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7C53" w:rsidRDefault="00F37C53" w:rsidP="00D07029"/>
    <w:p w:rsidR="00D07029" w:rsidRDefault="00D07029" w:rsidP="005B2D76">
      <w:pPr>
        <w:rPr>
          <w:rtl/>
        </w:rPr>
      </w:pPr>
      <w:r>
        <w:rPr>
          <w:rFonts w:hint="cs"/>
          <w:rtl/>
        </w:rPr>
        <w:t>דברי הכנסת</w:t>
      </w:r>
    </w:p>
    <w:p w:rsidR="00D07029" w:rsidRDefault="00D07029" w:rsidP="005B2D76">
      <w:pPr>
        <w:rPr>
          <w:rtl/>
        </w:rPr>
      </w:pPr>
      <w:r>
        <w:rPr>
          <w:rFonts w:hint="cs"/>
          <w:rtl/>
        </w:rPr>
        <w:t>חוברת ל'</w:t>
      </w:r>
    </w:p>
    <w:p w:rsidR="00D07029" w:rsidRDefault="00D07029" w:rsidP="005B2D76">
      <w:pPr>
        <w:rPr>
          <w:rtl/>
        </w:rPr>
      </w:pPr>
      <w:r>
        <w:rPr>
          <w:rFonts w:hint="cs"/>
          <w:rtl/>
        </w:rPr>
        <w:t>ישיבה שנ"א</w:t>
      </w:r>
    </w:p>
    <w:p w:rsidR="00D07029" w:rsidRDefault="00D07029" w:rsidP="00DC5B51"/>
    <w:p w:rsidR="00D07029" w:rsidRDefault="00D07029" w:rsidP="00DC5B51"/>
    <w:p w:rsidR="00D07029" w:rsidRDefault="00D07029" w:rsidP="00DC5B51"/>
    <w:p w:rsidR="00D07029" w:rsidRPr="00593B31" w:rsidRDefault="00D07029" w:rsidP="00DC5B51"/>
    <w:p w:rsidR="00D07029" w:rsidRDefault="00D07029" w:rsidP="00DC5B51"/>
    <w:p w:rsidR="00D07029" w:rsidRDefault="00D07029" w:rsidP="00DC5B51"/>
    <w:p w:rsidR="00D07029" w:rsidRDefault="00D07029" w:rsidP="00DC5B51"/>
    <w:p w:rsidR="00D07029" w:rsidRDefault="00D07029" w:rsidP="00DC5B51"/>
    <w:p w:rsidR="00D07029" w:rsidRDefault="00D07029" w:rsidP="00DC5B51"/>
    <w:p w:rsidR="00D07029" w:rsidRDefault="00D07029" w:rsidP="00DC5B51"/>
    <w:p w:rsidR="00D07029" w:rsidRDefault="00D07029" w:rsidP="00DC5B51"/>
    <w:p w:rsidR="00D07029" w:rsidRDefault="00D07029" w:rsidP="00DC5B51"/>
    <w:p w:rsidR="00D07029" w:rsidRDefault="00D07029" w:rsidP="00DC5B51"/>
    <w:p w:rsidR="00D07029" w:rsidRDefault="00D07029" w:rsidP="00DC5B51"/>
    <w:p w:rsidR="00D07029" w:rsidRDefault="00D07029" w:rsidP="00DC5B51">
      <w:pPr>
        <w:rPr>
          <w:rtl/>
        </w:rPr>
      </w:pPr>
    </w:p>
    <w:p w:rsidR="000830BE" w:rsidRDefault="000830BE" w:rsidP="00DC5B51"/>
    <w:p w:rsidR="00D07029" w:rsidRDefault="00D07029" w:rsidP="00DC5B51"/>
    <w:p w:rsidR="00D07029" w:rsidRDefault="00D07029" w:rsidP="00DC5B51"/>
    <w:p w:rsidR="00D07029" w:rsidRDefault="00D07029" w:rsidP="00DC5B51"/>
    <w:p w:rsidR="00D07029" w:rsidRDefault="00D07029" w:rsidP="00DC5B51"/>
    <w:p w:rsidR="00D07029" w:rsidRDefault="00D07029" w:rsidP="00DC5B51"/>
    <w:p w:rsidR="00D07029" w:rsidRDefault="00D07029" w:rsidP="00DC5B51">
      <w:pPr>
        <w:pStyle w:val="ab"/>
        <w:rPr>
          <w:rtl/>
        </w:rPr>
      </w:pPr>
      <w:bookmarkStart w:id="0" w:name="_Toc517901321"/>
      <w:bookmarkStart w:id="1" w:name="_Toc517902084"/>
      <w:r>
        <w:rPr>
          <w:rtl/>
        </w:rPr>
        <w:t>הישיבה ה</w:t>
      </w:r>
      <w:r>
        <w:rPr>
          <w:rFonts w:hint="cs"/>
          <w:rtl/>
        </w:rPr>
        <w:t>שלוש-מאות-וחמישים-ואחת</w:t>
      </w:r>
      <w:r>
        <w:rPr>
          <w:rtl/>
        </w:rPr>
        <w:t xml:space="preserve"> של הכנסת העשרים</w:t>
      </w:r>
      <w:bookmarkEnd w:id="0"/>
      <w:bookmarkEnd w:id="1"/>
    </w:p>
    <w:p w:rsidR="00D07029" w:rsidRDefault="00D07029" w:rsidP="00DC5B51">
      <w:pPr>
        <w:pStyle w:val="ac"/>
        <w:rPr>
          <w:rtl/>
        </w:rPr>
      </w:pPr>
      <w:bookmarkStart w:id="2" w:name="_Toc517901322"/>
      <w:bookmarkStart w:id="3" w:name="_Toc517902085"/>
      <w:r>
        <w:rPr>
          <w:rtl/>
        </w:rPr>
        <w:t>יום רביעי, י"ד בתמוז התשע"ח (27 ביוני 2018)</w:t>
      </w:r>
      <w:bookmarkEnd w:id="2"/>
      <w:bookmarkEnd w:id="3"/>
    </w:p>
    <w:p w:rsidR="00D07029" w:rsidRDefault="00D07029" w:rsidP="00DC5B51">
      <w:pPr>
        <w:pStyle w:val="ad"/>
      </w:pPr>
      <w:r>
        <w:rPr>
          <w:rtl/>
        </w:rPr>
        <w:t>ירושלים, הכנסת, שעה 11:00</w:t>
      </w:r>
    </w:p>
    <w:p w:rsidR="000830BE" w:rsidRDefault="000830BE">
      <w:pPr>
        <w:bidi w:val="0"/>
        <w:spacing w:line="240" w:lineRule="auto"/>
        <w:ind w:firstLine="0"/>
        <w:jc w:val="left"/>
      </w:pPr>
      <w:r>
        <w:br w:type="page"/>
      </w:r>
    </w:p>
    <w:p w:rsidR="00D07029" w:rsidRDefault="000830BE" w:rsidP="003B73B8">
      <w:pPr>
        <w:pStyle w:val="afd"/>
      </w:pPr>
      <w:r>
        <w:rPr>
          <w:rtl/>
        </w:rPr>
        <w:lastRenderedPageBreak/>
        <w:t xml:space="preserve">תוכן </w:t>
      </w:r>
      <w:r w:rsidR="003B73B8">
        <w:rPr>
          <w:rFonts w:hint="cs"/>
          <w:rtl/>
        </w:rPr>
        <w:t>ה</w:t>
      </w:r>
      <w:r>
        <w:rPr>
          <w:rtl/>
        </w:rPr>
        <w:t>עניינים</w:t>
      </w:r>
    </w:p>
    <w:p w:rsidR="003B73B8" w:rsidRDefault="003B73B8" w:rsidP="003B73B8">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517902086" w:history="1">
        <w:r w:rsidRPr="00621732">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_Toc517902086 \h </w:instrText>
        </w:r>
        <w:r>
          <w:rPr>
            <w:noProof/>
            <w:webHidden/>
          </w:rPr>
        </w:r>
        <w:r>
          <w:rPr>
            <w:noProof/>
            <w:webHidden/>
          </w:rPr>
          <w:fldChar w:fldCharType="separate"/>
        </w:r>
        <w:r w:rsidR="00852CC3">
          <w:rPr>
            <w:noProof/>
            <w:webHidden/>
            <w:rtl/>
          </w:rPr>
          <w:t>8</w:t>
        </w:r>
        <w:r>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087" w:history="1">
        <w:r w:rsidR="003B73B8" w:rsidRPr="00621732">
          <w:rPr>
            <w:rStyle w:val="Hyperlink"/>
            <w:noProof/>
            <w:rtl/>
          </w:rPr>
          <w:t>מזכירת הכנסת ירדנה מלר-הורוביץ:</w:t>
        </w:r>
        <w:r w:rsidR="003B73B8">
          <w:rPr>
            <w:noProof/>
            <w:webHidden/>
          </w:rPr>
          <w:tab/>
        </w:r>
        <w:r w:rsidR="003B73B8">
          <w:rPr>
            <w:noProof/>
            <w:webHidden/>
          </w:rPr>
          <w:fldChar w:fldCharType="begin"/>
        </w:r>
        <w:r w:rsidR="003B73B8">
          <w:rPr>
            <w:noProof/>
            <w:webHidden/>
          </w:rPr>
          <w:instrText xml:space="preserve"> PAGEREF _Toc517902087 \h </w:instrText>
        </w:r>
        <w:r w:rsidR="003B73B8">
          <w:rPr>
            <w:noProof/>
            <w:webHidden/>
          </w:rPr>
        </w:r>
        <w:r w:rsidR="003B73B8">
          <w:rPr>
            <w:noProof/>
            <w:webHidden/>
          </w:rPr>
          <w:fldChar w:fldCharType="separate"/>
        </w:r>
        <w:r w:rsidR="00852CC3">
          <w:rPr>
            <w:noProof/>
            <w:webHidden/>
            <w:rtl/>
          </w:rPr>
          <w:t>8</w:t>
        </w:r>
        <w:r w:rsidR="003B73B8">
          <w:rPr>
            <w:noProof/>
            <w:webHidden/>
          </w:rPr>
          <w:fldChar w:fldCharType="end"/>
        </w:r>
      </w:hyperlink>
    </w:p>
    <w:p w:rsidR="003B73B8" w:rsidRDefault="00154137" w:rsidP="003B73B8">
      <w:pPr>
        <w:pStyle w:val="TOC1"/>
        <w:tabs>
          <w:tab w:val="right" w:leader="dot" w:pos="8296"/>
        </w:tabs>
        <w:ind w:firstLine="0"/>
        <w:rPr>
          <w:rFonts w:asciiTheme="minorHAnsi" w:eastAsiaTheme="minorEastAsia" w:hAnsiTheme="minorHAnsi" w:cstheme="minorBidi"/>
          <w:noProof/>
        </w:rPr>
      </w:pPr>
      <w:hyperlink w:anchor="_Toc517902088" w:history="1">
        <w:r w:rsidR="003B73B8" w:rsidRPr="00621732">
          <w:rPr>
            <w:rStyle w:val="Hyperlink"/>
            <w:noProof/>
            <w:rtl/>
          </w:rPr>
          <w:t>שאילתות דחופות</w:t>
        </w:r>
        <w:r w:rsidR="003B73B8">
          <w:rPr>
            <w:noProof/>
            <w:webHidden/>
          </w:rPr>
          <w:tab/>
        </w:r>
        <w:r w:rsidR="003B73B8">
          <w:rPr>
            <w:noProof/>
            <w:webHidden/>
          </w:rPr>
          <w:fldChar w:fldCharType="begin"/>
        </w:r>
        <w:r w:rsidR="003B73B8">
          <w:rPr>
            <w:noProof/>
            <w:webHidden/>
          </w:rPr>
          <w:instrText xml:space="preserve"> PAGEREF _Toc517902088 \h </w:instrText>
        </w:r>
        <w:r w:rsidR="003B73B8">
          <w:rPr>
            <w:noProof/>
            <w:webHidden/>
          </w:rPr>
        </w:r>
        <w:r w:rsidR="003B73B8">
          <w:rPr>
            <w:noProof/>
            <w:webHidden/>
          </w:rPr>
          <w:fldChar w:fldCharType="separate"/>
        </w:r>
        <w:r w:rsidR="00852CC3">
          <w:rPr>
            <w:noProof/>
            <w:webHidden/>
            <w:rtl/>
          </w:rPr>
          <w:t>8</w:t>
        </w:r>
        <w:r w:rsidR="003B73B8">
          <w:rPr>
            <w:noProof/>
            <w:webHidden/>
          </w:rPr>
          <w:fldChar w:fldCharType="end"/>
        </w:r>
      </w:hyperlink>
    </w:p>
    <w:p w:rsidR="003B73B8" w:rsidRDefault="00154137" w:rsidP="003B73B8">
      <w:pPr>
        <w:pStyle w:val="TOC1"/>
        <w:tabs>
          <w:tab w:val="right" w:leader="dot" w:pos="8296"/>
        </w:tabs>
        <w:ind w:firstLine="0"/>
        <w:rPr>
          <w:rFonts w:asciiTheme="minorHAnsi" w:eastAsiaTheme="minorEastAsia" w:hAnsiTheme="minorHAnsi" w:cstheme="minorBidi"/>
          <w:noProof/>
        </w:rPr>
      </w:pPr>
      <w:hyperlink w:anchor="_Toc517902089" w:history="1">
        <w:r w:rsidR="003B73B8" w:rsidRPr="00621732">
          <w:rPr>
            <w:rStyle w:val="Hyperlink"/>
            <w:noProof/>
            <w:rtl/>
          </w:rPr>
          <w:t>523. מקצועות העבודה המועדפת</w:t>
        </w:r>
        <w:r w:rsidR="003B73B8">
          <w:rPr>
            <w:noProof/>
            <w:webHidden/>
          </w:rPr>
          <w:tab/>
        </w:r>
        <w:r w:rsidR="003B73B8">
          <w:rPr>
            <w:noProof/>
            <w:webHidden/>
          </w:rPr>
          <w:fldChar w:fldCharType="begin"/>
        </w:r>
        <w:r w:rsidR="003B73B8">
          <w:rPr>
            <w:noProof/>
            <w:webHidden/>
          </w:rPr>
          <w:instrText xml:space="preserve"> PAGEREF _Toc517902089 \h </w:instrText>
        </w:r>
        <w:r w:rsidR="003B73B8">
          <w:rPr>
            <w:noProof/>
            <w:webHidden/>
          </w:rPr>
        </w:r>
        <w:r w:rsidR="003B73B8">
          <w:rPr>
            <w:noProof/>
            <w:webHidden/>
          </w:rPr>
          <w:fldChar w:fldCharType="separate"/>
        </w:r>
        <w:r w:rsidR="00852CC3">
          <w:rPr>
            <w:noProof/>
            <w:webHidden/>
            <w:rtl/>
          </w:rPr>
          <w:t>8</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090" w:history="1">
        <w:r w:rsidR="003B73B8" w:rsidRPr="00621732">
          <w:rPr>
            <w:rStyle w:val="Hyperlink"/>
            <w:noProof/>
            <w:rtl/>
          </w:rPr>
          <w:t>ענת ברקו (הליכוד):</w:t>
        </w:r>
        <w:r w:rsidR="003B73B8">
          <w:rPr>
            <w:noProof/>
            <w:webHidden/>
          </w:rPr>
          <w:tab/>
        </w:r>
        <w:r w:rsidR="003B73B8">
          <w:rPr>
            <w:noProof/>
            <w:webHidden/>
          </w:rPr>
          <w:fldChar w:fldCharType="begin"/>
        </w:r>
        <w:r w:rsidR="003B73B8">
          <w:rPr>
            <w:noProof/>
            <w:webHidden/>
          </w:rPr>
          <w:instrText xml:space="preserve"> PAGEREF _Toc517902090 \h </w:instrText>
        </w:r>
        <w:r w:rsidR="003B73B8">
          <w:rPr>
            <w:noProof/>
            <w:webHidden/>
          </w:rPr>
        </w:r>
        <w:r w:rsidR="003B73B8">
          <w:rPr>
            <w:noProof/>
            <w:webHidden/>
          </w:rPr>
          <w:fldChar w:fldCharType="separate"/>
        </w:r>
        <w:r w:rsidR="00852CC3">
          <w:rPr>
            <w:noProof/>
            <w:webHidden/>
            <w:rtl/>
          </w:rPr>
          <w:t>9</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091" w:history="1">
        <w:r w:rsidR="003B73B8" w:rsidRPr="00621732">
          <w:rPr>
            <w:rStyle w:val="Hyperlink"/>
            <w:noProof/>
            <w:rtl/>
          </w:rPr>
          <w:t>שר העבודה, הרווחה והשירותים החברתיים חיים כץ:</w:t>
        </w:r>
        <w:r w:rsidR="003B73B8">
          <w:rPr>
            <w:noProof/>
            <w:webHidden/>
          </w:rPr>
          <w:tab/>
        </w:r>
        <w:r w:rsidR="003B73B8">
          <w:rPr>
            <w:noProof/>
            <w:webHidden/>
          </w:rPr>
          <w:fldChar w:fldCharType="begin"/>
        </w:r>
        <w:r w:rsidR="003B73B8">
          <w:rPr>
            <w:noProof/>
            <w:webHidden/>
          </w:rPr>
          <w:instrText xml:space="preserve"> PAGEREF _Toc517902091 \h </w:instrText>
        </w:r>
        <w:r w:rsidR="003B73B8">
          <w:rPr>
            <w:noProof/>
            <w:webHidden/>
          </w:rPr>
        </w:r>
        <w:r w:rsidR="003B73B8">
          <w:rPr>
            <w:noProof/>
            <w:webHidden/>
          </w:rPr>
          <w:fldChar w:fldCharType="separate"/>
        </w:r>
        <w:r w:rsidR="00852CC3">
          <w:rPr>
            <w:noProof/>
            <w:webHidden/>
            <w:rtl/>
          </w:rPr>
          <w:t>9</w:t>
        </w:r>
        <w:r w:rsidR="003B73B8">
          <w:rPr>
            <w:noProof/>
            <w:webHidden/>
          </w:rPr>
          <w:fldChar w:fldCharType="end"/>
        </w:r>
      </w:hyperlink>
    </w:p>
    <w:p w:rsidR="003B73B8" w:rsidRDefault="00154137" w:rsidP="003B73B8">
      <w:pPr>
        <w:pStyle w:val="TOC1"/>
        <w:tabs>
          <w:tab w:val="right" w:leader="dot" w:pos="8296"/>
        </w:tabs>
        <w:ind w:firstLine="0"/>
        <w:rPr>
          <w:rFonts w:asciiTheme="minorHAnsi" w:eastAsiaTheme="minorEastAsia" w:hAnsiTheme="minorHAnsi" w:cstheme="minorBidi"/>
          <w:noProof/>
        </w:rPr>
      </w:pPr>
      <w:hyperlink w:anchor="_Toc517902092" w:history="1">
        <w:r w:rsidR="003B73B8" w:rsidRPr="00621732">
          <w:rPr>
            <w:rStyle w:val="Hyperlink"/>
            <w:noProof/>
            <w:rtl/>
          </w:rPr>
          <w:t>527. שלילת הזכות לסייעות צמודות לילדים אלרגיים</w:t>
        </w:r>
        <w:r w:rsidR="003B73B8">
          <w:rPr>
            <w:noProof/>
            <w:webHidden/>
          </w:rPr>
          <w:tab/>
        </w:r>
        <w:r w:rsidR="003B73B8">
          <w:rPr>
            <w:noProof/>
            <w:webHidden/>
          </w:rPr>
          <w:fldChar w:fldCharType="begin"/>
        </w:r>
        <w:r w:rsidR="003B73B8">
          <w:rPr>
            <w:noProof/>
            <w:webHidden/>
          </w:rPr>
          <w:instrText xml:space="preserve"> PAGEREF _Toc517902092 \h </w:instrText>
        </w:r>
        <w:r w:rsidR="003B73B8">
          <w:rPr>
            <w:noProof/>
            <w:webHidden/>
          </w:rPr>
        </w:r>
        <w:r w:rsidR="003B73B8">
          <w:rPr>
            <w:noProof/>
            <w:webHidden/>
          </w:rPr>
          <w:fldChar w:fldCharType="separate"/>
        </w:r>
        <w:r w:rsidR="00852CC3">
          <w:rPr>
            <w:noProof/>
            <w:webHidden/>
            <w:rtl/>
          </w:rPr>
          <w:t>11</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093" w:history="1">
        <w:r w:rsidR="003B73B8" w:rsidRPr="00621732">
          <w:rPr>
            <w:rStyle w:val="Hyperlink"/>
            <w:noProof/>
            <w:rtl/>
          </w:rPr>
          <w:t>ינון אזולאי (ש"ס):</w:t>
        </w:r>
        <w:r w:rsidR="003B73B8">
          <w:rPr>
            <w:noProof/>
            <w:webHidden/>
          </w:rPr>
          <w:tab/>
        </w:r>
        <w:r w:rsidR="003B73B8">
          <w:rPr>
            <w:noProof/>
            <w:webHidden/>
          </w:rPr>
          <w:fldChar w:fldCharType="begin"/>
        </w:r>
        <w:r w:rsidR="003B73B8">
          <w:rPr>
            <w:noProof/>
            <w:webHidden/>
          </w:rPr>
          <w:instrText xml:space="preserve"> PAGEREF _Toc517902093 \h </w:instrText>
        </w:r>
        <w:r w:rsidR="003B73B8">
          <w:rPr>
            <w:noProof/>
            <w:webHidden/>
          </w:rPr>
        </w:r>
        <w:r w:rsidR="003B73B8">
          <w:rPr>
            <w:noProof/>
            <w:webHidden/>
          </w:rPr>
          <w:fldChar w:fldCharType="separate"/>
        </w:r>
        <w:r w:rsidR="00852CC3">
          <w:rPr>
            <w:noProof/>
            <w:webHidden/>
            <w:rtl/>
          </w:rPr>
          <w:t>11</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094" w:history="1">
        <w:r w:rsidR="003B73B8" w:rsidRPr="00621732">
          <w:rPr>
            <w:rStyle w:val="Hyperlink"/>
            <w:noProof/>
            <w:rtl/>
          </w:rPr>
          <w:t>סגן שר הבריאות יעקב ליצמן:</w:t>
        </w:r>
        <w:r w:rsidR="003B73B8">
          <w:rPr>
            <w:noProof/>
            <w:webHidden/>
          </w:rPr>
          <w:tab/>
        </w:r>
        <w:r w:rsidR="003B73B8">
          <w:rPr>
            <w:noProof/>
            <w:webHidden/>
          </w:rPr>
          <w:fldChar w:fldCharType="begin"/>
        </w:r>
        <w:r w:rsidR="003B73B8">
          <w:rPr>
            <w:noProof/>
            <w:webHidden/>
          </w:rPr>
          <w:instrText xml:space="preserve"> PAGEREF _Toc517902094 \h </w:instrText>
        </w:r>
        <w:r w:rsidR="003B73B8">
          <w:rPr>
            <w:noProof/>
            <w:webHidden/>
          </w:rPr>
        </w:r>
        <w:r w:rsidR="003B73B8">
          <w:rPr>
            <w:noProof/>
            <w:webHidden/>
          </w:rPr>
          <w:fldChar w:fldCharType="separate"/>
        </w:r>
        <w:r w:rsidR="00852CC3">
          <w:rPr>
            <w:noProof/>
            <w:webHidden/>
            <w:rtl/>
          </w:rPr>
          <w:t>12</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095" w:history="1">
        <w:r w:rsidR="003B73B8" w:rsidRPr="00621732">
          <w:rPr>
            <w:rStyle w:val="Hyperlink"/>
            <w:noProof/>
            <w:rtl/>
          </w:rPr>
          <w:t>סעיד אלחרומי (הרשימה המשותפת):</w:t>
        </w:r>
        <w:r w:rsidR="003B73B8">
          <w:rPr>
            <w:noProof/>
            <w:webHidden/>
          </w:rPr>
          <w:tab/>
        </w:r>
        <w:r w:rsidR="003B73B8">
          <w:rPr>
            <w:noProof/>
            <w:webHidden/>
          </w:rPr>
          <w:fldChar w:fldCharType="begin"/>
        </w:r>
        <w:r w:rsidR="003B73B8">
          <w:rPr>
            <w:noProof/>
            <w:webHidden/>
          </w:rPr>
          <w:instrText xml:space="preserve"> PAGEREF _Toc517902095 \h </w:instrText>
        </w:r>
        <w:r w:rsidR="003B73B8">
          <w:rPr>
            <w:noProof/>
            <w:webHidden/>
          </w:rPr>
        </w:r>
        <w:r w:rsidR="003B73B8">
          <w:rPr>
            <w:noProof/>
            <w:webHidden/>
          </w:rPr>
          <w:fldChar w:fldCharType="separate"/>
        </w:r>
        <w:r w:rsidR="00852CC3">
          <w:rPr>
            <w:noProof/>
            <w:webHidden/>
            <w:rtl/>
          </w:rPr>
          <w:t>13</w:t>
        </w:r>
        <w:r w:rsidR="003B73B8">
          <w:rPr>
            <w:noProof/>
            <w:webHidden/>
          </w:rPr>
          <w:fldChar w:fldCharType="end"/>
        </w:r>
      </w:hyperlink>
    </w:p>
    <w:p w:rsidR="003B73B8" w:rsidRDefault="00154137" w:rsidP="003B73B8">
      <w:pPr>
        <w:pStyle w:val="TOC1"/>
        <w:tabs>
          <w:tab w:val="right" w:leader="dot" w:pos="8296"/>
        </w:tabs>
        <w:ind w:firstLine="0"/>
        <w:rPr>
          <w:rFonts w:asciiTheme="minorHAnsi" w:eastAsiaTheme="minorEastAsia" w:hAnsiTheme="minorHAnsi" w:cstheme="minorBidi"/>
          <w:noProof/>
        </w:rPr>
      </w:pPr>
      <w:hyperlink w:anchor="_Toc517902096" w:history="1">
        <w:r w:rsidR="003B73B8" w:rsidRPr="00621732">
          <w:rPr>
            <w:rStyle w:val="Hyperlink"/>
            <w:noProof/>
            <w:rtl/>
          </w:rPr>
          <w:t>524. חיילים בעלי אישור קבוע לגדל זקן קיבלו הוראה להתגלח</w:t>
        </w:r>
        <w:r w:rsidR="003B73B8">
          <w:rPr>
            <w:noProof/>
            <w:webHidden/>
          </w:rPr>
          <w:tab/>
        </w:r>
        <w:r w:rsidR="003B73B8">
          <w:rPr>
            <w:noProof/>
            <w:webHidden/>
          </w:rPr>
          <w:fldChar w:fldCharType="begin"/>
        </w:r>
        <w:r w:rsidR="003B73B8">
          <w:rPr>
            <w:noProof/>
            <w:webHidden/>
          </w:rPr>
          <w:instrText xml:space="preserve"> PAGEREF _Toc517902096 \h </w:instrText>
        </w:r>
        <w:r w:rsidR="003B73B8">
          <w:rPr>
            <w:noProof/>
            <w:webHidden/>
          </w:rPr>
        </w:r>
        <w:r w:rsidR="003B73B8">
          <w:rPr>
            <w:noProof/>
            <w:webHidden/>
          </w:rPr>
          <w:fldChar w:fldCharType="separate"/>
        </w:r>
        <w:r w:rsidR="00852CC3">
          <w:rPr>
            <w:noProof/>
            <w:webHidden/>
            <w:rtl/>
          </w:rPr>
          <w:t>14</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097" w:history="1">
        <w:r w:rsidR="003B73B8" w:rsidRPr="00621732">
          <w:rPr>
            <w:rStyle w:val="Hyperlink"/>
            <w:noProof/>
            <w:rtl/>
          </w:rPr>
          <w:t>דן סידה (ש"ס):</w:t>
        </w:r>
        <w:r w:rsidR="003B73B8">
          <w:rPr>
            <w:noProof/>
            <w:webHidden/>
          </w:rPr>
          <w:tab/>
        </w:r>
        <w:r w:rsidR="003B73B8">
          <w:rPr>
            <w:noProof/>
            <w:webHidden/>
          </w:rPr>
          <w:fldChar w:fldCharType="begin"/>
        </w:r>
        <w:r w:rsidR="003B73B8">
          <w:rPr>
            <w:noProof/>
            <w:webHidden/>
          </w:rPr>
          <w:instrText xml:space="preserve"> PAGEREF _Toc517902097 \h </w:instrText>
        </w:r>
        <w:r w:rsidR="003B73B8">
          <w:rPr>
            <w:noProof/>
            <w:webHidden/>
          </w:rPr>
        </w:r>
        <w:r w:rsidR="003B73B8">
          <w:rPr>
            <w:noProof/>
            <w:webHidden/>
          </w:rPr>
          <w:fldChar w:fldCharType="separate"/>
        </w:r>
        <w:r w:rsidR="00852CC3">
          <w:rPr>
            <w:noProof/>
            <w:webHidden/>
            <w:rtl/>
          </w:rPr>
          <w:t>14</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098" w:history="1">
        <w:r w:rsidR="003B73B8" w:rsidRPr="00621732">
          <w:rPr>
            <w:rStyle w:val="Hyperlink"/>
            <w:noProof/>
            <w:rtl/>
          </w:rPr>
          <w:t>סגן שר הביטחון אלי בן-דהן:</w:t>
        </w:r>
        <w:r w:rsidR="003B73B8">
          <w:rPr>
            <w:noProof/>
            <w:webHidden/>
          </w:rPr>
          <w:tab/>
        </w:r>
        <w:r w:rsidR="003B73B8">
          <w:rPr>
            <w:noProof/>
            <w:webHidden/>
          </w:rPr>
          <w:fldChar w:fldCharType="begin"/>
        </w:r>
        <w:r w:rsidR="003B73B8">
          <w:rPr>
            <w:noProof/>
            <w:webHidden/>
          </w:rPr>
          <w:instrText xml:space="preserve"> PAGEREF _Toc517902098 \h </w:instrText>
        </w:r>
        <w:r w:rsidR="003B73B8">
          <w:rPr>
            <w:noProof/>
            <w:webHidden/>
          </w:rPr>
        </w:r>
        <w:r w:rsidR="003B73B8">
          <w:rPr>
            <w:noProof/>
            <w:webHidden/>
          </w:rPr>
          <w:fldChar w:fldCharType="separate"/>
        </w:r>
        <w:r w:rsidR="00852CC3">
          <w:rPr>
            <w:noProof/>
            <w:webHidden/>
            <w:rtl/>
          </w:rPr>
          <w:t>15</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099" w:history="1">
        <w:r w:rsidR="003B73B8" w:rsidRPr="00621732">
          <w:rPr>
            <w:rStyle w:val="Hyperlink"/>
            <w:noProof/>
            <w:rtl/>
          </w:rPr>
          <w:t>ואאל יונס (הרשימה המשותפת):</w:t>
        </w:r>
        <w:r w:rsidR="003B73B8">
          <w:rPr>
            <w:noProof/>
            <w:webHidden/>
          </w:rPr>
          <w:tab/>
        </w:r>
        <w:r w:rsidR="003B73B8">
          <w:rPr>
            <w:noProof/>
            <w:webHidden/>
          </w:rPr>
          <w:fldChar w:fldCharType="begin"/>
        </w:r>
        <w:r w:rsidR="003B73B8">
          <w:rPr>
            <w:noProof/>
            <w:webHidden/>
          </w:rPr>
          <w:instrText xml:space="preserve"> PAGEREF _Toc517902099 \h </w:instrText>
        </w:r>
        <w:r w:rsidR="003B73B8">
          <w:rPr>
            <w:noProof/>
            <w:webHidden/>
          </w:rPr>
        </w:r>
        <w:r w:rsidR="003B73B8">
          <w:rPr>
            <w:noProof/>
            <w:webHidden/>
          </w:rPr>
          <w:fldChar w:fldCharType="separate"/>
        </w:r>
        <w:r w:rsidR="00852CC3">
          <w:rPr>
            <w:noProof/>
            <w:webHidden/>
            <w:rtl/>
          </w:rPr>
          <w:t>16</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100" w:history="1">
        <w:r w:rsidR="003B73B8" w:rsidRPr="00621732">
          <w:rPr>
            <w:rStyle w:val="Hyperlink"/>
            <w:noProof/>
            <w:rtl/>
          </w:rPr>
          <w:t>מסעוד גנאים (הרשימה המשותפת):</w:t>
        </w:r>
        <w:r w:rsidR="003B73B8">
          <w:rPr>
            <w:noProof/>
            <w:webHidden/>
          </w:rPr>
          <w:tab/>
        </w:r>
        <w:r w:rsidR="003B73B8">
          <w:rPr>
            <w:noProof/>
            <w:webHidden/>
          </w:rPr>
          <w:fldChar w:fldCharType="begin"/>
        </w:r>
        <w:r w:rsidR="003B73B8">
          <w:rPr>
            <w:noProof/>
            <w:webHidden/>
          </w:rPr>
          <w:instrText xml:space="preserve"> PAGEREF _Toc517902100 \h </w:instrText>
        </w:r>
        <w:r w:rsidR="003B73B8">
          <w:rPr>
            <w:noProof/>
            <w:webHidden/>
          </w:rPr>
        </w:r>
        <w:r w:rsidR="003B73B8">
          <w:rPr>
            <w:noProof/>
            <w:webHidden/>
          </w:rPr>
          <w:fldChar w:fldCharType="separate"/>
        </w:r>
        <w:r w:rsidR="00852CC3">
          <w:rPr>
            <w:noProof/>
            <w:webHidden/>
            <w:rtl/>
          </w:rPr>
          <w:t>16</w:t>
        </w:r>
        <w:r w:rsidR="003B73B8">
          <w:rPr>
            <w:noProof/>
            <w:webHidden/>
          </w:rPr>
          <w:fldChar w:fldCharType="end"/>
        </w:r>
      </w:hyperlink>
    </w:p>
    <w:p w:rsidR="003B73B8" w:rsidRDefault="00154137" w:rsidP="003B73B8">
      <w:pPr>
        <w:pStyle w:val="TOC1"/>
        <w:tabs>
          <w:tab w:val="right" w:leader="dot" w:pos="8296"/>
        </w:tabs>
        <w:ind w:firstLine="0"/>
        <w:rPr>
          <w:rFonts w:asciiTheme="minorHAnsi" w:eastAsiaTheme="minorEastAsia" w:hAnsiTheme="minorHAnsi" w:cstheme="minorBidi"/>
          <w:noProof/>
        </w:rPr>
      </w:pPr>
      <w:hyperlink w:anchor="_Toc517902101" w:history="1">
        <w:r w:rsidR="003B73B8" w:rsidRPr="00621732">
          <w:rPr>
            <w:rStyle w:val="Hyperlink"/>
            <w:noProof/>
            <w:rtl/>
          </w:rPr>
          <w:t>522. יישום חוק המרכולים</w:t>
        </w:r>
        <w:r w:rsidR="003B73B8">
          <w:rPr>
            <w:noProof/>
            <w:webHidden/>
          </w:rPr>
          <w:tab/>
        </w:r>
        <w:r w:rsidR="003B73B8">
          <w:rPr>
            <w:noProof/>
            <w:webHidden/>
          </w:rPr>
          <w:fldChar w:fldCharType="begin"/>
        </w:r>
        <w:r w:rsidR="003B73B8">
          <w:rPr>
            <w:noProof/>
            <w:webHidden/>
          </w:rPr>
          <w:instrText xml:space="preserve"> PAGEREF _Toc517902101 \h </w:instrText>
        </w:r>
        <w:r w:rsidR="003B73B8">
          <w:rPr>
            <w:noProof/>
            <w:webHidden/>
          </w:rPr>
        </w:r>
        <w:r w:rsidR="003B73B8">
          <w:rPr>
            <w:noProof/>
            <w:webHidden/>
          </w:rPr>
          <w:fldChar w:fldCharType="separate"/>
        </w:r>
        <w:r w:rsidR="00852CC3">
          <w:rPr>
            <w:noProof/>
            <w:webHidden/>
            <w:rtl/>
          </w:rPr>
          <w:t>20</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102" w:history="1">
        <w:r w:rsidR="003B73B8" w:rsidRPr="00621732">
          <w:rPr>
            <w:rStyle w:val="Hyperlink"/>
            <w:noProof/>
            <w:rtl/>
          </w:rPr>
          <w:t>מוסי רז (מרצ):</w:t>
        </w:r>
        <w:r w:rsidR="003B73B8">
          <w:rPr>
            <w:noProof/>
            <w:webHidden/>
          </w:rPr>
          <w:tab/>
        </w:r>
        <w:r w:rsidR="003B73B8">
          <w:rPr>
            <w:noProof/>
            <w:webHidden/>
          </w:rPr>
          <w:fldChar w:fldCharType="begin"/>
        </w:r>
        <w:r w:rsidR="003B73B8">
          <w:rPr>
            <w:noProof/>
            <w:webHidden/>
          </w:rPr>
          <w:instrText xml:space="preserve"> PAGEREF _Toc517902102 \h </w:instrText>
        </w:r>
        <w:r w:rsidR="003B73B8">
          <w:rPr>
            <w:noProof/>
            <w:webHidden/>
          </w:rPr>
        </w:r>
        <w:r w:rsidR="003B73B8">
          <w:rPr>
            <w:noProof/>
            <w:webHidden/>
          </w:rPr>
          <w:fldChar w:fldCharType="separate"/>
        </w:r>
        <w:r w:rsidR="00852CC3">
          <w:rPr>
            <w:noProof/>
            <w:webHidden/>
            <w:rtl/>
          </w:rPr>
          <w:t>20</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103" w:history="1">
        <w:r w:rsidR="003B73B8" w:rsidRPr="00621732">
          <w:rPr>
            <w:rStyle w:val="Hyperlink"/>
            <w:noProof/>
            <w:rtl/>
          </w:rPr>
          <w:t>סגן שר הפנים משולם נהרי:</w:t>
        </w:r>
        <w:r w:rsidR="003B73B8">
          <w:rPr>
            <w:noProof/>
            <w:webHidden/>
          </w:rPr>
          <w:tab/>
        </w:r>
        <w:r w:rsidR="003B73B8">
          <w:rPr>
            <w:noProof/>
            <w:webHidden/>
          </w:rPr>
          <w:fldChar w:fldCharType="begin"/>
        </w:r>
        <w:r w:rsidR="003B73B8">
          <w:rPr>
            <w:noProof/>
            <w:webHidden/>
          </w:rPr>
          <w:instrText xml:space="preserve"> PAGEREF _Toc517902103 \h </w:instrText>
        </w:r>
        <w:r w:rsidR="003B73B8">
          <w:rPr>
            <w:noProof/>
            <w:webHidden/>
          </w:rPr>
        </w:r>
        <w:r w:rsidR="003B73B8">
          <w:rPr>
            <w:noProof/>
            <w:webHidden/>
          </w:rPr>
          <w:fldChar w:fldCharType="separate"/>
        </w:r>
        <w:r w:rsidR="00852CC3">
          <w:rPr>
            <w:noProof/>
            <w:webHidden/>
            <w:rtl/>
          </w:rPr>
          <w:t>20</w:t>
        </w:r>
        <w:r w:rsidR="003B73B8">
          <w:rPr>
            <w:noProof/>
            <w:webHidden/>
          </w:rPr>
          <w:fldChar w:fldCharType="end"/>
        </w:r>
      </w:hyperlink>
    </w:p>
    <w:p w:rsidR="003B73B8" w:rsidRDefault="00154137" w:rsidP="003B73B8">
      <w:pPr>
        <w:pStyle w:val="TOC1"/>
        <w:tabs>
          <w:tab w:val="right" w:leader="dot" w:pos="8296"/>
        </w:tabs>
        <w:ind w:firstLine="0"/>
        <w:rPr>
          <w:rFonts w:asciiTheme="minorHAnsi" w:eastAsiaTheme="minorEastAsia" w:hAnsiTheme="minorHAnsi" w:cstheme="minorBidi"/>
          <w:noProof/>
        </w:rPr>
      </w:pPr>
      <w:hyperlink w:anchor="_Toc517902104" w:history="1">
        <w:r w:rsidR="003B73B8" w:rsidRPr="00621732">
          <w:rPr>
            <w:rStyle w:val="Hyperlink"/>
            <w:noProof/>
            <w:rtl/>
          </w:rPr>
          <w:t>526. פנקס בוחרים למועמדים במועצות האזוריות</w:t>
        </w:r>
        <w:r w:rsidR="003B73B8">
          <w:rPr>
            <w:noProof/>
            <w:webHidden/>
          </w:rPr>
          <w:tab/>
        </w:r>
        <w:r w:rsidR="003B73B8">
          <w:rPr>
            <w:noProof/>
            <w:webHidden/>
          </w:rPr>
          <w:fldChar w:fldCharType="begin"/>
        </w:r>
        <w:r w:rsidR="003B73B8">
          <w:rPr>
            <w:noProof/>
            <w:webHidden/>
          </w:rPr>
          <w:instrText xml:space="preserve"> PAGEREF _Toc517902104 \h </w:instrText>
        </w:r>
        <w:r w:rsidR="003B73B8">
          <w:rPr>
            <w:noProof/>
            <w:webHidden/>
          </w:rPr>
        </w:r>
        <w:r w:rsidR="003B73B8">
          <w:rPr>
            <w:noProof/>
            <w:webHidden/>
          </w:rPr>
          <w:fldChar w:fldCharType="separate"/>
        </w:r>
        <w:r w:rsidR="00852CC3">
          <w:rPr>
            <w:noProof/>
            <w:webHidden/>
            <w:rtl/>
          </w:rPr>
          <w:t>23</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105" w:history="1">
        <w:r w:rsidR="003B73B8" w:rsidRPr="00621732">
          <w:rPr>
            <w:rStyle w:val="Hyperlink"/>
            <w:noProof/>
            <w:rtl/>
          </w:rPr>
          <w:t>חיים ילין (יש עתיד):</w:t>
        </w:r>
        <w:r w:rsidR="003B73B8">
          <w:rPr>
            <w:noProof/>
            <w:webHidden/>
          </w:rPr>
          <w:tab/>
        </w:r>
        <w:r w:rsidR="003B73B8">
          <w:rPr>
            <w:noProof/>
            <w:webHidden/>
          </w:rPr>
          <w:fldChar w:fldCharType="begin"/>
        </w:r>
        <w:r w:rsidR="003B73B8">
          <w:rPr>
            <w:noProof/>
            <w:webHidden/>
          </w:rPr>
          <w:instrText xml:space="preserve"> PAGEREF _Toc517902105 \h </w:instrText>
        </w:r>
        <w:r w:rsidR="003B73B8">
          <w:rPr>
            <w:noProof/>
            <w:webHidden/>
          </w:rPr>
        </w:r>
        <w:r w:rsidR="003B73B8">
          <w:rPr>
            <w:noProof/>
            <w:webHidden/>
          </w:rPr>
          <w:fldChar w:fldCharType="separate"/>
        </w:r>
        <w:r w:rsidR="00852CC3">
          <w:rPr>
            <w:noProof/>
            <w:webHidden/>
            <w:rtl/>
          </w:rPr>
          <w:t>23</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106" w:history="1">
        <w:r w:rsidR="003B73B8" w:rsidRPr="00621732">
          <w:rPr>
            <w:rStyle w:val="Hyperlink"/>
            <w:noProof/>
            <w:rtl/>
          </w:rPr>
          <w:t>סגן שר הפנים משולם נהרי:</w:t>
        </w:r>
        <w:r w:rsidR="003B73B8">
          <w:rPr>
            <w:noProof/>
            <w:webHidden/>
          </w:rPr>
          <w:tab/>
        </w:r>
        <w:r w:rsidR="003B73B8">
          <w:rPr>
            <w:noProof/>
            <w:webHidden/>
          </w:rPr>
          <w:fldChar w:fldCharType="begin"/>
        </w:r>
        <w:r w:rsidR="003B73B8">
          <w:rPr>
            <w:noProof/>
            <w:webHidden/>
          </w:rPr>
          <w:instrText xml:space="preserve"> PAGEREF _Toc517902106 \h </w:instrText>
        </w:r>
        <w:r w:rsidR="003B73B8">
          <w:rPr>
            <w:noProof/>
            <w:webHidden/>
          </w:rPr>
        </w:r>
        <w:r w:rsidR="003B73B8">
          <w:rPr>
            <w:noProof/>
            <w:webHidden/>
          </w:rPr>
          <w:fldChar w:fldCharType="separate"/>
        </w:r>
        <w:r w:rsidR="00852CC3">
          <w:rPr>
            <w:noProof/>
            <w:webHidden/>
            <w:rtl/>
          </w:rPr>
          <w:t>23</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107" w:history="1">
        <w:r w:rsidR="003B73B8" w:rsidRPr="00621732">
          <w:rPr>
            <w:rStyle w:val="Hyperlink"/>
            <w:noProof/>
            <w:rtl/>
          </w:rPr>
          <w:t>ג'מעה אזברגה (הרשימה המשותפת):</w:t>
        </w:r>
        <w:r w:rsidR="003B73B8">
          <w:rPr>
            <w:noProof/>
            <w:webHidden/>
          </w:rPr>
          <w:tab/>
        </w:r>
        <w:r w:rsidR="003B73B8">
          <w:rPr>
            <w:noProof/>
            <w:webHidden/>
          </w:rPr>
          <w:fldChar w:fldCharType="begin"/>
        </w:r>
        <w:r w:rsidR="003B73B8">
          <w:rPr>
            <w:noProof/>
            <w:webHidden/>
          </w:rPr>
          <w:instrText xml:space="preserve"> PAGEREF _Toc517902107 \h </w:instrText>
        </w:r>
        <w:r w:rsidR="003B73B8">
          <w:rPr>
            <w:noProof/>
            <w:webHidden/>
          </w:rPr>
        </w:r>
        <w:r w:rsidR="003B73B8">
          <w:rPr>
            <w:noProof/>
            <w:webHidden/>
          </w:rPr>
          <w:fldChar w:fldCharType="separate"/>
        </w:r>
        <w:r w:rsidR="00852CC3">
          <w:rPr>
            <w:noProof/>
            <w:webHidden/>
            <w:rtl/>
          </w:rPr>
          <w:t>25</w:t>
        </w:r>
        <w:r w:rsidR="003B73B8">
          <w:rPr>
            <w:noProof/>
            <w:webHidden/>
          </w:rPr>
          <w:fldChar w:fldCharType="end"/>
        </w:r>
      </w:hyperlink>
    </w:p>
    <w:p w:rsidR="003B73B8" w:rsidRDefault="00154137" w:rsidP="003B73B8">
      <w:pPr>
        <w:pStyle w:val="TOC1"/>
        <w:tabs>
          <w:tab w:val="right" w:leader="dot" w:pos="8296"/>
        </w:tabs>
        <w:ind w:firstLine="0"/>
        <w:rPr>
          <w:rFonts w:asciiTheme="minorHAnsi" w:eastAsiaTheme="minorEastAsia" w:hAnsiTheme="minorHAnsi" w:cstheme="minorBidi"/>
          <w:noProof/>
        </w:rPr>
      </w:pPr>
      <w:hyperlink w:anchor="_Toc517902108" w:history="1">
        <w:r w:rsidR="003B73B8" w:rsidRPr="00621732">
          <w:rPr>
            <w:rStyle w:val="Hyperlink"/>
            <w:noProof/>
            <w:rtl/>
          </w:rPr>
          <w:t>הצעת חוק איסור הפליה בדיור, התשע"ה–2015</w:t>
        </w:r>
        <w:r w:rsidR="003B73B8">
          <w:rPr>
            <w:noProof/>
            <w:webHidden/>
          </w:rPr>
          <w:tab/>
        </w:r>
        <w:r w:rsidR="003B73B8">
          <w:rPr>
            <w:noProof/>
            <w:webHidden/>
          </w:rPr>
          <w:fldChar w:fldCharType="begin"/>
        </w:r>
        <w:r w:rsidR="003B73B8">
          <w:rPr>
            <w:noProof/>
            <w:webHidden/>
          </w:rPr>
          <w:instrText xml:space="preserve"> PAGEREF _Toc517902108 \h </w:instrText>
        </w:r>
        <w:r w:rsidR="003B73B8">
          <w:rPr>
            <w:noProof/>
            <w:webHidden/>
          </w:rPr>
        </w:r>
        <w:r w:rsidR="003B73B8">
          <w:rPr>
            <w:noProof/>
            <w:webHidden/>
          </w:rPr>
          <w:fldChar w:fldCharType="separate"/>
        </w:r>
        <w:r w:rsidR="00852CC3">
          <w:rPr>
            <w:noProof/>
            <w:webHidden/>
            <w:rtl/>
          </w:rPr>
          <w:t>27</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109" w:history="1">
        <w:r w:rsidR="003B73B8" w:rsidRPr="00621732">
          <w:rPr>
            <w:rStyle w:val="Hyperlink"/>
            <w:noProof/>
            <w:rtl/>
          </w:rPr>
          <w:t>אילן גילאון (מרצ):</w:t>
        </w:r>
        <w:r w:rsidR="003B73B8">
          <w:rPr>
            <w:noProof/>
            <w:webHidden/>
          </w:rPr>
          <w:tab/>
        </w:r>
        <w:r w:rsidR="003B73B8">
          <w:rPr>
            <w:noProof/>
            <w:webHidden/>
          </w:rPr>
          <w:fldChar w:fldCharType="begin"/>
        </w:r>
        <w:r w:rsidR="003B73B8">
          <w:rPr>
            <w:noProof/>
            <w:webHidden/>
          </w:rPr>
          <w:instrText xml:space="preserve"> PAGEREF _Toc517902109 \h </w:instrText>
        </w:r>
        <w:r w:rsidR="003B73B8">
          <w:rPr>
            <w:noProof/>
            <w:webHidden/>
          </w:rPr>
        </w:r>
        <w:r w:rsidR="003B73B8">
          <w:rPr>
            <w:noProof/>
            <w:webHidden/>
          </w:rPr>
          <w:fldChar w:fldCharType="separate"/>
        </w:r>
        <w:r w:rsidR="00852CC3">
          <w:rPr>
            <w:noProof/>
            <w:webHidden/>
            <w:rtl/>
          </w:rPr>
          <w:t>27</w:t>
        </w:r>
        <w:r w:rsidR="003B73B8">
          <w:rPr>
            <w:noProof/>
            <w:webHidden/>
          </w:rPr>
          <w:fldChar w:fldCharType="end"/>
        </w:r>
      </w:hyperlink>
    </w:p>
    <w:p w:rsidR="003B73B8" w:rsidRDefault="00154137" w:rsidP="003B73B8">
      <w:pPr>
        <w:pStyle w:val="TOC1"/>
        <w:tabs>
          <w:tab w:val="right" w:leader="dot" w:pos="8296"/>
        </w:tabs>
        <w:ind w:firstLine="0"/>
        <w:rPr>
          <w:rFonts w:asciiTheme="minorHAnsi" w:eastAsiaTheme="minorEastAsia" w:hAnsiTheme="minorHAnsi" w:cstheme="minorBidi"/>
          <w:noProof/>
        </w:rPr>
      </w:pPr>
      <w:hyperlink w:anchor="_Toc517902110" w:history="1">
        <w:r w:rsidR="003B73B8" w:rsidRPr="00621732">
          <w:rPr>
            <w:rStyle w:val="Hyperlink"/>
            <w:noProof/>
            <w:rtl/>
          </w:rPr>
          <w:t>הצעת חוק איסור הפליה בדיור, התשע"ו–2016</w:t>
        </w:r>
        <w:r w:rsidR="003B73B8">
          <w:rPr>
            <w:noProof/>
            <w:webHidden/>
          </w:rPr>
          <w:tab/>
        </w:r>
        <w:r w:rsidR="003B73B8">
          <w:rPr>
            <w:noProof/>
            <w:webHidden/>
          </w:rPr>
          <w:fldChar w:fldCharType="begin"/>
        </w:r>
        <w:r w:rsidR="003B73B8">
          <w:rPr>
            <w:noProof/>
            <w:webHidden/>
          </w:rPr>
          <w:instrText xml:space="preserve"> PAGEREF _Toc517902110 \h </w:instrText>
        </w:r>
        <w:r w:rsidR="003B73B8">
          <w:rPr>
            <w:noProof/>
            <w:webHidden/>
          </w:rPr>
        </w:r>
        <w:r w:rsidR="003B73B8">
          <w:rPr>
            <w:noProof/>
            <w:webHidden/>
          </w:rPr>
          <w:fldChar w:fldCharType="separate"/>
        </w:r>
        <w:r w:rsidR="00852CC3">
          <w:rPr>
            <w:noProof/>
            <w:webHidden/>
            <w:rtl/>
          </w:rPr>
          <w:t>30</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111" w:history="1">
        <w:r w:rsidR="003B73B8" w:rsidRPr="00621732">
          <w:rPr>
            <w:rStyle w:val="Hyperlink"/>
            <w:noProof/>
            <w:rtl/>
          </w:rPr>
          <w:t>דב חנין (הרשימה המשותפת):</w:t>
        </w:r>
        <w:r w:rsidR="003B73B8">
          <w:rPr>
            <w:noProof/>
            <w:webHidden/>
          </w:rPr>
          <w:tab/>
        </w:r>
        <w:r w:rsidR="003B73B8">
          <w:rPr>
            <w:noProof/>
            <w:webHidden/>
          </w:rPr>
          <w:fldChar w:fldCharType="begin"/>
        </w:r>
        <w:r w:rsidR="003B73B8">
          <w:rPr>
            <w:noProof/>
            <w:webHidden/>
          </w:rPr>
          <w:instrText xml:space="preserve"> PAGEREF _Toc517902111 \h </w:instrText>
        </w:r>
        <w:r w:rsidR="003B73B8">
          <w:rPr>
            <w:noProof/>
            <w:webHidden/>
          </w:rPr>
        </w:r>
        <w:r w:rsidR="003B73B8">
          <w:rPr>
            <w:noProof/>
            <w:webHidden/>
          </w:rPr>
          <w:fldChar w:fldCharType="separate"/>
        </w:r>
        <w:r w:rsidR="00852CC3">
          <w:rPr>
            <w:noProof/>
            <w:webHidden/>
            <w:rtl/>
          </w:rPr>
          <w:t>30</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112" w:history="1">
        <w:r w:rsidR="003B73B8" w:rsidRPr="00621732">
          <w:rPr>
            <w:rStyle w:val="Hyperlink"/>
            <w:noProof/>
            <w:rtl/>
          </w:rPr>
          <w:t>שרת המשפטים איילת שקד:</w:t>
        </w:r>
        <w:r w:rsidR="003B73B8">
          <w:rPr>
            <w:noProof/>
            <w:webHidden/>
          </w:rPr>
          <w:tab/>
        </w:r>
        <w:r w:rsidR="003B73B8">
          <w:rPr>
            <w:noProof/>
            <w:webHidden/>
          </w:rPr>
          <w:fldChar w:fldCharType="begin"/>
        </w:r>
        <w:r w:rsidR="003B73B8">
          <w:rPr>
            <w:noProof/>
            <w:webHidden/>
          </w:rPr>
          <w:instrText xml:space="preserve"> PAGEREF _Toc517902112 \h </w:instrText>
        </w:r>
        <w:r w:rsidR="003B73B8">
          <w:rPr>
            <w:noProof/>
            <w:webHidden/>
          </w:rPr>
        </w:r>
        <w:r w:rsidR="003B73B8">
          <w:rPr>
            <w:noProof/>
            <w:webHidden/>
          </w:rPr>
          <w:fldChar w:fldCharType="separate"/>
        </w:r>
        <w:r w:rsidR="00852CC3">
          <w:rPr>
            <w:noProof/>
            <w:webHidden/>
            <w:rtl/>
          </w:rPr>
          <w:t>32</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113" w:history="1">
        <w:r w:rsidR="003B73B8" w:rsidRPr="00621732">
          <w:rPr>
            <w:rStyle w:val="Hyperlink"/>
            <w:noProof/>
            <w:rtl/>
          </w:rPr>
          <w:t>דב חנין (הרשימה המשותפת):</w:t>
        </w:r>
        <w:r w:rsidR="003B73B8">
          <w:rPr>
            <w:noProof/>
            <w:webHidden/>
          </w:rPr>
          <w:tab/>
        </w:r>
        <w:r w:rsidR="003B73B8">
          <w:rPr>
            <w:noProof/>
            <w:webHidden/>
          </w:rPr>
          <w:fldChar w:fldCharType="begin"/>
        </w:r>
        <w:r w:rsidR="003B73B8">
          <w:rPr>
            <w:noProof/>
            <w:webHidden/>
          </w:rPr>
          <w:instrText xml:space="preserve"> PAGEREF _Toc517902113 \h </w:instrText>
        </w:r>
        <w:r w:rsidR="003B73B8">
          <w:rPr>
            <w:noProof/>
            <w:webHidden/>
          </w:rPr>
        </w:r>
        <w:r w:rsidR="003B73B8">
          <w:rPr>
            <w:noProof/>
            <w:webHidden/>
          </w:rPr>
          <w:fldChar w:fldCharType="separate"/>
        </w:r>
        <w:r w:rsidR="00852CC3">
          <w:rPr>
            <w:noProof/>
            <w:webHidden/>
            <w:rtl/>
          </w:rPr>
          <w:t>34</w:t>
        </w:r>
        <w:r w:rsidR="003B73B8">
          <w:rPr>
            <w:noProof/>
            <w:webHidden/>
          </w:rPr>
          <w:fldChar w:fldCharType="end"/>
        </w:r>
      </w:hyperlink>
    </w:p>
    <w:p w:rsidR="003B73B8" w:rsidRDefault="00154137" w:rsidP="003B73B8">
      <w:pPr>
        <w:pStyle w:val="TOC1"/>
        <w:tabs>
          <w:tab w:val="right" w:leader="dot" w:pos="8296"/>
        </w:tabs>
        <w:ind w:firstLine="0"/>
        <w:rPr>
          <w:rFonts w:asciiTheme="minorHAnsi" w:eastAsiaTheme="minorEastAsia" w:hAnsiTheme="minorHAnsi" w:cstheme="minorBidi"/>
          <w:noProof/>
        </w:rPr>
      </w:pPr>
      <w:hyperlink w:anchor="_Toc517902114" w:history="1">
        <w:r w:rsidR="003B73B8" w:rsidRPr="00621732">
          <w:rPr>
            <w:rStyle w:val="Hyperlink"/>
            <w:noProof/>
            <w:rtl/>
          </w:rPr>
          <w:t>הצעת חוק איסור הפליה במוצרים, בשירותים ובכניסה למקומות בידור ולמקומות ציבוריים (תיקון – איסור הפליה בקביעת כללי לבוש ובתוכנית הוראה), התשע"ה–2015</w:t>
        </w:r>
        <w:r w:rsidR="003B73B8">
          <w:rPr>
            <w:noProof/>
            <w:webHidden/>
          </w:rPr>
          <w:tab/>
        </w:r>
        <w:r w:rsidR="003B73B8">
          <w:rPr>
            <w:noProof/>
            <w:webHidden/>
          </w:rPr>
          <w:fldChar w:fldCharType="begin"/>
        </w:r>
        <w:r w:rsidR="003B73B8">
          <w:rPr>
            <w:noProof/>
            <w:webHidden/>
          </w:rPr>
          <w:instrText xml:space="preserve"> PAGEREF _Toc517902114 \h </w:instrText>
        </w:r>
        <w:r w:rsidR="003B73B8">
          <w:rPr>
            <w:noProof/>
            <w:webHidden/>
          </w:rPr>
        </w:r>
        <w:r w:rsidR="003B73B8">
          <w:rPr>
            <w:noProof/>
            <w:webHidden/>
          </w:rPr>
          <w:fldChar w:fldCharType="separate"/>
        </w:r>
        <w:r w:rsidR="00852CC3">
          <w:rPr>
            <w:noProof/>
            <w:webHidden/>
            <w:rtl/>
          </w:rPr>
          <w:t>35</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115" w:history="1">
        <w:r w:rsidR="003B73B8" w:rsidRPr="00621732">
          <w:rPr>
            <w:rStyle w:val="Hyperlink"/>
            <w:noProof/>
            <w:rtl/>
          </w:rPr>
          <w:t>איילת נחמיאס ורבין (המחנה הציוני):</w:t>
        </w:r>
        <w:r w:rsidR="003B73B8">
          <w:rPr>
            <w:noProof/>
            <w:webHidden/>
          </w:rPr>
          <w:tab/>
        </w:r>
        <w:r w:rsidR="003B73B8">
          <w:rPr>
            <w:noProof/>
            <w:webHidden/>
          </w:rPr>
          <w:fldChar w:fldCharType="begin"/>
        </w:r>
        <w:r w:rsidR="003B73B8">
          <w:rPr>
            <w:noProof/>
            <w:webHidden/>
          </w:rPr>
          <w:instrText xml:space="preserve"> PAGEREF _Toc517902115 \h </w:instrText>
        </w:r>
        <w:r w:rsidR="003B73B8">
          <w:rPr>
            <w:noProof/>
            <w:webHidden/>
          </w:rPr>
        </w:r>
        <w:r w:rsidR="003B73B8">
          <w:rPr>
            <w:noProof/>
            <w:webHidden/>
          </w:rPr>
          <w:fldChar w:fldCharType="separate"/>
        </w:r>
        <w:r w:rsidR="00852CC3">
          <w:rPr>
            <w:noProof/>
            <w:webHidden/>
            <w:rtl/>
          </w:rPr>
          <w:t>36</w:t>
        </w:r>
        <w:r w:rsidR="003B73B8">
          <w:rPr>
            <w:noProof/>
            <w:webHidden/>
          </w:rPr>
          <w:fldChar w:fldCharType="end"/>
        </w:r>
      </w:hyperlink>
    </w:p>
    <w:p w:rsidR="003B73B8" w:rsidRDefault="00154137" w:rsidP="003B73B8">
      <w:pPr>
        <w:pStyle w:val="TOC1"/>
        <w:tabs>
          <w:tab w:val="right" w:leader="dot" w:pos="8296"/>
        </w:tabs>
        <w:ind w:firstLine="0"/>
        <w:rPr>
          <w:rFonts w:asciiTheme="minorHAnsi" w:eastAsiaTheme="minorEastAsia" w:hAnsiTheme="minorHAnsi" w:cstheme="minorBidi"/>
          <w:noProof/>
        </w:rPr>
      </w:pPr>
      <w:hyperlink w:anchor="_Toc517902116" w:history="1">
        <w:r w:rsidR="003B73B8" w:rsidRPr="00621732">
          <w:rPr>
            <w:rStyle w:val="Hyperlink"/>
            <w:noProof/>
            <w:rtl/>
          </w:rPr>
          <w:t>הצעת חוק הכשרות המשפטית והאפוטרופסות (תיקון – שינוי חזקת הגיל הרך), התשע"ח–2018</w:t>
        </w:r>
        <w:r w:rsidR="003B73B8">
          <w:rPr>
            <w:noProof/>
            <w:webHidden/>
          </w:rPr>
          <w:tab/>
        </w:r>
        <w:r w:rsidR="003B73B8">
          <w:rPr>
            <w:noProof/>
            <w:webHidden/>
          </w:rPr>
          <w:fldChar w:fldCharType="begin"/>
        </w:r>
        <w:r w:rsidR="003B73B8">
          <w:rPr>
            <w:noProof/>
            <w:webHidden/>
          </w:rPr>
          <w:instrText xml:space="preserve"> PAGEREF _Toc517902116 \h </w:instrText>
        </w:r>
        <w:r w:rsidR="003B73B8">
          <w:rPr>
            <w:noProof/>
            <w:webHidden/>
          </w:rPr>
        </w:r>
        <w:r w:rsidR="003B73B8">
          <w:rPr>
            <w:noProof/>
            <w:webHidden/>
          </w:rPr>
          <w:fldChar w:fldCharType="separate"/>
        </w:r>
        <w:r w:rsidR="00852CC3">
          <w:rPr>
            <w:noProof/>
            <w:webHidden/>
            <w:rtl/>
          </w:rPr>
          <w:t>45</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117" w:history="1">
        <w:r w:rsidR="003B73B8" w:rsidRPr="00621732">
          <w:rPr>
            <w:rStyle w:val="Hyperlink"/>
            <w:noProof/>
            <w:rtl/>
          </w:rPr>
          <w:t>השרה לשוויון חברתי גילה גמליאל:</w:t>
        </w:r>
        <w:r w:rsidR="003B73B8">
          <w:rPr>
            <w:noProof/>
            <w:webHidden/>
          </w:rPr>
          <w:tab/>
        </w:r>
        <w:r w:rsidR="003B73B8">
          <w:rPr>
            <w:noProof/>
            <w:webHidden/>
          </w:rPr>
          <w:fldChar w:fldCharType="begin"/>
        </w:r>
        <w:r w:rsidR="003B73B8">
          <w:rPr>
            <w:noProof/>
            <w:webHidden/>
          </w:rPr>
          <w:instrText xml:space="preserve"> PAGEREF _Toc517902117 \h </w:instrText>
        </w:r>
        <w:r w:rsidR="003B73B8">
          <w:rPr>
            <w:noProof/>
            <w:webHidden/>
          </w:rPr>
        </w:r>
        <w:r w:rsidR="003B73B8">
          <w:rPr>
            <w:noProof/>
            <w:webHidden/>
          </w:rPr>
          <w:fldChar w:fldCharType="separate"/>
        </w:r>
        <w:r w:rsidR="00852CC3">
          <w:rPr>
            <w:noProof/>
            <w:webHidden/>
            <w:rtl/>
          </w:rPr>
          <w:t>46</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118" w:history="1">
        <w:r w:rsidR="003B73B8" w:rsidRPr="00621732">
          <w:rPr>
            <w:rStyle w:val="Hyperlink"/>
            <w:noProof/>
            <w:rtl/>
          </w:rPr>
          <w:t>אחמד טיבי (הרשימה המשותפת):</w:t>
        </w:r>
        <w:r w:rsidR="003B73B8">
          <w:rPr>
            <w:noProof/>
            <w:webHidden/>
          </w:rPr>
          <w:tab/>
        </w:r>
        <w:r w:rsidR="003B73B8">
          <w:rPr>
            <w:noProof/>
            <w:webHidden/>
          </w:rPr>
          <w:fldChar w:fldCharType="begin"/>
        </w:r>
        <w:r w:rsidR="003B73B8">
          <w:rPr>
            <w:noProof/>
            <w:webHidden/>
          </w:rPr>
          <w:instrText xml:space="preserve"> PAGEREF _Toc517902118 \h </w:instrText>
        </w:r>
        <w:r w:rsidR="003B73B8">
          <w:rPr>
            <w:noProof/>
            <w:webHidden/>
          </w:rPr>
        </w:r>
        <w:r w:rsidR="003B73B8">
          <w:rPr>
            <w:noProof/>
            <w:webHidden/>
          </w:rPr>
          <w:fldChar w:fldCharType="separate"/>
        </w:r>
        <w:r w:rsidR="00852CC3">
          <w:rPr>
            <w:noProof/>
            <w:webHidden/>
            <w:rtl/>
          </w:rPr>
          <w:t>48</w:t>
        </w:r>
        <w:r w:rsidR="003B73B8">
          <w:rPr>
            <w:noProof/>
            <w:webHidden/>
          </w:rPr>
          <w:fldChar w:fldCharType="end"/>
        </w:r>
      </w:hyperlink>
    </w:p>
    <w:p w:rsidR="003B73B8" w:rsidRDefault="00154137" w:rsidP="003B73B8">
      <w:pPr>
        <w:pStyle w:val="TOC1"/>
        <w:tabs>
          <w:tab w:val="right" w:leader="dot" w:pos="8296"/>
        </w:tabs>
        <w:ind w:firstLine="0"/>
        <w:rPr>
          <w:rFonts w:asciiTheme="minorHAnsi" w:eastAsiaTheme="minorEastAsia" w:hAnsiTheme="minorHAnsi" w:cstheme="minorBidi"/>
          <w:noProof/>
        </w:rPr>
      </w:pPr>
      <w:hyperlink w:anchor="_Toc517902119" w:history="1">
        <w:r w:rsidR="003B73B8" w:rsidRPr="00621732">
          <w:rPr>
            <w:rStyle w:val="Hyperlink"/>
            <w:noProof/>
            <w:rtl/>
          </w:rPr>
          <w:t>הצעת חוק חובת המכרזים (תיקון – העדפה של תוצרת מאזורי עדיפות לאומית), התשע"ח–2017</w:t>
        </w:r>
        <w:r w:rsidR="003B73B8">
          <w:rPr>
            <w:noProof/>
            <w:webHidden/>
          </w:rPr>
          <w:tab/>
        </w:r>
        <w:r w:rsidR="003B73B8">
          <w:rPr>
            <w:noProof/>
            <w:webHidden/>
          </w:rPr>
          <w:fldChar w:fldCharType="begin"/>
        </w:r>
        <w:r w:rsidR="003B73B8">
          <w:rPr>
            <w:noProof/>
            <w:webHidden/>
          </w:rPr>
          <w:instrText xml:space="preserve"> PAGEREF _Toc517902119 \h </w:instrText>
        </w:r>
        <w:r w:rsidR="003B73B8">
          <w:rPr>
            <w:noProof/>
            <w:webHidden/>
          </w:rPr>
        </w:r>
        <w:r w:rsidR="003B73B8">
          <w:rPr>
            <w:noProof/>
            <w:webHidden/>
          </w:rPr>
          <w:fldChar w:fldCharType="separate"/>
        </w:r>
        <w:r w:rsidR="00852CC3">
          <w:rPr>
            <w:noProof/>
            <w:webHidden/>
            <w:rtl/>
          </w:rPr>
          <w:t>55</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120" w:history="1">
        <w:r w:rsidR="003B73B8" w:rsidRPr="00621732">
          <w:rPr>
            <w:rStyle w:val="Hyperlink"/>
            <w:noProof/>
            <w:rtl/>
          </w:rPr>
          <w:t>איתן ברושי (המחנה הציוני):</w:t>
        </w:r>
        <w:r w:rsidR="003B73B8">
          <w:rPr>
            <w:noProof/>
            <w:webHidden/>
          </w:rPr>
          <w:tab/>
        </w:r>
        <w:r w:rsidR="003B73B8">
          <w:rPr>
            <w:noProof/>
            <w:webHidden/>
          </w:rPr>
          <w:fldChar w:fldCharType="begin"/>
        </w:r>
        <w:r w:rsidR="003B73B8">
          <w:rPr>
            <w:noProof/>
            <w:webHidden/>
          </w:rPr>
          <w:instrText xml:space="preserve"> PAGEREF _Toc517902120 \h </w:instrText>
        </w:r>
        <w:r w:rsidR="003B73B8">
          <w:rPr>
            <w:noProof/>
            <w:webHidden/>
          </w:rPr>
        </w:r>
        <w:r w:rsidR="003B73B8">
          <w:rPr>
            <w:noProof/>
            <w:webHidden/>
          </w:rPr>
          <w:fldChar w:fldCharType="separate"/>
        </w:r>
        <w:r w:rsidR="00852CC3">
          <w:rPr>
            <w:noProof/>
            <w:webHidden/>
            <w:rtl/>
          </w:rPr>
          <w:t>55</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121" w:history="1">
        <w:r w:rsidR="003B73B8" w:rsidRPr="00621732">
          <w:rPr>
            <w:rStyle w:val="Hyperlink"/>
            <w:noProof/>
            <w:rtl/>
          </w:rPr>
          <w:t>סגן שר האוצר יצחק כהן:</w:t>
        </w:r>
        <w:r w:rsidR="003B73B8">
          <w:rPr>
            <w:noProof/>
            <w:webHidden/>
          </w:rPr>
          <w:tab/>
        </w:r>
        <w:r w:rsidR="003B73B8">
          <w:rPr>
            <w:noProof/>
            <w:webHidden/>
          </w:rPr>
          <w:fldChar w:fldCharType="begin"/>
        </w:r>
        <w:r w:rsidR="003B73B8">
          <w:rPr>
            <w:noProof/>
            <w:webHidden/>
          </w:rPr>
          <w:instrText xml:space="preserve"> PAGEREF _Toc517902121 \h </w:instrText>
        </w:r>
        <w:r w:rsidR="003B73B8">
          <w:rPr>
            <w:noProof/>
            <w:webHidden/>
          </w:rPr>
        </w:r>
        <w:r w:rsidR="003B73B8">
          <w:rPr>
            <w:noProof/>
            <w:webHidden/>
          </w:rPr>
          <w:fldChar w:fldCharType="separate"/>
        </w:r>
        <w:r w:rsidR="00852CC3">
          <w:rPr>
            <w:noProof/>
            <w:webHidden/>
            <w:rtl/>
          </w:rPr>
          <w:t>58</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122" w:history="1">
        <w:r w:rsidR="003B73B8" w:rsidRPr="00621732">
          <w:rPr>
            <w:rStyle w:val="Hyperlink"/>
            <w:noProof/>
            <w:rtl/>
          </w:rPr>
          <w:t>איתן ברושי (המחנה הציוני):</w:t>
        </w:r>
        <w:r w:rsidR="003B73B8">
          <w:rPr>
            <w:noProof/>
            <w:webHidden/>
          </w:rPr>
          <w:tab/>
        </w:r>
        <w:r w:rsidR="003B73B8">
          <w:rPr>
            <w:noProof/>
            <w:webHidden/>
          </w:rPr>
          <w:fldChar w:fldCharType="begin"/>
        </w:r>
        <w:r w:rsidR="003B73B8">
          <w:rPr>
            <w:noProof/>
            <w:webHidden/>
          </w:rPr>
          <w:instrText xml:space="preserve"> PAGEREF _Toc517902122 \h </w:instrText>
        </w:r>
        <w:r w:rsidR="003B73B8">
          <w:rPr>
            <w:noProof/>
            <w:webHidden/>
          </w:rPr>
        </w:r>
        <w:r w:rsidR="003B73B8">
          <w:rPr>
            <w:noProof/>
            <w:webHidden/>
          </w:rPr>
          <w:fldChar w:fldCharType="separate"/>
        </w:r>
        <w:r w:rsidR="00852CC3">
          <w:rPr>
            <w:noProof/>
            <w:webHidden/>
            <w:rtl/>
          </w:rPr>
          <w:t>65</w:t>
        </w:r>
        <w:r w:rsidR="003B73B8">
          <w:rPr>
            <w:noProof/>
            <w:webHidden/>
          </w:rPr>
          <w:fldChar w:fldCharType="end"/>
        </w:r>
      </w:hyperlink>
    </w:p>
    <w:p w:rsidR="003B73B8" w:rsidRDefault="00154137" w:rsidP="003B73B8">
      <w:pPr>
        <w:pStyle w:val="TOC1"/>
        <w:tabs>
          <w:tab w:val="right" w:leader="dot" w:pos="8296"/>
        </w:tabs>
        <w:ind w:firstLine="0"/>
        <w:rPr>
          <w:rFonts w:asciiTheme="minorHAnsi" w:eastAsiaTheme="minorEastAsia" w:hAnsiTheme="minorHAnsi" w:cstheme="minorBidi"/>
          <w:noProof/>
        </w:rPr>
      </w:pPr>
      <w:hyperlink w:anchor="_Toc517902123" w:history="1">
        <w:r w:rsidR="003B73B8" w:rsidRPr="00621732">
          <w:rPr>
            <w:rStyle w:val="Hyperlink"/>
            <w:noProof/>
            <w:rtl/>
          </w:rPr>
          <w:t>הצעת חוק ההוצאה לפועל (תיקון – ביטול הגבלת רישיון נהיגה), התשע"ח–2018</w:t>
        </w:r>
        <w:r w:rsidR="003B73B8">
          <w:rPr>
            <w:noProof/>
            <w:webHidden/>
          </w:rPr>
          <w:tab/>
        </w:r>
        <w:r w:rsidR="003B73B8">
          <w:rPr>
            <w:noProof/>
            <w:webHidden/>
          </w:rPr>
          <w:fldChar w:fldCharType="begin"/>
        </w:r>
        <w:r w:rsidR="003B73B8">
          <w:rPr>
            <w:noProof/>
            <w:webHidden/>
          </w:rPr>
          <w:instrText xml:space="preserve"> PAGEREF _Toc517902123 \h </w:instrText>
        </w:r>
        <w:r w:rsidR="003B73B8">
          <w:rPr>
            <w:noProof/>
            <w:webHidden/>
          </w:rPr>
        </w:r>
        <w:r w:rsidR="003B73B8">
          <w:rPr>
            <w:noProof/>
            <w:webHidden/>
          </w:rPr>
          <w:fldChar w:fldCharType="separate"/>
        </w:r>
        <w:r w:rsidR="00852CC3">
          <w:rPr>
            <w:noProof/>
            <w:webHidden/>
            <w:rtl/>
          </w:rPr>
          <w:t>67</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124" w:history="1">
        <w:r w:rsidR="003B73B8" w:rsidRPr="00621732">
          <w:rPr>
            <w:rStyle w:val="Hyperlink"/>
            <w:noProof/>
            <w:rtl/>
          </w:rPr>
          <w:t>יחיאל חיליק בר (המחנה הציוני):</w:t>
        </w:r>
        <w:r w:rsidR="003B73B8">
          <w:rPr>
            <w:noProof/>
            <w:webHidden/>
          </w:rPr>
          <w:tab/>
        </w:r>
        <w:r w:rsidR="003B73B8">
          <w:rPr>
            <w:noProof/>
            <w:webHidden/>
          </w:rPr>
          <w:fldChar w:fldCharType="begin"/>
        </w:r>
        <w:r w:rsidR="003B73B8">
          <w:rPr>
            <w:noProof/>
            <w:webHidden/>
          </w:rPr>
          <w:instrText xml:space="preserve"> PAGEREF _Toc517902124 \h </w:instrText>
        </w:r>
        <w:r w:rsidR="003B73B8">
          <w:rPr>
            <w:noProof/>
            <w:webHidden/>
          </w:rPr>
        </w:r>
        <w:r w:rsidR="003B73B8">
          <w:rPr>
            <w:noProof/>
            <w:webHidden/>
          </w:rPr>
          <w:fldChar w:fldCharType="separate"/>
        </w:r>
        <w:r w:rsidR="00852CC3">
          <w:rPr>
            <w:noProof/>
            <w:webHidden/>
            <w:rtl/>
          </w:rPr>
          <w:t>68</w:t>
        </w:r>
        <w:r w:rsidR="003B73B8">
          <w:rPr>
            <w:noProof/>
            <w:webHidden/>
          </w:rPr>
          <w:fldChar w:fldCharType="end"/>
        </w:r>
      </w:hyperlink>
    </w:p>
    <w:p w:rsidR="003B73B8" w:rsidRDefault="00154137" w:rsidP="003B73B8">
      <w:pPr>
        <w:pStyle w:val="TOC1"/>
        <w:tabs>
          <w:tab w:val="right" w:leader="dot" w:pos="8296"/>
        </w:tabs>
        <w:ind w:firstLine="0"/>
        <w:rPr>
          <w:rFonts w:asciiTheme="minorHAnsi" w:eastAsiaTheme="minorEastAsia" w:hAnsiTheme="minorHAnsi" w:cstheme="minorBidi"/>
          <w:noProof/>
        </w:rPr>
      </w:pPr>
      <w:hyperlink w:anchor="_Toc517902125" w:history="1">
        <w:r w:rsidR="003B73B8" w:rsidRPr="00621732">
          <w:rPr>
            <w:rStyle w:val="Hyperlink"/>
            <w:noProof/>
            <w:rtl/>
          </w:rPr>
          <w:t>הצעת חוק רשות מקרקעי ישראל (תיקון – שימוש בקרקע חקלאית לייצור אנרגיה מתחדשת ביישובי עדיפות לאומית), התשע"ח–2018</w:t>
        </w:r>
        <w:r w:rsidR="003B73B8">
          <w:rPr>
            <w:noProof/>
            <w:webHidden/>
          </w:rPr>
          <w:tab/>
        </w:r>
        <w:r w:rsidR="003B73B8">
          <w:rPr>
            <w:noProof/>
            <w:webHidden/>
          </w:rPr>
          <w:fldChar w:fldCharType="begin"/>
        </w:r>
        <w:r w:rsidR="003B73B8">
          <w:rPr>
            <w:noProof/>
            <w:webHidden/>
          </w:rPr>
          <w:instrText xml:space="preserve"> PAGEREF _Toc517902125 \h </w:instrText>
        </w:r>
        <w:r w:rsidR="003B73B8">
          <w:rPr>
            <w:noProof/>
            <w:webHidden/>
          </w:rPr>
        </w:r>
        <w:r w:rsidR="003B73B8">
          <w:rPr>
            <w:noProof/>
            <w:webHidden/>
          </w:rPr>
          <w:fldChar w:fldCharType="separate"/>
        </w:r>
        <w:r w:rsidR="00852CC3">
          <w:rPr>
            <w:noProof/>
            <w:webHidden/>
            <w:rtl/>
          </w:rPr>
          <w:t>73</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126" w:history="1">
        <w:r w:rsidR="003B73B8" w:rsidRPr="00621732">
          <w:rPr>
            <w:rStyle w:val="Hyperlink"/>
            <w:noProof/>
            <w:rtl/>
          </w:rPr>
          <w:t>סגן שר האוצר יצחק כהן:</w:t>
        </w:r>
        <w:r w:rsidR="003B73B8">
          <w:rPr>
            <w:noProof/>
            <w:webHidden/>
          </w:rPr>
          <w:tab/>
        </w:r>
        <w:r w:rsidR="003B73B8">
          <w:rPr>
            <w:noProof/>
            <w:webHidden/>
          </w:rPr>
          <w:fldChar w:fldCharType="begin"/>
        </w:r>
        <w:r w:rsidR="003B73B8">
          <w:rPr>
            <w:noProof/>
            <w:webHidden/>
          </w:rPr>
          <w:instrText xml:space="preserve"> PAGEREF _Toc517902126 \h </w:instrText>
        </w:r>
        <w:r w:rsidR="003B73B8">
          <w:rPr>
            <w:noProof/>
            <w:webHidden/>
          </w:rPr>
        </w:r>
        <w:r w:rsidR="003B73B8">
          <w:rPr>
            <w:noProof/>
            <w:webHidden/>
          </w:rPr>
          <w:fldChar w:fldCharType="separate"/>
        </w:r>
        <w:r w:rsidR="00852CC3">
          <w:rPr>
            <w:noProof/>
            <w:webHidden/>
            <w:rtl/>
          </w:rPr>
          <w:t>74</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127" w:history="1">
        <w:r w:rsidR="003B73B8" w:rsidRPr="00621732">
          <w:rPr>
            <w:rStyle w:val="Hyperlink"/>
            <w:noProof/>
            <w:rtl/>
          </w:rPr>
          <w:t>איתן ברושי (המחנה הציוני):</w:t>
        </w:r>
        <w:r w:rsidR="003B73B8">
          <w:rPr>
            <w:noProof/>
            <w:webHidden/>
          </w:rPr>
          <w:tab/>
        </w:r>
        <w:r w:rsidR="003B73B8">
          <w:rPr>
            <w:noProof/>
            <w:webHidden/>
          </w:rPr>
          <w:fldChar w:fldCharType="begin"/>
        </w:r>
        <w:r w:rsidR="003B73B8">
          <w:rPr>
            <w:noProof/>
            <w:webHidden/>
          </w:rPr>
          <w:instrText xml:space="preserve"> PAGEREF _Toc517902127 \h </w:instrText>
        </w:r>
        <w:r w:rsidR="003B73B8">
          <w:rPr>
            <w:noProof/>
            <w:webHidden/>
          </w:rPr>
        </w:r>
        <w:r w:rsidR="003B73B8">
          <w:rPr>
            <w:noProof/>
            <w:webHidden/>
          </w:rPr>
          <w:fldChar w:fldCharType="separate"/>
        </w:r>
        <w:r w:rsidR="00852CC3">
          <w:rPr>
            <w:noProof/>
            <w:webHidden/>
            <w:rtl/>
          </w:rPr>
          <w:t>76</w:t>
        </w:r>
        <w:r w:rsidR="003B73B8">
          <w:rPr>
            <w:noProof/>
            <w:webHidden/>
          </w:rPr>
          <w:fldChar w:fldCharType="end"/>
        </w:r>
      </w:hyperlink>
    </w:p>
    <w:p w:rsidR="003B73B8" w:rsidRDefault="00154137" w:rsidP="003B73B8">
      <w:pPr>
        <w:pStyle w:val="TOC1"/>
        <w:tabs>
          <w:tab w:val="right" w:leader="dot" w:pos="8296"/>
        </w:tabs>
        <w:ind w:firstLine="0"/>
        <w:rPr>
          <w:rFonts w:asciiTheme="minorHAnsi" w:eastAsiaTheme="minorEastAsia" w:hAnsiTheme="minorHAnsi" w:cstheme="minorBidi"/>
          <w:noProof/>
        </w:rPr>
      </w:pPr>
      <w:hyperlink w:anchor="_Toc517902128" w:history="1">
        <w:r w:rsidR="003B73B8" w:rsidRPr="00621732">
          <w:rPr>
            <w:rStyle w:val="Hyperlink"/>
            <w:noProof/>
            <w:rtl/>
          </w:rPr>
          <w:t>הצעת חוק הגנת הצרכן (תיקון – השוואת תנאי לקוח ונותן שירות בעניין החזרת טובין), התשע"ז–2016</w:t>
        </w:r>
        <w:r w:rsidR="003B73B8">
          <w:rPr>
            <w:noProof/>
            <w:webHidden/>
          </w:rPr>
          <w:tab/>
        </w:r>
        <w:r w:rsidR="003B73B8">
          <w:rPr>
            <w:noProof/>
            <w:webHidden/>
          </w:rPr>
          <w:fldChar w:fldCharType="begin"/>
        </w:r>
        <w:r w:rsidR="003B73B8">
          <w:rPr>
            <w:noProof/>
            <w:webHidden/>
          </w:rPr>
          <w:instrText xml:space="preserve"> PAGEREF _Toc517902128 \h </w:instrText>
        </w:r>
        <w:r w:rsidR="003B73B8">
          <w:rPr>
            <w:noProof/>
            <w:webHidden/>
          </w:rPr>
        </w:r>
        <w:r w:rsidR="003B73B8">
          <w:rPr>
            <w:noProof/>
            <w:webHidden/>
          </w:rPr>
          <w:fldChar w:fldCharType="separate"/>
        </w:r>
        <w:r w:rsidR="00852CC3">
          <w:rPr>
            <w:noProof/>
            <w:webHidden/>
            <w:rtl/>
          </w:rPr>
          <w:t>77</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129" w:history="1">
        <w:r w:rsidR="003B73B8" w:rsidRPr="00621732">
          <w:rPr>
            <w:rStyle w:val="Hyperlink"/>
            <w:noProof/>
            <w:rtl/>
          </w:rPr>
          <w:t>שר הכלכלה והתעשייה אלי כהן:</w:t>
        </w:r>
        <w:r w:rsidR="003B73B8">
          <w:rPr>
            <w:noProof/>
            <w:webHidden/>
          </w:rPr>
          <w:tab/>
        </w:r>
        <w:r w:rsidR="003B73B8">
          <w:rPr>
            <w:noProof/>
            <w:webHidden/>
          </w:rPr>
          <w:fldChar w:fldCharType="begin"/>
        </w:r>
        <w:r w:rsidR="003B73B8">
          <w:rPr>
            <w:noProof/>
            <w:webHidden/>
          </w:rPr>
          <w:instrText xml:space="preserve"> PAGEREF _Toc517902129 \h </w:instrText>
        </w:r>
        <w:r w:rsidR="003B73B8">
          <w:rPr>
            <w:noProof/>
            <w:webHidden/>
          </w:rPr>
        </w:r>
        <w:r w:rsidR="003B73B8">
          <w:rPr>
            <w:noProof/>
            <w:webHidden/>
          </w:rPr>
          <w:fldChar w:fldCharType="separate"/>
        </w:r>
        <w:r w:rsidR="00852CC3">
          <w:rPr>
            <w:noProof/>
            <w:webHidden/>
            <w:rtl/>
          </w:rPr>
          <w:t>78</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130" w:history="1">
        <w:r w:rsidR="003B73B8" w:rsidRPr="00621732">
          <w:rPr>
            <w:rStyle w:val="Hyperlink"/>
            <w:noProof/>
            <w:rtl/>
          </w:rPr>
          <w:t>קסניה סבטלובה (המחנה הציוני):</w:t>
        </w:r>
        <w:r w:rsidR="003B73B8">
          <w:rPr>
            <w:noProof/>
            <w:webHidden/>
          </w:rPr>
          <w:tab/>
        </w:r>
        <w:r w:rsidR="003B73B8">
          <w:rPr>
            <w:noProof/>
            <w:webHidden/>
          </w:rPr>
          <w:fldChar w:fldCharType="begin"/>
        </w:r>
        <w:r w:rsidR="003B73B8">
          <w:rPr>
            <w:noProof/>
            <w:webHidden/>
          </w:rPr>
          <w:instrText xml:space="preserve"> PAGEREF _Toc517902130 \h </w:instrText>
        </w:r>
        <w:r w:rsidR="003B73B8">
          <w:rPr>
            <w:noProof/>
            <w:webHidden/>
          </w:rPr>
        </w:r>
        <w:r w:rsidR="003B73B8">
          <w:rPr>
            <w:noProof/>
            <w:webHidden/>
          </w:rPr>
          <w:fldChar w:fldCharType="separate"/>
        </w:r>
        <w:r w:rsidR="00852CC3">
          <w:rPr>
            <w:noProof/>
            <w:webHidden/>
            <w:rtl/>
          </w:rPr>
          <w:t>81</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131" w:history="1">
        <w:r w:rsidR="003B73B8" w:rsidRPr="00621732">
          <w:rPr>
            <w:rStyle w:val="Hyperlink"/>
            <w:noProof/>
            <w:rtl/>
          </w:rPr>
          <w:t>יוסי יונה (המחנה הציוני):</w:t>
        </w:r>
        <w:r w:rsidR="003B73B8">
          <w:rPr>
            <w:noProof/>
            <w:webHidden/>
          </w:rPr>
          <w:tab/>
        </w:r>
        <w:r w:rsidR="003B73B8">
          <w:rPr>
            <w:noProof/>
            <w:webHidden/>
          </w:rPr>
          <w:fldChar w:fldCharType="begin"/>
        </w:r>
        <w:r w:rsidR="003B73B8">
          <w:rPr>
            <w:noProof/>
            <w:webHidden/>
          </w:rPr>
          <w:instrText xml:space="preserve"> PAGEREF _Toc517902131 \h </w:instrText>
        </w:r>
        <w:r w:rsidR="003B73B8">
          <w:rPr>
            <w:noProof/>
            <w:webHidden/>
          </w:rPr>
        </w:r>
        <w:r w:rsidR="003B73B8">
          <w:rPr>
            <w:noProof/>
            <w:webHidden/>
          </w:rPr>
          <w:fldChar w:fldCharType="separate"/>
        </w:r>
        <w:r w:rsidR="00852CC3">
          <w:rPr>
            <w:noProof/>
            <w:webHidden/>
            <w:rtl/>
          </w:rPr>
          <w:t>85</w:t>
        </w:r>
        <w:r w:rsidR="003B73B8">
          <w:rPr>
            <w:noProof/>
            <w:webHidden/>
          </w:rPr>
          <w:fldChar w:fldCharType="end"/>
        </w:r>
      </w:hyperlink>
    </w:p>
    <w:p w:rsidR="003B73B8" w:rsidRDefault="00154137" w:rsidP="003B73B8">
      <w:pPr>
        <w:pStyle w:val="TOC1"/>
        <w:tabs>
          <w:tab w:val="right" w:leader="dot" w:pos="8296"/>
        </w:tabs>
        <w:ind w:firstLine="0"/>
        <w:rPr>
          <w:rFonts w:asciiTheme="minorHAnsi" w:eastAsiaTheme="minorEastAsia" w:hAnsiTheme="minorHAnsi" w:cstheme="minorBidi"/>
          <w:noProof/>
        </w:rPr>
      </w:pPr>
      <w:hyperlink w:anchor="_Toc517902132" w:history="1">
        <w:r w:rsidR="003B73B8" w:rsidRPr="00621732">
          <w:rPr>
            <w:rStyle w:val="Hyperlink"/>
            <w:noProof/>
            <w:rtl/>
          </w:rPr>
          <w:t>הצעת חוק למניעת העסקה של עברייני מין במוסדות מסוימים (תיקון – הגדרת עבירת מין), התשע"ה–2015</w:t>
        </w:r>
        <w:r w:rsidR="003B73B8">
          <w:rPr>
            <w:noProof/>
            <w:webHidden/>
          </w:rPr>
          <w:tab/>
        </w:r>
        <w:r w:rsidR="003B73B8">
          <w:rPr>
            <w:noProof/>
            <w:webHidden/>
          </w:rPr>
          <w:fldChar w:fldCharType="begin"/>
        </w:r>
        <w:r w:rsidR="003B73B8">
          <w:rPr>
            <w:noProof/>
            <w:webHidden/>
          </w:rPr>
          <w:instrText xml:space="preserve"> PAGEREF _Toc517902132 \h </w:instrText>
        </w:r>
        <w:r w:rsidR="003B73B8">
          <w:rPr>
            <w:noProof/>
            <w:webHidden/>
          </w:rPr>
        </w:r>
        <w:r w:rsidR="003B73B8">
          <w:rPr>
            <w:noProof/>
            <w:webHidden/>
          </w:rPr>
          <w:fldChar w:fldCharType="separate"/>
        </w:r>
        <w:r w:rsidR="00852CC3">
          <w:rPr>
            <w:noProof/>
            <w:webHidden/>
            <w:rtl/>
          </w:rPr>
          <w:t>87</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133" w:history="1">
        <w:r w:rsidR="003B73B8" w:rsidRPr="00621732">
          <w:rPr>
            <w:rStyle w:val="Hyperlink"/>
            <w:noProof/>
            <w:rtl/>
          </w:rPr>
          <w:t>קארין אלהרר (יש עתיד):</w:t>
        </w:r>
        <w:r w:rsidR="003B73B8">
          <w:rPr>
            <w:noProof/>
            <w:webHidden/>
          </w:rPr>
          <w:tab/>
        </w:r>
        <w:r w:rsidR="003B73B8">
          <w:rPr>
            <w:noProof/>
            <w:webHidden/>
          </w:rPr>
          <w:fldChar w:fldCharType="begin"/>
        </w:r>
        <w:r w:rsidR="003B73B8">
          <w:rPr>
            <w:noProof/>
            <w:webHidden/>
          </w:rPr>
          <w:instrText xml:space="preserve"> PAGEREF _Toc517902133 \h </w:instrText>
        </w:r>
        <w:r w:rsidR="003B73B8">
          <w:rPr>
            <w:noProof/>
            <w:webHidden/>
          </w:rPr>
        </w:r>
        <w:r w:rsidR="003B73B8">
          <w:rPr>
            <w:noProof/>
            <w:webHidden/>
          </w:rPr>
          <w:fldChar w:fldCharType="separate"/>
        </w:r>
        <w:r w:rsidR="00852CC3">
          <w:rPr>
            <w:noProof/>
            <w:webHidden/>
            <w:rtl/>
          </w:rPr>
          <w:t>88</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134" w:history="1">
        <w:r w:rsidR="003B73B8" w:rsidRPr="00621732">
          <w:rPr>
            <w:rStyle w:val="Hyperlink"/>
            <w:noProof/>
            <w:rtl/>
          </w:rPr>
          <w:t>השר לביטחון הפנים גלעד ארדן:</w:t>
        </w:r>
        <w:r w:rsidR="003B73B8">
          <w:rPr>
            <w:noProof/>
            <w:webHidden/>
          </w:rPr>
          <w:tab/>
        </w:r>
        <w:r w:rsidR="003B73B8">
          <w:rPr>
            <w:noProof/>
            <w:webHidden/>
          </w:rPr>
          <w:fldChar w:fldCharType="begin"/>
        </w:r>
        <w:r w:rsidR="003B73B8">
          <w:rPr>
            <w:noProof/>
            <w:webHidden/>
          </w:rPr>
          <w:instrText xml:space="preserve"> PAGEREF _Toc517902134 \h </w:instrText>
        </w:r>
        <w:r w:rsidR="003B73B8">
          <w:rPr>
            <w:noProof/>
            <w:webHidden/>
          </w:rPr>
        </w:r>
        <w:r w:rsidR="003B73B8">
          <w:rPr>
            <w:noProof/>
            <w:webHidden/>
          </w:rPr>
          <w:fldChar w:fldCharType="separate"/>
        </w:r>
        <w:r w:rsidR="00852CC3">
          <w:rPr>
            <w:noProof/>
            <w:webHidden/>
            <w:rtl/>
          </w:rPr>
          <w:t>89</w:t>
        </w:r>
        <w:r w:rsidR="003B73B8">
          <w:rPr>
            <w:noProof/>
            <w:webHidden/>
          </w:rPr>
          <w:fldChar w:fldCharType="end"/>
        </w:r>
      </w:hyperlink>
    </w:p>
    <w:p w:rsidR="003B73B8" w:rsidRDefault="00154137" w:rsidP="003B73B8">
      <w:pPr>
        <w:pStyle w:val="TOC1"/>
        <w:tabs>
          <w:tab w:val="right" w:leader="dot" w:pos="8296"/>
        </w:tabs>
        <w:ind w:firstLine="0"/>
        <w:rPr>
          <w:rFonts w:asciiTheme="minorHAnsi" w:eastAsiaTheme="minorEastAsia" w:hAnsiTheme="minorHAnsi" w:cstheme="minorBidi"/>
          <w:noProof/>
        </w:rPr>
      </w:pPr>
      <w:hyperlink w:anchor="_Toc517902135" w:history="1">
        <w:r w:rsidR="003B73B8" w:rsidRPr="00621732">
          <w:rPr>
            <w:rStyle w:val="Hyperlink"/>
            <w:noProof/>
            <w:rtl/>
          </w:rPr>
          <w:t>הצעת חוק-יסוד: הממשלה (תיקון – קביעת ממלא מקום ראש הממשלה)</w:t>
        </w:r>
        <w:r w:rsidR="003B73B8">
          <w:rPr>
            <w:noProof/>
            <w:webHidden/>
          </w:rPr>
          <w:tab/>
        </w:r>
        <w:r w:rsidR="003B73B8">
          <w:rPr>
            <w:noProof/>
            <w:webHidden/>
          </w:rPr>
          <w:fldChar w:fldCharType="begin"/>
        </w:r>
        <w:r w:rsidR="003B73B8">
          <w:rPr>
            <w:noProof/>
            <w:webHidden/>
          </w:rPr>
          <w:instrText xml:space="preserve"> PAGEREF _Toc517902135 \h </w:instrText>
        </w:r>
        <w:r w:rsidR="003B73B8">
          <w:rPr>
            <w:noProof/>
            <w:webHidden/>
          </w:rPr>
        </w:r>
        <w:r w:rsidR="003B73B8">
          <w:rPr>
            <w:noProof/>
            <w:webHidden/>
          </w:rPr>
          <w:fldChar w:fldCharType="separate"/>
        </w:r>
        <w:r w:rsidR="00852CC3">
          <w:rPr>
            <w:noProof/>
            <w:webHidden/>
            <w:rtl/>
          </w:rPr>
          <w:t>93</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136" w:history="1">
        <w:r w:rsidR="003B73B8" w:rsidRPr="00621732">
          <w:rPr>
            <w:rStyle w:val="Hyperlink"/>
            <w:noProof/>
            <w:rtl/>
          </w:rPr>
          <w:t>אלעזר שטרן (יש עתיד):</w:t>
        </w:r>
        <w:r w:rsidR="003B73B8">
          <w:rPr>
            <w:noProof/>
            <w:webHidden/>
          </w:rPr>
          <w:tab/>
        </w:r>
        <w:r w:rsidR="003B73B8">
          <w:rPr>
            <w:noProof/>
            <w:webHidden/>
          </w:rPr>
          <w:fldChar w:fldCharType="begin"/>
        </w:r>
        <w:r w:rsidR="003B73B8">
          <w:rPr>
            <w:noProof/>
            <w:webHidden/>
          </w:rPr>
          <w:instrText xml:space="preserve"> PAGEREF _Toc517902136 \h </w:instrText>
        </w:r>
        <w:r w:rsidR="003B73B8">
          <w:rPr>
            <w:noProof/>
            <w:webHidden/>
          </w:rPr>
        </w:r>
        <w:r w:rsidR="003B73B8">
          <w:rPr>
            <w:noProof/>
            <w:webHidden/>
          </w:rPr>
          <w:fldChar w:fldCharType="separate"/>
        </w:r>
        <w:r w:rsidR="00852CC3">
          <w:rPr>
            <w:noProof/>
            <w:webHidden/>
            <w:rtl/>
          </w:rPr>
          <w:t>94</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137" w:history="1">
        <w:r w:rsidR="003B73B8" w:rsidRPr="00621732">
          <w:rPr>
            <w:rStyle w:val="Hyperlink"/>
            <w:noProof/>
            <w:rtl/>
          </w:rPr>
          <w:t>שר התיירות יריב לוין:</w:t>
        </w:r>
        <w:r w:rsidR="003B73B8">
          <w:rPr>
            <w:noProof/>
            <w:webHidden/>
          </w:rPr>
          <w:tab/>
        </w:r>
        <w:r w:rsidR="003B73B8">
          <w:rPr>
            <w:noProof/>
            <w:webHidden/>
          </w:rPr>
          <w:fldChar w:fldCharType="begin"/>
        </w:r>
        <w:r w:rsidR="003B73B8">
          <w:rPr>
            <w:noProof/>
            <w:webHidden/>
          </w:rPr>
          <w:instrText xml:space="preserve"> PAGEREF _Toc517902137 \h </w:instrText>
        </w:r>
        <w:r w:rsidR="003B73B8">
          <w:rPr>
            <w:noProof/>
            <w:webHidden/>
          </w:rPr>
        </w:r>
        <w:r w:rsidR="003B73B8">
          <w:rPr>
            <w:noProof/>
            <w:webHidden/>
          </w:rPr>
          <w:fldChar w:fldCharType="separate"/>
        </w:r>
        <w:r w:rsidR="00852CC3">
          <w:rPr>
            <w:noProof/>
            <w:webHidden/>
            <w:rtl/>
          </w:rPr>
          <w:t>98</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138" w:history="1">
        <w:r w:rsidR="003B73B8" w:rsidRPr="00621732">
          <w:rPr>
            <w:rStyle w:val="Hyperlink"/>
            <w:noProof/>
            <w:rtl/>
          </w:rPr>
          <w:t>אלעזר שטרן (יש עתיד):</w:t>
        </w:r>
        <w:r w:rsidR="003B73B8">
          <w:rPr>
            <w:noProof/>
            <w:webHidden/>
          </w:rPr>
          <w:tab/>
        </w:r>
        <w:r w:rsidR="003B73B8">
          <w:rPr>
            <w:noProof/>
            <w:webHidden/>
          </w:rPr>
          <w:fldChar w:fldCharType="begin"/>
        </w:r>
        <w:r w:rsidR="003B73B8">
          <w:rPr>
            <w:noProof/>
            <w:webHidden/>
          </w:rPr>
          <w:instrText xml:space="preserve"> PAGEREF _Toc517902138 \h </w:instrText>
        </w:r>
        <w:r w:rsidR="003B73B8">
          <w:rPr>
            <w:noProof/>
            <w:webHidden/>
          </w:rPr>
        </w:r>
        <w:r w:rsidR="003B73B8">
          <w:rPr>
            <w:noProof/>
            <w:webHidden/>
          </w:rPr>
          <w:fldChar w:fldCharType="separate"/>
        </w:r>
        <w:r w:rsidR="00852CC3">
          <w:rPr>
            <w:noProof/>
            <w:webHidden/>
            <w:rtl/>
          </w:rPr>
          <w:t>104</w:t>
        </w:r>
        <w:r w:rsidR="003B73B8">
          <w:rPr>
            <w:noProof/>
            <w:webHidden/>
          </w:rPr>
          <w:fldChar w:fldCharType="end"/>
        </w:r>
      </w:hyperlink>
    </w:p>
    <w:p w:rsidR="003B73B8" w:rsidRDefault="00154137" w:rsidP="003B73B8">
      <w:pPr>
        <w:pStyle w:val="TOC1"/>
        <w:tabs>
          <w:tab w:val="right" w:leader="dot" w:pos="8296"/>
        </w:tabs>
        <w:ind w:firstLine="0"/>
        <w:rPr>
          <w:rFonts w:asciiTheme="minorHAnsi" w:eastAsiaTheme="minorEastAsia" w:hAnsiTheme="minorHAnsi" w:cstheme="minorBidi"/>
          <w:noProof/>
        </w:rPr>
      </w:pPr>
      <w:hyperlink w:anchor="_Toc517902139" w:history="1">
        <w:r w:rsidR="003B73B8" w:rsidRPr="00621732">
          <w:rPr>
            <w:rStyle w:val="Hyperlink"/>
            <w:noProof/>
            <w:rtl/>
          </w:rPr>
          <w:t>הצעת חוק הביטוח הלאומי (תיקון – תגמול למשרתים במילואים), התשע"ח–2018</w:t>
        </w:r>
        <w:r w:rsidR="003B73B8">
          <w:rPr>
            <w:noProof/>
            <w:webHidden/>
          </w:rPr>
          <w:tab/>
        </w:r>
        <w:r w:rsidR="003B73B8">
          <w:rPr>
            <w:noProof/>
            <w:webHidden/>
          </w:rPr>
          <w:fldChar w:fldCharType="begin"/>
        </w:r>
        <w:r w:rsidR="003B73B8">
          <w:rPr>
            <w:noProof/>
            <w:webHidden/>
          </w:rPr>
          <w:instrText xml:space="preserve"> PAGEREF _Toc517902139 \h </w:instrText>
        </w:r>
        <w:r w:rsidR="003B73B8">
          <w:rPr>
            <w:noProof/>
            <w:webHidden/>
          </w:rPr>
        </w:r>
        <w:r w:rsidR="003B73B8">
          <w:rPr>
            <w:noProof/>
            <w:webHidden/>
          </w:rPr>
          <w:fldChar w:fldCharType="separate"/>
        </w:r>
        <w:r w:rsidR="00852CC3">
          <w:rPr>
            <w:noProof/>
            <w:webHidden/>
            <w:rtl/>
          </w:rPr>
          <w:t>107</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140" w:history="1">
        <w:r w:rsidR="003B73B8" w:rsidRPr="00621732">
          <w:rPr>
            <w:rStyle w:val="Hyperlink"/>
            <w:noProof/>
            <w:rtl/>
          </w:rPr>
          <w:t>עפר שלח (יש עתיד):</w:t>
        </w:r>
        <w:r w:rsidR="003B73B8">
          <w:rPr>
            <w:noProof/>
            <w:webHidden/>
          </w:rPr>
          <w:tab/>
        </w:r>
        <w:r w:rsidR="003B73B8">
          <w:rPr>
            <w:noProof/>
            <w:webHidden/>
          </w:rPr>
          <w:fldChar w:fldCharType="begin"/>
        </w:r>
        <w:r w:rsidR="003B73B8">
          <w:rPr>
            <w:noProof/>
            <w:webHidden/>
          </w:rPr>
          <w:instrText xml:space="preserve"> PAGEREF _Toc517902140 \h </w:instrText>
        </w:r>
        <w:r w:rsidR="003B73B8">
          <w:rPr>
            <w:noProof/>
            <w:webHidden/>
          </w:rPr>
        </w:r>
        <w:r w:rsidR="003B73B8">
          <w:rPr>
            <w:noProof/>
            <w:webHidden/>
          </w:rPr>
          <w:fldChar w:fldCharType="separate"/>
        </w:r>
        <w:r w:rsidR="00852CC3">
          <w:rPr>
            <w:noProof/>
            <w:webHidden/>
            <w:rtl/>
          </w:rPr>
          <w:t>108</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141" w:history="1">
        <w:r w:rsidR="003B73B8" w:rsidRPr="00621732">
          <w:rPr>
            <w:rStyle w:val="Hyperlink"/>
            <w:noProof/>
            <w:rtl/>
          </w:rPr>
          <w:t>שר הכלכלה והתעשייה אלי כהן:</w:t>
        </w:r>
        <w:r w:rsidR="003B73B8">
          <w:rPr>
            <w:noProof/>
            <w:webHidden/>
          </w:rPr>
          <w:tab/>
        </w:r>
        <w:r w:rsidR="003B73B8">
          <w:rPr>
            <w:noProof/>
            <w:webHidden/>
          </w:rPr>
          <w:fldChar w:fldCharType="begin"/>
        </w:r>
        <w:r w:rsidR="003B73B8">
          <w:rPr>
            <w:noProof/>
            <w:webHidden/>
          </w:rPr>
          <w:instrText xml:space="preserve"> PAGEREF _Toc517902141 \h </w:instrText>
        </w:r>
        <w:r w:rsidR="003B73B8">
          <w:rPr>
            <w:noProof/>
            <w:webHidden/>
          </w:rPr>
        </w:r>
        <w:r w:rsidR="003B73B8">
          <w:rPr>
            <w:noProof/>
            <w:webHidden/>
          </w:rPr>
          <w:fldChar w:fldCharType="separate"/>
        </w:r>
        <w:r w:rsidR="00852CC3">
          <w:rPr>
            <w:noProof/>
            <w:webHidden/>
            <w:rtl/>
          </w:rPr>
          <w:t>110</w:t>
        </w:r>
        <w:r w:rsidR="003B73B8">
          <w:rPr>
            <w:noProof/>
            <w:webHidden/>
          </w:rPr>
          <w:fldChar w:fldCharType="end"/>
        </w:r>
      </w:hyperlink>
    </w:p>
    <w:p w:rsidR="003B73B8" w:rsidRDefault="00154137" w:rsidP="003B73B8">
      <w:pPr>
        <w:pStyle w:val="TOC1"/>
        <w:tabs>
          <w:tab w:val="right" w:leader="dot" w:pos="8296"/>
        </w:tabs>
        <w:ind w:firstLine="0"/>
        <w:rPr>
          <w:rFonts w:asciiTheme="minorHAnsi" w:eastAsiaTheme="minorEastAsia" w:hAnsiTheme="minorHAnsi" w:cstheme="minorBidi"/>
          <w:noProof/>
        </w:rPr>
      </w:pPr>
      <w:hyperlink w:anchor="_Toc517902142" w:history="1">
        <w:r w:rsidR="003B73B8" w:rsidRPr="00621732">
          <w:rPr>
            <w:rStyle w:val="Hyperlink"/>
            <w:noProof/>
            <w:rtl/>
          </w:rPr>
          <w:t>הצעת חוק הרשויות המקומיות (בחירות) (תיקון – תשלום לחברי ועדת קלפי), התשע"ח–2018</w:t>
        </w:r>
        <w:r w:rsidR="003B73B8">
          <w:rPr>
            <w:noProof/>
            <w:webHidden/>
          </w:rPr>
          <w:tab/>
        </w:r>
        <w:r w:rsidR="003B73B8">
          <w:rPr>
            <w:noProof/>
            <w:webHidden/>
          </w:rPr>
          <w:fldChar w:fldCharType="begin"/>
        </w:r>
        <w:r w:rsidR="003B73B8">
          <w:rPr>
            <w:noProof/>
            <w:webHidden/>
          </w:rPr>
          <w:instrText xml:space="preserve"> PAGEREF _Toc517902142 \h </w:instrText>
        </w:r>
        <w:r w:rsidR="003B73B8">
          <w:rPr>
            <w:noProof/>
            <w:webHidden/>
          </w:rPr>
        </w:r>
        <w:r w:rsidR="003B73B8">
          <w:rPr>
            <w:noProof/>
            <w:webHidden/>
          </w:rPr>
          <w:fldChar w:fldCharType="separate"/>
        </w:r>
        <w:r w:rsidR="00852CC3">
          <w:rPr>
            <w:noProof/>
            <w:webHidden/>
            <w:rtl/>
          </w:rPr>
          <w:t>116</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143" w:history="1">
        <w:r w:rsidR="003B73B8" w:rsidRPr="00621732">
          <w:rPr>
            <w:rStyle w:val="Hyperlink"/>
            <w:noProof/>
            <w:rtl/>
          </w:rPr>
          <w:t>דוד ביטן (הליכוד):</w:t>
        </w:r>
        <w:r w:rsidR="003B73B8">
          <w:rPr>
            <w:noProof/>
            <w:webHidden/>
          </w:rPr>
          <w:tab/>
        </w:r>
        <w:r w:rsidR="003B73B8">
          <w:rPr>
            <w:noProof/>
            <w:webHidden/>
          </w:rPr>
          <w:fldChar w:fldCharType="begin"/>
        </w:r>
        <w:r w:rsidR="003B73B8">
          <w:rPr>
            <w:noProof/>
            <w:webHidden/>
          </w:rPr>
          <w:instrText xml:space="preserve"> PAGEREF _Toc517902143 \h </w:instrText>
        </w:r>
        <w:r w:rsidR="003B73B8">
          <w:rPr>
            <w:noProof/>
            <w:webHidden/>
          </w:rPr>
        </w:r>
        <w:r w:rsidR="003B73B8">
          <w:rPr>
            <w:noProof/>
            <w:webHidden/>
          </w:rPr>
          <w:fldChar w:fldCharType="separate"/>
        </w:r>
        <w:r w:rsidR="00852CC3">
          <w:rPr>
            <w:noProof/>
            <w:webHidden/>
            <w:rtl/>
          </w:rPr>
          <w:t>116</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144" w:history="1">
        <w:r w:rsidR="003B73B8" w:rsidRPr="00621732">
          <w:rPr>
            <w:rStyle w:val="Hyperlink"/>
            <w:noProof/>
            <w:rtl/>
          </w:rPr>
          <w:t>סגן שר הפנים משולם נהרי:</w:t>
        </w:r>
        <w:r w:rsidR="003B73B8">
          <w:rPr>
            <w:noProof/>
            <w:webHidden/>
          </w:rPr>
          <w:tab/>
        </w:r>
        <w:r w:rsidR="003B73B8">
          <w:rPr>
            <w:noProof/>
            <w:webHidden/>
          </w:rPr>
          <w:fldChar w:fldCharType="begin"/>
        </w:r>
        <w:r w:rsidR="003B73B8">
          <w:rPr>
            <w:noProof/>
            <w:webHidden/>
          </w:rPr>
          <w:instrText xml:space="preserve"> PAGEREF _Toc517902144 \h </w:instrText>
        </w:r>
        <w:r w:rsidR="003B73B8">
          <w:rPr>
            <w:noProof/>
            <w:webHidden/>
          </w:rPr>
        </w:r>
        <w:r w:rsidR="003B73B8">
          <w:rPr>
            <w:noProof/>
            <w:webHidden/>
          </w:rPr>
          <w:fldChar w:fldCharType="separate"/>
        </w:r>
        <w:r w:rsidR="00852CC3">
          <w:rPr>
            <w:noProof/>
            <w:webHidden/>
            <w:rtl/>
          </w:rPr>
          <w:t>117</w:t>
        </w:r>
        <w:r w:rsidR="003B73B8">
          <w:rPr>
            <w:noProof/>
            <w:webHidden/>
          </w:rPr>
          <w:fldChar w:fldCharType="end"/>
        </w:r>
      </w:hyperlink>
    </w:p>
    <w:p w:rsidR="003B73B8" w:rsidRDefault="00154137" w:rsidP="003B73B8">
      <w:pPr>
        <w:pStyle w:val="TOC1"/>
        <w:tabs>
          <w:tab w:val="right" w:leader="dot" w:pos="8296"/>
        </w:tabs>
        <w:ind w:firstLine="0"/>
        <w:rPr>
          <w:rFonts w:asciiTheme="minorHAnsi" w:eastAsiaTheme="minorEastAsia" w:hAnsiTheme="minorHAnsi" w:cstheme="minorBidi"/>
          <w:noProof/>
        </w:rPr>
      </w:pPr>
      <w:hyperlink w:anchor="_Toc517902145" w:history="1">
        <w:r w:rsidR="003B73B8" w:rsidRPr="00621732">
          <w:rPr>
            <w:rStyle w:val="Hyperlink"/>
            <w:noProof/>
            <w:rtl/>
          </w:rPr>
          <w:t>מסמכים שהונחו על שולחן הכנסת</w:t>
        </w:r>
        <w:r w:rsidR="003B73B8">
          <w:rPr>
            <w:noProof/>
            <w:webHidden/>
          </w:rPr>
          <w:tab/>
        </w:r>
        <w:r w:rsidR="003B73B8">
          <w:rPr>
            <w:noProof/>
            <w:webHidden/>
          </w:rPr>
          <w:fldChar w:fldCharType="begin"/>
        </w:r>
        <w:r w:rsidR="003B73B8">
          <w:rPr>
            <w:noProof/>
            <w:webHidden/>
          </w:rPr>
          <w:instrText xml:space="preserve"> PAGEREF _Toc517902145 \h </w:instrText>
        </w:r>
        <w:r w:rsidR="003B73B8">
          <w:rPr>
            <w:noProof/>
            <w:webHidden/>
          </w:rPr>
        </w:r>
        <w:r w:rsidR="003B73B8">
          <w:rPr>
            <w:noProof/>
            <w:webHidden/>
          </w:rPr>
          <w:fldChar w:fldCharType="separate"/>
        </w:r>
        <w:r w:rsidR="00852CC3">
          <w:rPr>
            <w:noProof/>
            <w:webHidden/>
            <w:rtl/>
          </w:rPr>
          <w:t>119</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146" w:history="1">
        <w:r w:rsidR="003B73B8" w:rsidRPr="00621732">
          <w:rPr>
            <w:rStyle w:val="Hyperlink"/>
            <w:noProof/>
            <w:rtl/>
          </w:rPr>
          <w:t>סגן מזכירת הכנסת נאזם בדר:</w:t>
        </w:r>
        <w:r w:rsidR="003B73B8">
          <w:rPr>
            <w:noProof/>
            <w:webHidden/>
          </w:rPr>
          <w:tab/>
        </w:r>
        <w:r w:rsidR="003B73B8">
          <w:rPr>
            <w:noProof/>
            <w:webHidden/>
          </w:rPr>
          <w:fldChar w:fldCharType="begin"/>
        </w:r>
        <w:r w:rsidR="003B73B8">
          <w:rPr>
            <w:noProof/>
            <w:webHidden/>
          </w:rPr>
          <w:instrText xml:space="preserve"> PAGEREF _Toc517902146 \h </w:instrText>
        </w:r>
        <w:r w:rsidR="003B73B8">
          <w:rPr>
            <w:noProof/>
            <w:webHidden/>
          </w:rPr>
        </w:r>
        <w:r w:rsidR="003B73B8">
          <w:rPr>
            <w:noProof/>
            <w:webHidden/>
          </w:rPr>
          <w:fldChar w:fldCharType="separate"/>
        </w:r>
        <w:r w:rsidR="00852CC3">
          <w:rPr>
            <w:noProof/>
            <w:webHidden/>
            <w:rtl/>
          </w:rPr>
          <w:t>119</w:t>
        </w:r>
        <w:r w:rsidR="003B73B8">
          <w:rPr>
            <w:noProof/>
            <w:webHidden/>
          </w:rPr>
          <w:fldChar w:fldCharType="end"/>
        </w:r>
      </w:hyperlink>
    </w:p>
    <w:p w:rsidR="003B73B8" w:rsidRDefault="00154137" w:rsidP="003B73B8">
      <w:pPr>
        <w:pStyle w:val="TOC1"/>
        <w:tabs>
          <w:tab w:val="right" w:leader="dot" w:pos="8296"/>
        </w:tabs>
        <w:ind w:firstLine="0"/>
        <w:rPr>
          <w:rFonts w:asciiTheme="minorHAnsi" w:eastAsiaTheme="minorEastAsia" w:hAnsiTheme="minorHAnsi" w:cstheme="minorBidi"/>
          <w:noProof/>
        </w:rPr>
      </w:pPr>
      <w:hyperlink w:anchor="_Toc517902147" w:history="1">
        <w:r w:rsidR="003B73B8" w:rsidRPr="00621732">
          <w:rPr>
            <w:rStyle w:val="Hyperlink"/>
            <w:noProof/>
            <w:rtl/>
          </w:rPr>
          <w:t>הצעת חוק חובת התקנת מצלמות בגני ילדים ובמעונות יום, התשע"ו–2016</w:t>
        </w:r>
        <w:r w:rsidR="003B73B8">
          <w:rPr>
            <w:noProof/>
            <w:webHidden/>
          </w:rPr>
          <w:tab/>
        </w:r>
        <w:r w:rsidR="003B73B8">
          <w:rPr>
            <w:noProof/>
            <w:webHidden/>
          </w:rPr>
          <w:fldChar w:fldCharType="begin"/>
        </w:r>
        <w:r w:rsidR="003B73B8">
          <w:rPr>
            <w:noProof/>
            <w:webHidden/>
          </w:rPr>
          <w:instrText xml:space="preserve"> PAGEREF _Toc517902147 \h </w:instrText>
        </w:r>
        <w:r w:rsidR="003B73B8">
          <w:rPr>
            <w:noProof/>
            <w:webHidden/>
          </w:rPr>
        </w:r>
        <w:r w:rsidR="003B73B8">
          <w:rPr>
            <w:noProof/>
            <w:webHidden/>
          </w:rPr>
          <w:fldChar w:fldCharType="separate"/>
        </w:r>
        <w:r w:rsidR="00852CC3">
          <w:rPr>
            <w:noProof/>
            <w:webHidden/>
            <w:rtl/>
          </w:rPr>
          <w:t>119</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148" w:history="1">
        <w:r w:rsidR="003B73B8" w:rsidRPr="00621732">
          <w:rPr>
            <w:rStyle w:val="Hyperlink"/>
            <w:noProof/>
            <w:rtl/>
          </w:rPr>
          <w:t>איציק שמולי (המחנה הציוני):</w:t>
        </w:r>
        <w:r w:rsidR="003B73B8">
          <w:rPr>
            <w:noProof/>
            <w:webHidden/>
          </w:rPr>
          <w:tab/>
        </w:r>
        <w:r w:rsidR="003B73B8">
          <w:rPr>
            <w:noProof/>
            <w:webHidden/>
          </w:rPr>
          <w:fldChar w:fldCharType="begin"/>
        </w:r>
        <w:r w:rsidR="003B73B8">
          <w:rPr>
            <w:noProof/>
            <w:webHidden/>
          </w:rPr>
          <w:instrText xml:space="preserve"> PAGEREF _Toc517902148 \h </w:instrText>
        </w:r>
        <w:r w:rsidR="003B73B8">
          <w:rPr>
            <w:noProof/>
            <w:webHidden/>
          </w:rPr>
        </w:r>
        <w:r w:rsidR="003B73B8">
          <w:rPr>
            <w:noProof/>
            <w:webHidden/>
          </w:rPr>
          <w:fldChar w:fldCharType="separate"/>
        </w:r>
        <w:r w:rsidR="00852CC3">
          <w:rPr>
            <w:noProof/>
            <w:webHidden/>
            <w:rtl/>
          </w:rPr>
          <w:t>120</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149" w:history="1">
        <w:r w:rsidR="003B73B8" w:rsidRPr="00621732">
          <w:rPr>
            <w:rStyle w:val="Hyperlink"/>
            <w:noProof/>
            <w:rtl/>
          </w:rPr>
          <w:t>שר הכלכלה והתעשייה אלי כהן:</w:t>
        </w:r>
        <w:r w:rsidR="003B73B8">
          <w:rPr>
            <w:noProof/>
            <w:webHidden/>
          </w:rPr>
          <w:tab/>
        </w:r>
        <w:r w:rsidR="003B73B8">
          <w:rPr>
            <w:noProof/>
            <w:webHidden/>
          </w:rPr>
          <w:fldChar w:fldCharType="begin"/>
        </w:r>
        <w:r w:rsidR="003B73B8">
          <w:rPr>
            <w:noProof/>
            <w:webHidden/>
          </w:rPr>
          <w:instrText xml:space="preserve"> PAGEREF _Toc517902149 \h </w:instrText>
        </w:r>
        <w:r w:rsidR="003B73B8">
          <w:rPr>
            <w:noProof/>
            <w:webHidden/>
          </w:rPr>
        </w:r>
        <w:r w:rsidR="003B73B8">
          <w:rPr>
            <w:noProof/>
            <w:webHidden/>
          </w:rPr>
          <w:fldChar w:fldCharType="separate"/>
        </w:r>
        <w:r w:rsidR="00852CC3">
          <w:rPr>
            <w:noProof/>
            <w:webHidden/>
            <w:rtl/>
          </w:rPr>
          <w:t>122</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150" w:history="1">
        <w:r w:rsidR="003B73B8" w:rsidRPr="00621732">
          <w:rPr>
            <w:rStyle w:val="Hyperlink"/>
            <w:noProof/>
            <w:rtl/>
          </w:rPr>
          <w:t>איציק שמולי (המחנה הציוני):</w:t>
        </w:r>
        <w:r w:rsidR="003B73B8">
          <w:rPr>
            <w:noProof/>
            <w:webHidden/>
          </w:rPr>
          <w:tab/>
        </w:r>
        <w:r w:rsidR="003B73B8">
          <w:rPr>
            <w:noProof/>
            <w:webHidden/>
          </w:rPr>
          <w:fldChar w:fldCharType="begin"/>
        </w:r>
        <w:r w:rsidR="003B73B8">
          <w:rPr>
            <w:noProof/>
            <w:webHidden/>
          </w:rPr>
          <w:instrText xml:space="preserve"> PAGEREF _Toc517902150 \h </w:instrText>
        </w:r>
        <w:r w:rsidR="003B73B8">
          <w:rPr>
            <w:noProof/>
            <w:webHidden/>
          </w:rPr>
        </w:r>
        <w:r w:rsidR="003B73B8">
          <w:rPr>
            <w:noProof/>
            <w:webHidden/>
          </w:rPr>
          <w:fldChar w:fldCharType="separate"/>
        </w:r>
        <w:r w:rsidR="00852CC3">
          <w:rPr>
            <w:noProof/>
            <w:webHidden/>
            <w:rtl/>
          </w:rPr>
          <w:t>128</w:t>
        </w:r>
        <w:r w:rsidR="003B73B8">
          <w:rPr>
            <w:noProof/>
            <w:webHidden/>
          </w:rPr>
          <w:fldChar w:fldCharType="end"/>
        </w:r>
      </w:hyperlink>
    </w:p>
    <w:p w:rsidR="003B73B8" w:rsidRDefault="00154137" w:rsidP="003B73B8">
      <w:pPr>
        <w:pStyle w:val="TOC1"/>
        <w:tabs>
          <w:tab w:val="right" w:leader="dot" w:pos="8296"/>
        </w:tabs>
        <w:ind w:firstLine="0"/>
        <w:rPr>
          <w:rFonts w:asciiTheme="minorHAnsi" w:eastAsiaTheme="minorEastAsia" w:hAnsiTheme="minorHAnsi" w:cstheme="minorBidi"/>
          <w:noProof/>
        </w:rPr>
      </w:pPr>
      <w:hyperlink w:anchor="_Toc517902151" w:history="1">
        <w:r w:rsidR="003B73B8" w:rsidRPr="00621732">
          <w:rPr>
            <w:rStyle w:val="Hyperlink"/>
            <w:noProof/>
            <w:rtl/>
          </w:rPr>
          <w:t>הצעת חוק לימוד חובה (תיקון – חינוך חינם לפעוטות), התשע"ז–2016</w:t>
        </w:r>
        <w:r w:rsidR="003B73B8">
          <w:rPr>
            <w:noProof/>
            <w:webHidden/>
          </w:rPr>
          <w:tab/>
        </w:r>
        <w:r w:rsidR="003B73B8">
          <w:rPr>
            <w:noProof/>
            <w:webHidden/>
          </w:rPr>
          <w:fldChar w:fldCharType="begin"/>
        </w:r>
        <w:r w:rsidR="003B73B8">
          <w:rPr>
            <w:noProof/>
            <w:webHidden/>
          </w:rPr>
          <w:instrText xml:space="preserve"> PAGEREF _Toc517902151 \h </w:instrText>
        </w:r>
        <w:r w:rsidR="003B73B8">
          <w:rPr>
            <w:noProof/>
            <w:webHidden/>
          </w:rPr>
        </w:r>
        <w:r w:rsidR="003B73B8">
          <w:rPr>
            <w:noProof/>
            <w:webHidden/>
          </w:rPr>
          <w:fldChar w:fldCharType="separate"/>
        </w:r>
        <w:r w:rsidR="00852CC3">
          <w:rPr>
            <w:noProof/>
            <w:webHidden/>
            <w:rtl/>
          </w:rPr>
          <w:t>137</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152" w:history="1">
        <w:r w:rsidR="003B73B8" w:rsidRPr="00621732">
          <w:rPr>
            <w:rStyle w:val="Hyperlink"/>
            <w:noProof/>
            <w:rtl/>
          </w:rPr>
          <w:t>עודד פורר (ישראל ביתנו):</w:t>
        </w:r>
        <w:r w:rsidR="003B73B8">
          <w:rPr>
            <w:noProof/>
            <w:webHidden/>
          </w:rPr>
          <w:tab/>
        </w:r>
        <w:r w:rsidR="003B73B8">
          <w:rPr>
            <w:noProof/>
            <w:webHidden/>
          </w:rPr>
          <w:fldChar w:fldCharType="begin"/>
        </w:r>
        <w:r w:rsidR="003B73B8">
          <w:rPr>
            <w:noProof/>
            <w:webHidden/>
          </w:rPr>
          <w:instrText xml:space="preserve"> PAGEREF _Toc517902152 \h </w:instrText>
        </w:r>
        <w:r w:rsidR="003B73B8">
          <w:rPr>
            <w:noProof/>
            <w:webHidden/>
          </w:rPr>
        </w:r>
        <w:r w:rsidR="003B73B8">
          <w:rPr>
            <w:noProof/>
            <w:webHidden/>
          </w:rPr>
          <w:fldChar w:fldCharType="separate"/>
        </w:r>
        <w:r w:rsidR="00852CC3">
          <w:rPr>
            <w:noProof/>
            <w:webHidden/>
            <w:rtl/>
          </w:rPr>
          <w:t>138</w:t>
        </w:r>
        <w:r w:rsidR="003B73B8">
          <w:rPr>
            <w:noProof/>
            <w:webHidden/>
          </w:rPr>
          <w:fldChar w:fldCharType="end"/>
        </w:r>
      </w:hyperlink>
    </w:p>
    <w:p w:rsidR="003B73B8" w:rsidRDefault="00154137" w:rsidP="003B73B8">
      <w:pPr>
        <w:pStyle w:val="TOC1"/>
        <w:tabs>
          <w:tab w:val="right" w:leader="dot" w:pos="8296"/>
        </w:tabs>
        <w:ind w:firstLine="0"/>
        <w:rPr>
          <w:rFonts w:asciiTheme="minorHAnsi" w:eastAsiaTheme="minorEastAsia" w:hAnsiTheme="minorHAnsi" w:cstheme="minorBidi"/>
          <w:noProof/>
        </w:rPr>
      </w:pPr>
      <w:hyperlink w:anchor="_Toc517902153" w:history="1">
        <w:r w:rsidR="003B73B8" w:rsidRPr="00621732">
          <w:rPr>
            <w:rStyle w:val="Hyperlink"/>
            <w:noProof/>
            <w:rtl/>
          </w:rPr>
          <w:t>הצעת חוק לימוד חובה (תיקון – חינוך חינם לפעוטות ולילדים), התשע"ה–2015</w:t>
        </w:r>
        <w:r w:rsidR="003B73B8">
          <w:rPr>
            <w:noProof/>
            <w:webHidden/>
          </w:rPr>
          <w:tab/>
        </w:r>
        <w:r w:rsidR="003B73B8">
          <w:rPr>
            <w:noProof/>
            <w:webHidden/>
          </w:rPr>
          <w:fldChar w:fldCharType="begin"/>
        </w:r>
        <w:r w:rsidR="003B73B8">
          <w:rPr>
            <w:noProof/>
            <w:webHidden/>
          </w:rPr>
          <w:instrText xml:space="preserve"> PAGEREF _Toc517902153 \h </w:instrText>
        </w:r>
        <w:r w:rsidR="003B73B8">
          <w:rPr>
            <w:noProof/>
            <w:webHidden/>
          </w:rPr>
        </w:r>
        <w:r w:rsidR="003B73B8">
          <w:rPr>
            <w:noProof/>
            <w:webHidden/>
          </w:rPr>
          <w:fldChar w:fldCharType="separate"/>
        </w:r>
        <w:r w:rsidR="00852CC3">
          <w:rPr>
            <w:noProof/>
            <w:webHidden/>
            <w:rtl/>
          </w:rPr>
          <w:t>142</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154" w:history="1">
        <w:r w:rsidR="003B73B8" w:rsidRPr="00621732">
          <w:rPr>
            <w:rStyle w:val="Hyperlink"/>
            <w:noProof/>
            <w:rtl/>
          </w:rPr>
          <w:t>מרב מיכאלי (המחנה הציוני):</w:t>
        </w:r>
        <w:r w:rsidR="003B73B8">
          <w:rPr>
            <w:noProof/>
            <w:webHidden/>
          </w:rPr>
          <w:tab/>
        </w:r>
        <w:r w:rsidR="003B73B8">
          <w:rPr>
            <w:noProof/>
            <w:webHidden/>
          </w:rPr>
          <w:fldChar w:fldCharType="begin"/>
        </w:r>
        <w:r w:rsidR="003B73B8">
          <w:rPr>
            <w:noProof/>
            <w:webHidden/>
          </w:rPr>
          <w:instrText xml:space="preserve"> PAGEREF _Toc517902154 \h </w:instrText>
        </w:r>
        <w:r w:rsidR="003B73B8">
          <w:rPr>
            <w:noProof/>
            <w:webHidden/>
          </w:rPr>
        </w:r>
        <w:r w:rsidR="003B73B8">
          <w:rPr>
            <w:noProof/>
            <w:webHidden/>
          </w:rPr>
          <w:fldChar w:fldCharType="separate"/>
        </w:r>
        <w:r w:rsidR="00852CC3">
          <w:rPr>
            <w:noProof/>
            <w:webHidden/>
            <w:rtl/>
          </w:rPr>
          <w:t>143</w:t>
        </w:r>
        <w:r w:rsidR="003B73B8">
          <w:rPr>
            <w:noProof/>
            <w:webHidden/>
          </w:rPr>
          <w:fldChar w:fldCharType="end"/>
        </w:r>
      </w:hyperlink>
    </w:p>
    <w:p w:rsidR="003B73B8" w:rsidRDefault="00154137" w:rsidP="003B73B8">
      <w:pPr>
        <w:pStyle w:val="TOC1"/>
        <w:tabs>
          <w:tab w:val="right" w:leader="dot" w:pos="8296"/>
        </w:tabs>
        <w:ind w:firstLine="0"/>
        <w:rPr>
          <w:rFonts w:asciiTheme="minorHAnsi" w:eastAsiaTheme="minorEastAsia" w:hAnsiTheme="minorHAnsi" w:cstheme="minorBidi"/>
          <w:noProof/>
        </w:rPr>
      </w:pPr>
      <w:hyperlink w:anchor="_Toc517902155" w:history="1">
        <w:r w:rsidR="003B73B8" w:rsidRPr="00621732">
          <w:rPr>
            <w:rStyle w:val="Hyperlink"/>
            <w:noProof/>
            <w:rtl/>
          </w:rPr>
          <w:t xml:space="preserve">הצעת חוק לימוד חובה (תיקון </w:t>
        </w:r>
        <w:r w:rsidR="003B73B8">
          <w:rPr>
            <w:rStyle w:val="Hyperlink"/>
            <w:noProof/>
            <w:rtl/>
          </w:rPr>
          <w:t>–</w:t>
        </w:r>
        <w:r w:rsidR="003B73B8" w:rsidRPr="00621732">
          <w:rPr>
            <w:rStyle w:val="Hyperlink"/>
            <w:noProof/>
            <w:rtl/>
          </w:rPr>
          <w:t xml:space="preserve"> חינוך חינם לפעוטות), התשע"ה–2015</w:t>
        </w:r>
        <w:r w:rsidR="003B73B8">
          <w:rPr>
            <w:noProof/>
            <w:webHidden/>
          </w:rPr>
          <w:tab/>
        </w:r>
        <w:r w:rsidR="003B73B8">
          <w:rPr>
            <w:noProof/>
            <w:webHidden/>
          </w:rPr>
          <w:fldChar w:fldCharType="begin"/>
        </w:r>
        <w:r w:rsidR="003B73B8">
          <w:rPr>
            <w:noProof/>
            <w:webHidden/>
          </w:rPr>
          <w:instrText xml:space="preserve"> PAGEREF _Toc517902155 \h </w:instrText>
        </w:r>
        <w:r w:rsidR="003B73B8">
          <w:rPr>
            <w:noProof/>
            <w:webHidden/>
          </w:rPr>
        </w:r>
        <w:r w:rsidR="003B73B8">
          <w:rPr>
            <w:noProof/>
            <w:webHidden/>
          </w:rPr>
          <w:fldChar w:fldCharType="separate"/>
        </w:r>
        <w:r w:rsidR="00852CC3">
          <w:rPr>
            <w:noProof/>
            <w:webHidden/>
            <w:rtl/>
          </w:rPr>
          <w:t>144</w:t>
        </w:r>
        <w:r w:rsidR="003B73B8">
          <w:rPr>
            <w:noProof/>
            <w:webHidden/>
          </w:rPr>
          <w:fldChar w:fldCharType="end"/>
        </w:r>
      </w:hyperlink>
    </w:p>
    <w:p w:rsidR="003B73B8" w:rsidRDefault="00154137" w:rsidP="003B73B8">
      <w:pPr>
        <w:pStyle w:val="TOC1"/>
        <w:tabs>
          <w:tab w:val="right" w:leader="dot" w:pos="8296"/>
        </w:tabs>
        <w:ind w:firstLine="0"/>
        <w:rPr>
          <w:rFonts w:asciiTheme="minorHAnsi" w:eastAsiaTheme="minorEastAsia" w:hAnsiTheme="minorHAnsi" w:cstheme="minorBidi"/>
          <w:noProof/>
        </w:rPr>
      </w:pPr>
      <w:hyperlink w:anchor="_Toc517902156" w:history="1">
        <w:r w:rsidR="003B73B8" w:rsidRPr="00621732">
          <w:rPr>
            <w:rStyle w:val="Hyperlink"/>
            <w:noProof/>
            <w:rtl/>
          </w:rPr>
          <w:t>הצעת חוק לימוד חובה (תיקון – חינוך חינם לפעוטות), התשע"ז–2016</w:t>
        </w:r>
        <w:r w:rsidR="003B73B8">
          <w:rPr>
            <w:noProof/>
            <w:webHidden/>
          </w:rPr>
          <w:tab/>
        </w:r>
        <w:r w:rsidR="003B73B8">
          <w:rPr>
            <w:noProof/>
            <w:webHidden/>
          </w:rPr>
          <w:fldChar w:fldCharType="begin"/>
        </w:r>
        <w:r w:rsidR="003B73B8">
          <w:rPr>
            <w:noProof/>
            <w:webHidden/>
          </w:rPr>
          <w:instrText xml:space="preserve"> PAGEREF _Toc517902156 \h </w:instrText>
        </w:r>
        <w:r w:rsidR="003B73B8">
          <w:rPr>
            <w:noProof/>
            <w:webHidden/>
          </w:rPr>
        </w:r>
        <w:r w:rsidR="003B73B8">
          <w:rPr>
            <w:noProof/>
            <w:webHidden/>
          </w:rPr>
          <w:fldChar w:fldCharType="separate"/>
        </w:r>
        <w:r w:rsidR="00852CC3">
          <w:rPr>
            <w:noProof/>
            <w:webHidden/>
            <w:rtl/>
          </w:rPr>
          <w:t>144</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157" w:history="1">
        <w:r w:rsidR="003B73B8" w:rsidRPr="00621732">
          <w:rPr>
            <w:rStyle w:val="Hyperlink"/>
            <w:noProof/>
            <w:rtl/>
          </w:rPr>
          <w:t>יוסי יונה (המחנה הציוני):</w:t>
        </w:r>
        <w:r w:rsidR="003B73B8">
          <w:rPr>
            <w:noProof/>
            <w:webHidden/>
          </w:rPr>
          <w:tab/>
        </w:r>
        <w:r w:rsidR="003B73B8">
          <w:rPr>
            <w:noProof/>
            <w:webHidden/>
          </w:rPr>
          <w:fldChar w:fldCharType="begin"/>
        </w:r>
        <w:r w:rsidR="003B73B8">
          <w:rPr>
            <w:noProof/>
            <w:webHidden/>
          </w:rPr>
          <w:instrText xml:space="preserve"> PAGEREF _Toc517902157 \h </w:instrText>
        </w:r>
        <w:r w:rsidR="003B73B8">
          <w:rPr>
            <w:noProof/>
            <w:webHidden/>
          </w:rPr>
        </w:r>
        <w:r w:rsidR="003B73B8">
          <w:rPr>
            <w:noProof/>
            <w:webHidden/>
          </w:rPr>
          <w:fldChar w:fldCharType="separate"/>
        </w:r>
        <w:r w:rsidR="00852CC3">
          <w:rPr>
            <w:noProof/>
            <w:webHidden/>
            <w:rtl/>
          </w:rPr>
          <w:t>144</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158" w:history="1">
        <w:r w:rsidR="003B73B8" w:rsidRPr="00621732">
          <w:rPr>
            <w:rStyle w:val="Hyperlink"/>
            <w:noProof/>
            <w:rtl/>
          </w:rPr>
          <w:t>סגן שר החינוך מאיר פרוש:</w:t>
        </w:r>
        <w:r w:rsidR="003B73B8">
          <w:rPr>
            <w:noProof/>
            <w:webHidden/>
          </w:rPr>
          <w:tab/>
        </w:r>
        <w:r w:rsidR="003B73B8">
          <w:rPr>
            <w:noProof/>
            <w:webHidden/>
          </w:rPr>
          <w:fldChar w:fldCharType="begin"/>
        </w:r>
        <w:r w:rsidR="003B73B8">
          <w:rPr>
            <w:noProof/>
            <w:webHidden/>
          </w:rPr>
          <w:instrText xml:space="preserve"> PAGEREF _Toc517902158 \h </w:instrText>
        </w:r>
        <w:r w:rsidR="003B73B8">
          <w:rPr>
            <w:noProof/>
            <w:webHidden/>
          </w:rPr>
        </w:r>
        <w:r w:rsidR="003B73B8">
          <w:rPr>
            <w:noProof/>
            <w:webHidden/>
          </w:rPr>
          <w:fldChar w:fldCharType="separate"/>
        </w:r>
        <w:r w:rsidR="00852CC3">
          <w:rPr>
            <w:noProof/>
            <w:webHidden/>
            <w:rtl/>
          </w:rPr>
          <w:t>146</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159" w:history="1">
        <w:r w:rsidR="003B73B8" w:rsidRPr="00621732">
          <w:rPr>
            <w:rStyle w:val="Hyperlink"/>
            <w:noProof/>
            <w:rtl/>
          </w:rPr>
          <w:t>מרב מיכאלי (המחנה הציוני):</w:t>
        </w:r>
        <w:r w:rsidR="003B73B8">
          <w:rPr>
            <w:noProof/>
            <w:webHidden/>
          </w:rPr>
          <w:tab/>
        </w:r>
        <w:r w:rsidR="003B73B8">
          <w:rPr>
            <w:noProof/>
            <w:webHidden/>
          </w:rPr>
          <w:fldChar w:fldCharType="begin"/>
        </w:r>
        <w:r w:rsidR="003B73B8">
          <w:rPr>
            <w:noProof/>
            <w:webHidden/>
          </w:rPr>
          <w:instrText xml:space="preserve"> PAGEREF _Toc517902159 \h </w:instrText>
        </w:r>
        <w:r w:rsidR="003B73B8">
          <w:rPr>
            <w:noProof/>
            <w:webHidden/>
          </w:rPr>
        </w:r>
        <w:r w:rsidR="003B73B8">
          <w:rPr>
            <w:noProof/>
            <w:webHidden/>
          </w:rPr>
          <w:fldChar w:fldCharType="separate"/>
        </w:r>
        <w:r w:rsidR="00852CC3">
          <w:rPr>
            <w:noProof/>
            <w:webHidden/>
            <w:rtl/>
          </w:rPr>
          <w:t>150</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160" w:history="1">
        <w:r w:rsidR="003B73B8" w:rsidRPr="00621732">
          <w:rPr>
            <w:rStyle w:val="Hyperlink"/>
            <w:noProof/>
            <w:rtl/>
          </w:rPr>
          <w:t>יוסי יונה (המחנה הציוני):</w:t>
        </w:r>
        <w:r w:rsidR="003B73B8">
          <w:rPr>
            <w:noProof/>
            <w:webHidden/>
          </w:rPr>
          <w:tab/>
        </w:r>
        <w:r w:rsidR="003B73B8">
          <w:rPr>
            <w:noProof/>
            <w:webHidden/>
          </w:rPr>
          <w:fldChar w:fldCharType="begin"/>
        </w:r>
        <w:r w:rsidR="003B73B8">
          <w:rPr>
            <w:noProof/>
            <w:webHidden/>
          </w:rPr>
          <w:instrText xml:space="preserve"> PAGEREF _Toc517902160 \h </w:instrText>
        </w:r>
        <w:r w:rsidR="003B73B8">
          <w:rPr>
            <w:noProof/>
            <w:webHidden/>
          </w:rPr>
        </w:r>
        <w:r w:rsidR="003B73B8">
          <w:rPr>
            <w:noProof/>
            <w:webHidden/>
          </w:rPr>
          <w:fldChar w:fldCharType="separate"/>
        </w:r>
        <w:r w:rsidR="00852CC3">
          <w:rPr>
            <w:noProof/>
            <w:webHidden/>
            <w:rtl/>
          </w:rPr>
          <w:t>151</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161" w:history="1">
        <w:r w:rsidR="003B73B8" w:rsidRPr="00621732">
          <w:rPr>
            <w:rStyle w:val="Hyperlink"/>
            <w:noProof/>
            <w:rtl/>
          </w:rPr>
          <w:t>דב חנין (הרשימה המשותפת):</w:t>
        </w:r>
        <w:r w:rsidR="003B73B8">
          <w:rPr>
            <w:noProof/>
            <w:webHidden/>
          </w:rPr>
          <w:tab/>
        </w:r>
        <w:r w:rsidR="003B73B8">
          <w:rPr>
            <w:noProof/>
            <w:webHidden/>
          </w:rPr>
          <w:fldChar w:fldCharType="begin"/>
        </w:r>
        <w:r w:rsidR="003B73B8">
          <w:rPr>
            <w:noProof/>
            <w:webHidden/>
          </w:rPr>
          <w:instrText xml:space="preserve"> PAGEREF _Toc517902161 \h </w:instrText>
        </w:r>
        <w:r w:rsidR="003B73B8">
          <w:rPr>
            <w:noProof/>
            <w:webHidden/>
          </w:rPr>
        </w:r>
        <w:r w:rsidR="003B73B8">
          <w:rPr>
            <w:noProof/>
            <w:webHidden/>
          </w:rPr>
          <w:fldChar w:fldCharType="separate"/>
        </w:r>
        <w:r w:rsidR="00852CC3">
          <w:rPr>
            <w:noProof/>
            <w:webHidden/>
            <w:rtl/>
          </w:rPr>
          <w:t>153</w:t>
        </w:r>
        <w:r w:rsidR="003B73B8">
          <w:rPr>
            <w:noProof/>
            <w:webHidden/>
          </w:rPr>
          <w:fldChar w:fldCharType="end"/>
        </w:r>
      </w:hyperlink>
    </w:p>
    <w:p w:rsidR="003B73B8" w:rsidRDefault="00154137" w:rsidP="003B73B8">
      <w:pPr>
        <w:pStyle w:val="TOC1"/>
        <w:tabs>
          <w:tab w:val="right" w:leader="dot" w:pos="8296"/>
        </w:tabs>
        <w:ind w:firstLine="0"/>
        <w:rPr>
          <w:rFonts w:asciiTheme="minorHAnsi" w:eastAsiaTheme="minorEastAsia" w:hAnsiTheme="minorHAnsi" w:cstheme="minorBidi"/>
          <w:noProof/>
        </w:rPr>
      </w:pPr>
      <w:hyperlink w:anchor="_Toc517902162" w:history="1">
        <w:r w:rsidR="003B73B8" w:rsidRPr="00621732">
          <w:rPr>
            <w:rStyle w:val="Hyperlink"/>
            <w:noProof/>
            <w:rtl/>
          </w:rPr>
          <w:t>הצעה לסדר-היום</w:t>
        </w:r>
        <w:r w:rsidR="003B73B8">
          <w:rPr>
            <w:noProof/>
            <w:webHidden/>
          </w:rPr>
          <w:tab/>
        </w:r>
        <w:r w:rsidR="003B73B8">
          <w:rPr>
            <w:noProof/>
            <w:webHidden/>
          </w:rPr>
          <w:fldChar w:fldCharType="begin"/>
        </w:r>
        <w:r w:rsidR="003B73B8">
          <w:rPr>
            <w:noProof/>
            <w:webHidden/>
          </w:rPr>
          <w:instrText xml:space="preserve"> PAGEREF _Toc517902162 \h </w:instrText>
        </w:r>
        <w:r w:rsidR="003B73B8">
          <w:rPr>
            <w:noProof/>
            <w:webHidden/>
          </w:rPr>
        </w:r>
        <w:r w:rsidR="003B73B8">
          <w:rPr>
            <w:noProof/>
            <w:webHidden/>
          </w:rPr>
          <w:fldChar w:fldCharType="separate"/>
        </w:r>
        <w:r w:rsidR="00852CC3">
          <w:rPr>
            <w:noProof/>
            <w:webHidden/>
            <w:rtl/>
          </w:rPr>
          <w:t>156</w:t>
        </w:r>
        <w:r w:rsidR="003B73B8">
          <w:rPr>
            <w:noProof/>
            <w:webHidden/>
          </w:rPr>
          <w:fldChar w:fldCharType="end"/>
        </w:r>
      </w:hyperlink>
    </w:p>
    <w:p w:rsidR="003B73B8" w:rsidRDefault="00154137" w:rsidP="003B73B8">
      <w:pPr>
        <w:pStyle w:val="TOC1"/>
        <w:tabs>
          <w:tab w:val="right" w:leader="dot" w:pos="8296"/>
        </w:tabs>
        <w:ind w:firstLine="0"/>
        <w:rPr>
          <w:rFonts w:asciiTheme="minorHAnsi" w:eastAsiaTheme="minorEastAsia" w:hAnsiTheme="minorHAnsi" w:cstheme="minorBidi"/>
          <w:noProof/>
        </w:rPr>
      </w:pPr>
      <w:hyperlink w:anchor="_Toc517902163" w:history="1">
        <w:r w:rsidR="003B73B8" w:rsidRPr="00621732">
          <w:rPr>
            <w:rStyle w:val="Hyperlink"/>
            <w:noProof/>
            <w:rtl/>
          </w:rPr>
          <w:t>הצורך בהקמת ועדת חקירה פרלמנטרית בנושא: עיכוב במימון תוכניות מתאר מפורטות ביישובים הערביים והשפעתו על יישום התוכנית הכלכלית – החלטת הממשלה מס' 922</w:t>
        </w:r>
        <w:r w:rsidR="003B73B8">
          <w:rPr>
            <w:noProof/>
            <w:webHidden/>
          </w:rPr>
          <w:tab/>
        </w:r>
        <w:r w:rsidR="003B73B8">
          <w:rPr>
            <w:noProof/>
            <w:webHidden/>
          </w:rPr>
          <w:fldChar w:fldCharType="begin"/>
        </w:r>
        <w:r w:rsidR="003B73B8">
          <w:rPr>
            <w:noProof/>
            <w:webHidden/>
          </w:rPr>
          <w:instrText xml:space="preserve"> PAGEREF _Toc517902163 \h </w:instrText>
        </w:r>
        <w:r w:rsidR="003B73B8">
          <w:rPr>
            <w:noProof/>
            <w:webHidden/>
          </w:rPr>
        </w:r>
        <w:r w:rsidR="003B73B8">
          <w:rPr>
            <w:noProof/>
            <w:webHidden/>
          </w:rPr>
          <w:fldChar w:fldCharType="separate"/>
        </w:r>
        <w:r w:rsidR="00852CC3">
          <w:rPr>
            <w:noProof/>
            <w:webHidden/>
            <w:rtl/>
          </w:rPr>
          <w:t>156</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164" w:history="1">
        <w:r w:rsidR="003B73B8" w:rsidRPr="00621732">
          <w:rPr>
            <w:rStyle w:val="Hyperlink"/>
            <w:noProof/>
            <w:rtl/>
          </w:rPr>
          <w:t>עבד אל חכים חאג' יחיא (הרשימה המשותפת):</w:t>
        </w:r>
        <w:r w:rsidR="003B73B8">
          <w:rPr>
            <w:noProof/>
            <w:webHidden/>
          </w:rPr>
          <w:tab/>
        </w:r>
        <w:r w:rsidR="003B73B8">
          <w:rPr>
            <w:noProof/>
            <w:webHidden/>
          </w:rPr>
          <w:fldChar w:fldCharType="begin"/>
        </w:r>
        <w:r w:rsidR="003B73B8">
          <w:rPr>
            <w:noProof/>
            <w:webHidden/>
          </w:rPr>
          <w:instrText xml:space="preserve"> PAGEREF _Toc517902164 \h </w:instrText>
        </w:r>
        <w:r w:rsidR="003B73B8">
          <w:rPr>
            <w:noProof/>
            <w:webHidden/>
          </w:rPr>
        </w:r>
        <w:r w:rsidR="003B73B8">
          <w:rPr>
            <w:noProof/>
            <w:webHidden/>
          </w:rPr>
          <w:fldChar w:fldCharType="separate"/>
        </w:r>
        <w:r w:rsidR="00852CC3">
          <w:rPr>
            <w:noProof/>
            <w:webHidden/>
            <w:rtl/>
          </w:rPr>
          <w:t>156</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165" w:history="1">
        <w:r w:rsidR="003B73B8" w:rsidRPr="00621732">
          <w:rPr>
            <w:rStyle w:val="Hyperlink"/>
            <w:noProof/>
            <w:rtl/>
          </w:rPr>
          <w:t>סגן שר האוצר יצחק כהן:</w:t>
        </w:r>
        <w:r w:rsidR="003B73B8">
          <w:rPr>
            <w:noProof/>
            <w:webHidden/>
          </w:rPr>
          <w:tab/>
        </w:r>
        <w:r w:rsidR="003B73B8">
          <w:rPr>
            <w:noProof/>
            <w:webHidden/>
          </w:rPr>
          <w:fldChar w:fldCharType="begin"/>
        </w:r>
        <w:r w:rsidR="003B73B8">
          <w:rPr>
            <w:noProof/>
            <w:webHidden/>
          </w:rPr>
          <w:instrText xml:space="preserve"> PAGEREF _Toc517902165 \h </w:instrText>
        </w:r>
        <w:r w:rsidR="003B73B8">
          <w:rPr>
            <w:noProof/>
            <w:webHidden/>
          </w:rPr>
        </w:r>
        <w:r w:rsidR="003B73B8">
          <w:rPr>
            <w:noProof/>
            <w:webHidden/>
          </w:rPr>
          <w:fldChar w:fldCharType="separate"/>
        </w:r>
        <w:r w:rsidR="00852CC3">
          <w:rPr>
            <w:noProof/>
            <w:webHidden/>
            <w:rtl/>
          </w:rPr>
          <w:t>161</w:t>
        </w:r>
        <w:r w:rsidR="003B73B8">
          <w:rPr>
            <w:noProof/>
            <w:webHidden/>
          </w:rPr>
          <w:fldChar w:fldCharType="end"/>
        </w:r>
      </w:hyperlink>
    </w:p>
    <w:p w:rsidR="003B73B8" w:rsidRDefault="00154137" w:rsidP="003B73B8">
      <w:pPr>
        <w:pStyle w:val="TOC1"/>
        <w:tabs>
          <w:tab w:val="right" w:leader="dot" w:pos="8296"/>
        </w:tabs>
        <w:ind w:firstLine="0"/>
        <w:rPr>
          <w:rFonts w:asciiTheme="minorHAnsi" w:eastAsiaTheme="minorEastAsia" w:hAnsiTheme="minorHAnsi" w:cstheme="minorBidi"/>
          <w:noProof/>
        </w:rPr>
      </w:pPr>
      <w:hyperlink w:anchor="_Toc517902166" w:history="1">
        <w:r w:rsidR="003B73B8" w:rsidRPr="00621732">
          <w:rPr>
            <w:rStyle w:val="Hyperlink"/>
            <w:noProof/>
            <w:rtl/>
          </w:rPr>
          <w:t>הצעות לסדר-היום</w:t>
        </w:r>
        <w:r w:rsidR="003B73B8">
          <w:rPr>
            <w:noProof/>
            <w:webHidden/>
          </w:rPr>
          <w:tab/>
        </w:r>
        <w:r w:rsidR="003B73B8">
          <w:rPr>
            <w:noProof/>
            <w:webHidden/>
          </w:rPr>
          <w:fldChar w:fldCharType="begin"/>
        </w:r>
        <w:r w:rsidR="003B73B8">
          <w:rPr>
            <w:noProof/>
            <w:webHidden/>
          </w:rPr>
          <w:instrText xml:space="preserve"> PAGEREF _Toc517902166 \h </w:instrText>
        </w:r>
        <w:r w:rsidR="003B73B8">
          <w:rPr>
            <w:noProof/>
            <w:webHidden/>
          </w:rPr>
        </w:r>
        <w:r w:rsidR="003B73B8">
          <w:rPr>
            <w:noProof/>
            <w:webHidden/>
          </w:rPr>
          <w:fldChar w:fldCharType="separate"/>
        </w:r>
        <w:r w:rsidR="00852CC3">
          <w:rPr>
            <w:noProof/>
            <w:webHidden/>
            <w:rtl/>
          </w:rPr>
          <w:t>172</w:t>
        </w:r>
        <w:r w:rsidR="003B73B8">
          <w:rPr>
            <w:noProof/>
            <w:webHidden/>
          </w:rPr>
          <w:fldChar w:fldCharType="end"/>
        </w:r>
      </w:hyperlink>
    </w:p>
    <w:p w:rsidR="003B73B8" w:rsidRDefault="00154137" w:rsidP="003B73B8">
      <w:pPr>
        <w:pStyle w:val="TOC1"/>
        <w:tabs>
          <w:tab w:val="right" w:leader="dot" w:pos="8296"/>
        </w:tabs>
        <w:ind w:firstLine="0"/>
        <w:rPr>
          <w:rFonts w:asciiTheme="minorHAnsi" w:eastAsiaTheme="minorEastAsia" w:hAnsiTheme="minorHAnsi" w:cstheme="minorBidi"/>
          <w:noProof/>
        </w:rPr>
      </w:pPr>
      <w:hyperlink w:anchor="_Toc517902167" w:history="1">
        <w:r w:rsidR="003B73B8" w:rsidRPr="00621732">
          <w:rPr>
            <w:rStyle w:val="Hyperlink"/>
            <w:noProof/>
            <w:rtl/>
          </w:rPr>
          <w:t>אפליה והשפלת נשים בטיסת אל על</w:t>
        </w:r>
        <w:r w:rsidR="003B73B8">
          <w:rPr>
            <w:noProof/>
            <w:webHidden/>
          </w:rPr>
          <w:tab/>
        </w:r>
        <w:r w:rsidR="003B73B8">
          <w:rPr>
            <w:noProof/>
            <w:webHidden/>
          </w:rPr>
          <w:fldChar w:fldCharType="begin"/>
        </w:r>
        <w:r w:rsidR="003B73B8">
          <w:rPr>
            <w:noProof/>
            <w:webHidden/>
          </w:rPr>
          <w:instrText xml:space="preserve"> PAGEREF _Toc517902167 \h </w:instrText>
        </w:r>
        <w:r w:rsidR="003B73B8">
          <w:rPr>
            <w:noProof/>
            <w:webHidden/>
          </w:rPr>
        </w:r>
        <w:r w:rsidR="003B73B8">
          <w:rPr>
            <w:noProof/>
            <w:webHidden/>
          </w:rPr>
          <w:fldChar w:fldCharType="separate"/>
        </w:r>
        <w:r w:rsidR="00852CC3">
          <w:rPr>
            <w:noProof/>
            <w:webHidden/>
            <w:rtl/>
          </w:rPr>
          <w:t>172</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168" w:history="1">
        <w:r w:rsidR="003B73B8" w:rsidRPr="00621732">
          <w:rPr>
            <w:rStyle w:val="Hyperlink"/>
            <w:noProof/>
            <w:rtl/>
          </w:rPr>
          <w:t>קסניה סבטלובה (המחנה הציוני):</w:t>
        </w:r>
        <w:r w:rsidR="003B73B8">
          <w:rPr>
            <w:noProof/>
            <w:webHidden/>
          </w:rPr>
          <w:tab/>
        </w:r>
        <w:r w:rsidR="003B73B8">
          <w:rPr>
            <w:noProof/>
            <w:webHidden/>
          </w:rPr>
          <w:fldChar w:fldCharType="begin"/>
        </w:r>
        <w:r w:rsidR="003B73B8">
          <w:rPr>
            <w:noProof/>
            <w:webHidden/>
          </w:rPr>
          <w:instrText xml:space="preserve"> PAGEREF _Toc517902168 \h </w:instrText>
        </w:r>
        <w:r w:rsidR="003B73B8">
          <w:rPr>
            <w:noProof/>
            <w:webHidden/>
          </w:rPr>
        </w:r>
        <w:r w:rsidR="003B73B8">
          <w:rPr>
            <w:noProof/>
            <w:webHidden/>
          </w:rPr>
          <w:fldChar w:fldCharType="separate"/>
        </w:r>
        <w:r w:rsidR="00852CC3">
          <w:rPr>
            <w:noProof/>
            <w:webHidden/>
            <w:rtl/>
          </w:rPr>
          <w:t>172</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169" w:history="1">
        <w:r w:rsidR="003B73B8" w:rsidRPr="00621732">
          <w:rPr>
            <w:rStyle w:val="Hyperlink"/>
            <w:noProof/>
            <w:rtl/>
          </w:rPr>
          <w:t>מוסי רז (מרצ):</w:t>
        </w:r>
        <w:r w:rsidR="003B73B8">
          <w:rPr>
            <w:noProof/>
            <w:webHidden/>
          </w:rPr>
          <w:tab/>
        </w:r>
        <w:r w:rsidR="003B73B8">
          <w:rPr>
            <w:noProof/>
            <w:webHidden/>
          </w:rPr>
          <w:fldChar w:fldCharType="begin"/>
        </w:r>
        <w:r w:rsidR="003B73B8">
          <w:rPr>
            <w:noProof/>
            <w:webHidden/>
          </w:rPr>
          <w:instrText xml:space="preserve"> PAGEREF _Toc517902169 \h </w:instrText>
        </w:r>
        <w:r w:rsidR="003B73B8">
          <w:rPr>
            <w:noProof/>
            <w:webHidden/>
          </w:rPr>
        </w:r>
        <w:r w:rsidR="003B73B8">
          <w:rPr>
            <w:noProof/>
            <w:webHidden/>
          </w:rPr>
          <w:fldChar w:fldCharType="separate"/>
        </w:r>
        <w:r w:rsidR="00852CC3">
          <w:rPr>
            <w:noProof/>
            <w:webHidden/>
            <w:rtl/>
          </w:rPr>
          <w:t>175</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170" w:history="1">
        <w:r w:rsidR="003B73B8" w:rsidRPr="00621732">
          <w:rPr>
            <w:rStyle w:val="Hyperlink"/>
            <w:noProof/>
            <w:rtl/>
          </w:rPr>
          <w:t>אחמד טיבי (הרשימה המשותפת):</w:t>
        </w:r>
        <w:r w:rsidR="003B73B8">
          <w:rPr>
            <w:noProof/>
            <w:webHidden/>
          </w:rPr>
          <w:tab/>
        </w:r>
        <w:r w:rsidR="003B73B8">
          <w:rPr>
            <w:noProof/>
            <w:webHidden/>
          </w:rPr>
          <w:fldChar w:fldCharType="begin"/>
        </w:r>
        <w:r w:rsidR="003B73B8">
          <w:rPr>
            <w:noProof/>
            <w:webHidden/>
          </w:rPr>
          <w:instrText xml:space="preserve"> PAGEREF _Toc517902170 \h </w:instrText>
        </w:r>
        <w:r w:rsidR="003B73B8">
          <w:rPr>
            <w:noProof/>
            <w:webHidden/>
          </w:rPr>
        </w:r>
        <w:r w:rsidR="003B73B8">
          <w:rPr>
            <w:noProof/>
            <w:webHidden/>
          </w:rPr>
          <w:fldChar w:fldCharType="separate"/>
        </w:r>
        <w:r w:rsidR="00852CC3">
          <w:rPr>
            <w:noProof/>
            <w:webHidden/>
            <w:rtl/>
          </w:rPr>
          <w:t>182</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171" w:history="1">
        <w:r w:rsidR="003B73B8" w:rsidRPr="00621732">
          <w:rPr>
            <w:rStyle w:val="Hyperlink"/>
            <w:noProof/>
            <w:rtl/>
          </w:rPr>
          <w:t>שר התחבורה והבטיחות בדרכים ישראל כץ:</w:t>
        </w:r>
        <w:r w:rsidR="003B73B8">
          <w:rPr>
            <w:noProof/>
            <w:webHidden/>
          </w:rPr>
          <w:tab/>
        </w:r>
        <w:r w:rsidR="003B73B8">
          <w:rPr>
            <w:noProof/>
            <w:webHidden/>
          </w:rPr>
          <w:fldChar w:fldCharType="begin"/>
        </w:r>
        <w:r w:rsidR="003B73B8">
          <w:rPr>
            <w:noProof/>
            <w:webHidden/>
          </w:rPr>
          <w:instrText xml:space="preserve"> PAGEREF _Toc517902171 \h </w:instrText>
        </w:r>
        <w:r w:rsidR="003B73B8">
          <w:rPr>
            <w:noProof/>
            <w:webHidden/>
          </w:rPr>
        </w:r>
        <w:r w:rsidR="003B73B8">
          <w:rPr>
            <w:noProof/>
            <w:webHidden/>
          </w:rPr>
          <w:fldChar w:fldCharType="separate"/>
        </w:r>
        <w:r w:rsidR="00852CC3">
          <w:rPr>
            <w:noProof/>
            <w:webHidden/>
            <w:rtl/>
          </w:rPr>
          <w:t>186</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172" w:history="1">
        <w:r w:rsidR="003B73B8" w:rsidRPr="00621732">
          <w:rPr>
            <w:rStyle w:val="Hyperlink"/>
            <w:noProof/>
            <w:rtl/>
          </w:rPr>
          <w:t>נחמן שי (המחנה הציוני):</w:t>
        </w:r>
        <w:r w:rsidR="003B73B8">
          <w:rPr>
            <w:noProof/>
            <w:webHidden/>
          </w:rPr>
          <w:tab/>
        </w:r>
        <w:r w:rsidR="003B73B8">
          <w:rPr>
            <w:noProof/>
            <w:webHidden/>
          </w:rPr>
          <w:fldChar w:fldCharType="begin"/>
        </w:r>
        <w:r w:rsidR="003B73B8">
          <w:rPr>
            <w:noProof/>
            <w:webHidden/>
          </w:rPr>
          <w:instrText xml:space="preserve"> PAGEREF _Toc517902172 \h </w:instrText>
        </w:r>
        <w:r w:rsidR="003B73B8">
          <w:rPr>
            <w:noProof/>
            <w:webHidden/>
          </w:rPr>
        </w:r>
        <w:r w:rsidR="003B73B8">
          <w:rPr>
            <w:noProof/>
            <w:webHidden/>
          </w:rPr>
          <w:fldChar w:fldCharType="separate"/>
        </w:r>
        <w:r w:rsidR="00852CC3">
          <w:rPr>
            <w:noProof/>
            <w:webHidden/>
            <w:rtl/>
          </w:rPr>
          <w:t>189</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173" w:history="1">
        <w:r w:rsidR="003B73B8" w:rsidRPr="00621732">
          <w:rPr>
            <w:rStyle w:val="Hyperlink"/>
            <w:noProof/>
            <w:rtl/>
          </w:rPr>
          <w:t>רויטל סויד (המחנה הציוני):</w:t>
        </w:r>
        <w:r w:rsidR="003B73B8">
          <w:rPr>
            <w:noProof/>
            <w:webHidden/>
          </w:rPr>
          <w:tab/>
        </w:r>
        <w:r w:rsidR="003B73B8">
          <w:rPr>
            <w:noProof/>
            <w:webHidden/>
          </w:rPr>
          <w:fldChar w:fldCharType="begin"/>
        </w:r>
        <w:r w:rsidR="003B73B8">
          <w:rPr>
            <w:noProof/>
            <w:webHidden/>
          </w:rPr>
          <w:instrText xml:space="preserve"> PAGEREF _Toc517902173 \h </w:instrText>
        </w:r>
        <w:r w:rsidR="003B73B8">
          <w:rPr>
            <w:noProof/>
            <w:webHidden/>
          </w:rPr>
        </w:r>
        <w:r w:rsidR="003B73B8">
          <w:rPr>
            <w:noProof/>
            <w:webHidden/>
          </w:rPr>
          <w:fldChar w:fldCharType="separate"/>
        </w:r>
        <w:r w:rsidR="00852CC3">
          <w:rPr>
            <w:noProof/>
            <w:webHidden/>
            <w:rtl/>
          </w:rPr>
          <w:t>190</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174" w:history="1">
        <w:r w:rsidR="003B73B8" w:rsidRPr="00621732">
          <w:rPr>
            <w:rStyle w:val="Hyperlink"/>
            <w:noProof/>
            <w:rtl/>
          </w:rPr>
          <w:t>יהודה גליק (הליכוד):</w:t>
        </w:r>
        <w:r w:rsidR="003B73B8">
          <w:rPr>
            <w:noProof/>
            <w:webHidden/>
          </w:rPr>
          <w:tab/>
        </w:r>
        <w:r w:rsidR="003B73B8">
          <w:rPr>
            <w:noProof/>
            <w:webHidden/>
          </w:rPr>
          <w:fldChar w:fldCharType="begin"/>
        </w:r>
        <w:r w:rsidR="003B73B8">
          <w:rPr>
            <w:noProof/>
            <w:webHidden/>
          </w:rPr>
          <w:instrText xml:space="preserve"> PAGEREF _Toc517902174 \h </w:instrText>
        </w:r>
        <w:r w:rsidR="003B73B8">
          <w:rPr>
            <w:noProof/>
            <w:webHidden/>
          </w:rPr>
        </w:r>
        <w:r w:rsidR="003B73B8">
          <w:rPr>
            <w:noProof/>
            <w:webHidden/>
          </w:rPr>
          <w:fldChar w:fldCharType="separate"/>
        </w:r>
        <w:r w:rsidR="00852CC3">
          <w:rPr>
            <w:noProof/>
            <w:webHidden/>
            <w:rtl/>
          </w:rPr>
          <w:t>191</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175" w:history="1">
        <w:r w:rsidR="003B73B8" w:rsidRPr="00621732">
          <w:rPr>
            <w:rStyle w:val="Hyperlink"/>
            <w:noProof/>
            <w:rtl/>
          </w:rPr>
          <w:t>יואב בן צור (ש"ס):</w:t>
        </w:r>
        <w:r w:rsidR="003B73B8">
          <w:rPr>
            <w:noProof/>
            <w:webHidden/>
          </w:rPr>
          <w:tab/>
        </w:r>
        <w:r w:rsidR="003B73B8">
          <w:rPr>
            <w:noProof/>
            <w:webHidden/>
          </w:rPr>
          <w:fldChar w:fldCharType="begin"/>
        </w:r>
        <w:r w:rsidR="003B73B8">
          <w:rPr>
            <w:noProof/>
            <w:webHidden/>
          </w:rPr>
          <w:instrText xml:space="preserve"> PAGEREF _Toc517902175 \h </w:instrText>
        </w:r>
        <w:r w:rsidR="003B73B8">
          <w:rPr>
            <w:noProof/>
            <w:webHidden/>
          </w:rPr>
        </w:r>
        <w:r w:rsidR="003B73B8">
          <w:rPr>
            <w:noProof/>
            <w:webHidden/>
          </w:rPr>
          <w:fldChar w:fldCharType="separate"/>
        </w:r>
        <w:r w:rsidR="00852CC3">
          <w:rPr>
            <w:noProof/>
            <w:webHidden/>
            <w:rtl/>
          </w:rPr>
          <w:t>192</w:t>
        </w:r>
        <w:r w:rsidR="003B73B8">
          <w:rPr>
            <w:noProof/>
            <w:webHidden/>
          </w:rPr>
          <w:fldChar w:fldCharType="end"/>
        </w:r>
      </w:hyperlink>
    </w:p>
    <w:p w:rsidR="003B73B8" w:rsidRDefault="00154137" w:rsidP="003B73B8">
      <w:pPr>
        <w:pStyle w:val="TOC1"/>
        <w:tabs>
          <w:tab w:val="right" w:leader="dot" w:pos="8296"/>
        </w:tabs>
        <w:ind w:firstLine="0"/>
        <w:rPr>
          <w:rFonts w:asciiTheme="minorHAnsi" w:eastAsiaTheme="minorEastAsia" w:hAnsiTheme="minorHAnsi" w:cstheme="minorBidi"/>
          <w:noProof/>
        </w:rPr>
      </w:pPr>
      <w:hyperlink w:anchor="_Toc517902176" w:history="1">
        <w:r w:rsidR="003B73B8" w:rsidRPr="00621732">
          <w:rPr>
            <w:rStyle w:val="Hyperlink"/>
            <w:noProof/>
            <w:rtl/>
          </w:rPr>
          <w:t>הצעות לסדר-היום</w:t>
        </w:r>
        <w:r w:rsidR="003B73B8">
          <w:rPr>
            <w:noProof/>
            <w:webHidden/>
          </w:rPr>
          <w:tab/>
        </w:r>
        <w:r w:rsidR="003B73B8">
          <w:rPr>
            <w:noProof/>
            <w:webHidden/>
          </w:rPr>
          <w:fldChar w:fldCharType="begin"/>
        </w:r>
        <w:r w:rsidR="003B73B8">
          <w:rPr>
            <w:noProof/>
            <w:webHidden/>
          </w:rPr>
          <w:instrText xml:space="preserve"> PAGEREF _Toc517902176 \h </w:instrText>
        </w:r>
        <w:r w:rsidR="003B73B8">
          <w:rPr>
            <w:noProof/>
            <w:webHidden/>
          </w:rPr>
        </w:r>
        <w:r w:rsidR="003B73B8">
          <w:rPr>
            <w:noProof/>
            <w:webHidden/>
          </w:rPr>
          <w:fldChar w:fldCharType="separate"/>
        </w:r>
        <w:r w:rsidR="00852CC3">
          <w:rPr>
            <w:noProof/>
            <w:webHidden/>
            <w:rtl/>
          </w:rPr>
          <w:t>194</w:t>
        </w:r>
        <w:r w:rsidR="003B73B8">
          <w:rPr>
            <w:noProof/>
            <w:webHidden/>
          </w:rPr>
          <w:fldChar w:fldCharType="end"/>
        </w:r>
      </w:hyperlink>
    </w:p>
    <w:p w:rsidR="003B73B8" w:rsidRDefault="00154137" w:rsidP="003B73B8">
      <w:pPr>
        <w:pStyle w:val="TOC1"/>
        <w:tabs>
          <w:tab w:val="right" w:leader="dot" w:pos="8296"/>
        </w:tabs>
        <w:ind w:firstLine="0"/>
        <w:rPr>
          <w:rFonts w:asciiTheme="minorHAnsi" w:eastAsiaTheme="minorEastAsia" w:hAnsiTheme="minorHAnsi" w:cstheme="minorBidi"/>
          <w:noProof/>
        </w:rPr>
      </w:pPr>
      <w:hyperlink w:anchor="_Toc517902177" w:history="1">
        <w:r w:rsidR="003B73B8" w:rsidRPr="00621732">
          <w:rPr>
            <w:rStyle w:val="Hyperlink"/>
            <w:noProof/>
            <w:rtl/>
          </w:rPr>
          <w:t xml:space="preserve"> התחקיר על התנהלות הווטרינר שמטפל ב-40% מעיקורי וסירוסי חתולי הרחוב</w:t>
        </w:r>
        <w:r w:rsidR="003B73B8">
          <w:rPr>
            <w:noProof/>
            <w:webHidden/>
          </w:rPr>
          <w:tab/>
        </w:r>
        <w:r w:rsidR="003B73B8">
          <w:rPr>
            <w:noProof/>
            <w:webHidden/>
          </w:rPr>
          <w:fldChar w:fldCharType="begin"/>
        </w:r>
        <w:r w:rsidR="003B73B8">
          <w:rPr>
            <w:noProof/>
            <w:webHidden/>
          </w:rPr>
          <w:instrText xml:space="preserve"> PAGEREF _Toc517902177 \h </w:instrText>
        </w:r>
        <w:r w:rsidR="003B73B8">
          <w:rPr>
            <w:noProof/>
            <w:webHidden/>
          </w:rPr>
        </w:r>
        <w:r w:rsidR="003B73B8">
          <w:rPr>
            <w:noProof/>
            <w:webHidden/>
          </w:rPr>
          <w:fldChar w:fldCharType="separate"/>
        </w:r>
        <w:r w:rsidR="00852CC3">
          <w:rPr>
            <w:noProof/>
            <w:webHidden/>
            <w:rtl/>
          </w:rPr>
          <w:t>194</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178" w:history="1">
        <w:r w:rsidR="003B73B8" w:rsidRPr="00621732">
          <w:rPr>
            <w:rStyle w:val="Hyperlink"/>
            <w:noProof/>
            <w:rtl/>
          </w:rPr>
          <w:t>יעל כהן-פארן (המחנה הציוני):</w:t>
        </w:r>
        <w:r w:rsidR="003B73B8">
          <w:rPr>
            <w:noProof/>
            <w:webHidden/>
          </w:rPr>
          <w:tab/>
        </w:r>
        <w:r w:rsidR="003B73B8">
          <w:rPr>
            <w:noProof/>
            <w:webHidden/>
          </w:rPr>
          <w:fldChar w:fldCharType="begin"/>
        </w:r>
        <w:r w:rsidR="003B73B8">
          <w:rPr>
            <w:noProof/>
            <w:webHidden/>
          </w:rPr>
          <w:instrText xml:space="preserve"> PAGEREF _Toc517902178 \h </w:instrText>
        </w:r>
        <w:r w:rsidR="003B73B8">
          <w:rPr>
            <w:noProof/>
            <w:webHidden/>
          </w:rPr>
        </w:r>
        <w:r w:rsidR="003B73B8">
          <w:rPr>
            <w:noProof/>
            <w:webHidden/>
          </w:rPr>
          <w:fldChar w:fldCharType="separate"/>
        </w:r>
        <w:r w:rsidR="00852CC3">
          <w:rPr>
            <w:noProof/>
            <w:webHidden/>
            <w:rtl/>
          </w:rPr>
          <w:t>195</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179" w:history="1">
        <w:r w:rsidR="003B73B8" w:rsidRPr="00621732">
          <w:rPr>
            <w:rStyle w:val="Hyperlink"/>
            <w:noProof/>
            <w:rtl/>
          </w:rPr>
          <w:t>יעל גרמן (יש עתיד):</w:t>
        </w:r>
        <w:r w:rsidR="003B73B8">
          <w:rPr>
            <w:noProof/>
            <w:webHidden/>
          </w:rPr>
          <w:tab/>
        </w:r>
        <w:r w:rsidR="003B73B8">
          <w:rPr>
            <w:noProof/>
            <w:webHidden/>
          </w:rPr>
          <w:fldChar w:fldCharType="begin"/>
        </w:r>
        <w:r w:rsidR="003B73B8">
          <w:rPr>
            <w:noProof/>
            <w:webHidden/>
          </w:rPr>
          <w:instrText xml:space="preserve"> PAGEREF _Toc517902179 \h </w:instrText>
        </w:r>
        <w:r w:rsidR="003B73B8">
          <w:rPr>
            <w:noProof/>
            <w:webHidden/>
          </w:rPr>
        </w:r>
        <w:r w:rsidR="003B73B8">
          <w:rPr>
            <w:noProof/>
            <w:webHidden/>
          </w:rPr>
          <w:fldChar w:fldCharType="separate"/>
        </w:r>
        <w:r w:rsidR="00852CC3">
          <w:rPr>
            <w:noProof/>
            <w:webHidden/>
            <w:rtl/>
          </w:rPr>
          <w:t>196</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180" w:history="1">
        <w:r w:rsidR="003B73B8" w:rsidRPr="00621732">
          <w:rPr>
            <w:rStyle w:val="Hyperlink"/>
            <w:noProof/>
            <w:rtl/>
          </w:rPr>
          <w:t>תמר זנדברג (מרצ):</w:t>
        </w:r>
        <w:r w:rsidR="003B73B8">
          <w:rPr>
            <w:noProof/>
            <w:webHidden/>
          </w:rPr>
          <w:tab/>
        </w:r>
        <w:r w:rsidR="003B73B8">
          <w:rPr>
            <w:noProof/>
            <w:webHidden/>
          </w:rPr>
          <w:fldChar w:fldCharType="begin"/>
        </w:r>
        <w:r w:rsidR="003B73B8">
          <w:rPr>
            <w:noProof/>
            <w:webHidden/>
          </w:rPr>
          <w:instrText xml:space="preserve"> PAGEREF _Toc517902180 \h </w:instrText>
        </w:r>
        <w:r w:rsidR="003B73B8">
          <w:rPr>
            <w:noProof/>
            <w:webHidden/>
          </w:rPr>
        </w:r>
        <w:r w:rsidR="003B73B8">
          <w:rPr>
            <w:noProof/>
            <w:webHidden/>
          </w:rPr>
          <w:fldChar w:fldCharType="separate"/>
        </w:r>
        <w:r w:rsidR="00852CC3">
          <w:rPr>
            <w:noProof/>
            <w:webHidden/>
            <w:rtl/>
          </w:rPr>
          <w:t>198</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181" w:history="1">
        <w:r w:rsidR="003B73B8" w:rsidRPr="00621732">
          <w:rPr>
            <w:rStyle w:val="Hyperlink"/>
            <w:noProof/>
            <w:rtl/>
          </w:rPr>
          <w:t>שר החקלאות ופיתוח הכפר אורי אריאל:</w:t>
        </w:r>
        <w:r w:rsidR="003B73B8">
          <w:rPr>
            <w:noProof/>
            <w:webHidden/>
          </w:rPr>
          <w:tab/>
        </w:r>
        <w:r w:rsidR="003B73B8">
          <w:rPr>
            <w:noProof/>
            <w:webHidden/>
          </w:rPr>
          <w:fldChar w:fldCharType="begin"/>
        </w:r>
        <w:r w:rsidR="003B73B8">
          <w:rPr>
            <w:noProof/>
            <w:webHidden/>
          </w:rPr>
          <w:instrText xml:space="preserve"> PAGEREF _Toc517902181 \h </w:instrText>
        </w:r>
        <w:r w:rsidR="003B73B8">
          <w:rPr>
            <w:noProof/>
            <w:webHidden/>
          </w:rPr>
        </w:r>
        <w:r w:rsidR="003B73B8">
          <w:rPr>
            <w:noProof/>
            <w:webHidden/>
          </w:rPr>
          <w:fldChar w:fldCharType="separate"/>
        </w:r>
        <w:r w:rsidR="00852CC3">
          <w:rPr>
            <w:noProof/>
            <w:webHidden/>
            <w:rtl/>
          </w:rPr>
          <w:t>199</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182" w:history="1">
        <w:r w:rsidR="003B73B8" w:rsidRPr="00621732">
          <w:rPr>
            <w:rStyle w:val="Hyperlink"/>
            <w:noProof/>
            <w:rtl/>
          </w:rPr>
          <w:t>נורית קורן (הליכוד):</w:t>
        </w:r>
        <w:r w:rsidR="003B73B8">
          <w:rPr>
            <w:noProof/>
            <w:webHidden/>
          </w:rPr>
          <w:tab/>
        </w:r>
        <w:r w:rsidR="003B73B8">
          <w:rPr>
            <w:noProof/>
            <w:webHidden/>
          </w:rPr>
          <w:fldChar w:fldCharType="begin"/>
        </w:r>
        <w:r w:rsidR="003B73B8">
          <w:rPr>
            <w:noProof/>
            <w:webHidden/>
          </w:rPr>
          <w:instrText xml:space="preserve"> PAGEREF _Toc517902182 \h </w:instrText>
        </w:r>
        <w:r w:rsidR="003B73B8">
          <w:rPr>
            <w:noProof/>
            <w:webHidden/>
          </w:rPr>
        </w:r>
        <w:r w:rsidR="003B73B8">
          <w:rPr>
            <w:noProof/>
            <w:webHidden/>
          </w:rPr>
          <w:fldChar w:fldCharType="separate"/>
        </w:r>
        <w:r w:rsidR="00852CC3">
          <w:rPr>
            <w:noProof/>
            <w:webHidden/>
            <w:rtl/>
          </w:rPr>
          <w:t>205</w:t>
        </w:r>
        <w:r w:rsidR="003B73B8">
          <w:rPr>
            <w:noProof/>
            <w:webHidden/>
          </w:rPr>
          <w:fldChar w:fldCharType="end"/>
        </w:r>
      </w:hyperlink>
    </w:p>
    <w:p w:rsidR="003B73B8" w:rsidRDefault="00154137" w:rsidP="003B73B8">
      <w:pPr>
        <w:pStyle w:val="TOC1"/>
        <w:tabs>
          <w:tab w:val="right" w:leader="dot" w:pos="8296"/>
        </w:tabs>
        <w:ind w:firstLine="0"/>
        <w:rPr>
          <w:rFonts w:asciiTheme="minorHAnsi" w:eastAsiaTheme="minorEastAsia" w:hAnsiTheme="minorHAnsi" w:cstheme="minorBidi"/>
          <w:noProof/>
        </w:rPr>
      </w:pPr>
      <w:hyperlink w:anchor="_Toc517902183" w:history="1">
        <w:r w:rsidR="003B73B8" w:rsidRPr="00621732">
          <w:rPr>
            <w:rStyle w:val="Hyperlink"/>
            <w:noProof/>
            <w:rtl/>
          </w:rPr>
          <w:t>מסמכים שהונחו על שולחן הכנסת</w:t>
        </w:r>
        <w:r w:rsidR="003B73B8">
          <w:rPr>
            <w:noProof/>
            <w:webHidden/>
          </w:rPr>
          <w:tab/>
        </w:r>
        <w:r w:rsidR="003B73B8">
          <w:rPr>
            <w:noProof/>
            <w:webHidden/>
          </w:rPr>
          <w:fldChar w:fldCharType="begin"/>
        </w:r>
        <w:r w:rsidR="003B73B8">
          <w:rPr>
            <w:noProof/>
            <w:webHidden/>
          </w:rPr>
          <w:instrText xml:space="preserve"> PAGEREF _Toc517902183 \h </w:instrText>
        </w:r>
        <w:r w:rsidR="003B73B8">
          <w:rPr>
            <w:noProof/>
            <w:webHidden/>
          </w:rPr>
        </w:r>
        <w:r w:rsidR="003B73B8">
          <w:rPr>
            <w:noProof/>
            <w:webHidden/>
          </w:rPr>
          <w:fldChar w:fldCharType="separate"/>
        </w:r>
        <w:r w:rsidR="00852CC3">
          <w:rPr>
            <w:noProof/>
            <w:webHidden/>
            <w:rtl/>
          </w:rPr>
          <w:t>209</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184" w:history="1">
        <w:r w:rsidR="003B73B8" w:rsidRPr="00621732">
          <w:rPr>
            <w:rStyle w:val="Hyperlink"/>
            <w:noProof/>
            <w:rtl/>
          </w:rPr>
          <w:t>סגן מזכירת הכנסת נאזם בדר:</w:t>
        </w:r>
        <w:r w:rsidR="003B73B8">
          <w:rPr>
            <w:noProof/>
            <w:webHidden/>
          </w:rPr>
          <w:tab/>
        </w:r>
        <w:r w:rsidR="003B73B8">
          <w:rPr>
            <w:noProof/>
            <w:webHidden/>
          </w:rPr>
          <w:fldChar w:fldCharType="begin"/>
        </w:r>
        <w:r w:rsidR="003B73B8">
          <w:rPr>
            <w:noProof/>
            <w:webHidden/>
          </w:rPr>
          <w:instrText xml:space="preserve"> PAGEREF _Toc517902184 \h </w:instrText>
        </w:r>
        <w:r w:rsidR="003B73B8">
          <w:rPr>
            <w:noProof/>
            <w:webHidden/>
          </w:rPr>
        </w:r>
        <w:r w:rsidR="003B73B8">
          <w:rPr>
            <w:noProof/>
            <w:webHidden/>
          </w:rPr>
          <w:fldChar w:fldCharType="separate"/>
        </w:r>
        <w:r w:rsidR="00852CC3">
          <w:rPr>
            <w:noProof/>
            <w:webHidden/>
            <w:rtl/>
          </w:rPr>
          <w:t>210</w:t>
        </w:r>
        <w:r w:rsidR="003B73B8">
          <w:rPr>
            <w:noProof/>
            <w:webHidden/>
          </w:rPr>
          <w:fldChar w:fldCharType="end"/>
        </w:r>
      </w:hyperlink>
    </w:p>
    <w:p w:rsidR="003B73B8" w:rsidRDefault="00154137" w:rsidP="003B73B8">
      <w:pPr>
        <w:pStyle w:val="TOC1"/>
        <w:tabs>
          <w:tab w:val="right" w:leader="dot" w:pos="8296"/>
        </w:tabs>
        <w:ind w:firstLine="0"/>
        <w:rPr>
          <w:rFonts w:asciiTheme="minorHAnsi" w:eastAsiaTheme="minorEastAsia" w:hAnsiTheme="minorHAnsi" w:cstheme="minorBidi"/>
          <w:noProof/>
        </w:rPr>
      </w:pPr>
      <w:hyperlink w:anchor="_Toc517902185" w:history="1">
        <w:r w:rsidR="003B73B8" w:rsidRPr="00621732">
          <w:rPr>
            <w:rStyle w:val="Hyperlink"/>
            <w:noProof/>
            <w:rtl/>
          </w:rPr>
          <w:t>הצעה לסדר-היום</w:t>
        </w:r>
        <w:r w:rsidR="003B73B8">
          <w:rPr>
            <w:noProof/>
            <w:webHidden/>
          </w:rPr>
          <w:tab/>
        </w:r>
        <w:r w:rsidR="003B73B8">
          <w:rPr>
            <w:noProof/>
            <w:webHidden/>
          </w:rPr>
          <w:fldChar w:fldCharType="begin"/>
        </w:r>
        <w:r w:rsidR="003B73B8">
          <w:rPr>
            <w:noProof/>
            <w:webHidden/>
          </w:rPr>
          <w:instrText xml:space="preserve"> PAGEREF _Toc517902185 \h </w:instrText>
        </w:r>
        <w:r w:rsidR="003B73B8">
          <w:rPr>
            <w:noProof/>
            <w:webHidden/>
          </w:rPr>
        </w:r>
        <w:r w:rsidR="003B73B8">
          <w:rPr>
            <w:noProof/>
            <w:webHidden/>
          </w:rPr>
          <w:fldChar w:fldCharType="separate"/>
        </w:r>
        <w:r w:rsidR="00852CC3">
          <w:rPr>
            <w:noProof/>
            <w:webHidden/>
            <w:rtl/>
          </w:rPr>
          <w:t>210</w:t>
        </w:r>
        <w:r w:rsidR="003B73B8">
          <w:rPr>
            <w:noProof/>
            <w:webHidden/>
          </w:rPr>
          <w:fldChar w:fldCharType="end"/>
        </w:r>
      </w:hyperlink>
    </w:p>
    <w:p w:rsidR="003B73B8" w:rsidRDefault="00154137" w:rsidP="003B73B8">
      <w:pPr>
        <w:pStyle w:val="TOC1"/>
        <w:tabs>
          <w:tab w:val="right" w:leader="dot" w:pos="8296"/>
        </w:tabs>
        <w:ind w:firstLine="0"/>
        <w:rPr>
          <w:rFonts w:asciiTheme="minorHAnsi" w:eastAsiaTheme="minorEastAsia" w:hAnsiTheme="minorHAnsi" w:cstheme="minorBidi"/>
          <w:noProof/>
        </w:rPr>
      </w:pPr>
      <w:hyperlink w:anchor="_Toc517902186" w:history="1">
        <w:r w:rsidR="003B73B8" w:rsidRPr="00621732">
          <w:rPr>
            <w:rStyle w:val="Hyperlink"/>
            <w:noProof/>
            <w:rtl/>
          </w:rPr>
          <w:t xml:space="preserve"> צריכת סמים קלים בקרב חיילי צה"ל</w:t>
        </w:r>
        <w:r w:rsidR="003B73B8">
          <w:rPr>
            <w:noProof/>
            <w:webHidden/>
          </w:rPr>
          <w:tab/>
        </w:r>
        <w:r w:rsidR="003B73B8">
          <w:rPr>
            <w:noProof/>
            <w:webHidden/>
          </w:rPr>
          <w:fldChar w:fldCharType="begin"/>
        </w:r>
        <w:r w:rsidR="003B73B8">
          <w:rPr>
            <w:noProof/>
            <w:webHidden/>
          </w:rPr>
          <w:instrText xml:space="preserve"> PAGEREF _Toc517902186 \h </w:instrText>
        </w:r>
        <w:r w:rsidR="003B73B8">
          <w:rPr>
            <w:noProof/>
            <w:webHidden/>
          </w:rPr>
        </w:r>
        <w:r w:rsidR="003B73B8">
          <w:rPr>
            <w:noProof/>
            <w:webHidden/>
          </w:rPr>
          <w:fldChar w:fldCharType="separate"/>
        </w:r>
        <w:r w:rsidR="00852CC3">
          <w:rPr>
            <w:noProof/>
            <w:webHidden/>
            <w:rtl/>
          </w:rPr>
          <w:t>210</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187" w:history="1">
        <w:r w:rsidR="003B73B8" w:rsidRPr="00621732">
          <w:rPr>
            <w:rStyle w:val="Hyperlink"/>
            <w:noProof/>
            <w:rtl/>
          </w:rPr>
          <w:t>מירב בן ארי (כולנו):</w:t>
        </w:r>
        <w:r w:rsidR="003B73B8">
          <w:rPr>
            <w:noProof/>
            <w:webHidden/>
          </w:rPr>
          <w:tab/>
        </w:r>
        <w:r w:rsidR="003B73B8">
          <w:rPr>
            <w:noProof/>
            <w:webHidden/>
          </w:rPr>
          <w:fldChar w:fldCharType="begin"/>
        </w:r>
        <w:r w:rsidR="003B73B8">
          <w:rPr>
            <w:noProof/>
            <w:webHidden/>
          </w:rPr>
          <w:instrText xml:space="preserve"> PAGEREF _Toc517902187 \h </w:instrText>
        </w:r>
        <w:r w:rsidR="003B73B8">
          <w:rPr>
            <w:noProof/>
            <w:webHidden/>
          </w:rPr>
        </w:r>
        <w:r w:rsidR="003B73B8">
          <w:rPr>
            <w:noProof/>
            <w:webHidden/>
          </w:rPr>
          <w:fldChar w:fldCharType="separate"/>
        </w:r>
        <w:r w:rsidR="00852CC3">
          <w:rPr>
            <w:noProof/>
            <w:webHidden/>
            <w:rtl/>
          </w:rPr>
          <w:t>211</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188" w:history="1">
        <w:r w:rsidR="003B73B8" w:rsidRPr="00621732">
          <w:rPr>
            <w:rStyle w:val="Hyperlink"/>
            <w:noProof/>
            <w:rtl/>
          </w:rPr>
          <w:t>סגן שר הביטחון אלי בן-דהן:</w:t>
        </w:r>
        <w:r w:rsidR="003B73B8">
          <w:rPr>
            <w:noProof/>
            <w:webHidden/>
          </w:rPr>
          <w:tab/>
        </w:r>
        <w:r w:rsidR="003B73B8">
          <w:rPr>
            <w:noProof/>
            <w:webHidden/>
          </w:rPr>
          <w:fldChar w:fldCharType="begin"/>
        </w:r>
        <w:r w:rsidR="003B73B8">
          <w:rPr>
            <w:noProof/>
            <w:webHidden/>
          </w:rPr>
          <w:instrText xml:space="preserve"> PAGEREF _Toc517902188 \h </w:instrText>
        </w:r>
        <w:r w:rsidR="003B73B8">
          <w:rPr>
            <w:noProof/>
            <w:webHidden/>
          </w:rPr>
        </w:r>
        <w:r w:rsidR="003B73B8">
          <w:rPr>
            <w:noProof/>
            <w:webHidden/>
          </w:rPr>
          <w:fldChar w:fldCharType="separate"/>
        </w:r>
        <w:r w:rsidR="00852CC3">
          <w:rPr>
            <w:noProof/>
            <w:webHidden/>
            <w:rtl/>
          </w:rPr>
          <w:t>214</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189" w:history="1">
        <w:r w:rsidR="003B73B8" w:rsidRPr="00621732">
          <w:rPr>
            <w:rStyle w:val="Hyperlink"/>
            <w:noProof/>
            <w:rtl/>
          </w:rPr>
          <w:t>יהודה גליק (הליכוד):</w:t>
        </w:r>
        <w:r w:rsidR="003B73B8">
          <w:rPr>
            <w:noProof/>
            <w:webHidden/>
          </w:rPr>
          <w:tab/>
        </w:r>
        <w:r w:rsidR="003B73B8">
          <w:rPr>
            <w:noProof/>
            <w:webHidden/>
          </w:rPr>
          <w:fldChar w:fldCharType="begin"/>
        </w:r>
        <w:r w:rsidR="003B73B8">
          <w:rPr>
            <w:noProof/>
            <w:webHidden/>
          </w:rPr>
          <w:instrText xml:space="preserve"> PAGEREF _Toc517902189 \h </w:instrText>
        </w:r>
        <w:r w:rsidR="003B73B8">
          <w:rPr>
            <w:noProof/>
            <w:webHidden/>
          </w:rPr>
        </w:r>
        <w:r w:rsidR="003B73B8">
          <w:rPr>
            <w:noProof/>
            <w:webHidden/>
          </w:rPr>
          <w:fldChar w:fldCharType="separate"/>
        </w:r>
        <w:r w:rsidR="00852CC3">
          <w:rPr>
            <w:noProof/>
            <w:webHidden/>
            <w:rtl/>
          </w:rPr>
          <w:t>218</w:t>
        </w:r>
        <w:r w:rsidR="003B73B8">
          <w:rPr>
            <w:noProof/>
            <w:webHidden/>
          </w:rPr>
          <w:fldChar w:fldCharType="end"/>
        </w:r>
      </w:hyperlink>
    </w:p>
    <w:p w:rsidR="003B73B8" w:rsidRDefault="00154137" w:rsidP="003B73B8">
      <w:pPr>
        <w:pStyle w:val="TOC1"/>
        <w:tabs>
          <w:tab w:val="right" w:leader="dot" w:pos="8296"/>
        </w:tabs>
        <w:ind w:firstLine="0"/>
        <w:rPr>
          <w:rFonts w:asciiTheme="minorHAnsi" w:eastAsiaTheme="minorEastAsia" w:hAnsiTheme="minorHAnsi" w:cstheme="minorBidi"/>
          <w:noProof/>
        </w:rPr>
      </w:pPr>
      <w:hyperlink w:anchor="_Toc517902190" w:history="1">
        <w:r w:rsidR="003B73B8" w:rsidRPr="00621732">
          <w:rPr>
            <w:rStyle w:val="Hyperlink"/>
            <w:noProof/>
            <w:rtl/>
          </w:rPr>
          <w:t>הצעות לסדר-היום</w:t>
        </w:r>
        <w:r w:rsidR="003B73B8">
          <w:rPr>
            <w:noProof/>
            <w:webHidden/>
          </w:rPr>
          <w:tab/>
        </w:r>
        <w:r w:rsidR="003B73B8">
          <w:rPr>
            <w:noProof/>
            <w:webHidden/>
          </w:rPr>
          <w:fldChar w:fldCharType="begin"/>
        </w:r>
        <w:r w:rsidR="003B73B8">
          <w:rPr>
            <w:noProof/>
            <w:webHidden/>
          </w:rPr>
          <w:instrText xml:space="preserve"> PAGEREF _Toc517902190 \h </w:instrText>
        </w:r>
        <w:r w:rsidR="003B73B8">
          <w:rPr>
            <w:noProof/>
            <w:webHidden/>
          </w:rPr>
        </w:r>
        <w:r w:rsidR="003B73B8">
          <w:rPr>
            <w:noProof/>
            <w:webHidden/>
          </w:rPr>
          <w:fldChar w:fldCharType="separate"/>
        </w:r>
        <w:r w:rsidR="00852CC3">
          <w:rPr>
            <w:noProof/>
            <w:webHidden/>
            <w:rtl/>
          </w:rPr>
          <w:t>220</w:t>
        </w:r>
        <w:r w:rsidR="003B73B8">
          <w:rPr>
            <w:noProof/>
            <w:webHidden/>
          </w:rPr>
          <w:fldChar w:fldCharType="end"/>
        </w:r>
      </w:hyperlink>
    </w:p>
    <w:p w:rsidR="003B73B8" w:rsidRDefault="00154137" w:rsidP="003B73B8">
      <w:pPr>
        <w:pStyle w:val="TOC1"/>
        <w:tabs>
          <w:tab w:val="right" w:leader="dot" w:pos="8296"/>
        </w:tabs>
        <w:ind w:firstLine="0"/>
        <w:rPr>
          <w:rFonts w:asciiTheme="minorHAnsi" w:eastAsiaTheme="minorEastAsia" w:hAnsiTheme="minorHAnsi" w:cstheme="minorBidi"/>
          <w:noProof/>
        </w:rPr>
      </w:pPr>
      <w:hyperlink w:anchor="_Toc517902191" w:history="1">
        <w:r w:rsidR="003B73B8" w:rsidRPr="00621732">
          <w:rPr>
            <w:rStyle w:val="Hyperlink"/>
            <w:noProof/>
            <w:rtl/>
          </w:rPr>
          <w:t>הטענה בדבר מניעת כ-200 מיליון קוב של מים מושבים מהחקלאים</w:t>
        </w:r>
        <w:r w:rsidR="003B73B8">
          <w:rPr>
            <w:noProof/>
            <w:webHidden/>
          </w:rPr>
          <w:tab/>
        </w:r>
        <w:r w:rsidR="003B73B8">
          <w:rPr>
            <w:noProof/>
            <w:webHidden/>
          </w:rPr>
          <w:fldChar w:fldCharType="begin"/>
        </w:r>
        <w:r w:rsidR="003B73B8">
          <w:rPr>
            <w:noProof/>
            <w:webHidden/>
          </w:rPr>
          <w:instrText xml:space="preserve"> PAGEREF _Toc517902191 \h </w:instrText>
        </w:r>
        <w:r w:rsidR="003B73B8">
          <w:rPr>
            <w:noProof/>
            <w:webHidden/>
          </w:rPr>
        </w:r>
        <w:r w:rsidR="003B73B8">
          <w:rPr>
            <w:noProof/>
            <w:webHidden/>
          </w:rPr>
          <w:fldChar w:fldCharType="separate"/>
        </w:r>
        <w:r w:rsidR="00852CC3">
          <w:rPr>
            <w:noProof/>
            <w:webHidden/>
            <w:rtl/>
          </w:rPr>
          <w:t>220</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192" w:history="1">
        <w:r w:rsidR="003B73B8" w:rsidRPr="00621732">
          <w:rPr>
            <w:rStyle w:val="Hyperlink"/>
            <w:noProof/>
            <w:rtl/>
          </w:rPr>
          <w:t>אכרם חסון (כולנו):</w:t>
        </w:r>
        <w:r w:rsidR="003B73B8">
          <w:rPr>
            <w:noProof/>
            <w:webHidden/>
          </w:rPr>
          <w:tab/>
        </w:r>
        <w:r w:rsidR="003B73B8">
          <w:rPr>
            <w:noProof/>
            <w:webHidden/>
          </w:rPr>
          <w:fldChar w:fldCharType="begin"/>
        </w:r>
        <w:r w:rsidR="003B73B8">
          <w:rPr>
            <w:noProof/>
            <w:webHidden/>
          </w:rPr>
          <w:instrText xml:space="preserve"> PAGEREF _Toc517902192 \h </w:instrText>
        </w:r>
        <w:r w:rsidR="003B73B8">
          <w:rPr>
            <w:noProof/>
            <w:webHidden/>
          </w:rPr>
        </w:r>
        <w:r w:rsidR="003B73B8">
          <w:rPr>
            <w:noProof/>
            <w:webHidden/>
          </w:rPr>
          <w:fldChar w:fldCharType="separate"/>
        </w:r>
        <w:r w:rsidR="00852CC3">
          <w:rPr>
            <w:noProof/>
            <w:webHidden/>
            <w:rtl/>
          </w:rPr>
          <w:t>220</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193" w:history="1">
        <w:r w:rsidR="003B73B8" w:rsidRPr="00621732">
          <w:rPr>
            <w:rStyle w:val="Hyperlink"/>
            <w:noProof/>
            <w:rtl/>
          </w:rPr>
          <w:t>ג'מעה אזברגה (הרשימה המשותפת):</w:t>
        </w:r>
        <w:r w:rsidR="003B73B8">
          <w:rPr>
            <w:noProof/>
            <w:webHidden/>
          </w:rPr>
          <w:tab/>
        </w:r>
        <w:r w:rsidR="003B73B8">
          <w:rPr>
            <w:noProof/>
            <w:webHidden/>
          </w:rPr>
          <w:fldChar w:fldCharType="begin"/>
        </w:r>
        <w:r w:rsidR="003B73B8">
          <w:rPr>
            <w:noProof/>
            <w:webHidden/>
          </w:rPr>
          <w:instrText xml:space="preserve"> PAGEREF _Toc517902193 \h </w:instrText>
        </w:r>
        <w:r w:rsidR="003B73B8">
          <w:rPr>
            <w:noProof/>
            <w:webHidden/>
          </w:rPr>
        </w:r>
        <w:r w:rsidR="003B73B8">
          <w:rPr>
            <w:noProof/>
            <w:webHidden/>
          </w:rPr>
          <w:fldChar w:fldCharType="separate"/>
        </w:r>
        <w:r w:rsidR="00852CC3">
          <w:rPr>
            <w:noProof/>
            <w:webHidden/>
            <w:rtl/>
          </w:rPr>
          <w:t>221</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194" w:history="1">
        <w:r w:rsidR="003B73B8" w:rsidRPr="00621732">
          <w:rPr>
            <w:rStyle w:val="Hyperlink"/>
            <w:noProof/>
            <w:rtl/>
          </w:rPr>
          <w:t>נורית קורן (הליכוד):</w:t>
        </w:r>
        <w:r w:rsidR="003B73B8">
          <w:rPr>
            <w:noProof/>
            <w:webHidden/>
          </w:rPr>
          <w:tab/>
        </w:r>
        <w:r w:rsidR="003B73B8">
          <w:rPr>
            <w:noProof/>
            <w:webHidden/>
          </w:rPr>
          <w:fldChar w:fldCharType="begin"/>
        </w:r>
        <w:r w:rsidR="003B73B8">
          <w:rPr>
            <w:noProof/>
            <w:webHidden/>
          </w:rPr>
          <w:instrText xml:space="preserve"> PAGEREF _Toc517902194 \h </w:instrText>
        </w:r>
        <w:r w:rsidR="003B73B8">
          <w:rPr>
            <w:noProof/>
            <w:webHidden/>
          </w:rPr>
        </w:r>
        <w:r w:rsidR="003B73B8">
          <w:rPr>
            <w:noProof/>
            <w:webHidden/>
          </w:rPr>
          <w:fldChar w:fldCharType="separate"/>
        </w:r>
        <w:r w:rsidR="00852CC3">
          <w:rPr>
            <w:noProof/>
            <w:webHidden/>
            <w:rtl/>
          </w:rPr>
          <w:t>222</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195" w:history="1">
        <w:r w:rsidR="003B73B8" w:rsidRPr="00621732">
          <w:rPr>
            <w:rStyle w:val="Hyperlink"/>
            <w:noProof/>
            <w:rtl/>
          </w:rPr>
          <w:t>איתן ברושי (המחנה הציוני):</w:t>
        </w:r>
        <w:r w:rsidR="003B73B8">
          <w:rPr>
            <w:noProof/>
            <w:webHidden/>
          </w:rPr>
          <w:tab/>
        </w:r>
        <w:r w:rsidR="003B73B8">
          <w:rPr>
            <w:noProof/>
            <w:webHidden/>
          </w:rPr>
          <w:fldChar w:fldCharType="begin"/>
        </w:r>
        <w:r w:rsidR="003B73B8">
          <w:rPr>
            <w:noProof/>
            <w:webHidden/>
          </w:rPr>
          <w:instrText xml:space="preserve"> PAGEREF _Toc517902195 \h </w:instrText>
        </w:r>
        <w:r w:rsidR="003B73B8">
          <w:rPr>
            <w:noProof/>
            <w:webHidden/>
          </w:rPr>
        </w:r>
        <w:r w:rsidR="003B73B8">
          <w:rPr>
            <w:noProof/>
            <w:webHidden/>
          </w:rPr>
          <w:fldChar w:fldCharType="separate"/>
        </w:r>
        <w:r w:rsidR="00852CC3">
          <w:rPr>
            <w:noProof/>
            <w:webHidden/>
            <w:rtl/>
          </w:rPr>
          <w:t>224</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196" w:history="1">
        <w:r w:rsidR="003B73B8" w:rsidRPr="00621732">
          <w:rPr>
            <w:rStyle w:val="Hyperlink"/>
            <w:noProof/>
            <w:rtl/>
          </w:rPr>
          <w:t>דן סידה (ש"ס):</w:t>
        </w:r>
        <w:r w:rsidR="003B73B8">
          <w:rPr>
            <w:noProof/>
            <w:webHidden/>
          </w:rPr>
          <w:tab/>
        </w:r>
        <w:r w:rsidR="003B73B8">
          <w:rPr>
            <w:noProof/>
            <w:webHidden/>
          </w:rPr>
          <w:fldChar w:fldCharType="begin"/>
        </w:r>
        <w:r w:rsidR="003B73B8">
          <w:rPr>
            <w:noProof/>
            <w:webHidden/>
          </w:rPr>
          <w:instrText xml:space="preserve"> PAGEREF _Toc517902196 \h </w:instrText>
        </w:r>
        <w:r w:rsidR="003B73B8">
          <w:rPr>
            <w:noProof/>
            <w:webHidden/>
          </w:rPr>
        </w:r>
        <w:r w:rsidR="003B73B8">
          <w:rPr>
            <w:noProof/>
            <w:webHidden/>
          </w:rPr>
          <w:fldChar w:fldCharType="separate"/>
        </w:r>
        <w:r w:rsidR="00852CC3">
          <w:rPr>
            <w:noProof/>
            <w:webHidden/>
            <w:rtl/>
          </w:rPr>
          <w:t>226</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197" w:history="1">
        <w:r w:rsidR="003B73B8" w:rsidRPr="00621732">
          <w:rPr>
            <w:rStyle w:val="Hyperlink"/>
            <w:noProof/>
            <w:rtl/>
          </w:rPr>
          <w:t>מיקי לוי (יש עתיד):</w:t>
        </w:r>
        <w:r w:rsidR="003B73B8">
          <w:rPr>
            <w:noProof/>
            <w:webHidden/>
          </w:rPr>
          <w:tab/>
        </w:r>
        <w:r w:rsidR="003B73B8">
          <w:rPr>
            <w:noProof/>
            <w:webHidden/>
          </w:rPr>
          <w:fldChar w:fldCharType="begin"/>
        </w:r>
        <w:r w:rsidR="003B73B8">
          <w:rPr>
            <w:noProof/>
            <w:webHidden/>
          </w:rPr>
          <w:instrText xml:space="preserve"> PAGEREF _Toc517902197 \h </w:instrText>
        </w:r>
        <w:r w:rsidR="003B73B8">
          <w:rPr>
            <w:noProof/>
            <w:webHidden/>
          </w:rPr>
        </w:r>
        <w:r w:rsidR="003B73B8">
          <w:rPr>
            <w:noProof/>
            <w:webHidden/>
          </w:rPr>
          <w:fldChar w:fldCharType="separate"/>
        </w:r>
        <w:r w:rsidR="00852CC3">
          <w:rPr>
            <w:noProof/>
            <w:webHidden/>
            <w:rtl/>
          </w:rPr>
          <w:t>227</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198" w:history="1">
        <w:r w:rsidR="003B73B8" w:rsidRPr="00621732">
          <w:rPr>
            <w:rStyle w:val="Hyperlink"/>
            <w:noProof/>
            <w:rtl/>
          </w:rPr>
          <w:t>ישראל אייכלר (יהדות התורה):</w:t>
        </w:r>
        <w:r w:rsidR="003B73B8">
          <w:rPr>
            <w:noProof/>
            <w:webHidden/>
          </w:rPr>
          <w:tab/>
        </w:r>
        <w:r w:rsidR="003B73B8">
          <w:rPr>
            <w:noProof/>
            <w:webHidden/>
          </w:rPr>
          <w:fldChar w:fldCharType="begin"/>
        </w:r>
        <w:r w:rsidR="003B73B8">
          <w:rPr>
            <w:noProof/>
            <w:webHidden/>
          </w:rPr>
          <w:instrText xml:space="preserve"> PAGEREF _Toc517902198 \h </w:instrText>
        </w:r>
        <w:r w:rsidR="003B73B8">
          <w:rPr>
            <w:noProof/>
            <w:webHidden/>
          </w:rPr>
        </w:r>
        <w:r w:rsidR="003B73B8">
          <w:rPr>
            <w:noProof/>
            <w:webHidden/>
          </w:rPr>
          <w:fldChar w:fldCharType="separate"/>
        </w:r>
        <w:r w:rsidR="00852CC3">
          <w:rPr>
            <w:noProof/>
            <w:webHidden/>
            <w:rtl/>
          </w:rPr>
          <w:t>229</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199" w:history="1">
        <w:r w:rsidR="003B73B8" w:rsidRPr="00621732">
          <w:rPr>
            <w:rStyle w:val="Hyperlink"/>
            <w:noProof/>
            <w:rtl/>
          </w:rPr>
          <w:t>איילת נחמיאס ורבין (המחנה הציוני):</w:t>
        </w:r>
        <w:r w:rsidR="003B73B8">
          <w:rPr>
            <w:noProof/>
            <w:webHidden/>
          </w:rPr>
          <w:tab/>
        </w:r>
        <w:r w:rsidR="003B73B8">
          <w:rPr>
            <w:noProof/>
            <w:webHidden/>
          </w:rPr>
          <w:fldChar w:fldCharType="begin"/>
        </w:r>
        <w:r w:rsidR="003B73B8">
          <w:rPr>
            <w:noProof/>
            <w:webHidden/>
          </w:rPr>
          <w:instrText xml:space="preserve"> PAGEREF _Toc517902199 \h </w:instrText>
        </w:r>
        <w:r w:rsidR="003B73B8">
          <w:rPr>
            <w:noProof/>
            <w:webHidden/>
          </w:rPr>
        </w:r>
        <w:r w:rsidR="003B73B8">
          <w:rPr>
            <w:noProof/>
            <w:webHidden/>
          </w:rPr>
          <w:fldChar w:fldCharType="separate"/>
        </w:r>
        <w:r w:rsidR="00852CC3">
          <w:rPr>
            <w:noProof/>
            <w:webHidden/>
            <w:rtl/>
          </w:rPr>
          <w:t>231</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200" w:history="1">
        <w:r w:rsidR="003B73B8" w:rsidRPr="00621732">
          <w:rPr>
            <w:rStyle w:val="Hyperlink"/>
            <w:noProof/>
            <w:rtl/>
          </w:rPr>
          <w:t>שר התיירות יריב לוין:</w:t>
        </w:r>
        <w:r w:rsidR="003B73B8">
          <w:rPr>
            <w:noProof/>
            <w:webHidden/>
          </w:rPr>
          <w:tab/>
        </w:r>
        <w:r w:rsidR="003B73B8">
          <w:rPr>
            <w:noProof/>
            <w:webHidden/>
          </w:rPr>
          <w:fldChar w:fldCharType="begin"/>
        </w:r>
        <w:r w:rsidR="003B73B8">
          <w:rPr>
            <w:noProof/>
            <w:webHidden/>
          </w:rPr>
          <w:instrText xml:space="preserve"> PAGEREF _Toc517902200 \h </w:instrText>
        </w:r>
        <w:r w:rsidR="003B73B8">
          <w:rPr>
            <w:noProof/>
            <w:webHidden/>
          </w:rPr>
        </w:r>
        <w:r w:rsidR="003B73B8">
          <w:rPr>
            <w:noProof/>
            <w:webHidden/>
          </w:rPr>
          <w:fldChar w:fldCharType="separate"/>
        </w:r>
        <w:r w:rsidR="00852CC3">
          <w:rPr>
            <w:noProof/>
            <w:webHidden/>
            <w:rtl/>
          </w:rPr>
          <w:t>237</w:t>
        </w:r>
        <w:r w:rsidR="003B73B8">
          <w:rPr>
            <w:noProof/>
            <w:webHidden/>
          </w:rPr>
          <w:fldChar w:fldCharType="end"/>
        </w:r>
      </w:hyperlink>
    </w:p>
    <w:p w:rsidR="003B73B8" w:rsidRDefault="00154137" w:rsidP="003B73B8">
      <w:pPr>
        <w:pStyle w:val="TOC1"/>
        <w:tabs>
          <w:tab w:val="right" w:leader="dot" w:pos="8296"/>
        </w:tabs>
        <w:ind w:firstLine="0"/>
        <w:rPr>
          <w:rFonts w:asciiTheme="minorHAnsi" w:eastAsiaTheme="minorEastAsia" w:hAnsiTheme="minorHAnsi" w:cstheme="minorBidi"/>
          <w:noProof/>
        </w:rPr>
      </w:pPr>
      <w:hyperlink w:anchor="_Toc517902201" w:history="1">
        <w:r w:rsidR="003B73B8" w:rsidRPr="00621732">
          <w:rPr>
            <w:rStyle w:val="Hyperlink"/>
            <w:noProof/>
            <w:rtl/>
          </w:rPr>
          <w:t>הצעות לסדר-היום</w:t>
        </w:r>
        <w:r w:rsidR="003B73B8">
          <w:rPr>
            <w:noProof/>
            <w:webHidden/>
          </w:rPr>
          <w:tab/>
        </w:r>
        <w:r w:rsidR="003B73B8">
          <w:rPr>
            <w:noProof/>
            <w:webHidden/>
          </w:rPr>
          <w:fldChar w:fldCharType="begin"/>
        </w:r>
        <w:r w:rsidR="003B73B8">
          <w:rPr>
            <w:noProof/>
            <w:webHidden/>
          </w:rPr>
          <w:instrText xml:space="preserve"> PAGEREF _Toc517902201 \h </w:instrText>
        </w:r>
        <w:r w:rsidR="003B73B8">
          <w:rPr>
            <w:noProof/>
            <w:webHidden/>
          </w:rPr>
        </w:r>
        <w:r w:rsidR="003B73B8">
          <w:rPr>
            <w:noProof/>
            <w:webHidden/>
          </w:rPr>
          <w:fldChar w:fldCharType="separate"/>
        </w:r>
        <w:r w:rsidR="00852CC3">
          <w:rPr>
            <w:noProof/>
            <w:webHidden/>
            <w:rtl/>
          </w:rPr>
          <w:t>240</w:t>
        </w:r>
        <w:r w:rsidR="003B73B8">
          <w:rPr>
            <w:noProof/>
            <w:webHidden/>
          </w:rPr>
          <w:fldChar w:fldCharType="end"/>
        </w:r>
      </w:hyperlink>
    </w:p>
    <w:p w:rsidR="003B73B8" w:rsidRDefault="00154137" w:rsidP="003B73B8">
      <w:pPr>
        <w:pStyle w:val="TOC1"/>
        <w:tabs>
          <w:tab w:val="right" w:leader="dot" w:pos="8296"/>
        </w:tabs>
        <w:ind w:firstLine="0"/>
        <w:rPr>
          <w:rFonts w:asciiTheme="minorHAnsi" w:eastAsiaTheme="minorEastAsia" w:hAnsiTheme="minorHAnsi" w:cstheme="minorBidi"/>
          <w:noProof/>
        </w:rPr>
      </w:pPr>
      <w:hyperlink w:anchor="_Toc517902202" w:history="1">
        <w:r w:rsidR="003B73B8" w:rsidRPr="00621732">
          <w:rPr>
            <w:rStyle w:val="Hyperlink"/>
            <w:noProof/>
            <w:rtl/>
          </w:rPr>
          <w:t xml:space="preserve"> זיהום האוויר של מפעלי בז"ן במפרץ חיפה</w:t>
        </w:r>
        <w:r w:rsidR="003B73B8">
          <w:rPr>
            <w:noProof/>
            <w:webHidden/>
          </w:rPr>
          <w:tab/>
        </w:r>
        <w:r w:rsidR="003B73B8">
          <w:rPr>
            <w:noProof/>
            <w:webHidden/>
          </w:rPr>
          <w:fldChar w:fldCharType="begin"/>
        </w:r>
        <w:r w:rsidR="003B73B8">
          <w:rPr>
            <w:noProof/>
            <w:webHidden/>
          </w:rPr>
          <w:instrText xml:space="preserve"> PAGEREF _Toc517902202 \h </w:instrText>
        </w:r>
        <w:r w:rsidR="003B73B8">
          <w:rPr>
            <w:noProof/>
            <w:webHidden/>
          </w:rPr>
        </w:r>
        <w:r w:rsidR="003B73B8">
          <w:rPr>
            <w:noProof/>
            <w:webHidden/>
          </w:rPr>
          <w:fldChar w:fldCharType="separate"/>
        </w:r>
        <w:r w:rsidR="00852CC3">
          <w:rPr>
            <w:noProof/>
            <w:webHidden/>
            <w:rtl/>
          </w:rPr>
          <w:t>240</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203" w:history="1">
        <w:r w:rsidR="003B73B8" w:rsidRPr="00621732">
          <w:rPr>
            <w:rStyle w:val="Hyperlink"/>
            <w:noProof/>
            <w:rtl/>
          </w:rPr>
          <w:t>איתן ברושי (המחנה הציוני):</w:t>
        </w:r>
        <w:r w:rsidR="003B73B8">
          <w:rPr>
            <w:noProof/>
            <w:webHidden/>
          </w:rPr>
          <w:tab/>
        </w:r>
        <w:r w:rsidR="003B73B8">
          <w:rPr>
            <w:noProof/>
            <w:webHidden/>
          </w:rPr>
          <w:fldChar w:fldCharType="begin"/>
        </w:r>
        <w:r w:rsidR="003B73B8">
          <w:rPr>
            <w:noProof/>
            <w:webHidden/>
          </w:rPr>
          <w:instrText xml:space="preserve"> PAGEREF _Toc517902203 \h </w:instrText>
        </w:r>
        <w:r w:rsidR="003B73B8">
          <w:rPr>
            <w:noProof/>
            <w:webHidden/>
          </w:rPr>
        </w:r>
        <w:r w:rsidR="003B73B8">
          <w:rPr>
            <w:noProof/>
            <w:webHidden/>
          </w:rPr>
          <w:fldChar w:fldCharType="separate"/>
        </w:r>
        <w:r w:rsidR="00852CC3">
          <w:rPr>
            <w:noProof/>
            <w:webHidden/>
            <w:rtl/>
          </w:rPr>
          <w:t>240</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204" w:history="1">
        <w:r w:rsidR="003B73B8" w:rsidRPr="00621732">
          <w:rPr>
            <w:rStyle w:val="Hyperlink"/>
            <w:noProof/>
            <w:rtl/>
          </w:rPr>
          <w:t>דב חנין (הרשימה המשותפת):</w:t>
        </w:r>
        <w:r w:rsidR="003B73B8">
          <w:rPr>
            <w:noProof/>
            <w:webHidden/>
          </w:rPr>
          <w:tab/>
        </w:r>
        <w:r w:rsidR="003B73B8">
          <w:rPr>
            <w:noProof/>
            <w:webHidden/>
          </w:rPr>
          <w:fldChar w:fldCharType="begin"/>
        </w:r>
        <w:r w:rsidR="003B73B8">
          <w:rPr>
            <w:noProof/>
            <w:webHidden/>
          </w:rPr>
          <w:instrText xml:space="preserve"> PAGEREF _Toc517902204 \h </w:instrText>
        </w:r>
        <w:r w:rsidR="003B73B8">
          <w:rPr>
            <w:noProof/>
            <w:webHidden/>
          </w:rPr>
        </w:r>
        <w:r w:rsidR="003B73B8">
          <w:rPr>
            <w:noProof/>
            <w:webHidden/>
          </w:rPr>
          <w:fldChar w:fldCharType="separate"/>
        </w:r>
        <w:r w:rsidR="00852CC3">
          <w:rPr>
            <w:noProof/>
            <w:webHidden/>
            <w:rtl/>
          </w:rPr>
          <w:t>241</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205" w:history="1">
        <w:r w:rsidR="003B73B8" w:rsidRPr="00621732">
          <w:rPr>
            <w:rStyle w:val="Hyperlink"/>
            <w:noProof/>
            <w:rtl/>
          </w:rPr>
          <w:t>סגן השר להגנת הסביבה ירון מזוז:</w:t>
        </w:r>
        <w:r w:rsidR="003B73B8">
          <w:rPr>
            <w:noProof/>
            <w:webHidden/>
          </w:rPr>
          <w:tab/>
        </w:r>
        <w:r w:rsidR="003B73B8">
          <w:rPr>
            <w:noProof/>
            <w:webHidden/>
          </w:rPr>
          <w:fldChar w:fldCharType="begin"/>
        </w:r>
        <w:r w:rsidR="003B73B8">
          <w:rPr>
            <w:noProof/>
            <w:webHidden/>
          </w:rPr>
          <w:instrText xml:space="preserve"> PAGEREF _Toc517902205 \h </w:instrText>
        </w:r>
        <w:r w:rsidR="003B73B8">
          <w:rPr>
            <w:noProof/>
            <w:webHidden/>
          </w:rPr>
        </w:r>
        <w:r w:rsidR="003B73B8">
          <w:rPr>
            <w:noProof/>
            <w:webHidden/>
          </w:rPr>
          <w:fldChar w:fldCharType="separate"/>
        </w:r>
        <w:r w:rsidR="00852CC3">
          <w:rPr>
            <w:noProof/>
            <w:webHidden/>
            <w:rtl/>
          </w:rPr>
          <w:t>242</w:t>
        </w:r>
        <w:r w:rsidR="003B73B8">
          <w:rPr>
            <w:noProof/>
            <w:webHidden/>
          </w:rPr>
          <w:fldChar w:fldCharType="end"/>
        </w:r>
      </w:hyperlink>
    </w:p>
    <w:p w:rsidR="003B73B8" w:rsidRDefault="00154137" w:rsidP="003B73B8">
      <w:pPr>
        <w:pStyle w:val="TOC1"/>
        <w:tabs>
          <w:tab w:val="right" w:leader="dot" w:pos="8296"/>
        </w:tabs>
        <w:ind w:firstLine="0"/>
        <w:rPr>
          <w:rFonts w:asciiTheme="minorHAnsi" w:eastAsiaTheme="minorEastAsia" w:hAnsiTheme="minorHAnsi" w:cstheme="minorBidi"/>
          <w:noProof/>
        </w:rPr>
      </w:pPr>
      <w:hyperlink w:anchor="_Toc517902206" w:history="1">
        <w:r w:rsidR="003B73B8" w:rsidRPr="00621732">
          <w:rPr>
            <w:rStyle w:val="Hyperlink"/>
            <w:noProof/>
            <w:rtl/>
          </w:rPr>
          <w:t>הצעות לסדר-היום</w:t>
        </w:r>
        <w:r w:rsidR="003B73B8">
          <w:rPr>
            <w:noProof/>
            <w:webHidden/>
          </w:rPr>
          <w:tab/>
        </w:r>
        <w:r w:rsidR="003B73B8">
          <w:rPr>
            <w:noProof/>
            <w:webHidden/>
          </w:rPr>
          <w:fldChar w:fldCharType="begin"/>
        </w:r>
        <w:r w:rsidR="003B73B8">
          <w:rPr>
            <w:noProof/>
            <w:webHidden/>
          </w:rPr>
          <w:instrText xml:space="preserve"> PAGEREF _Toc517902206 \h </w:instrText>
        </w:r>
        <w:r w:rsidR="003B73B8">
          <w:rPr>
            <w:noProof/>
            <w:webHidden/>
          </w:rPr>
        </w:r>
        <w:r w:rsidR="003B73B8">
          <w:rPr>
            <w:noProof/>
            <w:webHidden/>
          </w:rPr>
          <w:fldChar w:fldCharType="separate"/>
        </w:r>
        <w:r w:rsidR="00852CC3">
          <w:rPr>
            <w:noProof/>
            <w:webHidden/>
            <w:rtl/>
          </w:rPr>
          <w:t>247</w:t>
        </w:r>
        <w:r w:rsidR="003B73B8">
          <w:rPr>
            <w:noProof/>
            <w:webHidden/>
          </w:rPr>
          <w:fldChar w:fldCharType="end"/>
        </w:r>
      </w:hyperlink>
    </w:p>
    <w:p w:rsidR="003B73B8" w:rsidRDefault="00154137" w:rsidP="003B73B8">
      <w:pPr>
        <w:pStyle w:val="TOC1"/>
        <w:tabs>
          <w:tab w:val="right" w:leader="dot" w:pos="8296"/>
        </w:tabs>
        <w:ind w:firstLine="0"/>
        <w:rPr>
          <w:rFonts w:asciiTheme="minorHAnsi" w:eastAsiaTheme="minorEastAsia" w:hAnsiTheme="minorHAnsi" w:cstheme="minorBidi"/>
          <w:noProof/>
        </w:rPr>
      </w:pPr>
      <w:hyperlink w:anchor="_Toc517902207" w:history="1">
        <w:r w:rsidR="003B73B8" w:rsidRPr="00621732">
          <w:rPr>
            <w:rStyle w:val="Hyperlink"/>
            <w:noProof/>
            <w:rtl/>
          </w:rPr>
          <w:t>הצניחה במספר התחלות הבנייה</w:t>
        </w:r>
        <w:r w:rsidR="003B73B8">
          <w:rPr>
            <w:noProof/>
            <w:webHidden/>
          </w:rPr>
          <w:tab/>
        </w:r>
        <w:r w:rsidR="003B73B8">
          <w:rPr>
            <w:noProof/>
            <w:webHidden/>
          </w:rPr>
          <w:fldChar w:fldCharType="begin"/>
        </w:r>
        <w:r w:rsidR="003B73B8">
          <w:rPr>
            <w:noProof/>
            <w:webHidden/>
          </w:rPr>
          <w:instrText xml:space="preserve"> PAGEREF _Toc517902207 \h </w:instrText>
        </w:r>
        <w:r w:rsidR="003B73B8">
          <w:rPr>
            <w:noProof/>
            <w:webHidden/>
          </w:rPr>
        </w:r>
        <w:r w:rsidR="003B73B8">
          <w:rPr>
            <w:noProof/>
            <w:webHidden/>
          </w:rPr>
          <w:fldChar w:fldCharType="separate"/>
        </w:r>
        <w:r w:rsidR="00852CC3">
          <w:rPr>
            <w:noProof/>
            <w:webHidden/>
            <w:rtl/>
          </w:rPr>
          <w:t>247</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208" w:history="1">
        <w:r w:rsidR="003B73B8" w:rsidRPr="00621732">
          <w:rPr>
            <w:rStyle w:val="Hyperlink"/>
            <w:noProof/>
            <w:rtl/>
          </w:rPr>
          <w:t>יהודה גליק (הליכוד):</w:t>
        </w:r>
        <w:r w:rsidR="003B73B8">
          <w:rPr>
            <w:noProof/>
            <w:webHidden/>
          </w:rPr>
          <w:tab/>
        </w:r>
        <w:r w:rsidR="003B73B8">
          <w:rPr>
            <w:noProof/>
            <w:webHidden/>
          </w:rPr>
          <w:fldChar w:fldCharType="begin"/>
        </w:r>
        <w:r w:rsidR="003B73B8">
          <w:rPr>
            <w:noProof/>
            <w:webHidden/>
          </w:rPr>
          <w:instrText xml:space="preserve"> PAGEREF _Toc517902208 \h </w:instrText>
        </w:r>
        <w:r w:rsidR="003B73B8">
          <w:rPr>
            <w:noProof/>
            <w:webHidden/>
          </w:rPr>
        </w:r>
        <w:r w:rsidR="003B73B8">
          <w:rPr>
            <w:noProof/>
            <w:webHidden/>
          </w:rPr>
          <w:fldChar w:fldCharType="separate"/>
        </w:r>
        <w:r w:rsidR="00852CC3">
          <w:rPr>
            <w:noProof/>
            <w:webHidden/>
            <w:rtl/>
          </w:rPr>
          <w:t>247</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209" w:history="1">
        <w:r w:rsidR="003B73B8" w:rsidRPr="00621732">
          <w:rPr>
            <w:rStyle w:val="Hyperlink"/>
            <w:noProof/>
            <w:rtl/>
          </w:rPr>
          <w:t>טלב אבו עראר (הרשימה המשותפת):</w:t>
        </w:r>
        <w:r w:rsidR="003B73B8">
          <w:rPr>
            <w:noProof/>
            <w:webHidden/>
          </w:rPr>
          <w:tab/>
        </w:r>
        <w:r w:rsidR="003B73B8">
          <w:rPr>
            <w:noProof/>
            <w:webHidden/>
          </w:rPr>
          <w:fldChar w:fldCharType="begin"/>
        </w:r>
        <w:r w:rsidR="003B73B8">
          <w:rPr>
            <w:noProof/>
            <w:webHidden/>
          </w:rPr>
          <w:instrText xml:space="preserve"> PAGEREF _Toc517902209 \h </w:instrText>
        </w:r>
        <w:r w:rsidR="003B73B8">
          <w:rPr>
            <w:noProof/>
            <w:webHidden/>
          </w:rPr>
        </w:r>
        <w:r w:rsidR="003B73B8">
          <w:rPr>
            <w:noProof/>
            <w:webHidden/>
          </w:rPr>
          <w:fldChar w:fldCharType="separate"/>
        </w:r>
        <w:r w:rsidR="00852CC3">
          <w:rPr>
            <w:noProof/>
            <w:webHidden/>
            <w:rtl/>
          </w:rPr>
          <w:t>248</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210" w:history="1">
        <w:r w:rsidR="003B73B8" w:rsidRPr="00621732">
          <w:rPr>
            <w:rStyle w:val="Hyperlink"/>
            <w:noProof/>
            <w:rtl/>
          </w:rPr>
          <w:t>אורי מקלב (יהדות התורה):</w:t>
        </w:r>
        <w:r w:rsidR="003B73B8">
          <w:rPr>
            <w:noProof/>
            <w:webHidden/>
          </w:rPr>
          <w:tab/>
        </w:r>
        <w:r w:rsidR="003B73B8">
          <w:rPr>
            <w:noProof/>
            <w:webHidden/>
          </w:rPr>
          <w:fldChar w:fldCharType="begin"/>
        </w:r>
        <w:r w:rsidR="003B73B8">
          <w:rPr>
            <w:noProof/>
            <w:webHidden/>
          </w:rPr>
          <w:instrText xml:space="preserve"> PAGEREF _Toc517902210 \h </w:instrText>
        </w:r>
        <w:r w:rsidR="003B73B8">
          <w:rPr>
            <w:noProof/>
            <w:webHidden/>
          </w:rPr>
        </w:r>
        <w:r w:rsidR="003B73B8">
          <w:rPr>
            <w:noProof/>
            <w:webHidden/>
          </w:rPr>
          <w:fldChar w:fldCharType="separate"/>
        </w:r>
        <w:r w:rsidR="00852CC3">
          <w:rPr>
            <w:noProof/>
            <w:webHidden/>
            <w:rtl/>
          </w:rPr>
          <w:t>249</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211" w:history="1">
        <w:r w:rsidR="003B73B8" w:rsidRPr="00621732">
          <w:rPr>
            <w:rStyle w:val="Hyperlink"/>
            <w:noProof/>
            <w:rtl/>
          </w:rPr>
          <w:t>יואב בן צור (ש"ס):</w:t>
        </w:r>
        <w:r w:rsidR="003B73B8">
          <w:rPr>
            <w:noProof/>
            <w:webHidden/>
          </w:rPr>
          <w:tab/>
        </w:r>
        <w:r w:rsidR="003B73B8">
          <w:rPr>
            <w:noProof/>
            <w:webHidden/>
          </w:rPr>
          <w:fldChar w:fldCharType="begin"/>
        </w:r>
        <w:r w:rsidR="003B73B8">
          <w:rPr>
            <w:noProof/>
            <w:webHidden/>
          </w:rPr>
          <w:instrText xml:space="preserve"> PAGEREF _Toc517902211 \h </w:instrText>
        </w:r>
        <w:r w:rsidR="003B73B8">
          <w:rPr>
            <w:noProof/>
            <w:webHidden/>
          </w:rPr>
        </w:r>
        <w:r w:rsidR="003B73B8">
          <w:rPr>
            <w:noProof/>
            <w:webHidden/>
          </w:rPr>
          <w:fldChar w:fldCharType="separate"/>
        </w:r>
        <w:r w:rsidR="00852CC3">
          <w:rPr>
            <w:noProof/>
            <w:webHidden/>
            <w:rtl/>
          </w:rPr>
          <w:t>251</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212" w:history="1">
        <w:r w:rsidR="003B73B8" w:rsidRPr="00621732">
          <w:rPr>
            <w:rStyle w:val="Hyperlink"/>
            <w:noProof/>
            <w:rtl/>
          </w:rPr>
          <w:t>שר התיירות יריב לוין:</w:t>
        </w:r>
        <w:r w:rsidR="003B73B8">
          <w:rPr>
            <w:noProof/>
            <w:webHidden/>
          </w:rPr>
          <w:tab/>
        </w:r>
        <w:r w:rsidR="003B73B8">
          <w:rPr>
            <w:noProof/>
            <w:webHidden/>
          </w:rPr>
          <w:fldChar w:fldCharType="begin"/>
        </w:r>
        <w:r w:rsidR="003B73B8">
          <w:rPr>
            <w:noProof/>
            <w:webHidden/>
          </w:rPr>
          <w:instrText xml:space="preserve"> PAGEREF _Toc517902212 \h </w:instrText>
        </w:r>
        <w:r w:rsidR="003B73B8">
          <w:rPr>
            <w:noProof/>
            <w:webHidden/>
          </w:rPr>
        </w:r>
        <w:r w:rsidR="003B73B8">
          <w:rPr>
            <w:noProof/>
            <w:webHidden/>
          </w:rPr>
          <w:fldChar w:fldCharType="separate"/>
        </w:r>
        <w:r w:rsidR="00852CC3">
          <w:rPr>
            <w:noProof/>
            <w:webHidden/>
            <w:rtl/>
          </w:rPr>
          <w:t>253</w:t>
        </w:r>
        <w:r w:rsidR="003B73B8">
          <w:rPr>
            <w:noProof/>
            <w:webHidden/>
          </w:rPr>
          <w:fldChar w:fldCharType="end"/>
        </w:r>
      </w:hyperlink>
    </w:p>
    <w:p w:rsidR="003B73B8" w:rsidRDefault="00154137" w:rsidP="003B73B8">
      <w:pPr>
        <w:pStyle w:val="TOC1"/>
        <w:tabs>
          <w:tab w:val="right" w:leader="dot" w:pos="8296"/>
        </w:tabs>
        <w:ind w:firstLine="0"/>
        <w:rPr>
          <w:rFonts w:asciiTheme="minorHAnsi" w:eastAsiaTheme="minorEastAsia" w:hAnsiTheme="minorHAnsi" w:cstheme="minorBidi"/>
          <w:noProof/>
        </w:rPr>
      </w:pPr>
      <w:hyperlink w:anchor="_Toc517902213" w:history="1">
        <w:r w:rsidR="003B73B8" w:rsidRPr="00621732">
          <w:rPr>
            <w:rStyle w:val="Hyperlink"/>
            <w:noProof/>
            <w:rtl/>
          </w:rPr>
          <w:t>הצעה לסדר-היום</w:t>
        </w:r>
        <w:r w:rsidR="003B73B8">
          <w:rPr>
            <w:noProof/>
            <w:webHidden/>
          </w:rPr>
          <w:tab/>
        </w:r>
        <w:r w:rsidR="003B73B8">
          <w:rPr>
            <w:noProof/>
            <w:webHidden/>
          </w:rPr>
          <w:fldChar w:fldCharType="begin"/>
        </w:r>
        <w:r w:rsidR="003B73B8">
          <w:rPr>
            <w:noProof/>
            <w:webHidden/>
          </w:rPr>
          <w:instrText xml:space="preserve"> PAGEREF _Toc517902213 \h </w:instrText>
        </w:r>
        <w:r w:rsidR="003B73B8">
          <w:rPr>
            <w:noProof/>
            <w:webHidden/>
          </w:rPr>
        </w:r>
        <w:r w:rsidR="003B73B8">
          <w:rPr>
            <w:noProof/>
            <w:webHidden/>
          </w:rPr>
          <w:fldChar w:fldCharType="separate"/>
        </w:r>
        <w:r w:rsidR="00852CC3">
          <w:rPr>
            <w:noProof/>
            <w:webHidden/>
            <w:rtl/>
          </w:rPr>
          <w:t>256</w:t>
        </w:r>
        <w:r w:rsidR="003B73B8">
          <w:rPr>
            <w:noProof/>
            <w:webHidden/>
          </w:rPr>
          <w:fldChar w:fldCharType="end"/>
        </w:r>
      </w:hyperlink>
    </w:p>
    <w:p w:rsidR="003B73B8" w:rsidRDefault="00154137" w:rsidP="003B73B8">
      <w:pPr>
        <w:pStyle w:val="TOC1"/>
        <w:tabs>
          <w:tab w:val="right" w:leader="dot" w:pos="8296"/>
        </w:tabs>
        <w:ind w:firstLine="0"/>
        <w:rPr>
          <w:rFonts w:asciiTheme="minorHAnsi" w:eastAsiaTheme="minorEastAsia" w:hAnsiTheme="minorHAnsi" w:cstheme="minorBidi"/>
          <w:noProof/>
        </w:rPr>
      </w:pPr>
      <w:hyperlink w:anchor="_Toc517902214" w:history="1">
        <w:r w:rsidR="003B73B8" w:rsidRPr="00621732">
          <w:rPr>
            <w:rStyle w:val="Hyperlink"/>
            <w:noProof/>
            <w:rtl/>
          </w:rPr>
          <w:t xml:space="preserve"> קריסת מערכת הבריאות הציבורית</w:t>
        </w:r>
        <w:r w:rsidR="003B73B8">
          <w:rPr>
            <w:noProof/>
            <w:webHidden/>
          </w:rPr>
          <w:tab/>
        </w:r>
        <w:r w:rsidR="003B73B8">
          <w:rPr>
            <w:noProof/>
            <w:webHidden/>
          </w:rPr>
          <w:fldChar w:fldCharType="begin"/>
        </w:r>
        <w:r w:rsidR="003B73B8">
          <w:rPr>
            <w:noProof/>
            <w:webHidden/>
          </w:rPr>
          <w:instrText xml:space="preserve"> PAGEREF _Toc517902214 \h </w:instrText>
        </w:r>
        <w:r w:rsidR="003B73B8">
          <w:rPr>
            <w:noProof/>
            <w:webHidden/>
          </w:rPr>
        </w:r>
        <w:r w:rsidR="003B73B8">
          <w:rPr>
            <w:noProof/>
            <w:webHidden/>
          </w:rPr>
          <w:fldChar w:fldCharType="separate"/>
        </w:r>
        <w:r w:rsidR="00852CC3">
          <w:rPr>
            <w:noProof/>
            <w:webHidden/>
            <w:rtl/>
          </w:rPr>
          <w:t>256</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215" w:history="1">
        <w:r w:rsidR="003B73B8" w:rsidRPr="00621732">
          <w:rPr>
            <w:rStyle w:val="Hyperlink"/>
            <w:noProof/>
            <w:rtl/>
          </w:rPr>
          <w:t>ואאל יונס (הרשימה המשותפת):</w:t>
        </w:r>
        <w:r w:rsidR="003B73B8">
          <w:rPr>
            <w:noProof/>
            <w:webHidden/>
          </w:rPr>
          <w:tab/>
        </w:r>
        <w:r w:rsidR="003B73B8">
          <w:rPr>
            <w:noProof/>
            <w:webHidden/>
          </w:rPr>
          <w:fldChar w:fldCharType="begin"/>
        </w:r>
        <w:r w:rsidR="003B73B8">
          <w:rPr>
            <w:noProof/>
            <w:webHidden/>
          </w:rPr>
          <w:instrText xml:space="preserve"> PAGEREF _Toc517902215 \h </w:instrText>
        </w:r>
        <w:r w:rsidR="003B73B8">
          <w:rPr>
            <w:noProof/>
            <w:webHidden/>
          </w:rPr>
        </w:r>
        <w:r w:rsidR="003B73B8">
          <w:rPr>
            <w:noProof/>
            <w:webHidden/>
          </w:rPr>
          <w:fldChar w:fldCharType="separate"/>
        </w:r>
        <w:r w:rsidR="00852CC3">
          <w:rPr>
            <w:noProof/>
            <w:webHidden/>
            <w:rtl/>
          </w:rPr>
          <w:t>256</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216" w:history="1">
        <w:r w:rsidR="003B73B8" w:rsidRPr="00621732">
          <w:rPr>
            <w:rStyle w:val="Hyperlink"/>
            <w:noProof/>
            <w:rtl/>
          </w:rPr>
          <w:t>שר התיירות יריב לוין:</w:t>
        </w:r>
        <w:r w:rsidR="003B73B8">
          <w:rPr>
            <w:noProof/>
            <w:webHidden/>
          </w:rPr>
          <w:tab/>
        </w:r>
        <w:r w:rsidR="003B73B8">
          <w:rPr>
            <w:noProof/>
            <w:webHidden/>
          </w:rPr>
          <w:fldChar w:fldCharType="begin"/>
        </w:r>
        <w:r w:rsidR="003B73B8">
          <w:rPr>
            <w:noProof/>
            <w:webHidden/>
          </w:rPr>
          <w:instrText xml:space="preserve"> PAGEREF _Toc517902216 \h </w:instrText>
        </w:r>
        <w:r w:rsidR="003B73B8">
          <w:rPr>
            <w:noProof/>
            <w:webHidden/>
          </w:rPr>
        </w:r>
        <w:r w:rsidR="003B73B8">
          <w:rPr>
            <w:noProof/>
            <w:webHidden/>
          </w:rPr>
          <w:fldChar w:fldCharType="separate"/>
        </w:r>
        <w:r w:rsidR="00852CC3">
          <w:rPr>
            <w:noProof/>
            <w:webHidden/>
            <w:rtl/>
          </w:rPr>
          <w:t>258</w:t>
        </w:r>
        <w:r w:rsidR="003B73B8">
          <w:rPr>
            <w:noProof/>
            <w:webHidden/>
          </w:rPr>
          <w:fldChar w:fldCharType="end"/>
        </w:r>
      </w:hyperlink>
    </w:p>
    <w:p w:rsidR="003B73B8" w:rsidRDefault="00154137" w:rsidP="003B73B8">
      <w:pPr>
        <w:pStyle w:val="TOC1"/>
        <w:tabs>
          <w:tab w:val="right" w:leader="dot" w:pos="8296"/>
        </w:tabs>
        <w:ind w:firstLine="0"/>
        <w:rPr>
          <w:rFonts w:asciiTheme="minorHAnsi" w:eastAsiaTheme="minorEastAsia" w:hAnsiTheme="minorHAnsi" w:cstheme="minorBidi"/>
          <w:noProof/>
        </w:rPr>
      </w:pPr>
      <w:hyperlink w:anchor="_Toc517902217" w:history="1">
        <w:r w:rsidR="003B73B8" w:rsidRPr="00621732">
          <w:rPr>
            <w:rStyle w:val="Hyperlink"/>
            <w:noProof/>
            <w:rtl/>
          </w:rPr>
          <w:t>הצעה לסדר-היום</w:t>
        </w:r>
        <w:r w:rsidR="003B73B8">
          <w:rPr>
            <w:noProof/>
            <w:webHidden/>
          </w:rPr>
          <w:tab/>
        </w:r>
        <w:r w:rsidR="003B73B8">
          <w:rPr>
            <w:noProof/>
            <w:webHidden/>
          </w:rPr>
          <w:fldChar w:fldCharType="begin"/>
        </w:r>
        <w:r w:rsidR="003B73B8">
          <w:rPr>
            <w:noProof/>
            <w:webHidden/>
          </w:rPr>
          <w:instrText xml:space="preserve"> PAGEREF _Toc517902217 \h </w:instrText>
        </w:r>
        <w:r w:rsidR="003B73B8">
          <w:rPr>
            <w:noProof/>
            <w:webHidden/>
          </w:rPr>
        </w:r>
        <w:r w:rsidR="003B73B8">
          <w:rPr>
            <w:noProof/>
            <w:webHidden/>
          </w:rPr>
          <w:fldChar w:fldCharType="separate"/>
        </w:r>
        <w:r w:rsidR="00852CC3">
          <w:rPr>
            <w:noProof/>
            <w:webHidden/>
            <w:rtl/>
          </w:rPr>
          <w:t>262</w:t>
        </w:r>
        <w:r w:rsidR="003B73B8">
          <w:rPr>
            <w:noProof/>
            <w:webHidden/>
          </w:rPr>
          <w:fldChar w:fldCharType="end"/>
        </w:r>
      </w:hyperlink>
    </w:p>
    <w:p w:rsidR="003B73B8" w:rsidRDefault="00154137" w:rsidP="003B73B8">
      <w:pPr>
        <w:pStyle w:val="TOC1"/>
        <w:tabs>
          <w:tab w:val="right" w:leader="dot" w:pos="8296"/>
        </w:tabs>
        <w:ind w:firstLine="0"/>
        <w:rPr>
          <w:rFonts w:asciiTheme="minorHAnsi" w:eastAsiaTheme="minorEastAsia" w:hAnsiTheme="minorHAnsi" w:cstheme="minorBidi"/>
          <w:noProof/>
        </w:rPr>
      </w:pPr>
      <w:hyperlink w:anchor="_Toc517902218" w:history="1">
        <w:r w:rsidR="003B73B8" w:rsidRPr="00621732">
          <w:rPr>
            <w:rStyle w:val="Hyperlink"/>
            <w:noProof/>
            <w:rtl/>
          </w:rPr>
          <w:t xml:space="preserve"> החלטת חולדאי – טרם המשפט – לכפות עירוב נשים וגברים ולהדיר שומרי מצוות מהאירוע</w:t>
        </w:r>
        <w:r w:rsidR="003B73B8">
          <w:rPr>
            <w:noProof/>
            <w:webHidden/>
          </w:rPr>
          <w:tab/>
        </w:r>
        <w:r w:rsidR="003B73B8">
          <w:rPr>
            <w:noProof/>
            <w:webHidden/>
          </w:rPr>
          <w:fldChar w:fldCharType="begin"/>
        </w:r>
        <w:r w:rsidR="003B73B8">
          <w:rPr>
            <w:noProof/>
            <w:webHidden/>
          </w:rPr>
          <w:instrText xml:space="preserve"> PAGEREF _Toc517902218 \h </w:instrText>
        </w:r>
        <w:r w:rsidR="003B73B8">
          <w:rPr>
            <w:noProof/>
            <w:webHidden/>
          </w:rPr>
        </w:r>
        <w:r w:rsidR="003B73B8">
          <w:rPr>
            <w:noProof/>
            <w:webHidden/>
          </w:rPr>
          <w:fldChar w:fldCharType="separate"/>
        </w:r>
        <w:r w:rsidR="00852CC3">
          <w:rPr>
            <w:noProof/>
            <w:webHidden/>
            <w:rtl/>
          </w:rPr>
          <w:t>262</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219" w:history="1">
        <w:r w:rsidR="003B73B8" w:rsidRPr="00621732">
          <w:rPr>
            <w:rStyle w:val="Hyperlink"/>
            <w:noProof/>
            <w:rtl/>
          </w:rPr>
          <w:t>מיכאל מלכיאלי (ש"ס):</w:t>
        </w:r>
        <w:r w:rsidR="003B73B8">
          <w:rPr>
            <w:noProof/>
            <w:webHidden/>
          </w:rPr>
          <w:tab/>
        </w:r>
        <w:r w:rsidR="003B73B8">
          <w:rPr>
            <w:noProof/>
            <w:webHidden/>
          </w:rPr>
          <w:fldChar w:fldCharType="begin"/>
        </w:r>
        <w:r w:rsidR="003B73B8">
          <w:rPr>
            <w:noProof/>
            <w:webHidden/>
          </w:rPr>
          <w:instrText xml:space="preserve"> PAGEREF _Toc517902219 \h </w:instrText>
        </w:r>
        <w:r w:rsidR="003B73B8">
          <w:rPr>
            <w:noProof/>
            <w:webHidden/>
          </w:rPr>
        </w:r>
        <w:r w:rsidR="003B73B8">
          <w:rPr>
            <w:noProof/>
            <w:webHidden/>
          </w:rPr>
          <w:fldChar w:fldCharType="separate"/>
        </w:r>
        <w:r w:rsidR="00852CC3">
          <w:rPr>
            <w:noProof/>
            <w:webHidden/>
            <w:rtl/>
          </w:rPr>
          <w:t>262</w:t>
        </w:r>
        <w:r w:rsidR="003B73B8">
          <w:rPr>
            <w:noProof/>
            <w:webHidden/>
          </w:rPr>
          <w:fldChar w:fldCharType="end"/>
        </w:r>
      </w:hyperlink>
    </w:p>
    <w:p w:rsidR="003B73B8" w:rsidRDefault="00154137" w:rsidP="003B73B8">
      <w:pPr>
        <w:pStyle w:val="TOC1"/>
        <w:tabs>
          <w:tab w:val="right" w:leader="dot" w:pos="8296"/>
        </w:tabs>
        <w:ind w:firstLine="0"/>
        <w:rPr>
          <w:rFonts w:asciiTheme="minorHAnsi" w:eastAsiaTheme="minorEastAsia" w:hAnsiTheme="minorHAnsi" w:cstheme="minorBidi"/>
          <w:noProof/>
        </w:rPr>
      </w:pPr>
      <w:hyperlink w:anchor="_Toc517902220" w:history="1">
        <w:r w:rsidR="003B73B8" w:rsidRPr="00621732">
          <w:rPr>
            <w:rStyle w:val="Hyperlink"/>
            <w:noProof/>
            <w:rtl/>
          </w:rPr>
          <w:t>הצעה לסדר-היום</w:t>
        </w:r>
        <w:r w:rsidR="003B73B8">
          <w:rPr>
            <w:noProof/>
            <w:webHidden/>
          </w:rPr>
          <w:tab/>
        </w:r>
        <w:r w:rsidR="003B73B8">
          <w:rPr>
            <w:noProof/>
            <w:webHidden/>
          </w:rPr>
          <w:fldChar w:fldCharType="begin"/>
        </w:r>
        <w:r w:rsidR="003B73B8">
          <w:rPr>
            <w:noProof/>
            <w:webHidden/>
          </w:rPr>
          <w:instrText xml:space="preserve"> PAGEREF _Toc517902220 \h </w:instrText>
        </w:r>
        <w:r w:rsidR="003B73B8">
          <w:rPr>
            <w:noProof/>
            <w:webHidden/>
          </w:rPr>
        </w:r>
        <w:r w:rsidR="003B73B8">
          <w:rPr>
            <w:noProof/>
            <w:webHidden/>
          </w:rPr>
          <w:fldChar w:fldCharType="separate"/>
        </w:r>
        <w:r w:rsidR="00852CC3">
          <w:rPr>
            <w:noProof/>
            <w:webHidden/>
            <w:rtl/>
          </w:rPr>
          <w:t>267</w:t>
        </w:r>
        <w:r w:rsidR="003B73B8">
          <w:rPr>
            <w:noProof/>
            <w:webHidden/>
          </w:rPr>
          <w:fldChar w:fldCharType="end"/>
        </w:r>
      </w:hyperlink>
    </w:p>
    <w:p w:rsidR="003B73B8" w:rsidRDefault="00154137" w:rsidP="003B73B8">
      <w:pPr>
        <w:pStyle w:val="TOC1"/>
        <w:tabs>
          <w:tab w:val="right" w:leader="dot" w:pos="8296"/>
        </w:tabs>
        <w:ind w:firstLine="0"/>
        <w:rPr>
          <w:rFonts w:asciiTheme="minorHAnsi" w:eastAsiaTheme="minorEastAsia" w:hAnsiTheme="minorHAnsi" w:cstheme="minorBidi"/>
          <w:noProof/>
        </w:rPr>
      </w:pPr>
      <w:hyperlink w:anchor="_Toc517902221" w:history="1">
        <w:r w:rsidR="003B73B8" w:rsidRPr="00621732">
          <w:rPr>
            <w:rStyle w:val="Hyperlink"/>
            <w:noProof/>
            <w:rtl/>
          </w:rPr>
          <w:t xml:space="preserve"> מחסור בתקנים לשמירה לבתי הספר הערביים</w:t>
        </w:r>
        <w:r w:rsidR="003B73B8">
          <w:rPr>
            <w:noProof/>
            <w:webHidden/>
          </w:rPr>
          <w:tab/>
        </w:r>
        <w:r w:rsidR="003B73B8">
          <w:rPr>
            <w:noProof/>
            <w:webHidden/>
          </w:rPr>
          <w:fldChar w:fldCharType="begin"/>
        </w:r>
        <w:r w:rsidR="003B73B8">
          <w:rPr>
            <w:noProof/>
            <w:webHidden/>
          </w:rPr>
          <w:instrText xml:space="preserve"> PAGEREF _Toc517902221 \h </w:instrText>
        </w:r>
        <w:r w:rsidR="003B73B8">
          <w:rPr>
            <w:noProof/>
            <w:webHidden/>
          </w:rPr>
        </w:r>
        <w:r w:rsidR="003B73B8">
          <w:rPr>
            <w:noProof/>
            <w:webHidden/>
          </w:rPr>
          <w:fldChar w:fldCharType="separate"/>
        </w:r>
        <w:r w:rsidR="00852CC3">
          <w:rPr>
            <w:noProof/>
            <w:webHidden/>
            <w:rtl/>
          </w:rPr>
          <w:t>267</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222" w:history="1">
        <w:r w:rsidR="003B73B8" w:rsidRPr="00621732">
          <w:rPr>
            <w:rStyle w:val="Hyperlink"/>
            <w:noProof/>
            <w:rtl/>
          </w:rPr>
          <w:t>מסעוד גנאים (הרשימה המשותפת):</w:t>
        </w:r>
        <w:r w:rsidR="003B73B8">
          <w:rPr>
            <w:noProof/>
            <w:webHidden/>
          </w:rPr>
          <w:tab/>
        </w:r>
        <w:r w:rsidR="003B73B8">
          <w:rPr>
            <w:noProof/>
            <w:webHidden/>
          </w:rPr>
          <w:fldChar w:fldCharType="begin"/>
        </w:r>
        <w:r w:rsidR="003B73B8">
          <w:rPr>
            <w:noProof/>
            <w:webHidden/>
          </w:rPr>
          <w:instrText xml:space="preserve"> PAGEREF _Toc517902222 \h </w:instrText>
        </w:r>
        <w:r w:rsidR="003B73B8">
          <w:rPr>
            <w:noProof/>
            <w:webHidden/>
          </w:rPr>
        </w:r>
        <w:r w:rsidR="003B73B8">
          <w:rPr>
            <w:noProof/>
            <w:webHidden/>
          </w:rPr>
          <w:fldChar w:fldCharType="separate"/>
        </w:r>
        <w:r w:rsidR="00852CC3">
          <w:rPr>
            <w:noProof/>
            <w:webHidden/>
            <w:rtl/>
          </w:rPr>
          <w:t>267</w:t>
        </w:r>
        <w:r w:rsidR="003B73B8">
          <w:rPr>
            <w:noProof/>
            <w:webHidden/>
          </w:rPr>
          <w:fldChar w:fldCharType="end"/>
        </w:r>
      </w:hyperlink>
    </w:p>
    <w:p w:rsidR="003B73B8" w:rsidRDefault="00154137" w:rsidP="003B73B8">
      <w:pPr>
        <w:pStyle w:val="TOC1"/>
        <w:tabs>
          <w:tab w:val="right" w:leader="dot" w:pos="8296"/>
        </w:tabs>
        <w:ind w:firstLine="0"/>
        <w:rPr>
          <w:rFonts w:asciiTheme="minorHAnsi" w:eastAsiaTheme="minorEastAsia" w:hAnsiTheme="minorHAnsi" w:cstheme="minorBidi"/>
          <w:noProof/>
        </w:rPr>
      </w:pPr>
      <w:hyperlink w:anchor="_Toc517902223" w:history="1">
        <w:r w:rsidR="003B73B8" w:rsidRPr="00621732">
          <w:rPr>
            <w:rStyle w:val="Hyperlink"/>
            <w:noProof/>
            <w:rtl/>
          </w:rPr>
          <w:t>מסמכים שהונחו על שולחן הכנסת</w:t>
        </w:r>
        <w:r w:rsidR="003B73B8">
          <w:rPr>
            <w:noProof/>
            <w:webHidden/>
          </w:rPr>
          <w:tab/>
        </w:r>
        <w:r w:rsidR="003B73B8">
          <w:rPr>
            <w:noProof/>
            <w:webHidden/>
          </w:rPr>
          <w:fldChar w:fldCharType="begin"/>
        </w:r>
        <w:r w:rsidR="003B73B8">
          <w:rPr>
            <w:noProof/>
            <w:webHidden/>
          </w:rPr>
          <w:instrText xml:space="preserve"> PAGEREF _Toc517902223 \h </w:instrText>
        </w:r>
        <w:r w:rsidR="003B73B8">
          <w:rPr>
            <w:noProof/>
            <w:webHidden/>
          </w:rPr>
        </w:r>
        <w:r w:rsidR="003B73B8">
          <w:rPr>
            <w:noProof/>
            <w:webHidden/>
          </w:rPr>
          <w:fldChar w:fldCharType="separate"/>
        </w:r>
        <w:r w:rsidR="00852CC3">
          <w:rPr>
            <w:noProof/>
            <w:webHidden/>
            <w:rtl/>
          </w:rPr>
          <w:t>269</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224" w:history="1">
        <w:r w:rsidR="003B73B8" w:rsidRPr="00621732">
          <w:rPr>
            <w:rStyle w:val="Hyperlink"/>
            <w:noProof/>
            <w:rtl/>
          </w:rPr>
          <w:t>מזכירת הכנסת ירדנה מלר-הורוביץ:</w:t>
        </w:r>
        <w:r w:rsidR="003B73B8">
          <w:rPr>
            <w:noProof/>
            <w:webHidden/>
          </w:rPr>
          <w:tab/>
        </w:r>
        <w:r w:rsidR="003B73B8">
          <w:rPr>
            <w:noProof/>
            <w:webHidden/>
          </w:rPr>
          <w:fldChar w:fldCharType="begin"/>
        </w:r>
        <w:r w:rsidR="003B73B8">
          <w:rPr>
            <w:noProof/>
            <w:webHidden/>
          </w:rPr>
          <w:instrText xml:space="preserve"> PAGEREF _Toc517902224 \h </w:instrText>
        </w:r>
        <w:r w:rsidR="003B73B8">
          <w:rPr>
            <w:noProof/>
            <w:webHidden/>
          </w:rPr>
        </w:r>
        <w:r w:rsidR="003B73B8">
          <w:rPr>
            <w:noProof/>
            <w:webHidden/>
          </w:rPr>
          <w:fldChar w:fldCharType="separate"/>
        </w:r>
        <w:r w:rsidR="00852CC3">
          <w:rPr>
            <w:noProof/>
            <w:webHidden/>
            <w:rtl/>
          </w:rPr>
          <w:t>269</w:t>
        </w:r>
        <w:r w:rsidR="003B73B8">
          <w:rPr>
            <w:noProof/>
            <w:webHidden/>
          </w:rPr>
          <w:fldChar w:fldCharType="end"/>
        </w:r>
      </w:hyperlink>
    </w:p>
    <w:p w:rsidR="003B73B8" w:rsidRDefault="00154137" w:rsidP="003B73B8">
      <w:pPr>
        <w:pStyle w:val="TOC1"/>
        <w:tabs>
          <w:tab w:val="right" w:leader="dot" w:pos="8296"/>
        </w:tabs>
        <w:ind w:firstLine="0"/>
        <w:rPr>
          <w:rFonts w:asciiTheme="minorHAnsi" w:eastAsiaTheme="minorEastAsia" w:hAnsiTheme="minorHAnsi" w:cstheme="minorBidi"/>
          <w:noProof/>
        </w:rPr>
      </w:pPr>
      <w:hyperlink w:anchor="_Toc517902225" w:history="1">
        <w:r w:rsidR="003B73B8" w:rsidRPr="00621732">
          <w:rPr>
            <w:rStyle w:val="Hyperlink"/>
            <w:noProof/>
            <w:rtl/>
          </w:rPr>
          <w:t>שאילתות ותשובות</w:t>
        </w:r>
        <w:r w:rsidR="003B73B8">
          <w:rPr>
            <w:noProof/>
            <w:webHidden/>
          </w:rPr>
          <w:tab/>
        </w:r>
        <w:r w:rsidR="003B73B8">
          <w:rPr>
            <w:noProof/>
            <w:webHidden/>
          </w:rPr>
          <w:fldChar w:fldCharType="begin"/>
        </w:r>
        <w:r w:rsidR="003B73B8">
          <w:rPr>
            <w:noProof/>
            <w:webHidden/>
          </w:rPr>
          <w:instrText xml:space="preserve"> PAGEREF _Toc517902225 \h </w:instrText>
        </w:r>
        <w:r w:rsidR="003B73B8">
          <w:rPr>
            <w:noProof/>
            <w:webHidden/>
          </w:rPr>
        </w:r>
        <w:r w:rsidR="003B73B8">
          <w:rPr>
            <w:noProof/>
            <w:webHidden/>
          </w:rPr>
          <w:fldChar w:fldCharType="separate"/>
        </w:r>
        <w:r w:rsidR="00852CC3">
          <w:rPr>
            <w:noProof/>
            <w:webHidden/>
            <w:rtl/>
          </w:rPr>
          <w:t>269</w:t>
        </w:r>
        <w:r w:rsidR="003B73B8">
          <w:rPr>
            <w:noProof/>
            <w:webHidden/>
          </w:rPr>
          <w:fldChar w:fldCharType="end"/>
        </w:r>
      </w:hyperlink>
    </w:p>
    <w:p w:rsidR="003B73B8" w:rsidRDefault="00154137" w:rsidP="003B73B8">
      <w:pPr>
        <w:pStyle w:val="TOC1"/>
        <w:tabs>
          <w:tab w:val="right" w:leader="dot" w:pos="8296"/>
        </w:tabs>
        <w:ind w:firstLine="0"/>
        <w:rPr>
          <w:rFonts w:asciiTheme="minorHAnsi" w:eastAsiaTheme="minorEastAsia" w:hAnsiTheme="minorHAnsi" w:cstheme="minorBidi"/>
          <w:noProof/>
        </w:rPr>
      </w:pPr>
      <w:hyperlink w:anchor="_Toc517902226" w:history="1">
        <w:r w:rsidR="003B73B8" w:rsidRPr="00621732">
          <w:rPr>
            <w:rStyle w:val="Hyperlink"/>
            <w:noProof/>
            <w:rtl/>
          </w:rPr>
          <w:t>1338. כהונתו של גנז המדינה</w:t>
        </w:r>
        <w:r w:rsidR="003B73B8">
          <w:rPr>
            <w:noProof/>
            <w:webHidden/>
          </w:rPr>
          <w:tab/>
        </w:r>
        <w:r w:rsidR="003B73B8">
          <w:rPr>
            <w:noProof/>
            <w:webHidden/>
          </w:rPr>
          <w:fldChar w:fldCharType="begin"/>
        </w:r>
        <w:r w:rsidR="003B73B8">
          <w:rPr>
            <w:noProof/>
            <w:webHidden/>
          </w:rPr>
          <w:instrText xml:space="preserve"> PAGEREF _Toc517902226 \h </w:instrText>
        </w:r>
        <w:r w:rsidR="003B73B8">
          <w:rPr>
            <w:noProof/>
            <w:webHidden/>
          </w:rPr>
        </w:r>
        <w:r w:rsidR="003B73B8">
          <w:rPr>
            <w:noProof/>
            <w:webHidden/>
          </w:rPr>
          <w:fldChar w:fldCharType="separate"/>
        </w:r>
        <w:r w:rsidR="00852CC3">
          <w:rPr>
            <w:noProof/>
            <w:webHidden/>
            <w:rtl/>
          </w:rPr>
          <w:t>269</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227" w:history="1">
        <w:r w:rsidR="003B73B8" w:rsidRPr="00621732">
          <w:rPr>
            <w:rStyle w:val="Hyperlink"/>
            <w:noProof/>
            <w:rtl/>
          </w:rPr>
          <w:t>מרב מיכאלי (המחנה הציוני):</w:t>
        </w:r>
        <w:r w:rsidR="003B73B8">
          <w:rPr>
            <w:noProof/>
            <w:webHidden/>
          </w:rPr>
          <w:tab/>
        </w:r>
        <w:r w:rsidR="003B73B8">
          <w:rPr>
            <w:noProof/>
            <w:webHidden/>
          </w:rPr>
          <w:fldChar w:fldCharType="begin"/>
        </w:r>
        <w:r w:rsidR="003B73B8">
          <w:rPr>
            <w:noProof/>
            <w:webHidden/>
          </w:rPr>
          <w:instrText xml:space="preserve"> PAGEREF _Toc517902227 \h </w:instrText>
        </w:r>
        <w:r w:rsidR="003B73B8">
          <w:rPr>
            <w:noProof/>
            <w:webHidden/>
          </w:rPr>
        </w:r>
        <w:r w:rsidR="003B73B8">
          <w:rPr>
            <w:noProof/>
            <w:webHidden/>
          </w:rPr>
          <w:fldChar w:fldCharType="separate"/>
        </w:r>
        <w:r w:rsidR="00852CC3">
          <w:rPr>
            <w:noProof/>
            <w:webHidden/>
            <w:rtl/>
          </w:rPr>
          <w:t>270</w:t>
        </w:r>
        <w:r w:rsidR="003B73B8">
          <w:rPr>
            <w:noProof/>
            <w:webHidden/>
          </w:rPr>
          <w:fldChar w:fldCharType="end"/>
        </w:r>
      </w:hyperlink>
    </w:p>
    <w:p w:rsidR="003B73B8" w:rsidRDefault="00154137" w:rsidP="003B73B8">
      <w:pPr>
        <w:pStyle w:val="TOC2"/>
        <w:tabs>
          <w:tab w:val="right" w:leader="dot" w:pos="8296"/>
        </w:tabs>
        <w:ind w:firstLine="0"/>
        <w:rPr>
          <w:rFonts w:asciiTheme="minorHAnsi" w:eastAsiaTheme="minorEastAsia" w:hAnsiTheme="minorHAnsi" w:cstheme="minorBidi"/>
          <w:noProof/>
        </w:rPr>
      </w:pPr>
      <w:hyperlink w:anchor="_Toc517902228" w:history="1">
        <w:r w:rsidR="003B73B8" w:rsidRPr="00621732">
          <w:rPr>
            <w:rStyle w:val="Hyperlink"/>
            <w:noProof/>
            <w:rtl/>
          </w:rPr>
          <w:t>שר התיירות יריב לוין:</w:t>
        </w:r>
        <w:r w:rsidR="003B73B8">
          <w:rPr>
            <w:noProof/>
            <w:webHidden/>
          </w:rPr>
          <w:tab/>
        </w:r>
        <w:r w:rsidR="003B73B8">
          <w:rPr>
            <w:noProof/>
            <w:webHidden/>
          </w:rPr>
          <w:fldChar w:fldCharType="begin"/>
        </w:r>
        <w:r w:rsidR="003B73B8">
          <w:rPr>
            <w:noProof/>
            <w:webHidden/>
          </w:rPr>
          <w:instrText xml:space="preserve"> PAGEREF _Toc517902228 \h </w:instrText>
        </w:r>
        <w:r w:rsidR="003B73B8">
          <w:rPr>
            <w:noProof/>
            <w:webHidden/>
          </w:rPr>
        </w:r>
        <w:r w:rsidR="003B73B8">
          <w:rPr>
            <w:noProof/>
            <w:webHidden/>
          </w:rPr>
          <w:fldChar w:fldCharType="separate"/>
        </w:r>
        <w:r w:rsidR="00852CC3">
          <w:rPr>
            <w:noProof/>
            <w:webHidden/>
            <w:rtl/>
          </w:rPr>
          <w:t>270</w:t>
        </w:r>
        <w:r w:rsidR="003B73B8">
          <w:rPr>
            <w:noProof/>
            <w:webHidden/>
          </w:rPr>
          <w:fldChar w:fldCharType="end"/>
        </w:r>
      </w:hyperlink>
    </w:p>
    <w:p w:rsidR="000830BE" w:rsidRPr="005E1ED0" w:rsidRDefault="003B73B8" w:rsidP="003B73B8">
      <w:pPr>
        <w:ind w:firstLine="0"/>
      </w:pPr>
      <w:r>
        <w:rPr>
          <w:rtl/>
        </w:rPr>
        <w:fldChar w:fldCharType="end"/>
      </w:r>
    </w:p>
    <w:p w:rsidR="00D07029" w:rsidRDefault="00D07029" w:rsidP="005E1ED0">
      <w:pPr>
        <w:rPr>
          <w:rtl/>
        </w:rPr>
      </w:pPr>
      <w:r>
        <w:rPr>
          <w:rtl/>
        </w:rPr>
        <w:br w:type="page"/>
      </w:r>
    </w:p>
    <w:bookmarkStart w:id="4" w:name="_Toc517902086" w:displacedByCustomXml="next"/>
    <w:bookmarkStart w:id="5" w:name="_Toc517901323" w:displacedByCustomXml="next"/>
    <w:sdt>
      <w:sdtPr>
        <w:rPr>
          <w:rFonts w:hint="cs"/>
          <w:rtl/>
        </w:rPr>
        <w:alias w:val="נושא"/>
        <w:tag w:val="&lt;ID&gt;615152&lt;/ID&gt;&lt;Name&gt;227. שאילתות דחופות&lt;/Name&gt;&lt;Data&gt;שאילתות דחופות&lt;/Data&gt;"/>
        <w:id w:val="1472172488"/>
        <w:placeholder>
          <w:docPart w:val="FF901104D713445FA8B5F7EDF7575FCC"/>
        </w:placeholder>
        <w15:color w:val="993366"/>
      </w:sdtPr>
      <w:sdtContent>
        <w:p w:rsidR="00D07029" w:rsidRDefault="00D07029" w:rsidP="005E1ED0">
          <w:pPr>
            <w:pStyle w:val="a6"/>
            <w:rPr>
              <w:rtl/>
            </w:rPr>
          </w:pPr>
          <w:r>
            <w:rPr>
              <w:rFonts w:hint="cs"/>
              <w:rtl/>
            </w:rPr>
            <w:t>מסמכים שהונחו על שולחן הכנסת</w:t>
          </w:r>
        </w:p>
      </w:sdtContent>
    </w:sdt>
    <w:bookmarkEnd w:id="4" w:displacedByCustomXml="prev"/>
    <w:bookmarkEnd w:id="5" w:displacedByCustomXml="prev"/>
    <w:p w:rsidR="00D07029" w:rsidRDefault="00D07029" w:rsidP="00852CC3">
      <w:pPr>
        <w:rPr>
          <w:rtl/>
        </w:rPr>
      </w:pPr>
    </w:p>
    <w:sdt>
      <w:sdtPr>
        <w:rPr>
          <w:rFonts w:hint="cs"/>
          <w:rtl/>
        </w:rPr>
        <w:alias w:val="יור"/>
        <w:tag w:val="&lt;ID&gt;5317&lt;/ID&gt;&lt;Name&gt;יולי יואל אדלשטיין - יו&quot;ר&lt;/Name&gt;&lt;Data&gt;יולי יואל אדלשטיין&lt;/Data&gt;&lt;Shortcut&gt;&lt;/Shortcut&gt;"/>
        <w:id w:val="-1123918643"/>
        <w:placeholder>
          <w:docPart w:val="FF901104D713445FA8B5F7EDF7575FCC"/>
        </w:placeholder>
        <w15:color w:val="993366"/>
      </w:sdtPr>
      <w:sdtContent>
        <w:p w:rsidR="00D07029" w:rsidRDefault="00D07029" w:rsidP="005E1ED0">
          <w:pPr>
            <w:pStyle w:val="af6"/>
            <w:keepNext/>
            <w:rPr>
              <w:rtl/>
            </w:rPr>
          </w:pPr>
          <w:r w:rsidRPr="005E1ED0">
            <w:rPr>
              <w:rStyle w:val="afe"/>
              <w:color w:val="000000"/>
              <w:rtl/>
            </w:rPr>
            <w:t>היו"ר יולי יואל אדלשטיין</w:t>
          </w:r>
          <w:r w:rsidRPr="005E1ED0">
            <w:rPr>
              <w:color w:val="000000"/>
              <w:rtl/>
            </w:rPr>
            <w:t>:</w:t>
          </w:r>
        </w:p>
      </w:sdtContent>
    </w:sdt>
    <w:p w:rsidR="00D07029" w:rsidRDefault="00D07029" w:rsidP="00852CC3">
      <w:pPr>
        <w:rPr>
          <w:rtl/>
        </w:rPr>
      </w:pPr>
    </w:p>
    <w:p w:rsidR="00D07029" w:rsidRDefault="00D07029" w:rsidP="005E1ED0">
      <w:pPr>
        <w:rPr>
          <w:rtl/>
        </w:rPr>
      </w:pPr>
      <w:bookmarkStart w:id="6" w:name="_ETM_Q1_18109"/>
      <w:bookmarkEnd w:id="6"/>
      <w:r>
        <w:rPr>
          <w:rFonts w:hint="cs"/>
          <w:rtl/>
        </w:rPr>
        <w:t xml:space="preserve">חברי הכנסת, היום י"ד בתמוז תשע"ח, 27 ביוני 2018. אני מתכבד </w:t>
      </w:r>
      <w:bookmarkStart w:id="7" w:name="_ETM_Q1_26687"/>
      <w:bookmarkEnd w:id="7"/>
      <w:r>
        <w:rPr>
          <w:rFonts w:hint="cs"/>
          <w:rtl/>
        </w:rPr>
        <w:t xml:space="preserve">לפתוח את ישיבת הכנסת. </w:t>
      </w:r>
    </w:p>
    <w:p w:rsidR="00D07029" w:rsidRDefault="00D07029" w:rsidP="005E1ED0">
      <w:pPr>
        <w:rPr>
          <w:rtl/>
        </w:rPr>
      </w:pPr>
      <w:bookmarkStart w:id="8" w:name="_ETM_Q1_28355"/>
      <w:bookmarkStart w:id="9" w:name="_ETM_Q1_28392"/>
      <w:bookmarkEnd w:id="8"/>
      <w:bookmarkEnd w:id="9"/>
    </w:p>
    <w:p w:rsidR="00D07029" w:rsidRDefault="00D07029" w:rsidP="005E1ED0">
      <w:pPr>
        <w:rPr>
          <w:rtl/>
        </w:rPr>
      </w:pPr>
      <w:bookmarkStart w:id="10" w:name="_ETM_Q1_28984"/>
      <w:bookmarkStart w:id="11" w:name="_ETM_Q1_29017"/>
      <w:bookmarkEnd w:id="10"/>
      <w:bookmarkEnd w:id="11"/>
      <w:r>
        <w:rPr>
          <w:rFonts w:hint="cs"/>
          <w:rtl/>
        </w:rPr>
        <w:t xml:space="preserve">הודעה למזכירת הכנסת. </w:t>
      </w:r>
    </w:p>
    <w:p w:rsidR="00D07029" w:rsidRDefault="00D07029" w:rsidP="005E1ED0">
      <w:pPr>
        <w:ind w:firstLine="0"/>
        <w:rPr>
          <w:rtl/>
        </w:rPr>
      </w:pPr>
      <w:bookmarkStart w:id="12" w:name="_ETM_Q1_42656"/>
      <w:bookmarkStart w:id="13" w:name="_ETM_Q1_42812"/>
      <w:bookmarkEnd w:id="12"/>
      <w:bookmarkEnd w:id="13"/>
    </w:p>
    <w:bookmarkStart w:id="14" w:name="_ETM_Q1_43250" w:displacedByCustomXml="next"/>
    <w:bookmarkEnd w:id="14" w:displacedByCustomXml="next"/>
    <w:bookmarkStart w:id="15" w:name="_ETM_Q1_43062" w:displacedByCustomXml="next"/>
    <w:bookmarkEnd w:id="15" w:displacedByCustomXml="next"/>
    <w:bookmarkStart w:id="16" w:name="_Toc517902087" w:displacedByCustomXml="next"/>
    <w:sdt>
      <w:sdtPr>
        <w:rPr>
          <w:rStyle w:val="afe"/>
          <w:color w:val="000000"/>
          <w:rtl/>
        </w:rPr>
        <w:alias w:val="דובר"/>
        <w:tag w:val="&lt;ID&gt;4926&lt;/ID&gt;&lt;Name&gt;ירדנה מלר-הורוביץ - מזכירת הכנסת&lt;/Name&gt;&lt;Data&gt;מזכירת הכנסת ירדנה מלר-הורוביץ&lt;/Data&gt;&lt;Shortcut&gt;ירמל&lt;/Shortcut&gt;"/>
        <w:id w:val="-420883057"/>
        <w:placeholder>
          <w:docPart w:val="DefaultPlaceholder_-1854013440"/>
        </w:placeholder>
        <w15:color w:val="993366"/>
      </w:sdtPr>
      <w:sdtEndPr>
        <w:rPr>
          <w:rStyle w:val="a0"/>
          <w:rFonts w:hint="cs"/>
          <w:color w:val="auto"/>
        </w:rPr>
      </w:sdtEndPr>
      <w:sdtContent>
        <w:p w:rsidR="00D07029" w:rsidRDefault="00D07029" w:rsidP="000830BE">
          <w:pPr>
            <w:pStyle w:val="a4"/>
            <w:rPr>
              <w:rtl/>
            </w:rPr>
          </w:pPr>
          <w:r w:rsidRPr="006F050F">
            <w:rPr>
              <w:rStyle w:val="afe"/>
              <w:color w:val="000000"/>
              <w:rtl/>
            </w:rPr>
            <w:t>מזכירת הכנסת ירדנה מלר-הורוביץ</w:t>
          </w:r>
          <w:r w:rsidRPr="006F050F">
            <w:rPr>
              <w:rtl/>
            </w:rPr>
            <w:t>:</w:t>
          </w:r>
        </w:p>
      </w:sdtContent>
    </w:sdt>
    <w:bookmarkEnd w:id="16" w:displacedByCustomXml="prev"/>
    <w:p w:rsidR="00D07029" w:rsidRDefault="00D07029" w:rsidP="00852CC3">
      <w:pPr>
        <w:rPr>
          <w:rtl/>
          <w:lang w:eastAsia="he-IL"/>
        </w:rPr>
      </w:pPr>
    </w:p>
    <w:p w:rsidR="00D07029" w:rsidRDefault="00D07029" w:rsidP="00DC5B51">
      <w:pPr>
        <w:rPr>
          <w:rtl/>
        </w:rPr>
      </w:pPr>
      <w:bookmarkStart w:id="17" w:name="_ETM_Q1_59359"/>
      <w:bookmarkStart w:id="18" w:name="_ETM_Q1_46266"/>
      <w:bookmarkEnd w:id="17"/>
      <w:bookmarkEnd w:id="18"/>
      <w:r>
        <w:rPr>
          <w:rFonts w:hint="cs"/>
          <w:rtl/>
        </w:rPr>
        <w:t xml:space="preserve">ברשות יושב-ראש הכנסת, הינני מתכבדת להודיעכם, כי הונחה היום </w:t>
      </w:r>
      <w:bookmarkStart w:id="19" w:name="_ETM_Q1_31000"/>
      <w:bookmarkEnd w:id="19"/>
      <w:r>
        <w:rPr>
          <w:rFonts w:hint="cs"/>
          <w:rtl/>
        </w:rPr>
        <w:t xml:space="preserve">על שולחן הכנסת, לקריאה ראשונה, מטעם הממשלה, </w:t>
      </w:r>
      <w:bookmarkStart w:id="20" w:name="_ETM_Q1_36815"/>
      <w:bookmarkStart w:id="21" w:name="_ETM_Q1_36853"/>
      <w:bookmarkStart w:id="22" w:name="_ETM_Q1_37640"/>
      <w:bookmarkStart w:id="23" w:name="_ETM_Q1_37676"/>
      <w:bookmarkEnd w:id="20"/>
      <w:bookmarkEnd w:id="21"/>
      <w:bookmarkEnd w:id="22"/>
      <w:bookmarkEnd w:id="23"/>
      <w:r>
        <w:rPr>
          <w:rFonts w:hint="cs"/>
          <w:rtl/>
        </w:rPr>
        <w:t xml:space="preserve">הצעת חוק לתיקון </w:t>
      </w:r>
      <w:bookmarkStart w:id="24" w:name="_ETM_Q1_36000"/>
      <w:bookmarkEnd w:id="24"/>
      <w:r>
        <w:rPr>
          <w:rFonts w:hint="cs"/>
          <w:rtl/>
        </w:rPr>
        <w:t>פקודת מס הכנסה (מס' 249), התשע"ח</w:t>
      </w:r>
      <w:r>
        <w:rPr>
          <w:rFonts w:hint="eastAsia"/>
          <w:rtl/>
        </w:rPr>
        <w:t>–</w:t>
      </w:r>
      <w:r>
        <w:rPr>
          <w:rFonts w:hint="cs"/>
          <w:rtl/>
        </w:rPr>
        <w:t xml:space="preserve">2018. תודה. </w:t>
      </w:r>
    </w:p>
    <w:p w:rsidR="00D07029" w:rsidRDefault="00D07029" w:rsidP="00DC5B51">
      <w:pPr>
        <w:rPr>
          <w:rtl/>
        </w:rPr>
      </w:pPr>
      <w:bookmarkStart w:id="25" w:name="_ETM_Q1_44000"/>
      <w:bookmarkEnd w:id="25"/>
    </w:p>
    <w:bookmarkStart w:id="26" w:name="_ETM_Q1_45000" w:displacedByCustomXml="next"/>
    <w:bookmarkEnd w:id="26" w:displacedByCustomXml="next"/>
    <w:sdt>
      <w:sdtPr>
        <w:rPr>
          <w:rtl/>
        </w:rPr>
        <w:alias w:val="יור"/>
        <w:tag w:val="&lt;ID&gt;5317&lt;/ID&gt;&lt;Name&gt;יולי יואל אדלשטיין - יו&quot;ר&lt;/Name&gt;&lt;Data&gt;יולי יואל אדלשטיין&lt;/Data&gt;&lt;Shortcut&gt;&lt;/Shortcut&gt;"/>
        <w:id w:val="1420835428"/>
        <w:placeholder>
          <w:docPart w:val="FF901104D713445FA8B5F7EDF7575FCC"/>
        </w:placeholder>
        <w15:color w:val="993366"/>
      </w:sdtPr>
      <w:sdtContent>
        <w:p w:rsidR="00D07029" w:rsidRDefault="00D07029" w:rsidP="006C13E7">
          <w:pPr>
            <w:pStyle w:val="af6"/>
            <w:keepNext/>
            <w:rPr>
              <w:rtl/>
            </w:rPr>
          </w:pPr>
          <w:r w:rsidRPr="006C13E7">
            <w:rPr>
              <w:rStyle w:val="afe"/>
              <w:color w:val="000000"/>
              <w:rtl/>
            </w:rPr>
            <w:t>היו"ר יולי יואל אדלשטיין</w:t>
          </w:r>
          <w:r w:rsidRPr="006C13E7">
            <w:rPr>
              <w:color w:val="000000"/>
              <w:rtl/>
            </w:rPr>
            <w:t>:</w:t>
          </w:r>
        </w:p>
      </w:sdtContent>
    </w:sdt>
    <w:p w:rsidR="00D07029" w:rsidRDefault="00D07029" w:rsidP="00852CC3">
      <w:pPr>
        <w:rPr>
          <w:rtl/>
        </w:rPr>
      </w:pPr>
    </w:p>
    <w:p w:rsidR="00D07029" w:rsidRDefault="00D07029" w:rsidP="006C13E7">
      <w:pPr>
        <w:rPr>
          <w:rtl/>
        </w:rPr>
      </w:pPr>
      <w:r>
        <w:rPr>
          <w:rFonts w:hint="cs"/>
          <w:rtl/>
        </w:rPr>
        <w:t xml:space="preserve">תודה למזכירת הכנסת. </w:t>
      </w:r>
    </w:p>
    <w:p w:rsidR="00D07029" w:rsidRDefault="00D07029" w:rsidP="006C13E7">
      <w:pPr>
        <w:rPr>
          <w:rtl/>
        </w:rPr>
      </w:pPr>
    </w:p>
    <w:p w:rsidR="00D07029" w:rsidRDefault="00D07029" w:rsidP="00DC5B51">
      <w:bookmarkStart w:id="27" w:name="_ETM_Q1_47312"/>
      <w:bookmarkStart w:id="28" w:name="_ETM_Q1_47422"/>
      <w:bookmarkStart w:id="29" w:name="_ETM_Q1_47750"/>
      <w:bookmarkStart w:id="30" w:name="_ETM_Q1_47859"/>
      <w:bookmarkEnd w:id="27"/>
      <w:bookmarkEnd w:id="28"/>
      <w:bookmarkEnd w:id="29"/>
      <w:bookmarkEnd w:id="30"/>
    </w:p>
    <w:bookmarkStart w:id="31" w:name="_Toc517902088" w:displacedByCustomXml="next"/>
    <w:bookmarkStart w:id="32" w:name="_Toc517901324" w:displacedByCustomXml="next"/>
    <w:sdt>
      <w:sdtPr>
        <w:rPr>
          <w:rFonts w:hint="cs"/>
          <w:rtl/>
        </w:rPr>
        <w:alias w:val="נושא"/>
        <w:tag w:val="&lt;ID&gt;615152&lt;/ID&gt;&lt;Name&gt;227. שאילתות דחופות&lt;/Name&gt;&lt;Data&gt;שאילתות דחופות&lt;/Data&gt;"/>
        <w:id w:val="1684397550"/>
        <w:placeholder>
          <w:docPart w:val="FF901104D713445FA8B5F7EDF7575FCC"/>
        </w:placeholder>
        <w15:color w:val="993366"/>
      </w:sdtPr>
      <w:sdtContent>
        <w:p w:rsidR="00D07029" w:rsidRDefault="00D07029" w:rsidP="005E1ED0">
          <w:pPr>
            <w:pStyle w:val="a6"/>
            <w:rPr>
              <w:rtl/>
            </w:rPr>
          </w:pPr>
          <w:r w:rsidRPr="005E1ED0">
            <w:rPr>
              <w:rStyle w:val="afe"/>
              <w:color w:val="000000"/>
              <w:rtl/>
            </w:rPr>
            <w:t>שאילתות דחופות</w:t>
          </w:r>
        </w:p>
      </w:sdtContent>
    </w:sdt>
    <w:bookmarkEnd w:id="31" w:displacedByCustomXml="prev"/>
    <w:bookmarkEnd w:id="32" w:displacedByCustomXml="prev"/>
    <w:p w:rsidR="00D07029" w:rsidRDefault="00D07029" w:rsidP="00852CC3">
      <w:pPr>
        <w:rPr>
          <w:rtl/>
        </w:rPr>
      </w:pPr>
    </w:p>
    <w:bookmarkStart w:id="33" w:name="_ETM_Q1_54000" w:displacedByCustomXml="next"/>
    <w:bookmarkEnd w:id="33" w:displacedByCustomXml="next"/>
    <w:bookmarkStart w:id="34" w:name="_ETM_Q1_53922" w:displacedByCustomXml="next"/>
    <w:bookmarkEnd w:id="34" w:displacedByCustomXml="next"/>
    <w:bookmarkStart w:id="35" w:name="_ETM_Q1_53594" w:displacedByCustomXml="next"/>
    <w:bookmarkEnd w:id="35" w:displacedByCustomXml="next"/>
    <w:sdt>
      <w:sdtPr>
        <w:rPr>
          <w:rFonts w:hint="cs"/>
          <w:rtl/>
        </w:rPr>
        <w:alias w:val="יור"/>
        <w:tag w:val="&lt;ID&gt;5317&lt;/ID&gt;&lt;Name&gt;יולי יואל אדלשטיין - יו&quot;ר&lt;/Name&gt;&lt;Data&gt;יולי יואל אדלשטיין&lt;/Data&gt;&lt;Shortcut&gt;&lt;/Shortcut&gt;"/>
        <w:id w:val="1289009548"/>
        <w:placeholder>
          <w:docPart w:val="FF901104D713445FA8B5F7EDF7575FCC"/>
        </w:placeholder>
        <w15:color w:val="993366"/>
      </w:sdtPr>
      <w:sdtContent>
        <w:p w:rsidR="00D07029" w:rsidRDefault="00D07029" w:rsidP="005E1ED0">
          <w:pPr>
            <w:pStyle w:val="af6"/>
            <w:keepNext/>
            <w:rPr>
              <w:rtl/>
            </w:rPr>
          </w:pPr>
          <w:r w:rsidRPr="005E1ED0">
            <w:rPr>
              <w:rStyle w:val="afe"/>
              <w:color w:val="000000"/>
              <w:rtl/>
            </w:rPr>
            <w:t>היו"ר יולי יואל אדלשטיין</w:t>
          </w:r>
          <w:r w:rsidRPr="005E1ED0">
            <w:rPr>
              <w:color w:val="000000"/>
              <w:rtl/>
            </w:rPr>
            <w:t>:</w:t>
          </w:r>
        </w:p>
      </w:sdtContent>
    </w:sdt>
    <w:p w:rsidR="00D07029" w:rsidRDefault="00D07029" w:rsidP="00852CC3">
      <w:pPr>
        <w:rPr>
          <w:rtl/>
        </w:rPr>
      </w:pPr>
    </w:p>
    <w:p w:rsidR="00D07029" w:rsidRDefault="00D07029" w:rsidP="00DC5B51">
      <w:pPr>
        <w:rPr>
          <w:rtl/>
        </w:rPr>
      </w:pPr>
      <w:bookmarkStart w:id="36" w:name="_ETM_Q1_55391"/>
      <w:bookmarkEnd w:id="36"/>
      <w:r>
        <w:rPr>
          <w:rFonts w:hint="cs"/>
          <w:rtl/>
        </w:rPr>
        <w:t xml:space="preserve">חברי הכנסת, אנחנו עוברים לשאילתות דחופות. למען הסר </w:t>
      </w:r>
      <w:bookmarkStart w:id="37" w:name="_ETM_Q1_56766"/>
      <w:bookmarkEnd w:id="37"/>
      <w:r>
        <w:rPr>
          <w:rFonts w:hint="cs"/>
          <w:rtl/>
        </w:rPr>
        <w:t xml:space="preserve">ספק, היו כמה ועדות בכנסת שביקשו, גברתי המזכירה, להאריך את הישיבה. התשובה היא שלילית. בזמן </w:t>
      </w:r>
      <w:bookmarkStart w:id="38" w:name="_ETM_Q1_61000"/>
      <w:bookmarkEnd w:id="38"/>
      <w:r>
        <w:rPr>
          <w:rFonts w:hint="cs"/>
          <w:rtl/>
        </w:rPr>
        <w:t xml:space="preserve">שמתחילה המליאה אין ישיבות ועדה; אני מקווה שכולם </w:t>
      </w:r>
      <w:bookmarkStart w:id="39" w:name="_ETM_Q1_67297"/>
      <w:bookmarkEnd w:id="39"/>
      <w:r>
        <w:rPr>
          <w:rFonts w:hint="cs"/>
          <w:rtl/>
        </w:rPr>
        <w:t xml:space="preserve">מודעים לזה. </w:t>
      </w:r>
    </w:p>
    <w:p w:rsidR="00D07029" w:rsidRDefault="00D07029" w:rsidP="005E1ED0">
      <w:pPr>
        <w:rPr>
          <w:rtl/>
        </w:rPr>
      </w:pPr>
      <w:bookmarkStart w:id="40" w:name="_ETM_Q1_65000"/>
      <w:bookmarkEnd w:id="40"/>
    </w:p>
    <w:p w:rsidR="00D07029" w:rsidRDefault="00D07029" w:rsidP="005E1ED0">
      <w:pPr>
        <w:rPr>
          <w:rtl/>
        </w:rPr>
      </w:pPr>
      <w:bookmarkStart w:id="41" w:name="_ETM_Q1_66000"/>
      <w:bookmarkEnd w:id="41"/>
      <w:r>
        <w:rPr>
          <w:rFonts w:hint="cs"/>
          <w:rtl/>
        </w:rPr>
        <w:t xml:space="preserve">שר העבודה, הרווחה והשירותים החברתיים, הלוא הוא חבר הכנסת חיים כץ, יעלה לדוכן להשיב על שאילתה דחופה מס' </w:t>
      </w:r>
      <w:bookmarkStart w:id="42" w:name="_ETM_Q1_72000"/>
      <w:bookmarkEnd w:id="42"/>
      <w:r>
        <w:rPr>
          <w:rFonts w:hint="cs"/>
          <w:rtl/>
        </w:rPr>
        <w:t xml:space="preserve">523, של חברת הכנסת ענת ברקו. נושא השאילתה: מקצועות העבודה </w:t>
      </w:r>
      <w:bookmarkStart w:id="43" w:name="_ETM_Q1_81000"/>
      <w:bookmarkEnd w:id="43"/>
      <w:r>
        <w:rPr>
          <w:rFonts w:hint="cs"/>
          <w:rtl/>
        </w:rPr>
        <w:t xml:space="preserve">המועדפת. בבקשה, גברתי, נא לקרוא את נוסח השאילתה. </w:t>
      </w:r>
    </w:p>
    <w:p w:rsidR="00D07029" w:rsidRDefault="00D07029" w:rsidP="005E1ED0">
      <w:pPr>
        <w:rPr>
          <w:rtl/>
        </w:rPr>
      </w:pPr>
      <w:bookmarkStart w:id="44" w:name="_ETM_Q1_72578"/>
      <w:bookmarkEnd w:id="44"/>
    </w:p>
    <w:bookmarkStart w:id="45" w:name="_ETM_Q1_73141" w:displacedByCustomXml="next"/>
    <w:bookmarkEnd w:id="45" w:displacedByCustomXml="next"/>
    <w:bookmarkStart w:id="46" w:name="_ETM_Q1_73063" w:displacedByCustomXml="next"/>
    <w:bookmarkEnd w:id="46" w:displacedByCustomXml="next"/>
    <w:bookmarkStart w:id="47" w:name="_ETM_Q1_72781" w:displacedByCustomXml="next"/>
    <w:bookmarkEnd w:id="47" w:displacedByCustomXml="next"/>
    <w:bookmarkStart w:id="48" w:name="_Toc517902089" w:displacedByCustomXml="next"/>
    <w:bookmarkStart w:id="49" w:name="_Toc517901325" w:displacedByCustomXml="next"/>
    <w:sdt>
      <w:sdtPr>
        <w:rPr>
          <w:rFonts w:hint="cs"/>
          <w:rtl/>
        </w:rPr>
        <w:alias w:val="שאילתה"/>
        <w:tag w:val="&lt;ID&gt;615155&lt;/ID&gt;&lt;Name&gt;523. מקצועות העבודה המועדפת&lt;/Name&gt;&lt;Data&gt;\\filer\e_share\QUERIES_ATTCH\2072323.doc&lt;/Data&gt;&lt;AskName&gt;&lt;/AskName&gt;&lt;QueryNum&gt;&lt;/QueryNum&gt;"/>
        <w:id w:val="-1246265383"/>
        <w:placeholder>
          <w:docPart w:val="FF901104D713445FA8B5F7EDF7575FCC"/>
        </w:placeholder>
        <w15:color w:val="993366"/>
      </w:sdtPr>
      <w:sdtContent>
        <w:p w:rsidR="00D07029" w:rsidRDefault="00D07029" w:rsidP="005E1ED0">
          <w:pPr>
            <w:pStyle w:val="a9"/>
            <w:rPr>
              <w:rtl/>
            </w:rPr>
          </w:pPr>
          <w:r w:rsidRPr="005E1ED0">
            <w:rPr>
              <w:rStyle w:val="afe"/>
              <w:color w:val="000000"/>
              <w:rtl/>
            </w:rPr>
            <w:t>523. מקצועות העבודה המועדפת</w:t>
          </w:r>
        </w:p>
      </w:sdtContent>
    </w:sdt>
    <w:bookmarkEnd w:id="48" w:displacedByCustomXml="prev"/>
    <w:bookmarkEnd w:id="49" w:displacedByCustomXml="prev"/>
    <w:p w:rsidR="00D07029" w:rsidRPr="005E1ED0" w:rsidRDefault="00D07029" w:rsidP="005E1ED0">
      <w:pPr>
        <w:rPr>
          <w:rtl/>
        </w:rPr>
      </w:pPr>
      <w:bookmarkStart w:id="50" w:name="_ETM_Q1_112078"/>
      <w:bookmarkStart w:id="51" w:name="_ETM_Q1_112234"/>
      <w:bookmarkEnd w:id="50"/>
      <w:bookmarkEnd w:id="51"/>
    </w:p>
    <w:bookmarkStart w:id="52" w:name="_ETM_Q1_103109" w:displacedByCustomXml="next"/>
    <w:bookmarkEnd w:id="52" w:displacedByCustomXml="next"/>
    <w:bookmarkStart w:id="53" w:name="_Toc517902090" w:displacedByCustomXml="next"/>
    <w:bookmarkStart w:id="54" w:name="_Toc517901326" w:displacedByCustomXml="next"/>
    <w:sdt>
      <w:sdtPr>
        <w:rPr>
          <w:rFonts w:hint="cs"/>
          <w:rtl/>
        </w:rPr>
        <w:alias w:val="דובר"/>
        <w:tag w:val="&lt;ID&gt;5277&lt;/ID&gt;&lt;Name&gt;ענת ברקו - הליכוד&lt;/Name&gt;&lt;Data&gt;ענת ברקו (הליכוד)&lt;/Data&gt;&lt;Shortcut&gt;ענבר&lt;/Shortcut&gt;&lt;MemberID&gt;2560&lt;/MemberID&gt;"/>
        <w:id w:val="-685517875"/>
        <w:placeholder>
          <w:docPart w:val="FF901104D713445FA8B5F7EDF7575FCC"/>
        </w:placeholder>
        <w15:color w:val="993366"/>
      </w:sdtPr>
      <w:sdtContent>
        <w:p w:rsidR="00D07029" w:rsidRDefault="00D07029" w:rsidP="005E1ED0">
          <w:pPr>
            <w:pStyle w:val="a4"/>
            <w:keepNext/>
            <w:rPr>
              <w:rtl/>
            </w:rPr>
          </w:pPr>
          <w:r w:rsidRPr="005E1ED0">
            <w:rPr>
              <w:rStyle w:val="afe"/>
              <w:color w:val="000000"/>
              <w:rtl/>
            </w:rPr>
            <w:t>ענת ברקו (הליכוד)</w:t>
          </w:r>
          <w:r w:rsidRPr="005E1ED0">
            <w:rPr>
              <w:color w:val="000000"/>
              <w:rtl/>
            </w:rPr>
            <w:t>:</w:t>
          </w:r>
        </w:p>
      </w:sdtContent>
    </w:sdt>
    <w:bookmarkEnd w:id="53" w:displacedByCustomXml="prev"/>
    <w:bookmarkEnd w:id="54" w:displacedByCustomXml="prev"/>
    <w:p w:rsidR="00D07029" w:rsidRDefault="00D07029" w:rsidP="00852CC3">
      <w:pPr>
        <w:rPr>
          <w:rtl/>
        </w:rPr>
      </w:pPr>
    </w:p>
    <w:p w:rsidR="00D07029" w:rsidRDefault="00D07029" w:rsidP="00DC5B51">
      <w:pPr>
        <w:rPr>
          <w:rtl/>
        </w:rPr>
      </w:pPr>
      <w:bookmarkStart w:id="55" w:name="_ETM_Q1_104891"/>
      <w:bookmarkStart w:id="56" w:name="_ETM_Q1_99750"/>
      <w:bookmarkStart w:id="57" w:name="_ETM_Q1_99844"/>
      <w:bookmarkEnd w:id="55"/>
      <w:bookmarkEnd w:id="56"/>
      <w:bookmarkEnd w:id="57"/>
      <w:r>
        <w:rPr>
          <w:rFonts w:hint="cs"/>
          <w:rtl/>
        </w:rPr>
        <w:lastRenderedPageBreak/>
        <w:t xml:space="preserve">אדוני יושב-ראש </w:t>
      </w:r>
      <w:bookmarkStart w:id="58" w:name="_ETM_Q1_95000"/>
      <w:bookmarkEnd w:id="58"/>
      <w:r>
        <w:rPr>
          <w:rFonts w:hint="cs"/>
          <w:rtl/>
        </w:rPr>
        <w:t>הכנסת, כנסת נכבדה, כבוד השר, כיום קיימים כמה ענפים לעבודה מועדפת המוגדרים בחוק. הצעתי להוסיף נהגי רכב כבד לרשימה נדחתה לאחרונה.</w:t>
      </w:r>
    </w:p>
    <w:p w:rsidR="00D07029" w:rsidRPr="009F1FFC" w:rsidRDefault="00D07029" w:rsidP="00ED4EF3">
      <w:pPr>
        <w:rPr>
          <w:rtl/>
        </w:rPr>
      </w:pPr>
      <w:bookmarkStart w:id="59" w:name="_ETM_Q1_111000"/>
      <w:bookmarkEnd w:id="59"/>
    </w:p>
    <w:p w:rsidR="00D07029" w:rsidRDefault="00D07029" w:rsidP="005E1ED0">
      <w:pPr>
        <w:rPr>
          <w:rtl/>
        </w:rPr>
      </w:pPr>
      <w:r>
        <w:rPr>
          <w:rFonts w:hint="cs"/>
          <w:rtl/>
        </w:rPr>
        <w:t>ב</w:t>
      </w:r>
      <w:r w:rsidRPr="00472AB3">
        <w:rPr>
          <w:rFonts w:hint="cs"/>
          <w:rtl/>
        </w:rPr>
        <w:t>רצוני לשאול:</w:t>
      </w:r>
    </w:p>
    <w:p w:rsidR="00D07029" w:rsidRPr="00726070" w:rsidRDefault="00D07029" w:rsidP="005E1ED0">
      <w:pPr>
        <w:rPr>
          <w:rtl/>
        </w:rPr>
      </w:pPr>
    </w:p>
    <w:p w:rsidR="00D07029" w:rsidRDefault="00D07029" w:rsidP="00DC5B51">
      <w:pPr>
        <w:rPr>
          <w:rtl/>
        </w:rPr>
      </w:pPr>
      <w:r>
        <w:rPr>
          <w:rFonts w:hint="cs"/>
          <w:rtl/>
        </w:rPr>
        <w:t xml:space="preserve">1. מדוע בעיניך המצוקה במשק כיום אינה דורשת שינוי מעין זה? </w:t>
      </w:r>
      <w:bookmarkStart w:id="60" w:name="_ETM_Q1_122870"/>
      <w:bookmarkStart w:id="61" w:name="_ETM_Q1_123020"/>
      <w:bookmarkStart w:id="62" w:name="_ETM_Q1_123293"/>
      <w:bookmarkStart w:id="63" w:name="_ETM_Q1_123315"/>
      <w:bookmarkEnd w:id="60"/>
      <w:bookmarkEnd w:id="61"/>
      <w:bookmarkEnd w:id="62"/>
      <w:bookmarkEnd w:id="63"/>
      <w:r>
        <w:rPr>
          <w:rFonts w:hint="cs"/>
          <w:rtl/>
        </w:rPr>
        <w:t xml:space="preserve">למרות שאני יודעת שאתם עצמכם גם הגשתם הצעה מהסוג הזה. אז את השאלה השנייה אני אשאל לאחר מכן. </w:t>
      </w:r>
    </w:p>
    <w:p w:rsidR="00D07029" w:rsidRDefault="00D07029" w:rsidP="00ED4EF3">
      <w:pPr>
        <w:ind w:firstLine="0"/>
        <w:rPr>
          <w:rtl/>
        </w:rPr>
      </w:pPr>
    </w:p>
    <w:bookmarkStart w:id="64" w:name="_ETM_Q1_120000" w:displacedByCustomXml="next"/>
    <w:bookmarkEnd w:id="64" w:displacedByCustomXml="next"/>
    <w:sdt>
      <w:sdtPr>
        <w:rPr>
          <w:rtl/>
        </w:rPr>
        <w:alias w:val="יור"/>
        <w:tag w:val="&lt;ID&gt;5317&lt;/ID&gt;&lt;Name&gt;יולי יואל אדלשטיין - יו&quot;ר&lt;/Name&gt;&lt;Data&gt;יולי יואל אדלשטיין&lt;/Data&gt;&lt;Shortcut&gt;&lt;/Shortcut&gt;"/>
        <w:id w:val="-740717385"/>
        <w:placeholder>
          <w:docPart w:val="FF901104D713445FA8B5F7EDF7575FCC"/>
        </w:placeholder>
        <w15:color w:val="993366"/>
      </w:sdtPr>
      <w:sdtContent>
        <w:p w:rsidR="00D07029" w:rsidRDefault="00D07029" w:rsidP="00ED4EF3">
          <w:pPr>
            <w:pStyle w:val="af6"/>
            <w:keepNext/>
            <w:rPr>
              <w:rtl/>
            </w:rPr>
          </w:pPr>
          <w:r w:rsidRPr="00ED4EF3">
            <w:rPr>
              <w:rStyle w:val="afe"/>
              <w:color w:val="000000"/>
              <w:rtl/>
            </w:rPr>
            <w:t>היו"ר יולי יואל אדלשטיין</w:t>
          </w:r>
          <w:r w:rsidRPr="00ED4EF3">
            <w:rPr>
              <w:color w:val="000000"/>
              <w:rtl/>
            </w:rPr>
            <w:t>:</w:t>
          </w:r>
        </w:p>
      </w:sdtContent>
    </w:sdt>
    <w:p w:rsidR="00D07029" w:rsidRDefault="00D07029" w:rsidP="00852CC3">
      <w:pPr>
        <w:rPr>
          <w:rtl/>
        </w:rPr>
      </w:pPr>
    </w:p>
    <w:p w:rsidR="00D07029" w:rsidRDefault="00D07029" w:rsidP="00ED4EF3">
      <w:pPr>
        <w:rPr>
          <w:rtl/>
        </w:rPr>
      </w:pPr>
      <w:bookmarkStart w:id="65" w:name="_ETM_Q1_121000"/>
      <w:bookmarkEnd w:id="65"/>
      <w:r>
        <w:rPr>
          <w:rFonts w:hint="cs"/>
          <w:rtl/>
        </w:rPr>
        <w:t xml:space="preserve">לא, לא. מה שיש </w:t>
      </w:r>
      <w:bookmarkStart w:id="66" w:name="_ETM_Q1_125000"/>
      <w:bookmarkEnd w:id="66"/>
      <w:r>
        <w:rPr>
          <w:rFonts w:hint="cs"/>
          <w:rtl/>
        </w:rPr>
        <w:t xml:space="preserve">בשאילתה את שואלת עכשיו. אם יהיו לך שאלות נוספות, תוכלי </w:t>
      </w:r>
      <w:bookmarkStart w:id="67" w:name="_ETM_Q1_130000"/>
      <w:bookmarkEnd w:id="67"/>
      <w:r>
        <w:rPr>
          <w:rFonts w:hint="cs"/>
          <w:rtl/>
        </w:rPr>
        <w:t xml:space="preserve">לשאול. </w:t>
      </w:r>
    </w:p>
    <w:p w:rsidR="00D07029" w:rsidRDefault="00D07029" w:rsidP="00ED4EF3">
      <w:pPr>
        <w:ind w:firstLine="0"/>
        <w:rPr>
          <w:rtl/>
        </w:rPr>
      </w:pPr>
    </w:p>
    <w:sdt>
      <w:sdtPr>
        <w:rPr>
          <w:rtl/>
        </w:rPr>
        <w:alias w:val="דובר_המשך"/>
        <w:tag w:val="&lt;ID&gt;5277&lt;/ID&gt;&lt;Name&gt;ענת ברקו - הליכוד&lt;/Name&gt;&lt;Data&gt;ענת ברקו (הליכוד)&lt;/Data&gt;&lt;Shortcut&gt;ענבר&lt;/Shortcut&gt;"/>
        <w:id w:val="-1494325253"/>
        <w:placeholder>
          <w:docPart w:val="FF901104D713445FA8B5F7EDF7575FCC"/>
        </w:placeholder>
        <w15:color w:val="993366"/>
      </w:sdtPr>
      <w:sdtContent>
        <w:p w:rsidR="00D07029" w:rsidRDefault="00D07029" w:rsidP="00ED4EF3">
          <w:pPr>
            <w:pStyle w:val="-"/>
            <w:keepNext/>
            <w:rPr>
              <w:rtl/>
            </w:rPr>
          </w:pPr>
          <w:r w:rsidRPr="00ED4EF3">
            <w:rPr>
              <w:rStyle w:val="afe"/>
              <w:color w:val="000000"/>
              <w:rtl/>
            </w:rPr>
            <w:t>ענת ברקו (הליכוד)</w:t>
          </w:r>
          <w:r w:rsidRPr="00ED4EF3">
            <w:rPr>
              <w:color w:val="000000"/>
              <w:rtl/>
            </w:rPr>
            <w:t>:</w:t>
          </w:r>
        </w:p>
      </w:sdtContent>
    </w:sdt>
    <w:p w:rsidR="00D07029" w:rsidRDefault="00D07029" w:rsidP="00852CC3">
      <w:pPr>
        <w:rPr>
          <w:rtl/>
          <w:lang w:eastAsia="he-IL"/>
        </w:rPr>
      </w:pPr>
    </w:p>
    <w:p w:rsidR="00D07029" w:rsidRDefault="00D07029" w:rsidP="005E1ED0">
      <w:pPr>
        <w:rPr>
          <w:rtl/>
        </w:rPr>
      </w:pPr>
      <w:r>
        <w:rPr>
          <w:rFonts w:hint="cs"/>
          <w:rtl/>
        </w:rPr>
        <w:t xml:space="preserve">אוקיי. </w:t>
      </w:r>
    </w:p>
    <w:p w:rsidR="00D07029" w:rsidRDefault="00D07029" w:rsidP="005E1ED0">
      <w:pPr>
        <w:rPr>
          <w:rtl/>
        </w:rPr>
      </w:pPr>
      <w:bookmarkStart w:id="68" w:name="_ETM_Q1_128000"/>
      <w:bookmarkEnd w:id="68"/>
    </w:p>
    <w:p w:rsidR="00D07029" w:rsidRDefault="00D07029" w:rsidP="006F050F">
      <w:pPr>
        <w:rPr>
          <w:rtl/>
        </w:rPr>
      </w:pPr>
      <w:bookmarkStart w:id="69" w:name="_ETM_Q1_129000"/>
      <w:bookmarkEnd w:id="69"/>
      <w:r>
        <w:rPr>
          <w:rFonts w:hint="cs"/>
          <w:rtl/>
        </w:rPr>
        <w:t xml:space="preserve">2. היש מניעה לייצר רשימה המתעדכנת כל שנה על פי צורכי המדינה? כי יש לי הצעת חוק בכיוון </w:t>
      </w:r>
      <w:bookmarkStart w:id="70" w:name="_ETM_Q1_135000"/>
      <w:bookmarkEnd w:id="70"/>
      <w:r>
        <w:rPr>
          <w:rFonts w:hint="cs"/>
          <w:rtl/>
        </w:rPr>
        <w:t xml:space="preserve">הזה, שכל שנה תיבחר הרשימה. </w:t>
      </w:r>
    </w:p>
    <w:p w:rsidR="00D07029" w:rsidRDefault="00D07029" w:rsidP="005E1ED0">
      <w:pPr>
        <w:ind w:firstLine="0"/>
        <w:rPr>
          <w:rtl/>
        </w:rPr>
      </w:pPr>
      <w:bookmarkStart w:id="71" w:name="_ETM_Q1_115125"/>
      <w:bookmarkStart w:id="72" w:name="_ETM_Q1_115281"/>
      <w:bookmarkEnd w:id="71"/>
      <w:bookmarkEnd w:id="72"/>
    </w:p>
    <w:bookmarkStart w:id="73" w:name="_ETM_Q1_132719" w:displacedByCustomXml="next"/>
    <w:bookmarkEnd w:id="73" w:displacedByCustomXml="next"/>
    <w:bookmarkStart w:id="74" w:name="_ETM_Q1_132625" w:displacedByCustomXml="next"/>
    <w:bookmarkEnd w:id="74" w:displacedByCustomXml="next"/>
    <w:sdt>
      <w:sdtPr>
        <w:rPr>
          <w:rtl/>
        </w:rPr>
        <w:alias w:val="יור"/>
        <w:tag w:val="&lt;ID&gt;5317&lt;/ID&gt;&lt;Name&gt;יולי יואל אדלשטיין - יו&quot;ר&lt;/Name&gt;&lt;Data&gt;יולי יואל אדלשטיין&lt;/Data&gt;&lt;Shortcut&gt;&lt;/Shortcut&gt;"/>
        <w:id w:val="-30342343"/>
        <w:placeholder>
          <w:docPart w:val="FF901104D713445FA8B5F7EDF7575FCC"/>
        </w:placeholder>
        <w15:color w:val="993366"/>
      </w:sdtPr>
      <w:sdtContent>
        <w:p w:rsidR="00D07029" w:rsidRDefault="00D07029" w:rsidP="005E1ED0">
          <w:pPr>
            <w:pStyle w:val="af6"/>
            <w:keepNext/>
            <w:rPr>
              <w:rtl/>
            </w:rPr>
          </w:pPr>
          <w:r w:rsidRPr="005E1ED0">
            <w:rPr>
              <w:rStyle w:val="afe"/>
              <w:color w:val="000000"/>
              <w:rtl/>
            </w:rPr>
            <w:t>היו"ר יולי יואל אדלשטיין</w:t>
          </w:r>
          <w:r w:rsidRPr="005E1ED0">
            <w:rPr>
              <w:color w:val="000000"/>
              <w:rtl/>
            </w:rPr>
            <w:t>:</w:t>
          </w:r>
        </w:p>
      </w:sdtContent>
    </w:sdt>
    <w:p w:rsidR="00D07029" w:rsidRDefault="00D07029" w:rsidP="00852CC3">
      <w:pPr>
        <w:rPr>
          <w:rtl/>
        </w:rPr>
      </w:pPr>
    </w:p>
    <w:p w:rsidR="00D07029" w:rsidRDefault="00D07029" w:rsidP="005E1ED0">
      <w:pPr>
        <w:rPr>
          <w:rtl/>
        </w:rPr>
      </w:pPr>
      <w:r>
        <w:rPr>
          <w:rFonts w:hint="cs"/>
          <w:rtl/>
        </w:rPr>
        <w:t xml:space="preserve">תודה. בבקשה, אדוני השר. </w:t>
      </w:r>
    </w:p>
    <w:p w:rsidR="00D07029" w:rsidRDefault="00D07029" w:rsidP="005E1ED0">
      <w:pPr>
        <w:ind w:firstLine="0"/>
        <w:rPr>
          <w:rtl/>
        </w:rPr>
      </w:pPr>
      <w:bookmarkStart w:id="75" w:name="_ETM_Q1_134891"/>
      <w:bookmarkStart w:id="76" w:name="_ETM_Q1_135016"/>
      <w:bookmarkEnd w:id="75"/>
      <w:bookmarkEnd w:id="76"/>
    </w:p>
    <w:bookmarkStart w:id="77" w:name="_ETM_Q1_135469" w:displacedByCustomXml="next"/>
    <w:bookmarkEnd w:id="77" w:displacedByCustomXml="next"/>
    <w:bookmarkStart w:id="78" w:name="_ETM_Q1_135375" w:displacedByCustomXml="next"/>
    <w:bookmarkEnd w:id="78" w:displacedByCustomXml="next"/>
    <w:bookmarkStart w:id="79" w:name="_ETM_Q1_115703" w:displacedByCustomXml="next"/>
    <w:bookmarkEnd w:id="79" w:displacedByCustomXml="next"/>
    <w:bookmarkStart w:id="80" w:name="_ETM_Q1_115609" w:displacedByCustomXml="next"/>
    <w:bookmarkEnd w:id="80" w:displacedByCustomXml="next"/>
    <w:bookmarkStart w:id="81" w:name="_ETM_Q1_141156" w:displacedByCustomXml="next"/>
    <w:bookmarkEnd w:id="81" w:displacedByCustomXml="next"/>
    <w:bookmarkStart w:id="82" w:name="_ETM_Q1_141063" w:displacedByCustomXml="next"/>
    <w:bookmarkEnd w:id="82" w:displacedByCustomXml="next"/>
    <w:bookmarkStart w:id="83" w:name="_ETM_Q1_140641" w:displacedByCustomXml="next"/>
    <w:bookmarkEnd w:id="83" w:displacedByCustomXml="next"/>
    <w:bookmarkStart w:id="84" w:name="_ETM_Q1_143656" w:displacedByCustomXml="next"/>
    <w:bookmarkEnd w:id="84" w:displacedByCustomXml="next"/>
    <w:bookmarkStart w:id="85" w:name="_Toc517902091" w:displacedByCustomXml="next"/>
    <w:bookmarkStart w:id="86" w:name="_Toc517901327" w:displacedByCustomXml="next"/>
    <w:sdt>
      <w:sdtPr>
        <w:rPr>
          <w:rtl/>
        </w:rPr>
        <w:alias w:val="דובר"/>
        <w:tag w:val="&lt;ID&gt;5371&lt;/ID&gt;&lt;Name&gt;חיים כץ - שר&lt;/Name&gt;&lt;Data&gt;שר העבודה, הרווחה והשירותים החברתיים חיים כץ&lt;/Data&gt;&lt;Shortcut&gt;חיכצ&lt;/Shortcut&gt;&lt;MemberID&gt;2114&lt;/MemberID&gt;"/>
        <w:id w:val="-1640025870"/>
        <w:placeholder>
          <w:docPart w:val="FF901104D713445FA8B5F7EDF7575FCC"/>
        </w:placeholder>
        <w15:color w:val="993366"/>
      </w:sdtPr>
      <w:sdtContent>
        <w:p w:rsidR="00D07029" w:rsidRDefault="00D07029" w:rsidP="005E1ED0">
          <w:pPr>
            <w:pStyle w:val="a4"/>
            <w:keepNext/>
            <w:rPr>
              <w:rtl/>
            </w:rPr>
          </w:pPr>
          <w:r w:rsidRPr="005E1ED0">
            <w:rPr>
              <w:rStyle w:val="afe"/>
              <w:color w:val="000000"/>
              <w:rtl/>
            </w:rPr>
            <w:t>שר העבודה, הרווחה והשירותים החברתיים חיים כץ</w:t>
          </w:r>
          <w:r w:rsidRPr="005E1ED0">
            <w:rPr>
              <w:color w:val="000000"/>
              <w:rtl/>
            </w:rPr>
            <w:t>:</w:t>
          </w:r>
        </w:p>
      </w:sdtContent>
    </w:sdt>
    <w:bookmarkEnd w:id="85" w:displacedByCustomXml="prev"/>
    <w:bookmarkEnd w:id="86" w:displacedByCustomXml="prev"/>
    <w:p w:rsidR="00D07029" w:rsidRDefault="00D07029" w:rsidP="00852CC3">
      <w:pPr>
        <w:rPr>
          <w:rtl/>
        </w:rPr>
      </w:pPr>
    </w:p>
    <w:p w:rsidR="00D07029" w:rsidRDefault="00D07029" w:rsidP="00DC5B51">
      <w:pPr>
        <w:rPr>
          <w:rtl/>
        </w:rPr>
      </w:pPr>
      <w:bookmarkStart w:id="87" w:name="_ETM_Q1_120422"/>
      <w:bookmarkEnd w:id="87"/>
      <w:r>
        <w:rPr>
          <w:rFonts w:hint="cs"/>
          <w:rtl/>
        </w:rPr>
        <w:t xml:space="preserve">אדוני </w:t>
      </w:r>
      <w:bookmarkStart w:id="88" w:name="_ETM_Q1_139000"/>
      <w:bookmarkEnd w:id="88"/>
      <w:r>
        <w:rPr>
          <w:rFonts w:hint="cs"/>
          <w:rtl/>
        </w:rPr>
        <w:t xml:space="preserve">היושב-ראש, חברתי חברת הכנסת השואלת, לצערי, לא נותנים לנו ליישם את </w:t>
      </w:r>
      <w:bookmarkStart w:id="89" w:name="_ETM_Q1_152578"/>
      <w:bookmarkEnd w:id="89"/>
      <w:r>
        <w:rPr>
          <w:rFonts w:hint="cs"/>
          <w:rtl/>
        </w:rPr>
        <w:t xml:space="preserve">מה שאנחנו רוצים במשרדים. בדיון התקציב האחרון הכנסתי שבמקום </w:t>
      </w:r>
      <w:bookmarkStart w:id="90" w:name="_ETM_Q1_161672"/>
      <w:bookmarkEnd w:id="90"/>
      <w:r>
        <w:rPr>
          <w:rFonts w:hint="cs"/>
          <w:rtl/>
        </w:rPr>
        <w:t xml:space="preserve">מתדלקים </w:t>
      </w:r>
      <w:r>
        <w:rPr>
          <w:rtl/>
        </w:rPr>
        <w:t>–</w:t>
      </w:r>
      <w:r>
        <w:rPr>
          <w:rFonts w:hint="cs"/>
          <w:rtl/>
        </w:rPr>
        <w:t xml:space="preserve"> לא מתדלקים, עובדים ב-</w:t>
      </w:r>
      <w:r>
        <w:t>Yellow</w:t>
      </w:r>
      <w:r>
        <w:rPr>
          <w:rFonts w:hint="cs"/>
          <w:rtl/>
        </w:rPr>
        <w:t xml:space="preserve"> במרכז; אני לא מדבר על הפריפריה </w:t>
      </w:r>
      <w:r>
        <w:rPr>
          <w:rtl/>
        </w:rPr>
        <w:t>–</w:t>
      </w:r>
      <w:r>
        <w:rPr>
          <w:rFonts w:hint="cs"/>
          <w:rtl/>
        </w:rPr>
        <w:t xml:space="preserve"> בחנויות נוחות </w:t>
      </w:r>
      <w:bookmarkStart w:id="91" w:name="_ETM_Q1_166000"/>
      <w:bookmarkEnd w:id="91"/>
      <w:r>
        <w:rPr>
          <w:rFonts w:hint="cs"/>
          <w:rtl/>
        </w:rPr>
        <w:t xml:space="preserve">שמעשירות את בעלי תחנות הדלק, יעברו למקצועות </w:t>
      </w:r>
      <w:bookmarkStart w:id="92" w:name="_ETM_Q1_174875"/>
      <w:bookmarkEnd w:id="92"/>
      <w:r>
        <w:rPr>
          <w:rFonts w:hint="cs"/>
          <w:rtl/>
        </w:rPr>
        <w:t xml:space="preserve">אחרים, כגון עבודה עם נוער בסיכון. זה הוכנס וסוכם בתקציב. </w:t>
      </w:r>
      <w:bookmarkStart w:id="93" w:name="_ETM_Q1_204910"/>
      <w:bookmarkStart w:id="94" w:name="_ETM_Q1_204976"/>
      <w:bookmarkStart w:id="95" w:name="_ETM_Q1_205240"/>
      <w:bookmarkStart w:id="96" w:name="_ETM_Q1_205317"/>
      <w:bookmarkEnd w:id="93"/>
      <w:bookmarkEnd w:id="94"/>
      <w:bookmarkEnd w:id="95"/>
      <w:bookmarkEnd w:id="96"/>
      <w:r>
        <w:rPr>
          <w:rFonts w:hint="cs"/>
          <w:rtl/>
        </w:rPr>
        <w:t xml:space="preserve">בכל </w:t>
      </w:r>
      <w:bookmarkStart w:id="97" w:name="_ETM_Q1_183813"/>
      <w:bookmarkEnd w:id="97"/>
      <w:r>
        <w:rPr>
          <w:rFonts w:hint="cs"/>
          <w:rtl/>
        </w:rPr>
        <w:t xml:space="preserve">פעם שאני מגיע לדיון על שינוי הצעת החקיקה בנושא עבודה מועדפת, אז הלוביסטים מנצחים את הכנסת, </w:t>
      </w:r>
      <w:bookmarkStart w:id="98" w:name="_ETM_Q1_193000"/>
      <w:bookmarkEnd w:id="98"/>
      <w:r>
        <w:rPr>
          <w:rFonts w:hint="cs"/>
          <w:rtl/>
        </w:rPr>
        <w:t xml:space="preserve">ופקידי האוצר לא </w:t>
      </w:r>
      <w:bookmarkStart w:id="99" w:name="_ETM_Q1_197250"/>
      <w:bookmarkEnd w:id="99"/>
      <w:r>
        <w:rPr>
          <w:rFonts w:hint="cs"/>
          <w:rtl/>
        </w:rPr>
        <w:t>נותנים לשנות את הרשימה של עבודות מועדפות, והם עומדים על זה שאלה מ-</w:t>
      </w:r>
      <w:r>
        <w:t>Yellow</w:t>
      </w:r>
      <w:r>
        <w:rPr>
          <w:rFonts w:hint="cs"/>
          <w:rtl/>
        </w:rPr>
        <w:t xml:space="preserve"> </w:t>
      </w:r>
      <w:r>
        <w:rPr>
          <w:rFonts w:hint="eastAsia"/>
          <w:rtl/>
        </w:rPr>
        <w:t>–</w:t>
      </w:r>
      <w:r>
        <w:rPr>
          <w:rFonts w:hint="cs"/>
          <w:rtl/>
        </w:rPr>
        <w:t xml:space="preserve"> </w:t>
      </w:r>
      <w:r>
        <w:t>Yellow</w:t>
      </w:r>
      <w:r>
        <w:rPr>
          <w:rFonts w:hint="cs"/>
          <w:rtl/>
        </w:rPr>
        <w:t xml:space="preserve"> כדוגמה, אני לא יודע איך קוראים לחנות של </w:t>
      </w:r>
      <w:bookmarkStart w:id="100" w:name="_ETM_Q1_203000"/>
      <w:bookmarkEnd w:id="100"/>
      <w:r>
        <w:rPr>
          <w:rFonts w:hint="cs"/>
          <w:rtl/>
        </w:rPr>
        <w:t xml:space="preserve">סונול </w:t>
      </w:r>
      <w:r>
        <w:rPr>
          <w:rtl/>
        </w:rPr>
        <w:t>–</w:t>
      </w:r>
      <w:r>
        <w:rPr>
          <w:rFonts w:hint="cs"/>
          <w:rtl/>
        </w:rPr>
        <w:t xml:space="preserve"> הם מוגנים, </w:t>
      </w:r>
      <w:bookmarkStart w:id="101" w:name="_ETM_Q1_207578"/>
      <w:bookmarkEnd w:id="101"/>
      <w:r>
        <w:rPr>
          <w:rFonts w:hint="cs"/>
          <w:rtl/>
        </w:rPr>
        <w:t xml:space="preserve">והם לא נותנים להרחיב את הרשימה. </w:t>
      </w:r>
    </w:p>
    <w:p w:rsidR="00D07029" w:rsidRDefault="00D07029" w:rsidP="006F050F">
      <w:pPr>
        <w:rPr>
          <w:rtl/>
        </w:rPr>
      </w:pPr>
      <w:bookmarkStart w:id="102" w:name="_ETM_Q1_253350"/>
      <w:bookmarkStart w:id="103" w:name="_ETM_Q1_253395"/>
      <w:bookmarkEnd w:id="102"/>
      <w:bookmarkEnd w:id="103"/>
    </w:p>
    <w:p w:rsidR="00D07029" w:rsidRDefault="00D07029" w:rsidP="00DC5B51">
      <w:pPr>
        <w:rPr>
          <w:rtl/>
        </w:rPr>
      </w:pPr>
      <w:bookmarkStart w:id="104" w:name="_ETM_Q1_253641"/>
      <w:bookmarkStart w:id="105" w:name="_ETM_Q1_253685"/>
      <w:bookmarkEnd w:id="104"/>
      <w:bookmarkEnd w:id="105"/>
      <w:r>
        <w:rPr>
          <w:rFonts w:hint="cs"/>
          <w:rtl/>
        </w:rPr>
        <w:t xml:space="preserve">הייתי </w:t>
      </w:r>
      <w:bookmarkStart w:id="106" w:name="_ETM_Q1_215391"/>
      <w:bookmarkEnd w:id="106"/>
      <w:r>
        <w:rPr>
          <w:rFonts w:hint="cs"/>
          <w:rtl/>
        </w:rPr>
        <w:t xml:space="preserve">רוצה מאוד לשנות את הרכב הרשימה ולתת למי שצריך באמת, כי </w:t>
      </w:r>
      <w:bookmarkStart w:id="107" w:name="_ETM_Q1_214000"/>
      <w:bookmarkEnd w:id="107"/>
      <w:r>
        <w:rPr>
          <w:rFonts w:hint="cs"/>
          <w:rtl/>
        </w:rPr>
        <w:t xml:space="preserve">אני לא חושב שהמטרה שלנו היא שבתל אביב, בחיפה, </w:t>
      </w:r>
      <w:bookmarkStart w:id="108" w:name="_ETM_Q1_219000"/>
      <w:bookmarkEnd w:id="108"/>
      <w:r>
        <w:rPr>
          <w:rFonts w:hint="cs"/>
          <w:rtl/>
        </w:rPr>
        <w:t xml:space="preserve">ברמת גן </w:t>
      </w:r>
      <w:r>
        <w:rPr>
          <w:rtl/>
        </w:rPr>
        <w:t>–</w:t>
      </w:r>
      <w:r>
        <w:rPr>
          <w:rFonts w:hint="cs"/>
          <w:rtl/>
        </w:rPr>
        <w:t xml:space="preserve"> במרכז, אני לא מדבר על הפריפריה </w:t>
      </w:r>
      <w:r>
        <w:rPr>
          <w:rtl/>
        </w:rPr>
        <w:t>–</w:t>
      </w:r>
      <w:r>
        <w:rPr>
          <w:rFonts w:hint="cs"/>
          <w:rtl/>
        </w:rPr>
        <w:t xml:space="preserve"> ישבו </w:t>
      </w:r>
      <w:r>
        <w:rPr>
          <w:rFonts w:hint="cs"/>
          <w:rtl/>
        </w:rPr>
        <w:lastRenderedPageBreak/>
        <w:t xml:space="preserve">אנשים בתוך חנויות </w:t>
      </w:r>
      <w:bookmarkStart w:id="109" w:name="_ETM_Q1_226500"/>
      <w:bookmarkEnd w:id="109"/>
      <w:r>
        <w:rPr>
          <w:rFonts w:hint="cs"/>
          <w:rtl/>
        </w:rPr>
        <w:t xml:space="preserve">הנוחות בתור עבודה מועדפת, ולא ייסעו נהגים בתחבורה כבדה, ולא יהיו במוסדות של נוער בסיכון, </w:t>
      </w:r>
      <w:bookmarkStart w:id="110" w:name="_ETM_Q1_231000"/>
      <w:bookmarkEnd w:id="110"/>
      <w:r>
        <w:rPr>
          <w:rFonts w:hint="cs"/>
          <w:rtl/>
        </w:rPr>
        <w:t xml:space="preserve">ולא יהיו איפה שצריך לעבוד עם ילדים עם מוגבלויות, ואפילו </w:t>
      </w:r>
      <w:bookmarkStart w:id="111" w:name="_ETM_Q1_236000"/>
      <w:bookmarkEnd w:id="111"/>
      <w:r>
        <w:rPr>
          <w:rFonts w:hint="cs"/>
          <w:rtl/>
        </w:rPr>
        <w:t xml:space="preserve">לא יהיו בחקלאות. </w:t>
      </w:r>
      <w:bookmarkStart w:id="112" w:name="_ETM_Q1_240047"/>
      <w:bookmarkEnd w:id="112"/>
      <w:r>
        <w:rPr>
          <w:rFonts w:hint="cs"/>
          <w:rtl/>
        </w:rPr>
        <w:t xml:space="preserve">סדר העדיפויות צריך להשתנות. מה לעשות, אנחנו לא יודעים לנצח את פקידי </w:t>
      </w:r>
      <w:bookmarkStart w:id="113" w:name="_ETM_Q1_247985"/>
      <w:bookmarkEnd w:id="113"/>
      <w:r>
        <w:rPr>
          <w:rFonts w:hint="cs"/>
          <w:rtl/>
        </w:rPr>
        <w:t xml:space="preserve">האוצר. </w:t>
      </w:r>
    </w:p>
    <w:p w:rsidR="00D07029" w:rsidRDefault="00D07029" w:rsidP="005E1ED0">
      <w:pPr>
        <w:ind w:firstLine="0"/>
        <w:rPr>
          <w:rtl/>
        </w:rPr>
      </w:pPr>
      <w:bookmarkStart w:id="114" w:name="_ETM_Q1_249641"/>
      <w:bookmarkEnd w:id="114"/>
    </w:p>
    <w:bookmarkStart w:id="115" w:name="_ETM_Q1_250641" w:displacedByCustomXml="next"/>
    <w:bookmarkEnd w:id="115" w:displacedByCustomXml="next"/>
    <w:bookmarkStart w:id="116" w:name="_ETM_Q1_250563" w:displacedByCustomXml="next"/>
    <w:bookmarkEnd w:id="116" w:displacedByCustomXml="next"/>
    <w:bookmarkStart w:id="117" w:name="_ETM_Q1_250297" w:displacedByCustomXml="next"/>
    <w:bookmarkEnd w:id="117" w:displacedByCustomXml="next"/>
    <w:sdt>
      <w:sdtPr>
        <w:rPr>
          <w:rtl/>
        </w:rPr>
        <w:alias w:val="יור"/>
        <w:tag w:val="&lt;ID&gt;5317&lt;/ID&gt;&lt;Name&gt;יולי יואל אדלשטיין - יו&quot;ר&lt;/Name&gt;&lt;Data&gt;יולי יואל אדלשטיין&lt;/Data&gt;&lt;Shortcut&gt;&lt;/Shortcut&gt;"/>
        <w:id w:val="824017089"/>
        <w:placeholder>
          <w:docPart w:val="FF901104D713445FA8B5F7EDF7575FCC"/>
        </w:placeholder>
        <w15:color w:val="993366"/>
      </w:sdtPr>
      <w:sdtContent>
        <w:p w:rsidR="00D07029" w:rsidRDefault="00D07029" w:rsidP="005E1ED0">
          <w:pPr>
            <w:pStyle w:val="af6"/>
            <w:keepNext/>
            <w:rPr>
              <w:rtl/>
            </w:rPr>
          </w:pPr>
          <w:r w:rsidRPr="005E1ED0">
            <w:rPr>
              <w:rStyle w:val="afe"/>
              <w:color w:val="000000"/>
              <w:rtl/>
            </w:rPr>
            <w:t>היו"ר יולי יואל אדלשטיין</w:t>
          </w:r>
          <w:r w:rsidRPr="005E1ED0">
            <w:rPr>
              <w:color w:val="000000"/>
              <w:rtl/>
            </w:rPr>
            <w:t>:</w:t>
          </w:r>
        </w:p>
      </w:sdtContent>
    </w:sdt>
    <w:p w:rsidR="00D07029" w:rsidRDefault="00D07029" w:rsidP="00852CC3">
      <w:pPr>
        <w:rPr>
          <w:rtl/>
        </w:rPr>
      </w:pPr>
    </w:p>
    <w:p w:rsidR="00D07029" w:rsidRDefault="00D07029" w:rsidP="005E1ED0">
      <w:pPr>
        <w:rPr>
          <w:rtl/>
        </w:rPr>
      </w:pPr>
      <w:bookmarkStart w:id="118" w:name="_ETM_Q1_252313"/>
      <w:bookmarkEnd w:id="118"/>
      <w:r>
        <w:rPr>
          <w:rFonts w:hint="cs"/>
          <w:rtl/>
        </w:rPr>
        <w:t xml:space="preserve">תודה לשר. שאלה נוספת לחברת </w:t>
      </w:r>
      <w:bookmarkStart w:id="119" w:name="_ETM_Q1_245000"/>
      <w:bookmarkEnd w:id="119"/>
      <w:r>
        <w:rPr>
          <w:rFonts w:hint="cs"/>
          <w:rtl/>
        </w:rPr>
        <w:t xml:space="preserve">הכנסת ענת ברקו. </w:t>
      </w:r>
    </w:p>
    <w:p w:rsidR="00D07029" w:rsidRDefault="00D07029" w:rsidP="008A27F8">
      <w:pPr>
        <w:ind w:firstLine="0"/>
        <w:rPr>
          <w:rtl/>
        </w:rPr>
      </w:pPr>
      <w:bookmarkStart w:id="120" w:name="_ETM_Q1_246000"/>
      <w:bookmarkEnd w:id="120"/>
    </w:p>
    <w:bookmarkStart w:id="121" w:name="_ETM_Q1_247000" w:displacedByCustomXml="next"/>
    <w:bookmarkEnd w:id="121" w:displacedByCustomXml="next"/>
    <w:sdt>
      <w:sdtPr>
        <w:rPr>
          <w:rtl/>
        </w:rPr>
        <w:alias w:val="דובר_המשך"/>
        <w:tag w:val="&lt;ID&gt;5371&lt;/ID&gt;&lt;Name&gt;חיים כץ - שר&lt;/Name&gt;&lt;Data&gt;שר העבודה, הרווחה והשירותים החברתיים חיים כץ&lt;/Data&gt;&lt;Shortcut&gt;חיכצ&lt;/Shortcut&gt;"/>
        <w:id w:val="-1574586925"/>
        <w:placeholder>
          <w:docPart w:val="FF901104D713445FA8B5F7EDF7575FCC"/>
        </w:placeholder>
        <w15:color w:val="993366"/>
      </w:sdtPr>
      <w:sdtContent>
        <w:p w:rsidR="00D07029" w:rsidRDefault="00D07029" w:rsidP="008A27F8">
          <w:pPr>
            <w:pStyle w:val="-"/>
            <w:keepNext/>
            <w:rPr>
              <w:rtl/>
            </w:rPr>
          </w:pPr>
          <w:r w:rsidRPr="008A27F8">
            <w:rPr>
              <w:rStyle w:val="afe"/>
              <w:color w:val="000000"/>
              <w:rtl/>
            </w:rPr>
            <w:t>שר העבודה, הרווחה והשירותים החברתיים חיים כץ</w:t>
          </w:r>
          <w:r w:rsidRPr="008A27F8">
            <w:rPr>
              <w:color w:val="000000"/>
              <w:rtl/>
            </w:rPr>
            <w:t>:</w:t>
          </w:r>
        </w:p>
      </w:sdtContent>
    </w:sdt>
    <w:p w:rsidR="00D07029" w:rsidRDefault="00D07029" w:rsidP="00852CC3">
      <w:pPr>
        <w:rPr>
          <w:rtl/>
          <w:lang w:eastAsia="he-IL"/>
        </w:rPr>
      </w:pPr>
    </w:p>
    <w:p w:rsidR="00D07029" w:rsidRPr="008A27F8" w:rsidRDefault="00D07029" w:rsidP="008A27F8">
      <w:pPr>
        <w:rPr>
          <w:rtl/>
        </w:rPr>
      </w:pPr>
      <w:r>
        <w:rPr>
          <w:rFonts w:hint="cs"/>
          <w:rtl/>
          <w:lang w:eastAsia="he-IL"/>
        </w:rPr>
        <w:t xml:space="preserve">אני מקווה שקיבלת את התשובה. </w:t>
      </w:r>
      <w:bookmarkStart w:id="122" w:name="_ETM_Q1_249000"/>
      <w:bookmarkEnd w:id="122"/>
    </w:p>
    <w:p w:rsidR="00D07029" w:rsidRDefault="00D07029" w:rsidP="005E1ED0">
      <w:pPr>
        <w:ind w:firstLine="0"/>
        <w:rPr>
          <w:rtl/>
        </w:rPr>
      </w:pPr>
      <w:bookmarkStart w:id="123" w:name="_ETM_Q1_254750"/>
      <w:bookmarkStart w:id="124" w:name="_ETM_Q1_254860"/>
      <w:bookmarkEnd w:id="123"/>
      <w:bookmarkEnd w:id="124"/>
    </w:p>
    <w:bookmarkStart w:id="125" w:name="_ETM_Q1_255282" w:displacedByCustomXml="next"/>
    <w:bookmarkEnd w:id="125" w:displacedByCustomXml="next"/>
    <w:bookmarkStart w:id="126" w:name="_ETM_Q1_255157" w:displacedByCustomXml="next"/>
    <w:bookmarkEnd w:id="126" w:displacedByCustomXml="next"/>
    <w:bookmarkStart w:id="127" w:name="_Toc517901328" w:displacedByCustomXml="next"/>
    <w:sdt>
      <w:sdtPr>
        <w:rPr>
          <w:rtl/>
        </w:rPr>
        <w:alias w:val="דובר_המשך"/>
        <w:tag w:val="&lt;ID&gt;5277&lt;/ID&gt;&lt;Name&gt;ענת ברקו - הליכוד&lt;/Name&gt;&lt;Data&gt;ענת ברקו (הליכוד)&lt;/Data&gt;&lt;Shortcut&gt;ענבר&lt;/Shortcut&gt;&lt;MemberID&gt;2560&lt;/MemberID&gt;"/>
        <w:id w:val="1659109354"/>
        <w:placeholder>
          <w:docPart w:val="DefaultPlaceholder_-1854013440"/>
        </w:placeholder>
        <w15:color w:val="993366"/>
      </w:sdtPr>
      <w:sdtContent>
        <w:p w:rsidR="00D07029" w:rsidRDefault="00D07029" w:rsidP="005564E0">
          <w:pPr>
            <w:pStyle w:val="-"/>
            <w:rPr>
              <w:rtl/>
            </w:rPr>
          </w:pPr>
          <w:r w:rsidRPr="00DC6D62">
            <w:rPr>
              <w:rStyle w:val="afe"/>
              <w:color w:val="000000"/>
              <w:rtl/>
            </w:rPr>
            <w:t>ענת ברקו (הליכוד)</w:t>
          </w:r>
          <w:r w:rsidRPr="00DC6D62">
            <w:rPr>
              <w:rtl/>
            </w:rPr>
            <w:t>:</w:t>
          </w:r>
        </w:p>
      </w:sdtContent>
    </w:sdt>
    <w:bookmarkEnd w:id="127" w:displacedByCustomXml="prev"/>
    <w:p w:rsidR="00D07029" w:rsidRDefault="00D07029" w:rsidP="00852CC3">
      <w:pPr>
        <w:rPr>
          <w:rtl/>
          <w:lang w:eastAsia="he-IL"/>
        </w:rPr>
      </w:pPr>
    </w:p>
    <w:p w:rsidR="00D07029" w:rsidRDefault="00D07029" w:rsidP="005E1ED0">
      <w:pPr>
        <w:rPr>
          <w:rtl/>
          <w:lang w:eastAsia="he-IL"/>
        </w:rPr>
      </w:pPr>
      <w:bookmarkStart w:id="128" w:name="_ETM_Q1_263157"/>
      <w:bookmarkEnd w:id="128"/>
      <w:r>
        <w:rPr>
          <w:rFonts w:hint="cs"/>
          <w:rtl/>
          <w:lang w:eastAsia="he-IL"/>
        </w:rPr>
        <w:t>אדוני השר, התשובה שלך מאוד מתסכלת אותי.</w:t>
      </w:r>
    </w:p>
    <w:p w:rsidR="00D07029" w:rsidRDefault="00D07029" w:rsidP="008A27F8">
      <w:pPr>
        <w:ind w:firstLine="0"/>
        <w:rPr>
          <w:rtl/>
          <w:lang w:eastAsia="he-IL"/>
        </w:rPr>
      </w:pPr>
    </w:p>
    <w:sdt>
      <w:sdtPr>
        <w:rPr>
          <w:rtl/>
        </w:rPr>
        <w:alias w:val="דובר_המשך"/>
        <w:tag w:val="&lt;ID&gt;5371&lt;/ID&gt;&lt;Name&gt;חיים כץ - שר&lt;/Name&gt;&lt;Data&gt;שר העבודה, הרווחה והשירותים החברתיים חיים כץ&lt;/Data&gt;&lt;Shortcut&gt;חיכצ&lt;/Shortcut&gt;"/>
        <w:id w:val="1496530610"/>
        <w:placeholder>
          <w:docPart w:val="FF901104D713445FA8B5F7EDF7575FCC"/>
        </w:placeholder>
        <w15:color w:val="993366"/>
      </w:sdtPr>
      <w:sdtContent>
        <w:p w:rsidR="00D07029" w:rsidRDefault="00D07029" w:rsidP="008A27F8">
          <w:pPr>
            <w:pStyle w:val="-"/>
            <w:keepNext/>
            <w:rPr>
              <w:rtl/>
            </w:rPr>
          </w:pPr>
          <w:r w:rsidRPr="008A27F8">
            <w:rPr>
              <w:rStyle w:val="afe"/>
              <w:color w:val="000000"/>
              <w:rtl/>
            </w:rPr>
            <w:t>שר העבודה, הרווחה והשירותים החברתיים חיים כץ</w:t>
          </w:r>
          <w:r w:rsidRPr="008A27F8">
            <w:rPr>
              <w:color w:val="000000"/>
              <w:rtl/>
            </w:rPr>
            <w:t>:</w:t>
          </w:r>
        </w:p>
      </w:sdtContent>
    </w:sdt>
    <w:p w:rsidR="00D07029" w:rsidRDefault="00D07029" w:rsidP="00852CC3">
      <w:pPr>
        <w:rPr>
          <w:rtl/>
          <w:lang w:eastAsia="he-IL"/>
        </w:rPr>
      </w:pPr>
    </w:p>
    <w:p w:rsidR="00D07029" w:rsidRDefault="00D07029" w:rsidP="008A27F8">
      <w:pPr>
        <w:rPr>
          <w:rtl/>
          <w:lang w:eastAsia="he-IL"/>
        </w:rPr>
      </w:pPr>
      <w:r>
        <w:rPr>
          <w:rFonts w:hint="cs"/>
          <w:rtl/>
          <w:lang w:eastAsia="he-IL"/>
        </w:rPr>
        <w:t xml:space="preserve">מה לעשות. </w:t>
      </w:r>
      <w:bookmarkStart w:id="129" w:name="_ETM_Q1_252000"/>
      <w:bookmarkEnd w:id="129"/>
      <w:r>
        <w:rPr>
          <w:rFonts w:hint="cs"/>
          <w:rtl/>
          <w:lang w:eastAsia="he-IL"/>
        </w:rPr>
        <w:t xml:space="preserve">אותי יותר. </w:t>
      </w:r>
    </w:p>
    <w:p w:rsidR="00D07029" w:rsidRDefault="00D07029" w:rsidP="008A27F8">
      <w:pPr>
        <w:ind w:firstLine="0"/>
        <w:rPr>
          <w:rtl/>
          <w:lang w:eastAsia="he-IL"/>
        </w:rPr>
      </w:pPr>
      <w:bookmarkStart w:id="130" w:name="_ETM_Q1_256000"/>
      <w:bookmarkEnd w:id="130"/>
    </w:p>
    <w:bookmarkStart w:id="131" w:name="_ETM_Q1_257000" w:displacedByCustomXml="next"/>
    <w:bookmarkEnd w:id="131" w:displacedByCustomXml="next"/>
    <w:sdt>
      <w:sdtPr>
        <w:rPr>
          <w:rtl/>
        </w:rPr>
        <w:alias w:val="דובר_המשך"/>
        <w:tag w:val="&lt;ID&gt;5277&lt;/ID&gt;&lt;Name&gt;ענת ברקו - הליכוד&lt;/Name&gt;&lt;Data&gt;ענת ברקו (הליכוד)&lt;/Data&gt;&lt;Shortcut&gt;ענבר&lt;/Shortcut&gt;"/>
        <w:id w:val="632605772"/>
        <w:placeholder>
          <w:docPart w:val="FF901104D713445FA8B5F7EDF7575FCC"/>
        </w:placeholder>
        <w15:color w:val="993366"/>
      </w:sdtPr>
      <w:sdtContent>
        <w:p w:rsidR="00D07029" w:rsidRDefault="00D07029" w:rsidP="008A27F8">
          <w:pPr>
            <w:pStyle w:val="-"/>
            <w:keepNext/>
            <w:rPr>
              <w:rtl/>
            </w:rPr>
          </w:pPr>
          <w:r w:rsidRPr="008A27F8">
            <w:rPr>
              <w:rStyle w:val="afe"/>
              <w:color w:val="000000"/>
              <w:rtl/>
            </w:rPr>
            <w:t>ענת ברקו (הליכוד)</w:t>
          </w:r>
          <w:r w:rsidRPr="008A27F8">
            <w:rPr>
              <w:color w:val="000000"/>
              <w:rtl/>
            </w:rPr>
            <w:t>:</w:t>
          </w:r>
        </w:p>
      </w:sdtContent>
    </w:sdt>
    <w:p w:rsidR="00D07029" w:rsidRDefault="00D07029" w:rsidP="00852CC3">
      <w:pPr>
        <w:rPr>
          <w:rtl/>
          <w:lang w:eastAsia="he-IL"/>
        </w:rPr>
      </w:pPr>
    </w:p>
    <w:p w:rsidR="00D07029" w:rsidRDefault="00D07029" w:rsidP="00DC5B51">
      <w:pPr>
        <w:rPr>
          <w:rtl/>
          <w:lang w:eastAsia="he-IL"/>
        </w:rPr>
      </w:pPr>
      <w:r>
        <w:rPr>
          <w:rFonts w:hint="cs"/>
          <w:rtl/>
          <w:lang w:eastAsia="he-IL"/>
        </w:rPr>
        <w:t xml:space="preserve">כן, אני מבינה את זה. אני יכולה להגיד </w:t>
      </w:r>
      <w:bookmarkStart w:id="132" w:name="_ETM_Q1_259000"/>
      <w:bookmarkEnd w:id="132"/>
      <w:r>
        <w:rPr>
          <w:rFonts w:hint="cs"/>
          <w:rtl/>
          <w:lang w:eastAsia="he-IL"/>
        </w:rPr>
        <w:t xml:space="preserve">לך שמה שקורה היום </w:t>
      </w:r>
      <w:r>
        <w:rPr>
          <w:rtl/>
          <w:lang w:eastAsia="he-IL"/>
        </w:rPr>
        <w:t>–</w:t>
      </w:r>
      <w:r>
        <w:rPr>
          <w:rFonts w:hint="cs"/>
          <w:rtl/>
          <w:lang w:eastAsia="he-IL"/>
        </w:rPr>
        <w:t xml:space="preserve"> צה"ל קיבל אישור להנפיק רישיונות נהיגה אזרחיים לנהגי רכב </w:t>
      </w:r>
      <w:bookmarkStart w:id="133" w:name="_ETM_Q1_267000"/>
      <w:bookmarkEnd w:id="133"/>
      <w:r>
        <w:rPr>
          <w:rFonts w:hint="cs"/>
          <w:rtl/>
          <w:lang w:eastAsia="he-IL"/>
        </w:rPr>
        <w:t xml:space="preserve">כבד. בשגרה ובחירום יש פערים </w:t>
      </w:r>
      <w:bookmarkStart w:id="134" w:name="_ETM_Q1_273079"/>
      <w:bookmarkEnd w:id="134"/>
      <w:r>
        <w:rPr>
          <w:rFonts w:hint="cs"/>
          <w:rtl/>
          <w:lang w:eastAsia="he-IL"/>
        </w:rPr>
        <w:t>אדירים; בעיקר נראה אותם בחירום. המצב קטסטרופלי, אתה יודע את זה. אני פניתי לשר האוצר ושוחחתי איתו,</w:t>
      </w:r>
      <w:bookmarkStart w:id="135" w:name="_ETM_Q1_279000"/>
      <w:bookmarkEnd w:id="135"/>
      <w:r>
        <w:rPr>
          <w:rFonts w:hint="cs"/>
          <w:rtl/>
          <w:lang w:eastAsia="he-IL"/>
        </w:rPr>
        <w:t xml:space="preserve"> אבל המצב האבסורדי </w:t>
      </w:r>
      <w:bookmarkStart w:id="136" w:name="_ETM_Q1_285579"/>
      <w:bookmarkEnd w:id="136"/>
      <w:r>
        <w:rPr>
          <w:rFonts w:hint="cs"/>
          <w:rtl/>
          <w:lang w:eastAsia="he-IL"/>
        </w:rPr>
        <w:t xml:space="preserve">שנוצר הוא שיש לכל חייל זכות לקבל עבודה מועדפת, אדוני היושב-ראש, אבל בעצם מישהו אומר: זה </w:t>
      </w:r>
      <w:bookmarkStart w:id="137" w:name="_ETM_Q1_289000"/>
      <w:bookmarkEnd w:id="137"/>
      <w:r>
        <w:rPr>
          <w:rFonts w:hint="cs"/>
          <w:rtl/>
          <w:lang w:eastAsia="he-IL"/>
        </w:rPr>
        <w:t xml:space="preserve">עולה לנו יותר, ועל גבם של חיילי צה"ל חוסכים ופוגעים </w:t>
      </w:r>
      <w:bookmarkStart w:id="138" w:name="_ETM_Q1_294000"/>
      <w:bookmarkEnd w:id="138"/>
      <w:r>
        <w:rPr>
          <w:rFonts w:hint="cs"/>
          <w:rtl/>
          <w:lang w:eastAsia="he-IL"/>
        </w:rPr>
        <w:t xml:space="preserve">במשק – אבל מדברים </w:t>
      </w:r>
      <w:bookmarkStart w:id="139" w:name="_ETM_Q1_296750"/>
      <w:bookmarkEnd w:id="139"/>
      <w:r>
        <w:rPr>
          <w:rFonts w:hint="cs"/>
          <w:rtl/>
          <w:lang w:eastAsia="he-IL"/>
        </w:rPr>
        <w:t xml:space="preserve">על לייבא נהגים מאוקראינה; זה </w:t>
      </w:r>
      <w:r>
        <w:rPr>
          <w:rFonts w:hint="eastAsia"/>
          <w:rtl/>
          <w:lang w:eastAsia="he-IL"/>
        </w:rPr>
        <w:t xml:space="preserve">– </w:t>
      </w:r>
      <w:r>
        <w:rPr>
          <w:rFonts w:hint="cs"/>
          <w:rtl/>
          <w:lang w:eastAsia="he-IL"/>
        </w:rPr>
        <w:t xml:space="preserve">כן, אבל לא לתת עבודה </w:t>
      </w:r>
      <w:bookmarkStart w:id="140" w:name="_ETM_Q1_298000"/>
      <w:bookmarkEnd w:id="140"/>
      <w:r>
        <w:rPr>
          <w:rFonts w:hint="cs"/>
          <w:rtl/>
          <w:lang w:eastAsia="he-IL"/>
        </w:rPr>
        <w:t>מועדפת לחיילי צה"ל.</w:t>
      </w:r>
    </w:p>
    <w:p w:rsidR="00D07029" w:rsidRDefault="00D07029" w:rsidP="005E1ED0">
      <w:pPr>
        <w:rPr>
          <w:rtl/>
          <w:lang w:eastAsia="he-IL"/>
        </w:rPr>
      </w:pPr>
      <w:bookmarkStart w:id="141" w:name="_ETM_Q1_304047"/>
      <w:bookmarkEnd w:id="141"/>
    </w:p>
    <w:p w:rsidR="00D07029" w:rsidRDefault="00D07029" w:rsidP="00DC6D62">
      <w:pPr>
        <w:rPr>
          <w:rtl/>
          <w:lang w:eastAsia="he-IL"/>
        </w:rPr>
      </w:pPr>
      <w:bookmarkStart w:id="142" w:name="_ETM_Q1_304313"/>
      <w:bookmarkEnd w:id="142"/>
      <w:r>
        <w:rPr>
          <w:rFonts w:hint="cs"/>
          <w:rtl/>
          <w:lang w:eastAsia="he-IL"/>
        </w:rPr>
        <w:t>ב</w:t>
      </w:r>
      <w:bookmarkStart w:id="143" w:name="_ETM_Q1_304579"/>
      <w:bookmarkEnd w:id="143"/>
      <w:r>
        <w:rPr>
          <w:rFonts w:hint="cs"/>
          <w:rtl/>
          <w:lang w:eastAsia="he-IL"/>
        </w:rPr>
        <w:t>ה</w:t>
      </w:r>
      <w:bookmarkStart w:id="144" w:name="_ETM_Q1_304719"/>
      <w:bookmarkEnd w:id="144"/>
      <w:r>
        <w:rPr>
          <w:rFonts w:hint="cs"/>
          <w:rtl/>
          <w:lang w:eastAsia="he-IL"/>
        </w:rPr>
        <w:t xml:space="preserve">זדמנות זו, אדוני השר, אני רוצה לשאול אותך </w:t>
      </w:r>
      <w:bookmarkStart w:id="145" w:name="_ETM_Q1_309922"/>
      <w:bookmarkEnd w:id="145"/>
      <w:r>
        <w:rPr>
          <w:rFonts w:hint="cs"/>
          <w:rtl/>
          <w:lang w:eastAsia="he-IL"/>
        </w:rPr>
        <w:t xml:space="preserve">שאלה שקשורה גם למקצועות של חיילי </w:t>
      </w:r>
      <w:r w:rsidRPr="00DC6D62">
        <w:rPr>
          <w:rFonts w:hint="cs"/>
          <w:rtl/>
          <w:lang w:eastAsia="he-IL"/>
        </w:rPr>
        <w:t>צה"ל. יש חוק ש</w:t>
      </w:r>
      <w:bookmarkStart w:id="146" w:name="_ETM_Q1_309000"/>
      <w:bookmarkEnd w:id="146"/>
      <w:r w:rsidRPr="00DC6D62">
        <w:rPr>
          <w:rFonts w:hint="cs"/>
          <w:rtl/>
          <w:lang w:eastAsia="he-IL"/>
        </w:rPr>
        <w:t>ל מקבילה אזרחית למקצועות צבאיים, ואתה מכיר את החוק שלי, שעבר</w:t>
      </w:r>
      <w:r>
        <w:rPr>
          <w:rFonts w:hint="cs"/>
          <w:rtl/>
          <w:lang w:eastAsia="he-IL"/>
        </w:rPr>
        <w:t>,</w:t>
      </w:r>
      <w:r w:rsidRPr="00DC6D62">
        <w:rPr>
          <w:rFonts w:hint="cs"/>
          <w:rtl/>
          <w:lang w:eastAsia="he-IL"/>
        </w:rPr>
        <w:t xml:space="preserve"> ונותן</w:t>
      </w:r>
      <w:r>
        <w:rPr>
          <w:rFonts w:hint="cs"/>
          <w:rtl/>
          <w:lang w:eastAsia="he-IL"/>
        </w:rPr>
        <w:t xml:space="preserve"> אופציות תעסוקתיות לחיילי צה"ל, וגם טוב למשק. </w:t>
      </w:r>
      <w:bookmarkStart w:id="147" w:name="_ETM_Q1_323266"/>
      <w:bookmarkEnd w:id="147"/>
      <w:r>
        <w:rPr>
          <w:rFonts w:hint="cs"/>
          <w:rtl/>
          <w:lang w:eastAsia="he-IL"/>
        </w:rPr>
        <w:t xml:space="preserve">לצערי הרב, אנחנו לא מצליחים לנפק את התעודות, ויש לי </w:t>
      </w:r>
      <w:bookmarkStart w:id="148" w:name="_ETM_Q1_325000"/>
      <w:bookmarkEnd w:id="148"/>
      <w:r>
        <w:rPr>
          <w:rFonts w:hint="cs"/>
          <w:rtl/>
          <w:lang w:eastAsia="he-IL"/>
        </w:rPr>
        <w:t xml:space="preserve">הוכחות לכך </w:t>
      </w:r>
      <w:r>
        <w:rPr>
          <w:rtl/>
          <w:lang w:eastAsia="he-IL"/>
        </w:rPr>
        <w:t>–</w:t>
      </w:r>
      <w:r>
        <w:rPr>
          <w:rFonts w:hint="cs"/>
          <w:rtl/>
          <w:lang w:eastAsia="he-IL"/>
        </w:rPr>
        <w:t xml:space="preserve"> בדקתי בצבא </w:t>
      </w:r>
      <w:r>
        <w:rPr>
          <w:rtl/>
          <w:lang w:eastAsia="he-IL"/>
        </w:rPr>
        <w:t>–</w:t>
      </w:r>
      <w:r>
        <w:rPr>
          <w:rFonts w:hint="cs"/>
          <w:rtl/>
          <w:lang w:eastAsia="he-IL"/>
        </w:rPr>
        <w:t xml:space="preserve"> כיוון שמשרדך </w:t>
      </w:r>
      <w:bookmarkStart w:id="149" w:name="_ETM_Q1_329000"/>
      <w:bookmarkEnd w:id="149"/>
      <w:r>
        <w:rPr>
          <w:rFonts w:hint="cs"/>
          <w:rtl/>
          <w:lang w:eastAsia="he-IL"/>
        </w:rPr>
        <w:t xml:space="preserve">מתנגד לכך שהצבא יוציא את התעודה עם המקצועות שאושרו </w:t>
      </w:r>
      <w:bookmarkStart w:id="150" w:name="_ETM_Q1_335000"/>
      <w:bookmarkEnd w:id="150"/>
      <w:r>
        <w:rPr>
          <w:rFonts w:hint="cs"/>
          <w:rtl/>
          <w:lang w:eastAsia="he-IL"/>
        </w:rPr>
        <w:t xml:space="preserve">על ידי משרד העבודה. כל החבילה הזאת יחד תיתן מענה גם </w:t>
      </w:r>
      <w:bookmarkStart w:id="151" w:name="_ETM_Q1_340000"/>
      <w:bookmarkEnd w:id="151"/>
      <w:r>
        <w:rPr>
          <w:rFonts w:hint="cs"/>
          <w:rtl/>
          <w:lang w:eastAsia="he-IL"/>
        </w:rPr>
        <w:t xml:space="preserve">לחיילי צה"ל וגם לצורכי המשק. ואני יודעת שחיילי צה"ל יקרים ללבך, אדוני השר. </w:t>
      </w:r>
    </w:p>
    <w:p w:rsidR="00D07029" w:rsidRDefault="00D07029" w:rsidP="005E1ED0">
      <w:pPr>
        <w:ind w:firstLine="0"/>
        <w:rPr>
          <w:rtl/>
          <w:lang w:eastAsia="he-IL"/>
        </w:rPr>
      </w:pPr>
      <w:bookmarkStart w:id="152" w:name="_ETM_Q1_352641"/>
      <w:bookmarkStart w:id="153" w:name="_ETM_Q1_352860"/>
      <w:bookmarkEnd w:id="152"/>
      <w:bookmarkEnd w:id="153"/>
    </w:p>
    <w:sdt>
      <w:sdtPr>
        <w:rPr>
          <w:rtl/>
        </w:rPr>
        <w:alias w:val="יור"/>
        <w:tag w:val="&lt;ID&gt;5317&lt;/ID&gt;&lt;Name&gt;יולי יואל אדלשטיין - יו&quot;ר&lt;/Name&gt;&lt;Data&gt;יולי יואל אדלשטיין&lt;/Data&gt;&lt;Shortcut&gt;&lt;/Shortcut&gt;"/>
        <w:id w:val="1155111793"/>
        <w:placeholder>
          <w:docPart w:val="FF901104D713445FA8B5F7EDF7575FCC"/>
        </w:placeholder>
        <w15:color w:val="993366"/>
      </w:sdtPr>
      <w:sdtContent>
        <w:p w:rsidR="00D07029" w:rsidRDefault="00D07029" w:rsidP="006F5EFE">
          <w:pPr>
            <w:pStyle w:val="af6"/>
            <w:keepNext/>
            <w:rPr>
              <w:rtl/>
            </w:rPr>
          </w:pPr>
          <w:r w:rsidRPr="006F5EFE">
            <w:rPr>
              <w:rStyle w:val="afe"/>
              <w:color w:val="000000"/>
              <w:rtl/>
            </w:rPr>
            <w:t>היו"ר יולי יואל אדלשטיין</w:t>
          </w:r>
          <w:r w:rsidRPr="006F5EFE">
            <w:rPr>
              <w:color w:val="000000"/>
              <w:rtl/>
            </w:rPr>
            <w:t>:</w:t>
          </w:r>
        </w:p>
      </w:sdtContent>
    </w:sdt>
    <w:p w:rsidR="00D07029" w:rsidRDefault="00D07029" w:rsidP="00852CC3">
      <w:pPr>
        <w:rPr>
          <w:rtl/>
          <w:lang w:eastAsia="he-IL"/>
        </w:rPr>
      </w:pPr>
    </w:p>
    <w:p w:rsidR="00D07029" w:rsidRDefault="00D07029" w:rsidP="006F5EFE">
      <w:pPr>
        <w:rPr>
          <w:rtl/>
          <w:lang w:eastAsia="he-IL"/>
        </w:rPr>
      </w:pPr>
      <w:bookmarkStart w:id="154" w:name="_ETM_Q1_344000"/>
      <w:bookmarkEnd w:id="154"/>
      <w:r>
        <w:rPr>
          <w:rFonts w:hint="cs"/>
          <w:rtl/>
          <w:lang w:eastAsia="he-IL"/>
        </w:rPr>
        <w:t xml:space="preserve">תודה, גברתי. </w:t>
      </w:r>
    </w:p>
    <w:p w:rsidR="00D07029" w:rsidRPr="006F5EFE" w:rsidRDefault="00D07029" w:rsidP="006F5EFE">
      <w:pPr>
        <w:rPr>
          <w:rtl/>
          <w:lang w:eastAsia="he-IL"/>
        </w:rPr>
      </w:pPr>
      <w:bookmarkStart w:id="155" w:name="_ETM_Q1_349000"/>
      <w:bookmarkEnd w:id="155"/>
    </w:p>
    <w:bookmarkStart w:id="156" w:name="_ETM_Q1_353266" w:displacedByCustomXml="next"/>
    <w:bookmarkEnd w:id="156" w:displacedByCustomXml="next"/>
    <w:bookmarkStart w:id="157" w:name="_ETM_Q1_353157" w:displacedByCustomXml="next"/>
    <w:bookmarkEnd w:id="157" w:displacedByCustomXml="next"/>
    <w:bookmarkStart w:id="158" w:name="_Toc517901329" w:displacedByCustomXml="next"/>
    <w:sdt>
      <w:sdtPr>
        <w:rPr>
          <w:rStyle w:val="afe"/>
          <w:color w:val="000000"/>
          <w:rtl/>
        </w:rPr>
        <w:alias w:val="דובר_המשך"/>
        <w:tag w:val="&lt;ID&gt;5371&lt;/ID&gt;&lt;Name&gt;חיים כץ - שר&lt;/Name&gt;&lt;Data&gt;שר העבודה, הרווחה והשירותים החברתיים חיים כץ&lt;/Data&gt;&lt;Shortcut&gt;חיכצ&lt;/Shortcut&gt;&lt;MemberID&gt;2114&lt;/MemberID&gt;"/>
        <w:id w:val="196897121"/>
        <w:placeholder>
          <w:docPart w:val="DefaultPlaceholder_-1854013440"/>
        </w:placeholder>
        <w15:color w:val="993366"/>
      </w:sdtPr>
      <w:sdtEndPr>
        <w:rPr>
          <w:rStyle w:val="a0"/>
          <w:color w:val="auto"/>
        </w:rPr>
      </w:sdtEndPr>
      <w:sdtContent>
        <w:p w:rsidR="00D07029" w:rsidRDefault="00D07029" w:rsidP="005564E0">
          <w:pPr>
            <w:pStyle w:val="-"/>
            <w:rPr>
              <w:rtl/>
            </w:rPr>
          </w:pPr>
          <w:r w:rsidRPr="00DC6D62">
            <w:rPr>
              <w:rStyle w:val="afe"/>
              <w:color w:val="000000"/>
              <w:rtl/>
            </w:rPr>
            <w:t>שר העבודה, הרווחה והשירותים החברתיים חיים כץ</w:t>
          </w:r>
          <w:r w:rsidRPr="00DC6D62">
            <w:rPr>
              <w:rtl/>
            </w:rPr>
            <w:t>:</w:t>
          </w:r>
        </w:p>
      </w:sdtContent>
    </w:sdt>
    <w:bookmarkEnd w:id="158" w:displacedByCustomXml="prev"/>
    <w:p w:rsidR="00D07029" w:rsidRDefault="00D07029" w:rsidP="00852CC3">
      <w:pPr>
        <w:rPr>
          <w:rtl/>
          <w:lang w:eastAsia="he-IL"/>
        </w:rPr>
      </w:pPr>
    </w:p>
    <w:p w:rsidR="00D07029" w:rsidRDefault="00D07029" w:rsidP="00066411">
      <w:pPr>
        <w:rPr>
          <w:rtl/>
          <w:lang w:eastAsia="he-IL"/>
        </w:rPr>
      </w:pPr>
      <w:bookmarkStart w:id="159" w:name="_ETM_Q1_360141"/>
      <w:bookmarkEnd w:id="159"/>
      <w:r>
        <w:rPr>
          <w:rFonts w:hint="cs"/>
          <w:rtl/>
          <w:lang w:eastAsia="he-IL"/>
        </w:rPr>
        <w:t xml:space="preserve">אם משרדי לא מתפקד בסדר, אני אחראי, ואני צריך לדאוג שהוא יתפקד בסדר ויעשה את </w:t>
      </w:r>
      <w:bookmarkStart w:id="160" w:name="_ETM_Q1_355000"/>
      <w:bookmarkEnd w:id="160"/>
      <w:r>
        <w:rPr>
          <w:rFonts w:hint="cs"/>
          <w:rtl/>
          <w:lang w:eastAsia="he-IL"/>
        </w:rPr>
        <w:t xml:space="preserve">ההכשרות ויוציא את התעודות, ולא יעביר </w:t>
      </w:r>
      <w:bookmarkStart w:id="161" w:name="_ETM_Q1_362313"/>
      <w:bookmarkEnd w:id="161"/>
      <w:r>
        <w:rPr>
          <w:rFonts w:hint="cs"/>
          <w:rtl/>
          <w:lang w:eastAsia="he-IL"/>
        </w:rPr>
        <w:t xml:space="preserve">את סמכויותיו לצבא. לצערי, הצבא מעדיף לאזרח כל מיני דברים אחרים. אני חושב שמה </w:t>
      </w:r>
      <w:bookmarkStart w:id="162" w:name="_ETM_Q1_370000"/>
      <w:bookmarkEnd w:id="162"/>
      <w:r>
        <w:rPr>
          <w:rFonts w:hint="cs"/>
          <w:rtl/>
          <w:lang w:eastAsia="he-IL"/>
        </w:rPr>
        <w:t xml:space="preserve">שאנחנו עושים, אנחנו עושים טוב. אני לוקח את דברייך ברצינות. </w:t>
      </w:r>
      <w:bookmarkStart w:id="163" w:name="_ETM_Q1_374000"/>
      <w:bookmarkEnd w:id="163"/>
      <w:r>
        <w:rPr>
          <w:rFonts w:hint="cs"/>
          <w:rtl/>
          <w:lang w:eastAsia="he-IL"/>
        </w:rPr>
        <w:t xml:space="preserve">אני שוב אדבר עם אלה שמוציאים את התעודות, ואני </w:t>
      </w:r>
      <w:bookmarkStart w:id="164" w:name="_ETM_Q1_376000"/>
      <w:bookmarkEnd w:id="164"/>
      <w:r>
        <w:rPr>
          <w:rFonts w:hint="cs"/>
          <w:rtl/>
          <w:lang w:eastAsia="he-IL"/>
        </w:rPr>
        <w:t>אראה אם יש קשיים. אם יש קשיים</w:t>
      </w:r>
      <w:r w:rsidR="00066411">
        <w:rPr>
          <w:rFonts w:hint="cs"/>
          <w:rtl/>
          <w:lang w:eastAsia="he-IL"/>
        </w:rPr>
        <w:t>,</w:t>
      </w:r>
      <w:r>
        <w:rPr>
          <w:rFonts w:hint="eastAsia"/>
          <w:rtl/>
          <w:lang w:eastAsia="he-IL"/>
        </w:rPr>
        <w:t xml:space="preserve"> </w:t>
      </w:r>
      <w:r>
        <w:rPr>
          <w:rFonts w:hint="cs"/>
          <w:rtl/>
          <w:lang w:eastAsia="he-IL"/>
        </w:rPr>
        <w:t xml:space="preserve">הם יתוקנו, והמשרד יעבוד כמו שהוא צריך לעבוד. תודה רבה. </w:t>
      </w:r>
    </w:p>
    <w:p w:rsidR="00D07029" w:rsidRDefault="00D07029" w:rsidP="00BC22DD">
      <w:pPr>
        <w:ind w:firstLine="0"/>
        <w:rPr>
          <w:rtl/>
          <w:lang w:eastAsia="he-IL"/>
        </w:rPr>
      </w:pPr>
      <w:bookmarkStart w:id="165" w:name="_ETM_Q1_391001"/>
      <w:bookmarkStart w:id="166" w:name="_ETM_Q1_391110"/>
      <w:bookmarkEnd w:id="165"/>
      <w:bookmarkEnd w:id="166"/>
    </w:p>
    <w:bookmarkStart w:id="167" w:name="_ETM_Q1_391563" w:displacedByCustomXml="next"/>
    <w:bookmarkEnd w:id="167" w:displacedByCustomXml="next"/>
    <w:bookmarkStart w:id="168" w:name="_ETM_Q1_391485" w:displacedByCustomXml="next"/>
    <w:bookmarkEnd w:id="168" w:displacedByCustomXml="next"/>
    <w:sdt>
      <w:sdtPr>
        <w:rPr>
          <w:rtl/>
        </w:rPr>
        <w:alias w:val="יור"/>
        <w:tag w:val="&lt;ID&gt;5317&lt;/ID&gt;&lt;Name&gt;יולי יואל אדלשטיין - יו&quot;ר&lt;/Name&gt;&lt;Data&gt;יולי יואל אדלשטיין&lt;/Data&gt;&lt;Shortcut&gt;&lt;/Shortcut&gt;"/>
        <w:id w:val="1532385639"/>
        <w:placeholder>
          <w:docPart w:val="FF901104D713445FA8B5F7EDF7575FCC"/>
        </w:placeholder>
        <w15:color w:val="993366"/>
      </w:sdtPr>
      <w:sdtContent>
        <w:p w:rsidR="00D07029" w:rsidRDefault="00D07029" w:rsidP="00BC22DD">
          <w:pPr>
            <w:pStyle w:val="af6"/>
            <w:keepNext/>
            <w:rPr>
              <w:rtl/>
            </w:rPr>
          </w:pPr>
          <w:r w:rsidRPr="00BC22DD">
            <w:rPr>
              <w:rStyle w:val="afe"/>
              <w:color w:val="000000"/>
              <w:rtl/>
            </w:rPr>
            <w:t>היו"ר יולי יואל אדלשטיין</w:t>
          </w:r>
          <w:r w:rsidRPr="00BC22DD">
            <w:rPr>
              <w:color w:val="000000"/>
              <w:rtl/>
            </w:rPr>
            <w:t>:</w:t>
          </w:r>
        </w:p>
      </w:sdtContent>
    </w:sdt>
    <w:p w:rsidR="00D07029" w:rsidRDefault="00D07029" w:rsidP="00852CC3">
      <w:pPr>
        <w:rPr>
          <w:rtl/>
          <w:lang w:eastAsia="he-IL"/>
        </w:rPr>
      </w:pPr>
    </w:p>
    <w:p w:rsidR="00D07029" w:rsidRDefault="00D07029" w:rsidP="00944A7A">
      <w:pPr>
        <w:rPr>
          <w:rtl/>
          <w:lang w:eastAsia="he-IL"/>
        </w:rPr>
      </w:pPr>
      <w:bookmarkStart w:id="169" w:name="_ETM_Q1_393547"/>
      <w:bookmarkEnd w:id="169"/>
      <w:r>
        <w:rPr>
          <w:rFonts w:hint="cs"/>
          <w:rtl/>
          <w:lang w:eastAsia="he-IL"/>
        </w:rPr>
        <w:t xml:space="preserve">תודה לשר העבודה, הרווחה והשירותים החברתיים חבר הכנסת חיים כץ. </w:t>
      </w:r>
    </w:p>
    <w:p w:rsidR="00D07029" w:rsidRDefault="00D07029" w:rsidP="00944A7A">
      <w:pPr>
        <w:rPr>
          <w:rtl/>
          <w:lang w:eastAsia="he-IL"/>
        </w:rPr>
      </w:pPr>
    </w:p>
    <w:p w:rsidR="00D07029" w:rsidRDefault="00D07029" w:rsidP="00FA0C97">
      <w:pPr>
        <w:rPr>
          <w:rtl/>
          <w:lang w:eastAsia="he-IL"/>
        </w:rPr>
      </w:pPr>
      <w:bookmarkStart w:id="170" w:name="_ETM_Q1_393000"/>
      <w:bookmarkEnd w:id="170"/>
      <w:r>
        <w:rPr>
          <w:rFonts w:hint="cs"/>
          <w:rtl/>
          <w:lang w:eastAsia="he-IL"/>
        </w:rPr>
        <w:t xml:space="preserve">אנחנו עוברים לשאילתה הבאה. לצורך זה </w:t>
      </w:r>
      <w:bookmarkStart w:id="171" w:name="_ETM_Q1_401782"/>
      <w:bookmarkEnd w:id="171"/>
      <w:r>
        <w:rPr>
          <w:rFonts w:hint="cs"/>
          <w:rtl/>
          <w:lang w:eastAsia="he-IL"/>
        </w:rPr>
        <w:t>אני מזמין את סגן שר הבריאות חבר הכנסת יעקב ליצמן לעלות לדוכן להשיב על שאילתה דחופה מס</w:t>
      </w:r>
      <w:bookmarkStart w:id="172" w:name="_ETM_Q1_400000"/>
      <w:bookmarkEnd w:id="172"/>
      <w:r>
        <w:rPr>
          <w:rFonts w:hint="cs"/>
          <w:rtl/>
          <w:lang w:eastAsia="he-IL"/>
        </w:rPr>
        <w:t xml:space="preserve">' 527, של חבר הכנסת ינון אזולאי. נושא השאילתה: שלילת </w:t>
      </w:r>
      <w:bookmarkStart w:id="173" w:name="_ETM_Q1_409000"/>
      <w:bookmarkEnd w:id="173"/>
      <w:r>
        <w:rPr>
          <w:rFonts w:hint="cs"/>
          <w:rtl/>
          <w:lang w:eastAsia="he-IL"/>
        </w:rPr>
        <w:t xml:space="preserve">הזכות לסייעות צמודות לילדים אלרגיים. בבקשה, חבר הכנסת אזולאי, נא </w:t>
      </w:r>
      <w:bookmarkStart w:id="174" w:name="_ETM_Q1_419000"/>
      <w:bookmarkEnd w:id="174"/>
      <w:r>
        <w:rPr>
          <w:rFonts w:hint="cs"/>
          <w:rtl/>
          <w:lang w:eastAsia="he-IL"/>
        </w:rPr>
        <w:t xml:space="preserve">לקרוא את נוסח השאילתה. </w:t>
      </w:r>
    </w:p>
    <w:p w:rsidR="00D07029" w:rsidRDefault="00D07029" w:rsidP="00BC22DD">
      <w:pPr>
        <w:rPr>
          <w:rtl/>
          <w:lang w:eastAsia="he-IL"/>
        </w:rPr>
      </w:pPr>
      <w:bookmarkStart w:id="175" w:name="_ETM_Q1_407141"/>
      <w:bookmarkEnd w:id="175"/>
    </w:p>
    <w:bookmarkStart w:id="176" w:name="_ETM_Q1_407626" w:displacedByCustomXml="next"/>
    <w:bookmarkEnd w:id="176" w:displacedByCustomXml="next"/>
    <w:bookmarkStart w:id="177" w:name="_ETM_Q1_407563" w:displacedByCustomXml="next"/>
    <w:bookmarkEnd w:id="177" w:displacedByCustomXml="next"/>
    <w:bookmarkStart w:id="178" w:name="_ETM_Q1_407313" w:displacedByCustomXml="next"/>
    <w:bookmarkEnd w:id="178" w:displacedByCustomXml="next"/>
    <w:bookmarkStart w:id="179" w:name="_Toc517902092" w:displacedByCustomXml="next"/>
    <w:bookmarkStart w:id="180" w:name="_Toc517901330" w:displacedByCustomXml="next"/>
    <w:sdt>
      <w:sdtPr>
        <w:rPr>
          <w:rtl/>
          <w:lang w:eastAsia="he-IL"/>
        </w:rPr>
        <w:alias w:val="שאילתה"/>
        <w:tag w:val="&lt;ID&gt;615158&lt;/ID&gt;&lt;Name&gt;527. שלילת הזכות לסייעות צמודות לילדים אלרגיים&lt;/Name&gt;&lt;Data&gt;\\filer\e_share\QUERIES_ATTCH\2072692.doc&lt;/Data&gt;&lt;AskName&gt;&lt;/AskName&gt;&lt;QueryNum&gt;&lt;/QueryNum&gt;"/>
        <w:id w:val="-1425951185"/>
        <w:placeholder>
          <w:docPart w:val="FF901104D713445FA8B5F7EDF7575FCC"/>
        </w:placeholder>
        <w15:color w:val="993366"/>
      </w:sdtPr>
      <w:sdtContent>
        <w:p w:rsidR="00D07029" w:rsidRDefault="00D07029" w:rsidP="00BC22DD">
          <w:pPr>
            <w:pStyle w:val="a9"/>
            <w:rPr>
              <w:rtl/>
              <w:lang w:eastAsia="he-IL"/>
            </w:rPr>
          </w:pPr>
          <w:r w:rsidRPr="00BC22DD">
            <w:rPr>
              <w:rStyle w:val="afe"/>
              <w:color w:val="000000"/>
              <w:rtl/>
            </w:rPr>
            <w:t>527. שלילת הזכות לסייעות צמודות לילדים אלרגיים</w:t>
          </w:r>
        </w:p>
      </w:sdtContent>
    </w:sdt>
    <w:bookmarkEnd w:id="179" w:displacedByCustomXml="prev"/>
    <w:bookmarkEnd w:id="180" w:displacedByCustomXml="prev"/>
    <w:p w:rsidR="00D07029" w:rsidRDefault="00D07029" w:rsidP="00BC22DD">
      <w:pPr>
        <w:rPr>
          <w:color w:val="000000"/>
          <w:rtl/>
          <w:lang w:eastAsia="he-IL"/>
        </w:rPr>
      </w:pPr>
    </w:p>
    <w:bookmarkStart w:id="181" w:name="_Toc517902093" w:displacedByCustomXml="next"/>
    <w:bookmarkStart w:id="182" w:name="_Toc517901331" w:displacedByCustomXml="next"/>
    <w:sdt>
      <w:sdtPr>
        <w:rPr>
          <w:rtl/>
        </w:rPr>
        <w:alias w:val="דובר"/>
        <w:tag w:val="&lt;ID&gt;5726&lt;/ID&gt;&lt;Name&gt;ינון אזולאי - ש&quot;ס&lt;/Name&gt;&lt;Data&gt;ינון אזולאי (ש&quot;ס)&lt;/Data&gt;&lt;Shortcut&gt;יא&lt;/Shortcut&gt;&lt;MemberID&gt;2620&lt;/MemberID&gt;"/>
        <w:id w:val="1651945431"/>
        <w:placeholder>
          <w:docPart w:val="FF901104D713445FA8B5F7EDF7575FCC"/>
        </w:placeholder>
        <w15:color w:val="993366"/>
      </w:sdtPr>
      <w:sdtContent>
        <w:p w:rsidR="00D07029" w:rsidRDefault="00D07029" w:rsidP="00BC22DD">
          <w:pPr>
            <w:pStyle w:val="a4"/>
            <w:keepNext/>
            <w:rPr>
              <w:rtl/>
            </w:rPr>
          </w:pPr>
          <w:r w:rsidRPr="00BC22DD">
            <w:rPr>
              <w:rStyle w:val="afe"/>
              <w:color w:val="000000"/>
              <w:rtl/>
            </w:rPr>
            <w:t>ינון אזולאי (ש"ס)</w:t>
          </w:r>
          <w:r w:rsidRPr="00BC22DD">
            <w:rPr>
              <w:color w:val="000000"/>
              <w:rtl/>
            </w:rPr>
            <w:t>:</w:t>
          </w:r>
        </w:p>
      </w:sdtContent>
    </w:sdt>
    <w:bookmarkEnd w:id="181" w:displacedByCustomXml="prev"/>
    <w:bookmarkEnd w:id="182" w:displacedByCustomXml="prev"/>
    <w:p w:rsidR="00D07029" w:rsidRDefault="00D07029" w:rsidP="00852CC3">
      <w:pPr>
        <w:rPr>
          <w:rtl/>
        </w:rPr>
      </w:pPr>
    </w:p>
    <w:p w:rsidR="00D07029" w:rsidRDefault="00D07029" w:rsidP="00FA0C97">
      <w:pPr>
        <w:rPr>
          <w:rtl/>
        </w:rPr>
      </w:pPr>
      <w:bookmarkStart w:id="183" w:name="_ETM_Q1_437235"/>
      <w:bookmarkEnd w:id="183"/>
      <w:r>
        <w:rPr>
          <w:rFonts w:hint="cs"/>
          <w:rtl/>
        </w:rPr>
        <w:t xml:space="preserve">ברשות אדוני היושב-ראש, כבוד סגן השר, ילדים רבים אלרגיים לסוגי מזון </w:t>
      </w:r>
      <w:r>
        <w:rPr>
          <w:rFonts w:hint="eastAsia"/>
          <w:rtl/>
        </w:rPr>
        <w:t xml:space="preserve">– </w:t>
      </w:r>
      <w:r>
        <w:rPr>
          <w:rFonts w:hint="cs"/>
          <w:rtl/>
        </w:rPr>
        <w:t xml:space="preserve">חלב, בוטנים ולפעמים גם קמח </w:t>
      </w:r>
      <w:r>
        <w:rPr>
          <w:rFonts w:hint="eastAsia"/>
          <w:rtl/>
        </w:rPr>
        <w:t xml:space="preserve">– </w:t>
      </w:r>
      <w:r>
        <w:rPr>
          <w:rFonts w:hint="cs"/>
          <w:rtl/>
        </w:rPr>
        <w:t xml:space="preserve">עד כדי סכנת נפשות, וחייבים להיות בהשגחה מתמדת. לאחרונה נשללה הזכות למימון סייעות לילדים אלרגיים בהיותם בגן או בבית הספר. </w:t>
      </w:r>
    </w:p>
    <w:p w:rsidR="00D07029" w:rsidRPr="009F1FFC" w:rsidRDefault="00D07029" w:rsidP="00F013F7">
      <w:pPr>
        <w:rPr>
          <w:rtl/>
        </w:rPr>
      </w:pPr>
      <w:bookmarkStart w:id="184" w:name="_ETM_Q1_446000"/>
      <w:bookmarkEnd w:id="184"/>
    </w:p>
    <w:p w:rsidR="00D07029" w:rsidRDefault="00D07029" w:rsidP="00BC22DD">
      <w:pPr>
        <w:rPr>
          <w:rtl/>
        </w:rPr>
      </w:pPr>
      <w:r w:rsidRPr="00472AB3">
        <w:rPr>
          <w:rFonts w:hint="cs"/>
          <w:rtl/>
        </w:rPr>
        <w:t>רצוני לשאול:</w:t>
      </w:r>
    </w:p>
    <w:p w:rsidR="00D07029" w:rsidRPr="000C0ACD" w:rsidRDefault="00D07029" w:rsidP="00BC22DD">
      <w:pPr>
        <w:rPr>
          <w:rtl/>
        </w:rPr>
      </w:pPr>
    </w:p>
    <w:p w:rsidR="00D07029" w:rsidRDefault="00D07029" w:rsidP="00BC22DD">
      <w:pPr>
        <w:rPr>
          <w:rtl/>
        </w:rPr>
      </w:pPr>
      <w:r>
        <w:rPr>
          <w:rFonts w:hint="cs"/>
          <w:rtl/>
        </w:rPr>
        <w:t>מה ייעשה להגנה עליהם?</w:t>
      </w:r>
    </w:p>
    <w:p w:rsidR="00D07029" w:rsidRDefault="00D07029" w:rsidP="00F013F7">
      <w:pPr>
        <w:ind w:firstLine="0"/>
        <w:rPr>
          <w:rtl/>
        </w:rPr>
      </w:pPr>
    </w:p>
    <w:bookmarkStart w:id="185" w:name="_ETM_Q1_453000" w:displacedByCustomXml="next"/>
    <w:bookmarkEnd w:id="185" w:displacedByCustomXml="next"/>
    <w:sdt>
      <w:sdtPr>
        <w:rPr>
          <w:rtl/>
        </w:rPr>
        <w:alias w:val="יור"/>
        <w:tag w:val="&lt;ID&gt;5317&lt;/ID&gt;&lt;Name&gt;יולי יואל אדלשטיין - יו&quot;ר&lt;/Name&gt;&lt;Data&gt;יולי יואל אדלשטיין&lt;/Data&gt;&lt;Shortcut&gt;&lt;/Shortcut&gt;"/>
        <w:id w:val="-93328290"/>
        <w:placeholder>
          <w:docPart w:val="FF901104D713445FA8B5F7EDF7575FCC"/>
        </w:placeholder>
        <w15:color w:val="993366"/>
      </w:sdtPr>
      <w:sdtContent>
        <w:p w:rsidR="00D07029" w:rsidRDefault="00D07029" w:rsidP="00F013F7">
          <w:pPr>
            <w:pStyle w:val="af6"/>
            <w:keepNext/>
            <w:rPr>
              <w:rtl/>
            </w:rPr>
          </w:pPr>
          <w:r w:rsidRPr="00F013F7">
            <w:rPr>
              <w:rStyle w:val="afe"/>
              <w:color w:val="000000"/>
              <w:rtl/>
            </w:rPr>
            <w:t>היו"ר יולי יואל אדלשטיין</w:t>
          </w:r>
          <w:r w:rsidRPr="00F013F7">
            <w:rPr>
              <w:color w:val="000000"/>
              <w:rtl/>
            </w:rPr>
            <w:t>:</w:t>
          </w:r>
        </w:p>
      </w:sdtContent>
    </w:sdt>
    <w:p w:rsidR="00D07029" w:rsidRDefault="00D07029" w:rsidP="00852CC3">
      <w:pPr>
        <w:rPr>
          <w:rtl/>
        </w:rPr>
      </w:pPr>
    </w:p>
    <w:p w:rsidR="00D07029" w:rsidRPr="00F013F7" w:rsidRDefault="00D07029" w:rsidP="00F013F7">
      <w:pPr>
        <w:rPr>
          <w:rtl/>
        </w:rPr>
      </w:pPr>
      <w:bookmarkStart w:id="186" w:name="_ETM_Q1_454000"/>
      <w:bookmarkEnd w:id="186"/>
      <w:r>
        <w:rPr>
          <w:rFonts w:hint="cs"/>
          <w:rtl/>
        </w:rPr>
        <w:t xml:space="preserve">תודה, אדוני. בבקשה, סגן השר. </w:t>
      </w:r>
    </w:p>
    <w:p w:rsidR="00D07029" w:rsidRDefault="00D07029" w:rsidP="00BC22DD">
      <w:pPr>
        <w:ind w:firstLine="0"/>
        <w:rPr>
          <w:rtl/>
        </w:rPr>
      </w:pPr>
      <w:bookmarkStart w:id="187" w:name="_ETM_Q1_441610"/>
      <w:bookmarkStart w:id="188" w:name="_ETM_Q1_441735"/>
      <w:bookmarkEnd w:id="187"/>
      <w:bookmarkEnd w:id="188"/>
    </w:p>
    <w:bookmarkStart w:id="189" w:name="_ETM_Q1_442141" w:displacedByCustomXml="next"/>
    <w:bookmarkEnd w:id="189" w:displacedByCustomXml="next"/>
    <w:bookmarkStart w:id="190" w:name="_ETM_Q1_442016" w:displacedByCustomXml="next"/>
    <w:bookmarkEnd w:id="190" w:displacedByCustomXml="next"/>
    <w:bookmarkStart w:id="191" w:name="_Toc517902094" w:displacedByCustomXml="next"/>
    <w:bookmarkStart w:id="192" w:name="_Toc517901332" w:displacedByCustomXml="next"/>
    <w:sdt>
      <w:sdtPr>
        <w:rPr>
          <w:rtl/>
        </w:rPr>
        <w:alias w:val="דובר"/>
        <w:tag w:val="&lt;ID&gt;4792&lt;/ID&gt;&lt;Name&gt;יעקב ליצמן - סגן שר&lt;/Name&gt;&lt;Data&gt;סגן שר הבריאות יעקב ליצמן&lt;/Data&gt;&lt;Shortcut&gt;יעלי&lt;/Shortcut&gt;&lt;MemberID&gt;2118&lt;/MemberID&gt;"/>
        <w:id w:val="1839498783"/>
        <w:placeholder>
          <w:docPart w:val="FF901104D713445FA8B5F7EDF7575FCC"/>
        </w:placeholder>
        <w15:color w:val="993366"/>
      </w:sdtPr>
      <w:sdtContent>
        <w:p w:rsidR="00D07029" w:rsidRDefault="00D07029" w:rsidP="00BC22DD">
          <w:pPr>
            <w:pStyle w:val="a4"/>
            <w:keepNext/>
            <w:rPr>
              <w:rtl/>
            </w:rPr>
          </w:pPr>
          <w:r w:rsidRPr="00BC22DD">
            <w:rPr>
              <w:rStyle w:val="afe"/>
              <w:color w:val="000000"/>
              <w:rtl/>
            </w:rPr>
            <w:t>סגן שר הבריאות יעקב ליצמן</w:t>
          </w:r>
          <w:r w:rsidRPr="00BC22DD">
            <w:rPr>
              <w:color w:val="000000"/>
              <w:rtl/>
            </w:rPr>
            <w:t>:</w:t>
          </w:r>
        </w:p>
      </w:sdtContent>
    </w:sdt>
    <w:bookmarkEnd w:id="191" w:displacedByCustomXml="prev"/>
    <w:bookmarkEnd w:id="192" w:displacedByCustomXml="prev"/>
    <w:p w:rsidR="00D07029" w:rsidRDefault="00D07029" w:rsidP="00852CC3">
      <w:pPr>
        <w:rPr>
          <w:rtl/>
        </w:rPr>
      </w:pPr>
    </w:p>
    <w:p w:rsidR="00D07029" w:rsidRPr="00FA0C97" w:rsidRDefault="00D07029" w:rsidP="00FA0C97">
      <w:pPr>
        <w:rPr>
          <w:rtl/>
        </w:rPr>
      </w:pPr>
      <w:bookmarkStart w:id="193" w:name="_ETM_Q1_452954"/>
      <w:bookmarkStart w:id="194" w:name="_ETM_Q1_453110"/>
      <w:bookmarkEnd w:id="193"/>
      <w:bookmarkEnd w:id="194"/>
      <w:r w:rsidRPr="00FA0C97">
        <w:rPr>
          <w:rFonts w:hint="cs"/>
          <w:rtl/>
        </w:rPr>
        <w:t xml:space="preserve">אדוני היושב-ראש, חבר הכנסת אזולאי, </w:t>
      </w:r>
      <w:bookmarkStart w:id="195" w:name="_ETM_Q1_544079"/>
      <w:bookmarkEnd w:id="195"/>
      <w:r w:rsidRPr="00FA0C97">
        <w:rPr>
          <w:rtl/>
        </w:rPr>
        <w:t>היוזמה לשיפור המענה לילדים אלרגיים במערכת החינוך משותפת למשרדי החינוך והבריאות</w:t>
      </w:r>
      <w:r w:rsidRPr="00FA0C97">
        <w:rPr>
          <w:rFonts w:hint="cs"/>
          <w:rtl/>
        </w:rPr>
        <w:t>,</w:t>
      </w:r>
      <w:r w:rsidRPr="00FA0C97">
        <w:rPr>
          <w:rtl/>
        </w:rPr>
        <w:t xml:space="preserve"> בשיתוף משרד האוצר, ואף נחתם הסכם בין</w:t>
      </w:r>
      <w:r w:rsidRPr="00FA0C97">
        <w:rPr>
          <w:rFonts w:hint="cs"/>
          <w:rtl/>
        </w:rPr>
        <w:t>-</w:t>
      </w:r>
      <w:r w:rsidRPr="00FA0C97">
        <w:rPr>
          <w:rtl/>
        </w:rPr>
        <w:t>משרדי בנושא.</w:t>
      </w:r>
    </w:p>
    <w:p w:rsidR="00D07029" w:rsidRPr="00FA0C97" w:rsidRDefault="00D07029" w:rsidP="00FA0C97">
      <w:pPr>
        <w:rPr>
          <w:rtl/>
        </w:rPr>
      </w:pPr>
      <w:r w:rsidRPr="00FA0C97">
        <w:rPr>
          <w:rtl/>
        </w:rPr>
        <w:t xml:space="preserve"> </w:t>
      </w:r>
    </w:p>
    <w:p w:rsidR="00D07029" w:rsidRPr="00FA0C97" w:rsidRDefault="00D07029" w:rsidP="00FA0C97">
      <w:pPr>
        <w:rPr>
          <w:rtl/>
        </w:rPr>
      </w:pPr>
      <w:r w:rsidRPr="00FA0C97">
        <w:rPr>
          <w:rtl/>
        </w:rPr>
        <w:t>הגישה זהה לזו המקובלת בכל העולם</w:t>
      </w:r>
      <w:r w:rsidRPr="00FA0C97">
        <w:rPr>
          <w:rFonts w:hint="cs"/>
          <w:rtl/>
        </w:rPr>
        <w:t>,</w:t>
      </w:r>
      <w:r w:rsidRPr="00FA0C97">
        <w:rPr>
          <w:rtl/>
        </w:rPr>
        <w:t xml:space="preserve"> </w:t>
      </w:r>
      <w:r w:rsidRPr="00FA0C97">
        <w:rPr>
          <w:rFonts w:hint="cs"/>
          <w:rtl/>
        </w:rPr>
        <w:t>ו</w:t>
      </w:r>
      <w:r w:rsidRPr="00FA0C97">
        <w:rPr>
          <w:rtl/>
        </w:rPr>
        <w:t>היא לתת מענה מערכתי</w:t>
      </w:r>
      <w:r w:rsidRPr="00FA0C97">
        <w:rPr>
          <w:rFonts w:hint="cs"/>
          <w:rtl/>
        </w:rPr>
        <w:t>-</w:t>
      </w:r>
      <w:r w:rsidRPr="00FA0C97">
        <w:rPr>
          <w:rtl/>
        </w:rPr>
        <w:t>סביבתי למניעת חשיפה. מודל הסייעות אינו קיים ב</w:t>
      </w:r>
      <w:r w:rsidRPr="00FA0C97">
        <w:rPr>
          <w:rFonts w:hint="cs"/>
          <w:rtl/>
        </w:rPr>
        <w:t>שום</w:t>
      </w:r>
      <w:r w:rsidRPr="00FA0C97">
        <w:rPr>
          <w:rtl/>
        </w:rPr>
        <w:t xml:space="preserve"> מקום בעולם</w:t>
      </w:r>
      <w:r w:rsidRPr="00FA0C97">
        <w:rPr>
          <w:rFonts w:hint="cs"/>
          <w:rtl/>
        </w:rPr>
        <w:t>,</w:t>
      </w:r>
      <w:r w:rsidRPr="00FA0C97">
        <w:rPr>
          <w:rtl/>
        </w:rPr>
        <w:t xml:space="preserve"> אלא מענה המבוסס על תיאום והתגייסות של הצוות החינוכי, ההורים והתלמידים. הגישה של הצבת סייעת כרוכה בין היתר גם </w:t>
      </w:r>
      <w:proofErr w:type="spellStart"/>
      <w:r w:rsidRPr="00FA0C97">
        <w:rPr>
          <w:rtl/>
        </w:rPr>
        <w:t>בסטיגמטיזציה</w:t>
      </w:r>
      <w:proofErr w:type="spellEnd"/>
      <w:r w:rsidRPr="00FA0C97">
        <w:rPr>
          <w:rtl/>
        </w:rPr>
        <w:t xml:space="preserve"> של הילדים הסובלים מאלרגיה.</w:t>
      </w:r>
      <w:r w:rsidRPr="00FA0C97">
        <w:rPr>
          <w:rFonts w:hint="cs"/>
          <w:rtl/>
        </w:rPr>
        <w:t xml:space="preserve"> </w:t>
      </w:r>
      <w:r w:rsidRPr="00FA0C97">
        <w:rPr>
          <w:rtl/>
        </w:rPr>
        <w:t>גישה זו מקובל</w:t>
      </w:r>
      <w:r w:rsidRPr="00FA0C97">
        <w:rPr>
          <w:rFonts w:hint="cs"/>
          <w:rtl/>
        </w:rPr>
        <w:t>ת</w:t>
      </w:r>
      <w:r w:rsidRPr="00FA0C97">
        <w:rPr>
          <w:rtl/>
        </w:rPr>
        <w:t xml:space="preserve"> גם על המומחים בתחום</w:t>
      </w:r>
      <w:r w:rsidRPr="00FA0C97">
        <w:rPr>
          <w:rFonts w:hint="cs"/>
          <w:rtl/>
        </w:rPr>
        <w:t xml:space="preserve"> </w:t>
      </w:r>
      <w:r w:rsidRPr="00FA0C97">
        <w:rPr>
          <w:rtl/>
        </w:rPr>
        <w:t>–</w:t>
      </w:r>
      <w:r w:rsidRPr="00FA0C97">
        <w:rPr>
          <w:rFonts w:hint="cs"/>
          <w:rtl/>
        </w:rPr>
        <w:t xml:space="preserve"> </w:t>
      </w:r>
      <w:r w:rsidRPr="00FA0C97">
        <w:rPr>
          <w:rtl/>
        </w:rPr>
        <w:t>רופאי האלרגיה –</w:t>
      </w:r>
      <w:r w:rsidRPr="00FA0C97">
        <w:rPr>
          <w:rFonts w:hint="cs"/>
          <w:rtl/>
        </w:rPr>
        <w:t xml:space="preserve"> </w:t>
      </w:r>
      <w:r w:rsidRPr="00FA0C97">
        <w:rPr>
          <w:rtl/>
        </w:rPr>
        <w:t>שאינם שייכים למשרד הבריאות</w:t>
      </w:r>
      <w:r w:rsidRPr="00FA0C97">
        <w:rPr>
          <w:rFonts w:hint="cs"/>
          <w:rtl/>
        </w:rPr>
        <w:t>,</w:t>
      </w:r>
      <w:r w:rsidRPr="00FA0C97">
        <w:rPr>
          <w:rtl/>
        </w:rPr>
        <w:t xml:space="preserve"> ו</w:t>
      </w:r>
      <w:r w:rsidRPr="00FA0C97">
        <w:rPr>
          <w:rFonts w:hint="cs"/>
          <w:rtl/>
        </w:rPr>
        <w:t xml:space="preserve">כן </w:t>
      </w:r>
      <w:r w:rsidRPr="00FA0C97">
        <w:rPr>
          <w:rtl/>
        </w:rPr>
        <w:t>על חלק ניכר מההורים לילדים הסובלים מאלרגיה.</w:t>
      </w:r>
    </w:p>
    <w:p w:rsidR="00D07029" w:rsidRPr="00FA0C97" w:rsidRDefault="00D07029" w:rsidP="00FA0C97">
      <w:pPr>
        <w:rPr>
          <w:rtl/>
        </w:rPr>
      </w:pPr>
      <w:r w:rsidRPr="00FA0C97">
        <w:rPr>
          <w:rtl/>
        </w:rPr>
        <w:t xml:space="preserve"> </w:t>
      </w:r>
    </w:p>
    <w:p w:rsidR="00D07029" w:rsidRPr="00FA0C97" w:rsidRDefault="00D07029" w:rsidP="00FA0C97">
      <w:pPr>
        <w:rPr>
          <w:rtl/>
        </w:rPr>
      </w:pPr>
      <w:r w:rsidRPr="00FA0C97">
        <w:rPr>
          <w:rtl/>
        </w:rPr>
        <w:t xml:space="preserve">משרדי הבריאות והחינוך קבעו </w:t>
      </w:r>
      <w:r w:rsidRPr="00FA0C97">
        <w:rPr>
          <w:rFonts w:hint="cs"/>
          <w:rtl/>
        </w:rPr>
        <w:t>כמה</w:t>
      </w:r>
      <w:r w:rsidRPr="00FA0C97">
        <w:rPr>
          <w:rtl/>
        </w:rPr>
        <w:t xml:space="preserve"> עקרונות ליישום המענה הסביבתי: העלאת המודעות לנושא</w:t>
      </w:r>
      <w:r w:rsidRPr="00FA0C97">
        <w:rPr>
          <w:rFonts w:hint="cs"/>
          <w:rtl/>
        </w:rPr>
        <w:t xml:space="preserve">, </w:t>
      </w:r>
      <w:r w:rsidRPr="00FA0C97">
        <w:rPr>
          <w:rtl/>
        </w:rPr>
        <w:t>הכשרת חובה לצוות המוסדי</w:t>
      </w:r>
      <w:r w:rsidRPr="00FA0C97">
        <w:rPr>
          <w:rFonts w:hint="cs"/>
          <w:rtl/>
        </w:rPr>
        <w:t xml:space="preserve">, </w:t>
      </w:r>
      <w:r w:rsidRPr="00FA0C97">
        <w:rPr>
          <w:rtl/>
        </w:rPr>
        <w:t xml:space="preserve">הגנה ושמירה </w:t>
      </w:r>
      <w:bookmarkStart w:id="196" w:name="_ETM_Q1_527000"/>
      <w:r w:rsidRPr="00FA0C97">
        <w:rPr>
          <w:rtl/>
        </w:rPr>
        <w:t>סביבתית</w:t>
      </w:r>
      <w:r w:rsidRPr="00FA0C97">
        <w:rPr>
          <w:rFonts w:hint="cs"/>
          <w:rtl/>
        </w:rPr>
        <w:t xml:space="preserve"> </w:t>
      </w:r>
      <w:r w:rsidRPr="00FA0C97">
        <w:rPr>
          <w:rtl/>
        </w:rPr>
        <w:t>מוסדית</w:t>
      </w:r>
      <w:bookmarkEnd w:id="196"/>
      <w:r w:rsidRPr="00FA0C97">
        <w:rPr>
          <w:rtl/>
        </w:rPr>
        <w:t xml:space="preserve"> </w:t>
      </w:r>
      <w:r w:rsidR="00066411">
        <w:rPr>
          <w:rFonts w:hint="cs"/>
          <w:rtl/>
        </w:rPr>
        <w:t xml:space="preserve">– </w:t>
      </w:r>
      <w:r w:rsidRPr="00FA0C97">
        <w:rPr>
          <w:rtl/>
        </w:rPr>
        <w:t xml:space="preserve">ולא אישית </w:t>
      </w:r>
      <w:r w:rsidR="00066411">
        <w:rPr>
          <w:rFonts w:hint="cs"/>
          <w:rtl/>
        </w:rPr>
        <w:t xml:space="preserve">– </w:t>
      </w:r>
      <w:r w:rsidRPr="00FA0C97">
        <w:rPr>
          <w:rtl/>
        </w:rPr>
        <w:t xml:space="preserve">למניעת חשיפה </w:t>
      </w:r>
      <w:r w:rsidRPr="00FA0C97">
        <w:rPr>
          <w:rFonts w:hint="cs"/>
          <w:rtl/>
        </w:rPr>
        <w:t>ו</w:t>
      </w:r>
      <w:r w:rsidRPr="00FA0C97">
        <w:rPr>
          <w:rtl/>
        </w:rPr>
        <w:t>היערכות למתן מענה חירום בעת הצורך</w:t>
      </w:r>
      <w:r w:rsidRPr="00FA0C97">
        <w:rPr>
          <w:rFonts w:hint="cs"/>
          <w:rtl/>
        </w:rPr>
        <w:t>,</w:t>
      </w:r>
      <w:r w:rsidRPr="00FA0C97">
        <w:rPr>
          <w:rtl/>
        </w:rPr>
        <w:t xml:space="preserve"> ובכלל זה זמינות והחזקת מזרק </w:t>
      </w:r>
      <w:proofErr w:type="spellStart"/>
      <w:r w:rsidRPr="00FA0C97">
        <w:rPr>
          <w:rtl/>
        </w:rPr>
        <w:t>אפיפן</w:t>
      </w:r>
      <w:proofErr w:type="spellEnd"/>
      <w:r w:rsidRPr="00FA0C97">
        <w:rPr>
          <w:rtl/>
        </w:rPr>
        <w:t xml:space="preserve"> בכל מוסד.</w:t>
      </w:r>
      <w:r w:rsidRPr="00FA0C97">
        <w:rPr>
          <w:rFonts w:hint="cs"/>
          <w:rtl/>
        </w:rPr>
        <w:t xml:space="preserve"> </w:t>
      </w:r>
      <w:r w:rsidRPr="00FA0C97">
        <w:rPr>
          <w:rtl/>
        </w:rPr>
        <w:t>עקרונות אלה באים לידי ביטוי בחוזר מנכ"ל מטעם משרד החינוך</w:t>
      </w:r>
      <w:r w:rsidRPr="00FA0C97">
        <w:rPr>
          <w:rFonts w:hint="cs"/>
          <w:rtl/>
        </w:rPr>
        <w:t>,</w:t>
      </w:r>
      <w:r w:rsidRPr="00FA0C97">
        <w:rPr>
          <w:rtl/>
        </w:rPr>
        <w:t xml:space="preserve"> אשר אף אושר במסגרת עתירה לבית המשפט העליון. ניתן לצפות בחוזר באתר של משרד החינוך.</w:t>
      </w:r>
    </w:p>
    <w:p w:rsidR="00D07029" w:rsidRPr="00FA0C97" w:rsidRDefault="00D07029" w:rsidP="00FA0C97">
      <w:pPr>
        <w:rPr>
          <w:rtl/>
        </w:rPr>
      </w:pPr>
    </w:p>
    <w:p w:rsidR="00D07029" w:rsidRDefault="00D07029" w:rsidP="00DC5B51">
      <w:pPr>
        <w:rPr>
          <w:rtl/>
        </w:rPr>
      </w:pPr>
      <w:bookmarkStart w:id="197" w:name="TOR_Q2"/>
      <w:bookmarkEnd w:id="197"/>
      <w:r>
        <w:rPr>
          <w:rFonts w:hint="cs"/>
          <w:rtl/>
        </w:rPr>
        <w:t xml:space="preserve">יודגש כי משרד החינוך הינו הגורם המוסמך והאחראי ליישום הפעולות הנדרשות </w:t>
      </w:r>
      <w:proofErr w:type="spellStart"/>
      <w:r>
        <w:rPr>
          <w:rFonts w:hint="cs"/>
          <w:rtl/>
        </w:rPr>
        <w:t>להנגשת</w:t>
      </w:r>
      <w:proofErr w:type="spellEnd"/>
      <w:r>
        <w:rPr>
          <w:rFonts w:hint="cs"/>
          <w:rtl/>
        </w:rPr>
        <w:t xml:space="preserve"> בתי הספר לצורכי ילדים עם אלרגיות מסכנות חיים. ללא ביצוע של כלל הפעולות שלהן נדרש משרד החינוך נתקשה להסביר את תמיכתנו בהסדר.</w:t>
      </w:r>
    </w:p>
    <w:p w:rsidR="00D07029" w:rsidRDefault="00D07029" w:rsidP="00DC5B51">
      <w:pPr>
        <w:rPr>
          <w:rFonts w:ascii="David" w:hAnsi="David" w:cs="David"/>
          <w:sz w:val="36"/>
          <w:szCs w:val="36"/>
          <w:rtl/>
        </w:rPr>
      </w:pPr>
    </w:p>
    <w:p w:rsidR="00D07029" w:rsidRDefault="00D07029" w:rsidP="00A97FBF">
      <w:pPr>
        <w:rPr>
          <w:rtl/>
        </w:rPr>
      </w:pPr>
      <w:r>
        <w:rPr>
          <w:rFonts w:hint="eastAsia"/>
          <w:rtl/>
        </w:rPr>
        <w:t xml:space="preserve">לסיום, משרד הבריאות שותף להכרה בצורך </w:t>
      </w:r>
      <w:r>
        <w:rPr>
          <w:rFonts w:hint="cs"/>
          <w:rtl/>
        </w:rPr>
        <w:t>ב</w:t>
      </w:r>
      <w:r>
        <w:rPr>
          <w:rFonts w:hint="eastAsia"/>
          <w:rtl/>
        </w:rPr>
        <w:t>מתן מענה מתאים לילדים אלרגיים גם במוסדות חינוך, ואף שהאחריות להיערכות וליישו</w:t>
      </w:r>
      <w:r>
        <w:rPr>
          <w:rFonts w:hint="cs"/>
          <w:rtl/>
        </w:rPr>
        <w:t>ם</w:t>
      </w:r>
      <w:r>
        <w:rPr>
          <w:rFonts w:hint="eastAsia"/>
          <w:rtl/>
        </w:rPr>
        <w:t xml:space="preserve"> אינה במגרשנו, נשמח לסייע למשרד החינוך ככל </w:t>
      </w:r>
      <w:r>
        <w:rPr>
          <w:rFonts w:hint="cs"/>
          <w:rtl/>
        </w:rPr>
        <w:t>שנ</w:t>
      </w:r>
      <w:r>
        <w:rPr>
          <w:rFonts w:hint="eastAsia"/>
          <w:rtl/>
        </w:rPr>
        <w:t>דרש בגיבוש ההנחיות המקצועיות למוסדות השונים.</w:t>
      </w:r>
    </w:p>
    <w:p w:rsidR="00D07029" w:rsidRDefault="00D07029" w:rsidP="00DC5B51">
      <w:pPr>
        <w:rPr>
          <w:rtl/>
        </w:rPr>
      </w:pPr>
    </w:p>
    <w:bookmarkStart w:id="198" w:name="_ETM_Q2_165926" w:displacedByCustomXml="next"/>
    <w:bookmarkEnd w:id="198" w:displacedByCustomXml="next"/>
    <w:bookmarkStart w:id="199" w:name="_ETM_Q2_165989" w:displacedByCustomXml="next"/>
    <w:bookmarkEnd w:id="199" w:displacedByCustomXml="next"/>
    <w:sdt>
      <w:sdtPr>
        <w:rPr>
          <w:rFonts w:hint="cs"/>
          <w:rtl/>
        </w:rPr>
        <w:alias w:val="יור"/>
        <w:tag w:val="&lt;ID&gt;5317&lt;/ID&gt;&lt;Name&gt;יולי יואל אדלשטיין - יו&quot;ר&lt;/Name&gt;&lt;Data&gt;יולי יואל אדלשטיין&lt;/Data&gt;&lt;Shortcut&gt;&lt;/Shortcut&gt;"/>
        <w:id w:val="383923610"/>
        <w:placeholder>
          <w:docPart w:val="11CFBBDDD6D9433F9F8DAEB936FFE604"/>
        </w:placeholder>
      </w:sdtPr>
      <w:sdtContent>
        <w:p w:rsidR="00D07029" w:rsidRDefault="00D07029" w:rsidP="00DC5B51">
          <w:pPr>
            <w:pStyle w:val="af6"/>
            <w:keepNext/>
          </w:pPr>
          <w:r>
            <w:rPr>
              <w:rStyle w:val="afe"/>
              <w:rFonts w:hint="cs"/>
              <w:color w:val="000000"/>
              <w:rtl/>
            </w:rPr>
            <w:t>היו"ר יולי יואל אדלשטיין</w:t>
          </w:r>
          <w:r>
            <w:rPr>
              <w:rFonts w:hint="cs"/>
              <w:color w:val="000000"/>
              <w:rtl/>
            </w:rPr>
            <w:t>:</w:t>
          </w:r>
        </w:p>
      </w:sdtContent>
    </w:sdt>
    <w:p w:rsidR="00D07029" w:rsidRDefault="00D07029" w:rsidP="00DC5B51">
      <w:pPr>
        <w:rPr>
          <w:rtl/>
        </w:rPr>
      </w:pPr>
    </w:p>
    <w:p w:rsidR="00D07029" w:rsidRDefault="00D07029" w:rsidP="00DC5B51">
      <w:pPr>
        <w:rPr>
          <w:rtl/>
        </w:rPr>
      </w:pPr>
      <w:bookmarkStart w:id="200" w:name="_ETM_Q2_165571"/>
      <w:bookmarkStart w:id="201" w:name="_ETM_Q2_165651"/>
      <w:bookmarkEnd w:id="200"/>
      <w:bookmarkEnd w:id="201"/>
      <w:r>
        <w:rPr>
          <w:rFonts w:hint="cs"/>
          <w:rtl/>
        </w:rPr>
        <w:t xml:space="preserve">תודה לסגן השר. שאלה נוספת לחבר הכנסת ינון אזולאי. גם </w:t>
      </w:r>
      <w:bookmarkStart w:id="202" w:name="_ETM_Q2_170395"/>
      <w:bookmarkEnd w:id="202"/>
      <w:r>
        <w:rPr>
          <w:rFonts w:hint="cs"/>
          <w:rtl/>
        </w:rPr>
        <w:t>לחבר הכנסת סעיד אלחרומי יש שאלה נוספת.</w:t>
      </w:r>
    </w:p>
    <w:p w:rsidR="00D07029" w:rsidRDefault="00D07029" w:rsidP="00DC5B51">
      <w:pPr>
        <w:rPr>
          <w:rtl/>
        </w:rPr>
      </w:pPr>
      <w:bookmarkStart w:id="203" w:name="_ETM_Q2_177370"/>
      <w:bookmarkStart w:id="204" w:name="_ETM_Q2_177480"/>
      <w:bookmarkEnd w:id="203"/>
      <w:bookmarkEnd w:id="204"/>
    </w:p>
    <w:bookmarkStart w:id="205" w:name="_ETM_Q2_170578" w:displacedByCustomXml="next"/>
    <w:bookmarkEnd w:id="205" w:displacedByCustomXml="next"/>
    <w:bookmarkStart w:id="206" w:name="_ETM_Q2_170672" w:displacedByCustomXml="next"/>
    <w:bookmarkEnd w:id="206" w:displacedByCustomXml="next"/>
    <w:bookmarkStart w:id="207" w:name="_ETM_Q2_177824" w:displacedByCustomXml="next"/>
    <w:bookmarkEnd w:id="207" w:displacedByCustomXml="next"/>
    <w:bookmarkStart w:id="208" w:name="_ETM_Q2_177730" w:displacedByCustomXml="next"/>
    <w:bookmarkEnd w:id="208" w:displacedByCustomXml="next"/>
    <w:bookmarkStart w:id="209" w:name="_Toc517901333" w:displacedByCustomXml="next"/>
    <w:sdt>
      <w:sdtPr>
        <w:rPr>
          <w:rFonts w:hint="cs"/>
          <w:rtl/>
        </w:rPr>
        <w:alias w:val="דובר_המשך"/>
        <w:tag w:val="&lt;ID&gt;5726&lt;/ID&gt;&lt;Name&gt;ינון אזולאי - ש&quot;ס&lt;/Name&gt;&lt;Data&gt;ינון אזולאי (ש&quot;ס)&lt;/Data&gt;&lt;Shortcut&gt;יא&lt;/Shortcut&gt;&lt;MemberID&gt;2620&lt;/MemberID&gt;"/>
        <w:id w:val="1308358439"/>
        <w:placeholder>
          <w:docPart w:val="DefaultPlaceholder_-1854013440"/>
        </w:placeholder>
        <w15:color w:val="993366"/>
      </w:sdtPr>
      <w:sdtEndPr>
        <w:rPr>
          <w:rFonts w:hint="default"/>
        </w:rPr>
      </w:sdtEndPr>
      <w:sdtContent>
        <w:p w:rsidR="00D07029" w:rsidRDefault="00D07029" w:rsidP="005564E0">
          <w:pPr>
            <w:pStyle w:val="-"/>
            <w:rPr>
              <w:rtl/>
            </w:rPr>
          </w:pPr>
          <w:r w:rsidRPr="001F01CB">
            <w:rPr>
              <w:rStyle w:val="afe"/>
              <w:color w:val="000000"/>
              <w:rtl/>
            </w:rPr>
            <w:t>ינון אזולאי (ש"ס)</w:t>
          </w:r>
          <w:r w:rsidRPr="001F01CB">
            <w:rPr>
              <w:rtl/>
            </w:rPr>
            <w:t>:</w:t>
          </w:r>
        </w:p>
      </w:sdtContent>
    </w:sdt>
    <w:bookmarkEnd w:id="209" w:displacedByCustomXml="prev"/>
    <w:p w:rsidR="00D07029" w:rsidRDefault="00D07029" w:rsidP="00852CC3">
      <w:pPr>
        <w:rPr>
          <w:rtl/>
          <w:lang w:eastAsia="he-IL"/>
        </w:rPr>
      </w:pPr>
    </w:p>
    <w:p w:rsidR="00D07029" w:rsidRDefault="00D07029" w:rsidP="00DC5B51">
      <w:pPr>
        <w:rPr>
          <w:rtl/>
        </w:rPr>
      </w:pPr>
      <w:bookmarkStart w:id="210" w:name="_ETM_Q2_185105"/>
      <w:bookmarkStart w:id="211" w:name="_ETM_Q2_185433"/>
      <w:bookmarkStart w:id="212" w:name="_ETM_Q2_185542"/>
      <w:bookmarkEnd w:id="210"/>
      <w:bookmarkEnd w:id="211"/>
      <w:bookmarkEnd w:id="212"/>
      <w:r>
        <w:rPr>
          <w:rFonts w:hint="cs"/>
          <w:rtl/>
        </w:rPr>
        <w:t>אדוני סגן השר, אני מודה לך.</w:t>
      </w:r>
      <w:r>
        <w:rPr>
          <w:rFonts w:hint="cs"/>
          <w:sz w:val="36"/>
          <w:szCs w:val="36"/>
          <w:rtl/>
        </w:rPr>
        <w:t xml:space="preserve"> </w:t>
      </w:r>
      <w:r>
        <w:rPr>
          <w:rFonts w:hint="cs"/>
          <w:rtl/>
        </w:rPr>
        <w:t xml:space="preserve">אני מבקש גם להיות לפה לרחלי. רחלי ילדה בת חמש מבית שמש. </w:t>
      </w:r>
      <w:bookmarkStart w:id="213" w:name="_ETM_Q2_182454"/>
      <w:bookmarkEnd w:id="213"/>
      <w:r>
        <w:rPr>
          <w:rFonts w:hint="cs"/>
          <w:rtl/>
        </w:rPr>
        <w:t xml:space="preserve">אבא שלה לומד בכולל של </w:t>
      </w:r>
      <w:proofErr w:type="spellStart"/>
      <w:r>
        <w:rPr>
          <w:rFonts w:hint="cs"/>
          <w:rtl/>
        </w:rPr>
        <w:t>מיר</w:t>
      </w:r>
      <w:proofErr w:type="spellEnd"/>
      <w:r>
        <w:rPr>
          <w:rFonts w:hint="cs"/>
          <w:rtl/>
        </w:rPr>
        <w:t xml:space="preserve"> בירושלים. אימא שלה מזכירה במערכת עיתון בתחום </w:t>
      </w:r>
      <w:r>
        <w:rPr>
          <w:rFonts w:hint="cs"/>
          <w:rtl/>
        </w:rPr>
        <w:lastRenderedPageBreak/>
        <w:t>הבריאות. הם לא מבינים בפוליטיקה וגם לא בכלכלה. הם מבינים שהבת שלהם</w:t>
      </w:r>
      <w:r w:rsidR="00066411">
        <w:rPr>
          <w:rFonts w:hint="cs"/>
          <w:rtl/>
        </w:rPr>
        <w:t>,</w:t>
      </w:r>
      <w:r>
        <w:rPr>
          <w:rFonts w:hint="cs"/>
          <w:rtl/>
        </w:rPr>
        <w:t xml:space="preserve"> שבכיתה א' </w:t>
      </w:r>
      <w:r>
        <w:rPr>
          <w:rFonts w:hint="eastAsia"/>
        </w:rPr>
        <w:t>–</w:t>
      </w:r>
      <w:r>
        <w:rPr>
          <w:rFonts w:hint="cs"/>
          <w:rtl/>
        </w:rPr>
        <w:t xml:space="preserve"> אם היא תאכל בטעות דבר חלבי יקרה לה אסון עד כדי סכנת </w:t>
      </w:r>
      <w:bookmarkStart w:id="214" w:name="_ETM_Q2_200760"/>
      <w:bookmarkEnd w:id="214"/>
      <w:r>
        <w:rPr>
          <w:rFonts w:hint="cs"/>
          <w:rtl/>
        </w:rPr>
        <w:t xml:space="preserve">חיים. </w:t>
      </w:r>
      <w:bookmarkStart w:id="215" w:name="_ETM_Q2_199508"/>
      <w:bookmarkStart w:id="216" w:name="_ETM_Q2_199758"/>
      <w:bookmarkStart w:id="217" w:name="_ETM_Q2_199979"/>
      <w:bookmarkStart w:id="218" w:name="_ETM_Q2_200018"/>
      <w:bookmarkEnd w:id="215"/>
      <w:bookmarkEnd w:id="216"/>
      <w:bookmarkEnd w:id="217"/>
      <w:bookmarkEnd w:id="218"/>
      <w:r>
        <w:rPr>
          <w:rFonts w:hint="cs"/>
          <w:rtl/>
        </w:rPr>
        <w:t>הם חיים בחרדה מתמדת, ובזכות הסייעת המלווה הם יכלו לנהל חיים נורמליים. מה הם יעשו כעת?</w:t>
      </w:r>
    </w:p>
    <w:p w:rsidR="00D07029" w:rsidRDefault="00D07029" w:rsidP="00DC5B51">
      <w:pPr>
        <w:rPr>
          <w:rtl/>
        </w:rPr>
      </w:pPr>
    </w:p>
    <w:p w:rsidR="00D07029" w:rsidRDefault="00D07029" w:rsidP="00DC5B51">
      <w:pPr>
        <w:rPr>
          <w:rtl/>
        </w:rPr>
      </w:pPr>
      <w:bookmarkStart w:id="219" w:name="_ETM_Q2_206468"/>
      <w:bookmarkStart w:id="220" w:name="_ETM_Q2_206504"/>
      <w:bookmarkEnd w:id="219"/>
      <w:bookmarkEnd w:id="220"/>
      <w:r>
        <w:rPr>
          <w:rFonts w:hint="cs"/>
          <w:rtl/>
        </w:rPr>
        <w:t xml:space="preserve">לא הבנתי בדיוק את החלטת הממשלה, אבל אם ההחלטה היא שרירותית וגורפת, אז אני בוודאי לא מצליח להבין. </w:t>
      </w:r>
      <w:bookmarkStart w:id="221" w:name="_ETM_Q2_215422"/>
      <w:bookmarkStart w:id="222" w:name="_ETM_Q2_215566"/>
      <w:bookmarkEnd w:id="221"/>
      <w:bookmarkEnd w:id="222"/>
      <w:r>
        <w:rPr>
          <w:rFonts w:hint="cs"/>
          <w:rtl/>
        </w:rPr>
        <w:t>וכי דין אחד לכולם? הלוא ברור שיש ילדים שהאלרגיה אצלם היא סכנת נפשות ממש. לפחות לגבי המקרים החמורים, אנא ממך, תן דעתך איך לסייע להם. תודה.</w:t>
      </w:r>
    </w:p>
    <w:p w:rsidR="00D07029" w:rsidRDefault="00D07029" w:rsidP="00DC5B51">
      <w:pPr>
        <w:rPr>
          <w:rtl/>
        </w:rPr>
      </w:pPr>
    </w:p>
    <w:bookmarkStart w:id="223" w:name="_ETM_Q2_225258" w:displacedByCustomXml="next"/>
    <w:bookmarkEnd w:id="223" w:displacedByCustomXml="next"/>
    <w:bookmarkStart w:id="224" w:name="_ETM_Q2_225352" w:displacedByCustomXml="next"/>
    <w:bookmarkEnd w:id="224" w:displacedByCustomXml="next"/>
    <w:sdt>
      <w:sdtPr>
        <w:rPr>
          <w:rtl/>
        </w:rPr>
        <w:alias w:val="יור"/>
        <w:tag w:val="&lt;ID&gt;5317&lt;/ID&gt;&lt;Name&gt;יולי יואל אדלשטיין - יו&quot;ר&lt;/Name&gt;&lt;Data&gt;יולי יואל אדלשטיין&lt;/Data&gt;&lt;Shortcut&gt;&lt;/Shortcut&gt;"/>
        <w:id w:val="-216970114"/>
        <w:placeholder>
          <w:docPart w:val="D37CE1A881304A8397D6FC73DA48A1D1"/>
        </w:placeholder>
        <w15:color w:val="993366"/>
      </w:sdtPr>
      <w:sdtContent>
        <w:p w:rsidR="00D07029" w:rsidRDefault="00D07029" w:rsidP="00DC5B51">
          <w:pPr>
            <w:pStyle w:val="af6"/>
            <w:keepNext/>
            <w:rPr>
              <w:rtl/>
            </w:rPr>
          </w:pPr>
          <w:r w:rsidRPr="0032478F">
            <w:rPr>
              <w:rStyle w:val="afe"/>
              <w:color w:val="000000"/>
              <w:rtl/>
            </w:rPr>
            <w:t>היו"ר יולי יואל אדלשטיין</w:t>
          </w:r>
          <w:r w:rsidRPr="0032478F">
            <w:rPr>
              <w:color w:val="000000"/>
              <w:rtl/>
            </w:rPr>
            <w:t>:</w:t>
          </w:r>
        </w:p>
      </w:sdtContent>
    </w:sdt>
    <w:p w:rsidR="00D07029" w:rsidRDefault="00D07029" w:rsidP="00852CC3">
      <w:pPr>
        <w:rPr>
          <w:rtl/>
        </w:rPr>
      </w:pPr>
    </w:p>
    <w:p w:rsidR="00D07029" w:rsidRDefault="00D07029" w:rsidP="00A97FBF">
      <w:pPr>
        <w:rPr>
          <w:rtl/>
        </w:rPr>
      </w:pPr>
      <w:bookmarkStart w:id="225" w:name="_ETM_Q2_226787"/>
      <w:bookmarkEnd w:id="225"/>
      <w:r>
        <w:rPr>
          <w:rFonts w:hint="cs"/>
          <w:rtl/>
        </w:rPr>
        <w:t xml:space="preserve">תודה </w:t>
      </w:r>
      <w:bookmarkStart w:id="226" w:name="_ETM_Q2_171308"/>
      <w:bookmarkStart w:id="227" w:name="_ETM_Q2_171417"/>
      <w:bookmarkStart w:id="228" w:name="_ETM_Q2_180430"/>
      <w:bookmarkStart w:id="229" w:name="_ETM_Q2_226870"/>
      <w:bookmarkStart w:id="230" w:name="_ETM_Q2_227320"/>
      <w:bookmarkEnd w:id="226"/>
      <w:bookmarkEnd w:id="227"/>
      <w:bookmarkEnd w:id="228"/>
      <w:bookmarkEnd w:id="229"/>
      <w:bookmarkEnd w:id="230"/>
      <w:r>
        <w:rPr>
          <w:rtl/>
        </w:rPr>
        <w:t xml:space="preserve">לחבר </w:t>
      </w:r>
      <w:bookmarkStart w:id="231" w:name="_ETM_Q2_227920"/>
      <w:bookmarkEnd w:id="231"/>
      <w:r>
        <w:rPr>
          <w:rtl/>
        </w:rPr>
        <w:t xml:space="preserve">הכנסת </w:t>
      </w:r>
      <w:bookmarkStart w:id="232" w:name="_ETM_Q2_228430"/>
      <w:bookmarkEnd w:id="232"/>
      <w:r>
        <w:rPr>
          <w:rtl/>
        </w:rPr>
        <w:t>אזולאי</w:t>
      </w:r>
      <w:r>
        <w:rPr>
          <w:rFonts w:hint="cs"/>
          <w:rtl/>
        </w:rPr>
        <w:t>.</w:t>
      </w:r>
      <w:r>
        <w:rPr>
          <w:rtl/>
        </w:rPr>
        <w:t xml:space="preserve"> </w:t>
      </w:r>
      <w:bookmarkStart w:id="233" w:name="_ETM_Q2_228940"/>
      <w:bookmarkEnd w:id="233"/>
      <w:r>
        <w:rPr>
          <w:rtl/>
        </w:rPr>
        <w:t xml:space="preserve">חבר </w:t>
      </w:r>
      <w:bookmarkStart w:id="234" w:name="_ETM_Q2_229150"/>
      <w:bookmarkEnd w:id="234"/>
      <w:r>
        <w:rPr>
          <w:rtl/>
        </w:rPr>
        <w:t xml:space="preserve">הכנסת </w:t>
      </w:r>
      <w:bookmarkStart w:id="235" w:name="_ETM_Q2_229479"/>
      <w:bookmarkEnd w:id="235"/>
      <w:r>
        <w:rPr>
          <w:rtl/>
        </w:rPr>
        <w:t xml:space="preserve">סעיד </w:t>
      </w:r>
      <w:bookmarkStart w:id="236" w:name="_ETM_Q2_229720"/>
      <w:bookmarkEnd w:id="236"/>
      <w:r>
        <w:rPr>
          <w:rFonts w:hint="cs"/>
          <w:rtl/>
        </w:rPr>
        <w:t xml:space="preserve">אלחרומי, </w:t>
      </w:r>
      <w:bookmarkStart w:id="237" w:name="_ETM_Q2_230020"/>
      <w:bookmarkStart w:id="238" w:name="_ETM_Q2_230380"/>
      <w:bookmarkEnd w:id="237"/>
      <w:bookmarkEnd w:id="238"/>
      <w:r>
        <w:rPr>
          <w:rtl/>
        </w:rPr>
        <w:t xml:space="preserve">ואז </w:t>
      </w:r>
      <w:bookmarkStart w:id="239" w:name="_ETM_Q2_230710"/>
      <w:bookmarkEnd w:id="239"/>
      <w:r>
        <w:rPr>
          <w:rtl/>
        </w:rPr>
        <w:t xml:space="preserve">נשמע </w:t>
      </w:r>
      <w:bookmarkStart w:id="240" w:name="_ETM_Q2_231070"/>
      <w:bookmarkEnd w:id="240"/>
      <w:r>
        <w:rPr>
          <w:rtl/>
        </w:rPr>
        <w:t xml:space="preserve">את </w:t>
      </w:r>
      <w:bookmarkStart w:id="241" w:name="_ETM_Q2_231370"/>
      <w:bookmarkEnd w:id="241"/>
      <w:r>
        <w:rPr>
          <w:rtl/>
        </w:rPr>
        <w:t xml:space="preserve">התייחסות </w:t>
      </w:r>
      <w:bookmarkStart w:id="242" w:name="_ETM_Q2_231970"/>
      <w:bookmarkEnd w:id="242"/>
      <w:r>
        <w:rPr>
          <w:rtl/>
        </w:rPr>
        <w:t xml:space="preserve">סגן </w:t>
      </w:r>
      <w:bookmarkStart w:id="243" w:name="_ETM_Q2_232300"/>
      <w:bookmarkEnd w:id="243"/>
      <w:r>
        <w:rPr>
          <w:rtl/>
        </w:rPr>
        <w:t xml:space="preserve">שר </w:t>
      </w:r>
      <w:bookmarkStart w:id="244" w:name="_ETM_Q2_232510"/>
      <w:bookmarkEnd w:id="244"/>
      <w:r>
        <w:rPr>
          <w:rtl/>
        </w:rPr>
        <w:t>הבריאות</w:t>
      </w:r>
      <w:r>
        <w:rPr>
          <w:rFonts w:hint="cs"/>
          <w:rtl/>
        </w:rPr>
        <w:t>.</w:t>
      </w:r>
    </w:p>
    <w:p w:rsidR="00D07029" w:rsidRDefault="00D07029" w:rsidP="00DC5B51">
      <w:pPr>
        <w:rPr>
          <w:rtl/>
        </w:rPr>
      </w:pPr>
      <w:bookmarkStart w:id="245" w:name="_ETM_Q2_234798"/>
      <w:bookmarkStart w:id="246" w:name="_ETM_Q2_242446"/>
      <w:bookmarkStart w:id="247" w:name="_ETM_Q2_242904"/>
      <w:bookmarkStart w:id="248" w:name="_ETM_Q2_243736"/>
      <w:bookmarkStart w:id="249" w:name="_ETM_Q2_243972"/>
      <w:bookmarkStart w:id="250" w:name="_ETM_Q2_244065"/>
      <w:bookmarkStart w:id="251" w:name="_ETM_Q2_244288"/>
      <w:bookmarkStart w:id="252" w:name="_ETM_Q2_244364"/>
      <w:bookmarkEnd w:id="245"/>
      <w:bookmarkEnd w:id="246"/>
      <w:bookmarkEnd w:id="247"/>
      <w:bookmarkEnd w:id="248"/>
      <w:bookmarkEnd w:id="249"/>
      <w:bookmarkEnd w:id="250"/>
      <w:bookmarkEnd w:id="251"/>
      <w:bookmarkEnd w:id="252"/>
    </w:p>
    <w:bookmarkStart w:id="253" w:name="_Toc517902095" w:displacedByCustomXml="next"/>
    <w:bookmarkStart w:id="254" w:name="_Toc517901334" w:displacedByCustomXml="next"/>
    <w:sdt>
      <w:sdtPr>
        <w:rPr>
          <w:rFonts w:hint="cs"/>
          <w:rtl/>
        </w:rPr>
        <w:alias w:val="דובר"/>
        <w:tag w:val="&lt;ID&gt;5682&lt;/ID&gt;&lt;Name&gt;סעיד אלחרומי - הרשימה המשותפת&lt;/Name&gt;&lt;Data&gt;סעיד אלחרומי (הרשימה המשותפת)&lt;/Data&gt;&lt;Shortcut&gt;סעאל&lt;/Shortcut&gt;&lt;MemberID&gt;2612&lt;/MemberID&gt;"/>
        <w:id w:val="2046407188"/>
        <w:placeholder>
          <w:docPart w:val="D37CE1A881304A8397D6FC73DA48A1D1"/>
        </w:placeholder>
        <w15:color w:val="993366"/>
      </w:sdtPr>
      <w:sdtContent>
        <w:p w:rsidR="00D07029" w:rsidRDefault="00D07029" w:rsidP="00DC5B51">
          <w:pPr>
            <w:pStyle w:val="a4"/>
            <w:keepNext/>
            <w:rPr>
              <w:rtl/>
            </w:rPr>
          </w:pPr>
          <w:r w:rsidRPr="00ED09AF">
            <w:rPr>
              <w:rStyle w:val="afe"/>
              <w:color w:val="000000"/>
              <w:rtl/>
            </w:rPr>
            <w:t>סעיד אלחרומי (הרשימה המשותפת)</w:t>
          </w:r>
          <w:r w:rsidRPr="00ED09AF">
            <w:rPr>
              <w:color w:val="000000"/>
              <w:rtl/>
            </w:rPr>
            <w:t>:</w:t>
          </w:r>
        </w:p>
      </w:sdtContent>
    </w:sdt>
    <w:bookmarkEnd w:id="253" w:displacedByCustomXml="prev"/>
    <w:bookmarkEnd w:id="254" w:displacedByCustomXml="prev"/>
    <w:p w:rsidR="00D07029" w:rsidRDefault="00D07029" w:rsidP="00852CC3">
      <w:pPr>
        <w:rPr>
          <w:rtl/>
        </w:rPr>
      </w:pPr>
    </w:p>
    <w:p w:rsidR="00D07029" w:rsidRDefault="00D07029" w:rsidP="00066411">
      <w:pPr>
        <w:rPr>
          <w:rtl/>
        </w:rPr>
      </w:pPr>
      <w:bookmarkStart w:id="255" w:name="_ETM_Q2_234930"/>
      <w:bookmarkEnd w:id="255"/>
      <w:r>
        <w:rPr>
          <w:rtl/>
        </w:rPr>
        <w:t>תודה</w:t>
      </w:r>
      <w:r>
        <w:rPr>
          <w:rFonts w:hint="cs"/>
          <w:rtl/>
        </w:rPr>
        <w:t>,</w:t>
      </w:r>
      <w:r>
        <w:rPr>
          <w:rtl/>
        </w:rPr>
        <w:t xml:space="preserve"> </w:t>
      </w:r>
      <w:bookmarkStart w:id="256" w:name="_ETM_Q2_235110"/>
      <w:bookmarkEnd w:id="256"/>
      <w:r>
        <w:rPr>
          <w:rtl/>
        </w:rPr>
        <w:t xml:space="preserve">אדוני </w:t>
      </w:r>
      <w:bookmarkStart w:id="257" w:name="_ETM_Q2_235410"/>
      <w:bookmarkEnd w:id="257"/>
      <w:r>
        <w:rPr>
          <w:rtl/>
        </w:rPr>
        <w:t>היושב</w:t>
      </w:r>
      <w:r>
        <w:rPr>
          <w:rFonts w:hint="cs"/>
          <w:rtl/>
        </w:rPr>
        <w:t>-</w:t>
      </w:r>
      <w:bookmarkStart w:id="258" w:name="_ETM_Q2_235800"/>
      <w:bookmarkEnd w:id="258"/>
      <w:r>
        <w:rPr>
          <w:rtl/>
        </w:rPr>
        <w:t>ראש</w:t>
      </w:r>
      <w:r>
        <w:rPr>
          <w:rFonts w:hint="cs"/>
          <w:rtl/>
        </w:rPr>
        <w:t>.</w:t>
      </w:r>
      <w:r>
        <w:rPr>
          <w:rtl/>
        </w:rPr>
        <w:t xml:space="preserve"> </w:t>
      </w:r>
      <w:bookmarkStart w:id="259" w:name="_ETM_Q2_236400"/>
      <w:bookmarkEnd w:id="259"/>
      <w:r>
        <w:rPr>
          <w:rtl/>
        </w:rPr>
        <w:t xml:space="preserve">כבוד </w:t>
      </w:r>
      <w:bookmarkStart w:id="260" w:name="_ETM_Q2_236970"/>
      <w:bookmarkEnd w:id="260"/>
      <w:r>
        <w:rPr>
          <w:rtl/>
        </w:rPr>
        <w:t xml:space="preserve">סגן </w:t>
      </w:r>
      <w:bookmarkStart w:id="261" w:name="_ETM_Q2_237240"/>
      <w:bookmarkEnd w:id="261"/>
      <w:r>
        <w:rPr>
          <w:rtl/>
        </w:rPr>
        <w:t>השר</w:t>
      </w:r>
      <w:r>
        <w:rPr>
          <w:rFonts w:hint="cs"/>
          <w:rtl/>
        </w:rPr>
        <w:t>,</w:t>
      </w:r>
      <w:r>
        <w:rPr>
          <w:rtl/>
        </w:rPr>
        <w:t xml:space="preserve"> </w:t>
      </w:r>
      <w:bookmarkStart w:id="262" w:name="_ETM_Q2_238080"/>
      <w:bookmarkEnd w:id="262"/>
      <w:r>
        <w:rPr>
          <w:rtl/>
        </w:rPr>
        <w:t xml:space="preserve">בתחילת </w:t>
      </w:r>
      <w:bookmarkStart w:id="263" w:name="_ETM_Q2_238500"/>
      <w:bookmarkEnd w:id="263"/>
      <w:r>
        <w:rPr>
          <w:rtl/>
        </w:rPr>
        <w:t xml:space="preserve">השנה </w:t>
      </w:r>
      <w:bookmarkStart w:id="264" w:name="_ETM_Q2_238830"/>
      <w:bookmarkEnd w:id="264"/>
      <w:r w:rsidR="00066411">
        <w:rPr>
          <w:rFonts w:hint="cs"/>
          <w:rtl/>
        </w:rPr>
        <w:t>נפגשנו ו</w:t>
      </w:r>
      <w:r>
        <w:rPr>
          <w:rtl/>
        </w:rPr>
        <w:t xml:space="preserve">דיברנו </w:t>
      </w:r>
      <w:bookmarkStart w:id="265" w:name="_ETM_Q2_239850"/>
      <w:bookmarkStart w:id="266" w:name="_ETM_Q2_240600"/>
      <w:bookmarkEnd w:id="265"/>
      <w:bookmarkEnd w:id="266"/>
      <w:r>
        <w:rPr>
          <w:rtl/>
        </w:rPr>
        <w:t xml:space="preserve">לגבי </w:t>
      </w:r>
      <w:bookmarkStart w:id="267" w:name="_ETM_Q2_241140"/>
      <w:bookmarkEnd w:id="267"/>
      <w:r>
        <w:rPr>
          <w:rtl/>
        </w:rPr>
        <w:t xml:space="preserve">טיפות </w:t>
      </w:r>
      <w:bookmarkStart w:id="268" w:name="_ETM_Q2_241530"/>
      <w:bookmarkEnd w:id="268"/>
      <w:r>
        <w:rPr>
          <w:rtl/>
        </w:rPr>
        <w:t xml:space="preserve">חלב </w:t>
      </w:r>
      <w:bookmarkStart w:id="269" w:name="_ETM_Q2_242040"/>
      <w:bookmarkEnd w:id="269"/>
      <w:r>
        <w:rPr>
          <w:rtl/>
        </w:rPr>
        <w:t xml:space="preserve">במגזר </w:t>
      </w:r>
      <w:bookmarkStart w:id="270" w:name="_ETM_Q2_242670"/>
      <w:bookmarkEnd w:id="270"/>
      <w:r>
        <w:rPr>
          <w:rtl/>
        </w:rPr>
        <w:t>הבדואי</w:t>
      </w:r>
      <w:r>
        <w:rPr>
          <w:rFonts w:hint="cs"/>
          <w:rtl/>
        </w:rPr>
        <w:t>.</w:t>
      </w:r>
      <w:r>
        <w:rPr>
          <w:rtl/>
        </w:rPr>
        <w:t xml:space="preserve"> </w:t>
      </w:r>
      <w:bookmarkStart w:id="271" w:name="_ETM_Q2_245110"/>
      <w:bookmarkEnd w:id="271"/>
      <w:r>
        <w:rPr>
          <w:rtl/>
        </w:rPr>
        <w:t xml:space="preserve">הבנתי </w:t>
      </w:r>
      <w:bookmarkStart w:id="272" w:name="_ETM_Q2_245740"/>
      <w:bookmarkEnd w:id="272"/>
      <w:r>
        <w:rPr>
          <w:rtl/>
        </w:rPr>
        <w:t xml:space="preserve">שיש </w:t>
      </w:r>
      <w:bookmarkStart w:id="273" w:name="_ETM_Q2_246040"/>
      <w:bookmarkEnd w:id="273"/>
      <w:r>
        <w:rPr>
          <w:rtl/>
        </w:rPr>
        <w:t xml:space="preserve">התקדמות </w:t>
      </w:r>
      <w:bookmarkStart w:id="274" w:name="_ETM_Q2_246520"/>
      <w:bookmarkEnd w:id="274"/>
      <w:r>
        <w:rPr>
          <w:rtl/>
        </w:rPr>
        <w:t xml:space="preserve">מסוימת </w:t>
      </w:r>
      <w:bookmarkStart w:id="275" w:name="_ETM_Q2_247120"/>
      <w:bookmarkEnd w:id="275"/>
      <w:r>
        <w:rPr>
          <w:rtl/>
        </w:rPr>
        <w:t xml:space="preserve">לגבי </w:t>
      </w:r>
      <w:bookmarkStart w:id="276" w:name="_ETM_Q2_247660"/>
      <w:bookmarkEnd w:id="276"/>
      <w:r>
        <w:rPr>
          <w:rtl/>
        </w:rPr>
        <w:t xml:space="preserve">הוספת </w:t>
      </w:r>
      <w:bookmarkStart w:id="277" w:name="_ETM_Q2_248800"/>
      <w:bookmarkEnd w:id="277"/>
      <w:r>
        <w:rPr>
          <w:rtl/>
        </w:rPr>
        <w:t xml:space="preserve">מרפאה </w:t>
      </w:r>
      <w:bookmarkStart w:id="278" w:name="_ETM_Q2_249250"/>
      <w:bookmarkEnd w:id="278"/>
      <w:r>
        <w:rPr>
          <w:rtl/>
        </w:rPr>
        <w:t>ניידת</w:t>
      </w:r>
      <w:r>
        <w:rPr>
          <w:rFonts w:hint="cs"/>
          <w:rtl/>
        </w:rPr>
        <w:t>,</w:t>
      </w:r>
      <w:r>
        <w:rPr>
          <w:rtl/>
        </w:rPr>
        <w:t xml:space="preserve"> </w:t>
      </w:r>
      <w:bookmarkStart w:id="279" w:name="_ETM_Q2_249700"/>
      <w:bookmarkStart w:id="280" w:name="_ETM_Q2_252690"/>
      <w:bookmarkEnd w:id="279"/>
      <w:bookmarkEnd w:id="280"/>
      <w:r>
        <w:rPr>
          <w:rFonts w:hint="cs"/>
          <w:rtl/>
        </w:rPr>
        <w:t>ו</w:t>
      </w:r>
      <w:r>
        <w:rPr>
          <w:rtl/>
        </w:rPr>
        <w:t xml:space="preserve">רציתי </w:t>
      </w:r>
      <w:bookmarkStart w:id="281" w:name="_ETM_Q2_253050"/>
      <w:bookmarkStart w:id="282" w:name="_ETM_Q2_254914"/>
      <w:bookmarkEnd w:id="281"/>
      <w:bookmarkEnd w:id="282"/>
      <w:r>
        <w:rPr>
          <w:rtl/>
        </w:rPr>
        <w:t xml:space="preserve">לשמוע </w:t>
      </w:r>
      <w:bookmarkStart w:id="283" w:name="_ETM_Q2_253920"/>
      <w:bookmarkEnd w:id="283"/>
      <w:r>
        <w:rPr>
          <w:rtl/>
        </w:rPr>
        <w:t xml:space="preserve">אם </w:t>
      </w:r>
      <w:bookmarkStart w:id="284" w:name="_ETM_Q2_254069"/>
      <w:bookmarkEnd w:id="284"/>
      <w:r>
        <w:rPr>
          <w:rtl/>
        </w:rPr>
        <w:t xml:space="preserve">יש </w:t>
      </w:r>
      <w:bookmarkStart w:id="285" w:name="_ETM_Q2_255700"/>
      <w:bookmarkEnd w:id="285"/>
      <w:r>
        <w:rPr>
          <w:rFonts w:hint="cs"/>
          <w:rtl/>
        </w:rPr>
        <w:t xml:space="preserve">גם </w:t>
      </w:r>
      <w:r>
        <w:rPr>
          <w:rtl/>
        </w:rPr>
        <w:t xml:space="preserve">התקדמות </w:t>
      </w:r>
      <w:bookmarkStart w:id="286" w:name="_ETM_Q2_256300"/>
      <w:bookmarkEnd w:id="286"/>
      <w:r>
        <w:rPr>
          <w:rtl/>
        </w:rPr>
        <w:t>ב</w:t>
      </w:r>
      <w:r>
        <w:rPr>
          <w:rFonts w:hint="cs"/>
          <w:rtl/>
        </w:rPr>
        <w:t xml:space="preserve">נושא עוד </w:t>
      </w:r>
      <w:bookmarkStart w:id="287" w:name="_ETM_Q2_256930"/>
      <w:bookmarkEnd w:id="287"/>
      <w:r>
        <w:rPr>
          <w:rtl/>
        </w:rPr>
        <w:t xml:space="preserve">טיפת </w:t>
      </w:r>
      <w:bookmarkStart w:id="288" w:name="_ETM_Q2_257260"/>
      <w:bookmarkEnd w:id="288"/>
      <w:r>
        <w:rPr>
          <w:rtl/>
        </w:rPr>
        <w:t>חלב</w:t>
      </w:r>
      <w:r>
        <w:rPr>
          <w:rFonts w:hint="cs"/>
          <w:rtl/>
        </w:rPr>
        <w:t>,</w:t>
      </w:r>
      <w:r>
        <w:rPr>
          <w:rtl/>
        </w:rPr>
        <w:t xml:space="preserve"> </w:t>
      </w:r>
      <w:bookmarkStart w:id="289" w:name="_ETM_Q2_258220"/>
      <w:bookmarkEnd w:id="289"/>
      <w:r>
        <w:rPr>
          <w:rtl/>
        </w:rPr>
        <w:t xml:space="preserve">לפחות </w:t>
      </w:r>
      <w:bookmarkStart w:id="290" w:name="_ETM_Q2_258880"/>
      <w:bookmarkEnd w:id="290"/>
      <w:r>
        <w:rPr>
          <w:rtl/>
        </w:rPr>
        <w:t xml:space="preserve">באחד </w:t>
      </w:r>
      <w:bookmarkStart w:id="291" w:name="_ETM_Q2_259360"/>
      <w:bookmarkEnd w:id="291"/>
      <w:r>
        <w:rPr>
          <w:rtl/>
        </w:rPr>
        <w:t>הכפרים</w:t>
      </w:r>
      <w:r>
        <w:rPr>
          <w:rFonts w:hint="cs"/>
          <w:rtl/>
        </w:rPr>
        <w:t>,</w:t>
      </w:r>
      <w:r>
        <w:rPr>
          <w:rtl/>
        </w:rPr>
        <w:t xml:space="preserve"> </w:t>
      </w:r>
      <w:bookmarkStart w:id="292" w:name="_ETM_Q2_260020"/>
      <w:bookmarkEnd w:id="292"/>
      <w:r>
        <w:rPr>
          <w:rtl/>
        </w:rPr>
        <w:t xml:space="preserve">ובעיקר </w:t>
      </w:r>
      <w:bookmarkStart w:id="293" w:name="_ETM_Q2_260500"/>
      <w:bookmarkEnd w:id="293"/>
      <w:r>
        <w:rPr>
          <w:rtl/>
        </w:rPr>
        <w:t>ב</w:t>
      </w:r>
      <w:r w:rsidRPr="0059007B">
        <w:rPr>
          <w:rtl/>
        </w:rPr>
        <w:t>אל</w:t>
      </w:r>
      <w:r>
        <w:rPr>
          <w:rFonts w:hint="cs"/>
          <w:rtl/>
        </w:rPr>
        <w:t>-</w:t>
      </w:r>
      <w:r w:rsidRPr="0059007B">
        <w:rPr>
          <w:rtl/>
        </w:rPr>
        <w:t>פורעה</w:t>
      </w:r>
      <w:r>
        <w:rPr>
          <w:rFonts w:hint="cs"/>
          <w:rtl/>
        </w:rPr>
        <w:t xml:space="preserve"> </w:t>
      </w:r>
      <w:r>
        <w:rPr>
          <w:rFonts w:hint="eastAsia"/>
        </w:rPr>
        <w:t>–</w:t>
      </w:r>
      <w:r>
        <w:rPr>
          <w:rFonts w:hint="cs"/>
          <w:rtl/>
        </w:rPr>
        <w:t xml:space="preserve"> אם </w:t>
      </w:r>
      <w:bookmarkStart w:id="294" w:name="_ETM_Q2_260680"/>
      <w:bookmarkStart w:id="295" w:name="_ETM_Q2_261490"/>
      <w:bookmarkEnd w:id="294"/>
      <w:bookmarkEnd w:id="295"/>
      <w:r>
        <w:rPr>
          <w:rtl/>
        </w:rPr>
        <w:t xml:space="preserve">יש </w:t>
      </w:r>
      <w:bookmarkStart w:id="296" w:name="_ETM_Q2_261700"/>
      <w:bookmarkEnd w:id="296"/>
      <w:r>
        <w:rPr>
          <w:rtl/>
        </w:rPr>
        <w:t xml:space="preserve">התקדמות </w:t>
      </w:r>
      <w:bookmarkStart w:id="297" w:name="_ETM_Q2_262180"/>
      <w:bookmarkEnd w:id="297"/>
      <w:r>
        <w:rPr>
          <w:rtl/>
        </w:rPr>
        <w:t xml:space="preserve">בנושא </w:t>
      </w:r>
      <w:bookmarkStart w:id="298" w:name="_ETM_Q2_262480"/>
      <w:bookmarkEnd w:id="298"/>
      <w:r>
        <w:rPr>
          <w:rtl/>
        </w:rPr>
        <w:t>הזה</w:t>
      </w:r>
      <w:r>
        <w:rPr>
          <w:rFonts w:hint="cs"/>
          <w:rtl/>
        </w:rPr>
        <w:t>.</w:t>
      </w:r>
      <w:r>
        <w:rPr>
          <w:rtl/>
        </w:rPr>
        <w:t xml:space="preserve"> </w:t>
      </w:r>
      <w:bookmarkStart w:id="299" w:name="_ETM_Q2_263560"/>
      <w:bookmarkEnd w:id="299"/>
    </w:p>
    <w:p w:rsidR="00D07029" w:rsidRDefault="00D07029" w:rsidP="00DC5B51">
      <w:pPr>
        <w:rPr>
          <w:rtl/>
        </w:rPr>
      </w:pPr>
      <w:bookmarkStart w:id="300" w:name="_ETM_Q2_262427"/>
      <w:bookmarkStart w:id="301" w:name="_ETM_Q2_262511"/>
      <w:bookmarkEnd w:id="300"/>
      <w:bookmarkEnd w:id="301"/>
    </w:p>
    <w:bookmarkStart w:id="302" w:name="_ETM_Q2_263757" w:displacedByCustomXml="next"/>
    <w:bookmarkEnd w:id="302" w:displacedByCustomXml="next"/>
    <w:bookmarkStart w:id="303" w:name="_ETM_Q2_263824" w:displacedByCustomXml="next"/>
    <w:bookmarkEnd w:id="303" w:displacedByCustomXml="next"/>
    <w:sdt>
      <w:sdtPr>
        <w:rPr>
          <w:rtl/>
        </w:rPr>
        <w:alias w:val="יור"/>
        <w:tag w:val="&lt;ID&gt;5317&lt;/ID&gt;&lt;Name&gt;יולי יואל אדלשטיין - יו&quot;ר&lt;/Name&gt;&lt;Data&gt;יולי יואל אדלשטיין&lt;/Data&gt;&lt;Shortcut&gt;&lt;/Shortcut&gt;"/>
        <w:id w:val="-1530254526"/>
        <w:placeholder>
          <w:docPart w:val="D37CE1A881304A8397D6FC73DA48A1D1"/>
        </w:placeholder>
        <w15:color w:val="993366"/>
      </w:sdtPr>
      <w:sdtContent>
        <w:p w:rsidR="00D07029" w:rsidRDefault="00D07029" w:rsidP="00DC5B51">
          <w:pPr>
            <w:pStyle w:val="af6"/>
            <w:keepNext/>
            <w:rPr>
              <w:rtl/>
            </w:rPr>
          </w:pPr>
          <w:r w:rsidRPr="00856458">
            <w:rPr>
              <w:rStyle w:val="afe"/>
              <w:color w:val="000000"/>
              <w:rtl/>
            </w:rPr>
            <w:t>היו"ר יולי יואל אדלשטיין</w:t>
          </w:r>
          <w:r w:rsidRPr="00856458">
            <w:rPr>
              <w:color w:val="000000"/>
              <w:rtl/>
            </w:rPr>
            <w:t>:</w:t>
          </w:r>
        </w:p>
      </w:sdtContent>
    </w:sdt>
    <w:p w:rsidR="00D07029" w:rsidRDefault="00D07029" w:rsidP="00852CC3">
      <w:pPr>
        <w:rPr>
          <w:rtl/>
        </w:rPr>
      </w:pPr>
    </w:p>
    <w:p w:rsidR="00D07029" w:rsidRDefault="00D07029" w:rsidP="00DC5B51">
      <w:pPr>
        <w:rPr>
          <w:rtl/>
        </w:rPr>
      </w:pPr>
      <w:bookmarkStart w:id="304" w:name="_ETM_Q2_264959"/>
      <w:bookmarkEnd w:id="304"/>
      <w:r>
        <w:rPr>
          <w:rFonts w:hint="cs"/>
          <w:rtl/>
        </w:rPr>
        <w:t xml:space="preserve">תודה. בבקשה, </w:t>
      </w:r>
      <w:bookmarkStart w:id="305" w:name="_ETM_Q2_262741"/>
      <w:bookmarkStart w:id="306" w:name="_ETM_Q2_262822"/>
      <w:bookmarkStart w:id="307" w:name="_ETM_Q2_264400"/>
      <w:bookmarkEnd w:id="305"/>
      <w:bookmarkEnd w:id="306"/>
      <w:bookmarkEnd w:id="307"/>
      <w:r>
        <w:rPr>
          <w:rtl/>
        </w:rPr>
        <w:t xml:space="preserve">סגן </w:t>
      </w:r>
      <w:bookmarkStart w:id="308" w:name="_ETM_Q2_264700"/>
      <w:bookmarkEnd w:id="308"/>
      <w:r>
        <w:rPr>
          <w:rtl/>
        </w:rPr>
        <w:t xml:space="preserve">שר </w:t>
      </w:r>
      <w:bookmarkStart w:id="309" w:name="_ETM_Q2_264880"/>
      <w:bookmarkEnd w:id="309"/>
      <w:r>
        <w:rPr>
          <w:rtl/>
        </w:rPr>
        <w:t>הבריאות</w:t>
      </w:r>
      <w:r>
        <w:rPr>
          <w:rFonts w:hint="cs"/>
          <w:rtl/>
        </w:rPr>
        <w:t>.</w:t>
      </w:r>
    </w:p>
    <w:p w:rsidR="00D07029" w:rsidRDefault="00D07029" w:rsidP="00DC5B51">
      <w:pPr>
        <w:rPr>
          <w:rtl/>
        </w:rPr>
      </w:pPr>
      <w:bookmarkStart w:id="310" w:name="_ETM_Q2_263433"/>
      <w:bookmarkEnd w:id="310"/>
    </w:p>
    <w:bookmarkStart w:id="311" w:name="_ETM_Q2_269992" w:displacedByCustomXml="next"/>
    <w:bookmarkEnd w:id="311" w:displacedByCustomXml="next"/>
    <w:bookmarkStart w:id="312" w:name="_ETM_Q2_270228" w:displacedByCustomXml="next"/>
    <w:bookmarkEnd w:id="312" w:displacedByCustomXml="next"/>
    <w:sdt>
      <w:sdtPr>
        <w:rPr>
          <w:rStyle w:val="afe"/>
          <w:color w:val="000000"/>
          <w:rtl/>
        </w:rPr>
        <w:alias w:val="דובר_המשך"/>
        <w:tag w:val="&lt;ID&gt;4792&lt;/ID&gt;&lt;Name&gt;יעקב ליצמן - סגן שר&lt;/Name&gt;&lt;Data&gt;סגן שר הבריאות יעקב ליצמן&lt;/Data&gt;&lt;Shortcut&gt;יעלי&lt;/Shortcut&gt;&lt;MemberID&gt;2118&lt;/MemberID&gt;"/>
        <w:id w:val="-953710006"/>
        <w:placeholder>
          <w:docPart w:val="D37CE1A881304A8397D6FC73DA48A1D1"/>
        </w:placeholder>
        <w15:color w:val="993366"/>
      </w:sdtPr>
      <w:sdtEndPr>
        <w:rPr>
          <w:rStyle w:val="a0"/>
          <w:rFonts w:hint="cs"/>
          <w:color w:val="auto"/>
        </w:rPr>
      </w:sdtEndPr>
      <w:sdtContent>
        <w:p w:rsidR="00D07029" w:rsidRDefault="00D07029" w:rsidP="00DC5B51">
          <w:pPr>
            <w:pStyle w:val="-"/>
            <w:rPr>
              <w:rtl/>
            </w:rPr>
          </w:pPr>
          <w:r w:rsidRPr="00856458">
            <w:rPr>
              <w:rStyle w:val="afe"/>
              <w:color w:val="000000"/>
              <w:rtl/>
            </w:rPr>
            <w:t>סגן שר הבריאות יעקב ליצמן</w:t>
          </w:r>
          <w:r w:rsidRPr="00856458">
            <w:rPr>
              <w:rtl/>
            </w:rPr>
            <w:t>:</w:t>
          </w:r>
        </w:p>
      </w:sdtContent>
    </w:sdt>
    <w:p w:rsidR="00D07029" w:rsidRDefault="00D07029" w:rsidP="00852CC3">
      <w:pPr>
        <w:rPr>
          <w:rtl/>
        </w:rPr>
      </w:pPr>
    </w:p>
    <w:p w:rsidR="00D07029" w:rsidRDefault="00D07029" w:rsidP="00066411">
      <w:pPr>
        <w:rPr>
          <w:rtl/>
        </w:rPr>
      </w:pPr>
      <w:bookmarkStart w:id="313" w:name="_ETM_Q2_271217"/>
      <w:bookmarkStart w:id="314" w:name="_ETM_Q2_271487"/>
      <w:bookmarkStart w:id="315" w:name="_ETM_Q2_271535"/>
      <w:bookmarkStart w:id="316" w:name="_ETM_Q2_271767"/>
      <w:bookmarkStart w:id="317" w:name="_ETM_Q2_271817"/>
      <w:bookmarkStart w:id="318" w:name="_ETM_Q2_272048"/>
      <w:bookmarkStart w:id="319" w:name="_ETM_Q2_272115"/>
      <w:bookmarkStart w:id="320" w:name="_ETM_Q2_265360"/>
      <w:bookmarkEnd w:id="313"/>
      <w:bookmarkEnd w:id="314"/>
      <w:bookmarkEnd w:id="315"/>
      <w:bookmarkEnd w:id="316"/>
      <w:bookmarkEnd w:id="317"/>
      <w:bookmarkEnd w:id="318"/>
      <w:bookmarkEnd w:id="319"/>
      <w:bookmarkEnd w:id="320"/>
      <w:r>
        <w:rPr>
          <w:rtl/>
        </w:rPr>
        <w:t>תודה</w:t>
      </w:r>
      <w:r>
        <w:rPr>
          <w:rFonts w:hint="cs"/>
          <w:rtl/>
        </w:rPr>
        <w:t>,</w:t>
      </w:r>
      <w:r>
        <w:rPr>
          <w:rtl/>
        </w:rPr>
        <w:t xml:space="preserve"> </w:t>
      </w:r>
      <w:bookmarkStart w:id="321" w:name="_ETM_Q2_265660"/>
      <w:bookmarkEnd w:id="321"/>
      <w:r>
        <w:rPr>
          <w:rtl/>
        </w:rPr>
        <w:t>אדוני</w:t>
      </w:r>
      <w:r>
        <w:rPr>
          <w:rFonts w:hint="cs"/>
          <w:rtl/>
        </w:rPr>
        <w:t xml:space="preserve">. חבר הכנסת ינון אזולאי, כדי להסביר את הקושי </w:t>
      </w:r>
      <w:bookmarkStart w:id="322" w:name="_ETM_Q2_272111"/>
      <w:bookmarkEnd w:id="322"/>
      <w:r>
        <w:rPr>
          <w:rFonts w:hint="cs"/>
          <w:rtl/>
        </w:rPr>
        <w:t xml:space="preserve">בסייעות אני אסביר בדבר פשוט. התחלתי את תפקידי </w:t>
      </w:r>
      <w:r>
        <w:rPr>
          <w:rFonts w:hint="eastAsia"/>
        </w:rPr>
        <w:t>–</w:t>
      </w:r>
      <w:r>
        <w:rPr>
          <w:rFonts w:hint="cs"/>
          <w:rtl/>
        </w:rPr>
        <w:t xml:space="preserve"> התקציב היה </w:t>
      </w:r>
      <w:bookmarkStart w:id="323" w:name="_ETM_Q2_279262"/>
      <w:bookmarkEnd w:id="323"/>
      <w:r>
        <w:rPr>
          <w:rFonts w:hint="cs"/>
          <w:rtl/>
        </w:rPr>
        <w:t>8 מיליון שקל</w:t>
      </w:r>
      <w:r w:rsidR="00066411">
        <w:rPr>
          <w:rFonts w:hint="cs"/>
          <w:rtl/>
        </w:rPr>
        <w:t>;</w:t>
      </w:r>
      <w:r>
        <w:rPr>
          <w:rFonts w:hint="cs"/>
          <w:rtl/>
        </w:rPr>
        <w:t xml:space="preserve"> זה היה ההסכם ביני לבין שר החינוך </w:t>
      </w:r>
      <w:bookmarkStart w:id="324" w:name="_ETM_Q2_285959"/>
      <w:bookmarkEnd w:id="324"/>
      <w:r>
        <w:rPr>
          <w:rFonts w:hint="cs"/>
          <w:rtl/>
        </w:rPr>
        <w:t xml:space="preserve">גדעון סער. פתאום, אחרי שהגענו להסדר, התווספו כל כך הרבה בקשות, </w:t>
      </w:r>
      <w:bookmarkStart w:id="325" w:name="_ETM_Q2_295919"/>
      <w:bookmarkEnd w:id="325"/>
      <w:r>
        <w:rPr>
          <w:rFonts w:hint="cs"/>
          <w:rtl/>
        </w:rPr>
        <w:t xml:space="preserve">שלא גמרנו. לכל ילד פתאום היה צריך לעשות </w:t>
      </w:r>
      <w:bookmarkStart w:id="326" w:name="_ETM_Q2_299406"/>
      <w:bookmarkEnd w:id="326"/>
      <w:r>
        <w:rPr>
          <w:rFonts w:hint="cs"/>
          <w:rtl/>
        </w:rPr>
        <w:t>סייעת, וזה בלתי אפשרי</w:t>
      </w:r>
      <w:r w:rsidR="00066411">
        <w:rPr>
          <w:rFonts w:hint="cs"/>
          <w:rtl/>
        </w:rPr>
        <w:t>.</w:t>
      </w:r>
      <w:r>
        <w:rPr>
          <w:rFonts w:hint="cs"/>
          <w:rtl/>
        </w:rPr>
        <w:t xml:space="preserve"> אגב, גם לא צריך</w:t>
      </w:r>
      <w:r w:rsidR="00066411">
        <w:rPr>
          <w:rFonts w:hint="cs"/>
          <w:rtl/>
        </w:rPr>
        <w:t>;</w:t>
      </w:r>
      <w:r>
        <w:rPr>
          <w:rFonts w:hint="cs"/>
          <w:rtl/>
        </w:rPr>
        <w:t xml:space="preserve"> </w:t>
      </w:r>
      <w:r w:rsidR="00066411">
        <w:rPr>
          <w:rFonts w:hint="cs"/>
          <w:rtl/>
        </w:rPr>
        <w:t>ל</w:t>
      </w:r>
      <w:r>
        <w:rPr>
          <w:rFonts w:hint="cs"/>
          <w:rtl/>
        </w:rPr>
        <w:t xml:space="preserve">חלק גדול, </w:t>
      </w:r>
      <w:bookmarkStart w:id="327" w:name="_ETM_Q2_303621"/>
      <w:bookmarkEnd w:id="327"/>
      <w:r w:rsidR="00066411">
        <w:rPr>
          <w:rFonts w:hint="cs"/>
          <w:rtl/>
        </w:rPr>
        <w:t>ל</w:t>
      </w:r>
      <w:r>
        <w:rPr>
          <w:rFonts w:hint="cs"/>
          <w:rtl/>
        </w:rPr>
        <w:t>רוב</w:t>
      </w:r>
      <w:r w:rsidR="00066411">
        <w:rPr>
          <w:rFonts w:hint="cs"/>
          <w:rtl/>
        </w:rPr>
        <w:t>ם</w:t>
      </w:r>
      <w:r>
        <w:rPr>
          <w:rFonts w:hint="cs"/>
          <w:rtl/>
        </w:rPr>
        <w:t xml:space="preserve"> אפילו, לא צריך</w:t>
      </w:r>
      <w:r w:rsidR="00066411">
        <w:rPr>
          <w:rFonts w:hint="cs"/>
          <w:rtl/>
        </w:rPr>
        <w:t>,</w:t>
      </w:r>
      <w:r>
        <w:rPr>
          <w:rFonts w:hint="cs"/>
          <w:rtl/>
        </w:rPr>
        <w:t xml:space="preserve"> אבל ברגע שאתה נותן לאחד</w:t>
      </w:r>
      <w:r w:rsidR="00066411">
        <w:rPr>
          <w:rFonts w:hint="cs"/>
          <w:rtl/>
        </w:rPr>
        <w:t>,</w:t>
      </w:r>
      <w:r>
        <w:rPr>
          <w:rFonts w:hint="cs"/>
          <w:rtl/>
        </w:rPr>
        <w:t xml:space="preserve"> </w:t>
      </w:r>
      <w:bookmarkStart w:id="328" w:name="_ETM_Q2_306388"/>
      <w:bookmarkEnd w:id="328"/>
      <w:r>
        <w:rPr>
          <w:rFonts w:hint="cs"/>
          <w:rtl/>
        </w:rPr>
        <w:t xml:space="preserve">אתה נותן לשני. עד שהחלטנו ביחד עם משרד החינוך שנעשה </w:t>
      </w:r>
      <w:bookmarkStart w:id="329" w:name="_ETM_Q2_314040"/>
      <w:bookmarkEnd w:id="329"/>
      <w:r>
        <w:rPr>
          <w:rFonts w:hint="cs"/>
          <w:rtl/>
        </w:rPr>
        <w:t xml:space="preserve">קריטריונים מי זכאי ומי לא, בלי לדעת שמות ובלי לדעת </w:t>
      </w:r>
      <w:r>
        <w:rPr>
          <w:rFonts w:hint="eastAsia"/>
        </w:rPr>
        <w:t>–</w:t>
      </w:r>
      <w:r>
        <w:rPr>
          <w:rFonts w:hint="eastAsia"/>
          <w:rtl/>
        </w:rPr>
        <w:t xml:space="preserve"> </w:t>
      </w:r>
      <w:r>
        <w:rPr>
          <w:rFonts w:hint="cs"/>
          <w:rtl/>
        </w:rPr>
        <w:t xml:space="preserve">אף </w:t>
      </w:r>
      <w:bookmarkStart w:id="330" w:name="_ETM_Q2_317214"/>
      <w:bookmarkEnd w:id="330"/>
      <w:r>
        <w:rPr>
          <w:rFonts w:hint="cs"/>
          <w:rtl/>
        </w:rPr>
        <w:t xml:space="preserve">אחד. נדע איזה דברים כן. עשינו רק את הדברים </w:t>
      </w:r>
      <w:bookmarkStart w:id="331" w:name="_ETM_Q2_321526"/>
      <w:bookmarkEnd w:id="331"/>
      <w:r>
        <w:rPr>
          <w:rFonts w:hint="cs"/>
          <w:rtl/>
        </w:rPr>
        <w:t>הכי הכי הכי קשים, מה שמסוכן</w:t>
      </w:r>
      <w:r w:rsidR="00066411">
        <w:rPr>
          <w:rFonts w:hint="cs"/>
          <w:rtl/>
        </w:rPr>
        <w:t>,</w:t>
      </w:r>
      <w:r>
        <w:rPr>
          <w:rFonts w:hint="cs"/>
          <w:rtl/>
        </w:rPr>
        <w:t xml:space="preserve"> זה מה שעשינו. </w:t>
      </w:r>
      <w:bookmarkStart w:id="332" w:name="_ETM_Q2_325815"/>
      <w:bookmarkEnd w:id="332"/>
      <w:r>
        <w:rPr>
          <w:rFonts w:hint="cs"/>
          <w:rtl/>
        </w:rPr>
        <w:t xml:space="preserve">את שאר הפרטים מסרתי לך קודם בתשובה, ולכן </w:t>
      </w:r>
      <w:bookmarkStart w:id="333" w:name="_ETM_Q2_330418"/>
      <w:bookmarkEnd w:id="333"/>
      <w:r>
        <w:rPr>
          <w:rFonts w:hint="cs"/>
          <w:rtl/>
        </w:rPr>
        <w:t xml:space="preserve">קשה לי לענות לך. אם יש משהו פרטני ואתה רוצה </w:t>
      </w:r>
      <w:bookmarkStart w:id="334" w:name="_ETM_Q2_333406"/>
      <w:bookmarkEnd w:id="334"/>
      <w:r>
        <w:rPr>
          <w:rFonts w:hint="cs"/>
          <w:rtl/>
        </w:rPr>
        <w:t xml:space="preserve">להעביר לי את זה, אני מוכן לבדוק את זה, אבל </w:t>
      </w:r>
      <w:bookmarkStart w:id="335" w:name="_ETM_Q2_336796"/>
      <w:bookmarkEnd w:id="335"/>
      <w:r>
        <w:rPr>
          <w:rFonts w:hint="cs"/>
          <w:rtl/>
        </w:rPr>
        <w:t>לא בטוח שתשתנה התשובה.</w:t>
      </w:r>
    </w:p>
    <w:p w:rsidR="00D07029" w:rsidRDefault="00D07029" w:rsidP="00DC5B51">
      <w:pPr>
        <w:rPr>
          <w:rtl/>
        </w:rPr>
      </w:pPr>
      <w:bookmarkStart w:id="336" w:name="_ETM_Q2_339486"/>
      <w:bookmarkEnd w:id="336"/>
    </w:p>
    <w:p w:rsidR="00D07029" w:rsidRDefault="00D07029" w:rsidP="00066411">
      <w:pPr>
        <w:rPr>
          <w:rtl/>
        </w:rPr>
      </w:pPr>
      <w:bookmarkStart w:id="337" w:name="_ETM_Q2_339972"/>
      <w:bookmarkStart w:id="338" w:name="_ETM_Q2_340197"/>
      <w:bookmarkStart w:id="339" w:name="_ETM_Q2_340236"/>
      <w:bookmarkEnd w:id="337"/>
      <w:bookmarkEnd w:id="338"/>
      <w:bookmarkEnd w:id="339"/>
      <w:r>
        <w:rPr>
          <w:rFonts w:hint="cs"/>
          <w:rtl/>
        </w:rPr>
        <w:lastRenderedPageBreak/>
        <w:t xml:space="preserve">חבר הכנסת אלחרומי, בוא אני אגיד לך </w:t>
      </w:r>
      <w:bookmarkStart w:id="340" w:name="_ETM_Q2_340542"/>
      <w:bookmarkEnd w:id="340"/>
      <w:r>
        <w:rPr>
          <w:rFonts w:hint="cs"/>
          <w:rtl/>
        </w:rPr>
        <w:t>דבר פשוט</w:t>
      </w:r>
      <w:r w:rsidR="00066411">
        <w:rPr>
          <w:rFonts w:hint="cs"/>
          <w:rtl/>
        </w:rPr>
        <w:t>:</w:t>
      </w:r>
      <w:r>
        <w:rPr>
          <w:rFonts w:hint="cs"/>
          <w:rtl/>
        </w:rPr>
        <w:t xml:space="preserve"> מה שאמרתי לך קודם זה אמת. ממשיכים </w:t>
      </w:r>
      <w:bookmarkStart w:id="341" w:name="_ETM_Q2_344929"/>
      <w:bookmarkEnd w:id="341"/>
      <w:r>
        <w:rPr>
          <w:rFonts w:hint="cs"/>
          <w:rtl/>
        </w:rPr>
        <w:t xml:space="preserve">בתוכנית של טיפות חלב. שמנו השנה את הנושא הזה במרכז </w:t>
      </w:r>
      <w:bookmarkStart w:id="342" w:name="_ETM_Q2_351080"/>
      <w:bookmarkEnd w:id="342"/>
      <w:r>
        <w:rPr>
          <w:rFonts w:hint="cs"/>
          <w:rtl/>
        </w:rPr>
        <w:t xml:space="preserve">הפעילות שלנו. הרבה זמן לא נגעו בטיפות חלב. נשים את </w:t>
      </w:r>
      <w:bookmarkStart w:id="343" w:name="_ETM_Q2_354795"/>
      <w:bookmarkEnd w:id="343"/>
      <w:r>
        <w:rPr>
          <w:rFonts w:hint="cs"/>
          <w:rtl/>
        </w:rPr>
        <w:t xml:space="preserve">זה, אם </w:t>
      </w:r>
      <w:r w:rsidR="00066411">
        <w:rPr>
          <w:rFonts w:hint="cs"/>
          <w:rtl/>
        </w:rPr>
        <w:t xml:space="preserve">זה </w:t>
      </w:r>
      <w:r>
        <w:rPr>
          <w:rFonts w:hint="cs"/>
          <w:rtl/>
        </w:rPr>
        <w:t xml:space="preserve">בנייד, אם זה לא בנייד </w:t>
      </w:r>
      <w:r w:rsidR="00066411">
        <w:rPr>
          <w:rFonts w:hint="eastAsia"/>
          <w:rtl/>
        </w:rPr>
        <w:t xml:space="preserve">– </w:t>
      </w:r>
      <w:r>
        <w:rPr>
          <w:rFonts w:hint="cs"/>
          <w:rtl/>
        </w:rPr>
        <w:t xml:space="preserve">כל מיני </w:t>
      </w:r>
      <w:bookmarkStart w:id="344" w:name="_ETM_Q2_357082"/>
      <w:bookmarkEnd w:id="344"/>
      <w:r>
        <w:rPr>
          <w:rFonts w:hint="cs"/>
          <w:rtl/>
        </w:rPr>
        <w:t>דרכים</w:t>
      </w:r>
      <w:r w:rsidR="00066411">
        <w:rPr>
          <w:rFonts w:hint="cs"/>
          <w:rtl/>
        </w:rPr>
        <w:t>.</w:t>
      </w:r>
      <w:r>
        <w:rPr>
          <w:rFonts w:hint="cs"/>
          <w:rtl/>
        </w:rPr>
        <w:t xml:space="preserve"> אנחנו מטפלים בזה ומתקדמים. אני אשמח לעמוד איתך בקשר </w:t>
      </w:r>
      <w:bookmarkStart w:id="345" w:name="_ETM_Q2_364920"/>
      <w:bookmarkEnd w:id="345"/>
      <w:r>
        <w:rPr>
          <w:rFonts w:hint="cs"/>
          <w:rtl/>
        </w:rPr>
        <w:t>בעוד כמה שבועות לראות איפה זה עומד.</w:t>
      </w:r>
    </w:p>
    <w:p w:rsidR="00D07029" w:rsidRDefault="00D07029" w:rsidP="00DC5B51">
      <w:pPr>
        <w:rPr>
          <w:rtl/>
        </w:rPr>
      </w:pPr>
      <w:bookmarkStart w:id="346" w:name="_ETM_Q2_365473"/>
      <w:bookmarkEnd w:id="346"/>
    </w:p>
    <w:bookmarkStart w:id="347" w:name="_ETM_Q2_365778" w:displacedByCustomXml="next"/>
    <w:bookmarkEnd w:id="347" w:displacedByCustomXml="next"/>
    <w:bookmarkStart w:id="348" w:name="_ETM_Q2_366000" w:displacedByCustomXml="next"/>
    <w:bookmarkEnd w:id="348" w:displacedByCustomXml="next"/>
    <w:bookmarkStart w:id="349" w:name="_ETM_Q2_366094" w:displacedByCustomXml="next"/>
    <w:bookmarkEnd w:id="349" w:displacedByCustomXml="next"/>
    <w:sdt>
      <w:sdtPr>
        <w:rPr>
          <w:rFonts w:hint="cs"/>
          <w:rtl/>
        </w:rPr>
        <w:alias w:val="יור"/>
        <w:tag w:val="&lt;ID&gt;5317&lt;/ID&gt;&lt;Name&gt;יולי יואל אדלשטיין - יו&quot;ר&lt;/Name&gt;&lt;Data&gt;יולי יואל אדלשטיין&lt;/Data&gt;&lt;Shortcut&gt;&lt;/Shortcut&gt;"/>
        <w:id w:val="-1320723664"/>
        <w:placeholder>
          <w:docPart w:val="D37CE1A881304A8397D6FC73DA48A1D1"/>
        </w:placeholder>
        <w15:color w:val="993366"/>
      </w:sdtPr>
      <w:sdtContent>
        <w:p w:rsidR="00D07029" w:rsidRDefault="00D07029" w:rsidP="00DC5B51">
          <w:pPr>
            <w:pStyle w:val="af6"/>
            <w:keepNext/>
            <w:rPr>
              <w:rtl/>
            </w:rPr>
          </w:pPr>
          <w:r w:rsidRPr="001C103B">
            <w:rPr>
              <w:rStyle w:val="afe"/>
              <w:color w:val="000000"/>
              <w:rtl/>
            </w:rPr>
            <w:t>היו"ר יולי יואל אדלשטיין</w:t>
          </w:r>
          <w:r w:rsidRPr="001C103B">
            <w:rPr>
              <w:color w:val="000000"/>
              <w:rtl/>
            </w:rPr>
            <w:t>:</w:t>
          </w:r>
        </w:p>
      </w:sdtContent>
    </w:sdt>
    <w:p w:rsidR="00D07029" w:rsidRDefault="00D07029" w:rsidP="00852CC3">
      <w:pPr>
        <w:rPr>
          <w:rtl/>
        </w:rPr>
      </w:pPr>
    </w:p>
    <w:p w:rsidR="00D07029" w:rsidRDefault="00D07029" w:rsidP="00A97FBF">
      <w:pPr>
        <w:rPr>
          <w:rtl/>
        </w:rPr>
      </w:pPr>
      <w:bookmarkStart w:id="350" w:name="_ETM_Q2_367046"/>
      <w:bookmarkEnd w:id="350"/>
      <w:r>
        <w:rPr>
          <w:rFonts w:hint="cs"/>
          <w:rtl/>
        </w:rPr>
        <w:t xml:space="preserve">תודה לסגן שר הבריאות </w:t>
      </w:r>
      <w:bookmarkStart w:id="351" w:name="_ETM_Q2_367464"/>
      <w:bookmarkEnd w:id="351"/>
      <w:r>
        <w:rPr>
          <w:rFonts w:hint="cs"/>
          <w:rtl/>
        </w:rPr>
        <w:t>חבר הכנסת יעקב ליצמן על תשובותיו.</w:t>
      </w:r>
    </w:p>
    <w:p w:rsidR="00D07029" w:rsidRDefault="00D07029" w:rsidP="00DC5B51">
      <w:pPr>
        <w:rPr>
          <w:rtl/>
        </w:rPr>
      </w:pPr>
      <w:bookmarkStart w:id="352" w:name="_ETM_Q2_371910"/>
      <w:bookmarkStart w:id="353" w:name="_ETM_Q2_372012"/>
      <w:bookmarkEnd w:id="352"/>
      <w:bookmarkEnd w:id="353"/>
    </w:p>
    <w:p w:rsidR="00D07029" w:rsidRDefault="00D07029" w:rsidP="00DC5B51">
      <w:pPr>
        <w:rPr>
          <w:rtl/>
        </w:rPr>
      </w:pPr>
      <w:bookmarkStart w:id="354" w:name="_ETM_Q2_372245"/>
      <w:bookmarkStart w:id="355" w:name="_ETM_Q2_372303"/>
      <w:bookmarkEnd w:id="354"/>
      <w:bookmarkEnd w:id="355"/>
      <w:r>
        <w:rPr>
          <w:rFonts w:hint="cs"/>
          <w:rtl/>
        </w:rPr>
        <w:t xml:space="preserve">אני מתכבד להזמין את סגן </w:t>
      </w:r>
      <w:bookmarkStart w:id="356" w:name="_ETM_Q2_374361"/>
      <w:bookmarkEnd w:id="356"/>
      <w:r>
        <w:rPr>
          <w:rFonts w:hint="cs"/>
          <w:rtl/>
        </w:rPr>
        <w:t xml:space="preserve">שר הביטחון חבר הכנסת אלי בן-דהן להשיב על שאילתה דחופה </w:t>
      </w:r>
      <w:bookmarkStart w:id="357" w:name="_ETM_Q2_380098"/>
      <w:bookmarkEnd w:id="357"/>
      <w:r>
        <w:rPr>
          <w:rFonts w:hint="cs"/>
          <w:rtl/>
        </w:rPr>
        <w:t xml:space="preserve">מס' 524, של חבר הכנסת דן סידה. נושא השאילתה: חיילים </w:t>
      </w:r>
      <w:bookmarkStart w:id="358" w:name="_ETM_Q2_388203"/>
      <w:bookmarkEnd w:id="358"/>
      <w:r>
        <w:rPr>
          <w:rFonts w:hint="cs"/>
          <w:rtl/>
        </w:rPr>
        <w:t xml:space="preserve">בעלי אישור קבוע לגדל זקן קיבלו הוראה להתגלח. חבר הכנסת </w:t>
      </w:r>
      <w:bookmarkStart w:id="359" w:name="_ETM_Q2_394709"/>
      <w:bookmarkEnd w:id="359"/>
      <w:r>
        <w:rPr>
          <w:rFonts w:hint="cs"/>
          <w:rtl/>
        </w:rPr>
        <w:t>סידה יכול לגשת למיקרופון ולקרוא את נוסח השאילתה.</w:t>
      </w:r>
    </w:p>
    <w:p w:rsidR="00D07029" w:rsidRDefault="00D07029" w:rsidP="00DC5B51">
      <w:pPr>
        <w:rPr>
          <w:rtl/>
        </w:rPr>
      </w:pPr>
    </w:p>
    <w:bookmarkStart w:id="360" w:name="_ETM_Q2_396552" w:displacedByCustomXml="next"/>
    <w:bookmarkEnd w:id="360" w:displacedByCustomXml="next"/>
    <w:bookmarkStart w:id="361" w:name="_Toc517902096" w:displacedByCustomXml="next"/>
    <w:bookmarkStart w:id="362" w:name="_Toc517901335" w:displacedByCustomXml="next"/>
    <w:sdt>
      <w:sdtPr>
        <w:rPr>
          <w:rtl/>
        </w:rPr>
        <w:alias w:val="שאילתה"/>
        <w:tag w:val="&lt;ID&gt;615156&lt;/ID&gt;&lt;Name&gt;524. חיילים בעלי אישור קבוע לגדל זקן קיבלו הוראה להתגלח&lt;/Name&gt;&lt;Data&gt;\\filer\e_share\QUERIES_ATTCH\2072527.doc&lt;/Data&gt;&lt;AskName&gt;&lt;/AskName&gt;&lt;QueryNum&gt;&lt;/QueryNum&gt;"/>
        <w:id w:val="275917173"/>
        <w:placeholder>
          <w:docPart w:val="D37CE1A881304A8397D6FC73DA48A1D1"/>
        </w:placeholder>
        <w15:color w:val="993366"/>
      </w:sdtPr>
      <w:sdtContent>
        <w:p w:rsidR="00D07029" w:rsidRDefault="00D07029" w:rsidP="00DC5B51">
          <w:pPr>
            <w:pStyle w:val="a9"/>
            <w:rPr>
              <w:rtl/>
            </w:rPr>
          </w:pPr>
          <w:r w:rsidRPr="00C83676">
            <w:rPr>
              <w:rStyle w:val="afe"/>
              <w:color w:val="000000"/>
              <w:rtl/>
            </w:rPr>
            <w:t>524. חיילים בעלי אישור קבוע לגדל זקן קיבלו הוראה להתגלח</w:t>
          </w:r>
        </w:p>
      </w:sdtContent>
    </w:sdt>
    <w:bookmarkEnd w:id="361" w:displacedByCustomXml="prev"/>
    <w:bookmarkEnd w:id="362" w:displacedByCustomXml="prev"/>
    <w:p w:rsidR="00D07029" w:rsidRDefault="00D07029" w:rsidP="00DC5B51">
      <w:pPr>
        <w:rPr>
          <w:color w:val="000000"/>
          <w:rtl/>
        </w:rPr>
      </w:pPr>
    </w:p>
    <w:bookmarkStart w:id="363" w:name="_ETM_Q2_396802" w:displacedByCustomXml="next"/>
    <w:bookmarkEnd w:id="363" w:displacedByCustomXml="next"/>
    <w:bookmarkStart w:id="364" w:name="_ETM_Q2_397042" w:displacedByCustomXml="next"/>
    <w:bookmarkEnd w:id="364" w:displacedByCustomXml="next"/>
    <w:bookmarkStart w:id="365" w:name="_ETM_Q2_397097" w:displacedByCustomXml="next"/>
    <w:bookmarkEnd w:id="365" w:displacedByCustomXml="next"/>
    <w:bookmarkStart w:id="366" w:name="_Toc517902097" w:displacedByCustomXml="next"/>
    <w:bookmarkStart w:id="367" w:name="_Toc517901336" w:displacedByCustomXml="next"/>
    <w:sdt>
      <w:sdtPr>
        <w:rPr>
          <w:rFonts w:hint="cs"/>
          <w:rtl/>
        </w:rPr>
        <w:alias w:val="דובר"/>
        <w:tag w:val="&lt;ID&gt;5683&lt;/ID&gt;&lt;Name&gt;דן סידה - ש&quot;ס&lt;/Name&gt;&lt;Data&gt;דן סידה (ש&quot;ס)&lt;/Data&gt;&lt;Shortcut&gt;דןסי&lt;/Shortcut&gt;&lt;MemberID&gt;2613&lt;/MemberID&gt;"/>
        <w:id w:val="1884906952"/>
        <w:placeholder>
          <w:docPart w:val="D37CE1A881304A8397D6FC73DA48A1D1"/>
        </w:placeholder>
        <w15:color w:val="993366"/>
      </w:sdtPr>
      <w:sdtContent>
        <w:p w:rsidR="00D07029" w:rsidRDefault="00D07029" w:rsidP="00DC5B51">
          <w:pPr>
            <w:pStyle w:val="a4"/>
            <w:keepNext/>
            <w:rPr>
              <w:rtl/>
            </w:rPr>
          </w:pPr>
          <w:r w:rsidRPr="004A3501">
            <w:rPr>
              <w:rStyle w:val="afe"/>
              <w:color w:val="000000"/>
              <w:rtl/>
            </w:rPr>
            <w:t>דן סידה (ש"ס)</w:t>
          </w:r>
          <w:r w:rsidRPr="004A3501">
            <w:rPr>
              <w:color w:val="000000"/>
              <w:rtl/>
            </w:rPr>
            <w:t>:</w:t>
          </w:r>
        </w:p>
      </w:sdtContent>
    </w:sdt>
    <w:bookmarkEnd w:id="366" w:displacedByCustomXml="prev"/>
    <w:bookmarkEnd w:id="367" w:displacedByCustomXml="prev"/>
    <w:p w:rsidR="00D07029" w:rsidRDefault="00D07029" w:rsidP="00852CC3">
      <w:pPr>
        <w:rPr>
          <w:rtl/>
        </w:rPr>
      </w:pPr>
    </w:p>
    <w:p w:rsidR="00D07029" w:rsidRDefault="00D07029" w:rsidP="00066411">
      <w:pPr>
        <w:rPr>
          <w:rtl/>
        </w:rPr>
      </w:pPr>
      <w:bookmarkStart w:id="368" w:name="_ETM_Q2_401460"/>
      <w:bookmarkEnd w:id="368"/>
      <w:r>
        <w:rPr>
          <w:rFonts w:hint="cs"/>
          <w:rtl/>
        </w:rPr>
        <w:t xml:space="preserve">אדוני </w:t>
      </w:r>
      <w:bookmarkStart w:id="369" w:name="_ETM_Q2_406163"/>
      <w:bookmarkEnd w:id="369"/>
      <w:r>
        <w:rPr>
          <w:rFonts w:hint="cs"/>
          <w:rtl/>
        </w:rPr>
        <w:t>היושב-ראש, מכובדי סגן שר הביטחון, חברי הכנסת, פורסם כי חיילים שהתגייסו לפני כשנה ומחצה והיו בעלי אישור לגדל זקן קיבלו לאחרונה הוראה להתגלח.</w:t>
      </w:r>
    </w:p>
    <w:p w:rsidR="00D07029" w:rsidRDefault="00D07029" w:rsidP="00DC5B51">
      <w:bookmarkStart w:id="370" w:name="_ETM_Q2_402485"/>
      <w:bookmarkStart w:id="371" w:name="_ETM_Q2_402600"/>
      <w:bookmarkEnd w:id="370"/>
      <w:bookmarkEnd w:id="371"/>
    </w:p>
    <w:p w:rsidR="00D07029" w:rsidRDefault="00D07029" w:rsidP="00DC5B51">
      <w:pPr>
        <w:rPr>
          <w:rtl/>
        </w:rPr>
      </w:pPr>
      <w:r>
        <w:rPr>
          <w:rFonts w:hint="cs"/>
          <w:rtl/>
        </w:rPr>
        <w:t>ברצוני לשאול:</w:t>
      </w:r>
    </w:p>
    <w:p w:rsidR="00D07029" w:rsidRDefault="00D07029" w:rsidP="00DC5B51">
      <w:pPr>
        <w:rPr>
          <w:rtl/>
        </w:rPr>
      </w:pPr>
    </w:p>
    <w:p w:rsidR="00D07029" w:rsidRDefault="00D07029" w:rsidP="00DC5B51">
      <w:pPr>
        <w:rPr>
          <w:rtl/>
        </w:rPr>
      </w:pPr>
      <w:r>
        <w:rPr>
          <w:rFonts w:hint="cs"/>
          <w:rtl/>
        </w:rPr>
        <w:t xml:space="preserve">1. האם הפרסום נכון? </w:t>
      </w:r>
      <w:bookmarkStart w:id="372" w:name="_ETM_Q2_407779"/>
      <w:bookmarkStart w:id="373" w:name="_ETM_Q2_407868"/>
      <w:bookmarkEnd w:id="372"/>
      <w:bookmarkEnd w:id="373"/>
    </w:p>
    <w:p w:rsidR="00D07029" w:rsidRDefault="00D07029" w:rsidP="00DC5B51">
      <w:pPr>
        <w:rPr>
          <w:rtl/>
        </w:rPr>
      </w:pPr>
    </w:p>
    <w:p w:rsidR="00D07029" w:rsidRDefault="00D07029" w:rsidP="00DC5B51">
      <w:pPr>
        <w:rPr>
          <w:rtl/>
        </w:rPr>
      </w:pPr>
      <w:r>
        <w:rPr>
          <w:rFonts w:hint="cs"/>
          <w:rtl/>
        </w:rPr>
        <w:t xml:space="preserve">2. אם כן </w:t>
      </w:r>
      <w:r>
        <w:rPr>
          <w:rFonts w:hint="eastAsia"/>
        </w:rPr>
        <w:t>–</w:t>
      </w:r>
      <w:r>
        <w:rPr>
          <w:rFonts w:hint="cs"/>
          <w:rtl/>
        </w:rPr>
        <w:t xml:space="preserve"> מדוע?</w:t>
      </w:r>
    </w:p>
    <w:p w:rsidR="00D07029" w:rsidRDefault="00D07029" w:rsidP="00DC5B51">
      <w:pPr>
        <w:rPr>
          <w:rtl/>
        </w:rPr>
      </w:pPr>
    </w:p>
    <w:p w:rsidR="00D07029" w:rsidRDefault="00D07029" w:rsidP="00DC5B51">
      <w:pPr>
        <w:rPr>
          <w:rtl/>
        </w:rPr>
      </w:pPr>
      <w:r>
        <w:rPr>
          <w:rFonts w:hint="cs"/>
          <w:rtl/>
        </w:rPr>
        <w:t>3. האם בכך הצבא מאותת לחייל הדתי שמקומו אינו בצבא? תודה.</w:t>
      </w:r>
    </w:p>
    <w:p w:rsidR="00D07029" w:rsidRDefault="00D07029" w:rsidP="00DC5B51">
      <w:pPr>
        <w:rPr>
          <w:rtl/>
        </w:rPr>
      </w:pPr>
      <w:bookmarkStart w:id="374" w:name="_ETM_Q2_429602"/>
      <w:bookmarkStart w:id="375" w:name="_ETM_Q2_429692"/>
      <w:bookmarkEnd w:id="374"/>
      <w:bookmarkEnd w:id="375"/>
    </w:p>
    <w:bookmarkStart w:id="376" w:name="_ETM_Q2_429948" w:displacedByCustomXml="next"/>
    <w:bookmarkEnd w:id="376" w:displacedByCustomXml="next"/>
    <w:bookmarkStart w:id="377" w:name="_ETM_Q2_430013" w:displacedByCustomXml="next"/>
    <w:bookmarkEnd w:id="377" w:displacedByCustomXml="next"/>
    <w:sdt>
      <w:sdtPr>
        <w:rPr>
          <w:rFonts w:hint="cs"/>
          <w:rtl/>
        </w:rPr>
        <w:alias w:val="יור"/>
        <w:tag w:val="&lt;ID&gt;5317&lt;/ID&gt;&lt;Name&gt;יולי יואל אדלשטיין - יו&quot;ר&lt;/Name&gt;&lt;Data&gt;יולי יואל אדלשטיין&lt;/Data&gt;&lt;Shortcut&gt;&lt;/Shortcut&gt;"/>
        <w:id w:val="561602242"/>
        <w:placeholder>
          <w:docPart w:val="D37CE1A881304A8397D6FC73DA48A1D1"/>
        </w:placeholder>
        <w15:color w:val="993366"/>
      </w:sdtPr>
      <w:sdtContent>
        <w:p w:rsidR="00D07029" w:rsidRDefault="00D07029" w:rsidP="00DC5B51">
          <w:pPr>
            <w:pStyle w:val="af6"/>
            <w:keepNext/>
            <w:rPr>
              <w:rtl/>
            </w:rPr>
          </w:pPr>
          <w:r w:rsidRPr="009A7E14">
            <w:rPr>
              <w:rStyle w:val="afe"/>
              <w:color w:val="000000"/>
              <w:rtl/>
            </w:rPr>
            <w:t>היו"ר יולי יואל אדלשטיין</w:t>
          </w:r>
          <w:r w:rsidRPr="009A7E14">
            <w:rPr>
              <w:color w:val="000000"/>
              <w:rtl/>
            </w:rPr>
            <w:t>:</w:t>
          </w:r>
        </w:p>
      </w:sdtContent>
    </w:sdt>
    <w:p w:rsidR="00D07029" w:rsidRDefault="00D07029" w:rsidP="00852CC3">
      <w:pPr>
        <w:rPr>
          <w:rtl/>
        </w:rPr>
      </w:pPr>
    </w:p>
    <w:p w:rsidR="00D07029" w:rsidRDefault="00D07029" w:rsidP="00DC5B51">
      <w:pPr>
        <w:rPr>
          <w:rtl/>
        </w:rPr>
      </w:pPr>
      <w:bookmarkStart w:id="378" w:name="_ETM_Q2_431232"/>
      <w:bookmarkEnd w:id="378"/>
      <w:r>
        <w:rPr>
          <w:rFonts w:hint="cs"/>
          <w:rtl/>
        </w:rPr>
        <w:t>תודה</w:t>
      </w:r>
      <w:bookmarkStart w:id="379" w:name="_ETM_Q2_432226"/>
      <w:bookmarkEnd w:id="379"/>
      <w:r>
        <w:rPr>
          <w:rFonts w:hint="cs"/>
          <w:rtl/>
        </w:rPr>
        <w:t>, חבר הכנסת סידה. בבקשה, אדוני סגן השר.</w:t>
      </w:r>
    </w:p>
    <w:p w:rsidR="00D07029" w:rsidRDefault="00D07029" w:rsidP="00DC5B51">
      <w:pPr>
        <w:rPr>
          <w:rtl/>
        </w:rPr>
      </w:pPr>
      <w:bookmarkStart w:id="380" w:name="_ETM_Q2_432686"/>
      <w:bookmarkStart w:id="381" w:name="_ETM_Q2_432797"/>
      <w:bookmarkEnd w:id="380"/>
      <w:bookmarkEnd w:id="381"/>
    </w:p>
    <w:bookmarkStart w:id="382" w:name="_ETM_Q2_433031" w:displacedByCustomXml="next"/>
    <w:bookmarkEnd w:id="382" w:displacedByCustomXml="next"/>
    <w:bookmarkStart w:id="383" w:name="_ETM_Q2_433112" w:displacedByCustomXml="next"/>
    <w:bookmarkEnd w:id="383" w:displacedByCustomXml="next"/>
    <w:bookmarkStart w:id="384" w:name="_Toc517902098" w:displacedByCustomXml="next"/>
    <w:bookmarkStart w:id="385" w:name="_Toc517901337" w:displacedByCustomXml="next"/>
    <w:sdt>
      <w:sdtPr>
        <w:rPr>
          <w:rFonts w:hint="cs"/>
          <w:rtl/>
        </w:rPr>
        <w:alias w:val="דובר"/>
        <w:tag w:val="&lt;ID&gt;5478&lt;/ID&gt;&lt;Name&gt;אלי בן-דהן - סגן שר&lt;/Name&gt;&lt;Data&gt;סגן שר הביטחון אלי בן-דהן&lt;/Data&gt;&lt;Shortcut&gt;אלבנ&lt;/Shortcut&gt;&lt;MemberID&gt;2469&lt;/MemberID&gt;"/>
        <w:id w:val="-1224053254"/>
        <w:placeholder>
          <w:docPart w:val="D37CE1A881304A8397D6FC73DA48A1D1"/>
        </w:placeholder>
        <w15:color w:val="993366"/>
      </w:sdtPr>
      <w:sdtContent>
        <w:p w:rsidR="00D07029" w:rsidRDefault="00D07029" w:rsidP="00DC5B51">
          <w:pPr>
            <w:pStyle w:val="a4"/>
            <w:keepNext/>
            <w:rPr>
              <w:rtl/>
            </w:rPr>
          </w:pPr>
          <w:r w:rsidRPr="009A7E14">
            <w:rPr>
              <w:rStyle w:val="afe"/>
              <w:color w:val="000000"/>
              <w:rtl/>
            </w:rPr>
            <w:t>סגן שר הביטחון אלי בן-דהן</w:t>
          </w:r>
          <w:r w:rsidRPr="009A7E14">
            <w:rPr>
              <w:color w:val="000000"/>
              <w:rtl/>
            </w:rPr>
            <w:t>:</w:t>
          </w:r>
        </w:p>
      </w:sdtContent>
    </w:sdt>
    <w:bookmarkEnd w:id="384" w:displacedByCustomXml="prev"/>
    <w:bookmarkEnd w:id="385" w:displacedByCustomXml="prev"/>
    <w:p w:rsidR="00D07029" w:rsidRDefault="00D07029" w:rsidP="00852CC3">
      <w:pPr>
        <w:rPr>
          <w:rtl/>
        </w:rPr>
      </w:pPr>
    </w:p>
    <w:p w:rsidR="00D07029" w:rsidRDefault="00D07029" w:rsidP="00AF1D88">
      <w:pPr>
        <w:rPr>
          <w:rtl/>
        </w:rPr>
      </w:pPr>
      <w:bookmarkStart w:id="386" w:name="_ETM_Q2_434243"/>
      <w:bookmarkEnd w:id="386"/>
      <w:r>
        <w:rPr>
          <w:rFonts w:hint="cs"/>
          <w:rtl/>
        </w:rPr>
        <w:t xml:space="preserve">אדוני היושב-ראש, </w:t>
      </w:r>
      <w:bookmarkStart w:id="387" w:name="_ETM_Q2_434759"/>
      <w:bookmarkEnd w:id="387"/>
      <w:r>
        <w:rPr>
          <w:rFonts w:hint="cs"/>
          <w:rtl/>
        </w:rPr>
        <w:t xml:space="preserve">חבריי חברי הכנסת, להלן העובדות הנכונות: מדובר בחיילים בפיקוד העורף </w:t>
      </w:r>
      <w:bookmarkStart w:id="388" w:name="_ETM_Q2_441644"/>
      <w:bookmarkEnd w:id="388"/>
      <w:r>
        <w:rPr>
          <w:rFonts w:hint="cs"/>
          <w:rtl/>
        </w:rPr>
        <w:t xml:space="preserve">שהחזיקו </w:t>
      </w:r>
      <w:bookmarkStart w:id="389" w:name="_ETM_Q2_435110"/>
      <w:bookmarkStart w:id="390" w:name="_ETM_Q2_435530"/>
      <w:bookmarkStart w:id="391" w:name="_ETM_Q2_435800"/>
      <w:bookmarkStart w:id="392" w:name="_ETM_Q2_436010"/>
      <w:bookmarkStart w:id="393" w:name="_ETM_Q2_437460"/>
      <w:bookmarkStart w:id="394" w:name="_ETM_Q2_437850"/>
      <w:bookmarkStart w:id="395" w:name="_ETM_Q2_438330"/>
      <w:bookmarkStart w:id="396" w:name="_ETM_Q2_440170"/>
      <w:bookmarkStart w:id="397" w:name="_ETM_Q2_440560"/>
      <w:bookmarkStart w:id="398" w:name="_ETM_Q2_441250"/>
      <w:bookmarkStart w:id="399" w:name="_ETM_Q2_441670"/>
      <w:bookmarkStart w:id="400" w:name="_ETM_Q2_442920"/>
      <w:bookmarkStart w:id="401" w:name="_ETM_Q2_443130"/>
      <w:bookmarkStart w:id="402" w:name="_ETM_Q2_443580"/>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r>
        <w:rPr>
          <w:rFonts w:hint="cs"/>
          <w:rtl/>
        </w:rPr>
        <w:t xml:space="preserve">בידם פטור זמני מזקן. הם </w:t>
      </w:r>
      <w:r w:rsidR="00066411">
        <w:rPr>
          <w:rFonts w:hint="cs"/>
          <w:rtl/>
        </w:rPr>
        <w:t>ה</w:t>
      </w:r>
      <w:r>
        <w:rPr>
          <w:rFonts w:hint="cs"/>
          <w:rtl/>
        </w:rPr>
        <w:t xml:space="preserve">תבקשו להגיש טפסים לקבלת פטור קבוע לגידול זקן </w:t>
      </w:r>
      <w:bookmarkStart w:id="403" w:name="_ETM_Q2_444480"/>
      <w:bookmarkStart w:id="404" w:name="_ETM_Q2_445020"/>
      <w:bookmarkStart w:id="405" w:name="_ETM_Q2_446450"/>
      <w:bookmarkStart w:id="406" w:name="_ETM_Q2_446600"/>
      <w:bookmarkStart w:id="407" w:name="_ETM_Q2_447050"/>
      <w:bookmarkStart w:id="408" w:name="_ETM_Q2_447350"/>
      <w:bookmarkStart w:id="409" w:name="_ETM_Q2_447800"/>
      <w:bookmarkStart w:id="410" w:name="_ETM_Q2_448370"/>
      <w:bookmarkStart w:id="411" w:name="_ETM_Q2_449100"/>
      <w:bookmarkStart w:id="412" w:name="_ETM_Q2_449730"/>
      <w:bookmarkStart w:id="413" w:name="_ETM_Q2_450180"/>
      <w:bookmarkStart w:id="414" w:name="_ETM_Q2_451310"/>
      <w:bookmarkStart w:id="415" w:name="_ETM_Q2_451790"/>
      <w:bookmarkEnd w:id="403"/>
      <w:bookmarkEnd w:id="404"/>
      <w:bookmarkEnd w:id="405"/>
      <w:bookmarkEnd w:id="406"/>
      <w:bookmarkEnd w:id="407"/>
      <w:bookmarkEnd w:id="408"/>
      <w:bookmarkEnd w:id="409"/>
      <w:bookmarkEnd w:id="410"/>
      <w:bookmarkEnd w:id="411"/>
      <w:bookmarkEnd w:id="412"/>
      <w:bookmarkEnd w:id="413"/>
      <w:bookmarkEnd w:id="414"/>
      <w:bookmarkEnd w:id="415"/>
      <w:r>
        <w:rPr>
          <w:rFonts w:hint="cs"/>
          <w:rtl/>
        </w:rPr>
        <w:lastRenderedPageBreak/>
        <w:t>מקצין משאבי</w:t>
      </w:r>
      <w:r>
        <w:rPr>
          <w:rtl/>
        </w:rPr>
        <w:t xml:space="preserve"> </w:t>
      </w:r>
      <w:bookmarkStart w:id="416" w:name="_ETM_Q2_452150"/>
      <w:bookmarkEnd w:id="416"/>
      <w:r>
        <w:rPr>
          <w:rtl/>
        </w:rPr>
        <w:t xml:space="preserve">אנוש </w:t>
      </w:r>
      <w:bookmarkStart w:id="417" w:name="_ETM_Q2_452980"/>
      <w:bookmarkEnd w:id="417"/>
      <w:r>
        <w:rPr>
          <w:rtl/>
        </w:rPr>
        <w:t>הפיקודי</w:t>
      </w:r>
      <w:r>
        <w:rPr>
          <w:rFonts w:hint="cs"/>
          <w:rtl/>
        </w:rPr>
        <w:t xml:space="preserve">, שהוא נותן את הפטור </w:t>
      </w:r>
      <w:bookmarkStart w:id="418" w:name="_ETM_Q2_456720"/>
      <w:bookmarkEnd w:id="418"/>
      <w:r>
        <w:rPr>
          <w:rFonts w:hint="cs"/>
          <w:rtl/>
        </w:rPr>
        <w:t xml:space="preserve">הקבוע. </w:t>
      </w:r>
      <w:bookmarkStart w:id="419" w:name="_ETM_Q2_458168"/>
      <w:bookmarkStart w:id="420" w:name="_ETM_Q2_453550"/>
      <w:bookmarkStart w:id="421" w:name="_ETM_Q2_460162"/>
      <w:bookmarkStart w:id="422" w:name="_ETM_Q2_460395"/>
      <w:bookmarkStart w:id="423" w:name="_ETM_Q2_453760"/>
      <w:bookmarkStart w:id="424" w:name="_ETM_Q2_455050"/>
      <w:bookmarkStart w:id="425" w:name="_ETM_Q2_456339"/>
      <w:bookmarkStart w:id="426" w:name="_ETM_Q2_456580"/>
      <w:bookmarkStart w:id="427" w:name="_ETM_Q2_457870"/>
      <w:bookmarkEnd w:id="419"/>
      <w:bookmarkEnd w:id="420"/>
      <w:bookmarkEnd w:id="421"/>
      <w:bookmarkEnd w:id="422"/>
      <w:bookmarkEnd w:id="423"/>
      <w:bookmarkEnd w:id="424"/>
      <w:bookmarkEnd w:id="425"/>
      <w:bookmarkEnd w:id="426"/>
      <w:bookmarkEnd w:id="427"/>
      <w:r>
        <w:rPr>
          <w:rFonts w:hint="cs"/>
          <w:rtl/>
        </w:rPr>
        <w:t>ב</w:t>
      </w:r>
      <w:bookmarkStart w:id="428" w:name="_ETM_Q2_463323"/>
      <w:bookmarkEnd w:id="428"/>
      <w:r>
        <w:rPr>
          <w:rtl/>
        </w:rPr>
        <w:t xml:space="preserve">וועדה </w:t>
      </w:r>
      <w:bookmarkStart w:id="429" w:name="_ETM_Q2_458290"/>
      <w:bookmarkEnd w:id="429"/>
      <w:r>
        <w:rPr>
          <w:rtl/>
        </w:rPr>
        <w:t xml:space="preserve">שהתקיימה </w:t>
      </w:r>
      <w:bookmarkStart w:id="430" w:name="_ETM_Q2_458740"/>
      <w:bookmarkEnd w:id="430"/>
      <w:r w:rsidR="00AF1D88">
        <w:rPr>
          <w:rFonts w:hint="cs"/>
          <w:rtl/>
        </w:rPr>
        <w:t>אצל</w:t>
      </w:r>
      <w:r>
        <w:rPr>
          <w:rtl/>
        </w:rPr>
        <w:t xml:space="preserve"> </w:t>
      </w:r>
      <w:bookmarkStart w:id="431" w:name="_ETM_Q2_459010"/>
      <w:bookmarkEnd w:id="431"/>
      <w:r>
        <w:rPr>
          <w:rtl/>
        </w:rPr>
        <w:t xml:space="preserve">קצין </w:t>
      </w:r>
      <w:bookmarkStart w:id="432" w:name="_ETM_Q2_459910"/>
      <w:bookmarkEnd w:id="432"/>
      <w:r>
        <w:rPr>
          <w:rFonts w:hint="cs"/>
          <w:rtl/>
        </w:rPr>
        <w:t>משאבי אנוש ה</w:t>
      </w:r>
      <w:r>
        <w:rPr>
          <w:rtl/>
        </w:rPr>
        <w:t xml:space="preserve">פיקודי </w:t>
      </w:r>
      <w:bookmarkStart w:id="433" w:name="_ETM_Q2_461450"/>
      <w:bookmarkEnd w:id="433"/>
      <w:r>
        <w:rPr>
          <w:rFonts w:hint="cs"/>
          <w:rtl/>
        </w:rPr>
        <w:t>אושר ל</w:t>
      </w:r>
      <w:r>
        <w:rPr>
          <w:rtl/>
        </w:rPr>
        <w:t xml:space="preserve">שבעה </w:t>
      </w:r>
      <w:bookmarkStart w:id="434" w:name="_ETM_Q2_461810"/>
      <w:bookmarkEnd w:id="434"/>
      <w:r>
        <w:rPr>
          <w:rtl/>
        </w:rPr>
        <w:t>חיילים</w:t>
      </w:r>
      <w:r>
        <w:rPr>
          <w:rFonts w:hint="cs"/>
          <w:rtl/>
        </w:rPr>
        <w:t xml:space="preserve"> פטור קבוע מזקן</w:t>
      </w:r>
      <w:r w:rsidR="00AF1D88">
        <w:rPr>
          <w:rFonts w:hint="cs"/>
          <w:rtl/>
        </w:rPr>
        <w:t>,</w:t>
      </w:r>
      <w:r>
        <w:rPr>
          <w:rFonts w:hint="cs"/>
          <w:rtl/>
        </w:rPr>
        <w:t xml:space="preserve"> מתוך 30 </w:t>
      </w:r>
      <w:bookmarkStart w:id="435" w:name="_ETM_Q2_466223"/>
      <w:bookmarkEnd w:id="435"/>
      <w:r>
        <w:rPr>
          <w:rFonts w:hint="cs"/>
          <w:rtl/>
        </w:rPr>
        <w:t xml:space="preserve">בקשות שהוגשו. </w:t>
      </w:r>
      <w:bookmarkStart w:id="436" w:name="_ETM_Q2_463190"/>
      <w:bookmarkStart w:id="437" w:name="_ETM_Q2_463610"/>
      <w:bookmarkStart w:id="438" w:name="_ETM_Q2_464810"/>
      <w:bookmarkStart w:id="439" w:name="_ETM_Q2_465230"/>
      <w:bookmarkStart w:id="440" w:name="_ETM_Q2_465620"/>
      <w:bookmarkStart w:id="441" w:name="_ETM_Q2_466070"/>
      <w:bookmarkStart w:id="442" w:name="_ETM_Q2_467279"/>
      <w:bookmarkEnd w:id="436"/>
      <w:bookmarkEnd w:id="437"/>
      <w:bookmarkEnd w:id="438"/>
      <w:bookmarkEnd w:id="439"/>
      <w:bookmarkEnd w:id="440"/>
      <w:bookmarkEnd w:id="441"/>
      <w:bookmarkEnd w:id="442"/>
      <w:r>
        <w:rPr>
          <w:rtl/>
        </w:rPr>
        <w:t xml:space="preserve">לשאר </w:t>
      </w:r>
      <w:bookmarkStart w:id="443" w:name="_ETM_Q2_467640"/>
      <w:bookmarkEnd w:id="443"/>
      <w:r>
        <w:rPr>
          <w:rtl/>
        </w:rPr>
        <w:t>החיילים</w:t>
      </w:r>
      <w:r>
        <w:rPr>
          <w:rFonts w:hint="cs"/>
          <w:rtl/>
        </w:rPr>
        <w:t>,</w:t>
      </w:r>
      <w:r>
        <w:rPr>
          <w:rtl/>
        </w:rPr>
        <w:t xml:space="preserve"> </w:t>
      </w:r>
      <w:bookmarkStart w:id="444" w:name="_ETM_Q2_468779"/>
      <w:bookmarkEnd w:id="444"/>
      <w:r>
        <w:rPr>
          <w:rFonts w:hint="cs"/>
          <w:rtl/>
        </w:rPr>
        <w:t xml:space="preserve">אשר </w:t>
      </w:r>
      <w:r>
        <w:rPr>
          <w:rtl/>
        </w:rPr>
        <w:t xml:space="preserve">לא </w:t>
      </w:r>
      <w:bookmarkStart w:id="445" w:name="_ETM_Q2_469140"/>
      <w:bookmarkEnd w:id="445"/>
      <w:r>
        <w:rPr>
          <w:rtl/>
        </w:rPr>
        <w:t xml:space="preserve">אושר </w:t>
      </w:r>
      <w:bookmarkStart w:id="446" w:name="_ETM_Q2_469440"/>
      <w:bookmarkEnd w:id="446"/>
      <w:r>
        <w:rPr>
          <w:rtl/>
        </w:rPr>
        <w:t xml:space="preserve">להם </w:t>
      </w:r>
      <w:bookmarkStart w:id="447" w:name="_ETM_Q2_469620"/>
      <w:bookmarkEnd w:id="447"/>
      <w:r>
        <w:rPr>
          <w:rtl/>
        </w:rPr>
        <w:t xml:space="preserve">פטור </w:t>
      </w:r>
      <w:bookmarkStart w:id="448" w:name="_ETM_Q2_469950"/>
      <w:bookmarkEnd w:id="448"/>
      <w:r>
        <w:rPr>
          <w:rtl/>
        </w:rPr>
        <w:t>קבוע</w:t>
      </w:r>
      <w:r>
        <w:rPr>
          <w:rFonts w:hint="cs"/>
          <w:rtl/>
        </w:rPr>
        <w:t>,</w:t>
      </w:r>
      <w:r>
        <w:rPr>
          <w:rtl/>
        </w:rPr>
        <w:t xml:space="preserve"> </w:t>
      </w:r>
      <w:bookmarkStart w:id="449" w:name="_ETM_Q2_471100"/>
      <w:bookmarkEnd w:id="449"/>
      <w:r>
        <w:rPr>
          <w:rtl/>
        </w:rPr>
        <w:t xml:space="preserve">ניתנה </w:t>
      </w:r>
      <w:bookmarkStart w:id="450" w:name="_ETM_Q2_471430"/>
      <w:bookmarkEnd w:id="450"/>
      <w:r>
        <w:rPr>
          <w:rtl/>
        </w:rPr>
        <w:t xml:space="preserve">אפשרות </w:t>
      </w:r>
      <w:bookmarkStart w:id="451" w:name="_ETM_Q2_471910"/>
      <w:bookmarkEnd w:id="451"/>
      <w:r>
        <w:rPr>
          <w:rtl/>
        </w:rPr>
        <w:t xml:space="preserve">לערער </w:t>
      </w:r>
      <w:bookmarkStart w:id="452" w:name="_ETM_Q2_472300"/>
      <w:bookmarkEnd w:id="452"/>
      <w:r>
        <w:rPr>
          <w:rtl/>
        </w:rPr>
        <w:t xml:space="preserve">על </w:t>
      </w:r>
      <w:bookmarkStart w:id="453" w:name="_ETM_Q2_472420"/>
      <w:bookmarkEnd w:id="453"/>
      <w:r>
        <w:rPr>
          <w:rtl/>
        </w:rPr>
        <w:t xml:space="preserve">ההחלטה </w:t>
      </w:r>
      <w:bookmarkStart w:id="454" w:name="_ETM_Q2_473610"/>
      <w:bookmarkStart w:id="455" w:name="_ETM_Q2_474210"/>
      <w:bookmarkEnd w:id="454"/>
      <w:bookmarkEnd w:id="455"/>
      <w:r>
        <w:rPr>
          <w:rFonts w:hint="cs"/>
          <w:rtl/>
        </w:rPr>
        <w:t xml:space="preserve">לפני </w:t>
      </w:r>
      <w:r>
        <w:rPr>
          <w:rtl/>
        </w:rPr>
        <w:t xml:space="preserve">רמת </w:t>
      </w:r>
      <w:bookmarkStart w:id="456" w:name="_ETM_Q2_474690"/>
      <w:bookmarkEnd w:id="456"/>
      <w:r>
        <w:rPr>
          <w:rtl/>
        </w:rPr>
        <w:t xml:space="preserve">פיקוד </w:t>
      </w:r>
      <w:bookmarkStart w:id="457" w:name="_ETM_Q2_475020"/>
      <w:bookmarkEnd w:id="457"/>
      <w:r>
        <w:rPr>
          <w:rtl/>
        </w:rPr>
        <w:t>העורף</w:t>
      </w:r>
      <w:r>
        <w:rPr>
          <w:rFonts w:hint="cs"/>
          <w:rtl/>
        </w:rPr>
        <w:t xml:space="preserve">. </w:t>
      </w:r>
      <w:bookmarkStart w:id="458" w:name="_ETM_Q2_476087"/>
      <w:bookmarkEnd w:id="458"/>
      <w:r>
        <w:rPr>
          <w:rFonts w:hint="cs"/>
          <w:rtl/>
        </w:rPr>
        <w:t xml:space="preserve">יודגש כי </w:t>
      </w:r>
      <w:bookmarkStart w:id="459" w:name="_ETM_Q2_478570"/>
      <w:bookmarkStart w:id="460" w:name="_ETM_Q2_478805"/>
      <w:bookmarkStart w:id="461" w:name="_ETM_Q2_478828"/>
      <w:bookmarkStart w:id="462" w:name="_ETM_Q2_477370"/>
      <w:bookmarkEnd w:id="459"/>
      <w:bookmarkEnd w:id="460"/>
      <w:bookmarkEnd w:id="461"/>
      <w:bookmarkEnd w:id="462"/>
      <w:r>
        <w:rPr>
          <w:rtl/>
        </w:rPr>
        <w:t xml:space="preserve">עד </w:t>
      </w:r>
      <w:bookmarkStart w:id="463" w:name="_ETM_Q2_477610"/>
      <w:bookmarkEnd w:id="463"/>
      <w:r>
        <w:rPr>
          <w:rtl/>
        </w:rPr>
        <w:t xml:space="preserve">לקבלת </w:t>
      </w:r>
      <w:bookmarkStart w:id="464" w:name="_ETM_Q2_478120"/>
      <w:bookmarkEnd w:id="464"/>
      <w:r>
        <w:rPr>
          <w:rtl/>
        </w:rPr>
        <w:t>ההחלטה ב</w:t>
      </w:r>
      <w:r>
        <w:rPr>
          <w:rFonts w:hint="cs"/>
          <w:rtl/>
        </w:rPr>
        <w:t xml:space="preserve">ערעור רשאים החיילים </w:t>
      </w:r>
      <w:bookmarkStart w:id="465" w:name="_ETM_Q2_480000"/>
      <w:bookmarkStart w:id="466" w:name="_ETM_Q2_480360"/>
      <w:bookmarkEnd w:id="465"/>
      <w:bookmarkEnd w:id="466"/>
      <w:r>
        <w:rPr>
          <w:rtl/>
        </w:rPr>
        <w:t xml:space="preserve">המערערים </w:t>
      </w:r>
      <w:bookmarkStart w:id="467" w:name="_ETM_Q2_481500"/>
      <w:bookmarkEnd w:id="467"/>
      <w:r>
        <w:rPr>
          <w:rtl/>
        </w:rPr>
        <w:t xml:space="preserve">להמשיך </w:t>
      </w:r>
      <w:bookmarkStart w:id="468" w:name="_ETM_Q2_482250"/>
      <w:bookmarkEnd w:id="468"/>
      <w:r>
        <w:rPr>
          <w:rtl/>
        </w:rPr>
        <w:t xml:space="preserve">ולגדל </w:t>
      </w:r>
      <w:bookmarkStart w:id="469" w:name="_ETM_Q2_482700"/>
      <w:bookmarkEnd w:id="469"/>
      <w:r>
        <w:rPr>
          <w:rtl/>
        </w:rPr>
        <w:t>זקן</w:t>
      </w:r>
      <w:r>
        <w:rPr>
          <w:rFonts w:hint="cs"/>
          <w:rtl/>
        </w:rPr>
        <w:t xml:space="preserve">. </w:t>
      </w:r>
      <w:bookmarkStart w:id="470" w:name="_ETM_Q2_485246"/>
      <w:bookmarkStart w:id="471" w:name="_ETM_Q2_487766"/>
      <w:bookmarkEnd w:id="470"/>
      <w:bookmarkEnd w:id="471"/>
      <w:r>
        <w:rPr>
          <w:rFonts w:hint="cs"/>
          <w:rtl/>
        </w:rPr>
        <w:t>מ</w:t>
      </w:r>
      <w:bookmarkStart w:id="472" w:name="_ETM_Q2_488005"/>
      <w:bookmarkEnd w:id="472"/>
      <w:r>
        <w:rPr>
          <w:rFonts w:hint="cs"/>
          <w:rtl/>
        </w:rPr>
        <w:t>ת</w:t>
      </w:r>
      <w:bookmarkStart w:id="473" w:name="_ETM_Q2_488081"/>
      <w:bookmarkEnd w:id="473"/>
      <w:r>
        <w:rPr>
          <w:rFonts w:hint="cs"/>
          <w:rtl/>
        </w:rPr>
        <w:t xml:space="preserve">וך 20 בקשות הערעור אושרו עשר בקשות נוספות לגידול קבוע של זקן, </w:t>
      </w:r>
      <w:bookmarkStart w:id="474" w:name="_ETM_Q2_493638"/>
      <w:bookmarkEnd w:id="474"/>
      <w:r>
        <w:rPr>
          <w:rFonts w:hint="cs"/>
          <w:rtl/>
        </w:rPr>
        <w:t xml:space="preserve">לכן </w:t>
      </w:r>
      <w:bookmarkStart w:id="475" w:name="_ETM_Q2_484339"/>
      <w:bookmarkStart w:id="476" w:name="_ETM_Q2_484760"/>
      <w:bookmarkStart w:id="477" w:name="_ETM_Q2_485420"/>
      <w:bookmarkStart w:id="478" w:name="_ETM_Q2_486940"/>
      <w:bookmarkStart w:id="479" w:name="_ETM_Q2_487900"/>
      <w:bookmarkStart w:id="480" w:name="_ETM_Q2_488260"/>
      <w:bookmarkStart w:id="481" w:name="_ETM_Q2_489300"/>
      <w:bookmarkStart w:id="482" w:name="_ETM_Q2_489810"/>
      <w:bookmarkStart w:id="483" w:name="_ETM_Q2_490140"/>
      <w:bookmarkStart w:id="484" w:name="_ETM_Q2_490290"/>
      <w:bookmarkStart w:id="485" w:name="_ETM_Q2_491750"/>
      <w:bookmarkStart w:id="486" w:name="_ETM_Q2_492050"/>
      <w:bookmarkStart w:id="487" w:name="_ETM_Q2_492380"/>
      <w:bookmarkEnd w:id="475"/>
      <w:bookmarkEnd w:id="476"/>
      <w:bookmarkEnd w:id="477"/>
      <w:bookmarkEnd w:id="478"/>
      <w:bookmarkEnd w:id="479"/>
      <w:bookmarkEnd w:id="480"/>
      <w:bookmarkEnd w:id="481"/>
      <w:bookmarkEnd w:id="482"/>
      <w:bookmarkEnd w:id="483"/>
      <w:bookmarkEnd w:id="484"/>
      <w:bookmarkEnd w:id="485"/>
      <w:bookmarkEnd w:id="486"/>
      <w:bookmarkEnd w:id="487"/>
      <w:r>
        <w:rPr>
          <w:rFonts w:hint="cs"/>
          <w:rtl/>
        </w:rPr>
        <w:t xml:space="preserve">בסופו </w:t>
      </w:r>
      <w:r>
        <w:rPr>
          <w:rtl/>
        </w:rPr>
        <w:t xml:space="preserve">של </w:t>
      </w:r>
      <w:bookmarkStart w:id="488" w:name="_ETM_Q2_492529"/>
      <w:bookmarkEnd w:id="488"/>
      <w:r>
        <w:rPr>
          <w:rtl/>
        </w:rPr>
        <w:t>דבר</w:t>
      </w:r>
      <w:r>
        <w:rPr>
          <w:rFonts w:hint="cs"/>
          <w:rtl/>
        </w:rPr>
        <w:t>, מתוך 30 חיילים</w:t>
      </w:r>
      <w:r w:rsidR="00AF1D88">
        <w:rPr>
          <w:rFonts w:hint="cs"/>
          <w:rtl/>
        </w:rPr>
        <w:t>,</w:t>
      </w:r>
      <w:r>
        <w:rPr>
          <w:rFonts w:hint="cs"/>
          <w:rtl/>
        </w:rPr>
        <w:t xml:space="preserve"> 17 חיילים קיבלו אישור </w:t>
      </w:r>
      <w:bookmarkStart w:id="489" w:name="_ETM_Q2_498935"/>
      <w:bookmarkEnd w:id="489"/>
      <w:r>
        <w:rPr>
          <w:rFonts w:hint="cs"/>
          <w:rtl/>
        </w:rPr>
        <w:t xml:space="preserve">קבוע </w:t>
      </w:r>
      <w:bookmarkStart w:id="490" w:name="_ETM_Q2_493790"/>
      <w:bookmarkStart w:id="491" w:name="_ETM_Q2_494120"/>
      <w:bookmarkStart w:id="492" w:name="_ETM_Q2_495120"/>
      <w:bookmarkStart w:id="493" w:name="_ETM_Q2_495870"/>
      <w:bookmarkStart w:id="494" w:name="_ETM_Q2_496870"/>
      <w:bookmarkStart w:id="495" w:name="_ETM_Q2_497230"/>
      <w:bookmarkStart w:id="496" w:name="_ETM_Q2_497650"/>
      <w:bookmarkStart w:id="497" w:name="_ETM_Q2_498600"/>
      <w:bookmarkEnd w:id="490"/>
      <w:bookmarkEnd w:id="491"/>
      <w:bookmarkEnd w:id="492"/>
      <w:bookmarkEnd w:id="493"/>
      <w:bookmarkEnd w:id="494"/>
      <w:bookmarkEnd w:id="495"/>
      <w:bookmarkEnd w:id="496"/>
      <w:bookmarkEnd w:id="497"/>
      <w:r>
        <w:rPr>
          <w:rtl/>
        </w:rPr>
        <w:t xml:space="preserve">לגדל </w:t>
      </w:r>
      <w:bookmarkStart w:id="498" w:name="_ETM_Q2_499050"/>
      <w:bookmarkEnd w:id="498"/>
      <w:r>
        <w:rPr>
          <w:rtl/>
        </w:rPr>
        <w:t>זקן</w:t>
      </w:r>
      <w:r>
        <w:rPr>
          <w:rFonts w:hint="cs"/>
          <w:rtl/>
        </w:rPr>
        <w:t xml:space="preserve">. </w:t>
      </w:r>
      <w:bookmarkStart w:id="499" w:name="_ETM_Q2_501078"/>
      <w:bookmarkEnd w:id="499"/>
      <w:r>
        <w:rPr>
          <w:rFonts w:hint="cs"/>
          <w:rtl/>
        </w:rPr>
        <w:t xml:space="preserve">יצוין כי </w:t>
      </w:r>
      <w:bookmarkStart w:id="500" w:name="_ETM_Q2_503353"/>
      <w:bookmarkStart w:id="501" w:name="_ETM_Q2_503591"/>
      <w:bookmarkEnd w:id="500"/>
      <w:bookmarkEnd w:id="501"/>
      <w:r>
        <w:rPr>
          <w:rFonts w:hint="cs"/>
          <w:rtl/>
        </w:rPr>
        <w:t>ההח</w:t>
      </w:r>
      <w:bookmarkStart w:id="502" w:name="_ETM_Q2_503699"/>
      <w:bookmarkEnd w:id="502"/>
      <w:r>
        <w:rPr>
          <w:rFonts w:hint="cs"/>
          <w:rtl/>
        </w:rPr>
        <w:t xml:space="preserve">לטות הללו נעשו בתיאום </w:t>
      </w:r>
      <w:bookmarkStart w:id="503" w:name="_ETM_Q2_501510"/>
      <w:bookmarkStart w:id="504" w:name="_ETM_Q2_502020"/>
      <w:bookmarkStart w:id="505" w:name="_ETM_Q2_502290"/>
      <w:bookmarkStart w:id="506" w:name="_ETM_Q2_503040"/>
      <w:bookmarkStart w:id="507" w:name="_ETM_Q2_503460"/>
      <w:bookmarkStart w:id="508" w:name="_ETM_Q2_504330"/>
      <w:bookmarkEnd w:id="503"/>
      <w:bookmarkEnd w:id="504"/>
      <w:bookmarkEnd w:id="505"/>
      <w:bookmarkEnd w:id="506"/>
      <w:bookmarkEnd w:id="507"/>
      <w:bookmarkEnd w:id="508"/>
      <w:r>
        <w:rPr>
          <w:rtl/>
        </w:rPr>
        <w:t xml:space="preserve">ובגיבוי </w:t>
      </w:r>
      <w:bookmarkStart w:id="509" w:name="_ETM_Q2_504870"/>
      <w:bookmarkEnd w:id="509"/>
      <w:r>
        <w:rPr>
          <w:rtl/>
        </w:rPr>
        <w:t xml:space="preserve">מלא </w:t>
      </w:r>
      <w:bookmarkStart w:id="510" w:name="_ETM_Q2_505700"/>
      <w:bookmarkEnd w:id="510"/>
      <w:r>
        <w:rPr>
          <w:rFonts w:hint="cs"/>
          <w:rtl/>
        </w:rPr>
        <w:t xml:space="preserve">של </w:t>
      </w:r>
      <w:r>
        <w:rPr>
          <w:rtl/>
        </w:rPr>
        <w:t xml:space="preserve">הרב </w:t>
      </w:r>
      <w:bookmarkStart w:id="511" w:name="_ETM_Q2_506120"/>
      <w:bookmarkEnd w:id="511"/>
      <w:r>
        <w:rPr>
          <w:rtl/>
        </w:rPr>
        <w:t>הצבאי</w:t>
      </w:r>
      <w:r>
        <w:rPr>
          <w:rFonts w:hint="cs"/>
          <w:rtl/>
        </w:rPr>
        <w:t>.</w:t>
      </w:r>
      <w:r>
        <w:rPr>
          <w:rtl/>
        </w:rPr>
        <w:t xml:space="preserve"> </w:t>
      </w:r>
      <w:bookmarkStart w:id="512" w:name="_ETM_Q2_507520"/>
      <w:bookmarkEnd w:id="512"/>
    </w:p>
    <w:p w:rsidR="00D07029" w:rsidRDefault="00D07029" w:rsidP="00DC5B51">
      <w:pPr>
        <w:rPr>
          <w:rtl/>
        </w:rPr>
      </w:pPr>
      <w:bookmarkStart w:id="513" w:name="_ETM_Q2_508438"/>
      <w:bookmarkStart w:id="514" w:name="_ETM_Q2_508526"/>
      <w:bookmarkEnd w:id="513"/>
      <w:bookmarkEnd w:id="514"/>
    </w:p>
    <w:p w:rsidR="00D07029" w:rsidRDefault="00D07029" w:rsidP="00AF1D88">
      <w:pPr>
        <w:rPr>
          <w:rtl/>
        </w:rPr>
      </w:pPr>
      <w:bookmarkStart w:id="515" w:name="_ETM_Q2_508762"/>
      <w:bookmarkStart w:id="516" w:name="_ETM_Q2_508847"/>
      <w:bookmarkEnd w:id="515"/>
      <w:bookmarkEnd w:id="516"/>
      <w:r>
        <w:rPr>
          <w:rtl/>
        </w:rPr>
        <w:t xml:space="preserve">לצערי </w:t>
      </w:r>
      <w:bookmarkStart w:id="517" w:name="_ETM_Q2_507970"/>
      <w:bookmarkEnd w:id="517"/>
      <w:r>
        <w:rPr>
          <w:rtl/>
        </w:rPr>
        <w:t>הרב</w:t>
      </w:r>
      <w:r>
        <w:rPr>
          <w:rFonts w:hint="cs"/>
          <w:rtl/>
        </w:rPr>
        <w:t xml:space="preserve">, אין </w:t>
      </w:r>
      <w:bookmarkStart w:id="518" w:name="_ETM_Q2_508753"/>
      <w:bookmarkEnd w:id="518"/>
      <w:r>
        <w:rPr>
          <w:rFonts w:hint="cs"/>
          <w:rtl/>
        </w:rPr>
        <w:t xml:space="preserve">זו </w:t>
      </w:r>
      <w:bookmarkStart w:id="519" w:name="_ETM_Q2_509220"/>
      <w:bookmarkEnd w:id="519"/>
      <w:r>
        <w:rPr>
          <w:rtl/>
        </w:rPr>
        <w:t xml:space="preserve">הפעם </w:t>
      </w:r>
      <w:bookmarkStart w:id="520" w:name="_ETM_Q2_509550"/>
      <w:bookmarkEnd w:id="520"/>
      <w:r>
        <w:rPr>
          <w:rtl/>
        </w:rPr>
        <w:t xml:space="preserve">הראשונה </w:t>
      </w:r>
      <w:bookmarkStart w:id="521" w:name="_ETM_Q2_510150"/>
      <w:bookmarkEnd w:id="521"/>
      <w:r>
        <w:rPr>
          <w:rtl/>
        </w:rPr>
        <w:t xml:space="preserve">שגורמים </w:t>
      </w:r>
      <w:bookmarkStart w:id="522" w:name="_ETM_Q2_510779"/>
      <w:bookmarkEnd w:id="522"/>
      <w:r>
        <w:rPr>
          <w:rtl/>
        </w:rPr>
        <w:t xml:space="preserve">שונים </w:t>
      </w:r>
      <w:bookmarkStart w:id="523" w:name="_ETM_Q2_511930"/>
      <w:bookmarkEnd w:id="523"/>
      <w:r>
        <w:rPr>
          <w:rtl/>
        </w:rPr>
        <w:t xml:space="preserve">מעוניינים </w:t>
      </w:r>
      <w:bookmarkStart w:id="524" w:name="_ETM_Q2_512409"/>
      <w:bookmarkEnd w:id="524"/>
      <w:r>
        <w:rPr>
          <w:rtl/>
        </w:rPr>
        <w:t xml:space="preserve">להוציא </w:t>
      </w:r>
      <w:bookmarkStart w:id="525" w:name="_ETM_Q2_512710"/>
      <w:bookmarkEnd w:id="525"/>
      <w:r>
        <w:rPr>
          <w:rtl/>
        </w:rPr>
        <w:t xml:space="preserve">שם </w:t>
      </w:r>
      <w:bookmarkStart w:id="526" w:name="_ETM_Q2_513010"/>
      <w:bookmarkEnd w:id="526"/>
      <w:r>
        <w:rPr>
          <w:rtl/>
        </w:rPr>
        <w:t xml:space="preserve">רע </w:t>
      </w:r>
      <w:bookmarkStart w:id="527" w:name="_ETM_Q2_513130"/>
      <w:bookmarkEnd w:id="527"/>
      <w:r>
        <w:rPr>
          <w:rtl/>
        </w:rPr>
        <w:t>ל</w:t>
      </w:r>
      <w:bookmarkStart w:id="528" w:name="_ETM_Q2_513250"/>
      <w:bookmarkEnd w:id="528"/>
      <w:r>
        <w:rPr>
          <w:rtl/>
        </w:rPr>
        <w:t xml:space="preserve">מפקדים </w:t>
      </w:r>
      <w:bookmarkStart w:id="529" w:name="_ETM_Q2_513760"/>
      <w:bookmarkEnd w:id="529"/>
      <w:r>
        <w:rPr>
          <w:rtl/>
        </w:rPr>
        <w:t xml:space="preserve">בצבא </w:t>
      </w:r>
      <w:bookmarkStart w:id="530" w:name="_ETM_Q2_514760"/>
      <w:bookmarkEnd w:id="530"/>
      <w:r>
        <w:rPr>
          <w:rtl/>
        </w:rPr>
        <w:t xml:space="preserve">בנושא </w:t>
      </w:r>
      <w:bookmarkStart w:id="531" w:name="_ETM_Q2_515150"/>
      <w:bookmarkEnd w:id="531"/>
      <w:r>
        <w:rPr>
          <w:rtl/>
        </w:rPr>
        <w:t>הזקנים</w:t>
      </w:r>
      <w:r>
        <w:rPr>
          <w:rFonts w:hint="cs"/>
          <w:rtl/>
        </w:rPr>
        <w:t>, ול</w:t>
      </w:r>
      <w:bookmarkStart w:id="532" w:name="_ETM_Q2_516540"/>
      <w:bookmarkStart w:id="533" w:name="_ETM_Q2_516659"/>
      <w:bookmarkEnd w:id="532"/>
      <w:bookmarkEnd w:id="533"/>
      <w:r>
        <w:rPr>
          <w:rtl/>
        </w:rPr>
        <w:t xml:space="preserve">נתונים </w:t>
      </w:r>
      <w:bookmarkStart w:id="534" w:name="_ETM_Q2_517140"/>
      <w:bookmarkEnd w:id="534"/>
      <w:r>
        <w:rPr>
          <w:rtl/>
        </w:rPr>
        <w:t xml:space="preserve">המפורסמים </w:t>
      </w:r>
      <w:bookmarkStart w:id="535" w:name="_ETM_Q2_517710"/>
      <w:bookmarkEnd w:id="535"/>
      <w:r>
        <w:rPr>
          <w:rtl/>
        </w:rPr>
        <w:t xml:space="preserve">בתקשורת </w:t>
      </w:r>
      <w:bookmarkStart w:id="536" w:name="_ETM_Q2_519010"/>
      <w:bookmarkEnd w:id="536"/>
      <w:r>
        <w:rPr>
          <w:rtl/>
        </w:rPr>
        <w:t xml:space="preserve">אין </w:t>
      </w:r>
      <w:bookmarkStart w:id="537" w:name="_ETM_Q2_519190"/>
      <w:bookmarkEnd w:id="537"/>
      <w:r>
        <w:rPr>
          <w:rtl/>
        </w:rPr>
        <w:t xml:space="preserve">כל </w:t>
      </w:r>
      <w:bookmarkStart w:id="538" w:name="_ETM_Q2_519370"/>
      <w:bookmarkEnd w:id="538"/>
      <w:r>
        <w:rPr>
          <w:rtl/>
        </w:rPr>
        <w:t xml:space="preserve">אחיזה </w:t>
      </w:r>
      <w:bookmarkStart w:id="539" w:name="_ETM_Q2_519760"/>
      <w:bookmarkEnd w:id="539"/>
      <w:r>
        <w:rPr>
          <w:rtl/>
        </w:rPr>
        <w:t>במציאות</w:t>
      </w:r>
      <w:r>
        <w:rPr>
          <w:rFonts w:hint="cs"/>
          <w:rtl/>
        </w:rPr>
        <w:t>.</w:t>
      </w:r>
    </w:p>
    <w:p w:rsidR="00D07029" w:rsidRDefault="00D07029" w:rsidP="00DC5B51">
      <w:pPr>
        <w:rPr>
          <w:rtl/>
        </w:rPr>
      </w:pPr>
      <w:bookmarkStart w:id="540" w:name="_ETM_Q2_520206"/>
      <w:bookmarkEnd w:id="540"/>
    </w:p>
    <w:bookmarkStart w:id="541" w:name="_ETM_Q2_522103" w:displacedByCustomXml="next"/>
    <w:bookmarkEnd w:id="541" w:displacedByCustomXml="next"/>
    <w:bookmarkStart w:id="542" w:name="_ETM_Q2_522333" w:displacedByCustomXml="next"/>
    <w:bookmarkEnd w:id="542" w:displacedByCustomXml="next"/>
    <w:bookmarkStart w:id="543" w:name="_ETM_Q2_522373" w:displacedByCustomXml="next"/>
    <w:bookmarkEnd w:id="543" w:displacedByCustomXml="next"/>
    <w:bookmarkStart w:id="544" w:name="_ETM_Q2_522602" w:displacedByCustomXml="next"/>
    <w:bookmarkEnd w:id="544" w:displacedByCustomXml="next"/>
    <w:bookmarkStart w:id="545" w:name="_ETM_Q2_522662" w:displacedByCustomXml="next"/>
    <w:bookmarkEnd w:id="545" w:displacedByCustomXml="next"/>
    <w:sdt>
      <w:sdtPr>
        <w:rPr>
          <w:rtl/>
        </w:rPr>
        <w:alias w:val="יור"/>
        <w:tag w:val="&lt;ID&gt;5317&lt;/ID&gt;&lt;Name&gt;יולי יואל אדלשטיין - יו&quot;ר&lt;/Name&gt;&lt;Data&gt;יולי יואל אדלשטיין&lt;/Data&gt;&lt;Shortcut&gt;&lt;/Shortcut&gt;"/>
        <w:id w:val="469794148"/>
        <w:placeholder>
          <w:docPart w:val="D37CE1A881304A8397D6FC73DA48A1D1"/>
        </w:placeholder>
        <w15:color w:val="993366"/>
      </w:sdtPr>
      <w:sdtContent>
        <w:p w:rsidR="00D07029" w:rsidRDefault="00D07029" w:rsidP="00DC5B51">
          <w:pPr>
            <w:pStyle w:val="af6"/>
            <w:keepNext/>
            <w:rPr>
              <w:rtl/>
            </w:rPr>
          </w:pPr>
          <w:r w:rsidRPr="00497212">
            <w:rPr>
              <w:rStyle w:val="afe"/>
              <w:color w:val="000000"/>
              <w:rtl/>
            </w:rPr>
            <w:t>היו"ר יולי יואל אדלשטיין</w:t>
          </w:r>
          <w:r w:rsidRPr="00497212">
            <w:rPr>
              <w:color w:val="000000"/>
              <w:rtl/>
            </w:rPr>
            <w:t>:</w:t>
          </w:r>
        </w:p>
      </w:sdtContent>
    </w:sdt>
    <w:p w:rsidR="00D07029" w:rsidRDefault="00D07029" w:rsidP="00852CC3">
      <w:pPr>
        <w:rPr>
          <w:rtl/>
        </w:rPr>
      </w:pPr>
    </w:p>
    <w:p w:rsidR="00D07029" w:rsidRDefault="00D07029" w:rsidP="00DC5B51">
      <w:pPr>
        <w:rPr>
          <w:rtl/>
        </w:rPr>
      </w:pPr>
      <w:bookmarkStart w:id="546" w:name="_ETM_Q2_524377"/>
      <w:bookmarkStart w:id="547" w:name="_ETM_Q2_521150"/>
      <w:bookmarkEnd w:id="546"/>
      <w:bookmarkEnd w:id="547"/>
      <w:r>
        <w:rPr>
          <w:rtl/>
        </w:rPr>
        <w:t xml:space="preserve">תודה </w:t>
      </w:r>
      <w:bookmarkStart w:id="548" w:name="_ETM_Q2_522110"/>
      <w:bookmarkEnd w:id="548"/>
      <w:r>
        <w:rPr>
          <w:rtl/>
        </w:rPr>
        <w:t xml:space="preserve">לסגן </w:t>
      </w:r>
      <w:bookmarkStart w:id="549" w:name="_ETM_Q2_522500"/>
      <w:bookmarkEnd w:id="549"/>
      <w:r>
        <w:rPr>
          <w:rtl/>
        </w:rPr>
        <w:t xml:space="preserve">שר </w:t>
      </w:r>
      <w:bookmarkStart w:id="550" w:name="_ETM_Q2_522650"/>
      <w:bookmarkEnd w:id="550"/>
      <w:r>
        <w:rPr>
          <w:rtl/>
        </w:rPr>
        <w:t>הביטחון</w:t>
      </w:r>
      <w:r>
        <w:rPr>
          <w:rFonts w:hint="cs"/>
          <w:rtl/>
        </w:rPr>
        <w:t>.</w:t>
      </w:r>
      <w:r>
        <w:rPr>
          <w:rtl/>
        </w:rPr>
        <w:t xml:space="preserve"> </w:t>
      </w:r>
      <w:bookmarkStart w:id="551" w:name="_ETM_Q2_523159"/>
      <w:bookmarkEnd w:id="551"/>
      <w:r>
        <w:rPr>
          <w:rtl/>
        </w:rPr>
        <w:t xml:space="preserve">האם </w:t>
      </w:r>
      <w:bookmarkStart w:id="552" w:name="_ETM_Q2_523550"/>
      <w:bookmarkEnd w:id="552"/>
      <w:r>
        <w:rPr>
          <w:rtl/>
        </w:rPr>
        <w:t xml:space="preserve">אתה </w:t>
      </w:r>
      <w:bookmarkStart w:id="553" w:name="_ETM_Q2_524450"/>
      <w:bookmarkEnd w:id="553"/>
      <w:r>
        <w:rPr>
          <w:rFonts w:hint="cs"/>
          <w:rtl/>
        </w:rPr>
        <w:t>שואל</w:t>
      </w:r>
      <w:r>
        <w:rPr>
          <w:rtl/>
        </w:rPr>
        <w:t xml:space="preserve"> </w:t>
      </w:r>
      <w:bookmarkStart w:id="554" w:name="_ETM_Q2_524720"/>
      <w:bookmarkEnd w:id="554"/>
      <w:r>
        <w:rPr>
          <w:rtl/>
        </w:rPr>
        <w:t xml:space="preserve">שאלה </w:t>
      </w:r>
      <w:bookmarkStart w:id="555" w:name="_ETM_Q2_524990"/>
      <w:bookmarkEnd w:id="555"/>
      <w:r>
        <w:rPr>
          <w:rtl/>
        </w:rPr>
        <w:t>נוספת</w:t>
      </w:r>
      <w:r>
        <w:rPr>
          <w:rFonts w:hint="cs"/>
          <w:rtl/>
        </w:rPr>
        <w:t>? כן, חבר הכנסת סידה רוצה</w:t>
      </w:r>
      <w:r>
        <w:rPr>
          <w:rtl/>
        </w:rPr>
        <w:t xml:space="preserve"> </w:t>
      </w:r>
      <w:bookmarkStart w:id="556" w:name="_ETM_Q2_527090"/>
      <w:bookmarkEnd w:id="556"/>
      <w:r>
        <w:rPr>
          <w:rtl/>
        </w:rPr>
        <w:t xml:space="preserve">שאלה </w:t>
      </w:r>
      <w:bookmarkStart w:id="557" w:name="_ETM_Q2_527390"/>
      <w:bookmarkEnd w:id="557"/>
      <w:r>
        <w:rPr>
          <w:rtl/>
        </w:rPr>
        <w:t>נוספת</w:t>
      </w:r>
      <w:r w:rsidR="00AF1D88">
        <w:rPr>
          <w:rFonts w:hint="cs"/>
          <w:rtl/>
        </w:rPr>
        <w:t>,</w:t>
      </w:r>
      <w:r>
        <w:rPr>
          <w:rtl/>
        </w:rPr>
        <w:t xml:space="preserve"> </w:t>
      </w:r>
      <w:bookmarkStart w:id="558" w:name="_ETM_Q2_528050"/>
      <w:bookmarkEnd w:id="558"/>
      <w:r>
        <w:rPr>
          <w:rtl/>
        </w:rPr>
        <w:t xml:space="preserve">וגם </w:t>
      </w:r>
      <w:bookmarkStart w:id="559" w:name="_ETM_Q2_528590"/>
      <w:bookmarkEnd w:id="559"/>
      <w:r>
        <w:rPr>
          <w:rtl/>
        </w:rPr>
        <w:t xml:space="preserve">חברי </w:t>
      </w:r>
      <w:bookmarkStart w:id="560" w:name="_ETM_Q2_528920"/>
      <w:bookmarkEnd w:id="560"/>
      <w:r>
        <w:rPr>
          <w:rtl/>
        </w:rPr>
        <w:t>הכנסת</w:t>
      </w:r>
      <w:r>
        <w:rPr>
          <w:rFonts w:hint="cs"/>
          <w:rtl/>
        </w:rPr>
        <w:t xml:space="preserve"> ואאל יונס </w:t>
      </w:r>
      <w:bookmarkStart w:id="561" w:name="_ETM_Q2_529825"/>
      <w:bookmarkEnd w:id="561"/>
      <w:r>
        <w:rPr>
          <w:rFonts w:hint="cs"/>
          <w:rtl/>
        </w:rPr>
        <w:t>ו</w:t>
      </w:r>
      <w:bookmarkStart w:id="562" w:name="_ETM_Q2_530240"/>
      <w:bookmarkEnd w:id="562"/>
      <w:r>
        <w:rPr>
          <w:rtl/>
        </w:rPr>
        <w:t xml:space="preserve">מסעוד </w:t>
      </w:r>
      <w:bookmarkStart w:id="563" w:name="_ETM_Q2_530570"/>
      <w:bookmarkEnd w:id="563"/>
      <w:r>
        <w:rPr>
          <w:rtl/>
        </w:rPr>
        <w:t>גנאים</w:t>
      </w:r>
      <w:r>
        <w:rPr>
          <w:rFonts w:hint="cs"/>
          <w:rtl/>
        </w:rPr>
        <w:t>.</w:t>
      </w:r>
      <w:r>
        <w:rPr>
          <w:rtl/>
        </w:rPr>
        <w:t xml:space="preserve"> </w:t>
      </w:r>
      <w:bookmarkStart w:id="564" w:name="_ETM_Q2_534580"/>
      <w:bookmarkEnd w:id="564"/>
    </w:p>
    <w:p w:rsidR="00D07029" w:rsidRDefault="00D07029" w:rsidP="00DC5B51">
      <w:pPr>
        <w:rPr>
          <w:rtl/>
        </w:rPr>
      </w:pPr>
      <w:bookmarkStart w:id="565" w:name="_ETM_Q2_534002"/>
      <w:bookmarkStart w:id="566" w:name="_ETM_Q2_534061"/>
      <w:bookmarkEnd w:id="565"/>
      <w:bookmarkEnd w:id="566"/>
    </w:p>
    <w:sdt>
      <w:sdtPr>
        <w:rPr>
          <w:rStyle w:val="afe"/>
          <w:color w:val="000000"/>
          <w:rtl/>
        </w:rPr>
        <w:alias w:val="דובר_המשך"/>
        <w:tag w:val="&lt;ID&gt;5683&lt;/ID&gt;&lt;Name&gt;דן סידה - ש&quot;ס&lt;/Name&gt;&lt;Data&gt;דן סידה (ש&quot;ס)&lt;/Data&gt;&lt;Shortcut&gt;דןסי&lt;/Shortcut&gt;&lt;MemberID&gt;2613&lt;/MemberID&gt;"/>
        <w:id w:val="-886256401"/>
        <w:placeholder>
          <w:docPart w:val="D37CE1A881304A8397D6FC73DA48A1D1"/>
        </w:placeholder>
        <w15:color w:val="993366"/>
      </w:sdtPr>
      <w:sdtEndPr>
        <w:rPr>
          <w:rStyle w:val="a0"/>
          <w:rFonts w:hint="cs"/>
          <w:color w:val="auto"/>
        </w:rPr>
      </w:sdtEndPr>
      <w:sdtContent>
        <w:p w:rsidR="00D07029" w:rsidRPr="00471C92" w:rsidRDefault="00D07029" w:rsidP="00DC5B51">
          <w:pPr>
            <w:pStyle w:val="-"/>
            <w:rPr>
              <w:rtl/>
            </w:rPr>
          </w:pPr>
          <w:r w:rsidRPr="00471C92">
            <w:rPr>
              <w:rStyle w:val="afe"/>
              <w:color w:val="000000"/>
              <w:rtl/>
            </w:rPr>
            <w:t>דן סידה (ש"ס)</w:t>
          </w:r>
          <w:r w:rsidRPr="00471C92">
            <w:rPr>
              <w:rtl/>
            </w:rPr>
            <w:t>:</w:t>
          </w:r>
        </w:p>
      </w:sdtContent>
    </w:sdt>
    <w:p w:rsidR="00D07029" w:rsidRDefault="00D07029" w:rsidP="00852CC3">
      <w:pPr>
        <w:rPr>
          <w:rtl/>
        </w:rPr>
      </w:pPr>
    </w:p>
    <w:p w:rsidR="00D07029" w:rsidRDefault="00D07029" w:rsidP="00AF1D88">
      <w:pPr>
        <w:rPr>
          <w:rtl/>
        </w:rPr>
      </w:pPr>
      <w:bookmarkStart w:id="567" w:name="_ETM_Q2_534292"/>
      <w:bookmarkStart w:id="568" w:name="_ETM_Q2_534357"/>
      <w:bookmarkEnd w:id="567"/>
      <w:bookmarkEnd w:id="568"/>
      <w:r>
        <w:rPr>
          <w:rtl/>
        </w:rPr>
        <w:t xml:space="preserve">אדוני </w:t>
      </w:r>
      <w:bookmarkStart w:id="569" w:name="_ETM_Q2_534850"/>
      <w:bookmarkEnd w:id="569"/>
      <w:r>
        <w:rPr>
          <w:rtl/>
        </w:rPr>
        <w:t xml:space="preserve">סגן </w:t>
      </w:r>
      <w:bookmarkStart w:id="570" w:name="_ETM_Q2_535029"/>
      <w:bookmarkEnd w:id="570"/>
      <w:r>
        <w:rPr>
          <w:rtl/>
        </w:rPr>
        <w:t>השר</w:t>
      </w:r>
      <w:r>
        <w:rPr>
          <w:rFonts w:hint="cs"/>
          <w:rtl/>
        </w:rPr>
        <w:t>,</w:t>
      </w:r>
      <w:r>
        <w:rPr>
          <w:rtl/>
        </w:rPr>
        <w:t xml:space="preserve"> </w:t>
      </w:r>
      <w:bookmarkStart w:id="571" w:name="_ETM_Q2_536170"/>
      <w:bookmarkEnd w:id="571"/>
      <w:r>
        <w:rPr>
          <w:rtl/>
        </w:rPr>
        <w:t xml:space="preserve">אני </w:t>
      </w:r>
      <w:bookmarkStart w:id="572" w:name="_ETM_Q2_536320"/>
      <w:bookmarkEnd w:id="572"/>
      <w:r>
        <w:rPr>
          <w:rtl/>
        </w:rPr>
        <w:t xml:space="preserve">מבין </w:t>
      </w:r>
      <w:bookmarkStart w:id="573" w:name="_ETM_Q2_536650"/>
      <w:bookmarkEnd w:id="573"/>
      <w:r>
        <w:rPr>
          <w:rtl/>
        </w:rPr>
        <w:t>ש</w:t>
      </w:r>
      <w:r>
        <w:rPr>
          <w:rFonts w:hint="cs"/>
          <w:rtl/>
        </w:rPr>
        <w:t>ע</w:t>
      </w:r>
      <w:r>
        <w:rPr>
          <w:rtl/>
        </w:rPr>
        <w:t>ל</w:t>
      </w:r>
      <w:r>
        <w:rPr>
          <w:rFonts w:hint="cs"/>
          <w:rtl/>
        </w:rPr>
        <w:t xml:space="preserve"> </w:t>
      </w:r>
      <w:r>
        <w:rPr>
          <w:rtl/>
        </w:rPr>
        <w:t xml:space="preserve">כל </w:t>
      </w:r>
      <w:bookmarkStart w:id="574" w:name="_ETM_Q2_537190"/>
      <w:bookmarkEnd w:id="574"/>
      <w:r>
        <w:rPr>
          <w:rtl/>
        </w:rPr>
        <w:t xml:space="preserve">שאלה </w:t>
      </w:r>
      <w:bookmarkStart w:id="575" w:name="_ETM_Q2_537670"/>
      <w:bookmarkEnd w:id="575"/>
      <w:r>
        <w:rPr>
          <w:rtl/>
        </w:rPr>
        <w:t xml:space="preserve">יש </w:t>
      </w:r>
      <w:bookmarkStart w:id="576" w:name="_ETM_Q2_537909"/>
      <w:bookmarkEnd w:id="576"/>
      <w:r>
        <w:rPr>
          <w:rtl/>
        </w:rPr>
        <w:t>תשובה</w:t>
      </w:r>
      <w:r>
        <w:rPr>
          <w:rFonts w:hint="cs"/>
          <w:rtl/>
        </w:rPr>
        <w:t xml:space="preserve">. מחייבים </w:t>
      </w:r>
      <w:bookmarkStart w:id="577" w:name="_ETM_Q2_538990"/>
      <w:bookmarkStart w:id="578" w:name="_ETM_Q2_539409"/>
      <w:bookmarkEnd w:id="577"/>
      <w:bookmarkEnd w:id="578"/>
      <w:r>
        <w:rPr>
          <w:rtl/>
        </w:rPr>
        <w:t xml:space="preserve">חיילים </w:t>
      </w:r>
      <w:bookmarkStart w:id="579" w:name="_ETM_Q2_539890"/>
      <w:bookmarkEnd w:id="579"/>
      <w:r>
        <w:rPr>
          <w:rtl/>
        </w:rPr>
        <w:t xml:space="preserve">לעלות </w:t>
      </w:r>
      <w:bookmarkStart w:id="580" w:name="_ETM_Q2_540370"/>
      <w:bookmarkEnd w:id="580"/>
      <w:r>
        <w:rPr>
          <w:rtl/>
        </w:rPr>
        <w:t xml:space="preserve">לקברו </w:t>
      </w:r>
      <w:bookmarkStart w:id="581" w:name="_ETM_Q2_540730"/>
      <w:bookmarkEnd w:id="581"/>
      <w:r>
        <w:rPr>
          <w:rtl/>
        </w:rPr>
        <w:t xml:space="preserve">של </w:t>
      </w:r>
      <w:bookmarkStart w:id="582" w:name="_ETM_Q2_540880"/>
      <w:bookmarkEnd w:id="582"/>
      <w:r>
        <w:rPr>
          <w:rtl/>
        </w:rPr>
        <w:t xml:space="preserve">יצחק </w:t>
      </w:r>
      <w:bookmarkStart w:id="583" w:name="_ETM_Q2_541180"/>
      <w:bookmarkEnd w:id="583"/>
      <w:r>
        <w:rPr>
          <w:rtl/>
        </w:rPr>
        <w:t>רבין</w:t>
      </w:r>
      <w:r>
        <w:rPr>
          <w:rFonts w:hint="cs"/>
          <w:rtl/>
        </w:rPr>
        <w:t>,</w:t>
      </w:r>
      <w:r>
        <w:rPr>
          <w:rtl/>
        </w:rPr>
        <w:t xml:space="preserve"> </w:t>
      </w:r>
      <w:bookmarkStart w:id="584" w:name="_ETM_Q2_541570"/>
      <w:bookmarkEnd w:id="584"/>
      <w:r>
        <w:rPr>
          <w:rtl/>
        </w:rPr>
        <w:t xml:space="preserve">שהיה </w:t>
      </w:r>
      <w:bookmarkStart w:id="585" w:name="_ETM_Q2_541810"/>
      <w:bookmarkEnd w:id="585"/>
      <w:r>
        <w:rPr>
          <w:rtl/>
        </w:rPr>
        <w:t xml:space="preserve">ידיד </w:t>
      </w:r>
      <w:bookmarkStart w:id="586" w:name="_ETM_Q2_542470"/>
      <w:bookmarkEnd w:id="586"/>
      <w:r>
        <w:rPr>
          <w:rtl/>
        </w:rPr>
        <w:t xml:space="preserve">נפש </w:t>
      </w:r>
      <w:bookmarkStart w:id="587" w:name="_ETM_Q2_542800"/>
      <w:bookmarkEnd w:id="587"/>
      <w:r>
        <w:rPr>
          <w:rtl/>
        </w:rPr>
        <w:t xml:space="preserve">שלנו </w:t>
      </w:r>
      <w:bookmarkStart w:id="588" w:name="_ETM_Q2_543640"/>
      <w:bookmarkEnd w:id="588"/>
      <w:r>
        <w:rPr>
          <w:rtl/>
        </w:rPr>
        <w:t xml:space="preserve">אבל </w:t>
      </w:r>
      <w:bookmarkStart w:id="589" w:name="_ETM_Q2_543880"/>
      <w:bookmarkEnd w:id="589"/>
      <w:r>
        <w:rPr>
          <w:rtl/>
        </w:rPr>
        <w:t xml:space="preserve">לרבים </w:t>
      </w:r>
      <w:bookmarkStart w:id="590" w:name="_ETM_Q2_544270"/>
      <w:bookmarkEnd w:id="590"/>
      <w:r>
        <w:rPr>
          <w:rFonts w:hint="cs"/>
          <w:rtl/>
        </w:rPr>
        <w:t xml:space="preserve">הוא סמל </w:t>
      </w:r>
      <w:bookmarkStart w:id="591" w:name="_ETM_Q2_544810"/>
      <w:bookmarkEnd w:id="591"/>
      <w:r>
        <w:rPr>
          <w:rtl/>
        </w:rPr>
        <w:t xml:space="preserve">לרמיסת </w:t>
      </w:r>
      <w:bookmarkStart w:id="592" w:name="_ETM_Q2_545380"/>
      <w:bookmarkEnd w:id="592"/>
      <w:r>
        <w:rPr>
          <w:rtl/>
        </w:rPr>
        <w:t>ההתיישבות</w:t>
      </w:r>
      <w:r>
        <w:rPr>
          <w:rFonts w:hint="cs"/>
          <w:rtl/>
        </w:rPr>
        <w:t xml:space="preserve">, ושולחים למאסר את </w:t>
      </w:r>
      <w:bookmarkStart w:id="593" w:name="_ETM_Q2_546610"/>
      <w:bookmarkStart w:id="594" w:name="_ETM_Q2_547090"/>
      <w:bookmarkStart w:id="595" w:name="_ETM_Q2_547480"/>
      <w:bookmarkStart w:id="596" w:name="_ETM_Q2_547600"/>
      <w:bookmarkStart w:id="597" w:name="_ETM_Q2_547779"/>
      <w:bookmarkEnd w:id="593"/>
      <w:bookmarkEnd w:id="594"/>
      <w:bookmarkEnd w:id="595"/>
      <w:bookmarkEnd w:id="596"/>
      <w:bookmarkEnd w:id="597"/>
      <w:r>
        <w:rPr>
          <w:rFonts w:hint="cs"/>
          <w:rtl/>
        </w:rPr>
        <w:t xml:space="preserve">אלה </w:t>
      </w:r>
      <w:r>
        <w:rPr>
          <w:rtl/>
        </w:rPr>
        <w:t xml:space="preserve">שלא </w:t>
      </w:r>
      <w:bookmarkStart w:id="598" w:name="_ETM_Q2_548020"/>
      <w:bookmarkEnd w:id="598"/>
      <w:r>
        <w:rPr>
          <w:rtl/>
        </w:rPr>
        <w:t xml:space="preserve">רצו </w:t>
      </w:r>
      <w:bookmarkStart w:id="599" w:name="_ETM_Q2_548380"/>
      <w:bookmarkEnd w:id="599"/>
      <w:r>
        <w:rPr>
          <w:rtl/>
        </w:rPr>
        <w:t>לעלות</w:t>
      </w:r>
      <w:r w:rsidR="00AF1D88">
        <w:rPr>
          <w:rFonts w:hint="cs"/>
          <w:rtl/>
        </w:rPr>
        <w:t>;</w:t>
      </w:r>
      <w:r>
        <w:rPr>
          <w:rFonts w:hint="cs"/>
          <w:rtl/>
        </w:rPr>
        <w:t xml:space="preserve"> </w:t>
      </w:r>
      <w:bookmarkStart w:id="600" w:name="_ETM_Q2_548890"/>
      <w:bookmarkEnd w:id="600"/>
      <w:r>
        <w:rPr>
          <w:rFonts w:hint="cs"/>
          <w:rtl/>
        </w:rPr>
        <w:t xml:space="preserve">שולחים למאסר גם את אלה שעבורם הזקן הוא ציפור נפש, </w:t>
      </w:r>
      <w:bookmarkStart w:id="601" w:name="_ETM_Q2_554150"/>
      <w:bookmarkEnd w:id="601"/>
      <w:r>
        <w:rPr>
          <w:rFonts w:hint="cs"/>
          <w:rtl/>
        </w:rPr>
        <w:t>וגם לזה יש תשובות</w:t>
      </w:r>
      <w:r w:rsidR="00AF1D88">
        <w:rPr>
          <w:rFonts w:hint="cs"/>
          <w:rtl/>
        </w:rPr>
        <w:t>;</w:t>
      </w:r>
      <w:r>
        <w:rPr>
          <w:rFonts w:hint="cs"/>
          <w:rtl/>
        </w:rPr>
        <w:t xml:space="preserve"> קצינים חובשי כיפות סרוגות לא מקודמים, </w:t>
      </w:r>
      <w:bookmarkStart w:id="602" w:name="_ETM_Q2_558266"/>
      <w:bookmarkEnd w:id="602"/>
      <w:r>
        <w:rPr>
          <w:rFonts w:hint="cs"/>
          <w:rtl/>
        </w:rPr>
        <w:t xml:space="preserve">למרות שהם לא פחות מוכשרים ובוודאי לא פחות ציונים, וגם על זה מן הסתם יש תשובות. </w:t>
      </w:r>
      <w:bookmarkStart w:id="603" w:name="_ETM_Q2_561485"/>
      <w:bookmarkEnd w:id="603"/>
      <w:r>
        <w:rPr>
          <w:rFonts w:hint="cs"/>
          <w:rtl/>
        </w:rPr>
        <w:t>אדוני</w:t>
      </w:r>
      <w:bookmarkStart w:id="604" w:name="_ETM_Q2_562782"/>
      <w:bookmarkStart w:id="605" w:name="_ETM_Q2_563016"/>
      <w:bookmarkEnd w:id="604"/>
      <w:bookmarkEnd w:id="605"/>
      <w:r>
        <w:rPr>
          <w:rFonts w:hint="cs"/>
          <w:rtl/>
        </w:rPr>
        <w:t xml:space="preserve"> </w:t>
      </w:r>
      <w:bookmarkStart w:id="606" w:name="_ETM_Q2_563071"/>
      <w:bookmarkEnd w:id="606"/>
      <w:r>
        <w:rPr>
          <w:rFonts w:hint="cs"/>
          <w:rtl/>
        </w:rPr>
        <w:t>סגן השר, למדת בכולל</w:t>
      </w:r>
      <w:r w:rsidR="00AF1D88">
        <w:rPr>
          <w:rFonts w:hint="cs"/>
          <w:rtl/>
        </w:rPr>
        <w:t>.</w:t>
      </w:r>
      <w:r>
        <w:rPr>
          <w:rFonts w:hint="cs"/>
          <w:rtl/>
        </w:rPr>
        <w:t xml:space="preserve"> </w:t>
      </w:r>
      <w:bookmarkStart w:id="607" w:name="_ETM_Q2_564552"/>
      <w:bookmarkEnd w:id="607"/>
      <w:r>
        <w:rPr>
          <w:rFonts w:hint="cs"/>
          <w:rtl/>
        </w:rPr>
        <w:t>אתה יודע שכשיש תשובה אחת שמסבירה את כל השאלות היא הנכונה</w:t>
      </w:r>
      <w:r w:rsidR="00AF1D88">
        <w:rPr>
          <w:rFonts w:hint="cs"/>
          <w:rtl/>
        </w:rPr>
        <w:t>,</w:t>
      </w:r>
      <w:r>
        <w:rPr>
          <w:rFonts w:hint="cs"/>
          <w:rtl/>
        </w:rPr>
        <w:t xml:space="preserve"> והתשובה היא שצה"ל לא מסוגל להכיל את החייל והקצין </w:t>
      </w:r>
      <w:bookmarkStart w:id="608" w:name="_ETM_Q2_574343"/>
      <w:bookmarkEnd w:id="608"/>
      <w:r>
        <w:rPr>
          <w:rFonts w:hint="cs"/>
          <w:rtl/>
        </w:rPr>
        <w:t>הדתיים.</w:t>
      </w:r>
    </w:p>
    <w:p w:rsidR="00D07029" w:rsidRDefault="00D07029" w:rsidP="00DC5B51">
      <w:pPr>
        <w:rPr>
          <w:rtl/>
        </w:rPr>
      </w:pPr>
      <w:bookmarkStart w:id="609" w:name="_ETM_Q2_573213"/>
      <w:bookmarkEnd w:id="609"/>
    </w:p>
    <w:bookmarkStart w:id="610" w:name="_ETM_Q2_574735" w:displacedByCustomXml="next"/>
    <w:bookmarkEnd w:id="610" w:displacedByCustomXml="next"/>
    <w:bookmarkStart w:id="611" w:name="_ETM_Q2_574964" w:displacedByCustomXml="next"/>
    <w:bookmarkEnd w:id="611" w:displacedByCustomXml="next"/>
    <w:bookmarkStart w:id="612" w:name="_ETM_Q2_575078" w:displacedByCustomXml="next"/>
    <w:bookmarkEnd w:id="612" w:displacedByCustomXml="next"/>
    <w:bookmarkStart w:id="613" w:name="_ETM_Q2_575305" w:displacedByCustomXml="next"/>
    <w:bookmarkEnd w:id="613" w:displacedByCustomXml="next"/>
    <w:bookmarkStart w:id="614" w:name="_ETM_Q2_575355" w:displacedByCustomXml="next"/>
    <w:bookmarkEnd w:id="614" w:displacedByCustomXml="next"/>
    <w:sdt>
      <w:sdtPr>
        <w:rPr>
          <w:rtl/>
        </w:rPr>
        <w:alias w:val="יור"/>
        <w:tag w:val="&lt;ID&gt;5317&lt;/ID&gt;&lt;Name&gt;יולי יואל אדלשטיין - יו&quot;ר&lt;/Name&gt;&lt;Data&gt;יולי יואל אדלשטיין&lt;/Data&gt;&lt;Shortcut&gt;&lt;/Shortcut&gt;"/>
        <w:id w:val="-1774314250"/>
        <w:placeholder>
          <w:docPart w:val="D37CE1A881304A8397D6FC73DA48A1D1"/>
        </w:placeholder>
        <w15:color w:val="993366"/>
      </w:sdtPr>
      <w:sdtContent>
        <w:p w:rsidR="00D07029" w:rsidRDefault="00D07029" w:rsidP="00DC5B51">
          <w:pPr>
            <w:pStyle w:val="af6"/>
            <w:keepNext/>
            <w:rPr>
              <w:rtl/>
            </w:rPr>
          </w:pPr>
          <w:r w:rsidRPr="00754498">
            <w:rPr>
              <w:rStyle w:val="afe"/>
              <w:color w:val="000000"/>
              <w:rtl/>
            </w:rPr>
            <w:t>היו"ר יולי יואל אדלשטיין</w:t>
          </w:r>
          <w:r w:rsidRPr="00754498">
            <w:rPr>
              <w:color w:val="000000"/>
              <w:rtl/>
            </w:rPr>
            <w:t>:</w:t>
          </w:r>
        </w:p>
      </w:sdtContent>
    </w:sdt>
    <w:p w:rsidR="00D07029" w:rsidRDefault="00D07029" w:rsidP="00852CC3">
      <w:pPr>
        <w:rPr>
          <w:rtl/>
        </w:rPr>
      </w:pPr>
    </w:p>
    <w:p w:rsidR="00D07029" w:rsidRDefault="00D07029" w:rsidP="00AF1D88">
      <w:pPr>
        <w:rPr>
          <w:rtl/>
        </w:rPr>
      </w:pPr>
      <w:bookmarkStart w:id="615" w:name="_ETM_Q2_576635"/>
      <w:bookmarkEnd w:id="615"/>
      <w:r>
        <w:rPr>
          <w:rFonts w:hint="cs"/>
          <w:rtl/>
        </w:rPr>
        <w:t>תודה, חבר הכנסת סידה. חבר הכנסת ואאל יונס</w:t>
      </w:r>
      <w:r w:rsidR="00AF1D88">
        <w:rPr>
          <w:rFonts w:hint="cs"/>
          <w:rtl/>
        </w:rPr>
        <w:t>,</w:t>
      </w:r>
      <w:r>
        <w:rPr>
          <w:rFonts w:hint="cs"/>
          <w:rtl/>
        </w:rPr>
        <w:t xml:space="preserve"> בבקשה, אדוני.</w:t>
      </w:r>
    </w:p>
    <w:p w:rsidR="00D07029" w:rsidRDefault="00D07029" w:rsidP="00DC5B51">
      <w:pPr>
        <w:rPr>
          <w:rtl/>
        </w:rPr>
      </w:pPr>
      <w:bookmarkStart w:id="616" w:name="_ETM_Q2_581469"/>
      <w:bookmarkStart w:id="617" w:name="_ETM_Q2_581606"/>
      <w:bookmarkEnd w:id="616"/>
      <w:bookmarkEnd w:id="617"/>
    </w:p>
    <w:bookmarkStart w:id="618" w:name="_ETM_Q2_581843" w:displacedByCustomXml="next"/>
    <w:bookmarkEnd w:id="618" w:displacedByCustomXml="next"/>
    <w:bookmarkStart w:id="619" w:name="_ETM_Q2_581925" w:displacedByCustomXml="next"/>
    <w:bookmarkEnd w:id="619" w:displacedByCustomXml="next"/>
    <w:bookmarkStart w:id="620" w:name="_ETM_Q2_583324" w:displacedByCustomXml="next"/>
    <w:bookmarkEnd w:id="620" w:displacedByCustomXml="next"/>
    <w:bookmarkStart w:id="621" w:name="_Toc517902099" w:displacedByCustomXml="next"/>
    <w:bookmarkStart w:id="622" w:name="_Toc517901338" w:displacedByCustomXml="next"/>
    <w:sdt>
      <w:sdtPr>
        <w:rPr>
          <w:rFonts w:hint="cs"/>
          <w:rtl/>
        </w:rPr>
        <w:alias w:val="דובר"/>
        <w:tag w:val="&lt;ID&gt;5719&lt;/ID&gt;&lt;Name&gt;ואאל יונס - הרשימה המשותפת&lt;/Name&gt;&lt;Data&gt;ואאל יונס (הרשימה המשותפת)&lt;/Data&gt;&lt;Shortcut&gt;ואיו&lt;/Shortcut&gt;&lt;MemberID&gt;2619&lt;/MemberID&gt;"/>
        <w:id w:val="-1645657596"/>
        <w:placeholder>
          <w:docPart w:val="D37CE1A881304A8397D6FC73DA48A1D1"/>
        </w:placeholder>
        <w15:color w:val="993366"/>
      </w:sdtPr>
      <w:sdtContent>
        <w:p w:rsidR="00D07029" w:rsidRDefault="00D07029" w:rsidP="00DC5B51">
          <w:pPr>
            <w:pStyle w:val="a4"/>
            <w:keepNext/>
            <w:rPr>
              <w:rtl/>
            </w:rPr>
          </w:pPr>
          <w:r w:rsidRPr="00754498">
            <w:rPr>
              <w:rStyle w:val="afe"/>
              <w:color w:val="000000"/>
              <w:rtl/>
            </w:rPr>
            <w:t>ואאל יונס (הרשימה המשותפת)</w:t>
          </w:r>
          <w:r w:rsidRPr="00754498">
            <w:rPr>
              <w:color w:val="000000"/>
              <w:rtl/>
            </w:rPr>
            <w:t>:</w:t>
          </w:r>
        </w:p>
      </w:sdtContent>
    </w:sdt>
    <w:bookmarkEnd w:id="621" w:displacedByCustomXml="prev"/>
    <w:bookmarkEnd w:id="622" w:displacedByCustomXml="prev"/>
    <w:p w:rsidR="00D07029" w:rsidRDefault="00D07029" w:rsidP="00852CC3">
      <w:pPr>
        <w:rPr>
          <w:rtl/>
        </w:rPr>
      </w:pPr>
    </w:p>
    <w:p w:rsidR="00D07029" w:rsidRDefault="00D07029" w:rsidP="00EF6AE9">
      <w:pPr>
        <w:rPr>
          <w:rtl/>
        </w:rPr>
      </w:pPr>
      <w:bookmarkStart w:id="623" w:name="_ETM_Q2_584528"/>
      <w:bookmarkStart w:id="624" w:name="_ETM_Q2_585020"/>
      <w:bookmarkEnd w:id="623"/>
      <w:bookmarkEnd w:id="624"/>
      <w:r>
        <w:rPr>
          <w:rtl/>
        </w:rPr>
        <w:t xml:space="preserve">אדוני </w:t>
      </w:r>
      <w:bookmarkStart w:id="625" w:name="_ETM_Q2_585290"/>
      <w:bookmarkEnd w:id="625"/>
      <w:r>
        <w:rPr>
          <w:rtl/>
        </w:rPr>
        <w:t>היושב</w:t>
      </w:r>
      <w:r>
        <w:rPr>
          <w:rFonts w:hint="cs"/>
          <w:rtl/>
        </w:rPr>
        <w:t>-</w:t>
      </w:r>
      <w:bookmarkStart w:id="626" w:name="_ETM_Q2_585590"/>
      <w:bookmarkEnd w:id="626"/>
      <w:r>
        <w:rPr>
          <w:rtl/>
        </w:rPr>
        <w:t>ראש</w:t>
      </w:r>
      <w:r>
        <w:rPr>
          <w:rFonts w:hint="cs"/>
          <w:rtl/>
        </w:rPr>
        <w:t>,</w:t>
      </w:r>
      <w:r>
        <w:rPr>
          <w:rtl/>
        </w:rPr>
        <w:t xml:space="preserve"> </w:t>
      </w:r>
      <w:bookmarkStart w:id="627" w:name="_ETM_Q2_587470"/>
      <w:bookmarkEnd w:id="627"/>
      <w:r>
        <w:rPr>
          <w:rtl/>
        </w:rPr>
        <w:t xml:space="preserve">אדוני </w:t>
      </w:r>
      <w:bookmarkStart w:id="628" w:name="_ETM_Q2_587830"/>
      <w:bookmarkEnd w:id="628"/>
      <w:r>
        <w:rPr>
          <w:rtl/>
        </w:rPr>
        <w:t xml:space="preserve">סגן </w:t>
      </w:r>
      <w:bookmarkStart w:id="629" w:name="_ETM_Q2_588070"/>
      <w:bookmarkEnd w:id="629"/>
      <w:r>
        <w:rPr>
          <w:rtl/>
        </w:rPr>
        <w:t>השר</w:t>
      </w:r>
      <w:r>
        <w:rPr>
          <w:rFonts w:hint="cs"/>
          <w:rtl/>
        </w:rPr>
        <w:t>,</w:t>
      </w:r>
      <w:r>
        <w:rPr>
          <w:rtl/>
        </w:rPr>
        <w:t xml:space="preserve"> </w:t>
      </w:r>
      <w:bookmarkStart w:id="630" w:name="_ETM_Q2_588790"/>
      <w:bookmarkEnd w:id="630"/>
      <w:r>
        <w:rPr>
          <w:rtl/>
        </w:rPr>
        <w:t xml:space="preserve">כנסת </w:t>
      </w:r>
      <w:bookmarkStart w:id="631" w:name="_ETM_Q2_589090"/>
      <w:bookmarkEnd w:id="631"/>
      <w:r>
        <w:rPr>
          <w:rtl/>
        </w:rPr>
        <w:t>נכבדה</w:t>
      </w:r>
      <w:r>
        <w:rPr>
          <w:rFonts w:hint="cs"/>
          <w:rtl/>
        </w:rPr>
        <w:t>,</w:t>
      </w:r>
      <w:r>
        <w:rPr>
          <w:rtl/>
        </w:rPr>
        <w:t xml:space="preserve"> </w:t>
      </w:r>
      <w:bookmarkStart w:id="632" w:name="_ETM_Q2_590290"/>
      <w:bookmarkEnd w:id="632"/>
      <w:r>
        <w:rPr>
          <w:rtl/>
        </w:rPr>
        <w:t xml:space="preserve">לפני </w:t>
      </w:r>
      <w:bookmarkStart w:id="633" w:name="_ETM_Q2_590560"/>
      <w:bookmarkEnd w:id="633"/>
      <w:r>
        <w:rPr>
          <w:rtl/>
        </w:rPr>
        <w:t xml:space="preserve">כחודש </w:t>
      </w:r>
      <w:bookmarkStart w:id="634" w:name="_ETM_Q2_590980"/>
      <w:bookmarkEnd w:id="634"/>
      <w:r>
        <w:rPr>
          <w:rtl/>
        </w:rPr>
        <w:t>ימים</w:t>
      </w:r>
      <w:r>
        <w:rPr>
          <w:rFonts w:hint="cs"/>
          <w:rtl/>
        </w:rPr>
        <w:t>,</w:t>
      </w:r>
      <w:r>
        <w:rPr>
          <w:rtl/>
        </w:rPr>
        <w:t xml:space="preserve"> </w:t>
      </w:r>
      <w:bookmarkStart w:id="635" w:name="_ETM_Q2_591580"/>
      <w:bookmarkEnd w:id="635"/>
      <w:r>
        <w:rPr>
          <w:rtl/>
        </w:rPr>
        <w:t xml:space="preserve">אדוני </w:t>
      </w:r>
      <w:bookmarkStart w:id="636" w:name="_ETM_Q2_591940"/>
      <w:bookmarkStart w:id="637" w:name="_ETM_Q2_592870"/>
      <w:bookmarkEnd w:id="636"/>
      <w:bookmarkEnd w:id="637"/>
      <w:r>
        <w:rPr>
          <w:rtl/>
        </w:rPr>
        <w:t xml:space="preserve">סגן </w:t>
      </w:r>
      <w:bookmarkStart w:id="638" w:name="_ETM_Q2_593110"/>
      <w:bookmarkEnd w:id="638"/>
      <w:r>
        <w:rPr>
          <w:rtl/>
        </w:rPr>
        <w:t>השר</w:t>
      </w:r>
      <w:r>
        <w:rPr>
          <w:rFonts w:hint="cs"/>
          <w:rtl/>
        </w:rPr>
        <w:t>,</w:t>
      </w:r>
      <w:r>
        <w:rPr>
          <w:rtl/>
        </w:rPr>
        <w:t xml:space="preserve"> </w:t>
      </w:r>
      <w:bookmarkStart w:id="639" w:name="_ETM_Q2_593529"/>
      <w:bookmarkEnd w:id="639"/>
      <w:r>
        <w:rPr>
          <w:rtl/>
        </w:rPr>
        <w:t xml:space="preserve">שאלתי </w:t>
      </w:r>
      <w:bookmarkStart w:id="640" w:name="_ETM_Q2_593980"/>
      <w:bookmarkEnd w:id="640"/>
      <w:r>
        <w:rPr>
          <w:rtl/>
        </w:rPr>
        <w:t xml:space="preserve">שאלה </w:t>
      </w:r>
      <w:bookmarkStart w:id="641" w:name="_ETM_Q2_594310"/>
      <w:bookmarkEnd w:id="641"/>
      <w:r>
        <w:rPr>
          <w:rtl/>
        </w:rPr>
        <w:t xml:space="preserve">בקשר </w:t>
      </w:r>
      <w:bookmarkStart w:id="642" w:name="_ETM_Q2_594670"/>
      <w:bookmarkEnd w:id="642"/>
      <w:r>
        <w:rPr>
          <w:rtl/>
        </w:rPr>
        <w:t xml:space="preserve">למחסום </w:t>
      </w:r>
      <w:bookmarkStart w:id="643" w:name="_ETM_Q2_595150"/>
      <w:bookmarkEnd w:id="643"/>
      <w:proofErr w:type="spellStart"/>
      <w:r>
        <w:rPr>
          <w:rtl/>
        </w:rPr>
        <w:t>ברטעה</w:t>
      </w:r>
      <w:proofErr w:type="spellEnd"/>
      <w:r>
        <w:rPr>
          <w:rFonts w:hint="cs"/>
          <w:rtl/>
        </w:rPr>
        <w:t xml:space="preserve"> </w:t>
      </w:r>
      <w:r>
        <w:rPr>
          <w:rFonts w:hint="eastAsia"/>
        </w:rPr>
        <w:t>–</w:t>
      </w:r>
      <w:r>
        <w:rPr>
          <w:rFonts w:hint="cs"/>
          <w:rtl/>
        </w:rPr>
        <w:t xml:space="preserve"> </w:t>
      </w:r>
      <w:bookmarkStart w:id="644" w:name="_ETM_Q2_597294"/>
      <w:bookmarkEnd w:id="644"/>
      <w:r>
        <w:rPr>
          <w:rFonts w:hint="cs"/>
          <w:rtl/>
        </w:rPr>
        <w:t xml:space="preserve">שזה יקל על אנשים ותלמידים שלומדים בשטחים ומשפחות שנוסעות כל </w:t>
      </w:r>
      <w:bookmarkStart w:id="645" w:name="_ETM_Q2_602632"/>
      <w:bookmarkEnd w:id="645"/>
      <w:r>
        <w:rPr>
          <w:rFonts w:hint="cs"/>
          <w:rtl/>
        </w:rPr>
        <w:t xml:space="preserve">יום לשטחים, שנכנסים </w:t>
      </w:r>
      <w:proofErr w:type="spellStart"/>
      <w:r>
        <w:rPr>
          <w:rFonts w:hint="cs"/>
          <w:rtl/>
        </w:rPr>
        <w:t>מברטעה</w:t>
      </w:r>
      <w:proofErr w:type="spellEnd"/>
      <w:r>
        <w:rPr>
          <w:rFonts w:hint="cs"/>
          <w:rtl/>
        </w:rPr>
        <w:t xml:space="preserve"> ולא יכולים לחזור </w:t>
      </w:r>
      <w:proofErr w:type="spellStart"/>
      <w:r>
        <w:rPr>
          <w:rFonts w:hint="cs"/>
          <w:rtl/>
        </w:rPr>
        <w:t>מברטעה</w:t>
      </w:r>
      <w:proofErr w:type="spellEnd"/>
      <w:r>
        <w:rPr>
          <w:rFonts w:hint="cs"/>
          <w:rtl/>
        </w:rPr>
        <w:t xml:space="preserve">. אתה היית </w:t>
      </w:r>
      <w:bookmarkStart w:id="646" w:name="_ETM_Q2_606562"/>
      <w:bookmarkEnd w:id="646"/>
      <w:r>
        <w:rPr>
          <w:rFonts w:hint="cs"/>
          <w:rtl/>
        </w:rPr>
        <w:t xml:space="preserve">אפילו המום </w:t>
      </w:r>
      <w:r>
        <w:rPr>
          <w:rFonts w:hint="cs"/>
          <w:rtl/>
        </w:rPr>
        <w:lastRenderedPageBreak/>
        <w:t xml:space="preserve">בקשר לזה שנכנסים ולא יכולים להיכנס חזרה, </w:t>
      </w:r>
      <w:r w:rsidR="00EF6AE9">
        <w:rPr>
          <w:rFonts w:hint="cs"/>
          <w:rtl/>
        </w:rPr>
        <w:t>ש</w:t>
      </w:r>
      <w:r>
        <w:rPr>
          <w:rFonts w:hint="cs"/>
          <w:rtl/>
        </w:rPr>
        <w:t xml:space="preserve">יוצאים </w:t>
      </w:r>
      <w:bookmarkStart w:id="647" w:name="_ETM_Q2_611177"/>
      <w:bookmarkEnd w:id="647"/>
      <w:r>
        <w:rPr>
          <w:rFonts w:hint="cs"/>
          <w:rtl/>
        </w:rPr>
        <w:t>ולא נכנסים</w:t>
      </w:r>
      <w:r w:rsidR="00EF6AE9">
        <w:rPr>
          <w:rFonts w:hint="cs"/>
          <w:rtl/>
        </w:rPr>
        <w:t>,</w:t>
      </w:r>
      <w:r>
        <w:rPr>
          <w:rFonts w:hint="cs"/>
          <w:rtl/>
        </w:rPr>
        <w:t xml:space="preserve"> והבטחת לי תשובה. אני אפילו שלחתי מכתב ועדיין </w:t>
      </w:r>
      <w:bookmarkStart w:id="648" w:name="_ETM_Q2_616987"/>
      <w:bookmarkEnd w:id="648"/>
      <w:r>
        <w:rPr>
          <w:rFonts w:hint="cs"/>
          <w:rtl/>
        </w:rPr>
        <w:t xml:space="preserve">אין לי תשובה. אני באמת רוצה לדעת מה הבעיה שניכנס </w:t>
      </w:r>
      <w:bookmarkStart w:id="649" w:name="_ETM_Q2_622815"/>
      <w:bookmarkEnd w:id="649"/>
      <w:r>
        <w:rPr>
          <w:rFonts w:hint="cs"/>
          <w:rtl/>
        </w:rPr>
        <w:t>ונצא משם. תודה.</w:t>
      </w:r>
    </w:p>
    <w:p w:rsidR="00D07029" w:rsidRDefault="00D07029" w:rsidP="00DC5B51">
      <w:pPr>
        <w:rPr>
          <w:rtl/>
        </w:rPr>
      </w:pPr>
      <w:bookmarkStart w:id="650" w:name="_ETM_Q2_620802"/>
      <w:bookmarkStart w:id="651" w:name="_ETM_Q2_621807"/>
      <w:bookmarkStart w:id="652" w:name="_ETM_Q2_622048"/>
      <w:bookmarkEnd w:id="650"/>
      <w:bookmarkEnd w:id="651"/>
      <w:bookmarkEnd w:id="652"/>
    </w:p>
    <w:bookmarkStart w:id="653" w:name="_ETM_Q2_622129" w:displacedByCustomXml="next"/>
    <w:bookmarkEnd w:id="653" w:displacedByCustomXml="next"/>
    <w:bookmarkStart w:id="654" w:name="_ETM_Q2_622359" w:displacedByCustomXml="next"/>
    <w:bookmarkEnd w:id="654" w:displacedByCustomXml="next"/>
    <w:bookmarkStart w:id="655" w:name="_ETM_Q2_622407" w:displacedByCustomXml="next"/>
    <w:bookmarkEnd w:id="655" w:displacedByCustomXml="next"/>
    <w:sdt>
      <w:sdtPr>
        <w:rPr>
          <w:rtl/>
        </w:rPr>
        <w:alias w:val="יור"/>
        <w:tag w:val="&lt;ID&gt;5317&lt;/ID&gt;&lt;Name&gt;יולי יואל אדלשטיין - יו&quot;ר&lt;/Name&gt;&lt;Data&gt;יולי יואל אדלשטיין&lt;/Data&gt;&lt;Shortcut&gt;&lt;/Shortcut&gt;"/>
        <w:id w:val="1768732715"/>
        <w:placeholder>
          <w:docPart w:val="D37CE1A881304A8397D6FC73DA48A1D1"/>
        </w:placeholder>
        <w15:color w:val="993366"/>
      </w:sdtPr>
      <w:sdtContent>
        <w:p w:rsidR="00D07029" w:rsidRDefault="00D07029" w:rsidP="00DC5B51">
          <w:pPr>
            <w:pStyle w:val="af6"/>
            <w:keepNext/>
            <w:rPr>
              <w:rtl/>
            </w:rPr>
          </w:pPr>
          <w:r w:rsidRPr="00F973F8">
            <w:rPr>
              <w:rStyle w:val="afe"/>
              <w:color w:val="000000"/>
              <w:rtl/>
            </w:rPr>
            <w:t>היו"ר יולי יואל אדלשטיין</w:t>
          </w:r>
          <w:r w:rsidRPr="00F973F8">
            <w:rPr>
              <w:color w:val="000000"/>
              <w:rtl/>
            </w:rPr>
            <w:t>:</w:t>
          </w:r>
        </w:p>
      </w:sdtContent>
    </w:sdt>
    <w:p w:rsidR="00D07029" w:rsidRDefault="00D07029" w:rsidP="00852CC3">
      <w:pPr>
        <w:rPr>
          <w:rtl/>
        </w:rPr>
      </w:pPr>
    </w:p>
    <w:p w:rsidR="00D07029" w:rsidRDefault="00D07029" w:rsidP="00DC5B51">
      <w:pPr>
        <w:rPr>
          <w:rtl/>
        </w:rPr>
      </w:pPr>
      <w:bookmarkStart w:id="656" w:name="_ETM_Q2_623741"/>
      <w:bookmarkEnd w:id="656"/>
      <w:r>
        <w:rPr>
          <w:rFonts w:hint="cs"/>
          <w:rtl/>
        </w:rPr>
        <w:t xml:space="preserve">תודה, חבר הכנסת יונס. חבר הכנסת מסעוד </w:t>
      </w:r>
      <w:bookmarkStart w:id="657" w:name="_ETM_Q2_627861"/>
      <w:bookmarkEnd w:id="657"/>
      <w:r>
        <w:rPr>
          <w:rFonts w:hint="cs"/>
          <w:rtl/>
        </w:rPr>
        <w:t>גנאים, בבקשה.</w:t>
      </w:r>
    </w:p>
    <w:p w:rsidR="00D07029" w:rsidRDefault="00D07029" w:rsidP="00DC5B51">
      <w:pPr>
        <w:rPr>
          <w:rtl/>
        </w:rPr>
      </w:pPr>
      <w:bookmarkStart w:id="658" w:name="_ETM_Q2_631278"/>
      <w:bookmarkStart w:id="659" w:name="_ETM_Q2_631413"/>
      <w:bookmarkEnd w:id="658"/>
      <w:bookmarkEnd w:id="659"/>
    </w:p>
    <w:bookmarkStart w:id="660" w:name="_ETM_Q2_631644" w:displacedByCustomXml="next"/>
    <w:bookmarkEnd w:id="660" w:displacedByCustomXml="next"/>
    <w:bookmarkStart w:id="661" w:name="_ETM_Q2_632339" w:displacedByCustomXml="next"/>
    <w:bookmarkEnd w:id="661" w:displacedByCustomXml="next"/>
    <w:bookmarkStart w:id="662" w:name="_Toc517902100" w:displacedByCustomXml="next"/>
    <w:bookmarkStart w:id="663" w:name="_Toc517901339" w:displacedByCustomXml="next"/>
    <w:sdt>
      <w:sdtPr>
        <w:rPr>
          <w:rFonts w:hint="cs"/>
          <w:rtl/>
        </w:rPr>
        <w:alias w:val="דובר"/>
        <w:tag w:val="&lt;ID&gt;4611&lt;/ID&gt;&lt;Name&gt;גנאים מסעוד - הרשימה המשותפת&lt;/Name&gt;&lt;Data&gt;מסעוד גנאים (הרשימה המשותפת)&lt;/Data&gt;&lt;Shortcut&gt;מסגנ&lt;/Shortcut&gt;&lt;MemberID&gt;2261&lt;/MemberID&gt;"/>
        <w:id w:val="-311251381"/>
        <w:placeholder>
          <w:docPart w:val="D37CE1A881304A8397D6FC73DA48A1D1"/>
        </w:placeholder>
        <w15:color w:val="993366"/>
      </w:sdtPr>
      <w:sdtContent>
        <w:p w:rsidR="00D07029" w:rsidRDefault="00D07029" w:rsidP="00DC5B51">
          <w:pPr>
            <w:pStyle w:val="a4"/>
            <w:keepNext/>
            <w:rPr>
              <w:rtl/>
            </w:rPr>
          </w:pPr>
          <w:r w:rsidRPr="00F973F8">
            <w:rPr>
              <w:rStyle w:val="afe"/>
              <w:color w:val="000000"/>
              <w:rtl/>
            </w:rPr>
            <w:t>מסעוד גנאים (הרשימה המשותפת)</w:t>
          </w:r>
          <w:r w:rsidRPr="00F973F8">
            <w:rPr>
              <w:color w:val="000000"/>
              <w:rtl/>
            </w:rPr>
            <w:t>:</w:t>
          </w:r>
        </w:p>
      </w:sdtContent>
    </w:sdt>
    <w:bookmarkEnd w:id="662" w:displacedByCustomXml="prev"/>
    <w:bookmarkEnd w:id="663" w:displacedByCustomXml="prev"/>
    <w:p w:rsidR="00D07029" w:rsidRDefault="00D07029" w:rsidP="00852CC3">
      <w:pPr>
        <w:rPr>
          <w:rtl/>
        </w:rPr>
      </w:pPr>
    </w:p>
    <w:p w:rsidR="00D07029" w:rsidRDefault="00D07029" w:rsidP="00EF6AE9">
      <w:pPr>
        <w:rPr>
          <w:rtl/>
        </w:rPr>
      </w:pPr>
      <w:bookmarkStart w:id="664" w:name="_ETM_Q2_633462"/>
      <w:bookmarkStart w:id="665" w:name="_ETM_Q2_635070"/>
      <w:bookmarkEnd w:id="664"/>
      <w:bookmarkEnd w:id="665"/>
      <w:r>
        <w:rPr>
          <w:rtl/>
        </w:rPr>
        <w:t xml:space="preserve">כבוד </w:t>
      </w:r>
      <w:bookmarkStart w:id="666" w:name="_ETM_Q2_635280"/>
      <w:bookmarkEnd w:id="666"/>
      <w:r>
        <w:rPr>
          <w:rtl/>
        </w:rPr>
        <w:t>היושב</w:t>
      </w:r>
      <w:r>
        <w:rPr>
          <w:rFonts w:hint="cs"/>
          <w:rtl/>
        </w:rPr>
        <w:t>-</w:t>
      </w:r>
      <w:bookmarkStart w:id="667" w:name="_ETM_Q2_635580"/>
      <w:bookmarkEnd w:id="667"/>
      <w:r>
        <w:rPr>
          <w:rtl/>
        </w:rPr>
        <w:t>ראש</w:t>
      </w:r>
      <w:r>
        <w:rPr>
          <w:rFonts w:hint="cs"/>
          <w:rtl/>
        </w:rPr>
        <w:t>,</w:t>
      </w:r>
      <w:r>
        <w:rPr>
          <w:rtl/>
        </w:rPr>
        <w:t xml:space="preserve"> </w:t>
      </w:r>
      <w:bookmarkStart w:id="668" w:name="_ETM_Q2_635790"/>
      <w:bookmarkEnd w:id="668"/>
      <w:r>
        <w:rPr>
          <w:rtl/>
        </w:rPr>
        <w:t xml:space="preserve">כבוד </w:t>
      </w:r>
      <w:bookmarkStart w:id="669" w:name="_ETM_Q2_635970"/>
      <w:bookmarkEnd w:id="669"/>
      <w:r>
        <w:rPr>
          <w:rtl/>
        </w:rPr>
        <w:t xml:space="preserve">סגן </w:t>
      </w:r>
      <w:bookmarkStart w:id="670" w:name="_ETM_Q2_636210"/>
      <w:bookmarkEnd w:id="670"/>
      <w:r>
        <w:rPr>
          <w:rtl/>
        </w:rPr>
        <w:t>השר</w:t>
      </w:r>
      <w:r>
        <w:rPr>
          <w:rFonts w:hint="cs"/>
          <w:rtl/>
        </w:rPr>
        <w:t>,</w:t>
      </w:r>
      <w:r>
        <w:rPr>
          <w:rtl/>
        </w:rPr>
        <w:t xml:space="preserve"> </w:t>
      </w:r>
      <w:bookmarkStart w:id="671" w:name="_ETM_Q2_636540"/>
      <w:bookmarkEnd w:id="671"/>
      <w:r>
        <w:rPr>
          <w:rtl/>
        </w:rPr>
        <w:t xml:space="preserve">אני </w:t>
      </w:r>
      <w:bookmarkStart w:id="672" w:name="_ETM_Q2_637020"/>
      <w:bookmarkEnd w:id="672"/>
      <w:r>
        <w:rPr>
          <w:rtl/>
        </w:rPr>
        <w:t xml:space="preserve">העליתי </w:t>
      </w:r>
      <w:bookmarkStart w:id="673" w:name="_ETM_Q2_637530"/>
      <w:bookmarkEnd w:id="673"/>
      <w:r>
        <w:rPr>
          <w:rFonts w:hint="cs"/>
          <w:rtl/>
        </w:rPr>
        <w:t xml:space="preserve">את </w:t>
      </w:r>
      <w:r>
        <w:rPr>
          <w:rtl/>
        </w:rPr>
        <w:t xml:space="preserve">נושא </w:t>
      </w:r>
      <w:bookmarkStart w:id="674" w:name="_ETM_Q2_638830"/>
      <w:bookmarkEnd w:id="674"/>
      <w:r>
        <w:rPr>
          <w:rFonts w:hint="cs"/>
          <w:rtl/>
        </w:rPr>
        <w:t xml:space="preserve">האישורים מעזה </w:t>
      </w:r>
      <w:bookmarkStart w:id="675" w:name="_ETM_Q2_640060"/>
      <w:bookmarkStart w:id="676" w:name="_ETM_Q2_641110"/>
      <w:bookmarkEnd w:id="675"/>
      <w:bookmarkEnd w:id="676"/>
      <w:r>
        <w:rPr>
          <w:rtl/>
        </w:rPr>
        <w:t xml:space="preserve">לאלה </w:t>
      </w:r>
      <w:bookmarkStart w:id="677" w:name="_ETM_Q2_641470"/>
      <w:bookmarkEnd w:id="677"/>
      <w:r>
        <w:rPr>
          <w:rtl/>
        </w:rPr>
        <w:t xml:space="preserve">החולים </w:t>
      </w:r>
      <w:bookmarkStart w:id="678" w:name="_ETM_Q2_642130"/>
      <w:bookmarkEnd w:id="678"/>
      <w:r>
        <w:rPr>
          <w:rFonts w:hint="cs"/>
          <w:rtl/>
        </w:rPr>
        <w:t>ש</w:t>
      </w:r>
      <w:bookmarkStart w:id="679" w:name="_ETM_Q2_642340"/>
      <w:bookmarkEnd w:id="679"/>
      <w:r>
        <w:rPr>
          <w:rtl/>
        </w:rPr>
        <w:t xml:space="preserve">זקוקים </w:t>
      </w:r>
      <w:bookmarkStart w:id="680" w:name="_ETM_Q2_642730"/>
      <w:bookmarkEnd w:id="680"/>
      <w:r>
        <w:rPr>
          <w:rtl/>
        </w:rPr>
        <w:t xml:space="preserve">לטיפול </w:t>
      </w:r>
      <w:bookmarkStart w:id="681" w:name="_ETM_Q2_643120"/>
      <w:bookmarkEnd w:id="681"/>
      <w:r>
        <w:rPr>
          <w:rtl/>
        </w:rPr>
        <w:t>בישראל</w:t>
      </w:r>
      <w:r>
        <w:rPr>
          <w:rFonts w:hint="cs"/>
          <w:rtl/>
        </w:rPr>
        <w:t>,</w:t>
      </w:r>
      <w:r>
        <w:rPr>
          <w:rtl/>
        </w:rPr>
        <w:t xml:space="preserve"> </w:t>
      </w:r>
      <w:bookmarkStart w:id="682" w:name="_ETM_Q2_643780"/>
      <w:bookmarkEnd w:id="682"/>
      <w:r>
        <w:rPr>
          <w:rtl/>
        </w:rPr>
        <w:t xml:space="preserve">שטרם </w:t>
      </w:r>
      <w:bookmarkStart w:id="683" w:name="_ETM_Q2_644470"/>
      <w:bookmarkEnd w:id="683"/>
      <w:r>
        <w:rPr>
          <w:rtl/>
        </w:rPr>
        <w:t xml:space="preserve">קיבלו </w:t>
      </w:r>
      <w:bookmarkStart w:id="684" w:name="_ETM_Q2_645370"/>
      <w:bookmarkEnd w:id="684"/>
      <w:r>
        <w:rPr>
          <w:rtl/>
        </w:rPr>
        <w:t xml:space="preserve">אישורי </w:t>
      </w:r>
      <w:bookmarkStart w:id="685" w:name="_ETM_Q2_646240"/>
      <w:bookmarkEnd w:id="685"/>
      <w:r>
        <w:rPr>
          <w:rtl/>
        </w:rPr>
        <w:t>כניסה</w:t>
      </w:r>
      <w:r>
        <w:rPr>
          <w:rFonts w:hint="cs"/>
          <w:rtl/>
        </w:rPr>
        <w:t>.</w:t>
      </w:r>
      <w:r>
        <w:rPr>
          <w:rtl/>
        </w:rPr>
        <w:t xml:space="preserve"> </w:t>
      </w:r>
      <w:bookmarkStart w:id="686" w:name="_ETM_Q2_647450"/>
      <w:bookmarkEnd w:id="686"/>
      <w:r>
        <w:rPr>
          <w:rFonts w:hint="cs"/>
          <w:rtl/>
        </w:rPr>
        <w:t xml:space="preserve">פונים אלינו </w:t>
      </w:r>
      <w:bookmarkStart w:id="687" w:name="_ETM_Q2_647780"/>
      <w:bookmarkStart w:id="688" w:name="_ETM_Q2_648140"/>
      <w:bookmarkStart w:id="689" w:name="_ETM_Q2_648920"/>
      <w:bookmarkStart w:id="690" w:name="_ETM_Q2_649430"/>
      <w:bookmarkEnd w:id="687"/>
      <w:bookmarkEnd w:id="688"/>
      <w:bookmarkEnd w:id="689"/>
      <w:bookmarkEnd w:id="690"/>
      <w:r>
        <w:rPr>
          <w:rtl/>
        </w:rPr>
        <w:t xml:space="preserve">הרבה </w:t>
      </w:r>
      <w:bookmarkStart w:id="691" w:name="_ETM_Q2_649730"/>
      <w:bookmarkEnd w:id="691"/>
      <w:r>
        <w:rPr>
          <w:rtl/>
        </w:rPr>
        <w:t xml:space="preserve">חולים </w:t>
      </w:r>
      <w:bookmarkStart w:id="692" w:name="_ETM_Q2_650030"/>
      <w:bookmarkEnd w:id="692"/>
      <w:r>
        <w:rPr>
          <w:rtl/>
        </w:rPr>
        <w:t xml:space="preserve">שזקוקים </w:t>
      </w:r>
      <w:bookmarkStart w:id="693" w:name="_ETM_Q2_650510"/>
      <w:bookmarkEnd w:id="693"/>
      <w:r>
        <w:rPr>
          <w:rtl/>
        </w:rPr>
        <w:t>לטיפול</w:t>
      </w:r>
      <w:r>
        <w:rPr>
          <w:rFonts w:hint="cs"/>
          <w:rtl/>
        </w:rPr>
        <w:t>.</w:t>
      </w:r>
      <w:r>
        <w:rPr>
          <w:rtl/>
        </w:rPr>
        <w:t xml:space="preserve"> </w:t>
      </w:r>
      <w:bookmarkStart w:id="694" w:name="_ETM_Q2_650900"/>
      <w:bookmarkEnd w:id="694"/>
      <w:r>
        <w:rPr>
          <w:rtl/>
        </w:rPr>
        <w:t xml:space="preserve">למשל </w:t>
      </w:r>
      <w:bookmarkStart w:id="695" w:name="_ETM_Q2_651320"/>
      <w:bookmarkEnd w:id="695"/>
      <w:r>
        <w:rPr>
          <w:rtl/>
        </w:rPr>
        <w:t xml:space="preserve">פנתה </w:t>
      </w:r>
      <w:bookmarkStart w:id="696" w:name="_ETM_Q2_651620"/>
      <w:bookmarkEnd w:id="696"/>
      <w:r>
        <w:rPr>
          <w:rtl/>
        </w:rPr>
        <w:t>אלי</w:t>
      </w:r>
      <w:r>
        <w:rPr>
          <w:rFonts w:hint="cs"/>
          <w:rtl/>
        </w:rPr>
        <w:t>י</w:t>
      </w:r>
      <w:r>
        <w:rPr>
          <w:rtl/>
        </w:rPr>
        <w:t xml:space="preserve"> </w:t>
      </w:r>
      <w:bookmarkStart w:id="697" w:name="_ETM_Q2_652480"/>
      <w:bookmarkEnd w:id="697"/>
      <w:r>
        <w:rPr>
          <w:rtl/>
        </w:rPr>
        <w:t>מש</w:t>
      </w:r>
      <w:r>
        <w:rPr>
          <w:rFonts w:hint="cs"/>
          <w:rtl/>
        </w:rPr>
        <w:t xml:space="preserve">פחה בשם </w:t>
      </w:r>
      <w:bookmarkStart w:id="698" w:name="_ETM_Q2_652960"/>
      <w:bookmarkStart w:id="699" w:name="_ETM_Q2_653500"/>
      <w:bookmarkStart w:id="700" w:name="_ETM_Q2_653770"/>
      <w:bookmarkEnd w:id="698"/>
      <w:bookmarkEnd w:id="699"/>
      <w:bookmarkEnd w:id="700"/>
      <w:r>
        <w:rPr>
          <w:rFonts w:hint="cs"/>
          <w:rtl/>
        </w:rPr>
        <w:t>חו</w:t>
      </w:r>
      <w:r>
        <w:rPr>
          <w:rtl/>
        </w:rPr>
        <w:t xml:space="preserve">לת </w:t>
      </w:r>
      <w:bookmarkStart w:id="701" w:name="_ETM_Q2_654040"/>
      <w:bookmarkEnd w:id="701"/>
      <w:r>
        <w:rPr>
          <w:rtl/>
        </w:rPr>
        <w:t>סרטן</w:t>
      </w:r>
      <w:r>
        <w:rPr>
          <w:rFonts w:hint="cs"/>
          <w:rtl/>
        </w:rPr>
        <w:t xml:space="preserve">, </w:t>
      </w:r>
      <w:proofErr w:type="spellStart"/>
      <w:r>
        <w:rPr>
          <w:rFonts w:hint="cs"/>
          <w:rtl/>
        </w:rPr>
        <w:t>אסמאא</w:t>
      </w:r>
      <w:proofErr w:type="spellEnd"/>
      <w:r>
        <w:rPr>
          <w:rFonts w:hint="cs"/>
          <w:rtl/>
        </w:rPr>
        <w:t xml:space="preserve"> </w:t>
      </w:r>
      <w:bookmarkStart w:id="702" w:name="_ETM_Q2_656662"/>
      <w:bookmarkEnd w:id="702"/>
      <w:proofErr w:type="spellStart"/>
      <w:r>
        <w:rPr>
          <w:rFonts w:hint="cs"/>
          <w:rtl/>
        </w:rPr>
        <w:t>מג'דלאני</w:t>
      </w:r>
      <w:proofErr w:type="spellEnd"/>
      <w:r>
        <w:rPr>
          <w:rFonts w:hint="cs"/>
          <w:rtl/>
        </w:rPr>
        <w:t xml:space="preserve">. היא קיבלה הזמנה מבית החולים איכילוב מתחילת </w:t>
      </w:r>
      <w:bookmarkStart w:id="703" w:name="_ETM_Q2_657050"/>
      <w:bookmarkStart w:id="704" w:name="_ETM_Q2_657530"/>
      <w:bookmarkStart w:id="705" w:name="_ETM_Q2_657770"/>
      <w:bookmarkStart w:id="706" w:name="_ETM_Q2_658310"/>
      <w:bookmarkStart w:id="707" w:name="_ETM_Q2_658550"/>
      <w:bookmarkStart w:id="708" w:name="_ETM_Q2_658880"/>
      <w:bookmarkStart w:id="709" w:name="_ETM_Q2_659300"/>
      <w:bookmarkStart w:id="710" w:name="_ETM_Q2_659690"/>
      <w:bookmarkEnd w:id="703"/>
      <w:bookmarkEnd w:id="704"/>
      <w:bookmarkEnd w:id="705"/>
      <w:bookmarkEnd w:id="706"/>
      <w:bookmarkEnd w:id="707"/>
      <w:bookmarkEnd w:id="708"/>
      <w:bookmarkEnd w:id="709"/>
      <w:bookmarkEnd w:id="710"/>
      <w:r>
        <w:rPr>
          <w:rtl/>
        </w:rPr>
        <w:t>החודש</w:t>
      </w:r>
      <w:r>
        <w:rPr>
          <w:rFonts w:hint="cs"/>
          <w:rtl/>
        </w:rPr>
        <w:t>, כי</w:t>
      </w:r>
      <w:r>
        <w:rPr>
          <w:rtl/>
        </w:rPr>
        <w:t xml:space="preserve"> </w:t>
      </w:r>
      <w:bookmarkStart w:id="711" w:name="_ETM_Q2_660650"/>
      <w:bookmarkEnd w:id="711"/>
      <w:r>
        <w:rPr>
          <w:rFonts w:hint="cs"/>
          <w:rtl/>
        </w:rPr>
        <w:t xml:space="preserve">היא </w:t>
      </w:r>
      <w:bookmarkStart w:id="712" w:name="_ETM_Q2_661337"/>
      <w:bookmarkEnd w:id="712"/>
      <w:r>
        <w:rPr>
          <w:rtl/>
        </w:rPr>
        <w:t xml:space="preserve">צריכה </w:t>
      </w:r>
      <w:bookmarkStart w:id="713" w:name="_ETM_Q2_661010"/>
      <w:bookmarkEnd w:id="713"/>
      <w:r>
        <w:rPr>
          <w:rtl/>
        </w:rPr>
        <w:t xml:space="preserve">טיפול </w:t>
      </w:r>
      <w:bookmarkStart w:id="714" w:name="_ETM_Q2_661820"/>
      <w:bookmarkEnd w:id="714"/>
      <w:r>
        <w:rPr>
          <w:rtl/>
        </w:rPr>
        <w:t>דחוף</w:t>
      </w:r>
      <w:r>
        <w:rPr>
          <w:rFonts w:hint="cs"/>
          <w:rtl/>
        </w:rPr>
        <w:t>.</w:t>
      </w:r>
      <w:r>
        <w:rPr>
          <w:rtl/>
        </w:rPr>
        <w:t xml:space="preserve"> </w:t>
      </w:r>
      <w:bookmarkStart w:id="715" w:name="_ETM_Q2_662420"/>
      <w:bookmarkEnd w:id="715"/>
      <w:r>
        <w:rPr>
          <w:rtl/>
        </w:rPr>
        <w:t xml:space="preserve">היא </w:t>
      </w:r>
      <w:bookmarkStart w:id="716" w:name="_ETM_Q2_662540"/>
      <w:bookmarkEnd w:id="716"/>
      <w:r>
        <w:rPr>
          <w:rtl/>
        </w:rPr>
        <w:t xml:space="preserve">בסכנת </w:t>
      </w:r>
      <w:bookmarkStart w:id="717" w:name="_ETM_Q2_663600"/>
      <w:bookmarkEnd w:id="717"/>
      <w:r>
        <w:rPr>
          <w:rtl/>
        </w:rPr>
        <w:t>חיים</w:t>
      </w:r>
      <w:r>
        <w:rPr>
          <w:rFonts w:hint="cs"/>
          <w:rtl/>
        </w:rPr>
        <w:t>. אז</w:t>
      </w:r>
      <w:r>
        <w:rPr>
          <w:rtl/>
        </w:rPr>
        <w:t xml:space="preserve"> </w:t>
      </w:r>
      <w:bookmarkStart w:id="718" w:name="_ETM_Q2_665330"/>
      <w:bookmarkEnd w:id="718"/>
      <w:r>
        <w:rPr>
          <w:rtl/>
        </w:rPr>
        <w:t xml:space="preserve">מתי </w:t>
      </w:r>
      <w:bookmarkStart w:id="719" w:name="_ETM_Q2_665840"/>
      <w:bookmarkEnd w:id="719"/>
      <w:r>
        <w:rPr>
          <w:rtl/>
        </w:rPr>
        <w:t xml:space="preserve">משרד </w:t>
      </w:r>
      <w:bookmarkStart w:id="720" w:name="_ETM_Q2_666350"/>
      <w:bookmarkEnd w:id="720"/>
      <w:r>
        <w:rPr>
          <w:rtl/>
        </w:rPr>
        <w:t xml:space="preserve">הביטחון </w:t>
      </w:r>
      <w:bookmarkStart w:id="721" w:name="_ETM_Q2_667990"/>
      <w:bookmarkEnd w:id="721"/>
      <w:r>
        <w:rPr>
          <w:rFonts w:hint="cs"/>
          <w:rtl/>
        </w:rPr>
        <w:t>י</w:t>
      </w:r>
      <w:r>
        <w:rPr>
          <w:rtl/>
        </w:rPr>
        <w:t>אשר</w:t>
      </w:r>
      <w:r w:rsidR="00EF6AE9">
        <w:rPr>
          <w:rFonts w:hint="cs"/>
          <w:rtl/>
        </w:rPr>
        <w:t>,</w:t>
      </w:r>
      <w:r>
        <w:rPr>
          <w:rtl/>
        </w:rPr>
        <w:t xml:space="preserve"> </w:t>
      </w:r>
      <w:bookmarkStart w:id="722" w:name="_ETM_Q2_669400"/>
      <w:bookmarkEnd w:id="722"/>
      <w:r>
        <w:rPr>
          <w:rtl/>
        </w:rPr>
        <w:t xml:space="preserve">לפחות </w:t>
      </w:r>
      <w:bookmarkStart w:id="723" w:name="_ETM_Q2_669940"/>
      <w:bookmarkEnd w:id="723"/>
      <w:r>
        <w:rPr>
          <w:rtl/>
        </w:rPr>
        <w:t xml:space="preserve">לאלה </w:t>
      </w:r>
      <w:bookmarkStart w:id="724" w:name="_ETM_Q2_670480"/>
      <w:bookmarkEnd w:id="724"/>
      <w:r>
        <w:rPr>
          <w:rtl/>
        </w:rPr>
        <w:t xml:space="preserve">שבסכנת </w:t>
      </w:r>
      <w:bookmarkStart w:id="725" w:name="_ETM_Q2_671140"/>
      <w:bookmarkEnd w:id="725"/>
      <w:r>
        <w:rPr>
          <w:rtl/>
        </w:rPr>
        <w:t xml:space="preserve">חיים </w:t>
      </w:r>
      <w:bookmarkStart w:id="726" w:name="_ETM_Q2_671500"/>
      <w:bookmarkEnd w:id="726"/>
      <w:r>
        <w:rPr>
          <w:rtl/>
        </w:rPr>
        <w:t xml:space="preserve">וזקוקים </w:t>
      </w:r>
      <w:bookmarkStart w:id="727" w:name="_ETM_Q2_672040"/>
      <w:bookmarkEnd w:id="727"/>
      <w:r>
        <w:rPr>
          <w:rtl/>
        </w:rPr>
        <w:t xml:space="preserve">לטיפול </w:t>
      </w:r>
      <w:bookmarkStart w:id="728" w:name="_ETM_Q2_672910"/>
      <w:bookmarkEnd w:id="728"/>
      <w:r>
        <w:rPr>
          <w:rtl/>
        </w:rPr>
        <w:t>דחוף</w:t>
      </w:r>
      <w:r w:rsidR="00EF6AE9">
        <w:rPr>
          <w:rFonts w:hint="cs"/>
          <w:rtl/>
        </w:rPr>
        <w:t>,</w:t>
      </w:r>
      <w:r>
        <w:rPr>
          <w:rFonts w:hint="cs"/>
          <w:rtl/>
        </w:rPr>
        <w:t xml:space="preserve"> </w:t>
      </w:r>
      <w:r>
        <w:rPr>
          <w:rtl/>
        </w:rPr>
        <w:t xml:space="preserve">כדי </w:t>
      </w:r>
      <w:bookmarkStart w:id="729" w:name="_ETM_Q2_673570"/>
      <w:bookmarkEnd w:id="729"/>
      <w:r>
        <w:rPr>
          <w:rtl/>
        </w:rPr>
        <w:t xml:space="preserve">שייכנסו </w:t>
      </w:r>
      <w:bookmarkStart w:id="730" w:name="_ETM_Q2_674110"/>
      <w:bookmarkEnd w:id="730"/>
      <w:r>
        <w:rPr>
          <w:rtl/>
        </w:rPr>
        <w:t xml:space="preserve">ויקבלו </w:t>
      </w:r>
      <w:bookmarkStart w:id="731" w:name="_ETM_Q2_674530"/>
      <w:bookmarkEnd w:id="731"/>
      <w:r>
        <w:rPr>
          <w:rtl/>
        </w:rPr>
        <w:t xml:space="preserve">את </w:t>
      </w:r>
      <w:bookmarkStart w:id="732" w:name="_ETM_Q2_674620"/>
      <w:bookmarkEnd w:id="732"/>
      <w:r>
        <w:rPr>
          <w:rtl/>
        </w:rPr>
        <w:t xml:space="preserve">הטיפול </w:t>
      </w:r>
      <w:bookmarkStart w:id="733" w:name="_ETM_Q2_674890"/>
      <w:bookmarkEnd w:id="733"/>
      <w:r>
        <w:rPr>
          <w:rtl/>
        </w:rPr>
        <w:t>הזה</w:t>
      </w:r>
      <w:r>
        <w:rPr>
          <w:rFonts w:hint="cs"/>
          <w:rtl/>
        </w:rPr>
        <w:t>?</w:t>
      </w:r>
    </w:p>
    <w:p w:rsidR="00D07029" w:rsidRDefault="00D07029" w:rsidP="00DC5B51">
      <w:pPr>
        <w:rPr>
          <w:rtl/>
        </w:rPr>
      </w:pPr>
      <w:bookmarkStart w:id="734" w:name="_ETM_Q2_674561"/>
      <w:bookmarkStart w:id="735" w:name="_ETM_Q2_675477"/>
      <w:bookmarkEnd w:id="734"/>
      <w:bookmarkEnd w:id="735"/>
    </w:p>
    <w:bookmarkStart w:id="736" w:name="_ETM_Q2_675745" w:displacedByCustomXml="next"/>
    <w:bookmarkEnd w:id="736" w:displacedByCustomXml="next"/>
    <w:bookmarkStart w:id="737" w:name="_ETM_Q2_675839" w:displacedByCustomXml="next"/>
    <w:bookmarkEnd w:id="737" w:displacedByCustomXml="next"/>
    <w:sdt>
      <w:sdtPr>
        <w:rPr>
          <w:rtl/>
        </w:rPr>
        <w:alias w:val="יור"/>
        <w:tag w:val="&lt;ID&gt;5317&lt;/ID&gt;&lt;Name&gt;יולי יואל אדלשטיין - יו&quot;ר&lt;/Name&gt;&lt;Data&gt;יולי יואל אדלשטיין&lt;/Data&gt;&lt;Shortcut&gt;&lt;/Shortcut&gt;"/>
        <w:id w:val="-638027924"/>
        <w:placeholder>
          <w:docPart w:val="D37CE1A881304A8397D6FC73DA48A1D1"/>
        </w:placeholder>
        <w15:color w:val="993366"/>
      </w:sdtPr>
      <w:sdtContent>
        <w:p w:rsidR="00D07029" w:rsidRDefault="00D07029" w:rsidP="00DC5B51">
          <w:pPr>
            <w:pStyle w:val="af6"/>
            <w:keepNext/>
            <w:rPr>
              <w:rtl/>
            </w:rPr>
          </w:pPr>
          <w:r w:rsidRPr="005A6C4F">
            <w:rPr>
              <w:rStyle w:val="afe"/>
              <w:color w:val="000000"/>
              <w:rtl/>
            </w:rPr>
            <w:t>היו"ר יולי יואל אדלשטיין</w:t>
          </w:r>
          <w:r w:rsidRPr="005A6C4F">
            <w:rPr>
              <w:color w:val="000000"/>
              <w:rtl/>
            </w:rPr>
            <w:t>:</w:t>
          </w:r>
        </w:p>
      </w:sdtContent>
    </w:sdt>
    <w:p w:rsidR="00D07029" w:rsidRDefault="00D07029" w:rsidP="00852CC3">
      <w:pPr>
        <w:rPr>
          <w:rtl/>
        </w:rPr>
      </w:pPr>
    </w:p>
    <w:p w:rsidR="00D07029" w:rsidRDefault="00D07029" w:rsidP="00DC5B51">
      <w:pPr>
        <w:rPr>
          <w:rtl/>
        </w:rPr>
      </w:pPr>
      <w:bookmarkStart w:id="738" w:name="_ETM_Q2_677111"/>
      <w:bookmarkEnd w:id="738"/>
      <w:r>
        <w:rPr>
          <w:rFonts w:hint="cs"/>
          <w:rtl/>
        </w:rPr>
        <w:t>תודה</w:t>
      </w:r>
      <w:r w:rsidR="00EF6AE9">
        <w:rPr>
          <w:rFonts w:hint="cs"/>
          <w:rtl/>
        </w:rPr>
        <w:t>,</w:t>
      </w:r>
      <w:r>
        <w:rPr>
          <w:rFonts w:hint="cs"/>
          <w:rtl/>
        </w:rPr>
        <w:t xml:space="preserve"> חבר הכנסת גנאים. בבקשה, אדוני סגן השר.</w:t>
      </w:r>
    </w:p>
    <w:p w:rsidR="00D07029" w:rsidRDefault="00D07029" w:rsidP="00DC5B51">
      <w:pPr>
        <w:rPr>
          <w:rtl/>
        </w:rPr>
      </w:pPr>
      <w:bookmarkStart w:id="739" w:name="_ETM_Q2_675662"/>
      <w:bookmarkStart w:id="740" w:name="_ETM_Q2_675803"/>
      <w:bookmarkEnd w:id="739"/>
      <w:bookmarkEnd w:id="740"/>
    </w:p>
    <w:bookmarkStart w:id="741" w:name="_ETM_Q2_677366" w:displacedByCustomXml="next"/>
    <w:bookmarkEnd w:id="741" w:displacedByCustomXml="next"/>
    <w:bookmarkStart w:id="742" w:name="_ETM_Q2_677516" w:displacedByCustomXml="next"/>
    <w:bookmarkEnd w:id="742" w:displacedByCustomXml="next"/>
    <w:sdt>
      <w:sdtPr>
        <w:rPr>
          <w:rtl/>
        </w:rPr>
        <w:alias w:val="קריאה"/>
        <w:tag w:val="&lt;ID&gt;5084&lt;/ID&gt;&lt;Name&gt;מיקי לוי - יש עתיד&lt;/Name&gt;&lt;Data&gt;מיקי לוי (יש עתיד)&lt;/Data&gt;&lt;Shortcut&gt;מילו&lt;/Shortcut&gt;"/>
        <w:id w:val="1861699278"/>
        <w:placeholder>
          <w:docPart w:val="D37CE1A881304A8397D6FC73DA48A1D1"/>
        </w:placeholder>
        <w15:color w:val="993366"/>
      </w:sdtPr>
      <w:sdtContent>
        <w:p w:rsidR="00D07029" w:rsidRDefault="00D07029" w:rsidP="00DC5B51">
          <w:pPr>
            <w:pStyle w:val="af5"/>
            <w:keepNext/>
            <w:rPr>
              <w:rtl/>
            </w:rPr>
          </w:pPr>
          <w:r w:rsidRPr="00E30C45">
            <w:rPr>
              <w:rStyle w:val="afe"/>
              <w:color w:val="000000"/>
              <w:rtl/>
            </w:rPr>
            <w:t>מיקי לוי (יש עתיד)</w:t>
          </w:r>
          <w:r w:rsidRPr="00E30C45">
            <w:rPr>
              <w:color w:val="000000"/>
              <w:rtl/>
            </w:rPr>
            <w:t>:</w:t>
          </w:r>
        </w:p>
      </w:sdtContent>
    </w:sdt>
    <w:p w:rsidR="00D07029" w:rsidRDefault="00D07029" w:rsidP="00852CC3">
      <w:pPr>
        <w:rPr>
          <w:rtl/>
        </w:rPr>
      </w:pPr>
    </w:p>
    <w:p w:rsidR="00D07029" w:rsidRDefault="00D07029" w:rsidP="00A97FBF">
      <w:pPr>
        <w:rPr>
          <w:rtl/>
        </w:rPr>
      </w:pPr>
      <w:bookmarkStart w:id="743" w:name="_ETM_Q2_678002"/>
      <w:bookmarkStart w:id="744" w:name="_ETM_Q2_678306"/>
      <w:bookmarkStart w:id="745" w:name="_ETM_Q2_678356"/>
      <w:bookmarkEnd w:id="743"/>
      <w:bookmarkEnd w:id="744"/>
      <w:bookmarkEnd w:id="745"/>
      <w:r>
        <w:rPr>
          <w:rFonts w:hint="cs"/>
          <w:rtl/>
        </w:rPr>
        <w:t>אולי כשהשרפות ייפסקו.</w:t>
      </w:r>
    </w:p>
    <w:p w:rsidR="00D07029" w:rsidRPr="00E30C45" w:rsidRDefault="00D07029" w:rsidP="00DC5B51">
      <w:pPr>
        <w:rPr>
          <w:rtl/>
        </w:rPr>
      </w:pPr>
    </w:p>
    <w:bookmarkStart w:id="746" w:name="_ETM_Q2_678265" w:displacedByCustomXml="next"/>
    <w:bookmarkEnd w:id="746" w:displacedByCustomXml="next"/>
    <w:bookmarkStart w:id="747" w:name="_ETM_Q2_678365" w:displacedByCustomXml="next"/>
    <w:bookmarkEnd w:id="747" w:displacedByCustomXml="next"/>
    <w:bookmarkStart w:id="748" w:name="_Toc517901340" w:displacedByCustomXml="next"/>
    <w:sdt>
      <w:sdtPr>
        <w:rPr>
          <w:rStyle w:val="afe"/>
          <w:color w:val="000000"/>
          <w:rtl/>
        </w:rPr>
        <w:alias w:val="דובר_המשך"/>
        <w:tag w:val="&lt;ID&gt;5478&lt;/ID&gt;&lt;Name&gt;אלי בן-דהן - סגן שר&lt;/Name&gt;&lt;Data&gt;סגן שר הביטחון אלי בן-דהן&lt;/Data&gt;&lt;Shortcut&gt;אלבנ&lt;/Shortcut&gt;&lt;MemberID&gt;2469&lt;/MemberID&gt;"/>
        <w:id w:val="849684711"/>
        <w:placeholder>
          <w:docPart w:val="DefaultPlaceholder_-1854013440"/>
        </w:placeholder>
        <w15:color w:val="993366"/>
      </w:sdtPr>
      <w:sdtEndPr>
        <w:rPr>
          <w:rStyle w:val="a0"/>
          <w:rFonts w:hint="cs"/>
          <w:color w:val="auto"/>
        </w:rPr>
      </w:sdtEndPr>
      <w:sdtContent>
        <w:p w:rsidR="00D07029" w:rsidRDefault="00D07029" w:rsidP="005564E0">
          <w:pPr>
            <w:pStyle w:val="-"/>
            <w:rPr>
              <w:rtl/>
            </w:rPr>
          </w:pPr>
          <w:r w:rsidRPr="00E30C45">
            <w:rPr>
              <w:rStyle w:val="afe"/>
              <w:color w:val="000000"/>
              <w:rtl/>
            </w:rPr>
            <w:t>סגן שר הביטחון אלי בן-דהן</w:t>
          </w:r>
          <w:r w:rsidRPr="00E30C45">
            <w:rPr>
              <w:rtl/>
            </w:rPr>
            <w:t>:</w:t>
          </w:r>
        </w:p>
      </w:sdtContent>
    </w:sdt>
    <w:bookmarkEnd w:id="748" w:displacedByCustomXml="prev"/>
    <w:p w:rsidR="00D07029" w:rsidRDefault="00D07029" w:rsidP="00852CC3">
      <w:pPr>
        <w:rPr>
          <w:rtl/>
        </w:rPr>
      </w:pPr>
    </w:p>
    <w:p w:rsidR="00D07029" w:rsidRDefault="00D07029" w:rsidP="00DC5B51">
      <w:pPr>
        <w:rPr>
          <w:rtl/>
        </w:rPr>
      </w:pPr>
      <w:r>
        <w:rPr>
          <w:rFonts w:hint="cs"/>
          <w:rtl/>
        </w:rPr>
        <w:t>סליחה?</w:t>
      </w:r>
    </w:p>
    <w:p w:rsidR="00D07029" w:rsidRPr="00E30C45" w:rsidRDefault="00D07029" w:rsidP="00DC5B51">
      <w:pPr>
        <w:rPr>
          <w:rtl/>
        </w:rPr>
      </w:pPr>
      <w:bookmarkStart w:id="749" w:name="_ETM_Q2_680388"/>
      <w:bookmarkStart w:id="750" w:name="_ETM_Q2_680500"/>
      <w:bookmarkEnd w:id="749"/>
      <w:bookmarkEnd w:id="750"/>
    </w:p>
    <w:bookmarkStart w:id="751" w:name="_ETM_Q2_676034" w:displacedByCustomXml="next"/>
    <w:bookmarkEnd w:id="751" w:displacedByCustomXml="next"/>
    <w:bookmarkStart w:id="752" w:name="_ETM_Q2_676118" w:displacedByCustomXml="next"/>
    <w:bookmarkEnd w:id="752" w:displacedByCustomXml="next"/>
    <w:sdt>
      <w:sdtPr>
        <w:rPr>
          <w:rtl/>
        </w:rPr>
        <w:alias w:val="קריאה"/>
        <w:tag w:val="&lt;ID&gt;5084&lt;/ID&gt;&lt;Name&gt;מיקי לוי - יש עתיד&lt;/Name&gt;&lt;Data&gt;מיקי לוי (יש עתיד)&lt;/Data&gt;&lt;Shortcut&gt;מילו&lt;/Shortcut&gt;"/>
        <w:id w:val="-1135013784"/>
        <w:placeholder>
          <w:docPart w:val="D37CE1A881304A8397D6FC73DA48A1D1"/>
        </w:placeholder>
        <w15:color w:val="993366"/>
      </w:sdtPr>
      <w:sdtContent>
        <w:p w:rsidR="00D07029" w:rsidRDefault="00D07029" w:rsidP="00DC5B51">
          <w:pPr>
            <w:pStyle w:val="af5"/>
            <w:keepNext/>
            <w:rPr>
              <w:rtl/>
            </w:rPr>
          </w:pPr>
          <w:r w:rsidRPr="005A6C4F">
            <w:rPr>
              <w:rStyle w:val="afe"/>
              <w:color w:val="000000"/>
              <w:rtl/>
            </w:rPr>
            <w:t>מיקי לוי (יש עתיד)</w:t>
          </w:r>
          <w:r w:rsidRPr="005A6C4F">
            <w:rPr>
              <w:color w:val="000000"/>
              <w:rtl/>
            </w:rPr>
            <w:t>:</w:t>
          </w:r>
        </w:p>
      </w:sdtContent>
    </w:sdt>
    <w:p w:rsidR="00D07029" w:rsidRDefault="00D07029" w:rsidP="00852CC3">
      <w:pPr>
        <w:rPr>
          <w:rtl/>
        </w:rPr>
      </w:pPr>
    </w:p>
    <w:p w:rsidR="00D07029" w:rsidRDefault="00D07029" w:rsidP="00A97FBF">
      <w:r>
        <w:rPr>
          <w:rFonts w:hint="cs"/>
          <w:rtl/>
        </w:rPr>
        <w:t>אולי כשהשרפות ייפסקו.</w:t>
      </w:r>
    </w:p>
    <w:p w:rsidR="00D07029" w:rsidRDefault="00D07029" w:rsidP="00DC5B51">
      <w:pPr>
        <w:rPr>
          <w:rtl/>
        </w:rPr>
      </w:pPr>
      <w:bookmarkStart w:id="753" w:name="_ETM_Q2_687102"/>
      <w:bookmarkStart w:id="754" w:name="_ETM_Q2_687196"/>
      <w:bookmarkEnd w:id="753"/>
      <w:bookmarkEnd w:id="754"/>
    </w:p>
    <w:bookmarkStart w:id="755" w:name="_ETM_Q2_687446" w:displacedByCustomXml="next"/>
    <w:bookmarkEnd w:id="755" w:displacedByCustomXml="next"/>
    <w:bookmarkStart w:id="756" w:name="_ETM_Q2_688118" w:displacedByCustomXml="next"/>
    <w:bookmarkEnd w:id="756" w:displacedByCustomXml="next"/>
    <w:bookmarkStart w:id="757" w:name="_ETM_Q2_688227" w:displacedByCustomXml="next"/>
    <w:bookmarkEnd w:id="757" w:displacedByCustomXml="next"/>
    <w:sdt>
      <w:sdtPr>
        <w:rPr>
          <w:rFonts w:hint="cs"/>
          <w:rtl/>
        </w:rPr>
        <w:alias w:val="קריאה"/>
        <w:tag w:val="&lt;ID&gt;4611&lt;/ID&gt;&lt;Name&gt;גנאים מסעוד - הרשימה המשותפת&lt;/Name&gt;&lt;Data&gt;מסעוד גנאים (הרשימה המשותפת)&lt;/Data&gt;&lt;Shortcut&gt;מסגנ&lt;/Shortcut&gt;"/>
        <w:id w:val="-393664308"/>
        <w:placeholder>
          <w:docPart w:val="D37CE1A881304A8397D6FC73DA48A1D1"/>
        </w:placeholder>
        <w15:color w:val="993366"/>
      </w:sdtPr>
      <w:sdtContent>
        <w:p w:rsidR="00D07029" w:rsidRDefault="00D07029" w:rsidP="00DC5B51">
          <w:pPr>
            <w:pStyle w:val="af5"/>
            <w:keepNext/>
            <w:rPr>
              <w:rtl/>
            </w:rPr>
          </w:pPr>
          <w:r w:rsidRPr="009D219B">
            <w:rPr>
              <w:rStyle w:val="afe"/>
              <w:color w:val="000000"/>
              <w:rtl/>
            </w:rPr>
            <w:t>מסעוד גנאים (הרשימה המשותפת)</w:t>
          </w:r>
          <w:r w:rsidRPr="009D219B">
            <w:rPr>
              <w:color w:val="000000"/>
              <w:rtl/>
            </w:rPr>
            <w:t>:</w:t>
          </w:r>
        </w:p>
      </w:sdtContent>
    </w:sdt>
    <w:p w:rsidR="00D07029" w:rsidRDefault="00D07029" w:rsidP="00852CC3">
      <w:pPr>
        <w:rPr>
          <w:rtl/>
        </w:rPr>
      </w:pPr>
    </w:p>
    <w:p w:rsidR="00D07029" w:rsidRDefault="00D07029" w:rsidP="00DC5B51">
      <w:pPr>
        <w:rPr>
          <w:rtl/>
        </w:rPr>
      </w:pPr>
      <w:bookmarkStart w:id="758" w:name="_ETM_Q2_682441"/>
      <w:bookmarkStart w:id="759" w:name="_ETM_Q2_688477"/>
      <w:bookmarkEnd w:id="758"/>
      <w:bookmarkEnd w:id="759"/>
      <w:r>
        <w:rPr>
          <w:rFonts w:hint="cs"/>
          <w:rtl/>
        </w:rPr>
        <w:t>מ</w:t>
      </w:r>
      <w:bookmarkStart w:id="760" w:name="_ETM_Q2_688602"/>
      <w:bookmarkEnd w:id="760"/>
      <w:r>
        <w:rPr>
          <w:rFonts w:hint="cs"/>
          <w:rtl/>
        </w:rPr>
        <w:t>ה הקשר?</w:t>
      </w:r>
    </w:p>
    <w:p w:rsidR="00D07029" w:rsidRDefault="00D07029" w:rsidP="00DC5B51">
      <w:pPr>
        <w:rPr>
          <w:rtl/>
        </w:rPr>
      </w:pPr>
    </w:p>
    <w:bookmarkStart w:id="761" w:name="_ETM_Q2_683039" w:displacedByCustomXml="next"/>
    <w:bookmarkEnd w:id="761" w:displacedByCustomXml="next"/>
    <w:bookmarkStart w:id="762" w:name="_ETM_Q2_683082" w:displacedByCustomXml="next"/>
    <w:bookmarkEnd w:id="762" w:displacedByCustomXml="next"/>
    <w:sdt>
      <w:sdtPr>
        <w:rPr>
          <w:rFonts w:hint="cs"/>
          <w:rtl/>
        </w:rPr>
        <w:alias w:val="קריאה"/>
        <w:tag w:val="&lt;ID&gt;5084&lt;/ID&gt;&lt;Name&gt;מיקי לוי - יש עתיד&lt;/Name&gt;&lt;Data&gt;מיקי לוי (יש עתיד)&lt;/Data&gt;&lt;Shortcut&gt;מילו&lt;/Shortcut&gt;"/>
        <w:id w:val="1965459392"/>
        <w:placeholder>
          <w:docPart w:val="D37CE1A881304A8397D6FC73DA48A1D1"/>
        </w:placeholder>
        <w15:color w:val="993366"/>
      </w:sdtPr>
      <w:sdtContent>
        <w:p w:rsidR="00D07029" w:rsidRDefault="00D07029" w:rsidP="00DC5B51">
          <w:pPr>
            <w:pStyle w:val="af5"/>
            <w:keepNext/>
            <w:rPr>
              <w:rtl/>
            </w:rPr>
          </w:pPr>
          <w:r w:rsidRPr="009D219B">
            <w:rPr>
              <w:rStyle w:val="afe"/>
              <w:color w:val="000000"/>
              <w:rtl/>
            </w:rPr>
            <w:t>מיקי לוי (יש עתיד)</w:t>
          </w:r>
          <w:r w:rsidRPr="009D219B">
            <w:rPr>
              <w:color w:val="000000"/>
              <w:rtl/>
            </w:rPr>
            <w:t>:</w:t>
          </w:r>
        </w:p>
      </w:sdtContent>
    </w:sdt>
    <w:p w:rsidR="00D07029" w:rsidRDefault="00D07029" w:rsidP="00852CC3">
      <w:pPr>
        <w:rPr>
          <w:rtl/>
        </w:rPr>
      </w:pPr>
    </w:p>
    <w:p w:rsidR="00D07029" w:rsidRDefault="00D07029" w:rsidP="00A97FBF">
      <w:pPr>
        <w:rPr>
          <w:rtl/>
        </w:rPr>
      </w:pPr>
      <w:bookmarkStart w:id="763" w:name="_ETM_Q2_685956"/>
      <w:bookmarkStart w:id="764" w:name="_ETM_Q2_689586"/>
      <w:bookmarkStart w:id="765" w:name="_ETM_Q2_689696"/>
      <w:bookmarkStart w:id="766" w:name="_ETM_Q2_689946"/>
      <w:bookmarkStart w:id="767" w:name="_ETM_Q2_690040"/>
      <w:bookmarkEnd w:id="763"/>
      <w:bookmarkEnd w:id="764"/>
      <w:bookmarkEnd w:id="765"/>
      <w:bookmarkEnd w:id="766"/>
      <w:bookmarkEnd w:id="767"/>
      <w:r>
        <w:rPr>
          <w:rFonts w:hint="cs"/>
          <w:rtl/>
        </w:rPr>
        <w:t xml:space="preserve">הקשר </w:t>
      </w:r>
      <w:r>
        <w:rPr>
          <w:rFonts w:hint="eastAsia"/>
        </w:rPr>
        <w:t>–</w:t>
      </w:r>
      <w:r>
        <w:rPr>
          <w:rFonts w:hint="cs"/>
          <w:rtl/>
        </w:rPr>
        <w:t xml:space="preserve"> שאני לא שומע מכם מילה. מילה. </w:t>
      </w:r>
      <w:bookmarkStart w:id="768" w:name="_ETM_Q2_689399"/>
      <w:bookmarkEnd w:id="768"/>
      <w:r>
        <w:rPr>
          <w:rFonts w:hint="cs"/>
          <w:rtl/>
        </w:rPr>
        <w:t xml:space="preserve">כבר </w:t>
      </w:r>
      <w:bookmarkStart w:id="769" w:name="_ETM_Q2_696118"/>
      <w:bookmarkEnd w:id="769"/>
      <w:r>
        <w:rPr>
          <w:rFonts w:hint="cs"/>
          <w:rtl/>
        </w:rPr>
        <w:t xml:space="preserve">60 יום </w:t>
      </w:r>
      <w:r>
        <w:rPr>
          <w:rFonts w:hint="eastAsia"/>
          <w:rtl/>
        </w:rPr>
        <w:t xml:space="preserve">– </w:t>
      </w:r>
      <w:r>
        <w:rPr>
          <w:rFonts w:hint="cs"/>
          <w:rtl/>
        </w:rPr>
        <w:t>מילה אחת אני לא שומע מכם על זה שאוכלוסייה שלמה נמצאת במצור.</w:t>
      </w:r>
    </w:p>
    <w:p w:rsidR="00D07029" w:rsidRDefault="00D07029" w:rsidP="00DC5B51">
      <w:pPr>
        <w:rPr>
          <w:rtl/>
        </w:rPr>
      </w:pPr>
      <w:bookmarkStart w:id="770" w:name="_ETM_Q2_702133"/>
      <w:bookmarkStart w:id="771" w:name="_ETM_Q2_702305"/>
      <w:bookmarkEnd w:id="770"/>
      <w:bookmarkEnd w:id="771"/>
    </w:p>
    <w:sdt>
      <w:sdtPr>
        <w:rPr>
          <w:rFonts w:hint="cs"/>
          <w:rtl/>
        </w:rPr>
        <w:alias w:val="קריאה"/>
        <w:tag w:val="&lt;ID&gt;0&lt;/ID&gt;&lt;Name&gt;קריאות&lt;/Name&gt;&lt;Data&gt;קריאות&lt;/Data&gt;&lt;Shortcut&gt;&lt;/Shortcut&gt;"/>
        <w:id w:val="-161942655"/>
        <w:placeholder>
          <w:docPart w:val="D37CE1A881304A8397D6FC73DA48A1D1"/>
        </w:placeholder>
        <w15:color w:val="993366"/>
      </w:sdtPr>
      <w:sdtContent>
        <w:p w:rsidR="00D07029" w:rsidRDefault="00D07029" w:rsidP="00DC5B51">
          <w:pPr>
            <w:pStyle w:val="af5"/>
            <w:keepNext/>
            <w:rPr>
              <w:rtl/>
            </w:rPr>
          </w:pPr>
          <w:r w:rsidRPr="009D219B">
            <w:rPr>
              <w:rStyle w:val="afe"/>
              <w:color w:val="000000"/>
              <w:rtl/>
            </w:rPr>
            <w:t>קריאות</w:t>
          </w:r>
          <w:r w:rsidRPr="009D219B">
            <w:rPr>
              <w:color w:val="000000"/>
              <w:rtl/>
            </w:rPr>
            <w:t>:</w:t>
          </w:r>
        </w:p>
      </w:sdtContent>
    </w:sdt>
    <w:p w:rsidR="00D07029" w:rsidRDefault="00D07029" w:rsidP="00852CC3">
      <w:pPr>
        <w:rPr>
          <w:rtl/>
        </w:rPr>
      </w:pPr>
    </w:p>
    <w:p w:rsidR="00D07029" w:rsidRDefault="00D07029" w:rsidP="00DC5B51">
      <w:pPr>
        <w:rPr>
          <w:rtl/>
        </w:rPr>
      </w:pPr>
      <w:bookmarkStart w:id="772" w:name="_ETM_Q2_698497"/>
      <w:bookmarkStart w:id="773" w:name="_ETM_Q2_698784"/>
      <w:bookmarkStart w:id="774" w:name="_ETM_Q2_698844"/>
      <w:bookmarkEnd w:id="772"/>
      <w:bookmarkEnd w:id="773"/>
      <w:bookmarkEnd w:id="774"/>
      <w:r>
        <w:rPr>
          <w:rFonts w:hint="cs"/>
          <w:rtl/>
        </w:rPr>
        <w:t xml:space="preserve"> </w:t>
      </w:r>
      <w:r w:rsidR="00852CC3">
        <w:rPr>
          <w:rFonts w:hint="cs"/>
          <w:rtl/>
        </w:rPr>
        <w:t>– – –</w:t>
      </w:r>
    </w:p>
    <w:p w:rsidR="00D07029" w:rsidRDefault="00D07029" w:rsidP="00DC5B51">
      <w:pPr>
        <w:rPr>
          <w:rtl/>
        </w:rPr>
      </w:pPr>
      <w:bookmarkStart w:id="775" w:name="_ETM_Q2_697894"/>
      <w:bookmarkStart w:id="776" w:name="_ETM_Q2_698000"/>
      <w:bookmarkEnd w:id="775"/>
      <w:bookmarkEnd w:id="776"/>
    </w:p>
    <w:bookmarkStart w:id="777" w:name="_ETM_Q2_698246" w:displacedByCustomXml="next"/>
    <w:bookmarkEnd w:id="777" w:displacedByCustomXml="next"/>
    <w:bookmarkStart w:id="778" w:name="_ETM_Q2_698336" w:displacedByCustomXml="next"/>
    <w:bookmarkEnd w:id="778" w:displacedByCustomXml="next"/>
    <w:sdt>
      <w:sdtPr>
        <w:rPr>
          <w:rFonts w:hint="cs"/>
          <w:rtl/>
        </w:rPr>
        <w:alias w:val="קריאה"/>
        <w:tag w:val="&lt;ID&gt;5084&lt;/ID&gt;&lt;Name&gt;מיקי לוי - יש עתיד&lt;/Name&gt;&lt;Data&gt;מיקי לוי (יש עתיד)&lt;/Data&gt;&lt;Shortcut&gt;מילו&lt;/Shortcut&gt;"/>
        <w:id w:val="-1017997648"/>
        <w:placeholder>
          <w:docPart w:val="D37CE1A881304A8397D6FC73DA48A1D1"/>
        </w:placeholder>
        <w15:color w:val="993366"/>
      </w:sdtPr>
      <w:sdtContent>
        <w:p w:rsidR="00D07029" w:rsidRDefault="00D07029" w:rsidP="00DC5B51">
          <w:pPr>
            <w:pStyle w:val="af5"/>
            <w:keepNext/>
            <w:rPr>
              <w:rtl/>
            </w:rPr>
          </w:pPr>
          <w:r w:rsidRPr="009D219B">
            <w:rPr>
              <w:rStyle w:val="afe"/>
              <w:color w:val="000000"/>
              <w:rtl/>
            </w:rPr>
            <w:t>מיקי לוי (יש עתיד)</w:t>
          </w:r>
          <w:r w:rsidRPr="009D219B">
            <w:rPr>
              <w:color w:val="000000"/>
              <w:rtl/>
            </w:rPr>
            <w:t>:</w:t>
          </w:r>
        </w:p>
      </w:sdtContent>
    </w:sdt>
    <w:p w:rsidR="00D07029" w:rsidRDefault="00D07029" w:rsidP="00852CC3">
      <w:pPr>
        <w:rPr>
          <w:rtl/>
        </w:rPr>
      </w:pPr>
    </w:p>
    <w:p w:rsidR="00D07029" w:rsidRDefault="00D07029" w:rsidP="00DC5B51">
      <w:pPr>
        <w:rPr>
          <w:rtl/>
        </w:rPr>
      </w:pPr>
      <w:bookmarkStart w:id="779" w:name="_ETM_Q2_699615"/>
      <w:bookmarkStart w:id="780" w:name="_ETM_Q2_702555"/>
      <w:bookmarkStart w:id="781" w:name="_ETM_Q2_702696"/>
      <w:bookmarkEnd w:id="779"/>
      <w:bookmarkEnd w:id="780"/>
      <w:bookmarkEnd w:id="781"/>
      <w:r>
        <w:rPr>
          <w:rFonts w:hint="cs"/>
          <w:rtl/>
        </w:rPr>
        <w:t xml:space="preserve">תתביישו </w:t>
      </w:r>
      <w:bookmarkStart w:id="782" w:name="_ETM_Q2_699786"/>
      <w:bookmarkEnd w:id="782"/>
      <w:r>
        <w:rPr>
          <w:rFonts w:hint="cs"/>
          <w:rtl/>
        </w:rPr>
        <w:t>לכם.</w:t>
      </w:r>
    </w:p>
    <w:p w:rsidR="00D07029" w:rsidRDefault="00D07029" w:rsidP="00DC5B51">
      <w:pPr>
        <w:rPr>
          <w:rtl/>
        </w:rPr>
      </w:pPr>
      <w:bookmarkStart w:id="783" w:name="_ETM_Q2_705399"/>
      <w:bookmarkEnd w:id="783"/>
    </w:p>
    <w:bookmarkStart w:id="784" w:name="_ETM_Q2_695237" w:displacedByCustomXml="next"/>
    <w:bookmarkEnd w:id="784" w:displacedByCustomXml="next"/>
    <w:bookmarkStart w:id="785" w:name="_ETM_Q2_695338" w:displacedByCustomXml="next"/>
    <w:bookmarkEnd w:id="785" w:displacedByCustomXml="next"/>
    <w:sdt>
      <w:sdtPr>
        <w:rPr>
          <w:rFonts w:hint="cs"/>
          <w:rtl/>
        </w:rPr>
        <w:alias w:val="קריאה"/>
        <w:tag w:val="&lt;ID&gt;0&lt;/ID&gt;&lt;Name&gt;קריאות&lt;/Name&gt;&lt;Data&gt;קריאות&lt;/Data&gt;&lt;Shortcut&gt;&lt;/Shortcut&gt;"/>
        <w:id w:val="829334919"/>
        <w:placeholder>
          <w:docPart w:val="D37CE1A881304A8397D6FC73DA48A1D1"/>
        </w:placeholder>
        <w15:color w:val="993366"/>
      </w:sdtPr>
      <w:sdtContent>
        <w:p w:rsidR="00D07029" w:rsidRDefault="00D07029" w:rsidP="00DC5B51">
          <w:pPr>
            <w:pStyle w:val="af5"/>
            <w:keepNext/>
            <w:rPr>
              <w:rtl/>
            </w:rPr>
          </w:pPr>
          <w:r w:rsidRPr="00121CFA">
            <w:rPr>
              <w:rStyle w:val="afe"/>
              <w:color w:val="000000"/>
              <w:rtl/>
            </w:rPr>
            <w:t>קריאות</w:t>
          </w:r>
          <w:r w:rsidRPr="00121CFA">
            <w:rPr>
              <w:color w:val="000000"/>
              <w:rtl/>
            </w:rPr>
            <w:t>:</w:t>
          </w:r>
        </w:p>
      </w:sdtContent>
    </w:sdt>
    <w:p w:rsidR="00D07029" w:rsidRDefault="00D07029" w:rsidP="00852CC3">
      <w:pPr>
        <w:rPr>
          <w:rtl/>
        </w:rPr>
      </w:pPr>
    </w:p>
    <w:p w:rsidR="00D07029" w:rsidRDefault="00D07029" w:rsidP="00DC5B51">
      <w:pPr>
        <w:rPr>
          <w:rtl/>
        </w:rPr>
      </w:pPr>
      <w:bookmarkStart w:id="786" w:name="_ETM_Q2_702366"/>
      <w:bookmarkEnd w:id="786"/>
      <w:r>
        <w:rPr>
          <w:rFonts w:hint="cs"/>
          <w:rtl/>
        </w:rPr>
        <w:t xml:space="preserve"> </w:t>
      </w:r>
      <w:r w:rsidR="00852CC3">
        <w:rPr>
          <w:rFonts w:hint="cs"/>
          <w:rtl/>
        </w:rPr>
        <w:t>– – –</w:t>
      </w:r>
    </w:p>
    <w:p w:rsidR="00D07029" w:rsidRDefault="00D07029" w:rsidP="00DC5B51">
      <w:pPr>
        <w:rPr>
          <w:rtl/>
        </w:rPr>
      </w:pPr>
      <w:bookmarkStart w:id="787" w:name="_ETM_Q2_701626"/>
      <w:bookmarkStart w:id="788" w:name="_ETM_Q2_701770"/>
      <w:bookmarkEnd w:id="787"/>
      <w:bookmarkEnd w:id="788"/>
    </w:p>
    <w:bookmarkStart w:id="789" w:name="_ETM_Q2_700365" w:displacedByCustomXml="next"/>
    <w:bookmarkEnd w:id="789" w:displacedByCustomXml="next"/>
    <w:bookmarkStart w:id="790" w:name="_ETM_Q2_700501" w:displacedByCustomXml="next"/>
    <w:bookmarkEnd w:id="790" w:displacedByCustomXml="next"/>
    <w:sdt>
      <w:sdtPr>
        <w:rPr>
          <w:rFonts w:hint="cs"/>
          <w:rtl/>
        </w:rPr>
        <w:alias w:val="קריאה"/>
        <w:tag w:val="&lt;ID&gt;5084&lt;/ID&gt;&lt;Name&gt;מיקי לוי - יש עתיד&lt;/Name&gt;&lt;Data&gt;מיקי לוי (יש עתיד)&lt;/Data&gt;&lt;Shortcut&gt;מילו&lt;/Shortcut&gt;"/>
        <w:id w:val="-547228315"/>
        <w:placeholder>
          <w:docPart w:val="C2D54E4E110646DDB513DE00A5EA8C95"/>
        </w:placeholder>
        <w15:color w:val="993366"/>
      </w:sdtPr>
      <w:sdtContent>
        <w:p w:rsidR="00D07029" w:rsidRDefault="00D07029" w:rsidP="00DC5B51">
          <w:pPr>
            <w:pStyle w:val="af5"/>
            <w:keepNext/>
            <w:rPr>
              <w:rtl/>
            </w:rPr>
          </w:pPr>
          <w:r w:rsidRPr="00BF7058">
            <w:rPr>
              <w:rStyle w:val="afe"/>
              <w:color w:val="000000"/>
              <w:rtl/>
            </w:rPr>
            <w:t>מיקי לוי (יש עתיד)</w:t>
          </w:r>
          <w:r w:rsidRPr="00BF7058">
            <w:rPr>
              <w:color w:val="000000"/>
              <w:rtl/>
            </w:rPr>
            <w:t>:</w:t>
          </w:r>
        </w:p>
      </w:sdtContent>
    </w:sdt>
    <w:p w:rsidR="00D07029" w:rsidRDefault="00D07029" w:rsidP="00852CC3">
      <w:pPr>
        <w:rPr>
          <w:rtl/>
        </w:rPr>
      </w:pPr>
    </w:p>
    <w:p w:rsidR="00D07029" w:rsidRDefault="00D07029" w:rsidP="00DC5B51">
      <w:pPr>
        <w:rPr>
          <w:rtl/>
        </w:rPr>
      </w:pPr>
      <w:r>
        <w:rPr>
          <w:rFonts w:hint="cs"/>
          <w:rtl/>
        </w:rPr>
        <w:t>תתביישו.</w:t>
      </w:r>
    </w:p>
    <w:p w:rsidR="00D07029" w:rsidRDefault="00D07029" w:rsidP="00DC5B51">
      <w:pPr>
        <w:rPr>
          <w:rtl/>
        </w:rPr>
      </w:pPr>
    </w:p>
    <w:bookmarkStart w:id="791" w:name="_ETM_Q2_701995" w:displacedByCustomXml="next"/>
    <w:bookmarkEnd w:id="791" w:displacedByCustomXml="next"/>
    <w:bookmarkStart w:id="792" w:name="_ETM_Q2_702122" w:displacedByCustomXml="next"/>
    <w:bookmarkEnd w:id="792" w:displacedByCustomXml="next"/>
    <w:bookmarkStart w:id="793" w:name="_ETM_Q2_701341" w:displacedByCustomXml="next"/>
    <w:bookmarkEnd w:id="793" w:displacedByCustomXml="next"/>
    <w:sdt>
      <w:sdtPr>
        <w:rPr>
          <w:rStyle w:val="afe"/>
          <w:color w:val="auto"/>
          <w:rtl/>
        </w:rPr>
        <w:alias w:val="קריאה"/>
        <w:tag w:val="&lt;ID&gt;5280&lt;/ID&gt;&lt;Name&gt;עבד אל חכים חאג' יחיא - הרשימה המשותפת&lt;/Name&gt;&lt;Data&gt;עבד אל חכים חאג' יחיא (הרשימה המשותפת)&lt;/Data&gt;&lt;Shortcut&gt;עבאל&lt;/Shortcut&gt;&lt;MemberID&gt;2575&lt;/MemberID&gt;"/>
        <w:id w:val="-1255511500"/>
        <w:placeholder>
          <w:docPart w:val="D37CE1A881304A8397D6FC73DA48A1D1"/>
        </w:placeholder>
        <w15:color w:val="993366"/>
      </w:sdtPr>
      <w:sdtEndPr>
        <w:rPr>
          <w:rStyle w:val="a0"/>
          <w:rFonts w:hint="cs"/>
        </w:rPr>
      </w:sdtEndPr>
      <w:sdtContent>
        <w:p w:rsidR="00D07029" w:rsidRPr="00E526BC" w:rsidRDefault="00D07029" w:rsidP="00DC5B51">
          <w:pPr>
            <w:pStyle w:val="af5"/>
            <w:rPr>
              <w:rtl/>
            </w:rPr>
          </w:pPr>
          <w:r w:rsidRPr="00E526BC">
            <w:rPr>
              <w:rStyle w:val="afe"/>
              <w:color w:val="auto"/>
              <w:rtl/>
            </w:rPr>
            <w:t>עבד אל חכים חאג' יחיא (הרשימה המשותפת)</w:t>
          </w:r>
          <w:r w:rsidRPr="00E526BC">
            <w:rPr>
              <w:rtl/>
            </w:rPr>
            <w:t>:</w:t>
          </w:r>
        </w:p>
      </w:sdtContent>
    </w:sdt>
    <w:p w:rsidR="00D07029" w:rsidRDefault="00D07029" w:rsidP="00852CC3">
      <w:pPr>
        <w:rPr>
          <w:rtl/>
        </w:rPr>
      </w:pPr>
    </w:p>
    <w:p w:rsidR="00D07029" w:rsidRDefault="00D07029" w:rsidP="00DC5B51">
      <w:pPr>
        <w:rPr>
          <w:rtl/>
        </w:rPr>
      </w:pPr>
      <w:bookmarkStart w:id="794" w:name="_ETM_Q2_702632"/>
      <w:bookmarkEnd w:id="794"/>
      <w:r>
        <w:rPr>
          <w:rFonts w:hint="cs"/>
          <w:rtl/>
        </w:rPr>
        <w:t>שמעת מה אמרת?</w:t>
      </w:r>
    </w:p>
    <w:p w:rsidR="00D07029" w:rsidRPr="00121CFA" w:rsidRDefault="00D07029" w:rsidP="00DC5B51">
      <w:pPr>
        <w:rPr>
          <w:rtl/>
        </w:rPr>
      </w:pPr>
      <w:bookmarkStart w:id="795" w:name="_ETM_Q2_703235"/>
      <w:bookmarkStart w:id="796" w:name="_ETM_Q2_703335"/>
      <w:bookmarkEnd w:id="795"/>
      <w:bookmarkEnd w:id="796"/>
    </w:p>
    <w:bookmarkStart w:id="797" w:name="_ETM_Q2_706446" w:displacedByCustomXml="next"/>
    <w:bookmarkEnd w:id="797" w:displacedByCustomXml="next"/>
    <w:sdt>
      <w:sdtPr>
        <w:rPr>
          <w:rFonts w:hint="cs"/>
          <w:rtl/>
        </w:rPr>
        <w:alias w:val="קריאה"/>
        <w:tag w:val="&lt;ID&gt;4611&lt;/ID&gt;&lt;Name&gt;גנאים מסעוד - הרשימה המשותפת&lt;/Name&gt;&lt;Data&gt;מסעוד גנאים (הרשימה המשותפת)&lt;/Data&gt;&lt;Shortcut&gt;מסגנ&lt;/Shortcut&gt;"/>
        <w:id w:val="1983419165"/>
        <w:placeholder>
          <w:docPart w:val="D37CE1A881304A8397D6FC73DA48A1D1"/>
        </w:placeholder>
        <w15:color w:val="993366"/>
      </w:sdtPr>
      <w:sdtContent>
        <w:p w:rsidR="00D07029" w:rsidRPr="00E526BC" w:rsidRDefault="00D07029" w:rsidP="00DC5B51">
          <w:pPr>
            <w:pStyle w:val="af5"/>
            <w:rPr>
              <w:rtl/>
            </w:rPr>
          </w:pPr>
          <w:r w:rsidRPr="00E526BC">
            <w:rPr>
              <w:rStyle w:val="afe"/>
              <w:color w:val="auto"/>
              <w:rtl/>
            </w:rPr>
            <w:t>מסעוד גנאים (הרשימה המשותפת)</w:t>
          </w:r>
          <w:r w:rsidRPr="00E526BC">
            <w:rPr>
              <w:rtl/>
            </w:rPr>
            <w:t>:</w:t>
          </w:r>
        </w:p>
      </w:sdtContent>
    </w:sdt>
    <w:p w:rsidR="00D07029" w:rsidRDefault="00D07029" w:rsidP="00852CC3">
      <w:pPr>
        <w:rPr>
          <w:rtl/>
        </w:rPr>
      </w:pPr>
    </w:p>
    <w:p w:rsidR="00D07029" w:rsidRDefault="00D07029" w:rsidP="00DC5B51">
      <w:pPr>
        <w:rPr>
          <w:rtl/>
        </w:rPr>
      </w:pPr>
      <w:bookmarkStart w:id="798" w:name="_ETM_Q2_700396"/>
      <w:bookmarkStart w:id="799" w:name="_ETM_Q2_710758"/>
      <w:bookmarkStart w:id="800" w:name="_ETM_Q2_710852"/>
      <w:bookmarkStart w:id="801" w:name="_ETM_Q2_706618"/>
      <w:bookmarkStart w:id="802" w:name="_ETM_Q2_706868"/>
      <w:bookmarkStart w:id="803" w:name="_ETM_Q2_706977"/>
      <w:bookmarkEnd w:id="798"/>
      <w:bookmarkEnd w:id="799"/>
      <w:bookmarkEnd w:id="800"/>
      <w:bookmarkEnd w:id="801"/>
      <w:bookmarkEnd w:id="802"/>
      <w:bookmarkEnd w:id="803"/>
      <w:r>
        <w:rPr>
          <w:rFonts w:hint="cs"/>
          <w:rtl/>
        </w:rPr>
        <w:t xml:space="preserve">אתה לא רוצה </w:t>
      </w:r>
      <w:bookmarkStart w:id="804" w:name="_ETM_Q2_708352"/>
      <w:bookmarkEnd w:id="804"/>
      <w:r>
        <w:rPr>
          <w:rFonts w:hint="cs"/>
          <w:rtl/>
        </w:rPr>
        <w:t>לשמוע.</w:t>
      </w:r>
    </w:p>
    <w:p w:rsidR="00D07029" w:rsidRDefault="00D07029" w:rsidP="00DC5B51">
      <w:pPr>
        <w:rPr>
          <w:rtl/>
        </w:rPr>
      </w:pPr>
      <w:bookmarkStart w:id="805" w:name="_ETM_Q2_701143"/>
      <w:bookmarkStart w:id="806" w:name="_ETM_Q2_701269"/>
      <w:bookmarkEnd w:id="805"/>
      <w:bookmarkEnd w:id="806"/>
    </w:p>
    <w:bookmarkStart w:id="807" w:name="_ETM_Q2_705436" w:displacedByCustomXml="next"/>
    <w:bookmarkEnd w:id="807" w:displacedByCustomXml="next"/>
    <w:bookmarkStart w:id="808" w:name="_ETM_Q2_705509" w:displacedByCustomXml="next"/>
    <w:bookmarkEnd w:id="808" w:displacedByCustomXml="next"/>
    <w:sdt>
      <w:sdtPr>
        <w:rPr>
          <w:rtl/>
        </w:rPr>
        <w:alias w:val="יור"/>
        <w:tag w:val="&lt;ID&gt;5317&lt;/ID&gt;&lt;Name&gt;יולי יואל אדלשטיין - יו&quot;ר&lt;/Name&gt;&lt;Data&gt;יולי יואל אדלשטיין&lt;/Data&gt;&lt;Shortcut&gt;&lt;/Shortcut&gt;"/>
        <w:id w:val="990522774"/>
        <w:placeholder>
          <w:docPart w:val="D37CE1A881304A8397D6FC73DA48A1D1"/>
        </w:placeholder>
        <w15:color w:val="993366"/>
      </w:sdtPr>
      <w:sdtContent>
        <w:p w:rsidR="00D07029" w:rsidRDefault="00D07029" w:rsidP="00DC5B51">
          <w:pPr>
            <w:pStyle w:val="af6"/>
            <w:keepNext/>
            <w:rPr>
              <w:rtl/>
            </w:rPr>
          </w:pPr>
          <w:r w:rsidRPr="00F1167F">
            <w:rPr>
              <w:rStyle w:val="afe"/>
              <w:color w:val="000000"/>
              <w:rtl/>
            </w:rPr>
            <w:t>היו"ר יולי יואל אדלשטיין</w:t>
          </w:r>
          <w:r w:rsidRPr="00F1167F">
            <w:rPr>
              <w:color w:val="000000"/>
              <w:rtl/>
            </w:rPr>
            <w:t>:</w:t>
          </w:r>
        </w:p>
      </w:sdtContent>
    </w:sdt>
    <w:p w:rsidR="00D07029" w:rsidRDefault="00D07029" w:rsidP="00852CC3">
      <w:pPr>
        <w:rPr>
          <w:rtl/>
        </w:rPr>
      </w:pPr>
    </w:p>
    <w:p w:rsidR="00D07029" w:rsidRDefault="00D07029" w:rsidP="00EF6AE9">
      <w:pPr>
        <w:rPr>
          <w:rtl/>
        </w:rPr>
      </w:pPr>
      <w:bookmarkStart w:id="809" w:name="_ETM_Q2_707005"/>
      <w:bookmarkEnd w:id="809"/>
      <w:r>
        <w:rPr>
          <w:rFonts w:hint="cs"/>
          <w:rtl/>
        </w:rPr>
        <w:t>בסדר</w:t>
      </w:r>
      <w:r w:rsidR="00EF6AE9">
        <w:rPr>
          <w:rFonts w:hint="cs"/>
          <w:rtl/>
        </w:rPr>
        <w:t>,</w:t>
      </w:r>
      <w:r>
        <w:rPr>
          <w:rFonts w:hint="cs"/>
          <w:rtl/>
        </w:rPr>
        <w:t xml:space="preserve"> מיצינו. עכשיו סגן שר </w:t>
      </w:r>
      <w:bookmarkStart w:id="810" w:name="_ETM_Q2_708232"/>
      <w:bookmarkEnd w:id="810"/>
      <w:r>
        <w:rPr>
          <w:rFonts w:hint="cs"/>
          <w:rtl/>
        </w:rPr>
        <w:t>הביטחון ישיב לכל השואלים. בבקשה.</w:t>
      </w:r>
    </w:p>
    <w:p w:rsidR="00D07029" w:rsidRDefault="00D07029" w:rsidP="00DC5B51">
      <w:pPr>
        <w:rPr>
          <w:rtl/>
        </w:rPr>
      </w:pPr>
      <w:bookmarkStart w:id="811" w:name="_ETM_Q2_711470"/>
      <w:bookmarkStart w:id="812" w:name="_ETM_Q2_711640"/>
      <w:bookmarkStart w:id="813" w:name="_ETM_Q2_711311"/>
      <w:bookmarkEnd w:id="811"/>
      <w:bookmarkEnd w:id="812"/>
      <w:bookmarkEnd w:id="813"/>
    </w:p>
    <w:bookmarkStart w:id="814" w:name="TOR_Q3" w:displacedByCustomXml="next"/>
    <w:bookmarkEnd w:id="814" w:displacedByCustomXml="next"/>
    <w:sdt>
      <w:sdtPr>
        <w:rPr>
          <w:rtl/>
        </w:rPr>
        <w:alias w:val="דובר_המשך"/>
        <w:tag w:val="&lt;ID&gt;5478&lt;/ID&gt;&lt;Name&gt;אלי בן-דהן - סגן שר&lt;/Name&gt;&lt;Data&gt;סגן שר הביטחון אלי בן-דהן&lt;/Data&gt;&lt;Shortcut&gt;אלבנ&lt;/Shortcut&gt;"/>
        <w:id w:val="191965310"/>
        <w:placeholder>
          <w:docPart w:val="5160FF1ED26F4AF58D2ED75FF2B4F116"/>
        </w:placeholder>
        <w15:color w:val="993366"/>
      </w:sdtPr>
      <w:sdtContent>
        <w:p w:rsidR="00D07029" w:rsidRDefault="00D07029" w:rsidP="00DC5B51">
          <w:pPr>
            <w:pStyle w:val="-"/>
            <w:keepNext/>
            <w:rPr>
              <w:rtl/>
            </w:rPr>
          </w:pPr>
          <w:r w:rsidRPr="009046B5">
            <w:rPr>
              <w:rStyle w:val="afe"/>
              <w:color w:val="000000"/>
              <w:rtl/>
            </w:rPr>
            <w:t>סגן שר הביטחון אלי בן-דהן</w:t>
          </w:r>
          <w:r w:rsidRPr="009046B5">
            <w:rPr>
              <w:color w:val="000000"/>
              <w:rtl/>
            </w:rPr>
            <w:t>:</w:t>
          </w:r>
        </w:p>
      </w:sdtContent>
    </w:sdt>
    <w:p w:rsidR="00D07029" w:rsidRDefault="00D07029" w:rsidP="00852CC3">
      <w:pPr>
        <w:rPr>
          <w:rtl/>
        </w:rPr>
      </w:pPr>
    </w:p>
    <w:p w:rsidR="00D07029" w:rsidRDefault="00D07029" w:rsidP="00EF6AE9">
      <w:pPr>
        <w:rPr>
          <w:rtl/>
        </w:rPr>
      </w:pPr>
      <w:bookmarkStart w:id="815" w:name="_ETM_Q3_125844"/>
      <w:bookmarkEnd w:id="815"/>
      <w:r>
        <w:rPr>
          <w:rFonts w:hint="cs"/>
          <w:rtl/>
        </w:rPr>
        <w:lastRenderedPageBreak/>
        <w:t xml:space="preserve">חבר הכנסת, ידידי דני סידה, התשובה שאני עניתי היא תשובה ברורה, אמיתית. לא נאסר שום </w:t>
      </w:r>
      <w:bookmarkStart w:id="816" w:name="_ETM_Q3_134485"/>
      <w:bookmarkEnd w:id="816"/>
      <w:r>
        <w:rPr>
          <w:rFonts w:hint="cs"/>
          <w:rtl/>
        </w:rPr>
        <w:t>חייל בגלל שהוא גידל זקן</w:t>
      </w:r>
      <w:r w:rsidR="00EF6AE9">
        <w:rPr>
          <w:rFonts w:hint="cs"/>
          <w:rtl/>
        </w:rPr>
        <w:t>.</w:t>
      </w:r>
      <w:r>
        <w:rPr>
          <w:rFonts w:hint="cs"/>
          <w:rtl/>
        </w:rPr>
        <w:t xml:space="preserve"> לא </w:t>
      </w:r>
      <w:bookmarkStart w:id="817" w:name="_ETM_Q3_130356"/>
      <w:bookmarkEnd w:id="817"/>
      <w:r>
        <w:rPr>
          <w:rFonts w:hint="cs"/>
          <w:rtl/>
        </w:rPr>
        <w:t xml:space="preserve">נאסר שום חייל בגלל שחייבו אותו להתגלח. לא היה דבר כזה. </w:t>
      </w:r>
    </w:p>
    <w:p w:rsidR="00D07029" w:rsidRDefault="00D07029" w:rsidP="00DC5B51">
      <w:pPr>
        <w:rPr>
          <w:rtl/>
        </w:rPr>
      </w:pPr>
      <w:bookmarkStart w:id="818" w:name="_ETM_Q3_141579"/>
      <w:bookmarkEnd w:id="818"/>
    </w:p>
    <w:bookmarkStart w:id="819" w:name="_ETM_Q3_141766" w:displacedByCustomXml="next"/>
    <w:bookmarkEnd w:id="819" w:displacedByCustomXml="next"/>
    <w:bookmarkStart w:id="820" w:name="_ETM_Q3_142047" w:displacedByCustomXml="next"/>
    <w:bookmarkEnd w:id="820" w:displacedByCustomXml="next"/>
    <w:bookmarkStart w:id="821" w:name="_ETM_Q3_142110" w:displacedByCustomXml="next"/>
    <w:bookmarkEnd w:id="821" w:displacedByCustomXml="next"/>
    <w:sdt>
      <w:sdtPr>
        <w:rPr>
          <w:rtl/>
        </w:rPr>
        <w:alias w:val="קריאה"/>
        <w:tag w:val="&lt;ID&gt;5726&lt;/ID&gt;&lt;Name&gt;ינון אזולאי - ש&quot;ס&lt;/Name&gt;&lt;Data&gt;ינון אזולאי (ש&quot;ס)&lt;/Data&gt;&lt;Shortcut&gt;יא&lt;/Shortcut&gt;"/>
        <w:id w:val="886302031"/>
        <w:placeholder>
          <w:docPart w:val="5160FF1ED26F4AF58D2ED75FF2B4F116"/>
        </w:placeholder>
        <w15:color w:val="993366"/>
      </w:sdtPr>
      <w:sdtContent>
        <w:p w:rsidR="00D07029" w:rsidRDefault="00D07029" w:rsidP="00DC5B51">
          <w:pPr>
            <w:pStyle w:val="af5"/>
            <w:keepNext/>
            <w:rPr>
              <w:rtl/>
            </w:rPr>
          </w:pPr>
          <w:r w:rsidRPr="00B06531">
            <w:rPr>
              <w:rStyle w:val="afe"/>
              <w:color w:val="000000"/>
              <w:rtl/>
            </w:rPr>
            <w:t>ינון אזולאי (ש"ס)</w:t>
          </w:r>
          <w:r w:rsidRPr="00B06531">
            <w:rPr>
              <w:color w:val="000000"/>
              <w:rtl/>
            </w:rPr>
            <w:t>:</w:t>
          </w:r>
        </w:p>
      </w:sdtContent>
    </w:sdt>
    <w:p w:rsidR="00D07029" w:rsidRDefault="00D07029" w:rsidP="00852CC3">
      <w:pPr>
        <w:rPr>
          <w:rtl/>
        </w:rPr>
      </w:pPr>
    </w:p>
    <w:p w:rsidR="00D07029" w:rsidRPr="009046B5" w:rsidRDefault="00D07029" w:rsidP="00DC5B51">
      <w:pPr>
        <w:rPr>
          <w:rtl/>
        </w:rPr>
      </w:pPr>
      <w:bookmarkStart w:id="822" w:name="_ETM_Q3_215211"/>
      <w:bookmarkStart w:id="823" w:name="_ETM_Q3_145641"/>
      <w:bookmarkStart w:id="824" w:name="_ETM_Q3_146001"/>
      <w:bookmarkStart w:id="825" w:name="_ETM_Q3_146141"/>
      <w:bookmarkStart w:id="826" w:name="_ETM_Q3_146501"/>
      <w:bookmarkEnd w:id="822"/>
      <w:bookmarkEnd w:id="823"/>
      <w:bookmarkEnd w:id="824"/>
      <w:bookmarkEnd w:id="825"/>
      <w:bookmarkEnd w:id="826"/>
      <w:r>
        <w:rPr>
          <w:rFonts w:hint="cs"/>
          <w:rtl/>
        </w:rPr>
        <w:t xml:space="preserve">היה דבר כזה. אני אישית </w:t>
      </w:r>
      <w:r w:rsidR="00852CC3">
        <w:rPr>
          <w:rFonts w:hint="cs"/>
          <w:rtl/>
        </w:rPr>
        <w:t>– – –</w:t>
      </w:r>
      <w:r>
        <w:rPr>
          <w:rFonts w:hint="cs"/>
          <w:rtl/>
        </w:rPr>
        <w:t xml:space="preserve"> </w:t>
      </w:r>
    </w:p>
    <w:p w:rsidR="00D07029" w:rsidRPr="009046B5" w:rsidRDefault="00D07029" w:rsidP="00DC5B51">
      <w:pPr>
        <w:rPr>
          <w:rtl/>
        </w:rPr>
      </w:pPr>
      <w:bookmarkStart w:id="827" w:name="_ETM_Q3_17751"/>
      <w:bookmarkEnd w:id="827"/>
    </w:p>
    <w:bookmarkStart w:id="828" w:name="_ETM_Q3_8970" w:displacedByCustomXml="next"/>
    <w:bookmarkEnd w:id="828" w:displacedByCustomXml="next"/>
    <w:bookmarkStart w:id="829" w:name="_ETM_Q3_9329" w:displacedByCustomXml="next"/>
    <w:bookmarkEnd w:id="829" w:displacedByCustomXml="next"/>
    <w:bookmarkStart w:id="830" w:name="_ETM_Q3_9423" w:displacedByCustomXml="next"/>
    <w:bookmarkEnd w:id="830" w:displacedByCustomXml="next"/>
    <w:sdt>
      <w:sdtPr>
        <w:rPr>
          <w:rtl/>
        </w:rPr>
        <w:alias w:val="דובר_המשך"/>
        <w:tag w:val="&lt;ID&gt;5478&lt;/ID&gt;&lt;Name&gt;אלי בן-דהן - סגן שר&lt;/Name&gt;&lt;Data&gt;סגן שר הביטחון אלי בן-דהן&lt;/Data&gt;&lt;Shortcut&gt;אלבנ&lt;/Shortcut&gt;"/>
        <w:id w:val="240757568"/>
        <w:placeholder>
          <w:docPart w:val="5160FF1ED26F4AF58D2ED75FF2B4F116"/>
        </w:placeholder>
        <w15:color w:val="993366"/>
      </w:sdtPr>
      <w:sdtContent>
        <w:p w:rsidR="00D07029" w:rsidRDefault="00D07029" w:rsidP="00DC5B51">
          <w:pPr>
            <w:pStyle w:val="-"/>
            <w:keepNext/>
            <w:rPr>
              <w:rtl/>
            </w:rPr>
          </w:pPr>
          <w:r w:rsidRPr="009046B5">
            <w:rPr>
              <w:rStyle w:val="afe"/>
              <w:color w:val="000000"/>
              <w:rtl/>
            </w:rPr>
            <w:t>סגן שר הביטחון אלי בן-דהן</w:t>
          </w:r>
          <w:r w:rsidRPr="009046B5">
            <w:rPr>
              <w:color w:val="000000"/>
              <w:rtl/>
            </w:rPr>
            <w:t>:</w:t>
          </w:r>
        </w:p>
      </w:sdtContent>
    </w:sdt>
    <w:p w:rsidR="00D07029" w:rsidRDefault="00D07029" w:rsidP="00852CC3">
      <w:pPr>
        <w:rPr>
          <w:rtl/>
        </w:rPr>
      </w:pPr>
    </w:p>
    <w:p w:rsidR="00D07029" w:rsidRDefault="00D07029" w:rsidP="00DC5B51">
      <w:pPr>
        <w:rPr>
          <w:rtl/>
        </w:rPr>
      </w:pPr>
      <w:bookmarkStart w:id="831" w:name="_ETM_Q3_158032"/>
      <w:bookmarkEnd w:id="831"/>
      <w:r>
        <w:rPr>
          <w:rFonts w:hint="cs"/>
          <w:rtl/>
        </w:rPr>
        <w:t xml:space="preserve">סליחה. תענה בזמנך. רגע, סליחה, תן לי. </w:t>
      </w:r>
    </w:p>
    <w:p w:rsidR="00D07029" w:rsidRDefault="00D07029" w:rsidP="00DC5B51">
      <w:pPr>
        <w:rPr>
          <w:rtl/>
        </w:rPr>
      </w:pPr>
    </w:p>
    <w:sdt>
      <w:sdtPr>
        <w:rPr>
          <w:rtl/>
        </w:rPr>
        <w:alias w:val="קריאה"/>
        <w:tag w:val="&lt;ID&gt;5726&lt;/ID&gt;&lt;Name&gt;ינון אזולאי - ש&quot;ס&lt;/Name&gt;&lt;Data&gt;ינון אזולאי (ש&quot;ס)&lt;/Data&gt;&lt;Shortcut&gt;יא&lt;/Shortcut&gt;"/>
        <w:id w:val="-643198552"/>
        <w:placeholder>
          <w:docPart w:val="5160FF1ED26F4AF58D2ED75FF2B4F116"/>
        </w:placeholder>
        <w15:color w:val="993366"/>
      </w:sdtPr>
      <w:sdtContent>
        <w:p w:rsidR="00D07029" w:rsidRDefault="00D07029" w:rsidP="00DC5B51">
          <w:pPr>
            <w:pStyle w:val="af5"/>
            <w:keepNext/>
            <w:rPr>
              <w:rtl/>
            </w:rPr>
          </w:pPr>
          <w:r w:rsidRPr="007B26CC">
            <w:rPr>
              <w:rStyle w:val="afe"/>
              <w:color w:val="000000"/>
              <w:rtl/>
            </w:rPr>
            <w:t>ינון אזולאי (ש"ס)</w:t>
          </w:r>
          <w:r w:rsidRPr="007B26CC">
            <w:rPr>
              <w:color w:val="000000"/>
              <w:rtl/>
            </w:rPr>
            <w:t>:</w:t>
          </w:r>
        </w:p>
      </w:sdtContent>
    </w:sdt>
    <w:p w:rsidR="00D07029" w:rsidRDefault="00D07029" w:rsidP="00852CC3">
      <w:pPr>
        <w:rPr>
          <w:rtl/>
        </w:rPr>
      </w:pPr>
    </w:p>
    <w:p w:rsidR="00D07029" w:rsidRDefault="00D07029" w:rsidP="00DC5B51">
      <w:pPr>
        <w:rPr>
          <w:rtl/>
        </w:rPr>
      </w:pPr>
      <w:bookmarkStart w:id="832" w:name="_ETM_Q3_144275"/>
      <w:bookmarkEnd w:id="832"/>
      <w:r>
        <w:rPr>
          <w:rFonts w:hint="cs"/>
          <w:rtl/>
        </w:rPr>
        <w:t xml:space="preserve">אבל </w:t>
      </w:r>
      <w:r w:rsidR="00852CC3">
        <w:rPr>
          <w:rFonts w:hint="cs"/>
          <w:rtl/>
        </w:rPr>
        <w:t>– – –</w:t>
      </w:r>
      <w:r>
        <w:rPr>
          <w:rFonts w:hint="cs"/>
          <w:rtl/>
        </w:rPr>
        <w:t xml:space="preserve"> </w:t>
      </w:r>
    </w:p>
    <w:p w:rsidR="00D07029" w:rsidRDefault="00D07029" w:rsidP="00DC5B51">
      <w:pPr>
        <w:rPr>
          <w:rtl/>
        </w:rPr>
      </w:pPr>
      <w:bookmarkStart w:id="833" w:name="_ETM_Q3_148959"/>
      <w:bookmarkStart w:id="834" w:name="_ETM_Q3_149059"/>
      <w:bookmarkEnd w:id="833"/>
      <w:bookmarkEnd w:id="834"/>
    </w:p>
    <w:bookmarkStart w:id="835" w:name="_ETM_Q3_149304" w:displacedByCustomXml="next"/>
    <w:bookmarkEnd w:id="835" w:displacedByCustomXml="next"/>
    <w:bookmarkStart w:id="836" w:name="_ETM_Q3_149354" w:displacedByCustomXml="next"/>
    <w:bookmarkEnd w:id="836" w:displacedByCustomXml="next"/>
    <w:sdt>
      <w:sdtPr>
        <w:rPr>
          <w:rtl/>
        </w:rPr>
        <w:alias w:val="דובר_המשך"/>
        <w:tag w:val="&lt;ID&gt;5478&lt;/ID&gt;&lt;Name&gt;אלי בן-דהן - סגן שר&lt;/Name&gt;&lt;Data&gt;סגן שר הביטחון אלי בן-דהן&lt;/Data&gt;&lt;Shortcut&gt;אלבנ&lt;/Shortcut&gt;"/>
        <w:id w:val="-1576657933"/>
        <w:placeholder>
          <w:docPart w:val="CADA2FD390664F10B2D05FA33DDF311D"/>
        </w:placeholder>
        <w15:color w:val="993366"/>
      </w:sdtPr>
      <w:sdtContent>
        <w:p w:rsidR="00D07029" w:rsidRDefault="00D07029" w:rsidP="00DC5B51">
          <w:pPr>
            <w:pStyle w:val="-"/>
            <w:keepNext/>
            <w:rPr>
              <w:rtl/>
            </w:rPr>
          </w:pPr>
          <w:r w:rsidRPr="009046B5">
            <w:rPr>
              <w:rStyle w:val="afe"/>
              <w:color w:val="000000"/>
              <w:rtl/>
            </w:rPr>
            <w:t>סגן שר הביטחון אלי בן-דהן</w:t>
          </w:r>
          <w:r w:rsidRPr="009046B5">
            <w:rPr>
              <w:color w:val="000000"/>
              <w:rtl/>
            </w:rPr>
            <w:t>:</w:t>
          </w:r>
        </w:p>
      </w:sdtContent>
    </w:sdt>
    <w:p w:rsidR="00D07029" w:rsidRDefault="00D07029" w:rsidP="00DC5B51">
      <w:pPr>
        <w:rPr>
          <w:rtl/>
        </w:rPr>
      </w:pPr>
      <w:r>
        <w:rPr>
          <w:rFonts w:hint="cs"/>
          <w:rtl/>
        </w:rPr>
        <w:t xml:space="preserve"> </w:t>
      </w:r>
    </w:p>
    <w:p w:rsidR="00D07029" w:rsidRDefault="00D07029" w:rsidP="00BC1604">
      <w:pPr>
        <w:rPr>
          <w:rtl/>
        </w:rPr>
      </w:pPr>
      <w:bookmarkStart w:id="837" w:name="_ETM_Q3_148316"/>
      <w:bookmarkStart w:id="838" w:name="_ETM_Q3_148375"/>
      <w:bookmarkEnd w:id="837"/>
      <w:bookmarkEnd w:id="838"/>
      <w:r>
        <w:rPr>
          <w:rFonts w:hint="cs"/>
          <w:rtl/>
        </w:rPr>
        <w:t xml:space="preserve">זה </w:t>
      </w:r>
      <w:bookmarkStart w:id="839" w:name="_ETM_Q3_148964"/>
      <w:bookmarkEnd w:id="839"/>
      <w:r>
        <w:rPr>
          <w:rFonts w:hint="cs"/>
          <w:rtl/>
        </w:rPr>
        <w:t>לא מכובד. תן לי לסיים</w:t>
      </w:r>
      <w:r w:rsidR="00EF6AE9">
        <w:rPr>
          <w:rFonts w:hint="cs"/>
          <w:rtl/>
        </w:rPr>
        <w:t>.</w:t>
      </w:r>
      <w:r>
        <w:rPr>
          <w:rFonts w:hint="cs"/>
          <w:rtl/>
        </w:rPr>
        <w:t xml:space="preserve"> יש לך אפשרות לשאול שאלה נוספת, אם אתה רוצה, תמיד. לכן, הסיפור שפורסם בתקשורת פשוט היה, בלשוננו, </w:t>
      </w:r>
      <w:bookmarkStart w:id="840" w:name="_ETM_Q3_166313"/>
      <w:bookmarkEnd w:id="840"/>
      <w:proofErr w:type="spellStart"/>
      <w:r w:rsidR="00EF6AE9">
        <w:rPr>
          <w:rFonts w:hint="cs"/>
          <w:rtl/>
        </w:rPr>
        <w:t>פייק</w:t>
      </w:r>
      <w:proofErr w:type="spellEnd"/>
      <w:r w:rsidR="00EF6AE9">
        <w:rPr>
          <w:rFonts w:hint="cs"/>
          <w:rtl/>
        </w:rPr>
        <w:t xml:space="preserve"> </w:t>
      </w:r>
      <w:r>
        <w:rPr>
          <w:rFonts w:hint="cs"/>
          <w:rtl/>
        </w:rPr>
        <w:t xml:space="preserve">ניוז </w:t>
      </w:r>
      <w:r>
        <w:rPr>
          <w:rtl/>
        </w:rPr>
        <w:t>–</w:t>
      </w:r>
      <w:r>
        <w:rPr>
          <w:rFonts w:hint="cs"/>
          <w:rtl/>
        </w:rPr>
        <w:t xml:space="preserve"> לא היה סיפור, לא היה דבר כזה, ולזה התייחסת. אני לא יודע מה העלית</w:t>
      </w:r>
      <w:r w:rsidR="00BC1604">
        <w:rPr>
          <w:rFonts w:hint="cs"/>
          <w:rtl/>
        </w:rPr>
        <w:t xml:space="preserve"> </w:t>
      </w:r>
      <w:r w:rsidR="00BC1604">
        <w:rPr>
          <w:rFonts w:hint="eastAsia"/>
        </w:rPr>
        <w:t>–</w:t>
      </w:r>
      <w:r>
        <w:rPr>
          <w:rFonts w:hint="cs"/>
          <w:rtl/>
        </w:rPr>
        <w:t xml:space="preserve"> הנושא של ביקור בקברו של רבין, ז</w:t>
      </w:r>
      <w:r w:rsidR="00BC1604">
        <w:rPr>
          <w:rFonts w:hint="cs"/>
          <w:rtl/>
        </w:rPr>
        <w:t>י</w:t>
      </w:r>
      <w:r>
        <w:rPr>
          <w:rFonts w:hint="cs"/>
          <w:rtl/>
        </w:rPr>
        <w:t xml:space="preserve">כרונו </w:t>
      </w:r>
      <w:bookmarkStart w:id="841" w:name="_ETM_Q3_174012"/>
      <w:bookmarkEnd w:id="841"/>
      <w:r>
        <w:rPr>
          <w:rFonts w:hint="cs"/>
          <w:rtl/>
        </w:rPr>
        <w:t xml:space="preserve">לברכה. </w:t>
      </w:r>
      <w:bookmarkStart w:id="842" w:name="_ETM_Q3_175875"/>
      <w:bookmarkEnd w:id="842"/>
      <w:r>
        <w:rPr>
          <w:rFonts w:hint="cs"/>
          <w:rtl/>
        </w:rPr>
        <w:t xml:space="preserve">אני לא מכיר את הסיפור הזה. אני יכול לומר לך שאין ספק </w:t>
      </w:r>
      <w:r>
        <w:rPr>
          <w:rtl/>
        </w:rPr>
        <w:t>–</w:t>
      </w:r>
      <w:r>
        <w:rPr>
          <w:rFonts w:hint="cs"/>
          <w:rtl/>
        </w:rPr>
        <w:t xml:space="preserve"> יש</w:t>
      </w:r>
      <w:bookmarkStart w:id="843" w:name="_ETM_Q3_181790"/>
      <w:bookmarkEnd w:id="843"/>
      <w:r>
        <w:rPr>
          <w:rFonts w:hint="cs"/>
          <w:rtl/>
        </w:rPr>
        <w:t xml:space="preserve"> אווירה ויש כל מיני מקרים שאנשים מעוניינים ליצור את </w:t>
      </w:r>
      <w:bookmarkStart w:id="844" w:name="_ETM_Q3_185730"/>
      <w:bookmarkEnd w:id="844"/>
      <w:r>
        <w:rPr>
          <w:rFonts w:hint="cs"/>
          <w:rtl/>
        </w:rPr>
        <w:t xml:space="preserve">המציאות שכביכול הצבא הוא נגד חיילים דתיים. אני אומר </w:t>
      </w:r>
      <w:bookmarkStart w:id="845" w:name="_ETM_Q3_191949"/>
      <w:bookmarkEnd w:id="845"/>
      <w:r>
        <w:rPr>
          <w:rFonts w:hint="cs"/>
          <w:rtl/>
        </w:rPr>
        <w:t>לכם</w:t>
      </w:r>
      <w:r w:rsidR="00BC1604">
        <w:rPr>
          <w:rFonts w:hint="cs"/>
          <w:rtl/>
        </w:rPr>
        <w:t>,</w:t>
      </w:r>
      <w:r>
        <w:rPr>
          <w:rFonts w:hint="cs"/>
          <w:rtl/>
        </w:rPr>
        <w:t xml:space="preserve"> הדבר הזה איננו נכון. אני מלווה את זה מקרוב, </w:t>
      </w:r>
      <w:bookmarkStart w:id="846" w:name="_ETM_Q3_194603"/>
      <w:bookmarkEnd w:id="846"/>
      <w:r>
        <w:rPr>
          <w:rFonts w:hint="cs"/>
          <w:rtl/>
        </w:rPr>
        <w:t xml:space="preserve">והוא לא קיים. </w:t>
      </w:r>
    </w:p>
    <w:p w:rsidR="00D07029" w:rsidRDefault="00D07029" w:rsidP="00DC5B51">
      <w:pPr>
        <w:rPr>
          <w:rtl/>
        </w:rPr>
      </w:pPr>
      <w:bookmarkStart w:id="847" w:name="_ETM_Q3_199979"/>
      <w:bookmarkStart w:id="848" w:name="_ETM_Q3_200325"/>
      <w:bookmarkEnd w:id="847"/>
      <w:bookmarkEnd w:id="848"/>
    </w:p>
    <w:p w:rsidR="00D07029" w:rsidRDefault="00D07029" w:rsidP="00BC1604">
      <w:pPr>
        <w:rPr>
          <w:rtl/>
        </w:rPr>
      </w:pPr>
      <w:bookmarkStart w:id="849" w:name="_ETM_Q3_200566"/>
      <w:bookmarkStart w:id="850" w:name="_ETM_Q3_200624"/>
      <w:bookmarkEnd w:id="849"/>
      <w:bookmarkEnd w:id="850"/>
      <w:r>
        <w:rPr>
          <w:rFonts w:hint="cs"/>
          <w:rtl/>
        </w:rPr>
        <w:t xml:space="preserve">אתייחס גם לקריאת הביניים של חבר הכנסת </w:t>
      </w:r>
      <w:bookmarkStart w:id="851" w:name="_ETM_Q3_201786"/>
      <w:bookmarkEnd w:id="851"/>
      <w:r>
        <w:rPr>
          <w:rFonts w:hint="cs"/>
          <w:rtl/>
        </w:rPr>
        <w:t xml:space="preserve">ינון אזולאי: </w:t>
      </w:r>
      <w:bookmarkStart w:id="852" w:name="_ETM_Q3_205273"/>
      <w:bookmarkStart w:id="853" w:name="_ETM_Q3_205430"/>
      <w:bookmarkStart w:id="854" w:name="_ETM_Q3_205680"/>
      <w:bookmarkEnd w:id="852"/>
      <w:bookmarkEnd w:id="853"/>
      <w:bookmarkEnd w:id="854"/>
      <w:r>
        <w:rPr>
          <w:rFonts w:hint="cs"/>
          <w:rtl/>
        </w:rPr>
        <w:t>א</w:t>
      </w:r>
      <w:bookmarkStart w:id="855" w:name="_ETM_Q3_205773"/>
      <w:bookmarkEnd w:id="855"/>
      <w:r>
        <w:rPr>
          <w:rFonts w:hint="cs"/>
          <w:rtl/>
        </w:rPr>
        <w:t xml:space="preserve">ני ממליץ לך, </w:t>
      </w:r>
      <w:bookmarkStart w:id="856" w:name="_ETM_Q3_220929"/>
      <w:bookmarkStart w:id="857" w:name="_ETM_Q3_221054"/>
      <w:bookmarkStart w:id="858" w:name="_ETM_Q3_221304"/>
      <w:bookmarkStart w:id="859" w:name="_ETM_Q3_221383"/>
      <w:bookmarkEnd w:id="856"/>
      <w:bookmarkEnd w:id="857"/>
      <w:bookmarkEnd w:id="858"/>
      <w:bookmarkEnd w:id="859"/>
      <w:r>
        <w:rPr>
          <w:rFonts w:hint="cs"/>
          <w:rtl/>
        </w:rPr>
        <w:t xml:space="preserve">בכל מקרה שאתה יודע שמישהו מתבקש לגלח את הזקן </w:t>
      </w:r>
      <w:bookmarkStart w:id="860" w:name="_ETM_Q3_211949"/>
      <w:bookmarkEnd w:id="860"/>
      <w:r>
        <w:rPr>
          <w:rFonts w:hint="cs"/>
          <w:rtl/>
        </w:rPr>
        <w:t xml:space="preserve">בניגוד לפקודות הצבא </w:t>
      </w:r>
      <w:r>
        <w:rPr>
          <w:rtl/>
        </w:rPr>
        <w:t>–</w:t>
      </w:r>
      <w:r>
        <w:rPr>
          <w:rFonts w:hint="cs"/>
          <w:rtl/>
        </w:rPr>
        <w:t xml:space="preserve"> אני ממליץ לך, תעביר את זה אליי. אני מבטיח לך שיטופל מיידית. לפני שנתיים היו, אני </w:t>
      </w:r>
      <w:bookmarkStart w:id="861" w:name="_ETM_Q3_219707"/>
      <w:bookmarkEnd w:id="861"/>
      <w:r>
        <w:rPr>
          <w:rFonts w:hint="cs"/>
          <w:rtl/>
        </w:rPr>
        <w:t xml:space="preserve">מודה, עשרות רבות של מקרים, </w:t>
      </w:r>
      <w:bookmarkStart w:id="862" w:name="_ETM_Q3_225445"/>
      <w:bookmarkEnd w:id="862"/>
      <w:r>
        <w:rPr>
          <w:rFonts w:hint="cs"/>
          <w:rtl/>
        </w:rPr>
        <w:t xml:space="preserve">וטיפלתי בהם אחד לאחד. למה זה קרה? כי </w:t>
      </w:r>
      <w:bookmarkStart w:id="863" w:name="_ETM_Q3_232351"/>
      <w:bookmarkEnd w:id="863"/>
      <w:r>
        <w:rPr>
          <w:rFonts w:hint="cs"/>
          <w:rtl/>
        </w:rPr>
        <w:t xml:space="preserve">הפקודה של הרמטכ"ל לא הובנה כראוי על ידי הדרגים הפיקודיים. כשאתה מדבר בארגון שיש בו עשרות </w:t>
      </w:r>
      <w:bookmarkStart w:id="864" w:name="_ETM_Q3_241148"/>
      <w:bookmarkEnd w:id="864"/>
      <w:r>
        <w:rPr>
          <w:rFonts w:hint="cs"/>
          <w:rtl/>
        </w:rPr>
        <w:t xml:space="preserve">אלפים ואלפי מפקדים, יש גם מפקדים שלא תמיד מפרשים את הפקודה כפי </w:t>
      </w:r>
      <w:bookmarkStart w:id="865" w:name="_ETM_Q3_249164"/>
      <w:bookmarkEnd w:id="865"/>
      <w:r>
        <w:rPr>
          <w:rFonts w:hint="cs"/>
          <w:rtl/>
        </w:rPr>
        <w:t xml:space="preserve">שהרמטכ"ל התכוון אליה. אבל </w:t>
      </w:r>
      <w:bookmarkStart w:id="866" w:name="_ETM_Q3_246541"/>
      <w:bookmarkEnd w:id="866"/>
      <w:r>
        <w:rPr>
          <w:rFonts w:hint="cs"/>
          <w:rtl/>
        </w:rPr>
        <w:t xml:space="preserve">הדבר הזה כבר לא קיים, הוא איננו, ואם קורה מקרה </w:t>
      </w:r>
      <w:bookmarkStart w:id="867" w:name="_ETM_Q3_249905"/>
      <w:bookmarkEnd w:id="867"/>
      <w:r>
        <w:rPr>
          <w:rFonts w:hint="cs"/>
          <w:rtl/>
        </w:rPr>
        <w:t xml:space="preserve">חד-פעמי באיזושהי יחידה </w:t>
      </w:r>
      <w:r>
        <w:rPr>
          <w:rtl/>
        </w:rPr>
        <w:t>–</w:t>
      </w:r>
      <w:r>
        <w:rPr>
          <w:rFonts w:hint="cs"/>
          <w:rtl/>
        </w:rPr>
        <w:t xml:space="preserve"> זה יכול לקרות</w:t>
      </w:r>
      <w:r w:rsidR="00BC1604">
        <w:rPr>
          <w:rFonts w:hint="cs"/>
          <w:rtl/>
        </w:rPr>
        <w:t>;</w:t>
      </w:r>
      <w:r>
        <w:rPr>
          <w:rFonts w:hint="cs"/>
          <w:rtl/>
        </w:rPr>
        <w:t xml:space="preserve"> זה יכול בכל גוף ענק כמו </w:t>
      </w:r>
      <w:bookmarkStart w:id="868" w:name="_ETM_Q3_261695"/>
      <w:bookmarkEnd w:id="868"/>
      <w:r>
        <w:rPr>
          <w:rFonts w:hint="cs"/>
          <w:rtl/>
        </w:rPr>
        <w:t xml:space="preserve">הצבא. אני אומר </w:t>
      </w:r>
      <w:bookmarkStart w:id="869" w:name="_ETM_Q3_260043"/>
      <w:bookmarkEnd w:id="869"/>
      <w:r>
        <w:rPr>
          <w:rFonts w:hint="cs"/>
          <w:rtl/>
        </w:rPr>
        <w:t>לך באחריות מלאה</w:t>
      </w:r>
      <w:r w:rsidR="00BC1604">
        <w:rPr>
          <w:rFonts w:hint="cs"/>
          <w:rtl/>
        </w:rPr>
        <w:t>,</w:t>
      </w:r>
      <w:r>
        <w:rPr>
          <w:rFonts w:hint="cs"/>
          <w:rtl/>
        </w:rPr>
        <w:t xml:space="preserve"> כל מקרה כזה ש</w:t>
      </w:r>
      <w:r w:rsidR="00BC1604">
        <w:rPr>
          <w:rFonts w:hint="cs"/>
          <w:rtl/>
        </w:rPr>
        <w:t>ב</w:t>
      </w:r>
      <w:r>
        <w:rPr>
          <w:rFonts w:hint="cs"/>
          <w:rtl/>
        </w:rPr>
        <w:t xml:space="preserve">ו מפקד נתן פקודה לגלח את </w:t>
      </w:r>
      <w:bookmarkStart w:id="870" w:name="_ETM_Q3_271101"/>
      <w:bookmarkEnd w:id="870"/>
      <w:r>
        <w:rPr>
          <w:rFonts w:hint="cs"/>
          <w:rtl/>
        </w:rPr>
        <w:t xml:space="preserve">הזקן בניגוד לפקודות הצבא, אני אומר לך </w:t>
      </w:r>
      <w:r>
        <w:rPr>
          <w:rtl/>
        </w:rPr>
        <w:t>–</w:t>
      </w:r>
      <w:r>
        <w:rPr>
          <w:rFonts w:hint="cs"/>
          <w:rtl/>
        </w:rPr>
        <w:t xml:space="preserve"> הוא נענש על כך. זה לא קיים בצורה אחרת. </w:t>
      </w:r>
    </w:p>
    <w:p w:rsidR="00D07029" w:rsidRDefault="00D07029" w:rsidP="00DC5B51">
      <w:pPr>
        <w:rPr>
          <w:rtl/>
        </w:rPr>
      </w:pPr>
      <w:bookmarkStart w:id="871" w:name="_ETM_Q3_275117"/>
      <w:bookmarkEnd w:id="871"/>
    </w:p>
    <w:p w:rsidR="00D07029" w:rsidRDefault="00D07029" w:rsidP="00BC1604">
      <w:pPr>
        <w:rPr>
          <w:rtl/>
        </w:rPr>
      </w:pPr>
      <w:bookmarkStart w:id="872" w:name="_ETM_Q3_275539"/>
      <w:bookmarkStart w:id="873" w:name="_ETM_Q3_275789"/>
      <w:bookmarkEnd w:id="872"/>
      <w:bookmarkEnd w:id="873"/>
      <w:r>
        <w:rPr>
          <w:rFonts w:hint="cs"/>
          <w:rtl/>
        </w:rPr>
        <w:t>ח</w:t>
      </w:r>
      <w:bookmarkStart w:id="874" w:name="_ETM_Q3_275882"/>
      <w:bookmarkEnd w:id="874"/>
      <w:r>
        <w:rPr>
          <w:rFonts w:hint="cs"/>
          <w:rtl/>
        </w:rPr>
        <w:t>בר הכנסת יונס, חיפשתי אותך בי</w:t>
      </w:r>
      <w:bookmarkStart w:id="875" w:name="_ETM_Q3_279898"/>
      <w:bookmarkEnd w:id="875"/>
      <w:r>
        <w:rPr>
          <w:rFonts w:hint="cs"/>
          <w:rtl/>
        </w:rPr>
        <w:t xml:space="preserve">ום שני, לא ראיתי אותך. יש לי </w:t>
      </w:r>
      <w:bookmarkStart w:id="876" w:name="_ETM_Q3_276754"/>
      <w:bookmarkEnd w:id="876"/>
      <w:r>
        <w:rPr>
          <w:rFonts w:hint="cs"/>
          <w:rtl/>
        </w:rPr>
        <w:t xml:space="preserve">תשובה. התשובה היא פשוטה: מעבר </w:t>
      </w:r>
      <w:proofErr w:type="spellStart"/>
      <w:r>
        <w:rPr>
          <w:rFonts w:hint="cs"/>
          <w:rtl/>
        </w:rPr>
        <w:t>ברטעה</w:t>
      </w:r>
      <w:proofErr w:type="spellEnd"/>
      <w:r>
        <w:rPr>
          <w:rFonts w:hint="cs"/>
          <w:rtl/>
        </w:rPr>
        <w:t xml:space="preserve"> איננו </w:t>
      </w:r>
      <w:bookmarkStart w:id="877" w:name="_ETM_Q3_291606"/>
      <w:bookmarkEnd w:id="877"/>
      <w:r>
        <w:rPr>
          <w:rFonts w:hint="cs"/>
          <w:rtl/>
        </w:rPr>
        <w:t>מעבר קבוע</w:t>
      </w:r>
      <w:r w:rsidR="00BC1604">
        <w:rPr>
          <w:rFonts w:hint="cs"/>
          <w:rtl/>
        </w:rPr>
        <w:t>,</w:t>
      </w:r>
      <w:r>
        <w:rPr>
          <w:rFonts w:hint="cs"/>
          <w:rtl/>
        </w:rPr>
        <w:t xml:space="preserve"> הוא מעבר זמני שמאויש לכיוון </w:t>
      </w:r>
      <w:bookmarkStart w:id="878" w:name="_ETM_Q3_291197"/>
      <w:bookmarkEnd w:id="878"/>
      <w:r>
        <w:rPr>
          <w:rFonts w:hint="cs"/>
          <w:rtl/>
        </w:rPr>
        <w:t xml:space="preserve">אחד בלבד. זה לא כמו כל </w:t>
      </w:r>
      <w:r>
        <w:rPr>
          <w:rFonts w:hint="cs"/>
          <w:rtl/>
        </w:rPr>
        <w:lastRenderedPageBreak/>
        <w:t xml:space="preserve">המעברים האחרים, שאנחנו כולנו </w:t>
      </w:r>
      <w:r>
        <w:rPr>
          <w:rFonts w:hint="eastAsia"/>
          <w:rtl/>
        </w:rPr>
        <w:t>–</w:t>
      </w:r>
      <w:r>
        <w:rPr>
          <w:rFonts w:hint="cs"/>
          <w:rtl/>
        </w:rPr>
        <w:t xml:space="preserve"> ואתם מכירים </w:t>
      </w:r>
      <w:bookmarkStart w:id="879" w:name="_ETM_Q3_297512"/>
      <w:bookmarkEnd w:id="879"/>
      <w:r>
        <w:rPr>
          <w:rFonts w:hint="cs"/>
          <w:rtl/>
        </w:rPr>
        <w:t xml:space="preserve">אותם לא פחות טוב ממני. מכיוון שהוא מעבר קטן, שנבנה </w:t>
      </w:r>
      <w:bookmarkStart w:id="880" w:name="_ETM_Q3_306168"/>
      <w:bookmarkEnd w:id="880"/>
      <w:r>
        <w:rPr>
          <w:rFonts w:hint="cs"/>
          <w:rtl/>
        </w:rPr>
        <w:t>רק לצורך מרקם חיים, אז ניתנה בו ר</w:t>
      </w:r>
      <w:bookmarkStart w:id="881" w:name="_ETM_Q3_306492"/>
      <w:bookmarkEnd w:id="881"/>
      <w:r>
        <w:rPr>
          <w:rFonts w:hint="cs"/>
          <w:rtl/>
        </w:rPr>
        <w:t xml:space="preserve">ק האפשרות להיכנס דרכו. אין את היכולת היום לאייש את </w:t>
      </w:r>
      <w:bookmarkStart w:id="882" w:name="_ETM_Q3_313465"/>
      <w:bookmarkEnd w:id="882"/>
      <w:r>
        <w:rPr>
          <w:rFonts w:hint="cs"/>
          <w:rtl/>
        </w:rPr>
        <w:t xml:space="preserve">המעבר הזה. צריך לבנות מעבר מסודר, כמו כל המעברים האחרים. </w:t>
      </w:r>
      <w:bookmarkStart w:id="883" w:name="_ETM_Q3_321621"/>
      <w:bookmarkEnd w:id="883"/>
      <w:r>
        <w:rPr>
          <w:rFonts w:hint="cs"/>
          <w:rtl/>
        </w:rPr>
        <w:t xml:space="preserve">כרגע זה לא בתוכנית העבודה. כל מי שנכנס יכול לצאת מהמעברים האחרים. </w:t>
      </w:r>
    </w:p>
    <w:p w:rsidR="00D07029" w:rsidRDefault="00D07029" w:rsidP="00DC5B51">
      <w:pPr>
        <w:rPr>
          <w:rtl/>
        </w:rPr>
      </w:pPr>
      <w:bookmarkStart w:id="884" w:name="_ETM_Q3_328074"/>
      <w:bookmarkEnd w:id="884"/>
    </w:p>
    <w:p w:rsidR="00D07029" w:rsidRDefault="00D07029" w:rsidP="00BC1604">
      <w:pPr>
        <w:rPr>
          <w:rtl/>
        </w:rPr>
      </w:pPr>
      <w:bookmarkStart w:id="885" w:name="_ETM_Q3_328481"/>
      <w:bookmarkStart w:id="886" w:name="_ETM_Q3_328731"/>
      <w:bookmarkEnd w:id="885"/>
      <w:bookmarkEnd w:id="886"/>
      <w:r>
        <w:rPr>
          <w:rFonts w:hint="cs"/>
          <w:rtl/>
        </w:rPr>
        <w:t>ל</w:t>
      </w:r>
      <w:bookmarkStart w:id="887" w:name="_ETM_Q3_328824"/>
      <w:bookmarkEnd w:id="887"/>
      <w:r>
        <w:rPr>
          <w:rFonts w:hint="cs"/>
          <w:rtl/>
        </w:rPr>
        <w:t xml:space="preserve">גבי אישורי </w:t>
      </w:r>
      <w:r w:rsidR="00BC1604">
        <w:rPr>
          <w:rFonts w:hint="cs"/>
          <w:rtl/>
        </w:rPr>
        <w:t>ל</w:t>
      </w:r>
      <w:r>
        <w:rPr>
          <w:rFonts w:hint="cs"/>
          <w:rtl/>
        </w:rPr>
        <w:t xml:space="preserve">חולים </w:t>
      </w:r>
      <w:bookmarkStart w:id="888" w:name="_ETM_Q3_331246"/>
      <w:bookmarkEnd w:id="888"/>
      <w:r>
        <w:rPr>
          <w:rFonts w:hint="cs"/>
          <w:rtl/>
        </w:rPr>
        <w:t>מעזה, חבר הכנסת גנאים</w:t>
      </w:r>
      <w:r w:rsidR="00BC1604">
        <w:rPr>
          <w:rFonts w:hint="cs"/>
          <w:rtl/>
        </w:rPr>
        <w:t>,</w:t>
      </w:r>
      <w:r>
        <w:rPr>
          <w:rFonts w:hint="cs"/>
          <w:rtl/>
        </w:rPr>
        <w:t xml:space="preserve"> </w:t>
      </w:r>
      <w:bookmarkStart w:id="889" w:name="_ETM_Q3_332502"/>
      <w:bookmarkEnd w:id="889"/>
      <w:r>
        <w:rPr>
          <w:rFonts w:hint="cs"/>
          <w:rtl/>
        </w:rPr>
        <w:t>קודם כול, עניתי על השאילתה הזאת פעם, בזמנו. אתה בטח יודע ש</w:t>
      </w:r>
      <w:bookmarkStart w:id="890" w:name="_ETM_Q3_339793"/>
      <w:bookmarkEnd w:id="890"/>
      <w:r>
        <w:rPr>
          <w:rFonts w:hint="cs"/>
          <w:rtl/>
        </w:rPr>
        <w:t xml:space="preserve">לצערי הרב </w:t>
      </w:r>
      <w:r w:rsidR="00BC1604">
        <w:rPr>
          <w:rFonts w:hint="eastAsia"/>
          <w:rtl/>
        </w:rPr>
        <w:t xml:space="preserve">– </w:t>
      </w:r>
      <w:r>
        <w:rPr>
          <w:rFonts w:hint="cs"/>
          <w:rtl/>
        </w:rPr>
        <w:t>לצערי הרב</w:t>
      </w:r>
      <w:r w:rsidR="00BC1604">
        <w:rPr>
          <w:rFonts w:hint="cs"/>
          <w:rtl/>
        </w:rPr>
        <w:t>,</w:t>
      </w:r>
      <w:r>
        <w:rPr>
          <w:rFonts w:hint="cs"/>
          <w:rtl/>
        </w:rPr>
        <w:t xml:space="preserve"> אני </w:t>
      </w:r>
      <w:bookmarkStart w:id="891" w:name="_ETM_Q3_340906"/>
      <w:bookmarkEnd w:id="891"/>
      <w:r>
        <w:rPr>
          <w:rFonts w:hint="cs"/>
          <w:rtl/>
        </w:rPr>
        <w:t xml:space="preserve">אומר את זה </w:t>
      </w:r>
      <w:r w:rsidR="00BC1604">
        <w:rPr>
          <w:rFonts w:hint="eastAsia"/>
          <w:rtl/>
        </w:rPr>
        <w:t xml:space="preserve">– </w:t>
      </w:r>
      <w:r>
        <w:rPr>
          <w:rFonts w:hint="cs"/>
          <w:rtl/>
        </w:rPr>
        <w:t xml:space="preserve">היו לא מקרה אחד ולא שניים שנוצלו לרעה </w:t>
      </w:r>
      <w:bookmarkStart w:id="892" w:name="_ETM_Q3_348480"/>
      <w:bookmarkEnd w:id="892"/>
      <w:r>
        <w:rPr>
          <w:rFonts w:hint="cs"/>
          <w:rtl/>
        </w:rPr>
        <w:t>אישורים כאל</w:t>
      </w:r>
      <w:r w:rsidR="00BC1604">
        <w:rPr>
          <w:rFonts w:hint="cs"/>
          <w:rtl/>
        </w:rPr>
        <w:t>ה</w:t>
      </w:r>
      <w:r>
        <w:rPr>
          <w:rFonts w:hint="cs"/>
          <w:rtl/>
        </w:rPr>
        <w:t xml:space="preserve"> </w:t>
      </w:r>
      <w:r w:rsidR="00852CC3">
        <w:rPr>
          <w:rFonts w:hint="cs"/>
          <w:rtl/>
        </w:rPr>
        <w:t>– – –</w:t>
      </w:r>
      <w:r>
        <w:rPr>
          <w:rFonts w:hint="cs"/>
          <w:rtl/>
        </w:rPr>
        <w:t xml:space="preserve"> </w:t>
      </w:r>
    </w:p>
    <w:p w:rsidR="00D07029" w:rsidRDefault="00D07029" w:rsidP="00DC5B51">
      <w:pPr>
        <w:rPr>
          <w:rtl/>
        </w:rPr>
      </w:pPr>
      <w:bookmarkStart w:id="893" w:name="_ETM_Q3_351559"/>
      <w:bookmarkEnd w:id="893"/>
    </w:p>
    <w:bookmarkStart w:id="894" w:name="_ETM_Q3_352137" w:displacedByCustomXml="next"/>
    <w:bookmarkEnd w:id="894" w:displacedByCustomXml="next"/>
    <w:bookmarkStart w:id="895" w:name="_ETM_Q3_352074" w:displacedByCustomXml="next"/>
    <w:bookmarkEnd w:id="895" w:displacedByCustomXml="next"/>
    <w:bookmarkStart w:id="896" w:name="_ETM_Q3_351809" w:displacedByCustomXml="next"/>
    <w:bookmarkEnd w:id="896" w:displacedByCustomXml="next"/>
    <w:sdt>
      <w:sdtPr>
        <w:rPr>
          <w:rtl/>
        </w:rPr>
        <w:alias w:val="קריאה"/>
        <w:tag w:val="&lt;ID&gt;4611&lt;/ID&gt;&lt;Name&gt;גנאים מסעוד - הרשימה המשותפת&lt;/Name&gt;&lt;Data&gt;מסעוד גנאים (הרשימה המשותפת)&lt;/Data&gt;&lt;Shortcut&gt;מסגנ&lt;/Shortcut&gt;"/>
        <w:id w:val="1574706918"/>
        <w:placeholder>
          <w:docPart w:val="5160FF1ED26F4AF58D2ED75FF2B4F116"/>
        </w:placeholder>
        <w15:color w:val="993366"/>
      </w:sdtPr>
      <w:sdtContent>
        <w:p w:rsidR="00D07029" w:rsidRDefault="00D07029" w:rsidP="00DC5B51">
          <w:pPr>
            <w:pStyle w:val="af5"/>
            <w:keepNext/>
            <w:rPr>
              <w:rtl/>
            </w:rPr>
          </w:pPr>
          <w:r w:rsidRPr="00B06531">
            <w:rPr>
              <w:rStyle w:val="afe"/>
              <w:color w:val="000000"/>
              <w:rtl/>
            </w:rPr>
            <w:t>מסעוד גנאים (הרשימה המשותפת)</w:t>
          </w:r>
          <w:r w:rsidRPr="00B06531">
            <w:rPr>
              <w:color w:val="000000"/>
              <w:rtl/>
            </w:rPr>
            <w:t>:</w:t>
          </w:r>
        </w:p>
      </w:sdtContent>
    </w:sdt>
    <w:p w:rsidR="00D07029" w:rsidRDefault="00D07029" w:rsidP="00852CC3">
      <w:pPr>
        <w:rPr>
          <w:rtl/>
        </w:rPr>
      </w:pPr>
    </w:p>
    <w:p w:rsidR="00D07029" w:rsidRDefault="00852CC3" w:rsidP="00DC5B51">
      <w:pPr>
        <w:rPr>
          <w:rtl/>
        </w:rPr>
      </w:pPr>
      <w:bookmarkStart w:id="897" w:name="_ETM_Q3_349200"/>
      <w:bookmarkStart w:id="898" w:name="_ETM_Q3_349320"/>
      <w:bookmarkEnd w:id="897"/>
      <w:bookmarkEnd w:id="898"/>
      <w:r>
        <w:rPr>
          <w:rFonts w:hint="cs"/>
          <w:rtl/>
        </w:rPr>
        <w:t>– – –</w:t>
      </w:r>
      <w:r w:rsidR="00D07029">
        <w:rPr>
          <w:rFonts w:hint="cs"/>
          <w:rtl/>
        </w:rPr>
        <w:t xml:space="preserve"> אבל תן </w:t>
      </w:r>
      <w:r>
        <w:rPr>
          <w:rFonts w:hint="cs"/>
          <w:rtl/>
        </w:rPr>
        <w:t>– – –</w:t>
      </w:r>
    </w:p>
    <w:p w:rsidR="00D07029" w:rsidRPr="00C877CD" w:rsidRDefault="00D07029" w:rsidP="00DC5B51">
      <w:pPr>
        <w:rPr>
          <w:rtl/>
        </w:rPr>
      </w:pPr>
      <w:bookmarkStart w:id="899" w:name="_ETM_Q3_351188"/>
      <w:bookmarkStart w:id="900" w:name="_ETM_Q3_351288"/>
      <w:bookmarkEnd w:id="899"/>
      <w:bookmarkEnd w:id="900"/>
    </w:p>
    <w:bookmarkStart w:id="901" w:name="_ETM_Q3_355793" w:displacedByCustomXml="next"/>
    <w:bookmarkEnd w:id="901" w:displacedByCustomXml="next"/>
    <w:bookmarkStart w:id="902" w:name="_ETM_Q3_355699" w:displacedByCustomXml="next"/>
    <w:bookmarkEnd w:id="902" w:displacedByCustomXml="next"/>
    <w:bookmarkStart w:id="903" w:name="_ETM_Q3_355309" w:displacedByCustomXml="next"/>
    <w:bookmarkEnd w:id="903" w:displacedByCustomXml="next"/>
    <w:sdt>
      <w:sdtPr>
        <w:rPr>
          <w:rtl/>
        </w:rPr>
        <w:alias w:val="דובר_המשך"/>
        <w:tag w:val="&lt;ID&gt;5478&lt;/ID&gt;&lt;Name&gt;אלי בן-דהן - סגן שר&lt;/Name&gt;&lt;Data&gt;סגן שר הביטחון אלי בן-דהן&lt;/Data&gt;&lt;Shortcut&gt;אלבנ&lt;/Shortcut&gt;"/>
        <w:id w:val="655430406"/>
        <w:placeholder>
          <w:docPart w:val="5160FF1ED26F4AF58D2ED75FF2B4F116"/>
        </w:placeholder>
        <w15:color w:val="993366"/>
      </w:sdtPr>
      <w:sdtContent>
        <w:p w:rsidR="00D07029" w:rsidRDefault="00D07029" w:rsidP="00DC5B51">
          <w:pPr>
            <w:pStyle w:val="-"/>
            <w:keepNext/>
            <w:rPr>
              <w:rtl/>
            </w:rPr>
          </w:pPr>
          <w:r w:rsidRPr="00B06531">
            <w:rPr>
              <w:rStyle w:val="afe"/>
              <w:color w:val="000000"/>
              <w:rtl/>
            </w:rPr>
            <w:t>סגן שר הביטחון אלי בן-דהן</w:t>
          </w:r>
          <w:r w:rsidRPr="00B06531">
            <w:rPr>
              <w:color w:val="000000"/>
              <w:rtl/>
            </w:rPr>
            <w:t>:</w:t>
          </w:r>
        </w:p>
      </w:sdtContent>
    </w:sdt>
    <w:p w:rsidR="00D07029" w:rsidRDefault="00D07029" w:rsidP="00852CC3">
      <w:pPr>
        <w:rPr>
          <w:rtl/>
        </w:rPr>
      </w:pPr>
    </w:p>
    <w:p w:rsidR="00D07029" w:rsidRDefault="00D07029" w:rsidP="00DC5B51">
      <w:pPr>
        <w:rPr>
          <w:rtl/>
        </w:rPr>
      </w:pPr>
      <w:bookmarkStart w:id="904" w:name="_ETM_Q3_358387"/>
      <w:bookmarkEnd w:id="904"/>
      <w:r>
        <w:rPr>
          <w:rFonts w:hint="cs"/>
          <w:rtl/>
        </w:rPr>
        <w:t xml:space="preserve">אבל תן לי להשלים את </w:t>
      </w:r>
      <w:bookmarkStart w:id="905" w:name="_ETM_Q3_354259"/>
      <w:bookmarkEnd w:id="905"/>
      <w:r>
        <w:rPr>
          <w:rFonts w:hint="cs"/>
          <w:rtl/>
        </w:rPr>
        <w:t xml:space="preserve">התשובה. תן לי להשלים את התשובה. כיוון שהיה ניצול לרעה, היום נעשות בדיקות ביטחוניות דקדקניות כדי שהאישור הזה </w:t>
      </w:r>
      <w:bookmarkStart w:id="906" w:name="_ETM_Q3_365808"/>
      <w:bookmarkEnd w:id="906"/>
      <w:r>
        <w:rPr>
          <w:rFonts w:hint="cs"/>
          <w:rtl/>
        </w:rPr>
        <w:t xml:space="preserve">לא ינוצל לרעה. </w:t>
      </w:r>
      <w:bookmarkStart w:id="907" w:name="_ETM_Q3_372344"/>
      <w:bookmarkEnd w:id="907"/>
      <w:r>
        <w:rPr>
          <w:rFonts w:hint="cs"/>
          <w:rtl/>
        </w:rPr>
        <w:t xml:space="preserve">אם אתה מכיר מקרה, באופן פרטני, שמישהו מעוכב ואין כרגע </w:t>
      </w:r>
      <w:r>
        <w:rPr>
          <w:rFonts w:hint="eastAsia"/>
          <w:rtl/>
        </w:rPr>
        <w:t>–</w:t>
      </w:r>
      <w:r>
        <w:rPr>
          <w:rFonts w:hint="cs"/>
          <w:rtl/>
        </w:rPr>
        <w:t xml:space="preserve"> לפי דעתך, לפי הידע שיש </w:t>
      </w:r>
      <w:bookmarkStart w:id="908" w:name="_ETM_Q3_376230"/>
      <w:bookmarkEnd w:id="908"/>
      <w:r>
        <w:rPr>
          <w:rFonts w:hint="cs"/>
          <w:rtl/>
        </w:rPr>
        <w:t xml:space="preserve">בידך </w:t>
      </w:r>
      <w:r>
        <w:rPr>
          <w:rtl/>
        </w:rPr>
        <w:t>–</w:t>
      </w:r>
      <w:r>
        <w:rPr>
          <w:rFonts w:hint="cs"/>
          <w:rtl/>
        </w:rPr>
        <w:t xml:space="preserve"> אין בעיה </w:t>
      </w:r>
      <w:bookmarkStart w:id="909" w:name="_ETM_Q3_380156"/>
      <w:bookmarkEnd w:id="909"/>
      <w:r>
        <w:rPr>
          <w:rFonts w:hint="cs"/>
          <w:rtl/>
        </w:rPr>
        <w:t>ביטחונית, אני מציע שתעביר אליי את השם. אני אבדוק את זה מיידית ו</w:t>
      </w:r>
      <w:bookmarkStart w:id="910" w:name="_ETM_Q3_389266"/>
      <w:bookmarkEnd w:id="910"/>
      <w:r>
        <w:rPr>
          <w:rFonts w:hint="cs"/>
          <w:rtl/>
        </w:rPr>
        <w:t xml:space="preserve">אתן לך תשובה. אבל אני צריך </w:t>
      </w:r>
      <w:bookmarkStart w:id="911" w:name="_ETM_Q3_388896"/>
      <w:bookmarkEnd w:id="911"/>
      <w:r>
        <w:rPr>
          <w:rFonts w:hint="cs"/>
          <w:rtl/>
        </w:rPr>
        <w:t xml:space="preserve">לדעת את </w:t>
      </w:r>
      <w:r w:rsidR="00852CC3">
        <w:rPr>
          <w:rFonts w:hint="cs"/>
          <w:rtl/>
        </w:rPr>
        <w:t>– – –</w:t>
      </w:r>
    </w:p>
    <w:p w:rsidR="00D07029" w:rsidRDefault="00D07029" w:rsidP="00DC5B51">
      <w:pPr>
        <w:rPr>
          <w:rtl/>
        </w:rPr>
      </w:pPr>
      <w:bookmarkStart w:id="912" w:name="_ETM_Q3_391438"/>
      <w:bookmarkEnd w:id="912"/>
    </w:p>
    <w:bookmarkStart w:id="913" w:name="_ETM_Q3_392125" w:displacedByCustomXml="next"/>
    <w:bookmarkEnd w:id="913" w:displacedByCustomXml="next"/>
    <w:bookmarkStart w:id="914" w:name="_ETM_Q3_392031" w:displacedByCustomXml="next"/>
    <w:bookmarkEnd w:id="914" w:displacedByCustomXml="next"/>
    <w:bookmarkStart w:id="915" w:name="_ETM_Q3_391766" w:displacedByCustomXml="next"/>
    <w:bookmarkEnd w:id="915" w:displacedByCustomXml="next"/>
    <w:sdt>
      <w:sdtPr>
        <w:rPr>
          <w:rtl/>
        </w:rPr>
        <w:alias w:val="קריאה"/>
        <w:tag w:val="&lt;ID&gt;4611&lt;/ID&gt;&lt;Name&gt;גנאים מסעוד - הרשימה המשותפת&lt;/Name&gt;&lt;Data&gt;מסעוד גנאים (הרשימה המשותפת)&lt;/Data&gt;&lt;Shortcut&gt;מסגנ&lt;/Shortcut&gt;"/>
        <w:id w:val="2125105636"/>
        <w:placeholder>
          <w:docPart w:val="5160FF1ED26F4AF58D2ED75FF2B4F116"/>
        </w:placeholder>
        <w15:color w:val="993366"/>
      </w:sdtPr>
      <w:sdtContent>
        <w:p w:rsidR="00D07029" w:rsidRDefault="00D07029" w:rsidP="00DC5B51">
          <w:pPr>
            <w:pStyle w:val="af5"/>
            <w:keepNext/>
            <w:rPr>
              <w:rtl/>
            </w:rPr>
          </w:pPr>
          <w:r w:rsidRPr="00B06531">
            <w:rPr>
              <w:rStyle w:val="afe"/>
              <w:color w:val="000000"/>
              <w:rtl/>
            </w:rPr>
            <w:t>מסעוד גנאים (הרשימה המשותפת)</w:t>
          </w:r>
          <w:r w:rsidRPr="00B06531">
            <w:rPr>
              <w:color w:val="000000"/>
              <w:rtl/>
            </w:rPr>
            <w:t>:</w:t>
          </w:r>
        </w:p>
      </w:sdtContent>
    </w:sdt>
    <w:p w:rsidR="00D07029" w:rsidRDefault="00D07029" w:rsidP="00852CC3">
      <w:pPr>
        <w:rPr>
          <w:rtl/>
        </w:rPr>
      </w:pPr>
    </w:p>
    <w:p w:rsidR="00D07029" w:rsidRDefault="00D07029" w:rsidP="00DC5B51">
      <w:pPr>
        <w:rPr>
          <w:rtl/>
        </w:rPr>
      </w:pPr>
      <w:bookmarkStart w:id="916" w:name="_ETM_Q3_395078"/>
      <w:bookmarkEnd w:id="916"/>
      <w:r>
        <w:rPr>
          <w:rFonts w:hint="cs"/>
          <w:rtl/>
        </w:rPr>
        <w:t xml:space="preserve">לשר הביטחון. </w:t>
      </w:r>
    </w:p>
    <w:p w:rsidR="00D07029" w:rsidRDefault="00D07029" w:rsidP="00DC5B51">
      <w:pPr>
        <w:rPr>
          <w:rtl/>
        </w:rPr>
      </w:pPr>
      <w:bookmarkStart w:id="917" w:name="_ETM_Q3_397344"/>
      <w:bookmarkEnd w:id="917"/>
    </w:p>
    <w:bookmarkStart w:id="918" w:name="_ETM_Q3_397859" w:displacedByCustomXml="next"/>
    <w:bookmarkEnd w:id="918" w:displacedByCustomXml="next"/>
    <w:bookmarkStart w:id="919" w:name="_ETM_Q3_397766" w:displacedByCustomXml="next"/>
    <w:bookmarkEnd w:id="919" w:displacedByCustomXml="next"/>
    <w:bookmarkStart w:id="920" w:name="_ETM_Q3_397469" w:displacedByCustomXml="next"/>
    <w:bookmarkEnd w:id="920" w:displacedByCustomXml="next"/>
    <w:sdt>
      <w:sdtPr>
        <w:rPr>
          <w:rtl/>
        </w:rPr>
        <w:alias w:val="דובר_המשך"/>
        <w:tag w:val="&lt;ID&gt;5478&lt;/ID&gt;&lt;Name&gt;אלי בן-דהן - סגן שר&lt;/Name&gt;&lt;Data&gt;סגן שר הביטחון אלי בן-דהן&lt;/Data&gt;&lt;Shortcut&gt;אלבנ&lt;/Shortcut&gt;"/>
        <w:id w:val="-625696511"/>
        <w:placeholder>
          <w:docPart w:val="5160FF1ED26F4AF58D2ED75FF2B4F116"/>
        </w:placeholder>
        <w15:color w:val="993366"/>
      </w:sdtPr>
      <w:sdtContent>
        <w:p w:rsidR="00D07029" w:rsidRDefault="00D07029" w:rsidP="00DC5B51">
          <w:pPr>
            <w:pStyle w:val="-"/>
            <w:keepNext/>
            <w:rPr>
              <w:rtl/>
            </w:rPr>
          </w:pPr>
          <w:r w:rsidRPr="00B06531">
            <w:rPr>
              <w:rStyle w:val="afe"/>
              <w:color w:val="000000"/>
              <w:rtl/>
            </w:rPr>
            <w:t>סגן שר הביטחון אלי בן-דהן</w:t>
          </w:r>
          <w:r w:rsidRPr="00B06531">
            <w:rPr>
              <w:color w:val="000000"/>
              <w:rtl/>
            </w:rPr>
            <w:t>:</w:t>
          </w:r>
        </w:p>
      </w:sdtContent>
    </w:sdt>
    <w:p w:rsidR="00D07029" w:rsidRDefault="00D07029" w:rsidP="00852CC3">
      <w:pPr>
        <w:rPr>
          <w:rtl/>
        </w:rPr>
      </w:pPr>
    </w:p>
    <w:p w:rsidR="00D07029" w:rsidRDefault="00D07029" w:rsidP="00BC1604">
      <w:pPr>
        <w:rPr>
          <w:rtl/>
        </w:rPr>
      </w:pPr>
      <w:bookmarkStart w:id="921" w:name="_ETM_Q3_399672"/>
      <w:bookmarkEnd w:id="921"/>
      <w:r>
        <w:rPr>
          <w:rFonts w:hint="cs"/>
          <w:rtl/>
        </w:rPr>
        <w:t>העברת לשר? מאה אחוז</w:t>
      </w:r>
      <w:r w:rsidR="00BC1604">
        <w:rPr>
          <w:rFonts w:hint="cs"/>
          <w:rtl/>
        </w:rPr>
        <w:t>.</w:t>
      </w:r>
      <w:r>
        <w:rPr>
          <w:rFonts w:hint="cs"/>
          <w:rtl/>
        </w:rPr>
        <w:t xml:space="preserve"> השר ה</w:t>
      </w:r>
      <w:bookmarkStart w:id="922" w:name="_ETM_Q3_393072"/>
      <w:bookmarkEnd w:id="922"/>
      <w:r>
        <w:rPr>
          <w:rFonts w:hint="cs"/>
          <w:rtl/>
        </w:rPr>
        <w:t xml:space="preserve">וא הרבה יותר גדול ממני, ואם העברת לשר אני בטוח שהוא יטפל בזה כראוי. </w:t>
      </w:r>
      <w:bookmarkStart w:id="923" w:name="_ETM_Q3_407250"/>
      <w:bookmarkEnd w:id="923"/>
      <w:r>
        <w:rPr>
          <w:rFonts w:hint="cs"/>
          <w:rtl/>
        </w:rPr>
        <w:t xml:space="preserve">אבל </w:t>
      </w:r>
      <w:bookmarkStart w:id="924" w:name="_ETM_Q3_401880"/>
      <w:bookmarkEnd w:id="924"/>
      <w:r>
        <w:rPr>
          <w:rFonts w:hint="cs"/>
          <w:rtl/>
        </w:rPr>
        <w:t>אני רוצה לומר לכם שאתם צריכים להבין את העניין</w:t>
      </w:r>
      <w:r w:rsidR="00BC1604">
        <w:rPr>
          <w:rFonts w:hint="cs"/>
          <w:rtl/>
        </w:rPr>
        <w:t>:</w:t>
      </w:r>
      <w:r>
        <w:rPr>
          <w:rFonts w:hint="cs"/>
          <w:rtl/>
        </w:rPr>
        <w:t xml:space="preserve"> </w:t>
      </w:r>
      <w:bookmarkStart w:id="925" w:name="_ETM_Q3_404025"/>
      <w:bookmarkEnd w:id="925"/>
      <w:r>
        <w:rPr>
          <w:rFonts w:hint="cs"/>
          <w:rtl/>
        </w:rPr>
        <w:t xml:space="preserve">כל עוד יש ניצול לרעה של אישורי הבריאות להכנסת אמצעי טרור, להכנסת כסף לתשלום למחבלים שיעשו </w:t>
      </w:r>
      <w:bookmarkStart w:id="926" w:name="_ETM_Q3_415875"/>
      <w:bookmarkEnd w:id="926"/>
      <w:r>
        <w:rPr>
          <w:rFonts w:hint="cs"/>
          <w:rtl/>
        </w:rPr>
        <w:t xml:space="preserve">פעולות טרור, הבדיקה הדקדקנית תימשך. תודה רבה. </w:t>
      </w:r>
    </w:p>
    <w:p w:rsidR="00D07029" w:rsidRDefault="00D07029" w:rsidP="00DC5B51">
      <w:pPr>
        <w:rPr>
          <w:rtl/>
        </w:rPr>
      </w:pPr>
      <w:bookmarkStart w:id="927" w:name="_ETM_Q3_427486"/>
      <w:bookmarkEnd w:id="927"/>
    </w:p>
    <w:bookmarkStart w:id="928" w:name="_ETM_Q3_428079" w:displacedByCustomXml="next"/>
    <w:bookmarkEnd w:id="928" w:displacedByCustomXml="next"/>
    <w:bookmarkStart w:id="929" w:name="_ETM_Q3_428001" w:displacedByCustomXml="next"/>
    <w:bookmarkEnd w:id="929" w:displacedByCustomXml="next"/>
    <w:bookmarkStart w:id="930" w:name="_ETM_Q3_427751" w:displacedByCustomXml="next"/>
    <w:bookmarkEnd w:id="930" w:displacedByCustomXml="next"/>
    <w:sdt>
      <w:sdtPr>
        <w:rPr>
          <w:rtl/>
        </w:rPr>
        <w:alias w:val="יור"/>
        <w:tag w:val="&lt;ID&gt;5317&lt;/ID&gt;&lt;Name&gt;יולי יואל אדלשטיין - יו&quot;ר&lt;/Name&gt;&lt;Data&gt;יולי יואל אדלשטיין&lt;/Data&gt;&lt;Shortcut&gt;&lt;/Shortcut&gt;"/>
        <w:id w:val="1050428246"/>
        <w:placeholder>
          <w:docPart w:val="5160FF1ED26F4AF58D2ED75FF2B4F116"/>
        </w:placeholder>
        <w15:color w:val="993366"/>
      </w:sdtPr>
      <w:sdtContent>
        <w:p w:rsidR="00D07029" w:rsidRDefault="00D07029" w:rsidP="00DC5B51">
          <w:pPr>
            <w:pStyle w:val="af6"/>
            <w:keepNext/>
            <w:rPr>
              <w:rtl/>
            </w:rPr>
          </w:pPr>
          <w:r w:rsidRPr="00B06531">
            <w:rPr>
              <w:rStyle w:val="afe"/>
              <w:color w:val="000000"/>
              <w:rtl/>
            </w:rPr>
            <w:t>היו"ר יולי יואל אדלשטיין</w:t>
          </w:r>
          <w:r w:rsidRPr="00B06531">
            <w:rPr>
              <w:color w:val="000000"/>
              <w:rtl/>
            </w:rPr>
            <w:t>:</w:t>
          </w:r>
        </w:p>
      </w:sdtContent>
    </w:sdt>
    <w:p w:rsidR="00D07029" w:rsidRDefault="00D07029" w:rsidP="00852CC3">
      <w:pPr>
        <w:rPr>
          <w:rtl/>
        </w:rPr>
      </w:pPr>
    </w:p>
    <w:p w:rsidR="00D07029" w:rsidRDefault="00D07029" w:rsidP="00BC1604">
      <w:pPr>
        <w:rPr>
          <w:rtl/>
        </w:rPr>
      </w:pPr>
      <w:bookmarkStart w:id="931" w:name="_ETM_Q3_429407"/>
      <w:bookmarkEnd w:id="931"/>
      <w:r>
        <w:rPr>
          <w:rFonts w:hint="cs"/>
          <w:rtl/>
        </w:rPr>
        <w:t xml:space="preserve">תודה לסגן שר הביטחון חבר הכנסת אלי </w:t>
      </w:r>
      <w:bookmarkStart w:id="932" w:name="_ETM_Q3_424037"/>
      <w:bookmarkEnd w:id="932"/>
      <w:r>
        <w:rPr>
          <w:rFonts w:hint="cs"/>
          <w:rtl/>
        </w:rPr>
        <w:t xml:space="preserve">בן-דהן. </w:t>
      </w:r>
    </w:p>
    <w:p w:rsidR="00D07029" w:rsidRDefault="00D07029" w:rsidP="00DC5B51">
      <w:pPr>
        <w:rPr>
          <w:rtl/>
        </w:rPr>
      </w:pPr>
      <w:bookmarkStart w:id="933" w:name="_ETM_Q3_427541"/>
      <w:bookmarkStart w:id="934" w:name="_ETM_Q3_427589"/>
      <w:bookmarkEnd w:id="933"/>
      <w:bookmarkEnd w:id="934"/>
    </w:p>
    <w:p w:rsidR="00D07029" w:rsidRDefault="00D07029" w:rsidP="00BC1604">
      <w:pPr>
        <w:rPr>
          <w:rtl/>
        </w:rPr>
      </w:pPr>
      <w:bookmarkStart w:id="935" w:name="_ETM_Q3_427882"/>
      <w:bookmarkStart w:id="936" w:name="_ETM_Q3_427917"/>
      <w:bookmarkEnd w:id="935"/>
      <w:bookmarkEnd w:id="936"/>
      <w:r>
        <w:rPr>
          <w:rFonts w:hint="cs"/>
          <w:rtl/>
        </w:rPr>
        <w:lastRenderedPageBreak/>
        <w:t xml:space="preserve">אנחנו עוברים לשאילתה </w:t>
      </w:r>
      <w:bookmarkStart w:id="937" w:name="_ETM_Q3_432236"/>
      <w:bookmarkEnd w:id="937"/>
      <w:r>
        <w:rPr>
          <w:rFonts w:hint="cs"/>
          <w:rtl/>
        </w:rPr>
        <w:t>הבאה. אני מזמין את סגן שר הפנים חבר הכנסת משולם נהרי לעלות לדוכן להשיב לשאילתה דחופה מס' 522</w:t>
      </w:r>
      <w:r w:rsidR="00BC1604">
        <w:rPr>
          <w:rFonts w:hint="cs"/>
          <w:rtl/>
        </w:rPr>
        <w:t>,</w:t>
      </w:r>
      <w:r>
        <w:rPr>
          <w:rFonts w:hint="cs"/>
          <w:rtl/>
        </w:rPr>
        <w:t xml:space="preserve"> של חבר הכנסת מוסי רז. נושא השאילתה: יישום </w:t>
      </w:r>
      <w:bookmarkStart w:id="938" w:name="_ETM_Q3_441216"/>
      <w:bookmarkEnd w:id="938"/>
      <w:r>
        <w:rPr>
          <w:rFonts w:hint="cs"/>
          <w:rtl/>
        </w:rPr>
        <w:t>חוק המ</w:t>
      </w:r>
      <w:r w:rsidR="00BC1604">
        <w:rPr>
          <w:rFonts w:hint="cs"/>
          <w:rtl/>
        </w:rPr>
        <w:t xml:space="preserve">רכולים. בהמשך, סגן השר ישיב גם על </w:t>
      </w:r>
      <w:r>
        <w:rPr>
          <w:rFonts w:hint="cs"/>
          <w:rtl/>
        </w:rPr>
        <w:t xml:space="preserve">שאילתה של </w:t>
      </w:r>
      <w:bookmarkStart w:id="939" w:name="_ETM_Q3_443409"/>
      <w:bookmarkEnd w:id="939"/>
      <w:r>
        <w:rPr>
          <w:rFonts w:hint="cs"/>
          <w:rtl/>
        </w:rPr>
        <w:t xml:space="preserve">חבר הכנסת חיים ילין. </w:t>
      </w:r>
    </w:p>
    <w:p w:rsidR="00D07029" w:rsidRDefault="00D07029" w:rsidP="00DC5B51">
      <w:pPr>
        <w:rPr>
          <w:rtl/>
        </w:rPr>
      </w:pPr>
      <w:bookmarkStart w:id="940" w:name="_ETM_Q3_438267"/>
      <w:bookmarkEnd w:id="940"/>
    </w:p>
    <w:bookmarkStart w:id="941" w:name="_ETM_Q3_438814" w:displacedByCustomXml="next"/>
    <w:bookmarkEnd w:id="941" w:displacedByCustomXml="next"/>
    <w:bookmarkStart w:id="942" w:name="_ETM_Q3_438736" w:displacedByCustomXml="next"/>
    <w:bookmarkEnd w:id="942" w:displacedByCustomXml="next"/>
    <w:bookmarkStart w:id="943" w:name="_ETM_Q3_438486" w:displacedByCustomXml="next"/>
    <w:bookmarkEnd w:id="943" w:displacedByCustomXml="next"/>
    <w:bookmarkStart w:id="944" w:name="_Toc517902101" w:displacedByCustomXml="next"/>
    <w:bookmarkStart w:id="945" w:name="_Toc517901341" w:displacedByCustomXml="next"/>
    <w:sdt>
      <w:sdtPr>
        <w:rPr>
          <w:rtl/>
        </w:rPr>
        <w:alias w:val="שאילתה"/>
        <w:tag w:val="&lt;ID&gt;615154&lt;/ID&gt;&lt;Name&gt;522. יישום &quot;חוק המרכולים&quot;&lt;/Name&gt;&lt;Data&gt;\\filer\e_share\QUERIES_ATTCH\2072240.doc&lt;/Data&gt;&lt;AskName&gt;&lt;/AskName&gt;&lt;QueryNum&gt;&lt;/QueryNum&gt;"/>
        <w:id w:val="697888166"/>
        <w:placeholder>
          <w:docPart w:val="5160FF1ED26F4AF58D2ED75FF2B4F116"/>
        </w:placeholder>
        <w15:color w:val="993366"/>
      </w:sdtPr>
      <w:sdtContent>
        <w:p w:rsidR="00D07029" w:rsidRDefault="00D07029" w:rsidP="00DC5B51">
          <w:pPr>
            <w:pStyle w:val="a9"/>
            <w:rPr>
              <w:rtl/>
            </w:rPr>
          </w:pPr>
          <w:r>
            <w:rPr>
              <w:rStyle w:val="afe"/>
              <w:color w:val="000000"/>
              <w:rtl/>
            </w:rPr>
            <w:t xml:space="preserve">522. יישום </w:t>
          </w:r>
          <w:r w:rsidRPr="00B06531">
            <w:rPr>
              <w:rStyle w:val="afe"/>
              <w:color w:val="000000"/>
              <w:rtl/>
            </w:rPr>
            <w:t>חוק המרכולים</w:t>
          </w:r>
        </w:p>
      </w:sdtContent>
    </w:sdt>
    <w:bookmarkEnd w:id="944" w:displacedByCustomXml="prev"/>
    <w:bookmarkEnd w:id="945" w:displacedByCustomXml="prev"/>
    <w:p w:rsidR="00D07029" w:rsidRDefault="00D07029" w:rsidP="00DC5B51">
      <w:pPr>
        <w:rPr>
          <w:color w:val="000000"/>
          <w:rtl/>
        </w:rPr>
      </w:pPr>
    </w:p>
    <w:bookmarkStart w:id="946" w:name="_ETM_Q3_461845" w:displacedByCustomXml="next"/>
    <w:bookmarkEnd w:id="946" w:displacedByCustomXml="next"/>
    <w:bookmarkStart w:id="947" w:name="_Toc517902102" w:displacedByCustomXml="next"/>
    <w:bookmarkStart w:id="948" w:name="_Toc517901342" w:displacedByCustomXml="next"/>
    <w:sdt>
      <w:sdtPr>
        <w:rPr>
          <w:rFonts w:hint="cs"/>
          <w:rtl/>
        </w:rPr>
        <w:alias w:val="דובר"/>
        <w:tag w:val="&lt;ID&gt;5694&lt;/ID&gt;&lt;Name&gt;מוסי רז - מרצ&lt;/Name&gt;&lt;Data&gt;מוסי רז (מרצ)&lt;/Data&gt;&lt;Shortcut&gt;מורז&lt;/Shortcut&gt;&lt;MemberID&gt;2617&lt;/MemberID&gt;"/>
        <w:id w:val="-110975923"/>
        <w:placeholder>
          <w:docPart w:val="5160FF1ED26F4AF58D2ED75FF2B4F116"/>
        </w:placeholder>
        <w15:color w:val="993366"/>
      </w:sdtPr>
      <w:sdtContent>
        <w:p w:rsidR="00D07029" w:rsidRDefault="00D07029" w:rsidP="00DC5B51">
          <w:pPr>
            <w:pStyle w:val="a4"/>
            <w:keepNext/>
            <w:rPr>
              <w:rtl/>
            </w:rPr>
          </w:pPr>
          <w:r w:rsidRPr="00B06531">
            <w:rPr>
              <w:rStyle w:val="afe"/>
              <w:color w:val="000000"/>
              <w:rtl/>
            </w:rPr>
            <w:t>מוסי רז (מרצ)</w:t>
          </w:r>
          <w:r w:rsidRPr="00B06531">
            <w:rPr>
              <w:color w:val="000000"/>
              <w:rtl/>
            </w:rPr>
            <w:t>:</w:t>
          </w:r>
        </w:p>
      </w:sdtContent>
    </w:sdt>
    <w:bookmarkEnd w:id="947" w:displacedByCustomXml="prev"/>
    <w:bookmarkEnd w:id="948" w:displacedByCustomXml="prev"/>
    <w:p w:rsidR="00D07029" w:rsidRDefault="00D07029" w:rsidP="00852CC3">
      <w:pPr>
        <w:rPr>
          <w:rtl/>
        </w:rPr>
      </w:pPr>
    </w:p>
    <w:p w:rsidR="00D07029" w:rsidRDefault="00D07029" w:rsidP="00BC1604">
      <w:pPr>
        <w:rPr>
          <w:rtl/>
        </w:rPr>
      </w:pPr>
      <w:bookmarkStart w:id="949" w:name="_ETM_Q3_463095"/>
      <w:bookmarkEnd w:id="949"/>
      <w:r>
        <w:rPr>
          <w:rFonts w:hint="cs"/>
          <w:rtl/>
        </w:rPr>
        <w:t xml:space="preserve">אדוני היושב-ראש, אדוני סגן השר, חוק </w:t>
      </w:r>
      <w:bookmarkStart w:id="950" w:name="_ETM_Q3_464800"/>
      <w:bookmarkEnd w:id="950"/>
      <w:r>
        <w:rPr>
          <w:rFonts w:hint="cs"/>
          <w:rtl/>
        </w:rPr>
        <w:t>עזר מקומי הנוגע לפתיחת מרכולים בשבת</w:t>
      </w:r>
      <w:r w:rsidR="00BC1604" w:rsidRPr="00BC1604">
        <w:rPr>
          <w:rFonts w:hint="cs"/>
          <w:rtl/>
        </w:rPr>
        <w:t xml:space="preserve"> </w:t>
      </w:r>
      <w:r w:rsidR="00BC1604">
        <w:rPr>
          <w:rFonts w:hint="cs"/>
          <w:rtl/>
        </w:rPr>
        <w:t>עבר בראשון לציון</w:t>
      </w:r>
      <w:r>
        <w:rPr>
          <w:rFonts w:hint="cs"/>
          <w:rtl/>
        </w:rPr>
        <w:t>.</w:t>
      </w:r>
    </w:p>
    <w:p w:rsidR="00D07029" w:rsidRPr="009F1FFC" w:rsidRDefault="00D07029" w:rsidP="00DC5B51">
      <w:pPr>
        <w:rPr>
          <w:rtl/>
        </w:rPr>
      </w:pPr>
    </w:p>
    <w:p w:rsidR="00D07029" w:rsidRDefault="00D07029" w:rsidP="00DC5B51">
      <w:pPr>
        <w:rPr>
          <w:rtl/>
        </w:rPr>
      </w:pPr>
      <w:r>
        <w:rPr>
          <w:rFonts w:hint="cs"/>
          <w:rtl/>
        </w:rPr>
        <w:t>ב</w:t>
      </w:r>
      <w:r w:rsidRPr="00472AB3">
        <w:rPr>
          <w:rFonts w:hint="cs"/>
          <w:rtl/>
        </w:rPr>
        <w:t>רצוני לשאול:</w:t>
      </w:r>
    </w:p>
    <w:p w:rsidR="00D07029" w:rsidRPr="00D8029C" w:rsidRDefault="00D07029" w:rsidP="00DC5B51">
      <w:pPr>
        <w:rPr>
          <w:rtl/>
        </w:rPr>
      </w:pPr>
    </w:p>
    <w:p w:rsidR="00D07029" w:rsidRPr="009F1FFC" w:rsidRDefault="00D07029" w:rsidP="00DC5B51">
      <w:pPr>
        <w:rPr>
          <w:rtl/>
        </w:rPr>
      </w:pPr>
      <w:r>
        <w:rPr>
          <w:rFonts w:hint="cs"/>
          <w:rtl/>
        </w:rPr>
        <w:t xml:space="preserve">האם תאשר </w:t>
      </w:r>
      <w:r>
        <w:rPr>
          <w:rtl/>
        </w:rPr>
        <w:t>–</w:t>
      </w:r>
      <w:r>
        <w:rPr>
          <w:rFonts w:hint="cs"/>
          <w:rtl/>
        </w:rPr>
        <w:t xml:space="preserve"> האם השר יאשר או יטיל וטו על החוק?</w:t>
      </w:r>
    </w:p>
    <w:p w:rsidR="00D07029" w:rsidRDefault="00D07029" w:rsidP="00DC5B51">
      <w:pPr>
        <w:rPr>
          <w:rStyle w:val="aff"/>
          <w:rtl/>
        </w:rPr>
      </w:pPr>
      <w:r>
        <w:rPr>
          <w:rStyle w:val="aff"/>
          <w:rFonts w:hint="cs"/>
          <w:rtl/>
        </w:rPr>
        <w:t xml:space="preserve"> </w:t>
      </w:r>
    </w:p>
    <w:sdt>
      <w:sdtPr>
        <w:rPr>
          <w:rStyle w:val="aff"/>
          <w:rtl/>
        </w:rPr>
        <w:alias w:val="יור"/>
        <w:tag w:val="&lt;ID&gt;5317&lt;/ID&gt;&lt;Name&gt;יולי יואל אדלשטיין - יו&quot;ר&lt;/Name&gt;&lt;Data&gt;יולי יואל אדלשטיין&lt;/Data&gt;&lt;Shortcut&gt;&lt;/Shortcut&gt;"/>
        <w:id w:val="1554041732"/>
        <w:placeholder>
          <w:docPart w:val="5160FF1ED26F4AF58D2ED75FF2B4F116"/>
        </w:placeholder>
        <w15:color w:val="993366"/>
      </w:sdtPr>
      <w:sdtContent>
        <w:p w:rsidR="00D07029" w:rsidRDefault="00D07029" w:rsidP="00DC5B51">
          <w:pPr>
            <w:pStyle w:val="af6"/>
            <w:keepNext/>
            <w:rPr>
              <w:rStyle w:val="aff"/>
              <w:rtl/>
            </w:rPr>
          </w:pPr>
          <w:r w:rsidRPr="00C877CD">
            <w:rPr>
              <w:rStyle w:val="afe"/>
              <w:color w:val="000000"/>
              <w:rtl/>
            </w:rPr>
            <w:t>היו"ר יולי יואל אדלשטיין</w:t>
          </w:r>
          <w:r w:rsidRPr="00C877CD">
            <w:rPr>
              <w:rStyle w:val="aff"/>
              <w:color w:val="000000"/>
              <w:rtl/>
            </w:rPr>
            <w:t>:</w:t>
          </w:r>
        </w:p>
      </w:sdtContent>
    </w:sdt>
    <w:p w:rsidR="00D07029" w:rsidRDefault="00D07029" w:rsidP="00852CC3">
      <w:pPr>
        <w:rPr>
          <w:rStyle w:val="aff"/>
          <w:color w:val="000000"/>
          <w:rtl/>
        </w:rPr>
      </w:pPr>
    </w:p>
    <w:p w:rsidR="00D07029" w:rsidRPr="007621E1" w:rsidRDefault="00D07029" w:rsidP="00DC5B51">
      <w:pPr>
        <w:rPr>
          <w:rtl/>
        </w:rPr>
      </w:pPr>
      <w:r w:rsidRPr="007621E1">
        <w:rPr>
          <w:rFonts w:hint="cs"/>
          <w:rtl/>
        </w:rPr>
        <w:t xml:space="preserve">בבקשה, אדוני סגן השר. </w:t>
      </w:r>
    </w:p>
    <w:p w:rsidR="00D07029" w:rsidRPr="00C877CD" w:rsidRDefault="00D07029" w:rsidP="00DC5B51">
      <w:pPr>
        <w:rPr>
          <w:rStyle w:val="aff"/>
          <w:b w:val="0"/>
          <w:bCs w:val="0"/>
          <w:color w:val="000000"/>
          <w:rtl/>
        </w:rPr>
      </w:pPr>
      <w:bookmarkStart w:id="951" w:name="_ETM_Q3_475288"/>
      <w:bookmarkStart w:id="952" w:name="_ETM_Q3_475426"/>
      <w:bookmarkEnd w:id="951"/>
      <w:bookmarkEnd w:id="952"/>
    </w:p>
    <w:bookmarkStart w:id="953" w:name="_ETM_Q3_480938" w:displacedByCustomXml="next"/>
    <w:bookmarkEnd w:id="953" w:displacedByCustomXml="next"/>
    <w:bookmarkStart w:id="954" w:name="_ETM_Q3_453360" w:displacedByCustomXml="next"/>
    <w:bookmarkEnd w:id="954" w:displacedByCustomXml="next"/>
    <w:bookmarkStart w:id="955" w:name="_Toc517902103" w:displacedByCustomXml="next"/>
    <w:bookmarkStart w:id="956" w:name="_Toc517901343" w:displacedByCustomXml="next"/>
    <w:sdt>
      <w:sdtPr>
        <w:rPr>
          <w:rFonts w:ascii="Tahoma" w:hAnsi="Tahoma" w:cs="David" w:hint="cs"/>
          <w:b w:val="0"/>
          <w:bCs w:val="0"/>
          <w:rtl/>
        </w:rPr>
        <w:alias w:val="דובר"/>
        <w:tag w:val="&lt;ID&gt;5503&lt;/ID&gt;&lt;Name&gt;משולם נהרי - סגן שר&lt;/Name&gt;&lt;Data&gt;סגן שר הפנים משולם נהרי&lt;/Data&gt;&lt;Shortcut&gt;משנה&lt;/Shortcut&gt;&lt;MemberID&gt;2168&lt;/MemberID&gt;"/>
        <w:id w:val="-1379698088"/>
        <w:placeholder>
          <w:docPart w:val="5160FF1ED26F4AF58D2ED75FF2B4F116"/>
        </w:placeholder>
        <w15:color w:val="993366"/>
      </w:sdtPr>
      <w:sdtContent>
        <w:p w:rsidR="00D07029" w:rsidRDefault="00D07029" w:rsidP="00DC5B51">
          <w:pPr>
            <w:pStyle w:val="a4"/>
            <w:keepNext/>
            <w:rPr>
              <w:rtl/>
            </w:rPr>
          </w:pPr>
          <w:r w:rsidRPr="00B06531">
            <w:rPr>
              <w:rStyle w:val="afe"/>
              <w:color w:val="000000"/>
              <w:rtl/>
            </w:rPr>
            <w:t>סגן שר הפנים משולם נהרי</w:t>
          </w:r>
          <w:r w:rsidRPr="00B06531">
            <w:rPr>
              <w:color w:val="000000"/>
              <w:rtl/>
            </w:rPr>
            <w:t>:</w:t>
          </w:r>
        </w:p>
      </w:sdtContent>
    </w:sdt>
    <w:bookmarkEnd w:id="955" w:displacedByCustomXml="prev"/>
    <w:bookmarkEnd w:id="956" w:displacedByCustomXml="prev"/>
    <w:p w:rsidR="00D07029" w:rsidRDefault="00D07029" w:rsidP="00852CC3">
      <w:pPr>
        <w:rPr>
          <w:rtl/>
        </w:rPr>
      </w:pPr>
    </w:p>
    <w:p w:rsidR="00D07029" w:rsidRDefault="00D07029" w:rsidP="00BC1604">
      <w:pPr>
        <w:rPr>
          <w:rtl/>
        </w:rPr>
      </w:pPr>
      <w:bookmarkStart w:id="957" w:name="_ETM_Q3_482063"/>
      <w:bookmarkEnd w:id="957"/>
      <w:r>
        <w:rPr>
          <w:rFonts w:hint="cs"/>
          <w:rtl/>
        </w:rPr>
        <w:t xml:space="preserve">אדוני היושב-ראש, </w:t>
      </w:r>
      <w:bookmarkStart w:id="958" w:name="_ETM_Q3_484485"/>
      <w:bookmarkEnd w:id="958"/>
      <w:r>
        <w:rPr>
          <w:rFonts w:hint="cs"/>
          <w:rtl/>
        </w:rPr>
        <w:t>חברי הכנסת</w:t>
      </w:r>
      <w:r w:rsidR="00BC1604">
        <w:rPr>
          <w:rFonts w:hint="cs"/>
          <w:rtl/>
        </w:rPr>
        <w:t>,</w:t>
      </w:r>
      <w:r>
        <w:rPr>
          <w:rFonts w:hint="cs"/>
          <w:rtl/>
        </w:rPr>
        <w:t xml:space="preserve"> חבר הכנסת מוסי רז, אינני יודע מה זה "יטיל וטו". אם הוא לא מאשר </w:t>
      </w:r>
      <w:r w:rsidR="00852CC3">
        <w:rPr>
          <w:rFonts w:hint="cs"/>
          <w:rtl/>
        </w:rPr>
        <w:t>– – –</w:t>
      </w:r>
    </w:p>
    <w:p w:rsidR="00D07029" w:rsidRDefault="00D07029" w:rsidP="00DC5B51">
      <w:pPr>
        <w:rPr>
          <w:rtl/>
        </w:rPr>
      </w:pPr>
      <w:bookmarkStart w:id="959" w:name="_ETM_Q3_492438"/>
      <w:bookmarkEnd w:id="959"/>
    </w:p>
    <w:bookmarkStart w:id="960" w:name="_ETM_Q3_493016" w:displacedByCustomXml="next"/>
    <w:bookmarkEnd w:id="960" w:displacedByCustomXml="next"/>
    <w:bookmarkStart w:id="961" w:name="_ETM_Q3_492923" w:displacedByCustomXml="next"/>
    <w:bookmarkEnd w:id="961" w:displacedByCustomXml="next"/>
    <w:bookmarkStart w:id="962" w:name="_ETM_Q3_492641" w:displacedByCustomXml="next"/>
    <w:bookmarkEnd w:id="962" w:displacedByCustomXml="next"/>
    <w:sdt>
      <w:sdtPr>
        <w:rPr>
          <w:rtl/>
        </w:rPr>
        <w:alias w:val="קריאה"/>
        <w:tag w:val="&lt;ID&gt;5694&lt;/ID&gt;&lt;Name&gt;מוסי רז - מרצ&lt;/Name&gt;&lt;Data&gt;מוסי רז (מרצ)&lt;/Data&gt;&lt;Shortcut&gt;מורז&lt;/Shortcut&gt;"/>
        <w:id w:val="-1989697194"/>
        <w:placeholder>
          <w:docPart w:val="5160FF1ED26F4AF58D2ED75FF2B4F116"/>
        </w:placeholder>
        <w15:color w:val="993366"/>
      </w:sdtPr>
      <w:sdtContent>
        <w:p w:rsidR="00D07029" w:rsidRDefault="00D07029" w:rsidP="00DC5B51">
          <w:pPr>
            <w:pStyle w:val="af5"/>
            <w:keepNext/>
            <w:rPr>
              <w:rtl/>
            </w:rPr>
          </w:pPr>
          <w:r w:rsidRPr="00B06531">
            <w:rPr>
              <w:rStyle w:val="afe"/>
              <w:color w:val="000000"/>
              <w:rtl/>
            </w:rPr>
            <w:t>מוסי רז (מרצ)</w:t>
          </w:r>
          <w:r w:rsidRPr="00B06531">
            <w:rPr>
              <w:color w:val="000000"/>
              <w:rtl/>
            </w:rPr>
            <w:t>:</w:t>
          </w:r>
        </w:p>
      </w:sdtContent>
    </w:sdt>
    <w:p w:rsidR="00D07029" w:rsidRDefault="00D07029" w:rsidP="00852CC3">
      <w:pPr>
        <w:rPr>
          <w:rtl/>
        </w:rPr>
      </w:pPr>
    </w:p>
    <w:p w:rsidR="00D07029" w:rsidRDefault="00D07029" w:rsidP="00DC5B51">
      <w:pPr>
        <w:rPr>
          <w:rtl/>
        </w:rPr>
      </w:pPr>
      <w:bookmarkStart w:id="963" w:name="_ETM_Q3_495766"/>
      <w:bookmarkEnd w:id="963"/>
      <w:r>
        <w:rPr>
          <w:rFonts w:hint="cs"/>
          <w:rtl/>
        </w:rPr>
        <w:t>אז</w:t>
      </w:r>
      <w:bookmarkStart w:id="964" w:name="_ETM_Q3_496126"/>
      <w:bookmarkEnd w:id="964"/>
      <w:r>
        <w:rPr>
          <w:rFonts w:hint="cs"/>
          <w:rtl/>
        </w:rPr>
        <w:t xml:space="preserve"> </w:t>
      </w:r>
      <w:bookmarkStart w:id="965" w:name="_ETM_Q3_496266"/>
      <w:bookmarkStart w:id="966" w:name="_ETM_Q3_496532"/>
      <w:bookmarkEnd w:id="965"/>
      <w:bookmarkEnd w:id="966"/>
      <w:r>
        <w:rPr>
          <w:rFonts w:hint="cs"/>
          <w:rtl/>
        </w:rPr>
        <w:t xml:space="preserve">זה יטיל וטו. </w:t>
      </w:r>
    </w:p>
    <w:p w:rsidR="00D07029" w:rsidRDefault="00D07029" w:rsidP="00DC5B51">
      <w:pPr>
        <w:rPr>
          <w:rtl/>
        </w:rPr>
      </w:pPr>
      <w:bookmarkStart w:id="967" w:name="_ETM_Q3_491639"/>
      <w:bookmarkStart w:id="968" w:name="_ETM_Q3_491678"/>
      <w:bookmarkEnd w:id="967"/>
      <w:bookmarkEnd w:id="968"/>
    </w:p>
    <w:sdt>
      <w:sdtPr>
        <w:rPr>
          <w:rtl/>
        </w:rPr>
        <w:alias w:val="דובר_המשך"/>
        <w:tag w:val="&lt;ID&gt;5503&lt;/ID&gt;&lt;Name&gt;משולם נהרי - סגן שר&lt;/Name&gt;&lt;Data&gt;סגן שר הפנים משולם נהרי&lt;/Data&gt;&lt;Shortcut&gt;משנה&lt;/Shortcut&gt;"/>
        <w:id w:val="1213698097"/>
        <w:placeholder>
          <w:docPart w:val="5160FF1ED26F4AF58D2ED75FF2B4F116"/>
        </w:placeholder>
        <w15:color w:val="993366"/>
      </w:sdtPr>
      <w:sdtContent>
        <w:p w:rsidR="00D07029" w:rsidRDefault="00D07029" w:rsidP="00DC5B51">
          <w:pPr>
            <w:pStyle w:val="-"/>
            <w:keepNext/>
            <w:rPr>
              <w:rtl/>
            </w:rPr>
          </w:pPr>
          <w:r w:rsidRPr="00C877CD">
            <w:rPr>
              <w:rStyle w:val="afe"/>
              <w:color w:val="000000"/>
              <w:rtl/>
            </w:rPr>
            <w:t>סגן שר הפנים משולם נהרי</w:t>
          </w:r>
          <w:r w:rsidRPr="00C877CD">
            <w:rPr>
              <w:color w:val="000000"/>
              <w:rtl/>
            </w:rPr>
            <w:t>:</w:t>
          </w:r>
        </w:p>
      </w:sdtContent>
    </w:sdt>
    <w:p w:rsidR="00D07029" w:rsidRDefault="00D07029" w:rsidP="00852CC3">
      <w:pPr>
        <w:rPr>
          <w:rtl/>
        </w:rPr>
      </w:pPr>
    </w:p>
    <w:p w:rsidR="00D07029" w:rsidRDefault="00D07029" w:rsidP="00DC5B51">
      <w:pPr>
        <w:rPr>
          <w:rtl/>
        </w:rPr>
      </w:pPr>
      <w:r>
        <w:rPr>
          <w:rFonts w:hint="cs"/>
          <w:rtl/>
        </w:rPr>
        <w:t xml:space="preserve">זה </w:t>
      </w:r>
      <w:bookmarkStart w:id="969" w:name="_ETM_Q3_488995"/>
      <w:bookmarkEnd w:id="969"/>
      <w:r>
        <w:rPr>
          <w:rFonts w:hint="cs"/>
          <w:rtl/>
        </w:rPr>
        <w:t xml:space="preserve">לא יטיל וטו. אם הוא לא מאשר, אז אי-אפשר </w:t>
      </w:r>
      <w:bookmarkStart w:id="970" w:name="_ETM_Q3_493999"/>
      <w:bookmarkEnd w:id="970"/>
      <w:r>
        <w:rPr>
          <w:rtl/>
        </w:rPr>
        <w:t>–</w:t>
      </w:r>
      <w:r>
        <w:rPr>
          <w:rFonts w:hint="cs"/>
          <w:rtl/>
        </w:rPr>
        <w:t xml:space="preserve"> זה לא חוקי. </w:t>
      </w:r>
    </w:p>
    <w:p w:rsidR="00D07029" w:rsidRDefault="00D07029" w:rsidP="00DC5B51">
      <w:pPr>
        <w:rPr>
          <w:rtl/>
        </w:rPr>
      </w:pPr>
      <w:bookmarkStart w:id="971" w:name="_ETM_Q3_496374"/>
      <w:bookmarkEnd w:id="971"/>
    </w:p>
    <w:bookmarkStart w:id="972" w:name="_ETM_Q3_496639" w:displacedByCustomXml="next"/>
    <w:bookmarkEnd w:id="972" w:displacedByCustomXml="next"/>
    <w:bookmarkStart w:id="973" w:name="_ETM_Q3_496907" w:displacedByCustomXml="next"/>
    <w:bookmarkEnd w:id="973" w:displacedByCustomXml="next"/>
    <w:bookmarkStart w:id="974" w:name="_ETM_Q3_496969" w:displacedByCustomXml="next"/>
    <w:bookmarkEnd w:id="974" w:displacedByCustomXml="next"/>
    <w:sdt>
      <w:sdtPr>
        <w:rPr>
          <w:rtl/>
        </w:rPr>
        <w:alias w:val="קריאה"/>
        <w:tag w:val="&lt;ID&gt;5694&lt;/ID&gt;&lt;Name&gt;מוסי רז - מרצ&lt;/Name&gt;&lt;Data&gt;מוסי רז (מרצ)&lt;/Data&gt;&lt;Shortcut&gt;מורז&lt;/Shortcut&gt;"/>
        <w:id w:val="-1027097240"/>
        <w:placeholder>
          <w:docPart w:val="5160FF1ED26F4AF58D2ED75FF2B4F116"/>
        </w:placeholder>
        <w15:color w:val="993366"/>
      </w:sdtPr>
      <w:sdtContent>
        <w:p w:rsidR="00D07029" w:rsidRDefault="00D07029" w:rsidP="00DC5B51">
          <w:pPr>
            <w:pStyle w:val="af5"/>
            <w:keepNext/>
            <w:rPr>
              <w:rtl/>
            </w:rPr>
          </w:pPr>
          <w:r w:rsidRPr="00C877CD">
            <w:rPr>
              <w:rStyle w:val="afe"/>
              <w:color w:val="000000"/>
              <w:rtl/>
            </w:rPr>
            <w:t>מוסי רז (מרצ)</w:t>
          </w:r>
          <w:r w:rsidRPr="00C877CD">
            <w:rPr>
              <w:color w:val="000000"/>
              <w:rtl/>
            </w:rPr>
            <w:t>:</w:t>
          </w:r>
        </w:p>
      </w:sdtContent>
    </w:sdt>
    <w:p w:rsidR="00D07029" w:rsidRDefault="00D07029" w:rsidP="00852CC3">
      <w:pPr>
        <w:rPr>
          <w:rtl/>
        </w:rPr>
      </w:pPr>
    </w:p>
    <w:p w:rsidR="00D07029" w:rsidRDefault="00D07029" w:rsidP="00BC1604">
      <w:pPr>
        <w:rPr>
          <w:rtl/>
        </w:rPr>
      </w:pPr>
      <w:r>
        <w:rPr>
          <w:rFonts w:hint="cs"/>
          <w:rtl/>
        </w:rPr>
        <w:t>אוקיי</w:t>
      </w:r>
      <w:r w:rsidR="00BC1604">
        <w:rPr>
          <w:rFonts w:hint="cs"/>
          <w:rtl/>
        </w:rPr>
        <w:t>,</w:t>
      </w:r>
      <w:r>
        <w:rPr>
          <w:rFonts w:hint="cs"/>
          <w:rtl/>
        </w:rPr>
        <w:t xml:space="preserve"> אז האם הוא יאשר? האם הוא יחתום?</w:t>
      </w:r>
    </w:p>
    <w:p w:rsidR="00D07029" w:rsidRDefault="00D07029" w:rsidP="00DC5B51">
      <w:pPr>
        <w:rPr>
          <w:rtl/>
        </w:rPr>
      </w:pPr>
      <w:bookmarkStart w:id="975" w:name="_ETM_Q3_505610"/>
      <w:bookmarkEnd w:id="975"/>
    </w:p>
    <w:bookmarkStart w:id="976" w:name="_ETM_Q3_506141" w:displacedByCustomXml="next"/>
    <w:bookmarkEnd w:id="976" w:displacedByCustomXml="next"/>
    <w:bookmarkStart w:id="977" w:name="_ETM_Q3_506048" w:displacedByCustomXml="next"/>
    <w:bookmarkEnd w:id="977" w:displacedByCustomXml="next"/>
    <w:bookmarkStart w:id="978" w:name="_ETM_Q3_505782" w:displacedByCustomXml="next"/>
    <w:bookmarkEnd w:id="978" w:displacedByCustomXml="next"/>
    <w:sdt>
      <w:sdtPr>
        <w:rPr>
          <w:rtl/>
        </w:rPr>
        <w:alias w:val="דובר_המשך"/>
        <w:tag w:val="&lt;ID&gt;5503&lt;/ID&gt;&lt;Name&gt;משולם נהרי - סגן שר&lt;/Name&gt;&lt;Data&gt;סגן שר הפנים משולם נהרי&lt;/Data&gt;&lt;Shortcut&gt;משנה&lt;/Shortcut&gt;"/>
        <w:id w:val="-228689185"/>
        <w:placeholder>
          <w:docPart w:val="5160FF1ED26F4AF58D2ED75FF2B4F116"/>
        </w:placeholder>
        <w15:color w:val="993366"/>
      </w:sdtPr>
      <w:sdtContent>
        <w:p w:rsidR="00D07029" w:rsidRDefault="00D07029" w:rsidP="00DC5B51">
          <w:pPr>
            <w:pStyle w:val="-"/>
            <w:keepNext/>
            <w:rPr>
              <w:rtl/>
            </w:rPr>
          </w:pPr>
          <w:r w:rsidRPr="00B06531">
            <w:rPr>
              <w:rStyle w:val="afe"/>
              <w:color w:val="000000"/>
              <w:rtl/>
            </w:rPr>
            <w:t>סגן שר הפנים משולם נהרי</w:t>
          </w:r>
          <w:r w:rsidRPr="00B06531">
            <w:rPr>
              <w:color w:val="000000"/>
              <w:rtl/>
            </w:rPr>
            <w:t>:</w:t>
          </w:r>
        </w:p>
      </w:sdtContent>
    </w:sdt>
    <w:p w:rsidR="00D07029" w:rsidRDefault="00D07029" w:rsidP="00852CC3">
      <w:pPr>
        <w:rPr>
          <w:rtl/>
        </w:rPr>
      </w:pPr>
    </w:p>
    <w:p w:rsidR="00D07029" w:rsidRDefault="00D07029" w:rsidP="00BC1604">
      <w:pPr>
        <w:rPr>
          <w:rtl/>
        </w:rPr>
      </w:pPr>
      <w:bookmarkStart w:id="979" w:name="_ETM_Q3_507391"/>
      <w:bookmarkEnd w:id="979"/>
      <w:r>
        <w:rPr>
          <w:rFonts w:hint="cs"/>
          <w:rtl/>
        </w:rPr>
        <w:t xml:space="preserve">ביום </w:t>
      </w:r>
      <w:bookmarkStart w:id="980" w:name="_ETM_Q3_508141"/>
      <w:bookmarkEnd w:id="980"/>
      <w:r>
        <w:rPr>
          <w:rFonts w:hint="cs"/>
          <w:rtl/>
        </w:rPr>
        <w:t xml:space="preserve">21 ביוני 2018 מסר מנכ"ל משרד הפנים </w:t>
      </w:r>
      <w:bookmarkStart w:id="981" w:name="_ETM_Q3_506025"/>
      <w:bookmarkEnd w:id="981"/>
      <w:r>
        <w:rPr>
          <w:rFonts w:hint="cs"/>
          <w:rtl/>
        </w:rPr>
        <w:t xml:space="preserve">את החלטתו המפורטת של שר הפנים באשר לחוק העזר שבה </w:t>
      </w:r>
      <w:bookmarkStart w:id="982" w:name="_ETM_Q3_517705"/>
      <w:bookmarkEnd w:id="982"/>
      <w:r>
        <w:rPr>
          <w:rFonts w:hint="cs"/>
          <w:rtl/>
        </w:rPr>
        <w:t xml:space="preserve">פורטו בהרחבה עמדתו והנימוקים שבגינם לא ניתן לאשר את חוק העזר כפי שהוגש, וזאת בשים לב לכללי המשפט המינהלי </w:t>
      </w:r>
      <w:bookmarkStart w:id="983" w:name="_ETM_Q3_525557"/>
      <w:bookmarkEnd w:id="983"/>
      <w:r>
        <w:rPr>
          <w:rFonts w:hint="cs"/>
          <w:rtl/>
        </w:rPr>
        <w:t xml:space="preserve">ולהוראות הקבועות בסעיף 258א לפקודת העיריות. </w:t>
      </w:r>
    </w:p>
    <w:p w:rsidR="00D07029" w:rsidRDefault="00D07029" w:rsidP="00DC5B51">
      <w:pPr>
        <w:rPr>
          <w:rtl/>
        </w:rPr>
      </w:pPr>
      <w:bookmarkStart w:id="984" w:name="_ETM_Q3_539032"/>
      <w:bookmarkEnd w:id="984"/>
    </w:p>
    <w:bookmarkStart w:id="985" w:name="_ETM_Q3_539547" w:displacedByCustomXml="next"/>
    <w:bookmarkEnd w:id="985" w:displacedByCustomXml="next"/>
    <w:bookmarkStart w:id="986" w:name="_ETM_Q3_539469" w:displacedByCustomXml="next"/>
    <w:bookmarkEnd w:id="986" w:displacedByCustomXml="next"/>
    <w:bookmarkStart w:id="987" w:name="_ETM_Q3_539188" w:displacedByCustomXml="next"/>
    <w:bookmarkEnd w:id="987" w:displacedByCustomXml="next"/>
    <w:sdt>
      <w:sdtPr>
        <w:rPr>
          <w:rtl/>
        </w:rPr>
        <w:alias w:val="יור"/>
        <w:tag w:val="&lt;ID&gt;5317&lt;/ID&gt;&lt;Name&gt;יולי יואל אדלשטיין - יו&quot;ר&lt;/Name&gt;&lt;Data&gt;יולי יואל אדלשטיין&lt;/Data&gt;&lt;Shortcut&gt;&lt;/Shortcut&gt;"/>
        <w:id w:val="-1515995005"/>
        <w:placeholder>
          <w:docPart w:val="5160FF1ED26F4AF58D2ED75FF2B4F116"/>
        </w:placeholder>
        <w15:color w:val="993366"/>
      </w:sdtPr>
      <w:sdtContent>
        <w:p w:rsidR="00D07029" w:rsidRDefault="00D07029" w:rsidP="00DC5B51">
          <w:pPr>
            <w:pStyle w:val="af6"/>
            <w:keepNext/>
            <w:rPr>
              <w:rtl/>
            </w:rPr>
          </w:pPr>
          <w:r w:rsidRPr="00B06531">
            <w:rPr>
              <w:rStyle w:val="afe"/>
              <w:color w:val="000000"/>
              <w:rtl/>
            </w:rPr>
            <w:t>היו"ר יולי יואל אדלשטיין</w:t>
          </w:r>
          <w:r w:rsidRPr="00B06531">
            <w:rPr>
              <w:color w:val="000000"/>
              <w:rtl/>
            </w:rPr>
            <w:t>:</w:t>
          </w:r>
        </w:p>
      </w:sdtContent>
    </w:sdt>
    <w:p w:rsidR="00D07029" w:rsidRDefault="00D07029" w:rsidP="00852CC3">
      <w:pPr>
        <w:rPr>
          <w:rtl/>
        </w:rPr>
      </w:pPr>
    </w:p>
    <w:p w:rsidR="00D07029" w:rsidRDefault="00D07029" w:rsidP="00DC5B51">
      <w:pPr>
        <w:rPr>
          <w:rtl/>
        </w:rPr>
      </w:pPr>
      <w:bookmarkStart w:id="988" w:name="_ETM_Q3_540797"/>
      <w:bookmarkEnd w:id="988"/>
      <w:r>
        <w:rPr>
          <w:rFonts w:hint="cs"/>
          <w:rtl/>
        </w:rPr>
        <w:t xml:space="preserve">תודה. </w:t>
      </w:r>
      <w:bookmarkStart w:id="989" w:name="_ETM_Q3_541360"/>
      <w:bookmarkEnd w:id="989"/>
      <w:r>
        <w:rPr>
          <w:rFonts w:hint="cs"/>
          <w:rtl/>
        </w:rPr>
        <w:t xml:space="preserve">שאלה נוספת לחבר הכנסת מוסי רז. </w:t>
      </w:r>
    </w:p>
    <w:p w:rsidR="00D07029" w:rsidRDefault="00D07029" w:rsidP="00DC5B51">
      <w:pPr>
        <w:rPr>
          <w:rtl/>
        </w:rPr>
      </w:pPr>
      <w:bookmarkStart w:id="990" w:name="_ETM_Q3_546063"/>
      <w:bookmarkEnd w:id="990"/>
    </w:p>
    <w:bookmarkStart w:id="991" w:name="_ETM_Q3_540365" w:displacedByCustomXml="next"/>
    <w:bookmarkEnd w:id="991" w:displacedByCustomXml="next"/>
    <w:bookmarkStart w:id="992" w:name="_ETM_Q3_540444" w:displacedByCustomXml="next"/>
    <w:bookmarkEnd w:id="992" w:displacedByCustomXml="next"/>
    <w:bookmarkStart w:id="993" w:name="_Toc517901344" w:displacedByCustomXml="next"/>
    <w:sdt>
      <w:sdtPr>
        <w:rPr>
          <w:rtl/>
        </w:rPr>
        <w:alias w:val="דובר_המשך"/>
        <w:tag w:val="&lt;ID&gt;5694&lt;/ID&gt;&lt;Name&gt;מוסי רז - מרצ&lt;/Name&gt;&lt;Data&gt;מוסי רז (מרצ)&lt;/Data&gt;&lt;Shortcut&gt;מורז&lt;/Shortcut&gt;&lt;MemberID&gt;2617&lt;/MemberID&gt;"/>
        <w:id w:val="-64411191"/>
        <w:placeholder>
          <w:docPart w:val="DefaultPlaceholder_-1854013440"/>
        </w:placeholder>
        <w15:color w:val="993366"/>
      </w:sdtPr>
      <w:sdtContent>
        <w:p w:rsidR="00D07029" w:rsidRDefault="00D07029" w:rsidP="005564E0">
          <w:pPr>
            <w:pStyle w:val="-"/>
            <w:rPr>
              <w:rtl/>
            </w:rPr>
          </w:pPr>
          <w:r w:rsidRPr="00A76EF6">
            <w:rPr>
              <w:rStyle w:val="afe"/>
              <w:color w:val="000000"/>
              <w:rtl/>
            </w:rPr>
            <w:t>מוסי רז (מרצ)</w:t>
          </w:r>
          <w:r w:rsidRPr="00A76EF6">
            <w:rPr>
              <w:rtl/>
            </w:rPr>
            <w:t>:</w:t>
          </w:r>
        </w:p>
      </w:sdtContent>
    </w:sdt>
    <w:bookmarkEnd w:id="993" w:displacedByCustomXml="prev"/>
    <w:p w:rsidR="00D07029" w:rsidRDefault="00D07029" w:rsidP="00852CC3">
      <w:pPr>
        <w:rPr>
          <w:rtl/>
          <w:lang w:eastAsia="he-IL"/>
        </w:rPr>
      </w:pPr>
    </w:p>
    <w:p w:rsidR="00D07029" w:rsidRDefault="00D07029" w:rsidP="00DC5B51">
      <w:pPr>
        <w:rPr>
          <w:rtl/>
        </w:rPr>
      </w:pPr>
      <w:bookmarkStart w:id="994" w:name="_ETM_Q3_546251"/>
      <w:bookmarkStart w:id="995" w:name="_ETM_Q3_546532"/>
      <w:bookmarkEnd w:id="994"/>
      <w:bookmarkEnd w:id="995"/>
      <w:r>
        <w:rPr>
          <w:rFonts w:hint="cs"/>
          <w:rtl/>
        </w:rPr>
        <w:t>שאלה נוספת: ה</w:t>
      </w:r>
      <w:bookmarkStart w:id="996" w:name="_ETM_Q3_546641"/>
      <w:bookmarkEnd w:id="996"/>
      <w:r>
        <w:rPr>
          <w:rFonts w:hint="cs"/>
          <w:rtl/>
        </w:rPr>
        <w:t xml:space="preserve">אם אדוני יכול </w:t>
      </w:r>
      <w:bookmarkStart w:id="997" w:name="_ETM_Q3_548844"/>
      <w:bookmarkEnd w:id="997"/>
      <w:r>
        <w:rPr>
          <w:rFonts w:hint="cs"/>
          <w:rtl/>
        </w:rPr>
        <w:t xml:space="preserve">לפרט מהם הסעיפים בחוק העזר שגרמו לפסילתו, והאם אלה </w:t>
      </w:r>
      <w:bookmarkStart w:id="998" w:name="_ETM_Q3_557985"/>
      <w:bookmarkEnd w:id="998"/>
      <w:r>
        <w:rPr>
          <w:rFonts w:hint="cs"/>
          <w:rtl/>
        </w:rPr>
        <w:t>כללים שיחייבו גם בעתיד?</w:t>
      </w:r>
    </w:p>
    <w:p w:rsidR="00D07029" w:rsidRDefault="00D07029" w:rsidP="00DC5B51">
      <w:pPr>
        <w:rPr>
          <w:rtl/>
        </w:rPr>
      </w:pPr>
    </w:p>
    <w:sdt>
      <w:sdtPr>
        <w:rPr>
          <w:rtl/>
        </w:rPr>
        <w:alias w:val="יור"/>
        <w:tag w:val="&lt;ID&gt;5317&lt;/ID&gt;&lt;Name&gt;יולי יואל אדלשטיין - יו&quot;ר&lt;/Name&gt;&lt;Data&gt;יולי יואל אדלשטיין&lt;/Data&gt;&lt;Shortcut&gt;&lt;/Shortcut&gt;"/>
        <w:id w:val="-1266527085"/>
        <w:placeholder>
          <w:docPart w:val="5160FF1ED26F4AF58D2ED75FF2B4F116"/>
        </w:placeholder>
        <w15:color w:val="993366"/>
      </w:sdtPr>
      <w:sdtContent>
        <w:p w:rsidR="00D07029" w:rsidRDefault="00D07029" w:rsidP="00DC5B51">
          <w:pPr>
            <w:pStyle w:val="af6"/>
            <w:keepNext/>
            <w:rPr>
              <w:rtl/>
            </w:rPr>
          </w:pPr>
          <w:r w:rsidRPr="00C877CD">
            <w:rPr>
              <w:rStyle w:val="afe"/>
              <w:color w:val="000000"/>
              <w:rtl/>
            </w:rPr>
            <w:t>היו"ר יולי יואל אדלשטיין</w:t>
          </w:r>
          <w:r w:rsidRPr="00C877CD">
            <w:rPr>
              <w:color w:val="000000"/>
              <w:rtl/>
            </w:rPr>
            <w:t>:</w:t>
          </w:r>
        </w:p>
      </w:sdtContent>
    </w:sdt>
    <w:p w:rsidR="00D07029" w:rsidRDefault="00D07029" w:rsidP="00852CC3">
      <w:pPr>
        <w:rPr>
          <w:rtl/>
        </w:rPr>
      </w:pPr>
    </w:p>
    <w:p w:rsidR="00D07029" w:rsidRPr="00C877CD" w:rsidRDefault="00D07029" w:rsidP="00DC5B51">
      <w:pPr>
        <w:rPr>
          <w:rtl/>
        </w:rPr>
      </w:pPr>
      <w:r>
        <w:rPr>
          <w:rFonts w:hint="cs"/>
          <w:rtl/>
        </w:rPr>
        <w:t xml:space="preserve">תודה. בבקשה, אדוני. </w:t>
      </w:r>
    </w:p>
    <w:p w:rsidR="00D07029" w:rsidRDefault="00D07029" w:rsidP="00DC5B51">
      <w:pPr>
        <w:rPr>
          <w:rtl/>
        </w:rPr>
      </w:pPr>
      <w:bookmarkStart w:id="999" w:name="_ETM_Q3_562407"/>
      <w:bookmarkEnd w:id="999"/>
    </w:p>
    <w:bookmarkStart w:id="1000" w:name="_ETM_Q3_562985" w:displacedByCustomXml="next"/>
    <w:bookmarkEnd w:id="1000" w:displacedByCustomXml="next"/>
    <w:bookmarkStart w:id="1001" w:name="_ETM_Q3_562891" w:displacedByCustomXml="next"/>
    <w:bookmarkEnd w:id="1001" w:displacedByCustomXml="next"/>
    <w:bookmarkStart w:id="1002" w:name="_ETM_Q3_562625" w:displacedByCustomXml="next"/>
    <w:bookmarkEnd w:id="1002" w:displacedByCustomXml="next"/>
    <w:bookmarkStart w:id="1003" w:name="_Toc517901345" w:displacedByCustomXml="next"/>
    <w:sdt>
      <w:sdtPr>
        <w:rPr>
          <w:rStyle w:val="afe"/>
          <w:color w:val="000000"/>
          <w:rtl/>
        </w:rPr>
        <w:alias w:val="דובר_המשך"/>
        <w:tag w:val="&lt;ID&gt;5503&lt;/ID&gt;&lt;Name&gt;משולם נהרי - סגן שר&lt;/Name&gt;&lt;Data&gt;סגן שר הפנים משולם נהרי&lt;/Data&gt;&lt;Shortcut&gt;משנה&lt;/Shortcut&gt;&lt;MemberID&gt;2168&lt;/MemberID&gt;"/>
        <w:id w:val="-827987735"/>
        <w:placeholder>
          <w:docPart w:val="DefaultPlaceholder_-1854013440"/>
        </w:placeholder>
        <w15:color w:val="993366"/>
      </w:sdtPr>
      <w:sdtEndPr>
        <w:rPr>
          <w:rStyle w:val="a0"/>
          <w:color w:val="auto"/>
        </w:rPr>
      </w:sdtEndPr>
      <w:sdtContent>
        <w:p w:rsidR="00D07029" w:rsidRDefault="00D07029" w:rsidP="005564E0">
          <w:pPr>
            <w:pStyle w:val="-"/>
            <w:rPr>
              <w:rtl/>
            </w:rPr>
          </w:pPr>
          <w:r w:rsidRPr="00A76EF6">
            <w:rPr>
              <w:rStyle w:val="afe"/>
              <w:color w:val="000000"/>
              <w:rtl/>
            </w:rPr>
            <w:t>סגן שר הפנים משולם נהרי</w:t>
          </w:r>
          <w:r w:rsidRPr="00A76EF6">
            <w:rPr>
              <w:rtl/>
            </w:rPr>
            <w:t>:</w:t>
          </w:r>
        </w:p>
      </w:sdtContent>
    </w:sdt>
    <w:bookmarkEnd w:id="1003" w:displacedByCustomXml="prev"/>
    <w:p w:rsidR="00D07029" w:rsidRDefault="00D07029" w:rsidP="00852CC3">
      <w:pPr>
        <w:rPr>
          <w:rtl/>
          <w:lang w:eastAsia="he-IL"/>
        </w:rPr>
      </w:pPr>
    </w:p>
    <w:p w:rsidR="00D07029" w:rsidRDefault="00D07029" w:rsidP="00102643">
      <w:pPr>
        <w:rPr>
          <w:rtl/>
        </w:rPr>
      </w:pPr>
      <w:bookmarkStart w:id="1004" w:name="_ETM_Q3_564204"/>
      <w:bookmarkEnd w:id="1004"/>
      <w:r>
        <w:rPr>
          <w:rFonts w:hint="cs"/>
          <w:rtl/>
        </w:rPr>
        <w:t xml:space="preserve">לפני זה צריך לשאול עוד כמה שאלות: </w:t>
      </w:r>
      <w:bookmarkStart w:id="1005" w:name="_ETM_Q3_561423"/>
      <w:bookmarkEnd w:id="1005"/>
      <w:r>
        <w:rPr>
          <w:rFonts w:hint="cs"/>
          <w:rtl/>
        </w:rPr>
        <w:t xml:space="preserve">האם זה מתייחס לעסקים חדשים או לעסקים </w:t>
      </w:r>
      <w:bookmarkStart w:id="1006" w:name="_ETM_Q3_568813"/>
      <w:bookmarkEnd w:id="1006"/>
      <w:r>
        <w:rPr>
          <w:rFonts w:hint="cs"/>
          <w:rtl/>
        </w:rPr>
        <w:t xml:space="preserve">ישנים, שהוא בא לעגן אותם בחקיקה? זו גם שאלה </w:t>
      </w:r>
      <w:bookmarkStart w:id="1007" w:name="_ETM_Q3_577047"/>
      <w:bookmarkEnd w:id="1007"/>
      <w:r>
        <w:rPr>
          <w:rFonts w:hint="cs"/>
          <w:rtl/>
        </w:rPr>
        <w:t xml:space="preserve">שאולי אתה יכול להחכים אותי. האם הגיש את זה כפי </w:t>
      </w:r>
      <w:bookmarkStart w:id="1008" w:name="_ETM_Q3_583892"/>
      <w:bookmarkEnd w:id="1008"/>
      <w:r>
        <w:rPr>
          <w:rFonts w:hint="cs"/>
          <w:rtl/>
        </w:rPr>
        <w:t>שהחוק מבקש להגיש את זה, כדי שהשר</w:t>
      </w:r>
      <w:r w:rsidR="00102643">
        <w:rPr>
          <w:rFonts w:hint="cs"/>
          <w:rtl/>
        </w:rPr>
        <w:t>,</w:t>
      </w:r>
      <w:r>
        <w:rPr>
          <w:rFonts w:hint="cs"/>
          <w:rtl/>
        </w:rPr>
        <w:t xml:space="preserve"> באמת יהיו לפניו כל </w:t>
      </w:r>
      <w:bookmarkStart w:id="1009" w:name="_ETM_Q3_591287"/>
      <w:bookmarkEnd w:id="1009"/>
      <w:r>
        <w:rPr>
          <w:rFonts w:hint="cs"/>
          <w:rtl/>
        </w:rPr>
        <w:t xml:space="preserve">מכלול השיקולים כדי לקבל החלטה אם כן או לא? אם תחכים אותי, אז </w:t>
      </w:r>
      <w:r w:rsidR="00102643">
        <w:rPr>
          <w:rFonts w:hint="cs"/>
          <w:rtl/>
        </w:rPr>
        <w:t xml:space="preserve">יהיה </w:t>
      </w:r>
      <w:r>
        <w:rPr>
          <w:rFonts w:hint="cs"/>
          <w:rtl/>
        </w:rPr>
        <w:t xml:space="preserve">יותר קל לי לענות לך. </w:t>
      </w:r>
      <w:bookmarkStart w:id="1010" w:name="_ETM_Q3_600334"/>
      <w:bookmarkEnd w:id="1010"/>
      <w:r>
        <w:rPr>
          <w:rFonts w:hint="cs"/>
          <w:rtl/>
        </w:rPr>
        <w:t>אתה יודע אם זה עסקים חדשים או ישנים?</w:t>
      </w:r>
    </w:p>
    <w:p w:rsidR="00D07029" w:rsidRDefault="00D07029" w:rsidP="00DC5B51">
      <w:pPr>
        <w:rPr>
          <w:rtl/>
        </w:rPr>
      </w:pPr>
      <w:bookmarkStart w:id="1011" w:name="_ETM_Q3_600568"/>
      <w:bookmarkEnd w:id="1011"/>
    </w:p>
    <w:bookmarkStart w:id="1012" w:name="_ETM_Q3_601256" w:displacedByCustomXml="next"/>
    <w:bookmarkEnd w:id="1012" w:displacedByCustomXml="next"/>
    <w:bookmarkStart w:id="1013" w:name="_ETM_Q3_601178" w:displacedByCustomXml="next"/>
    <w:bookmarkEnd w:id="1013" w:displacedByCustomXml="next"/>
    <w:bookmarkStart w:id="1014" w:name="_ETM_Q3_600928" w:displacedByCustomXml="next"/>
    <w:bookmarkEnd w:id="1014" w:displacedByCustomXml="next"/>
    <w:sdt>
      <w:sdtPr>
        <w:rPr>
          <w:rtl/>
        </w:rPr>
        <w:alias w:val="קריאה"/>
        <w:tag w:val="&lt;ID&gt;5694&lt;/ID&gt;&lt;Name&gt;מוסי רז - מרצ&lt;/Name&gt;&lt;Data&gt;מוסי רז (מרצ)&lt;/Data&gt;&lt;Shortcut&gt;מורז&lt;/Shortcut&gt;"/>
        <w:id w:val="-1096084980"/>
        <w:placeholder>
          <w:docPart w:val="5160FF1ED26F4AF58D2ED75FF2B4F116"/>
        </w:placeholder>
        <w15:color w:val="993366"/>
      </w:sdtPr>
      <w:sdtContent>
        <w:p w:rsidR="00D07029" w:rsidRDefault="00D07029" w:rsidP="00DC5B51">
          <w:pPr>
            <w:pStyle w:val="af5"/>
            <w:keepNext/>
            <w:rPr>
              <w:rtl/>
            </w:rPr>
          </w:pPr>
          <w:r w:rsidRPr="00B06531">
            <w:rPr>
              <w:rStyle w:val="afe"/>
              <w:color w:val="000000"/>
              <w:rtl/>
            </w:rPr>
            <w:t>מוסי רז (מרצ)</w:t>
          </w:r>
          <w:r w:rsidRPr="00B06531">
            <w:rPr>
              <w:color w:val="000000"/>
              <w:rtl/>
            </w:rPr>
            <w:t>:</w:t>
          </w:r>
        </w:p>
      </w:sdtContent>
    </w:sdt>
    <w:p w:rsidR="00D07029" w:rsidRDefault="00D07029" w:rsidP="00852CC3">
      <w:pPr>
        <w:rPr>
          <w:rtl/>
        </w:rPr>
      </w:pPr>
    </w:p>
    <w:p w:rsidR="00D07029" w:rsidRDefault="00D07029" w:rsidP="00DC5B51">
      <w:pPr>
        <w:rPr>
          <w:rtl/>
        </w:rPr>
      </w:pPr>
      <w:bookmarkStart w:id="1015" w:name="_ETM_Q3_603662"/>
      <w:bookmarkEnd w:id="1015"/>
      <w:r>
        <w:rPr>
          <w:rFonts w:hint="cs"/>
          <w:rtl/>
        </w:rPr>
        <w:t xml:space="preserve">אני לא יודע. </w:t>
      </w:r>
    </w:p>
    <w:p w:rsidR="00D07029" w:rsidRDefault="00D07029" w:rsidP="00DC5B51">
      <w:pPr>
        <w:rPr>
          <w:rtl/>
        </w:rPr>
      </w:pPr>
      <w:bookmarkStart w:id="1016" w:name="_ETM_Q3_605553"/>
      <w:bookmarkStart w:id="1017" w:name="_ETM_Q3_605646"/>
      <w:bookmarkEnd w:id="1016"/>
      <w:bookmarkEnd w:id="1017"/>
    </w:p>
    <w:bookmarkStart w:id="1018" w:name="_ETM_Q3_606006" w:displacedByCustomXml="next"/>
    <w:bookmarkEnd w:id="1018" w:displacedByCustomXml="next"/>
    <w:bookmarkStart w:id="1019" w:name="_ETM_Q3_605912" w:displacedByCustomXml="next"/>
    <w:bookmarkEnd w:id="1019" w:displacedByCustomXml="next"/>
    <w:sdt>
      <w:sdtPr>
        <w:rPr>
          <w:rtl/>
        </w:rPr>
        <w:alias w:val="דובר_המשך"/>
        <w:tag w:val="&lt;ID&gt;5503&lt;/ID&gt;&lt;Name&gt;משולם נהרי - סגן שר&lt;/Name&gt;&lt;Data&gt;סגן שר הפנים משולם נהרי&lt;/Data&gt;&lt;Shortcut&gt;משנה&lt;/Shortcut&gt;"/>
        <w:id w:val="1136072019"/>
        <w:placeholder>
          <w:docPart w:val="5160FF1ED26F4AF58D2ED75FF2B4F116"/>
        </w:placeholder>
        <w15:color w:val="993366"/>
      </w:sdtPr>
      <w:sdtContent>
        <w:p w:rsidR="00D07029" w:rsidRDefault="00D07029" w:rsidP="00DC5B51">
          <w:pPr>
            <w:pStyle w:val="-"/>
            <w:keepNext/>
            <w:rPr>
              <w:rtl/>
            </w:rPr>
          </w:pPr>
          <w:r w:rsidRPr="00B06531">
            <w:rPr>
              <w:rStyle w:val="afe"/>
              <w:color w:val="000000"/>
              <w:rtl/>
            </w:rPr>
            <w:t>סגן שר הפנים משולם נהרי</w:t>
          </w:r>
          <w:r w:rsidRPr="00B06531">
            <w:rPr>
              <w:color w:val="000000"/>
              <w:rtl/>
            </w:rPr>
            <w:t>:</w:t>
          </w:r>
        </w:p>
      </w:sdtContent>
    </w:sdt>
    <w:p w:rsidR="00D07029" w:rsidRDefault="00D07029" w:rsidP="00852CC3">
      <w:pPr>
        <w:rPr>
          <w:rtl/>
        </w:rPr>
      </w:pPr>
    </w:p>
    <w:p w:rsidR="00D07029" w:rsidRDefault="00D07029" w:rsidP="00DC5B51">
      <w:pPr>
        <w:rPr>
          <w:rtl/>
        </w:rPr>
      </w:pPr>
      <w:bookmarkStart w:id="1020" w:name="_ETM_Q3_607834"/>
      <w:bookmarkEnd w:id="1020"/>
      <w:r>
        <w:rPr>
          <w:rFonts w:hint="cs"/>
          <w:rtl/>
        </w:rPr>
        <w:t xml:space="preserve">אתה בעצם </w:t>
      </w:r>
      <w:bookmarkStart w:id="1021" w:name="_ETM_Q3_607877"/>
      <w:bookmarkEnd w:id="1021"/>
      <w:r>
        <w:rPr>
          <w:rFonts w:hint="cs"/>
          <w:rtl/>
        </w:rPr>
        <w:t xml:space="preserve">השואל. אתה שואל </w:t>
      </w:r>
      <w:r w:rsidR="00852CC3">
        <w:rPr>
          <w:rFonts w:hint="cs"/>
          <w:rtl/>
        </w:rPr>
        <w:t>– – –</w:t>
      </w:r>
      <w:r>
        <w:rPr>
          <w:rFonts w:hint="cs"/>
          <w:rtl/>
        </w:rPr>
        <w:t xml:space="preserve"> </w:t>
      </w:r>
    </w:p>
    <w:p w:rsidR="00D07029" w:rsidRDefault="00D07029" w:rsidP="00DC5B51">
      <w:pPr>
        <w:rPr>
          <w:rtl/>
        </w:rPr>
      </w:pPr>
      <w:bookmarkStart w:id="1022" w:name="_ETM_Q3_610756"/>
      <w:bookmarkStart w:id="1023" w:name="_ETM_Q3_610865"/>
      <w:bookmarkEnd w:id="1022"/>
      <w:bookmarkEnd w:id="1023"/>
    </w:p>
    <w:bookmarkStart w:id="1024" w:name="_ETM_Q3_611240" w:displacedByCustomXml="next"/>
    <w:bookmarkEnd w:id="1024" w:displacedByCustomXml="next"/>
    <w:bookmarkStart w:id="1025" w:name="_ETM_Q3_611162" w:displacedByCustomXml="next"/>
    <w:bookmarkEnd w:id="1025" w:displacedByCustomXml="next"/>
    <w:sdt>
      <w:sdtPr>
        <w:rPr>
          <w:rtl/>
        </w:rPr>
        <w:alias w:val="קריאה"/>
        <w:tag w:val="&lt;ID&gt;5694&lt;/ID&gt;&lt;Name&gt;מוסי רז - מרצ&lt;/Name&gt;&lt;Data&gt;מוסי רז (מרצ)&lt;/Data&gt;&lt;Shortcut&gt;מורז&lt;/Shortcut&gt;"/>
        <w:id w:val="1900083394"/>
        <w:placeholder>
          <w:docPart w:val="5160FF1ED26F4AF58D2ED75FF2B4F116"/>
        </w:placeholder>
        <w15:color w:val="993366"/>
      </w:sdtPr>
      <w:sdtContent>
        <w:p w:rsidR="00D07029" w:rsidRDefault="00D07029" w:rsidP="00DC5B51">
          <w:pPr>
            <w:pStyle w:val="af5"/>
            <w:keepNext/>
            <w:rPr>
              <w:rtl/>
            </w:rPr>
          </w:pPr>
          <w:r w:rsidRPr="00B06531">
            <w:rPr>
              <w:rStyle w:val="afe"/>
              <w:color w:val="000000"/>
              <w:rtl/>
            </w:rPr>
            <w:t>מוסי רז (מרצ)</w:t>
          </w:r>
          <w:r w:rsidRPr="00B06531">
            <w:rPr>
              <w:color w:val="000000"/>
              <w:rtl/>
            </w:rPr>
            <w:t>:</w:t>
          </w:r>
        </w:p>
      </w:sdtContent>
    </w:sdt>
    <w:p w:rsidR="00D07029" w:rsidRDefault="00D07029" w:rsidP="00852CC3">
      <w:pPr>
        <w:rPr>
          <w:rtl/>
        </w:rPr>
      </w:pPr>
    </w:p>
    <w:p w:rsidR="00D07029" w:rsidRDefault="00D07029" w:rsidP="00DC5B51">
      <w:pPr>
        <w:rPr>
          <w:rtl/>
        </w:rPr>
      </w:pPr>
      <w:bookmarkStart w:id="1026" w:name="_ETM_Q3_613959"/>
      <w:bookmarkEnd w:id="1026"/>
      <w:r>
        <w:rPr>
          <w:rFonts w:hint="cs"/>
          <w:rtl/>
        </w:rPr>
        <w:t>א</w:t>
      </w:r>
      <w:bookmarkStart w:id="1027" w:name="_ETM_Q3_614287"/>
      <w:bookmarkEnd w:id="1027"/>
      <w:r>
        <w:rPr>
          <w:rFonts w:hint="cs"/>
          <w:rtl/>
        </w:rPr>
        <w:t>ז</w:t>
      </w:r>
      <w:bookmarkStart w:id="1028" w:name="_ETM_Q3_614396"/>
      <w:bookmarkEnd w:id="1028"/>
      <w:r>
        <w:rPr>
          <w:rFonts w:hint="cs"/>
          <w:rtl/>
        </w:rPr>
        <w:t xml:space="preserve"> אני שואל גם לגבי </w:t>
      </w:r>
      <w:bookmarkStart w:id="1029" w:name="_ETM_Q3_616381"/>
      <w:bookmarkEnd w:id="1029"/>
      <w:r>
        <w:rPr>
          <w:rFonts w:hint="cs"/>
          <w:rtl/>
        </w:rPr>
        <w:t xml:space="preserve">חדשים וגם לגבי ישנים. </w:t>
      </w:r>
    </w:p>
    <w:p w:rsidR="00D07029" w:rsidRDefault="00D07029" w:rsidP="00DC5B51">
      <w:pPr>
        <w:rPr>
          <w:rtl/>
        </w:rPr>
      </w:pPr>
      <w:bookmarkStart w:id="1030" w:name="_ETM_Q3_620131"/>
      <w:bookmarkEnd w:id="1030"/>
    </w:p>
    <w:bookmarkStart w:id="1031" w:name="_ETM_Q3_621084" w:displacedByCustomXml="next"/>
    <w:bookmarkEnd w:id="1031" w:displacedByCustomXml="next"/>
    <w:bookmarkStart w:id="1032" w:name="_ETM_Q3_620974" w:displacedByCustomXml="next"/>
    <w:bookmarkEnd w:id="1032" w:displacedByCustomXml="next"/>
    <w:bookmarkStart w:id="1033" w:name="_ETM_Q3_620615" w:displacedByCustomXml="next"/>
    <w:bookmarkEnd w:id="1033" w:displacedByCustomXml="next"/>
    <w:sdt>
      <w:sdtPr>
        <w:rPr>
          <w:rtl/>
        </w:rPr>
        <w:alias w:val="דובר_המשך"/>
        <w:tag w:val="&lt;ID&gt;5503&lt;/ID&gt;&lt;Name&gt;משולם נהרי - סגן שר&lt;/Name&gt;&lt;Data&gt;סגן שר הפנים משולם נהרי&lt;/Data&gt;&lt;Shortcut&gt;משנה&lt;/Shortcut&gt;"/>
        <w:id w:val="1211076892"/>
        <w:placeholder>
          <w:docPart w:val="5160FF1ED26F4AF58D2ED75FF2B4F116"/>
        </w:placeholder>
        <w15:color w:val="993366"/>
      </w:sdtPr>
      <w:sdtContent>
        <w:p w:rsidR="00D07029" w:rsidRDefault="00D07029" w:rsidP="00DC5B51">
          <w:pPr>
            <w:pStyle w:val="-"/>
            <w:keepNext/>
            <w:rPr>
              <w:rtl/>
            </w:rPr>
          </w:pPr>
          <w:r w:rsidRPr="00B06531">
            <w:rPr>
              <w:rStyle w:val="afe"/>
              <w:color w:val="000000"/>
              <w:rtl/>
            </w:rPr>
            <w:t>סגן שר הפנים משולם נהרי</w:t>
          </w:r>
          <w:r w:rsidRPr="00B06531">
            <w:rPr>
              <w:color w:val="000000"/>
              <w:rtl/>
            </w:rPr>
            <w:t>:</w:t>
          </w:r>
        </w:p>
      </w:sdtContent>
    </w:sdt>
    <w:p w:rsidR="00D07029" w:rsidRDefault="00D07029" w:rsidP="00852CC3">
      <w:pPr>
        <w:rPr>
          <w:rtl/>
        </w:rPr>
      </w:pPr>
    </w:p>
    <w:p w:rsidR="00D07029" w:rsidRDefault="00D07029" w:rsidP="00DC5B51">
      <w:pPr>
        <w:rPr>
          <w:rtl/>
        </w:rPr>
      </w:pPr>
      <w:bookmarkStart w:id="1034" w:name="_ETM_Q3_622443"/>
      <w:bookmarkEnd w:id="1034"/>
      <w:r>
        <w:rPr>
          <w:rFonts w:hint="cs"/>
          <w:rtl/>
        </w:rPr>
        <w:t xml:space="preserve">אני מתאר לעצמי שביקשו </w:t>
      </w:r>
      <w:bookmarkStart w:id="1035" w:name="_ETM_Q3_614120"/>
      <w:bookmarkEnd w:id="1035"/>
      <w:r>
        <w:rPr>
          <w:rFonts w:hint="cs"/>
          <w:rtl/>
        </w:rPr>
        <w:t xml:space="preserve">ממך לשאול את השאלה הזאת. </w:t>
      </w:r>
    </w:p>
    <w:p w:rsidR="00D07029" w:rsidRDefault="00D07029" w:rsidP="00DC5B51">
      <w:pPr>
        <w:rPr>
          <w:rtl/>
        </w:rPr>
      </w:pPr>
    </w:p>
    <w:sdt>
      <w:sdtPr>
        <w:rPr>
          <w:rtl/>
        </w:rPr>
        <w:alias w:val="קריאה"/>
        <w:tag w:val="&lt;ID&gt;5694&lt;/ID&gt;&lt;Name&gt;מוסי רז - מרצ&lt;/Name&gt;&lt;Data&gt;מוסי רז (מרצ)&lt;/Data&gt;&lt;Shortcut&gt;מורז&lt;/Shortcut&gt;"/>
        <w:id w:val="917289506"/>
        <w:placeholder>
          <w:docPart w:val="87F87AC30FA2445582F7E1CDFBA21E2A"/>
        </w:placeholder>
        <w15:color w:val="993366"/>
      </w:sdtPr>
      <w:sdtContent>
        <w:p w:rsidR="00D07029" w:rsidRDefault="00D07029" w:rsidP="00DC5B51">
          <w:pPr>
            <w:pStyle w:val="af5"/>
            <w:keepNext/>
            <w:rPr>
              <w:rtl/>
            </w:rPr>
          </w:pPr>
          <w:r w:rsidRPr="00B06531">
            <w:rPr>
              <w:rStyle w:val="afe"/>
              <w:color w:val="000000"/>
              <w:rtl/>
            </w:rPr>
            <w:t>מוסי רז (מרצ)</w:t>
          </w:r>
          <w:r w:rsidRPr="00B06531">
            <w:rPr>
              <w:color w:val="000000"/>
              <w:rtl/>
            </w:rPr>
            <w:t>:</w:t>
          </w:r>
        </w:p>
      </w:sdtContent>
    </w:sdt>
    <w:p w:rsidR="00D07029" w:rsidRDefault="00D07029" w:rsidP="00852CC3">
      <w:pPr>
        <w:rPr>
          <w:rtl/>
        </w:rPr>
      </w:pPr>
    </w:p>
    <w:p w:rsidR="00D07029" w:rsidRDefault="00D07029" w:rsidP="00DC5B51">
      <w:pPr>
        <w:rPr>
          <w:rtl/>
        </w:rPr>
      </w:pPr>
      <w:r>
        <w:rPr>
          <w:rFonts w:hint="cs"/>
          <w:rtl/>
        </w:rPr>
        <w:t xml:space="preserve">אז אני שואל גם לגבי חדשים וגם לגבי ישנים. </w:t>
      </w:r>
    </w:p>
    <w:p w:rsidR="00D07029" w:rsidRDefault="00D07029" w:rsidP="00DC5B51">
      <w:pPr>
        <w:rPr>
          <w:rtl/>
        </w:rPr>
      </w:pPr>
    </w:p>
    <w:sdt>
      <w:sdtPr>
        <w:rPr>
          <w:rtl/>
        </w:rPr>
        <w:alias w:val="דובר_המשך"/>
        <w:tag w:val="&lt;ID&gt;5503&lt;/ID&gt;&lt;Name&gt;משולם נהרי - סגן שר&lt;/Name&gt;&lt;Data&gt;סגן שר הפנים משולם נהרי&lt;/Data&gt;&lt;Shortcut&gt;משנה&lt;/Shortcut&gt;"/>
        <w:id w:val="1822851051"/>
        <w:placeholder>
          <w:docPart w:val="3262DDDEB78F45F1A455232E187DC1A7"/>
        </w:placeholder>
        <w15:color w:val="993366"/>
      </w:sdtPr>
      <w:sdtContent>
        <w:p w:rsidR="00D07029" w:rsidRDefault="00D07029" w:rsidP="00DC5B51">
          <w:pPr>
            <w:pStyle w:val="-"/>
            <w:keepNext/>
            <w:rPr>
              <w:rtl/>
            </w:rPr>
          </w:pPr>
          <w:r w:rsidRPr="00B06531">
            <w:rPr>
              <w:rStyle w:val="afe"/>
              <w:color w:val="000000"/>
              <w:rtl/>
            </w:rPr>
            <w:t>סגן שר הפנים משולם נהרי</w:t>
          </w:r>
          <w:r w:rsidRPr="00B06531">
            <w:rPr>
              <w:color w:val="000000"/>
              <w:rtl/>
            </w:rPr>
            <w:t>:</w:t>
          </w:r>
        </w:p>
      </w:sdtContent>
    </w:sdt>
    <w:p w:rsidR="00D07029" w:rsidRDefault="00D07029" w:rsidP="00DC5B51">
      <w:pPr>
        <w:rPr>
          <w:rtl/>
        </w:rPr>
      </w:pPr>
    </w:p>
    <w:p w:rsidR="00D07029" w:rsidRDefault="00D07029" w:rsidP="00DC5B51">
      <w:pPr>
        <w:rPr>
          <w:rtl/>
        </w:rPr>
      </w:pPr>
      <w:r>
        <w:rPr>
          <w:rFonts w:hint="cs"/>
          <w:rtl/>
        </w:rPr>
        <w:t xml:space="preserve">אז אם זה לגבי חדשים, יש את </w:t>
      </w:r>
      <w:bookmarkStart w:id="1036" w:name="_ETM_Q3_625693"/>
      <w:bookmarkEnd w:id="1036"/>
      <w:r>
        <w:rPr>
          <w:rFonts w:hint="cs"/>
          <w:rtl/>
        </w:rPr>
        <w:t xml:space="preserve">החוק. יש גם את </w:t>
      </w:r>
      <w:bookmarkStart w:id="1037" w:name="_ETM_Q3_625527"/>
      <w:bookmarkEnd w:id="1037"/>
      <w:r>
        <w:rPr>
          <w:rFonts w:hint="cs"/>
          <w:rtl/>
        </w:rPr>
        <w:t xml:space="preserve">סעיף 258א לחוק, שקובע את הכללים. אם זה לגבי הישנים, אז זה בכלל </w:t>
      </w:r>
      <w:bookmarkStart w:id="1038" w:name="_ETM_Q3_634037"/>
      <w:bookmarkEnd w:id="1038"/>
      <w:r>
        <w:rPr>
          <w:rFonts w:hint="cs"/>
          <w:rtl/>
        </w:rPr>
        <w:t xml:space="preserve">בעיה. מה, עד עכשיו זה לא היה </w:t>
      </w:r>
      <w:bookmarkStart w:id="1039" w:name="_ETM_Q3_633375"/>
      <w:bookmarkEnd w:id="1039"/>
      <w:r>
        <w:rPr>
          <w:rFonts w:hint="cs"/>
          <w:rtl/>
        </w:rPr>
        <w:t xml:space="preserve">חוקי? זה לא פעל בצורה חוקית? דבר נוסף: האם </w:t>
      </w:r>
      <w:bookmarkStart w:id="1040" w:name="_ETM_Q3_642474"/>
      <w:bookmarkEnd w:id="1040"/>
      <w:r>
        <w:rPr>
          <w:rFonts w:hint="cs"/>
          <w:rtl/>
        </w:rPr>
        <w:t xml:space="preserve">הם הגישו את כל המסמכים? יש לי ספק אם הגישו את </w:t>
      </w:r>
      <w:bookmarkStart w:id="1041" w:name="_ETM_Q3_649209"/>
      <w:bookmarkEnd w:id="1041"/>
      <w:r>
        <w:rPr>
          <w:rFonts w:hint="cs"/>
          <w:rtl/>
        </w:rPr>
        <w:t xml:space="preserve">כל הבקשה על פי הכללים הקובעים בחוק שצריך להגיש בקשה. </w:t>
      </w:r>
      <w:bookmarkStart w:id="1042" w:name="_ETM_Q3_657490"/>
      <w:bookmarkEnd w:id="1042"/>
    </w:p>
    <w:p w:rsidR="00D07029" w:rsidRDefault="00D07029" w:rsidP="00DC5B51">
      <w:pPr>
        <w:rPr>
          <w:rtl/>
        </w:rPr>
      </w:pPr>
      <w:bookmarkStart w:id="1043" w:name="_ETM_Q3_659613"/>
      <w:bookmarkStart w:id="1044" w:name="_ETM_Q3_659658"/>
      <w:bookmarkEnd w:id="1043"/>
      <w:bookmarkEnd w:id="1044"/>
    </w:p>
    <w:p w:rsidR="00D07029" w:rsidRDefault="00D07029" w:rsidP="00DC5B51">
      <w:pPr>
        <w:rPr>
          <w:rtl/>
        </w:rPr>
      </w:pPr>
      <w:bookmarkStart w:id="1045" w:name="_ETM_Q3_659912"/>
      <w:bookmarkStart w:id="1046" w:name="_ETM_Q3_659958"/>
      <w:bookmarkEnd w:id="1045"/>
      <w:bookmarkEnd w:id="1046"/>
      <w:r>
        <w:rPr>
          <w:rFonts w:hint="cs"/>
          <w:rtl/>
        </w:rPr>
        <w:t xml:space="preserve">לגבי החיוניות, אם אתה רוצה, אני יכול להקריא לך מסעיף 258א, מה </w:t>
      </w:r>
      <w:bookmarkStart w:id="1047" w:name="_ETM_Q3_666771"/>
      <w:bookmarkEnd w:id="1047"/>
      <w:r>
        <w:rPr>
          <w:rFonts w:hint="cs"/>
          <w:rtl/>
        </w:rPr>
        <w:t>הוא אומר. בסעיף (ג) הוא אומר: "השר לא ייתן הסכמתו לחוק עזר כאמור בסעיף קטן (ב)</w:t>
      </w:r>
      <w:r w:rsidR="00102643">
        <w:rPr>
          <w:rFonts w:hint="cs"/>
          <w:rtl/>
        </w:rPr>
        <w:t>,</w:t>
      </w:r>
      <w:r>
        <w:rPr>
          <w:rFonts w:hint="cs"/>
          <w:rtl/>
        </w:rPr>
        <w:t xml:space="preserve"> </w:t>
      </w:r>
      <w:bookmarkStart w:id="1048" w:name="_ETM_Q3_671578"/>
      <w:bookmarkEnd w:id="1048"/>
      <w:r>
        <w:rPr>
          <w:rFonts w:hint="cs"/>
          <w:rtl/>
        </w:rPr>
        <w:t xml:space="preserve">אלא אם כן פתיחם של העסקים בימי מנוחה, כפי שמוצע </w:t>
      </w:r>
      <w:bookmarkStart w:id="1049" w:name="_ETM_Q3_676355"/>
      <w:bookmarkEnd w:id="1049"/>
      <w:r>
        <w:rPr>
          <w:rFonts w:hint="cs"/>
          <w:rtl/>
        </w:rPr>
        <w:t xml:space="preserve">בחוק העזר, נדרשת כדי לספק צרכים אשר לדעת השר הם </w:t>
      </w:r>
      <w:bookmarkStart w:id="1050" w:name="_ETM_Q3_681639"/>
      <w:bookmarkEnd w:id="1050"/>
      <w:r>
        <w:rPr>
          <w:rFonts w:hint="cs"/>
          <w:rtl/>
        </w:rPr>
        <w:t>צרכים חיוניים".</w:t>
      </w:r>
    </w:p>
    <w:p w:rsidR="00D07029" w:rsidRDefault="00D07029" w:rsidP="00DC5B51">
      <w:pPr>
        <w:rPr>
          <w:rtl/>
        </w:rPr>
      </w:pPr>
      <w:bookmarkStart w:id="1051" w:name="_ETM_Q3_694849"/>
      <w:bookmarkEnd w:id="1051"/>
    </w:p>
    <w:p w:rsidR="00D07029" w:rsidRDefault="00D07029" w:rsidP="00DC5B51">
      <w:pPr>
        <w:rPr>
          <w:rtl/>
        </w:rPr>
      </w:pPr>
      <w:bookmarkStart w:id="1052" w:name="_ETM_Q3_695286"/>
      <w:bookmarkStart w:id="1053" w:name="_ETM_Q3_695552"/>
      <w:bookmarkEnd w:id="1052"/>
      <w:bookmarkEnd w:id="1053"/>
      <w:r>
        <w:rPr>
          <w:rFonts w:hint="cs"/>
          <w:rtl/>
        </w:rPr>
        <w:t xml:space="preserve">את כל הדברים הללו, יש לי ספק אם הם </w:t>
      </w:r>
      <w:bookmarkStart w:id="1054" w:name="_ETM_Q3_689997"/>
      <w:bookmarkEnd w:id="1054"/>
      <w:r>
        <w:rPr>
          <w:rFonts w:hint="cs"/>
          <w:rtl/>
        </w:rPr>
        <w:t>הגישו כמו שהם צריכים להגיש. לכ</w:t>
      </w:r>
      <w:bookmarkStart w:id="1055" w:name="_ETM_Q3_695677"/>
      <w:bookmarkEnd w:id="1055"/>
      <w:r>
        <w:rPr>
          <w:rFonts w:hint="cs"/>
          <w:rtl/>
        </w:rPr>
        <w:t xml:space="preserve">ן, הם גם קיבלו </w:t>
      </w:r>
      <w:r>
        <w:rPr>
          <w:rFonts w:hint="eastAsia"/>
          <w:rtl/>
        </w:rPr>
        <w:t>–</w:t>
      </w:r>
      <w:r>
        <w:rPr>
          <w:rFonts w:hint="cs"/>
          <w:rtl/>
        </w:rPr>
        <w:t xml:space="preserve"> שני עורכי הדין שפנו </w:t>
      </w:r>
      <w:bookmarkStart w:id="1056" w:name="_ETM_Q3_700599"/>
      <w:bookmarkEnd w:id="1056"/>
      <w:r>
        <w:rPr>
          <w:rFonts w:hint="cs"/>
          <w:rtl/>
        </w:rPr>
        <w:t xml:space="preserve">עם השגות בנושא הזה </w:t>
      </w:r>
      <w:r>
        <w:rPr>
          <w:rFonts w:hint="eastAsia"/>
          <w:rtl/>
        </w:rPr>
        <w:t>–</w:t>
      </w:r>
      <w:r>
        <w:rPr>
          <w:rFonts w:hint="cs"/>
          <w:rtl/>
        </w:rPr>
        <w:t xml:space="preserve"> קיבלו תשובה מנומקת, ארוכה ומפורטת, בהתאם </w:t>
      </w:r>
      <w:bookmarkStart w:id="1057" w:name="_ETM_Q3_708911"/>
      <w:bookmarkEnd w:id="1057"/>
      <w:r>
        <w:rPr>
          <w:rFonts w:hint="cs"/>
          <w:rtl/>
        </w:rPr>
        <w:t xml:space="preserve">לכל מה שצריך, לפי מה שהגישו ומה שהחוק אומר. תודה. </w:t>
      </w:r>
    </w:p>
    <w:p w:rsidR="00D07029" w:rsidRDefault="00D07029" w:rsidP="00DC5B51">
      <w:pPr>
        <w:rPr>
          <w:rtl/>
        </w:rPr>
      </w:pPr>
      <w:bookmarkStart w:id="1058" w:name="_ETM_Q3_714849"/>
      <w:bookmarkEnd w:id="1058"/>
    </w:p>
    <w:bookmarkStart w:id="1059" w:name="_ETM_Q3_715927" w:displacedByCustomXml="next"/>
    <w:bookmarkEnd w:id="1059" w:displacedByCustomXml="next"/>
    <w:bookmarkStart w:id="1060" w:name="_ETM_Q3_715349" w:displacedByCustomXml="next"/>
    <w:bookmarkEnd w:id="1060" w:displacedByCustomXml="next"/>
    <w:bookmarkStart w:id="1061" w:name="_ETM_Q3_715083" w:displacedByCustomXml="next"/>
    <w:bookmarkEnd w:id="1061" w:displacedByCustomXml="next"/>
    <w:sdt>
      <w:sdtPr>
        <w:rPr>
          <w:rtl/>
        </w:rPr>
        <w:alias w:val="יור"/>
        <w:tag w:val="&lt;ID&gt;5317&lt;/ID&gt;&lt;Name&gt;יולי יואל אדלשטיין - יו&quot;ר&lt;/Name&gt;&lt;Data&gt;יולי יואל אדלשטיין&lt;/Data&gt;&lt;Shortcut&gt;&lt;/Shortcut&gt;"/>
        <w:id w:val="-1059314319"/>
        <w:placeholder>
          <w:docPart w:val="5160FF1ED26F4AF58D2ED75FF2B4F116"/>
        </w:placeholder>
        <w15:color w:val="993366"/>
      </w:sdtPr>
      <w:sdtContent>
        <w:p w:rsidR="00D07029" w:rsidRDefault="00D07029" w:rsidP="00DC5B51">
          <w:pPr>
            <w:pStyle w:val="af6"/>
            <w:keepNext/>
            <w:rPr>
              <w:rtl/>
            </w:rPr>
          </w:pPr>
          <w:r w:rsidRPr="00197471">
            <w:rPr>
              <w:rStyle w:val="afe"/>
              <w:color w:val="000000"/>
              <w:rtl/>
            </w:rPr>
            <w:t>היו"ר יולי יואל אדלשטיין</w:t>
          </w:r>
          <w:r w:rsidRPr="00197471">
            <w:rPr>
              <w:color w:val="000000"/>
              <w:rtl/>
            </w:rPr>
            <w:t>:</w:t>
          </w:r>
        </w:p>
      </w:sdtContent>
    </w:sdt>
    <w:p w:rsidR="00D07029" w:rsidRDefault="00D07029" w:rsidP="00852CC3">
      <w:pPr>
        <w:rPr>
          <w:rtl/>
        </w:rPr>
      </w:pPr>
    </w:p>
    <w:p w:rsidR="00D07029" w:rsidRDefault="00D07029" w:rsidP="00DC5B51">
      <w:pPr>
        <w:rPr>
          <w:rtl/>
        </w:rPr>
      </w:pPr>
      <w:bookmarkStart w:id="1062" w:name="_ETM_Q3_717583"/>
      <w:bookmarkEnd w:id="1062"/>
      <w:r>
        <w:rPr>
          <w:rFonts w:hint="cs"/>
          <w:rtl/>
        </w:rPr>
        <w:t xml:space="preserve">תודה לסגן </w:t>
      </w:r>
      <w:bookmarkStart w:id="1063" w:name="_ETM_Q3_719443"/>
      <w:bookmarkEnd w:id="1063"/>
      <w:r>
        <w:rPr>
          <w:rFonts w:hint="cs"/>
          <w:rtl/>
        </w:rPr>
        <w:t xml:space="preserve">שר הפנים, </w:t>
      </w:r>
      <w:bookmarkStart w:id="1064" w:name="_ETM_Q3_713009"/>
      <w:bookmarkEnd w:id="1064"/>
      <w:r>
        <w:rPr>
          <w:rFonts w:hint="cs"/>
          <w:rtl/>
        </w:rPr>
        <w:t xml:space="preserve">שנשאר איתנו על מנת להשיב </w:t>
      </w:r>
      <w:r w:rsidR="00102643">
        <w:rPr>
          <w:rFonts w:hint="cs"/>
          <w:rtl/>
        </w:rPr>
        <w:t>ע</w:t>
      </w:r>
      <w:r>
        <w:rPr>
          <w:rFonts w:hint="cs"/>
          <w:rtl/>
        </w:rPr>
        <w:t>ל</w:t>
      </w:r>
      <w:r w:rsidR="00102643">
        <w:rPr>
          <w:rFonts w:hint="cs"/>
          <w:rtl/>
        </w:rPr>
        <w:t xml:space="preserve"> </w:t>
      </w:r>
      <w:r>
        <w:rPr>
          <w:rFonts w:hint="cs"/>
          <w:rtl/>
        </w:rPr>
        <w:t xml:space="preserve">שאילתה דחופה מס' 526, </w:t>
      </w:r>
      <w:bookmarkStart w:id="1065" w:name="_ETM_Q3_719241"/>
      <w:bookmarkEnd w:id="1065"/>
      <w:r>
        <w:rPr>
          <w:rFonts w:hint="cs"/>
          <w:rtl/>
        </w:rPr>
        <w:t xml:space="preserve">של חבר הכנסת חיים ילין. הנושא הפעם: פנקס בוחרים למועמדים במועצות האזוריות. בבקשה, אדוני. </w:t>
      </w:r>
      <w:bookmarkStart w:id="1066" w:name="_ETM_Q3_732396"/>
      <w:bookmarkStart w:id="1067" w:name="_ETM_Q3_735630"/>
      <w:bookmarkStart w:id="1068" w:name="_ETM_Q3_735802"/>
      <w:bookmarkStart w:id="1069" w:name="_ETM_Q3_736083"/>
      <w:bookmarkStart w:id="1070" w:name="_ETM_Q3_736161"/>
      <w:bookmarkEnd w:id="1066"/>
      <w:bookmarkEnd w:id="1067"/>
      <w:bookmarkEnd w:id="1068"/>
      <w:bookmarkEnd w:id="1069"/>
      <w:bookmarkEnd w:id="1070"/>
    </w:p>
    <w:p w:rsidR="00D07029" w:rsidRDefault="00D07029" w:rsidP="00DC5B51">
      <w:pPr>
        <w:rPr>
          <w:rtl/>
        </w:rPr>
      </w:pPr>
    </w:p>
    <w:bookmarkStart w:id="1071" w:name="_ETM_Q4_40176" w:displacedByCustomXml="next"/>
    <w:bookmarkEnd w:id="1071" w:displacedByCustomXml="next"/>
    <w:bookmarkStart w:id="1072" w:name="_ETM_Q4_180510" w:displacedByCustomXml="next"/>
    <w:bookmarkEnd w:id="1072" w:displacedByCustomXml="next"/>
    <w:bookmarkStart w:id="1073" w:name="_ETM_Q4_128864" w:displacedByCustomXml="next"/>
    <w:bookmarkEnd w:id="1073" w:displacedByCustomXml="next"/>
    <w:bookmarkStart w:id="1074" w:name="TOR_Q4" w:displacedByCustomXml="next"/>
    <w:bookmarkEnd w:id="1074" w:displacedByCustomXml="next"/>
    <w:bookmarkStart w:id="1075" w:name="_Toc517902104" w:displacedByCustomXml="next"/>
    <w:bookmarkStart w:id="1076" w:name="_Toc517901346" w:displacedByCustomXml="next"/>
    <w:sdt>
      <w:sdtPr>
        <w:rPr>
          <w:rtl/>
        </w:rPr>
        <w:alias w:val="שאילתה"/>
        <w:tag w:val="&lt;ID&gt;615157&lt;/ID&gt;&lt;Name&gt;526. פנקס-בוחרים למועמדים במועצות האזוריות&lt;/Name&gt;&lt;Data&gt;\\filer\e_share\QUERIES_ATTCH\2072557.doc&lt;/Data&gt;&lt;AskName&gt;&lt;/AskName&gt;&lt;QueryNum&gt;&lt;/QueryNum&gt;"/>
        <w:id w:val="326484237"/>
        <w:placeholder>
          <w:docPart w:val="D506AE1704F242A3BE6F450263B13A04"/>
        </w:placeholder>
        <w15:color w:val="993366"/>
      </w:sdtPr>
      <w:sdtContent>
        <w:p w:rsidR="00D07029" w:rsidRDefault="00D07029" w:rsidP="00DC5B51">
          <w:pPr>
            <w:pStyle w:val="a9"/>
            <w:rPr>
              <w:rtl/>
            </w:rPr>
          </w:pPr>
          <w:r w:rsidRPr="00797440">
            <w:rPr>
              <w:rStyle w:val="afe"/>
              <w:color w:val="000000"/>
              <w:rtl/>
            </w:rPr>
            <w:t>526. פנקס</w:t>
          </w:r>
          <w:r>
            <w:rPr>
              <w:rStyle w:val="afe"/>
              <w:rFonts w:hint="cs"/>
              <w:color w:val="000000"/>
              <w:rtl/>
            </w:rPr>
            <w:t xml:space="preserve"> </w:t>
          </w:r>
          <w:r w:rsidRPr="00797440">
            <w:rPr>
              <w:rStyle w:val="afe"/>
              <w:color w:val="000000"/>
              <w:rtl/>
            </w:rPr>
            <w:t>בוחרים למועמדים במועצות האזוריות</w:t>
          </w:r>
        </w:p>
      </w:sdtContent>
    </w:sdt>
    <w:bookmarkEnd w:id="1075" w:displacedByCustomXml="prev"/>
    <w:bookmarkEnd w:id="1076" w:displacedByCustomXml="prev"/>
    <w:p w:rsidR="00D07029" w:rsidRDefault="00D07029" w:rsidP="00DC5B51">
      <w:pPr>
        <w:rPr>
          <w:rtl/>
        </w:rPr>
      </w:pPr>
    </w:p>
    <w:bookmarkStart w:id="1077" w:name="_Toc517902105" w:displacedByCustomXml="next"/>
    <w:bookmarkStart w:id="1078" w:name="_Toc517901347" w:displacedByCustomXml="next"/>
    <w:sdt>
      <w:sdtPr>
        <w:rPr>
          <w:rFonts w:hint="cs"/>
          <w:rtl/>
        </w:rPr>
        <w:alias w:val="דובר"/>
        <w:tag w:val="&lt;ID&gt;5283&lt;/ID&gt;&lt;Name&gt;חיים ילין - יש עתיד&lt;/Name&gt;&lt;Data&gt;חיים ילין (יש עתיד)&lt;/Data&gt;&lt;Shortcut&gt;חייל&lt;/Shortcut&gt;&lt;MemberID&gt;2572&lt;/MemberID&gt;"/>
        <w:id w:val="715789014"/>
        <w:placeholder>
          <w:docPart w:val="D085346FF8D443B1BDF7200DCB06E9E2"/>
        </w:placeholder>
        <w15:color w:val="993366"/>
      </w:sdtPr>
      <w:sdtContent>
        <w:p w:rsidR="00D07029" w:rsidRDefault="00D07029" w:rsidP="00DC5B51">
          <w:pPr>
            <w:pStyle w:val="a4"/>
            <w:keepNext/>
            <w:rPr>
              <w:rtl/>
            </w:rPr>
          </w:pPr>
          <w:r w:rsidRPr="00CD0DD3">
            <w:rPr>
              <w:rStyle w:val="afe"/>
              <w:color w:val="000000"/>
              <w:rtl/>
            </w:rPr>
            <w:t>חיים ילין (יש עתיד)</w:t>
          </w:r>
          <w:r w:rsidRPr="00CD0DD3">
            <w:rPr>
              <w:color w:val="000000"/>
              <w:rtl/>
            </w:rPr>
            <w:t>:</w:t>
          </w:r>
        </w:p>
      </w:sdtContent>
    </w:sdt>
    <w:bookmarkEnd w:id="1077" w:displacedByCustomXml="prev"/>
    <w:bookmarkEnd w:id="1078" w:displacedByCustomXml="prev"/>
    <w:p w:rsidR="00D07029" w:rsidRDefault="00D07029" w:rsidP="00DC5B51">
      <w:pPr>
        <w:rPr>
          <w:rtl/>
        </w:rPr>
      </w:pPr>
    </w:p>
    <w:p w:rsidR="00D07029" w:rsidRDefault="00D07029" w:rsidP="00DC5B51">
      <w:pPr>
        <w:rPr>
          <w:rtl/>
        </w:rPr>
      </w:pPr>
      <w:r>
        <w:rPr>
          <w:rFonts w:hint="cs"/>
          <w:rtl/>
        </w:rPr>
        <w:lastRenderedPageBreak/>
        <w:t>כבוד היושב-ראש, סגן השר, על פי המצב החוקי כיום, למשרדך אין סמכות להעביר פנקס בוחרים למועמדים במועצות האזוריות. לאחרונה החליט היועץ המשפטי כי יש לבצע את התיקון בעניין זה בחקיקה.</w:t>
      </w:r>
    </w:p>
    <w:p w:rsidR="00D07029" w:rsidRPr="009F1FFC" w:rsidRDefault="00D07029" w:rsidP="00DC5B51">
      <w:pPr>
        <w:rPr>
          <w:rtl/>
        </w:rPr>
      </w:pPr>
      <w:bookmarkStart w:id="1079" w:name="_ETM_Q4_141364"/>
      <w:bookmarkStart w:id="1080" w:name="_ETM_Q4_141542"/>
      <w:bookmarkEnd w:id="1079"/>
      <w:bookmarkEnd w:id="1080"/>
    </w:p>
    <w:p w:rsidR="00D07029" w:rsidRDefault="00D07029" w:rsidP="00DC5B51">
      <w:pPr>
        <w:rPr>
          <w:rtl/>
        </w:rPr>
      </w:pPr>
      <w:r w:rsidRPr="00472AB3">
        <w:rPr>
          <w:rFonts w:hint="cs"/>
          <w:rtl/>
        </w:rPr>
        <w:t>רצוני לשאול:</w:t>
      </w:r>
    </w:p>
    <w:p w:rsidR="00D07029" w:rsidRPr="00493B8F" w:rsidRDefault="00D07029" w:rsidP="00DC5B51">
      <w:pPr>
        <w:rPr>
          <w:rtl/>
        </w:rPr>
      </w:pPr>
    </w:p>
    <w:p w:rsidR="00D07029" w:rsidRDefault="00D07029" w:rsidP="00DC5B51">
      <w:pPr>
        <w:rPr>
          <w:rtl/>
        </w:rPr>
      </w:pPr>
      <w:r>
        <w:rPr>
          <w:rFonts w:hint="cs"/>
          <w:rtl/>
        </w:rPr>
        <w:t xml:space="preserve">1. </w:t>
      </w:r>
      <w:r w:rsidR="00102643">
        <w:rPr>
          <w:rFonts w:hint="cs"/>
          <w:rtl/>
        </w:rPr>
        <w:t>ב</w:t>
      </w:r>
      <w:r>
        <w:rPr>
          <w:rFonts w:hint="cs"/>
          <w:rtl/>
        </w:rPr>
        <w:t>תוך כמה זמן צפויה להגיע החקיקה?</w:t>
      </w:r>
    </w:p>
    <w:p w:rsidR="00D07029" w:rsidRPr="009F1FFC" w:rsidRDefault="00D07029" w:rsidP="00DC5B51">
      <w:pPr>
        <w:rPr>
          <w:rtl/>
        </w:rPr>
      </w:pPr>
      <w:bookmarkStart w:id="1081" w:name="_ETM_Q4_142357"/>
      <w:bookmarkStart w:id="1082" w:name="_ETM_Q4_142483"/>
      <w:bookmarkEnd w:id="1081"/>
      <w:bookmarkEnd w:id="1082"/>
    </w:p>
    <w:p w:rsidR="00D07029" w:rsidRPr="00797440" w:rsidRDefault="00D07029" w:rsidP="00DC5B51">
      <w:pPr>
        <w:rPr>
          <w:rtl/>
          <w:lang w:eastAsia="he-IL"/>
        </w:rPr>
      </w:pPr>
      <w:r>
        <w:rPr>
          <w:rFonts w:hint="cs"/>
          <w:rtl/>
        </w:rPr>
        <w:t>2. מה תהיה ההשפעה על הבחירות הקרובות?</w:t>
      </w:r>
    </w:p>
    <w:p w:rsidR="00D07029" w:rsidRDefault="00D07029" w:rsidP="00DC5B51">
      <w:pPr>
        <w:rPr>
          <w:rtl/>
        </w:rPr>
      </w:pPr>
      <w:bookmarkStart w:id="1083" w:name="_ETM_Q4_129958"/>
      <w:bookmarkStart w:id="1084" w:name="_ETM_Q4_134380"/>
      <w:bookmarkStart w:id="1085" w:name="_ETM_Q4_134473"/>
      <w:bookmarkEnd w:id="1083"/>
      <w:bookmarkEnd w:id="1084"/>
      <w:bookmarkEnd w:id="1085"/>
    </w:p>
    <w:bookmarkStart w:id="1086" w:name="_ETM_Q4_134739" w:displacedByCustomXml="next"/>
    <w:bookmarkEnd w:id="1086" w:displacedByCustomXml="next"/>
    <w:bookmarkStart w:id="1087" w:name="_ETM_Q4_134802" w:displacedByCustomXml="next"/>
    <w:bookmarkEnd w:id="1087" w:displacedByCustomXml="next"/>
    <w:sdt>
      <w:sdtPr>
        <w:rPr>
          <w:rtl/>
        </w:rPr>
        <w:alias w:val="יור"/>
        <w:tag w:val="&lt;ID&gt;5317&lt;/ID&gt;&lt;Name&gt;יולי יואל אדלשטיין - יו&quot;ר&lt;/Name&gt;&lt;Data&gt;יולי יואל אדלשטיין&lt;/Data&gt;&lt;Shortcut&gt;&lt;/Shortcut&gt;"/>
        <w:id w:val="126757640"/>
        <w:placeholder>
          <w:docPart w:val="A6D693B30DDF4A2EA87D64F03D656AA1"/>
        </w:placeholder>
        <w15:color w:val="993366"/>
      </w:sdtPr>
      <w:sdtContent>
        <w:p w:rsidR="00D07029" w:rsidRDefault="00D07029" w:rsidP="00DC5B51">
          <w:pPr>
            <w:pStyle w:val="af6"/>
            <w:keepNext/>
            <w:rPr>
              <w:rtl/>
            </w:rPr>
          </w:pPr>
          <w:r w:rsidRPr="00CD0DD3">
            <w:rPr>
              <w:rStyle w:val="afe"/>
              <w:color w:val="000000"/>
              <w:rtl/>
            </w:rPr>
            <w:t>היו"ר יולי יואל אדלשטיין</w:t>
          </w:r>
          <w:r w:rsidRPr="00CD0DD3">
            <w:rPr>
              <w:color w:val="000000"/>
              <w:rtl/>
            </w:rPr>
            <w:t>:</w:t>
          </w:r>
        </w:p>
      </w:sdtContent>
    </w:sdt>
    <w:p w:rsidR="00D07029" w:rsidRDefault="00D07029" w:rsidP="00852CC3">
      <w:pPr>
        <w:rPr>
          <w:rtl/>
        </w:rPr>
      </w:pPr>
    </w:p>
    <w:p w:rsidR="00D07029" w:rsidRDefault="00D07029" w:rsidP="00DC5B51">
      <w:pPr>
        <w:rPr>
          <w:rtl/>
        </w:rPr>
      </w:pPr>
      <w:bookmarkStart w:id="1088" w:name="_ETM_Q4_152864"/>
      <w:bookmarkEnd w:id="1088"/>
      <w:r>
        <w:rPr>
          <w:rFonts w:hint="cs"/>
          <w:rtl/>
        </w:rPr>
        <w:t>בבקשה, אדוני סגן השר.</w:t>
      </w:r>
    </w:p>
    <w:p w:rsidR="00D07029" w:rsidRDefault="00D07029" w:rsidP="00DC5B51">
      <w:pPr>
        <w:rPr>
          <w:rtl/>
        </w:rPr>
      </w:pPr>
      <w:bookmarkStart w:id="1089" w:name="_ETM_Q4_154614"/>
      <w:bookmarkStart w:id="1090" w:name="_ETM_Q4_154692"/>
      <w:bookmarkEnd w:id="1089"/>
      <w:bookmarkEnd w:id="1090"/>
    </w:p>
    <w:bookmarkStart w:id="1091" w:name="_ETM_Q4_154989" w:displacedByCustomXml="next"/>
    <w:bookmarkEnd w:id="1091" w:displacedByCustomXml="next"/>
    <w:bookmarkStart w:id="1092" w:name="_ETM_Q4_155052" w:displacedByCustomXml="next"/>
    <w:bookmarkEnd w:id="1092" w:displacedByCustomXml="next"/>
    <w:bookmarkStart w:id="1093" w:name="_ETM_Q4_158395" w:displacedByCustomXml="next"/>
    <w:bookmarkEnd w:id="1093" w:displacedByCustomXml="next"/>
    <w:bookmarkStart w:id="1094" w:name="_Toc517902106" w:displacedByCustomXml="next"/>
    <w:bookmarkStart w:id="1095" w:name="_Toc517901348" w:displacedByCustomXml="next"/>
    <w:sdt>
      <w:sdtPr>
        <w:rPr>
          <w:rFonts w:hint="cs"/>
          <w:rtl/>
        </w:rPr>
        <w:alias w:val="דובר"/>
        <w:tag w:val="&lt;ID&gt;5503&lt;/ID&gt;&lt;Name&gt;משולם נהרי - סגן שר&lt;/Name&gt;&lt;Data&gt;סגן שר הפנים משולם נהרי&lt;/Data&gt;&lt;Shortcut&gt;משנה&lt;/Shortcut&gt;&lt;MemberID&gt;2168&lt;/MemberID&gt;"/>
        <w:id w:val="1741829278"/>
        <w:placeholder>
          <w:docPart w:val="A6D693B30DDF4A2EA87D64F03D656AA1"/>
        </w:placeholder>
        <w15:color w:val="993366"/>
      </w:sdtPr>
      <w:sdtContent>
        <w:p w:rsidR="00D07029" w:rsidRDefault="00D07029" w:rsidP="00DC5B51">
          <w:pPr>
            <w:pStyle w:val="a4"/>
            <w:keepNext/>
            <w:rPr>
              <w:rtl/>
            </w:rPr>
          </w:pPr>
          <w:r w:rsidRPr="00CD0DD3">
            <w:rPr>
              <w:rStyle w:val="afe"/>
              <w:color w:val="000000"/>
              <w:rtl/>
            </w:rPr>
            <w:t>סגן שר הפנים משולם נהרי</w:t>
          </w:r>
          <w:r w:rsidRPr="00CD0DD3">
            <w:rPr>
              <w:color w:val="000000"/>
              <w:rtl/>
            </w:rPr>
            <w:t>:</w:t>
          </w:r>
        </w:p>
      </w:sdtContent>
    </w:sdt>
    <w:bookmarkEnd w:id="1094" w:displacedByCustomXml="prev"/>
    <w:bookmarkEnd w:id="1095" w:displacedByCustomXml="prev"/>
    <w:p w:rsidR="00D07029" w:rsidRDefault="00D07029" w:rsidP="00852CC3">
      <w:pPr>
        <w:rPr>
          <w:rtl/>
        </w:rPr>
      </w:pPr>
    </w:p>
    <w:p w:rsidR="00D07029" w:rsidRDefault="00D07029" w:rsidP="00DC5B51">
      <w:pPr>
        <w:rPr>
          <w:rtl/>
        </w:rPr>
      </w:pPr>
      <w:bookmarkStart w:id="1096" w:name="_ETM_Q4_159614"/>
      <w:bookmarkEnd w:id="1096"/>
      <w:r>
        <w:rPr>
          <w:rFonts w:hint="cs"/>
          <w:rtl/>
        </w:rPr>
        <w:t xml:space="preserve">שאלה טובה. </w:t>
      </w:r>
      <w:bookmarkStart w:id="1097" w:name="_ETM_Q4_161786"/>
      <w:bookmarkStart w:id="1098" w:name="_ETM_Q4_161880"/>
      <w:bookmarkStart w:id="1099" w:name="_ETM_Q4_162145"/>
      <w:bookmarkStart w:id="1100" w:name="_ETM_Q4_162224"/>
      <w:bookmarkEnd w:id="1097"/>
      <w:bookmarkEnd w:id="1098"/>
      <w:bookmarkEnd w:id="1099"/>
      <w:bookmarkEnd w:id="1100"/>
      <w:r>
        <w:rPr>
          <w:rFonts w:hint="cs"/>
          <w:rtl/>
        </w:rPr>
        <w:t>יש</w:t>
      </w:r>
      <w:bookmarkStart w:id="1101" w:name="_ETM_Q4_153905"/>
      <w:bookmarkEnd w:id="1101"/>
      <w:r>
        <w:rPr>
          <w:rFonts w:hint="cs"/>
          <w:rtl/>
        </w:rPr>
        <w:t xml:space="preserve"> לך דרישת שלום </w:t>
      </w:r>
      <w:proofErr w:type="spellStart"/>
      <w:r>
        <w:rPr>
          <w:rFonts w:hint="cs"/>
          <w:rtl/>
        </w:rPr>
        <w:t>מעוטף</w:t>
      </w:r>
      <w:proofErr w:type="spellEnd"/>
      <w:r>
        <w:rPr>
          <w:rFonts w:hint="cs"/>
          <w:rtl/>
        </w:rPr>
        <w:t xml:space="preserve"> עזה, אתמול סיירנו שם.</w:t>
      </w:r>
    </w:p>
    <w:p w:rsidR="00D07029" w:rsidRDefault="00D07029" w:rsidP="00DC5B51">
      <w:pPr>
        <w:rPr>
          <w:rtl/>
        </w:rPr>
      </w:pPr>
      <w:bookmarkStart w:id="1102" w:name="_ETM_Q4_159779"/>
      <w:bookmarkStart w:id="1103" w:name="_ETM_Q4_159899"/>
      <w:bookmarkEnd w:id="1102"/>
      <w:bookmarkEnd w:id="1103"/>
    </w:p>
    <w:bookmarkStart w:id="1104" w:name="_ETM_Q4_160394" w:displacedByCustomXml="next"/>
    <w:bookmarkEnd w:id="1104" w:displacedByCustomXml="next"/>
    <w:bookmarkStart w:id="1105" w:name="_ETM_Q4_160500" w:displacedByCustomXml="next"/>
    <w:bookmarkEnd w:id="1105" w:displacedByCustomXml="next"/>
    <w:sdt>
      <w:sdtPr>
        <w:rPr>
          <w:rtl/>
        </w:rPr>
        <w:alias w:val="קריאה"/>
        <w:tag w:val="&lt;ID&gt;5283&lt;/ID&gt;&lt;Name&gt;חיים ילין - יש עתיד&lt;/Name&gt;&lt;Data&gt;חיים ילין (יש עתיד)&lt;/Data&gt;&lt;Shortcut&gt;חייל&lt;/Shortcut&gt;"/>
        <w:id w:val="-869221040"/>
        <w:placeholder>
          <w:docPart w:val="D506AE1704F242A3BE6F450263B13A04"/>
        </w:placeholder>
        <w15:color w:val="993366"/>
      </w:sdtPr>
      <w:sdtContent>
        <w:p w:rsidR="00D07029" w:rsidRDefault="00D07029" w:rsidP="00DC5B51">
          <w:pPr>
            <w:pStyle w:val="af5"/>
            <w:keepNext/>
            <w:rPr>
              <w:rtl/>
            </w:rPr>
          </w:pPr>
          <w:r w:rsidRPr="00797440">
            <w:rPr>
              <w:rStyle w:val="afe"/>
              <w:color w:val="000000"/>
              <w:rtl/>
            </w:rPr>
            <w:t>חיים ילין (יש עתיד)</w:t>
          </w:r>
          <w:r w:rsidRPr="00797440">
            <w:rPr>
              <w:color w:val="000000"/>
              <w:rtl/>
            </w:rPr>
            <w:t>:</w:t>
          </w:r>
        </w:p>
      </w:sdtContent>
    </w:sdt>
    <w:p w:rsidR="00D07029" w:rsidRDefault="00D07029" w:rsidP="00852CC3">
      <w:pPr>
        <w:rPr>
          <w:rtl/>
        </w:rPr>
      </w:pPr>
    </w:p>
    <w:p w:rsidR="00D07029" w:rsidRDefault="00D07029" w:rsidP="00DC5B51">
      <w:pPr>
        <w:rPr>
          <w:rtl/>
        </w:rPr>
      </w:pPr>
      <w:bookmarkStart w:id="1106" w:name="_ETM_Q4_151639"/>
      <w:bookmarkEnd w:id="1106"/>
      <w:r>
        <w:rPr>
          <w:rFonts w:hint="cs"/>
          <w:rtl/>
        </w:rPr>
        <w:t xml:space="preserve">תענה לי ואני נוסע </w:t>
      </w:r>
      <w:bookmarkStart w:id="1107" w:name="_ETM_Q4_168333"/>
      <w:bookmarkEnd w:id="1107"/>
      <w:r>
        <w:rPr>
          <w:rFonts w:hint="cs"/>
          <w:rtl/>
        </w:rPr>
        <w:t>בחזרה.</w:t>
      </w:r>
    </w:p>
    <w:p w:rsidR="00D07029" w:rsidRDefault="00D07029" w:rsidP="00DC5B51">
      <w:pPr>
        <w:rPr>
          <w:rtl/>
        </w:rPr>
      </w:pPr>
      <w:bookmarkStart w:id="1108" w:name="_ETM_Q4_160338"/>
      <w:bookmarkStart w:id="1109" w:name="_ETM_Q4_160436"/>
      <w:bookmarkEnd w:id="1108"/>
      <w:bookmarkEnd w:id="1109"/>
    </w:p>
    <w:bookmarkStart w:id="1110" w:name="_ETM_Q4_160675" w:displacedByCustomXml="next"/>
    <w:bookmarkEnd w:id="1110" w:displacedByCustomXml="next"/>
    <w:bookmarkStart w:id="1111" w:name="_ETM_Q4_160756" w:displacedByCustomXml="next"/>
    <w:bookmarkEnd w:id="1111" w:displacedByCustomXml="next"/>
    <w:sdt>
      <w:sdtPr>
        <w:rPr>
          <w:rFonts w:hint="cs"/>
          <w:rtl/>
        </w:rPr>
        <w:alias w:val="דובר_המשך"/>
        <w:tag w:val="&lt;ID&gt;5503&lt;/ID&gt;&lt;Name&gt;משולם נהרי - סגן שר&lt;/Name&gt;&lt;Data&gt;סגן שר הפנים משולם נהרי&lt;/Data&gt;&lt;Shortcut&gt;משנה&lt;/Shortcut&gt;"/>
        <w:id w:val="-246191652"/>
        <w:placeholder>
          <w:docPart w:val="D506AE1704F242A3BE6F450263B13A04"/>
        </w:placeholder>
        <w15:color w:val="993366"/>
      </w:sdtPr>
      <w:sdtContent>
        <w:p w:rsidR="00D07029" w:rsidRDefault="00D07029" w:rsidP="00DC5B51">
          <w:pPr>
            <w:pStyle w:val="-"/>
            <w:keepNext/>
            <w:rPr>
              <w:rtl/>
            </w:rPr>
          </w:pPr>
          <w:r w:rsidRPr="00797440">
            <w:rPr>
              <w:rStyle w:val="afe"/>
              <w:color w:val="000000"/>
              <w:rtl/>
            </w:rPr>
            <w:t>סגן שר הפנים משולם נהרי</w:t>
          </w:r>
          <w:r w:rsidRPr="00797440">
            <w:rPr>
              <w:color w:val="000000"/>
              <w:rtl/>
            </w:rPr>
            <w:t>:</w:t>
          </w:r>
        </w:p>
      </w:sdtContent>
    </w:sdt>
    <w:p w:rsidR="00D07029" w:rsidRDefault="00D07029" w:rsidP="00852CC3">
      <w:pPr>
        <w:rPr>
          <w:rtl/>
          <w:lang w:eastAsia="he-IL"/>
        </w:rPr>
      </w:pPr>
    </w:p>
    <w:p w:rsidR="00D07029" w:rsidRDefault="00D07029" w:rsidP="00102643">
      <w:pPr>
        <w:rPr>
          <w:rtl/>
        </w:rPr>
      </w:pPr>
      <w:r>
        <w:rPr>
          <w:rFonts w:hint="cs"/>
          <w:rtl/>
          <w:lang w:eastAsia="he-IL"/>
        </w:rPr>
        <w:t>כן. וראשי</w:t>
      </w:r>
      <w:bookmarkStart w:id="1112" w:name="_ETM_Q4_163122"/>
      <w:bookmarkEnd w:id="1112"/>
      <w:r>
        <w:rPr>
          <w:rFonts w:hint="cs"/>
          <w:rtl/>
          <w:lang w:eastAsia="he-IL"/>
        </w:rPr>
        <w:t xml:space="preserve"> המועצות האזוריות, כולל יושב-ראש המועצות האזוריות, כולם </w:t>
      </w:r>
      <w:bookmarkStart w:id="1113" w:name="_ETM_Q4_162989"/>
      <w:bookmarkStart w:id="1114" w:name="_ETM_Q4_171724"/>
      <w:bookmarkStart w:id="1115" w:name="_ETM_Q4_171849"/>
      <w:bookmarkStart w:id="1116" w:name="_ETM_Q4_172114"/>
      <w:bookmarkStart w:id="1117" w:name="_ETM_Q4_172192"/>
      <w:bookmarkEnd w:id="1113"/>
      <w:bookmarkEnd w:id="1114"/>
      <w:bookmarkEnd w:id="1115"/>
      <w:bookmarkEnd w:id="1116"/>
      <w:bookmarkEnd w:id="1117"/>
      <w:r>
        <w:rPr>
          <w:rFonts w:hint="cs"/>
          <w:rtl/>
        </w:rPr>
        <w:t>שאלו את השאלה הז</w:t>
      </w:r>
      <w:r w:rsidR="00102643">
        <w:rPr>
          <w:rFonts w:hint="cs"/>
          <w:rtl/>
        </w:rPr>
        <w:t>את,</w:t>
      </w:r>
      <w:r>
        <w:rPr>
          <w:rFonts w:hint="cs"/>
          <w:rtl/>
        </w:rPr>
        <w:t xml:space="preserve"> והיה </w:t>
      </w:r>
      <w:bookmarkStart w:id="1118" w:name="_ETM_Q4_175019"/>
      <w:bookmarkEnd w:id="1118"/>
      <w:r>
        <w:rPr>
          <w:rFonts w:hint="cs"/>
          <w:rtl/>
        </w:rPr>
        <w:t xml:space="preserve">חשוב להם מאוד לדעת איך אפשר להתקדם עם הנושא הזה, </w:t>
      </w:r>
      <w:bookmarkStart w:id="1119" w:name="_ETM_Q4_182090"/>
      <w:bookmarkEnd w:id="1119"/>
      <w:r>
        <w:rPr>
          <w:rFonts w:hint="cs"/>
          <w:rtl/>
        </w:rPr>
        <w:t>כי הנושא הזה מעיק עליהם.</w:t>
      </w:r>
    </w:p>
    <w:p w:rsidR="00D07029" w:rsidRDefault="00D07029" w:rsidP="00DC5B51">
      <w:pPr>
        <w:rPr>
          <w:rtl/>
        </w:rPr>
      </w:pPr>
      <w:bookmarkStart w:id="1120" w:name="_ETM_Q4_177411"/>
      <w:bookmarkStart w:id="1121" w:name="_ETM_Q4_177520"/>
      <w:bookmarkStart w:id="1122" w:name="_ETM_Q4_184721"/>
      <w:bookmarkEnd w:id="1120"/>
      <w:bookmarkEnd w:id="1121"/>
      <w:bookmarkEnd w:id="1122"/>
    </w:p>
    <w:p w:rsidR="00D07029" w:rsidRDefault="00D07029" w:rsidP="00102643">
      <w:pPr>
        <w:rPr>
          <w:rtl/>
        </w:rPr>
      </w:pPr>
      <w:bookmarkStart w:id="1123" w:name="_ETM_Q4_184792"/>
      <w:bookmarkEnd w:id="1123"/>
      <w:r>
        <w:rPr>
          <w:rFonts w:hint="cs"/>
          <w:rtl/>
        </w:rPr>
        <w:t>ובכן, התשובה היא כז</w:t>
      </w:r>
      <w:r w:rsidR="00102643">
        <w:rPr>
          <w:rFonts w:hint="cs"/>
          <w:rtl/>
        </w:rPr>
        <w:t>את</w:t>
      </w:r>
      <w:bookmarkStart w:id="1124" w:name="_ETM_Q4_187273"/>
      <w:bookmarkEnd w:id="1124"/>
      <w:r w:rsidR="00102643">
        <w:rPr>
          <w:rFonts w:hint="cs"/>
          <w:rtl/>
        </w:rPr>
        <w:t xml:space="preserve"> </w:t>
      </w:r>
      <w:r w:rsidR="00102643">
        <w:rPr>
          <w:rFonts w:hint="eastAsia"/>
        </w:rPr>
        <w:t>–</w:t>
      </w:r>
      <w:r>
        <w:rPr>
          <w:rFonts w:hint="cs"/>
          <w:rtl/>
        </w:rPr>
        <w:t xml:space="preserve"> אני גם אתמול אמרתי לכמה את התשובה: ביום 25 ביוני 2018 </w:t>
      </w:r>
      <w:r>
        <w:rPr>
          <w:rtl/>
        </w:rPr>
        <w:t>הופץ על ידי משרד הפנים תזכיר חוק</w:t>
      </w:r>
      <w:r>
        <w:rPr>
          <w:rFonts w:hint="cs"/>
          <w:rtl/>
        </w:rPr>
        <w:t xml:space="preserve"> </w:t>
      </w:r>
      <w:r>
        <w:rPr>
          <w:rFonts w:hint="eastAsia"/>
        </w:rPr>
        <w:t>–</w:t>
      </w:r>
      <w:r>
        <w:rPr>
          <w:rFonts w:hint="cs"/>
          <w:rtl/>
        </w:rPr>
        <w:t xml:space="preserve"> הכ</w:t>
      </w:r>
      <w:r>
        <w:rPr>
          <w:rtl/>
        </w:rPr>
        <w:t>וונ</w:t>
      </w:r>
      <w:r>
        <w:rPr>
          <w:rFonts w:hint="cs"/>
          <w:rtl/>
        </w:rPr>
        <w:t>ה</w:t>
      </w:r>
      <w:r w:rsidR="00102643">
        <w:rPr>
          <w:rFonts w:hint="cs"/>
          <w:rtl/>
        </w:rPr>
        <w:t>,</w:t>
      </w:r>
      <w:r>
        <w:rPr>
          <w:rFonts w:hint="cs"/>
          <w:rtl/>
        </w:rPr>
        <w:t xml:space="preserve"> </w:t>
      </w:r>
      <w:r>
        <w:rPr>
          <w:rtl/>
        </w:rPr>
        <w:t xml:space="preserve">לפני יומיים </w:t>
      </w:r>
      <w:r>
        <w:rPr>
          <w:rFonts w:hint="cs"/>
          <w:rtl/>
        </w:rPr>
        <w:t xml:space="preserve">– </w:t>
      </w:r>
      <w:r>
        <w:rPr>
          <w:rtl/>
        </w:rPr>
        <w:t>לצורך קידום תיקון שיאפשר העברת מידע מפנקס הבוחרים למתמודדים לר</w:t>
      </w:r>
      <w:r>
        <w:rPr>
          <w:rFonts w:hint="cs"/>
          <w:rtl/>
        </w:rPr>
        <w:t>א</w:t>
      </w:r>
      <w:r>
        <w:rPr>
          <w:rtl/>
        </w:rPr>
        <w:t>שות המועצות האזוריות</w:t>
      </w:r>
      <w:r>
        <w:rPr>
          <w:rFonts w:hint="cs"/>
          <w:rtl/>
        </w:rPr>
        <w:t>.</w:t>
      </w:r>
      <w:r>
        <w:rPr>
          <w:rtl/>
        </w:rPr>
        <w:t xml:space="preserve"> </w:t>
      </w:r>
      <w:r>
        <w:rPr>
          <w:rFonts w:hint="cs"/>
          <w:rtl/>
        </w:rPr>
        <w:t>התזכיר בידי.</w:t>
      </w:r>
    </w:p>
    <w:p w:rsidR="00D07029" w:rsidRDefault="00D07029" w:rsidP="00DC5B51">
      <w:pPr>
        <w:rPr>
          <w:rtl/>
        </w:rPr>
      </w:pPr>
      <w:bookmarkStart w:id="1125" w:name="_ETM_Q4_214681"/>
      <w:bookmarkEnd w:id="1125"/>
    </w:p>
    <w:bookmarkStart w:id="1126" w:name="_ETM_Q4_214940" w:displacedByCustomXml="next"/>
    <w:bookmarkEnd w:id="1126" w:displacedByCustomXml="next"/>
    <w:bookmarkStart w:id="1127" w:name="_ETM_Q4_215182" w:displacedByCustomXml="next"/>
    <w:bookmarkEnd w:id="1127" w:displacedByCustomXml="next"/>
    <w:bookmarkStart w:id="1128" w:name="_ETM_Q4_215247" w:displacedByCustomXml="next"/>
    <w:bookmarkEnd w:id="1128" w:displacedByCustomXml="next"/>
    <w:sdt>
      <w:sdtPr>
        <w:rPr>
          <w:rtl/>
        </w:rPr>
        <w:alias w:val="קריאה"/>
        <w:tag w:val="&lt;ID&gt;5283&lt;/ID&gt;&lt;Name&gt;חיים ילין - יש עתיד&lt;/Name&gt;&lt;Data&gt;חיים ילין (יש עתיד)&lt;/Data&gt;&lt;Shortcut&gt;חייל&lt;/Shortcut&gt;"/>
        <w:id w:val="114643380"/>
        <w:placeholder>
          <w:docPart w:val="D506AE1704F242A3BE6F450263B13A04"/>
        </w:placeholder>
        <w15:color w:val="993366"/>
      </w:sdtPr>
      <w:sdtContent>
        <w:p w:rsidR="00D07029" w:rsidRDefault="00D07029" w:rsidP="00DC5B51">
          <w:pPr>
            <w:pStyle w:val="af5"/>
            <w:keepNext/>
            <w:rPr>
              <w:rtl/>
            </w:rPr>
          </w:pPr>
          <w:r w:rsidRPr="00FE6767">
            <w:rPr>
              <w:rStyle w:val="afe"/>
              <w:color w:val="000000"/>
              <w:rtl/>
            </w:rPr>
            <w:t>חיים ילין (יש עתיד)</w:t>
          </w:r>
          <w:r w:rsidRPr="00FE6767">
            <w:rPr>
              <w:color w:val="000000"/>
              <w:rtl/>
            </w:rPr>
            <w:t>:</w:t>
          </w:r>
        </w:p>
      </w:sdtContent>
    </w:sdt>
    <w:p w:rsidR="00D07029" w:rsidRDefault="00D07029" w:rsidP="00852CC3">
      <w:pPr>
        <w:rPr>
          <w:rtl/>
        </w:rPr>
      </w:pPr>
    </w:p>
    <w:p w:rsidR="00D07029" w:rsidRDefault="00D07029" w:rsidP="00DC5B51">
      <w:pPr>
        <w:rPr>
          <w:rtl/>
        </w:rPr>
      </w:pPr>
      <w:bookmarkStart w:id="1129" w:name="_ETM_Q4_48145"/>
      <w:bookmarkEnd w:id="1129"/>
      <w:r>
        <w:rPr>
          <w:rFonts w:hint="cs"/>
          <w:rtl/>
        </w:rPr>
        <w:t>גם אצלי. במקרה.</w:t>
      </w:r>
    </w:p>
    <w:p w:rsidR="00D07029" w:rsidRDefault="00D07029" w:rsidP="00DC5B51">
      <w:pPr>
        <w:rPr>
          <w:rtl/>
        </w:rPr>
      </w:pPr>
      <w:bookmarkStart w:id="1130" w:name="_ETM_Q4_217560"/>
      <w:bookmarkStart w:id="1131" w:name="_ETM_Q4_217645"/>
      <w:bookmarkEnd w:id="1130"/>
      <w:bookmarkEnd w:id="1131"/>
    </w:p>
    <w:bookmarkStart w:id="1132" w:name="_ETM_Q4_217878" w:displacedByCustomXml="next"/>
    <w:bookmarkEnd w:id="1132" w:displacedByCustomXml="next"/>
    <w:bookmarkStart w:id="1133" w:name="_ETM_Q4_217945" w:displacedByCustomXml="next"/>
    <w:bookmarkEnd w:id="1133" w:displacedByCustomXml="next"/>
    <w:sdt>
      <w:sdtPr>
        <w:rPr>
          <w:rtl/>
        </w:rPr>
        <w:alias w:val="דובר_המשך"/>
        <w:tag w:val="&lt;ID&gt;5503&lt;/ID&gt;&lt;Name&gt;משולם נהרי - סגן שר&lt;/Name&gt;&lt;Data&gt;סגן שר הפנים משולם נהרי&lt;/Data&gt;&lt;Shortcut&gt;משנה&lt;/Shortcut&gt;"/>
        <w:id w:val="-1423174121"/>
        <w:placeholder>
          <w:docPart w:val="D506AE1704F242A3BE6F450263B13A04"/>
        </w:placeholder>
        <w15:color w:val="993366"/>
      </w:sdtPr>
      <w:sdtContent>
        <w:p w:rsidR="00D07029" w:rsidRDefault="00D07029" w:rsidP="00DC5B51">
          <w:pPr>
            <w:pStyle w:val="-"/>
            <w:keepNext/>
            <w:rPr>
              <w:rtl/>
            </w:rPr>
          </w:pPr>
          <w:r w:rsidRPr="00FE6767">
            <w:rPr>
              <w:rStyle w:val="afe"/>
              <w:color w:val="000000"/>
              <w:rtl/>
            </w:rPr>
            <w:t>סגן שר הפנים משולם נהרי</w:t>
          </w:r>
          <w:r w:rsidRPr="00FE6767">
            <w:rPr>
              <w:color w:val="000000"/>
              <w:rtl/>
            </w:rPr>
            <w:t>:</w:t>
          </w:r>
        </w:p>
      </w:sdtContent>
    </w:sdt>
    <w:p w:rsidR="00D07029" w:rsidRDefault="00D07029" w:rsidP="00852CC3">
      <w:pPr>
        <w:rPr>
          <w:rtl/>
        </w:rPr>
      </w:pPr>
    </w:p>
    <w:p w:rsidR="00D07029" w:rsidRDefault="00D07029" w:rsidP="00841098">
      <w:pPr>
        <w:rPr>
          <w:rtl/>
        </w:rPr>
      </w:pPr>
      <w:bookmarkStart w:id="1134" w:name="_ETM_Q4_219682"/>
      <w:bookmarkEnd w:id="1134"/>
      <w:r>
        <w:rPr>
          <w:rFonts w:hint="cs"/>
          <w:rtl/>
        </w:rPr>
        <w:t>אוקיי. אז שנינו כיוונו לאותו הדבר.</w:t>
      </w:r>
      <w:bookmarkStart w:id="1135" w:name="_ETM_Q4_222052"/>
      <w:bookmarkStart w:id="1136" w:name="_ETM_Q4_222144"/>
      <w:bookmarkStart w:id="1137" w:name="_ETM_Q4_222395"/>
      <w:bookmarkStart w:id="1138" w:name="_ETM_Q4_222449"/>
      <w:bookmarkEnd w:id="1135"/>
      <w:bookmarkEnd w:id="1136"/>
      <w:bookmarkEnd w:id="1137"/>
      <w:bookmarkEnd w:id="1138"/>
      <w:r>
        <w:rPr>
          <w:rFonts w:hint="cs"/>
          <w:rtl/>
        </w:rPr>
        <w:t xml:space="preserve"> עכשיו, </w:t>
      </w:r>
      <w:bookmarkStart w:id="1139" w:name="_ETM_Q4_230020"/>
      <w:bookmarkEnd w:id="1139"/>
      <w:r>
        <w:rPr>
          <w:rFonts w:hint="cs"/>
          <w:rtl/>
        </w:rPr>
        <w:t xml:space="preserve">זה </w:t>
      </w:r>
      <w:r>
        <w:rPr>
          <w:rtl/>
        </w:rPr>
        <w:t>עדיין לא מספיק</w:t>
      </w:r>
      <w:r>
        <w:rPr>
          <w:rFonts w:hint="cs"/>
          <w:rtl/>
        </w:rPr>
        <w:t>.</w:t>
      </w:r>
      <w:r>
        <w:rPr>
          <w:rtl/>
        </w:rPr>
        <w:t xml:space="preserve"> הופץ תזכיר</w:t>
      </w:r>
      <w:r>
        <w:rPr>
          <w:rFonts w:hint="cs"/>
          <w:rtl/>
        </w:rPr>
        <w:t>.</w:t>
      </w:r>
      <w:r>
        <w:rPr>
          <w:rtl/>
        </w:rPr>
        <w:t xml:space="preserve"> בכוונת המשרד לקדם את הליכי החקיקה על מנת לאפשר </w:t>
      </w:r>
      <w:r w:rsidR="00841098">
        <w:rPr>
          <w:rFonts w:hint="cs"/>
          <w:rtl/>
        </w:rPr>
        <w:t xml:space="preserve">את </w:t>
      </w:r>
      <w:r>
        <w:rPr>
          <w:rtl/>
        </w:rPr>
        <w:t>השלמת הליכי החקיקה עוד במושב הקיץ הנוכחי של הכנסת</w:t>
      </w:r>
      <w:r>
        <w:rPr>
          <w:rFonts w:hint="cs"/>
          <w:rtl/>
        </w:rPr>
        <w:t>,</w:t>
      </w:r>
      <w:r>
        <w:rPr>
          <w:rtl/>
        </w:rPr>
        <w:t xml:space="preserve"> ובאופן שהוראה זו תחול כבר בבחירות הקרובות</w:t>
      </w:r>
      <w:r>
        <w:rPr>
          <w:rFonts w:hint="cs"/>
          <w:rtl/>
        </w:rPr>
        <w:t>.</w:t>
      </w:r>
      <w:r>
        <w:rPr>
          <w:rtl/>
        </w:rPr>
        <w:t xml:space="preserve"> אנחנו בסד זמנים קצר מאוד</w:t>
      </w:r>
      <w:r>
        <w:rPr>
          <w:rFonts w:hint="cs"/>
          <w:rtl/>
        </w:rPr>
        <w:t>.</w:t>
      </w:r>
    </w:p>
    <w:p w:rsidR="00D07029" w:rsidRDefault="00D07029" w:rsidP="00DC5B51">
      <w:pPr>
        <w:rPr>
          <w:rtl/>
        </w:rPr>
      </w:pPr>
      <w:bookmarkStart w:id="1140" w:name="_ETM_Q4_239553"/>
      <w:bookmarkEnd w:id="1140"/>
    </w:p>
    <w:bookmarkStart w:id="1141" w:name="_ETM_Q4_243642" w:displacedByCustomXml="next"/>
    <w:bookmarkEnd w:id="1141" w:displacedByCustomXml="next"/>
    <w:bookmarkStart w:id="1142" w:name="_ETM_Q4_243881" w:displacedByCustomXml="next"/>
    <w:bookmarkEnd w:id="1142" w:displacedByCustomXml="next"/>
    <w:bookmarkStart w:id="1143" w:name="_ETM_Q4_243935" w:displacedByCustomXml="next"/>
    <w:bookmarkEnd w:id="1143" w:displacedByCustomXml="next"/>
    <w:bookmarkStart w:id="1144" w:name="_ETM_Q4_244171" w:displacedByCustomXml="next"/>
    <w:bookmarkEnd w:id="1144" w:displacedByCustomXml="next"/>
    <w:bookmarkStart w:id="1145" w:name="_ETM_Q4_244223" w:displacedByCustomXml="next"/>
    <w:bookmarkEnd w:id="1145" w:displacedByCustomXml="next"/>
    <w:sdt>
      <w:sdtPr>
        <w:rPr>
          <w:rtl/>
        </w:rPr>
        <w:alias w:val="יור"/>
        <w:tag w:val="&lt;ID&gt;5317&lt;/ID&gt;&lt;Name&gt;יולי יואל אדלשטיין - יו&quot;ר&lt;/Name&gt;&lt;Data&gt;יולי יואל אדלשטיין&lt;/Data&gt;&lt;Shortcut&gt;&lt;/Shortcut&gt;"/>
        <w:id w:val="-181051083"/>
        <w:placeholder>
          <w:docPart w:val="D506AE1704F242A3BE6F450263B13A04"/>
        </w:placeholder>
        <w15:color w:val="993366"/>
      </w:sdtPr>
      <w:sdtContent>
        <w:p w:rsidR="00D07029" w:rsidRDefault="00D07029" w:rsidP="00DC5B51">
          <w:pPr>
            <w:pStyle w:val="af6"/>
            <w:keepNext/>
            <w:rPr>
              <w:rtl/>
            </w:rPr>
          </w:pPr>
          <w:r w:rsidRPr="00FE6767">
            <w:rPr>
              <w:rStyle w:val="afe"/>
              <w:color w:val="000000"/>
              <w:rtl/>
            </w:rPr>
            <w:t>היו"ר יולי יואל אדלשטיין</w:t>
          </w:r>
          <w:r w:rsidRPr="00FE6767">
            <w:rPr>
              <w:color w:val="000000"/>
              <w:rtl/>
            </w:rPr>
            <w:t>:</w:t>
          </w:r>
        </w:p>
      </w:sdtContent>
    </w:sdt>
    <w:p w:rsidR="00D07029" w:rsidRDefault="00D07029" w:rsidP="00852CC3">
      <w:pPr>
        <w:rPr>
          <w:rtl/>
        </w:rPr>
      </w:pPr>
    </w:p>
    <w:p w:rsidR="00D07029" w:rsidRDefault="00D07029" w:rsidP="00DC5B51">
      <w:pPr>
        <w:rPr>
          <w:rtl/>
        </w:rPr>
      </w:pPr>
      <w:bookmarkStart w:id="1146" w:name="_ETM_Q4_245548"/>
      <w:bookmarkEnd w:id="1146"/>
      <w:r>
        <w:rPr>
          <w:rtl/>
        </w:rPr>
        <w:t xml:space="preserve">אבל איך </w:t>
      </w:r>
      <w:r>
        <w:rPr>
          <w:rFonts w:hint="cs"/>
          <w:rtl/>
        </w:rPr>
        <w:t xml:space="preserve">טכנית </w:t>
      </w:r>
      <w:bookmarkStart w:id="1147" w:name="_ETM_Q4_244179"/>
      <w:bookmarkEnd w:id="1147"/>
      <w:r>
        <w:rPr>
          <w:rFonts w:hint="cs"/>
          <w:rtl/>
        </w:rPr>
        <w:t xml:space="preserve">זה </w:t>
      </w:r>
      <w:r>
        <w:rPr>
          <w:rtl/>
        </w:rPr>
        <w:t>אפשר</w:t>
      </w:r>
      <w:r>
        <w:rPr>
          <w:rFonts w:hint="cs"/>
          <w:rtl/>
        </w:rPr>
        <w:t>?</w:t>
      </w:r>
      <w:r>
        <w:rPr>
          <w:rtl/>
        </w:rPr>
        <w:t xml:space="preserve"> הרי </w:t>
      </w:r>
      <w:r>
        <w:rPr>
          <w:rFonts w:hint="cs"/>
          <w:rtl/>
        </w:rPr>
        <w:t xml:space="preserve">21 יום </w:t>
      </w:r>
      <w:r>
        <w:rPr>
          <w:rtl/>
        </w:rPr>
        <w:t>נדרש</w:t>
      </w:r>
      <w:r>
        <w:rPr>
          <w:rFonts w:hint="cs"/>
          <w:rtl/>
        </w:rPr>
        <w:t>,</w:t>
      </w:r>
      <w:r>
        <w:rPr>
          <w:rtl/>
        </w:rPr>
        <w:t xml:space="preserve"> אם אני לא טועה</w:t>
      </w:r>
      <w:r>
        <w:rPr>
          <w:rFonts w:hint="cs"/>
          <w:rtl/>
        </w:rPr>
        <w:t>.</w:t>
      </w:r>
    </w:p>
    <w:p w:rsidR="00D07029" w:rsidRDefault="00D07029" w:rsidP="00DC5B51">
      <w:pPr>
        <w:rPr>
          <w:rtl/>
        </w:rPr>
      </w:pPr>
      <w:bookmarkStart w:id="1148" w:name="_ETM_Q4_246021"/>
      <w:bookmarkEnd w:id="1148"/>
    </w:p>
    <w:bookmarkStart w:id="1149" w:name="_ETM_Q4_249885" w:displacedByCustomXml="next"/>
    <w:bookmarkEnd w:id="1149" w:displacedByCustomXml="next"/>
    <w:bookmarkStart w:id="1150" w:name="_ETM_Q4_250120" w:displacedByCustomXml="next"/>
    <w:bookmarkEnd w:id="1150" w:displacedByCustomXml="next"/>
    <w:bookmarkStart w:id="1151" w:name="_ETM_Q4_250181" w:displacedByCustomXml="next"/>
    <w:bookmarkEnd w:id="1151" w:displacedByCustomXml="next"/>
    <w:bookmarkStart w:id="1152" w:name="_ETM_Q4_250418" w:displacedByCustomXml="next"/>
    <w:bookmarkEnd w:id="1152" w:displacedByCustomXml="next"/>
    <w:bookmarkStart w:id="1153" w:name="_ETM_Q4_250471" w:displacedByCustomXml="next"/>
    <w:bookmarkEnd w:id="1153" w:displacedByCustomXml="next"/>
    <w:sdt>
      <w:sdtPr>
        <w:rPr>
          <w:rtl/>
        </w:rPr>
        <w:alias w:val="דובר_המשך"/>
        <w:tag w:val="&lt;ID&gt;5503&lt;/ID&gt;&lt;Name&gt;משולם נהרי - סגן שר&lt;/Name&gt;&lt;Data&gt;סגן שר הפנים משולם נהרי&lt;/Data&gt;&lt;Shortcut&gt;משנה&lt;/Shortcut&gt;"/>
        <w:id w:val="412294806"/>
        <w:placeholder>
          <w:docPart w:val="D506AE1704F242A3BE6F450263B13A04"/>
        </w:placeholder>
        <w15:color w:val="993366"/>
      </w:sdtPr>
      <w:sdtContent>
        <w:p w:rsidR="00D07029" w:rsidRDefault="00D07029" w:rsidP="00DC5B51">
          <w:pPr>
            <w:pStyle w:val="-"/>
            <w:keepNext/>
            <w:rPr>
              <w:rtl/>
            </w:rPr>
          </w:pPr>
          <w:r w:rsidRPr="00FE6767">
            <w:rPr>
              <w:rStyle w:val="afe"/>
              <w:color w:val="000000"/>
              <w:rtl/>
            </w:rPr>
            <w:t>סגן שר הפנים משולם נהרי</w:t>
          </w:r>
          <w:r w:rsidRPr="00FE6767">
            <w:rPr>
              <w:color w:val="000000"/>
              <w:rtl/>
            </w:rPr>
            <w:t>:</w:t>
          </w:r>
        </w:p>
      </w:sdtContent>
    </w:sdt>
    <w:p w:rsidR="00D07029" w:rsidRDefault="00D07029" w:rsidP="00852CC3">
      <w:pPr>
        <w:rPr>
          <w:rtl/>
        </w:rPr>
      </w:pPr>
    </w:p>
    <w:p w:rsidR="00D07029" w:rsidRDefault="00D07029" w:rsidP="00DC5B51">
      <w:pPr>
        <w:rPr>
          <w:rtl/>
        </w:rPr>
      </w:pPr>
      <w:bookmarkStart w:id="1154" w:name="_ETM_Q4_251940"/>
      <w:bookmarkEnd w:id="1154"/>
      <w:r>
        <w:rPr>
          <w:rFonts w:hint="cs"/>
          <w:rtl/>
        </w:rPr>
        <w:t>מה?</w:t>
      </w:r>
      <w:bookmarkStart w:id="1155" w:name="_ETM_Q4_247832"/>
      <w:bookmarkEnd w:id="1155"/>
    </w:p>
    <w:p w:rsidR="00D07029" w:rsidRDefault="00D07029" w:rsidP="00DC5B51">
      <w:pPr>
        <w:rPr>
          <w:rtl/>
        </w:rPr>
      </w:pPr>
      <w:bookmarkStart w:id="1156" w:name="_ETM_Q4_247922"/>
      <w:bookmarkEnd w:id="1156"/>
    </w:p>
    <w:bookmarkStart w:id="1157" w:name="_ETM_Q4_248154" w:displacedByCustomXml="next"/>
    <w:bookmarkEnd w:id="1157" w:displacedByCustomXml="next"/>
    <w:bookmarkStart w:id="1158" w:name="_ETM_Q4_248234" w:displacedByCustomXml="next"/>
    <w:bookmarkEnd w:id="1158" w:displacedByCustomXml="next"/>
    <w:sdt>
      <w:sdtPr>
        <w:rPr>
          <w:rtl/>
        </w:rPr>
        <w:alias w:val="יור"/>
        <w:tag w:val="&lt;ID&gt;5317&lt;/ID&gt;&lt;Name&gt;יולי יואל אדלשטיין - יו&quot;ר&lt;/Name&gt;&lt;Data&gt;יולי יואל אדלשטיין&lt;/Data&gt;&lt;Shortcut&gt;&lt;/Shortcut&gt;"/>
        <w:id w:val="1106392512"/>
        <w:placeholder>
          <w:docPart w:val="D506AE1704F242A3BE6F450263B13A04"/>
        </w:placeholder>
        <w15:color w:val="993366"/>
      </w:sdtPr>
      <w:sdtContent>
        <w:p w:rsidR="00D07029" w:rsidRDefault="00D07029" w:rsidP="00DC5B51">
          <w:pPr>
            <w:pStyle w:val="af6"/>
            <w:keepNext/>
            <w:rPr>
              <w:rtl/>
            </w:rPr>
          </w:pPr>
          <w:r w:rsidRPr="00FE6767">
            <w:rPr>
              <w:rStyle w:val="afe"/>
              <w:color w:val="000000"/>
              <w:rtl/>
            </w:rPr>
            <w:t>היו"ר יולי יואל אדלשטיין</w:t>
          </w:r>
          <w:r w:rsidRPr="00FE6767">
            <w:rPr>
              <w:color w:val="000000"/>
              <w:rtl/>
            </w:rPr>
            <w:t>:</w:t>
          </w:r>
        </w:p>
      </w:sdtContent>
    </w:sdt>
    <w:p w:rsidR="00D07029" w:rsidRDefault="00D07029" w:rsidP="00852CC3">
      <w:pPr>
        <w:rPr>
          <w:rtl/>
        </w:rPr>
      </w:pPr>
    </w:p>
    <w:p w:rsidR="00D07029" w:rsidRDefault="00D07029" w:rsidP="00A97FBF">
      <w:pPr>
        <w:rPr>
          <w:rtl/>
        </w:rPr>
      </w:pPr>
      <w:r>
        <w:rPr>
          <w:rFonts w:hint="cs"/>
          <w:rtl/>
        </w:rPr>
        <w:t xml:space="preserve">להפצת </w:t>
      </w:r>
      <w:r>
        <w:rPr>
          <w:rtl/>
        </w:rPr>
        <w:t xml:space="preserve">תזכיר חוק נדרש </w:t>
      </w:r>
      <w:r>
        <w:rPr>
          <w:rFonts w:hint="cs"/>
          <w:rtl/>
        </w:rPr>
        <w:t xml:space="preserve">21 </w:t>
      </w:r>
      <w:r>
        <w:rPr>
          <w:rtl/>
        </w:rPr>
        <w:t>יום</w:t>
      </w:r>
      <w:r>
        <w:rPr>
          <w:rFonts w:hint="cs"/>
          <w:rtl/>
        </w:rPr>
        <w:t>, אז</w:t>
      </w:r>
      <w:r>
        <w:rPr>
          <w:rtl/>
        </w:rPr>
        <w:t xml:space="preserve"> בבחירות הקרובות </w:t>
      </w:r>
      <w:r>
        <w:rPr>
          <w:rFonts w:hint="cs"/>
          <w:rtl/>
        </w:rPr>
        <w:t>זה לא רלוונטי.</w:t>
      </w:r>
      <w:bookmarkStart w:id="1159" w:name="_ETM_Q4_253115"/>
      <w:bookmarkEnd w:id="1159"/>
    </w:p>
    <w:p w:rsidR="00D07029" w:rsidRDefault="00D07029" w:rsidP="00DC5B51">
      <w:pPr>
        <w:rPr>
          <w:rtl/>
        </w:rPr>
      </w:pPr>
      <w:bookmarkStart w:id="1160" w:name="_ETM_Q4_253185"/>
      <w:bookmarkStart w:id="1161" w:name="_ETM_Q4_253426"/>
      <w:bookmarkEnd w:id="1160"/>
      <w:bookmarkEnd w:id="1161"/>
    </w:p>
    <w:bookmarkStart w:id="1162" w:name="_ETM_Q4_254067" w:displacedByCustomXml="next"/>
    <w:bookmarkEnd w:id="1162" w:displacedByCustomXml="next"/>
    <w:bookmarkStart w:id="1163" w:name="_ETM_Q4_254146" w:displacedByCustomXml="next"/>
    <w:bookmarkEnd w:id="1163" w:displacedByCustomXml="next"/>
    <w:sdt>
      <w:sdtPr>
        <w:rPr>
          <w:rtl/>
        </w:rPr>
        <w:alias w:val="דובר_המשך"/>
        <w:tag w:val="&lt;ID&gt;5503&lt;/ID&gt;&lt;Name&gt;משולם נהרי - סגן שר&lt;/Name&gt;&lt;Data&gt;סגן שר הפנים משולם נהרי&lt;/Data&gt;&lt;Shortcut&gt;משנה&lt;/Shortcut&gt;"/>
        <w:id w:val="138697048"/>
        <w:placeholder>
          <w:docPart w:val="D506AE1704F242A3BE6F450263B13A04"/>
        </w:placeholder>
        <w15:color w:val="993366"/>
      </w:sdtPr>
      <w:sdtContent>
        <w:p w:rsidR="00D07029" w:rsidRDefault="00D07029" w:rsidP="00DC5B51">
          <w:pPr>
            <w:pStyle w:val="-"/>
            <w:keepNext/>
            <w:rPr>
              <w:rtl/>
            </w:rPr>
          </w:pPr>
          <w:r w:rsidRPr="00FE6767">
            <w:rPr>
              <w:rStyle w:val="afe"/>
              <w:color w:val="000000"/>
              <w:rtl/>
            </w:rPr>
            <w:t>סגן שר הפנים משולם נהרי</w:t>
          </w:r>
          <w:r w:rsidRPr="00FE6767">
            <w:rPr>
              <w:color w:val="000000"/>
              <w:rtl/>
            </w:rPr>
            <w:t>:</w:t>
          </w:r>
        </w:p>
      </w:sdtContent>
    </w:sdt>
    <w:p w:rsidR="00D07029" w:rsidRDefault="00D07029" w:rsidP="00852CC3">
      <w:pPr>
        <w:rPr>
          <w:rtl/>
        </w:rPr>
      </w:pPr>
    </w:p>
    <w:p w:rsidR="00D07029" w:rsidRDefault="00D07029" w:rsidP="00DC5B51">
      <w:pPr>
        <w:rPr>
          <w:rtl/>
        </w:rPr>
      </w:pPr>
      <w:r>
        <w:rPr>
          <w:rFonts w:hint="cs"/>
          <w:rtl/>
        </w:rPr>
        <w:t>השאלה היא אם אפשר לקצר את זה.</w:t>
      </w:r>
      <w:bookmarkStart w:id="1164" w:name="_ETM_Q4_249988"/>
      <w:bookmarkEnd w:id="1164"/>
    </w:p>
    <w:p w:rsidR="00D07029" w:rsidRDefault="00D07029" w:rsidP="00DC5B51">
      <w:pPr>
        <w:rPr>
          <w:rtl/>
        </w:rPr>
      </w:pPr>
    </w:p>
    <w:bookmarkStart w:id="1165" w:name="_ETM_Q4_250130" w:displacedByCustomXml="next"/>
    <w:bookmarkEnd w:id="1165" w:displacedByCustomXml="next"/>
    <w:bookmarkStart w:id="1166" w:name="_ETM_Q4_250369" w:displacedByCustomXml="next"/>
    <w:bookmarkEnd w:id="1166" w:displacedByCustomXml="next"/>
    <w:bookmarkStart w:id="1167" w:name="_ETM_Q4_250431" w:displacedByCustomXml="next"/>
    <w:bookmarkEnd w:id="1167" w:displacedByCustomXml="next"/>
    <w:sdt>
      <w:sdtPr>
        <w:rPr>
          <w:rtl/>
        </w:rPr>
        <w:alias w:val="יור"/>
        <w:tag w:val="&lt;ID&gt;5317&lt;/ID&gt;&lt;Name&gt;יולי יואל אדלשטיין - יו&quot;ר&lt;/Name&gt;&lt;Data&gt;יולי יואל אדלשטיין&lt;/Data&gt;&lt;Shortcut&gt;&lt;/Shortcut&gt;"/>
        <w:id w:val="-1653825264"/>
        <w:placeholder>
          <w:docPart w:val="D506AE1704F242A3BE6F450263B13A04"/>
        </w:placeholder>
        <w15:color w:val="993366"/>
      </w:sdtPr>
      <w:sdtContent>
        <w:p w:rsidR="00D07029" w:rsidRDefault="00D07029" w:rsidP="00DC5B51">
          <w:pPr>
            <w:pStyle w:val="af6"/>
            <w:keepNext/>
            <w:rPr>
              <w:rtl/>
            </w:rPr>
          </w:pPr>
          <w:r w:rsidRPr="00FE6767">
            <w:rPr>
              <w:rStyle w:val="afe"/>
              <w:color w:val="000000"/>
              <w:rtl/>
            </w:rPr>
            <w:t>היו"ר יולי יואל אדלשטיין</w:t>
          </w:r>
          <w:r w:rsidRPr="00FE6767">
            <w:rPr>
              <w:color w:val="000000"/>
              <w:rtl/>
            </w:rPr>
            <w:t>:</w:t>
          </w:r>
        </w:p>
      </w:sdtContent>
    </w:sdt>
    <w:p w:rsidR="00D07029" w:rsidRDefault="00D07029" w:rsidP="00852CC3">
      <w:pPr>
        <w:rPr>
          <w:rtl/>
        </w:rPr>
      </w:pPr>
    </w:p>
    <w:p w:rsidR="00D07029" w:rsidRDefault="00D07029" w:rsidP="00DC5B51">
      <w:pPr>
        <w:rPr>
          <w:rtl/>
        </w:rPr>
      </w:pPr>
      <w:bookmarkStart w:id="1168" w:name="_ETM_Q4_252886"/>
      <w:bookmarkEnd w:id="1168"/>
      <w:r>
        <w:rPr>
          <w:rFonts w:hint="cs"/>
          <w:rtl/>
        </w:rPr>
        <w:t xml:space="preserve">את זה הממשלה צריכה להחליט. זה </w:t>
      </w:r>
      <w:bookmarkStart w:id="1169" w:name="_ETM_Q4_253490"/>
      <w:bookmarkEnd w:id="1169"/>
      <w:r>
        <w:rPr>
          <w:rtl/>
        </w:rPr>
        <w:t>תקנון הממשלה</w:t>
      </w:r>
      <w:r>
        <w:rPr>
          <w:rFonts w:hint="cs"/>
          <w:rtl/>
        </w:rPr>
        <w:t>,</w:t>
      </w:r>
      <w:r>
        <w:rPr>
          <w:rtl/>
        </w:rPr>
        <w:t xml:space="preserve"> לא של</w:t>
      </w:r>
      <w:r>
        <w:rPr>
          <w:rFonts w:hint="cs"/>
          <w:rtl/>
        </w:rPr>
        <w:t>נו.</w:t>
      </w:r>
    </w:p>
    <w:p w:rsidR="00D07029" w:rsidRDefault="00D07029" w:rsidP="00DC5B51">
      <w:pPr>
        <w:rPr>
          <w:rtl/>
        </w:rPr>
      </w:pPr>
    </w:p>
    <w:sdt>
      <w:sdtPr>
        <w:rPr>
          <w:rtl/>
        </w:rPr>
        <w:alias w:val="דובר_המשך"/>
        <w:tag w:val="&lt;ID&gt;5503&lt;/ID&gt;&lt;Name&gt;משולם נהרי - סגן שר&lt;/Name&gt;&lt;Data&gt;סגן שר הפנים משולם נהרי&lt;/Data&gt;&lt;Shortcut&gt;משנה&lt;/Shortcut&gt;"/>
        <w:id w:val="-911922114"/>
        <w:placeholder>
          <w:docPart w:val="D506AE1704F242A3BE6F450263B13A04"/>
        </w:placeholder>
        <w15:color w:val="993366"/>
      </w:sdtPr>
      <w:sdtContent>
        <w:p w:rsidR="00D07029" w:rsidRDefault="00D07029" w:rsidP="00DC5B51">
          <w:pPr>
            <w:pStyle w:val="-"/>
            <w:keepNext/>
            <w:rPr>
              <w:rtl/>
            </w:rPr>
          </w:pPr>
          <w:r w:rsidRPr="00FE6767">
            <w:rPr>
              <w:rStyle w:val="afe"/>
              <w:color w:val="000000"/>
              <w:rtl/>
            </w:rPr>
            <w:t>סגן שר הפנים משולם נהרי</w:t>
          </w:r>
          <w:r w:rsidRPr="00FE6767">
            <w:rPr>
              <w:color w:val="000000"/>
              <w:rtl/>
            </w:rPr>
            <w:t>:</w:t>
          </w:r>
        </w:p>
      </w:sdtContent>
    </w:sdt>
    <w:p w:rsidR="00D07029" w:rsidRDefault="00D07029" w:rsidP="00852CC3">
      <w:pPr>
        <w:rPr>
          <w:rtl/>
        </w:rPr>
      </w:pPr>
    </w:p>
    <w:p w:rsidR="00D07029" w:rsidRDefault="00D07029" w:rsidP="00DC5B51">
      <w:pPr>
        <w:rPr>
          <w:rtl/>
        </w:rPr>
      </w:pPr>
      <w:r>
        <w:rPr>
          <w:rFonts w:hint="cs"/>
          <w:rtl/>
        </w:rPr>
        <w:t xml:space="preserve">אז הממשלה </w:t>
      </w:r>
      <w:bookmarkStart w:id="1170" w:name="_ETM_Q4_256755"/>
      <w:bookmarkEnd w:id="1170"/>
      <w:r>
        <w:rPr>
          <w:rtl/>
        </w:rPr>
        <w:t>תקבל החלטה</w:t>
      </w:r>
      <w:r>
        <w:rPr>
          <w:rFonts w:hint="cs"/>
          <w:rtl/>
        </w:rPr>
        <w:t>,</w:t>
      </w:r>
      <w:r>
        <w:rPr>
          <w:rtl/>
        </w:rPr>
        <w:t xml:space="preserve"> כיוון שזה </w:t>
      </w:r>
      <w:r>
        <w:rPr>
          <w:rFonts w:hint="cs"/>
          <w:rtl/>
        </w:rPr>
        <w:t>רק עכשיו ה</w:t>
      </w:r>
      <w:r>
        <w:rPr>
          <w:rtl/>
        </w:rPr>
        <w:t>ופץ</w:t>
      </w:r>
      <w:r>
        <w:rPr>
          <w:rFonts w:hint="cs"/>
          <w:rtl/>
        </w:rPr>
        <w:t>,</w:t>
      </w:r>
      <w:r>
        <w:rPr>
          <w:rtl/>
        </w:rPr>
        <w:t xml:space="preserve"> </w:t>
      </w:r>
      <w:r>
        <w:rPr>
          <w:rFonts w:hint="cs"/>
          <w:rtl/>
        </w:rPr>
        <w:t>ה</w:t>
      </w:r>
      <w:r>
        <w:rPr>
          <w:rtl/>
        </w:rPr>
        <w:t>תזכיר</w:t>
      </w:r>
      <w:r>
        <w:rPr>
          <w:rFonts w:hint="cs"/>
          <w:rtl/>
        </w:rPr>
        <w:t>.</w:t>
      </w:r>
      <w:r>
        <w:rPr>
          <w:rtl/>
        </w:rPr>
        <w:t xml:space="preserve"> אבל בכוונת המשרד</w:t>
      </w:r>
      <w:r>
        <w:rPr>
          <w:rFonts w:hint="cs"/>
          <w:rtl/>
        </w:rPr>
        <w:t>,</w:t>
      </w:r>
      <w:r>
        <w:rPr>
          <w:rtl/>
        </w:rPr>
        <w:t xml:space="preserve"> בכוונת שר הפנים</w:t>
      </w:r>
      <w:r>
        <w:rPr>
          <w:rFonts w:hint="cs"/>
          <w:rtl/>
        </w:rPr>
        <w:t>,</w:t>
      </w:r>
      <w:r>
        <w:rPr>
          <w:rtl/>
        </w:rPr>
        <w:t xml:space="preserve"> לזרז את הכול</w:t>
      </w:r>
      <w:r>
        <w:rPr>
          <w:rFonts w:hint="cs"/>
          <w:rtl/>
        </w:rPr>
        <w:t>,</w:t>
      </w:r>
      <w:r>
        <w:rPr>
          <w:rtl/>
        </w:rPr>
        <w:t xml:space="preserve"> כדי שזה יהיה כבר במושב הקיץ</w:t>
      </w:r>
      <w:r>
        <w:rPr>
          <w:rFonts w:hint="cs"/>
          <w:rtl/>
        </w:rPr>
        <w:t>,</w:t>
      </w:r>
      <w:r>
        <w:rPr>
          <w:rtl/>
        </w:rPr>
        <w:t xml:space="preserve"> כדי שזה יחול על הבחירות </w:t>
      </w:r>
      <w:r>
        <w:rPr>
          <w:rFonts w:hint="cs"/>
          <w:rtl/>
        </w:rPr>
        <w:t>הקרובות.</w:t>
      </w:r>
    </w:p>
    <w:p w:rsidR="00D07029" w:rsidRDefault="00D07029" w:rsidP="00DC5B51">
      <w:pPr>
        <w:rPr>
          <w:rtl/>
        </w:rPr>
      </w:pPr>
      <w:bookmarkStart w:id="1171" w:name="_ETM_Q4_269450"/>
      <w:bookmarkStart w:id="1172" w:name="_ETM_Q4_269516"/>
      <w:bookmarkEnd w:id="1171"/>
      <w:bookmarkEnd w:id="1172"/>
    </w:p>
    <w:bookmarkStart w:id="1173" w:name="_ETM_Q4_270362" w:displacedByCustomXml="next"/>
    <w:bookmarkEnd w:id="1173" w:displacedByCustomXml="next"/>
    <w:bookmarkStart w:id="1174" w:name="_ETM_Q4_270433" w:displacedByCustomXml="next"/>
    <w:bookmarkEnd w:id="1174" w:displacedByCustomXml="next"/>
    <w:sdt>
      <w:sdtPr>
        <w:rPr>
          <w:rtl/>
        </w:rPr>
        <w:alias w:val="יור"/>
        <w:tag w:val="&lt;ID&gt;5317&lt;/ID&gt;&lt;Name&gt;יולי יואל אדלשטיין - יו&quot;ר&lt;/Name&gt;&lt;Data&gt;יולי יואל אדלשטיין&lt;/Data&gt;&lt;Shortcut&gt;&lt;/Shortcut&gt;"/>
        <w:id w:val="-2053223823"/>
        <w:placeholder>
          <w:docPart w:val="D506AE1704F242A3BE6F450263B13A04"/>
        </w:placeholder>
        <w15:color w:val="993366"/>
      </w:sdtPr>
      <w:sdtContent>
        <w:p w:rsidR="00D07029" w:rsidRDefault="00D07029" w:rsidP="00DC5B51">
          <w:pPr>
            <w:pStyle w:val="af6"/>
            <w:keepNext/>
            <w:rPr>
              <w:rtl/>
            </w:rPr>
          </w:pPr>
          <w:r w:rsidRPr="008179C5">
            <w:rPr>
              <w:rStyle w:val="afe"/>
              <w:color w:val="000000"/>
              <w:rtl/>
            </w:rPr>
            <w:t>היו"ר יולי יואל אדלשטיין</w:t>
          </w:r>
          <w:r w:rsidRPr="008179C5">
            <w:rPr>
              <w:color w:val="000000"/>
              <w:rtl/>
            </w:rPr>
            <w:t>:</w:t>
          </w:r>
        </w:p>
      </w:sdtContent>
    </w:sdt>
    <w:p w:rsidR="00D07029" w:rsidRDefault="00D07029" w:rsidP="00852CC3">
      <w:pPr>
        <w:rPr>
          <w:rtl/>
        </w:rPr>
      </w:pPr>
    </w:p>
    <w:p w:rsidR="00D07029" w:rsidRDefault="00D07029" w:rsidP="00DC5B51">
      <w:pPr>
        <w:rPr>
          <w:rtl/>
        </w:rPr>
      </w:pPr>
      <w:bookmarkStart w:id="1175" w:name="_ETM_Q4_272433"/>
      <w:bookmarkStart w:id="1176" w:name="_ETM_Q4_269765"/>
      <w:bookmarkStart w:id="1177" w:name="_ETM_Q4_269814"/>
      <w:bookmarkEnd w:id="1175"/>
      <w:bookmarkEnd w:id="1176"/>
      <w:bookmarkEnd w:id="1177"/>
      <w:r>
        <w:rPr>
          <w:rtl/>
        </w:rPr>
        <w:t xml:space="preserve">יש </w:t>
      </w:r>
      <w:r>
        <w:rPr>
          <w:rFonts w:hint="cs"/>
          <w:rtl/>
        </w:rPr>
        <w:t xml:space="preserve">בדיוק </w:t>
      </w:r>
      <w:r>
        <w:rPr>
          <w:rtl/>
        </w:rPr>
        <w:t xml:space="preserve">שלושה שבועות להשלים את זה על </w:t>
      </w:r>
      <w:r>
        <w:rPr>
          <w:rFonts w:hint="cs"/>
          <w:rtl/>
        </w:rPr>
        <w:t>מנת שזה יהיה רלוונטי לבחירות.</w:t>
      </w:r>
    </w:p>
    <w:p w:rsidR="00D07029" w:rsidRDefault="00D07029" w:rsidP="00DC5B51">
      <w:pPr>
        <w:rPr>
          <w:rtl/>
        </w:rPr>
      </w:pPr>
      <w:bookmarkStart w:id="1178" w:name="_ETM_Q4_270849"/>
      <w:bookmarkStart w:id="1179" w:name="_ETM_Q4_270906"/>
      <w:bookmarkEnd w:id="1178"/>
      <w:bookmarkEnd w:id="1179"/>
    </w:p>
    <w:bookmarkStart w:id="1180" w:name="_ETM_Q4_271704" w:displacedByCustomXml="next"/>
    <w:bookmarkEnd w:id="1180" w:displacedByCustomXml="next"/>
    <w:bookmarkStart w:id="1181" w:name="_ETM_Q4_271764" w:displacedByCustomXml="next"/>
    <w:bookmarkEnd w:id="1181" w:displacedByCustomXml="next"/>
    <w:sdt>
      <w:sdtPr>
        <w:rPr>
          <w:rtl/>
        </w:rPr>
        <w:alias w:val="דובר_המשך"/>
        <w:tag w:val="&lt;ID&gt;5503&lt;/ID&gt;&lt;Name&gt;משולם נהרי - סגן שר&lt;/Name&gt;&lt;Data&gt;סגן שר הפנים משולם נהרי&lt;/Data&gt;&lt;Shortcut&gt;משנה&lt;/Shortcut&gt;"/>
        <w:id w:val="-1644893990"/>
        <w:placeholder>
          <w:docPart w:val="D506AE1704F242A3BE6F450263B13A04"/>
        </w:placeholder>
        <w15:color w:val="993366"/>
      </w:sdtPr>
      <w:sdtContent>
        <w:p w:rsidR="00D07029" w:rsidRDefault="00D07029" w:rsidP="00DC5B51">
          <w:pPr>
            <w:pStyle w:val="-"/>
            <w:keepNext/>
            <w:rPr>
              <w:rtl/>
            </w:rPr>
          </w:pPr>
          <w:r w:rsidRPr="008179C5">
            <w:rPr>
              <w:rStyle w:val="afe"/>
              <w:color w:val="000000"/>
              <w:rtl/>
            </w:rPr>
            <w:t>סגן שר הפנים משולם נהרי</w:t>
          </w:r>
          <w:r w:rsidRPr="008179C5">
            <w:rPr>
              <w:color w:val="000000"/>
              <w:rtl/>
            </w:rPr>
            <w:t>:</w:t>
          </w:r>
        </w:p>
      </w:sdtContent>
    </w:sdt>
    <w:p w:rsidR="00D07029" w:rsidRDefault="00D07029" w:rsidP="00852CC3">
      <w:pPr>
        <w:rPr>
          <w:rtl/>
        </w:rPr>
      </w:pPr>
    </w:p>
    <w:p w:rsidR="00D07029" w:rsidRDefault="00D07029" w:rsidP="00DC5B51">
      <w:pPr>
        <w:rPr>
          <w:rtl/>
        </w:rPr>
      </w:pPr>
      <w:bookmarkStart w:id="1182" w:name="_ETM_Q4_273410"/>
      <w:bookmarkEnd w:id="1182"/>
      <w:r>
        <w:rPr>
          <w:rFonts w:hint="cs"/>
          <w:rtl/>
        </w:rPr>
        <w:t>נכון.</w:t>
      </w:r>
    </w:p>
    <w:p w:rsidR="00D07029" w:rsidRDefault="00D07029" w:rsidP="00DC5B51">
      <w:pPr>
        <w:rPr>
          <w:rtl/>
        </w:rPr>
      </w:pPr>
      <w:bookmarkStart w:id="1183" w:name="_ETM_Q4_275009"/>
      <w:bookmarkStart w:id="1184" w:name="_ETM_Q4_275087"/>
      <w:bookmarkEnd w:id="1183"/>
      <w:bookmarkEnd w:id="1184"/>
    </w:p>
    <w:bookmarkStart w:id="1185" w:name="_ETM_Q4_275325" w:displacedByCustomXml="next"/>
    <w:bookmarkEnd w:id="1185" w:displacedByCustomXml="next"/>
    <w:bookmarkStart w:id="1186" w:name="_ETM_Q4_275389" w:displacedByCustomXml="next"/>
    <w:bookmarkEnd w:id="1186" w:displacedByCustomXml="next"/>
    <w:sdt>
      <w:sdtPr>
        <w:rPr>
          <w:rtl/>
        </w:rPr>
        <w:alias w:val="יור"/>
        <w:tag w:val="&lt;ID&gt;5317&lt;/ID&gt;&lt;Name&gt;יולי יואל אדלשטיין - יו&quot;ר&lt;/Name&gt;&lt;Data&gt;יולי יואל אדלשטיין&lt;/Data&gt;&lt;Shortcut&gt;&lt;/Shortcut&gt;"/>
        <w:id w:val="85575475"/>
        <w:placeholder>
          <w:docPart w:val="D506AE1704F242A3BE6F450263B13A04"/>
        </w:placeholder>
        <w15:color w:val="993366"/>
      </w:sdtPr>
      <w:sdtContent>
        <w:p w:rsidR="00D07029" w:rsidRDefault="00D07029" w:rsidP="00DC5B51">
          <w:pPr>
            <w:pStyle w:val="af6"/>
            <w:keepNext/>
            <w:rPr>
              <w:rtl/>
            </w:rPr>
          </w:pPr>
          <w:r w:rsidRPr="008179C5">
            <w:rPr>
              <w:rStyle w:val="afe"/>
              <w:color w:val="000000"/>
              <w:rtl/>
            </w:rPr>
            <w:t>היו"ר יולי יואל אדלשטיין</w:t>
          </w:r>
          <w:r w:rsidRPr="008179C5">
            <w:rPr>
              <w:color w:val="000000"/>
              <w:rtl/>
            </w:rPr>
            <w:t>:</w:t>
          </w:r>
        </w:p>
      </w:sdtContent>
    </w:sdt>
    <w:p w:rsidR="00D07029" w:rsidRDefault="00D07029" w:rsidP="00852CC3">
      <w:pPr>
        <w:rPr>
          <w:rtl/>
        </w:rPr>
      </w:pPr>
    </w:p>
    <w:p w:rsidR="00D07029" w:rsidRDefault="00D07029" w:rsidP="00DC5B51">
      <w:pPr>
        <w:rPr>
          <w:rtl/>
        </w:rPr>
      </w:pPr>
      <w:r>
        <w:rPr>
          <w:rFonts w:hint="cs"/>
          <w:rtl/>
        </w:rPr>
        <w:t>ש</w:t>
      </w:r>
      <w:bookmarkStart w:id="1187" w:name="_ETM_Q4_277437"/>
      <w:bookmarkEnd w:id="1187"/>
      <w:r>
        <w:rPr>
          <w:rFonts w:hint="cs"/>
          <w:rtl/>
        </w:rPr>
        <w:t xml:space="preserve">אלה </w:t>
      </w:r>
      <w:bookmarkStart w:id="1188" w:name="_ETM_Q4_271134"/>
      <w:bookmarkStart w:id="1189" w:name="_ETM_Q4_271191"/>
      <w:bookmarkEnd w:id="1188"/>
      <w:bookmarkEnd w:id="1189"/>
      <w:r>
        <w:rPr>
          <w:rtl/>
        </w:rPr>
        <w:t>נוספת לחבר הכנסת חיים ילין</w:t>
      </w:r>
      <w:r>
        <w:rPr>
          <w:rFonts w:hint="cs"/>
          <w:rtl/>
        </w:rPr>
        <w:t>,</w:t>
      </w:r>
      <w:r>
        <w:rPr>
          <w:rtl/>
        </w:rPr>
        <w:t xml:space="preserve"> וגם לחבר </w:t>
      </w:r>
      <w:r>
        <w:rPr>
          <w:rFonts w:hint="cs"/>
          <w:rtl/>
        </w:rPr>
        <w:t>ה</w:t>
      </w:r>
      <w:r>
        <w:rPr>
          <w:rtl/>
        </w:rPr>
        <w:t xml:space="preserve">כנסת </w:t>
      </w:r>
      <w:r>
        <w:rPr>
          <w:rFonts w:hint="cs"/>
          <w:rtl/>
        </w:rPr>
        <w:t xml:space="preserve">ג'מעה </w:t>
      </w:r>
      <w:bookmarkStart w:id="1190" w:name="_ETM_Q4_282388"/>
      <w:bookmarkEnd w:id="1190"/>
      <w:r>
        <w:rPr>
          <w:rFonts w:hint="cs"/>
          <w:rtl/>
        </w:rPr>
        <w:t>אזברגה יש שאלה נוספת לסגן השר.</w:t>
      </w:r>
    </w:p>
    <w:p w:rsidR="00D07029" w:rsidRDefault="00D07029" w:rsidP="00DC5B51">
      <w:pPr>
        <w:rPr>
          <w:rtl/>
        </w:rPr>
      </w:pPr>
      <w:bookmarkStart w:id="1191" w:name="_ETM_Q4_283511"/>
      <w:bookmarkStart w:id="1192" w:name="_ETM_Q4_283565"/>
      <w:bookmarkStart w:id="1193" w:name="_ETM_Q4_283810"/>
      <w:bookmarkEnd w:id="1191"/>
      <w:bookmarkEnd w:id="1192"/>
      <w:bookmarkEnd w:id="1193"/>
    </w:p>
    <w:bookmarkStart w:id="1194" w:name="_ETM_Q4_284423" w:displacedByCustomXml="next"/>
    <w:bookmarkEnd w:id="1194" w:displacedByCustomXml="next"/>
    <w:bookmarkStart w:id="1195" w:name="_ETM_Q4_284486" w:displacedByCustomXml="next"/>
    <w:bookmarkEnd w:id="1195" w:displacedByCustomXml="next"/>
    <w:bookmarkStart w:id="1196" w:name="_Toc517901349" w:displacedByCustomXml="next"/>
    <w:sdt>
      <w:sdtPr>
        <w:rPr>
          <w:rFonts w:hint="cs"/>
          <w:rtl/>
        </w:rPr>
        <w:alias w:val="דובר_המשך"/>
        <w:tag w:val="&lt;ID&gt;5283&lt;/ID&gt;&lt;Name&gt;חיים ילין - יש עתיד&lt;/Name&gt;&lt;Data&gt;חיים ילין (יש עתיד)&lt;/Data&gt;&lt;Shortcut&gt;חייל&lt;/Shortcut&gt;&lt;MemberID&gt;2572&lt;/MemberID&gt;"/>
        <w:id w:val="-687977833"/>
        <w:placeholder>
          <w:docPart w:val="DefaultPlaceholder_-1854013440"/>
        </w:placeholder>
        <w15:color w:val="993366"/>
      </w:sdtPr>
      <w:sdtEndPr>
        <w:rPr>
          <w:rFonts w:hint="default"/>
        </w:rPr>
      </w:sdtEndPr>
      <w:sdtContent>
        <w:p w:rsidR="00D07029" w:rsidRDefault="00D07029" w:rsidP="005564E0">
          <w:pPr>
            <w:pStyle w:val="-"/>
            <w:rPr>
              <w:rtl/>
            </w:rPr>
          </w:pPr>
          <w:r w:rsidRPr="008179C5">
            <w:rPr>
              <w:rStyle w:val="afe"/>
              <w:color w:val="000000"/>
              <w:rtl/>
            </w:rPr>
            <w:t>חיים ילין (יש עתיד)</w:t>
          </w:r>
          <w:r w:rsidRPr="008179C5">
            <w:rPr>
              <w:rtl/>
            </w:rPr>
            <w:t>:</w:t>
          </w:r>
        </w:p>
      </w:sdtContent>
    </w:sdt>
    <w:bookmarkEnd w:id="1196" w:displacedByCustomXml="prev"/>
    <w:p w:rsidR="00D07029" w:rsidRDefault="00D07029" w:rsidP="00852CC3">
      <w:pPr>
        <w:rPr>
          <w:rtl/>
        </w:rPr>
      </w:pPr>
    </w:p>
    <w:p w:rsidR="00D07029" w:rsidRDefault="00D07029" w:rsidP="00DC5B51">
      <w:pPr>
        <w:rPr>
          <w:rtl/>
        </w:rPr>
      </w:pPr>
      <w:bookmarkStart w:id="1197" w:name="_ETM_Q4_287144"/>
      <w:bookmarkStart w:id="1198" w:name="_ETM_Q4_283865"/>
      <w:bookmarkEnd w:id="1197"/>
      <w:bookmarkEnd w:id="1198"/>
      <w:r>
        <w:rPr>
          <w:rtl/>
        </w:rPr>
        <w:t>כבוד היושב</w:t>
      </w:r>
      <w:r>
        <w:rPr>
          <w:rFonts w:hint="cs"/>
          <w:rtl/>
        </w:rPr>
        <w:t>-</w:t>
      </w:r>
      <w:r>
        <w:rPr>
          <w:rtl/>
        </w:rPr>
        <w:t>ראש</w:t>
      </w:r>
      <w:r>
        <w:rPr>
          <w:rFonts w:hint="cs"/>
          <w:rtl/>
        </w:rPr>
        <w:t>,</w:t>
      </w:r>
      <w:r>
        <w:rPr>
          <w:rtl/>
        </w:rPr>
        <w:t xml:space="preserve"> אמרת את מה שרצית</w:t>
      </w:r>
      <w:r>
        <w:rPr>
          <w:rFonts w:hint="cs"/>
          <w:rtl/>
        </w:rPr>
        <w:t>י</w:t>
      </w:r>
      <w:r>
        <w:rPr>
          <w:rtl/>
        </w:rPr>
        <w:t xml:space="preserve"> לשאול</w:t>
      </w:r>
      <w:r>
        <w:rPr>
          <w:rFonts w:hint="cs"/>
          <w:rtl/>
        </w:rPr>
        <w:t>.</w:t>
      </w:r>
      <w:r>
        <w:rPr>
          <w:rtl/>
        </w:rPr>
        <w:t xml:space="preserve"> גם כתבתי </w:t>
      </w:r>
      <w:r>
        <w:rPr>
          <w:rFonts w:hint="cs"/>
          <w:rtl/>
        </w:rPr>
        <w:t xml:space="preserve">את זה </w:t>
      </w:r>
      <w:r w:rsidR="00852CC3">
        <w:rPr>
          <w:rFonts w:hint="cs"/>
          <w:rtl/>
        </w:rPr>
        <w:t>– – –</w:t>
      </w:r>
    </w:p>
    <w:p w:rsidR="00D07029" w:rsidRDefault="00D07029" w:rsidP="00DC5B51">
      <w:pPr>
        <w:rPr>
          <w:rtl/>
        </w:rPr>
      </w:pPr>
    </w:p>
    <w:sdt>
      <w:sdtPr>
        <w:rPr>
          <w:rtl/>
        </w:rPr>
        <w:alias w:val="יור"/>
        <w:tag w:val="&lt;ID&gt;5317&lt;/ID&gt;&lt;Name&gt;יולי יואל אדלשטיין - יו&quot;ר&lt;/Name&gt;&lt;Data&gt;יולי יואל אדלשטיין&lt;/Data&gt;&lt;Shortcut&gt;&lt;/Shortcut&gt;"/>
        <w:id w:val="290335442"/>
        <w:placeholder>
          <w:docPart w:val="D506AE1704F242A3BE6F450263B13A04"/>
        </w:placeholder>
        <w15:color w:val="993366"/>
      </w:sdtPr>
      <w:sdtContent>
        <w:p w:rsidR="00D07029" w:rsidRDefault="00D07029" w:rsidP="00DC5B51">
          <w:pPr>
            <w:pStyle w:val="af6"/>
            <w:keepNext/>
            <w:rPr>
              <w:rtl/>
            </w:rPr>
          </w:pPr>
          <w:r w:rsidRPr="008179C5">
            <w:rPr>
              <w:rStyle w:val="afe"/>
              <w:color w:val="000000"/>
              <w:rtl/>
            </w:rPr>
            <w:t>היו"ר יולי יואל אדלשטיין</w:t>
          </w:r>
          <w:r w:rsidRPr="008179C5">
            <w:rPr>
              <w:color w:val="000000"/>
              <w:rtl/>
            </w:rPr>
            <w:t>:</w:t>
          </w:r>
        </w:p>
      </w:sdtContent>
    </w:sdt>
    <w:p w:rsidR="00D07029" w:rsidRDefault="00D07029" w:rsidP="00852CC3">
      <w:pPr>
        <w:rPr>
          <w:rtl/>
        </w:rPr>
      </w:pPr>
    </w:p>
    <w:p w:rsidR="00D07029" w:rsidRDefault="00D07029" w:rsidP="00DC5B51">
      <w:pPr>
        <w:rPr>
          <w:rtl/>
        </w:rPr>
      </w:pPr>
      <w:r>
        <w:rPr>
          <w:rFonts w:hint="cs"/>
          <w:rtl/>
        </w:rPr>
        <w:t>סליחה,</w:t>
      </w:r>
      <w:bookmarkStart w:id="1199" w:name="_ETM_Q4_287350"/>
      <w:bookmarkEnd w:id="1199"/>
      <w:r>
        <w:rPr>
          <w:rFonts w:hint="cs"/>
          <w:rtl/>
        </w:rPr>
        <w:t xml:space="preserve"> לא התכוונתי.</w:t>
      </w:r>
      <w:bookmarkStart w:id="1200" w:name="_ETM_Q4_289710"/>
      <w:bookmarkEnd w:id="1200"/>
    </w:p>
    <w:p w:rsidR="00D07029" w:rsidRDefault="00D07029" w:rsidP="00DC5B51">
      <w:pPr>
        <w:rPr>
          <w:rtl/>
        </w:rPr>
      </w:pPr>
      <w:bookmarkStart w:id="1201" w:name="_ETM_Q4_289799"/>
      <w:bookmarkEnd w:id="1201"/>
    </w:p>
    <w:bookmarkStart w:id="1202" w:name="_ETM_Q4_290056" w:displacedByCustomXml="next"/>
    <w:bookmarkEnd w:id="1202" w:displacedByCustomXml="next"/>
    <w:bookmarkStart w:id="1203" w:name="_ETM_Q4_290117" w:displacedByCustomXml="next"/>
    <w:bookmarkEnd w:id="1203" w:displacedByCustomXml="next"/>
    <w:sdt>
      <w:sdtPr>
        <w:rPr>
          <w:rtl/>
        </w:rPr>
        <w:alias w:val="דובר_המשך"/>
        <w:tag w:val="&lt;ID&gt;5283&lt;/ID&gt;&lt;Name&gt;חיים ילין - יש עתיד&lt;/Name&gt;&lt;Data&gt;חיים ילין (יש עתיד)&lt;/Data&gt;&lt;Shortcut&gt;חייל&lt;/Shortcut&gt;"/>
        <w:id w:val="2087343820"/>
        <w:placeholder>
          <w:docPart w:val="D506AE1704F242A3BE6F450263B13A04"/>
        </w:placeholder>
        <w15:color w:val="993366"/>
      </w:sdtPr>
      <w:sdtContent>
        <w:p w:rsidR="00D07029" w:rsidRDefault="00D07029" w:rsidP="00DC5B51">
          <w:pPr>
            <w:pStyle w:val="-"/>
            <w:keepNext/>
            <w:rPr>
              <w:rtl/>
            </w:rPr>
          </w:pPr>
          <w:r w:rsidRPr="008179C5">
            <w:rPr>
              <w:rStyle w:val="afe"/>
              <w:color w:val="000000"/>
              <w:rtl/>
            </w:rPr>
            <w:t>חיים ילין (יש עתיד)</w:t>
          </w:r>
          <w:r w:rsidRPr="008179C5">
            <w:rPr>
              <w:color w:val="000000"/>
              <w:rtl/>
            </w:rPr>
            <w:t>:</w:t>
          </w:r>
        </w:p>
      </w:sdtContent>
    </w:sdt>
    <w:p w:rsidR="00D07029" w:rsidRDefault="00D07029" w:rsidP="00852CC3">
      <w:pPr>
        <w:rPr>
          <w:rtl/>
        </w:rPr>
      </w:pPr>
    </w:p>
    <w:p w:rsidR="00D07029" w:rsidRDefault="00D07029" w:rsidP="00841098">
      <w:pPr>
        <w:rPr>
          <w:rtl/>
        </w:rPr>
      </w:pPr>
      <w:bookmarkStart w:id="1204" w:name="_ETM_Q4_293056"/>
      <w:bookmarkEnd w:id="1204"/>
      <w:r>
        <w:rPr>
          <w:rFonts w:hint="cs"/>
          <w:rtl/>
        </w:rPr>
        <w:t>לא, לא, לא. אנחנו יודעים איך הכנסת פועלת,</w:t>
      </w:r>
      <w:r>
        <w:rPr>
          <w:rtl/>
        </w:rPr>
        <w:t xml:space="preserve"> אנחנו יודעים </w:t>
      </w:r>
      <w:bookmarkStart w:id="1205" w:name="_ETM_Q4_297710"/>
      <w:bookmarkEnd w:id="1205"/>
      <w:r>
        <w:rPr>
          <w:rFonts w:hint="cs"/>
          <w:rtl/>
        </w:rPr>
        <w:t xml:space="preserve">את לוח הזמנים </w:t>
      </w:r>
      <w:r w:rsidR="00841098">
        <w:rPr>
          <w:rFonts w:hint="eastAsia"/>
          <w:rtl/>
        </w:rPr>
        <w:t xml:space="preserve">– </w:t>
      </w:r>
      <w:r>
        <w:rPr>
          <w:rFonts w:hint="cs"/>
          <w:rtl/>
        </w:rPr>
        <w:t xml:space="preserve">הינה, היושב-ראש גם יושב פה </w:t>
      </w:r>
      <w:r w:rsidR="00841098">
        <w:rPr>
          <w:rFonts w:hint="eastAsia"/>
          <w:rtl/>
        </w:rPr>
        <w:t xml:space="preserve">– </w:t>
      </w:r>
      <w:r>
        <w:rPr>
          <w:rFonts w:hint="cs"/>
          <w:rtl/>
        </w:rPr>
        <w:t xml:space="preserve">שהוא </w:t>
      </w:r>
      <w:bookmarkStart w:id="1206" w:name="_ETM_Q4_298406"/>
      <w:bookmarkEnd w:id="1206"/>
      <w:r>
        <w:rPr>
          <w:rFonts w:hint="cs"/>
          <w:rtl/>
        </w:rPr>
        <w:t>יכול לבוא,</w:t>
      </w:r>
      <w:r>
        <w:rPr>
          <w:rtl/>
        </w:rPr>
        <w:t xml:space="preserve"> ובאמת</w:t>
      </w:r>
      <w:r w:rsidR="00841098">
        <w:rPr>
          <w:rFonts w:hint="cs"/>
          <w:rtl/>
        </w:rPr>
        <w:t>,</w:t>
      </w:r>
      <w:r>
        <w:rPr>
          <w:rtl/>
        </w:rPr>
        <w:t xml:space="preserve"> כשהוא רואה שיש מצוקה הוא יכול לזרז</w:t>
      </w:r>
      <w:r>
        <w:rPr>
          <w:rFonts w:hint="cs"/>
          <w:rtl/>
        </w:rPr>
        <w:t>.</w:t>
      </w:r>
      <w:r>
        <w:rPr>
          <w:rtl/>
        </w:rPr>
        <w:t xml:space="preserve"> אבל כשמדובר על הממשלה</w:t>
      </w:r>
      <w:r>
        <w:rPr>
          <w:rFonts w:hint="cs"/>
          <w:rtl/>
        </w:rPr>
        <w:t>,</w:t>
      </w:r>
      <w:r>
        <w:rPr>
          <w:rtl/>
        </w:rPr>
        <w:t xml:space="preserve"> אנחנו רק יכולים לבקר </w:t>
      </w:r>
      <w:r w:rsidR="00841098">
        <w:rPr>
          <w:rFonts w:hint="cs"/>
          <w:rtl/>
        </w:rPr>
        <w:t xml:space="preserve">– </w:t>
      </w:r>
      <w:r>
        <w:rPr>
          <w:rtl/>
        </w:rPr>
        <w:t>אני מזכיר לך מה התפקיד שלנו ככנסת</w:t>
      </w:r>
      <w:r w:rsidR="00841098">
        <w:rPr>
          <w:rFonts w:hint="cs"/>
          <w:rtl/>
        </w:rPr>
        <w:t>;</w:t>
      </w:r>
      <w:r>
        <w:rPr>
          <w:rtl/>
        </w:rPr>
        <w:t xml:space="preserve"> אנחנו לא הגוף המבצע שיכול </w:t>
      </w:r>
      <w:r>
        <w:rPr>
          <w:rFonts w:hint="cs"/>
          <w:rtl/>
        </w:rPr>
        <w:t xml:space="preserve">להחליף את </w:t>
      </w:r>
      <w:r>
        <w:rPr>
          <w:rtl/>
        </w:rPr>
        <w:t>הממשלה</w:t>
      </w:r>
      <w:r>
        <w:rPr>
          <w:rFonts w:hint="cs"/>
          <w:rtl/>
        </w:rPr>
        <w:t>,</w:t>
      </w:r>
      <w:r>
        <w:rPr>
          <w:rtl/>
        </w:rPr>
        <w:t xml:space="preserve"> למרות שהרבה פעמים הייתי רוצה את זה</w:t>
      </w:r>
      <w:r>
        <w:rPr>
          <w:rFonts w:hint="cs"/>
          <w:rtl/>
        </w:rPr>
        <w:t>.</w:t>
      </w:r>
    </w:p>
    <w:p w:rsidR="00D07029" w:rsidRDefault="00D07029" w:rsidP="00DC5B51">
      <w:pPr>
        <w:rPr>
          <w:rtl/>
        </w:rPr>
      </w:pPr>
      <w:bookmarkStart w:id="1207" w:name="_ETM_Q4_315419"/>
      <w:bookmarkEnd w:id="1207"/>
    </w:p>
    <w:bookmarkStart w:id="1208" w:name="_ETM_Q4_318552" w:displacedByCustomXml="next"/>
    <w:bookmarkEnd w:id="1208" w:displacedByCustomXml="next"/>
    <w:bookmarkStart w:id="1209" w:name="_ETM_Q4_318801" w:displacedByCustomXml="next"/>
    <w:bookmarkEnd w:id="1209" w:displacedByCustomXml="next"/>
    <w:bookmarkStart w:id="1210" w:name="_ETM_Q4_318876" w:displacedByCustomXml="next"/>
    <w:bookmarkEnd w:id="1210" w:displacedByCustomXml="next"/>
    <w:bookmarkStart w:id="1211" w:name="_ETM_Q4_319136" w:displacedByCustomXml="next"/>
    <w:bookmarkEnd w:id="1211" w:displacedByCustomXml="next"/>
    <w:bookmarkStart w:id="1212" w:name="_ETM_Q4_319206" w:displacedByCustomXml="next"/>
    <w:bookmarkEnd w:id="1212" w:displacedByCustomXml="next"/>
    <w:sdt>
      <w:sdtPr>
        <w:rPr>
          <w:rtl/>
        </w:rPr>
        <w:alias w:val="יור"/>
        <w:tag w:val="&lt;ID&gt;5317&lt;/ID&gt;&lt;Name&gt;יולי יואל אדלשטיין - יו&quot;ר&lt;/Name&gt;&lt;Data&gt;יולי יואל אדלשטיין&lt;/Data&gt;&lt;Shortcut&gt;&lt;/Shortcut&gt;"/>
        <w:id w:val="1117267037"/>
        <w:placeholder>
          <w:docPart w:val="D506AE1704F242A3BE6F450263B13A04"/>
        </w:placeholder>
        <w15:color w:val="993366"/>
      </w:sdtPr>
      <w:sdtContent>
        <w:p w:rsidR="00D07029" w:rsidRDefault="00D07029" w:rsidP="00DC5B51">
          <w:pPr>
            <w:pStyle w:val="af6"/>
            <w:keepNext/>
            <w:rPr>
              <w:rtl/>
            </w:rPr>
          </w:pPr>
          <w:r w:rsidRPr="008179C5">
            <w:rPr>
              <w:rStyle w:val="afe"/>
              <w:color w:val="000000"/>
              <w:rtl/>
            </w:rPr>
            <w:t>היו"ר יולי יואל אדלשטיין</w:t>
          </w:r>
          <w:r w:rsidRPr="008179C5">
            <w:rPr>
              <w:color w:val="000000"/>
              <w:rtl/>
            </w:rPr>
            <w:t>:</w:t>
          </w:r>
        </w:p>
      </w:sdtContent>
    </w:sdt>
    <w:p w:rsidR="00D07029" w:rsidRDefault="00D07029" w:rsidP="00852CC3">
      <w:pPr>
        <w:rPr>
          <w:rtl/>
        </w:rPr>
      </w:pPr>
    </w:p>
    <w:p w:rsidR="00D07029" w:rsidRDefault="00D07029" w:rsidP="00DC5B51">
      <w:pPr>
        <w:rPr>
          <w:rtl/>
        </w:rPr>
      </w:pPr>
      <w:r>
        <w:rPr>
          <w:rtl/>
        </w:rPr>
        <w:t>תודה</w:t>
      </w:r>
      <w:r>
        <w:rPr>
          <w:rFonts w:hint="cs"/>
          <w:rtl/>
        </w:rPr>
        <w:t>,</w:t>
      </w:r>
      <w:r>
        <w:rPr>
          <w:rtl/>
        </w:rPr>
        <w:t xml:space="preserve"> חבר הכנסת חיים ילין</w:t>
      </w:r>
      <w:r>
        <w:rPr>
          <w:rFonts w:hint="cs"/>
          <w:rtl/>
        </w:rPr>
        <w:t>. חבר הכנסת ג'מעה אזברגה,</w:t>
      </w:r>
      <w:r>
        <w:rPr>
          <w:rtl/>
        </w:rPr>
        <w:t xml:space="preserve"> בבקשה</w:t>
      </w:r>
      <w:r>
        <w:rPr>
          <w:rFonts w:hint="cs"/>
          <w:rtl/>
        </w:rPr>
        <w:t>,</w:t>
      </w:r>
      <w:r>
        <w:rPr>
          <w:rtl/>
        </w:rPr>
        <w:t xml:space="preserve"> אדוני</w:t>
      </w:r>
      <w:r>
        <w:rPr>
          <w:rFonts w:hint="cs"/>
          <w:rtl/>
        </w:rPr>
        <w:t>.</w:t>
      </w:r>
      <w:bookmarkStart w:id="1213" w:name="_ETM_Q4_321643"/>
      <w:bookmarkEnd w:id="1213"/>
    </w:p>
    <w:p w:rsidR="00D07029" w:rsidRDefault="00D07029" w:rsidP="00DC5B51">
      <w:pPr>
        <w:rPr>
          <w:rtl/>
        </w:rPr>
      </w:pPr>
    </w:p>
    <w:bookmarkStart w:id="1214" w:name="_Toc517902107" w:displacedByCustomXml="next"/>
    <w:bookmarkStart w:id="1215" w:name="_Toc517901350" w:displacedByCustomXml="next"/>
    <w:sdt>
      <w:sdtPr>
        <w:rPr>
          <w:rFonts w:hint="cs"/>
          <w:rtl/>
        </w:rPr>
        <w:alias w:val="דובר"/>
        <w:tag w:val="&lt;ID&gt;5659&lt;/ID&gt;&lt;Name&gt;ג'מעה אזברגה - הרשימה המשותפת&lt;/Name&gt;&lt;Data&gt;ג'מעה אזברגה (הרשימה המשותפת)&lt;/Data&gt;&lt;Shortcut&gt;גמאז&lt;/Shortcut&gt;&lt;MemberID&gt;2611&lt;/MemberID&gt;"/>
        <w:id w:val="1868022092"/>
        <w:placeholder>
          <w:docPart w:val="D506AE1704F242A3BE6F450263B13A04"/>
        </w:placeholder>
        <w15:color w:val="993366"/>
      </w:sdtPr>
      <w:sdtContent>
        <w:p w:rsidR="00D07029" w:rsidRDefault="00D07029" w:rsidP="00DC5B51">
          <w:pPr>
            <w:pStyle w:val="a4"/>
            <w:keepNext/>
            <w:rPr>
              <w:rtl/>
            </w:rPr>
          </w:pPr>
          <w:r w:rsidRPr="008179C5">
            <w:rPr>
              <w:rStyle w:val="afe"/>
              <w:color w:val="000000"/>
              <w:rtl/>
            </w:rPr>
            <w:t>ג'מעה אזברגה (הרשימה המשותפת)</w:t>
          </w:r>
          <w:r w:rsidRPr="008179C5">
            <w:rPr>
              <w:color w:val="000000"/>
              <w:rtl/>
            </w:rPr>
            <w:t>:</w:t>
          </w:r>
        </w:p>
      </w:sdtContent>
    </w:sdt>
    <w:bookmarkEnd w:id="1214" w:displacedByCustomXml="prev"/>
    <w:bookmarkEnd w:id="1215" w:displacedByCustomXml="prev"/>
    <w:p w:rsidR="00D07029" w:rsidRDefault="00D07029" w:rsidP="00852CC3">
      <w:pPr>
        <w:rPr>
          <w:rtl/>
        </w:rPr>
      </w:pPr>
    </w:p>
    <w:p w:rsidR="00D07029" w:rsidRDefault="00D07029" w:rsidP="00841098">
      <w:pPr>
        <w:rPr>
          <w:rtl/>
        </w:rPr>
      </w:pPr>
      <w:r>
        <w:rPr>
          <w:rFonts w:hint="cs"/>
          <w:rtl/>
        </w:rPr>
        <w:t xml:space="preserve">תודה </w:t>
      </w:r>
      <w:r>
        <w:rPr>
          <w:rtl/>
        </w:rPr>
        <w:t>רבה</w:t>
      </w:r>
      <w:r>
        <w:rPr>
          <w:rFonts w:hint="cs"/>
          <w:rtl/>
        </w:rPr>
        <w:t>,</w:t>
      </w:r>
      <w:r>
        <w:rPr>
          <w:rtl/>
        </w:rPr>
        <w:t xml:space="preserve"> אדוני היושב</w:t>
      </w:r>
      <w:r>
        <w:rPr>
          <w:rFonts w:hint="cs"/>
          <w:rtl/>
        </w:rPr>
        <w:t>-</w:t>
      </w:r>
      <w:r>
        <w:rPr>
          <w:rtl/>
        </w:rPr>
        <w:t>ראש</w:t>
      </w:r>
      <w:r>
        <w:rPr>
          <w:rFonts w:hint="cs"/>
          <w:rtl/>
        </w:rPr>
        <w:t>.</w:t>
      </w:r>
      <w:r>
        <w:rPr>
          <w:rtl/>
        </w:rPr>
        <w:t xml:space="preserve"> אדוני סגן השר</w:t>
      </w:r>
      <w:r>
        <w:rPr>
          <w:rFonts w:hint="cs"/>
          <w:rtl/>
        </w:rPr>
        <w:t xml:space="preserve">, </w:t>
      </w:r>
      <w:bookmarkStart w:id="1216" w:name="_ETM_Q4_330479"/>
      <w:bookmarkEnd w:id="1216"/>
      <w:r>
        <w:rPr>
          <w:rFonts w:hint="cs"/>
          <w:rtl/>
        </w:rPr>
        <w:t>אישה שהתחתנה בישראל, תושבת ירדן לשעבר, קיבלה אזרחות ישראלית,</w:t>
      </w:r>
      <w:r>
        <w:rPr>
          <w:rtl/>
        </w:rPr>
        <w:t xml:space="preserve"> כי </w:t>
      </w:r>
      <w:r w:rsidR="00841098">
        <w:rPr>
          <w:rFonts w:hint="cs"/>
          <w:rtl/>
        </w:rPr>
        <w:t xml:space="preserve">גם </w:t>
      </w:r>
      <w:r>
        <w:rPr>
          <w:rtl/>
        </w:rPr>
        <w:t>ההורים שלה ה</w:t>
      </w:r>
      <w:r>
        <w:rPr>
          <w:rFonts w:hint="cs"/>
          <w:rtl/>
        </w:rPr>
        <w:t xml:space="preserve">יו </w:t>
      </w:r>
      <w:bookmarkStart w:id="1217" w:name="_ETM_Q4_341072"/>
      <w:bookmarkEnd w:id="1217"/>
      <w:r>
        <w:rPr>
          <w:rtl/>
        </w:rPr>
        <w:t xml:space="preserve">ישראלים </w:t>
      </w:r>
      <w:r>
        <w:rPr>
          <w:rFonts w:hint="cs"/>
          <w:rtl/>
        </w:rPr>
        <w:t xml:space="preserve">לפני כן, </w:t>
      </w:r>
      <w:r>
        <w:rPr>
          <w:rtl/>
        </w:rPr>
        <w:t xml:space="preserve">והיא </w:t>
      </w:r>
      <w:r>
        <w:rPr>
          <w:rFonts w:hint="cs"/>
          <w:rtl/>
        </w:rPr>
        <w:t xml:space="preserve">התגרשה. </w:t>
      </w:r>
      <w:r>
        <w:rPr>
          <w:rtl/>
        </w:rPr>
        <w:t>הא</w:t>
      </w:r>
      <w:r>
        <w:rPr>
          <w:rFonts w:hint="cs"/>
          <w:rtl/>
        </w:rPr>
        <w:t>י</w:t>
      </w:r>
      <w:r>
        <w:rPr>
          <w:rtl/>
        </w:rPr>
        <w:t xml:space="preserve">שה </w:t>
      </w:r>
      <w:r>
        <w:rPr>
          <w:rFonts w:hint="cs"/>
          <w:rtl/>
        </w:rPr>
        <w:t xml:space="preserve">– </w:t>
      </w:r>
      <w:r>
        <w:rPr>
          <w:rtl/>
        </w:rPr>
        <w:t>יש לה שלושה ילדים</w:t>
      </w:r>
      <w:r>
        <w:rPr>
          <w:rFonts w:hint="cs"/>
          <w:rtl/>
        </w:rPr>
        <w:t>.</w:t>
      </w:r>
      <w:r>
        <w:rPr>
          <w:rtl/>
        </w:rPr>
        <w:t xml:space="preserve"> שני הילדים הקטנים</w:t>
      </w:r>
      <w:r>
        <w:rPr>
          <w:rFonts w:hint="cs"/>
          <w:rtl/>
        </w:rPr>
        <w:t>,</w:t>
      </w:r>
      <w:r>
        <w:rPr>
          <w:rtl/>
        </w:rPr>
        <w:t xml:space="preserve"> הקטינים</w:t>
      </w:r>
      <w:r>
        <w:rPr>
          <w:rFonts w:hint="cs"/>
          <w:rtl/>
        </w:rPr>
        <w:t>,</w:t>
      </w:r>
      <w:r>
        <w:rPr>
          <w:rtl/>
        </w:rPr>
        <w:t xml:space="preserve"> זאת אומרת</w:t>
      </w:r>
      <w:r w:rsidR="00841098">
        <w:rPr>
          <w:rFonts w:hint="cs"/>
          <w:rtl/>
        </w:rPr>
        <w:t>,</w:t>
      </w:r>
      <w:r>
        <w:rPr>
          <w:rtl/>
        </w:rPr>
        <w:t xml:space="preserve"> נתנו להם תושב ארעי</w:t>
      </w:r>
      <w:r>
        <w:rPr>
          <w:rFonts w:hint="cs"/>
          <w:rtl/>
        </w:rPr>
        <w:t>. ה</w:t>
      </w:r>
      <w:r>
        <w:rPr>
          <w:rtl/>
        </w:rPr>
        <w:t>ילד השלישי</w:t>
      </w:r>
      <w:r>
        <w:rPr>
          <w:rFonts w:hint="cs"/>
          <w:rtl/>
        </w:rPr>
        <w:t>, ש</w:t>
      </w:r>
      <w:r>
        <w:rPr>
          <w:rtl/>
        </w:rPr>
        <w:t xml:space="preserve">עבר </w:t>
      </w:r>
      <w:r>
        <w:rPr>
          <w:rFonts w:hint="cs"/>
          <w:rtl/>
        </w:rPr>
        <w:t>18 ו</w:t>
      </w:r>
      <w:r>
        <w:rPr>
          <w:rtl/>
        </w:rPr>
        <w:t>יום</w:t>
      </w:r>
      <w:r>
        <w:rPr>
          <w:rFonts w:hint="cs"/>
          <w:rtl/>
        </w:rPr>
        <w:t xml:space="preserve"> </w:t>
      </w:r>
      <w:r>
        <w:rPr>
          <w:rFonts w:hint="eastAsia"/>
        </w:rPr>
        <w:t>–</w:t>
      </w:r>
      <w:r>
        <w:rPr>
          <w:rtl/>
        </w:rPr>
        <w:t xml:space="preserve"> מסרבים לתת לו אזרחות או </w:t>
      </w:r>
      <w:r>
        <w:rPr>
          <w:rFonts w:hint="cs"/>
          <w:rtl/>
        </w:rPr>
        <w:t xml:space="preserve">תושב ארעי. </w:t>
      </w:r>
      <w:bookmarkStart w:id="1218" w:name="_ETM_Q4_358743"/>
      <w:bookmarkStart w:id="1219" w:name="_ETM_Q4_358792"/>
      <w:bookmarkStart w:id="1220" w:name="_ETM_Q4_359028"/>
      <w:bookmarkStart w:id="1221" w:name="_ETM_Q4_359075"/>
      <w:bookmarkEnd w:id="1218"/>
      <w:bookmarkEnd w:id="1219"/>
      <w:bookmarkEnd w:id="1220"/>
      <w:bookmarkEnd w:id="1221"/>
      <w:r>
        <w:rPr>
          <w:rFonts w:hint="cs"/>
          <w:rtl/>
        </w:rPr>
        <w:t xml:space="preserve">האם </w:t>
      </w:r>
      <w:bookmarkStart w:id="1222" w:name="_ETM_Q4_360183"/>
      <w:bookmarkEnd w:id="1222"/>
      <w:r>
        <w:rPr>
          <w:rFonts w:hint="cs"/>
          <w:rtl/>
        </w:rPr>
        <w:t xml:space="preserve">זה </w:t>
      </w:r>
      <w:r>
        <w:rPr>
          <w:rtl/>
        </w:rPr>
        <w:t>הגיוני</w:t>
      </w:r>
      <w:r>
        <w:rPr>
          <w:rFonts w:hint="cs"/>
          <w:rtl/>
        </w:rPr>
        <w:t xml:space="preserve">? זאת אומרת, </w:t>
      </w:r>
      <w:r>
        <w:rPr>
          <w:rtl/>
        </w:rPr>
        <w:t>שלושה אחים</w:t>
      </w:r>
      <w:r>
        <w:rPr>
          <w:rFonts w:hint="cs"/>
          <w:rtl/>
        </w:rPr>
        <w:t xml:space="preserve"> </w:t>
      </w:r>
      <w:r>
        <w:rPr>
          <w:rtl/>
        </w:rPr>
        <w:t>– שניים נותנים לה</w:t>
      </w:r>
      <w:r>
        <w:rPr>
          <w:rFonts w:hint="cs"/>
          <w:rtl/>
        </w:rPr>
        <w:t xml:space="preserve">ם </w:t>
      </w:r>
      <w:r>
        <w:rPr>
          <w:rtl/>
        </w:rPr>
        <w:t>תושב ארעי</w:t>
      </w:r>
      <w:r>
        <w:rPr>
          <w:rFonts w:hint="cs"/>
          <w:rtl/>
        </w:rPr>
        <w:t xml:space="preserve"> והשלישי לא?</w:t>
      </w:r>
    </w:p>
    <w:p w:rsidR="00D07029" w:rsidRDefault="00D07029" w:rsidP="00DC5B51">
      <w:pPr>
        <w:rPr>
          <w:rtl/>
        </w:rPr>
      </w:pPr>
    </w:p>
    <w:sdt>
      <w:sdtPr>
        <w:rPr>
          <w:rtl/>
        </w:rPr>
        <w:alias w:val="יור"/>
        <w:tag w:val="&lt;ID&gt;5317&lt;/ID&gt;&lt;Name&gt;יולי יואל אדלשטיין - יו&quot;ר&lt;/Name&gt;&lt;Data&gt;יולי יואל אדלשטיין&lt;/Data&gt;&lt;Shortcut&gt;&lt;/Shortcut&gt;"/>
        <w:id w:val="1455137986"/>
        <w:placeholder>
          <w:docPart w:val="D506AE1704F242A3BE6F450263B13A04"/>
        </w:placeholder>
        <w15:color w:val="993366"/>
      </w:sdtPr>
      <w:sdtContent>
        <w:p w:rsidR="00D07029" w:rsidRDefault="00D07029" w:rsidP="00DC5B51">
          <w:pPr>
            <w:pStyle w:val="af6"/>
            <w:keepNext/>
            <w:rPr>
              <w:rtl/>
            </w:rPr>
          </w:pPr>
          <w:r w:rsidRPr="008179C5">
            <w:rPr>
              <w:rStyle w:val="afe"/>
              <w:color w:val="000000"/>
              <w:rtl/>
            </w:rPr>
            <w:t>היו"ר יולי יואל אדלשטיין</w:t>
          </w:r>
          <w:r w:rsidRPr="008179C5">
            <w:rPr>
              <w:color w:val="000000"/>
              <w:rtl/>
            </w:rPr>
            <w:t>:</w:t>
          </w:r>
        </w:p>
      </w:sdtContent>
    </w:sdt>
    <w:p w:rsidR="00D07029" w:rsidRDefault="00D07029" w:rsidP="00852CC3">
      <w:pPr>
        <w:rPr>
          <w:rtl/>
        </w:rPr>
      </w:pPr>
    </w:p>
    <w:p w:rsidR="00D07029" w:rsidRDefault="00D07029" w:rsidP="00DC5B51">
      <w:pPr>
        <w:rPr>
          <w:rtl/>
        </w:rPr>
      </w:pPr>
      <w:r>
        <w:rPr>
          <w:rFonts w:hint="cs"/>
          <w:rtl/>
        </w:rPr>
        <w:t>תודה, חבר הכנסת אזברגה. בבקשה, סגן שר הפנים.</w:t>
      </w:r>
    </w:p>
    <w:p w:rsidR="00D07029" w:rsidRDefault="00D07029" w:rsidP="00DC5B51">
      <w:pPr>
        <w:rPr>
          <w:rtl/>
        </w:rPr>
      </w:pPr>
      <w:bookmarkStart w:id="1223" w:name="_ETM_Q4_370538"/>
      <w:bookmarkEnd w:id="1223"/>
    </w:p>
    <w:bookmarkStart w:id="1224" w:name="_ETM_Q4_370661" w:displacedByCustomXml="next"/>
    <w:bookmarkEnd w:id="1224" w:displacedByCustomXml="next"/>
    <w:bookmarkStart w:id="1225" w:name="_ETM_Q4_370895" w:displacedByCustomXml="next"/>
    <w:bookmarkEnd w:id="1225" w:displacedByCustomXml="next"/>
    <w:bookmarkStart w:id="1226" w:name="_ETM_Q4_370945" w:displacedByCustomXml="next"/>
    <w:bookmarkEnd w:id="1226" w:displacedByCustomXml="next"/>
    <w:sdt>
      <w:sdtPr>
        <w:rPr>
          <w:rFonts w:hint="cs"/>
          <w:rtl/>
        </w:rPr>
        <w:alias w:val="דובר_המשך"/>
        <w:tag w:val="&lt;ID&gt;5503&lt;/ID&gt;&lt;Name&gt;משולם נהרי - סגן שר&lt;/Name&gt;&lt;Data&gt;סגן שר הפנים משולם נהרי&lt;/Data&gt;&lt;Shortcut&gt;משנה&lt;/Shortcut&gt;"/>
        <w:id w:val="-158848767"/>
        <w:placeholder>
          <w:docPart w:val="D506AE1704F242A3BE6F450263B13A04"/>
        </w:placeholder>
        <w15:color w:val="993366"/>
      </w:sdtPr>
      <w:sdtContent>
        <w:p w:rsidR="00D07029" w:rsidRDefault="00D07029" w:rsidP="00DC5B51">
          <w:pPr>
            <w:pStyle w:val="-"/>
            <w:keepNext/>
            <w:rPr>
              <w:rtl/>
            </w:rPr>
          </w:pPr>
          <w:r w:rsidRPr="008179C5">
            <w:rPr>
              <w:rStyle w:val="afe"/>
              <w:color w:val="000000"/>
              <w:rtl/>
            </w:rPr>
            <w:t>סגן שר הפנים משולם נהרי</w:t>
          </w:r>
          <w:r w:rsidRPr="008179C5">
            <w:rPr>
              <w:color w:val="000000"/>
              <w:rtl/>
            </w:rPr>
            <w:t>:</w:t>
          </w:r>
        </w:p>
      </w:sdtContent>
    </w:sdt>
    <w:p w:rsidR="00D07029" w:rsidRDefault="00D07029" w:rsidP="00852CC3">
      <w:pPr>
        <w:rPr>
          <w:rtl/>
          <w:lang w:eastAsia="he-IL"/>
        </w:rPr>
      </w:pPr>
    </w:p>
    <w:p w:rsidR="00D07029" w:rsidRDefault="00D07029" w:rsidP="00841098">
      <w:pPr>
        <w:rPr>
          <w:rtl/>
        </w:rPr>
      </w:pPr>
      <w:r>
        <w:rPr>
          <w:rFonts w:hint="cs"/>
          <w:rtl/>
          <w:lang w:eastAsia="he-IL"/>
        </w:rPr>
        <w:t xml:space="preserve">אז אני אתחיל מהשאלה האחרונה. </w:t>
      </w:r>
      <w:r>
        <w:rPr>
          <w:rtl/>
        </w:rPr>
        <w:t>בטרם נשקול אם זה הגיוני או לא</w:t>
      </w:r>
      <w:r>
        <w:rPr>
          <w:rFonts w:hint="cs"/>
          <w:rtl/>
        </w:rPr>
        <w:t>,</w:t>
      </w:r>
      <w:r>
        <w:rPr>
          <w:rtl/>
        </w:rPr>
        <w:t xml:space="preserve"> אני אשמח מאוד לקבל את כל הפרטים</w:t>
      </w:r>
      <w:r>
        <w:rPr>
          <w:rFonts w:hint="cs"/>
          <w:rtl/>
        </w:rPr>
        <w:t>,</w:t>
      </w:r>
      <w:r>
        <w:rPr>
          <w:rtl/>
        </w:rPr>
        <w:t xml:space="preserve"> כולל הפרטים האישיים של המקרה</w:t>
      </w:r>
      <w:r>
        <w:rPr>
          <w:rFonts w:hint="cs"/>
          <w:rtl/>
        </w:rPr>
        <w:t>,</w:t>
      </w:r>
      <w:r>
        <w:rPr>
          <w:rtl/>
        </w:rPr>
        <w:t xml:space="preserve"> עם השמות</w:t>
      </w:r>
      <w:r>
        <w:rPr>
          <w:rFonts w:hint="cs"/>
          <w:rtl/>
        </w:rPr>
        <w:t>, ו</w:t>
      </w:r>
      <w:r>
        <w:rPr>
          <w:rtl/>
        </w:rPr>
        <w:t>נבדוק את זה מול אנשי המקצוע</w:t>
      </w:r>
      <w:r>
        <w:rPr>
          <w:rFonts w:hint="cs"/>
          <w:rtl/>
        </w:rPr>
        <w:t>,</w:t>
      </w:r>
      <w:r>
        <w:rPr>
          <w:rtl/>
        </w:rPr>
        <w:t xml:space="preserve"> ואחר כך נחליט אם יש </w:t>
      </w:r>
      <w:r w:rsidR="00841098">
        <w:rPr>
          <w:rFonts w:hint="cs"/>
          <w:rtl/>
        </w:rPr>
        <w:t>ב</w:t>
      </w:r>
      <w:r>
        <w:rPr>
          <w:rtl/>
        </w:rPr>
        <w:t xml:space="preserve">זה היגיון </w:t>
      </w:r>
      <w:r>
        <w:rPr>
          <w:rFonts w:hint="cs"/>
          <w:rtl/>
        </w:rPr>
        <w:t xml:space="preserve">או </w:t>
      </w:r>
      <w:r>
        <w:rPr>
          <w:rtl/>
        </w:rPr>
        <w:t xml:space="preserve">אין </w:t>
      </w:r>
      <w:r w:rsidR="00841098">
        <w:rPr>
          <w:rFonts w:hint="cs"/>
          <w:rtl/>
        </w:rPr>
        <w:t>ב</w:t>
      </w:r>
      <w:r>
        <w:rPr>
          <w:rtl/>
        </w:rPr>
        <w:t>זה היגיון</w:t>
      </w:r>
      <w:r>
        <w:rPr>
          <w:rFonts w:hint="cs"/>
          <w:rtl/>
        </w:rPr>
        <w:t>.</w:t>
      </w:r>
    </w:p>
    <w:p w:rsidR="00D07029" w:rsidRDefault="00D07029" w:rsidP="00DC5B51">
      <w:pPr>
        <w:rPr>
          <w:rtl/>
        </w:rPr>
      </w:pPr>
      <w:bookmarkStart w:id="1227" w:name="_ETM_Q4_386019"/>
      <w:bookmarkEnd w:id="1227"/>
    </w:p>
    <w:p w:rsidR="00D07029" w:rsidRDefault="00D07029" w:rsidP="00841098">
      <w:pPr>
        <w:rPr>
          <w:rtl/>
        </w:rPr>
      </w:pPr>
      <w:r>
        <w:rPr>
          <w:rtl/>
        </w:rPr>
        <w:t>באשר לשאלה הקודמת</w:t>
      </w:r>
      <w:r>
        <w:rPr>
          <w:rFonts w:hint="cs"/>
          <w:rtl/>
        </w:rPr>
        <w:t xml:space="preserve"> </w:t>
      </w:r>
      <w:r>
        <w:rPr>
          <w:rFonts w:hint="eastAsia"/>
        </w:rPr>
        <w:t>–</w:t>
      </w:r>
      <w:r>
        <w:rPr>
          <w:rFonts w:hint="cs"/>
          <w:rtl/>
        </w:rPr>
        <w:t xml:space="preserve"> חיים, חיים,</w:t>
      </w:r>
      <w:r>
        <w:rPr>
          <w:rtl/>
        </w:rPr>
        <w:t xml:space="preserve"> </w:t>
      </w:r>
      <w:bookmarkStart w:id="1228" w:name="_ETM_Q4_388523"/>
      <w:bookmarkStart w:id="1229" w:name="_ETM_Q4_388564"/>
      <w:bookmarkEnd w:id="1228"/>
      <w:bookmarkEnd w:id="1229"/>
      <w:r>
        <w:rPr>
          <w:rtl/>
        </w:rPr>
        <w:t xml:space="preserve">במקרה </w:t>
      </w:r>
      <w:bookmarkStart w:id="1230" w:name="_ETM_Q4_388289"/>
      <w:bookmarkEnd w:id="1230"/>
      <w:r>
        <w:rPr>
          <w:rtl/>
        </w:rPr>
        <w:t>הזה</w:t>
      </w:r>
      <w:r>
        <w:rPr>
          <w:rFonts w:hint="cs"/>
          <w:rtl/>
        </w:rPr>
        <w:t>,</w:t>
      </w:r>
      <w:r>
        <w:rPr>
          <w:rtl/>
        </w:rPr>
        <w:t xml:space="preserve"> אתה הערת הערה כללית לגבי עבודת הממשלה</w:t>
      </w:r>
      <w:r>
        <w:rPr>
          <w:rFonts w:hint="cs"/>
          <w:rtl/>
        </w:rPr>
        <w:t>,</w:t>
      </w:r>
      <w:r>
        <w:rPr>
          <w:rtl/>
        </w:rPr>
        <w:t xml:space="preserve"> אבל אני רוצה להגיד לך</w:t>
      </w:r>
      <w:r>
        <w:rPr>
          <w:rFonts w:hint="cs"/>
          <w:rtl/>
        </w:rPr>
        <w:t>:</w:t>
      </w:r>
      <w:r>
        <w:rPr>
          <w:rtl/>
        </w:rPr>
        <w:t xml:space="preserve"> עיני</w:t>
      </w:r>
      <w:r>
        <w:rPr>
          <w:rFonts w:hint="cs"/>
          <w:rtl/>
        </w:rPr>
        <w:t>י</w:t>
      </w:r>
      <w:r>
        <w:rPr>
          <w:rtl/>
        </w:rPr>
        <w:t xml:space="preserve"> ראו</w:t>
      </w:r>
      <w:r>
        <w:rPr>
          <w:rFonts w:hint="cs"/>
          <w:rtl/>
        </w:rPr>
        <w:t>,</w:t>
      </w:r>
      <w:r>
        <w:rPr>
          <w:rtl/>
        </w:rPr>
        <w:t xml:space="preserve"> ולא זר</w:t>
      </w:r>
      <w:r>
        <w:rPr>
          <w:rFonts w:hint="cs"/>
          <w:rtl/>
        </w:rPr>
        <w:t>,</w:t>
      </w:r>
      <w:r>
        <w:rPr>
          <w:rtl/>
        </w:rPr>
        <w:t xml:space="preserve"> שכבר היו נ</w:t>
      </w:r>
      <w:r>
        <w:rPr>
          <w:rFonts w:hint="cs"/>
          <w:rtl/>
        </w:rPr>
        <w:t>י</w:t>
      </w:r>
      <w:r>
        <w:rPr>
          <w:rtl/>
        </w:rPr>
        <w:t>סים ונפלאות בבית הזה</w:t>
      </w:r>
      <w:r w:rsidR="00841098">
        <w:rPr>
          <w:rFonts w:hint="cs"/>
          <w:rtl/>
        </w:rPr>
        <w:t>, ו</w:t>
      </w:r>
      <w:r>
        <w:rPr>
          <w:rtl/>
        </w:rPr>
        <w:t xml:space="preserve">כשרצו להעביר משהו אז </w:t>
      </w:r>
      <w:r>
        <w:rPr>
          <w:rFonts w:hint="cs"/>
          <w:rtl/>
        </w:rPr>
        <w:t xml:space="preserve">זה </w:t>
      </w:r>
      <w:r>
        <w:rPr>
          <w:rtl/>
        </w:rPr>
        <w:t xml:space="preserve">לקח </w:t>
      </w:r>
      <w:r w:rsidR="00841098">
        <w:rPr>
          <w:rFonts w:hint="cs"/>
          <w:rtl/>
        </w:rPr>
        <w:t xml:space="preserve">גם </w:t>
      </w:r>
      <w:r w:rsidR="00841098">
        <w:rPr>
          <w:rtl/>
        </w:rPr>
        <w:t>שעות</w:t>
      </w:r>
      <w:r>
        <w:rPr>
          <w:rFonts w:hint="cs"/>
          <w:rtl/>
        </w:rPr>
        <w:t>.</w:t>
      </w:r>
      <w:bookmarkStart w:id="1231" w:name="_ETM_Q4_413645"/>
      <w:bookmarkEnd w:id="1231"/>
      <w:r>
        <w:rPr>
          <w:rFonts w:hint="cs"/>
          <w:rtl/>
        </w:rPr>
        <w:t xml:space="preserve"> </w:t>
      </w:r>
      <w:r>
        <w:rPr>
          <w:rtl/>
        </w:rPr>
        <w:t>אבל אני רוצה להגיד לך</w:t>
      </w:r>
      <w:bookmarkStart w:id="1232" w:name="_ETM_Q4_416068"/>
      <w:bookmarkEnd w:id="1232"/>
      <w:r>
        <w:rPr>
          <w:rtl/>
        </w:rPr>
        <w:t xml:space="preserve"> </w:t>
      </w:r>
      <w:bookmarkStart w:id="1233" w:name="_ETM_Q4_415797"/>
      <w:bookmarkStart w:id="1234" w:name="_ETM_Q4_416033"/>
      <w:bookmarkEnd w:id="1233"/>
      <w:bookmarkEnd w:id="1234"/>
      <w:r>
        <w:rPr>
          <w:rtl/>
        </w:rPr>
        <w:t>שבמקרה הזה</w:t>
      </w:r>
      <w:r>
        <w:rPr>
          <w:rFonts w:hint="cs"/>
          <w:rtl/>
        </w:rPr>
        <w:t>,</w:t>
      </w:r>
      <w:r>
        <w:rPr>
          <w:rtl/>
        </w:rPr>
        <w:t xml:space="preserve"> יותר מאשר העגל רוצה לינוק</w:t>
      </w:r>
      <w:r w:rsidR="00841098">
        <w:rPr>
          <w:rFonts w:hint="cs"/>
          <w:rtl/>
        </w:rPr>
        <w:t>,</w:t>
      </w:r>
      <w:r>
        <w:rPr>
          <w:rtl/>
        </w:rPr>
        <w:t xml:space="preserve"> הפרה רוצה להיניק</w:t>
      </w:r>
      <w:r>
        <w:rPr>
          <w:rFonts w:hint="cs"/>
          <w:rtl/>
        </w:rPr>
        <w:t>.</w:t>
      </w:r>
      <w:r>
        <w:rPr>
          <w:rtl/>
        </w:rPr>
        <w:t xml:space="preserve"> היוזמה לאחד את התאריכים של הבחירות </w:t>
      </w:r>
      <w:r w:rsidR="00841098">
        <w:rPr>
          <w:rFonts w:hint="cs"/>
          <w:rtl/>
        </w:rPr>
        <w:t>ש</w:t>
      </w:r>
      <w:r>
        <w:rPr>
          <w:rtl/>
        </w:rPr>
        <w:t xml:space="preserve">במועצות האזוריות </w:t>
      </w:r>
      <w:r w:rsidR="00841098">
        <w:rPr>
          <w:rFonts w:hint="cs"/>
          <w:rtl/>
        </w:rPr>
        <w:t xml:space="preserve">יהיה </w:t>
      </w:r>
      <w:r>
        <w:rPr>
          <w:rtl/>
        </w:rPr>
        <w:t>כמו ברשויות המקומיות</w:t>
      </w:r>
      <w:r w:rsidR="00841098">
        <w:rPr>
          <w:rFonts w:hint="cs"/>
          <w:rtl/>
        </w:rPr>
        <w:t>,</w:t>
      </w:r>
      <w:r>
        <w:rPr>
          <w:rtl/>
        </w:rPr>
        <w:t xml:space="preserve"> הי</w:t>
      </w:r>
      <w:r>
        <w:rPr>
          <w:rFonts w:hint="cs"/>
          <w:rtl/>
        </w:rPr>
        <w:t>י</w:t>
      </w:r>
      <w:r>
        <w:rPr>
          <w:rtl/>
        </w:rPr>
        <w:t>תה של שר הפנים</w:t>
      </w:r>
      <w:r w:rsidR="00841098">
        <w:rPr>
          <w:rFonts w:hint="cs"/>
          <w:rtl/>
        </w:rPr>
        <w:t>,</w:t>
      </w:r>
      <w:r>
        <w:rPr>
          <w:rtl/>
        </w:rPr>
        <w:t xml:space="preserve"> ואותו שר גם רוצה להקל ולעזור</w:t>
      </w:r>
      <w:r>
        <w:rPr>
          <w:rFonts w:hint="cs"/>
          <w:rtl/>
        </w:rPr>
        <w:t>,</w:t>
      </w:r>
      <w:r>
        <w:rPr>
          <w:rtl/>
        </w:rPr>
        <w:t xml:space="preserve"> והבטיח לעשות את כל המאמצים כדי שזה יבוא </w:t>
      </w:r>
      <w:r>
        <w:rPr>
          <w:rFonts w:hint="cs"/>
          <w:rtl/>
        </w:rPr>
        <w:t>ב</w:t>
      </w:r>
      <w:r>
        <w:rPr>
          <w:rtl/>
        </w:rPr>
        <w:t>מושב הקיץ</w:t>
      </w:r>
      <w:r>
        <w:rPr>
          <w:rFonts w:hint="cs"/>
          <w:rtl/>
        </w:rPr>
        <w:t>.</w:t>
      </w:r>
      <w:bookmarkStart w:id="1235" w:name="_ETM_Q4_440779"/>
      <w:bookmarkEnd w:id="1235"/>
      <w:r>
        <w:rPr>
          <w:rtl/>
        </w:rPr>
        <w:t xml:space="preserve"> להגיד לך </w:t>
      </w:r>
      <w:r w:rsidR="00841098">
        <w:rPr>
          <w:rFonts w:hint="cs"/>
          <w:rtl/>
        </w:rPr>
        <w:t>שזה מאה אחוז יצליח</w:t>
      </w:r>
      <w:r>
        <w:rPr>
          <w:rFonts w:hint="cs"/>
          <w:rtl/>
        </w:rPr>
        <w:t>?</w:t>
      </w:r>
      <w:r>
        <w:rPr>
          <w:rtl/>
        </w:rPr>
        <w:t xml:space="preserve"> זה תלוי בעוד גורמים</w:t>
      </w:r>
      <w:r>
        <w:rPr>
          <w:rFonts w:hint="cs"/>
          <w:rtl/>
        </w:rPr>
        <w:t>,</w:t>
      </w:r>
      <w:r>
        <w:rPr>
          <w:rtl/>
        </w:rPr>
        <w:t xml:space="preserve"> כולל גורמים פה</w:t>
      </w:r>
      <w:r>
        <w:rPr>
          <w:rFonts w:hint="cs"/>
          <w:rtl/>
        </w:rPr>
        <w:t>,</w:t>
      </w:r>
      <w:r>
        <w:rPr>
          <w:rtl/>
        </w:rPr>
        <w:t xml:space="preserve"> שינסו כול</w:t>
      </w:r>
      <w:r>
        <w:rPr>
          <w:rFonts w:hint="cs"/>
          <w:rtl/>
        </w:rPr>
        <w:t xml:space="preserve">ם </w:t>
      </w:r>
      <w:r>
        <w:rPr>
          <w:rtl/>
        </w:rPr>
        <w:t>–</w:t>
      </w:r>
      <w:r>
        <w:rPr>
          <w:rFonts w:hint="cs"/>
          <w:rtl/>
        </w:rPr>
        <w:t xml:space="preserve"> אם כולם ינסו</w:t>
      </w:r>
      <w:r>
        <w:rPr>
          <w:rtl/>
        </w:rPr>
        <w:t xml:space="preserve"> לקדם את זה</w:t>
      </w:r>
      <w:r>
        <w:rPr>
          <w:rFonts w:hint="cs"/>
          <w:rtl/>
        </w:rPr>
        <w:t>,</w:t>
      </w:r>
      <w:r>
        <w:rPr>
          <w:rtl/>
        </w:rPr>
        <w:t xml:space="preserve"> וגם הממשלה</w:t>
      </w:r>
      <w:r w:rsidR="00841098">
        <w:rPr>
          <w:rFonts w:hint="cs"/>
          <w:rtl/>
        </w:rPr>
        <w:t>,</w:t>
      </w:r>
      <w:r>
        <w:rPr>
          <w:rtl/>
        </w:rPr>
        <w:t xml:space="preserve"> כמובן</w:t>
      </w:r>
      <w:r>
        <w:rPr>
          <w:rFonts w:hint="cs"/>
          <w:rtl/>
        </w:rPr>
        <w:t>,</w:t>
      </w:r>
      <w:r>
        <w:rPr>
          <w:rtl/>
        </w:rPr>
        <w:t xml:space="preserve"> הממשלה </w:t>
      </w:r>
      <w:r w:rsidR="00852CC3">
        <w:rPr>
          <w:rFonts w:hint="cs"/>
          <w:rtl/>
        </w:rPr>
        <w:t>– – –</w:t>
      </w:r>
    </w:p>
    <w:p w:rsidR="00D07029" w:rsidRDefault="00D07029" w:rsidP="00DC5B51">
      <w:pPr>
        <w:rPr>
          <w:rtl/>
        </w:rPr>
      </w:pPr>
    </w:p>
    <w:sdt>
      <w:sdtPr>
        <w:rPr>
          <w:rtl/>
        </w:rPr>
        <w:alias w:val="קריאה"/>
        <w:tag w:val="&lt;ID&gt;5283&lt;/ID&gt;&lt;Name&gt;חיים ילין - יש עתיד&lt;/Name&gt;&lt;Data&gt;חיים ילין (יש עתיד)&lt;/Data&gt;&lt;Shortcut&gt;חייל&lt;/Shortcut&gt;"/>
        <w:id w:val="1871493037"/>
        <w:placeholder>
          <w:docPart w:val="D506AE1704F242A3BE6F450263B13A04"/>
        </w:placeholder>
        <w15:color w:val="993366"/>
      </w:sdtPr>
      <w:sdtContent>
        <w:p w:rsidR="00D07029" w:rsidRDefault="00D07029" w:rsidP="00DC5B51">
          <w:pPr>
            <w:pStyle w:val="af5"/>
            <w:keepNext/>
            <w:rPr>
              <w:rtl/>
            </w:rPr>
          </w:pPr>
          <w:r w:rsidRPr="002379EB">
            <w:rPr>
              <w:rStyle w:val="afe"/>
              <w:color w:val="000000"/>
              <w:rtl/>
            </w:rPr>
            <w:t>חיים ילין (יש עתיד)</w:t>
          </w:r>
          <w:r w:rsidRPr="002379EB">
            <w:rPr>
              <w:color w:val="000000"/>
              <w:rtl/>
            </w:rPr>
            <w:t>:</w:t>
          </w:r>
        </w:p>
      </w:sdtContent>
    </w:sdt>
    <w:p w:rsidR="00D07029" w:rsidRDefault="00D07029" w:rsidP="00852CC3">
      <w:pPr>
        <w:rPr>
          <w:rtl/>
        </w:rPr>
      </w:pPr>
    </w:p>
    <w:p w:rsidR="00D07029" w:rsidRDefault="00D07029" w:rsidP="00A97FBF">
      <w:pPr>
        <w:rPr>
          <w:rtl/>
        </w:rPr>
      </w:pPr>
      <w:r>
        <w:rPr>
          <w:rtl/>
        </w:rPr>
        <w:t>אני מבקש ממך</w:t>
      </w:r>
      <w:r>
        <w:rPr>
          <w:rFonts w:hint="cs"/>
          <w:rtl/>
        </w:rPr>
        <w:t>,</w:t>
      </w:r>
      <w:r>
        <w:rPr>
          <w:rtl/>
        </w:rPr>
        <w:t xml:space="preserve"> אם אתה צריך עזרה</w:t>
      </w:r>
      <w:r>
        <w:rPr>
          <w:rFonts w:hint="cs"/>
          <w:rtl/>
        </w:rPr>
        <w:t xml:space="preserve">, </w:t>
      </w:r>
      <w:bookmarkStart w:id="1236" w:name="_ETM_Q4_457109"/>
      <w:bookmarkEnd w:id="1236"/>
      <w:r>
        <w:rPr>
          <w:rFonts w:hint="cs"/>
          <w:rtl/>
        </w:rPr>
        <w:t>באמת אני אומר לך</w:t>
      </w:r>
      <w:r>
        <w:rPr>
          <w:rtl/>
        </w:rPr>
        <w:t xml:space="preserve"> </w:t>
      </w:r>
      <w:r>
        <w:rPr>
          <w:rFonts w:hint="cs"/>
          <w:rtl/>
        </w:rPr>
        <w:t>ש</w:t>
      </w:r>
      <w:r>
        <w:rPr>
          <w:rtl/>
        </w:rPr>
        <w:t>אין פה עניין של אופוזיציה</w:t>
      </w:r>
      <w:r>
        <w:rPr>
          <w:rFonts w:hint="eastAsia"/>
          <w:rtl/>
        </w:rPr>
        <w:t>–</w:t>
      </w:r>
      <w:r>
        <w:rPr>
          <w:rtl/>
        </w:rPr>
        <w:t>קואליציה</w:t>
      </w:r>
      <w:r>
        <w:rPr>
          <w:rFonts w:hint="cs"/>
          <w:rtl/>
        </w:rPr>
        <w:t>.</w:t>
      </w:r>
      <w:bookmarkStart w:id="1237" w:name="_ETM_Q4_456089"/>
      <w:bookmarkEnd w:id="1237"/>
    </w:p>
    <w:p w:rsidR="00D07029" w:rsidRDefault="00D07029" w:rsidP="00DC5B51">
      <w:pPr>
        <w:rPr>
          <w:rtl/>
        </w:rPr>
      </w:pPr>
    </w:p>
    <w:bookmarkStart w:id="1238" w:name="_ETM_Q4_456986" w:displacedByCustomXml="next"/>
    <w:bookmarkEnd w:id="1238" w:displacedByCustomXml="next"/>
    <w:bookmarkStart w:id="1239" w:name="_ETM_Q4_457082" w:displacedByCustomXml="next"/>
    <w:bookmarkEnd w:id="1239" w:displacedByCustomXml="next"/>
    <w:sdt>
      <w:sdtPr>
        <w:rPr>
          <w:rtl/>
        </w:rPr>
        <w:alias w:val="דובר_המשך"/>
        <w:tag w:val="&lt;ID&gt;5503&lt;/ID&gt;&lt;Name&gt;משולם נהרי - סגן שר&lt;/Name&gt;&lt;Data&gt;סגן שר הפנים משולם נהרי&lt;/Data&gt;&lt;Shortcut&gt;משנה&lt;/Shortcut&gt;"/>
        <w:id w:val="484359948"/>
        <w:placeholder>
          <w:docPart w:val="D506AE1704F242A3BE6F450263B13A04"/>
        </w:placeholder>
        <w15:color w:val="993366"/>
      </w:sdtPr>
      <w:sdtContent>
        <w:p w:rsidR="00D07029" w:rsidRDefault="00D07029" w:rsidP="00DC5B51">
          <w:pPr>
            <w:pStyle w:val="-"/>
            <w:keepNext/>
            <w:rPr>
              <w:rtl/>
            </w:rPr>
          </w:pPr>
          <w:r w:rsidRPr="002379EB">
            <w:rPr>
              <w:rStyle w:val="afe"/>
              <w:color w:val="000000"/>
              <w:rtl/>
            </w:rPr>
            <w:t>סגן שר הפנים משולם נהרי</w:t>
          </w:r>
          <w:r w:rsidRPr="002379EB">
            <w:rPr>
              <w:color w:val="000000"/>
              <w:rtl/>
            </w:rPr>
            <w:t>:</w:t>
          </w:r>
        </w:p>
      </w:sdtContent>
    </w:sdt>
    <w:p w:rsidR="00D07029" w:rsidRDefault="00D07029" w:rsidP="00852CC3">
      <w:pPr>
        <w:rPr>
          <w:rtl/>
        </w:rPr>
      </w:pPr>
    </w:p>
    <w:p w:rsidR="00D07029" w:rsidRDefault="00D07029" w:rsidP="00DC5B51">
      <w:pPr>
        <w:rPr>
          <w:rtl/>
        </w:rPr>
      </w:pPr>
      <w:bookmarkStart w:id="1240" w:name="_ETM_Q4_460129"/>
      <w:bookmarkEnd w:id="1240"/>
      <w:r>
        <w:rPr>
          <w:rFonts w:hint="cs"/>
          <w:rtl/>
        </w:rPr>
        <w:t>בוודאי, בוודאי.</w:t>
      </w:r>
    </w:p>
    <w:p w:rsidR="00D07029" w:rsidRDefault="00D07029" w:rsidP="00DC5B51">
      <w:pPr>
        <w:rPr>
          <w:rtl/>
        </w:rPr>
      </w:pPr>
      <w:bookmarkStart w:id="1241" w:name="_ETM_Q4_456788"/>
      <w:bookmarkStart w:id="1242" w:name="_ETM_Q4_456877"/>
      <w:bookmarkEnd w:id="1241"/>
      <w:bookmarkEnd w:id="1242"/>
    </w:p>
    <w:bookmarkStart w:id="1243" w:name="_ETM_Q4_457143" w:displacedByCustomXml="next"/>
    <w:bookmarkEnd w:id="1243" w:displacedByCustomXml="next"/>
    <w:bookmarkStart w:id="1244" w:name="_ETM_Q4_457200" w:displacedByCustomXml="next"/>
    <w:bookmarkEnd w:id="1244" w:displacedByCustomXml="next"/>
    <w:sdt>
      <w:sdtPr>
        <w:rPr>
          <w:rtl/>
        </w:rPr>
        <w:alias w:val="קריאה"/>
        <w:tag w:val="&lt;ID&gt;5283&lt;/ID&gt;&lt;Name&gt;חיים ילין - יש עתיד&lt;/Name&gt;&lt;Data&gt;חיים ילין (יש עתיד)&lt;/Data&gt;&lt;Shortcut&gt;חייל&lt;/Shortcut&gt;"/>
        <w:id w:val="-1152972977"/>
        <w:placeholder>
          <w:docPart w:val="D506AE1704F242A3BE6F450263B13A04"/>
        </w:placeholder>
        <w15:color w:val="993366"/>
      </w:sdtPr>
      <w:sdtContent>
        <w:p w:rsidR="00D07029" w:rsidRDefault="00D07029" w:rsidP="00DC5B51">
          <w:pPr>
            <w:pStyle w:val="af5"/>
            <w:keepNext/>
            <w:rPr>
              <w:rtl/>
            </w:rPr>
          </w:pPr>
          <w:r w:rsidRPr="002379EB">
            <w:rPr>
              <w:rStyle w:val="afe"/>
              <w:color w:val="000000"/>
              <w:rtl/>
            </w:rPr>
            <w:t>חיים ילין (יש עתיד)</w:t>
          </w:r>
          <w:r w:rsidRPr="002379EB">
            <w:rPr>
              <w:color w:val="000000"/>
              <w:rtl/>
            </w:rPr>
            <w:t>:</w:t>
          </w:r>
        </w:p>
      </w:sdtContent>
    </w:sdt>
    <w:p w:rsidR="00D07029" w:rsidRDefault="00D07029" w:rsidP="00852CC3">
      <w:pPr>
        <w:rPr>
          <w:rtl/>
        </w:rPr>
      </w:pPr>
    </w:p>
    <w:p w:rsidR="00D07029" w:rsidRDefault="00D07029" w:rsidP="00841098">
      <w:pPr>
        <w:rPr>
          <w:rtl/>
        </w:rPr>
      </w:pPr>
      <w:bookmarkStart w:id="1245" w:name="_ETM_Q4_460241"/>
      <w:bookmarkStart w:id="1246" w:name="_ETM_Q4_460560"/>
      <w:bookmarkStart w:id="1247" w:name="_ETM_Q4_460626"/>
      <w:bookmarkStart w:id="1248" w:name="_ETM_Q4_456251"/>
      <w:bookmarkStart w:id="1249" w:name="_ETM_Q4_456497"/>
      <w:bookmarkStart w:id="1250" w:name="_ETM_Q4_456591"/>
      <w:bookmarkEnd w:id="1245"/>
      <w:bookmarkEnd w:id="1246"/>
      <w:bookmarkEnd w:id="1247"/>
      <w:bookmarkEnd w:id="1248"/>
      <w:bookmarkEnd w:id="1249"/>
      <w:bookmarkEnd w:id="1250"/>
      <w:r>
        <w:rPr>
          <w:rtl/>
        </w:rPr>
        <w:t>אני מבקש ממך לעשות כל מה שניתן</w:t>
      </w:r>
      <w:r>
        <w:rPr>
          <w:rFonts w:hint="cs"/>
          <w:rtl/>
        </w:rPr>
        <w:t>.</w:t>
      </w:r>
      <w:r>
        <w:rPr>
          <w:rtl/>
        </w:rPr>
        <w:t xml:space="preserve"> לא </w:t>
      </w:r>
      <w:r>
        <w:rPr>
          <w:rFonts w:hint="cs"/>
          <w:rtl/>
        </w:rPr>
        <w:t xml:space="preserve">יכול להיות </w:t>
      </w:r>
      <w:r>
        <w:rPr>
          <w:rtl/>
        </w:rPr>
        <w:t>שאנשים יצאו לבחירות בלי ספ</w:t>
      </w:r>
      <w:r w:rsidR="00841098">
        <w:rPr>
          <w:rFonts w:hint="cs"/>
          <w:rtl/>
        </w:rPr>
        <w:t>ח</w:t>
      </w:r>
      <w:r>
        <w:rPr>
          <w:rFonts w:hint="cs"/>
          <w:rtl/>
        </w:rPr>
        <w:t xml:space="preserve">. זה נראה </w:t>
      </w:r>
      <w:bookmarkStart w:id="1251" w:name="_ETM_Q4_463308"/>
      <w:bookmarkEnd w:id="1251"/>
      <w:r>
        <w:rPr>
          <w:rFonts w:hint="cs"/>
          <w:rtl/>
        </w:rPr>
        <w:t>לי הזוי.</w:t>
      </w:r>
    </w:p>
    <w:p w:rsidR="00D07029" w:rsidRDefault="00D07029" w:rsidP="00DC5B51">
      <w:pPr>
        <w:rPr>
          <w:rtl/>
        </w:rPr>
      </w:pPr>
      <w:bookmarkStart w:id="1252" w:name="_ETM_Q4_465427"/>
      <w:bookmarkEnd w:id="1252"/>
    </w:p>
    <w:bookmarkStart w:id="1253" w:name="_ETM_Q4_465585" w:displacedByCustomXml="next"/>
    <w:bookmarkEnd w:id="1253" w:displacedByCustomXml="next"/>
    <w:bookmarkStart w:id="1254" w:name="_ETM_Q4_465815" w:displacedByCustomXml="next"/>
    <w:bookmarkEnd w:id="1254" w:displacedByCustomXml="next"/>
    <w:bookmarkStart w:id="1255" w:name="_ETM_Q4_465865" w:displacedByCustomXml="next"/>
    <w:bookmarkEnd w:id="1255" w:displacedByCustomXml="next"/>
    <w:sdt>
      <w:sdtPr>
        <w:rPr>
          <w:rtl/>
        </w:rPr>
        <w:alias w:val="יור"/>
        <w:tag w:val="&lt;ID&gt;5317&lt;/ID&gt;&lt;Name&gt;יולי יואל אדלשטיין - יו&quot;ר&lt;/Name&gt;&lt;Data&gt;יולי יואל אדלשטיין&lt;/Data&gt;&lt;Shortcut&gt;&lt;/Shortcut&gt;"/>
        <w:id w:val="1488971583"/>
        <w:placeholder>
          <w:docPart w:val="D506AE1704F242A3BE6F450263B13A04"/>
        </w:placeholder>
        <w15:color w:val="993366"/>
      </w:sdtPr>
      <w:sdtContent>
        <w:p w:rsidR="00D07029" w:rsidRDefault="00D07029" w:rsidP="00DC5B51">
          <w:pPr>
            <w:pStyle w:val="af6"/>
            <w:keepNext/>
            <w:rPr>
              <w:rtl/>
            </w:rPr>
          </w:pPr>
          <w:r w:rsidRPr="002379EB">
            <w:rPr>
              <w:rStyle w:val="afe"/>
              <w:color w:val="000000"/>
              <w:rtl/>
            </w:rPr>
            <w:t>היו"ר יולי יואל אדלשטיין</w:t>
          </w:r>
          <w:r w:rsidRPr="002379EB">
            <w:rPr>
              <w:color w:val="000000"/>
              <w:rtl/>
            </w:rPr>
            <w:t>:</w:t>
          </w:r>
        </w:p>
      </w:sdtContent>
    </w:sdt>
    <w:p w:rsidR="00D07029" w:rsidRDefault="00D07029" w:rsidP="00852CC3">
      <w:pPr>
        <w:rPr>
          <w:rtl/>
        </w:rPr>
      </w:pPr>
    </w:p>
    <w:p w:rsidR="00D07029" w:rsidRDefault="00D07029" w:rsidP="00DC5B51">
      <w:pPr>
        <w:rPr>
          <w:rtl/>
        </w:rPr>
      </w:pPr>
      <w:bookmarkStart w:id="1256" w:name="_ETM_Q4_467468"/>
      <w:bookmarkEnd w:id="1256"/>
      <w:r>
        <w:rPr>
          <w:rFonts w:hint="cs"/>
          <w:rtl/>
        </w:rPr>
        <w:t xml:space="preserve">כולם מסכימים. נקווה שיהיה זירוז הליכים, ואז נוכל </w:t>
      </w:r>
      <w:r w:rsidR="00852CC3">
        <w:rPr>
          <w:rFonts w:hint="cs"/>
          <w:rtl/>
        </w:rPr>
        <w:t>– – –</w:t>
      </w:r>
    </w:p>
    <w:p w:rsidR="00D07029" w:rsidRDefault="00D07029" w:rsidP="00DC5B51">
      <w:pPr>
        <w:rPr>
          <w:rtl/>
        </w:rPr>
      </w:pPr>
      <w:bookmarkStart w:id="1257" w:name="_ETM_Q4_466621"/>
      <w:bookmarkStart w:id="1258" w:name="_ETM_Q4_466727"/>
      <w:bookmarkEnd w:id="1257"/>
      <w:bookmarkEnd w:id="1258"/>
    </w:p>
    <w:bookmarkStart w:id="1259" w:name="_ETM_Q4_466981" w:displacedByCustomXml="next"/>
    <w:bookmarkEnd w:id="1259" w:displacedByCustomXml="next"/>
    <w:bookmarkStart w:id="1260" w:name="_ETM_Q4_467040" w:displacedByCustomXml="next"/>
    <w:bookmarkEnd w:id="1260" w:displacedByCustomXml="next"/>
    <w:sdt>
      <w:sdtPr>
        <w:rPr>
          <w:rtl/>
        </w:rPr>
        <w:alias w:val="דובר_המשך"/>
        <w:tag w:val="&lt;ID&gt;5503&lt;/ID&gt;&lt;Name&gt;משולם נהרי - סגן שר&lt;/Name&gt;&lt;Data&gt;סגן שר הפנים משולם נהרי&lt;/Data&gt;&lt;Shortcut&gt;משנה&lt;/Shortcut&gt;"/>
        <w:id w:val="-1734068746"/>
        <w:placeholder>
          <w:docPart w:val="D506AE1704F242A3BE6F450263B13A04"/>
        </w:placeholder>
        <w15:color w:val="993366"/>
      </w:sdtPr>
      <w:sdtContent>
        <w:p w:rsidR="00D07029" w:rsidRDefault="00D07029" w:rsidP="00DC5B51">
          <w:pPr>
            <w:pStyle w:val="-"/>
            <w:keepNext/>
            <w:rPr>
              <w:rtl/>
            </w:rPr>
          </w:pPr>
          <w:r w:rsidRPr="002379EB">
            <w:rPr>
              <w:rStyle w:val="afe"/>
              <w:color w:val="000000"/>
              <w:rtl/>
            </w:rPr>
            <w:t>סגן שר הפנים משולם נהרי</w:t>
          </w:r>
          <w:r w:rsidRPr="002379EB">
            <w:rPr>
              <w:color w:val="000000"/>
              <w:rtl/>
            </w:rPr>
            <w:t>:</w:t>
          </w:r>
        </w:p>
      </w:sdtContent>
    </w:sdt>
    <w:p w:rsidR="00D07029" w:rsidRDefault="00D07029" w:rsidP="00852CC3">
      <w:pPr>
        <w:rPr>
          <w:rtl/>
        </w:rPr>
      </w:pPr>
    </w:p>
    <w:p w:rsidR="00D07029" w:rsidRDefault="00D07029" w:rsidP="00DC5B51">
      <w:pPr>
        <w:rPr>
          <w:rtl/>
        </w:rPr>
      </w:pPr>
      <w:bookmarkStart w:id="1261" w:name="_ETM_Q4_469271"/>
      <w:bookmarkEnd w:id="1261"/>
      <w:r>
        <w:rPr>
          <w:rFonts w:hint="cs"/>
          <w:rtl/>
        </w:rPr>
        <w:t xml:space="preserve">גם לא היו מגישים את זה </w:t>
      </w:r>
      <w:bookmarkStart w:id="1262" w:name="_ETM_Q4_470899"/>
      <w:bookmarkEnd w:id="1262"/>
      <w:r>
        <w:rPr>
          <w:rFonts w:hint="cs"/>
          <w:rtl/>
        </w:rPr>
        <w:t xml:space="preserve">עכשיו </w:t>
      </w:r>
      <w:r w:rsidR="00852CC3">
        <w:rPr>
          <w:rFonts w:hint="cs"/>
          <w:rtl/>
        </w:rPr>
        <w:t>– – –</w:t>
      </w:r>
    </w:p>
    <w:p w:rsidR="00D07029" w:rsidRDefault="00D07029" w:rsidP="00DC5B51">
      <w:pPr>
        <w:rPr>
          <w:rtl/>
        </w:rPr>
      </w:pPr>
      <w:bookmarkStart w:id="1263" w:name="_ETM_Q4_470830"/>
      <w:bookmarkStart w:id="1264" w:name="_ETM_Q4_470944"/>
      <w:bookmarkEnd w:id="1263"/>
      <w:bookmarkEnd w:id="1264"/>
    </w:p>
    <w:bookmarkStart w:id="1265" w:name="_ETM_Q4_471566" w:displacedByCustomXml="next"/>
    <w:bookmarkEnd w:id="1265" w:displacedByCustomXml="next"/>
    <w:bookmarkStart w:id="1266" w:name="_ETM_Q4_471658" w:displacedByCustomXml="next"/>
    <w:bookmarkEnd w:id="1266" w:displacedByCustomXml="next"/>
    <w:sdt>
      <w:sdtPr>
        <w:rPr>
          <w:rtl/>
        </w:rPr>
        <w:alias w:val="קריאה"/>
        <w:tag w:val="&lt;ID&gt;5283&lt;/ID&gt;&lt;Name&gt;חיים ילין - יש עתיד&lt;/Name&gt;&lt;Data&gt;חיים ילין (יש עתיד)&lt;/Data&gt;&lt;Shortcut&gt;חייל&lt;/Shortcut&gt;"/>
        <w:id w:val="-1540348687"/>
        <w:placeholder>
          <w:docPart w:val="D506AE1704F242A3BE6F450263B13A04"/>
        </w:placeholder>
        <w15:color w:val="993366"/>
      </w:sdtPr>
      <w:sdtContent>
        <w:p w:rsidR="00D07029" w:rsidRDefault="00D07029" w:rsidP="00DC5B51">
          <w:pPr>
            <w:pStyle w:val="af5"/>
            <w:keepNext/>
            <w:rPr>
              <w:rtl/>
            </w:rPr>
          </w:pPr>
          <w:r w:rsidRPr="002379EB">
            <w:rPr>
              <w:rStyle w:val="afe"/>
              <w:color w:val="000000"/>
              <w:rtl/>
            </w:rPr>
            <w:t>חיים ילין (יש עתיד)</w:t>
          </w:r>
          <w:r w:rsidRPr="002379EB">
            <w:rPr>
              <w:color w:val="000000"/>
              <w:rtl/>
            </w:rPr>
            <w:t>:</w:t>
          </w:r>
        </w:p>
      </w:sdtContent>
    </w:sdt>
    <w:p w:rsidR="00D07029" w:rsidRDefault="00D07029" w:rsidP="00852CC3">
      <w:pPr>
        <w:rPr>
          <w:rtl/>
        </w:rPr>
      </w:pPr>
    </w:p>
    <w:p w:rsidR="00D07029" w:rsidRDefault="00D07029" w:rsidP="00DC5B51">
      <w:pPr>
        <w:rPr>
          <w:rtl/>
        </w:rPr>
      </w:pPr>
      <w:r>
        <w:rPr>
          <w:rFonts w:hint="cs"/>
          <w:rtl/>
        </w:rPr>
        <w:t xml:space="preserve">אבל תחשוב על תל אביב או </w:t>
      </w:r>
      <w:bookmarkStart w:id="1267" w:name="_ETM_Q4_470864"/>
      <w:bookmarkEnd w:id="1267"/>
      <w:r>
        <w:rPr>
          <w:rFonts w:hint="cs"/>
          <w:rtl/>
        </w:rPr>
        <w:t>על ירושלים.</w:t>
      </w:r>
      <w:bookmarkStart w:id="1268" w:name="_ETM_Q4_472392"/>
      <w:bookmarkEnd w:id="1268"/>
    </w:p>
    <w:p w:rsidR="00D07029" w:rsidRDefault="00D07029" w:rsidP="00DC5B51">
      <w:pPr>
        <w:rPr>
          <w:rtl/>
        </w:rPr>
      </w:pPr>
      <w:bookmarkStart w:id="1269" w:name="_ETM_Q4_472499"/>
      <w:bookmarkEnd w:id="1269"/>
    </w:p>
    <w:bookmarkStart w:id="1270" w:name="_ETM_Q4_472742" w:displacedByCustomXml="next"/>
    <w:bookmarkEnd w:id="1270" w:displacedByCustomXml="next"/>
    <w:bookmarkStart w:id="1271" w:name="_ETM_Q4_472820" w:displacedByCustomXml="next"/>
    <w:bookmarkEnd w:id="1271" w:displacedByCustomXml="next"/>
    <w:sdt>
      <w:sdtPr>
        <w:rPr>
          <w:rtl/>
        </w:rPr>
        <w:alias w:val="דובר_המשך"/>
        <w:tag w:val="&lt;ID&gt;5503&lt;/ID&gt;&lt;Name&gt;משולם נהרי - סגן שר&lt;/Name&gt;&lt;Data&gt;סגן שר הפנים משולם נהרי&lt;/Data&gt;&lt;Shortcut&gt;משנה&lt;/Shortcut&gt;"/>
        <w:id w:val="-186068643"/>
        <w:placeholder>
          <w:docPart w:val="D506AE1704F242A3BE6F450263B13A04"/>
        </w:placeholder>
        <w15:color w:val="993366"/>
      </w:sdtPr>
      <w:sdtContent>
        <w:p w:rsidR="00D07029" w:rsidRDefault="00D07029" w:rsidP="00DC5B51">
          <w:pPr>
            <w:pStyle w:val="-"/>
            <w:keepNext/>
            <w:rPr>
              <w:rtl/>
            </w:rPr>
          </w:pPr>
          <w:r w:rsidRPr="002379EB">
            <w:rPr>
              <w:rStyle w:val="afe"/>
              <w:color w:val="000000"/>
              <w:rtl/>
            </w:rPr>
            <w:t>סגן שר הפנים משולם נהרי</w:t>
          </w:r>
          <w:r w:rsidRPr="002379EB">
            <w:rPr>
              <w:color w:val="000000"/>
              <w:rtl/>
            </w:rPr>
            <w:t>:</w:t>
          </w:r>
        </w:p>
      </w:sdtContent>
    </w:sdt>
    <w:p w:rsidR="00D07029" w:rsidRDefault="00D07029" w:rsidP="00852CC3">
      <w:pPr>
        <w:rPr>
          <w:rtl/>
        </w:rPr>
      </w:pPr>
    </w:p>
    <w:p w:rsidR="00D07029" w:rsidRDefault="00D07029" w:rsidP="00841098">
      <w:pPr>
        <w:rPr>
          <w:rtl/>
        </w:rPr>
      </w:pPr>
      <w:bookmarkStart w:id="1272" w:name="_ETM_Q4_475260"/>
      <w:bookmarkEnd w:id="1272"/>
      <w:r>
        <w:rPr>
          <w:rFonts w:hint="cs"/>
          <w:rtl/>
        </w:rPr>
        <w:t>כן, חיים</w:t>
      </w:r>
      <w:r w:rsidR="00841098">
        <w:rPr>
          <w:rFonts w:hint="cs"/>
          <w:rtl/>
        </w:rPr>
        <w:t>.</w:t>
      </w:r>
      <w:r>
        <w:rPr>
          <w:rFonts w:hint="cs"/>
          <w:rtl/>
        </w:rPr>
        <w:t xml:space="preserve"> גם לא היו מגישים את זה </w:t>
      </w:r>
      <w:bookmarkStart w:id="1273" w:name="_ETM_Q4_477403"/>
      <w:bookmarkEnd w:id="1273"/>
      <w:r>
        <w:rPr>
          <w:rFonts w:hint="cs"/>
          <w:rtl/>
        </w:rPr>
        <w:t>עכשיו ו</w:t>
      </w:r>
      <w:r>
        <w:rPr>
          <w:rtl/>
        </w:rPr>
        <w:t>מזדרזים אם הכוונה היא לבחירות שלאחר מכן</w:t>
      </w:r>
      <w:r>
        <w:rPr>
          <w:rFonts w:hint="cs"/>
          <w:rtl/>
        </w:rPr>
        <w:t>. תודה.</w:t>
      </w:r>
      <w:r>
        <w:rPr>
          <w:rtl/>
        </w:rPr>
        <w:t xml:space="preserve"> </w:t>
      </w:r>
    </w:p>
    <w:p w:rsidR="00D07029" w:rsidRDefault="00D07029" w:rsidP="00DC5B51">
      <w:pPr>
        <w:rPr>
          <w:rtl/>
        </w:rPr>
      </w:pPr>
    </w:p>
    <w:sdt>
      <w:sdtPr>
        <w:rPr>
          <w:rtl/>
        </w:rPr>
        <w:alias w:val="יור"/>
        <w:tag w:val="&lt;ID&gt;5317&lt;/ID&gt;&lt;Name&gt;יולי יואל אדלשטיין - יו&quot;ר&lt;/Name&gt;&lt;Data&gt;יולי יואל אדלשטיין&lt;/Data&gt;&lt;Shortcut&gt;&lt;/Shortcut&gt;"/>
        <w:id w:val="-852492822"/>
        <w:placeholder>
          <w:docPart w:val="D506AE1704F242A3BE6F450263B13A04"/>
        </w:placeholder>
        <w15:color w:val="993366"/>
      </w:sdtPr>
      <w:sdtContent>
        <w:p w:rsidR="00D07029" w:rsidRDefault="00D07029" w:rsidP="00DC5B51">
          <w:pPr>
            <w:pStyle w:val="af6"/>
            <w:keepNext/>
            <w:rPr>
              <w:rtl/>
            </w:rPr>
          </w:pPr>
          <w:r w:rsidRPr="002379EB">
            <w:rPr>
              <w:rStyle w:val="afe"/>
              <w:color w:val="000000"/>
              <w:rtl/>
            </w:rPr>
            <w:t>היו"ר יולי יואל אדלשטיין</w:t>
          </w:r>
          <w:r w:rsidRPr="002379EB">
            <w:rPr>
              <w:color w:val="000000"/>
              <w:rtl/>
            </w:rPr>
            <w:t>:</w:t>
          </w:r>
        </w:p>
      </w:sdtContent>
    </w:sdt>
    <w:p w:rsidR="00D07029" w:rsidRDefault="00D07029" w:rsidP="00852CC3">
      <w:pPr>
        <w:rPr>
          <w:rtl/>
        </w:rPr>
      </w:pPr>
    </w:p>
    <w:p w:rsidR="00D07029" w:rsidRDefault="00D07029" w:rsidP="00DC5B51">
      <w:pPr>
        <w:rPr>
          <w:rtl/>
        </w:rPr>
      </w:pPr>
      <w:r>
        <w:rPr>
          <w:rFonts w:hint="cs"/>
          <w:rtl/>
        </w:rPr>
        <w:t>תודה ל</w:t>
      </w:r>
      <w:r>
        <w:rPr>
          <w:rtl/>
        </w:rPr>
        <w:t>סגן שר הפנים חבר הכנסת משולם נהרי על תשובותיו</w:t>
      </w:r>
      <w:r>
        <w:rPr>
          <w:rFonts w:hint="cs"/>
          <w:rtl/>
        </w:rPr>
        <w:t>.</w:t>
      </w:r>
    </w:p>
    <w:p w:rsidR="00D07029" w:rsidRDefault="00D07029" w:rsidP="00DC5B51">
      <w:pPr>
        <w:rPr>
          <w:rtl/>
        </w:rPr>
      </w:pPr>
    </w:p>
    <w:p w:rsidR="00D07029" w:rsidRDefault="00D07029" w:rsidP="00DC5B51">
      <w:pPr>
        <w:rPr>
          <w:rtl/>
        </w:rPr>
      </w:pPr>
    </w:p>
    <w:bookmarkStart w:id="1274" w:name="_Toc517902108" w:displacedByCustomXml="next"/>
    <w:bookmarkStart w:id="1275" w:name="_Toc517901351" w:displacedByCustomXml="next"/>
    <w:sdt>
      <w:sdtPr>
        <w:rPr>
          <w:rtl/>
        </w:rPr>
        <w:alias w:val="הצח"/>
        <w:tag w:val="&lt;ID&gt;615090&lt;/ID&gt;&lt;Name&gt;הצעת חוק איסור הפליה בדיור, התשע&quot;ו-2016&lt;/Name&gt;&lt;Data&gt;הצעת חוק איסור הפליה בדיור, התשע&quot;ו-2016&lt;/Data&gt;&lt;PrivateNumber&gt;פ/20/2545&lt;/PrivateNumber&gt;&lt;Status&gt;1&lt;/Status&gt;&lt;PrivateNumber_TOC&gt;פ/20/2545&lt;/PrivateNumber_TOC&gt;&lt;PrivateName_TOC&gt;&lt;/PrivateName_TOC&gt;&lt;Initiators&gt;&lt;/Initiators&gt;&lt;FullItemNumber&gt;&lt;/FullItemNumber&gt;"/>
        <w:id w:val="-1740397110"/>
        <w:placeholder>
          <w:docPart w:val="D506AE1704F242A3BE6F450263B13A04"/>
        </w:placeholder>
        <w15:color w:val="993366"/>
      </w:sdtPr>
      <w:sdtContent>
        <w:p w:rsidR="00D07029" w:rsidRDefault="00D07029" w:rsidP="00DC5B51">
          <w:pPr>
            <w:pStyle w:val="a6"/>
            <w:rPr>
              <w:rtl/>
            </w:rPr>
          </w:pPr>
          <w:r w:rsidRPr="002379EB">
            <w:rPr>
              <w:rStyle w:val="afe"/>
              <w:color w:val="000000"/>
              <w:rtl/>
            </w:rPr>
            <w:t>הצעת חוק איסור הפליה בדיור, התשע"</w:t>
          </w:r>
          <w:r>
            <w:rPr>
              <w:rStyle w:val="afe"/>
              <w:rFonts w:hint="cs"/>
              <w:color w:val="000000"/>
              <w:rtl/>
            </w:rPr>
            <w:t>ה–</w:t>
          </w:r>
          <w:r w:rsidRPr="002379EB">
            <w:rPr>
              <w:rStyle w:val="afe"/>
              <w:color w:val="000000"/>
              <w:rtl/>
            </w:rPr>
            <w:t>201</w:t>
          </w:r>
          <w:r>
            <w:rPr>
              <w:rStyle w:val="afe"/>
              <w:rFonts w:hint="cs"/>
              <w:color w:val="000000"/>
              <w:rtl/>
            </w:rPr>
            <w:t>5</w:t>
          </w:r>
        </w:p>
      </w:sdtContent>
    </w:sdt>
    <w:bookmarkEnd w:id="1274" w:displacedByCustomXml="prev"/>
    <w:bookmarkEnd w:id="1275" w:displacedByCustomXml="prev"/>
    <w:p w:rsidR="00D07029" w:rsidRDefault="00D07029" w:rsidP="00A97FBF">
      <w:pPr>
        <w:rPr>
          <w:rtl/>
        </w:rPr>
      </w:pPr>
      <w:r>
        <w:rPr>
          <w:rtl/>
        </w:rPr>
        <w:t>[הצעת חוק פ/2545</w:t>
      </w:r>
      <w:r>
        <w:rPr>
          <w:rFonts w:hint="cs"/>
          <w:rtl/>
        </w:rPr>
        <w:t>/20; נספחות.</w:t>
      </w:r>
      <w:r>
        <w:rPr>
          <w:rtl/>
        </w:rPr>
        <w:t>]</w:t>
      </w:r>
    </w:p>
    <w:p w:rsidR="00D07029" w:rsidRDefault="00D07029" w:rsidP="00DC5B51">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D07029" w:rsidRDefault="00D07029" w:rsidP="00852CC3">
      <w:pPr>
        <w:rPr>
          <w:rtl/>
        </w:rPr>
      </w:pPr>
    </w:p>
    <w:sdt>
      <w:sdtPr>
        <w:rPr>
          <w:rtl/>
        </w:rPr>
        <w:alias w:val="יור"/>
        <w:tag w:val="&lt;ID&gt;5317&lt;/ID&gt;&lt;Name&gt;יולי יואל אדלשטיין - יו&quot;ר&lt;/Name&gt;&lt;Data&gt;יולי יואל אדלשטיין&lt;/Data&gt;&lt;Shortcut&gt;&lt;/Shortcut&gt;"/>
        <w:id w:val="-682509830"/>
        <w:placeholder>
          <w:docPart w:val="D506AE1704F242A3BE6F450263B13A04"/>
        </w:placeholder>
        <w15:color w:val="993366"/>
      </w:sdtPr>
      <w:sdtContent>
        <w:p w:rsidR="00D07029" w:rsidRDefault="00D07029" w:rsidP="00DC5B51">
          <w:pPr>
            <w:pStyle w:val="af6"/>
            <w:keepNext/>
            <w:rPr>
              <w:rtl/>
            </w:rPr>
          </w:pPr>
          <w:r w:rsidRPr="00290431">
            <w:rPr>
              <w:rStyle w:val="afe"/>
              <w:color w:val="000000"/>
              <w:rtl/>
            </w:rPr>
            <w:t>היו"ר יולי יואל אדלשטיין</w:t>
          </w:r>
          <w:r w:rsidRPr="00290431">
            <w:rPr>
              <w:color w:val="000000"/>
              <w:rtl/>
            </w:rPr>
            <w:t>:</w:t>
          </w:r>
        </w:p>
      </w:sdtContent>
    </w:sdt>
    <w:p w:rsidR="00D07029" w:rsidRDefault="00D07029" w:rsidP="00852CC3">
      <w:pPr>
        <w:rPr>
          <w:rtl/>
        </w:rPr>
      </w:pPr>
    </w:p>
    <w:p w:rsidR="00D07029" w:rsidRDefault="00D07029" w:rsidP="00DC5B51">
      <w:pPr>
        <w:rPr>
          <w:rtl/>
        </w:rPr>
      </w:pPr>
      <w:bookmarkStart w:id="1276" w:name="_ETM_Q4_479666"/>
      <w:bookmarkEnd w:id="1276"/>
      <w:r>
        <w:rPr>
          <w:rtl/>
        </w:rPr>
        <w:t>אנחנו עוברים לחקיקה</w:t>
      </w:r>
      <w:r>
        <w:rPr>
          <w:rFonts w:hint="cs"/>
          <w:rtl/>
        </w:rPr>
        <w:t>,</w:t>
      </w:r>
      <w:r>
        <w:rPr>
          <w:rtl/>
        </w:rPr>
        <w:t xml:space="preserve"> חברי</w:t>
      </w:r>
      <w:r>
        <w:rPr>
          <w:rFonts w:hint="cs"/>
          <w:rtl/>
        </w:rPr>
        <w:t>י</w:t>
      </w:r>
      <w:r>
        <w:rPr>
          <w:rtl/>
        </w:rPr>
        <w:t xml:space="preserve"> חברי הכנסת</w:t>
      </w:r>
      <w:r>
        <w:rPr>
          <w:rFonts w:hint="cs"/>
          <w:rtl/>
        </w:rPr>
        <w:t>.</w:t>
      </w:r>
      <w:r>
        <w:rPr>
          <w:rtl/>
        </w:rPr>
        <w:t xml:space="preserve"> הצעת חוק איסור הפליה בדיור</w:t>
      </w:r>
      <w:r>
        <w:rPr>
          <w:rFonts w:hint="cs"/>
          <w:rtl/>
        </w:rPr>
        <w:t>, התשע"ה</w:t>
      </w:r>
      <w:r>
        <w:rPr>
          <w:rFonts w:hint="eastAsia"/>
        </w:rPr>
        <w:t>–</w:t>
      </w:r>
      <w:r>
        <w:rPr>
          <w:rFonts w:hint="cs"/>
          <w:rtl/>
        </w:rPr>
        <w:t xml:space="preserve">2015, של </w:t>
      </w:r>
      <w:r>
        <w:rPr>
          <w:rtl/>
        </w:rPr>
        <w:t>חבר הכנסת אילן גילאון וקבוצת חברי הכנסת</w:t>
      </w:r>
      <w:r>
        <w:rPr>
          <w:rFonts w:hint="cs"/>
          <w:rtl/>
        </w:rPr>
        <w:t>.</w:t>
      </w:r>
      <w:r>
        <w:rPr>
          <w:rtl/>
        </w:rPr>
        <w:t xml:space="preserve"> יש פה גם </w:t>
      </w:r>
      <w:r>
        <w:rPr>
          <w:rFonts w:hint="cs"/>
          <w:rtl/>
        </w:rPr>
        <w:t>כמה</w:t>
      </w:r>
      <w:r>
        <w:rPr>
          <w:rtl/>
        </w:rPr>
        <w:t xml:space="preserve"> הצעות</w:t>
      </w:r>
      <w:r>
        <w:rPr>
          <w:rFonts w:hint="cs"/>
          <w:rtl/>
        </w:rPr>
        <w:t>,</w:t>
      </w:r>
      <w:r>
        <w:rPr>
          <w:rtl/>
        </w:rPr>
        <w:t xml:space="preserve"> </w:t>
      </w:r>
      <w:r w:rsidR="00841098">
        <w:rPr>
          <w:rFonts w:hint="cs"/>
          <w:rtl/>
        </w:rPr>
        <w:t>ו</w:t>
      </w:r>
      <w:r>
        <w:rPr>
          <w:rtl/>
        </w:rPr>
        <w:t>תשיב במשולב שרת המשפטים איילת שקד</w:t>
      </w:r>
      <w:r>
        <w:rPr>
          <w:rFonts w:hint="cs"/>
          <w:rtl/>
        </w:rPr>
        <w:t>.</w:t>
      </w:r>
      <w:r>
        <w:rPr>
          <w:rtl/>
        </w:rPr>
        <w:t xml:space="preserve"> חבר הכנסת אילן גילאון מוזמן </w:t>
      </w:r>
      <w:r>
        <w:rPr>
          <w:rFonts w:hint="cs"/>
          <w:rtl/>
        </w:rPr>
        <w:t xml:space="preserve">לנמק </w:t>
      </w:r>
      <w:bookmarkStart w:id="1277" w:name="_ETM_Q4_510363"/>
      <w:bookmarkEnd w:id="1277"/>
      <w:r>
        <w:rPr>
          <w:rFonts w:hint="cs"/>
          <w:rtl/>
        </w:rPr>
        <w:t>את הצעת החוק.</w:t>
      </w:r>
    </w:p>
    <w:p w:rsidR="00D07029" w:rsidRDefault="00D07029" w:rsidP="00DC5B51">
      <w:pPr>
        <w:rPr>
          <w:rtl/>
        </w:rPr>
      </w:pPr>
      <w:bookmarkStart w:id="1278" w:name="_ETM_Q4_511923"/>
      <w:bookmarkEnd w:id="1278"/>
    </w:p>
    <w:bookmarkStart w:id="1279" w:name="_ETM_Q4_512819" w:displacedByCustomXml="next"/>
    <w:bookmarkEnd w:id="1279" w:displacedByCustomXml="next"/>
    <w:bookmarkStart w:id="1280" w:name="_ETM_Q4_512887" w:displacedByCustomXml="next"/>
    <w:bookmarkEnd w:id="1280" w:displacedByCustomXml="next"/>
    <w:bookmarkStart w:id="1281" w:name="_ETM_Q4_514075" w:displacedByCustomXml="next"/>
    <w:bookmarkEnd w:id="1281" w:displacedByCustomXml="next"/>
    <w:bookmarkStart w:id="1282" w:name="_Toc517902109" w:displacedByCustomXml="next"/>
    <w:bookmarkStart w:id="1283" w:name="_Toc517901352" w:displacedByCustomXml="next"/>
    <w:sdt>
      <w:sdtPr>
        <w:rPr>
          <w:rFonts w:hint="cs"/>
          <w:rtl/>
        </w:rPr>
        <w:alias w:val="דובר"/>
        <w:tag w:val="&lt;ID&gt;4609&lt;/ID&gt;&lt;Name&gt;אילן גילאון - מרצ&lt;/Name&gt;&lt;Data&gt;אילן גילאון (מרצ)&lt;/Data&gt;&lt;Shortcut&gt;איגי&lt;/Shortcut&gt;&lt;MemberID&gt;2147&lt;/MemberID&gt;"/>
        <w:id w:val="1156034436"/>
        <w:placeholder>
          <w:docPart w:val="D506AE1704F242A3BE6F450263B13A04"/>
        </w:placeholder>
        <w15:color w:val="993366"/>
      </w:sdtPr>
      <w:sdtContent>
        <w:p w:rsidR="00D07029" w:rsidRDefault="00D07029" w:rsidP="00DC5B51">
          <w:pPr>
            <w:pStyle w:val="a4"/>
            <w:keepNext/>
            <w:rPr>
              <w:rtl/>
            </w:rPr>
          </w:pPr>
          <w:r w:rsidRPr="00290431">
            <w:rPr>
              <w:rStyle w:val="afe"/>
              <w:color w:val="000000"/>
              <w:rtl/>
            </w:rPr>
            <w:t>אילן גילאון (מרצ)</w:t>
          </w:r>
          <w:r w:rsidRPr="00290431">
            <w:rPr>
              <w:color w:val="000000"/>
              <w:rtl/>
            </w:rPr>
            <w:t>:</w:t>
          </w:r>
        </w:p>
      </w:sdtContent>
    </w:sdt>
    <w:bookmarkEnd w:id="1282" w:displacedByCustomXml="prev"/>
    <w:bookmarkEnd w:id="1283" w:displacedByCustomXml="prev"/>
    <w:p w:rsidR="00D07029" w:rsidRDefault="00D07029" w:rsidP="00852CC3">
      <w:pPr>
        <w:rPr>
          <w:rtl/>
        </w:rPr>
      </w:pPr>
    </w:p>
    <w:p w:rsidR="00D07029" w:rsidRDefault="00D07029" w:rsidP="00841098">
      <w:pPr>
        <w:rPr>
          <w:rtl/>
        </w:rPr>
      </w:pPr>
      <w:bookmarkStart w:id="1284" w:name="_ETM_Q4_515721"/>
      <w:bookmarkStart w:id="1285" w:name="_ETM_Q4_512069"/>
      <w:bookmarkStart w:id="1286" w:name="_ETM_Q4_512309"/>
      <w:bookmarkStart w:id="1287" w:name="_ETM_Q4_512336"/>
      <w:bookmarkEnd w:id="1284"/>
      <w:bookmarkEnd w:id="1285"/>
      <w:bookmarkEnd w:id="1286"/>
      <w:bookmarkEnd w:id="1287"/>
      <w:r>
        <w:rPr>
          <w:rtl/>
        </w:rPr>
        <w:t>אדוני היושב</w:t>
      </w:r>
      <w:r>
        <w:rPr>
          <w:rFonts w:hint="cs"/>
          <w:rtl/>
        </w:rPr>
        <w:t>-</w:t>
      </w:r>
      <w:r>
        <w:rPr>
          <w:rtl/>
        </w:rPr>
        <w:t>ראש</w:t>
      </w:r>
      <w:r>
        <w:rPr>
          <w:rFonts w:hint="cs"/>
          <w:rtl/>
        </w:rPr>
        <w:t>,</w:t>
      </w:r>
      <w:r>
        <w:rPr>
          <w:rtl/>
        </w:rPr>
        <w:t xml:space="preserve"> חברי</w:t>
      </w:r>
      <w:r>
        <w:rPr>
          <w:rFonts w:hint="cs"/>
          <w:rtl/>
        </w:rPr>
        <w:t>י</w:t>
      </w:r>
      <w:r>
        <w:rPr>
          <w:rtl/>
        </w:rPr>
        <w:t xml:space="preserve"> חברי הכנסת</w:t>
      </w:r>
      <w:r>
        <w:rPr>
          <w:rFonts w:hint="cs"/>
          <w:rtl/>
        </w:rPr>
        <w:t xml:space="preserve">, אני חושב שאני </w:t>
      </w:r>
      <w:r>
        <w:rPr>
          <w:rtl/>
        </w:rPr>
        <w:t>ראוי לברכות</w:t>
      </w:r>
      <w:r w:rsidR="00841098">
        <w:rPr>
          <w:rFonts w:hint="cs"/>
          <w:rtl/>
        </w:rPr>
        <w:t xml:space="preserve"> </w:t>
      </w:r>
      <w:r w:rsidR="00841098">
        <w:rPr>
          <w:rFonts w:hint="eastAsia"/>
        </w:rPr>
        <w:t>–</w:t>
      </w:r>
      <w:r>
        <w:rPr>
          <w:rFonts w:hint="cs"/>
          <w:rtl/>
        </w:rPr>
        <w:t xml:space="preserve"> זו</w:t>
      </w:r>
      <w:r>
        <w:rPr>
          <w:rtl/>
        </w:rPr>
        <w:t xml:space="preserve"> פעם ראשונה בחיים שחוק שלי עולה ראשון</w:t>
      </w:r>
      <w:r>
        <w:rPr>
          <w:rFonts w:hint="cs"/>
          <w:rtl/>
        </w:rPr>
        <w:t xml:space="preserve">. לא </w:t>
      </w:r>
      <w:bookmarkStart w:id="1288" w:name="_ETM_Q4_543200"/>
      <w:bookmarkEnd w:id="1288"/>
      <w:r>
        <w:rPr>
          <w:rFonts w:hint="cs"/>
          <w:rtl/>
        </w:rPr>
        <w:t xml:space="preserve">התכוננתי לזה אפילו, אתה יודע. הוא בטח גם לא יעבור, הראשון. אבל </w:t>
      </w:r>
      <w:r>
        <w:rPr>
          <w:rtl/>
        </w:rPr>
        <w:t xml:space="preserve">זה מזכיר את </w:t>
      </w:r>
      <w:r>
        <w:rPr>
          <w:rFonts w:hint="cs"/>
          <w:rtl/>
        </w:rPr>
        <w:t xml:space="preserve">ההוא </w:t>
      </w:r>
      <w:r>
        <w:rPr>
          <w:rtl/>
        </w:rPr>
        <w:t xml:space="preserve">שתמיד </w:t>
      </w:r>
      <w:r>
        <w:rPr>
          <w:rFonts w:hint="cs"/>
          <w:rtl/>
        </w:rPr>
        <w:t xml:space="preserve">מכר </w:t>
      </w:r>
      <w:r>
        <w:rPr>
          <w:rtl/>
        </w:rPr>
        <w:t>סכיני גילוח מדלת לדלת</w:t>
      </w:r>
      <w:r>
        <w:rPr>
          <w:rFonts w:hint="cs"/>
          <w:rtl/>
        </w:rPr>
        <w:t>, כל יום היה</w:t>
      </w:r>
      <w:r>
        <w:rPr>
          <w:rtl/>
        </w:rPr>
        <w:t xml:space="preserve"> דופק בדלת</w:t>
      </w:r>
      <w:r>
        <w:rPr>
          <w:rFonts w:hint="cs"/>
          <w:rtl/>
        </w:rPr>
        <w:t xml:space="preserve">, אמרו </w:t>
      </w:r>
      <w:bookmarkStart w:id="1289" w:name="_ETM_Q4_557359"/>
      <w:bookmarkEnd w:id="1289"/>
      <w:r>
        <w:rPr>
          <w:rFonts w:hint="cs"/>
          <w:rtl/>
        </w:rPr>
        <w:t xml:space="preserve">לו: מה אתה עושה? </w:t>
      </w:r>
      <w:r>
        <w:rPr>
          <w:rtl/>
        </w:rPr>
        <w:t>מוכר סכי</w:t>
      </w:r>
      <w:r>
        <w:rPr>
          <w:rFonts w:hint="cs"/>
          <w:rtl/>
        </w:rPr>
        <w:t>ן</w:t>
      </w:r>
      <w:r>
        <w:rPr>
          <w:rtl/>
        </w:rPr>
        <w:t xml:space="preserve"> גילוח</w:t>
      </w:r>
      <w:r>
        <w:rPr>
          <w:rFonts w:hint="cs"/>
          <w:rtl/>
        </w:rPr>
        <w:t>. לך</w:t>
      </w:r>
      <w:r>
        <w:rPr>
          <w:rtl/>
        </w:rPr>
        <w:t xml:space="preserve"> לכל הרוחות</w:t>
      </w:r>
      <w:r>
        <w:rPr>
          <w:rFonts w:hint="cs"/>
          <w:rtl/>
        </w:rPr>
        <w:t xml:space="preserve"> </w:t>
      </w:r>
      <w:r w:rsidR="00841098">
        <w:rPr>
          <w:rFonts w:hint="eastAsia"/>
          <w:rtl/>
        </w:rPr>
        <w:t>–</w:t>
      </w:r>
      <w:r>
        <w:rPr>
          <w:rFonts w:hint="cs"/>
          <w:rtl/>
        </w:rPr>
        <w:t xml:space="preserve">היו זורקים אותו. ככה יום אחרי יום, 20 שנה, והוא לא נרתע. בסוף </w:t>
      </w:r>
      <w:bookmarkStart w:id="1290" w:name="_ETM_Q4_568080"/>
      <w:bookmarkEnd w:id="1290"/>
      <w:r>
        <w:rPr>
          <w:rtl/>
        </w:rPr>
        <w:t>יום אחד הוא מגיע לבית</w:t>
      </w:r>
      <w:r>
        <w:rPr>
          <w:rFonts w:hint="cs"/>
          <w:rtl/>
        </w:rPr>
        <w:t>,</w:t>
      </w:r>
      <w:r>
        <w:rPr>
          <w:rtl/>
        </w:rPr>
        <w:t xml:space="preserve"> דופק בדלת</w:t>
      </w:r>
      <w:r>
        <w:rPr>
          <w:rFonts w:hint="cs"/>
          <w:rtl/>
        </w:rPr>
        <w:t>.</w:t>
      </w:r>
      <w:r>
        <w:rPr>
          <w:rtl/>
        </w:rPr>
        <w:t xml:space="preserve"> פותח </w:t>
      </w:r>
      <w:r>
        <w:rPr>
          <w:rFonts w:hint="cs"/>
          <w:rtl/>
        </w:rPr>
        <w:t xml:space="preserve">לו </w:t>
      </w:r>
      <w:r>
        <w:rPr>
          <w:rtl/>
        </w:rPr>
        <w:t>בעל הבית</w:t>
      </w:r>
      <w:r>
        <w:rPr>
          <w:rFonts w:hint="cs"/>
          <w:rtl/>
        </w:rPr>
        <w:t>, אומר לו:</w:t>
      </w:r>
      <w:r>
        <w:rPr>
          <w:rtl/>
        </w:rPr>
        <w:t xml:space="preserve"> מה אתה עושה </w:t>
      </w:r>
      <w:r>
        <w:rPr>
          <w:rtl/>
        </w:rPr>
        <w:lastRenderedPageBreak/>
        <w:t>פה</w:t>
      </w:r>
      <w:r>
        <w:rPr>
          <w:rFonts w:hint="cs"/>
          <w:rtl/>
        </w:rPr>
        <w:t xml:space="preserve">? הוא אומר: אני </w:t>
      </w:r>
      <w:r>
        <w:rPr>
          <w:rtl/>
        </w:rPr>
        <w:t>מוכר סכיני גילוח</w:t>
      </w:r>
      <w:r>
        <w:rPr>
          <w:rFonts w:hint="cs"/>
          <w:rtl/>
        </w:rPr>
        <w:t>. הוא אומר:</w:t>
      </w:r>
      <w:r>
        <w:rPr>
          <w:rtl/>
        </w:rPr>
        <w:t xml:space="preserve"> טוב</w:t>
      </w:r>
      <w:r>
        <w:rPr>
          <w:rFonts w:hint="cs"/>
          <w:rtl/>
        </w:rPr>
        <w:t xml:space="preserve">, </w:t>
      </w:r>
      <w:bookmarkStart w:id="1291" w:name="_ETM_Q4_577251"/>
      <w:bookmarkEnd w:id="1291"/>
      <w:r>
        <w:rPr>
          <w:rFonts w:hint="cs"/>
          <w:rtl/>
        </w:rPr>
        <w:t>בבקשה תן לי</w:t>
      </w:r>
      <w:r>
        <w:rPr>
          <w:rtl/>
        </w:rPr>
        <w:t xml:space="preserve"> שתי חבילות</w:t>
      </w:r>
      <w:r>
        <w:rPr>
          <w:rFonts w:hint="cs"/>
          <w:rtl/>
        </w:rPr>
        <w:t xml:space="preserve">. הוא אומר: 20 שנה אני בא פה, </w:t>
      </w:r>
      <w:bookmarkStart w:id="1292" w:name="_ETM_Q4_578061"/>
      <w:bookmarkEnd w:id="1292"/>
      <w:r>
        <w:rPr>
          <w:rFonts w:hint="cs"/>
          <w:rtl/>
        </w:rPr>
        <w:t>אף אחד לא קנה</w:t>
      </w:r>
      <w:r w:rsidR="00841098">
        <w:rPr>
          <w:rFonts w:hint="cs"/>
          <w:rtl/>
        </w:rPr>
        <w:t>.</w:t>
      </w:r>
      <w:r>
        <w:rPr>
          <w:rFonts w:hint="cs"/>
          <w:rtl/>
        </w:rPr>
        <w:t xml:space="preserve"> היום לא הבאתי.</w:t>
      </w:r>
      <w:bookmarkStart w:id="1293" w:name="_ETM_Q4_585173"/>
      <w:bookmarkEnd w:id="1293"/>
    </w:p>
    <w:p w:rsidR="00D07029" w:rsidRDefault="00D07029" w:rsidP="00DC5B51">
      <w:pPr>
        <w:rPr>
          <w:rtl/>
        </w:rPr>
      </w:pPr>
    </w:p>
    <w:p w:rsidR="0085219E" w:rsidRDefault="00D07029" w:rsidP="0085219E">
      <w:pPr>
        <w:rPr>
          <w:rtl/>
        </w:rPr>
      </w:pPr>
      <w:r>
        <w:rPr>
          <w:rFonts w:hint="cs"/>
          <w:rtl/>
        </w:rPr>
        <w:t>אבל ה</w:t>
      </w:r>
      <w:bookmarkStart w:id="1294" w:name="_ETM_Q4_586421"/>
      <w:bookmarkStart w:id="1295" w:name="_ETM_Q4_586656"/>
      <w:bookmarkEnd w:id="1294"/>
      <w:bookmarkEnd w:id="1295"/>
      <w:r>
        <w:rPr>
          <w:rFonts w:hint="cs"/>
          <w:rtl/>
        </w:rPr>
        <w:t>באתי</w:t>
      </w:r>
      <w:bookmarkStart w:id="1296" w:name="_ETM_Q4_587806"/>
      <w:bookmarkEnd w:id="1296"/>
      <w:r>
        <w:rPr>
          <w:rFonts w:hint="cs"/>
          <w:rtl/>
        </w:rPr>
        <w:t xml:space="preserve">, </w:t>
      </w:r>
      <w:bookmarkStart w:id="1297" w:name="_ETM_Q4_583965"/>
      <w:bookmarkEnd w:id="1297"/>
      <w:r>
        <w:rPr>
          <w:rFonts w:hint="cs"/>
          <w:rtl/>
        </w:rPr>
        <w:t>הבאתי את החוק</w:t>
      </w:r>
      <w:r w:rsidR="00841098">
        <w:rPr>
          <w:rFonts w:hint="cs"/>
          <w:rtl/>
        </w:rPr>
        <w:t>.</w:t>
      </w:r>
      <w:r>
        <w:rPr>
          <w:rFonts w:hint="cs"/>
          <w:rtl/>
        </w:rPr>
        <w:t xml:space="preserve"> אני מוכן. הבאתי את החוק, ו</w:t>
      </w:r>
      <w:r>
        <w:rPr>
          <w:rtl/>
        </w:rPr>
        <w:t xml:space="preserve">החוק הזה הוא חלק ממציאות שבה אני חש </w:t>
      </w:r>
      <w:r>
        <w:rPr>
          <w:rFonts w:hint="cs"/>
          <w:rtl/>
        </w:rPr>
        <w:t xml:space="preserve">– </w:t>
      </w:r>
      <w:bookmarkStart w:id="1298" w:name="_ETM_Q4_594626"/>
      <w:bookmarkEnd w:id="1298"/>
      <w:r>
        <w:rPr>
          <w:rtl/>
        </w:rPr>
        <w:t>של אדם שחי בתוך רפובליקת בננות</w:t>
      </w:r>
      <w:r>
        <w:rPr>
          <w:rFonts w:hint="cs"/>
          <w:rtl/>
        </w:rPr>
        <w:t>.</w:t>
      </w:r>
      <w:bookmarkStart w:id="1299" w:name="_ETM_Q4_598880"/>
      <w:bookmarkEnd w:id="1299"/>
      <w:r>
        <w:rPr>
          <w:rFonts w:hint="cs"/>
          <w:rtl/>
        </w:rPr>
        <w:t xml:space="preserve"> ואני אגיד לך גם למה</w:t>
      </w:r>
      <w:r w:rsidR="0085219E">
        <w:rPr>
          <w:rFonts w:hint="cs"/>
          <w:rtl/>
        </w:rPr>
        <w:t>:</w:t>
      </w:r>
      <w:r>
        <w:rPr>
          <w:rFonts w:hint="cs"/>
          <w:rtl/>
        </w:rPr>
        <w:t xml:space="preserve"> כי חוק כזה, ב</w:t>
      </w:r>
      <w:r>
        <w:rPr>
          <w:rtl/>
        </w:rPr>
        <w:t xml:space="preserve">מקום </w:t>
      </w:r>
      <w:r>
        <w:rPr>
          <w:rFonts w:hint="cs"/>
          <w:rtl/>
        </w:rPr>
        <w:t>מ</w:t>
      </w:r>
      <w:r>
        <w:rPr>
          <w:rtl/>
        </w:rPr>
        <w:t>תוקן</w:t>
      </w:r>
      <w:r>
        <w:rPr>
          <w:rFonts w:hint="cs"/>
          <w:rtl/>
        </w:rPr>
        <w:t>,</w:t>
      </w:r>
      <w:r>
        <w:rPr>
          <w:rtl/>
        </w:rPr>
        <w:t xml:space="preserve"> בכלל אין לו מקום</w:t>
      </w:r>
      <w:r>
        <w:rPr>
          <w:rFonts w:hint="cs"/>
          <w:rtl/>
        </w:rPr>
        <w:t xml:space="preserve">. הרי </w:t>
      </w:r>
      <w:bookmarkStart w:id="1300" w:name="_ETM_Q4_599374"/>
      <w:bookmarkEnd w:id="1300"/>
      <w:r>
        <w:rPr>
          <w:rFonts w:hint="cs"/>
          <w:rtl/>
        </w:rPr>
        <w:t>הוא</w:t>
      </w:r>
      <w:r>
        <w:rPr>
          <w:rtl/>
        </w:rPr>
        <w:t xml:space="preserve"> מובן מאליו</w:t>
      </w:r>
      <w:r>
        <w:rPr>
          <w:rFonts w:hint="cs"/>
          <w:rtl/>
        </w:rPr>
        <w:t>.</w:t>
      </w:r>
      <w:r>
        <w:rPr>
          <w:rtl/>
        </w:rPr>
        <w:t xml:space="preserve"> </w:t>
      </w:r>
      <w:r>
        <w:rPr>
          <w:rFonts w:hint="cs"/>
          <w:rtl/>
        </w:rPr>
        <w:t xml:space="preserve">ככה </w:t>
      </w:r>
      <w:r w:rsidR="0085219E">
        <w:rPr>
          <w:rFonts w:hint="cs"/>
          <w:rtl/>
        </w:rPr>
        <w:t xml:space="preserve">זה </w:t>
      </w:r>
      <w:r>
        <w:rPr>
          <w:rtl/>
        </w:rPr>
        <w:t>היה צריך להיות</w:t>
      </w:r>
      <w:r>
        <w:rPr>
          <w:rFonts w:hint="cs"/>
          <w:rtl/>
        </w:rPr>
        <w:t>.</w:t>
      </w:r>
      <w:bookmarkStart w:id="1301" w:name="_ETM_Q4_606090"/>
      <w:bookmarkStart w:id="1302" w:name="_ETM_Q4_607072"/>
      <w:bookmarkStart w:id="1303" w:name="_ETM_Q4_607312"/>
      <w:bookmarkEnd w:id="1301"/>
      <w:bookmarkEnd w:id="1302"/>
      <w:bookmarkEnd w:id="1303"/>
      <w:r>
        <w:rPr>
          <w:rFonts w:hint="cs"/>
          <w:rtl/>
        </w:rPr>
        <w:t xml:space="preserve"> </w:t>
      </w:r>
    </w:p>
    <w:p w:rsidR="0085219E" w:rsidRDefault="0085219E" w:rsidP="0085219E">
      <w:pPr>
        <w:rPr>
          <w:rtl/>
        </w:rPr>
      </w:pPr>
    </w:p>
    <w:p w:rsidR="00D07029" w:rsidRDefault="00D07029" w:rsidP="007924DC">
      <w:pPr>
        <w:rPr>
          <w:rtl/>
        </w:rPr>
      </w:pPr>
      <w:r>
        <w:rPr>
          <w:rFonts w:hint="cs"/>
          <w:rtl/>
        </w:rPr>
        <w:t>החוק הז</w:t>
      </w:r>
      <w:bookmarkStart w:id="1304" w:name="_ETM_Q4_608423"/>
      <w:bookmarkEnd w:id="1304"/>
      <w:r>
        <w:rPr>
          <w:rFonts w:hint="cs"/>
          <w:rtl/>
        </w:rPr>
        <w:t>ה נקרא חוק לאי-אפליה בדיור. ה</w:t>
      </w:r>
      <w:r>
        <w:rPr>
          <w:rtl/>
        </w:rPr>
        <w:t xml:space="preserve">הנחה </w:t>
      </w:r>
      <w:r>
        <w:rPr>
          <w:rFonts w:hint="cs"/>
          <w:rtl/>
        </w:rPr>
        <w:t>ה</w:t>
      </w:r>
      <w:r>
        <w:rPr>
          <w:rtl/>
        </w:rPr>
        <w:t xml:space="preserve">בסיסית שלנו </w:t>
      </w:r>
      <w:r>
        <w:rPr>
          <w:rFonts w:hint="cs"/>
          <w:rtl/>
        </w:rPr>
        <w:t xml:space="preserve">היא </w:t>
      </w:r>
      <w:r>
        <w:rPr>
          <w:rtl/>
        </w:rPr>
        <w:t>ש</w:t>
      </w:r>
      <w:r w:rsidR="007924DC">
        <w:rPr>
          <w:rFonts w:hint="cs"/>
          <w:rtl/>
        </w:rPr>
        <w:t>שום</w:t>
      </w:r>
      <w:r>
        <w:rPr>
          <w:rtl/>
        </w:rPr>
        <w:t xml:space="preserve"> אדם לא יהיה מופלה בדיור</w:t>
      </w:r>
      <w:r>
        <w:rPr>
          <w:rFonts w:hint="cs"/>
          <w:rtl/>
        </w:rPr>
        <w:t>,</w:t>
      </w:r>
      <w:r>
        <w:rPr>
          <w:rtl/>
        </w:rPr>
        <w:t xml:space="preserve"> בתנאי </w:t>
      </w:r>
      <w:r>
        <w:rPr>
          <w:rFonts w:hint="cs"/>
          <w:rtl/>
        </w:rPr>
        <w:t xml:space="preserve">שהוא </w:t>
      </w:r>
      <w:bookmarkStart w:id="1305" w:name="_ETM_Q4_616509"/>
      <w:bookmarkEnd w:id="1305"/>
      <w:r>
        <w:rPr>
          <w:rFonts w:hint="cs"/>
          <w:rtl/>
        </w:rPr>
        <w:t xml:space="preserve">משלם את שכר הדירה </w:t>
      </w:r>
      <w:r>
        <w:rPr>
          <w:rtl/>
        </w:rPr>
        <w:t>ומקיים את התנאים במקום</w:t>
      </w:r>
      <w:r>
        <w:rPr>
          <w:rFonts w:hint="cs"/>
          <w:rtl/>
        </w:rPr>
        <w:t xml:space="preserve"> שהוא מב</w:t>
      </w:r>
      <w:r>
        <w:rPr>
          <w:rtl/>
        </w:rPr>
        <w:t>קש לגור</w:t>
      </w:r>
      <w:r>
        <w:rPr>
          <w:rFonts w:hint="cs"/>
          <w:rtl/>
        </w:rPr>
        <w:t>.</w:t>
      </w:r>
      <w:r>
        <w:rPr>
          <w:rtl/>
        </w:rPr>
        <w:t xml:space="preserve"> והוא לא י</w:t>
      </w:r>
      <w:r>
        <w:rPr>
          <w:rFonts w:hint="cs"/>
          <w:rtl/>
        </w:rPr>
        <w:t>ו</w:t>
      </w:r>
      <w:r>
        <w:rPr>
          <w:rtl/>
        </w:rPr>
        <w:t>פלה משום סיבה אחרת</w:t>
      </w:r>
      <w:r>
        <w:rPr>
          <w:rFonts w:hint="cs"/>
          <w:rtl/>
        </w:rPr>
        <w:t xml:space="preserve"> </w:t>
      </w:r>
      <w:r w:rsidR="0085219E">
        <w:rPr>
          <w:rFonts w:hint="eastAsia"/>
          <w:rtl/>
        </w:rPr>
        <w:t xml:space="preserve">– </w:t>
      </w:r>
      <w:r>
        <w:rPr>
          <w:rFonts w:hint="cs"/>
          <w:rtl/>
        </w:rPr>
        <w:t>כי</w:t>
      </w:r>
      <w:r>
        <w:rPr>
          <w:rtl/>
        </w:rPr>
        <w:t xml:space="preserve"> אני</w:t>
      </w:r>
      <w:r>
        <w:rPr>
          <w:rFonts w:hint="cs"/>
          <w:rtl/>
        </w:rPr>
        <w:t xml:space="preserve">, אדוני </w:t>
      </w:r>
      <w:bookmarkStart w:id="1306" w:name="_ETM_Q4_624831"/>
      <w:bookmarkEnd w:id="1306"/>
      <w:r>
        <w:rPr>
          <w:rtl/>
        </w:rPr>
        <w:t>יודע</w:t>
      </w:r>
      <w:r>
        <w:rPr>
          <w:rFonts w:hint="cs"/>
          <w:rtl/>
        </w:rPr>
        <w:t>,</w:t>
      </w:r>
      <w:r>
        <w:rPr>
          <w:rtl/>
        </w:rPr>
        <w:t xml:space="preserve"> אני מאמין </w:t>
      </w:r>
      <w:r>
        <w:rPr>
          <w:rFonts w:hint="cs"/>
          <w:rtl/>
        </w:rPr>
        <w:t xml:space="preserve">בחברה עיוורת למין, דת, </w:t>
      </w:r>
      <w:r>
        <w:rPr>
          <w:rtl/>
        </w:rPr>
        <w:t>גזע</w:t>
      </w:r>
      <w:r>
        <w:rPr>
          <w:rFonts w:hint="cs"/>
          <w:rtl/>
        </w:rPr>
        <w:t>,</w:t>
      </w:r>
      <w:r>
        <w:rPr>
          <w:rtl/>
        </w:rPr>
        <w:t xml:space="preserve"> צבע</w:t>
      </w:r>
      <w:r>
        <w:rPr>
          <w:rFonts w:hint="cs"/>
          <w:rtl/>
        </w:rPr>
        <w:t>,</w:t>
      </w:r>
      <w:r>
        <w:rPr>
          <w:rtl/>
        </w:rPr>
        <w:t xml:space="preserve"> נטייה מינית</w:t>
      </w:r>
      <w:r>
        <w:rPr>
          <w:rFonts w:hint="cs"/>
          <w:rtl/>
        </w:rPr>
        <w:t>.</w:t>
      </w:r>
      <w:r>
        <w:rPr>
          <w:rtl/>
        </w:rPr>
        <w:t xml:space="preserve"> </w:t>
      </w:r>
      <w:r>
        <w:rPr>
          <w:rFonts w:hint="cs"/>
          <w:rtl/>
        </w:rPr>
        <w:t>ו</w:t>
      </w:r>
      <w:r>
        <w:rPr>
          <w:rtl/>
        </w:rPr>
        <w:t xml:space="preserve">אני חי בחברה שיש </w:t>
      </w:r>
      <w:r w:rsidR="0085219E">
        <w:rPr>
          <w:rFonts w:hint="cs"/>
          <w:rtl/>
        </w:rPr>
        <w:t xml:space="preserve">בה </w:t>
      </w:r>
      <w:r>
        <w:rPr>
          <w:rtl/>
        </w:rPr>
        <w:t>מכנה משותף</w:t>
      </w:r>
      <w:r>
        <w:rPr>
          <w:rFonts w:hint="cs"/>
          <w:rtl/>
        </w:rPr>
        <w:t>,</w:t>
      </w:r>
      <w:r>
        <w:rPr>
          <w:rtl/>
        </w:rPr>
        <w:t xml:space="preserve"> אדוני</w:t>
      </w:r>
      <w:r>
        <w:rPr>
          <w:rFonts w:hint="cs"/>
          <w:rtl/>
        </w:rPr>
        <w:t>,</w:t>
      </w:r>
      <w:r>
        <w:rPr>
          <w:rtl/>
        </w:rPr>
        <w:t xml:space="preserve"> לצערי</w:t>
      </w:r>
      <w:r>
        <w:rPr>
          <w:rFonts w:hint="cs"/>
          <w:rtl/>
        </w:rPr>
        <w:t>,</w:t>
      </w:r>
      <w:r>
        <w:rPr>
          <w:rtl/>
        </w:rPr>
        <w:t xml:space="preserve"> </w:t>
      </w:r>
      <w:r w:rsidR="0085219E">
        <w:rPr>
          <w:rFonts w:hint="cs"/>
          <w:rtl/>
        </w:rPr>
        <w:t>ל</w:t>
      </w:r>
      <w:r>
        <w:rPr>
          <w:rtl/>
        </w:rPr>
        <w:t>עולי אתיופיה</w:t>
      </w:r>
      <w:r>
        <w:rPr>
          <w:rFonts w:hint="cs"/>
          <w:rtl/>
        </w:rPr>
        <w:t xml:space="preserve">, </w:t>
      </w:r>
      <w:r>
        <w:rPr>
          <w:rtl/>
        </w:rPr>
        <w:t>שלא משכירים להם דירות בקריית מלאכי</w:t>
      </w:r>
      <w:r>
        <w:rPr>
          <w:rFonts w:hint="cs"/>
          <w:rtl/>
        </w:rPr>
        <w:t>,</w:t>
      </w:r>
      <w:r>
        <w:rPr>
          <w:rtl/>
        </w:rPr>
        <w:t xml:space="preserve"> לערבים</w:t>
      </w:r>
      <w:r>
        <w:rPr>
          <w:rFonts w:hint="cs"/>
          <w:rtl/>
        </w:rPr>
        <w:t>,</w:t>
      </w:r>
      <w:r>
        <w:rPr>
          <w:rtl/>
        </w:rPr>
        <w:t xml:space="preserve"> שלא משכירים להם דירות בצפת</w:t>
      </w:r>
      <w:r>
        <w:rPr>
          <w:rFonts w:hint="cs"/>
          <w:rtl/>
        </w:rPr>
        <w:t>,</w:t>
      </w:r>
      <w:r>
        <w:rPr>
          <w:rtl/>
        </w:rPr>
        <w:t xml:space="preserve"> לאנשים עם מוגבלות</w:t>
      </w:r>
      <w:r>
        <w:rPr>
          <w:rFonts w:hint="cs"/>
          <w:rtl/>
        </w:rPr>
        <w:t>,</w:t>
      </w:r>
      <w:r>
        <w:rPr>
          <w:rtl/>
        </w:rPr>
        <w:t xml:space="preserve"> שלא משכירים להם דירות בקריית חיים</w:t>
      </w:r>
      <w:r>
        <w:rPr>
          <w:rFonts w:hint="cs"/>
          <w:rtl/>
        </w:rPr>
        <w:t>,</w:t>
      </w:r>
      <w:r>
        <w:rPr>
          <w:rtl/>
        </w:rPr>
        <w:t xml:space="preserve"> </w:t>
      </w:r>
      <w:r w:rsidR="0085219E">
        <w:rPr>
          <w:rFonts w:hint="cs"/>
          <w:rtl/>
        </w:rPr>
        <w:t>ו</w:t>
      </w:r>
      <w:r>
        <w:rPr>
          <w:rtl/>
        </w:rPr>
        <w:t>להומואים ולסביות</w:t>
      </w:r>
      <w:r>
        <w:rPr>
          <w:rFonts w:hint="cs"/>
          <w:rtl/>
        </w:rPr>
        <w:t>,</w:t>
      </w:r>
      <w:r>
        <w:rPr>
          <w:rtl/>
        </w:rPr>
        <w:t xml:space="preserve"> שלא משכירים להם דירות ב</w:t>
      </w:r>
      <w:r>
        <w:rPr>
          <w:rFonts w:hint="cs"/>
          <w:rtl/>
        </w:rPr>
        <w:t xml:space="preserve">רמת גן, </w:t>
      </w:r>
      <w:r>
        <w:t>whatever</w:t>
      </w:r>
      <w:r>
        <w:rPr>
          <w:rFonts w:hint="cs"/>
          <w:rtl/>
        </w:rPr>
        <w:t xml:space="preserve">, </w:t>
      </w:r>
      <w:r>
        <w:rPr>
          <w:rtl/>
        </w:rPr>
        <w:t>מסיבות כאלה ואחרות</w:t>
      </w:r>
      <w:r>
        <w:rPr>
          <w:rFonts w:hint="cs"/>
          <w:rtl/>
        </w:rPr>
        <w:t>,</w:t>
      </w:r>
      <w:r>
        <w:rPr>
          <w:rtl/>
        </w:rPr>
        <w:t xml:space="preserve"> וכל אחד יכול לעשות </w:t>
      </w:r>
      <w:r>
        <w:rPr>
          <w:rFonts w:hint="cs"/>
          <w:rtl/>
        </w:rPr>
        <w:t>כב</w:t>
      </w:r>
      <w:r>
        <w:rPr>
          <w:rtl/>
        </w:rPr>
        <w:t>שלו</w:t>
      </w:r>
      <w:r>
        <w:rPr>
          <w:rFonts w:hint="cs"/>
          <w:rtl/>
        </w:rPr>
        <w:t>.</w:t>
      </w:r>
      <w:bookmarkStart w:id="1307" w:name="_ETM_Q4_661326"/>
      <w:bookmarkEnd w:id="1307"/>
      <w:r>
        <w:rPr>
          <w:rFonts w:hint="cs"/>
          <w:rtl/>
        </w:rPr>
        <w:t xml:space="preserve"> ו</w:t>
      </w:r>
      <w:bookmarkStart w:id="1308" w:name="_ETM_Q4_662017"/>
      <w:bookmarkStart w:id="1309" w:name="_ETM_Q4_662269"/>
      <w:bookmarkEnd w:id="1308"/>
      <w:bookmarkEnd w:id="1309"/>
      <w:r>
        <w:rPr>
          <w:rFonts w:hint="cs"/>
          <w:rtl/>
        </w:rPr>
        <w:t>בת</w:t>
      </w:r>
      <w:bookmarkStart w:id="1310" w:name="_ETM_Q4_662359"/>
      <w:bookmarkEnd w:id="1310"/>
      <w:r>
        <w:rPr>
          <w:rFonts w:hint="cs"/>
          <w:rtl/>
        </w:rPr>
        <w:t xml:space="preserve">וך </w:t>
      </w:r>
      <w:bookmarkStart w:id="1311" w:name="_ETM_Q4_657624"/>
      <w:bookmarkEnd w:id="1311"/>
      <w:r>
        <w:rPr>
          <w:rFonts w:hint="cs"/>
          <w:rtl/>
        </w:rPr>
        <w:t>ה</w:t>
      </w:r>
      <w:r>
        <w:rPr>
          <w:rtl/>
        </w:rPr>
        <w:t xml:space="preserve">חברה </w:t>
      </w:r>
      <w:r>
        <w:rPr>
          <w:rFonts w:hint="cs"/>
          <w:rtl/>
        </w:rPr>
        <w:t xml:space="preserve">שאני </w:t>
      </w:r>
      <w:r>
        <w:rPr>
          <w:rtl/>
        </w:rPr>
        <w:t>רוצה לחיות</w:t>
      </w:r>
      <w:r w:rsidR="0085219E">
        <w:rPr>
          <w:rFonts w:hint="cs"/>
          <w:rtl/>
        </w:rPr>
        <w:t xml:space="preserve"> בה</w:t>
      </w:r>
      <w:r>
        <w:rPr>
          <w:rFonts w:hint="cs"/>
          <w:rtl/>
        </w:rPr>
        <w:t>,</w:t>
      </w:r>
      <w:r>
        <w:rPr>
          <w:rtl/>
        </w:rPr>
        <w:t xml:space="preserve"> מה לעשות</w:t>
      </w:r>
      <w:r>
        <w:rPr>
          <w:rFonts w:hint="cs"/>
          <w:rtl/>
        </w:rPr>
        <w:t>,</w:t>
      </w:r>
      <w:r>
        <w:rPr>
          <w:rtl/>
        </w:rPr>
        <w:t xml:space="preserve"> אני חייב </w:t>
      </w:r>
      <w:r>
        <w:rPr>
          <w:rFonts w:hint="cs"/>
          <w:rtl/>
        </w:rPr>
        <w:t>ו</w:t>
      </w:r>
      <w:r>
        <w:rPr>
          <w:rtl/>
        </w:rPr>
        <w:t xml:space="preserve">נאלץ </w:t>
      </w:r>
      <w:r>
        <w:rPr>
          <w:rFonts w:hint="cs"/>
          <w:rtl/>
        </w:rPr>
        <w:t xml:space="preserve">להביא </w:t>
      </w:r>
      <w:r>
        <w:rPr>
          <w:rtl/>
        </w:rPr>
        <w:t>גם חוק כזה</w:t>
      </w:r>
      <w:r>
        <w:rPr>
          <w:rFonts w:hint="cs"/>
          <w:rtl/>
        </w:rPr>
        <w:t>.</w:t>
      </w:r>
      <w:r>
        <w:rPr>
          <w:rtl/>
        </w:rPr>
        <w:t xml:space="preserve"> החוק הזה נפל</w:t>
      </w:r>
      <w:r>
        <w:rPr>
          <w:rFonts w:hint="cs"/>
          <w:rtl/>
        </w:rPr>
        <w:t>, זאת אומרת, הוא נדחה ב</w:t>
      </w:r>
      <w:r>
        <w:rPr>
          <w:rtl/>
        </w:rPr>
        <w:t xml:space="preserve">שלושה חודשים </w:t>
      </w:r>
      <w:r>
        <w:rPr>
          <w:rFonts w:hint="cs"/>
          <w:rtl/>
        </w:rPr>
        <w:t>ל</w:t>
      </w:r>
      <w:r>
        <w:rPr>
          <w:rtl/>
        </w:rPr>
        <w:t xml:space="preserve">אמצע פגרה </w:t>
      </w:r>
      <w:r>
        <w:rPr>
          <w:rFonts w:hint="cs"/>
          <w:rtl/>
        </w:rPr>
        <w:t xml:space="preserve">או לאיזשהו </w:t>
      </w:r>
      <w:r>
        <w:rPr>
          <w:rtl/>
        </w:rPr>
        <w:t xml:space="preserve">מקום </w:t>
      </w:r>
      <w:r>
        <w:rPr>
          <w:rFonts w:hint="cs"/>
          <w:rtl/>
        </w:rPr>
        <w:t xml:space="preserve">ערטילאי </w:t>
      </w:r>
      <w:bookmarkStart w:id="1312" w:name="_ETM_Q4_673947"/>
      <w:bookmarkEnd w:id="1312"/>
      <w:r>
        <w:rPr>
          <w:rFonts w:hint="cs"/>
          <w:rtl/>
        </w:rPr>
        <w:t xml:space="preserve">של הלוך ושוב. </w:t>
      </w:r>
      <w:bookmarkStart w:id="1313" w:name="_ETM_Q4_676595"/>
      <w:bookmarkEnd w:id="1313"/>
    </w:p>
    <w:p w:rsidR="00D07029" w:rsidRDefault="00D07029" w:rsidP="00DC5B51">
      <w:pPr>
        <w:rPr>
          <w:rtl/>
        </w:rPr>
      </w:pPr>
      <w:bookmarkStart w:id="1314" w:name="_ETM_Q4_676674"/>
      <w:bookmarkEnd w:id="1314"/>
    </w:p>
    <w:p w:rsidR="00D07029" w:rsidRDefault="00D07029" w:rsidP="007924DC">
      <w:pPr>
        <w:rPr>
          <w:rtl/>
        </w:rPr>
      </w:pPr>
      <w:bookmarkStart w:id="1315" w:name="_ETM_Q4_676926"/>
      <w:bookmarkStart w:id="1316" w:name="_ETM_Q4_677012"/>
      <w:bookmarkEnd w:id="1315"/>
      <w:bookmarkEnd w:id="1316"/>
      <w:r>
        <w:rPr>
          <w:rtl/>
        </w:rPr>
        <w:t xml:space="preserve">אני הבאתי את החוק משום </w:t>
      </w:r>
      <w:r>
        <w:rPr>
          <w:rFonts w:hint="cs"/>
          <w:rtl/>
        </w:rPr>
        <w:t>ש</w:t>
      </w:r>
      <w:r>
        <w:rPr>
          <w:rtl/>
        </w:rPr>
        <w:t>רק לפני שבועיים טיפלנו במקרה של אדם חרדי שביקש לשכ</w:t>
      </w:r>
      <w:r>
        <w:rPr>
          <w:rFonts w:hint="cs"/>
          <w:rtl/>
        </w:rPr>
        <w:t>ו</w:t>
      </w:r>
      <w:r>
        <w:rPr>
          <w:rtl/>
        </w:rPr>
        <w:t>ר דירה ואמרו לו</w:t>
      </w:r>
      <w:r>
        <w:rPr>
          <w:rFonts w:hint="cs"/>
          <w:rtl/>
        </w:rPr>
        <w:t>:</w:t>
      </w:r>
      <w:r>
        <w:rPr>
          <w:rtl/>
        </w:rPr>
        <w:t xml:space="preserve"> חרדים </w:t>
      </w:r>
      <w:r w:rsidR="0085219E">
        <w:rPr>
          <w:rFonts w:hint="cs"/>
          <w:rtl/>
        </w:rPr>
        <w:t xml:space="preserve">– </w:t>
      </w:r>
      <w:r>
        <w:rPr>
          <w:rFonts w:hint="cs"/>
          <w:rtl/>
        </w:rPr>
        <w:t>לא כאן</w:t>
      </w:r>
      <w:r w:rsidR="007924DC">
        <w:rPr>
          <w:rFonts w:hint="cs"/>
          <w:rtl/>
        </w:rPr>
        <w:t>;</w:t>
      </w:r>
      <w:r>
        <w:rPr>
          <w:rFonts w:hint="cs"/>
          <w:rtl/>
        </w:rPr>
        <w:t xml:space="preserve"> </w:t>
      </w:r>
      <w:r>
        <w:rPr>
          <w:rtl/>
        </w:rPr>
        <w:t>הסיפור של עפולה</w:t>
      </w:r>
      <w:r>
        <w:rPr>
          <w:rFonts w:hint="cs"/>
          <w:rtl/>
        </w:rPr>
        <w:t>,</w:t>
      </w:r>
      <w:r>
        <w:rPr>
          <w:rtl/>
        </w:rPr>
        <w:t xml:space="preserve"> שאתה מכיר אותו היטב</w:t>
      </w:r>
      <w:r>
        <w:rPr>
          <w:rFonts w:hint="cs"/>
          <w:rtl/>
        </w:rPr>
        <w:t>. ואפשר ל</w:t>
      </w:r>
      <w:r>
        <w:rPr>
          <w:rtl/>
        </w:rPr>
        <w:t>חבר את זה</w:t>
      </w:r>
      <w:r>
        <w:rPr>
          <w:rFonts w:hint="cs"/>
          <w:rtl/>
        </w:rPr>
        <w:t xml:space="preserve">. </w:t>
      </w:r>
    </w:p>
    <w:p w:rsidR="00D07029" w:rsidRDefault="00D07029" w:rsidP="00DC5B51">
      <w:pPr>
        <w:rPr>
          <w:rtl/>
        </w:rPr>
      </w:pPr>
    </w:p>
    <w:p w:rsidR="00D07029" w:rsidRDefault="00D07029" w:rsidP="00733C68">
      <w:pPr>
        <w:rPr>
          <w:rtl/>
        </w:rPr>
      </w:pPr>
      <w:r>
        <w:rPr>
          <w:rFonts w:hint="cs"/>
          <w:rtl/>
        </w:rPr>
        <w:t>אגב, הי</w:t>
      </w:r>
      <w:bookmarkStart w:id="1317" w:name="_ETM_Q4_692256"/>
      <w:bookmarkEnd w:id="1317"/>
      <w:r>
        <w:rPr>
          <w:rFonts w:hint="cs"/>
          <w:rtl/>
        </w:rPr>
        <w:t>ה</w:t>
      </w:r>
      <w:r>
        <w:rPr>
          <w:rtl/>
        </w:rPr>
        <w:t xml:space="preserve"> פה </w:t>
      </w:r>
      <w:r>
        <w:rPr>
          <w:rFonts w:hint="cs"/>
          <w:rtl/>
        </w:rPr>
        <w:t>היום דיון על מח"ש ו</w:t>
      </w:r>
      <w:r>
        <w:rPr>
          <w:rtl/>
        </w:rPr>
        <w:t>המשטרה</w:t>
      </w:r>
      <w:r w:rsidR="00733C68">
        <w:rPr>
          <w:rFonts w:hint="cs"/>
          <w:rtl/>
        </w:rPr>
        <w:t>.</w:t>
      </w:r>
      <w:r>
        <w:rPr>
          <w:rFonts w:hint="cs"/>
          <w:rtl/>
        </w:rPr>
        <w:t xml:space="preserve"> </w:t>
      </w:r>
      <w:r>
        <w:rPr>
          <w:rtl/>
        </w:rPr>
        <w:t>יש גורמים במדינת ישראל שמאחדים את כל העם</w:t>
      </w:r>
      <w:r>
        <w:rPr>
          <w:rFonts w:hint="cs"/>
          <w:rtl/>
        </w:rPr>
        <w:t xml:space="preserve">, מאחדים </w:t>
      </w:r>
      <w:r>
        <w:rPr>
          <w:rtl/>
        </w:rPr>
        <w:t>את כולם במידה שווה</w:t>
      </w:r>
      <w:r>
        <w:rPr>
          <w:rFonts w:hint="cs"/>
          <w:rtl/>
        </w:rPr>
        <w:t>,</w:t>
      </w:r>
      <w:bookmarkStart w:id="1318" w:name="_ETM_Q4_698988"/>
      <w:bookmarkEnd w:id="1318"/>
      <w:r>
        <w:rPr>
          <w:rFonts w:hint="cs"/>
          <w:rtl/>
        </w:rPr>
        <w:t xml:space="preserve"> את כל אלה </w:t>
      </w:r>
      <w:r>
        <w:rPr>
          <w:rtl/>
        </w:rPr>
        <w:t>שחלשים</w:t>
      </w:r>
      <w:r>
        <w:rPr>
          <w:rFonts w:hint="cs"/>
          <w:rtl/>
        </w:rPr>
        <w:t>.</w:t>
      </w:r>
      <w:r>
        <w:rPr>
          <w:rtl/>
        </w:rPr>
        <w:t xml:space="preserve"> אתיופים –</w:t>
      </w:r>
      <w:r>
        <w:rPr>
          <w:rFonts w:hint="cs"/>
          <w:rtl/>
        </w:rPr>
        <w:t xml:space="preserve"> ככה ישבנו </w:t>
      </w:r>
      <w:r>
        <w:rPr>
          <w:rtl/>
        </w:rPr>
        <w:t xml:space="preserve">בדיון </w:t>
      </w:r>
      <w:r>
        <w:rPr>
          <w:rFonts w:hint="cs"/>
          <w:rtl/>
        </w:rPr>
        <w:t xml:space="preserve">על אותה </w:t>
      </w:r>
      <w:r>
        <w:rPr>
          <w:rtl/>
        </w:rPr>
        <w:t>שדולה</w:t>
      </w:r>
      <w:r w:rsidR="00733C68">
        <w:rPr>
          <w:rFonts w:hint="cs"/>
          <w:rtl/>
        </w:rPr>
        <w:t xml:space="preserve"> </w:t>
      </w:r>
      <w:r w:rsidR="00733C68">
        <w:rPr>
          <w:rFonts w:hint="eastAsia"/>
        </w:rPr>
        <w:t>–</w:t>
      </w:r>
      <w:bookmarkStart w:id="1319" w:name="_ETM_Q4_705808"/>
      <w:bookmarkEnd w:id="1319"/>
      <w:r>
        <w:rPr>
          <w:rFonts w:hint="cs"/>
          <w:rtl/>
        </w:rPr>
        <w:t xml:space="preserve"> אתה</w:t>
      </w:r>
      <w:r>
        <w:rPr>
          <w:rtl/>
        </w:rPr>
        <w:t xml:space="preserve"> זוכר שבסוף </w:t>
      </w:r>
      <w:r>
        <w:rPr>
          <w:rFonts w:hint="cs"/>
          <w:rtl/>
        </w:rPr>
        <w:t xml:space="preserve">אישרת לי </w:t>
      </w:r>
      <w:r>
        <w:rPr>
          <w:rtl/>
        </w:rPr>
        <w:t>ברוב טובך לקיים אותה</w:t>
      </w:r>
      <w:r>
        <w:rPr>
          <w:rFonts w:hint="cs"/>
          <w:rtl/>
        </w:rPr>
        <w:t xml:space="preserve">? מי הגיע </w:t>
      </w:r>
      <w:r>
        <w:rPr>
          <w:rtl/>
        </w:rPr>
        <w:t>לשם</w:t>
      </w:r>
      <w:r>
        <w:rPr>
          <w:rFonts w:hint="cs"/>
          <w:rtl/>
        </w:rPr>
        <w:t>?</w:t>
      </w:r>
      <w:r>
        <w:rPr>
          <w:rtl/>
        </w:rPr>
        <w:t xml:space="preserve"> הפלג הירושלמי של החרדים</w:t>
      </w:r>
      <w:r>
        <w:rPr>
          <w:rFonts w:hint="cs"/>
          <w:rtl/>
        </w:rPr>
        <w:t>, עולי אתיופיה,</w:t>
      </w:r>
      <w:r>
        <w:rPr>
          <w:rtl/>
        </w:rPr>
        <w:t xml:space="preserve"> נכים</w:t>
      </w:r>
      <w:r>
        <w:rPr>
          <w:rFonts w:hint="cs"/>
          <w:rtl/>
        </w:rPr>
        <w:t xml:space="preserve">, </w:t>
      </w:r>
      <w:bookmarkStart w:id="1320" w:name="_ETM_Q4_718192"/>
      <w:bookmarkEnd w:id="1320"/>
      <w:r>
        <w:rPr>
          <w:rFonts w:hint="cs"/>
          <w:rtl/>
        </w:rPr>
        <w:t>ערבים. המכנה המשותף של</w:t>
      </w:r>
      <w:r>
        <w:rPr>
          <w:rtl/>
        </w:rPr>
        <w:t xml:space="preserve"> כל העם הזה</w:t>
      </w:r>
      <w:r>
        <w:rPr>
          <w:rFonts w:hint="cs"/>
          <w:rtl/>
        </w:rPr>
        <w:t xml:space="preserve"> </w:t>
      </w:r>
      <w:r>
        <w:rPr>
          <w:rFonts w:hint="eastAsia"/>
        </w:rPr>
        <w:t>–</w:t>
      </w:r>
      <w:r>
        <w:rPr>
          <w:rtl/>
        </w:rPr>
        <w:t xml:space="preserve"> שכולם קיבלו מכות מהמשטרה</w:t>
      </w:r>
      <w:r>
        <w:rPr>
          <w:rFonts w:hint="cs"/>
          <w:rtl/>
        </w:rPr>
        <w:t>.</w:t>
      </w:r>
      <w:r>
        <w:rPr>
          <w:rtl/>
        </w:rPr>
        <w:t xml:space="preserve"> שכולם קיבלו מכות מהמשטרה בלי </w:t>
      </w:r>
      <w:r>
        <w:rPr>
          <w:rFonts w:hint="cs"/>
          <w:rtl/>
        </w:rPr>
        <w:t xml:space="preserve">איפה ואיפה, בלי להבדיל ביניהם. </w:t>
      </w:r>
    </w:p>
    <w:p w:rsidR="00D07029" w:rsidRDefault="00D07029" w:rsidP="00DC5B51">
      <w:pPr>
        <w:rPr>
          <w:rtl/>
        </w:rPr>
      </w:pPr>
    </w:p>
    <w:p w:rsidR="00733C68" w:rsidRDefault="00D07029" w:rsidP="00733C68">
      <w:pPr>
        <w:rPr>
          <w:rtl/>
        </w:rPr>
      </w:pPr>
      <w:bookmarkStart w:id="1321" w:name="TOR_Q5"/>
      <w:bookmarkEnd w:id="1321"/>
      <w:r>
        <w:rPr>
          <w:rFonts w:hint="cs"/>
          <w:rtl/>
        </w:rPr>
        <w:t xml:space="preserve">אבל </w:t>
      </w:r>
      <w:r w:rsidR="00733C68">
        <w:rPr>
          <w:rFonts w:hint="cs"/>
          <w:rtl/>
        </w:rPr>
        <w:t xml:space="preserve">גם </w:t>
      </w:r>
      <w:r>
        <w:rPr>
          <w:rFonts w:hint="cs"/>
          <w:rtl/>
        </w:rPr>
        <w:t xml:space="preserve">בדיור זה קורה ככה </w:t>
      </w:r>
      <w:r>
        <w:rPr>
          <w:rFonts w:hint="eastAsia"/>
          <w:rtl/>
        </w:rPr>
        <w:t>–</w:t>
      </w:r>
      <w:r>
        <w:rPr>
          <w:rFonts w:hint="cs"/>
          <w:rtl/>
        </w:rPr>
        <w:t xml:space="preserve"> לסירוגין ככה ולסירוגין אחרת. </w:t>
      </w:r>
      <w:bookmarkStart w:id="1322" w:name="_ETM_Q5_133699"/>
      <w:bookmarkEnd w:id="1322"/>
      <w:r>
        <w:rPr>
          <w:rFonts w:hint="cs"/>
          <w:rtl/>
        </w:rPr>
        <w:t xml:space="preserve">לכן, אני קודם כול מתקומם ומתמרמר על כך שהחוק </w:t>
      </w:r>
      <w:bookmarkStart w:id="1323" w:name="_ETM_Q5_138028"/>
      <w:bookmarkEnd w:id="1323"/>
      <w:r>
        <w:rPr>
          <w:rFonts w:hint="cs"/>
          <w:rtl/>
        </w:rPr>
        <w:t xml:space="preserve">הזה בכלל לא הגיע לידי דיון, </w:t>
      </w:r>
      <w:bookmarkStart w:id="1324" w:name="_ETM_Q5_241272"/>
      <w:bookmarkStart w:id="1325" w:name="_ETM_Q5_241366"/>
      <w:bookmarkStart w:id="1326" w:name="_ETM_Q5_241632"/>
      <w:bookmarkStart w:id="1327" w:name="_ETM_Q5_241725"/>
      <w:bookmarkStart w:id="1328" w:name="_ETM_Q5_241991"/>
      <w:bookmarkStart w:id="1329" w:name="_ETM_Q5_242100"/>
      <w:bookmarkStart w:id="1330" w:name="_ETM_Q5_242366"/>
      <w:bookmarkStart w:id="1331" w:name="_ETM_Q5_242428"/>
      <w:bookmarkStart w:id="1332" w:name="_ETM_Q5_242694"/>
      <w:bookmarkStart w:id="1333" w:name="_ETM_Q5_242757"/>
      <w:bookmarkStart w:id="1334" w:name="_ETM_Q5_140241"/>
      <w:bookmarkStart w:id="1335" w:name="_ETM_Q5_140335"/>
      <w:bookmarkEnd w:id="1324"/>
      <w:bookmarkEnd w:id="1325"/>
      <w:bookmarkEnd w:id="1326"/>
      <w:bookmarkEnd w:id="1327"/>
      <w:bookmarkEnd w:id="1328"/>
      <w:bookmarkEnd w:id="1329"/>
      <w:bookmarkEnd w:id="1330"/>
      <w:bookmarkEnd w:id="1331"/>
      <w:bookmarkEnd w:id="1332"/>
      <w:bookmarkEnd w:id="1333"/>
      <w:bookmarkEnd w:id="1334"/>
      <w:bookmarkEnd w:id="1335"/>
      <w:r>
        <w:rPr>
          <w:rFonts w:hint="cs"/>
          <w:rtl/>
        </w:rPr>
        <w:t xml:space="preserve">כי זה לא חוק </w:t>
      </w:r>
      <w:bookmarkStart w:id="1336" w:name="_ETM_Q5_141162"/>
      <w:bookmarkStart w:id="1337" w:name="_ETM_Q5_145148"/>
      <w:bookmarkEnd w:id="1336"/>
      <w:bookmarkEnd w:id="1337"/>
      <w:r w:rsidR="00733C68">
        <w:rPr>
          <w:rFonts w:hint="cs"/>
          <w:rtl/>
        </w:rPr>
        <w:t xml:space="preserve">שהוא חשוב כמו חוק </w:t>
      </w:r>
      <w:proofErr w:type="spellStart"/>
      <w:r w:rsidR="00733C68">
        <w:rPr>
          <w:rFonts w:hint="cs"/>
          <w:rtl/>
        </w:rPr>
        <w:t>היוע"משים</w:t>
      </w:r>
      <w:proofErr w:type="spellEnd"/>
      <w:r w:rsidR="00733C68">
        <w:rPr>
          <w:rFonts w:hint="cs"/>
          <w:rtl/>
        </w:rPr>
        <w:t>.</w:t>
      </w:r>
      <w:r>
        <w:rPr>
          <w:rFonts w:hint="cs"/>
          <w:rtl/>
        </w:rPr>
        <w:t xml:space="preserve"> וחוק </w:t>
      </w:r>
      <w:proofErr w:type="spellStart"/>
      <w:r>
        <w:rPr>
          <w:rFonts w:hint="cs"/>
          <w:rtl/>
        </w:rPr>
        <w:t>היועמ"שים</w:t>
      </w:r>
      <w:proofErr w:type="spellEnd"/>
      <w:r>
        <w:rPr>
          <w:rFonts w:hint="cs"/>
          <w:rtl/>
        </w:rPr>
        <w:t xml:space="preserve"> </w:t>
      </w:r>
      <w:r>
        <w:rPr>
          <w:rFonts w:hint="eastAsia"/>
          <w:rtl/>
        </w:rPr>
        <w:t xml:space="preserve">– </w:t>
      </w:r>
      <w:bookmarkStart w:id="1338" w:name="_ETM_Q5_142000"/>
      <w:bookmarkStart w:id="1339" w:name="_ETM_Q5_148000"/>
      <w:bookmarkEnd w:id="1338"/>
      <w:bookmarkEnd w:id="1339"/>
      <w:r>
        <w:rPr>
          <w:rFonts w:hint="cs"/>
          <w:rtl/>
        </w:rPr>
        <w:t xml:space="preserve">סליחה, ירדנה, רצית משהו? </w:t>
      </w:r>
      <w:bookmarkStart w:id="1340" w:name="_ETM_Q5_145000"/>
      <w:bookmarkStart w:id="1341" w:name="_ETM_Q5_144000"/>
      <w:bookmarkStart w:id="1342" w:name="_ETM_Q5_146829"/>
      <w:bookmarkEnd w:id="1340"/>
      <w:bookmarkEnd w:id="1341"/>
      <w:bookmarkEnd w:id="1342"/>
      <w:r>
        <w:rPr>
          <w:rFonts w:hint="cs"/>
          <w:rtl/>
        </w:rPr>
        <w:t xml:space="preserve">חוק </w:t>
      </w:r>
      <w:proofErr w:type="spellStart"/>
      <w:r>
        <w:rPr>
          <w:rFonts w:hint="cs"/>
          <w:rtl/>
        </w:rPr>
        <w:t>היועמ"שים</w:t>
      </w:r>
      <w:proofErr w:type="spellEnd"/>
      <w:r>
        <w:rPr>
          <w:rFonts w:hint="cs"/>
          <w:rtl/>
        </w:rPr>
        <w:t xml:space="preserve">, אדוני, למרות שמו </w:t>
      </w:r>
      <w:bookmarkStart w:id="1343" w:name="_ETM_Q5_152302"/>
      <w:bookmarkStart w:id="1344" w:name="_ETM_Q5_152546"/>
      <w:bookmarkStart w:id="1345" w:name="_ETM_Q5_153866"/>
      <w:bookmarkStart w:id="1346" w:name="_ETM_Q5_154007"/>
      <w:bookmarkEnd w:id="1343"/>
      <w:bookmarkEnd w:id="1344"/>
      <w:bookmarkEnd w:id="1345"/>
      <w:bookmarkEnd w:id="1346"/>
      <w:r w:rsidR="00733C68">
        <w:rPr>
          <w:rFonts w:hint="cs"/>
          <w:rtl/>
        </w:rPr>
        <w:t>המאוד-</w:t>
      </w:r>
      <w:r>
        <w:rPr>
          <w:rFonts w:hint="cs"/>
          <w:rtl/>
        </w:rPr>
        <w:t xml:space="preserve">מאוד משעמם, מאחוריו </w:t>
      </w:r>
      <w:bookmarkStart w:id="1347" w:name="_ETM_Q5_157648"/>
      <w:bookmarkEnd w:id="1347"/>
      <w:r>
        <w:rPr>
          <w:rFonts w:hint="cs"/>
          <w:rtl/>
        </w:rPr>
        <w:t xml:space="preserve">מסתתרת עוד לבנה מאוד גדולה של "אנחנו נשלוט כי אנחנו </w:t>
      </w:r>
      <w:bookmarkStart w:id="1348" w:name="_ETM_Q5_165538"/>
      <w:bookmarkEnd w:id="1348"/>
      <w:r>
        <w:rPr>
          <w:rFonts w:hint="cs"/>
          <w:rtl/>
        </w:rPr>
        <w:t>יכולים"</w:t>
      </w:r>
      <w:r w:rsidR="00733C68">
        <w:rPr>
          <w:rFonts w:hint="cs"/>
          <w:rtl/>
        </w:rPr>
        <w:t xml:space="preserve"> </w:t>
      </w:r>
      <w:r>
        <w:rPr>
          <w:rFonts w:hint="cs"/>
          <w:rtl/>
        </w:rPr>
        <w:t>ו</w:t>
      </w:r>
      <w:r w:rsidR="00733C68">
        <w:rPr>
          <w:rFonts w:hint="cs"/>
          <w:rtl/>
        </w:rPr>
        <w:t>"</w:t>
      </w:r>
      <w:r>
        <w:rPr>
          <w:rFonts w:hint="cs"/>
          <w:rtl/>
        </w:rPr>
        <w:t>מ</w:t>
      </w:r>
      <w:bookmarkStart w:id="1349" w:name="_ETM_Q5_215350"/>
      <w:bookmarkStart w:id="1350" w:name="_ETM_Q5_180000"/>
      <w:bookmarkEnd w:id="1349"/>
      <w:bookmarkEnd w:id="1350"/>
      <w:r>
        <w:rPr>
          <w:rtl/>
        </w:rPr>
        <w:t xml:space="preserve">ה </w:t>
      </w:r>
      <w:bookmarkStart w:id="1351" w:name="_ETM_Q5_180630"/>
      <w:bookmarkEnd w:id="1351"/>
      <w:r>
        <w:rPr>
          <w:rtl/>
        </w:rPr>
        <w:t xml:space="preserve">שווה </w:t>
      </w:r>
      <w:bookmarkStart w:id="1352" w:name="_ETM_Q5_181050"/>
      <w:bookmarkEnd w:id="1352"/>
      <w:r>
        <w:rPr>
          <w:rFonts w:hint="cs"/>
          <w:rtl/>
        </w:rPr>
        <w:t>לנו</w:t>
      </w:r>
      <w:r w:rsidR="00733C68">
        <w:rPr>
          <w:rFonts w:hint="cs"/>
          <w:rtl/>
        </w:rPr>
        <w:t>",</w:t>
      </w:r>
      <w:r>
        <w:rPr>
          <w:rFonts w:hint="cs"/>
          <w:rtl/>
        </w:rPr>
        <w:t xml:space="preserve"> </w:t>
      </w:r>
      <w:bookmarkStart w:id="1353" w:name="_ETM_Q5_161556"/>
      <w:bookmarkEnd w:id="1353"/>
      <w:r>
        <w:rPr>
          <w:rFonts w:hint="cs"/>
          <w:rtl/>
        </w:rPr>
        <w:t xml:space="preserve">כי כשאנחנו </w:t>
      </w:r>
      <w:bookmarkStart w:id="1354" w:name="_ETM_Q5_169000"/>
      <w:bookmarkStart w:id="1355" w:name="_ETM_Q5_119000"/>
      <w:r>
        <w:rPr>
          <w:rFonts w:hint="cs"/>
          <w:rtl/>
        </w:rPr>
        <w:t>לא שולטים בתאגיד</w:t>
      </w:r>
      <w:bookmarkEnd w:id="1354"/>
      <w:bookmarkEnd w:id="1355"/>
      <w:r>
        <w:rPr>
          <w:rFonts w:hint="cs"/>
          <w:rtl/>
        </w:rPr>
        <w:t xml:space="preserve"> אם אנחנו לא יכולים לשלוט </w:t>
      </w:r>
      <w:r>
        <w:rPr>
          <w:rFonts w:hint="eastAsia"/>
        </w:rPr>
        <w:t>–</w:t>
      </w:r>
      <w:r>
        <w:rPr>
          <w:rFonts w:hint="cs"/>
          <w:rtl/>
        </w:rPr>
        <w:t xml:space="preserve"> </w:t>
      </w:r>
      <w:bookmarkStart w:id="1356" w:name="_ETM_Q5_169419"/>
      <w:bookmarkEnd w:id="1356"/>
      <w:r>
        <w:rPr>
          <w:rFonts w:hint="cs"/>
          <w:rtl/>
        </w:rPr>
        <w:t xml:space="preserve">שרת המשפטים היא כמו, איך אני אגיד? כמו שרת </w:t>
      </w:r>
      <w:bookmarkStart w:id="1357" w:name="_ETM_Q5_171317"/>
      <w:bookmarkEnd w:id="1357"/>
      <w:r>
        <w:rPr>
          <w:rFonts w:hint="cs"/>
          <w:rtl/>
        </w:rPr>
        <w:t>התרבות</w:t>
      </w:r>
      <w:r w:rsidR="00733C68">
        <w:rPr>
          <w:rFonts w:hint="cs"/>
          <w:rtl/>
        </w:rPr>
        <w:t>,</w:t>
      </w:r>
      <w:r>
        <w:rPr>
          <w:rFonts w:hint="cs"/>
          <w:rtl/>
        </w:rPr>
        <w:t xml:space="preserve"> אבל "צפונית". היא לא אומרת את המשפט </w:t>
      </w:r>
      <w:bookmarkStart w:id="1358" w:name="_ETM_Q5_169322"/>
      <w:bookmarkEnd w:id="1358"/>
      <w:r>
        <w:rPr>
          <w:rFonts w:hint="cs"/>
          <w:rtl/>
        </w:rPr>
        <w:t xml:space="preserve">באופן מפורש: מה שווה התאגיד אם אנחנו </w:t>
      </w:r>
      <w:bookmarkStart w:id="1359" w:name="_ETM_Q5_179328"/>
      <w:bookmarkEnd w:id="1359"/>
      <w:r>
        <w:rPr>
          <w:rFonts w:hint="cs"/>
          <w:rtl/>
        </w:rPr>
        <w:t xml:space="preserve">לא שולטים בו. היא אומרת: מה שווה </w:t>
      </w:r>
      <w:r>
        <w:rPr>
          <w:rtl/>
        </w:rPr>
        <w:t xml:space="preserve">כל </w:t>
      </w:r>
      <w:bookmarkStart w:id="1360" w:name="_ETM_Q5_181200"/>
      <w:bookmarkEnd w:id="1360"/>
      <w:r>
        <w:rPr>
          <w:rtl/>
        </w:rPr>
        <w:t xml:space="preserve">השלטון </w:t>
      </w:r>
      <w:bookmarkStart w:id="1361" w:name="_ETM_Q5_183270"/>
      <w:bookmarkEnd w:id="1361"/>
      <w:r>
        <w:rPr>
          <w:rFonts w:hint="cs"/>
          <w:rtl/>
        </w:rPr>
        <w:t xml:space="preserve">הזה שאנחנו כן </w:t>
      </w:r>
      <w:bookmarkStart w:id="1362" w:name="_ETM_Q5_183114"/>
      <w:bookmarkEnd w:id="1362"/>
      <w:r>
        <w:rPr>
          <w:rFonts w:hint="cs"/>
          <w:rtl/>
        </w:rPr>
        <w:t xml:space="preserve">שולטים בו, אם הוא </w:t>
      </w:r>
      <w:bookmarkStart w:id="1363" w:name="_ETM_Q5_183450"/>
      <w:bookmarkEnd w:id="1363"/>
      <w:r>
        <w:rPr>
          <w:rFonts w:hint="cs"/>
          <w:rtl/>
        </w:rPr>
        <w:t>לא מס</w:t>
      </w:r>
      <w:r>
        <w:rPr>
          <w:rtl/>
        </w:rPr>
        <w:t xml:space="preserve">פק </w:t>
      </w:r>
      <w:bookmarkStart w:id="1364" w:name="_ETM_Q5_183900"/>
      <w:bookmarkEnd w:id="1364"/>
      <w:r>
        <w:rPr>
          <w:rtl/>
        </w:rPr>
        <w:t xml:space="preserve">אותנו </w:t>
      </w:r>
      <w:bookmarkStart w:id="1365" w:name="_ETM_Q5_185330"/>
      <w:bookmarkEnd w:id="1365"/>
      <w:r>
        <w:rPr>
          <w:rFonts w:hint="cs"/>
          <w:rtl/>
        </w:rPr>
        <w:t xml:space="preserve">דיו. </w:t>
      </w:r>
      <w:bookmarkStart w:id="1366" w:name="_ETM_Q5_205007"/>
      <w:bookmarkStart w:id="1367" w:name="_ETM_Q5_205034"/>
      <w:bookmarkStart w:id="1368" w:name="_ETM_Q5_205270"/>
      <w:bookmarkStart w:id="1369" w:name="_ETM_Q5_205306"/>
      <w:bookmarkEnd w:id="1366"/>
      <w:bookmarkEnd w:id="1367"/>
      <w:bookmarkEnd w:id="1368"/>
      <w:bookmarkEnd w:id="1369"/>
      <w:r>
        <w:rPr>
          <w:rFonts w:hint="cs"/>
          <w:rtl/>
        </w:rPr>
        <w:t xml:space="preserve">למנות יועמ"ש </w:t>
      </w:r>
      <w:bookmarkStart w:id="1370" w:name="_ETM_Q5_186200"/>
      <w:bookmarkEnd w:id="1370"/>
      <w:r w:rsidR="00733C68">
        <w:rPr>
          <w:rFonts w:hint="eastAsia"/>
          <w:rtl/>
        </w:rPr>
        <w:t xml:space="preserve">– </w:t>
      </w:r>
      <w:r>
        <w:rPr>
          <w:rFonts w:hint="cs"/>
          <w:rtl/>
        </w:rPr>
        <w:t xml:space="preserve">יועמ"ש </w:t>
      </w:r>
      <w:bookmarkStart w:id="1371" w:name="_ETM_Q5_186260"/>
      <w:bookmarkStart w:id="1372" w:name="_ETM_Q5_186890"/>
      <w:bookmarkStart w:id="1373" w:name="_ETM_Q5_188360"/>
      <w:bookmarkStart w:id="1374" w:name="_ETM_Q5_188750"/>
      <w:bookmarkEnd w:id="1371"/>
      <w:bookmarkEnd w:id="1372"/>
      <w:bookmarkEnd w:id="1373"/>
      <w:bookmarkEnd w:id="1374"/>
      <w:r>
        <w:rPr>
          <w:rFonts w:hint="cs"/>
          <w:rtl/>
        </w:rPr>
        <w:t xml:space="preserve">זה </w:t>
      </w:r>
      <w:bookmarkStart w:id="1375" w:name="_ETM_Q5_188601"/>
      <w:bookmarkEnd w:id="1375"/>
      <w:r>
        <w:rPr>
          <w:rFonts w:hint="cs"/>
          <w:rtl/>
        </w:rPr>
        <w:t>התפקיד הכי ל</w:t>
      </w:r>
      <w:r>
        <w:rPr>
          <w:rtl/>
        </w:rPr>
        <w:t xml:space="preserve">עומתי </w:t>
      </w:r>
      <w:bookmarkStart w:id="1376" w:name="_ETM_Q5_189230"/>
      <w:bookmarkEnd w:id="1376"/>
      <w:r>
        <w:rPr>
          <w:rtl/>
        </w:rPr>
        <w:t xml:space="preserve">שבן </w:t>
      </w:r>
      <w:bookmarkStart w:id="1377" w:name="_ETM_Q5_189500"/>
      <w:bookmarkEnd w:id="1377"/>
      <w:r>
        <w:rPr>
          <w:rtl/>
        </w:rPr>
        <w:t xml:space="preserve">אדם </w:t>
      </w:r>
      <w:bookmarkStart w:id="1378" w:name="_ETM_Q5_189770"/>
      <w:bookmarkEnd w:id="1378"/>
      <w:r>
        <w:rPr>
          <w:rtl/>
        </w:rPr>
        <w:t xml:space="preserve">זקוק </w:t>
      </w:r>
      <w:bookmarkStart w:id="1379" w:name="_ETM_Q5_190280"/>
      <w:bookmarkEnd w:id="1379"/>
      <w:r>
        <w:rPr>
          <w:rtl/>
        </w:rPr>
        <w:t xml:space="preserve">לו </w:t>
      </w:r>
      <w:bookmarkStart w:id="1380" w:name="_ETM_Q5_190760"/>
      <w:bookmarkEnd w:id="1380"/>
      <w:r>
        <w:rPr>
          <w:rtl/>
        </w:rPr>
        <w:t>ב</w:t>
      </w:r>
      <w:r>
        <w:rPr>
          <w:rFonts w:hint="cs"/>
          <w:rtl/>
        </w:rPr>
        <w:t>תוך ה</w:t>
      </w:r>
      <w:r>
        <w:rPr>
          <w:rtl/>
        </w:rPr>
        <w:t xml:space="preserve">משרד </w:t>
      </w:r>
      <w:bookmarkStart w:id="1381" w:name="_ETM_Q5_191270"/>
      <w:bookmarkEnd w:id="1381"/>
      <w:r>
        <w:rPr>
          <w:rtl/>
        </w:rPr>
        <w:t>שלו</w:t>
      </w:r>
      <w:r>
        <w:rPr>
          <w:rFonts w:hint="cs"/>
          <w:rtl/>
        </w:rPr>
        <w:t>. לו</w:t>
      </w:r>
      <w:r>
        <w:rPr>
          <w:rtl/>
        </w:rPr>
        <w:t xml:space="preserve"> </w:t>
      </w:r>
      <w:bookmarkStart w:id="1382" w:name="_ETM_Q5_192760"/>
      <w:bookmarkEnd w:id="1382"/>
      <w:r>
        <w:rPr>
          <w:rtl/>
        </w:rPr>
        <w:t xml:space="preserve">אני </w:t>
      </w:r>
      <w:bookmarkStart w:id="1383" w:name="_ETM_Q5_193030"/>
      <w:bookmarkEnd w:id="1383"/>
      <w:r>
        <w:rPr>
          <w:rtl/>
        </w:rPr>
        <w:t xml:space="preserve">הייתי </w:t>
      </w:r>
      <w:bookmarkStart w:id="1384" w:name="_ETM_Q5_193720"/>
      <w:bookmarkEnd w:id="1384"/>
      <w:r>
        <w:rPr>
          <w:rtl/>
        </w:rPr>
        <w:t xml:space="preserve">צריך </w:t>
      </w:r>
      <w:bookmarkStart w:id="1385" w:name="_ETM_Q5_193930"/>
      <w:bookmarkEnd w:id="1385"/>
      <w:r>
        <w:rPr>
          <w:rtl/>
        </w:rPr>
        <w:t xml:space="preserve">לבחור </w:t>
      </w:r>
      <w:bookmarkStart w:id="1386" w:name="_ETM_Q5_194620"/>
      <w:bookmarkEnd w:id="1386"/>
      <w:r>
        <w:rPr>
          <w:rtl/>
        </w:rPr>
        <w:t>יועמ</w:t>
      </w:r>
      <w:r>
        <w:rPr>
          <w:rFonts w:hint="cs"/>
          <w:rtl/>
        </w:rPr>
        <w:t>"ש</w:t>
      </w:r>
      <w:r w:rsidR="00733C68">
        <w:rPr>
          <w:rFonts w:hint="cs"/>
          <w:rtl/>
        </w:rPr>
        <w:t>,</w:t>
      </w:r>
      <w:r>
        <w:rPr>
          <w:rtl/>
        </w:rPr>
        <w:t xml:space="preserve"> </w:t>
      </w:r>
      <w:bookmarkStart w:id="1387" w:name="_ETM_Q5_195130"/>
      <w:bookmarkEnd w:id="1387"/>
      <w:r>
        <w:rPr>
          <w:rtl/>
        </w:rPr>
        <w:t xml:space="preserve">הייתי </w:t>
      </w:r>
      <w:bookmarkStart w:id="1388" w:name="_ETM_Q5_195370"/>
      <w:bookmarkEnd w:id="1388"/>
      <w:r>
        <w:rPr>
          <w:rtl/>
        </w:rPr>
        <w:t>אומר</w:t>
      </w:r>
      <w:r>
        <w:rPr>
          <w:rFonts w:hint="cs"/>
          <w:rtl/>
        </w:rPr>
        <w:t>:</w:t>
      </w:r>
      <w:r>
        <w:rPr>
          <w:rtl/>
        </w:rPr>
        <w:t xml:space="preserve"> </w:t>
      </w:r>
      <w:bookmarkStart w:id="1389" w:name="_ETM_Q5_195910"/>
      <w:bookmarkEnd w:id="1389"/>
      <w:r>
        <w:rPr>
          <w:rtl/>
        </w:rPr>
        <w:t xml:space="preserve">רק </w:t>
      </w:r>
      <w:bookmarkStart w:id="1390" w:name="_ETM_Q5_197530"/>
      <w:bookmarkEnd w:id="1390"/>
      <w:r>
        <w:rPr>
          <w:rFonts w:hint="cs"/>
          <w:rtl/>
        </w:rPr>
        <w:t xml:space="preserve">יועמ"ש לעומתי. זה </w:t>
      </w:r>
      <w:r>
        <w:rPr>
          <w:rFonts w:hint="cs"/>
          <w:rtl/>
        </w:rPr>
        <w:lastRenderedPageBreak/>
        <w:t xml:space="preserve">בדיוק האדם שצריך להגיד </w:t>
      </w:r>
      <w:bookmarkStart w:id="1391" w:name="_ETM_Q5_195467"/>
      <w:bookmarkEnd w:id="1391"/>
      <w:r>
        <w:rPr>
          <w:rFonts w:hint="cs"/>
          <w:rtl/>
        </w:rPr>
        <w:t xml:space="preserve">לי: </w:t>
      </w:r>
      <w:bookmarkStart w:id="1392" w:name="_ETM_Q5_198880"/>
      <w:bookmarkEnd w:id="1392"/>
      <w:r>
        <w:rPr>
          <w:rFonts w:hint="cs"/>
          <w:rtl/>
        </w:rPr>
        <w:t>איד</w:t>
      </w:r>
      <w:r>
        <w:rPr>
          <w:rtl/>
        </w:rPr>
        <w:t>יוט</w:t>
      </w:r>
      <w:r>
        <w:rPr>
          <w:rFonts w:hint="cs"/>
          <w:rtl/>
        </w:rPr>
        <w:t>,</w:t>
      </w:r>
      <w:r>
        <w:rPr>
          <w:rtl/>
        </w:rPr>
        <w:t xml:space="preserve"> </w:t>
      </w:r>
      <w:bookmarkStart w:id="1393" w:name="_ETM_Q5_199270"/>
      <w:bookmarkEnd w:id="1393"/>
      <w:r>
        <w:rPr>
          <w:rtl/>
        </w:rPr>
        <w:t xml:space="preserve">אתה </w:t>
      </w:r>
      <w:bookmarkStart w:id="1394" w:name="_ETM_Q5_199450"/>
      <w:bookmarkEnd w:id="1394"/>
      <w:r>
        <w:rPr>
          <w:rtl/>
        </w:rPr>
        <w:t xml:space="preserve">עושה </w:t>
      </w:r>
      <w:bookmarkStart w:id="1395" w:name="_ETM_Q5_199690"/>
      <w:bookmarkEnd w:id="1395"/>
      <w:r>
        <w:rPr>
          <w:rtl/>
        </w:rPr>
        <w:t xml:space="preserve">עבירה </w:t>
      </w:r>
      <w:bookmarkStart w:id="1396" w:name="_ETM_Q5_200050"/>
      <w:bookmarkEnd w:id="1396"/>
      <w:r>
        <w:rPr>
          <w:rtl/>
        </w:rPr>
        <w:t>גדולה</w:t>
      </w:r>
      <w:r>
        <w:rPr>
          <w:rFonts w:hint="cs"/>
          <w:rtl/>
        </w:rPr>
        <w:t xml:space="preserve">. והוא שומר עליך. </w:t>
      </w:r>
      <w:bookmarkStart w:id="1397" w:name="_ETM_Q5_201380"/>
      <w:bookmarkStart w:id="1398" w:name="_ETM_Q5_201590"/>
      <w:bookmarkStart w:id="1399" w:name="_ETM_Q5_201920"/>
      <w:bookmarkStart w:id="1400" w:name="_ETM_Q5_202910"/>
      <w:bookmarkEnd w:id="1397"/>
      <w:bookmarkEnd w:id="1398"/>
      <w:bookmarkEnd w:id="1399"/>
      <w:bookmarkEnd w:id="1400"/>
      <w:r>
        <w:rPr>
          <w:rtl/>
        </w:rPr>
        <w:t xml:space="preserve">אבל </w:t>
      </w:r>
      <w:bookmarkStart w:id="1401" w:name="_ETM_Q5_203420"/>
      <w:bookmarkEnd w:id="1401"/>
      <w:r>
        <w:rPr>
          <w:rtl/>
        </w:rPr>
        <w:t xml:space="preserve">זה </w:t>
      </w:r>
      <w:bookmarkStart w:id="1402" w:name="_ETM_Q5_203540"/>
      <w:bookmarkEnd w:id="1402"/>
      <w:r>
        <w:rPr>
          <w:rtl/>
        </w:rPr>
        <w:t xml:space="preserve">כנראה </w:t>
      </w:r>
      <w:bookmarkStart w:id="1403" w:name="_ETM_Q5_205460"/>
      <w:bookmarkEnd w:id="1403"/>
      <w:r>
        <w:rPr>
          <w:rtl/>
        </w:rPr>
        <w:t>מ</w:t>
      </w:r>
      <w:r>
        <w:rPr>
          <w:rFonts w:hint="cs"/>
          <w:rtl/>
        </w:rPr>
        <w:t>תוך מ</w:t>
      </w:r>
      <w:r>
        <w:rPr>
          <w:rtl/>
        </w:rPr>
        <w:t xml:space="preserve">ציאות </w:t>
      </w:r>
      <w:bookmarkStart w:id="1404" w:name="_ETM_Q5_205910"/>
      <w:bookmarkEnd w:id="1404"/>
      <w:r>
        <w:rPr>
          <w:rtl/>
        </w:rPr>
        <w:t xml:space="preserve">של </w:t>
      </w:r>
      <w:bookmarkStart w:id="1405" w:name="_ETM_Q5_207840"/>
      <w:bookmarkEnd w:id="1405"/>
      <w:r>
        <w:rPr>
          <w:rtl/>
        </w:rPr>
        <w:t xml:space="preserve">מקום </w:t>
      </w:r>
      <w:bookmarkStart w:id="1406" w:name="_ETM_Q5_208200"/>
      <w:bookmarkEnd w:id="1406"/>
      <w:r>
        <w:rPr>
          <w:rtl/>
        </w:rPr>
        <w:t>תקי</w:t>
      </w:r>
      <w:r>
        <w:rPr>
          <w:rFonts w:hint="cs"/>
          <w:rtl/>
        </w:rPr>
        <w:t>ן,</w:t>
      </w:r>
      <w:r>
        <w:rPr>
          <w:rtl/>
        </w:rPr>
        <w:t xml:space="preserve"> </w:t>
      </w:r>
      <w:bookmarkStart w:id="1407" w:name="_ETM_Q5_208800"/>
      <w:bookmarkEnd w:id="1407"/>
      <w:r>
        <w:rPr>
          <w:rtl/>
        </w:rPr>
        <w:t xml:space="preserve">מקום </w:t>
      </w:r>
      <w:bookmarkStart w:id="1408" w:name="_ETM_Q5_209160"/>
      <w:bookmarkEnd w:id="1408"/>
      <w:r>
        <w:rPr>
          <w:rtl/>
        </w:rPr>
        <w:t xml:space="preserve">שרוצה </w:t>
      </w:r>
      <w:bookmarkStart w:id="1409" w:name="_ETM_Q5_209550"/>
      <w:bookmarkEnd w:id="1409"/>
      <w:r>
        <w:rPr>
          <w:rtl/>
        </w:rPr>
        <w:t xml:space="preserve">לשמור </w:t>
      </w:r>
      <w:bookmarkStart w:id="1410" w:name="_ETM_Q5_210000"/>
      <w:bookmarkEnd w:id="1410"/>
      <w:r>
        <w:rPr>
          <w:rtl/>
        </w:rPr>
        <w:t xml:space="preserve">על </w:t>
      </w:r>
      <w:bookmarkStart w:id="1411" w:name="_ETM_Q5_210660"/>
      <w:bookmarkEnd w:id="1411"/>
      <w:r>
        <w:rPr>
          <w:rtl/>
        </w:rPr>
        <w:t xml:space="preserve">ניקיון </w:t>
      </w:r>
      <w:bookmarkStart w:id="1412" w:name="_ETM_Q5_211170"/>
      <w:bookmarkEnd w:id="1412"/>
      <w:r>
        <w:rPr>
          <w:rtl/>
        </w:rPr>
        <w:t xml:space="preserve">הדעת </w:t>
      </w:r>
      <w:bookmarkStart w:id="1413" w:name="_ETM_Q5_211920"/>
      <w:bookmarkEnd w:id="1413"/>
      <w:r>
        <w:rPr>
          <w:rtl/>
        </w:rPr>
        <w:t xml:space="preserve">והמידות </w:t>
      </w:r>
      <w:bookmarkStart w:id="1414" w:name="_ETM_Q5_212700"/>
      <w:bookmarkEnd w:id="1414"/>
      <w:r>
        <w:rPr>
          <w:rtl/>
        </w:rPr>
        <w:t xml:space="preserve">וניקיון </w:t>
      </w:r>
      <w:bookmarkStart w:id="1415" w:name="_ETM_Q5_213510"/>
      <w:bookmarkEnd w:id="1415"/>
      <w:r>
        <w:rPr>
          <w:rtl/>
        </w:rPr>
        <w:t>השלטון</w:t>
      </w:r>
      <w:r>
        <w:rPr>
          <w:rFonts w:hint="cs"/>
          <w:rtl/>
        </w:rPr>
        <w:t>.</w:t>
      </w:r>
      <w:r>
        <w:rPr>
          <w:rtl/>
        </w:rPr>
        <w:t xml:space="preserve"> </w:t>
      </w:r>
      <w:bookmarkStart w:id="1416" w:name="_ETM_Q5_214530"/>
      <w:bookmarkEnd w:id="1416"/>
      <w:r w:rsidR="00733C68">
        <w:rPr>
          <w:rFonts w:hint="cs"/>
          <w:rtl/>
        </w:rPr>
        <w:t>ו</w:t>
      </w:r>
      <w:r>
        <w:rPr>
          <w:rtl/>
        </w:rPr>
        <w:t>ה</w:t>
      </w:r>
      <w:r w:rsidR="00733C68">
        <w:rPr>
          <w:rFonts w:hint="cs"/>
          <w:rtl/>
        </w:rPr>
        <w:t>י</w:t>
      </w:r>
      <w:r>
        <w:rPr>
          <w:rtl/>
        </w:rPr>
        <w:t xml:space="preserve">נה </w:t>
      </w:r>
      <w:bookmarkStart w:id="1417" w:name="_ETM_Q5_214800"/>
      <w:bookmarkEnd w:id="1417"/>
      <w:r>
        <w:rPr>
          <w:rtl/>
        </w:rPr>
        <w:t>כאן</w:t>
      </w:r>
      <w:r>
        <w:rPr>
          <w:rFonts w:hint="cs"/>
          <w:rtl/>
        </w:rPr>
        <w:t>,</w:t>
      </w:r>
      <w:r>
        <w:rPr>
          <w:rtl/>
        </w:rPr>
        <w:t xml:space="preserve"> </w:t>
      </w:r>
      <w:bookmarkStart w:id="1418" w:name="_ETM_Q5_215729"/>
      <w:bookmarkEnd w:id="1418"/>
      <w:r>
        <w:rPr>
          <w:rtl/>
        </w:rPr>
        <w:t>אדוני</w:t>
      </w:r>
      <w:r>
        <w:rPr>
          <w:rFonts w:hint="cs"/>
          <w:rtl/>
        </w:rPr>
        <w:t>,</w:t>
      </w:r>
      <w:r>
        <w:rPr>
          <w:rtl/>
        </w:rPr>
        <w:t xml:space="preserve"> </w:t>
      </w:r>
      <w:bookmarkStart w:id="1419" w:name="_ETM_Q5_216030"/>
      <w:bookmarkEnd w:id="1419"/>
      <w:r>
        <w:rPr>
          <w:rtl/>
        </w:rPr>
        <w:t xml:space="preserve">הגיעו </w:t>
      </w:r>
      <w:bookmarkStart w:id="1420" w:name="_ETM_Q5_216540"/>
      <w:bookmarkStart w:id="1421" w:name="_ETM_Q5_217260"/>
      <w:bookmarkEnd w:id="1420"/>
      <w:bookmarkEnd w:id="1421"/>
      <w:r w:rsidR="00733C68">
        <w:rPr>
          <w:rFonts w:hint="cs"/>
          <w:rtl/>
        </w:rPr>
        <w:t xml:space="preserve">50 </w:t>
      </w:r>
      <w:r>
        <w:rPr>
          <w:rtl/>
        </w:rPr>
        <w:t xml:space="preserve">חוקים </w:t>
      </w:r>
      <w:bookmarkStart w:id="1422" w:name="_ETM_Q5_218270"/>
      <w:bookmarkEnd w:id="1422"/>
      <w:r>
        <w:rPr>
          <w:rtl/>
        </w:rPr>
        <w:t xml:space="preserve">לוועדת </w:t>
      </w:r>
      <w:bookmarkStart w:id="1423" w:name="_ETM_Q5_218720"/>
      <w:bookmarkEnd w:id="1423"/>
      <w:r>
        <w:rPr>
          <w:rtl/>
        </w:rPr>
        <w:t>השר</w:t>
      </w:r>
      <w:r>
        <w:rPr>
          <w:rFonts w:hint="cs"/>
          <w:rtl/>
        </w:rPr>
        <w:t>ה</w:t>
      </w:r>
      <w:r>
        <w:rPr>
          <w:rtl/>
        </w:rPr>
        <w:t xml:space="preserve"> </w:t>
      </w:r>
      <w:bookmarkStart w:id="1424" w:name="_ETM_Q5_219260"/>
      <w:bookmarkEnd w:id="1424"/>
      <w:r>
        <w:rPr>
          <w:rtl/>
        </w:rPr>
        <w:t xml:space="preserve">לענייני </w:t>
      </w:r>
      <w:bookmarkStart w:id="1425" w:name="_ETM_Q5_219860"/>
      <w:bookmarkEnd w:id="1425"/>
      <w:r>
        <w:rPr>
          <w:rtl/>
        </w:rPr>
        <w:t>חקיקה</w:t>
      </w:r>
      <w:r>
        <w:rPr>
          <w:rFonts w:hint="cs"/>
          <w:rtl/>
        </w:rPr>
        <w:t xml:space="preserve"> </w:t>
      </w:r>
      <w:r>
        <w:rPr>
          <w:rFonts w:hint="eastAsia"/>
        </w:rPr>
        <w:t>–</w:t>
      </w:r>
      <w:r>
        <w:rPr>
          <w:rFonts w:hint="cs"/>
          <w:rtl/>
        </w:rPr>
        <w:t xml:space="preserve"> ואני אומר ועדת </w:t>
      </w:r>
      <w:bookmarkStart w:id="1426" w:name="_ETM_Q5_217601"/>
      <w:bookmarkEnd w:id="1426"/>
      <w:r>
        <w:rPr>
          <w:rFonts w:hint="cs"/>
          <w:rtl/>
        </w:rPr>
        <w:t>השרה לענייני חקיקה</w:t>
      </w:r>
      <w:bookmarkStart w:id="1427" w:name="_ETM_Q5_220310"/>
      <w:bookmarkStart w:id="1428" w:name="_ETM_Q5_221000"/>
      <w:bookmarkStart w:id="1429" w:name="_ETM_Q5_221330"/>
      <w:bookmarkStart w:id="1430" w:name="_ETM_Q5_221690"/>
      <w:bookmarkEnd w:id="1427"/>
      <w:bookmarkEnd w:id="1428"/>
      <w:bookmarkEnd w:id="1429"/>
      <w:bookmarkEnd w:id="1430"/>
      <w:r>
        <w:rPr>
          <w:rFonts w:hint="cs"/>
          <w:rtl/>
        </w:rPr>
        <w:t xml:space="preserve"> כי אין השתתפות בכלל </w:t>
      </w:r>
      <w:bookmarkStart w:id="1431" w:name="_ETM_Q5_222080"/>
      <w:bookmarkStart w:id="1432" w:name="_ETM_Q5_222320"/>
      <w:bookmarkStart w:id="1433" w:name="_ETM_Q5_222830"/>
      <w:bookmarkStart w:id="1434" w:name="_ETM_Q5_223670"/>
      <w:bookmarkStart w:id="1435" w:name="_ETM_Q5_224000"/>
      <w:bookmarkEnd w:id="1431"/>
      <w:bookmarkEnd w:id="1432"/>
      <w:bookmarkEnd w:id="1433"/>
      <w:bookmarkEnd w:id="1434"/>
      <w:bookmarkEnd w:id="1435"/>
      <w:r>
        <w:rPr>
          <w:rFonts w:hint="cs"/>
          <w:rtl/>
        </w:rPr>
        <w:t>בתוך הו</w:t>
      </w:r>
      <w:r>
        <w:rPr>
          <w:rtl/>
        </w:rPr>
        <w:t xml:space="preserve">ועדה </w:t>
      </w:r>
      <w:bookmarkStart w:id="1436" w:name="_ETM_Q5_224600"/>
      <w:bookmarkEnd w:id="1436"/>
      <w:r>
        <w:rPr>
          <w:rtl/>
        </w:rPr>
        <w:t>הזאת</w:t>
      </w:r>
      <w:r>
        <w:rPr>
          <w:rFonts w:hint="cs"/>
          <w:rtl/>
        </w:rPr>
        <w:t xml:space="preserve"> </w:t>
      </w:r>
      <w:bookmarkStart w:id="1437" w:name="_ETM_Q5_225432"/>
      <w:bookmarkEnd w:id="1437"/>
      <w:r>
        <w:rPr>
          <w:rtl/>
        </w:rPr>
        <w:t>–</w:t>
      </w:r>
      <w:r>
        <w:rPr>
          <w:rFonts w:hint="cs"/>
          <w:rtl/>
        </w:rPr>
        <w:t xml:space="preserve"> ועסקו </w:t>
      </w:r>
      <w:bookmarkStart w:id="1438" w:name="_ETM_Q5_226030"/>
      <w:bookmarkStart w:id="1439" w:name="_ETM_Q5_226630"/>
      <w:bookmarkEnd w:id="1438"/>
      <w:bookmarkEnd w:id="1439"/>
      <w:r>
        <w:rPr>
          <w:rtl/>
        </w:rPr>
        <w:t xml:space="preserve">בדבר </w:t>
      </w:r>
      <w:bookmarkStart w:id="1440" w:name="_ETM_Q5_227050"/>
      <w:bookmarkEnd w:id="1440"/>
      <w:r>
        <w:rPr>
          <w:rtl/>
        </w:rPr>
        <w:t xml:space="preserve">הזה </w:t>
      </w:r>
      <w:bookmarkStart w:id="1441" w:name="_ETM_Q5_227440"/>
      <w:bookmarkEnd w:id="1441"/>
      <w:r w:rsidR="00733C68">
        <w:rPr>
          <w:rFonts w:hint="cs"/>
          <w:rtl/>
        </w:rPr>
        <w:t>30</w:t>
      </w:r>
      <w:r>
        <w:rPr>
          <w:rFonts w:hint="cs"/>
          <w:rtl/>
        </w:rPr>
        <w:t xml:space="preserve"> דקות. </w:t>
      </w:r>
      <w:bookmarkStart w:id="1442" w:name="_ETM_Q5_228430"/>
      <w:bookmarkStart w:id="1443" w:name="_ETM_Q5_229240"/>
      <w:bookmarkStart w:id="1444" w:name="_ETM_Q5_229780"/>
      <w:bookmarkEnd w:id="1442"/>
      <w:bookmarkEnd w:id="1443"/>
      <w:bookmarkEnd w:id="1444"/>
      <w:r>
        <w:rPr>
          <w:rFonts w:hint="cs"/>
          <w:rtl/>
        </w:rPr>
        <w:t>בד</w:t>
      </w:r>
      <w:r>
        <w:rPr>
          <w:rtl/>
        </w:rPr>
        <w:t xml:space="preserve">רך </w:t>
      </w:r>
      <w:bookmarkStart w:id="1445" w:name="_ETM_Q5_230080"/>
      <w:bookmarkEnd w:id="1445"/>
      <w:r>
        <w:rPr>
          <w:rtl/>
        </w:rPr>
        <w:t>כלל</w:t>
      </w:r>
      <w:r w:rsidR="00733C68">
        <w:rPr>
          <w:rFonts w:hint="cs"/>
          <w:rtl/>
        </w:rPr>
        <w:t>,</w:t>
      </w:r>
      <w:r>
        <w:rPr>
          <w:rtl/>
        </w:rPr>
        <w:t xml:space="preserve"> </w:t>
      </w:r>
      <w:bookmarkStart w:id="1446" w:name="_ETM_Q5_231130"/>
      <w:bookmarkEnd w:id="1446"/>
      <w:r>
        <w:rPr>
          <w:rtl/>
        </w:rPr>
        <w:t xml:space="preserve">לפי </w:t>
      </w:r>
      <w:bookmarkStart w:id="1447" w:name="_ETM_Q5_231340"/>
      <w:bookmarkEnd w:id="1447"/>
      <w:r>
        <w:rPr>
          <w:rtl/>
        </w:rPr>
        <w:t xml:space="preserve">החשבון </w:t>
      </w:r>
      <w:bookmarkStart w:id="1448" w:name="_ETM_Q5_231880"/>
      <w:bookmarkEnd w:id="1448"/>
      <w:r>
        <w:rPr>
          <w:rFonts w:hint="cs"/>
          <w:rtl/>
        </w:rPr>
        <w:t xml:space="preserve">שאני עושה זה </w:t>
      </w:r>
      <w:bookmarkStart w:id="1449" w:name="_ETM_Q5_232150"/>
      <w:bookmarkStart w:id="1450" w:name="_ETM_Q5_232270"/>
      <w:bookmarkStart w:id="1451" w:name="_ETM_Q5_232690"/>
      <w:bookmarkEnd w:id="1449"/>
      <w:bookmarkEnd w:id="1450"/>
      <w:bookmarkEnd w:id="1451"/>
      <w:r w:rsidR="00733C68">
        <w:rPr>
          <w:rFonts w:hint="cs"/>
          <w:rtl/>
        </w:rPr>
        <w:t>36</w:t>
      </w:r>
      <w:r>
        <w:rPr>
          <w:rtl/>
        </w:rPr>
        <w:t xml:space="preserve"> </w:t>
      </w:r>
      <w:bookmarkStart w:id="1452" w:name="_ETM_Q5_233530"/>
      <w:bookmarkEnd w:id="1452"/>
      <w:r>
        <w:rPr>
          <w:rtl/>
        </w:rPr>
        <w:t xml:space="preserve">שניות </w:t>
      </w:r>
      <w:bookmarkStart w:id="1453" w:name="_ETM_Q5_233890"/>
      <w:bookmarkEnd w:id="1453"/>
      <w:r>
        <w:rPr>
          <w:rtl/>
        </w:rPr>
        <w:t>לחוק</w:t>
      </w:r>
      <w:r>
        <w:rPr>
          <w:rFonts w:hint="cs"/>
          <w:rtl/>
        </w:rPr>
        <w:t xml:space="preserve"> </w:t>
      </w:r>
      <w:r>
        <w:rPr>
          <w:rFonts w:hint="eastAsia"/>
        </w:rPr>
        <w:t>–</w:t>
      </w:r>
      <w:r>
        <w:rPr>
          <w:rtl/>
        </w:rPr>
        <w:t xml:space="preserve"> </w:t>
      </w:r>
      <w:bookmarkStart w:id="1454" w:name="_ETM_Q5_235000"/>
      <w:bookmarkEnd w:id="1454"/>
      <w:r>
        <w:rPr>
          <w:rtl/>
        </w:rPr>
        <w:t xml:space="preserve">זה </w:t>
      </w:r>
      <w:bookmarkStart w:id="1455" w:name="_ETM_Q5_235840"/>
      <w:bookmarkEnd w:id="1455"/>
      <w:r>
        <w:rPr>
          <w:rtl/>
        </w:rPr>
        <w:t xml:space="preserve">מה </w:t>
      </w:r>
      <w:bookmarkStart w:id="1456" w:name="_ETM_Q5_235930"/>
      <w:bookmarkEnd w:id="1456"/>
      <w:r>
        <w:rPr>
          <w:rtl/>
        </w:rPr>
        <w:t xml:space="preserve">שהושקע </w:t>
      </w:r>
      <w:bookmarkStart w:id="1457" w:name="_ETM_Q5_236470"/>
      <w:bookmarkEnd w:id="1457"/>
      <w:r>
        <w:rPr>
          <w:rtl/>
        </w:rPr>
        <w:t>ב</w:t>
      </w:r>
      <w:r w:rsidR="00733C68">
        <w:rPr>
          <w:rFonts w:hint="cs"/>
          <w:rtl/>
        </w:rPr>
        <w:t>ז</w:t>
      </w:r>
      <w:r>
        <w:rPr>
          <w:rtl/>
        </w:rPr>
        <w:t>ה</w:t>
      </w:r>
      <w:r>
        <w:rPr>
          <w:rFonts w:hint="cs"/>
          <w:rtl/>
        </w:rPr>
        <w:t>.</w:t>
      </w:r>
      <w:r>
        <w:rPr>
          <w:rtl/>
        </w:rPr>
        <w:t xml:space="preserve"> </w:t>
      </w:r>
      <w:bookmarkStart w:id="1458" w:name="_ETM_Q5_238140"/>
      <w:bookmarkStart w:id="1459" w:name="_ETM_Q5_238856"/>
      <w:bookmarkStart w:id="1460" w:name="_ETM_Q5_238899"/>
      <w:bookmarkStart w:id="1461" w:name="_ETM_Q5_239135"/>
      <w:bookmarkStart w:id="1462" w:name="_ETM_Q5_239179"/>
      <w:bookmarkEnd w:id="1458"/>
      <w:bookmarkEnd w:id="1459"/>
      <w:bookmarkEnd w:id="1460"/>
      <w:bookmarkEnd w:id="1461"/>
      <w:bookmarkEnd w:id="1462"/>
      <w:r>
        <w:rPr>
          <w:rtl/>
        </w:rPr>
        <w:t>כ</w:t>
      </w:r>
      <w:bookmarkStart w:id="1463" w:name="_ETM_Q5_239400"/>
      <w:bookmarkEnd w:id="1463"/>
      <w:r>
        <w:rPr>
          <w:rFonts w:hint="cs"/>
          <w:rtl/>
        </w:rPr>
        <w:t>ש</w:t>
      </w:r>
      <w:r>
        <w:rPr>
          <w:rtl/>
        </w:rPr>
        <w:t xml:space="preserve">נטע </w:t>
      </w:r>
      <w:bookmarkStart w:id="1464" w:name="_ETM_Q5_239700"/>
      <w:bookmarkEnd w:id="1464"/>
      <w:r>
        <w:rPr>
          <w:rtl/>
        </w:rPr>
        <w:t xml:space="preserve">ברזילי </w:t>
      </w:r>
      <w:bookmarkStart w:id="1465" w:name="_ETM_Q5_240180"/>
      <w:bookmarkEnd w:id="1465"/>
      <w:r>
        <w:rPr>
          <w:rtl/>
        </w:rPr>
        <w:t xml:space="preserve">זוכה </w:t>
      </w:r>
      <w:bookmarkStart w:id="1466" w:name="_ETM_Q5_240480"/>
      <w:bookmarkEnd w:id="1466"/>
      <w:r>
        <w:rPr>
          <w:rtl/>
        </w:rPr>
        <w:t xml:space="preserve">באירוויזיון </w:t>
      </w:r>
      <w:bookmarkStart w:id="1467" w:name="_ETM_Q5_241200"/>
      <w:bookmarkEnd w:id="1467"/>
      <w:r>
        <w:rPr>
          <w:rtl/>
        </w:rPr>
        <w:t xml:space="preserve">כל </w:t>
      </w:r>
      <w:bookmarkStart w:id="1468" w:name="_ETM_Q5_241350"/>
      <w:bookmarkEnd w:id="1468"/>
      <w:r>
        <w:rPr>
          <w:rtl/>
        </w:rPr>
        <w:t xml:space="preserve">המעשים </w:t>
      </w:r>
      <w:bookmarkStart w:id="1469" w:name="_ETM_Q5_242040"/>
      <w:bookmarkEnd w:id="1469"/>
      <w:r>
        <w:rPr>
          <w:rtl/>
        </w:rPr>
        <w:t xml:space="preserve">האלה </w:t>
      </w:r>
      <w:bookmarkStart w:id="1470" w:name="_ETM_Q5_242250"/>
      <w:bookmarkEnd w:id="1470"/>
      <w:r>
        <w:rPr>
          <w:rtl/>
        </w:rPr>
        <w:t xml:space="preserve">לא </w:t>
      </w:r>
      <w:bookmarkStart w:id="1471" w:name="_ETM_Q5_242370"/>
      <w:bookmarkEnd w:id="1471"/>
      <w:r>
        <w:rPr>
          <w:rtl/>
        </w:rPr>
        <w:t>חשובים</w:t>
      </w:r>
      <w:r>
        <w:rPr>
          <w:rFonts w:hint="cs"/>
          <w:rtl/>
        </w:rPr>
        <w:t>,</w:t>
      </w:r>
      <w:r>
        <w:rPr>
          <w:rtl/>
        </w:rPr>
        <w:t xml:space="preserve"> </w:t>
      </w:r>
      <w:bookmarkStart w:id="1472" w:name="_ETM_Q5_242820"/>
      <w:bookmarkEnd w:id="1472"/>
      <w:r>
        <w:rPr>
          <w:rtl/>
        </w:rPr>
        <w:t xml:space="preserve">כי </w:t>
      </w:r>
      <w:bookmarkStart w:id="1473" w:name="_ETM_Q5_242910"/>
      <w:bookmarkEnd w:id="1473"/>
      <w:r>
        <w:rPr>
          <w:rtl/>
        </w:rPr>
        <w:t xml:space="preserve">אז </w:t>
      </w:r>
      <w:bookmarkStart w:id="1474" w:name="_ETM_Q5_243060"/>
      <w:bookmarkEnd w:id="1474"/>
      <w:r>
        <w:rPr>
          <w:rtl/>
        </w:rPr>
        <w:t xml:space="preserve">ממילא </w:t>
      </w:r>
      <w:bookmarkStart w:id="1475" w:name="_ETM_Q5_243450"/>
      <w:bookmarkEnd w:id="1475"/>
      <w:r>
        <w:rPr>
          <w:rtl/>
        </w:rPr>
        <w:t xml:space="preserve">חוק </w:t>
      </w:r>
      <w:bookmarkStart w:id="1476" w:name="_ETM_Q5_244110"/>
      <w:bookmarkEnd w:id="1476"/>
      <w:r>
        <w:rPr>
          <w:rtl/>
        </w:rPr>
        <w:t>שהבי</w:t>
      </w:r>
      <w:r>
        <w:rPr>
          <w:rFonts w:hint="cs"/>
          <w:rtl/>
        </w:rPr>
        <w:t>א</w:t>
      </w:r>
      <w:r>
        <w:rPr>
          <w:rtl/>
        </w:rPr>
        <w:t xml:space="preserve">ו </w:t>
      </w:r>
      <w:bookmarkStart w:id="1477" w:name="_ETM_Q5_244709"/>
      <w:bookmarkEnd w:id="1477"/>
      <w:r>
        <w:rPr>
          <w:rtl/>
        </w:rPr>
        <w:t xml:space="preserve">פה </w:t>
      </w:r>
      <w:bookmarkStart w:id="1478" w:name="_ETM_Q5_244860"/>
      <w:bookmarkEnd w:id="1478"/>
      <w:r>
        <w:rPr>
          <w:rtl/>
        </w:rPr>
        <w:t xml:space="preserve">חברי </w:t>
      </w:r>
      <w:bookmarkStart w:id="1479" w:name="_ETM_Q5_245250"/>
      <w:bookmarkEnd w:id="1479"/>
      <w:r>
        <w:rPr>
          <w:rtl/>
        </w:rPr>
        <w:t xml:space="preserve">כנסת </w:t>
      </w:r>
      <w:bookmarkStart w:id="1480" w:name="_ETM_Q5_246000"/>
      <w:bookmarkEnd w:id="1480"/>
      <w:r>
        <w:rPr>
          <w:rFonts w:hint="cs"/>
          <w:rtl/>
        </w:rPr>
        <w:t xml:space="preserve">ונגע בנושא </w:t>
      </w:r>
      <w:bookmarkStart w:id="1481" w:name="_ETM_Q5_246565"/>
      <w:bookmarkStart w:id="1482" w:name="_ETM_Q5_246510"/>
      <w:bookmarkEnd w:id="1481"/>
      <w:bookmarkEnd w:id="1482"/>
      <w:r>
        <w:rPr>
          <w:rtl/>
        </w:rPr>
        <w:t xml:space="preserve">התאגיד </w:t>
      </w:r>
      <w:bookmarkStart w:id="1483" w:name="_ETM_Q5_247470"/>
      <w:bookmarkEnd w:id="1483"/>
      <w:r>
        <w:rPr>
          <w:rtl/>
        </w:rPr>
        <w:t xml:space="preserve">יכול </w:t>
      </w:r>
      <w:bookmarkStart w:id="1484" w:name="_ETM_Q5_247740"/>
      <w:bookmarkEnd w:id="1484"/>
      <w:r>
        <w:rPr>
          <w:rtl/>
        </w:rPr>
        <w:t xml:space="preserve">להשתנות </w:t>
      </w:r>
      <w:bookmarkStart w:id="1485" w:name="_ETM_Q5_248220"/>
      <w:bookmarkEnd w:id="1485"/>
      <w:r>
        <w:rPr>
          <w:rtl/>
        </w:rPr>
        <w:t xml:space="preserve">במחי </w:t>
      </w:r>
      <w:bookmarkStart w:id="1486" w:name="_ETM_Q5_248610"/>
      <w:bookmarkEnd w:id="1486"/>
      <w:r>
        <w:rPr>
          <w:rtl/>
        </w:rPr>
        <w:t>יד</w:t>
      </w:r>
      <w:r>
        <w:rPr>
          <w:rFonts w:hint="cs"/>
          <w:rtl/>
        </w:rPr>
        <w:t>,</w:t>
      </w:r>
      <w:r>
        <w:rPr>
          <w:rtl/>
        </w:rPr>
        <w:t xml:space="preserve"> </w:t>
      </w:r>
      <w:bookmarkStart w:id="1487" w:name="_ETM_Q5_248910"/>
      <w:bookmarkEnd w:id="1487"/>
      <w:r>
        <w:rPr>
          <w:rtl/>
        </w:rPr>
        <w:t xml:space="preserve">כי </w:t>
      </w:r>
      <w:bookmarkStart w:id="1488" w:name="_ETM_Q5_249030"/>
      <w:bookmarkEnd w:id="1488"/>
      <w:r>
        <w:rPr>
          <w:rtl/>
        </w:rPr>
        <w:t xml:space="preserve">זאת </w:t>
      </w:r>
      <w:bookmarkStart w:id="1489" w:name="_ETM_Q5_249300"/>
      <w:bookmarkStart w:id="1490" w:name="_ETM_Q5_249360"/>
      <w:bookmarkEnd w:id="1489"/>
      <w:bookmarkEnd w:id="1490"/>
      <w:r w:rsidR="00733C68">
        <w:rPr>
          <w:rFonts w:hint="cs"/>
          <w:rtl/>
        </w:rPr>
        <w:t>ה</w:t>
      </w:r>
      <w:r w:rsidR="00733C68">
        <w:rPr>
          <w:rtl/>
        </w:rPr>
        <w:t>החלט</w:t>
      </w:r>
      <w:r w:rsidR="00733C68">
        <w:rPr>
          <w:rFonts w:hint="cs"/>
          <w:rtl/>
        </w:rPr>
        <w:t>ה;</w:t>
      </w:r>
      <w:r>
        <w:rPr>
          <w:rtl/>
        </w:rPr>
        <w:t xml:space="preserve"> </w:t>
      </w:r>
      <w:bookmarkStart w:id="1491" w:name="_ETM_Q5_250230"/>
      <w:bookmarkEnd w:id="1491"/>
      <w:r>
        <w:rPr>
          <w:rtl/>
        </w:rPr>
        <w:t xml:space="preserve">זה </w:t>
      </w:r>
      <w:bookmarkStart w:id="1492" w:name="_ETM_Q5_250380"/>
      <w:bookmarkEnd w:id="1492"/>
      <w:r>
        <w:rPr>
          <w:rtl/>
        </w:rPr>
        <w:t xml:space="preserve">הכבוד </w:t>
      </w:r>
      <w:bookmarkStart w:id="1493" w:name="_ETM_Q5_251700"/>
      <w:bookmarkEnd w:id="1493"/>
      <w:r>
        <w:rPr>
          <w:rFonts w:hint="cs"/>
          <w:rtl/>
        </w:rPr>
        <w:t xml:space="preserve">לחוק, זה הכבוד </w:t>
      </w:r>
      <w:bookmarkStart w:id="1494" w:name="_ETM_Q5_251850"/>
      <w:bookmarkStart w:id="1495" w:name="_ETM_Q5_252360"/>
      <w:bookmarkEnd w:id="1494"/>
      <w:bookmarkEnd w:id="1495"/>
      <w:r>
        <w:rPr>
          <w:rtl/>
        </w:rPr>
        <w:t>לאנשים</w:t>
      </w:r>
      <w:r>
        <w:rPr>
          <w:rFonts w:hint="cs"/>
          <w:rtl/>
        </w:rPr>
        <w:t xml:space="preserve">. </w:t>
      </w:r>
    </w:p>
    <w:p w:rsidR="00733C68" w:rsidRDefault="00733C68" w:rsidP="00733C68">
      <w:pPr>
        <w:rPr>
          <w:rtl/>
        </w:rPr>
      </w:pPr>
    </w:p>
    <w:p w:rsidR="00D07029" w:rsidRDefault="00D07029" w:rsidP="00733C68">
      <w:pPr>
        <w:rPr>
          <w:rtl/>
        </w:rPr>
      </w:pPr>
      <w:r>
        <w:rPr>
          <w:rFonts w:hint="cs"/>
          <w:rtl/>
        </w:rPr>
        <w:t xml:space="preserve">גזענות, אדוני, </w:t>
      </w:r>
      <w:bookmarkStart w:id="1496" w:name="_ETM_Q5_215507"/>
      <w:bookmarkStart w:id="1497" w:name="_ETM_Q5_215788"/>
      <w:bookmarkStart w:id="1498" w:name="_ETM_Q5_215882"/>
      <w:bookmarkStart w:id="1499" w:name="_ETM_Q5_252444"/>
      <w:bookmarkStart w:id="1500" w:name="_ETM_Q5_252538"/>
      <w:bookmarkStart w:id="1501" w:name="_ETM_Q5_252803"/>
      <w:bookmarkStart w:id="1502" w:name="_ETM_Q5_252882"/>
      <w:bookmarkStart w:id="1503" w:name="_ETM_Q5_258303"/>
      <w:bookmarkEnd w:id="1496"/>
      <w:bookmarkEnd w:id="1497"/>
      <w:bookmarkEnd w:id="1498"/>
      <w:bookmarkEnd w:id="1499"/>
      <w:bookmarkEnd w:id="1500"/>
      <w:bookmarkEnd w:id="1501"/>
      <w:bookmarkEnd w:id="1502"/>
      <w:bookmarkEnd w:id="1503"/>
      <w:r>
        <w:rPr>
          <w:rFonts w:hint="cs"/>
          <w:rtl/>
        </w:rPr>
        <w:t xml:space="preserve">זו מניפולציה </w:t>
      </w:r>
      <w:bookmarkStart w:id="1504" w:name="_ETM_Q5_263522"/>
      <w:bookmarkStart w:id="1505" w:name="_ETM_Q5_263631"/>
      <w:bookmarkStart w:id="1506" w:name="_ETM_Q5_253819"/>
      <w:bookmarkStart w:id="1507" w:name="_ETM_Q5_254510"/>
      <w:bookmarkStart w:id="1508" w:name="_ETM_Q5_255819"/>
      <w:bookmarkStart w:id="1509" w:name="_ETM_Q5_256060"/>
      <w:bookmarkStart w:id="1510" w:name="_ETM_Q5_256720"/>
      <w:bookmarkEnd w:id="1504"/>
      <w:bookmarkEnd w:id="1505"/>
      <w:bookmarkEnd w:id="1506"/>
      <w:bookmarkEnd w:id="1507"/>
      <w:bookmarkEnd w:id="1508"/>
      <w:bookmarkEnd w:id="1509"/>
      <w:bookmarkEnd w:id="1510"/>
      <w:r>
        <w:rPr>
          <w:rtl/>
        </w:rPr>
        <w:t xml:space="preserve">של </w:t>
      </w:r>
      <w:bookmarkStart w:id="1511" w:name="_ETM_Q5_256900"/>
      <w:bookmarkEnd w:id="1511"/>
      <w:r>
        <w:rPr>
          <w:rtl/>
        </w:rPr>
        <w:t xml:space="preserve">דעות </w:t>
      </w:r>
      <w:bookmarkStart w:id="1512" w:name="_ETM_Q5_257200"/>
      <w:bookmarkEnd w:id="1512"/>
      <w:r>
        <w:rPr>
          <w:rtl/>
        </w:rPr>
        <w:t xml:space="preserve">קדומות </w:t>
      </w:r>
      <w:bookmarkStart w:id="1513" w:name="_ETM_Q5_257709"/>
      <w:bookmarkEnd w:id="1513"/>
      <w:r>
        <w:rPr>
          <w:rtl/>
        </w:rPr>
        <w:t xml:space="preserve">כלפי </w:t>
      </w:r>
      <w:bookmarkStart w:id="1514" w:name="_ETM_Q5_258040"/>
      <w:bookmarkEnd w:id="1514"/>
      <w:r>
        <w:rPr>
          <w:rtl/>
        </w:rPr>
        <w:t xml:space="preserve">ציבורים </w:t>
      </w:r>
      <w:bookmarkStart w:id="1515" w:name="_ETM_Q5_258819"/>
      <w:bookmarkEnd w:id="1515"/>
      <w:r>
        <w:rPr>
          <w:rtl/>
        </w:rPr>
        <w:t>שלמים</w:t>
      </w:r>
      <w:r>
        <w:rPr>
          <w:rFonts w:hint="cs"/>
          <w:rtl/>
        </w:rPr>
        <w:t xml:space="preserve">. סטריאוטיפים ודעות קדומות </w:t>
      </w:r>
      <w:bookmarkStart w:id="1516" w:name="_ETM_Q5_260580"/>
      <w:bookmarkStart w:id="1517" w:name="_ETM_Q5_260819"/>
      <w:bookmarkStart w:id="1518" w:name="_ETM_Q5_261240"/>
      <w:bookmarkEnd w:id="1516"/>
      <w:bookmarkEnd w:id="1517"/>
      <w:bookmarkEnd w:id="1518"/>
      <w:r>
        <w:rPr>
          <w:rtl/>
        </w:rPr>
        <w:t xml:space="preserve">זה </w:t>
      </w:r>
      <w:bookmarkStart w:id="1519" w:name="_ETM_Q5_261360"/>
      <w:bookmarkEnd w:id="1519"/>
      <w:r>
        <w:rPr>
          <w:rtl/>
        </w:rPr>
        <w:t xml:space="preserve">לקחת </w:t>
      </w:r>
      <w:bookmarkStart w:id="1520" w:name="_ETM_Q5_262400"/>
      <w:bookmarkEnd w:id="1520"/>
      <w:r>
        <w:rPr>
          <w:rtl/>
        </w:rPr>
        <w:t>מת</w:t>
      </w:r>
      <w:r>
        <w:rPr>
          <w:rFonts w:hint="cs"/>
          <w:rtl/>
        </w:rPr>
        <w:t xml:space="preserve">כונות </w:t>
      </w:r>
      <w:bookmarkStart w:id="1521" w:name="_ETM_Q5_262910"/>
      <w:bookmarkEnd w:id="1521"/>
      <w:r>
        <w:rPr>
          <w:rtl/>
        </w:rPr>
        <w:t xml:space="preserve">פרטיות </w:t>
      </w:r>
      <w:r>
        <w:rPr>
          <w:rFonts w:hint="cs"/>
          <w:rtl/>
        </w:rPr>
        <w:t xml:space="preserve">ולהשליך את זה על תכונות ציבוריות. </w:t>
      </w:r>
      <w:bookmarkStart w:id="1522" w:name="_ETM_Q5_268118"/>
      <w:bookmarkStart w:id="1523" w:name="_ETM_Q5_264410"/>
      <w:bookmarkEnd w:id="1522"/>
      <w:bookmarkEnd w:id="1523"/>
      <w:r>
        <w:rPr>
          <w:rFonts w:hint="cs"/>
          <w:rtl/>
        </w:rPr>
        <w:t xml:space="preserve">וכאן לא </w:t>
      </w:r>
      <w:bookmarkStart w:id="1524" w:name="_ETM_Q5_266490"/>
      <w:bookmarkStart w:id="1525" w:name="_ETM_Q5_266610"/>
      <w:bookmarkEnd w:id="1524"/>
      <w:bookmarkEnd w:id="1525"/>
      <w:r>
        <w:rPr>
          <w:rFonts w:hint="cs"/>
          <w:rtl/>
        </w:rPr>
        <w:t>י</w:t>
      </w:r>
      <w:r>
        <w:rPr>
          <w:rtl/>
        </w:rPr>
        <w:t xml:space="preserve">עזור </w:t>
      </w:r>
      <w:bookmarkStart w:id="1526" w:name="_ETM_Q5_266940"/>
      <w:bookmarkEnd w:id="1526"/>
      <w:r>
        <w:rPr>
          <w:rtl/>
        </w:rPr>
        <w:t xml:space="preserve">שום </w:t>
      </w:r>
      <w:bookmarkStart w:id="1527" w:name="_ETM_Q5_267150"/>
      <w:bookmarkEnd w:id="1527"/>
      <w:r>
        <w:rPr>
          <w:rtl/>
        </w:rPr>
        <w:t>דבר</w:t>
      </w:r>
      <w:r>
        <w:rPr>
          <w:rFonts w:hint="cs"/>
          <w:rtl/>
        </w:rPr>
        <w:t>:</w:t>
      </w:r>
      <w:r>
        <w:rPr>
          <w:rtl/>
        </w:rPr>
        <w:t xml:space="preserve"> </w:t>
      </w:r>
      <w:bookmarkStart w:id="1528" w:name="_ETM_Q5_267750"/>
      <w:bookmarkEnd w:id="1528"/>
      <w:r>
        <w:rPr>
          <w:rtl/>
        </w:rPr>
        <w:t xml:space="preserve">התפקיד </w:t>
      </w:r>
      <w:bookmarkStart w:id="1529" w:name="_ETM_Q5_268290"/>
      <w:bookmarkEnd w:id="1529"/>
      <w:r>
        <w:rPr>
          <w:rtl/>
        </w:rPr>
        <w:t xml:space="preserve">של </w:t>
      </w:r>
      <w:bookmarkStart w:id="1530" w:name="_ETM_Q5_268470"/>
      <w:bookmarkEnd w:id="1530"/>
      <w:r>
        <w:rPr>
          <w:rtl/>
        </w:rPr>
        <w:t xml:space="preserve">מי </w:t>
      </w:r>
      <w:bookmarkStart w:id="1531" w:name="_ETM_Q5_268680"/>
      <w:bookmarkEnd w:id="1531"/>
      <w:r>
        <w:rPr>
          <w:rtl/>
        </w:rPr>
        <w:t xml:space="preserve">שמנהיג </w:t>
      </w:r>
      <w:r>
        <w:rPr>
          <w:rFonts w:hint="cs"/>
          <w:rtl/>
        </w:rPr>
        <w:t>ומו</w:t>
      </w:r>
      <w:bookmarkStart w:id="1532" w:name="_ETM_Q5_270180"/>
      <w:bookmarkEnd w:id="1532"/>
      <w:r>
        <w:rPr>
          <w:rtl/>
        </w:rPr>
        <w:t xml:space="preserve">של </w:t>
      </w:r>
      <w:bookmarkStart w:id="1533" w:name="_ETM_Q5_270600"/>
      <w:bookmarkEnd w:id="1533"/>
      <w:r>
        <w:rPr>
          <w:rtl/>
        </w:rPr>
        <w:t xml:space="preserve">במדינה </w:t>
      </w:r>
      <w:bookmarkStart w:id="1534" w:name="_ETM_Q5_271600"/>
      <w:bookmarkEnd w:id="1534"/>
      <w:r>
        <w:rPr>
          <w:rFonts w:hint="cs"/>
          <w:rtl/>
        </w:rPr>
        <w:t xml:space="preserve">הוא </w:t>
      </w:r>
      <w:r>
        <w:rPr>
          <w:rtl/>
        </w:rPr>
        <w:t xml:space="preserve">תפקיד </w:t>
      </w:r>
      <w:bookmarkStart w:id="1535" w:name="_ETM_Q5_272260"/>
      <w:bookmarkEnd w:id="1535"/>
      <w:r>
        <w:rPr>
          <w:rtl/>
        </w:rPr>
        <w:t xml:space="preserve">מחנך </w:t>
      </w:r>
      <w:bookmarkStart w:id="1536" w:name="_ETM_Q5_273580"/>
      <w:bookmarkEnd w:id="1536"/>
      <w:r w:rsidR="00733C68">
        <w:rPr>
          <w:rFonts w:hint="cs"/>
          <w:rtl/>
        </w:rPr>
        <w:t xml:space="preserve">– </w:t>
      </w:r>
      <w:r>
        <w:rPr>
          <w:rFonts w:hint="cs"/>
          <w:rtl/>
        </w:rPr>
        <w:t>ל</w:t>
      </w:r>
      <w:r>
        <w:rPr>
          <w:rtl/>
        </w:rPr>
        <w:t xml:space="preserve">שפוט </w:t>
      </w:r>
      <w:bookmarkStart w:id="1537" w:name="_ETM_Q5_274060"/>
      <w:bookmarkEnd w:id="1537"/>
      <w:r>
        <w:rPr>
          <w:rFonts w:hint="cs"/>
          <w:rtl/>
        </w:rPr>
        <w:t>א</w:t>
      </w:r>
      <w:r>
        <w:rPr>
          <w:rtl/>
        </w:rPr>
        <w:t>נשים</w:t>
      </w:r>
      <w:r>
        <w:rPr>
          <w:rFonts w:hint="cs"/>
          <w:rtl/>
        </w:rPr>
        <w:t>,</w:t>
      </w:r>
      <w:r>
        <w:rPr>
          <w:rtl/>
        </w:rPr>
        <w:t xml:space="preserve"> </w:t>
      </w:r>
      <w:bookmarkStart w:id="1538" w:name="_ETM_Q5_275590"/>
      <w:bookmarkEnd w:id="1538"/>
      <w:r>
        <w:rPr>
          <w:rtl/>
        </w:rPr>
        <w:t xml:space="preserve">כפי </w:t>
      </w:r>
      <w:bookmarkStart w:id="1539" w:name="_ETM_Q5_275709"/>
      <w:bookmarkEnd w:id="1539"/>
      <w:r>
        <w:rPr>
          <w:rtl/>
        </w:rPr>
        <w:t>שאמרתי</w:t>
      </w:r>
      <w:r>
        <w:rPr>
          <w:rFonts w:hint="cs"/>
          <w:rtl/>
        </w:rPr>
        <w:t>,</w:t>
      </w:r>
      <w:r>
        <w:rPr>
          <w:rtl/>
        </w:rPr>
        <w:t xml:space="preserve"> </w:t>
      </w:r>
      <w:bookmarkStart w:id="1540" w:name="_ETM_Q5_276220"/>
      <w:bookmarkEnd w:id="1540"/>
      <w:r>
        <w:rPr>
          <w:rtl/>
        </w:rPr>
        <w:t xml:space="preserve">באופן </w:t>
      </w:r>
      <w:bookmarkStart w:id="1541" w:name="_ETM_Q5_276580"/>
      <w:bookmarkEnd w:id="1541"/>
      <w:r>
        <w:rPr>
          <w:rtl/>
        </w:rPr>
        <w:t xml:space="preserve">עיוור </w:t>
      </w:r>
      <w:bookmarkStart w:id="1542" w:name="_ETM_Q5_278000"/>
      <w:bookmarkEnd w:id="1542"/>
      <w:r>
        <w:rPr>
          <w:rtl/>
        </w:rPr>
        <w:t xml:space="preserve">בלי </w:t>
      </w:r>
      <w:bookmarkStart w:id="1543" w:name="_ETM_Q5_278120"/>
      <w:bookmarkEnd w:id="1543"/>
      <w:r>
        <w:rPr>
          <w:rtl/>
        </w:rPr>
        <w:t xml:space="preserve">הבדל </w:t>
      </w:r>
      <w:bookmarkStart w:id="1544" w:name="_ETM_Q5_278660"/>
      <w:bookmarkEnd w:id="1544"/>
      <w:r>
        <w:rPr>
          <w:rtl/>
        </w:rPr>
        <w:t>דת</w:t>
      </w:r>
      <w:r>
        <w:rPr>
          <w:rFonts w:hint="cs"/>
          <w:rtl/>
        </w:rPr>
        <w:t>,</w:t>
      </w:r>
      <w:r>
        <w:rPr>
          <w:rtl/>
        </w:rPr>
        <w:t xml:space="preserve"> </w:t>
      </w:r>
      <w:bookmarkStart w:id="1545" w:name="_ETM_Q5_279080"/>
      <w:bookmarkEnd w:id="1545"/>
      <w:r>
        <w:rPr>
          <w:rtl/>
        </w:rPr>
        <w:t>גזע</w:t>
      </w:r>
      <w:r>
        <w:rPr>
          <w:rFonts w:hint="cs"/>
          <w:rtl/>
        </w:rPr>
        <w:t>, מין,</w:t>
      </w:r>
      <w:r>
        <w:rPr>
          <w:rtl/>
        </w:rPr>
        <w:t xml:space="preserve"> </w:t>
      </w:r>
      <w:bookmarkStart w:id="1546" w:name="_ETM_Q5_279860"/>
      <w:bookmarkEnd w:id="1546"/>
      <w:r>
        <w:rPr>
          <w:rtl/>
        </w:rPr>
        <w:t>צבע</w:t>
      </w:r>
      <w:r>
        <w:rPr>
          <w:rFonts w:hint="cs"/>
          <w:rtl/>
        </w:rPr>
        <w:t>,</w:t>
      </w:r>
      <w:r>
        <w:rPr>
          <w:rtl/>
        </w:rPr>
        <w:t xml:space="preserve"> </w:t>
      </w:r>
      <w:bookmarkStart w:id="1547" w:name="_ETM_Q5_280280"/>
      <w:bookmarkEnd w:id="1547"/>
      <w:r>
        <w:rPr>
          <w:rtl/>
        </w:rPr>
        <w:t>נטייה</w:t>
      </w:r>
      <w:r w:rsidR="00733C68">
        <w:rPr>
          <w:rFonts w:hint="cs"/>
          <w:rtl/>
        </w:rPr>
        <w:t>;</w:t>
      </w:r>
      <w:r>
        <w:rPr>
          <w:rFonts w:hint="cs"/>
          <w:rtl/>
        </w:rPr>
        <w:t xml:space="preserve"> </w:t>
      </w:r>
      <w:bookmarkStart w:id="1548" w:name="_ETM_Q5_281709"/>
      <w:bookmarkEnd w:id="1548"/>
      <w:r>
        <w:rPr>
          <w:rFonts w:hint="cs"/>
          <w:rtl/>
        </w:rPr>
        <w:t xml:space="preserve">לשפוט </w:t>
      </w:r>
      <w:bookmarkStart w:id="1549" w:name="_ETM_Q5_282370"/>
      <w:bookmarkEnd w:id="1549"/>
      <w:r>
        <w:rPr>
          <w:rtl/>
        </w:rPr>
        <w:t>אות</w:t>
      </w:r>
      <w:bookmarkStart w:id="1550" w:name="_ETM_Q5_285020"/>
      <w:bookmarkEnd w:id="1550"/>
      <w:r>
        <w:rPr>
          <w:rFonts w:hint="cs"/>
          <w:rtl/>
        </w:rPr>
        <w:t xml:space="preserve">ם </w:t>
      </w:r>
      <w:r w:rsidR="00852CC3">
        <w:rPr>
          <w:rFonts w:hint="cs"/>
          <w:rtl/>
        </w:rPr>
        <w:t>– – –</w:t>
      </w:r>
    </w:p>
    <w:p w:rsidR="00D07029" w:rsidRDefault="00D07029" w:rsidP="00DC5B51">
      <w:pPr>
        <w:ind w:firstLine="0"/>
        <w:rPr>
          <w:rtl/>
        </w:rPr>
      </w:pPr>
    </w:p>
    <w:sdt>
      <w:sdtPr>
        <w:rPr>
          <w:rtl/>
        </w:rPr>
        <w:alias w:val="קריאה"/>
        <w:tag w:val="&lt;ID&gt;5098&lt;/ID&gt;&lt;Name&gt;עיסאווי פריג' - מרצ&lt;/Name&gt;&lt;Data&gt;עיסאווי פריג' (מרצ)&lt;/Data&gt;&lt;Shortcut&gt;עיפר&lt;/Shortcut&gt;"/>
        <w:id w:val="897559121"/>
        <w:placeholder>
          <w:docPart w:val="A2F8CFDA4F9B4D9392486F400ACA86CA"/>
        </w:placeholder>
        <w15:color w:val="993366"/>
      </w:sdtPr>
      <w:sdtContent>
        <w:p w:rsidR="00D07029" w:rsidRDefault="00D07029" w:rsidP="00DC5B51">
          <w:pPr>
            <w:pStyle w:val="af5"/>
            <w:keepNext/>
            <w:rPr>
              <w:rtl/>
            </w:rPr>
          </w:pPr>
          <w:r w:rsidRPr="00DE6753">
            <w:rPr>
              <w:rStyle w:val="afe"/>
              <w:color w:val="000000"/>
              <w:rtl/>
            </w:rPr>
            <w:t>עיסאווי פריג' (מרצ)</w:t>
          </w:r>
          <w:r w:rsidRPr="00DE6753">
            <w:rPr>
              <w:color w:val="000000"/>
              <w:rtl/>
            </w:rPr>
            <w:t>:</w:t>
          </w:r>
        </w:p>
      </w:sdtContent>
    </w:sdt>
    <w:p w:rsidR="00D07029" w:rsidRDefault="00D07029" w:rsidP="00852CC3">
      <w:pPr>
        <w:rPr>
          <w:rtl/>
        </w:rPr>
      </w:pPr>
    </w:p>
    <w:p w:rsidR="00D07029" w:rsidRDefault="00D07029" w:rsidP="00DC5B51">
      <w:pPr>
        <w:rPr>
          <w:rtl/>
        </w:rPr>
      </w:pPr>
      <w:r>
        <w:rPr>
          <w:rFonts w:hint="cs"/>
          <w:rtl/>
        </w:rPr>
        <w:t xml:space="preserve">למה דחו את זה בחודשיים? </w:t>
      </w:r>
    </w:p>
    <w:p w:rsidR="00D07029" w:rsidRDefault="00D07029" w:rsidP="00DC5B51">
      <w:pPr>
        <w:pStyle w:val="a4"/>
        <w:keepNext/>
        <w:rPr>
          <w:rtl/>
        </w:rPr>
      </w:pPr>
      <w:bookmarkStart w:id="1551" w:name="_ETM_Q5_284878"/>
      <w:bookmarkStart w:id="1552" w:name="_ETM_Q5_284963"/>
      <w:bookmarkEnd w:id="1551"/>
      <w:bookmarkEnd w:id="1552"/>
    </w:p>
    <w:bookmarkStart w:id="1553" w:name="_ETM_Q5_280951" w:displacedByCustomXml="next"/>
    <w:bookmarkEnd w:id="1553" w:displacedByCustomXml="next"/>
    <w:bookmarkStart w:id="1554" w:name="_ETM_Q5_281035" w:displacedByCustomXml="next"/>
    <w:bookmarkEnd w:id="1554" w:displacedByCustomXml="next"/>
    <w:sdt>
      <w:sdtPr>
        <w:rPr>
          <w:rtl/>
        </w:rPr>
        <w:alias w:val="דובר_המשך"/>
        <w:tag w:val="&lt;ID&gt;4609&lt;/ID&gt;&lt;Name&gt;אילן גילאון - מרצ&lt;/Name&gt;&lt;Data&gt;אילן גילאון (מרצ)&lt;/Data&gt;&lt;Shortcut&gt;איגי&lt;/Shortcut&gt;"/>
        <w:id w:val="-1731521780"/>
        <w:placeholder>
          <w:docPart w:val="A2F8CFDA4F9B4D9392486F400ACA86CA"/>
        </w:placeholder>
        <w15:color w:val="993366"/>
      </w:sdtPr>
      <w:sdtContent>
        <w:p w:rsidR="00D07029" w:rsidRDefault="00D07029" w:rsidP="00DC5B51">
          <w:pPr>
            <w:pStyle w:val="-"/>
            <w:keepNext/>
            <w:rPr>
              <w:rtl/>
            </w:rPr>
          </w:pPr>
          <w:r w:rsidRPr="00DE6753">
            <w:rPr>
              <w:rStyle w:val="afe"/>
              <w:color w:val="000000"/>
              <w:rtl/>
            </w:rPr>
            <w:t>אילן גילאון (מרצ)</w:t>
          </w:r>
          <w:r w:rsidRPr="00DE6753">
            <w:rPr>
              <w:color w:val="000000"/>
              <w:rtl/>
            </w:rPr>
            <w:t>:</w:t>
          </w:r>
        </w:p>
      </w:sdtContent>
    </w:sdt>
    <w:p w:rsidR="00D07029" w:rsidRDefault="00D07029" w:rsidP="00852CC3">
      <w:pPr>
        <w:rPr>
          <w:rtl/>
        </w:rPr>
      </w:pPr>
    </w:p>
    <w:p w:rsidR="00D07029" w:rsidRDefault="00D07029" w:rsidP="00A96E1A">
      <w:pPr>
        <w:rPr>
          <w:rtl/>
        </w:rPr>
      </w:pPr>
      <w:bookmarkStart w:id="1555" w:name="_ETM_Q5_282785"/>
      <w:bookmarkStart w:id="1556" w:name="_ETM_Q5_285198"/>
      <w:bookmarkStart w:id="1557" w:name="_ETM_Q5_285276"/>
      <w:bookmarkEnd w:id="1555"/>
      <w:bookmarkEnd w:id="1556"/>
      <w:bookmarkEnd w:id="1557"/>
      <w:r>
        <w:rPr>
          <w:rFonts w:hint="cs"/>
          <w:rtl/>
        </w:rPr>
        <w:t>אני הסברתי</w:t>
      </w:r>
      <w:r w:rsidR="00733C68">
        <w:rPr>
          <w:rFonts w:hint="cs"/>
          <w:rtl/>
        </w:rPr>
        <w:t>.</w:t>
      </w:r>
      <w:r w:rsidR="00A96E1A">
        <w:rPr>
          <w:rFonts w:hint="cs"/>
          <w:rtl/>
        </w:rPr>
        <w:t xml:space="preserve"> </w:t>
      </w:r>
      <w:r>
        <w:rPr>
          <w:rFonts w:hint="cs"/>
          <w:rtl/>
        </w:rPr>
        <w:t xml:space="preserve">אתה איחרת, חבר הכנסת עיסאווי. </w:t>
      </w:r>
    </w:p>
    <w:p w:rsidR="00D07029" w:rsidRDefault="00D07029" w:rsidP="00DC5B51">
      <w:pPr>
        <w:rPr>
          <w:rtl/>
        </w:rPr>
      </w:pPr>
      <w:bookmarkStart w:id="1558" w:name="_ETM_Q5_282689"/>
      <w:bookmarkStart w:id="1559" w:name="_ETM_Q5_282753"/>
      <w:bookmarkEnd w:id="1558"/>
      <w:bookmarkEnd w:id="1559"/>
    </w:p>
    <w:bookmarkStart w:id="1560" w:name="_ETM_Q5_282985" w:displacedByCustomXml="next"/>
    <w:bookmarkEnd w:id="1560" w:displacedByCustomXml="next"/>
    <w:bookmarkStart w:id="1561" w:name="_ETM_Q5_283035" w:displacedByCustomXml="next"/>
    <w:bookmarkEnd w:id="1561" w:displacedByCustomXml="next"/>
    <w:sdt>
      <w:sdtPr>
        <w:rPr>
          <w:rtl/>
        </w:rPr>
        <w:alias w:val="קריאה"/>
        <w:tag w:val="&lt;ID&gt;5098&lt;/ID&gt;&lt;Name&gt;עיסאווי פריג' - מרצ&lt;/Name&gt;&lt;Data&gt;עיסאווי פריג' (מרצ)&lt;/Data&gt;&lt;Shortcut&gt;עיפר&lt;/Shortcut&gt;"/>
        <w:id w:val="-854267974"/>
        <w:placeholder>
          <w:docPart w:val="A2F8CFDA4F9B4D9392486F400ACA86CA"/>
        </w:placeholder>
        <w15:color w:val="993366"/>
      </w:sdtPr>
      <w:sdtContent>
        <w:p w:rsidR="00D07029" w:rsidRDefault="00D07029" w:rsidP="00DC5B51">
          <w:pPr>
            <w:pStyle w:val="af5"/>
            <w:keepNext/>
            <w:rPr>
              <w:rtl/>
            </w:rPr>
          </w:pPr>
          <w:r w:rsidRPr="00DE6753">
            <w:rPr>
              <w:rStyle w:val="afe"/>
              <w:color w:val="000000"/>
              <w:rtl/>
            </w:rPr>
            <w:t>עיסאווי פריג' (מרצ)</w:t>
          </w:r>
          <w:r w:rsidRPr="00DE6753">
            <w:rPr>
              <w:color w:val="000000"/>
              <w:rtl/>
            </w:rPr>
            <w:t>:</w:t>
          </w:r>
        </w:p>
      </w:sdtContent>
    </w:sdt>
    <w:p w:rsidR="00D07029" w:rsidRDefault="00D07029" w:rsidP="00852CC3">
      <w:pPr>
        <w:rPr>
          <w:rtl/>
        </w:rPr>
      </w:pPr>
    </w:p>
    <w:p w:rsidR="00D07029" w:rsidRDefault="00852CC3" w:rsidP="00A97FBF">
      <w:pPr>
        <w:rPr>
          <w:rtl/>
        </w:rPr>
      </w:pPr>
      <w:bookmarkStart w:id="1562" w:name="_ETM_Q5_287618"/>
      <w:bookmarkStart w:id="1563" w:name="_ETM_Q5_287907"/>
      <w:bookmarkStart w:id="1564" w:name="_ETM_Q5_287957"/>
      <w:bookmarkStart w:id="1565" w:name="_ETM_Q5_285230"/>
      <w:bookmarkStart w:id="1566" w:name="_ETM_Q5_285740"/>
      <w:bookmarkStart w:id="1567" w:name="_ETM_Q5_289880"/>
      <w:bookmarkStart w:id="1568" w:name="_ETM_Q5_295230"/>
      <w:bookmarkEnd w:id="1562"/>
      <w:bookmarkEnd w:id="1563"/>
      <w:bookmarkEnd w:id="1564"/>
      <w:bookmarkEnd w:id="1565"/>
      <w:bookmarkEnd w:id="1566"/>
      <w:bookmarkEnd w:id="1567"/>
      <w:bookmarkEnd w:id="1568"/>
      <w:r>
        <w:rPr>
          <w:rFonts w:hint="cs"/>
          <w:rtl/>
        </w:rPr>
        <w:t>– – –</w:t>
      </w:r>
      <w:r w:rsidR="00D07029">
        <w:rPr>
          <w:rFonts w:hint="cs"/>
          <w:rtl/>
        </w:rPr>
        <w:t xml:space="preserve"> למה </w:t>
      </w:r>
      <w:bookmarkStart w:id="1569" w:name="_ETM_Q5_290983"/>
      <w:bookmarkEnd w:id="1569"/>
      <w:r w:rsidR="00D07029">
        <w:rPr>
          <w:rFonts w:hint="cs"/>
          <w:rtl/>
        </w:rPr>
        <w:t xml:space="preserve">אתם מוכנים </w:t>
      </w:r>
      <w:r>
        <w:rPr>
          <w:rFonts w:hint="cs"/>
          <w:rtl/>
        </w:rPr>
        <w:t>– – –</w:t>
      </w:r>
      <w:r w:rsidR="00D07029">
        <w:rPr>
          <w:rFonts w:hint="cs"/>
          <w:rtl/>
        </w:rPr>
        <w:t xml:space="preserve"> את זה? למה? למה?</w:t>
      </w:r>
    </w:p>
    <w:p w:rsidR="00D07029" w:rsidRDefault="00D07029" w:rsidP="00DC5B51">
      <w:pPr>
        <w:ind w:firstLine="0"/>
        <w:rPr>
          <w:rtl/>
        </w:rPr>
      </w:pPr>
      <w:bookmarkStart w:id="1570" w:name="_ETM_Q5_297295"/>
      <w:bookmarkStart w:id="1571" w:name="_ETM_Q5_297351"/>
      <w:bookmarkEnd w:id="1570"/>
      <w:bookmarkEnd w:id="1571"/>
    </w:p>
    <w:sdt>
      <w:sdtPr>
        <w:rPr>
          <w:rtl/>
        </w:rPr>
        <w:alias w:val="דובר_המשך"/>
        <w:tag w:val="&lt;ID&gt;4609&lt;/ID&gt;&lt;Name&gt;אילן גילאון - מרצ&lt;/Name&gt;&lt;Data&gt;אילן גילאון (מרצ)&lt;/Data&gt;&lt;Shortcut&gt;איגי&lt;/Shortcut&gt;"/>
        <w:id w:val="-443775704"/>
        <w:placeholder>
          <w:docPart w:val="A2F8CFDA4F9B4D9392486F400ACA86CA"/>
        </w:placeholder>
        <w15:color w:val="993366"/>
      </w:sdtPr>
      <w:sdtContent>
        <w:p w:rsidR="00D07029" w:rsidRDefault="00D07029" w:rsidP="00DC5B51">
          <w:pPr>
            <w:pStyle w:val="-"/>
            <w:keepNext/>
            <w:rPr>
              <w:rtl/>
            </w:rPr>
          </w:pPr>
          <w:r w:rsidRPr="00DE6753">
            <w:rPr>
              <w:rStyle w:val="afe"/>
              <w:color w:val="000000"/>
              <w:rtl/>
            </w:rPr>
            <w:t>אילן גילאון (מרצ)</w:t>
          </w:r>
          <w:r w:rsidRPr="00DE6753">
            <w:rPr>
              <w:color w:val="000000"/>
              <w:rtl/>
            </w:rPr>
            <w:t>:</w:t>
          </w:r>
        </w:p>
      </w:sdtContent>
    </w:sdt>
    <w:p w:rsidR="00D07029" w:rsidRDefault="00D07029" w:rsidP="00852CC3">
      <w:pPr>
        <w:rPr>
          <w:rtl/>
        </w:rPr>
      </w:pPr>
    </w:p>
    <w:p w:rsidR="00D07029" w:rsidRDefault="00D07029" w:rsidP="00733C68">
      <w:pPr>
        <w:rPr>
          <w:rtl/>
        </w:rPr>
      </w:pPr>
      <w:bookmarkStart w:id="1572" w:name="_ETM_Q5_294359"/>
      <w:bookmarkEnd w:id="1572"/>
      <w:r>
        <w:rPr>
          <w:rFonts w:hint="cs"/>
          <w:rtl/>
        </w:rPr>
        <w:t xml:space="preserve">למה? </w:t>
      </w:r>
      <w:bookmarkStart w:id="1573" w:name="_ETM_Q5_295749"/>
      <w:bookmarkEnd w:id="1573"/>
      <w:r>
        <w:rPr>
          <w:rFonts w:hint="cs"/>
          <w:rtl/>
        </w:rPr>
        <w:t xml:space="preserve">תראה, זה חוק מובן מאליו. אני פתחתי לפני שהיית, ואני אמרתי ליושב-ראש: אני מרגיש ברפובליקת בננות </w:t>
      </w:r>
      <w:bookmarkStart w:id="1574" w:name="_ETM_Q5_296760"/>
      <w:bookmarkStart w:id="1575" w:name="_ETM_Q5_297390"/>
      <w:bookmarkStart w:id="1576" w:name="_ETM_Q5_299010"/>
      <w:bookmarkStart w:id="1577" w:name="_ETM_Q5_299130"/>
      <w:bookmarkStart w:id="1578" w:name="_ETM_Q5_299430"/>
      <w:bookmarkStart w:id="1579" w:name="_ETM_Q5_301440"/>
      <w:bookmarkStart w:id="1580" w:name="_ETM_Q5_301830"/>
      <w:bookmarkStart w:id="1581" w:name="_ETM_Q5_302190"/>
      <w:bookmarkStart w:id="1582" w:name="_ETM_Q5_302950"/>
      <w:bookmarkStart w:id="1583" w:name="_ETM_Q5_303070"/>
      <w:bookmarkStart w:id="1584" w:name="_ETM_Q5_303640"/>
      <w:bookmarkStart w:id="1585" w:name="_ETM_Q5_303880"/>
      <w:bookmarkStart w:id="1586" w:name="_ETM_Q5_304210"/>
      <w:bookmarkStart w:id="1587" w:name="_ETM_Q5_304660"/>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r>
        <w:rPr>
          <w:rtl/>
        </w:rPr>
        <w:t xml:space="preserve">על </w:t>
      </w:r>
      <w:bookmarkStart w:id="1588" w:name="_ETM_Q5_305650"/>
      <w:bookmarkEnd w:id="1588"/>
      <w:r>
        <w:rPr>
          <w:rFonts w:hint="cs"/>
          <w:rtl/>
        </w:rPr>
        <w:t xml:space="preserve">כך </w:t>
      </w:r>
      <w:bookmarkStart w:id="1589" w:name="_ETM_Q5_301881"/>
      <w:bookmarkEnd w:id="1589"/>
      <w:r>
        <w:rPr>
          <w:rFonts w:hint="cs"/>
          <w:rtl/>
        </w:rPr>
        <w:t xml:space="preserve">שאני בכלל צריך להביא חוק כזה. </w:t>
      </w:r>
      <w:bookmarkStart w:id="1590" w:name="_ETM_Q5_305860"/>
      <w:bookmarkStart w:id="1591" w:name="_ETM_Q5_306100"/>
      <w:bookmarkEnd w:id="1590"/>
      <w:bookmarkEnd w:id="1591"/>
      <w:r>
        <w:rPr>
          <w:rFonts w:hint="cs"/>
          <w:rtl/>
        </w:rPr>
        <w:t>מה,</w:t>
      </w:r>
      <w:r>
        <w:rPr>
          <w:rtl/>
        </w:rPr>
        <w:t xml:space="preserve"> </w:t>
      </w:r>
      <w:bookmarkStart w:id="1592" w:name="_ETM_Q5_307030"/>
      <w:bookmarkEnd w:id="1592"/>
      <w:r>
        <w:rPr>
          <w:rtl/>
        </w:rPr>
        <w:t xml:space="preserve">זה </w:t>
      </w:r>
      <w:bookmarkStart w:id="1593" w:name="_ETM_Q5_307150"/>
      <w:bookmarkEnd w:id="1593"/>
      <w:r>
        <w:rPr>
          <w:rtl/>
        </w:rPr>
        <w:t xml:space="preserve">לא </w:t>
      </w:r>
      <w:bookmarkStart w:id="1594" w:name="_ETM_Q5_307270"/>
      <w:bookmarkEnd w:id="1594"/>
      <w:r>
        <w:rPr>
          <w:rtl/>
        </w:rPr>
        <w:t xml:space="preserve">מובן </w:t>
      </w:r>
      <w:bookmarkStart w:id="1595" w:name="_ETM_Q5_307570"/>
      <w:bookmarkEnd w:id="1595"/>
      <w:r>
        <w:rPr>
          <w:rtl/>
        </w:rPr>
        <w:t>מאליו</w:t>
      </w:r>
      <w:r>
        <w:rPr>
          <w:rFonts w:hint="cs"/>
          <w:rtl/>
        </w:rPr>
        <w:t>?</w:t>
      </w:r>
      <w:bookmarkStart w:id="1596" w:name="_ETM_Q5_311200"/>
      <w:bookmarkEnd w:id="1596"/>
      <w:r>
        <w:rPr>
          <w:rFonts w:hint="cs"/>
          <w:rtl/>
        </w:rPr>
        <w:t xml:space="preserve"> לא ברור לגמרי</w:t>
      </w:r>
      <w:bookmarkStart w:id="1597" w:name="_ETM_Q5_312189"/>
      <w:bookmarkEnd w:id="1597"/>
      <w:r>
        <w:rPr>
          <w:rFonts w:hint="cs"/>
          <w:rtl/>
        </w:rPr>
        <w:t xml:space="preserve">? זה </w:t>
      </w:r>
      <w:bookmarkStart w:id="1598" w:name="_ETM_Q5_274319"/>
      <w:bookmarkStart w:id="1599" w:name="_ETM_Q5_274444"/>
      <w:bookmarkStart w:id="1600" w:name="_ETM_Q5_311620"/>
      <w:bookmarkEnd w:id="1598"/>
      <w:bookmarkEnd w:id="1599"/>
      <w:bookmarkEnd w:id="1600"/>
      <w:r>
        <w:rPr>
          <w:rtl/>
        </w:rPr>
        <w:t xml:space="preserve">במסגרת </w:t>
      </w:r>
      <w:bookmarkStart w:id="1601" w:name="_ETM_Q5_312250"/>
      <w:bookmarkEnd w:id="1601"/>
      <w:r>
        <w:rPr>
          <w:rtl/>
        </w:rPr>
        <w:t>הח</w:t>
      </w:r>
      <w:r>
        <w:rPr>
          <w:rFonts w:hint="cs"/>
          <w:rtl/>
        </w:rPr>
        <w:t xml:space="preserve">וקים שאנחנו לא יכולים פה לחוקק </w:t>
      </w:r>
      <w:bookmarkStart w:id="1602" w:name="_ETM_Q5_282600"/>
      <w:bookmarkStart w:id="1603" w:name="_ETM_Q5_282694"/>
      <w:bookmarkEnd w:id="1602"/>
      <w:bookmarkEnd w:id="1603"/>
      <w:r w:rsidR="00733C68">
        <w:rPr>
          <w:rFonts w:hint="eastAsia"/>
          <w:rtl/>
        </w:rPr>
        <w:t xml:space="preserve">– </w:t>
      </w:r>
      <w:r>
        <w:rPr>
          <w:rFonts w:hint="cs"/>
          <w:rtl/>
        </w:rPr>
        <w:t xml:space="preserve">שאנשים יהיו </w:t>
      </w:r>
      <w:bookmarkStart w:id="1604" w:name="_ETM_Q5_311986"/>
      <w:bookmarkEnd w:id="1604"/>
      <w:r>
        <w:rPr>
          <w:rFonts w:hint="cs"/>
          <w:rtl/>
        </w:rPr>
        <w:t xml:space="preserve">בני אדם, אז ככל שאנחנו לא יכולים לחוקק את </w:t>
      </w:r>
      <w:bookmarkStart w:id="1605" w:name="_ETM_Q5_319401"/>
      <w:bookmarkEnd w:id="1605"/>
      <w:r>
        <w:rPr>
          <w:rFonts w:hint="cs"/>
          <w:rtl/>
        </w:rPr>
        <w:t>החוק הזה</w:t>
      </w:r>
      <w:r w:rsidR="00733C68">
        <w:rPr>
          <w:rFonts w:hint="cs"/>
          <w:rtl/>
        </w:rPr>
        <w:t>,</w:t>
      </w:r>
      <w:r>
        <w:rPr>
          <w:rFonts w:hint="cs"/>
          <w:rtl/>
        </w:rPr>
        <w:t xml:space="preserve"> אנחנו </w:t>
      </w:r>
      <w:bookmarkStart w:id="1606" w:name="_ETM_Q5_282960"/>
      <w:bookmarkStart w:id="1607" w:name="_ETM_Q5_283381"/>
      <w:bookmarkStart w:id="1608" w:name="_ETM_Q5_283319"/>
      <w:bookmarkStart w:id="1609" w:name="_ETM_Q5_283053"/>
      <w:bookmarkStart w:id="1610" w:name="_ETM_Q5_288288"/>
      <w:bookmarkStart w:id="1611" w:name="_ETM_Q5_288631"/>
      <w:bookmarkStart w:id="1612" w:name="_ETM_Q5_288756"/>
      <w:bookmarkStart w:id="1613" w:name="_ETM_Q5_290350"/>
      <w:bookmarkStart w:id="1614" w:name="_ETM_Q5_293084"/>
      <w:bookmarkStart w:id="1615" w:name="_ETM_Q5_313389"/>
      <w:bookmarkStart w:id="1616" w:name="_ETM_Q5_313780"/>
      <w:bookmarkStart w:id="1617" w:name="_ETM_Q5_313870"/>
      <w:bookmarkStart w:id="1618" w:name="_ETM_Q5_314230"/>
      <w:bookmarkStart w:id="1619" w:name="_ETM_Q5_314350"/>
      <w:bookmarkStart w:id="1620" w:name="_ETM_Q5_314830"/>
      <w:bookmarkStart w:id="1621" w:name="_ETM_Q5_315280"/>
      <w:bookmarkStart w:id="1622" w:name="_ETM_Q5_315460"/>
      <w:bookmarkStart w:id="1623" w:name="_ETM_Q5_315639"/>
      <w:bookmarkStart w:id="1624" w:name="_ETM_Q5_315970"/>
      <w:bookmarkStart w:id="1625" w:name="_ETM_Q5_316120"/>
      <w:bookmarkStart w:id="1626" w:name="_ETM_Q5_316450"/>
      <w:bookmarkStart w:id="1627" w:name="_ETM_Q5_316750"/>
      <w:bookmarkStart w:id="1628" w:name="_ETM_Q5_317410"/>
      <w:bookmarkStart w:id="1629" w:name="_ETM_Q5_318100"/>
      <w:bookmarkStart w:id="1630" w:name="_ETM_Q5_318250"/>
      <w:bookmarkStart w:id="1631" w:name="_ETM_Q5_318550"/>
      <w:bookmarkStart w:id="1632" w:name="_ETM_Q5_318850"/>
      <w:bookmarkStart w:id="1633" w:name="_ETM_Q5_319120"/>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r>
        <w:rPr>
          <w:rFonts w:hint="cs"/>
          <w:rtl/>
        </w:rPr>
        <w:t>צ</w:t>
      </w:r>
      <w:r>
        <w:rPr>
          <w:rtl/>
        </w:rPr>
        <w:t xml:space="preserve">ריכים </w:t>
      </w:r>
      <w:bookmarkStart w:id="1634" w:name="_ETM_Q5_319389"/>
      <w:bookmarkEnd w:id="1634"/>
      <w:r>
        <w:rPr>
          <w:rtl/>
        </w:rPr>
        <w:t xml:space="preserve">חוקים </w:t>
      </w:r>
      <w:bookmarkStart w:id="1635" w:name="_ETM_Q5_319690"/>
      <w:bookmarkEnd w:id="1635"/>
      <w:r>
        <w:rPr>
          <w:rtl/>
        </w:rPr>
        <w:t xml:space="preserve">אחרים </w:t>
      </w:r>
      <w:bookmarkStart w:id="1636" w:name="_ETM_Q5_320440"/>
      <w:bookmarkEnd w:id="1636"/>
      <w:r>
        <w:rPr>
          <w:rtl/>
        </w:rPr>
        <w:t xml:space="preserve">כדי </w:t>
      </w:r>
      <w:bookmarkStart w:id="1637" w:name="_ETM_Q5_320740"/>
      <w:bookmarkEnd w:id="1637"/>
      <w:r>
        <w:rPr>
          <w:rtl/>
        </w:rPr>
        <w:t xml:space="preserve">לעזור </w:t>
      </w:r>
      <w:bookmarkStart w:id="1638" w:name="_ETM_Q5_321250"/>
      <w:bookmarkEnd w:id="1638"/>
      <w:r>
        <w:rPr>
          <w:rtl/>
        </w:rPr>
        <w:t xml:space="preserve">לחוק </w:t>
      </w:r>
      <w:bookmarkStart w:id="1639" w:name="_ETM_Q5_322510"/>
      <w:bookmarkEnd w:id="1639"/>
      <w:r>
        <w:rPr>
          <w:rFonts w:hint="cs"/>
          <w:rtl/>
        </w:rPr>
        <w:t xml:space="preserve">הזה. </w:t>
      </w:r>
      <w:bookmarkStart w:id="1640" w:name="_ETM_Q5_325052"/>
      <w:bookmarkStart w:id="1641" w:name="_ETM_Q5_325090"/>
      <w:bookmarkStart w:id="1642" w:name="_ETM_Q5_325325"/>
      <w:bookmarkStart w:id="1643" w:name="_ETM_Q5_325374"/>
      <w:bookmarkEnd w:id="1640"/>
      <w:bookmarkEnd w:id="1641"/>
      <w:bookmarkEnd w:id="1642"/>
      <w:bookmarkEnd w:id="1643"/>
      <w:r>
        <w:rPr>
          <w:rtl/>
        </w:rPr>
        <w:t>ולכן</w:t>
      </w:r>
      <w:r w:rsidR="00733C68">
        <w:rPr>
          <w:rFonts w:hint="cs"/>
          <w:rtl/>
        </w:rPr>
        <w:t>,</w:t>
      </w:r>
      <w:r>
        <w:rPr>
          <w:rtl/>
        </w:rPr>
        <w:t xml:space="preserve"> </w:t>
      </w:r>
      <w:bookmarkStart w:id="1644" w:name="_ETM_Q5_323020"/>
      <w:bookmarkEnd w:id="1644"/>
      <w:r>
        <w:rPr>
          <w:rtl/>
        </w:rPr>
        <w:t>כאשר</w:t>
      </w:r>
      <w:bookmarkStart w:id="1645" w:name="_ETM_Q5_323410"/>
      <w:bookmarkStart w:id="1646" w:name="_ETM_Q5_324690"/>
      <w:bookmarkEnd w:id="1645"/>
      <w:bookmarkEnd w:id="1646"/>
      <w:r>
        <w:rPr>
          <w:rFonts w:hint="cs"/>
          <w:rtl/>
        </w:rPr>
        <w:t xml:space="preserve"> אתה לוקח את ה</w:t>
      </w:r>
      <w:bookmarkStart w:id="1647" w:name="_ETM_Q5_325410"/>
      <w:bookmarkEnd w:id="1647"/>
      <w:r>
        <w:rPr>
          <w:rtl/>
        </w:rPr>
        <w:t xml:space="preserve">מידתיות </w:t>
      </w:r>
      <w:r>
        <w:rPr>
          <w:rFonts w:hint="cs"/>
          <w:rtl/>
        </w:rPr>
        <w:t>ו</w:t>
      </w:r>
      <w:bookmarkStart w:id="1648" w:name="_ETM_Q5_326160"/>
      <w:bookmarkEnd w:id="1648"/>
      <w:r>
        <w:rPr>
          <w:rtl/>
        </w:rPr>
        <w:t xml:space="preserve">את </w:t>
      </w:r>
      <w:bookmarkStart w:id="1649" w:name="_ETM_Q5_326370"/>
      <w:bookmarkEnd w:id="1649"/>
      <w:r>
        <w:rPr>
          <w:rtl/>
        </w:rPr>
        <w:t xml:space="preserve">סדר </w:t>
      </w:r>
      <w:bookmarkStart w:id="1650" w:name="_ETM_Q5_326639"/>
      <w:bookmarkEnd w:id="1650"/>
      <w:r>
        <w:rPr>
          <w:rtl/>
        </w:rPr>
        <w:t xml:space="preserve">העדיפויות </w:t>
      </w:r>
      <w:bookmarkStart w:id="1651" w:name="_ETM_Q5_327150"/>
      <w:bookmarkEnd w:id="1651"/>
      <w:r>
        <w:rPr>
          <w:rtl/>
        </w:rPr>
        <w:t xml:space="preserve">אתה </w:t>
      </w:r>
      <w:bookmarkStart w:id="1652" w:name="_ETM_Q5_327419"/>
      <w:bookmarkEnd w:id="1652"/>
      <w:r>
        <w:rPr>
          <w:rtl/>
        </w:rPr>
        <w:t xml:space="preserve">נאלץ </w:t>
      </w:r>
      <w:bookmarkStart w:id="1653" w:name="_ETM_Q5_327870"/>
      <w:bookmarkEnd w:id="1653"/>
      <w:r>
        <w:rPr>
          <w:rtl/>
        </w:rPr>
        <w:t xml:space="preserve">לקבוע </w:t>
      </w:r>
      <w:bookmarkStart w:id="1654" w:name="_ETM_Q5_328260"/>
      <w:bookmarkEnd w:id="1654"/>
      <w:r>
        <w:rPr>
          <w:rtl/>
        </w:rPr>
        <w:t xml:space="preserve">את </w:t>
      </w:r>
      <w:bookmarkStart w:id="1655" w:name="_ETM_Q5_328380"/>
      <w:bookmarkEnd w:id="1655"/>
      <w:r>
        <w:rPr>
          <w:rtl/>
        </w:rPr>
        <w:t xml:space="preserve">כל </w:t>
      </w:r>
      <w:bookmarkStart w:id="1656" w:name="_ETM_Q5_328560"/>
      <w:bookmarkEnd w:id="1656"/>
      <w:r>
        <w:rPr>
          <w:rtl/>
        </w:rPr>
        <w:t xml:space="preserve">הדברים </w:t>
      </w:r>
      <w:bookmarkStart w:id="1657" w:name="_ETM_Q5_328950"/>
      <w:bookmarkEnd w:id="1657"/>
      <w:r>
        <w:rPr>
          <w:rtl/>
        </w:rPr>
        <w:t xml:space="preserve">הללו </w:t>
      </w:r>
      <w:bookmarkStart w:id="1658" w:name="_ETM_Q5_329730"/>
      <w:bookmarkEnd w:id="1658"/>
      <w:r>
        <w:rPr>
          <w:rtl/>
        </w:rPr>
        <w:t xml:space="preserve">כדי </w:t>
      </w:r>
      <w:bookmarkStart w:id="1659" w:name="_ETM_Q5_330120"/>
      <w:bookmarkEnd w:id="1659"/>
      <w:r>
        <w:rPr>
          <w:rtl/>
        </w:rPr>
        <w:t xml:space="preserve">להגן </w:t>
      </w:r>
      <w:bookmarkStart w:id="1660" w:name="_ETM_Q5_330510"/>
      <w:bookmarkEnd w:id="1660"/>
      <w:r>
        <w:rPr>
          <w:rtl/>
        </w:rPr>
        <w:t xml:space="preserve">על </w:t>
      </w:r>
      <w:bookmarkStart w:id="1661" w:name="_ETM_Q5_330630"/>
      <w:bookmarkEnd w:id="1661"/>
      <w:r>
        <w:rPr>
          <w:rtl/>
        </w:rPr>
        <w:t xml:space="preserve">ציבורים </w:t>
      </w:r>
      <w:bookmarkStart w:id="1662" w:name="_ETM_Q5_331080"/>
      <w:bookmarkEnd w:id="1662"/>
      <w:r>
        <w:rPr>
          <w:rtl/>
        </w:rPr>
        <w:t xml:space="preserve">שאין </w:t>
      </w:r>
      <w:bookmarkStart w:id="1663" w:name="_ETM_Q5_331320"/>
      <w:bookmarkEnd w:id="1663"/>
      <w:r>
        <w:rPr>
          <w:rtl/>
        </w:rPr>
        <w:t xml:space="preserve">להם </w:t>
      </w:r>
      <w:bookmarkStart w:id="1664" w:name="_ETM_Q5_331500"/>
      <w:bookmarkEnd w:id="1664"/>
      <w:r>
        <w:rPr>
          <w:rtl/>
        </w:rPr>
        <w:t>מגן</w:t>
      </w:r>
      <w:r w:rsidR="00733C68">
        <w:rPr>
          <w:rFonts w:hint="cs"/>
          <w:rtl/>
        </w:rPr>
        <w:t>.</w:t>
      </w:r>
      <w:r>
        <w:rPr>
          <w:rtl/>
        </w:rPr>
        <w:t xml:space="preserve"> </w:t>
      </w:r>
      <w:bookmarkStart w:id="1665" w:name="_ETM_Q5_331860"/>
      <w:bookmarkEnd w:id="1665"/>
      <w:r>
        <w:rPr>
          <w:rtl/>
        </w:rPr>
        <w:t xml:space="preserve">כי </w:t>
      </w:r>
      <w:bookmarkStart w:id="1666" w:name="_ETM_Q5_332010"/>
      <w:bookmarkEnd w:id="1666"/>
      <w:r>
        <w:rPr>
          <w:rtl/>
        </w:rPr>
        <w:t>זהו</w:t>
      </w:r>
      <w:r>
        <w:rPr>
          <w:rFonts w:hint="cs"/>
          <w:rtl/>
        </w:rPr>
        <w:t xml:space="preserve"> בעצם</w:t>
      </w:r>
      <w:r>
        <w:rPr>
          <w:rtl/>
        </w:rPr>
        <w:t xml:space="preserve"> </w:t>
      </w:r>
      <w:bookmarkStart w:id="1667" w:name="_ETM_Q5_332850"/>
      <w:bookmarkEnd w:id="1667"/>
      <w:r>
        <w:rPr>
          <w:rtl/>
        </w:rPr>
        <w:t xml:space="preserve">תפקידה </w:t>
      </w:r>
      <w:bookmarkStart w:id="1668" w:name="_ETM_Q5_333690"/>
      <w:bookmarkEnd w:id="1668"/>
      <w:r>
        <w:rPr>
          <w:rtl/>
        </w:rPr>
        <w:t xml:space="preserve">של </w:t>
      </w:r>
      <w:bookmarkStart w:id="1669" w:name="_ETM_Q5_333900"/>
      <w:bookmarkEnd w:id="1669"/>
      <w:r>
        <w:rPr>
          <w:rtl/>
        </w:rPr>
        <w:t>ממשלה</w:t>
      </w:r>
      <w:r>
        <w:rPr>
          <w:rFonts w:hint="cs"/>
          <w:rtl/>
        </w:rPr>
        <w:t xml:space="preserve"> </w:t>
      </w:r>
      <w:bookmarkStart w:id="1670" w:name="_ETM_Q5_336043"/>
      <w:bookmarkStart w:id="1671" w:name="_ETM_Q5_334530"/>
      <w:bookmarkEnd w:id="1670"/>
      <w:bookmarkEnd w:id="1671"/>
      <w:r w:rsidR="00733C68">
        <w:rPr>
          <w:rFonts w:hint="eastAsia"/>
          <w:rtl/>
        </w:rPr>
        <w:t xml:space="preserve">– </w:t>
      </w:r>
      <w:r>
        <w:rPr>
          <w:rFonts w:hint="cs"/>
          <w:rtl/>
        </w:rPr>
        <w:t>ה</w:t>
      </w:r>
      <w:r>
        <w:rPr>
          <w:rtl/>
        </w:rPr>
        <w:t xml:space="preserve">ממשלה </w:t>
      </w:r>
      <w:bookmarkStart w:id="1672" w:name="_ETM_Q5_335010"/>
      <w:bookmarkEnd w:id="1672"/>
      <w:r>
        <w:rPr>
          <w:rtl/>
        </w:rPr>
        <w:t>הי</w:t>
      </w:r>
      <w:r>
        <w:rPr>
          <w:rFonts w:hint="cs"/>
          <w:rtl/>
        </w:rPr>
        <w:t>י</w:t>
      </w:r>
      <w:r>
        <w:rPr>
          <w:rtl/>
        </w:rPr>
        <w:t xml:space="preserve">תה </w:t>
      </w:r>
      <w:bookmarkStart w:id="1673" w:name="_ETM_Q5_335220"/>
      <w:bookmarkEnd w:id="1673"/>
      <w:r>
        <w:rPr>
          <w:rtl/>
        </w:rPr>
        <w:t xml:space="preserve">צריכה </w:t>
      </w:r>
      <w:bookmarkStart w:id="1674" w:name="_ETM_Q5_335400"/>
      <w:bookmarkEnd w:id="1674"/>
      <w:r>
        <w:rPr>
          <w:rtl/>
        </w:rPr>
        <w:t xml:space="preserve">להביא </w:t>
      </w:r>
      <w:bookmarkStart w:id="1675" w:name="_ETM_Q5_336060"/>
      <w:bookmarkEnd w:id="1675"/>
      <w:r>
        <w:rPr>
          <w:rFonts w:hint="cs"/>
          <w:rtl/>
        </w:rPr>
        <w:t xml:space="preserve">בעצמה </w:t>
      </w:r>
      <w:r>
        <w:rPr>
          <w:rtl/>
        </w:rPr>
        <w:t xml:space="preserve">חוק </w:t>
      </w:r>
      <w:bookmarkStart w:id="1676" w:name="_ETM_Q5_336300"/>
      <w:bookmarkEnd w:id="1676"/>
      <w:r>
        <w:rPr>
          <w:rtl/>
        </w:rPr>
        <w:t>כזה</w:t>
      </w:r>
      <w:r>
        <w:rPr>
          <w:rFonts w:hint="cs"/>
          <w:rtl/>
        </w:rPr>
        <w:t xml:space="preserve">, עם </w:t>
      </w:r>
      <w:bookmarkStart w:id="1677" w:name="_ETM_Q5_337540"/>
      <w:bookmarkEnd w:id="1677"/>
      <w:r>
        <w:rPr>
          <w:rtl/>
        </w:rPr>
        <w:t xml:space="preserve">פטור </w:t>
      </w:r>
      <w:r>
        <w:rPr>
          <w:rFonts w:hint="cs"/>
          <w:rtl/>
        </w:rPr>
        <w:t xml:space="preserve">מחובת הנחה, </w:t>
      </w:r>
      <w:bookmarkStart w:id="1678" w:name="_ETM_Q5_337900"/>
      <w:bookmarkStart w:id="1679" w:name="_ETM_Q5_338350"/>
      <w:bookmarkEnd w:id="1678"/>
      <w:bookmarkEnd w:id="1679"/>
      <w:r>
        <w:rPr>
          <w:rFonts w:hint="cs"/>
          <w:rtl/>
        </w:rPr>
        <w:t xml:space="preserve">ואיך שלא היינו מגלגלים את </w:t>
      </w:r>
      <w:bookmarkStart w:id="1680" w:name="_ETM_Q5_337156"/>
      <w:bookmarkEnd w:id="1680"/>
      <w:r>
        <w:rPr>
          <w:rFonts w:hint="cs"/>
          <w:rtl/>
        </w:rPr>
        <w:t xml:space="preserve">זה, </w:t>
      </w:r>
      <w:bookmarkStart w:id="1681" w:name="_ETM_Q5_339400"/>
      <w:bookmarkStart w:id="1682" w:name="_ETM_Q5_339880"/>
      <w:bookmarkStart w:id="1683" w:name="_ETM_Q5_339970"/>
      <w:bookmarkStart w:id="1684" w:name="_ETM_Q5_340180"/>
      <w:bookmarkStart w:id="1685" w:name="_ETM_Q5_340750"/>
      <w:bookmarkStart w:id="1686" w:name="_ETM_Q5_340840"/>
      <w:bookmarkStart w:id="1687" w:name="_ETM_Q5_340900"/>
      <w:bookmarkEnd w:id="1681"/>
      <w:bookmarkEnd w:id="1682"/>
      <w:bookmarkEnd w:id="1683"/>
      <w:bookmarkEnd w:id="1684"/>
      <w:bookmarkEnd w:id="1685"/>
      <w:bookmarkEnd w:id="1686"/>
      <w:bookmarkEnd w:id="1687"/>
      <w:r>
        <w:rPr>
          <w:rtl/>
        </w:rPr>
        <w:t xml:space="preserve">היינו </w:t>
      </w:r>
      <w:bookmarkStart w:id="1688" w:name="_ETM_Q5_341080"/>
      <w:bookmarkEnd w:id="1688"/>
      <w:r>
        <w:rPr>
          <w:rtl/>
        </w:rPr>
        <w:t xml:space="preserve">יכולים </w:t>
      </w:r>
      <w:bookmarkStart w:id="1689" w:name="_ETM_Q5_341380"/>
      <w:bookmarkEnd w:id="1689"/>
      <w:r>
        <w:rPr>
          <w:rtl/>
        </w:rPr>
        <w:t>לעשות</w:t>
      </w:r>
      <w:r>
        <w:rPr>
          <w:rFonts w:hint="cs"/>
          <w:rtl/>
        </w:rPr>
        <w:t>.</w:t>
      </w:r>
      <w:r>
        <w:rPr>
          <w:rtl/>
        </w:rPr>
        <w:t xml:space="preserve"> </w:t>
      </w:r>
      <w:bookmarkStart w:id="1690" w:name="_ETM_Q5_341830"/>
      <w:bookmarkEnd w:id="1690"/>
      <w:r>
        <w:rPr>
          <w:rFonts w:hint="cs"/>
          <w:rtl/>
        </w:rPr>
        <w:t>אבל ה</w:t>
      </w:r>
      <w:r>
        <w:rPr>
          <w:rtl/>
        </w:rPr>
        <w:t xml:space="preserve">דוגמה </w:t>
      </w:r>
      <w:bookmarkStart w:id="1691" w:name="_ETM_Q5_342910"/>
      <w:bookmarkEnd w:id="1691"/>
      <w:r>
        <w:rPr>
          <w:rtl/>
        </w:rPr>
        <w:t xml:space="preserve">של </w:t>
      </w:r>
      <w:bookmarkStart w:id="1692" w:name="_ETM_Q5_343060"/>
      <w:bookmarkEnd w:id="1692"/>
      <w:r w:rsidR="00733C68">
        <w:rPr>
          <w:rFonts w:hint="cs"/>
          <w:rtl/>
        </w:rPr>
        <w:t>50</w:t>
      </w:r>
      <w:r>
        <w:rPr>
          <w:rFonts w:hint="cs"/>
          <w:rtl/>
        </w:rPr>
        <w:t xml:space="preserve"> חוקים תוך </w:t>
      </w:r>
      <w:r w:rsidR="00733C68">
        <w:rPr>
          <w:rFonts w:hint="cs"/>
          <w:rtl/>
        </w:rPr>
        <w:t>30</w:t>
      </w:r>
      <w:r>
        <w:rPr>
          <w:rFonts w:hint="cs"/>
          <w:rtl/>
        </w:rPr>
        <w:t xml:space="preserve"> דקות </w:t>
      </w:r>
      <w:bookmarkStart w:id="1693" w:name="_ETM_Q5_343600"/>
      <w:bookmarkStart w:id="1694" w:name="_ETM_Q5_344139"/>
      <w:bookmarkStart w:id="1695" w:name="_ETM_Q5_344590"/>
      <w:bookmarkStart w:id="1696" w:name="_ETM_Q5_345010"/>
      <w:bookmarkEnd w:id="1693"/>
      <w:bookmarkEnd w:id="1694"/>
      <w:bookmarkEnd w:id="1695"/>
      <w:bookmarkEnd w:id="1696"/>
      <w:r>
        <w:rPr>
          <w:rFonts w:hint="cs"/>
          <w:rtl/>
        </w:rPr>
        <w:t xml:space="preserve">היא </w:t>
      </w:r>
      <w:bookmarkStart w:id="1697" w:name="_ETM_Q5_346728"/>
      <w:bookmarkEnd w:id="1697"/>
      <w:r>
        <w:rPr>
          <w:rFonts w:hint="cs"/>
          <w:rtl/>
        </w:rPr>
        <w:t>ה</w:t>
      </w:r>
      <w:bookmarkStart w:id="1698" w:name="_ETM_Q5_345220"/>
      <w:bookmarkEnd w:id="1698"/>
      <w:r>
        <w:rPr>
          <w:rtl/>
        </w:rPr>
        <w:t xml:space="preserve">דוגמה </w:t>
      </w:r>
      <w:r>
        <w:rPr>
          <w:rFonts w:hint="cs"/>
          <w:rtl/>
        </w:rPr>
        <w:t xml:space="preserve">הטובה איך אנחנו כאן מחוקקים </w:t>
      </w:r>
      <w:bookmarkStart w:id="1699" w:name="_ETM_Q5_293538"/>
      <w:bookmarkStart w:id="1700" w:name="_ETM_Q5_293475"/>
      <w:bookmarkStart w:id="1701" w:name="_ETM_Q5_293209"/>
      <w:bookmarkStart w:id="1702" w:name="_ETM_Q5_300506"/>
      <w:bookmarkStart w:id="1703" w:name="_ETM_Q5_304381"/>
      <w:bookmarkStart w:id="1704" w:name="_ETM_Q5_345639"/>
      <w:bookmarkStart w:id="1705" w:name="_ETM_Q5_346639"/>
      <w:bookmarkStart w:id="1706" w:name="_ETM_Q5_346760"/>
      <w:bookmarkStart w:id="1707" w:name="_ETM_Q5_347120"/>
      <w:bookmarkStart w:id="1708" w:name="_ETM_Q5_347360"/>
      <w:bookmarkStart w:id="1709" w:name="_ETM_Q5_347930"/>
      <w:bookmarkEnd w:id="1699"/>
      <w:bookmarkEnd w:id="1700"/>
      <w:bookmarkEnd w:id="1701"/>
      <w:bookmarkEnd w:id="1702"/>
      <w:bookmarkEnd w:id="1703"/>
      <w:bookmarkEnd w:id="1704"/>
      <w:bookmarkEnd w:id="1705"/>
      <w:bookmarkEnd w:id="1706"/>
      <w:bookmarkEnd w:id="1707"/>
      <w:bookmarkEnd w:id="1708"/>
      <w:bookmarkEnd w:id="1709"/>
      <w:r>
        <w:rPr>
          <w:rtl/>
        </w:rPr>
        <w:t xml:space="preserve">במדינת </w:t>
      </w:r>
      <w:bookmarkStart w:id="1710" w:name="_ETM_Q5_348410"/>
      <w:bookmarkEnd w:id="1710"/>
      <w:r>
        <w:rPr>
          <w:rtl/>
        </w:rPr>
        <w:t>ישראל</w:t>
      </w:r>
      <w:r>
        <w:rPr>
          <w:rFonts w:hint="cs"/>
          <w:rtl/>
        </w:rPr>
        <w:t xml:space="preserve">. יש לנו </w:t>
      </w:r>
      <w:bookmarkStart w:id="1711" w:name="_ETM_Q5_349280"/>
      <w:bookmarkStart w:id="1712" w:name="_ETM_Q5_349700"/>
      <w:bookmarkEnd w:id="1711"/>
      <w:bookmarkEnd w:id="1712"/>
      <w:r>
        <w:rPr>
          <w:rFonts w:hint="cs"/>
          <w:rtl/>
        </w:rPr>
        <w:t>א</w:t>
      </w:r>
      <w:r>
        <w:rPr>
          <w:rtl/>
        </w:rPr>
        <w:t xml:space="preserve">יזושהי </w:t>
      </w:r>
      <w:bookmarkStart w:id="1713" w:name="_ETM_Q5_350210"/>
      <w:bookmarkEnd w:id="1713"/>
      <w:r>
        <w:rPr>
          <w:rtl/>
        </w:rPr>
        <w:t xml:space="preserve">אשליה </w:t>
      </w:r>
      <w:bookmarkStart w:id="1714" w:name="_ETM_Q5_350660"/>
      <w:bookmarkEnd w:id="1714"/>
      <w:r>
        <w:rPr>
          <w:rtl/>
        </w:rPr>
        <w:t xml:space="preserve">שהבית </w:t>
      </w:r>
      <w:bookmarkStart w:id="1715" w:name="_ETM_Q5_351139"/>
      <w:bookmarkEnd w:id="1715"/>
      <w:r>
        <w:rPr>
          <w:rtl/>
        </w:rPr>
        <w:t xml:space="preserve">הזה </w:t>
      </w:r>
      <w:bookmarkStart w:id="1716" w:name="_ETM_Q5_351470"/>
      <w:bookmarkEnd w:id="1716"/>
      <w:r>
        <w:rPr>
          <w:rtl/>
        </w:rPr>
        <w:t>מחוקק</w:t>
      </w:r>
      <w:r>
        <w:rPr>
          <w:rFonts w:hint="cs"/>
          <w:rtl/>
        </w:rPr>
        <w:t>.</w:t>
      </w:r>
      <w:r>
        <w:rPr>
          <w:rtl/>
        </w:rPr>
        <w:t xml:space="preserve"> </w:t>
      </w:r>
      <w:bookmarkStart w:id="1717" w:name="_ETM_Q5_352040"/>
      <w:bookmarkEnd w:id="1717"/>
      <w:r>
        <w:rPr>
          <w:rtl/>
        </w:rPr>
        <w:t xml:space="preserve">אנחנו </w:t>
      </w:r>
      <w:bookmarkStart w:id="1718" w:name="_ETM_Q5_352370"/>
      <w:bookmarkEnd w:id="1718"/>
      <w:r>
        <w:rPr>
          <w:rtl/>
        </w:rPr>
        <w:t>טורחים</w:t>
      </w:r>
      <w:r>
        <w:rPr>
          <w:rFonts w:hint="cs"/>
          <w:rtl/>
        </w:rPr>
        <w:t>,</w:t>
      </w:r>
      <w:r>
        <w:rPr>
          <w:rtl/>
        </w:rPr>
        <w:t xml:space="preserve"> </w:t>
      </w:r>
      <w:bookmarkStart w:id="1719" w:name="_ETM_Q5_353389"/>
      <w:bookmarkEnd w:id="1719"/>
      <w:r>
        <w:rPr>
          <w:rtl/>
        </w:rPr>
        <w:t xml:space="preserve">ולכן </w:t>
      </w:r>
      <w:bookmarkStart w:id="1720" w:name="_ETM_Q5_353930"/>
      <w:bookmarkEnd w:id="1720"/>
      <w:r>
        <w:rPr>
          <w:rtl/>
        </w:rPr>
        <w:t xml:space="preserve">בכל </w:t>
      </w:r>
      <w:bookmarkStart w:id="1721" w:name="_ETM_Q5_354530"/>
      <w:bookmarkEnd w:id="1721"/>
      <w:r>
        <w:rPr>
          <w:rtl/>
        </w:rPr>
        <w:t xml:space="preserve">קדנציה </w:t>
      </w:r>
      <w:bookmarkStart w:id="1722" w:name="_ETM_Q5_355190"/>
      <w:bookmarkEnd w:id="1722"/>
      <w:r>
        <w:rPr>
          <w:rtl/>
        </w:rPr>
        <w:t xml:space="preserve">מגיעים </w:t>
      </w:r>
      <w:bookmarkStart w:id="1723" w:name="_ETM_Q5_355520"/>
      <w:bookmarkEnd w:id="1723"/>
      <w:r>
        <w:rPr>
          <w:rtl/>
        </w:rPr>
        <w:t xml:space="preserve">לכאן </w:t>
      </w:r>
      <w:bookmarkStart w:id="1724" w:name="_ETM_Q5_355820"/>
      <w:bookmarkEnd w:id="1724"/>
      <w:r>
        <w:rPr>
          <w:rFonts w:hint="cs"/>
          <w:rtl/>
        </w:rPr>
        <w:t>6,000</w:t>
      </w:r>
      <w:r>
        <w:rPr>
          <w:rFonts w:hint="eastAsia"/>
          <w:rtl/>
        </w:rPr>
        <w:t>–</w:t>
      </w:r>
      <w:r>
        <w:rPr>
          <w:rFonts w:hint="cs"/>
          <w:rtl/>
        </w:rPr>
        <w:t xml:space="preserve">7,000 </w:t>
      </w:r>
      <w:bookmarkStart w:id="1725" w:name="_ETM_Q5_356900"/>
      <w:bookmarkStart w:id="1726" w:name="_ETM_Q5_357620"/>
      <w:bookmarkEnd w:id="1725"/>
      <w:bookmarkEnd w:id="1726"/>
      <w:r>
        <w:rPr>
          <w:rtl/>
        </w:rPr>
        <w:lastRenderedPageBreak/>
        <w:t xml:space="preserve">הצעות </w:t>
      </w:r>
      <w:bookmarkStart w:id="1727" w:name="_ETM_Q5_358070"/>
      <w:bookmarkEnd w:id="1727"/>
      <w:r>
        <w:rPr>
          <w:rtl/>
        </w:rPr>
        <w:t>חוק</w:t>
      </w:r>
      <w:r>
        <w:rPr>
          <w:rFonts w:hint="cs"/>
          <w:rtl/>
        </w:rPr>
        <w:t>,</w:t>
      </w:r>
      <w:r>
        <w:rPr>
          <w:rtl/>
        </w:rPr>
        <w:t xml:space="preserve"> </w:t>
      </w:r>
      <w:bookmarkStart w:id="1728" w:name="_ETM_Q5_358430"/>
      <w:bookmarkEnd w:id="1728"/>
      <w:r>
        <w:rPr>
          <w:rtl/>
        </w:rPr>
        <w:t>ומתוכן</w:t>
      </w:r>
      <w:r w:rsidR="00733C68">
        <w:rPr>
          <w:rFonts w:hint="cs"/>
          <w:rtl/>
        </w:rPr>
        <w:t>,</w:t>
      </w:r>
      <w:r>
        <w:rPr>
          <w:rtl/>
        </w:rPr>
        <w:t xml:space="preserve"> </w:t>
      </w:r>
      <w:bookmarkStart w:id="1729" w:name="_ETM_Q5_358970"/>
      <w:bookmarkEnd w:id="1729"/>
      <w:r>
        <w:rPr>
          <w:rtl/>
        </w:rPr>
        <w:t xml:space="preserve">למעשה </w:t>
      </w:r>
      <w:bookmarkStart w:id="1730" w:name="_ETM_Q5_360410"/>
      <w:bookmarkEnd w:id="1730"/>
      <w:r w:rsidR="00733C68">
        <w:rPr>
          <w:rFonts w:hint="cs"/>
          <w:rtl/>
        </w:rPr>
        <w:t xml:space="preserve">– </w:t>
      </w:r>
      <w:r>
        <w:rPr>
          <w:rtl/>
        </w:rPr>
        <w:t xml:space="preserve">זה </w:t>
      </w:r>
      <w:bookmarkStart w:id="1731" w:name="_ETM_Q5_360560"/>
      <w:bookmarkEnd w:id="1731"/>
      <w:r>
        <w:rPr>
          <w:rtl/>
        </w:rPr>
        <w:t xml:space="preserve">נורא </w:t>
      </w:r>
      <w:bookmarkStart w:id="1732" w:name="_ETM_Q5_360830"/>
      <w:bookmarkEnd w:id="1732"/>
      <w:r>
        <w:rPr>
          <w:rtl/>
        </w:rPr>
        <w:t xml:space="preserve">מצחיק </w:t>
      </w:r>
      <w:bookmarkStart w:id="1733" w:name="_ETM_Q5_361280"/>
      <w:bookmarkEnd w:id="1733"/>
      <w:r>
        <w:rPr>
          <w:rtl/>
        </w:rPr>
        <w:t xml:space="preserve">לחשוב </w:t>
      </w:r>
      <w:bookmarkStart w:id="1734" w:name="_ETM_Q5_361820"/>
      <w:bookmarkEnd w:id="1734"/>
      <w:r>
        <w:rPr>
          <w:rtl/>
        </w:rPr>
        <w:t xml:space="preserve">מה </w:t>
      </w:r>
      <w:bookmarkStart w:id="1735" w:name="_ETM_Q5_362060"/>
      <w:bookmarkEnd w:id="1735"/>
      <w:r>
        <w:rPr>
          <w:rtl/>
        </w:rPr>
        <w:t xml:space="preserve">קורה </w:t>
      </w:r>
      <w:bookmarkStart w:id="1736" w:name="_ETM_Q5_362330"/>
      <w:bookmarkEnd w:id="1736"/>
      <w:r>
        <w:rPr>
          <w:rtl/>
        </w:rPr>
        <w:t xml:space="preserve">אתם </w:t>
      </w:r>
      <w:bookmarkStart w:id="1737" w:name="_ETM_Q5_362660"/>
      <w:bookmarkEnd w:id="1737"/>
      <w:r>
        <w:rPr>
          <w:rtl/>
        </w:rPr>
        <w:t xml:space="preserve">כאשר </w:t>
      </w:r>
      <w:r>
        <w:rPr>
          <w:rFonts w:hint="cs"/>
          <w:rtl/>
        </w:rPr>
        <w:t xml:space="preserve">הדברים </w:t>
      </w:r>
      <w:bookmarkStart w:id="1738" w:name="_ETM_Q5_363920"/>
      <w:bookmarkEnd w:id="1738"/>
      <w:r>
        <w:rPr>
          <w:rFonts w:hint="cs"/>
          <w:rtl/>
        </w:rPr>
        <w:t>האלה מגיעים לידי החלטה</w:t>
      </w:r>
      <w:r w:rsidR="00733C68">
        <w:rPr>
          <w:rFonts w:hint="cs"/>
          <w:rtl/>
        </w:rPr>
        <w:t>,</w:t>
      </w:r>
      <w:r>
        <w:rPr>
          <w:rFonts w:hint="cs"/>
          <w:rtl/>
        </w:rPr>
        <w:t xml:space="preserve"> אמרתי, של ועדת השרה </w:t>
      </w:r>
      <w:bookmarkStart w:id="1739" w:name="_ETM_Q5_366006"/>
      <w:bookmarkEnd w:id="1739"/>
      <w:r>
        <w:rPr>
          <w:rFonts w:hint="cs"/>
          <w:rtl/>
        </w:rPr>
        <w:t>לענייני חקיקה</w:t>
      </w:r>
      <w:r w:rsidR="00733C68">
        <w:rPr>
          <w:rFonts w:hint="cs"/>
          <w:rtl/>
        </w:rPr>
        <w:t>,</w:t>
      </w:r>
      <w:r>
        <w:rPr>
          <w:rFonts w:hint="cs"/>
          <w:rtl/>
        </w:rPr>
        <w:t xml:space="preserve"> איך </w:t>
      </w:r>
      <w:bookmarkStart w:id="1740" w:name="_ETM_Q5_362990"/>
      <w:bookmarkEnd w:id="1740"/>
      <w:r>
        <w:rPr>
          <w:rtl/>
        </w:rPr>
        <w:t xml:space="preserve">הדברים </w:t>
      </w:r>
      <w:bookmarkStart w:id="1741" w:name="_ETM_Q5_363320"/>
      <w:bookmarkEnd w:id="1741"/>
      <w:r>
        <w:rPr>
          <w:rtl/>
        </w:rPr>
        <w:t xml:space="preserve">האלה </w:t>
      </w:r>
      <w:r>
        <w:rPr>
          <w:rFonts w:hint="cs"/>
          <w:rtl/>
        </w:rPr>
        <w:t xml:space="preserve">מתויקים בתוך </w:t>
      </w:r>
      <w:bookmarkStart w:id="1742" w:name="_ETM_Q5_304506"/>
      <w:bookmarkStart w:id="1743" w:name="_ETM_Q5_304772"/>
      <w:bookmarkStart w:id="1744" w:name="_ETM_Q5_304881"/>
      <w:bookmarkStart w:id="1745" w:name="_ETM_Q5_305584"/>
      <w:bookmarkStart w:id="1746" w:name="_ETM_Q5_305725"/>
      <w:bookmarkStart w:id="1747" w:name="_ETM_Q5_310616"/>
      <w:bookmarkStart w:id="1748" w:name="_ETM_Q5_364010"/>
      <w:bookmarkStart w:id="1749" w:name="_ETM_Q5_364310"/>
      <w:bookmarkStart w:id="1750" w:name="_ETM_Q5_364850"/>
      <w:bookmarkStart w:id="1751" w:name="_ETM_Q5_365600"/>
      <w:bookmarkStart w:id="1752" w:name="_ETM_Q5_366050"/>
      <w:bookmarkStart w:id="1753" w:name="_ETM_Q5_366200"/>
      <w:bookmarkStart w:id="1754" w:name="_ETM_Q5_366560"/>
      <w:bookmarkStart w:id="1755" w:name="_ETM_Q5_367070"/>
      <w:bookmarkStart w:id="1756" w:name="_ETM_Q5_367550"/>
      <w:bookmarkStart w:id="1757" w:name="_ETM_Q5_368620"/>
      <w:bookmarkStart w:id="1758" w:name="_ETM_Q5_368770"/>
      <w:bookmarkStart w:id="1759" w:name="_ETM_Q5_369130"/>
      <w:bookmarkStart w:id="1760" w:name="_ETM_Q5_369370"/>
      <w:bookmarkStart w:id="1761" w:name="_ETM_Q5_370750"/>
      <w:bookmarkStart w:id="1762" w:name="_ETM_Q5_371139"/>
      <w:bookmarkStart w:id="1763" w:name="_ETM_Q5_371500"/>
      <w:bookmarkStart w:id="1764" w:name="_ETM_Q5_371770"/>
      <w:bookmarkStart w:id="1765" w:name="_ETM_Q5_372310"/>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r>
        <w:rPr>
          <w:rFonts w:hint="cs"/>
          <w:rtl/>
        </w:rPr>
        <w:t xml:space="preserve">פח האשפה באופן ישיר. </w:t>
      </w:r>
      <w:bookmarkStart w:id="1766" w:name="_ETM_Q5_374394"/>
      <w:bookmarkEnd w:id="1766"/>
    </w:p>
    <w:p w:rsidR="00D07029" w:rsidRDefault="00D07029" w:rsidP="00DC5B51">
      <w:pPr>
        <w:rPr>
          <w:rtl/>
        </w:rPr>
      </w:pPr>
      <w:bookmarkStart w:id="1767" w:name="_ETM_Q5_374682"/>
      <w:bookmarkStart w:id="1768" w:name="_ETM_Q5_374745"/>
      <w:bookmarkEnd w:id="1767"/>
      <w:bookmarkEnd w:id="1768"/>
    </w:p>
    <w:p w:rsidR="00D07029" w:rsidRDefault="00D07029" w:rsidP="00733C68">
      <w:pPr>
        <w:rPr>
          <w:rtl/>
        </w:rPr>
      </w:pPr>
      <w:bookmarkStart w:id="1769" w:name="_ETM_Q5_374991"/>
      <w:bookmarkStart w:id="1770" w:name="_ETM_Q5_375064"/>
      <w:bookmarkEnd w:id="1769"/>
      <w:bookmarkEnd w:id="1770"/>
      <w:r>
        <w:rPr>
          <w:rFonts w:hint="cs"/>
          <w:rtl/>
        </w:rPr>
        <w:t xml:space="preserve">החוק הזה הוא פשוט, </w:t>
      </w:r>
      <w:bookmarkStart w:id="1771" w:name="_ETM_Q5_372610"/>
      <w:bookmarkStart w:id="1772" w:name="_ETM_Q5_373950"/>
      <w:bookmarkStart w:id="1773" w:name="_ETM_Q5_374280"/>
      <w:bookmarkStart w:id="1774" w:name="_ETM_Q5_374520"/>
      <w:bookmarkStart w:id="1775" w:name="_ETM_Q5_374700"/>
      <w:bookmarkStart w:id="1776" w:name="_ETM_Q5_375360"/>
      <w:bookmarkEnd w:id="1771"/>
      <w:bookmarkEnd w:id="1772"/>
      <w:bookmarkEnd w:id="1773"/>
      <w:bookmarkEnd w:id="1774"/>
      <w:bookmarkEnd w:id="1775"/>
      <w:bookmarkEnd w:id="1776"/>
      <w:r>
        <w:rPr>
          <w:rtl/>
        </w:rPr>
        <w:t xml:space="preserve">והוא </w:t>
      </w:r>
      <w:bookmarkStart w:id="1777" w:name="_ETM_Q5_375690"/>
      <w:bookmarkEnd w:id="1777"/>
      <w:r>
        <w:rPr>
          <w:rtl/>
        </w:rPr>
        <w:t xml:space="preserve">בעצם </w:t>
      </w:r>
      <w:r>
        <w:rPr>
          <w:rFonts w:hint="cs"/>
          <w:rtl/>
        </w:rPr>
        <w:t xml:space="preserve">קובע </w:t>
      </w:r>
      <w:bookmarkStart w:id="1778" w:name="_ETM_Q5_311116"/>
      <w:bookmarkStart w:id="1779" w:name="_ETM_Q5_311053"/>
      <w:bookmarkStart w:id="1780" w:name="_ETM_Q5_310772"/>
      <w:bookmarkStart w:id="1781" w:name="_ETM_Q5_376110"/>
      <w:bookmarkStart w:id="1782" w:name="_ETM_Q5_378520"/>
      <w:bookmarkEnd w:id="1778"/>
      <w:bookmarkEnd w:id="1779"/>
      <w:bookmarkEnd w:id="1780"/>
      <w:bookmarkEnd w:id="1781"/>
      <w:bookmarkEnd w:id="1782"/>
      <w:r>
        <w:rPr>
          <w:rFonts w:hint="cs"/>
          <w:rtl/>
        </w:rPr>
        <w:t>שאדם לא יוכל ל</w:t>
      </w:r>
      <w:bookmarkStart w:id="1783" w:name="_ETM_Q5_379120"/>
      <w:bookmarkStart w:id="1784" w:name="_ETM_Q5_379389"/>
      <w:bookmarkEnd w:id="1783"/>
      <w:bookmarkEnd w:id="1784"/>
      <w:r>
        <w:rPr>
          <w:rtl/>
        </w:rPr>
        <w:t xml:space="preserve">היות </w:t>
      </w:r>
      <w:bookmarkStart w:id="1785" w:name="_ETM_Q5_379630"/>
      <w:bookmarkEnd w:id="1785"/>
      <w:r>
        <w:rPr>
          <w:rtl/>
        </w:rPr>
        <w:t>מופלה</w:t>
      </w:r>
      <w:r>
        <w:rPr>
          <w:rFonts w:hint="cs"/>
          <w:rtl/>
        </w:rPr>
        <w:t xml:space="preserve"> </w:t>
      </w:r>
      <w:bookmarkStart w:id="1786" w:name="_ETM_Q5_382788"/>
      <w:bookmarkEnd w:id="1786"/>
      <w:r>
        <w:rPr>
          <w:rFonts w:hint="cs"/>
          <w:rtl/>
        </w:rPr>
        <w:t xml:space="preserve">בדיור על פי השתייכות </w:t>
      </w:r>
      <w:bookmarkStart w:id="1787" w:name="_ETM_Q5_381990"/>
      <w:bookmarkEnd w:id="1787"/>
      <w:r>
        <w:rPr>
          <w:rFonts w:hint="cs"/>
          <w:rtl/>
        </w:rPr>
        <w:t xml:space="preserve">כלשהי </w:t>
      </w:r>
      <w:r w:rsidR="00733C68">
        <w:rPr>
          <w:rFonts w:hint="eastAsia"/>
          <w:rtl/>
        </w:rPr>
        <w:t xml:space="preserve">– </w:t>
      </w:r>
      <w:r>
        <w:rPr>
          <w:rFonts w:hint="cs"/>
          <w:rtl/>
        </w:rPr>
        <w:t xml:space="preserve">לא </w:t>
      </w:r>
      <w:bookmarkStart w:id="1788" w:name="_ETM_Q5_383740"/>
      <w:bookmarkStart w:id="1789" w:name="_ETM_Q5_383919"/>
      <w:bookmarkStart w:id="1790" w:name="_ETM_Q5_384580"/>
      <w:bookmarkStart w:id="1791" w:name="_ETM_Q5_388030"/>
      <w:bookmarkStart w:id="1792" w:name="_ETM_Q5_388090"/>
      <w:bookmarkEnd w:id="1788"/>
      <w:bookmarkEnd w:id="1789"/>
      <w:bookmarkEnd w:id="1790"/>
      <w:bookmarkEnd w:id="1791"/>
      <w:bookmarkEnd w:id="1792"/>
      <w:r>
        <w:rPr>
          <w:rtl/>
        </w:rPr>
        <w:t>על</w:t>
      </w:r>
      <w:r>
        <w:rPr>
          <w:rFonts w:hint="cs"/>
          <w:rtl/>
        </w:rPr>
        <w:t xml:space="preserve"> פי</w:t>
      </w:r>
      <w:r>
        <w:rPr>
          <w:rtl/>
        </w:rPr>
        <w:t xml:space="preserve"> </w:t>
      </w:r>
      <w:bookmarkStart w:id="1793" w:name="_ETM_Q5_388240"/>
      <w:bookmarkEnd w:id="1793"/>
      <w:r>
        <w:rPr>
          <w:rtl/>
        </w:rPr>
        <w:t>מוגבלותו</w:t>
      </w:r>
      <w:r>
        <w:rPr>
          <w:rFonts w:hint="cs"/>
          <w:rtl/>
        </w:rPr>
        <w:t>,</w:t>
      </w:r>
      <w:r>
        <w:rPr>
          <w:rtl/>
        </w:rPr>
        <w:t xml:space="preserve"> </w:t>
      </w:r>
      <w:bookmarkStart w:id="1794" w:name="_ETM_Q5_389490"/>
      <w:bookmarkEnd w:id="1794"/>
      <w:r>
        <w:rPr>
          <w:rFonts w:hint="cs"/>
          <w:rtl/>
        </w:rPr>
        <w:t xml:space="preserve">לא </w:t>
      </w:r>
      <w:r>
        <w:rPr>
          <w:rtl/>
        </w:rPr>
        <w:t xml:space="preserve">על </w:t>
      </w:r>
      <w:bookmarkStart w:id="1795" w:name="_ETM_Q5_389760"/>
      <w:bookmarkEnd w:id="1795"/>
      <w:r>
        <w:rPr>
          <w:rFonts w:hint="cs"/>
          <w:rtl/>
        </w:rPr>
        <w:t xml:space="preserve">פי צבעו, </w:t>
      </w:r>
      <w:bookmarkStart w:id="1796" w:name="_ETM_Q5_390540"/>
      <w:bookmarkEnd w:id="1796"/>
      <w:r>
        <w:rPr>
          <w:rtl/>
        </w:rPr>
        <w:t xml:space="preserve">לא </w:t>
      </w:r>
      <w:bookmarkStart w:id="1797" w:name="_ETM_Q5_390690"/>
      <w:bookmarkEnd w:id="1797"/>
      <w:r>
        <w:rPr>
          <w:rtl/>
        </w:rPr>
        <w:t xml:space="preserve">על </w:t>
      </w:r>
      <w:bookmarkStart w:id="1798" w:name="_ETM_Q5_390840"/>
      <w:bookmarkEnd w:id="1798"/>
      <w:r>
        <w:rPr>
          <w:rtl/>
        </w:rPr>
        <w:t xml:space="preserve">דתו </w:t>
      </w:r>
      <w:bookmarkStart w:id="1799" w:name="_ETM_Q5_391980"/>
      <w:bookmarkEnd w:id="1799"/>
      <w:r>
        <w:rPr>
          <w:rFonts w:hint="cs"/>
          <w:rtl/>
        </w:rPr>
        <w:t xml:space="preserve">ולא </w:t>
      </w:r>
      <w:bookmarkStart w:id="1800" w:name="_ETM_Q5_389548"/>
      <w:bookmarkEnd w:id="1800"/>
      <w:r>
        <w:rPr>
          <w:rFonts w:hint="cs"/>
          <w:rtl/>
        </w:rPr>
        <w:t>על ע</w:t>
      </w:r>
      <w:r>
        <w:rPr>
          <w:rtl/>
        </w:rPr>
        <w:t>דתו</w:t>
      </w:r>
      <w:r>
        <w:rPr>
          <w:rFonts w:hint="cs"/>
          <w:rtl/>
        </w:rPr>
        <w:t xml:space="preserve">. </w:t>
      </w:r>
      <w:bookmarkStart w:id="1801" w:name="_ETM_Q5_315647"/>
      <w:bookmarkStart w:id="1802" w:name="_ETM_Q5_315741"/>
      <w:bookmarkStart w:id="1803" w:name="_ETM_Q5_312381"/>
      <w:bookmarkStart w:id="1804" w:name="_ETM_Q5_319569"/>
      <w:bookmarkStart w:id="1805" w:name="_ETM_Q5_319694"/>
      <w:bookmarkStart w:id="1806" w:name="_ETM_Q5_320116"/>
      <w:bookmarkStart w:id="1807" w:name="_ETM_Q5_134882"/>
      <w:bookmarkStart w:id="1808" w:name="_ETM_Q5_134945"/>
      <w:bookmarkStart w:id="1809" w:name="_ETM_Q5_429037"/>
      <w:bookmarkStart w:id="1810" w:name="_ETM_Q5_429584"/>
      <w:bookmarkStart w:id="1811" w:name="_ETM_Q5_429521"/>
      <w:bookmarkStart w:id="1812" w:name="_ETM_Q5_429271"/>
      <w:bookmarkStart w:id="1813" w:name="_ETM_Q5_394180"/>
      <w:bookmarkEnd w:id="1801"/>
      <w:bookmarkEnd w:id="1802"/>
      <w:bookmarkEnd w:id="1803"/>
      <w:bookmarkEnd w:id="1804"/>
      <w:bookmarkEnd w:id="1805"/>
      <w:bookmarkEnd w:id="1806"/>
      <w:bookmarkEnd w:id="1807"/>
      <w:bookmarkEnd w:id="1808"/>
      <w:bookmarkEnd w:id="1809"/>
      <w:bookmarkEnd w:id="1810"/>
      <w:bookmarkEnd w:id="1811"/>
      <w:bookmarkEnd w:id="1812"/>
      <w:bookmarkEnd w:id="1813"/>
      <w:r>
        <w:rPr>
          <w:rFonts w:hint="cs"/>
          <w:rtl/>
        </w:rPr>
        <w:t xml:space="preserve">איך אימא שלי הייתה אומרת? אבל ככה זה </w:t>
      </w:r>
      <w:bookmarkStart w:id="1814" w:name="_ETM_Q5_397556"/>
      <w:bookmarkEnd w:id="1814"/>
      <w:r>
        <w:rPr>
          <w:rFonts w:hint="cs"/>
          <w:rtl/>
        </w:rPr>
        <w:t>בחיים</w:t>
      </w:r>
      <w:r w:rsidR="00733C68">
        <w:rPr>
          <w:rFonts w:hint="cs"/>
          <w:rtl/>
        </w:rPr>
        <w:t>.</w:t>
      </w:r>
      <w:r>
        <w:rPr>
          <w:rFonts w:hint="cs"/>
          <w:rtl/>
        </w:rPr>
        <w:t xml:space="preserve"> </w:t>
      </w:r>
      <w:bookmarkStart w:id="1815" w:name="_ETM_Q5_394570"/>
      <w:bookmarkStart w:id="1816" w:name="_ETM_Q5_394990"/>
      <w:bookmarkStart w:id="1817" w:name="_ETM_Q5_395470"/>
      <w:bookmarkStart w:id="1818" w:name="_ETM_Q5_395920"/>
      <w:bookmarkStart w:id="1819" w:name="_ETM_Q5_396190"/>
      <w:bookmarkStart w:id="1820" w:name="_ETM_Q5_396310"/>
      <w:bookmarkStart w:id="1821" w:name="_ETM_Q5_397000"/>
      <w:bookmarkEnd w:id="1815"/>
      <w:bookmarkEnd w:id="1816"/>
      <w:bookmarkEnd w:id="1817"/>
      <w:bookmarkEnd w:id="1818"/>
      <w:bookmarkEnd w:id="1819"/>
      <w:bookmarkEnd w:id="1820"/>
      <w:bookmarkEnd w:id="1821"/>
      <w:r>
        <w:rPr>
          <w:rtl/>
        </w:rPr>
        <w:t xml:space="preserve">לצערי </w:t>
      </w:r>
      <w:bookmarkStart w:id="1822" w:name="_ETM_Q5_397420"/>
      <w:bookmarkEnd w:id="1822"/>
      <w:r>
        <w:rPr>
          <w:rtl/>
        </w:rPr>
        <w:t xml:space="preserve">הרב </w:t>
      </w:r>
      <w:bookmarkStart w:id="1823" w:name="_ETM_Q5_397690"/>
      <w:bookmarkEnd w:id="1823"/>
      <w:r>
        <w:rPr>
          <w:rtl/>
        </w:rPr>
        <w:t>כ</w:t>
      </w:r>
      <w:r>
        <w:rPr>
          <w:rFonts w:hint="cs"/>
          <w:rtl/>
        </w:rPr>
        <w:t>כה</w:t>
      </w:r>
      <w:r>
        <w:rPr>
          <w:rtl/>
        </w:rPr>
        <w:t xml:space="preserve"> </w:t>
      </w:r>
      <w:bookmarkStart w:id="1824" w:name="_ETM_Q5_397960"/>
      <w:bookmarkEnd w:id="1824"/>
      <w:r>
        <w:rPr>
          <w:rtl/>
        </w:rPr>
        <w:t xml:space="preserve">זה </w:t>
      </w:r>
      <w:bookmarkStart w:id="1825" w:name="_ETM_Q5_398080"/>
      <w:bookmarkEnd w:id="1825"/>
      <w:r>
        <w:rPr>
          <w:rtl/>
        </w:rPr>
        <w:t xml:space="preserve">לא </w:t>
      </w:r>
      <w:bookmarkStart w:id="1826" w:name="_ETM_Q5_398170"/>
      <w:bookmarkEnd w:id="1826"/>
      <w:r>
        <w:rPr>
          <w:rtl/>
        </w:rPr>
        <w:t>בחיים</w:t>
      </w:r>
      <w:r>
        <w:rPr>
          <w:rFonts w:hint="cs"/>
          <w:rtl/>
        </w:rPr>
        <w:t>. ל</w:t>
      </w:r>
      <w:bookmarkStart w:id="1827" w:name="_ETM_Q5_399660"/>
      <w:bookmarkEnd w:id="1827"/>
      <w:r>
        <w:rPr>
          <w:rFonts w:hint="cs"/>
          <w:rtl/>
        </w:rPr>
        <w:t>כ</w:t>
      </w:r>
      <w:r>
        <w:rPr>
          <w:rtl/>
        </w:rPr>
        <w:t>ן</w:t>
      </w:r>
      <w:r w:rsidR="00733C68">
        <w:rPr>
          <w:rFonts w:hint="cs"/>
          <w:rtl/>
        </w:rPr>
        <w:t>,</w:t>
      </w:r>
      <w:r>
        <w:rPr>
          <w:rtl/>
        </w:rPr>
        <w:t xml:space="preserve"> </w:t>
      </w:r>
      <w:bookmarkStart w:id="1828" w:name="_ETM_Q5_399960"/>
      <w:bookmarkEnd w:id="1828"/>
      <w:r>
        <w:rPr>
          <w:rtl/>
        </w:rPr>
        <w:t xml:space="preserve">אני </w:t>
      </w:r>
      <w:bookmarkStart w:id="1829" w:name="_ETM_Q5_400140"/>
      <w:bookmarkEnd w:id="1829"/>
      <w:r>
        <w:rPr>
          <w:rtl/>
        </w:rPr>
        <w:t xml:space="preserve">מבקש </w:t>
      </w:r>
      <w:bookmarkStart w:id="1830" w:name="_ETM_Q5_400770"/>
      <w:bookmarkEnd w:id="1830"/>
      <w:r>
        <w:rPr>
          <w:rtl/>
        </w:rPr>
        <w:t xml:space="preserve">מכל </w:t>
      </w:r>
      <w:bookmarkStart w:id="1831" w:name="_ETM_Q5_401070"/>
      <w:bookmarkEnd w:id="1831"/>
      <w:r>
        <w:rPr>
          <w:rtl/>
        </w:rPr>
        <w:t xml:space="preserve">חברי </w:t>
      </w:r>
      <w:bookmarkStart w:id="1832" w:name="_ETM_Q5_401400"/>
      <w:bookmarkEnd w:id="1832"/>
      <w:r>
        <w:rPr>
          <w:rtl/>
        </w:rPr>
        <w:t>הכנסת</w:t>
      </w:r>
      <w:r w:rsidR="00733C68">
        <w:rPr>
          <w:rFonts w:hint="cs"/>
          <w:rtl/>
        </w:rPr>
        <w:t>,</w:t>
      </w:r>
      <w:r>
        <w:rPr>
          <w:rtl/>
        </w:rPr>
        <w:t xml:space="preserve"> </w:t>
      </w:r>
      <w:bookmarkStart w:id="1833" w:name="_ETM_Q5_401910"/>
      <w:bookmarkEnd w:id="1833"/>
      <w:r>
        <w:rPr>
          <w:rtl/>
        </w:rPr>
        <w:t xml:space="preserve">במקרה </w:t>
      </w:r>
      <w:bookmarkStart w:id="1834" w:name="_ETM_Q5_402270"/>
      <w:bookmarkEnd w:id="1834"/>
      <w:r>
        <w:rPr>
          <w:rtl/>
        </w:rPr>
        <w:t>הזה</w:t>
      </w:r>
      <w:bookmarkStart w:id="1835" w:name="_ETM_Q5_402510"/>
      <w:bookmarkEnd w:id="1835"/>
      <w:r>
        <w:rPr>
          <w:rFonts w:hint="cs"/>
          <w:rtl/>
        </w:rPr>
        <w:t xml:space="preserve"> </w:t>
      </w:r>
      <w:r>
        <w:rPr>
          <w:rFonts w:hint="eastAsia"/>
        </w:rPr>
        <w:t>–</w:t>
      </w:r>
      <w:r w:rsidR="00733C68">
        <w:rPr>
          <w:rFonts w:hint="cs"/>
          <w:rtl/>
        </w:rPr>
        <w:t xml:space="preserve"> </w:t>
      </w:r>
      <w:r>
        <w:rPr>
          <w:rtl/>
        </w:rPr>
        <w:t xml:space="preserve">למרות </w:t>
      </w:r>
      <w:bookmarkStart w:id="1836" w:name="_ETM_Q5_402870"/>
      <w:bookmarkEnd w:id="1836"/>
      <w:r>
        <w:rPr>
          <w:rtl/>
        </w:rPr>
        <w:t xml:space="preserve">שהחוק </w:t>
      </w:r>
      <w:bookmarkStart w:id="1837" w:name="_ETM_Q5_403380"/>
      <w:bookmarkEnd w:id="1837"/>
      <w:r>
        <w:rPr>
          <w:rtl/>
        </w:rPr>
        <w:t xml:space="preserve">נדחה </w:t>
      </w:r>
      <w:bookmarkStart w:id="1838" w:name="_ETM_Q5_404620"/>
      <w:bookmarkEnd w:id="1838"/>
      <w:r>
        <w:rPr>
          <w:rFonts w:hint="cs"/>
          <w:rtl/>
        </w:rPr>
        <w:t>ל</w:t>
      </w:r>
      <w:r>
        <w:rPr>
          <w:rtl/>
        </w:rPr>
        <w:t>פגרה</w:t>
      </w:r>
      <w:r>
        <w:rPr>
          <w:rFonts w:hint="cs"/>
          <w:rtl/>
        </w:rPr>
        <w:t>,</w:t>
      </w:r>
      <w:r>
        <w:rPr>
          <w:rtl/>
        </w:rPr>
        <w:t xml:space="preserve"> </w:t>
      </w:r>
      <w:bookmarkStart w:id="1839" w:name="_ETM_Q5_405220"/>
      <w:bookmarkEnd w:id="1839"/>
      <w:r>
        <w:rPr>
          <w:rtl/>
        </w:rPr>
        <w:t xml:space="preserve">כי </w:t>
      </w:r>
      <w:bookmarkStart w:id="1840" w:name="_ETM_Q5_405370"/>
      <w:bookmarkEnd w:id="1840"/>
      <w:r>
        <w:rPr>
          <w:rtl/>
        </w:rPr>
        <w:t xml:space="preserve">הממשלה </w:t>
      </w:r>
      <w:bookmarkStart w:id="1841" w:name="_ETM_Q5_405850"/>
      <w:bookmarkEnd w:id="1841"/>
      <w:r>
        <w:rPr>
          <w:rtl/>
        </w:rPr>
        <w:t xml:space="preserve">לא </w:t>
      </w:r>
      <w:bookmarkStart w:id="1842" w:name="_ETM_Q5_405970"/>
      <w:bookmarkEnd w:id="1842"/>
      <w:r>
        <w:rPr>
          <w:rtl/>
        </w:rPr>
        <w:t>הי</w:t>
      </w:r>
      <w:r>
        <w:rPr>
          <w:rFonts w:hint="cs"/>
          <w:rtl/>
        </w:rPr>
        <w:t xml:space="preserve">יתה יכולה, או ועדת השרה לא הייתה </w:t>
      </w:r>
      <w:bookmarkStart w:id="1843" w:name="_ETM_Q5_409501"/>
      <w:bookmarkEnd w:id="1843"/>
      <w:r>
        <w:rPr>
          <w:rFonts w:hint="cs"/>
          <w:rtl/>
        </w:rPr>
        <w:t>יכולה</w:t>
      </w:r>
      <w:r>
        <w:t xml:space="preserve"> </w:t>
      </w:r>
      <w:r>
        <w:rPr>
          <w:rFonts w:hint="cs"/>
          <w:rtl/>
        </w:rPr>
        <w:t xml:space="preserve">להתנגד לו </w:t>
      </w:r>
      <w:r w:rsidR="00733C68">
        <w:rPr>
          <w:rFonts w:hint="eastAsia"/>
          <w:rtl/>
        </w:rPr>
        <w:t xml:space="preserve">– </w:t>
      </w:r>
      <w:r>
        <w:rPr>
          <w:rFonts w:hint="cs"/>
          <w:rtl/>
        </w:rPr>
        <w:t xml:space="preserve">לתמוך </w:t>
      </w:r>
      <w:bookmarkStart w:id="1844" w:name="_ETM_Q5_406240"/>
      <w:bookmarkStart w:id="1845" w:name="_ETM_Q5_407240"/>
      <w:bookmarkStart w:id="1846" w:name="_ETM_Q5_407660"/>
      <w:bookmarkStart w:id="1847" w:name="_ETM_Q5_408110"/>
      <w:bookmarkStart w:id="1848" w:name="_ETM_Q5_408200"/>
      <w:bookmarkStart w:id="1849" w:name="_ETM_Q5_408440"/>
      <w:bookmarkStart w:id="1850" w:name="_ETM_Q5_408740"/>
      <w:bookmarkStart w:id="1851" w:name="_ETM_Q5_409340"/>
      <w:bookmarkStart w:id="1852" w:name="_ETM_Q5_410120"/>
      <w:bookmarkStart w:id="1853" w:name="_ETM_Q5_410660"/>
      <w:bookmarkEnd w:id="1844"/>
      <w:bookmarkEnd w:id="1845"/>
      <w:bookmarkEnd w:id="1846"/>
      <w:bookmarkEnd w:id="1847"/>
      <w:bookmarkEnd w:id="1848"/>
      <w:bookmarkEnd w:id="1849"/>
      <w:bookmarkEnd w:id="1850"/>
      <w:bookmarkEnd w:id="1851"/>
      <w:bookmarkEnd w:id="1852"/>
      <w:bookmarkEnd w:id="1853"/>
      <w:r>
        <w:rPr>
          <w:rtl/>
        </w:rPr>
        <w:t xml:space="preserve">בחוק </w:t>
      </w:r>
      <w:bookmarkStart w:id="1854" w:name="_ETM_Q5_410990"/>
      <w:bookmarkEnd w:id="1854"/>
      <w:r>
        <w:rPr>
          <w:rtl/>
        </w:rPr>
        <w:t xml:space="preserve">הזה </w:t>
      </w:r>
      <w:bookmarkStart w:id="1855" w:name="_ETM_Q5_411230"/>
      <w:bookmarkEnd w:id="1855"/>
      <w:r>
        <w:rPr>
          <w:rtl/>
        </w:rPr>
        <w:t xml:space="preserve">בקריאה </w:t>
      </w:r>
      <w:bookmarkStart w:id="1856" w:name="_ETM_Q5_411710"/>
      <w:bookmarkEnd w:id="1856"/>
      <w:r>
        <w:rPr>
          <w:rFonts w:hint="cs"/>
          <w:rtl/>
        </w:rPr>
        <w:t>ה</w:t>
      </w:r>
      <w:r>
        <w:rPr>
          <w:rtl/>
        </w:rPr>
        <w:t xml:space="preserve">טרומית </w:t>
      </w:r>
      <w:bookmarkStart w:id="1857" w:name="_ETM_Q5_412970"/>
      <w:bookmarkEnd w:id="1857"/>
      <w:r>
        <w:rPr>
          <w:rtl/>
        </w:rPr>
        <w:t xml:space="preserve">כדי </w:t>
      </w:r>
      <w:bookmarkStart w:id="1858" w:name="_ETM_Q5_413180"/>
      <w:bookmarkEnd w:id="1858"/>
      <w:r>
        <w:rPr>
          <w:rtl/>
        </w:rPr>
        <w:t xml:space="preserve">שנוכל </w:t>
      </w:r>
      <w:bookmarkStart w:id="1859" w:name="_ETM_Q5_413660"/>
      <w:bookmarkEnd w:id="1859"/>
      <w:r>
        <w:rPr>
          <w:rtl/>
        </w:rPr>
        <w:t xml:space="preserve">לקדם </w:t>
      </w:r>
      <w:bookmarkStart w:id="1860" w:name="_ETM_Q5_414080"/>
      <w:bookmarkEnd w:id="1860"/>
      <w:r>
        <w:rPr>
          <w:rtl/>
        </w:rPr>
        <w:t>אותו</w:t>
      </w:r>
      <w:r>
        <w:rPr>
          <w:rFonts w:hint="cs"/>
          <w:rtl/>
        </w:rPr>
        <w:t>,</w:t>
      </w:r>
      <w:r>
        <w:rPr>
          <w:rtl/>
        </w:rPr>
        <w:t xml:space="preserve"> </w:t>
      </w:r>
      <w:bookmarkStart w:id="1861" w:name="_ETM_Q5_414350"/>
      <w:bookmarkEnd w:id="1861"/>
      <w:r>
        <w:rPr>
          <w:rtl/>
        </w:rPr>
        <w:t>כי</w:t>
      </w:r>
      <w:r>
        <w:rPr>
          <w:rFonts w:hint="cs"/>
          <w:rtl/>
        </w:rPr>
        <w:t xml:space="preserve"> היום אין שום</w:t>
      </w:r>
      <w:r>
        <w:rPr>
          <w:rtl/>
        </w:rPr>
        <w:t xml:space="preserve"> </w:t>
      </w:r>
      <w:bookmarkStart w:id="1862" w:name="_ETM_Q5_414680"/>
      <w:bookmarkEnd w:id="1862"/>
      <w:r>
        <w:rPr>
          <w:rtl/>
        </w:rPr>
        <w:t xml:space="preserve">אין </w:t>
      </w:r>
      <w:bookmarkStart w:id="1863" w:name="_ETM_Q5_414860"/>
      <w:bookmarkEnd w:id="1863"/>
      <w:r>
        <w:rPr>
          <w:rtl/>
        </w:rPr>
        <w:t xml:space="preserve">שום </w:t>
      </w:r>
      <w:bookmarkStart w:id="1864" w:name="_ETM_Q5_415250"/>
      <w:bookmarkEnd w:id="1864"/>
      <w:r>
        <w:rPr>
          <w:rtl/>
        </w:rPr>
        <w:t>סנקציה</w:t>
      </w:r>
      <w:r>
        <w:rPr>
          <w:rFonts w:hint="cs"/>
          <w:rtl/>
        </w:rPr>
        <w:t>,</w:t>
      </w:r>
      <w:r>
        <w:rPr>
          <w:rtl/>
        </w:rPr>
        <w:t xml:space="preserve"> </w:t>
      </w:r>
      <w:bookmarkStart w:id="1865" w:name="_ETM_Q5_415880"/>
      <w:bookmarkEnd w:id="1865"/>
      <w:r>
        <w:rPr>
          <w:rtl/>
        </w:rPr>
        <w:t xml:space="preserve">כל </w:t>
      </w:r>
      <w:bookmarkStart w:id="1866" w:name="_ETM_Q5_416240"/>
      <w:bookmarkEnd w:id="1866"/>
      <w:r>
        <w:rPr>
          <w:rtl/>
        </w:rPr>
        <w:t xml:space="preserve">דאלים </w:t>
      </w:r>
      <w:bookmarkStart w:id="1867" w:name="_ETM_Q5_416720"/>
      <w:bookmarkEnd w:id="1867"/>
      <w:r>
        <w:rPr>
          <w:rtl/>
        </w:rPr>
        <w:t>גבר</w:t>
      </w:r>
      <w:r w:rsidR="00733C68">
        <w:rPr>
          <w:rFonts w:hint="cs"/>
          <w:rtl/>
        </w:rPr>
        <w:t>;</w:t>
      </w:r>
      <w:r>
        <w:rPr>
          <w:rtl/>
        </w:rPr>
        <w:t xml:space="preserve"> </w:t>
      </w:r>
      <w:bookmarkStart w:id="1868" w:name="_ETM_Q5_417110"/>
      <w:bookmarkEnd w:id="1868"/>
      <w:r>
        <w:rPr>
          <w:rtl/>
        </w:rPr>
        <w:t xml:space="preserve">כל </w:t>
      </w:r>
      <w:bookmarkStart w:id="1869" w:name="_ETM_Q5_417290"/>
      <w:bookmarkEnd w:id="1869"/>
      <w:r>
        <w:rPr>
          <w:rtl/>
        </w:rPr>
        <w:t xml:space="preserve">בן </w:t>
      </w:r>
      <w:bookmarkStart w:id="1870" w:name="_ETM_Q5_417440"/>
      <w:bookmarkEnd w:id="1870"/>
      <w:r>
        <w:rPr>
          <w:rtl/>
        </w:rPr>
        <w:t xml:space="preserve">אדם </w:t>
      </w:r>
      <w:bookmarkStart w:id="1871" w:name="_ETM_Q5_417680"/>
      <w:bookmarkEnd w:id="1871"/>
      <w:r>
        <w:rPr>
          <w:rtl/>
        </w:rPr>
        <w:t xml:space="preserve">יכול </w:t>
      </w:r>
      <w:bookmarkStart w:id="1872" w:name="_ETM_Q5_417860"/>
      <w:bookmarkEnd w:id="1872"/>
      <w:r>
        <w:rPr>
          <w:rtl/>
        </w:rPr>
        <w:t xml:space="preserve">להחליט </w:t>
      </w:r>
      <w:bookmarkStart w:id="1873" w:name="_ETM_Q5_418620"/>
      <w:bookmarkEnd w:id="1873"/>
      <w:r>
        <w:rPr>
          <w:rtl/>
        </w:rPr>
        <w:t xml:space="preserve">מכל </w:t>
      </w:r>
      <w:bookmarkStart w:id="1874" w:name="_ETM_Q5_418980"/>
      <w:bookmarkEnd w:id="1874"/>
      <w:r>
        <w:rPr>
          <w:rtl/>
        </w:rPr>
        <w:t xml:space="preserve">סיבה </w:t>
      </w:r>
      <w:bookmarkStart w:id="1875" w:name="_ETM_Q5_419280"/>
      <w:bookmarkEnd w:id="1875"/>
      <w:r>
        <w:rPr>
          <w:rtl/>
        </w:rPr>
        <w:t xml:space="preserve">שהיא </w:t>
      </w:r>
      <w:bookmarkStart w:id="1876" w:name="_ETM_Q5_419640"/>
      <w:bookmarkEnd w:id="1876"/>
      <w:r>
        <w:rPr>
          <w:rtl/>
        </w:rPr>
        <w:t>מי</w:t>
      </w:r>
      <w:r>
        <w:rPr>
          <w:rFonts w:hint="cs"/>
          <w:rtl/>
        </w:rPr>
        <w:t xml:space="preserve"> </w:t>
      </w:r>
      <w:bookmarkStart w:id="1877" w:name="_ETM_Q5_420696"/>
      <w:bookmarkEnd w:id="1877"/>
      <w:r>
        <w:rPr>
          <w:rFonts w:hint="cs"/>
          <w:rtl/>
        </w:rPr>
        <w:t xml:space="preserve">לא יגור אצלו. </w:t>
      </w:r>
    </w:p>
    <w:p w:rsidR="00D07029" w:rsidRDefault="00D07029" w:rsidP="00DC5B51">
      <w:pPr>
        <w:rPr>
          <w:rtl/>
        </w:rPr>
      </w:pPr>
      <w:bookmarkStart w:id="1878" w:name="_ETM_Q5_417858"/>
      <w:bookmarkStart w:id="1879" w:name="_ETM_Q5_417878"/>
      <w:bookmarkEnd w:id="1878"/>
      <w:bookmarkEnd w:id="1879"/>
    </w:p>
    <w:p w:rsidR="00D07029" w:rsidRDefault="00D07029" w:rsidP="00A97FBF">
      <w:pPr>
        <w:rPr>
          <w:rtl/>
        </w:rPr>
      </w:pPr>
      <w:bookmarkStart w:id="1880" w:name="_ETM_Q5_418116"/>
      <w:bookmarkStart w:id="1881" w:name="_ETM_Q5_418144"/>
      <w:bookmarkStart w:id="1882" w:name="_ETM_Q5_420300"/>
      <w:bookmarkStart w:id="1883" w:name="_ETM_Q5_421070"/>
      <w:bookmarkStart w:id="1884" w:name="_ETM_Q5_421580"/>
      <w:bookmarkEnd w:id="1880"/>
      <w:bookmarkEnd w:id="1881"/>
      <w:bookmarkEnd w:id="1882"/>
      <w:bookmarkEnd w:id="1883"/>
      <w:bookmarkEnd w:id="1884"/>
      <w:r>
        <w:rPr>
          <w:rFonts w:hint="cs"/>
          <w:rtl/>
        </w:rPr>
        <w:t xml:space="preserve">אני </w:t>
      </w:r>
      <w:r>
        <w:rPr>
          <w:rtl/>
        </w:rPr>
        <w:t xml:space="preserve">רוצה </w:t>
      </w:r>
      <w:bookmarkStart w:id="1885" w:name="_ETM_Q5_421880"/>
      <w:bookmarkEnd w:id="1885"/>
      <w:r>
        <w:rPr>
          <w:rtl/>
        </w:rPr>
        <w:t xml:space="preserve">להודות </w:t>
      </w:r>
      <w:bookmarkStart w:id="1886" w:name="_ETM_Q5_422240"/>
      <w:bookmarkEnd w:id="1886"/>
      <w:r>
        <w:rPr>
          <w:rtl/>
        </w:rPr>
        <w:t>לך</w:t>
      </w:r>
      <w:r>
        <w:rPr>
          <w:rFonts w:hint="cs"/>
          <w:rtl/>
        </w:rPr>
        <w:t>,</w:t>
      </w:r>
      <w:r>
        <w:rPr>
          <w:rtl/>
        </w:rPr>
        <w:t xml:space="preserve"> </w:t>
      </w:r>
      <w:bookmarkStart w:id="1887" w:name="_ETM_Q5_422390"/>
      <w:bookmarkEnd w:id="1887"/>
      <w:r>
        <w:rPr>
          <w:rtl/>
        </w:rPr>
        <w:t>אדוני</w:t>
      </w:r>
      <w:r>
        <w:rPr>
          <w:rFonts w:hint="cs"/>
          <w:rtl/>
        </w:rPr>
        <w:t xml:space="preserve">. אני אפילו השארתי </w:t>
      </w:r>
      <w:bookmarkStart w:id="1888" w:name="_ETM_Q5_423440"/>
      <w:bookmarkEnd w:id="1888"/>
      <w:r>
        <w:rPr>
          <w:rtl/>
        </w:rPr>
        <w:t xml:space="preserve">קצת </w:t>
      </w:r>
      <w:bookmarkStart w:id="1889" w:name="_ETM_Q5_426860"/>
      <w:bookmarkEnd w:id="1889"/>
      <w:r>
        <w:rPr>
          <w:rFonts w:hint="cs"/>
          <w:rtl/>
        </w:rPr>
        <w:t xml:space="preserve">זמן, שתי דקות. </w:t>
      </w:r>
    </w:p>
    <w:p w:rsidR="00D07029" w:rsidRDefault="00D07029" w:rsidP="00DC5B51">
      <w:pPr>
        <w:rPr>
          <w:rtl/>
        </w:rPr>
      </w:pPr>
    </w:p>
    <w:sdt>
      <w:sdtPr>
        <w:rPr>
          <w:rtl/>
        </w:rPr>
        <w:alias w:val="יור"/>
        <w:tag w:val="&lt;ID&gt;5317&lt;/ID&gt;&lt;Name&gt;יולי יואל אדלשטיין - יו&quot;ר&lt;/Name&gt;&lt;Data&gt;יולי יואל אדלשטיין&lt;/Data&gt;&lt;Shortcut&gt;&lt;/Shortcut&gt;"/>
        <w:id w:val="-430039487"/>
        <w:placeholder>
          <w:docPart w:val="A2F8CFDA4F9B4D9392486F400ACA86CA"/>
        </w:placeholder>
        <w15:color w:val="993366"/>
      </w:sdtPr>
      <w:sdtContent>
        <w:p w:rsidR="00D07029" w:rsidRDefault="00D07029" w:rsidP="00DC5B51">
          <w:pPr>
            <w:pStyle w:val="af6"/>
            <w:keepNext/>
            <w:rPr>
              <w:rtl/>
            </w:rPr>
          </w:pPr>
          <w:r w:rsidRPr="00842AB3">
            <w:rPr>
              <w:rStyle w:val="afe"/>
              <w:color w:val="000000"/>
              <w:rtl/>
            </w:rPr>
            <w:t>היו"ר יולי יואל אדלשטיין</w:t>
          </w:r>
          <w:r w:rsidRPr="00842AB3">
            <w:rPr>
              <w:color w:val="000000"/>
              <w:rtl/>
            </w:rPr>
            <w:t>:</w:t>
          </w:r>
        </w:p>
      </w:sdtContent>
    </w:sdt>
    <w:p w:rsidR="00D07029" w:rsidRDefault="00D07029" w:rsidP="00852CC3">
      <w:pPr>
        <w:rPr>
          <w:rtl/>
        </w:rPr>
      </w:pPr>
    </w:p>
    <w:p w:rsidR="00D07029" w:rsidRDefault="00D07029" w:rsidP="00DC5B51">
      <w:pPr>
        <w:rPr>
          <w:rtl/>
        </w:rPr>
      </w:pPr>
      <w:r>
        <w:rPr>
          <w:rtl/>
        </w:rPr>
        <w:t xml:space="preserve">תודה </w:t>
      </w:r>
      <w:bookmarkStart w:id="1890" w:name="_ETM_Q5_427250"/>
      <w:bookmarkEnd w:id="1890"/>
      <w:r>
        <w:rPr>
          <w:rtl/>
        </w:rPr>
        <w:t xml:space="preserve">לחבר </w:t>
      </w:r>
      <w:bookmarkStart w:id="1891" w:name="_ETM_Q5_427850"/>
      <w:bookmarkEnd w:id="1891"/>
      <w:r>
        <w:rPr>
          <w:rtl/>
        </w:rPr>
        <w:t xml:space="preserve">הכנסת </w:t>
      </w:r>
      <w:bookmarkStart w:id="1892" w:name="_ETM_Q5_428330"/>
      <w:bookmarkEnd w:id="1892"/>
      <w:r>
        <w:rPr>
          <w:rtl/>
        </w:rPr>
        <w:t xml:space="preserve">אילן </w:t>
      </w:r>
      <w:bookmarkStart w:id="1893" w:name="_ETM_Q5_428660"/>
      <w:bookmarkEnd w:id="1893"/>
      <w:r>
        <w:rPr>
          <w:rtl/>
        </w:rPr>
        <w:t>גילאון</w:t>
      </w:r>
      <w:r>
        <w:rPr>
          <w:rFonts w:hint="cs"/>
          <w:rtl/>
        </w:rPr>
        <w:t>.</w:t>
      </w:r>
      <w:r>
        <w:rPr>
          <w:rtl/>
        </w:rPr>
        <w:t xml:space="preserve"> </w:t>
      </w:r>
      <w:bookmarkStart w:id="1894" w:name="_ETM_Q5_430620"/>
      <w:bookmarkEnd w:id="1894"/>
    </w:p>
    <w:p w:rsidR="00D07029" w:rsidRDefault="00D07029" w:rsidP="00DC5B51">
      <w:pPr>
        <w:rPr>
          <w:rtl/>
        </w:rPr>
      </w:pPr>
    </w:p>
    <w:p w:rsidR="00D07029" w:rsidRDefault="00D07029" w:rsidP="00DC5B51">
      <w:pPr>
        <w:rPr>
          <w:rtl/>
        </w:rPr>
      </w:pPr>
    </w:p>
    <w:bookmarkStart w:id="1895" w:name="_ETM_Q5_431099" w:displacedByCustomXml="next"/>
    <w:bookmarkEnd w:id="1895" w:displacedByCustomXml="next"/>
    <w:bookmarkStart w:id="1896" w:name="_ETM_Q5_436849" w:displacedByCustomXml="next"/>
    <w:bookmarkEnd w:id="1896" w:displacedByCustomXml="next"/>
    <w:bookmarkStart w:id="1897" w:name="_ETM_Q5_442256" w:displacedByCustomXml="next"/>
    <w:bookmarkEnd w:id="1897" w:displacedByCustomXml="next"/>
    <w:bookmarkStart w:id="1898" w:name="_ETM_Q5_442365" w:displacedByCustomXml="next"/>
    <w:bookmarkEnd w:id="1898" w:displacedByCustomXml="next"/>
    <w:bookmarkStart w:id="1899" w:name="_ETM_Q5_442631" w:displacedByCustomXml="next"/>
    <w:bookmarkEnd w:id="1899" w:displacedByCustomXml="next"/>
    <w:bookmarkStart w:id="1900" w:name="_ETM_Q5_442724" w:displacedByCustomXml="next"/>
    <w:bookmarkEnd w:id="1900" w:displacedByCustomXml="next"/>
    <w:bookmarkStart w:id="1901" w:name="_ETM_Q5_442660" w:displacedByCustomXml="next"/>
    <w:bookmarkEnd w:id="1901" w:displacedByCustomXml="next"/>
    <w:bookmarkStart w:id="1902" w:name="_Toc517902110" w:displacedByCustomXml="next"/>
    <w:bookmarkStart w:id="1903" w:name="_Toc517901353" w:displacedByCustomXml="next"/>
    <w:sdt>
      <w:sdtPr>
        <w:rPr>
          <w:rFonts w:hint="cs"/>
          <w:rtl/>
        </w:rPr>
        <w:alias w:val="הצח"/>
        <w:tag w:val="&lt;ID&gt;615090&lt;/ID&gt;&lt;Name&gt;הצעת חוק איסור הפליה בדיור, התשע&quot;ו-2016&lt;/Name&gt;&lt;Data&gt;הצעת חוק איסור הפליה בדיור, התשע&quot;ו-2016&lt;/Data&gt;&lt;PrivateNumber&gt;פ/20/2545&lt;/PrivateNumber&gt;&lt;Status&gt;1&lt;/Status&gt;&lt;PrivateNumber_TOC&gt;פ/20/2545&lt;/PrivateNumber_TOC&gt;&lt;PrivateName_TOC&gt;&lt;/PrivateName_TOC&gt;&lt;Initiators&gt;&lt;/Initiators&gt;&lt;FullItemNumber&gt;&lt;/FullItemNumber&gt;"/>
        <w:id w:val="-815175902"/>
        <w:placeholder>
          <w:docPart w:val="A2F8CFDA4F9B4D9392486F400ACA86CA"/>
        </w:placeholder>
        <w15:color w:val="993366"/>
      </w:sdtPr>
      <w:sdtContent>
        <w:p w:rsidR="00D07029" w:rsidRDefault="00D07029" w:rsidP="00A97FBF">
          <w:pPr>
            <w:pStyle w:val="a6"/>
            <w:rPr>
              <w:rtl/>
            </w:rPr>
          </w:pPr>
          <w:r w:rsidRPr="009F4F21">
            <w:rPr>
              <w:rStyle w:val="afe"/>
              <w:color w:val="000000"/>
              <w:rtl/>
            </w:rPr>
            <w:t>הצעת חוק איסור הפליה בדיור, התשע"ו</w:t>
          </w:r>
          <w:r>
            <w:rPr>
              <w:rStyle w:val="afe"/>
              <w:rFonts w:hint="cs"/>
              <w:color w:val="000000"/>
              <w:rtl/>
            </w:rPr>
            <w:t>–</w:t>
          </w:r>
          <w:r w:rsidRPr="009F4F21">
            <w:rPr>
              <w:rStyle w:val="afe"/>
              <w:color w:val="000000"/>
              <w:rtl/>
            </w:rPr>
            <w:t>2016</w:t>
          </w:r>
        </w:p>
      </w:sdtContent>
    </w:sdt>
    <w:bookmarkEnd w:id="1902" w:displacedByCustomXml="prev"/>
    <w:bookmarkEnd w:id="1903" w:displacedByCustomXml="prev"/>
    <w:p w:rsidR="00D07029" w:rsidRDefault="00D07029" w:rsidP="00DC5B51">
      <w:pPr>
        <w:rPr>
          <w:rtl/>
        </w:rPr>
      </w:pPr>
      <w:bookmarkStart w:id="1904" w:name="_ETM_Q5_477320"/>
      <w:bookmarkEnd w:id="1904"/>
      <w:r>
        <w:rPr>
          <w:rtl/>
        </w:rPr>
        <w:t xml:space="preserve"> [הצעת חוק פ</w:t>
      </w:r>
      <w:r>
        <w:rPr>
          <w:rFonts w:hint="cs"/>
          <w:rtl/>
        </w:rPr>
        <w:t>/2545/20; נספחות.</w:t>
      </w:r>
      <w:r>
        <w:rPr>
          <w:rtl/>
        </w:rPr>
        <w:t>]</w:t>
      </w:r>
    </w:p>
    <w:p w:rsidR="00D07029" w:rsidRDefault="00D07029" w:rsidP="00DC5B51">
      <w:pPr>
        <w:pStyle w:val="-0"/>
        <w:rPr>
          <w:rtl/>
        </w:rPr>
      </w:pPr>
      <w:bookmarkStart w:id="1905" w:name="_ETM_Q5_763796"/>
      <w:bookmarkStart w:id="1906" w:name="_ETM_Q5_763932"/>
      <w:bookmarkEnd w:id="1905"/>
      <w:bookmarkEnd w:id="1906"/>
      <w:r>
        <w:rPr>
          <w:rtl/>
        </w:rPr>
        <w:t xml:space="preserve">(הצעת </w:t>
      </w:r>
      <w:r>
        <w:rPr>
          <w:rFonts w:hint="cs"/>
          <w:rtl/>
        </w:rPr>
        <w:t xml:space="preserve">קבוצת </w:t>
      </w:r>
      <w:bookmarkStart w:id="1907" w:name="_ETM_Q5_608583"/>
      <w:bookmarkEnd w:id="1907"/>
      <w:r>
        <w:rPr>
          <w:rFonts w:hint="cs"/>
          <w:rtl/>
        </w:rPr>
        <w:t>חברי הכנסת</w:t>
      </w:r>
      <w:r>
        <w:rPr>
          <w:rtl/>
        </w:rPr>
        <w:t>)</w:t>
      </w:r>
    </w:p>
    <w:p w:rsidR="00D07029" w:rsidRDefault="00D07029" w:rsidP="00DC5B51">
      <w:pPr>
        <w:rPr>
          <w:rtl/>
        </w:rPr>
      </w:pPr>
    </w:p>
    <w:bookmarkStart w:id="1908" w:name="_ETM_Q5_502568" w:displacedByCustomXml="next"/>
    <w:bookmarkEnd w:id="1908" w:displacedByCustomXml="next"/>
    <w:bookmarkStart w:id="1909" w:name="_ETM_Q5_502459" w:displacedByCustomXml="next"/>
    <w:bookmarkEnd w:id="1909" w:displacedByCustomXml="next"/>
    <w:bookmarkStart w:id="1910" w:name="_ETM_Q5_135273" w:displacedByCustomXml="next"/>
    <w:bookmarkEnd w:id="1910" w:displacedByCustomXml="next"/>
    <w:bookmarkStart w:id="1911" w:name="_ETM_Q5_135210" w:displacedByCustomXml="next"/>
    <w:bookmarkEnd w:id="1911" w:displacedByCustomXml="next"/>
    <w:bookmarkStart w:id="1912" w:name="_ETM_Q5_488849" w:displacedByCustomXml="next"/>
    <w:bookmarkEnd w:id="1912" w:displacedByCustomXml="next"/>
    <w:bookmarkStart w:id="1913" w:name="_ETM_Q5_488771" w:displacedByCustomXml="next"/>
    <w:bookmarkEnd w:id="1913" w:displacedByCustomXml="next"/>
    <w:bookmarkStart w:id="1914" w:name="_ETM_Q5_488412" w:displacedByCustomXml="next"/>
    <w:bookmarkEnd w:id="1914" w:displacedByCustomXml="next"/>
    <w:bookmarkStart w:id="1915" w:name="_ETM_Q5_600614" w:displacedByCustomXml="next"/>
    <w:bookmarkEnd w:id="1915" w:displacedByCustomXml="next"/>
    <w:sdt>
      <w:sdtPr>
        <w:rPr>
          <w:rFonts w:hint="cs"/>
          <w:rtl/>
        </w:rPr>
        <w:alias w:val="יור"/>
        <w:tag w:val="&lt;ID&gt;5317&lt;/ID&gt;&lt;Name&gt;יולי יואל אדלשטיין - יו&quot;ר&lt;/Name&gt;&lt;Data&gt;יולי יואל אדלשטיין&lt;/Data&gt;&lt;Shortcut&gt;&lt;/Shortcut&gt;"/>
        <w:id w:val="-1267075218"/>
        <w:placeholder>
          <w:docPart w:val="A2F8CFDA4F9B4D9392486F400ACA86CA"/>
        </w:placeholder>
        <w15:color w:val="993366"/>
      </w:sdtPr>
      <w:sdtContent>
        <w:p w:rsidR="00D07029" w:rsidRDefault="00D07029" w:rsidP="00DC5B51">
          <w:pPr>
            <w:pStyle w:val="af6"/>
            <w:keepNext/>
            <w:rPr>
              <w:rtl/>
            </w:rPr>
          </w:pPr>
          <w:r w:rsidRPr="009F4F21">
            <w:rPr>
              <w:color w:val="000000"/>
              <w:rtl/>
            </w:rPr>
            <w:t xml:space="preserve">היו"ר </w:t>
          </w:r>
          <w:r w:rsidRPr="009F4F21">
            <w:rPr>
              <w:rStyle w:val="afe"/>
              <w:color w:val="000000"/>
              <w:rtl/>
            </w:rPr>
            <w:t>יולי יואל אדלשטיין:</w:t>
          </w:r>
        </w:p>
      </w:sdtContent>
    </w:sdt>
    <w:p w:rsidR="00D07029" w:rsidRDefault="00D07029" w:rsidP="00852CC3">
      <w:pPr>
        <w:rPr>
          <w:rtl/>
        </w:rPr>
      </w:pPr>
    </w:p>
    <w:p w:rsidR="00D07029" w:rsidRDefault="00D07029" w:rsidP="00DC5B51">
      <w:pPr>
        <w:rPr>
          <w:rtl/>
        </w:rPr>
      </w:pPr>
      <w:bookmarkStart w:id="1916" w:name="_ETM_Q5_505146"/>
      <w:bookmarkEnd w:id="1916"/>
      <w:r>
        <w:rPr>
          <w:rtl/>
        </w:rPr>
        <w:t xml:space="preserve">אני </w:t>
      </w:r>
      <w:bookmarkStart w:id="1917" w:name="_ETM_Q5_430860"/>
      <w:bookmarkEnd w:id="1917"/>
      <w:r>
        <w:rPr>
          <w:rtl/>
        </w:rPr>
        <w:t xml:space="preserve">מזמין </w:t>
      </w:r>
      <w:bookmarkStart w:id="1918" w:name="_ETM_Q5_431640"/>
      <w:bookmarkEnd w:id="1918"/>
      <w:r>
        <w:rPr>
          <w:rtl/>
        </w:rPr>
        <w:t xml:space="preserve">את </w:t>
      </w:r>
      <w:bookmarkStart w:id="1919" w:name="_ETM_Q5_432090"/>
      <w:bookmarkEnd w:id="1919"/>
      <w:r>
        <w:rPr>
          <w:rtl/>
        </w:rPr>
        <w:t xml:space="preserve">חבר </w:t>
      </w:r>
      <w:bookmarkStart w:id="1920" w:name="_ETM_Q5_432390"/>
      <w:bookmarkEnd w:id="1920"/>
      <w:r>
        <w:rPr>
          <w:rtl/>
        </w:rPr>
        <w:t xml:space="preserve">הכנסת </w:t>
      </w:r>
      <w:bookmarkStart w:id="1921" w:name="_ETM_Q5_432780"/>
      <w:bookmarkEnd w:id="1921"/>
      <w:r>
        <w:rPr>
          <w:rtl/>
        </w:rPr>
        <w:t xml:space="preserve">דב </w:t>
      </w:r>
      <w:bookmarkStart w:id="1922" w:name="_ETM_Q5_433050"/>
      <w:bookmarkEnd w:id="1922"/>
      <w:r>
        <w:rPr>
          <w:rtl/>
        </w:rPr>
        <w:t xml:space="preserve">חנין </w:t>
      </w:r>
      <w:bookmarkStart w:id="1923" w:name="_ETM_Q5_434830"/>
      <w:bookmarkEnd w:id="1923"/>
      <w:r>
        <w:rPr>
          <w:rtl/>
        </w:rPr>
        <w:t xml:space="preserve">להציג </w:t>
      </w:r>
      <w:bookmarkStart w:id="1924" w:name="_ETM_Q5_435310"/>
      <w:bookmarkEnd w:id="1924"/>
      <w:r>
        <w:rPr>
          <w:rtl/>
        </w:rPr>
        <w:t xml:space="preserve">הצעת </w:t>
      </w:r>
      <w:bookmarkStart w:id="1925" w:name="_ETM_Q5_435670"/>
      <w:bookmarkEnd w:id="1925"/>
      <w:r>
        <w:rPr>
          <w:rtl/>
        </w:rPr>
        <w:t xml:space="preserve">חוק </w:t>
      </w:r>
      <w:bookmarkStart w:id="1926" w:name="_ETM_Q5_435910"/>
      <w:bookmarkEnd w:id="1926"/>
      <w:r>
        <w:rPr>
          <w:rtl/>
        </w:rPr>
        <w:t>דומה</w:t>
      </w:r>
      <w:r>
        <w:rPr>
          <w:rFonts w:hint="cs"/>
          <w:rtl/>
        </w:rPr>
        <w:t>,</w:t>
      </w:r>
      <w:r>
        <w:rPr>
          <w:rtl/>
        </w:rPr>
        <w:t xml:space="preserve"> </w:t>
      </w:r>
      <w:bookmarkStart w:id="1927" w:name="_ETM_Q5_436420"/>
      <w:bookmarkEnd w:id="1927"/>
      <w:r>
        <w:rPr>
          <w:rtl/>
        </w:rPr>
        <w:t xml:space="preserve">הצעת </w:t>
      </w:r>
      <w:bookmarkStart w:id="1928" w:name="_ETM_Q5_436750"/>
      <w:bookmarkEnd w:id="1928"/>
      <w:r>
        <w:rPr>
          <w:rtl/>
        </w:rPr>
        <w:t xml:space="preserve">חוק </w:t>
      </w:r>
      <w:bookmarkStart w:id="1929" w:name="_ETM_Q5_436990"/>
      <w:bookmarkEnd w:id="1929"/>
      <w:r>
        <w:rPr>
          <w:rtl/>
        </w:rPr>
        <w:t xml:space="preserve">איסור </w:t>
      </w:r>
      <w:bookmarkStart w:id="1930" w:name="_ETM_Q5_437290"/>
      <w:bookmarkEnd w:id="1930"/>
      <w:r>
        <w:rPr>
          <w:rtl/>
        </w:rPr>
        <w:t xml:space="preserve">הפליה </w:t>
      </w:r>
      <w:bookmarkStart w:id="1931" w:name="_ETM_Q5_437650"/>
      <w:bookmarkEnd w:id="1931"/>
      <w:r>
        <w:rPr>
          <w:rtl/>
        </w:rPr>
        <w:t>בדיור</w:t>
      </w:r>
      <w:bookmarkStart w:id="1932" w:name="_ETM_Q5_438130"/>
      <w:bookmarkEnd w:id="1932"/>
      <w:r>
        <w:rPr>
          <w:rFonts w:hint="cs"/>
          <w:rtl/>
        </w:rPr>
        <w:t>, התשע"ו</w:t>
      </w:r>
      <w:r>
        <w:rPr>
          <w:rFonts w:hint="eastAsia"/>
          <w:rtl/>
        </w:rPr>
        <w:t>–</w:t>
      </w:r>
      <w:r>
        <w:rPr>
          <w:rFonts w:hint="cs"/>
          <w:rtl/>
        </w:rPr>
        <w:t xml:space="preserve">2016, </w:t>
      </w:r>
      <w:bookmarkStart w:id="1933" w:name="_ETM_Q5_438610"/>
      <w:bookmarkStart w:id="1934" w:name="_ETM_Q5_438820"/>
      <w:bookmarkStart w:id="1935" w:name="_ETM_Q5_439839"/>
      <w:bookmarkStart w:id="1936" w:name="_ETM_Q5_440260"/>
      <w:bookmarkEnd w:id="1933"/>
      <w:bookmarkEnd w:id="1934"/>
      <w:bookmarkEnd w:id="1935"/>
      <w:bookmarkEnd w:id="1936"/>
      <w:r>
        <w:rPr>
          <w:rFonts w:hint="cs"/>
          <w:rtl/>
        </w:rPr>
        <w:t xml:space="preserve">שלו </w:t>
      </w:r>
      <w:r>
        <w:rPr>
          <w:rtl/>
        </w:rPr>
        <w:t xml:space="preserve">ושל </w:t>
      </w:r>
      <w:bookmarkStart w:id="1937" w:name="_ETM_Q5_440470"/>
      <w:bookmarkEnd w:id="1937"/>
      <w:r>
        <w:rPr>
          <w:rtl/>
        </w:rPr>
        <w:t xml:space="preserve">קבוצת </w:t>
      </w:r>
      <w:bookmarkStart w:id="1938" w:name="_ETM_Q5_440980"/>
      <w:bookmarkEnd w:id="1938"/>
      <w:r>
        <w:rPr>
          <w:rtl/>
        </w:rPr>
        <w:t xml:space="preserve">חברי </w:t>
      </w:r>
      <w:bookmarkStart w:id="1939" w:name="_ETM_Q5_441250"/>
      <w:bookmarkEnd w:id="1939"/>
      <w:r>
        <w:rPr>
          <w:rtl/>
        </w:rPr>
        <w:t>הכנסת</w:t>
      </w:r>
      <w:r>
        <w:rPr>
          <w:rFonts w:hint="cs"/>
          <w:rtl/>
        </w:rPr>
        <w:t xml:space="preserve">. בבקשה. ההצעה </w:t>
      </w:r>
      <w:bookmarkStart w:id="1940" w:name="_ETM_Q5_442581"/>
      <w:bookmarkStart w:id="1941" w:name="_ETM_Q5_443920"/>
      <w:bookmarkStart w:id="1942" w:name="_ETM_Q5_444700"/>
      <w:bookmarkEnd w:id="1940"/>
      <w:bookmarkEnd w:id="1941"/>
      <w:bookmarkEnd w:id="1942"/>
      <w:r>
        <w:rPr>
          <w:rtl/>
        </w:rPr>
        <w:t xml:space="preserve">שלו </w:t>
      </w:r>
      <w:bookmarkStart w:id="1943" w:name="_ETM_Q5_445120"/>
      <w:bookmarkEnd w:id="1943"/>
      <w:r>
        <w:rPr>
          <w:rtl/>
        </w:rPr>
        <w:t xml:space="preserve">היא </w:t>
      </w:r>
      <w:bookmarkStart w:id="1944" w:name="_ETM_Q5_445180"/>
      <w:bookmarkEnd w:id="1944"/>
      <w:r>
        <w:rPr>
          <w:rtl/>
        </w:rPr>
        <w:t>מוצמדת</w:t>
      </w:r>
      <w:r w:rsidR="00733C68">
        <w:rPr>
          <w:rFonts w:hint="cs"/>
          <w:rtl/>
        </w:rPr>
        <w:t>,</w:t>
      </w:r>
      <w:r>
        <w:rPr>
          <w:rtl/>
        </w:rPr>
        <w:t xml:space="preserve"> </w:t>
      </w:r>
      <w:bookmarkStart w:id="1945" w:name="_ETM_Q5_446200"/>
      <w:bookmarkEnd w:id="1945"/>
      <w:r>
        <w:rPr>
          <w:rFonts w:hint="cs"/>
          <w:rtl/>
        </w:rPr>
        <w:t xml:space="preserve">אז </w:t>
      </w:r>
      <w:r>
        <w:rPr>
          <w:rtl/>
        </w:rPr>
        <w:t xml:space="preserve">יש </w:t>
      </w:r>
      <w:bookmarkStart w:id="1946" w:name="_ETM_Q5_446410"/>
      <w:bookmarkEnd w:id="1946"/>
      <w:r>
        <w:rPr>
          <w:rtl/>
        </w:rPr>
        <w:t xml:space="preserve">לחבר </w:t>
      </w:r>
      <w:bookmarkStart w:id="1947" w:name="_ETM_Q5_446770"/>
      <w:bookmarkEnd w:id="1947"/>
      <w:r>
        <w:rPr>
          <w:rtl/>
        </w:rPr>
        <w:t xml:space="preserve">הכנסת </w:t>
      </w:r>
      <w:bookmarkStart w:id="1948" w:name="_ETM_Q5_447190"/>
      <w:bookmarkEnd w:id="1948"/>
      <w:r>
        <w:rPr>
          <w:rtl/>
        </w:rPr>
        <w:t xml:space="preserve">דב </w:t>
      </w:r>
      <w:bookmarkStart w:id="1949" w:name="_ETM_Q5_447430"/>
      <w:bookmarkEnd w:id="1949"/>
      <w:r>
        <w:rPr>
          <w:rtl/>
        </w:rPr>
        <w:t xml:space="preserve">חנין </w:t>
      </w:r>
      <w:bookmarkStart w:id="1950" w:name="_ETM_Q5_447940"/>
      <w:bookmarkEnd w:id="1950"/>
      <w:r>
        <w:rPr>
          <w:rtl/>
        </w:rPr>
        <w:t xml:space="preserve">עד </w:t>
      </w:r>
      <w:bookmarkStart w:id="1951" w:name="_ETM_Q5_448120"/>
      <w:bookmarkEnd w:id="1951"/>
      <w:r>
        <w:rPr>
          <w:rtl/>
        </w:rPr>
        <w:t xml:space="preserve">שלוש </w:t>
      </w:r>
      <w:bookmarkStart w:id="1952" w:name="_ETM_Q5_448570"/>
      <w:bookmarkEnd w:id="1952"/>
      <w:r>
        <w:rPr>
          <w:rtl/>
        </w:rPr>
        <w:t>דקות</w:t>
      </w:r>
      <w:r>
        <w:rPr>
          <w:rFonts w:hint="cs"/>
          <w:rtl/>
        </w:rPr>
        <w:t xml:space="preserve">. </w:t>
      </w:r>
    </w:p>
    <w:p w:rsidR="00D07029" w:rsidRDefault="00D07029" w:rsidP="00DC5B51">
      <w:pPr>
        <w:rPr>
          <w:rtl/>
        </w:rPr>
      </w:pPr>
      <w:bookmarkStart w:id="1953" w:name="_ETM_Q5_455412"/>
      <w:bookmarkStart w:id="1954" w:name="_ETM_Q5_455510"/>
      <w:bookmarkEnd w:id="1953"/>
      <w:bookmarkEnd w:id="1954"/>
    </w:p>
    <w:bookmarkStart w:id="1955" w:name="_ETM_Q5_456518" w:displacedByCustomXml="next"/>
    <w:bookmarkEnd w:id="1955" w:displacedByCustomXml="next"/>
    <w:bookmarkStart w:id="1956" w:name="_ETM_Q5_456581" w:displacedByCustomXml="next"/>
    <w:bookmarkEnd w:id="1956" w:displacedByCustomXml="next"/>
    <w:bookmarkStart w:id="1957" w:name="_ETM_Q5_459420" w:displacedByCustomXml="next"/>
    <w:bookmarkEnd w:id="1957" w:displacedByCustomXml="next"/>
    <w:bookmarkStart w:id="1958" w:name="_Toc517902111" w:displacedByCustomXml="next"/>
    <w:bookmarkStart w:id="1959" w:name="_Toc517901354" w:displacedByCustomXml="next"/>
    <w:sdt>
      <w:sdtPr>
        <w:rPr>
          <w:rFonts w:hint="cs"/>
          <w:rtl/>
        </w:rPr>
        <w:alias w:val="דובר"/>
        <w:tag w:val="&lt;ID&gt;4627&lt;/ID&gt;&lt;Name&gt;דב חנין - הרשימה המשותפת&lt;/Name&gt;&lt;Data&gt;דב חנין (הרשימה המשותפת)&lt;/Data&gt;&lt;Shortcut&gt;דבחנ&lt;/Shortcut&gt;&lt;MemberID&gt;2153&lt;/MemberID&gt;"/>
        <w:id w:val="-447773674"/>
        <w:placeholder>
          <w:docPart w:val="A2F8CFDA4F9B4D9392486F400ACA86CA"/>
        </w:placeholder>
        <w15:color w:val="993366"/>
      </w:sdtPr>
      <w:sdtContent>
        <w:p w:rsidR="00D07029" w:rsidRDefault="00D07029" w:rsidP="00DC5B51">
          <w:pPr>
            <w:pStyle w:val="a4"/>
            <w:keepNext/>
            <w:rPr>
              <w:rtl/>
            </w:rPr>
          </w:pPr>
          <w:r w:rsidRPr="00842AB3">
            <w:rPr>
              <w:rStyle w:val="afe"/>
              <w:color w:val="000000"/>
              <w:rtl/>
            </w:rPr>
            <w:t>דב חנין (הרשימה המשותפת)</w:t>
          </w:r>
          <w:r w:rsidRPr="00842AB3">
            <w:rPr>
              <w:color w:val="000000"/>
              <w:rtl/>
            </w:rPr>
            <w:t>:</w:t>
          </w:r>
        </w:p>
      </w:sdtContent>
    </w:sdt>
    <w:bookmarkEnd w:id="1958" w:displacedByCustomXml="prev"/>
    <w:bookmarkEnd w:id="1959" w:displacedByCustomXml="prev"/>
    <w:p w:rsidR="00D07029" w:rsidRDefault="00D07029" w:rsidP="00852CC3">
      <w:pPr>
        <w:rPr>
          <w:rtl/>
        </w:rPr>
      </w:pPr>
    </w:p>
    <w:p w:rsidR="00D07029" w:rsidRDefault="00D07029" w:rsidP="00F021F3">
      <w:pPr>
        <w:rPr>
          <w:rtl/>
        </w:rPr>
      </w:pPr>
      <w:bookmarkStart w:id="1960" w:name="_ETM_Q5_460496"/>
      <w:bookmarkStart w:id="1961" w:name="_ETM_Q5_455763"/>
      <w:bookmarkStart w:id="1962" w:name="_ETM_Q5_455877"/>
      <w:bookmarkEnd w:id="1960"/>
      <w:bookmarkEnd w:id="1961"/>
      <w:bookmarkEnd w:id="1962"/>
      <w:r>
        <w:rPr>
          <w:rtl/>
        </w:rPr>
        <w:t xml:space="preserve"> </w:t>
      </w:r>
      <w:bookmarkStart w:id="1963" w:name="_ETM_Q5_462110"/>
      <w:bookmarkEnd w:id="1963"/>
      <w:r>
        <w:rPr>
          <w:rtl/>
        </w:rPr>
        <w:t xml:space="preserve">תודה </w:t>
      </w:r>
      <w:bookmarkStart w:id="1964" w:name="_ETM_Q5_462680"/>
      <w:bookmarkEnd w:id="1964"/>
      <w:r>
        <w:rPr>
          <w:rtl/>
        </w:rPr>
        <w:t xml:space="preserve">רבה </w:t>
      </w:r>
      <w:bookmarkStart w:id="1965" w:name="_ETM_Q5_462950"/>
      <w:bookmarkEnd w:id="1965"/>
      <w:r>
        <w:rPr>
          <w:rtl/>
        </w:rPr>
        <w:t>לך</w:t>
      </w:r>
      <w:r>
        <w:rPr>
          <w:rFonts w:hint="cs"/>
          <w:rtl/>
        </w:rPr>
        <w:t>,</w:t>
      </w:r>
      <w:r>
        <w:rPr>
          <w:rtl/>
        </w:rPr>
        <w:t xml:space="preserve"> </w:t>
      </w:r>
      <w:bookmarkStart w:id="1966" w:name="_ETM_Q5_463400"/>
      <w:bookmarkEnd w:id="1966"/>
      <w:r>
        <w:rPr>
          <w:rtl/>
        </w:rPr>
        <w:t xml:space="preserve">אדוני </w:t>
      </w:r>
      <w:bookmarkStart w:id="1967" w:name="_ETM_Q5_464210"/>
      <w:bookmarkEnd w:id="1967"/>
      <w:r>
        <w:rPr>
          <w:rtl/>
        </w:rPr>
        <w:t>היושב</w:t>
      </w:r>
      <w:r>
        <w:rPr>
          <w:rFonts w:hint="cs"/>
          <w:rtl/>
        </w:rPr>
        <w:t>-</w:t>
      </w:r>
      <w:bookmarkStart w:id="1968" w:name="_ETM_Q5_464660"/>
      <w:bookmarkEnd w:id="1968"/>
      <w:r>
        <w:rPr>
          <w:rtl/>
        </w:rPr>
        <w:t>ראש</w:t>
      </w:r>
      <w:r>
        <w:rPr>
          <w:rFonts w:hint="cs"/>
          <w:rtl/>
        </w:rPr>
        <w:t>.</w:t>
      </w:r>
      <w:r>
        <w:rPr>
          <w:rtl/>
        </w:rPr>
        <w:t xml:space="preserve"> </w:t>
      </w:r>
      <w:bookmarkStart w:id="1969" w:name="_ETM_Q5_466190"/>
      <w:bookmarkEnd w:id="1969"/>
      <w:r>
        <w:rPr>
          <w:rtl/>
        </w:rPr>
        <w:t>רבותי</w:t>
      </w:r>
      <w:r>
        <w:rPr>
          <w:rFonts w:hint="cs"/>
          <w:rtl/>
        </w:rPr>
        <w:t>י</w:t>
      </w:r>
      <w:r>
        <w:rPr>
          <w:rtl/>
        </w:rPr>
        <w:t xml:space="preserve"> </w:t>
      </w:r>
      <w:bookmarkStart w:id="1970" w:name="_ETM_Q5_466640"/>
      <w:bookmarkEnd w:id="1970"/>
      <w:r>
        <w:rPr>
          <w:rtl/>
        </w:rPr>
        <w:t>השרים</w:t>
      </w:r>
      <w:r>
        <w:rPr>
          <w:rFonts w:hint="cs"/>
          <w:rtl/>
        </w:rPr>
        <w:t>,</w:t>
      </w:r>
      <w:r>
        <w:rPr>
          <w:rtl/>
        </w:rPr>
        <w:t xml:space="preserve"> </w:t>
      </w:r>
      <w:bookmarkStart w:id="1971" w:name="_ETM_Q5_467420"/>
      <w:bookmarkEnd w:id="1971"/>
      <w:r>
        <w:rPr>
          <w:rtl/>
        </w:rPr>
        <w:t>עמית</w:t>
      </w:r>
      <w:r>
        <w:rPr>
          <w:rFonts w:hint="cs"/>
          <w:rtl/>
        </w:rPr>
        <w:t>י</w:t>
      </w:r>
      <w:r>
        <w:rPr>
          <w:rtl/>
        </w:rPr>
        <w:t xml:space="preserve">י </w:t>
      </w:r>
      <w:bookmarkStart w:id="1972" w:name="_ETM_Q5_467900"/>
      <w:bookmarkEnd w:id="1972"/>
      <w:r>
        <w:rPr>
          <w:rtl/>
        </w:rPr>
        <w:t xml:space="preserve">חברי </w:t>
      </w:r>
      <w:bookmarkStart w:id="1973" w:name="_ETM_Q5_468230"/>
      <w:bookmarkEnd w:id="1973"/>
      <w:r>
        <w:rPr>
          <w:rtl/>
        </w:rPr>
        <w:t>הכנסת</w:t>
      </w:r>
      <w:r>
        <w:rPr>
          <w:rFonts w:hint="cs"/>
          <w:rtl/>
        </w:rPr>
        <w:t>,</w:t>
      </w:r>
      <w:r>
        <w:rPr>
          <w:rtl/>
        </w:rPr>
        <w:t xml:space="preserve"> </w:t>
      </w:r>
      <w:bookmarkStart w:id="1974" w:name="_ETM_Q5_469860"/>
      <w:bookmarkEnd w:id="1974"/>
      <w:r>
        <w:rPr>
          <w:rtl/>
        </w:rPr>
        <w:t xml:space="preserve">אני </w:t>
      </w:r>
      <w:bookmarkStart w:id="1975" w:name="_ETM_Q5_470100"/>
      <w:bookmarkEnd w:id="1975"/>
      <w:r>
        <w:rPr>
          <w:rtl/>
        </w:rPr>
        <w:t xml:space="preserve">מציע </w:t>
      </w:r>
      <w:bookmarkStart w:id="1976" w:name="_ETM_Q5_470820"/>
      <w:bookmarkEnd w:id="1976"/>
      <w:r>
        <w:rPr>
          <w:rtl/>
        </w:rPr>
        <w:t xml:space="preserve">לכל </w:t>
      </w:r>
      <w:bookmarkStart w:id="1977" w:name="_ETM_Q5_471240"/>
      <w:bookmarkEnd w:id="1977"/>
      <w:r>
        <w:rPr>
          <w:rtl/>
        </w:rPr>
        <w:t xml:space="preserve">אחד </w:t>
      </w:r>
      <w:bookmarkStart w:id="1978" w:name="_ETM_Q5_471660"/>
      <w:bookmarkEnd w:id="1978"/>
      <w:r>
        <w:rPr>
          <w:rtl/>
        </w:rPr>
        <w:t xml:space="preserve">מחברי </w:t>
      </w:r>
      <w:bookmarkStart w:id="1979" w:name="_ETM_Q5_472110"/>
      <w:bookmarkEnd w:id="1979"/>
      <w:r>
        <w:rPr>
          <w:rtl/>
        </w:rPr>
        <w:t xml:space="preserve">הכנסת </w:t>
      </w:r>
      <w:bookmarkStart w:id="1980" w:name="_ETM_Q5_473550"/>
      <w:bookmarkEnd w:id="1980"/>
      <w:r>
        <w:rPr>
          <w:rtl/>
        </w:rPr>
        <w:t xml:space="preserve">לקרוא </w:t>
      </w:r>
      <w:bookmarkStart w:id="1981" w:name="_ETM_Q5_474060"/>
      <w:bookmarkEnd w:id="1981"/>
      <w:r>
        <w:rPr>
          <w:rtl/>
        </w:rPr>
        <w:t xml:space="preserve">היטב </w:t>
      </w:r>
      <w:bookmarkStart w:id="1982" w:name="_ETM_Q5_474510"/>
      <w:bookmarkEnd w:id="1982"/>
      <w:r>
        <w:rPr>
          <w:rtl/>
        </w:rPr>
        <w:t xml:space="preserve">את </w:t>
      </w:r>
      <w:bookmarkStart w:id="1983" w:name="_ETM_Q5_474630"/>
      <w:bookmarkEnd w:id="1983"/>
      <w:r>
        <w:rPr>
          <w:rtl/>
        </w:rPr>
        <w:t xml:space="preserve">הצעת </w:t>
      </w:r>
      <w:bookmarkStart w:id="1984" w:name="_ETM_Q5_475110"/>
      <w:bookmarkEnd w:id="1984"/>
      <w:r>
        <w:rPr>
          <w:rtl/>
        </w:rPr>
        <w:t xml:space="preserve">החוק </w:t>
      </w:r>
      <w:bookmarkStart w:id="1985" w:name="_ETM_Q5_476570"/>
      <w:bookmarkEnd w:id="1985"/>
      <w:r>
        <w:rPr>
          <w:rtl/>
        </w:rPr>
        <w:t xml:space="preserve">ולשאול את </w:t>
      </w:r>
      <w:bookmarkStart w:id="1986" w:name="_ETM_Q5_477410"/>
      <w:bookmarkEnd w:id="1986"/>
      <w:r>
        <w:rPr>
          <w:rtl/>
        </w:rPr>
        <w:t>עצמו</w:t>
      </w:r>
      <w:r w:rsidR="00733C68">
        <w:rPr>
          <w:rFonts w:hint="cs"/>
          <w:rtl/>
        </w:rPr>
        <w:t>:</w:t>
      </w:r>
      <w:r>
        <w:rPr>
          <w:rtl/>
        </w:rPr>
        <w:t xml:space="preserve"> </w:t>
      </w:r>
      <w:bookmarkStart w:id="1987" w:name="_ETM_Q5_480000"/>
      <w:bookmarkEnd w:id="1987"/>
      <w:r>
        <w:rPr>
          <w:rFonts w:hint="cs"/>
          <w:rtl/>
        </w:rPr>
        <w:t xml:space="preserve">בעד או </w:t>
      </w:r>
      <w:r w:rsidR="00733C68">
        <w:rPr>
          <w:rFonts w:hint="cs"/>
          <w:rtl/>
        </w:rPr>
        <w:t>נ</w:t>
      </w:r>
      <w:r>
        <w:rPr>
          <w:rtl/>
        </w:rPr>
        <w:t xml:space="preserve">גד </w:t>
      </w:r>
      <w:bookmarkStart w:id="1988" w:name="_ETM_Q5_480810"/>
      <w:bookmarkEnd w:id="1988"/>
      <w:r w:rsidR="00733C68">
        <w:rPr>
          <w:rFonts w:hint="cs"/>
          <w:rtl/>
        </w:rPr>
        <w:t xml:space="preserve">– </w:t>
      </w:r>
      <w:r>
        <w:rPr>
          <w:rtl/>
        </w:rPr>
        <w:t xml:space="preserve">מה </w:t>
      </w:r>
      <w:bookmarkStart w:id="1989" w:name="_ETM_Q5_481380"/>
      <w:bookmarkEnd w:id="1989"/>
      <w:r>
        <w:rPr>
          <w:rtl/>
        </w:rPr>
        <w:t xml:space="preserve">הוא </w:t>
      </w:r>
      <w:bookmarkStart w:id="1990" w:name="_ETM_Q5_481560"/>
      <w:bookmarkEnd w:id="1990"/>
      <w:r>
        <w:rPr>
          <w:rtl/>
        </w:rPr>
        <w:t xml:space="preserve">הולך </w:t>
      </w:r>
      <w:bookmarkStart w:id="1991" w:name="_ETM_Q5_481980"/>
      <w:bookmarkEnd w:id="1991"/>
      <w:r>
        <w:rPr>
          <w:rtl/>
        </w:rPr>
        <w:t xml:space="preserve">להצביע </w:t>
      </w:r>
      <w:bookmarkStart w:id="1992" w:name="_ETM_Q5_482640"/>
      <w:bookmarkEnd w:id="1992"/>
      <w:r>
        <w:rPr>
          <w:rtl/>
        </w:rPr>
        <w:t>עכשיו</w:t>
      </w:r>
      <w:r>
        <w:rPr>
          <w:rFonts w:hint="cs"/>
          <w:rtl/>
        </w:rPr>
        <w:t>.</w:t>
      </w:r>
      <w:r>
        <w:rPr>
          <w:rtl/>
        </w:rPr>
        <w:t xml:space="preserve"> </w:t>
      </w:r>
      <w:bookmarkStart w:id="1993" w:name="_ETM_Q5_484100"/>
      <w:bookmarkEnd w:id="1993"/>
      <w:r>
        <w:rPr>
          <w:rtl/>
        </w:rPr>
        <w:t xml:space="preserve">החוק </w:t>
      </w:r>
      <w:bookmarkStart w:id="1994" w:name="_ETM_Q5_484460"/>
      <w:bookmarkEnd w:id="1994"/>
      <w:r>
        <w:rPr>
          <w:rtl/>
        </w:rPr>
        <w:t>הזה</w:t>
      </w:r>
      <w:r>
        <w:rPr>
          <w:rFonts w:hint="cs"/>
          <w:rtl/>
        </w:rPr>
        <w:t>,</w:t>
      </w:r>
      <w:r>
        <w:rPr>
          <w:rtl/>
        </w:rPr>
        <w:t xml:space="preserve"> </w:t>
      </w:r>
      <w:bookmarkStart w:id="1995" w:name="_ETM_Q5_484730"/>
      <w:bookmarkEnd w:id="1995"/>
      <w:r>
        <w:rPr>
          <w:rtl/>
        </w:rPr>
        <w:t xml:space="preserve">אדוני </w:t>
      </w:r>
      <w:bookmarkStart w:id="1996" w:name="_ETM_Q5_485120"/>
      <w:bookmarkEnd w:id="1996"/>
      <w:r>
        <w:rPr>
          <w:rtl/>
        </w:rPr>
        <w:t>היושב</w:t>
      </w:r>
      <w:r>
        <w:rPr>
          <w:rFonts w:hint="cs"/>
          <w:rtl/>
        </w:rPr>
        <w:t>-</w:t>
      </w:r>
      <w:bookmarkStart w:id="1997" w:name="_ETM_Q5_485540"/>
      <w:bookmarkEnd w:id="1997"/>
      <w:r>
        <w:rPr>
          <w:rtl/>
        </w:rPr>
        <w:t>ראש</w:t>
      </w:r>
      <w:r>
        <w:rPr>
          <w:rFonts w:hint="cs"/>
          <w:rtl/>
        </w:rPr>
        <w:t xml:space="preserve">, עוסק </w:t>
      </w:r>
      <w:bookmarkStart w:id="1998" w:name="_ETM_Q5_486900"/>
      <w:bookmarkStart w:id="1999" w:name="_ETM_Q5_487779"/>
      <w:bookmarkEnd w:id="1998"/>
      <w:bookmarkEnd w:id="1999"/>
      <w:r>
        <w:rPr>
          <w:rFonts w:hint="cs"/>
          <w:rtl/>
        </w:rPr>
        <w:t>ב</w:t>
      </w:r>
      <w:r>
        <w:rPr>
          <w:rtl/>
        </w:rPr>
        <w:t xml:space="preserve">דבר </w:t>
      </w:r>
      <w:bookmarkStart w:id="2000" w:name="_ETM_Q5_488589"/>
      <w:bookmarkEnd w:id="2000"/>
      <w:r>
        <w:rPr>
          <w:rFonts w:hint="cs"/>
          <w:rtl/>
        </w:rPr>
        <w:t xml:space="preserve">שהוא </w:t>
      </w:r>
      <w:r>
        <w:rPr>
          <w:rtl/>
        </w:rPr>
        <w:t xml:space="preserve">הכי </w:t>
      </w:r>
      <w:bookmarkStart w:id="2001" w:name="_ETM_Q5_488830"/>
      <w:bookmarkEnd w:id="2001"/>
      <w:r>
        <w:rPr>
          <w:rtl/>
        </w:rPr>
        <w:t xml:space="preserve">מובן </w:t>
      </w:r>
      <w:bookmarkStart w:id="2002" w:name="_ETM_Q5_489250"/>
      <w:bookmarkEnd w:id="2002"/>
      <w:r>
        <w:rPr>
          <w:rtl/>
        </w:rPr>
        <w:t>מאליו</w:t>
      </w:r>
      <w:r>
        <w:rPr>
          <w:rFonts w:hint="cs"/>
          <w:rtl/>
        </w:rPr>
        <w:t>,</w:t>
      </w:r>
      <w:r>
        <w:rPr>
          <w:rtl/>
        </w:rPr>
        <w:t xml:space="preserve"> </w:t>
      </w:r>
      <w:bookmarkStart w:id="2003" w:name="_ETM_Q5_490440"/>
      <w:bookmarkEnd w:id="2003"/>
      <w:r>
        <w:rPr>
          <w:rtl/>
        </w:rPr>
        <w:t xml:space="preserve">הכי </w:t>
      </w:r>
      <w:bookmarkStart w:id="2004" w:name="_ETM_Q5_490740"/>
      <w:bookmarkEnd w:id="2004"/>
      <w:r>
        <w:rPr>
          <w:rtl/>
        </w:rPr>
        <w:t>הגיוני</w:t>
      </w:r>
      <w:r>
        <w:rPr>
          <w:rFonts w:hint="cs"/>
          <w:rtl/>
        </w:rPr>
        <w:t>,</w:t>
      </w:r>
      <w:r>
        <w:rPr>
          <w:rtl/>
        </w:rPr>
        <w:t xml:space="preserve"> </w:t>
      </w:r>
      <w:bookmarkStart w:id="2005" w:name="_ETM_Q5_491970"/>
      <w:bookmarkEnd w:id="2005"/>
      <w:r>
        <w:rPr>
          <w:rtl/>
        </w:rPr>
        <w:t xml:space="preserve">הכי </w:t>
      </w:r>
      <w:bookmarkStart w:id="2006" w:name="_ETM_Q5_492300"/>
      <w:bookmarkEnd w:id="2006"/>
      <w:r>
        <w:rPr>
          <w:rtl/>
        </w:rPr>
        <w:t>טבעי</w:t>
      </w:r>
      <w:r>
        <w:rPr>
          <w:rFonts w:hint="cs"/>
          <w:rtl/>
        </w:rPr>
        <w:t>,</w:t>
      </w:r>
      <w:r>
        <w:rPr>
          <w:rtl/>
        </w:rPr>
        <w:t xml:space="preserve"> </w:t>
      </w:r>
      <w:bookmarkStart w:id="2007" w:name="_ETM_Q5_493370"/>
      <w:bookmarkEnd w:id="2007"/>
      <w:r>
        <w:rPr>
          <w:rtl/>
        </w:rPr>
        <w:t xml:space="preserve">הכי </w:t>
      </w:r>
      <w:bookmarkStart w:id="2008" w:name="_ETM_Q5_493730"/>
      <w:bookmarkEnd w:id="2008"/>
      <w:r>
        <w:rPr>
          <w:rtl/>
        </w:rPr>
        <w:t>בסיסי</w:t>
      </w:r>
      <w:r>
        <w:rPr>
          <w:rFonts w:hint="cs"/>
          <w:rtl/>
        </w:rPr>
        <w:t xml:space="preserve">, הכי מגן </w:t>
      </w:r>
      <w:bookmarkStart w:id="2009" w:name="_ETM_Q5_497190"/>
      <w:bookmarkEnd w:id="2009"/>
      <w:r>
        <w:rPr>
          <w:rFonts w:hint="cs"/>
          <w:rtl/>
        </w:rPr>
        <w:t xml:space="preserve">על אנשים בחברה הישראלית והכי מגן על החברה שלנו. </w:t>
      </w:r>
      <w:bookmarkStart w:id="2010" w:name="_ETM_Q5_495120"/>
      <w:bookmarkStart w:id="2011" w:name="_ETM_Q5_495570"/>
      <w:bookmarkStart w:id="2012" w:name="_ETM_Q5_496529"/>
      <w:bookmarkStart w:id="2013" w:name="_ETM_Q5_496770"/>
      <w:bookmarkStart w:id="2014" w:name="_ETM_Q5_497339"/>
      <w:bookmarkStart w:id="2015" w:name="_ETM_Q5_497850"/>
      <w:bookmarkStart w:id="2016" w:name="_ETM_Q5_499400"/>
      <w:bookmarkStart w:id="2017" w:name="_ETM_Q5_500870"/>
      <w:bookmarkStart w:id="2018" w:name="_ETM_Q5_501050"/>
      <w:bookmarkStart w:id="2019" w:name="_ETM_Q5_501529"/>
      <w:bookmarkStart w:id="2020" w:name="_ETM_Q5_502890"/>
      <w:bookmarkEnd w:id="2010"/>
      <w:bookmarkEnd w:id="2011"/>
      <w:bookmarkEnd w:id="2012"/>
      <w:bookmarkEnd w:id="2013"/>
      <w:bookmarkEnd w:id="2014"/>
      <w:bookmarkEnd w:id="2015"/>
      <w:bookmarkEnd w:id="2016"/>
      <w:bookmarkEnd w:id="2017"/>
      <w:bookmarkEnd w:id="2018"/>
      <w:bookmarkEnd w:id="2019"/>
      <w:bookmarkEnd w:id="2020"/>
      <w:r>
        <w:rPr>
          <w:rtl/>
        </w:rPr>
        <w:t xml:space="preserve">החוק </w:t>
      </w:r>
      <w:bookmarkStart w:id="2021" w:name="_ETM_Q5_503279"/>
      <w:bookmarkEnd w:id="2021"/>
      <w:r>
        <w:rPr>
          <w:rtl/>
        </w:rPr>
        <w:t xml:space="preserve">הזה </w:t>
      </w:r>
      <w:bookmarkStart w:id="2022" w:name="_ETM_Q5_504750"/>
      <w:bookmarkEnd w:id="2022"/>
      <w:r>
        <w:rPr>
          <w:rtl/>
        </w:rPr>
        <w:t xml:space="preserve">עוסק </w:t>
      </w:r>
      <w:bookmarkStart w:id="2023" w:name="_ETM_Q5_505440"/>
      <w:bookmarkEnd w:id="2023"/>
      <w:r>
        <w:rPr>
          <w:rtl/>
        </w:rPr>
        <w:t xml:space="preserve">בדבר </w:t>
      </w:r>
      <w:bookmarkStart w:id="2024" w:name="_ETM_Q5_505490"/>
      <w:bookmarkStart w:id="2025" w:name="_ETM_Q5_507677"/>
      <w:bookmarkStart w:id="2026" w:name="_ETM_Q5_505630"/>
      <w:bookmarkStart w:id="2027" w:name="_ETM_Q5_506279"/>
      <w:bookmarkEnd w:id="2024"/>
      <w:bookmarkEnd w:id="2025"/>
      <w:bookmarkEnd w:id="2026"/>
      <w:bookmarkEnd w:id="2027"/>
      <w:r>
        <w:rPr>
          <w:rFonts w:hint="cs"/>
          <w:rtl/>
        </w:rPr>
        <w:t>שהי</w:t>
      </w:r>
      <w:r>
        <w:rPr>
          <w:rtl/>
        </w:rPr>
        <w:t xml:space="preserve">ה </w:t>
      </w:r>
      <w:bookmarkStart w:id="2028" w:name="_ETM_Q5_506730"/>
      <w:bookmarkEnd w:id="2028"/>
      <w:r>
        <w:rPr>
          <w:rtl/>
        </w:rPr>
        <w:t xml:space="preserve">צריך </w:t>
      </w:r>
      <w:bookmarkStart w:id="2029" w:name="_ETM_Q5_507029"/>
      <w:bookmarkEnd w:id="2029"/>
      <w:r>
        <w:rPr>
          <w:rtl/>
        </w:rPr>
        <w:t xml:space="preserve">להיות </w:t>
      </w:r>
      <w:bookmarkStart w:id="2030" w:name="_ETM_Q5_507390"/>
      <w:bookmarkEnd w:id="2030"/>
      <w:r>
        <w:rPr>
          <w:rtl/>
        </w:rPr>
        <w:t xml:space="preserve">מובן </w:t>
      </w:r>
      <w:bookmarkStart w:id="2031" w:name="_ETM_Q5_507870"/>
      <w:bookmarkEnd w:id="2031"/>
      <w:r>
        <w:rPr>
          <w:rtl/>
        </w:rPr>
        <w:t>מאליו</w:t>
      </w:r>
      <w:r>
        <w:rPr>
          <w:rFonts w:hint="cs"/>
          <w:rtl/>
        </w:rPr>
        <w:t>,</w:t>
      </w:r>
      <w:r>
        <w:rPr>
          <w:rtl/>
        </w:rPr>
        <w:t xml:space="preserve"> </w:t>
      </w:r>
      <w:bookmarkStart w:id="2032" w:name="_ETM_Q5_508980"/>
      <w:bookmarkEnd w:id="2032"/>
      <w:r>
        <w:rPr>
          <w:rtl/>
        </w:rPr>
        <w:t xml:space="preserve">אבל </w:t>
      </w:r>
      <w:bookmarkStart w:id="2033" w:name="_ETM_Q5_509279"/>
      <w:bookmarkEnd w:id="2033"/>
      <w:r>
        <w:rPr>
          <w:rtl/>
        </w:rPr>
        <w:t>למרב</w:t>
      </w:r>
      <w:r w:rsidR="00733C68">
        <w:rPr>
          <w:rFonts w:hint="cs"/>
          <w:rtl/>
        </w:rPr>
        <w:t>ה</w:t>
      </w:r>
      <w:r>
        <w:rPr>
          <w:rtl/>
        </w:rPr>
        <w:t xml:space="preserve"> </w:t>
      </w:r>
      <w:bookmarkStart w:id="2034" w:name="_ETM_Q5_509880"/>
      <w:bookmarkEnd w:id="2034"/>
      <w:r>
        <w:rPr>
          <w:rtl/>
        </w:rPr>
        <w:t xml:space="preserve">הצער </w:t>
      </w:r>
      <w:bookmarkStart w:id="2035" w:name="_ETM_Q5_510420"/>
      <w:bookmarkEnd w:id="2035"/>
      <w:r>
        <w:rPr>
          <w:rtl/>
        </w:rPr>
        <w:t xml:space="preserve">הוא </w:t>
      </w:r>
      <w:bookmarkStart w:id="2036" w:name="_ETM_Q5_510570"/>
      <w:bookmarkEnd w:id="2036"/>
      <w:r>
        <w:rPr>
          <w:rtl/>
        </w:rPr>
        <w:t xml:space="preserve">רחוק </w:t>
      </w:r>
      <w:r>
        <w:rPr>
          <w:rFonts w:hint="cs"/>
          <w:rtl/>
        </w:rPr>
        <w:t xml:space="preserve">מאוד </w:t>
      </w:r>
      <w:bookmarkStart w:id="2037" w:name="_ETM_Q5_512298"/>
      <w:bookmarkStart w:id="2038" w:name="_ETM_Q5_511020"/>
      <w:bookmarkStart w:id="2039" w:name="_ETM_Q5_511470"/>
      <w:bookmarkEnd w:id="2037"/>
      <w:bookmarkEnd w:id="2038"/>
      <w:bookmarkEnd w:id="2039"/>
      <w:r>
        <w:rPr>
          <w:rtl/>
        </w:rPr>
        <w:t xml:space="preserve">מלהיות </w:t>
      </w:r>
      <w:bookmarkStart w:id="2040" w:name="_ETM_Q5_511860"/>
      <w:bookmarkEnd w:id="2040"/>
      <w:r>
        <w:rPr>
          <w:rtl/>
        </w:rPr>
        <w:t xml:space="preserve">מובן </w:t>
      </w:r>
      <w:bookmarkStart w:id="2041" w:name="_ETM_Q5_512250"/>
      <w:bookmarkEnd w:id="2041"/>
      <w:r>
        <w:rPr>
          <w:rtl/>
        </w:rPr>
        <w:t>מאליו</w:t>
      </w:r>
      <w:r>
        <w:rPr>
          <w:rFonts w:hint="cs"/>
          <w:rtl/>
        </w:rPr>
        <w:t>.</w:t>
      </w:r>
      <w:r>
        <w:rPr>
          <w:rtl/>
        </w:rPr>
        <w:t xml:space="preserve"> </w:t>
      </w:r>
      <w:bookmarkStart w:id="2042" w:name="_ETM_Q5_513820"/>
      <w:bookmarkEnd w:id="2042"/>
      <w:r>
        <w:rPr>
          <w:rtl/>
        </w:rPr>
        <w:t xml:space="preserve">אנחנו </w:t>
      </w:r>
      <w:bookmarkStart w:id="2043" w:name="_ETM_Q5_514360"/>
      <w:bookmarkEnd w:id="2043"/>
      <w:r>
        <w:rPr>
          <w:rtl/>
        </w:rPr>
        <w:t>מציעים</w:t>
      </w:r>
      <w:r>
        <w:rPr>
          <w:rFonts w:hint="cs"/>
          <w:rtl/>
        </w:rPr>
        <w:t>,</w:t>
      </w:r>
      <w:r>
        <w:rPr>
          <w:rtl/>
        </w:rPr>
        <w:t xml:space="preserve"> </w:t>
      </w:r>
      <w:bookmarkStart w:id="2044" w:name="_ETM_Q5_515170"/>
      <w:bookmarkEnd w:id="2044"/>
      <w:r>
        <w:rPr>
          <w:rtl/>
        </w:rPr>
        <w:t>עמיתי</w:t>
      </w:r>
      <w:r>
        <w:rPr>
          <w:rFonts w:hint="cs"/>
          <w:rtl/>
        </w:rPr>
        <w:t>י</w:t>
      </w:r>
      <w:r>
        <w:rPr>
          <w:rtl/>
        </w:rPr>
        <w:t xml:space="preserve"> </w:t>
      </w:r>
      <w:bookmarkStart w:id="2045" w:name="_ETM_Q5_515680"/>
      <w:bookmarkEnd w:id="2045"/>
      <w:r>
        <w:rPr>
          <w:rtl/>
        </w:rPr>
        <w:t xml:space="preserve">חברי </w:t>
      </w:r>
      <w:bookmarkStart w:id="2046" w:name="_ETM_Q5_516040"/>
      <w:bookmarkEnd w:id="2046"/>
      <w:r>
        <w:rPr>
          <w:rtl/>
        </w:rPr>
        <w:t>הכנסת</w:t>
      </w:r>
      <w:r>
        <w:rPr>
          <w:rFonts w:hint="cs"/>
          <w:rtl/>
        </w:rPr>
        <w:t>, לאסור</w:t>
      </w:r>
      <w:bookmarkStart w:id="2047" w:name="_ETM_Q5_517190"/>
      <w:bookmarkEnd w:id="2047"/>
      <w:r>
        <w:rPr>
          <w:rtl/>
        </w:rPr>
        <w:t xml:space="preserve"> </w:t>
      </w:r>
      <w:bookmarkStart w:id="2048" w:name="_ETM_Q5_518360"/>
      <w:bookmarkEnd w:id="2048"/>
      <w:r w:rsidR="00F021F3">
        <w:rPr>
          <w:rFonts w:hint="cs"/>
          <w:rtl/>
        </w:rPr>
        <w:t>א</w:t>
      </w:r>
      <w:r>
        <w:rPr>
          <w:rtl/>
        </w:rPr>
        <w:t xml:space="preserve">פליה </w:t>
      </w:r>
      <w:bookmarkStart w:id="2049" w:name="_ETM_Q5_519470"/>
      <w:bookmarkEnd w:id="2049"/>
      <w:r>
        <w:rPr>
          <w:rtl/>
        </w:rPr>
        <w:t xml:space="preserve">בדיור </w:t>
      </w:r>
      <w:bookmarkStart w:id="2050" w:name="_ETM_Q5_520900"/>
      <w:bookmarkEnd w:id="2050"/>
      <w:r w:rsidR="00733C68">
        <w:rPr>
          <w:rFonts w:hint="cs"/>
          <w:rtl/>
        </w:rPr>
        <w:t xml:space="preserve">– </w:t>
      </w:r>
      <w:r>
        <w:rPr>
          <w:rtl/>
        </w:rPr>
        <w:t>ל</w:t>
      </w:r>
      <w:r>
        <w:rPr>
          <w:rFonts w:hint="cs"/>
          <w:rtl/>
        </w:rPr>
        <w:t xml:space="preserve">אסור </w:t>
      </w:r>
      <w:r w:rsidR="00F021F3">
        <w:rPr>
          <w:rFonts w:hint="cs"/>
          <w:rtl/>
        </w:rPr>
        <w:t>א</w:t>
      </w:r>
      <w:r>
        <w:rPr>
          <w:rFonts w:hint="cs"/>
          <w:rtl/>
        </w:rPr>
        <w:t xml:space="preserve">פליה </w:t>
      </w:r>
      <w:bookmarkStart w:id="2051" w:name="_ETM_Q5_521470"/>
      <w:bookmarkStart w:id="2052" w:name="_ETM_Q5_522610"/>
      <w:bookmarkEnd w:id="2051"/>
      <w:bookmarkEnd w:id="2052"/>
      <w:r>
        <w:rPr>
          <w:rtl/>
        </w:rPr>
        <w:t xml:space="preserve">מטעמי </w:t>
      </w:r>
      <w:bookmarkStart w:id="2053" w:name="_ETM_Q5_523420"/>
      <w:bookmarkEnd w:id="2053"/>
      <w:r>
        <w:rPr>
          <w:rtl/>
        </w:rPr>
        <w:t>גזע</w:t>
      </w:r>
      <w:r>
        <w:rPr>
          <w:rFonts w:hint="cs"/>
          <w:rtl/>
        </w:rPr>
        <w:t>,</w:t>
      </w:r>
      <w:r>
        <w:rPr>
          <w:rtl/>
        </w:rPr>
        <w:t xml:space="preserve"> </w:t>
      </w:r>
      <w:bookmarkStart w:id="2054" w:name="_ETM_Q5_524200"/>
      <w:bookmarkEnd w:id="2054"/>
      <w:r>
        <w:rPr>
          <w:rtl/>
        </w:rPr>
        <w:t>דת</w:t>
      </w:r>
      <w:r>
        <w:rPr>
          <w:rFonts w:hint="cs"/>
          <w:rtl/>
        </w:rPr>
        <w:t>,</w:t>
      </w:r>
      <w:r>
        <w:rPr>
          <w:rtl/>
        </w:rPr>
        <w:t xml:space="preserve"> </w:t>
      </w:r>
      <w:bookmarkStart w:id="2055" w:name="_ETM_Q5_525720"/>
      <w:bookmarkEnd w:id="2055"/>
      <w:r>
        <w:rPr>
          <w:rtl/>
        </w:rPr>
        <w:t>לאום</w:t>
      </w:r>
      <w:r>
        <w:rPr>
          <w:rFonts w:hint="cs"/>
          <w:rtl/>
        </w:rPr>
        <w:t>,</w:t>
      </w:r>
      <w:r>
        <w:rPr>
          <w:rtl/>
        </w:rPr>
        <w:t xml:space="preserve"> </w:t>
      </w:r>
      <w:bookmarkStart w:id="2056" w:name="_ETM_Q5_526529"/>
      <w:bookmarkEnd w:id="2056"/>
      <w:r>
        <w:rPr>
          <w:rtl/>
        </w:rPr>
        <w:t xml:space="preserve">ארץ </w:t>
      </w:r>
      <w:bookmarkStart w:id="2057" w:name="_ETM_Q5_526980"/>
      <w:bookmarkEnd w:id="2057"/>
      <w:r>
        <w:rPr>
          <w:rtl/>
        </w:rPr>
        <w:lastRenderedPageBreak/>
        <w:t>מוצא</w:t>
      </w:r>
      <w:r>
        <w:rPr>
          <w:rFonts w:hint="cs"/>
          <w:rtl/>
        </w:rPr>
        <w:t xml:space="preserve">, מגדר, </w:t>
      </w:r>
      <w:bookmarkStart w:id="2058" w:name="_ETM_Q5_527700"/>
      <w:bookmarkStart w:id="2059" w:name="_ETM_Q5_528480"/>
      <w:bookmarkEnd w:id="2058"/>
      <w:bookmarkEnd w:id="2059"/>
      <w:r>
        <w:rPr>
          <w:rtl/>
        </w:rPr>
        <w:t xml:space="preserve">נטייה </w:t>
      </w:r>
      <w:bookmarkStart w:id="2060" w:name="_ETM_Q5_528990"/>
      <w:bookmarkEnd w:id="2060"/>
      <w:r>
        <w:rPr>
          <w:rtl/>
        </w:rPr>
        <w:t>מינית</w:t>
      </w:r>
      <w:r>
        <w:rPr>
          <w:rFonts w:hint="cs"/>
          <w:rtl/>
        </w:rPr>
        <w:t>,</w:t>
      </w:r>
      <w:r>
        <w:rPr>
          <w:rtl/>
        </w:rPr>
        <w:t xml:space="preserve"> </w:t>
      </w:r>
      <w:bookmarkStart w:id="2061" w:name="_ETM_Q5_529529"/>
      <w:bookmarkEnd w:id="2061"/>
      <w:r>
        <w:rPr>
          <w:rtl/>
        </w:rPr>
        <w:t>השקפה</w:t>
      </w:r>
      <w:r>
        <w:rPr>
          <w:rFonts w:hint="cs"/>
          <w:rtl/>
        </w:rPr>
        <w:t>,</w:t>
      </w:r>
      <w:r>
        <w:rPr>
          <w:rtl/>
        </w:rPr>
        <w:t xml:space="preserve"> </w:t>
      </w:r>
      <w:bookmarkStart w:id="2062" w:name="_ETM_Q5_530670"/>
      <w:bookmarkEnd w:id="2062"/>
      <w:r>
        <w:rPr>
          <w:rtl/>
        </w:rPr>
        <w:t xml:space="preserve">השתייכות </w:t>
      </w:r>
      <w:bookmarkStart w:id="2063" w:name="_ETM_Q5_531330"/>
      <w:bookmarkEnd w:id="2063"/>
      <w:r>
        <w:rPr>
          <w:rtl/>
        </w:rPr>
        <w:t>מפלגתית</w:t>
      </w:r>
      <w:r>
        <w:rPr>
          <w:rFonts w:hint="cs"/>
          <w:rtl/>
        </w:rPr>
        <w:t>,</w:t>
      </w:r>
      <w:r>
        <w:rPr>
          <w:rtl/>
        </w:rPr>
        <w:t xml:space="preserve"> </w:t>
      </w:r>
      <w:bookmarkStart w:id="2064" w:name="_ETM_Q5_532140"/>
      <w:bookmarkEnd w:id="2064"/>
      <w:r>
        <w:rPr>
          <w:rtl/>
        </w:rPr>
        <w:t xml:space="preserve">מעמד </w:t>
      </w:r>
      <w:bookmarkStart w:id="2065" w:name="_ETM_Q5_532560"/>
      <w:bookmarkEnd w:id="2065"/>
      <w:r>
        <w:rPr>
          <w:rtl/>
        </w:rPr>
        <w:t>אישי</w:t>
      </w:r>
      <w:r>
        <w:rPr>
          <w:rFonts w:hint="cs"/>
          <w:rtl/>
        </w:rPr>
        <w:t xml:space="preserve">, הורות, </w:t>
      </w:r>
      <w:bookmarkStart w:id="2066" w:name="_ETM_Q5_534460"/>
      <w:bookmarkEnd w:id="2066"/>
      <w:r>
        <w:rPr>
          <w:rtl/>
        </w:rPr>
        <w:t>מוגבלות</w:t>
      </w:r>
      <w:r>
        <w:rPr>
          <w:rFonts w:hint="cs"/>
          <w:rtl/>
        </w:rPr>
        <w:t xml:space="preserve">. </w:t>
      </w:r>
      <w:bookmarkStart w:id="2067" w:name="_ETM_Q5_535750"/>
      <w:bookmarkEnd w:id="2067"/>
      <w:r>
        <w:rPr>
          <w:rtl/>
        </w:rPr>
        <w:t xml:space="preserve">לאסור </w:t>
      </w:r>
      <w:bookmarkStart w:id="2068" w:name="_ETM_Q5_536770"/>
      <w:bookmarkEnd w:id="2068"/>
      <w:r w:rsidR="00F021F3">
        <w:rPr>
          <w:rFonts w:hint="cs"/>
          <w:rtl/>
        </w:rPr>
        <w:t>א</w:t>
      </w:r>
      <w:r>
        <w:rPr>
          <w:rtl/>
        </w:rPr>
        <w:t xml:space="preserve">פליה </w:t>
      </w:r>
      <w:bookmarkStart w:id="2069" w:name="_ETM_Q5_537640"/>
      <w:bookmarkEnd w:id="2069"/>
      <w:r>
        <w:rPr>
          <w:rtl/>
        </w:rPr>
        <w:t>בדיור</w:t>
      </w:r>
      <w:r>
        <w:rPr>
          <w:rFonts w:hint="cs"/>
          <w:rtl/>
        </w:rPr>
        <w:t>.</w:t>
      </w:r>
    </w:p>
    <w:p w:rsidR="00D07029" w:rsidRDefault="00D07029" w:rsidP="00DC5B51">
      <w:pPr>
        <w:rPr>
          <w:rtl/>
        </w:rPr>
      </w:pPr>
    </w:p>
    <w:p w:rsidR="00D07029" w:rsidRDefault="00D07029" w:rsidP="00DC5B51">
      <w:pPr>
        <w:rPr>
          <w:rtl/>
        </w:rPr>
      </w:pPr>
      <w:bookmarkStart w:id="2070" w:name="_ETM_Q5_539260"/>
      <w:bookmarkEnd w:id="2070"/>
      <w:r>
        <w:rPr>
          <w:rtl/>
        </w:rPr>
        <w:t>עמיתי</w:t>
      </w:r>
      <w:r>
        <w:rPr>
          <w:rFonts w:hint="cs"/>
          <w:rtl/>
        </w:rPr>
        <w:t>י</w:t>
      </w:r>
      <w:r>
        <w:rPr>
          <w:rtl/>
        </w:rPr>
        <w:t xml:space="preserve"> </w:t>
      </w:r>
      <w:bookmarkStart w:id="2071" w:name="_ETM_Q5_539740"/>
      <w:bookmarkEnd w:id="2071"/>
      <w:r>
        <w:rPr>
          <w:rtl/>
        </w:rPr>
        <w:t xml:space="preserve">חברי </w:t>
      </w:r>
      <w:bookmarkStart w:id="2072" w:name="_ETM_Q5_540070"/>
      <w:bookmarkEnd w:id="2072"/>
      <w:r>
        <w:rPr>
          <w:rtl/>
        </w:rPr>
        <w:t>הכנסת</w:t>
      </w:r>
      <w:r>
        <w:rPr>
          <w:rFonts w:hint="cs"/>
          <w:rtl/>
        </w:rPr>
        <w:t>,</w:t>
      </w:r>
      <w:r>
        <w:rPr>
          <w:rtl/>
        </w:rPr>
        <w:t xml:space="preserve"> </w:t>
      </w:r>
      <w:bookmarkStart w:id="2073" w:name="_ETM_Q5_540820"/>
      <w:bookmarkEnd w:id="2073"/>
      <w:r>
        <w:rPr>
          <w:rtl/>
        </w:rPr>
        <w:t xml:space="preserve">החוק </w:t>
      </w:r>
      <w:bookmarkStart w:id="2074" w:name="_ETM_Q5_541270"/>
      <w:bookmarkEnd w:id="2074"/>
      <w:r>
        <w:rPr>
          <w:rtl/>
        </w:rPr>
        <w:t xml:space="preserve">הזה </w:t>
      </w:r>
      <w:bookmarkStart w:id="2075" w:name="_ETM_Q5_541630"/>
      <w:bookmarkEnd w:id="2075"/>
      <w:r>
        <w:rPr>
          <w:rtl/>
        </w:rPr>
        <w:t xml:space="preserve">הוא </w:t>
      </w:r>
      <w:bookmarkStart w:id="2076" w:name="_ETM_Q5_541779"/>
      <w:bookmarkEnd w:id="2076"/>
      <w:r>
        <w:rPr>
          <w:rtl/>
        </w:rPr>
        <w:t xml:space="preserve">חוק </w:t>
      </w:r>
      <w:bookmarkStart w:id="2077" w:name="_ETM_Q5_542200"/>
      <w:bookmarkEnd w:id="2077"/>
      <w:r>
        <w:rPr>
          <w:rtl/>
        </w:rPr>
        <w:t>דרוש</w:t>
      </w:r>
      <w:r>
        <w:rPr>
          <w:rFonts w:hint="cs"/>
          <w:rtl/>
        </w:rPr>
        <w:t xml:space="preserve">. </w:t>
      </w:r>
      <w:bookmarkStart w:id="2078" w:name="_ETM_Q5_545142"/>
      <w:bookmarkEnd w:id="2078"/>
      <w:r>
        <w:rPr>
          <w:rFonts w:hint="cs"/>
          <w:rtl/>
        </w:rPr>
        <w:t xml:space="preserve">הוא חוק דרוש </w:t>
      </w:r>
      <w:r w:rsidR="00852CC3">
        <w:rPr>
          <w:rFonts w:hint="cs"/>
          <w:rtl/>
        </w:rPr>
        <w:t>– – –</w:t>
      </w:r>
    </w:p>
    <w:p w:rsidR="00D07029" w:rsidRDefault="00D07029" w:rsidP="00DC5B51">
      <w:pPr>
        <w:rPr>
          <w:rtl/>
        </w:rPr>
      </w:pPr>
    </w:p>
    <w:sdt>
      <w:sdtPr>
        <w:rPr>
          <w:rtl/>
        </w:rPr>
        <w:alias w:val="יור"/>
        <w:tag w:val="&lt;ID&gt;5317&lt;/ID&gt;&lt;Name&gt;יולי יואל אדלשטיין - יו&quot;ר&lt;/Name&gt;&lt;Data&gt;יולי יואל אדלשטיין&lt;/Data&gt;&lt;Shortcut&gt;&lt;/Shortcut&gt;"/>
        <w:id w:val="102615468"/>
        <w:placeholder>
          <w:docPart w:val="A2F8CFDA4F9B4D9392486F400ACA86CA"/>
        </w:placeholder>
        <w15:color w:val="993366"/>
      </w:sdtPr>
      <w:sdtContent>
        <w:p w:rsidR="00D07029" w:rsidRDefault="00D07029" w:rsidP="00DC5B51">
          <w:pPr>
            <w:pStyle w:val="af6"/>
            <w:keepNext/>
            <w:rPr>
              <w:rtl/>
            </w:rPr>
          </w:pPr>
          <w:r w:rsidRPr="00C15C55">
            <w:rPr>
              <w:rStyle w:val="afe"/>
              <w:color w:val="000000"/>
              <w:rtl/>
            </w:rPr>
            <w:t>היו"ר יולי יואל אדלשטיין</w:t>
          </w:r>
          <w:r w:rsidRPr="00C15C55">
            <w:rPr>
              <w:color w:val="000000"/>
              <w:rtl/>
            </w:rPr>
            <w:t>:</w:t>
          </w:r>
        </w:p>
      </w:sdtContent>
    </w:sdt>
    <w:p w:rsidR="00D07029" w:rsidRDefault="00D07029" w:rsidP="00852CC3">
      <w:pPr>
        <w:rPr>
          <w:rtl/>
        </w:rPr>
      </w:pPr>
    </w:p>
    <w:p w:rsidR="00D07029" w:rsidRDefault="00D07029" w:rsidP="00733C68">
      <w:pPr>
        <w:rPr>
          <w:rtl/>
        </w:rPr>
      </w:pPr>
      <w:r>
        <w:rPr>
          <w:rtl/>
        </w:rPr>
        <w:t xml:space="preserve"> </w:t>
      </w:r>
      <w:bookmarkStart w:id="2079" w:name="_ETM_Q5_543100"/>
      <w:bookmarkEnd w:id="2079"/>
      <w:r>
        <w:rPr>
          <w:rtl/>
        </w:rPr>
        <w:t>אדוני</w:t>
      </w:r>
      <w:bookmarkStart w:id="2080" w:name="_ETM_Q5_545529"/>
      <w:bookmarkEnd w:id="2080"/>
      <w:r>
        <w:rPr>
          <w:rFonts w:hint="cs"/>
          <w:rtl/>
        </w:rPr>
        <w:t xml:space="preserve">, דווקא מכיוון שאתה </w:t>
      </w:r>
      <w:r>
        <w:rPr>
          <w:rtl/>
        </w:rPr>
        <w:t xml:space="preserve">אומר </w:t>
      </w:r>
      <w:bookmarkStart w:id="2081" w:name="_ETM_Q5_545830"/>
      <w:bookmarkEnd w:id="2081"/>
      <w:r>
        <w:rPr>
          <w:rtl/>
        </w:rPr>
        <w:t xml:space="preserve">דברי </w:t>
      </w:r>
      <w:bookmarkStart w:id="2082" w:name="_ETM_Q5_546220"/>
      <w:bookmarkEnd w:id="2082"/>
      <w:r>
        <w:rPr>
          <w:rtl/>
        </w:rPr>
        <w:t xml:space="preserve">טעם </w:t>
      </w:r>
      <w:bookmarkStart w:id="2083" w:name="_ETM_Q5_546640"/>
      <w:bookmarkEnd w:id="2083"/>
      <w:r>
        <w:rPr>
          <w:rtl/>
        </w:rPr>
        <w:t xml:space="preserve">אני </w:t>
      </w:r>
      <w:bookmarkStart w:id="2084" w:name="_ETM_Q5_546909"/>
      <w:bookmarkEnd w:id="2084"/>
      <w:r>
        <w:rPr>
          <w:rtl/>
        </w:rPr>
        <w:t xml:space="preserve">רוצה </w:t>
      </w:r>
      <w:bookmarkStart w:id="2085" w:name="_ETM_Q5_547390"/>
      <w:bookmarkEnd w:id="2085"/>
      <w:r>
        <w:rPr>
          <w:rtl/>
        </w:rPr>
        <w:t xml:space="preserve">להבין </w:t>
      </w:r>
      <w:bookmarkStart w:id="2086" w:name="_ETM_Q5_547750"/>
      <w:bookmarkEnd w:id="2086"/>
      <w:r>
        <w:rPr>
          <w:rtl/>
        </w:rPr>
        <w:t xml:space="preserve">למה </w:t>
      </w:r>
      <w:bookmarkStart w:id="2087" w:name="_ETM_Q5_551490"/>
      <w:bookmarkEnd w:id="2087"/>
      <w:r>
        <w:rPr>
          <w:rFonts w:hint="cs"/>
          <w:rtl/>
        </w:rPr>
        <w:t xml:space="preserve">כל הרעש הזה. </w:t>
      </w:r>
      <w:r>
        <w:rPr>
          <w:rtl/>
        </w:rPr>
        <w:t xml:space="preserve">חברים </w:t>
      </w:r>
      <w:bookmarkStart w:id="2088" w:name="_ETM_Q5_551940"/>
      <w:bookmarkEnd w:id="2088"/>
      <w:r>
        <w:rPr>
          <w:rtl/>
        </w:rPr>
        <w:t xml:space="preserve">שם </w:t>
      </w:r>
      <w:bookmarkStart w:id="2089" w:name="_ETM_Q5_552180"/>
      <w:bookmarkEnd w:id="2089"/>
      <w:r>
        <w:rPr>
          <w:rtl/>
        </w:rPr>
        <w:t>בתאים</w:t>
      </w:r>
      <w:r>
        <w:rPr>
          <w:rFonts w:hint="cs"/>
          <w:rtl/>
        </w:rPr>
        <w:t>.</w:t>
      </w:r>
      <w:r>
        <w:rPr>
          <w:rtl/>
        </w:rPr>
        <w:t xml:space="preserve"> </w:t>
      </w:r>
      <w:bookmarkStart w:id="2090" w:name="_ETM_Q5_552990"/>
      <w:bookmarkEnd w:id="2090"/>
      <w:r>
        <w:rPr>
          <w:rtl/>
        </w:rPr>
        <w:t xml:space="preserve">אדוני </w:t>
      </w:r>
      <w:bookmarkStart w:id="2091" w:name="_ETM_Q5_509037"/>
      <w:bookmarkStart w:id="2092" w:name="_ETM_Q5_548443"/>
      <w:bookmarkStart w:id="2093" w:name="_ETM_Q5_548536"/>
      <w:bookmarkStart w:id="2094" w:name="_ETM_Q5_548943"/>
      <w:bookmarkStart w:id="2095" w:name="_ETM_Q5_548849"/>
      <w:bookmarkStart w:id="2096" w:name="_ETM_Q5_550365"/>
      <w:bookmarkStart w:id="2097" w:name="_ETM_Q5_553021"/>
      <w:bookmarkStart w:id="2098" w:name="_ETM_Q5_553146"/>
      <w:bookmarkEnd w:id="2091"/>
      <w:bookmarkEnd w:id="2092"/>
      <w:bookmarkEnd w:id="2093"/>
      <w:bookmarkEnd w:id="2094"/>
      <w:bookmarkEnd w:id="2095"/>
      <w:bookmarkEnd w:id="2096"/>
      <w:bookmarkEnd w:id="2097"/>
      <w:bookmarkEnd w:id="2098"/>
      <w:r>
        <w:rPr>
          <w:rFonts w:hint="cs"/>
          <w:rtl/>
        </w:rPr>
        <w:t xml:space="preserve">שר </w:t>
      </w:r>
      <w:bookmarkStart w:id="2099" w:name="_ETM_Q5_557349"/>
      <w:bookmarkEnd w:id="2099"/>
      <w:r>
        <w:rPr>
          <w:rFonts w:hint="cs"/>
          <w:rtl/>
        </w:rPr>
        <w:t>הכלכלה. אדוני שר הכלכלה</w:t>
      </w:r>
      <w:r w:rsidR="00733C68">
        <w:rPr>
          <w:rFonts w:hint="cs"/>
          <w:rtl/>
        </w:rPr>
        <w:t>,</w:t>
      </w:r>
      <w:r>
        <w:rPr>
          <w:rFonts w:hint="cs"/>
          <w:rtl/>
        </w:rPr>
        <w:t xml:space="preserve"> זה שישבת שם כל הזמן בשקט </w:t>
      </w:r>
      <w:bookmarkStart w:id="2100" w:name="_ETM_Q5_565739"/>
      <w:bookmarkEnd w:id="2100"/>
      <w:r>
        <w:rPr>
          <w:rtl/>
        </w:rPr>
        <w:t>–</w:t>
      </w:r>
      <w:r>
        <w:rPr>
          <w:rFonts w:hint="cs"/>
          <w:rtl/>
        </w:rPr>
        <w:t xml:space="preserve"> לא </w:t>
      </w:r>
      <w:bookmarkStart w:id="2101" w:name="_ETM_Q5_566833"/>
      <w:bookmarkStart w:id="2102" w:name="_ETM_Q5_567036"/>
      <w:bookmarkStart w:id="2103" w:name="_ETM_Q5_553409"/>
      <w:bookmarkEnd w:id="2101"/>
      <w:bookmarkEnd w:id="2102"/>
      <w:bookmarkEnd w:id="2103"/>
      <w:r>
        <w:rPr>
          <w:rFonts w:hint="cs"/>
          <w:rtl/>
        </w:rPr>
        <w:t xml:space="preserve">הערתי, אבל עכשיו </w:t>
      </w:r>
      <w:bookmarkStart w:id="2104" w:name="_ETM_Q5_553620"/>
      <w:bookmarkStart w:id="2105" w:name="_ETM_Q5_555460"/>
      <w:bookmarkStart w:id="2106" w:name="_ETM_Q5_555909"/>
      <w:bookmarkStart w:id="2107" w:name="_ETM_Q5_556180"/>
      <w:bookmarkStart w:id="2108" w:name="_ETM_Q5_558409"/>
      <w:bookmarkStart w:id="2109" w:name="_ETM_Q5_558590"/>
      <w:bookmarkStart w:id="2110" w:name="_ETM_Q5_559370"/>
      <w:bookmarkStart w:id="2111" w:name="_ETM_Q5_559640"/>
      <w:bookmarkStart w:id="2112" w:name="_ETM_Q5_559820"/>
      <w:bookmarkStart w:id="2113" w:name="_ETM_Q5_560210"/>
      <w:bookmarkStart w:id="2114" w:name="_ETM_Q5_560779"/>
      <w:bookmarkStart w:id="2115" w:name="_ETM_Q5_561200"/>
      <w:bookmarkStart w:id="2116" w:name="_ETM_Q5_561590"/>
      <w:bookmarkStart w:id="2117" w:name="_ETM_Q5_561920"/>
      <w:bookmarkStart w:id="2118" w:name="_ETM_Q5_562220"/>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r w:rsidR="00733C68">
        <w:rPr>
          <w:rFonts w:hint="cs"/>
          <w:rtl/>
        </w:rPr>
        <w:t xml:space="preserve">יש </w:t>
      </w:r>
      <w:r>
        <w:rPr>
          <w:rtl/>
        </w:rPr>
        <w:t xml:space="preserve">התקהלות </w:t>
      </w:r>
      <w:bookmarkStart w:id="2119" w:name="_ETM_Q5_562760"/>
      <w:bookmarkEnd w:id="2119"/>
      <w:r>
        <w:rPr>
          <w:rtl/>
        </w:rPr>
        <w:t>סביבך</w:t>
      </w:r>
      <w:r>
        <w:rPr>
          <w:rFonts w:hint="cs"/>
          <w:rtl/>
        </w:rPr>
        <w:t>,</w:t>
      </w:r>
      <w:r>
        <w:rPr>
          <w:rtl/>
        </w:rPr>
        <w:t xml:space="preserve"> </w:t>
      </w:r>
      <w:bookmarkStart w:id="2120" w:name="_ETM_Q5_563240"/>
      <w:bookmarkEnd w:id="2120"/>
      <w:r>
        <w:rPr>
          <w:rtl/>
        </w:rPr>
        <w:t xml:space="preserve">אז </w:t>
      </w:r>
      <w:bookmarkStart w:id="2121" w:name="_ETM_Q5_563540"/>
      <w:bookmarkEnd w:id="2121"/>
      <w:r>
        <w:rPr>
          <w:rtl/>
        </w:rPr>
        <w:t>תפזר</w:t>
      </w:r>
      <w:r>
        <w:rPr>
          <w:rFonts w:hint="cs"/>
          <w:rtl/>
        </w:rPr>
        <w:t>ו</w:t>
      </w:r>
      <w:r>
        <w:rPr>
          <w:rtl/>
        </w:rPr>
        <w:t xml:space="preserve"> </w:t>
      </w:r>
      <w:bookmarkStart w:id="2122" w:name="_ETM_Q5_563930"/>
      <w:bookmarkEnd w:id="2122"/>
      <w:r>
        <w:rPr>
          <w:rtl/>
        </w:rPr>
        <w:t xml:space="preserve">את </w:t>
      </w:r>
      <w:bookmarkStart w:id="2123" w:name="_ETM_Q5_564110"/>
      <w:bookmarkEnd w:id="2123"/>
      <w:r>
        <w:rPr>
          <w:rtl/>
        </w:rPr>
        <w:t xml:space="preserve">ההתקהלות </w:t>
      </w:r>
      <w:bookmarkStart w:id="2124" w:name="_ETM_Q5_564830"/>
      <w:bookmarkEnd w:id="2124"/>
      <w:r>
        <w:rPr>
          <w:rtl/>
        </w:rPr>
        <w:t xml:space="preserve">ואת </w:t>
      </w:r>
      <w:bookmarkStart w:id="2125" w:name="_ETM_Q5_565040"/>
      <w:bookmarkEnd w:id="2125"/>
      <w:r>
        <w:rPr>
          <w:rtl/>
        </w:rPr>
        <w:t>הצעקות</w:t>
      </w:r>
      <w:r>
        <w:rPr>
          <w:rFonts w:hint="cs"/>
          <w:rtl/>
        </w:rPr>
        <w:t xml:space="preserve">. גם </w:t>
      </w:r>
      <w:bookmarkStart w:id="2126" w:name="_ETM_Q5_567470"/>
      <w:bookmarkEnd w:id="2126"/>
      <w:r>
        <w:rPr>
          <w:rtl/>
        </w:rPr>
        <w:t xml:space="preserve">חברי </w:t>
      </w:r>
      <w:bookmarkStart w:id="2127" w:name="_ETM_Q5_567770"/>
      <w:bookmarkEnd w:id="2127"/>
      <w:r>
        <w:rPr>
          <w:rtl/>
        </w:rPr>
        <w:t xml:space="preserve">הכנסת </w:t>
      </w:r>
      <w:bookmarkStart w:id="2128" w:name="_ETM_Q5_568250"/>
      <w:bookmarkEnd w:id="2128"/>
      <w:r>
        <w:rPr>
          <w:rtl/>
        </w:rPr>
        <w:t>באולם</w:t>
      </w:r>
      <w:bookmarkStart w:id="2129" w:name="_ETM_Q5_571720"/>
      <w:bookmarkEnd w:id="2129"/>
      <w:r>
        <w:rPr>
          <w:rFonts w:hint="cs"/>
          <w:rtl/>
        </w:rPr>
        <w:t xml:space="preserve">. </w:t>
      </w:r>
      <w:bookmarkStart w:id="2130" w:name="_ETM_Q5_569055"/>
      <w:bookmarkEnd w:id="2130"/>
    </w:p>
    <w:p w:rsidR="00D07029" w:rsidRDefault="00D07029" w:rsidP="00DC5B51">
      <w:pPr>
        <w:rPr>
          <w:rtl/>
        </w:rPr>
      </w:pPr>
      <w:bookmarkStart w:id="2131" w:name="_ETM_Q5_569368"/>
      <w:bookmarkStart w:id="2132" w:name="_ETM_Q5_569409"/>
      <w:bookmarkEnd w:id="2131"/>
      <w:bookmarkEnd w:id="2132"/>
    </w:p>
    <w:sdt>
      <w:sdtPr>
        <w:rPr>
          <w:rtl/>
        </w:rPr>
        <w:alias w:val="דובר_המשך"/>
        <w:tag w:val="&lt;ID&gt;4627&lt;/ID&gt;&lt;Name&gt;דב חנין - הרשימה המשותפת&lt;/Name&gt;&lt;Data&gt;דב חנין (הרשימה המשותפת)&lt;/Data&gt;&lt;Shortcut&gt;דבחנ&lt;/Shortcut&gt;"/>
        <w:id w:val="-902912107"/>
        <w:placeholder>
          <w:docPart w:val="A2F8CFDA4F9B4D9392486F400ACA86CA"/>
        </w:placeholder>
        <w15:color w:val="993366"/>
      </w:sdtPr>
      <w:sdtContent>
        <w:p w:rsidR="00D07029" w:rsidRDefault="00D07029" w:rsidP="00DC5B51">
          <w:pPr>
            <w:pStyle w:val="-"/>
            <w:keepNext/>
            <w:rPr>
              <w:rtl/>
            </w:rPr>
          </w:pPr>
          <w:r w:rsidRPr="00AA314D">
            <w:rPr>
              <w:rStyle w:val="afe"/>
              <w:color w:val="000000"/>
              <w:rtl/>
            </w:rPr>
            <w:t>דב חנין (הרשימה המשותפת)</w:t>
          </w:r>
          <w:r w:rsidRPr="00AA314D">
            <w:rPr>
              <w:color w:val="000000"/>
              <w:rtl/>
            </w:rPr>
            <w:t>:</w:t>
          </w:r>
        </w:p>
      </w:sdtContent>
    </w:sdt>
    <w:p w:rsidR="00D07029" w:rsidRDefault="00D07029" w:rsidP="00852CC3">
      <w:pPr>
        <w:rPr>
          <w:rtl/>
        </w:rPr>
      </w:pPr>
    </w:p>
    <w:p w:rsidR="00D07029" w:rsidRDefault="00D07029" w:rsidP="00DC5B51">
      <w:pPr>
        <w:rPr>
          <w:rtl/>
        </w:rPr>
      </w:pPr>
      <w:bookmarkStart w:id="2133" w:name="_ETM_Q5_572512"/>
      <w:bookmarkStart w:id="2134" w:name="_ETM_Q5_572573"/>
      <w:bookmarkEnd w:id="2133"/>
      <w:bookmarkEnd w:id="2134"/>
      <w:r>
        <w:rPr>
          <w:rFonts w:hint="cs"/>
          <w:rtl/>
        </w:rPr>
        <w:t xml:space="preserve">תודה לך, </w:t>
      </w:r>
      <w:bookmarkStart w:id="2135" w:name="_ETM_Q5_569519"/>
      <w:bookmarkStart w:id="2136" w:name="_ETM_Q5_569647"/>
      <w:bookmarkStart w:id="2137" w:name="_ETM_Q5_569695"/>
      <w:bookmarkStart w:id="2138" w:name="_ETM_Q5_571849"/>
      <w:bookmarkStart w:id="2139" w:name="_ETM_Q5_571958"/>
      <w:bookmarkStart w:id="2140" w:name="_ETM_Q5_574349"/>
      <w:bookmarkStart w:id="2141" w:name="_ETM_Q5_574458"/>
      <w:bookmarkStart w:id="2142" w:name="_ETM_Q5_571990"/>
      <w:bookmarkStart w:id="2143" w:name="_ETM_Q5_572200"/>
      <w:bookmarkEnd w:id="2135"/>
      <w:bookmarkEnd w:id="2136"/>
      <w:bookmarkEnd w:id="2137"/>
      <w:bookmarkEnd w:id="2138"/>
      <w:bookmarkEnd w:id="2139"/>
      <w:bookmarkEnd w:id="2140"/>
      <w:bookmarkEnd w:id="2141"/>
      <w:bookmarkEnd w:id="2142"/>
      <w:bookmarkEnd w:id="2143"/>
      <w:r>
        <w:rPr>
          <w:rtl/>
        </w:rPr>
        <w:t xml:space="preserve">אדוני </w:t>
      </w:r>
      <w:bookmarkStart w:id="2144" w:name="_ETM_Q5_572529"/>
      <w:bookmarkEnd w:id="2144"/>
      <w:r>
        <w:rPr>
          <w:rtl/>
        </w:rPr>
        <w:t>היושב</w:t>
      </w:r>
      <w:r>
        <w:rPr>
          <w:rFonts w:hint="cs"/>
          <w:rtl/>
        </w:rPr>
        <w:t>-</w:t>
      </w:r>
      <w:bookmarkStart w:id="2145" w:name="_ETM_Q5_572890"/>
      <w:bookmarkEnd w:id="2145"/>
      <w:r>
        <w:rPr>
          <w:rtl/>
        </w:rPr>
        <w:t>ראש</w:t>
      </w:r>
      <w:r>
        <w:rPr>
          <w:rFonts w:hint="cs"/>
          <w:rtl/>
        </w:rPr>
        <w:t xml:space="preserve">. </w:t>
      </w:r>
    </w:p>
    <w:p w:rsidR="00D07029" w:rsidRDefault="00D07029" w:rsidP="00DC5B51">
      <w:pPr>
        <w:rPr>
          <w:rtl/>
        </w:rPr>
      </w:pPr>
    </w:p>
    <w:p w:rsidR="00D07029" w:rsidRDefault="00D07029" w:rsidP="00F021F3">
      <w:pPr>
        <w:rPr>
          <w:rtl/>
        </w:rPr>
      </w:pPr>
      <w:bookmarkStart w:id="2146" w:name="_ETM_Q5_575634"/>
      <w:bookmarkStart w:id="2147" w:name="_ETM_Q5_575707"/>
      <w:bookmarkEnd w:id="2146"/>
      <w:bookmarkEnd w:id="2147"/>
      <w:r>
        <w:rPr>
          <w:rFonts w:hint="cs"/>
          <w:rtl/>
        </w:rPr>
        <w:t>החוק הזה</w:t>
      </w:r>
      <w:bookmarkStart w:id="2148" w:name="_ETM_Q5_574849"/>
      <w:bookmarkStart w:id="2149" w:name="_ETM_Q5_574755"/>
      <w:bookmarkStart w:id="2150" w:name="_ETM_Q5_574880"/>
      <w:bookmarkStart w:id="2151" w:name="_ETM_Q5_575180"/>
      <w:bookmarkEnd w:id="2148"/>
      <w:bookmarkEnd w:id="2149"/>
      <w:bookmarkEnd w:id="2150"/>
      <w:bookmarkEnd w:id="2151"/>
      <w:r>
        <w:rPr>
          <w:rtl/>
        </w:rPr>
        <w:t xml:space="preserve"> </w:t>
      </w:r>
      <w:bookmarkStart w:id="2152" w:name="_ETM_Q5_575930"/>
      <w:bookmarkEnd w:id="2152"/>
      <w:r>
        <w:rPr>
          <w:rtl/>
        </w:rPr>
        <w:t xml:space="preserve">מקודם </w:t>
      </w:r>
      <w:bookmarkStart w:id="2153" w:name="_ETM_Q5_576650"/>
      <w:bookmarkEnd w:id="2153"/>
      <w:r>
        <w:rPr>
          <w:rFonts w:hint="cs"/>
          <w:rtl/>
        </w:rPr>
        <w:t xml:space="preserve">על </w:t>
      </w:r>
      <w:r>
        <w:rPr>
          <w:rtl/>
        </w:rPr>
        <w:t>יד</w:t>
      </w:r>
      <w:r>
        <w:rPr>
          <w:rFonts w:hint="cs"/>
          <w:rtl/>
        </w:rPr>
        <w:t>י</w:t>
      </w:r>
      <w:r>
        <w:rPr>
          <w:rtl/>
        </w:rPr>
        <w:t xml:space="preserve">נו </w:t>
      </w:r>
      <w:bookmarkStart w:id="2154" w:name="_ETM_Q5_577250"/>
      <w:bookmarkEnd w:id="2154"/>
      <w:r>
        <w:rPr>
          <w:rtl/>
        </w:rPr>
        <w:t xml:space="preserve">מכיוון </w:t>
      </w:r>
      <w:bookmarkStart w:id="2155" w:name="_ETM_Q5_577850"/>
      <w:bookmarkEnd w:id="2155"/>
      <w:r>
        <w:rPr>
          <w:rtl/>
        </w:rPr>
        <w:t xml:space="preserve">שקיימת </w:t>
      </w:r>
      <w:bookmarkStart w:id="2156" w:name="_ETM_Q5_578630"/>
      <w:bookmarkEnd w:id="2156"/>
      <w:r>
        <w:rPr>
          <w:rtl/>
        </w:rPr>
        <w:t>בעיה</w:t>
      </w:r>
      <w:r>
        <w:rPr>
          <w:rFonts w:hint="cs"/>
          <w:rtl/>
        </w:rPr>
        <w:t>,</w:t>
      </w:r>
      <w:r>
        <w:rPr>
          <w:rtl/>
        </w:rPr>
        <w:t xml:space="preserve"> </w:t>
      </w:r>
      <w:bookmarkStart w:id="2157" w:name="_ETM_Q5_579620"/>
      <w:bookmarkEnd w:id="2157"/>
      <w:r>
        <w:rPr>
          <w:rtl/>
        </w:rPr>
        <w:t xml:space="preserve">ואנחנו </w:t>
      </w:r>
      <w:bookmarkStart w:id="2158" w:name="_ETM_Q5_580220"/>
      <w:bookmarkEnd w:id="2158"/>
      <w:r>
        <w:rPr>
          <w:rtl/>
        </w:rPr>
        <w:t xml:space="preserve">רואים </w:t>
      </w:r>
      <w:bookmarkStart w:id="2159" w:name="_ETM_Q5_580670"/>
      <w:bookmarkEnd w:id="2159"/>
      <w:r>
        <w:rPr>
          <w:rtl/>
        </w:rPr>
        <w:t>אותה</w:t>
      </w:r>
      <w:r w:rsidR="00733C68">
        <w:rPr>
          <w:rFonts w:hint="cs"/>
          <w:rtl/>
        </w:rPr>
        <w:t>,</w:t>
      </w:r>
      <w:r>
        <w:rPr>
          <w:rtl/>
        </w:rPr>
        <w:t xml:space="preserve"> </w:t>
      </w:r>
      <w:bookmarkStart w:id="2160" w:name="_ETM_Q5_581090"/>
      <w:bookmarkEnd w:id="2160"/>
      <w:r>
        <w:rPr>
          <w:rtl/>
        </w:rPr>
        <w:t xml:space="preserve">אנחנו </w:t>
      </w:r>
      <w:bookmarkStart w:id="2161" w:name="_ETM_Q5_581510"/>
      <w:bookmarkEnd w:id="2161"/>
      <w:r>
        <w:rPr>
          <w:rtl/>
        </w:rPr>
        <w:t xml:space="preserve">שומעים </w:t>
      </w:r>
      <w:bookmarkStart w:id="2162" w:name="_ETM_Q5_581990"/>
      <w:bookmarkEnd w:id="2162"/>
      <w:r>
        <w:rPr>
          <w:rtl/>
        </w:rPr>
        <w:t>אותה</w:t>
      </w:r>
      <w:r>
        <w:rPr>
          <w:rFonts w:hint="cs"/>
          <w:rtl/>
        </w:rPr>
        <w:t>.</w:t>
      </w:r>
      <w:r>
        <w:rPr>
          <w:rtl/>
        </w:rPr>
        <w:t xml:space="preserve"> </w:t>
      </w:r>
      <w:bookmarkStart w:id="2163" w:name="_ETM_Q5_583060"/>
      <w:bookmarkEnd w:id="2163"/>
      <w:r>
        <w:rPr>
          <w:rtl/>
        </w:rPr>
        <w:t xml:space="preserve">אנחנו </w:t>
      </w:r>
      <w:bookmarkStart w:id="2164" w:name="_ETM_Q5_583420"/>
      <w:bookmarkEnd w:id="2164"/>
      <w:r>
        <w:rPr>
          <w:rtl/>
        </w:rPr>
        <w:t xml:space="preserve">שומעים </w:t>
      </w:r>
      <w:bookmarkStart w:id="2165" w:name="_ETM_Q5_583900"/>
      <w:bookmarkEnd w:id="2165"/>
      <w:r>
        <w:rPr>
          <w:rtl/>
        </w:rPr>
        <w:t xml:space="preserve">על </w:t>
      </w:r>
      <w:bookmarkStart w:id="2166" w:name="_ETM_Q5_584050"/>
      <w:bookmarkEnd w:id="2166"/>
      <w:r>
        <w:rPr>
          <w:rtl/>
        </w:rPr>
        <w:t xml:space="preserve">תלונות </w:t>
      </w:r>
      <w:bookmarkStart w:id="2167" w:name="_ETM_Q5_584560"/>
      <w:bookmarkEnd w:id="2167"/>
      <w:r>
        <w:rPr>
          <w:rtl/>
        </w:rPr>
        <w:t xml:space="preserve">של </w:t>
      </w:r>
      <w:bookmarkStart w:id="2168" w:name="_ETM_Q5_584740"/>
      <w:bookmarkEnd w:id="2168"/>
      <w:r>
        <w:rPr>
          <w:rtl/>
        </w:rPr>
        <w:t xml:space="preserve">ערבים </w:t>
      </w:r>
      <w:bookmarkStart w:id="2169" w:name="_ETM_Q5_585430"/>
      <w:bookmarkEnd w:id="2169"/>
      <w:r>
        <w:rPr>
          <w:rtl/>
        </w:rPr>
        <w:t xml:space="preserve">שמתקשים </w:t>
      </w:r>
      <w:bookmarkStart w:id="2170" w:name="_ETM_Q5_586600"/>
      <w:bookmarkEnd w:id="2170"/>
      <w:r>
        <w:rPr>
          <w:rtl/>
        </w:rPr>
        <w:t xml:space="preserve">לשכור </w:t>
      </w:r>
      <w:bookmarkStart w:id="2171" w:name="_ETM_Q5_587050"/>
      <w:bookmarkEnd w:id="2171"/>
      <w:r>
        <w:rPr>
          <w:rtl/>
        </w:rPr>
        <w:t>דירות</w:t>
      </w:r>
      <w:r>
        <w:rPr>
          <w:rFonts w:hint="cs"/>
          <w:rtl/>
        </w:rPr>
        <w:t>;</w:t>
      </w:r>
      <w:r>
        <w:rPr>
          <w:rtl/>
        </w:rPr>
        <w:t xml:space="preserve"> </w:t>
      </w:r>
      <w:bookmarkStart w:id="2172" w:name="_ETM_Q5_588260"/>
      <w:bookmarkEnd w:id="2172"/>
      <w:r>
        <w:rPr>
          <w:rtl/>
        </w:rPr>
        <w:t xml:space="preserve">אנחנו </w:t>
      </w:r>
      <w:bookmarkStart w:id="2173" w:name="_ETM_Q5_588710"/>
      <w:bookmarkEnd w:id="2173"/>
      <w:r>
        <w:rPr>
          <w:rtl/>
        </w:rPr>
        <w:t xml:space="preserve">שומעים </w:t>
      </w:r>
      <w:bookmarkStart w:id="2174" w:name="_ETM_Q5_589700"/>
      <w:bookmarkEnd w:id="2174"/>
      <w:r>
        <w:rPr>
          <w:rtl/>
        </w:rPr>
        <w:t xml:space="preserve">על </w:t>
      </w:r>
      <w:bookmarkStart w:id="2175" w:name="_ETM_Q5_589909"/>
      <w:bookmarkEnd w:id="2175"/>
      <w:r>
        <w:rPr>
          <w:rtl/>
        </w:rPr>
        <w:t xml:space="preserve">תלונות </w:t>
      </w:r>
      <w:bookmarkStart w:id="2176" w:name="_ETM_Q5_590990"/>
      <w:bookmarkEnd w:id="2176"/>
      <w:r>
        <w:rPr>
          <w:rtl/>
        </w:rPr>
        <w:t xml:space="preserve">של </w:t>
      </w:r>
      <w:bookmarkStart w:id="2177" w:name="_ETM_Q5_591260"/>
      <w:bookmarkEnd w:id="2177"/>
      <w:r>
        <w:rPr>
          <w:rtl/>
        </w:rPr>
        <w:t xml:space="preserve">יוצאי </w:t>
      </w:r>
      <w:bookmarkStart w:id="2178" w:name="_ETM_Q5_591620"/>
      <w:bookmarkEnd w:id="2178"/>
      <w:r>
        <w:rPr>
          <w:rtl/>
        </w:rPr>
        <w:t>אתיופיה</w:t>
      </w:r>
      <w:r>
        <w:rPr>
          <w:rFonts w:hint="cs"/>
          <w:rtl/>
        </w:rPr>
        <w:t xml:space="preserve"> ש</w:t>
      </w:r>
      <w:bookmarkStart w:id="2179" w:name="_ETM_Q5_593700"/>
      <w:bookmarkEnd w:id="2179"/>
      <w:r>
        <w:rPr>
          <w:rtl/>
        </w:rPr>
        <w:t xml:space="preserve">נסגרות </w:t>
      </w:r>
      <w:bookmarkStart w:id="2180" w:name="_ETM_Q5_594480"/>
      <w:bookmarkEnd w:id="2180"/>
      <w:r>
        <w:rPr>
          <w:rtl/>
        </w:rPr>
        <w:t xml:space="preserve">בפניהם </w:t>
      </w:r>
      <w:bookmarkStart w:id="2181" w:name="_ETM_Q5_595080"/>
      <w:bookmarkEnd w:id="2181"/>
      <w:r>
        <w:rPr>
          <w:rtl/>
        </w:rPr>
        <w:t xml:space="preserve">שכונות </w:t>
      </w:r>
      <w:bookmarkStart w:id="2182" w:name="_ETM_Q5_596290"/>
      <w:bookmarkEnd w:id="2182"/>
      <w:r>
        <w:rPr>
          <w:rtl/>
        </w:rPr>
        <w:t xml:space="preserve">ונסגרים </w:t>
      </w:r>
      <w:bookmarkStart w:id="2183" w:name="_ETM_Q5_597100"/>
      <w:bookmarkEnd w:id="2183"/>
      <w:r>
        <w:rPr>
          <w:rtl/>
        </w:rPr>
        <w:t>בפני</w:t>
      </w:r>
      <w:r>
        <w:rPr>
          <w:rFonts w:hint="cs"/>
          <w:rtl/>
        </w:rPr>
        <w:t>ה</w:t>
      </w:r>
      <w:r>
        <w:rPr>
          <w:rtl/>
        </w:rPr>
        <w:t xml:space="preserve">ם </w:t>
      </w:r>
      <w:bookmarkStart w:id="2184" w:name="_ETM_Q5_597550"/>
      <w:bookmarkEnd w:id="2184"/>
      <w:r>
        <w:rPr>
          <w:rtl/>
        </w:rPr>
        <w:t>מתחמ</w:t>
      </w:r>
      <w:r>
        <w:rPr>
          <w:rFonts w:hint="cs"/>
          <w:rtl/>
        </w:rPr>
        <w:t>י</w:t>
      </w:r>
      <w:r>
        <w:rPr>
          <w:rtl/>
        </w:rPr>
        <w:t xml:space="preserve"> </w:t>
      </w:r>
      <w:bookmarkStart w:id="2185" w:name="_ETM_Q5_598090"/>
      <w:bookmarkEnd w:id="2185"/>
      <w:r>
        <w:rPr>
          <w:rtl/>
        </w:rPr>
        <w:t>מגורים</w:t>
      </w:r>
      <w:r>
        <w:rPr>
          <w:rFonts w:hint="cs"/>
          <w:rtl/>
        </w:rPr>
        <w:t>;</w:t>
      </w:r>
      <w:r>
        <w:rPr>
          <w:rtl/>
        </w:rPr>
        <w:t xml:space="preserve"> </w:t>
      </w:r>
      <w:bookmarkStart w:id="2186" w:name="_ETM_Q5_599409"/>
      <w:bookmarkEnd w:id="2186"/>
      <w:r>
        <w:rPr>
          <w:rtl/>
        </w:rPr>
        <w:t xml:space="preserve">אנחנו </w:t>
      </w:r>
      <w:bookmarkStart w:id="2187" w:name="_ETM_Q5_599800"/>
      <w:bookmarkEnd w:id="2187"/>
      <w:r>
        <w:rPr>
          <w:rtl/>
        </w:rPr>
        <w:t xml:space="preserve">שומעים </w:t>
      </w:r>
      <w:bookmarkStart w:id="2188" w:name="_ETM_Q5_600220"/>
      <w:bookmarkEnd w:id="2188"/>
      <w:r>
        <w:rPr>
          <w:rtl/>
        </w:rPr>
        <w:t xml:space="preserve">על </w:t>
      </w:r>
      <w:bookmarkStart w:id="2189" w:name="_ETM_Q5_600400"/>
      <w:bookmarkEnd w:id="2189"/>
      <w:r>
        <w:rPr>
          <w:rFonts w:hint="cs"/>
          <w:rtl/>
        </w:rPr>
        <w:t>קשיים</w:t>
      </w:r>
      <w:r>
        <w:rPr>
          <w:rtl/>
        </w:rPr>
        <w:t xml:space="preserve"> </w:t>
      </w:r>
      <w:bookmarkStart w:id="2190" w:name="_ETM_Q5_601000"/>
      <w:bookmarkEnd w:id="2190"/>
      <w:r>
        <w:rPr>
          <w:rtl/>
        </w:rPr>
        <w:t xml:space="preserve">של </w:t>
      </w:r>
      <w:bookmarkStart w:id="2191" w:name="_ETM_Q5_601270"/>
      <w:bookmarkEnd w:id="2191"/>
      <w:r>
        <w:rPr>
          <w:rtl/>
        </w:rPr>
        <w:t xml:space="preserve">אנשים </w:t>
      </w:r>
      <w:bookmarkStart w:id="2192" w:name="_ETM_Q5_601779"/>
      <w:bookmarkEnd w:id="2192"/>
      <w:r>
        <w:rPr>
          <w:rtl/>
        </w:rPr>
        <w:t xml:space="preserve">בעלי </w:t>
      </w:r>
      <w:bookmarkStart w:id="2193" w:name="_ETM_Q5_602140"/>
      <w:bookmarkEnd w:id="2193"/>
      <w:r>
        <w:rPr>
          <w:rtl/>
        </w:rPr>
        <w:t>מוגבלויות</w:t>
      </w:r>
      <w:r>
        <w:rPr>
          <w:rFonts w:hint="cs"/>
          <w:rtl/>
        </w:rPr>
        <w:t>;</w:t>
      </w:r>
      <w:r>
        <w:rPr>
          <w:rtl/>
        </w:rPr>
        <w:t xml:space="preserve"> </w:t>
      </w:r>
      <w:bookmarkStart w:id="2194" w:name="_ETM_Q5_603890"/>
      <w:bookmarkEnd w:id="2194"/>
      <w:r>
        <w:rPr>
          <w:rtl/>
        </w:rPr>
        <w:t xml:space="preserve">אנחנו </w:t>
      </w:r>
      <w:bookmarkStart w:id="2195" w:name="_ETM_Q5_604370"/>
      <w:bookmarkEnd w:id="2195"/>
      <w:r>
        <w:rPr>
          <w:rtl/>
        </w:rPr>
        <w:t xml:space="preserve">שומעים </w:t>
      </w:r>
      <w:bookmarkStart w:id="2196" w:name="_ETM_Q5_605360"/>
      <w:bookmarkEnd w:id="2196"/>
      <w:r>
        <w:rPr>
          <w:rtl/>
        </w:rPr>
        <w:t xml:space="preserve">על </w:t>
      </w:r>
      <w:bookmarkStart w:id="2197" w:name="_ETM_Q5_606050"/>
      <w:bookmarkStart w:id="2198" w:name="_ETM_Q5_606380"/>
      <w:bookmarkEnd w:id="2197"/>
      <w:bookmarkEnd w:id="2198"/>
      <w:r>
        <w:rPr>
          <w:rtl/>
        </w:rPr>
        <w:t xml:space="preserve">תלונות </w:t>
      </w:r>
      <w:bookmarkStart w:id="2199" w:name="_ETM_Q5_607070"/>
      <w:bookmarkEnd w:id="2199"/>
      <w:r>
        <w:rPr>
          <w:rtl/>
        </w:rPr>
        <w:t xml:space="preserve">שמגיעות </w:t>
      </w:r>
      <w:bookmarkStart w:id="2200" w:name="_ETM_Q5_608210"/>
      <w:bookmarkEnd w:id="2200"/>
      <w:r>
        <w:rPr>
          <w:rtl/>
        </w:rPr>
        <w:t xml:space="preserve">מכל </w:t>
      </w:r>
      <w:bookmarkStart w:id="2201" w:name="_ETM_Q5_608690"/>
      <w:bookmarkEnd w:id="2201"/>
      <w:r>
        <w:rPr>
          <w:rtl/>
        </w:rPr>
        <w:t xml:space="preserve">עבר </w:t>
      </w:r>
      <w:bookmarkStart w:id="2202" w:name="_ETM_Q5_609169"/>
      <w:bookmarkEnd w:id="2202"/>
      <w:r>
        <w:rPr>
          <w:rtl/>
        </w:rPr>
        <w:t xml:space="preserve">בחברה </w:t>
      </w:r>
      <w:bookmarkStart w:id="2203" w:name="_ETM_Q5_609680"/>
      <w:bookmarkEnd w:id="2203"/>
      <w:r>
        <w:rPr>
          <w:rtl/>
        </w:rPr>
        <w:t>שלנו</w:t>
      </w:r>
      <w:r>
        <w:rPr>
          <w:rFonts w:hint="cs"/>
          <w:rtl/>
        </w:rPr>
        <w:t>.</w:t>
      </w:r>
      <w:r>
        <w:rPr>
          <w:rtl/>
        </w:rPr>
        <w:t xml:space="preserve"> </w:t>
      </w:r>
      <w:bookmarkStart w:id="2204" w:name="_ETM_Q5_611020"/>
      <w:bookmarkEnd w:id="2204"/>
      <w:r>
        <w:rPr>
          <w:rtl/>
        </w:rPr>
        <w:t xml:space="preserve">אנחנו </w:t>
      </w:r>
      <w:bookmarkStart w:id="2205" w:name="_ETM_Q5_611500"/>
      <w:bookmarkEnd w:id="2205"/>
      <w:r>
        <w:rPr>
          <w:rtl/>
        </w:rPr>
        <w:t>שומעים</w:t>
      </w:r>
      <w:r>
        <w:rPr>
          <w:rFonts w:hint="cs"/>
          <w:rtl/>
        </w:rPr>
        <w:t>,</w:t>
      </w:r>
      <w:r>
        <w:rPr>
          <w:rtl/>
        </w:rPr>
        <w:t xml:space="preserve"> </w:t>
      </w:r>
      <w:bookmarkStart w:id="2206" w:name="_ETM_Q5_612010"/>
      <w:bookmarkEnd w:id="2206"/>
      <w:r>
        <w:rPr>
          <w:rtl/>
        </w:rPr>
        <w:t>עמיתי</w:t>
      </w:r>
      <w:r>
        <w:rPr>
          <w:rFonts w:hint="cs"/>
          <w:rtl/>
        </w:rPr>
        <w:t>י</w:t>
      </w:r>
      <w:r>
        <w:rPr>
          <w:rtl/>
        </w:rPr>
        <w:t xml:space="preserve"> </w:t>
      </w:r>
      <w:bookmarkStart w:id="2207" w:name="_ETM_Q5_612490"/>
      <w:bookmarkEnd w:id="2207"/>
      <w:r>
        <w:rPr>
          <w:rtl/>
        </w:rPr>
        <w:t xml:space="preserve">חברי </w:t>
      </w:r>
      <w:bookmarkStart w:id="2208" w:name="_ETM_Q5_612850"/>
      <w:bookmarkEnd w:id="2208"/>
      <w:r>
        <w:rPr>
          <w:rtl/>
        </w:rPr>
        <w:t>הכנסת</w:t>
      </w:r>
      <w:r>
        <w:rPr>
          <w:rFonts w:hint="cs"/>
          <w:rtl/>
        </w:rPr>
        <w:t>, על</w:t>
      </w:r>
      <w:r>
        <w:rPr>
          <w:rtl/>
        </w:rPr>
        <w:t xml:space="preserve"> </w:t>
      </w:r>
      <w:bookmarkStart w:id="2209" w:name="_ETM_Q5_614330"/>
      <w:bookmarkEnd w:id="2209"/>
      <w:r>
        <w:rPr>
          <w:rtl/>
        </w:rPr>
        <w:t xml:space="preserve">פצע </w:t>
      </w:r>
      <w:bookmarkStart w:id="2210" w:name="_ETM_Q5_615500"/>
      <w:bookmarkEnd w:id="2210"/>
      <w:r>
        <w:rPr>
          <w:rtl/>
        </w:rPr>
        <w:t xml:space="preserve">שפוגע </w:t>
      </w:r>
      <w:bookmarkStart w:id="2211" w:name="_ETM_Q5_616370"/>
      <w:bookmarkEnd w:id="2211"/>
      <w:r>
        <w:rPr>
          <w:rtl/>
        </w:rPr>
        <w:t xml:space="preserve">באנשים </w:t>
      </w:r>
      <w:bookmarkStart w:id="2212" w:name="_ETM_Q5_576364"/>
      <w:bookmarkEnd w:id="2212"/>
      <w:r>
        <w:rPr>
          <w:rFonts w:hint="cs"/>
          <w:rtl/>
        </w:rPr>
        <w:t xml:space="preserve">והורס את </w:t>
      </w:r>
      <w:bookmarkStart w:id="2213" w:name="_ETM_Q5_619651"/>
      <w:bookmarkEnd w:id="2213"/>
      <w:r>
        <w:rPr>
          <w:rFonts w:hint="cs"/>
          <w:rtl/>
        </w:rPr>
        <w:t xml:space="preserve">החברה, והדרך היחידה </w:t>
      </w:r>
      <w:bookmarkStart w:id="2214" w:name="_ETM_Q5_617583"/>
      <w:bookmarkStart w:id="2215" w:name="_ETM_Q5_617692"/>
      <w:bookmarkStart w:id="2216" w:name="_ETM_Q5_617989"/>
      <w:bookmarkStart w:id="2217" w:name="_ETM_Q5_618067"/>
      <w:bookmarkStart w:id="2218" w:name="_ETM_Q5_675880"/>
      <w:bookmarkStart w:id="2219" w:name="_ETM_Q5_675973"/>
      <w:bookmarkStart w:id="2220" w:name="_ETM_Q5_618460"/>
      <w:bookmarkStart w:id="2221" w:name="_ETM_Q5_676333"/>
      <w:bookmarkStart w:id="2222" w:name="_ETM_Q5_676255"/>
      <w:bookmarkStart w:id="2223" w:name="_ETM_Q5_619750"/>
      <w:bookmarkStart w:id="2224" w:name="_ETM_Q5_620500"/>
      <w:bookmarkStart w:id="2225" w:name="_ETM_Q5_621490"/>
      <w:bookmarkEnd w:id="2214"/>
      <w:bookmarkEnd w:id="2215"/>
      <w:bookmarkEnd w:id="2216"/>
      <w:bookmarkEnd w:id="2217"/>
      <w:bookmarkEnd w:id="2218"/>
      <w:bookmarkEnd w:id="2219"/>
      <w:bookmarkEnd w:id="2220"/>
      <w:bookmarkEnd w:id="2221"/>
      <w:bookmarkEnd w:id="2222"/>
      <w:bookmarkEnd w:id="2223"/>
      <w:bookmarkEnd w:id="2224"/>
      <w:bookmarkEnd w:id="2225"/>
      <w:r>
        <w:rPr>
          <w:rtl/>
        </w:rPr>
        <w:t xml:space="preserve">היא </w:t>
      </w:r>
      <w:bookmarkStart w:id="2226" w:name="_ETM_Q5_621610"/>
      <w:bookmarkEnd w:id="2226"/>
      <w:r>
        <w:rPr>
          <w:rtl/>
        </w:rPr>
        <w:t xml:space="preserve">לייצר </w:t>
      </w:r>
      <w:bookmarkStart w:id="2227" w:name="_ETM_Q5_622600"/>
      <w:bookmarkEnd w:id="2227"/>
      <w:r>
        <w:rPr>
          <w:rtl/>
        </w:rPr>
        <w:t xml:space="preserve">נורמה </w:t>
      </w:r>
      <w:bookmarkStart w:id="2228" w:name="_ETM_Q5_623710"/>
      <w:bookmarkEnd w:id="2228"/>
      <w:r>
        <w:rPr>
          <w:rtl/>
        </w:rPr>
        <w:t>חדה</w:t>
      </w:r>
      <w:r>
        <w:rPr>
          <w:rFonts w:hint="cs"/>
          <w:rtl/>
        </w:rPr>
        <w:t>,</w:t>
      </w:r>
      <w:r>
        <w:rPr>
          <w:rtl/>
        </w:rPr>
        <w:t xml:space="preserve"> </w:t>
      </w:r>
      <w:bookmarkStart w:id="2229" w:name="_ETM_Q5_624850"/>
      <w:bookmarkEnd w:id="2229"/>
      <w:r>
        <w:rPr>
          <w:rtl/>
        </w:rPr>
        <w:t>ברורה</w:t>
      </w:r>
      <w:r>
        <w:rPr>
          <w:rFonts w:hint="cs"/>
          <w:rtl/>
        </w:rPr>
        <w:t>,</w:t>
      </w:r>
      <w:r>
        <w:rPr>
          <w:rtl/>
        </w:rPr>
        <w:t xml:space="preserve"> </w:t>
      </w:r>
      <w:bookmarkStart w:id="2230" w:name="_ETM_Q5_625870"/>
      <w:bookmarkEnd w:id="2230"/>
      <w:r>
        <w:rPr>
          <w:rtl/>
        </w:rPr>
        <w:t>פשוטה</w:t>
      </w:r>
      <w:r>
        <w:rPr>
          <w:rFonts w:hint="cs"/>
          <w:rtl/>
        </w:rPr>
        <w:t>:</w:t>
      </w:r>
      <w:r>
        <w:rPr>
          <w:rtl/>
        </w:rPr>
        <w:t xml:space="preserve"> </w:t>
      </w:r>
      <w:bookmarkStart w:id="2231" w:name="_ETM_Q5_627080"/>
      <w:bookmarkEnd w:id="2231"/>
      <w:r>
        <w:rPr>
          <w:rtl/>
        </w:rPr>
        <w:t xml:space="preserve">אסורה </w:t>
      </w:r>
      <w:bookmarkStart w:id="2232" w:name="_ETM_Q5_627800"/>
      <w:bookmarkEnd w:id="2232"/>
      <w:r w:rsidR="00F021F3">
        <w:rPr>
          <w:rFonts w:hint="cs"/>
          <w:rtl/>
        </w:rPr>
        <w:t>א</w:t>
      </w:r>
      <w:r>
        <w:rPr>
          <w:rtl/>
        </w:rPr>
        <w:t xml:space="preserve">פליה </w:t>
      </w:r>
      <w:bookmarkStart w:id="2233" w:name="_ETM_Q5_628430"/>
      <w:bookmarkEnd w:id="2233"/>
      <w:r>
        <w:rPr>
          <w:rtl/>
        </w:rPr>
        <w:t>בדיור</w:t>
      </w:r>
      <w:r>
        <w:rPr>
          <w:rFonts w:hint="cs"/>
          <w:rtl/>
        </w:rPr>
        <w:t>.</w:t>
      </w:r>
      <w:r>
        <w:rPr>
          <w:rtl/>
        </w:rPr>
        <w:t xml:space="preserve"> </w:t>
      </w:r>
      <w:bookmarkStart w:id="2234" w:name="_ETM_Q5_629390"/>
      <w:bookmarkEnd w:id="2234"/>
      <w:r w:rsidR="00F021F3">
        <w:rPr>
          <w:rFonts w:hint="cs"/>
          <w:rtl/>
        </w:rPr>
        <w:t>א</w:t>
      </w:r>
      <w:r>
        <w:rPr>
          <w:rtl/>
        </w:rPr>
        <w:t xml:space="preserve">פליה </w:t>
      </w:r>
      <w:bookmarkStart w:id="2235" w:name="_ETM_Q5_629960"/>
      <w:bookmarkEnd w:id="2235"/>
      <w:r>
        <w:rPr>
          <w:rtl/>
        </w:rPr>
        <w:t xml:space="preserve">בדיור </w:t>
      </w:r>
      <w:bookmarkStart w:id="2236" w:name="_ETM_Q5_630500"/>
      <w:bookmarkEnd w:id="2236"/>
      <w:r>
        <w:rPr>
          <w:rtl/>
        </w:rPr>
        <w:t xml:space="preserve">תהיה </w:t>
      </w:r>
      <w:bookmarkStart w:id="2237" w:name="_ETM_Q5_630890"/>
      <w:bookmarkEnd w:id="2237"/>
      <w:r>
        <w:rPr>
          <w:rtl/>
        </w:rPr>
        <w:t xml:space="preserve">גם </w:t>
      </w:r>
      <w:bookmarkStart w:id="2238" w:name="_ETM_Q5_631280"/>
      <w:bookmarkEnd w:id="2238"/>
      <w:r>
        <w:rPr>
          <w:rtl/>
        </w:rPr>
        <w:t xml:space="preserve">עבירה </w:t>
      </w:r>
      <w:bookmarkStart w:id="2239" w:name="_ETM_Q5_631790"/>
      <w:bookmarkEnd w:id="2239"/>
      <w:r>
        <w:rPr>
          <w:rtl/>
        </w:rPr>
        <w:t>פלילית</w:t>
      </w:r>
      <w:r w:rsidR="00F021F3">
        <w:rPr>
          <w:rFonts w:hint="cs"/>
          <w:rtl/>
        </w:rPr>
        <w:t>,</w:t>
      </w:r>
      <w:r>
        <w:rPr>
          <w:rtl/>
        </w:rPr>
        <w:t xml:space="preserve"> </w:t>
      </w:r>
      <w:bookmarkStart w:id="2240" w:name="_ETM_Q5_633140"/>
      <w:bookmarkEnd w:id="2240"/>
      <w:r>
        <w:rPr>
          <w:rFonts w:hint="cs"/>
          <w:rtl/>
        </w:rPr>
        <w:t>ו</w:t>
      </w:r>
      <w:r>
        <w:rPr>
          <w:rtl/>
        </w:rPr>
        <w:t xml:space="preserve">במידת </w:t>
      </w:r>
      <w:bookmarkStart w:id="2241" w:name="_ETM_Q5_633680"/>
      <w:bookmarkEnd w:id="2241"/>
      <w:r>
        <w:rPr>
          <w:rtl/>
        </w:rPr>
        <w:t xml:space="preserve">הצורך </w:t>
      </w:r>
      <w:bookmarkStart w:id="2242" w:name="_ETM_Q5_634340"/>
      <w:bookmarkEnd w:id="2242"/>
      <w:r>
        <w:rPr>
          <w:rtl/>
        </w:rPr>
        <w:t xml:space="preserve">תוכל </w:t>
      </w:r>
      <w:r>
        <w:rPr>
          <w:rFonts w:hint="cs"/>
          <w:rtl/>
        </w:rPr>
        <w:t xml:space="preserve">גם </w:t>
      </w:r>
      <w:bookmarkStart w:id="2243" w:name="_ETM_Q5_635540"/>
      <w:bookmarkEnd w:id="2243"/>
      <w:r>
        <w:rPr>
          <w:rtl/>
        </w:rPr>
        <w:t xml:space="preserve">ליצור </w:t>
      </w:r>
      <w:bookmarkStart w:id="2244" w:name="_ETM_Q5_636110"/>
      <w:bookmarkEnd w:id="2244"/>
      <w:r>
        <w:rPr>
          <w:rtl/>
        </w:rPr>
        <w:t xml:space="preserve">כלים </w:t>
      </w:r>
      <w:bookmarkStart w:id="2245" w:name="_ETM_Q5_636530"/>
      <w:bookmarkEnd w:id="2245"/>
      <w:r>
        <w:rPr>
          <w:rtl/>
        </w:rPr>
        <w:t xml:space="preserve">של </w:t>
      </w:r>
      <w:bookmarkStart w:id="2246" w:name="_ETM_Q5_636830"/>
      <w:bookmarkEnd w:id="2246"/>
      <w:r>
        <w:rPr>
          <w:rtl/>
        </w:rPr>
        <w:t xml:space="preserve">פעולה </w:t>
      </w:r>
      <w:bookmarkStart w:id="2247" w:name="_ETM_Q5_637190"/>
      <w:bookmarkEnd w:id="2247"/>
      <w:r>
        <w:rPr>
          <w:rtl/>
        </w:rPr>
        <w:t>אזרחית</w:t>
      </w:r>
      <w:r>
        <w:rPr>
          <w:rFonts w:hint="cs"/>
          <w:rtl/>
        </w:rPr>
        <w:t>,</w:t>
      </w:r>
      <w:r>
        <w:rPr>
          <w:rtl/>
        </w:rPr>
        <w:t xml:space="preserve"> </w:t>
      </w:r>
      <w:bookmarkStart w:id="2248" w:name="_ETM_Q5_638270"/>
      <w:bookmarkEnd w:id="2248"/>
      <w:r>
        <w:rPr>
          <w:rtl/>
        </w:rPr>
        <w:t xml:space="preserve">כי </w:t>
      </w:r>
      <w:bookmarkStart w:id="2249" w:name="_ETM_Q5_638420"/>
      <w:bookmarkEnd w:id="2249"/>
      <w:r>
        <w:rPr>
          <w:rFonts w:hint="cs"/>
          <w:rtl/>
        </w:rPr>
        <w:t xml:space="preserve">היא </w:t>
      </w:r>
      <w:r>
        <w:rPr>
          <w:rtl/>
        </w:rPr>
        <w:t xml:space="preserve">תהיה </w:t>
      </w:r>
      <w:bookmarkStart w:id="2250" w:name="_ETM_Q5_638720"/>
      <w:bookmarkEnd w:id="2250"/>
      <w:r>
        <w:rPr>
          <w:rtl/>
        </w:rPr>
        <w:t xml:space="preserve">גם </w:t>
      </w:r>
      <w:bookmarkStart w:id="2251" w:name="_ETM_Q5_639200"/>
      <w:bookmarkEnd w:id="2251"/>
      <w:r>
        <w:rPr>
          <w:rtl/>
        </w:rPr>
        <w:t xml:space="preserve">עוולה </w:t>
      </w:r>
      <w:bookmarkStart w:id="2252" w:name="_ETM_Q5_639530"/>
      <w:bookmarkEnd w:id="2252"/>
      <w:r>
        <w:rPr>
          <w:rtl/>
        </w:rPr>
        <w:t>אזרחית</w:t>
      </w:r>
      <w:r>
        <w:rPr>
          <w:rFonts w:hint="cs"/>
          <w:rtl/>
        </w:rPr>
        <w:t>.</w:t>
      </w:r>
    </w:p>
    <w:p w:rsidR="00D07029" w:rsidRDefault="00D07029" w:rsidP="00DC5B51">
      <w:pPr>
        <w:rPr>
          <w:rtl/>
        </w:rPr>
      </w:pPr>
      <w:bookmarkStart w:id="2253" w:name="_ETM_Q5_643849"/>
      <w:bookmarkStart w:id="2254" w:name="_ETM_Q5_643927"/>
      <w:bookmarkEnd w:id="2253"/>
      <w:bookmarkEnd w:id="2254"/>
    </w:p>
    <w:p w:rsidR="00D07029" w:rsidRDefault="00D07029" w:rsidP="00F021F3">
      <w:pPr>
        <w:rPr>
          <w:rtl/>
        </w:rPr>
      </w:pPr>
      <w:bookmarkStart w:id="2255" w:name="_ETM_Q5_655746"/>
      <w:bookmarkStart w:id="2256" w:name="_ETM_Q5_655806"/>
      <w:bookmarkEnd w:id="2255"/>
      <w:bookmarkEnd w:id="2256"/>
      <w:r>
        <w:rPr>
          <w:rFonts w:hint="cs"/>
          <w:rtl/>
        </w:rPr>
        <w:t xml:space="preserve">עמיתיי </w:t>
      </w:r>
      <w:bookmarkStart w:id="2257" w:name="_ETM_Q5_644161"/>
      <w:bookmarkStart w:id="2258" w:name="_ETM_Q5_644238"/>
      <w:bookmarkStart w:id="2259" w:name="_ETM_Q5_640920"/>
      <w:bookmarkStart w:id="2260" w:name="_ETM_Q5_641340"/>
      <w:bookmarkEnd w:id="2257"/>
      <w:bookmarkEnd w:id="2258"/>
      <w:bookmarkEnd w:id="2259"/>
      <w:bookmarkEnd w:id="2260"/>
      <w:r>
        <w:rPr>
          <w:rtl/>
        </w:rPr>
        <w:t xml:space="preserve">חברי </w:t>
      </w:r>
      <w:bookmarkStart w:id="2261" w:name="_ETM_Q5_641640"/>
      <w:bookmarkEnd w:id="2261"/>
      <w:r>
        <w:rPr>
          <w:rtl/>
        </w:rPr>
        <w:t>הכנסת</w:t>
      </w:r>
      <w:r w:rsidR="00F021F3">
        <w:rPr>
          <w:rFonts w:hint="cs"/>
          <w:rtl/>
        </w:rPr>
        <w:t>,</w:t>
      </w:r>
      <w:r>
        <w:rPr>
          <w:rtl/>
        </w:rPr>
        <w:t xml:space="preserve"> </w:t>
      </w:r>
      <w:bookmarkStart w:id="2262" w:name="_ETM_Q5_642210"/>
      <w:bookmarkEnd w:id="2262"/>
      <w:r>
        <w:rPr>
          <w:rtl/>
        </w:rPr>
        <w:t xml:space="preserve">אני </w:t>
      </w:r>
      <w:bookmarkStart w:id="2263" w:name="_ETM_Q5_642420"/>
      <w:bookmarkEnd w:id="2263"/>
      <w:r>
        <w:rPr>
          <w:rtl/>
        </w:rPr>
        <w:t xml:space="preserve">מצטער </w:t>
      </w:r>
      <w:bookmarkStart w:id="2264" w:name="_ETM_Q5_642960"/>
      <w:bookmarkEnd w:id="2264"/>
      <w:r>
        <w:rPr>
          <w:rtl/>
        </w:rPr>
        <w:t xml:space="preserve">לומר </w:t>
      </w:r>
      <w:bookmarkStart w:id="2265" w:name="_ETM_Q5_643350"/>
      <w:bookmarkEnd w:id="2265"/>
      <w:r>
        <w:rPr>
          <w:rtl/>
        </w:rPr>
        <w:t xml:space="preserve">לכם </w:t>
      </w:r>
      <w:bookmarkStart w:id="2266" w:name="_ETM_Q5_644170"/>
      <w:bookmarkEnd w:id="2266"/>
      <w:r>
        <w:rPr>
          <w:rtl/>
        </w:rPr>
        <w:t xml:space="preserve">שהחוק </w:t>
      </w:r>
      <w:bookmarkStart w:id="2267" w:name="_ETM_Q5_644680"/>
      <w:bookmarkEnd w:id="2267"/>
      <w:r>
        <w:rPr>
          <w:rtl/>
        </w:rPr>
        <w:t xml:space="preserve">הזה </w:t>
      </w:r>
      <w:bookmarkStart w:id="2268" w:name="_ETM_Q5_645220"/>
      <w:bookmarkEnd w:id="2268"/>
      <w:r>
        <w:rPr>
          <w:rtl/>
        </w:rPr>
        <w:t xml:space="preserve">כבר </w:t>
      </w:r>
      <w:bookmarkStart w:id="2269" w:name="_ETM_Q5_646180"/>
      <w:bookmarkEnd w:id="2269"/>
      <w:r>
        <w:rPr>
          <w:rFonts w:hint="cs"/>
          <w:rtl/>
        </w:rPr>
        <w:t xml:space="preserve">הועלה </w:t>
      </w:r>
      <w:r>
        <w:rPr>
          <w:rtl/>
        </w:rPr>
        <w:t>בכנסת</w:t>
      </w:r>
      <w:r>
        <w:rPr>
          <w:rFonts w:hint="cs"/>
          <w:rtl/>
        </w:rPr>
        <w:t>,</w:t>
      </w:r>
      <w:r>
        <w:rPr>
          <w:rtl/>
        </w:rPr>
        <w:t xml:space="preserve"> </w:t>
      </w:r>
      <w:bookmarkStart w:id="2270" w:name="_ETM_Q5_646810"/>
      <w:bookmarkEnd w:id="2270"/>
      <w:r>
        <w:rPr>
          <w:rtl/>
        </w:rPr>
        <w:t xml:space="preserve">גם </w:t>
      </w:r>
      <w:bookmarkStart w:id="2271" w:name="_ETM_Q5_647080"/>
      <w:bookmarkEnd w:id="2271"/>
      <w:r>
        <w:rPr>
          <w:rtl/>
        </w:rPr>
        <w:t xml:space="preserve">על </w:t>
      </w:r>
      <w:bookmarkStart w:id="2272" w:name="_ETM_Q5_647230"/>
      <w:bookmarkEnd w:id="2272"/>
      <w:r>
        <w:rPr>
          <w:rtl/>
        </w:rPr>
        <w:t>ידי</w:t>
      </w:r>
      <w:r>
        <w:rPr>
          <w:rFonts w:hint="cs"/>
          <w:rtl/>
        </w:rPr>
        <w:t>,</w:t>
      </w:r>
      <w:bookmarkStart w:id="2273" w:name="_ETM_Q5_648150"/>
      <w:bookmarkEnd w:id="2273"/>
      <w:r>
        <w:rPr>
          <w:rFonts w:hint="cs"/>
          <w:rtl/>
        </w:rPr>
        <w:t xml:space="preserve"> גם </w:t>
      </w:r>
      <w:bookmarkStart w:id="2274" w:name="_ETM_Q5_648450"/>
      <w:bookmarkEnd w:id="2274"/>
      <w:r>
        <w:rPr>
          <w:rFonts w:hint="cs"/>
          <w:rtl/>
        </w:rPr>
        <w:t xml:space="preserve">על </w:t>
      </w:r>
      <w:r>
        <w:rPr>
          <w:rtl/>
        </w:rPr>
        <w:t xml:space="preserve">ידי </w:t>
      </w:r>
      <w:bookmarkStart w:id="2275" w:name="_ETM_Q5_648720"/>
      <w:bookmarkEnd w:id="2275"/>
      <w:r>
        <w:rPr>
          <w:rtl/>
        </w:rPr>
        <w:t xml:space="preserve">חבר </w:t>
      </w:r>
      <w:r>
        <w:rPr>
          <w:rFonts w:hint="cs"/>
          <w:rtl/>
        </w:rPr>
        <w:t xml:space="preserve">הכנסת </w:t>
      </w:r>
      <w:bookmarkStart w:id="2276" w:name="_ETM_Q5_648724"/>
      <w:bookmarkEnd w:id="2276"/>
      <w:r>
        <w:rPr>
          <w:rFonts w:hint="cs"/>
          <w:rtl/>
        </w:rPr>
        <w:t>גילאון. זה לא לכבודה של הכנסת להצביע נגד חקיקה כז</w:t>
      </w:r>
      <w:r w:rsidR="00F021F3">
        <w:rPr>
          <w:rFonts w:hint="cs"/>
          <w:rtl/>
        </w:rPr>
        <w:t>את</w:t>
      </w:r>
      <w:r>
        <w:rPr>
          <w:rFonts w:hint="cs"/>
          <w:rtl/>
        </w:rPr>
        <w:t xml:space="preserve">. </w:t>
      </w:r>
      <w:bookmarkStart w:id="2277" w:name="_ETM_Q5_658113"/>
      <w:bookmarkStart w:id="2278" w:name="_ETM_Q5_677676"/>
      <w:bookmarkStart w:id="2279" w:name="_ETM_Q5_686333"/>
      <w:bookmarkStart w:id="2280" w:name="_ETM_Q5_649020"/>
      <w:bookmarkStart w:id="2281" w:name="_ETM_Q5_649500"/>
      <w:bookmarkStart w:id="2282" w:name="_ETM_Q5_651090"/>
      <w:bookmarkStart w:id="2283" w:name="_ETM_Q5_651360"/>
      <w:bookmarkStart w:id="2284" w:name="_ETM_Q5_651660"/>
      <w:bookmarkStart w:id="2285" w:name="_ETM_Q5_652350"/>
      <w:bookmarkStart w:id="2286" w:name="_ETM_Q5_652620"/>
      <w:bookmarkEnd w:id="2277"/>
      <w:bookmarkEnd w:id="2278"/>
      <w:bookmarkEnd w:id="2279"/>
      <w:bookmarkEnd w:id="2280"/>
      <w:bookmarkEnd w:id="2281"/>
      <w:bookmarkEnd w:id="2282"/>
      <w:bookmarkEnd w:id="2283"/>
      <w:bookmarkEnd w:id="2284"/>
      <w:bookmarkEnd w:id="2285"/>
      <w:bookmarkEnd w:id="2286"/>
      <w:r>
        <w:rPr>
          <w:rtl/>
        </w:rPr>
        <w:t xml:space="preserve">אנחנו מרחיבים בהדרגה את איסורי </w:t>
      </w:r>
      <w:r>
        <w:rPr>
          <w:rFonts w:hint="cs"/>
          <w:rtl/>
        </w:rPr>
        <w:t>ה</w:t>
      </w:r>
      <w:r w:rsidR="00F021F3">
        <w:rPr>
          <w:rFonts w:hint="cs"/>
          <w:rtl/>
        </w:rPr>
        <w:t>א</w:t>
      </w:r>
      <w:r>
        <w:rPr>
          <w:rtl/>
        </w:rPr>
        <w:t>פליה במשפט הישראלי</w:t>
      </w:r>
      <w:r>
        <w:rPr>
          <w:rFonts w:hint="cs"/>
          <w:rtl/>
        </w:rPr>
        <w:t>,</w:t>
      </w:r>
      <w:r>
        <w:rPr>
          <w:rtl/>
        </w:rPr>
        <w:t xml:space="preserve"> והגיע הזמן לה</w:t>
      </w:r>
      <w:r>
        <w:rPr>
          <w:rFonts w:hint="cs"/>
          <w:rtl/>
        </w:rPr>
        <w:t xml:space="preserve">חיל </w:t>
      </w:r>
      <w:r>
        <w:rPr>
          <w:rtl/>
        </w:rPr>
        <w:t xml:space="preserve">אותם </w:t>
      </w:r>
      <w:r>
        <w:rPr>
          <w:rFonts w:hint="cs"/>
          <w:rtl/>
        </w:rPr>
        <w:t xml:space="preserve">גם </w:t>
      </w:r>
      <w:r>
        <w:rPr>
          <w:rtl/>
        </w:rPr>
        <w:t>בתחום הדיור</w:t>
      </w:r>
      <w:r>
        <w:rPr>
          <w:rFonts w:hint="cs"/>
          <w:rtl/>
        </w:rPr>
        <w:t xml:space="preserve">. אני </w:t>
      </w:r>
      <w:r>
        <w:rPr>
          <w:rtl/>
        </w:rPr>
        <w:t>קורא לכל חברי הכנסת לתמוך בהצעות האלה</w:t>
      </w:r>
      <w:r>
        <w:rPr>
          <w:rFonts w:hint="cs"/>
          <w:rtl/>
        </w:rPr>
        <w:t xml:space="preserve">. </w:t>
      </w:r>
    </w:p>
    <w:p w:rsidR="00D07029" w:rsidRDefault="00D07029" w:rsidP="00DC5B51">
      <w:pPr>
        <w:rPr>
          <w:rtl/>
        </w:rPr>
      </w:pPr>
    </w:p>
    <w:sdt>
      <w:sdtPr>
        <w:rPr>
          <w:rtl/>
        </w:rPr>
        <w:alias w:val="יור"/>
        <w:tag w:val="&lt;ID&gt;5317&lt;/ID&gt;&lt;Name&gt;יולי יואל אדלשטיין - יו&quot;ר&lt;/Name&gt;&lt;Data&gt;יולי יואל אדלשטיין&lt;/Data&gt;&lt;Shortcut&gt;&lt;/Shortcut&gt;"/>
        <w:id w:val="-1851319291"/>
        <w:placeholder>
          <w:docPart w:val="A2F8CFDA4F9B4D9392486F400ACA86CA"/>
        </w:placeholder>
        <w15:color w:val="993366"/>
      </w:sdtPr>
      <w:sdtContent>
        <w:p w:rsidR="00D07029" w:rsidRDefault="00D07029" w:rsidP="00DC5B51">
          <w:pPr>
            <w:pStyle w:val="af6"/>
            <w:keepNext/>
            <w:rPr>
              <w:rtl/>
            </w:rPr>
          </w:pPr>
          <w:r w:rsidRPr="00AA314D">
            <w:rPr>
              <w:rStyle w:val="afe"/>
              <w:color w:val="000000"/>
              <w:rtl/>
            </w:rPr>
            <w:t>היו"ר יולי יואל אדלשטיין</w:t>
          </w:r>
          <w:r w:rsidRPr="00AA314D">
            <w:rPr>
              <w:color w:val="000000"/>
              <w:rtl/>
            </w:rPr>
            <w:t>:</w:t>
          </w:r>
        </w:p>
      </w:sdtContent>
    </w:sdt>
    <w:p w:rsidR="00D07029" w:rsidRDefault="00D07029" w:rsidP="00852CC3">
      <w:pPr>
        <w:rPr>
          <w:rtl/>
        </w:rPr>
      </w:pPr>
    </w:p>
    <w:p w:rsidR="00D07029" w:rsidRDefault="00D07029" w:rsidP="00F021F3">
      <w:pPr>
        <w:rPr>
          <w:rtl/>
        </w:rPr>
      </w:pPr>
      <w:r>
        <w:rPr>
          <w:rFonts w:hint="cs"/>
          <w:rtl/>
        </w:rPr>
        <w:t xml:space="preserve">תודה לחבר הכנסת </w:t>
      </w:r>
      <w:bookmarkStart w:id="2287" w:name="_ETM_Q5_671336"/>
      <w:bookmarkEnd w:id="2287"/>
      <w:r>
        <w:rPr>
          <w:rFonts w:hint="cs"/>
          <w:rtl/>
        </w:rPr>
        <w:t xml:space="preserve">דב חנין. בשם הממשלה ישיב לנו השר אלי כהן. בבקשה, </w:t>
      </w:r>
      <w:bookmarkStart w:id="2288" w:name="_ETM_Q5_681465"/>
      <w:bookmarkEnd w:id="2288"/>
      <w:r>
        <w:rPr>
          <w:rFonts w:hint="cs"/>
          <w:rtl/>
        </w:rPr>
        <w:t xml:space="preserve">אדוני. </w:t>
      </w:r>
      <w:bookmarkStart w:id="2289" w:name="_ETM_Q5_686505"/>
      <w:bookmarkStart w:id="2290" w:name="_ETM_Q5_686770"/>
      <w:bookmarkEnd w:id="2289"/>
      <w:bookmarkEnd w:id="2290"/>
      <w:r>
        <w:rPr>
          <w:rFonts w:hint="cs"/>
          <w:rtl/>
        </w:rPr>
        <w:t xml:space="preserve">אני מזכיר לכם שהשר משיב </w:t>
      </w:r>
      <w:r w:rsidR="00F021F3">
        <w:rPr>
          <w:rFonts w:hint="cs"/>
          <w:rtl/>
        </w:rPr>
        <w:t>ע</w:t>
      </w:r>
      <w:r>
        <w:rPr>
          <w:rFonts w:hint="cs"/>
          <w:rtl/>
        </w:rPr>
        <w:t>ל</w:t>
      </w:r>
      <w:r w:rsidR="00F021F3">
        <w:rPr>
          <w:rFonts w:hint="cs"/>
          <w:rtl/>
        </w:rPr>
        <w:t xml:space="preserve"> </w:t>
      </w:r>
      <w:r>
        <w:rPr>
          <w:rFonts w:hint="cs"/>
          <w:rtl/>
        </w:rPr>
        <w:t xml:space="preserve">שתי הצעות החוק. </w:t>
      </w:r>
    </w:p>
    <w:p w:rsidR="00D07029" w:rsidRDefault="00D07029" w:rsidP="00DC5B51">
      <w:pPr>
        <w:rPr>
          <w:rtl/>
        </w:rPr>
      </w:pPr>
    </w:p>
    <w:sdt>
      <w:sdtPr>
        <w:rPr>
          <w:rtl/>
        </w:rPr>
        <w:alias w:val="קריאה"/>
        <w:tag w:val="&lt;ID&gt;5378&lt;/ID&gt;&lt;Name&gt;איילת שקד - שרת המשפטים&lt;/Name&gt;&lt;Data&gt;שרת המשפטים איילת שקד&lt;/Data&gt;&lt;Shortcut&gt;אישק&lt;/Shortcut&gt;"/>
        <w:id w:val="-1703479620"/>
        <w:placeholder>
          <w:docPart w:val="A2F8CFDA4F9B4D9392486F400ACA86CA"/>
        </w:placeholder>
        <w15:color w:val="993366"/>
      </w:sdtPr>
      <w:sdtContent>
        <w:p w:rsidR="00D07029" w:rsidRDefault="00D07029" w:rsidP="00DC5B51">
          <w:pPr>
            <w:pStyle w:val="af5"/>
            <w:keepNext/>
            <w:rPr>
              <w:rtl/>
            </w:rPr>
          </w:pPr>
          <w:r w:rsidRPr="00AC2067">
            <w:rPr>
              <w:rStyle w:val="afe"/>
              <w:color w:val="000000"/>
              <w:rtl/>
            </w:rPr>
            <w:t>שרת המשפטים איילת שקד</w:t>
          </w:r>
          <w:r w:rsidRPr="00AC2067">
            <w:rPr>
              <w:color w:val="000000"/>
              <w:rtl/>
            </w:rPr>
            <w:t>:</w:t>
          </w:r>
        </w:p>
      </w:sdtContent>
    </w:sdt>
    <w:p w:rsidR="00D07029" w:rsidRDefault="00D07029" w:rsidP="00852CC3">
      <w:pPr>
        <w:rPr>
          <w:rtl/>
        </w:rPr>
      </w:pPr>
    </w:p>
    <w:p w:rsidR="00D07029" w:rsidRDefault="00D07029" w:rsidP="00DC5B51">
      <w:pPr>
        <w:rPr>
          <w:rtl/>
        </w:rPr>
      </w:pPr>
      <w:r>
        <w:rPr>
          <w:rFonts w:hint="cs"/>
          <w:rtl/>
        </w:rPr>
        <w:t xml:space="preserve">אדוני היושב-ראש </w:t>
      </w:r>
      <w:r w:rsidR="00852CC3">
        <w:rPr>
          <w:rFonts w:hint="cs"/>
          <w:rtl/>
        </w:rPr>
        <w:t>– – –</w:t>
      </w:r>
    </w:p>
    <w:p w:rsidR="00D07029" w:rsidRPr="00AC2067" w:rsidRDefault="00D07029" w:rsidP="00DC5B51">
      <w:pPr>
        <w:rPr>
          <w:rtl/>
        </w:rPr>
      </w:pPr>
    </w:p>
    <w:bookmarkStart w:id="2291" w:name="_ETM_Q5_685380" w:displacedByCustomXml="next"/>
    <w:bookmarkEnd w:id="2291" w:displacedByCustomXml="next"/>
    <w:bookmarkStart w:id="2292" w:name="_ETM_Q5_685430" w:displacedByCustomXml="next"/>
    <w:bookmarkEnd w:id="2292" w:displacedByCustomXml="next"/>
    <w:sdt>
      <w:sdtPr>
        <w:rPr>
          <w:rtl/>
        </w:rPr>
        <w:alias w:val="יור"/>
        <w:tag w:val="&lt;ID&gt;5317&lt;/ID&gt;&lt;Name&gt;יולי יואל אדלשטיין - יו&quot;ר&lt;/Name&gt;&lt;Data&gt;יולי יואל אדלשטיין&lt;/Data&gt;&lt;Shortcut&gt;&lt;/Shortcut&gt;"/>
        <w:id w:val="-2073110688"/>
        <w:placeholder>
          <w:docPart w:val="C3DFF46B1C4146FE9B05E0BA0CD42630"/>
        </w:placeholder>
        <w15:color w:val="993366"/>
      </w:sdtPr>
      <w:sdtContent>
        <w:p w:rsidR="00D07029" w:rsidRDefault="00D07029" w:rsidP="00DC5B51">
          <w:pPr>
            <w:pStyle w:val="af6"/>
            <w:keepNext/>
            <w:rPr>
              <w:rtl/>
            </w:rPr>
          </w:pPr>
          <w:r w:rsidRPr="00AA314D">
            <w:rPr>
              <w:rStyle w:val="afe"/>
              <w:color w:val="000000"/>
              <w:rtl/>
            </w:rPr>
            <w:t>היו"ר יולי יואל אדלשטיין</w:t>
          </w:r>
          <w:r w:rsidRPr="00AA314D">
            <w:rPr>
              <w:color w:val="000000"/>
              <w:rtl/>
            </w:rPr>
            <w:t>:</w:t>
          </w:r>
        </w:p>
      </w:sdtContent>
    </w:sdt>
    <w:p w:rsidR="00D07029" w:rsidRDefault="00D07029" w:rsidP="00DC5B51">
      <w:pPr>
        <w:rPr>
          <w:rtl/>
        </w:rPr>
      </w:pPr>
    </w:p>
    <w:p w:rsidR="00D07029" w:rsidRDefault="00D07029" w:rsidP="00F021F3">
      <w:pPr>
        <w:rPr>
          <w:rtl/>
        </w:rPr>
      </w:pPr>
      <w:bookmarkStart w:id="2293" w:name="_ETM_Q5_685668"/>
      <w:bookmarkStart w:id="2294" w:name="_ETM_Q5_685724"/>
      <w:bookmarkEnd w:id="2293"/>
      <w:bookmarkEnd w:id="2294"/>
      <w:r>
        <w:rPr>
          <w:rFonts w:hint="cs"/>
          <w:rtl/>
        </w:rPr>
        <w:t xml:space="preserve">בבקשה, שרת המשפטים איילת שקד תשיב לנו, בניגוד לפתק שנמצא </w:t>
      </w:r>
      <w:bookmarkStart w:id="2295" w:name="_ETM_Q5_695622"/>
      <w:bookmarkEnd w:id="2295"/>
      <w:r>
        <w:rPr>
          <w:rFonts w:hint="cs"/>
          <w:rtl/>
        </w:rPr>
        <w:t>בידי</w:t>
      </w:r>
      <w:r w:rsidR="00F021F3">
        <w:rPr>
          <w:rFonts w:hint="cs"/>
          <w:rtl/>
        </w:rPr>
        <w:t xml:space="preserve"> </w:t>
      </w:r>
      <w:r w:rsidR="00F021F3">
        <w:rPr>
          <w:rFonts w:hint="eastAsia"/>
        </w:rPr>
        <w:t>–</w:t>
      </w:r>
      <w:r>
        <w:rPr>
          <w:rFonts w:hint="cs"/>
          <w:rtl/>
        </w:rPr>
        <w:t xml:space="preserve"> לתוכנו</w:t>
      </w:r>
      <w:r w:rsidR="00F021F3">
        <w:rPr>
          <w:rFonts w:hint="cs"/>
          <w:rtl/>
        </w:rPr>
        <w:t>,</w:t>
      </w:r>
      <w:r>
        <w:rPr>
          <w:rFonts w:hint="cs"/>
          <w:rtl/>
        </w:rPr>
        <w:t xml:space="preserve"> כלומר, הפתק לא אשם, אבל תוכן הפתק </w:t>
      </w:r>
      <w:bookmarkStart w:id="2296" w:name="_ETM_Q5_701713"/>
      <w:bookmarkEnd w:id="2296"/>
      <w:r>
        <w:rPr>
          <w:rFonts w:hint="cs"/>
          <w:rtl/>
        </w:rPr>
        <w:t xml:space="preserve">שונה. </w:t>
      </w:r>
    </w:p>
    <w:p w:rsidR="00D07029" w:rsidRDefault="00D07029" w:rsidP="00DC5B51">
      <w:pPr>
        <w:rPr>
          <w:rtl/>
        </w:rPr>
      </w:pPr>
      <w:bookmarkStart w:id="2297" w:name="_ETM_Q5_700364"/>
      <w:bookmarkStart w:id="2298" w:name="_ETM_Q5_700474"/>
      <w:bookmarkEnd w:id="2297"/>
      <w:bookmarkEnd w:id="2298"/>
    </w:p>
    <w:bookmarkStart w:id="2299" w:name="_ETM_Q5_691864" w:displacedByCustomXml="next"/>
    <w:bookmarkEnd w:id="2299" w:displacedByCustomXml="next"/>
    <w:bookmarkStart w:id="2300" w:name="_ETM_Q5_687208" w:displacedByCustomXml="next"/>
    <w:bookmarkEnd w:id="2300" w:displacedByCustomXml="next"/>
    <w:bookmarkStart w:id="2301" w:name="_ETM_Q5_687145" w:displacedByCustomXml="next"/>
    <w:bookmarkEnd w:id="2301" w:displacedByCustomXml="next"/>
    <w:bookmarkStart w:id="2302" w:name="_ETM_Q5_686880" w:displacedByCustomXml="next"/>
    <w:bookmarkEnd w:id="2302" w:displacedByCustomXml="next"/>
    <w:bookmarkStart w:id="2303" w:name="_Toc517902112" w:displacedByCustomXml="next"/>
    <w:bookmarkStart w:id="2304" w:name="_Toc517901355" w:displacedByCustomXml="next"/>
    <w:sdt>
      <w:sdtPr>
        <w:rPr>
          <w:rFonts w:hint="cs"/>
          <w:rtl/>
        </w:rPr>
        <w:alias w:val="דובר"/>
        <w:tag w:val="&lt;ID&gt;5378&lt;/ID&gt;&lt;Name&gt;איילת שקד - שרת המשפטים&lt;/Name&gt;&lt;Data&gt;שרת המשפטים איילת שקד&lt;/Data&gt;&lt;Shortcut&gt;אישק&lt;/Shortcut&gt;&lt;MemberID&gt;2468&lt;/MemberID&gt;"/>
        <w:id w:val="-1866281971"/>
        <w:placeholder>
          <w:docPart w:val="A2F8CFDA4F9B4D9392486F400ACA86CA"/>
        </w:placeholder>
        <w15:color w:val="993366"/>
      </w:sdtPr>
      <w:sdtContent>
        <w:p w:rsidR="00D07029" w:rsidRDefault="00D07029" w:rsidP="00DC5B51">
          <w:pPr>
            <w:pStyle w:val="a4"/>
            <w:keepNext/>
            <w:rPr>
              <w:rtl/>
            </w:rPr>
          </w:pPr>
          <w:r w:rsidRPr="009F4F21">
            <w:rPr>
              <w:rStyle w:val="afe"/>
              <w:color w:val="000000"/>
              <w:rtl/>
            </w:rPr>
            <w:t>שרת המשפטים איילת שקד</w:t>
          </w:r>
          <w:r w:rsidRPr="009F4F21">
            <w:rPr>
              <w:color w:val="000000"/>
              <w:rtl/>
            </w:rPr>
            <w:t>:</w:t>
          </w:r>
        </w:p>
      </w:sdtContent>
    </w:sdt>
    <w:bookmarkEnd w:id="2303" w:displacedByCustomXml="prev"/>
    <w:bookmarkEnd w:id="2304" w:displacedByCustomXml="prev"/>
    <w:p w:rsidR="00D07029" w:rsidRDefault="00D07029" w:rsidP="00DC5B51">
      <w:pPr>
        <w:rPr>
          <w:rtl/>
          <w:lang w:eastAsia="he-IL"/>
        </w:rPr>
      </w:pPr>
    </w:p>
    <w:p w:rsidR="00D07029" w:rsidRDefault="00D07029" w:rsidP="00F021F3">
      <w:pPr>
        <w:rPr>
          <w:rtl/>
        </w:rPr>
      </w:pPr>
      <w:bookmarkStart w:id="2305" w:name="_ETM_Q5_701624"/>
      <w:bookmarkStart w:id="2306" w:name="_ETM_Q5_701714"/>
      <w:bookmarkEnd w:id="2305"/>
      <w:bookmarkEnd w:id="2306"/>
      <w:r>
        <w:rPr>
          <w:rFonts w:hint="cs"/>
          <w:rtl/>
          <w:lang w:eastAsia="he-IL"/>
        </w:rPr>
        <w:t xml:space="preserve">אדוני </w:t>
      </w:r>
      <w:bookmarkStart w:id="2307" w:name="_ETM_Q5_653850"/>
      <w:bookmarkStart w:id="2308" w:name="_ETM_Q5_654570"/>
      <w:bookmarkStart w:id="2309" w:name="_ETM_Q5_654960"/>
      <w:bookmarkStart w:id="2310" w:name="_ETM_Q5_655470"/>
      <w:bookmarkStart w:id="2311" w:name="_ETM_Q5_656440"/>
      <w:bookmarkStart w:id="2312" w:name="_ETM_Q5_656890"/>
      <w:bookmarkStart w:id="2313" w:name="_ETM_Q5_657700"/>
      <w:bookmarkStart w:id="2314" w:name="_ETM_Q5_658960"/>
      <w:bookmarkStart w:id="2315" w:name="_ETM_Q5_659230"/>
      <w:bookmarkStart w:id="2316" w:name="_ETM_Q5_660280"/>
      <w:bookmarkStart w:id="2317" w:name="_ETM_Q5_661090"/>
      <w:bookmarkStart w:id="2318" w:name="_ETM_Q5_661780"/>
      <w:bookmarkStart w:id="2319" w:name="_ETM_Q5_663300"/>
      <w:bookmarkStart w:id="2320" w:name="_ETM_Q5_664140"/>
      <w:bookmarkStart w:id="2321" w:name="_ETM_Q5_665100"/>
      <w:bookmarkStart w:id="2322" w:name="_ETM_Q5_665730"/>
      <w:bookmarkStart w:id="2323" w:name="_ETM_Q5_667020"/>
      <w:bookmarkStart w:id="2324" w:name="_ETM_Q5_667380"/>
      <w:bookmarkStart w:id="2325" w:name="_ETM_Q5_668350"/>
      <w:bookmarkStart w:id="2326" w:name="_ETM_Q5_668590"/>
      <w:bookmarkStart w:id="2327" w:name="_ETM_Q5_668950"/>
      <w:bookmarkStart w:id="2328" w:name="_ETM_Q5_669370"/>
      <w:bookmarkStart w:id="2329" w:name="_ETM_Q5_669700"/>
      <w:bookmarkStart w:id="2330" w:name="_ETM_Q5_670630"/>
      <w:bookmarkStart w:id="2331" w:name="_ETM_Q5_671080"/>
      <w:bookmarkStart w:id="2332" w:name="_ETM_Q5_671890"/>
      <w:bookmarkStart w:id="2333" w:name="_ETM_Q5_673090"/>
      <w:bookmarkStart w:id="2334" w:name="_ETM_Q5_673510"/>
      <w:bookmarkStart w:id="2335" w:name="_ETM_Q5_674020"/>
      <w:bookmarkStart w:id="2336" w:name="_ETM_Q5_674500"/>
      <w:bookmarkStart w:id="2337" w:name="_ETM_Q5_674710"/>
      <w:bookmarkStart w:id="2338" w:name="_ETM_Q5_675430"/>
      <w:bookmarkStart w:id="2339" w:name="_ETM_Q5_675820"/>
      <w:bookmarkStart w:id="2340" w:name="_ETM_Q5_676510"/>
      <w:bookmarkStart w:id="2341" w:name="_ETM_Q5_676870"/>
      <w:bookmarkStart w:id="2342" w:name="_ETM_Q5_677440"/>
      <w:bookmarkStart w:id="2343" w:name="_ETM_Q5_677770"/>
      <w:bookmarkStart w:id="2344" w:name="_ETM_Q5_678040"/>
      <w:bookmarkStart w:id="2345" w:name="_ETM_Q5_678520"/>
      <w:bookmarkStart w:id="2346" w:name="_ETM_Q5_678880"/>
      <w:bookmarkStart w:id="2347" w:name="_ETM_Q5_679970"/>
      <w:bookmarkStart w:id="2348" w:name="_ETM_Q5_680150"/>
      <w:bookmarkStart w:id="2349" w:name="_ETM_Q5_680570"/>
      <w:bookmarkStart w:id="2350" w:name="_ETM_Q5_680930"/>
      <w:bookmarkStart w:id="2351" w:name="_ETM_Q5_681920"/>
      <w:bookmarkStart w:id="2352" w:name="_ETM_Q5_682280"/>
      <w:bookmarkStart w:id="2353" w:name="_ETM_Q5_682730"/>
      <w:bookmarkStart w:id="2354" w:name="_ETM_Q5_683210"/>
      <w:bookmarkStart w:id="2355" w:name="_ETM_Q5_687820"/>
      <w:bookmarkStart w:id="2356" w:name="_ETM_Q5_688420"/>
      <w:bookmarkStart w:id="2357" w:name="_ETM_Q5_688810"/>
      <w:bookmarkStart w:id="2358" w:name="_ETM_Q5_689500"/>
      <w:bookmarkStart w:id="2359" w:name="_ETM_Q5_689890"/>
      <w:bookmarkStart w:id="2360" w:name="_ETM_Q5_690850"/>
      <w:bookmarkStart w:id="2361" w:name="_ETM_Q5_691240"/>
      <w:bookmarkStart w:id="2362" w:name="_ETM_Q5_692170"/>
      <w:bookmarkStart w:id="2363" w:name="_ETM_Q5_692710"/>
      <w:bookmarkStart w:id="2364" w:name="_ETM_Q5_693780"/>
      <w:bookmarkStart w:id="2365" w:name="_ETM_Q5_694319"/>
      <w:bookmarkStart w:id="2366" w:name="_ETM_Q5_694860"/>
      <w:bookmarkStart w:id="2367" w:name="_ETM_Q5_695710"/>
      <w:bookmarkStart w:id="2368" w:name="_ETM_Q5_695860"/>
      <w:bookmarkStart w:id="2369" w:name="_ETM_Q5_701110"/>
      <w:bookmarkStart w:id="2370" w:name="_ETM_Q5_701440"/>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r>
        <w:rPr>
          <w:rFonts w:hint="cs"/>
          <w:rtl/>
        </w:rPr>
        <w:t>הי</w:t>
      </w:r>
      <w:r>
        <w:rPr>
          <w:rtl/>
        </w:rPr>
        <w:t>ושב</w:t>
      </w:r>
      <w:bookmarkStart w:id="2371" w:name="_ETM_Q5_701920"/>
      <w:bookmarkEnd w:id="2371"/>
      <w:r>
        <w:rPr>
          <w:rFonts w:hint="cs"/>
          <w:rtl/>
        </w:rPr>
        <w:t>-ר</w:t>
      </w:r>
      <w:r>
        <w:rPr>
          <w:rtl/>
        </w:rPr>
        <w:t>אש</w:t>
      </w:r>
      <w:r>
        <w:rPr>
          <w:rFonts w:hint="cs"/>
          <w:rtl/>
        </w:rPr>
        <w:t>,</w:t>
      </w:r>
      <w:r>
        <w:rPr>
          <w:rtl/>
        </w:rPr>
        <w:t xml:space="preserve"> </w:t>
      </w:r>
      <w:bookmarkStart w:id="2372" w:name="_ETM_Q5_702160"/>
      <w:bookmarkEnd w:id="2372"/>
      <w:r>
        <w:rPr>
          <w:rtl/>
        </w:rPr>
        <w:t xml:space="preserve">כנסת </w:t>
      </w:r>
      <w:bookmarkStart w:id="2373" w:name="_ETM_Q5_702490"/>
      <w:bookmarkEnd w:id="2373"/>
      <w:r>
        <w:rPr>
          <w:rtl/>
        </w:rPr>
        <w:t>נכבדה</w:t>
      </w:r>
      <w:r>
        <w:rPr>
          <w:rFonts w:hint="cs"/>
          <w:rtl/>
        </w:rPr>
        <w:t>.</w:t>
      </w:r>
      <w:r>
        <w:rPr>
          <w:rtl/>
        </w:rPr>
        <w:t xml:space="preserve"> </w:t>
      </w:r>
      <w:bookmarkStart w:id="2374" w:name="_ETM_Q5_703760"/>
      <w:bookmarkEnd w:id="2374"/>
      <w:r>
        <w:rPr>
          <w:rtl/>
        </w:rPr>
        <w:t xml:space="preserve">הצעת </w:t>
      </w:r>
      <w:bookmarkStart w:id="2375" w:name="_ETM_Q5_704150"/>
      <w:bookmarkEnd w:id="2375"/>
      <w:r>
        <w:rPr>
          <w:rtl/>
        </w:rPr>
        <w:t xml:space="preserve">חוק </w:t>
      </w:r>
      <w:bookmarkStart w:id="2376" w:name="_ETM_Q5_704390"/>
      <w:bookmarkEnd w:id="2376"/>
      <w:r>
        <w:rPr>
          <w:rtl/>
        </w:rPr>
        <w:t xml:space="preserve">איסור </w:t>
      </w:r>
      <w:bookmarkStart w:id="2377" w:name="_ETM_Q5_704750"/>
      <w:bookmarkEnd w:id="2377"/>
      <w:r>
        <w:rPr>
          <w:rtl/>
        </w:rPr>
        <w:t xml:space="preserve">הפליה </w:t>
      </w:r>
      <w:bookmarkStart w:id="2378" w:name="_ETM_Q5_705200"/>
      <w:bookmarkEnd w:id="2378"/>
      <w:r>
        <w:rPr>
          <w:rtl/>
        </w:rPr>
        <w:t xml:space="preserve">בדיור </w:t>
      </w:r>
      <w:bookmarkStart w:id="2379" w:name="_ETM_Q5_705710"/>
      <w:bookmarkEnd w:id="2379"/>
      <w:r>
        <w:rPr>
          <w:rtl/>
        </w:rPr>
        <w:t xml:space="preserve">של </w:t>
      </w:r>
      <w:bookmarkStart w:id="2380" w:name="_ETM_Q5_705890"/>
      <w:bookmarkEnd w:id="2380"/>
      <w:r>
        <w:rPr>
          <w:rtl/>
        </w:rPr>
        <w:t xml:space="preserve">חבר </w:t>
      </w:r>
      <w:bookmarkStart w:id="2381" w:name="_ETM_Q5_706160"/>
      <w:bookmarkEnd w:id="2381"/>
      <w:r>
        <w:rPr>
          <w:rtl/>
        </w:rPr>
        <w:t xml:space="preserve">הכנסת </w:t>
      </w:r>
      <w:bookmarkStart w:id="2382" w:name="_ETM_Q5_706520"/>
      <w:bookmarkEnd w:id="2382"/>
      <w:r>
        <w:rPr>
          <w:rtl/>
        </w:rPr>
        <w:t xml:space="preserve">אילן </w:t>
      </w:r>
      <w:bookmarkStart w:id="2383" w:name="_ETM_Q5_706790"/>
      <w:bookmarkEnd w:id="2383"/>
      <w:r>
        <w:rPr>
          <w:rtl/>
        </w:rPr>
        <w:t xml:space="preserve">גילאון </w:t>
      </w:r>
      <w:bookmarkStart w:id="2384" w:name="_ETM_Q5_707960"/>
      <w:bookmarkEnd w:id="2384"/>
      <w:r>
        <w:rPr>
          <w:rtl/>
        </w:rPr>
        <w:t xml:space="preserve">מבקשת </w:t>
      </w:r>
      <w:bookmarkStart w:id="2385" w:name="_ETM_Q5_708650"/>
      <w:bookmarkEnd w:id="2385"/>
      <w:r>
        <w:rPr>
          <w:rtl/>
        </w:rPr>
        <w:t xml:space="preserve">לאסור </w:t>
      </w:r>
      <w:bookmarkStart w:id="2386" w:name="_ETM_Q5_709250"/>
      <w:bookmarkEnd w:id="2386"/>
      <w:r>
        <w:rPr>
          <w:rtl/>
        </w:rPr>
        <w:t xml:space="preserve">על </w:t>
      </w:r>
      <w:bookmarkStart w:id="2387" w:name="_ETM_Q5_709400"/>
      <w:bookmarkEnd w:id="2387"/>
      <w:r>
        <w:rPr>
          <w:rtl/>
        </w:rPr>
        <w:t xml:space="preserve">בעל </w:t>
      </w:r>
      <w:bookmarkStart w:id="2388" w:name="_ETM_Q5_709670"/>
      <w:bookmarkEnd w:id="2388"/>
      <w:r>
        <w:rPr>
          <w:rtl/>
        </w:rPr>
        <w:t xml:space="preserve">זכות </w:t>
      </w:r>
      <w:bookmarkStart w:id="2389" w:name="_ETM_Q5_710059"/>
      <w:bookmarkEnd w:id="2389"/>
      <w:r>
        <w:rPr>
          <w:rtl/>
        </w:rPr>
        <w:t xml:space="preserve">במקרקעין </w:t>
      </w:r>
      <w:bookmarkStart w:id="2390" w:name="_ETM_Q5_711670"/>
      <w:bookmarkEnd w:id="2390"/>
      <w:r>
        <w:rPr>
          <w:rtl/>
        </w:rPr>
        <w:t xml:space="preserve">להפלות </w:t>
      </w:r>
      <w:bookmarkStart w:id="2391" w:name="_ETM_Q5_712390"/>
      <w:bookmarkEnd w:id="2391"/>
      <w:r>
        <w:rPr>
          <w:rtl/>
        </w:rPr>
        <w:t xml:space="preserve">בין </w:t>
      </w:r>
      <w:bookmarkStart w:id="2392" w:name="_ETM_Q5_712630"/>
      <w:bookmarkEnd w:id="2392"/>
      <w:r>
        <w:rPr>
          <w:rtl/>
        </w:rPr>
        <w:t xml:space="preserve">מציעים </w:t>
      </w:r>
      <w:bookmarkStart w:id="2393" w:name="_ETM_Q5_713110"/>
      <w:bookmarkEnd w:id="2393"/>
      <w:r>
        <w:rPr>
          <w:rtl/>
        </w:rPr>
        <w:t xml:space="preserve">בעסקה </w:t>
      </w:r>
      <w:bookmarkStart w:id="2394" w:name="_ETM_Q5_713650"/>
      <w:bookmarkEnd w:id="2394"/>
      <w:r>
        <w:rPr>
          <w:rtl/>
        </w:rPr>
        <w:t xml:space="preserve">להעברת </w:t>
      </w:r>
      <w:bookmarkStart w:id="2395" w:name="_ETM_Q5_714220"/>
      <w:bookmarkEnd w:id="2395"/>
      <w:r>
        <w:rPr>
          <w:rtl/>
        </w:rPr>
        <w:t xml:space="preserve">זכות </w:t>
      </w:r>
      <w:bookmarkStart w:id="2396" w:name="_ETM_Q5_714520"/>
      <w:bookmarkEnd w:id="2396"/>
      <w:r>
        <w:rPr>
          <w:rtl/>
        </w:rPr>
        <w:t xml:space="preserve">במקרקעין </w:t>
      </w:r>
      <w:bookmarkStart w:id="2397" w:name="_ETM_Q5_715980"/>
      <w:bookmarkEnd w:id="2397"/>
      <w:r>
        <w:rPr>
          <w:rtl/>
        </w:rPr>
        <w:t>מ</w:t>
      </w:r>
      <w:r>
        <w:rPr>
          <w:rFonts w:hint="cs"/>
          <w:rtl/>
        </w:rPr>
        <w:t xml:space="preserve">חמת </w:t>
      </w:r>
      <w:bookmarkStart w:id="2398" w:name="_ETM_Q5_693083"/>
      <w:bookmarkStart w:id="2399" w:name="_ETM_Q5_704318"/>
      <w:bookmarkStart w:id="2400" w:name="_ETM_Q5_710255"/>
      <w:bookmarkStart w:id="2401" w:name="_ETM_Q5_710458"/>
      <w:bookmarkStart w:id="2402" w:name="_ETM_Q5_716208"/>
      <w:bookmarkStart w:id="2403" w:name="_ETM_Q5_716333"/>
      <w:bookmarkEnd w:id="2398"/>
      <w:bookmarkEnd w:id="2399"/>
      <w:bookmarkEnd w:id="2400"/>
      <w:bookmarkEnd w:id="2401"/>
      <w:bookmarkEnd w:id="2402"/>
      <w:bookmarkEnd w:id="2403"/>
      <w:r>
        <w:rPr>
          <w:rFonts w:hint="cs"/>
          <w:rtl/>
        </w:rPr>
        <w:t xml:space="preserve">סל </w:t>
      </w:r>
      <w:bookmarkStart w:id="2404" w:name="_ETM_Q5_720802"/>
      <w:bookmarkEnd w:id="2404"/>
      <w:r>
        <w:rPr>
          <w:rFonts w:hint="cs"/>
          <w:rtl/>
        </w:rPr>
        <w:t>עילות רחב המפורט בהצעת החוק</w:t>
      </w:r>
      <w:bookmarkStart w:id="2405" w:name="_ETM_Q5_729442"/>
      <w:bookmarkStart w:id="2406" w:name="_ETM_Q5_729552"/>
      <w:bookmarkStart w:id="2407" w:name="_ETM_Q5_716790"/>
      <w:bookmarkStart w:id="2408" w:name="_ETM_Q5_717150"/>
      <w:bookmarkStart w:id="2409" w:name="_ETM_Q5_717750"/>
      <w:bookmarkEnd w:id="2405"/>
      <w:bookmarkEnd w:id="2406"/>
      <w:bookmarkEnd w:id="2407"/>
      <w:bookmarkEnd w:id="2408"/>
      <w:bookmarkEnd w:id="2409"/>
      <w:r>
        <w:rPr>
          <w:rFonts w:hint="cs"/>
          <w:rtl/>
        </w:rPr>
        <w:t xml:space="preserve">, </w:t>
      </w:r>
      <w:bookmarkStart w:id="2410" w:name="_ETM_Q5_718380"/>
      <w:bookmarkStart w:id="2411" w:name="_ETM_Q5_718860"/>
      <w:bookmarkStart w:id="2412" w:name="_ETM_Q5_720200"/>
      <w:bookmarkEnd w:id="2410"/>
      <w:bookmarkEnd w:id="2411"/>
      <w:bookmarkEnd w:id="2412"/>
      <w:r>
        <w:rPr>
          <w:rtl/>
        </w:rPr>
        <w:t xml:space="preserve">למעט </w:t>
      </w:r>
      <w:bookmarkStart w:id="2413" w:name="_ETM_Q5_720860"/>
      <w:bookmarkEnd w:id="2413"/>
      <w:r>
        <w:rPr>
          <w:rtl/>
        </w:rPr>
        <w:t xml:space="preserve">אם </w:t>
      </w:r>
      <w:bookmarkStart w:id="2414" w:name="_ETM_Q5_721010"/>
      <w:bookmarkEnd w:id="2414"/>
      <w:r>
        <w:rPr>
          <w:rtl/>
        </w:rPr>
        <w:t xml:space="preserve">העסקה </w:t>
      </w:r>
      <w:bookmarkStart w:id="2415" w:name="_ETM_Q5_721640"/>
      <w:bookmarkEnd w:id="2415"/>
      <w:r>
        <w:rPr>
          <w:rtl/>
        </w:rPr>
        <w:t xml:space="preserve">היא </w:t>
      </w:r>
      <w:bookmarkStart w:id="2416" w:name="_ETM_Q5_721730"/>
      <w:bookmarkEnd w:id="2416"/>
      <w:r>
        <w:rPr>
          <w:rtl/>
        </w:rPr>
        <w:t xml:space="preserve">עסקה </w:t>
      </w:r>
      <w:bookmarkStart w:id="2417" w:name="_ETM_Q5_722150"/>
      <w:bookmarkEnd w:id="2417"/>
      <w:r>
        <w:rPr>
          <w:rtl/>
        </w:rPr>
        <w:t xml:space="preserve">להעברת </w:t>
      </w:r>
      <w:bookmarkStart w:id="2418" w:name="_ETM_Q5_722660"/>
      <w:bookmarkEnd w:id="2418"/>
      <w:r>
        <w:rPr>
          <w:rtl/>
        </w:rPr>
        <w:t xml:space="preserve">זכות </w:t>
      </w:r>
      <w:bookmarkStart w:id="2419" w:name="_ETM_Q5_722930"/>
      <w:bookmarkEnd w:id="2419"/>
      <w:r>
        <w:rPr>
          <w:rtl/>
        </w:rPr>
        <w:t xml:space="preserve">חלק </w:t>
      </w:r>
      <w:bookmarkStart w:id="2420" w:name="_ETM_Q5_723350"/>
      <w:bookmarkEnd w:id="2420"/>
      <w:r>
        <w:rPr>
          <w:rtl/>
        </w:rPr>
        <w:t xml:space="preserve">מהנכס </w:t>
      </w:r>
      <w:bookmarkStart w:id="2421" w:name="_ETM_Q5_724800"/>
      <w:bookmarkEnd w:id="2421"/>
      <w:r>
        <w:rPr>
          <w:rtl/>
        </w:rPr>
        <w:t xml:space="preserve">לצורך </w:t>
      </w:r>
      <w:bookmarkStart w:id="2422" w:name="_ETM_Q5_725400"/>
      <w:bookmarkEnd w:id="2422"/>
      <w:r>
        <w:rPr>
          <w:rtl/>
        </w:rPr>
        <w:t xml:space="preserve">מגורים </w:t>
      </w:r>
      <w:bookmarkStart w:id="2423" w:name="_ETM_Q5_725850"/>
      <w:bookmarkEnd w:id="2423"/>
      <w:r>
        <w:rPr>
          <w:rtl/>
        </w:rPr>
        <w:t>משותפים</w:t>
      </w:r>
      <w:r>
        <w:rPr>
          <w:rFonts w:hint="cs"/>
          <w:rtl/>
        </w:rPr>
        <w:t xml:space="preserve">. </w:t>
      </w:r>
      <w:bookmarkStart w:id="2424" w:name="_ETM_Q5_728867"/>
      <w:bookmarkStart w:id="2425" w:name="TOR_Q6"/>
      <w:bookmarkStart w:id="2426" w:name="_ETM_Q6_194769"/>
      <w:bookmarkStart w:id="2427" w:name="_ETM_Q6_180000"/>
      <w:bookmarkStart w:id="2428" w:name="_ETM_Q6_99410"/>
      <w:bookmarkEnd w:id="2424"/>
      <w:bookmarkEnd w:id="2425"/>
      <w:bookmarkEnd w:id="2426"/>
      <w:bookmarkEnd w:id="2427"/>
      <w:bookmarkEnd w:id="2428"/>
      <w:r>
        <w:rPr>
          <w:rtl/>
        </w:rPr>
        <w:t>על</w:t>
      </w:r>
      <w:r>
        <w:rPr>
          <w:rFonts w:hint="cs"/>
          <w:rtl/>
        </w:rPr>
        <w:t xml:space="preserve"> </w:t>
      </w:r>
      <w:r>
        <w:rPr>
          <w:rtl/>
        </w:rPr>
        <w:t xml:space="preserve">פי ההצעה, הפרה של אחד מהאיסורים האמורים תהווה עוולה </w:t>
      </w:r>
      <w:proofErr w:type="spellStart"/>
      <w:r>
        <w:rPr>
          <w:rtl/>
        </w:rPr>
        <w:t>בנזיקין</w:t>
      </w:r>
      <w:proofErr w:type="spellEnd"/>
      <w:r>
        <w:rPr>
          <w:rtl/>
        </w:rPr>
        <w:t xml:space="preserve"> שתגרור פיצוי של 63,000 שקל</w:t>
      </w:r>
      <w:r>
        <w:rPr>
          <w:rFonts w:hint="cs"/>
          <w:rtl/>
        </w:rPr>
        <w:t>ים</w:t>
      </w:r>
      <w:r>
        <w:rPr>
          <w:rtl/>
        </w:rPr>
        <w:t xml:space="preserve"> ללא הוכחת נזק, וכן עבירה פלילית שבצ</w:t>
      </w:r>
      <w:r>
        <w:rPr>
          <w:rFonts w:hint="cs"/>
          <w:rtl/>
        </w:rPr>
        <w:t>י</w:t>
      </w:r>
      <w:r>
        <w:rPr>
          <w:rtl/>
        </w:rPr>
        <w:t>דה קנס.</w:t>
      </w:r>
    </w:p>
    <w:p w:rsidR="00D07029" w:rsidRDefault="00D07029" w:rsidP="00DC5B51">
      <w:pPr>
        <w:rPr>
          <w:rtl/>
        </w:rPr>
      </w:pPr>
    </w:p>
    <w:p w:rsidR="00D07029" w:rsidRDefault="00D07029" w:rsidP="00F021F3">
      <w:pPr>
        <w:rPr>
          <w:rtl/>
        </w:rPr>
      </w:pPr>
      <w:r>
        <w:rPr>
          <w:rtl/>
        </w:rPr>
        <w:t>אין ספק שתכלית ההצעה ראויה.</w:t>
      </w:r>
      <w:r>
        <w:rPr>
          <w:rFonts w:hint="cs"/>
          <w:rtl/>
        </w:rPr>
        <w:t xml:space="preserve"> </w:t>
      </w:r>
      <w:r>
        <w:rPr>
          <w:rtl/>
        </w:rPr>
        <w:t xml:space="preserve">עם זאת, המתווה המוצע בהצעה גורף ביותר </w:t>
      </w:r>
      <w:r>
        <w:rPr>
          <w:rFonts w:hint="cs"/>
          <w:rtl/>
        </w:rPr>
        <w:t>ומ</w:t>
      </w:r>
      <w:r w:rsidR="00F021F3">
        <w:rPr>
          <w:rFonts w:hint="cs"/>
          <w:rtl/>
        </w:rPr>
        <w:t>עורר</w:t>
      </w:r>
      <w:r>
        <w:rPr>
          <w:rtl/>
        </w:rPr>
        <w:t xml:space="preserve"> קשיים שונים. יש לזכור כי אל מול הרצון למנוע פגיעה בכבודם ולמנוע </w:t>
      </w:r>
      <w:r w:rsidR="00F021F3">
        <w:rPr>
          <w:rFonts w:hint="cs"/>
          <w:rtl/>
        </w:rPr>
        <w:t xml:space="preserve">את </w:t>
      </w:r>
      <w:r>
        <w:rPr>
          <w:rtl/>
        </w:rPr>
        <w:t xml:space="preserve">אפלייתם של מבקשי דיור ניצבת הפגיעה המשמעותית הצפויה בזכויותיהם החוקתיות של מציעי הדיור לקניין ולחופש החוזים. מורכבות נוספת קשורה לשיקולים אפשריים של קהילתיות. ההצעה בנוסחה הקיים איננה מנוסחת בשים לב למכלול האילוצים והשיקולים הנוגעים בדבר. </w:t>
      </w:r>
    </w:p>
    <w:p w:rsidR="00D07029" w:rsidRDefault="00D07029" w:rsidP="00DC5B51">
      <w:pPr>
        <w:rPr>
          <w:rtl/>
        </w:rPr>
      </w:pPr>
    </w:p>
    <w:p w:rsidR="00D07029" w:rsidRDefault="00D07029" w:rsidP="00F021F3">
      <w:pPr>
        <w:rPr>
          <w:rtl/>
        </w:rPr>
      </w:pPr>
      <w:r>
        <w:rPr>
          <w:rtl/>
        </w:rPr>
        <w:t xml:space="preserve">בנוסף, לאחרונה ניתן פסק דין </w:t>
      </w:r>
      <w:r w:rsidR="00F021F3">
        <w:rPr>
          <w:rFonts w:hint="cs"/>
          <w:rtl/>
        </w:rPr>
        <w:t>ש</w:t>
      </w:r>
      <w:r>
        <w:rPr>
          <w:rtl/>
        </w:rPr>
        <w:t>פיו יש לפרש את חוק איסור הפליה במוצרים, בשירותים ובכניסה למקומות בידור ולמקומות ציבוריים, תשס</w:t>
      </w:r>
      <w:r>
        <w:rPr>
          <w:rFonts w:hint="cs"/>
          <w:rtl/>
        </w:rPr>
        <w:t>"</w:t>
      </w:r>
      <w:r>
        <w:rPr>
          <w:rtl/>
        </w:rPr>
        <w:t>א</w:t>
      </w:r>
      <w:r>
        <w:rPr>
          <w:rFonts w:hint="cs"/>
          <w:rtl/>
        </w:rPr>
        <w:t>–</w:t>
      </w:r>
      <w:r>
        <w:rPr>
          <w:rtl/>
        </w:rPr>
        <w:t>2000</w:t>
      </w:r>
      <w:r>
        <w:rPr>
          <w:rFonts w:hint="cs"/>
          <w:rtl/>
        </w:rPr>
        <w:t>,</w:t>
      </w:r>
      <w:r>
        <w:rPr>
          <w:rtl/>
        </w:rPr>
        <w:t xml:space="preserve"> כחל גם על מכירת זכויות מקרקעין, ככל שמכר הזכויות נעשה על</w:t>
      </w:r>
      <w:r w:rsidR="00F021F3">
        <w:rPr>
          <w:rFonts w:hint="cs"/>
          <w:rtl/>
        </w:rPr>
        <w:t xml:space="preserve"> </w:t>
      </w:r>
      <w:r>
        <w:rPr>
          <w:rtl/>
        </w:rPr>
        <w:t>ידי עוסק</w:t>
      </w:r>
      <w:r>
        <w:rPr>
          <w:rFonts w:hint="cs"/>
          <w:rtl/>
        </w:rPr>
        <w:t>,</w:t>
      </w:r>
      <w:r>
        <w:rPr>
          <w:rtl/>
        </w:rPr>
        <w:t xml:space="preserve"> דהיינו יזם או קבלן. על פסק הדין הוגש ערעור לבית המשפט העליון</w:t>
      </w:r>
      <w:r w:rsidR="00F021F3">
        <w:rPr>
          <w:rFonts w:hint="cs"/>
          <w:rtl/>
        </w:rPr>
        <w:t>,</w:t>
      </w:r>
      <w:r>
        <w:rPr>
          <w:rtl/>
        </w:rPr>
        <w:t xml:space="preserve"> </w:t>
      </w:r>
      <w:r>
        <w:rPr>
          <w:rFonts w:hint="cs"/>
          <w:rtl/>
        </w:rPr>
        <w:t xml:space="preserve">והוא </w:t>
      </w:r>
      <w:r>
        <w:rPr>
          <w:rtl/>
        </w:rPr>
        <w:t>תלוי ועומד בימים אלו.</w:t>
      </w:r>
    </w:p>
    <w:p w:rsidR="00D07029" w:rsidRDefault="00D07029" w:rsidP="00DC5B51">
      <w:pPr>
        <w:rPr>
          <w:rtl/>
        </w:rPr>
      </w:pPr>
    </w:p>
    <w:p w:rsidR="00D07029" w:rsidRDefault="00D07029" w:rsidP="00DC5B51">
      <w:pPr>
        <w:rPr>
          <w:rtl/>
        </w:rPr>
      </w:pPr>
      <w:r>
        <w:rPr>
          <w:rtl/>
        </w:rPr>
        <w:t>נוכח האמור לעיל</w:t>
      </w:r>
      <w:r>
        <w:rPr>
          <w:rFonts w:hint="cs"/>
          <w:rtl/>
        </w:rPr>
        <w:t>,</w:t>
      </w:r>
      <w:r>
        <w:rPr>
          <w:rtl/>
        </w:rPr>
        <w:t xml:space="preserve"> הממשלה מתנגדת להצעת החוק.</w:t>
      </w:r>
      <w:r>
        <w:rPr>
          <w:rFonts w:hint="cs"/>
          <w:rtl/>
        </w:rPr>
        <w:t xml:space="preserve"> </w:t>
      </w:r>
      <w:bookmarkStart w:id="2429" w:name="_ETM_Q6_185753"/>
      <w:bookmarkEnd w:id="2429"/>
    </w:p>
    <w:p w:rsidR="00D07029" w:rsidRDefault="00D07029" w:rsidP="00DC5B51">
      <w:pPr>
        <w:rPr>
          <w:rtl/>
        </w:rPr>
      </w:pPr>
      <w:bookmarkStart w:id="2430" w:name="_ETM_Q6_238283"/>
      <w:bookmarkStart w:id="2431" w:name="_ETM_Q6_238386"/>
      <w:bookmarkEnd w:id="2430"/>
      <w:bookmarkEnd w:id="2431"/>
    </w:p>
    <w:p w:rsidR="00D07029" w:rsidRDefault="00D07029" w:rsidP="00F021F3">
      <w:pPr>
        <w:rPr>
          <w:rtl/>
        </w:rPr>
      </w:pPr>
      <w:bookmarkStart w:id="2432" w:name="_ETM_Q6_238620"/>
      <w:bookmarkStart w:id="2433" w:name="_ETM_Q6_238693"/>
      <w:bookmarkEnd w:id="2432"/>
      <w:bookmarkEnd w:id="2433"/>
      <w:r>
        <w:rPr>
          <w:rtl/>
        </w:rPr>
        <w:t xml:space="preserve">אני </w:t>
      </w:r>
      <w:bookmarkStart w:id="2434" w:name="_ETM_Q6_241110"/>
      <w:bookmarkEnd w:id="2434"/>
      <w:r>
        <w:rPr>
          <w:rtl/>
        </w:rPr>
        <w:t xml:space="preserve">רוצה </w:t>
      </w:r>
      <w:bookmarkStart w:id="2435" w:name="_ETM_Q6_241440"/>
      <w:bookmarkEnd w:id="2435"/>
      <w:r>
        <w:rPr>
          <w:rtl/>
        </w:rPr>
        <w:t xml:space="preserve">להוסיף </w:t>
      </w:r>
      <w:bookmarkStart w:id="2436" w:name="_ETM_Q6_241920"/>
      <w:bookmarkEnd w:id="2436"/>
      <w:r>
        <w:rPr>
          <w:rtl/>
        </w:rPr>
        <w:t>ולספר</w:t>
      </w:r>
      <w:r w:rsidR="00F021F3">
        <w:rPr>
          <w:rFonts w:hint="cs"/>
          <w:rtl/>
        </w:rPr>
        <w:t>,</w:t>
      </w:r>
      <w:r>
        <w:rPr>
          <w:rtl/>
        </w:rPr>
        <w:t xml:space="preserve"> </w:t>
      </w:r>
      <w:bookmarkStart w:id="2437" w:name="_ETM_Q6_242550"/>
      <w:bookmarkEnd w:id="2437"/>
      <w:r>
        <w:rPr>
          <w:rtl/>
        </w:rPr>
        <w:t xml:space="preserve">מכיוון </w:t>
      </w:r>
      <w:bookmarkStart w:id="2438" w:name="_ETM_Q6_243030"/>
      <w:bookmarkEnd w:id="2438"/>
      <w:r>
        <w:rPr>
          <w:rtl/>
        </w:rPr>
        <w:t xml:space="preserve">שיש </w:t>
      </w:r>
      <w:bookmarkStart w:id="2439" w:name="_ETM_Q6_243420"/>
      <w:bookmarkEnd w:id="2439"/>
      <w:r>
        <w:rPr>
          <w:rtl/>
        </w:rPr>
        <w:t xml:space="preserve">לי </w:t>
      </w:r>
      <w:bookmarkStart w:id="2440" w:name="_ETM_Q6_244390"/>
      <w:bookmarkEnd w:id="2440"/>
      <w:r>
        <w:rPr>
          <w:rtl/>
        </w:rPr>
        <w:t xml:space="preserve">כמה </w:t>
      </w:r>
      <w:bookmarkStart w:id="2441" w:name="_ETM_Q6_244720"/>
      <w:bookmarkEnd w:id="2441"/>
      <w:r>
        <w:rPr>
          <w:rtl/>
        </w:rPr>
        <w:t>דקות</w:t>
      </w:r>
      <w:r>
        <w:rPr>
          <w:rFonts w:hint="cs"/>
          <w:rtl/>
        </w:rPr>
        <w:t>,</w:t>
      </w:r>
      <w:r>
        <w:rPr>
          <w:rtl/>
        </w:rPr>
        <w:t xml:space="preserve"> </w:t>
      </w:r>
      <w:bookmarkStart w:id="2442" w:name="_ETM_Q6_246200"/>
      <w:bookmarkEnd w:id="2442"/>
      <w:r w:rsidR="00F021F3">
        <w:rPr>
          <w:rFonts w:hint="cs"/>
          <w:rtl/>
        </w:rPr>
        <w:t>ו</w:t>
      </w:r>
      <w:r>
        <w:rPr>
          <w:rtl/>
        </w:rPr>
        <w:t xml:space="preserve">להתייחס </w:t>
      </w:r>
      <w:bookmarkStart w:id="2443" w:name="_ETM_Q6_246860"/>
      <w:bookmarkEnd w:id="2443"/>
      <w:r>
        <w:rPr>
          <w:rtl/>
        </w:rPr>
        <w:t xml:space="preserve">לדיון </w:t>
      </w:r>
      <w:bookmarkStart w:id="2444" w:name="_ETM_Q6_247340"/>
      <w:bookmarkEnd w:id="2444"/>
      <w:r>
        <w:rPr>
          <w:rtl/>
        </w:rPr>
        <w:t>ש</w:t>
      </w:r>
      <w:bookmarkStart w:id="2445" w:name="_ETM_Q6_248750"/>
      <w:bookmarkEnd w:id="2445"/>
      <w:r>
        <w:rPr>
          <w:rtl/>
        </w:rPr>
        <w:t xml:space="preserve">היה </w:t>
      </w:r>
      <w:bookmarkStart w:id="2446" w:name="_ETM_Q6_249020"/>
      <w:bookmarkEnd w:id="2446"/>
      <w:r>
        <w:rPr>
          <w:rtl/>
        </w:rPr>
        <w:t xml:space="preserve">בוועדת </w:t>
      </w:r>
      <w:bookmarkStart w:id="2447" w:name="_ETM_Q6_249500"/>
      <w:bookmarkEnd w:id="2447"/>
      <w:r>
        <w:rPr>
          <w:rtl/>
        </w:rPr>
        <w:t xml:space="preserve">חוקה </w:t>
      </w:r>
      <w:bookmarkStart w:id="2448" w:name="_ETM_Q6_249950"/>
      <w:bookmarkEnd w:id="2448"/>
      <w:r>
        <w:rPr>
          <w:rFonts w:hint="cs"/>
          <w:rtl/>
        </w:rPr>
        <w:t>ה</w:t>
      </w:r>
      <w:r>
        <w:rPr>
          <w:rtl/>
        </w:rPr>
        <w:t xml:space="preserve">שבוע </w:t>
      </w:r>
      <w:bookmarkStart w:id="2449" w:name="_ETM_Q6_251380"/>
      <w:bookmarkStart w:id="2450" w:name="_ETM_Q6_251590"/>
      <w:bookmarkEnd w:id="2449"/>
      <w:bookmarkEnd w:id="2450"/>
      <w:r>
        <w:rPr>
          <w:rtl/>
        </w:rPr>
        <w:t xml:space="preserve">בדבר </w:t>
      </w:r>
      <w:bookmarkStart w:id="2451" w:name="_ETM_Q6_252280"/>
      <w:bookmarkEnd w:id="2451"/>
      <w:r>
        <w:rPr>
          <w:rtl/>
        </w:rPr>
        <w:t xml:space="preserve">מינוי </w:t>
      </w:r>
      <w:bookmarkStart w:id="2452" w:name="_ETM_Q6_253120"/>
      <w:bookmarkEnd w:id="2452"/>
      <w:r>
        <w:rPr>
          <w:rtl/>
        </w:rPr>
        <w:t xml:space="preserve">של </w:t>
      </w:r>
      <w:bookmarkStart w:id="2453" w:name="_ETM_Q6_253810"/>
      <w:bookmarkEnd w:id="2453"/>
      <w:r>
        <w:rPr>
          <w:rtl/>
        </w:rPr>
        <w:t xml:space="preserve">יועצים </w:t>
      </w:r>
      <w:bookmarkStart w:id="2454" w:name="_ETM_Q6_254319"/>
      <w:bookmarkEnd w:id="2454"/>
      <w:r>
        <w:rPr>
          <w:rtl/>
        </w:rPr>
        <w:t xml:space="preserve">משפטיים </w:t>
      </w:r>
      <w:bookmarkStart w:id="2455" w:name="_ETM_Q6_254890"/>
      <w:bookmarkEnd w:id="2455"/>
      <w:r>
        <w:rPr>
          <w:rFonts w:hint="cs"/>
          <w:rtl/>
        </w:rPr>
        <w:t>ל</w:t>
      </w:r>
      <w:r>
        <w:rPr>
          <w:rtl/>
        </w:rPr>
        <w:t xml:space="preserve">משרדי </w:t>
      </w:r>
      <w:bookmarkStart w:id="2456" w:name="_ETM_Q6_255430"/>
      <w:bookmarkEnd w:id="2456"/>
      <w:r>
        <w:rPr>
          <w:rtl/>
        </w:rPr>
        <w:t>ממשלה</w:t>
      </w:r>
      <w:r>
        <w:rPr>
          <w:rFonts w:hint="cs"/>
          <w:rtl/>
        </w:rPr>
        <w:t>.</w:t>
      </w:r>
      <w:r>
        <w:rPr>
          <w:rtl/>
        </w:rPr>
        <w:t xml:space="preserve"> </w:t>
      </w:r>
      <w:bookmarkStart w:id="2457" w:name="_ETM_Q6_257160"/>
      <w:bookmarkStart w:id="2458" w:name="_ETM_Q6_257490"/>
      <w:bookmarkEnd w:id="2457"/>
      <w:bookmarkEnd w:id="2458"/>
      <w:r>
        <w:rPr>
          <w:rtl/>
        </w:rPr>
        <w:t xml:space="preserve">היה </w:t>
      </w:r>
      <w:bookmarkStart w:id="2459" w:name="_ETM_Q6_258000"/>
      <w:bookmarkEnd w:id="2459"/>
      <w:r>
        <w:rPr>
          <w:rtl/>
        </w:rPr>
        <w:t xml:space="preserve">דיון </w:t>
      </w:r>
      <w:bookmarkStart w:id="2460" w:name="_ETM_Q6_258390"/>
      <w:bookmarkEnd w:id="2460"/>
      <w:r>
        <w:rPr>
          <w:rtl/>
        </w:rPr>
        <w:t>סוער</w:t>
      </w:r>
      <w:r>
        <w:rPr>
          <w:rFonts w:hint="cs"/>
          <w:rtl/>
        </w:rPr>
        <w:t>,</w:t>
      </w:r>
      <w:r>
        <w:rPr>
          <w:rtl/>
        </w:rPr>
        <w:t xml:space="preserve"> </w:t>
      </w:r>
      <w:bookmarkStart w:id="2461" w:name="_ETM_Q6_259080"/>
      <w:bookmarkEnd w:id="2461"/>
      <w:r>
        <w:rPr>
          <w:rtl/>
        </w:rPr>
        <w:t xml:space="preserve">מקיף </w:t>
      </w:r>
      <w:bookmarkStart w:id="2462" w:name="_ETM_Q6_259620"/>
      <w:bookmarkEnd w:id="2462"/>
      <w:r>
        <w:rPr>
          <w:rtl/>
        </w:rPr>
        <w:t>וארוך</w:t>
      </w:r>
      <w:r>
        <w:rPr>
          <w:rFonts w:hint="cs"/>
          <w:rtl/>
        </w:rPr>
        <w:t>,</w:t>
      </w:r>
      <w:r>
        <w:rPr>
          <w:rtl/>
        </w:rPr>
        <w:t xml:space="preserve"> </w:t>
      </w:r>
      <w:bookmarkStart w:id="2463" w:name="_ETM_Q6_261110"/>
      <w:bookmarkStart w:id="2464" w:name="_ETM_Q6_263770"/>
      <w:bookmarkEnd w:id="2463"/>
      <w:bookmarkEnd w:id="2464"/>
      <w:r>
        <w:rPr>
          <w:rtl/>
        </w:rPr>
        <w:t xml:space="preserve">נשמעו </w:t>
      </w:r>
      <w:bookmarkStart w:id="2465" w:name="_ETM_Q6_264880"/>
      <w:bookmarkEnd w:id="2465"/>
      <w:r>
        <w:rPr>
          <w:rFonts w:hint="cs"/>
          <w:rtl/>
        </w:rPr>
        <w:t xml:space="preserve">בו </w:t>
      </w:r>
      <w:r>
        <w:rPr>
          <w:rtl/>
        </w:rPr>
        <w:t xml:space="preserve">דעות </w:t>
      </w:r>
      <w:bookmarkStart w:id="2466" w:name="_ETM_Q6_265240"/>
      <w:bookmarkEnd w:id="2466"/>
      <w:r>
        <w:rPr>
          <w:rtl/>
        </w:rPr>
        <w:t xml:space="preserve">שונות </w:t>
      </w:r>
      <w:bookmarkStart w:id="2467" w:name="_ETM_Q6_265840"/>
      <w:bookmarkEnd w:id="2467"/>
      <w:r>
        <w:rPr>
          <w:rtl/>
        </w:rPr>
        <w:t xml:space="preserve">ונאמרו </w:t>
      </w:r>
      <w:bookmarkStart w:id="2468" w:name="_ETM_Q6_266350"/>
      <w:bookmarkEnd w:id="2468"/>
      <w:r>
        <w:rPr>
          <w:rtl/>
        </w:rPr>
        <w:t xml:space="preserve">דברים </w:t>
      </w:r>
      <w:bookmarkStart w:id="2469" w:name="_ETM_Q6_266770"/>
      <w:bookmarkEnd w:id="2469"/>
      <w:r>
        <w:rPr>
          <w:rtl/>
        </w:rPr>
        <w:t>שונים</w:t>
      </w:r>
      <w:r w:rsidR="00F021F3">
        <w:rPr>
          <w:rFonts w:hint="cs"/>
          <w:rtl/>
        </w:rPr>
        <w:t>.</w:t>
      </w:r>
      <w:r>
        <w:rPr>
          <w:rtl/>
        </w:rPr>
        <w:t xml:space="preserve"> </w:t>
      </w:r>
      <w:bookmarkStart w:id="2470" w:name="_ETM_Q6_268060"/>
      <w:bookmarkEnd w:id="2470"/>
      <w:r>
        <w:rPr>
          <w:rtl/>
        </w:rPr>
        <w:t xml:space="preserve">אני </w:t>
      </w:r>
      <w:bookmarkStart w:id="2471" w:name="_ETM_Q6_268330"/>
      <w:bookmarkEnd w:id="2471"/>
      <w:r>
        <w:rPr>
          <w:rtl/>
        </w:rPr>
        <w:t xml:space="preserve">רוצה </w:t>
      </w:r>
      <w:bookmarkStart w:id="2472" w:name="_ETM_Q6_268720"/>
      <w:bookmarkEnd w:id="2472"/>
      <w:r>
        <w:rPr>
          <w:rtl/>
        </w:rPr>
        <w:t xml:space="preserve">להבהיר </w:t>
      </w:r>
      <w:bookmarkStart w:id="2473" w:name="_ETM_Q6_269230"/>
      <w:bookmarkEnd w:id="2473"/>
      <w:r>
        <w:rPr>
          <w:rtl/>
        </w:rPr>
        <w:t xml:space="preserve">כמה </w:t>
      </w:r>
      <w:bookmarkStart w:id="2474" w:name="_ETM_Q6_269530"/>
      <w:bookmarkEnd w:id="2474"/>
      <w:r>
        <w:rPr>
          <w:rtl/>
        </w:rPr>
        <w:t>דברים</w:t>
      </w:r>
      <w:r>
        <w:rPr>
          <w:rFonts w:hint="cs"/>
          <w:rtl/>
        </w:rPr>
        <w:t xml:space="preserve">: </w:t>
      </w:r>
      <w:r w:rsidR="00F021F3">
        <w:rPr>
          <w:rFonts w:hint="cs"/>
          <w:rtl/>
        </w:rPr>
        <w:t>1.</w:t>
      </w:r>
      <w:r>
        <w:rPr>
          <w:rtl/>
        </w:rPr>
        <w:t xml:space="preserve"> </w:t>
      </w:r>
      <w:bookmarkStart w:id="2475" w:name="_ETM_Q6_273110"/>
      <w:bookmarkEnd w:id="2475"/>
      <w:r>
        <w:rPr>
          <w:rtl/>
        </w:rPr>
        <w:t xml:space="preserve">החוק </w:t>
      </w:r>
      <w:bookmarkStart w:id="2476" w:name="_ETM_Q6_273500"/>
      <w:bookmarkEnd w:id="2476"/>
      <w:r>
        <w:rPr>
          <w:rtl/>
        </w:rPr>
        <w:t xml:space="preserve">מדבר </w:t>
      </w:r>
      <w:bookmarkStart w:id="2477" w:name="_ETM_Q6_274310"/>
      <w:bookmarkEnd w:id="2477"/>
      <w:r>
        <w:rPr>
          <w:rtl/>
        </w:rPr>
        <w:t xml:space="preserve">על </w:t>
      </w:r>
      <w:bookmarkStart w:id="2478" w:name="_ETM_Q6_274640"/>
      <w:bookmarkEnd w:id="2478"/>
      <w:r>
        <w:rPr>
          <w:rtl/>
        </w:rPr>
        <w:t xml:space="preserve">מעבר </w:t>
      </w:r>
      <w:bookmarkStart w:id="2479" w:name="_ETM_Q6_276200"/>
      <w:bookmarkEnd w:id="2479"/>
      <w:r>
        <w:rPr>
          <w:rtl/>
        </w:rPr>
        <w:t>מ</w:t>
      </w:r>
      <w:bookmarkStart w:id="2480" w:name="_ETM_Q6_276890"/>
      <w:bookmarkEnd w:id="2480"/>
      <w:r>
        <w:rPr>
          <w:rtl/>
        </w:rPr>
        <w:t xml:space="preserve">שיטת </w:t>
      </w:r>
      <w:bookmarkStart w:id="2481" w:name="_ETM_Q6_277459"/>
      <w:bookmarkEnd w:id="2481"/>
      <w:r>
        <w:rPr>
          <w:rtl/>
        </w:rPr>
        <w:t xml:space="preserve">מכרז </w:t>
      </w:r>
      <w:bookmarkStart w:id="2482" w:name="_ETM_Q6_278540"/>
      <w:bookmarkEnd w:id="2482"/>
      <w:r>
        <w:rPr>
          <w:rFonts w:hint="cs"/>
          <w:rtl/>
        </w:rPr>
        <w:t>לו</w:t>
      </w:r>
      <w:r>
        <w:rPr>
          <w:rtl/>
        </w:rPr>
        <w:t xml:space="preserve">ועדת </w:t>
      </w:r>
      <w:bookmarkStart w:id="2483" w:name="_ETM_Q6_278959"/>
      <w:bookmarkEnd w:id="2483"/>
      <w:r>
        <w:rPr>
          <w:rtl/>
        </w:rPr>
        <w:t>איתור</w:t>
      </w:r>
      <w:r>
        <w:rPr>
          <w:rFonts w:hint="cs"/>
          <w:rtl/>
        </w:rPr>
        <w:t xml:space="preserve">. ועדת איתור </w:t>
      </w:r>
      <w:r w:rsidR="00852CC3">
        <w:rPr>
          <w:rFonts w:hint="cs"/>
          <w:rtl/>
        </w:rPr>
        <w:t>– – –</w:t>
      </w:r>
    </w:p>
    <w:p w:rsidR="00D07029" w:rsidRDefault="00D07029" w:rsidP="00DC5B51">
      <w:pPr>
        <w:rPr>
          <w:rtl/>
        </w:rPr>
      </w:pPr>
      <w:bookmarkStart w:id="2484" w:name="_ETM_Q6_283862"/>
      <w:bookmarkStart w:id="2485" w:name="_ETM_Q6_283972"/>
      <w:bookmarkEnd w:id="2484"/>
      <w:bookmarkEnd w:id="2485"/>
    </w:p>
    <w:bookmarkStart w:id="2486" w:name="_ETM_Q6_284315" w:displacedByCustomXml="next"/>
    <w:bookmarkEnd w:id="2486" w:displacedByCustomXml="next"/>
    <w:bookmarkStart w:id="2487" w:name="_ETM_Q6_284237" w:displacedByCustomXml="next"/>
    <w:bookmarkEnd w:id="2487" w:displacedByCustomXml="next"/>
    <w:sdt>
      <w:sdtPr>
        <w:rPr>
          <w:rtl/>
        </w:rPr>
        <w:alias w:val="יור"/>
        <w:tag w:val="&lt;ID&gt;5317&lt;/ID&gt;&lt;Name&gt;יולי יואל אדלשטיין - יו&quot;ר&lt;/Name&gt;&lt;Data&gt;יולי יואל אדלשטיין&lt;/Data&gt;&lt;Shortcut&gt;&lt;/Shortcut&gt;"/>
        <w:id w:val="-1250492077"/>
        <w:placeholder>
          <w:docPart w:val="CA14F9728F2A4727B195580C4107C39A"/>
        </w:placeholder>
        <w15:color w:val="993366"/>
      </w:sdtPr>
      <w:sdtContent>
        <w:p w:rsidR="00D07029" w:rsidRDefault="00D07029" w:rsidP="00DC5B51">
          <w:pPr>
            <w:pStyle w:val="af6"/>
            <w:keepNext/>
            <w:rPr>
              <w:rtl/>
            </w:rPr>
          </w:pPr>
          <w:r w:rsidRPr="004278D2">
            <w:rPr>
              <w:rStyle w:val="afe"/>
              <w:color w:val="000000"/>
              <w:rtl/>
            </w:rPr>
            <w:t>היו"ר יולי יואל אדלשטיין</w:t>
          </w:r>
          <w:r w:rsidRPr="004278D2">
            <w:rPr>
              <w:color w:val="000000"/>
              <w:rtl/>
            </w:rPr>
            <w:t>:</w:t>
          </w:r>
        </w:p>
      </w:sdtContent>
    </w:sdt>
    <w:p w:rsidR="00D07029" w:rsidRDefault="00D07029" w:rsidP="00852CC3">
      <w:pPr>
        <w:rPr>
          <w:rtl/>
        </w:rPr>
      </w:pPr>
    </w:p>
    <w:p w:rsidR="00D07029" w:rsidRDefault="00D07029" w:rsidP="00DC5B51">
      <w:pPr>
        <w:rPr>
          <w:rtl/>
        </w:rPr>
      </w:pPr>
      <w:bookmarkStart w:id="2488" w:name="_ETM_Q6_285550"/>
      <w:bookmarkEnd w:id="2488"/>
      <w:r>
        <w:rPr>
          <w:rFonts w:hint="cs"/>
          <w:rtl/>
        </w:rPr>
        <w:lastRenderedPageBreak/>
        <w:t xml:space="preserve">סליחה, גברתי, רק שנייה. חברים בצד של הקואליציה, חברי הכנסת </w:t>
      </w:r>
      <w:bookmarkStart w:id="2489" w:name="_ETM_Q6_294065"/>
      <w:bookmarkEnd w:id="2489"/>
      <w:r>
        <w:rPr>
          <w:rFonts w:hint="cs"/>
          <w:rtl/>
        </w:rPr>
        <w:t xml:space="preserve">והשרים יכולים לשבת; היועצים מתבקשים להפסיק להרעיש לאלתר, אחרת יוצאו </w:t>
      </w:r>
      <w:bookmarkStart w:id="2490" w:name="_ETM_Q6_305831"/>
      <w:bookmarkEnd w:id="2490"/>
      <w:r>
        <w:rPr>
          <w:rFonts w:hint="cs"/>
          <w:rtl/>
        </w:rPr>
        <w:t xml:space="preserve">מהאולם. אני מדבר אל </w:t>
      </w:r>
      <w:proofErr w:type="spellStart"/>
      <w:r>
        <w:rPr>
          <w:rFonts w:hint="cs"/>
          <w:rtl/>
        </w:rPr>
        <w:t>הלמפה</w:t>
      </w:r>
      <w:proofErr w:type="spellEnd"/>
      <w:r>
        <w:rPr>
          <w:rFonts w:hint="cs"/>
          <w:rtl/>
        </w:rPr>
        <w:t xml:space="preserve"> פה. חברי הכנסת אייכלר ומקלב, אתם </w:t>
      </w:r>
      <w:bookmarkStart w:id="2491" w:name="_ETM_Q6_322206"/>
      <w:bookmarkEnd w:id="2491"/>
      <w:r>
        <w:rPr>
          <w:rFonts w:hint="cs"/>
          <w:rtl/>
        </w:rPr>
        <w:t>מסתירים לי אספה חשובה שם בתא. סליחה. בבקשה, גברתי השרה.</w:t>
      </w:r>
    </w:p>
    <w:p w:rsidR="00D07029" w:rsidRDefault="00D07029" w:rsidP="00DC5B51">
      <w:pPr>
        <w:rPr>
          <w:rtl/>
        </w:rPr>
      </w:pPr>
      <w:bookmarkStart w:id="2492" w:name="_ETM_Q6_348721"/>
      <w:bookmarkStart w:id="2493" w:name="_ETM_Q6_349049"/>
      <w:bookmarkEnd w:id="2492"/>
      <w:bookmarkEnd w:id="2493"/>
    </w:p>
    <w:bookmarkStart w:id="2494" w:name="_ETM_Q6_350862" w:displacedByCustomXml="next"/>
    <w:bookmarkEnd w:id="2494" w:displacedByCustomXml="next"/>
    <w:bookmarkStart w:id="2495" w:name="_ETM_Q6_350753" w:displacedByCustomXml="next"/>
    <w:bookmarkEnd w:id="2495" w:displacedByCustomXml="next"/>
    <w:sdt>
      <w:sdtPr>
        <w:rPr>
          <w:rtl/>
        </w:rPr>
        <w:alias w:val="דובר_המשך"/>
        <w:tag w:val="&lt;ID&gt;5378&lt;/ID&gt;&lt;Name&gt;איילת שקד - שרת המשפטים&lt;/Name&gt;&lt;Data&gt;שרת המשפטים איילת שקד&lt;/Data&gt;&lt;Shortcut&gt;אישק&lt;/Shortcut&gt;"/>
        <w:id w:val="-758054618"/>
        <w:placeholder>
          <w:docPart w:val="CA14F9728F2A4727B195580C4107C39A"/>
        </w:placeholder>
        <w15:color w:val="993366"/>
      </w:sdtPr>
      <w:sdtContent>
        <w:p w:rsidR="00D07029" w:rsidRDefault="00D07029" w:rsidP="00DC5B51">
          <w:pPr>
            <w:pStyle w:val="-"/>
            <w:keepNext/>
            <w:rPr>
              <w:rtl/>
            </w:rPr>
          </w:pPr>
          <w:r w:rsidRPr="004278D2">
            <w:rPr>
              <w:rStyle w:val="afe"/>
              <w:color w:val="000000"/>
              <w:rtl/>
            </w:rPr>
            <w:t>שרת המשפטים איילת שקד</w:t>
          </w:r>
          <w:r w:rsidRPr="004278D2">
            <w:rPr>
              <w:color w:val="000000"/>
              <w:rtl/>
            </w:rPr>
            <w:t>:</w:t>
          </w:r>
        </w:p>
      </w:sdtContent>
    </w:sdt>
    <w:p w:rsidR="00D07029" w:rsidRDefault="00D07029" w:rsidP="00DC5B51">
      <w:pPr>
        <w:rPr>
          <w:rtl/>
          <w:lang w:eastAsia="he-IL"/>
        </w:rPr>
      </w:pPr>
      <w:bookmarkStart w:id="2496" w:name="_ETM_Q6_640499"/>
      <w:bookmarkStart w:id="2497" w:name="_ETM_Q6_640624"/>
      <w:bookmarkStart w:id="2498" w:name="_ETM_Q6_352237"/>
      <w:bookmarkEnd w:id="2496"/>
      <w:bookmarkEnd w:id="2497"/>
      <w:bookmarkEnd w:id="2498"/>
    </w:p>
    <w:p w:rsidR="00D07029" w:rsidRDefault="00D07029" w:rsidP="00852CC3">
      <w:pPr>
        <w:rPr>
          <w:rtl/>
        </w:rPr>
      </w:pPr>
      <w:bookmarkStart w:id="2499" w:name="_ETM_Q6_644905"/>
      <w:bookmarkStart w:id="2500" w:name="_ETM_Q6_644952"/>
      <w:bookmarkEnd w:id="2499"/>
      <w:bookmarkEnd w:id="2500"/>
      <w:r w:rsidRPr="00A50270">
        <w:rPr>
          <w:rFonts w:hint="cs"/>
          <w:rtl/>
        </w:rPr>
        <w:t xml:space="preserve">תודה, </w:t>
      </w:r>
      <w:bookmarkStart w:id="2501" w:name="_ETM_Q6_353784"/>
      <w:bookmarkEnd w:id="2501"/>
      <w:r>
        <w:rPr>
          <w:rFonts w:hint="cs"/>
          <w:rtl/>
        </w:rPr>
        <w:t>אדוני היושב-ראש. בקיצור, היו</w:t>
      </w:r>
      <w:r w:rsidRPr="00A50270">
        <w:rPr>
          <w:rtl/>
        </w:rPr>
        <w:t xml:space="preserve"> </w:t>
      </w:r>
      <w:bookmarkStart w:id="2502" w:name="_ETM_Q6_345990"/>
      <w:bookmarkEnd w:id="2502"/>
      <w:r w:rsidRPr="00A50270">
        <w:rPr>
          <w:rtl/>
        </w:rPr>
        <w:t xml:space="preserve">דעות </w:t>
      </w:r>
      <w:bookmarkStart w:id="2503" w:name="_ETM_Q6_346320"/>
      <w:bookmarkEnd w:id="2503"/>
      <w:r w:rsidRPr="00A50270">
        <w:rPr>
          <w:rtl/>
        </w:rPr>
        <w:t>שונות</w:t>
      </w:r>
      <w:r>
        <w:rPr>
          <w:rFonts w:hint="cs"/>
          <w:rtl/>
        </w:rPr>
        <w:t xml:space="preserve"> </w:t>
      </w:r>
      <w:r>
        <w:rPr>
          <w:rtl/>
        </w:rPr>
        <w:t>–</w:t>
      </w:r>
      <w:r>
        <w:rPr>
          <w:rFonts w:hint="cs"/>
          <w:rtl/>
        </w:rPr>
        <w:t xml:space="preserve"> שלא נאמר גם </w:t>
      </w:r>
      <w:bookmarkStart w:id="2504" w:name="_ETM_Q6_347070"/>
      <w:bookmarkStart w:id="2505" w:name="_ETM_Q6_347490"/>
      <w:bookmarkStart w:id="2506" w:name="_ETM_Q6_348030"/>
      <w:bookmarkEnd w:id="2504"/>
      <w:bookmarkEnd w:id="2505"/>
      <w:bookmarkEnd w:id="2506"/>
      <w:r w:rsidRPr="00A50270">
        <w:rPr>
          <w:rtl/>
        </w:rPr>
        <w:t xml:space="preserve">סוג </w:t>
      </w:r>
      <w:bookmarkStart w:id="2507" w:name="_ETM_Q6_348270"/>
      <w:bookmarkEnd w:id="2507"/>
      <w:r w:rsidRPr="00A50270">
        <w:rPr>
          <w:rtl/>
        </w:rPr>
        <w:t xml:space="preserve">של </w:t>
      </w:r>
      <w:bookmarkStart w:id="2508" w:name="_ETM_Q6_348450"/>
      <w:bookmarkEnd w:id="2508"/>
      <w:r w:rsidRPr="00A50270">
        <w:rPr>
          <w:rtl/>
        </w:rPr>
        <w:t>התנפלות</w:t>
      </w:r>
      <w:r>
        <w:rPr>
          <w:rFonts w:hint="cs"/>
          <w:rtl/>
        </w:rPr>
        <w:t xml:space="preserve"> </w:t>
      </w:r>
      <w:r>
        <w:rPr>
          <w:rtl/>
        </w:rPr>
        <w:t>–</w:t>
      </w:r>
      <w:r w:rsidRPr="00A50270">
        <w:rPr>
          <w:rtl/>
        </w:rPr>
        <w:t xml:space="preserve"> </w:t>
      </w:r>
      <w:bookmarkStart w:id="2509" w:name="_ETM_Q6_349110"/>
      <w:bookmarkEnd w:id="2509"/>
      <w:r w:rsidRPr="00A50270">
        <w:rPr>
          <w:rtl/>
        </w:rPr>
        <w:t>ע</w:t>
      </w:r>
      <w:bookmarkStart w:id="2510" w:name="_ETM_Q6_352339"/>
      <w:bookmarkEnd w:id="2510"/>
      <w:r w:rsidRPr="00A50270">
        <w:rPr>
          <w:rtl/>
        </w:rPr>
        <w:t xml:space="preserve">ל </w:t>
      </w:r>
      <w:bookmarkStart w:id="2511" w:name="_ETM_Q6_349260"/>
      <w:bookmarkEnd w:id="2511"/>
      <w:r w:rsidRPr="00A50270">
        <w:rPr>
          <w:rtl/>
        </w:rPr>
        <w:t xml:space="preserve">הצעת </w:t>
      </w:r>
      <w:bookmarkStart w:id="2512" w:name="_ETM_Q6_349710"/>
      <w:bookmarkEnd w:id="2512"/>
      <w:r w:rsidRPr="00A50270">
        <w:rPr>
          <w:rtl/>
        </w:rPr>
        <w:t>החוק</w:t>
      </w:r>
      <w:r>
        <w:rPr>
          <w:rFonts w:hint="cs"/>
          <w:rtl/>
        </w:rPr>
        <w:t>,</w:t>
      </w:r>
      <w:r w:rsidRPr="00A50270">
        <w:rPr>
          <w:rtl/>
        </w:rPr>
        <w:t xml:space="preserve"> </w:t>
      </w:r>
      <w:bookmarkStart w:id="2513" w:name="_ETM_Q6_350919"/>
      <w:bookmarkEnd w:id="2513"/>
      <w:r>
        <w:rPr>
          <w:rFonts w:hint="cs"/>
          <w:rtl/>
        </w:rPr>
        <w:t>ו</w:t>
      </w:r>
      <w:r w:rsidRPr="00A50270">
        <w:rPr>
          <w:rtl/>
        </w:rPr>
        <w:t xml:space="preserve">אני </w:t>
      </w:r>
      <w:bookmarkStart w:id="2514" w:name="_ETM_Q6_351100"/>
      <w:bookmarkEnd w:id="2514"/>
      <w:r w:rsidRPr="00A50270">
        <w:rPr>
          <w:rtl/>
        </w:rPr>
        <w:t xml:space="preserve">רוצה </w:t>
      </w:r>
      <w:bookmarkStart w:id="2515" w:name="_ETM_Q6_351340"/>
      <w:bookmarkEnd w:id="2515"/>
      <w:r w:rsidRPr="00A50270">
        <w:rPr>
          <w:rtl/>
        </w:rPr>
        <w:t xml:space="preserve">לנצל </w:t>
      </w:r>
      <w:bookmarkStart w:id="2516" w:name="_ETM_Q6_351730"/>
      <w:bookmarkEnd w:id="2516"/>
      <w:r w:rsidRPr="00A50270">
        <w:rPr>
          <w:rtl/>
        </w:rPr>
        <w:t xml:space="preserve">את </w:t>
      </w:r>
      <w:bookmarkStart w:id="2517" w:name="_ETM_Q6_351820"/>
      <w:bookmarkEnd w:id="2517"/>
      <w:r w:rsidRPr="00A50270">
        <w:rPr>
          <w:rtl/>
        </w:rPr>
        <w:t xml:space="preserve">הזמן </w:t>
      </w:r>
      <w:bookmarkStart w:id="2518" w:name="_ETM_Q6_352240"/>
      <w:bookmarkEnd w:id="2518"/>
      <w:r w:rsidRPr="00A50270">
        <w:rPr>
          <w:rtl/>
        </w:rPr>
        <w:t xml:space="preserve">שיש </w:t>
      </w:r>
      <w:bookmarkStart w:id="2519" w:name="_ETM_Q6_352600"/>
      <w:bookmarkEnd w:id="2519"/>
      <w:r w:rsidRPr="00A50270">
        <w:rPr>
          <w:rtl/>
        </w:rPr>
        <w:t>לי</w:t>
      </w:r>
      <w:r>
        <w:rPr>
          <w:rFonts w:hint="cs"/>
          <w:rtl/>
        </w:rPr>
        <w:t>,</w:t>
      </w:r>
      <w:r w:rsidRPr="00A50270">
        <w:rPr>
          <w:rtl/>
        </w:rPr>
        <w:t xml:space="preserve"> </w:t>
      </w:r>
      <w:bookmarkStart w:id="2520" w:name="_ETM_Q6_352720"/>
      <w:bookmarkEnd w:id="2520"/>
      <w:r w:rsidRPr="00A50270">
        <w:rPr>
          <w:rtl/>
        </w:rPr>
        <w:t xml:space="preserve">כמה </w:t>
      </w:r>
      <w:bookmarkStart w:id="2521" w:name="_ETM_Q6_352990"/>
      <w:bookmarkEnd w:id="2521"/>
      <w:r w:rsidRPr="00A50270">
        <w:rPr>
          <w:rtl/>
        </w:rPr>
        <w:t>דקות</w:t>
      </w:r>
      <w:r>
        <w:rPr>
          <w:rFonts w:hint="cs"/>
          <w:rtl/>
        </w:rPr>
        <w:t>,</w:t>
      </w:r>
      <w:r w:rsidRPr="00A50270">
        <w:rPr>
          <w:rtl/>
        </w:rPr>
        <w:t xml:space="preserve"> </w:t>
      </w:r>
      <w:bookmarkStart w:id="2522" w:name="_ETM_Q6_354040"/>
      <w:bookmarkEnd w:id="2522"/>
      <w:r w:rsidR="002443CA">
        <w:rPr>
          <w:rFonts w:hint="cs"/>
          <w:rtl/>
        </w:rPr>
        <w:t>ו</w:t>
      </w:r>
      <w:r w:rsidRPr="00A50270">
        <w:rPr>
          <w:rtl/>
        </w:rPr>
        <w:t xml:space="preserve">להסביר </w:t>
      </w:r>
      <w:bookmarkStart w:id="2523" w:name="_ETM_Q6_354520"/>
      <w:bookmarkEnd w:id="2523"/>
      <w:r>
        <w:rPr>
          <w:rFonts w:hint="cs"/>
          <w:rtl/>
        </w:rPr>
        <w:t>על</w:t>
      </w:r>
      <w:r w:rsidRPr="00A50270">
        <w:rPr>
          <w:rtl/>
        </w:rPr>
        <w:t xml:space="preserve"> </w:t>
      </w:r>
      <w:bookmarkStart w:id="2524" w:name="_ETM_Q6_354610"/>
      <w:bookmarkEnd w:id="2524"/>
      <w:r w:rsidRPr="00A50270">
        <w:rPr>
          <w:rtl/>
        </w:rPr>
        <w:t xml:space="preserve">מהות </w:t>
      </w:r>
      <w:bookmarkStart w:id="2525" w:name="_ETM_Q6_354910"/>
      <w:bookmarkEnd w:id="2525"/>
      <w:r w:rsidRPr="00A50270">
        <w:rPr>
          <w:rtl/>
        </w:rPr>
        <w:t xml:space="preserve">הצעת </w:t>
      </w:r>
      <w:bookmarkStart w:id="2526" w:name="_ETM_Q6_355300"/>
      <w:bookmarkEnd w:id="2526"/>
      <w:r w:rsidRPr="00A50270">
        <w:rPr>
          <w:rtl/>
        </w:rPr>
        <w:t>החוק</w:t>
      </w:r>
      <w:r>
        <w:rPr>
          <w:rFonts w:hint="cs"/>
          <w:rtl/>
        </w:rPr>
        <w:t xml:space="preserve">. במשרדי ממשלה בתפקידים בכירים רבים </w:t>
      </w:r>
      <w:bookmarkStart w:id="2527" w:name="_ETM_Q6_356660"/>
      <w:bookmarkStart w:id="2528" w:name="_ETM_Q6_360050"/>
      <w:bookmarkEnd w:id="2527"/>
      <w:bookmarkEnd w:id="2528"/>
      <w:r w:rsidRPr="00A50270">
        <w:rPr>
          <w:rtl/>
        </w:rPr>
        <w:t xml:space="preserve">דרך </w:t>
      </w:r>
      <w:bookmarkStart w:id="2529" w:name="_ETM_Q6_360380"/>
      <w:bookmarkEnd w:id="2529"/>
      <w:r w:rsidRPr="00A50270">
        <w:rPr>
          <w:rtl/>
        </w:rPr>
        <w:t xml:space="preserve">המינוי </w:t>
      </w:r>
      <w:bookmarkStart w:id="2530" w:name="_ETM_Q6_360980"/>
      <w:bookmarkEnd w:id="2530"/>
      <w:r>
        <w:rPr>
          <w:rFonts w:hint="cs"/>
          <w:rtl/>
        </w:rPr>
        <w:t xml:space="preserve">היא </w:t>
      </w:r>
      <w:r w:rsidRPr="00A50270">
        <w:rPr>
          <w:rtl/>
        </w:rPr>
        <w:t xml:space="preserve">ועדת </w:t>
      </w:r>
      <w:bookmarkStart w:id="2531" w:name="_ETM_Q6_361340"/>
      <w:bookmarkEnd w:id="2531"/>
      <w:r w:rsidRPr="00A50270">
        <w:rPr>
          <w:rtl/>
        </w:rPr>
        <w:t>איתור</w:t>
      </w:r>
      <w:r>
        <w:rPr>
          <w:rFonts w:hint="cs"/>
          <w:rtl/>
        </w:rPr>
        <w:t xml:space="preserve">, שזה </w:t>
      </w:r>
      <w:bookmarkStart w:id="2532" w:name="_ETM_Q6_365617"/>
      <w:bookmarkEnd w:id="2532"/>
      <w:r>
        <w:rPr>
          <w:rFonts w:hint="cs"/>
          <w:rtl/>
        </w:rPr>
        <w:t>מכרז</w:t>
      </w:r>
      <w:r w:rsidRPr="00A50270">
        <w:rPr>
          <w:rtl/>
        </w:rPr>
        <w:t xml:space="preserve"> </w:t>
      </w:r>
      <w:bookmarkStart w:id="2533" w:name="_ETM_Q6_362389"/>
      <w:bookmarkEnd w:id="2533"/>
      <w:r w:rsidRPr="00A50270">
        <w:rPr>
          <w:rtl/>
        </w:rPr>
        <w:t>משוכלל</w:t>
      </w:r>
      <w:r>
        <w:rPr>
          <w:rFonts w:hint="cs"/>
          <w:rtl/>
        </w:rPr>
        <w:t>.</w:t>
      </w:r>
      <w:r w:rsidRPr="00A50270">
        <w:rPr>
          <w:rtl/>
        </w:rPr>
        <w:t xml:space="preserve"> </w:t>
      </w:r>
      <w:bookmarkStart w:id="2534" w:name="_ETM_Q6_364260"/>
      <w:bookmarkEnd w:id="2534"/>
      <w:r>
        <w:rPr>
          <w:rtl/>
        </w:rPr>
        <w:t>לצער</w:t>
      </w:r>
      <w:r>
        <w:rPr>
          <w:rFonts w:hint="cs"/>
          <w:rtl/>
        </w:rPr>
        <w:t>נו</w:t>
      </w:r>
      <w:r w:rsidRPr="00A50270">
        <w:rPr>
          <w:rtl/>
        </w:rPr>
        <w:t xml:space="preserve"> </w:t>
      </w:r>
      <w:bookmarkStart w:id="2535" w:name="_ETM_Q6_364680"/>
      <w:bookmarkEnd w:id="2535"/>
      <w:r w:rsidRPr="00A50270">
        <w:rPr>
          <w:rtl/>
        </w:rPr>
        <w:t>הרב</w:t>
      </w:r>
      <w:r>
        <w:rPr>
          <w:rFonts w:hint="cs"/>
          <w:rtl/>
        </w:rPr>
        <w:t>,</w:t>
      </w:r>
      <w:r w:rsidRPr="00A50270">
        <w:rPr>
          <w:rtl/>
        </w:rPr>
        <w:t xml:space="preserve"> </w:t>
      </w:r>
      <w:bookmarkStart w:id="2536" w:name="_ETM_Q6_365250"/>
      <w:bookmarkEnd w:id="2536"/>
      <w:r w:rsidRPr="00A50270">
        <w:rPr>
          <w:rtl/>
        </w:rPr>
        <w:t xml:space="preserve">יועצים </w:t>
      </w:r>
      <w:bookmarkStart w:id="2537" w:name="_ETM_Q6_365610"/>
      <w:bookmarkEnd w:id="2537"/>
      <w:r w:rsidRPr="00A50270">
        <w:rPr>
          <w:rtl/>
        </w:rPr>
        <w:t xml:space="preserve">משפטיים </w:t>
      </w:r>
      <w:bookmarkStart w:id="2538" w:name="_ETM_Q6_366120"/>
      <w:bookmarkEnd w:id="2538"/>
      <w:r w:rsidRPr="00A50270">
        <w:rPr>
          <w:rtl/>
        </w:rPr>
        <w:t xml:space="preserve">במשרדים </w:t>
      </w:r>
      <w:bookmarkStart w:id="2539" w:name="_ETM_Q6_367680"/>
      <w:bookmarkEnd w:id="2539"/>
      <w:r>
        <w:rPr>
          <w:rFonts w:hint="cs"/>
          <w:rtl/>
        </w:rPr>
        <w:t xml:space="preserve">הלכו וצברו יותר </w:t>
      </w:r>
      <w:bookmarkStart w:id="2540" w:name="_ETM_Q6_369330"/>
      <w:bookmarkEnd w:id="2540"/>
      <w:r w:rsidRPr="00A50270">
        <w:rPr>
          <w:rtl/>
        </w:rPr>
        <w:t>דומיננטיות</w:t>
      </w:r>
      <w:r>
        <w:rPr>
          <w:rFonts w:hint="cs"/>
          <w:rtl/>
        </w:rPr>
        <w:t>,</w:t>
      </w:r>
      <w:r w:rsidRPr="00A50270">
        <w:rPr>
          <w:rtl/>
        </w:rPr>
        <w:t xml:space="preserve"> </w:t>
      </w:r>
      <w:bookmarkStart w:id="2541" w:name="_ETM_Q6_370169"/>
      <w:bookmarkEnd w:id="2541"/>
      <w:r w:rsidRPr="00A50270">
        <w:rPr>
          <w:rtl/>
        </w:rPr>
        <w:t xml:space="preserve">כך </w:t>
      </w:r>
      <w:bookmarkStart w:id="2542" w:name="_ETM_Q6_370470"/>
      <w:bookmarkEnd w:id="2542"/>
      <w:r>
        <w:rPr>
          <w:rtl/>
        </w:rPr>
        <w:t>שא</w:t>
      </w:r>
      <w:r>
        <w:rPr>
          <w:rFonts w:hint="cs"/>
          <w:rtl/>
        </w:rPr>
        <w:t>ם בעבר</w:t>
      </w:r>
      <w:bookmarkStart w:id="2543" w:name="_ETM_Q6_370800"/>
      <w:bookmarkStart w:id="2544" w:name="_ETM_Q6_372090"/>
      <w:bookmarkEnd w:id="2543"/>
      <w:bookmarkEnd w:id="2544"/>
      <w:r>
        <w:rPr>
          <w:rFonts w:hint="cs"/>
          <w:rtl/>
        </w:rPr>
        <w:t xml:space="preserve"> </w:t>
      </w:r>
      <w:r w:rsidRPr="00A50270">
        <w:rPr>
          <w:rtl/>
        </w:rPr>
        <w:t xml:space="preserve">המשרה </w:t>
      </w:r>
      <w:bookmarkStart w:id="2545" w:name="_ETM_Q6_372660"/>
      <w:bookmarkEnd w:id="2545"/>
      <w:r w:rsidRPr="00A50270">
        <w:rPr>
          <w:rtl/>
        </w:rPr>
        <w:t>ה</w:t>
      </w:r>
      <w:r>
        <w:rPr>
          <w:rFonts w:hint="cs"/>
          <w:rtl/>
        </w:rPr>
        <w:t>י</w:t>
      </w:r>
      <w:r w:rsidRPr="00A50270">
        <w:rPr>
          <w:rtl/>
        </w:rPr>
        <w:t xml:space="preserve">יתה </w:t>
      </w:r>
      <w:bookmarkStart w:id="2546" w:name="_ETM_Q6_373860"/>
      <w:bookmarkEnd w:id="2546"/>
      <w:r w:rsidRPr="00A50270">
        <w:rPr>
          <w:rtl/>
        </w:rPr>
        <w:t xml:space="preserve">פחות </w:t>
      </w:r>
      <w:bookmarkStart w:id="2547" w:name="_ETM_Q6_374280"/>
      <w:bookmarkEnd w:id="2547"/>
      <w:r w:rsidRPr="00A50270">
        <w:rPr>
          <w:rtl/>
        </w:rPr>
        <w:t>משמעותית</w:t>
      </w:r>
      <w:r>
        <w:rPr>
          <w:rFonts w:hint="cs"/>
          <w:rtl/>
        </w:rPr>
        <w:t>,</w:t>
      </w:r>
      <w:r w:rsidRPr="00A50270">
        <w:rPr>
          <w:rtl/>
        </w:rPr>
        <w:t xml:space="preserve"> </w:t>
      </w:r>
      <w:bookmarkStart w:id="2548" w:name="_ETM_Q6_375720"/>
      <w:bookmarkEnd w:id="2548"/>
      <w:r w:rsidRPr="00A50270">
        <w:rPr>
          <w:rtl/>
        </w:rPr>
        <w:t>היום</w:t>
      </w:r>
      <w:r>
        <w:rPr>
          <w:rFonts w:hint="cs"/>
          <w:rtl/>
        </w:rPr>
        <w:t>,</w:t>
      </w:r>
      <w:r w:rsidRPr="00A50270">
        <w:rPr>
          <w:rtl/>
        </w:rPr>
        <w:t xml:space="preserve"> </w:t>
      </w:r>
      <w:bookmarkStart w:id="2549" w:name="_ETM_Q6_376169"/>
      <w:bookmarkEnd w:id="2549"/>
      <w:r w:rsidRPr="00A50270">
        <w:rPr>
          <w:rtl/>
        </w:rPr>
        <w:t xml:space="preserve">בעולם </w:t>
      </w:r>
      <w:bookmarkStart w:id="2550" w:name="_ETM_Q6_376620"/>
      <w:bookmarkEnd w:id="2550"/>
      <w:r w:rsidRPr="00A50270">
        <w:rPr>
          <w:rtl/>
        </w:rPr>
        <w:t xml:space="preserve">שהכול </w:t>
      </w:r>
      <w:bookmarkStart w:id="2551" w:name="_ETM_Q6_377610"/>
      <w:bookmarkEnd w:id="2551"/>
      <w:r w:rsidRPr="00A50270">
        <w:rPr>
          <w:rtl/>
        </w:rPr>
        <w:t xml:space="preserve">שפיט </w:t>
      </w:r>
      <w:bookmarkStart w:id="2552" w:name="_ETM_Q6_378120"/>
      <w:bookmarkEnd w:id="2552"/>
      <w:r w:rsidRPr="00A50270">
        <w:rPr>
          <w:rtl/>
        </w:rPr>
        <w:t xml:space="preserve">ויש </w:t>
      </w:r>
      <w:bookmarkStart w:id="2553" w:name="_ETM_Q6_378389"/>
      <w:bookmarkEnd w:id="2553"/>
      <w:proofErr w:type="spellStart"/>
      <w:r w:rsidRPr="00A50270">
        <w:rPr>
          <w:rtl/>
        </w:rPr>
        <w:t>משפטי</w:t>
      </w:r>
      <w:bookmarkStart w:id="2554" w:name="_ETM_Q6_378810"/>
      <w:bookmarkEnd w:id="2554"/>
      <w:r w:rsidRPr="00A50270">
        <w:rPr>
          <w:rtl/>
        </w:rPr>
        <w:t>ז</w:t>
      </w:r>
      <w:r>
        <w:rPr>
          <w:rFonts w:hint="cs"/>
          <w:rtl/>
        </w:rPr>
        <w:t>ציית</w:t>
      </w:r>
      <w:bookmarkStart w:id="2555" w:name="_ETM_Q6_379320"/>
      <w:bookmarkEnd w:id="2555"/>
      <w:proofErr w:type="spellEnd"/>
      <w:r w:rsidR="002443CA">
        <w:rPr>
          <w:rFonts w:hint="cs"/>
          <w:rtl/>
        </w:rPr>
        <w:t>-</w:t>
      </w:r>
      <w:r>
        <w:rPr>
          <w:rFonts w:hint="cs"/>
          <w:rtl/>
        </w:rPr>
        <w:t>י</w:t>
      </w:r>
      <w:r w:rsidRPr="00A50270">
        <w:rPr>
          <w:rtl/>
        </w:rPr>
        <w:t xml:space="preserve">תר </w:t>
      </w:r>
      <w:bookmarkStart w:id="2556" w:name="_ETM_Q6_379650"/>
      <w:bookmarkEnd w:id="2556"/>
      <w:r w:rsidRPr="00A50270">
        <w:rPr>
          <w:rtl/>
        </w:rPr>
        <w:t xml:space="preserve">וביורוקרטיה </w:t>
      </w:r>
      <w:bookmarkStart w:id="2557" w:name="_ETM_Q6_380370"/>
      <w:bookmarkEnd w:id="2557"/>
      <w:r w:rsidRPr="00A50270">
        <w:rPr>
          <w:rtl/>
        </w:rPr>
        <w:t>קשה</w:t>
      </w:r>
      <w:bookmarkStart w:id="2558" w:name="_ETM_Q6_381480"/>
      <w:bookmarkEnd w:id="2558"/>
      <w:r>
        <w:rPr>
          <w:rFonts w:hint="cs"/>
          <w:rtl/>
        </w:rPr>
        <w:t xml:space="preserve">, </w:t>
      </w:r>
      <w:r w:rsidRPr="00A50270">
        <w:rPr>
          <w:rtl/>
        </w:rPr>
        <w:t xml:space="preserve">תפקיד </w:t>
      </w:r>
      <w:bookmarkStart w:id="2559" w:name="_ETM_Q6_381900"/>
      <w:bookmarkEnd w:id="2559"/>
      <w:r w:rsidRPr="00A50270">
        <w:rPr>
          <w:rtl/>
        </w:rPr>
        <w:t xml:space="preserve">היועץ </w:t>
      </w:r>
      <w:bookmarkStart w:id="2560" w:name="_ETM_Q6_382260"/>
      <w:bookmarkEnd w:id="2560"/>
      <w:r w:rsidRPr="00A50270">
        <w:rPr>
          <w:rtl/>
        </w:rPr>
        <w:t xml:space="preserve">המשפטי </w:t>
      </w:r>
      <w:bookmarkStart w:id="2561" w:name="_ETM_Q6_383130"/>
      <w:bookmarkEnd w:id="2561"/>
      <w:r>
        <w:rPr>
          <w:rFonts w:hint="cs"/>
          <w:rtl/>
        </w:rPr>
        <w:t xml:space="preserve">הוא </w:t>
      </w:r>
      <w:bookmarkStart w:id="2562" w:name="_ETM_Q6_386223"/>
      <w:bookmarkEnd w:id="2562"/>
      <w:r w:rsidRPr="00A50270">
        <w:rPr>
          <w:rtl/>
        </w:rPr>
        <w:t xml:space="preserve">תפקיד </w:t>
      </w:r>
      <w:bookmarkStart w:id="2563" w:name="_ETM_Q6_383580"/>
      <w:bookmarkEnd w:id="2563"/>
      <w:r w:rsidRPr="00A50270">
        <w:rPr>
          <w:rtl/>
        </w:rPr>
        <w:t xml:space="preserve">מאוד </w:t>
      </w:r>
      <w:bookmarkStart w:id="2564" w:name="_ETM_Q6_383880"/>
      <w:bookmarkEnd w:id="2564"/>
      <w:r w:rsidRPr="00A50270">
        <w:rPr>
          <w:rtl/>
        </w:rPr>
        <w:t>משמעותי</w:t>
      </w:r>
      <w:r>
        <w:rPr>
          <w:rFonts w:hint="cs"/>
          <w:rtl/>
        </w:rPr>
        <w:t>.</w:t>
      </w:r>
      <w:r w:rsidRPr="00A50270">
        <w:rPr>
          <w:rtl/>
        </w:rPr>
        <w:t xml:space="preserve"> </w:t>
      </w:r>
      <w:bookmarkStart w:id="2565" w:name="_ETM_Q6_385470"/>
      <w:bookmarkEnd w:id="2565"/>
    </w:p>
    <w:p w:rsidR="00D07029" w:rsidRDefault="00D07029" w:rsidP="00852CC3">
      <w:pPr>
        <w:rPr>
          <w:rtl/>
        </w:rPr>
      </w:pPr>
      <w:bookmarkStart w:id="2566" w:name="_ETM_Q6_382060"/>
      <w:bookmarkStart w:id="2567" w:name="_ETM_Q6_382144"/>
      <w:bookmarkEnd w:id="2566"/>
      <w:bookmarkEnd w:id="2567"/>
    </w:p>
    <w:p w:rsidR="00D07029" w:rsidRDefault="00D07029" w:rsidP="00852CC3">
      <w:pPr>
        <w:rPr>
          <w:rtl/>
        </w:rPr>
      </w:pPr>
      <w:bookmarkStart w:id="2568" w:name="_ETM_Q6_382371"/>
      <w:bookmarkStart w:id="2569" w:name="_ETM_Q6_382470"/>
      <w:bookmarkEnd w:id="2568"/>
      <w:bookmarkEnd w:id="2569"/>
      <w:r w:rsidRPr="00A50270">
        <w:rPr>
          <w:rtl/>
        </w:rPr>
        <w:t xml:space="preserve">אני </w:t>
      </w:r>
      <w:bookmarkStart w:id="2570" w:name="_ETM_Q6_385620"/>
      <w:bookmarkEnd w:id="2570"/>
      <w:r>
        <w:rPr>
          <w:rFonts w:hint="cs"/>
          <w:rtl/>
        </w:rPr>
        <w:t xml:space="preserve">גם רוצה </w:t>
      </w:r>
      <w:r w:rsidRPr="00A50270">
        <w:rPr>
          <w:rtl/>
        </w:rPr>
        <w:t>ל</w:t>
      </w:r>
      <w:bookmarkStart w:id="2571" w:name="_ETM_Q6_385710"/>
      <w:bookmarkStart w:id="2572" w:name="_ETM_Q6_386220"/>
      <w:bookmarkEnd w:id="2571"/>
      <w:bookmarkEnd w:id="2572"/>
      <w:r>
        <w:rPr>
          <w:rFonts w:hint="cs"/>
          <w:rtl/>
        </w:rPr>
        <w:t>ה</w:t>
      </w:r>
      <w:r w:rsidRPr="00A50270">
        <w:rPr>
          <w:rtl/>
        </w:rPr>
        <w:t xml:space="preserve">גיד </w:t>
      </w:r>
      <w:bookmarkStart w:id="2573" w:name="_ETM_Q6_386580"/>
      <w:bookmarkEnd w:id="2573"/>
      <w:r w:rsidRPr="00A50270">
        <w:rPr>
          <w:rtl/>
        </w:rPr>
        <w:t xml:space="preserve">שרובם </w:t>
      </w:r>
      <w:bookmarkStart w:id="2574" w:name="_ETM_Q6_387090"/>
      <w:bookmarkEnd w:id="2574"/>
      <w:r w:rsidRPr="00A50270">
        <w:rPr>
          <w:rtl/>
        </w:rPr>
        <w:t xml:space="preserve">הגדול </w:t>
      </w:r>
      <w:bookmarkStart w:id="2575" w:name="_ETM_Q6_387750"/>
      <w:bookmarkEnd w:id="2575"/>
      <w:r w:rsidRPr="00A50270">
        <w:rPr>
          <w:rtl/>
        </w:rPr>
        <w:t xml:space="preserve">של </w:t>
      </w:r>
      <w:bookmarkStart w:id="2576" w:name="_ETM_Q6_387960"/>
      <w:bookmarkEnd w:id="2576"/>
      <w:r>
        <w:rPr>
          <w:rFonts w:hint="cs"/>
          <w:rtl/>
        </w:rPr>
        <w:t>ה</w:t>
      </w:r>
      <w:r w:rsidRPr="00A50270">
        <w:rPr>
          <w:rtl/>
        </w:rPr>
        <w:t xml:space="preserve">יועצים </w:t>
      </w:r>
      <w:bookmarkStart w:id="2577" w:name="_ETM_Q6_388740"/>
      <w:bookmarkEnd w:id="2577"/>
      <w:r>
        <w:rPr>
          <w:rFonts w:hint="cs"/>
          <w:rtl/>
        </w:rPr>
        <w:t xml:space="preserve">המשפטיים במשרדי הממשלה הם </w:t>
      </w:r>
      <w:bookmarkStart w:id="2578" w:name="_ETM_Q6_388919"/>
      <w:bookmarkStart w:id="2579" w:name="_ETM_Q6_391350"/>
      <w:bookmarkEnd w:id="2578"/>
      <w:bookmarkEnd w:id="2579"/>
      <w:r w:rsidRPr="00A50270">
        <w:rPr>
          <w:rtl/>
        </w:rPr>
        <w:t xml:space="preserve">אנשים </w:t>
      </w:r>
      <w:bookmarkStart w:id="2580" w:name="_ETM_Q6_392040"/>
      <w:bookmarkEnd w:id="2580"/>
      <w:r w:rsidRPr="00A50270">
        <w:rPr>
          <w:rtl/>
        </w:rPr>
        <w:t xml:space="preserve">מקצועיים </w:t>
      </w:r>
      <w:bookmarkStart w:id="2581" w:name="_ETM_Q6_393180"/>
      <w:bookmarkEnd w:id="2581"/>
      <w:r w:rsidRPr="00A50270">
        <w:rPr>
          <w:rtl/>
        </w:rPr>
        <w:t xml:space="preserve">ורציניים </w:t>
      </w:r>
      <w:bookmarkStart w:id="2582" w:name="_ETM_Q6_394940"/>
      <w:bookmarkEnd w:id="2582"/>
      <w:r>
        <w:rPr>
          <w:rFonts w:hint="cs"/>
          <w:rtl/>
        </w:rPr>
        <w:t>ש</w:t>
      </w:r>
      <w:r w:rsidRPr="00A50270">
        <w:rPr>
          <w:rtl/>
        </w:rPr>
        <w:t xml:space="preserve">עובדים </w:t>
      </w:r>
      <w:bookmarkStart w:id="2583" w:name="_ETM_Q6_395330"/>
      <w:bookmarkEnd w:id="2583"/>
      <w:r w:rsidRPr="00A50270">
        <w:rPr>
          <w:rtl/>
        </w:rPr>
        <w:t xml:space="preserve">בשיתוף </w:t>
      </w:r>
      <w:bookmarkStart w:id="2584" w:name="_ETM_Q6_395810"/>
      <w:bookmarkEnd w:id="2584"/>
      <w:r w:rsidRPr="00A50270">
        <w:rPr>
          <w:rtl/>
        </w:rPr>
        <w:t xml:space="preserve">עם </w:t>
      </w:r>
      <w:bookmarkStart w:id="2585" w:name="_ETM_Q6_395960"/>
      <w:bookmarkEnd w:id="2585"/>
      <w:r>
        <w:rPr>
          <w:rFonts w:hint="cs"/>
          <w:rtl/>
        </w:rPr>
        <w:t xml:space="preserve">השר. </w:t>
      </w:r>
      <w:bookmarkStart w:id="2586" w:name="_ETM_Q6_397170"/>
      <w:bookmarkStart w:id="2587" w:name="_ETM_Q6_397440"/>
      <w:bookmarkEnd w:id="2586"/>
      <w:bookmarkEnd w:id="2587"/>
      <w:r>
        <w:rPr>
          <w:rFonts w:hint="cs"/>
          <w:rtl/>
        </w:rPr>
        <w:t xml:space="preserve">צריך גם </w:t>
      </w:r>
      <w:r w:rsidRPr="00A50270">
        <w:rPr>
          <w:rtl/>
        </w:rPr>
        <w:t xml:space="preserve">לדעת </w:t>
      </w:r>
      <w:bookmarkStart w:id="2588" w:name="_ETM_Q6_397860"/>
      <w:bookmarkEnd w:id="2588"/>
      <w:r w:rsidRPr="00A50270">
        <w:rPr>
          <w:rtl/>
        </w:rPr>
        <w:t xml:space="preserve">שיש </w:t>
      </w:r>
      <w:bookmarkStart w:id="2589" w:name="_ETM_Q6_398160"/>
      <w:bookmarkEnd w:id="2589"/>
      <w:r>
        <w:rPr>
          <w:rtl/>
        </w:rPr>
        <w:t>לה</w:t>
      </w:r>
      <w:r>
        <w:rPr>
          <w:rFonts w:hint="cs"/>
          <w:rtl/>
        </w:rPr>
        <w:t>ם</w:t>
      </w:r>
      <w:r w:rsidRPr="00A50270">
        <w:rPr>
          <w:rtl/>
        </w:rPr>
        <w:t xml:space="preserve"> </w:t>
      </w:r>
      <w:bookmarkStart w:id="2590" w:name="_ETM_Q6_400290"/>
      <w:bookmarkEnd w:id="2590"/>
      <w:r>
        <w:rPr>
          <w:rFonts w:hint="cs"/>
          <w:rtl/>
        </w:rPr>
        <w:t xml:space="preserve">בעצם </w:t>
      </w:r>
      <w:bookmarkStart w:id="2591" w:name="_ETM_Q6_398371"/>
      <w:bookmarkEnd w:id="2591"/>
      <w:r>
        <w:rPr>
          <w:rtl/>
        </w:rPr>
        <w:t>ש</w:t>
      </w:r>
      <w:r>
        <w:rPr>
          <w:rFonts w:hint="cs"/>
          <w:rtl/>
        </w:rPr>
        <w:t>ת</w:t>
      </w:r>
      <w:r w:rsidRPr="00A50270">
        <w:rPr>
          <w:rtl/>
        </w:rPr>
        <w:t xml:space="preserve">י </w:t>
      </w:r>
      <w:bookmarkStart w:id="2592" w:name="_ETM_Q6_400650"/>
      <w:bookmarkEnd w:id="2592"/>
      <w:proofErr w:type="spellStart"/>
      <w:r w:rsidRPr="00A50270">
        <w:rPr>
          <w:rtl/>
        </w:rPr>
        <w:t>כפיפויות</w:t>
      </w:r>
      <w:proofErr w:type="spellEnd"/>
      <w:r>
        <w:rPr>
          <w:rFonts w:hint="cs"/>
          <w:rtl/>
        </w:rPr>
        <w:t xml:space="preserve">: </w:t>
      </w:r>
      <w:bookmarkStart w:id="2593" w:name="_ETM_Q6_401280"/>
      <w:bookmarkEnd w:id="2593"/>
      <w:r w:rsidRPr="00A50270">
        <w:rPr>
          <w:rtl/>
        </w:rPr>
        <w:t xml:space="preserve">הם </w:t>
      </w:r>
      <w:bookmarkStart w:id="2594" w:name="_ETM_Q6_401430"/>
      <w:bookmarkEnd w:id="2594"/>
      <w:r w:rsidRPr="00A50270">
        <w:rPr>
          <w:rtl/>
        </w:rPr>
        <w:t xml:space="preserve">כפופים </w:t>
      </w:r>
      <w:bookmarkStart w:id="2595" w:name="_ETM_Q6_402550"/>
      <w:bookmarkEnd w:id="2595"/>
      <w:r w:rsidRPr="00A50270">
        <w:rPr>
          <w:rtl/>
        </w:rPr>
        <w:t xml:space="preserve">לשר </w:t>
      </w:r>
      <w:bookmarkStart w:id="2596" w:name="_ETM_Q6_402910"/>
      <w:bookmarkStart w:id="2597" w:name="_ETM_Q6_403180"/>
      <w:bookmarkEnd w:id="2596"/>
      <w:bookmarkEnd w:id="2597"/>
      <w:r>
        <w:rPr>
          <w:rFonts w:hint="cs"/>
          <w:rtl/>
        </w:rPr>
        <w:t>ול</w:t>
      </w:r>
      <w:r w:rsidRPr="00A50270">
        <w:rPr>
          <w:rtl/>
        </w:rPr>
        <w:t>מנכ</w:t>
      </w:r>
      <w:r>
        <w:rPr>
          <w:rFonts w:hint="cs"/>
          <w:rtl/>
        </w:rPr>
        <w:t>"</w:t>
      </w:r>
      <w:r w:rsidRPr="00A50270">
        <w:rPr>
          <w:rtl/>
        </w:rPr>
        <w:t xml:space="preserve">ל </w:t>
      </w:r>
      <w:bookmarkStart w:id="2598" w:name="_ETM_Q6_403840"/>
      <w:bookmarkEnd w:id="2598"/>
      <w:r w:rsidRPr="00A50270">
        <w:rPr>
          <w:rtl/>
        </w:rPr>
        <w:t xml:space="preserve">וצריכים </w:t>
      </w:r>
      <w:bookmarkStart w:id="2599" w:name="_ETM_Q6_404910"/>
      <w:bookmarkEnd w:id="2599"/>
      <w:r w:rsidRPr="00A50270">
        <w:rPr>
          <w:rtl/>
        </w:rPr>
        <w:t xml:space="preserve">לקדם </w:t>
      </w:r>
      <w:bookmarkStart w:id="2600" w:name="_ETM_Q6_406170"/>
      <w:bookmarkEnd w:id="2600"/>
      <w:r w:rsidRPr="00A50270">
        <w:rPr>
          <w:rtl/>
        </w:rPr>
        <w:t xml:space="preserve">את </w:t>
      </w:r>
      <w:bookmarkStart w:id="2601" w:name="_ETM_Q6_406350"/>
      <w:bookmarkEnd w:id="2601"/>
      <w:r w:rsidRPr="00A50270">
        <w:rPr>
          <w:rtl/>
        </w:rPr>
        <w:t xml:space="preserve">מדיניות </w:t>
      </w:r>
      <w:bookmarkStart w:id="2602" w:name="_ETM_Q6_406860"/>
      <w:bookmarkEnd w:id="2602"/>
      <w:r w:rsidRPr="00A50270">
        <w:rPr>
          <w:rtl/>
        </w:rPr>
        <w:t xml:space="preserve">השר </w:t>
      </w:r>
      <w:bookmarkStart w:id="2603" w:name="_ETM_Q6_407280"/>
      <w:bookmarkEnd w:id="2603"/>
      <w:r w:rsidRPr="00A50270">
        <w:rPr>
          <w:rtl/>
        </w:rPr>
        <w:t xml:space="preserve">במסגרת </w:t>
      </w:r>
      <w:bookmarkStart w:id="2604" w:name="_ETM_Q6_407880"/>
      <w:bookmarkEnd w:id="2604"/>
      <w:r w:rsidRPr="00A50270">
        <w:rPr>
          <w:rtl/>
        </w:rPr>
        <w:t>החוק</w:t>
      </w:r>
      <w:r>
        <w:rPr>
          <w:rFonts w:hint="cs"/>
          <w:rtl/>
        </w:rPr>
        <w:t>, והם כפופים</w:t>
      </w:r>
      <w:r w:rsidRPr="00A50270">
        <w:rPr>
          <w:rtl/>
        </w:rPr>
        <w:t xml:space="preserve"> </w:t>
      </w:r>
      <w:bookmarkStart w:id="2605" w:name="_ETM_Q6_410960"/>
      <w:bookmarkEnd w:id="2605"/>
      <w:r w:rsidR="002443CA">
        <w:rPr>
          <w:rFonts w:hint="cs"/>
          <w:rtl/>
        </w:rPr>
        <w:t xml:space="preserve">גם </w:t>
      </w:r>
      <w:r>
        <w:rPr>
          <w:rFonts w:hint="cs"/>
          <w:rtl/>
        </w:rPr>
        <w:t>ל</w:t>
      </w:r>
      <w:r w:rsidRPr="00A50270">
        <w:rPr>
          <w:rtl/>
        </w:rPr>
        <w:t xml:space="preserve">יועץ </w:t>
      </w:r>
      <w:bookmarkStart w:id="2606" w:name="_ETM_Q6_411470"/>
      <w:bookmarkEnd w:id="2606"/>
      <w:r w:rsidRPr="00A50270">
        <w:rPr>
          <w:rtl/>
        </w:rPr>
        <w:t xml:space="preserve">המשפטי </w:t>
      </w:r>
      <w:bookmarkStart w:id="2607" w:name="_ETM_Q6_412040"/>
      <w:bookmarkEnd w:id="2607"/>
      <w:r w:rsidRPr="00A50270">
        <w:rPr>
          <w:rtl/>
        </w:rPr>
        <w:t>לממשלה</w:t>
      </w:r>
      <w:r>
        <w:rPr>
          <w:rFonts w:hint="cs"/>
          <w:rtl/>
        </w:rPr>
        <w:t>.</w:t>
      </w:r>
      <w:r w:rsidRPr="00A50270">
        <w:rPr>
          <w:rtl/>
        </w:rPr>
        <w:t xml:space="preserve"> </w:t>
      </w:r>
      <w:bookmarkStart w:id="2608" w:name="_ETM_Q6_414310"/>
      <w:bookmarkEnd w:id="2608"/>
      <w:r w:rsidRPr="00A50270">
        <w:rPr>
          <w:rtl/>
        </w:rPr>
        <w:t xml:space="preserve">דרך </w:t>
      </w:r>
      <w:bookmarkStart w:id="2609" w:name="_ETM_Q6_414520"/>
      <w:bookmarkEnd w:id="2609"/>
      <w:r w:rsidRPr="00A50270">
        <w:rPr>
          <w:rtl/>
        </w:rPr>
        <w:t>אגב</w:t>
      </w:r>
      <w:r>
        <w:rPr>
          <w:rFonts w:hint="cs"/>
          <w:rtl/>
        </w:rPr>
        <w:t>,</w:t>
      </w:r>
      <w:r w:rsidRPr="00A50270">
        <w:rPr>
          <w:rtl/>
        </w:rPr>
        <w:t xml:space="preserve"> </w:t>
      </w:r>
      <w:bookmarkStart w:id="2610" w:name="_ETM_Q6_414850"/>
      <w:bookmarkEnd w:id="2610"/>
      <w:r w:rsidRPr="00A50270">
        <w:rPr>
          <w:rtl/>
        </w:rPr>
        <w:t xml:space="preserve">יש </w:t>
      </w:r>
      <w:bookmarkStart w:id="2611" w:name="_ETM_Q6_415120"/>
      <w:bookmarkEnd w:id="2611"/>
      <w:r w:rsidRPr="00A50270">
        <w:rPr>
          <w:rtl/>
        </w:rPr>
        <w:t xml:space="preserve">שרים </w:t>
      </w:r>
      <w:bookmarkStart w:id="2612" w:name="_ETM_Q6_415630"/>
      <w:bookmarkEnd w:id="2612"/>
      <w:r w:rsidRPr="00A50270">
        <w:rPr>
          <w:rtl/>
        </w:rPr>
        <w:t>רבים</w:t>
      </w:r>
      <w:r w:rsidR="002443CA">
        <w:rPr>
          <w:rFonts w:hint="cs"/>
          <w:rtl/>
        </w:rPr>
        <w:t>,</w:t>
      </w:r>
      <w:bookmarkStart w:id="2613" w:name="_ETM_Q6_416200"/>
      <w:bookmarkEnd w:id="2613"/>
      <w:r>
        <w:rPr>
          <w:rFonts w:hint="cs"/>
          <w:rtl/>
        </w:rPr>
        <w:t xml:space="preserve"> </w:t>
      </w:r>
      <w:r w:rsidRPr="00A50270">
        <w:rPr>
          <w:rtl/>
        </w:rPr>
        <w:t xml:space="preserve">ואני </w:t>
      </w:r>
      <w:bookmarkStart w:id="2614" w:name="_ETM_Q6_416620"/>
      <w:bookmarkEnd w:id="2614"/>
      <w:r w:rsidRPr="00A50270">
        <w:rPr>
          <w:rtl/>
        </w:rPr>
        <w:t xml:space="preserve">בהם </w:t>
      </w:r>
      <w:bookmarkStart w:id="2615" w:name="_ETM_Q6_417910"/>
      <w:bookmarkEnd w:id="2615"/>
      <w:r>
        <w:rPr>
          <w:rtl/>
        </w:rPr>
        <w:t>–</w:t>
      </w:r>
      <w:r>
        <w:rPr>
          <w:rFonts w:hint="cs"/>
          <w:rtl/>
        </w:rPr>
        <w:t xml:space="preserve"> </w:t>
      </w:r>
      <w:bookmarkStart w:id="2616" w:name="_ETM_Q6_420416"/>
      <w:bookmarkEnd w:id="2616"/>
      <w:r w:rsidRPr="00A50270">
        <w:rPr>
          <w:rtl/>
        </w:rPr>
        <w:t xml:space="preserve">שרים </w:t>
      </w:r>
      <w:bookmarkStart w:id="2617" w:name="_ETM_Q6_418240"/>
      <w:bookmarkEnd w:id="2617"/>
      <w:r w:rsidRPr="00A50270">
        <w:rPr>
          <w:rtl/>
        </w:rPr>
        <w:t>ש</w:t>
      </w:r>
      <w:r>
        <w:rPr>
          <w:rFonts w:hint="cs"/>
          <w:rtl/>
        </w:rPr>
        <w:t>דיברתי א</w:t>
      </w:r>
      <w:r w:rsidR="002443CA">
        <w:rPr>
          <w:rFonts w:hint="cs"/>
          <w:rtl/>
        </w:rPr>
        <w:t>י</w:t>
      </w:r>
      <w:r>
        <w:rPr>
          <w:rFonts w:hint="cs"/>
          <w:rtl/>
        </w:rPr>
        <w:t>תם</w:t>
      </w:r>
      <w:r w:rsidRPr="00A50270">
        <w:rPr>
          <w:rtl/>
        </w:rPr>
        <w:t xml:space="preserve"> </w:t>
      </w:r>
      <w:bookmarkStart w:id="2618" w:name="_ETM_Q6_419950"/>
      <w:bookmarkEnd w:id="2618"/>
      <w:r w:rsidRPr="00A50270">
        <w:rPr>
          <w:rtl/>
        </w:rPr>
        <w:t xml:space="preserve">שקיבלו </w:t>
      </w:r>
      <w:bookmarkStart w:id="2619" w:name="_ETM_Q6_420790"/>
      <w:bookmarkEnd w:id="2619"/>
      <w:r w:rsidRPr="00A50270">
        <w:rPr>
          <w:rtl/>
        </w:rPr>
        <w:t xml:space="preserve">בירושה </w:t>
      </w:r>
      <w:bookmarkStart w:id="2620" w:name="_ETM_Q6_421540"/>
      <w:bookmarkEnd w:id="2620"/>
      <w:r w:rsidRPr="00A50270">
        <w:rPr>
          <w:rtl/>
        </w:rPr>
        <w:t xml:space="preserve">את </w:t>
      </w:r>
      <w:bookmarkStart w:id="2621" w:name="_ETM_Q6_421780"/>
      <w:bookmarkEnd w:id="2621"/>
      <w:r w:rsidRPr="00A50270">
        <w:rPr>
          <w:rtl/>
        </w:rPr>
        <w:t xml:space="preserve">היועץ </w:t>
      </w:r>
      <w:bookmarkStart w:id="2622" w:name="_ETM_Q6_422140"/>
      <w:bookmarkEnd w:id="2622"/>
      <w:r w:rsidRPr="00A50270">
        <w:rPr>
          <w:rtl/>
        </w:rPr>
        <w:t xml:space="preserve">המשפטי </w:t>
      </w:r>
      <w:bookmarkStart w:id="2623" w:name="_ETM_Q6_422740"/>
      <w:bookmarkEnd w:id="2623"/>
      <w:r w:rsidRPr="00A50270">
        <w:rPr>
          <w:rtl/>
        </w:rPr>
        <w:t xml:space="preserve">במשרד </w:t>
      </w:r>
      <w:bookmarkStart w:id="2624" w:name="_ETM_Q6_423730"/>
      <w:bookmarkEnd w:id="2624"/>
      <w:r>
        <w:rPr>
          <w:rFonts w:hint="cs"/>
          <w:rtl/>
        </w:rPr>
        <w:t xml:space="preserve">והיו </w:t>
      </w:r>
      <w:r w:rsidRPr="00A50270">
        <w:rPr>
          <w:rtl/>
        </w:rPr>
        <w:t xml:space="preserve">שמחים </w:t>
      </w:r>
      <w:bookmarkStart w:id="2625" w:name="_ETM_Q6_424240"/>
      <w:bookmarkEnd w:id="2625"/>
      <w:r w:rsidRPr="00A50270">
        <w:rPr>
          <w:rtl/>
        </w:rPr>
        <w:t xml:space="preserve">אפילו </w:t>
      </w:r>
      <w:bookmarkStart w:id="2626" w:name="_ETM_Q6_425320"/>
      <w:bookmarkEnd w:id="2626"/>
      <w:r>
        <w:rPr>
          <w:rtl/>
        </w:rPr>
        <w:t>לה</w:t>
      </w:r>
      <w:r>
        <w:rPr>
          <w:rFonts w:hint="cs"/>
          <w:rtl/>
        </w:rPr>
        <w:t>ארי</w:t>
      </w:r>
      <w:r w:rsidRPr="00A50270">
        <w:rPr>
          <w:rtl/>
        </w:rPr>
        <w:t xml:space="preserve">ך </w:t>
      </w:r>
      <w:bookmarkStart w:id="2627" w:name="_ETM_Q6_425830"/>
      <w:bookmarkEnd w:id="2627"/>
      <w:r w:rsidRPr="00A50270">
        <w:rPr>
          <w:rtl/>
        </w:rPr>
        <w:t xml:space="preserve">לאותו </w:t>
      </w:r>
      <w:bookmarkStart w:id="2628" w:name="_ETM_Q6_426220"/>
      <w:bookmarkEnd w:id="2628"/>
      <w:r w:rsidRPr="00A50270">
        <w:rPr>
          <w:rtl/>
        </w:rPr>
        <w:t xml:space="preserve">יועץ </w:t>
      </w:r>
      <w:bookmarkStart w:id="2629" w:name="_ETM_Q6_426520"/>
      <w:bookmarkEnd w:id="2629"/>
      <w:r w:rsidRPr="00A50270">
        <w:rPr>
          <w:rtl/>
        </w:rPr>
        <w:t>משפטי</w:t>
      </w:r>
      <w:bookmarkStart w:id="2630" w:name="_ETM_Q6_427030"/>
      <w:bookmarkEnd w:id="2630"/>
      <w:r w:rsidR="002443CA">
        <w:rPr>
          <w:rFonts w:hint="cs"/>
          <w:rtl/>
        </w:rPr>
        <w:t>,</w:t>
      </w:r>
      <w:r>
        <w:rPr>
          <w:rFonts w:hint="cs"/>
          <w:rtl/>
        </w:rPr>
        <w:t xml:space="preserve"> </w:t>
      </w:r>
      <w:r w:rsidRPr="00A50270">
        <w:rPr>
          <w:rtl/>
        </w:rPr>
        <w:t xml:space="preserve">בסיום </w:t>
      </w:r>
      <w:bookmarkStart w:id="2631" w:name="_ETM_Q6_427480"/>
      <w:bookmarkEnd w:id="2631"/>
      <w:r w:rsidRPr="00A50270">
        <w:rPr>
          <w:rtl/>
        </w:rPr>
        <w:t>הקדנציה</w:t>
      </w:r>
      <w:r>
        <w:rPr>
          <w:rFonts w:hint="cs"/>
          <w:rtl/>
        </w:rPr>
        <w:t>.</w:t>
      </w:r>
      <w:r w:rsidRPr="00A50270">
        <w:rPr>
          <w:rtl/>
        </w:rPr>
        <w:t xml:space="preserve"> </w:t>
      </w:r>
      <w:bookmarkStart w:id="2632" w:name="_ETM_Q6_429050"/>
      <w:bookmarkEnd w:id="2632"/>
      <w:r w:rsidRPr="00A50270">
        <w:rPr>
          <w:rtl/>
        </w:rPr>
        <w:t xml:space="preserve">יש </w:t>
      </w:r>
      <w:bookmarkStart w:id="2633" w:name="_ETM_Q6_429770"/>
      <w:bookmarkEnd w:id="2633"/>
      <w:r>
        <w:rPr>
          <w:rFonts w:hint="cs"/>
          <w:rtl/>
        </w:rPr>
        <w:t xml:space="preserve">גם יועצים </w:t>
      </w:r>
      <w:r w:rsidRPr="00A50270">
        <w:rPr>
          <w:rtl/>
        </w:rPr>
        <w:t>משפט</w:t>
      </w:r>
      <w:r>
        <w:rPr>
          <w:rFonts w:hint="cs"/>
          <w:rtl/>
        </w:rPr>
        <w:t>י</w:t>
      </w:r>
      <w:r w:rsidRPr="00A50270">
        <w:rPr>
          <w:rtl/>
        </w:rPr>
        <w:t>ים</w:t>
      </w:r>
      <w:r>
        <w:rPr>
          <w:rFonts w:hint="cs"/>
          <w:rtl/>
        </w:rPr>
        <w:t xml:space="preserve"> פחות</w:t>
      </w:r>
      <w:r w:rsidRPr="00A50270">
        <w:rPr>
          <w:rtl/>
        </w:rPr>
        <w:t xml:space="preserve"> </w:t>
      </w:r>
      <w:bookmarkStart w:id="2634" w:name="_ETM_Q6_430790"/>
      <w:bookmarkEnd w:id="2634"/>
      <w:r w:rsidRPr="00A50270">
        <w:rPr>
          <w:rtl/>
        </w:rPr>
        <w:t>טובים</w:t>
      </w:r>
      <w:r>
        <w:rPr>
          <w:rFonts w:hint="cs"/>
          <w:rtl/>
        </w:rPr>
        <w:t>,</w:t>
      </w:r>
      <w:r w:rsidRPr="00A50270">
        <w:rPr>
          <w:rtl/>
        </w:rPr>
        <w:t xml:space="preserve"> </w:t>
      </w:r>
      <w:bookmarkStart w:id="2635" w:name="_ETM_Q6_431150"/>
      <w:bookmarkEnd w:id="2635"/>
      <w:r w:rsidRPr="00A50270">
        <w:rPr>
          <w:rtl/>
        </w:rPr>
        <w:t xml:space="preserve">כמו </w:t>
      </w:r>
      <w:bookmarkStart w:id="2636" w:name="_ETM_Q6_431390"/>
      <w:bookmarkEnd w:id="2636"/>
      <w:r w:rsidRPr="00A50270">
        <w:rPr>
          <w:rtl/>
        </w:rPr>
        <w:t xml:space="preserve">בכל </w:t>
      </w:r>
      <w:bookmarkStart w:id="2637" w:name="_ETM_Q6_433010"/>
      <w:bookmarkEnd w:id="2637"/>
      <w:r w:rsidRPr="00A50270">
        <w:rPr>
          <w:rtl/>
        </w:rPr>
        <w:t>תחום</w:t>
      </w:r>
      <w:r>
        <w:rPr>
          <w:rFonts w:hint="cs"/>
          <w:rtl/>
        </w:rPr>
        <w:t>.</w:t>
      </w:r>
      <w:r w:rsidRPr="00A50270">
        <w:rPr>
          <w:rtl/>
        </w:rPr>
        <w:t xml:space="preserve"> </w:t>
      </w:r>
      <w:bookmarkStart w:id="2638" w:name="_ETM_Q6_434490"/>
      <w:bookmarkEnd w:id="2638"/>
    </w:p>
    <w:p w:rsidR="00D07029" w:rsidRDefault="00D07029" w:rsidP="00852CC3">
      <w:pPr>
        <w:rPr>
          <w:rtl/>
        </w:rPr>
      </w:pPr>
      <w:bookmarkStart w:id="2639" w:name="_ETM_Q6_436349"/>
      <w:bookmarkStart w:id="2640" w:name="_ETM_Q6_436427"/>
      <w:bookmarkEnd w:id="2639"/>
      <w:bookmarkEnd w:id="2640"/>
    </w:p>
    <w:p w:rsidR="00D07029" w:rsidRDefault="00D07029" w:rsidP="00852CC3">
      <w:pPr>
        <w:rPr>
          <w:rtl/>
        </w:rPr>
      </w:pPr>
      <w:bookmarkStart w:id="2641" w:name="_ETM_Q6_436726"/>
      <w:bookmarkEnd w:id="2641"/>
      <w:r>
        <w:rPr>
          <w:rFonts w:hint="cs"/>
          <w:rtl/>
        </w:rPr>
        <w:t>ל</w:t>
      </w:r>
      <w:bookmarkStart w:id="2642" w:name="_ETM_Q6_436770"/>
      <w:bookmarkEnd w:id="2642"/>
      <w:r>
        <w:rPr>
          <w:rFonts w:hint="cs"/>
          <w:rtl/>
        </w:rPr>
        <w:t xml:space="preserve">כן, </w:t>
      </w:r>
      <w:bookmarkStart w:id="2643" w:name="_ETM_Q6_436440"/>
      <w:bookmarkEnd w:id="2643"/>
      <w:r w:rsidRPr="00A50270">
        <w:rPr>
          <w:rtl/>
        </w:rPr>
        <w:t xml:space="preserve">עצם הצעת </w:t>
      </w:r>
      <w:bookmarkStart w:id="2644" w:name="_ETM_Q6_437220"/>
      <w:bookmarkEnd w:id="2644"/>
      <w:r w:rsidRPr="00A50270">
        <w:rPr>
          <w:rtl/>
        </w:rPr>
        <w:t xml:space="preserve">החוק </w:t>
      </w:r>
      <w:bookmarkStart w:id="2645" w:name="_ETM_Q6_437700"/>
      <w:bookmarkEnd w:id="2645"/>
      <w:r w:rsidRPr="00A50270">
        <w:rPr>
          <w:rtl/>
        </w:rPr>
        <w:t xml:space="preserve">לא </w:t>
      </w:r>
      <w:bookmarkStart w:id="2646" w:name="_ETM_Q6_438150"/>
      <w:bookmarkEnd w:id="2646"/>
      <w:r w:rsidRPr="00A50270">
        <w:rPr>
          <w:rtl/>
        </w:rPr>
        <w:t xml:space="preserve">מביעה </w:t>
      </w:r>
      <w:bookmarkStart w:id="2647" w:name="_ETM_Q6_438720"/>
      <w:bookmarkEnd w:id="2647"/>
      <w:r w:rsidRPr="00A50270">
        <w:rPr>
          <w:rtl/>
        </w:rPr>
        <w:t>אי</w:t>
      </w:r>
      <w:bookmarkStart w:id="2648" w:name="_ETM_Q6_438990"/>
      <w:bookmarkEnd w:id="2648"/>
      <w:r>
        <w:rPr>
          <w:rFonts w:hint="cs"/>
          <w:rtl/>
        </w:rPr>
        <w:t>-</w:t>
      </w:r>
      <w:r w:rsidRPr="00A50270">
        <w:rPr>
          <w:rtl/>
        </w:rPr>
        <w:t xml:space="preserve">אמון </w:t>
      </w:r>
      <w:bookmarkStart w:id="2649" w:name="_ETM_Q6_439470"/>
      <w:bookmarkEnd w:id="2649"/>
      <w:r>
        <w:rPr>
          <w:rFonts w:hint="cs"/>
          <w:rtl/>
        </w:rPr>
        <w:t>ב</w:t>
      </w:r>
      <w:r w:rsidRPr="00A50270">
        <w:rPr>
          <w:rtl/>
        </w:rPr>
        <w:t xml:space="preserve">ייעוץ </w:t>
      </w:r>
      <w:bookmarkStart w:id="2650" w:name="_ETM_Q6_439860"/>
      <w:bookmarkEnd w:id="2650"/>
      <w:r w:rsidRPr="00A50270">
        <w:rPr>
          <w:rtl/>
        </w:rPr>
        <w:t>המשפטי</w:t>
      </w:r>
      <w:r>
        <w:rPr>
          <w:rFonts w:hint="cs"/>
          <w:rtl/>
        </w:rPr>
        <w:t>.</w:t>
      </w:r>
      <w:r w:rsidRPr="00A50270">
        <w:rPr>
          <w:rtl/>
        </w:rPr>
        <w:t xml:space="preserve"> </w:t>
      </w:r>
      <w:bookmarkStart w:id="2651" w:name="_ETM_Q6_440490"/>
      <w:bookmarkEnd w:id="2651"/>
      <w:r w:rsidRPr="00A50270">
        <w:rPr>
          <w:rtl/>
        </w:rPr>
        <w:t>ההפך</w:t>
      </w:r>
      <w:r w:rsidR="002443CA">
        <w:rPr>
          <w:rFonts w:hint="cs"/>
          <w:rtl/>
        </w:rPr>
        <w:t>.</w:t>
      </w:r>
      <w:r w:rsidRPr="00A50270">
        <w:rPr>
          <w:rtl/>
        </w:rPr>
        <w:t xml:space="preserve"> </w:t>
      </w:r>
      <w:bookmarkStart w:id="2652" w:name="_ETM_Q6_441640"/>
      <w:bookmarkEnd w:id="2652"/>
      <w:r w:rsidRPr="00A50270">
        <w:rPr>
          <w:rtl/>
        </w:rPr>
        <w:t>ח</w:t>
      </w:r>
      <w:bookmarkStart w:id="2653" w:name="_ETM_Q6_441953"/>
      <w:bookmarkEnd w:id="2653"/>
      <w:r w:rsidRPr="00A50270">
        <w:rPr>
          <w:rtl/>
        </w:rPr>
        <w:t xml:space="preserve">זרתי </w:t>
      </w:r>
      <w:bookmarkStart w:id="2654" w:name="_ETM_Q6_442089"/>
      <w:bookmarkEnd w:id="2654"/>
      <w:r w:rsidRPr="00A50270">
        <w:rPr>
          <w:rtl/>
        </w:rPr>
        <w:t>ואמרתי</w:t>
      </w:r>
      <w:r>
        <w:rPr>
          <w:rFonts w:hint="cs"/>
          <w:rtl/>
        </w:rPr>
        <w:t>: רובם מצוינים.</w:t>
      </w:r>
      <w:r w:rsidRPr="00A50270">
        <w:rPr>
          <w:rtl/>
        </w:rPr>
        <w:t xml:space="preserve"> </w:t>
      </w:r>
      <w:bookmarkStart w:id="2655" w:name="_ETM_Q6_442690"/>
      <w:bookmarkStart w:id="2656" w:name="_ETM_Q6_442990"/>
      <w:bookmarkStart w:id="2657" w:name="_ETM_Q6_444670"/>
      <w:bookmarkEnd w:id="2655"/>
      <w:bookmarkEnd w:id="2656"/>
      <w:bookmarkEnd w:id="2657"/>
      <w:r w:rsidRPr="00A50270">
        <w:rPr>
          <w:rtl/>
        </w:rPr>
        <w:t xml:space="preserve">יחד </w:t>
      </w:r>
      <w:bookmarkStart w:id="2658" w:name="_ETM_Q6_445029"/>
      <w:bookmarkEnd w:id="2658"/>
      <w:r w:rsidRPr="00A50270">
        <w:rPr>
          <w:rtl/>
        </w:rPr>
        <w:t xml:space="preserve">עם </w:t>
      </w:r>
      <w:bookmarkStart w:id="2659" w:name="_ETM_Q6_445180"/>
      <w:bookmarkEnd w:id="2659"/>
      <w:r w:rsidRPr="00A50270">
        <w:rPr>
          <w:rtl/>
        </w:rPr>
        <w:t>זאת</w:t>
      </w:r>
      <w:r>
        <w:rPr>
          <w:rFonts w:hint="cs"/>
          <w:rtl/>
        </w:rPr>
        <w:t>,</w:t>
      </w:r>
      <w:r w:rsidRPr="00A50270">
        <w:rPr>
          <w:rtl/>
        </w:rPr>
        <w:t xml:space="preserve"> </w:t>
      </w:r>
      <w:bookmarkStart w:id="2660" w:name="_ETM_Q6_445480"/>
      <w:bookmarkEnd w:id="2660"/>
      <w:r w:rsidRPr="00A50270">
        <w:rPr>
          <w:rtl/>
        </w:rPr>
        <w:t xml:space="preserve">מכיוון </w:t>
      </w:r>
      <w:bookmarkStart w:id="2661" w:name="_ETM_Q6_446050"/>
      <w:bookmarkEnd w:id="2661"/>
      <w:r>
        <w:rPr>
          <w:rtl/>
        </w:rPr>
        <w:t>שהמשר</w:t>
      </w:r>
      <w:r>
        <w:rPr>
          <w:rFonts w:hint="cs"/>
          <w:rtl/>
        </w:rPr>
        <w:t>ה</w:t>
      </w:r>
      <w:r w:rsidRPr="00A50270">
        <w:rPr>
          <w:rtl/>
        </w:rPr>
        <w:t xml:space="preserve"> </w:t>
      </w:r>
      <w:bookmarkStart w:id="2662" w:name="_ETM_Q6_447040"/>
      <w:bookmarkEnd w:id="2662"/>
      <w:r w:rsidRPr="00A50270">
        <w:rPr>
          <w:rtl/>
        </w:rPr>
        <w:t xml:space="preserve">היא </w:t>
      </w:r>
      <w:bookmarkStart w:id="2663" w:name="_ETM_Q6_447160"/>
      <w:bookmarkEnd w:id="2663"/>
      <w:r w:rsidRPr="00A50270">
        <w:rPr>
          <w:rtl/>
        </w:rPr>
        <w:t xml:space="preserve">היום </w:t>
      </w:r>
      <w:bookmarkStart w:id="2664" w:name="_ETM_Q6_447490"/>
      <w:bookmarkEnd w:id="2664"/>
      <w:r w:rsidRPr="00A50270">
        <w:rPr>
          <w:rtl/>
        </w:rPr>
        <w:t xml:space="preserve">כל </w:t>
      </w:r>
      <w:bookmarkStart w:id="2665" w:name="_ETM_Q6_447670"/>
      <w:bookmarkEnd w:id="2665"/>
      <w:r w:rsidRPr="00A50270">
        <w:rPr>
          <w:rtl/>
        </w:rPr>
        <w:t xml:space="preserve">כך </w:t>
      </w:r>
      <w:bookmarkStart w:id="2666" w:name="_ETM_Q6_447910"/>
      <w:bookmarkEnd w:id="2666"/>
      <w:r w:rsidRPr="00A50270">
        <w:rPr>
          <w:rtl/>
        </w:rPr>
        <w:t>דומיננטית</w:t>
      </w:r>
      <w:r>
        <w:rPr>
          <w:rFonts w:hint="cs"/>
          <w:rtl/>
        </w:rPr>
        <w:t>,</w:t>
      </w:r>
      <w:r w:rsidRPr="00A50270">
        <w:rPr>
          <w:rtl/>
        </w:rPr>
        <w:t xml:space="preserve"> </w:t>
      </w:r>
      <w:bookmarkStart w:id="2667" w:name="_ETM_Q6_449630"/>
      <w:bookmarkEnd w:id="2667"/>
      <w:r w:rsidRPr="00A50270">
        <w:rPr>
          <w:rtl/>
        </w:rPr>
        <w:t xml:space="preserve">אני </w:t>
      </w:r>
      <w:bookmarkStart w:id="2668" w:name="_ETM_Q6_449839"/>
      <w:bookmarkEnd w:id="2668"/>
      <w:r w:rsidRPr="00A50270">
        <w:rPr>
          <w:rtl/>
        </w:rPr>
        <w:t>חושב</w:t>
      </w:r>
      <w:r>
        <w:rPr>
          <w:rFonts w:hint="cs"/>
          <w:rtl/>
        </w:rPr>
        <w:t>ת</w:t>
      </w:r>
      <w:r w:rsidRPr="00A50270">
        <w:rPr>
          <w:rtl/>
        </w:rPr>
        <w:t xml:space="preserve"> </w:t>
      </w:r>
      <w:bookmarkStart w:id="2669" w:name="_ETM_Q6_451130"/>
      <w:bookmarkEnd w:id="2669"/>
      <w:r w:rsidRPr="00A50270">
        <w:rPr>
          <w:rtl/>
        </w:rPr>
        <w:t xml:space="preserve">שזה </w:t>
      </w:r>
      <w:bookmarkStart w:id="2670" w:name="_ETM_Q6_451460"/>
      <w:bookmarkEnd w:id="2670"/>
      <w:r w:rsidRPr="00A50270">
        <w:rPr>
          <w:rtl/>
        </w:rPr>
        <w:t xml:space="preserve">מתבקש </w:t>
      </w:r>
      <w:bookmarkStart w:id="2671" w:name="_ETM_Q6_452150"/>
      <w:bookmarkEnd w:id="2671"/>
      <w:r w:rsidRPr="00A50270">
        <w:rPr>
          <w:rtl/>
        </w:rPr>
        <w:t xml:space="preserve">ונכון </w:t>
      </w:r>
      <w:bookmarkStart w:id="2672" w:name="_ETM_Q6_453670"/>
      <w:bookmarkEnd w:id="2672"/>
      <w:r w:rsidRPr="00A50270">
        <w:rPr>
          <w:rtl/>
        </w:rPr>
        <w:t xml:space="preserve">שלשר </w:t>
      </w:r>
      <w:bookmarkStart w:id="2673" w:name="_ETM_Q6_454480"/>
      <w:bookmarkEnd w:id="2673"/>
      <w:r w:rsidRPr="00A50270">
        <w:rPr>
          <w:rtl/>
        </w:rPr>
        <w:t xml:space="preserve">תהיה </w:t>
      </w:r>
      <w:bookmarkStart w:id="2674" w:name="_ETM_Q6_454990"/>
      <w:bookmarkEnd w:id="2674"/>
      <w:r w:rsidRPr="00A50270">
        <w:rPr>
          <w:rtl/>
        </w:rPr>
        <w:t xml:space="preserve">נגיעה </w:t>
      </w:r>
      <w:bookmarkStart w:id="2675" w:name="_ETM_Q6_456279"/>
      <w:bookmarkEnd w:id="2675"/>
      <w:r w:rsidRPr="00A50270">
        <w:rPr>
          <w:rtl/>
        </w:rPr>
        <w:t xml:space="preserve">במינוי </w:t>
      </w:r>
      <w:bookmarkStart w:id="2676" w:name="_ETM_Q6_456970"/>
      <w:bookmarkEnd w:id="2676"/>
      <w:r>
        <w:rPr>
          <w:rFonts w:hint="cs"/>
          <w:rtl/>
        </w:rPr>
        <w:t>היועמ</w:t>
      </w:r>
      <w:bookmarkStart w:id="2677" w:name="_ETM_Q6_457480"/>
      <w:bookmarkEnd w:id="2677"/>
      <w:r>
        <w:rPr>
          <w:rFonts w:hint="cs"/>
          <w:rtl/>
        </w:rPr>
        <w:t xml:space="preserve">"ש </w:t>
      </w:r>
      <w:r w:rsidRPr="00A50270">
        <w:rPr>
          <w:rtl/>
        </w:rPr>
        <w:t xml:space="preserve">של </w:t>
      </w:r>
      <w:bookmarkStart w:id="2678" w:name="_ETM_Q6_457720"/>
      <w:bookmarkEnd w:id="2678"/>
      <w:r w:rsidRPr="00A50270">
        <w:rPr>
          <w:rtl/>
        </w:rPr>
        <w:t>משרדו</w:t>
      </w:r>
      <w:r>
        <w:rPr>
          <w:rFonts w:hint="cs"/>
          <w:rtl/>
        </w:rPr>
        <w:t>.</w:t>
      </w:r>
      <w:r w:rsidRPr="00A50270">
        <w:rPr>
          <w:rtl/>
        </w:rPr>
        <w:t xml:space="preserve"> </w:t>
      </w:r>
      <w:bookmarkStart w:id="2679" w:name="_ETM_Q6_459339"/>
      <w:bookmarkEnd w:id="2679"/>
      <w:r>
        <w:rPr>
          <w:rtl/>
        </w:rPr>
        <w:t>ועד</w:t>
      </w:r>
      <w:r>
        <w:rPr>
          <w:rFonts w:hint="cs"/>
          <w:rtl/>
        </w:rPr>
        <w:t>ת איתור</w:t>
      </w:r>
      <w:r w:rsidRPr="00A50270">
        <w:rPr>
          <w:rtl/>
        </w:rPr>
        <w:t xml:space="preserve"> </w:t>
      </w:r>
      <w:bookmarkStart w:id="2680" w:name="_ETM_Q6_460270"/>
      <w:bookmarkEnd w:id="2680"/>
      <w:r w:rsidRPr="00A50270">
        <w:rPr>
          <w:rtl/>
        </w:rPr>
        <w:t xml:space="preserve">זה </w:t>
      </w:r>
      <w:bookmarkStart w:id="2681" w:name="_ETM_Q6_460390"/>
      <w:bookmarkEnd w:id="2681"/>
      <w:r w:rsidRPr="00A50270">
        <w:rPr>
          <w:rtl/>
        </w:rPr>
        <w:t xml:space="preserve">מנגנון </w:t>
      </w:r>
      <w:bookmarkStart w:id="2682" w:name="_ETM_Q6_460960"/>
      <w:bookmarkEnd w:id="2682"/>
      <w:r w:rsidRPr="00A50270">
        <w:rPr>
          <w:rtl/>
        </w:rPr>
        <w:t>מאוזן</w:t>
      </w:r>
      <w:r>
        <w:rPr>
          <w:rFonts w:hint="cs"/>
          <w:rtl/>
        </w:rPr>
        <w:t>,</w:t>
      </w:r>
      <w:r w:rsidRPr="00A50270">
        <w:rPr>
          <w:rtl/>
        </w:rPr>
        <w:t xml:space="preserve"> </w:t>
      </w:r>
      <w:bookmarkStart w:id="2683" w:name="_ETM_Q6_461710"/>
      <w:bookmarkEnd w:id="2683"/>
      <w:r w:rsidRPr="00A50270">
        <w:rPr>
          <w:rtl/>
        </w:rPr>
        <w:t xml:space="preserve">מנגנון </w:t>
      </w:r>
      <w:bookmarkStart w:id="2684" w:name="_ETM_Q6_462190"/>
      <w:bookmarkEnd w:id="2684"/>
      <w:r>
        <w:rPr>
          <w:rtl/>
        </w:rPr>
        <w:t>ש</w:t>
      </w:r>
      <w:r>
        <w:rPr>
          <w:rFonts w:hint="cs"/>
          <w:rtl/>
        </w:rPr>
        <w:t>אנחנו</w:t>
      </w:r>
      <w:r w:rsidRPr="00A50270">
        <w:rPr>
          <w:rtl/>
        </w:rPr>
        <w:t xml:space="preserve"> </w:t>
      </w:r>
      <w:bookmarkStart w:id="2685" w:name="_ETM_Q6_462460"/>
      <w:bookmarkEnd w:id="2685"/>
      <w:r w:rsidRPr="00A50270">
        <w:rPr>
          <w:rtl/>
        </w:rPr>
        <w:t xml:space="preserve">משתמשים </w:t>
      </w:r>
      <w:bookmarkStart w:id="2686" w:name="_ETM_Q6_463029"/>
      <w:bookmarkEnd w:id="2686"/>
      <w:r w:rsidRPr="00A50270">
        <w:rPr>
          <w:rtl/>
        </w:rPr>
        <w:t xml:space="preserve">בו </w:t>
      </w:r>
      <w:bookmarkStart w:id="2687" w:name="_ETM_Q6_463750"/>
      <w:bookmarkEnd w:id="2687"/>
      <w:r w:rsidRPr="00A50270">
        <w:rPr>
          <w:rtl/>
        </w:rPr>
        <w:t xml:space="preserve">להרבה </w:t>
      </w:r>
      <w:bookmarkStart w:id="2688" w:name="_ETM_Q6_464200"/>
      <w:bookmarkEnd w:id="2688"/>
      <w:r w:rsidRPr="00A50270">
        <w:rPr>
          <w:rtl/>
        </w:rPr>
        <w:t xml:space="preserve">מאוד </w:t>
      </w:r>
      <w:bookmarkStart w:id="2689" w:name="_ETM_Q6_464890"/>
      <w:bookmarkEnd w:id="2689"/>
      <w:r w:rsidRPr="00A50270">
        <w:rPr>
          <w:rtl/>
        </w:rPr>
        <w:t xml:space="preserve">משרות </w:t>
      </w:r>
      <w:bookmarkStart w:id="2690" w:name="_ETM_Q6_465400"/>
      <w:bookmarkEnd w:id="2690"/>
      <w:r w:rsidRPr="00A50270">
        <w:rPr>
          <w:rtl/>
        </w:rPr>
        <w:t>בכירות</w:t>
      </w:r>
      <w:r w:rsidR="002443CA">
        <w:rPr>
          <w:rFonts w:hint="cs"/>
          <w:rtl/>
        </w:rPr>
        <w:t>,</w:t>
      </w:r>
      <w:r w:rsidRPr="00A50270">
        <w:rPr>
          <w:rtl/>
        </w:rPr>
        <w:t xml:space="preserve"> </w:t>
      </w:r>
      <w:bookmarkStart w:id="2691" w:name="_ETM_Q6_466820"/>
      <w:bookmarkEnd w:id="2691"/>
      <w:r w:rsidRPr="00A50270">
        <w:rPr>
          <w:rtl/>
        </w:rPr>
        <w:t xml:space="preserve">מה </w:t>
      </w:r>
      <w:bookmarkStart w:id="2692" w:name="_ETM_Q6_467060"/>
      <w:bookmarkEnd w:id="2692"/>
      <w:r w:rsidRPr="00A50270">
        <w:rPr>
          <w:rtl/>
        </w:rPr>
        <w:t xml:space="preserve">גם </w:t>
      </w:r>
      <w:bookmarkStart w:id="2693" w:name="_ETM_Q6_468170"/>
      <w:bookmarkEnd w:id="2693"/>
      <w:r w:rsidRPr="00A50270">
        <w:rPr>
          <w:rtl/>
        </w:rPr>
        <w:t xml:space="preserve">שיש </w:t>
      </w:r>
      <w:bookmarkStart w:id="2694" w:name="_ETM_Q6_469400"/>
      <w:bookmarkEnd w:id="2694"/>
      <w:r>
        <w:rPr>
          <w:rFonts w:hint="cs"/>
          <w:rtl/>
        </w:rPr>
        <w:t xml:space="preserve">בעצם </w:t>
      </w:r>
      <w:r w:rsidRPr="00A50270">
        <w:rPr>
          <w:rtl/>
        </w:rPr>
        <w:t xml:space="preserve">זכות </w:t>
      </w:r>
      <w:bookmarkStart w:id="2695" w:name="_ETM_Q6_469790"/>
      <w:bookmarkEnd w:id="2695"/>
      <w:r w:rsidRPr="00A50270">
        <w:rPr>
          <w:rtl/>
        </w:rPr>
        <w:t xml:space="preserve">וטו </w:t>
      </w:r>
      <w:bookmarkStart w:id="2696" w:name="_ETM_Q6_470150"/>
      <w:bookmarkStart w:id="2697" w:name="_ETM_Q6_470270"/>
      <w:bookmarkEnd w:id="2696"/>
      <w:bookmarkEnd w:id="2697"/>
      <w:r>
        <w:rPr>
          <w:rFonts w:hint="cs"/>
          <w:rtl/>
        </w:rPr>
        <w:t>ל</w:t>
      </w:r>
      <w:r w:rsidRPr="00A50270">
        <w:rPr>
          <w:rtl/>
        </w:rPr>
        <w:t xml:space="preserve">יועץ </w:t>
      </w:r>
      <w:bookmarkStart w:id="2698" w:name="_ETM_Q6_470600"/>
      <w:bookmarkEnd w:id="2698"/>
      <w:r w:rsidRPr="00A50270">
        <w:rPr>
          <w:rtl/>
        </w:rPr>
        <w:t xml:space="preserve">המשפטי </w:t>
      </w:r>
      <w:bookmarkStart w:id="2699" w:name="_ETM_Q6_471050"/>
      <w:bookmarkEnd w:id="2699"/>
      <w:r w:rsidRPr="00A50270">
        <w:rPr>
          <w:rtl/>
        </w:rPr>
        <w:t>לממשלה</w:t>
      </w:r>
      <w:r>
        <w:rPr>
          <w:rFonts w:hint="cs"/>
          <w:rtl/>
        </w:rPr>
        <w:t>, ולאחר</w:t>
      </w:r>
      <w:bookmarkStart w:id="2700" w:name="_ETM_Q6_472570"/>
      <w:bookmarkStart w:id="2701" w:name="_ETM_Q6_473020"/>
      <w:bookmarkEnd w:id="2700"/>
      <w:bookmarkEnd w:id="2701"/>
      <w:r>
        <w:rPr>
          <w:rFonts w:hint="cs"/>
          <w:rtl/>
        </w:rPr>
        <w:t xml:space="preserve"> </w:t>
      </w:r>
      <w:r w:rsidRPr="00A50270">
        <w:rPr>
          <w:rtl/>
        </w:rPr>
        <w:t xml:space="preserve">שהשר </w:t>
      </w:r>
      <w:bookmarkStart w:id="2702" w:name="_ETM_Q6_473529"/>
      <w:bookmarkEnd w:id="2702"/>
      <w:r>
        <w:rPr>
          <w:rFonts w:hint="cs"/>
          <w:rtl/>
        </w:rPr>
        <w:t>בוח</w:t>
      </w:r>
      <w:r w:rsidRPr="00A50270">
        <w:rPr>
          <w:rtl/>
        </w:rPr>
        <w:t xml:space="preserve">ר </w:t>
      </w:r>
      <w:bookmarkStart w:id="2703" w:name="_ETM_Q6_475050"/>
      <w:bookmarkEnd w:id="2703"/>
      <w:r>
        <w:rPr>
          <w:rFonts w:hint="cs"/>
          <w:rtl/>
        </w:rPr>
        <w:t xml:space="preserve">הבחירה </w:t>
      </w:r>
      <w:bookmarkStart w:id="2704" w:name="_ETM_Q6_477477"/>
      <w:bookmarkEnd w:id="2704"/>
      <w:r w:rsidRPr="00A50270">
        <w:rPr>
          <w:rtl/>
        </w:rPr>
        <w:t xml:space="preserve">צריכה </w:t>
      </w:r>
      <w:bookmarkStart w:id="2705" w:name="_ETM_Q6_475260"/>
      <w:bookmarkEnd w:id="2705"/>
      <w:r w:rsidRPr="00A50270">
        <w:rPr>
          <w:rtl/>
        </w:rPr>
        <w:t xml:space="preserve">להיות </w:t>
      </w:r>
      <w:bookmarkStart w:id="2706" w:name="_ETM_Q6_475589"/>
      <w:bookmarkEnd w:id="2706"/>
      <w:r w:rsidRPr="00A50270">
        <w:rPr>
          <w:rtl/>
        </w:rPr>
        <w:t xml:space="preserve">בהסכמת </w:t>
      </w:r>
      <w:bookmarkStart w:id="2707" w:name="_ETM_Q6_476220"/>
      <w:bookmarkEnd w:id="2707"/>
      <w:r w:rsidRPr="00A50270">
        <w:rPr>
          <w:rtl/>
        </w:rPr>
        <w:t>היועץ</w:t>
      </w:r>
      <w:r>
        <w:rPr>
          <w:rFonts w:hint="cs"/>
          <w:rtl/>
        </w:rPr>
        <w:t>.</w:t>
      </w:r>
      <w:r w:rsidRPr="00A50270">
        <w:rPr>
          <w:rtl/>
        </w:rPr>
        <w:t xml:space="preserve"> </w:t>
      </w:r>
      <w:bookmarkStart w:id="2708" w:name="_ETM_Q6_477310"/>
      <w:bookmarkStart w:id="2709" w:name="_ETM_Q6_480006"/>
      <w:bookmarkStart w:id="2710" w:name="_ETM_Q6_480096"/>
      <w:bookmarkStart w:id="2711" w:name="_ETM_Q6_480334"/>
      <w:bookmarkStart w:id="2712" w:name="_ETM_Q6_480403"/>
      <w:bookmarkEnd w:id="2708"/>
      <w:bookmarkEnd w:id="2709"/>
      <w:bookmarkEnd w:id="2710"/>
      <w:bookmarkEnd w:id="2711"/>
      <w:bookmarkEnd w:id="2712"/>
      <w:r w:rsidRPr="00A50270">
        <w:rPr>
          <w:rtl/>
        </w:rPr>
        <w:t xml:space="preserve">גם </w:t>
      </w:r>
      <w:bookmarkStart w:id="2713" w:name="_ETM_Q6_477580"/>
      <w:bookmarkEnd w:id="2713"/>
      <w:r w:rsidRPr="00A50270">
        <w:rPr>
          <w:rtl/>
        </w:rPr>
        <w:t xml:space="preserve">ועדת </w:t>
      </w:r>
      <w:bookmarkStart w:id="2714" w:name="_ETM_Q6_477970"/>
      <w:bookmarkEnd w:id="2714"/>
      <w:r w:rsidRPr="00A50270">
        <w:rPr>
          <w:rtl/>
        </w:rPr>
        <w:t xml:space="preserve">האיתור </w:t>
      </w:r>
      <w:bookmarkStart w:id="2715" w:name="_ETM_Q6_478450"/>
      <w:bookmarkEnd w:id="2715"/>
      <w:r w:rsidRPr="00A50270">
        <w:rPr>
          <w:rtl/>
        </w:rPr>
        <w:t xml:space="preserve">מחולקת </w:t>
      </w:r>
      <w:bookmarkStart w:id="2716" w:name="_ETM_Q6_479080"/>
      <w:bookmarkEnd w:id="2716"/>
      <w:r w:rsidRPr="00A50270">
        <w:rPr>
          <w:rtl/>
        </w:rPr>
        <w:t>ביניהם</w:t>
      </w:r>
      <w:r>
        <w:rPr>
          <w:rFonts w:hint="cs"/>
          <w:rtl/>
        </w:rPr>
        <w:t>, כך</w:t>
      </w:r>
      <w:r w:rsidRPr="00A50270">
        <w:rPr>
          <w:rtl/>
        </w:rPr>
        <w:t xml:space="preserve"> </w:t>
      </w:r>
      <w:bookmarkStart w:id="2717" w:name="_ETM_Q6_480400"/>
      <w:bookmarkEnd w:id="2717"/>
      <w:r>
        <w:rPr>
          <w:rFonts w:hint="cs"/>
          <w:rtl/>
        </w:rPr>
        <w:t>ש</w:t>
      </w:r>
      <w:r w:rsidRPr="00A50270">
        <w:rPr>
          <w:rtl/>
        </w:rPr>
        <w:t xml:space="preserve">למעשה </w:t>
      </w:r>
      <w:bookmarkStart w:id="2718" w:name="_ETM_Q6_481029"/>
      <w:bookmarkEnd w:id="2718"/>
      <w:r w:rsidRPr="00A50270">
        <w:rPr>
          <w:rtl/>
        </w:rPr>
        <w:t xml:space="preserve">מי </w:t>
      </w:r>
      <w:bookmarkStart w:id="2719" w:name="_ETM_Q6_481150"/>
      <w:bookmarkEnd w:id="2719"/>
      <w:r w:rsidRPr="00A50270">
        <w:rPr>
          <w:rtl/>
        </w:rPr>
        <w:t xml:space="preserve">שמבין </w:t>
      </w:r>
      <w:bookmarkStart w:id="2720" w:name="_ETM_Q6_481720"/>
      <w:bookmarkEnd w:id="2720"/>
      <w:r w:rsidRPr="00A50270">
        <w:rPr>
          <w:rtl/>
        </w:rPr>
        <w:t xml:space="preserve">קצת </w:t>
      </w:r>
      <w:bookmarkStart w:id="2721" w:name="_ETM_Q6_481960"/>
      <w:bookmarkEnd w:id="2721"/>
      <w:r w:rsidRPr="00A50270">
        <w:rPr>
          <w:rtl/>
        </w:rPr>
        <w:t xml:space="preserve">במינויים </w:t>
      </w:r>
      <w:bookmarkStart w:id="2722" w:name="_ETM_Q6_483570"/>
      <w:bookmarkEnd w:id="2722"/>
      <w:r w:rsidRPr="00A50270">
        <w:rPr>
          <w:rtl/>
        </w:rPr>
        <w:t xml:space="preserve">מבין </w:t>
      </w:r>
      <w:bookmarkStart w:id="2723" w:name="_ETM_Q6_483960"/>
      <w:bookmarkEnd w:id="2723"/>
      <w:r w:rsidRPr="00A50270">
        <w:rPr>
          <w:rtl/>
        </w:rPr>
        <w:t xml:space="preserve">שהמינוי </w:t>
      </w:r>
      <w:bookmarkStart w:id="2724" w:name="_ETM_Q6_484560"/>
      <w:bookmarkEnd w:id="2724"/>
      <w:r w:rsidRPr="00A50270">
        <w:rPr>
          <w:rtl/>
        </w:rPr>
        <w:t xml:space="preserve">הזה </w:t>
      </w:r>
      <w:bookmarkStart w:id="2725" w:name="_ETM_Q6_484830"/>
      <w:bookmarkEnd w:id="2725"/>
      <w:r w:rsidRPr="00A50270">
        <w:rPr>
          <w:rtl/>
        </w:rPr>
        <w:t xml:space="preserve">הוא </w:t>
      </w:r>
      <w:bookmarkStart w:id="2726" w:name="_ETM_Q6_484950"/>
      <w:bookmarkEnd w:id="2726"/>
      <w:r w:rsidRPr="00A50270">
        <w:rPr>
          <w:rtl/>
        </w:rPr>
        <w:t xml:space="preserve">מינוי </w:t>
      </w:r>
      <w:bookmarkStart w:id="2727" w:name="_ETM_Q6_485250"/>
      <w:bookmarkEnd w:id="2727"/>
      <w:r w:rsidRPr="00A50270">
        <w:rPr>
          <w:rtl/>
        </w:rPr>
        <w:t xml:space="preserve">משותף </w:t>
      </w:r>
      <w:bookmarkStart w:id="2728" w:name="_ETM_Q6_485850"/>
      <w:bookmarkEnd w:id="2728"/>
      <w:r w:rsidRPr="00A50270">
        <w:rPr>
          <w:rtl/>
        </w:rPr>
        <w:t xml:space="preserve">לשר </w:t>
      </w:r>
      <w:bookmarkStart w:id="2729" w:name="_ETM_Q6_486360"/>
      <w:bookmarkEnd w:id="2729"/>
      <w:r w:rsidRPr="00A50270">
        <w:rPr>
          <w:rtl/>
        </w:rPr>
        <w:t>וליועץ</w:t>
      </w:r>
      <w:r>
        <w:rPr>
          <w:rFonts w:hint="cs"/>
          <w:rtl/>
        </w:rPr>
        <w:t>, עם איזושהי</w:t>
      </w:r>
      <w:r w:rsidRPr="00A50270">
        <w:rPr>
          <w:rtl/>
        </w:rPr>
        <w:t xml:space="preserve"> </w:t>
      </w:r>
      <w:bookmarkStart w:id="2730" w:name="_ETM_Q6_488370"/>
      <w:bookmarkEnd w:id="2730"/>
      <w:r w:rsidRPr="00A50270">
        <w:rPr>
          <w:rtl/>
        </w:rPr>
        <w:t xml:space="preserve">מסננת </w:t>
      </w:r>
      <w:bookmarkStart w:id="2731" w:name="_ETM_Q6_488970"/>
      <w:bookmarkEnd w:id="2731"/>
      <w:r w:rsidRPr="00A50270">
        <w:rPr>
          <w:rtl/>
        </w:rPr>
        <w:t xml:space="preserve">של </w:t>
      </w:r>
      <w:bookmarkStart w:id="2732" w:name="_ETM_Q6_489120"/>
      <w:bookmarkEnd w:id="2732"/>
      <w:r w:rsidRPr="00A50270">
        <w:rPr>
          <w:rtl/>
        </w:rPr>
        <w:t xml:space="preserve">ועדת </w:t>
      </w:r>
      <w:bookmarkStart w:id="2733" w:name="_ETM_Q6_489540"/>
      <w:bookmarkEnd w:id="2733"/>
      <w:r w:rsidRPr="00A50270">
        <w:rPr>
          <w:rtl/>
        </w:rPr>
        <w:t>איתור</w:t>
      </w:r>
      <w:r>
        <w:rPr>
          <w:rFonts w:hint="cs"/>
          <w:rtl/>
        </w:rPr>
        <w:t>.</w:t>
      </w:r>
      <w:r w:rsidRPr="00A50270">
        <w:rPr>
          <w:rtl/>
        </w:rPr>
        <w:t xml:space="preserve"> </w:t>
      </w:r>
      <w:bookmarkStart w:id="2734" w:name="_ETM_Q6_491890"/>
      <w:bookmarkStart w:id="2735" w:name="_ETM_Q6_494020"/>
      <w:bookmarkEnd w:id="2734"/>
      <w:bookmarkEnd w:id="2735"/>
    </w:p>
    <w:p w:rsidR="00D07029" w:rsidRDefault="00D07029" w:rsidP="00852CC3">
      <w:pPr>
        <w:rPr>
          <w:rtl/>
        </w:rPr>
      </w:pPr>
      <w:bookmarkStart w:id="2736" w:name="_ETM_Q6_492354"/>
      <w:bookmarkEnd w:id="2736"/>
    </w:p>
    <w:p w:rsidR="00D07029" w:rsidRDefault="00D07029" w:rsidP="00852CC3">
      <w:pPr>
        <w:rPr>
          <w:rtl/>
        </w:rPr>
      </w:pPr>
      <w:bookmarkStart w:id="2737" w:name="_ETM_Q6_492593"/>
      <w:bookmarkStart w:id="2738" w:name="_ETM_Q6_492664"/>
      <w:bookmarkEnd w:id="2737"/>
      <w:bookmarkEnd w:id="2738"/>
      <w:r>
        <w:rPr>
          <w:rFonts w:hint="cs"/>
          <w:rtl/>
        </w:rPr>
        <w:t xml:space="preserve">לשאלה: </w:t>
      </w:r>
      <w:r w:rsidRPr="00A50270">
        <w:rPr>
          <w:rtl/>
        </w:rPr>
        <w:t xml:space="preserve">אז </w:t>
      </w:r>
      <w:bookmarkStart w:id="2739" w:name="_ETM_Q6_495910"/>
      <w:bookmarkEnd w:id="2739"/>
      <w:r>
        <w:rPr>
          <w:rFonts w:hint="cs"/>
          <w:rtl/>
        </w:rPr>
        <w:t>למה צריך את השינוי?</w:t>
      </w:r>
      <w:bookmarkStart w:id="2740" w:name="_ETM_Q6_494321"/>
      <w:bookmarkEnd w:id="2740"/>
      <w:r>
        <w:rPr>
          <w:rFonts w:hint="cs"/>
          <w:rtl/>
        </w:rPr>
        <w:t xml:space="preserve"> </w:t>
      </w:r>
      <w:r w:rsidRPr="00A50270">
        <w:rPr>
          <w:rtl/>
        </w:rPr>
        <w:t xml:space="preserve">את </w:t>
      </w:r>
      <w:bookmarkStart w:id="2741" w:name="_ETM_Q6_496089"/>
      <w:bookmarkEnd w:id="2741"/>
      <w:r w:rsidRPr="00A50270">
        <w:rPr>
          <w:rtl/>
        </w:rPr>
        <w:t xml:space="preserve">אומרת </w:t>
      </w:r>
      <w:bookmarkStart w:id="2742" w:name="_ETM_Q6_497529"/>
      <w:bookmarkEnd w:id="2742"/>
      <w:r>
        <w:rPr>
          <w:rFonts w:hint="cs"/>
          <w:rtl/>
        </w:rPr>
        <w:t>שרוב היועצים המשפטיים מקצועיים</w:t>
      </w:r>
      <w:r w:rsidRPr="00A50270">
        <w:rPr>
          <w:rtl/>
        </w:rPr>
        <w:t xml:space="preserve"> </w:t>
      </w:r>
      <w:bookmarkStart w:id="2743" w:name="_ETM_Q6_499150"/>
      <w:bookmarkEnd w:id="2743"/>
      <w:r w:rsidRPr="00A50270">
        <w:rPr>
          <w:rtl/>
        </w:rPr>
        <w:t>וטובים</w:t>
      </w:r>
      <w:r>
        <w:rPr>
          <w:rFonts w:hint="cs"/>
          <w:rtl/>
        </w:rPr>
        <w:t>, אז אם</w:t>
      </w:r>
      <w:r w:rsidRPr="00A50270">
        <w:rPr>
          <w:rtl/>
        </w:rPr>
        <w:t xml:space="preserve"> </w:t>
      </w:r>
      <w:bookmarkStart w:id="2744" w:name="_ETM_Q6_499720"/>
      <w:bookmarkStart w:id="2745" w:name="_ETM_Q6_499900"/>
      <w:bookmarkStart w:id="2746" w:name="_ETM_Q6_500260"/>
      <w:bookmarkEnd w:id="2744"/>
      <w:bookmarkEnd w:id="2745"/>
      <w:bookmarkEnd w:id="2746"/>
      <w:r w:rsidRPr="00A50270">
        <w:rPr>
          <w:rtl/>
        </w:rPr>
        <w:t xml:space="preserve">משהו </w:t>
      </w:r>
      <w:bookmarkStart w:id="2747" w:name="_ETM_Q6_500770"/>
      <w:bookmarkEnd w:id="2747"/>
      <w:r>
        <w:rPr>
          <w:rFonts w:hint="cs"/>
          <w:rtl/>
        </w:rPr>
        <w:t xml:space="preserve">לא </w:t>
      </w:r>
      <w:r w:rsidRPr="00A50270">
        <w:rPr>
          <w:rtl/>
        </w:rPr>
        <w:t>מקולקל</w:t>
      </w:r>
      <w:r w:rsidR="002443CA">
        <w:rPr>
          <w:rFonts w:hint="cs"/>
          <w:rtl/>
        </w:rPr>
        <w:t>,</w:t>
      </w:r>
      <w:r w:rsidRPr="00A50270">
        <w:rPr>
          <w:rtl/>
        </w:rPr>
        <w:t xml:space="preserve"> </w:t>
      </w:r>
      <w:bookmarkStart w:id="2748" w:name="_ETM_Q6_502020"/>
      <w:bookmarkEnd w:id="2748"/>
      <w:r w:rsidRPr="00A50270">
        <w:rPr>
          <w:rtl/>
        </w:rPr>
        <w:t xml:space="preserve">אל </w:t>
      </w:r>
      <w:bookmarkStart w:id="2749" w:name="_ETM_Q6_502230"/>
      <w:bookmarkEnd w:id="2749"/>
      <w:r w:rsidRPr="00A50270">
        <w:rPr>
          <w:rtl/>
        </w:rPr>
        <w:t>תתקני</w:t>
      </w:r>
      <w:r>
        <w:rPr>
          <w:rFonts w:hint="cs"/>
          <w:rtl/>
        </w:rPr>
        <w:t>. אז</w:t>
      </w:r>
      <w:r w:rsidRPr="00A50270">
        <w:rPr>
          <w:rtl/>
        </w:rPr>
        <w:t xml:space="preserve"> </w:t>
      </w:r>
      <w:bookmarkStart w:id="2750" w:name="_ETM_Q6_503890"/>
      <w:bookmarkStart w:id="2751" w:name="_ETM_Q6_504130"/>
      <w:bookmarkEnd w:id="2750"/>
      <w:bookmarkEnd w:id="2751"/>
      <w:r>
        <w:rPr>
          <w:rFonts w:hint="cs"/>
          <w:rtl/>
        </w:rPr>
        <w:t>ה</w:t>
      </w:r>
      <w:r w:rsidRPr="00A50270">
        <w:rPr>
          <w:rtl/>
        </w:rPr>
        <w:t xml:space="preserve">תשובה </w:t>
      </w:r>
      <w:bookmarkStart w:id="2752" w:name="_ETM_Q6_504550"/>
      <w:bookmarkEnd w:id="2752"/>
      <w:r w:rsidRPr="00A50270">
        <w:rPr>
          <w:rtl/>
        </w:rPr>
        <w:t xml:space="preserve">לזה </w:t>
      </w:r>
      <w:bookmarkStart w:id="2753" w:name="_ETM_Q6_507130"/>
      <w:bookmarkEnd w:id="2753"/>
      <w:r>
        <w:rPr>
          <w:rFonts w:hint="cs"/>
          <w:rtl/>
        </w:rPr>
        <w:t>היא ש</w:t>
      </w:r>
      <w:r w:rsidRPr="00A50270">
        <w:rPr>
          <w:rtl/>
        </w:rPr>
        <w:t xml:space="preserve">במשך </w:t>
      </w:r>
      <w:bookmarkStart w:id="2754" w:name="_ETM_Q6_508360"/>
      <w:bookmarkEnd w:id="2754"/>
      <w:r w:rsidRPr="00A50270">
        <w:rPr>
          <w:rtl/>
        </w:rPr>
        <w:t xml:space="preserve">שנים </w:t>
      </w:r>
      <w:bookmarkStart w:id="2755" w:name="_ETM_Q6_508839"/>
      <w:bookmarkEnd w:id="2755"/>
      <w:r w:rsidRPr="00A50270">
        <w:rPr>
          <w:rtl/>
        </w:rPr>
        <w:t>רבות</w:t>
      </w:r>
      <w:r>
        <w:rPr>
          <w:rFonts w:hint="cs"/>
          <w:rtl/>
        </w:rPr>
        <w:t xml:space="preserve"> </w:t>
      </w:r>
      <w:r>
        <w:rPr>
          <w:rFonts w:hint="eastAsia"/>
          <w:rtl/>
        </w:rPr>
        <w:t>–</w:t>
      </w:r>
      <w:r>
        <w:rPr>
          <w:rFonts w:hint="cs"/>
          <w:rtl/>
        </w:rPr>
        <w:t xml:space="preserve"> </w:t>
      </w:r>
      <w:bookmarkStart w:id="2756" w:name="_ETM_Q6_511552"/>
      <w:bookmarkEnd w:id="2756"/>
      <w:r>
        <w:rPr>
          <w:rFonts w:hint="cs"/>
          <w:rtl/>
        </w:rPr>
        <w:t>ואחרי</w:t>
      </w:r>
      <w:r w:rsidRPr="00A50270">
        <w:rPr>
          <w:rtl/>
        </w:rPr>
        <w:t xml:space="preserve"> </w:t>
      </w:r>
      <w:bookmarkStart w:id="2757" w:name="_ETM_Q6_510480"/>
      <w:bookmarkEnd w:id="2757"/>
      <w:r>
        <w:rPr>
          <w:rFonts w:hint="cs"/>
          <w:rtl/>
        </w:rPr>
        <w:t>ש</w:t>
      </w:r>
      <w:r w:rsidRPr="00A50270">
        <w:rPr>
          <w:rtl/>
        </w:rPr>
        <w:t xml:space="preserve">העליתי </w:t>
      </w:r>
      <w:bookmarkStart w:id="2758" w:name="_ETM_Q6_510900"/>
      <w:bookmarkEnd w:id="2758"/>
      <w:r w:rsidRPr="00A50270">
        <w:rPr>
          <w:rtl/>
        </w:rPr>
        <w:t xml:space="preserve">את </w:t>
      </w:r>
      <w:bookmarkStart w:id="2759" w:name="_ETM_Q6_511800"/>
      <w:bookmarkEnd w:id="2759"/>
      <w:r w:rsidRPr="00A50270">
        <w:rPr>
          <w:rtl/>
        </w:rPr>
        <w:t xml:space="preserve">הצעת </w:t>
      </w:r>
      <w:bookmarkStart w:id="2760" w:name="_ETM_Q6_512250"/>
      <w:bookmarkEnd w:id="2760"/>
      <w:r w:rsidRPr="00A50270">
        <w:rPr>
          <w:rtl/>
        </w:rPr>
        <w:t>החוק</w:t>
      </w:r>
      <w:r>
        <w:rPr>
          <w:rFonts w:hint="cs"/>
          <w:rtl/>
        </w:rPr>
        <w:t>,</w:t>
      </w:r>
      <w:r w:rsidRPr="00A50270">
        <w:rPr>
          <w:rtl/>
        </w:rPr>
        <w:t xml:space="preserve"> </w:t>
      </w:r>
      <w:bookmarkStart w:id="2761" w:name="_ETM_Q6_513340"/>
      <w:bookmarkEnd w:id="2761"/>
      <w:r w:rsidRPr="00A50270">
        <w:rPr>
          <w:rtl/>
        </w:rPr>
        <w:t xml:space="preserve">קיבלתי </w:t>
      </w:r>
      <w:bookmarkStart w:id="2762" w:name="_ETM_Q6_513820"/>
      <w:bookmarkEnd w:id="2762"/>
      <w:r w:rsidRPr="00A50270">
        <w:rPr>
          <w:rtl/>
        </w:rPr>
        <w:t xml:space="preserve">טלפונים </w:t>
      </w:r>
      <w:bookmarkStart w:id="2763" w:name="_ETM_Q6_515240"/>
      <w:bookmarkEnd w:id="2763"/>
      <w:r>
        <w:rPr>
          <w:rtl/>
        </w:rPr>
        <w:t>מ</w:t>
      </w:r>
      <w:r w:rsidRPr="00A50270">
        <w:rPr>
          <w:rtl/>
        </w:rPr>
        <w:t xml:space="preserve">אנשים </w:t>
      </w:r>
      <w:bookmarkStart w:id="2764" w:name="_ETM_Q6_515810"/>
      <w:bookmarkEnd w:id="2764"/>
      <w:r w:rsidRPr="00A50270">
        <w:rPr>
          <w:rtl/>
        </w:rPr>
        <w:t xml:space="preserve">שעבדו </w:t>
      </w:r>
      <w:bookmarkStart w:id="2765" w:name="_ETM_Q6_516409"/>
      <w:bookmarkEnd w:id="2765"/>
      <w:r w:rsidRPr="00A50270">
        <w:rPr>
          <w:rtl/>
        </w:rPr>
        <w:t xml:space="preserve">בייעוץ </w:t>
      </w:r>
      <w:bookmarkStart w:id="2766" w:name="_ETM_Q6_517490"/>
      <w:bookmarkEnd w:id="2766"/>
      <w:r w:rsidRPr="00A50270">
        <w:rPr>
          <w:rtl/>
        </w:rPr>
        <w:t xml:space="preserve">המשפטי </w:t>
      </w:r>
      <w:bookmarkStart w:id="2767" w:name="_ETM_Q6_518060"/>
      <w:bookmarkEnd w:id="2767"/>
      <w:r w:rsidRPr="00A50270">
        <w:rPr>
          <w:rtl/>
        </w:rPr>
        <w:t xml:space="preserve">של </w:t>
      </w:r>
      <w:bookmarkStart w:id="2768" w:name="_ETM_Q6_518270"/>
      <w:bookmarkEnd w:id="2768"/>
      <w:r w:rsidRPr="00A50270">
        <w:rPr>
          <w:rtl/>
        </w:rPr>
        <w:t xml:space="preserve">משרדים </w:t>
      </w:r>
      <w:bookmarkStart w:id="2769" w:name="_ETM_Q6_518840"/>
      <w:bookmarkEnd w:id="2769"/>
      <w:r w:rsidRPr="00A50270">
        <w:rPr>
          <w:rtl/>
        </w:rPr>
        <w:t xml:space="preserve">שונים </w:t>
      </w:r>
      <w:bookmarkStart w:id="2770" w:name="_ETM_Q6_520130"/>
      <w:bookmarkEnd w:id="2770"/>
      <w:r w:rsidR="002443CA">
        <w:rPr>
          <w:rFonts w:hint="cs"/>
          <w:rtl/>
        </w:rPr>
        <w:t>ו</w:t>
      </w:r>
      <w:r w:rsidRPr="00A50270">
        <w:rPr>
          <w:rtl/>
        </w:rPr>
        <w:t xml:space="preserve">סיפרו </w:t>
      </w:r>
      <w:bookmarkStart w:id="2771" w:name="_ETM_Q6_520790"/>
      <w:bookmarkEnd w:id="2771"/>
      <w:r w:rsidRPr="00A50270">
        <w:rPr>
          <w:rtl/>
        </w:rPr>
        <w:t xml:space="preserve">לי </w:t>
      </w:r>
      <w:bookmarkStart w:id="2772" w:name="_ETM_Q6_520909"/>
      <w:bookmarkEnd w:id="2772"/>
      <w:r w:rsidRPr="00A50270">
        <w:rPr>
          <w:rtl/>
        </w:rPr>
        <w:t xml:space="preserve">איך </w:t>
      </w:r>
      <w:bookmarkStart w:id="2773" w:name="_ETM_Q6_521120"/>
      <w:bookmarkEnd w:id="2773"/>
      <w:r w:rsidRPr="00A50270">
        <w:rPr>
          <w:rtl/>
        </w:rPr>
        <w:t xml:space="preserve">היו </w:t>
      </w:r>
      <w:bookmarkStart w:id="2774" w:name="_ETM_Q6_521480"/>
      <w:bookmarkEnd w:id="2774"/>
      <w:r w:rsidRPr="00A50270">
        <w:rPr>
          <w:rtl/>
        </w:rPr>
        <w:t xml:space="preserve">מתנהלים </w:t>
      </w:r>
      <w:bookmarkStart w:id="2775" w:name="_ETM_Q6_522050"/>
      <w:bookmarkEnd w:id="2775"/>
      <w:r w:rsidRPr="00A50270">
        <w:rPr>
          <w:rtl/>
        </w:rPr>
        <w:t xml:space="preserve">המכרזים </w:t>
      </w:r>
      <w:bookmarkStart w:id="2776" w:name="_ETM_Q6_522920"/>
      <w:bookmarkEnd w:id="2776"/>
      <w:r w:rsidRPr="00A50270">
        <w:rPr>
          <w:rtl/>
        </w:rPr>
        <w:t xml:space="preserve">באותם </w:t>
      </w:r>
      <w:bookmarkStart w:id="2777" w:name="_ETM_Q6_523370"/>
      <w:bookmarkEnd w:id="2777"/>
      <w:r w:rsidRPr="00A50270">
        <w:rPr>
          <w:rtl/>
        </w:rPr>
        <w:t>משרדי</w:t>
      </w:r>
      <w:r>
        <w:rPr>
          <w:rFonts w:hint="cs"/>
          <w:rtl/>
        </w:rPr>
        <w:t>ם.</w:t>
      </w:r>
      <w:r w:rsidRPr="00A50270">
        <w:rPr>
          <w:rtl/>
        </w:rPr>
        <w:t xml:space="preserve"> </w:t>
      </w:r>
      <w:bookmarkStart w:id="2778" w:name="_ETM_Q6_525020"/>
      <w:bookmarkEnd w:id="2778"/>
      <w:r w:rsidRPr="00A50270">
        <w:rPr>
          <w:rtl/>
        </w:rPr>
        <w:t xml:space="preserve">במשך </w:t>
      </w:r>
      <w:bookmarkStart w:id="2779" w:name="_ETM_Q6_525380"/>
      <w:bookmarkEnd w:id="2779"/>
      <w:r w:rsidRPr="00A50270">
        <w:rPr>
          <w:rtl/>
        </w:rPr>
        <w:t xml:space="preserve">שנים </w:t>
      </w:r>
      <w:bookmarkStart w:id="2780" w:name="_ETM_Q6_525890"/>
      <w:bookmarkEnd w:id="2780"/>
      <w:r w:rsidRPr="00A50270">
        <w:rPr>
          <w:rtl/>
        </w:rPr>
        <w:t xml:space="preserve">רבות </w:t>
      </w:r>
      <w:bookmarkStart w:id="2781" w:name="_ETM_Q6_526340"/>
      <w:bookmarkEnd w:id="2781"/>
      <w:r w:rsidRPr="00A50270">
        <w:rPr>
          <w:rtl/>
        </w:rPr>
        <w:t xml:space="preserve">היה </w:t>
      </w:r>
      <w:bookmarkStart w:id="2782" w:name="_ETM_Q6_526730"/>
      <w:bookmarkEnd w:id="2782"/>
      <w:r w:rsidRPr="00A50270">
        <w:rPr>
          <w:rtl/>
        </w:rPr>
        <w:t xml:space="preserve">ברור </w:t>
      </w:r>
      <w:bookmarkStart w:id="2783" w:name="_ETM_Q6_527990"/>
      <w:bookmarkEnd w:id="2783"/>
      <w:r w:rsidRPr="00A50270">
        <w:rPr>
          <w:rtl/>
        </w:rPr>
        <w:t xml:space="preserve">את </w:t>
      </w:r>
      <w:bookmarkStart w:id="2784" w:name="_ETM_Q6_528170"/>
      <w:bookmarkEnd w:id="2784"/>
      <w:r w:rsidRPr="00A50270">
        <w:rPr>
          <w:rtl/>
        </w:rPr>
        <w:t xml:space="preserve">מי </w:t>
      </w:r>
      <w:bookmarkStart w:id="2785" w:name="_ETM_Q6_529430"/>
      <w:bookmarkEnd w:id="2785"/>
      <w:r>
        <w:rPr>
          <w:rFonts w:hint="cs"/>
          <w:rtl/>
        </w:rPr>
        <w:t xml:space="preserve">המשרד </w:t>
      </w:r>
      <w:r>
        <w:rPr>
          <w:rFonts w:hint="eastAsia"/>
          <w:rtl/>
        </w:rPr>
        <w:t>–</w:t>
      </w:r>
      <w:r>
        <w:rPr>
          <w:rFonts w:hint="cs"/>
          <w:rtl/>
        </w:rPr>
        <w:t xml:space="preserve"> את מי ה</w:t>
      </w:r>
      <w:r w:rsidRPr="00A50270">
        <w:rPr>
          <w:rtl/>
        </w:rPr>
        <w:t>מנכ</w:t>
      </w:r>
      <w:r>
        <w:rPr>
          <w:rFonts w:hint="cs"/>
          <w:rtl/>
        </w:rPr>
        <w:t>"</w:t>
      </w:r>
      <w:r w:rsidRPr="00A50270">
        <w:rPr>
          <w:rtl/>
        </w:rPr>
        <w:t>ל</w:t>
      </w:r>
      <w:r>
        <w:rPr>
          <w:rFonts w:hint="cs"/>
          <w:rtl/>
        </w:rPr>
        <w:t xml:space="preserve"> בעצם רוצה </w:t>
      </w:r>
      <w:bookmarkStart w:id="2786" w:name="_ETM_Q6_529970"/>
      <w:bookmarkStart w:id="2787" w:name="_ETM_Q6_530240"/>
      <w:bookmarkStart w:id="2788" w:name="_ETM_Q6_530390"/>
      <w:bookmarkStart w:id="2789" w:name="_ETM_Q6_530480"/>
      <w:bookmarkStart w:id="2790" w:name="_ETM_Q6_530750"/>
      <w:bookmarkStart w:id="2791" w:name="_ETM_Q6_531650"/>
      <w:bookmarkEnd w:id="2786"/>
      <w:bookmarkEnd w:id="2787"/>
      <w:bookmarkEnd w:id="2788"/>
      <w:bookmarkEnd w:id="2789"/>
      <w:bookmarkEnd w:id="2790"/>
      <w:bookmarkEnd w:id="2791"/>
      <w:r>
        <w:rPr>
          <w:rFonts w:hint="cs"/>
          <w:rtl/>
        </w:rPr>
        <w:t>למנות ל</w:t>
      </w:r>
      <w:r w:rsidRPr="00A50270">
        <w:rPr>
          <w:rtl/>
        </w:rPr>
        <w:t xml:space="preserve">יועץ </w:t>
      </w:r>
      <w:bookmarkStart w:id="2792" w:name="_ETM_Q6_532010"/>
      <w:bookmarkEnd w:id="2792"/>
      <w:r w:rsidRPr="00A50270">
        <w:rPr>
          <w:rtl/>
        </w:rPr>
        <w:t>משפטי</w:t>
      </w:r>
      <w:r>
        <w:rPr>
          <w:rFonts w:hint="cs"/>
          <w:rtl/>
        </w:rPr>
        <w:t xml:space="preserve">, והוא היה </w:t>
      </w:r>
      <w:bookmarkStart w:id="2793" w:name="_ETM_Q6_536057"/>
      <w:bookmarkEnd w:id="2793"/>
      <w:r>
        <w:rPr>
          <w:rFonts w:hint="cs"/>
          <w:rtl/>
        </w:rPr>
        <w:t>ממונה</w:t>
      </w:r>
      <w:r w:rsidRPr="00A50270">
        <w:rPr>
          <w:rtl/>
        </w:rPr>
        <w:t xml:space="preserve"> </w:t>
      </w:r>
      <w:bookmarkStart w:id="2794" w:name="_ETM_Q6_534380"/>
      <w:bookmarkEnd w:id="2794"/>
      <w:r>
        <w:rPr>
          <w:rtl/>
        </w:rPr>
        <w:t>כ</w:t>
      </w:r>
      <w:r>
        <w:rPr>
          <w:rFonts w:hint="cs"/>
          <w:rtl/>
        </w:rPr>
        <w:t>כה</w:t>
      </w:r>
      <w:r w:rsidRPr="00A50270">
        <w:rPr>
          <w:rtl/>
        </w:rPr>
        <w:t xml:space="preserve"> </w:t>
      </w:r>
      <w:bookmarkStart w:id="2795" w:name="_ETM_Q6_534650"/>
      <w:bookmarkEnd w:id="2795"/>
      <w:r w:rsidRPr="00A50270">
        <w:rPr>
          <w:rtl/>
        </w:rPr>
        <w:t xml:space="preserve">דרך </w:t>
      </w:r>
      <w:bookmarkStart w:id="2796" w:name="_ETM_Q6_535010"/>
      <w:bookmarkEnd w:id="2796"/>
      <w:r w:rsidRPr="00A50270">
        <w:rPr>
          <w:rtl/>
        </w:rPr>
        <w:t>מכרז</w:t>
      </w:r>
      <w:r>
        <w:rPr>
          <w:rFonts w:hint="cs"/>
          <w:rtl/>
        </w:rPr>
        <w:t>.</w:t>
      </w:r>
      <w:r w:rsidRPr="00A50270">
        <w:rPr>
          <w:rtl/>
        </w:rPr>
        <w:t xml:space="preserve"> </w:t>
      </w:r>
      <w:bookmarkStart w:id="2797" w:name="_ETM_Q6_536770"/>
      <w:bookmarkEnd w:id="2797"/>
      <w:r w:rsidRPr="00A50270">
        <w:rPr>
          <w:rtl/>
        </w:rPr>
        <w:t xml:space="preserve">אבל </w:t>
      </w:r>
      <w:bookmarkStart w:id="2798" w:name="_ETM_Q6_537040"/>
      <w:bookmarkEnd w:id="2798"/>
      <w:r>
        <w:rPr>
          <w:rFonts w:hint="cs"/>
          <w:rtl/>
        </w:rPr>
        <w:t>ב</w:t>
      </w:r>
      <w:r w:rsidRPr="00A50270">
        <w:rPr>
          <w:rtl/>
        </w:rPr>
        <w:t>מכרז</w:t>
      </w:r>
      <w:r>
        <w:rPr>
          <w:rFonts w:hint="cs"/>
          <w:rtl/>
        </w:rPr>
        <w:t>, על פניו, ההתערבות של השר</w:t>
      </w:r>
      <w:r w:rsidRPr="00A50270">
        <w:rPr>
          <w:rtl/>
        </w:rPr>
        <w:t xml:space="preserve"> </w:t>
      </w:r>
      <w:bookmarkStart w:id="2799" w:name="_ETM_Q6_540790"/>
      <w:bookmarkStart w:id="2800" w:name="_ETM_Q6_541120"/>
      <w:bookmarkEnd w:id="2799"/>
      <w:bookmarkEnd w:id="2800"/>
      <w:r w:rsidRPr="00A50270">
        <w:rPr>
          <w:rtl/>
        </w:rPr>
        <w:t xml:space="preserve">היא </w:t>
      </w:r>
      <w:bookmarkStart w:id="2801" w:name="_ETM_Q6_542050"/>
      <w:bookmarkEnd w:id="2801"/>
      <w:r w:rsidRPr="00A50270">
        <w:rPr>
          <w:rtl/>
        </w:rPr>
        <w:t xml:space="preserve">מאוד </w:t>
      </w:r>
      <w:bookmarkStart w:id="2802" w:name="_ETM_Q6_542409"/>
      <w:bookmarkEnd w:id="2802"/>
      <w:r w:rsidRPr="00A50270">
        <w:rPr>
          <w:rtl/>
        </w:rPr>
        <w:t>מוגבלת</w:t>
      </w:r>
      <w:r>
        <w:rPr>
          <w:rFonts w:hint="cs"/>
          <w:rtl/>
        </w:rPr>
        <w:t xml:space="preserve"> </w:t>
      </w:r>
      <w:r w:rsidR="002443CA">
        <w:rPr>
          <w:rFonts w:hint="eastAsia"/>
          <w:rtl/>
        </w:rPr>
        <w:t xml:space="preserve">– </w:t>
      </w:r>
      <w:r>
        <w:rPr>
          <w:rFonts w:hint="cs"/>
          <w:rtl/>
        </w:rPr>
        <w:t xml:space="preserve">היא </w:t>
      </w:r>
      <w:bookmarkStart w:id="2803" w:name="_ETM_Q6_543159"/>
      <w:bookmarkStart w:id="2804" w:name="_ETM_Q6_543550"/>
      <w:bookmarkEnd w:id="2803"/>
      <w:bookmarkEnd w:id="2804"/>
      <w:r w:rsidRPr="00A50270">
        <w:rPr>
          <w:rtl/>
        </w:rPr>
        <w:t xml:space="preserve">אך </w:t>
      </w:r>
      <w:bookmarkStart w:id="2805" w:name="_ETM_Q6_543700"/>
      <w:bookmarkEnd w:id="2805"/>
      <w:r w:rsidRPr="00A50270">
        <w:rPr>
          <w:rtl/>
        </w:rPr>
        <w:t xml:space="preserve">ורק </w:t>
      </w:r>
      <w:bookmarkStart w:id="2806" w:name="_ETM_Q6_544090"/>
      <w:bookmarkEnd w:id="2806"/>
      <w:r>
        <w:rPr>
          <w:rFonts w:hint="cs"/>
          <w:rtl/>
        </w:rPr>
        <w:t xml:space="preserve">דרך הנציג שלו </w:t>
      </w:r>
      <w:bookmarkStart w:id="2807" w:name="_ETM_Q6_546840"/>
      <w:bookmarkStart w:id="2808" w:name="_ETM_Q6_544360"/>
      <w:bookmarkStart w:id="2809" w:name="_ETM_Q6_544810"/>
      <w:bookmarkStart w:id="2810" w:name="_ETM_Q6_545050"/>
      <w:bookmarkEnd w:id="2807"/>
      <w:bookmarkEnd w:id="2808"/>
      <w:bookmarkEnd w:id="2809"/>
      <w:bookmarkEnd w:id="2810"/>
      <w:r w:rsidRPr="00A50270">
        <w:rPr>
          <w:rtl/>
        </w:rPr>
        <w:t xml:space="preserve">בוועדת </w:t>
      </w:r>
      <w:bookmarkStart w:id="2811" w:name="_ETM_Q6_545529"/>
      <w:bookmarkEnd w:id="2811"/>
      <w:r w:rsidRPr="00A50270">
        <w:rPr>
          <w:rtl/>
        </w:rPr>
        <w:t>המכרזים</w:t>
      </w:r>
      <w:r>
        <w:rPr>
          <w:rFonts w:hint="cs"/>
          <w:rtl/>
        </w:rPr>
        <w:t>,</w:t>
      </w:r>
      <w:r w:rsidRPr="00A50270">
        <w:rPr>
          <w:rtl/>
        </w:rPr>
        <w:t xml:space="preserve"> </w:t>
      </w:r>
      <w:bookmarkStart w:id="2812" w:name="_ETM_Q6_546909"/>
      <w:bookmarkEnd w:id="2812"/>
      <w:r w:rsidRPr="00A50270">
        <w:rPr>
          <w:rtl/>
        </w:rPr>
        <w:t xml:space="preserve">שזה </w:t>
      </w:r>
      <w:bookmarkStart w:id="2813" w:name="_ETM_Q6_547300"/>
      <w:bookmarkEnd w:id="2813"/>
      <w:r w:rsidRPr="00A50270">
        <w:rPr>
          <w:rtl/>
        </w:rPr>
        <w:t>המנכ</w:t>
      </w:r>
      <w:r>
        <w:rPr>
          <w:rFonts w:hint="cs"/>
          <w:rtl/>
        </w:rPr>
        <w:t>"</w:t>
      </w:r>
      <w:r w:rsidRPr="00A50270">
        <w:rPr>
          <w:rtl/>
        </w:rPr>
        <w:t>ל</w:t>
      </w:r>
      <w:r>
        <w:rPr>
          <w:rFonts w:hint="cs"/>
          <w:rtl/>
        </w:rPr>
        <w:t>.</w:t>
      </w:r>
      <w:r w:rsidRPr="00A50270">
        <w:rPr>
          <w:rtl/>
        </w:rPr>
        <w:t xml:space="preserve"> </w:t>
      </w:r>
      <w:bookmarkStart w:id="2814" w:name="_ETM_Q6_548870"/>
      <w:bookmarkEnd w:id="2814"/>
      <w:r w:rsidRPr="00A50270">
        <w:rPr>
          <w:rtl/>
        </w:rPr>
        <w:t xml:space="preserve">אני </w:t>
      </w:r>
      <w:bookmarkStart w:id="2815" w:name="_ETM_Q6_549080"/>
      <w:bookmarkEnd w:id="2815"/>
      <w:r w:rsidRPr="00A50270">
        <w:rPr>
          <w:rtl/>
        </w:rPr>
        <w:t xml:space="preserve">חושבת </w:t>
      </w:r>
      <w:bookmarkStart w:id="2816" w:name="_ETM_Q6_549590"/>
      <w:bookmarkEnd w:id="2816"/>
      <w:r w:rsidRPr="00A50270">
        <w:rPr>
          <w:rtl/>
        </w:rPr>
        <w:t>ש</w:t>
      </w:r>
      <w:bookmarkStart w:id="2817" w:name="_ETM_Q6_550400"/>
      <w:bookmarkEnd w:id="2817"/>
      <w:r>
        <w:rPr>
          <w:rFonts w:hint="cs"/>
          <w:rtl/>
        </w:rPr>
        <w:t xml:space="preserve">איננו </w:t>
      </w:r>
      <w:r w:rsidRPr="00A50270">
        <w:rPr>
          <w:rtl/>
        </w:rPr>
        <w:t xml:space="preserve">צריכים </w:t>
      </w:r>
      <w:bookmarkStart w:id="2818" w:name="_ETM_Q6_550790"/>
      <w:bookmarkEnd w:id="2818"/>
      <w:r w:rsidRPr="00A50270">
        <w:rPr>
          <w:rtl/>
        </w:rPr>
        <w:t>להתבייש</w:t>
      </w:r>
      <w:r>
        <w:rPr>
          <w:rFonts w:hint="cs"/>
          <w:rtl/>
        </w:rPr>
        <w:t>,</w:t>
      </w:r>
      <w:r w:rsidRPr="00A50270">
        <w:rPr>
          <w:rtl/>
        </w:rPr>
        <w:t xml:space="preserve"> </w:t>
      </w:r>
      <w:bookmarkStart w:id="2819" w:name="_ETM_Q6_551510"/>
      <w:bookmarkEnd w:id="2819"/>
      <w:r w:rsidRPr="00A50270">
        <w:rPr>
          <w:rtl/>
        </w:rPr>
        <w:t xml:space="preserve">אנחנו </w:t>
      </w:r>
      <w:bookmarkStart w:id="2820" w:name="_ETM_Q6_551840"/>
      <w:bookmarkEnd w:id="2820"/>
      <w:r w:rsidRPr="00A50270">
        <w:rPr>
          <w:rtl/>
        </w:rPr>
        <w:t xml:space="preserve">צריכים </w:t>
      </w:r>
      <w:bookmarkStart w:id="2821" w:name="_ETM_Q6_552140"/>
      <w:bookmarkEnd w:id="2821"/>
      <w:r w:rsidRPr="00A50270">
        <w:rPr>
          <w:rtl/>
        </w:rPr>
        <w:t xml:space="preserve">להשפיע </w:t>
      </w:r>
      <w:bookmarkStart w:id="2822" w:name="_ETM_Q6_554060"/>
      <w:bookmarkEnd w:id="2822"/>
      <w:r w:rsidRPr="00A50270">
        <w:rPr>
          <w:rtl/>
        </w:rPr>
        <w:t xml:space="preserve">על </w:t>
      </w:r>
      <w:bookmarkStart w:id="2823" w:name="_ETM_Q6_554270"/>
      <w:bookmarkEnd w:id="2823"/>
      <w:r w:rsidRPr="00A50270">
        <w:rPr>
          <w:rtl/>
        </w:rPr>
        <w:t xml:space="preserve">היועץ </w:t>
      </w:r>
      <w:bookmarkStart w:id="2824" w:name="_ETM_Q6_554659"/>
      <w:bookmarkEnd w:id="2824"/>
      <w:r w:rsidRPr="00A50270">
        <w:rPr>
          <w:rtl/>
        </w:rPr>
        <w:t xml:space="preserve">המשפטי </w:t>
      </w:r>
      <w:bookmarkStart w:id="2825" w:name="_ETM_Q6_555170"/>
      <w:bookmarkEnd w:id="2825"/>
      <w:r w:rsidRPr="00A50270">
        <w:rPr>
          <w:rtl/>
        </w:rPr>
        <w:t xml:space="preserve">של </w:t>
      </w:r>
      <w:bookmarkStart w:id="2826" w:name="_ETM_Q6_555350"/>
      <w:bookmarkEnd w:id="2826"/>
      <w:r w:rsidRPr="00A50270">
        <w:rPr>
          <w:rtl/>
        </w:rPr>
        <w:t>המשרד</w:t>
      </w:r>
      <w:r>
        <w:rPr>
          <w:rFonts w:hint="cs"/>
          <w:rtl/>
        </w:rPr>
        <w:t>, וההשפעה</w:t>
      </w:r>
      <w:r w:rsidRPr="00A50270">
        <w:rPr>
          <w:rtl/>
        </w:rPr>
        <w:t xml:space="preserve"> </w:t>
      </w:r>
      <w:bookmarkStart w:id="2827" w:name="_ETM_Q6_558300"/>
      <w:bookmarkEnd w:id="2827"/>
      <w:r w:rsidRPr="00A50270">
        <w:rPr>
          <w:rtl/>
        </w:rPr>
        <w:t xml:space="preserve">צריכה </w:t>
      </w:r>
      <w:bookmarkStart w:id="2828" w:name="_ETM_Q6_558659"/>
      <w:bookmarkEnd w:id="2828"/>
      <w:r w:rsidRPr="00A50270">
        <w:rPr>
          <w:rtl/>
        </w:rPr>
        <w:t xml:space="preserve">להיות </w:t>
      </w:r>
      <w:bookmarkStart w:id="2829" w:name="_ETM_Q6_559080"/>
      <w:bookmarkEnd w:id="2829"/>
      <w:r w:rsidRPr="00A50270">
        <w:rPr>
          <w:rtl/>
        </w:rPr>
        <w:t xml:space="preserve">על </w:t>
      </w:r>
      <w:bookmarkStart w:id="2830" w:name="_ETM_Q6_559320"/>
      <w:bookmarkEnd w:id="2830"/>
      <w:r w:rsidRPr="00A50270">
        <w:rPr>
          <w:rtl/>
        </w:rPr>
        <w:t xml:space="preserve">השולחן </w:t>
      </w:r>
      <w:bookmarkStart w:id="2831" w:name="_ETM_Q6_560640"/>
      <w:bookmarkEnd w:id="2831"/>
      <w:r w:rsidRPr="00A50270">
        <w:rPr>
          <w:rtl/>
        </w:rPr>
        <w:t xml:space="preserve">ולא </w:t>
      </w:r>
      <w:bookmarkStart w:id="2832" w:name="_ETM_Q6_561060"/>
      <w:bookmarkEnd w:id="2832"/>
      <w:r w:rsidRPr="00A50270">
        <w:rPr>
          <w:rtl/>
        </w:rPr>
        <w:t xml:space="preserve">מתחת </w:t>
      </w:r>
      <w:bookmarkStart w:id="2833" w:name="_ETM_Q6_561600"/>
      <w:bookmarkEnd w:id="2833"/>
      <w:r w:rsidRPr="00A50270">
        <w:rPr>
          <w:rtl/>
        </w:rPr>
        <w:t>לשולחן</w:t>
      </w:r>
      <w:r>
        <w:rPr>
          <w:rFonts w:hint="cs"/>
          <w:rtl/>
        </w:rPr>
        <w:t>.</w:t>
      </w:r>
      <w:r w:rsidRPr="00A50270">
        <w:rPr>
          <w:rtl/>
        </w:rPr>
        <w:t xml:space="preserve"> </w:t>
      </w:r>
      <w:bookmarkStart w:id="2834" w:name="_ETM_Q6_563850"/>
      <w:bookmarkEnd w:id="2834"/>
    </w:p>
    <w:p w:rsidR="00D07029" w:rsidRDefault="00D07029" w:rsidP="00852CC3">
      <w:pPr>
        <w:rPr>
          <w:rtl/>
        </w:rPr>
      </w:pPr>
    </w:p>
    <w:p w:rsidR="00D07029" w:rsidRDefault="00D07029" w:rsidP="00852CC3">
      <w:pPr>
        <w:rPr>
          <w:rtl/>
        </w:rPr>
      </w:pPr>
      <w:r>
        <w:rPr>
          <w:rFonts w:hint="cs"/>
          <w:rtl/>
        </w:rPr>
        <w:t xml:space="preserve">יש עוד טענה שעלתה: אז איך יכול </w:t>
      </w:r>
      <w:bookmarkStart w:id="2835" w:name="_ETM_Q6_566536"/>
      <w:bookmarkEnd w:id="2835"/>
      <w:r>
        <w:rPr>
          <w:rFonts w:hint="cs"/>
          <w:rtl/>
        </w:rPr>
        <w:t>להיות</w:t>
      </w:r>
      <w:r w:rsidRPr="00A50270">
        <w:rPr>
          <w:rtl/>
        </w:rPr>
        <w:t xml:space="preserve"> </w:t>
      </w:r>
      <w:bookmarkStart w:id="2836" w:name="_ETM_Q6_566610"/>
      <w:bookmarkStart w:id="2837" w:name="_ETM_Q6_568680"/>
      <w:bookmarkEnd w:id="2836"/>
      <w:bookmarkEnd w:id="2837"/>
      <w:r w:rsidRPr="00A50270">
        <w:rPr>
          <w:rtl/>
        </w:rPr>
        <w:t>ששר</w:t>
      </w:r>
      <w:r>
        <w:rPr>
          <w:rFonts w:hint="cs"/>
          <w:rtl/>
        </w:rPr>
        <w:t xml:space="preserve"> בעצם מאוד מעורב בבחירה</w:t>
      </w:r>
      <w:r w:rsidRPr="00A50270">
        <w:rPr>
          <w:rtl/>
        </w:rPr>
        <w:t xml:space="preserve"> </w:t>
      </w:r>
      <w:bookmarkStart w:id="2838" w:name="_ETM_Q6_570090"/>
      <w:bookmarkStart w:id="2839" w:name="_ETM_Q6_570690"/>
      <w:bookmarkStart w:id="2840" w:name="_ETM_Q6_571110"/>
      <w:bookmarkEnd w:id="2838"/>
      <w:bookmarkEnd w:id="2839"/>
      <w:bookmarkEnd w:id="2840"/>
      <w:r w:rsidRPr="00A50270">
        <w:rPr>
          <w:rtl/>
        </w:rPr>
        <w:t xml:space="preserve">של </w:t>
      </w:r>
      <w:bookmarkStart w:id="2841" w:name="_ETM_Q6_571350"/>
      <w:bookmarkEnd w:id="2841"/>
      <w:r w:rsidRPr="00A50270">
        <w:rPr>
          <w:rtl/>
        </w:rPr>
        <w:t xml:space="preserve">יועץ </w:t>
      </w:r>
      <w:bookmarkStart w:id="2842" w:name="_ETM_Q6_571620"/>
      <w:bookmarkEnd w:id="2842"/>
      <w:r w:rsidRPr="00A50270">
        <w:rPr>
          <w:rtl/>
        </w:rPr>
        <w:t>משפטי</w:t>
      </w:r>
      <w:r>
        <w:rPr>
          <w:rFonts w:hint="cs"/>
          <w:rtl/>
        </w:rPr>
        <w:t>,</w:t>
      </w:r>
      <w:r w:rsidRPr="00A50270">
        <w:rPr>
          <w:rtl/>
        </w:rPr>
        <w:t xml:space="preserve"> </w:t>
      </w:r>
      <w:bookmarkStart w:id="2843" w:name="_ETM_Q6_572159"/>
      <w:bookmarkEnd w:id="2843"/>
      <w:r w:rsidRPr="00A50270">
        <w:rPr>
          <w:rtl/>
        </w:rPr>
        <w:t xml:space="preserve">ואחר </w:t>
      </w:r>
      <w:bookmarkStart w:id="2844" w:name="_ETM_Q6_572550"/>
      <w:bookmarkEnd w:id="2844"/>
      <w:r w:rsidRPr="00A50270">
        <w:rPr>
          <w:rtl/>
        </w:rPr>
        <w:t xml:space="preserve">כך </w:t>
      </w:r>
      <w:bookmarkStart w:id="2845" w:name="_ETM_Q6_572790"/>
      <w:bookmarkEnd w:id="2845"/>
      <w:r w:rsidRPr="00A50270">
        <w:rPr>
          <w:rtl/>
        </w:rPr>
        <w:t>ב</w:t>
      </w:r>
      <w:r>
        <w:rPr>
          <w:rFonts w:hint="cs"/>
          <w:rtl/>
        </w:rPr>
        <w:t>עצם</w:t>
      </w:r>
      <w:r w:rsidRPr="00A50270">
        <w:rPr>
          <w:rtl/>
        </w:rPr>
        <w:t xml:space="preserve"> </w:t>
      </w:r>
      <w:bookmarkStart w:id="2846" w:name="_ETM_Q6_573790"/>
      <w:bookmarkEnd w:id="2846"/>
      <w:r>
        <w:rPr>
          <w:rFonts w:hint="cs"/>
          <w:rtl/>
        </w:rPr>
        <w:t>מ</w:t>
      </w:r>
      <w:r w:rsidRPr="00A50270">
        <w:rPr>
          <w:rtl/>
        </w:rPr>
        <w:t xml:space="preserve">תחלף </w:t>
      </w:r>
      <w:bookmarkStart w:id="2847" w:name="_ETM_Q6_574390"/>
      <w:bookmarkEnd w:id="2847"/>
      <w:r w:rsidRPr="00A50270">
        <w:rPr>
          <w:rtl/>
        </w:rPr>
        <w:t xml:space="preserve">השר </w:t>
      </w:r>
      <w:bookmarkStart w:id="2848" w:name="_ETM_Q6_574840"/>
      <w:bookmarkEnd w:id="2848"/>
      <w:r>
        <w:rPr>
          <w:rFonts w:hint="cs"/>
          <w:rtl/>
        </w:rPr>
        <w:t xml:space="preserve">ושר אחר מקבל את היועץ </w:t>
      </w:r>
      <w:bookmarkStart w:id="2849" w:name="_ETM_Q6_576973"/>
      <w:bookmarkEnd w:id="2849"/>
      <w:r>
        <w:rPr>
          <w:rFonts w:hint="cs"/>
          <w:rtl/>
        </w:rPr>
        <w:t xml:space="preserve">המשפטי שהשר הקודם העדיף? אז ככה זה בכל מינוי בכיר. </w:t>
      </w:r>
      <w:bookmarkStart w:id="2850" w:name="_ETM_Q6_583469"/>
      <w:bookmarkEnd w:id="2850"/>
      <w:r>
        <w:rPr>
          <w:rFonts w:hint="cs"/>
          <w:rtl/>
        </w:rPr>
        <w:t xml:space="preserve">בכל מינוי בכיר במשרד, כשוועדת איתור בוחרת לקדנציה, </w:t>
      </w:r>
      <w:bookmarkStart w:id="2851" w:name="_ETM_Q6_589899"/>
      <w:bookmarkEnd w:id="2851"/>
      <w:r>
        <w:rPr>
          <w:rFonts w:hint="cs"/>
          <w:rtl/>
        </w:rPr>
        <w:t xml:space="preserve">אז מכיוון שהקדנציה המקצועית היא יותר ארוכה מהקדנציה הפוליטית </w:t>
      </w:r>
      <w:r>
        <w:rPr>
          <w:rFonts w:hint="eastAsia"/>
          <w:rtl/>
        </w:rPr>
        <w:t>–</w:t>
      </w:r>
      <w:r>
        <w:rPr>
          <w:rFonts w:hint="cs"/>
          <w:rtl/>
        </w:rPr>
        <w:t xml:space="preserve"> </w:t>
      </w:r>
      <w:bookmarkStart w:id="2852" w:name="_ETM_Q6_596204"/>
      <w:bookmarkEnd w:id="2852"/>
      <w:r>
        <w:rPr>
          <w:rFonts w:hint="cs"/>
          <w:rtl/>
        </w:rPr>
        <w:t xml:space="preserve">בכל המינויים הבכירים אנחנו מקבלים ירושות, חלקן טובות יותר, חלקן </w:t>
      </w:r>
      <w:bookmarkStart w:id="2853" w:name="_ETM_Q6_600676"/>
      <w:bookmarkEnd w:id="2853"/>
      <w:r>
        <w:rPr>
          <w:rFonts w:hint="cs"/>
          <w:rtl/>
        </w:rPr>
        <w:t xml:space="preserve">טובות פחות. אני סומכת גם על השרים שיהיו אחריי שידעו </w:t>
      </w:r>
      <w:bookmarkStart w:id="2854" w:name="_ETM_Q6_605996"/>
      <w:bookmarkEnd w:id="2854"/>
      <w:r>
        <w:rPr>
          <w:rFonts w:hint="cs"/>
          <w:rtl/>
        </w:rPr>
        <w:t xml:space="preserve">לעשות בחירות נכונות. תודה רבה. </w:t>
      </w:r>
      <w:bookmarkStart w:id="2855" w:name="_ETM_Q6_575440"/>
      <w:bookmarkStart w:id="2856" w:name="_ETM_Q6_575710"/>
      <w:bookmarkEnd w:id="2855"/>
      <w:bookmarkEnd w:id="2856"/>
    </w:p>
    <w:p w:rsidR="00D07029" w:rsidRPr="00624970" w:rsidRDefault="00D07029" w:rsidP="00852CC3">
      <w:pPr>
        <w:rPr>
          <w:rtl/>
        </w:rPr>
      </w:pPr>
      <w:bookmarkStart w:id="2857" w:name="_ETM_Q6_614141"/>
      <w:bookmarkEnd w:id="2857"/>
    </w:p>
    <w:bookmarkStart w:id="2858" w:name="_ETM_Q6_612265" w:displacedByCustomXml="next"/>
    <w:bookmarkEnd w:id="2858" w:displacedByCustomXml="next"/>
    <w:sdt>
      <w:sdtPr>
        <w:rPr>
          <w:rtl/>
        </w:rPr>
        <w:alias w:val="יור"/>
        <w:tag w:val="&lt;ID&gt;5317&lt;/ID&gt;&lt;Name&gt;יולי יואל אדלשטיין - יו&quot;ר&lt;/Name&gt;&lt;Data&gt;יולי יואל אדלשטיין&lt;/Data&gt;&lt;Shortcut&gt;&lt;/Shortcut&gt;"/>
        <w:id w:val="-1655059476"/>
        <w:placeholder>
          <w:docPart w:val="CA14F9728F2A4727B195580C4107C39A"/>
        </w:placeholder>
        <w15:color w:val="993366"/>
      </w:sdtPr>
      <w:sdtContent>
        <w:p w:rsidR="00D07029" w:rsidRDefault="00D07029" w:rsidP="00DC5B51">
          <w:pPr>
            <w:pStyle w:val="af6"/>
            <w:keepNext/>
            <w:rPr>
              <w:rtl/>
            </w:rPr>
          </w:pPr>
          <w:r w:rsidRPr="00493A8F">
            <w:rPr>
              <w:rStyle w:val="afe"/>
              <w:color w:val="000000"/>
              <w:rtl/>
            </w:rPr>
            <w:t>היו</w:t>
          </w:r>
          <w:bookmarkStart w:id="2859" w:name="_ETM_Q6_614550"/>
          <w:bookmarkEnd w:id="2859"/>
          <w:r w:rsidRPr="00493A8F">
            <w:rPr>
              <w:rStyle w:val="afe"/>
              <w:color w:val="000000"/>
              <w:rtl/>
            </w:rPr>
            <w:t>"ר יולי יואל אדלשטיין</w:t>
          </w:r>
          <w:r w:rsidRPr="00493A8F">
            <w:rPr>
              <w:color w:val="000000"/>
              <w:rtl/>
            </w:rPr>
            <w:t>:</w:t>
          </w:r>
        </w:p>
      </w:sdtContent>
    </w:sdt>
    <w:p w:rsidR="00D07029" w:rsidRDefault="00D07029" w:rsidP="00852CC3">
      <w:pPr>
        <w:rPr>
          <w:rtl/>
        </w:rPr>
      </w:pPr>
    </w:p>
    <w:p w:rsidR="00D07029" w:rsidRDefault="00D07029" w:rsidP="00DC5B51">
      <w:pPr>
        <w:rPr>
          <w:rtl/>
        </w:rPr>
      </w:pPr>
      <w:bookmarkStart w:id="2860" w:name="_ETM_Q6_617202"/>
      <w:bookmarkEnd w:id="2860"/>
      <w:r>
        <w:rPr>
          <w:rFonts w:hint="cs"/>
          <w:rtl/>
        </w:rPr>
        <w:t xml:space="preserve">תודה לשרת המשפטים איילת שקד. חבר </w:t>
      </w:r>
      <w:bookmarkStart w:id="2861" w:name="_ETM_Q6_614456"/>
      <w:bookmarkEnd w:id="2861"/>
      <w:r>
        <w:rPr>
          <w:rFonts w:hint="cs"/>
          <w:rtl/>
        </w:rPr>
        <w:t xml:space="preserve">הכנסת גילאון, אתה מעוניין להשיב? לא. חבר הכנסת חנין? כן מעוניין להשיב. לרשותך, </w:t>
      </w:r>
      <w:bookmarkStart w:id="2862" w:name="_ETM_Q6_624333"/>
      <w:bookmarkEnd w:id="2862"/>
      <w:r>
        <w:rPr>
          <w:rFonts w:hint="cs"/>
          <w:rtl/>
        </w:rPr>
        <w:t>אדוני, עד שלוש דקות.</w:t>
      </w:r>
    </w:p>
    <w:p w:rsidR="00D07029" w:rsidRDefault="00D07029" w:rsidP="00DC5B51">
      <w:pPr>
        <w:rPr>
          <w:rtl/>
        </w:rPr>
      </w:pPr>
      <w:bookmarkStart w:id="2863" w:name="_ETM_Q6_623437"/>
      <w:bookmarkStart w:id="2864" w:name="_ETM_Q6_623546"/>
      <w:bookmarkEnd w:id="2863"/>
      <w:bookmarkEnd w:id="2864"/>
    </w:p>
    <w:bookmarkStart w:id="2865" w:name="_ETM_Q6_623874" w:displacedByCustomXml="next"/>
    <w:bookmarkEnd w:id="2865" w:displacedByCustomXml="next"/>
    <w:bookmarkStart w:id="2866" w:name="_ETM_Q6_623812" w:displacedByCustomXml="next"/>
    <w:bookmarkEnd w:id="2866" w:displacedByCustomXml="next"/>
    <w:bookmarkStart w:id="2867" w:name="_Toc517902113" w:displacedByCustomXml="next"/>
    <w:bookmarkStart w:id="2868" w:name="_Toc517901356" w:displacedByCustomXml="next"/>
    <w:sdt>
      <w:sdtPr>
        <w:rPr>
          <w:rtl/>
        </w:rPr>
        <w:alias w:val="דובר"/>
        <w:tag w:val="&lt;ID&gt;4627&lt;/ID&gt;&lt;Name&gt;דב חנין - הרשימה המשותפת&lt;/Name&gt;&lt;Data&gt;דב חנין (הרשימה המשותפת)&lt;/Data&gt;&lt;Shortcut&gt;דבחנ&lt;/Shortcut&gt;&lt;MemberID&gt;2153&lt;/MemberID&gt;"/>
        <w:id w:val="-1540051411"/>
        <w:placeholder>
          <w:docPart w:val="CA14F9728F2A4727B195580C4107C39A"/>
        </w:placeholder>
        <w15:color w:val="993366"/>
      </w:sdtPr>
      <w:sdtContent>
        <w:p w:rsidR="00D07029" w:rsidRDefault="00D07029" w:rsidP="00DC5B51">
          <w:pPr>
            <w:pStyle w:val="a4"/>
            <w:keepNext/>
            <w:rPr>
              <w:rtl/>
            </w:rPr>
          </w:pPr>
          <w:r w:rsidRPr="00493A8F">
            <w:rPr>
              <w:rStyle w:val="afe"/>
              <w:color w:val="000000"/>
              <w:rtl/>
            </w:rPr>
            <w:t>דב חנין (הרשימה המשותפת)</w:t>
          </w:r>
          <w:r w:rsidRPr="00493A8F">
            <w:rPr>
              <w:color w:val="000000"/>
              <w:rtl/>
            </w:rPr>
            <w:t>:</w:t>
          </w:r>
        </w:p>
      </w:sdtContent>
    </w:sdt>
    <w:bookmarkEnd w:id="2867" w:displacedByCustomXml="prev"/>
    <w:bookmarkEnd w:id="2868" w:displacedByCustomXml="prev"/>
    <w:p w:rsidR="00D07029" w:rsidRDefault="00D07029" w:rsidP="00852CC3">
      <w:pPr>
        <w:rPr>
          <w:rtl/>
        </w:rPr>
      </w:pPr>
    </w:p>
    <w:p w:rsidR="00D07029" w:rsidRDefault="00D07029" w:rsidP="002443CA">
      <w:pPr>
        <w:rPr>
          <w:rtl/>
        </w:rPr>
      </w:pPr>
      <w:bookmarkStart w:id="2869" w:name="_ETM_Q6_648483"/>
      <w:bookmarkStart w:id="2870" w:name="_ETM_Q6_648577"/>
      <w:bookmarkEnd w:id="2869"/>
      <w:bookmarkEnd w:id="2870"/>
      <w:r>
        <w:rPr>
          <w:rFonts w:hint="cs"/>
          <w:rtl/>
        </w:rPr>
        <w:t xml:space="preserve">תודה </w:t>
      </w:r>
      <w:bookmarkStart w:id="2871" w:name="_ETM_Q6_649327"/>
      <w:bookmarkEnd w:id="2871"/>
      <w:r>
        <w:rPr>
          <w:rFonts w:hint="cs"/>
          <w:rtl/>
        </w:rPr>
        <w:t>לך</w:t>
      </w:r>
      <w:r w:rsidR="002443CA">
        <w:rPr>
          <w:rFonts w:hint="cs"/>
          <w:rtl/>
        </w:rPr>
        <w:t>,</w:t>
      </w:r>
      <w:r>
        <w:rPr>
          <w:rFonts w:hint="cs"/>
          <w:rtl/>
        </w:rPr>
        <w:t xml:space="preserve"> אדוני היושב-ראש</w:t>
      </w:r>
      <w:r w:rsidR="002443CA">
        <w:rPr>
          <w:rFonts w:hint="cs"/>
          <w:rtl/>
        </w:rPr>
        <w:t>.</w:t>
      </w:r>
      <w:r>
        <w:rPr>
          <w:rFonts w:hint="cs"/>
          <w:rtl/>
        </w:rPr>
        <w:t xml:space="preserve"> תגובה קצרה לדברי השרה שקד בעניין מינוי </w:t>
      </w:r>
      <w:bookmarkStart w:id="2872" w:name="_ETM_Q6_650717"/>
      <w:bookmarkEnd w:id="2872"/>
      <w:r>
        <w:rPr>
          <w:rFonts w:hint="cs"/>
          <w:rtl/>
        </w:rPr>
        <w:t>יועצים משפטיים. ראשית, העמדה שלה נגועה בסתירה פנימית</w:t>
      </w:r>
      <w:r w:rsidR="002443CA">
        <w:rPr>
          <w:rFonts w:hint="cs"/>
          <w:rtl/>
        </w:rPr>
        <w:t>:</w:t>
      </w:r>
      <w:r>
        <w:rPr>
          <w:rFonts w:hint="cs"/>
          <w:rtl/>
        </w:rPr>
        <w:t xml:space="preserve"> אם </w:t>
      </w:r>
      <w:bookmarkStart w:id="2873" w:name="_ETM_Q6_657740"/>
      <w:bookmarkEnd w:id="2873"/>
      <w:r>
        <w:rPr>
          <w:rFonts w:hint="cs"/>
          <w:rtl/>
        </w:rPr>
        <w:t xml:space="preserve">המטרה היא למנות יועצים משפטיים כדי שהם יקדמו את </w:t>
      </w:r>
      <w:bookmarkStart w:id="2874" w:name="_ETM_Q6_662957"/>
      <w:bookmarkEnd w:id="2874"/>
      <w:r>
        <w:rPr>
          <w:rFonts w:hint="cs"/>
          <w:rtl/>
        </w:rPr>
        <w:t xml:space="preserve">מדיניות השר, איך אפשר באותה נשימה להגיד: אנחנו נמנה יועצים </w:t>
      </w:r>
      <w:bookmarkStart w:id="2875" w:name="_ETM_Q6_667343"/>
      <w:bookmarkEnd w:id="2875"/>
      <w:r>
        <w:rPr>
          <w:rFonts w:hint="cs"/>
          <w:rtl/>
        </w:rPr>
        <w:t xml:space="preserve">משפטיים שיישארו גם לקדנציה הבאה וגם לשרים שבאים אחרינו? סתירה </w:t>
      </w:r>
      <w:bookmarkStart w:id="2876" w:name="_ETM_Q6_671332"/>
      <w:bookmarkEnd w:id="2876"/>
      <w:r>
        <w:rPr>
          <w:rFonts w:hint="cs"/>
          <w:rtl/>
        </w:rPr>
        <w:t xml:space="preserve">פנימית. </w:t>
      </w:r>
      <w:bookmarkStart w:id="2877" w:name="_ETM_Q6_631069"/>
      <w:bookmarkStart w:id="2878" w:name="_ETM_Q6_631221"/>
      <w:bookmarkEnd w:id="2877"/>
      <w:bookmarkEnd w:id="2878"/>
      <w:r>
        <w:rPr>
          <w:rFonts w:hint="cs"/>
          <w:rtl/>
        </w:rPr>
        <w:t xml:space="preserve">זו הבעיה הקטנה של ההצעה של השרה שקד, מכיוון שדי </w:t>
      </w:r>
      <w:bookmarkStart w:id="2879" w:name="_ETM_Q6_681844"/>
      <w:bookmarkEnd w:id="2879"/>
      <w:r>
        <w:rPr>
          <w:rFonts w:hint="cs"/>
          <w:rtl/>
        </w:rPr>
        <w:t>היה לראות את ההתייצבות המרשימה של כל אנשי האקדמיה</w:t>
      </w:r>
      <w:r w:rsidR="002443CA">
        <w:rPr>
          <w:rFonts w:hint="cs"/>
          <w:rtl/>
        </w:rPr>
        <w:t>,</w:t>
      </w:r>
      <w:r>
        <w:rPr>
          <w:rFonts w:hint="cs"/>
          <w:rtl/>
        </w:rPr>
        <w:t xml:space="preserve"> של </w:t>
      </w:r>
      <w:bookmarkStart w:id="2880" w:name="_ETM_Q6_683095"/>
      <w:bookmarkEnd w:id="2880"/>
      <w:r>
        <w:rPr>
          <w:rFonts w:hint="cs"/>
          <w:rtl/>
        </w:rPr>
        <w:t>יועצים משפטיים לשעבר</w:t>
      </w:r>
      <w:r w:rsidR="002443CA">
        <w:rPr>
          <w:rFonts w:hint="cs"/>
          <w:rtl/>
        </w:rPr>
        <w:t>,</w:t>
      </w:r>
      <w:r>
        <w:rPr>
          <w:rFonts w:hint="cs"/>
          <w:rtl/>
        </w:rPr>
        <w:t xml:space="preserve"> של פרקליטי מדינה לשעבר של שופטים עליונים</w:t>
      </w:r>
      <w:r w:rsidR="002443CA">
        <w:rPr>
          <w:rFonts w:hint="cs"/>
          <w:rtl/>
        </w:rPr>
        <w:t>,</w:t>
      </w:r>
      <w:r>
        <w:rPr>
          <w:rFonts w:hint="cs"/>
          <w:rtl/>
        </w:rPr>
        <w:t xml:space="preserve"> </w:t>
      </w:r>
      <w:bookmarkStart w:id="2881" w:name="_ETM_Q6_694070"/>
      <w:bookmarkEnd w:id="2881"/>
      <w:r>
        <w:rPr>
          <w:rFonts w:hint="cs"/>
          <w:rtl/>
        </w:rPr>
        <w:t>שהסבירו כמה ההצעה הז</w:t>
      </w:r>
      <w:r w:rsidR="002443CA">
        <w:rPr>
          <w:rFonts w:hint="cs"/>
          <w:rtl/>
        </w:rPr>
        <w:t>את</w:t>
      </w:r>
      <w:r>
        <w:rPr>
          <w:rFonts w:hint="cs"/>
          <w:rtl/>
        </w:rPr>
        <w:t xml:space="preserve"> מסוכנת, כמה ההצעה הז</w:t>
      </w:r>
      <w:r w:rsidR="002443CA">
        <w:rPr>
          <w:rFonts w:hint="cs"/>
          <w:rtl/>
        </w:rPr>
        <w:t>את</w:t>
      </w:r>
      <w:r>
        <w:rPr>
          <w:rFonts w:hint="cs"/>
          <w:rtl/>
        </w:rPr>
        <w:t xml:space="preserve"> נועדה לפגוע </w:t>
      </w:r>
      <w:bookmarkStart w:id="2882" w:name="_ETM_Q6_696523"/>
      <w:bookmarkEnd w:id="2882"/>
      <w:r>
        <w:rPr>
          <w:rFonts w:hint="cs"/>
          <w:rtl/>
        </w:rPr>
        <w:t>בשומרי הסף המשפטיים, כמה ההצעה הז</w:t>
      </w:r>
      <w:r w:rsidR="002443CA">
        <w:rPr>
          <w:rFonts w:hint="cs"/>
          <w:rtl/>
        </w:rPr>
        <w:t>את</w:t>
      </w:r>
      <w:r>
        <w:rPr>
          <w:rFonts w:hint="cs"/>
          <w:rtl/>
        </w:rPr>
        <w:t xml:space="preserve"> חותרת תחת לשלטון החוק </w:t>
      </w:r>
      <w:bookmarkStart w:id="2883" w:name="_ETM_Q6_701523"/>
      <w:bookmarkEnd w:id="2883"/>
      <w:r>
        <w:rPr>
          <w:rFonts w:hint="cs"/>
          <w:rtl/>
        </w:rPr>
        <w:t>במדינת ישראל</w:t>
      </w:r>
      <w:r w:rsidR="002443CA">
        <w:rPr>
          <w:rFonts w:hint="cs"/>
          <w:rtl/>
        </w:rPr>
        <w:t>,</w:t>
      </w:r>
      <w:r>
        <w:rPr>
          <w:rFonts w:hint="cs"/>
          <w:rtl/>
        </w:rPr>
        <w:t xml:space="preserve"> כדי להבין שזו הצעה בעייתית ומסוכנת.</w:t>
      </w:r>
    </w:p>
    <w:p w:rsidR="00D07029" w:rsidRDefault="00D07029" w:rsidP="00DC5B51">
      <w:pPr>
        <w:rPr>
          <w:rtl/>
        </w:rPr>
      </w:pPr>
      <w:bookmarkStart w:id="2884" w:name="_ETM_Q6_713092"/>
      <w:bookmarkStart w:id="2885" w:name="_ETM_Q6_713199"/>
      <w:bookmarkEnd w:id="2884"/>
      <w:bookmarkEnd w:id="2885"/>
    </w:p>
    <w:p w:rsidR="00D07029" w:rsidRDefault="00D07029" w:rsidP="0085500E">
      <w:pPr>
        <w:rPr>
          <w:rtl/>
        </w:rPr>
      </w:pPr>
      <w:bookmarkStart w:id="2886" w:name="_ETM_Q6_713431"/>
      <w:bookmarkStart w:id="2887" w:name="_ETM_Q6_713500"/>
      <w:bookmarkEnd w:id="2886"/>
      <w:bookmarkEnd w:id="2887"/>
      <w:r>
        <w:rPr>
          <w:rFonts w:hint="cs"/>
          <w:rtl/>
        </w:rPr>
        <w:t xml:space="preserve">לגבי החוק שלפנינו, </w:t>
      </w:r>
      <w:bookmarkStart w:id="2888" w:name="_ETM_Q6_715731"/>
      <w:bookmarkEnd w:id="2888"/>
      <w:r>
        <w:rPr>
          <w:rFonts w:hint="cs"/>
          <w:rtl/>
        </w:rPr>
        <w:t xml:space="preserve">אומרת השרה שקד: זה חוק ראוי וחוק טוב. אבל מה </w:t>
      </w:r>
      <w:bookmarkStart w:id="2889" w:name="_ETM_Q6_717090"/>
      <w:bookmarkEnd w:id="2889"/>
      <w:r>
        <w:rPr>
          <w:rFonts w:hint="cs"/>
          <w:rtl/>
        </w:rPr>
        <w:t xml:space="preserve">קורה עם זכות הקניין? אז זכות הקניין נעצרת במקום שבו מתחילות זכויות האדם </w:t>
      </w:r>
      <w:bookmarkStart w:id="2890" w:name="_ETM_Q6_728450"/>
      <w:bookmarkEnd w:id="2890"/>
      <w:r>
        <w:rPr>
          <w:rFonts w:hint="cs"/>
          <w:rtl/>
        </w:rPr>
        <w:t xml:space="preserve">של אנשים. זכות הקניין לא יכולה להתגבר על החובה לא </w:t>
      </w:r>
      <w:bookmarkStart w:id="2891" w:name="_ETM_Q6_732600"/>
      <w:bookmarkEnd w:id="2891"/>
      <w:r>
        <w:rPr>
          <w:rFonts w:hint="cs"/>
          <w:rtl/>
        </w:rPr>
        <w:t>להפלות יוצאי אתיופיה;</w:t>
      </w:r>
      <w:bookmarkStart w:id="2892" w:name="TOR_Q7"/>
      <w:bookmarkEnd w:id="2892"/>
      <w:r>
        <w:rPr>
          <w:rFonts w:hint="cs"/>
          <w:rtl/>
        </w:rPr>
        <w:t xml:space="preserve"> זכות הקניין לא יכולה להתגבר על החובה לא להפלות אזרח </w:t>
      </w:r>
      <w:bookmarkStart w:id="2893" w:name="_ETM_Q7_142895"/>
      <w:bookmarkEnd w:id="2893"/>
      <w:r>
        <w:rPr>
          <w:rFonts w:hint="cs"/>
          <w:rtl/>
        </w:rPr>
        <w:t xml:space="preserve">ערבי; זכות הקניין לא יכולה לייצר בסיס לאפליה בדיור. </w:t>
      </w:r>
      <w:bookmarkStart w:id="2894" w:name="_ETM_Q7_146144"/>
      <w:bookmarkEnd w:id="2894"/>
      <w:r>
        <w:rPr>
          <w:rFonts w:hint="cs"/>
          <w:rtl/>
        </w:rPr>
        <w:t xml:space="preserve">ולכן, עמיתיי חברי הכנסת, התשובה שנתנה שרת המשפטים כאן צריכה </w:t>
      </w:r>
      <w:bookmarkStart w:id="2895" w:name="_ETM_Q7_155439"/>
      <w:bookmarkEnd w:id="2895"/>
      <w:r>
        <w:rPr>
          <w:rFonts w:hint="cs"/>
          <w:rtl/>
        </w:rPr>
        <w:t>רק לשכנע שצריך, חשוב וחיוני להצביע בעד הצעת החוק הזאת.</w:t>
      </w:r>
    </w:p>
    <w:p w:rsidR="00D07029" w:rsidRDefault="00D07029" w:rsidP="00852CC3">
      <w:pPr>
        <w:rPr>
          <w:rtl/>
        </w:rPr>
      </w:pPr>
      <w:bookmarkStart w:id="2896" w:name="_ETM_Q7_159152"/>
      <w:bookmarkEnd w:id="2896"/>
    </w:p>
    <w:sdt>
      <w:sdtPr>
        <w:rPr>
          <w:rtl/>
        </w:rPr>
        <w:alias w:val="יור"/>
        <w:tag w:val="&lt;ID&gt;5317&lt;/ID&gt;&lt;Name&gt;יולי יואל אדלשטיין - יו&quot;ר&lt;/Name&gt;&lt;Data&gt;יולי יואל אדלשטיין&lt;/Data&gt;&lt;Shortcut&gt;&lt;/Shortcut&gt;"/>
        <w:id w:val="169694731"/>
        <w:placeholder>
          <w:docPart w:val="AF3B140571CC4BFF8DF7BEAAD9E4843D"/>
        </w:placeholder>
        <w15:color w:val="993366"/>
      </w:sdtPr>
      <w:sdtContent>
        <w:p w:rsidR="00D07029" w:rsidRDefault="00D07029" w:rsidP="00DC5B51">
          <w:pPr>
            <w:pStyle w:val="af6"/>
            <w:keepNext/>
            <w:rPr>
              <w:rtl/>
            </w:rPr>
          </w:pPr>
          <w:r w:rsidRPr="004F0E00">
            <w:rPr>
              <w:rStyle w:val="afe"/>
              <w:color w:val="000000"/>
              <w:rtl/>
            </w:rPr>
            <w:t>היו"ר יולי יואל אדלשטיין</w:t>
          </w:r>
          <w:r w:rsidRPr="004F0E00">
            <w:rPr>
              <w:color w:val="000000"/>
              <w:rtl/>
            </w:rPr>
            <w:t>:</w:t>
          </w:r>
        </w:p>
      </w:sdtContent>
    </w:sdt>
    <w:p w:rsidR="00D07029" w:rsidRDefault="00D07029" w:rsidP="00852CC3">
      <w:pPr>
        <w:rPr>
          <w:rtl/>
        </w:rPr>
      </w:pPr>
    </w:p>
    <w:p w:rsidR="00D07029" w:rsidRDefault="00D07029" w:rsidP="00DC5B51">
      <w:pPr>
        <w:rPr>
          <w:rtl/>
        </w:rPr>
      </w:pPr>
      <w:r>
        <w:rPr>
          <w:rFonts w:hint="cs"/>
          <w:rtl/>
        </w:rPr>
        <w:t>תודה, חבר הכנסת חנין.</w:t>
      </w:r>
    </w:p>
    <w:p w:rsidR="00D07029" w:rsidRDefault="00D07029" w:rsidP="00DC5B51">
      <w:pPr>
        <w:rPr>
          <w:rtl/>
        </w:rPr>
      </w:pPr>
    </w:p>
    <w:p w:rsidR="00D07029" w:rsidRPr="004F0E00" w:rsidRDefault="00D07029" w:rsidP="0085500E">
      <w:pPr>
        <w:rPr>
          <w:rtl/>
        </w:rPr>
      </w:pPr>
      <w:r>
        <w:rPr>
          <w:rFonts w:hint="cs"/>
          <w:rtl/>
        </w:rPr>
        <w:lastRenderedPageBreak/>
        <w:t xml:space="preserve">אנחנו עוברים להצבעה; שתי ההצבעות נפרדות. </w:t>
      </w:r>
      <w:bookmarkStart w:id="2897" w:name="_ETM_Q7_171092"/>
      <w:bookmarkStart w:id="2898" w:name="_ETM_Q7_171229"/>
      <w:bookmarkStart w:id="2899" w:name="_ETM_Q7_171487"/>
      <w:bookmarkEnd w:id="2897"/>
      <w:bookmarkEnd w:id="2898"/>
      <w:bookmarkEnd w:id="2899"/>
      <w:r>
        <w:rPr>
          <w:rFonts w:hint="cs"/>
          <w:rtl/>
        </w:rPr>
        <w:t>א</w:t>
      </w:r>
      <w:bookmarkStart w:id="2900" w:name="_ETM_Q7_171563"/>
      <w:bookmarkEnd w:id="2900"/>
      <w:r>
        <w:rPr>
          <w:rFonts w:hint="cs"/>
          <w:rtl/>
        </w:rPr>
        <w:t xml:space="preserve">נחנו נצביע קודם כול על הצעת חוק איסור </w:t>
      </w:r>
      <w:bookmarkStart w:id="2901" w:name="_ETM_Q7_173667"/>
      <w:bookmarkEnd w:id="2901"/>
      <w:r>
        <w:rPr>
          <w:rFonts w:hint="cs"/>
          <w:rtl/>
        </w:rPr>
        <w:t>הפליה בדיור, התשע"ה</w:t>
      </w:r>
      <w:r>
        <w:rPr>
          <w:rFonts w:hint="eastAsia"/>
          <w:rtl/>
        </w:rPr>
        <w:t>–</w:t>
      </w:r>
      <w:r>
        <w:rPr>
          <w:rFonts w:hint="cs"/>
          <w:rtl/>
        </w:rPr>
        <w:t xml:space="preserve">2015, של חבר הכנסת אילן גילאון וקבוצת חברי </w:t>
      </w:r>
      <w:bookmarkStart w:id="2902" w:name="_ETM_Q7_180587"/>
      <w:bookmarkEnd w:id="2902"/>
      <w:r>
        <w:rPr>
          <w:rFonts w:hint="cs"/>
          <w:rtl/>
        </w:rPr>
        <w:t>הכנסת, בקריאה טרומית. מי בעד? מי נגד? אפשר להצביע.</w:t>
      </w:r>
    </w:p>
    <w:p w:rsidR="00D07029" w:rsidRPr="004F0E00" w:rsidRDefault="00D07029" w:rsidP="00DC5B51">
      <w:pPr>
        <w:rPr>
          <w:rtl/>
        </w:rPr>
      </w:pPr>
    </w:p>
    <w:p w:rsidR="00D07029" w:rsidRDefault="00D07029" w:rsidP="00DC5B51">
      <w:pPr>
        <w:pStyle w:val="af1"/>
        <w:keepNext/>
        <w:rPr>
          <w:rtl/>
        </w:rPr>
      </w:pPr>
      <w:bookmarkStart w:id="2903" w:name="_ETM_Q7_159358"/>
      <w:bookmarkStart w:id="2904" w:name="_ETM_Q7_159608"/>
      <w:bookmarkStart w:id="2905" w:name="_ETM_Q7_159656"/>
      <w:bookmarkStart w:id="2906" w:name="_ETM_Q7_160997"/>
      <w:bookmarkStart w:id="2907" w:name="_ETM_Q7_241969"/>
      <w:bookmarkStart w:id="2908" w:name="_ETM_Q7_242032"/>
      <w:bookmarkStart w:id="2909" w:name="_ETM_Q7_219579"/>
      <w:bookmarkStart w:id="2910" w:name="_ETM_Q7_219626"/>
      <w:bookmarkStart w:id="2911" w:name="_ETM_Q7_219891"/>
      <w:bookmarkStart w:id="2912" w:name="_ETM_Q7_219923"/>
      <w:bookmarkEnd w:id="2903"/>
      <w:bookmarkEnd w:id="2904"/>
      <w:bookmarkEnd w:id="2905"/>
      <w:bookmarkEnd w:id="2906"/>
      <w:bookmarkEnd w:id="2907"/>
      <w:bookmarkEnd w:id="2908"/>
      <w:bookmarkEnd w:id="2909"/>
      <w:bookmarkEnd w:id="2910"/>
      <w:bookmarkEnd w:id="2911"/>
      <w:bookmarkEnd w:id="2912"/>
      <w:r>
        <w:rPr>
          <w:rtl/>
        </w:rPr>
        <w:t>הצבעה מס</w:t>
      </w:r>
      <w:r>
        <w:rPr>
          <w:rFonts w:hint="cs"/>
          <w:rtl/>
        </w:rPr>
        <w:t xml:space="preserve">' 1  </w:t>
      </w:r>
    </w:p>
    <w:p w:rsidR="00D07029" w:rsidRDefault="00D07029" w:rsidP="00DC5B51">
      <w:pPr>
        <w:pStyle w:val="--"/>
        <w:keepNext/>
        <w:rPr>
          <w:rtl/>
        </w:rPr>
      </w:pPr>
    </w:p>
    <w:p w:rsidR="00D07029" w:rsidRDefault="00D07029" w:rsidP="00DC5B51">
      <w:pPr>
        <w:pStyle w:val="--"/>
        <w:keepNext/>
        <w:rPr>
          <w:rtl/>
        </w:rPr>
      </w:pPr>
      <w:r>
        <w:rPr>
          <w:rtl/>
        </w:rPr>
        <w:t>בעד ההצעה להעביר את הצעת החוק לוועדה –</w:t>
      </w:r>
      <w:r>
        <w:rPr>
          <w:rFonts w:hint="cs"/>
          <w:rtl/>
        </w:rPr>
        <w:t>36</w:t>
      </w:r>
    </w:p>
    <w:p w:rsidR="00D07029" w:rsidRDefault="00D07029" w:rsidP="00DC5B51">
      <w:pPr>
        <w:pStyle w:val="--"/>
        <w:keepNext/>
        <w:rPr>
          <w:rtl/>
        </w:rPr>
      </w:pPr>
      <w:r>
        <w:rPr>
          <w:rFonts w:hint="cs"/>
          <w:rtl/>
        </w:rPr>
        <w:t>בעד ההצעה להסיר מסדר-היום את הצעת החוק</w:t>
      </w:r>
      <w:r>
        <w:rPr>
          <w:rtl/>
        </w:rPr>
        <w:t xml:space="preserve"> – </w:t>
      </w:r>
      <w:r>
        <w:rPr>
          <w:rFonts w:hint="cs"/>
          <w:rtl/>
        </w:rPr>
        <w:t>52</w:t>
      </w:r>
    </w:p>
    <w:p w:rsidR="00D07029" w:rsidRDefault="00D07029" w:rsidP="00DC5B51">
      <w:pPr>
        <w:pStyle w:val="--"/>
        <w:keepNext/>
        <w:rPr>
          <w:rtl/>
        </w:rPr>
      </w:pPr>
      <w:r>
        <w:rPr>
          <w:rtl/>
        </w:rPr>
        <w:t xml:space="preserve">נמנעים – </w:t>
      </w:r>
      <w:r>
        <w:rPr>
          <w:rFonts w:hint="cs"/>
          <w:rtl/>
        </w:rPr>
        <w:t>אין</w:t>
      </w:r>
    </w:p>
    <w:p w:rsidR="00D07029" w:rsidRDefault="00D07029" w:rsidP="00DC5B51">
      <w:pPr>
        <w:pStyle w:val="af2"/>
        <w:rPr>
          <w:rtl/>
        </w:rPr>
      </w:pPr>
      <w:r>
        <w:rPr>
          <w:rtl/>
        </w:rPr>
        <w:t>ההצעה ל</w:t>
      </w:r>
      <w:r>
        <w:rPr>
          <w:rFonts w:hint="cs"/>
          <w:rtl/>
        </w:rPr>
        <w:t>העביר לוועדה את הצעת חוק איסור הפליה בדיור, התשע"ה</w:t>
      </w:r>
      <w:r>
        <w:rPr>
          <w:rFonts w:hint="eastAsia"/>
          <w:rtl/>
        </w:rPr>
        <w:t>–</w:t>
      </w:r>
      <w:r>
        <w:rPr>
          <w:rFonts w:hint="cs"/>
          <w:rtl/>
        </w:rPr>
        <w:t>2015, לא נתקבלה.</w:t>
      </w:r>
      <w:r>
        <w:rPr>
          <w:rtl/>
        </w:rPr>
        <w:t xml:space="preserve"> </w:t>
      </w:r>
      <w:bookmarkStart w:id="2913" w:name="_ETM_Q7_195157"/>
      <w:bookmarkEnd w:id="2913"/>
    </w:p>
    <w:p w:rsidR="00D07029" w:rsidRDefault="00D07029" w:rsidP="00DC5B51">
      <w:pPr>
        <w:ind w:firstLine="0"/>
        <w:rPr>
          <w:rtl/>
        </w:rPr>
      </w:pPr>
    </w:p>
    <w:sdt>
      <w:sdtPr>
        <w:rPr>
          <w:rtl/>
        </w:rPr>
        <w:alias w:val="יור"/>
        <w:tag w:val="&lt;ID&gt;5317&lt;/ID&gt;&lt;Name&gt;יולי יואל אדלשטיין - יו&quot;ר&lt;/Name&gt;&lt;Data&gt;יולי יואל אדלשטיין&lt;/Data&gt;&lt;Shortcut&gt;&lt;/Shortcut&gt;"/>
        <w:id w:val="-666942823"/>
        <w:placeholder>
          <w:docPart w:val="AF3B140571CC4BFF8DF7BEAAD9E4843D"/>
        </w:placeholder>
        <w15:color w:val="993366"/>
      </w:sdtPr>
      <w:sdtContent>
        <w:p w:rsidR="00D07029" w:rsidRDefault="00D07029" w:rsidP="00DC5B51">
          <w:pPr>
            <w:pStyle w:val="af6"/>
            <w:keepNext/>
            <w:rPr>
              <w:rtl/>
            </w:rPr>
          </w:pPr>
          <w:r w:rsidRPr="00B4577F">
            <w:rPr>
              <w:rStyle w:val="afe"/>
              <w:color w:val="000000"/>
              <w:rtl/>
            </w:rPr>
            <w:t>היו"ר יולי יואל אדלשטיין</w:t>
          </w:r>
          <w:r w:rsidRPr="00B4577F">
            <w:rPr>
              <w:color w:val="000000"/>
              <w:rtl/>
            </w:rPr>
            <w:t>:</w:t>
          </w:r>
        </w:p>
      </w:sdtContent>
    </w:sdt>
    <w:p w:rsidR="00D07029" w:rsidRDefault="00D07029" w:rsidP="00852CC3">
      <w:pPr>
        <w:rPr>
          <w:rtl/>
        </w:rPr>
      </w:pPr>
    </w:p>
    <w:p w:rsidR="00D07029" w:rsidRDefault="00D07029" w:rsidP="0085500E">
      <w:pPr>
        <w:rPr>
          <w:rtl/>
        </w:rPr>
      </w:pPr>
      <w:bookmarkStart w:id="2914" w:name="_ETM_Q7_187098"/>
      <w:bookmarkStart w:id="2915" w:name="_ETM_Q7_246079"/>
      <w:bookmarkStart w:id="2916" w:name="_ETM_Q7_246172"/>
      <w:bookmarkEnd w:id="2914"/>
      <w:bookmarkEnd w:id="2915"/>
      <w:bookmarkEnd w:id="2916"/>
      <w:r>
        <w:rPr>
          <w:rFonts w:hint="cs"/>
          <w:rtl/>
        </w:rPr>
        <w:t xml:space="preserve">חברי הכנסת, נגד </w:t>
      </w:r>
      <w:r>
        <w:rPr>
          <w:rFonts w:hint="eastAsia"/>
        </w:rPr>
        <w:t>–</w:t>
      </w:r>
      <w:r>
        <w:rPr>
          <w:rFonts w:hint="cs"/>
          <w:rtl/>
        </w:rPr>
        <w:t xml:space="preserve"> 54, כולל השרים כץ </w:t>
      </w:r>
      <w:bookmarkStart w:id="2917" w:name="_ETM_Q7_212059"/>
      <w:bookmarkEnd w:id="2917"/>
      <w:r>
        <w:rPr>
          <w:rFonts w:hint="cs"/>
          <w:rtl/>
        </w:rPr>
        <w:t xml:space="preserve">ורגב, שהיו במקום ומשום מה המסך לא פעל, בעד </w:t>
      </w:r>
      <w:r>
        <w:rPr>
          <w:rFonts w:hint="eastAsia"/>
        </w:rPr>
        <w:t>–</w:t>
      </w:r>
      <w:r>
        <w:rPr>
          <w:rFonts w:hint="cs"/>
          <w:rtl/>
        </w:rPr>
        <w:t xml:space="preserve"> </w:t>
      </w:r>
      <w:bookmarkStart w:id="2918" w:name="_ETM_Q7_213755"/>
      <w:bookmarkEnd w:id="2918"/>
      <w:r>
        <w:rPr>
          <w:rFonts w:hint="cs"/>
          <w:rtl/>
        </w:rPr>
        <w:t>36. הצעת החוק לא התקבלה.</w:t>
      </w:r>
    </w:p>
    <w:p w:rsidR="00D07029" w:rsidRDefault="00D07029" w:rsidP="00DC5B51">
      <w:pPr>
        <w:rPr>
          <w:rtl/>
        </w:rPr>
      </w:pPr>
      <w:bookmarkStart w:id="2919" w:name="_ETM_Q7_221515"/>
      <w:bookmarkStart w:id="2920" w:name="_ETM_Q7_221647"/>
      <w:bookmarkEnd w:id="2919"/>
      <w:bookmarkEnd w:id="2920"/>
    </w:p>
    <w:p w:rsidR="00D07029" w:rsidRDefault="00D07029" w:rsidP="00DC5B51">
      <w:pPr>
        <w:rPr>
          <w:rtl/>
        </w:rPr>
      </w:pPr>
      <w:bookmarkStart w:id="2921" w:name="_ETM_Q7_221885"/>
      <w:bookmarkStart w:id="2922" w:name="_ETM_Q7_221959"/>
      <w:bookmarkEnd w:id="2921"/>
      <w:bookmarkEnd w:id="2922"/>
      <w:r>
        <w:rPr>
          <w:rFonts w:hint="cs"/>
          <w:rtl/>
        </w:rPr>
        <w:t>הצעת חוק איסור הפליה בדיור, התשע"ו</w:t>
      </w:r>
      <w:r>
        <w:rPr>
          <w:rFonts w:hint="eastAsia"/>
          <w:rtl/>
        </w:rPr>
        <w:t>–</w:t>
      </w:r>
      <w:r>
        <w:rPr>
          <w:rFonts w:hint="cs"/>
          <w:rtl/>
        </w:rPr>
        <w:t xml:space="preserve">2016, של חבר הכנסת דב חנין וקבוצת חברי הכנסת. מי בעד? </w:t>
      </w:r>
      <w:bookmarkStart w:id="2923" w:name="_ETM_Q7_235154"/>
      <w:bookmarkEnd w:id="2923"/>
      <w:r>
        <w:rPr>
          <w:rFonts w:hint="cs"/>
          <w:rtl/>
        </w:rPr>
        <w:t>מי נגד? אפשר להצביע.</w:t>
      </w:r>
    </w:p>
    <w:p w:rsidR="00D07029" w:rsidRDefault="00D07029" w:rsidP="0085500E">
      <w:pPr>
        <w:rPr>
          <w:b/>
          <w:bCs/>
        </w:rPr>
      </w:pPr>
      <w:bookmarkStart w:id="2924" w:name="_ETM_Q7_246438"/>
      <w:bookmarkStart w:id="2925" w:name="_ETM_Q7_246501"/>
      <w:bookmarkStart w:id="2926" w:name="_ETM_Q7_239218"/>
      <w:bookmarkStart w:id="2927" w:name="_ETM_Q7_239262"/>
      <w:bookmarkEnd w:id="2924"/>
      <w:bookmarkEnd w:id="2925"/>
      <w:bookmarkEnd w:id="2926"/>
      <w:bookmarkEnd w:id="2927"/>
    </w:p>
    <w:p w:rsidR="00D07029" w:rsidRDefault="00D07029" w:rsidP="00DC5B51">
      <w:pPr>
        <w:pStyle w:val="af1"/>
        <w:keepNext/>
        <w:rPr>
          <w:rtl/>
        </w:rPr>
      </w:pPr>
      <w:bookmarkStart w:id="2928" w:name="_ETM_Q7_248973"/>
      <w:bookmarkStart w:id="2929" w:name="_ETM_Q7_249109"/>
      <w:bookmarkEnd w:id="2928"/>
      <w:bookmarkEnd w:id="2929"/>
      <w:r>
        <w:rPr>
          <w:rtl/>
        </w:rPr>
        <w:t>הצבעה מס'</w:t>
      </w:r>
      <w:r>
        <w:rPr>
          <w:rFonts w:hint="cs"/>
          <w:rtl/>
        </w:rPr>
        <w:t xml:space="preserve"> 2</w:t>
      </w:r>
    </w:p>
    <w:p w:rsidR="00D07029" w:rsidRDefault="00D07029" w:rsidP="00DC5B51">
      <w:pPr>
        <w:pStyle w:val="--"/>
        <w:keepNext/>
        <w:rPr>
          <w:rtl/>
        </w:rPr>
      </w:pPr>
    </w:p>
    <w:p w:rsidR="00D07029" w:rsidRDefault="00D07029" w:rsidP="00DC5B51">
      <w:pPr>
        <w:pStyle w:val="--"/>
        <w:keepNext/>
        <w:rPr>
          <w:rtl/>
        </w:rPr>
      </w:pPr>
      <w:r>
        <w:rPr>
          <w:rtl/>
        </w:rPr>
        <w:t>בעד ההצעה להעביר את הצעת החוק לוועדה –</w:t>
      </w:r>
      <w:r>
        <w:rPr>
          <w:rFonts w:hint="cs"/>
          <w:rtl/>
        </w:rPr>
        <w:t xml:space="preserve"> 34</w:t>
      </w:r>
    </w:p>
    <w:p w:rsidR="00D07029" w:rsidRDefault="00D07029" w:rsidP="00DC5B51">
      <w:pPr>
        <w:pStyle w:val="--"/>
        <w:keepNext/>
        <w:rPr>
          <w:rtl/>
        </w:rPr>
      </w:pPr>
      <w:r>
        <w:rPr>
          <w:rFonts w:hint="cs"/>
          <w:rtl/>
        </w:rPr>
        <w:t>בעד ההצעה להסיר מסדר-היום את הצעת החוק</w:t>
      </w:r>
      <w:r>
        <w:rPr>
          <w:rtl/>
        </w:rPr>
        <w:t xml:space="preserve"> – </w:t>
      </w:r>
      <w:r>
        <w:rPr>
          <w:rFonts w:hint="cs"/>
          <w:rtl/>
        </w:rPr>
        <w:t>55</w:t>
      </w:r>
    </w:p>
    <w:p w:rsidR="00D07029" w:rsidRDefault="00D07029" w:rsidP="00DC5B51">
      <w:pPr>
        <w:pStyle w:val="--"/>
        <w:keepNext/>
        <w:rPr>
          <w:rtl/>
        </w:rPr>
      </w:pPr>
      <w:r>
        <w:rPr>
          <w:rtl/>
        </w:rPr>
        <w:t xml:space="preserve">נמנעים – </w:t>
      </w:r>
      <w:r>
        <w:rPr>
          <w:rFonts w:hint="cs"/>
          <w:rtl/>
        </w:rPr>
        <w:t>אין</w:t>
      </w:r>
    </w:p>
    <w:p w:rsidR="00D07029" w:rsidRPr="00A64AEA" w:rsidRDefault="00D07029" w:rsidP="00DC5B51">
      <w:pPr>
        <w:pStyle w:val="af2"/>
        <w:rPr>
          <w:rtl/>
        </w:rPr>
      </w:pPr>
      <w:bookmarkStart w:id="2930" w:name="_ETM_Q7_252204"/>
      <w:bookmarkEnd w:id="2930"/>
      <w:r w:rsidRPr="00A64AEA">
        <w:rPr>
          <w:rFonts w:hint="cs"/>
          <w:rtl/>
        </w:rPr>
        <w:t>ההצעה להעביר לוועדה את הצעת חוק איסור הפליה בדיור, התשע"ו</w:t>
      </w:r>
      <w:r>
        <w:rPr>
          <w:rFonts w:hint="eastAsia"/>
          <w:rtl/>
        </w:rPr>
        <w:t>–</w:t>
      </w:r>
      <w:r w:rsidRPr="00A64AEA">
        <w:rPr>
          <w:rFonts w:hint="cs"/>
          <w:rtl/>
        </w:rPr>
        <w:t>2015, לא נתקבלה.</w:t>
      </w:r>
    </w:p>
    <w:p w:rsidR="00D07029" w:rsidRDefault="00D07029" w:rsidP="0085500E">
      <w:pPr>
        <w:rPr>
          <w:rtl/>
        </w:rPr>
      </w:pPr>
    </w:p>
    <w:sdt>
      <w:sdtPr>
        <w:rPr>
          <w:rFonts w:hint="cs"/>
          <w:rtl/>
        </w:rPr>
        <w:alias w:val="יור"/>
        <w:tag w:val="&lt;ID&gt;5317&lt;/ID&gt;&lt;Name&gt;יולי יואל אדלשטיין - יו&quot;ר&lt;/Name&gt;&lt;Data&gt;יולי יואל אדלשטיין&lt;/Data&gt;&lt;Shortcut&gt;&lt;/Shortcut&gt;"/>
        <w:id w:val="2002465656"/>
        <w:placeholder>
          <w:docPart w:val="AF3B140571CC4BFF8DF7BEAAD9E4843D"/>
        </w:placeholder>
        <w15:color w:val="993366"/>
      </w:sdtPr>
      <w:sdtContent>
        <w:p w:rsidR="00D07029" w:rsidRDefault="00D07029" w:rsidP="00DC5B51">
          <w:pPr>
            <w:pStyle w:val="af6"/>
            <w:keepNext/>
            <w:rPr>
              <w:rtl/>
            </w:rPr>
          </w:pPr>
          <w:r w:rsidRPr="00F63942">
            <w:rPr>
              <w:rStyle w:val="afe"/>
              <w:color w:val="000000"/>
              <w:rtl/>
            </w:rPr>
            <w:t>היו"ר יולי יואל אדלשטיין</w:t>
          </w:r>
          <w:r w:rsidRPr="00F63942">
            <w:rPr>
              <w:color w:val="000000"/>
              <w:rtl/>
            </w:rPr>
            <w:t>:</w:t>
          </w:r>
        </w:p>
      </w:sdtContent>
    </w:sdt>
    <w:p w:rsidR="00D07029" w:rsidRDefault="00D07029" w:rsidP="00852CC3">
      <w:pPr>
        <w:rPr>
          <w:rtl/>
        </w:rPr>
      </w:pPr>
    </w:p>
    <w:p w:rsidR="00D07029" w:rsidRDefault="00D07029" w:rsidP="00DC5B51">
      <w:pPr>
        <w:rPr>
          <w:rtl/>
        </w:rPr>
      </w:pPr>
      <w:r>
        <w:rPr>
          <w:rFonts w:hint="cs"/>
          <w:rtl/>
        </w:rPr>
        <w:t xml:space="preserve">34 בעד, 55 נגד, אין נמנעים. גם ההצעה של חבר </w:t>
      </w:r>
      <w:bookmarkStart w:id="2931" w:name="_ETM_Q7_261100"/>
      <w:bookmarkEnd w:id="2931"/>
      <w:r>
        <w:rPr>
          <w:rFonts w:hint="cs"/>
          <w:rtl/>
        </w:rPr>
        <w:t>הכנסת דב חנין וקבוצת חברי הכנסת לא התקבלה.</w:t>
      </w:r>
    </w:p>
    <w:p w:rsidR="00D07029" w:rsidRDefault="00D07029" w:rsidP="00DC5B51">
      <w:pPr>
        <w:rPr>
          <w:rtl/>
        </w:rPr>
      </w:pPr>
    </w:p>
    <w:p w:rsidR="00D07029" w:rsidRPr="00F63942" w:rsidRDefault="00D07029" w:rsidP="00DC5B51"/>
    <w:bookmarkStart w:id="2932" w:name="_Toc517902114" w:displacedByCustomXml="next"/>
    <w:bookmarkStart w:id="2933" w:name="_Toc517901357" w:displacedByCustomXml="next"/>
    <w:sdt>
      <w:sdtPr>
        <w:rPr>
          <w:rtl/>
        </w:rPr>
        <w:alias w:val="הצח"/>
        <w:tag w:val="&lt;ID&gt;615084&lt;/ID&gt;&lt;Name&gt;הצעת חוק איסור הפליה במוצרים, בשירותים ובכניסה למקומות בידור ולמקומות ציבוריים (תיקון - איסור הפליה בקביעת כללי לבוש ובתכנית הוראה), התשע&quot;ה-2015&lt;/Name&gt;&lt;Data&gt;הצעת חוק איסור הפליה במוצרים, בשירותים ובכניסה למקומות בידור ולמקומות ציבוריים (תיקון - איסור הפליה בקביעת כללי לבוש ובתכנית הוראה), התשע&quot;ה-2015&lt;/Data&gt;&lt;PrivateNumber&gt;פ/20/1697&lt;/PrivateNumber&gt;&lt;Status&gt;1&lt;/Status&gt;&lt;PrivateNumber_TOC&gt;פ/20/1697&lt;/PrivateNumber_TOC&gt;&lt;PrivateName_TOC&gt;&lt;/PrivateName_TOC&gt;&lt;Initiators&gt;&lt;/Initiators&gt;&lt;FullItemNumber&gt;&lt;/FullItemNumber&gt;"/>
        <w:id w:val="-1997250627"/>
        <w:placeholder>
          <w:docPart w:val="AF3B140571CC4BFF8DF7BEAAD9E4843D"/>
        </w:placeholder>
        <w15:color w:val="993366"/>
      </w:sdtPr>
      <w:sdtContent>
        <w:p w:rsidR="00D07029" w:rsidRDefault="00D07029" w:rsidP="0085500E">
          <w:pPr>
            <w:pStyle w:val="a6"/>
            <w:rPr>
              <w:rtl/>
            </w:rPr>
          </w:pPr>
          <w:r w:rsidRPr="00BC7FA5">
            <w:rPr>
              <w:rStyle w:val="afe"/>
              <w:color w:val="000000"/>
              <w:rtl/>
            </w:rPr>
            <w:t xml:space="preserve">הצעת חוק איסור הפליה במוצרים, בשירותים ובכניסה למקומות בידור ולמקומות ציבוריים (תיקון </w:t>
          </w:r>
          <w:r>
            <w:rPr>
              <w:rStyle w:val="afe"/>
              <w:rFonts w:hint="cs"/>
              <w:color w:val="000000"/>
              <w:rtl/>
            </w:rPr>
            <w:t>–</w:t>
          </w:r>
          <w:r w:rsidRPr="00BC7FA5">
            <w:rPr>
              <w:rStyle w:val="afe"/>
              <w:color w:val="000000"/>
              <w:rtl/>
            </w:rPr>
            <w:t xml:space="preserve"> איסור הפליה בקביעת כללי לבוש ובת</w:t>
          </w:r>
          <w:r w:rsidR="005564E0">
            <w:rPr>
              <w:rStyle w:val="afe"/>
              <w:rFonts w:hint="cs"/>
              <w:color w:val="000000"/>
              <w:rtl/>
            </w:rPr>
            <w:t>ו</w:t>
          </w:r>
          <w:r w:rsidRPr="00BC7FA5">
            <w:rPr>
              <w:rStyle w:val="afe"/>
              <w:color w:val="000000"/>
              <w:rtl/>
            </w:rPr>
            <w:t>כנית הוראה), התשע"ה</w:t>
          </w:r>
          <w:r>
            <w:rPr>
              <w:rStyle w:val="afe"/>
              <w:rFonts w:hint="cs"/>
              <w:color w:val="000000"/>
              <w:rtl/>
            </w:rPr>
            <w:t>–</w:t>
          </w:r>
          <w:r w:rsidRPr="00BC7FA5">
            <w:rPr>
              <w:rStyle w:val="afe"/>
              <w:color w:val="000000"/>
              <w:rtl/>
            </w:rPr>
            <w:t>2015</w:t>
          </w:r>
        </w:p>
      </w:sdtContent>
    </w:sdt>
    <w:bookmarkEnd w:id="2932" w:displacedByCustomXml="prev"/>
    <w:bookmarkEnd w:id="2933" w:displacedByCustomXml="prev"/>
    <w:p w:rsidR="00D07029" w:rsidRDefault="00D07029" w:rsidP="00DC5B51">
      <w:pPr>
        <w:rPr>
          <w:rtl/>
        </w:rPr>
      </w:pPr>
      <w:r>
        <w:rPr>
          <w:rtl/>
        </w:rPr>
        <w:t xml:space="preserve">[הצעת חוק </w:t>
      </w:r>
      <w:r>
        <w:rPr>
          <w:rFonts w:hint="cs"/>
          <w:rtl/>
        </w:rPr>
        <w:t>פ/1697/20; נספחות.</w:t>
      </w:r>
      <w:r>
        <w:rPr>
          <w:rtl/>
        </w:rPr>
        <w:t>]</w:t>
      </w:r>
    </w:p>
    <w:p w:rsidR="00D07029" w:rsidRDefault="00D07029" w:rsidP="00DC5B51">
      <w:pPr>
        <w:pStyle w:val="-0"/>
        <w:rPr>
          <w:rtl/>
        </w:rPr>
      </w:pPr>
      <w:r>
        <w:rPr>
          <w:rtl/>
        </w:rPr>
        <w:lastRenderedPageBreak/>
        <w:t xml:space="preserve">(הצעת </w:t>
      </w:r>
      <w:r>
        <w:rPr>
          <w:rFonts w:hint="cs"/>
          <w:rtl/>
        </w:rPr>
        <w:t>קבוצת חברי הכנסת</w:t>
      </w:r>
      <w:r>
        <w:rPr>
          <w:rtl/>
        </w:rPr>
        <w:t>)</w:t>
      </w:r>
    </w:p>
    <w:p w:rsidR="00D07029" w:rsidRDefault="00D07029" w:rsidP="00852CC3">
      <w:pPr>
        <w:rPr>
          <w:rtl/>
        </w:rPr>
      </w:pPr>
    </w:p>
    <w:bookmarkStart w:id="2934" w:name="_ETM_Q7_297891" w:displacedByCustomXml="next"/>
    <w:bookmarkEnd w:id="2934" w:displacedByCustomXml="next"/>
    <w:sdt>
      <w:sdtPr>
        <w:rPr>
          <w:rtl/>
        </w:rPr>
        <w:alias w:val="יור"/>
        <w:tag w:val="&lt;ID&gt;5317&lt;/ID&gt;&lt;Name&gt;יולי יואל אדלשטיין - יו&quot;ר&lt;/Name&gt;&lt;Data&gt;יולי יואל אדלשטיין&lt;/Data&gt;&lt;Shortcut&gt;&lt;/Shortcut&gt;"/>
        <w:id w:val="-1604176047"/>
        <w:placeholder>
          <w:docPart w:val="AF3B140571CC4BFF8DF7BEAAD9E4843D"/>
        </w:placeholder>
        <w15:color w:val="993366"/>
      </w:sdtPr>
      <w:sdtContent>
        <w:p w:rsidR="00D07029" w:rsidRDefault="00D07029" w:rsidP="00DC5B51">
          <w:pPr>
            <w:pStyle w:val="af6"/>
            <w:keepNext/>
            <w:rPr>
              <w:rtl/>
            </w:rPr>
          </w:pPr>
          <w:r w:rsidRPr="00BC7FA5">
            <w:rPr>
              <w:color w:val="000000"/>
              <w:rtl/>
            </w:rPr>
            <w:t xml:space="preserve">היו"ר </w:t>
          </w:r>
          <w:r w:rsidRPr="00BC7FA5">
            <w:rPr>
              <w:rStyle w:val="afe"/>
              <w:color w:val="000000"/>
              <w:rtl/>
            </w:rPr>
            <w:t>יולי יואל אדלשטיין:</w:t>
          </w:r>
        </w:p>
      </w:sdtContent>
    </w:sdt>
    <w:p w:rsidR="00D07029" w:rsidRDefault="00D07029" w:rsidP="00852CC3">
      <w:pPr>
        <w:rPr>
          <w:rtl/>
        </w:rPr>
      </w:pPr>
    </w:p>
    <w:p w:rsidR="00D07029" w:rsidRPr="00F63942" w:rsidRDefault="00D07029" w:rsidP="002443CA">
      <w:pPr>
        <w:rPr>
          <w:rtl/>
        </w:rPr>
      </w:pPr>
      <w:r>
        <w:rPr>
          <w:rFonts w:hint="cs"/>
          <w:rtl/>
        </w:rPr>
        <w:t xml:space="preserve">אנחנו עוברים להצעת </w:t>
      </w:r>
      <w:bookmarkStart w:id="2935" w:name="_ETM_Q7_260370"/>
      <w:bookmarkEnd w:id="2935"/>
      <w:r>
        <w:rPr>
          <w:rFonts w:hint="cs"/>
          <w:rtl/>
        </w:rPr>
        <w:t xml:space="preserve">חוק איסור הפליה במוצרים, בשירותים ובכניסה למקומות בידור ולמקומות ציבוריים </w:t>
      </w:r>
      <w:bookmarkStart w:id="2936" w:name="_ETM_Q7_270401"/>
      <w:bookmarkEnd w:id="2936"/>
      <w:r>
        <w:rPr>
          <w:rFonts w:hint="cs"/>
          <w:rtl/>
        </w:rPr>
        <w:t xml:space="preserve">(תיקון </w:t>
      </w:r>
      <w:r>
        <w:rPr>
          <w:rtl/>
        </w:rPr>
        <w:t>–</w:t>
      </w:r>
      <w:r>
        <w:rPr>
          <w:rFonts w:hint="cs"/>
          <w:rtl/>
        </w:rPr>
        <w:t xml:space="preserve"> איסור הפליה בקביעת כללי לבוש ובת</w:t>
      </w:r>
      <w:r w:rsidR="00852CC3">
        <w:rPr>
          <w:rFonts w:hint="cs"/>
          <w:rtl/>
        </w:rPr>
        <w:t>ו</w:t>
      </w:r>
      <w:r>
        <w:rPr>
          <w:rFonts w:hint="cs"/>
          <w:rtl/>
        </w:rPr>
        <w:t>כנית הוראה), התשע"ה</w:t>
      </w:r>
      <w:r>
        <w:rPr>
          <w:rFonts w:hint="eastAsia"/>
          <w:rtl/>
        </w:rPr>
        <w:t>–</w:t>
      </w:r>
      <w:r>
        <w:rPr>
          <w:rFonts w:hint="cs"/>
          <w:rtl/>
        </w:rPr>
        <w:t xml:space="preserve">2015, </w:t>
      </w:r>
      <w:bookmarkStart w:id="2937" w:name="_ETM_Q7_282274"/>
      <w:bookmarkEnd w:id="2937"/>
      <w:r>
        <w:rPr>
          <w:rFonts w:hint="cs"/>
          <w:rtl/>
        </w:rPr>
        <w:t xml:space="preserve">של חברת הכנסת איילת נחמיאס ורבין וקבוצת חברי הכנסת. בבקשה, </w:t>
      </w:r>
      <w:bookmarkStart w:id="2938" w:name="_ETM_Q7_286846"/>
      <w:bookmarkEnd w:id="2938"/>
      <w:r>
        <w:rPr>
          <w:rFonts w:hint="cs"/>
          <w:rtl/>
        </w:rPr>
        <w:t>חברת הכנסת ורבין. אני כבר מודיע</w:t>
      </w:r>
      <w:r w:rsidR="002443CA">
        <w:rPr>
          <w:rFonts w:hint="cs"/>
          <w:rtl/>
        </w:rPr>
        <w:t>:</w:t>
      </w:r>
      <w:r>
        <w:rPr>
          <w:rFonts w:hint="cs"/>
          <w:rtl/>
        </w:rPr>
        <w:t xml:space="preserve"> תשובה והצבעה במועד </w:t>
      </w:r>
      <w:bookmarkStart w:id="2939" w:name="_ETM_Q7_293857"/>
      <w:bookmarkEnd w:id="2939"/>
      <w:r>
        <w:rPr>
          <w:rFonts w:hint="cs"/>
          <w:rtl/>
        </w:rPr>
        <w:t>אחר.</w:t>
      </w:r>
    </w:p>
    <w:p w:rsidR="00D07029" w:rsidRDefault="00D07029" w:rsidP="00DC5B51">
      <w:pPr>
        <w:pStyle w:val="a4"/>
        <w:keepNext/>
        <w:rPr>
          <w:rtl/>
        </w:rPr>
      </w:pPr>
      <w:bookmarkStart w:id="2940" w:name="_ETM_Q7_300953"/>
      <w:bookmarkEnd w:id="2940"/>
    </w:p>
    <w:bookmarkStart w:id="2941" w:name="_Toc517902115" w:displacedByCustomXml="next"/>
    <w:bookmarkStart w:id="2942" w:name="_Toc517901358" w:displacedByCustomXml="next"/>
    <w:sdt>
      <w:sdtPr>
        <w:rPr>
          <w:rtl/>
        </w:rPr>
        <w:alias w:val="דובר"/>
        <w:tag w:val="&lt;ID&gt;5288&lt;/ID&gt;&lt;Name&gt;איילת נחמיאס ורבין - המחנה הציוני&lt;/Name&gt;&lt;Data&gt;איילת נחמיאס ורבין (המחנה הציוני)&lt;/Data&gt;&lt;Shortcut&gt;אינח&lt;/Shortcut&gt;&lt;MemberID&gt;2565&lt;/MemberID&gt;"/>
        <w:id w:val="-840007705"/>
        <w:placeholder>
          <w:docPart w:val="AF3B140571CC4BFF8DF7BEAAD9E4843D"/>
        </w:placeholder>
        <w15:color w:val="993366"/>
      </w:sdtPr>
      <w:sdtContent>
        <w:p w:rsidR="00D07029" w:rsidRDefault="00D07029" w:rsidP="00DC5B51">
          <w:pPr>
            <w:pStyle w:val="a4"/>
            <w:keepNext/>
            <w:rPr>
              <w:rtl/>
            </w:rPr>
          </w:pPr>
          <w:r w:rsidRPr="00BC7FA5">
            <w:rPr>
              <w:rStyle w:val="afe"/>
              <w:color w:val="000000"/>
              <w:rtl/>
            </w:rPr>
            <w:t>איילת נחמיאס ורבין (המחנה הציוני):</w:t>
          </w:r>
        </w:p>
      </w:sdtContent>
    </w:sdt>
    <w:bookmarkEnd w:id="2941" w:displacedByCustomXml="prev"/>
    <w:bookmarkEnd w:id="2942" w:displacedByCustomXml="prev"/>
    <w:p w:rsidR="00D07029" w:rsidRDefault="00D07029" w:rsidP="00852CC3">
      <w:pPr>
        <w:rPr>
          <w:rtl/>
        </w:rPr>
      </w:pPr>
    </w:p>
    <w:p w:rsidR="00D07029" w:rsidRDefault="00D07029" w:rsidP="00A96E1A">
      <w:pPr>
        <w:rPr>
          <w:rtl/>
        </w:rPr>
      </w:pPr>
      <w:bookmarkStart w:id="2943" w:name="_ETM_Q7_306344"/>
      <w:bookmarkEnd w:id="2943"/>
      <w:r>
        <w:rPr>
          <w:rFonts w:hint="cs"/>
          <w:rtl/>
        </w:rPr>
        <w:t xml:space="preserve">תודה רבה לך, </w:t>
      </w:r>
      <w:bookmarkStart w:id="2944" w:name="_ETM_Q7_307657"/>
      <w:bookmarkEnd w:id="2944"/>
      <w:r>
        <w:rPr>
          <w:rFonts w:hint="cs"/>
          <w:rtl/>
        </w:rPr>
        <w:t xml:space="preserve">אדוני היושב-ראש. לעיתים נדירות אנחנו </w:t>
      </w:r>
      <w:r w:rsidR="00B153B8">
        <w:rPr>
          <w:rFonts w:hint="cs"/>
          <w:rtl/>
        </w:rPr>
        <w:t xml:space="preserve">מדברים </w:t>
      </w:r>
      <w:r>
        <w:rPr>
          <w:rFonts w:hint="cs"/>
          <w:rtl/>
        </w:rPr>
        <w:t>כאן, במליאה הזאת, על שוויון</w:t>
      </w:r>
      <w:r w:rsidR="00B153B8">
        <w:rPr>
          <w:rFonts w:hint="cs"/>
          <w:rtl/>
        </w:rPr>
        <w:t>,</w:t>
      </w:r>
      <w:r>
        <w:rPr>
          <w:rFonts w:hint="cs"/>
          <w:rtl/>
        </w:rPr>
        <w:t xml:space="preserve"> באמת מדברים על שוויון ועל </w:t>
      </w:r>
      <w:bookmarkStart w:id="2945" w:name="_ETM_Q7_313735"/>
      <w:bookmarkEnd w:id="2945"/>
      <w:r>
        <w:rPr>
          <w:rFonts w:hint="cs"/>
          <w:rtl/>
        </w:rPr>
        <w:t>מהו השוויון</w:t>
      </w:r>
      <w:bookmarkStart w:id="2946" w:name="_ETM_Q7_316375"/>
      <w:bookmarkEnd w:id="2946"/>
      <w:r>
        <w:rPr>
          <w:rFonts w:hint="cs"/>
          <w:rtl/>
        </w:rPr>
        <w:t xml:space="preserve"> </w:t>
      </w:r>
      <w:r>
        <w:rPr>
          <w:rtl/>
        </w:rPr>
        <w:t>–</w:t>
      </w:r>
      <w:r>
        <w:rPr>
          <w:rFonts w:hint="cs"/>
          <w:rtl/>
        </w:rPr>
        <w:t xml:space="preserve"> מה כולל </w:t>
      </w:r>
      <w:bookmarkStart w:id="2947" w:name="_ETM_Q7_313234"/>
      <w:bookmarkEnd w:id="2947"/>
      <w:r>
        <w:rPr>
          <w:rFonts w:hint="cs"/>
          <w:rtl/>
        </w:rPr>
        <w:t xml:space="preserve">בתוכו ערך השוויון. יש לנו כאן ויכוחים מאוד מאוד קשים </w:t>
      </w:r>
      <w:bookmarkStart w:id="2948" w:name="_ETM_Q7_313063"/>
      <w:bookmarkEnd w:id="2948"/>
      <w:r>
        <w:rPr>
          <w:rFonts w:hint="cs"/>
          <w:rtl/>
        </w:rPr>
        <w:t xml:space="preserve">בנושא הדרת נשים. רק השבוע היה לנו דיון נוסף בעניין </w:t>
      </w:r>
      <w:bookmarkStart w:id="2949" w:name="_ETM_Q7_323767"/>
      <w:bookmarkEnd w:id="2949"/>
      <w:r>
        <w:rPr>
          <w:rFonts w:hint="cs"/>
          <w:rtl/>
        </w:rPr>
        <w:t>הזה</w:t>
      </w:r>
      <w:r w:rsidR="002241E2">
        <w:rPr>
          <w:rFonts w:hint="cs"/>
          <w:rtl/>
        </w:rPr>
        <w:t>,</w:t>
      </w:r>
      <w:r>
        <w:rPr>
          <w:rFonts w:hint="cs"/>
          <w:rtl/>
        </w:rPr>
        <w:t xml:space="preserve"> והיה אירוע בכיכר רבין</w:t>
      </w:r>
      <w:r w:rsidR="00A96E1A">
        <w:rPr>
          <w:rFonts w:hint="cs"/>
          <w:rtl/>
        </w:rPr>
        <w:t xml:space="preserve"> </w:t>
      </w:r>
      <w:r>
        <w:rPr>
          <w:rFonts w:hint="cs"/>
          <w:rtl/>
        </w:rPr>
        <w:t xml:space="preserve">שהייתה בו הפרדה, ולצערי, לא </w:t>
      </w:r>
      <w:bookmarkStart w:id="2950" w:name="_ETM_Q7_325393"/>
      <w:bookmarkEnd w:id="2950"/>
      <w:r>
        <w:rPr>
          <w:rFonts w:hint="cs"/>
          <w:rtl/>
        </w:rPr>
        <w:t xml:space="preserve">הייתה רחבה מעורבת כפי שהתחייבו המארגנים. אבל אני רוצה לדבר </w:t>
      </w:r>
      <w:bookmarkStart w:id="2951" w:name="_ETM_Q7_330862"/>
      <w:bookmarkEnd w:id="2951"/>
      <w:r>
        <w:rPr>
          <w:rFonts w:hint="cs"/>
          <w:rtl/>
        </w:rPr>
        <w:t xml:space="preserve">איתכם על חוק שאני הנחתי כבר לפני למעלה משנתיים, והוא </w:t>
      </w:r>
      <w:bookmarkStart w:id="2952" w:name="_ETM_Q7_333195"/>
      <w:bookmarkEnd w:id="2952"/>
      <w:r>
        <w:rPr>
          <w:rFonts w:hint="cs"/>
          <w:rtl/>
        </w:rPr>
        <w:t xml:space="preserve">חוק שהוא פגיעה אמיתית בשוויון בין גברים לנשים, ובעיקר </w:t>
      </w:r>
      <w:r w:rsidR="002241E2">
        <w:rPr>
          <w:rFonts w:hint="eastAsia"/>
          <w:rtl/>
        </w:rPr>
        <w:t xml:space="preserve">– </w:t>
      </w:r>
      <w:r>
        <w:rPr>
          <w:rFonts w:hint="cs"/>
          <w:rtl/>
        </w:rPr>
        <w:t xml:space="preserve">וזה </w:t>
      </w:r>
      <w:bookmarkStart w:id="2953" w:name="_ETM_Q7_344204"/>
      <w:bookmarkEnd w:id="2953"/>
      <w:r>
        <w:rPr>
          <w:rFonts w:hint="cs"/>
          <w:rtl/>
        </w:rPr>
        <w:t xml:space="preserve">מכאיב לי יותר </w:t>
      </w:r>
      <w:r w:rsidR="002241E2">
        <w:rPr>
          <w:rFonts w:hint="eastAsia"/>
          <w:rtl/>
        </w:rPr>
        <w:t xml:space="preserve">– </w:t>
      </w:r>
      <w:r>
        <w:rPr>
          <w:rFonts w:hint="cs"/>
          <w:rtl/>
        </w:rPr>
        <w:t>בין בנות לבנים.</w:t>
      </w:r>
    </w:p>
    <w:p w:rsidR="00D07029" w:rsidRDefault="00D07029" w:rsidP="00DC5B51">
      <w:pPr>
        <w:rPr>
          <w:rtl/>
        </w:rPr>
      </w:pPr>
    </w:p>
    <w:bookmarkStart w:id="2954" w:name="_ETM_Q7_317313" w:displacedByCustomXml="next"/>
    <w:bookmarkEnd w:id="2954" w:displacedByCustomXml="next"/>
    <w:bookmarkStart w:id="2955" w:name="_ETM_Q7_317235" w:displacedByCustomXml="next"/>
    <w:bookmarkEnd w:id="2955" w:displacedByCustomXml="next"/>
    <w:bookmarkStart w:id="2956" w:name="_ETM_Q7_316953" w:displacedByCustomXml="next"/>
    <w:bookmarkEnd w:id="2956" w:displacedByCustomXml="next"/>
    <w:sdt>
      <w:sdtPr>
        <w:rPr>
          <w:rtl/>
        </w:rPr>
        <w:alias w:val="יור"/>
        <w:tag w:val="&lt;ID&gt;5317&lt;/ID&gt;&lt;Name&gt;יולי יואל אדלשטיין - יו&quot;ר&lt;/Name&gt;&lt;Data&gt;יולי יואל אדלשטיין&lt;/Data&gt;&lt;Shortcut&gt;&lt;/Shortcut&gt;"/>
        <w:id w:val="-1076897443"/>
        <w:placeholder>
          <w:docPart w:val="AF3B140571CC4BFF8DF7BEAAD9E4843D"/>
        </w:placeholder>
        <w15:color w:val="993366"/>
      </w:sdtPr>
      <w:sdtContent>
        <w:p w:rsidR="00D07029" w:rsidRDefault="00D07029" w:rsidP="00DC5B51">
          <w:pPr>
            <w:pStyle w:val="af6"/>
            <w:keepNext/>
            <w:rPr>
              <w:rtl/>
            </w:rPr>
          </w:pPr>
          <w:r w:rsidRPr="008A61B8">
            <w:rPr>
              <w:rStyle w:val="afe"/>
              <w:color w:val="000000"/>
              <w:rtl/>
            </w:rPr>
            <w:t>היו"ר יולי יואל אדלשטיין</w:t>
          </w:r>
          <w:r w:rsidRPr="008A61B8">
            <w:rPr>
              <w:color w:val="000000"/>
              <w:rtl/>
            </w:rPr>
            <w:t>:</w:t>
          </w:r>
        </w:p>
      </w:sdtContent>
    </w:sdt>
    <w:p w:rsidR="00D07029" w:rsidRDefault="00D07029" w:rsidP="00852CC3">
      <w:pPr>
        <w:rPr>
          <w:rtl/>
        </w:rPr>
      </w:pPr>
    </w:p>
    <w:p w:rsidR="00D07029" w:rsidRDefault="00D07029" w:rsidP="00DC5B51">
      <w:pPr>
        <w:rPr>
          <w:rtl/>
        </w:rPr>
      </w:pPr>
      <w:bookmarkStart w:id="2957" w:name="_ETM_Q7_352904"/>
      <w:bookmarkEnd w:id="2957"/>
      <w:r>
        <w:rPr>
          <w:rFonts w:hint="cs"/>
          <w:rtl/>
        </w:rPr>
        <w:t xml:space="preserve">סליחה, גברתי, אני עוצר את השעון. אני לא שומע את </w:t>
      </w:r>
      <w:bookmarkStart w:id="2958" w:name="_ETM_Q7_360248"/>
      <w:bookmarkEnd w:id="2958"/>
      <w:r>
        <w:rPr>
          <w:rFonts w:hint="cs"/>
          <w:rtl/>
        </w:rPr>
        <w:t xml:space="preserve">עצמי ואת חברת הכנסת. מה קורה? חברי הכנסת, כל מי </w:t>
      </w:r>
      <w:bookmarkStart w:id="2959" w:name="_ETM_Q7_368920"/>
      <w:bookmarkEnd w:id="2959"/>
      <w:r>
        <w:rPr>
          <w:rFonts w:hint="cs"/>
          <w:rtl/>
        </w:rPr>
        <w:t xml:space="preserve">שעומד </w:t>
      </w:r>
      <w:r>
        <w:rPr>
          <w:rtl/>
        </w:rPr>
        <w:t>–</w:t>
      </w:r>
      <w:r>
        <w:rPr>
          <w:rFonts w:hint="cs"/>
          <w:rtl/>
        </w:rPr>
        <w:t xml:space="preserve"> חבר הכנסת יוגב, שב ליד חבר הכנסת גפני, זה לא מסובך. סגן </w:t>
      </w:r>
      <w:bookmarkStart w:id="2960" w:name="_ETM_Q7_378263"/>
      <w:bookmarkEnd w:id="2960"/>
      <w:r>
        <w:rPr>
          <w:rFonts w:hint="cs"/>
          <w:rtl/>
        </w:rPr>
        <w:t xml:space="preserve">שר הפנים, תשבו גם. חברי הכנסת מיקי לוי, סתיו שפיר, </w:t>
      </w:r>
      <w:bookmarkStart w:id="2961" w:name="_ETM_Q7_383841"/>
      <w:bookmarkEnd w:id="2961"/>
      <w:r>
        <w:rPr>
          <w:rFonts w:hint="cs"/>
          <w:rtl/>
        </w:rPr>
        <w:t xml:space="preserve">יעל גרמן, שבו. אי-אפשר לשמוע את הדוברת. </w:t>
      </w:r>
      <w:bookmarkStart w:id="2962" w:name="_ETM_Q7_393435"/>
      <w:bookmarkStart w:id="2963" w:name="_ETM_Q7_393857"/>
      <w:bookmarkStart w:id="2964" w:name="_ETM_Q7_394123"/>
      <w:bookmarkEnd w:id="2962"/>
      <w:bookmarkEnd w:id="2963"/>
      <w:bookmarkEnd w:id="2964"/>
      <w:r>
        <w:rPr>
          <w:rFonts w:hint="cs"/>
          <w:rtl/>
        </w:rPr>
        <w:t>ע</w:t>
      </w:r>
      <w:bookmarkStart w:id="2965" w:name="_ETM_Q7_394216"/>
      <w:bookmarkEnd w:id="2965"/>
      <w:r>
        <w:rPr>
          <w:rFonts w:hint="cs"/>
          <w:rtl/>
        </w:rPr>
        <w:t xml:space="preserve">ליזה, אני אתחיל </w:t>
      </w:r>
      <w:bookmarkStart w:id="2966" w:name="_ETM_Q7_396138"/>
      <w:bookmarkEnd w:id="2966"/>
      <w:r>
        <w:rPr>
          <w:rFonts w:hint="cs"/>
          <w:rtl/>
        </w:rPr>
        <w:t xml:space="preserve">להוציא עכשיו את הרכזים. אני אתחיל להוציא </w:t>
      </w:r>
      <w:bookmarkStart w:id="2967" w:name="_ETM_Q7_398075"/>
      <w:bookmarkEnd w:id="2967"/>
      <w:r>
        <w:rPr>
          <w:rFonts w:hint="cs"/>
          <w:rtl/>
        </w:rPr>
        <w:t>עכשיו, אני לא צוחק. בבקשה, גברתי, תמשיכי.</w:t>
      </w:r>
    </w:p>
    <w:p w:rsidR="00D07029" w:rsidRDefault="00D07029" w:rsidP="00DC5B51">
      <w:pPr>
        <w:rPr>
          <w:rtl/>
        </w:rPr>
      </w:pPr>
      <w:bookmarkStart w:id="2968" w:name="_ETM_Q7_403216"/>
      <w:bookmarkEnd w:id="2968"/>
    </w:p>
    <w:bookmarkStart w:id="2969" w:name="_ETM_Q7_403841" w:displacedByCustomXml="next"/>
    <w:bookmarkEnd w:id="2969" w:displacedByCustomXml="next"/>
    <w:bookmarkStart w:id="2970" w:name="_ETM_Q7_403716" w:displacedByCustomXml="next"/>
    <w:bookmarkEnd w:id="2970" w:displacedByCustomXml="next"/>
    <w:bookmarkStart w:id="2971" w:name="_ETM_Q7_403435" w:displacedByCustomXml="next"/>
    <w:bookmarkEnd w:id="2971" w:displacedByCustomXml="next"/>
    <w:sdt>
      <w:sdtPr>
        <w:rPr>
          <w:rtl/>
        </w:rPr>
        <w:alias w:val="דובר_המשך"/>
        <w:tag w:val="&lt;ID&gt;5288&lt;/ID&gt;&lt;Name&gt;איילת נחמיאס ורבין - המחנה הציוני&lt;/Name&gt;&lt;Data&gt;איילת נחמיאס ורבין (המחנה הציוני)&lt;/Data&gt;&lt;Shortcut&gt;אינח&lt;/Shortcut&gt;"/>
        <w:id w:val="-1979754605"/>
        <w:placeholder>
          <w:docPart w:val="AF3B140571CC4BFF8DF7BEAAD9E4843D"/>
        </w:placeholder>
        <w15:color w:val="993366"/>
      </w:sdtPr>
      <w:sdtContent>
        <w:p w:rsidR="00D07029" w:rsidRDefault="00D07029" w:rsidP="00DC5B51">
          <w:pPr>
            <w:pStyle w:val="-"/>
            <w:keepNext/>
            <w:rPr>
              <w:rtl/>
            </w:rPr>
          </w:pPr>
          <w:r w:rsidRPr="008A61B8">
            <w:rPr>
              <w:rStyle w:val="afe"/>
              <w:color w:val="000000"/>
              <w:rtl/>
            </w:rPr>
            <w:t>איילת נחמיאס ורבין (המחנה הציוני)</w:t>
          </w:r>
          <w:r w:rsidRPr="008A61B8">
            <w:rPr>
              <w:color w:val="000000"/>
              <w:rtl/>
            </w:rPr>
            <w:t>:</w:t>
          </w:r>
        </w:p>
      </w:sdtContent>
    </w:sdt>
    <w:p w:rsidR="00D07029" w:rsidRDefault="00D07029" w:rsidP="00852CC3">
      <w:pPr>
        <w:rPr>
          <w:rtl/>
        </w:rPr>
      </w:pPr>
    </w:p>
    <w:p w:rsidR="00CC5DBB" w:rsidRDefault="00D07029" w:rsidP="00CC5DBB">
      <w:pPr>
        <w:rPr>
          <w:rtl/>
        </w:rPr>
      </w:pPr>
      <w:bookmarkStart w:id="2972" w:name="_ETM_Q7_404857"/>
      <w:bookmarkEnd w:id="2972"/>
      <w:r>
        <w:rPr>
          <w:rFonts w:hint="cs"/>
          <w:rtl/>
        </w:rPr>
        <w:t xml:space="preserve">אני מודה לך, אדוני </w:t>
      </w:r>
      <w:bookmarkStart w:id="2973" w:name="_ETM_Q7_407857"/>
      <w:bookmarkEnd w:id="2973"/>
      <w:r>
        <w:rPr>
          <w:rFonts w:hint="cs"/>
          <w:rtl/>
        </w:rPr>
        <w:t xml:space="preserve">היושב-ראש. לא תמיד מגינים על זכותנו להציג הצעות חוק </w:t>
      </w:r>
      <w:bookmarkStart w:id="2974" w:name="_ETM_Q7_403009"/>
      <w:bookmarkEnd w:id="2974"/>
      <w:r>
        <w:rPr>
          <w:rFonts w:hint="cs"/>
          <w:rtl/>
        </w:rPr>
        <w:t xml:space="preserve">בצורה כזאת, אז אני מעריכה את זה. אני אשמח אם גם </w:t>
      </w:r>
      <w:bookmarkStart w:id="2975" w:name="_ETM_Q7_414263"/>
      <w:bookmarkEnd w:id="2975"/>
      <w:r>
        <w:rPr>
          <w:rFonts w:hint="cs"/>
          <w:rtl/>
        </w:rPr>
        <w:t xml:space="preserve">חבריי במחנה הציוני קצת יעזרו לי. אדוני היושב-ראש, הפעם זה בצד </w:t>
      </w:r>
      <w:bookmarkStart w:id="2976" w:name="_ETM_Q7_411086"/>
      <w:bookmarkEnd w:id="2976"/>
      <w:r>
        <w:rPr>
          <w:rFonts w:hint="cs"/>
          <w:rtl/>
        </w:rPr>
        <w:t>שלנו, אז אם אפשר.</w:t>
      </w:r>
      <w:r w:rsidR="00CC5DBB">
        <w:rPr>
          <w:rFonts w:hint="cs"/>
          <w:rtl/>
        </w:rPr>
        <w:t xml:space="preserve"> </w:t>
      </w:r>
      <w:bookmarkStart w:id="2977" w:name="_ETM_Q7_417951"/>
      <w:bookmarkStart w:id="2978" w:name="_ETM_Q7_418560"/>
      <w:bookmarkStart w:id="2979" w:name="_ETM_Q7_418467"/>
      <w:bookmarkStart w:id="2980" w:name="_ETM_Q7_418185"/>
      <w:bookmarkStart w:id="2981" w:name="_ETM_Q7_424560"/>
      <w:bookmarkEnd w:id="2977"/>
      <w:bookmarkEnd w:id="2978"/>
      <w:bookmarkEnd w:id="2979"/>
      <w:bookmarkEnd w:id="2980"/>
      <w:bookmarkEnd w:id="2981"/>
      <w:r>
        <w:rPr>
          <w:rFonts w:hint="cs"/>
          <w:rtl/>
        </w:rPr>
        <w:t xml:space="preserve">חברים וחברות, יואל חסון, אני בדרך כלל לא מבקשת, </w:t>
      </w:r>
      <w:bookmarkStart w:id="2982" w:name="_ETM_Q7_425778"/>
      <w:bookmarkEnd w:id="2982"/>
      <w:r>
        <w:rPr>
          <w:rFonts w:hint="cs"/>
          <w:rtl/>
        </w:rPr>
        <w:t xml:space="preserve">אבל ממש </w:t>
      </w:r>
      <w:r>
        <w:rPr>
          <w:rtl/>
        </w:rPr>
        <w:t>–</w:t>
      </w:r>
      <w:r>
        <w:rPr>
          <w:rFonts w:hint="cs"/>
          <w:rtl/>
        </w:rPr>
        <w:t xml:space="preserve"> זו הצעת </w:t>
      </w:r>
      <w:bookmarkStart w:id="2983" w:name="_ETM_Q7_429592"/>
      <w:bookmarkEnd w:id="2983"/>
      <w:r>
        <w:rPr>
          <w:rFonts w:hint="cs"/>
          <w:rtl/>
        </w:rPr>
        <w:t xml:space="preserve">חוק שחשובה לי. </w:t>
      </w:r>
    </w:p>
    <w:p w:rsidR="00CC5DBB" w:rsidRDefault="00CC5DBB" w:rsidP="00CC5DBB">
      <w:pPr>
        <w:rPr>
          <w:rtl/>
        </w:rPr>
      </w:pPr>
    </w:p>
    <w:p w:rsidR="00D07029" w:rsidRDefault="00D07029" w:rsidP="00CC5DBB">
      <w:pPr>
        <w:rPr>
          <w:rtl/>
        </w:rPr>
      </w:pPr>
      <w:r>
        <w:rPr>
          <w:rFonts w:hint="cs"/>
          <w:rtl/>
        </w:rPr>
        <w:t xml:space="preserve">אם השוויון היה מסעיר פה את האנשים בבית כמו שאני </w:t>
      </w:r>
      <w:bookmarkStart w:id="2984" w:name="_ETM_Q7_428031"/>
      <w:bookmarkEnd w:id="2984"/>
      <w:r>
        <w:rPr>
          <w:rFonts w:hint="cs"/>
          <w:rtl/>
        </w:rPr>
        <w:t xml:space="preserve">לא יודעת מה מסעיר אתכם, אז מצבנו היה יותר </w:t>
      </w:r>
      <w:bookmarkStart w:id="2985" w:name="_ETM_Q7_434982"/>
      <w:bookmarkEnd w:id="2985"/>
      <w:r>
        <w:rPr>
          <w:rFonts w:hint="cs"/>
          <w:rtl/>
        </w:rPr>
        <w:t xml:space="preserve">טוב. בנים ובנות במדינת ישראל </w:t>
      </w:r>
      <w:r>
        <w:rPr>
          <w:rFonts w:hint="eastAsia"/>
          <w:rtl/>
        </w:rPr>
        <w:t>–</w:t>
      </w:r>
      <w:r>
        <w:rPr>
          <w:rFonts w:hint="cs"/>
          <w:rtl/>
        </w:rPr>
        <w:t xml:space="preserve"> ותודה רבה לחבר הכנסת מאיר כהן שיושב ומקשיב לי </w:t>
      </w:r>
      <w:bookmarkStart w:id="2986" w:name="_ETM_Q7_437267"/>
      <w:bookmarkEnd w:id="2986"/>
      <w:r>
        <w:rPr>
          <w:rFonts w:hint="cs"/>
          <w:rtl/>
        </w:rPr>
        <w:t xml:space="preserve">ככה </w:t>
      </w:r>
      <w:r>
        <w:rPr>
          <w:rFonts w:hint="eastAsia"/>
          <w:rtl/>
        </w:rPr>
        <w:t>–</w:t>
      </w:r>
      <w:r>
        <w:rPr>
          <w:rFonts w:hint="cs"/>
          <w:rtl/>
        </w:rPr>
        <w:t xml:space="preserve"> אבל </w:t>
      </w:r>
      <w:bookmarkStart w:id="2987" w:name="_ETM_Q7_441732"/>
      <w:bookmarkEnd w:id="2987"/>
      <w:r>
        <w:rPr>
          <w:rFonts w:hint="cs"/>
          <w:rtl/>
        </w:rPr>
        <w:t xml:space="preserve">בנות ובנים במדינת ישראל, אדוני היושב-ראש, לא יכולים ללכת </w:t>
      </w:r>
      <w:bookmarkStart w:id="2988" w:name="_ETM_Q7_447217"/>
      <w:bookmarkEnd w:id="2988"/>
      <w:r>
        <w:rPr>
          <w:rFonts w:hint="cs"/>
          <w:rtl/>
        </w:rPr>
        <w:t xml:space="preserve">לבית הספר </w:t>
      </w:r>
      <w:r>
        <w:rPr>
          <w:rFonts w:hint="cs"/>
          <w:rtl/>
        </w:rPr>
        <w:lastRenderedPageBreak/>
        <w:t xml:space="preserve">במדינת ישראל </w:t>
      </w:r>
      <w:r w:rsidR="00CC5DBB">
        <w:rPr>
          <w:rFonts w:hint="cs"/>
          <w:rtl/>
        </w:rPr>
        <w:t>בשנת 2018</w:t>
      </w:r>
      <w:r>
        <w:rPr>
          <w:rFonts w:hint="cs"/>
          <w:rtl/>
        </w:rPr>
        <w:t xml:space="preserve"> בלי שיעצרו אותם בכניסה ויבדקו להם את האורך. </w:t>
      </w:r>
      <w:bookmarkStart w:id="2989" w:name="_ETM_Q7_453576"/>
      <w:bookmarkEnd w:id="2989"/>
      <w:r>
        <w:rPr>
          <w:rFonts w:hint="cs"/>
          <w:rtl/>
        </w:rPr>
        <w:t xml:space="preserve">מה האורך? האורך של המכנסיים או האורך של החצאית. בבית </w:t>
      </w:r>
      <w:bookmarkStart w:id="2990" w:name="_ETM_Q7_459342"/>
      <w:bookmarkEnd w:id="2990"/>
      <w:r>
        <w:rPr>
          <w:rFonts w:hint="cs"/>
          <w:rtl/>
        </w:rPr>
        <w:t xml:space="preserve">ספר במדינת ישראל שבו יש קוד </w:t>
      </w:r>
      <w:bookmarkStart w:id="2991" w:name="_ETM_Q7_458204"/>
      <w:bookmarkEnd w:id="2991"/>
      <w:r>
        <w:rPr>
          <w:rFonts w:hint="cs"/>
          <w:rtl/>
        </w:rPr>
        <w:t>לבוש</w:t>
      </w:r>
      <w:r w:rsidR="00CC5DBB">
        <w:rPr>
          <w:rFonts w:hint="cs"/>
          <w:rtl/>
        </w:rPr>
        <w:t xml:space="preserve"> </w:t>
      </w:r>
      <w:r w:rsidR="00CC5DBB">
        <w:rPr>
          <w:rFonts w:hint="eastAsia"/>
        </w:rPr>
        <w:t>–</w:t>
      </w:r>
      <w:r>
        <w:rPr>
          <w:rFonts w:hint="cs"/>
          <w:rtl/>
        </w:rPr>
        <w:t xml:space="preserve"> וזה בסדר </w:t>
      </w:r>
      <w:r>
        <w:rPr>
          <w:rtl/>
        </w:rPr>
        <w:t>–</w:t>
      </w:r>
      <w:r>
        <w:rPr>
          <w:rFonts w:hint="cs"/>
          <w:rtl/>
        </w:rPr>
        <w:t xml:space="preserve"> אדוני היושב-ראש, זה ממש בלתי </w:t>
      </w:r>
      <w:bookmarkStart w:id="2992" w:name="_ETM_Q7_457635"/>
      <w:bookmarkEnd w:id="2992"/>
      <w:r>
        <w:rPr>
          <w:rFonts w:hint="cs"/>
          <w:rtl/>
        </w:rPr>
        <w:t>נסבל ככה, אני מתנצלת. אני באמת מתנצלת.</w:t>
      </w:r>
    </w:p>
    <w:p w:rsidR="00D07029" w:rsidRPr="007F03EB" w:rsidRDefault="00D07029" w:rsidP="00DC5B51">
      <w:pPr>
        <w:rPr>
          <w:rtl/>
        </w:rPr>
      </w:pPr>
      <w:bookmarkStart w:id="2993" w:name="_ETM_Q7_466547"/>
      <w:bookmarkEnd w:id="2993"/>
    </w:p>
    <w:bookmarkStart w:id="2994" w:name="_ETM_Q7_466997" w:displacedByCustomXml="next"/>
    <w:bookmarkEnd w:id="2994" w:displacedByCustomXml="next"/>
    <w:bookmarkStart w:id="2995" w:name="_ETM_Q7_467236" w:displacedByCustomXml="next"/>
    <w:bookmarkEnd w:id="2995" w:displacedByCustomXml="next"/>
    <w:bookmarkStart w:id="2996" w:name="_ETM_Q7_467336" w:displacedByCustomXml="next"/>
    <w:bookmarkEnd w:id="2996" w:displacedByCustomXml="next"/>
    <w:sdt>
      <w:sdtPr>
        <w:rPr>
          <w:rtl/>
        </w:rPr>
        <w:alias w:val="יור"/>
        <w:tag w:val="&lt;ID&gt;5533&lt;/ID&gt;&lt;Name&gt;יצחק וקנין - יו&quot;ר&lt;/Name&gt;&lt;Data&gt;יצחק וקנין&lt;/Data&gt;&lt;Shortcut&gt;&lt;/Shortcut&gt;"/>
        <w:id w:val="769506865"/>
        <w:placeholder>
          <w:docPart w:val="AF3B140571CC4BFF8DF7BEAAD9E4843D"/>
        </w:placeholder>
        <w15:color w:val="993366"/>
      </w:sdtPr>
      <w:sdtContent>
        <w:p w:rsidR="00D07029" w:rsidRDefault="00D07029" w:rsidP="00DC5B51">
          <w:pPr>
            <w:pStyle w:val="af6"/>
            <w:keepNext/>
            <w:rPr>
              <w:rtl/>
            </w:rPr>
          </w:pPr>
          <w:r w:rsidRPr="007F03EB">
            <w:rPr>
              <w:rStyle w:val="afe"/>
              <w:color w:val="000000"/>
              <w:rtl/>
            </w:rPr>
            <w:t>היו"ר יצחק וקנין</w:t>
          </w:r>
          <w:r w:rsidRPr="007F03EB">
            <w:rPr>
              <w:color w:val="000000"/>
              <w:rtl/>
            </w:rPr>
            <w:t>:</w:t>
          </w:r>
        </w:p>
      </w:sdtContent>
    </w:sdt>
    <w:p w:rsidR="00D07029" w:rsidRDefault="00D07029" w:rsidP="00852CC3">
      <w:pPr>
        <w:rPr>
          <w:rtl/>
        </w:rPr>
      </w:pPr>
    </w:p>
    <w:p w:rsidR="00D07029" w:rsidRDefault="00D07029" w:rsidP="00DC5B51">
      <w:pPr>
        <w:rPr>
          <w:rtl/>
        </w:rPr>
      </w:pPr>
      <w:bookmarkStart w:id="2997" w:name="_ETM_Q7_468618"/>
      <w:bookmarkEnd w:id="2997"/>
      <w:r>
        <w:rPr>
          <w:rFonts w:hint="cs"/>
          <w:rtl/>
        </w:rPr>
        <w:t xml:space="preserve">רבותיי, יש יותר מדי רעש באולם </w:t>
      </w:r>
      <w:r w:rsidR="00852CC3">
        <w:rPr>
          <w:rFonts w:hint="cs"/>
          <w:rtl/>
        </w:rPr>
        <w:t>– – –</w:t>
      </w:r>
    </w:p>
    <w:p w:rsidR="00D07029" w:rsidRDefault="00D07029" w:rsidP="00DC5B51">
      <w:pPr>
        <w:rPr>
          <w:rtl/>
        </w:rPr>
      </w:pPr>
      <w:bookmarkStart w:id="2998" w:name="_ETM_Q7_464626"/>
      <w:bookmarkStart w:id="2999" w:name="_ETM_Q7_464760"/>
      <w:bookmarkEnd w:id="2998"/>
      <w:bookmarkEnd w:id="2999"/>
    </w:p>
    <w:bookmarkStart w:id="3000" w:name="_ETM_Q7_465034" w:displacedByCustomXml="next"/>
    <w:bookmarkEnd w:id="3000" w:displacedByCustomXml="next"/>
    <w:bookmarkStart w:id="3001" w:name="_ETM_Q7_465130" w:displacedByCustomXml="next"/>
    <w:bookmarkEnd w:id="3001" w:displacedByCustomXml="next"/>
    <w:sdt>
      <w:sdtPr>
        <w:rPr>
          <w:rtl/>
        </w:rPr>
        <w:alias w:val="דובר_המשך"/>
        <w:tag w:val="&lt;ID&gt;5288&lt;/ID&gt;&lt;Name&gt;איילת נחמיאס ורבין - המחנה הציוני&lt;/Name&gt;&lt;Data&gt;איילת נחמיאס ורבין (המחנה הציוני)&lt;/Data&gt;&lt;Shortcut&gt;אינח&lt;/Shortcut&gt;"/>
        <w:id w:val="-1035113317"/>
        <w:placeholder>
          <w:docPart w:val="AF3B140571CC4BFF8DF7BEAAD9E4843D"/>
        </w:placeholder>
        <w15:color w:val="993366"/>
      </w:sdtPr>
      <w:sdtContent>
        <w:p w:rsidR="00D07029" w:rsidRDefault="00D07029" w:rsidP="00DC5B51">
          <w:pPr>
            <w:pStyle w:val="-"/>
            <w:keepNext/>
            <w:rPr>
              <w:rtl/>
            </w:rPr>
          </w:pPr>
          <w:r w:rsidRPr="007F03EB">
            <w:rPr>
              <w:rStyle w:val="afe"/>
              <w:color w:val="000000"/>
              <w:rtl/>
            </w:rPr>
            <w:t>איילת נחמיאס ורבין (המחנה הציוני)</w:t>
          </w:r>
          <w:r w:rsidRPr="007F03EB">
            <w:rPr>
              <w:color w:val="000000"/>
              <w:rtl/>
            </w:rPr>
            <w:t>:</w:t>
          </w:r>
        </w:p>
      </w:sdtContent>
    </w:sdt>
    <w:p w:rsidR="00D07029" w:rsidRDefault="00D07029" w:rsidP="00852CC3">
      <w:pPr>
        <w:rPr>
          <w:rtl/>
        </w:rPr>
      </w:pPr>
    </w:p>
    <w:p w:rsidR="00D07029" w:rsidRDefault="00D07029" w:rsidP="00DC5B51">
      <w:pPr>
        <w:rPr>
          <w:rtl/>
        </w:rPr>
      </w:pPr>
      <w:bookmarkStart w:id="3002" w:name="_ETM_Q7_466360"/>
      <w:bookmarkEnd w:id="3002"/>
      <w:r>
        <w:rPr>
          <w:rFonts w:hint="cs"/>
          <w:rtl/>
        </w:rPr>
        <w:t xml:space="preserve">אדוני היושב-ראש, אני יורדת עד שתואיל </w:t>
      </w:r>
      <w:bookmarkStart w:id="3003" w:name="_ETM_Q7_470337"/>
      <w:bookmarkEnd w:id="3003"/>
      <w:r>
        <w:rPr>
          <w:rFonts w:hint="cs"/>
          <w:rtl/>
        </w:rPr>
        <w:t>בטובך. אני מצטערת, אי-אפשר.</w:t>
      </w:r>
    </w:p>
    <w:p w:rsidR="00D07029" w:rsidRDefault="00D07029" w:rsidP="00DC5B51">
      <w:pPr>
        <w:rPr>
          <w:rtl/>
        </w:rPr>
      </w:pPr>
      <w:bookmarkStart w:id="3004" w:name="_ETM_Q7_468296"/>
      <w:bookmarkEnd w:id="3004"/>
    </w:p>
    <w:bookmarkStart w:id="3005" w:name="_ETM_Q7_468484" w:displacedByCustomXml="next"/>
    <w:bookmarkEnd w:id="3005" w:displacedByCustomXml="next"/>
    <w:bookmarkStart w:id="3006" w:name="_ETM_Q7_468728" w:displacedByCustomXml="next"/>
    <w:bookmarkEnd w:id="3006" w:displacedByCustomXml="next"/>
    <w:bookmarkStart w:id="3007" w:name="_ETM_Q7_468789" w:displacedByCustomXml="next"/>
    <w:bookmarkEnd w:id="3007" w:displacedByCustomXml="next"/>
    <w:sdt>
      <w:sdtPr>
        <w:rPr>
          <w:rtl/>
        </w:rPr>
        <w:alias w:val="יור"/>
        <w:tag w:val="&lt;ID&gt;5533&lt;/ID&gt;&lt;Name&gt;יצחק וקנין - יו&quot;ר&lt;/Name&gt;&lt;Data&gt;יצחק וקנין&lt;/Data&gt;&lt;Shortcut&gt;&lt;/Shortcut&gt;"/>
        <w:id w:val="-548613400"/>
        <w:placeholder>
          <w:docPart w:val="AF3B140571CC4BFF8DF7BEAAD9E4843D"/>
        </w:placeholder>
        <w15:color w:val="993366"/>
      </w:sdtPr>
      <w:sdtContent>
        <w:p w:rsidR="00D07029" w:rsidRDefault="00D07029" w:rsidP="00DC5B51">
          <w:pPr>
            <w:pStyle w:val="af6"/>
            <w:keepNext/>
            <w:rPr>
              <w:rtl/>
            </w:rPr>
          </w:pPr>
          <w:r w:rsidRPr="007F03EB">
            <w:rPr>
              <w:rStyle w:val="afe"/>
              <w:color w:val="000000"/>
              <w:rtl/>
            </w:rPr>
            <w:t>היו"ר יצחק וקנין</w:t>
          </w:r>
          <w:r w:rsidRPr="007F03EB">
            <w:rPr>
              <w:color w:val="000000"/>
              <w:rtl/>
            </w:rPr>
            <w:t>:</w:t>
          </w:r>
        </w:p>
      </w:sdtContent>
    </w:sdt>
    <w:p w:rsidR="00D07029" w:rsidRDefault="00D07029" w:rsidP="00852CC3">
      <w:pPr>
        <w:rPr>
          <w:rtl/>
          <w:lang w:eastAsia="he-IL"/>
        </w:rPr>
      </w:pPr>
    </w:p>
    <w:p w:rsidR="00D07029" w:rsidRDefault="00D07029" w:rsidP="00DC5B51">
      <w:pPr>
        <w:rPr>
          <w:rtl/>
        </w:rPr>
      </w:pPr>
      <w:bookmarkStart w:id="3008" w:name="_ETM_Q7_470189"/>
      <w:bookmarkEnd w:id="3008"/>
      <w:r>
        <w:rPr>
          <w:rFonts w:hint="cs"/>
          <w:rtl/>
        </w:rPr>
        <w:t xml:space="preserve">סליחה, אם את יורדת נגמר הסיפור, </w:t>
      </w:r>
      <w:bookmarkStart w:id="3009" w:name="_ETM_Q7_474557"/>
      <w:bookmarkEnd w:id="3009"/>
      <w:r>
        <w:rPr>
          <w:rFonts w:hint="cs"/>
          <w:rtl/>
        </w:rPr>
        <w:t>את לא תחזרי. סנקציה.</w:t>
      </w:r>
    </w:p>
    <w:p w:rsidR="00D07029" w:rsidRDefault="00D07029" w:rsidP="00DC5B51">
      <w:pPr>
        <w:rPr>
          <w:rtl/>
        </w:rPr>
      </w:pPr>
      <w:bookmarkStart w:id="3010" w:name="_ETM_Q7_470111"/>
      <w:bookmarkStart w:id="3011" w:name="_ETM_Q7_470229"/>
      <w:bookmarkEnd w:id="3010"/>
      <w:bookmarkEnd w:id="3011"/>
    </w:p>
    <w:bookmarkStart w:id="3012" w:name="_ETM_Q7_470471" w:displacedByCustomXml="next"/>
    <w:bookmarkEnd w:id="3012" w:displacedByCustomXml="next"/>
    <w:bookmarkStart w:id="3013" w:name="_ETM_Q7_470586" w:displacedByCustomXml="next"/>
    <w:bookmarkEnd w:id="3013" w:displacedByCustomXml="next"/>
    <w:sdt>
      <w:sdtPr>
        <w:rPr>
          <w:rtl/>
        </w:rPr>
        <w:alias w:val="דובר_המשך"/>
        <w:tag w:val="&lt;ID&gt;5288&lt;/ID&gt;&lt;Name&gt;איילת נחמיאס ורבין - המחנה הציוני&lt;/Name&gt;&lt;Data&gt;איילת נחמיאס ורבין (המחנה הציוני)&lt;/Data&gt;&lt;Shortcut&gt;אינח&lt;/Shortcut&gt;"/>
        <w:id w:val="-1379621887"/>
        <w:placeholder>
          <w:docPart w:val="AF3B140571CC4BFF8DF7BEAAD9E4843D"/>
        </w:placeholder>
        <w15:color w:val="993366"/>
      </w:sdtPr>
      <w:sdtContent>
        <w:p w:rsidR="00D07029" w:rsidRDefault="00D07029" w:rsidP="00DC5B51">
          <w:pPr>
            <w:pStyle w:val="-"/>
            <w:keepNext/>
            <w:rPr>
              <w:rtl/>
            </w:rPr>
          </w:pPr>
          <w:r w:rsidRPr="007F03EB">
            <w:rPr>
              <w:rStyle w:val="afe"/>
              <w:color w:val="000000"/>
              <w:rtl/>
            </w:rPr>
            <w:t>איילת נחמיאס ורבין (המחנה הציוני)</w:t>
          </w:r>
          <w:r w:rsidRPr="007F03EB">
            <w:rPr>
              <w:color w:val="000000"/>
              <w:rtl/>
            </w:rPr>
            <w:t>:</w:t>
          </w:r>
        </w:p>
      </w:sdtContent>
    </w:sdt>
    <w:p w:rsidR="00D07029" w:rsidRDefault="00D07029" w:rsidP="00852CC3">
      <w:pPr>
        <w:rPr>
          <w:rtl/>
        </w:rPr>
      </w:pPr>
    </w:p>
    <w:p w:rsidR="00D07029" w:rsidRDefault="00D07029" w:rsidP="00DC5B51">
      <w:pPr>
        <w:rPr>
          <w:rtl/>
        </w:rPr>
      </w:pPr>
      <w:bookmarkStart w:id="3014" w:name="_ETM_Q7_471760"/>
      <w:bookmarkEnd w:id="3014"/>
      <w:r>
        <w:rPr>
          <w:rFonts w:hint="cs"/>
          <w:rtl/>
        </w:rPr>
        <w:t xml:space="preserve">אבל אי-אפשר, אדוני היושב-ראש. </w:t>
      </w:r>
    </w:p>
    <w:p w:rsidR="00D07029" w:rsidRDefault="00D07029" w:rsidP="00DC5B51">
      <w:pPr>
        <w:rPr>
          <w:rtl/>
        </w:rPr>
      </w:pPr>
    </w:p>
    <w:sdt>
      <w:sdtPr>
        <w:rPr>
          <w:rtl/>
        </w:rPr>
        <w:alias w:val="יור"/>
        <w:tag w:val="&lt;ID&gt;5533&lt;/ID&gt;&lt;Name&gt;יצחק וקנין - יו&quot;ר&lt;/Name&gt;&lt;Data&gt;יצחק וקנין&lt;/Data&gt;&lt;Shortcut&gt;&lt;/Shortcut&gt;"/>
        <w:id w:val="-214354202"/>
        <w:placeholder>
          <w:docPart w:val="AF3B140571CC4BFF8DF7BEAAD9E4843D"/>
        </w:placeholder>
        <w15:color w:val="993366"/>
      </w:sdtPr>
      <w:sdtContent>
        <w:p w:rsidR="00D07029" w:rsidRDefault="00D07029" w:rsidP="00DC5B51">
          <w:pPr>
            <w:pStyle w:val="af6"/>
            <w:keepNext/>
            <w:rPr>
              <w:rtl/>
            </w:rPr>
          </w:pPr>
          <w:r w:rsidRPr="007F03EB">
            <w:rPr>
              <w:rStyle w:val="afe"/>
              <w:color w:val="000000"/>
              <w:rtl/>
            </w:rPr>
            <w:t>היו"ר יצחק וקנין</w:t>
          </w:r>
          <w:r w:rsidRPr="007F03EB">
            <w:rPr>
              <w:color w:val="000000"/>
              <w:rtl/>
            </w:rPr>
            <w:t>:</w:t>
          </w:r>
        </w:p>
      </w:sdtContent>
    </w:sdt>
    <w:p w:rsidR="00D07029" w:rsidRDefault="00D07029" w:rsidP="00852CC3">
      <w:pPr>
        <w:rPr>
          <w:rtl/>
          <w:lang w:eastAsia="he-IL"/>
        </w:rPr>
      </w:pPr>
    </w:p>
    <w:p w:rsidR="00D07029" w:rsidRPr="007F03EB" w:rsidRDefault="00D07029" w:rsidP="00DC5B51">
      <w:pPr>
        <w:rPr>
          <w:rtl/>
        </w:rPr>
      </w:pPr>
      <w:bookmarkStart w:id="3015" w:name="_ETM_Q7_475824"/>
      <w:bookmarkEnd w:id="3015"/>
      <w:r>
        <w:rPr>
          <w:rFonts w:hint="cs"/>
          <w:rtl/>
        </w:rPr>
        <w:t>אני, זה תפקידי.</w:t>
      </w:r>
    </w:p>
    <w:p w:rsidR="00D07029" w:rsidRDefault="00D07029" w:rsidP="00DC5B51">
      <w:pPr>
        <w:rPr>
          <w:rtl/>
        </w:rPr>
      </w:pPr>
      <w:bookmarkStart w:id="3016" w:name="_ETM_Q7_462092"/>
      <w:bookmarkEnd w:id="3016"/>
    </w:p>
    <w:bookmarkStart w:id="3017" w:name="_ETM_Q7_474705" w:displacedByCustomXml="next"/>
    <w:bookmarkEnd w:id="3017" w:displacedByCustomXml="next"/>
    <w:bookmarkStart w:id="3018" w:name="_ETM_Q7_474781" w:displacedByCustomXml="next"/>
    <w:bookmarkEnd w:id="3018" w:displacedByCustomXml="next"/>
    <w:sdt>
      <w:sdtPr>
        <w:rPr>
          <w:rtl/>
        </w:rPr>
        <w:alias w:val="דובר_המשך"/>
        <w:tag w:val="&lt;ID&gt;5288&lt;/ID&gt;&lt;Name&gt;איילת נחמיאס ורבין - המחנה הציוני&lt;/Name&gt;&lt;Data&gt;איילת נחמיאס ורבין (המחנה הציוני)&lt;/Data&gt;&lt;Shortcut&gt;אינח&lt;/Shortcut&gt;"/>
        <w:id w:val="1949035863"/>
        <w:placeholder>
          <w:docPart w:val="AF3B140571CC4BFF8DF7BEAAD9E4843D"/>
        </w:placeholder>
        <w15:color w:val="993366"/>
      </w:sdtPr>
      <w:sdtContent>
        <w:p w:rsidR="00D07029" w:rsidRDefault="00D07029" w:rsidP="00DC5B51">
          <w:pPr>
            <w:pStyle w:val="-"/>
            <w:keepNext/>
            <w:rPr>
              <w:rtl/>
            </w:rPr>
          </w:pPr>
          <w:r w:rsidRPr="007F03EB">
            <w:rPr>
              <w:rStyle w:val="afe"/>
              <w:color w:val="000000"/>
              <w:rtl/>
            </w:rPr>
            <w:t>איילת נחמיאס ורבין (המחנה הציוני)</w:t>
          </w:r>
          <w:r w:rsidRPr="007F03EB">
            <w:rPr>
              <w:color w:val="000000"/>
              <w:rtl/>
            </w:rPr>
            <w:t>:</w:t>
          </w:r>
        </w:p>
      </w:sdtContent>
    </w:sdt>
    <w:p w:rsidR="00D07029" w:rsidRDefault="00D07029" w:rsidP="00852CC3">
      <w:pPr>
        <w:rPr>
          <w:rtl/>
        </w:rPr>
      </w:pPr>
    </w:p>
    <w:p w:rsidR="00D07029" w:rsidRDefault="00D07029" w:rsidP="00DC5B51">
      <w:pPr>
        <w:rPr>
          <w:rtl/>
        </w:rPr>
      </w:pPr>
      <w:bookmarkStart w:id="3019" w:name="_ETM_Q7_475990"/>
      <w:bookmarkEnd w:id="3019"/>
      <w:r>
        <w:rPr>
          <w:rFonts w:hint="cs"/>
          <w:rtl/>
        </w:rPr>
        <w:t>זה לא סנקציות, אי-אפשר.</w:t>
      </w:r>
    </w:p>
    <w:p w:rsidR="00D07029" w:rsidRDefault="00D07029" w:rsidP="00DC5B51">
      <w:pPr>
        <w:rPr>
          <w:rtl/>
        </w:rPr>
      </w:pPr>
      <w:bookmarkStart w:id="3020" w:name="_ETM_Q7_474568"/>
      <w:bookmarkStart w:id="3021" w:name="_ETM_Q7_474694"/>
      <w:bookmarkEnd w:id="3020"/>
      <w:bookmarkEnd w:id="3021"/>
    </w:p>
    <w:bookmarkStart w:id="3022" w:name="_ETM_Q7_474989" w:displacedByCustomXml="next"/>
    <w:bookmarkEnd w:id="3022" w:displacedByCustomXml="next"/>
    <w:bookmarkStart w:id="3023" w:name="_ETM_Q7_475103" w:displacedByCustomXml="next"/>
    <w:bookmarkEnd w:id="3023" w:displacedByCustomXml="next"/>
    <w:sdt>
      <w:sdtPr>
        <w:rPr>
          <w:rtl/>
        </w:rPr>
        <w:alias w:val="יור"/>
        <w:tag w:val="&lt;ID&gt;5533&lt;/ID&gt;&lt;Name&gt;יצחק וקנין - יו&quot;ר&lt;/Name&gt;&lt;Data&gt;יצחק וקנין&lt;/Data&gt;&lt;Shortcut&gt;&lt;/Shortcut&gt;"/>
        <w:id w:val="20062357"/>
        <w:placeholder>
          <w:docPart w:val="AF3B140571CC4BFF8DF7BEAAD9E4843D"/>
        </w:placeholder>
        <w15:color w:val="993366"/>
      </w:sdtPr>
      <w:sdtContent>
        <w:p w:rsidR="00D07029" w:rsidRDefault="00D07029" w:rsidP="00DC5B51">
          <w:pPr>
            <w:pStyle w:val="af6"/>
            <w:keepNext/>
            <w:rPr>
              <w:rtl/>
            </w:rPr>
          </w:pPr>
          <w:r w:rsidRPr="007F03EB">
            <w:rPr>
              <w:rStyle w:val="afe"/>
              <w:color w:val="000000"/>
              <w:rtl/>
            </w:rPr>
            <w:t>היו"ר יצחק וקנין</w:t>
          </w:r>
          <w:r w:rsidRPr="007F03EB">
            <w:rPr>
              <w:color w:val="000000"/>
              <w:rtl/>
            </w:rPr>
            <w:t>:</w:t>
          </w:r>
        </w:p>
      </w:sdtContent>
    </w:sdt>
    <w:p w:rsidR="00D07029" w:rsidRDefault="00D07029" w:rsidP="00852CC3">
      <w:pPr>
        <w:rPr>
          <w:rtl/>
        </w:rPr>
      </w:pPr>
    </w:p>
    <w:p w:rsidR="00D07029" w:rsidRDefault="00D07029" w:rsidP="00DC5B51">
      <w:pPr>
        <w:rPr>
          <w:rtl/>
        </w:rPr>
      </w:pPr>
      <w:bookmarkStart w:id="3024" w:name="_ETM_Q7_476551"/>
      <w:bookmarkStart w:id="3025" w:name="_ETM_Q7_462545"/>
      <w:bookmarkStart w:id="3026" w:name="_ETM_Q7_462810"/>
      <w:bookmarkStart w:id="3027" w:name="_ETM_Q7_462888"/>
      <w:bookmarkEnd w:id="3024"/>
      <w:bookmarkEnd w:id="3025"/>
      <w:bookmarkEnd w:id="3026"/>
      <w:bookmarkEnd w:id="3027"/>
      <w:r>
        <w:rPr>
          <w:rFonts w:hint="cs"/>
          <w:rtl/>
        </w:rPr>
        <w:t xml:space="preserve">אם את יורדת, את </w:t>
      </w:r>
      <w:bookmarkStart w:id="3028" w:name="_ETM_Q7_475620"/>
      <w:bookmarkEnd w:id="3028"/>
      <w:r>
        <w:rPr>
          <w:rFonts w:hint="cs"/>
          <w:rtl/>
        </w:rPr>
        <w:t>לא חוזרת.</w:t>
      </w:r>
    </w:p>
    <w:p w:rsidR="00D07029" w:rsidRDefault="00D07029" w:rsidP="00DC5B51">
      <w:pPr>
        <w:rPr>
          <w:rtl/>
        </w:rPr>
      </w:pPr>
      <w:bookmarkStart w:id="3029" w:name="_ETM_Q7_480229"/>
      <w:bookmarkStart w:id="3030" w:name="_ETM_Q7_480345"/>
      <w:bookmarkEnd w:id="3029"/>
      <w:bookmarkEnd w:id="3030"/>
    </w:p>
    <w:bookmarkStart w:id="3031" w:name="_ETM_Q7_480587" w:displacedByCustomXml="next"/>
    <w:bookmarkEnd w:id="3031" w:displacedByCustomXml="next"/>
    <w:bookmarkStart w:id="3032" w:name="_ETM_Q7_480683" w:displacedByCustomXml="next"/>
    <w:bookmarkEnd w:id="3032" w:displacedByCustomXml="next"/>
    <w:sdt>
      <w:sdtPr>
        <w:rPr>
          <w:rtl/>
        </w:rPr>
        <w:alias w:val="דובר_המשך"/>
        <w:tag w:val="&lt;ID&gt;5288&lt;/ID&gt;&lt;Name&gt;איילת נחמיאס ורבין - המחנה הציוני&lt;/Name&gt;&lt;Data&gt;איילת נחמיאס ורבין (המחנה הציוני)&lt;/Data&gt;&lt;Shortcut&gt;אינח&lt;/Shortcut&gt;"/>
        <w:id w:val="-1918248848"/>
        <w:placeholder>
          <w:docPart w:val="8701BDAC345645D09ABDCCCD13FD0FB9"/>
        </w:placeholder>
        <w15:color w:val="993366"/>
      </w:sdtPr>
      <w:sdtContent>
        <w:p w:rsidR="00D07029" w:rsidRDefault="00D07029" w:rsidP="00DC5B51">
          <w:pPr>
            <w:pStyle w:val="-"/>
            <w:keepNext/>
            <w:rPr>
              <w:rtl/>
            </w:rPr>
          </w:pPr>
          <w:r w:rsidRPr="007F03EB">
            <w:rPr>
              <w:rStyle w:val="afe"/>
              <w:color w:val="000000"/>
              <w:rtl/>
            </w:rPr>
            <w:t>איילת נחמיאס ורבין (המחנה הציוני)</w:t>
          </w:r>
          <w:r w:rsidRPr="007F03EB">
            <w:rPr>
              <w:color w:val="000000"/>
              <w:rtl/>
            </w:rPr>
            <w:t>:</w:t>
          </w:r>
        </w:p>
      </w:sdtContent>
    </w:sdt>
    <w:p w:rsidR="00D07029" w:rsidRDefault="00D07029" w:rsidP="00852CC3">
      <w:pPr>
        <w:rPr>
          <w:rtl/>
        </w:rPr>
      </w:pPr>
    </w:p>
    <w:p w:rsidR="00D07029" w:rsidRDefault="00D07029" w:rsidP="00DC5B51">
      <w:pPr>
        <w:rPr>
          <w:rtl/>
        </w:rPr>
      </w:pPr>
      <w:bookmarkStart w:id="3033" w:name="_ETM_Q7_481856"/>
      <w:bookmarkEnd w:id="3033"/>
      <w:r>
        <w:rPr>
          <w:rFonts w:hint="cs"/>
          <w:rtl/>
        </w:rPr>
        <w:t>אבל אדוני היושב-ראש, זו פעם שלישית. אי-אפשר.</w:t>
      </w:r>
    </w:p>
    <w:p w:rsidR="00D07029" w:rsidRDefault="00D07029" w:rsidP="00DC5B51">
      <w:pPr>
        <w:rPr>
          <w:rtl/>
        </w:rPr>
      </w:pPr>
      <w:bookmarkStart w:id="3034" w:name="_ETM_Q7_477861"/>
      <w:bookmarkStart w:id="3035" w:name="_ETM_Q7_477976"/>
      <w:bookmarkEnd w:id="3034"/>
      <w:bookmarkEnd w:id="3035"/>
    </w:p>
    <w:bookmarkStart w:id="3036" w:name="_ETM_Q7_478221" w:displacedByCustomXml="next"/>
    <w:bookmarkEnd w:id="3036" w:displacedByCustomXml="next"/>
    <w:bookmarkStart w:id="3037" w:name="_ETM_Q7_478334" w:displacedByCustomXml="next"/>
    <w:bookmarkEnd w:id="3037" w:displacedByCustomXml="next"/>
    <w:sdt>
      <w:sdtPr>
        <w:rPr>
          <w:rtl/>
        </w:rPr>
        <w:alias w:val="יור"/>
        <w:tag w:val="&lt;ID&gt;5533&lt;/ID&gt;&lt;Name&gt;יצחק וקנין - יו&quot;ר&lt;/Name&gt;&lt;Data&gt;יצחק וקנין&lt;/Data&gt;&lt;Shortcut&gt;&lt;/Shortcut&gt;"/>
        <w:id w:val="1194736152"/>
        <w:placeholder>
          <w:docPart w:val="AF3B140571CC4BFF8DF7BEAAD9E4843D"/>
        </w:placeholder>
        <w15:color w:val="993366"/>
      </w:sdtPr>
      <w:sdtContent>
        <w:p w:rsidR="00D07029" w:rsidRDefault="00D07029" w:rsidP="00DC5B51">
          <w:pPr>
            <w:pStyle w:val="af6"/>
            <w:keepNext/>
            <w:rPr>
              <w:rtl/>
            </w:rPr>
          </w:pPr>
          <w:r w:rsidRPr="007F03EB">
            <w:rPr>
              <w:rStyle w:val="afe"/>
              <w:color w:val="000000"/>
              <w:rtl/>
            </w:rPr>
            <w:t>היו"ר יצחק וקנין</w:t>
          </w:r>
          <w:r w:rsidRPr="007F03EB">
            <w:rPr>
              <w:color w:val="000000"/>
              <w:rtl/>
            </w:rPr>
            <w:t>:</w:t>
          </w:r>
        </w:p>
      </w:sdtContent>
    </w:sdt>
    <w:p w:rsidR="00D07029" w:rsidRDefault="00D07029" w:rsidP="00852CC3">
      <w:pPr>
        <w:rPr>
          <w:rtl/>
        </w:rPr>
      </w:pPr>
    </w:p>
    <w:p w:rsidR="00D07029" w:rsidRDefault="00D07029" w:rsidP="00CC5DBB">
      <w:pPr>
        <w:rPr>
          <w:rtl/>
        </w:rPr>
      </w:pPr>
      <w:bookmarkStart w:id="3038" w:name="_ETM_Q7_479468"/>
      <w:bookmarkEnd w:id="3038"/>
      <w:r>
        <w:rPr>
          <w:rFonts w:hint="cs"/>
          <w:rtl/>
        </w:rPr>
        <w:t xml:space="preserve">איילת, </w:t>
      </w:r>
      <w:bookmarkStart w:id="3039" w:name="_ETM_Q7_480772"/>
      <w:bookmarkEnd w:id="3039"/>
      <w:r>
        <w:rPr>
          <w:rFonts w:hint="cs"/>
          <w:rtl/>
        </w:rPr>
        <w:t>יש סדר</w:t>
      </w:r>
      <w:r w:rsidR="00CC5DBB">
        <w:rPr>
          <w:rFonts w:hint="cs"/>
          <w:rtl/>
        </w:rPr>
        <w:t>.</w:t>
      </w:r>
      <w:r>
        <w:rPr>
          <w:rFonts w:hint="cs"/>
          <w:rtl/>
        </w:rPr>
        <w:t xml:space="preserve"> זה תפקידי לעשות את הסדר. רבותיי, מזכירות הסיעות, </w:t>
      </w:r>
      <w:bookmarkStart w:id="3040" w:name="_ETM_Q7_490708"/>
      <w:bookmarkEnd w:id="3040"/>
      <w:r>
        <w:rPr>
          <w:rFonts w:hint="cs"/>
          <w:rtl/>
        </w:rPr>
        <w:t>אנא מכן. יש יותר מדי רעש, היא צודקת. אף אחד לא שומע אותה.</w:t>
      </w:r>
    </w:p>
    <w:p w:rsidR="00D07029" w:rsidRDefault="00D07029" w:rsidP="00DC5B51">
      <w:pPr>
        <w:rPr>
          <w:rtl/>
        </w:rPr>
      </w:pPr>
      <w:bookmarkStart w:id="3041" w:name="_ETM_Q7_494371"/>
      <w:bookmarkEnd w:id="3041"/>
    </w:p>
    <w:bookmarkStart w:id="3042" w:name="_ETM_Q7_494546" w:displacedByCustomXml="next"/>
    <w:bookmarkEnd w:id="3042" w:displacedByCustomXml="next"/>
    <w:bookmarkStart w:id="3043" w:name="_ETM_Q7_494799" w:displacedByCustomXml="next"/>
    <w:bookmarkEnd w:id="3043" w:displacedByCustomXml="next"/>
    <w:bookmarkStart w:id="3044" w:name="_ETM_Q7_494908" w:displacedByCustomXml="next"/>
    <w:bookmarkEnd w:id="3044" w:displacedByCustomXml="next"/>
    <w:sdt>
      <w:sdtPr>
        <w:rPr>
          <w:rtl/>
        </w:rPr>
        <w:alias w:val="דובר_המשך"/>
        <w:tag w:val="&lt;ID&gt;5288&lt;/ID&gt;&lt;Name&gt;איילת נחמיאס ורבין - המחנה הציוני&lt;/Name&gt;&lt;Data&gt;איילת נחמיאס ורבין (המחנה הציוני)&lt;/Data&gt;&lt;Shortcut&gt;אינח&lt;/Shortcut&gt;"/>
        <w:id w:val="-700161415"/>
        <w:placeholder>
          <w:docPart w:val="AF3B140571CC4BFF8DF7BEAAD9E4843D"/>
        </w:placeholder>
        <w15:color w:val="993366"/>
      </w:sdtPr>
      <w:sdtContent>
        <w:p w:rsidR="00D07029" w:rsidRDefault="00D07029" w:rsidP="00DC5B51">
          <w:pPr>
            <w:pStyle w:val="-"/>
            <w:keepNext/>
            <w:rPr>
              <w:rtl/>
            </w:rPr>
          </w:pPr>
          <w:r w:rsidRPr="007F03EB">
            <w:rPr>
              <w:rStyle w:val="afe"/>
              <w:color w:val="000000"/>
              <w:rtl/>
            </w:rPr>
            <w:t>איילת נחמיאס ורבין (המחנה הציוני)</w:t>
          </w:r>
          <w:r w:rsidRPr="007F03EB">
            <w:rPr>
              <w:color w:val="000000"/>
              <w:rtl/>
            </w:rPr>
            <w:t>:</w:t>
          </w:r>
        </w:p>
      </w:sdtContent>
    </w:sdt>
    <w:p w:rsidR="00D07029" w:rsidRDefault="00D07029" w:rsidP="00852CC3">
      <w:pPr>
        <w:rPr>
          <w:rtl/>
        </w:rPr>
      </w:pPr>
    </w:p>
    <w:p w:rsidR="00D07029" w:rsidRDefault="00D07029" w:rsidP="00DC5B51">
      <w:pPr>
        <w:rPr>
          <w:rtl/>
        </w:rPr>
      </w:pPr>
      <w:bookmarkStart w:id="3045" w:name="_ETM_Q7_496286"/>
      <w:bookmarkStart w:id="3046" w:name="_ETM_Q7_479777"/>
      <w:bookmarkStart w:id="3047" w:name="_ETM_Q7_479869"/>
      <w:bookmarkStart w:id="3048" w:name="_ETM_Q7_467420"/>
      <w:bookmarkStart w:id="3049" w:name="_ETM_Q7_470185"/>
      <w:bookmarkStart w:id="3050" w:name="_ETM_Q7_470420"/>
      <w:bookmarkStart w:id="3051" w:name="_ETM_Q7_470826"/>
      <w:bookmarkStart w:id="3052" w:name="_ETM_Q7_470685"/>
      <w:bookmarkStart w:id="3053" w:name="_ETM_Q7_472138"/>
      <w:bookmarkStart w:id="3054" w:name="_ETM_Q7_475701"/>
      <w:bookmarkStart w:id="3055" w:name="_ETM_Q7_475826"/>
      <w:bookmarkStart w:id="3056" w:name="_ETM_Q7_476263"/>
      <w:bookmarkStart w:id="3057" w:name="_ETM_Q7_476138"/>
      <w:bookmarkStart w:id="3058" w:name="_ETM_Q7_477232"/>
      <w:bookmarkStart w:id="3059" w:name="_ETM_Q7_480810"/>
      <w:bookmarkStart w:id="3060" w:name="_ETM_Q7_482482"/>
      <w:bookmarkStart w:id="3061" w:name="_ETM_Q7_483092"/>
      <w:bookmarkStart w:id="3062" w:name="_ETM_Q7_482935"/>
      <w:bookmarkStart w:id="3063" w:name="_ETM_Q7_482654"/>
      <w:bookmarkStart w:id="3064" w:name="_ETM_Q7_484138"/>
      <w:bookmarkStart w:id="3065" w:name="_ETM_Q7_485795"/>
      <w:bookmarkStart w:id="3066" w:name="_ETM_Q7_485904"/>
      <w:bookmarkStart w:id="3067" w:name="_ETM_Q7_486279"/>
      <w:bookmarkStart w:id="3068" w:name="_ETM_Q7_486170"/>
      <w:bookmarkStart w:id="3069" w:name="_ETM_Q7_487295"/>
      <w:bookmarkStart w:id="3070" w:name="_ETM_Q7_493107"/>
      <w:bookmarkStart w:id="3071" w:name="_ETM_Q7_499029"/>
      <w:bookmarkStart w:id="3072" w:name="_ETM_Q7_499654"/>
      <w:bookmarkStart w:id="3073" w:name="_ETM_Q7_499545"/>
      <w:bookmarkStart w:id="3074" w:name="_ETM_Q7_499263"/>
      <w:bookmarkStart w:id="3075" w:name="_ETM_Q7_500701"/>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bookmarkEnd w:id="3061"/>
      <w:bookmarkEnd w:id="3062"/>
      <w:bookmarkEnd w:id="3063"/>
      <w:bookmarkEnd w:id="3064"/>
      <w:bookmarkEnd w:id="3065"/>
      <w:bookmarkEnd w:id="3066"/>
      <w:bookmarkEnd w:id="3067"/>
      <w:bookmarkEnd w:id="3068"/>
      <w:bookmarkEnd w:id="3069"/>
      <w:bookmarkEnd w:id="3070"/>
      <w:bookmarkEnd w:id="3071"/>
      <w:bookmarkEnd w:id="3072"/>
      <w:bookmarkEnd w:id="3073"/>
      <w:bookmarkEnd w:id="3074"/>
      <w:bookmarkEnd w:id="3075"/>
      <w:r>
        <w:rPr>
          <w:rFonts w:hint="cs"/>
          <w:rtl/>
        </w:rPr>
        <w:t xml:space="preserve">אני לא שומעת </w:t>
      </w:r>
      <w:bookmarkStart w:id="3076" w:name="_ETM_Q7_502310"/>
      <w:bookmarkEnd w:id="3076"/>
      <w:r>
        <w:rPr>
          <w:rFonts w:hint="cs"/>
          <w:rtl/>
        </w:rPr>
        <w:t>את עצמי.</w:t>
      </w:r>
    </w:p>
    <w:p w:rsidR="00D07029" w:rsidRDefault="00D07029" w:rsidP="00DC5B51">
      <w:pPr>
        <w:rPr>
          <w:rtl/>
        </w:rPr>
      </w:pPr>
      <w:bookmarkStart w:id="3077" w:name="_ETM_Q7_503388"/>
      <w:bookmarkEnd w:id="3077"/>
    </w:p>
    <w:bookmarkStart w:id="3078" w:name="_ETM_Q7_503951" w:displacedByCustomXml="next"/>
    <w:bookmarkEnd w:id="3078" w:displacedByCustomXml="next"/>
    <w:bookmarkStart w:id="3079" w:name="_ETM_Q7_503826" w:displacedByCustomXml="next"/>
    <w:bookmarkEnd w:id="3079" w:displacedByCustomXml="next"/>
    <w:bookmarkStart w:id="3080" w:name="_ETM_Q7_503529" w:displacedByCustomXml="next"/>
    <w:bookmarkEnd w:id="3080" w:displacedByCustomXml="next"/>
    <w:sdt>
      <w:sdtPr>
        <w:rPr>
          <w:rtl/>
        </w:rPr>
        <w:alias w:val="יור"/>
        <w:tag w:val="&lt;ID&gt;5533&lt;/ID&gt;&lt;Name&gt;יצחק וקנין - יו&quot;ר&lt;/Name&gt;&lt;Data&gt;יצחק וקנין&lt;/Data&gt;&lt;Shortcut&gt;&lt;/Shortcut&gt;"/>
        <w:id w:val="-821046680"/>
        <w:placeholder>
          <w:docPart w:val="AF3B140571CC4BFF8DF7BEAAD9E4843D"/>
        </w:placeholder>
        <w15:color w:val="993366"/>
      </w:sdtPr>
      <w:sdtContent>
        <w:p w:rsidR="00D07029" w:rsidRDefault="00D07029" w:rsidP="00DC5B51">
          <w:pPr>
            <w:pStyle w:val="af6"/>
            <w:keepNext/>
            <w:rPr>
              <w:rtl/>
            </w:rPr>
          </w:pPr>
          <w:r w:rsidRPr="008A61B8">
            <w:rPr>
              <w:rStyle w:val="afe"/>
              <w:color w:val="000000"/>
              <w:rtl/>
            </w:rPr>
            <w:t>היו"ר יצחק וקנין</w:t>
          </w:r>
          <w:r w:rsidRPr="008A61B8">
            <w:rPr>
              <w:color w:val="000000"/>
              <w:rtl/>
            </w:rPr>
            <w:t>:</w:t>
          </w:r>
        </w:p>
      </w:sdtContent>
    </w:sdt>
    <w:p w:rsidR="00D07029" w:rsidRDefault="00D07029" w:rsidP="00852CC3">
      <w:pPr>
        <w:rPr>
          <w:rtl/>
        </w:rPr>
      </w:pPr>
    </w:p>
    <w:p w:rsidR="00D07029" w:rsidRDefault="00D07029" w:rsidP="00DC5B51">
      <w:pPr>
        <w:rPr>
          <w:rtl/>
        </w:rPr>
      </w:pPr>
      <w:bookmarkStart w:id="3081" w:name="_ETM_Q7_504967"/>
      <w:bookmarkEnd w:id="3081"/>
      <w:r>
        <w:rPr>
          <w:rFonts w:hint="cs"/>
          <w:rtl/>
        </w:rPr>
        <w:t xml:space="preserve">נכון, גם אני לא שומע אותך. </w:t>
      </w:r>
      <w:bookmarkStart w:id="3082" w:name="_ETM_Q7_495359"/>
      <w:bookmarkEnd w:id="3082"/>
    </w:p>
    <w:p w:rsidR="00D07029" w:rsidRDefault="00D07029" w:rsidP="00DC5B51">
      <w:pPr>
        <w:rPr>
          <w:rtl/>
        </w:rPr>
      </w:pPr>
      <w:bookmarkStart w:id="3083" w:name="_ETM_Q7_496303"/>
      <w:bookmarkStart w:id="3084" w:name="_ETM_Q7_496340"/>
      <w:bookmarkEnd w:id="3083"/>
      <w:bookmarkEnd w:id="3084"/>
    </w:p>
    <w:bookmarkStart w:id="3085" w:name="_ETM_Q7_496589" w:displacedByCustomXml="next"/>
    <w:bookmarkEnd w:id="3085" w:displacedByCustomXml="next"/>
    <w:bookmarkStart w:id="3086" w:name="_ETM_Q7_496634" w:displacedByCustomXml="next"/>
    <w:bookmarkEnd w:id="3086" w:displacedByCustomXml="next"/>
    <w:sdt>
      <w:sdtPr>
        <w:rPr>
          <w:rtl/>
        </w:rPr>
        <w:alias w:val="דובר_המשך"/>
        <w:tag w:val="&lt;ID&gt;5288&lt;/ID&gt;&lt;Name&gt;איילת נחמיאס ורבין - המחנה הציוני&lt;/Name&gt;&lt;Data&gt;איילת נחמיאס ורבין (המחנה הציוני)&lt;/Data&gt;&lt;Shortcut&gt;אינח&lt;/Shortcut&gt;"/>
        <w:id w:val="1954290894"/>
        <w:placeholder>
          <w:docPart w:val="AF3B140571CC4BFF8DF7BEAAD9E4843D"/>
        </w:placeholder>
        <w15:color w:val="993366"/>
      </w:sdtPr>
      <w:sdtContent>
        <w:p w:rsidR="00D07029" w:rsidRDefault="00D07029" w:rsidP="00DC5B51">
          <w:pPr>
            <w:pStyle w:val="-"/>
            <w:keepNext/>
            <w:rPr>
              <w:rtl/>
            </w:rPr>
          </w:pPr>
          <w:r w:rsidRPr="005F5F56">
            <w:rPr>
              <w:rStyle w:val="afe"/>
              <w:color w:val="000000"/>
              <w:rtl/>
            </w:rPr>
            <w:t>איילת נחמיאס ורבין (המחנה הציוני)</w:t>
          </w:r>
          <w:r w:rsidRPr="005F5F56">
            <w:rPr>
              <w:color w:val="000000"/>
              <w:rtl/>
            </w:rPr>
            <w:t>:</w:t>
          </w:r>
        </w:p>
      </w:sdtContent>
    </w:sdt>
    <w:p w:rsidR="00D07029" w:rsidRDefault="00D07029" w:rsidP="00852CC3">
      <w:pPr>
        <w:rPr>
          <w:rtl/>
        </w:rPr>
      </w:pPr>
    </w:p>
    <w:p w:rsidR="00D07029" w:rsidRDefault="00D07029" w:rsidP="00DC5B51">
      <w:pPr>
        <w:rPr>
          <w:rtl/>
        </w:rPr>
      </w:pPr>
      <w:bookmarkStart w:id="3087" w:name="_ETM_Q7_498745"/>
      <w:bookmarkEnd w:id="3087"/>
      <w:r>
        <w:rPr>
          <w:rFonts w:hint="cs"/>
          <w:rtl/>
        </w:rPr>
        <w:t>לפחות יש בן אדם בחדר הזה שמתעניין במה שהוא אומר</w:t>
      </w:r>
      <w:r w:rsidR="00CC5DBB">
        <w:rPr>
          <w:rFonts w:hint="cs"/>
          <w:rtl/>
        </w:rPr>
        <w:t>,</w:t>
      </w:r>
      <w:r>
        <w:rPr>
          <w:rFonts w:hint="cs"/>
          <w:rtl/>
        </w:rPr>
        <w:t xml:space="preserve"> </w:t>
      </w:r>
      <w:bookmarkStart w:id="3088" w:name="_ETM_Q7_498845"/>
      <w:bookmarkEnd w:id="3088"/>
      <w:r>
        <w:rPr>
          <w:rFonts w:hint="cs"/>
          <w:rtl/>
        </w:rPr>
        <w:t>וזאת אני, בסדר?</w:t>
      </w:r>
    </w:p>
    <w:p w:rsidR="00D07029" w:rsidRDefault="00D07029" w:rsidP="00DC5B51">
      <w:pPr>
        <w:rPr>
          <w:rtl/>
        </w:rPr>
      </w:pPr>
      <w:bookmarkStart w:id="3089" w:name="_ETM_Q7_502328"/>
      <w:bookmarkStart w:id="3090" w:name="_ETM_Q7_502435"/>
      <w:bookmarkEnd w:id="3089"/>
      <w:bookmarkEnd w:id="3090"/>
    </w:p>
    <w:bookmarkStart w:id="3091" w:name="_ETM_Q7_502699" w:displacedByCustomXml="next"/>
    <w:bookmarkEnd w:id="3091" w:displacedByCustomXml="next"/>
    <w:bookmarkStart w:id="3092" w:name="_ETM_Q7_502806" w:displacedByCustomXml="next"/>
    <w:bookmarkEnd w:id="3092" w:displacedByCustomXml="next"/>
    <w:sdt>
      <w:sdtPr>
        <w:rPr>
          <w:rtl/>
        </w:rPr>
        <w:alias w:val="יור"/>
        <w:tag w:val="&lt;ID&gt;5533&lt;/ID&gt;&lt;Name&gt;יצחק וקנין - יו&quot;ר&lt;/Name&gt;&lt;Data&gt;יצחק וקנין&lt;/Data&gt;&lt;Shortcut&gt;&lt;/Shortcut&gt;"/>
        <w:id w:val="-2101781113"/>
        <w:placeholder>
          <w:docPart w:val="AF3B140571CC4BFF8DF7BEAAD9E4843D"/>
        </w:placeholder>
        <w15:color w:val="993366"/>
      </w:sdtPr>
      <w:sdtContent>
        <w:p w:rsidR="00D07029" w:rsidRDefault="00D07029" w:rsidP="00DC5B51">
          <w:pPr>
            <w:pStyle w:val="af6"/>
            <w:keepNext/>
            <w:rPr>
              <w:rtl/>
            </w:rPr>
          </w:pPr>
          <w:r w:rsidRPr="005F5F56">
            <w:rPr>
              <w:rStyle w:val="afe"/>
              <w:color w:val="000000"/>
              <w:rtl/>
            </w:rPr>
            <w:t>היו"ר יצחק וקנין</w:t>
          </w:r>
          <w:r w:rsidRPr="005F5F56">
            <w:rPr>
              <w:color w:val="000000"/>
              <w:rtl/>
            </w:rPr>
            <w:t>:</w:t>
          </w:r>
        </w:p>
      </w:sdtContent>
    </w:sdt>
    <w:p w:rsidR="00D07029" w:rsidRDefault="00D07029" w:rsidP="00852CC3">
      <w:pPr>
        <w:rPr>
          <w:rtl/>
        </w:rPr>
      </w:pPr>
    </w:p>
    <w:p w:rsidR="00D07029" w:rsidRDefault="00CC5DBB" w:rsidP="00DC5B51">
      <w:pPr>
        <w:rPr>
          <w:rtl/>
        </w:rPr>
      </w:pPr>
      <w:bookmarkStart w:id="3093" w:name="_ETM_Q7_503991"/>
      <w:bookmarkEnd w:id="3093"/>
      <w:r>
        <w:rPr>
          <w:rFonts w:hint="cs"/>
          <w:rtl/>
        </w:rPr>
        <w:t>תודה. אנא. חבר הכנסת עמר בר-</w:t>
      </w:r>
      <w:r w:rsidR="00D07029">
        <w:rPr>
          <w:rFonts w:hint="cs"/>
          <w:rtl/>
        </w:rPr>
        <w:t xml:space="preserve">לב, </w:t>
      </w:r>
      <w:bookmarkStart w:id="3094" w:name="_ETM_Q7_502439"/>
      <w:bookmarkEnd w:id="3094"/>
      <w:r>
        <w:rPr>
          <w:rFonts w:hint="cs"/>
          <w:rtl/>
        </w:rPr>
        <w:t>חבר הכנסת בר-</w:t>
      </w:r>
      <w:r w:rsidR="00D07029">
        <w:rPr>
          <w:rFonts w:hint="cs"/>
          <w:rtl/>
        </w:rPr>
        <w:t xml:space="preserve">לב, שבו במקומותיכם. אפשר לנהל את השיחות </w:t>
      </w:r>
      <w:bookmarkStart w:id="3095" w:name="_ETM_Q7_510757"/>
      <w:bookmarkEnd w:id="3095"/>
      <w:r w:rsidR="00D07029">
        <w:rPr>
          <w:rFonts w:hint="cs"/>
          <w:rtl/>
        </w:rPr>
        <w:t xml:space="preserve">בפחות רעש. יואל חסון. אדוני המנכ"ל. אדוני מנכ"ל הכנסת. מנכ"ל </w:t>
      </w:r>
      <w:bookmarkStart w:id="3096" w:name="_ETM_Q7_524230"/>
      <w:bookmarkEnd w:id="3096"/>
      <w:r w:rsidR="00D07029">
        <w:rPr>
          <w:rFonts w:hint="cs"/>
          <w:rtl/>
        </w:rPr>
        <w:t xml:space="preserve">הכנסת </w:t>
      </w:r>
      <w:r w:rsidR="00852CC3">
        <w:rPr>
          <w:rFonts w:hint="cs"/>
          <w:rtl/>
        </w:rPr>
        <w:t>– – –</w:t>
      </w:r>
    </w:p>
    <w:p w:rsidR="00D07029" w:rsidRDefault="00D07029" w:rsidP="00DC5B51">
      <w:pPr>
        <w:rPr>
          <w:rtl/>
        </w:rPr>
      </w:pPr>
    </w:p>
    <w:sdt>
      <w:sdtPr>
        <w:rPr>
          <w:rtl/>
        </w:rPr>
        <w:alias w:val="דובר_המשך"/>
        <w:tag w:val="&lt;ID&gt;5288&lt;/ID&gt;&lt;Name&gt;איילת נחמיאס ורבין - המחנה הציוני&lt;/Name&gt;&lt;Data&gt;איילת נחמיאס ורבין (המחנה הציוני)&lt;/Data&gt;&lt;Shortcut&gt;אינח&lt;/Shortcut&gt;"/>
        <w:id w:val="-1161307037"/>
        <w:placeholder>
          <w:docPart w:val="AF3B140571CC4BFF8DF7BEAAD9E4843D"/>
        </w:placeholder>
        <w15:color w:val="993366"/>
      </w:sdtPr>
      <w:sdtContent>
        <w:p w:rsidR="00D07029" w:rsidRDefault="00D07029" w:rsidP="00DC5B51">
          <w:pPr>
            <w:pStyle w:val="-"/>
            <w:keepNext/>
            <w:rPr>
              <w:rtl/>
            </w:rPr>
          </w:pPr>
          <w:r w:rsidRPr="005F5F56">
            <w:rPr>
              <w:rStyle w:val="afe"/>
              <w:color w:val="000000"/>
              <w:rtl/>
            </w:rPr>
            <w:t>איילת נחמיאס ורבין (המחנה הציוני)</w:t>
          </w:r>
          <w:r w:rsidRPr="005F5F56">
            <w:rPr>
              <w:color w:val="000000"/>
              <w:rtl/>
            </w:rPr>
            <w:t>:</w:t>
          </w:r>
        </w:p>
      </w:sdtContent>
    </w:sdt>
    <w:p w:rsidR="00D07029" w:rsidRDefault="00D07029" w:rsidP="00852CC3">
      <w:pPr>
        <w:rPr>
          <w:rtl/>
        </w:rPr>
      </w:pPr>
    </w:p>
    <w:p w:rsidR="00D07029" w:rsidRDefault="00D07029" w:rsidP="00DC5B51">
      <w:pPr>
        <w:rPr>
          <w:rtl/>
        </w:rPr>
      </w:pPr>
      <w:r>
        <w:rPr>
          <w:rFonts w:hint="cs"/>
          <w:rtl/>
        </w:rPr>
        <w:t xml:space="preserve">אלברט, אלברט. אתם פשוט לא </w:t>
      </w:r>
      <w:bookmarkStart w:id="3097" w:name="_ETM_Q7_525000"/>
      <w:bookmarkEnd w:id="3097"/>
      <w:r>
        <w:rPr>
          <w:rFonts w:hint="cs"/>
          <w:rtl/>
        </w:rPr>
        <w:t xml:space="preserve">נותנים </w:t>
      </w:r>
      <w:r w:rsidR="00852CC3">
        <w:rPr>
          <w:rFonts w:hint="cs"/>
          <w:rtl/>
        </w:rPr>
        <w:t>– – –</w:t>
      </w:r>
    </w:p>
    <w:p w:rsidR="00D07029" w:rsidRDefault="00D07029" w:rsidP="00DC5B51">
      <w:pPr>
        <w:rPr>
          <w:rtl/>
        </w:rPr>
      </w:pPr>
    </w:p>
    <w:sdt>
      <w:sdtPr>
        <w:rPr>
          <w:rtl/>
        </w:rPr>
        <w:alias w:val="יור"/>
        <w:tag w:val="&lt;ID&gt;5533&lt;/ID&gt;&lt;Name&gt;יצחק וקנין - יו&quot;ר&lt;/Name&gt;&lt;Data&gt;יצחק וקנין&lt;/Data&gt;&lt;Shortcut&gt;&lt;/Shortcut&gt;"/>
        <w:id w:val="-418799426"/>
        <w:placeholder>
          <w:docPart w:val="AF3B140571CC4BFF8DF7BEAAD9E4843D"/>
        </w:placeholder>
        <w15:color w:val="993366"/>
      </w:sdtPr>
      <w:sdtContent>
        <w:p w:rsidR="00D07029" w:rsidRDefault="00D07029" w:rsidP="00DC5B51">
          <w:pPr>
            <w:pStyle w:val="af6"/>
            <w:keepNext/>
            <w:rPr>
              <w:rtl/>
            </w:rPr>
          </w:pPr>
          <w:r w:rsidRPr="005F5F56">
            <w:rPr>
              <w:rStyle w:val="afe"/>
              <w:color w:val="000000"/>
              <w:rtl/>
            </w:rPr>
            <w:t>היו"ר יצחק וקנין</w:t>
          </w:r>
          <w:r w:rsidRPr="005F5F56">
            <w:rPr>
              <w:color w:val="000000"/>
              <w:rtl/>
            </w:rPr>
            <w:t>:</w:t>
          </w:r>
        </w:p>
      </w:sdtContent>
    </w:sdt>
    <w:p w:rsidR="00D07029" w:rsidRDefault="00D07029" w:rsidP="00852CC3">
      <w:pPr>
        <w:rPr>
          <w:rtl/>
        </w:rPr>
      </w:pPr>
    </w:p>
    <w:p w:rsidR="00D07029" w:rsidRDefault="00D07029" w:rsidP="00DC5B51">
      <w:pPr>
        <w:rPr>
          <w:rtl/>
        </w:rPr>
      </w:pPr>
      <w:r>
        <w:rPr>
          <w:rFonts w:hint="cs"/>
          <w:rtl/>
        </w:rPr>
        <w:t xml:space="preserve">הוא לא שומע. עם כל הכבוד, תנהלו </w:t>
      </w:r>
      <w:bookmarkStart w:id="3098" w:name="_ETM_Q7_528483"/>
      <w:bookmarkEnd w:id="3098"/>
      <w:r>
        <w:rPr>
          <w:rFonts w:hint="cs"/>
          <w:rtl/>
        </w:rPr>
        <w:t>את השיחות האלה בחוץ.</w:t>
      </w:r>
    </w:p>
    <w:p w:rsidR="00D07029" w:rsidRDefault="00D07029" w:rsidP="00DC5B51">
      <w:pPr>
        <w:rPr>
          <w:rtl/>
        </w:rPr>
      </w:pPr>
      <w:bookmarkStart w:id="3099" w:name="_ETM_Q7_524982"/>
      <w:bookmarkEnd w:id="3099"/>
    </w:p>
    <w:bookmarkStart w:id="3100" w:name="_ETM_Q7_525168" w:displacedByCustomXml="next"/>
    <w:bookmarkEnd w:id="3100" w:displacedByCustomXml="next"/>
    <w:bookmarkStart w:id="3101" w:name="_ETM_Q7_525413" w:displacedByCustomXml="next"/>
    <w:bookmarkEnd w:id="3101" w:displacedByCustomXml="next"/>
    <w:bookmarkStart w:id="3102" w:name="_ETM_Q7_525507" w:displacedByCustomXml="next"/>
    <w:bookmarkEnd w:id="3102" w:displacedByCustomXml="next"/>
    <w:sdt>
      <w:sdtPr>
        <w:rPr>
          <w:rtl/>
        </w:rPr>
        <w:alias w:val="דובר_המשך"/>
        <w:tag w:val="&lt;ID&gt;5288&lt;/ID&gt;&lt;Name&gt;איילת נחמיאס ורבין - המחנה הציוני&lt;/Name&gt;&lt;Data&gt;איילת נחמיאס ורבין (המחנה הציוני)&lt;/Data&gt;&lt;Shortcut&gt;אינח&lt;/Shortcut&gt;"/>
        <w:id w:val="2065752210"/>
        <w:placeholder>
          <w:docPart w:val="AF3B140571CC4BFF8DF7BEAAD9E4843D"/>
        </w:placeholder>
        <w15:color w:val="993366"/>
      </w:sdtPr>
      <w:sdtContent>
        <w:p w:rsidR="00D07029" w:rsidRDefault="00D07029" w:rsidP="00DC5B51">
          <w:pPr>
            <w:pStyle w:val="-"/>
            <w:keepNext/>
            <w:rPr>
              <w:rtl/>
            </w:rPr>
          </w:pPr>
          <w:r w:rsidRPr="005F5F56">
            <w:rPr>
              <w:rStyle w:val="afe"/>
              <w:color w:val="000000"/>
              <w:rtl/>
            </w:rPr>
            <w:t>איילת נחמיאס ורבין (המחנה הציוני)</w:t>
          </w:r>
          <w:r w:rsidRPr="005F5F56">
            <w:rPr>
              <w:color w:val="000000"/>
              <w:rtl/>
            </w:rPr>
            <w:t>:</w:t>
          </w:r>
        </w:p>
      </w:sdtContent>
    </w:sdt>
    <w:p w:rsidR="00D07029" w:rsidRDefault="00D07029" w:rsidP="00852CC3">
      <w:pPr>
        <w:rPr>
          <w:rtl/>
        </w:rPr>
      </w:pPr>
    </w:p>
    <w:p w:rsidR="00D07029" w:rsidRDefault="00852CC3" w:rsidP="00DC5B51">
      <w:pPr>
        <w:rPr>
          <w:rtl/>
        </w:rPr>
      </w:pPr>
      <w:bookmarkStart w:id="3103" w:name="_ETM_Q7_526622"/>
      <w:bookmarkEnd w:id="3103"/>
      <w:r>
        <w:rPr>
          <w:rFonts w:hint="cs"/>
          <w:rtl/>
        </w:rPr>
        <w:t>– – –</w:t>
      </w:r>
      <w:r w:rsidR="00D07029">
        <w:rPr>
          <w:rFonts w:hint="cs"/>
          <w:rtl/>
        </w:rPr>
        <w:t xml:space="preserve"> זה פשוט מוגזם. סליחה, אדוני היושב-ראש, שככה התנהגתי, אבל זאת תגובה </w:t>
      </w:r>
      <w:r>
        <w:rPr>
          <w:rFonts w:hint="cs"/>
          <w:rtl/>
        </w:rPr>
        <w:t>– – –</w:t>
      </w:r>
      <w:r w:rsidR="00D07029">
        <w:rPr>
          <w:rFonts w:hint="cs"/>
          <w:rtl/>
        </w:rPr>
        <w:t xml:space="preserve"> </w:t>
      </w:r>
      <w:bookmarkStart w:id="3104" w:name="_ETM_Q7_536257"/>
      <w:bookmarkEnd w:id="3104"/>
    </w:p>
    <w:p w:rsidR="00D07029" w:rsidRDefault="00D07029" w:rsidP="00DC5B51">
      <w:pPr>
        <w:rPr>
          <w:rtl/>
        </w:rPr>
      </w:pPr>
      <w:bookmarkStart w:id="3105" w:name="_ETM_Q7_536481"/>
      <w:bookmarkEnd w:id="3105"/>
    </w:p>
    <w:bookmarkStart w:id="3106" w:name="_ETM_Q7_536668" w:displacedByCustomXml="next"/>
    <w:bookmarkEnd w:id="3106" w:displacedByCustomXml="next"/>
    <w:bookmarkStart w:id="3107" w:name="_ETM_Q7_536916" w:displacedByCustomXml="next"/>
    <w:bookmarkEnd w:id="3107" w:displacedByCustomXml="next"/>
    <w:bookmarkStart w:id="3108" w:name="_ETM_Q7_537007" w:displacedByCustomXml="next"/>
    <w:bookmarkEnd w:id="3108" w:displacedByCustomXml="next"/>
    <w:sdt>
      <w:sdtPr>
        <w:rPr>
          <w:rtl/>
        </w:rPr>
        <w:alias w:val="יור"/>
        <w:tag w:val="&lt;ID&gt;5533&lt;/ID&gt;&lt;Name&gt;יצחק וקנין - יו&quot;ר&lt;/Name&gt;&lt;Data&gt;יצחק וקנין&lt;/Data&gt;&lt;Shortcut&gt;&lt;/Shortcut&gt;"/>
        <w:id w:val="1314218513"/>
        <w:placeholder>
          <w:docPart w:val="AF3B140571CC4BFF8DF7BEAAD9E4843D"/>
        </w:placeholder>
        <w15:color w:val="993366"/>
      </w:sdtPr>
      <w:sdtContent>
        <w:p w:rsidR="00D07029" w:rsidRDefault="00D07029" w:rsidP="00DC5B51">
          <w:pPr>
            <w:pStyle w:val="af6"/>
            <w:keepNext/>
            <w:rPr>
              <w:rtl/>
            </w:rPr>
          </w:pPr>
          <w:r w:rsidRPr="00C30156">
            <w:rPr>
              <w:rStyle w:val="afe"/>
              <w:color w:val="000000"/>
              <w:rtl/>
            </w:rPr>
            <w:t>היו"ר יצחק וקנין</w:t>
          </w:r>
          <w:r w:rsidRPr="00C30156">
            <w:rPr>
              <w:color w:val="000000"/>
              <w:rtl/>
            </w:rPr>
            <w:t>:</w:t>
          </w:r>
        </w:p>
      </w:sdtContent>
    </w:sdt>
    <w:p w:rsidR="00D07029" w:rsidRDefault="00D07029" w:rsidP="00852CC3">
      <w:pPr>
        <w:rPr>
          <w:rtl/>
        </w:rPr>
      </w:pPr>
    </w:p>
    <w:p w:rsidR="00D07029" w:rsidRDefault="00D07029" w:rsidP="00DC5B51">
      <w:pPr>
        <w:rPr>
          <w:rtl/>
        </w:rPr>
      </w:pPr>
      <w:bookmarkStart w:id="3109" w:name="_ETM_Q7_538167"/>
      <w:bookmarkEnd w:id="3109"/>
      <w:r>
        <w:rPr>
          <w:rFonts w:hint="cs"/>
          <w:rtl/>
        </w:rPr>
        <w:lastRenderedPageBreak/>
        <w:t>זה בסדר. זה תפקידי, את צודקת, אבל אם את יורדת,</w:t>
      </w:r>
      <w:r>
        <w:rPr>
          <w:rFonts w:hint="eastAsia"/>
          <w:rtl/>
        </w:rPr>
        <w:t xml:space="preserve"> </w:t>
      </w:r>
      <w:r>
        <w:rPr>
          <w:rFonts w:hint="cs"/>
          <w:rtl/>
        </w:rPr>
        <w:t xml:space="preserve">אני לא </w:t>
      </w:r>
      <w:bookmarkStart w:id="3110" w:name="_ETM_Q7_536159"/>
      <w:bookmarkEnd w:id="3110"/>
      <w:r>
        <w:rPr>
          <w:rFonts w:hint="cs"/>
          <w:rtl/>
        </w:rPr>
        <w:t xml:space="preserve">יכול </w:t>
      </w:r>
      <w:r w:rsidR="00852CC3">
        <w:rPr>
          <w:rFonts w:hint="cs"/>
          <w:rtl/>
        </w:rPr>
        <w:t>– – –</w:t>
      </w:r>
    </w:p>
    <w:p w:rsidR="00D07029" w:rsidRDefault="00D07029" w:rsidP="00DC5B51">
      <w:pPr>
        <w:rPr>
          <w:rtl/>
        </w:rPr>
      </w:pPr>
      <w:bookmarkStart w:id="3111" w:name="_ETM_Q7_537748"/>
      <w:bookmarkStart w:id="3112" w:name="_ETM_Q7_537882"/>
      <w:bookmarkEnd w:id="3111"/>
      <w:bookmarkEnd w:id="3112"/>
    </w:p>
    <w:bookmarkStart w:id="3113" w:name="_ETM_Q7_538127" w:displacedByCustomXml="next"/>
    <w:bookmarkEnd w:id="3113" w:displacedByCustomXml="next"/>
    <w:bookmarkStart w:id="3114" w:name="_ETM_Q7_538185" w:displacedByCustomXml="next"/>
    <w:bookmarkEnd w:id="3114" w:displacedByCustomXml="next"/>
    <w:sdt>
      <w:sdtPr>
        <w:rPr>
          <w:rtl/>
        </w:rPr>
        <w:alias w:val="דובר_המשך"/>
        <w:tag w:val="&lt;ID&gt;5288&lt;/ID&gt;&lt;Name&gt;איילת נחמיאס ורבין - המחנה הציוני&lt;/Name&gt;&lt;Data&gt;איילת נחמיאס ורבין (המחנה הציוני)&lt;/Data&gt;&lt;Shortcut&gt;אינח&lt;/Shortcut&gt;"/>
        <w:id w:val="-668482899"/>
        <w:placeholder>
          <w:docPart w:val="AF3B140571CC4BFF8DF7BEAAD9E4843D"/>
        </w:placeholder>
        <w15:color w:val="993366"/>
      </w:sdtPr>
      <w:sdtContent>
        <w:p w:rsidR="00D07029" w:rsidRDefault="00D07029" w:rsidP="00DC5B51">
          <w:pPr>
            <w:pStyle w:val="-"/>
            <w:keepNext/>
            <w:rPr>
              <w:rtl/>
            </w:rPr>
          </w:pPr>
          <w:r w:rsidRPr="00C30156">
            <w:rPr>
              <w:rStyle w:val="afe"/>
              <w:color w:val="000000"/>
              <w:rtl/>
            </w:rPr>
            <w:t>איילת נחמיאס ורבין (המחנה הציוני)</w:t>
          </w:r>
          <w:r w:rsidRPr="00C30156">
            <w:rPr>
              <w:color w:val="000000"/>
              <w:rtl/>
            </w:rPr>
            <w:t>:</w:t>
          </w:r>
        </w:p>
      </w:sdtContent>
    </w:sdt>
    <w:p w:rsidR="00D07029" w:rsidRDefault="00D07029" w:rsidP="00852CC3">
      <w:pPr>
        <w:rPr>
          <w:rtl/>
        </w:rPr>
      </w:pPr>
    </w:p>
    <w:p w:rsidR="00D07029" w:rsidRDefault="00D07029" w:rsidP="00DC5B51">
      <w:pPr>
        <w:rPr>
          <w:rtl/>
        </w:rPr>
      </w:pPr>
      <w:bookmarkStart w:id="3115" w:name="_ETM_Q7_539818"/>
      <w:bookmarkEnd w:id="3115"/>
      <w:r>
        <w:rPr>
          <w:rFonts w:hint="cs"/>
          <w:rtl/>
        </w:rPr>
        <w:t xml:space="preserve">לא, אני לא מתווכחת על תפקידך, אבל יש בזה משהו </w:t>
      </w:r>
      <w:bookmarkStart w:id="3116" w:name="_ETM_Q7_538555"/>
      <w:bookmarkEnd w:id="3116"/>
      <w:r>
        <w:rPr>
          <w:rFonts w:hint="cs"/>
          <w:rtl/>
        </w:rPr>
        <w:t xml:space="preserve">מאוד מאוד מאוד לא חברי, וזה נמשך. זה </w:t>
      </w:r>
      <w:bookmarkStart w:id="3117" w:name="_ETM_Q7_545113"/>
      <w:bookmarkEnd w:id="3117"/>
      <w:r>
        <w:rPr>
          <w:rFonts w:hint="cs"/>
          <w:rtl/>
        </w:rPr>
        <w:t xml:space="preserve">נמשך. אני מצפה </w:t>
      </w:r>
      <w:r>
        <w:rPr>
          <w:rtl/>
        </w:rPr>
        <w:t>–</w:t>
      </w:r>
      <w:r>
        <w:rPr>
          <w:rFonts w:hint="cs"/>
          <w:rtl/>
        </w:rPr>
        <w:t xml:space="preserve"> מותר לי לצפות מהחברים שלי </w:t>
      </w:r>
      <w:proofErr w:type="spellStart"/>
      <w:r>
        <w:rPr>
          <w:rFonts w:hint="cs"/>
          <w:rtl/>
        </w:rPr>
        <w:t>לקצת</w:t>
      </w:r>
      <w:proofErr w:type="spellEnd"/>
      <w:r>
        <w:rPr>
          <w:rFonts w:hint="cs"/>
          <w:rtl/>
        </w:rPr>
        <w:t xml:space="preserve"> יותר.</w:t>
      </w:r>
    </w:p>
    <w:p w:rsidR="00D07029" w:rsidRDefault="00D07029" w:rsidP="00DC5B51">
      <w:pPr>
        <w:rPr>
          <w:rtl/>
        </w:rPr>
      </w:pPr>
    </w:p>
    <w:bookmarkStart w:id="3118" w:name="_ETM_Q7_545275" w:displacedByCustomXml="next"/>
    <w:bookmarkEnd w:id="3118" w:displacedByCustomXml="next"/>
    <w:sdt>
      <w:sdtPr>
        <w:rPr>
          <w:rtl/>
        </w:rPr>
        <w:alias w:val="יור"/>
        <w:tag w:val="&lt;ID&gt;5533&lt;/ID&gt;&lt;Name&gt;יצחק וקנין - יו&quot;ר&lt;/Name&gt;&lt;Data&gt;יצחק וקנין&lt;/Data&gt;&lt;Shortcut&gt;&lt;/Shortcut&gt;"/>
        <w:id w:val="271066420"/>
        <w:placeholder>
          <w:docPart w:val="AF3B140571CC4BFF8DF7BEAAD9E4843D"/>
        </w:placeholder>
        <w15:color w:val="993366"/>
      </w:sdtPr>
      <w:sdtContent>
        <w:p w:rsidR="00D07029" w:rsidRDefault="00D07029" w:rsidP="00DC5B51">
          <w:pPr>
            <w:pStyle w:val="af6"/>
            <w:keepNext/>
            <w:rPr>
              <w:rtl/>
            </w:rPr>
          </w:pPr>
          <w:r w:rsidRPr="00C30156">
            <w:rPr>
              <w:rStyle w:val="afe"/>
              <w:color w:val="000000"/>
              <w:rtl/>
            </w:rPr>
            <w:t>היו"ר יצחק וקנין</w:t>
          </w:r>
          <w:r w:rsidRPr="00C30156">
            <w:rPr>
              <w:color w:val="000000"/>
              <w:rtl/>
            </w:rPr>
            <w:t>:</w:t>
          </w:r>
        </w:p>
      </w:sdtContent>
    </w:sdt>
    <w:p w:rsidR="00D07029" w:rsidRDefault="00D07029" w:rsidP="00852CC3">
      <w:pPr>
        <w:rPr>
          <w:rtl/>
        </w:rPr>
      </w:pPr>
    </w:p>
    <w:p w:rsidR="00D07029" w:rsidRDefault="00D07029" w:rsidP="00DC5B51">
      <w:pPr>
        <w:rPr>
          <w:rtl/>
        </w:rPr>
      </w:pPr>
      <w:bookmarkStart w:id="3119" w:name="_ETM_Q7_546955"/>
      <w:bookmarkEnd w:id="3119"/>
      <w:r>
        <w:rPr>
          <w:rFonts w:hint="cs"/>
          <w:rtl/>
        </w:rPr>
        <w:t xml:space="preserve">סדרנים, </w:t>
      </w:r>
      <w:bookmarkStart w:id="3120" w:name="_ETM_Q7_548480"/>
      <w:bookmarkEnd w:id="3120"/>
      <w:r>
        <w:rPr>
          <w:rFonts w:hint="cs"/>
          <w:rtl/>
        </w:rPr>
        <w:t xml:space="preserve">אני מבקש, תעשו קצת סדר גם אתם. אני יכול רק </w:t>
      </w:r>
      <w:bookmarkStart w:id="3121" w:name="_ETM_Q7_556864"/>
      <w:bookmarkEnd w:id="3121"/>
      <w:r>
        <w:rPr>
          <w:rFonts w:hint="cs"/>
          <w:rtl/>
        </w:rPr>
        <w:t>לנסות מפה.</w:t>
      </w:r>
    </w:p>
    <w:p w:rsidR="00D07029" w:rsidRDefault="00D07029" w:rsidP="00DC5B51">
      <w:pPr>
        <w:rPr>
          <w:rtl/>
        </w:rPr>
      </w:pPr>
      <w:bookmarkStart w:id="3122" w:name="_ETM_Q7_558129"/>
      <w:bookmarkStart w:id="3123" w:name="_ETM_Q7_558244"/>
      <w:bookmarkEnd w:id="3122"/>
      <w:bookmarkEnd w:id="3123"/>
    </w:p>
    <w:bookmarkStart w:id="3124" w:name="_ETM_Q7_558496" w:displacedByCustomXml="next"/>
    <w:bookmarkEnd w:id="3124" w:displacedByCustomXml="next"/>
    <w:bookmarkStart w:id="3125" w:name="_ETM_Q7_558550" w:displacedByCustomXml="next"/>
    <w:bookmarkEnd w:id="3125" w:displacedByCustomXml="next"/>
    <w:sdt>
      <w:sdtPr>
        <w:rPr>
          <w:rtl/>
        </w:rPr>
        <w:alias w:val="דובר_המשך"/>
        <w:tag w:val="&lt;ID&gt;5288&lt;/ID&gt;&lt;Name&gt;איילת נחמיאס ורבין - המחנה הציוני&lt;/Name&gt;&lt;Data&gt;איילת נחמיאס ורבין (המחנה הציוני)&lt;/Data&gt;&lt;Shortcut&gt;אינח&lt;/Shortcut&gt;"/>
        <w:id w:val="2087493396"/>
        <w:placeholder>
          <w:docPart w:val="AF3B140571CC4BFF8DF7BEAAD9E4843D"/>
        </w:placeholder>
        <w15:color w:val="993366"/>
      </w:sdtPr>
      <w:sdtContent>
        <w:p w:rsidR="00D07029" w:rsidRDefault="00D07029" w:rsidP="00DC5B51">
          <w:pPr>
            <w:pStyle w:val="-"/>
            <w:keepNext/>
            <w:rPr>
              <w:rtl/>
            </w:rPr>
          </w:pPr>
          <w:r w:rsidRPr="00C30156">
            <w:rPr>
              <w:rStyle w:val="afe"/>
              <w:color w:val="000000"/>
              <w:rtl/>
            </w:rPr>
            <w:t>איילת נחמיאס ורבין (המחנה הציוני)</w:t>
          </w:r>
          <w:r w:rsidRPr="00C30156">
            <w:rPr>
              <w:color w:val="000000"/>
              <w:rtl/>
            </w:rPr>
            <w:t>:</w:t>
          </w:r>
        </w:p>
      </w:sdtContent>
    </w:sdt>
    <w:p w:rsidR="00D07029" w:rsidRDefault="00D07029" w:rsidP="00852CC3">
      <w:pPr>
        <w:rPr>
          <w:rtl/>
        </w:rPr>
      </w:pPr>
    </w:p>
    <w:p w:rsidR="00D07029" w:rsidRDefault="00D07029" w:rsidP="008B5E30">
      <w:pPr>
        <w:rPr>
          <w:rtl/>
        </w:rPr>
      </w:pPr>
      <w:bookmarkStart w:id="3126" w:name="_ETM_Q7_559894"/>
      <w:bookmarkEnd w:id="3126"/>
      <w:r>
        <w:rPr>
          <w:rFonts w:hint="cs"/>
          <w:rtl/>
        </w:rPr>
        <w:t>תודה רבה, אדוני היושב-ראש. ברשותך, אני אתחיל מהתחלה</w:t>
      </w:r>
      <w:r w:rsidR="008B5E30">
        <w:rPr>
          <w:rFonts w:hint="cs"/>
          <w:rtl/>
        </w:rPr>
        <w:t>.</w:t>
      </w:r>
      <w:r>
        <w:rPr>
          <w:rFonts w:hint="cs"/>
          <w:rtl/>
        </w:rPr>
        <w:t xml:space="preserve"> </w:t>
      </w:r>
      <w:bookmarkStart w:id="3127" w:name="_ETM_Q7_554383"/>
      <w:bookmarkEnd w:id="3127"/>
      <w:r>
        <w:rPr>
          <w:rFonts w:hint="cs"/>
          <w:rtl/>
        </w:rPr>
        <w:t>כמה זמן שעומד לרשותי</w:t>
      </w:r>
      <w:r w:rsidR="008B5E30">
        <w:rPr>
          <w:rFonts w:hint="cs"/>
          <w:rtl/>
        </w:rPr>
        <w:t xml:space="preserve"> </w:t>
      </w:r>
      <w:r w:rsidR="008B5E30">
        <w:rPr>
          <w:rFonts w:hint="eastAsia"/>
        </w:rPr>
        <w:t>–</w:t>
      </w:r>
      <w:r>
        <w:rPr>
          <w:rFonts w:hint="cs"/>
          <w:rtl/>
        </w:rPr>
        <w:t xml:space="preserve"> </w:t>
      </w:r>
      <w:r w:rsidR="008B5E30">
        <w:rPr>
          <w:rFonts w:hint="cs"/>
          <w:rtl/>
        </w:rPr>
        <w:t xml:space="preserve">שיעמוד </w:t>
      </w:r>
      <w:r>
        <w:rPr>
          <w:rFonts w:hint="cs"/>
          <w:rtl/>
        </w:rPr>
        <w:t xml:space="preserve">לרשותי. </w:t>
      </w:r>
    </w:p>
    <w:p w:rsidR="00D07029" w:rsidRDefault="00D07029" w:rsidP="00DC5B51">
      <w:pPr>
        <w:rPr>
          <w:rtl/>
        </w:rPr>
      </w:pPr>
      <w:bookmarkStart w:id="3128" w:name="_ETM_Q7_565135"/>
      <w:bookmarkStart w:id="3129" w:name="_ETM_Q7_565254"/>
      <w:bookmarkEnd w:id="3128"/>
      <w:bookmarkEnd w:id="3129"/>
    </w:p>
    <w:p w:rsidR="00D07029" w:rsidRPr="00C30156" w:rsidRDefault="00D07029" w:rsidP="00DC5B51">
      <w:pPr>
        <w:rPr>
          <w:rtl/>
        </w:rPr>
      </w:pPr>
      <w:bookmarkStart w:id="3130" w:name="_ETM_Q7_565519"/>
      <w:bookmarkEnd w:id="3130"/>
      <w:r>
        <w:rPr>
          <w:rFonts w:hint="cs"/>
          <w:rtl/>
        </w:rPr>
        <w:t>שו</w:t>
      </w:r>
      <w:bookmarkStart w:id="3131" w:name="_ETM_Q7_565604"/>
      <w:bookmarkEnd w:id="3131"/>
      <w:r>
        <w:rPr>
          <w:rFonts w:hint="cs"/>
          <w:rtl/>
        </w:rPr>
        <w:t xml:space="preserve">ויון במדינת ישראל נהיה דבר שנוי במחלוקת, אדוני היושב-ראש. אנחנו כולנו הזדעזענו </w:t>
      </w:r>
      <w:bookmarkStart w:id="3132" w:name="_ETM_Q7_565534"/>
      <w:bookmarkEnd w:id="3132"/>
      <w:r>
        <w:rPr>
          <w:rFonts w:hint="cs"/>
          <w:rtl/>
        </w:rPr>
        <w:t xml:space="preserve">מהאירוע שאתמול התרחש ביינות ברקן, נכון? אני, כיו"ר שדולת </w:t>
      </w:r>
      <w:bookmarkStart w:id="3133" w:name="_ETM_Q7_569783"/>
      <w:bookmarkEnd w:id="3133"/>
      <w:r>
        <w:rPr>
          <w:rFonts w:hint="cs"/>
          <w:rtl/>
        </w:rPr>
        <w:t xml:space="preserve">התעשייה, אומרת לכם שזה אירוע שהיה מצדיק חרם צרכנים אלמלא </w:t>
      </w:r>
      <w:bookmarkStart w:id="3134" w:name="_ETM_Q7_577402"/>
      <w:bookmarkEnd w:id="3134"/>
      <w:r>
        <w:rPr>
          <w:rFonts w:hint="cs"/>
          <w:rtl/>
        </w:rPr>
        <w:t xml:space="preserve">הם היו מתעשתים הבוקר ואומרים שהם מחזירים את האנשים לתפקידם. </w:t>
      </w:r>
      <w:bookmarkStart w:id="3135" w:name="_ETM_Q7_581026"/>
      <w:bookmarkEnd w:id="3135"/>
      <w:r>
        <w:rPr>
          <w:rFonts w:hint="cs"/>
          <w:rtl/>
        </w:rPr>
        <w:t>אבל איך הגענו למצב הזה?</w:t>
      </w:r>
    </w:p>
    <w:p w:rsidR="00D07029" w:rsidRDefault="00D07029" w:rsidP="00DC5B51">
      <w:pPr>
        <w:rPr>
          <w:rtl/>
        </w:rPr>
      </w:pPr>
      <w:bookmarkStart w:id="3136" w:name="_ETM_Q7_496877"/>
      <w:bookmarkEnd w:id="3136"/>
    </w:p>
    <w:sdt>
      <w:sdtPr>
        <w:rPr>
          <w:rtl/>
        </w:rPr>
        <w:alias w:val="יור"/>
        <w:tag w:val="&lt;ID&gt;5533&lt;/ID&gt;&lt;Name&gt;יצחק וקנין - יו&quot;ר&lt;/Name&gt;&lt;Data&gt;יצחק וקנין&lt;/Data&gt;&lt;Shortcut&gt;&lt;/Shortcut&gt;"/>
        <w:id w:val="-1393338964"/>
        <w:placeholder>
          <w:docPart w:val="AF3B140571CC4BFF8DF7BEAAD9E4843D"/>
        </w:placeholder>
        <w15:color w:val="993366"/>
      </w:sdtPr>
      <w:sdtContent>
        <w:p w:rsidR="00D07029" w:rsidRDefault="00D07029" w:rsidP="00DC5B51">
          <w:pPr>
            <w:pStyle w:val="af6"/>
            <w:keepNext/>
            <w:rPr>
              <w:rtl/>
            </w:rPr>
          </w:pPr>
          <w:r w:rsidRPr="0049698C">
            <w:rPr>
              <w:rStyle w:val="afe"/>
              <w:color w:val="000000"/>
              <w:rtl/>
            </w:rPr>
            <w:t>היו"ר יצחק וקנין</w:t>
          </w:r>
          <w:r w:rsidRPr="0049698C">
            <w:rPr>
              <w:color w:val="000000"/>
              <w:rtl/>
            </w:rPr>
            <w:t>:</w:t>
          </w:r>
        </w:p>
      </w:sdtContent>
    </w:sdt>
    <w:p w:rsidR="00D07029" w:rsidRDefault="00D07029" w:rsidP="00852CC3">
      <w:pPr>
        <w:rPr>
          <w:rtl/>
        </w:rPr>
      </w:pPr>
    </w:p>
    <w:p w:rsidR="00D07029" w:rsidRDefault="00D07029" w:rsidP="008B5E30">
      <w:pPr>
        <w:rPr>
          <w:rtl/>
        </w:rPr>
      </w:pPr>
      <w:bookmarkStart w:id="3137" w:name="_ETM_Q7_496982"/>
      <w:bookmarkStart w:id="3138" w:name="_ETM_Q7_497226"/>
      <w:bookmarkStart w:id="3139" w:name="_ETM_Q7_497250"/>
      <w:bookmarkStart w:id="3140" w:name="_ETM_Q7_510967"/>
      <w:bookmarkStart w:id="3141" w:name="_ETM_Q7_527092"/>
      <w:bookmarkStart w:id="3142" w:name="_ETM_Q7_527748"/>
      <w:bookmarkStart w:id="3143" w:name="_ETM_Q7_527576"/>
      <w:bookmarkStart w:id="3144" w:name="_ETM_Q7_527310"/>
      <w:bookmarkStart w:id="3145" w:name="_ETM_Q7_532310"/>
      <w:bookmarkStart w:id="3146" w:name="_ETM_Q7_532435"/>
      <w:bookmarkStart w:id="3147" w:name="_ETM_Q7_532795"/>
      <w:bookmarkStart w:id="3148" w:name="_ETM_Q7_532701"/>
      <w:bookmarkStart w:id="3149" w:name="_ETM_Q7_551451"/>
      <w:bookmarkStart w:id="3150" w:name="_ETM_Q7_552123"/>
      <w:bookmarkStart w:id="3151" w:name="_ETM_Q7_551982"/>
      <w:bookmarkStart w:id="3152" w:name="_ETM_Q7_551701"/>
      <w:bookmarkStart w:id="3153" w:name="_ETM_Q7_553201"/>
      <w:bookmarkStart w:id="3154" w:name="_ETM_Q7_558467"/>
      <w:bookmarkStart w:id="3155" w:name="_ETM_Q7_559045"/>
      <w:bookmarkStart w:id="3156" w:name="_ETM_Q7_558904"/>
      <w:bookmarkStart w:id="3157" w:name="_ETM_Q7_558623"/>
      <w:bookmarkStart w:id="3158" w:name="_ETM_Q7_559967"/>
      <w:bookmarkStart w:id="3159" w:name="_ETM_Q7_571732"/>
      <w:bookmarkStart w:id="3160" w:name="_ETM_Q7_571842"/>
      <w:bookmarkStart w:id="3161" w:name="_ETM_Q7_572217"/>
      <w:bookmarkStart w:id="3162" w:name="_ETM_Q7_572107"/>
      <w:bookmarkStart w:id="3163" w:name="_ETM_Q7_585232"/>
      <w:bookmarkEnd w:id="3137"/>
      <w:bookmarkEnd w:id="3138"/>
      <w:bookmarkEnd w:id="3139"/>
      <w:bookmarkEnd w:id="3140"/>
      <w:bookmarkEnd w:id="3141"/>
      <w:bookmarkEnd w:id="3142"/>
      <w:bookmarkEnd w:id="3143"/>
      <w:bookmarkEnd w:id="3144"/>
      <w:bookmarkEnd w:id="3145"/>
      <w:bookmarkEnd w:id="3146"/>
      <w:bookmarkEnd w:id="3147"/>
      <w:bookmarkEnd w:id="3148"/>
      <w:bookmarkEnd w:id="3149"/>
      <w:bookmarkEnd w:id="3150"/>
      <w:bookmarkEnd w:id="3151"/>
      <w:bookmarkEnd w:id="3152"/>
      <w:bookmarkEnd w:id="3153"/>
      <w:bookmarkEnd w:id="3154"/>
      <w:bookmarkEnd w:id="3155"/>
      <w:bookmarkEnd w:id="3156"/>
      <w:bookmarkEnd w:id="3157"/>
      <w:bookmarkEnd w:id="3158"/>
      <w:bookmarkEnd w:id="3159"/>
      <w:bookmarkEnd w:id="3160"/>
      <w:bookmarkEnd w:id="3161"/>
      <w:bookmarkEnd w:id="3162"/>
      <w:bookmarkEnd w:id="3163"/>
      <w:r>
        <w:rPr>
          <w:rFonts w:hint="cs"/>
          <w:rtl/>
        </w:rPr>
        <w:t xml:space="preserve">כל העוזרים הפרלמנטרים. אתה שם עם </w:t>
      </w:r>
      <w:bookmarkStart w:id="3164" w:name="_ETM_Q7_581222"/>
      <w:bookmarkEnd w:id="3164"/>
      <w:r>
        <w:rPr>
          <w:rFonts w:hint="cs"/>
          <w:rtl/>
        </w:rPr>
        <w:t xml:space="preserve">הטלפון, </w:t>
      </w:r>
      <w:bookmarkStart w:id="3165" w:name="_ETM_Q7_586170"/>
      <w:bookmarkEnd w:id="3165"/>
      <w:r>
        <w:rPr>
          <w:rFonts w:hint="cs"/>
          <w:rtl/>
        </w:rPr>
        <w:t>צא בחוץ</w:t>
      </w:r>
      <w:r w:rsidR="008B5E30">
        <w:rPr>
          <w:rFonts w:hint="cs"/>
          <w:rtl/>
        </w:rPr>
        <w:t>.</w:t>
      </w:r>
      <w:r>
        <w:rPr>
          <w:rFonts w:hint="cs"/>
          <w:rtl/>
        </w:rPr>
        <w:t xml:space="preserve"> אתה לא נכנס לפה היום יותר. תשאירו אותו בחוץ</w:t>
      </w:r>
      <w:r w:rsidR="008B5E30">
        <w:rPr>
          <w:rFonts w:hint="cs"/>
          <w:rtl/>
        </w:rPr>
        <w:t>.</w:t>
      </w:r>
      <w:r>
        <w:rPr>
          <w:rFonts w:hint="cs"/>
          <w:rtl/>
        </w:rPr>
        <w:t xml:space="preserve"> הוא לא נכנס יותר </w:t>
      </w:r>
      <w:bookmarkStart w:id="3166" w:name="_ETM_Q7_589654"/>
      <w:bookmarkEnd w:id="3166"/>
      <w:r>
        <w:rPr>
          <w:rFonts w:hint="cs"/>
          <w:rtl/>
        </w:rPr>
        <w:t xml:space="preserve">לפה. כל </w:t>
      </w:r>
      <w:bookmarkStart w:id="3167" w:name="_ETM_Q7_592138"/>
      <w:bookmarkEnd w:id="3167"/>
      <w:r>
        <w:rPr>
          <w:rFonts w:hint="cs"/>
          <w:rtl/>
        </w:rPr>
        <w:t>עוזר פרלמנטרי שמדבר בטלפון יצא בחוץ.</w:t>
      </w:r>
    </w:p>
    <w:p w:rsidR="00D07029" w:rsidRDefault="00D07029" w:rsidP="00DC5B51">
      <w:pPr>
        <w:rPr>
          <w:rtl/>
        </w:rPr>
      </w:pPr>
      <w:bookmarkStart w:id="3168" w:name="_ETM_Q7_598263"/>
      <w:bookmarkEnd w:id="3168"/>
    </w:p>
    <w:bookmarkStart w:id="3169" w:name="_ETM_Q7_598935" w:displacedByCustomXml="next"/>
    <w:bookmarkEnd w:id="3169" w:displacedByCustomXml="next"/>
    <w:bookmarkStart w:id="3170" w:name="_ETM_Q7_598810" w:displacedByCustomXml="next"/>
    <w:bookmarkEnd w:id="3170" w:displacedByCustomXml="next"/>
    <w:bookmarkStart w:id="3171" w:name="_ETM_Q7_598545" w:displacedByCustomXml="next"/>
    <w:bookmarkEnd w:id="3171" w:displacedByCustomXml="next"/>
    <w:sdt>
      <w:sdtPr>
        <w:rPr>
          <w:rtl/>
        </w:rPr>
        <w:alias w:val="דובר_המשך"/>
        <w:tag w:val="&lt;ID&gt;5288&lt;/ID&gt;&lt;Name&gt;איילת נחמיאס ורבין - המחנה הציוני&lt;/Name&gt;&lt;Data&gt;איילת נחמיאס ורבין (המחנה הציוני)&lt;/Data&gt;&lt;Shortcut&gt;אינח&lt;/Shortcut&gt;"/>
        <w:id w:val="-1068959928"/>
        <w:placeholder>
          <w:docPart w:val="AF3B140571CC4BFF8DF7BEAAD9E4843D"/>
        </w:placeholder>
        <w15:color w:val="993366"/>
      </w:sdtPr>
      <w:sdtContent>
        <w:p w:rsidR="00D07029" w:rsidRDefault="00D07029" w:rsidP="00DC5B51">
          <w:pPr>
            <w:pStyle w:val="-"/>
            <w:keepNext/>
            <w:rPr>
              <w:rtl/>
            </w:rPr>
          </w:pPr>
          <w:r w:rsidRPr="00C54129">
            <w:rPr>
              <w:rStyle w:val="afe"/>
              <w:color w:val="000000"/>
              <w:rtl/>
            </w:rPr>
            <w:t>איילת נחמיאס ורבין (המחנה הציוני)</w:t>
          </w:r>
          <w:r w:rsidRPr="00C54129">
            <w:rPr>
              <w:color w:val="000000"/>
              <w:rtl/>
            </w:rPr>
            <w:t>:</w:t>
          </w:r>
        </w:p>
      </w:sdtContent>
    </w:sdt>
    <w:p w:rsidR="00D07029" w:rsidRDefault="00D07029" w:rsidP="00852CC3">
      <w:pPr>
        <w:rPr>
          <w:rtl/>
        </w:rPr>
      </w:pPr>
    </w:p>
    <w:p w:rsidR="00D07029" w:rsidRDefault="00D07029" w:rsidP="008B5E30">
      <w:pPr>
        <w:rPr>
          <w:rtl/>
        </w:rPr>
      </w:pPr>
      <w:bookmarkStart w:id="3172" w:name="_ETM_Q7_600014"/>
      <w:bookmarkEnd w:id="3172"/>
      <w:r>
        <w:rPr>
          <w:rFonts w:hint="cs"/>
          <w:rtl/>
        </w:rPr>
        <w:t xml:space="preserve">אבל איך אנחנו הגענו למצב </w:t>
      </w:r>
      <w:bookmarkStart w:id="3173" w:name="_ETM_Q7_603498"/>
      <w:bookmarkEnd w:id="3173"/>
      <w:r>
        <w:rPr>
          <w:rFonts w:hint="cs"/>
          <w:rtl/>
        </w:rPr>
        <w:t>שבנים ובנות במדינת ישראל</w:t>
      </w:r>
      <w:r w:rsidR="008B5E30">
        <w:rPr>
          <w:rFonts w:hint="cs"/>
          <w:rtl/>
        </w:rPr>
        <w:t>,</w:t>
      </w:r>
      <w:r>
        <w:rPr>
          <w:rFonts w:hint="cs"/>
          <w:rtl/>
        </w:rPr>
        <w:t xml:space="preserve"> נשללת מהם הזכות לקבל את התעודה של סיום השנה</w:t>
      </w:r>
      <w:r w:rsidR="008B5E30">
        <w:rPr>
          <w:rFonts w:hint="cs"/>
          <w:rtl/>
        </w:rPr>
        <w:t>,</w:t>
      </w:r>
      <w:r>
        <w:rPr>
          <w:rFonts w:hint="cs"/>
          <w:rtl/>
        </w:rPr>
        <w:t xml:space="preserve"> </w:t>
      </w:r>
      <w:bookmarkStart w:id="3174" w:name="_ETM_Q7_604688"/>
      <w:bookmarkEnd w:id="3174"/>
      <w:r>
        <w:rPr>
          <w:rFonts w:hint="cs"/>
          <w:rtl/>
        </w:rPr>
        <w:t xml:space="preserve">כפי שקרה לפני כמה חודשים </w:t>
      </w:r>
      <w:r>
        <w:rPr>
          <w:rtl/>
        </w:rPr>
        <w:t>–</w:t>
      </w:r>
      <w:r>
        <w:rPr>
          <w:rFonts w:hint="cs"/>
          <w:rtl/>
        </w:rPr>
        <w:t xml:space="preserve"> מילדה, בגלל שאורך המכנסיים שלה </w:t>
      </w:r>
      <w:bookmarkStart w:id="3175" w:name="_ETM_Q7_605140"/>
      <w:bookmarkEnd w:id="3175"/>
      <w:r>
        <w:rPr>
          <w:rFonts w:hint="cs"/>
          <w:rtl/>
        </w:rPr>
        <w:t>לא היה בדיוק על פי מה שנטען כקוד לבוש</w:t>
      </w:r>
      <w:r w:rsidR="008B5E30">
        <w:rPr>
          <w:rFonts w:hint="cs"/>
          <w:rtl/>
        </w:rPr>
        <w:t>?</w:t>
      </w:r>
      <w:r>
        <w:rPr>
          <w:rFonts w:hint="cs"/>
          <w:rtl/>
        </w:rPr>
        <w:t xml:space="preserve"> איך</w:t>
      </w:r>
      <w:bookmarkStart w:id="3176" w:name="_ETM_Q7_612309"/>
      <w:bookmarkEnd w:id="3176"/>
      <w:r>
        <w:rPr>
          <w:rFonts w:hint="cs"/>
          <w:rtl/>
        </w:rPr>
        <w:t xml:space="preserve"> הגענו למצב שבו בנות נבדקות בכניסה לבית הספר בצורה </w:t>
      </w:r>
      <w:bookmarkStart w:id="3177" w:name="_ETM_Q7_619217"/>
      <w:bookmarkEnd w:id="3177"/>
      <w:r>
        <w:rPr>
          <w:rFonts w:hint="cs"/>
          <w:rtl/>
        </w:rPr>
        <w:t xml:space="preserve">שונה מבנים? איך הגענו למצב שאם היא תלבש חצאית </w:t>
      </w:r>
      <w:bookmarkStart w:id="3178" w:name="_ETM_Q7_620196"/>
      <w:bookmarkEnd w:id="3178"/>
      <w:r>
        <w:rPr>
          <w:rFonts w:hint="cs"/>
          <w:rtl/>
        </w:rPr>
        <w:t>והוא ילבש מכנסיים באותו האורך</w:t>
      </w:r>
      <w:r w:rsidR="008B5E30">
        <w:rPr>
          <w:rFonts w:hint="cs"/>
          <w:rtl/>
        </w:rPr>
        <w:t>,</w:t>
      </w:r>
      <w:r>
        <w:rPr>
          <w:rFonts w:hint="cs"/>
          <w:rtl/>
        </w:rPr>
        <w:t xml:space="preserve"> היא לא תורשה להיכנס והוא יורשה להיכנס</w:t>
      </w:r>
      <w:r w:rsidR="008B5E30">
        <w:rPr>
          <w:rFonts w:hint="cs"/>
          <w:rtl/>
        </w:rPr>
        <w:t>?</w:t>
      </w:r>
      <w:r>
        <w:rPr>
          <w:rFonts w:hint="cs"/>
          <w:rtl/>
        </w:rPr>
        <w:t xml:space="preserve"> </w:t>
      </w:r>
    </w:p>
    <w:p w:rsidR="00D07029" w:rsidRDefault="00D07029" w:rsidP="00DC5B51">
      <w:pPr>
        <w:rPr>
          <w:rtl/>
        </w:rPr>
      </w:pPr>
      <w:bookmarkStart w:id="3179" w:name="_ETM_Q7_628181"/>
      <w:bookmarkEnd w:id="3179"/>
    </w:p>
    <w:p w:rsidR="008B5E30" w:rsidRDefault="00D07029" w:rsidP="008B5E30">
      <w:pPr>
        <w:rPr>
          <w:rtl/>
        </w:rPr>
      </w:pPr>
      <w:r>
        <w:rPr>
          <w:rFonts w:hint="cs"/>
          <w:rtl/>
        </w:rPr>
        <w:t>א</w:t>
      </w:r>
      <w:bookmarkStart w:id="3180" w:name="_ETM_Q7_628502"/>
      <w:bookmarkEnd w:id="3180"/>
      <w:r>
        <w:rPr>
          <w:rFonts w:hint="cs"/>
          <w:rtl/>
        </w:rPr>
        <w:t>נ</w:t>
      </w:r>
      <w:bookmarkStart w:id="3181" w:name="_ETM_Q7_628752"/>
      <w:bookmarkEnd w:id="3181"/>
      <w:r>
        <w:rPr>
          <w:rFonts w:hint="cs"/>
          <w:rtl/>
        </w:rPr>
        <w:t xml:space="preserve">י </w:t>
      </w:r>
      <w:bookmarkStart w:id="3182" w:name="_ETM_Q7_628873"/>
      <w:bookmarkEnd w:id="3182"/>
      <w:r>
        <w:rPr>
          <w:rFonts w:hint="cs"/>
          <w:rtl/>
        </w:rPr>
        <w:t xml:space="preserve">רוצה להגיד לכם משהו על קוד לבוש: אני לא מתנגדת לקוד לבוש. אני חושבת שתלבושת אחידה </w:t>
      </w:r>
      <w:bookmarkStart w:id="3183" w:name="_ETM_Q7_635095"/>
      <w:bookmarkEnd w:id="3183"/>
      <w:r>
        <w:rPr>
          <w:rFonts w:hint="cs"/>
          <w:rtl/>
        </w:rPr>
        <w:t>היא דבר מאוד חיובי</w:t>
      </w:r>
      <w:r w:rsidR="008B5E30">
        <w:rPr>
          <w:rFonts w:hint="cs"/>
          <w:rtl/>
        </w:rPr>
        <w:t>.</w:t>
      </w:r>
      <w:r>
        <w:rPr>
          <w:rFonts w:hint="cs"/>
          <w:rtl/>
        </w:rPr>
        <w:t xml:space="preserve"> אבל לפני כמה ימים אני פרסמתי </w:t>
      </w:r>
      <w:bookmarkStart w:id="3184" w:name="_ETM_Q7_632364"/>
      <w:bookmarkEnd w:id="3184"/>
      <w:r>
        <w:rPr>
          <w:rFonts w:hint="cs"/>
          <w:rtl/>
        </w:rPr>
        <w:t xml:space="preserve">פוסט אצלי בפייסבוק </w:t>
      </w:r>
      <w:r>
        <w:rPr>
          <w:rFonts w:hint="cs"/>
          <w:rtl/>
        </w:rPr>
        <w:lastRenderedPageBreak/>
        <w:t>וביקשתי מאנשים שיבואו אלי</w:t>
      </w:r>
      <w:r w:rsidR="008B5E30">
        <w:rPr>
          <w:rFonts w:hint="cs"/>
          <w:rtl/>
        </w:rPr>
        <w:t>י</w:t>
      </w:r>
      <w:r>
        <w:rPr>
          <w:rFonts w:hint="cs"/>
          <w:rtl/>
        </w:rPr>
        <w:t xml:space="preserve"> עם סיפורים מבתי </w:t>
      </w:r>
      <w:bookmarkStart w:id="3185" w:name="_ETM_Q7_641587"/>
      <w:bookmarkEnd w:id="3185"/>
      <w:r>
        <w:rPr>
          <w:rFonts w:hint="cs"/>
          <w:rtl/>
        </w:rPr>
        <w:t xml:space="preserve">ספר </w:t>
      </w:r>
      <w:r>
        <w:rPr>
          <w:rtl/>
        </w:rPr>
        <w:t>–</w:t>
      </w:r>
      <w:r>
        <w:rPr>
          <w:rFonts w:hint="cs"/>
          <w:rtl/>
        </w:rPr>
        <w:t xml:space="preserve"> אגב, אדוני היושב-ראש, בתי ספר </w:t>
      </w:r>
      <w:bookmarkStart w:id="3186" w:name="_ETM_Q7_639716"/>
      <w:bookmarkEnd w:id="3186"/>
      <w:r>
        <w:rPr>
          <w:rFonts w:hint="cs"/>
          <w:rtl/>
        </w:rPr>
        <w:t>חילוניים בארץ, חינוך ממלכתי</w:t>
      </w:r>
      <w:r w:rsidR="008B5E30">
        <w:rPr>
          <w:rFonts w:hint="cs"/>
          <w:rtl/>
        </w:rPr>
        <w:t xml:space="preserve"> </w:t>
      </w:r>
      <w:r w:rsidR="008B5E30">
        <w:rPr>
          <w:rFonts w:hint="eastAsia"/>
        </w:rPr>
        <w:t>–</w:t>
      </w:r>
      <w:r>
        <w:rPr>
          <w:rFonts w:hint="cs"/>
          <w:rtl/>
        </w:rPr>
        <w:t xml:space="preserve"> וביקשתי מאנשים שיכתבו לי את </w:t>
      </w:r>
      <w:bookmarkStart w:id="3187" w:name="_ETM_Q7_644641"/>
      <w:bookmarkEnd w:id="3187"/>
      <w:r>
        <w:rPr>
          <w:rFonts w:hint="cs"/>
          <w:rtl/>
        </w:rPr>
        <w:t xml:space="preserve">הסיפורים האישיים שלהם. ואנשים כתבו לי את הסיפורים על הילדים </w:t>
      </w:r>
      <w:bookmarkStart w:id="3188" w:name="_ETM_Q7_648619"/>
      <w:bookmarkEnd w:id="3188"/>
      <w:r>
        <w:rPr>
          <w:rFonts w:hint="cs"/>
          <w:rtl/>
        </w:rPr>
        <w:t>שלהם. אבא לילדה בת תשע</w:t>
      </w:r>
      <w:r w:rsidR="008B5E30">
        <w:rPr>
          <w:rFonts w:hint="cs"/>
          <w:rtl/>
        </w:rPr>
        <w:t xml:space="preserve"> </w:t>
      </w:r>
      <w:r w:rsidR="008B5E30">
        <w:rPr>
          <w:rFonts w:hint="eastAsia"/>
        </w:rPr>
        <w:t>–</w:t>
      </w:r>
      <w:r>
        <w:rPr>
          <w:rFonts w:hint="cs"/>
          <w:rtl/>
        </w:rPr>
        <w:t xml:space="preserve"> בת תשע</w:t>
      </w:r>
      <w:r w:rsidR="008B5E30">
        <w:rPr>
          <w:rFonts w:hint="cs"/>
          <w:rtl/>
        </w:rPr>
        <w:t>,</w:t>
      </w:r>
      <w:r>
        <w:rPr>
          <w:rFonts w:hint="cs"/>
          <w:rtl/>
        </w:rPr>
        <w:t xml:space="preserve"> אדוני היושב-ראש, איך זה יכול להיות </w:t>
      </w:r>
      <w:r>
        <w:rPr>
          <w:rtl/>
        </w:rPr>
        <w:t>–</w:t>
      </w:r>
      <w:r>
        <w:rPr>
          <w:rFonts w:hint="cs"/>
          <w:rtl/>
        </w:rPr>
        <w:t xml:space="preserve"> שהמכנסיים שלה לדעת מנהלת </w:t>
      </w:r>
      <w:bookmarkStart w:id="3189" w:name="_ETM_Q7_660295"/>
      <w:bookmarkEnd w:id="3189"/>
      <w:r>
        <w:rPr>
          <w:rFonts w:hint="cs"/>
          <w:rtl/>
        </w:rPr>
        <w:t xml:space="preserve">בית הספר לא תאמו את האורך במדויק או בפער של מילימטר </w:t>
      </w:r>
      <w:r>
        <w:rPr>
          <w:rtl/>
        </w:rPr>
        <w:t>–</w:t>
      </w:r>
      <w:r>
        <w:rPr>
          <w:rFonts w:hint="cs"/>
          <w:rtl/>
        </w:rPr>
        <w:t xml:space="preserve"> לא נתנו לה להיכנס לבית הספר. איך </w:t>
      </w:r>
      <w:bookmarkStart w:id="3190" w:name="_ETM_Q7_668435"/>
      <w:bookmarkEnd w:id="3190"/>
      <w:r>
        <w:rPr>
          <w:rFonts w:hint="cs"/>
          <w:rtl/>
        </w:rPr>
        <w:t xml:space="preserve">זה יכול להיות? איך זה יכול להיות שכותבת לי צוערת </w:t>
      </w:r>
      <w:r>
        <w:rPr>
          <w:rtl/>
        </w:rPr>
        <w:t>–</w:t>
      </w:r>
      <w:r>
        <w:rPr>
          <w:rFonts w:hint="cs"/>
          <w:rtl/>
        </w:rPr>
        <w:t xml:space="preserve"> </w:t>
      </w:r>
      <w:bookmarkStart w:id="3191" w:name="_ETM_Q7_675699"/>
      <w:bookmarkEnd w:id="3191"/>
      <w:r>
        <w:rPr>
          <w:rFonts w:hint="cs"/>
          <w:rtl/>
        </w:rPr>
        <w:t xml:space="preserve">להיות קצינה במדינת ישראל </w:t>
      </w:r>
      <w:r>
        <w:rPr>
          <w:rtl/>
        </w:rPr>
        <w:t>–</w:t>
      </w:r>
      <w:r>
        <w:rPr>
          <w:rFonts w:hint="cs"/>
          <w:rtl/>
        </w:rPr>
        <w:t xml:space="preserve"> כותבת לי שלהן, לצוערות, יש קוד </w:t>
      </w:r>
      <w:bookmarkStart w:id="3192" w:name="_ETM_Q7_677549"/>
      <w:bookmarkEnd w:id="3192"/>
      <w:r>
        <w:rPr>
          <w:rFonts w:hint="cs"/>
          <w:rtl/>
        </w:rPr>
        <w:t>לבוש</w:t>
      </w:r>
      <w:r w:rsidR="008B5E30">
        <w:rPr>
          <w:rFonts w:hint="cs"/>
          <w:rtl/>
        </w:rPr>
        <w:t>?</w:t>
      </w:r>
      <w:r>
        <w:rPr>
          <w:rFonts w:hint="cs"/>
          <w:rtl/>
        </w:rPr>
        <w:t xml:space="preserve"> גברתי השרה לשוויון חברתי, לבנות יש קוד לבוש, </w:t>
      </w:r>
      <w:bookmarkStart w:id="3193" w:name="_ETM_Q7_684316"/>
      <w:bookmarkEnd w:id="3193"/>
      <w:r>
        <w:rPr>
          <w:rFonts w:hint="cs"/>
          <w:rtl/>
        </w:rPr>
        <w:t>לחיילות, ולחיילים אין. עליה כפו ללבוש טיי</w:t>
      </w:r>
      <w:r w:rsidR="008B5E30">
        <w:rPr>
          <w:rFonts w:hint="cs"/>
          <w:rtl/>
        </w:rPr>
        <w:t>טס</w:t>
      </w:r>
      <w:r>
        <w:rPr>
          <w:rFonts w:hint="cs"/>
          <w:rtl/>
        </w:rPr>
        <w:t xml:space="preserve"> מתחת למכנסיים, אבל </w:t>
      </w:r>
      <w:bookmarkStart w:id="3194" w:name="_ETM_Q7_689202"/>
      <w:bookmarkEnd w:id="3194"/>
      <w:r>
        <w:rPr>
          <w:rFonts w:hint="cs"/>
          <w:rtl/>
        </w:rPr>
        <w:t xml:space="preserve">לא </w:t>
      </w:r>
      <w:r w:rsidR="008B5E30">
        <w:rPr>
          <w:rFonts w:hint="cs"/>
          <w:rtl/>
        </w:rPr>
        <w:t>ע</w:t>
      </w:r>
      <w:r>
        <w:rPr>
          <w:rFonts w:hint="cs"/>
          <w:rtl/>
        </w:rPr>
        <w:t>ל</w:t>
      </w:r>
      <w:r w:rsidR="008B5E30">
        <w:rPr>
          <w:rFonts w:hint="cs"/>
          <w:rtl/>
        </w:rPr>
        <w:t xml:space="preserve"> </w:t>
      </w:r>
      <w:r>
        <w:rPr>
          <w:rFonts w:hint="cs"/>
          <w:rtl/>
        </w:rPr>
        <w:t xml:space="preserve">גברים, לא </w:t>
      </w:r>
      <w:r w:rsidR="008B5E30">
        <w:rPr>
          <w:rFonts w:hint="cs"/>
          <w:rtl/>
        </w:rPr>
        <w:t>ע</w:t>
      </w:r>
      <w:r>
        <w:rPr>
          <w:rFonts w:hint="cs"/>
          <w:rtl/>
        </w:rPr>
        <w:t>ל</w:t>
      </w:r>
      <w:r w:rsidR="008B5E30">
        <w:rPr>
          <w:rFonts w:hint="cs"/>
          <w:rtl/>
        </w:rPr>
        <w:t xml:space="preserve"> </w:t>
      </w:r>
      <w:r>
        <w:rPr>
          <w:rFonts w:hint="cs"/>
          <w:rtl/>
        </w:rPr>
        <w:t xml:space="preserve">בנים. </w:t>
      </w:r>
    </w:p>
    <w:p w:rsidR="008B5E30" w:rsidRDefault="008B5E30" w:rsidP="008B5E30">
      <w:pPr>
        <w:rPr>
          <w:rtl/>
        </w:rPr>
      </w:pPr>
    </w:p>
    <w:p w:rsidR="00D07029" w:rsidRDefault="00D07029" w:rsidP="008B5E30">
      <w:pPr>
        <w:rPr>
          <w:rtl/>
        </w:rPr>
      </w:pPr>
      <w:r>
        <w:rPr>
          <w:rFonts w:hint="cs"/>
          <w:rtl/>
        </w:rPr>
        <w:t xml:space="preserve">איך זה יכול להיות שאנחנו נמצאים </w:t>
      </w:r>
      <w:bookmarkStart w:id="3195" w:name="_ETM_Q7_688372"/>
      <w:bookmarkEnd w:id="3195"/>
      <w:r>
        <w:rPr>
          <w:rFonts w:hint="cs"/>
          <w:rtl/>
        </w:rPr>
        <w:t xml:space="preserve">בסיטואציה </w:t>
      </w:r>
      <w:r>
        <w:rPr>
          <w:rtl/>
        </w:rPr>
        <w:t>–</w:t>
      </w:r>
      <w:r>
        <w:rPr>
          <w:rFonts w:hint="cs"/>
          <w:rtl/>
        </w:rPr>
        <w:t xml:space="preserve"> שוב, תזכרו מאיזו פוזיציה אני מגיעה. אני אומרת: </w:t>
      </w:r>
      <w:bookmarkStart w:id="3196" w:name="_ETM_Q7_693787"/>
      <w:bookmarkEnd w:id="3196"/>
      <w:r>
        <w:rPr>
          <w:rFonts w:hint="cs"/>
          <w:rtl/>
        </w:rPr>
        <w:t>קוד לבוש ותלבושת אחידה הם לא דבר שלילי. אני מכבדת</w:t>
      </w:r>
      <w:r w:rsidR="008B5E30">
        <w:rPr>
          <w:rFonts w:hint="cs"/>
          <w:rtl/>
        </w:rPr>
        <w:t>,</w:t>
      </w:r>
      <w:r>
        <w:rPr>
          <w:rFonts w:hint="cs"/>
          <w:rtl/>
        </w:rPr>
        <w:t xml:space="preserve"> אגב, בתי ספר מזרמים אחרים שקוד הלבוש שלהם לצורך העניין הוא קוד לבוש יותר מחמיר.</w:t>
      </w:r>
      <w:bookmarkStart w:id="3197" w:name="_ETM_Q7_647201"/>
      <w:bookmarkStart w:id="3198" w:name="TOR_Q8"/>
      <w:bookmarkEnd w:id="3197"/>
      <w:bookmarkEnd w:id="3198"/>
      <w:r w:rsidR="008B5E30">
        <w:rPr>
          <w:rFonts w:hint="cs"/>
          <w:rtl/>
        </w:rPr>
        <w:t xml:space="preserve"> </w:t>
      </w:r>
      <w:r>
        <w:rPr>
          <w:rFonts w:hint="cs"/>
          <w:rtl/>
        </w:rPr>
        <w:t xml:space="preserve">אבל שם גם, אדוני היושב-ראש, בגלל שבדרך כלל מדובר </w:t>
      </w:r>
      <w:bookmarkStart w:id="3199" w:name="_ETM_Q8_110000"/>
      <w:bookmarkEnd w:id="3199"/>
      <w:r>
        <w:rPr>
          <w:rFonts w:hint="cs"/>
          <w:rtl/>
        </w:rPr>
        <w:t xml:space="preserve">בבתי ספר לבנים בנפרד ולבנות בנפרד, האפליה הזאת לא תהיה </w:t>
      </w:r>
      <w:bookmarkStart w:id="3200" w:name="_ETM_Q8_114000"/>
      <w:bookmarkEnd w:id="3200"/>
      <w:r>
        <w:rPr>
          <w:rFonts w:hint="cs"/>
          <w:rtl/>
        </w:rPr>
        <w:t>קיימת. האפליה הזאת קיימת דווקא במערכת החינוך הממלכתי</w:t>
      </w:r>
      <w:r w:rsidR="008B5E30">
        <w:rPr>
          <w:rFonts w:hint="cs"/>
          <w:rtl/>
        </w:rPr>
        <w:t>,</w:t>
      </w:r>
      <w:r>
        <w:rPr>
          <w:rFonts w:hint="cs"/>
          <w:rtl/>
        </w:rPr>
        <w:t xml:space="preserve"> כלומר אתה </w:t>
      </w:r>
      <w:bookmarkStart w:id="3201" w:name="_ETM_Q8_113000"/>
      <w:bookmarkEnd w:id="3201"/>
      <w:r>
        <w:rPr>
          <w:rFonts w:hint="cs"/>
          <w:rtl/>
        </w:rPr>
        <w:t xml:space="preserve">רואה שבאופן מובהק, בנות ובנים </w:t>
      </w:r>
      <w:r>
        <w:rPr>
          <w:rtl/>
        </w:rPr>
        <w:t>–</w:t>
      </w:r>
      <w:r>
        <w:rPr>
          <w:rFonts w:hint="cs"/>
          <w:rtl/>
        </w:rPr>
        <w:t xml:space="preserve"> היה לי מקרה שטיפלתי בו, גברתי השרה, </w:t>
      </w:r>
      <w:bookmarkStart w:id="3202" w:name="_ETM_Q8_121000"/>
      <w:bookmarkEnd w:id="3202"/>
      <w:r>
        <w:rPr>
          <w:rFonts w:hint="cs"/>
          <w:rtl/>
        </w:rPr>
        <w:t xml:space="preserve">לפני שנתיים ברחובות, בתיכון חילוני, בתיכון קציר </w:t>
      </w:r>
      <w:r>
        <w:rPr>
          <w:rFonts w:hint="eastAsia"/>
        </w:rPr>
        <w:t>–</w:t>
      </w:r>
      <w:r>
        <w:rPr>
          <w:rFonts w:hint="cs"/>
          <w:rtl/>
        </w:rPr>
        <w:t xml:space="preserve"> אפשר להגיד </w:t>
      </w:r>
      <w:bookmarkStart w:id="3203" w:name="_ETM_Q8_123000"/>
      <w:bookmarkEnd w:id="3203"/>
      <w:r>
        <w:rPr>
          <w:rFonts w:hint="cs"/>
          <w:rtl/>
        </w:rPr>
        <w:t>את השם שלו</w:t>
      </w:r>
      <w:r w:rsidR="008B5E30">
        <w:rPr>
          <w:rFonts w:hint="cs"/>
          <w:rtl/>
        </w:rPr>
        <w:t>.</w:t>
      </w:r>
      <w:r>
        <w:rPr>
          <w:rFonts w:hint="cs"/>
          <w:rtl/>
        </w:rPr>
        <w:t xml:space="preserve"> נכנסה ילדה </w:t>
      </w:r>
      <w:bookmarkStart w:id="3204" w:name="_ETM_Q8_132108"/>
      <w:bookmarkEnd w:id="3204"/>
      <w:r>
        <w:rPr>
          <w:rFonts w:hint="cs"/>
          <w:rtl/>
        </w:rPr>
        <w:t xml:space="preserve">עם בן הזוג שלה, עם </w:t>
      </w:r>
      <w:bookmarkStart w:id="3205" w:name="_ETM_Q8_128000"/>
      <w:bookmarkEnd w:id="3205"/>
      <w:r>
        <w:rPr>
          <w:rFonts w:hint="cs"/>
          <w:rtl/>
        </w:rPr>
        <w:t xml:space="preserve">חבר שלה, היא בחצאית באותו אורך של המכנסיים שלו, ולו נתנו להיכנס ולה לא נתנו להיכנס. איך זה יכול להיות בכלל שאנחנו נמצאים במקום הזה? מותר לנהל ויכוח על האם </w:t>
      </w:r>
      <w:bookmarkStart w:id="3206" w:name="_ETM_Q8_142000"/>
      <w:bookmarkEnd w:id="3206"/>
      <w:r>
        <w:rPr>
          <w:rFonts w:hint="cs"/>
          <w:rtl/>
        </w:rPr>
        <w:t xml:space="preserve">לבוש הוא חושפני או לא חושפני; אסור בשום פנים ואופן </w:t>
      </w:r>
      <w:r>
        <w:rPr>
          <w:rFonts w:hint="eastAsia"/>
        </w:rPr>
        <w:t>–</w:t>
      </w:r>
      <w:r>
        <w:rPr>
          <w:rFonts w:hint="cs"/>
          <w:rtl/>
        </w:rPr>
        <w:t xml:space="preserve"> </w:t>
      </w:r>
      <w:bookmarkStart w:id="3207" w:name="_ETM_Q8_143000"/>
      <w:bookmarkEnd w:id="3207"/>
      <w:r>
        <w:rPr>
          <w:rFonts w:hint="cs"/>
          <w:rtl/>
        </w:rPr>
        <w:t xml:space="preserve">לא רק בשם השוויון, אלא בשם המוסר </w:t>
      </w:r>
      <w:r>
        <w:rPr>
          <w:rFonts w:hint="eastAsia"/>
        </w:rPr>
        <w:t>–</w:t>
      </w:r>
      <w:r>
        <w:rPr>
          <w:rFonts w:hint="cs"/>
          <w:rtl/>
        </w:rPr>
        <w:t xml:space="preserve"> אסור בשום פנים ואופן לרמוז שבאופן שבו מתלבשות בנות הן מנסות </w:t>
      </w:r>
      <w:bookmarkStart w:id="3208" w:name="_ETM_Q8_150000"/>
      <w:bookmarkEnd w:id="3208"/>
      <w:r>
        <w:rPr>
          <w:rFonts w:hint="cs"/>
          <w:rtl/>
        </w:rPr>
        <w:t xml:space="preserve">לרמז משהו. </w:t>
      </w:r>
      <w:bookmarkStart w:id="3209" w:name="_ETM_Q8_155561"/>
      <w:bookmarkStart w:id="3210" w:name="_ETM_Q8_155686"/>
      <w:bookmarkStart w:id="3211" w:name="_ETM_Q8_155967"/>
      <w:bookmarkStart w:id="3212" w:name="_ETM_Q8_156030"/>
      <w:bookmarkEnd w:id="3209"/>
      <w:bookmarkEnd w:id="3210"/>
      <w:bookmarkEnd w:id="3211"/>
      <w:bookmarkEnd w:id="3212"/>
      <w:r>
        <w:rPr>
          <w:rFonts w:hint="cs"/>
          <w:rtl/>
        </w:rPr>
        <w:t xml:space="preserve">ואם בכלל, מה יכולה ילדה בת תשע לרמז למישהו בזה שהיא לובשת מכנסיים, כנראה קצרים </w:t>
      </w:r>
      <w:bookmarkStart w:id="3213" w:name="_ETM_Q8_161000"/>
      <w:bookmarkEnd w:id="3213"/>
      <w:r>
        <w:rPr>
          <w:rFonts w:hint="cs"/>
          <w:rtl/>
        </w:rPr>
        <w:t xml:space="preserve">בסנטימטר ממה שמותר? </w:t>
      </w:r>
      <w:bookmarkStart w:id="3214" w:name="_ETM_Q8_167108"/>
      <w:bookmarkEnd w:id="3214"/>
    </w:p>
    <w:p w:rsidR="00D07029" w:rsidRDefault="00D07029" w:rsidP="00852CC3">
      <w:pPr>
        <w:rPr>
          <w:rtl/>
        </w:rPr>
      </w:pPr>
    </w:p>
    <w:p w:rsidR="00D07029" w:rsidRDefault="00D07029" w:rsidP="00852CC3">
      <w:pPr>
        <w:rPr>
          <w:rtl/>
        </w:rPr>
      </w:pPr>
      <w:r>
        <w:rPr>
          <w:rFonts w:hint="cs"/>
          <w:rtl/>
        </w:rPr>
        <w:t xml:space="preserve">השבוע התוודענו לקורס </w:t>
      </w:r>
      <w:proofErr w:type="spellStart"/>
      <w:r>
        <w:rPr>
          <w:rFonts w:hint="cs"/>
          <w:rtl/>
        </w:rPr>
        <w:t>קד"צים</w:t>
      </w:r>
      <w:proofErr w:type="spellEnd"/>
      <w:r w:rsidR="008B5E30">
        <w:rPr>
          <w:rFonts w:hint="cs"/>
          <w:rtl/>
        </w:rPr>
        <w:t>,</w:t>
      </w:r>
      <w:r>
        <w:rPr>
          <w:rFonts w:hint="cs"/>
          <w:rtl/>
        </w:rPr>
        <w:t xml:space="preserve"> קורס </w:t>
      </w:r>
      <w:proofErr w:type="spellStart"/>
      <w:r>
        <w:rPr>
          <w:rFonts w:hint="cs"/>
          <w:rtl/>
        </w:rPr>
        <w:t>קד"צים</w:t>
      </w:r>
      <w:proofErr w:type="spellEnd"/>
      <w:r>
        <w:rPr>
          <w:rFonts w:hint="cs"/>
          <w:rtl/>
        </w:rPr>
        <w:t xml:space="preserve"> שמנהלת</w:t>
      </w:r>
      <w:r w:rsidR="008B5E30">
        <w:rPr>
          <w:rFonts w:hint="cs"/>
          <w:rtl/>
        </w:rPr>
        <w:t>,</w:t>
      </w:r>
      <w:r>
        <w:rPr>
          <w:rFonts w:hint="cs"/>
          <w:rtl/>
        </w:rPr>
        <w:t xml:space="preserve"> מובי</w:t>
      </w:r>
      <w:bookmarkStart w:id="3215" w:name="_ETM_Q8_169000"/>
      <w:bookmarkEnd w:id="3215"/>
      <w:r>
        <w:rPr>
          <w:rFonts w:hint="cs"/>
          <w:rtl/>
        </w:rPr>
        <w:t xml:space="preserve">לה אותו אחת מתנועות הנוער. מוציאים קוד לבוש </w:t>
      </w:r>
      <w:bookmarkStart w:id="3216" w:name="_ETM_Q8_176000"/>
      <w:bookmarkEnd w:id="3216"/>
      <w:r>
        <w:rPr>
          <w:rFonts w:hint="cs"/>
          <w:rtl/>
        </w:rPr>
        <w:t xml:space="preserve">לקראת הקורס, אדוני היושב-ראש. באופן מדהים, קוד הלבוש </w:t>
      </w:r>
      <w:bookmarkStart w:id="3217" w:name="_ETM_Q8_182000"/>
      <w:bookmarkEnd w:id="3217"/>
      <w:r>
        <w:rPr>
          <w:rFonts w:hint="cs"/>
          <w:rtl/>
        </w:rPr>
        <w:t xml:space="preserve">הוא רק לבנות. אסור גופיית ספגטי </w:t>
      </w:r>
      <w:r>
        <w:rPr>
          <w:rFonts w:hint="eastAsia"/>
          <w:rtl/>
        </w:rPr>
        <w:t>–</w:t>
      </w:r>
      <w:r>
        <w:rPr>
          <w:rFonts w:hint="cs"/>
          <w:rtl/>
        </w:rPr>
        <w:t xml:space="preserve"> מאה אחוז, גופיות ספגטי </w:t>
      </w:r>
      <w:bookmarkStart w:id="3218" w:name="_ETM_Q8_183000"/>
      <w:bookmarkEnd w:id="3218"/>
      <w:r>
        <w:rPr>
          <w:rFonts w:hint="cs"/>
          <w:rtl/>
        </w:rPr>
        <w:t xml:space="preserve">כנראה אין לגברים. מה מותר לגברים? מישהו בדק מה אורך </w:t>
      </w:r>
      <w:bookmarkStart w:id="3219" w:name="_ETM_Q8_186000"/>
      <w:bookmarkEnd w:id="3219"/>
      <w:r>
        <w:rPr>
          <w:rFonts w:hint="cs"/>
          <w:rtl/>
        </w:rPr>
        <w:t xml:space="preserve">המכנסיים שלבנים מותר? </w:t>
      </w:r>
    </w:p>
    <w:p w:rsidR="00D07029" w:rsidRDefault="00D07029" w:rsidP="00DC5B51">
      <w:pPr>
        <w:rPr>
          <w:rtl/>
        </w:rPr>
      </w:pPr>
    </w:p>
    <w:sdt>
      <w:sdtPr>
        <w:rPr>
          <w:rtl/>
        </w:rPr>
        <w:alias w:val="קריאה"/>
        <w:tag w:val="&lt;ID&gt;5307&lt;/ID&gt;&lt;Name&gt;יפעת שאשא ביטון - כולנו&lt;/Name&gt;&lt;Data&gt;יפעת שאשא ביטון (כולנו)&lt;/Data&gt;&lt;Shortcut&gt;יפשא&lt;/Shortcut&gt;"/>
        <w:id w:val="1746135448"/>
        <w:placeholder>
          <w:docPart w:val="0A379D52E08C4B9B9D2AF05EF8215788"/>
        </w:placeholder>
        <w15:color w:val="993366"/>
      </w:sdtPr>
      <w:sdtContent>
        <w:p w:rsidR="00D07029" w:rsidRDefault="00D07029" w:rsidP="00DC5B51">
          <w:pPr>
            <w:pStyle w:val="af5"/>
            <w:keepNext/>
            <w:rPr>
              <w:rtl/>
            </w:rPr>
          </w:pPr>
          <w:r w:rsidRPr="00D33CF9">
            <w:rPr>
              <w:rStyle w:val="afe"/>
              <w:color w:val="000000"/>
              <w:rtl/>
            </w:rPr>
            <w:t>יפעת שאשא ביטון (כולנו)</w:t>
          </w:r>
          <w:r w:rsidRPr="00D33CF9">
            <w:rPr>
              <w:color w:val="000000"/>
              <w:rtl/>
            </w:rPr>
            <w:t>:</w:t>
          </w:r>
        </w:p>
      </w:sdtContent>
    </w:sdt>
    <w:p w:rsidR="00D07029" w:rsidRDefault="00D07029" w:rsidP="00852CC3">
      <w:pPr>
        <w:rPr>
          <w:rtl/>
        </w:rPr>
      </w:pPr>
    </w:p>
    <w:p w:rsidR="00D07029" w:rsidRDefault="00852CC3" w:rsidP="00DC5B51">
      <w:pPr>
        <w:rPr>
          <w:rtl/>
        </w:rPr>
      </w:pPr>
      <w:bookmarkStart w:id="3220" w:name="_ETM_Q8_188000"/>
      <w:bookmarkStart w:id="3221" w:name="_ETM_Q8_204139"/>
      <w:bookmarkStart w:id="3222" w:name="_ETM_Q8_204217"/>
      <w:bookmarkStart w:id="3223" w:name="_ETM_Q8_204482"/>
      <w:bookmarkStart w:id="3224" w:name="_ETM_Q8_204545"/>
      <w:bookmarkEnd w:id="3220"/>
      <w:bookmarkEnd w:id="3221"/>
      <w:bookmarkEnd w:id="3222"/>
      <w:bookmarkEnd w:id="3223"/>
      <w:bookmarkEnd w:id="3224"/>
      <w:r>
        <w:rPr>
          <w:rFonts w:hint="cs"/>
          <w:rtl/>
        </w:rPr>
        <w:t>– – –</w:t>
      </w:r>
      <w:r w:rsidR="00D07029">
        <w:rPr>
          <w:rFonts w:hint="cs"/>
          <w:rtl/>
        </w:rPr>
        <w:t xml:space="preserve"> </w:t>
      </w:r>
    </w:p>
    <w:p w:rsidR="00D07029" w:rsidRDefault="00D07029" w:rsidP="00DC5B51">
      <w:pPr>
        <w:rPr>
          <w:rtl/>
        </w:rPr>
      </w:pPr>
    </w:p>
    <w:sdt>
      <w:sdtPr>
        <w:rPr>
          <w:rtl/>
        </w:rPr>
        <w:alias w:val="קריאה"/>
        <w:tag w:val="&lt;ID&gt;0&lt;/ID&gt;&lt;Name&gt;קריאה&lt;/Name&gt;&lt;Data&gt;קריאה&lt;/Data&gt;&lt;Shortcut&gt;&lt;/Shortcut&gt;"/>
        <w:id w:val="1107538146"/>
        <w:placeholder>
          <w:docPart w:val="0A379D52E08C4B9B9D2AF05EF8215788"/>
        </w:placeholder>
        <w15:color w:val="993366"/>
      </w:sdtPr>
      <w:sdtContent>
        <w:p w:rsidR="00D07029" w:rsidRDefault="00D07029" w:rsidP="00DC5B51">
          <w:pPr>
            <w:pStyle w:val="af5"/>
            <w:keepNext/>
            <w:rPr>
              <w:rtl/>
            </w:rPr>
          </w:pPr>
          <w:r w:rsidRPr="00D33CF9">
            <w:rPr>
              <w:rStyle w:val="afe"/>
              <w:color w:val="000000"/>
              <w:rtl/>
            </w:rPr>
            <w:t>קריאה</w:t>
          </w:r>
          <w:r w:rsidRPr="00D33CF9">
            <w:rPr>
              <w:color w:val="000000"/>
              <w:rtl/>
            </w:rPr>
            <w:t>:</w:t>
          </w:r>
        </w:p>
      </w:sdtContent>
    </w:sdt>
    <w:p w:rsidR="00D07029" w:rsidRDefault="00D07029" w:rsidP="00852CC3">
      <w:pPr>
        <w:rPr>
          <w:rtl/>
        </w:rPr>
      </w:pPr>
    </w:p>
    <w:p w:rsidR="00D07029" w:rsidRPr="00D33CF9" w:rsidRDefault="00D07029" w:rsidP="00DC5B51">
      <w:pPr>
        <w:rPr>
          <w:rtl/>
        </w:rPr>
      </w:pPr>
      <w:r>
        <w:rPr>
          <w:rFonts w:hint="cs"/>
          <w:rtl/>
        </w:rPr>
        <w:t>מה זה גופיית ספגטי?</w:t>
      </w:r>
    </w:p>
    <w:p w:rsidR="00D07029" w:rsidRDefault="00D07029" w:rsidP="00DC5B51">
      <w:pPr>
        <w:rPr>
          <w:rtl/>
        </w:rPr>
      </w:pPr>
      <w:bookmarkStart w:id="3225" w:name="_ETM_Q8_206717"/>
      <w:bookmarkStart w:id="3226" w:name="_ETM_Q8_206779"/>
      <w:bookmarkEnd w:id="3225"/>
      <w:bookmarkEnd w:id="3226"/>
    </w:p>
    <w:bookmarkStart w:id="3227" w:name="_ETM_Q8_207045" w:displacedByCustomXml="next"/>
    <w:bookmarkEnd w:id="3227" w:displacedByCustomXml="next"/>
    <w:bookmarkStart w:id="3228" w:name="_ETM_Q8_207092" w:displacedByCustomXml="next"/>
    <w:bookmarkEnd w:id="3228" w:displacedByCustomXml="next"/>
    <w:sdt>
      <w:sdtPr>
        <w:rPr>
          <w:rFonts w:hint="cs"/>
          <w:rtl/>
        </w:rPr>
        <w:alias w:val="דובר_המשך"/>
        <w:tag w:val="&lt;ID&gt;5288&lt;/ID&gt;&lt;Name&gt;איילת נחמיאס ורבין - המחנה הציוני&lt;/Name&gt;&lt;Data&gt;איילת נחמיאס ורבין (המחנה הציוני)&lt;/Data&gt;&lt;Shortcut&gt;אינח&lt;/Shortcut&gt;"/>
        <w:id w:val="1637599148"/>
        <w:placeholder>
          <w:docPart w:val="0A379D52E08C4B9B9D2AF05EF8215788"/>
        </w:placeholder>
        <w15:color w:val="993366"/>
      </w:sdtPr>
      <w:sdtContent>
        <w:p w:rsidR="00D07029" w:rsidRDefault="00D07029" w:rsidP="00DC5B51">
          <w:pPr>
            <w:pStyle w:val="-"/>
            <w:keepNext/>
            <w:rPr>
              <w:rtl/>
            </w:rPr>
          </w:pPr>
          <w:r w:rsidRPr="00F520F9">
            <w:rPr>
              <w:rStyle w:val="afe"/>
              <w:color w:val="000000"/>
              <w:rtl/>
            </w:rPr>
            <w:t>איילת נחמיאס ורבין (המחנה הציוני)</w:t>
          </w:r>
          <w:r w:rsidRPr="00F520F9">
            <w:rPr>
              <w:color w:val="000000"/>
              <w:rtl/>
            </w:rPr>
            <w:t>:</w:t>
          </w:r>
        </w:p>
      </w:sdtContent>
    </w:sdt>
    <w:p w:rsidR="00D07029" w:rsidRDefault="00D07029" w:rsidP="00852CC3">
      <w:pPr>
        <w:rPr>
          <w:rtl/>
        </w:rPr>
      </w:pPr>
    </w:p>
    <w:p w:rsidR="00D07029" w:rsidRDefault="00D07029" w:rsidP="008B5E30">
      <w:pPr>
        <w:rPr>
          <w:rtl/>
        </w:rPr>
      </w:pPr>
      <w:bookmarkStart w:id="3229" w:name="_ETM_Q8_194000"/>
      <w:bookmarkEnd w:id="3229"/>
      <w:r>
        <w:rPr>
          <w:rFonts w:hint="cs"/>
          <w:rtl/>
        </w:rPr>
        <w:t xml:space="preserve">עם רצועות דקות, מהסוג </w:t>
      </w:r>
      <w:bookmarkStart w:id="3230" w:name="_ETM_Q8_191000"/>
      <w:bookmarkEnd w:id="3230"/>
      <w:r>
        <w:rPr>
          <w:rFonts w:hint="cs"/>
          <w:rtl/>
        </w:rPr>
        <w:t>שחברות כנסת</w:t>
      </w:r>
      <w:r w:rsidR="008B5E30">
        <w:rPr>
          <w:rFonts w:hint="cs"/>
          <w:rtl/>
        </w:rPr>
        <w:t>,</w:t>
      </w:r>
      <w:r>
        <w:rPr>
          <w:rFonts w:hint="cs"/>
          <w:rtl/>
        </w:rPr>
        <w:t xml:space="preserve"> מטבע הדברים</w:t>
      </w:r>
      <w:r w:rsidR="008B5E30">
        <w:rPr>
          <w:rFonts w:hint="cs"/>
          <w:rtl/>
        </w:rPr>
        <w:t xml:space="preserve"> </w:t>
      </w:r>
      <w:r w:rsidR="008B5E30">
        <w:rPr>
          <w:rFonts w:hint="eastAsia"/>
        </w:rPr>
        <w:t>–</w:t>
      </w:r>
      <w:r>
        <w:rPr>
          <w:rFonts w:hint="cs"/>
          <w:rtl/>
        </w:rPr>
        <w:t xml:space="preserve"> כי המקום הזה הוא מקום </w:t>
      </w:r>
      <w:bookmarkStart w:id="3231" w:name="_ETM_Q8_195000"/>
      <w:bookmarkEnd w:id="3231"/>
      <w:r>
        <w:rPr>
          <w:rFonts w:hint="cs"/>
          <w:rtl/>
        </w:rPr>
        <w:t>מכובד</w:t>
      </w:r>
      <w:r w:rsidR="008B5E30">
        <w:rPr>
          <w:rFonts w:hint="cs"/>
          <w:rtl/>
        </w:rPr>
        <w:t xml:space="preserve"> </w:t>
      </w:r>
      <w:r w:rsidR="008B5E30">
        <w:rPr>
          <w:rFonts w:hint="eastAsia"/>
        </w:rPr>
        <w:t>–</w:t>
      </w:r>
      <w:r w:rsidR="008B5E30">
        <w:rPr>
          <w:rFonts w:hint="cs"/>
          <w:rtl/>
        </w:rPr>
        <w:t xml:space="preserve"> לא סביר להניח שילבשו כאן,</w:t>
      </w:r>
      <w:r>
        <w:rPr>
          <w:rFonts w:hint="cs"/>
          <w:rtl/>
        </w:rPr>
        <w:t xml:space="preserve"> </w:t>
      </w:r>
      <w:bookmarkStart w:id="3232" w:name="_ETM_Q8_208982"/>
      <w:bookmarkEnd w:id="3232"/>
      <w:r>
        <w:rPr>
          <w:rFonts w:hint="cs"/>
          <w:rtl/>
        </w:rPr>
        <w:t xml:space="preserve">כי חלק </w:t>
      </w:r>
      <w:bookmarkStart w:id="3233" w:name="_ETM_Q8_209842"/>
      <w:bookmarkEnd w:id="3233"/>
      <w:r>
        <w:rPr>
          <w:rFonts w:hint="cs"/>
          <w:rtl/>
        </w:rPr>
        <w:t xml:space="preserve">מהעניין </w:t>
      </w:r>
      <w:r w:rsidR="00852CC3">
        <w:rPr>
          <w:rFonts w:hint="cs"/>
          <w:rtl/>
        </w:rPr>
        <w:t>– –</w:t>
      </w:r>
    </w:p>
    <w:p w:rsidR="00D07029" w:rsidRDefault="00D07029" w:rsidP="00DC5B51">
      <w:pPr>
        <w:rPr>
          <w:rtl/>
        </w:rPr>
      </w:pPr>
    </w:p>
    <w:sdt>
      <w:sdtPr>
        <w:rPr>
          <w:rtl/>
        </w:rPr>
        <w:alias w:val="קריאה"/>
        <w:tag w:val="&lt;ID&gt;5307&lt;/ID&gt;&lt;Name&gt;יפעת שאשא ביטון - כולנו&lt;/Name&gt;&lt;Data&gt;יפעת שאשא ביטון (כולנו)&lt;/Data&gt;&lt;Shortcut&gt;יפשא&lt;/Shortcut&gt;"/>
        <w:id w:val="-1406593537"/>
        <w:placeholder>
          <w:docPart w:val="F14B48D1FFF147CE87C532CB6B08E97A"/>
        </w:placeholder>
        <w15:color w:val="993366"/>
      </w:sdtPr>
      <w:sdtContent>
        <w:p w:rsidR="00D07029" w:rsidRDefault="00D07029" w:rsidP="00DC5B51">
          <w:pPr>
            <w:pStyle w:val="af5"/>
            <w:keepNext/>
            <w:rPr>
              <w:rtl/>
            </w:rPr>
          </w:pPr>
          <w:r w:rsidRPr="00D33CF9">
            <w:rPr>
              <w:rStyle w:val="afe"/>
              <w:color w:val="000000"/>
              <w:rtl/>
            </w:rPr>
            <w:t>יפעת שאשא ביטון (כולנו)</w:t>
          </w:r>
          <w:r w:rsidRPr="00D33CF9">
            <w:rPr>
              <w:color w:val="000000"/>
              <w:rtl/>
            </w:rPr>
            <w:t>:</w:t>
          </w:r>
        </w:p>
      </w:sdtContent>
    </w:sdt>
    <w:p w:rsidR="00D07029" w:rsidRDefault="00D07029" w:rsidP="00852CC3">
      <w:pPr>
        <w:rPr>
          <w:rtl/>
        </w:rPr>
      </w:pPr>
    </w:p>
    <w:p w:rsidR="00D07029" w:rsidRDefault="00852CC3" w:rsidP="00DC5B51">
      <w:pPr>
        <w:rPr>
          <w:rtl/>
        </w:rPr>
      </w:pPr>
      <w:r>
        <w:rPr>
          <w:rFonts w:hint="cs"/>
          <w:rtl/>
        </w:rPr>
        <w:t>– – –</w:t>
      </w:r>
      <w:r w:rsidR="00D07029">
        <w:rPr>
          <w:rFonts w:hint="cs"/>
          <w:rtl/>
        </w:rPr>
        <w:t xml:space="preserve"> </w:t>
      </w:r>
    </w:p>
    <w:p w:rsidR="00D07029" w:rsidRDefault="00D07029" w:rsidP="00DC5B51">
      <w:pPr>
        <w:rPr>
          <w:rtl/>
        </w:rPr>
      </w:pPr>
    </w:p>
    <w:bookmarkStart w:id="3234" w:name="_ETM_Q8_199000" w:displacedByCustomXml="next"/>
    <w:bookmarkEnd w:id="3234" w:displacedByCustomXml="next"/>
    <w:sdt>
      <w:sdtPr>
        <w:rPr>
          <w:rtl/>
        </w:rPr>
        <w:alias w:val="דובר_המשך"/>
        <w:tag w:val="&lt;ID&gt;5288&lt;/ID&gt;&lt;Name&gt;איילת נחמיאס ורבין - המחנה הציוני&lt;/Name&gt;&lt;Data&gt;איילת נחמיאס ורבין (המחנה הציוני)&lt;/Data&gt;&lt;Shortcut&gt;אינח&lt;/Shortcut&gt;"/>
        <w:id w:val="176782294"/>
        <w:placeholder>
          <w:docPart w:val="0A379D52E08C4B9B9D2AF05EF8215788"/>
        </w:placeholder>
        <w15:color w:val="993366"/>
      </w:sdtPr>
      <w:sdtContent>
        <w:p w:rsidR="00D07029" w:rsidRDefault="00D07029" w:rsidP="00DC5B51">
          <w:pPr>
            <w:pStyle w:val="-"/>
            <w:keepNext/>
            <w:rPr>
              <w:rtl/>
            </w:rPr>
          </w:pPr>
          <w:r w:rsidRPr="00D33CF9">
            <w:rPr>
              <w:rStyle w:val="afe"/>
              <w:color w:val="000000"/>
              <w:rtl/>
            </w:rPr>
            <w:t>איילת נחמיאס ורבין (המחנה הציוני)</w:t>
          </w:r>
          <w:r w:rsidRPr="00D33CF9">
            <w:rPr>
              <w:color w:val="000000"/>
              <w:rtl/>
            </w:rPr>
            <w:t>:</w:t>
          </w:r>
        </w:p>
      </w:sdtContent>
    </w:sdt>
    <w:p w:rsidR="00D07029" w:rsidRDefault="00D07029" w:rsidP="00852CC3">
      <w:pPr>
        <w:rPr>
          <w:rtl/>
        </w:rPr>
      </w:pPr>
    </w:p>
    <w:p w:rsidR="00D07029" w:rsidRDefault="00852CC3" w:rsidP="00DC5B51">
      <w:pPr>
        <w:rPr>
          <w:rtl/>
        </w:rPr>
      </w:pPr>
      <w:r>
        <w:rPr>
          <w:rFonts w:hint="cs"/>
          <w:rtl/>
        </w:rPr>
        <w:t>– –</w:t>
      </w:r>
      <w:r w:rsidR="008B5E30">
        <w:rPr>
          <w:rFonts w:hint="cs"/>
          <w:rtl/>
        </w:rPr>
        <w:t xml:space="preserve"> </w:t>
      </w:r>
      <w:r w:rsidR="00D07029">
        <w:rPr>
          <w:rFonts w:hint="cs"/>
          <w:rtl/>
        </w:rPr>
        <w:t xml:space="preserve">כי חלק מהעניין הוא לכבד את </w:t>
      </w:r>
      <w:bookmarkStart w:id="3235" w:name="_ETM_Q8_201000"/>
      <w:bookmarkEnd w:id="3235"/>
      <w:r w:rsidR="00D07029">
        <w:rPr>
          <w:rFonts w:hint="cs"/>
          <w:rtl/>
        </w:rPr>
        <w:t>המקום הזה. אבל חברת הכנסת שאשא ביטון, למה לבנים אין קוד לבוש? למה לבנים לא כתוב: אסור ללבוש גופיות, למשל?</w:t>
      </w:r>
    </w:p>
    <w:p w:rsidR="00D07029" w:rsidRDefault="00D07029" w:rsidP="00DC5B51">
      <w:pPr>
        <w:rPr>
          <w:rtl/>
        </w:rPr>
      </w:pPr>
    </w:p>
    <w:bookmarkStart w:id="3236" w:name="_ETM_Q8_210000" w:displacedByCustomXml="next"/>
    <w:bookmarkEnd w:id="3236" w:displacedByCustomXml="next"/>
    <w:sdt>
      <w:sdtPr>
        <w:rPr>
          <w:rtl/>
        </w:rPr>
        <w:alias w:val="קריאה"/>
        <w:tag w:val="&lt;ID&gt;5307&lt;/ID&gt;&lt;Name&gt;יפעת שאשא ביטון - כולנו&lt;/Name&gt;&lt;Data&gt;יפעת שאשא ביטון (כולנו)&lt;/Data&gt;&lt;Shortcut&gt;יפשא&lt;/Shortcut&gt;"/>
        <w:id w:val="1925140837"/>
        <w:placeholder>
          <w:docPart w:val="3EC95BDA339D481B9163679AFFE6579D"/>
        </w:placeholder>
        <w15:color w:val="993366"/>
      </w:sdtPr>
      <w:sdtContent>
        <w:p w:rsidR="00D07029" w:rsidRDefault="00D07029" w:rsidP="00DC5B51">
          <w:pPr>
            <w:pStyle w:val="af5"/>
            <w:keepNext/>
            <w:rPr>
              <w:rtl/>
            </w:rPr>
          </w:pPr>
          <w:r w:rsidRPr="00D33CF9">
            <w:rPr>
              <w:rStyle w:val="afe"/>
              <w:color w:val="000000"/>
              <w:rtl/>
            </w:rPr>
            <w:t>יפעת שאשא ביטון (כולנו)</w:t>
          </w:r>
          <w:r w:rsidRPr="00D33CF9">
            <w:rPr>
              <w:color w:val="000000"/>
              <w:rtl/>
            </w:rPr>
            <w:t>:</w:t>
          </w:r>
        </w:p>
      </w:sdtContent>
    </w:sdt>
    <w:p w:rsidR="00D07029" w:rsidRDefault="00D07029" w:rsidP="00852CC3">
      <w:pPr>
        <w:rPr>
          <w:rtl/>
        </w:rPr>
      </w:pPr>
    </w:p>
    <w:p w:rsidR="00D07029" w:rsidRDefault="00852CC3" w:rsidP="00DC5B51">
      <w:pPr>
        <w:rPr>
          <w:rtl/>
        </w:rPr>
      </w:pPr>
      <w:bookmarkStart w:id="3237" w:name="_ETM_Q8_217295"/>
      <w:bookmarkStart w:id="3238" w:name="_ETM_Q8_217357"/>
      <w:bookmarkStart w:id="3239" w:name="_ETM_Q8_217639"/>
      <w:bookmarkStart w:id="3240" w:name="_ETM_Q8_217701"/>
      <w:bookmarkEnd w:id="3237"/>
      <w:bookmarkEnd w:id="3238"/>
      <w:bookmarkEnd w:id="3239"/>
      <w:bookmarkEnd w:id="3240"/>
      <w:r>
        <w:rPr>
          <w:rFonts w:hint="cs"/>
          <w:rtl/>
        </w:rPr>
        <w:t>– – –</w:t>
      </w:r>
      <w:r w:rsidR="00D07029">
        <w:rPr>
          <w:rFonts w:hint="cs"/>
          <w:rtl/>
        </w:rPr>
        <w:t xml:space="preserve"> </w:t>
      </w:r>
    </w:p>
    <w:p w:rsidR="00D07029" w:rsidRDefault="00D07029" w:rsidP="00DC5B51">
      <w:pPr>
        <w:rPr>
          <w:rtl/>
        </w:rPr>
      </w:pPr>
      <w:bookmarkStart w:id="3241" w:name="_ETM_Q8_219670"/>
      <w:bookmarkStart w:id="3242" w:name="_ETM_Q8_219732"/>
      <w:bookmarkEnd w:id="3241"/>
      <w:bookmarkEnd w:id="3242"/>
    </w:p>
    <w:bookmarkStart w:id="3243" w:name="_ETM_Q8_219998" w:displacedByCustomXml="next"/>
    <w:bookmarkEnd w:id="3243" w:displacedByCustomXml="next"/>
    <w:bookmarkStart w:id="3244" w:name="_ETM_Q8_220061" w:displacedByCustomXml="next"/>
    <w:bookmarkEnd w:id="3244" w:displacedByCustomXml="next"/>
    <w:sdt>
      <w:sdtPr>
        <w:rPr>
          <w:rFonts w:hint="cs"/>
          <w:rtl/>
        </w:rPr>
        <w:alias w:val="דובר_המשך"/>
        <w:tag w:val="&lt;ID&gt;5288&lt;/ID&gt;&lt;Name&gt;איילת נחמיאס ורבין - המחנה הציוני&lt;/Name&gt;&lt;Data&gt;איילת נחמיאס ורבין (המחנה הציוני)&lt;/Data&gt;&lt;Shortcut&gt;אינח&lt;/Shortcut&gt;"/>
        <w:id w:val="1385377538"/>
        <w:placeholder>
          <w:docPart w:val="0A379D52E08C4B9B9D2AF05EF8215788"/>
        </w:placeholder>
        <w15:color w:val="993366"/>
      </w:sdtPr>
      <w:sdtContent>
        <w:p w:rsidR="00D07029" w:rsidRDefault="00D07029" w:rsidP="00DC5B51">
          <w:pPr>
            <w:pStyle w:val="-"/>
            <w:keepNext/>
            <w:rPr>
              <w:rtl/>
            </w:rPr>
          </w:pPr>
          <w:r w:rsidRPr="00F520F9">
            <w:rPr>
              <w:rStyle w:val="afe"/>
              <w:color w:val="000000"/>
              <w:rtl/>
            </w:rPr>
            <w:t>איילת נחמיאס ורבין (המחנה הציוני)</w:t>
          </w:r>
          <w:r w:rsidRPr="00F520F9">
            <w:rPr>
              <w:color w:val="000000"/>
              <w:rtl/>
            </w:rPr>
            <w:t>:</w:t>
          </w:r>
        </w:p>
      </w:sdtContent>
    </w:sdt>
    <w:p w:rsidR="00D07029" w:rsidRDefault="00D07029" w:rsidP="00852CC3">
      <w:pPr>
        <w:rPr>
          <w:rtl/>
        </w:rPr>
      </w:pPr>
    </w:p>
    <w:p w:rsidR="00D07029" w:rsidRDefault="00D07029" w:rsidP="0085500E">
      <w:pPr>
        <w:rPr>
          <w:rtl/>
        </w:rPr>
      </w:pPr>
      <w:r>
        <w:rPr>
          <w:rFonts w:hint="cs"/>
          <w:rtl/>
        </w:rPr>
        <w:t>למ</w:t>
      </w:r>
      <w:bookmarkStart w:id="3245" w:name="_ETM_Q8_221904"/>
      <w:bookmarkEnd w:id="3245"/>
      <w:r>
        <w:rPr>
          <w:rFonts w:hint="cs"/>
          <w:rtl/>
        </w:rPr>
        <w:t xml:space="preserve">ה לבנים </w:t>
      </w:r>
      <w:bookmarkStart w:id="3246" w:name="_ETM_Q8_222685"/>
      <w:bookmarkEnd w:id="3246"/>
      <w:r>
        <w:rPr>
          <w:rFonts w:hint="cs"/>
          <w:rtl/>
        </w:rPr>
        <w:t xml:space="preserve">לא כתוב שאסור להסתובב </w:t>
      </w:r>
      <w:bookmarkStart w:id="3247" w:name="_ETM_Q8_220000"/>
      <w:bookmarkEnd w:id="3247"/>
      <w:r>
        <w:rPr>
          <w:rFonts w:hint="cs"/>
          <w:rtl/>
        </w:rPr>
        <w:t xml:space="preserve">בלי חולצה? אתם יודעים משהו? בעיני זה חייב להיות מובן </w:t>
      </w:r>
      <w:bookmarkStart w:id="3248" w:name="_ETM_Q8_222000"/>
      <w:bookmarkEnd w:id="3248"/>
      <w:r>
        <w:rPr>
          <w:rFonts w:hint="cs"/>
          <w:rtl/>
        </w:rPr>
        <w:t xml:space="preserve">מאליו. למה אנחנו עסוקים כל הזמן </w:t>
      </w:r>
      <w:bookmarkStart w:id="3249" w:name="_ETM_Q8_224000"/>
      <w:bookmarkEnd w:id="3249"/>
      <w:r>
        <w:rPr>
          <w:rFonts w:hint="cs"/>
          <w:rtl/>
        </w:rPr>
        <w:t xml:space="preserve">ברמיזה? </w:t>
      </w:r>
    </w:p>
    <w:p w:rsidR="00D07029" w:rsidRDefault="00D07029" w:rsidP="00DC5B51">
      <w:pPr>
        <w:rPr>
          <w:rtl/>
        </w:rPr>
      </w:pPr>
      <w:bookmarkStart w:id="3250" w:name="_ETM_Q8_228529"/>
      <w:bookmarkStart w:id="3251" w:name="_ETM_Q8_228592"/>
      <w:bookmarkEnd w:id="3250"/>
      <w:bookmarkEnd w:id="3251"/>
    </w:p>
    <w:bookmarkStart w:id="3252" w:name="_ETM_Q8_228873" w:displacedByCustomXml="next"/>
    <w:bookmarkEnd w:id="3252" w:displacedByCustomXml="next"/>
    <w:bookmarkStart w:id="3253" w:name="_ETM_Q8_228935" w:displacedByCustomXml="next"/>
    <w:bookmarkEnd w:id="3253" w:displacedByCustomXml="next"/>
    <w:sdt>
      <w:sdtPr>
        <w:rPr>
          <w:rFonts w:hint="cs"/>
          <w:rtl/>
        </w:rPr>
        <w:alias w:val="יור"/>
        <w:tag w:val="&lt;ID&gt;5533&lt;/ID&gt;&lt;Name&gt;יצחק וקנין - יו&quot;ר&lt;/Name&gt;&lt;Data&gt;יצחק וקנין&lt;/Data&gt;&lt;Shortcut&gt;&lt;/Shortcut&gt;"/>
        <w:id w:val="506802173"/>
        <w:placeholder>
          <w:docPart w:val="0A379D52E08C4B9B9D2AF05EF8215788"/>
        </w:placeholder>
        <w15:color w:val="993366"/>
      </w:sdtPr>
      <w:sdtContent>
        <w:p w:rsidR="00D07029" w:rsidRDefault="00D07029" w:rsidP="00DC5B51">
          <w:pPr>
            <w:pStyle w:val="af6"/>
            <w:keepNext/>
            <w:rPr>
              <w:rtl/>
            </w:rPr>
          </w:pPr>
          <w:r w:rsidRPr="00F520F9">
            <w:rPr>
              <w:rStyle w:val="afe"/>
              <w:color w:val="000000"/>
              <w:rtl/>
            </w:rPr>
            <w:t>היו"ר יצחק וקנין</w:t>
          </w:r>
          <w:r w:rsidRPr="00F520F9">
            <w:rPr>
              <w:color w:val="000000"/>
              <w:rtl/>
            </w:rPr>
            <w:t>:</w:t>
          </w:r>
        </w:p>
      </w:sdtContent>
    </w:sdt>
    <w:p w:rsidR="00D07029" w:rsidRDefault="00D07029" w:rsidP="00852CC3">
      <w:pPr>
        <w:rPr>
          <w:rtl/>
        </w:rPr>
      </w:pPr>
    </w:p>
    <w:p w:rsidR="00D07029" w:rsidRDefault="00D07029" w:rsidP="00DC5B51">
      <w:pPr>
        <w:rPr>
          <w:rtl/>
        </w:rPr>
      </w:pPr>
      <w:r>
        <w:rPr>
          <w:rFonts w:hint="cs"/>
          <w:rtl/>
        </w:rPr>
        <w:t>אי</w:t>
      </w:r>
      <w:bookmarkStart w:id="3254" w:name="_ETM_Q8_230810"/>
      <w:bookmarkEnd w:id="3254"/>
      <w:r>
        <w:rPr>
          <w:rFonts w:hint="cs"/>
          <w:rtl/>
        </w:rPr>
        <w:t xml:space="preserve">ילת, יש לי הצעה פרקטית בשבילך. </w:t>
      </w:r>
    </w:p>
    <w:p w:rsidR="00D07029" w:rsidRDefault="00D07029" w:rsidP="00DC5B51">
      <w:pPr>
        <w:rPr>
          <w:rtl/>
        </w:rPr>
      </w:pPr>
    </w:p>
    <w:bookmarkStart w:id="3255" w:name="_ETM_Q8_228000" w:displacedByCustomXml="next"/>
    <w:bookmarkEnd w:id="3255" w:displacedByCustomXml="next"/>
    <w:sdt>
      <w:sdtPr>
        <w:rPr>
          <w:rtl/>
        </w:rPr>
        <w:alias w:val="דובר_המשך"/>
        <w:tag w:val="&lt;ID&gt;5288&lt;/ID&gt;&lt;Name&gt;איילת נחמיאס ורבין - המחנה הציוני&lt;/Name&gt;&lt;Data&gt;איילת נחמיאס ורבין (המחנה הציוני)&lt;/Data&gt;&lt;Shortcut&gt;אינח&lt;/Shortcut&gt;"/>
        <w:id w:val="993303363"/>
        <w:placeholder>
          <w:docPart w:val="0A379D52E08C4B9B9D2AF05EF8215788"/>
        </w:placeholder>
        <w15:color w:val="993366"/>
      </w:sdtPr>
      <w:sdtContent>
        <w:p w:rsidR="00D07029" w:rsidRDefault="00D07029" w:rsidP="00DC5B51">
          <w:pPr>
            <w:pStyle w:val="-"/>
            <w:keepNext/>
            <w:rPr>
              <w:rtl/>
            </w:rPr>
          </w:pPr>
          <w:r w:rsidRPr="00D33CF9">
            <w:rPr>
              <w:rStyle w:val="afe"/>
              <w:color w:val="000000"/>
              <w:rtl/>
            </w:rPr>
            <w:t>איילת נחמיאס ורבין (המחנה הציוני)</w:t>
          </w:r>
          <w:r w:rsidRPr="00D33CF9">
            <w:rPr>
              <w:color w:val="000000"/>
              <w:rtl/>
            </w:rPr>
            <w:t>:</w:t>
          </w:r>
        </w:p>
      </w:sdtContent>
    </w:sdt>
    <w:p w:rsidR="00D07029" w:rsidRDefault="00D07029" w:rsidP="00852CC3">
      <w:pPr>
        <w:rPr>
          <w:rtl/>
        </w:rPr>
      </w:pPr>
    </w:p>
    <w:p w:rsidR="00D07029" w:rsidRDefault="00D07029" w:rsidP="00DC5B51">
      <w:pPr>
        <w:rPr>
          <w:rtl/>
        </w:rPr>
      </w:pPr>
      <w:r>
        <w:rPr>
          <w:rFonts w:hint="cs"/>
          <w:rtl/>
        </w:rPr>
        <w:t xml:space="preserve">בבקשה. </w:t>
      </w:r>
    </w:p>
    <w:p w:rsidR="00D07029" w:rsidRDefault="00D07029" w:rsidP="00DC5B51">
      <w:pPr>
        <w:rPr>
          <w:rtl/>
        </w:rPr>
      </w:pPr>
    </w:p>
    <w:bookmarkStart w:id="3256" w:name="_ETM_Q8_225000" w:displacedByCustomXml="next"/>
    <w:bookmarkEnd w:id="3256" w:displacedByCustomXml="next"/>
    <w:sdt>
      <w:sdtPr>
        <w:rPr>
          <w:rtl/>
        </w:rPr>
        <w:alias w:val="יור"/>
        <w:tag w:val="&lt;ID&gt;5533&lt;/ID&gt;&lt;Name&gt;יצחק וקנין - יו&quot;ר&lt;/Name&gt;&lt;Data&gt;יצחק וקנין&lt;/Data&gt;&lt;Shortcut&gt;&lt;/Shortcut&gt;"/>
        <w:id w:val="1257639481"/>
        <w:placeholder>
          <w:docPart w:val="0A379D52E08C4B9B9D2AF05EF8215788"/>
        </w:placeholder>
        <w15:color w:val="993366"/>
      </w:sdtPr>
      <w:sdtContent>
        <w:p w:rsidR="00D07029" w:rsidRDefault="00D07029" w:rsidP="00DC5B51">
          <w:pPr>
            <w:pStyle w:val="af6"/>
            <w:keepNext/>
            <w:rPr>
              <w:rtl/>
            </w:rPr>
          </w:pPr>
          <w:r w:rsidRPr="00D33CF9">
            <w:rPr>
              <w:rStyle w:val="afe"/>
              <w:color w:val="000000"/>
              <w:rtl/>
            </w:rPr>
            <w:t>היו"ר יצחק וקנין</w:t>
          </w:r>
          <w:r w:rsidRPr="00D33CF9">
            <w:rPr>
              <w:color w:val="000000"/>
              <w:rtl/>
            </w:rPr>
            <w:t>:</w:t>
          </w:r>
        </w:p>
      </w:sdtContent>
    </w:sdt>
    <w:p w:rsidR="00D07029" w:rsidRDefault="00D07029" w:rsidP="00852CC3">
      <w:pPr>
        <w:rPr>
          <w:rtl/>
        </w:rPr>
      </w:pPr>
    </w:p>
    <w:p w:rsidR="00D07029" w:rsidRDefault="00D07029" w:rsidP="00DC5B51">
      <w:pPr>
        <w:rPr>
          <w:rtl/>
        </w:rPr>
      </w:pPr>
      <w:bookmarkStart w:id="3257" w:name="_ETM_Q8_226000"/>
      <w:bookmarkEnd w:id="3257"/>
      <w:r>
        <w:rPr>
          <w:rFonts w:hint="cs"/>
          <w:rtl/>
        </w:rPr>
        <w:t xml:space="preserve">תעשו הפרדה ותגמרו את העסק. </w:t>
      </w:r>
      <w:bookmarkStart w:id="3258" w:name="_ETM_Q8_227000"/>
      <w:bookmarkEnd w:id="3258"/>
    </w:p>
    <w:p w:rsidR="00D07029" w:rsidRDefault="00D07029" w:rsidP="00DC5B51">
      <w:pPr>
        <w:rPr>
          <w:rtl/>
        </w:rPr>
      </w:pPr>
    </w:p>
    <w:bookmarkStart w:id="3259" w:name="_ETM_Q8_233000" w:displacedByCustomXml="next"/>
    <w:bookmarkEnd w:id="3259" w:displacedByCustomXml="next"/>
    <w:sdt>
      <w:sdtPr>
        <w:rPr>
          <w:rtl/>
        </w:rPr>
        <w:alias w:val="קריאה"/>
        <w:tag w:val="&lt;ID&gt;5307&lt;/ID&gt;&lt;Name&gt;יפעת שאשא ביטון - כולנו&lt;/Name&gt;&lt;Data&gt;יפעת שאשא ביטון (כולנו)&lt;/Data&gt;&lt;Shortcut&gt;יפשא&lt;/Shortcut&gt;"/>
        <w:id w:val="1646626589"/>
        <w:placeholder>
          <w:docPart w:val="B982C636E0CC4A89A025A3D24DA4DB5D"/>
        </w:placeholder>
        <w15:color w:val="993366"/>
      </w:sdtPr>
      <w:sdtContent>
        <w:p w:rsidR="00D07029" w:rsidRDefault="00D07029" w:rsidP="00DC5B51">
          <w:pPr>
            <w:pStyle w:val="af5"/>
            <w:keepNext/>
            <w:rPr>
              <w:rtl/>
            </w:rPr>
          </w:pPr>
          <w:r w:rsidRPr="00D33CF9">
            <w:rPr>
              <w:rStyle w:val="afe"/>
              <w:color w:val="000000"/>
              <w:rtl/>
            </w:rPr>
            <w:t>יפעת שאשא ביטון (כולנו)</w:t>
          </w:r>
          <w:r w:rsidRPr="00D33CF9">
            <w:rPr>
              <w:color w:val="000000"/>
              <w:rtl/>
            </w:rPr>
            <w:t>:</w:t>
          </w:r>
        </w:p>
      </w:sdtContent>
    </w:sdt>
    <w:p w:rsidR="00D07029" w:rsidRDefault="00D07029" w:rsidP="00852CC3">
      <w:pPr>
        <w:rPr>
          <w:rtl/>
        </w:rPr>
      </w:pPr>
    </w:p>
    <w:p w:rsidR="00D07029" w:rsidRPr="00D33CF9" w:rsidRDefault="00D07029" w:rsidP="00DC5B51">
      <w:pPr>
        <w:rPr>
          <w:rtl/>
        </w:rPr>
      </w:pPr>
      <w:r>
        <w:rPr>
          <w:rFonts w:hint="cs"/>
          <w:rtl/>
        </w:rPr>
        <w:t xml:space="preserve">לא </w:t>
      </w:r>
      <w:r w:rsidR="00852CC3">
        <w:rPr>
          <w:rFonts w:hint="cs"/>
          <w:rtl/>
        </w:rPr>
        <w:t>– – –</w:t>
      </w:r>
      <w:r>
        <w:rPr>
          <w:rFonts w:hint="cs"/>
          <w:rtl/>
        </w:rPr>
        <w:t xml:space="preserve"> </w:t>
      </w:r>
    </w:p>
    <w:p w:rsidR="00D07029" w:rsidRDefault="00D07029" w:rsidP="00DC5B51">
      <w:pPr>
        <w:rPr>
          <w:rtl/>
        </w:rPr>
      </w:pPr>
      <w:bookmarkStart w:id="3260" w:name="_ETM_Q8_234357"/>
      <w:bookmarkStart w:id="3261" w:name="_ETM_Q8_234420"/>
      <w:bookmarkEnd w:id="3260"/>
      <w:bookmarkEnd w:id="3261"/>
    </w:p>
    <w:bookmarkStart w:id="3262" w:name="_ETM_Q8_234685" w:displacedByCustomXml="next"/>
    <w:bookmarkEnd w:id="3262" w:displacedByCustomXml="next"/>
    <w:bookmarkStart w:id="3263" w:name="_ETM_Q8_234764" w:displacedByCustomXml="next"/>
    <w:bookmarkEnd w:id="3263" w:displacedByCustomXml="next"/>
    <w:sdt>
      <w:sdtPr>
        <w:rPr>
          <w:rFonts w:hint="cs"/>
          <w:rtl/>
        </w:rPr>
        <w:alias w:val="דובר_המשך"/>
        <w:tag w:val="&lt;ID&gt;5288&lt;/ID&gt;&lt;Name&gt;איילת נחמיאס ורבין - המחנה הציוני&lt;/Name&gt;&lt;Data&gt;איילת נחמיאס ורבין (המחנה הציוני)&lt;/Data&gt;&lt;Shortcut&gt;אינח&lt;/Shortcut&gt;"/>
        <w:id w:val="-747807316"/>
        <w:placeholder>
          <w:docPart w:val="0A379D52E08C4B9B9D2AF05EF8215788"/>
        </w:placeholder>
        <w15:color w:val="993366"/>
      </w:sdtPr>
      <w:sdtContent>
        <w:p w:rsidR="00D07029" w:rsidRDefault="00D07029" w:rsidP="00DC5B51">
          <w:pPr>
            <w:pStyle w:val="-"/>
            <w:keepNext/>
            <w:rPr>
              <w:rtl/>
            </w:rPr>
          </w:pPr>
          <w:r w:rsidRPr="00F520F9">
            <w:rPr>
              <w:rStyle w:val="afe"/>
              <w:color w:val="000000"/>
              <w:rtl/>
            </w:rPr>
            <w:t>איילת נחמיאס ורבין (המחנה הציוני)</w:t>
          </w:r>
          <w:r w:rsidRPr="00F520F9">
            <w:rPr>
              <w:color w:val="000000"/>
              <w:rtl/>
            </w:rPr>
            <w:t>:</w:t>
          </w:r>
        </w:p>
      </w:sdtContent>
    </w:sdt>
    <w:p w:rsidR="00D07029" w:rsidRDefault="00D07029" w:rsidP="00852CC3">
      <w:pPr>
        <w:rPr>
          <w:rtl/>
        </w:rPr>
      </w:pPr>
    </w:p>
    <w:p w:rsidR="00D07029" w:rsidRDefault="00D07029" w:rsidP="008B5E30">
      <w:pPr>
        <w:rPr>
          <w:rtl/>
        </w:rPr>
      </w:pPr>
      <w:r>
        <w:rPr>
          <w:rFonts w:hint="cs"/>
          <w:rtl/>
        </w:rPr>
        <w:t>א</w:t>
      </w:r>
      <w:bookmarkStart w:id="3264" w:name="_ETM_Q8_236795"/>
      <w:bookmarkEnd w:id="3264"/>
      <w:r>
        <w:rPr>
          <w:rFonts w:hint="cs"/>
          <w:rtl/>
        </w:rPr>
        <w:t xml:space="preserve">דוני היושב-ראש, כתמיד, הוא איש </w:t>
      </w:r>
      <w:bookmarkStart w:id="3265" w:name="_ETM_Q8_232000"/>
      <w:bookmarkEnd w:id="3265"/>
      <w:r>
        <w:rPr>
          <w:rFonts w:hint="cs"/>
          <w:rtl/>
        </w:rPr>
        <w:t xml:space="preserve">מאוד מאוד פרקטי, אבל אני, כיוון שאני לא </w:t>
      </w:r>
      <w:bookmarkStart w:id="3266" w:name="_ETM_Q8_241000"/>
      <w:bookmarkEnd w:id="3266"/>
      <w:r>
        <w:rPr>
          <w:rFonts w:hint="cs"/>
          <w:rtl/>
        </w:rPr>
        <w:t xml:space="preserve">חושבת שהפרדה </w:t>
      </w:r>
      <w:r>
        <w:rPr>
          <w:rtl/>
        </w:rPr>
        <w:t>–</w:t>
      </w:r>
      <w:r>
        <w:rPr>
          <w:rFonts w:hint="cs"/>
          <w:rtl/>
        </w:rPr>
        <w:t xml:space="preserve"> וזכותך לחשוב שכן </w:t>
      </w:r>
      <w:r>
        <w:rPr>
          <w:rtl/>
        </w:rPr>
        <w:t>–</w:t>
      </w:r>
      <w:r>
        <w:rPr>
          <w:rFonts w:hint="cs"/>
          <w:rtl/>
        </w:rPr>
        <w:t xml:space="preserve"> אני לא </w:t>
      </w:r>
      <w:bookmarkStart w:id="3267" w:name="_ETM_Q8_239000"/>
      <w:bookmarkEnd w:id="3267"/>
      <w:r>
        <w:rPr>
          <w:rFonts w:hint="cs"/>
          <w:rtl/>
        </w:rPr>
        <w:t xml:space="preserve">חושבת שהפרדה היא משהו שמועיל באיזושהי צורה, לא </w:t>
      </w:r>
      <w:bookmarkStart w:id="3268" w:name="_ETM_Q8_246000"/>
      <w:bookmarkEnd w:id="3268"/>
      <w:r>
        <w:rPr>
          <w:rFonts w:hint="cs"/>
          <w:rtl/>
        </w:rPr>
        <w:t xml:space="preserve">לבנות ולא לבנים; </w:t>
      </w:r>
      <w:bookmarkStart w:id="3269" w:name="_ETM_Q8_242795"/>
      <w:bookmarkStart w:id="3270" w:name="_ETM_Q8_249232"/>
      <w:bookmarkEnd w:id="3269"/>
      <w:bookmarkEnd w:id="3270"/>
      <w:r>
        <w:rPr>
          <w:rFonts w:hint="cs"/>
          <w:rtl/>
        </w:rPr>
        <w:t xml:space="preserve">אני לא חושבת שאנחנו נמצאים במציאות שבה אם </w:t>
      </w:r>
      <w:bookmarkStart w:id="3271" w:name="_ETM_Q8_247000"/>
      <w:bookmarkEnd w:id="3271"/>
      <w:r>
        <w:rPr>
          <w:rFonts w:hint="cs"/>
          <w:rtl/>
        </w:rPr>
        <w:t>בן ובת נמצאים באותו טנק</w:t>
      </w:r>
      <w:r w:rsidR="008B5E30">
        <w:rPr>
          <w:rFonts w:hint="cs"/>
          <w:rtl/>
        </w:rPr>
        <w:t xml:space="preserve"> </w:t>
      </w:r>
      <w:r w:rsidR="008B5E30">
        <w:rPr>
          <w:rFonts w:hint="eastAsia"/>
        </w:rPr>
        <w:t>–</w:t>
      </w:r>
      <w:r>
        <w:rPr>
          <w:rFonts w:hint="cs"/>
          <w:rtl/>
        </w:rPr>
        <w:t xml:space="preserve"> ואנחנו יודעים שזה עשוי לקרות</w:t>
      </w:r>
      <w:r w:rsidR="008B5E30">
        <w:rPr>
          <w:rFonts w:hint="cs"/>
          <w:rtl/>
        </w:rPr>
        <w:t xml:space="preserve"> </w:t>
      </w:r>
      <w:r w:rsidR="008B5E30">
        <w:rPr>
          <w:rFonts w:hint="eastAsia"/>
        </w:rPr>
        <w:t>–</w:t>
      </w:r>
      <w:bookmarkStart w:id="3272" w:name="_ETM_Q8_252000"/>
      <w:bookmarkEnd w:id="3272"/>
      <w:r>
        <w:rPr>
          <w:rFonts w:hint="cs"/>
          <w:rtl/>
        </w:rPr>
        <w:t xml:space="preserve"> או באותה יחידה מעורבת, </w:t>
      </w:r>
      <w:bookmarkStart w:id="3273" w:name="_ETM_Q8_257217"/>
      <w:bookmarkEnd w:id="3273"/>
      <w:r>
        <w:rPr>
          <w:rFonts w:hint="cs"/>
          <w:rtl/>
        </w:rPr>
        <w:t>שומו שמיים, אחרי תשעה חודשים ייוולד תינוק. אנחנו יודעים שיש מי שחושב ככה. אני באופ</w:t>
      </w:r>
      <w:bookmarkStart w:id="3274" w:name="_ETM_Q8_261000"/>
      <w:bookmarkEnd w:id="3274"/>
      <w:r>
        <w:rPr>
          <w:rFonts w:hint="cs"/>
          <w:rtl/>
        </w:rPr>
        <w:t>ן אישי, אדוני היושב-ראש</w:t>
      </w:r>
      <w:r w:rsidR="008B5E30">
        <w:rPr>
          <w:rFonts w:hint="cs"/>
          <w:rtl/>
        </w:rPr>
        <w:t xml:space="preserve"> </w:t>
      </w:r>
      <w:r w:rsidR="008B5E30">
        <w:rPr>
          <w:rFonts w:hint="eastAsia"/>
        </w:rPr>
        <w:t>–</w:t>
      </w:r>
      <w:r>
        <w:rPr>
          <w:rFonts w:hint="cs"/>
          <w:rtl/>
        </w:rPr>
        <w:t xml:space="preserve"> ונדמה לי שלפחות בעניין הזה </w:t>
      </w:r>
      <w:bookmarkStart w:id="3275" w:name="_ETM_Q8_260000"/>
      <w:bookmarkEnd w:id="3275"/>
      <w:r>
        <w:rPr>
          <w:rFonts w:hint="cs"/>
          <w:rtl/>
        </w:rPr>
        <w:t xml:space="preserve">אני נמצאת עם </w:t>
      </w:r>
      <w:bookmarkStart w:id="3276" w:name="_ETM_Q8_266576"/>
      <w:bookmarkEnd w:id="3276"/>
      <w:r>
        <w:rPr>
          <w:rFonts w:hint="cs"/>
          <w:rtl/>
        </w:rPr>
        <w:t>יותר חברי כנסת מאשר אדוני הנכבד</w:t>
      </w:r>
      <w:r w:rsidR="008B5E30">
        <w:rPr>
          <w:rFonts w:hint="cs"/>
          <w:rtl/>
        </w:rPr>
        <w:t>,</w:t>
      </w:r>
      <w:r>
        <w:rPr>
          <w:rFonts w:hint="cs"/>
          <w:rtl/>
        </w:rPr>
        <w:t xml:space="preserve"> ונכבד באמת, כי אתה יקר לי מאוד </w:t>
      </w:r>
      <w:r>
        <w:rPr>
          <w:rFonts w:hint="eastAsia"/>
        </w:rPr>
        <w:t>–</w:t>
      </w:r>
      <w:r>
        <w:rPr>
          <w:rFonts w:hint="cs"/>
          <w:rtl/>
        </w:rPr>
        <w:t xml:space="preserve"> אני אומרת </w:t>
      </w:r>
      <w:bookmarkStart w:id="3277" w:name="_ETM_Q8_271000"/>
      <w:bookmarkEnd w:id="3277"/>
      <w:r>
        <w:rPr>
          <w:rFonts w:hint="cs"/>
          <w:rtl/>
        </w:rPr>
        <w:t xml:space="preserve">לך, אנחנו לא נמצאים במקום </w:t>
      </w:r>
      <w:bookmarkStart w:id="3278" w:name="_ETM_Q8_274826"/>
      <w:bookmarkEnd w:id="3278"/>
      <w:r>
        <w:rPr>
          <w:rFonts w:hint="cs"/>
          <w:rtl/>
        </w:rPr>
        <w:t xml:space="preserve">הזה. אבל בסופו של דבר, אני אומרת לך, אדוני היושב-ראש, </w:t>
      </w:r>
      <w:bookmarkStart w:id="3279" w:name="_ETM_Q8_281295"/>
      <w:bookmarkEnd w:id="3279"/>
      <w:r>
        <w:rPr>
          <w:rFonts w:hint="cs"/>
          <w:rtl/>
        </w:rPr>
        <w:t>מותר לדרוש</w:t>
      </w:r>
      <w:r w:rsidR="008B5E30">
        <w:rPr>
          <w:rFonts w:hint="cs"/>
          <w:rtl/>
        </w:rPr>
        <w:t>,</w:t>
      </w:r>
      <w:r>
        <w:rPr>
          <w:rFonts w:hint="cs"/>
          <w:rtl/>
        </w:rPr>
        <w:t xml:space="preserve"> גם בבתי הספר וגם </w:t>
      </w:r>
      <w:bookmarkStart w:id="3280" w:name="_ETM_Q8_278000"/>
      <w:bookmarkEnd w:id="3280"/>
      <w:r>
        <w:rPr>
          <w:rFonts w:hint="cs"/>
          <w:rtl/>
        </w:rPr>
        <w:t>בחינוך הממלכתי</w:t>
      </w:r>
      <w:r w:rsidR="008B5E30">
        <w:rPr>
          <w:rFonts w:hint="cs"/>
          <w:rtl/>
        </w:rPr>
        <w:t>;</w:t>
      </w:r>
      <w:r>
        <w:rPr>
          <w:rFonts w:hint="cs"/>
          <w:rtl/>
        </w:rPr>
        <w:t xml:space="preserve"> מותר לקבוע קוד לבוש. זה לגיטימי לחלוטין בעיניי. לא לגיטימי בעיניי שהיחידות שעוצרים </w:t>
      </w:r>
      <w:bookmarkStart w:id="3281" w:name="_ETM_Q8_286000"/>
      <w:bookmarkEnd w:id="3281"/>
      <w:r>
        <w:rPr>
          <w:rFonts w:hint="cs"/>
          <w:rtl/>
        </w:rPr>
        <w:t xml:space="preserve">אותן בכניסה לבתי הספר והיחידות שמפנים כלפיהן </w:t>
      </w:r>
      <w:bookmarkStart w:id="3282" w:name="_ETM_Q8_291123"/>
      <w:bookmarkEnd w:id="3282"/>
      <w:r>
        <w:rPr>
          <w:rFonts w:hint="cs"/>
          <w:rtl/>
        </w:rPr>
        <w:t xml:space="preserve">את העניין הזה של קוד לבוש הן רק הבנות. אדוני </w:t>
      </w:r>
      <w:bookmarkStart w:id="3283" w:name="_ETM_Q8_291000"/>
      <w:bookmarkEnd w:id="3283"/>
      <w:r>
        <w:rPr>
          <w:rFonts w:hint="cs"/>
          <w:rtl/>
        </w:rPr>
        <w:t xml:space="preserve">היושב-ראש, זה מעולם </w:t>
      </w:r>
      <w:proofErr w:type="spellStart"/>
      <w:r>
        <w:rPr>
          <w:rFonts w:hint="cs"/>
          <w:rtl/>
        </w:rPr>
        <w:t>מעולם</w:t>
      </w:r>
      <w:proofErr w:type="spellEnd"/>
      <w:r>
        <w:rPr>
          <w:rFonts w:hint="cs"/>
          <w:rtl/>
        </w:rPr>
        <w:t xml:space="preserve"> לא הופעל </w:t>
      </w:r>
      <w:bookmarkStart w:id="3284" w:name="_ETM_Q8_297951"/>
      <w:bookmarkEnd w:id="3284"/>
      <w:r>
        <w:rPr>
          <w:rFonts w:hint="cs"/>
          <w:rtl/>
        </w:rPr>
        <w:t xml:space="preserve">כנגד בנים. גברתי השרה, </w:t>
      </w:r>
      <w:bookmarkStart w:id="3285" w:name="_ETM_Q8_298000"/>
      <w:bookmarkEnd w:id="3285"/>
      <w:r>
        <w:rPr>
          <w:rFonts w:hint="cs"/>
          <w:rtl/>
        </w:rPr>
        <w:t>את צריכה להבין, יש אין-ספור מקרים כאלה, וצריך לומר את האמ</w:t>
      </w:r>
      <w:bookmarkStart w:id="3286" w:name="_ETM_Q8_305279"/>
      <w:bookmarkEnd w:id="3286"/>
      <w:r>
        <w:rPr>
          <w:rFonts w:hint="cs"/>
          <w:rtl/>
        </w:rPr>
        <w:t xml:space="preserve">ת: על רוב המקרים, גברתי השרה, אנחנו לא שומעות. </w:t>
      </w:r>
      <w:bookmarkStart w:id="3287" w:name="_ETM_Q8_305000"/>
      <w:bookmarkEnd w:id="3287"/>
    </w:p>
    <w:p w:rsidR="00D07029" w:rsidRDefault="00D07029" w:rsidP="00DC5B51">
      <w:pPr>
        <w:rPr>
          <w:rtl/>
        </w:rPr>
      </w:pPr>
    </w:p>
    <w:sdt>
      <w:sdtPr>
        <w:rPr>
          <w:rtl/>
        </w:rPr>
        <w:alias w:val="קריאה"/>
        <w:tag w:val="&lt;ID&gt;5307&lt;/ID&gt;&lt;Name&gt;יפעת שאשא ביטון - כולנו&lt;/Name&gt;&lt;Data&gt;יפעת שאשא ביטון (כולנו)&lt;/Data&gt;&lt;Shortcut&gt;יפשא&lt;/Shortcut&gt;"/>
        <w:id w:val="1796711368"/>
        <w:placeholder>
          <w:docPart w:val="016CB5BE4AFD44E18B29107DAC11A5C8"/>
        </w:placeholder>
        <w15:color w:val="993366"/>
      </w:sdtPr>
      <w:sdtContent>
        <w:p w:rsidR="00D07029" w:rsidRDefault="00D07029" w:rsidP="00DC5B51">
          <w:pPr>
            <w:pStyle w:val="af5"/>
            <w:keepNext/>
            <w:rPr>
              <w:rtl/>
            </w:rPr>
          </w:pPr>
          <w:r w:rsidRPr="00D33CF9">
            <w:rPr>
              <w:rStyle w:val="afe"/>
              <w:color w:val="000000"/>
              <w:rtl/>
            </w:rPr>
            <w:t>יפעת שאשא ביטון (כולנו)</w:t>
          </w:r>
          <w:r w:rsidRPr="00D33CF9">
            <w:rPr>
              <w:color w:val="000000"/>
              <w:rtl/>
            </w:rPr>
            <w:t>:</w:t>
          </w:r>
        </w:p>
      </w:sdtContent>
    </w:sdt>
    <w:p w:rsidR="00D07029" w:rsidRDefault="00D07029" w:rsidP="00852CC3">
      <w:pPr>
        <w:rPr>
          <w:rtl/>
        </w:rPr>
      </w:pPr>
    </w:p>
    <w:p w:rsidR="00D07029" w:rsidRDefault="00D07029" w:rsidP="00DC5B51">
      <w:pPr>
        <w:rPr>
          <w:rtl/>
        </w:rPr>
      </w:pPr>
      <w:bookmarkStart w:id="3288" w:name="_ETM_Q8_310716"/>
      <w:bookmarkStart w:id="3289" w:name="_ETM_Q8_310904"/>
      <w:bookmarkStart w:id="3290" w:name="_ETM_Q8_311216"/>
      <w:bookmarkStart w:id="3291" w:name="_ETM_Q8_311294"/>
      <w:bookmarkEnd w:id="3288"/>
      <w:bookmarkEnd w:id="3289"/>
      <w:bookmarkEnd w:id="3290"/>
      <w:bookmarkEnd w:id="3291"/>
      <w:r>
        <w:rPr>
          <w:rFonts w:hint="cs"/>
          <w:rtl/>
        </w:rPr>
        <w:t xml:space="preserve">איילת, חבל </w:t>
      </w:r>
      <w:r w:rsidR="00852CC3">
        <w:rPr>
          <w:rFonts w:hint="cs"/>
          <w:rtl/>
        </w:rPr>
        <w:t>– – –</w:t>
      </w:r>
      <w:r>
        <w:rPr>
          <w:rFonts w:hint="cs"/>
          <w:rtl/>
        </w:rPr>
        <w:t xml:space="preserve"> </w:t>
      </w:r>
    </w:p>
    <w:p w:rsidR="00D07029" w:rsidRDefault="00D07029" w:rsidP="00DC5B51">
      <w:pPr>
        <w:rPr>
          <w:rtl/>
        </w:rPr>
      </w:pPr>
      <w:bookmarkStart w:id="3292" w:name="_ETM_Q8_313466"/>
      <w:bookmarkEnd w:id="3292"/>
    </w:p>
    <w:bookmarkStart w:id="3293" w:name="_ETM_Q8_313607" w:displacedByCustomXml="next"/>
    <w:bookmarkEnd w:id="3293" w:displacedByCustomXml="next"/>
    <w:bookmarkStart w:id="3294" w:name="_ETM_Q8_313919" w:displacedByCustomXml="next"/>
    <w:bookmarkEnd w:id="3294" w:displacedByCustomXml="next"/>
    <w:bookmarkStart w:id="3295" w:name="_ETM_Q8_314013" w:displacedByCustomXml="next"/>
    <w:bookmarkEnd w:id="3295" w:displacedByCustomXml="next"/>
    <w:sdt>
      <w:sdtPr>
        <w:rPr>
          <w:rFonts w:hint="cs"/>
          <w:rtl/>
        </w:rPr>
        <w:alias w:val="דובר_המשך"/>
        <w:tag w:val="&lt;ID&gt;5288&lt;/ID&gt;&lt;Name&gt;איילת נחמיאס ורבין - המחנה הציוני&lt;/Name&gt;&lt;Data&gt;איילת נחמיאס ורבין (המחנה הציוני)&lt;/Data&gt;&lt;Shortcut&gt;אינח&lt;/Shortcut&gt;"/>
        <w:id w:val="-1369750988"/>
        <w:placeholder>
          <w:docPart w:val="0A379D52E08C4B9B9D2AF05EF8215788"/>
        </w:placeholder>
        <w15:color w:val="993366"/>
      </w:sdtPr>
      <w:sdtContent>
        <w:p w:rsidR="00D07029" w:rsidRDefault="00D07029" w:rsidP="00DC5B51">
          <w:pPr>
            <w:pStyle w:val="-"/>
            <w:keepNext/>
            <w:rPr>
              <w:rtl/>
            </w:rPr>
          </w:pPr>
          <w:r w:rsidRPr="00F520F9">
            <w:rPr>
              <w:rStyle w:val="afe"/>
              <w:color w:val="000000"/>
              <w:rtl/>
            </w:rPr>
            <w:t>איילת נחמיאס ורבין (המחנה הציוני)</w:t>
          </w:r>
          <w:r w:rsidRPr="00F520F9">
            <w:rPr>
              <w:color w:val="000000"/>
              <w:rtl/>
            </w:rPr>
            <w:t>:</w:t>
          </w:r>
        </w:p>
      </w:sdtContent>
    </w:sdt>
    <w:p w:rsidR="00D07029" w:rsidRDefault="00D07029" w:rsidP="00852CC3">
      <w:pPr>
        <w:rPr>
          <w:rtl/>
        </w:rPr>
      </w:pPr>
    </w:p>
    <w:p w:rsidR="00D07029" w:rsidRDefault="00D07029" w:rsidP="00DC5B51">
      <w:pPr>
        <w:rPr>
          <w:rtl/>
        </w:rPr>
      </w:pPr>
      <w:bookmarkStart w:id="3296" w:name="_ETM_Q8_301000"/>
      <w:bookmarkEnd w:id="3296"/>
      <w:r>
        <w:rPr>
          <w:rFonts w:hint="cs"/>
          <w:rtl/>
        </w:rPr>
        <w:t xml:space="preserve">כי ברוב המקרים </w:t>
      </w:r>
      <w:r>
        <w:rPr>
          <w:rtl/>
        </w:rPr>
        <w:t>–</w:t>
      </w:r>
      <w:r>
        <w:rPr>
          <w:rFonts w:hint="cs"/>
          <w:rtl/>
        </w:rPr>
        <w:t xml:space="preserve"> קשה לי לשמוע </w:t>
      </w:r>
      <w:r>
        <w:rPr>
          <w:rtl/>
        </w:rPr>
        <w:t>–</w:t>
      </w:r>
      <w:r>
        <w:rPr>
          <w:rFonts w:hint="cs"/>
          <w:rtl/>
        </w:rPr>
        <w:t xml:space="preserve"> כי </w:t>
      </w:r>
      <w:bookmarkStart w:id="3297" w:name="_ETM_Q8_315748"/>
      <w:bookmarkEnd w:id="3297"/>
      <w:r>
        <w:rPr>
          <w:rFonts w:hint="cs"/>
          <w:rtl/>
        </w:rPr>
        <w:t>ב</w:t>
      </w:r>
      <w:bookmarkStart w:id="3298" w:name="_ETM_Q8_316232"/>
      <w:bookmarkEnd w:id="3298"/>
      <w:r>
        <w:rPr>
          <w:rFonts w:hint="cs"/>
          <w:rtl/>
        </w:rPr>
        <w:t xml:space="preserve">רוב המקרים אנחנו נראה </w:t>
      </w:r>
      <w:bookmarkStart w:id="3299" w:name="_ETM_Q8_312000"/>
      <w:bookmarkEnd w:id="3299"/>
      <w:r>
        <w:rPr>
          <w:rFonts w:hint="cs"/>
          <w:rtl/>
        </w:rPr>
        <w:t xml:space="preserve">איך זה מופנה רק כלפי הבנות. משום שילדה בת תשע, </w:t>
      </w:r>
      <w:bookmarkStart w:id="3300" w:name="_ETM_Q8_310000"/>
      <w:bookmarkEnd w:id="3300"/>
      <w:r>
        <w:rPr>
          <w:rFonts w:hint="cs"/>
          <w:rtl/>
        </w:rPr>
        <w:t xml:space="preserve">גבירותיי ורבותיי, נהייתה במדינת ישראל משהו שצריך לחשוש ממנו, משהו </w:t>
      </w:r>
      <w:bookmarkStart w:id="3301" w:name="_ETM_Q8_315000"/>
      <w:bookmarkEnd w:id="3301"/>
      <w:r>
        <w:rPr>
          <w:rFonts w:hint="cs"/>
          <w:rtl/>
        </w:rPr>
        <w:t xml:space="preserve">שצריך לפחד ממנו. </w:t>
      </w:r>
    </w:p>
    <w:p w:rsidR="00D07029" w:rsidRDefault="00D07029" w:rsidP="00DC5B51">
      <w:pPr>
        <w:rPr>
          <w:rtl/>
        </w:rPr>
      </w:pPr>
    </w:p>
    <w:bookmarkStart w:id="3302" w:name="_ETM_Q8_317000" w:displacedByCustomXml="next"/>
    <w:bookmarkEnd w:id="3302" w:displacedByCustomXml="next"/>
    <w:sdt>
      <w:sdtPr>
        <w:rPr>
          <w:rtl/>
        </w:rPr>
        <w:alias w:val="קריאה"/>
        <w:tag w:val="&lt;ID&gt;5307&lt;/ID&gt;&lt;Name&gt;יפעת שאשא ביטון - כולנו&lt;/Name&gt;&lt;Data&gt;יפעת שאשא ביטון (כולנו)&lt;/Data&gt;&lt;Shortcut&gt;יפשא&lt;/Shortcut&gt;"/>
        <w:id w:val="-41761605"/>
        <w:placeholder>
          <w:docPart w:val="C8E7FF5978F84F5F8578662DBEBDBCED"/>
        </w:placeholder>
        <w15:color w:val="993366"/>
      </w:sdtPr>
      <w:sdtContent>
        <w:p w:rsidR="00D07029" w:rsidRDefault="00D07029" w:rsidP="00DC5B51">
          <w:pPr>
            <w:pStyle w:val="af5"/>
            <w:keepNext/>
            <w:rPr>
              <w:rtl/>
            </w:rPr>
          </w:pPr>
          <w:r w:rsidRPr="00D33CF9">
            <w:rPr>
              <w:rStyle w:val="afe"/>
              <w:color w:val="000000"/>
              <w:rtl/>
            </w:rPr>
            <w:t>יפעת שאשא ביטון (כולנו)</w:t>
          </w:r>
          <w:r w:rsidRPr="00D33CF9">
            <w:rPr>
              <w:color w:val="000000"/>
              <w:rtl/>
            </w:rPr>
            <w:t>:</w:t>
          </w:r>
        </w:p>
      </w:sdtContent>
    </w:sdt>
    <w:p w:rsidR="00D07029" w:rsidRDefault="00D07029" w:rsidP="00852CC3">
      <w:pPr>
        <w:rPr>
          <w:rtl/>
        </w:rPr>
      </w:pPr>
    </w:p>
    <w:p w:rsidR="00D07029" w:rsidRDefault="00852CC3" w:rsidP="00DC5B51">
      <w:pPr>
        <w:rPr>
          <w:rtl/>
        </w:rPr>
      </w:pPr>
      <w:bookmarkStart w:id="3303" w:name="_ETM_Q8_321904"/>
      <w:bookmarkStart w:id="3304" w:name="_ETM_Q8_321982"/>
      <w:bookmarkStart w:id="3305" w:name="_ETM_Q8_322294"/>
      <w:bookmarkStart w:id="3306" w:name="_ETM_Q8_322357"/>
      <w:bookmarkEnd w:id="3303"/>
      <w:bookmarkEnd w:id="3304"/>
      <w:bookmarkEnd w:id="3305"/>
      <w:bookmarkEnd w:id="3306"/>
      <w:r>
        <w:rPr>
          <w:rFonts w:hint="cs"/>
          <w:rtl/>
        </w:rPr>
        <w:t>– – –</w:t>
      </w:r>
      <w:r w:rsidR="00D07029">
        <w:rPr>
          <w:rFonts w:hint="cs"/>
          <w:rtl/>
        </w:rPr>
        <w:t xml:space="preserve"> </w:t>
      </w:r>
    </w:p>
    <w:p w:rsidR="00D07029" w:rsidRDefault="00D07029" w:rsidP="00DC5B51">
      <w:pPr>
        <w:rPr>
          <w:rtl/>
        </w:rPr>
      </w:pPr>
      <w:bookmarkStart w:id="3307" w:name="_ETM_Q8_326560"/>
      <w:bookmarkStart w:id="3308" w:name="_ETM_Q8_326623"/>
      <w:bookmarkEnd w:id="3307"/>
      <w:bookmarkEnd w:id="3308"/>
    </w:p>
    <w:bookmarkStart w:id="3309" w:name="_ETM_Q8_326951" w:displacedByCustomXml="next"/>
    <w:bookmarkEnd w:id="3309" w:displacedByCustomXml="next"/>
    <w:bookmarkStart w:id="3310" w:name="_ETM_Q8_327013" w:displacedByCustomXml="next"/>
    <w:bookmarkEnd w:id="3310" w:displacedByCustomXml="next"/>
    <w:sdt>
      <w:sdtPr>
        <w:rPr>
          <w:rFonts w:hint="cs"/>
          <w:rtl/>
        </w:rPr>
        <w:alias w:val="דובר_המשך"/>
        <w:tag w:val="&lt;ID&gt;5288&lt;/ID&gt;&lt;Name&gt;איילת נחמיאס ורבין - המחנה הציוני&lt;/Name&gt;&lt;Data&gt;איילת נחמיאס ורבין (המחנה הציוני)&lt;/Data&gt;&lt;Shortcut&gt;אינח&lt;/Shortcut&gt;"/>
        <w:id w:val="-2095006955"/>
        <w:placeholder>
          <w:docPart w:val="0A379D52E08C4B9B9D2AF05EF8215788"/>
        </w:placeholder>
        <w15:color w:val="993366"/>
      </w:sdtPr>
      <w:sdtContent>
        <w:p w:rsidR="00D07029" w:rsidRDefault="00D07029" w:rsidP="00DC5B51">
          <w:pPr>
            <w:pStyle w:val="-"/>
            <w:keepNext/>
            <w:rPr>
              <w:rtl/>
            </w:rPr>
          </w:pPr>
          <w:r w:rsidRPr="00F520F9">
            <w:rPr>
              <w:rStyle w:val="afe"/>
              <w:color w:val="000000"/>
              <w:rtl/>
            </w:rPr>
            <w:t>איילת נחמיאס ורבין (המחנה הציוני)</w:t>
          </w:r>
          <w:r w:rsidRPr="00F520F9">
            <w:rPr>
              <w:color w:val="000000"/>
              <w:rtl/>
            </w:rPr>
            <w:t>:</w:t>
          </w:r>
        </w:p>
      </w:sdtContent>
    </w:sdt>
    <w:p w:rsidR="00D07029" w:rsidRDefault="00D07029" w:rsidP="00852CC3">
      <w:pPr>
        <w:rPr>
          <w:rtl/>
        </w:rPr>
      </w:pPr>
    </w:p>
    <w:p w:rsidR="00D07029" w:rsidRDefault="00D07029" w:rsidP="00DF218B">
      <w:pPr>
        <w:rPr>
          <w:rtl/>
        </w:rPr>
      </w:pPr>
      <w:r>
        <w:rPr>
          <w:rFonts w:hint="cs"/>
          <w:rtl/>
        </w:rPr>
        <w:lastRenderedPageBreak/>
        <w:t xml:space="preserve">חברת הכנסת שאשא ביטון, </w:t>
      </w:r>
      <w:bookmarkStart w:id="3311" w:name="_ETM_Q8_321000"/>
      <w:bookmarkEnd w:id="3311"/>
      <w:r>
        <w:rPr>
          <w:rFonts w:hint="cs"/>
          <w:rtl/>
        </w:rPr>
        <w:t xml:space="preserve">אני אומרת לך בפעם השנייה שאינני יכולה לשמוע אותך </w:t>
      </w:r>
      <w:bookmarkStart w:id="3312" w:name="_ETM_Q8_323000"/>
      <w:bookmarkStart w:id="3313" w:name="_ETM_Q8_328904"/>
      <w:bookmarkStart w:id="3314" w:name="_ETM_Q8_332373"/>
      <w:bookmarkEnd w:id="3312"/>
      <w:bookmarkEnd w:id="3313"/>
      <w:bookmarkEnd w:id="3314"/>
      <w:r>
        <w:rPr>
          <w:rFonts w:hint="cs"/>
          <w:rtl/>
        </w:rPr>
        <w:t>מעבר לצעקות</w:t>
      </w:r>
      <w:r w:rsidR="00DF218B">
        <w:rPr>
          <w:rFonts w:hint="cs"/>
          <w:rtl/>
        </w:rPr>
        <w:t>,</w:t>
      </w:r>
      <w:r>
        <w:rPr>
          <w:rFonts w:hint="cs"/>
          <w:rtl/>
        </w:rPr>
        <w:t xml:space="preserve"> אז אם חשוב לך לומר משהו, או שתתקרבי </w:t>
      </w:r>
      <w:r>
        <w:rPr>
          <w:rtl/>
        </w:rPr>
        <w:t>–</w:t>
      </w:r>
      <w:r>
        <w:rPr>
          <w:rFonts w:hint="cs"/>
          <w:rtl/>
        </w:rPr>
        <w:t xml:space="preserve"> </w:t>
      </w:r>
      <w:bookmarkStart w:id="3315" w:name="_ETM_Q8_326000"/>
      <w:bookmarkEnd w:id="3315"/>
      <w:r>
        <w:rPr>
          <w:rFonts w:hint="cs"/>
          <w:rtl/>
        </w:rPr>
        <w:t xml:space="preserve">אני לא יכולה לשמוע. </w:t>
      </w:r>
    </w:p>
    <w:p w:rsidR="00D07029" w:rsidRDefault="00D07029" w:rsidP="00DC5B51">
      <w:pPr>
        <w:rPr>
          <w:rtl/>
        </w:rPr>
      </w:pPr>
      <w:bookmarkStart w:id="3316" w:name="_ETM_Q8_333560"/>
      <w:bookmarkStart w:id="3317" w:name="_ETM_Q8_333654"/>
      <w:bookmarkEnd w:id="3316"/>
      <w:bookmarkEnd w:id="3317"/>
    </w:p>
    <w:bookmarkStart w:id="3318" w:name="_ETM_Q8_333951" w:displacedByCustomXml="next"/>
    <w:bookmarkEnd w:id="3318" w:displacedByCustomXml="next"/>
    <w:bookmarkStart w:id="3319" w:name="_ETM_Q8_334029" w:displacedByCustomXml="next"/>
    <w:bookmarkEnd w:id="3319" w:displacedByCustomXml="next"/>
    <w:sdt>
      <w:sdtPr>
        <w:rPr>
          <w:rFonts w:hint="cs"/>
          <w:rtl/>
        </w:rPr>
        <w:alias w:val="יור"/>
        <w:tag w:val="&lt;ID&gt;5533&lt;/ID&gt;&lt;Name&gt;יצחק וקנין - יו&quot;ר&lt;/Name&gt;&lt;Data&gt;יצחק וקנין&lt;/Data&gt;&lt;Shortcut&gt;&lt;/Shortcut&gt;"/>
        <w:id w:val="1896997637"/>
        <w:placeholder>
          <w:docPart w:val="0A379D52E08C4B9B9D2AF05EF8215788"/>
        </w:placeholder>
        <w15:color w:val="993366"/>
      </w:sdtPr>
      <w:sdtContent>
        <w:p w:rsidR="00D07029" w:rsidRDefault="00D07029" w:rsidP="00DC5B51">
          <w:pPr>
            <w:pStyle w:val="af6"/>
            <w:keepNext/>
            <w:rPr>
              <w:rtl/>
            </w:rPr>
          </w:pPr>
          <w:r w:rsidRPr="00F520F9">
            <w:rPr>
              <w:rStyle w:val="afe"/>
              <w:color w:val="000000"/>
              <w:rtl/>
            </w:rPr>
            <w:t>היו"ר יצחק וקנין</w:t>
          </w:r>
          <w:r w:rsidRPr="00F520F9">
            <w:rPr>
              <w:color w:val="000000"/>
              <w:rtl/>
            </w:rPr>
            <w:t>:</w:t>
          </w:r>
        </w:p>
      </w:sdtContent>
    </w:sdt>
    <w:p w:rsidR="00D07029" w:rsidRDefault="00D07029" w:rsidP="00852CC3">
      <w:pPr>
        <w:rPr>
          <w:rtl/>
        </w:rPr>
      </w:pPr>
    </w:p>
    <w:p w:rsidR="00D07029" w:rsidRDefault="00D07029" w:rsidP="00DC5B51">
      <w:pPr>
        <w:rPr>
          <w:rtl/>
        </w:rPr>
      </w:pPr>
      <w:r>
        <w:rPr>
          <w:rFonts w:hint="cs"/>
          <w:rtl/>
        </w:rPr>
        <w:t>האמת</w:t>
      </w:r>
      <w:bookmarkStart w:id="3320" w:name="_ETM_Q8_336216"/>
      <w:bookmarkEnd w:id="3320"/>
      <w:r>
        <w:rPr>
          <w:rFonts w:hint="cs"/>
          <w:rtl/>
        </w:rPr>
        <w:t xml:space="preserve"> </w:t>
      </w:r>
      <w:r w:rsidR="00DF218B">
        <w:rPr>
          <w:rFonts w:hint="cs"/>
          <w:rtl/>
        </w:rPr>
        <w:t xml:space="preserve">היא </w:t>
      </w:r>
      <w:r>
        <w:rPr>
          <w:rFonts w:hint="cs"/>
          <w:rtl/>
        </w:rPr>
        <w:t xml:space="preserve">שגם אני לא שומע אותך. </w:t>
      </w:r>
    </w:p>
    <w:p w:rsidR="00D07029" w:rsidRDefault="00D07029" w:rsidP="00DC5B51">
      <w:pPr>
        <w:rPr>
          <w:rtl/>
        </w:rPr>
      </w:pPr>
    </w:p>
    <w:sdt>
      <w:sdtPr>
        <w:rPr>
          <w:rtl/>
        </w:rPr>
        <w:alias w:val="דובר_המשך"/>
        <w:tag w:val="&lt;ID&gt;5288&lt;/ID&gt;&lt;Name&gt;איילת נחמיאס ורבין - המחנה הציוני&lt;/Name&gt;&lt;Data&gt;איילת נחמיאס ורבין (המחנה הציוני)&lt;/Data&gt;&lt;Shortcut&gt;אינח&lt;/Shortcut&gt;"/>
        <w:id w:val="-208499420"/>
        <w:placeholder>
          <w:docPart w:val="0A379D52E08C4B9B9D2AF05EF8215788"/>
        </w:placeholder>
        <w15:color w:val="993366"/>
      </w:sdtPr>
      <w:sdtContent>
        <w:p w:rsidR="00D07029" w:rsidRDefault="00D07029" w:rsidP="00DC5B51">
          <w:pPr>
            <w:pStyle w:val="-"/>
            <w:keepNext/>
            <w:rPr>
              <w:rtl/>
            </w:rPr>
          </w:pPr>
          <w:r w:rsidRPr="007F65D0">
            <w:rPr>
              <w:rStyle w:val="afe"/>
              <w:color w:val="000000"/>
              <w:rtl/>
            </w:rPr>
            <w:t>איילת נחמיאס ורבין (המחנה הציוני)</w:t>
          </w:r>
          <w:r w:rsidRPr="007F65D0">
            <w:rPr>
              <w:color w:val="000000"/>
              <w:rtl/>
            </w:rPr>
            <w:t>:</w:t>
          </w:r>
        </w:p>
      </w:sdtContent>
    </w:sdt>
    <w:p w:rsidR="00D07029" w:rsidRDefault="00D07029" w:rsidP="00852CC3">
      <w:pPr>
        <w:rPr>
          <w:rtl/>
        </w:rPr>
      </w:pPr>
    </w:p>
    <w:p w:rsidR="00D07029" w:rsidRDefault="00D07029" w:rsidP="00DC5B51">
      <w:pPr>
        <w:rPr>
          <w:rtl/>
        </w:rPr>
      </w:pPr>
      <w:r>
        <w:rPr>
          <w:rFonts w:hint="cs"/>
          <w:rtl/>
        </w:rPr>
        <w:t xml:space="preserve">אני לא יכולה לשמוע. </w:t>
      </w:r>
    </w:p>
    <w:p w:rsidR="00D07029" w:rsidRDefault="00D07029" w:rsidP="00DC5B51">
      <w:pPr>
        <w:rPr>
          <w:rtl/>
        </w:rPr>
      </w:pPr>
    </w:p>
    <w:bookmarkStart w:id="3321" w:name="_ETM_Q8_334000" w:displacedByCustomXml="next"/>
    <w:bookmarkEnd w:id="3321" w:displacedByCustomXml="next"/>
    <w:sdt>
      <w:sdtPr>
        <w:rPr>
          <w:rtl/>
        </w:rPr>
        <w:alias w:val="קריאה"/>
        <w:tag w:val="&lt;ID&gt;5307&lt;/ID&gt;&lt;Name&gt;יפעת שאשא ביטון - כולנו&lt;/Name&gt;&lt;Data&gt;יפעת שאשא ביטון (כולנו)&lt;/Data&gt;&lt;Shortcut&gt;יפשא&lt;/Shortcut&gt;"/>
        <w:id w:val="-1072729869"/>
        <w:placeholder>
          <w:docPart w:val="57C16A3A62C34739BC5281D85914139E"/>
        </w:placeholder>
        <w15:color w:val="993366"/>
      </w:sdtPr>
      <w:sdtContent>
        <w:p w:rsidR="00D07029" w:rsidRDefault="00D07029" w:rsidP="00DC5B51">
          <w:pPr>
            <w:pStyle w:val="af5"/>
            <w:keepNext/>
            <w:rPr>
              <w:rtl/>
            </w:rPr>
          </w:pPr>
          <w:r w:rsidRPr="00D33CF9">
            <w:rPr>
              <w:rStyle w:val="afe"/>
              <w:color w:val="000000"/>
              <w:rtl/>
            </w:rPr>
            <w:t>יפעת שאשא ביטון (כולנו)</w:t>
          </w:r>
          <w:r w:rsidRPr="00D33CF9">
            <w:rPr>
              <w:color w:val="000000"/>
              <w:rtl/>
            </w:rPr>
            <w:t>:</w:t>
          </w:r>
        </w:p>
      </w:sdtContent>
    </w:sdt>
    <w:p w:rsidR="00D07029" w:rsidRDefault="00D07029" w:rsidP="00852CC3">
      <w:pPr>
        <w:rPr>
          <w:rtl/>
        </w:rPr>
      </w:pPr>
    </w:p>
    <w:p w:rsidR="00D07029" w:rsidRDefault="00852CC3" w:rsidP="00DC5B51">
      <w:pPr>
        <w:rPr>
          <w:rtl/>
        </w:rPr>
      </w:pPr>
      <w:bookmarkStart w:id="3322" w:name="_ETM_Q8_337513"/>
      <w:bookmarkStart w:id="3323" w:name="_ETM_Q8_337591"/>
      <w:bookmarkStart w:id="3324" w:name="_ETM_Q8_337904"/>
      <w:bookmarkStart w:id="3325" w:name="_ETM_Q8_337966"/>
      <w:bookmarkEnd w:id="3322"/>
      <w:bookmarkEnd w:id="3323"/>
      <w:bookmarkEnd w:id="3324"/>
      <w:bookmarkEnd w:id="3325"/>
      <w:r>
        <w:rPr>
          <w:rFonts w:hint="cs"/>
          <w:rtl/>
        </w:rPr>
        <w:t>– – –</w:t>
      </w:r>
      <w:r w:rsidR="00D07029">
        <w:rPr>
          <w:rFonts w:hint="cs"/>
          <w:rtl/>
        </w:rPr>
        <w:t xml:space="preserve"> אני אגיד לך למה. אני מבינה את העניין </w:t>
      </w:r>
      <w:bookmarkStart w:id="3326" w:name="_ETM_Q8_342622"/>
      <w:bookmarkEnd w:id="3326"/>
      <w:r w:rsidR="00D07029">
        <w:rPr>
          <w:rFonts w:hint="cs"/>
          <w:rtl/>
        </w:rPr>
        <w:t xml:space="preserve">של קוד הלבוש, אבל </w:t>
      </w:r>
      <w:r>
        <w:rPr>
          <w:rFonts w:hint="cs"/>
          <w:rtl/>
        </w:rPr>
        <w:t>– – –</w:t>
      </w:r>
      <w:r w:rsidR="00D07029">
        <w:rPr>
          <w:rFonts w:hint="cs"/>
          <w:rtl/>
        </w:rPr>
        <w:t xml:space="preserve"> </w:t>
      </w:r>
    </w:p>
    <w:p w:rsidR="00D07029" w:rsidRDefault="00D07029" w:rsidP="00DC5B51">
      <w:pPr>
        <w:rPr>
          <w:rtl/>
        </w:rPr>
      </w:pPr>
    </w:p>
    <w:sdt>
      <w:sdtPr>
        <w:rPr>
          <w:rFonts w:hint="cs"/>
          <w:rtl/>
        </w:rPr>
        <w:alias w:val="דובר_המשך"/>
        <w:tag w:val="&lt;ID&gt;5288&lt;/ID&gt;&lt;Name&gt;איילת נחמיאס ורבין - המחנה הציוני&lt;/Name&gt;&lt;Data&gt;איילת נחמיאס ורבין (המחנה הציוני)&lt;/Data&gt;&lt;Shortcut&gt;אינח&lt;/Shortcut&gt;"/>
        <w:id w:val="1612087529"/>
        <w:placeholder>
          <w:docPart w:val="0A379D52E08C4B9B9D2AF05EF8215788"/>
        </w:placeholder>
        <w15:color w:val="993366"/>
      </w:sdtPr>
      <w:sdtContent>
        <w:p w:rsidR="00D07029" w:rsidRDefault="00D07029" w:rsidP="00DC5B51">
          <w:pPr>
            <w:pStyle w:val="-"/>
            <w:keepNext/>
            <w:rPr>
              <w:rtl/>
            </w:rPr>
          </w:pPr>
          <w:r w:rsidRPr="007F65D0">
            <w:rPr>
              <w:rStyle w:val="afe"/>
              <w:color w:val="000000"/>
              <w:rtl/>
            </w:rPr>
            <w:t>איילת נחמיאס ורבין (המחנה הציוני)</w:t>
          </w:r>
          <w:r w:rsidRPr="007F65D0">
            <w:rPr>
              <w:color w:val="000000"/>
              <w:rtl/>
            </w:rPr>
            <w:t>:</w:t>
          </w:r>
        </w:p>
      </w:sdtContent>
    </w:sdt>
    <w:p w:rsidR="00D07029" w:rsidRDefault="00D07029" w:rsidP="00852CC3">
      <w:pPr>
        <w:rPr>
          <w:rtl/>
        </w:rPr>
      </w:pPr>
    </w:p>
    <w:p w:rsidR="00D07029" w:rsidRPr="007F65D0" w:rsidRDefault="00D07029" w:rsidP="00DC5B51">
      <w:pPr>
        <w:rPr>
          <w:rtl/>
        </w:rPr>
      </w:pPr>
      <w:r>
        <w:rPr>
          <w:rFonts w:hint="cs"/>
          <w:rtl/>
        </w:rPr>
        <w:t xml:space="preserve">אני לא שומעת. </w:t>
      </w:r>
    </w:p>
    <w:p w:rsidR="00D07029" w:rsidRDefault="00D07029" w:rsidP="00DC5B51">
      <w:pPr>
        <w:rPr>
          <w:rtl/>
        </w:rPr>
      </w:pPr>
    </w:p>
    <w:sdt>
      <w:sdtPr>
        <w:rPr>
          <w:rtl/>
        </w:rPr>
        <w:alias w:val="קריאה"/>
        <w:tag w:val="&lt;ID&gt;5307&lt;/ID&gt;&lt;Name&gt;יפעת שאשא ביטון - כולנו&lt;/Name&gt;&lt;Data&gt;יפעת שאשא ביטון (כולנו)&lt;/Data&gt;&lt;Shortcut&gt;יפשא&lt;/Shortcut&gt;"/>
        <w:id w:val="-905752987"/>
        <w:placeholder>
          <w:docPart w:val="DEA260FDE6FD40F19D8AACBB1724C1D2"/>
        </w:placeholder>
        <w15:color w:val="993366"/>
      </w:sdtPr>
      <w:sdtContent>
        <w:p w:rsidR="00D07029" w:rsidRDefault="00D07029" w:rsidP="00DC5B51">
          <w:pPr>
            <w:pStyle w:val="af5"/>
            <w:keepNext/>
            <w:rPr>
              <w:rtl/>
            </w:rPr>
          </w:pPr>
          <w:r w:rsidRPr="00D33CF9">
            <w:rPr>
              <w:rStyle w:val="afe"/>
              <w:color w:val="000000"/>
              <w:rtl/>
            </w:rPr>
            <w:t>יפעת שאשא ביטון (כולנו)</w:t>
          </w:r>
          <w:r w:rsidRPr="00D33CF9">
            <w:rPr>
              <w:color w:val="000000"/>
              <w:rtl/>
            </w:rPr>
            <w:t>:</w:t>
          </w:r>
        </w:p>
      </w:sdtContent>
    </w:sdt>
    <w:p w:rsidR="00D07029" w:rsidRDefault="00D07029" w:rsidP="00852CC3">
      <w:pPr>
        <w:rPr>
          <w:rtl/>
        </w:rPr>
      </w:pPr>
    </w:p>
    <w:p w:rsidR="00D07029" w:rsidRDefault="00D07029" w:rsidP="00DC5B51">
      <w:pPr>
        <w:rPr>
          <w:rtl/>
        </w:rPr>
      </w:pPr>
      <w:r>
        <w:rPr>
          <w:rFonts w:hint="cs"/>
          <w:rtl/>
        </w:rPr>
        <w:t xml:space="preserve">הסיפור בסופו של דבר זה </w:t>
      </w:r>
      <w:bookmarkStart w:id="3327" w:name="_ETM_Q8_346000"/>
      <w:bookmarkEnd w:id="3327"/>
      <w:r>
        <w:rPr>
          <w:rFonts w:hint="cs"/>
          <w:rtl/>
        </w:rPr>
        <w:t xml:space="preserve">לא </w:t>
      </w:r>
      <w:bookmarkStart w:id="3328" w:name="_ETM_Q8_346482"/>
      <w:bookmarkStart w:id="3329" w:name="_ETM_Q8_347747"/>
      <w:bookmarkStart w:id="3330" w:name="_ETM_Q8_347810"/>
      <w:bookmarkStart w:id="3331" w:name="_ETM_Q8_348091"/>
      <w:bookmarkStart w:id="3332" w:name="_ETM_Q8_348185"/>
      <w:bookmarkEnd w:id="3328"/>
      <w:bookmarkEnd w:id="3329"/>
      <w:bookmarkEnd w:id="3330"/>
      <w:bookmarkEnd w:id="3331"/>
      <w:bookmarkEnd w:id="3332"/>
      <w:r>
        <w:rPr>
          <w:rFonts w:hint="cs"/>
          <w:rtl/>
        </w:rPr>
        <w:t xml:space="preserve">שיש מישהו </w:t>
      </w:r>
      <w:bookmarkStart w:id="3333" w:name="_ETM_Q8_350482"/>
      <w:bookmarkEnd w:id="3333"/>
      <w:r>
        <w:rPr>
          <w:rFonts w:hint="cs"/>
          <w:rtl/>
        </w:rPr>
        <w:t xml:space="preserve">שמשדר מיניות, אלא כי צריך לכבד את המקום </w:t>
      </w:r>
      <w:r w:rsidR="00852CC3">
        <w:rPr>
          <w:rFonts w:hint="cs"/>
          <w:rtl/>
        </w:rPr>
        <w:t>– – –</w:t>
      </w:r>
      <w:r>
        <w:rPr>
          <w:rFonts w:hint="cs"/>
          <w:rtl/>
        </w:rPr>
        <w:t xml:space="preserve"> </w:t>
      </w:r>
    </w:p>
    <w:p w:rsidR="00D07029" w:rsidRDefault="00D07029" w:rsidP="00DC5B51">
      <w:pPr>
        <w:rPr>
          <w:rtl/>
        </w:rPr>
      </w:pPr>
      <w:bookmarkStart w:id="3334" w:name="_ETM_Q8_358497"/>
      <w:bookmarkStart w:id="3335" w:name="_ETM_Q8_358576"/>
      <w:bookmarkEnd w:id="3334"/>
      <w:bookmarkEnd w:id="3335"/>
    </w:p>
    <w:bookmarkStart w:id="3336" w:name="_ETM_Q8_358841" w:displacedByCustomXml="next"/>
    <w:bookmarkEnd w:id="3336" w:displacedByCustomXml="next"/>
    <w:bookmarkStart w:id="3337" w:name="_ETM_Q8_358904" w:displacedByCustomXml="next"/>
    <w:bookmarkEnd w:id="3337" w:displacedByCustomXml="next"/>
    <w:sdt>
      <w:sdtPr>
        <w:rPr>
          <w:rFonts w:hint="cs"/>
          <w:rtl/>
        </w:rPr>
        <w:alias w:val="דובר_המשך"/>
        <w:tag w:val="&lt;ID&gt;5288&lt;/ID&gt;&lt;Name&gt;איילת נחמיאס ורבין - המחנה הציוני&lt;/Name&gt;&lt;Data&gt;איילת נחמיאס ורבין (המחנה הציוני)&lt;/Data&gt;&lt;Shortcut&gt;אינח&lt;/Shortcut&gt;"/>
        <w:id w:val="-792528259"/>
        <w:placeholder>
          <w:docPart w:val="0A379D52E08C4B9B9D2AF05EF8215788"/>
        </w:placeholder>
        <w15:color w:val="993366"/>
      </w:sdtPr>
      <w:sdtContent>
        <w:p w:rsidR="00D07029" w:rsidRDefault="00D07029" w:rsidP="00DC5B51">
          <w:pPr>
            <w:pStyle w:val="-"/>
            <w:keepNext/>
            <w:rPr>
              <w:rtl/>
            </w:rPr>
          </w:pPr>
          <w:r w:rsidRPr="00F520F9">
            <w:rPr>
              <w:rStyle w:val="afe"/>
              <w:color w:val="000000"/>
              <w:rtl/>
            </w:rPr>
            <w:t>איילת נחמיאס ורבין (המחנה הציוני)</w:t>
          </w:r>
          <w:r w:rsidRPr="00F520F9">
            <w:rPr>
              <w:color w:val="000000"/>
              <w:rtl/>
            </w:rPr>
            <w:t>:</w:t>
          </w:r>
        </w:p>
      </w:sdtContent>
    </w:sdt>
    <w:p w:rsidR="00D07029" w:rsidRDefault="00D07029" w:rsidP="00852CC3">
      <w:pPr>
        <w:rPr>
          <w:rtl/>
        </w:rPr>
      </w:pPr>
    </w:p>
    <w:p w:rsidR="00D07029" w:rsidRDefault="00D07029" w:rsidP="00DC5B51">
      <w:pPr>
        <w:rPr>
          <w:rtl/>
        </w:rPr>
      </w:pPr>
      <w:bookmarkStart w:id="3338" w:name="_ETM_Q8_353000"/>
      <w:bookmarkEnd w:id="3338"/>
      <w:r>
        <w:rPr>
          <w:rFonts w:hint="cs"/>
          <w:rtl/>
        </w:rPr>
        <w:t xml:space="preserve">לא, לא, אני מוחה. </w:t>
      </w:r>
    </w:p>
    <w:p w:rsidR="00D07029" w:rsidRDefault="00D07029" w:rsidP="00DC5B51">
      <w:pPr>
        <w:rPr>
          <w:rtl/>
        </w:rPr>
      </w:pPr>
    </w:p>
    <w:sdt>
      <w:sdtPr>
        <w:rPr>
          <w:rtl/>
        </w:rPr>
        <w:alias w:val="קריאה"/>
        <w:tag w:val="&lt;ID&gt;5307&lt;/ID&gt;&lt;Name&gt;יפעת שאשא ביטון - כולנו&lt;/Name&gt;&lt;Data&gt;יפעת שאשא ביטון (כולנו)&lt;/Data&gt;&lt;Shortcut&gt;יפשא&lt;/Shortcut&gt;"/>
        <w:id w:val="-1724437510"/>
        <w:placeholder>
          <w:docPart w:val="5A1A69DFA26846FA8A53C960AAFF4ACC"/>
        </w:placeholder>
        <w15:color w:val="993366"/>
      </w:sdtPr>
      <w:sdtContent>
        <w:p w:rsidR="00D07029" w:rsidRDefault="00D07029" w:rsidP="00DC5B51">
          <w:pPr>
            <w:pStyle w:val="af5"/>
            <w:keepNext/>
            <w:rPr>
              <w:rtl/>
            </w:rPr>
          </w:pPr>
          <w:r w:rsidRPr="00D33CF9">
            <w:rPr>
              <w:rStyle w:val="afe"/>
              <w:color w:val="000000"/>
              <w:rtl/>
            </w:rPr>
            <w:t>יפעת שאשא ביטון (כולנו)</w:t>
          </w:r>
          <w:r w:rsidRPr="00D33CF9">
            <w:rPr>
              <w:color w:val="000000"/>
              <w:rtl/>
            </w:rPr>
            <w:t>:</w:t>
          </w:r>
        </w:p>
      </w:sdtContent>
    </w:sdt>
    <w:p w:rsidR="00D07029" w:rsidRDefault="00D07029" w:rsidP="00852CC3">
      <w:pPr>
        <w:rPr>
          <w:rtl/>
        </w:rPr>
      </w:pPr>
    </w:p>
    <w:p w:rsidR="00D07029" w:rsidRDefault="00852CC3" w:rsidP="00DC5B51">
      <w:pPr>
        <w:rPr>
          <w:rtl/>
        </w:rPr>
      </w:pPr>
      <w:r>
        <w:rPr>
          <w:rFonts w:hint="cs"/>
          <w:rtl/>
        </w:rPr>
        <w:t>– – –</w:t>
      </w:r>
      <w:r w:rsidR="00D07029">
        <w:rPr>
          <w:rFonts w:hint="cs"/>
          <w:rtl/>
        </w:rPr>
        <w:t xml:space="preserve"> </w:t>
      </w:r>
    </w:p>
    <w:p w:rsidR="00D07029" w:rsidRDefault="00D07029" w:rsidP="00DC5B51">
      <w:pPr>
        <w:rPr>
          <w:rtl/>
        </w:rPr>
      </w:pPr>
    </w:p>
    <w:sdt>
      <w:sdtPr>
        <w:rPr>
          <w:rtl/>
        </w:rPr>
        <w:alias w:val="דובר_המשך"/>
        <w:tag w:val="&lt;ID&gt;5288&lt;/ID&gt;&lt;Name&gt;איילת נחמיאס ורבין - המחנה הציוני&lt;/Name&gt;&lt;Data&gt;איילת נחמיאס ורבין (המחנה הציוני)&lt;/Data&gt;&lt;Shortcut&gt;אינח&lt;/Shortcut&gt;"/>
        <w:id w:val="1912741677"/>
        <w:placeholder>
          <w:docPart w:val="0A379D52E08C4B9B9D2AF05EF8215788"/>
        </w:placeholder>
        <w15:color w:val="993366"/>
      </w:sdtPr>
      <w:sdtContent>
        <w:p w:rsidR="00D07029" w:rsidRDefault="00D07029" w:rsidP="00DC5B51">
          <w:pPr>
            <w:pStyle w:val="-"/>
            <w:keepNext/>
            <w:rPr>
              <w:rtl/>
            </w:rPr>
          </w:pPr>
          <w:r w:rsidRPr="001F2EB0">
            <w:rPr>
              <w:rStyle w:val="afe"/>
              <w:color w:val="000000"/>
              <w:rtl/>
            </w:rPr>
            <w:t>איילת נחמיאס ורבין (המחנה הציוני)</w:t>
          </w:r>
          <w:r w:rsidRPr="001F2EB0">
            <w:rPr>
              <w:color w:val="000000"/>
              <w:rtl/>
            </w:rPr>
            <w:t>:</w:t>
          </w:r>
        </w:p>
      </w:sdtContent>
    </w:sdt>
    <w:p w:rsidR="00D07029" w:rsidRDefault="00D07029" w:rsidP="00852CC3">
      <w:pPr>
        <w:rPr>
          <w:rtl/>
        </w:rPr>
      </w:pPr>
    </w:p>
    <w:p w:rsidR="00D07029" w:rsidRDefault="00D07029" w:rsidP="00DC5B51">
      <w:pPr>
        <w:rPr>
          <w:rtl/>
        </w:rPr>
      </w:pPr>
      <w:bookmarkStart w:id="3339" w:name="_ETM_Q8_348000"/>
      <w:bookmarkStart w:id="3340" w:name="_ETM_Q8_349000"/>
      <w:bookmarkStart w:id="3341" w:name="_ETM_Q8_360263"/>
      <w:bookmarkEnd w:id="3339"/>
      <w:bookmarkEnd w:id="3340"/>
      <w:bookmarkEnd w:id="3341"/>
      <w:r>
        <w:rPr>
          <w:rFonts w:hint="cs"/>
          <w:rtl/>
        </w:rPr>
        <w:t xml:space="preserve">לא, סליחה, זה הזמן שלי. חברת הכנסת שאשא ביטון, עכשיו זה הזמן שלי. </w:t>
      </w:r>
    </w:p>
    <w:p w:rsidR="00D07029" w:rsidRDefault="00D07029" w:rsidP="00DC5B51">
      <w:pPr>
        <w:rPr>
          <w:rtl/>
        </w:rPr>
      </w:pPr>
    </w:p>
    <w:sdt>
      <w:sdtPr>
        <w:rPr>
          <w:rtl/>
        </w:rPr>
        <w:alias w:val="קריאה"/>
        <w:tag w:val="&lt;ID&gt;5307&lt;/ID&gt;&lt;Name&gt;יפעת שאשא ביטון - כולנו&lt;/Name&gt;&lt;Data&gt;יפעת שאשא ביטון (כולנו)&lt;/Data&gt;&lt;Shortcut&gt;יפשא&lt;/Shortcut&gt;"/>
        <w:id w:val="-1500960068"/>
        <w:placeholder>
          <w:docPart w:val="C56B28D2280A4938920B37AC9ECB3D52"/>
        </w:placeholder>
        <w15:color w:val="993366"/>
      </w:sdtPr>
      <w:sdtContent>
        <w:p w:rsidR="00D07029" w:rsidRDefault="00D07029" w:rsidP="00DC5B51">
          <w:pPr>
            <w:pStyle w:val="af5"/>
            <w:keepNext/>
            <w:rPr>
              <w:rtl/>
            </w:rPr>
          </w:pPr>
          <w:r w:rsidRPr="00D33CF9">
            <w:rPr>
              <w:rStyle w:val="afe"/>
              <w:color w:val="000000"/>
              <w:rtl/>
            </w:rPr>
            <w:t>יפעת שאשא ביטון (כולנו)</w:t>
          </w:r>
          <w:r w:rsidRPr="00D33CF9">
            <w:rPr>
              <w:color w:val="000000"/>
              <w:rtl/>
            </w:rPr>
            <w:t>:</w:t>
          </w:r>
        </w:p>
      </w:sdtContent>
    </w:sdt>
    <w:p w:rsidR="00D07029" w:rsidRDefault="00D07029" w:rsidP="00852CC3">
      <w:pPr>
        <w:rPr>
          <w:rtl/>
        </w:rPr>
      </w:pPr>
    </w:p>
    <w:p w:rsidR="00D07029" w:rsidRDefault="00852CC3" w:rsidP="00DC5B51">
      <w:pPr>
        <w:rPr>
          <w:rtl/>
        </w:rPr>
      </w:pPr>
      <w:r>
        <w:rPr>
          <w:rFonts w:hint="cs"/>
          <w:rtl/>
        </w:rPr>
        <w:t>– – –</w:t>
      </w:r>
      <w:r w:rsidR="00D07029">
        <w:rPr>
          <w:rFonts w:hint="cs"/>
          <w:rtl/>
        </w:rPr>
        <w:t xml:space="preserve"> </w:t>
      </w:r>
    </w:p>
    <w:p w:rsidR="00D07029" w:rsidRDefault="00D07029" w:rsidP="00DC5B51">
      <w:pPr>
        <w:rPr>
          <w:rtl/>
        </w:rPr>
      </w:pPr>
    </w:p>
    <w:bookmarkStart w:id="3342" w:name="_ETM_Q8_351000" w:displacedByCustomXml="next"/>
    <w:bookmarkEnd w:id="3342" w:displacedByCustomXml="next"/>
    <w:sdt>
      <w:sdtPr>
        <w:rPr>
          <w:rtl/>
        </w:rPr>
        <w:alias w:val="דובר_המשך"/>
        <w:tag w:val="&lt;ID&gt;5288&lt;/ID&gt;&lt;Name&gt;איילת נחמיאס ורבין - המחנה הציוני&lt;/Name&gt;&lt;Data&gt;איילת נחמיאס ורבין (המחנה הציוני)&lt;/Data&gt;&lt;Shortcut&gt;אינח&lt;/Shortcut&gt;"/>
        <w:id w:val="-1250427247"/>
        <w:placeholder>
          <w:docPart w:val="0A379D52E08C4B9B9D2AF05EF8215788"/>
        </w:placeholder>
        <w15:color w:val="993366"/>
      </w:sdtPr>
      <w:sdtContent>
        <w:p w:rsidR="00D07029" w:rsidRDefault="00D07029" w:rsidP="00DC5B51">
          <w:pPr>
            <w:pStyle w:val="-"/>
            <w:keepNext/>
            <w:rPr>
              <w:rtl/>
            </w:rPr>
          </w:pPr>
          <w:r w:rsidRPr="001F2EB0">
            <w:rPr>
              <w:rStyle w:val="afe"/>
              <w:color w:val="000000"/>
              <w:rtl/>
            </w:rPr>
            <w:t>איילת נחמיאס ורבין (המחנה הציוני)</w:t>
          </w:r>
          <w:r w:rsidRPr="001F2EB0">
            <w:rPr>
              <w:color w:val="000000"/>
              <w:rtl/>
            </w:rPr>
            <w:t>:</w:t>
          </w:r>
        </w:p>
      </w:sdtContent>
    </w:sdt>
    <w:p w:rsidR="00D07029" w:rsidRDefault="00D07029" w:rsidP="00852CC3">
      <w:pPr>
        <w:rPr>
          <w:rtl/>
        </w:rPr>
      </w:pPr>
    </w:p>
    <w:p w:rsidR="00D07029" w:rsidRDefault="00D07029" w:rsidP="00DC5B51">
      <w:pPr>
        <w:rPr>
          <w:rtl/>
        </w:rPr>
      </w:pPr>
      <w:bookmarkStart w:id="3343" w:name="_ETM_Q8_352000"/>
      <w:bookmarkEnd w:id="3343"/>
      <w:r>
        <w:rPr>
          <w:rFonts w:hint="cs"/>
          <w:rtl/>
        </w:rPr>
        <w:t xml:space="preserve">לא, אני ממש לא מקבלת את </w:t>
      </w:r>
      <w:bookmarkStart w:id="3344" w:name="_ETM_Q8_363810"/>
      <w:bookmarkEnd w:id="3344"/>
      <w:r>
        <w:rPr>
          <w:rFonts w:hint="cs"/>
          <w:rtl/>
        </w:rPr>
        <w:t xml:space="preserve">זה. בשום פנים ואופן. סליחה, תפסיקי להפריע לי </w:t>
      </w:r>
      <w:bookmarkStart w:id="3345" w:name="_ETM_Q8_358000"/>
      <w:bookmarkEnd w:id="3345"/>
      <w:r>
        <w:rPr>
          <w:rFonts w:hint="cs"/>
          <w:rtl/>
        </w:rPr>
        <w:t xml:space="preserve">עכשיו. אני בשום פנים ואופן לא מקבלת את זה. בשום </w:t>
      </w:r>
      <w:bookmarkStart w:id="3346" w:name="_ETM_Q8_364000"/>
      <w:bookmarkEnd w:id="3346"/>
      <w:r>
        <w:rPr>
          <w:rFonts w:hint="cs"/>
          <w:rtl/>
        </w:rPr>
        <w:t xml:space="preserve">פנים ואופן לא מקבלת את זה. אם זה היה אכן </w:t>
      </w:r>
      <w:bookmarkStart w:id="3347" w:name="_ETM_Q8_362000"/>
      <w:bookmarkEnd w:id="3347"/>
      <w:r>
        <w:rPr>
          <w:rFonts w:hint="cs"/>
          <w:rtl/>
        </w:rPr>
        <w:t xml:space="preserve">רק מופנה לטובת שמירה על קוד הלבוש, זה מקובל עליי </w:t>
      </w:r>
      <w:bookmarkStart w:id="3348" w:name="_ETM_Q8_368000"/>
      <w:bookmarkEnd w:id="3348"/>
      <w:r>
        <w:rPr>
          <w:rFonts w:hint="cs"/>
          <w:rtl/>
        </w:rPr>
        <w:t xml:space="preserve">לחלוטין. זה לא המצב, ואני אמרתי את זה חזור </w:t>
      </w:r>
      <w:bookmarkStart w:id="3349" w:name="_ETM_Q8_370000"/>
      <w:bookmarkEnd w:id="3349"/>
      <w:r>
        <w:rPr>
          <w:rFonts w:hint="cs"/>
          <w:rtl/>
        </w:rPr>
        <w:t>ואמור. מקובל עליי קוד לבוש, מקובלת עלי</w:t>
      </w:r>
      <w:r w:rsidR="00852CC3">
        <w:rPr>
          <w:rFonts w:hint="cs"/>
          <w:rtl/>
        </w:rPr>
        <w:t>י</w:t>
      </w:r>
      <w:r>
        <w:rPr>
          <w:rFonts w:hint="cs"/>
          <w:rtl/>
        </w:rPr>
        <w:t xml:space="preserve"> תלבושת אחידה; בפירוש </w:t>
      </w:r>
      <w:bookmarkStart w:id="3350" w:name="_ETM_Q8_380000"/>
      <w:bookmarkEnd w:id="3350"/>
      <w:r>
        <w:rPr>
          <w:rFonts w:hint="cs"/>
          <w:rtl/>
        </w:rPr>
        <w:t>לא מקובל על</w:t>
      </w:r>
      <w:r w:rsidR="00852CC3">
        <w:rPr>
          <w:rFonts w:hint="cs"/>
          <w:rtl/>
        </w:rPr>
        <w:t>י</w:t>
      </w:r>
      <w:r>
        <w:rPr>
          <w:rFonts w:hint="cs"/>
          <w:rtl/>
        </w:rPr>
        <w:t xml:space="preserve">י שבאופן אבסולוטי כל האכיפה נעשית </w:t>
      </w:r>
      <w:bookmarkStart w:id="3351" w:name="_ETM_Q8_381000"/>
      <w:bookmarkEnd w:id="3351"/>
      <w:r>
        <w:rPr>
          <w:rFonts w:hint="cs"/>
          <w:rtl/>
        </w:rPr>
        <w:t xml:space="preserve">אך ורק כלפי בנות. </w:t>
      </w:r>
      <w:bookmarkStart w:id="3352" w:name="_ETM_Q8_386310"/>
      <w:bookmarkStart w:id="3353" w:name="_ETM_Q8_386544"/>
      <w:bookmarkStart w:id="3354" w:name="_ETM_Q8_386841"/>
      <w:bookmarkStart w:id="3355" w:name="_ETM_Q8_386919"/>
      <w:bookmarkEnd w:id="3352"/>
      <w:bookmarkEnd w:id="3353"/>
      <w:bookmarkEnd w:id="3354"/>
      <w:bookmarkEnd w:id="3355"/>
    </w:p>
    <w:p w:rsidR="00D07029" w:rsidRDefault="00D07029" w:rsidP="00DC5B51">
      <w:pPr>
        <w:rPr>
          <w:rtl/>
        </w:rPr>
      </w:pPr>
    </w:p>
    <w:sdt>
      <w:sdtPr>
        <w:rPr>
          <w:rtl/>
        </w:rPr>
        <w:alias w:val="קריאה"/>
        <w:tag w:val="&lt;ID&gt;5307&lt;/ID&gt;&lt;Name&gt;יפעת שאשא ביטון - כולנו&lt;/Name&gt;&lt;Data&gt;יפעת שאשא ביטון (כולנו)&lt;/Data&gt;&lt;Shortcut&gt;יפשא&lt;/Shortcut&gt;"/>
        <w:id w:val="992913105"/>
        <w:placeholder>
          <w:docPart w:val="FC1DEF74420C4B45AD427307340EDA2B"/>
        </w:placeholder>
        <w15:color w:val="993366"/>
      </w:sdtPr>
      <w:sdtContent>
        <w:p w:rsidR="00D07029" w:rsidRDefault="00D07029" w:rsidP="00DC5B51">
          <w:pPr>
            <w:pStyle w:val="af5"/>
            <w:keepNext/>
            <w:rPr>
              <w:rtl/>
            </w:rPr>
          </w:pPr>
          <w:r w:rsidRPr="00D33CF9">
            <w:rPr>
              <w:rStyle w:val="afe"/>
              <w:color w:val="000000"/>
              <w:rtl/>
            </w:rPr>
            <w:t>יפעת שאשא ביטון (כולנו)</w:t>
          </w:r>
          <w:r w:rsidRPr="00D33CF9">
            <w:rPr>
              <w:color w:val="000000"/>
              <w:rtl/>
            </w:rPr>
            <w:t>:</w:t>
          </w:r>
        </w:p>
      </w:sdtContent>
    </w:sdt>
    <w:p w:rsidR="00D07029" w:rsidRDefault="00D07029" w:rsidP="00852CC3">
      <w:pPr>
        <w:rPr>
          <w:rtl/>
        </w:rPr>
      </w:pPr>
    </w:p>
    <w:p w:rsidR="00D07029" w:rsidRDefault="00852CC3" w:rsidP="00DC5B51">
      <w:pPr>
        <w:rPr>
          <w:rtl/>
        </w:rPr>
      </w:pPr>
      <w:r>
        <w:rPr>
          <w:rFonts w:hint="cs"/>
          <w:rtl/>
        </w:rPr>
        <w:t>– – –</w:t>
      </w:r>
      <w:r w:rsidR="00D07029">
        <w:rPr>
          <w:rFonts w:hint="cs"/>
          <w:rtl/>
        </w:rPr>
        <w:t xml:space="preserve"> </w:t>
      </w:r>
    </w:p>
    <w:p w:rsidR="00D07029" w:rsidRDefault="00D07029" w:rsidP="00DC5B51">
      <w:pPr>
        <w:rPr>
          <w:rtl/>
        </w:rPr>
      </w:pPr>
      <w:bookmarkStart w:id="3356" w:name="_ETM_Q8_389466"/>
      <w:bookmarkEnd w:id="3356"/>
    </w:p>
    <w:bookmarkStart w:id="3357" w:name="_ETM_Q8_389732" w:displacedByCustomXml="next"/>
    <w:bookmarkEnd w:id="3357" w:displacedByCustomXml="next"/>
    <w:bookmarkStart w:id="3358" w:name="_ETM_Q8_390044" w:displacedByCustomXml="next"/>
    <w:bookmarkEnd w:id="3358" w:displacedByCustomXml="next"/>
    <w:bookmarkStart w:id="3359" w:name="_ETM_Q8_390138" w:displacedByCustomXml="next"/>
    <w:bookmarkEnd w:id="3359" w:displacedByCustomXml="next"/>
    <w:sdt>
      <w:sdtPr>
        <w:rPr>
          <w:rtl/>
        </w:rPr>
        <w:alias w:val="דובר_המשך"/>
        <w:tag w:val="&lt;ID&gt;5288&lt;/ID&gt;&lt;Name&gt;איילת נחמיאס ורבין - המחנה הציוני&lt;/Name&gt;&lt;Data&gt;איילת נחמיאס ורבין (המחנה הציוני)&lt;/Data&gt;&lt;Shortcut&gt;אינח&lt;/Shortcut&gt;"/>
        <w:id w:val="1825012397"/>
        <w:placeholder>
          <w:docPart w:val="0A379D52E08C4B9B9D2AF05EF8215788"/>
        </w:placeholder>
        <w15:color w:val="993366"/>
      </w:sdtPr>
      <w:sdtContent>
        <w:p w:rsidR="00D07029" w:rsidRDefault="00D07029" w:rsidP="00DC5B51">
          <w:pPr>
            <w:pStyle w:val="-"/>
            <w:keepNext/>
            <w:rPr>
              <w:rtl/>
            </w:rPr>
          </w:pPr>
          <w:r w:rsidRPr="00F520F9">
            <w:rPr>
              <w:rStyle w:val="afe"/>
              <w:color w:val="000000"/>
              <w:rtl/>
            </w:rPr>
            <w:t>איילת נחמיאס ורבין (המחנה הציוני)</w:t>
          </w:r>
          <w:r w:rsidRPr="00F520F9">
            <w:rPr>
              <w:color w:val="000000"/>
              <w:rtl/>
            </w:rPr>
            <w:t>:</w:t>
          </w:r>
        </w:p>
      </w:sdtContent>
    </w:sdt>
    <w:p w:rsidR="00D07029" w:rsidRDefault="00D07029" w:rsidP="00852CC3">
      <w:pPr>
        <w:rPr>
          <w:rtl/>
        </w:rPr>
      </w:pPr>
    </w:p>
    <w:p w:rsidR="00D07029" w:rsidRDefault="00D07029" w:rsidP="00DC5B51">
      <w:pPr>
        <w:rPr>
          <w:rtl/>
        </w:rPr>
      </w:pPr>
      <w:bookmarkStart w:id="3360" w:name="_ETM_Q8_392028"/>
      <w:bookmarkEnd w:id="3360"/>
      <w:r>
        <w:rPr>
          <w:rFonts w:hint="cs"/>
          <w:rtl/>
        </w:rPr>
        <w:t xml:space="preserve">למה אתם הזדעזעתם כל כך מהאירוע של יינות ברקן? כי אתם יודעים </w:t>
      </w:r>
      <w:bookmarkStart w:id="3361" w:name="_ETM_Q8_393919"/>
      <w:bookmarkEnd w:id="3361"/>
      <w:r>
        <w:rPr>
          <w:rFonts w:hint="cs"/>
          <w:rtl/>
        </w:rPr>
        <w:t xml:space="preserve">שזה דבר מטורף. אפילו </w:t>
      </w:r>
      <w:bookmarkStart w:id="3362" w:name="_ETM_Q8_388000"/>
      <w:bookmarkEnd w:id="3362"/>
      <w:r>
        <w:rPr>
          <w:rFonts w:hint="cs"/>
          <w:rtl/>
        </w:rPr>
        <w:t xml:space="preserve">אם </w:t>
      </w:r>
      <w:proofErr w:type="spellStart"/>
      <w:r>
        <w:rPr>
          <w:rFonts w:hint="cs"/>
          <w:rtl/>
        </w:rPr>
        <w:t>הבד"ץ</w:t>
      </w:r>
      <w:proofErr w:type="spellEnd"/>
      <w:r>
        <w:rPr>
          <w:rFonts w:hint="cs"/>
          <w:rtl/>
        </w:rPr>
        <w:t xml:space="preserve"> דורש את זה </w:t>
      </w:r>
      <w:r w:rsidR="00852CC3">
        <w:rPr>
          <w:rFonts w:hint="cs"/>
          <w:rtl/>
        </w:rPr>
        <w:t>– –</w:t>
      </w:r>
      <w:r>
        <w:rPr>
          <w:rFonts w:hint="cs"/>
          <w:rtl/>
        </w:rPr>
        <w:t xml:space="preserve"> </w:t>
      </w:r>
      <w:bookmarkStart w:id="3363" w:name="_ETM_Q8_391000"/>
      <w:bookmarkEnd w:id="3363"/>
    </w:p>
    <w:p w:rsidR="00D07029" w:rsidRDefault="00D07029" w:rsidP="00DC5B51">
      <w:pPr>
        <w:rPr>
          <w:rtl/>
        </w:rPr>
      </w:pPr>
      <w:bookmarkStart w:id="3364" w:name="_ETM_Q8_394810"/>
      <w:bookmarkEnd w:id="3364"/>
    </w:p>
    <w:bookmarkStart w:id="3365" w:name="_ETM_Q8_394982" w:displacedByCustomXml="next"/>
    <w:bookmarkEnd w:id="3365" w:displacedByCustomXml="next"/>
    <w:bookmarkStart w:id="3366" w:name="_ETM_Q8_395263" w:displacedByCustomXml="next"/>
    <w:bookmarkEnd w:id="3366" w:displacedByCustomXml="next"/>
    <w:bookmarkStart w:id="3367" w:name="_ETM_Q8_395341" w:displacedByCustomXml="next"/>
    <w:bookmarkEnd w:id="3367" w:displacedByCustomXml="next"/>
    <w:sdt>
      <w:sdtPr>
        <w:rPr>
          <w:rtl/>
        </w:rPr>
        <w:alias w:val="יור"/>
        <w:tag w:val="&lt;ID&gt;5533&lt;/ID&gt;&lt;Name&gt;יצחק וקנין - יו&quot;ר&lt;/Name&gt;&lt;Data&gt;יצחק וקנין&lt;/Data&gt;&lt;Shortcut&gt;&lt;/Shortcut&gt;"/>
        <w:id w:val="55597376"/>
        <w:placeholder>
          <w:docPart w:val="0A379D52E08C4B9B9D2AF05EF8215788"/>
        </w:placeholder>
        <w15:color w:val="993366"/>
      </w:sdtPr>
      <w:sdtContent>
        <w:p w:rsidR="00D07029" w:rsidRDefault="00D07029" w:rsidP="00DC5B51">
          <w:pPr>
            <w:pStyle w:val="af6"/>
            <w:keepNext/>
            <w:rPr>
              <w:rtl/>
            </w:rPr>
          </w:pPr>
          <w:r w:rsidRPr="00F520F9">
            <w:rPr>
              <w:rStyle w:val="afe"/>
              <w:color w:val="000000"/>
              <w:rtl/>
            </w:rPr>
            <w:t>היו"ר יצחק וקנין</w:t>
          </w:r>
          <w:r w:rsidRPr="00F520F9">
            <w:rPr>
              <w:color w:val="000000"/>
              <w:rtl/>
            </w:rPr>
            <w:t>:</w:t>
          </w:r>
        </w:p>
      </w:sdtContent>
    </w:sdt>
    <w:p w:rsidR="00D07029" w:rsidRDefault="00D07029" w:rsidP="00852CC3">
      <w:pPr>
        <w:rPr>
          <w:rtl/>
        </w:rPr>
      </w:pPr>
    </w:p>
    <w:p w:rsidR="00D07029" w:rsidRDefault="00D07029" w:rsidP="00DC5B51">
      <w:pPr>
        <w:rPr>
          <w:rtl/>
        </w:rPr>
      </w:pPr>
      <w:r>
        <w:rPr>
          <w:rFonts w:hint="cs"/>
          <w:rtl/>
        </w:rPr>
        <w:t>תו</w:t>
      </w:r>
      <w:bookmarkStart w:id="3368" w:name="_ETM_Q8_396982"/>
      <w:bookmarkEnd w:id="3368"/>
      <w:r>
        <w:rPr>
          <w:rFonts w:hint="cs"/>
          <w:rtl/>
        </w:rPr>
        <w:t xml:space="preserve">דה. </w:t>
      </w:r>
    </w:p>
    <w:p w:rsidR="00D07029" w:rsidRDefault="00D07029" w:rsidP="00DC5B51">
      <w:pPr>
        <w:rPr>
          <w:rtl/>
        </w:rPr>
      </w:pPr>
      <w:bookmarkStart w:id="3369" w:name="_ETM_Q8_397513"/>
      <w:bookmarkStart w:id="3370" w:name="_ETM_Q8_397638"/>
      <w:bookmarkEnd w:id="3369"/>
      <w:bookmarkEnd w:id="3370"/>
    </w:p>
    <w:bookmarkStart w:id="3371" w:name="_ETM_Q8_397919" w:displacedByCustomXml="next"/>
    <w:bookmarkEnd w:id="3371" w:displacedByCustomXml="next"/>
    <w:bookmarkStart w:id="3372" w:name="_ETM_Q8_398028" w:displacedByCustomXml="next"/>
    <w:bookmarkEnd w:id="3372" w:displacedByCustomXml="next"/>
    <w:sdt>
      <w:sdtPr>
        <w:rPr>
          <w:rtl/>
        </w:rPr>
        <w:alias w:val="דובר_המשך"/>
        <w:tag w:val="&lt;ID&gt;5288&lt;/ID&gt;&lt;Name&gt;איילת נחמיאס ורבין - המחנה הציוני&lt;/Name&gt;&lt;Data&gt;איילת נחמיאס ורבין (המחנה הציוני)&lt;/Data&gt;&lt;Shortcut&gt;אינח&lt;/Shortcut&gt;"/>
        <w:id w:val="-1377389883"/>
        <w:placeholder>
          <w:docPart w:val="0A379D52E08C4B9B9D2AF05EF8215788"/>
        </w:placeholder>
        <w15:color w:val="993366"/>
      </w:sdtPr>
      <w:sdtContent>
        <w:p w:rsidR="00D07029" w:rsidRDefault="00D07029" w:rsidP="00DC5B51">
          <w:pPr>
            <w:pStyle w:val="-"/>
            <w:keepNext/>
            <w:rPr>
              <w:rtl/>
            </w:rPr>
          </w:pPr>
          <w:r w:rsidRPr="00F520F9">
            <w:rPr>
              <w:rStyle w:val="afe"/>
              <w:color w:val="000000"/>
              <w:rtl/>
            </w:rPr>
            <w:t>איילת נחמיאס ורבין (המחנה הציוני)</w:t>
          </w:r>
          <w:r w:rsidRPr="00F520F9">
            <w:rPr>
              <w:color w:val="000000"/>
              <w:rtl/>
            </w:rPr>
            <w:t>:</w:t>
          </w:r>
        </w:p>
      </w:sdtContent>
    </w:sdt>
    <w:p w:rsidR="00D07029" w:rsidRDefault="00D07029" w:rsidP="00852CC3">
      <w:pPr>
        <w:rPr>
          <w:rtl/>
        </w:rPr>
      </w:pPr>
    </w:p>
    <w:p w:rsidR="00DF218B" w:rsidRDefault="00852CC3" w:rsidP="00DC5B51">
      <w:pPr>
        <w:rPr>
          <w:rtl/>
        </w:rPr>
      </w:pPr>
      <w:bookmarkStart w:id="3373" w:name="_ETM_Q8_399966"/>
      <w:bookmarkEnd w:id="3373"/>
      <w:r>
        <w:rPr>
          <w:rFonts w:hint="cs"/>
          <w:rtl/>
        </w:rPr>
        <w:t>– –</w:t>
      </w:r>
      <w:r w:rsidR="00D07029">
        <w:rPr>
          <w:rFonts w:hint="cs"/>
          <w:rtl/>
        </w:rPr>
        <w:t xml:space="preserve"> אסור להיענות לבקשה כזאת. </w:t>
      </w:r>
    </w:p>
    <w:p w:rsidR="00DF218B" w:rsidRDefault="00DF218B" w:rsidP="00DC5B51">
      <w:pPr>
        <w:rPr>
          <w:rtl/>
        </w:rPr>
      </w:pPr>
    </w:p>
    <w:p w:rsidR="00D07029" w:rsidRDefault="00D07029" w:rsidP="00DF218B">
      <w:pPr>
        <w:rPr>
          <w:rtl/>
        </w:rPr>
      </w:pPr>
      <w:r>
        <w:rPr>
          <w:rFonts w:hint="cs"/>
          <w:rtl/>
        </w:rPr>
        <w:t xml:space="preserve">משפט אחרון. אנחנו נמצאים במציאות שבה השוויון </w:t>
      </w:r>
      <w:r w:rsidR="00852CC3">
        <w:rPr>
          <w:rFonts w:hint="cs"/>
          <w:rtl/>
        </w:rPr>
        <w:t>– –</w:t>
      </w:r>
    </w:p>
    <w:p w:rsidR="00D07029" w:rsidRDefault="00D07029" w:rsidP="00DC5B51">
      <w:pPr>
        <w:rPr>
          <w:rtl/>
        </w:rPr>
      </w:pPr>
    </w:p>
    <w:sdt>
      <w:sdtPr>
        <w:rPr>
          <w:rtl/>
        </w:rPr>
        <w:alias w:val="קריאה"/>
        <w:tag w:val="&lt;ID&gt;5544&lt;/ID&gt;&lt;Name&gt;יהודה גליק - הליכוד&lt;/Name&gt;&lt;Data&gt;יהודה גליק (הליכוד)&lt;/Data&gt;&lt;Shortcut&gt;יהגל&lt;/Shortcut&gt;"/>
        <w:id w:val="1319458108"/>
        <w:placeholder>
          <w:docPart w:val="0A379D52E08C4B9B9D2AF05EF8215788"/>
        </w:placeholder>
        <w15:color w:val="993366"/>
      </w:sdtPr>
      <w:sdtContent>
        <w:p w:rsidR="00D07029" w:rsidRDefault="00D07029" w:rsidP="00DC5B51">
          <w:pPr>
            <w:pStyle w:val="af5"/>
            <w:keepNext/>
            <w:rPr>
              <w:rtl/>
            </w:rPr>
          </w:pPr>
          <w:r w:rsidRPr="005E60BB">
            <w:rPr>
              <w:rStyle w:val="afe"/>
              <w:color w:val="000000"/>
              <w:rtl/>
            </w:rPr>
            <w:t>יהודה גליק (הליכוד)</w:t>
          </w:r>
          <w:r w:rsidRPr="005E60BB">
            <w:rPr>
              <w:color w:val="000000"/>
              <w:rtl/>
            </w:rPr>
            <w:t>:</w:t>
          </w:r>
        </w:p>
      </w:sdtContent>
    </w:sdt>
    <w:p w:rsidR="00D07029" w:rsidRDefault="00D07029" w:rsidP="00852CC3">
      <w:pPr>
        <w:rPr>
          <w:rtl/>
        </w:rPr>
      </w:pPr>
    </w:p>
    <w:p w:rsidR="00D07029" w:rsidRDefault="00852CC3" w:rsidP="00DC5B51">
      <w:pPr>
        <w:rPr>
          <w:rtl/>
        </w:rPr>
      </w:pPr>
      <w:bookmarkStart w:id="3374" w:name="_ETM_Q8_402497"/>
      <w:bookmarkStart w:id="3375" w:name="_ETM_Q8_402685"/>
      <w:bookmarkStart w:id="3376" w:name="_ETM_Q8_402966"/>
      <w:bookmarkStart w:id="3377" w:name="_ETM_Q8_403044"/>
      <w:bookmarkEnd w:id="3374"/>
      <w:bookmarkEnd w:id="3375"/>
      <w:bookmarkEnd w:id="3376"/>
      <w:bookmarkEnd w:id="3377"/>
      <w:r>
        <w:rPr>
          <w:rFonts w:hint="cs"/>
          <w:rtl/>
        </w:rPr>
        <w:t>– – –</w:t>
      </w:r>
      <w:r w:rsidR="00D07029">
        <w:rPr>
          <w:rFonts w:hint="cs"/>
          <w:rtl/>
        </w:rPr>
        <w:t xml:space="preserve"> </w:t>
      </w:r>
    </w:p>
    <w:p w:rsidR="00D07029" w:rsidRDefault="00D07029" w:rsidP="00DC5B51">
      <w:pPr>
        <w:rPr>
          <w:rtl/>
        </w:rPr>
      </w:pPr>
      <w:bookmarkStart w:id="3378" w:name="_ETM_Q8_403841"/>
      <w:bookmarkEnd w:id="3378"/>
    </w:p>
    <w:bookmarkStart w:id="3379" w:name="_ETM_Q8_403950" w:displacedByCustomXml="next"/>
    <w:bookmarkEnd w:id="3379" w:displacedByCustomXml="next"/>
    <w:bookmarkStart w:id="3380" w:name="_ETM_Q8_404232" w:displacedByCustomXml="next"/>
    <w:bookmarkEnd w:id="3380" w:displacedByCustomXml="next"/>
    <w:bookmarkStart w:id="3381" w:name="_ETM_Q8_404310" w:displacedByCustomXml="next"/>
    <w:bookmarkEnd w:id="3381" w:displacedByCustomXml="next"/>
    <w:sdt>
      <w:sdtPr>
        <w:rPr>
          <w:rtl/>
        </w:rPr>
        <w:alias w:val="דובר_המשך"/>
        <w:tag w:val="&lt;ID&gt;5288&lt;/ID&gt;&lt;Name&gt;איילת נחמיאס ורבין - המחנה הציוני&lt;/Name&gt;&lt;Data&gt;איילת נחמיאס ורבין (המחנה הציוני)&lt;/Data&gt;&lt;Shortcut&gt;אינח&lt;/Shortcut&gt;"/>
        <w:id w:val="-1753961405"/>
        <w:placeholder>
          <w:docPart w:val="0A379D52E08C4B9B9D2AF05EF8215788"/>
        </w:placeholder>
        <w15:color w:val="993366"/>
      </w:sdtPr>
      <w:sdtContent>
        <w:p w:rsidR="00D07029" w:rsidRDefault="00D07029" w:rsidP="00DC5B51">
          <w:pPr>
            <w:pStyle w:val="-"/>
            <w:keepNext/>
            <w:rPr>
              <w:rtl/>
            </w:rPr>
          </w:pPr>
          <w:r w:rsidRPr="00F520F9">
            <w:rPr>
              <w:rStyle w:val="afe"/>
              <w:color w:val="000000"/>
              <w:rtl/>
            </w:rPr>
            <w:t>איילת נחמיאס ורבין (המחנה הציוני)</w:t>
          </w:r>
          <w:r w:rsidRPr="00F520F9">
            <w:rPr>
              <w:color w:val="000000"/>
              <w:rtl/>
            </w:rPr>
            <w:t>:</w:t>
          </w:r>
        </w:p>
      </w:sdtContent>
    </w:sdt>
    <w:p w:rsidR="00D07029" w:rsidRDefault="00D07029" w:rsidP="00852CC3">
      <w:pPr>
        <w:rPr>
          <w:rtl/>
        </w:rPr>
      </w:pPr>
    </w:p>
    <w:p w:rsidR="00D07029" w:rsidRDefault="00852CC3" w:rsidP="00DC5B51">
      <w:pPr>
        <w:rPr>
          <w:rtl/>
        </w:rPr>
      </w:pPr>
      <w:r>
        <w:rPr>
          <w:rFonts w:hint="cs"/>
          <w:rtl/>
        </w:rPr>
        <w:t>– –</w:t>
      </w:r>
      <w:r w:rsidR="00DF218B">
        <w:rPr>
          <w:rFonts w:hint="cs"/>
          <w:rtl/>
        </w:rPr>
        <w:t xml:space="preserve"> </w:t>
      </w:r>
      <w:r w:rsidR="00D07029">
        <w:rPr>
          <w:rFonts w:hint="cs"/>
          <w:rtl/>
        </w:rPr>
        <w:t xml:space="preserve">במציאות שבה השוויון במדינת ישראל </w:t>
      </w:r>
      <w:bookmarkStart w:id="3382" w:name="_ETM_Q8_403000"/>
      <w:bookmarkEnd w:id="3382"/>
      <w:r w:rsidR="00D07029">
        <w:rPr>
          <w:rFonts w:hint="cs"/>
          <w:rtl/>
        </w:rPr>
        <w:t xml:space="preserve">נשחק, נשחק, נשחק. </w:t>
      </w:r>
      <w:bookmarkStart w:id="3383" w:name="_ETM_Q8_405950"/>
      <w:bookmarkEnd w:id="3383"/>
      <w:r w:rsidR="00D07029">
        <w:rPr>
          <w:rFonts w:hint="cs"/>
          <w:rtl/>
        </w:rPr>
        <w:t xml:space="preserve">כל הזמן מחפשים דרכים לשחוק אותו. את </w:t>
      </w:r>
      <w:bookmarkStart w:id="3384" w:name="_ETM_Q8_405000"/>
      <w:bookmarkEnd w:id="3384"/>
      <w:r w:rsidR="00D07029">
        <w:rPr>
          <w:rFonts w:hint="cs"/>
          <w:rtl/>
        </w:rPr>
        <w:t xml:space="preserve">הבנות שלנו אנחנו נגדל על כך שהן חזקות, </w:t>
      </w:r>
      <w:bookmarkStart w:id="3385" w:name="_ETM_Q8_409966"/>
      <w:bookmarkEnd w:id="3385"/>
      <w:r w:rsidR="00D07029">
        <w:rPr>
          <w:rFonts w:hint="cs"/>
          <w:rtl/>
        </w:rPr>
        <w:t xml:space="preserve">רציניות, משמעותיות, יכולות לעשות </w:t>
      </w:r>
      <w:bookmarkStart w:id="3386" w:name="_ETM_Q8_412000"/>
      <w:bookmarkEnd w:id="3386"/>
      <w:r w:rsidR="00D07029">
        <w:rPr>
          <w:rFonts w:hint="cs"/>
          <w:rtl/>
        </w:rPr>
        <w:t xml:space="preserve">כל תפקיד, איפה שהן רוצות, וללבוש שלהן אין שום קשר </w:t>
      </w:r>
      <w:bookmarkStart w:id="3387" w:name="_ETM_Q8_419872"/>
      <w:bookmarkEnd w:id="3387"/>
      <w:r w:rsidR="00D07029">
        <w:rPr>
          <w:rFonts w:hint="cs"/>
          <w:rtl/>
        </w:rPr>
        <w:t>לכך</w:t>
      </w:r>
      <w:r w:rsidR="00DF218B">
        <w:rPr>
          <w:rFonts w:hint="cs"/>
          <w:rtl/>
        </w:rPr>
        <w:t>,</w:t>
      </w:r>
      <w:r w:rsidR="00D07029">
        <w:rPr>
          <w:rFonts w:hint="cs"/>
          <w:rtl/>
        </w:rPr>
        <w:t xml:space="preserve"> והן לא מנסות לרמז </w:t>
      </w:r>
      <w:bookmarkStart w:id="3388" w:name="_ETM_Q8_413000"/>
      <w:bookmarkEnd w:id="3388"/>
      <w:r w:rsidR="00D07029">
        <w:rPr>
          <w:rFonts w:hint="cs"/>
          <w:rtl/>
        </w:rPr>
        <w:t>לאף אחד שום דבר. נשמור על הבנות מכל משמר. תודה</w:t>
      </w:r>
      <w:bookmarkStart w:id="3389" w:name="_ETM_Q8_420000"/>
      <w:bookmarkEnd w:id="3389"/>
      <w:r w:rsidR="00D07029">
        <w:rPr>
          <w:rFonts w:hint="cs"/>
          <w:rtl/>
        </w:rPr>
        <w:t xml:space="preserve"> רבה. </w:t>
      </w:r>
    </w:p>
    <w:p w:rsidR="00D07029" w:rsidRDefault="00D07029" w:rsidP="00DC5B51">
      <w:pPr>
        <w:rPr>
          <w:rtl/>
        </w:rPr>
      </w:pPr>
      <w:bookmarkStart w:id="3390" w:name="_ETM_Q8_422044"/>
      <w:bookmarkEnd w:id="3390"/>
    </w:p>
    <w:bookmarkStart w:id="3391" w:name="_ETM_Q8_422247" w:displacedByCustomXml="next"/>
    <w:bookmarkEnd w:id="3391" w:displacedByCustomXml="next"/>
    <w:bookmarkStart w:id="3392" w:name="_ETM_Q8_422528" w:displacedByCustomXml="next"/>
    <w:bookmarkEnd w:id="3392" w:displacedByCustomXml="next"/>
    <w:bookmarkStart w:id="3393" w:name="_ETM_Q8_422606" w:displacedByCustomXml="next"/>
    <w:bookmarkEnd w:id="3393" w:displacedByCustomXml="next"/>
    <w:sdt>
      <w:sdtPr>
        <w:rPr>
          <w:rtl/>
        </w:rPr>
        <w:alias w:val="יור"/>
        <w:tag w:val="&lt;ID&gt;5533&lt;/ID&gt;&lt;Name&gt;יצחק וקנין - יו&quot;ר&lt;/Name&gt;&lt;Data&gt;יצחק וקנין&lt;/Data&gt;&lt;Shortcut&gt;&lt;/Shortcut&gt;"/>
        <w:id w:val="-389809873"/>
        <w:placeholder>
          <w:docPart w:val="0A379D52E08C4B9B9D2AF05EF8215788"/>
        </w:placeholder>
        <w15:color w:val="993366"/>
      </w:sdtPr>
      <w:sdtContent>
        <w:p w:rsidR="00D07029" w:rsidRDefault="00D07029" w:rsidP="00DC5B51">
          <w:pPr>
            <w:pStyle w:val="af6"/>
            <w:keepNext/>
            <w:rPr>
              <w:rtl/>
            </w:rPr>
          </w:pPr>
          <w:r w:rsidRPr="00F520F9">
            <w:rPr>
              <w:rStyle w:val="afe"/>
              <w:color w:val="000000"/>
              <w:rtl/>
            </w:rPr>
            <w:t>היו"ר יצחק וקנין</w:t>
          </w:r>
          <w:r w:rsidRPr="00F520F9">
            <w:rPr>
              <w:color w:val="000000"/>
              <w:rtl/>
            </w:rPr>
            <w:t>:</w:t>
          </w:r>
        </w:p>
      </w:sdtContent>
    </w:sdt>
    <w:p w:rsidR="00D07029" w:rsidRDefault="00D07029" w:rsidP="00852CC3">
      <w:pPr>
        <w:rPr>
          <w:rtl/>
        </w:rPr>
      </w:pPr>
    </w:p>
    <w:p w:rsidR="00D07029" w:rsidRDefault="00D07029" w:rsidP="00DF218B">
      <w:pPr>
        <w:rPr>
          <w:rtl/>
        </w:rPr>
      </w:pPr>
      <w:r>
        <w:rPr>
          <w:rFonts w:hint="cs"/>
          <w:rtl/>
        </w:rPr>
        <w:t>ת</w:t>
      </w:r>
      <w:bookmarkStart w:id="3394" w:name="_ETM_Q8_424638"/>
      <w:bookmarkEnd w:id="3394"/>
      <w:r>
        <w:rPr>
          <w:rFonts w:hint="cs"/>
          <w:rtl/>
        </w:rPr>
        <w:t xml:space="preserve">ודה לחברת הכנסת איילת נחמיאס ורבין. תשובה והצבעה במועד </w:t>
      </w:r>
      <w:bookmarkStart w:id="3395" w:name="_ETM_Q8_432685"/>
      <w:bookmarkEnd w:id="3395"/>
      <w:r>
        <w:rPr>
          <w:rFonts w:hint="cs"/>
          <w:rtl/>
        </w:rPr>
        <w:t xml:space="preserve">אחר. </w:t>
      </w:r>
      <w:bookmarkStart w:id="3396" w:name="_ETM_Q8_433981"/>
      <w:bookmarkStart w:id="3397" w:name="_ETM_Q8_434138"/>
      <w:bookmarkEnd w:id="3396"/>
      <w:bookmarkEnd w:id="3397"/>
    </w:p>
    <w:p w:rsidR="00DF218B" w:rsidRDefault="00DF218B" w:rsidP="00DF218B">
      <w:pPr>
        <w:rPr>
          <w:rtl/>
        </w:rPr>
      </w:pPr>
    </w:p>
    <w:p w:rsidR="00DF218B" w:rsidRDefault="00DF218B" w:rsidP="00DF218B"/>
    <w:bookmarkStart w:id="3398" w:name="_Toc517902116" w:displacedByCustomXml="next"/>
    <w:bookmarkStart w:id="3399" w:name="_Toc517901359" w:displacedByCustomXml="next"/>
    <w:sdt>
      <w:sdtPr>
        <w:rPr>
          <w:rtl/>
        </w:rPr>
        <w:alias w:val="הצח"/>
        <w:tag w:val="&lt;ID&gt;613929&lt;/ID&gt;&lt;Name&gt;הצעת חוק הכשרות המשפטית והאפוטרופסות (תיקון - שינוי חזקת הגיל הרך), התשע&quot;ח-2018&lt;/Name&gt;&lt;Data&gt;הצעת חוק הכשרות המשפטית והאפוטרופסות (תיקון - שינוי חזקת הגיל הרך), התשע&quot;ח-2018&lt;/Data&gt;&lt;PrivateNumber&gt;פ/20/5303&lt;/PrivateNumber&gt;&lt;Status&gt;1&lt;/Status&gt;&lt;PrivateNumber_TOC&gt;פ/20/5303&lt;/PrivateNumber_TOC&gt;&lt;PrivateName_TOC&gt;&lt;/PrivateName_TOC&gt;&lt;Initiators&gt;&lt;/Initiators&gt;&lt;FullItemNumber&gt;&lt;/FullItemNumber&gt;"/>
        <w:id w:val="1038632769"/>
        <w:placeholder>
          <w:docPart w:val="0A379D52E08C4B9B9D2AF05EF8215788"/>
        </w:placeholder>
        <w15:color w:val="993366"/>
      </w:sdtPr>
      <w:sdtContent>
        <w:p w:rsidR="00D07029" w:rsidRDefault="00D07029" w:rsidP="00DC5B51">
          <w:pPr>
            <w:pStyle w:val="a6"/>
            <w:rPr>
              <w:rtl/>
            </w:rPr>
          </w:pPr>
          <w:r w:rsidRPr="00F520F9">
            <w:rPr>
              <w:color w:val="000000"/>
              <w:rtl/>
            </w:rPr>
            <w:t xml:space="preserve">הצעת חוק הכשרות המשפטית והאפוטרופסות (תיקון </w:t>
          </w:r>
          <w:r>
            <w:rPr>
              <w:rFonts w:hint="cs"/>
              <w:color w:val="000000"/>
              <w:rtl/>
            </w:rPr>
            <w:t>–</w:t>
          </w:r>
          <w:r w:rsidRPr="00F520F9">
            <w:rPr>
              <w:color w:val="000000"/>
              <w:rtl/>
            </w:rPr>
            <w:t xml:space="preserve"> שינוי חזקת הגיל הרך), התשע"ח</w:t>
          </w:r>
          <w:r>
            <w:rPr>
              <w:rFonts w:hint="cs"/>
              <w:color w:val="000000"/>
              <w:rtl/>
            </w:rPr>
            <w:t>–</w:t>
          </w:r>
          <w:r w:rsidRPr="00F520F9">
            <w:rPr>
              <w:color w:val="000000"/>
              <w:rtl/>
            </w:rPr>
            <w:t>2018</w:t>
          </w:r>
        </w:p>
      </w:sdtContent>
    </w:sdt>
    <w:bookmarkEnd w:id="3398" w:displacedByCustomXml="prev"/>
    <w:bookmarkEnd w:id="3399" w:displacedByCustomXml="prev"/>
    <w:p w:rsidR="00D07029" w:rsidRDefault="00D07029" w:rsidP="00DF218B">
      <w:pPr>
        <w:rPr>
          <w:rtl/>
        </w:rPr>
      </w:pPr>
      <w:r>
        <w:rPr>
          <w:rtl/>
        </w:rPr>
        <w:t>[הצעת חוק פ/5303</w:t>
      </w:r>
      <w:r>
        <w:rPr>
          <w:rFonts w:hint="cs"/>
          <w:rtl/>
        </w:rPr>
        <w:t>/20; דברי הכנסת, חוב' כ"ט, ישיבה 348, עמ'</w:t>
      </w:r>
      <w:r w:rsidR="00DF218B">
        <w:rPr>
          <w:rFonts w:hint="cs"/>
          <w:rtl/>
        </w:rPr>
        <w:t xml:space="preserve"> </w:t>
      </w:r>
      <w:r w:rsidR="00D8171C">
        <w:rPr>
          <w:rFonts w:hint="cs"/>
          <w:rtl/>
        </w:rPr>
        <w:t>29576</w:t>
      </w:r>
      <w:r>
        <w:rPr>
          <w:rFonts w:hint="cs"/>
          <w:rtl/>
        </w:rPr>
        <w:t>.</w:t>
      </w:r>
      <w:r>
        <w:rPr>
          <w:rtl/>
        </w:rPr>
        <w:t>]</w:t>
      </w:r>
    </w:p>
    <w:p w:rsidR="00D07029" w:rsidRDefault="00D07029" w:rsidP="00DC5B51">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D07029" w:rsidRDefault="00D07029" w:rsidP="00852CC3">
      <w:pPr>
        <w:rPr>
          <w:rtl/>
        </w:rPr>
      </w:pPr>
    </w:p>
    <w:bookmarkStart w:id="3400" w:name="_ETM_Q8_443669" w:displacedByCustomXml="next"/>
    <w:bookmarkEnd w:id="3400" w:displacedByCustomXml="next"/>
    <w:sdt>
      <w:sdtPr>
        <w:rPr>
          <w:rtl/>
        </w:rPr>
        <w:alias w:val="יור"/>
        <w:tag w:val="&lt;ID&gt;5533&lt;/ID&gt;&lt;Name&gt;יצחק וקנין - יו&quot;ר&lt;/Name&gt;&lt;Data&gt;יצחק וקנין&lt;/Data&gt;&lt;Shortcut&gt;&lt;/Shortcut&gt;"/>
        <w:id w:val="-33343612"/>
        <w:placeholder>
          <w:docPart w:val="0A379D52E08C4B9B9D2AF05EF8215788"/>
        </w:placeholder>
        <w15:color w:val="993366"/>
      </w:sdtPr>
      <w:sdtContent>
        <w:p w:rsidR="00D07029" w:rsidRDefault="00D07029" w:rsidP="00DC5B51">
          <w:pPr>
            <w:pStyle w:val="af6"/>
            <w:keepNext/>
            <w:rPr>
              <w:rtl/>
            </w:rPr>
          </w:pPr>
          <w:r w:rsidRPr="00F520F9">
            <w:rPr>
              <w:color w:val="000000"/>
              <w:rtl/>
            </w:rPr>
            <w:t xml:space="preserve">היו"ר </w:t>
          </w:r>
          <w:r w:rsidRPr="00F520F9">
            <w:rPr>
              <w:rStyle w:val="afe"/>
              <w:color w:val="000000"/>
              <w:rtl/>
            </w:rPr>
            <w:t>יצחק וקנין:</w:t>
          </w:r>
        </w:p>
      </w:sdtContent>
    </w:sdt>
    <w:p w:rsidR="00D07029" w:rsidRDefault="00D07029" w:rsidP="00852CC3">
      <w:pPr>
        <w:rPr>
          <w:rtl/>
        </w:rPr>
      </w:pPr>
    </w:p>
    <w:p w:rsidR="00D07029" w:rsidRDefault="00D07029" w:rsidP="00DC5B51">
      <w:pPr>
        <w:rPr>
          <w:rtl/>
        </w:rPr>
      </w:pPr>
      <w:bookmarkStart w:id="3401" w:name="_ETM_Q8_451153"/>
      <w:bookmarkEnd w:id="3401"/>
      <w:r>
        <w:rPr>
          <w:rFonts w:hint="cs"/>
          <w:rtl/>
        </w:rPr>
        <w:t xml:space="preserve">הצעת חוק הכשרות המשפטית והאפוטרופסות (תיקון </w:t>
      </w:r>
      <w:r>
        <w:rPr>
          <w:rtl/>
        </w:rPr>
        <w:t>–</w:t>
      </w:r>
      <w:r>
        <w:rPr>
          <w:rFonts w:hint="cs"/>
          <w:rtl/>
        </w:rPr>
        <w:t xml:space="preserve"> שינוי </w:t>
      </w:r>
      <w:bookmarkStart w:id="3402" w:name="_ETM_Q8_432000"/>
      <w:bookmarkEnd w:id="3402"/>
      <w:r>
        <w:rPr>
          <w:rFonts w:hint="cs"/>
          <w:rtl/>
        </w:rPr>
        <w:t>חזקת הגיל הרך), התשע"ח</w:t>
      </w:r>
      <w:r>
        <w:rPr>
          <w:rFonts w:hint="eastAsia"/>
        </w:rPr>
        <w:t>–</w:t>
      </w:r>
      <w:r>
        <w:rPr>
          <w:rFonts w:hint="cs"/>
          <w:rtl/>
        </w:rPr>
        <w:t xml:space="preserve">2018, הצעת חוק של חבר </w:t>
      </w:r>
      <w:bookmarkStart w:id="3403" w:name="_ETM_Q8_444000"/>
      <w:bookmarkEnd w:id="3403"/>
      <w:r>
        <w:rPr>
          <w:rFonts w:hint="cs"/>
          <w:rtl/>
        </w:rPr>
        <w:t xml:space="preserve">הכנסת יואב קיש. התשובה תהיה של השרה גילה גמליאל. </w:t>
      </w:r>
    </w:p>
    <w:p w:rsidR="00D07029" w:rsidRDefault="00D07029" w:rsidP="00DC5B51">
      <w:pPr>
        <w:rPr>
          <w:rtl/>
        </w:rPr>
      </w:pPr>
    </w:p>
    <w:sdt>
      <w:sdtPr>
        <w:rPr>
          <w:rFonts w:hint="cs"/>
          <w:rtl/>
        </w:rPr>
        <w:alias w:val="קריאה"/>
        <w:tag w:val="&lt;ID&gt;5296&lt;/ID&gt;&lt;Name&gt;יואב קיש - הליכוד&lt;/Name&gt;&lt;Data&gt;יואב קיש (הליכוד)&lt;/Data&gt;&lt;Shortcut&gt;יוקי&lt;/Shortcut&gt;"/>
        <w:id w:val="204303315"/>
        <w:placeholder>
          <w:docPart w:val="0A379D52E08C4B9B9D2AF05EF8215788"/>
        </w:placeholder>
        <w15:color w:val="993366"/>
      </w:sdtPr>
      <w:sdtContent>
        <w:p w:rsidR="00D07029" w:rsidRDefault="00D07029" w:rsidP="00DC5B51">
          <w:pPr>
            <w:pStyle w:val="af5"/>
            <w:keepNext/>
            <w:rPr>
              <w:rtl/>
            </w:rPr>
          </w:pPr>
          <w:r w:rsidRPr="00C9434C">
            <w:rPr>
              <w:rStyle w:val="afe"/>
              <w:color w:val="000000"/>
              <w:rtl/>
            </w:rPr>
            <w:t>יואב קיש (הליכוד)</w:t>
          </w:r>
          <w:r w:rsidRPr="00C9434C">
            <w:rPr>
              <w:color w:val="000000"/>
              <w:rtl/>
            </w:rPr>
            <w:t>:</w:t>
          </w:r>
        </w:p>
      </w:sdtContent>
    </w:sdt>
    <w:p w:rsidR="00D07029" w:rsidRDefault="00D07029" w:rsidP="00852CC3">
      <w:pPr>
        <w:rPr>
          <w:rtl/>
        </w:rPr>
      </w:pPr>
    </w:p>
    <w:p w:rsidR="00D07029" w:rsidRDefault="00D07029" w:rsidP="00DC5B51">
      <w:pPr>
        <w:rPr>
          <w:rtl/>
        </w:rPr>
      </w:pPr>
      <w:r>
        <w:rPr>
          <w:rFonts w:hint="cs"/>
          <w:rtl/>
        </w:rPr>
        <w:t>זה רק תשובה?</w:t>
      </w:r>
    </w:p>
    <w:p w:rsidR="00D07029" w:rsidRDefault="00D07029" w:rsidP="00DC5B51">
      <w:pPr>
        <w:rPr>
          <w:rtl/>
        </w:rPr>
      </w:pPr>
    </w:p>
    <w:bookmarkStart w:id="3404" w:name="_ETM_Q8_452000" w:displacedByCustomXml="next"/>
    <w:bookmarkEnd w:id="3404" w:displacedByCustomXml="next"/>
    <w:sdt>
      <w:sdtPr>
        <w:rPr>
          <w:rFonts w:hint="cs"/>
          <w:rtl/>
        </w:rPr>
        <w:alias w:val="יור"/>
        <w:tag w:val="&lt;ID&gt;5533&lt;/ID&gt;&lt;Name&gt;יצחק וקנין - יו&quot;ר&lt;/Name&gt;&lt;Data&gt;יצחק וקנין&lt;/Data&gt;&lt;Shortcut&gt;&lt;/Shortcut&gt;"/>
        <w:id w:val="471715828"/>
        <w:placeholder>
          <w:docPart w:val="0A379D52E08C4B9B9D2AF05EF8215788"/>
        </w:placeholder>
        <w15:color w:val="993366"/>
      </w:sdtPr>
      <w:sdtContent>
        <w:p w:rsidR="00D07029" w:rsidRDefault="00D07029" w:rsidP="00DC5B51">
          <w:pPr>
            <w:pStyle w:val="af6"/>
            <w:keepNext/>
            <w:rPr>
              <w:rtl/>
            </w:rPr>
          </w:pPr>
          <w:r w:rsidRPr="00C9434C">
            <w:rPr>
              <w:rStyle w:val="afe"/>
              <w:color w:val="000000"/>
              <w:rtl/>
            </w:rPr>
            <w:t>היו"ר יצחק וקנין</w:t>
          </w:r>
          <w:r w:rsidRPr="00C9434C">
            <w:rPr>
              <w:color w:val="000000"/>
              <w:rtl/>
            </w:rPr>
            <w:t>:</w:t>
          </w:r>
        </w:p>
      </w:sdtContent>
    </w:sdt>
    <w:p w:rsidR="00D07029" w:rsidRDefault="00D07029" w:rsidP="00852CC3">
      <w:pPr>
        <w:rPr>
          <w:rtl/>
        </w:rPr>
      </w:pPr>
    </w:p>
    <w:p w:rsidR="00D07029" w:rsidRPr="00C9434C" w:rsidRDefault="00D07029" w:rsidP="00DC5B51">
      <w:bookmarkStart w:id="3405" w:name="_ETM_Q8_453000"/>
      <w:bookmarkEnd w:id="3405"/>
      <w:r>
        <w:rPr>
          <w:rFonts w:hint="cs"/>
          <w:rtl/>
        </w:rPr>
        <w:t xml:space="preserve">כן. תשובה של השרה. </w:t>
      </w:r>
    </w:p>
    <w:p w:rsidR="00D07029" w:rsidRDefault="00D07029" w:rsidP="00DC5B51">
      <w:pPr>
        <w:rPr>
          <w:rtl/>
        </w:rPr>
      </w:pPr>
      <w:bookmarkStart w:id="3406" w:name="_ETM_Q8_471825"/>
      <w:bookmarkEnd w:id="3406"/>
    </w:p>
    <w:bookmarkStart w:id="3407" w:name="_ETM_Q8_471997" w:displacedByCustomXml="next"/>
    <w:bookmarkEnd w:id="3407" w:displacedByCustomXml="next"/>
    <w:bookmarkStart w:id="3408" w:name="_ETM_Q8_472278" w:displacedByCustomXml="next"/>
    <w:bookmarkEnd w:id="3408" w:displacedByCustomXml="next"/>
    <w:bookmarkStart w:id="3409" w:name="_ETM_Q8_472341" w:displacedByCustomXml="next"/>
    <w:bookmarkEnd w:id="3409" w:displacedByCustomXml="next"/>
    <w:bookmarkStart w:id="3410" w:name="_Toc517902117" w:displacedByCustomXml="next"/>
    <w:bookmarkStart w:id="3411" w:name="_Toc517901360" w:displacedByCustomXml="next"/>
    <w:sdt>
      <w:sdtPr>
        <w:rPr>
          <w:rtl/>
        </w:rPr>
        <w:alias w:val="דובר"/>
        <w:tag w:val="&lt;ID&gt;5367&lt;/ID&gt;&lt;Name&gt;גילה גמליאל - שרה&lt;/Name&gt;&lt;Data&gt;שרה לשוויון חברתי גילה גמליאל&lt;/Data&gt;&lt;Shortcut&gt;גיגמ&lt;/Shortcut&gt;&lt;MemberID&gt;2172&lt;/MemberID&gt;"/>
        <w:id w:val="-1535417082"/>
        <w:placeholder>
          <w:docPart w:val="0A379D52E08C4B9B9D2AF05EF8215788"/>
        </w:placeholder>
        <w15:color w:val="993366"/>
      </w:sdtPr>
      <w:sdtContent>
        <w:p w:rsidR="00D07029" w:rsidRDefault="005564E0" w:rsidP="00DC5B51">
          <w:pPr>
            <w:pStyle w:val="a4"/>
            <w:keepNext/>
            <w:rPr>
              <w:rtl/>
            </w:rPr>
          </w:pPr>
          <w:r>
            <w:rPr>
              <w:rStyle w:val="afe"/>
              <w:rFonts w:hint="cs"/>
              <w:color w:val="000000"/>
              <w:rtl/>
            </w:rPr>
            <w:t>ה</w:t>
          </w:r>
          <w:r w:rsidR="00D07029" w:rsidRPr="001D3350">
            <w:rPr>
              <w:rStyle w:val="afe"/>
              <w:color w:val="000000"/>
              <w:rtl/>
            </w:rPr>
            <w:t>שרה לשוויון חברתי גילה גמליאל</w:t>
          </w:r>
          <w:r w:rsidR="00D07029" w:rsidRPr="001D3350">
            <w:rPr>
              <w:color w:val="000000"/>
              <w:rtl/>
            </w:rPr>
            <w:t>:</w:t>
          </w:r>
        </w:p>
      </w:sdtContent>
    </w:sdt>
    <w:bookmarkEnd w:id="3410" w:displacedByCustomXml="prev"/>
    <w:bookmarkEnd w:id="3411" w:displacedByCustomXml="prev"/>
    <w:p w:rsidR="00D07029" w:rsidRDefault="00D07029" w:rsidP="00852CC3">
      <w:pPr>
        <w:rPr>
          <w:rtl/>
        </w:rPr>
      </w:pPr>
    </w:p>
    <w:p w:rsidR="00D07029" w:rsidRDefault="00D07029" w:rsidP="00DC5B51">
      <w:pPr>
        <w:rPr>
          <w:rtl/>
        </w:rPr>
      </w:pPr>
      <w:bookmarkStart w:id="3412" w:name="_ETM_Q8_477325"/>
      <w:bookmarkStart w:id="3413" w:name="_ETM_Q8_477700"/>
      <w:bookmarkStart w:id="3414" w:name="_ETM_Q8_477809"/>
      <w:bookmarkEnd w:id="3412"/>
      <w:bookmarkEnd w:id="3413"/>
      <w:bookmarkEnd w:id="3414"/>
      <w:r>
        <w:rPr>
          <w:rFonts w:hint="cs"/>
          <w:rtl/>
        </w:rPr>
        <w:t xml:space="preserve">אדוני היושב-ראש, שרים, שרות, חברות </w:t>
      </w:r>
      <w:bookmarkStart w:id="3415" w:name="_ETM_Q8_475000"/>
      <w:bookmarkEnd w:id="3415"/>
      <w:r>
        <w:rPr>
          <w:rFonts w:hint="cs"/>
          <w:rtl/>
        </w:rPr>
        <w:t xml:space="preserve">וחברי הכנסת, סעיף 25 לחוק הכשרות המשפטית והאפוטרופסות, </w:t>
      </w:r>
      <w:proofErr w:type="spellStart"/>
      <w:r>
        <w:rPr>
          <w:rFonts w:hint="cs"/>
          <w:rtl/>
        </w:rPr>
        <w:t>התשכ"ב</w:t>
      </w:r>
      <w:proofErr w:type="spellEnd"/>
      <w:r>
        <w:rPr>
          <w:rFonts w:hint="eastAsia"/>
        </w:rPr>
        <w:t>–</w:t>
      </w:r>
      <w:r>
        <w:rPr>
          <w:rFonts w:hint="cs"/>
          <w:rtl/>
        </w:rPr>
        <w:t xml:space="preserve">1962, עוסק במצבי פירוד בין ההורים </w:t>
      </w:r>
      <w:bookmarkStart w:id="3416" w:name="_ETM_Q8_494153"/>
      <w:bookmarkStart w:id="3417" w:name="_ETM_Q8_485000"/>
      <w:bookmarkEnd w:id="3416"/>
      <w:bookmarkEnd w:id="3417"/>
      <w:r w:rsidR="00852CC3">
        <w:rPr>
          <w:rFonts w:hint="cs"/>
          <w:rtl/>
        </w:rPr>
        <w:t>– –</w:t>
      </w:r>
      <w:r>
        <w:rPr>
          <w:rFonts w:hint="cs"/>
          <w:rtl/>
        </w:rPr>
        <w:t xml:space="preserve"> </w:t>
      </w:r>
    </w:p>
    <w:p w:rsidR="00D07029" w:rsidRDefault="00D07029" w:rsidP="00DC5B51">
      <w:pPr>
        <w:rPr>
          <w:rtl/>
        </w:rPr>
      </w:pPr>
      <w:bookmarkStart w:id="3418" w:name="_ETM_Q8_495341"/>
      <w:bookmarkStart w:id="3419" w:name="_ETM_Q8_495450"/>
      <w:bookmarkEnd w:id="3418"/>
      <w:bookmarkEnd w:id="3419"/>
    </w:p>
    <w:bookmarkStart w:id="3420" w:name="_ETM_Q8_495716" w:displacedByCustomXml="next"/>
    <w:bookmarkEnd w:id="3420" w:displacedByCustomXml="next"/>
    <w:bookmarkStart w:id="3421" w:name="_ETM_Q8_495794" w:displacedByCustomXml="next"/>
    <w:bookmarkEnd w:id="3421" w:displacedByCustomXml="next"/>
    <w:sdt>
      <w:sdtPr>
        <w:rPr>
          <w:rtl/>
        </w:rPr>
        <w:alias w:val="יור"/>
        <w:tag w:val="&lt;ID&gt;5533&lt;/ID&gt;&lt;Name&gt;יצחק וקנין - יו&quot;ר&lt;/Name&gt;&lt;Data&gt;יצחק וקנין&lt;/Data&gt;&lt;Shortcut&gt;&lt;/Shortcut&gt;"/>
        <w:id w:val="1112944692"/>
        <w:placeholder>
          <w:docPart w:val="0A379D52E08C4B9B9D2AF05EF8215788"/>
        </w:placeholder>
        <w15:color w:val="993366"/>
      </w:sdtPr>
      <w:sdtContent>
        <w:p w:rsidR="00D07029" w:rsidRDefault="00D07029" w:rsidP="00DC5B51">
          <w:pPr>
            <w:pStyle w:val="af6"/>
            <w:keepNext/>
            <w:rPr>
              <w:rtl/>
            </w:rPr>
          </w:pPr>
          <w:r w:rsidRPr="001D3350">
            <w:rPr>
              <w:rStyle w:val="afe"/>
              <w:color w:val="000000"/>
              <w:rtl/>
            </w:rPr>
            <w:t>היו"ר יצחק וקנין</w:t>
          </w:r>
          <w:r w:rsidRPr="001D3350">
            <w:rPr>
              <w:color w:val="000000"/>
              <w:rtl/>
            </w:rPr>
            <w:t>:</w:t>
          </w:r>
        </w:p>
      </w:sdtContent>
    </w:sdt>
    <w:p w:rsidR="00D07029" w:rsidRDefault="00D07029" w:rsidP="00852CC3">
      <w:pPr>
        <w:rPr>
          <w:rtl/>
        </w:rPr>
      </w:pPr>
    </w:p>
    <w:p w:rsidR="00D07029" w:rsidRDefault="00D07029" w:rsidP="00DC5B51">
      <w:pPr>
        <w:rPr>
          <w:rtl/>
        </w:rPr>
      </w:pPr>
      <w:r>
        <w:rPr>
          <w:rFonts w:hint="cs"/>
          <w:rtl/>
        </w:rPr>
        <w:t>ס</w:t>
      </w:r>
      <w:bookmarkStart w:id="3422" w:name="_ETM_Q8_497200"/>
      <w:bookmarkEnd w:id="3422"/>
      <w:r>
        <w:rPr>
          <w:rFonts w:hint="cs"/>
          <w:rtl/>
        </w:rPr>
        <w:t>דרנים, תעשו קצת סדר עם חברי הכנסת.</w:t>
      </w:r>
    </w:p>
    <w:p w:rsidR="00D07029" w:rsidRDefault="00D07029" w:rsidP="00DC5B51">
      <w:pPr>
        <w:rPr>
          <w:rtl/>
        </w:rPr>
      </w:pPr>
      <w:bookmarkStart w:id="3423" w:name="_ETM_Q8_503106"/>
      <w:bookmarkEnd w:id="3423"/>
    </w:p>
    <w:bookmarkStart w:id="3424" w:name="_ETM_Q8_503294" w:displacedByCustomXml="next"/>
    <w:bookmarkEnd w:id="3424" w:displacedByCustomXml="next"/>
    <w:bookmarkStart w:id="3425" w:name="_ETM_Q8_503575" w:displacedByCustomXml="next"/>
    <w:bookmarkEnd w:id="3425" w:displacedByCustomXml="next"/>
    <w:bookmarkStart w:id="3426" w:name="_ETM_Q8_503637" w:displacedByCustomXml="next"/>
    <w:bookmarkEnd w:id="3426" w:displacedByCustomXml="next"/>
    <w:sdt>
      <w:sdtPr>
        <w:rPr>
          <w:rtl/>
        </w:rPr>
        <w:alias w:val="דובר_המשך"/>
        <w:tag w:val="&lt;ID&gt;5367&lt;/ID&gt;&lt;Name&gt;גילה גמליאל - שרה&lt;/Name&gt;&lt;Data&gt;שרה לשוויון חברתי גילה גמליאל&lt;/Data&gt;&lt;Shortcut&gt;גיגמ&lt;/Shortcut&gt;"/>
        <w:id w:val="958534822"/>
        <w:placeholder>
          <w:docPart w:val="0A379D52E08C4B9B9D2AF05EF8215788"/>
        </w:placeholder>
        <w15:color w:val="993366"/>
      </w:sdtPr>
      <w:sdtContent>
        <w:p w:rsidR="00D07029" w:rsidRDefault="005564E0" w:rsidP="00DC5B51">
          <w:pPr>
            <w:pStyle w:val="-"/>
            <w:keepNext/>
            <w:rPr>
              <w:rtl/>
            </w:rPr>
          </w:pPr>
          <w:r>
            <w:rPr>
              <w:rStyle w:val="afe"/>
              <w:rFonts w:hint="cs"/>
              <w:color w:val="000000"/>
              <w:rtl/>
            </w:rPr>
            <w:t>ה</w:t>
          </w:r>
          <w:r w:rsidR="00D07029" w:rsidRPr="001D3350">
            <w:rPr>
              <w:rStyle w:val="afe"/>
              <w:color w:val="000000"/>
              <w:rtl/>
            </w:rPr>
            <w:t>שרה לשוויון חברתי גילה גמליאל</w:t>
          </w:r>
          <w:r w:rsidR="00D07029" w:rsidRPr="001D3350">
            <w:rPr>
              <w:color w:val="000000"/>
              <w:rtl/>
            </w:rPr>
            <w:t>:</w:t>
          </w:r>
        </w:p>
      </w:sdtContent>
    </w:sdt>
    <w:p w:rsidR="00D07029" w:rsidRDefault="00D07029" w:rsidP="00852CC3">
      <w:pPr>
        <w:rPr>
          <w:rtl/>
        </w:rPr>
      </w:pPr>
    </w:p>
    <w:p w:rsidR="00D07029" w:rsidRDefault="00852CC3" w:rsidP="00577DC9">
      <w:pPr>
        <w:rPr>
          <w:rtl/>
        </w:rPr>
      </w:pPr>
      <w:bookmarkStart w:id="3427" w:name="_ETM_Q8_495000"/>
      <w:bookmarkEnd w:id="3427"/>
      <w:r>
        <w:rPr>
          <w:rFonts w:hint="cs"/>
          <w:rtl/>
        </w:rPr>
        <w:t>– –</w:t>
      </w:r>
      <w:r w:rsidR="00D07029">
        <w:rPr>
          <w:rFonts w:hint="cs"/>
          <w:rtl/>
        </w:rPr>
        <w:t xml:space="preserve"> ועניינו קביעת בית המשפט באין הסכם </w:t>
      </w:r>
      <w:bookmarkStart w:id="3428" w:name="_ETM_Q8_501000"/>
      <w:bookmarkEnd w:id="3428"/>
      <w:r w:rsidR="00D07029">
        <w:rPr>
          <w:rFonts w:hint="cs"/>
          <w:rtl/>
        </w:rPr>
        <w:t xml:space="preserve">בין ההורים </w:t>
      </w:r>
      <w:bookmarkStart w:id="3429" w:name="_ETM_Q8_505262"/>
      <w:bookmarkEnd w:id="3429"/>
      <w:r w:rsidR="00D07029">
        <w:rPr>
          <w:rFonts w:hint="cs"/>
          <w:rtl/>
        </w:rPr>
        <w:t xml:space="preserve">בעניין ימי השהות של </w:t>
      </w:r>
      <w:bookmarkStart w:id="3430" w:name="_ETM_Q8_507887"/>
      <w:bookmarkEnd w:id="3430"/>
      <w:r w:rsidR="00D07029">
        <w:rPr>
          <w:rFonts w:hint="cs"/>
          <w:rtl/>
        </w:rPr>
        <w:t xml:space="preserve">ילד אצל כל אחד מהוריו וענייני אפוטרופסות נוספים. </w:t>
      </w:r>
    </w:p>
    <w:p w:rsidR="00D07029" w:rsidRDefault="00D07029" w:rsidP="00DC5B51">
      <w:pPr>
        <w:rPr>
          <w:rtl/>
        </w:rPr>
      </w:pPr>
    </w:p>
    <w:p w:rsidR="00D07029" w:rsidRDefault="00D07029" w:rsidP="00DC5B51">
      <w:pPr>
        <w:rPr>
          <w:rtl/>
        </w:rPr>
      </w:pPr>
      <w:bookmarkStart w:id="3431" w:name="_ETM_Q8_507000"/>
      <w:bookmarkEnd w:id="3431"/>
      <w:r>
        <w:rPr>
          <w:rFonts w:hint="cs"/>
          <w:rtl/>
        </w:rPr>
        <w:t xml:space="preserve">הסעיף קובע כי החלטת בית </w:t>
      </w:r>
      <w:bookmarkStart w:id="3432" w:name="_ETM_Q8_516465"/>
      <w:bookmarkEnd w:id="3432"/>
      <w:r>
        <w:rPr>
          <w:rFonts w:hint="cs"/>
          <w:rtl/>
        </w:rPr>
        <w:t xml:space="preserve">המשפט בעניינים אלה תהיה כפי שייראה לבית המשפט לטובת הילד. </w:t>
      </w:r>
      <w:bookmarkStart w:id="3433" w:name="_ETM_Q8_523872"/>
      <w:bookmarkEnd w:id="3433"/>
      <w:r>
        <w:rPr>
          <w:rFonts w:hint="cs"/>
          <w:rtl/>
        </w:rPr>
        <w:t xml:space="preserve">בנוסף לכך קובע הסעיף חזקה הידועה כחזקת הגיל הרך </w:t>
      </w:r>
      <w:r>
        <w:rPr>
          <w:rFonts w:hint="eastAsia"/>
        </w:rPr>
        <w:t>–</w:t>
      </w:r>
      <w:r>
        <w:rPr>
          <w:rFonts w:hint="cs"/>
          <w:rtl/>
        </w:rPr>
        <w:t xml:space="preserve"> אותה </w:t>
      </w:r>
      <w:bookmarkStart w:id="3434" w:name="_ETM_Q8_533856"/>
      <w:bookmarkEnd w:id="3434"/>
      <w:r>
        <w:rPr>
          <w:rFonts w:hint="cs"/>
          <w:rtl/>
        </w:rPr>
        <w:t xml:space="preserve">חזקה שהשכילו כבר בכל העולם לבטל ולהעביר מספר החוקים שלהם, </w:t>
      </w:r>
      <w:bookmarkStart w:id="3435" w:name="_ETM_Q8_543668"/>
      <w:bookmarkEnd w:id="3435"/>
      <w:r>
        <w:rPr>
          <w:rFonts w:hint="cs"/>
          <w:rtl/>
        </w:rPr>
        <w:t xml:space="preserve">ואנחנו כאן עדיין בבית הזה מתווכחים על עצם החוק הארכאי </w:t>
      </w:r>
      <w:bookmarkStart w:id="3436" w:name="_ETM_Q8_552700"/>
      <w:bookmarkEnd w:id="3436"/>
      <w:r>
        <w:rPr>
          <w:rFonts w:hint="cs"/>
          <w:rtl/>
        </w:rPr>
        <w:t xml:space="preserve">הזה. </w:t>
      </w:r>
    </w:p>
    <w:p w:rsidR="00D07029" w:rsidRDefault="00D07029" w:rsidP="00DC5B51">
      <w:pPr>
        <w:rPr>
          <w:rtl/>
        </w:rPr>
      </w:pPr>
      <w:bookmarkStart w:id="3437" w:name="_ETM_Q8_553559"/>
      <w:bookmarkEnd w:id="3437"/>
    </w:p>
    <w:p w:rsidR="00D07029" w:rsidRDefault="00D07029" w:rsidP="00577DC9">
      <w:pPr>
        <w:rPr>
          <w:rtl/>
        </w:rPr>
      </w:pPr>
      <w:bookmarkStart w:id="3438" w:name="_ETM_Q8_553918"/>
      <w:bookmarkEnd w:id="3438"/>
      <w:r>
        <w:rPr>
          <w:rFonts w:hint="cs"/>
          <w:rtl/>
        </w:rPr>
        <w:t>ל</w:t>
      </w:r>
      <w:bookmarkStart w:id="3439" w:name="_ETM_Q8_554168"/>
      <w:bookmarkEnd w:id="3439"/>
      <w:r>
        <w:rPr>
          <w:rFonts w:hint="cs"/>
          <w:rtl/>
        </w:rPr>
        <w:t>פי</w:t>
      </w:r>
      <w:bookmarkStart w:id="3440" w:name="_ETM_Q8_554309"/>
      <w:bookmarkEnd w:id="3440"/>
      <w:r>
        <w:rPr>
          <w:rFonts w:hint="cs"/>
          <w:rtl/>
        </w:rPr>
        <w:t xml:space="preserve"> חזקת הגיל הרך, במקרה שבו הורים נפרדו וילדם </w:t>
      </w:r>
      <w:bookmarkStart w:id="3441" w:name="_ETM_Q8_555000"/>
      <w:bookmarkEnd w:id="3441"/>
      <w:r>
        <w:rPr>
          <w:rFonts w:hint="cs"/>
          <w:rtl/>
        </w:rPr>
        <w:t xml:space="preserve">או ילדתם הם בני פחות משש שנים, הילדים </w:t>
      </w:r>
      <w:bookmarkStart w:id="3442" w:name="_ETM_Q8_559950"/>
      <w:bookmarkEnd w:id="3442"/>
      <w:r>
        <w:rPr>
          <w:rFonts w:hint="cs"/>
          <w:rtl/>
        </w:rPr>
        <w:t xml:space="preserve">יהיו אצל אימם, אם אין סיבות מיוחדות להורות אחרת. אני </w:t>
      </w:r>
      <w:bookmarkStart w:id="3443" w:name="_ETM_Q8_568606"/>
      <w:bookmarkEnd w:id="3443"/>
      <w:r>
        <w:rPr>
          <w:rFonts w:hint="cs"/>
          <w:rtl/>
        </w:rPr>
        <w:t>חייבת לשאול פה את הבית הזה שוב</w:t>
      </w:r>
      <w:r w:rsidR="00577DC9">
        <w:rPr>
          <w:rFonts w:hint="cs"/>
          <w:rtl/>
        </w:rPr>
        <w:t>:</w:t>
      </w:r>
      <w:r>
        <w:rPr>
          <w:rFonts w:hint="cs"/>
          <w:rtl/>
        </w:rPr>
        <w:t xml:space="preserve"> היעלה לכם על הדעת שהשאלה </w:t>
      </w:r>
      <w:bookmarkStart w:id="3444" w:name="_ETM_Q8_569000"/>
      <w:bookmarkEnd w:id="3444"/>
      <w:r>
        <w:rPr>
          <w:rFonts w:hint="cs"/>
          <w:rtl/>
        </w:rPr>
        <w:t>הזאת בכלל יכולה להישאל מלכתחילה</w:t>
      </w:r>
      <w:r w:rsidR="00577DC9">
        <w:rPr>
          <w:rFonts w:hint="cs"/>
          <w:rtl/>
        </w:rPr>
        <w:t xml:space="preserve"> </w:t>
      </w:r>
      <w:r w:rsidR="00577DC9">
        <w:rPr>
          <w:rFonts w:hint="eastAsia"/>
        </w:rPr>
        <w:t>–</w:t>
      </w:r>
      <w:r>
        <w:rPr>
          <w:rFonts w:hint="cs"/>
          <w:rtl/>
        </w:rPr>
        <w:t xml:space="preserve"> האם </w:t>
      </w:r>
      <w:bookmarkStart w:id="3445" w:name="_ETM_Q8_577325"/>
      <w:bookmarkEnd w:id="3445"/>
      <w:r>
        <w:rPr>
          <w:rFonts w:hint="cs"/>
          <w:rtl/>
        </w:rPr>
        <w:t xml:space="preserve">סוגיית ההורות יכולה להתחלק ברגע שבו ההורים מתגרשים? האם האבא, שהיה לאורך כל הדרך, </w:t>
      </w:r>
      <w:bookmarkStart w:id="3446" w:name="_ETM_Q8_587653"/>
      <w:bookmarkEnd w:id="3446"/>
      <w:r>
        <w:rPr>
          <w:rFonts w:hint="cs"/>
          <w:rtl/>
        </w:rPr>
        <w:t xml:space="preserve">פתאום יכול להפוך להיות אבא דרג ב' בגלל הגירושים עצמם? </w:t>
      </w:r>
      <w:bookmarkStart w:id="3447" w:name="_ETM_Q8_597465"/>
      <w:bookmarkEnd w:id="3447"/>
      <w:r>
        <w:rPr>
          <w:rFonts w:hint="cs"/>
          <w:rtl/>
        </w:rPr>
        <w:t xml:space="preserve">אז כשיש זוג ויש הורות </w:t>
      </w:r>
      <w:r>
        <w:rPr>
          <w:rtl/>
        </w:rPr>
        <w:t>–</w:t>
      </w:r>
      <w:r>
        <w:rPr>
          <w:rFonts w:hint="cs"/>
          <w:rtl/>
        </w:rPr>
        <w:t xml:space="preserve"> כשהזוגיות </w:t>
      </w:r>
      <w:bookmarkStart w:id="3448" w:name="_ETM_Q8_593000"/>
      <w:bookmarkEnd w:id="3448"/>
      <w:r>
        <w:rPr>
          <w:rFonts w:hint="cs"/>
          <w:rtl/>
        </w:rPr>
        <w:t xml:space="preserve">לצערנו מתפרקת, ההורות חייבת להישמר. אבל לצערי </w:t>
      </w:r>
      <w:bookmarkStart w:id="3449" w:name="_ETM_Q8_606637"/>
      <w:bookmarkEnd w:id="3449"/>
      <w:r>
        <w:rPr>
          <w:rFonts w:hint="cs"/>
          <w:rtl/>
        </w:rPr>
        <w:t xml:space="preserve">במהלך השנים הוצעו הצעות חוק רבות לביטול חזקת הגיל הרך ולקביעת הסדר החקיקתי המתייחס </w:t>
      </w:r>
      <w:bookmarkStart w:id="3450" w:name="_ETM_Q8_617074"/>
      <w:bookmarkEnd w:id="3450"/>
      <w:r>
        <w:rPr>
          <w:rFonts w:hint="cs"/>
          <w:rtl/>
        </w:rPr>
        <w:t xml:space="preserve">לנושא אחריות ההורות בכלל, ובפרט למצבי מחלוקת בשאלות הקשורות באפוטרופסות </w:t>
      </w:r>
      <w:bookmarkStart w:id="3451" w:name="_ETM_Q8_623000"/>
      <w:bookmarkEnd w:id="3451"/>
      <w:r>
        <w:rPr>
          <w:rFonts w:hint="cs"/>
          <w:rtl/>
        </w:rPr>
        <w:t xml:space="preserve">ובימי </w:t>
      </w:r>
      <w:bookmarkStart w:id="3452" w:name="_ETM_Q8_626840"/>
      <w:bookmarkEnd w:id="3452"/>
      <w:r>
        <w:rPr>
          <w:rFonts w:hint="cs"/>
          <w:rtl/>
        </w:rPr>
        <w:t xml:space="preserve">השהות של ילד אצל כל אחד </w:t>
      </w:r>
      <w:bookmarkStart w:id="3453" w:name="_ETM_Q8_634606"/>
      <w:bookmarkEnd w:id="3453"/>
      <w:r>
        <w:rPr>
          <w:rFonts w:hint="cs"/>
          <w:rtl/>
        </w:rPr>
        <w:t xml:space="preserve">מהוריו. </w:t>
      </w:r>
      <w:bookmarkStart w:id="3454" w:name="_ETM_Q8_635746"/>
      <w:bookmarkEnd w:id="3454"/>
      <w:r w:rsidR="00577DC9">
        <w:rPr>
          <w:rFonts w:hint="cs"/>
          <w:rtl/>
        </w:rPr>
        <w:t xml:space="preserve">כמו </w:t>
      </w:r>
      <w:r>
        <w:rPr>
          <w:rFonts w:hint="cs"/>
          <w:rtl/>
        </w:rPr>
        <w:t xml:space="preserve">כן </w:t>
      </w:r>
      <w:bookmarkStart w:id="3455" w:name="_ETM_Q8_636402"/>
      <w:bookmarkStart w:id="3456" w:name="_ETM_Q8_636668"/>
      <w:bookmarkEnd w:id="3455"/>
      <w:bookmarkEnd w:id="3456"/>
      <w:r>
        <w:rPr>
          <w:rFonts w:hint="cs"/>
          <w:rtl/>
        </w:rPr>
        <w:t>ישב</w:t>
      </w:r>
      <w:bookmarkStart w:id="3457" w:name="_ETM_Q8_636746"/>
      <w:bookmarkEnd w:id="3457"/>
      <w:r>
        <w:rPr>
          <w:rFonts w:hint="cs"/>
          <w:rtl/>
        </w:rPr>
        <w:t xml:space="preserve">ה על המדוכה ועדה בראשות פרופ' דן שניט, </w:t>
      </w:r>
      <w:r w:rsidR="00577DC9">
        <w:rPr>
          <w:rFonts w:hint="cs"/>
          <w:rtl/>
        </w:rPr>
        <w:t>ו</w:t>
      </w:r>
      <w:r>
        <w:rPr>
          <w:rFonts w:hint="cs"/>
          <w:rtl/>
        </w:rPr>
        <w:t xml:space="preserve">הגישה דוח מקיף בנושא והגיעה </w:t>
      </w:r>
      <w:bookmarkStart w:id="3458" w:name="_ETM_Q8_642105"/>
      <w:bookmarkEnd w:id="3458"/>
      <w:r>
        <w:rPr>
          <w:rFonts w:hint="cs"/>
          <w:rtl/>
        </w:rPr>
        <w:t>לאותה מסקנה</w:t>
      </w:r>
      <w:r w:rsidR="00577DC9">
        <w:rPr>
          <w:rFonts w:hint="cs"/>
          <w:rtl/>
        </w:rPr>
        <w:t xml:space="preserve">: </w:t>
      </w:r>
      <w:r>
        <w:rPr>
          <w:rFonts w:hint="cs"/>
          <w:rtl/>
        </w:rPr>
        <w:t xml:space="preserve">צריך לבטל את החזקה ואין לה </w:t>
      </w:r>
      <w:bookmarkStart w:id="3459" w:name="_ETM_Q8_648762"/>
      <w:bookmarkEnd w:id="3459"/>
      <w:r>
        <w:rPr>
          <w:rFonts w:hint="cs"/>
          <w:rtl/>
        </w:rPr>
        <w:t xml:space="preserve">רלוונטיות. </w:t>
      </w:r>
    </w:p>
    <w:p w:rsidR="00D07029" w:rsidRDefault="00D07029" w:rsidP="00DC5B51">
      <w:pPr>
        <w:rPr>
          <w:rtl/>
        </w:rPr>
      </w:pPr>
    </w:p>
    <w:p w:rsidR="00D07029" w:rsidRDefault="00D07029" w:rsidP="00577DC9">
      <w:pPr>
        <w:rPr>
          <w:rtl/>
        </w:rPr>
      </w:pPr>
      <w:bookmarkStart w:id="3460" w:name="_ETM_Q8_642000"/>
      <w:bookmarkEnd w:id="3460"/>
      <w:r>
        <w:rPr>
          <w:rFonts w:hint="cs"/>
          <w:rtl/>
        </w:rPr>
        <w:t xml:space="preserve">בשנה האחרונה נדונה בכנסת הצעת חוק קודמת, שאותה הגשתי </w:t>
      </w:r>
      <w:bookmarkStart w:id="3461" w:name="_ETM_Q8_657559"/>
      <w:bookmarkEnd w:id="3461"/>
      <w:r>
        <w:rPr>
          <w:rFonts w:hint="cs"/>
          <w:rtl/>
        </w:rPr>
        <w:t xml:space="preserve">טרם הפיכתי לשרה </w:t>
      </w:r>
      <w:bookmarkStart w:id="3462" w:name="_ETM_Q8_655000"/>
      <w:bookmarkEnd w:id="3462"/>
      <w:r>
        <w:rPr>
          <w:rFonts w:hint="cs"/>
          <w:rtl/>
        </w:rPr>
        <w:t xml:space="preserve">ואותה קידם המציע חבר הכנסת יואב קיש, שעושה עבודת קודש, </w:t>
      </w:r>
      <w:bookmarkStart w:id="3463" w:name="_ETM_Q8_664699"/>
      <w:bookmarkEnd w:id="3463"/>
      <w:r>
        <w:rPr>
          <w:rFonts w:hint="cs"/>
          <w:rtl/>
        </w:rPr>
        <w:t xml:space="preserve">עבודה מסורה ומקצועית, בניסיון להעביר את החוק הזה במסגרת </w:t>
      </w:r>
      <w:bookmarkStart w:id="3464" w:name="_ETM_Q8_673152"/>
      <w:bookmarkEnd w:id="3464"/>
      <w:r>
        <w:rPr>
          <w:rFonts w:hint="cs"/>
          <w:rtl/>
        </w:rPr>
        <w:t xml:space="preserve">ועדה משותפת מיוחדת שהקימה הכנסת לצורך </w:t>
      </w:r>
      <w:r w:rsidR="00577DC9">
        <w:rPr>
          <w:rFonts w:hint="cs"/>
          <w:rtl/>
        </w:rPr>
        <w:t>זה</w:t>
      </w:r>
      <w:r>
        <w:rPr>
          <w:rFonts w:hint="cs"/>
          <w:rtl/>
        </w:rPr>
        <w:t xml:space="preserve">. במסגרת דיוני הוועדה </w:t>
      </w:r>
      <w:bookmarkStart w:id="3465" w:name="_ETM_Q8_682433"/>
      <w:bookmarkEnd w:id="3465"/>
      <w:r>
        <w:rPr>
          <w:rFonts w:hint="cs"/>
          <w:rtl/>
        </w:rPr>
        <w:t xml:space="preserve">יש הסכמות בנוגע למעטפת הקשורה בדיונים בבתי המשפט בענייני ההורות </w:t>
      </w:r>
      <w:bookmarkStart w:id="3466" w:name="_ETM_Q8_691949"/>
      <w:bookmarkEnd w:id="3466"/>
      <w:r>
        <w:rPr>
          <w:rFonts w:hint="cs"/>
          <w:rtl/>
        </w:rPr>
        <w:t xml:space="preserve">והסכמה שבפשרה, שאולי אם היא תתקדם במושב הזה יהיה ניתן להתקדם בשלב הבא </w:t>
      </w:r>
      <w:bookmarkStart w:id="3467" w:name="_ETM_Q8_701277"/>
      <w:bookmarkEnd w:id="3467"/>
      <w:r>
        <w:rPr>
          <w:rFonts w:hint="cs"/>
          <w:rtl/>
        </w:rPr>
        <w:t>לביטול החזקה</w:t>
      </w:r>
      <w:r w:rsidR="00577DC9">
        <w:rPr>
          <w:rFonts w:hint="cs"/>
          <w:rtl/>
        </w:rPr>
        <w:t xml:space="preserve"> </w:t>
      </w:r>
      <w:r w:rsidR="00577DC9">
        <w:rPr>
          <w:rFonts w:hint="eastAsia"/>
        </w:rPr>
        <w:t>–</w:t>
      </w:r>
      <w:r>
        <w:rPr>
          <w:rFonts w:hint="cs"/>
          <w:rtl/>
        </w:rPr>
        <w:t xml:space="preserve"> זה הצורך בהגשת הצעה מפורטת על ידי כל אחד </w:t>
      </w:r>
      <w:bookmarkStart w:id="3468" w:name="_ETM_Q8_710949"/>
      <w:bookmarkEnd w:id="3468"/>
      <w:r>
        <w:rPr>
          <w:rFonts w:hint="cs"/>
          <w:rtl/>
        </w:rPr>
        <w:t xml:space="preserve">מההורים להסדר הורות, מתוך מגמה לצמצם </w:t>
      </w:r>
      <w:bookmarkStart w:id="3469" w:name="_ETM_Q8_706000"/>
      <w:bookmarkEnd w:id="3469"/>
      <w:r>
        <w:rPr>
          <w:rFonts w:hint="cs"/>
          <w:rtl/>
        </w:rPr>
        <w:t xml:space="preserve">את המחלוקות בין ההורים ולהתייחס לכל צורכי חייו של הילד, וההתייחסות </w:t>
      </w:r>
      <w:bookmarkStart w:id="3470" w:name="_ETM_Q8_715000"/>
      <w:bookmarkEnd w:id="3470"/>
      <w:r>
        <w:rPr>
          <w:rFonts w:hint="cs"/>
          <w:rtl/>
        </w:rPr>
        <w:t xml:space="preserve">למקרים שבהם אחד ההורים מפר את הסדר של ההורות </w:t>
      </w:r>
      <w:bookmarkStart w:id="3471" w:name="_ETM_Q8_723933"/>
      <w:bookmarkEnd w:id="3471"/>
      <w:r>
        <w:rPr>
          <w:rFonts w:hint="cs"/>
          <w:rtl/>
        </w:rPr>
        <w:t xml:space="preserve">שנקבע על ידי בית המשפט או </w:t>
      </w:r>
      <w:bookmarkStart w:id="3472" w:name="_ETM_Q8_728000"/>
      <w:bookmarkEnd w:id="3472"/>
      <w:r>
        <w:rPr>
          <w:rFonts w:hint="cs"/>
          <w:rtl/>
        </w:rPr>
        <w:t xml:space="preserve">בהסכם. </w:t>
      </w:r>
    </w:p>
    <w:p w:rsidR="00D07029" w:rsidRDefault="00D07029" w:rsidP="00DC5B51">
      <w:pPr>
        <w:rPr>
          <w:rtl/>
        </w:rPr>
      </w:pPr>
      <w:bookmarkStart w:id="3473" w:name="_ETM_Q8_728902"/>
      <w:bookmarkEnd w:id="3473"/>
    </w:p>
    <w:p w:rsidR="00D07029" w:rsidRDefault="00D07029" w:rsidP="00577DC9">
      <w:pPr>
        <w:rPr>
          <w:rtl/>
        </w:rPr>
      </w:pPr>
      <w:bookmarkStart w:id="3474" w:name="TOR_Q9"/>
      <w:bookmarkEnd w:id="3474"/>
      <w:r>
        <w:rPr>
          <w:rFonts w:hint="cs"/>
          <w:rtl/>
        </w:rPr>
        <w:t xml:space="preserve">עם זאת, נותרו חילוקי דעות בתוך הוועדה הן באשר לקווים המנחים שלפיהם יחליט בית המשפט מהי טובת הילד במקרה מסוים </w:t>
      </w:r>
      <w:bookmarkStart w:id="3475" w:name="_ETM_Q9_139818"/>
      <w:bookmarkEnd w:id="3475"/>
      <w:r>
        <w:rPr>
          <w:rFonts w:hint="cs"/>
          <w:rtl/>
        </w:rPr>
        <w:t>והן באשר לגיל שלגביו תישאר החזקה</w:t>
      </w:r>
      <w:bookmarkStart w:id="3476" w:name="_ETM_Q9_145958"/>
      <w:bookmarkStart w:id="3477" w:name="_ETM_Q9_146195"/>
      <w:bookmarkStart w:id="3478" w:name="_ETM_Q9_146440"/>
      <w:bookmarkStart w:id="3479" w:name="_ETM_Q9_146503"/>
      <w:bookmarkEnd w:id="3476"/>
      <w:bookmarkEnd w:id="3477"/>
      <w:bookmarkEnd w:id="3478"/>
      <w:bookmarkEnd w:id="3479"/>
      <w:r>
        <w:rPr>
          <w:rFonts w:hint="cs"/>
          <w:rtl/>
        </w:rPr>
        <w:t xml:space="preserve"> בטווח הגילים </w:t>
      </w:r>
      <w:bookmarkStart w:id="3480" w:name="_ETM_Q9_148555"/>
      <w:bookmarkEnd w:id="3480"/>
      <w:r>
        <w:rPr>
          <w:rFonts w:hint="cs"/>
          <w:rtl/>
        </w:rPr>
        <w:t xml:space="preserve">בין גיל </w:t>
      </w:r>
      <w:r>
        <w:rPr>
          <w:rFonts w:hint="cs"/>
          <w:rtl/>
        </w:rPr>
        <w:lastRenderedPageBreak/>
        <w:t xml:space="preserve">שנה לגיל שלוש. לפיכך הונח לקריאה ראשונה </w:t>
      </w:r>
      <w:bookmarkStart w:id="3481" w:name="_ETM_Q9_158106"/>
      <w:bookmarkEnd w:id="3481"/>
      <w:r>
        <w:rPr>
          <w:rFonts w:hint="cs"/>
          <w:rtl/>
        </w:rPr>
        <w:t xml:space="preserve">נוסח הכולל שתי גרסאות באשר לקווים המנחים והגדרה </w:t>
      </w:r>
      <w:bookmarkStart w:id="3482" w:name="_ETM_Q9_162438"/>
      <w:bookmarkEnd w:id="3482"/>
      <w:r>
        <w:rPr>
          <w:rFonts w:hint="cs"/>
          <w:rtl/>
        </w:rPr>
        <w:t xml:space="preserve">עמומה של תחולת החזקה של פעוט, מתוך כוונה ללבן את </w:t>
      </w:r>
      <w:bookmarkStart w:id="3483" w:name="_ETM_Q9_170742"/>
      <w:bookmarkEnd w:id="3483"/>
      <w:r>
        <w:rPr>
          <w:rFonts w:hint="cs"/>
          <w:rtl/>
        </w:rPr>
        <w:t xml:space="preserve">הדברים ולהגיע לנוסח מוסכם בהמשך הליך החקיקה. </w:t>
      </w:r>
    </w:p>
    <w:p w:rsidR="00D07029" w:rsidRDefault="00D07029" w:rsidP="00DC5B51">
      <w:pPr>
        <w:rPr>
          <w:rtl/>
        </w:rPr>
      </w:pPr>
      <w:bookmarkStart w:id="3484" w:name="_ETM_Q9_175092"/>
      <w:bookmarkEnd w:id="3484"/>
    </w:p>
    <w:p w:rsidR="00D07029" w:rsidRDefault="00D07029" w:rsidP="00DC5B51">
      <w:pPr>
        <w:rPr>
          <w:rtl/>
        </w:rPr>
      </w:pPr>
      <w:bookmarkStart w:id="3485" w:name="_ETM_Q9_175389"/>
      <w:bookmarkStart w:id="3486" w:name="_ETM_Q9_175625"/>
      <w:bookmarkEnd w:id="3485"/>
      <w:bookmarkEnd w:id="3486"/>
      <w:r>
        <w:rPr>
          <w:rFonts w:hint="cs"/>
          <w:rtl/>
        </w:rPr>
        <w:t>הצ</w:t>
      </w:r>
      <w:bookmarkStart w:id="3487" w:name="_ETM_Q9_175738"/>
      <w:bookmarkEnd w:id="3487"/>
      <w:r>
        <w:rPr>
          <w:rFonts w:hint="cs"/>
          <w:rtl/>
        </w:rPr>
        <w:t xml:space="preserve">עת החוק </w:t>
      </w:r>
      <w:bookmarkStart w:id="3488" w:name="_ETM_Q9_176609"/>
      <w:bookmarkEnd w:id="3488"/>
      <w:r>
        <w:rPr>
          <w:rFonts w:hint="cs"/>
          <w:rtl/>
        </w:rPr>
        <w:t xml:space="preserve">הקודמת לא השיגה את הרוב הדרוש בקריאה הראשונה, </w:t>
      </w:r>
      <w:bookmarkStart w:id="3489" w:name="_ETM_Q9_182590"/>
      <w:bookmarkEnd w:id="3489"/>
      <w:r>
        <w:rPr>
          <w:rFonts w:hint="cs"/>
          <w:rtl/>
        </w:rPr>
        <w:t xml:space="preserve">ולפיכך מונחת לפנינו הצעת חוק חדשה. הצעת החוק שלפנינו זהה </w:t>
      </w:r>
      <w:bookmarkStart w:id="3490" w:name="_ETM_Q9_192112"/>
      <w:bookmarkEnd w:id="3490"/>
      <w:r>
        <w:rPr>
          <w:rFonts w:hint="cs"/>
          <w:rtl/>
        </w:rPr>
        <w:t xml:space="preserve">בחלקה להצעת החוק כפי שנוסחה בכנסת לקריאה ראשונה, אך יש </w:t>
      </w:r>
      <w:bookmarkStart w:id="3491" w:name="_ETM_Q9_197186"/>
      <w:bookmarkEnd w:id="3491"/>
      <w:r>
        <w:rPr>
          <w:rFonts w:hint="cs"/>
          <w:rtl/>
        </w:rPr>
        <w:t xml:space="preserve">בה גם שינויים משמעותיים, כמו צמצום אמות המידה להחלטת </w:t>
      </w:r>
      <w:bookmarkStart w:id="3492" w:name="_ETM_Q9_203141"/>
      <w:bookmarkEnd w:id="3492"/>
      <w:r>
        <w:rPr>
          <w:rFonts w:hint="cs"/>
          <w:rtl/>
        </w:rPr>
        <w:t xml:space="preserve">בית המשפט והיעדרן של אמות מידה חשובות שעל בית משפט </w:t>
      </w:r>
      <w:bookmarkStart w:id="3493" w:name="_ETM_Q9_209638"/>
      <w:bookmarkEnd w:id="3493"/>
      <w:r>
        <w:rPr>
          <w:rFonts w:hint="cs"/>
          <w:rtl/>
        </w:rPr>
        <w:t xml:space="preserve">לשקול בבואו לקבוע הסדר הורות. </w:t>
      </w:r>
    </w:p>
    <w:p w:rsidR="00D07029" w:rsidRDefault="00D07029" w:rsidP="00DC5B51">
      <w:pPr>
        <w:rPr>
          <w:rtl/>
        </w:rPr>
      </w:pPr>
      <w:bookmarkStart w:id="3494" w:name="_ETM_Q9_211978"/>
      <w:bookmarkStart w:id="3495" w:name="_ETM_Q9_212236"/>
      <w:bookmarkEnd w:id="3494"/>
      <w:bookmarkEnd w:id="3495"/>
    </w:p>
    <w:p w:rsidR="00D07029" w:rsidRDefault="00D07029" w:rsidP="00577DC9">
      <w:pPr>
        <w:rPr>
          <w:rtl/>
        </w:rPr>
      </w:pPr>
      <w:bookmarkStart w:id="3496" w:name="_ETM_Q9_212473"/>
      <w:bookmarkStart w:id="3497" w:name="_ETM_Q9_212551"/>
      <w:bookmarkEnd w:id="3496"/>
      <w:bookmarkEnd w:id="3497"/>
      <w:r>
        <w:rPr>
          <w:rFonts w:hint="cs"/>
          <w:rtl/>
        </w:rPr>
        <w:t xml:space="preserve">לאור האמור </w:t>
      </w:r>
      <w:r>
        <w:rPr>
          <w:rtl/>
        </w:rPr>
        <w:t>–</w:t>
      </w:r>
      <w:r>
        <w:rPr>
          <w:rFonts w:hint="cs"/>
          <w:rtl/>
        </w:rPr>
        <w:t xml:space="preserve"> ואני חייבת </w:t>
      </w:r>
      <w:bookmarkStart w:id="3498" w:name="_ETM_Q9_217091"/>
      <w:bookmarkEnd w:id="3498"/>
      <w:r>
        <w:rPr>
          <w:rFonts w:hint="cs"/>
          <w:rtl/>
        </w:rPr>
        <w:t>לומר שבהקשר הזה אני עדיין מדברת כרגע בעמדה אישית</w:t>
      </w:r>
      <w:bookmarkStart w:id="3499" w:name="_ETM_Q9_222413"/>
      <w:bookmarkEnd w:id="3499"/>
      <w:r>
        <w:rPr>
          <w:rFonts w:hint="cs"/>
          <w:rtl/>
        </w:rPr>
        <w:t xml:space="preserve"> </w:t>
      </w:r>
      <w:r>
        <w:rPr>
          <w:rtl/>
        </w:rPr>
        <w:t>–</w:t>
      </w:r>
      <w:r>
        <w:rPr>
          <w:rFonts w:hint="cs"/>
          <w:rtl/>
        </w:rPr>
        <w:t xml:space="preserve"> אני חושבת שצריך לבטל את חזקת </w:t>
      </w:r>
      <w:bookmarkStart w:id="3500" w:name="_ETM_Q9_227807"/>
      <w:bookmarkEnd w:id="3500"/>
      <w:r>
        <w:rPr>
          <w:rFonts w:hint="cs"/>
          <w:rtl/>
        </w:rPr>
        <w:t xml:space="preserve">הגיל הרך. אני יודעת שגם חברי חבר הכנסת יואב </w:t>
      </w:r>
      <w:bookmarkStart w:id="3501" w:name="_ETM_Q9_229399"/>
      <w:bookmarkEnd w:id="3501"/>
      <w:r>
        <w:rPr>
          <w:rFonts w:hint="cs"/>
          <w:rtl/>
        </w:rPr>
        <w:t xml:space="preserve">קיש חושב בדיוק אותו דבר </w:t>
      </w:r>
      <w:r>
        <w:rPr>
          <w:rtl/>
        </w:rPr>
        <w:t>–</w:t>
      </w:r>
      <w:r>
        <w:rPr>
          <w:rFonts w:hint="cs"/>
          <w:rtl/>
        </w:rPr>
        <w:t xml:space="preserve"> שהדרך הנכונה זה </w:t>
      </w:r>
      <w:bookmarkStart w:id="3502" w:name="_ETM_Q9_237056"/>
      <w:bookmarkEnd w:id="3502"/>
      <w:r>
        <w:rPr>
          <w:rFonts w:hint="cs"/>
          <w:rtl/>
        </w:rPr>
        <w:t>לבטל את החזקה, כי החזקה הזאת רק מעיבה בקשיים</w:t>
      </w:r>
      <w:r w:rsidR="00577DC9">
        <w:rPr>
          <w:rFonts w:hint="cs"/>
          <w:rtl/>
        </w:rPr>
        <w:t>,</w:t>
      </w:r>
      <w:r>
        <w:rPr>
          <w:rFonts w:hint="cs"/>
          <w:rtl/>
        </w:rPr>
        <w:t xml:space="preserve"> יוצרת </w:t>
      </w:r>
      <w:bookmarkStart w:id="3503" w:name="_ETM_Q9_242654"/>
      <w:bookmarkEnd w:id="3503"/>
      <w:r>
        <w:rPr>
          <w:rFonts w:hint="cs"/>
          <w:rtl/>
        </w:rPr>
        <w:t xml:space="preserve">מצב של סכסוכים בין ההורים ופוגעת בסוף התהליך בילדים. אני </w:t>
      </w:r>
      <w:bookmarkStart w:id="3504" w:name="_ETM_Q9_248601"/>
      <w:bookmarkEnd w:id="3504"/>
      <w:r>
        <w:rPr>
          <w:rFonts w:hint="cs"/>
          <w:rtl/>
        </w:rPr>
        <w:t xml:space="preserve">גם מאמינה בזכות המוקנית של אבות לגידול ילדיהם, ואני </w:t>
      </w:r>
      <w:bookmarkStart w:id="3505" w:name="_ETM_Q9_253013"/>
      <w:bookmarkEnd w:id="3505"/>
      <w:r>
        <w:rPr>
          <w:rFonts w:hint="cs"/>
          <w:rtl/>
        </w:rPr>
        <w:t xml:space="preserve">גם מאמינה באופן אישי בעצם העניין שאימהות </w:t>
      </w:r>
      <w:r>
        <w:rPr>
          <w:rtl/>
        </w:rPr>
        <w:t>–</w:t>
      </w:r>
      <w:r>
        <w:rPr>
          <w:rFonts w:hint="cs"/>
          <w:rtl/>
        </w:rPr>
        <w:t xml:space="preserve"> זה </w:t>
      </w:r>
      <w:bookmarkStart w:id="3506" w:name="_ETM_Q9_258172"/>
      <w:bookmarkEnd w:id="3506"/>
      <w:r>
        <w:rPr>
          <w:rFonts w:hint="cs"/>
          <w:rtl/>
        </w:rPr>
        <w:t>לא תפקיד שאומר מראש שלא צריך לחלוק אותו עם האבות. אימהות ואבות, גם בתקופת הגירושים, צריכים להשכיל לה</w:t>
      </w:r>
      <w:bookmarkStart w:id="3507" w:name="_ETM_Q9_271205"/>
      <w:bookmarkEnd w:id="3507"/>
      <w:r>
        <w:rPr>
          <w:rFonts w:hint="cs"/>
          <w:rtl/>
        </w:rPr>
        <w:t>יות מעל המחלוקות</w:t>
      </w:r>
      <w:r w:rsidR="00577DC9">
        <w:rPr>
          <w:rFonts w:hint="cs"/>
          <w:rtl/>
        </w:rPr>
        <w:t>,</w:t>
      </w:r>
      <w:r>
        <w:rPr>
          <w:rFonts w:hint="cs"/>
          <w:rtl/>
        </w:rPr>
        <w:t xml:space="preserve"> שפוגעות בילדים, לראות את </w:t>
      </w:r>
      <w:bookmarkStart w:id="3508" w:name="_ETM_Q9_275034"/>
      <w:bookmarkEnd w:id="3508"/>
      <w:r>
        <w:rPr>
          <w:rFonts w:hint="cs"/>
          <w:rtl/>
        </w:rPr>
        <w:t xml:space="preserve">טובת הילדים מול עיניהם ולקבל את ההחלטה לטובתם. </w:t>
      </w:r>
      <w:bookmarkStart w:id="3509" w:name="_ETM_Q9_279180"/>
      <w:bookmarkStart w:id="3510" w:name="_ETM_Q9_279695"/>
      <w:bookmarkStart w:id="3511" w:name="_ETM_Q9_279929"/>
      <w:bookmarkStart w:id="3512" w:name="_ETM_Q9_279990"/>
      <w:bookmarkEnd w:id="3509"/>
      <w:bookmarkEnd w:id="3510"/>
      <w:bookmarkEnd w:id="3511"/>
      <w:bookmarkEnd w:id="3512"/>
      <w:r>
        <w:rPr>
          <w:rFonts w:hint="cs"/>
          <w:rtl/>
        </w:rPr>
        <w:t xml:space="preserve">אבל לצערי, </w:t>
      </w:r>
      <w:bookmarkStart w:id="3513" w:name="_ETM_Q9_280904"/>
      <w:bookmarkEnd w:id="3513"/>
      <w:r>
        <w:rPr>
          <w:rFonts w:hint="cs"/>
          <w:rtl/>
        </w:rPr>
        <w:t>העמדה האישית שלי</w:t>
      </w:r>
      <w:r w:rsidR="00577DC9">
        <w:rPr>
          <w:rFonts w:hint="cs"/>
          <w:rtl/>
        </w:rPr>
        <w:t xml:space="preserve"> </w:t>
      </w:r>
      <w:r w:rsidR="00577DC9">
        <w:rPr>
          <w:rFonts w:hint="eastAsia"/>
        </w:rPr>
        <w:t>–</w:t>
      </w:r>
      <w:r>
        <w:rPr>
          <w:rFonts w:hint="cs"/>
          <w:rtl/>
        </w:rPr>
        <w:t xml:space="preserve"> לא היא זו שקיבלה את </w:t>
      </w:r>
      <w:bookmarkStart w:id="3514" w:name="_ETM_Q9_288656"/>
      <w:bookmarkEnd w:id="3514"/>
      <w:r>
        <w:rPr>
          <w:rFonts w:hint="cs"/>
          <w:rtl/>
        </w:rPr>
        <w:t xml:space="preserve">התמיכה כאן בכנסת ולא זו ההצעה שעומדת כרגע לפתחנו. מה </w:t>
      </w:r>
      <w:bookmarkStart w:id="3515" w:name="_ETM_Q9_293064"/>
      <w:bookmarkEnd w:id="3515"/>
      <w:r>
        <w:rPr>
          <w:rFonts w:hint="cs"/>
          <w:rtl/>
        </w:rPr>
        <w:t xml:space="preserve">שעולה להחלטת הכנסת </w:t>
      </w:r>
      <w:r>
        <w:rPr>
          <w:rFonts w:hint="eastAsia"/>
        </w:rPr>
        <w:t>–</w:t>
      </w:r>
      <w:r>
        <w:rPr>
          <w:rFonts w:hint="cs"/>
          <w:rtl/>
        </w:rPr>
        <w:t xml:space="preserve"> יש </w:t>
      </w:r>
      <w:r w:rsidRPr="003B3DD2">
        <w:rPr>
          <w:rFonts w:hint="cs"/>
          <w:rtl/>
        </w:rPr>
        <w:t>הצ</w:t>
      </w:r>
      <w:r w:rsidR="00577DC9">
        <w:rPr>
          <w:rFonts w:hint="cs"/>
          <w:rtl/>
        </w:rPr>
        <w:t>ע</w:t>
      </w:r>
      <w:r w:rsidRPr="003B3DD2">
        <w:rPr>
          <w:rFonts w:hint="cs"/>
          <w:rtl/>
        </w:rPr>
        <w:t>ה</w:t>
      </w:r>
      <w:r w:rsidR="00577DC9">
        <w:rPr>
          <w:rFonts w:hint="cs"/>
          <w:rtl/>
        </w:rPr>
        <w:t xml:space="preserve">: </w:t>
      </w:r>
      <w:r>
        <w:rPr>
          <w:rFonts w:hint="cs"/>
          <w:rtl/>
        </w:rPr>
        <w:t xml:space="preserve">לאור האמור החליטה הממשלה לתמוך בהצעת </w:t>
      </w:r>
      <w:bookmarkStart w:id="3516" w:name="_ETM_Q9_303359"/>
      <w:bookmarkEnd w:id="3516"/>
      <w:r>
        <w:rPr>
          <w:rFonts w:hint="cs"/>
          <w:rtl/>
        </w:rPr>
        <w:t xml:space="preserve">החוק לקריאה טרומית בנוסח שאושר בוועדה ועלה </w:t>
      </w:r>
      <w:bookmarkStart w:id="3517" w:name="_ETM_Q9_306392"/>
      <w:bookmarkEnd w:id="3517"/>
      <w:r>
        <w:rPr>
          <w:rFonts w:hint="cs"/>
          <w:rtl/>
        </w:rPr>
        <w:t xml:space="preserve">לקריאה ראשונה במליאת הכנסת ביום 7 במרס 2018. בהמשך, </w:t>
      </w:r>
      <w:bookmarkStart w:id="3518" w:name="_ETM_Q9_313001"/>
      <w:bookmarkEnd w:id="3518"/>
      <w:r>
        <w:rPr>
          <w:rFonts w:hint="cs"/>
          <w:rtl/>
        </w:rPr>
        <w:t xml:space="preserve">קידום ההצעה לאחר קריאה טרומית וגיבוש הנוסח הסופי יהיו כפופים </w:t>
      </w:r>
      <w:bookmarkStart w:id="3519" w:name="_ETM_Q9_319263"/>
      <w:bookmarkEnd w:id="3519"/>
      <w:r>
        <w:rPr>
          <w:rFonts w:hint="cs"/>
          <w:rtl/>
        </w:rPr>
        <w:t>להסכמת משרד המשפטים, המשרד לשוויון חברתי, משרד האוצר, משרד העבודה</w:t>
      </w:r>
      <w:bookmarkStart w:id="3520" w:name="_ETM_Q9_328623"/>
      <w:bookmarkEnd w:id="3520"/>
      <w:r>
        <w:rPr>
          <w:rFonts w:hint="cs"/>
          <w:rtl/>
        </w:rPr>
        <w:t xml:space="preserve"> והרווחה, לרבות בנוגע להשלכותיה התקציביות, וכן להסכמת כלל </w:t>
      </w:r>
      <w:bookmarkStart w:id="3521" w:name="_ETM_Q9_334974"/>
      <w:bookmarkEnd w:id="3521"/>
      <w:r>
        <w:rPr>
          <w:rFonts w:hint="cs"/>
          <w:rtl/>
        </w:rPr>
        <w:t xml:space="preserve">סיעות הקואליציה. </w:t>
      </w:r>
      <w:bookmarkStart w:id="3522" w:name="_ETM_Q9_460860"/>
      <w:bookmarkStart w:id="3523" w:name="_ETM_Q9_460907"/>
      <w:bookmarkStart w:id="3524" w:name="_ETM_Q9_461172"/>
      <w:bookmarkStart w:id="3525" w:name="_ETM_Q9_461219"/>
      <w:bookmarkEnd w:id="3522"/>
      <w:bookmarkEnd w:id="3523"/>
      <w:bookmarkEnd w:id="3524"/>
      <w:bookmarkEnd w:id="3525"/>
      <w:r>
        <w:rPr>
          <w:rFonts w:hint="cs"/>
          <w:rtl/>
        </w:rPr>
        <w:t xml:space="preserve">בכל מקרה, ההצעה שתגובש תחזור </w:t>
      </w:r>
      <w:bookmarkStart w:id="3526" w:name="_ETM_Q9_343773"/>
      <w:bookmarkEnd w:id="3526"/>
      <w:r>
        <w:rPr>
          <w:rFonts w:hint="cs"/>
          <w:rtl/>
        </w:rPr>
        <w:t xml:space="preserve">לאישור ועדת השרים לחקיקה לפני הבאתה לקריאה ראשונה במליאה. </w:t>
      </w:r>
    </w:p>
    <w:p w:rsidR="00D07029" w:rsidRDefault="00D07029" w:rsidP="00DC5B51">
      <w:pPr>
        <w:rPr>
          <w:rtl/>
        </w:rPr>
      </w:pPr>
      <w:bookmarkStart w:id="3527" w:name="_ETM_Q9_349942"/>
      <w:bookmarkStart w:id="3528" w:name="_ETM_Q9_350041"/>
      <w:bookmarkEnd w:id="3527"/>
      <w:bookmarkEnd w:id="3528"/>
    </w:p>
    <w:p w:rsidR="00D07029" w:rsidRDefault="00D07029" w:rsidP="00577DC9">
      <w:pPr>
        <w:rPr>
          <w:rtl/>
        </w:rPr>
      </w:pPr>
      <w:bookmarkStart w:id="3529" w:name="_ETM_Q9_350277"/>
      <w:bookmarkEnd w:id="3529"/>
      <w:r>
        <w:rPr>
          <w:rFonts w:hint="cs"/>
          <w:rtl/>
        </w:rPr>
        <w:t>א</w:t>
      </w:r>
      <w:bookmarkStart w:id="3530" w:name="_ETM_Q9_350372"/>
      <w:bookmarkEnd w:id="3530"/>
      <w:r>
        <w:rPr>
          <w:rFonts w:hint="cs"/>
          <w:rtl/>
        </w:rPr>
        <w:t>ני</w:t>
      </w:r>
      <w:bookmarkStart w:id="3531" w:name="_ETM_Q9_350615"/>
      <w:bookmarkEnd w:id="3531"/>
      <w:r>
        <w:rPr>
          <w:rFonts w:hint="cs"/>
          <w:rtl/>
        </w:rPr>
        <w:t xml:space="preserve"> חייבת לברך כאן את חברי חבר הכנסת יואב קיש על </w:t>
      </w:r>
      <w:bookmarkStart w:id="3532" w:name="_ETM_Q9_355060"/>
      <w:bookmarkEnd w:id="3532"/>
      <w:r>
        <w:rPr>
          <w:rFonts w:hint="cs"/>
          <w:rtl/>
        </w:rPr>
        <w:t xml:space="preserve">עבודה קשה מאוד. אני חייבת לברך כאן גם את </w:t>
      </w:r>
      <w:bookmarkStart w:id="3533" w:name="_ETM_Q9_358917"/>
      <w:bookmarkEnd w:id="3533"/>
      <w:r>
        <w:rPr>
          <w:rFonts w:hint="cs"/>
          <w:rtl/>
        </w:rPr>
        <w:t xml:space="preserve">חברות הכנסת מהקואליציה שכן מבינות שהנושא הוא </w:t>
      </w:r>
      <w:bookmarkStart w:id="3534" w:name="_ETM_Q9_368407"/>
      <w:bookmarkEnd w:id="3534"/>
      <w:r>
        <w:rPr>
          <w:rFonts w:hint="cs"/>
          <w:rtl/>
        </w:rPr>
        <w:t>לא מלחמה בין נשים לגברים</w:t>
      </w:r>
      <w:r w:rsidR="00577DC9">
        <w:rPr>
          <w:rFonts w:hint="cs"/>
          <w:rtl/>
        </w:rPr>
        <w:t>;</w:t>
      </w:r>
      <w:r>
        <w:rPr>
          <w:rFonts w:hint="cs"/>
          <w:rtl/>
        </w:rPr>
        <w:t xml:space="preserve"> הוא רצון אמיתי ליצור </w:t>
      </w:r>
      <w:bookmarkStart w:id="3535" w:name="_ETM_Q9_374583"/>
      <w:bookmarkEnd w:id="3535"/>
      <w:r>
        <w:rPr>
          <w:rFonts w:hint="cs"/>
          <w:rtl/>
        </w:rPr>
        <w:t xml:space="preserve">פה פתרון, בעיקר לטובת הילדים. </w:t>
      </w:r>
    </w:p>
    <w:p w:rsidR="00D07029" w:rsidRDefault="00D07029" w:rsidP="00DC5B51">
      <w:pPr>
        <w:rPr>
          <w:rtl/>
        </w:rPr>
      </w:pPr>
      <w:bookmarkStart w:id="3536" w:name="_ETM_Q9_381339"/>
      <w:bookmarkEnd w:id="3536"/>
    </w:p>
    <w:p w:rsidR="00D07029" w:rsidRDefault="00D07029" w:rsidP="00DC5B51">
      <w:pPr>
        <w:rPr>
          <w:rtl/>
        </w:rPr>
      </w:pPr>
      <w:bookmarkStart w:id="3537" w:name="_ETM_Q9_381593"/>
      <w:bookmarkStart w:id="3538" w:name="_ETM_Q9_381836"/>
      <w:bookmarkEnd w:id="3537"/>
      <w:bookmarkEnd w:id="3538"/>
      <w:r>
        <w:rPr>
          <w:rFonts w:hint="cs"/>
          <w:rtl/>
        </w:rPr>
        <w:t>א</w:t>
      </w:r>
      <w:bookmarkStart w:id="3539" w:name="_ETM_Q9_381936"/>
      <w:bookmarkEnd w:id="3539"/>
      <w:r>
        <w:rPr>
          <w:rFonts w:hint="cs"/>
          <w:rtl/>
        </w:rPr>
        <w:t xml:space="preserve">ז </w:t>
      </w:r>
      <w:bookmarkStart w:id="3540" w:name="_ETM_Q9_379847"/>
      <w:bookmarkEnd w:id="3540"/>
      <w:r>
        <w:rPr>
          <w:rFonts w:hint="cs"/>
          <w:rtl/>
        </w:rPr>
        <w:t xml:space="preserve">ההצעה באישור הממשלה. יואב, אתם הסכמתם לסעיפים של הממשלה </w:t>
      </w:r>
      <w:bookmarkStart w:id="3541" w:name="_ETM_Q9_387101"/>
      <w:bookmarkEnd w:id="3541"/>
      <w:r>
        <w:rPr>
          <w:rFonts w:hint="cs"/>
          <w:rtl/>
        </w:rPr>
        <w:t xml:space="preserve">בנושא הזה, נכון? תודה רבה. </w:t>
      </w:r>
    </w:p>
    <w:p w:rsidR="00D07029" w:rsidRDefault="00D07029" w:rsidP="00DC5B51">
      <w:pPr>
        <w:rPr>
          <w:rtl/>
        </w:rPr>
      </w:pPr>
      <w:bookmarkStart w:id="3542" w:name="_ETM_Q9_472969"/>
      <w:bookmarkStart w:id="3543" w:name="_ETM_Q9_473032"/>
      <w:bookmarkStart w:id="3544" w:name="_ETM_Q9_305469"/>
      <w:bookmarkStart w:id="3545" w:name="_ETM_Q9_305547"/>
      <w:bookmarkEnd w:id="3542"/>
      <w:bookmarkEnd w:id="3543"/>
      <w:bookmarkEnd w:id="3544"/>
      <w:bookmarkEnd w:id="3545"/>
    </w:p>
    <w:bookmarkStart w:id="3546" w:name="_ETM_Q9_305813" w:displacedByCustomXml="next"/>
    <w:bookmarkEnd w:id="3546" w:displacedByCustomXml="next"/>
    <w:bookmarkStart w:id="3547" w:name="_ETM_Q9_305876" w:displacedByCustomXml="next"/>
    <w:bookmarkEnd w:id="3547" w:displacedByCustomXml="next"/>
    <w:bookmarkStart w:id="3548" w:name="_ETM_Q9_311032" w:displacedByCustomXml="next"/>
    <w:bookmarkEnd w:id="3548" w:displacedByCustomXml="next"/>
    <w:bookmarkStart w:id="3549" w:name="_ETM_Q9_311360" w:displacedByCustomXml="next"/>
    <w:bookmarkEnd w:id="3549" w:displacedByCustomXml="next"/>
    <w:bookmarkStart w:id="3550" w:name="_ETM_Q9_311422" w:displacedByCustomXml="next"/>
    <w:bookmarkEnd w:id="3550" w:displacedByCustomXml="next"/>
    <w:sdt>
      <w:sdtPr>
        <w:rPr>
          <w:rFonts w:hint="cs"/>
          <w:rtl/>
        </w:rPr>
        <w:alias w:val="יור"/>
        <w:tag w:val="&lt;ID&gt;5533&lt;/ID&gt;&lt;Name&gt;יצחק וקנין - יו&quot;ר&lt;/Name&gt;&lt;Data&gt;יצחק וקנין&lt;/Data&gt;&lt;Shortcut&gt;&lt;/Shortcut&gt;"/>
        <w:id w:val="-1395428920"/>
        <w:placeholder>
          <w:docPart w:val="4F0272CA23FD4607AE55B4DEB1628FF8"/>
        </w:placeholder>
        <w15:color w:val="993366"/>
      </w:sdtPr>
      <w:sdtContent>
        <w:p w:rsidR="00D07029" w:rsidRDefault="00D07029" w:rsidP="00DC5B51">
          <w:pPr>
            <w:pStyle w:val="af6"/>
            <w:keepNext/>
            <w:rPr>
              <w:rtl/>
            </w:rPr>
          </w:pPr>
          <w:r w:rsidRPr="008735CA">
            <w:rPr>
              <w:rStyle w:val="afe"/>
              <w:color w:val="000000"/>
              <w:rtl/>
            </w:rPr>
            <w:t>היו"ר יצחק וקנין</w:t>
          </w:r>
          <w:r w:rsidRPr="008735CA">
            <w:rPr>
              <w:color w:val="000000"/>
              <w:rtl/>
            </w:rPr>
            <w:t>:</w:t>
          </w:r>
        </w:p>
      </w:sdtContent>
    </w:sdt>
    <w:p w:rsidR="00D07029" w:rsidRDefault="00D07029" w:rsidP="00852CC3">
      <w:pPr>
        <w:rPr>
          <w:rtl/>
        </w:rPr>
      </w:pPr>
    </w:p>
    <w:p w:rsidR="00D07029" w:rsidRDefault="00D07029" w:rsidP="00DC5B51">
      <w:pPr>
        <w:rPr>
          <w:rtl/>
        </w:rPr>
      </w:pPr>
      <w:bookmarkStart w:id="3551" w:name="_ETM_Q9_389266"/>
      <w:bookmarkEnd w:id="3551"/>
      <w:r>
        <w:rPr>
          <w:rFonts w:hint="cs"/>
          <w:rtl/>
        </w:rPr>
        <w:t xml:space="preserve">תודה לשרה גילה גמליאל. </w:t>
      </w:r>
      <w:bookmarkStart w:id="3552" w:name="_ETM_Q9_404891"/>
      <w:bookmarkEnd w:id="3552"/>
      <w:r>
        <w:rPr>
          <w:rFonts w:hint="cs"/>
          <w:rtl/>
        </w:rPr>
        <w:t xml:space="preserve">רבותיי, יש שני מתנגדים לחוק, חבר הכנסת </w:t>
      </w:r>
      <w:bookmarkStart w:id="3553" w:name="_ETM_Q9_397464"/>
      <w:bookmarkEnd w:id="3553"/>
      <w:r>
        <w:rPr>
          <w:rFonts w:hint="cs"/>
          <w:rtl/>
        </w:rPr>
        <w:t xml:space="preserve">אחמד טיבי ומיכל רוזין. הוא ביקש ראשון </w:t>
      </w:r>
      <w:r>
        <w:rPr>
          <w:rFonts w:hint="eastAsia"/>
        </w:rPr>
        <w:t>–</w:t>
      </w:r>
      <w:r>
        <w:rPr>
          <w:rFonts w:hint="cs"/>
          <w:rtl/>
        </w:rPr>
        <w:t xml:space="preserve"> אני מאפשר </w:t>
      </w:r>
      <w:bookmarkStart w:id="3554" w:name="_ETM_Q9_403717"/>
      <w:bookmarkEnd w:id="3554"/>
      <w:r>
        <w:rPr>
          <w:rFonts w:hint="cs"/>
          <w:rtl/>
        </w:rPr>
        <w:t xml:space="preserve">לו את זה. שלוש דקות, אדוני. </w:t>
      </w:r>
    </w:p>
    <w:p w:rsidR="00D07029" w:rsidRDefault="00D07029" w:rsidP="00DC5B51">
      <w:pPr>
        <w:rPr>
          <w:rtl/>
        </w:rPr>
      </w:pPr>
      <w:bookmarkStart w:id="3555" w:name="_ETM_Q9_414672"/>
      <w:bookmarkStart w:id="3556" w:name="_ETM_Q9_414735"/>
      <w:bookmarkEnd w:id="3555"/>
      <w:bookmarkEnd w:id="3556"/>
    </w:p>
    <w:bookmarkStart w:id="3557" w:name="_ETM_Q9_415000" w:displacedByCustomXml="next"/>
    <w:bookmarkEnd w:id="3557" w:displacedByCustomXml="next"/>
    <w:bookmarkStart w:id="3558" w:name="_ETM_Q9_415063" w:displacedByCustomXml="next"/>
    <w:bookmarkEnd w:id="3558" w:displacedByCustomXml="next"/>
    <w:bookmarkStart w:id="3559" w:name="_ETM_Q9_416485" w:displacedByCustomXml="next"/>
    <w:bookmarkEnd w:id="3559" w:displacedByCustomXml="next"/>
    <w:bookmarkStart w:id="3560" w:name="_ETM_Q9_416563" w:displacedByCustomXml="next"/>
    <w:bookmarkEnd w:id="3560" w:displacedByCustomXml="next"/>
    <w:bookmarkStart w:id="3561" w:name="_Toc517902118" w:displacedByCustomXml="next"/>
    <w:bookmarkStart w:id="3562" w:name="_Toc517901361" w:displacedByCustomXml="next"/>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228583604"/>
        <w:placeholder>
          <w:docPart w:val="4F0272CA23FD4607AE55B4DEB1628FF8"/>
        </w:placeholder>
        <w15:color w:val="993366"/>
      </w:sdtPr>
      <w:sdtContent>
        <w:p w:rsidR="00D07029" w:rsidRDefault="00D07029" w:rsidP="00DC5B51">
          <w:pPr>
            <w:pStyle w:val="a4"/>
            <w:keepNext/>
            <w:rPr>
              <w:rtl/>
            </w:rPr>
          </w:pPr>
          <w:r w:rsidRPr="008735CA">
            <w:rPr>
              <w:rStyle w:val="afe"/>
              <w:color w:val="000000"/>
              <w:rtl/>
            </w:rPr>
            <w:t>אחמד טיבי (הרשימה המשותפת):</w:t>
          </w:r>
        </w:p>
      </w:sdtContent>
    </w:sdt>
    <w:bookmarkEnd w:id="3561" w:displacedByCustomXml="prev"/>
    <w:bookmarkEnd w:id="3562" w:displacedByCustomXml="prev"/>
    <w:p w:rsidR="00D07029" w:rsidRDefault="00D07029" w:rsidP="00852CC3">
      <w:pPr>
        <w:rPr>
          <w:rtl/>
        </w:rPr>
      </w:pPr>
    </w:p>
    <w:p w:rsidR="00D07029" w:rsidRDefault="00D07029" w:rsidP="00DC5B51">
      <w:pPr>
        <w:rPr>
          <w:rtl/>
        </w:rPr>
      </w:pPr>
      <w:bookmarkStart w:id="3563" w:name="_ETM_Q9_425532"/>
      <w:bookmarkStart w:id="3564" w:name="_ETM_Q9_425875"/>
      <w:bookmarkEnd w:id="3563"/>
      <w:bookmarkEnd w:id="3564"/>
      <w:r>
        <w:rPr>
          <w:rFonts w:hint="cs"/>
          <w:rtl/>
        </w:rPr>
        <w:t>א</w:t>
      </w:r>
      <w:bookmarkStart w:id="3565" w:name="_ETM_Q9_425954"/>
      <w:bookmarkEnd w:id="3565"/>
      <w:r>
        <w:rPr>
          <w:rFonts w:hint="cs"/>
          <w:rtl/>
        </w:rPr>
        <w:t xml:space="preserve">דוני היושב-ראש, אפרופו </w:t>
      </w:r>
      <w:bookmarkStart w:id="3566" w:name="_ETM_Q9_432672"/>
      <w:bookmarkEnd w:id="3566"/>
      <w:r w:rsidR="00852CC3">
        <w:rPr>
          <w:rFonts w:hint="cs"/>
          <w:rtl/>
        </w:rPr>
        <w:t>– – –</w:t>
      </w:r>
    </w:p>
    <w:p w:rsidR="00D07029" w:rsidRDefault="00D07029" w:rsidP="00DC5B51">
      <w:pPr>
        <w:rPr>
          <w:rtl/>
        </w:rPr>
      </w:pPr>
    </w:p>
    <w:sdt>
      <w:sdtPr>
        <w:rPr>
          <w:rtl/>
        </w:rPr>
        <w:alias w:val="קריאה"/>
        <w:tag w:val="&lt;ID&gt;0&lt;/ID&gt;&lt;Name&gt;קריאות&lt;/Name&gt;&lt;Data&gt;קריאות&lt;/Data&gt;&lt;Shortcut&gt;&lt;/Shortcut&gt;"/>
        <w:id w:val="1044632995"/>
        <w:placeholder>
          <w:docPart w:val="4F0272CA23FD4607AE55B4DEB1628FF8"/>
        </w:placeholder>
        <w15:color w:val="993366"/>
      </w:sdtPr>
      <w:sdtContent>
        <w:p w:rsidR="00D07029" w:rsidRDefault="00D07029" w:rsidP="00DC5B51">
          <w:pPr>
            <w:pStyle w:val="af5"/>
            <w:keepNext/>
            <w:rPr>
              <w:rtl/>
            </w:rPr>
          </w:pPr>
          <w:r w:rsidRPr="005428B7">
            <w:rPr>
              <w:rStyle w:val="afe"/>
              <w:color w:val="000000"/>
              <w:rtl/>
            </w:rPr>
            <w:t>קריאות</w:t>
          </w:r>
          <w:r w:rsidRPr="005428B7">
            <w:rPr>
              <w:color w:val="000000"/>
              <w:rtl/>
            </w:rPr>
            <w:t>:</w:t>
          </w:r>
        </w:p>
      </w:sdtContent>
    </w:sdt>
    <w:p w:rsidR="00D07029" w:rsidRDefault="00D07029" w:rsidP="00852CC3">
      <w:pPr>
        <w:rPr>
          <w:rtl/>
        </w:rPr>
      </w:pPr>
    </w:p>
    <w:p w:rsidR="00D07029" w:rsidRDefault="00852CC3" w:rsidP="00DC5B51">
      <w:pPr>
        <w:rPr>
          <w:rtl/>
        </w:rPr>
      </w:pPr>
      <w:r>
        <w:rPr>
          <w:rFonts w:hint="cs"/>
          <w:rtl/>
        </w:rPr>
        <w:t>– – –</w:t>
      </w:r>
    </w:p>
    <w:p w:rsidR="00D07029" w:rsidRDefault="00D07029" w:rsidP="00DC5B51">
      <w:pPr>
        <w:rPr>
          <w:rtl/>
        </w:rPr>
      </w:pPr>
    </w:p>
    <w:sdt>
      <w:sdtPr>
        <w:rPr>
          <w:rtl/>
        </w:rPr>
        <w:alias w:val="דובר_המשך"/>
        <w:tag w:val="&lt;ID&gt;5329&lt;/ID&gt;&lt;Name&gt;אחמד טיבי - הרשימה המשותפת&lt;/Name&gt;&lt;Data&gt;אחמד טיבי (הרשימה המשותפת)&lt;/Data&gt;&lt;Shortcut&gt;אחטי&lt;/Shortcut&gt;"/>
        <w:id w:val="-1542278501"/>
        <w:placeholder>
          <w:docPart w:val="3319E16D061C4A16B834513750F6EA97"/>
        </w:placeholder>
        <w15:color w:val="993366"/>
      </w:sdtPr>
      <w:sdtContent>
        <w:p w:rsidR="00D07029" w:rsidRDefault="00D07029" w:rsidP="00DC5B51">
          <w:pPr>
            <w:pStyle w:val="-"/>
            <w:keepNext/>
            <w:rPr>
              <w:rtl/>
            </w:rPr>
          </w:pPr>
          <w:r w:rsidRPr="008735CA">
            <w:rPr>
              <w:rStyle w:val="afe"/>
              <w:color w:val="000000"/>
              <w:rtl/>
            </w:rPr>
            <w:t>אחמד טיבי (הרשימה המשותפת)</w:t>
          </w:r>
          <w:r w:rsidRPr="008735CA">
            <w:rPr>
              <w:color w:val="000000"/>
              <w:rtl/>
            </w:rPr>
            <w:t>:</w:t>
          </w:r>
        </w:p>
      </w:sdtContent>
    </w:sdt>
    <w:p w:rsidR="00D07029" w:rsidRDefault="00D07029" w:rsidP="00852CC3">
      <w:pPr>
        <w:rPr>
          <w:rtl/>
        </w:rPr>
      </w:pPr>
    </w:p>
    <w:p w:rsidR="00D07029" w:rsidRPr="005428B7" w:rsidRDefault="00D07029" w:rsidP="00577DC9">
      <w:pPr>
        <w:rPr>
          <w:rtl/>
        </w:rPr>
      </w:pPr>
      <w:r>
        <w:rPr>
          <w:rFonts w:hint="cs"/>
          <w:rtl/>
        </w:rPr>
        <w:t>אדוני היושב-ראש, אפרופו הגיל הרך ופגיעה בילדים, נשים ותושבים</w:t>
      </w:r>
      <w:r w:rsidR="00577DC9">
        <w:rPr>
          <w:rFonts w:hint="cs"/>
          <w:rtl/>
        </w:rPr>
        <w:t xml:space="preserve"> </w:t>
      </w:r>
      <w:r w:rsidR="00577DC9">
        <w:rPr>
          <w:rFonts w:hint="eastAsia"/>
        </w:rPr>
        <w:t>–</w:t>
      </w:r>
      <w:r>
        <w:rPr>
          <w:rFonts w:hint="cs"/>
          <w:rtl/>
        </w:rPr>
        <w:t xml:space="preserve"> תושבי אל-משהד בעיקר, בגלל כיבוש הכפר משהד בגליל על ידי נצרת עילית. יש אזור תעשייה שקוראים לו ציפורי. הוא מוקם על אדמות הכפר משהד, והארנונה משולמת לא למועצה המקומית משהד, לא לטובת תושבי משהד, אלא לתושבי נצרת עילית. נורא. </w:t>
      </w:r>
    </w:p>
    <w:p w:rsidR="00D07029" w:rsidRDefault="00D07029" w:rsidP="00DC5B51">
      <w:pPr>
        <w:rPr>
          <w:rtl/>
        </w:rPr>
      </w:pPr>
      <w:bookmarkStart w:id="3567" w:name="_ETM_Q9_477641"/>
      <w:bookmarkStart w:id="3568" w:name="_ETM_Q9_477782"/>
      <w:bookmarkEnd w:id="3567"/>
      <w:bookmarkEnd w:id="3568"/>
    </w:p>
    <w:bookmarkStart w:id="3569" w:name="_ETM_Q9_478063" w:displacedByCustomXml="next"/>
    <w:bookmarkEnd w:id="3569" w:displacedByCustomXml="next"/>
    <w:bookmarkStart w:id="3570" w:name="_ETM_Q9_478141" w:displacedByCustomXml="next"/>
    <w:bookmarkEnd w:id="3570" w:displacedByCustomXml="next"/>
    <w:sdt>
      <w:sdtPr>
        <w:rPr>
          <w:rtl/>
        </w:rPr>
        <w:alias w:val="יור"/>
        <w:tag w:val="&lt;ID&gt;5533&lt;/ID&gt;&lt;Name&gt;יצחק וקנין - יו&quot;ר&lt;/Name&gt;&lt;Data&gt;יצחק וקנין&lt;/Data&gt;&lt;Shortcut&gt;&lt;/Shortcut&gt;"/>
        <w:id w:val="923452126"/>
        <w:placeholder>
          <w:docPart w:val="4F0272CA23FD4607AE55B4DEB1628FF8"/>
        </w:placeholder>
        <w15:color w:val="993366"/>
      </w:sdtPr>
      <w:sdtContent>
        <w:p w:rsidR="00D07029" w:rsidRDefault="00D07029" w:rsidP="00DC5B51">
          <w:pPr>
            <w:pStyle w:val="af6"/>
            <w:keepNext/>
            <w:rPr>
              <w:rtl/>
            </w:rPr>
          </w:pPr>
          <w:r w:rsidRPr="008735CA">
            <w:rPr>
              <w:rStyle w:val="afe"/>
              <w:color w:val="000000"/>
              <w:rtl/>
            </w:rPr>
            <w:t>היו"ר יצחק וקנין</w:t>
          </w:r>
          <w:r w:rsidRPr="008735CA">
            <w:rPr>
              <w:color w:val="000000"/>
              <w:rtl/>
            </w:rPr>
            <w:t>:</w:t>
          </w:r>
        </w:p>
      </w:sdtContent>
    </w:sdt>
    <w:p w:rsidR="00D07029" w:rsidRDefault="00D07029" w:rsidP="00852CC3">
      <w:pPr>
        <w:rPr>
          <w:rtl/>
        </w:rPr>
      </w:pPr>
    </w:p>
    <w:p w:rsidR="00D07029" w:rsidRDefault="00D07029" w:rsidP="0085500E">
      <w:pPr>
        <w:rPr>
          <w:rtl/>
        </w:rPr>
      </w:pPr>
      <w:bookmarkStart w:id="3571" w:name="_ETM_Q9_479454"/>
      <w:bookmarkEnd w:id="3571"/>
      <w:r>
        <w:rPr>
          <w:rFonts w:hint="cs"/>
          <w:rtl/>
        </w:rPr>
        <w:t xml:space="preserve">אדוני חבר הכנסת טיבי, אני </w:t>
      </w:r>
      <w:bookmarkStart w:id="3572" w:name="_ETM_Q9_482438"/>
      <w:bookmarkEnd w:id="3572"/>
      <w:r>
        <w:rPr>
          <w:rFonts w:hint="cs"/>
          <w:rtl/>
        </w:rPr>
        <w:t>רוצה לומר לך משהו. אני לא נוהג לעשות את זה. התקנון מאפשר שאתה תדבר על מה שאתה רוצה, אבל יש עוד מתנגדת, שמתנגדת לחוק מהותית. אתה לוקח לה את הזמן ומדבר על משהו אחר. זה לא הגון. זה לא הגון. זה לא הגון.</w:t>
      </w:r>
    </w:p>
    <w:p w:rsidR="00D07029" w:rsidRDefault="00D07029" w:rsidP="00DC5B51">
      <w:pPr>
        <w:rPr>
          <w:rtl/>
        </w:rPr>
      </w:pPr>
      <w:bookmarkStart w:id="3573" w:name="_ETM_Q9_490547"/>
      <w:bookmarkStart w:id="3574" w:name="_ETM_Q9_490672"/>
      <w:bookmarkEnd w:id="3573"/>
      <w:bookmarkEnd w:id="3574"/>
    </w:p>
    <w:bookmarkStart w:id="3575" w:name="_ETM_Q9_490938" w:displacedByCustomXml="next"/>
    <w:bookmarkEnd w:id="3575" w:displacedByCustomXml="next"/>
    <w:bookmarkStart w:id="3576" w:name="_ETM_Q9_491016" w:displacedByCustomXml="next"/>
    <w:bookmarkEnd w:id="3576" w:displacedByCustomXml="next"/>
    <w:sdt>
      <w:sdtPr>
        <w:rPr>
          <w:rtl/>
        </w:rPr>
        <w:alias w:val="דובר_המשך"/>
        <w:tag w:val="&lt;ID&gt;5329&lt;/ID&gt;&lt;Name&gt;אחמד טיבי - הרשימה המשותפת&lt;/Name&gt;&lt;Data&gt;אחמד טיבי (הרשימה המשותפת)&lt;/Data&gt;&lt;Shortcut&gt;אחטי&lt;/Shortcut&gt;"/>
        <w:id w:val="1845905341"/>
        <w:placeholder>
          <w:docPart w:val="4F0272CA23FD4607AE55B4DEB1628FF8"/>
        </w:placeholder>
        <w15:color w:val="993366"/>
      </w:sdtPr>
      <w:sdtContent>
        <w:p w:rsidR="00D07029" w:rsidRDefault="00D07029" w:rsidP="00DC5B51">
          <w:pPr>
            <w:pStyle w:val="-"/>
            <w:keepNext/>
            <w:rPr>
              <w:rtl/>
            </w:rPr>
          </w:pPr>
          <w:r w:rsidRPr="008735CA">
            <w:rPr>
              <w:rStyle w:val="afe"/>
              <w:color w:val="000000"/>
              <w:rtl/>
            </w:rPr>
            <w:t>אחמד טיבי (הרשימה המשותפת)</w:t>
          </w:r>
          <w:r w:rsidRPr="008735CA">
            <w:rPr>
              <w:color w:val="000000"/>
              <w:rtl/>
            </w:rPr>
            <w:t>:</w:t>
          </w:r>
        </w:p>
      </w:sdtContent>
    </w:sdt>
    <w:p w:rsidR="00D07029" w:rsidRDefault="00D07029" w:rsidP="00852CC3">
      <w:pPr>
        <w:rPr>
          <w:rtl/>
        </w:rPr>
      </w:pPr>
    </w:p>
    <w:p w:rsidR="00D07029" w:rsidRDefault="00D07029" w:rsidP="0085500E">
      <w:pPr>
        <w:rPr>
          <w:rtl/>
        </w:rPr>
      </w:pPr>
      <w:bookmarkStart w:id="3577" w:name="_ETM_Q9_492626"/>
      <w:bookmarkEnd w:id="3577"/>
      <w:r>
        <w:rPr>
          <w:rFonts w:hint="cs"/>
          <w:rtl/>
        </w:rPr>
        <w:t>א. אתה צודק; ב. אני ביקשתי ראשון; ג</w:t>
      </w:r>
      <w:r w:rsidRPr="003B3DD2">
        <w:rPr>
          <w:rFonts w:hint="cs"/>
          <w:rtl/>
        </w:rPr>
        <w:t>.</w:t>
      </w:r>
      <w:r>
        <w:rPr>
          <w:rFonts w:hint="cs"/>
          <w:rtl/>
        </w:rPr>
        <w:t xml:space="preserve"> הלכתי לבדוק, בצורה קולגיאלית, בניגוד למה שמקובל, אם יש עוד הצעה שהממשלה תומכת בה. אמרו לי: אין עוד הצעה, זאת ההצעה היחידה. ולכן </w:t>
      </w:r>
      <w:r w:rsidR="00852CC3">
        <w:rPr>
          <w:rFonts w:hint="cs"/>
          <w:rtl/>
        </w:rPr>
        <w:t>– – –</w:t>
      </w:r>
    </w:p>
    <w:p w:rsidR="00D07029" w:rsidRDefault="00D07029" w:rsidP="00DC5B51">
      <w:pPr>
        <w:rPr>
          <w:rtl/>
        </w:rPr>
      </w:pPr>
      <w:bookmarkStart w:id="3578" w:name="_ETM_Q9_505438"/>
      <w:bookmarkStart w:id="3579" w:name="_ETM_Q9_505547"/>
      <w:bookmarkEnd w:id="3578"/>
      <w:bookmarkEnd w:id="3579"/>
    </w:p>
    <w:bookmarkStart w:id="3580" w:name="_ETM_Q9_505829" w:displacedByCustomXml="next"/>
    <w:bookmarkEnd w:id="3580" w:displacedByCustomXml="next"/>
    <w:bookmarkStart w:id="3581" w:name="_ETM_Q9_505907" w:displacedByCustomXml="next"/>
    <w:bookmarkEnd w:id="3581" w:displacedByCustomXml="next"/>
    <w:sdt>
      <w:sdtPr>
        <w:rPr>
          <w:rtl/>
        </w:rPr>
        <w:alias w:val="יור"/>
        <w:tag w:val="&lt;ID&gt;5533&lt;/ID&gt;&lt;Name&gt;יצחק וקנין - יו&quot;ר&lt;/Name&gt;&lt;Data&gt;יצחק וקנין&lt;/Data&gt;&lt;Shortcut&gt;&lt;/Shortcut&gt;"/>
        <w:id w:val="923761496"/>
        <w:placeholder>
          <w:docPart w:val="4F0272CA23FD4607AE55B4DEB1628FF8"/>
        </w:placeholder>
        <w15:color w:val="993366"/>
      </w:sdtPr>
      <w:sdtContent>
        <w:p w:rsidR="00D07029" w:rsidRDefault="00D07029" w:rsidP="00DC5B51">
          <w:pPr>
            <w:pStyle w:val="af6"/>
            <w:keepNext/>
            <w:rPr>
              <w:rtl/>
            </w:rPr>
          </w:pPr>
          <w:r w:rsidRPr="008735CA">
            <w:rPr>
              <w:rStyle w:val="afe"/>
              <w:color w:val="000000"/>
              <w:rtl/>
            </w:rPr>
            <w:t>היו"ר יצחק וקנין</w:t>
          </w:r>
          <w:r w:rsidRPr="008735CA">
            <w:rPr>
              <w:color w:val="000000"/>
              <w:rtl/>
            </w:rPr>
            <w:t>:</w:t>
          </w:r>
        </w:p>
      </w:sdtContent>
    </w:sdt>
    <w:p w:rsidR="00D07029" w:rsidRDefault="00D07029" w:rsidP="00852CC3">
      <w:pPr>
        <w:rPr>
          <w:rtl/>
        </w:rPr>
      </w:pPr>
    </w:p>
    <w:p w:rsidR="00D07029" w:rsidRDefault="00D07029" w:rsidP="00DC5B51">
      <w:pPr>
        <w:rPr>
          <w:rtl/>
        </w:rPr>
      </w:pPr>
      <w:bookmarkStart w:id="3582" w:name="_ETM_Q9_507594"/>
      <w:bookmarkEnd w:id="3582"/>
      <w:r>
        <w:rPr>
          <w:rFonts w:hint="cs"/>
          <w:rtl/>
        </w:rPr>
        <w:t xml:space="preserve">היית צריך לעשות את זה על חוק </w:t>
      </w:r>
      <w:bookmarkStart w:id="3583" w:name="_ETM_Q9_510610"/>
      <w:bookmarkEnd w:id="3583"/>
      <w:r>
        <w:rPr>
          <w:rFonts w:hint="cs"/>
          <w:rtl/>
        </w:rPr>
        <w:t>אחר</w:t>
      </w:r>
      <w:r w:rsidR="00577DC9">
        <w:rPr>
          <w:rFonts w:hint="cs"/>
          <w:rtl/>
        </w:rPr>
        <w:t>,</w:t>
      </w:r>
      <w:r>
        <w:rPr>
          <w:rFonts w:hint="cs"/>
          <w:rtl/>
        </w:rPr>
        <w:t xml:space="preserve"> שאין ויכוחים עליו. </w:t>
      </w:r>
    </w:p>
    <w:p w:rsidR="00D07029" w:rsidRDefault="00D07029" w:rsidP="00DC5B51">
      <w:pPr>
        <w:rPr>
          <w:rtl/>
        </w:rPr>
      </w:pPr>
    </w:p>
    <w:sdt>
      <w:sdtPr>
        <w:rPr>
          <w:rtl/>
        </w:rPr>
        <w:alias w:val="דובר_המשך"/>
        <w:tag w:val="&lt;ID&gt;5329&lt;/ID&gt;&lt;Name&gt;אחמד טיבי - הרשימה המשותפת&lt;/Name&gt;&lt;Data&gt;אחמד טיבי (הרשימה המשותפת)&lt;/Data&gt;&lt;Shortcut&gt;אחטי&lt;/Shortcut&gt;"/>
        <w:id w:val="-468058853"/>
        <w:placeholder>
          <w:docPart w:val="985EB50FE19E48578F48D93E6585F039"/>
        </w:placeholder>
        <w15:color w:val="993366"/>
      </w:sdtPr>
      <w:sdtContent>
        <w:p w:rsidR="00D07029" w:rsidRDefault="00D07029" w:rsidP="00DC5B51">
          <w:pPr>
            <w:pStyle w:val="-"/>
            <w:keepNext/>
            <w:rPr>
              <w:rtl/>
            </w:rPr>
          </w:pPr>
          <w:r w:rsidRPr="008735CA">
            <w:rPr>
              <w:rStyle w:val="afe"/>
              <w:color w:val="000000"/>
              <w:rtl/>
            </w:rPr>
            <w:t>אחמד טיבי (הרשימה המשותפת)</w:t>
          </w:r>
          <w:r w:rsidRPr="008735CA">
            <w:rPr>
              <w:color w:val="000000"/>
              <w:rtl/>
            </w:rPr>
            <w:t>:</w:t>
          </w:r>
        </w:p>
      </w:sdtContent>
    </w:sdt>
    <w:p w:rsidR="00D07029" w:rsidRDefault="00D07029" w:rsidP="00852CC3">
      <w:pPr>
        <w:rPr>
          <w:rtl/>
        </w:rPr>
      </w:pPr>
    </w:p>
    <w:p w:rsidR="00D07029" w:rsidRDefault="00D07029" w:rsidP="00DC5B51">
      <w:pPr>
        <w:rPr>
          <w:rtl/>
        </w:rPr>
      </w:pPr>
      <w:r>
        <w:rPr>
          <w:rFonts w:hint="cs"/>
          <w:rtl/>
        </w:rPr>
        <w:t xml:space="preserve">אין, אין, אין. תגיד לי, תן לי </w:t>
      </w:r>
      <w:r>
        <w:rPr>
          <w:rtl/>
        </w:rPr>
        <w:t>–</w:t>
      </w:r>
      <w:r>
        <w:rPr>
          <w:rFonts w:hint="cs"/>
          <w:rtl/>
        </w:rPr>
        <w:t xml:space="preserve"> אני מוותר למיכל. תן לי. </w:t>
      </w:r>
    </w:p>
    <w:p w:rsidR="00D07029" w:rsidRDefault="00D07029" w:rsidP="00DC5B51">
      <w:pPr>
        <w:rPr>
          <w:rtl/>
        </w:rPr>
      </w:pPr>
      <w:bookmarkStart w:id="3584" w:name="_ETM_Q9_508211"/>
      <w:bookmarkStart w:id="3585" w:name="_ETM_Q9_508371"/>
      <w:bookmarkEnd w:id="3584"/>
      <w:bookmarkEnd w:id="3585"/>
    </w:p>
    <w:bookmarkStart w:id="3586" w:name="_ETM_Q9_508614" w:displacedByCustomXml="next"/>
    <w:bookmarkEnd w:id="3586" w:displacedByCustomXml="next"/>
    <w:bookmarkStart w:id="3587" w:name="_ETM_Q9_508688" w:displacedByCustomXml="next"/>
    <w:bookmarkEnd w:id="3587" w:displacedByCustomXml="next"/>
    <w:sdt>
      <w:sdtPr>
        <w:rPr>
          <w:rtl/>
        </w:rPr>
        <w:alias w:val="יור"/>
        <w:tag w:val="&lt;ID&gt;5533&lt;/ID&gt;&lt;Name&gt;יצחק וקנין - יו&quot;ר&lt;/Name&gt;&lt;Data&gt;יצחק וקנין&lt;/Data&gt;&lt;Shortcut&gt;&lt;/Shortcut&gt;"/>
        <w:id w:val="1582025255"/>
        <w:placeholder>
          <w:docPart w:val="4F0272CA23FD4607AE55B4DEB1628FF8"/>
        </w:placeholder>
        <w15:color w:val="993366"/>
      </w:sdtPr>
      <w:sdtContent>
        <w:p w:rsidR="00D07029" w:rsidRDefault="00D07029" w:rsidP="00DC5B51">
          <w:pPr>
            <w:pStyle w:val="af6"/>
            <w:keepNext/>
            <w:rPr>
              <w:rtl/>
            </w:rPr>
          </w:pPr>
          <w:r w:rsidRPr="00E37E3A">
            <w:rPr>
              <w:rStyle w:val="afe"/>
              <w:color w:val="000000"/>
              <w:rtl/>
            </w:rPr>
            <w:t>היו"ר יצחק וקנין</w:t>
          </w:r>
          <w:r w:rsidRPr="00E37E3A">
            <w:rPr>
              <w:color w:val="000000"/>
              <w:rtl/>
            </w:rPr>
            <w:t>:</w:t>
          </w:r>
        </w:p>
      </w:sdtContent>
    </w:sdt>
    <w:p w:rsidR="00D07029" w:rsidRDefault="00D07029" w:rsidP="00852CC3">
      <w:pPr>
        <w:rPr>
          <w:rtl/>
        </w:rPr>
      </w:pPr>
    </w:p>
    <w:p w:rsidR="00D07029" w:rsidRDefault="00D07029" w:rsidP="00DC5B51">
      <w:pPr>
        <w:rPr>
          <w:rtl/>
        </w:rPr>
      </w:pPr>
      <w:r>
        <w:rPr>
          <w:rFonts w:hint="cs"/>
          <w:rtl/>
        </w:rPr>
        <w:t>א</w:t>
      </w:r>
      <w:bookmarkStart w:id="3588" w:name="_ETM_Q9_511728"/>
      <w:bookmarkEnd w:id="3588"/>
      <w:r>
        <w:rPr>
          <w:rFonts w:hint="cs"/>
          <w:rtl/>
        </w:rPr>
        <w:t xml:space="preserve">דוני, תדבר דקה וחצי, ואני אאפשר למיכל לדבר דקה </w:t>
      </w:r>
      <w:bookmarkStart w:id="3589" w:name="_ETM_Q9_513870"/>
      <w:bookmarkEnd w:id="3589"/>
      <w:r>
        <w:rPr>
          <w:rFonts w:hint="cs"/>
          <w:rtl/>
        </w:rPr>
        <w:t xml:space="preserve">וחצי. </w:t>
      </w:r>
    </w:p>
    <w:p w:rsidR="00D07029" w:rsidRDefault="00D07029" w:rsidP="00DC5B51">
      <w:pPr>
        <w:rPr>
          <w:rtl/>
        </w:rPr>
      </w:pPr>
      <w:bookmarkStart w:id="3590" w:name="_ETM_Q9_515147"/>
      <w:bookmarkStart w:id="3591" w:name="_ETM_Q9_515259"/>
      <w:bookmarkEnd w:id="3590"/>
      <w:bookmarkEnd w:id="3591"/>
    </w:p>
    <w:bookmarkStart w:id="3592" w:name="_ETM_Q9_515562" w:displacedByCustomXml="next"/>
    <w:bookmarkEnd w:id="3592" w:displacedByCustomXml="next"/>
    <w:bookmarkStart w:id="3593" w:name="_ETM_Q9_515621" w:displacedByCustomXml="next"/>
    <w:bookmarkEnd w:id="3593" w:displacedByCustomXml="next"/>
    <w:sdt>
      <w:sdtPr>
        <w:rPr>
          <w:rtl/>
        </w:rPr>
        <w:alias w:val="דובר_המשך"/>
        <w:tag w:val="&lt;ID&gt;5329&lt;/ID&gt;&lt;Name&gt;אחמד טיבי - הרשימה המשותפת&lt;/Name&gt;&lt;Data&gt;אחמד טיבי (הרשימה המשותפת)&lt;/Data&gt;&lt;Shortcut&gt;אחטי&lt;/Shortcut&gt;"/>
        <w:id w:val="1922836463"/>
        <w:placeholder>
          <w:docPart w:val="4F0272CA23FD4607AE55B4DEB1628FF8"/>
        </w:placeholder>
        <w15:color w:val="993366"/>
      </w:sdtPr>
      <w:sdtContent>
        <w:p w:rsidR="00D07029" w:rsidRDefault="00D07029" w:rsidP="00DC5B51">
          <w:pPr>
            <w:pStyle w:val="-"/>
            <w:keepNext/>
            <w:rPr>
              <w:rtl/>
            </w:rPr>
          </w:pPr>
          <w:r w:rsidRPr="00E37E3A">
            <w:rPr>
              <w:rStyle w:val="afe"/>
              <w:color w:val="000000"/>
              <w:rtl/>
            </w:rPr>
            <w:t>אחמד טיבי (הרשימה המשותפת)</w:t>
          </w:r>
          <w:r w:rsidRPr="00E37E3A">
            <w:rPr>
              <w:color w:val="000000"/>
              <w:rtl/>
            </w:rPr>
            <w:t>:</w:t>
          </w:r>
        </w:p>
      </w:sdtContent>
    </w:sdt>
    <w:p w:rsidR="00D07029" w:rsidRDefault="00D07029" w:rsidP="00852CC3">
      <w:pPr>
        <w:rPr>
          <w:rtl/>
        </w:rPr>
      </w:pPr>
    </w:p>
    <w:p w:rsidR="00D07029" w:rsidRDefault="00D07029" w:rsidP="00DC5B51">
      <w:pPr>
        <w:rPr>
          <w:rtl/>
        </w:rPr>
      </w:pPr>
      <w:r>
        <w:rPr>
          <w:rFonts w:hint="cs"/>
          <w:rtl/>
        </w:rPr>
        <w:t xml:space="preserve">אוקיי, נתחיל מהתחלה, אוקיי. וביקשתי ממך לתת למיכל, ואתה </w:t>
      </w:r>
      <w:bookmarkStart w:id="3594" w:name="_ETM_Q9_516122"/>
      <w:bookmarkEnd w:id="3594"/>
      <w:r>
        <w:rPr>
          <w:rFonts w:hint="cs"/>
          <w:rtl/>
        </w:rPr>
        <w:t>אמרת: לפנים משורת הדין.</w:t>
      </w:r>
    </w:p>
    <w:p w:rsidR="00D07029" w:rsidRDefault="00D07029" w:rsidP="00DC5B51">
      <w:pPr>
        <w:rPr>
          <w:rtl/>
        </w:rPr>
      </w:pPr>
      <w:bookmarkStart w:id="3595" w:name="_ETM_Q9_518417"/>
      <w:bookmarkStart w:id="3596" w:name="_ETM_Q9_518552"/>
      <w:bookmarkEnd w:id="3595"/>
      <w:bookmarkEnd w:id="3596"/>
    </w:p>
    <w:bookmarkStart w:id="3597" w:name="_ETM_Q9_518797" w:displacedByCustomXml="next"/>
    <w:bookmarkEnd w:id="3597" w:displacedByCustomXml="next"/>
    <w:bookmarkStart w:id="3598" w:name="_ETM_Q9_518879" w:displacedByCustomXml="next"/>
    <w:bookmarkEnd w:id="3598" w:displacedByCustomXml="next"/>
    <w:sdt>
      <w:sdtPr>
        <w:rPr>
          <w:rtl/>
        </w:rPr>
        <w:alias w:val="יור"/>
        <w:tag w:val="&lt;ID&gt;5533&lt;/ID&gt;&lt;Name&gt;יצחק וקנין - יו&quot;ר&lt;/Name&gt;&lt;Data&gt;יצחק וקנין&lt;/Data&gt;&lt;Shortcut&gt;&lt;/Shortcut&gt;"/>
        <w:id w:val="2030376212"/>
        <w:placeholder>
          <w:docPart w:val="4F0272CA23FD4607AE55B4DEB1628FF8"/>
        </w:placeholder>
        <w15:color w:val="993366"/>
      </w:sdtPr>
      <w:sdtContent>
        <w:p w:rsidR="00D07029" w:rsidRDefault="00D07029" w:rsidP="00DC5B51">
          <w:pPr>
            <w:pStyle w:val="af6"/>
            <w:keepNext/>
            <w:rPr>
              <w:rtl/>
            </w:rPr>
          </w:pPr>
          <w:r w:rsidRPr="00E37E3A">
            <w:rPr>
              <w:rStyle w:val="afe"/>
              <w:color w:val="000000"/>
              <w:rtl/>
            </w:rPr>
            <w:t>היו"ר יצחק וקנין</w:t>
          </w:r>
          <w:r w:rsidRPr="00E37E3A">
            <w:rPr>
              <w:color w:val="000000"/>
              <w:rtl/>
            </w:rPr>
            <w:t>:</w:t>
          </w:r>
        </w:p>
      </w:sdtContent>
    </w:sdt>
    <w:p w:rsidR="00D07029" w:rsidRDefault="00D07029" w:rsidP="00852CC3">
      <w:pPr>
        <w:rPr>
          <w:rtl/>
        </w:rPr>
      </w:pPr>
    </w:p>
    <w:p w:rsidR="00D07029" w:rsidRDefault="00D07029" w:rsidP="00DC5B51">
      <w:pPr>
        <w:rPr>
          <w:rtl/>
        </w:rPr>
      </w:pPr>
      <w:bookmarkStart w:id="3599" w:name="_ETM_Q9_520339"/>
      <w:bookmarkEnd w:id="3599"/>
      <w:r>
        <w:rPr>
          <w:rFonts w:hint="cs"/>
          <w:rtl/>
        </w:rPr>
        <w:t xml:space="preserve">לא, אני לא יכול, אני </w:t>
      </w:r>
      <w:bookmarkStart w:id="3600" w:name="_ETM_Q9_520373"/>
      <w:bookmarkEnd w:id="3600"/>
      <w:r>
        <w:rPr>
          <w:rFonts w:hint="cs"/>
          <w:rtl/>
        </w:rPr>
        <w:t xml:space="preserve">לא יכול. אני יכול לאפשר לאחד </w:t>
      </w:r>
      <w:r w:rsidR="00852CC3">
        <w:rPr>
          <w:rFonts w:hint="cs"/>
          <w:rtl/>
        </w:rPr>
        <w:t>– – –</w:t>
      </w:r>
    </w:p>
    <w:p w:rsidR="00D07029" w:rsidRDefault="00D07029" w:rsidP="00DC5B51">
      <w:pPr>
        <w:rPr>
          <w:rtl/>
        </w:rPr>
      </w:pPr>
      <w:bookmarkStart w:id="3601" w:name="_ETM_Q9_521272"/>
      <w:bookmarkStart w:id="3602" w:name="_ETM_Q9_521403"/>
      <w:bookmarkEnd w:id="3601"/>
      <w:bookmarkEnd w:id="3602"/>
    </w:p>
    <w:bookmarkStart w:id="3603" w:name="_ETM_Q9_521644" w:displacedByCustomXml="next"/>
    <w:bookmarkEnd w:id="3603" w:displacedByCustomXml="next"/>
    <w:bookmarkStart w:id="3604" w:name="_ETM_Q9_521731" w:displacedByCustomXml="next"/>
    <w:bookmarkEnd w:id="3604" w:displacedByCustomXml="next"/>
    <w:sdt>
      <w:sdtPr>
        <w:rPr>
          <w:rtl/>
        </w:rPr>
        <w:alias w:val="דובר_המשך"/>
        <w:tag w:val="&lt;ID&gt;5329&lt;/ID&gt;&lt;Name&gt;אחמד טיבי - הרשימה המשותפת&lt;/Name&gt;&lt;Data&gt;אחמד טיבי (הרשימה המשותפת)&lt;/Data&gt;&lt;Shortcut&gt;אחטי&lt;/Shortcut&gt;"/>
        <w:id w:val="-1651285636"/>
        <w:placeholder>
          <w:docPart w:val="4F0272CA23FD4607AE55B4DEB1628FF8"/>
        </w:placeholder>
        <w15:color w:val="993366"/>
      </w:sdtPr>
      <w:sdtContent>
        <w:p w:rsidR="00D07029" w:rsidRDefault="00D07029" w:rsidP="00DC5B51">
          <w:pPr>
            <w:pStyle w:val="-"/>
            <w:keepNext/>
            <w:rPr>
              <w:rtl/>
            </w:rPr>
          </w:pPr>
          <w:r w:rsidRPr="00E37E3A">
            <w:rPr>
              <w:rStyle w:val="afe"/>
              <w:color w:val="000000"/>
              <w:rtl/>
            </w:rPr>
            <w:t>אחמד טיבי (הרשימה המשותפת)</w:t>
          </w:r>
          <w:r w:rsidRPr="00E37E3A">
            <w:rPr>
              <w:color w:val="000000"/>
              <w:rtl/>
            </w:rPr>
            <w:t>:</w:t>
          </w:r>
        </w:p>
      </w:sdtContent>
    </w:sdt>
    <w:p w:rsidR="00D07029" w:rsidRDefault="00D07029" w:rsidP="00852CC3">
      <w:pPr>
        <w:rPr>
          <w:rtl/>
        </w:rPr>
      </w:pPr>
    </w:p>
    <w:p w:rsidR="00D07029" w:rsidRDefault="00D07029" w:rsidP="00DC5B51">
      <w:pPr>
        <w:rPr>
          <w:rtl/>
        </w:rPr>
      </w:pPr>
      <w:r>
        <w:rPr>
          <w:rFonts w:hint="cs"/>
          <w:rtl/>
        </w:rPr>
        <w:t xml:space="preserve">כשאני היושב-ראש, אני מגלה </w:t>
      </w:r>
      <w:r w:rsidR="00852CC3">
        <w:rPr>
          <w:rFonts w:hint="cs"/>
          <w:rtl/>
        </w:rPr>
        <w:t>– – –</w:t>
      </w:r>
    </w:p>
    <w:p w:rsidR="00D07029" w:rsidRDefault="00D07029" w:rsidP="00DC5B51">
      <w:pPr>
        <w:rPr>
          <w:rtl/>
        </w:rPr>
      </w:pPr>
      <w:bookmarkStart w:id="3605" w:name="_ETM_Q9_522895"/>
      <w:bookmarkStart w:id="3606" w:name="_ETM_Q9_522993"/>
      <w:bookmarkEnd w:id="3605"/>
      <w:bookmarkEnd w:id="3606"/>
    </w:p>
    <w:bookmarkStart w:id="3607" w:name="_ETM_Q9_523232" w:displacedByCustomXml="next"/>
    <w:bookmarkEnd w:id="3607" w:displacedByCustomXml="next"/>
    <w:bookmarkStart w:id="3608" w:name="_ETM_Q9_523318" w:displacedByCustomXml="next"/>
    <w:bookmarkEnd w:id="3608" w:displacedByCustomXml="next"/>
    <w:sdt>
      <w:sdtPr>
        <w:rPr>
          <w:rtl/>
        </w:rPr>
        <w:alias w:val="יור"/>
        <w:tag w:val="&lt;ID&gt;5533&lt;/ID&gt;&lt;Name&gt;יצחק וקנין - יו&quot;ר&lt;/Name&gt;&lt;Data&gt;יצחק וקנין&lt;/Data&gt;&lt;Shortcut&gt;&lt;/Shortcut&gt;"/>
        <w:id w:val="127368322"/>
        <w:placeholder>
          <w:docPart w:val="4F0272CA23FD4607AE55B4DEB1628FF8"/>
        </w:placeholder>
        <w15:color w:val="993366"/>
      </w:sdtPr>
      <w:sdtContent>
        <w:p w:rsidR="00D07029" w:rsidRDefault="00D07029" w:rsidP="00DC5B51">
          <w:pPr>
            <w:pStyle w:val="af6"/>
            <w:keepNext/>
            <w:rPr>
              <w:rtl/>
            </w:rPr>
          </w:pPr>
          <w:r w:rsidRPr="00E37E3A">
            <w:rPr>
              <w:rStyle w:val="afe"/>
              <w:color w:val="000000"/>
              <w:rtl/>
            </w:rPr>
            <w:t>היו"ר יצחק וקנין</w:t>
          </w:r>
          <w:r w:rsidRPr="00E37E3A">
            <w:rPr>
              <w:color w:val="000000"/>
              <w:rtl/>
            </w:rPr>
            <w:t>:</w:t>
          </w:r>
        </w:p>
      </w:sdtContent>
    </w:sdt>
    <w:p w:rsidR="00D07029" w:rsidRDefault="00D07029" w:rsidP="00852CC3">
      <w:pPr>
        <w:rPr>
          <w:rtl/>
        </w:rPr>
      </w:pPr>
    </w:p>
    <w:p w:rsidR="00D07029" w:rsidRDefault="00D07029" w:rsidP="00DC5B51">
      <w:pPr>
        <w:rPr>
          <w:rtl/>
        </w:rPr>
      </w:pPr>
      <w:bookmarkStart w:id="3609" w:name="_ETM_Q9_524676"/>
      <w:bookmarkEnd w:id="3609"/>
      <w:r>
        <w:rPr>
          <w:rFonts w:hint="cs"/>
          <w:rtl/>
        </w:rPr>
        <w:t xml:space="preserve">אי-אפשר לעשות </w:t>
      </w:r>
      <w:bookmarkStart w:id="3610" w:name="_ETM_Q9_523253"/>
      <w:bookmarkEnd w:id="3610"/>
      <w:r>
        <w:rPr>
          <w:rFonts w:hint="cs"/>
          <w:rtl/>
        </w:rPr>
        <w:t xml:space="preserve">מהתקנון מה שרוצים. </w:t>
      </w:r>
    </w:p>
    <w:p w:rsidR="00D07029" w:rsidRDefault="00D07029" w:rsidP="00DC5B51">
      <w:pPr>
        <w:rPr>
          <w:rtl/>
        </w:rPr>
      </w:pPr>
      <w:bookmarkStart w:id="3611" w:name="_ETM_Q9_524213"/>
      <w:bookmarkStart w:id="3612" w:name="_ETM_Q9_524306"/>
      <w:bookmarkEnd w:id="3611"/>
      <w:bookmarkEnd w:id="3612"/>
    </w:p>
    <w:bookmarkStart w:id="3613" w:name="_ETM_Q9_524546" w:displacedByCustomXml="next"/>
    <w:bookmarkEnd w:id="3613" w:displacedByCustomXml="next"/>
    <w:bookmarkStart w:id="3614" w:name="_ETM_Q9_524631" w:displacedByCustomXml="next"/>
    <w:bookmarkEnd w:id="3614" w:displacedByCustomXml="next"/>
    <w:sdt>
      <w:sdtPr>
        <w:rPr>
          <w:rtl/>
        </w:rPr>
        <w:alias w:val="דובר_המשך"/>
        <w:tag w:val="&lt;ID&gt;5329&lt;/ID&gt;&lt;Name&gt;אחמד טיבי - הרשימה המשותפת&lt;/Name&gt;&lt;Data&gt;אחמד טיבי (הרשימה המשותפת)&lt;/Data&gt;&lt;Shortcut&gt;אחטי&lt;/Shortcut&gt;"/>
        <w:id w:val="-375394103"/>
        <w:placeholder>
          <w:docPart w:val="4F0272CA23FD4607AE55B4DEB1628FF8"/>
        </w:placeholder>
        <w15:color w:val="993366"/>
      </w:sdtPr>
      <w:sdtContent>
        <w:p w:rsidR="00D07029" w:rsidRDefault="00D07029" w:rsidP="00DC5B51">
          <w:pPr>
            <w:pStyle w:val="-"/>
            <w:keepNext/>
            <w:rPr>
              <w:rtl/>
            </w:rPr>
          </w:pPr>
          <w:r w:rsidRPr="00E37E3A">
            <w:rPr>
              <w:rStyle w:val="afe"/>
              <w:color w:val="000000"/>
              <w:rtl/>
            </w:rPr>
            <w:t>אחמד טיבי (הרשימה המשותפת)</w:t>
          </w:r>
          <w:r w:rsidRPr="00E37E3A">
            <w:rPr>
              <w:color w:val="000000"/>
              <w:rtl/>
            </w:rPr>
            <w:t>:</w:t>
          </w:r>
        </w:p>
      </w:sdtContent>
    </w:sdt>
    <w:p w:rsidR="00D07029" w:rsidRDefault="00D07029" w:rsidP="00852CC3">
      <w:pPr>
        <w:rPr>
          <w:rtl/>
        </w:rPr>
      </w:pPr>
    </w:p>
    <w:p w:rsidR="00D07029" w:rsidRDefault="00D07029" w:rsidP="00DC5B51">
      <w:pPr>
        <w:rPr>
          <w:rtl/>
        </w:rPr>
      </w:pPr>
      <w:bookmarkStart w:id="3615" w:name="_ETM_Q9_526063"/>
      <w:bookmarkEnd w:id="3615"/>
      <w:r>
        <w:rPr>
          <w:rFonts w:hint="cs"/>
          <w:rtl/>
        </w:rPr>
        <w:t xml:space="preserve">לא, זה על פי תקנון, </w:t>
      </w:r>
      <w:bookmarkStart w:id="3616" w:name="_ETM_Q9_527497"/>
      <w:bookmarkEnd w:id="3616"/>
      <w:r>
        <w:rPr>
          <w:rFonts w:hint="cs"/>
          <w:rtl/>
        </w:rPr>
        <w:t xml:space="preserve">אדוני. </w:t>
      </w:r>
    </w:p>
    <w:p w:rsidR="00D07029" w:rsidRDefault="00D07029" w:rsidP="00DC5B51">
      <w:pPr>
        <w:rPr>
          <w:rtl/>
        </w:rPr>
      </w:pPr>
      <w:bookmarkStart w:id="3617" w:name="_ETM_Q9_525377"/>
      <w:bookmarkStart w:id="3618" w:name="_ETM_Q9_525501"/>
      <w:bookmarkEnd w:id="3617"/>
      <w:bookmarkEnd w:id="3618"/>
    </w:p>
    <w:bookmarkStart w:id="3619" w:name="_ETM_Q9_525751" w:displacedByCustomXml="next"/>
    <w:bookmarkEnd w:id="3619" w:displacedByCustomXml="next"/>
    <w:bookmarkStart w:id="3620" w:name="_ETM_Q9_525852" w:displacedByCustomXml="next"/>
    <w:bookmarkEnd w:id="3620" w:displacedByCustomXml="next"/>
    <w:sdt>
      <w:sdtPr>
        <w:rPr>
          <w:rtl/>
        </w:rPr>
        <w:alias w:val="יור"/>
        <w:tag w:val="&lt;ID&gt;5533&lt;/ID&gt;&lt;Name&gt;יצחק וקנין - יו&quot;ר&lt;/Name&gt;&lt;Data&gt;יצחק וקנין&lt;/Data&gt;&lt;Shortcut&gt;&lt;/Shortcut&gt;"/>
        <w:id w:val="-1652828229"/>
        <w:placeholder>
          <w:docPart w:val="4F0272CA23FD4607AE55B4DEB1628FF8"/>
        </w:placeholder>
        <w15:color w:val="993366"/>
      </w:sdtPr>
      <w:sdtContent>
        <w:p w:rsidR="00D07029" w:rsidRDefault="00D07029" w:rsidP="00DC5B51">
          <w:pPr>
            <w:pStyle w:val="af6"/>
            <w:keepNext/>
            <w:rPr>
              <w:rtl/>
            </w:rPr>
          </w:pPr>
          <w:r w:rsidRPr="00E37E3A">
            <w:rPr>
              <w:rStyle w:val="afe"/>
              <w:color w:val="000000"/>
              <w:rtl/>
            </w:rPr>
            <w:t>היו"ר יצחק וקנין</w:t>
          </w:r>
          <w:r w:rsidRPr="00E37E3A">
            <w:rPr>
              <w:color w:val="000000"/>
              <w:rtl/>
            </w:rPr>
            <w:t>:</w:t>
          </w:r>
        </w:p>
      </w:sdtContent>
    </w:sdt>
    <w:p w:rsidR="00D07029" w:rsidRDefault="00D07029" w:rsidP="00852CC3">
      <w:pPr>
        <w:rPr>
          <w:rtl/>
        </w:rPr>
      </w:pPr>
    </w:p>
    <w:p w:rsidR="00D07029" w:rsidRDefault="00D07029" w:rsidP="00DC5B51">
      <w:pPr>
        <w:rPr>
          <w:rtl/>
        </w:rPr>
      </w:pPr>
      <w:bookmarkStart w:id="3621" w:name="_ETM_Q9_527347"/>
      <w:bookmarkEnd w:id="3621"/>
      <w:r>
        <w:rPr>
          <w:rFonts w:hint="cs"/>
          <w:rtl/>
        </w:rPr>
        <w:t xml:space="preserve">לא, אתה יכול לדבר על מה שאתה רוצה, אבל </w:t>
      </w:r>
      <w:bookmarkStart w:id="3622" w:name="_ETM_Q9_526383"/>
      <w:bookmarkEnd w:id="3622"/>
      <w:r w:rsidRPr="00C740BD">
        <w:rPr>
          <w:rFonts w:hint="cs"/>
          <w:rtl/>
        </w:rPr>
        <w:t xml:space="preserve">שניים </w:t>
      </w:r>
      <w:r w:rsidRPr="00C740BD">
        <w:rPr>
          <w:rFonts w:hint="eastAsia"/>
        </w:rPr>
        <w:t>–</w:t>
      </w:r>
      <w:r>
        <w:rPr>
          <w:rFonts w:hint="cs"/>
          <w:rtl/>
        </w:rPr>
        <w:t xml:space="preserve"> זה לא על פי התקנון. </w:t>
      </w:r>
    </w:p>
    <w:p w:rsidR="00D07029" w:rsidRDefault="00D07029" w:rsidP="00DC5B51">
      <w:pPr>
        <w:rPr>
          <w:rtl/>
        </w:rPr>
      </w:pPr>
      <w:bookmarkStart w:id="3623" w:name="_ETM_Q9_530317"/>
      <w:bookmarkStart w:id="3624" w:name="_ETM_Q9_530448"/>
      <w:bookmarkEnd w:id="3623"/>
      <w:bookmarkEnd w:id="3624"/>
    </w:p>
    <w:bookmarkStart w:id="3625" w:name="_ETM_Q9_530718" w:displacedByCustomXml="next"/>
    <w:bookmarkEnd w:id="3625" w:displacedByCustomXml="next"/>
    <w:bookmarkStart w:id="3626" w:name="_ETM_Q9_530780" w:displacedByCustomXml="next"/>
    <w:bookmarkEnd w:id="3626" w:displacedByCustomXml="next"/>
    <w:bookmarkStart w:id="3627" w:name="_ETM_Q9_532563" w:displacedByCustomXml="next"/>
    <w:bookmarkEnd w:id="3627" w:displacedByCustomXml="next"/>
    <w:sdt>
      <w:sdtPr>
        <w:rPr>
          <w:rtl/>
        </w:rPr>
        <w:alias w:val="דובר_המשך"/>
        <w:tag w:val="&lt;ID&gt;5329&lt;/ID&gt;&lt;Name&gt;אחמד טיבי - הרשימה המשותפת&lt;/Name&gt;&lt;Data&gt;אחמד טיבי (הרשימה המשותפת)&lt;/Data&gt;&lt;Shortcut&gt;אחטי&lt;/Shortcut&gt;"/>
        <w:id w:val="1128901363"/>
        <w:placeholder>
          <w:docPart w:val="4F0272CA23FD4607AE55B4DEB1628FF8"/>
        </w:placeholder>
        <w15:color w:val="993366"/>
      </w:sdtPr>
      <w:sdtContent>
        <w:p w:rsidR="00D07029" w:rsidRDefault="00D07029" w:rsidP="00DC5B51">
          <w:pPr>
            <w:pStyle w:val="-"/>
            <w:keepNext/>
            <w:rPr>
              <w:rtl/>
            </w:rPr>
          </w:pPr>
          <w:r w:rsidRPr="00E37E3A">
            <w:rPr>
              <w:rStyle w:val="afe"/>
              <w:color w:val="000000"/>
              <w:rtl/>
            </w:rPr>
            <w:t>אחמד טיבי (הרשימה המשותפת)</w:t>
          </w:r>
          <w:r w:rsidRPr="00E37E3A">
            <w:rPr>
              <w:color w:val="000000"/>
              <w:rtl/>
            </w:rPr>
            <w:t>:</w:t>
          </w:r>
        </w:p>
      </w:sdtContent>
    </w:sdt>
    <w:p w:rsidR="00D07029" w:rsidRDefault="00D07029" w:rsidP="00852CC3">
      <w:pPr>
        <w:rPr>
          <w:rtl/>
        </w:rPr>
      </w:pPr>
    </w:p>
    <w:p w:rsidR="00D07029" w:rsidRDefault="00D07029" w:rsidP="00DC5B51">
      <w:pPr>
        <w:rPr>
          <w:rtl/>
        </w:rPr>
      </w:pPr>
      <w:bookmarkStart w:id="3628" w:name="_ETM_Q9_531085"/>
      <w:bookmarkEnd w:id="3628"/>
      <w:r>
        <w:rPr>
          <w:rFonts w:hint="cs"/>
          <w:rtl/>
        </w:rPr>
        <w:t>אפשר להתחיל מהתחלה?</w:t>
      </w:r>
    </w:p>
    <w:p w:rsidR="00D07029" w:rsidRDefault="00D07029" w:rsidP="00DC5B51">
      <w:pPr>
        <w:rPr>
          <w:rtl/>
        </w:rPr>
      </w:pPr>
      <w:bookmarkStart w:id="3629" w:name="_ETM_Q9_532275"/>
      <w:bookmarkStart w:id="3630" w:name="_ETM_Q9_532399"/>
      <w:bookmarkEnd w:id="3629"/>
      <w:bookmarkEnd w:id="3630"/>
    </w:p>
    <w:bookmarkStart w:id="3631" w:name="_ETM_Q9_532665" w:displacedByCustomXml="next"/>
    <w:bookmarkEnd w:id="3631" w:displacedByCustomXml="next"/>
    <w:bookmarkStart w:id="3632" w:name="_ETM_Q9_532732" w:displacedByCustomXml="next"/>
    <w:bookmarkEnd w:id="3632" w:displacedByCustomXml="next"/>
    <w:sdt>
      <w:sdtPr>
        <w:rPr>
          <w:rtl/>
        </w:rPr>
        <w:alias w:val="יור"/>
        <w:tag w:val="&lt;ID&gt;5533&lt;/ID&gt;&lt;Name&gt;יצחק וקנין - יו&quot;ר&lt;/Name&gt;&lt;Data&gt;יצחק וקנין&lt;/Data&gt;&lt;Shortcut&gt;&lt;/Shortcut&gt;"/>
        <w:id w:val="-1453626546"/>
        <w:placeholder>
          <w:docPart w:val="4F0272CA23FD4607AE55B4DEB1628FF8"/>
        </w:placeholder>
        <w15:color w:val="993366"/>
      </w:sdtPr>
      <w:sdtContent>
        <w:p w:rsidR="00D07029" w:rsidRDefault="00D07029" w:rsidP="00DC5B51">
          <w:pPr>
            <w:pStyle w:val="af6"/>
            <w:keepNext/>
            <w:rPr>
              <w:rtl/>
            </w:rPr>
          </w:pPr>
          <w:r w:rsidRPr="00E37E3A">
            <w:rPr>
              <w:rStyle w:val="afe"/>
              <w:color w:val="000000"/>
              <w:rtl/>
            </w:rPr>
            <w:t>היו"ר יצחק וקנין</w:t>
          </w:r>
          <w:r w:rsidRPr="00E37E3A">
            <w:rPr>
              <w:color w:val="000000"/>
              <w:rtl/>
            </w:rPr>
            <w:t>:</w:t>
          </w:r>
        </w:p>
      </w:sdtContent>
    </w:sdt>
    <w:p w:rsidR="00D07029" w:rsidRDefault="00D07029" w:rsidP="00852CC3">
      <w:pPr>
        <w:rPr>
          <w:rtl/>
        </w:rPr>
      </w:pPr>
    </w:p>
    <w:p w:rsidR="00D07029" w:rsidRDefault="00D07029" w:rsidP="00DC5B51">
      <w:pPr>
        <w:rPr>
          <w:rtl/>
        </w:rPr>
      </w:pPr>
      <w:bookmarkStart w:id="3633" w:name="_ETM_Q9_534211"/>
      <w:bookmarkEnd w:id="3633"/>
      <w:r>
        <w:rPr>
          <w:rFonts w:hint="cs"/>
          <w:rtl/>
        </w:rPr>
        <w:t xml:space="preserve">כן, אדוני, </w:t>
      </w:r>
      <w:bookmarkStart w:id="3634" w:name="_ETM_Q9_535802"/>
      <w:bookmarkEnd w:id="3634"/>
      <w:r>
        <w:rPr>
          <w:rFonts w:hint="cs"/>
          <w:rtl/>
        </w:rPr>
        <w:t>תמשיך.</w:t>
      </w:r>
    </w:p>
    <w:p w:rsidR="00D07029" w:rsidRDefault="00D07029" w:rsidP="00DC5B51">
      <w:pPr>
        <w:rPr>
          <w:rtl/>
        </w:rPr>
      </w:pPr>
      <w:bookmarkStart w:id="3635" w:name="_ETM_Q9_537120"/>
      <w:bookmarkStart w:id="3636" w:name="_ETM_Q9_537218"/>
      <w:bookmarkEnd w:id="3635"/>
      <w:bookmarkEnd w:id="3636"/>
    </w:p>
    <w:bookmarkStart w:id="3637" w:name="_ETM_Q9_537455" w:displacedByCustomXml="next"/>
    <w:bookmarkEnd w:id="3637" w:displacedByCustomXml="next"/>
    <w:bookmarkStart w:id="3638" w:name="_ETM_Q9_537541" w:displacedByCustomXml="next"/>
    <w:bookmarkEnd w:id="3638" w:displacedByCustomXml="next"/>
    <w:sdt>
      <w:sdtPr>
        <w:rPr>
          <w:rtl/>
        </w:rPr>
        <w:alias w:val="קריאה"/>
        <w:tag w:val="&lt;ID&gt;5083&lt;/ID&gt;&lt;Name&gt;עליזה לביא - יש עתיד&lt;/Name&gt;&lt;Data&gt;עליזה לביא (יש עתיד)&lt;/Data&gt;&lt;Shortcut&gt;עללב&lt;/Shortcut&gt;"/>
        <w:id w:val="-1902446719"/>
        <w:placeholder>
          <w:docPart w:val="4F0272CA23FD4607AE55B4DEB1628FF8"/>
        </w:placeholder>
        <w15:color w:val="993366"/>
      </w:sdtPr>
      <w:sdtContent>
        <w:p w:rsidR="00D07029" w:rsidRDefault="00D07029" w:rsidP="00DC5B51">
          <w:pPr>
            <w:pStyle w:val="af5"/>
            <w:keepNext/>
            <w:rPr>
              <w:rtl/>
            </w:rPr>
          </w:pPr>
          <w:r w:rsidRPr="00E37E3A">
            <w:rPr>
              <w:rStyle w:val="afe"/>
              <w:color w:val="000000"/>
              <w:rtl/>
            </w:rPr>
            <w:t>עליזה לביא (יש עתיד)</w:t>
          </w:r>
          <w:r w:rsidRPr="00E37E3A">
            <w:rPr>
              <w:color w:val="000000"/>
              <w:rtl/>
            </w:rPr>
            <w:t>:</w:t>
          </w:r>
        </w:p>
      </w:sdtContent>
    </w:sdt>
    <w:p w:rsidR="00D07029" w:rsidRDefault="00D07029" w:rsidP="00852CC3">
      <w:pPr>
        <w:rPr>
          <w:rtl/>
        </w:rPr>
      </w:pPr>
    </w:p>
    <w:p w:rsidR="00D07029" w:rsidRDefault="00852CC3" w:rsidP="00DC5B51">
      <w:pPr>
        <w:rPr>
          <w:rtl/>
        </w:rPr>
      </w:pPr>
      <w:bookmarkStart w:id="3639" w:name="_ETM_Q9_536505"/>
      <w:bookmarkEnd w:id="3639"/>
      <w:r>
        <w:rPr>
          <w:rFonts w:hint="cs"/>
          <w:rtl/>
        </w:rPr>
        <w:t>– – –</w:t>
      </w:r>
    </w:p>
    <w:p w:rsidR="00D07029" w:rsidRDefault="00D07029" w:rsidP="00DC5B51">
      <w:pPr>
        <w:rPr>
          <w:rtl/>
        </w:rPr>
      </w:pPr>
      <w:bookmarkStart w:id="3640" w:name="_ETM_Q9_538096"/>
      <w:bookmarkEnd w:id="3640"/>
    </w:p>
    <w:bookmarkStart w:id="3641" w:name="_ETM_Q9_538562" w:displacedByCustomXml="next"/>
    <w:bookmarkEnd w:id="3641" w:displacedByCustomXml="next"/>
    <w:bookmarkStart w:id="3642" w:name="_ETM_Q9_538876" w:displacedByCustomXml="next"/>
    <w:bookmarkEnd w:id="3642" w:displacedByCustomXml="next"/>
    <w:bookmarkStart w:id="3643" w:name="_ETM_Q9_539273" w:displacedByCustomXml="next"/>
    <w:bookmarkEnd w:id="3643" w:displacedByCustomXml="next"/>
    <w:sdt>
      <w:sdtPr>
        <w:rPr>
          <w:rtl/>
        </w:rPr>
        <w:alias w:val="יור"/>
        <w:tag w:val="&lt;ID&gt;5533&lt;/ID&gt;&lt;Name&gt;יצחק וקנין - יו&quot;ר&lt;/Name&gt;&lt;Data&gt;יצחק וקנין&lt;/Data&gt;&lt;Shortcut&gt;&lt;/Shortcut&gt;"/>
        <w:id w:val="1545792216"/>
        <w:placeholder>
          <w:docPart w:val="4F0272CA23FD4607AE55B4DEB1628FF8"/>
        </w:placeholder>
        <w15:color w:val="993366"/>
      </w:sdtPr>
      <w:sdtContent>
        <w:p w:rsidR="00D07029" w:rsidRDefault="00D07029" w:rsidP="00DC5B51">
          <w:pPr>
            <w:pStyle w:val="af6"/>
            <w:keepNext/>
            <w:rPr>
              <w:rtl/>
            </w:rPr>
          </w:pPr>
          <w:r w:rsidRPr="00E37E3A">
            <w:rPr>
              <w:rStyle w:val="afe"/>
              <w:color w:val="000000"/>
              <w:rtl/>
            </w:rPr>
            <w:t>היו"ר יצחק וקנין</w:t>
          </w:r>
          <w:r w:rsidRPr="00E37E3A">
            <w:rPr>
              <w:color w:val="000000"/>
              <w:rtl/>
            </w:rPr>
            <w:t>:</w:t>
          </w:r>
        </w:p>
      </w:sdtContent>
    </w:sdt>
    <w:p w:rsidR="00D07029" w:rsidRDefault="00D07029" w:rsidP="00852CC3">
      <w:pPr>
        <w:rPr>
          <w:rtl/>
        </w:rPr>
      </w:pPr>
    </w:p>
    <w:p w:rsidR="00D07029" w:rsidRDefault="00D07029" w:rsidP="00DC5B51">
      <w:pPr>
        <w:rPr>
          <w:rtl/>
        </w:rPr>
      </w:pPr>
      <w:r>
        <w:rPr>
          <w:rFonts w:hint="cs"/>
          <w:rtl/>
        </w:rPr>
        <w:t>נ</w:t>
      </w:r>
      <w:bookmarkStart w:id="3644" w:name="_ETM_Q9_540855"/>
      <w:bookmarkEnd w:id="3644"/>
      <w:r>
        <w:rPr>
          <w:rFonts w:hint="cs"/>
          <w:rtl/>
        </w:rPr>
        <w:t xml:space="preserve">כון, זה מה שאמרתי לו. </w:t>
      </w:r>
    </w:p>
    <w:p w:rsidR="00D07029" w:rsidRDefault="00D07029" w:rsidP="00DC5B51">
      <w:pPr>
        <w:rPr>
          <w:rtl/>
        </w:rPr>
      </w:pPr>
      <w:bookmarkStart w:id="3645" w:name="_ETM_Q9_543335"/>
      <w:bookmarkEnd w:id="3645"/>
    </w:p>
    <w:bookmarkStart w:id="3646" w:name="_ETM_Q9_543801" w:displacedByCustomXml="next"/>
    <w:bookmarkEnd w:id="3646" w:displacedByCustomXml="next"/>
    <w:bookmarkStart w:id="3647" w:name="_ETM_Q9_544116" w:displacedByCustomXml="next"/>
    <w:bookmarkEnd w:id="3647" w:displacedByCustomXml="next"/>
    <w:bookmarkStart w:id="3648" w:name="_ETM_Q9_544548" w:displacedByCustomXml="next"/>
    <w:bookmarkEnd w:id="3648" w:displacedByCustomXml="next"/>
    <w:sdt>
      <w:sdtPr>
        <w:rPr>
          <w:rtl/>
        </w:rPr>
        <w:alias w:val="דובר_המשך"/>
        <w:tag w:val="&lt;ID&gt;5329&lt;/ID&gt;&lt;Name&gt;אחמד טיבי - הרשימה המשותפת&lt;/Name&gt;&lt;Data&gt;אחמד טיבי (הרשימה המשותפת)&lt;/Data&gt;&lt;Shortcut&gt;אחטי&lt;/Shortcut&gt;"/>
        <w:id w:val="-607742639"/>
        <w:placeholder>
          <w:docPart w:val="4F0272CA23FD4607AE55B4DEB1628FF8"/>
        </w:placeholder>
        <w15:color w:val="993366"/>
      </w:sdtPr>
      <w:sdtContent>
        <w:p w:rsidR="00D07029" w:rsidRDefault="00D07029" w:rsidP="00DC5B51">
          <w:pPr>
            <w:pStyle w:val="-"/>
            <w:keepNext/>
            <w:rPr>
              <w:rtl/>
            </w:rPr>
          </w:pPr>
          <w:r w:rsidRPr="00E37E3A">
            <w:rPr>
              <w:rStyle w:val="afe"/>
              <w:color w:val="000000"/>
              <w:rtl/>
            </w:rPr>
            <w:t>אחמד טיבי (הרשימה המשותפת)</w:t>
          </w:r>
          <w:r w:rsidRPr="00E37E3A">
            <w:rPr>
              <w:color w:val="000000"/>
              <w:rtl/>
            </w:rPr>
            <w:t>:</w:t>
          </w:r>
        </w:p>
      </w:sdtContent>
    </w:sdt>
    <w:p w:rsidR="00D07029" w:rsidRDefault="00D07029" w:rsidP="00852CC3">
      <w:pPr>
        <w:rPr>
          <w:rtl/>
        </w:rPr>
      </w:pPr>
    </w:p>
    <w:p w:rsidR="00D07029" w:rsidRPr="00E37E3A" w:rsidRDefault="00D07029" w:rsidP="00DC5B51">
      <w:pPr>
        <w:rPr>
          <w:rtl/>
        </w:rPr>
      </w:pPr>
      <w:bookmarkStart w:id="3649" w:name="_ETM_Q9_546016"/>
      <w:bookmarkEnd w:id="3649"/>
      <w:r>
        <w:rPr>
          <w:rFonts w:hint="cs"/>
          <w:rtl/>
        </w:rPr>
        <w:t xml:space="preserve">אבל אני אמרתי, </w:t>
      </w:r>
      <w:bookmarkStart w:id="3650" w:name="_ETM_Q9_544225"/>
      <w:bookmarkEnd w:id="3650"/>
      <w:r>
        <w:rPr>
          <w:rFonts w:hint="cs"/>
          <w:rtl/>
        </w:rPr>
        <w:t xml:space="preserve">רבותיי </w:t>
      </w:r>
      <w:r w:rsidR="00852CC3">
        <w:rPr>
          <w:rFonts w:hint="cs"/>
          <w:rtl/>
        </w:rPr>
        <w:t>– – –</w:t>
      </w:r>
    </w:p>
    <w:p w:rsidR="00D07029" w:rsidRDefault="00D07029" w:rsidP="00DC5B51">
      <w:pPr>
        <w:rPr>
          <w:rtl/>
        </w:rPr>
      </w:pPr>
      <w:bookmarkStart w:id="3651" w:name="_ETM_Q9_511469"/>
      <w:bookmarkEnd w:id="3651"/>
    </w:p>
    <w:bookmarkStart w:id="3652" w:name="_ETM_Q9_511641" w:displacedByCustomXml="next"/>
    <w:bookmarkEnd w:id="3652" w:displacedByCustomXml="next"/>
    <w:bookmarkStart w:id="3653" w:name="_ETM_Q9_511907" w:displacedByCustomXml="next"/>
    <w:bookmarkEnd w:id="3653" w:displacedByCustomXml="next"/>
    <w:bookmarkStart w:id="3654" w:name="_ETM_Q9_511985" w:displacedByCustomXml="next"/>
    <w:bookmarkEnd w:id="3654" w:displacedByCustomXml="next"/>
    <w:sdt>
      <w:sdtPr>
        <w:rPr>
          <w:rtl/>
        </w:rPr>
        <w:alias w:val="קריאה"/>
        <w:tag w:val="&lt;ID&gt;4633&lt;/ID&gt;&lt;Name&gt;שלי יחימוביץ - המחנה הציוני&lt;/Name&gt;&lt;Data&gt;שלי יחימוביץ (המחנה הציוני)&lt;/Data&gt;&lt;Shortcut&gt;שליח&lt;/Shortcut&gt;"/>
        <w:id w:val="817773926"/>
        <w:placeholder>
          <w:docPart w:val="4F0272CA23FD4607AE55B4DEB1628FF8"/>
        </w:placeholder>
        <w15:color w:val="993366"/>
      </w:sdtPr>
      <w:sdtContent>
        <w:p w:rsidR="00D07029" w:rsidRDefault="00D07029" w:rsidP="00DC5B51">
          <w:pPr>
            <w:pStyle w:val="af5"/>
            <w:keepNext/>
            <w:rPr>
              <w:rtl/>
            </w:rPr>
          </w:pPr>
          <w:r w:rsidRPr="008735CA">
            <w:rPr>
              <w:rStyle w:val="afe"/>
              <w:color w:val="000000"/>
              <w:rtl/>
            </w:rPr>
            <w:t>שלי יחימוביץ (המחנה הציוני)</w:t>
          </w:r>
          <w:r w:rsidRPr="008735CA">
            <w:rPr>
              <w:color w:val="000000"/>
              <w:rtl/>
            </w:rPr>
            <w:t>:</w:t>
          </w:r>
        </w:p>
      </w:sdtContent>
    </w:sdt>
    <w:p w:rsidR="00D07029" w:rsidRDefault="00D07029" w:rsidP="00852CC3">
      <w:pPr>
        <w:rPr>
          <w:rtl/>
        </w:rPr>
      </w:pPr>
    </w:p>
    <w:p w:rsidR="00D07029" w:rsidRDefault="00D07029" w:rsidP="00DC5B51">
      <w:pPr>
        <w:rPr>
          <w:rtl/>
        </w:rPr>
      </w:pPr>
      <w:bookmarkStart w:id="3655" w:name="_ETM_Q9_556641"/>
      <w:bookmarkEnd w:id="3655"/>
      <w:r>
        <w:rPr>
          <w:rFonts w:hint="cs"/>
          <w:rtl/>
        </w:rPr>
        <w:t>ח</w:t>
      </w:r>
      <w:bookmarkStart w:id="3656" w:name="_ETM_Q9_557016"/>
      <w:bookmarkEnd w:id="3656"/>
      <w:r>
        <w:rPr>
          <w:rFonts w:hint="cs"/>
          <w:rtl/>
        </w:rPr>
        <w:t>ב</w:t>
      </w:r>
      <w:bookmarkStart w:id="3657" w:name="_ETM_Q9_557126"/>
      <w:bookmarkEnd w:id="3657"/>
      <w:r>
        <w:rPr>
          <w:rFonts w:hint="cs"/>
          <w:rtl/>
        </w:rPr>
        <w:t xml:space="preserve">ר הכנסת טיבי </w:t>
      </w:r>
      <w:r w:rsidR="00852CC3">
        <w:rPr>
          <w:rFonts w:hint="cs"/>
          <w:rtl/>
        </w:rPr>
        <w:t>– – –</w:t>
      </w:r>
    </w:p>
    <w:p w:rsidR="00D07029" w:rsidRDefault="00D07029" w:rsidP="00DC5B51">
      <w:pPr>
        <w:rPr>
          <w:rtl/>
        </w:rPr>
      </w:pPr>
      <w:bookmarkStart w:id="3658" w:name="_ETM_Q9_544903"/>
      <w:bookmarkStart w:id="3659" w:name="_ETM_Q9_544992"/>
      <w:bookmarkEnd w:id="3658"/>
      <w:bookmarkEnd w:id="3659"/>
    </w:p>
    <w:bookmarkStart w:id="3660" w:name="_ETM_Q9_545236" w:displacedByCustomXml="next"/>
    <w:bookmarkEnd w:id="3660" w:displacedByCustomXml="next"/>
    <w:bookmarkStart w:id="3661" w:name="_ETM_Q9_545336" w:displacedByCustomXml="next"/>
    <w:bookmarkEnd w:id="3661" w:displacedByCustomXml="next"/>
    <w:sdt>
      <w:sdtPr>
        <w:rPr>
          <w:rtl/>
        </w:rPr>
        <w:alias w:val="דובר_המשך"/>
        <w:tag w:val="&lt;ID&gt;5329&lt;/ID&gt;&lt;Name&gt;אחמד טיבי - הרשימה המשותפת&lt;/Name&gt;&lt;Data&gt;אחמד טיבי (הרשימה המשותפת)&lt;/Data&gt;&lt;Shortcut&gt;אחטי&lt;/Shortcut&gt;"/>
        <w:id w:val="-821266801"/>
        <w:placeholder>
          <w:docPart w:val="4F0272CA23FD4607AE55B4DEB1628FF8"/>
        </w:placeholder>
        <w15:color w:val="993366"/>
      </w:sdtPr>
      <w:sdtContent>
        <w:p w:rsidR="00D07029" w:rsidRDefault="00D07029" w:rsidP="00DC5B51">
          <w:pPr>
            <w:pStyle w:val="-"/>
            <w:keepNext/>
            <w:rPr>
              <w:rtl/>
            </w:rPr>
          </w:pPr>
          <w:r w:rsidRPr="00E37E3A">
            <w:rPr>
              <w:rStyle w:val="afe"/>
              <w:color w:val="000000"/>
              <w:rtl/>
            </w:rPr>
            <w:t>אחמד טיבי (הרשימה המשותפת)</w:t>
          </w:r>
          <w:r w:rsidRPr="00E37E3A">
            <w:rPr>
              <w:color w:val="000000"/>
              <w:rtl/>
            </w:rPr>
            <w:t>:</w:t>
          </w:r>
        </w:p>
      </w:sdtContent>
    </w:sdt>
    <w:p w:rsidR="00D07029" w:rsidRDefault="00D07029" w:rsidP="00852CC3">
      <w:pPr>
        <w:rPr>
          <w:rtl/>
        </w:rPr>
      </w:pPr>
    </w:p>
    <w:p w:rsidR="00D07029" w:rsidRDefault="00D07029" w:rsidP="0085500E">
      <w:pPr>
        <w:rPr>
          <w:rtl/>
        </w:rPr>
      </w:pPr>
      <w:bookmarkStart w:id="3662" w:name="_ETM_Q9_547246"/>
      <w:bookmarkEnd w:id="3662"/>
      <w:r>
        <w:rPr>
          <w:rFonts w:hint="cs"/>
          <w:rtl/>
        </w:rPr>
        <w:t xml:space="preserve">אבל אני אמרתי לו: אפשר לתת לשניים. </w:t>
      </w:r>
      <w:bookmarkStart w:id="3663" w:name="_ETM_Q9_545519"/>
      <w:bookmarkEnd w:id="3663"/>
      <w:r>
        <w:rPr>
          <w:rFonts w:hint="cs"/>
          <w:rtl/>
        </w:rPr>
        <w:t xml:space="preserve">הלכתי, חיפשתי אם יש עוד נושא, עוד חוק </w:t>
      </w:r>
      <w:r w:rsidR="00852CC3">
        <w:rPr>
          <w:rFonts w:hint="cs"/>
          <w:rtl/>
        </w:rPr>
        <w:t>– –</w:t>
      </w:r>
    </w:p>
    <w:p w:rsidR="00D07029" w:rsidRDefault="00D07029" w:rsidP="00DC5B51">
      <w:pPr>
        <w:rPr>
          <w:rtl/>
        </w:rPr>
      </w:pPr>
      <w:bookmarkStart w:id="3664" w:name="_ETM_Q9_549548"/>
      <w:bookmarkEnd w:id="3664"/>
    </w:p>
    <w:bookmarkStart w:id="3665" w:name="_ETM_Q9_549781" w:displacedByCustomXml="next"/>
    <w:bookmarkEnd w:id="3665" w:displacedByCustomXml="next"/>
    <w:bookmarkStart w:id="3666" w:name="_ETM_Q9_550040" w:displacedByCustomXml="next"/>
    <w:bookmarkEnd w:id="3666" w:displacedByCustomXml="next"/>
    <w:bookmarkStart w:id="3667" w:name="_ETM_Q9_550111" w:displacedByCustomXml="next"/>
    <w:bookmarkEnd w:id="3667" w:displacedByCustomXml="next"/>
    <w:sdt>
      <w:sdtPr>
        <w:rPr>
          <w:rtl/>
        </w:rPr>
        <w:alias w:val="יור"/>
        <w:tag w:val="&lt;ID&gt;5533&lt;/ID&gt;&lt;Name&gt;יצחק וקנין - יו&quot;ר&lt;/Name&gt;&lt;Data&gt;יצחק וקנין&lt;/Data&gt;&lt;Shortcut&gt;&lt;/Shortcut&gt;"/>
        <w:id w:val="-578600380"/>
        <w:placeholder>
          <w:docPart w:val="4F0272CA23FD4607AE55B4DEB1628FF8"/>
        </w:placeholder>
        <w15:color w:val="993366"/>
      </w:sdtPr>
      <w:sdtContent>
        <w:p w:rsidR="00D07029" w:rsidRDefault="00D07029" w:rsidP="00DC5B51">
          <w:pPr>
            <w:pStyle w:val="af6"/>
            <w:keepNext/>
            <w:rPr>
              <w:rtl/>
            </w:rPr>
          </w:pPr>
          <w:r w:rsidRPr="00E37E3A">
            <w:rPr>
              <w:rStyle w:val="afe"/>
              <w:color w:val="000000"/>
              <w:rtl/>
            </w:rPr>
            <w:t>היו"ר יצחק וקנין</w:t>
          </w:r>
          <w:r w:rsidRPr="00E37E3A">
            <w:rPr>
              <w:color w:val="000000"/>
              <w:rtl/>
            </w:rPr>
            <w:t>:</w:t>
          </w:r>
        </w:p>
      </w:sdtContent>
    </w:sdt>
    <w:p w:rsidR="00D07029" w:rsidRDefault="00D07029" w:rsidP="00852CC3">
      <w:pPr>
        <w:rPr>
          <w:rtl/>
        </w:rPr>
      </w:pPr>
    </w:p>
    <w:p w:rsidR="00D07029" w:rsidRDefault="00D07029" w:rsidP="00DC5B51">
      <w:pPr>
        <w:rPr>
          <w:rtl/>
        </w:rPr>
      </w:pPr>
      <w:bookmarkStart w:id="3668" w:name="_ETM_Q9_552356"/>
      <w:bookmarkEnd w:id="3668"/>
      <w:r>
        <w:rPr>
          <w:rFonts w:hint="cs"/>
          <w:rtl/>
        </w:rPr>
        <w:t xml:space="preserve">אדוני, אדוני, רבותיי, רבותיי </w:t>
      </w:r>
      <w:r w:rsidR="00852CC3">
        <w:rPr>
          <w:rFonts w:hint="cs"/>
          <w:rtl/>
        </w:rPr>
        <w:t>– – –</w:t>
      </w:r>
    </w:p>
    <w:p w:rsidR="00D07029" w:rsidRDefault="00D07029" w:rsidP="00DC5B51">
      <w:pPr>
        <w:rPr>
          <w:rtl/>
        </w:rPr>
      </w:pPr>
      <w:bookmarkStart w:id="3669" w:name="_ETM_Q9_551878"/>
      <w:bookmarkStart w:id="3670" w:name="_ETM_Q9_551982"/>
      <w:bookmarkEnd w:id="3669"/>
      <w:bookmarkEnd w:id="3670"/>
    </w:p>
    <w:bookmarkStart w:id="3671" w:name="_ETM_Q9_552223" w:displacedByCustomXml="next"/>
    <w:bookmarkEnd w:id="3671" w:displacedByCustomXml="next"/>
    <w:bookmarkStart w:id="3672" w:name="_ETM_Q9_552305" w:displacedByCustomXml="next"/>
    <w:bookmarkEnd w:id="3672" w:displacedByCustomXml="next"/>
    <w:sdt>
      <w:sdtPr>
        <w:rPr>
          <w:rtl/>
        </w:rPr>
        <w:alias w:val="דובר_המשך"/>
        <w:tag w:val="&lt;ID&gt;5329&lt;/ID&gt;&lt;Name&gt;אחמד טיבי - הרשימה המשותפת&lt;/Name&gt;&lt;Data&gt;אחמד טיבי (הרשימה המשותפת)&lt;/Data&gt;&lt;Shortcut&gt;אחטי&lt;/Shortcut&gt;"/>
        <w:id w:val="-1845155547"/>
        <w:placeholder>
          <w:docPart w:val="4F0272CA23FD4607AE55B4DEB1628FF8"/>
        </w:placeholder>
        <w15:color w:val="993366"/>
      </w:sdtPr>
      <w:sdtContent>
        <w:p w:rsidR="00D07029" w:rsidRDefault="00D07029" w:rsidP="00DC5B51">
          <w:pPr>
            <w:pStyle w:val="-"/>
            <w:keepNext/>
            <w:rPr>
              <w:rtl/>
            </w:rPr>
          </w:pPr>
          <w:r w:rsidRPr="00E37E3A">
            <w:rPr>
              <w:rStyle w:val="afe"/>
              <w:color w:val="000000"/>
              <w:rtl/>
            </w:rPr>
            <w:t>אחמד טיבי (הרשימה המשותפת)</w:t>
          </w:r>
          <w:r w:rsidRPr="00E37E3A">
            <w:rPr>
              <w:color w:val="000000"/>
              <w:rtl/>
            </w:rPr>
            <w:t>:</w:t>
          </w:r>
        </w:p>
      </w:sdtContent>
    </w:sdt>
    <w:p w:rsidR="00D07029" w:rsidRDefault="00D07029" w:rsidP="00852CC3">
      <w:pPr>
        <w:rPr>
          <w:rtl/>
        </w:rPr>
      </w:pPr>
    </w:p>
    <w:p w:rsidR="00D07029" w:rsidRDefault="00852CC3" w:rsidP="00DC5B51">
      <w:pPr>
        <w:rPr>
          <w:rtl/>
        </w:rPr>
      </w:pPr>
      <w:bookmarkStart w:id="3673" w:name="_ETM_Q9_554153"/>
      <w:bookmarkEnd w:id="3673"/>
      <w:r>
        <w:rPr>
          <w:rFonts w:hint="cs"/>
          <w:rtl/>
        </w:rPr>
        <w:t>– –</w:t>
      </w:r>
      <w:r w:rsidR="00D07029">
        <w:rPr>
          <w:rFonts w:hint="cs"/>
          <w:rtl/>
        </w:rPr>
        <w:t xml:space="preserve"> אמרו לי: אין עוד חוק. לגביי משהד </w:t>
      </w:r>
      <w:bookmarkStart w:id="3674" w:name="_ETM_Q9_555206"/>
      <w:bookmarkEnd w:id="3674"/>
      <w:r w:rsidR="00D07029">
        <w:rPr>
          <w:rFonts w:hint="cs"/>
          <w:rtl/>
        </w:rPr>
        <w:t>יותר חשוב מהחוק הזה.</w:t>
      </w:r>
    </w:p>
    <w:p w:rsidR="00D07029" w:rsidRDefault="00D07029" w:rsidP="00DC5B51">
      <w:pPr>
        <w:rPr>
          <w:rtl/>
        </w:rPr>
      </w:pPr>
      <w:bookmarkStart w:id="3675" w:name="_ETM_Q9_553057"/>
      <w:bookmarkStart w:id="3676" w:name="_ETM_Q9_553161"/>
      <w:bookmarkEnd w:id="3675"/>
      <w:bookmarkEnd w:id="3676"/>
    </w:p>
    <w:bookmarkStart w:id="3677" w:name="_ETM_Q9_553409" w:displacedByCustomXml="next"/>
    <w:bookmarkEnd w:id="3677" w:displacedByCustomXml="next"/>
    <w:bookmarkStart w:id="3678" w:name="_ETM_Q9_553520" w:displacedByCustomXml="next"/>
    <w:bookmarkEnd w:id="3678" w:displacedByCustomXml="next"/>
    <w:sdt>
      <w:sdtPr>
        <w:rPr>
          <w:rtl/>
        </w:rPr>
        <w:alias w:val="יור"/>
        <w:tag w:val="&lt;ID&gt;5533&lt;/ID&gt;&lt;Name&gt;יצחק וקנין - יו&quot;ר&lt;/Name&gt;&lt;Data&gt;יצחק וקנין&lt;/Data&gt;&lt;Shortcut&gt;&lt;/Shortcut&gt;"/>
        <w:id w:val="-1356189850"/>
        <w:placeholder>
          <w:docPart w:val="4F0272CA23FD4607AE55B4DEB1628FF8"/>
        </w:placeholder>
        <w15:color w:val="993366"/>
      </w:sdtPr>
      <w:sdtContent>
        <w:p w:rsidR="00D07029" w:rsidRDefault="00D07029" w:rsidP="00DC5B51">
          <w:pPr>
            <w:pStyle w:val="af6"/>
            <w:keepNext/>
            <w:rPr>
              <w:rtl/>
            </w:rPr>
          </w:pPr>
          <w:r w:rsidRPr="00E37E3A">
            <w:rPr>
              <w:rStyle w:val="afe"/>
              <w:color w:val="000000"/>
              <w:rtl/>
            </w:rPr>
            <w:t>היו"ר יצחק וקנין</w:t>
          </w:r>
          <w:r w:rsidRPr="00E37E3A">
            <w:rPr>
              <w:color w:val="000000"/>
              <w:rtl/>
            </w:rPr>
            <w:t>:</w:t>
          </w:r>
        </w:p>
      </w:sdtContent>
    </w:sdt>
    <w:p w:rsidR="00D07029" w:rsidRDefault="00D07029" w:rsidP="00852CC3">
      <w:pPr>
        <w:rPr>
          <w:rtl/>
        </w:rPr>
      </w:pPr>
    </w:p>
    <w:p w:rsidR="00D07029" w:rsidRDefault="00D07029" w:rsidP="00DC5B51">
      <w:pPr>
        <w:rPr>
          <w:rtl/>
        </w:rPr>
      </w:pPr>
      <w:bookmarkStart w:id="3679" w:name="_ETM_Q9_556269"/>
      <w:bookmarkEnd w:id="3679"/>
      <w:r>
        <w:rPr>
          <w:rFonts w:hint="cs"/>
          <w:rtl/>
        </w:rPr>
        <w:t xml:space="preserve">חבר הכנסת אחמד טיבי </w:t>
      </w:r>
      <w:r w:rsidR="00852CC3">
        <w:rPr>
          <w:rFonts w:hint="cs"/>
          <w:rtl/>
        </w:rPr>
        <w:t>– – –</w:t>
      </w:r>
    </w:p>
    <w:p w:rsidR="00D07029" w:rsidRDefault="00D07029" w:rsidP="00DC5B51">
      <w:pPr>
        <w:rPr>
          <w:rtl/>
        </w:rPr>
      </w:pPr>
      <w:bookmarkStart w:id="3680" w:name="_ETM_Q9_559316"/>
      <w:bookmarkStart w:id="3681" w:name="_ETM_Q9_559426"/>
      <w:bookmarkEnd w:id="3680"/>
      <w:bookmarkEnd w:id="3681"/>
    </w:p>
    <w:bookmarkStart w:id="3682" w:name="_ETM_Q9_559674" w:displacedByCustomXml="next"/>
    <w:bookmarkEnd w:id="3682" w:displacedByCustomXml="next"/>
    <w:bookmarkStart w:id="3683" w:name="_ETM_Q9_559757" w:displacedByCustomXml="next"/>
    <w:bookmarkEnd w:id="3683" w:displacedByCustomXml="next"/>
    <w:sdt>
      <w:sdtPr>
        <w:rPr>
          <w:rtl/>
        </w:rPr>
        <w:alias w:val="דובר_המשך"/>
        <w:tag w:val="&lt;ID&gt;5329&lt;/ID&gt;&lt;Name&gt;אחמד טיבי - הרשימה המשותפת&lt;/Name&gt;&lt;Data&gt;אחמד טיבי (הרשימה המשותפת)&lt;/Data&gt;&lt;Shortcut&gt;אחטי&lt;/Shortcut&gt;"/>
        <w:id w:val="1348906367"/>
        <w:placeholder>
          <w:docPart w:val="4F0272CA23FD4607AE55B4DEB1628FF8"/>
        </w:placeholder>
        <w15:color w:val="993366"/>
      </w:sdtPr>
      <w:sdtContent>
        <w:p w:rsidR="00D07029" w:rsidRDefault="00D07029" w:rsidP="00DC5B51">
          <w:pPr>
            <w:pStyle w:val="-"/>
            <w:keepNext/>
            <w:rPr>
              <w:rtl/>
            </w:rPr>
          </w:pPr>
          <w:r w:rsidRPr="00E37E3A">
            <w:rPr>
              <w:rStyle w:val="afe"/>
              <w:color w:val="000000"/>
              <w:rtl/>
            </w:rPr>
            <w:t>אחמד טיבי (הרשימה המשותפת)</w:t>
          </w:r>
          <w:r w:rsidRPr="00E37E3A">
            <w:rPr>
              <w:color w:val="000000"/>
              <w:rtl/>
            </w:rPr>
            <w:t>:</w:t>
          </w:r>
        </w:p>
      </w:sdtContent>
    </w:sdt>
    <w:p w:rsidR="00D07029" w:rsidRDefault="00D07029" w:rsidP="00852CC3">
      <w:pPr>
        <w:rPr>
          <w:rtl/>
        </w:rPr>
      </w:pPr>
    </w:p>
    <w:p w:rsidR="00D07029" w:rsidRDefault="00D07029" w:rsidP="00DC5B51">
      <w:pPr>
        <w:rPr>
          <w:rtl/>
        </w:rPr>
      </w:pPr>
      <w:bookmarkStart w:id="3684" w:name="_ETM_Q9_558397"/>
      <w:bookmarkEnd w:id="3684"/>
      <w:r>
        <w:rPr>
          <w:rFonts w:hint="cs"/>
          <w:rtl/>
        </w:rPr>
        <w:t xml:space="preserve">הינה, </w:t>
      </w:r>
      <w:bookmarkStart w:id="3685" w:name="_ETM_Q9_559098"/>
      <w:bookmarkEnd w:id="3685"/>
      <w:r>
        <w:rPr>
          <w:rFonts w:hint="cs"/>
          <w:rtl/>
        </w:rPr>
        <w:t>אתם רואים איך אתם מתעסקים במה שחשוב לנו?</w:t>
      </w:r>
    </w:p>
    <w:p w:rsidR="00D07029" w:rsidRDefault="00D07029" w:rsidP="00DC5B51">
      <w:pPr>
        <w:rPr>
          <w:rtl/>
        </w:rPr>
      </w:pPr>
      <w:bookmarkStart w:id="3686" w:name="_ETM_Q9_559929"/>
      <w:bookmarkStart w:id="3687" w:name="_ETM_Q9_560057"/>
      <w:bookmarkEnd w:id="3686"/>
      <w:bookmarkEnd w:id="3687"/>
    </w:p>
    <w:bookmarkStart w:id="3688" w:name="_ETM_Q9_560308" w:displacedByCustomXml="next"/>
    <w:bookmarkEnd w:id="3688" w:displacedByCustomXml="next"/>
    <w:bookmarkStart w:id="3689" w:name="_ETM_Q9_560403" w:displacedByCustomXml="next"/>
    <w:bookmarkEnd w:id="3689" w:displacedByCustomXml="next"/>
    <w:sdt>
      <w:sdtPr>
        <w:rPr>
          <w:rtl/>
        </w:rPr>
        <w:alias w:val="יור"/>
        <w:tag w:val="&lt;ID&gt;5533&lt;/ID&gt;&lt;Name&gt;יצחק וקנין - יו&quot;ר&lt;/Name&gt;&lt;Data&gt;יצחק וקנין&lt;/Data&gt;&lt;Shortcut&gt;&lt;/Shortcut&gt;"/>
        <w:id w:val="1560754272"/>
        <w:placeholder>
          <w:docPart w:val="4F0272CA23FD4607AE55B4DEB1628FF8"/>
        </w:placeholder>
        <w15:color w:val="993366"/>
      </w:sdtPr>
      <w:sdtContent>
        <w:p w:rsidR="00D07029" w:rsidRDefault="00D07029" w:rsidP="00DC5B51">
          <w:pPr>
            <w:pStyle w:val="af6"/>
            <w:keepNext/>
            <w:rPr>
              <w:rtl/>
            </w:rPr>
          </w:pPr>
          <w:r w:rsidRPr="00E37E3A">
            <w:rPr>
              <w:rStyle w:val="afe"/>
              <w:color w:val="000000"/>
              <w:rtl/>
            </w:rPr>
            <w:t>היו"ר יצחק וקנין</w:t>
          </w:r>
          <w:r w:rsidRPr="00E37E3A">
            <w:rPr>
              <w:color w:val="000000"/>
              <w:rtl/>
            </w:rPr>
            <w:t>:</w:t>
          </w:r>
        </w:p>
      </w:sdtContent>
    </w:sdt>
    <w:p w:rsidR="00D07029" w:rsidRDefault="00D07029" w:rsidP="00852CC3">
      <w:pPr>
        <w:rPr>
          <w:rtl/>
        </w:rPr>
      </w:pPr>
    </w:p>
    <w:p w:rsidR="00D07029" w:rsidRPr="00E37E3A" w:rsidRDefault="00D07029" w:rsidP="00577DC9">
      <w:pPr>
        <w:rPr>
          <w:rtl/>
        </w:rPr>
      </w:pPr>
      <w:r>
        <w:rPr>
          <w:rFonts w:hint="cs"/>
          <w:rtl/>
        </w:rPr>
        <w:t>א</w:t>
      </w:r>
      <w:bookmarkStart w:id="3690" w:name="_ETM_Q9_562286"/>
      <w:bookmarkEnd w:id="3690"/>
      <w:r>
        <w:rPr>
          <w:rFonts w:hint="cs"/>
          <w:rtl/>
        </w:rPr>
        <w:t xml:space="preserve">ין בעיה, אין </w:t>
      </w:r>
      <w:bookmarkStart w:id="3691" w:name="_ETM_Q9_561125"/>
      <w:bookmarkEnd w:id="3691"/>
      <w:r>
        <w:rPr>
          <w:rFonts w:hint="cs"/>
          <w:rtl/>
        </w:rPr>
        <w:t>בעיה. יש לך עוד 48 שניות</w:t>
      </w:r>
      <w:r w:rsidR="00577DC9">
        <w:rPr>
          <w:rFonts w:hint="cs"/>
          <w:rtl/>
        </w:rPr>
        <w:t>.</w:t>
      </w:r>
      <w:r>
        <w:rPr>
          <w:rFonts w:hint="cs"/>
          <w:rtl/>
        </w:rPr>
        <w:t xml:space="preserve"> תנצל אותן. </w:t>
      </w:r>
    </w:p>
    <w:p w:rsidR="00D07029" w:rsidRDefault="00D07029" w:rsidP="00DC5B51">
      <w:pPr>
        <w:rPr>
          <w:rtl/>
        </w:rPr>
      </w:pPr>
      <w:bookmarkStart w:id="3692" w:name="_ETM_Q9_561789"/>
      <w:bookmarkStart w:id="3693" w:name="_ETM_Q9_561905"/>
      <w:bookmarkEnd w:id="3692"/>
      <w:bookmarkEnd w:id="3693"/>
    </w:p>
    <w:bookmarkStart w:id="3694" w:name="_ETM_Q9_562173" w:displacedByCustomXml="next"/>
    <w:bookmarkEnd w:id="3694" w:displacedByCustomXml="next"/>
    <w:bookmarkStart w:id="3695" w:name="_ETM_Q9_562258" w:displacedByCustomXml="next"/>
    <w:bookmarkEnd w:id="3695"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794098240"/>
        <w:placeholder>
          <w:docPart w:val="4F0272CA23FD4607AE55B4DEB1628FF8"/>
        </w:placeholder>
        <w15:color w:val="993366"/>
      </w:sdtPr>
      <w:sdtContent>
        <w:p w:rsidR="00D07029" w:rsidRDefault="00D07029" w:rsidP="00DC5B51">
          <w:pPr>
            <w:pStyle w:val="af5"/>
            <w:keepNext/>
            <w:rPr>
              <w:rtl/>
            </w:rPr>
          </w:pPr>
          <w:r w:rsidRPr="008735CA">
            <w:rPr>
              <w:rStyle w:val="afe"/>
              <w:color w:val="000000"/>
              <w:rtl/>
            </w:rPr>
            <w:t>איילת נחמיאס ורבין (המחנה הציוני)</w:t>
          </w:r>
          <w:r w:rsidRPr="008735CA">
            <w:rPr>
              <w:color w:val="000000"/>
              <w:rtl/>
            </w:rPr>
            <w:t>:</w:t>
          </w:r>
        </w:p>
      </w:sdtContent>
    </w:sdt>
    <w:p w:rsidR="00D07029" w:rsidRDefault="00D07029" w:rsidP="00852CC3">
      <w:pPr>
        <w:rPr>
          <w:rtl/>
        </w:rPr>
      </w:pPr>
    </w:p>
    <w:p w:rsidR="00D07029" w:rsidRDefault="00D07029" w:rsidP="00DC5B51">
      <w:pPr>
        <w:rPr>
          <w:rtl/>
        </w:rPr>
      </w:pPr>
      <w:bookmarkStart w:id="3696" w:name="_ETM_Q9_565774"/>
      <w:bookmarkEnd w:id="3696"/>
      <w:r>
        <w:rPr>
          <w:rFonts w:hint="cs"/>
          <w:rtl/>
        </w:rPr>
        <w:t>זה</w:t>
      </w:r>
      <w:bookmarkStart w:id="3697" w:name="_ETM_Q9_566089"/>
      <w:bookmarkEnd w:id="3697"/>
      <w:r>
        <w:rPr>
          <w:rFonts w:hint="cs"/>
          <w:rtl/>
        </w:rPr>
        <w:t xml:space="preserve"> לא</w:t>
      </w:r>
      <w:bookmarkStart w:id="3698" w:name="_ETM_Q9_566273"/>
      <w:bookmarkEnd w:id="3698"/>
      <w:r>
        <w:rPr>
          <w:rFonts w:hint="cs"/>
          <w:rtl/>
        </w:rPr>
        <w:t xml:space="preserve"> חוק רגיל, </w:t>
      </w:r>
      <w:bookmarkStart w:id="3699" w:name="_ETM_Q9_568045"/>
      <w:bookmarkEnd w:id="3699"/>
      <w:r>
        <w:rPr>
          <w:rFonts w:hint="cs"/>
          <w:rtl/>
        </w:rPr>
        <w:t xml:space="preserve">אחמד. </w:t>
      </w:r>
    </w:p>
    <w:p w:rsidR="00D07029" w:rsidRDefault="00D07029" w:rsidP="00DC5B51">
      <w:pPr>
        <w:rPr>
          <w:rtl/>
        </w:rPr>
      </w:pPr>
      <w:bookmarkStart w:id="3700" w:name="_ETM_Q9_565059"/>
      <w:bookmarkStart w:id="3701" w:name="_ETM_Q9_565163"/>
      <w:bookmarkEnd w:id="3700"/>
      <w:bookmarkEnd w:id="3701"/>
    </w:p>
    <w:bookmarkStart w:id="3702" w:name="_ETM_Q9_565397" w:displacedByCustomXml="next"/>
    <w:bookmarkEnd w:id="3702" w:displacedByCustomXml="next"/>
    <w:bookmarkStart w:id="3703" w:name="_ETM_Q9_565477" w:displacedByCustomXml="next"/>
    <w:bookmarkEnd w:id="3703" w:displacedByCustomXml="next"/>
    <w:sdt>
      <w:sdtPr>
        <w:rPr>
          <w:rtl/>
        </w:rPr>
        <w:alias w:val="דובר_המשך"/>
        <w:tag w:val="&lt;ID&gt;5329&lt;/ID&gt;&lt;Name&gt;אחמד טיבי - הרשימה המשותפת&lt;/Name&gt;&lt;Data&gt;אחמד טיבי (הרשימה המשותפת)&lt;/Data&gt;&lt;Shortcut&gt;אחטי&lt;/Shortcut&gt;"/>
        <w:id w:val="2140982872"/>
        <w:placeholder>
          <w:docPart w:val="4F0272CA23FD4607AE55B4DEB1628FF8"/>
        </w:placeholder>
        <w15:color w:val="993366"/>
      </w:sdtPr>
      <w:sdtContent>
        <w:p w:rsidR="00D07029" w:rsidRDefault="00D07029" w:rsidP="00DC5B51">
          <w:pPr>
            <w:pStyle w:val="-"/>
            <w:keepNext/>
            <w:rPr>
              <w:rtl/>
            </w:rPr>
          </w:pPr>
          <w:r w:rsidRPr="00E37E3A">
            <w:rPr>
              <w:rStyle w:val="afe"/>
              <w:color w:val="000000"/>
              <w:rtl/>
            </w:rPr>
            <w:t>אחמד טיבי (הרשימה המשותפת)</w:t>
          </w:r>
          <w:r w:rsidRPr="00E37E3A">
            <w:rPr>
              <w:color w:val="000000"/>
              <w:rtl/>
            </w:rPr>
            <w:t>:</w:t>
          </w:r>
        </w:p>
      </w:sdtContent>
    </w:sdt>
    <w:p w:rsidR="00D07029" w:rsidRDefault="00D07029" w:rsidP="00852CC3">
      <w:pPr>
        <w:rPr>
          <w:rtl/>
        </w:rPr>
      </w:pPr>
    </w:p>
    <w:p w:rsidR="00D07029" w:rsidRDefault="00D07029" w:rsidP="00DC5B51">
      <w:pPr>
        <w:rPr>
          <w:rtl/>
        </w:rPr>
      </w:pPr>
      <w:r>
        <w:rPr>
          <w:rFonts w:hint="cs"/>
          <w:rtl/>
        </w:rPr>
        <w:t xml:space="preserve">אבל </w:t>
      </w:r>
      <w:bookmarkStart w:id="3704" w:name="_ETM_Q9_562719"/>
      <w:bookmarkEnd w:id="3704"/>
      <w:r>
        <w:rPr>
          <w:rFonts w:hint="cs"/>
          <w:rtl/>
        </w:rPr>
        <w:t xml:space="preserve">אין. אין, אין, אין. ביקשתי עוד חוק </w:t>
      </w:r>
      <w:bookmarkStart w:id="3705" w:name="_ETM_Q9_565758"/>
      <w:bookmarkEnd w:id="3705"/>
      <w:r>
        <w:rPr>
          <w:rtl/>
        </w:rPr>
        <w:t>–</w:t>
      </w:r>
      <w:r>
        <w:rPr>
          <w:rFonts w:hint="cs"/>
          <w:rtl/>
        </w:rPr>
        <w:t xml:space="preserve"> אין עוד חוק. אני מוכן לוותר</w:t>
      </w:r>
      <w:bookmarkStart w:id="3706" w:name="_ETM_Q9_568347"/>
      <w:bookmarkEnd w:id="3706"/>
      <w:r>
        <w:rPr>
          <w:rFonts w:hint="cs"/>
          <w:rtl/>
        </w:rPr>
        <w:t xml:space="preserve">. אם יש עוד חוק שהממשלה תומכת </w:t>
      </w:r>
      <w:bookmarkStart w:id="3707" w:name="_ETM_Q9_569804"/>
      <w:bookmarkEnd w:id="3707"/>
      <w:r>
        <w:rPr>
          <w:rFonts w:hint="cs"/>
          <w:rtl/>
        </w:rPr>
        <w:t xml:space="preserve">בו אני אתן לחברתי מיכל רוזין שהיא תדבר. אם </w:t>
      </w:r>
      <w:bookmarkStart w:id="3708" w:name="_ETM_Q9_574190"/>
      <w:bookmarkEnd w:id="3708"/>
      <w:r>
        <w:rPr>
          <w:rFonts w:hint="cs"/>
          <w:rtl/>
        </w:rPr>
        <w:t xml:space="preserve">תגידו לי שיש עוד חוק שהממשלה תומכת </w:t>
      </w:r>
      <w:r>
        <w:rPr>
          <w:rFonts w:hint="eastAsia"/>
        </w:rPr>
        <w:t>–</w:t>
      </w:r>
      <w:r>
        <w:rPr>
          <w:rFonts w:hint="cs"/>
          <w:rtl/>
        </w:rPr>
        <w:t xml:space="preserve"> אני מוותר. אני </w:t>
      </w:r>
      <w:bookmarkStart w:id="3709" w:name="_ETM_Q9_577418"/>
      <w:bookmarkEnd w:id="3709"/>
      <w:r>
        <w:rPr>
          <w:rFonts w:hint="cs"/>
          <w:rtl/>
        </w:rPr>
        <w:t>יורד ומדבר בהזדמנות אחרת. תגידו לי, הינה. יותר מזה</w:t>
      </w:r>
      <w:r w:rsidR="00577DC9">
        <w:rPr>
          <w:rFonts w:hint="cs"/>
          <w:rtl/>
        </w:rPr>
        <w:t>,</w:t>
      </w:r>
      <w:r>
        <w:rPr>
          <w:rFonts w:hint="cs"/>
          <w:rtl/>
        </w:rPr>
        <w:t xml:space="preserve"> מה </w:t>
      </w:r>
      <w:bookmarkStart w:id="3710" w:name="_ETM_Q9_584624"/>
      <w:bookmarkEnd w:id="3710"/>
      <w:r>
        <w:rPr>
          <w:rFonts w:hint="cs"/>
          <w:rtl/>
        </w:rPr>
        <w:t xml:space="preserve">אני יכול לעשות? אני יכול לוותר לה אם תגידו </w:t>
      </w:r>
      <w:bookmarkStart w:id="3711" w:name="_ETM_Q9_588289"/>
      <w:bookmarkEnd w:id="3711"/>
      <w:r>
        <w:rPr>
          <w:rFonts w:hint="cs"/>
          <w:rtl/>
        </w:rPr>
        <w:t xml:space="preserve">לי שיש עוד חוק. אני אירשם לעוד חוק. </w:t>
      </w:r>
    </w:p>
    <w:p w:rsidR="00D07029" w:rsidRDefault="00D07029" w:rsidP="00DC5B51">
      <w:pPr>
        <w:rPr>
          <w:rtl/>
        </w:rPr>
      </w:pPr>
    </w:p>
    <w:sdt>
      <w:sdtPr>
        <w:rPr>
          <w:rtl/>
        </w:rPr>
        <w:alias w:val="יור"/>
        <w:tag w:val="&lt;ID&gt;5533&lt;/ID&gt;&lt;Name&gt;יצחק וקנין - יו&quot;ר&lt;/Name&gt;&lt;Data&gt;יצחק וקנין&lt;/Data&gt;&lt;Shortcut&gt;&lt;/Shortcut&gt;"/>
        <w:id w:val="1765810244"/>
        <w:placeholder>
          <w:docPart w:val="4F0272CA23FD4607AE55B4DEB1628FF8"/>
        </w:placeholder>
        <w15:color w:val="993366"/>
      </w:sdtPr>
      <w:sdtContent>
        <w:p w:rsidR="00D07029" w:rsidRDefault="00D07029" w:rsidP="00DC5B51">
          <w:pPr>
            <w:pStyle w:val="af6"/>
            <w:keepNext/>
            <w:rPr>
              <w:rtl/>
            </w:rPr>
          </w:pPr>
          <w:r w:rsidRPr="000E192E">
            <w:rPr>
              <w:rStyle w:val="afe"/>
              <w:color w:val="000000"/>
              <w:rtl/>
            </w:rPr>
            <w:t>היו"ר יצחק וקנין</w:t>
          </w:r>
          <w:r w:rsidRPr="000E192E">
            <w:rPr>
              <w:color w:val="000000"/>
              <w:rtl/>
            </w:rPr>
            <w:t>:</w:t>
          </w:r>
        </w:p>
      </w:sdtContent>
    </w:sdt>
    <w:p w:rsidR="00D07029" w:rsidRDefault="00D07029" w:rsidP="00852CC3">
      <w:pPr>
        <w:rPr>
          <w:rtl/>
        </w:rPr>
      </w:pPr>
    </w:p>
    <w:p w:rsidR="00D07029" w:rsidRDefault="00D07029" w:rsidP="00DC5B51">
      <w:pPr>
        <w:rPr>
          <w:rtl/>
        </w:rPr>
      </w:pPr>
      <w:r>
        <w:rPr>
          <w:rFonts w:hint="cs"/>
          <w:rtl/>
        </w:rPr>
        <w:t>א</w:t>
      </w:r>
      <w:bookmarkStart w:id="3712" w:name="_ETM_Q9_590705"/>
      <w:bookmarkEnd w:id="3712"/>
      <w:r>
        <w:rPr>
          <w:rFonts w:hint="cs"/>
          <w:rtl/>
        </w:rPr>
        <w:t>וקיי, אדוני</w:t>
      </w:r>
      <w:bookmarkStart w:id="3713" w:name="_ETM_Q9_589287"/>
      <w:bookmarkEnd w:id="3713"/>
      <w:r>
        <w:rPr>
          <w:rFonts w:hint="cs"/>
          <w:rtl/>
        </w:rPr>
        <w:t xml:space="preserve"> </w:t>
      </w:r>
      <w:r w:rsidR="00852CC3">
        <w:rPr>
          <w:rFonts w:hint="cs"/>
          <w:rtl/>
        </w:rPr>
        <w:t>– – –</w:t>
      </w:r>
    </w:p>
    <w:p w:rsidR="00D07029" w:rsidRDefault="00D07029" w:rsidP="00DC5B51">
      <w:pPr>
        <w:rPr>
          <w:rtl/>
        </w:rPr>
      </w:pPr>
      <w:bookmarkStart w:id="3714" w:name="_ETM_Q9_592258"/>
      <w:bookmarkStart w:id="3715" w:name="_ETM_Q9_592347"/>
      <w:bookmarkEnd w:id="3714"/>
      <w:bookmarkEnd w:id="3715"/>
    </w:p>
    <w:bookmarkStart w:id="3716" w:name="_ETM_Q9_592591" w:displacedByCustomXml="next"/>
    <w:bookmarkEnd w:id="3716" w:displacedByCustomXml="next"/>
    <w:bookmarkStart w:id="3717" w:name="_ETM_Q9_592672" w:displacedByCustomXml="next"/>
    <w:bookmarkEnd w:id="3717" w:displacedByCustomXml="next"/>
    <w:sdt>
      <w:sdtPr>
        <w:rPr>
          <w:rtl/>
        </w:rPr>
        <w:alias w:val="דובר_המשך"/>
        <w:tag w:val="&lt;ID&gt;5329&lt;/ID&gt;&lt;Name&gt;אחמד טיבי - הרשימה המשותפת&lt;/Name&gt;&lt;Data&gt;אחמד טיבי (הרשימה המשותפת)&lt;/Data&gt;&lt;Shortcut&gt;אחטי&lt;/Shortcut&gt;"/>
        <w:id w:val="-1525706978"/>
        <w:placeholder>
          <w:docPart w:val="4F0272CA23FD4607AE55B4DEB1628FF8"/>
        </w:placeholder>
        <w15:color w:val="993366"/>
      </w:sdtPr>
      <w:sdtContent>
        <w:p w:rsidR="00D07029" w:rsidRDefault="00D07029" w:rsidP="00DC5B51">
          <w:pPr>
            <w:pStyle w:val="-"/>
            <w:keepNext/>
            <w:rPr>
              <w:rtl/>
            </w:rPr>
          </w:pPr>
          <w:r w:rsidRPr="000E192E">
            <w:rPr>
              <w:rStyle w:val="afe"/>
              <w:color w:val="000000"/>
              <w:rtl/>
            </w:rPr>
            <w:t>אחמד טיבי (הרשימה המשותפת)</w:t>
          </w:r>
          <w:r w:rsidRPr="000E192E">
            <w:rPr>
              <w:color w:val="000000"/>
              <w:rtl/>
            </w:rPr>
            <w:t>:</w:t>
          </w:r>
        </w:p>
      </w:sdtContent>
    </w:sdt>
    <w:p w:rsidR="00D07029" w:rsidRDefault="00D07029" w:rsidP="00852CC3">
      <w:pPr>
        <w:rPr>
          <w:rtl/>
        </w:rPr>
      </w:pPr>
    </w:p>
    <w:p w:rsidR="00D07029" w:rsidRDefault="00D07029" w:rsidP="00DC5B51">
      <w:pPr>
        <w:rPr>
          <w:rtl/>
        </w:rPr>
      </w:pPr>
      <w:bookmarkStart w:id="3718" w:name="_ETM_Q9_591102"/>
      <w:bookmarkEnd w:id="3718"/>
      <w:r>
        <w:rPr>
          <w:rFonts w:hint="cs"/>
          <w:rtl/>
        </w:rPr>
        <w:t xml:space="preserve">תן לי, אתה היושב-ראש, אתה קובע. </w:t>
      </w:r>
      <w:bookmarkStart w:id="3719" w:name="_ETM_Q9_592613"/>
      <w:bookmarkEnd w:id="3719"/>
    </w:p>
    <w:p w:rsidR="00D07029" w:rsidRDefault="00D07029" w:rsidP="00DC5B51">
      <w:pPr>
        <w:rPr>
          <w:rtl/>
        </w:rPr>
      </w:pPr>
      <w:bookmarkStart w:id="3720" w:name="_ETM_Q9_592853"/>
      <w:bookmarkStart w:id="3721" w:name="_ETM_Q9_592950"/>
      <w:bookmarkEnd w:id="3720"/>
      <w:bookmarkEnd w:id="3721"/>
    </w:p>
    <w:bookmarkStart w:id="3722" w:name="_ETM_Q9_593191" w:displacedByCustomXml="next"/>
    <w:bookmarkEnd w:id="3722" w:displacedByCustomXml="next"/>
    <w:bookmarkStart w:id="3723" w:name="_ETM_Q9_593281" w:displacedByCustomXml="next"/>
    <w:bookmarkEnd w:id="3723" w:displacedByCustomXml="next"/>
    <w:sdt>
      <w:sdtPr>
        <w:rPr>
          <w:rtl/>
        </w:rPr>
        <w:alias w:val="יור"/>
        <w:tag w:val="&lt;ID&gt;5533&lt;/ID&gt;&lt;Name&gt;יצחק וקנין - יו&quot;ר&lt;/Name&gt;&lt;Data&gt;יצחק וקנין&lt;/Data&gt;&lt;Shortcut&gt;&lt;/Shortcut&gt;"/>
        <w:id w:val="-2028703486"/>
        <w:placeholder>
          <w:docPart w:val="4F0272CA23FD4607AE55B4DEB1628FF8"/>
        </w:placeholder>
        <w15:color w:val="993366"/>
      </w:sdtPr>
      <w:sdtContent>
        <w:p w:rsidR="00D07029" w:rsidRDefault="00D07029" w:rsidP="00DC5B51">
          <w:pPr>
            <w:pStyle w:val="af6"/>
            <w:keepNext/>
            <w:rPr>
              <w:rtl/>
            </w:rPr>
          </w:pPr>
          <w:r w:rsidRPr="000E192E">
            <w:rPr>
              <w:rStyle w:val="afe"/>
              <w:color w:val="000000"/>
              <w:rtl/>
            </w:rPr>
            <w:t>היו"ר יצחק וקנין</w:t>
          </w:r>
          <w:r w:rsidRPr="000E192E">
            <w:rPr>
              <w:color w:val="000000"/>
              <w:rtl/>
            </w:rPr>
            <w:t>:</w:t>
          </w:r>
        </w:p>
      </w:sdtContent>
    </w:sdt>
    <w:p w:rsidR="00D07029" w:rsidRDefault="00D07029" w:rsidP="00852CC3">
      <w:pPr>
        <w:rPr>
          <w:rtl/>
          <w:lang w:eastAsia="he-IL"/>
        </w:rPr>
      </w:pPr>
    </w:p>
    <w:p w:rsidR="00D07029" w:rsidRDefault="00D07029" w:rsidP="00577DC9">
      <w:pPr>
        <w:rPr>
          <w:rtl/>
          <w:lang w:eastAsia="he-IL"/>
        </w:rPr>
      </w:pPr>
      <w:r>
        <w:rPr>
          <w:rFonts w:hint="cs"/>
          <w:rtl/>
          <w:lang w:eastAsia="he-IL"/>
        </w:rPr>
        <w:t xml:space="preserve">אני לא אאפשר. יש עוד 20 שניות ובזה נגמר </w:t>
      </w:r>
      <w:bookmarkStart w:id="3724" w:name="_ETM_Q9_596734"/>
      <w:bookmarkEnd w:id="3724"/>
      <w:r>
        <w:rPr>
          <w:rFonts w:hint="cs"/>
          <w:rtl/>
          <w:lang w:eastAsia="he-IL"/>
        </w:rPr>
        <w:t xml:space="preserve">העניין. רבותיי, אנחנו בתקנון שמנו פה משהו. </w:t>
      </w:r>
      <w:bookmarkStart w:id="3725" w:name="_ETM_Q9_603459"/>
      <w:bookmarkEnd w:id="3725"/>
      <w:r>
        <w:rPr>
          <w:rFonts w:hint="cs"/>
          <w:rtl/>
          <w:lang w:eastAsia="he-IL"/>
        </w:rPr>
        <w:t xml:space="preserve">במקרה הספציפי הזה אני חושב שהיא התכוונה להתנגד </w:t>
      </w:r>
      <w:bookmarkStart w:id="3726" w:name="_ETM_Q9_607166"/>
      <w:bookmarkEnd w:id="3726"/>
      <w:r>
        <w:rPr>
          <w:rFonts w:hint="cs"/>
          <w:rtl/>
          <w:lang w:eastAsia="he-IL"/>
        </w:rPr>
        <w:t>לחוק. אתה עולה</w:t>
      </w:r>
      <w:r w:rsidR="00577DC9">
        <w:rPr>
          <w:rFonts w:hint="cs"/>
          <w:rtl/>
          <w:lang w:eastAsia="he-IL"/>
        </w:rPr>
        <w:t xml:space="preserve"> –</w:t>
      </w:r>
      <w:r>
        <w:rPr>
          <w:rFonts w:hint="cs"/>
          <w:rtl/>
          <w:lang w:eastAsia="he-IL"/>
        </w:rPr>
        <w:t xml:space="preserve"> אתה לא מתנגד לחוק </w:t>
      </w:r>
      <w:bookmarkStart w:id="3727" w:name="_ETM_Q9_606998"/>
      <w:bookmarkEnd w:id="3727"/>
      <w:r>
        <w:rPr>
          <w:rFonts w:hint="cs"/>
          <w:rtl/>
          <w:lang w:eastAsia="he-IL"/>
        </w:rPr>
        <w:t>בכלל</w:t>
      </w:r>
      <w:r w:rsidR="00577DC9">
        <w:rPr>
          <w:rFonts w:hint="cs"/>
          <w:rtl/>
          <w:lang w:eastAsia="he-IL"/>
        </w:rPr>
        <w:t>.</w:t>
      </w:r>
      <w:r>
        <w:rPr>
          <w:rFonts w:hint="cs"/>
          <w:rtl/>
          <w:lang w:eastAsia="he-IL"/>
        </w:rPr>
        <w:t xml:space="preserve"> אתה מדבר על משהו אחר. </w:t>
      </w:r>
    </w:p>
    <w:p w:rsidR="00D07029" w:rsidRDefault="00D07029" w:rsidP="00DC5B51">
      <w:pPr>
        <w:rPr>
          <w:rtl/>
          <w:lang w:eastAsia="he-IL"/>
        </w:rPr>
      </w:pPr>
      <w:bookmarkStart w:id="3728" w:name="_ETM_Q9_608948"/>
      <w:bookmarkEnd w:id="3728"/>
    </w:p>
    <w:bookmarkStart w:id="3729" w:name="_ETM_Q9_609181" w:displacedByCustomXml="next"/>
    <w:bookmarkEnd w:id="3729" w:displacedByCustomXml="next"/>
    <w:bookmarkStart w:id="3730" w:name="_ETM_Q9_609421" w:displacedByCustomXml="next"/>
    <w:bookmarkEnd w:id="3730" w:displacedByCustomXml="next"/>
    <w:bookmarkStart w:id="3731" w:name="_ETM_Q9_609478" w:displacedByCustomXml="next"/>
    <w:bookmarkEnd w:id="3731" w:displacedByCustomXml="next"/>
    <w:sdt>
      <w:sdtPr>
        <w:rPr>
          <w:rtl/>
        </w:rPr>
        <w:alias w:val="דובר_המשך"/>
        <w:tag w:val="&lt;ID&gt;5329&lt;/ID&gt;&lt;Name&gt;אחמד טיבי - הרשימה המשותפת&lt;/Name&gt;&lt;Data&gt;אחמד טיבי (הרשימה המשותפת)&lt;/Data&gt;&lt;Shortcut&gt;אחטי&lt;/Shortcut&gt;"/>
        <w:id w:val="-1383244465"/>
        <w:placeholder>
          <w:docPart w:val="4F0272CA23FD4607AE55B4DEB1628FF8"/>
        </w:placeholder>
        <w15:color w:val="993366"/>
      </w:sdtPr>
      <w:sdtContent>
        <w:p w:rsidR="00D07029" w:rsidRDefault="00D07029" w:rsidP="00DC5B51">
          <w:pPr>
            <w:pStyle w:val="-"/>
            <w:keepNext/>
            <w:rPr>
              <w:rtl/>
            </w:rPr>
          </w:pPr>
          <w:r w:rsidRPr="00E72A84">
            <w:rPr>
              <w:rStyle w:val="afe"/>
              <w:color w:val="000000"/>
              <w:rtl/>
            </w:rPr>
            <w:t>אחמד טיבי (הרשימה המשותפת)</w:t>
          </w:r>
          <w:r w:rsidRPr="00E72A84">
            <w:rPr>
              <w:color w:val="000000"/>
              <w:rtl/>
            </w:rPr>
            <w:t>:</w:t>
          </w:r>
        </w:p>
      </w:sdtContent>
    </w:sdt>
    <w:p w:rsidR="00D07029" w:rsidRDefault="00D07029" w:rsidP="00852CC3">
      <w:pPr>
        <w:rPr>
          <w:rtl/>
          <w:lang w:eastAsia="he-IL"/>
        </w:rPr>
      </w:pPr>
    </w:p>
    <w:p w:rsidR="00D07029" w:rsidRDefault="00D07029" w:rsidP="00DC5B51">
      <w:pPr>
        <w:rPr>
          <w:rtl/>
          <w:lang w:eastAsia="he-IL"/>
        </w:rPr>
      </w:pPr>
      <w:bookmarkStart w:id="3732" w:name="_ETM_Q9_610898"/>
      <w:bookmarkEnd w:id="3732"/>
      <w:r>
        <w:rPr>
          <w:rFonts w:hint="cs"/>
          <w:rtl/>
          <w:lang w:eastAsia="he-IL"/>
        </w:rPr>
        <w:t xml:space="preserve">אני אגיד לך למה </w:t>
      </w:r>
      <w:bookmarkStart w:id="3733" w:name="_ETM_Q9_607105"/>
      <w:bookmarkEnd w:id="3733"/>
      <w:r w:rsidR="00852CC3">
        <w:rPr>
          <w:rFonts w:hint="cs"/>
          <w:rtl/>
          <w:lang w:eastAsia="he-IL"/>
        </w:rPr>
        <w:t>– – –</w:t>
      </w:r>
    </w:p>
    <w:p w:rsidR="00D07029" w:rsidRDefault="00D07029" w:rsidP="00DC5B51">
      <w:pPr>
        <w:rPr>
          <w:rtl/>
          <w:lang w:eastAsia="he-IL"/>
        </w:rPr>
      </w:pPr>
      <w:bookmarkStart w:id="3734" w:name="_ETM_Q9_608905"/>
      <w:bookmarkStart w:id="3735" w:name="_ETM_Q9_609003"/>
      <w:bookmarkEnd w:id="3734"/>
      <w:bookmarkEnd w:id="3735"/>
    </w:p>
    <w:bookmarkStart w:id="3736" w:name="_ETM_Q9_609241" w:displacedByCustomXml="next"/>
    <w:bookmarkEnd w:id="3736" w:displacedByCustomXml="next"/>
    <w:bookmarkStart w:id="3737" w:name="_ETM_Q9_609315" w:displacedByCustomXml="next"/>
    <w:bookmarkEnd w:id="3737" w:displacedByCustomXml="next"/>
    <w:sdt>
      <w:sdtPr>
        <w:rPr>
          <w:rtl/>
        </w:rPr>
        <w:alias w:val="יור"/>
        <w:tag w:val="&lt;ID&gt;5533&lt;/ID&gt;&lt;Name&gt;יצחק וקנין - יו&quot;ר&lt;/Name&gt;&lt;Data&gt;יצחק וקנין&lt;/Data&gt;&lt;Shortcut&gt;&lt;/Shortcut&gt;"/>
        <w:id w:val="-77133369"/>
        <w:placeholder>
          <w:docPart w:val="4F0272CA23FD4607AE55B4DEB1628FF8"/>
        </w:placeholder>
        <w15:color w:val="993366"/>
      </w:sdtPr>
      <w:sdtContent>
        <w:p w:rsidR="00D07029" w:rsidRDefault="00D07029" w:rsidP="00DC5B51">
          <w:pPr>
            <w:pStyle w:val="af6"/>
            <w:keepNext/>
            <w:rPr>
              <w:rtl/>
            </w:rPr>
          </w:pPr>
          <w:r w:rsidRPr="00E72A84">
            <w:rPr>
              <w:rStyle w:val="afe"/>
              <w:color w:val="000000"/>
              <w:rtl/>
            </w:rPr>
            <w:t>היו"ר יצחק וקנין</w:t>
          </w:r>
          <w:r w:rsidRPr="00E72A84">
            <w:rPr>
              <w:color w:val="000000"/>
              <w:rtl/>
            </w:rPr>
            <w:t>:</w:t>
          </w:r>
        </w:p>
      </w:sdtContent>
    </w:sdt>
    <w:p w:rsidR="00D07029" w:rsidRDefault="00D07029" w:rsidP="00852CC3">
      <w:pPr>
        <w:rPr>
          <w:rtl/>
          <w:lang w:eastAsia="he-IL"/>
        </w:rPr>
      </w:pPr>
    </w:p>
    <w:p w:rsidR="00D07029" w:rsidRDefault="00D07029" w:rsidP="00DC5B51">
      <w:pPr>
        <w:rPr>
          <w:rtl/>
          <w:lang w:eastAsia="he-IL"/>
        </w:rPr>
      </w:pPr>
      <w:r>
        <w:rPr>
          <w:rFonts w:hint="cs"/>
          <w:rtl/>
          <w:lang w:eastAsia="he-IL"/>
        </w:rPr>
        <w:t>א</w:t>
      </w:r>
      <w:bookmarkStart w:id="3738" w:name="_ETM_Q9_611213"/>
      <w:bookmarkEnd w:id="3738"/>
      <w:r>
        <w:rPr>
          <w:rFonts w:hint="cs"/>
          <w:rtl/>
          <w:lang w:eastAsia="he-IL"/>
        </w:rPr>
        <w:t xml:space="preserve">תה מנצל את התקנון למשהו אחר. </w:t>
      </w:r>
    </w:p>
    <w:p w:rsidR="00D07029" w:rsidRDefault="00D07029" w:rsidP="00DC5B51">
      <w:pPr>
        <w:rPr>
          <w:rtl/>
          <w:lang w:eastAsia="he-IL"/>
        </w:rPr>
      </w:pPr>
      <w:bookmarkStart w:id="3739" w:name="_ETM_Q9_611810"/>
      <w:bookmarkStart w:id="3740" w:name="_ETM_Q9_611903"/>
      <w:bookmarkEnd w:id="3739"/>
      <w:bookmarkEnd w:id="3740"/>
    </w:p>
    <w:bookmarkStart w:id="3741" w:name="_ETM_Q9_612139" w:displacedByCustomXml="next"/>
    <w:bookmarkEnd w:id="3741" w:displacedByCustomXml="next"/>
    <w:bookmarkStart w:id="3742" w:name="_ETM_Q9_612231" w:displacedByCustomXml="next"/>
    <w:bookmarkEnd w:id="3742" w:displacedByCustomXml="next"/>
    <w:sdt>
      <w:sdtPr>
        <w:rPr>
          <w:rtl/>
        </w:rPr>
        <w:alias w:val="דובר_המשך"/>
        <w:tag w:val="&lt;ID&gt;5329&lt;/ID&gt;&lt;Name&gt;אחמד טיבי - הרשימה המשותפת&lt;/Name&gt;&lt;Data&gt;אחמד טיבי (הרשימה המשותפת)&lt;/Data&gt;&lt;Shortcut&gt;אחטי&lt;/Shortcut&gt;"/>
        <w:id w:val="1858692680"/>
        <w:placeholder>
          <w:docPart w:val="4F0272CA23FD4607AE55B4DEB1628FF8"/>
        </w:placeholder>
        <w15:color w:val="993366"/>
      </w:sdtPr>
      <w:sdtContent>
        <w:p w:rsidR="00D07029" w:rsidRDefault="00D07029" w:rsidP="00DC5B51">
          <w:pPr>
            <w:pStyle w:val="-"/>
            <w:keepNext/>
            <w:rPr>
              <w:rtl/>
            </w:rPr>
          </w:pPr>
          <w:r w:rsidRPr="00E72A84">
            <w:rPr>
              <w:rStyle w:val="afe"/>
              <w:color w:val="000000"/>
              <w:rtl/>
            </w:rPr>
            <w:t>אחמד טיבי (הרשימה המשותפת)</w:t>
          </w:r>
          <w:r w:rsidRPr="00E72A84">
            <w:rPr>
              <w:color w:val="000000"/>
              <w:rtl/>
            </w:rPr>
            <w:t>:</w:t>
          </w:r>
        </w:p>
      </w:sdtContent>
    </w:sdt>
    <w:p w:rsidR="00D07029" w:rsidRDefault="00D07029" w:rsidP="00852CC3">
      <w:pPr>
        <w:rPr>
          <w:rtl/>
          <w:lang w:eastAsia="he-IL"/>
        </w:rPr>
      </w:pPr>
    </w:p>
    <w:p w:rsidR="00D07029" w:rsidRDefault="00D07029" w:rsidP="00577DC9">
      <w:pPr>
        <w:rPr>
          <w:rtl/>
          <w:lang w:eastAsia="he-IL"/>
        </w:rPr>
      </w:pPr>
      <w:bookmarkStart w:id="3743" w:name="_ETM_Q9_613974"/>
      <w:bookmarkEnd w:id="3743"/>
      <w:r>
        <w:rPr>
          <w:rFonts w:hint="cs"/>
          <w:rtl/>
          <w:lang w:eastAsia="he-IL"/>
        </w:rPr>
        <w:t xml:space="preserve">אני מנצל את התקנון כי יש תושבים במשהד </w:t>
      </w:r>
      <w:r w:rsidR="00577DC9">
        <w:rPr>
          <w:rFonts w:hint="cs"/>
          <w:rtl/>
          <w:lang w:eastAsia="he-IL"/>
        </w:rPr>
        <w:t>ו</w:t>
      </w:r>
      <w:r>
        <w:rPr>
          <w:rFonts w:hint="cs"/>
          <w:rtl/>
          <w:lang w:eastAsia="he-IL"/>
        </w:rPr>
        <w:t xml:space="preserve">יש יותר תחלואה במחלות </w:t>
      </w:r>
      <w:bookmarkStart w:id="3744" w:name="_ETM_Q9_615393"/>
      <w:bookmarkEnd w:id="3744"/>
      <w:r>
        <w:rPr>
          <w:rFonts w:hint="cs"/>
          <w:rtl/>
          <w:lang w:eastAsia="he-IL"/>
        </w:rPr>
        <w:t xml:space="preserve">סרטן מאשר </w:t>
      </w:r>
      <w:r w:rsidR="00577DC9">
        <w:rPr>
          <w:rFonts w:hint="cs"/>
          <w:rtl/>
          <w:lang w:eastAsia="he-IL"/>
        </w:rPr>
        <w:t>ל</w:t>
      </w:r>
      <w:r>
        <w:rPr>
          <w:rFonts w:hint="cs"/>
          <w:rtl/>
          <w:lang w:eastAsia="he-IL"/>
        </w:rPr>
        <w:t xml:space="preserve">תושבי נצרת עילית, שמשתלטים על האדמות </w:t>
      </w:r>
      <w:bookmarkStart w:id="3745" w:name="_ETM_Q9_621244"/>
      <w:bookmarkEnd w:id="3745"/>
      <w:r>
        <w:rPr>
          <w:rFonts w:hint="cs"/>
          <w:rtl/>
          <w:lang w:eastAsia="he-IL"/>
        </w:rPr>
        <w:t xml:space="preserve">שלהם. </w:t>
      </w:r>
    </w:p>
    <w:p w:rsidR="00D07029" w:rsidRDefault="00D07029" w:rsidP="00DC5B51">
      <w:pPr>
        <w:rPr>
          <w:rtl/>
          <w:lang w:eastAsia="he-IL"/>
        </w:rPr>
      </w:pPr>
      <w:bookmarkStart w:id="3746" w:name="_ETM_Q9_619420"/>
      <w:bookmarkStart w:id="3747" w:name="_ETM_Q9_619555"/>
      <w:bookmarkEnd w:id="3746"/>
      <w:bookmarkEnd w:id="3747"/>
    </w:p>
    <w:bookmarkStart w:id="3748" w:name="_ETM_Q9_619796" w:displacedByCustomXml="next"/>
    <w:bookmarkEnd w:id="3748" w:displacedByCustomXml="next"/>
    <w:bookmarkStart w:id="3749" w:name="_ETM_Q9_619861" w:displacedByCustomXml="next"/>
    <w:bookmarkEnd w:id="3749" w:displacedByCustomXml="next"/>
    <w:sdt>
      <w:sdtPr>
        <w:rPr>
          <w:rtl/>
        </w:rPr>
        <w:alias w:val="יור"/>
        <w:tag w:val="&lt;ID&gt;5533&lt;/ID&gt;&lt;Name&gt;יצחק וקנין - יו&quot;ר&lt;/Name&gt;&lt;Data&gt;יצחק וקנין&lt;/Data&gt;&lt;Shortcut&gt;&lt;/Shortcut&gt;"/>
        <w:id w:val="347915435"/>
        <w:placeholder>
          <w:docPart w:val="4F0272CA23FD4607AE55B4DEB1628FF8"/>
        </w:placeholder>
        <w15:color w:val="993366"/>
      </w:sdtPr>
      <w:sdtContent>
        <w:p w:rsidR="00D07029" w:rsidRDefault="00D07029" w:rsidP="00DC5B51">
          <w:pPr>
            <w:pStyle w:val="af6"/>
            <w:keepNext/>
            <w:rPr>
              <w:rtl/>
            </w:rPr>
          </w:pPr>
          <w:r w:rsidRPr="00E72A84">
            <w:rPr>
              <w:rStyle w:val="afe"/>
              <w:color w:val="000000"/>
              <w:rtl/>
            </w:rPr>
            <w:t>היו"ר יצחק וקנין</w:t>
          </w:r>
          <w:r w:rsidRPr="00E72A84">
            <w:rPr>
              <w:color w:val="000000"/>
              <w:rtl/>
            </w:rPr>
            <w:t>:</w:t>
          </w:r>
        </w:p>
      </w:sdtContent>
    </w:sdt>
    <w:p w:rsidR="00D07029" w:rsidRDefault="00D07029" w:rsidP="00852CC3">
      <w:pPr>
        <w:rPr>
          <w:rtl/>
          <w:lang w:eastAsia="he-IL"/>
        </w:rPr>
      </w:pPr>
    </w:p>
    <w:p w:rsidR="00D07029" w:rsidRDefault="00D07029" w:rsidP="00DC5B51">
      <w:pPr>
        <w:rPr>
          <w:rtl/>
          <w:lang w:eastAsia="he-IL"/>
        </w:rPr>
      </w:pPr>
      <w:bookmarkStart w:id="3750" w:name="_ETM_Q9_619277"/>
      <w:bookmarkEnd w:id="3750"/>
      <w:r>
        <w:rPr>
          <w:rFonts w:hint="cs"/>
          <w:rtl/>
          <w:lang w:eastAsia="he-IL"/>
        </w:rPr>
        <w:t xml:space="preserve">טוב </w:t>
      </w:r>
      <w:r w:rsidR="00852CC3">
        <w:rPr>
          <w:rFonts w:hint="cs"/>
          <w:rtl/>
          <w:lang w:eastAsia="he-IL"/>
        </w:rPr>
        <w:t>– – –</w:t>
      </w:r>
    </w:p>
    <w:p w:rsidR="00D07029" w:rsidRDefault="00D07029" w:rsidP="00DC5B51">
      <w:pPr>
        <w:rPr>
          <w:rtl/>
          <w:lang w:eastAsia="he-IL"/>
        </w:rPr>
      </w:pPr>
      <w:bookmarkStart w:id="3751" w:name="_ETM_Q9_621297"/>
      <w:bookmarkStart w:id="3752" w:name="_ETM_Q9_621385"/>
      <w:bookmarkEnd w:id="3751"/>
      <w:bookmarkEnd w:id="3752"/>
    </w:p>
    <w:bookmarkStart w:id="3753" w:name="_ETM_Q9_621638" w:displacedByCustomXml="next"/>
    <w:bookmarkEnd w:id="3753" w:displacedByCustomXml="next"/>
    <w:bookmarkStart w:id="3754" w:name="_ETM_Q9_621707" w:displacedByCustomXml="next"/>
    <w:bookmarkEnd w:id="3754" w:displacedByCustomXml="next"/>
    <w:sdt>
      <w:sdtPr>
        <w:rPr>
          <w:rtl/>
        </w:rPr>
        <w:alias w:val="דובר_המשך"/>
        <w:tag w:val="&lt;ID&gt;5329&lt;/ID&gt;&lt;Name&gt;אחמד טיבי - הרשימה המשותפת&lt;/Name&gt;&lt;Data&gt;אחמד טיבי (הרשימה המשותפת)&lt;/Data&gt;&lt;Shortcut&gt;אחטי&lt;/Shortcut&gt;"/>
        <w:id w:val="363877683"/>
        <w:placeholder>
          <w:docPart w:val="4F0272CA23FD4607AE55B4DEB1628FF8"/>
        </w:placeholder>
        <w15:color w:val="993366"/>
      </w:sdtPr>
      <w:sdtContent>
        <w:p w:rsidR="00D07029" w:rsidRDefault="00D07029" w:rsidP="00DC5B51">
          <w:pPr>
            <w:pStyle w:val="-"/>
            <w:keepNext/>
            <w:rPr>
              <w:rtl/>
            </w:rPr>
          </w:pPr>
          <w:r w:rsidRPr="00E72A84">
            <w:rPr>
              <w:rStyle w:val="afe"/>
              <w:color w:val="000000"/>
              <w:rtl/>
            </w:rPr>
            <w:t>אחמד טיבי (הרשימה המשותפת)</w:t>
          </w:r>
          <w:r w:rsidRPr="00E72A84">
            <w:rPr>
              <w:color w:val="000000"/>
              <w:rtl/>
            </w:rPr>
            <w:t>:</w:t>
          </w:r>
        </w:p>
      </w:sdtContent>
    </w:sdt>
    <w:p w:rsidR="00D07029" w:rsidRDefault="00D07029" w:rsidP="00852CC3">
      <w:pPr>
        <w:rPr>
          <w:rtl/>
          <w:lang w:eastAsia="he-IL"/>
        </w:rPr>
      </w:pPr>
    </w:p>
    <w:p w:rsidR="00D07029" w:rsidRDefault="00D07029" w:rsidP="0085500E">
      <w:pPr>
        <w:rPr>
          <w:rtl/>
          <w:lang w:eastAsia="he-IL"/>
        </w:rPr>
      </w:pPr>
      <w:bookmarkStart w:id="3755" w:name="_ETM_Q9_623251"/>
      <w:bookmarkEnd w:id="3755"/>
      <w:r>
        <w:rPr>
          <w:rFonts w:hint="cs"/>
          <w:rtl/>
          <w:lang w:eastAsia="he-IL"/>
        </w:rPr>
        <w:t xml:space="preserve">נראה לכם לא חשוב, אני </w:t>
      </w:r>
      <w:bookmarkStart w:id="3756" w:name="_ETM_Q9_621895"/>
      <w:bookmarkEnd w:id="3756"/>
      <w:r>
        <w:rPr>
          <w:rFonts w:hint="cs"/>
          <w:rtl/>
          <w:lang w:eastAsia="he-IL"/>
        </w:rPr>
        <w:t xml:space="preserve">יודע. </w:t>
      </w:r>
    </w:p>
    <w:p w:rsidR="00D07029" w:rsidRDefault="00D07029" w:rsidP="00DC5B51">
      <w:pPr>
        <w:rPr>
          <w:rtl/>
          <w:lang w:eastAsia="he-IL"/>
        </w:rPr>
      </w:pPr>
      <w:bookmarkStart w:id="3757" w:name="_ETM_Q9_623792"/>
      <w:bookmarkStart w:id="3758" w:name="_ETM_Q9_623909"/>
      <w:bookmarkEnd w:id="3757"/>
      <w:bookmarkEnd w:id="3758"/>
    </w:p>
    <w:bookmarkStart w:id="3759" w:name="_ETM_Q9_624159" w:displacedByCustomXml="next"/>
    <w:bookmarkEnd w:id="3759" w:displacedByCustomXml="next"/>
    <w:bookmarkStart w:id="3760" w:name="_ETM_Q9_624259" w:displacedByCustomXml="next"/>
    <w:bookmarkEnd w:id="3760" w:displacedByCustomXml="next"/>
    <w:sdt>
      <w:sdtPr>
        <w:rPr>
          <w:rtl/>
        </w:rPr>
        <w:alias w:val="יור"/>
        <w:tag w:val="&lt;ID&gt;5533&lt;/ID&gt;&lt;Name&gt;יצחק וקנין - יו&quot;ר&lt;/Name&gt;&lt;Data&gt;יצחק וקנין&lt;/Data&gt;&lt;Shortcut&gt;&lt;/Shortcut&gt;"/>
        <w:id w:val="-33660947"/>
        <w:placeholder>
          <w:docPart w:val="4F0272CA23FD4607AE55B4DEB1628FF8"/>
        </w:placeholder>
        <w15:color w:val="993366"/>
      </w:sdtPr>
      <w:sdtContent>
        <w:p w:rsidR="00D07029" w:rsidRDefault="00D07029" w:rsidP="00DC5B51">
          <w:pPr>
            <w:pStyle w:val="af6"/>
            <w:keepNext/>
            <w:rPr>
              <w:rtl/>
            </w:rPr>
          </w:pPr>
          <w:r w:rsidRPr="00E72A84">
            <w:rPr>
              <w:rStyle w:val="afe"/>
              <w:color w:val="000000"/>
              <w:rtl/>
            </w:rPr>
            <w:t>היו"ר יצחק וקנין</w:t>
          </w:r>
          <w:r w:rsidRPr="00E72A84">
            <w:rPr>
              <w:color w:val="000000"/>
              <w:rtl/>
            </w:rPr>
            <w:t>:</w:t>
          </w:r>
        </w:p>
      </w:sdtContent>
    </w:sdt>
    <w:p w:rsidR="00D07029" w:rsidRDefault="00D07029" w:rsidP="00852CC3">
      <w:pPr>
        <w:rPr>
          <w:rtl/>
          <w:lang w:eastAsia="he-IL"/>
        </w:rPr>
      </w:pPr>
    </w:p>
    <w:p w:rsidR="00D07029" w:rsidRDefault="00D07029" w:rsidP="00577DC9">
      <w:pPr>
        <w:rPr>
          <w:rtl/>
          <w:lang w:eastAsia="he-IL"/>
        </w:rPr>
      </w:pPr>
      <w:bookmarkStart w:id="3761" w:name="_ETM_Q9_622738"/>
      <w:bookmarkEnd w:id="3761"/>
      <w:r>
        <w:rPr>
          <w:rFonts w:hint="cs"/>
          <w:rtl/>
          <w:lang w:eastAsia="he-IL"/>
        </w:rPr>
        <w:t>אני לא אמרתי שזה לא חשוב</w:t>
      </w:r>
      <w:r w:rsidR="00577DC9">
        <w:rPr>
          <w:rFonts w:hint="cs"/>
          <w:rtl/>
          <w:lang w:eastAsia="he-IL"/>
        </w:rPr>
        <w:t>.</w:t>
      </w:r>
      <w:r>
        <w:rPr>
          <w:rFonts w:hint="cs"/>
          <w:rtl/>
          <w:lang w:eastAsia="he-IL"/>
        </w:rPr>
        <w:t xml:space="preserve"> בכלל לא.</w:t>
      </w:r>
    </w:p>
    <w:p w:rsidR="00D07029" w:rsidRDefault="00D07029" w:rsidP="00DC5B51">
      <w:pPr>
        <w:rPr>
          <w:rtl/>
          <w:lang w:eastAsia="he-IL"/>
        </w:rPr>
      </w:pPr>
      <w:bookmarkStart w:id="3762" w:name="_ETM_Q9_625818"/>
      <w:bookmarkStart w:id="3763" w:name="_ETM_Q9_625914"/>
      <w:bookmarkEnd w:id="3762"/>
      <w:bookmarkEnd w:id="3763"/>
    </w:p>
    <w:bookmarkStart w:id="3764" w:name="_ETM_Q9_626150" w:displacedByCustomXml="next"/>
    <w:bookmarkEnd w:id="3764" w:displacedByCustomXml="next"/>
    <w:bookmarkStart w:id="3765" w:name="_ETM_Q9_626232" w:displacedByCustomXml="next"/>
    <w:bookmarkEnd w:id="3765" w:displacedByCustomXml="next"/>
    <w:sdt>
      <w:sdtPr>
        <w:rPr>
          <w:rtl/>
        </w:rPr>
        <w:alias w:val="דובר_המשך"/>
        <w:tag w:val="&lt;ID&gt;5329&lt;/ID&gt;&lt;Name&gt;אחמד טיבי - הרשימה המשותפת&lt;/Name&gt;&lt;Data&gt;אחמד טיבי (הרשימה המשותפת)&lt;/Data&gt;&lt;Shortcut&gt;אחטי&lt;/Shortcut&gt;"/>
        <w:id w:val="617576179"/>
        <w:placeholder>
          <w:docPart w:val="4F0272CA23FD4607AE55B4DEB1628FF8"/>
        </w:placeholder>
        <w15:color w:val="993366"/>
      </w:sdtPr>
      <w:sdtContent>
        <w:p w:rsidR="00D07029" w:rsidRDefault="00D07029" w:rsidP="00DC5B51">
          <w:pPr>
            <w:pStyle w:val="-"/>
            <w:keepNext/>
            <w:rPr>
              <w:rtl/>
            </w:rPr>
          </w:pPr>
          <w:r w:rsidRPr="00E72A84">
            <w:rPr>
              <w:rStyle w:val="afe"/>
              <w:color w:val="000000"/>
              <w:rtl/>
            </w:rPr>
            <w:t>אחמד טיבי (הרשימה המשותפת)</w:t>
          </w:r>
          <w:r w:rsidRPr="00E72A84">
            <w:rPr>
              <w:color w:val="000000"/>
              <w:rtl/>
            </w:rPr>
            <w:t>:</w:t>
          </w:r>
        </w:p>
      </w:sdtContent>
    </w:sdt>
    <w:p w:rsidR="00D07029" w:rsidRDefault="00D07029" w:rsidP="00852CC3">
      <w:pPr>
        <w:rPr>
          <w:rtl/>
          <w:lang w:eastAsia="he-IL"/>
        </w:rPr>
      </w:pPr>
    </w:p>
    <w:p w:rsidR="00D07029" w:rsidRDefault="00D07029" w:rsidP="00DC5B51">
      <w:pPr>
        <w:rPr>
          <w:rtl/>
          <w:lang w:eastAsia="he-IL"/>
        </w:rPr>
      </w:pPr>
      <w:bookmarkStart w:id="3766" w:name="_ETM_Q9_627796"/>
      <w:bookmarkEnd w:id="3766"/>
      <w:r>
        <w:rPr>
          <w:rFonts w:hint="cs"/>
          <w:rtl/>
          <w:lang w:eastAsia="he-IL"/>
        </w:rPr>
        <w:t xml:space="preserve">הנושאים </w:t>
      </w:r>
      <w:bookmarkStart w:id="3767" w:name="_ETM_Q9_625787"/>
      <w:bookmarkEnd w:id="3767"/>
      <w:r>
        <w:rPr>
          <w:rFonts w:hint="cs"/>
          <w:rtl/>
          <w:lang w:eastAsia="he-IL"/>
        </w:rPr>
        <w:t xml:space="preserve">שלנו פחות חשובים משלכם. </w:t>
      </w:r>
    </w:p>
    <w:p w:rsidR="00D07029" w:rsidRDefault="00D07029" w:rsidP="00DC5B51">
      <w:pPr>
        <w:rPr>
          <w:rtl/>
          <w:lang w:eastAsia="he-IL"/>
        </w:rPr>
      </w:pPr>
      <w:bookmarkStart w:id="3768" w:name="_ETM_Q9_627280"/>
      <w:bookmarkStart w:id="3769" w:name="_ETM_Q9_627380"/>
      <w:bookmarkEnd w:id="3768"/>
      <w:bookmarkEnd w:id="3769"/>
    </w:p>
    <w:bookmarkStart w:id="3770" w:name="_ETM_Q9_627627" w:displacedByCustomXml="next"/>
    <w:bookmarkEnd w:id="3770" w:displacedByCustomXml="next"/>
    <w:bookmarkStart w:id="3771" w:name="_ETM_Q9_627730" w:displacedByCustomXml="next"/>
    <w:bookmarkEnd w:id="3771" w:displacedByCustomXml="next"/>
    <w:sdt>
      <w:sdtPr>
        <w:rPr>
          <w:rtl/>
        </w:rPr>
        <w:alias w:val="יור"/>
        <w:tag w:val="&lt;ID&gt;5533&lt;/ID&gt;&lt;Name&gt;יצחק וקנין - יו&quot;ר&lt;/Name&gt;&lt;Data&gt;יצחק וקנין&lt;/Data&gt;&lt;Shortcut&gt;&lt;/Shortcut&gt;"/>
        <w:id w:val="-1372067761"/>
        <w:placeholder>
          <w:docPart w:val="4F0272CA23FD4607AE55B4DEB1628FF8"/>
        </w:placeholder>
        <w15:color w:val="993366"/>
      </w:sdtPr>
      <w:sdtContent>
        <w:p w:rsidR="00D07029" w:rsidRDefault="00D07029" w:rsidP="00DC5B51">
          <w:pPr>
            <w:pStyle w:val="af6"/>
            <w:keepNext/>
            <w:rPr>
              <w:rtl/>
            </w:rPr>
          </w:pPr>
          <w:r w:rsidRPr="00E72A84">
            <w:rPr>
              <w:rStyle w:val="afe"/>
              <w:color w:val="000000"/>
              <w:rtl/>
            </w:rPr>
            <w:t>היו"ר יצחק וקנין</w:t>
          </w:r>
          <w:r w:rsidRPr="00E72A84">
            <w:rPr>
              <w:color w:val="000000"/>
              <w:rtl/>
            </w:rPr>
            <w:t>:</w:t>
          </w:r>
        </w:p>
      </w:sdtContent>
    </w:sdt>
    <w:p w:rsidR="00D07029" w:rsidRDefault="00D07029" w:rsidP="00852CC3">
      <w:pPr>
        <w:rPr>
          <w:rtl/>
          <w:lang w:eastAsia="he-IL"/>
        </w:rPr>
      </w:pPr>
    </w:p>
    <w:p w:rsidR="00D07029" w:rsidRDefault="00D07029" w:rsidP="00577DC9">
      <w:pPr>
        <w:rPr>
          <w:rtl/>
          <w:lang w:eastAsia="he-IL"/>
        </w:rPr>
      </w:pPr>
      <w:bookmarkStart w:id="3772" w:name="_ETM_Q9_629343"/>
      <w:bookmarkEnd w:id="3772"/>
      <w:r>
        <w:rPr>
          <w:rFonts w:hint="cs"/>
          <w:rtl/>
          <w:lang w:eastAsia="he-IL"/>
        </w:rPr>
        <w:t xml:space="preserve">חס וחלילה, </w:t>
      </w:r>
      <w:bookmarkStart w:id="3773" w:name="_ETM_Q9_628379"/>
      <w:bookmarkEnd w:id="3773"/>
      <w:r>
        <w:rPr>
          <w:rFonts w:hint="cs"/>
          <w:rtl/>
          <w:lang w:eastAsia="he-IL"/>
        </w:rPr>
        <w:t>אדוני</w:t>
      </w:r>
      <w:r w:rsidR="00577DC9">
        <w:rPr>
          <w:rFonts w:hint="cs"/>
          <w:rtl/>
          <w:lang w:eastAsia="he-IL"/>
        </w:rPr>
        <w:t>.</w:t>
      </w:r>
      <w:r>
        <w:rPr>
          <w:rFonts w:hint="cs"/>
          <w:rtl/>
          <w:lang w:eastAsia="he-IL"/>
        </w:rPr>
        <w:t xml:space="preserve"> אדוני. </w:t>
      </w:r>
    </w:p>
    <w:p w:rsidR="00D07029" w:rsidRDefault="00D07029" w:rsidP="00DC5B51">
      <w:pPr>
        <w:rPr>
          <w:rtl/>
          <w:lang w:eastAsia="he-IL"/>
        </w:rPr>
      </w:pPr>
      <w:bookmarkStart w:id="3774" w:name="_ETM_Q9_630249"/>
      <w:bookmarkStart w:id="3775" w:name="_ETM_Q9_630348"/>
      <w:bookmarkEnd w:id="3774"/>
      <w:bookmarkEnd w:id="3775"/>
    </w:p>
    <w:bookmarkStart w:id="3776" w:name="_ETM_Q9_630586" w:displacedByCustomXml="next"/>
    <w:bookmarkEnd w:id="3776" w:displacedByCustomXml="next"/>
    <w:bookmarkStart w:id="3777" w:name="_ETM_Q9_630670" w:displacedByCustomXml="next"/>
    <w:bookmarkEnd w:id="3777" w:displacedByCustomXml="next"/>
    <w:sdt>
      <w:sdtPr>
        <w:rPr>
          <w:rtl/>
        </w:rPr>
        <w:alias w:val="דובר_המשך"/>
        <w:tag w:val="&lt;ID&gt;5329&lt;/ID&gt;&lt;Name&gt;אחמד טיבי - הרשימה המשותפת&lt;/Name&gt;&lt;Data&gt;אחמד טיבי (הרשימה המשותפת)&lt;/Data&gt;&lt;Shortcut&gt;אחטי&lt;/Shortcut&gt;"/>
        <w:id w:val="1249687703"/>
        <w:placeholder>
          <w:docPart w:val="4F0272CA23FD4607AE55B4DEB1628FF8"/>
        </w:placeholder>
        <w15:color w:val="993366"/>
      </w:sdtPr>
      <w:sdtContent>
        <w:p w:rsidR="00D07029" w:rsidRDefault="00D07029" w:rsidP="00DC5B51">
          <w:pPr>
            <w:pStyle w:val="-"/>
            <w:keepNext/>
            <w:rPr>
              <w:rtl/>
            </w:rPr>
          </w:pPr>
          <w:r w:rsidRPr="00E72A84">
            <w:rPr>
              <w:rStyle w:val="afe"/>
              <w:color w:val="000000"/>
              <w:rtl/>
            </w:rPr>
            <w:t>אחמד טיבי (הרשימה המשותפת)</w:t>
          </w:r>
          <w:r w:rsidRPr="00E72A84">
            <w:rPr>
              <w:color w:val="000000"/>
              <w:rtl/>
            </w:rPr>
            <w:t>:</w:t>
          </w:r>
        </w:p>
      </w:sdtContent>
    </w:sdt>
    <w:p w:rsidR="00D07029" w:rsidRDefault="00D07029" w:rsidP="00852CC3">
      <w:pPr>
        <w:rPr>
          <w:rtl/>
          <w:lang w:eastAsia="he-IL"/>
        </w:rPr>
      </w:pPr>
    </w:p>
    <w:p w:rsidR="00D07029" w:rsidRDefault="00D07029" w:rsidP="00577DC9">
      <w:pPr>
        <w:rPr>
          <w:rtl/>
          <w:lang w:eastAsia="he-IL"/>
        </w:rPr>
      </w:pPr>
      <w:bookmarkStart w:id="3778" w:name="_ETM_Q9_629223"/>
      <w:bookmarkEnd w:id="3778"/>
      <w:r>
        <w:rPr>
          <w:rFonts w:hint="cs"/>
          <w:rtl/>
          <w:lang w:eastAsia="he-IL"/>
        </w:rPr>
        <w:t xml:space="preserve">ואתם גוזלים מהזמן שלי. </w:t>
      </w:r>
      <w:bookmarkStart w:id="3779" w:name="_ETM_Q9_630891"/>
      <w:bookmarkEnd w:id="3779"/>
      <w:r>
        <w:rPr>
          <w:rFonts w:hint="cs"/>
          <w:rtl/>
          <w:lang w:eastAsia="he-IL"/>
        </w:rPr>
        <w:t xml:space="preserve">לא הצלחתי להגיד משפט, ואתם מדברים איתי על תקנון? </w:t>
      </w:r>
      <w:bookmarkStart w:id="3780" w:name="_ETM_Q9_634440"/>
      <w:bookmarkEnd w:id="3780"/>
      <w:r>
        <w:rPr>
          <w:rFonts w:hint="cs"/>
          <w:rtl/>
          <w:lang w:eastAsia="he-IL"/>
        </w:rPr>
        <w:t>אני הצעתי</w:t>
      </w:r>
      <w:r w:rsidR="00577DC9">
        <w:rPr>
          <w:rFonts w:hint="cs"/>
          <w:rtl/>
          <w:lang w:eastAsia="he-IL"/>
        </w:rPr>
        <w:t>,</w:t>
      </w:r>
      <w:r>
        <w:rPr>
          <w:rFonts w:hint="cs"/>
          <w:rtl/>
          <w:lang w:eastAsia="he-IL"/>
        </w:rPr>
        <w:t xml:space="preserve"> לפנים משורת הדין – אם זה </w:t>
      </w:r>
      <w:bookmarkStart w:id="3781" w:name="_ETM_Q9_635576"/>
      <w:bookmarkEnd w:id="3781"/>
      <w:r>
        <w:rPr>
          <w:rFonts w:hint="cs"/>
          <w:rtl/>
          <w:lang w:eastAsia="he-IL"/>
        </w:rPr>
        <w:t xml:space="preserve">חשוב, כל כך חשוב, </w:t>
      </w:r>
      <w:r w:rsidR="00577DC9">
        <w:rPr>
          <w:rFonts w:hint="cs"/>
          <w:rtl/>
          <w:lang w:eastAsia="he-IL"/>
        </w:rPr>
        <w:t xml:space="preserve">היית </w:t>
      </w:r>
      <w:r>
        <w:rPr>
          <w:rFonts w:hint="cs"/>
          <w:rtl/>
          <w:lang w:eastAsia="he-IL"/>
        </w:rPr>
        <w:t xml:space="preserve">כיושב-ראש יכול לתת לה. </w:t>
      </w:r>
    </w:p>
    <w:p w:rsidR="00D07029" w:rsidRDefault="00D07029" w:rsidP="00DC5B51">
      <w:pPr>
        <w:rPr>
          <w:rtl/>
          <w:lang w:eastAsia="he-IL"/>
        </w:rPr>
      </w:pPr>
      <w:bookmarkStart w:id="3782" w:name="_ETM_Q9_637961"/>
      <w:bookmarkEnd w:id="3782"/>
    </w:p>
    <w:bookmarkStart w:id="3783" w:name="_ETM_Q9_638153" w:displacedByCustomXml="next"/>
    <w:bookmarkEnd w:id="3783" w:displacedByCustomXml="next"/>
    <w:bookmarkStart w:id="3784" w:name="_ETM_Q9_638391" w:displacedByCustomXml="next"/>
    <w:bookmarkEnd w:id="3784" w:displacedByCustomXml="next"/>
    <w:bookmarkStart w:id="3785" w:name="_ETM_Q9_638439" w:displacedByCustomXml="next"/>
    <w:bookmarkEnd w:id="3785" w:displacedByCustomXml="next"/>
    <w:sdt>
      <w:sdtPr>
        <w:rPr>
          <w:rtl/>
        </w:rPr>
        <w:alias w:val="יור"/>
        <w:tag w:val="&lt;ID&gt;5533&lt;/ID&gt;&lt;Name&gt;יצחק וקנין - יו&quot;ר&lt;/Name&gt;&lt;Data&gt;יצחק וקנין&lt;/Data&gt;&lt;Shortcut&gt;&lt;/Shortcut&gt;"/>
        <w:id w:val="-250048745"/>
        <w:placeholder>
          <w:docPart w:val="4F0272CA23FD4607AE55B4DEB1628FF8"/>
        </w:placeholder>
        <w15:color w:val="993366"/>
      </w:sdtPr>
      <w:sdtContent>
        <w:p w:rsidR="00D07029" w:rsidRDefault="00D07029" w:rsidP="00DC5B51">
          <w:pPr>
            <w:pStyle w:val="af6"/>
            <w:keepNext/>
            <w:rPr>
              <w:rtl/>
            </w:rPr>
          </w:pPr>
          <w:r w:rsidRPr="00E72A84">
            <w:rPr>
              <w:rStyle w:val="afe"/>
              <w:color w:val="000000"/>
              <w:rtl/>
            </w:rPr>
            <w:t>היו"ר יצחק וקנין</w:t>
          </w:r>
          <w:r w:rsidRPr="00E72A84">
            <w:rPr>
              <w:color w:val="000000"/>
              <w:rtl/>
            </w:rPr>
            <w:t>:</w:t>
          </w:r>
        </w:p>
      </w:sdtContent>
    </w:sdt>
    <w:p w:rsidR="00D07029" w:rsidRDefault="00D07029" w:rsidP="00852CC3">
      <w:pPr>
        <w:rPr>
          <w:rtl/>
          <w:lang w:eastAsia="he-IL"/>
        </w:rPr>
      </w:pPr>
    </w:p>
    <w:p w:rsidR="00D07029" w:rsidRDefault="00D07029" w:rsidP="00DC5B51">
      <w:pPr>
        <w:rPr>
          <w:rtl/>
          <w:lang w:eastAsia="he-IL"/>
        </w:rPr>
      </w:pPr>
      <w:bookmarkStart w:id="3786" w:name="_ETM_Q9_639824"/>
      <w:bookmarkEnd w:id="3786"/>
      <w:r>
        <w:rPr>
          <w:rFonts w:hint="cs"/>
          <w:rtl/>
          <w:lang w:eastAsia="he-IL"/>
        </w:rPr>
        <w:t xml:space="preserve">טוב, כשאתה תהיה יושב-ראש, תנהל את הישיבה איך שאתה חושב. </w:t>
      </w:r>
    </w:p>
    <w:p w:rsidR="00D07029" w:rsidRDefault="00D07029" w:rsidP="00DC5B51">
      <w:pPr>
        <w:rPr>
          <w:rtl/>
          <w:lang w:eastAsia="he-IL"/>
        </w:rPr>
      </w:pPr>
      <w:bookmarkStart w:id="3787" w:name="_ETM_Q9_641177"/>
      <w:bookmarkStart w:id="3788" w:name="_ETM_Q9_641283"/>
      <w:bookmarkEnd w:id="3787"/>
      <w:bookmarkEnd w:id="3788"/>
    </w:p>
    <w:bookmarkStart w:id="3789" w:name="_ETM_Q9_641969" w:displacedByCustomXml="next"/>
    <w:bookmarkEnd w:id="3789" w:displacedByCustomXml="next"/>
    <w:bookmarkStart w:id="3790" w:name="_ETM_Q9_642041" w:displacedByCustomXml="next"/>
    <w:bookmarkEnd w:id="3790" w:displacedByCustomXml="next"/>
    <w:sdt>
      <w:sdtPr>
        <w:rPr>
          <w:rtl/>
        </w:rPr>
        <w:alias w:val="דובר_המשך"/>
        <w:tag w:val="&lt;ID&gt;5329&lt;/ID&gt;&lt;Name&gt;אחמד טיבי - הרשימה המשותפת&lt;/Name&gt;&lt;Data&gt;אחמד טיבי (הרשימה המשותפת)&lt;/Data&gt;&lt;Shortcut&gt;אחטי&lt;/Shortcut&gt;"/>
        <w:id w:val="148564926"/>
        <w:placeholder>
          <w:docPart w:val="4F0272CA23FD4607AE55B4DEB1628FF8"/>
        </w:placeholder>
        <w15:color w:val="993366"/>
      </w:sdtPr>
      <w:sdtContent>
        <w:p w:rsidR="00D07029" w:rsidRDefault="00D07029" w:rsidP="00DC5B51">
          <w:pPr>
            <w:pStyle w:val="-"/>
            <w:keepNext/>
            <w:rPr>
              <w:rtl/>
            </w:rPr>
          </w:pPr>
          <w:r w:rsidRPr="00E72A84">
            <w:rPr>
              <w:rStyle w:val="afe"/>
              <w:color w:val="000000"/>
              <w:rtl/>
            </w:rPr>
            <w:t>אחמד טיבי (הרשימה המשותפת)</w:t>
          </w:r>
          <w:r w:rsidRPr="00E72A84">
            <w:rPr>
              <w:color w:val="000000"/>
              <w:rtl/>
            </w:rPr>
            <w:t>:</w:t>
          </w:r>
        </w:p>
      </w:sdtContent>
    </w:sdt>
    <w:p w:rsidR="00D07029" w:rsidRDefault="00D07029" w:rsidP="00852CC3">
      <w:pPr>
        <w:rPr>
          <w:rtl/>
          <w:lang w:eastAsia="he-IL"/>
        </w:rPr>
      </w:pPr>
    </w:p>
    <w:p w:rsidR="00D07029" w:rsidRDefault="00D07029" w:rsidP="00577DC9">
      <w:pPr>
        <w:rPr>
          <w:rtl/>
          <w:lang w:eastAsia="he-IL"/>
        </w:rPr>
      </w:pPr>
      <w:bookmarkStart w:id="3791" w:name="_ETM_Q9_645634"/>
      <w:bookmarkEnd w:id="3791"/>
      <w:r>
        <w:rPr>
          <w:rFonts w:hint="cs"/>
          <w:rtl/>
          <w:lang w:eastAsia="he-IL"/>
        </w:rPr>
        <w:t>נכון, אני הייתי נותן לה. אני מכבד את החלטתך</w:t>
      </w:r>
      <w:r w:rsidR="00577DC9">
        <w:rPr>
          <w:rFonts w:hint="cs"/>
          <w:rtl/>
          <w:lang w:eastAsia="he-IL"/>
        </w:rPr>
        <w:t>.</w:t>
      </w:r>
      <w:r>
        <w:rPr>
          <w:rFonts w:hint="cs"/>
          <w:rtl/>
          <w:lang w:eastAsia="he-IL"/>
        </w:rPr>
        <w:t xml:space="preserve"> </w:t>
      </w:r>
      <w:bookmarkStart w:id="3792" w:name="_ETM_Q9_643737"/>
      <w:bookmarkEnd w:id="3792"/>
      <w:r>
        <w:rPr>
          <w:rFonts w:hint="cs"/>
          <w:rtl/>
          <w:lang w:eastAsia="he-IL"/>
        </w:rPr>
        <w:t xml:space="preserve">אני הייתי נותן לה. </w:t>
      </w:r>
    </w:p>
    <w:p w:rsidR="00D07029" w:rsidRDefault="00D07029" w:rsidP="00DC5B51">
      <w:pPr>
        <w:rPr>
          <w:rtl/>
          <w:lang w:eastAsia="he-IL"/>
        </w:rPr>
      </w:pPr>
    </w:p>
    <w:p w:rsidR="00D07029" w:rsidRDefault="00D07029" w:rsidP="00DC5B51">
      <w:pPr>
        <w:rPr>
          <w:rtl/>
          <w:lang w:eastAsia="he-IL"/>
        </w:rPr>
      </w:pPr>
      <w:r>
        <w:rPr>
          <w:rFonts w:hint="cs"/>
          <w:rtl/>
          <w:lang w:eastAsia="he-IL"/>
        </w:rPr>
        <w:t xml:space="preserve">עליזה, יש עוד </w:t>
      </w:r>
      <w:bookmarkStart w:id="3793" w:name="_ETM_Q9_646518"/>
      <w:bookmarkEnd w:id="3793"/>
      <w:r>
        <w:rPr>
          <w:rFonts w:hint="cs"/>
          <w:rtl/>
          <w:lang w:eastAsia="he-IL"/>
        </w:rPr>
        <w:t>הצעת חוק שהממשלה תומכת? עוד הצעת חוק? אני יורד מ</w:t>
      </w:r>
      <w:r w:rsidR="00577DC9">
        <w:rPr>
          <w:rFonts w:hint="cs"/>
          <w:rtl/>
          <w:lang w:eastAsia="he-IL"/>
        </w:rPr>
        <w:t>י</w:t>
      </w:r>
      <w:r>
        <w:rPr>
          <w:rFonts w:hint="cs"/>
          <w:rtl/>
          <w:lang w:eastAsia="he-IL"/>
        </w:rPr>
        <w:t xml:space="preserve">יד. </w:t>
      </w:r>
    </w:p>
    <w:p w:rsidR="00D07029" w:rsidRDefault="00D07029" w:rsidP="00DC5B51">
      <w:pPr>
        <w:rPr>
          <w:rtl/>
          <w:lang w:eastAsia="he-IL"/>
        </w:rPr>
      </w:pPr>
      <w:bookmarkStart w:id="3794" w:name="_ETM_Q9_652545"/>
      <w:bookmarkStart w:id="3795" w:name="_ETM_Q9_652663"/>
      <w:bookmarkEnd w:id="3794"/>
      <w:bookmarkEnd w:id="3795"/>
    </w:p>
    <w:bookmarkStart w:id="3796" w:name="_ETM_Q9_652903" w:displacedByCustomXml="next"/>
    <w:bookmarkEnd w:id="3796" w:displacedByCustomXml="next"/>
    <w:bookmarkStart w:id="3797" w:name="_ETM_Q9_652979" w:displacedByCustomXml="next"/>
    <w:bookmarkEnd w:id="3797" w:displacedByCustomXml="next"/>
    <w:sdt>
      <w:sdtPr>
        <w:rPr>
          <w:rtl/>
        </w:rPr>
        <w:alias w:val="יור"/>
        <w:tag w:val="&lt;ID&gt;5533&lt;/ID&gt;&lt;Name&gt;יצחק וקנין - יו&quot;ר&lt;/Name&gt;&lt;Data&gt;יצחק וקנין&lt;/Data&gt;&lt;Shortcut&gt;&lt;/Shortcut&gt;"/>
        <w:id w:val="1769188916"/>
        <w:placeholder>
          <w:docPart w:val="4F0272CA23FD4607AE55B4DEB1628FF8"/>
        </w:placeholder>
        <w15:color w:val="993366"/>
      </w:sdtPr>
      <w:sdtContent>
        <w:p w:rsidR="00D07029" w:rsidRDefault="00D07029" w:rsidP="00DC5B51">
          <w:pPr>
            <w:pStyle w:val="af6"/>
            <w:keepNext/>
            <w:rPr>
              <w:rtl/>
            </w:rPr>
          </w:pPr>
          <w:r w:rsidRPr="00E72A84">
            <w:rPr>
              <w:rStyle w:val="afe"/>
              <w:color w:val="000000"/>
              <w:rtl/>
            </w:rPr>
            <w:t>היו"ר יצחק וקנין</w:t>
          </w:r>
          <w:r w:rsidRPr="00E72A84">
            <w:rPr>
              <w:color w:val="000000"/>
              <w:rtl/>
            </w:rPr>
            <w:t>:</w:t>
          </w:r>
        </w:p>
      </w:sdtContent>
    </w:sdt>
    <w:p w:rsidR="00D07029" w:rsidRDefault="00D07029" w:rsidP="00852CC3">
      <w:pPr>
        <w:rPr>
          <w:rtl/>
          <w:lang w:eastAsia="he-IL"/>
        </w:rPr>
      </w:pPr>
    </w:p>
    <w:p w:rsidR="00D07029" w:rsidRDefault="00D07029" w:rsidP="00DC5B51">
      <w:pPr>
        <w:rPr>
          <w:rtl/>
          <w:lang w:eastAsia="he-IL"/>
        </w:rPr>
      </w:pPr>
      <w:r>
        <w:rPr>
          <w:rFonts w:hint="cs"/>
          <w:rtl/>
          <w:lang w:eastAsia="he-IL"/>
        </w:rPr>
        <w:t>א</w:t>
      </w:r>
      <w:bookmarkStart w:id="3798" w:name="_ETM_Q9_654715"/>
      <w:bookmarkEnd w:id="3798"/>
      <w:r>
        <w:rPr>
          <w:rFonts w:hint="cs"/>
          <w:rtl/>
          <w:lang w:eastAsia="he-IL"/>
        </w:rPr>
        <w:t xml:space="preserve">דוני, נגמר הזמן. אין מה לרדת כבר. זמנך </w:t>
      </w:r>
      <w:bookmarkStart w:id="3799" w:name="_ETM_Q9_659032"/>
      <w:bookmarkEnd w:id="3799"/>
      <w:r>
        <w:rPr>
          <w:rFonts w:hint="cs"/>
          <w:rtl/>
          <w:lang w:eastAsia="he-IL"/>
        </w:rPr>
        <w:t xml:space="preserve">תם. </w:t>
      </w:r>
      <w:bookmarkStart w:id="3800" w:name="_ETM_Q9_658041"/>
      <w:bookmarkEnd w:id="3800"/>
    </w:p>
    <w:p w:rsidR="00D07029" w:rsidRDefault="00D07029" w:rsidP="00DC5B51">
      <w:pPr>
        <w:rPr>
          <w:rtl/>
          <w:lang w:eastAsia="he-IL"/>
        </w:rPr>
      </w:pPr>
      <w:bookmarkStart w:id="3801" w:name="_ETM_Q9_658175"/>
      <w:bookmarkEnd w:id="3801"/>
    </w:p>
    <w:bookmarkStart w:id="3802" w:name="_ETM_Q9_658429" w:displacedByCustomXml="next"/>
    <w:bookmarkEnd w:id="3802" w:displacedByCustomXml="next"/>
    <w:bookmarkStart w:id="3803" w:name="_ETM_Q9_658527" w:displacedByCustomXml="next"/>
    <w:bookmarkEnd w:id="3803" w:displacedByCustomXml="next"/>
    <w:sdt>
      <w:sdtPr>
        <w:rPr>
          <w:rtl/>
        </w:rPr>
        <w:alias w:val="דובר_המשך"/>
        <w:tag w:val="&lt;ID&gt;5329&lt;/ID&gt;&lt;Name&gt;אחמד טיבי - הרשימה המשותפת&lt;/Name&gt;&lt;Data&gt;אחמד טיבי (הרשימה המשותפת)&lt;/Data&gt;&lt;Shortcut&gt;אחטי&lt;/Shortcut&gt;"/>
        <w:id w:val="1530521840"/>
        <w:placeholder>
          <w:docPart w:val="4F0272CA23FD4607AE55B4DEB1628FF8"/>
        </w:placeholder>
        <w15:color w:val="993366"/>
      </w:sdtPr>
      <w:sdtContent>
        <w:p w:rsidR="00D07029" w:rsidRDefault="00D07029" w:rsidP="00DC5B51">
          <w:pPr>
            <w:pStyle w:val="-"/>
            <w:keepNext/>
            <w:rPr>
              <w:rtl/>
            </w:rPr>
          </w:pPr>
          <w:r w:rsidRPr="00E72A84">
            <w:rPr>
              <w:rStyle w:val="afe"/>
              <w:color w:val="000000"/>
              <w:rtl/>
            </w:rPr>
            <w:t>אחמד טיבי (הרשימה המשותפת)</w:t>
          </w:r>
          <w:r w:rsidRPr="00E72A84">
            <w:rPr>
              <w:color w:val="000000"/>
              <w:rtl/>
            </w:rPr>
            <w:t>:</w:t>
          </w:r>
        </w:p>
      </w:sdtContent>
    </w:sdt>
    <w:p w:rsidR="00D07029" w:rsidRDefault="00D07029" w:rsidP="00852CC3">
      <w:pPr>
        <w:rPr>
          <w:rtl/>
          <w:lang w:eastAsia="he-IL"/>
        </w:rPr>
      </w:pPr>
    </w:p>
    <w:p w:rsidR="00D07029" w:rsidRDefault="00D07029" w:rsidP="00DC5B51">
      <w:pPr>
        <w:rPr>
          <w:rtl/>
          <w:lang w:eastAsia="he-IL"/>
        </w:rPr>
      </w:pPr>
      <w:r>
        <w:rPr>
          <w:rFonts w:hint="cs"/>
          <w:rtl/>
          <w:lang w:eastAsia="he-IL"/>
        </w:rPr>
        <w:t>מ</w:t>
      </w:r>
      <w:bookmarkStart w:id="3804" w:name="_ETM_Q9_660118"/>
      <w:bookmarkEnd w:id="3804"/>
      <w:r>
        <w:rPr>
          <w:rFonts w:hint="cs"/>
          <w:rtl/>
          <w:lang w:eastAsia="he-IL"/>
        </w:rPr>
        <w:t>י יצר את הוויכוח? אתה רוצה שאני ארד? ש</w:t>
      </w:r>
      <w:bookmarkStart w:id="3805" w:name="_ETM_Q9_661162"/>
      <w:bookmarkEnd w:id="3805"/>
      <w:r>
        <w:rPr>
          <w:rFonts w:hint="cs"/>
          <w:rtl/>
          <w:lang w:eastAsia="he-IL"/>
        </w:rPr>
        <w:t>אני לא אדבר?</w:t>
      </w:r>
    </w:p>
    <w:p w:rsidR="00D07029" w:rsidRDefault="00D07029" w:rsidP="00DC5B51">
      <w:pPr>
        <w:rPr>
          <w:rtl/>
          <w:lang w:eastAsia="he-IL"/>
        </w:rPr>
      </w:pPr>
      <w:bookmarkStart w:id="3806" w:name="_ETM_Q9_661293"/>
      <w:bookmarkStart w:id="3807" w:name="_ETM_Q9_661410"/>
      <w:bookmarkEnd w:id="3806"/>
      <w:bookmarkEnd w:id="3807"/>
    </w:p>
    <w:bookmarkStart w:id="3808" w:name="_ETM_Q9_661650" w:displacedByCustomXml="next"/>
    <w:bookmarkEnd w:id="3808" w:displacedByCustomXml="next"/>
    <w:bookmarkStart w:id="3809" w:name="_ETM_Q9_661726" w:displacedByCustomXml="next"/>
    <w:bookmarkEnd w:id="3809" w:displacedByCustomXml="next"/>
    <w:sdt>
      <w:sdtPr>
        <w:rPr>
          <w:rtl/>
        </w:rPr>
        <w:alias w:val="יור"/>
        <w:tag w:val="&lt;ID&gt;5533&lt;/ID&gt;&lt;Name&gt;יצחק וקנין - יו&quot;ר&lt;/Name&gt;&lt;Data&gt;יצחק וקנין&lt;/Data&gt;&lt;Shortcut&gt;&lt;/Shortcut&gt;"/>
        <w:id w:val="-2014522667"/>
        <w:placeholder>
          <w:docPart w:val="4F0272CA23FD4607AE55B4DEB1628FF8"/>
        </w:placeholder>
        <w15:color w:val="993366"/>
      </w:sdtPr>
      <w:sdtContent>
        <w:p w:rsidR="00D07029" w:rsidRDefault="00D07029" w:rsidP="00DC5B51">
          <w:pPr>
            <w:pStyle w:val="af6"/>
            <w:keepNext/>
            <w:rPr>
              <w:rtl/>
            </w:rPr>
          </w:pPr>
          <w:r w:rsidRPr="00E72A84">
            <w:rPr>
              <w:rStyle w:val="afe"/>
              <w:color w:val="000000"/>
              <w:rtl/>
            </w:rPr>
            <w:t>היו"ר יצחק וקנין</w:t>
          </w:r>
          <w:r w:rsidRPr="00E72A84">
            <w:rPr>
              <w:color w:val="000000"/>
              <w:rtl/>
            </w:rPr>
            <w:t>:</w:t>
          </w:r>
        </w:p>
      </w:sdtContent>
    </w:sdt>
    <w:p w:rsidR="00D07029" w:rsidRDefault="00D07029" w:rsidP="00852CC3">
      <w:pPr>
        <w:rPr>
          <w:rtl/>
          <w:lang w:eastAsia="he-IL"/>
        </w:rPr>
      </w:pPr>
    </w:p>
    <w:p w:rsidR="00D07029" w:rsidRDefault="00D07029" w:rsidP="00DC5B51">
      <w:pPr>
        <w:rPr>
          <w:rtl/>
          <w:lang w:eastAsia="he-IL"/>
        </w:rPr>
      </w:pPr>
      <w:bookmarkStart w:id="3810" w:name="_ETM_Q9_663429"/>
      <w:bookmarkEnd w:id="3810"/>
      <w:r>
        <w:rPr>
          <w:rFonts w:hint="cs"/>
          <w:rtl/>
          <w:lang w:eastAsia="he-IL"/>
        </w:rPr>
        <w:t>זמנך תם. מה אתה רוצה?</w:t>
      </w:r>
    </w:p>
    <w:p w:rsidR="00D07029" w:rsidRDefault="00D07029" w:rsidP="00DC5B51">
      <w:pPr>
        <w:rPr>
          <w:rtl/>
          <w:lang w:eastAsia="he-IL"/>
        </w:rPr>
      </w:pPr>
      <w:bookmarkStart w:id="3811" w:name="_ETM_Q9_665112"/>
      <w:bookmarkStart w:id="3812" w:name="_ETM_Q9_665214"/>
      <w:bookmarkEnd w:id="3811"/>
      <w:bookmarkEnd w:id="3812"/>
    </w:p>
    <w:bookmarkStart w:id="3813" w:name="_ETM_Q9_665460" w:displacedByCustomXml="next"/>
    <w:bookmarkEnd w:id="3813" w:displacedByCustomXml="next"/>
    <w:bookmarkStart w:id="3814" w:name="_ETM_Q9_665536" w:displacedByCustomXml="next"/>
    <w:bookmarkEnd w:id="3814" w:displacedByCustomXml="next"/>
    <w:sdt>
      <w:sdtPr>
        <w:rPr>
          <w:rtl/>
        </w:rPr>
        <w:alias w:val="דובר_המשך"/>
        <w:tag w:val="&lt;ID&gt;5329&lt;/ID&gt;&lt;Name&gt;אחמד טיבי - הרשימה המשותפת&lt;/Name&gt;&lt;Data&gt;אחמד טיבי (הרשימה המשותפת)&lt;/Data&gt;&lt;Shortcut&gt;אחטי&lt;/Shortcut&gt;"/>
        <w:id w:val="1773283559"/>
        <w:placeholder>
          <w:docPart w:val="4F0272CA23FD4607AE55B4DEB1628FF8"/>
        </w:placeholder>
        <w15:color w:val="993366"/>
      </w:sdtPr>
      <w:sdtContent>
        <w:p w:rsidR="00D07029" w:rsidRDefault="00D07029" w:rsidP="00DC5B51">
          <w:pPr>
            <w:pStyle w:val="-"/>
            <w:keepNext/>
            <w:rPr>
              <w:rtl/>
            </w:rPr>
          </w:pPr>
          <w:r w:rsidRPr="00E72A84">
            <w:rPr>
              <w:rStyle w:val="afe"/>
              <w:color w:val="000000"/>
              <w:rtl/>
            </w:rPr>
            <w:t>אחמד טיבי (הרשימה המשותפת)</w:t>
          </w:r>
          <w:r w:rsidRPr="00E72A84">
            <w:rPr>
              <w:color w:val="000000"/>
              <w:rtl/>
            </w:rPr>
            <w:t>:</w:t>
          </w:r>
        </w:p>
      </w:sdtContent>
    </w:sdt>
    <w:p w:rsidR="00D07029" w:rsidRDefault="00D07029" w:rsidP="00852CC3">
      <w:pPr>
        <w:rPr>
          <w:rtl/>
          <w:lang w:eastAsia="he-IL"/>
        </w:rPr>
      </w:pPr>
    </w:p>
    <w:p w:rsidR="00D07029" w:rsidRDefault="00D07029" w:rsidP="00577DC9">
      <w:pPr>
        <w:rPr>
          <w:rtl/>
          <w:lang w:eastAsia="he-IL"/>
        </w:rPr>
      </w:pPr>
      <w:bookmarkStart w:id="3815" w:name="_ETM_Q9_667062"/>
      <w:bookmarkEnd w:id="3815"/>
      <w:r>
        <w:rPr>
          <w:rFonts w:hint="cs"/>
          <w:rtl/>
          <w:lang w:eastAsia="he-IL"/>
        </w:rPr>
        <w:t>תודה רבה</w:t>
      </w:r>
      <w:r w:rsidR="00577DC9">
        <w:rPr>
          <w:rFonts w:hint="cs"/>
          <w:rtl/>
          <w:lang w:eastAsia="he-IL"/>
        </w:rPr>
        <w:t>.</w:t>
      </w:r>
      <w:r>
        <w:rPr>
          <w:rFonts w:hint="cs"/>
          <w:rtl/>
          <w:lang w:eastAsia="he-IL"/>
        </w:rPr>
        <w:t xml:space="preserve"> תודה.</w:t>
      </w:r>
    </w:p>
    <w:p w:rsidR="00D07029" w:rsidRDefault="00D07029" w:rsidP="00DC5B51">
      <w:pPr>
        <w:rPr>
          <w:rtl/>
          <w:lang w:eastAsia="he-IL"/>
        </w:rPr>
      </w:pPr>
      <w:bookmarkStart w:id="3816" w:name="_ETM_Q9_665067"/>
      <w:bookmarkStart w:id="3817" w:name="_ETM_Q9_665186"/>
      <w:bookmarkEnd w:id="3816"/>
      <w:bookmarkEnd w:id="3817"/>
    </w:p>
    <w:bookmarkStart w:id="3818" w:name="_ETM_Q9_665434" w:displacedByCustomXml="next"/>
    <w:bookmarkEnd w:id="3818" w:displacedByCustomXml="next"/>
    <w:bookmarkStart w:id="3819" w:name="_ETM_Q9_665515" w:displacedByCustomXml="next"/>
    <w:bookmarkEnd w:id="3819" w:displacedByCustomXml="next"/>
    <w:bookmarkStart w:id="3820" w:name="_ETM_Q9_667054" w:displacedByCustomXml="next"/>
    <w:bookmarkEnd w:id="3820" w:displacedByCustomXml="next"/>
    <w:sdt>
      <w:sdtPr>
        <w:rPr>
          <w:rtl/>
        </w:rPr>
        <w:alias w:val="יור"/>
        <w:tag w:val="&lt;ID&gt;5533&lt;/ID&gt;&lt;Name&gt;יצחק וקנין - יו&quot;ר&lt;/Name&gt;&lt;Data&gt;יצחק וקנין&lt;/Data&gt;&lt;Shortcut&gt;&lt;/Shortcut&gt;"/>
        <w:id w:val="486979937"/>
        <w:placeholder>
          <w:docPart w:val="4F0272CA23FD4607AE55B4DEB1628FF8"/>
        </w:placeholder>
        <w15:color w:val="993366"/>
      </w:sdtPr>
      <w:sdtContent>
        <w:p w:rsidR="00D07029" w:rsidRDefault="00D07029" w:rsidP="00DC5B51">
          <w:pPr>
            <w:pStyle w:val="af6"/>
            <w:keepNext/>
            <w:rPr>
              <w:rtl/>
            </w:rPr>
          </w:pPr>
          <w:r w:rsidRPr="00E72A84">
            <w:rPr>
              <w:rStyle w:val="afe"/>
              <w:color w:val="000000"/>
              <w:rtl/>
            </w:rPr>
            <w:t>היו"ר יצחק וקנין</w:t>
          </w:r>
          <w:r w:rsidRPr="00E72A84">
            <w:rPr>
              <w:color w:val="000000"/>
              <w:rtl/>
            </w:rPr>
            <w:t>:</w:t>
          </w:r>
        </w:p>
      </w:sdtContent>
    </w:sdt>
    <w:p w:rsidR="00D07029" w:rsidRDefault="00D07029" w:rsidP="00852CC3">
      <w:pPr>
        <w:rPr>
          <w:rtl/>
          <w:lang w:eastAsia="he-IL"/>
        </w:rPr>
      </w:pPr>
    </w:p>
    <w:p w:rsidR="00D07029" w:rsidRDefault="00D07029" w:rsidP="00DC5B51">
      <w:pPr>
        <w:rPr>
          <w:rtl/>
          <w:lang w:eastAsia="he-IL"/>
        </w:rPr>
      </w:pPr>
      <w:r>
        <w:rPr>
          <w:rFonts w:hint="cs"/>
          <w:rtl/>
          <w:lang w:eastAsia="he-IL"/>
        </w:rPr>
        <w:t xml:space="preserve">אני מודה לך, אדוני. </w:t>
      </w:r>
    </w:p>
    <w:p w:rsidR="00D07029" w:rsidRDefault="00D07029" w:rsidP="00DC5B51">
      <w:pPr>
        <w:rPr>
          <w:rtl/>
          <w:lang w:eastAsia="he-IL"/>
        </w:rPr>
      </w:pPr>
      <w:bookmarkStart w:id="3821" w:name="_ETM_Q9_666446"/>
      <w:bookmarkEnd w:id="3821"/>
    </w:p>
    <w:p w:rsidR="00D07029" w:rsidRPr="00E72A84" w:rsidRDefault="00D07029" w:rsidP="00DC5B51">
      <w:pPr>
        <w:rPr>
          <w:rtl/>
          <w:lang w:eastAsia="he-IL"/>
        </w:rPr>
      </w:pPr>
      <w:r>
        <w:rPr>
          <w:rFonts w:hint="cs"/>
          <w:rtl/>
          <w:lang w:eastAsia="he-IL"/>
        </w:rPr>
        <w:t>ר</w:t>
      </w:r>
      <w:bookmarkStart w:id="3822" w:name="_ETM_Q9_667126"/>
      <w:bookmarkEnd w:id="3822"/>
      <w:r>
        <w:rPr>
          <w:rFonts w:hint="cs"/>
          <w:rtl/>
          <w:lang w:eastAsia="he-IL"/>
        </w:rPr>
        <w:t>בות</w:t>
      </w:r>
      <w:bookmarkStart w:id="3823" w:name="_ETM_Q9_667432"/>
      <w:bookmarkEnd w:id="3823"/>
      <w:r>
        <w:rPr>
          <w:rFonts w:hint="cs"/>
          <w:rtl/>
          <w:lang w:eastAsia="he-IL"/>
        </w:rPr>
        <w:t>י</w:t>
      </w:r>
      <w:bookmarkStart w:id="3824" w:name="_ETM_Q9_667932"/>
      <w:bookmarkEnd w:id="3824"/>
      <w:r>
        <w:rPr>
          <w:rFonts w:hint="cs"/>
          <w:rtl/>
          <w:lang w:eastAsia="he-IL"/>
        </w:rPr>
        <w:t xml:space="preserve">י, אני ניגש להצבעה. רבותיי, שנבין </w:t>
      </w:r>
      <w:bookmarkStart w:id="3825" w:name="_ETM_Q9_670217"/>
      <w:bookmarkEnd w:id="3825"/>
      <w:r>
        <w:rPr>
          <w:rFonts w:hint="cs"/>
          <w:rtl/>
          <w:lang w:eastAsia="he-IL"/>
        </w:rPr>
        <w:t xml:space="preserve">שלא נעשה ניצול של התקנון לעשות צחוק, רבותיי. הצבעה, </w:t>
      </w:r>
      <w:bookmarkStart w:id="3826" w:name="_ETM_Q9_680995"/>
      <w:bookmarkEnd w:id="3826"/>
      <w:r>
        <w:rPr>
          <w:rFonts w:hint="cs"/>
          <w:rtl/>
          <w:lang w:eastAsia="he-IL"/>
        </w:rPr>
        <w:t xml:space="preserve">רבותיי. הצעת חוק הכשרות המשפטית והאפוטרופסות (תיקון </w:t>
      </w:r>
      <w:r>
        <w:rPr>
          <w:rtl/>
          <w:lang w:eastAsia="he-IL"/>
        </w:rPr>
        <w:t>–</w:t>
      </w:r>
      <w:r>
        <w:rPr>
          <w:rFonts w:hint="cs"/>
          <w:rtl/>
          <w:lang w:eastAsia="he-IL"/>
        </w:rPr>
        <w:t xml:space="preserve"> </w:t>
      </w:r>
      <w:bookmarkStart w:id="3827" w:name="_ETM_Q9_685716"/>
      <w:bookmarkEnd w:id="3827"/>
      <w:r>
        <w:rPr>
          <w:rFonts w:hint="cs"/>
          <w:rtl/>
          <w:lang w:eastAsia="he-IL"/>
        </w:rPr>
        <w:t>שינוי חזקת הגיל הרך), התשע"ח</w:t>
      </w:r>
      <w:r>
        <w:rPr>
          <w:rFonts w:hint="eastAsia"/>
          <w:rtl/>
          <w:lang w:eastAsia="he-IL"/>
        </w:rPr>
        <w:t>–</w:t>
      </w:r>
      <w:r>
        <w:rPr>
          <w:rFonts w:hint="cs"/>
          <w:rtl/>
          <w:lang w:eastAsia="he-IL"/>
        </w:rPr>
        <w:t xml:space="preserve">2018. מי בעד? מי נגד? </w:t>
      </w:r>
    </w:p>
    <w:p w:rsidR="00D07029" w:rsidRDefault="00D07029" w:rsidP="00DC5B51">
      <w:pPr>
        <w:rPr>
          <w:rtl/>
        </w:rPr>
      </w:pPr>
      <w:bookmarkStart w:id="3828" w:name="_ETM_Q9_594925"/>
      <w:bookmarkStart w:id="3829" w:name="_ETM_Q9_674358"/>
      <w:bookmarkStart w:id="3830" w:name="_ETM_Q9_674483"/>
      <w:bookmarkStart w:id="3831" w:name="_ETM_Q9_728748"/>
      <w:bookmarkEnd w:id="3828"/>
      <w:bookmarkEnd w:id="3829"/>
      <w:bookmarkEnd w:id="3830"/>
      <w:bookmarkEnd w:id="3831"/>
    </w:p>
    <w:p w:rsidR="00D07029" w:rsidRDefault="00D07029" w:rsidP="00DC5B51">
      <w:pPr>
        <w:pStyle w:val="af1"/>
        <w:keepNext/>
        <w:rPr>
          <w:rtl/>
        </w:rPr>
      </w:pPr>
      <w:bookmarkStart w:id="3832" w:name="_ETM_Q9_704665"/>
      <w:bookmarkStart w:id="3833" w:name="_ETM_Q9_704762"/>
      <w:bookmarkEnd w:id="3832"/>
      <w:bookmarkEnd w:id="3833"/>
      <w:r>
        <w:rPr>
          <w:rtl/>
        </w:rPr>
        <w:lastRenderedPageBreak/>
        <w:t>הצבעה מס'</w:t>
      </w:r>
      <w:r>
        <w:rPr>
          <w:rFonts w:hint="cs"/>
          <w:rtl/>
        </w:rPr>
        <w:t xml:space="preserve"> 3</w:t>
      </w:r>
    </w:p>
    <w:p w:rsidR="00D07029" w:rsidRDefault="00D07029" w:rsidP="00DC5B51">
      <w:pPr>
        <w:pStyle w:val="--"/>
        <w:keepNext/>
        <w:rPr>
          <w:rtl/>
        </w:rPr>
      </w:pPr>
    </w:p>
    <w:p w:rsidR="00D07029" w:rsidRDefault="00D07029" w:rsidP="00DC5B51">
      <w:pPr>
        <w:pStyle w:val="--"/>
        <w:keepNext/>
        <w:rPr>
          <w:rtl/>
        </w:rPr>
      </w:pPr>
      <w:r>
        <w:rPr>
          <w:rtl/>
        </w:rPr>
        <w:t>בעד ההצעה להעביר את הצעת החוק לוועדה –</w:t>
      </w:r>
      <w:r>
        <w:rPr>
          <w:rFonts w:hint="cs"/>
          <w:rtl/>
        </w:rPr>
        <w:t xml:space="preserve"> 55</w:t>
      </w:r>
    </w:p>
    <w:p w:rsidR="00D07029" w:rsidRDefault="00D07029" w:rsidP="00DC5B51">
      <w:pPr>
        <w:pStyle w:val="--"/>
        <w:keepNext/>
        <w:rPr>
          <w:rtl/>
        </w:rPr>
      </w:pPr>
      <w:r>
        <w:rPr>
          <w:rFonts w:hint="cs"/>
          <w:rtl/>
        </w:rPr>
        <w:t>נגד</w:t>
      </w:r>
      <w:r>
        <w:rPr>
          <w:rtl/>
        </w:rPr>
        <w:t xml:space="preserve"> – </w:t>
      </w:r>
      <w:r>
        <w:rPr>
          <w:rFonts w:hint="cs"/>
          <w:rtl/>
        </w:rPr>
        <w:t>40</w:t>
      </w:r>
    </w:p>
    <w:p w:rsidR="00D07029" w:rsidRDefault="00D07029" w:rsidP="00DC5B51">
      <w:pPr>
        <w:pStyle w:val="--"/>
        <w:keepNext/>
        <w:rPr>
          <w:rtl/>
        </w:rPr>
      </w:pPr>
      <w:r>
        <w:rPr>
          <w:rtl/>
        </w:rPr>
        <w:t xml:space="preserve">נמנעים – </w:t>
      </w:r>
      <w:r>
        <w:rPr>
          <w:rFonts w:hint="cs"/>
          <w:rtl/>
        </w:rPr>
        <w:t>אין</w:t>
      </w:r>
    </w:p>
    <w:p w:rsidR="00D07029" w:rsidRDefault="00D07029" w:rsidP="00DC5B51">
      <w:pPr>
        <w:pStyle w:val="af2"/>
        <w:rPr>
          <w:rtl/>
        </w:rPr>
      </w:pPr>
      <w:r>
        <w:rPr>
          <w:rtl/>
        </w:rPr>
        <w:t>ההצעה להעביר את הצעת חוק</w:t>
      </w:r>
      <w:r w:rsidRPr="00E72A84">
        <w:rPr>
          <w:rFonts w:hint="cs"/>
          <w:rtl/>
          <w:lang w:eastAsia="he-IL"/>
        </w:rPr>
        <w:t xml:space="preserve"> </w:t>
      </w:r>
      <w:r>
        <w:rPr>
          <w:rFonts w:hint="cs"/>
          <w:rtl/>
          <w:lang w:eastAsia="he-IL"/>
        </w:rPr>
        <w:t xml:space="preserve">הכשרות המשפטית והאפוטרופסות (תיקון </w:t>
      </w:r>
      <w:r>
        <w:rPr>
          <w:rtl/>
          <w:lang w:eastAsia="he-IL"/>
        </w:rPr>
        <w:t>–</w:t>
      </w:r>
      <w:r>
        <w:rPr>
          <w:rFonts w:hint="cs"/>
          <w:rtl/>
          <w:lang w:eastAsia="he-IL"/>
        </w:rPr>
        <w:t xml:space="preserve"> שינוי חזקת הגיל הרך), התשע"ח</w:t>
      </w:r>
      <w:r>
        <w:rPr>
          <w:rFonts w:hint="eastAsia"/>
          <w:rtl/>
          <w:lang w:eastAsia="he-IL"/>
        </w:rPr>
        <w:t>–</w:t>
      </w:r>
      <w:r>
        <w:rPr>
          <w:rFonts w:hint="cs"/>
          <w:rtl/>
          <w:lang w:eastAsia="he-IL"/>
        </w:rPr>
        <w:t>2018</w:t>
      </w:r>
      <w:r>
        <w:rPr>
          <w:rFonts w:hint="cs"/>
          <w:rtl/>
        </w:rPr>
        <w:t>, לוועדה שתקבע ועדת הכנסת נתקבלה.</w:t>
      </w:r>
    </w:p>
    <w:p w:rsidR="00D07029" w:rsidRDefault="00D07029" w:rsidP="00DC5B51">
      <w:pPr>
        <w:rPr>
          <w:rtl/>
        </w:rPr>
      </w:pPr>
    </w:p>
    <w:sdt>
      <w:sdtPr>
        <w:rPr>
          <w:rtl/>
        </w:rPr>
        <w:alias w:val="יור"/>
        <w:tag w:val="&lt;ID&gt;5533&lt;/ID&gt;&lt;Name&gt;יצחק וקנין - יו&quot;ר&lt;/Name&gt;&lt;Data&gt;יצחק וקנין&lt;/Data&gt;&lt;Shortcut&gt;&lt;/Shortcut&gt;"/>
        <w:id w:val="804584518"/>
        <w:placeholder>
          <w:docPart w:val="4F0272CA23FD4607AE55B4DEB1628FF8"/>
        </w:placeholder>
        <w15:color w:val="993366"/>
      </w:sdtPr>
      <w:sdtContent>
        <w:p w:rsidR="00D07029" w:rsidRDefault="00D07029" w:rsidP="00DC5B51">
          <w:pPr>
            <w:pStyle w:val="af6"/>
            <w:keepNext/>
            <w:rPr>
              <w:rtl/>
            </w:rPr>
          </w:pPr>
          <w:r w:rsidRPr="00E72A84">
            <w:rPr>
              <w:rStyle w:val="afe"/>
              <w:color w:val="000000"/>
              <w:rtl/>
            </w:rPr>
            <w:t>היו"ר יצחק וקנין</w:t>
          </w:r>
          <w:r w:rsidRPr="00E72A84">
            <w:rPr>
              <w:color w:val="000000"/>
              <w:rtl/>
            </w:rPr>
            <w:t>:</w:t>
          </w:r>
        </w:p>
      </w:sdtContent>
    </w:sdt>
    <w:p w:rsidR="00D07029" w:rsidRDefault="00D07029" w:rsidP="00852CC3">
      <w:pPr>
        <w:rPr>
          <w:rtl/>
        </w:rPr>
      </w:pPr>
    </w:p>
    <w:p w:rsidR="00D07029" w:rsidRDefault="00D07029" w:rsidP="00DC5B51">
      <w:r>
        <w:rPr>
          <w:rFonts w:hint="cs"/>
          <w:rtl/>
        </w:rPr>
        <w:t xml:space="preserve">55 בעד, 40 מתנגדים, אין </w:t>
      </w:r>
      <w:bookmarkStart w:id="3834" w:name="_ETM_Q9_714724"/>
      <w:bookmarkEnd w:id="3834"/>
      <w:r>
        <w:rPr>
          <w:rFonts w:hint="cs"/>
          <w:rtl/>
        </w:rPr>
        <w:t xml:space="preserve">נמנעים. רבותיי, ההצעה תועבר להכנתה לקריאה ראשונה </w:t>
      </w:r>
      <w:r w:rsidRPr="003B3DD2">
        <w:rPr>
          <w:rFonts w:hint="cs"/>
          <w:rtl/>
        </w:rPr>
        <w:t xml:space="preserve">לוועדת </w:t>
      </w:r>
      <w:r w:rsidR="00852CC3">
        <w:rPr>
          <w:rFonts w:hint="cs"/>
          <w:rtl/>
        </w:rPr>
        <w:t>– – –</w:t>
      </w:r>
      <w:r w:rsidRPr="003B3DD2">
        <w:rPr>
          <w:rFonts w:hint="cs"/>
          <w:rtl/>
        </w:rPr>
        <w:t xml:space="preserve">  </w:t>
      </w:r>
    </w:p>
    <w:p w:rsidR="00D07029" w:rsidRPr="00EC32D8" w:rsidRDefault="00D07029" w:rsidP="00DC5B51">
      <w:pPr>
        <w:rPr>
          <w:rtl/>
        </w:rPr>
      </w:pPr>
      <w:bookmarkStart w:id="3835" w:name="_ETM_Q9_725452"/>
      <w:bookmarkStart w:id="3836" w:name="_ETM_Q9_725576"/>
      <w:bookmarkEnd w:id="3835"/>
      <w:bookmarkEnd w:id="3836"/>
    </w:p>
    <w:sdt>
      <w:sdtPr>
        <w:rPr>
          <w:rtl/>
        </w:rPr>
        <w:alias w:val="קריאה"/>
        <w:tag w:val="&lt;ID&gt;5296&lt;/ID&gt;&lt;Name&gt;יואב קיש - הליכוד&lt;/Name&gt;&lt;Data&gt;יואב קיש (הליכוד)&lt;/Data&gt;&lt;Shortcut&gt;יוקי&lt;/Shortcut&gt;"/>
        <w:id w:val="1972709302"/>
        <w:placeholder>
          <w:docPart w:val="4F0272CA23FD4607AE55B4DEB1628FF8"/>
        </w:placeholder>
        <w15:color w:val="993366"/>
      </w:sdtPr>
      <w:sdtContent>
        <w:p w:rsidR="00D07029" w:rsidRDefault="00D07029" w:rsidP="00DC5B51">
          <w:pPr>
            <w:pStyle w:val="af5"/>
            <w:keepNext/>
            <w:rPr>
              <w:rtl/>
            </w:rPr>
          </w:pPr>
          <w:r w:rsidRPr="00E72A84">
            <w:rPr>
              <w:rStyle w:val="afe"/>
              <w:color w:val="000000"/>
              <w:rtl/>
            </w:rPr>
            <w:t>יואב קיש (הליכוד)</w:t>
          </w:r>
          <w:r w:rsidRPr="00E72A84">
            <w:rPr>
              <w:color w:val="000000"/>
              <w:rtl/>
            </w:rPr>
            <w:t>:</w:t>
          </w:r>
        </w:p>
      </w:sdtContent>
    </w:sdt>
    <w:p w:rsidR="00D07029" w:rsidRDefault="00D07029" w:rsidP="00852CC3">
      <w:pPr>
        <w:rPr>
          <w:rtl/>
        </w:rPr>
      </w:pPr>
    </w:p>
    <w:p w:rsidR="00D07029" w:rsidRDefault="00D07029" w:rsidP="00DC5B51">
      <w:pPr>
        <w:rPr>
          <w:rtl/>
        </w:rPr>
      </w:pPr>
      <w:r>
        <w:rPr>
          <w:rFonts w:hint="cs"/>
          <w:rtl/>
        </w:rPr>
        <w:t xml:space="preserve">המשותפת </w:t>
      </w:r>
      <w:bookmarkStart w:id="3837" w:name="_ETM_Q9_723427"/>
      <w:bookmarkEnd w:id="3837"/>
      <w:r>
        <w:rPr>
          <w:rFonts w:hint="cs"/>
          <w:rtl/>
        </w:rPr>
        <w:t xml:space="preserve">של חינוך וחזקת הגיל הרך. </w:t>
      </w:r>
    </w:p>
    <w:p w:rsidR="00D07029" w:rsidRDefault="00D07029" w:rsidP="00DC5B51">
      <w:pPr>
        <w:rPr>
          <w:rtl/>
        </w:rPr>
      </w:pPr>
      <w:bookmarkStart w:id="3838" w:name="_ETM_Q9_724146"/>
      <w:bookmarkStart w:id="3839" w:name="_ETM_Q9_724216"/>
      <w:bookmarkEnd w:id="3838"/>
      <w:bookmarkEnd w:id="3839"/>
    </w:p>
    <w:bookmarkStart w:id="3840" w:name="_ETM_Q9_724458" w:displacedByCustomXml="next"/>
    <w:bookmarkEnd w:id="3840" w:displacedByCustomXml="next"/>
    <w:bookmarkStart w:id="3841" w:name="_ETM_Q9_724535" w:displacedByCustomXml="next"/>
    <w:bookmarkEnd w:id="3841" w:displacedByCustomXml="next"/>
    <w:sdt>
      <w:sdtPr>
        <w:rPr>
          <w:rtl/>
        </w:rPr>
        <w:alias w:val="יור"/>
        <w:tag w:val="&lt;ID&gt;5533&lt;/ID&gt;&lt;Name&gt;יצחק וקנין - יו&quot;ר&lt;/Name&gt;&lt;Data&gt;יצחק וקנין&lt;/Data&gt;&lt;Shortcut&gt;&lt;/Shortcut&gt;"/>
        <w:id w:val="-747576346"/>
        <w:placeholder>
          <w:docPart w:val="4F0272CA23FD4607AE55B4DEB1628FF8"/>
        </w:placeholder>
        <w15:color w:val="993366"/>
      </w:sdtPr>
      <w:sdtContent>
        <w:p w:rsidR="00D07029" w:rsidRDefault="00D07029" w:rsidP="00DC5B51">
          <w:pPr>
            <w:pStyle w:val="af6"/>
            <w:keepNext/>
            <w:rPr>
              <w:rtl/>
            </w:rPr>
          </w:pPr>
          <w:r w:rsidRPr="00E72A84">
            <w:rPr>
              <w:rStyle w:val="afe"/>
              <w:color w:val="000000"/>
              <w:rtl/>
            </w:rPr>
            <w:t>היו"ר יצחק וקנין</w:t>
          </w:r>
          <w:r w:rsidRPr="00E72A84">
            <w:rPr>
              <w:color w:val="000000"/>
              <w:rtl/>
            </w:rPr>
            <w:t>:</w:t>
          </w:r>
        </w:p>
      </w:sdtContent>
    </w:sdt>
    <w:p w:rsidR="00D07029" w:rsidRDefault="00D07029" w:rsidP="00852CC3">
      <w:pPr>
        <w:rPr>
          <w:rtl/>
        </w:rPr>
      </w:pPr>
    </w:p>
    <w:p w:rsidR="00D07029" w:rsidRDefault="00D07029" w:rsidP="00DC5B51">
      <w:pPr>
        <w:rPr>
          <w:rtl/>
        </w:rPr>
      </w:pPr>
      <w:bookmarkStart w:id="3842" w:name="_ETM_Q9_725731"/>
      <w:bookmarkEnd w:id="3842"/>
      <w:r>
        <w:rPr>
          <w:rFonts w:hint="cs"/>
          <w:rtl/>
        </w:rPr>
        <w:t xml:space="preserve">אין אפשרות כזאת, אדוני. </w:t>
      </w:r>
      <w:bookmarkStart w:id="3843" w:name="_ETM_Q9_726409"/>
      <w:bookmarkEnd w:id="3843"/>
    </w:p>
    <w:p w:rsidR="00D07029" w:rsidRDefault="00D07029" w:rsidP="00DC5B51">
      <w:pPr>
        <w:rPr>
          <w:rtl/>
        </w:rPr>
      </w:pPr>
      <w:bookmarkStart w:id="3844" w:name="_ETM_Q9_726650"/>
      <w:bookmarkStart w:id="3845" w:name="_ETM_Q9_726732"/>
      <w:bookmarkEnd w:id="3844"/>
      <w:bookmarkEnd w:id="3845"/>
    </w:p>
    <w:bookmarkStart w:id="3846" w:name="_ETM_Q9_726988" w:displacedByCustomXml="next"/>
    <w:bookmarkEnd w:id="3846" w:displacedByCustomXml="next"/>
    <w:bookmarkStart w:id="3847" w:name="_ETM_Q9_727051" w:displacedByCustomXml="next"/>
    <w:bookmarkEnd w:id="3847" w:displacedByCustomXml="next"/>
    <w:sdt>
      <w:sdtPr>
        <w:rPr>
          <w:rtl/>
        </w:rPr>
        <w:alias w:val="קריאה"/>
        <w:tag w:val="&lt;ID&gt;5296&lt;/ID&gt;&lt;Name&gt;יואב קיש - הליכוד&lt;/Name&gt;&lt;Data&gt;יואב קיש (הליכוד)&lt;/Data&gt;&lt;Shortcut&gt;יוקי&lt;/Shortcut&gt;"/>
        <w:id w:val="673155736"/>
        <w:placeholder>
          <w:docPart w:val="4F0272CA23FD4607AE55B4DEB1628FF8"/>
        </w:placeholder>
        <w15:color w:val="993366"/>
      </w:sdtPr>
      <w:sdtContent>
        <w:p w:rsidR="00D07029" w:rsidRDefault="00D07029" w:rsidP="00DC5B51">
          <w:pPr>
            <w:pStyle w:val="af5"/>
            <w:keepNext/>
            <w:rPr>
              <w:rtl/>
            </w:rPr>
          </w:pPr>
          <w:r w:rsidRPr="00E72A84">
            <w:rPr>
              <w:rStyle w:val="afe"/>
              <w:color w:val="000000"/>
              <w:rtl/>
            </w:rPr>
            <w:t>יואב קיש (הליכוד)</w:t>
          </w:r>
          <w:r w:rsidRPr="00E72A84">
            <w:rPr>
              <w:color w:val="000000"/>
              <w:rtl/>
            </w:rPr>
            <w:t>:</w:t>
          </w:r>
        </w:p>
      </w:sdtContent>
    </w:sdt>
    <w:p w:rsidR="00D07029" w:rsidRDefault="00D07029" w:rsidP="00852CC3">
      <w:pPr>
        <w:rPr>
          <w:rtl/>
        </w:rPr>
      </w:pPr>
    </w:p>
    <w:p w:rsidR="00D07029" w:rsidRPr="00E72A84" w:rsidRDefault="00D07029" w:rsidP="00DC5B51">
      <w:pPr>
        <w:rPr>
          <w:rtl/>
        </w:rPr>
      </w:pPr>
      <w:bookmarkStart w:id="3848" w:name="_ETM_Q9_729581"/>
      <w:bookmarkEnd w:id="3848"/>
      <w:r>
        <w:rPr>
          <w:rFonts w:hint="cs"/>
          <w:rtl/>
        </w:rPr>
        <w:t>אז</w:t>
      </w:r>
      <w:bookmarkStart w:id="3849" w:name="_ETM_Q9_729907"/>
      <w:bookmarkEnd w:id="3849"/>
      <w:r>
        <w:rPr>
          <w:rFonts w:hint="cs"/>
          <w:rtl/>
        </w:rPr>
        <w:t xml:space="preserve"> </w:t>
      </w:r>
      <w:bookmarkStart w:id="3850" w:name="_ETM_Q9_730021"/>
      <w:bookmarkEnd w:id="3850"/>
      <w:r>
        <w:rPr>
          <w:rFonts w:hint="cs"/>
          <w:rtl/>
        </w:rPr>
        <w:t>לוועדת הכנסת.</w:t>
      </w:r>
    </w:p>
    <w:p w:rsidR="00D07029" w:rsidRDefault="00D07029" w:rsidP="00DC5B51">
      <w:pPr>
        <w:rPr>
          <w:rtl/>
        </w:rPr>
      </w:pPr>
      <w:bookmarkStart w:id="3851" w:name="_ETM_Q9_732717"/>
      <w:bookmarkStart w:id="3852" w:name="_ETM_Q9_732811"/>
      <w:bookmarkEnd w:id="3851"/>
      <w:bookmarkEnd w:id="3852"/>
    </w:p>
    <w:bookmarkStart w:id="3853" w:name="_ETM_Q9_733077" w:displacedByCustomXml="next"/>
    <w:bookmarkEnd w:id="3853" w:displacedByCustomXml="next"/>
    <w:bookmarkStart w:id="3854" w:name="_ETM_Q9_733155" w:displacedByCustomXml="next"/>
    <w:bookmarkEnd w:id="3854" w:displacedByCustomXml="next"/>
    <w:sdt>
      <w:sdtPr>
        <w:rPr>
          <w:rtl/>
        </w:rPr>
        <w:alias w:val="יור"/>
        <w:tag w:val="&lt;ID&gt;5533&lt;/ID&gt;&lt;Name&gt;יצחק וקנין - יו&quot;ר&lt;/Name&gt;&lt;Data&gt;יצחק וקנין&lt;/Data&gt;&lt;Shortcut&gt;&lt;/Shortcut&gt;"/>
        <w:id w:val="320015320"/>
        <w:placeholder>
          <w:docPart w:val="4F0272CA23FD4607AE55B4DEB1628FF8"/>
        </w:placeholder>
        <w15:color w:val="993366"/>
      </w:sdtPr>
      <w:sdtContent>
        <w:p w:rsidR="00D07029" w:rsidRDefault="00D07029" w:rsidP="00DC5B51">
          <w:pPr>
            <w:pStyle w:val="af6"/>
            <w:keepNext/>
            <w:rPr>
              <w:rtl/>
            </w:rPr>
          </w:pPr>
          <w:r w:rsidRPr="008735CA">
            <w:rPr>
              <w:rStyle w:val="afe"/>
              <w:color w:val="000000"/>
              <w:rtl/>
            </w:rPr>
            <w:t>היו"ר יצחק וקנין</w:t>
          </w:r>
          <w:r w:rsidRPr="008735CA">
            <w:rPr>
              <w:color w:val="000000"/>
              <w:rtl/>
            </w:rPr>
            <w:t>:</w:t>
          </w:r>
        </w:p>
      </w:sdtContent>
    </w:sdt>
    <w:p w:rsidR="00D07029" w:rsidRDefault="00D07029" w:rsidP="00852CC3">
      <w:pPr>
        <w:rPr>
          <w:rtl/>
        </w:rPr>
      </w:pPr>
    </w:p>
    <w:p w:rsidR="00D07029" w:rsidRDefault="00D07029" w:rsidP="00DC5B51">
      <w:pPr>
        <w:rPr>
          <w:rtl/>
        </w:rPr>
      </w:pPr>
      <w:bookmarkStart w:id="3855" w:name="_ETM_Q9_735155"/>
      <w:bookmarkEnd w:id="3855"/>
      <w:r>
        <w:rPr>
          <w:rFonts w:hint="cs"/>
          <w:rtl/>
        </w:rPr>
        <w:t xml:space="preserve">ועדת הכנסת </w:t>
      </w:r>
      <w:r>
        <w:rPr>
          <w:rFonts w:hint="eastAsia"/>
        </w:rPr>
        <w:t>–</w:t>
      </w:r>
      <w:r>
        <w:rPr>
          <w:rFonts w:hint="cs"/>
          <w:rtl/>
        </w:rPr>
        <w:t xml:space="preserve"> זה יועבר אליה, והיא תחליט </w:t>
      </w:r>
      <w:bookmarkStart w:id="3856" w:name="_ETM_Q9_729964"/>
      <w:bookmarkEnd w:id="3856"/>
      <w:r>
        <w:rPr>
          <w:rFonts w:hint="cs"/>
          <w:rtl/>
        </w:rPr>
        <w:t xml:space="preserve">לאן היא מעבירה את החוק. תודה, אדוני. </w:t>
      </w:r>
    </w:p>
    <w:p w:rsidR="00D07029" w:rsidRDefault="00D07029" w:rsidP="00DC5B51">
      <w:pPr>
        <w:rPr>
          <w:rtl/>
        </w:rPr>
      </w:pPr>
      <w:bookmarkStart w:id="3857" w:name="_ETM_Q9_741757"/>
      <w:bookmarkStart w:id="3858" w:name="_ETM_Q9_741809"/>
      <w:bookmarkEnd w:id="3857"/>
      <w:bookmarkEnd w:id="3858"/>
    </w:p>
    <w:bookmarkStart w:id="3859" w:name="_ETM_Q9_742070" w:displacedByCustomXml="next"/>
    <w:bookmarkEnd w:id="3859" w:displacedByCustomXml="next"/>
    <w:bookmarkStart w:id="3860" w:name="_ETM_Q9_742115" w:displacedByCustomXml="next"/>
    <w:bookmarkEnd w:id="3860" w:displacedByCustomXml="next"/>
    <w:sdt>
      <w:sdtPr>
        <w:rPr>
          <w:rFonts w:hint="cs"/>
          <w:rtl/>
        </w:rPr>
        <w:alias w:val="קריאה"/>
        <w:tag w:val="&lt;ID&gt;5105&lt;/ID&gt;&lt;Name&gt;מיכל רוזין - מרצ&lt;/Name&gt;&lt;Data&gt;מיכל רוזין (מרצ)&lt;/Data&gt;&lt;Shortcut&gt;מירו&lt;/Shortcut&gt;"/>
        <w:id w:val="87826368"/>
        <w:placeholder>
          <w:docPart w:val="4F0272CA23FD4607AE55B4DEB1628FF8"/>
        </w:placeholder>
        <w15:color w:val="993366"/>
      </w:sdtPr>
      <w:sdtContent>
        <w:p w:rsidR="00D07029" w:rsidRDefault="00D07029" w:rsidP="00DC5B51">
          <w:pPr>
            <w:pStyle w:val="af5"/>
            <w:keepNext/>
            <w:rPr>
              <w:rtl/>
            </w:rPr>
          </w:pPr>
          <w:r w:rsidRPr="00E72A84">
            <w:rPr>
              <w:rStyle w:val="afe"/>
              <w:color w:val="000000"/>
              <w:rtl/>
            </w:rPr>
            <w:t>מיכל רוזין (מרצ)</w:t>
          </w:r>
          <w:r w:rsidRPr="00E72A84">
            <w:rPr>
              <w:color w:val="000000"/>
              <w:rtl/>
            </w:rPr>
            <w:t>:</w:t>
          </w:r>
        </w:p>
      </w:sdtContent>
    </w:sdt>
    <w:p w:rsidR="00D07029" w:rsidRDefault="00D07029" w:rsidP="00852CC3">
      <w:pPr>
        <w:rPr>
          <w:rtl/>
        </w:rPr>
      </w:pPr>
    </w:p>
    <w:p w:rsidR="00D07029" w:rsidRDefault="00D07029" w:rsidP="00DC5B51">
      <w:pPr>
        <w:rPr>
          <w:rtl/>
        </w:rPr>
      </w:pPr>
      <w:bookmarkStart w:id="3861" w:name="_ETM_Q9_738877"/>
      <w:bookmarkEnd w:id="3861"/>
      <w:r>
        <w:rPr>
          <w:rFonts w:hint="cs"/>
          <w:rtl/>
        </w:rPr>
        <w:t xml:space="preserve">היושב-ראש, אתה לא </w:t>
      </w:r>
      <w:bookmarkStart w:id="3862" w:name="_ETM_Q9_736460"/>
      <w:bookmarkEnd w:id="3862"/>
      <w:r>
        <w:rPr>
          <w:rFonts w:hint="cs"/>
          <w:rtl/>
        </w:rPr>
        <w:t>אמרת שתיתן לי השלמה?</w:t>
      </w:r>
    </w:p>
    <w:p w:rsidR="00D07029" w:rsidRDefault="00D07029" w:rsidP="00DC5B51">
      <w:pPr>
        <w:rPr>
          <w:rtl/>
        </w:rPr>
      </w:pPr>
    </w:p>
    <w:bookmarkStart w:id="3863" w:name="TOR_Q10" w:displacedByCustomXml="next"/>
    <w:bookmarkEnd w:id="3863" w:displacedByCustomXml="next"/>
    <w:sdt>
      <w:sdtPr>
        <w:rPr>
          <w:rtl/>
        </w:rPr>
        <w:alias w:val="יור"/>
        <w:tag w:val="&lt;ID&gt;5533&lt;/ID&gt;&lt;Name&gt;יצחק וקנין - יו&quot;ר&lt;/Name&gt;&lt;Data&gt;יצחק וקנין&lt;/Data&gt;&lt;Shortcut&gt;&lt;/Shortcut&gt;"/>
        <w:id w:val="-876165113"/>
        <w:placeholder>
          <w:docPart w:val="ECEC78BB0E30453782017ED509C1539C"/>
        </w:placeholder>
        <w15:color w:val="993366"/>
      </w:sdtPr>
      <w:sdtContent>
        <w:p w:rsidR="00D07029" w:rsidRDefault="00D07029" w:rsidP="00555CF3">
          <w:pPr>
            <w:pStyle w:val="af6"/>
            <w:keepNext/>
            <w:rPr>
              <w:rtl/>
            </w:rPr>
          </w:pPr>
          <w:r w:rsidRPr="000C7CA9">
            <w:rPr>
              <w:color w:val="000000"/>
              <w:rtl/>
            </w:rPr>
            <w:t xml:space="preserve">היו"ר </w:t>
          </w:r>
          <w:r w:rsidRPr="000C7CA9">
            <w:rPr>
              <w:rStyle w:val="afe"/>
              <w:color w:val="000000"/>
              <w:rtl/>
            </w:rPr>
            <w:t>יצחק וקנין:</w:t>
          </w:r>
        </w:p>
      </w:sdtContent>
    </w:sdt>
    <w:p w:rsidR="00D07029" w:rsidRDefault="00D07029" w:rsidP="00852CC3">
      <w:pPr>
        <w:rPr>
          <w:rtl/>
        </w:rPr>
      </w:pPr>
    </w:p>
    <w:p w:rsidR="00D07029" w:rsidRDefault="00D07029" w:rsidP="00555CF3">
      <w:pPr>
        <w:rPr>
          <w:rtl/>
        </w:rPr>
      </w:pPr>
      <w:bookmarkStart w:id="3864" w:name="_ETM_Q10_149449"/>
      <w:bookmarkEnd w:id="3864"/>
      <w:r>
        <w:rPr>
          <w:rFonts w:hint="cs"/>
          <w:rtl/>
        </w:rPr>
        <w:t xml:space="preserve">אם הוא לא היה מנצל את כל זמנו, מיכל. אני ניסיתי בכל כוחותיי. </w:t>
      </w:r>
    </w:p>
    <w:p w:rsidR="00D07029" w:rsidRDefault="00D07029" w:rsidP="00555CF3">
      <w:pPr>
        <w:rPr>
          <w:rtl/>
        </w:rPr>
      </w:pPr>
      <w:bookmarkStart w:id="3865" w:name="_ETM_Q10_155559"/>
      <w:bookmarkStart w:id="3866" w:name="_ETM_Q10_155684"/>
      <w:bookmarkEnd w:id="3865"/>
      <w:bookmarkEnd w:id="3866"/>
    </w:p>
    <w:p w:rsidR="00D07029" w:rsidRDefault="00D07029" w:rsidP="00555CF3">
      <w:pPr>
        <w:rPr>
          <w:rtl/>
        </w:rPr>
      </w:pPr>
      <w:bookmarkStart w:id="3867" w:name="_ETM_Q10_155965"/>
      <w:bookmarkEnd w:id="3867"/>
      <w:r>
        <w:rPr>
          <w:rFonts w:hint="cs"/>
          <w:rtl/>
        </w:rPr>
        <w:t>ח</w:t>
      </w:r>
      <w:bookmarkStart w:id="3868" w:name="_ETM_Q10_156059"/>
      <w:bookmarkEnd w:id="3868"/>
      <w:r>
        <w:rPr>
          <w:rFonts w:hint="cs"/>
          <w:rtl/>
        </w:rPr>
        <w:t xml:space="preserve">ברת הכנסת סתיו </w:t>
      </w:r>
      <w:bookmarkStart w:id="3869" w:name="_ETM_Q10_155002"/>
      <w:bookmarkEnd w:id="3869"/>
      <w:r>
        <w:rPr>
          <w:rFonts w:hint="cs"/>
          <w:rtl/>
        </w:rPr>
        <w:t xml:space="preserve">שפיר התנגדה לחוק </w:t>
      </w:r>
      <w:r>
        <w:rPr>
          <w:rFonts w:hint="eastAsia"/>
          <w:rtl/>
        </w:rPr>
        <w:t>–</w:t>
      </w:r>
      <w:r>
        <w:rPr>
          <w:rFonts w:hint="cs"/>
          <w:rtl/>
        </w:rPr>
        <w:t xml:space="preserve"> לפרוטוקול.</w:t>
      </w:r>
    </w:p>
    <w:p w:rsidR="00D07029" w:rsidRDefault="00D07029" w:rsidP="00555CF3">
      <w:pPr>
        <w:rPr>
          <w:rtl/>
        </w:rPr>
      </w:pPr>
    </w:p>
    <w:p w:rsidR="00D07029" w:rsidRDefault="00D07029" w:rsidP="00555CF3">
      <w:bookmarkStart w:id="3870" w:name="_ETM_Q10_162137"/>
      <w:bookmarkStart w:id="3871" w:name="_ETM_Q10_162246"/>
      <w:bookmarkEnd w:id="3870"/>
      <w:bookmarkEnd w:id="3871"/>
    </w:p>
    <w:bookmarkStart w:id="3872" w:name="_Toc517902119" w:displacedByCustomXml="next"/>
    <w:bookmarkStart w:id="3873" w:name="_Toc517901362" w:displacedByCustomXml="next"/>
    <w:sdt>
      <w:sdtPr>
        <w:rPr>
          <w:rtl/>
        </w:rPr>
        <w:alias w:val="הצח"/>
        <w:tag w:val="&lt;ID&gt;615087&lt;/ID&gt;&lt;Name&gt;הצעת חוק חובת המכרזים (תיקון - העדפה של תוצרת מאזורי עדיפות לאומית), התשע&quot;ח-2017&lt;/Name&gt;&lt;Data&gt;הצעת חוק חובת המכרזים (תיקון - העדפה של תוצרת מאזורי עדיפות לאומית), התשע&quot;ח-2017&lt;/Data&gt;&lt;PrivateNumber&gt;פ/20/4844&lt;/PrivateNumber&gt;&lt;Status&gt;1&lt;/Status&gt;&lt;PrivateNumber_TOC&gt;פ/20/4844&lt;/PrivateNumber_TOC&gt;&lt;PrivateName_TOC&gt;&lt;/PrivateName_TOC&gt;&lt;Initiators&gt;&lt;/Initiators&gt;&lt;FullItemNumber&gt;&lt;/FullItemNumber&gt;"/>
        <w:id w:val="1954367860"/>
        <w:placeholder>
          <w:docPart w:val="ECEC78BB0E30453782017ED509C1539C"/>
        </w:placeholder>
        <w15:color w:val="993366"/>
      </w:sdtPr>
      <w:sdtContent>
        <w:p w:rsidR="00D07029" w:rsidRDefault="00D07029" w:rsidP="00555CF3">
          <w:pPr>
            <w:pStyle w:val="a6"/>
            <w:rPr>
              <w:rtl/>
            </w:rPr>
          </w:pPr>
          <w:r w:rsidRPr="000C7CA9">
            <w:rPr>
              <w:rStyle w:val="afe"/>
              <w:color w:val="000000"/>
              <w:rtl/>
            </w:rPr>
            <w:t xml:space="preserve">הצעת חוק חובת המכרזים (תיקון </w:t>
          </w:r>
          <w:r>
            <w:rPr>
              <w:rStyle w:val="afe"/>
              <w:color w:val="000000"/>
              <w:rtl/>
            </w:rPr>
            <w:t>–</w:t>
          </w:r>
          <w:r w:rsidRPr="000C7CA9">
            <w:rPr>
              <w:rStyle w:val="afe"/>
              <w:color w:val="000000"/>
              <w:rtl/>
            </w:rPr>
            <w:t xml:space="preserve"> העדפה של תוצרת מאזורי עדיפות לאומית), התשע"ח</w:t>
          </w:r>
          <w:r>
            <w:rPr>
              <w:rStyle w:val="afe"/>
              <w:rFonts w:hint="cs"/>
              <w:color w:val="000000"/>
              <w:rtl/>
            </w:rPr>
            <w:t>–</w:t>
          </w:r>
          <w:r w:rsidRPr="000C7CA9">
            <w:rPr>
              <w:rStyle w:val="afe"/>
              <w:color w:val="000000"/>
              <w:rtl/>
            </w:rPr>
            <w:t>2017</w:t>
          </w:r>
        </w:p>
      </w:sdtContent>
    </w:sdt>
    <w:bookmarkEnd w:id="3872" w:displacedByCustomXml="prev"/>
    <w:bookmarkEnd w:id="3873" w:displacedByCustomXml="prev"/>
    <w:p w:rsidR="00D07029" w:rsidRDefault="00D07029" w:rsidP="00555CF3">
      <w:pPr>
        <w:rPr>
          <w:rtl/>
        </w:rPr>
      </w:pPr>
      <w:r>
        <w:rPr>
          <w:rtl/>
        </w:rPr>
        <w:t>[הצעת חוק פ/4844</w:t>
      </w:r>
      <w:r>
        <w:rPr>
          <w:rFonts w:hint="cs"/>
          <w:rtl/>
        </w:rPr>
        <w:t>/20; נספחות.</w:t>
      </w:r>
      <w:r>
        <w:rPr>
          <w:rtl/>
        </w:rPr>
        <w:t>]</w:t>
      </w:r>
    </w:p>
    <w:p w:rsidR="00D07029" w:rsidRDefault="00D07029" w:rsidP="00555CF3">
      <w:pPr>
        <w:pStyle w:val="-0"/>
        <w:rPr>
          <w:rtl/>
        </w:rPr>
      </w:pPr>
      <w:r>
        <w:rPr>
          <w:rtl/>
        </w:rPr>
        <w:t>(</w:t>
      </w:r>
      <w:r>
        <w:rPr>
          <w:rFonts w:hint="cs"/>
          <w:rtl/>
        </w:rPr>
        <w:t>הצעת קבוצת חברי הכנסת)</w:t>
      </w:r>
    </w:p>
    <w:p w:rsidR="00D07029" w:rsidRDefault="00D07029" w:rsidP="00555CF3">
      <w:pPr>
        <w:rPr>
          <w:rtl/>
        </w:rPr>
      </w:pPr>
    </w:p>
    <w:bookmarkStart w:id="3874" w:name="_ETM_Q10_162605" w:displacedByCustomXml="next"/>
    <w:bookmarkEnd w:id="3874" w:displacedByCustomXml="next"/>
    <w:bookmarkStart w:id="3875" w:name="_ETM_Q10_162527" w:displacedByCustomXml="next"/>
    <w:bookmarkEnd w:id="3875" w:displacedByCustomXml="next"/>
    <w:bookmarkStart w:id="3876" w:name="_ETM_Q10_169433" w:displacedByCustomXml="next"/>
    <w:bookmarkEnd w:id="3876" w:displacedByCustomXml="next"/>
    <w:sdt>
      <w:sdtPr>
        <w:rPr>
          <w:rtl/>
        </w:rPr>
        <w:alias w:val="יור"/>
        <w:tag w:val="&lt;ID&gt;5533&lt;/ID&gt;&lt;Name&gt;יצחק וקנין - יו&quot;ר&lt;/Name&gt;&lt;Data&gt;יצחק וקנין&lt;/Data&gt;&lt;Shortcut&gt;&lt;/Shortcut&gt;"/>
        <w:id w:val="1446277245"/>
        <w:placeholder>
          <w:docPart w:val="ECEC78BB0E30453782017ED509C1539C"/>
        </w:placeholder>
        <w15:color w:val="993366"/>
      </w:sdtPr>
      <w:sdtContent>
        <w:p w:rsidR="00D07029" w:rsidRDefault="00D07029" w:rsidP="00555CF3">
          <w:pPr>
            <w:pStyle w:val="af6"/>
            <w:keepNext/>
            <w:rPr>
              <w:rtl/>
            </w:rPr>
          </w:pPr>
          <w:r w:rsidRPr="000C7CA9">
            <w:rPr>
              <w:rStyle w:val="afe"/>
              <w:color w:val="000000"/>
              <w:rtl/>
            </w:rPr>
            <w:t>היו"ר יצחק וקנין</w:t>
          </w:r>
          <w:r w:rsidRPr="000C7CA9">
            <w:rPr>
              <w:color w:val="000000"/>
              <w:rtl/>
            </w:rPr>
            <w:t>:</w:t>
          </w:r>
        </w:p>
      </w:sdtContent>
    </w:sdt>
    <w:p w:rsidR="00D07029" w:rsidRDefault="00D07029" w:rsidP="00852CC3">
      <w:pPr>
        <w:rPr>
          <w:rtl/>
        </w:rPr>
      </w:pPr>
    </w:p>
    <w:p w:rsidR="00D07029" w:rsidRDefault="00D07029" w:rsidP="00555CF3">
      <w:pPr>
        <w:rPr>
          <w:rtl/>
        </w:rPr>
      </w:pPr>
      <w:bookmarkStart w:id="3877" w:name="_ETM_Q10_176668"/>
      <w:bookmarkEnd w:id="3877"/>
      <w:r w:rsidRPr="000C7CA9">
        <w:rPr>
          <w:rStyle w:val="afe"/>
          <w:color w:val="000000"/>
          <w:rtl/>
        </w:rPr>
        <w:t xml:space="preserve">הצעת חוק חובת המכרזים (תיקון </w:t>
      </w:r>
      <w:r>
        <w:rPr>
          <w:rStyle w:val="afe"/>
          <w:color w:val="000000"/>
          <w:rtl/>
        </w:rPr>
        <w:t>–</w:t>
      </w:r>
      <w:r w:rsidRPr="000C7CA9">
        <w:rPr>
          <w:rStyle w:val="afe"/>
          <w:color w:val="000000"/>
          <w:rtl/>
        </w:rPr>
        <w:t xml:space="preserve"> העדפה של תוצרת מאזורי עדיפות לאומית), התשע"ח</w:t>
      </w:r>
      <w:r>
        <w:rPr>
          <w:rStyle w:val="afe"/>
          <w:rFonts w:hint="cs"/>
          <w:color w:val="000000"/>
          <w:rtl/>
        </w:rPr>
        <w:t>–</w:t>
      </w:r>
      <w:r w:rsidRPr="000C7CA9">
        <w:rPr>
          <w:rStyle w:val="afe"/>
          <w:color w:val="000000"/>
          <w:rtl/>
        </w:rPr>
        <w:t>2017</w:t>
      </w:r>
      <w:bookmarkStart w:id="3878" w:name="_ETM_Q10_177012"/>
      <w:bookmarkEnd w:id="3878"/>
      <w:r>
        <w:rPr>
          <w:rFonts w:hint="cs"/>
          <w:rtl/>
        </w:rPr>
        <w:t>, של חבר הכנסת</w:t>
      </w:r>
      <w:bookmarkStart w:id="3879" w:name="_ETM_Q10_178824"/>
      <w:bookmarkEnd w:id="3879"/>
      <w:r>
        <w:rPr>
          <w:rFonts w:hint="cs"/>
          <w:rtl/>
        </w:rPr>
        <w:t xml:space="preserve"> איתן ברושי וקבוצת חברי הכנסת.</w:t>
      </w:r>
    </w:p>
    <w:p w:rsidR="00D07029" w:rsidRDefault="00D07029" w:rsidP="00555CF3">
      <w:pPr>
        <w:rPr>
          <w:rtl/>
        </w:rPr>
      </w:pPr>
      <w:bookmarkStart w:id="3880" w:name="_ETM_Q10_182637"/>
      <w:bookmarkEnd w:id="3880"/>
    </w:p>
    <w:bookmarkStart w:id="3881" w:name="_ETM_Q10_182887" w:displacedByCustomXml="next"/>
    <w:bookmarkEnd w:id="3881" w:displacedByCustomXml="next"/>
    <w:bookmarkStart w:id="3882" w:name="_Toc517902120" w:displacedByCustomXml="next"/>
    <w:bookmarkStart w:id="3883" w:name="_Toc517901363" w:displacedByCustomXml="next"/>
    <w:sdt>
      <w:sdtPr>
        <w:rPr>
          <w:rFonts w:hint="cs"/>
          <w:rtl/>
        </w:rPr>
        <w:alias w:val="דובר"/>
        <w:tag w:val="&lt;ID&gt;5276&lt;/ID&gt;&lt;Name&gt;איתן ברושי - המחנה הציוני&lt;/Name&gt;&lt;Data&gt;איתן ברושי (המחנה הציוני)&lt;/Data&gt;&lt;Shortcut&gt;איבר&lt;/Shortcut&gt;&lt;MemberID&gt;2559&lt;/MemberID&gt;"/>
        <w:id w:val="279468163"/>
        <w:placeholder>
          <w:docPart w:val="ECEC78BB0E30453782017ED509C1539C"/>
        </w:placeholder>
        <w15:color w:val="993366"/>
      </w:sdtPr>
      <w:sdtContent>
        <w:p w:rsidR="00D07029" w:rsidRDefault="00D07029" w:rsidP="00555CF3">
          <w:pPr>
            <w:pStyle w:val="a4"/>
            <w:keepNext/>
            <w:rPr>
              <w:rtl/>
            </w:rPr>
          </w:pPr>
          <w:r w:rsidRPr="000C7CA9">
            <w:rPr>
              <w:rStyle w:val="afe"/>
              <w:color w:val="000000"/>
              <w:rtl/>
            </w:rPr>
            <w:t>איתן ברושי (המחנה הציוני)</w:t>
          </w:r>
          <w:r w:rsidRPr="000C7CA9">
            <w:rPr>
              <w:color w:val="000000"/>
              <w:rtl/>
            </w:rPr>
            <w:t>:</w:t>
          </w:r>
        </w:p>
      </w:sdtContent>
    </w:sdt>
    <w:bookmarkEnd w:id="3882" w:displacedByCustomXml="prev"/>
    <w:bookmarkEnd w:id="3883" w:displacedByCustomXml="prev"/>
    <w:p w:rsidR="00D07029" w:rsidRDefault="00D07029" w:rsidP="00852CC3">
      <w:pPr>
        <w:rPr>
          <w:rtl/>
        </w:rPr>
      </w:pPr>
    </w:p>
    <w:p w:rsidR="00D07029" w:rsidRDefault="00D07029" w:rsidP="00555CF3">
      <w:pPr>
        <w:rPr>
          <w:rtl/>
        </w:rPr>
      </w:pPr>
      <w:bookmarkStart w:id="3884" w:name="_ETM_Q10_184902"/>
      <w:bookmarkEnd w:id="3884"/>
      <w:r>
        <w:rPr>
          <w:rFonts w:hint="cs"/>
          <w:rtl/>
        </w:rPr>
        <w:t xml:space="preserve">אדוני היושב-ראש, חברי הכנסת, </w:t>
      </w:r>
      <w:bookmarkStart w:id="3885" w:name="_ETM_Q10_180245"/>
      <w:bookmarkEnd w:id="3885"/>
      <w:r>
        <w:rPr>
          <w:rFonts w:hint="cs"/>
          <w:rtl/>
        </w:rPr>
        <w:t xml:space="preserve">לא הייתה הצעה יותר טובה מהאופוזיציה, שמתאימה לממשלה הזאת. היא באמת ממשלה שמתיימרת </w:t>
      </w:r>
      <w:bookmarkStart w:id="3886" w:name="_ETM_Q10_190011"/>
      <w:bookmarkEnd w:id="3886"/>
      <w:r>
        <w:rPr>
          <w:rFonts w:hint="cs"/>
          <w:rtl/>
        </w:rPr>
        <w:t xml:space="preserve">להיות מה </w:t>
      </w:r>
      <w:bookmarkStart w:id="3887" w:name="_ETM_Q10_188066"/>
      <w:bookmarkEnd w:id="3887"/>
      <w:r>
        <w:rPr>
          <w:rFonts w:hint="cs"/>
          <w:rtl/>
        </w:rPr>
        <w:t xml:space="preserve">שהיא חושבת שהיא מייצגת, קרי עדיפות לפריפריה, לקווי עימות, למפות העדיפות הלאומית שהיא מעדכנת אותן </w:t>
      </w:r>
      <w:bookmarkStart w:id="3888" w:name="_ETM_Q10_201058"/>
      <w:bookmarkEnd w:id="3888"/>
      <w:r>
        <w:rPr>
          <w:rFonts w:hint="cs"/>
          <w:rtl/>
        </w:rPr>
        <w:t>מעת לעת.</w:t>
      </w:r>
    </w:p>
    <w:p w:rsidR="00D07029" w:rsidRDefault="00D07029" w:rsidP="00555CF3">
      <w:pPr>
        <w:rPr>
          <w:rtl/>
        </w:rPr>
      </w:pPr>
      <w:bookmarkStart w:id="3889" w:name="_ETM_Q10_202605"/>
      <w:bookmarkEnd w:id="3889"/>
    </w:p>
    <w:p w:rsidR="00D07029" w:rsidRDefault="00D07029" w:rsidP="00ED4CC7">
      <w:pPr>
        <w:rPr>
          <w:rtl/>
        </w:rPr>
      </w:pPr>
      <w:r>
        <w:rPr>
          <w:rFonts w:hint="cs"/>
          <w:rtl/>
        </w:rPr>
        <w:t xml:space="preserve">שר הביטחון ומשרד הביטחון </w:t>
      </w:r>
      <w:bookmarkStart w:id="3890" w:name="_ETM_Q10_199005"/>
      <w:bookmarkEnd w:id="3890"/>
      <w:r w:rsidR="00ED4CC7">
        <w:rPr>
          <w:rFonts w:hint="cs"/>
          <w:rtl/>
        </w:rPr>
        <w:t xml:space="preserve">הנהיגו </w:t>
      </w:r>
      <w:r>
        <w:rPr>
          <w:rFonts w:hint="cs"/>
          <w:rtl/>
        </w:rPr>
        <w:t xml:space="preserve">לפני שנים רבות </w:t>
      </w:r>
      <w:bookmarkStart w:id="3891" w:name="_ETM_Q10_203996"/>
      <w:bookmarkEnd w:id="3891"/>
      <w:r>
        <w:rPr>
          <w:rFonts w:hint="cs"/>
          <w:rtl/>
        </w:rPr>
        <w:t xml:space="preserve">מערכת החלטות שאומרת שתינתן עדיפות לאזורי עדיפות ואזורי עימות בהיקף </w:t>
      </w:r>
      <w:bookmarkStart w:id="3892" w:name="_ETM_Q10_210527"/>
      <w:bookmarkEnd w:id="3892"/>
      <w:r>
        <w:rPr>
          <w:rFonts w:hint="cs"/>
          <w:rtl/>
        </w:rPr>
        <w:t xml:space="preserve">של 15%, ובאופן מדורג באזורים א' וב' עד 5%, למכרזים של ספקים שמספקים תוצרת </w:t>
      </w:r>
      <w:bookmarkStart w:id="3893" w:name="_ETM_Q10_219402"/>
      <w:bookmarkEnd w:id="3893"/>
      <w:r>
        <w:rPr>
          <w:rFonts w:hint="cs"/>
          <w:rtl/>
        </w:rPr>
        <w:t xml:space="preserve">למשרד הביטחון. אין הסבר מדוע הנוהל החשוב הזה, שמקיים לא </w:t>
      </w:r>
      <w:bookmarkStart w:id="3894" w:name="_ETM_Q10_226714"/>
      <w:bookmarkEnd w:id="3894"/>
      <w:r>
        <w:rPr>
          <w:rFonts w:hint="cs"/>
          <w:rtl/>
        </w:rPr>
        <w:t xml:space="preserve">מעט </w:t>
      </w:r>
      <w:bookmarkStart w:id="3895" w:name="_ETM_Q10_224217"/>
      <w:bookmarkEnd w:id="3895"/>
      <w:r>
        <w:rPr>
          <w:rFonts w:hint="cs"/>
          <w:rtl/>
        </w:rPr>
        <w:t xml:space="preserve">יישובים </w:t>
      </w:r>
      <w:proofErr w:type="spellStart"/>
      <w:r>
        <w:rPr>
          <w:rFonts w:hint="cs"/>
          <w:rtl/>
        </w:rPr>
        <w:t>צמודי</w:t>
      </w:r>
      <w:proofErr w:type="spellEnd"/>
      <w:r>
        <w:rPr>
          <w:rFonts w:hint="cs"/>
          <w:rtl/>
        </w:rPr>
        <w:t xml:space="preserve"> גדר לאורך גבולותיה של המדינה, שהם ספקים בכל התחומים </w:t>
      </w:r>
      <w:r>
        <w:rPr>
          <w:rFonts w:hint="eastAsia"/>
          <w:rtl/>
        </w:rPr>
        <w:t>–</w:t>
      </w:r>
      <w:r>
        <w:rPr>
          <w:rFonts w:hint="cs"/>
          <w:rtl/>
        </w:rPr>
        <w:t xml:space="preserve"> מדוע ההסדר הזה </w:t>
      </w:r>
      <w:bookmarkStart w:id="3896" w:name="_ETM_Q10_234277"/>
      <w:bookmarkEnd w:id="3896"/>
      <w:r>
        <w:rPr>
          <w:rFonts w:hint="cs"/>
          <w:rtl/>
        </w:rPr>
        <w:t xml:space="preserve">לא חל על כל משרדי המשלה, על כל הספקים שמספקים למשרדי הממשלה, </w:t>
      </w:r>
      <w:bookmarkStart w:id="3897" w:name="_ETM_Q10_240761"/>
      <w:bookmarkEnd w:id="3897"/>
      <w:r>
        <w:rPr>
          <w:rFonts w:hint="cs"/>
          <w:rtl/>
        </w:rPr>
        <w:t xml:space="preserve">ומדוע זה חל רק על משרד הביטחון. מדוע הממשלה </w:t>
      </w:r>
      <w:bookmarkStart w:id="3898" w:name="_ETM_Q10_247402"/>
      <w:bookmarkEnd w:id="3898"/>
      <w:r>
        <w:rPr>
          <w:rFonts w:hint="cs"/>
          <w:rtl/>
        </w:rPr>
        <w:t xml:space="preserve">עכשיו מתנגדת </w:t>
      </w:r>
      <w:r>
        <w:rPr>
          <w:rFonts w:hint="eastAsia"/>
          <w:rtl/>
        </w:rPr>
        <w:t xml:space="preserve">– </w:t>
      </w:r>
      <w:r>
        <w:rPr>
          <w:rFonts w:hint="cs"/>
          <w:rtl/>
        </w:rPr>
        <w:t xml:space="preserve">עוד פחות מובן, אבל יכול להיות שיחזרו בתשובה בהצבעה </w:t>
      </w:r>
      <w:bookmarkStart w:id="3899" w:name="_ETM_Q10_254511"/>
      <w:bookmarkEnd w:id="3899"/>
      <w:r>
        <w:rPr>
          <w:rFonts w:hint="cs"/>
          <w:rtl/>
        </w:rPr>
        <w:t>בעוד דקות ספורות.</w:t>
      </w:r>
    </w:p>
    <w:p w:rsidR="00D07029" w:rsidRDefault="00D07029" w:rsidP="00555CF3">
      <w:pPr>
        <w:rPr>
          <w:rtl/>
        </w:rPr>
      </w:pPr>
      <w:bookmarkStart w:id="3900" w:name="_ETM_Q10_256855"/>
      <w:bookmarkEnd w:id="3900"/>
    </w:p>
    <w:p w:rsidR="00D07029" w:rsidRDefault="00D07029" w:rsidP="00ED4CC7">
      <w:pPr>
        <w:rPr>
          <w:rtl/>
        </w:rPr>
      </w:pPr>
      <w:r>
        <w:rPr>
          <w:rFonts w:hint="cs"/>
          <w:rtl/>
        </w:rPr>
        <w:t>עב</w:t>
      </w:r>
      <w:bookmarkStart w:id="3901" w:name="_ETM_Q10_257480"/>
      <w:bookmarkEnd w:id="3901"/>
      <w:r>
        <w:rPr>
          <w:rFonts w:hint="cs"/>
          <w:rtl/>
        </w:rPr>
        <w:t>ר</w:t>
      </w:r>
      <w:bookmarkStart w:id="3902" w:name="_ETM_Q10_257746"/>
      <w:bookmarkEnd w:id="3902"/>
      <w:r>
        <w:rPr>
          <w:rFonts w:hint="cs"/>
          <w:rtl/>
        </w:rPr>
        <w:t xml:space="preserve">נו </w:t>
      </w:r>
      <w:bookmarkStart w:id="3903" w:name="_ETM_Q10_257902"/>
      <w:bookmarkEnd w:id="3903"/>
      <w:r>
        <w:rPr>
          <w:rFonts w:hint="cs"/>
          <w:rtl/>
        </w:rPr>
        <w:t xml:space="preserve">מרחוק עוד לילה בעוטף עזה. תושבי עוטף </w:t>
      </w:r>
      <w:bookmarkStart w:id="3904" w:name="_ETM_Q10_264699"/>
      <w:bookmarkEnd w:id="3904"/>
      <w:r>
        <w:rPr>
          <w:rFonts w:hint="cs"/>
          <w:rtl/>
        </w:rPr>
        <w:t xml:space="preserve">עזה עומדים שנים בגבורה לאורך הגבול הפעיל </w:t>
      </w:r>
      <w:bookmarkStart w:id="3905" w:name="_ETM_Q10_267194"/>
      <w:bookmarkEnd w:id="3905"/>
      <w:r>
        <w:rPr>
          <w:rFonts w:hint="cs"/>
          <w:rtl/>
        </w:rPr>
        <w:t>הזה, שאיננו רגוע, וה</w:t>
      </w:r>
      <w:r w:rsidR="00ED4CC7">
        <w:rPr>
          <w:rFonts w:hint="cs"/>
          <w:rtl/>
        </w:rPr>
        <w:t>י</w:t>
      </w:r>
      <w:r>
        <w:rPr>
          <w:rFonts w:hint="cs"/>
          <w:rtl/>
        </w:rPr>
        <w:t>נה</w:t>
      </w:r>
      <w:r w:rsidR="00ED4CC7">
        <w:rPr>
          <w:rFonts w:hint="cs"/>
          <w:rtl/>
        </w:rPr>
        <w:t>,</w:t>
      </w:r>
      <w:r>
        <w:rPr>
          <w:rFonts w:hint="cs"/>
          <w:rtl/>
        </w:rPr>
        <w:t xml:space="preserve"> ראשי הרשויות של עוטף </w:t>
      </w:r>
      <w:bookmarkStart w:id="3906" w:name="_ETM_Q10_273558"/>
      <w:bookmarkEnd w:id="3906"/>
      <w:r>
        <w:rPr>
          <w:rFonts w:hint="cs"/>
          <w:rtl/>
        </w:rPr>
        <w:t xml:space="preserve">עזה, כולל ראש עיריית שדרות וארבעה ראשי מועצות אזוריות, פונים </w:t>
      </w:r>
      <w:bookmarkStart w:id="3907" w:name="_ETM_Q10_281214"/>
      <w:bookmarkEnd w:id="3907"/>
      <w:r>
        <w:rPr>
          <w:rFonts w:hint="cs"/>
          <w:rtl/>
        </w:rPr>
        <w:t xml:space="preserve">לממשלה כדי שהיא תאשר את החוק המוצע, משום שהם מבינים </w:t>
      </w:r>
      <w:bookmarkStart w:id="3908" w:name="_ETM_Q10_287230"/>
      <w:bookmarkEnd w:id="3908"/>
      <w:r>
        <w:rPr>
          <w:rFonts w:hint="cs"/>
          <w:rtl/>
        </w:rPr>
        <w:t>שבתנאים הקיימים יש קושי בקיום לאורך הגבול בעוטף עזה. ארבעת ראשי המועצות האזוריות</w:t>
      </w:r>
      <w:r w:rsidR="00ED4CC7">
        <w:rPr>
          <w:rFonts w:hint="cs"/>
          <w:rtl/>
        </w:rPr>
        <w:t>,</w:t>
      </w:r>
      <w:r>
        <w:rPr>
          <w:rFonts w:hint="cs"/>
          <w:rtl/>
        </w:rPr>
        <w:t xml:space="preserve"> יחד </w:t>
      </w:r>
      <w:bookmarkStart w:id="3909" w:name="_ETM_Q10_295745"/>
      <w:bookmarkEnd w:id="3909"/>
      <w:r>
        <w:rPr>
          <w:rFonts w:hint="cs"/>
          <w:rtl/>
        </w:rPr>
        <w:t>עם אלון דוידי, ראש עיריית שדרות</w:t>
      </w:r>
      <w:r w:rsidR="00ED4CC7">
        <w:rPr>
          <w:rFonts w:hint="cs"/>
          <w:rtl/>
        </w:rPr>
        <w:t>,</w:t>
      </w:r>
      <w:r>
        <w:rPr>
          <w:rFonts w:hint="cs"/>
          <w:rtl/>
        </w:rPr>
        <w:t xml:space="preserve"> יאיר </w:t>
      </w:r>
      <w:proofErr w:type="spellStart"/>
      <w:r>
        <w:rPr>
          <w:rFonts w:hint="cs"/>
          <w:rtl/>
        </w:rPr>
        <w:t>פרג'ון</w:t>
      </w:r>
      <w:proofErr w:type="spellEnd"/>
      <w:r>
        <w:rPr>
          <w:rFonts w:hint="cs"/>
          <w:rtl/>
        </w:rPr>
        <w:t xml:space="preserve">, ראש המועצה חוף </w:t>
      </w:r>
      <w:bookmarkStart w:id="3910" w:name="_ETM_Q10_297950"/>
      <w:bookmarkEnd w:id="3910"/>
      <w:r>
        <w:rPr>
          <w:rFonts w:hint="cs"/>
          <w:rtl/>
        </w:rPr>
        <w:t>אשקלון</w:t>
      </w:r>
      <w:r w:rsidR="00ED4CC7">
        <w:rPr>
          <w:rFonts w:hint="cs"/>
          <w:rtl/>
        </w:rPr>
        <w:t>,</w:t>
      </w:r>
      <w:r>
        <w:rPr>
          <w:rFonts w:hint="cs"/>
          <w:rtl/>
        </w:rPr>
        <w:t xml:space="preserve"> תמיר עידן, ראש המועצה </w:t>
      </w:r>
      <w:bookmarkStart w:id="3911" w:name="_ETM_Q10_303667"/>
      <w:bookmarkEnd w:id="3911"/>
      <w:r>
        <w:rPr>
          <w:rFonts w:hint="cs"/>
          <w:rtl/>
        </w:rPr>
        <w:t>שדות נגב</w:t>
      </w:r>
      <w:r w:rsidR="00ED4CC7">
        <w:rPr>
          <w:rFonts w:hint="cs"/>
          <w:rtl/>
        </w:rPr>
        <w:t>,</w:t>
      </w:r>
      <w:r>
        <w:rPr>
          <w:rFonts w:hint="cs"/>
          <w:rtl/>
        </w:rPr>
        <w:t xml:space="preserve"> אלון שוסטר, ראש המועצה שער הנגב</w:t>
      </w:r>
      <w:r w:rsidR="00ED4CC7">
        <w:rPr>
          <w:rFonts w:hint="cs"/>
          <w:rtl/>
        </w:rPr>
        <w:t>,</w:t>
      </w:r>
      <w:r>
        <w:rPr>
          <w:rFonts w:hint="cs"/>
          <w:rtl/>
        </w:rPr>
        <w:t xml:space="preserve"> גדי ירקוני, ראש המועצה האזורית אשכול</w:t>
      </w:r>
      <w:r w:rsidR="00ED4CC7">
        <w:rPr>
          <w:rFonts w:hint="cs"/>
          <w:rtl/>
        </w:rPr>
        <w:t xml:space="preserve"> </w:t>
      </w:r>
      <w:r w:rsidR="00ED4CC7">
        <w:rPr>
          <w:rFonts w:hint="eastAsia"/>
        </w:rPr>
        <w:t>–</w:t>
      </w:r>
      <w:r>
        <w:rPr>
          <w:rFonts w:hint="cs"/>
          <w:rtl/>
        </w:rPr>
        <w:t xml:space="preserve"> מכל המפלגות, מכל </w:t>
      </w:r>
      <w:bookmarkStart w:id="3912" w:name="_ETM_Q10_313355"/>
      <w:bookmarkEnd w:id="3912"/>
      <w:r>
        <w:rPr>
          <w:rFonts w:hint="cs"/>
          <w:rtl/>
        </w:rPr>
        <w:t xml:space="preserve">החתכים </w:t>
      </w:r>
      <w:r>
        <w:rPr>
          <w:rFonts w:hint="eastAsia"/>
          <w:rtl/>
        </w:rPr>
        <w:t>–</w:t>
      </w:r>
      <w:r>
        <w:rPr>
          <w:rFonts w:hint="cs"/>
          <w:rtl/>
        </w:rPr>
        <w:t xml:space="preserve"> פונים לוועדת שרים לחקיקה במכתב שמונח על שולחנם של השרים </w:t>
      </w:r>
      <w:r w:rsidR="00ED4CC7">
        <w:rPr>
          <w:rFonts w:hint="cs"/>
          <w:rtl/>
        </w:rPr>
        <w:t>ו</w:t>
      </w:r>
      <w:r>
        <w:rPr>
          <w:rFonts w:hint="cs"/>
          <w:rtl/>
        </w:rPr>
        <w:t xml:space="preserve">מבקשים שהממשלה תתמוך. אבל הממשלה </w:t>
      </w:r>
      <w:bookmarkStart w:id="3913" w:name="_ETM_Q10_322120"/>
      <w:bookmarkEnd w:id="3913"/>
      <w:r w:rsidR="00ED4CC7">
        <w:rPr>
          <w:rFonts w:hint="cs"/>
          <w:rtl/>
        </w:rPr>
        <w:t>יכולה לדבר אין-</w:t>
      </w:r>
      <w:r>
        <w:rPr>
          <w:rFonts w:hint="cs"/>
          <w:rtl/>
        </w:rPr>
        <w:t xml:space="preserve">סוף פעמים בזכותם של </w:t>
      </w:r>
      <w:r>
        <w:rPr>
          <w:rFonts w:hint="cs"/>
          <w:rtl/>
        </w:rPr>
        <w:lastRenderedPageBreak/>
        <w:t xml:space="preserve">יישובי הספר, ויורדים לשם ומצטלמים </w:t>
      </w:r>
      <w:r>
        <w:rPr>
          <w:rFonts w:hint="eastAsia"/>
          <w:rtl/>
        </w:rPr>
        <w:t>–</w:t>
      </w:r>
      <w:r>
        <w:rPr>
          <w:rFonts w:hint="cs"/>
          <w:rtl/>
        </w:rPr>
        <w:t xml:space="preserve"> לא </w:t>
      </w:r>
      <w:bookmarkStart w:id="3914" w:name="_ETM_Q10_330558"/>
      <w:bookmarkEnd w:id="3914"/>
      <w:r>
        <w:rPr>
          <w:rFonts w:hint="cs"/>
          <w:rtl/>
        </w:rPr>
        <w:t xml:space="preserve">נותנים פיצויים ולא </w:t>
      </w:r>
      <w:bookmarkStart w:id="3915" w:name="_ETM_Q10_327718"/>
      <w:bookmarkEnd w:id="3915"/>
      <w:r>
        <w:rPr>
          <w:rFonts w:hint="cs"/>
          <w:rtl/>
        </w:rPr>
        <w:t xml:space="preserve">נותנים פתרונות לאמצעי ייצור, ועוד נדבר בחוק של </w:t>
      </w:r>
      <w:r w:rsidR="00ED4CC7">
        <w:rPr>
          <w:rFonts w:hint="cs"/>
          <w:rtl/>
        </w:rPr>
        <w:t xml:space="preserve">1,000 </w:t>
      </w:r>
      <w:r>
        <w:rPr>
          <w:rFonts w:hint="cs"/>
          <w:rtl/>
        </w:rPr>
        <w:t>דונם לאנרגיה מתחדשת.</w:t>
      </w:r>
    </w:p>
    <w:p w:rsidR="00D07029" w:rsidRDefault="00D07029" w:rsidP="00555CF3">
      <w:pPr>
        <w:rPr>
          <w:rtl/>
        </w:rPr>
      </w:pPr>
      <w:bookmarkStart w:id="3916" w:name="_ETM_Q10_336933"/>
      <w:bookmarkEnd w:id="3916"/>
    </w:p>
    <w:p w:rsidR="00ED4CC7" w:rsidRDefault="00D07029" w:rsidP="00ED4CC7">
      <w:pPr>
        <w:rPr>
          <w:rtl/>
        </w:rPr>
      </w:pPr>
      <w:r>
        <w:rPr>
          <w:rFonts w:hint="cs"/>
          <w:rtl/>
        </w:rPr>
        <w:t>אבל ל</w:t>
      </w:r>
      <w:bookmarkStart w:id="3917" w:name="_ETM_Q10_337745"/>
      <w:bookmarkEnd w:id="3917"/>
      <w:r>
        <w:rPr>
          <w:rFonts w:hint="cs"/>
          <w:rtl/>
        </w:rPr>
        <w:t>א</w:t>
      </w:r>
      <w:bookmarkStart w:id="3918" w:name="_ETM_Q10_338011"/>
      <w:bookmarkEnd w:id="3918"/>
      <w:r>
        <w:rPr>
          <w:rFonts w:hint="cs"/>
          <w:rtl/>
        </w:rPr>
        <w:t xml:space="preserve"> רק</w:t>
      </w:r>
      <w:bookmarkStart w:id="3919" w:name="_ETM_Q10_338167"/>
      <w:bookmarkEnd w:id="3919"/>
      <w:r>
        <w:rPr>
          <w:rFonts w:hint="cs"/>
          <w:rtl/>
        </w:rPr>
        <w:t xml:space="preserve"> ראשי </w:t>
      </w:r>
      <w:bookmarkStart w:id="3920" w:name="_ETM_Q10_339105"/>
      <w:bookmarkEnd w:id="3920"/>
      <w:r>
        <w:rPr>
          <w:rFonts w:hint="cs"/>
          <w:rtl/>
        </w:rPr>
        <w:t xml:space="preserve">המועצות. אנחנו עדים לתמיכה, ואתמול היה פה יום שמוקדש לכחול-לבן. שרגא ברוש, </w:t>
      </w:r>
      <w:bookmarkStart w:id="3921" w:name="_ETM_Q10_348823"/>
      <w:bookmarkEnd w:id="3921"/>
      <w:r>
        <w:rPr>
          <w:rFonts w:hint="cs"/>
          <w:rtl/>
        </w:rPr>
        <w:t>נשי</w:t>
      </w:r>
      <w:bookmarkStart w:id="3922" w:name="_ETM_Q10_346382"/>
      <w:bookmarkEnd w:id="3922"/>
      <w:r>
        <w:rPr>
          <w:rFonts w:hint="cs"/>
          <w:rtl/>
        </w:rPr>
        <w:t xml:space="preserve">א התאחדות התעשייה, פונה לוועדת שרים לחקיקה </w:t>
      </w:r>
      <w:r>
        <w:rPr>
          <w:rFonts w:hint="eastAsia"/>
          <w:rtl/>
        </w:rPr>
        <w:t>–</w:t>
      </w:r>
      <w:r>
        <w:rPr>
          <w:rFonts w:hint="cs"/>
          <w:rtl/>
        </w:rPr>
        <w:t xml:space="preserve"> אדוני סגן השר, אתה אמור להשיב </w:t>
      </w:r>
      <w:bookmarkStart w:id="3923" w:name="_ETM_Q10_355901"/>
      <w:bookmarkEnd w:id="3923"/>
      <w:r>
        <w:rPr>
          <w:rFonts w:hint="cs"/>
          <w:rtl/>
        </w:rPr>
        <w:t xml:space="preserve">פה </w:t>
      </w:r>
      <w:r>
        <w:rPr>
          <w:rFonts w:hint="eastAsia"/>
          <w:rtl/>
        </w:rPr>
        <w:t>–</w:t>
      </w:r>
      <w:r>
        <w:rPr>
          <w:rFonts w:hint="cs"/>
          <w:rtl/>
        </w:rPr>
        <w:t xml:space="preserve"> שרגא ברוש פונה לוועדת שרים לחקיקה </w:t>
      </w:r>
      <w:r>
        <w:rPr>
          <w:rFonts w:hint="eastAsia"/>
          <w:rtl/>
        </w:rPr>
        <w:t>–</w:t>
      </w:r>
      <w:r>
        <w:rPr>
          <w:rFonts w:hint="cs"/>
          <w:rtl/>
        </w:rPr>
        <w:t xml:space="preserve"> </w:t>
      </w:r>
      <w:bookmarkStart w:id="3924" w:name="_ETM_Q10_357839"/>
      <w:bookmarkEnd w:id="3924"/>
      <w:r>
        <w:rPr>
          <w:rFonts w:hint="cs"/>
          <w:rtl/>
        </w:rPr>
        <w:t>ואני אומר לכם,</w:t>
      </w:r>
      <w:bookmarkStart w:id="3925" w:name="_ETM_Q10_359882"/>
      <w:bookmarkEnd w:id="3925"/>
      <w:r>
        <w:rPr>
          <w:rFonts w:hint="cs"/>
          <w:rtl/>
        </w:rPr>
        <w:t xml:space="preserve"> חבריי מהקואליציה, אתם לגמרי נאטמתם? ואומר שרגא ברוש </w:t>
      </w:r>
      <w:bookmarkStart w:id="3926" w:name="_ETM_Q10_363000"/>
      <w:r>
        <w:rPr>
          <w:rFonts w:hint="cs"/>
          <w:rtl/>
        </w:rPr>
        <w:t xml:space="preserve">שהוא </w:t>
      </w:r>
      <w:bookmarkStart w:id="3927" w:name="_ETM_Q10_364104"/>
      <w:bookmarkEnd w:id="3927"/>
      <w:r>
        <w:rPr>
          <w:rFonts w:hint="cs"/>
          <w:rtl/>
        </w:rPr>
        <w:t>רואה בחוק הזה</w:t>
      </w:r>
      <w:bookmarkEnd w:id="3926"/>
      <w:r>
        <w:rPr>
          <w:rFonts w:hint="cs"/>
          <w:rtl/>
        </w:rPr>
        <w:t xml:space="preserve"> דבר חשוב. הוא רואה בזה דבר מרכזי ליישובי העימות והעדיפות, ואתם, שמדברים </w:t>
      </w:r>
      <w:bookmarkStart w:id="3928" w:name="_ETM_Q10_371792"/>
      <w:bookmarkEnd w:id="3928"/>
      <w:r>
        <w:rPr>
          <w:rFonts w:hint="cs"/>
          <w:rtl/>
        </w:rPr>
        <w:t xml:space="preserve">בלהט רב על ההתיישבות מהים עד הנהר, מוכנים להחריב את </w:t>
      </w:r>
      <w:bookmarkStart w:id="3929" w:name="_ETM_Q10_379339"/>
      <w:bookmarkEnd w:id="3929"/>
      <w:r>
        <w:rPr>
          <w:rFonts w:hint="cs"/>
          <w:rtl/>
        </w:rPr>
        <w:t>מה שביניהם.</w:t>
      </w:r>
      <w:bookmarkStart w:id="3930" w:name="_ETM_Q10_381151"/>
      <w:bookmarkEnd w:id="3930"/>
      <w:r w:rsidR="00ED4CC7">
        <w:rPr>
          <w:rFonts w:hint="cs"/>
          <w:rtl/>
        </w:rPr>
        <w:t xml:space="preserve"> </w:t>
      </w:r>
      <w:r>
        <w:rPr>
          <w:rFonts w:hint="cs"/>
          <w:rtl/>
        </w:rPr>
        <w:t>ופ</w:t>
      </w:r>
      <w:bookmarkStart w:id="3931" w:name="_ETM_Q10_381698"/>
      <w:bookmarkEnd w:id="3931"/>
      <w:r>
        <w:rPr>
          <w:rFonts w:hint="cs"/>
          <w:rtl/>
        </w:rPr>
        <w:t>ו</w:t>
      </w:r>
      <w:bookmarkStart w:id="3932" w:name="_ETM_Q10_381964"/>
      <w:bookmarkEnd w:id="3932"/>
      <w:r>
        <w:rPr>
          <w:rFonts w:hint="cs"/>
          <w:rtl/>
        </w:rPr>
        <w:t>נה</w:t>
      </w:r>
      <w:bookmarkStart w:id="3933" w:name="_ETM_Q10_382042"/>
      <w:bookmarkEnd w:id="3933"/>
      <w:r>
        <w:rPr>
          <w:rFonts w:hint="cs"/>
          <w:rtl/>
        </w:rPr>
        <w:t xml:space="preserve"> שרגא ברוש, ופונים ראשי קו העימות, </w:t>
      </w:r>
      <w:bookmarkStart w:id="3934" w:name="_ETM_Q10_382929"/>
      <w:bookmarkEnd w:id="3934"/>
      <w:r>
        <w:rPr>
          <w:rFonts w:hint="cs"/>
          <w:rtl/>
        </w:rPr>
        <w:t>ששמותיהם מוכרים לכל ילד בישראל</w:t>
      </w:r>
      <w:r w:rsidR="00ED4CC7">
        <w:rPr>
          <w:rFonts w:hint="cs"/>
          <w:rtl/>
        </w:rPr>
        <w:t>;</w:t>
      </w:r>
      <w:r>
        <w:rPr>
          <w:rFonts w:hint="cs"/>
          <w:rtl/>
        </w:rPr>
        <w:t xml:space="preserve"> הם מופיעים </w:t>
      </w:r>
      <w:bookmarkStart w:id="3935" w:name="_ETM_Q10_388057"/>
      <w:bookmarkEnd w:id="3935"/>
      <w:r w:rsidR="003C1F3B">
        <w:rPr>
          <w:rFonts w:hint="cs"/>
          <w:rtl/>
        </w:rPr>
        <w:t>אין-</w:t>
      </w:r>
      <w:r>
        <w:rPr>
          <w:rFonts w:hint="cs"/>
          <w:rtl/>
        </w:rPr>
        <w:t xml:space="preserve">סוף פעמים בתקשורת. כל לילה שואלים אותם מה קרה. </w:t>
      </w:r>
      <w:bookmarkStart w:id="3936" w:name="_ETM_Q10_395823"/>
      <w:bookmarkEnd w:id="3936"/>
      <w:r>
        <w:rPr>
          <w:rFonts w:hint="cs"/>
          <w:rtl/>
        </w:rPr>
        <w:t xml:space="preserve">בבוקר הם חוזרים לשגרה. </w:t>
      </w:r>
    </w:p>
    <w:p w:rsidR="00ED4CC7" w:rsidRDefault="00ED4CC7" w:rsidP="00ED4CC7">
      <w:pPr>
        <w:rPr>
          <w:rtl/>
        </w:rPr>
      </w:pPr>
    </w:p>
    <w:p w:rsidR="00D07029" w:rsidRDefault="00D07029" w:rsidP="00ED4CC7">
      <w:pPr>
        <w:rPr>
          <w:rtl/>
        </w:rPr>
      </w:pPr>
      <w:r>
        <w:rPr>
          <w:rFonts w:hint="cs"/>
          <w:rtl/>
        </w:rPr>
        <w:t xml:space="preserve">כולם מתפעלים מכושר העמידה, אבל כשצריך לשלם </w:t>
      </w:r>
      <w:r>
        <w:rPr>
          <w:rFonts w:hint="eastAsia"/>
          <w:rtl/>
        </w:rPr>
        <w:t>–</w:t>
      </w:r>
      <w:r>
        <w:rPr>
          <w:rFonts w:hint="cs"/>
          <w:rtl/>
        </w:rPr>
        <w:t xml:space="preserve"> לא מוכנים. שאלתי בקיבוץ ניר </w:t>
      </w:r>
      <w:bookmarkStart w:id="3937" w:name="_ETM_Q10_403761"/>
      <w:bookmarkEnd w:id="3937"/>
      <w:r>
        <w:rPr>
          <w:rFonts w:hint="cs"/>
          <w:rtl/>
        </w:rPr>
        <w:t xml:space="preserve">עם כמה כסף קיבלו על </w:t>
      </w:r>
      <w:bookmarkStart w:id="3938" w:name="_ETM_Q10_401840"/>
      <w:bookmarkEnd w:id="3938"/>
      <w:r>
        <w:rPr>
          <w:rFonts w:hint="cs"/>
          <w:rtl/>
        </w:rPr>
        <w:t xml:space="preserve">שרפת השדות בהיקף של מאות אלפים ואולי מיליונים של שקלים. אומר לי מרכז גידולי שדה, </w:t>
      </w:r>
      <w:bookmarkStart w:id="3939" w:name="_ETM_Q10_410964"/>
      <w:bookmarkEnd w:id="3939"/>
      <w:r>
        <w:rPr>
          <w:rFonts w:hint="cs"/>
          <w:rtl/>
        </w:rPr>
        <w:t xml:space="preserve">שמופיע הרבה בתקשורת, שכל מה שהממשלה נתנה, אדוני סגן </w:t>
      </w:r>
      <w:bookmarkStart w:id="3940" w:name="_ETM_Q10_418839"/>
      <w:bookmarkEnd w:id="3940"/>
      <w:r>
        <w:rPr>
          <w:rFonts w:hint="cs"/>
          <w:rtl/>
        </w:rPr>
        <w:t xml:space="preserve">השר </w:t>
      </w:r>
      <w:r>
        <w:rPr>
          <w:rFonts w:hint="eastAsia"/>
          <w:rtl/>
        </w:rPr>
        <w:t>–</w:t>
      </w:r>
      <w:r>
        <w:rPr>
          <w:rFonts w:hint="cs"/>
          <w:rtl/>
        </w:rPr>
        <w:t xml:space="preserve"> 200,000 שקל. אתם לא </w:t>
      </w:r>
      <w:bookmarkStart w:id="3941" w:name="_ETM_Q10_416815"/>
      <w:bookmarkEnd w:id="3941"/>
      <w:r>
        <w:rPr>
          <w:rFonts w:hint="cs"/>
          <w:rtl/>
        </w:rPr>
        <w:t xml:space="preserve">מתביישים? אין להם תזרים, נפגעה התיירות. אתם </w:t>
      </w:r>
      <w:r w:rsidR="00ED4CC7">
        <w:rPr>
          <w:rFonts w:hint="cs"/>
          <w:rtl/>
        </w:rPr>
        <w:t xml:space="preserve">אומרים </w:t>
      </w:r>
      <w:r>
        <w:rPr>
          <w:rFonts w:hint="cs"/>
          <w:rtl/>
        </w:rPr>
        <w:t xml:space="preserve">בתקשורת </w:t>
      </w:r>
      <w:r>
        <w:rPr>
          <w:rFonts w:hint="eastAsia"/>
          <w:rtl/>
        </w:rPr>
        <w:t xml:space="preserve">– </w:t>
      </w:r>
      <w:r>
        <w:rPr>
          <w:rFonts w:hint="cs"/>
          <w:rtl/>
        </w:rPr>
        <w:t xml:space="preserve">כדי לצוד קולות </w:t>
      </w:r>
      <w:bookmarkStart w:id="3942" w:name="_ETM_Q10_426151"/>
      <w:bookmarkEnd w:id="3942"/>
      <w:r>
        <w:rPr>
          <w:rFonts w:hint="eastAsia"/>
          <w:rtl/>
        </w:rPr>
        <w:t xml:space="preserve">– </w:t>
      </w:r>
      <w:r>
        <w:rPr>
          <w:rFonts w:hint="cs"/>
          <w:rtl/>
        </w:rPr>
        <w:t>שאתם תומכים. בפועל אתם לא עושים כמעט שום דבר. כן, נכון, מצטלמים</w:t>
      </w:r>
      <w:r w:rsidR="00ED4CC7">
        <w:rPr>
          <w:rFonts w:hint="cs"/>
          <w:rtl/>
        </w:rPr>
        <w:t>;</w:t>
      </w:r>
      <w:r>
        <w:rPr>
          <w:rFonts w:hint="cs"/>
          <w:rtl/>
        </w:rPr>
        <w:t xml:space="preserve"> מגיעים, מצטלמים וחוזרים</w:t>
      </w:r>
      <w:r w:rsidR="00ED4CC7">
        <w:rPr>
          <w:rFonts w:hint="cs"/>
          <w:rtl/>
        </w:rPr>
        <w:t>,</w:t>
      </w:r>
      <w:r>
        <w:rPr>
          <w:rFonts w:hint="cs"/>
          <w:rtl/>
        </w:rPr>
        <w:t xml:space="preserve"> ושום דבר. </w:t>
      </w:r>
      <w:bookmarkStart w:id="3943" w:name="_ETM_Q10_432260"/>
      <w:bookmarkEnd w:id="3943"/>
    </w:p>
    <w:p w:rsidR="00D07029" w:rsidRDefault="00D07029" w:rsidP="00555CF3">
      <w:pPr>
        <w:rPr>
          <w:rtl/>
        </w:rPr>
      </w:pPr>
      <w:bookmarkStart w:id="3944" w:name="_ETM_Q10_432515"/>
      <w:bookmarkStart w:id="3945" w:name="_ETM_Q10_432596"/>
      <w:bookmarkEnd w:id="3944"/>
      <w:bookmarkEnd w:id="3945"/>
    </w:p>
    <w:p w:rsidR="00D07029" w:rsidRDefault="00D07029" w:rsidP="00ED4CC7">
      <w:pPr>
        <w:rPr>
          <w:rtl/>
        </w:rPr>
      </w:pPr>
      <w:bookmarkStart w:id="3946" w:name="_ETM_Q10_432842"/>
      <w:bookmarkStart w:id="3947" w:name="_ETM_Q10_432886"/>
      <w:bookmarkEnd w:id="3946"/>
      <w:bookmarkEnd w:id="3947"/>
      <w:r>
        <w:rPr>
          <w:rFonts w:hint="cs"/>
          <w:rtl/>
        </w:rPr>
        <w:t>וה</w:t>
      </w:r>
      <w:r w:rsidR="00ED4CC7">
        <w:rPr>
          <w:rFonts w:hint="cs"/>
          <w:rtl/>
        </w:rPr>
        <w:t>י</w:t>
      </w:r>
      <w:r>
        <w:rPr>
          <w:rFonts w:hint="cs"/>
          <w:rtl/>
        </w:rPr>
        <w:t>נה</w:t>
      </w:r>
      <w:r w:rsidR="00ED4CC7">
        <w:rPr>
          <w:rFonts w:hint="cs"/>
          <w:rtl/>
        </w:rPr>
        <w:t>,</w:t>
      </w:r>
      <w:r>
        <w:rPr>
          <w:rFonts w:hint="cs"/>
          <w:rtl/>
        </w:rPr>
        <w:t xml:space="preserve"> עכשיו מופיע פה חוק כזה</w:t>
      </w:r>
      <w:r w:rsidR="00ED4CC7">
        <w:rPr>
          <w:rFonts w:hint="cs"/>
          <w:rtl/>
        </w:rPr>
        <w:t>,</w:t>
      </w:r>
      <w:r>
        <w:rPr>
          <w:rFonts w:hint="cs"/>
          <w:rtl/>
        </w:rPr>
        <w:t xml:space="preserve"> שמשרדי הממשלה יכולים לתת עדיפות </w:t>
      </w:r>
      <w:bookmarkStart w:id="3948" w:name="_ETM_Q10_439823"/>
      <w:bookmarkEnd w:id="3948"/>
      <w:r>
        <w:rPr>
          <w:rFonts w:hint="cs"/>
          <w:rtl/>
        </w:rPr>
        <w:t>לקווי העימות. אומר ראש מינהל הרכש הקודם של משרד הביטחון</w:t>
      </w:r>
      <w:bookmarkStart w:id="3949" w:name="_ETM_Q10_448276"/>
      <w:bookmarkEnd w:id="3949"/>
      <w:r>
        <w:rPr>
          <w:rFonts w:hint="cs"/>
          <w:rtl/>
        </w:rPr>
        <w:t xml:space="preserve"> </w:t>
      </w:r>
      <w:r>
        <w:rPr>
          <w:rtl/>
        </w:rPr>
        <w:t>–</w:t>
      </w:r>
      <w:r>
        <w:rPr>
          <w:rFonts w:hint="cs"/>
          <w:rtl/>
        </w:rPr>
        <w:t xml:space="preserve"> אני </w:t>
      </w:r>
      <w:bookmarkStart w:id="3950" w:name="_ETM_Q10_445402"/>
      <w:bookmarkEnd w:id="3950"/>
      <w:r>
        <w:rPr>
          <w:rFonts w:hint="cs"/>
          <w:rtl/>
        </w:rPr>
        <w:t xml:space="preserve">לא אזכיר פה את השמות </w:t>
      </w:r>
      <w:r>
        <w:rPr>
          <w:rtl/>
        </w:rPr>
        <w:t>–</w:t>
      </w:r>
      <w:r>
        <w:rPr>
          <w:rFonts w:hint="cs"/>
          <w:rtl/>
        </w:rPr>
        <w:t xml:space="preserve"> אומר ראש מינהל הרכש </w:t>
      </w:r>
      <w:bookmarkStart w:id="3951" w:name="_ETM_Q10_449033"/>
      <w:bookmarkEnd w:id="3951"/>
      <w:r>
        <w:rPr>
          <w:rFonts w:hint="cs"/>
          <w:rtl/>
        </w:rPr>
        <w:t xml:space="preserve">הקודם: צריך ללכת על זה. אומר </w:t>
      </w:r>
      <w:bookmarkStart w:id="3952" w:name="_ETM_Q10_453838"/>
      <w:bookmarkEnd w:id="3952"/>
      <w:r>
        <w:rPr>
          <w:rFonts w:hint="cs"/>
          <w:rtl/>
        </w:rPr>
        <w:t xml:space="preserve">היועץ המשפטי של משרד הביטחון </w:t>
      </w:r>
      <w:r w:rsidR="00852CC3">
        <w:rPr>
          <w:rFonts w:hint="cs"/>
          <w:rtl/>
        </w:rPr>
        <w:t>– – –</w:t>
      </w:r>
      <w:bookmarkStart w:id="3953" w:name="_ETM_Q10_456729"/>
      <w:bookmarkEnd w:id="3953"/>
    </w:p>
    <w:p w:rsidR="00D07029" w:rsidRDefault="00D07029" w:rsidP="00555CF3">
      <w:pPr>
        <w:rPr>
          <w:rtl/>
        </w:rPr>
      </w:pPr>
    </w:p>
    <w:bookmarkStart w:id="3954" w:name="_ETM_Q10_457823" w:displacedByCustomXml="next"/>
    <w:bookmarkEnd w:id="3954" w:displacedByCustomXml="next"/>
    <w:bookmarkStart w:id="3955" w:name="_ETM_Q10_457729" w:displacedByCustomXml="next"/>
    <w:bookmarkEnd w:id="3955" w:displacedByCustomXml="next"/>
    <w:bookmarkStart w:id="3956" w:name="_ETM_Q10_457463" w:displacedByCustomXml="next"/>
    <w:bookmarkEnd w:id="3956" w:displacedByCustomXml="next"/>
    <w:sdt>
      <w:sdtPr>
        <w:rPr>
          <w:rtl/>
        </w:rPr>
        <w:alias w:val="קריאה"/>
        <w:tag w:val="&lt;ID&gt;5528&lt;/ID&gt;&lt;Name&gt;יצחק כהן - סגן שר&lt;/Name&gt;&lt;Data&gt;סגן שר האוצר יצחק כהן&lt;/Data&gt;&lt;Shortcut&gt;יצכה&lt;/Shortcut&gt;"/>
        <w:id w:val="1382279107"/>
        <w:placeholder>
          <w:docPart w:val="ECEC78BB0E30453782017ED509C1539C"/>
        </w:placeholder>
        <w15:color w:val="993366"/>
      </w:sdtPr>
      <w:sdtContent>
        <w:p w:rsidR="00D07029" w:rsidRDefault="00D07029" w:rsidP="00555CF3">
          <w:pPr>
            <w:pStyle w:val="af5"/>
            <w:keepNext/>
            <w:rPr>
              <w:rtl/>
            </w:rPr>
          </w:pPr>
          <w:r w:rsidRPr="000C7CA9">
            <w:rPr>
              <w:rStyle w:val="afe"/>
              <w:color w:val="000000"/>
              <w:rtl/>
            </w:rPr>
            <w:t>סגן שר האוצר יצחק כהן</w:t>
          </w:r>
          <w:r w:rsidRPr="000C7CA9">
            <w:rPr>
              <w:color w:val="000000"/>
              <w:rtl/>
            </w:rPr>
            <w:t>:</w:t>
          </w:r>
        </w:p>
      </w:sdtContent>
    </w:sdt>
    <w:p w:rsidR="00D07029" w:rsidRDefault="00D07029" w:rsidP="00852CC3">
      <w:pPr>
        <w:rPr>
          <w:rtl/>
        </w:rPr>
      </w:pPr>
    </w:p>
    <w:p w:rsidR="00D07029" w:rsidRDefault="00D07029" w:rsidP="00555CF3">
      <w:pPr>
        <w:rPr>
          <w:rtl/>
        </w:rPr>
      </w:pPr>
      <w:bookmarkStart w:id="3957" w:name="_ETM_Q10_460948"/>
      <w:bookmarkEnd w:id="3957"/>
      <w:r>
        <w:rPr>
          <w:rFonts w:hint="cs"/>
          <w:rtl/>
        </w:rPr>
        <w:t>על מה?</w:t>
      </w:r>
    </w:p>
    <w:p w:rsidR="00D07029" w:rsidRDefault="00D07029" w:rsidP="00555CF3">
      <w:pPr>
        <w:rPr>
          <w:rtl/>
        </w:rPr>
      </w:pPr>
      <w:bookmarkStart w:id="3958" w:name="_ETM_Q10_462120"/>
      <w:bookmarkEnd w:id="3958"/>
    </w:p>
    <w:bookmarkStart w:id="3959" w:name="_ETM_Q10_462667" w:displacedByCustomXml="next"/>
    <w:bookmarkEnd w:id="3959" w:displacedByCustomXml="next"/>
    <w:bookmarkStart w:id="3960" w:name="_ETM_Q10_462573" w:displacedByCustomXml="next"/>
    <w:bookmarkEnd w:id="3960" w:displacedByCustomXml="next"/>
    <w:bookmarkStart w:id="3961" w:name="_ETM_Q10_462292" w:displacedByCustomXml="next"/>
    <w:bookmarkEnd w:id="3961" w:displacedByCustomXml="next"/>
    <w:sdt>
      <w:sdtPr>
        <w:rPr>
          <w:rtl/>
        </w:rPr>
        <w:alias w:val="דובר_המשך"/>
        <w:tag w:val="&lt;ID&gt;5276&lt;/ID&gt;&lt;Name&gt;איתן ברושי - המחנה הציוני&lt;/Name&gt;&lt;Data&gt;איתן ברושי (המחנה הציוני)&lt;/Data&gt;&lt;Shortcut&gt;איבר&lt;/Shortcut&gt;"/>
        <w:id w:val="-1837679228"/>
        <w:placeholder>
          <w:docPart w:val="ECEC78BB0E30453782017ED509C1539C"/>
        </w:placeholder>
        <w15:color w:val="993366"/>
      </w:sdtPr>
      <w:sdtContent>
        <w:p w:rsidR="00D07029" w:rsidRDefault="00D07029" w:rsidP="00555CF3">
          <w:pPr>
            <w:pStyle w:val="-"/>
            <w:keepNext/>
            <w:rPr>
              <w:rtl/>
            </w:rPr>
          </w:pPr>
          <w:r w:rsidRPr="000C7CA9">
            <w:rPr>
              <w:rStyle w:val="afe"/>
              <w:color w:val="000000"/>
              <w:rtl/>
            </w:rPr>
            <w:t>איתן ברושי (המחנה הציוני)</w:t>
          </w:r>
          <w:r w:rsidRPr="000C7CA9">
            <w:rPr>
              <w:color w:val="000000"/>
              <w:rtl/>
            </w:rPr>
            <w:t>:</w:t>
          </w:r>
        </w:p>
      </w:sdtContent>
    </w:sdt>
    <w:p w:rsidR="00D07029" w:rsidRDefault="00D07029" w:rsidP="00852CC3">
      <w:pPr>
        <w:rPr>
          <w:rtl/>
        </w:rPr>
      </w:pPr>
    </w:p>
    <w:p w:rsidR="00D07029" w:rsidRDefault="00D07029" w:rsidP="00555CF3">
      <w:pPr>
        <w:rPr>
          <w:rtl/>
        </w:rPr>
      </w:pPr>
      <w:r>
        <w:rPr>
          <w:rFonts w:hint="cs"/>
          <w:rtl/>
        </w:rPr>
        <w:t>על</w:t>
      </w:r>
      <w:bookmarkStart w:id="3962" w:name="_ETM_Q10_464370"/>
      <w:bookmarkEnd w:id="3962"/>
      <w:r>
        <w:rPr>
          <w:rFonts w:hint="cs"/>
          <w:rtl/>
        </w:rPr>
        <w:t xml:space="preserve"> החוק שאני מציע.</w:t>
      </w:r>
    </w:p>
    <w:p w:rsidR="00D07029" w:rsidRDefault="00D07029" w:rsidP="00555CF3">
      <w:pPr>
        <w:rPr>
          <w:rtl/>
        </w:rPr>
      </w:pPr>
      <w:bookmarkStart w:id="3963" w:name="_ETM_Q10_469557"/>
      <w:bookmarkStart w:id="3964" w:name="_ETM_Q10_469682"/>
      <w:bookmarkEnd w:id="3963"/>
      <w:bookmarkEnd w:id="3964"/>
    </w:p>
    <w:sdt>
      <w:sdtPr>
        <w:rPr>
          <w:rtl/>
        </w:rPr>
        <w:alias w:val="קריאה"/>
        <w:tag w:val="&lt;ID&gt;5528&lt;/ID&gt;&lt;Name&gt;יצחק כהן - סגן שר&lt;/Name&gt;&lt;Data&gt;סגן שר האוצר יצחק כהן&lt;/Data&gt;&lt;Shortcut&gt;יצכה&lt;/Shortcut&gt;"/>
        <w:id w:val="-895810970"/>
        <w:placeholder>
          <w:docPart w:val="E8B958461656497B8BAC750A83295EB6"/>
        </w:placeholder>
        <w15:color w:val="993366"/>
      </w:sdtPr>
      <w:sdtContent>
        <w:p w:rsidR="00D07029" w:rsidRDefault="00D07029" w:rsidP="00555CF3">
          <w:pPr>
            <w:pStyle w:val="af5"/>
            <w:keepNext/>
            <w:rPr>
              <w:rtl/>
            </w:rPr>
          </w:pPr>
          <w:r w:rsidRPr="000C7CA9">
            <w:rPr>
              <w:rStyle w:val="afe"/>
              <w:color w:val="000000"/>
              <w:rtl/>
            </w:rPr>
            <w:t>סגן שר האוצר יצחק כהן</w:t>
          </w:r>
          <w:r w:rsidRPr="000C7CA9">
            <w:rPr>
              <w:color w:val="000000"/>
              <w:rtl/>
            </w:rPr>
            <w:t>:</w:t>
          </w:r>
        </w:p>
      </w:sdtContent>
    </w:sdt>
    <w:p w:rsidR="00D07029" w:rsidRDefault="00D07029" w:rsidP="00555CF3">
      <w:pPr>
        <w:rPr>
          <w:rtl/>
        </w:rPr>
      </w:pPr>
    </w:p>
    <w:p w:rsidR="00D07029" w:rsidRDefault="00D07029" w:rsidP="00555CF3">
      <w:pPr>
        <w:rPr>
          <w:rtl/>
        </w:rPr>
      </w:pPr>
      <w:bookmarkStart w:id="3965" w:name="_ETM_Q10_469995"/>
      <w:bookmarkStart w:id="3966" w:name="_ETM_Q10_470073"/>
      <w:bookmarkEnd w:id="3965"/>
      <w:bookmarkEnd w:id="3966"/>
      <w:r>
        <w:rPr>
          <w:rFonts w:hint="cs"/>
          <w:rtl/>
        </w:rPr>
        <w:t>מה אתה מציע?</w:t>
      </w:r>
    </w:p>
    <w:p w:rsidR="00D07029" w:rsidRDefault="00D07029" w:rsidP="00555CF3">
      <w:pPr>
        <w:rPr>
          <w:rtl/>
        </w:rPr>
      </w:pPr>
      <w:bookmarkStart w:id="3967" w:name="_ETM_Q10_472260"/>
      <w:bookmarkEnd w:id="3967"/>
    </w:p>
    <w:bookmarkStart w:id="3968" w:name="_ETM_Q10_473745" w:displacedByCustomXml="next"/>
    <w:bookmarkEnd w:id="3968" w:displacedByCustomXml="next"/>
    <w:bookmarkStart w:id="3969" w:name="_ETM_Q10_473651" w:displacedByCustomXml="next"/>
    <w:bookmarkEnd w:id="3969" w:displacedByCustomXml="next"/>
    <w:bookmarkStart w:id="3970" w:name="_ETM_Q10_473213" w:displacedByCustomXml="next"/>
    <w:bookmarkEnd w:id="3970" w:displacedByCustomXml="next"/>
    <w:bookmarkStart w:id="3971" w:name="_ETM_Q10_453000" w:displacedByCustomXml="next"/>
    <w:sdt>
      <w:sdtPr>
        <w:rPr>
          <w:rtl/>
        </w:rPr>
        <w:alias w:val="דובר_המשך"/>
        <w:tag w:val="&lt;ID&gt;5276&lt;/ID&gt;&lt;Name&gt;איתן ברושי - המחנה הציוני&lt;/Name&gt;&lt;Data&gt;איתן ברושי (המחנה הציוני)&lt;/Data&gt;&lt;Shortcut&gt;איבר&lt;/Shortcut&gt;"/>
        <w:id w:val="-1296285561"/>
        <w:placeholder>
          <w:docPart w:val="ECEC78BB0E30453782017ED509C1539C"/>
        </w:placeholder>
        <w15:color w:val="993366"/>
      </w:sdtPr>
      <w:sdtContent>
        <w:p w:rsidR="00D07029" w:rsidRDefault="00D07029" w:rsidP="00555CF3">
          <w:pPr>
            <w:pStyle w:val="-"/>
            <w:keepNext/>
            <w:rPr>
              <w:rtl/>
            </w:rPr>
          </w:pPr>
          <w:r w:rsidRPr="000C7CA9">
            <w:rPr>
              <w:rStyle w:val="afe"/>
              <w:color w:val="000000"/>
              <w:rtl/>
            </w:rPr>
            <w:t>איתן ברושי (המחנה הציוני)</w:t>
          </w:r>
          <w:r w:rsidRPr="000C7CA9">
            <w:rPr>
              <w:color w:val="000000"/>
              <w:rtl/>
            </w:rPr>
            <w:t>:</w:t>
          </w:r>
        </w:p>
      </w:sdtContent>
    </w:sdt>
    <w:bookmarkEnd w:id="3971"/>
    <w:p w:rsidR="00D07029" w:rsidRDefault="00D07029" w:rsidP="00852CC3">
      <w:pPr>
        <w:rPr>
          <w:rtl/>
        </w:rPr>
      </w:pPr>
    </w:p>
    <w:p w:rsidR="00D07029" w:rsidRDefault="00D07029" w:rsidP="00555CF3">
      <w:pPr>
        <w:rPr>
          <w:rtl/>
        </w:rPr>
      </w:pPr>
      <w:bookmarkStart w:id="3972" w:name="_ETM_Q10_475057"/>
      <w:bookmarkEnd w:id="3972"/>
      <w:r>
        <w:rPr>
          <w:rFonts w:hint="cs"/>
          <w:rtl/>
        </w:rPr>
        <w:t xml:space="preserve">עד עכשיו דיברתי </w:t>
      </w:r>
      <w:bookmarkStart w:id="3973" w:name="_ETM_Q10_459144"/>
      <w:bookmarkEnd w:id="3973"/>
      <w:r>
        <w:rPr>
          <w:rFonts w:hint="cs"/>
          <w:rtl/>
        </w:rPr>
        <w:t>כבר חמש דקות.</w:t>
      </w:r>
    </w:p>
    <w:p w:rsidR="00D07029" w:rsidRDefault="00D07029" w:rsidP="00555CF3">
      <w:pPr>
        <w:rPr>
          <w:rtl/>
        </w:rPr>
      </w:pPr>
    </w:p>
    <w:bookmarkStart w:id="3974" w:name="_ETM_Q10_450000" w:displacedByCustomXml="next"/>
    <w:bookmarkEnd w:id="3974" w:displacedByCustomXml="next"/>
    <w:sdt>
      <w:sdtPr>
        <w:rPr>
          <w:rtl/>
        </w:rPr>
        <w:alias w:val="קריאה"/>
        <w:tag w:val="&lt;ID&gt;5528&lt;/ID&gt;&lt;Name&gt;יצחק כהן - סגן שר&lt;/Name&gt;&lt;Data&gt;סגן שר האוצר יצחק כהן&lt;/Data&gt;&lt;Shortcut&gt;יצכה&lt;/Shortcut&gt;"/>
        <w:id w:val="-331600453"/>
        <w:placeholder>
          <w:docPart w:val="ECEC78BB0E30453782017ED509C1539C"/>
        </w:placeholder>
        <w15:color w:val="993366"/>
      </w:sdtPr>
      <w:sdtContent>
        <w:p w:rsidR="00D07029" w:rsidRDefault="00D07029" w:rsidP="00555CF3">
          <w:pPr>
            <w:pStyle w:val="af5"/>
            <w:keepNext/>
            <w:rPr>
              <w:rtl/>
            </w:rPr>
          </w:pPr>
          <w:r w:rsidRPr="00531089">
            <w:rPr>
              <w:rStyle w:val="afe"/>
              <w:color w:val="000000"/>
              <w:rtl/>
            </w:rPr>
            <w:t>סגן שר האוצר יצחק כהן</w:t>
          </w:r>
          <w:r w:rsidRPr="00531089">
            <w:rPr>
              <w:color w:val="000000"/>
              <w:rtl/>
            </w:rPr>
            <w:t>:</w:t>
          </w:r>
        </w:p>
      </w:sdtContent>
    </w:sdt>
    <w:p w:rsidR="00D07029" w:rsidRDefault="00D07029" w:rsidP="00852CC3">
      <w:pPr>
        <w:rPr>
          <w:rtl/>
        </w:rPr>
      </w:pPr>
    </w:p>
    <w:p w:rsidR="00D07029" w:rsidRDefault="00852CC3" w:rsidP="00555CF3">
      <w:pPr>
        <w:rPr>
          <w:rtl/>
        </w:rPr>
      </w:pPr>
      <w:bookmarkStart w:id="3975" w:name="_ETM_Q10_456000"/>
      <w:bookmarkEnd w:id="3975"/>
      <w:r>
        <w:rPr>
          <w:rFonts w:hint="cs"/>
          <w:rtl/>
        </w:rPr>
        <w:t>– – –</w:t>
      </w:r>
    </w:p>
    <w:p w:rsidR="00D07029" w:rsidRPr="00531089" w:rsidRDefault="00D07029" w:rsidP="00555CF3">
      <w:pPr>
        <w:rPr>
          <w:rtl/>
        </w:rPr>
      </w:pPr>
      <w:bookmarkStart w:id="3976" w:name="_ETM_Q10_459000"/>
      <w:bookmarkEnd w:id="3976"/>
    </w:p>
    <w:sdt>
      <w:sdtPr>
        <w:rPr>
          <w:rtl/>
        </w:rPr>
        <w:alias w:val="דובר_המשך"/>
        <w:tag w:val="&lt;ID&gt;5276&lt;/ID&gt;&lt;Name&gt;איתן ברושי - המחנה הציוני&lt;/Name&gt;&lt;Data&gt;איתן ברושי (המחנה הציוני)&lt;/Data&gt;&lt;Shortcut&gt;איבר&lt;/Shortcut&gt;"/>
        <w:id w:val="728581258"/>
        <w:placeholder>
          <w:docPart w:val="C71249F1C3B14DC2BDCF374AE204653F"/>
        </w:placeholder>
        <w15:color w:val="993366"/>
      </w:sdtPr>
      <w:sdtContent>
        <w:p w:rsidR="00D07029" w:rsidRDefault="00D07029" w:rsidP="00555CF3">
          <w:pPr>
            <w:pStyle w:val="-"/>
            <w:keepNext/>
            <w:rPr>
              <w:rtl/>
            </w:rPr>
          </w:pPr>
          <w:r w:rsidRPr="000C7CA9">
            <w:rPr>
              <w:rStyle w:val="afe"/>
              <w:color w:val="000000"/>
              <w:rtl/>
            </w:rPr>
            <w:t>איתן ברושי (המחנה הציוני)</w:t>
          </w:r>
          <w:r w:rsidRPr="000C7CA9">
            <w:rPr>
              <w:color w:val="000000"/>
              <w:rtl/>
            </w:rPr>
            <w:t>:</w:t>
          </w:r>
        </w:p>
      </w:sdtContent>
    </w:sdt>
    <w:p w:rsidR="00D07029" w:rsidRDefault="00D07029" w:rsidP="00555CF3">
      <w:pPr>
        <w:rPr>
          <w:rtl/>
        </w:rPr>
      </w:pPr>
    </w:p>
    <w:p w:rsidR="00D07029" w:rsidRDefault="00D07029" w:rsidP="00ED4CC7">
      <w:pPr>
        <w:rPr>
          <w:rtl/>
        </w:rPr>
      </w:pPr>
      <w:r>
        <w:rPr>
          <w:rFonts w:hint="cs"/>
          <w:rtl/>
        </w:rPr>
        <w:t xml:space="preserve"> אני חוזר עוד פעם בשבילך, אדוני. אומר ראש </w:t>
      </w:r>
      <w:bookmarkStart w:id="3977" w:name="_ETM_Q10_463103"/>
      <w:bookmarkEnd w:id="3977"/>
      <w:r>
        <w:rPr>
          <w:rFonts w:hint="cs"/>
          <w:rtl/>
        </w:rPr>
        <w:t xml:space="preserve">מינהל הרכש הנוכחי, והוא דיבר עם החשב הכללי: המשמעות של </w:t>
      </w:r>
      <w:bookmarkStart w:id="3978" w:name="_ETM_Q10_466976"/>
      <w:bookmarkEnd w:id="3978"/>
      <w:r>
        <w:rPr>
          <w:rFonts w:hint="cs"/>
          <w:rtl/>
        </w:rPr>
        <w:t xml:space="preserve">החוק הזה </w:t>
      </w:r>
      <w:r w:rsidR="00ED4CC7">
        <w:rPr>
          <w:rFonts w:hint="cs"/>
          <w:rtl/>
        </w:rPr>
        <w:t xml:space="preserve">היא </w:t>
      </w:r>
      <w:r>
        <w:rPr>
          <w:rFonts w:hint="cs"/>
          <w:rtl/>
        </w:rPr>
        <w:t xml:space="preserve">שמה שעושה משרד הביטחון זה קרוב ל-20 שנה </w:t>
      </w:r>
      <w:bookmarkStart w:id="3979" w:name="_ETM_Q10_476448"/>
      <w:bookmarkEnd w:id="3979"/>
      <w:r>
        <w:rPr>
          <w:rFonts w:hint="eastAsia"/>
          <w:rtl/>
        </w:rPr>
        <w:t>–</w:t>
      </w:r>
      <w:r>
        <w:rPr>
          <w:rFonts w:hint="cs"/>
          <w:rtl/>
        </w:rPr>
        <w:t xml:space="preserve"> </w:t>
      </w:r>
      <w:bookmarkStart w:id="3980" w:name="_ETM_Q10_475521"/>
      <w:bookmarkEnd w:id="3980"/>
      <w:r>
        <w:rPr>
          <w:rFonts w:hint="cs"/>
          <w:rtl/>
        </w:rPr>
        <w:t>התחיל בזה יצחק רבין</w:t>
      </w:r>
      <w:r w:rsidR="00ED4CC7">
        <w:rPr>
          <w:rFonts w:hint="cs"/>
          <w:rtl/>
        </w:rPr>
        <w:t>,</w:t>
      </w:r>
      <w:r>
        <w:rPr>
          <w:rFonts w:hint="cs"/>
          <w:rtl/>
        </w:rPr>
        <w:t xml:space="preserve"> זיכרונו לברכה </w:t>
      </w:r>
      <w:r>
        <w:rPr>
          <w:rFonts w:hint="eastAsia"/>
        </w:rPr>
        <w:t>–</w:t>
      </w:r>
      <w:r>
        <w:rPr>
          <w:rFonts w:hint="cs"/>
          <w:rtl/>
        </w:rPr>
        <w:t xml:space="preserve"> שנותן עדיפות לספקים של הממשלה </w:t>
      </w:r>
      <w:bookmarkStart w:id="3981" w:name="_ETM_Q10_483573"/>
      <w:bookmarkEnd w:id="3981"/>
      <w:r>
        <w:rPr>
          <w:rFonts w:hint="cs"/>
          <w:rtl/>
        </w:rPr>
        <w:t xml:space="preserve">עד 15% ובהתאמה בירידה לאזורי עדיפות לאומית, כלומר אם יהיה מכרז משתולה של </w:t>
      </w:r>
      <w:bookmarkStart w:id="3982" w:name="_ETM_Q10_490916"/>
      <w:bookmarkEnd w:id="3982"/>
      <w:r>
        <w:rPr>
          <w:rFonts w:hint="cs"/>
          <w:rtl/>
        </w:rPr>
        <w:t xml:space="preserve">המסגריות שהצלנו אותן יחד עם גפני, והוא מציג הצעה גבוהה ב-15% </w:t>
      </w:r>
      <w:r>
        <w:rPr>
          <w:rFonts w:hint="eastAsia"/>
          <w:rtl/>
        </w:rPr>
        <w:t>–</w:t>
      </w:r>
      <w:r>
        <w:rPr>
          <w:rFonts w:hint="cs"/>
          <w:rtl/>
        </w:rPr>
        <w:t xml:space="preserve"> כן, אני מכיר אותם </w:t>
      </w:r>
      <w:bookmarkStart w:id="3983" w:name="_ETM_Q10_500604"/>
      <w:bookmarkEnd w:id="3983"/>
      <w:r>
        <w:rPr>
          <w:rFonts w:hint="cs"/>
          <w:rtl/>
        </w:rPr>
        <w:t xml:space="preserve">אישית; הייתי מעורב בזה </w:t>
      </w:r>
      <w:r>
        <w:rPr>
          <w:rtl/>
        </w:rPr>
        <w:t>–</w:t>
      </w:r>
      <w:r>
        <w:rPr>
          <w:rFonts w:hint="cs"/>
          <w:rtl/>
        </w:rPr>
        <w:t xml:space="preserve"> הוא </w:t>
      </w:r>
      <w:bookmarkStart w:id="3984" w:name="_ETM_Q10_498335"/>
      <w:bookmarkEnd w:id="3984"/>
      <w:r>
        <w:rPr>
          <w:rFonts w:hint="cs"/>
          <w:rtl/>
        </w:rPr>
        <w:t>מקבל יתרון על מפעל כזה בתל</w:t>
      </w:r>
      <w:r w:rsidR="00ED4CC7">
        <w:rPr>
          <w:rFonts w:hint="cs"/>
          <w:rtl/>
        </w:rPr>
        <w:t xml:space="preserve"> </w:t>
      </w:r>
      <w:r>
        <w:rPr>
          <w:rFonts w:hint="cs"/>
          <w:rtl/>
        </w:rPr>
        <w:t xml:space="preserve">אביב. אתה יודע, אדוני וקנין, </w:t>
      </w:r>
      <w:bookmarkStart w:id="3985" w:name="_ETM_Q10_506916"/>
      <w:bookmarkEnd w:id="3985"/>
      <w:r>
        <w:rPr>
          <w:rFonts w:hint="cs"/>
          <w:rtl/>
        </w:rPr>
        <w:t xml:space="preserve">שספק ביצים מגבול הלבנון קיבל את ההזדמנות לספק </w:t>
      </w:r>
      <w:bookmarkStart w:id="3986" w:name="_ETM_Q10_510718"/>
      <w:bookmarkEnd w:id="3986"/>
      <w:r>
        <w:rPr>
          <w:rFonts w:hint="cs"/>
          <w:rtl/>
        </w:rPr>
        <w:t xml:space="preserve">ביצים לכל צה"ל. מדובר פה על דבר ענק. הוא </w:t>
      </w:r>
      <w:bookmarkStart w:id="3987" w:name="_ETM_Q10_513137"/>
      <w:bookmarkEnd w:id="3987"/>
      <w:r>
        <w:rPr>
          <w:rFonts w:hint="cs"/>
          <w:rtl/>
        </w:rPr>
        <w:t xml:space="preserve">גבר על תנובה, בין היתר בזכות </w:t>
      </w:r>
      <w:bookmarkStart w:id="3988" w:name="_ETM_Q10_516776"/>
      <w:bookmarkEnd w:id="3988"/>
      <w:r>
        <w:rPr>
          <w:rFonts w:hint="cs"/>
          <w:rtl/>
        </w:rPr>
        <w:t>זה.</w:t>
      </w:r>
      <w:bookmarkStart w:id="3989" w:name="_ETM_Q10_517416"/>
      <w:bookmarkEnd w:id="3989"/>
      <w:r w:rsidR="00ED4CC7">
        <w:rPr>
          <w:rFonts w:hint="cs"/>
          <w:rtl/>
        </w:rPr>
        <w:t xml:space="preserve"> </w:t>
      </w:r>
      <w:r>
        <w:rPr>
          <w:rFonts w:hint="cs"/>
          <w:rtl/>
        </w:rPr>
        <w:t>אתה</w:t>
      </w:r>
      <w:bookmarkStart w:id="3990" w:name="_ETM_Q10_517916"/>
      <w:bookmarkEnd w:id="3990"/>
      <w:r>
        <w:rPr>
          <w:rFonts w:hint="cs"/>
          <w:rtl/>
        </w:rPr>
        <w:t xml:space="preserve"> י</w:t>
      </w:r>
      <w:bookmarkStart w:id="3991" w:name="_ETM_Q10_518198"/>
      <w:bookmarkEnd w:id="3991"/>
      <w:r>
        <w:rPr>
          <w:rFonts w:hint="cs"/>
          <w:rtl/>
        </w:rPr>
        <w:t>ודע</w:t>
      </w:r>
      <w:bookmarkStart w:id="3992" w:name="_ETM_Q10_518354"/>
      <w:bookmarkEnd w:id="3992"/>
      <w:r>
        <w:rPr>
          <w:rFonts w:hint="cs"/>
          <w:rtl/>
        </w:rPr>
        <w:t xml:space="preserve"> בדיוק, כי אתה בא מההתיישבות, כמה יקר לקיים מפעל במטולה או בשדרות, </w:t>
      </w:r>
      <w:bookmarkStart w:id="3993" w:name="_ETM_Q10_524041"/>
      <w:bookmarkEnd w:id="3993"/>
      <w:r>
        <w:rPr>
          <w:rFonts w:hint="cs"/>
          <w:rtl/>
        </w:rPr>
        <w:t>כך שהטבה הזאת היא במידה מסוימת פיצוי על נזק שנגרם.</w:t>
      </w:r>
    </w:p>
    <w:p w:rsidR="00D07029" w:rsidRDefault="00D07029" w:rsidP="00555CF3">
      <w:pPr>
        <w:rPr>
          <w:rtl/>
        </w:rPr>
      </w:pPr>
      <w:bookmarkStart w:id="3994" w:name="_ETM_Q10_530057"/>
      <w:bookmarkEnd w:id="3994"/>
    </w:p>
    <w:p w:rsidR="00D07029" w:rsidRDefault="00D07029" w:rsidP="00ED4CC7">
      <w:pPr>
        <w:rPr>
          <w:rtl/>
        </w:rPr>
      </w:pPr>
      <w:bookmarkStart w:id="3995" w:name="_ETM_Q10_530276"/>
      <w:bookmarkEnd w:id="3995"/>
      <w:r>
        <w:rPr>
          <w:rFonts w:hint="cs"/>
          <w:rtl/>
        </w:rPr>
        <w:t>מ</w:t>
      </w:r>
      <w:bookmarkStart w:id="3996" w:name="_ETM_Q10_530541"/>
      <w:bookmarkEnd w:id="3996"/>
      <w:r>
        <w:rPr>
          <w:rFonts w:hint="cs"/>
          <w:rtl/>
        </w:rPr>
        <w:t xml:space="preserve">ה </w:t>
      </w:r>
      <w:bookmarkStart w:id="3997" w:name="_ETM_Q10_530682"/>
      <w:bookmarkEnd w:id="3997"/>
      <w:r>
        <w:rPr>
          <w:rFonts w:hint="cs"/>
          <w:rtl/>
        </w:rPr>
        <w:t xml:space="preserve">אנחנו </w:t>
      </w:r>
      <w:bookmarkStart w:id="3998" w:name="_ETM_Q10_531135"/>
      <w:bookmarkEnd w:id="3998"/>
      <w:r>
        <w:rPr>
          <w:rFonts w:hint="cs"/>
          <w:rtl/>
        </w:rPr>
        <w:t xml:space="preserve">אומרים? מי </w:t>
      </w:r>
      <w:bookmarkStart w:id="3999" w:name="_ETM_Q10_529040"/>
      <w:bookmarkEnd w:id="3999"/>
      <w:r>
        <w:rPr>
          <w:rFonts w:hint="cs"/>
          <w:rtl/>
        </w:rPr>
        <w:t>שספק של משרד ממשלתי</w:t>
      </w:r>
      <w:r w:rsidR="00ED4CC7">
        <w:rPr>
          <w:rFonts w:hint="cs"/>
          <w:rtl/>
        </w:rPr>
        <w:t xml:space="preserve"> </w:t>
      </w:r>
      <w:r w:rsidR="00ED4CC7">
        <w:rPr>
          <w:rFonts w:hint="eastAsia"/>
        </w:rPr>
        <w:t>–</w:t>
      </w:r>
      <w:r>
        <w:rPr>
          <w:rFonts w:hint="cs"/>
          <w:rtl/>
        </w:rPr>
        <w:t xml:space="preserve"> יפעל המשרד הממשלתי כמו משרד הביטחון. אומר ראש </w:t>
      </w:r>
      <w:bookmarkStart w:id="4000" w:name="_ETM_Q10_538269"/>
      <w:bookmarkEnd w:id="4000"/>
      <w:r>
        <w:rPr>
          <w:rFonts w:hint="cs"/>
          <w:rtl/>
        </w:rPr>
        <w:t xml:space="preserve">מינהל הרכש: אין לנו בעיה עם זה. זה הולך בצורה </w:t>
      </w:r>
      <w:bookmarkStart w:id="4001" w:name="_ETM_Q10_543675"/>
      <w:bookmarkEnd w:id="4001"/>
      <w:r>
        <w:rPr>
          <w:rFonts w:hint="cs"/>
          <w:rtl/>
        </w:rPr>
        <w:t>מסודרת. מה אומר רוני חזקיהו, החשב כללי?</w:t>
      </w:r>
      <w:r>
        <w:rPr>
          <w:rFonts w:hint="cs"/>
        </w:rPr>
        <w:t xml:space="preserve"> </w:t>
      </w:r>
      <w:r>
        <w:rPr>
          <w:rFonts w:hint="cs"/>
          <w:rtl/>
        </w:rPr>
        <w:t>אנחנו לא יודעים איך לעשות מכרזים</w:t>
      </w:r>
      <w:r w:rsidR="00ED4CC7">
        <w:rPr>
          <w:rFonts w:hint="cs"/>
          <w:rtl/>
        </w:rPr>
        <w:t xml:space="preserve"> </w:t>
      </w:r>
      <w:r w:rsidR="00ED4CC7">
        <w:rPr>
          <w:rFonts w:hint="eastAsia"/>
        </w:rPr>
        <w:t>–</w:t>
      </w:r>
      <w:r>
        <w:rPr>
          <w:rFonts w:hint="cs"/>
          <w:rtl/>
        </w:rPr>
        <w:t xml:space="preserve"> </w:t>
      </w:r>
      <w:bookmarkStart w:id="4002" w:name="_ETM_Q10_362000"/>
      <w:r>
        <w:rPr>
          <w:rFonts w:hint="cs"/>
          <w:rtl/>
        </w:rPr>
        <w:t xml:space="preserve">טלי, </w:t>
      </w:r>
      <w:bookmarkEnd w:id="4002"/>
      <w:r>
        <w:rPr>
          <w:rFonts w:hint="cs"/>
          <w:rtl/>
        </w:rPr>
        <w:t xml:space="preserve">גם בערד, גם במקומות </w:t>
      </w:r>
      <w:bookmarkStart w:id="4003" w:name="_ETM_Q10_551816"/>
      <w:bookmarkEnd w:id="4003"/>
      <w:r>
        <w:rPr>
          <w:rFonts w:hint="cs"/>
          <w:rtl/>
        </w:rPr>
        <w:t xml:space="preserve">אחרים. מדעו הקואליציה מתנגדת? רק בגלל שהאופוזיציה מציעה? אתם לא מתביישים? </w:t>
      </w:r>
      <w:bookmarkStart w:id="4004" w:name="_ETM_Q10_553609"/>
      <w:bookmarkEnd w:id="4004"/>
      <w:r>
        <w:rPr>
          <w:rFonts w:hint="cs"/>
          <w:rtl/>
        </w:rPr>
        <w:t xml:space="preserve">איך אתם תסתכלו בפרצוף של ראשי הרשויות בעוטף עזה כשאתם מתנגדים לדבר </w:t>
      </w:r>
      <w:bookmarkStart w:id="4005" w:name="_ETM_Q10_561769"/>
      <w:bookmarkEnd w:id="4005"/>
      <w:r>
        <w:rPr>
          <w:rFonts w:hint="cs"/>
          <w:rtl/>
        </w:rPr>
        <w:t>שמשרד הביטחון עושה אותו שנים</w:t>
      </w:r>
      <w:r w:rsidR="00ED4CC7">
        <w:rPr>
          <w:rFonts w:hint="cs"/>
          <w:rtl/>
        </w:rPr>
        <w:t>?</w:t>
      </w:r>
    </w:p>
    <w:p w:rsidR="00D07029" w:rsidRDefault="00D07029" w:rsidP="00555CF3">
      <w:pPr>
        <w:rPr>
          <w:rtl/>
        </w:rPr>
      </w:pPr>
    </w:p>
    <w:p w:rsidR="00D07029" w:rsidRDefault="00D07029" w:rsidP="00ED4CC7">
      <w:pPr>
        <w:rPr>
          <w:rtl/>
        </w:rPr>
      </w:pPr>
      <w:r>
        <w:rPr>
          <w:rFonts w:hint="cs"/>
          <w:rtl/>
        </w:rPr>
        <w:t xml:space="preserve">אני הייתי עוזר שר הביטחון. אני </w:t>
      </w:r>
      <w:bookmarkStart w:id="4006" w:name="_ETM_Q10_565066"/>
      <w:bookmarkEnd w:id="4006"/>
      <w:r>
        <w:rPr>
          <w:rFonts w:hint="cs"/>
          <w:rtl/>
        </w:rPr>
        <w:t xml:space="preserve">יודע כמה מפעלים בקריית שמונה, אדוני סגן השר, מתפרנסים </w:t>
      </w:r>
      <w:proofErr w:type="spellStart"/>
      <w:r>
        <w:rPr>
          <w:rFonts w:hint="cs"/>
          <w:rtl/>
        </w:rPr>
        <w:t>מהיותם</w:t>
      </w:r>
      <w:proofErr w:type="spellEnd"/>
      <w:r>
        <w:rPr>
          <w:rFonts w:hint="cs"/>
          <w:rtl/>
        </w:rPr>
        <w:t xml:space="preserve"> ספקים של משרד הביטחון. זה לא במקרה שנתנו דגש לקווי עימות, ומשהו פחות לאזורי עדיפות</w:t>
      </w:r>
      <w:r w:rsidR="00ED4CC7">
        <w:rPr>
          <w:rFonts w:hint="cs"/>
          <w:rtl/>
        </w:rPr>
        <w:t>,</w:t>
      </w:r>
      <w:r>
        <w:rPr>
          <w:rFonts w:hint="cs"/>
          <w:rtl/>
        </w:rPr>
        <w:t xml:space="preserve"> על בסיס המפות של הממשלה. קריית שמונה לא הייתה יכולה להתקיים </w:t>
      </w:r>
      <w:r>
        <w:rPr>
          <w:rtl/>
        </w:rPr>
        <w:t>–</w:t>
      </w:r>
      <w:r>
        <w:rPr>
          <w:rFonts w:hint="cs"/>
          <w:rtl/>
        </w:rPr>
        <w:t xml:space="preserve"> איפה שאשא? קריית שמונה לא הייתה יכולה להתקיים</w:t>
      </w:r>
      <w:r w:rsidR="00ED4CC7">
        <w:rPr>
          <w:rFonts w:hint="cs"/>
          <w:rtl/>
        </w:rPr>
        <w:t xml:space="preserve"> </w:t>
      </w:r>
      <w:r w:rsidR="00ED4CC7">
        <w:rPr>
          <w:rFonts w:hint="eastAsia"/>
        </w:rPr>
        <w:t>–</w:t>
      </w:r>
      <w:r>
        <w:rPr>
          <w:rFonts w:hint="cs"/>
          <w:rtl/>
        </w:rPr>
        <w:t xml:space="preserve"> והייתי מעורב</w:t>
      </w:r>
      <w:r w:rsidR="00ED4CC7">
        <w:rPr>
          <w:rFonts w:hint="cs"/>
          <w:rtl/>
        </w:rPr>
        <w:t xml:space="preserve"> </w:t>
      </w:r>
      <w:r w:rsidR="00ED4CC7">
        <w:rPr>
          <w:rFonts w:hint="eastAsia"/>
        </w:rPr>
        <w:t>–</w:t>
      </w:r>
      <w:r>
        <w:rPr>
          <w:rFonts w:hint="cs"/>
          <w:rtl/>
        </w:rPr>
        <w:t xml:space="preserve"> בלי היותם של מפעלים רבים ספקים של משרד הביטחון</w:t>
      </w:r>
      <w:r w:rsidR="00ED4CC7">
        <w:rPr>
          <w:rFonts w:hint="cs"/>
          <w:rtl/>
        </w:rPr>
        <w:t>.</w:t>
      </w:r>
      <w:r>
        <w:rPr>
          <w:rFonts w:hint="cs"/>
          <w:rtl/>
        </w:rPr>
        <w:t xml:space="preserve"> </w:t>
      </w:r>
      <w:r w:rsidR="00ED4CC7">
        <w:rPr>
          <w:rFonts w:hint="cs"/>
          <w:rtl/>
        </w:rPr>
        <w:t>ו</w:t>
      </w:r>
      <w:r>
        <w:rPr>
          <w:rFonts w:hint="cs"/>
          <w:rtl/>
        </w:rPr>
        <w:t>לא רק בנשק</w:t>
      </w:r>
      <w:r w:rsidR="00ED4CC7">
        <w:rPr>
          <w:rFonts w:hint="cs"/>
          <w:rtl/>
        </w:rPr>
        <w:t xml:space="preserve"> </w:t>
      </w:r>
      <w:r w:rsidR="00ED4CC7">
        <w:rPr>
          <w:rFonts w:hint="eastAsia"/>
        </w:rPr>
        <w:t>–</w:t>
      </w:r>
      <w:r>
        <w:rPr>
          <w:rFonts w:hint="cs"/>
          <w:rtl/>
        </w:rPr>
        <w:t xml:space="preserve"> המאפייה בקריית שמונה זכתה במכרז לספק לחם לצה"ל כי היא הייתה מאפייה בקריית שמונה</w:t>
      </w:r>
      <w:r w:rsidR="00ED4CC7">
        <w:rPr>
          <w:rFonts w:hint="cs"/>
          <w:rtl/>
        </w:rPr>
        <w:t>,</w:t>
      </w:r>
      <w:r>
        <w:rPr>
          <w:rFonts w:hint="cs"/>
          <w:rtl/>
        </w:rPr>
        <w:t xml:space="preserve"> כי שם קיבלו 15% יתרון. אני טיפלתי בזה ואני יודע כמה מינהל הרכש של משרד הביטחון טיפל במפעלים באזורי עדיפות לאומית. </w:t>
      </w:r>
    </w:p>
    <w:p w:rsidR="00D07029" w:rsidRDefault="00D07029" w:rsidP="00555CF3">
      <w:pPr>
        <w:rPr>
          <w:rtl/>
        </w:rPr>
      </w:pPr>
    </w:p>
    <w:p w:rsidR="00D07029" w:rsidRDefault="00D07029" w:rsidP="00555CF3">
      <w:pPr>
        <w:rPr>
          <w:rtl/>
        </w:rPr>
      </w:pPr>
      <w:r>
        <w:rPr>
          <w:rFonts w:hint="cs"/>
          <w:rtl/>
        </w:rPr>
        <w:t xml:space="preserve">איך אתם מעיזים לדחות, ועוד כותבים שם: תדחה את זה למושב הבא. מה, אני </w:t>
      </w:r>
      <w:bookmarkStart w:id="4007" w:name="_ETM_Q10_618967"/>
      <w:bookmarkEnd w:id="4007"/>
      <w:r>
        <w:rPr>
          <w:rFonts w:hint="cs"/>
          <w:rtl/>
        </w:rPr>
        <w:t xml:space="preserve">פראייר? אתם רוצים לדחות, אז תפילו את זה. שיירשם בפרוטוקול של הכנסת שממשלה ימנית מפילה הצעות למען </w:t>
      </w:r>
      <w:bookmarkStart w:id="4008" w:name="_ETM_Q10_628750"/>
      <w:bookmarkEnd w:id="4008"/>
      <w:r>
        <w:rPr>
          <w:rFonts w:hint="cs"/>
          <w:rtl/>
        </w:rPr>
        <w:t xml:space="preserve">יישובי קו עימות. נראה מה תגידו אחר כך לבוחרים שלכם. מה תגידו </w:t>
      </w:r>
      <w:bookmarkStart w:id="4009" w:name="_ETM_Q10_634611"/>
      <w:bookmarkEnd w:id="4009"/>
      <w:r>
        <w:rPr>
          <w:rFonts w:hint="cs"/>
          <w:rtl/>
        </w:rPr>
        <w:t xml:space="preserve">בשדרות? מה תגידו בקריית שמונה? מה תגידו במקומות אחרים? מה תגידו להם? שבגלל שאיתן ברושי הציע אתם מצביעים נגד? עד כדי כך איבדתם את הבושה ואת המחשבה </w:t>
      </w:r>
      <w:bookmarkStart w:id="4010" w:name="_ETM_Q10_647151"/>
      <w:bookmarkEnd w:id="4010"/>
      <w:r>
        <w:rPr>
          <w:rFonts w:hint="cs"/>
          <w:rtl/>
        </w:rPr>
        <w:t xml:space="preserve">מה נחוץ לעם ישראל? </w:t>
      </w:r>
    </w:p>
    <w:p w:rsidR="00D07029" w:rsidRDefault="00D07029" w:rsidP="00555CF3">
      <w:pPr>
        <w:rPr>
          <w:rtl/>
        </w:rPr>
      </w:pPr>
      <w:bookmarkStart w:id="4011" w:name="_ETM_Q10_650654"/>
      <w:bookmarkStart w:id="4012" w:name="_ETM_Q10_650693"/>
      <w:bookmarkEnd w:id="4011"/>
      <w:bookmarkEnd w:id="4012"/>
    </w:p>
    <w:p w:rsidR="00D07029" w:rsidRDefault="00D07029" w:rsidP="00ED4CC7">
      <w:pPr>
        <w:rPr>
          <w:rtl/>
        </w:rPr>
      </w:pPr>
      <w:bookmarkStart w:id="4013" w:name="_ETM_Q10_650933"/>
      <w:bookmarkStart w:id="4014" w:name="_ETM_Q10_650966"/>
      <w:bookmarkEnd w:id="4013"/>
      <w:bookmarkEnd w:id="4014"/>
      <w:r>
        <w:rPr>
          <w:rFonts w:hint="cs"/>
          <w:rtl/>
        </w:rPr>
        <w:t xml:space="preserve">ולמה משרד הביטחון יכול ומשרד הבריאות לא? ומשרד החינוך לא? למה לא לתת עדיפות? מה אתם נותנים </w:t>
      </w:r>
      <w:bookmarkStart w:id="4015" w:name="_ETM_Q10_658411"/>
      <w:bookmarkEnd w:id="4015"/>
      <w:r>
        <w:rPr>
          <w:rFonts w:hint="cs"/>
          <w:rtl/>
        </w:rPr>
        <w:t xml:space="preserve">לתושבי עוטף עזה חוץ מדם, יזע ודמעות? אתם לא מטפלים בטרור ולא מטפלים באזרחים. תגמרו עם הטרור לפחות. אתם הבטחתם שתעשו את הכול. בינתיים הכול נעשה יותר חמור </w:t>
      </w:r>
      <w:bookmarkStart w:id="4016" w:name="_ETM_Q10_670822"/>
      <w:bookmarkEnd w:id="4016"/>
      <w:r>
        <w:rPr>
          <w:rFonts w:hint="cs"/>
          <w:rtl/>
        </w:rPr>
        <w:t>בתקופתכם, אבל תנו פיצוי לאזרחים, תנו תנאים לתושבים. אתם לא מתביישים להתנגד להצעה כזאת?</w:t>
      </w:r>
      <w:r w:rsidR="00ED4CC7">
        <w:rPr>
          <w:rFonts w:hint="cs"/>
          <w:rtl/>
        </w:rPr>
        <w:t xml:space="preserve"> </w:t>
      </w:r>
      <w:r>
        <w:rPr>
          <w:rFonts w:hint="cs"/>
          <w:rtl/>
        </w:rPr>
        <w:t xml:space="preserve">אם הייתם אומרים: בואו נחכה עוד </w:t>
      </w:r>
      <w:bookmarkStart w:id="4017" w:name="_ETM_Q10_678797"/>
      <w:bookmarkEnd w:id="4017"/>
      <w:r>
        <w:rPr>
          <w:rFonts w:hint="cs"/>
          <w:rtl/>
        </w:rPr>
        <w:t xml:space="preserve">שבוע </w:t>
      </w:r>
      <w:r>
        <w:rPr>
          <w:rtl/>
        </w:rPr>
        <w:t>–</w:t>
      </w:r>
      <w:r>
        <w:rPr>
          <w:rFonts w:hint="cs"/>
          <w:rtl/>
        </w:rPr>
        <w:t xml:space="preserve"> אני אומר לך, שר התחבורה ישראל כץ, אתה מדבר על פיתוח. איך אתם מצביעים נגד הצעה שאומרת לתת עדיפות לתעשייה וחקלאות באזור עוטף עזה? מה תגידו מחר לתושבים? אנחנו נגיד שאתם לא אומרים את האמת. אתם </w:t>
      </w:r>
      <w:r>
        <w:rPr>
          <w:rFonts w:hint="eastAsia"/>
          <w:rtl/>
        </w:rPr>
        <w:t xml:space="preserve">– </w:t>
      </w:r>
      <w:r>
        <w:rPr>
          <w:rFonts w:hint="cs"/>
          <w:rtl/>
        </w:rPr>
        <w:t xml:space="preserve">שיקולים זרים במקום לתמוך באזורי עימות. </w:t>
      </w:r>
    </w:p>
    <w:p w:rsidR="00D07029" w:rsidRDefault="00D07029" w:rsidP="00555CF3">
      <w:pPr>
        <w:rPr>
          <w:rtl/>
        </w:rPr>
      </w:pPr>
    </w:p>
    <w:p w:rsidR="00D07029" w:rsidRDefault="00D07029" w:rsidP="00ED4CC7">
      <w:pPr>
        <w:rPr>
          <w:rtl/>
        </w:rPr>
      </w:pPr>
      <w:r>
        <w:rPr>
          <w:rFonts w:hint="cs"/>
          <w:rtl/>
        </w:rPr>
        <w:t>לכן אני קורא לכם, גם ברגע הזה</w:t>
      </w:r>
      <w:r w:rsidR="00ED4CC7">
        <w:rPr>
          <w:rFonts w:hint="cs"/>
          <w:rtl/>
        </w:rPr>
        <w:t>:</w:t>
      </w:r>
      <w:r>
        <w:rPr>
          <w:rFonts w:hint="cs"/>
          <w:rtl/>
        </w:rPr>
        <w:t xml:space="preserve"> החוק הזה הוא חוקי. הוא עבר את כל התהליכים במשרד הביטחון. הוא יעבור את הבדיקות במשרדי הממשלה. אל תרימו יד נגד האזרחים, נגד התושבים, נגד הערים וההתיישבות בקווי העימות. לא ייתכן שתעשו דבר כזה. זה </w:t>
      </w:r>
      <w:bookmarkStart w:id="4018" w:name="_ETM_Q10_723893"/>
      <w:bookmarkEnd w:id="4018"/>
      <w:r>
        <w:rPr>
          <w:rFonts w:hint="cs"/>
          <w:rtl/>
        </w:rPr>
        <w:t xml:space="preserve">לא בא בחשבון. אני מציע לכם לא להעמיד אותנו במבחן של נאמנות, ואל תעמדו מבוישים מול תושבי עוטף עזה ואזורי העימות. אני קורא לכם לתמוך בחוק. הוא חוק </w:t>
      </w:r>
      <w:bookmarkStart w:id="4019" w:name="_ETM_Q10_735177"/>
      <w:bookmarkEnd w:id="4019"/>
      <w:r>
        <w:rPr>
          <w:rFonts w:hint="cs"/>
          <w:rtl/>
        </w:rPr>
        <w:t xml:space="preserve">נכון, גם אם מציעים אותו מהאופוזיציה. תודה. </w:t>
      </w:r>
    </w:p>
    <w:p w:rsidR="00D07029" w:rsidRDefault="00D07029" w:rsidP="00555CF3">
      <w:pPr>
        <w:rPr>
          <w:rtl/>
        </w:rPr>
      </w:pPr>
    </w:p>
    <w:bookmarkStart w:id="4020" w:name="TOR_Q11" w:displacedByCustomXml="next"/>
    <w:bookmarkEnd w:id="4020" w:displacedByCustomXml="next"/>
    <w:sdt>
      <w:sdtPr>
        <w:rPr>
          <w:rtl/>
        </w:rPr>
        <w:alias w:val="יור"/>
        <w:tag w:val="&lt;ID&gt;5533&lt;/ID&gt;&lt;Name&gt;יצחק וקנין - יו&quot;ר&lt;/Name&gt;&lt;Data&gt;יצחק וקנין&lt;/Data&gt;&lt;Shortcut&gt;&lt;/Shortcut&gt;"/>
        <w:id w:val="-2056464013"/>
        <w:placeholder>
          <w:docPart w:val="30D2B581B75A4FFFBFB5D36520AEA159"/>
        </w:placeholder>
        <w15:color w:val="993366"/>
      </w:sdtPr>
      <w:sdtContent>
        <w:p w:rsidR="00D07029" w:rsidRDefault="00D07029" w:rsidP="00555CF3">
          <w:pPr>
            <w:pStyle w:val="af6"/>
            <w:keepNext/>
            <w:rPr>
              <w:rtl/>
            </w:rPr>
          </w:pPr>
          <w:r w:rsidRPr="00685434">
            <w:rPr>
              <w:color w:val="000000"/>
              <w:rtl/>
            </w:rPr>
            <w:t xml:space="preserve">היו"ר </w:t>
          </w:r>
          <w:r w:rsidRPr="00685434">
            <w:rPr>
              <w:rStyle w:val="afe"/>
              <w:color w:val="000000"/>
              <w:rtl/>
            </w:rPr>
            <w:t>יצחק וקנין:</w:t>
          </w:r>
        </w:p>
      </w:sdtContent>
    </w:sdt>
    <w:p w:rsidR="00D07029" w:rsidRDefault="00D07029" w:rsidP="00852CC3">
      <w:pPr>
        <w:rPr>
          <w:rtl/>
        </w:rPr>
      </w:pPr>
    </w:p>
    <w:p w:rsidR="00D07029" w:rsidRDefault="00D07029" w:rsidP="00555CF3">
      <w:pPr>
        <w:rPr>
          <w:rtl/>
        </w:rPr>
      </w:pPr>
      <w:bookmarkStart w:id="4021" w:name="_ETM_Q11_138936"/>
      <w:bookmarkEnd w:id="4021"/>
      <w:r>
        <w:rPr>
          <w:rFonts w:hint="cs"/>
          <w:rtl/>
        </w:rPr>
        <w:t xml:space="preserve">תודה לחבר הכנסת איתן ברושי. ישיב בשם הממשלה סגן </w:t>
      </w:r>
      <w:bookmarkStart w:id="4022" w:name="_ETM_Q11_149217"/>
      <w:bookmarkEnd w:id="4022"/>
      <w:r>
        <w:rPr>
          <w:rFonts w:hint="cs"/>
          <w:rtl/>
        </w:rPr>
        <w:t>שר האוצר יצחק כהן. עשר דקות לרשותך, אדוני</w:t>
      </w:r>
      <w:bookmarkStart w:id="4023" w:name="_ETM_Q11_163773"/>
      <w:bookmarkEnd w:id="4023"/>
      <w:r>
        <w:rPr>
          <w:rFonts w:hint="cs"/>
          <w:rtl/>
        </w:rPr>
        <w:t>.</w:t>
      </w:r>
    </w:p>
    <w:p w:rsidR="00D07029" w:rsidRDefault="00D07029" w:rsidP="00555CF3">
      <w:pPr>
        <w:rPr>
          <w:rtl/>
        </w:rPr>
      </w:pPr>
      <w:bookmarkStart w:id="4024" w:name="_ETM_Q11_152911"/>
      <w:bookmarkStart w:id="4025" w:name="_ETM_Q11_153018"/>
      <w:bookmarkEnd w:id="4024"/>
      <w:bookmarkEnd w:id="4025"/>
    </w:p>
    <w:bookmarkStart w:id="4026" w:name="_ETM_Q11_153248" w:displacedByCustomXml="next"/>
    <w:bookmarkEnd w:id="4026" w:displacedByCustomXml="next"/>
    <w:bookmarkStart w:id="4027" w:name="_ETM_Q11_153304" w:displacedByCustomXml="next"/>
    <w:bookmarkEnd w:id="4027" w:displacedByCustomXml="next"/>
    <w:bookmarkStart w:id="4028" w:name="_ETM_Q11_155049" w:displacedByCustomXml="next"/>
    <w:bookmarkEnd w:id="4028" w:displacedByCustomXml="next"/>
    <w:bookmarkStart w:id="4029" w:name="_Toc517902121" w:displacedByCustomXml="next"/>
    <w:bookmarkStart w:id="4030" w:name="_Toc517901364" w:displacedByCustomXml="next"/>
    <w:sdt>
      <w:sdtPr>
        <w:rPr>
          <w:rFonts w:hint="cs"/>
          <w:rtl/>
        </w:rPr>
        <w:alias w:val="דובר"/>
        <w:tag w:val="&lt;ID&gt;5528&lt;/ID&gt;&lt;Name&gt;יצחק כהן - סגן שר&lt;/Name&gt;&lt;Data&gt;סגן שר האוצר יצחק כהן&lt;/Data&gt;&lt;Shortcut&gt;יצכה&lt;/Shortcut&gt;&lt;MemberID&gt;2117&lt;/MemberID&gt;"/>
        <w:id w:val="1956065112"/>
        <w:placeholder>
          <w:docPart w:val="30D2B581B75A4FFFBFB5D36520AEA159"/>
        </w:placeholder>
        <w15:color w:val="993366"/>
      </w:sdtPr>
      <w:sdtContent>
        <w:p w:rsidR="00D07029" w:rsidRDefault="00D07029" w:rsidP="00555CF3">
          <w:pPr>
            <w:pStyle w:val="a4"/>
            <w:keepNext/>
            <w:rPr>
              <w:rtl/>
            </w:rPr>
          </w:pPr>
          <w:r w:rsidRPr="00685434">
            <w:rPr>
              <w:rStyle w:val="afe"/>
              <w:color w:val="000000"/>
              <w:rtl/>
            </w:rPr>
            <w:t>סגן שר האוצר יצחק כהן</w:t>
          </w:r>
          <w:r w:rsidRPr="00685434">
            <w:rPr>
              <w:color w:val="000000"/>
              <w:rtl/>
            </w:rPr>
            <w:t>:</w:t>
          </w:r>
        </w:p>
      </w:sdtContent>
    </w:sdt>
    <w:bookmarkEnd w:id="4029" w:displacedByCustomXml="prev"/>
    <w:bookmarkEnd w:id="4030" w:displacedByCustomXml="prev"/>
    <w:p w:rsidR="00D07029" w:rsidRDefault="00D07029" w:rsidP="00852CC3">
      <w:pPr>
        <w:rPr>
          <w:rtl/>
        </w:rPr>
      </w:pPr>
    </w:p>
    <w:p w:rsidR="00D07029" w:rsidRDefault="00D07029" w:rsidP="003F3FDB">
      <w:pPr>
        <w:rPr>
          <w:rtl/>
        </w:rPr>
      </w:pPr>
      <w:bookmarkStart w:id="4031" w:name="_ETM_Q11_155845"/>
      <w:bookmarkEnd w:id="4031"/>
      <w:r>
        <w:rPr>
          <w:rFonts w:hint="cs"/>
          <w:rtl/>
        </w:rPr>
        <w:t>תו</w:t>
      </w:r>
      <w:bookmarkStart w:id="4032" w:name="_ETM_Q11_174586"/>
      <w:bookmarkEnd w:id="4032"/>
      <w:r>
        <w:rPr>
          <w:rFonts w:hint="cs"/>
          <w:rtl/>
        </w:rPr>
        <w:t xml:space="preserve">דה, אדוני היושב-ראש. </w:t>
      </w:r>
      <w:bookmarkStart w:id="4033" w:name="_ETM_Q11_178633"/>
      <w:bookmarkEnd w:id="4033"/>
      <w:r>
        <w:rPr>
          <w:rFonts w:hint="cs"/>
          <w:rtl/>
        </w:rPr>
        <w:t xml:space="preserve">חבריי חברי הכנסת, חברי איתן </w:t>
      </w:r>
      <w:bookmarkStart w:id="4034" w:name="_ETM_Q11_177493"/>
      <w:bookmarkEnd w:id="4034"/>
      <w:r>
        <w:rPr>
          <w:rFonts w:hint="cs"/>
          <w:rtl/>
        </w:rPr>
        <w:t>ברושי, איזה נאום חוצב להבות</w:t>
      </w:r>
      <w:bookmarkStart w:id="4035" w:name="_ETM_Q11_180270"/>
      <w:bookmarkEnd w:id="4035"/>
      <w:r>
        <w:rPr>
          <w:rFonts w:hint="cs"/>
          <w:rtl/>
        </w:rPr>
        <w:t xml:space="preserve">, </w:t>
      </w:r>
      <w:bookmarkStart w:id="4036" w:name="_ETM_Q11_187393"/>
      <w:bookmarkEnd w:id="4036"/>
      <w:r>
        <w:rPr>
          <w:rFonts w:hint="cs"/>
          <w:rtl/>
        </w:rPr>
        <w:t>וואו, וואו, וואו</w:t>
      </w:r>
      <w:bookmarkStart w:id="4037" w:name="_ETM_Q11_183325"/>
      <w:bookmarkEnd w:id="4037"/>
      <w:r>
        <w:rPr>
          <w:rFonts w:hint="cs"/>
          <w:rtl/>
        </w:rPr>
        <w:t xml:space="preserve">. מי שבא לפה, עולה חדש, יושב ביציע </w:t>
      </w:r>
      <w:bookmarkStart w:id="4038" w:name="_ETM_Q11_194340"/>
      <w:bookmarkStart w:id="4039" w:name="_ETM_Q11_189600"/>
      <w:bookmarkEnd w:id="4038"/>
      <w:bookmarkEnd w:id="4039"/>
      <w:r>
        <w:rPr>
          <w:rFonts w:hint="cs"/>
          <w:rtl/>
        </w:rPr>
        <w:t>ומאזין</w:t>
      </w:r>
      <w:bookmarkStart w:id="4040" w:name="_ETM_Q11_186202"/>
      <w:bookmarkStart w:id="4041" w:name="_ETM_Q11_182482"/>
      <w:bookmarkStart w:id="4042" w:name="_ETM_Q11_184176"/>
      <w:bookmarkEnd w:id="4040"/>
      <w:bookmarkEnd w:id="4041"/>
      <w:bookmarkEnd w:id="4042"/>
      <w:r>
        <w:rPr>
          <w:rFonts w:hint="cs"/>
          <w:rtl/>
        </w:rPr>
        <w:t xml:space="preserve"> לך, חושב שבאמת, איזו הארה. </w:t>
      </w:r>
      <w:bookmarkStart w:id="4043" w:name="_ETM_Q11_194796"/>
      <w:bookmarkEnd w:id="4043"/>
      <w:r>
        <w:rPr>
          <w:rFonts w:hint="cs"/>
          <w:rtl/>
        </w:rPr>
        <w:t>אבל ההוא שיושב ביציע</w:t>
      </w:r>
      <w:bookmarkStart w:id="4044" w:name="_ETM_Q11_196305"/>
      <w:bookmarkEnd w:id="4044"/>
      <w:r>
        <w:rPr>
          <w:rFonts w:hint="cs"/>
          <w:rtl/>
        </w:rPr>
        <w:t xml:space="preserve"> </w:t>
      </w:r>
      <w:bookmarkStart w:id="4045" w:name="_ETM_Q11_200155"/>
      <w:bookmarkEnd w:id="4045"/>
      <w:r>
        <w:rPr>
          <w:rFonts w:hint="cs"/>
          <w:rtl/>
        </w:rPr>
        <w:t xml:space="preserve">וזה שצופה בך בבית גם זוכר שהיית </w:t>
      </w:r>
      <w:bookmarkStart w:id="4046" w:name="_ETM_Q11_200542"/>
      <w:bookmarkEnd w:id="4046"/>
      <w:r>
        <w:rPr>
          <w:rFonts w:hint="cs"/>
          <w:rtl/>
        </w:rPr>
        <w:t xml:space="preserve">יועץ שר הביטחון </w:t>
      </w:r>
      <w:bookmarkStart w:id="4047" w:name="_ETM_Q11_206262"/>
      <w:bookmarkEnd w:id="4047"/>
      <w:r>
        <w:rPr>
          <w:rFonts w:hint="cs"/>
          <w:rtl/>
        </w:rPr>
        <w:t>אהוד ברק לענייני התיישבות</w:t>
      </w:r>
      <w:bookmarkStart w:id="4048" w:name="_ETM_Q11_205264"/>
      <w:bookmarkEnd w:id="4048"/>
      <w:r>
        <w:rPr>
          <w:rFonts w:hint="cs"/>
          <w:rtl/>
        </w:rPr>
        <w:t>. בוודאי הד</w:t>
      </w:r>
      <w:bookmarkStart w:id="4049" w:name="_ETM_Q11_207439"/>
      <w:bookmarkEnd w:id="4049"/>
      <w:r>
        <w:rPr>
          <w:rFonts w:hint="cs"/>
          <w:rtl/>
        </w:rPr>
        <w:t xml:space="preserve">ברים הנפלאים </w:t>
      </w:r>
      <w:bookmarkStart w:id="4050" w:name="_ETM_Q11_206591"/>
      <w:bookmarkEnd w:id="4050"/>
      <w:r>
        <w:rPr>
          <w:rFonts w:hint="cs"/>
          <w:rtl/>
        </w:rPr>
        <w:t xml:space="preserve">האלה </w:t>
      </w:r>
      <w:bookmarkStart w:id="4051" w:name="_ETM_Q11_202798"/>
      <w:bookmarkEnd w:id="4051"/>
      <w:r>
        <w:rPr>
          <w:rFonts w:hint="cs"/>
          <w:rtl/>
        </w:rPr>
        <w:t xml:space="preserve">שאתה מציע </w:t>
      </w:r>
      <w:bookmarkStart w:id="4052" w:name="_ETM_Q11_211217"/>
      <w:bookmarkEnd w:id="4052"/>
      <w:r>
        <w:rPr>
          <w:rFonts w:hint="cs"/>
          <w:rtl/>
        </w:rPr>
        <w:t xml:space="preserve">היו נראים לך גם </w:t>
      </w:r>
      <w:bookmarkStart w:id="4053" w:name="_ETM_Q11_209380"/>
      <w:bookmarkEnd w:id="4053"/>
      <w:r>
        <w:rPr>
          <w:rFonts w:hint="cs"/>
          <w:rtl/>
        </w:rPr>
        <w:t>באותה תקופה. אז מה קרה?</w:t>
      </w:r>
      <w:bookmarkStart w:id="4054" w:name="_ETM_Q11_211256"/>
      <w:bookmarkEnd w:id="4054"/>
      <w:r>
        <w:rPr>
          <w:rFonts w:hint="cs"/>
          <w:rtl/>
        </w:rPr>
        <w:t xml:space="preserve"> למה </w:t>
      </w:r>
      <w:bookmarkStart w:id="4055" w:name="_ETM_Q11_211885"/>
      <w:bookmarkEnd w:id="4055"/>
      <w:r>
        <w:rPr>
          <w:rFonts w:hint="cs"/>
          <w:rtl/>
        </w:rPr>
        <w:t xml:space="preserve">לא עשית את זה אז יחד עם ראש הממשלה </w:t>
      </w:r>
      <w:bookmarkStart w:id="4056" w:name="_ETM_Q11_214008"/>
      <w:bookmarkEnd w:id="4056"/>
      <w:r>
        <w:rPr>
          <w:rFonts w:hint="cs"/>
          <w:rtl/>
        </w:rPr>
        <w:t xml:space="preserve">לשעבר, </w:t>
      </w:r>
      <w:bookmarkStart w:id="4057" w:name="_ETM_Q11_217884"/>
      <w:bookmarkEnd w:id="4057"/>
      <w:r>
        <w:rPr>
          <w:rFonts w:hint="cs"/>
          <w:rtl/>
        </w:rPr>
        <w:t>כשהיית עוזר</w:t>
      </w:r>
      <w:bookmarkStart w:id="4058" w:name="_ETM_Q11_216909"/>
      <w:bookmarkEnd w:id="4058"/>
      <w:r>
        <w:rPr>
          <w:rFonts w:hint="cs"/>
          <w:rtl/>
        </w:rPr>
        <w:t xml:space="preserve"> שלו?</w:t>
      </w:r>
      <w:bookmarkStart w:id="4059" w:name="_ETM_Q11_217286"/>
      <w:bookmarkEnd w:id="4059"/>
      <w:r>
        <w:rPr>
          <w:rFonts w:hint="cs"/>
          <w:rtl/>
        </w:rPr>
        <w:t xml:space="preserve"> מה? עכשיו</w:t>
      </w:r>
      <w:bookmarkStart w:id="4060" w:name="_ETM_Q11_218857"/>
      <w:bookmarkEnd w:id="4060"/>
      <w:r>
        <w:rPr>
          <w:rFonts w:hint="cs"/>
          <w:rtl/>
        </w:rPr>
        <w:t xml:space="preserve"> </w:t>
      </w:r>
      <w:bookmarkStart w:id="4061" w:name="_ETM_Q11_218968"/>
      <w:bookmarkEnd w:id="4061"/>
      <w:r>
        <w:rPr>
          <w:rFonts w:hint="cs"/>
          <w:rtl/>
        </w:rPr>
        <w:t xml:space="preserve">פתאום קיבלת הארה? עכשיו פתאום </w:t>
      </w:r>
      <w:bookmarkStart w:id="4062" w:name="_ETM_Q11_221544"/>
      <w:bookmarkEnd w:id="4062"/>
      <w:r>
        <w:rPr>
          <w:rFonts w:hint="cs"/>
          <w:rtl/>
        </w:rPr>
        <w:t xml:space="preserve">אתה מטיף לנו מוסר? היית </w:t>
      </w:r>
      <w:bookmarkStart w:id="4063" w:name="_ETM_Q11_227217"/>
      <w:bookmarkEnd w:id="4063"/>
      <w:r>
        <w:rPr>
          <w:rFonts w:hint="cs"/>
          <w:rtl/>
        </w:rPr>
        <w:t>מצטרף אלינו</w:t>
      </w:r>
      <w:bookmarkStart w:id="4064" w:name="_ETM_Q11_223614"/>
      <w:bookmarkEnd w:id="4064"/>
      <w:r>
        <w:rPr>
          <w:rFonts w:hint="cs"/>
          <w:rtl/>
        </w:rPr>
        <w:t xml:space="preserve"> אתמול ל</w:t>
      </w:r>
      <w:bookmarkStart w:id="4065" w:name="_ETM_Q11_225151"/>
      <w:bookmarkEnd w:id="4065"/>
      <w:r>
        <w:rPr>
          <w:rFonts w:hint="cs"/>
          <w:rtl/>
        </w:rPr>
        <w:t xml:space="preserve">סיור בעוטף עזה, </w:t>
      </w:r>
      <w:bookmarkStart w:id="4066" w:name="_ETM_Q11_227192"/>
      <w:bookmarkEnd w:id="4066"/>
      <w:r>
        <w:rPr>
          <w:rFonts w:hint="cs"/>
          <w:rtl/>
        </w:rPr>
        <w:t xml:space="preserve">היית שומע </w:t>
      </w:r>
      <w:bookmarkStart w:id="4067" w:name="_ETM_Q11_228867"/>
      <w:bookmarkEnd w:id="4067"/>
      <w:r>
        <w:rPr>
          <w:rFonts w:hint="cs"/>
          <w:rtl/>
        </w:rPr>
        <w:t>מההתיישבות עצמה, מראשי ההתיישבות,</w:t>
      </w:r>
      <w:bookmarkStart w:id="4068" w:name="_ETM_Q11_233173"/>
      <w:bookmarkEnd w:id="4068"/>
      <w:r>
        <w:rPr>
          <w:rFonts w:hint="cs"/>
          <w:rtl/>
        </w:rPr>
        <w:t xml:space="preserve"> מה אנחנו עושים למענם</w:t>
      </w:r>
      <w:r w:rsidR="003F3FDB">
        <w:rPr>
          <w:rFonts w:hint="cs"/>
          <w:rtl/>
        </w:rPr>
        <w:t>;</w:t>
      </w:r>
      <w:r>
        <w:rPr>
          <w:rFonts w:hint="cs"/>
          <w:rtl/>
        </w:rPr>
        <w:t xml:space="preserve"> אולי </w:t>
      </w:r>
      <w:bookmarkStart w:id="4069" w:name="_ETM_Q11_237117"/>
      <w:bookmarkEnd w:id="4069"/>
      <w:r>
        <w:rPr>
          <w:rFonts w:hint="cs"/>
          <w:rtl/>
        </w:rPr>
        <w:t>היית משנה את הנאו</w:t>
      </w:r>
      <w:bookmarkStart w:id="4070" w:name="_ETM_Q11_237007"/>
      <w:bookmarkEnd w:id="4070"/>
      <w:r>
        <w:rPr>
          <w:rFonts w:hint="cs"/>
          <w:rtl/>
        </w:rPr>
        <w:t>ם שלך.</w:t>
      </w:r>
    </w:p>
    <w:p w:rsidR="00D07029" w:rsidRDefault="00D07029" w:rsidP="00555CF3">
      <w:pPr>
        <w:rPr>
          <w:rtl/>
        </w:rPr>
      </w:pPr>
      <w:bookmarkStart w:id="4071" w:name="_ETM_Q11_238348"/>
      <w:bookmarkEnd w:id="4071"/>
    </w:p>
    <w:p w:rsidR="00D07029" w:rsidRDefault="00D07029" w:rsidP="00555CF3">
      <w:pPr>
        <w:rPr>
          <w:rtl/>
        </w:rPr>
      </w:pPr>
      <w:bookmarkStart w:id="4072" w:name="_ETM_Q11_238774"/>
      <w:bookmarkStart w:id="4073" w:name="_ETM_Q11_239004"/>
      <w:bookmarkStart w:id="4074" w:name="_ETM_Q11_239048"/>
      <w:bookmarkEnd w:id="4072"/>
      <w:bookmarkEnd w:id="4073"/>
      <w:bookmarkEnd w:id="4074"/>
      <w:r>
        <w:rPr>
          <w:rFonts w:hint="cs"/>
          <w:rtl/>
        </w:rPr>
        <w:t>עכשיו אני שואל או</w:t>
      </w:r>
      <w:bookmarkStart w:id="4075" w:name="_ETM_Q11_237542"/>
      <w:bookmarkEnd w:id="4075"/>
      <w:r>
        <w:rPr>
          <w:rFonts w:hint="cs"/>
          <w:rtl/>
        </w:rPr>
        <w:t xml:space="preserve">תך </w:t>
      </w:r>
      <w:r>
        <w:rPr>
          <w:rFonts w:hint="eastAsia"/>
        </w:rPr>
        <w:t>–</w:t>
      </w:r>
      <w:r>
        <w:rPr>
          <w:rFonts w:hint="cs"/>
          <w:rtl/>
        </w:rPr>
        <w:t xml:space="preserve"> </w:t>
      </w:r>
      <w:bookmarkStart w:id="4076" w:name="_ETM_Q11_238219"/>
      <w:bookmarkEnd w:id="4076"/>
      <w:r>
        <w:rPr>
          <w:rFonts w:hint="cs"/>
          <w:rtl/>
        </w:rPr>
        <w:t>הנושא הזה באמת חשוב, והוא טוב</w:t>
      </w:r>
      <w:bookmarkStart w:id="4077" w:name="_ETM_Q11_241108"/>
      <w:bookmarkEnd w:id="4077"/>
      <w:r>
        <w:rPr>
          <w:rFonts w:hint="cs"/>
          <w:rtl/>
        </w:rPr>
        <w:t xml:space="preserve"> </w:t>
      </w:r>
      <w:r>
        <w:rPr>
          <w:rFonts w:hint="eastAsia"/>
        </w:rPr>
        <w:t>–</w:t>
      </w:r>
      <w:r>
        <w:rPr>
          <w:rFonts w:hint="cs"/>
          <w:rtl/>
        </w:rPr>
        <w:t xml:space="preserve"> למה לא טיפלת </w:t>
      </w:r>
      <w:bookmarkStart w:id="4078" w:name="_ETM_Q11_245507"/>
      <w:bookmarkEnd w:id="4078"/>
      <w:r>
        <w:rPr>
          <w:rFonts w:hint="cs"/>
          <w:rtl/>
        </w:rPr>
        <w:t>בזה</w:t>
      </w:r>
      <w:bookmarkStart w:id="4079" w:name="_ETM_Q11_241392"/>
      <w:bookmarkEnd w:id="4079"/>
      <w:r>
        <w:rPr>
          <w:rFonts w:hint="cs"/>
          <w:rtl/>
        </w:rPr>
        <w:t xml:space="preserve"> יחד עם אהוד ברק כשעבדתם יחד?</w:t>
      </w:r>
    </w:p>
    <w:p w:rsidR="00D07029" w:rsidRDefault="00D07029" w:rsidP="00555CF3">
      <w:pPr>
        <w:rPr>
          <w:rtl/>
        </w:rPr>
      </w:pPr>
    </w:p>
    <w:sdt>
      <w:sdtPr>
        <w:rPr>
          <w:rtl/>
        </w:rPr>
        <w:alias w:val="קריאה"/>
        <w:tag w:val="&lt;ID&gt;5276&lt;/ID&gt;&lt;Name&gt;איתן ברושי - המחנה הציוני&lt;/Name&gt;&lt;Data&gt;איתן ברושי (המחנה הציוני)&lt;/Data&gt;&lt;Shortcut&gt;איבר&lt;/Shortcut&gt;"/>
        <w:id w:val="1067849255"/>
        <w:placeholder>
          <w:docPart w:val="30D2B581B75A4FFFBFB5D36520AEA159"/>
        </w:placeholder>
        <w15:color w:val="993366"/>
      </w:sdtPr>
      <w:sdtContent>
        <w:p w:rsidR="00D07029" w:rsidRDefault="00D07029" w:rsidP="00555CF3">
          <w:pPr>
            <w:pStyle w:val="af5"/>
            <w:keepNext/>
            <w:rPr>
              <w:rtl/>
            </w:rPr>
          </w:pPr>
          <w:r w:rsidRPr="00685434">
            <w:rPr>
              <w:rStyle w:val="afe"/>
              <w:color w:val="000000"/>
              <w:rtl/>
            </w:rPr>
            <w:t>איתן ברושי (המחנה הציוני)</w:t>
          </w:r>
          <w:r w:rsidRPr="00685434">
            <w:rPr>
              <w:color w:val="000000"/>
              <w:rtl/>
            </w:rPr>
            <w:t>:</w:t>
          </w:r>
        </w:p>
      </w:sdtContent>
    </w:sdt>
    <w:p w:rsidR="00D07029" w:rsidRDefault="00D07029" w:rsidP="00852CC3">
      <w:pPr>
        <w:rPr>
          <w:rtl/>
        </w:rPr>
      </w:pPr>
    </w:p>
    <w:p w:rsidR="00D07029" w:rsidRDefault="00D07029" w:rsidP="00555CF3">
      <w:pPr>
        <w:rPr>
          <w:rtl/>
        </w:rPr>
      </w:pPr>
      <w:bookmarkStart w:id="4080" w:name="_ETM_Q11_243020"/>
      <w:bookmarkEnd w:id="4080"/>
      <w:r>
        <w:rPr>
          <w:rFonts w:hint="cs"/>
          <w:rtl/>
        </w:rPr>
        <w:t>טיפל</w:t>
      </w:r>
      <w:bookmarkStart w:id="4081" w:name="_ETM_Q11_244211"/>
      <w:bookmarkEnd w:id="4081"/>
      <w:r>
        <w:rPr>
          <w:rFonts w:hint="cs"/>
          <w:rtl/>
        </w:rPr>
        <w:t xml:space="preserve">נו. אני אענה </w:t>
      </w:r>
      <w:bookmarkStart w:id="4082" w:name="_ETM_Q11_247494"/>
      <w:bookmarkEnd w:id="4082"/>
      <w:r>
        <w:rPr>
          <w:rFonts w:hint="cs"/>
          <w:rtl/>
        </w:rPr>
        <w:t>לך א</w:t>
      </w:r>
      <w:bookmarkStart w:id="4083" w:name="_ETM_Q11_245801"/>
      <w:bookmarkEnd w:id="4083"/>
      <w:r>
        <w:rPr>
          <w:rFonts w:hint="cs"/>
          <w:rtl/>
        </w:rPr>
        <w:t>חר כך.</w:t>
      </w:r>
    </w:p>
    <w:p w:rsidR="00D07029" w:rsidRDefault="00D07029" w:rsidP="00555CF3">
      <w:pPr>
        <w:rPr>
          <w:rtl/>
        </w:rPr>
      </w:pPr>
      <w:bookmarkStart w:id="4084" w:name="_ETM_Q11_247097"/>
      <w:bookmarkStart w:id="4085" w:name="_ETM_Q11_247183"/>
      <w:bookmarkEnd w:id="4084"/>
      <w:bookmarkEnd w:id="4085"/>
    </w:p>
    <w:bookmarkStart w:id="4086" w:name="_ETM_Q11_247417" w:displacedByCustomXml="next"/>
    <w:bookmarkEnd w:id="4086" w:displacedByCustomXml="next"/>
    <w:bookmarkStart w:id="4087" w:name="_ETM_Q11_247477" w:displacedByCustomXml="next"/>
    <w:bookmarkEnd w:id="4087" w:displacedByCustomXml="next"/>
    <w:sdt>
      <w:sdtPr>
        <w:rPr>
          <w:rtl/>
        </w:rPr>
        <w:alias w:val="דובר_המשך"/>
        <w:tag w:val="&lt;ID&gt;5528&lt;/ID&gt;&lt;Name&gt;יצחק כהן - סגן שר&lt;/Name&gt;&lt;Data&gt;סגן שר האוצר יצחק כהן&lt;/Data&gt;&lt;Shortcut&gt;יצכה&lt;/Shortcut&gt;"/>
        <w:id w:val="-79753946"/>
        <w:placeholder>
          <w:docPart w:val="30D2B581B75A4FFFBFB5D36520AEA159"/>
        </w:placeholder>
        <w15:color w:val="993366"/>
      </w:sdtPr>
      <w:sdtContent>
        <w:p w:rsidR="00D07029" w:rsidRDefault="00D07029" w:rsidP="00555CF3">
          <w:pPr>
            <w:pStyle w:val="-"/>
            <w:keepNext/>
            <w:rPr>
              <w:rtl/>
            </w:rPr>
          </w:pPr>
          <w:r w:rsidRPr="00685434">
            <w:rPr>
              <w:rStyle w:val="afe"/>
              <w:color w:val="000000"/>
              <w:rtl/>
            </w:rPr>
            <w:t>סגן שר האוצר יצחק כהן</w:t>
          </w:r>
          <w:r w:rsidRPr="00685434">
            <w:rPr>
              <w:color w:val="000000"/>
              <w:rtl/>
            </w:rPr>
            <w:t>:</w:t>
          </w:r>
        </w:p>
      </w:sdtContent>
    </w:sdt>
    <w:p w:rsidR="00D07029" w:rsidRDefault="00D07029" w:rsidP="00852CC3">
      <w:pPr>
        <w:rPr>
          <w:rtl/>
        </w:rPr>
      </w:pPr>
    </w:p>
    <w:p w:rsidR="00D07029" w:rsidRDefault="00D07029" w:rsidP="003F3FDB">
      <w:pPr>
        <w:rPr>
          <w:rtl/>
        </w:rPr>
      </w:pPr>
      <w:bookmarkStart w:id="4088" w:name="_ETM_Q11_248404"/>
      <w:bookmarkEnd w:id="4088"/>
      <w:r>
        <w:rPr>
          <w:rFonts w:hint="cs"/>
          <w:rtl/>
        </w:rPr>
        <w:t xml:space="preserve">מה תענה לי? אני מסכים </w:t>
      </w:r>
      <w:bookmarkStart w:id="4089" w:name="_ETM_Q11_247155"/>
      <w:bookmarkEnd w:id="4089"/>
      <w:r w:rsidR="003F3FDB">
        <w:rPr>
          <w:rFonts w:hint="cs"/>
          <w:rtl/>
        </w:rPr>
        <w:t>ל</w:t>
      </w:r>
      <w:r>
        <w:rPr>
          <w:rFonts w:hint="cs"/>
          <w:rtl/>
        </w:rPr>
        <w:t xml:space="preserve">כל </w:t>
      </w:r>
      <w:bookmarkStart w:id="4090" w:name="_ETM_Q11_247760"/>
      <w:bookmarkEnd w:id="4090"/>
      <w:r>
        <w:rPr>
          <w:rFonts w:hint="cs"/>
          <w:rtl/>
        </w:rPr>
        <w:t>מילה שאמרת, אבל למה לא עשית את זה כשהיית יועץ</w:t>
      </w:r>
      <w:bookmarkStart w:id="4091" w:name="_ETM_Q11_249451"/>
      <w:bookmarkStart w:id="4092" w:name="_ETM_Q11_255646"/>
      <w:bookmarkEnd w:id="4091"/>
      <w:bookmarkEnd w:id="4092"/>
      <w:r>
        <w:rPr>
          <w:rFonts w:hint="cs"/>
          <w:rtl/>
        </w:rPr>
        <w:t xml:space="preserve"> </w:t>
      </w:r>
      <w:bookmarkStart w:id="4093" w:name="_ETM_Q11_256441"/>
      <w:bookmarkEnd w:id="4093"/>
      <w:r>
        <w:rPr>
          <w:rFonts w:hint="cs"/>
          <w:rtl/>
        </w:rPr>
        <w:t>ראש</w:t>
      </w:r>
      <w:bookmarkStart w:id="4094" w:name="_ETM_Q11_252180"/>
      <w:bookmarkEnd w:id="4094"/>
      <w:r>
        <w:rPr>
          <w:rFonts w:hint="cs"/>
          <w:rtl/>
        </w:rPr>
        <w:t xml:space="preserve"> הממשלה לענייני התיישבות?</w:t>
      </w:r>
      <w:bookmarkStart w:id="4095" w:name="_ETM_Q11_253670"/>
      <w:bookmarkEnd w:id="4095"/>
    </w:p>
    <w:p w:rsidR="00D07029" w:rsidRDefault="00D07029" w:rsidP="00555CF3">
      <w:pPr>
        <w:rPr>
          <w:rtl/>
        </w:rPr>
      </w:pPr>
      <w:bookmarkStart w:id="4096" w:name="_ETM_Q11_254630"/>
      <w:bookmarkStart w:id="4097" w:name="_ETM_Q11_254758"/>
      <w:bookmarkEnd w:id="4096"/>
      <w:bookmarkEnd w:id="4097"/>
    </w:p>
    <w:bookmarkStart w:id="4098" w:name="_ETM_Q11_254990" w:displacedByCustomXml="next"/>
    <w:bookmarkEnd w:id="4098" w:displacedByCustomXml="next"/>
    <w:bookmarkStart w:id="4099" w:name="_ETM_Q11_255037" w:displacedByCustomXml="next"/>
    <w:bookmarkEnd w:id="4099" w:displacedByCustomXml="next"/>
    <w:sdt>
      <w:sdtPr>
        <w:rPr>
          <w:rtl/>
        </w:rPr>
        <w:alias w:val="קריאה"/>
        <w:tag w:val="&lt;ID&gt;5276&lt;/ID&gt;&lt;Name&gt;איתן ברושי - המחנה הציוני&lt;/Name&gt;&lt;Data&gt;איתן ברושי (המחנה הציוני)&lt;/Data&gt;&lt;Shortcut&gt;איבר&lt;/Shortcut&gt;"/>
        <w:id w:val="-1765763910"/>
        <w:placeholder>
          <w:docPart w:val="0D93B223F30E48858EA8F0ADF26AF115"/>
        </w:placeholder>
        <w15:color w:val="993366"/>
      </w:sdtPr>
      <w:sdtContent>
        <w:p w:rsidR="00D07029" w:rsidRDefault="00D07029" w:rsidP="00555CF3">
          <w:pPr>
            <w:pStyle w:val="af5"/>
            <w:keepNext/>
            <w:rPr>
              <w:rtl/>
            </w:rPr>
          </w:pPr>
          <w:r w:rsidRPr="00685434">
            <w:rPr>
              <w:rStyle w:val="afe"/>
              <w:color w:val="000000"/>
              <w:rtl/>
            </w:rPr>
            <w:t>איתן ברושי (המחנה הציוני)</w:t>
          </w:r>
          <w:r w:rsidRPr="00685434">
            <w:rPr>
              <w:color w:val="000000"/>
              <w:rtl/>
            </w:rPr>
            <w:t>:</w:t>
          </w:r>
        </w:p>
      </w:sdtContent>
    </w:sdt>
    <w:p w:rsidR="00D07029" w:rsidRDefault="00D07029" w:rsidP="00555CF3">
      <w:pPr>
        <w:rPr>
          <w:rtl/>
        </w:rPr>
      </w:pPr>
    </w:p>
    <w:p w:rsidR="00D07029" w:rsidRDefault="00D07029" w:rsidP="00555CF3">
      <w:pPr>
        <w:rPr>
          <w:rtl/>
        </w:rPr>
      </w:pPr>
      <w:bookmarkStart w:id="4100" w:name="_ETM_Q11_257248"/>
      <w:bookmarkStart w:id="4101" w:name="_ETM_Q11_257320"/>
      <w:bookmarkEnd w:id="4100"/>
      <w:bookmarkEnd w:id="4101"/>
      <w:r>
        <w:rPr>
          <w:rFonts w:hint="cs"/>
          <w:rtl/>
        </w:rPr>
        <w:t>לא. שר הביטחון.</w:t>
      </w:r>
      <w:bookmarkStart w:id="4102" w:name="_ETM_Q11_255025"/>
      <w:bookmarkStart w:id="4103" w:name="_ETM_Q11_255145"/>
      <w:bookmarkStart w:id="4104" w:name="_ETM_Q11_255204"/>
      <w:bookmarkStart w:id="4105" w:name="_ETM_Q11_255437"/>
      <w:bookmarkStart w:id="4106" w:name="_ETM_Q11_255485"/>
      <w:bookmarkEnd w:id="4102"/>
      <w:bookmarkEnd w:id="4103"/>
      <w:bookmarkEnd w:id="4104"/>
      <w:bookmarkEnd w:id="4105"/>
      <w:bookmarkEnd w:id="4106"/>
    </w:p>
    <w:p w:rsidR="00D07029" w:rsidRDefault="00D07029" w:rsidP="00555CF3">
      <w:pPr>
        <w:rPr>
          <w:rtl/>
        </w:rPr>
      </w:pPr>
    </w:p>
    <w:sdt>
      <w:sdtPr>
        <w:rPr>
          <w:rtl/>
        </w:rPr>
        <w:alias w:val="דובר_המשך"/>
        <w:tag w:val="&lt;ID&gt;5528&lt;/ID&gt;&lt;Name&gt;יצחק כהן - סגן שר&lt;/Name&gt;&lt;Data&gt;סגן שר האוצר יצחק כהן&lt;/Data&gt;&lt;Shortcut&gt;יצכה&lt;/Shortcut&gt;"/>
        <w:id w:val="1058054143"/>
        <w:placeholder>
          <w:docPart w:val="30D2B581B75A4FFFBFB5D36520AEA159"/>
        </w:placeholder>
        <w15:color w:val="993366"/>
      </w:sdtPr>
      <w:sdtContent>
        <w:p w:rsidR="00D07029" w:rsidRDefault="00D07029" w:rsidP="00555CF3">
          <w:pPr>
            <w:pStyle w:val="-"/>
            <w:keepNext/>
            <w:rPr>
              <w:rtl/>
            </w:rPr>
          </w:pPr>
          <w:r w:rsidRPr="00685434">
            <w:rPr>
              <w:rStyle w:val="afe"/>
              <w:color w:val="000000"/>
              <w:rtl/>
            </w:rPr>
            <w:t>סגן שר האוצר יצחק כהן</w:t>
          </w:r>
          <w:r w:rsidRPr="00685434">
            <w:rPr>
              <w:color w:val="000000"/>
              <w:rtl/>
            </w:rPr>
            <w:t>:</w:t>
          </w:r>
        </w:p>
      </w:sdtContent>
    </w:sdt>
    <w:p w:rsidR="00D07029" w:rsidRDefault="00D07029" w:rsidP="00852CC3">
      <w:pPr>
        <w:rPr>
          <w:rtl/>
          <w:lang w:eastAsia="he-IL"/>
        </w:rPr>
      </w:pPr>
    </w:p>
    <w:p w:rsidR="00D07029" w:rsidRDefault="00D07029" w:rsidP="003F3FDB">
      <w:pPr>
        <w:rPr>
          <w:rtl/>
          <w:lang w:eastAsia="he-IL"/>
        </w:rPr>
      </w:pPr>
      <w:bookmarkStart w:id="4107" w:name="_ETM_Q11_252882"/>
      <w:bookmarkEnd w:id="4107"/>
      <w:r>
        <w:rPr>
          <w:rFonts w:hint="cs"/>
          <w:rtl/>
          <w:lang w:eastAsia="he-IL"/>
        </w:rPr>
        <w:t xml:space="preserve">שר הביטחון. אדרבה. למה? </w:t>
      </w:r>
      <w:bookmarkStart w:id="4108" w:name="_ETM_Q11_261924"/>
      <w:bookmarkEnd w:id="4108"/>
      <w:r>
        <w:rPr>
          <w:rFonts w:hint="cs"/>
          <w:rtl/>
          <w:lang w:eastAsia="he-IL"/>
        </w:rPr>
        <w:t xml:space="preserve">למה </w:t>
      </w:r>
      <w:bookmarkStart w:id="4109" w:name="_ETM_Q11_257878"/>
      <w:bookmarkStart w:id="4110" w:name="_ETM_Q11_258661"/>
      <w:bookmarkEnd w:id="4109"/>
      <w:bookmarkEnd w:id="4110"/>
      <w:r w:rsidR="003F3FDB">
        <w:rPr>
          <w:rFonts w:hint="cs"/>
          <w:rtl/>
          <w:lang w:eastAsia="he-IL"/>
        </w:rPr>
        <w:t xml:space="preserve">לוקח </w:t>
      </w:r>
      <w:r>
        <w:rPr>
          <w:rFonts w:hint="cs"/>
          <w:rtl/>
          <w:lang w:eastAsia="he-IL"/>
        </w:rPr>
        <w:t>כל כך הרבה שנים?</w:t>
      </w:r>
      <w:bookmarkStart w:id="4111" w:name="_ETM_Q11_258336"/>
      <w:bookmarkEnd w:id="4111"/>
      <w:r>
        <w:rPr>
          <w:rFonts w:hint="cs"/>
          <w:rtl/>
          <w:lang w:eastAsia="he-IL"/>
        </w:rPr>
        <w:t xml:space="preserve"> מה, לא </w:t>
      </w:r>
      <w:bookmarkStart w:id="4112" w:name="_ETM_Q11_259876"/>
      <w:bookmarkEnd w:id="4112"/>
      <w:r>
        <w:rPr>
          <w:rFonts w:hint="cs"/>
          <w:rtl/>
          <w:lang w:eastAsia="he-IL"/>
        </w:rPr>
        <w:t>היה עימות? לא היה קו עימות? פתאו</w:t>
      </w:r>
      <w:bookmarkStart w:id="4113" w:name="_ETM_Q11_262047"/>
      <w:bookmarkEnd w:id="4113"/>
      <w:r>
        <w:rPr>
          <w:rFonts w:hint="cs"/>
          <w:rtl/>
          <w:lang w:eastAsia="he-IL"/>
        </w:rPr>
        <w:t xml:space="preserve">ם </w:t>
      </w:r>
      <w:bookmarkStart w:id="4114" w:name="_ETM_Q11_262541"/>
      <w:bookmarkEnd w:id="4114"/>
      <w:r>
        <w:rPr>
          <w:rFonts w:hint="cs"/>
          <w:rtl/>
          <w:lang w:eastAsia="he-IL"/>
        </w:rPr>
        <w:t>יש קו עימות? פתאום איזו הארה משמיים קיבלת</w:t>
      </w:r>
      <w:bookmarkStart w:id="4115" w:name="_ETM_Q11_266897"/>
      <w:bookmarkEnd w:id="4115"/>
      <w:r>
        <w:rPr>
          <w:rFonts w:hint="cs"/>
          <w:rtl/>
          <w:lang w:eastAsia="he-IL"/>
        </w:rPr>
        <w:t xml:space="preserve">? הלכת </w:t>
      </w:r>
      <w:bookmarkStart w:id="4116" w:name="_ETM_Q11_269590"/>
      <w:bookmarkEnd w:id="4116"/>
      <w:r>
        <w:rPr>
          <w:rFonts w:hint="cs"/>
          <w:rtl/>
          <w:lang w:eastAsia="he-IL"/>
        </w:rPr>
        <w:t>לישון וקמת בבוקר</w:t>
      </w:r>
      <w:bookmarkStart w:id="4117" w:name="_ETM_Q11_267151"/>
      <w:bookmarkEnd w:id="4117"/>
      <w:r>
        <w:rPr>
          <w:rFonts w:hint="cs"/>
          <w:rtl/>
          <w:lang w:eastAsia="he-IL"/>
        </w:rPr>
        <w:t>, איזה חל</w:t>
      </w:r>
      <w:bookmarkStart w:id="4118" w:name="_ETM_Q11_267440"/>
      <w:bookmarkEnd w:id="4118"/>
      <w:r>
        <w:rPr>
          <w:rFonts w:hint="cs"/>
          <w:rtl/>
          <w:lang w:eastAsia="he-IL"/>
        </w:rPr>
        <w:t>ום?</w:t>
      </w:r>
      <w:bookmarkStart w:id="4119" w:name="_ETM_Q11_267579"/>
      <w:bookmarkEnd w:id="4119"/>
    </w:p>
    <w:p w:rsidR="00D07029" w:rsidRDefault="00D07029" w:rsidP="00555CF3">
      <w:pPr>
        <w:rPr>
          <w:rtl/>
          <w:lang w:eastAsia="he-IL"/>
        </w:rPr>
      </w:pPr>
    </w:p>
    <w:bookmarkStart w:id="4120" w:name="_ETM_Q11_267991" w:displacedByCustomXml="next"/>
    <w:bookmarkEnd w:id="4120" w:displacedByCustomXml="next"/>
    <w:sdt>
      <w:sdtPr>
        <w:rPr>
          <w:rtl/>
        </w:rPr>
        <w:alias w:val="קריאה"/>
        <w:tag w:val="&lt;ID&gt;5276&lt;/ID&gt;&lt;Name&gt;איתן ברושי - המחנה הציוני&lt;/Name&gt;&lt;Data&gt;איתן ברושי (המחנה הציוני)&lt;/Data&gt;&lt;Shortcut&gt;איבר&lt;/Shortcut&gt;"/>
        <w:id w:val="1578858231"/>
        <w:placeholder>
          <w:docPart w:val="181B6C01B903432888D94733E144B4C7"/>
        </w:placeholder>
        <w15:color w:val="993366"/>
      </w:sdtPr>
      <w:sdtContent>
        <w:p w:rsidR="00D07029" w:rsidRDefault="00D07029" w:rsidP="00555CF3">
          <w:pPr>
            <w:pStyle w:val="af5"/>
            <w:keepNext/>
            <w:rPr>
              <w:rtl/>
            </w:rPr>
          </w:pPr>
          <w:r w:rsidRPr="00685434">
            <w:rPr>
              <w:rStyle w:val="afe"/>
              <w:color w:val="000000"/>
              <w:rtl/>
            </w:rPr>
            <w:t>איתן ברושי (המחנה הציוני)</w:t>
          </w:r>
          <w:r w:rsidRPr="00685434">
            <w:rPr>
              <w:color w:val="000000"/>
              <w:rtl/>
            </w:rPr>
            <w:t>:</w:t>
          </w:r>
        </w:p>
      </w:sdtContent>
    </w:sdt>
    <w:p w:rsidR="00D07029" w:rsidRDefault="00D07029" w:rsidP="00555CF3">
      <w:pPr>
        <w:rPr>
          <w:rtl/>
          <w:lang w:eastAsia="he-IL"/>
        </w:rPr>
      </w:pPr>
    </w:p>
    <w:p w:rsidR="00D07029" w:rsidRDefault="00D07029" w:rsidP="00555CF3">
      <w:pPr>
        <w:rPr>
          <w:rtl/>
          <w:lang w:eastAsia="he-IL"/>
        </w:rPr>
      </w:pPr>
      <w:bookmarkStart w:id="4121" w:name="_ETM_Q11_269011"/>
      <w:bookmarkStart w:id="4122" w:name="_ETM_Q11_269091"/>
      <w:bookmarkEnd w:id="4121"/>
      <w:bookmarkEnd w:id="4122"/>
      <w:r>
        <w:rPr>
          <w:rFonts w:hint="cs"/>
          <w:rtl/>
          <w:lang w:eastAsia="he-IL"/>
        </w:rPr>
        <w:t>זה הנימוק שלך?</w:t>
      </w:r>
    </w:p>
    <w:p w:rsidR="00D07029" w:rsidRDefault="00D07029" w:rsidP="00555CF3">
      <w:pPr>
        <w:rPr>
          <w:rtl/>
          <w:lang w:eastAsia="he-IL"/>
        </w:rPr>
      </w:pPr>
      <w:bookmarkStart w:id="4123" w:name="_ETM_Q11_272253"/>
      <w:bookmarkStart w:id="4124" w:name="_ETM_Q11_272356"/>
      <w:bookmarkEnd w:id="4123"/>
      <w:bookmarkEnd w:id="4124"/>
    </w:p>
    <w:bookmarkStart w:id="4125" w:name="_ETM_Q11_272597" w:displacedByCustomXml="next"/>
    <w:bookmarkEnd w:id="4125" w:displacedByCustomXml="next"/>
    <w:bookmarkStart w:id="4126" w:name="_ETM_Q11_272674" w:displacedByCustomXml="next"/>
    <w:bookmarkEnd w:id="4126" w:displacedByCustomXml="next"/>
    <w:sdt>
      <w:sdtPr>
        <w:rPr>
          <w:rtl/>
        </w:rPr>
        <w:alias w:val="דובר_המשך"/>
        <w:tag w:val="&lt;ID&gt;5528&lt;/ID&gt;&lt;Name&gt;יצחק כהן - סגן שר&lt;/Name&gt;&lt;Data&gt;סגן שר האוצר יצחק כהן&lt;/Data&gt;&lt;Shortcut&gt;יצכה&lt;/Shortcut&gt;"/>
        <w:id w:val="-531960769"/>
        <w:placeholder>
          <w:docPart w:val="30D2B581B75A4FFFBFB5D36520AEA159"/>
        </w:placeholder>
        <w15:color w:val="993366"/>
      </w:sdtPr>
      <w:sdtContent>
        <w:p w:rsidR="00D07029" w:rsidRDefault="00D07029" w:rsidP="00555CF3">
          <w:pPr>
            <w:pStyle w:val="-"/>
            <w:keepNext/>
            <w:rPr>
              <w:rtl/>
            </w:rPr>
          </w:pPr>
          <w:r w:rsidRPr="008D73E3">
            <w:rPr>
              <w:rStyle w:val="afe"/>
              <w:color w:val="000000"/>
              <w:rtl/>
            </w:rPr>
            <w:t>סגן שר האוצר יצחק כהן</w:t>
          </w:r>
          <w:r w:rsidRPr="008D73E3">
            <w:rPr>
              <w:color w:val="000000"/>
              <w:rtl/>
            </w:rPr>
            <w:t>:</w:t>
          </w:r>
        </w:p>
      </w:sdtContent>
    </w:sdt>
    <w:p w:rsidR="00D07029" w:rsidRDefault="00D07029" w:rsidP="00852CC3">
      <w:pPr>
        <w:rPr>
          <w:rtl/>
          <w:lang w:eastAsia="he-IL"/>
        </w:rPr>
      </w:pPr>
    </w:p>
    <w:p w:rsidR="00D07029" w:rsidRDefault="00D07029" w:rsidP="003F3FDB">
      <w:pPr>
        <w:rPr>
          <w:rtl/>
          <w:lang w:eastAsia="he-IL"/>
        </w:rPr>
      </w:pPr>
      <w:bookmarkStart w:id="4127" w:name="_ETM_Q11_273727"/>
      <w:bookmarkEnd w:id="4127"/>
      <w:r>
        <w:rPr>
          <w:rFonts w:hint="cs"/>
          <w:rtl/>
          <w:lang w:eastAsia="he-IL"/>
        </w:rPr>
        <w:t xml:space="preserve">לא. אני </w:t>
      </w:r>
      <w:bookmarkStart w:id="4128" w:name="_ETM_Q11_274701"/>
      <w:bookmarkEnd w:id="4128"/>
      <w:r>
        <w:rPr>
          <w:rFonts w:hint="cs"/>
          <w:rtl/>
          <w:lang w:eastAsia="he-IL"/>
        </w:rPr>
        <w:t>שואל</w:t>
      </w:r>
      <w:bookmarkStart w:id="4129" w:name="_ETM_Q11_271063"/>
      <w:bookmarkEnd w:id="4129"/>
      <w:r>
        <w:rPr>
          <w:rFonts w:hint="cs"/>
          <w:rtl/>
          <w:lang w:eastAsia="he-IL"/>
        </w:rPr>
        <w:t xml:space="preserve">. לא, אני </w:t>
      </w:r>
      <w:bookmarkStart w:id="4130" w:name="_ETM_Q11_270635"/>
      <w:bookmarkEnd w:id="4130"/>
      <w:r>
        <w:rPr>
          <w:rFonts w:hint="cs"/>
          <w:rtl/>
          <w:lang w:eastAsia="he-IL"/>
        </w:rPr>
        <w:t xml:space="preserve">אומר לך, בלי להיכנס לגופו של עניין. </w:t>
      </w:r>
      <w:bookmarkStart w:id="4131" w:name="_ETM_Q11_277214"/>
      <w:bookmarkEnd w:id="4131"/>
      <w:r>
        <w:rPr>
          <w:rFonts w:hint="cs"/>
          <w:rtl/>
          <w:lang w:eastAsia="he-IL"/>
        </w:rPr>
        <w:t xml:space="preserve">אני </w:t>
      </w:r>
      <w:bookmarkStart w:id="4132" w:name="_ETM_Q11_273768"/>
      <w:bookmarkEnd w:id="4132"/>
      <w:r>
        <w:rPr>
          <w:rFonts w:hint="cs"/>
          <w:rtl/>
          <w:lang w:eastAsia="he-IL"/>
        </w:rPr>
        <w:t>מצר, אני מצר, באמת. שמעתי את הנאום שלך</w:t>
      </w:r>
      <w:r w:rsidR="003F3FDB">
        <w:rPr>
          <w:rFonts w:hint="cs"/>
          <w:rtl/>
          <w:lang w:eastAsia="he-IL"/>
        </w:rPr>
        <w:t xml:space="preserve"> –</w:t>
      </w:r>
      <w:r>
        <w:rPr>
          <w:rFonts w:hint="cs"/>
          <w:rtl/>
          <w:lang w:eastAsia="he-IL"/>
        </w:rPr>
        <w:t xml:space="preserve"> כולי </w:t>
      </w:r>
      <w:bookmarkStart w:id="4133" w:name="_ETM_Q11_283021"/>
      <w:bookmarkEnd w:id="4133"/>
      <w:r>
        <w:rPr>
          <w:rFonts w:hint="cs"/>
          <w:rtl/>
          <w:lang w:eastAsia="he-IL"/>
        </w:rPr>
        <w:t>נרגש</w:t>
      </w:r>
      <w:bookmarkStart w:id="4134" w:name="_ETM_Q11_279671"/>
      <w:bookmarkEnd w:id="4134"/>
      <w:r>
        <w:rPr>
          <w:rFonts w:hint="cs"/>
          <w:rtl/>
          <w:lang w:eastAsia="he-IL"/>
        </w:rPr>
        <w:t xml:space="preserve">, כולי נפעם, איזה יופי של נאום. אבל </w:t>
      </w:r>
      <w:proofErr w:type="spellStart"/>
      <w:r>
        <w:rPr>
          <w:rFonts w:hint="cs"/>
          <w:rtl/>
          <w:lang w:eastAsia="he-IL"/>
        </w:rPr>
        <w:t>דחילכ</w:t>
      </w:r>
      <w:bookmarkStart w:id="4135" w:name="_ETM_Q11_284353"/>
      <w:bookmarkEnd w:id="4135"/>
      <w:proofErr w:type="spellEnd"/>
      <w:r>
        <w:rPr>
          <w:rFonts w:hint="cs"/>
          <w:rtl/>
          <w:lang w:eastAsia="he-IL"/>
        </w:rPr>
        <w:t xml:space="preserve">, איפה </w:t>
      </w:r>
      <w:bookmarkStart w:id="4136" w:name="_ETM_Q11_285812"/>
      <w:bookmarkEnd w:id="4136"/>
      <w:r>
        <w:rPr>
          <w:rFonts w:hint="cs"/>
          <w:rtl/>
          <w:lang w:eastAsia="he-IL"/>
        </w:rPr>
        <w:t>היית? היית ב</w:t>
      </w:r>
      <w:bookmarkStart w:id="4137" w:name="_ETM_Q11_285748"/>
      <w:bookmarkEnd w:id="4137"/>
      <w:r>
        <w:rPr>
          <w:rFonts w:hint="cs"/>
          <w:rtl/>
          <w:lang w:eastAsia="he-IL"/>
        </w:rPr>
        <w:t xml:space="preserve">תפקיד </w:t>
      </w:r>
      <w:bookmarkStart w:id="4138" w:name="_ETM_Q11_287180"/>
      <w:bookmarkEnd w:id="4138"/>
      <w:r>
        <w:rPr>
          <w:rFonts w:hint="cs"/>
          <w:rtl/>
          <w:lang w:eastAsia="he-IL"/>
        </w:rPr>
        <w:t>בכיר</w:t>
      </w:r>
      <w:r w:rsidR="003F3FDB">
        <w:rPr>
          <w:rFonts w:hint="cs"/>
          <w:rtl/>
          <w:lang w:eastAsia="he-IL"/>
        </w:rPr>
        <w:t xml:space="preserve"> –</w:t>
      </w:r>
      <w:r>
        <w:rPr>
          <w:rFonts w:hint="cs"/>
          <w:rtl/>
          <w:lang w:eastAsia="he-IL"/>
        </w:rPr>
        <w:t xml:space="preserve"> ואני משבח אותך. אני </w:t>
      </w:r>
      <w:bookmarkStart w:id="4139" w:name="_ETM_Q11_294549"/>
      <w:bookmarkStart w:id="4140" w:name="_ETM_Q11_289860"/>
      <w:bookmarkEnd w:id="4139"/>
      <w:bookmarkEnd w:id="4140"/>
      <w:r>
        <w:rPr>
          <w:rFonts w:hint="cs"/>
          <w:rtl/>
          <w:lang w:eastAsia="he-IL"/>
        </w:rPr>
        <w:t xml:space="preserve">זוכר, עשית </w:t>
      </w:r>
      <w:bookmarkStart w:id="4141" w:name="_ETM_Q11_293521"/>
      <w:bookmarkEnd w:id="4141"/>
      <w:r>
        <w:rPr>
          <w:rFonts w:hint="cs"/>
          <w:rtl/>
          <w:lang w:eastAsia="he-IL"/>
        </w:rPr>
        <w:t xml:space="preserve">דברים גדולים. למה את זה לא </w:t>
      </w:r>
      <w:bookmarkStart w:id="4142" w:name="_ETM_Q11_293988"/>
      <w:bookmarkEnd w:id="4142"/>
      <w:r>
        <w:rPr>
          <w:rFonts w:hint="cs"/>
          <w:rtl/>
          <w:lang w:eastAsia="he-IL"/>
        </w:rPr>
        <w:t>עשי</w:t>
      </w:r>
      <w:bookmarkStart w:id="4143" w:name="_ETM_Q11_291426"/>
      <w:bookmarkEnd w:id="4143"/>
      <w:r>
        <w:rPr>
          <w:rFonts w:hint="cs"/>
          <w:rtl/>
          <w:lang w:eastAsia="he-IL"/>
        </w:rPr>
        <w:t>ת?</w:t>
      </w:r>
    </w:p>
    <w:p w:rsidR="00D07029" w:rsidRDefault="00D07029" w:rsidP="00555CF3">
      <w:pPr>
        <w:rPr>
          <w:rtl/>
          <w:lang w:eastAsia="he-IL"/>
        </w:rPr>
      </w:pPr>
      <w:bookmarkStart w:id="4144" w:name="_ETM_Q11_292546"/>
      <w:bookmarkEnd w:id="4144"/>
    </w:p>
    <w:bookmarkStart w:id="4145" w:name="_ETM_Q11_292844" w:displacedByCustomXml="next"/>
    <w:bookmarkEnd w:id="4145" w:displacedByCustomXml="next"/>
    <w:bookmarkStart w:id="4146" w:name="_ETM_Q11_293079" w:displacedByCustomXml="next"/>
    <w:bookmarkEnd w:id="4146" w:displacedByCustomXml="next"/>
    <w:bookmarkStart w:id="4147" w:name="_ETM_Q11_293129" w:displacedByCustomXml="next"/>
    <w:bookmarkEnd w:id="4147" w:displacedByCustomXml="next"/>
    <w:sdt>
      <w:sdtPr>
        <w:rPr>
          <w:rtl/>
        </w:rPr>
        <w:alias w:val="קריאה"/>
        <w:tag w:val="&lt;ID&gt;5276&lt;/ID&gt;&lt;Name&gt;איתן ברושי - המחנה הציוני&lt;/Name&gt;&lt;Data&gt;איתן ברושי (המחנה הציוני)&lt;/Data&gt;&lt;Shortcut&gt;איבר&lt;/Shortcut&gt;"/>
        <w:id w:val="1392229569"/>
        <w:placeholder>
          <w:docPart w:val="EDBE33485580420F96F3BA7AFA789DB8"/>
        </w:placeholder>
        <w15:color w:val="993366"/>
      </w:sdtPr>
      <w:sdtContent>
        <w:p w:rsidR="00D07029" w:rsidRDefault="00D07029" w:rsidP="00555CF3">
          <w:pPr>
            <w:pStyle w:val="af5"/>
            <w:keepNext/>
            <w:rPr>
              <w:rtl/>
            </w:rPr>
          </w:pPr>
          <w:r w:rsidRPr="00685434">
            <w:rPr>
              <w:rStyle w:val="afe"/>
              <w:color w:val="000000"/>
              <w:rtl/>
            </w:rPr>
            <w:t>איתן ברושי (המחנה הציוני)</w:t>
          </w:r>
          <w:r w:rsidRPr="00685434">
            <w:rPr>
              <w:color w:val="000000"/>
              <w:rtl/>
            </w:rPr>
            <w:t>:</w:t>
          </w:r>
        </w:p>
      </w:sdtContent>
    </w:sdt>
    <w:p w:rsidR="00D07029" w:rsidRDefault="00D07029" w:rsidP="00555CF3">
      <w:pPr>
        <w:rPr>
          <w:rtl/>
          <w:lang w:eastAsia="he-IL"/>
        </w:rPr>
      </w:pPr>
      <w:bookmarkStart w:id="4148" w:name="_ETM_Q11_291763"/>
      <w:bookmarkEnd w:id="4148"/>
    </w:p>
    <w:p w:rsidR="00D07029" w:rsidRDefault="00D07029" w:rsidP="00555CF3">
      <w:pPr>
        <w:rPr>
          <w:rtl/>
          <w:lang w:eastAsia="he-IL"/>
        </w:rPr>
      </w:pPr>
      <w:bookmarkStart w:id="4149" w:name="_ETM_Q11_291922"/>
      <w:bookmarkStart w:id="4150" w:name="_ETM_Q11_291984"/>
      <w:bookmarkEnd w:id="4149"/>
      <w:bookmarkEnd w:id="4150"/>
      <w:r>
        <w:rPr>
          <w:rFonts w:hint="cs"/>
          <w:rtl/>
          <w:lang w:eastAsia="he-IL"/>
        </w:rPr>
        <w:t>את זה לא הספקנו.</w:t>
      </w:r>
    </w:p>
    <w:p w:rsidR="00D07029" w:rsidRDefault="00D07029" w:rsidP="00555CF3">
      <w:pPr>
        <w:rPr>
          <w:rtl/>
          <w:lang w:eastAsia="he-IL"/>
        </w:rPr>
      </w:pPr>
      <w:bookmarkStart w:id="4151" w:name="_ETM_Q11_294778"/>
      <w:bookmarkStart w:id="4152" w:name="_ETM_Q11_294865"/>
      <w:bookmarkEnd w:id="4151"/>
      <w:bookmarkEnd w:id="4152"/>
    </w:p>
    <w:bookmarkStart w:id="4153" w:name="_ETM_Q11_295103" w:displacedByCustomXml="next"/>
    <w:bookmarkEnd w:id="4153" w:displacedByCustomXml="next"/>
    <w:bookmarkStart w:id="4154" w:name="_ETM_Q11_295177" w:displacedByCustomXml="next"/>
    <w:bookmarkEnd w:id="4154" w:displacedByCustomXml="next"/>
    <w:sdt>
      <w:sdtPr>
        <w:rPr>
          <w:rtl/>
        </w:rPr>
        <w:alias w:val="דובר_המשך"/>
        <w:tag w:val="&lt;ID&gt;5528&lt;/ID&gt;&lt;Name&gt;יצחק כהן - סגן שר&lt;/Name&gt;&lt;Data&gt;סגן שר האוצר יצחק כהן&lt;/Data&gt;&lt;Shortcut&gt;יצכה&lt;/Shortcut&gt;"/>
        <w:id w:val="679706822"/>
        <w:placeholder>
          <w:docPart w:val="30D2B581B75A4FFFBFB5D36520AEA159"/>
        </w:placeholder>
        <w15:color w:val="993366"/>
      </w:sdtPr>
      <w:sdtContent>
        <w:p w:rsidR="00D07029" w:rsidRDefault="00D07029" w:rsidP="00555CF3">
          <w:pPr>
            <w:pStyle w:val="-"/>
            <w:keepNext/>
            <w:rPr>
              <w:rtl/>
            </w:rPr>
          </w:pPr>
          <w:r w:rsidRPr="008D73E3">
            <w:rPr>
              <w:rStyle w:val="afe"/>
              <w:color w:val="000000"/>
              <w:rtl/>
            </w:rPr>
            <w:t>סגן שר האוצר יצחק כהן</w:t>
          </w:r>
          <w:r w:rsidRPr="008D73E3">
            <w:rPr>
              <w:color w:val="000000"/>
              <w:rtl/>
            </w:rPr>
            <w:t>:</w:t>
          </w:r>
        </w:p>
      </w:sdtContent>
    </w:sdt>
    <w:p w:rsidR="00D07029" w:rsidRDefault="00D07029" w:rsidP="00852CC3">
      <w:pPr>
        <w:rPr>
          <w:rtl/>
          <w:lang w:eastAsia="he-IL"/>
        </w:rPr>
      </w:pPr>
    </w:p>
    <w:p w:rsidR="00D07029" w:rsidRDefault="00D07029" w:rsidP="00555CF3">
      <w:pPr>
        <w:rPr>
          <w:rtl/>
          <w:lang w:eastAsia="he-IL"/>
        </w:rPr>
      </w:pPr>
      <w:bookmarkStart w:id="4155" w:name="_ETM_Q11_298506"/>
      <w:bookmarkEnd w:id="4155"/>
      <w:r>
        <w:rPr>
          <w:rFonts w:hint="cs"/>
          <w:rtl/>
          <w:lang w:eastAsia="he-IL"/>
        </w:rPr>
        <w:t>לא הספקנו</w:t>
      </w:r>
      <w:bookmarkStart w:id="4156" w:name="_ETM_Q11_295867"/>
      <w:bookmarkEnd w:id="4156"/>
      <w:r>
        <w:rPr>
          <w:rFonts w:hint="cs"/>
          <w:rtl/>
          <w:lang w:eastAsia="he-IL"/>
        </w:rPr>
        <w:t xml:space="preserve">? לא </w:t>
      </w:r>
      <w:bookmarkStart w:id="4157" w:name="_ETM_Q11_296636"/>
      <w:bookmarkEnd w:id="4157"/>
      <w:r>
        <w:rPr>
          <w:rFonts w:hint="cs"/>
          <w:rtl/>
          <w:lang w:eastAsia="he-IL"/>
        </w:rPr>
        <w:t xml:space="preserve">הספקנו. אז חיכינו </w:t>
      </w:r>
      <w:bookmarkStart w:id="4158" w:name="_ETM_Q11_297077"/>
      <w:bookmarkEnd w:id="4158"/>
      <w:r>
        <w:rPr>
          <w:rFonts w:hint="cs"/>
          <w:rtl/>
          <w:lang w:eastAsia="he-IL"/>
        </w:rPr>
        <w:t xml:space="preserve">שאנחנו נגיע, ותטיף לנו </w:t>
      </w:r>
      <w:bookmarkStart w:id="4159" w:name="_ETM_Q11_299723"/>
      <w:bookmarkStart w:id="4160" w:name="_ETM_Q11_294901"/>
      <w:bookmarkEnd w:id="4159"/>
      <w:bookmarkEnd w:id="4160"/>
      <w:r>
        <w:rPr>
          <w:rFonts w:hint="cs"/>
          <w:rtl/>
          <w:lang w:eastAsia="he-IL"/>
        </w:rPr>
        <w:t>מוסר ותגיד לנו?</w:t>
      </w:r>
    </w:p>
    <w:p w:rsidR="00D07029" w:rsidRDefault="00D07029" w:rsidP="00555CF3">
      <w:pPr>
        <w:rPr>
          <w:rtl/>
          <w:lang w:eastAsia="he-IL"/>
        </w:rPr>
      </w:pPr>
      <w:bookmarkStart w:id="4161" w:name="_ETM_Q11_304866"/>
      <w:bookmarkStart w:id="4162" w:name="_ETM_Q11_304996"/>
      <w:bookmarkEnd w:id="4161"/>
      <w:bookmarkEnd w:id="4162"/>
    </w:p>
    <w:bookmarkStart w:id="4163" w:name="_ETM_Q11_305232" w:displacedByCustomXml="next"/>
    <w:bookmarkEnd w:id="4163" w:displacedByCustomXml="next"/>
    <w:bookmarkStart w:id="4164" w:name="_ETM_Q11_305310" w:displacedByCustomXml="next"/>
    <w:bookmarkEnd w:id="4164" w:displacedByCustomXml="next"/>
    <w:sdt>
      <w:sdtPr>
        <w:rPr>
          <w:rtl/>
        </w:rPr>
        <w:alias w:val="קריאה"/>
        <w:tag w:val="&lt;ID&gt;4633&lt;/ID&gt;&lt;Name&gt;שלי יחימוביץ - המחנה הציוני&lt;/Name&gt;&lt;Data&gt;שלי יחימוביץ (המחנה הציוני)&lt;/Data&gt;&lt;Shortcut&gt;שליח&lt;/Shortcut&gt;"/>
        <w:id w:val="1654104199"/>
        <w:placeholder>
          <w:docPart w:val="30D2B581B75A4FFFBFB5D36520AEA159"/>
        </w:placeholder>
        <w15:color w:val="993366"/>
      </w:sdtPr>
      <w:sdtContent>
        <w:p w:rsidR="00D07029" w:rsidRDefault="00D07029" w:rsidP="00555CF3">
          <w:pPr>
            <w:pStyle w:val="af5"/>
            <w:keepNext/>
            <w:rPr>
              <w:rtl/>
            </w:rPr>
          </w:pPr>
          <w:r w:rsidRPr="008D73E3">
            <w:rPr>
              <w:rStyle w:val="afe"/>
              <w:color w:val="000000"/>
              <w:rtl/>
            </w:rPr>
            <w:t>שלי יחימוביץ (המחנה הציוני)</w:t>
          </w:r>
          <w:r w:rsidRPr="008D73E3">
            <w:rPr>
              <w:color w:val="000000"/>
              <w:rtl/>
            </w:rPr>
            <w:t>:</w:t>
          </w:r>
        </w:p>
      </w:sdtContent>
    </w:sdt>
    <w:p w:rsidR="00D07029" w:rsidRDefault="00D07029" w:rsidP="00852CC3">
      <w:pPr>
        <w:rPr>
          <w:rtl/>
          <w:lang w:eastAsia="he-IL"/>
        </w:rPr>
      </w:pPr>
    </w:p>
    <w:p w:rsidR="00D07029" w:rsidRDefault="00D07029" w:rsidP="00555CF3">
      <w:pPr>
        <w:rPr>
          <w:rtl/>
          <w:lang w:eastAsia="he-IL"/>
        </w:rPr>
      </w:pPr>
      <w:r>
        <w:rPr>
          <w:rFonts w:hint="cs"/>
          <w:rtl/>
          <w:lang w:eastAsia="he-IL"/>
        </w:rPr>
        <w:t>רג</w:t>
      </w:r>
      <w:bookmarkStart w:id="4165" w:name="_ETM_Q11_300876"/>
      <w:bookmarkEnd w:id="4165"/>
      <w:r>
        <w:rPr>
          <w:rFonts w:hint="cs"/>
          <w:rtl/>
          <w:lang w:eastAsia="he-IL"/>
        </w:rPr>
        <w:t>ע, הוא צודק או לא צודק?</w:t>
      </w:r>
    </w:p>
    <w:p w:rsidR="00D07029" w:rsidRDefault="00D07029" w:rsidP="00555CF3">
      <w:pPr>
        <w:rPr>
          <w:rtl/>
          <w:lang w:eastAsia="he-IL"/>
        </w:rPr>
      </w:pPr>
      <w:bookmarkStart w:id="4166" w:name="_ETM_Q11_305158"/>
      <w:bookmarkStart w:id="4167" w:name="_ETM_Q11_305231"/>
      <w:bookmarkEnd w:id="4166"/>
      <w:bookmarkEnd w:id="4167"/>
    </w:p>
    <w:bookmarkStart w:id="4168" w:name="_ETM_Q11_305468" w:displacedByCustomXml="next"/>
    <w:bookmarkEnd w:id="4168" w:displacedByCustomXml="next"/>
    <w:bookmarkStart w:id="4169" w:name="_ETM_Q11_305532" w:displacedByCustomXml="next"/>
    <w:bookmarkEnd w:id="4169" w:displacedByCustomXml="next"/>
    <w:sdt>
      <w:sdtPr>
        <w:rPr>
          <w:rtl/>
        </w:rPr>
        <w:alias w:val="דובר_המשך"/>
        <w:tag w:val="&lt;ID&gt;5528&lt;/ID&gt;&lt;Name&gt;יצחק כהן - סגן שר&lt;/Name&gt;&lt;Data&gt;סגן שר האוצר יצחק כהן&lt;/Data&gt;&lt;Shortcut&gt;יצכה&lt;/Shortcut&gt;"/>
        <w:id w:val="-10603158"/>
        <w:placeholder>
          <w:docPart w:val="30D2B581B75A4FFFBFB5D36520AEA159"/>
        </w:placeholder>
        <w15:color w:val="993366"/>
      </w:sdtPr>
      <w:sdtContent>
        <w:p w:rsidR="00D07029" w:rsidRDefault="00D07029" w:rsidP="00555CF3">
          <w:pPr>
            <w:pStyle w:val="-"/>
            <w:keepNext/>
            <w:rPr>
              <w:rtl/>
            </w:rPr>
          </w:pPr>
          <w:r w:rsidRPr="008D73E3">
            <w:rPr>
              <w:rStyle w:val="afe"/>
              <w:color w:val="000000"/>
              <w:rtl/>
            </w:rPr>
            <w:t>סגן שר האוצר יצחק כהן</w:t>
          </w:r>
          <w:r w:rsidRPr="008D73E3">
            <w:rPr>
              <w:color w:val="000000"/>
              <w:rtl/>
            </w:rPr>
            <w:t>:</w:t>
          </w:r>
        </w:p>
      </w:sdtContent>
    </w:sdt>
    <w:p w:rsidR="00D07029" w:rsidRDefault="00D07029" w:rsidP="00852CC3">
      <w:pPr>
        <w:rPr>
          <w:rtl/>
          <w:lang w:eastAsia="he-IL"/>
        </w:rPr>
      </w:pPr>
    </w:p>
    <w:p w:rsidR="00D07029" w:rsidRDefault="00D07029" w:rsidP="00555CF3">
      <w:pPr>
        <w:rPr>
          <w:rtl/>
          <w:lang w:eastAsia="he-IL"/>
        </w:rPr>
      </w:pPr>
      <w:bookmarkStart w:id="4170" w:name="_ETM_Q11_308597"/>
      <w:bookmarkEnd w:id="4170"/>
      <w:r>
        <w:rPr>
          <w:rFonts w:hint="cs"/>
          <w:rtl/>
          <w:lang w:eastAsia="he-IL"/>
        </w:rPr>
        <w:t xml:space="preserve">חלק מהדברים הם דברים </w:t>
      </w:r>
      <w:bookmarkStart w:id="4171" w:name="_ETM_Q11_311254"/>
      <w:bookmarkStart w:id="4172" w:name="_ETM_Q11_306464"/>
      <w:bookmarkEnd w:id="4171"/>
      <w:bookmarkEnd w:id="4172"/>
      <w:r>
        <w:rPr>
          <w:rFonts w:hint="cs"/>
          <w:rtl/>
          <w:lang w:eastAsia="he-IL"/>
        </w:rPr>
        <w:t>חשובים.</w:t>
      </w:r>
      <w:bookmarkStart w:id="4173" w:name="_ETM_Q11_306573"/>
      <w:bookmarkEnd w:id="4173"/>
      <w:r>
        <w:rPr>
          <w:rFonts w:hint="cs"/>
          <w:rtl/>
          <w:lang w:eastAsia="he-IL"/>
        </w:rPr>
        <w:t xml:space="preserve"> ודאי.</w:t>
      </w:r>
    </w:p>
    <w:p w:rsidR="00D07029" w:rsidRDefault="00D07029" w:rsidP="00555CF3">
      <w:pPr>
        <w:rPr>
          <w:rtl/>
          <w:lang w:eastAsia="he-IL"/>
        </w:rPr>
      </w:pPr>
      <w:bookmarkStart w:id="4174" w:name="_ETM_Q11_307832"/>
      <w:bookmarkStart w:id="4175" w:name="_ETM_Q11_307924"/>
      <w:bookmarkEnd w:id="4174"/>
      <w:bookmarkEnd w:id="4175"/>
    </w:p>
    <w:bookmarkStart w:id="4176" w:name="_ETM_Q11_308156" w:displacedByCustomXml="next"/>
    <w:bookmarkEnd w:id="4176" w:displacedByCustomXml="next"/>
    <w:bookmarkStart w:id="4177" w:name="_ETM_Q11_308246" w:displacedByCustomXml="next"/>
    <w:bookmarkEnd w:id="4177" w:displacedByCustomXml="next"/>
    <w:sdt>
      <w:sdtPr>
        <w:rPr>
          <w:rFonts w:hint="cs"/>
          <w:rtl/>
        </w:rPr>
        <w:alias w:val="קריאה"/>
        <w:tag w:val="&lt;ID&gt;4633&lt;/ID&gt;&lt;Name&gt;שלי יחימוביץ - המחנה הציוני&lt;/Name&gt;&lt;Data&gt;שלי יחימוביץ (המחנה הציוני)&lt;/Data&gt;&lt;Shortcut&gt;שליח&lt;/Shortcut&gt;"/>
        <w:id w:val="-265542325"/>
        <w:placeholder>
          <w:docPart w:val="30D2B581B75A4FFFBFB5D36520AEA159"/>
        </w:placeholder>
        <w15:color w:val="993366"/>
      </w:sdtPr>
      <w:sdtContent>
        <w:p w:rsidR="00D07029" w:rsidRDefault="00D07029" w:rsidP="00555CF3">
          <w:pPr>
            <w:pStyle w:val="af5"/>
            <w:keepNext/>
            <w:rPr>
              <w:rtl/>
            </w:rPr>
          </w:pPr>
          <w:r w:rsidRPr="008D73E3">
            <w:rPr>
              <w:rStyle w:val="afe"/>
              <w:color w:val="000000"/>
              <w:rtl/>
            </w:rPr>
            <w:t>שלי יחימוביץ (המחנה הציוני)</w:t>
          </w:r>
          <w:r w:rsidRPr="008D73E3">
            <w:rPr>
              <w:color w:val="000000"/>
              <w:rtl/>
            </w:rPr>
            <w:t>:</w:t>
          </w:r>
        </w:p>
      </w:sdtContent>
    </w:sdt>
    <w:p w:rsidR="00D07029" w:rsidRDefault="00D07029" w:rsidP="00852CC3">
      <w:pPr>
        <w:rPr>
          <w:rtl/>
          <w:lang w:eastAsia="he-IL"/>
        </w:rPr>
      </w:pPr>
    </w:p>
    <w:p w:rsidR="00D07029" w:rsidRDefault="00D07029" w:rsidP="00555CF3">
      <w:pPr>
        <w:rPr>
          <w:rtl/>
          <w:lang w:eastAsia="he-IL"/>
        </w:rPr>
      </w:pPr>
      <w:bookmarkStart w:id="4178" w:name="_ETM_Q11_311620"/>
      <w:bookmarkStart w:id="4179" w:name="_ETM_Q11_311914"/>
      <w:bookmarkStart w:id="4180" w:name="_ETM_Q11_311994"/>
      <w:bookmarkStart w:id="4181" w:name="_ETM_Q11_307235"/>
      <w:bookmarkEnd w:id="4178"/>
      <w:bookmarkEnd w:id="4179"/>
      <w:bookmarkEnd w:id="4180"/>
      <w:bookmarkEnd w:id="4181"/>
      <w:r>
        <w:rPr>
          <w:rFonts w:hint="cs"/>
          <w:rtl/>
          <w:lang w:eastAsia="he-IL"/>
        </w:rPr>
        <w:t>אז מה זה משנה?</w:t>
      </w:r>
    </w:p>
    <w:p w:rsidR="00D07029" w:rsidRDefault="00D07029" w:rsidP="00555CF3">
      <w:pPr>
        <w:rPr>
          <w:rtl/>
          <w:lang w:eastAsia="he-IL"/>
        </w:rPr>
      </w:pPr>
      <w:bookmarkStart w:id="4182" w:name="_ETM_Q11_310679"/>
      <w:bookmarkStart w:id="4183" w:name="_ETM_Q11_310788"/>
      <w:bookmarkEnd w:id="4182"/>
      <w:bookmarkEnd w:id="4183"/>
    </w:p>
    <w:bookmarkStart w:id="4184" w:name="_ETM_Q11_311032" w:displacedByCustomXml="next"/>
    <w:bookmarkEnd w:id="4184" w:displacedByCustomXml="next"/>
    <w:bookmarkStart w:id="4185" w:name="_ETM_Q11_311135" w:displacedByCustomXml="next"/>
    <w:bookmarkEnd w:id="4185" w:displacedByCustomXml="next"/>
    <w:sdt>
      <w:sdtPr>
        <w:rPr>
          <w:rFonts w:hint="cs"/>
          <w:rtl/>
        </w:rPr>
        <w:alias w:val="דובר_המשך"/>
        <w:tag w:val="&lt;ID&gt;5528&lt;/ID&gt;&lt;Name&gt;יצחק כהן - סגן שר&lt;/Name&gt;&lt;Data&gt;סגן שר האוצר יצחק כהן&lt;/Data&gt;&lt;Shortcut&gt;יצכה&lt;/Shortcut&gt;"/>
        <w:id w:val="-100270225"/>
        <w:placeholder>
          <w:docPart w:val="30D2B581B75A4FFFBFB5D36520AEA159"/>
        </w:placeholder>
        <w15:color w:val="993366"/>
      </w:sdtPr>
      <w:sdtContent>
        <w:p w:rsidR="00D07029" w:rsidRDefault="00D07029" w:rsidP="00555CF3">
          <w:pPr>
            <w:pStyle w:val="-"/>
            <w:keepNext/>
            <w:rPr>
              <w:rtl/>
            </w:rPr>
          </w:pPr>
          <w:r w:rsidRPr="008D73E3">
            <w:rPr>
              <w:rStyle w:val="afe"/>
              <w:color w:val="000000"/>
              <w:rtl/>
            </w:rPr>
            <w:t>סגן שר האוצר יצחק כהן</w:t>
          </w:r>
          <w:r w:rsidRPr="008D73E3">
            <w:rPr>
              <w:color w:val="000000"/>
              <w:rtl/>
            </w:rPr>
            <w:t>:</w:t>
          </w:r>
        </w:p>
      </w:sdtContent>
    </w:sdt>
    <w:p w:rsidR="00D07029" w:rsidRDefault="00D07029" w:rsidP="00852CC3">
      <w:pPr>
        <w:rPr>
          <w:rtl/>
          <w:lang w:eastAsia="he-IL"/>
        </w:rPr>
      </w:pPr>
    </w:p>
    <w:p w:rsidR="00D07029" w:rsidRDefault="00D07029" w:rsidP="003F3FDB">
      <w:pPr>
        <w:rPr>
          <w:rtl/>
          <w:lang w:eastAsia="he-IL"/>
        </w:rPr>
      </w:pPr>
      <w:bookmarkStart w:id="4186" w:name="_ETM_Q11_312349"/>
      <w:bookmarkEnd w:id="4186"/>
      <w:r>
        <w:rPr>
          <w:rFonts w:hint="cs"/>
          <w:rtl/>
          <w:lang w:eastAsia="he-IL"/>
        </w:rPr>
        <w:t xml:space="preserve">לא. ודאי </w:t>
      </w:r>
      <w:bookmarkStart w:id="4187" w:name="_ETM_Q11_309170"/>
      <w:bookmarkEnd w:id="4187"/>
      <w:r>
        <w:rPr>
          <w:rFonts w:hint="cs"/>
          <w:rtl/>
          <w:lang w:eastAsia="he-IL"/>
        </w:rPr>
        <w:t xml:space="preserve">שהוא צודק. אני </w:t>
      </w:r>
      <w:bookmarkStart w:id="4188" w:name="_ETM_Q11_312154"/>
      <w:bookmarkStart w:id="4189" w:name="_ETM_Q11_308467"/>
      <w:bookmarkEnd w:id="4188"/>
      <w:bookmarkEnd w:id="4189"/>
      <w:r>
        <w:rPr>
          <w:rFonts w:hint="cs"/>
          <w:rtl/>
          <w:lang w:eastAsia="he-IL"/>
        </w:rPr>
        <w:t>בכלל מצר למה זה לא</w:t>
      </w:r>
      <w:bookmarkStart w:id="4190" w:name="_ETM_Q11_311982"/>
      <w:bookmarkStart w:id="4191" w:name="_ETM_Q11_310786"/>
      <w:bookmarkEnd w:id="4190"/>
      <w:bookmarkEnd w:id="4191"/>
      <w:r>
        <w:rPr>
          <w:rFonts w:hint="cs"/>
          <w:rtl/>
          <w:lang w:eastAsia="he-IL"/>
        </w:rPr>
        <w:t xml:space="preserve"> נעשה בתקופתו.</w:t>
      </w:r>
      <w:bookmarkStart w:id="4192" w:name="_ETM_Q11_312392"/>
      <w:bookmarkEnd w:id="4192"/>
    </w:p>
    <w:p w:rsidR="00D07029" w:rsidRDefault="00D07029" w:rsidP="00555CF3">
      <w:pPr>
        <w:rPr>
          <w:rtl/>
          <w:lang w:eastAsia="he-IL"/>
        </w:rPr>
      </w:pPr>
      <w:bookmarkStart w:id="4193" w:name="_ETM_Q11_315923"/>
      <w:bookmarkStart w:id="4194" w:name="_ETM_Q11_316013"/>
      <w:bookmarkEnd w:id="4193"/>
      <w:bookmarkEnd w:id="4194"/>
    </w:p>
    <w:bookmarkStart w:id="4195" w:name="_ETM_Q11_316248" w:displacedByCustomXml="next"/>
    <w:bookmarkEnd w:id="4195" w:displacedByCustomXml="next"/>
    <w:bookmarkStart w:id="4196" w:name="_ETM_Q11_316324" w:displacedByCustomXml="next"/>
    <w:bookmarkEnd w:id="4196" w:displacedByCustomXml="next"/>
    <w:sdt>
      <w:sdtPr>
        <w:rPr>
          <w:rFonts w:hint="cs"/>
          <w:rtl/>
        </w:rPr>
        <w:alias w:val="קריאה"/>
        <w:tag w:val="&lt;ID&gt;5274&lt;/ID&gt;&lt;Name&gt;זוהיר בהלול - המחנה הציוני&lt;/Name&gt;&lt;Data&gt;זוהיר בהלול (המחנה הציוני)&lt;/Data&gt;&lt;Shortcut&gt;זובה&lt;/Shortcut&gt;"/>
        <w:id w:val="63221684"/>
        <w:placeholder>
          <w:docPart w:val="30D2B581B75A4FFFBFB5D36520AEA159"/>
        </w:placeholder>
        <w15:color w:val="993366"/>
      </w:sdtPr>
      <w:sdtContent>
        <w:p w:rsidR="00D07029" w:rsidRDefault="00D07029" w:rsidP="00555CF3">
          <w:pPr>
            <w:pStyle w:val="af5"/>
            <w:keepNext/>
            <w:rPr>
              <w:rtl/>
            </w:rPr>
          </w:pPr>
          <w:r w:rsidRPr="008D73E3">
            <w:rPr>
              <w:rStyle w:val="afe"/>
              <w:color w:val="000000"/>
              <w:rtl/>
            </w:rPr>
            <w:t>זוהיר בהלול (המחנה הציוני)</w:t>
          </w:r>
          <w:r w:rsidRPr="008D73E3">
            <w:rPr>
              <w:color w:val="000000"/>
              <w:rtl/>
            </w:rPr>
            <w:t>:</w:t>
          </w:r>
        </w:p>
      </w:sdtContent>
    </w:sdt>
    <w:p w:rsidR="00D07029" w:rsidRDefault="00D07029" w:rsidP="00852CC3">
      <w:pPr>
        <w:rPr>
          <w:rtl/>
          <w:lang w:eastAsia="he-IL"/>
        </w:rPr>
      </w:pPr>
    </w:p>
    <w:p w:rsidR="00D07029" w:rsidRDefault="00852CC3" w:rsidP="00555CF3">
      <w:pPr>
        <w:rPr>
          <w:rtl/>
          <w:lang w:eastAsia="he-IL"/>
        </w:rPr>
      </w:pPr>
      <w:bookmarkStart w:id="4197" w:name="_ETM_Q11_311971"/>
      <w:bookmarkEnd w:id="4197"/>
      <w:r>
        <w:rPr>
          <w:rFonts w:hint="cs"/>
          <w:rtl/>
          <w:lang w:eastAsia="he-IL"/>
        </w:rPr>
        <w:t>– – –</w:t>
      </w:r>
      <w:r w:rsidR="00D07029">
        <w:rPr>
          <w:rFonts w:hint="cs"/>
          <w:rtl/>
          <w:lang w:eastAsia="he-IL"/>
        </w:rPr>
        <w:t xml:space="preserve"> הזמן נעצר </w:t>
      </w:r>
      <w:bookmarkStart w:id="4198" w:name="_ETM_Q11_314067"/>
      <w:bookmarkEnd w:id="4198"/>
      <w:r w:rsidR="00D07029">
        <w:rPr>
          <w:rFonts w:hint="cs"/>
          <w:rtl/>
          <w:lang w:eastAsia="he-IL"/>
        </w:rPr>
        <w:t>מלכת מאז?</w:t>
      </w:r>
    </w:p>
    <w:p w:rsidR="00D07029" w:rsidRDefault="00D07029" w:rsidP="00555CF3">
      <w:pPr>
        <w:rPr>
          <w:rtl/>
          <w:lang w:eastAsia="he-IL"/>
        </w:rPr>
      </w:pPr>
      <w:bookmarkStart w:id="4199" w:name="_ETM_Q11_315838"/>
      <w:bookmarkStart w:id="4200" w:name="_ETM_Q11_315922"/>
      <w:bookmarkEnd w:id="4199"/>
      <w:bookmarkEnd w:id="4200"/>
    </w:p>
    <w:bookmarkStart w:id="4201" w:name="_ETM_Q11_316158" w:displacedByCustomXml="next"/>
    <w:bookmarkEnd w:id="4201" w:displacedByCustomXml="next"/>
    <w:bookmarkStart w:id="4202" w:name="_ETM_Q11_316247" w:displacedByCustomXml="next"/>
    <w:bookmarkEnd w:id="4202" w:displacedByCustomXml="next"/>
    <w:sdt>
      <w:sdtPr>
        <w:rPr>
          <w:rFonts w:hint="cs"/>
          <w:rtl/>
        </w:rPr>
        <w:alias w:val="יור"/>
        <w:tag w:val="&lt;ID&gt;5533&lt;/ID&gt;&lt;Name&gt;יצחק וקנין - יו&quot;ר&lt;/Name&gt;&lt;Data&gt;יצחק וקנין&lt;/Data&gt;&lt;Shortcut&gt;&lt;/Shortcut&gt;"/>
        <w:id w:val="131606626"/>
        <w:placeholder>
          <w:docPart w:val="30D2B581B75A4FFFBFB5D36520AEA159"/>
        </w:placeholder>
        <w15:color w:val="993366"/>
      </w:sdtPr>
      <w:sdtContent>
        <w:p w:rsidR="00D07029" w:rsidRDefault="00D07029" w:rsidP="00555CF3">
          <w:pPr>
            <w:pStyle w:val="af6"/>
            <w:keepNext/>
            <w:rPr>
              <w:rtl/>
            </w:rPr>
          </w:pPr>
          <w:r w:rsidRPr="008D73E3">
            <w:rPr>
              <w:rStyle w:val="afe"/>
              <w:color w:val="000000"/>
              <w:rtl/>
            </w:rPr>
            <w:t>היו"ר יצחק וקנין</w:t>
          </w:r>
          <w:r w:rsidRPr="008D73E3">
            <w:rPr>
              <w:color w:val="000000"/>
              <w:rtl/>
            </w:rPr>
            <w:t>:</w:t>
          </w:r>
        </w:p>
      </w:sdtContent>
    </w:sdt>
    <w:p w:rsidR="00D07029" w:rsidRDefault="00D07029" w:rsidP="00852CC3">
      <w:pPr>
        <w:rPr>
          <w:rtl/>
          <w:lang w:eastAsia="he-IL"/>
        </w:rPr>
      </w:pPr>
    </w:p>
    <w:p w:rsidR="00D07029" w:rsidRDefault="00D07029" w:rsidP="00555CF3">
      <w:pPr>
        <w:rPr>
          <w:rtl/>
          <w:lang w:eastAsia="he-IL"/>
        </w:rPr>
      </w:pPr>
      <w:bookmarkStart w:id="4203" w:name="_ETM_Q11_317998"/>
      <w:bookmarkEnd w:id="4203"/>
      <w:r>
        <w:rPr>
          <w:rFonts w:hint="cs"/>
          <w:rtl/>
          <w:lang w:eastAsia="he-IL"/>
        </w:rPr>
        <w:t xml:space="preserve">אם אתה חושב שצריך לעשות את </w:t>
      </w:r>
      <w:bookmarkStart w:id="4204" w:name="_ETM_Q11_321934"/>
      <w:bookmarkEnd w:id="4204"/>
      <w:r>
        <w:rPr>
          <w:rFonts w:hint="cs"/>
          <w:rtl/>
          <w:lang w:eastAsia="he-IL"/>
        </w:rPr>
        <w:t>זה</w:t>
      </w:r>
      <w:bookmarkStart w:id="4205" w:name="_ETM_Q11_317646"/>
      <w:bookmarkEnd w:id="4205"/>
      <w:r>
        <w:rPr>
          <w:rFonts w:hint="cs"/>
          <w:rtl/>
          <w:lang w:eastAsia="he-IL"/>
        </w:rPr>
        <w:t>, אז תעזור לו שיעביר את החוק.</w:t>
      </w:r>
    </w:p>
    <w:p w:rsidR="00D07029" w:rsidRDefault="00D07029" w:rsidP="00555CF3">
      <w:pPr>
        <w:rPr>
          <w:rtl/>
          <w:lang w:eastAsia="he-IL"/>
        </w:rPr>
      </w:pPr>
      <w:bookmarkStart w:id="4206" w:name="_ETM_Q11_323404"/>
      <w:bookmarkStart w:id="4207" w:name="_ETM_Q11_323532"/>
      <w:bookmarkEnd w:id="4206"/>
      <w:bookmarkEnd w:id="4207"/>
    </w:p>
    <w:bookmarkStart w:id="4208" w:name="_ETM_Q11_323783" w:displacedByCustomXml="next"/>
    <w:bookmarkEnd w:id="4208" w:displacedByCustomXml="next"/>
    <w:bookmarkStart w:id="4209" w:name="_ETM_Q11_323832" w:displacedByCustomXml="next"/>
    <w:bookmarkEnd w:id="4209" w:displacedByCustomXml="next"/>
    <w:sdt>
      <w:sdtPr>
        <w:rPr>
          <w:rFonts w:hint="cs"/>
          <w:rtl/>
        </w:rPr>
        <w:alias w:val="דובר_המשך"/>
        <w:tag w:val="&lt;ID&gt;5528&lt;/ID&gt;&lt;Name&gt;יצחק כהן - סגן שר&lt;/Name&gt;&lt;Data&gt;סגן שר האוצר יצחק כהן&lt;/Data&gt;&lt;Shortcut&gt;יצכה&lt;/Shortcut&gt;"/>
        <w:id w:val="-494342956"/>
        <w:placeholder>
          <w:docPart w:val="30D2B581B75A4FFFBFB5D36520AEA159"/>
        </w:placeholder>
        <w15:color w:val="993366"/>
      </w:sdtPr>
      <w:sdtContent>
        <w:p w:rsidR="00D07029" w:rsidRDefault="00D07029" w:rsidP="00555CF3">
          <w:pPr>
            <w:pStyle w:val="-"/>
            <w:keepNext/>
            <w:rPr>
              <w:rtl/>
            </w:rPr>
          </w:pPr>
          <w:r w:rsidRPr="008D73E3">
            <w:rPr>
              <w:rStyle w:val="afe"/>
              <w:color w:val="000000"/>
              <w:rtl/>
            </w:rPr>
            <w:t>סגן שר האוצר יצחק כהן</w:t>
          </w:r>
          <w:r w:rsidRPr="008D73E3">
            <w:rPr>
              <w:color w:val="000000"/>
              <w:rtl/>
            </w:rPr>
            <w:t>:</w:t>
          </w:r>
        </w:p>
      </w:sdtContent>
    </w:sdt>
    <w:p w:rsidR="00D07029" w:rsidRDefault="00D07029" w:rsidP="00852CC3">
      <w:pPr>
        <w:rPr>
          <w:rtl/>
          <w:lang w:eastAsia="he-IL"/>
        </w:rPr>
      </w:pPr>
    </w:p>
    <w:p w:rsidR="00D07029" w:rsidRDefault="00D07029" w:rsidP="00555CF3">
      <w:pPr>
        <w:rPr>
          <w:rtl/>
          <w:lang w:eastAsia="he-IL"/>
        </w:rPr>
      </w:pPr>
      <w:bookmarkStart w:id="4210" w:name="_ETM_Q11_324746"/>
      <w:bookmarkEnd w:id="4210"/>
      <w:r>
        <w:rPr>
          <w:rFonts w:hint="cs"/>
          <w:rtl/>
          <w:lang w:eastAsia="he-IL"/>
        </w:rPr>
        <w:t>נכון.</w:t>
      </w:r>
    </w:p>
    <w:p w:rsidR="00D07029" w:rsidRDefault="00D07029" w:rsidP="00555CF3">
      <w:pPr>
        <w:rPr>
          <w:rtl/>
          <w:lang w:eastAsia="he-IL"/>
        </w:rPr>
      </w:pPr>
    </w:p>
    <w:sdt>
      <w:sdtPr>
        <w:rPr>
          <w:rFonts w:hint="cs"/>
          <w:rtl/>
        </w:rPr>
        <w:alias w:val="יור"/>
        <w:tag w:val="&lt;ID&gt;5533&lt;/ID&gt;&lt;Name&gt;יצחק וקנין - יו&quot;ר&lt;/Name&gt;&lt;Data&gt;יצחק וקנין&lt;/Data&gt;&lt;Shortcut&gt;&lt;/Shortcut&gt;"/>
        <w:id w:val="-2041120550"/>
        <w:placeholder>
          <w:docPart w:val="30D2B581B75A4FFFBFB5D36520AEA159"/>
        </w:placeholder>
        <w15:color w:val="993366"/>
      </w:sdtPr>
      <w:sdtContent>
        <w:p w:rsidR="00D07029" w:rsidRDefault="00D07029" w:rsidP="00555CF3">
          <w:pPr>
            <w:pStyle w:val="af6"/>
            <w:keepNext/>
            <w:rPr>
              <w:rtl/>
            </w:rPr>
          </w:pPr>
          <w:r w:rsidRPr="008D73E3">
            <w:rPr>
              <w:rStyle w:val="afe"/>
              <w:color w:val="000000"/>
              <w:rtl/>
            </w:rPr>
            <w:t>היו"ר יצחק וקנין</w:t>
          </w:r>
          <w:r w:rsidRPr="008D73E3">
            <w:rPr>
              <w:color w:val="000000"/>
              <w:rtl/>
            </w:rPr>
            <w:t>:</w:t>
          </w:r>
        </w:p>
      </w:sdtContent>
    </w:sdt>
    <w:p w:rsidR="00D07029" w:rsidRDefault="00D07029" w:rsidP="00852CC3">
      <w:pPr>
        <w:rPr>
          <w:rtl/>
          <w:lang w:eastAsia="he-IL"/>
        </w:rPr>
      </w:pPr>
    </w:p>
    <w:p w:rsidR="00D07029" w:rsidRDefault="00D07029" w:rsidP="00555CF3">
      <w:pPr>
        <w:rPr>
          <w:rtl/>
          <w:lang w:eastAsia="he-IL"/>
        </w:rPr>
      </w:pPr>
      <w:bookmarkStart w:id="4211" w:name="_ETM_Q11_320341"/>
      <w:bookmarkEnd w:id="4211"/>
      <w:r>
        <w:rPr>
          <w:rFonts w:hint="cs"/>
          <w:rtl/>
          <w:lang w:eastAsia="he-IL"/>
        </w:rPr>
        <w:t xml:space="preserve">אם אתה חושב </w:t>
      </w:r>
      <w:bookmarkStart w:id="4212" w:name="_ETM_Q11_322780"/>
      <w:bookmarkEnd w:id="4212"/>
      <w:r>
        <w:rPr>
          <w:rFonts w:hint="cs"/>
          <w:rtl/>
          <w:lang w:eastAsia="he-IL"/>
        </w:rPr>
        <w:t>שהוא צודק, לא?</w:t>
      </w:r>
    </w:p>
    <w:p w:rsidR="00D07029" w:rsidRDefault="00D07029" w:rsidP="00555CF3">
      <w:pPr>
        <w:rPr>
          <w:rtl/>
          <w:lang w:eastAsia="he-IL"/>
        </w:rPr>
      </w:pPr>
      <w:bookmarkStart w:id="4213" w:name="_ETM_Q11_325805"/>
      <w:bookmarkStart w:id="4214" w:name="_ETM_Q11_325911"/>
      <w:bookmarkEnd w:id="4213"/>
      <w:bookmarkEnd w:id="4214"/>
    </w:p>
    <w:bookmarkStart w:id="4215" w:name="_ETM_Q11_326146" w:displacedByCustomXml="next"/>
    <w:bookmarkEnd w:id="4215" w:displacedByCustomXml="next"/>
    <w:bookmarkStart w:id="4216" w:name="_ETM_Q11_326225" w:displacedByCustomXml="next"/>
    <w:bookmarkEnd w:id="4216" w:displacedByCustomXml="next"/>
    <w:sdt>
      <w:sdtPr>
        <w:rPr>
          <w:rFonts w:hint="cs"/>
          <w:rtl/>
        </w:rPr>
        <w:alias w:val="דובר_המשך"/>
        <w:tag w:val="&lt;ID&gt;5528&lt;/ID&gt;&lt;Name&gt;יצחק כהן - סגן שר&lt;/Name&gt;&lt;Data&gt;סגן שר האוצר יצחק כהן&lt;/Data&gt;&lt;Shortcut&gt;יצכה&lt;/Shortcut&gt;"/>
        <w:id w:val="1023664915"/>
        <w:placeholder>
          <w:docPart w:val="30D2B581B75A4FFFBFB5D36520AEA159"/>
        </w:placeholder>
        <w15:color w:val="993366"/>
      </w:sdtPr>
      <w:sdtContent>
        <w:p w:rsidR="00D07029" w:rsidRDefault="00D07029" w:rsidP="00555CF3">
          <w:pPr>
            <w:pStyle w:val="-"/>
            <w:keepNext/>
            <w:rPr>
              <w:rtl/>
            </w:rPr>
          </w:pPr>
          <w:r w:rsidRPr="008D73E3">
            <w:rPr>
              <w:rStyle w:val="afe"/>
              <w:color w:val="000000"/>
              <w:rtl/>
            </w:rPr>
            <w:t>סגן שר האוצר יצחק כהן</w:t>
          </w:r>
          <w:r w:rsidRPr="008D73E3">
            <w:rPr>
              <w:color w:val="000000"/>
              <w:rtl/>
            </w:rPr>
            <w:t>:</w:t>
          </w:r>
        </w:p>
      </w:sdtContent>
    </w:sdt>
    <w:p w:rsidR="00D07029" w:rsidRDefault="00D07029" w:rsidP="00852CC3">
      <w:pPr>
        <w:rPr>
          <w:rtl/>
          <w:lang w:eastAsia="he-IL"/>
        </w:rPr>
      </w:pPr>
    </w:p>
    <w:p w:rsidR="00D07029" w:rsidRDefault="00D07029" w:rsidP="003F3FDB">
      <w:pPr>
        <w:rPr>
          <w:rtl/>
          <w:lang w:eastAsia="he-IL"/>
        </w:rPr>
      </w:pPr>
      <w:bookmarkStart w:id="4217" w:name="_ETM_Q11_327571"/>
      <w:bookmarkEnd w:id="4217"/>
      <w:r>
        <w:rPr>
          <w:rFonts w:hint="cs"/>
          <w:rtl/>
          <w:lang w:eastAsia="he-IL"/>
        </w:rPr>
        <w:t>על כל פנים</w:t>
      </w:r>
      <w:bookmarkStart w:id="4218" w:name="_ETM_Q11_323126"/>
      <w:bookmarkEnd w:id="4218"/>
      <w:r>
        <w:rPr>
          <w:rFonts w:hint="cs"/>
          <w:rtl/>
          <w:lang w:eastAsia="he-IL"/>
        </w:rPr>
        <w:t xml:space="preserve"> </w:t>
      </w:r>
      <w:r>
        <w:rPr>
          <w:rtl/>
          <w:lang w:eastAsia="he-IL"/>
        </w:rPr>
        <w:t>–</w:t>
      </w:r>
      <w:r>
        <w:rPr>
          <w:rFonts w:hint="cs"/>
          <w:rtl/>
          <w:lang w:eastAsia="he-IL"/>
        </w:rPr>
        <w:t xml:space="preserve"> עליזה, מה קורה? </w:t>
      </w:r>
      <w:bookmarkStart w:id="4219" w:name="_ETM_Q11_329002"/>
      <w:bookmarkEnd w:id="4219"/>
      <w:r>
        <w:rPr>
          <w:rFonts w:hint="cs"/>
          <w:rtl/>
          <w:lang w:eastAsia="he-IL"/>
        </w:rPr>
        <w:t xml:space="preserve">על כל פנים </w:t>
      </w:r>
      <w:r w:rsidR="00852CC3">
        <w:rPr>
          <w:rFonts w:hint="cs"/>
          <w:rtl/>
          <w:lang w:eastAsia="he-IL"/>
        </w:rPr>
        <w:t>– – –</w:t>
      </w:r>
    </w:p>
    <w:p w:rsidR="00D07029" w:rsidRDefault="00D07029" w:rsidP="00555CF3">
      <w:pPr>
        <w:rPr>
          <w:rtl/>
          <w:lang w:eastAsia="he-IL"/>
        </w:rPr>
      </w:pPr>
    </w:p>
    <w:bookmarkStart w:id="4220" w:name="_ETM_Q11_327449" w:displacedByCustomXml="next"/>
    <w:bookmarkEnd w:id="4220" w:displacedByCustomXml="next"/>
    <w:sdt>
      <w:sdtPr>
        <w:rPr>
          <w:rFonts w:hint="cs"/>
          <w:rtl/>
        </w:rPr>
        <w:alias w:val="יור"/>
        <w:tag w:val="&lt;ID&gt;5533&lt;/ID&gt;&lt;Name&gt;יצחק וקנין - יו&quot;ר&lt;/Name&gt;&lt;Data&gt;יצחק וקנין&lt;/Data&gt;&lt;Shortcut&gt;&lt;/Shortcut&gt;"/>
        <w:id w:val="-195930796"/>
        <w:placeholder>
          <w:docPart w:val="30D2B581B75A4FFFBFB5D36520AEA159"/>
        </w:placeholder>
        <w15:color w:val="993366"/>
      </w:sdtPr>
      <w:sdtContent>
        <w:p w:rsidR="00D07029" w:rsidRDefault="00D07029" w:rsidP="00555CF3">
          <w:pPr>
            <w:pStyle w:val="af6"/>
            <w:keepNext/>
            <w:rPr>
              <w:rtl/>
            </w:rPr>
          </w:pPr>
          <w:r w:rsidRPr="0025716F">
            <w:rPr>
              <w:rStyle w:val="afe"/>
              <w:color w:val="000000"/>
              <w:rtl/>
            </w:rPr>
            <w:t>היו"ר יצחק וקנין</w:t>
          </w:r>
          <w:r w:rsidRPr="0025716F">
            <w:rPr>
              <w:color w:val="000000"/>
              <w:rtl/>
            </w:rPr>
            <w:t>:</w:t>
          </w:r>
        </w:p>
      </w:sdtContent>
    </w:sdt>
    <w:p w:rsidR="00D07029" w:rsidRDefault="00D07029" w:rsidP="00852CC3">
      <w:pPr>
        <w:rPr>
          <w:rtl/>
          <w:lang w:eastAsia="he-IL"/>
        </w:rPr>
      </w:pPr>
    </w:p>
    <w:p w:rsidR="00D07029" w:rsidRDefault="00D07029" w:rsidP="00555CF3">
      <w:pPr>
        <w:rPr>
          <w:rtl/>
          <w:lang w:eastAsia="he-IL"/>
        </w:rPr>
      </w:pPr>
      <w:bookmarkStart w:id="4221" w:name="_ETM_Q11_324711"/>
      <w:bookmarkEnd w:id="4221"/>
      <w:r>
        <w:rPr>
          <w:rFonts w:hint="cs"/>
          <w:rtl/>
          <w:lang w:eastAsia="he-IL"/>
        </w:rPr>
        <w:t xml:space="preserve">על כל פנים, הממשלה </w:t>
      </w:r>
      <w:bookmarkStart w:id="4222" w:name="_ETM_Q11_327228"/>
      <w:bookmarkEnd w:id="4222"/>
      <w:r>
        <w:rPr>
          <w:rFonts w:hint="cs"/>
          <w:rtl/>
          <w:lang w:eastAsia="he-IL"/>
        </w:rPr>
        <w:t>החליטה להתנגד.</w:t>
      </w:r>
    </w:p>
    <w:p w:rsidR="00D07029" w:rsidRDefault="00D07029" w:rsidP="00555CF3">
      <w:pPr>
        <w:rPr>
          <w:rtl/>
          <w:lang w:eastAsia="he-IL"/>
        </w:rPr>
      </w:pPr>
      <w:bookmarkStart w:id="4223" w:name="_ETM_Q11_332265"/>
      <w:bookmarkStart w:id="4224" w:name="_ETM_Q11_332360"/>
      <w:bookmarkStart w:id="4225" w:name="_ETM_Q11_332598"/>
      <w:bookmarkStart w:id="4226" w:name="_ETM_Q11_332947"/>
      <w:bookmarkStart w:id="4227" w:name="_ETM_Q11_333067"/>
      <w:bookmarkStart w:id="4228" w:name="_ETM_Q11_333110"/>
      <w:bookmarkEnd w:id="4223"/>
      <w:bookmarkEnd w:id="4224"/>
      <w:bookmarkEnd w:id="4225"/>
      <w:bookmarkEnd w:id="4226"/>
      <w:bookmarkEnd w:id="4227"/>
      <w:bookmarkEnd w:id="4228"/>
    </w:p>
    <w:sdt>
      <w:sdtPr>
        <w:rPr>
          <w:rtl/>
        </w:rPr>
        <w:alias w:val="קריאה"/>
        <w:tag w:val="&lt;ID&gt;4692&lt;/ID&gt;&lt;Name&gt;נחמן שי - המחנה הציוני&lt;/Name&gt;&lt;Data&gt;נחמן שי (המחנה הציוני)&lt;/Data&gt;&lt;Shortcut&gt;נחשי&lt;/Shortcut&gt;"/>
        <w:id w:val="2071298499"/>
        <w:placeholder>
          <w:docPart w:val="30D2B581B75A4FFFBFB5D36520AEA159"/>
        </w:placeholder>
        <w15:color w:val="993366"/>
      </w:sdtPr>
      <w:sdtContent>
        <w:p w:rsidR="00D07029" w:rsidRDefault="00D07029" w:rsidP="00555CF3">
          <w:pPr>
            <w:pStyle w:val="af5"/>
            <w:keepNext/>
            <w:rPr>
              <w:rtl/>
            </w:rPr>
          </w:pPr>
          <w:r w:rsidRPr="0025716F">
            <w:rPr>
              <w:rStyle w:val="afe"/>
              <w:color w:val="000000"/>
              <w:rtl/>
            </w:rPr>
            <w:t>נחמן שי (המחנה הציוני)</w:t>
          </w:r>
          <w:r w:rsidRPr="0025716F">
            <w:rPr>
              <w:color w:val="000000"/>
              <w:rtl/>
            </w:rPr>
            <w:t>:</w:t>
          </w:r>
        </w:p>
      </w:sdtContent>
    </w:sdt>
    <w:p w:rsidR="00D07029" w:rsidRDefault="00D07029" w:rsidP="00852CC3">
      <w:pPr>
        <w:rPr>
          <w:rtl/>
          <w:lang w:eastAsia="he-IL"/>
        </w:rPr>
      </w:pPr>
    </w:p>
    <w:p w:rsidR="00D07029" w:rsidRDefault="00D07029" w:rsidP="00555CF3">
      <w:pPr>
        <w:rPr>
          <w:rtl/>
          <w:lang w:eastAsia="he-IL"/>
        </w:rPr>
      </w:pPr>
      <w:bookmarkStart w:id="4229" w:name="_ETM_Q11_336873"/>
      <w:bookmarkStart w:id="4230" w:name="_ETM_Q11_332262"/>
      <w:bookmarkEnd w:id="4229"/>
      <w:bookmarkEnd w:id="4230"/>
      <w:r>
        <w:rPr>
          <w:rFonts w:hint="cs"/>
          <w:rtl/>
          <w:lang w:eastAsia="he-IL"/>
        </w:rPr>
        <w:t>איציק, אתה בא בלי טקס</w:t>
      </w:r>
      <w:bookmarkStart w:id="4231" w:name="_ETM_Q11_333330"/>
      <w:bookmarkEnd w:id="4231"/>
      <w:r>
        <w:rPr>
          <w:rFonts w:hint="cs"/>
          <w:rtl/>
          <w:lang w:eastAsia="he-IL"/>
        </w:rPr>
        <w:t xml:space="preserve">טים </w:t>
      </w:r>
      <w:bookmarkStart w:id="4232" w:name="_ETM_Q11_340111"/>
      <w:bookmarkEnd w:id="4232"/>
      <w:r w:rsidR="00852CC3">
        <w:rPr>
          <w:rFonts w:hint="cs"/>
          <w:rtl/>
          <w:lang w:eastAsia="he-IL"/>
        </w:rPr>
        <w:t>– – –</w:t>
      </w:r>
      <w:bookmarkStart w:id="4233" w:name="_ETM_Q11_336015"/>
      <w:bookmarkStart w:id="4234" w:name="_ETM_Q11_336143"/>
      <w:bookmarkStart w:id="4235" w:name="_ETM_Q11_336226"/>
      <w:bookmarkEnd w:id="4233"/>
      <w:bookmarkEnd w:id="4234"/>
      <w:bookmarkEnd w:id="4235"/>
    </w:p>
    <w:p w:rsidR="00D07029" w:rsidRPr="0025716F" w:rsidRDefault="00D07029" w:rsidP="00555CF3">
      <w:pPr>
        <w:rPr>
          <w:rtl/>
          <w:lang w:eastAsia="he-IL"/>
        </w:rPr>
      </w:pPr>
    </w:p>
    <w:bookmarkStart w:id="4236" w:name="_ETM_Q11_332670" w:displacedByCustomXml="next"/>
    <w:bookmarkEnd w:id="4236" w:displacedByCustomXml="next"/>
    <w:sdt>
      <w:sdtPr>
        <w:rPr>
          <w:rFonts w:hint="cs"/>
          <w:rtl/>
        </w:rPr>
        <w:alias w:val="דובר_המשך"/>
        <w:tag w:val="&lt;ID&gt;5528&lt;/ID&gt;&lt;Name&gt;יצחק כהן - סגן שר&lt;/Name&gt;&lt;Data&gt;סגן שר האוצר יצחק כהן&lt;/Data&gt;&lt;Shortcut&gt;יצכה&lt;/Shortcut&gt;"/>
        <w:id w:val="2129352990"/>
        <w:placeholder>
          <w:docPart w:val="30D2B581B75A4FFFBFB5D36520AEA159"/>
        </w:placeholder>
        <w15:color w:val="993366"/>
      </w:sdtPr>
      <w:sdtContent>
        <w:p w:rsidR="00D07029" w:rsidRDefault="00D07029" w:rsidP="00555CF3">
          <w:pPr>
            <w:pStyle w:val="-"/>
            <w:keepNext/>
            <w:rPr>
              <w:rtl/>
            </w:rPr>
          </w:pPr>
          <w:r w:rsidRPr="0025716F">
            <w:rPr>
              <w:rStyle w:val="afe"/>
              <w:color w:val="000000"/>
              <w:rtl/>
            </w:rPr>
            <w:t>סגן שר האוצר יצחק כהן</w:t>
          </w:r>
          <w:r w:rsidRPr="0025716F">
            <w:rPr>
              <w:color w:val="000000"/>
              <w:rtl/>
            </w:rPr>
            <w:t>:</w:t>
          </w:r>
        </w:p>
      </w:sdtContent>
    </w:sdt>
    <w:p w:rsidR="00D07029" w:rsidRDefault="00D07029" w:rsidP="00852CC3">
      <w:pPr>
        <w:rPr>
          <w:rtl/>
          <w:lang w:eastAsia="he-IL"/>
        </w:rPr>
      </w:pPr>
    </w:p>
    <w:p w:rsidR="00D07029" w:rsidRDefault="00D07029" w:rsidP="00555CF3">
      <w:pPr>
        <w:rPr>
          <w:rtl/>
          <w:lang w:eastAsia="he-IL"/>
        </w:rPr>
      </w:pPr>
      <w:bookmarkStart w:id="4237" w:name="_ETM_Q11_336968"/>
      <w:bookmarkEnd w:id="4237"/>
      <w:r>
        <w:rPr>
          <w:rFonts w:hint="cs"/>
          <w:rtl/>
          <w:lang w:eastAsia="he-IL"/>
        </w:rPr>
        <w:t xml:space="preserve">לא, אני רוצה להציע </w:t>
      </w:r>
      <w:bookmarkStart w:id="4238" w:name="_ETM_Q11_336075"/>
      <w:bookmarkEnd w:id="4238"/>
      <w:r>
        <w:rPr>
          <w:rFonts w:hint="cs"/>
          <w:rtl/>
          <w:lang w:eastAsia="he-IL"/>
        </w:rPr>
        <w:t>לו עסקה, לאיתן. איתן</w:t>
      </w:r>
      <w:bookmarkStart w:id="4239" w:name="_ETM_Q11_336828"/>
      <w:bookmarkEnd w:id="4239"/>
      <w:r>
        <w:rPr>
          <w:rFonts w:hint="cs"/>
          <w:rtl/>
          <w:lang w:eastAsia="he-IL"/>
        </w:rPr>
        <w:t xml:space="preserve"> </w:t>
      </w:r>
      <w:bookmarkStart w:id="4240" w:name="_ETM_Q11_337217"/>
      <w:bookmarkEnd w:id="4240"/>
      <w:r w:rsidR="00852CC3">
        <w:rPr>
          <w:rFonts w:hint="cs"/>
          <w:rtl/>
          <w:lang w:eastAsia="he-IL"/>
        </w:rPr>
        <w:t>– – –</w:t>
      </w:r>
    </w:p>
    <w:p w:rsidR="00D07029" w:rsidRDefault="00D07029" w:rsidP="00555CF3">
      <w:pPr>
        <w:rPr>
          <w:rtl/>
          <w:lang w:eastAsia="he-IL"/>
        </w:rPr>
      </w:pPr>
      <w:bookmarkStart w:id="4241" w:name="_ETM_Q11_337963"/>
      <w:bookmarkStart w:id="4242" w:name="_ETM_Q11_338073"/>
      <w:bookmarkStart w:id="4243" w:name="_ETM_Q11_338312"/>
      <w:bookmarkEnd w:id="4241"/>
      <w:bookmarkEnd w:id="4242"/>
      <w:bookmarkEnd w:id="4243"/>
    </w:p>
    <w:bookmarkStart w:id="4244" w:name="_ETM_Q11_338414" w:displacedByCustomXml="next"/>
    <w:bookmarkEnd w:id="4244" w:displacedByCustomXml="next"/>
    <w:sdt>
      <w:sdtPr>
        <w:rPr>
          <w:rFonts w:hint="cs"/>
          <w:rtl/>
        </w:rPr>
        <w:alias w:val="קריאה"/>
        <w:tag w:val="&lt;ID&gt;4692&lt;/ID&gt;&lt;Name&gt;נחמן שי - המחנה הציוני&lt;/Name&gt;&lt;Data&gt;נחמן שי (המחנה הציוני)&lt;/Data&gt;&lt;Shortcut&gt;נחשי&lt;/Shortcut&gt;"/>
        <w:id w:val="2032834743"/>
        <w:placeholder>
          <w:docPart w:val="30D2B581B75A4FFFBFB5D36520AEA159"/>
        </w:placeholder>
        <w15:color w:val="993366"/>
      </w:sdtPr>
      <w:sdtContent>
        <w:p w:rsidR="00D07029" w:rsidRDefault="00D07029" w:rsidP="00555CF3">
          <w:pPr>
            <w:pStyle w:val="af5"/>
            <w:keepNext/>
            <w:rPr>
              <w:rtl/>
            </w:rPr>
          </w:pPr>
          <w:r w:rsidRPr="0025716F">
            <w:rPr>
              <w:rStyle w:val="afe"/>
              <w:color w:val="000000"/>
              <w:rtl/>
            </w:rPr>
            <w:t>נחמן שי (המחנה הציוני)</w:t>
          </w:r>
          <w:r w:rsidRPr="0025716F">
            <w:rPr>
              <w:color w:val="000000"/>
              <w:rtl/>
            </w:rPr>
            <w:t>:</w:t>
          </w:r>
        </w:p>
      </w:sdtContent>
    </w:sdt>
    <w:p w:rsidR="00D07029" w:rsidRDefault="00D07029" w:rsidP="00852CC3">
      <w:pPr>
        <w:rPr>
          <w:rtl/>
          <w:lang w:eastAsia="he-IL"/>
        </w:rPr>
      </w:pPr>
    </w:p>
    <w:p w:rsidR="00D07029" w:rsidRDefault="00D07029" w:rsidP="00555CF3">
      <w:pPr>
        <w:rPr>
          <w:rtl/>
          <w:lang w:eastAsia="he-IL"/>
        </w:rPr>
      </w:pPr>
      <w:bookmarkStart w:id="4245" w:name="_ETM_Q11_342203"/>
      <w:bookmarkStart w:id="4246" w:name="_ETM_Q11_342476"/>
      <w:bookmarkStart w:id="4247" w:name="_ETM_Q11_342538"/>
      <w:bookmarkStart w:id="4248" w:name="_ETM_Q11_337770"/>
      <w:bookmarkEnd w:id="4245"/>
      <w:bookmarkEnd w:id="4246"/>
      <w:bookmarkEnd w:id="4247"/>
      <w:bookmarkEnd w:id="4248"/>
      <w:r>
        <w:rPr>
          <w:rFonts w:hint="cs"/>
          <w:rtl/>
          <w:lang w:eastAsia="he-IL"/>
        </w:rPr>
        <w:t xml:space="preserve">כל פעם אתה בא וצריך לתת לך רעיונות. זה </w:t>
      </w:r>
      <w:bookmarkStart w:id="4249" w:name="_ETM_Q11_355800"/>
      <w:bookmarkStart w:id="4250" w:name="_ETM_Q11_351096"/>
      <w:bookmarkEnd w:id="4249"/>
      <w:bookmarkEnd w:id="4250"/>
      <w:r>
        <w:rPr>
          <w:rFonts w:hint="cs"/>
          <w:rtl/>
          <w:lang w:eastAsia="he-IL"/>
        </w:rPr>
        <w:t>ל</w:t>
      </w:r>
      <w:bookmarkStart w:id="4251" w:name="_ETM_Q11_347734"/>
      <w:bookmarkEnd w:id="4251"/>
      <w:r>
        <w:rPr>
          <w:rFonts w:hint="cs"/>
          <w:rtl/>
          <w:lang w:eastAsia="he-IL"/>
        </w:rPr>
        <w:t>א</w:t>
      </w:r>
      <w:bookmarkStart w:id="4252" w:name="_ETM_Q11_345231"/>
      <w:bookmarkStart w:id="4253" w:name="_ETM_Q11_341797"/>
      <w:bookmarkEnd w:id="4252"/>
      <w:bookmarkEnd w:id="4253"/>
      <w:r>
        <w:rPr>
          <w:rFonts w:hint="cs"/>
          <w:rtl/>
          <w:lang w:eastAsia="he-IL"/>
        </w:rPr>
        <w:t xml:space="preserve"> הולך ככה.</w:t>
      </w:r>
    </w:p>
    <w:p w:rsidR="00D07029" w:rsidRDefault="00D07029" w:rsidP="00555CF3">
      <w:pPr>
        <w:rPr>
          <w:rtl/>
          <w:lang w:eastAsia="he-IL"/>
        </w:rPr>
      </w:pPr>
    </w:p>
    <w:bookmarkStart w:id="4254" w:name="_ETM_Q11_379096" w:displacedByCustomXml="next"/>
    <w:bookmarkEnd w:id="4254" w:displacedByCustomXml="next"/>
    <w:bookmarkStart w:id="4255" w:name="_ETM_Q11_379175" w:displacedByCustomXml="next"/>
    <w:bookmarkEnd w:id="4255" w:displacedByCustomXml="next"/>
    <w:sdt>
      <w:sdtPr>
        <w:rPr>
          <w:rtl/>
        </w:rPr>
        <w:alias w:val="דובר_המשך"/>
        <w:tag w:val="&lt;ID&gt;5528&lt;/ID&gt;&lt;Name&gt;יצחק כהן - סגן שר&lt;/Name&gt;&lt;Data&gt;סגן שר האוצר יצחק כהן&lt;/Data&gt;&lt;Shortcut&gt;יצכה&lt;/Shortcut&gt;"/>
        <w:id w:val="-2081443310"/>
        <w:placeholder>
          <w:docPart w:val="30D2B581B75A4FFFBFB5D36520AEA159"/>
        </w:placeholder>
        <w15:color w:val="993366"/>
      </w:sdtPr>
      <w:sdtContent>
        <w:p w:rsidR="00D07029" w:rsidRDefault="00D07029" w:rsidP="00555CF3">
          <w:pPr>
            <w:pStyle w:val="-"/>
            <w:keepNext/>
            <w:rPr>
              <w:rtl/>
            </w:rPr>
          </w:pPr>
          <w:r w:rsidRPr="00BD0BDC">
            <w:rPr>
              <w:rStyle w:val="afe"/>
              <w:color w:val="000000"/>
              <w:rtl/>
            </w:rPr>
            <w:t>סגן שר האוצר יצחק כהן</w:t>
          </w:r>
          <w:r w:rsidRPr="00BD0BDC">
            <w:rPr>
              <w:color w:val="000000"/>
              <w:rtl/>
            </w:rPr>
            <w:t>:</w:t>
          </w:r>
        </w:p>
      </w:sdtContent>
    </w:sdt>
    <w:p w:rsidR="00D07029" w:rsidRDefault="00D07029" w:rsidP="00852CC3">
      <w:pPr>
        <w:rPr>
          <w:rtl/>
          <w:lang w:eastAsia="he-IL"/>
        </w:rPr>
      </w:pPr>
    </w:p>
    <w:p w:rsidR="00D07029" w:rsidRDefault="00D07029" w:rsidP="00555CF3">
      <w:pPr>
        <w:rPr>
          <w:rtl/>
          <w:lang w:eastAsia="he-IL"/>
        </w:rPr>
      </w:pPr>
      <w:bookmarkStart w:id="4256" w:name="_ETM_Q11_380690"/>
      <w:bookmarkStart w:id="4257" w:name="_ETM_Q11_376018"/>
      <w:bookmarkStart w:id="4258" w:name="_ETM_Q11_371408"/>
      <w:bookmarkStart w:id="4259" w:name="_ETM_Q11_371020"/>
      <w:bookmarkStart w:id="4260" w:name="_ETM_Q11_366599"/>
      <w:bookmarkStart w:id="4261" w:name="_ETM_Q11_362565"/>
      <w:bookmarkStart w:id="4262" w:name="_ETM_Q11_358809"/>
      <w:bookmarkEnd w:id="4256"/>
      <w:bookmarkEnd w:id="4257"/>
      <w:bookmarkEnd w:id="4258"/>
      <w:bookmarkEnd w:id="4259"/>
      <w:bookmarkEnd w:id="4260"/>
      <w:bookmarkEnd w:id="4261"/>
      <w:bookmarkEnd w:id="4262"/>
      <w:r>
        <w:rPr>
          <w:rFonts w:hint="cs"/>
          <w:rtl/>
          <w:lang w:eastAsia="he-IL"/>
        </w:rPr>
        <w:t xml:space="preserve">איתן, תקשיב </w:t>
      </w:r>
      <w:r w:rsidR="00852CC3">
        <w:rPr>
          <w:rFonts w:hint="cs"/>
          <w:rtl/>
          <w:lang w:eastAsia="he-IL"/>
        </w:rPr>
        <w:t>– – –</w:t>
      </w:r>
    </w:p>
    <w:p w:rsidR="00D07029" w:rsidRDefault="00D07029" w:rsidP="00555CF3">
      <w:pPr>
        <w:rPr>
          <w:rtl/>
          <w:lang w:eastAsia="he-IL"/>
        </w:rPr>
      </w:pPr>
      <w:bookmarkStart w:id="4263" w:name="_ETM_Q11_348746"/>
      <w:bookmarkStart w:id="4264" w:name="_ETM_Q11_348836"/>
      <w:bookmarkStart w:id="4265" w:name="_ETM_Q11_342605"/>
      <w:bookmarkStart w:id="4266" w:name="_ETM_Q11_339215"/>
      <w:bookmarkEnd w:id="4263"/>
      <w:bookmarkEnd w:id="4264"/>
      <w:bookmarkEnd w:id="4265"/>
      <w:bookmarkEnd w:id="4266"/>
    </w:p>
    <w:bookmarkStart w:id="4267" w:name="_ETM_Q11_344861" w:displacedByCustomXml="next"/>
    <w:bookmarkEnd w:id="4267" w:displacedByCustomXml="next"/>
    <w:bookmarkStart w:id="4268" w:name="_ETM_Q11_344915" w:displacedByCustomXml="next"/>
    <w:bookmarkEnd w:id="4268" w:displacedByCustomXml="next"/>
    <w:sdt>
      <w:sdtPr>
        <w:rPr>
          <w:rtl/>
        </w:rPr>
        <w:alias w:val="קריאה"/>
        <w:tag w:val="&lt;ID&gt;0&lt;/ID&gt;&lt;Name&gt;קריאה&lt;/Name&gt;&lt;Data&gt;קריאה&lt;/Data&gt;&lt;Shortcut&gt;&lt;/Shortcut&gt;"/>
        <w:id w:val="624362136"/>
        <w:placeholder>
          <w:docPart w:val="30D2B581B75A4FFFBFB5D36520AEA159"/>
        </w:placeholder>
        <w15:color w:val="993366"/>
      </w:sdtPr>
      <w:sdtContent>
        <w:p w:rsidR="00D07029" w:rsidRDefault="00D07029" w:rsidP="00555CF3">
          <w:pPr>
            <w:pStyle w:val="af5"/>
            <w:keepNext/>
            <w:rPr>
              <w:rtl/>
            </w:rPr>
          </w:pPr>
          <w:r w:rsidRPr="00BD0BDC">
            <w:rPr>
              <w:rStyle w:val="afe"/>
              <w:color w:val="000000"/>
              <w:rtl/>
            </w:rPr>
            <w:t>קריאה</w:t>
          </w:r>
          <w:r w:rsidRPr="00BD0BDC">
            <w:rPr>
              <w:color w:val="000000"/>
              <w:rtl/>
            </w:rPr>
            <w:t>:</w:t>
          </w:r>
        </w:p>
      </w:sdtContent>
    </w:sdt>
    <w:p w:rsidR="00D07029" w:rsidRDefault="00D07029" w:rsidP="00852CC3">
      <w:pPr>
        <w:rPr>
          <w:rtl/>
          <w:lang w:eastAsia="he-IL"/>
        </w:rPr>
      </w:pPr>
    </w:p>
    <w:p w:rsidR="00D07029" w:rsidRDefault="00852CC3" w:rsidP="00555CF3">
      <w:pPr>
        <w:rPr>
          <w:rtl/>
          <w:lang w:eastAsia="he-IL"/>
        </w:rPr>
      </w:pPr>
      <w:bookmarkStart w:id="4269" w:name="_ETM_Q11_340477"/>
      <w:bookmarkEnd w:id="4269"/>
      <w:r>
        <w:rPr>
          <w:rFonts w:hint="cs"/>
          <w:rtl/>
          <w:lang w:eastAsia="he-IL"/>
        </w:rPr>
        <w:t>– – –</w:t>
      </w:r>
      <w:r w:rsidR="00D07029">
        <w:rPr>
          <w:rFonts w:hint="cs"/>
          <w:rtl/>
          <w:lang w:eastAsia="he-IL"/>
        </w:rPr>
        <w:t xml:space="preserve"> תפסיק לתת </w:t>
      </w:r>
      <w:bookmarkStart w:id="4270" w:name="_ETM_Q11_346775"/>
      <w:bookmarkEnd w:id="4270"/>
      <w:r w:rsidR="00D07029">
        <w:rPr>
          <w:rFonts w:hint="cs"/>
          <w:rtl/>
          <w:lang w:eastAsia="he-IL"/>
        </w:rPr>
        <w:t>לו רעיונות</w:t>
      </w:r>
      <w:bookmarkStart w:id="4271" w:name="_ETM_Q11_343304"/>
      <w:bookmarkEnd w:id="4271"/>
      <w:r w:rsidR="00D07029">
        <w:rPr>
          <w:rFonts w:hint="cs"/>
          <w:rtl/>
          <w:lang w:eastAsia="he-IL"/>
        </w:rPr>
        <w:t xml:space="preserve"> </w:t>
      </w:r>
      <w:r>
        <w:rPr>
          <w:rFonts w:hint="cs"/>
          <w:rtl/>
          <w:lang w:eastAsia="he-IL"/>
        </w:rPr>
        <w:t>– – –</w:t>
      </w:r>
    </w:p>
    <w:p w:rsidR="00D07029" w:rsidRPr="00BD0BDC" w:rsidRDefault="00D07029" w:rsidP="00555CF3">
      <w:pPr>
        <w:rPr>
          <w:rtl/>
          <w:lang w:eastAsia="he-IL"/>
        </w:rPr>
      </w:pPr>
      <w:bookmarkStart w:id="4272" w:name="_ETM_Q11_345712"/>
      <w:bookmarkStart w:id="4273" w:name="_ETM_Q11_345800"/>
      <w:bookmarkEnd w:id="4272"/>
      <w:bookmarkEnd w:id="4273"/>
    </w:p>
    <w:bookmarkStart w:id="4274" w:name="_ETM_Q11_349073" w:displacedByCustomXml="next"/>
    <w:bookmarkEnd w:id="4274" w:displacedByCustomXml="next"/>
    <w:bookmarkStart w:id="4275" w:name="_ETM_Q11_349132" w:displacedByCustomXml="next"/>
    <w:bookmarkEnd w:id="4275" w:displacedByCustomXml="next"/>
    <w:sdt>
      <w:sdtPr>
        <w:rPr>
          <w:rtl/>
        </w:rPr>
        <w:alias w:val="קריאה"/>
        <w:tag w:val="&lt;ID&gt;4692&lt;/ID&gt;&lt;Name&gt;נחמן שי - המחנה הציוני&lt;/Name&gt;&lt;Data&gt;נחמן שי (המחנה הציוני)&lt;/Data&gt;&lt;Shortcut&gt;נחשי&lt;/Shortcut&gt;"/>
        <w:id w:val="2026133758"/>
        <w:placeholder>
          <w:docPart w:val="30D2B581B75A4FFFBFB5D36520AEA159"/>
        </w:placeholder>
        <w15:color w:val="993366"/>
      </w:sdtPr>
      <w:sdtContent>
        <w:p w:rsidR="00D07029" w:rsidRDefault="00D07029" w:rsidP="00555CF3">
          <w:pPr>
            <w:pStyle w:val="af5"/>
            <w:keepNext/>
            <w:rPr>
              <w:rtl/>
            </w:rPr>
          </w:pPr>
          <w:r w:rsidRPr="00BD0BDC">
            <w:rPr>
              <w:rStyle w:val="afe"/>
              <w:color w:val="000000"/>
              <w:rtl/>
            </w:rPr>
            <w:t>נחמן שי (המחנה הציוני)</w:t>
          </w:r>
          <w:r w:rsidRPr="00BD0BDC">
            <w:rPr>
              <w:color w:val="000000"/>
              <w:rtl/>
            </w:rPr>
            <w:t>:</w:t>
          </w:r>
        </w:p>
      </w:sdtContent>
    </w:sdt>
    <w:p w:rsidR="00D07029" w:rsidRDefault="00D07029" w:rsidP="00852CC3">
      <w:pPr>
        <w:rPr>
          <w:rtl/>
          <w:lang w:eastAsia="he-IL"/>
        </w:rPr>
      </w:pPr>
    </w:p>
    <w:p w:rsidR="00D07029" w:rsidRDefault="00D07029" w:rsidP="00555CF3">
      <w:pPr>
        <w:rPr>
          <w:rtl/>
          <w:lang w:eastAsia="he-IL"/>
        </w:rPr>
      </w:pPr>
      <w:bookmarkStart w:id="4276" w:name="_ETM_Q11_352053"/>
      <w:bookmarkStart w:id="4277" w:name="_ETM_Q11_352321"/>
      <w:bookmarkStart w:id="4278" w:name="_ETM_Q11_352391"/>
      <w:bookmarkStart w:id="4279" w:name="_ETM_Q11_347986"/>
      <w:bookmarkEnd w:id="4276"/>
      <w:bookmarkEnd w:id="4277"/>
      <w:bookmarkEnd w:id="4278"/>
      <w:bookmarkEnd w:id="4279"/>
      <w:r>
        <w:rPr>
          <w:rFonts w:hint="cs"/>
          <w:rtl/>
          <w:lang w:eastAsia="he-IL"/>
        </w:rPr>
        <w:t xml:space="preserve">לא, לא, הוא </w:t>
      </w:r>
      <w:bookmarkStart w:id="4280" w:name="_ETM_Q11_349293"/>
      <w:bookmarkEnd w:id="4280"/>
      <w:r>
        <w:rPr>
          <w:rFonts w:hint="cs"/>
          <w:rtl/>
          <w:lang w:eastAsia="he-IL"/>
        </w:rPr>
        <w:t xml:space="preserve">נתקע עכשיו </w:t>
      </w:r>
      <w:bookmarkStart w:id="4281" w:name="_ETM_Q11_346974"/>
      <w:bookmarkEnd w:id="4281"/>
      <w:r>
        <w:rPr>
          <w:rFonts w:hint="cs"/>
          <w:rtl/>
          <w:lang w:eastAsia="he-IL"/>
        </w:rPr>
        <w:t xml:space="preserve">עם פרשת השבוע </w:t>
      </w:r>
      <w:r w:rsidR="00852CC3">
        <w:rPr>
          <w:rFonts w:hint="cs"/>
          <w:rtl/>
          <w:lang w:eastAsia="he-IL"/>
        </w:rPr>
        <w:t>– – –</w:t>
      </w:r>
    </w:p>
    <w:p w:rsidR="00D07029" w:rsidRDefault="00D07029" w:rsidP="00555CF3">
      <w:pPr>
        <w:rPr>
          <w:rtl/>
          <w:lang w:eastAsia="he-IL"/>
        </w:rPr>
      </w:pPr>
      <w:bookmarkStart w:id="4282" w:name="_ETM_Q11_351449"/>
      <w:bookmarkStart w:id="4283" w:name="_ETM_Q11_351574"/>
      <w:bookmarkStart w:id="4284" w:name="_ETM_Q11_348453"/>
      <w:bookmarkStart w:id="4285" w:name="_ETM_Q11_348519"/>
      <w:bookmarkStart w:id="4286" w:name="_ETM_Q11_345027"/>
      <w:bookmarkEnd w:id="4282"/>
      <w:bookmarkEnd w:id="4283"/>
      <w:bookmarkEnd w:id="4284"/>
      <w:bookmarkEnd w:id="4285"/>
      <w:bookmarkEnd w:id="4286"/>
    </w:p>
    <w:bookmarkStart w:id="4287" w:name="_ETM_Q11_348755" w:displacedByCustomXml="next"/>
    <w:bookmarkEnd w:id="4287" w:displacedByCustomXml="next"/>
    <w:bookmarkStart w:id="4288" w:name="_ETM_Q11_348820" w:displacedByCustomXml="next"/>
    <w:bookmarkEnd w:id="4288" w:displacedByCustomXml="next"/>
    <w:sdt>
      <w:sdtPr>
        <w:rPr>
          <w:rtl/>
        </w:rPr>
        <w:alias w:val="דובר_המשך"/>
        <w:tag w:val="&lt;ID&gt;5528&lt;/ID&gt;&lt;Name&gt;יצחק כהן - סגן שר&lt;/Name&gt;&lt;Data&gt;סגן שר האוצר יצחק כהן&lt;/Data&gt;&lt;Shortcut&gt;יצכה&lt;/Shortcut&gt;"/>
        <w:id w:val="1710684073"/>
        <w:placeholder>
          <w:docPart w:val="30D2B581B75A4FFFBFB5D36520AEA159"/>
        </w:placeholder>
        <w15:color w:val="993366"/>
      </w:sdtPr>
      <w:sdtContent>
        <w:p w:rsidR="00D07029" w:rsidRDefault="00D07029" w:rsidP="00555CF3">
          <w:pPr>
            <w:pStyle w:val="-"/>
            <w:keepNext/>
            <w:rPr>
              <w:rtl/>
            </w:rPr>
          </w:pPr>
          <w:r w:rsidRPr="00BD0BDC">
            <w:rPr>
              <w:rStyle w:val="afe"/>
              <w:color w:val="000000"/>
              <w:rtl/>
            </w:rPr>
            <w:t>סגן שר האוצר יצחק כהן</w:t>
          </w:r>
          <w:r w:rsidRPr="00BD0BDC">
            <w:rPr>
              <w:color w:val="000000"/>
              <w:rtl/>
            </w:rPr>
            <w:t>:</w:t>
          </w:r>
        </w:p>
      </w:sdtContent>
    </w:sdt>
    <w:p w:rsidR="00D07029" w:rsidRDefault="00D07029" w:rsidP="00852CC3">
      <w:pPr>
        <w:rPr>
          <w:rtl/>
          <w:lang w:eastAsia="he-IL"/>
        </w:rPr>
      </w:pPr>
      <w:bookmarkStart w:id="4289" w:name="_ETM_Q11_348072"/>
      <w:bookmarkEnd w:id="4289"/>
    </w:p>
    <w:p w:rsidR="00D07029" w:rsidRDefault="00D07029" w:rsidP="00555CF3">
      <w:pPr>
        <w:rPr>
          <w:rtl/>
          <w:lang w:eastAsia="he-IL"/>
        </w:rPr>
      </w:pPr>
      <w:bookmarkStart w:id="4290" w:name="_ETM_Q11_348244"/>
      <w:bookmarkStart w:id="4291" w:name="_ETM_Q11_348321"/>
      <w:bookmarkEnd w:id="4290"/>
      <w:bookmarkEnd w:id="4291"/>
      <w:r>
        <w:rPr>
          <w:rFonts w:hint="cs"/>
          <w:rtl/>
          <w:lang w:eastAsia="he-IL"/>
        </w:rPr>
        <w:t xml:space="preserve">אתה עוזר </w:t>
      </w:r>
      <w:bookmarkStart w:id="4292" w:name="_ETM_Q11_349533"/>
      <w:bookmarkEnd w:id="4292"/>
      <w:r>
        <w:rPr>
          <w:rFonts w:hint="cs"/>
          <w:rtl/>
          <w:lang w:eastAsia="he-IL"/>
        </w:rPr>
        <w:t>לי, דרך אגב.</w:t>
      </w:r>
      <w:bookmarkStart w:id="4293" w:name="_ETM_Q11_348940"/>
      <w:bookmarkStart w:id="4294" w:name="_ETM_Q11_351298"/>
      <w:bookmarkStart w:id="4295" w:name="_ETM_Q11_352442"/>
      <w:bookmarkEnd w:id="4293"/>
      <w:bookmarkEnd w:id="4294"/>
      <w:bookmarkEnd w:id="4295"/>
      <w:r>
        <w:rPr>
          <w:rFonts w:hint="cs"/>
          <w:rtl/>
          <w:lang w:eastAsia="he-IL"/>
        </w:rPr>
        <w:t xml:space="preserve"> איתן, אני רוצה להציע </w:t>
      </w:r>
      <w:bookmarkStart w:id="4296" w:name="_ETM_Q11_351868"/>
      <w:bookmarkEnd w:id="4296"/>
      <w:r>
        <w:rPr>
          <w:rFonts w:hint="cs"/>
          <w:rtl/>
          <w:lang w:eastAsia="he-IL"/>
        </w:rPr>
        <w:t>לך עסקה.</w:t>
      </w:r>
    </w:p>
    <w:p w:rsidR="00D07029" w:rsidRDefault="00D07029" w:rsidP="00555CF3">
      <w:pPr>
        <w:rPr>
          <w:rtl/>
          <w:lang w:eastAsia="he-IL"/>
        </w:rPr>
      </w:pPr>
      <w:bookmarkStart w:id="4297" w:name="_ETM_Q11_354676"/>
      <w:bookmarkStart w:id="4298" w:name="_ETM_Q11_354793"/>
      <w:bookmarkEnd w:id="4297"/>
      <w:bookmarkEnd w:id="4298"/>
    </w:p>
    <w:bookmarkStart w:id="4299" w:name="_ETM_Q11_355031" w:displacedByCustomXml="next"/>
    <w:bookmarkEnd w:id="4299" w:displacedByCustomXml="next"/>
    <w:bookmarkStart w:id="4300" w:name="_ETM_Q11_355099" w:displacedByCustomXml="next"/>
    <w:bookmarkEnd w:id="4300" w:displacedByCustomXml="next"/>
    <w:bookmarkStart w:id="4301" w:name="_ETM_Q11_352764" w:displacedByCustomXml="next"/>
    <w:bookmarkEnd w:id="4301" w:displacedByCustomXml="next"/>
    <w:sdt>
      <w:sdtPr>
        <w:rPr>
          <w:rtl/>
        </w:rPr>
        <w:alias w:val="קריאה"/>
        <w:tag w:val="&lt;ID&gt;4692&lt;/ID&gt;&lt;Name&gt;נחמן שי - המחנה הציוני&lt;/Name&gt;&lt;Data&gt;נחמן שי (המחנה הציוני)&lt;/Data&gt;&lt;Shortcut&gt;נחשי&lt;/Shortcut&gt;"/>
        <w:id w:val="-250732385"/>
        <w:placeholder>
          <w:docPart w:val="30D2B581B75A4FFFBFB5D36520AEA159"/>
        </w:placeholder>
        <w15:color w:val="993366"/>
      </w:sdtPr>
      <w:sdtContent>
        <w:p w:rsidR="00D07029" w:rsidRDefault="00D07029" w:rsidP="00555CF3">
          <w:pPr>
            <w:pStyle w:val="af5"/>
            <w:keepNext/>
            <w:rPr>
              <w:rtl/>
            </w:rPr>
          </w:pPr>
          <w:r w:rsidRPr="007F2FA4">
            <w:rPr>
              <w:rStyle w:val="afe"/>
              <w:color w:val="000000"/>
              <w:rtl/>
            </w:rPr>
            <w:t>נחמן שי (המחנה הציוני)</w:t>
          </w:r>
          <w:r w:rsidRPr="007F2FA4">
            <w:rPr>
              <w:color w:val="000000"/>
              <w:rtl/>
            </w:rPr>
            <w:t>:</w:t>
          </w:r>
        </w:p>
      </w:sdtContent>
    </w:sdt>
    <w:p w:rsidR="00D07029" w:rsidRDefault="00D07029" w:rsidP="00852CC3">
      <w:pPr>
        <w:rPr>
          <w:rtl/>
          <w:lang w:eastAsia="he-IL"/>
        </w:rPr>
      </w:pPr>
    </w:p>
    <w:p w:rsidR="00D07029" w:rsidRDefault="00852CC3" w:rsidP="00555CF3">
      <w:pPr>
        <w:rPr>
          <w:rtl/>
          <w:lang w:eastAsia="he-IL"/>
        </w:rPr>
      </w:pPr>
      <w:bookmarkStart w:id="4302" w:name="_ETM_Q11_358120"/>
      <w:bookmarkStart w:id="4303" w:name="_ETM_Q11_358388"/>
      <w:bookmarkStart w:id="4304" w:name="_ETM_Q11_358451"/>
      <w:bookmarkEnd w:id="4302"/>
      <w:bookmarkEnd w:id="4303"/>
      <w:bookmarkEnd w:id="4304"/>
      <w:r>
        <w:rPr>
          <w:rFonts w:hint="cs"/>
          <w:rtl/>
          <w:lang w:eastAsia="he-IL"/>
        </w:rPr>
        <w:t>– – –</w:t>
      </w:r>
      <w:r w:rsidR="00D07029">
        <w:rPr>
          <w:rFonts w:hint="cs"/>
          <w:rtl/>
          <w:lang w:eastAsia="he-IL"/>
        </w:rPr>
        <w:t xml:space="preserve"> המונדיאל</w:t>
      </w:r>
      <w:bookmarkStart w:id="4305" w:name="_ETM_Q11_355002"/>
      <w:bookmarkEnd w:id="4305"/>
      <w:r w:rsidR="00D07029">
        <w:rPr>
          <w:rFonts w:hint="cs"/>
          <w:rtl/>
          <w:lang w:eastAsia="he-IL"/>
        </w:rPr>
        <w:t xml:space="preserve"> </w:t>
      </w:r>
      <w:r>
        <w:rPr>
          <w:rFonts w:hint="cs"/>
          <w:rtl/>
          <w:lang w:eastAsia="he-IL"/>
        </w:rPr>
        <w:t>– – –</w:t>
      </w:r>
      <w:r w:rsidR="00D07029">
        <w:rPr>
          <w:rFonts w:hint="cs"/>
          <w:rtl/>
          <w:lang w:eastAsia="he-IL"/>
        </w:rPr>
        <w:t xml:space="preserve"> המונ</w:t>
      </w:r>
      <w:bookmarkStart w:id="4306" w:name="_ETM_Q11_354089"/>
      <w:bookmarkEnd w:id="4306"/>
      <w:r w:rsidR="00D07029">
        <w:rPr>
          <w:rFonts w:hint="cs"/>
          <w:rtl/>
          <w:lang w:eastAsia="he-IL"/>
        </w:rPr>
        <w:t>דיאל</w:t>
      </w:r>
      <w:bookmarkStart w:id="4307" w:name="_ETM_Q11_355516"/>
      <w:bookmarkEnd w:id="4307"/>
      <w:r w:rsidR="00D07029">
        <w:rPr>
          <w:rFonts w:hint="cs"/>
          <w:rtl/>
          <w:lang w:eastAsia="he-IL"/>
        </w:rPr>
        <w:t>.</w:t>
      </w:r>
    </w:p>
    <w:p w:rsidR="00D07029" w:rsidRDefault="00D07029" w:rsidP="00555CF3">
      <w:pPr>
        <w:rPr>
          <w:rtl/>
          <w:lang w:eastAsia="he-IL"/>
        </w:rPr>
      </w:pPr>
      <w:bookmarkStart w:id="4308" w:name="_ETM_Q11_356071"/>
      <w:bookmarkStart w:id="4309" w:name="_ETM_Q11_356167"/>
      <w:bookmarkEnd w:id="4308"/>
      <w:bookmarkEnd w:id="4309"/>
    </w:p>
    <w:bookmarkStart w:id="4310" w:name="_ETM_Q11_356404" w:displacedByCustomXml="next"/>
    <w:bookmarkEnd w:id="4310" w:displacedByCustomXml="next"/>
    <w:bookmarkStart w:id="4311" w:name="_ETM_Q11_356447" w:displacedByCustomXml="next"/>
    <w:bookmarkEnd w:id="4311" w:displacedByCustomXml="next"/>
    <w:sdt>
      <w:sdtPr>
        <w:rPr>
          <w:rtl/>
        </w:rPr>
        <w:alias w:val="דובר_המשך"/>
        <w:tag w:val="&lt;ID&gt;5528&lt;/ID&gt;&lt;Name&gt;יצחק כהן - סגן שר&lt;/Name&gt;&lt;Data&gt;סגן שר האוצר יצחק כהן&lt;/Data&gt;&lt;Shortcut&gt;יצכה&lt;/Shortcut&gt;"/>
        <w:id w:val="986287797"/>
        <w:placeholder>
          <w:docPart w:val="30D2B581B75A4FFFBFB5D36520AEA159"/>
        </w:placeholder>
        <w15:color w:val="993366"/>
      </w:sdtPr>
      <w:sdtContent>
        <w:p w:rsidR="00D07029" w:rsidRDefault="00D07029" w:rsidP="00555CF3">
          <w:pPr>
            <w:pStyle w:val="-"/>
            <w:keepNext/>
            <w:rPr>
              <w:rtl/>
            </w:rPr>
          </w:pPr>
          <w:r w:rsidRPr="007F2FA4">
            <w:rPr>
              <w:rStyle w:val="afe"/>
              <w:color w:val="000000"/>
              <w:rtl/>
            </w:rPr>
            <w:t>סגן שר האוצר יצחק כהן</w:t>
          </w:r>
          <w:r w:rsidRPr="007F2FA4">
            <w:rPr>
              <w:color w:val="000000"/>
              <w:rtl/>
            </w:rPr>
            <w:t>:</w:t>
          </w:r>
        </w:p>
      </w:sdtContent>
    </w:sdt>
    <w:p w:rsidR="00D07029" w:rsidRDefault="00D07029" w:rsidP="00852CC3">
      <w:pPr>
        <w:rPr>
          <w:rtl/>
          <w:lang w:eastAsia="he-IL"/>
        </w:rPr>
      </w:pPr>
    </w:p>
    <w:p w:rsidR="00D07029" w:rsidRDefault="00D07029" w:rsidP="00555CF3">
      <w:pPr>
        <w:rPr>
          <w:rtl/>
          <w:lang w:eastAsia="he-IL"/>
        </w:rPr>
      </w:pPr>
      <w:r>
        <w:rPr>
          <w:rFonts w:hint="cs"/>
          <w:rtl/>
          <w:lang w:eastAsia="he-IL"/>
        </w:rPr>
        <w:t>בז</w:t>
      </w:r>
      <w:bookmarkStart w:id="4312" w:name="_ETM_Q11_357804"/>
      <w:bookmarkEnd w:id="4312"/>
      <w:r>
        <w:rPr>
          <w:rFonts w:hint="cs"/>
          <w:rtl/>
          <w:lang w:eastAsia="he-IL"/>
        </w:rPr>
        <w:t xml:space="preserve">ה אתה מבין יותר טוב </w:t>
      </w:r>
      <w:bookmarkStart w:id="4313" w:name="_ETM_Q11_360293"/>
      <w:bookmarkEnd w:id="4313"/>
      <w:r>
        <w:rPr>
          <w:rFonts w:hint="cs"/>
          <w:rtl/>
          <w:lang w:eastAsia="he-IL"/>
        </w:rPr>
        <w:t>ממני. שלום, אדוני יושב</w:t>
      </w:r>
      <w:bookmarkStart w:id="4314" w:name="_ETM_Q11_359654"/>
      <w:bookmarkEnd w:id="4314"/>
      <w:r>
        <w:rPr>
          <w:rFonts w:hint="cs"/>
          <w:rtl/>
          <w:lang w:eastAsia="he-IL"/>
        </w:rPr>
        <w:t xml:space="preserve">-ראש </w:t>
      </w:r>
      <w:bookmarkStart w:id="4315" w:name="_ETM_Q11_368000"/>
      <w:r>
        <w:rPr>
          <w:rFonts w:hint="cs"/>
          <w:rtl/>
          <w:lang w:eastAsia="he-IL"/>
        </w:rPr>
        <w:t>הסוכנות</w:t>
      </w:r>
      <w:bookmarkEnd w:id="4315"/>
      <w:r>
        <w:rPr>
          <w:rFonts w:hint="cs"/>
          <w:rtl/>
          <w:lang w:eastAsia="he-IL"/>
        </w:rPr>
        <w:t>.</w:t>
      </w:r>
    </w:p>
    <w:p w:rsidR="00D07029" w:rsidRDefault="00D07029" w:rsidP="00555CF3">
      <w:pPr>
        <w:rPr>
          <w:rtl/>
          <w:lang w:eastAsia="he-IL"/>
        </w:rPr>
      </w:pPr>
      <w:bookmarkStart w:id="4316" w:name="_ETM_Q11_361973"/>
      <w:bookmarkStart w:id="4317" w:name="_ETM_Q11_362116"/>
      <w:bookmarkEnd w:id="4316"/>
      <w:bookmarkEnd w:id="4317"/>
    </w:p>
    <w:bookmarkStart w:id="4318" w:name="_ETM_Q11_362390" w:displacedByCustomXml="next"/>
    <w:bookmarkEnd w:id="4318" w:displacedByCustomXml="next"/>
    <w:bookmarkStart w:id="4319" w:name="_ETM_Q11_362454" w:displacedByCustomXml="next"/>
    <w:bookmarkEnd w:id="4319" w:displacedByCustomXml="next"/>
    <w:sdt>
      <w:sdtPr>
        <w:rPr>
          <w:rtl/>
        </w:rPr>
        <w:alias w:val="קריאה"/>
        <w:tag w:val="&lt;ID&gt;4617&lt;/ID&gt;&lt;Name&gt;יצחק הרצוג - המחנה הציוני&lt;/Name&gt;&lt;Data&gt;יצחק הרצוג (המחנה הציוני)&lt;/Data&gt;&lt;Shortcut&gt;יצהר&lt;/Shortcut&gt;"/>
        <w:id w:val="1992756457"/>
        <w:placeholder>
          <w:docPart w:val="30D2B581B75A4FFFBFB5D36520AEA159"/>
        </w:placeholder>
        <w15:color w:val="993366"/>
      </w:sdtPr>
      <w:sdtContent>
        <w:p w:rsidR="00D07029" w:rsidRDefault="00D07029" w:rsidP="00555CF3">
          <w:pPr>
            <w:pStyle w:val="af5"/>
            <w:keepNext/>
            <w:rPr>
              <w:rtl/>
            </w:rPr>
          </w:pPr>
          <w:r w:rsidRPr="007F2FA4">
            <w:rPr>
              <w:rStyle w:val="afe"/>
              <w:color w:val="000000"/>
              <w:rtl/>
            </w:rPr>
            <w:t>יצחק הרצוג (המחנה הציוני)</w:t>
          </w:r>
          <w:r w:rsidRPr="007F2FA4">
            <w:rPr>
              <w:color w:val="000000"/>
              <w:rtl/>
            </w:rPr>
            <w:t>:</w:t>
          </w:r>
        </w:p>
      </w:sdtContent>
    </w:sdt>
    <w:p w:rsidR="00D07029" w:rsidRDefault="00D07029" w:rsidP="00852CC3">
      <w:pPr>
        <w:rPr>
          <w:rtl/>
          <w:lang w:eastAsia="he-IL"/>
        </w:rPr>
      </w:pPr>
    </w:p>
    <w:p w:rsidR="00D07029" w:rsidRDefault="00D07029" w:rsidP="00555CF3">
      <w:pPr>
        <w:rPr>
          <w:rtl/>
          <w:lang w:eastAsia="he-IL"/>
        </w:rPr>
      </w:pPr>
      <w:bookmarkStart w:id="4320" w:name="_ETM_Q11_366888"/>
      <w:bookmarkStart w:id="4321" w:name="_ETM_Q11_367161"/>
      <w:bookmarkStart w:id="4322" w:name="_ETM_Q11_367221"/>
      <w:bookmarkStart w:id="4323" w:name="_ETM_Q11_362452"/>
      <w:bookmarkEnd w:id="4320"/>
      <w:bookmarkEnd w:id="4321"/>
      <w:bookmarkEnd w:id="4322"/>
      <w:bookmarkEnd w:id="4323"/>
      <w:r>
        <w:rPr>
          <w:rFonts w:hint="cs"/>
          <w:rtl/>
          <w:lang w:eastAsia="he-IL"/>
        </w:rPr>
        <w:t>אתה עם ההצגות שלך עכשיו.</w:t>
      </w:r>
    </w:p>
    <w:p w:rsidR="00D07029" w:rsidRDefault="00D07029" w:rsidP="00555CF3">
      <w:pPr>
        <w:rPr>
          <w:rtl/>
          <w:lang w:eastAsia="he-IL"/>
        </w:rPr>
      </w:pPr>
      <w:bookmarkStart w:id="4324" w:name="_ETM_Q11_367066"/>
      <w:bookmarkStart w:id="4325" w:name="_ETM_Q11_367157"/>
      <w:bookmarkEnd w:id="4324"/>
      <w:bookmarkEnd w:id="4325"/>
    </w:p>
    <w:bookmarkStart w:id="4326" w:name="_ETM_Q11_367396" w:displacedByCustomXml="next"/>
    <w:bookmarkEnd w:id="4326" w:displacedByCustomXml="next"/>
    <w:bookmarkStart w:id="4327" w:name="_ETM_Q11_367464" w:displacedByCustomXml="next"/>
    <w:bookmarkEnd w:id="4327" w:displacedByCustomXml="next"/>
    <w:sdt>
      <w:sdtPr>
        <w:rPr>
          <w:rtl/>
        </w:rPr>
        <w:alias w:val="דובר_המשך"/>
        <w:tag w:val="&lt;ID&gt;5528&lt;/ID&gt;&lt;Name&gt;יצחק כהן - סגן שר&lt;/Name&gt;&lt;Data&gt;סגן שר האוצר יצחק כהן&lt;/Data&gt;&lt;Shortcut&gt;יצכה&lt;/Shortcut&gt;"/>
        <w:id w:val="977334964"/>
        <w:placeholder>
          <w:docPart w:val="30D2B581B75A4FFFBFB5D36520AEA159"/>
        </w:placeholder>
        <w15:color w:val="993366"/>
      </w:sdtPr>
      <w:sdtContent>
        <w:p w:rsidR="00D07029" w:rsidRDefault="00D07029" w:rsidP="00555CF3">
          <w:pPr>
            <w:pStyle w:val="-"/>
            <w:keepNext/>
            <w:rPr>
              <w:rtl/>
            </w:rPr>
          </w:pPr>
          <w:r w:rsidRPr="007F2FA4">
            <w:rPr>
              <w:rStyle w:val="afe"/>
              <w:color w:val="000000"/>
              <w:rtl/>
            </w:rPr>
            <w:t>סגן שר האוצר יצחק כהן</w:t>
          </w:r>
          <w:r w:rsidRPr="007F2FA4">
            <w:rPr>
              <w:color w:val="000000"/>
              <w:rtl/>
            </w:rPr>
            <w:t>:</w:t>
          </w:r>
        </w:p>
      </w:sdtContent>
    </w:sdt>
    <w:p w:rsidR="00D07029" w:rsidRDefault="00D07029" w:rsidP="00852CC3">
      <w:pPr>
        <w:rPr>
          <w:rtl/>
          <w:lang w:eastAsia="he-IL"/>
        </w:rPr>
      </w:pPr>
    </w:p>
    <w:p w:rsidR="00D07029" w:rsidRDefault="00D07029" w:rsidP="00555CF3">
      <w:pPr>
        <w:rPr>
          <w:rtl/>
          <w:lang w:eastAsia="he-IL"/>
        </w:rPr>
      </w:pPr>
      <w:bookmarkStart w:id="4328" w:name="_ETM_Q11_369290"/>
      <w:bookmarkEnd w:id="4328"/>
      <w:r>
        <w:rPr>
          <w:rFonts w:hint="cs"/>
          <w:rtl/>
          <w:lang w:eastAsia="he-IL"/>
        </w:rPr>
        <w:t>דר</w:t>
      </w:r>
      <w:bookmarkStart w:id="4329" w:name="_ETM_Q11_369818"/>
      <w:bookmarkStart w:id="4330" w:name="_ETM_Q11_365531"/>
      <w:bookmarkEnd w:id="4329"/>
      <w:bookmarkEnd w:id="4330"/>
      <w:r>
        <w:rPr>
          <w:rFonts w:hint="cs"/>
          <w:rtl/>
          <w:lang w:eastAsia="he-IL"/>
        </w:rPr>
        <w:t xml:space="preserve">ך אגב, הגיע הזמן באמת לחשוב גם בנושא הזה, חישוב מסלול </w:t>
      </w:r>
      <w:bookmarkStart w:id="4331" w:name="_ETM_Q11_374749"/>
      <w:bookmarkEnd w:id="4331"/>
      <w:r>
        <w:rPr>
          <w:rFonts w:hint="cs"/>
          <w:rtl/>
          <w:lang w:eastAsia="he-IL"/>
        </w:rPr>
        <w:t>מ</w:t>
      </w:r>
      <w:bookmarkStart w:id="4332" w:name="_ETM_Q11_370100"/>
      <w:bookmarkEnd w:id="4332"/>
      <w:r>
        <w:rPr>
          <w:rFonts w:hint="cs"/>
          <w:rtl/>
          <w:lang w:eastAsia="he-IL"/>
        </w:rPr>
        <w:t>חדש.</w:t>
      </w:r>
      <w:bookmarkStart w:id="4333" w:name="_ETM_Q11_368887"/>
      <w:bookmarkEnd w:id="4333"/>
    </w:p>
    <w:p w:rsidR="00D07029" w:rsidRDefault="00D07029" w:rsidP="00555CF3">
      <w:pPr>
        <w:rPr>
          <w:rtl/>
          <w:lang w:eastAsia="he-IL"/>
        </w:rPr>
      </w:pPr>
      <w:bookmarkStart w:id="4334" w:name="_ETM_Q11_370213"/>
      <w:bookmarkStart w:id="4335" w:name="_ETM_Q11_370329"/>
      <w:bookmarkEnd w:id="4334"/>
      <w:bookmarkEnd w:id="4335"/>
    </w:p>
    <w:bookmarkStart w:id="4336" w:name="_ETM_Q11_370567" w:displacedByCustomXml="next"/>
    <w:bookmarkEnd w:id="4336" w:displacedByCustomXml="next"/>
    <w:bookmarkStart w:id="4337" w:name="_ETM_Q11_370645" w:displacedByCustomXml="next"/>
    <w:bookmarkEnd w:id="4337" w:displacedByCustomXml="next"/>
    <w:sdt>
      <w:sdtPr>
        <w:rPr>
          <w:rtl/>
        </w:rPr>
        <w:alias w:val="קריאה"/>
        <w:tag w:val="&lt;ID&gt;4617&lt;/ID&gt;&lt;Name&gt;יצחק הרצוג - המחנה הציוני&lt;/Name&gt;&lt;Data&gt;יצחק הרצוג (המחנה הציוני)&lt;/Data&gt;&lt;Shortcut&gt;יצהר&lt;/Shortcut&gt;"/>
        <w:id w:val="942799517"/>
        <w:placeholder>
          <w:docPart w:val="30D2B581B75A4FFFBFB5D36520AEA159"/>
        </w:placeholder>
        <w15:color w:val="993366"/>
      </w:sdtPr>
      <w:sdtContent>
        <w:p w:rsidR="00D07029" w:rsidRDefault="00D07029" w:rsidP="00555CF3">
          <w:pPr>
            <w:pStyle w:val="af5"/>
            <w:keepNext/>
            <w:rPr>
              <w:rtl/>
            </w:rPr>
          </w:pPr>
          <w:r w:rsidRPr="007F2FA4">
            <w:rPr>
              <w:rStyle w:val="afe"/>
              <w:color w:val="000000"/>
              <w:rtl/>
            </w:rPr>
            <w:t>יצחק הרצוג (המחנה הציוני)</w:t>
          </w:r>
          <w:r w:rsidRPr="007F2FA4">
            <w:rPr>
              <w:color w:val="000000"/>
              <w:rtl/>
            </w:rPr>
            <w:t>:</w:t>
          </w:r>
        </w:p>
      </w:sdtContent>
    </w:sdt>
    <w:p w:rsidR="00D07029" w:rsidRDefault="00D07029" w:rsidP="00852CC3">
      <w:pPr>
        <w:rPr>
          <w:rtl/>
          <w:lang w:eastAsia="he-IL"/>
        </w:rPr>
      </w:pPr>
    </w:p>
    <w:p w:rsidR="00D07029" w:rsidRDefault="00D07029" w:rsidP="00555CF3">
      <w:pPr>
        <w:rPr>
          <w:rtl/>
          <w:lang w:eastAsia="he-IL"/>
        </w:rPr>
      </w:pPr>
      <w:bookmarkStart w:id="4338" w:name="_ETM_Q11_374998"/>
      <w:bookmarkEnd w:id="4338"/>
      <w:r>
        <w:rPr>
          <w:rFonts w:hint="cs"/>
          <w:rtl/>
          <w:lang w:eastAsia="he-IL"/>
        </w:rPr>
        <w:t>העם היהודי?</w:t>
      </w:r>
    </w:p>
    <w:p w:rsidR="00D07029" w:rsidRDefault="00D07029" w:rsidP="00555CF3">
      <w:pPr>
        <w:rPr>
          <w:rtl/>
          <w:lang w:eastAsia="he-IL"/>
        </w:rPr>
      </w:pPr>
    </w:p>
    <w:sdt>
      <w:sdtPr>
        <w:rPr>
          <w:rtl/>
        </w:rPr>
        <w:alias w:val="דובר_המשך"/>
        <w:tag w:val="&lt;ID&gt;5528&lt;/ID&gt;&lt;Name&gt;יצחק כהן - סגן שר&lt;/Name&gt;&lt;Data&gt;סגן שר האוצר יצחק כהן&lt;/Data&gt;&lt;Shortcut&gt;יצכה&lt;/Shortcut&gt;"/>
        <w:id w:val="-1303460590"/>
        <w:placeholder>
          <w:docPart w:val="30D2B581B75A4FFFBFB5D36520AEA159"/>
        </w:placeholder>
        <w15:color w:val="993366"/>
      </w:sdtPr>
      <w:sdtContent>
        <w:p w:rsidR="00D07029" w:rsidRDefault="00D07029" w:rsidP="00555CF3">
          <w:pPr>
            <w:pStyle w:val="-"/>
            <w:keepNext/>
            <w:rPr>
              <w:rtl/>
            </w:rPr>
          </w:pPr>
          <w:r w:rsidRPr="007F2FA4">
            <w:rPr>
              <w:rStyle w:val="afe"/>
              <w:color w:val="000000"/>
              <w:rtl/>
            </w:rPr>
            <w:t>סגן שר האוצר יצחק כהן</w:t>
          </w:r>
          <w:r w:rsidRPr="007F2FA4">
            <w:rPr>
              <w:color w:val="000000"/>
              <w:rtl/>
            </w:rPr>
            <w:t>:</w:t>
          </w:r>
        </w:p>
      </w:sdtContent>
    </w:sdt>
    <w:p w:rsidR="00D07029" w:rsidRDefault="00D07029" w:rsidP="00852CC3">
      <w:pPr>
        <w:rPr>
          <w:rtl/>
          <w:lang w:eastAsia="he-IL"/>
        </w:rPr>
      </w:pPr>
    </w:p>
    <w:p w:rsidR="00D07029" w:rsidRDefault="00D07029" w:rsidP="00555CF3">
      <w:pPr>
        <w:rPr>
          <w:rtl/>
          <w:lang w:eastAsia="he-IL"/>
        </w:rPr>
      </w:pPr>
      <w:bookmarkStart w:id="4339" w:name="_ETM_Q11_371564"/>
      <w:bookmarkEnd w:id="4339"/>
      <w:r>
        <w:rPr>
          <w:rFonts w:hint="cs"/>
          <w:rtl/>
          <w:lang w:eastAsia="he-IL"/>
        </w:rPr>
        <w:t>העם היהודי, העם היהודי. העם היהודי.</w:t>
      </w:r>
      <w:bookmarkStart w:id="4340" w:name="_ETM_Q11_379378"/>
      <w:bookmarkStart w:id="4341" w:name="_ETM_Q11_379497"/>
      <w:bookmarkStart w:id="4342" w:name="_ETM_Q11_379739"/>
      <w:bookmarkEnd w:id="4340"/>
      <w:bookmarkEnd w:id="4341"/>
      <w:bookmarkEnd w:id="4342"/>
      <w:r>
        <w:rPr>
          <w:rFonts w:hint="cs"/>
          <w:rtl/>
          <w:lang w:eastAsia="he-IL"/>
        </w:rPr>
        <w:t xml:space="preserve"> </w:t>
      </w:r>
    </w:p>
    <w:p w:rsidR="00D07029" w:rsidRDefault="00D07029" w:rsidP="00555CF3">
      <w:pPr>
        <w:rPr>
          <w:rtl/>
          <w:lang w:eastAsia="he-IL"/>
        </w:rPr>
      </w:pPr>
    </w:p>
    <w:p w:rsidR="00D07029" w:rsidRDefault="00D07029" w:rsidP="003F3FDB">
      <w:pPr>
        <w:rPr>
          <w:rtl/>
          <w:lang w:eastAsia="he-IL"/>
        </w:rPr>
      </w:pPr>
      <w:r>
        <w:rPr>
          <w:rFonts w:hint="cs"/>
          <w:rtl/>
          <w:lang w:eastAsia="he-IL"/>
        </w:rPr>
        <w:t>א</w:t>
      </w:r>
      <w:bookmarkStart w:id="4343" w:name="_ETM_Q11_379806"/>
      <w:bookmarkEnd w:id="4343"/>
      <w:r>
        <w:rPr>
          <w:rFonts w:hint="cs"/>
          <w:rtl/>
          <w:lang w:eastAsia="he-IL"/>
        </w:rPr>
        <w:t xml:space="preserve">יתן, </w:t>
      </w:r>
      <w:bookmarkStart w:id="4344" w:name="_ETM_Q11_380747"/>
      <w:bookmarkEnd w:id="4344"/>
      <w:r>
        <w:rPr>
          <w:rFonts w:hint="cs"/>
          <w:rtl/>
          <w:lang w:eastAsia="he-IL"/>
        </w:rPr>
        <w:t>יקירי, הנושאים באמת חשובים</w:t>
      </w:r>
      <w:r w:rsidR="003F3FDB">
        <w:rPr>
          <w:rFonts w:hint="cs"/>
          <w:rtl/>
          <w:lang w:eastAsia="he-IL"/>
        </w:rPr>
        <w:t>,</w:t>
      </w:r>
      <w:r>
        <w:rPr>
          <w:rFonts w:hint="cs"/>
          <w:rtl/>
          <w:lang w:eastAsia="he-IL"/>
        </w:rPr>
        <w:t xml:space="preserve"> באמת</w:t>
      </w:r>
      <w:r w:rsidR="003F3FDB">
        <w:rPr>
          <w:rFonts w:hint="cs"/>
          <w:rtl/>
          <w:lang w:eastAsia="he-IL"/>
        </w:rPr>
        <w:t>,</w:t>
      </w:r>
      <w:r>
        <w:rPr>
          <w:rFonts w:hint="cs"/>
          <w:rtl/>
          <w:lang w:eastAsia="he-IL"/>
        </w:rPr>
        <w:t xml:space="preserve"> וחבל</w:t>
      </w:r>
      <w:r w:rsidR="003F3FDB">
        <w:rPr>
          <w:rFonts w:hint="cs"/>
          <w:rtl/>
          <w:lang w:eastAsia="he-IL"/>
        </w:rPr>
        <w:t>.</w:t>
      </w:r>
      <w:r>
        <w:rPr>
          <w:rFonts w:hint="cs"/>
          <w:rtl/>
          <w:lang w:eastAsia="he-IL"/>
        </w:rPr>
        <w:t xml:space="preserve"> אתה מכיר את התקנון, אתה מכיר את ה</w:t>
      </w:r>
      <w:bookmarkStart w:id="4345" w:name="_ETM_Q11_384714"/>
      <w:bookmarkEnd w:id="4345"/>
      <w:r>
        <w:rPr>
          <w:rFonts w:hint="cs"/>
          <w:rtl/>
          <w:lang w:eastAsia="he-IL"/>
        </w:rPr>
        <w:t xml:space="preserve">מנגנון, אתה יודע שוועדת שרים, </w:t>
      </w:r>
      <w:bookmarkStart w:id="4346" w:name="_ETM_Q11_390775"/>
      <w:bookmarkEnd w:id="4346"/>
      <w:r>
        <w:rPr>
          <w:rFonts w:hint="cs"/>
          <w:rtl/>
          <w:lang w:eastAsia="he-IL"/>
        </w:rPr>
        <w:t xml:space="preserve">כשהיא דנה בנושאים </w:t>
      </w:r>
      <w:bookmarkStart w:id="4347" w:name="_ETM_Q11_387542"/>
      <w:bookmarkEnd w:id="4347"/>
      <w:r>
        <w:rPr>
          <w:rFonts w:hint="cs"/>
          <w:rtl/>
          <w:lang w:eastAsia="he-IL"/>
        </w:rPr>
        <w:t>חשובים והיא מ</w:t>
      </w:r>
      <w:bookmarkStart w:id="4348" w:name="_ETM_Q11_388337"/>
      <w:bookmarkEnd w:id="4348"/>
      <w:r>
        <w:rPr>
          <w:rFonts w:hint="cs"/>
          <w:rtl/>
          <w:lang w:eastAsia="he-IL"/>
        </w:rPr>
        <w:t xml:space="preserve">חליטה שיש בהם באמת דברים </w:t>
      </w:r>
      <w:bookmarkStart w:id="4349" w:name="_ETM_Q11_394889"/>
      <w:bookmarkEnd w:id="4349"/>
      <w:r>
        <w:rPr>
          <w:rFonts w:hint="cs"/>
          <w:rtl/>
          <w:lang w:eastAsia="he-IL"/>
        </w:rPr>
        <w:t xml:space="preserve">טובים והיא לא </w:t>
      </w:r>
      <w:bookmarkStart w:id="4350" w:name="_ETM_Q11_391632"/>
      <w:bookmarkEnd w:id="4350"/>
      <w:r>
        <w:rPr>
          <w:rFonts w:hint="cs"/>
          <w:rtl/>
          <w:lang w:eastAsia="he-IL"/>
        </w:rPr>
        <w:t xml:space="preserve">רוצה לדחות אותם, </w:t>
      </w:r>
      <w:bookmarkStart w:id="4351" w:name="_ETM_Q11_392745"/>
      <w:bookmarkEnd w:id="4351"/>
      <w:r>
        <w:rPr>
          <w:rFonts w:hint="cs"/>
          <w:rtl/>
          <w:lang w:eastAsia="he-IL"/>
        </w:rPr>
        <w:t xml:space="preserve">אז היא מבקשת </w:t>
      </w:r>
      <w:bookmarkStart w:id="4352" w:name="_ETM_Q11_395141"/>
      <w:bookmarkEnd w:id="4352"/>
      <w:r>
        <w:rPr>
          <w:rFonts w:hint="cs"/>
          <w:rtl/>
          <w:lang w:eastAsia="he-IL"/>
        </w:rPr>
        <w:t>לדחות את הדיון. ואתה, אצה רצה לך ה</w:t>
      </w:r>
      <w:bookmarkStart w:id="4353" w:name="_ETM_Q11_397164"/>
      <w:bookmarkEnd w:id="4353"/>
      <w:r>
        <w:rPr>
          <w:rFonts w:hint="cs"/>
          <w:rtl/>
          <w:lang w:eastAsia="he-IL"/>
        </w:rPr>
        <w:t xml:space="preserve">דרך. למה? </w:t>
      </w:r>
      <w:bookmarkStart w:id="4354" w:name="_ETM_Q11_398202"/>
      <w:bookmarkEnd w:id="4354"/>
      <w:r>
        <w:rPr>
          <w:rFonts w:hint="cs"/>
          <w:rtl/>
          <w:lang w:eastAsia="he-IL"/>
        </w:rPr>
        <w:t xml:space="preserve">אתה רוצה </w:t>
      </w:r>
      <w:bookmarkStart w:id="4355" w:name="_ETM_Q11_399170"/>
      <w:bookmarkEnd w:id="4355"/>
      <w:r>
        <w:rPr>
          <w:rFonts w:hint="cs"/>
          <w:rtl/>
          <w:lang w:eastAsia="he-IL"/>
        </w:rPr>
        <w:t>להפיל את זה? חבל</w:t>
      </w:r>
      <w:bookmarkStart w:id="4356" w:name="_ETM_Q11_398906"/>
      <w:bookmarkEnd w:id="4356"/>
      <w:r>
        <w:rPr>
          <w:rFonts w:hint="cs"/>
          <w:rtl/>
          <w:lang w:eastAsia="he-IL"/>
        </w:rPr>
        <w:t>.</w:t>
      </w:r>
    </w:p>
    <w:p w:rsidR="00D07029" w:rsidRDefault="00D07029" w:rsidP="00555CF3">
      <w:pPr>
        <w:rPr>
          <w:rtl/>
          <w:lang w:eastAsia="he-IL"/>
        </w:rPr>
      </w:pPr>
      <w:bookmarkStart w:id="4357" w:name="_ETM_Q11_399280"/>
      <w:bookmarkEnd w:id="4357"/>
    </w:p>
    <w:bookmarkStart w:id="4358" w:name="_ETM_Q11_399070" w:displacedByCustomXml="next"/>
    <w:bookmarkEnd w:id="4358" w:displacedByCustomXml="next"/>
    <w:sdt>
      <w:sdtPr>
        <w:rPr>
          <w:rFonts w:hint="cs"/>
          <w:rtl/>
        </w:rPr>
        <w:alias w:val="קריאה"/>
        <w:tag w:val="&lt;ID&gt;5276&lt;/ID&gt;&lt;Name&gt;איתן ברושי - המחנה הציוני&lt;/Name&gt;&lt;Data&gt;איתן ברושי (המחנה הציוני)&lt;/Data&gt;&lt;Shortcut&gt;איבר&lt;/Shortcut&gt;"/>
        <w:id w:val="-1228143842"/>
        <w:placeholder>
          <w:docPart w:val="30D2B581B75A4FFFBFB5D36520AEA159"/>
        </w:placeholder>
        <w15:color w:val="993366"/>
      </w:sdtPr>
      <w:sdtContent>
        <w:p w:rsidR="00D07029" w:rsidRDefault="00D07029" w:rsidP="00555CF3">
          <w:pPr>
            <w:pStyle w:val="af5"/>
            <w:keepNext/>
            <w:rPr>
              <w:rtl/>
            </w:rPr>
          </w:pPr>
          <w:r w:rsidRPr="007F2FA4">
            <w:rPr>
              <w:rStyle w:val="afe"/>
              <w:color w:val="000000"/>
              <w:rtl/>
            </w:rPr>
            <w:t>איתן ברושי (המחנה הציוני)</w:t>
          </w:r>
          <w:r w:rsidRPr="007F2FA4">
            <w:rPr>
              <w:color w:val="000000"/>
              <w:rtl/>
            </w:rPr>
            <w:t>:</w:t>
          </w:r>
        </w:p>
      </w:sdtContent>
    </w:sdt>
    <w:p w:rsidR="00D07029" w:rsidRDefault="00D07029" w:rsidP="00852CC3">
      <w:pPr>
        <w:rPr>
          <w:rtl/>
          <w:lang w:eastAsia="he-IL"/>
        </w:rPr>
      </w:pPr>
    </w:p>
    <w:p w:rsidR="00D07029" w:rsidRDefault="00852CC3" w:rsidP="00555CF3">
      <w:pPr>
        <w:rPr>
          <w:rtl/>
          <w:lang w:eastAsia="he-IL"/>
        </w:rPr>
      </w:pPr>
      <w:bookmarkStart w:id="4359" w:name="_ETM_Q11_403653"/>
      <w:bookmarkStart w:id="4360" w:name="_ETM_Q11_403926"/>
      <w:bookmarkStart w:id="4361" w:name="_ETM_Q11_403996"/>
      <w:bookmarkStart w:id="4362" w:name="_ETM_Q11_399236"/>
      <w:bookmarkStart w:id="4363" w:name="_ETM_Q11_398932"/>
      <w:bookmarkEnd w:id="4359"/>
      <w:bookmarkEnd w:id="4360"/>
      <w:bookmarkEnd w:id="4361"/>
      <w:bookmarkEnd w:id="4362"/>
      <w:bookmarkEnd w:id="4363"/>
      <w:r>
        <w:rPr>
          <w:rFonts w:hint="cs"/>
          <w:rtl/>
          <w:lang w:eastAsia="he-IL"/>
        </w:rPr>
        <w:t>– – –</w:t>
      </w:r>
      <w:r w:rsidR="00D07029">
        <w:rPr>
          <w:rFonts w:hint="cs"/>
          <w:rtl/>
          <w:lang w:eastAsia="he-IL"/>
        </w:rPr>
        <w:t xml:space="preserve"> למ</w:t>
      </w:r>
      <w:bookmarkStart w:id="4364" w:name="_ETM_Q11_405408"/>
      <w:bookmarkEnd w:id="4364"/>
      <w:r w:rsidR="00D07029">
        <w:rPr>
          <w:rFonts w:hint="cs"/>
          <w:rtl/>
          <w:lang w:eastAsia="he-IL"/>
        </w:rPr>
        <w:t xml:space="preserve">ושב הבא </w:t>
      </w:r>
      <w:r>
        <w:rPr>
          <w:rFonts w:hint="cs"/>
          <w:rtl/>
          <w:lang w:eastAsia="he-IL"/>
        </w:rPr>
        <w:t>– – –</w:t>
      </w:r>
    </w:p>
    <w:p w:rsidR="00D07029" w:rsidRDefault="00D07029" w:rsidP="00555CF3">
      <w:pPr>
        <w:rPr>
          <w:rtl/>
          <w:lang w:eastAsia="he-IL"/>
        </w:rPr>
      </w:pPr>
      <w:bookmarkStart w:id="4365" w:name="_ETM_Q11_405518"/>
      <w:bookmarkStart w:id="4366" w:name="_ETM_Q11_405584"/>
      <w:bookmarkEnd w:id="4365"/>
      <w:bookmarkEnd w:id="4366"/>
    </w:p>
    <w:bookmarkStart w:id="4367" w:name="_ETM_Q11_405823" w:displacedByCustomXml="next"/>
    <w:bookmarkEnd w:id="4367" w:displacedByCustomXml="next"/>
    <w:bookmarkStart w:id="4368" w:name="_ETM_Q11_405910" w:displacedByCustomXml="next"/>
    <w:bookmarkEnd w:id="4368" w:displacedByCustomXml="next"/>
    <w:sdt>
      <w:sdtPr>
        <w:rPr>
          <w:rFonts w:hint="cs"/>
          <w:rtl/>
        </w:rPr>
        <w:alias w:val="דובר_המשך"/>
        <w:tag w:val="&lt;ID&gt;5528&lt;/ID&gt;&lt;Name&gt;יצחק כהן - סגן שר&lt;/Name&gt;&lt;Data&gt;סגן שר האוצר יצחק כהן&lt;/Data&gt;&lt;Shortcut&gt;יצכה&lt;/Shortcut&gt;"/>
        <w:id w:val="624128346"/>
        <w:placeholder>
          <w:docPart w:val="30D2B581B75A4FFFBFB5D36520AEA159"/>
        </w:placeholder>
        <w15:color w:val="993366"/>
      </w:sdtPr>
      <w:sdtContent>
        <w:p w:rsidR="00D07029" w:rsidRDefault="00D07029" w:rsidP="00555CF3">
          <w:pPr>
            <w:pStyle w:val="-"/>
            <w:keepNext/>
            <w:rPr>
              <w:rtl/>
            </w:rPr>
          </w:pPr>
          <w:r w:rsidRPr="007F2FA4">
            <w:rPr>
              <w:rStyle w:val="afe"/>
              <w:color w:val="000000"/>
              <w:rtl/>
            </w:rPr>
            <w:t>סגן שר האוצר יצחק כהן</w:t>
          </w:r>
          <w:r w:rsidRPr="007F2FA4">
            <w:rPr>
              <w:color w:val="000000"/>
              <w:rtl/>
            </w:rPr>
            <w:t>:</w:t>
          </w:r>
        </w:p>
      </w:sdtContent>
    </w:sdt>
    <w:p w:rsidR="00D07029" w:rsidRDefault="00D07029" w:rsidP="00852CC3">
      <w:pPr>
        <w:rPr>
          <w:rtl/>
          <w:lang w:eastAsia="he-IL"/>
        </w:rPr>
      </w:pPr>
    </w:p>
    <w:p w:rsidR="00D07029" w:rsidRDefault="00D07029" w:rsidP="00555CF3">
      <w:pPr>
        <w:rPr>
          <w:rtl/>
          <w:lang w:eastAsia="he-IL"/>
        </w:rPr>
      </w:pPr>
      <w:r>
        <w:rPr>
          <w:rFonts w:hint="cs"/>
          <w:rtl/>
          <w:lang w:eastAsia="he-IL"/>
        </w:rPr>
        <w:t xml:space="preserve">תראה, אם </w:t>
      </w:r>
      <w:bookmarkStart w:id="4369" w:name="_ETM_Q11_407456"/>
      <w:bookmarkEnd w:id="4369"/>
      <w:r>
        <w:rPr>
          <w:rFonts w:hint="cs"/>
          <w:rtl/>
          <w:lang w:eastAsia="he-IL"/>
        </w:rPr>
        <w:t>זה נופל</w:t>
      </w:r>
      <w:bookmarkStart w:id="4370" w:name="_ETM_Q11_402707"/>
      <w:bookmarkEnd w:id="4370"/>
      <w:r>
        <w:rPr>
          <w:rFonts w:hint="cs"/>
          <w:rtl/>
          <w:lang w:eastAsia="he-IL"/>
        </w:rPr>
        <w:t xml:space="preserve"> – וז</w:t>
      </w:r>
      <w:bookmarkStart w:id="4371" w:name="_ETM_Q11_405376"/>
      <w:bookmarkEnd w:id="4371"/>
      <w:r>
        <w:rPr>
          <w:rFonts w:hint="cs"/>
          <w:rtl/>
          <w:lang w:eastAsia="he-IL"/>
        </w:rPr>
        <w:t xml:space="preserve">ה כנראה ייפול </w:t>
      </w:r>
      <w:bookmarkStart w:id="4372" w:name="_ETM_Q11_403898"/>
      <w:bookmarkStart w:id="4373" w:name="_ETM_Q11_400814"/>
      <w:bookmarkEnd w:id="4372"/>
      <w:bookmarkEnd w:id="4373"/>
      <w:r>
        <w:rPr>
          <w:rFonts w:hint="cs"/>
          <w:rtl/>
          <w:lang w:eastAsia="he-IL"/>
        </w:rPr>
        <w:t>אם אתה תתעק</w:t>
      </w:r>
      <w:bookmarkStart w:id="4374" w:name="_ETM_Q11_405270"/>
      <w:bookmarkEnd w:id="4374"/>
      <w:r>
        <w:rPr>
          <w:rFonts w:hint="cs"/>
          <w:rtl/>
          <w:lang w:eastAsia="he-IL"/>
        </w:rPr>
        <w:t xml:space="preserve">ש </w:t>
      </w:r>
      <w:bookmarkStart w:id="4375" w:name="_ETM_Q11_409059"/>
      <w:bookmarkEnd w:id="4375"/>
      <w:r>
        <w:rPr>
          <w:rFonts w:hint="eastAsia"/>
          <w:rtl/>
          <w:lang w:eastAsia="he-IL"/>
        </w:rPr>
        <w:t>–</w:t>
      </w:r>
      <w:r>
        <w:rPr>
          <w:rFonts w:hint="cs"/>
          <w:rtl/>
          <w:lang w:eastAsia="he-IL"/>
        </w:rPr>
        <w:t xml:space="preserve"> אז </w:t>
      </w:r>
      <w:bookmarkStart w:id="4376" w:name="_ETM_Q11_404300"/>
      <w:bookmarkStart w:id="4377" w:name="_ETM_Q11_399730"/>
      <w:bookmarkStart w:id="4378" w:name="_ETM_Q11_409582"/>
      <w:bookmarkStart w:id="4379" w:name="_ETM_Q11_404791"/>
      <w:bookmarkEnd w:id="4376"/>
      <w:bookmarkEnd w:id="4377"/>
      <w:bookmarkEnd w:id="4378"/>
      <w:bookmarkEnd w:id="4379"/>
      <w:r>
        <w:rPr>
          <w:rFonts w:hint="cs"/>
          <w:rtl/>
          <w:lang w:eastAsia="he-IL"/>
        </w:rPr>
        <w:t xml:space="preserve">זה </w:t>
      </w:r>
      <w:bookmarkStart w:id="4380" w:name="_ETM_Q11_405082"/>
      <w:bookmarkEnd w:id="4380"/>
      <w:r>
        <w:rPr>
          <w:rFonts w:hint="cs"/>
          <w:rtl/>
          <w:lang w:eastAsia="he-IL"/>
        </w:rPr>
        <w:t xml:space="preserve">לא </w:t>
      </w:r>
      <w:bookmarkStart w:id="4381" w:name="_ETM_Q11_407494"/>
      <w:bookmarkEnd w:id="4381"/>
      <w:r>
        <w:rPr>
          <w:rFonts w:hint="cs"/>
          <w:rtl/>
          <w:lang w:eastAsia="he-IL"/>
        </w:rPr>
        <w:t>למושב, זה ל</w:t>
      </w:r>
      <w:bookmarkStart w:id="4382" w:name="_ETM_Q11_407448"/>
      <w:bookmarkEnd w:id="4382"/>
      <w:r>
        <w:rPr>
          <w:rFonts w:hint="cs"/>
          <w:rtl/>
          <w:lang w:eastAsia="he-IL"/>
        </w:rPr>
        <w:t>מושב הקיץ הבא. זה חצי שנה.</w:t>
      </w:r>
      <w:bookmarkStart w:id="4383" w:name="_ETM_Q11_406013"/>
      <w:bookmarkEnd w:id="4383"/>
    </w:p>
    <w:p w:rsidR="00D07029" w:rsidRDefault="00D07029" w:rsidP="00555CF3">
      <w:pPr>
        <w:rPr>
          <w:rtl/>
          <w:lang w:eastAsia="he-IL"/>
        </w:rPr>
      </w:pPr>
      <w:bookmarkStart w:id="4384" w:name="_ETM_Q11_408264"/>
      <w:bookmarkEnd w:id="4384"/>
    </w:p>
    <w:bookmarkStart w:id="4385" w:name="_ETM_Q11_408425" w:displacedByCustomXml="next"/>
    <w:bookmarkEnd w:id="4385" w:displacedByCustomXml="next"/>
    <w:bookmarkStart w:id="4386" w:name="_ETM_Q11_408681" w:displacedByCustomXml="next"/>
    <w:bookmarkEnd w:id="4386" w:displacedByCustomXml="next"/>
    <w:bookmarkStart w:id="4387" w:name="_ETM_Q11_408739" w:displacedByCustomXml="next"/>
    <w:bookmarkEnd w:id="4387" w:displacedByCustomXml="next"/>
    <w:sdt>
      <w:sdtPr>
        <w:rPr>
          <w:rFonts w:hint="cs"/>
          <w:rtl/>
        </w:rPr>
        <w:alias w:val="קריאה"/>
        <w:tag w:val="&lt;ID&gt;5276&lt;/ID&gt;&lt;Name&gt;איתן ברושי - המחנה הציוני&lt;/Name&gt;&lt;Data&gt;איתן ברושי (המחנה הציוני)&lt;/Data&gt;&lt;Shortcut&gt;איבר&lt;/Shortcut&gt;"/>
        <w:id w:val="-425810517"/>
        <w:placeholder>
          <w:docPart w:val="30D2B581B75A4FFFBFB5D36520AEA159"/>
        </w:placeholder>
        <w15:color w:val="993366"/>
      </w:sdtPr>
      <w:sdtContent>
        <w:p w:rsidR="00D07029" w:rsidRDefault="00D07029" w:rsidP="00555CF3">
          <w:pPr>
            <w:pStyle w:val="af5"/>
            <w:keepNext/>
            <w:rPr>
              <w:rtl/>
            </w:rPr>
          </w:pPr>
          <w:r w:rsidRPr="00907A71">
            <w:rPr>
              <w:rStyle w:val="afe"/>
              <w:color w:val="000000"/>
              <w:rtl/>
            </w:rPr>
            <w:t>איתן ברושי (המחנה הציוני)</w:t>
          </w:r>
          <w:r w:rsidRPr="00907A71">
            <w:rPr>
              <w:color w:val="000000"/>
              <w:rtl/>
            </w:rPr>
            <w:t>:</w:t>
          </w:r>
        </w:p>
      </w:sdtContent>
    </w:sdt>
    <w:p w:rsidR="00D07029" w:rsidRDefault="00D07029" w:rsidP="00852CC3">
      <w:pPr>
        <w:rPr>
          <w:rtl/>
          <w:lang w:eastAsia="he-IL"/>
        </w:rPr>
      </w:pPr>
    </w:p>
    <w:p w:rsidR="00D07029" w:rsidRDefault="00852CC3" w:rsidP="00555CF3">
      <w:pPr>
        <w:rPr>
          <w:rtl/>
          <w:lang w:eastAsia="he-IL"/>
        </w:rPr>
      </w:pPr>
      <w:bookmarkStart w:id="4388" w:name="_ETM_Q11_412430"/>
      <w:bookmarkStart w:id="4389" w:name="_ETM_Q11_412716"/>
      <w:bookmarkStart w:id="4390" w:name="_ETM_Q11_412781"/>
      <w:bookmarkEnd w:id="4388"/>
      <w:bookmarkEnd w:id="4389"/>
      <w:bookmarkEnd w:id="4390"/>
      <w:r>
        <w:rPr>
          <w:rFonts w:hint="cs"/>
          <w:rtl/>
          <w:lang w:eastAsia="he-IL"/>
        </w:rPr>
        <w:t>– – –</w:t>
      </w:r>
    </w:p>
    <w:p w:rsidR="00D07029" w:rsidRDefault="00D07029" w:rsidP="00555CF3">
      <w:pPr>
        <w:rPr>
          <w:rtl/>
          <w:lang w:eastAsia="he-IL"/>
        </w:rPr>
      </w:pPr>
      <w:bookmarkStart w:id="4391" w:name="_ETM_Q11_413812"/>
      <w:bookmarkStart w:id="4392" w:name="_ETM_Q11_413891"/>
      <w:bookmarkEnd w:id="4391"/>
      <w:bookmarkEnd w:id="4392"/>
    </w:p>
    <w:bookmarkStart w:id="4393" w:name="_ETM_Q11_414133" w:displacedByCustomXml="next"/>
    <w:bookmarkEnd w:id="4393" w:displacedByCustomXml="next"/>
    <w:bookmarkStart w:id="4394" w:name="_ETM_Q11_414205" w:displacedByCustomXml="next"/>
    <w:bookmarkEnd w:id="4394" w:displacedByCustomXml="next"/>
    <w:sdt>
      <w:sdtPr>
        <w:rPr>
          <w:rFonts w:hint="cs"/>
          <w:rtl/>
        </w:rPr>
        <w:alias w:val="דובר_המשך"/>
        <w:tag w:val="&lt;ID&gt;5528&lt;/ID&gt;&lt;Name&gt;יצחק כהן - סגן שר&lt;/Name&gt;&lt;Data&gt;סגן שר האוצר יצחק כהן&lt;/Data&gt;&lt;Shortcut&gt;יצכה&lt;/Shortcut&gt;"/>
        <w:id w:val="2035234206"/>
        <w:placeholder>
          <w:docPart w:val="30D2B581B75A4FFFBFB5D36520AEA159"/>
        </w:placeholder>
        <w15:color w:val="993366"/>
      </w:sdtPr>
      <w:sdtContent>
        <w:p w:rsidR="00D07029" w:rsidRDefault="00D07029" w:rsidP="00555CF3">
          <w:pPr>
            <w:pStyle w:val="-"/>
            <w:keepNext/>
            <w:rPr>
              <w:rtl/>
            </w:rPr>
          </w:pPr>
          <w:r w:rsidRPr="00907A71">
            <w:rPr>
              <w:rStyle w:val="afe"/>
              <w:color w:val="000000"/>
              <w:rtl/>
            </w:rPr>
            <w:t>סגן שר האוצר יצחק כהן</w:t>
          </w:r>
          <w:r w:rsidRPr="00907A71">
            <w:rPr>
              <w:color w:val="000000"/>
              <w:rtl/>
            </w:rPr>
            <w:t>:</w:t>
          </w:r>
        </w:p>
      </w:sdtContent>
    </w:sdt>
    <w:p w:rsidR="00D07029" w:rsidRDefault="00D07029" w:rsidP="00852CC3">
      <w:pPr>
        <w:rPr>
          <w:rtl/>
          <w:lang w:eastAsia="he-IL"/>
        </w:rPr>
      </w:pPr>
    </w:p>
    <w:p w:rsidR="00D07029" w:rsidRDefault="00D07029" w:rsidP="00555CF3">
      <w:pPr>
        <w:rPr>
          <w:rtl/>
          <w:lang w:eastAsia="he-IL"/>
        </w:rPr>
      </w:pPr>
      <w:r>
        <w:rPr>
          <w:rFonts w:hint="cs"/>
          <w:rtl/>
          <w:lang w:eastAsia="he-IL"/>
        </w:rPr>
        <w:t>ו</w:t>
      </w:r>
      <w:bookmarkStart w:id="4395" w:name="_ETM_Q11_415845"/>
      <w:bookmarkEnd w:id="4395"/>
      <w:r>
        <w:rPr>
          <w:rFonts w:hint="cs"/>
          <w:rtl/>
          <w:lang w:eastAsia="he-IL"/>
        </w:rPr>
        <w:t>אז</w:t>
      </w:r>
      <w:bookmarkStart w:id="4396" w:name="_ETM_Q11_416252"/>
      <w:bookmarkEnd w:id="4396"/>
      <w:r>
        <w:rPr>
          <w:rFonts w:hint="cs"/>
          <w:rtl/>
          <w:lang w:eastAsia="he-IL"/>
        </w:rPr>
        <w:t xml:space="preserve"> נחזור </w:t>
      </w:r>
      <w:bookmarkStart w:id="4397" w:name="_ETM_Q11_412305"/>
      <w:bookmarkEnd w:id="4397"/>
      <w:r>
        <w:rPr>
          <w:rFonts w:hint="cs"/>
          <w:rtl/>
          <w:lang w:eastAsia="he-IL"/>
        </w:rPr>
        <w:t xml:space="preserve">למציאות שהייתה בתקופתך, שיכולנו </w:t>
      </w:r>
      <w:bookmarkStart w:id="4398" w:name="_ETM_Q11_412810"/>
      <w:bookmarkEnd w:id="4398"/>
      <w:r>
        <w:rPr>
          <w:rFonts w:hint="cs"/>
          <w:rtl/>
          <w:lang w:eastAsia="he-IL"/>
        </w:rPr>
        <w:t>לעשות ולא עשינו.</w:t>
      </w:r>
    </w:p>
    <w:p w:rsidR="00D07029" w:rsidRDefault="00D07029" w:rsidP="00555CF3">
      <w:pPr>
        <w:rPr>
          <w:rtl/>
          <w:lang w:eastAsia="he-IL"/>
        </w:rPr>
      </w:pPr>
      <w:bookmarkStart w:id="4399" w:name="_ETM_Q11_417948"/>
      <w:bookmarkStart w:id="4400" w:name="_ETM_Q11_418041"/>
      <w:bookmarkEnd w:id="4399"/>
      <w:bookmarkEnd w:id="4400"/>
    </w:p>
    <w:p w:rsidR="00D07029" w:rsidRDefault="00D07029" w:rsidP="003F3FDB">
      <w:pPr>
        <w:rPr>
          <w:rtl/>
          <w:lang w:eastAsia="he-IL"/>
        </w:rPr>
      </w:pPr>
      <w:bookmarkStart w:id="4401" w:name="_ETM_Q11_418283"/>
      <w:bookmarkStart w:id="4402" w:name="_ETM_Q11_418362"/>
      <w:bookmarkStart w:id="4403" w:name="_ETM_Q11_424867"/>
      <w:bookmarkEnd w:id="4401"/>
      <w:bookmarkEnd w:id="4402"/>
      <w:bookmarkEnd w:id="4403"/>
      <w:r>
        <w:rPr>
          <w:rFonts w:hint="cs"/>
          <w:rtl/>
          <w:lang w:eastAsia="he-IL"/>
        </w:rPr>
        <w:t>שלום, השרה</w:t>
      </w:r>
      <w:r w:rsidR="003F3FDB">
        <w:rPr>
          <w:rFonts w:hint="cs"/>
          <w:rtl/>
          <w:lang w:eastAsia="he-IL"/>
        </w:rPr>
        <w:t>.</w:t>
      </w:r>
      <w:r>
        <w:rPr>
          <w:rFonts w:hint="cs"/>
          <w:rtl/>
          <w:lang w:eastAsia="he-IL"/>
        </w:rPr>
        <w:t xml:space="preserve"> </w:t>
      </w:r>
      <w:bookmarkStart w:id="4404" w:name="_ETM_Q11_423469"/>
      <w:bookmarkEnd w:id="4404"/>
      <w:r>
        <w:rPr>
          <w:rFonts w:hint="cs"/>
          <w:rtl/>
          <w:lang w:eastAsia="he-IL"/>
        </w:rPr>
        <w:t xml:space="preserve">השרה גמליאל, שלום. </w:t>
      </w:r>
      <w:bookmarkStart w:id="4405" w:name="_ETM_Q11_426138"/>
      <w:bookmarkEnd w:id="4405"/>
      <w:r>
        <w:rPr>
          <w:rFonts w:hint="cs"/>
          <w:rtl/>
          <w:lang w:eastAsia="he-IL"/>
        </w:rPr>
        <w:t xml:space="preserve">אני מציע </w:t>
      </w:r>
      <w:bookmarkStart w:id="4406" w:name="_ETM_Q11_430195"/>
      <w:bookmarkEnd w:id="4406"/>
      <w:r>
        <w:rPr>
          <w:rFonts w:hint="cs"/>
          <w:rtl/>
          <w:lang w:eastAsia="he-IL"/>
        </w:rPr>
        <w:t xml:space="preserve">לך, איתן, </w:t>
      </w:r>
      <w:bookmarkStart w:id="4407" w:name="_ETM_Q11_431137"/>
      <w:bookmarkEnd w:id="4407"/>
      <w:r>
        <w:rPr>
          <w:lang w:eastAsia="he-IL"/>
        </w:rPr>
        <w:t>take it or leave it</w:t>
      </w:r>
      <w:bookmarkStart w:id="4408" w:name="_ETM_Q11_428610"/>
      <w:bookmarkEnd w:id="4408"/>
      <w:r>
        <w:rPr>
          <w:rFonts w:hint="cs"/>
          <w:rtl/>
          <w:lang w:eastAsia="he-IL"/>
        </w:rPr>
        <w:t xml:space="preserve">. איתן, אתה </w:t>
      </w:r>
      <w:bookmarkStart w:id="4409" w:name="_ETM_Q11_433607"/>
      <w:bookmarkEnd w:id="4409"/>
      <w:r>
        <w:rPr>
          <w:rFonts w:hint="cs"/>
          <w:rtl/>
          <w:lang w:eastAsia="he-IL"/>
        </w:rPr>
        <w:t>מוכן</w:t>
      </w:r>
      <w:bookmarkStart w:id="4410" w:name="_ETM_Q11_436559"/>
      <w:bookmarkEnd w:id="4410"/>
      <w:r>
        <w:rPr>
          <w:rFonts w:hint="cs"/>
          <w:rtl/>
          <w:lang w:eastAsia="he-IL"/>
        </w:rPr>
        <w:t xml:space="preserve"> בבקשה לדחות את הדיון עד </w:t>
      </w:r>
      <w:bookmarkStart w:id="4411" w:name="_ETM_Q11_434549"/>
      <w:bookmarkEnd w:id="4411"/>
      <w:r>
        <w:rPr>
          <w:rFonts w:hint="cs"/>
          <w:rtl/>
          <w:lang w:eastAsia="he-IL"/>
        </w:rPr>
        <w:t>שוועדת שרים תגמו</w:t>
      </w:r>
      <w:bookmarkStart w:id="4412" w:name="_ETM_Q11_440544"/>
      <w:bookmarkStart w:id="4413" w:name="_ETM_Q11_435991"/>
      <w:bookmarkEnd w:id="4412"/>
      <w:bookmarkEnd w:id="4413"/>
      <w:r>
        <w:rPr>
          <w:rFonts w:hint="cs"/>
          <w:rtl/>
          <w:lang w:eastAsia="he-IL"/>
        </w:rPr>
        <w:t xml:space="preserve">ר לדון בהצעה הטובה </w:t>
      </w:r>
      <w:bookmarkStart w:id="4414" w:name="_ETM_Q11_436054"/>
      <w:bookmarkEnd w:id="4414"/>
      <w:r>
        <w:rPr>
          <w:rFonts w:hint="cs"/>
          <w:rtl/>
          <w:lang w:eastAsia="he-IL"/>
        </w:rPr>
        <w:t>שלך?</w:t>
      </w:r>
    </w:p>
    <w:p w:rsidR="00D07029" w:rsidRDefault="00D07029" w:rsidP="00555CF3">
      <w:pPr>
        <w:rPr>
          <w:rtl/>
          <w:lang w:eastAsia="he-IL"/>
        </w:rPr>
      </w:pPr>
      <w:bookmarkStart w:id="4415" w:name="_ETM_Q11_436959"/>
      <w:bookmarkEnd w:id="4415"/>
    </w:p>
    <w:bookmarkStart w:id="4416" w:name="_ETM_Q11_437183" w:displacedByCustomXml="next"/>
    <w:bookmarkEnd w:id="4416" w:displacedByCustomXml="next"/>
    <w:bookmarkStart w:id="4417" w:name="_ETM_Q11_437423" w:displacedByCustomXml="next"/>
    <w:bookmarkEnd w:id="4417" w:displacedByCustomXml="next"/>
    <w:bookmarkStart w:id="4418" w:name="_ETM_Q11_437471" w:displacedByCustomXml="next"/>
    <w:bookmarkEnd w:id="4418" w:displacedByCustomXml="next"/>
    <w:sdt>
      <w:sdtPr>
        <w:rPr>
          <w:rFonts w:hint="cs"/>
          <w:rtl/>
        </w:rPr>
        <w:alias w:val="קריאה"/>
        <w:tag w:val="&lt;ID&gt;5276&lt;/ID&gt;&lt;Name&gt;איתן ברושי - המחנה הציוני&lt;/Name&gt;&lt;Data&gt;איתן ברושי (המחנה הציוני)&lt;/Data&gt;&lt;Shortcut&gt;איבר&lt;/Shortcut&gt;"/>
        <w:id w:val="138460356"/>
        <w:placeholder>
          <w:docPart w:val="30D2B581B75A4FFFBFB5D36520AEA159"/>
        </w:placeholder>
        <w15:color w:val="993366"/>
      </w:sdtPr>
      <w:sdtContent>
        <w:p w:rsidR="00D07029" w:rsidRDefault="00D07029" w:rsidP="00555CF3">
          <w:pPr>
            <w:pStyle w:val="af5"/>
            <w:keepNext/>
            <w:rPr>
              <w:rtl/>
            </w:rPr>
          </w:pPr>
          <w:r w:rsidRPr="00907A71">
            <w:rPr>
              <w:rStyle w:val="afe"/>
              <w:color w:val="000000"/>
              <w:rtl/>
            </w:rPr>
            <w:t>איתן ברושי (המחנה הציוני)</w:t>
          </w:r>
          <w:r w:rsidRPr="00907A71">
            <w:rPr>
              <w:color w:val="000000"/>
              <w:rtl/>
            </w:rPr>
            <w:t>:</w:t>
          </w:r>
        </w:p>
      </w:sdtContent>
    </w:sdt>
    <w:p w:rsidR="00D07029" w:rsidRDefault="00D07029" w:rsidP="00852CC3">
      <w:pPr>
        <w:rPr>
          <w:rtl/>
          <w:lang w:eastAsia="he-IL"/>
        </w:rPr>
      </w:pPr>
    </w:p>
    <w:p w:rsidR="00D07029" w:rsidRDefault="00D07029" w:rsidP="00555CF3">
      <w:pPr>
        <w:rPr>
          <w:rtl/>
          <w:lang w:eastAsia="he-IL"/>
        </w:rPr>
      </w:pPr>
      <w:bookmarkStart w:id="4419" w:name="_ETM_Q11_440828"/>
      <w:bookmarkEnd w:id="4419"/>
      <w:r>
        <w:rPr>
          <w:rFonts w:hint="cs"/>
          <w:rtl/>
          <w:lang w:eastAsia="he-IL"/>
        </w:rPr>
        <w:t>ב</w:t>
      </w:r>
      <w:bookmarkStart w:id="4420" w:name="_ETM_Q11_441120"/>
      <w:bookmarkEnd w:id="4420"/>
      <w:r>
        <w:rPr>
          <w:rFonts w:hint="cs"/>
          <w:rtl/>
          <w:lang w:eastAsia="he-IL"/>
        </w:rPr>
        <w:t>ת</w:t>
      </w:r>
      <w:bookmarkStart w:id="4421" w:name="_ETM_Q11_441205"/>
      <w:bookmarkEnd w:id="4421"/>
      <w:r>
        <w:rPr>
          <w:rFonts w:hint="cs"/>
          <w:rtl/>
          <w:lang w:eastAsia="he-IL"/>
        </w:rPr>
        <w:t xml:space="preserve">נאי שזה תוך </w:t>
      </w:r>
      <w:bookmarkStart w:id="4422" w:name="_ETM_Q11_438503"/>
      <w:bookmarkEnd w:id="4422"/>
      <w:r>
        <w:rPr>
          <w:rFonts w:hint="cs"/>
          <w:rtl/>
          <w:lang w:eastAsia="he-IL"/>
        </w:rPr>
        <w:t>שבוע</w:t>
      </w:r>
      <w:bookmarkStart w:id="4423" w:name="_ETM_Q11_440159"/>
      <w:bookmarkEnd w:id="4423"/>
      <w:r>
        <w:rPr>
          <w:rFonts w:hint="cs"/>
          <w:rtl/>
          <w:lang w:eastAsia="he-IL"/>
        </w:rPr>
        <w:t xml:space="preserve"> </w:t>
      </w:r>
      <w:r w:rsidR="00852CC3">
        <w:rPr>
          <w:rFonts w:hint="cs"/>
          <w:rtl/>
          <w:lang w:eastAsia="he-IL"/>
        </w:rPr>
        <w:t>– – –</w:t>
      </w:r>
      <w:r>
        <w:rPr>
          <w:rFonts w:hint="cs"/>
          <w:rtl/>
          <w:lang w:eastAsia="he-IL"/>
        </w:rPr>
        <w:t xml:space="preserve"> אני אענה לך כבר</w:t>
      </w:r>
      <w:bookmarkStart w:id="4424" w:name="_ETM_Q11_443089"/>
      <w:bookmarkEnd w:id="4424"/>
      <w:r>
        <w:rPr>
          <w:rFonts w:hint="cs"/>
          <w:rtl/>
          <w:lang w:eastAsia="he-IL"/>
        </w:rPr>
        <w:t>.</w:t>
      </w:r>
    </w:p>
    <w:p w:rsidR="00D07029" w:rsidRDefault="00D07029" w:rsidP="00555CF3">
      <w:pPr>
        <w:rPr>
          <w:rtl/>
          <w:lang w:eastAsia="he-IL"/>
        </w:rPr>
      </w:pPr>
      <w:bookmarkStart w:id="4425" w:name="_ETM_Q11_443419"/>
      <w:bookmarkEnd w:id="4425"/>
    </w:p>
    <w:bookmarkStart w:id="4426" w:name="_ETM_Q11_443575" w:displacedByCustomXml="next"/>
    <w:bookmarkEnd w:id="4426" w:displacedByCustomXml="next"/>
    <w:bookmarkStart w:id="4427" w:name="_ETM_Q11_443840" w:displacedByCustomXml="next"/>
    <w:bookmarkEnd w:id="4427" w:displacedByCustomXml="next"/>
    <w:bookmarkStart w:id="4428" w:name="_ETM_Q11_443887" w:displacedByCustomXml="next"/>
    <w:bookmarkEnd w:id="4428" w:displacedByCustomXml="next"/>
    <w:sdt>
      <w:sdtPr>
        <w:rPr>
          <w:rFonts w:hint="cs"/>
          <w:rtl/>
        </w:rPr>
        <w:alias w:val="דובר_המשך"/>
        <w:tag w:val="&lt;ID&gt;5528&lt;/ID&gt;&lt;Name&gt;יצחק כהן - סגן שר&lt;/Name&gt;&lt;Data&gt;סגן שר האוצר יצחק כהן&lt;/Data&gt;&lt;Shortcut&gt;יצכה&lt;/Shortcut&gt;"/>
        <w:id w:val="535859133"/>
        <w:placeholder>
          <w:docPart w:val="30D2B581B75A4FFFBFB5D36520AEA159"/>
        </w:placeholder>
        <w15:color w:val="993366"/>
      </w:sdtPr>
      <w:sdtContent>
        <w:p w:rsidR="00D07029" w:rsidRDefault="00D07029" w:rsidP="00555CF3">
          <w:pPr>
            <w:pStyle w:val="-"/>
            <w:keepNext/>
            <w:rPr>
              <w:rtl/>
            </w:rPr>
          </w:pPr>
          <w:r w:rsidRPr="00907A71">
            <w:rPr>
              <w:rStyle w:val="afe"/>
              <w:color w:val="000000"/>
              <w:rtl/>
            </w:rPr>
            <w:t>סגן שר האוצר יצחק כהן</w:t>
          </w:r>
          <w:r w:rsidRPr="00907A71">
            <w:rPr>
              <w:color w:val="000000"/>
              <w:rtl/>
            </w:rPr>
            <w:t>:</w:t>
          </w:r>
        </w:p>
      </w:sdtContent>
    </w:sdt>
    <w:p w:rsidR="00D07029" w:rsidRDefault="00D07029" w:rsidP="00852CC3">
      <w:pPr>
        <w:rPr>
          <w:rtl/>
          <w:lang w:eastAsia="he-IL"/>
        </w:rPr>
      </w:pPr>
    </w:p>
    <w:p w:rsidR="00D07029" w:rsidRDefault="00D07029" w:rsidP="00555CF3">
      <w:pPr>
        <w:rPr>
          <w:rtl/>
          <w:lang w:eastAsia="he-IL"/>
        </w:rPr>
      </w:pPr>
      <w:r>
        <w:rPr>
          <w:rFonts w:hint="cs"/>
          <w:rtl/>
          <w:lang w:eastAsia="he-IL"/>
        </w:rPr>
        <w:t>ר</w:t>
      </w:r>
      <w:bookmarkStart w:id="4429" w:name="_ETM_Q11_445390"/>
      <w:bookmarkEnd w:id="4429"/>
      <w:r>
        <w:rPr>
          <w:rFonts w:hint="cs"/>
          <w:rtl/>
          <w:lang w:eastAsia="he-IL"/>
        </w:rPr>
        <w:t xml:space="preserve">אית? תוך שבוע, הוא </w:t>
      </w:r>
      <w:bookmarkStart w:id="4430" w:name="_ETM_Q11_448772"/>
      <w:bookmarkEnd w:id="4430"/>
      <w:r>
        <w:rPr>
          <w:rFonts w:hint="cs"/>
          <w:rtl/>
          <w:lang w:eastAsia="he-IL"/>
        </w:rPr>
        <w:t>אומר. תוך שבוע. תוך שבוע זה לא יהי</w:t>
      </w:r>
      <w:bookmarkStart w:id="4431" w:name="_ETM_Q11_449931"/>
      <w:bookmarkEnd w:id="4431"/>
      <w:r>
        <w:rPr>
          <w:rFonts w:hint="cs"/>
          <w:rtl/>
          <w:lang w:eastAsia="he-IL"/>
        </w:rPr>
        <w:t xml:space="preserve">ה. זה לא </w:t>
      </w:r>
      <w:bookmarkStart w:id="4432" w:name="_ETM_Q11_450830"/>
      <w:bookmarkEnd w:id="4432"/>
      <w:r>
        <w:rPr>
          <w:rFonts w:hint="cs"/>
          <w:rtl/>
          <w:lang w:eastAsia="he-IL"/>
        </w:rPr>
        <w:t xml:space="preserve">יהיה, כי יש לזה הרבה </w:t>
      </w:r>
      <w:bookmarkStart w:id="4433" w:name="_ETM_Q11_450237"/>
      <w:bookmarkEnd w:id="4433"/>
      <w:r>
        <w:rPr>
          <w:rFonts w:hint="cs"/>
          <w:rtl/>
          <w:lang w:eastAsia="he-IL"/>
        </w:rPr>
        <w:t>היבטים.</w:t>
      </w:r>
    </w:p>
    <w:p w:rsidR="00D07029" w:rsidRDefault="00D07029" w:rsidP="00555CF3">
      <w:pPr>
        <w:rPr>
          <w:rtl/>
          <w:lang w:eastAsia="he-IL"/>
        </w:rPr>
      </w:pPr>
      <w:bookmarkStart w:id="4434" w:name="_ETM_Q11_451255"/>
      <w:bookmarkEnd w:id="4434"/>
    </w:p>
    <w:sdt>
      <w:sdtPr>
        <w:rPr>
          <w:rtl/>
        </w:rPr>
        <w:alias w:val="קריאה"/>
        <w:tag w:val="&lt;ID&gt;5276&lt;/ID&gt;&lt;Name&gt;איתן ברושי - המחנה הציוני&lt;/Name&gt;&lt;Data&gt;איתן ברושי (המחנה הציוני)&lt;/Data&gt;&lt;Shortcut&gt;איבר&lt;/Shortcut&gt;"/>
        <w:id w:val="435259349"/>
        <w:placeholder>
          <w:docPart w:val="A867E9DF0F3C49D0BEF77CA7B670D629"/>
        </w:placeholder>
        <w15:color w:val="993366"/>
      </w:sdtPr>
      <w:sdtContent>
        <w:p w:rsidR="00D07029" w:rsidRDefault="00D07029" w:rsidP="00555CF3">
          <w:pPr>
            <w:pStyle w:val="af5"/>
            <w:keepNext/>
            <w:rPr>
              <w:rtl/>
            </w:rPr>
          </w:pPr>
          <w:r w:rsidRPr="00685434">
            <w:rPr>
              <w:rStyle w:val="afe"/>
              <w:color w:val="000000"/>
              <w:rtl/>
            </w:rPr>
            <w:t>איתן ברושי (המחנה הציוני)</w:t>
          </w:r>
          <w:r w:rsidRPr="00685434">
            <w:rPr>
              <w:color w:val="000000"/>
              <w:rtl/>
            </w:rPr>
            <w:t>:</w:t>
          </w:r>
        </w:p>
      </w:sdtContent>
    </w:sdt>
    <w:p w:rsidR="00D07029" w:rsidRDefault="00D07029" w:rsidP="00555CF3">
      <w:pPr>
        <w:rPr>
          <w:rtl/>
          <w:lang w:eastAsia="he-IL"/>
        </w:rPr>
      </w:pPr>
      <w:bookmarkStart w:id="4435" w:name="_ETM_Q11_450207"/>
      <w:bookmarkEnd w:id="4435"/>
    </w:p>
    <w:p w:rsidR="00D07029" w:rsidRDefault="00D07029" w:rsidP="00555CF3">
      <w:pPr>
        <w:rPr>
          <w:rtl/>
          <w:lang w:eastAsia="he-IL"/>
        </w:rPr>
      </w:pPr>
      <w:bookmarkStart w:id="4436" w:name="_ETM_Q11_450367"/>
      <w:bookmarkStart w:id="4437" w:name="_ETM_Q11_450441"/>
      <w:bookmarkEnd w:id="4436"/>
      <w:bookmarkEnd w:id="4437"/>
      <w:r>
        <w:rPr>
          <w:rFonts w:hint="cs"/>
          <w:rtl/>
          <w:lang w:eastAsia="he-IL"/>
        </w:rPr>
        <w:t xml:space="preserve">אני אענה </w:t>
      </w:r>
      <w:r w:rsidR="00852CC3">
        <w:rPr>
          <w:rFonts w:hint="cs"/>
          <w:rtl/>
          <w:lang w:eastAsia="he-IL"/>
        </w:rPr>
        <w:t>– – –</w:t>
      </w:r>
    </w:p>
    <w:p w:rsidR="00D07029" w:rsidRDefault="00D07029" w:rsidP="00555CF3">
      <w:pPr>
        <w:rPr>
          <w:rtl/>
          <w:lang w:eastAsia="he-IL"/>
        </w:rPr>
      </w:pPr>
      <w:bookmarkStart w:id="4438" w:name="_ETM_Q11_455678"/>
      <w:bookmarkStart w:id="4439" w:name="_ETM_Q11_455778"/>
      <w:bookmarkEnd w:id="4438"/>
      <w:bookmarkEnd w:id="4439"/>
    </w:p>
    <w:bookmarkStart w:id="4440" w:name="_ETM_Q11_451421" w:displacedByCustomXml="next"/>
    <w:bookmarkEnd w:id="4440" w:displacedByCustomXml="next"/>
    <w:bookmarkStart w:id="4441" w:name="_ETM_Q11_451661" w:displacedByCustomXml="next"/>
    <w:bookmarkEnd w:id="4441" w:displacedByCustomXml="next"/>
    <w:bookmarkStart w:id="4442" w:name="_ETM_Q11_451705" w:displacedByCustomXml="next"/>
    <w:bookmarkEnd w:id="4442" w:displacedByCustomXml="next"/>
    <w:sdt>
      <w:sdtPr>
        <w:rPr>
          <w:rFonts w:hint="cs"/>
          <w:rtl/>
        </w:rPr>
        <w:alias w:val="דובר_המשך"/>
        <w:tag w:val="&lt;ID&gt;5528&lt;/ID&gt;&lt;Name&gt;יצחק כהן - סגן שר&lt;/Name&gt;&lt;Data&gt;סגן שר האוצר יצחק כהן&lt;/Data&gt;&lt;Shortcut&gt;יצכה&lt;/Shortcut&gt;"/>
        <w:id w:val="1791011842"/>
        <w:placeholder>
          <w:docPart w:val="30D2B581B75A4FFFBFB5D36520AEA159"/>
        </w:placeholder>
        <w15:color w:val="993366"/>
      </w:sdtPr>
      <w:sdtContent>
        <w:p w:rsidR="00D07029" w:rsidRDefault="00D07029" w:rsidP="00555CF3">
          <w:pPr>
            <w:pStyle w:val="-"/>
            <w:keepNext/>
            <w:rPr>
              <w:rtl/>
            </w:rPr>
          </w:pPr>
          <w:r w:rsidRPr="00907A71">
            <w:rPr>
              <w:rStyle w:val="afe"/>
              <w:color w:val="000000"/>
              <w:rtl/>
            </w:rPr>
            <w:t>סגן שר האוצר יצחק כהן</w:t>
          </w:r>
          <w:r w:rsidRPr="00907A71">
            <w:rPr>
              <w:color w:val="000000"/>
              <w:rtl/>
            </w:rPr>
            <w:t>:</w:t>
          </w:r>
        </w:p>
      </w:sdtContent>
    </w:sdt>
    <w:p w:rsidR="00D07029" w:rsidRDefault="00D07029" w:rsidP="00852CC3">
      <w:pPr>
        <w:rPr>
          <w:rtl/>
          <w:lang w:eastAsia="he-IL"/>
        </w:rPr>
      </w:pPr>
    </w:p>
    <w:p w:rsidR="00D07029" w:rsidRDefault="00D07029" w:rsidP="00555CF3">
      <w:pPr>
        <w:rPr>
          <w:rtl/>
          <w:lang w:eastAsia="he-IL"/>
        </w:rPr>
      </w:pPr>
      <w:bookmarkStart w:id="4443" w:name="_ETM_Q11_453252"/>
      <w:bookmarkEnd w:id="4443"/>
      <w:r>
        <w:rPr>
          <w:rFonts w:hint="cs"/>
          <w:rtl/>
          <w:lang w:eastAsia="he-IL"/>
        </w:rPr>
        <w:t xml:space="preserve">אני </w:t>
      </w:r>
      <w:bookmarkStart w:id="4444" w:name="_ETM_Q11_452494"/>
      <w:bookmarkEnd w:id="4444"/>
      <w:r>
        <w:rPr>
          <w:rFonts w:hint="cs"/>
          <w:rtl/>
          <w:lang w:eastAsia="he-IL"/>
        </w:rPr>
        <w:t>מבין שוועדת שרים רוצה לשקול את השי</w:t>
      </w:r>
      <w:bookmarkStart w:id="4445" w:name="_ETM_Q11_453752"/>
      <w:bookmarkEnd w:id="4445"/>
      <w:r>
        <w:rPr>
          <w:rFonts w:hint="cs"/>
          <w:rtl/>
          <w:lang w:eastAsia="he-IL"/>
        </w:rPr>
        <w:t xml:space="preserve">קולים שאתם שקלתם </w:t>
      </w:r>
      <w:bookmarkStart w:id="4446" w:name="_ETM_Q11_459080"/>
      <w:bookmarkEnd w:id="4446"/>
      <w:r>
        <w:rPr>
          <w:rFonts w:hint="cs"/>
          <w:rtl/>
          <w:lang w:eastAsia="he-IL"/>
        </w:rPr>
        <w:t xml:space="preserve">בזמנו, </w:t>
      </w:r>
      <w:r w:rsidR="003F3FDB">
        <w:rPr>
          <w:rFonts w:hint="cs"/>
          <w:rtl/>
          <w:lang w:eastAsia="he-IL"/>
        </w:rPr>
        <w:t>כ</w:t>
      </w:r>
      <w:r>
        <w:rPr>
          <w:rFonts w:hint="cs"/>
          <w:rtl/>
          <w:lang w:eastAsia="he-IL"/>
        </w:rPr>
        <w:t>שזה הונח לפתחכם. א</w:t>
      </w:r>
      <w:bookmarkStart w:id="4447" w:name="_ETM_Q11_459785"/>
      <w:bookmarkEnd w:id="4447"/>
      <w:r>
        <w:rPr>
          <w:rFonts w:hint="cs"/>
          <w:rtl/>
          <w:lang w:eastAsia="he-IL"/>
        </w:rPr>
        <w:t xml:space="preserve">ני מאמין שוועדת שרים </w:t>
      </w:r>
      <w:bookmarkStart w:id="4448" w:name="_ETM_Q11_459905"/>
      <w:bookmarkEnd w:id="4448"/>
      <w:r>
        <w:rPr>
          <w:rFonts w:hint="cs"/>
          <w:rtl/>
          <w:lang w:eastAsia="he-IL"/>
        </w:rPr>
        <w:t xml:space="preserve">רוצה </w:t>
      </w:r>
      <w:bookmarkStart w:id="4449" w:name="_ETM_Q11_465119"/>
      <w:bookmarkEnd w:id="4449"/>
      <w:r>
        <w:rPr>
          <w:rFonts w:hint="cs"/>
          <w:rtl/>
          <w:lang w:eastAsia="he-IL"/>
        </w:rPr>
        <w:t>לשקול את אותם ש</w:t>
      </w:r>
      <w:bookmarkStart w:id="4450" w:name="_ETM_Q11_462751"/>
      <w:bookmarkEnd w:id="4450"/>
      <w:r>
        <w:rPr>
          <w:rFonts w:hint="cs"/>
          <w:rtl/>
          <w:lang w:eastAsia="he-IL"/>
        </w:rPr>
        <w:t>יקולים שאתם ש</w:t>
      </w:r>
      <w:bookmarkStart w:id="4451" w:name="_ETM_Q11_462500"/>
      <w:bookmarkEnd w:id="4451"/>
      <w:r>
        <w:rPr>
          <w:rFonts w:hint="cs"/>
          <w:rtl/>
          <w:lang w:eastAsia="he-IL"/>
        </w:rPr>
        <w:t xml:space="preserve">קלתם – אתה ואהוד </w:t>
      </w:r>
      <w:bookmarkStart w:id="4452" w:name="_ETM_Q11_467206"/>
      <w:bookmarkEnd w:id="4452"/>
      <w:r>
        <w:rPr>
          <w:rFonts w:hint="cs"/>
          <w:rtl/>
          <w:lang w:eastAsia="he-IL"/>
        </w:rPr>
        <w:t>ברק. על כל פנים, מכיוון שוועדת שרים ביקשה</w:t>
      </w:r>
      <w:bookmarkStart w:id="4453" w:name="_ETM_Q11_472998"/>
      <w:bookmarkEnd w:id="4453"/>
      <w:r>
        <w:rPr>
          <w:rFonts w:hint="cs"/>
          <w:rtl/>
          <w:lang w:eastAsia="he-IL"/>
        </w:rPr>
        <w:t xml:space="preserve">, איתן, לדחות </w:t>
      </w:r>
      <w:bookmarkStart w:id="4454" w:name="_ETM_Q11_475296"/>
      <w:bookmarkEnd w:id="4454"/>
      <w:r>
        <w:rPr>
          <w:rFonts w:hint="cs"/>
          <w:rtl/>
          <w:lang w:eastAsia="he-IL"/>
        </w:rPr>
        <w:t xml:space="preserve">את הדיון, ואתה לא רוצה </w:t>
      </w:r>
      <w:bookmarkStart w:id="4455" w:name="_ETM_Q11_475496"/>
      <w:bookmarkEnd w:id="4455"/>
      <w:r w:rsidR="00852CC3">
        <w:rPr>
          <w:rFonts w:hint="cs"/>
          <w:rtl/>
          <w:lang w:eastAsia="he-IL"/>
        </w:rPr>
        <w:t>– – –</w:t>
      </w:r>
    </w:p>
    <w:p w:rsidR="00D07029" w:rsidRDefault="00D07029" w:rsidP="00555CF3">
      <w:pPr>
        <w:rPr>
          <w:rtl/>
          <w:lang w:eastAsia="he-IL"/>
        </w:rPr>
      </w:pPr>
      <w:bookmarkStart w:id="4456" w:name="_ETM_Q11_477646"/>
      <w:bookmarkEnd w:id="4456"/>
    </w:p>
    <w:bookmarkStart w:id="4457" w:name="_ETM_Q11_477892" w:displacedByCustomXml="next"/>
    <w:bookmarkEnd w:id="4457" w:displacedByCustomXml="next"/>
    <w:bookmarkStart w:id="4458" w:name="_ETM_Q11_478131" w:displacedByCustomXml="next"/>
    <w:bookmarkEnd w:id="4458" w:displacedByCustomXml="next"/>
    <w:bookmarkStart w:id="4459" w:name="_ETM_Q11_478178" w:displacedByCustomXml="next"/>
    <w:bookmarkEnd w:id="4459" w:displacedByCustomXml="next"/>
    <w:sdt>
      <w:sdtPr>
        <w:rPr>
          <w:rtl/>
        </w:rPr>
        <w:alias w:val="קריאה"/>
        <w:tag w:val="&lt;ID&gt;5276&lt;/ID&gt;&lt;Name&gt;איתן ברושי - המחנה הציוני&lt;/Name&gt;&lt;Data&gt;איתן ברושי (המחנה הציוני)&lt;/Data&gt;&lt;Shortcut&gt;איבר&lt;/Shortcut&gt;"/>
        <w:id w:val="328878590"/>
        <w:placeholder>
          <w:docPart w:val="0269BAEF562A4347899302D8AD9212A0"/>
        </w:placeholder>
        <w15:color w:val="993366"/>
      </w:sdtPr>
      <w:sdtContent>
        <w:p w:rsidR="00D07029" w:rsidRDefault="00D07029" w:rsidP="00555CF3">
          <w:pPr>
            <w:pStyle w:val="af5"/>
            <w:keepNext/>
            <w:rPr>
              <w:rtl/>
            </w:rPr>
          </w:pPr>
          <w:r w:rsidRPr="00685434">
            <w:rPr>
              <w:rStyle w:val="afe"/>
              <w:color w:val="000000"/>
              <w:rtl/>
            </w:rPr>
            <w:t>איתן ברושי (המחנה הציוני)</w:t>
          </w:r>
          <w:r w:rsidRPr="00685434">
            <w:rPr>
              <w:color w:val="000000"/>
              <w:rtl/>
            </w:rPr>
            <w:t>:</w:t>
          </w:r>
        </w:p>
      </w:sdtContent>
    </w:sdt>
    <w:p w:rsidR="00D07029" w:rsidRDefault="00D07029" w:rsidP="00555CF3">
      <w:pPr>
        <w:rPr>
          <w:rtl/>
          <w:lang w:eastAsia="he-IL"/>
        </w:rPr>
      </w:pPr>
    </w:p>
    <w:p w:rsidR="00D07029" w:rsidRDefault="00D07029" w:rsidP="00555CF3">
      <w:pPr>
        <w:rPr>
          <w:rtl/>
          <w:lang w:eastAsia="he-IL"/>
        </w:rPr>
      </w:pPr>
      <w:bookmarkStart w:id="4460" w:name="_ETM_Q11_479493"/>
      <w:bookmarkStart w:id="4461" w:name="_ETM_Q11_479579"/>
      <w:bookmarkEnd w:id="4460"/>
      <w:bookmarkEnd w:id="4461"/>
      <w:r>
        <w:rPr>
          <w:rFonts w:hint="cs"/>
          <w:rtl/>
          <w:lang w:eastAsia="he-IL"/>
        </w:rPr>
        <w:t xml:space="preserve">אני </w:t>
      </w:r>
      <w:bookmarkStart w:id="4462" w:name="_ETM_Q11_480071"/>
      <w:bookmarkEnd w:id="4462"/>
      <w:r>
        <w:rPr>
          <w:rFonts w:hint="cs"/>
          <w:rtl/>
          <w:lang w:eastAsia="he-IL"/>
        </w:rPr>
        <w:t xml:space="preserve">אענה </w:t>
      </w:r>
      <w:bookmarkStart w:id="4463" w:name="_ETM_Q11_476501"/>
      <w:bookmarkEnd w:id="4463"/>
      <w:r>
        <w:rPr>
          <w:rFonts w:hint="cs"/>
          <w:rtl/>
          <w:lang w:eastAsia="he-IL"/>
        </w:rPr>
        <w:t>לך במיקרופון.</w:t>
      </w:r>
    </w:p>
    <w:p w:rsidR="00D07029" w:rsidRDefault="00D07029" w:rsidP="00555CF3">
      <w:pPr>
        <w:rPr>
          <w:rtl/>
          <w:lang w:eastAsia="he-IL"/>
        </w:rPr>
      </w:pPr>
      <w:bookmarkStart w:id="4464" w:name="_ETM_Q11_478919"/>
      <w:bookmarkStart w:id="4465" w:name="_ETM_Q11_479017"/>
      <w:bookmarkEnd w:id="4464"/>
      <w:bookmarkEnd w:id="4465"/>
    </w:p>
    <w:bookmarkStart w:id="4466" w:name="_ETM_Q11_479256" w:displacedByCustomXml="next"/>
    <w:bookmarkEnd w:id="4466" w:displacedByCustomXml="next"/>
    <w:bookmarkStart w:id="4467" w:name="_ETM_Q11_479317" w:displacedByCustomXml="next"/>
    <w:bookmarkEnd w:id="4467" w:displacedByCustomXml="next"/>
    <w:sdt>
      <w:sdtPr>
        <w:rPr>
          <w:rFonts w:hint="cs"/>
          <w:rtl/>
        </w:rPr>
        <w:alias w:val="דובר_המשך"/>
        <w:tag w:val="&lt;ID&gt;5528&lt;/ID&gt;&lt;Name&gt;יצחק כהן - סגן שר&lt;/Name&gt;&lt;Data&gt;סגן שר האוצר יצחק כהן&lt;/Data&gt;&lt;Shortcut&gt;יצכה&lt;/Shortcut&gt;"/>
        <w:id w:val="-1311858743"/>
        <w:placeholder>
          <w:docPart w:val="30D2B581B75A4FFFBFB5D36520AEA159"/>
        </w:placeholder>
        <w15:color w:val="993366"/>
      </w:sdtPr>
      <w:sdtContent>
        <w:p w:rsidR="00D07029" w:rsidRDefault="00D07029" w:rsidP="00555CF3">
          <w:pPr>
            <w:pStyle w:val="-"/>
            <w:keepNext/>
            <w:rPr>
              <w:rtl/>
            </w:rPr>
          </w:pPr>
          <w:r w:rsidRPr="00907A71">
            <w:rPr>
              <w:rStyle w:val="afe"/>
              <w:color w:val="000000"/>
              <w:rtl/>
            </w:rPr>
            <w:t>סגן שר האוצר יצחק כהן</w:t>
          </w:r>
          <w:r w:rsidRPr="00907A71">
            <w:rPr>
              <w:color w:val="000000"/>
              <w:rtl/>
            </w:rPr>
            <w:t>:</w:t>
          </w:r>
        </w:p>
      </w:sdtContent>
    </w:sdt>
    <w:p w:rsidR="00D07029" w:rsidRDefault="00D07029" w:rsidP="00852CC3">
      <w:pPr>
        <w:rPr>
          <w:rtl/>
          <w:lang w:eastAsia="he-IL"/>
        </w:rPr>
      </w:pPr>
    </w:p>
    <w:p w:rsidR="00D07029" w:rsidRDefault="00D07029" w:rsidP="00555CF3">
      <w:pPr>
        <w:rPr>
          <w:rtl/>
          <w:lang w:eastAsia="he-IL"/>
        </w:rPr>
      </w:pPr>
      <w:bookmarkStart w:id="4468" w:name="_ETM_Q11_480668"/>
      <w:bookmarkEnd w:id="4468"/>
      <w:r>
        <w:rPr>
          <w:rFonts w:hint="cs"/>
          <w:rtl/>
          <w:lang w:eastAsia="he-IL"/>
        </w:rPr>
        <w:t xml:space="preserve">לא, </w:t>
      </w:r>
      <w:bookmarkStart w:id="4469" w:name="_ETM_Q11_476695"/>
      <w:bookmarkEnd w:id="4469"/>
      <w:r>
        <w:rPr>
          <w:rFonts w:hint="cs"/>
          <w:rtl/>
          <w:lang w:eastAsia="he-IL"/>
        </w:rPr>
        <w:t>צריך להגיד לי.</w:t>
      </w:r>
    </w:p>
    <w:p w:rsidR="00D07029" w:rsidRDefault="00D07029" w:rsidP="00555CF3">
      <w:pPr>
        <w:rPr>
          <w:rtl/>
          <w:lang w:eastAsia="he-IL"/>
        </w:rPr>
      </w:pPr>
      <w:bookmarkStart w:id="4470" w:name="_ETM_Q11_479665"/>
      <w:bookmarkStart w:id="4471" w:name="_ETM_Q11_479754"/>
      <w:bookmarkEnd w:id="4470"/>
      <w:bookmarkEnd w:id="4471"/>
    </w:p>
    <w:bookmarkStart w:id="4472" w:name="_ETM_Q11_479996" w:displacedByCustomXml="next"/>
    <w:bookmarkEnd w:id="4472" w:displacedByCustomXml="next"/>
    <w:bookmarkStart w:id="4473" w:name="_ETM_Q11_480075" w:displacedByCustomXml="next"/>
    <w:bookmarkEnd w:id="4473" w:displacedByCustomXml="next"/>
    <w:sdt>
      <w:sdtPr>
        <w:rPr>
          <w:rtl/>
        </w:rPr>
        <w:alias w:val="קריאה"/>
        <w:tag w:val="&lt;ID&gt;5276&lt;/ID&gt;&lt;Name&gt;איתן ברושי - המחנה הציוני&lt;/Name&gt;&lt;Data&gt;איתן ברושי (המחנה הציוני)&lt;/Data&gt;&lt;Shortcut&gt;איבר&lt;/Shortcut&gt;"/>
        <w:id w:val="-473763851"/>
        <w:placeholder>
          <w:docPart w:val="F0F45201B0F04AE0A90755CABB1CA20E"/>
        </w:placeholder>
        <w15:color w:val="993366"/>
      </w:sdtPr>
      <w:sdtContent>
        <w:p w:rsidR="00D07029" w:rsidRDefault="00D07029" w:rsidP="00555CF3">
          <w:pPr>
            <w:pStyle w:val="af5"/>
            <w:keepNext/>
            <w:rPr>
              <w:rtl/>
            </w:rPr>
          </w:pPr>
          <w:r w:rsidRPr="00685434">
            <w:rPr>
              <w:rStyle w:val="afe"/>
              <w:color w:val="000000"/>
              <w:rtl/>
            </w:rPr>
            <w:t>איתן ברושי (המחנה הציוני)</w:t>
          </w:r>
          <w:r w:rsidRPr="00685434">
            <w:rPr>
              <w:color w:val="000000"/>
              <w:rtl/>
            </w:rPr>
            <w:t>:</w:t>
          </w:r>
        </w:p>
      </w:sdtContent>
    </w:sdt>
    <w:p w:rsidR="00D07029" w:rsidRDefault="00D07029" w:rsidP="00555CF3">
      <w:pPr>
        <w:rPr>
          <w:rtl/>
          <w:lang w:eastAsia="he-IL"/>
        </w:rPr>
      </w:pPr>
    </w:p>
    <w:p w:rsidR="00D07029" w:rsidRDefault="00D07029" w:rsidP="00555CF3">
      <w:pPr>
        <w:rPr>
          <w:rtl/>
          <w:lang w:eastAsia="he-IL"/>
        </w:rPr>
      </w:pPr>
      <w:bookmarkStart w:id="4474" w:name="_ETM_Q11_482545"/>
      <w:bookmarkStart w:id="4475" w:name="_ETM_Q11_482613"/>
      <w:bookmarkEnd w:id="4474"/>
      <w:bookmarkEnd w:id="4475"/>
      <w:r>
        <w:rPr>
          <w:rFonts w:hint="cs"/>
          <w:rtl/>
          <w:lang w:eastAsia="he-IL"/>
        </w:rPr>
        <w:t xml:space="preserve">אני אענה </w:t>
      </w:r>
      <w:bookmarkStart w:id="4476" w:name="_ETM_Q11_479337"/>
      <w:bookmarkEnd w:id="4476"/>
      <w:r>
        <w:rPr>
          <w:rFonts w:hint="cs"/>
          <w:rtl/>
          <w:lang w:eastAsia="he-IL"/>
        </w:rPr>
        <w:t>במיקרופון.</w:t>
      </w:r>
    </w:p>
    <w:p w:rsidR="00D07029" w:rsidRDefault="00D07029" w:rsidP="00555CF3">
      <w:pPr>
        <w:rPr>
          <w:rtl/>
          <w:lang w:eastAsia="he-IL"/>
        </w:rPr>
      </w:pPr>
      <w:bookmarkStart w:id="4477" w:name="_ETM_Q11_481256"/>
      <w:bookmarkStart w:id="4478" w:name="_ETM_Q11_481346"/>
      <w:bookmarkEnd w:id="4477"/>
      <w:bookmarkEnd w:id="4478"/>
    </w:p>
    <w:bookmarkStart w:id="4479" w:name="_ETM_Q11_481589" w:displacedByCustomXml="next"/>
    <w:bookmarkEnd w:id="4479" w:displacedByCustomXml="next"/>
    <w:bookmarkStart w:id="4480" w:name="_ETM_Q11_481673" w:displacedByCustomXml="next"/>
    <w:bookmarkEnd w:id="4480" w:displacedByCustomXml="next"/>
    <w:sdt>
      <w:sdtPr>
        <w:rPr>
          <w:rFonts w:hint="cs"/>
          <w:rtl/>
        </w:rPr>
        <w:alias w:val="דובר_המשך"/>
        <w:tag w:val="&lt;ID&gt;5528&lt;/ID&gt;&lt;Name&gt;יצחק כהן - סגן שר&lt;/Name&gt;&lt;Data&gt;סגן שר האוצר יצחק כהן&lt;/Data&gt;&lt;Shortcut&gt;יצכה&lt;/Shortcut&gt;"/>
        <w:id w:val="-1593392341"/>
        <w:placeholder>
          <w:docPart w:val="30D2B581B75A4FFFBFB5D36520AEA159"/>
        </w:placeholder>
        <w15:color w:val="993366"/>
      </w:sdtPr>
      <w:sdtContent>
        <w:p w:rsidR="00D07029" w:rsidRDefault="00D07029" w:rsidP="00555CF3">
          <w:pPr>
            <w:pStyle w:val="-"/>
            <w:keepNext/>
            <w:rPr>
              <w:rtl/>
            </w:rPr>
          </w:pPr>
          <w:r w:rsidRPr="00907A71">
            <w:rPr>
              <w:rStyle w:val="afe"/>
              <w:color w:val="000000"/>
              <w:rtl/>
            </w:rPr>
            <w:t>סגן שר האוצר יצחק כהן</w:t>
          </w:r>
          <w:r w:rsidRPr="00907A71">
            <w:rPr>
              <w:color w:val="000000"/>
              <w:rtl/>
            </w:rPr>
            <w:t>:</w:t>
          </w:r>
        </w:p>
      </w:sdtContent>
    </w:sdt>
    <w:p w:rsidR="00D07029" w:rsidRDefault="00D07029" w:rsidP="00852CC3">
      <w:pPr>
        <w:rPr>
          <w:rtl/>
          <w:lang w:eastAsia="he-IL"/>
        </w:rPr>
      </w:pPr>
    </w:p>
    <w:p w:rsidR="00D07029" w:rsidRDefault="00D07029" w:rsidP="00555CF3">
      <w:pPr>
        <w:rPr>
          <w:rtl/>
          <w:lang w:eastAsia="he-IL"/>
        </w:rPr>
      </w:pPr>
      <w:bookmarkStart w:id="4481" w:name="_ETM_Q11_483591"/>
      <w:bookmarkEnd w:id="4481"/>
      <w:r>
        <w:rPr>
          <w:rFonts w:hint="cs"/>
          <w:rtl/>
          <w:lang w:eastAsia="he-IL"/>
        </w:rPr>
        <w:t xml:space="preserve">שבוע זה לא </w:t>
      </w:r>
      <w:bookmarkStart w:id="4482" w:name="_ETM_Q11_485313"/>
      <w:bookmarkEnd w:id="4482"/>
      <w:r>
        <w:rPr>
          <w:rFonts w:hint="cs"/>
          <w:rtl/>
          <w:lang w:eastAsia="he-IL"/>
        </w:rPr>
        <w:t>יהי</w:t>
      </w:r>
      <w:bookmarkStart w:id="4483" w:name="_ETM_Q11_481143"/>
      <w:bookmarkEnd w:id="4483"/>
      <w:r>
        <w:rPr>
          <w:rFonts w:hint="cs"/>
          <w:rtl/>
          <w:lang w:eastAsia="he-IL"/>
        </w:rPr>
        <w:t xml:space="preserve">ה. אני כבר אומר לך, שבוע זה לא </w:t>
      </w:r>
      <w:bookmarkStart w:id="4484" w:name="_ETM_Q11_487274"/>
      <w:bookmarkEnd w:id="4484"/>
      <w:r>
        <w:rPr>
          <w:rFonts w:hint="cs"/>
          <w:rtl/>
          <w:lang w:eastAsia="he-IL"/>
        </w:rPr>
        <w:t>יהיה</w:t>
      </w:r>
      <w:bookmarkStart w:id="4485" w:name="_ETM_Q11_483059"/>
      <w:bookmarkEnd w:id="4485"/>
      <w:r>
        <w:rPr>
          <w:rFonts w:hint="cs"/>
          <w:rtl/>
          <w:lang w:eastAsia="he-IL"/>
        </w:rPr>
        <w:t>.</w:t>
      </w:r>
    </w:p>
    <w:p w:rsidR="00D07029" w:rsidRDefault="00D07029" w:rsidP="00555CF3">
      <w:pPr>
        <w:rPr>
          <w:rtl/>
          <w:lang w:eastAsia="he-IL"/>
        </w:rPr>
      </w:pPr>
      <w:bookmarkStart w:id="4486" w:name="_ETM_Q11_483334"/>
      <w:bookmarkEnd w:id="4486"/>
    </w:p>
    <w:bookmarkStart w:id="4487" w:name="_ETM_Q11_483474" w:displacedByCustomXml="next"/>
    <w:bookmarkEnd w:id="4487" w:displacedByCustomXml="next"/>
    <w:bookmarkStart w:id="4488" w:name="_ETM_Q11_483717" w:displacedByCustomXml="next"/>
    <w:bookmarkEnd w:id="4488" w:displacedByCustomXml="next"/>
    <w:bookmarkStart w:id="4489" w:name="_ETM_Q11_483767" w:displacedByCustomXml="next"/>
    <w:bookmarkEnd w:id="4489" w:displacedByCustomXml="next"/>
    <w:sdt>
      <w:sdtPr>
        <w:rPr>
          <w:rtl/>
        </w:rPr>
        <w:alias w:val="קריאה"/>
        <w:tag w:val="&lt;ID&gt;5276&lt;/ID&gt;&lt;Name&gt;איתן ברושי - המחנה הציוני&lt;/Name&gt;&lt;Data&gt;איתן ברושי (המחנה הציוני)&lt;/Data&gt;&lt;Shortcut&gt;איבר&lt;/Shortcut&gt;"/>
        <w:id w:val="1381743113"/>
        <w:placeholder>
          <w:docPart w:val="24A3A27475B1457D8AB1352E3BD9AF3D"/>
        </w:placeholder>
        <w15:color w:val="993366"/>
      </w:sdtPr>
      <w:sdtContent>
        <w:p w:rsidR="00D07029" w:rsidRDefault="00D07029" w:rsidP="00555CF3">
          <w:pPr>
            <w:pStyle w:val="af5"/>
            <w:keepNext/>
            <w:rPr>
              <w:rtl/>
            </w:rPr>
          </w:pPr>
          <w:r w:rsidRPr="00685434">
            <w:rPr>
              <w:rStyle w:val="afe"/>
              <w:color w:val="000000"/>
              <w:rtl/>
            </w:rPr>
            <w:t>איתן ברושי (המחנה הציוני)</w:t>
          </w:r>
          <w:r w:rsidRPr="00685434">
            <w:rPr>
              <w:color w:val="000000"/>
              <w:rtl/>
            </w:rPr>
            <w:t>:</w:t>
          </w:r>
        </w:p>
      </w:sdtContent>
    </w:sdt>
    <w:p w:rsidR="00D07029" w:rsidRDefault="00D07029" w:rsidP="00555CF3">
      <w:pPr>
        <w:rPr>
          <w:rtl/>
          <w:lang w:eastAsia="he-IL"/>
        </w:rPr>
      </w:pPr>
    </w:p>
    <w:p w:rsidR="00D07029" w:rsidRDefault="00D07029" w:rsidP="00555CF3">
      <w:pPr>
        <w:rPr>
          <w:rtl/>
          <w:lang w:eastAsia="he-IL"/>
        </w:rPr>
      </w:pPr>
      <w:bookmarkStart w:id="4490" w:name="_ETM_Q11_484559"/>
      <w:bookmarkStart w:id="4491" w:name="_ETM_Q11_484640"/>
      <w:bookmarkStart w:id="4492" w:name="_ETM_Q11_482349"/>
      <w:bookmarkEnd w:id="4490"/>
      <w:bookmarkEnd w:id="4491"/>
      <w:bookmarkEnd w:id="4492"/>
      <w:r>
        <w:rPr>
          <w:rFonts w:hint="cs"/>
          <w:rtl/>
          <w:lang w:eastAsia="he-IL"/>
        </w:rPr>
        <w:t>גג שבועיים</w:t>
      </w:r>
      <w:bookmarkStart w:id="4493" w:name="_ETM_Q11_483798"/>
      <w:bookmarkEnd w:id="4493"/>
      <w:r>
        <w:rPr>
          <w:rFonts w:hint="cs"/>
          <w:rtl/>
          <w:lang w:eastAsia="he-IL"/>
        </w:rPr>
        <w:t xml:space="preserve"> </w:t>
      </w:r>
      <w:r w:rsidR="00852CC3">
        <w:rPr>
          <w:rFonts w:hint="cs"/>
          <w:rtl/>
          <w:lang w:eastAsia="he-IL"/>
        </w:rPr>
        <w:t>– – –</w:t>
      </w:r>
    </w:p>
    <w:p w:rsidR="00D07029" w:rsidRDefault="00D07029" w:rsidP="00555CF3">
      <w:pPr>
        <w:rPr>
          <w:rtl/>
          <w:lang w:eastAsia="he-IL"/>
        </w:rPr>
      </w:pPr>
      <w:bookmarkStart w:id="4494" w:name="_ETM_Q11_484837"/>
      <w:bookmarkStart w:id="4495" w:name="_ETM_Q11_484954"/>
      <w:bookmarkEnd w:id="4494"/>
      <w:bookmarkEnd w:id="4495"/>
    </w:p>
    <w:bookmarkStart w:id="4496" w:name="_ETM_Q11_485218" w:displacedByCustomXml="next"/>
    <w:bookmarkEnd w:id="4496" w:displacedByCustomXml="next"/>
    <w:bookmarkStart w:id="4497" w:name="_ETM_Q11_485269" w:displacedByCustomXml="next"/>
    <w:bookmarkEnd w:id="4497" w:displacedByCustomXml="next"/>
    <w:sdt>
      <w:sdtPr>
        <w:rPr>
          <w:rFonts w:hint="cs"/>
          <w:rtl/>
        </w:rPr>
        <w:alias w:val="דובר_המשך"/>
        <w:tag w:val="&lt;ID&gt;5528&lt;/ID&gt;&lt;Name&gt;יצחק כהן - סגן שר&lt;/Name&gt;&lt;Data&gt;סגן שר האוצר יצחק כהן&lt;/Data&gt;&lt;Shortcut&gt;יצכה&lt;/Shortcut&gt;"/>
        <w:id w:val="963159465"/>
        <w:placeholder>
          <w:docPart w:val="30D2B581B75A4FFFBFB5D36520AEA159"/>
        </w:placeholder>
        <w15:color w:val="993366"/>
      </w:sdtPr>
      <w:sdtContent>
        <w:p w:rsidR="00D07029" w:rsidRDefault="00D07029" w:rsidP="00555CF3">
          <w:pPr>
            <w:pStyle w:val="-"/>
            <w:keepNext/>
            <w:rPr>
              <w:rtl/>
            </w:rPr>
          </w:pPr>
          <w:r w:rsidRPr="00907A71">
            <w:rPr>
              <w:rStyle w:val="afe"/>
              <w:color w:val="000000"/>
              <w:rtl/>
            </w:rPr>
            <w:t>סגן שר האוצר יצחק כהן</w:t>
          </w:r>
          <w:r w:rsidRPr="00907A71">
            <w:rPr>
              <w:color w:val="000000"/>
              <w:rtl/>
            </w:rPr>
            <w:t>:</w:t>
          </w:r>
        </w:p>
      </w:sdtContent>
    </w:sdt>
    <w:p w:rsidR="00D07029" w:rsidRDefault="00D07029" w:rsidP="00852CC3">
      <w:pPr>
        <w:rPr>
          <w:rtl/>
          <w:lang w:eastAsia="he-IL"/>
        </w:rPr>
      </w:pPr>
    </w:p>
    <w:p w:rsidR="00D07029" w:rsidRPr="00907A71" w:rsidRDefault="00D07029" w:rsidP="00555CF3">
      <w:pPr>
        <w:rPr>
          <w:rtl/>
          <w:lang w:eastAsia="he-IL"/>
        </w:rPr>
      </w:pPr>
      <w:bookmarkStart w:id="4498" w:name="_ETM_Q11_486749"/>
      <w:bookmarkEnd w:id="4498"/>
      <w:r>
        <w:rPr>
          <w:rFonts w:hint="cs"/>
          <w:rtl/>
          <w:lang w:eastAsia="he-IL"/>
        </w:rPr>
        <w:t xml:space="preserve">גם לא </w:t>
      </w:r>
      <w:bookmarkStart w:id="4499" w:name="_ETM_Q11_485511"/>
      <w:bookmarkEnd w:id="4499"/>
      <w:r>
        <w:rPr>
          <w:rFonts w:hint="cs"/>
          <w:rtl/>
          <w:lang w:eastAsia="he-IL"/>
        </w:rPr>
        <w:t>יהיה. הם ידונו בז</w:t>
      </w:r>
      <w:bookmarkStart w:id="4500" w:name="_ETM_Q11_488642"/>
      <w:bookmarkEnd w:id="4500"/>
      <w:r>
        <w:rPr>
          <w:rFonts w:hint="cs"/>
          <w:rtl/>
          <w:lang w:eastAsia="he-IL"/>
        </w:rPr>
        <w:t>ה ותקבל תשובה</w:t>
      </w:r>
      <w:bookmarkStart w:id="4501" w:name="_ETM_Q11_487880"/>
      <w:bookmarkEnd w:id="4501"/>
      <w:r>
        <w:rPr>
          <w:rFonts w:hint="cs"/>
          <w:rtl/>
          <w:lang w:eastAsia="he-IL"/>
        </w:rPr>
        <w:t xml:space="preserve">. אתה רוצה </w:t>
      </w:r>
      <w:bookmarkStart w:id="4502" w:name="_ETM_Q11_487331"/>
      <w:bookmarkEnd w:id="4502"/>
      <w:r>
        <w:rPr>
          <w:rFonts w:hint="cs"/>
          <w:rtl/>
          <w:lang w:eastAsia="he-IL"/>
        </w:rPr>
        <w:t xml:space="preserve">להפיל את זה? תפיל </w:t>
      </w:r>
      <w:bookmarkStart w:id="4503" w:name="_ETM_Q11_490272"/>
      <w:bookmarkEnd w:id="4503"/>
      <w:r>
        <w:rPr>
          <w:rFonts w:hint="cs"/>
          <w:rtl/>
          <w:lang w:eastAsia="he-IL"/>
        </w:rPr>
        <w:t>את זה. זה אתה מפיל את זה.</w:t>
      </w:r>
      <w:bookmarkStart w:id="4504" w:name="_ETM_Q11_489970"/>
      <w:bookmarkStart w:id="4505" w:name="_ETM_Q11_488232"/>
      <w:bookmarkStart w:id="4506" w:name="_ETM_Q11_499355"/>
      <w:bookmarkStart w:id="4507" w:name="_ETM_Q11_499518"/>
      <w:bookmarkStart w:id="4508" w:name="_ETM_Q11_499759"/>
      <w:bookmarkStart w:id="4509" w:name="_ETM_Q11_499803"/>
      <w:bookmarkEnd w:id="4504"/>
      <w:bookmarkEnd w:id="4505"/>
      <w:bookmarkEnd w:id="4506"/>
      <w:bookmarkEnd w:id="4507"/>
      <w:bookmarkEnd w:id="4508"/>
      <w:bookmarkEnd w:id="4509"/>
      <w:r>
        <w:rPr>
          <w:rFonts w:hint="cs"/>
          <w:rtl/>
          <w:lang w:eastAsia="he-IL"/>
        </w:rPr>
        <w:t xml:space="preserve"> אדוני היושב-ראש, יותר מפעם </w:t>
      </w:r>
      <w:bookmarkStart w:id="4510" w:name="_ETM_Q11_503556"/>
      <w:bookmarkEnd w:id="4510"/>
      <w:r>
        <w:rPr>
          <w:rFonts w:hint="cs"/>
          <w:rtl/>
          <w:lang w:eastAsia="he-IL"/>
        </w:rPr>
        <w:t>אחת אנחנו חוזרים על התהליך הזה, שחברי כנסת שמציעים הצ</w:t>
      </w:r>
      <w:bookmarkStart w:id="4511" w:name="_ETM_Q11_510652"/>
      <w:bookmarkEnd w:id="4511"/>
      <w:r>
        <w:rPr>
          <w:rFonts w:hint="cs"/>
          <w:rtl/>
          <w:lang w:eastAsia="he-IL"/>
        </w:rPr>
        <w:t xml:space="preserve">עות </w:t>
      </w:r>
      <w:bookmarkStart w:id="4512" w:name="_ETM_Q11_511836"/>
      <w:bookmarkEnd w:id="4512"/>
      <w:r>
        <w:rPr>
          <w:rFonts w:hint="cs"/>
          <w:rtl/>
          <w:lang w:eastAsia="he-IL"/>
        </w:rPr>
        <w:t xml:space="preserve">לא רעות </w:t>
      </w:r>
      <w:r w:rsidR="00852CC3">
        <w:rPr>
          <w:rFonts w:hint="cs"/>
          <w:rtl/>
          <w:lang w:eastAsia="he-IL"/>
        </w:rPr>
        <w:t>– – –</w:t>
      </w:r>
    </w:p>
    <w:p w:rsidR="00D07029" w:rsidRDefault="00D07029" w:rsidP="00555CF3">
      <w:pPr>
        <w:rPr>
          <w:rtl/>
          <w:lang w:eastAsia="he-IL"/>
        </w:rPr>
      </w:pPr>
      <w:bookmarkStart w:id="4513" w:name="_ETM_Q11_426997"/>
      <w:bookmarkStart w:id="4514" w:name="_ETM_Q11_427098"/>
      <w:bookmarkEnd w:id="4513"/>
      <w:bookmarkEnd w:id="4514"/>
    </w:p>
    <w:sdt>
      <w:sdtPr>
        <w:rPr>
          <w:rtl/>
        </w:rPr>
        <w:alias w:val="קריאה"/>
        <w:tag w:val="&lt;ID&gt;5276&lt;/ID&gt;&lt;Name&gt;איתן ברושי - המחנה הציוני&lt;/Name&gt;&lt;Data&gt;איתן ברושי (המחנה הציוני)&lt;/Data&gt;&lt;Shortcut&gt;איבר&lt;/Shortcut&gt;"/>
        <w:id w:val="-2102244515"/>
        <w:placeholder>
          <w:docPart w:val="3E84E2433D9A4F3F81CB5CAC8E69E8B2"/>
        </w:placeholder>
        <w15:color w:val="993366"/>
      </w:sdtPr>
      <w:sdtContent>
        <w:p w:rsidR="00D07029" w:rsidRDefault="00D07029" w:rsidP="00555CF3">
          <w:pPr>
            <w:pStyle w:val="af5"/>
            <w:keepNext/>
            <w:rPr>
              <w:rtl/>
            </w:rPr>
          </w:pPr>
          <w:r w:rsidRPr="00685434">
            <w:rPr>
              <w:rStyle w:val="afe"/>
              <w:color w:val="000000"/>
              <w:rtl/>
            </w:rPr>
            <w:t>איתן ברושי (המחנה הציוני)</w:t>
          </w:r>
          <w:r w:rsidRPr="00685434">
            <w:rPr>
              <w:color w:val="000000"/>
              <w:rtl/>
            </w:rPr>
            <w:t>:</w:t>
          </w:r>
        </w:p>
      </w:sdtContent>
    </w:sdt>
    <w:p w:rsidR="00D07029" w:rsidRDefault="00D07029" w:rsidP="00555CF3">
      <w:pPr>
        <w:rPr>
          <w:rtl/>
          <w:lang w:eastAsia="he-IL"/>
        </w:rPr>
      </w:pPr>
    </w:p>
    <w:p w:rsidR="00D07029" w:rsidRDefault="00852CC3" w:rsidP="00555CF3">
      <w:pPr>
        <w:rPr>
          <w:rtl/>
          <w:lang w:eastAsia="he-IL"/>
        </w:rPr>
      </w:pPr>
      <w:r>
        <w:rPr>
          <w:rFonts w:hint="cs"/>
          <w:rtl/>
          <w:lang w:eastAsia="he-IL"/>
        </w:rPr>
        <w:t>– – –</w:t>
      </w:r>
      <w:bookmarkStart w:id="4515" w:name="_ETM_Q11_534235"/>
      <w:bookmarkEnd w:id="4515"/>
    </w:p>
    <w:p w:rsidR="00D07029" w:rsidRDefault="00D07029" w:rsidP="00555CF3">
      <w:pPr>
        <w:rPr>
          <w:rtl/>
          <w:lang w:eastAsia="he-IL"/>
        </w:rPr>
      </w:pPr>
      <w:bookmarkStart w:id="4516" w:name="_ETM_Q11_534373"/>
      <w:bookmarkStart w:id="4517" w:name="_ETM_Q11_534454"/>
      <w:bookmarkEnd w:id="4516"/>
      <w:bookmarkEnd w:id="4517"/>
    </w:p>
    <w:bookmarkStart w:id="4518" w:name="_ETM_Q11_518548" w:displacedByCustomXml="next"/>
    <w:bookmarkEnd w:id="4518" w:displacedByCustomXml="next"/>
    <w:bookmarkStart w:id="4519" w:name="_ETM_Q11_518602" w:displacedByCustomXml="next"/>
    <w:bookmarkEnd w:id="4519" w:displacedByCustomXml="next"/>
    <w:sdt>
      <w:sdtPr>
        <w:rPr>
          <w:rtl/>
        </w:rPr>
        <w:alias w:val="יור"/>
        <w:tag w:val="&lt;ID&gt;5533&lt;/ID&gt;&lt;Name&gt;יצחק וקנין - יו&quot;ר&lt;/Name&gt;&lt;Data&gt;יצחק וקנין&lt;/Data&gt;&lt;Shortcut&gt;&lt;/Shortcut&gt;"/>
        <w:id w:val="293640497"/>
        <w:placeholder>
          <w:docPart w:val="30D2B581B75A4FFFBFB5D36520AEA159"/>
        </w:placeholder>
        <w15:color w:val="993366"/>
      </w:sdtPr>
      <w:sdtContent>
        <w:p w:rsidR="00D07029" w:rsidRDefault="00D07029" w:rsidP="00555CF3">
          <w:pPr>
            <w:pStyle w:val="af6"/>
            <w:keepNext/>
            <w:rPr>
              <w:rtl/>
            </w:rPr>
          </w:pPr>
          <w:r w:rsidRPr="008F758C">
            <w:rPr>
              <w:rStyle w:val="afe"/>
              <w:color w:val="000000"/>
              <w:rtl/>
            </w:rPr>
            <w:t>היו"ר יצחק וקנין</w:t>
          </w:r>
          <w:r w:rsidRPr="008F758C">
            <w:rPr>
              <w:color w:val="000000"/>
              <w:rtl/>
            </w:rPr>
            <w:t>:</w:t>
          </w:r>
        </w:p>
      </w:sdtContent>
    </w:sdt>
    <w:p w:rsidR="00D07029" w:rsidRDefault="00D07029" w:rsidP="00852CC3">
      <w:pPr>
        <w:rPr>
          <w:rtl/>
          <w:lang w:eastAsia="he-IL"/>
        </w:rPr>
      </w:pPr>
    </w:p>
    <w:p w:rsidR="00D07029" w:rsidRDefault="00D07029" w:rsidP="00555CF3">
      <w:pPr>
        <w:rPr>
          <w:rtl/>
          <w:lang w:eastAsia="he-IL"/>
        </w:rPr>
      </w:pPr>
      <w:bookmarkStart w:id="4520" w:name="_ETM_Q11_536246"/>
      <w:bookmarkEnd w:id="4520"/>
      <w:r>
        <w:rPr>
          <w:rFonts w:hint="cs"/>
          <w:rtl/>
          <w:lang w:eastAsia="he-IL"/>
        </w:rPr>
        <w:t>אדוני, אתה תוכל לדבר א</w:t>
      </w:r>
      <w:bookmarkStart w:id="4521" w:name="_ETM_Q11_542425"/>
      <w:bookmarkStart w:id="4522" w:name="_ETM_Q11_537635"/>
      <w:bookmarkEnd w:id="4521"/>
      <w:bookmarkEnd w:id="4522"/>
      <w:r>
        <w:rPr>
          <w:rFonts w:hint="cs"/>
          <w:rtl/>
          <w:lang w:eastAsia="he-IL"/>
        </w:rPr>
        <w:t>חרי שהוא יסיים</w:t>
      </w:r>
      <w:bookmarkStart w:id="4523" w:name="_ETM_Q11_537875"/>
      <w:bookmarkEnd w:id="4523"/>
      <w:r w:rsidR="003F3FDB">
        <w:rPr>
          <w:rFonts w:hint="cs"/>
          <w:rtl/>
          <w:lang w:eastAsia="he-IL"/>
        </w:rPr>
        <w:t>,</w:t>
      </w:r>
      <w:r>
        <w:rPr>
          <w:rFonts w:hint="cs"/>
          <w:rtl/>
          <w:lang w:eastAsia="he-IL"/>
        </w:rPr>
        <w:t xml:space="preserve"> בעוד שלוש דקות. תכף</w:t>
      </w:r>
      <w:bookmarkStart w:id="4524" w:name="_ETM_Q11_538492"/>
      <w:bookmarkEnd w:id="4524"/>
      <w:r>
        <w:rPr>
          <w:rFonts w:hint="cs"/>
          <w:rtl/>
          <w:lang w:eastAsia="he-IL"/>
        </w:rPr>
        <w:t>.</w:t>
      </w:r>
    </w:p>
    <w:p w:rsidR="00D07029" w:rsidRDefault="00D07029" w:rsidP="00555CF3">
      <w:pPr>
        <w:rPr>
          <w:rtl/>
          <w:lang w:eastAsia="he-IL"/>
        </w:rPr>
      </w:pPr>
      <w:bookmarkStart w:id="4525" w:name="_ETM_Q11_538930"/>
      <w:bookmarkStart w:id="4526" w:name="_ETM_Q11_539040"/>
      <w:bookmarkEnd w:id="4525"/>
      <w:bookmarkEnd w:id="4526"/>
    </w:p>
    <w:bookmarkStart w:id="4527" w:name="_ETM_Q11_539281" w:displacedByCustomXml="next"/>
    <w:bookmarkEnd w:id="4527" w:displacedByCustomXml="next"/>
    <w:bookmarkStart w:id="4528" w:name="_ETM_Q11_539361" w:displacedByCustomXml="next"/>
    <w:bookmarkEnd w:id="4528" w:displacedByCustomXml="next"/>
    <w:sdt>
      <w:sdtPr>
        <w:rPr>
          <w:rtl/>
        </w:rPr>
        <w:alias w:val="דובר_המשך"/>
        <w:tag w:val="&lt;ID&gt;5528&lt;/ID&gt;&lt;Name&gt;יצחק כהן - סגן שר&lt;/Name&gt;&lt;Data&gt;סגן שר האוצר יצחק כהן&lt;/Data&gt;&lt;Shortcut&gt;יצכה&lt;/Shortcut&gt;"/>
        <w:id w:val="-2098316501"/>
        <w:placeholder>
          <w:docPart w:val="30D2B581B75A4FFFBFB5D36520AEA159"/>
        </w:placeholder>
        <w15:color w:val="993366"/>
      </w:sdtPr>
      <w:sdtContent>
        <w:p w:rsidR="00D07029" w:rsidRDefault="00D07029" w:rsidP="00555CF3">
          <w:pPr>
            <w:pStyle w:val="-"/>
            <w:keepNext/>
            <w:rPr>
              <w:rtl/>
            </w:rPr>
          </w:pPr>
          <w:r w:rsidRPr="008F758C">
            <w:rPr>
              <w:rStyle w:val="afe"/>
              <w:color w:val="000000"/>
              <w:rtl/>
            </w:rPr>
            <w:t>סגן שר האוצר יצחק כהן</w:t>
          </w:r>
          <w:r w:rsidRPr="008F758C">
            <w:rPr>
              <w:color w:val="000000"/>
              <w:rtl/>
            </w:rPr>
            <w:t>:</w:t>
          </w:r>
        </w:p>
      </w:sdtContent>
    </w:sdt>
    <w:p w:rsidR="00D07029" w:rsidRDefault="00D07029" w:rsidP="00852CC3">
      <w:pPr>
        <w:rPr>
          <w:rtl/>
          <w:lang w:eastAsia="he-IL"/>
        </w:rPr>
      </w:pPr>
    </w:p>
    <w:p w:rsidR="00D07029" w:rsidRDefault="00D07029" w:rsidP="00555CF3">
      <w:pPr>
        <w:rPr>
          <w:rtl/>
          <w:lang w:eastAsia="he-IL"/>
        </w:rPr>
      </w:pPr>
      <w:bookmarkStart w:id="4529" w:name="_ETM_Q11_540491"/>
      <w:bookmarkEnd w:id="4529"/>
      <w:r>
        <w:rPr>
          <w:rFonts w:hint="cs"/>
          <w:rtl/>
          <w:lang w:eastAsia="he-IL"/>
        </w:rPr>
        <w:t>א</w:t>
      </w:r>
      <w:bookmarkStart w:id="4530" w:name="_ETM_Q11_541066"/>
      <w:bookmarkStart w:id="4531" w:name="_ETM_Q11_536562"/>
      <w:bookmarkEnd w:id="4530"/>
      <w:bookmarkEnd w:id="4531"/>
      <w:r>
        <w:rPr>
          <w:rFonts w:hint="cs"/>
          <w:rtl/>
          <w:lang w:eastAsia="he-IL"/>
        </w:rPr>
        <w:t xml:space="preserve">ם חברי איתן ברושי לא מוכן לקבל את ההצעה של </w:t>
      </w:r>
      <w:bookmarkStart w:id="4532" w:name="_ETM_Q11_545989"/>
      <w:bookmarkStart w:id="4533" w:name="_ETM_Q11_541147"/>
      <w:bookmarkEnd w:id="4532"/>
      <w:bookmarkEnd w:id="4533"/>
      <w:r>
        <w:rPr>
          <w:rFonts w:hint="cs"/>
          <w:rtl/>
          <w:lang w:eastAsia="he-IL"/>
        </w:rPr>
        <w:t>ועדת ה</w:t>
      </w:r>
      <w:bookmarkStart w:id="4534" w:name="_ETM_Q11_539535"/>
      <w:bookmarkEnd w:id="4534"/>
      <w:r>
        <w:rPr>
          <w:rFonts w:hint="cs"/>
          <w:rtl/>
          <w:lang w:eastAsia="he-IL"/>
        </w:rPr>
        <w:t>שרים לעני</w:t>
      </w:r>
      <w:bookmarkStart w:id="4535" w:name="_ETM_Q11_542352"/>
      <w:bookmarkEnd w:id="4535"/>
      <w:r>
        <w:rPr>
          <w:rFonts w:hint="cs"/>
          <w:rtl/>
          <w:lang w:eastAsia="he-IL"/>
        </w:rPr>
        <w:t xml:space="preserve">יני חקיקה ולדחות את זה </w:t>
      </w:r>
      <w:bookmarkStart w:id="4536" w:name="_ETM_Q11_542647"/>
      <w:bookmarkEnd w:id="4536"/>
      <w:r>
        <w:rPr>
          <w:rFonts w:hint="cs"/>
          <w:rtl/>
          <w:lang w:eastAsia="he-IL"/>
        </w:rPr>
        <w:t xml:space="preserve">עד שהיא תגמור </w:t>
      </w:r>
      <w:bookmarkStart w:id="4537" w:name="_ETM_Q11_543824"/>
      <w:bookmarkEnd w:id="4537"/>
      <w:r>
        <w:rPr>
          <w:rFonts w:hint="cs"/>
          <w:rtl/>
          <w:lang w:eastAsia="he-IL"/>
        </w:rPr>
        <w:t xml:space="preserve">את הדיון בנושא, אז התקנון מחייב אותנו להצביע </w:t>
      </w:r>
      <w:bookmarkStart w:id="4538" w:name="_ETM_Q11_549544"/>
      <w:bookmarkEnd w:id="4538"/>
      <w:r>
        <w:rPr>
          <w:rFonts w:hint="cs"/>
          <w:rtl/>
          <w:lang w:eastAsia="he-IL"/>
        </w:rPr>
        <w:t xml:space="preserve">נגד. </w:t>
      </w:r>
      <w:bookmarkStart w:id="4539" w:name="_ETM_Q11_550414"/>
      <w:bookmarkEnd w:id="4539"/>
      <w:r>
        <w:rPr>
          <w:rFonts w:hint="cs"/>
          <w:rtl/>
          <w:lang w:eastAsia="he-IL"/>
        </w:rPr>
        <w:t>אני מבקש להסיר את ז</w:t>
      </w:r>
      <w:bookmarkStart w:id="4540" w:name="_ETM_Q11_549798"/>
      <w:bookmarkEnd w:id="4540"/>
      <w:r>
        <w:rPr>
          <w:rFonts w:hint="cs"/>
          <w:rtl/>
          <w:lang w:eastAsia="he-IL"/>
        </w:rPr>
        <w:t xml:space="preserve">ה מסדר-היום, בצער </w:t>
      </w:r>
      <w:bookmarkStart w:id="4541" w:name="_ETM_Q11_555009"/>
      <w:bookmarkEnd w:id="4541"/>
      <w:r>
        <w:rPr>
          <w:rFonts w:hint="cs"/>
          <w:rtl/>
          <w:lang w:eastAsia="he-IL"/>
        </w:rPr>
        <w:t>גדול.</w:t>
      </w:r>
    </w:p>
    <w:p w:rsidR="00D07029" w:rsidRDefault="00D07029" w:rsidP="00555CF3">
      <w:pPr>
        <w:rPr>
          <w:rtl/>
          <w:lang w:eastAsia="he-IL"/>
        </w:rPr>
      </w:pPr>
      <w:bookmarkStart w:id="4542" w:name="_ETM_Q11_557433"/>
      <w:bookmarkEnd w:id="4542"/>
    </w:p>
    <w:bookmarkStart w:id="4543" w:name="_ETM_Q11_557634" w:displacedByCustomXml="next"/>
    <w:bookmarkEnd w:id="4543" w:displacedByCustomXml="next"/>
    <w:bookmarkStart w:id="4544" w:name="_ETM_Q11_557877" w:displacedByCustomXml="next"/>
    <w:bookmarkEnd w:id="4544" w:displacedByCustomXml="next"/>
    <w:bookmarkStart w:id="4545" w:name="_ETM_Q11_557923" w:displacedByCustomXml="next"/>
    <w:bookmarkEnd w:id="4545" w:displacedByCustomXml="next"/>
    <w:sdt>
      <w:sdtPr>
        <w:rPr>
          <w:rtl/>
        </w:rPr>
        <w:alias w:val="יור"/>
        <w:tag w:val="&lt;ID&gt;5533&lt;/ID&gt;&lt;Name&gt;יצחק וקנין - יו&quot;ר&lt;/Name&gt;&lt;Data&gt;יצחק וקנין&lt;/Data&gt;&lt;Shortcut&gt;&lt;/Shortcut&gt;"/>
        <w:id w:val="-910074845"/>
        <w:placeholder>
          <w:docPart w:val="30D2B581B75A4FFFBFB5D36520AEA159"/>
        </w:placeholder>
        <w15:color w:val="993366"/>
      </w:sdtPr>
      <w:sdtContent>
        <w:p w:rsidR="00D07029" w:rsidRDefault="00D07029" w:rsidP="00555CF3">
          <w:pPr>
            <w:pStyle w:val="af6"/>
            <w:keepNext/>
            <w:rPr>
              <w:rtl/>
            </w:rPr>
          </w:pPr>
          <w:r w:rsidRPr="008F758C">
            <w:rPr>
              <w:rStyle w:val="afe"/>
              <w:color w:val="000000"/>
              <w:rtl/>
            </w:rPr>
            <w:t>היו"ר יצחק וקנין</w:t>
          </w:r>
          <w:r w:rsidRPr="008F758C">
            <w:rPr>
              <w:color w:val="000000"/>
              <w:rtl/>
            </w:rPr>
            <w:t>:</w:t>
          </w:r>
        </w:p>
      </w:sdtContent>
    </w:sdt>
    <w:p w:rsidR="00D07029" w:rsidRDefault="00D07029" w:rsidP="00852CC3">
      <w:pPr>
        <w:rPr>
          <w:rtl/>
          <w:lang w:eastAsia="he-IL"/>
        </w:rPr>
      </w:pPr>
    </w:p>
    <w:p w:rsidR="00D07029" w:rsidRDefault="00D07029" w:rsidP="00555CF3">
      <w:pPr>
        <w:rPr>
          <w:rtl/>
          <w:lang w:eastAsia="he-IL"/>
        </w:rPr>
      </w:pPr>
      <w:bookmarkStart w:id="4546" w:name="_ETM_Q11_559028"/>
      <w:bookmarkEnd w:id="4546"/>
      <w:r>
        <w:rPr>
          <w:rFonts w:hint="cs"/>
          <w:rtl/>
          <w:lang w:eastAsia="he-IL"/>
        </w:rPr>
        <w:t>תודה, אדוני.</w:t>
      </w:r>
      <w:bookmarkStart w:id="4547" w:name="_ETM_Q11_556122"/>
      <w:bookmarkEnd w:id="4547"/>
      <w:r>
        <w:rPr>
          <w:rFonts w:hint="cs"/>
          <w:rtl/>
          <w:lang w:eastAsia="he-IL"/>
        </w:rPr>
        <w:t xml:space="preserve"> חבר הכנסת ברושי, שלוש דקות לרשותך לנסות לשכנע </w:t>
      </w:r>
      <w:bookmarkStart w:id="4548" w:name="_ETM_Q11_565329"/>
      <w:bookmarkEnd w:id="4548"/>
      <w:r>
        <w:rPr>
          <w:rFonts w:hint="cs"/>
          <w:rtl/>
          <w:lang w:eastAsia="he-IL"/>
        </w:rPr>
        <w:t>את סגן שר האוצר</w:t>
      </w:r>
      <w:bookmarkStart w:id="4549" w:name="_ETM_Q11_563152"/>
      <w:bookmarkEnd w:id="4549"/>
      <w:r>
        <w:rPr>
          <w:rFonts w:hint="cs"/>
          <w:rtl/>
          <w:lang w:eastAsia="he-IL"/>
        </w:rPr>
        <w:t>.</w:t>
      </w:r>
    </w:p>
    <w:p w:rsidR="00D07029" w:rsidRDefault="00D07029" w:rsidP="00555CF3">
      <w:pPr>
        <w:rPr>
          <w:rtl/>
          <w:lang w:eastAsia="he-IL"/>
        </w:rPr>
      </w:pPr>
      <w:bookmarkStart w:id="4550" w:name="_ETM_Q11_564162"/>
      <w:bookmarkEnd w:id="4550"/>
    </w:p>
    <w:bookmarkStart w:id="4551" w:name="_ETM_Q11_564299" w:displacedByCustomXml="next"/>
    <w:bookmarkEnd w:id="4551" w:displacedByCustomXml="next"/>
    <w:bookmarkStart w:id="4552" w:name="_ETM_Q11_564542" w:displacedByCustomXml="next"/>
    <w:bookmarkEnd w:id="4552" w:displacedByCustomXml="next"/>
    <w:bookmarkStart w:id="4553" w:name="_ETM_Q11_564593" w:displacedByCustomXml="next"/>
    <w:bookmarkEnd w:id="4553" w:displacedByCustomXml="next"/>
    <w:bookmarkStart w:id="4554" w:name="_ETM_Q11_565625" w:displacedByCustomXml="next"/>
    <w:bookmarkEnd w:id="4554" w:displacedByCustomXml="next"/>
    <w:bookmarkStart w:id="4555" w:name="_Toc517902122" w:displacedByCustomXml="next"/>
    <w:bookmarkStart w:id="4556" w:name="_Toc517901365" w:displacedByCustomXml="next"/>
    <w:sdt>
      <w:sdtPr>
        <w:rPr>
          <w:rFonts w:hint="cs"/>
          <w:rtl/>
        </w:rPr>
        <w:alias w:val="דובר"/>
        <w:tag w:val="&lt;ID&gt;5276&lt;/ID&gt;&lt;Name&gt;איתן ברושי - המחנה הציוני&lt;/Name&gt;&lt;Data&gt;איתן ברושי (המחנה הציוני)&lt;/Data&gt;&lt;Shortcut&gt;איבר&lt;/Shortcut&gt;&lt;MemberID&gt;2559&lt;/MemberID&gt;"/>
        <w:id w:val="1753856229"/>
        <w:placeholder>
          <w:docPart w:val="30D2B581B75A4FFFBFB5D36520AEA159"/>
        </w:placeholder>
        <w15:color w:val="993366"/>
      </w:sdtPr>
      <w:sdtContent>
        <w:p w:rsidR="00D07029" w:rsidRDefault="00D07029" w:rsidP="00555CF3">
          <w:pPr>
            <w:pStyle w:val="a4"/>
            <w:keepNext/>
            <w:rPr>
              <w:rtl/>
            </w:rPr>
          </w:pPr>
          <w:r w:rsidRPr="008F758C">
            <w:rPr>
              <w:rStyle w:val="afe"/>
              <w:color w:val="000000"/>
              <w:rtl/>
            </w:rPr>
            <w:t>איתן ברושי (המחנה הציוני)</w:t>
          </w:r>
          <w:r w:rsidRPr="008F758C">
            <w:rPr>
              <w:color w:val="000000"/>
              <w:rtl/>
            </w:rPr>
            <w:t>:</w:t>
          </w:r>
        </w:p>
      </w:sdtContent>
    </w:sdt>
    <w:bookmarkEnd w:id="4555" w:displacedByCustomXml="prev"/>
    <w:bookmarkEnd w:id="4556" w:displacedByCustomXml="prev"/>
    <w:p w:rsidR="00D07029" w:rsidRDefault="00D07029" w:rsidP="00852CC3">
      <w:pPr>
        <w:rPr>
          <w:rtl/>
          <w:lang w:eastAsia="he-IL"/>
        </w:rPr>
      </w:pPr>
    </w:p>
    <w:p w:rsidR="00D07029" w:rsidRDefault="00D07029" w:rsidP="003F3FDB">
      <w:pPr>
        <w:rPr>
          <w:rtl/>
          <w:lang w:eastAsia="he-IL"/>
        </w:rPr>
      </w:pPr>
      <w:bookmarkStart w:id="4557" w:name="_ETM_Q11_566563"/>
      <w:bookmarkEnd w:id="4557"/>
      <w:r>
        <w:rPr>
          <w:rFonts w:hint="cs"/>
          <w:rtl/>
          <w:lang w:eastAsia="he-IL"/>
        </w:rPr>
        <w:t>חבריי חברי הכנסת</w:t>
      </w:r>
      <w:bookmarkStart w:id="4558" w:name="_ETM_Q11_564650"/>
      <w:bookmarkEnd w:id="4558"/>
      <w:r>
        <w:rPr>
          <w:rFonts w:hint="cs"/>
          <w:rtl/>
          <w:lang w:eastAsia="he-IL"/>
        </w:rPr>
        <w:t xml:space="preserve">, ראשי הקואליציה, זו שיטה </w:t>
      </w:r>
      <w:bookmarkStart w:id="4559" w:name="_ETM_Q11_569678"/>
      <w:bookmarkEnd w:id="4559"/>
      <w:r>
        <w:rPr>
          <w:rFonts w:hint="cs"/>
          <w:rtl/>
          <w:lang w:eastAsia="he-IL"/>
        </w:rPr>
        <w:t>ידועה, זאת שיטה שחוזרת על עצמה</w:t>
      </w:r>
      <w:bookmarkStart w:id="4560" w:name="_ETM_Q11_572422"/>
      <w:bookmarkEnd w:id="4560"/>
      <w:r>
        <w:rPr>
          <w:rFonts w:hint="cs"/>
          <w:rtl/>
          <w:lang w:eastAsia="he-IL"/>
        </w:rPr>
        <w:t xml:space="preserve">. התשובה של </w:t>
      </w:r>
      <w:bookmarkStart w:id="4561" w:name="_ETM_Q11_573877"/>
      <w:bookmarkEnd w:id="4561"/>
      <w:r>
        <w:rPr>
          <w:rFonts w:hint="cs"/>
          <w:rtl/>
          <w:lang w:eastAsia="he-IL"/>
        </w:rPr>
        <w:t xml:space="preserve">ועדת שרים הייתה לדחות למושב הבא. מה זה </w:t>
      </w:r>
      <w:bookmarkStart w:id="4562" w:name="_ETM_Q11_575659"/>
      <w:bookmarkEnd w:id="4562"/>
      <w:r>
        <w:rPr>
          <w:rFonts w:hint="cs"/>
          <w:rtl/>
          <w:lang w:eastAsia="he-IL"/>
        </w:rPr>
        <w:t xml:space="preserve">למושב הבא? </w:t>
      </w:r>
      <w:bookmarkStart w:id="4563" w:name="_ETM_Q11_578501"/>
      <w:bookmarkEnd w:id="4563"/>
      <w:r>
        <w:rPr>
          <w:rFonts w:hint="cs"/>
          <w:rtl/>
          <w:lang w:eastAsia="he-IL"/>
        </w:rPr>
        <w:t>מתי במושב הבא? למה לדחות?</w:t>
      </w:r>
      <w:bookmarkStart w:id="4564" w:name="_ETM_Q11_578340"/>
      <w:bookmarkEnd w:id="4564"/>
      <w:r>
        <w:rPr>
          <w:rFonts w:hint="cs"/>
          <w:rtl/>
          <w:lang w:eastAsia="he-IL"/>
        </w:rPr>
        <w:t xml:space="preserve"> כותבים בישיבה שהרוב </w:t>
      </w:r>
      <w:r w:rsidR="003F3FDB">
        <w:rPr>
          <w:rFonts w:hint="cs"/>
          <w:rtl/>
          <w:lang w:eastAsia="he-IL"/>
        </w:rPr>
        <w:t>בה</w:t>
      </w:r>
      <w:r>
        <w:rPr>
          <w:rFonts w:hint="cs"/>
          <w:rtl/>
          <w:lang w:eastAsia="he-IL"/>
        </w:rPr>
        <w:t xml:space="preserve"> עוזרים</w:t>
      </w:r>
      <w:bookmarkStart w:id="4565" w:name="_ETM_Q11_582010"/>
      <w:bookmarkEnd w:id="4565"/>
      <w:r>
        <w:rPr>
          <w:rFonts w:hint="cs"/>
          <w:rtl/>
          <w:lang w:eastAsia="he-IL"/>
        </w:rPr>
        <w:t xml:space="preserve">, </w:t>
      </w:r>
      <w:bookmarkStart w:id="4566" w:name="_ETM_Q11_584841"/>
      <w:bookmarkEnd w:id="4566"/>
      <w:r>
        <w:rPr>
          <w:rFonts w:hint="cs"/>
          <w:rtl/>
          <w:lang w:eastAsia="he-IL"/>
        </w:rPr>
        <w:t>אדוני יריב לוי</w:t>
      </w:r>
      <w:bookmarkStart w:id="4567" w:name="_ETM_Q11_582040"/>
      <w:bookmarkEnd w:id="4567"/>
      <w:r>
        <w:rPr>
          <w:rFonts w:hint="cs"/>
          <w:rtl/>
          <w:lang w:eastAsia="he-IL"/>
        </w:rPr>
        <w:t xml:space="preserve">ן, לדחות </w:t>
      </w:r>
      <w:bookmarkStart w:id="4568" w:name="_ETM_Q11_583208"/>
      <w:bookmarkEnd w:id="4568"/>
      <w:r>
        <w:rPr>
          <w:rFonts w:hint="cs"/>
          <w:rtl/>
          <w:lang w:eastAsia="he-IL"/>
        </w:rPr>
        <w:t>למ</w:t>
      </w:r>
      <w:bookmarkStart w:id="4569" w:name="_ETM_Q11_584660"/>
      <w:bookmarkEnd w:id="4569"/>
      <w:r>
        <w:rPr>
          <w:rFonts w:hint="cs"/>
          <w:rtl/>
          <w:lang w:eastAsia="he-IL"/>
        </w:rPr>
        <w:t xml:space="preserve">ושב הבא. יום אחד גם </w:t>
      </w:r>
      <w:bookmarkStart w:id="4570" w:name="_ETM_Q11_589997"/>
      <w:bookmarkEnd w:id="4570"/>
      <w:r>
        <w:rPr>
          <w:rFonts w:hint="cs"/>
          <w:rtl/>
          <w:lang w:eastAsia="he-IL"/>
        </w:rPr>
        <w:t xml:space="preserve">אתם תהיו תלויים בוועדת שרים </w:t>
      </w:r>
      <w:bookmarkStart w:id="4571" w:name="_ETM_Q11_586862"/>
      <w:bookmarkEnd w:id="4571"/>
      <w:r>
        <w:rPr>
          <w:rFonts w:hint="cs"/>
          <w:rtl/>
          <w:lang w:eastAsia="he-IL"/>
        </w:rPr>
        <w:t xml:space="preserve">לחקיקה. איזו התייחסות זאת </w:t>
      </w:r>
      <w:bookmarkStart w:id="4572" w:name="_ETM_Q11_589748"/>
      <w:bookmarkEnd w:id="4572"/>
      <w:r>
        <w:rPr>
          <w:rFonts w:hint="cs"/>
          <w:rtl/>
          <w:lang w:eastAsia="he-IL"/>
        </w:rPr>
        <w:t xml:space="preserve">לדברים </w:t>
      </w:r>
      <w:bookmarkStart w:id="4573" w:name="_ETM_Q11_594472"/>
      <w:bookmarkEnd w:id="4573"/>
      <w:r>
        <w:rPr>
          <w:rFonts w:hint="cs"/>
          <w:rtl/>
          <w:lang w:eastAsia="he-IL"/>
        </w:rPr>
        <w:t>רציניים</w:t>
      </w:r>
      <w:bookmarkStart w:id="4574" w:name="_ETM_Q11_590279"/>
      <w:bookmarkEnd w:id="4574"/>
      <w:r>
        <w:rPr>
          <w:rFonts w:hint="cs"/>
          <w:rtl/>
          <w:lang w:eastAsia="he-IL"/>
        </w:rPr>
        <w:t xml:space="preserve">? מה זה לדחות? תפרטו למה, תדברו, </w:t>
      </w:r>
      <w:bookmarkStart w:id="4575" w:name="_ETM_Q11_591529"/>
      <w:bookmarkEnd w:id="4575"/>
      <w:r>
        <w:rPr>
          <w:rFonts w:hint="cs"/>
          <w:rtl/>
          <w:lang w:eastAsia="he-IL"/>
        </w:rPr>
        <w:t xml:space="preserve">תסבירו. לדחות למושב </w:t>
      </w:r>
      <w:bookmarkStart w:id="4576" w:name="_ETM_Q11_599062"/>
      <w:bookmarkEnd w:id="4576"/>
      <w:r>
        <w:rPr>
          <w:rFonts w:hint="cs"/>
          <w:rtl/>
          <w:lang w:eastAsia="he-IL"/>
        </w:rPr>
        <w:t>הבא</w:t>
      </w:r>
      <w:bookmarkStart w:id="4577" w:name="_ETM_Q11_594847"/>
      <w:bookmarkEnd w:id="4577"/>
      <w:r>
        <w:rPr>
          <w:rFonts w:hint="cs"/>
          <w:rtl/>
          <w:lang w:eastAsia="he-IL"/>
        </w:rPr>
        <w:t>. לא רוצים הצעות של האופוזיציה גם במחיר</w:t>
      </w:r>
      <w:bookmarkStart w:id="4578" w:name="_ETM_Q11_597607"/>
      <w:bookmarkStart w:id="4579" w:name="_ETM_Q11_597086"/>
      <w:bookmarkEnd w:id="4578"/>
      <w:bookmarkEnd w:id="4579"/>
      <w:r>
        <w:rPr>
          <w:rFonts w:hint="cs"/>
          <w:rtl/>
          <w:lang w:eastAsia="he-IL"/>
        </w:rPr>
        <w:t xml:space="preserve"> </w:t>
      </w:r>
      <w:r w:rsidR="003F3FDB">
        <w:rPr>
          <w:rFonts w:hint="cs"/>
          <w:rtl/>
          <w:lang w:eastAsia="he-IL"/>
        </w:rPr>
        <w:t xml:space="preserve">של </w:t>
      </w:r>
      <w:r>
        <w:rPr>
          <w:rFonts w:hint="cs"/>
          <w:rtl/>
          <w:lang w:eastAsia="he-IL"/>
        </w:rPr>
        <w:t xml:space="preserve">לפגוע </w:t>
      </w:r>
      <w:bookmarkStart w:id="4580" w:name="_ETM_Q11_598852"/>
      <w:bookmarkEnd w:id="4580"/>
      <w:r>
        <w:rPr>
          <w:rFonts w:hint="cs"/>
          <w:rtl/>
          <w:lang w:eastAsia="he-IL"/>
        </w:rPr>
        <w:t>בערכים שהממשלה מאמינה בהם.</w:t>
      </w:r>
    </w:p>
    <w:p w:rsidR="00D07029" w:rsidRDefault="00D07029" w:rsidP="00555CF3">
      <w:pPr>
        <w:rPr>
          <w:rtl/>
          <w:lang w:eastAsia="he-IL"/>
        </w:rPr>
      </w:pPr>
      <w:bookmarkStart w:id="4581" w:name="_ETM_Q11_605347"/>
      <w:bookmarkEnd w:id="4581"/>
    </w:p>
    <w:p w:rsidR="00D07029" w:rsidRDefault="00D07029" w:rsidP="003F3FDB">
      <w:pPr>
        <w:rPr>
          <w:rtl/>
          <w:lang w:eastAsia="he-IL"/>
        </w:rPr>
      </w:pPr>
      <w:bookmarkStart w:id="4582" w:name="_ETM_Q11_605736"/>
      <w:bookmarkEnd w:id="4582"/>
      <w:r>
        <w:rPr>
          <w:rFonts w:hint="cs"/>
          <w:rtl/>
          <w:lang w:eastAsia="he-IL"/>
        </w:rPr>
        <w:t>מ</w:t>
      </w:r>
      <w:bookmarkStart w:id="4583" w:name="_ETM_Q11_605978"/>
      <w:bookmarkEnd w:id="4583"/>
      <w:r>
        <w:rPr>
          <w:rFonts w:hint="cs"/>
          <w:rtl/>
          <w:lang w:eastAsia="he-IL"/>
        </w:rPr>
        <w:t>ה</w:t>
      </w:r>
      <w:bookmarkStart w:id="4584" w:name="_ETM_Q11_606059"/>
      <w:bookmarkEnd w:id="4584"/>
      <w:r>
        <w:rPr>
          <w:rFonts w:hint="cs"/>
          <w:rtl/>
          <w:lang w:eastAsia="he-IL"/>
        </w:rPr>
        <w:t xml:space="preserve"> זה הצעת חוק פרטית? מי כמוכם יודע</w:t>
      </w:r>
      <w:r w:rsidR="003F3FDB">
        <w:rPr>
          <w:rFonts w:hint="cs"/>
          <w:rtl/>
          <w:lang w:eastAsia="he-IL"/>
        </w:rPr>
        <w:t xml:space="preserve"> –</w:t>
      </w:r>
      <w:r>
        <w:rPr>
          <w:rFonts w:hint="cs"/>
          <w:rtl/>
          <w:lang w:eastAsia="he-IL"/>
        </w:rPr>
        <w:t xml:space="preserve"> זו הצעה רעיונית</w:t>
      </w:r>
      <w:bookmarkStart w:id="4585" w:name="_ETM_Q11_604022"/>
      <w:bookmarkEnd w:id="4585"/>
      <w:r>
        <w:rPr>
          <w:rFonts w:hint="cs"/>
          <w:rtl/>
          <w:lang w:eastAsia="he-IL"/>
        </w:rPr>
        <w:t xml:space="preserve"> </w:t>
      </w:r>
      <w:r w:rsidR="00852CC3">
        <w:rPr>
          <w:rFonts w:hint="cs"/>
          <w:rtl/>
          <w:lang w:eastAsia="he-IL"/>
        </w:rPr>
        <w:t>– – –</w:t>
      </w:r>
    </w:p>
    <w:p w:rsidR="00D07029" w:rsidRDefault="00D07029" w:rsidP="00555CF3">
      <w:pPr>
        <w:rPr>
          <w:rtl/>
          <w:lang w:eastAsia="he-IL"/>
        </w:rPr>
      </w:pPr>
      <w:bookmarkStart w:id="4586" w:name="_ETM_Q11_613802"/>
      <w:bookmarkStart w:id="4587" w:name="_ETM_Q11_613928"/>
      <w:bookmarkStart w:id="4588" w:name="_ETM_Q11_614180"/>
      <w:bookmarkStart w:id="4589" w:name="_ETM_Q11_614223"/>
      <w:bookmarkEnd w:id="4586"/>
      <w:bookmarkEnd w:id="4587"/>
      <w:bookmarkEnd w:id="4588"/>
      <w:bookmarkEnd w:id="4589"/>
    </w:p>
    <w:sdt>
      <w:sdtPr>
        <w:rPr>
          <w:rtl/>
        </w:rPr>
        <w:alias w:val="קריאה"/>
        <w:tag w:val="&lt;ID&gt;5367&lt;/ID&gt;&lt;Name&gt;גילה גמליאל - שרה&lt;/Name&gt;&lt;Data&gt;שרה לשוויון חברתי גילה גמליאל&lt;/Data&gt;&lt;Shortcut&gt;גיגמ&lt;/Shortcut&gt;"/>
        <w:id w:val="1600222903"/>
        <w:placeholder>
          <w:docPart w:val="30D2B581B75A4FFFBFB5D36520AEA159"/>
        </w:placeholder>
        <w15:color w:val="993366"/>
      </w:sdtPr>
      <w:sdtContent>
        <w:p w:rsidR="00D07029" w:rsidRDefault="005564E0" w:rsidP="00555CF3">
          <w:pPr>
            <w:pStyle w:val="af5"/>
            <w:keepNext/>
            <w:rPr>
              <w:rtl/>
            </w:rPr>
          </w:pPr>
          <w:r>
            <w:rPr>
              <w:rStyle w:val="afe"/>
              <w:rFonts w:hint="cs"/>
              <w:color w:val="000000"/>
              <w:rtl/>
            </w:rPr>
            <w:t>ה</w:t>
          </w:r>
          <w:r w:rsidR="00D07029" w:rsidRPr="00CC5164">
            <w:rPr>
              <w:rStyle w:val="afe"/>
              <w:color w:val="000000"/>
              <w:rtl/>
            </w:rPr>
            <w:t>שרה לשוויון חברתי גילה גמליאל</w:t>
          </w:r>
          <w:r w:rsidR="00D07029" w:rsidRPr="00CC5164">
            <w:rPr>
              <w:color w:val="000000"/>
              <w:rtl/>
            </w:rPr>
            <w:t>:</w:t>
          </w:r>
        </w:p>
      </w:sdtContent>
    </w:sdt>
    <w:p w:rsidR="00D07029" w:rsidRDefault="00D07029" w:rsidP="00852CC3">
      <w:pPr>
        <w:rPr>
          <w:rtl/>
          <w:lang w:eastAsia="he-IL"/>
        </w:rPr>
      </w:pPr>
    </w:p>
    <w:p w:rsidR="00D07029" w:rsidRDefault="00852CC3" w:rsidP="00555CF3">
      <w:pPr>
        <w:rPr>
          <w:rtl/>
          <w:lang w:eastAsia="he-IL"/>
        </w:rPr>
      </w:pPr>
      <w:bookmarkStart w:id="4590" w:name="_ETM_Q11_610547"/>
      <w:bookmarkEnd w:id="4590"/>
      <w:r>
        <w:rPr>
          <w:rFonts w:hint="cs"/>
          <w:rtl/>
          <w:lang w:eastAsia="he-IL"/>
        </w:rPr>
        <w:t>– – –</w:t>
      </w:r>
      <w:r w:rsidR="00D07029">
        <w:rPr>
          <w:rFonts w:hint="cs"/>
          <w:rtl/>
          <w:lang w:eastAsia="he-IL"/>
        </w:rPr>
        <w:t xml:space="preserve"> אני </w:t>
      </w:r>
      <w:bookmarkStart w:id="4591" w:name="_ETM_Q11_611695"/>
      <w:bookmarkStart w:id="4592" w:name="_ETM_Q11_606927"/>
      <w:bookmarkEnd w:id="4591"/>
      <w:bookmarkEnd w:id="4592"/>
      <w:r w:rsidR="00D07029">
        <w:rPr>
          <w:rFonts w:hint="cs"/>
          <w:rtl/>
          <w:lang w:eastAsia="he-IL"/>
        </w:rPr>
        <w:t xml:space="preserve">רוצה להסביר </w:t>
      </w:r>
      <w:r>
        <w:rPr>
          <w:rFonts w:hint="cs"/>
          <w:rtl/>
          <w:lang w:eastAsia="he-IL"/>
        </w:rPr>
        <w:t>– – –</w:t>
      </w:r>
    </w:p>
    <w:p w:rsidR="00D07029" w:rsidRDefault="00D07029" w:rsidP="00555CF3">
      <w:pPr>
        <w:rPr>
          <w:rtl/>
          <w:lang w:eastAsia="he-IL"/>
        </w:rPr>
      </w:pPr>
      <w:bookmarkStart w:id="4593" w:name="_ETM_Q11_613210"/>
      <w:bookmarkStart w:id="4594" w:name="_ETM_Q11_613321"/>
      <w:bookmarkStart w:id="4595" w:name="_ETM_Q11_613560"/>
      <w:bookmarkEnd w:id="4593"/>
      <w:bookmarkEnd w:id="4594"/>
      <w:bookmarkEnd w:id="4595"/>
    </w:p>
    <w:bookmarkStart w:id="4596" w:name="_ETM_Q11_613645" w:displacedByCustomXml="next"/>
    <w:bookmarkEnd w:id="4596" w:displacedByCustomXml="next"/>
    <w:sdt>
      <w:sdtPr>
        <w:rPr>
          <w:rtl/>
        </w:rPr>
        <w:alias w:val="דובר_המשך"/>
        <w:tag w:val="&lt;ID&gt;5276&lt;/ID&gt;&lt;Name&gt;איתן ברושי - המחנה הציוני&lt;/Name&gt;&lt;Data&gt;איתן ברושי (המחנה הציוני)&lt;/Data&gt;&lt;Shortcut&gt;איבר&lt;/Shortcut&gt;"/>
        <w:id w:val="1632055536"/>
        <w:placeholder>
          <w:docPart w:val="30D2B581B75A4FFFBFB5D36520AEA159"/>
        </w:placeholder>
        <w15:color w:val="993366"/>
      </w:sdtPr>
      <w:sdtContent>
        <w:p w:rsidR="00D07029" w:rsidRDefault="00D07029" w:rsidP="00555CF3">
          <w:pPr>
            <w:pStyle w:val="-"/>
            <w:keepNext/>
            <w:rPr>
              <w:rtl/>
            </w:rPr>
          </w:pPr>
          <w:r w:rsidRPr="00CC5164">
            <w:rPr>
              <w:rStyle w:val="afe"/>
              <w:color w:val="000000"/>
              <w:rtl/>
            </w:rPr>
            <w:t>איתן ברושי (המחנה הציוני)</w:t>
          </w:r>
          <w:r w:rsidRPr="00CC5164">
            <w:rPr>
              <w:color w:val="000000"/>
              <w:rtl/>
            </w:rPr>
            <w:t>:</w:t>
          </w:r>
        </w:p>
      </w:sdtContent>
    </w:sdt>
    <w:p w:rsidR="00D07029" w:rsidRDefault="00D07029" w:rsidP="00852CC3">
      <w:pPr>
        <w:rPr>
          <w:rtl/>
          <w:lang w:eastAsia="he-IL"/>
        </w:rPr>
      </w:pPr>
    </w:p>
    <w:p w:rsidR="00D07029" w:rsidRDefault="00D07029" w:rsidP="00555CF3">
      <w:pPr>
        <w:rPr>
          <w:rtl/>
          <w:lang w:eastAsia="he-IL"/>
        </w:rPr>
      </w:pPr>
      <w:bookmarkStart w:id="4597" w:name="_ETM_Q11_614886"/>
      <w:bookmarkEnd w:id="4597"/>
      <w:r>
        <w:rPr>
          <w:rFonts w:hint="cs"/>
          <w:rtl/>
          <w:lang w:eastAsia="he-IL"/>
        </w:rPr>
        <w:t>כן, לא שומעים</w:t>
      </w:r>
      <w:bookmarkStart w:id="4598" w:name="_ETM_Q11_614417"/>
      <w:bookmarkEnd w:id="4598"/>
      <w:r>
        <w:rPr>
          <w:rFonts w:hint="cs"/>
          <w:rtl/>
          <w:lang w:eastAsia="he-IL"/>
        </w:rPr>
        <w:t>.</w:t>
      </w:r>
    </w:p>
    <w:p w:rsidR="00D07029" w:rsidRDefault="00D07029" w:rsidP="00555CF3">
      <w:pPr>
        <w:rPr>
          <w:rtl/>
          <w:lang w:eastAsia="he-IL"/>
        </w:rPr>
      </w:pPr>
      <w:bookmarkStart w:id="4599" w:name="_ETM_Q11_614727"/>
      <w:bookmarkStart w:id="4600" w:name="_ETM_Q11_614834"/>
      <w:bookmarkStart w:id="4601" w:name="_ETM_Q11_615073"/>
      <w:bookmarkEnd w:id="4599"/>
      <w:bookmarkEnd w:id="4600"/>
      <w:bookmarkEnd w:id="4601"/>
    </w:p>
    <w:bookmarkStart w:id="4602" w:name="_ETM_Q11_615139" w:displacedByCustomXml="next"/>
    <w:bookmarkEnd w:id="4602" w:displacedByCustomXml="next"/>
    <w:sdt>
      <w:sdtPr>
        <w:rPr>
          <w:rtl/>
        </w:rPr>
        <w:alias w:val="קריאה"/>
        <w:tag w:val="&lt;ID&gt;5367&lt;/ID&gt;&lt;Name&gt;גילה גמליאל - שרה&lt;/Name&gt;&lt;Data&gt;שרה לשוויון חברתי גילה גמליאל&lt;/Data&gt;&lt;Shortcut&gt;גיגמ&lt;/Shortcut&gt;"/>
        <w:id w:val="-881015707"/>
        <w:placeholder>
          <w:docPart w:val="30D2B581B75A4FFFBFB5D36520AEA159"/>
        </w:placeholder>
        <w15:color w:val="993366"/>
      </w:sdtPr>
      <w:sdtContent>
        <w:p w:rsidR="00D07029" w:rsidRDefault="005564E0" w:rsidP="00555CF3">
          <w:pPr>
            <w:pStyle w:val="af5"/>
            <w:keepNext/>
            <w:rPr>
              <w:rtl/>
            </w:rPr>
          </w:pPr>
          <w:r>
            <w:rPr>
              <w:rStyle w:val="afe"/>
              <w:rFonts w:hint="cs"/>
              <w:color w:val="000000"/>
              <w:rtl/>
            </w:rPr>
            <w:t>ה</w:t>
          </w:r>
          <w:r w:rsidR="00D07029" w:rsidRPr="00CC5164">
            <w:rPr>
              <w:rStyle w:val="afe"/>
              <w:color w:val="000000"/>
              <w:rtl/>
            </w:rPr>
            <w:t>שרה לשוויון חברתי גילה גמליאל</w:t>
          </w:r>
          <w:r w:rsidR="00D07029" w:rsidRPr="00CC5164">
            <w:rPr>
              <w:color w:val="000000"/>
              <w:rtl/>
            </w:rPr>
            <w:t>:</w:t>
          </w:r>
        </w:p>
      </w:sdtContent>
    </w:sdt>
    <w:p w:rsidR="00D07029" w:rsidRDefault="00D07029" w:rsidP="00852CC3">
      <w:pPr>
        <w:rPr>
          <w:rtl/>
          <w:lang w:eastAsia="he-IL"/>
        </w:rPr>
      </w:pPr>
    </w:p>
    <w:p w:rsidR="00D07029" w:rsidRDefault="00D07029" w:rsidP="003F3FDB">
      <w:pPr>
        <w:rPr>
          <w:rtl/>
          <w:lang w:eastAsia="he-IL"/>
        </w:rPr>
      </w:pPr>
      <w:bookmarkStart w:id="4603" w:name="_ETM_Q11_621435"/>
      <w:bookmarkStart w:id="4604" w:name="_ETM_Q11_616726"/>
      <w:bookmarkEnd w:id="4603"/>
      <w:bookmarkEnd w:id="4604"/>
      <w:r>
        <w:rPr>
          <w:rFonts w:hint="cs"/>
          <w:rtl/>
          <w:lang w:eastAsia="he-IL"/>
        </w:rPr>
        <w:t xml:space="preserve">רצינו </w:t>
      </w:r>
      <w:bookmarkStart w:id="4605" w:name="_ETM_Q11_617230"/>
      <w:bookmarkStart w:id="4606" w:name="_ETM_Q11_614597"/>
      <w:bookmarkEnd w:id="4605"/>
      <w:bookmarkEnd w:id="4606"/>
      <w:r>
        <w:rPr>
          <w:rFonts w:hint="cs"/>
          <w:rtl/>
          <w:lang w:eastAsia="he-IL"/>
        </w:rPr>
        <w:t xml:space="preserve">לתמוך בהצעה </w:t>
      </w:r>
      <w:r w:rsidR="00852CC3">
        <w:rPr>
          <w:rFonts w:hint="cs"/>
          <w:rtl/>
          <w:lang w:eastAsia="he-IL"/>
        </w:rPr>
        <w:t>– – –</w:t>
      </w:r>
      <w:r>
        <w:rPr>
          <w:rFonts w:hint="cs"/>
          <w:rtl/>
          <w:lang w:eastAsia="he-IL"/>
        </w:rPr>
        <w:t xml:space="preserve"> חבל שאתה בתח</w:t>
      </w:r>
      <w:bookmarkStart w:id="4607" w:name="_ETM_Q11_618511"/>
      <w:bookmarkEnd w:id="4607"/>
      <w:r>
        <w:rPr>
          <w:rFonts w:hint="cs"/>
          <w:rtl/>
          <w:lang w:eastAsia="he-IL"/>
        </w:rPr>
        <w:t xml:space="preserve">ושה </w:t>
      </w:r>
      <w:bookmarkStart w:id="4608" w:name="_ETM_Q11_619954"/>
      <w:bookmarkStart w:id="4609" w:name="_ETM_Q11_615978"/>
      <w:bookmarkEnd w:id="4608"/>
      <w:bookmarkEnd w:id="4609"/>
      <w:r>
        <w:rPr>
          <w:rFonts w:hint="cs"/>
          <w:rtl/>
          <w:lang w:eastAsia="he-IL"/>
        </w:rPr>
        <w:t>לא נכונה.</w:t>
      </w:r>
    </w:p>
    <w:p w:rsidR="00D07029" w:rsidRDefault="00D07029" w:rsidP="00555CF3">
      <w:pPr>
        <w:rPr>
          <w:rtl/>
          <w:lang w:eastAsia="he-IL"/>
        </w:rPr>
      </w:pPr>
      <w:bookmarkStart w:id="4610" w:name="_ETM_Q11_621309"/>
      <w:bookmarkStart w:id="4611" w:name="_ETM_Q11_621406"/>
      <w:bookmarkStart w:id="4612" w:name="_ETM_Q11_621649"/>
      <w:bookmarkEnd w:id="4610"/>
      <w:bookmarkEnd w:id="4611"/>
      <w:bookmarkEnd w:id="4612"/>
    </w:p>
    <w:bookmarkStart w:id="4613" w:name="_ETM_Q11_621741" w:displacedByCustomXml="next"/>
    <w:bookmarkEnd w:id="4613" w:displacedByCustomXml="next"/>
    <w:sdt>
      <w:sdtPr>
        <w:rPr>
          <w:rtl/>
        </w:rPr>
        <w:alias w:val="דובר_המשך"/>
        <w:tag w:val="&lt;ID&gt;5276&lt;/ID&gt;&lt;Name&gt;איתן ברושי - המחנה הציוני&lt;/Name&gt;&lt;Data&gt;איתן ברושי (המחנה הציוני)&lt;/Data&gt;&lt;Shortcut&gt;איבר&lt;/Shortcut&gt;"/>
        <w:id w:val="-703629100"/>
        <w:placeholder>
          <w:docPart w:val="30D2B581B75A4FFFBFB5D36520AEA159"/>
        </w:placeholder>
        <w15:color w:val="993366"/>
      </w:sdtPr>
      <w:sdtContent>
        <w:p w:rsidR="00D07029" w:rsidRDefault="00D07029" w:rsidP="00555CF3">
          <w:pPr>
            <w:pStyle w:val="-"/>
            <w:keepNext/>
            <w:rPr>
              <w:rtl/>
            </w:rPr>
          </w:pPr>
          <w:r w:rsidRPr="00CC5164">
            <w:rPr>
              <w:rStyle w:val="afe"/>
              <w:color w:val="000000"/>
              <w:rtl/>
            </w:rPr>
            <w:t>איתן ברושי (המחנה הציוני)</w:t>
          </w:r>
          <w:r w:rsidRPr="00CC5164">
            <w:rPr>
              <w:color w:val="000000"/>
              <w:rtl/>
            </w:rPr>
            <w:t>:</w:t>
          </w:r>
        </w:p>
      </w:sdtContent>
    </w:sdt>
    <w:p w:rsidR="00D07029" w:rsidRDefault="00D07029" w:rsidP="00852CC3">
      <w:pPr>
        <w:rPr>
          <w:rtl/>
          <w:lang w:eastAsia="he-IL"/>
        </w:rPr>
      </w:pPr>
    </w:p>
    <w:p w:rsidR="00D07029" w:rsidRDefault="00D07029" w:rsidP="00555CF3">
      <w:pPr>
        <w:rPr>
          <w:rtl/>
          <w:lang w:eastAsia="he-IL"/>
        </w:rPr>
      </w:pPr>
      <w:bookmarkStart w:id="4614" w:name="_ETM_Q11_623436"/>
      <w:bookmarkEnd w:id="4614"/>
      <w:r>
        <w:rPr>
          <w:rFonts w:hint="cs"/>
          <w:rtl/>
          <w:lang w:eastAsia="he-IL"/>
        </w:rPr>
        <w:t>לא מדברים</w:t>
      </w:r>
      <w:bookmarkStart w:id="4615" w:name="_ETM_Q11_619782"/>
      <w:bookmarkEnd w:id="4615"/>
      <w:r>
        <w:rPr>
          <w:rFonts w:hint="cs"/>
          <w:rtl/>
          <w:lang w:eastAsia="he-IL"/>
        </w:rPr>
        <w:t xml:space="preserve">. אף אחד לא מסביר. שולחים </w:t>
      </w:r>
      <w:bookmarkStart w:id="4616" w:name="_ETM_Q11_620513"/>
      <w:bookmarkEnd w:id="4616"/>
      <w:r>
        <w:rPr>
          <w:rFonts w:hint="cs"/>
          <w:rtl/>
          <w:lang w:eastAsia="he-IL"/>
        </w:rPr>
        <w:t>פקס.</w:t>
      </w:r>
    </w:p>
    <w:p w:rsidR="00D07029" w:rsidRDefault="00D07029" w:rsidP="00555CF3">
      <w:pPr>
        <w:rPr>
          <w:rtl/>
          <w:lang w:eastAsia="he-IL"/>
        </w:rPr>
      </w:pPr>
    </w:p>
    <w:bookmarkStart w:id="4617" w:name="_ETM_Q11_619000" w:displacedByCustomXml="next"/>
    <w:bookmarkEnd w:id="4617" w:displacedByCustomXml="next"/>
    <w:sdt>
      <w:sdtPr>
        <w:rPr>
          <w:rtl/>
        </w:rPr>
        <w:alias w:val="קריאה"/>
        <w:tag w:val="&lt;ID&gt;5528&lt;/ID&gt;&lt;Name&gt;יצחק כהן - סגן שר&lt;/Name&gt;&lt;Data&gt;סגן שר האוצר יצחק כהן&lt;/Data&gt;&lt;Shortcut&gt;יצכה&lt;/Shortcut&gt;"/>
        <w:id w:val="-2082214332"/>
        <w:placeholder>
          <w:docPart w:val="30D2B581B75A4FFFBFB5D36520AEA159"/>
        </w:placeholder>
        <w15:color w:val="993366"/>
      </w:sdtPr>
      <w:sdtContent>
        <w:p w:rsidR="00D07029" w:rsidRDefault="00D07029" w:rsidP="00555CF3">
          <w:pPr>
            <w:pStyle w:val="af5"/>
            <w:keepNext/>
            <w:rPr>
              <w:rtl/>
            </w:rPr>
          </w:pPr>
          <w:r w:rsidRPr="000E5B9D">
            <w:rPr>
              <w:rStyle w:val="afe"/>
              <w:color w:val="000000"/>
              <w:rtl/>
            </w:rPr>
            <w:t>סגן שר האוצר יצחק כהן</w:t>
          </w:r>
          <w:r w:rsidRPr="000E5B9D">
            <w:rPr>
              <w:color w:val="000000"/>
              <w:rtl/>
            </w:rPr>
            <w:t>:</w:t>
          </w:r>
        </w:p>
      </w:sdtContent>
    </w:sdt>
    <w:p w:rsidR="00D07029" w:rsidRDefault="00D07029" w:rsidP="00852CC3">
      <w:pPr>
        <w:rPr>
          <w:rtl/>
          <w:lang w:eastAsia="he-IL"/>
        </w:rPr>
      </w:pPr>
    </w:p>
    <w:p w:rsidR="00D07029" w:rsidRDefault="00D07029" w:rsidP="00555CF3">
      <w:pPr>
        <w:rPr>
          <w:rtl/>
          <w:lang w:eastAsia="he-IL"/>
        </w:rPr>
      </w:pPr>
      <w:r>
        <w:rPr>
          <w:rFonts w:hint="cs"/>
          <w:rtl/>
          <w:lang w:eastAsia="he-IL"/>
        </w:rPr>
        <w:t>הסברתי לך.</w:t>
      </w:r>
    </w:p>
    <w:p w:rsidR="00D07029" w:rsidRDefault="00D07029" w:rsidP="00555CF3">
      <w:pPr>
        <w:rPr>
          <w:rtl/>
          <w:lang w:eastAsia="he-IL"/>
        </w:rPr>
      </w:pPr>
      <w:bookmarkStart w:id="4618" w:name="_ETM_Q11_622000"/>
      <w:bookmarkEnd w:id="4618"/>
    </w:p>
    <w:bookmarkStart w:id="4619" w:name="_ETM_Q11_623000" w:displacedByCustomXml="next"/>
    <w:bookmarkEnd w:id="4619" w:displacedByCustomXml="next"/>
    <w:sdt>
      <w:sdtPr>
        <w:rPr>
          <w:rtl/>
        </w:rPr>
        <w:alias w:val="דובר_המשך"/>
        <w:tag w:val="&lt;ID&gt;5276&lt;/ID&gt;&lt;Name&gt;איתן ברושי - המחנה הציוני&lt;/Name&gt;&lt;Data&gt;איתן ברושי (המחנה הציוני)&lt;/Data&gt;&lt;Shortcut&gt;איבר&lt;/Shortcut&gt;"/>
        <w:id w:val="384761571"/>
        <w:placeholder>
          <w:docPart w:val="78EEEB13379B48C182F83BC376337F92"/>
        </w:placeholder>
        <w15:color w:val="993366"/>
      </w:sdtPr>
      <w:sdtContent>
        <w:p w:rsidR="00D07029" w:rsidRDefault="00D07029" w:rsidP="00555CF3">
          <w:pPr>
            <w:pStyle w:val="-"/>
            <w:keepNext/>
            <w:rPr>
              <w:rtl/>
            </w:rPr>
          </w:pPr>
          <w:r w:rsidRPr="00CC5164">
            <w:rPr>
              <w:rStyle w:val="afe"/>
              <w:color w:val="000000"/>
              <w:rtl/>
            </w:rPr>
            <w:t>איתן ברושי (המחנה הציוני)</w:t>
          </w:r>
          <w:r w:rsidRPr="00CC5164">
            <w:rPr>
              <w:color w:val="000000"/>
              <w:rtl/>
            </w:rPr>
            <w:t>:</w:t>
          </w:r>
        </w:p>
      </w:sdtContent>
    </w:sdt>
    <w:p w:rsidR="00D07029" w:rsidRDefault="00D07029" w:rsidP="00555CF3">
      <w:pPr>
        <w:rPr>
          <w:rtl/>
          <w:lang w:eastAsia="he-IL"/>
        </w:rPr>
      </w:pPr>
    </w:p>
    <w:p w:rsidR="00D07029" w:rsidRPr="000E5B9D" w:rsidRDefault="00D07029" w:rsidP="00555CF3">
      <w:pPr>
        <w:rPr>
          <w:rtl/>
          <w:lang w:eastAsia="he-IL"/>
        </w:rPr>
      </w:pPr>
      <w:r>
        <w:rPr>
          <w:rFonts w:hint="cs"/>
          <w:rtl/>
          <w:lang w:eastAsia="he-IL"/>
        </w:rPr>
        <w:t xml:space="preserve">אתה, לא – היית צריך </w:t>
      </w:r>
      <w:bookmarkStart w:id="4620" w:name="_ETM_Q11_624000"/>
      <w:bookmarkEnd w:id="4620"/>
      <w:r>
        <w:rPr>
          <w:rFonts w:hint="cs"/>
          <w:rtl/>
          <w:lang w:eastAsia="he-IL"/>
        </w:rPr>
        <w:t>להסביר לי. רגע, תן לשרה.</w:t>
      </w:r>
    </w:p>
    <w:p w:rsidR="00D07029" w:rsidRDefault="00D07029" w:rsidP="00555CF3">
      <w:pPr>
        <w:rPr>
          <w:rtl/>
          <w:lang w:eastAsia="he-IL"/>
        </w:rPr>
      </w:pPr>
      <w:bookmarkStart w:id="4621" w:name="_ETM_Q11_621695"/>
      <w:bookmarkStart w:id="4622" w:name="_ETM_Q11_621785"/>
      <w:bookmarkStart w:id="4623" w:name="_ETM_Q11_622023"/>
      <w:bookmarkEnd w:id="4621"/>
      <w:bookmarkEnd w:id="4622"/>
      <w:bookmarkEnd w:id="4623"/>
    </w:p>
    <w:bookmarkStart w:id="4624" w:name="_ETM_Q11_622089" w:displacedByCustomXml="next"/>
    <w:bookmarkEnd w:id="4624" w:displacedByCustomXml="next"/>
    <w:sdt>
      <w:sdtPr>
        <w:rPr>
          <w:rtl/>
        </w:rPr>
        <w:alias w:val="קריאה"/>
        <w:tag w:val="&lt;ID&gt;5367&lt;/ID&gt;&lt;Name&gt;גילה גמליאל - שרה&lt;/Name&gt;&lt;Data&gt;שרה לשוויון חברתי גילה גמליאל&lt;/Data&gt;&lt;Shortcut&gt;גיגמ&lt;/Shortcut&gt;"/>
        <w:id w:val="-1564560528"/>
        <w:placeholder>
          <w:docPart w:val="30D2B581B75A4FFFBFB5D36520AEA159"/>
        </w:placeholder>
        <w15:color w:val="993366"/>
      </w:sdtPr>
      <w:sdtContent>
        <w:p w:rsidR="00D07029" w:rsidRDefault="005564E0" w:rsidP="00555CF3">
          <w:pPr>
            <w:pStyle w:val="af5"/>
            <w:keepNext/>
            <w:rPr>
              <w:rtl/>
            </w:rPr>
          </w:pPr>
          <w:r>
            <w:rPr>
              <w:rStyle w:val="afe"/>
              <w:rFonts w:hint="cs"/>
              <w:color w:val="000000"/>
              <w:rtl/>
            </w:rPr>
            <w:t>ה</w:t>
          </w:r>
          <w:r w:rsidR="00D07029" w:rsidRPr="00CC5164">
            <w:rPr>
              <w:rStyle w:val="afe"/>
              <w:color w:val="000000"/>
              <w:rtl/>
            </w:rPr>
            <w:t>שרה לשוויון חברתי גילה גמליאל</w:t>
          </w:r>
          <w:r w:rsidR="00D07029" w:rsidRPr="00CC5164">
            <w:rPr>
              <w:color w:val="000000"/>
              <w:rtl/>
            </w:rPr>
            <w:t>:</w:t>
          </w:r>
        </w:p>
      </w:sdtContent>
    </w:sdt>
    <w:p w:rsidR="00D07029" w:rsidRDefault="00D07029" w:rsidP="00852CC3">
      <w:pPr>
        <w:rPr>
          <w:rtl/>
          <w:lang w:eastAsia="he-IL"/>
        </w:rPr>
      </w:pPr>
    </w:p>
    <w:p w:rsidR="00D07029" w:rsidRDefault="00D07029" w:rsidP="00E91AA4">
      <w:pPr>
        <w:rPr>
          <w:rtl/>
          <w:lang w:eastAsia="he-IL"/>
        </w:rPr>
      </w:pPr>
      <w:bookmarkStart w:id="4625" w:name="_ETM_Q11_628738"/>
      <w:bookmarkStart w:id="4626" w:name="_ETM_Q11_624032"/>
      <w:bookmarkEnd w:id="4625"/>
      <w:bookmarkEnd w:id="4626"/>
      <w:r>
        <w:rPr>
          <w:rFonts w:hint="cs"/>
          <w:rtl/>
          <w:lang w:eastAsia="he-IL"/>
        </w:rPr>
        <w:t>לא, לא</w:t>
      </w:r>
      <w:bookmarkStart w:id="4627" w:name="_ETM_Q11_625159"/>
      <w:bookmarkStart w:id="4628" w:name="_ETM_Q11_622837"/>
      <w:bookmarkEnd w:id="4627"/>
      <w:bookmarkEnd w:id="4628"/>
      <w:r>
        <w:rPr>
          <w:rFonts w:hint="cs"/>
          <w:rtl/>
          <w:lang w:eastAsia="he-IL"/>
        </w:rPr>
        <w:t xml:space="preserve">, אז חבל. חבל שאתה בתחושה לא נכונה </w:t>
      </w:r>
      <w:r w:rsidR="00852CC3">
        <w:rPr>
          <w:rFonts w:hint="cs"/>
          <w:rtl/>
          <w:lang w:eastAsia="he-IL"/>
        </w:rPr>
        <w:t>– – –</w:t>
      </w:r>
      <w:r>
        <w:rPr>
          <w:rFonts w:hint="cs"/>
          <w:rtl/>
          <w:lang w:eastAsia="he-IL"/>
        </w:rPr>
        <w:t xml:space="preserve"> לקדם את זה. מה שנטען </w:t>
      </w:r>
      <w:bookmarkStart w:id="4629" w:name="_ETM_Q11_628000"/>
      <w:bookmarkEnd w:id="4629"/>
      <w:r>
        <w:rPr>
          <w:rFonts w:hint="cs"/>
          <w:rtl/>
          <w:lang w:eastAsia="he-IL"/>
        </w:rPr>
        <w:t xml:space="preserve">שם בקרב האוצר וכל הגופים האלה שזה קשה להם, שזו ביורוקרטיה </w:t>
      </w:r>
      <w:bookmarkStart w:id="4630" w:name="_ETM_Q11_635000"/>
      <w:bookmarkEnd w:id="4630"/>
      <w:r>
        <w:rPr>
          <w:rFonts w:hint="cs"/>
          <w:rtl/>
          <w:lang w:eastAsia="he-IL"/>
        </w:rPr>
        <w:t xml:space="preserve">ושזה יעשה להם בעיות. אז היה שם נציג של </w:t>
      </w:r>
      <w:bookmarkStart w:id="4631" w:name="_ETM_Q11_638000"/>
      <w:bookmarkEnd w:id="4631"/>
      <w:r>
        <w:rPr>
          <w:rFonts w:hint="cs"/>
          <w:rtl/>
          <w:lang w:eastAsia="he-IL"/>
        </w:rPr>
        <w:t xml:space="preserve">משרד הביטחון שאמר שדווקא אצלם זה </w:t>
      </w:r>
      <w:r w:rsidR="00852CC3">
        <w:rPr>
          <w:rFonts w:hint="cs"/>
          <w:rtl/>
          <w:lang w:eastAsia="he-IL"/>
        </w:rPr>
        <w:t>– – –</w:t>
      </w:r>
      <w:r>
        <w:rPr>
          <w:rFonts w:hint="cs"/>
          <w:rtl/>
          <w:lang w:eastAsia="he-IL"/>
        </w:rPr>
        <w:t xml:space="preserve"> ואנחנו </w:t>
      </w:r>
      <w:bookmarkStart w:id="4632" w:name="_ETM_Q11_641000"/>
      <w:bookmarkEnd w:id="4632"/>
      <w:r>
        <w:rPr>
          <w:rFonts w:hint="cs"/>
          <w:rtl/>
          <w:lang w:eastAsia="he-IL"/>
        </w:rPr>
        <w:t xml:space="preserve">דרשנו מהם שייתנו להם נתונים להראות איך זה כן </w:t>
      </w:r>
      <w:r w:rsidR="00852CC3">
        <w:rPr>
          <w:rFonts w:hint="cs"/>
          <w:rtl/>
          <w:lang w:eastAsia="he-IL"/>
        </w:rPr>
        <w:t>– – –</w:t>
      </w:r>
    </w:p>
    <w:p w:rsidR="00D07029" w:rsidRDefault="00D07029" w:rsidP="00555CF3">
      <w:pPr>
        <w:rPr>
          <w:rtl/>
          <w:lang w:eastAsia="he-IL"/>
        </w:rPr>
      </w:pPr>
      <w:bookmarkStart w:id="4633" w:name="_ETM_Q11_631215"/>
      <w:bookmarkStart w:id="4634" w:name="_ETM_Q11_631318"/>
      <w:bookmarkStart w:id="4635" w:name="_ETM_Q11_631560"/>
      <w:bookmarkEnd w:id="4633"/>
      <w:bookmarkEnd w:id="4634"/>
      <w:bookmarkEnd w:id="4635"/>
    </w:p>
    <w:sdt>
      <w:sdtPr>
        <w:rPr>
          <w:rtl/>
        </w:rPr>
        <w:alias w:val="דובר_המשך"/>
        <w:tag w:val="&lt;ID&gt;5276&lt;/ID&gt;&lt;Name&gt;איתן ברושי - המחנה הציוני&lt;/Name&gt;&lt;Data&gt;איתן ברושי (המחנה הציוני)&lt;/Data&gt;&lt;Shortcut&gt;איבר&lt;/Shortcut&gt;"/>
        <w:id w:val="1333178476"/>
        <w:placeholder>
          <w:docPart w:val="363782D76FA44B39A3BC36F73B984542"/>
        </w:placeholder>
        <w15:color w:val="993366"/>
      </w:sdtPr>
      <w:sdtContent>
        <w:p w:rsidR="00D07029" w:rsidRDefault="00D07029" w:rsidP="00555CF3">
          <w:pPr>
            <w:pStyle w:val="-"/>
            <w:keepNext/>
            <w:rPr>
              <w:rtl/>
            </w:rPr>
          </w:pPr>
          <w:r w:rsidRPr="00CC5164">
            <w:rPr>
              <w:rStyle w:val="afe"/>
              <w:color w:val="000000"/>
              <w:rtl/>
            </w:rPr>
            <w:t>איתן ברושי (המחנה הציוני)</w:t>
          </w:r>
          <w:r w:rsidRPr="00CC5164">
            <w:rPr>
              <w:color w:val="000000"/>
              <w:rtl/>
            </w:rPr>
            <w:t>:</w:t>
          </w:r>
        </w:p>
      </w:sdtContent>
    </w:sdt>
    <w:p w:rsidR="00D07029" w:rsidRDefault="00D07029" w:rsidP="00555CF3">
      <w:pPr>
        <w:rPr>
          <w:rtl/>
          <w:lang w:eastAsia="he-IL"/>
        </w:rPr>
      </w:pPr>
    </w:p>
    <w:p w:rsidR="00D07029" w:rsidRDefault="00852CC3" w:rsidP="00555CF3">
      <w:pPr>
        <w:rPr>
          <w:rtl/>
          <w:lang w:eastAsia="he-IL"/>
        </w:rPr>
      </w:pPr>
      <w:bookmarkStart w:id="4636" w:name="_ETM_Q11_646000"/>
      <w:bookmarkEnd w:id="4636"/>
      <w:r>
        <w:rPr>
          <w:rFonts w:hint="cs"/>
          <w:rtl/>
          <w:lang w:eastAsia="he-IL"/>
        </w:rPr>
        <w:t>– – –</w:t>
      </w:r>
      <w:r w:rsidR="00D07029">
        <w:rPr>
          <w:rFonts w:hint="cs"/>
          <w:rtl/>
          <w:lang w:eastAsia="he-IL"/>
        </w:rPr>
        <w:t xml:space="preserve"> ארבעה חודשים.</w:t>
      </w:r>
    </w:p>
    <w:p w:rsidR="00D07029" w:rsidRDefault="00D07029" w:rsidP="00555CF3">
      <w:pPr>
        <w:rPr>
          <w:rtl/>
          <w:lang w:eastAsia="he-IL"/>
        </w:rPr>
      </w:pPr>
    </w:p>
    <w:bookmarkStart w:id="4637" w:name="_ETM_Q11_645000" w:displacedByCustomXml="next"/>
    <w:bookmarkEnd w:id="4637" w:displacedByCustomXml="next"/>
    <w:sdt>
      <w:sdtPr>
        <w:rPr>
          <w:rtl/>
        </w:rPr>
        <w:alias w:val="קריאה"/>
        <w:tag w:val="&lt;ID&gt;5367&lt;/ID&gt;&lt;Name&gt;גילה גמליאל - שרה&lt;/Name&gt;&lt;Data&gt;שרה לשוויון חברתי גילה גמליאל&lt;/Data&gt;&lt;Shortcut&gt;גיגמ&lt;/Shortcut&gt;"/>
        <w:id w:val="1890686107"/>
        <w:placeholder>
          <w:docPart w:val="30D2B581B75A4FFFBFB5D36520AEA159"/>
        </w:placeholder>
        <w15:color w:val="993366"/>
      </w:sdtPr>
      <w:sdtContent>
        <w:p w:rsidR="00D07029" w:rsidRDefault="005564E0" w:rsidP="00555CF3">
          <w:pPr>
            <w:pStyle w:val="af5"/>
            <w:keepNext/>
            <w:rPr>
              <w:rtl/>
            </w:rPr>
          </w:pPr>
          <w:r>
            <w:rPr>
              <w:rStyle w:val="afe"/>
              <w:rFonts w:hint="cs"/>
              <w:color w:val="000000"/>
              <w:rtl/>
            </w:rPr>
            <w:t>ה</w:t>
          </w:r>
          <w:r w:rsidR="00D07029" w:rsidRPr="00692F4E">
            <w:rPr>
              <w:rStyle w:val="afe"/>
              <w:color w:val="000000"/>
              <w:rtl/>
            </w:rPr>
            <w:t>שרה לשוויון חברתי גילה גמליאל</w:t>
          </w:r>
          <w:r w:rsidR="00D07029" w:rsidRPr="00692F4E">
            <w:rPr>
              <w:color w:val="000000"/>
              <w:rtl/>
            </w:rPr>
            <w:t>:</w:t>
          </w:r>
        </w:p>
      </w:sdtContent>
    </w:sdt>
    <w:p w:rsidR="00D07029" w:rsidRDefault="00D07029" w:rsidP="00852CC3">
      <w:pPr>
        <w:rPr>
          <w:rtl/>
          <w:lang w:eastAsia="he-IL"/>
        </w:rPr>
      </w:pPr>
    </w:p>
    <w:p w:rsidR="00D07029" w:rsidRPr="00692F4E" w:rsidRDefault="00D07029" w:rsidP="00555CF3">
      <w:pPr>
        <w:rPr>
          <w:rtl/>
          <w:lang w:eastAsia="he-IL"/>
        </w:rPr>
      </w:pPr>
      <w:bookmarkStart w:id="4638" w:name="_ETM_Q11_644000"/>
      <w:bookmarkEnd w:id="4638"/>
      <w:r>
        <w:rPr>
          <w:rFonts w:hint="cs"/>
          <w:rtl/>
          <w:lang w:eastAsia="he-IL"/>
        </w:rPr>
        <w:t xml:space="preserve">אני מסבירה לך </w:t>
      </w:r>
      <w:r w:rsidR="00852CC3">
        <w:rPr>
          <w:rFonts w:hint="cs"/>
          <w:rtl/>
          <w:lang w:eastAsia="he-IL"/>
        </w:rPr>
        <w:t>– – –</w:t>
      </w:r>
      <w:r>
        <w:rPr>
          <w:rFonts w:hint="cs"/>
          <w:rtl/>
          <w:lang w:eastAsia="he-IL"/>
        </w:rPr>
        <w:t xml:space="preserve"> לא הייתה לנו תשובה. אני ממליצה לך: הצבעה במועד אחר </w:t>
      </w:r>
      <w:r w:rsidR="00852CC3">
        <w:rPr>
          <w:rFonts w:hint="cs"/>
          <w:rtl/>
          <w:lang w:eastAsia="he-IL"/>
        </w:rPr>
        <w:t>– – –</w:t>
      </w:r>
      <w:r>
        <w:rPr>
          <w:rFonts w:hint="cs"/>
          <w:rtl/>
          <w:lang w:eastAsia="he-IL"/>
        </w:rPr>
        <w:t xml:space="preserve"> שזה </w:t>
      </w:r>
      <w:bookmarkStart w:id="4639" w:name="_ETM_Q11_652000"/>
      <w:bookmarkEnd w:id="4639"/>
      <w:r>
        <w:rPr>
          <w:rFonts w:hint="cs"/>
          <w:rtl/>
          <w:lang w:eastAsia="he-IL"/>
        </w:rPr>
        <w:t>סתם ייהרס.</w:t>
      </w:r>
    </w:p>
    <w:p w:rsidR="00D07029" w:rsidRDefault="00D07029" w:rsidP="00555CF3">
      <w:pPr>
        <w:rPr>
          <w:rtl/>
          <w:lang w:eastAsia="he-IL"/>
        </w:rPr>
      </w:pPr>
    </w:p>
    <w:bookmarkStart w:id="4640" w:name="_ETM_Q11_631626" w:displacedByCustomXml="next"/>
    <w:bookmarkEnd w:id="4640" w:displacedByCustomXml="next"/>
    <w:sdt>
      <w:sdtPr>
        <w:rPr>
          <w:rtl/>
        </w:rPr>
        <w:alias w:val="יור"/>
        <w:tag w:val="&lt;ID&gt;5533&lt;/ID&gt;&lt;Name&gt;יצחק וקנין - יו&quot;ר&lt;/Name&gt;&lt;Data&gt;יצחק וקנין&lt;/Data&gt;&lt;Shortcut&gt;&lt;/Shortcut&gt;"/>
        <w:id w:val="-378484891"/>
        <w:placeholder>
          <w:docPart w:val="30D2B581B75A4FFFBFB5D36520AEA159"/>
        </w:placeholder>
        <w15:color w:val="993366"/>
      </w:sdtPr>
      <w:sdtContent>
        <w:p w:rsidR="00D07029" w:rsidRDefault="00D07029" w:rsidP="00555CF3">
          <w:pPr>
            <w:pStyle w:val="af6"/>
            <w:keepNext/>
            <w:rPr>
              <w:rtl/>
            </w:rPr>
          </w:pPr>
          <w:r w:rsidRPr="00A454FB">
            <w:rPr>
              <w:rStyle w:val="afe"/>
              <w:color w:val="000000"/>
              <w:rtl/>
            </w:rPr>
            <w:t>היו"ר יצחק וקנין</w:t>
          </w:r>
          <w:r w:rsidRPr="00A454FB">
            <w:rPr>
              <w:color w:val="000000"/>
              <w:rtl/>
            </w:rPr>
            <w:t>:</w:t>
          </w:r>
        </w:p>
      </w:sdtContent>
    </w:sdt>
    <w:p w:rsidR="00D07029" w:rsidRDefault="00D07029" w:rsidP="00852CC3">
      <w:pPr>
        <w:rPr>
          <w:rtl/>
          <w:lang w:eastAsia="he-IL"/>
        </w:rPr>
      </w:pPr>
    </w:p>
    <w:p w:rsidR="00D07029" w:rsidRDefault="00D07029" w:rsidP="00555CF3">
      <w:pPr>
        <w:rPr>
          <w:rtl/>
          <w:lang w:eastAsia="he-IL"/>
        </w:rPr>
      </w:pPr>
      <w:bookmarkStart w:id="4641" w:name="_ETM_Q11_651941"/>
      <w:bookmarkEnd w:id="4641"/>
      <w:r>
        <w:rPr>
          <w:rFonts w:hint="cs"/>
          <w:rtl/>
          <w:lang w:eastAsia="he-IL"/>
        </w:rPr>
        <w:t xml:space="preserve">השרה </w:t>
      </w:r>
      <w:bookmarkStart w:id="4642" w:name="_ETM_Q11_655118"/>
      <w:bookmarkEnd w:id="4642"/>
      <w:r>
        <w:rPr>
          <w:rFonts w:hint="cs"/>
          <w:rtl/>
          <w:lang w:eastAsia="he-IL"/>
        </w:rPr>
        <w:t xml:space="preserve">גמליאל, השרה גמליאל, מאחר שרק את </w:t>
      </w:r>
      <w:bookmarkStart w:id="4643" w:name="_ETM_Q11_656302"/>
      <w:bookmarkEnd w:id="4643"/>
      <w:r>
        <w:rPr>
          <w:rFonts w:hint="cs"/>
          <w:rtl/>
          <w:lang w:eastAsia="he-IL"/>
        </w:rPr>
        <w:t xml:space="preserve">ואיתן ברושי </w:t>
      </w:r>
      <w:r w:rsidR="00852CC3">
        <w:rPr>
          <w:rFonts w:hint="cs"/>
          <w:rtl/>
          <w:lang w:eastAsia="he-IL"/>
        </w:rPr>
        <w:t>– – –</w:t>
      </w:r>
    </w:p>
    <w:p w:rsidR="00D07029" w:rsidRDefault="00D07029" w:rsidP="00555CF3">
      <w:pPr>
        <w:rPr>
          <w:rtl/>
          <w:lang w:eastAsia="he-IL"/>
        </w:rPr>
      </w:pPr>
      <w:bookmarkStart w:id="4644" w:name="_ETM_Q11_661534"/>
      <w:bookmarkStart w:id="4645" w:name="_ETM_Q11_661645"/>
      <w:bookmarkStart w:id="4646" w:name="_ETM_Q11_661890"/>
      <w:bookmarkEnd w:id="4644"/>
      <w:bookmarkEnd w:id="4645"/>
      <w:bookmarkEnd w:id="4646"/>
    </w:p>
    <w:bookmarkStart w:id="4647" w:name="_ETM_Q11_661991" w:displacedByCustomXml="next"/>
    <w:bookmarkEnd w:id="4647" w:displacedByCustomXml="next"/>
    <w:sdt>
      <w:sdtPr>
        <w:rPr>
          <w:rtl/>
        </w:rPr>
        <w:alias w:val="דובר_המשך"/>
        <w:tag w:val="&lt;ID&gt;5276&lt;/ID&gt;&lt;Name&gt;איתן ברושי - המחנה הציוני&lt;/Name&gt;&lt;Data&gt;איתן ברושי (המחנה הציוני)&lt;/Data&gt;&lt;Shortcut&gt;איבר&lt;/Shortcut&gt;"/>
        <w:id w:val="-1902589541"/>
        <w:placeholder>
          <w:docPart w:val="30D2B581B75A4FFFBFB5D36520AEA159"/>
        </w:placeholder>
        <w15:color w:val="993366"/>
      </w:sdtPr>
      <w:sdtContent>
        <w:p w:rsidR="00D07029" w:rsidRDefault="00D07029" w:rsidP="00555CF3">
          <w:pPr>
            <w:pStyle w:val="-"/>
            <w:keepNext/>
            <w:rPr>
              <w:rtl/>
            </w:rPr>
          </w:pPr>
          <w:r w:rsidRPr="00A454FB">
            <w:rPr>
              <w:rStyle w:val="afe"/>
              <w:color w:val="000000"/>
              <w:rtl/>
            </w:rPr>
            <w:t>איתן ברושי (המחנה הציוני)</w:t>
          </w:r>
          <w:r w:rsidRPr="00A454FB">
            <w:rPr>
              <w:color w:val="000000"/>
              <w:rtl/>
            </w:rPr>
            <w:t>:</w:t>
          </w:r>
        </w:p>
      </w:sdtContent>
    </w:sdt>
    <w:p w:rsidR="00D07029" w:rsidRDefault="00D07029" w:rsidP="00852CC3">
      <w:pPr>
        <w:rPr>
          <w:rtl/>
          <w:lang w:eastAsia="he-IL"/>
        </w:rPr>
      </w:pPr>
    </w:p>
    <w:p w:rsidR="00D07029" w:rsidRDefault="00D07029" w:rsidP="00E91AA4">
      <w:pPr>
        <w:rPr>
          <w:rtl/>
        </w:rPr>
      </w:pPr>
      <w:bookmarkStart w:id="4648" w:name="_ETM_Q11_660000"/>
      <w:bookmarkEnd w:id="4648"/>
      <w:r>
        <w:rPr>
          <w:rFonts w:hint="cs"/>
          <w:rtl/>
          <w:lang w:eastAsia="he-IL"/>
        </w:rPr>
        <w:t xml:space="preserve">אוקיי, </w:t>
      </w:r>
      <w:bookmarkStart w:id="4649" w:name="_ETM_Q11_663030"/>
      <w:bookmarkEnd w:id="4649"/>
      <w:r>
        <w:rPr>
          <w:rFonts w:hint="cs"/>
          <w:rtl/>
          <w:lang w:eastAsia="he-IL"/>
        </w:rPr>
        <w:t xml:space="preserve">השרה </w:t>
      </w:r>
      <w:bookmarkStart w:id="4650" w:name="_ETM_Q11_659122"/>
      <w:bookmarkEnd w:id="4650"/>
      <w:r>
        <w:rPr>
          <w:rFonts w:hint="cs"/>
          <w:rtl/>
          <w:lang w:eastAsia="he-IL"/>
        </w:rPr>
        <w:t>גמליאל אומרת</w:t>
      </w:r>
      <w:bookmarkStart w:id="4651" w:name="_ETM_Q11_658347"/>
      <w:bookmarkEnd w:id="4651"/>
      <w:r>
        <w:rPr>
          <w:rFonts w:hint="cs"/>
          <w:rtl/>
          <w:lang w:eastAsia="he-IL"/>
        </w:rPr>
        <w:t xml:space="preserve"> </w:t>
      </w:r>
      <w:r w:rsidR="00852CC3">
        <w:rPr>
          <w:rFonts w:hint="cs"/>
          <w:rtl/>
          <w:lang w:eastAsia="he-IL"/>
        </w:rPr>
        <w:t>– – –</w:t>
      </w:r>
      <w:r>
        <w:rPr>
          <w:rFonts w:hint="cs"/>
          <w:rtl/>
          <w:lang w:eastAsia="he-IL"/>
        </w:rPr>
        <w:t xml:space="preserve"> </w:t>
      </w:r>
      <w:bookmarkStart w:id="4652" w:name="_ETM_Q11_659766"/>
      <w:bookmarkEnd w:id="4652"/>
      <w:r>
        <w:rPr>
          <w:rFonts w:hint="cs"/>
          <w:rtl/>
          <w:lang w:eastAsia="he-IL"/>
        </w:rPr>
        <w:t xml:space="preserve">בישיבה </w:t>
      </w:r>
      <w:bookmarkStart w:id="4653" w:name="_ETM_Q11_659110"/>
      <w:bookmarkEnd w:id="4653"/>
      <w:r>
        <w:rPr>
          <w:rFonts w:hint="cs"/>
          <w:rtl/>
          <w:lang w:eastAsia="he-IL"/>
        </w:rPr>
        <w:t xml:space="preserve">והרוח הייתה חיובית, </w:t>
      </w:r>
      <w:bookmarkStart w:id="4654" w:name="_ETM_Q11_665177"/>
      <w:bookmarkEnd w:id="4654"/>
      <w:r>
        <w:rPr>
          <w:rFonts w:hint="cs"/>
          <w:rtl/>
          <w:lang w:eastAsia="he-IL"/>
        </w:rPr>
        <w:t xml:space="preserve">אבל התוצאה שלילית – זה אני </w:t>
      </w:r>
      <w:bookmarkStart w:id="4655" w:name="_ETM_Q11_662665"/>
      <w:bookmarkEnd w:id="4655"/>
      <w:r>
        <w:rPr>
          <w:rFonts w:hint="cs"/>
          <w:rtl/>
          <w:lang w:eastAsia="he-IL"/>
        </w:rPr>
        <w:t>אומר</w:t>
      </w:r>
      <w:bookmarkStart w:id="4656" w:name="_ETM_Q11_658920"/>
      <w:bookmarkEnd w:id="4656"/>
      <w:r>
        <w:rPr>
          <w:rFonts w:hint="cs"/>
          <w:rtl/>
          <w:lang w:eastAsia="he-IL"/>
        </w:rPr>
        <w:t xml:space="preserve"> – משום שחוק פרטי </w:t>
      </w:r>
      <w:bookmarkStart w:id="4657" w:name="_ETM_Q11_670520"/>
      <w:bookmarkEnd w:id="4657"/>
      <w:r>
        <w:rPr>
          <w:rFonts w:hint="cs"/>
          <w:rtl/>
          <w:lang w:eastAsia="he-IL"/>
        </w:rPr>
        <w:t xml:space="preserve">הוא חוק רעיוני </w:t>
      </w:r>
      <w:bookmarkStart w:id="4658" w:name="_ETM_Q11_668798"/>
      <w:bookmarkEnd w:id="4658"/>
      <w:r>
        <w:rPr>
          <w:rFonts w:hint="cs"/>
          <w:rtl/>
          <w:lang w:eastAsia="he-IL"/>
        </w:rPr>
        <w:t xml:space="preserve">שדנים בו אחרי הטרומית אין-סוף פעמים, </w:t>
      </w:r>
      <w:bookmarkStart w:id="4659" w:name="_ETM_Q11_675352"/>
      <w:bookmarkEnd w:id="4659"/>
      <w:r>
        <w:rPr>
          <w:rFonts w:hint="cs"/>
          <w:rtl/>
          <w:lang w:eastAsia="he-IL"/>
        </w:rPr>
        <w:t>והממשלה יודע</w:t>
      </w:r>
      <w:bookmarkStart w:id="4660" w:name="_ETM_Q11_672694"/>
      <w:bookmarkStart w:id="4661" w:name="_ETM_Q11_673987"/>
      <w:bookmarkEnd w:id="4660"/>
      <w:bookmarkEnd w:id="4661"/>
      <w:r>
        <w:rPr>
          <w:rFonts w:hint="cs"/>
          <w:rtl/>
          <w:lang w:eastAsia="he-IL"/>
        </w:rPr>
        <w:t xml:space="preserve">ת שהיא מתנה ששום התקדמות לא קורית </w:t>
      </w:r>
      <w:bookmarkStart w:id="4662" w:name="_ETM_Q11_678885"/>
      <w:bookmarkEnd w:id="4662"/>
      <w:r>
        <w:rPr>
          <w:rFonts w:hint="cs"/>
          <w:rtl/>
          <w:lang w:eastAsia="he-IL"/>
        </w:rPr>
        <w:t>בלי הסכמה</w:t>
      </w:r>
      <w:r w:rsidR="00E91AA4">
        <w:rPr>
          <w:rFonts w:hint="cs"/>
          <w:rtl/>
          <w:lang w:eastAsia="he-IL"/>
        </w:rPr>
        <w:t>,</w:t>
      </w:r>
      <w:r>
        <w:rPr>
          <w:rFonts w:hint="cs"/>
          <w:rtl/>
          <w:lang w:eastAsia="he-IL"/>
        </w:rPr>
        <w:t xml:space="preserve"> ואין </w:t>
      </w:r>
      <w:bookmarkStart w:id="4663" w:name="_ETM_Q11_677091"/>
      <w:bookmarkEnd w:id="4663"/>
      <w:r>
        <w:rPr>
          <w:rFonts w:hint="cs"/>
          <w:rtl/>
          <w:lang w:eastAsia="he-IL"/>
        </w:rPr>
        <w:t xml:space="preserve">סיבה להתנגד. ממילא </w:t>
      </w:r>
      <w:bookmarkStart w:id="4664" w:name="_ETM_Q11_677980"/>
      <w:bookmarkEnd w:id="4664"/>
      <w:r>
        <w:rPr>
          <w:rFonts w:hint="cs"/>
          <w:rtl/>
          <w:lang w:eastAsia="he-IL"/>
        </w:rPr>
        <w:t>הכול תלוי בהסכמות, וה</w:t>
      </w:r>
      <w:bookmarkStart w:id="4665" w:name="_ETM_Q11_679235"/>
      <w:bookmarkEnd w:id="4665"/>
      <w:r>
        <w:rPr>
          <w:rFonts w:hint="cs"/>
          <w:rtl/>
          <w:lang w:eastAsia="he-IL"/>
        </w:rPr>
        <w:t>כול קשור בשלוש קריאות, ודנים בזה</w:t>
      </w:r>
      <w:r w:rsidR="00852CC3">
        <w:rPr>
          <w:rFonts w:hint="cs"/>
          <w:rtl/>
          <w:lang w:eastAsia="he-IL"/>
        </w:rPr>
        <w:t xml:space="preserve"> </w:t>
      </w:r>
      <w:r w:rsidR="00E91AA4">
        <w:rPr>
          <w:rFonts w:hint="cs"/>
          <w:rtl/>
          <w:lang w:eastAsia="he-IL"/>
        </w:rPr>
        <w:t xml:space="preserve">בלי </w:t>
      </w:r>
      <w:r>
        <w:rPr>
          <w:rFonts w:hint="cs"/>
          <w:rtl/>
          <w:lang w:eastAsia="he-IL"/>
        </w:rPr>
        <w:t xml:space="preserve">סוף ומשנים את </w:t>
      </w:r>
      <w:bookmarkStart w:id="4666" w:name="_ETM_Q11_689881"/>
      <w:bookmarkEnd w:id="4666"/>
      <w:r>
        <w:rPr>
          <w:rFonts w:hint="cs"/>
          <w:rtl/>
          <w:lang w:eastAsia="he-IL"/>
        </w:rPr>
        <w:t>החוק הזה אלף פעמים</w:t>
      </w:r>
      <w:bookmarkStart w:id="4667" w:name="_ETM_Q11_686935"/>
      <w:bookmarkEnd w:id="4667"/>
      <w:r>
        <w:rPr>
          <w:rFonts w:hint="cs"/>
          <w:rtl/>
          <w:lang w:eastAsia="he-IL"/>
        </w:rPr>
        <w:t>. מי שרוצה לקדם את הנושא</w:t>
      </w:r>
      <w:bookmarkStart w:id="4668" w:name="_ETM_Q11_693475"/>
      <w:bookmarkEnd w:id="4668"/>
      <w:r>
        <w:rPr>
          <w:rFonts w:hint="cs"/>
          <w:rtl/>
          <w:lang w:eastAsia="he-IL"/>
        </w:rPr>
        <w:t xml:space="preserve"> </w:t>
      </w:r>
      <w:r>
        <w:rPr>
          <w:rtl/>
          <w:lang w:eastAsia="he-IL"/>
        </w:rPr>
        <w:t>–</w:t>
      </w:r>
      <w:r>
        <w:rPr>
          <w:rFonts w:hint="cs"/>
          <w:rtl/>
          <w:lang w:eastAsia="he-IL"/>
        </w:rPr>
        <w:t xml:space="preserve"> אני רוצה להגיד לך, אדוני סגן השר</w:t>
      </w:r>
      <w:bookmarkStart w:id="4669" w:name="_ETM_Q11_695739"/>
      <w:bookmarkEnd w:id="4669"/>
      <w:r>
        <w:rPr>
          <w:rFonts w:hint="cs"/>
          <w:rtl/>
          <w:lang w:eastAsia="he-IL"/>
        </w:rPr>
        <w:t xml:space="preserve">, לא </w:t>
      </w:r>
      <w:bookmarkStart w:id="4670" w:name="_ETM_Q11_698602"/>
      <w:bookmarkEnd w:id="4670"/>
      <w:r>
        <w:rPr>
          <w:rFonts w:hint="cs"/>
          <w:rtl/>
          <w:lang w:eastAsia="he-IL"/>
        </w:rPr>
        <w:t>פעם אתה משת</w:t>
      </w:r>
      <w:bookmarkStart w:id="4671" w:name="_ETM_Q11_695501"/>
      <w:bookmarkEnd w:id="4671"/>
      <w:r>
        <w:rPr>
          <w:rFonts w:hint="cs"/>
          <w:rtl/>
          <w:lang w:eastAsia="he-IL"/>
        </w:rPr>
        <w:t>מש בנימוק הזה, "איפה אתם היי</w:t>
      </w:r>
      <w:bookmarkStart w:id="4672" w:name="_ETM_Q11_698512"/>
      <w:bookmarkEnd w:id="4672"/>
      <w:r>
        <w:rPr>
          <w:rFonts w:hint="cs"/>
          <w:rtl/>
          <w:lang w:eastAsia="he-IL"/>
        </w:rPr>
        <w:t>תם". ממשלה ש</w:t>
      </w:r>
      <w:bookmarkStart w:id="4673" w:name="_ETM_Q11_699542"/>
      <w:bookmarkStart w:id="4674" w:name="_ETM_Q11_700532"/>
      <w:bookmarkEnd w:id="4673"/>
      <w:bookmarkEnd w:id="4674"/>
      <w:r>
        <w:rPr>
          <w:rFonts w:hint="cs"/>
          <w:rtl/>
          <w:lang w:eastAsia="he-IL"/>
        </w:rPr>
        <w:t>כבר שלוש שנים מכהנת לא יכולה להשתמש בנימוקי</w:t>
      </w:r>
      <w:bookmarkStart w:id="4675" w:name="_ETM_Q11_702819"/>
      <w:bookmarkEnd w:id="4675"/>
      <w:r>
        <w:rPr>
          <w:rFonts w:hint="cs"/>
          <w:rtl/>
          <w:lang w:eastAsia="he-IL"/>
        </w:rPr>
        <w:t xml:space="preserve">ם האלה. </w:t>
      </w:r>
      <w:bookmarkStart w:id="4676" w:name="_ETM_Q11_703935"/>
      <w:bookmarkEnd w:id="4676"/>
      <w:r>
        <w:rPr>
          <w:rFonts w:hint="cs"/>
          <w:rtl/>
          <w:lang w:eastAsia="he-IL"/>
        </w:rPr>
        <w:t>זה לא נימוק רציני. מאיפה אני למדתי את זה</w:t>
      </w:r>
      <w:bookmarkStart w:id="4677" w:name="_ETM_Q11_706845"/>
      <w:bookmarkEnd w:id="4677"/>
      <w:r>
        <w:rPr>
          <w:rFonts w:hint="cs"/>
          <w:rtl/>
          <w:lang w:eastAsia="he-IL"/>
        </w:rPr>
        <w:t xml:space="preserve">? </w:t>
      </w:r>
      <w:bookmarkStart w:id="4678" w:name="_ETM_Q11_707288"/>
      <w:bookmarkEnd w:id="4678"/>
      <w:r>
        <w:rPr>
          <w:rFonts w:hint="cs"/>
          <w:rtl/>
          <w:lang w:eastAsia="he-IL"/>
        </w:rPr>
        <w:t>הייתי בעמוד ענן עוזר שר הביטחו</w:t>
      </w:r>
      <w:bookmarkStart w:id="4679" w:name="_ETM_Q11_710246"/>
      <w:bookmarkEnd w:id="4679"/>
      <w:r>
        <w:rPr>
          <w:rFonts w:hint="cs"/>
          <w:rtl/>
          <w:lang w:eastAsia="he-IL"/>
        </w:rPr>
        <w:t>ן</w:t>
      </w:r>
      <w:r w:rsidR="00E91AA4">
        <w:rPr>
          <w:rFonts w:hint="cs"/>
          <w:rtl/>
          <w:lang w:eastAsia="he-IL"/>
        </w:rPr>
        <w:t>;</w:t>
      </w:r>
      <w:r>
        <w:rPr>
          <w:rFonts w:hint="cs"/>
          <w:rtl/>
          <w:lang w:eastAsia="he-IL"/>
        </w:rPr>
        <w:t xml:space="preserve"> ראיתי את החשיבות </w:t>
      </w:r>
      <w:bookmarkStart w:id="4680" w:name="_ETM_Q11_713923"/>
      <w:bookmarkEnd w:id="4680"/>
      <w:r>
        <w:rPr>
          <w:rFonts w:hint="cs"/>
          <w:rtl/>
          <w:lang w:eastAsia="he-IL"/>
        </w:rPr>
        <w:t>של הנו</w:t>
      </w:r>
      <w:bookmarkStart w:id="4681" w:name="_ETM_Q11_711629"/>
      <w:bookmarkEnd w:id="4681"/>
      <w:r>
        <w:rPr>
          <w:rFonts w:hint="cs"/>
          <w:rtl/>
          <w:lang w:eastAsia="he-IL"/>
        </w:rPr>
        <w:t>שא – יש</w:t>
      </w:r>
      <w:bookmarkStart w:id="4682" w:name="_ETM_Q11_713229"/>
      <w:bookmarkEnd w:id="4682"/>
      <w:r>
        <w:rPr>
          <w:rFonts w:hint="cs"/>
          <w:rtl/>
          <w:lang w:eastAsia="he-IL"/>
        </w:rPr>
        <w:t xml:space="preserve"> פה סגן שר – והאמת היא, אז גיבשתי </w:t>
      </w:r>
      <w:bookmarkStart w:id="4683" w:name="_ETM_Q11_718838"/>
      <w:bookmarkEnd w:id="4683"/>
      <w:r>
        <w:rPr>
          <w:rFonts w:hint="cs"/>
          <w:rtl/>
          <w:lang w:eastAsia="he-IL"/>
        </w:rPr>
        <w:t xml:space="preserve">חוק יחד </w:t>
      </w:r>
      <w:bookmarkStart w:id="4684" w:name="_ETM_Q11_716133"/>
      <w:bookmarkEnd w:id="4684"/>
      <w:r>
        <w:rPr>
          <w:rFonts w:hint="cs"/>
          <w:rtl/>
          <w:lang w:eastAsia="he-IL"/>
        </w:rPr>
        <w:t xml:space="preserve">עם אחז בן ארי, שגם עזר לי במקרה </w:t>
      </w:r>
      <w:bookmarkStart w:id="4685" w:name="_ETM_Q11_723086"/>
      <w:bookmarkEnd w:id="4685"/>
      <w:r>
        <w:rPr>
          <w:rFonts w:hint="cs"/>
          <w:rtl/>
          <w:lang w:eastAsia="he-IL"/>
        </w:rPr>
        <w:t>הזה</w:t>
      </w:r>
      <w:bookmarkStart w:id="4686" w:name="_ETM_Q11_718676"/>
      <w:bookmarkEnd w:id="4686"/>
      <w:r>
        <w:rPr>
          <w:rFonts w:hint="cs"/>
          <w:rtl/>
          <w:lang w:eastAsia="he-IL"/>
        </w:rPr>
        <w:t xml:space="preserve">, ואז התכוונו </w:t>
      </w:r>
      <w:bookmarkStart w:id="4687" w:name="_ETM_Q11_720262"/>
      <w:bookmarkEnd w:id="4687"/>
      <w:r>
        <w:rPr>
          <w:rFonts w:hint="cs"/>
          <w:rtl/>
          <w:lang w:eastAsia="he-IL"/>
        </w:rPr>
        <w:t>להגיש את החוק</w:t>
      </w:r>
      <w:r w:rsidR="00E91AA4">
        <w:rPr>
          <w:rFonts w:hint="cs"/>
          <w:rtl/>
          <w:lang w:eastAsia="he-IL"/>
        </w:rPr>
        <w:t>.</w:t>
      </w:r>
      <w:r>
        <w:rPr>
          <w:rFonts w:hint="cs"/>
          <w:rtl/>
          <w:lang w:eastAsia="he-IL"/>
        </w:rPr>
        <w:t xml:space="preserve"> ואני הוצאתי </w:t>
      </w:r>
      <w:bookmarkStart w:id="4688" w:name="_ETM_Q11_726672"/>
      <w:bookmarkEnd w:id="4688"/>
      <w:r>
        <w:rPr>
          <w:rFonts w:hint="cs"/>
          <w:rtl/>
          <w:lang w:eastAsia="he-IL"/>
        </w:rPr>
        <w:t>מסמ</w:t>
      </w:r>
      <w:bookmarkStart w:id="4689" w:name="_ETM_Q11_722647"/>
      <w:bookmarkEnd w:id="4689"/>
      <w:r>
        <w:rPr>
          <w:rFonts w:hint="cs"/>
          <w:rtl/>
          <w:lang w:eastAsia="he-IL"/>
        </w:rPr>
        <w:t>כים בעניין</w:t>
      </w:r>
      <w:bookmarkStart w:id="4690" w:name="_ETM_Q11_722961"/>
      <w:bookmarkEnd w:id="4690"/>
      <w:r>
        <w:rPr>
          <w:rFonts w:hint="cs"/>
          <w:rtl/>
          <w:lang w:eastAsia="he-IL"/>
        </w:rPr>
        <w:t xml:space="preserve">. משם אני מגיע. אבל אחר </w:t>
      </w:r>
      <w:bookmarkStart w:id="4691" w:name="_ETM_Q11_726101"/>
      <w:bookmarkEnd w:id="4691"/>
      <w:r>
        <w:rPr>
          <w:rFonts w:hint="cs"/>
          <w:rtl/>
          <w:lang w:eastAsia="he-IL"/>
        </w:rPr>
        <w:t>כך זה הסתיים, התקופה הזאת.</w:t>
      </w:r>
      <w:bookmarkStart w:id="4692" w:name="_ETM_Q11_731620"/>
      <w:bookmarkStart w:id="4693" w:name="TOR_Q12"/>
      <w:bookmarkEnd w:id="4692"/>
      <w:bookmarkEnd w:id="4693"/>
      <w:r w:rsidR="00E91AA4">
        <w:rPr>
          <w:rFonts w:hint="cs"/>
          <w:rtl/>
        </w:rPr>
        <w:t xml:space="preserve"> </w:t>
      </w:r>
      <w:r>
        <w:rPr>
          <w:rFonts w:hint="cs"/>
          <w:rtl/>
        </w:rPr>
        <w:t>ולכן</w:t>
      </w:r>
      <w:r w:rsidR="00E91AA4">
        <w:rPr>
          <w:rFonts w:hint="cs"/>
          <w:rtl/>
        </w:rPr>
        <w:t xml:space="preserve"> </w:t>
      </w:r>
      <w:r w:rsidR="00E91AA4">
        <w:rPr>
          <w:rFonts w:hint="eastAsia"/>
        </w:rPr>
        <w:t>–</w:t>
      </w:r>
      <w:r>
        <w:rPr>
          <w:rFonts w:hint="cs"/>
          <w:rtl/>
        </w:rPr>
        <w:t xml:space="preserve"> אני לא יודע מתי אתם תספיקו את כל מה </w:t>
      </w:r>
      <w:bookmarkStart w:id="4694" w:name="_ETM_Q12_137142"/>
      <w:bookmarkEnd w:id="4694"/>
      <w:r>
        <w:rPr>
          <w:rFonts w:hint="cs"/>
          <w:rtl/>
        </w:rPr>
        <w:t>שאתם רוצים. אני מקווה שלא את הכול. לכן, הנימוק הזה</w:t>
      </w:r>
      <w:r w:rsidR="00E91AA4">
        <w:rPr>
          <w:rFonts w:hint="cs"/>
          <w:rtl/>
        </w:rPr>
        <w:t xml:space="preserve"> "</w:t>
      </w:r>
      <w:r>
        <w:rPr>
          <w:rFonts w:hint="cs"/>
          <w:rtl/>
        </w:rPr>
        <w:t>איפה אתה היית</w:t>
      </w:r>
      <w:r w:rsidR="00E91AA4">
        <w:rPr>
          <w:rFonts w:hint="cs"/>
          <w:rtl/>
        </w:rPr>
        <w:t xml:space="preserve">" </w:t>
      </w:r>
      <w:r>
        <w:rPr>
          <w:rtl/>
        </w:rPr>
        <w:t>–</w:t>
      </w:r>
      <w:r>
        <w:rPr>
          <w:rFonts w:hint="cs"/>
          <w:rtl/>
        </w:rPr>
        <w:t xml:space="preserve"> עם כל הכבוד, הייתי עוזר </w:t>
      </w:r>
      <w:bookmarkStart w:id="4695" w:name="_ETM_Q12_140363"/>
      <w:bookmarkEnd w:id="4695"/>
      <w:r>
        <w:rPr>
          <w:rFonts w:hint="cs"/>
          <w:rtl/>
        </w:rPr>
        <w:t xml:space="preserve">שר </w:t>
      </w:r>
      <w:r>
        <w:rPr>
          <w:rtl/>
        </w:rPr>
        <w:t>–</w:t>
      </w:r>
      <w:r>
        <w:rPr>
          <w:rFonts w:hint="cs"/>
          <w:rtl/>
        </w:rPr>
        <w:t xml:space="preserve"> זה לא </w:t>
      </w:r>
      <w:bookmarkStart w:id="4696" w:name="_ETM_Q12_145548"/>
      <w:bookmarkEnd w:id="4696"/>
      <w:r>
        <w:rPr>
          <w:rFonts w:hint="cs"/>
          <w:rtl/>
        </w:rPr>
        <w:t xml:space="preserve">נימוק משכנע למה להתנגד עכשיו. אני מעמיד את זה להצבעה. </w:t>
      </w:r>
    </w:p>
    <w:p w:rsidR="00D07029" w:rsidRDefault="00D07029" w:rsidP="00555CF3">
      <w:pPr>
        <w:rPr>
          <w:rtl/>
        </w:rPr>
      </w:pPr>
      <w:bookmarkStart w:id="4697" w:name="_ETM_Q12_150548"/>
      <w:bookmarkEnd w:id="4697"/>
    </w:p>
    <w:bookmarkStart w:id="4698" w:name="_ETM_Q12_151158" w:displacedByCustomXml="next"/>
    <w:bookmarkEnd w:id="4698" w:displacedByCustomXml="next"/>
    <w:bookmarkStart w:id="4699" w:name="_ETM_Q12_151080" w:displacedByCustomXml="next"/>
    <w:bookmarkEnd w:id="4699" w:displacedByCustomXml="next"/>
    <w:bookmarkStart w:id="4700" w:name="_ETM_Q12_150814" w:displacedByCustomXml="next"/>
    <w:bookmarkEnd w:id="4700" w:displacedByCustomXml="next"/>
    <w:sdt>
      <w:sdtPr>
        <w:rPr>
          <w:rtl/>
        </w:rPr>
        <w:alias w:val="יור"/>
        <w:tag w:val="&lt;ID&gt;5533&lt;/ID&gt;&lt;Name&gt;יצחק וקנין - יו&quot;ר&lt;/Name&gt;&lt;Data&gt;יצחק וקנין&lt;/Data&gt;&lt;Shortcut&gt;&lt;/Shortcut&gt;"/>
        <w:id w:val="1615791929"/>
        <w:placeholder>
          <w:docPart w:val="71A58F29E2014E32B5ABAD5EBC2923B2"/>
        </w:placeholder>
        <w15:color w:val="993366"/>
      </w:sdtPr>
      <w:sdtContent>
        <w:p w:rsidR="00D07029" w:rsidRDefault="00D07029" w:rsidP="00555CF3">
          <w:pPr>
            <w:pStyle w:val="af6"/>
            <w:keepNext/>
            <w:rPr>
              <w:rtl/>
            </w:rPr>
          </w:pPr>
          <w:r w:rsidRPr="00ED393E">
            <w:rPr>
              <w:rStyle w:val="afe"/>
              <w:color w:val="000000"/>
              <w:rtl/>
            </w:rPr>
            <w:t>היו"ר יצחק וקנין</w:t>
          </w:r>
          <w:r w:rsidRPr="00ED393E">
            <w:rPr>
              <w:color w:val="000000"/>
              <w:rtl/>
            </w:rPr>
            <w:t>:</w:t>
          </w:r>
        </w:p>
      </w:sdtContent>
    </w:sdt>
    <w:p w:rsidR="00D07029" w:rsidRDefault="00D07029" w:rsidP="00852CC3">
      <w:pPr>
        <w:rPr>
          <w:rtl/>
        </w:rPr>
      </w:pPr>
    </w:p>
    <w:p w:rsidR="00D07029" w:rsidRDefault="00D07029" w:rsidP="00555CF3">
      <w:pPr>
        <w:rPr>
          <w:rtl/>
        </w:rPr>
      </w:pPr>
      <w:bookmarkStart w:id="4701" w:name="_ETM_Q12_152455"/>
      <w:bookmarkEnd w:id="4701"/>
      <w:r>
        <w:rPr>
          <w:rFonts w:hint="cs"/>
          <w:rtl/>
        </w:rPr>
        <w:t>תודה לחבר הכנ</w:t>
      </w:r>
      <w:bookmarkStart w:id="4702" w:name="_ETM_Q12_157986"/>
      <w:bookmarkEnd w:id="4702"/>
      <w:r>
        <w:rPr>
          <w:rFonts w:hint="cs"/>
          <w:rtl/>
        </w:rPr>
        <w:t>סת איתן ברושי.</w:t>
      </w:r>
    </w:p>
    <w:p w:rsidR="00D07029" w:rsidRDefault="00D07029" w:rsidP="00555CF3">
      <w:pPr>
        <w:rPr>
          <w:rtl/>
        </w:rPr>
      </w:pPr>
    </w:p>
    <w:p w:rsidR="00D07029" w:rsidRDefault="00D07029" w:rsidP="00555CF3">
      <w:pPr>
        <w:rPr>
          <w:rtl/>
        </w:rPr>
      </w:pPr>
      <w:r>
        <w:rPr>
          <w:rFonts w:hint="cs"/>
          <w:rtl/>
        </w:rPr>
        <w:t xml:space="preserve">חברי הכנסת, הצעת חוק חובת המכרזים (תיקון </w:t>
      </w:r>
      <w:r>
        <w:rPr>
          <w:rtl/>
        </w:rPr>
        <w:t>–</w:t>
      </w:r>
      <w:r>
        <w:rPr>
          <w:rFonts w:hint="cs"/>
          <w:rtl/>
        </w:rPr>
        <w:t xml:space="preserve"> העדפה </w:t>
      </w:r>
      <w:bookmarkStart w:id="4703" w:name="_ETM_Q12_155220"/>
      <w:bookmarkEnd w:id="4703"/>
      <w:r>
        <w:rPr>
          <w:rFonts w:hint="cs"/>
          <w:rtl/>
        </w:rPr>
        <w:t>של תוצרת מאזורי עדיפות לאומית), התשע"ח</w:t>
      </w:r>
      <w:r>
        <w:rPr>
          <w:rFonts w:hint="eastAsia"/>
          <w:rtl/>
        </w:rPr>
        <w:t>–</w:t>
      </w:r>
      <w:r>
        <w:rPr>
          <w:rFonts w:hint="cs"/>
          <w:rtl/>
        </w:rPr>
        <w:t xml:space="preserve">2017, של חבר הכנסת איתן ברושי וקבוצת חברי </w:t>
      </w:r>
      <w:bookmarkStart w:id="4704" w:name="_ETM_Q12_166205"/>
      <w:bookmarkEnd w:id="4704"/>
      <w:r w:rsidR="00E91AA4">
        <w:rPr>
          <w:rFonts w:hint="cs"/>
          <w:rtl/>
        </w:rPr>
        <w:t>ה</w:t>
      </w:r>
      <w:r>
        <w:rPr>
          <w:rFonts w:hint="cs"/>
          <w:rtl/>
        </w:rPr>
        <w:t xml:space="preserve">כנסת. מי בעד? מי נגד? </w:t>
      </w:r>
    </w:p>
    <w:p w:rsidR="00D07029" w:rsidRDefault="00D07029" w:rsidP="00555CF3">
      <w:pPr>
        <w:rPr>
          <w:rtl/>
        </w:rPr>
      </w:pPr>
      <w:bookmarkStart w:id="4705" w:name="_ETM_Q12_170314"/>
      <w:bookmarkEnd w:id="4705"/>
    </w:p>
    <w:p w:rsidR="00D07029" w:rsidRDefault="00D07029" w:rsidP="00555CF3">
      <w:pPr>
        <w:pStyle w:val="af1"/>
        <w:keepNext/>
        <w:rPr>
          <w:rtl/>
        </w:rPr>
      </w:pPr>
      <w:bookmarkStart w:id="4706" w:name="_ETM_Q12_170517"/>
      <w:bookmarkStart w:id="4707" w:name="_ETM_Q12_170783"/>
      <w:bookmarkStart w:id="4708" w:name="_ETM_Q12_170845"/>
      <w:bookmarkEnd w:id="4706"/>
      <w:bookmarkEnd w:id="4707"/>
      <w:bookmarkEnd w:id="4708"/>
      <w:r>
        <w:rPr>
          <w:rtl/>
        </w:rPr>
        <w:t>הצבעה מס'</w:t>
      </w:r>
      <w:r>
        <w:rPr>
          <w:rFonts w:hint="cs"/>
          <w:rtl/>
        </w:rPr>
        <w:t xml:space="preserve"> 4</w:t>
      </w:r>
    </w:p>
    <w:p w:rsidR="00D07029" w:rsidRDefault="00D07029" w:rsidP="00555CF3">
      <w:pPr>
        <w:pStyle w:val="--"/>
        <w:keepNext/>
        <w:rPr>
          <w:rtl/>
        </w:rPr>
      </w:pPr>
    </w:p>
    <w:p w:rsidR="00D07029" w:rsidRDefault="00D07029" w:rsidP="00555CF3">
      <w:pPr>
        <w:pStyle w:val="--"/>
        <w:keepNext/>
        <w:rPr>
          <w:rtl/>
        </w:rPr>
      </w:pPr>
      <w:r>
        <w:rPr>
          <w:rtl/>
        </w:rPr>
        <w:t>בעד ההצעה להעביר את הצעת החוק לוועדה –</w:t>
      </w:r>
      <w:r>
        <w:rPr>
          <w:rFonts w:hint="cs"/>
          <w:rtl/>
        </w:rPr>
        <w:t xml:space="preserve"> 25 </w:t>
      </w:r>
    </w:p>
    <w:p w:rsidR="00D07029" w:rsidRDefault="00D07029" w:rsidP="00555CF3">
      <w:pPr>
        <w:pStyle w:val="--"/>
        <w:keepNext/>
        <w:rPr>
          <w:rtl/>
        </w:rPr>
      </w:pPr>
      <w:r>
        <w:rPr>
          <w:rFonts w:hint="cs"/>
          <w:rtl/>
        </w:rPr>
        <w:t xml:space="preserve">בעד ההצעה להסיר מסדר-היום את הצעת החוק </w:t>
      </w:r>
      <w:r>
        <w:rPr>
          <w:rtl/>
        </w:rPr>
        <w:t xml:space="preserve">– </w:t>
      </w:r>
      <w:r>
        <w:rPr>
          <w:rFonts w:hint="cs"/>
          <w:rtl/>
        </w:rPr>
        <w:t>62</w:t>
      </w:r>
    </w:p>
    <w:p w:rsidR="00D07029" w:rsidRDefault="00D07029" w:rsidP="00555CF3">
      <w:pPr>
        <w:pStyle w:val="--"/>
        <w:keepNext/>
        <w:rPr>
          <w:rtl/>
        </w:rPr>
      </w:pPr>
      <w:r>
        <w:rPr>
          <w:rtl/>
        </w:rPr>
        <w:t xml:space="preserve">נמנעים – </w:t>
      </w:r>
      <w:r>
        <w:rPr>
          <w:rFonts w:hint="cs"/>
          <w:rtl/>
        </w:rPr>
        <w:t>אין</w:t>
      </w:r>
    </w:p>
    <w:p w:rsidR="00D07029" w:rsidRDefault="00D07029" w:rsidP="00555CF3">
      <w:pPr>
        <w:pStyle w:val="af2"/>
        <w:rPr>
          <w:rtl/>
        </w:rPr>
      </w:pPr>
      <w:r>
        <w:rPr>
          <w:rtl/>
        </w:rPr>
        <w:t>ההצעה להעביר</w:t>
      </w:r>
      <w:r>
        <w:rPr>
          <w:rFonts w:hint="cs"/>
          <w:rtl/>
        </w:rPr>
        <w:t xml:space="preserve"> לוועדה </w:t>
      </w:r>
      <w:r>
        <w:rPr>
          <w:rtl/>
        </w:rPr>
        <w:t>את הצעת חוק</w:t>
      </w:r>
      <w:bookmarkStart w:id="4709" w:name="_ETM_Q12_176220"/>
      <w:bookmarkEnd w:id="4709"/>
      <w:r w:rsidRPr="00CC23DA">
        <w:rPr>
          <w:rFonts w:hint="cs"/>
          <w:rtl/>
        </w:rPr>
        <w:t xml:space="preserve"> </w:t>
      </w:r>
      <w:r>
        <w:rPr>
          <w:rFonts w:hint="cs"/>
          <w:rtl/>
        </w:rPr>
        <w:t xml:space="preserve">חובת המכרזים (תיקון </w:t>
      </w:r>
      <w:r>
        <w:rPr>
          <w:rtl/>
        </w:rPr>
        <w:t>–</w:t>
      </w:r>
      <w:r>
        <w:rPr>
          <w:rFonts w:hint="cs"/>
          <w:rtl/>
        </w:rPr>
        <w:t xml:space="preserve"> העדפה של תוצרת מאזורי עדיפות לאומית), התשע"ח</w:t>
      </w:r>
      <w:r>
        <w:rPr>
          <w:rFonts w:hint="eastAsia"/>
          <w:rtl/>
        </w:rPr>
        <w:t>–</w:t>
      </w:r>
      <w:r>
        <w:rPr>
          <w:rFonts w:hint="cs"/>
          <w:rtl/>
        </w:rPr>
        <w:t>2017, לא נתקבלה.</w:t>
      </w:r>
    </w:p>
    <w:p w:rsidR="00D07029" w:rsidRDefault="00D07029" w:rsidP="00555CF3">
      <w:pPr>
        <w:rPr>
          <w:rtl/>
        </w:rPr>
      </w:pPr>
    </w:p>
    <w:bookmarkStart w:id="4710" w:name="_ETM_Q12_227116" w:displacedByCustomXml="next"/>
    <w:bookmarkEnd w:id="4710" w:displacedByCustomXml="next"/>
    <w:bookmarkStart w:id="4711" w:name="_ETM_Q12_226991" w:displacedByCustomXml="next"/>
    <w:bookmarkEnd w:id="4711" w:displacedByCustomXml="next"/>
    <w:sdt>
      <w:sdtPr>
        <w:rPr>
          <w:rtl/>
        </w:rPr>
        <w:alias w:val="יור"/>
        <w:tag w:val="&lt;ID&gt;5533&lt;/ID&gt;&lt;Name&gt;יצחק וקנין - יו&quot;ר&lt;/Name&gt;&lt;Data&gt;יצחק וקנין&lt;/Data&gt;&lt;Shortcut&gt;&lt;/Shortcut&gt;"/>
        <w:id w:val="-1384715094"/>
        <w:placeholder>
          <w:docPart w:val="71A58F29E2014E32B5ABAD5EBC2923B2"/>
        </w:placeholder>
        <w15:color w:val="993366"/>
      </w:sdtPr>
      <w:sdtContent>
        <w:p w:rsidR="00D07029" w:rsidRDefault="00D07029" w:rsidP="00555CF3">
          <w:pPr>
            <w:pStyle w:val="af6"/>
            <w:keepNext/>
            <w:rPr>
              <w:rtl/>
            </w:rPr>
          </w:pPr>
          <w:r w:rsidRPr="00ED393E">
            <w:rPr>
              <w:rStyle w:val="afe"/>
              <w:color w:val="000000"/>
              <w:rtl/>
            </w:rPr>
            <w:t>היו"ר יצחק וקנין</w:t>
          </w:r>
          <w:r w:rsidRPr="00ED393E">
            <w:rPr>
              <w:color w:val="000000"/>
              <w:rtl/>
            </w:rPr>
            <w:t>:</w:t>
          </w:r>
        </w:p>
      </w:sdtContent>
    </w:sdt>
    <w:p w:rsidR="00D07029" w:rsidRDefault="00D07029" w:rsidP="00852CC3">
      <w:pPr>
        <w:rPr>
          <w:rtl/>
        </w:rPr>
      </w:pPr>
    </w:p>
    <w:p w:rsidR="00D07029" w:rsidRDefault="00D07029" w:rsidP="00555CF3">
      <w:pPr>
        <w:rPr>
          <w:rtl/>
        </w:rPr>
      </w:pPr>
      <w:bookmarkStart w:id="4712" w:name="_ETM_Q12_182360"/>
      <w:bookmarkEnd w:id="4712"/>
      <w:r>
        <w:rPr>
          <w:rFonts w:hint="cs"/>
          <w:rtl/>
        </w:rPr>
        <w:t>62 מתנגדים</w:t>
      </w:r>
      <w:bookmarkStart w:id="4713" w:name="_ETM_Q12_186240"/>
      <w:bookmarkEnd w:id="4713"/>
      <w:r>
        <w:rPr>
          <w:rFonts w:hint="cs"/>
          <w:rtl/>
        </w:rPr>
        <w:t xml:space="preserve">, 25 בעד. הצעת החוק לא נתקבלה. </w:t>
      </w:r>
    </w:p>
    <w:p w:rsidR="00D07029" w:rsidRDefault="00D07029" w:rsidP="00555CF3">
      <w:pPr>
        <w:rPr>
          <w:rtl/>
        </w:rPr>
      </w:pPr>
    </w:p>
    <w:p w:rsidR="00D07029" w:rsidRDefault="00D07029" w:rsidP="00555CF3">
      <w:pPr>
        <w:rPr>
          <w:rtl/>
        </w:rPr>
      </w:pPr>
    </w:p>
    <w:bookmarkStart w:id="4714" w:name="_ETM_Q12_196854" w:displacedByCustomXml="next"/>
    <w:bookmarkEnd w:id="4714" w:displacedByCustomXml="next"/>
    <w:bookmarkStart w:id="4715" w:name="_ETM_Q12_233241" w:displacedByCustomXml="next"/>
    <w:bookmarkEnd w:id="4715" w:displacedByCustomXml="next"/>
    <w:bookmarkStart w:id="4716" w:name="_Toc517902123" w:displacedByCustomXml="next"/>
    <w:bookmarkStart w:id="4717" w:name="_Toc517901366" w:displacedByCustomXml="next"/>
    <w:sdt>
      <w:sdtPr>
        <w:rPr>
          <w:rtl/>
        </w:rPr>
        <w:alias w:val="הצח"/>
        <w:tag w:val="&lt;ID&gt;615088&lt;/ID&gt;&lt;Name&gt;הצעת חוק ההוצאה לפועל (תיקון - ביטול הגבלת רישיון נהיגה), התשע&quot;ח-2018&lt;/Name&gt;&lt;Data&gt;הצעת חוק ההוצאה לפועל (תיקון - ביטול הגבלת רישיון נהיגה), התשע&quot;ח-2018&lt;/Data&gt;&lt;PrivateNumber&gt;פ/20/5008&lt;/PrivateNumber&gt;&lt;Status&gt;1&lt;/Status&gt;&lt;PrivateNumber_TOC&gt;פ/20/5008&lt;/PrivateNumber_TOC&gt;&lt;PrivateName_TOC&gt;&lt;/PrivateName_TOC&gt;&lt;Initiators&gt;&lt;/Initiators&gt;&lt;FullItemNumber&gt;&lt;/FullItemNumber&gt;"/>
        <w:id w:val="1813901293"/>
        <w:placeholder>
          <w:docPart w:val="71A58F29E2014E32B5ABAD5EBC2923B2"/>
        </w:placeholder>
        <w15:color w:val="993366"/>
      </w:sdtPr>
      <w:sdtContent>
        <w:p w:rsidR="00D07029" w:rsidRDefault="00D07029" w:rsidP="00555CF3">
          <w:pPr>
            <w:pStyle w:val="a6"/>
            <w:rPr>
              <w:rtl/>
            </w:rPr>
          </w:pPr>
          <w:r w:rsidRPr="00ED393E">
            <w:rPr>
              <w:rStyle w:val="afe"/>
              <w:color w:val="000000"/>
              <w:rtl/>
            </w:rPr>
            <w:t xml:space="preserve">הצעת חוק ההוצאה לפועל (תיקון </w:t>
          </w:r>
          <w:r>
            <w:rPr>
              <w:rStyle w:val="afe"/>
              <w:rFonts w:hint="cs"/>
              <w:color w:val="000000"/>
              <w:rtl/>
            </w:rPr>
            <w:t>–</w:t>
          </w:r>
          <w:r w:rsidRPr="00ED393E">
            <w:rPr>
              <w:rStyle w:val="afe"/>
              <w:color w:val="000000"/>
              <w:rtl/>
            </w:rPr>
            <w:t xml:space="preserve"> ביטול הגבלת רישיון נהיגה), </w:t>
          </w:r>
          <w:r>
            <w:rPr>
              <w:rStyle w:val="afe"/>
              <w:color w:val="000000"/>
              <w:rtl/>
            </w:rPr>
            <w:t>התשע"ח</w:t>
          </w:r>
          <w:r>
            <w:rPr>
              <w:rStyle w:val="afe"/>
              <w:rFonts w:hint="cs"/>
              <w:color w:val="000000"/>
              <w:rtl/>
            </w:rPr>
            <w:t>–</w:t>
          </w:r>
          <w:r w:rsidRPr="00ED393E">
            <w:rPr>
              <w:rStyle w:val="afe"/>
              <w:color w:val="000000"/>
              <w:rtl/>
            </w:rPr>
            <w:t>2018</w:t>
          </w:r>
        </w:p>
      </w:sdtContent>
    </w:sdt>
    <w:bookmarkEnd w:id="4716" w:displacedByCustomXml="prev"/>
    <w:bookmarkEnd w:id="4717" w:displacedByCustomXml="prev"/>
    <w:p w:rsidR="00D07029" w:rsidRDefault="00D07029" w:rsidP="00555CF3">
      <w:pPr>
        <w:rPr>
          <w:rtl/>
        </w:rPr>
      </w:pPr>
      <w:r>
        <w:rPr>
          <w:rtl/>
        </w:rPr>
        <w:t>[הצעת חוק פ</w:t>
      </w:r>
      <w:r>
        <w:rPr>
          <w:rFonts w:hint="cs"/>
          <w:rtl/>
        </w:rPr>
        <w:t>/5008/20; נספחות.</w:t>
      </w:r>
      <w:r>
        <w:rPr>
          <w:rtl/>
        </w:rPr>
        <w:t>]</w:t>
      </w:r>
    </w:p>
    <w:p w:rsidR="00D07029" w:rsidRDefault="00D07029" w:rsidP="00555CF3">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D07029" w:rsidRDefault="00D07029" w:rsidP="00852CC3">
      <w:pPr>
        <w:rPr>
          <w:rtl/>
        </w:rPr>
      </w:pPr>
    </w:p>
    <w:bookmarkStart w:id="4718" w:name="_ETM_Q12_251554" w:displacedByCustomXml="next"/>
    <w:bookmarkEnd w:id="4718" w:displacedByCustomXml="next"/>
    <w:sdt>
      <w:sdtPr>
        <w:rPr>
          <w:rtl/>
        </w:rPr>
        <w:alias w:val="יור"/>
        <w:tag w:val="&lt;ID&gt;5533&lt;/ID&gt;&lt;Name&gt;יצחק וקנין - יו&quot;ר&lt;/Name&gt;&lt;Data&gt;יצחק וקנין&lt;/Data&gt;&lt;Shortcut&gt;&lt;/Shortcut&gt;"/>
        <w:id w:val="-2078814183"/>
        <w:placeholder>
          <w:docPart w:val="71A58F29E2014E32B5ABAD5EBC2923B2"/>
        </w:placeholder>
        <w15:color w:val="993366"/>
      </w:sdtPr>
      <w:sdtContent>
        <w:p w:rsidR="00D07029" w:rsidRDefault="00D07029" w:rsidP="00555CF3">
          <w:pPr>
            <w:pStyle w:val="af6"/>
            <w:keepNext/>
            <w:rPr>
              <w:rtl/>
            </w:rPr>
          </w:pPr>
          <w:r w:rsidRPr="00ED393E">
            <w:rPr>
              <w:color w:val="000000"/>
              <w:rtl/>
            </w:rPr>
            <w:t xml:space="preserve">היו"ר </w:t>
          </w:r>
          <w:r w:rsidRPr="00ED393E">
            <w:rPr>
              <w:rStyle w:val="afe"/>
              <w:color w:val="000000"/>
              <w:rtl/>
            </w:rPr>
            <w:t>יצחק וקנין:</w:t>
          </w:r>
        </w:p>
      </w:sdtContent>
    </w:sdt>
    <w:p w:rsidR="00D07029" w:rsidRDefault="00D07029" w:rsidP="00852CC3">
      <w:pPr>
        <w:rPr>
          <w:rtl/>
        </w:rPr>
      </w:pPr>
    </w:p>
    <w:p w:rsidR="00D07029" w:rsidRPr="00ED393E" w:rsidRDefault="00D07029" w:rsidP="00555CF3">
      <w:pPr>
        <w:rPr>
          <w:rtl/>
        </w:rPr>
      </w:pPr>
      <w:bookmarkStart w:id="4719" w:name="_ETM_Q12_256148"/>
      <w:bookmarkEnd w:id="4719"/>
      <w:r>
        <w:rPr>
          <w:rFonts w:hint="cs"/>
          <w:rtl/>
        </w:rPr>
        <w:t>הצעת חוק ההוצא</w:t>
      </w:r>
      <w:bookmarkStart w:id="4720" w:name="_ETM_Q12_199642"/>
      <w:bookmarkEnd w:id="4720"/>
      <w:r>
        <w:rPr>
          <w:rFonts w:hint="cs"/>
          <w:rtl/>
        </w:rPr>
        <w:t xml:space="preserve">ה לפועל (תיקון </w:t>
      </w:r>
      <w:r>
        <w:rPr>
          <w:rtl/>
        </w:rPr>
        <w:t>–</w:t>
      </w:r>
      <w:r>
        <w:rPr>
          <w:rFonts w:hint="cs"/>
          <w:rtl/>
        </w:rPr>
        <w:t xml:space="preserve"> ביטול הגבלת רישיון נהיגה), התשע"ח</w:t>
      </w:r>
      <w:r>
        <w:rPr>
          <w:rFonts w:hint="eastAsia"/>
          <w:rtl/>
        </w:rPr>
        <w:t>–</w:t>
      </w:r>
      <w:r>
        <w:rPr>
          <w:rFonts w:hint="cs"/>
          <w:rtl/>
        </w:rPr>
        <w:t xml:space="preserve">2018, </w:t>
      </w:r>
      <w:bookmarkStart w:id="4721" w:name="_ETM_Q12_205132"/>
      <w:bookmarkEnd w:id="4721"/>
      <w:r>
        <w:rPr>
          <w:rFonts w:hint="cs"/>
          <w:rtl/>
        </w:rPr>
        <w:t xml:space="preserve">של חבר הכנסת יחיאל חיליק בר וקבוצת חברי הכנסת. </w:t>
      </w:r>
      <w:bookmarkStart w:id="4722" w:name="_ETM_Q12_210532"/>
      <w:bookmarkEnd w:id="4722"/>
      <w:r>
        <w:rPr>
          <w:rFonts w:hint="cs"/>
          <w:rtl/>
        </w:rPr>
        <w:t xml:space="preserve">ינמק חבר הכנסת חיליק בר. </w:t>
      </w:r>
    </w:p>
    <w:p w:rsidR="00D07029" w:rsidRPr="00ED393E" w:rsidRDefault="00D07029" w:rsidP="00555CF3">
      <w:pPr>
        <w:rPr>
          <w:rtl/>
        </w:rPr>
      </w:pPr>
      <w:bookmarkStart w:id="4723" w:name="_ETM_Q12_97517"/>
      <w:bookmarkStart w:id="4724" w:name="_ETM_Q12_97861"/>
      <w:bookmarkStart w:id="4725" w:name="_ETM_Q12_97954"/>
      <w:bookmarkEnd w:id="4723"/>
      <w:bookmarkEnd w:id="4724"/>
      <w:bookmarkEnd w:id="4725"/>
    </w:p>
    <w:bookmarkStart w:id="4726" w:name="_ETM_Q12_82657" w:displacedByCustomXml="next"/>
    <w:bookmarkEnd w:id="4726" w:displacedByCustomXml="next"/>
    <w:bookmarkStart w:id="4727" w:name="_Toc517902124" w:displacedByCustomXml="next"/>
    <w:bookmarkStart w:id="4728" w:name="_Toc517901367" w:displacedByCustomXml="next"/>
    <w:sdt>
      <w:sdtPr>
        <w:rPr>
          <w:rtl/>
        </w:rPr>
        <w:alias w:val="דובר"/>
        <w:tag w:val="&lt;ID&gt;5073&lt;/ID&gt;&lt;Name&gt;יחיאל חיליק בר - המחנה הציוני&lt;/Name&gt;&lt;Data&gt;יחיאל חיליק בר (המחנה הציוני)&lt;/Data&gt;&lt;Shortcut&gt;חיבר&lt;/Shortcut&gt;&lt;MemberID&gt;2486&lt;/MemberID&gt;"/>
        <w:id w:val="-1465184594"/>
        <w:placeholder>
          <w:docPart w:val="71A58F29E2014E32B5ABAD5EBC2923B2"/>
        </w:placeholder>
        <w15:color w:val="993366"/>
      </w:sdtPr>
      <w:sdtContent>
        <w:p w:rsidR="00D07029" w:rsidRDefault="00D07029" w:rsidP="00555CF3">
          <w:pPr>
            <w:pStyle w:val="a4"/>
            <w:keepNext/>
            <w:rPr>
              <w:rtl/>
            </w:rPr>
          </w:pPr>
          <w:r w:rsidRPr="00ED393E">
            <w:rPr>
              <w:rStyle w:val="afe"/>
              <w:color w:val="000000"/>
              <w:rtl/>
            </w:rPr>
            <w:t>יחיאל חיליק בר (המחנה הציוני)</w:t>
          </w:r>
          <w:r w:rsidRPr="00ED393E">
            <w:rPr>
              <w:color w:val="000000"/>
              <w:rtl/>
            </w:rPr>
            <w:t>:</w:t>
          </w:r>
        </w:p>
      </w:sdtContent>
    </w:sdt>
    <w:bookmarkEnd w:id="4727" w:displacedByCustomXml="prev"/>
    <w:bookmarkEnd w:id="4728" w:displacedByCustomXml="prev"/>
    <w:p w:rsidR="00D07029" w:rsidRDefault="00D07029" w:rsidP="00852CC3">
      <w:pPr>
        <w:rPr>
          <w:rtl/>
        </w:rPr>
      </w:pPr>
    </w:p>
    <w:p w:rsidR="00D07029" w:rsidRDefault="00D07029" w:rsidP="00555CF3">
      <w:pPr>
        <w:rPr>
          <w:rtl/>
        </w:rPr>
      </w:pPr>
      <w:bookmarkStart w:id="4729" w:name="_ETM_Q12_266054"/>
      <w:bookmarkStart w:id="4730" w:name="_ETM_Q12_266413"/>
      <w:bookmarkStart w:id="4731" w:name="_ETM_Q12_266523"/>
      <w:bookmarkEnd w:id="4729"/>
      <w:bookmarkEnd w:id="4730"/>
      <w:bookmarkEnd w:id="4731"/>
      <w:r>
        <w:rPr>
          <w:rFonts w:hint="cs"/>
          <w:rtl/>
        </w:rPr>
        <w:t xml:space="preserve">איפה איציק וקנין? </w:t>
      </w:r>
    </w:p>
    <w:p w:rsidR="00D07029" w:rsidRDefault="00D07029" w:rsidP="00555CF3">
      <w:pPr>
        <w:rPr>
          <w:rtl/>
        </w:rPr>
      </w:pPr>
      <w:bookmarkStart w:id="4732" w:name="_ETM_Q12_223036"/>
      <w:bookmarkEnd w:id="4732"/>
    </w:p>
    <w:sdt>
      <w:sdtPr>
        <w:rPr>
          <w:rtl/>
        </w:rPr>
        <w:alias w:val="יור"/>
        <w:tag w:val="&lt;ID&gt;5533&lt;/ID&gt;&lt;Name&gt;יצחק וקנין - יו&quot;ר&lt;/Name&gt;&lt;Data&gt;יצחק וקנין&lt;/Data&gt;&lt;Shortcut&gt;&lt;/Shortcut&gt;"/>
        <w:id w:val="166141047"/>
        <w:placeholder>
          <w:docPart w:val="71A58F29E2014E32B5ABAD5EBC2923B2"/>
        </w:placeholder>
        <w15:color w:val="993366"/>
      </w:sdtPr>
      <w:sdtContent>
        <w:p w:rsidR="00D07029" w:rsidRDefault="00D07029" w:rsidP="00555CF3">
          <w:pPr>
            <w:pStyle w:val="af6"/>
            <w:keepNext/>
            <w:rPr>
              <w:rtl/>
            </w:rPr>
          </w:pPr>
          <w:r w:rsidRPr="002E3035">
            <w:rPr>
              <w:rStyle w:val="afe"/>
              <w:color w:val="000000"/>
              <w:rtl/>
            </w:rPr>
            <w:t>היו"ר יצחק וקנין</w:t>
          </w:r>
          <w:r w:rsidRPr="002E3035">
            <w:rPr>
              <w:color w:val="000000"/>
              <w:rtl/>
            </w:rPr>
            <w:t>:</w:t>
          </w:r>
        </w:p>
      </w:sdtContent>
    </w:sdt>
    <w:p w:rsidR="00D07029" w:rsidRDefault="00D07029" w:rsidP="00852CC3">
      <w:pPr>
        <w:rPr>
          <w:rtl/>
        </w:rPr>
      </w:pPr>
    </w:p>
    <w:p w:rsidR="00D07029" w:rsidRDefault="00D07029" w:rsidP="00555CF3">
      <w:pPr>
        <w:rPr>
          <w:rtl/>
        </w:rPr>
      </w:pPr>
      <w:r>
        <w:rPr>
          <w:rFonts w:hint="cs"/>
          <w:rtl/>
        </w:rPr>
        <w:t xml:space="preserve">איציק כהן. </w:t>
      </w:r>
    </w:p>
    <w:p w:rsidR="00D07029" w:rsidRDefault="00D07029" w:rsidP="00555CF3">
      <w:pPr>
        <w:rPr>
          <w:rtl/>
        </w:rPr>
      </w:pPr>
    </w:p>
    <w:sdt>
      <w:sdtPr>
        <w:rPr>
          <w:rtl/>
        </w:rPr>
        <w:alias w:val="דובר_המשך"/>
        <w:tag w:val="&lt;ID&gt;5073&lt;/ID&gt;&lt;Name&gt;יחיאל חיליק בר - המחנה הציוני&lt;/Name&gt;&lt;Data&gt;יחיאל חיליק בר (המחנה הציוני)&lt;/Data&gt;&lt;Shortcut&gt;חיבר&lt;/Shortcut&gt;"/>
        <w:id w:val="32079613"/>
        <w:placeholder>
          <w:docPart w:val="71A58F29E2014E32B5ABAD5EBC2923B2"/>
        </w:placeholder>
        <w15:color w:val="993366"/>
      </w:sdtPr>
      <w:sdtContent>
        <w:p w:rsidR="00D07029" w:rsidRDefault="00D07029" w:rsidP="00555CF3">
          <w:pPr>
            <w:pStyle w:val="-"/>
            <w:keepNext/>
            <w:rPr>
              <w:rtl/>
            </w:rPr>
          </w:pPr>
          <w:r w:rsidRPr="002E3035">
            <w:rPr>
              <w:rStyle w:val="afe"/>
              <w:color w:val="000000"/>
              <w:rtl/>
            </w:rPr>
            <w:t>יחיאל חיליק בר (המחנה הציוני)</w:t>
          </w:r>
          <w:r w:rsidRPr="002E3035">
            <w:rPr>
              <w:color w:val="000000"/>
              <w:rtl/>
            </w:rPr>
            <w:t>:</w:t>
          </w:r>
        </w:p>
      </w:sdtContent>
    </w:sdt>
    <w:p w:rsidR="00D07029" w:rsidRDefault="00D07029" w:rsidP="00852CC3">
      <w:pPr>
        <w:rPr>
          <w:rtl/>
          <w:lang w:eastAsia="he-IL"/>
        </w:rPr>
      </w:pPr>
    </w:p>
    <w:p w:rsidR="00D07029" w:rsidRDefault="00D07029" w:rsidP="00E91AA4">
      <w:pPr>
        <w:rPr>
          <w:rtl/>
        </w:rPr>
      </w:pPr>
      <w:bookmarkStart w:id="4733" w:name="_ETM_Q12_223458"/>
      <w:bookmarkStart w:id="4734" w:name="_ETM_Q12_223985"/>
      <w:bookmarkStart w:id="4735" w:name="_ETM_Q12_223739"/>
      <w:bookmarkEnd w:id="4733"/>
      <w:bookmarkEnd w:id="4734"/>
      <w:bookmarkEnd w:id="4735"/>
      <w:r>
        <w:rPr>
          <w:rFonts w:hint="cs"/>
          <w:rtl/>
        </w:rPr>
        <w:t xml:space="preserve">איציק כהן. </w:t>
      </w:r>
      <w:bookmarkStart w:id="4736" w:name="_ETM_Q12_221869"/>
      <w:bookmarkStart w:id="4737" w:name="_ETM_Q12_224463"/>
      <w:bookmarkStart w:id="4738" w:name="_ETM_Q12_224504"/>
      <w:bookmarkStart w:id="4739" w:name="_ETM_Q12_225044"/>
      <w:bookmarkStart w:id="4740" w:name="_ETM_Q12_225076"/>
      <w:bookmarkEnd w:id="4736"/>
      <w:bookmarkEnd w:id="4737"/>
      <w:bookmarkEnd w:id="4738"/>
      <w:bookmarkEnd w:id="4739"/>
      <w:bookmarkEnd w:id="4740"/>
      <w:r>
        <w:rPr>
          <w:rFonts w:hint="cs"/>
          <w:rtl/>
        </w:rPr>
        <w:t xml:space="preserve">איציק, חשוב לי שתקשיב ותבין כמה רשעות יהיה </w:t>
      </w:r>
      <w:bookmarkStart w:id="4741" w:name="_ETM_Q12_231041"/>
      <w:bookmarkEnd w:id="4741"/>
      <w:r>
        <w:rPr>
          <w:rFonts w:hint="cs"/>
          <w:rtl/>
        </w:rPr>
        <w:t xml:space="preserve">להפיל את הצעת החוק הזאת שלי. רגע, אני רוצה </w:t>
      </w:r>
      <w:bookmarkStart w:id="4742" w:name="_ETM_Q12_235371"/>
      <w:bookmarkEnd w:id="4742"/>
      <w:r>
        <w:rPr>
          <w:rFonts w:hint="cs"/>
          <w:rtl/>
        </w:rPr>
        <w:t xml:space="preserve">לספר לך, קודם כול, וגם לחבריי בקואליציה ובאופוזיציה. אני, את </w:t>
      </w:r>
      <w:bookmarkStart w:id="4743" w:name="_ETM_Q12_243908"/>
      <w:bookmarkEnd w:id="4743"/>
      <w:r>
        <w:rPr>
          <w:rFonts w:hint="cs"/>
          <w:rtl/>
        </w:rPr>
        <w:t xml:space="preserve">הצעת החוק הזאת, יזמתי אחרי שדיברתי עם בחור </w:t>
      </w:r>
      <w:r>
        <w:rPr>
          <w:rtl/>
        </w:rPr>
        <w:t>–</w:t>
      </w:r>
      <w:r>
        <w:rPr>
          <w:rFonts w:hint="cs"/>
          <w:rtl/>
        </w:rPr>
        <w:t xml:space="preserve"> תקשיב </w:t>
      </w:r>
      <w:bookmarkStart w:id="4744" w:name="_ETM_Q12_247768"/>
      <w:bookmarkEnd w:id="4744"/>
      <w:r>
        <w:rPr>
          <w:rFonts w:hint="cs"/>
          <w:rtl/>
        </w:rPr>
        <w:t xml:space="preserve">לשם שלו: עמי ישראל. הייתי בשבת בטבריה עם המשפחה, </w:t>
      </w:r>
      <w:bookmarkStart w:id="4745" w:name="_ETM_Q12_254680"/>
      <w:bookmarkEnd w:id="4745"/>
      <w:r>
        <w:rPr>
          <w:rFonts w:hint="cs"/>
          <w:rtl/>
        </w:rPr>
        <w:t xml:space="preserve">פגש אותי בחור עמי ישראל. ואני, אם תעבור ההצעה הזאת, </w:t>
      </w:r>
      <w:bookmarkStart w:id="4746" w:name="_ETM_Q12_256701"/>
      <w:bookmarkEnd w:id="4746"/>
      <w:r>
        <w:rPr>
          <w:rFonts w:hint="cs"/>
          <w:rtl/>
        </w:rPr>
        <w:t>אקרא לחוק הזה חוק עמי ישראל</w:t>
      </w:r>
      <w:r w:rsidR="00E91AA4">
        <w:rPr>
          <w:rFonts w:hint="cs"/>
          <w:rtl/>
        </w:rPr>
        <w:t>,</w:t>
      </w:r>
      <w:r>
        <w:rPr>
          <w:rFonts w:hint="cs"/>
          <w:rtl/>
        </w:rPr>
        <w:t xml:space="preserve"> עמי ישראל</w:t>
      </w:r>
      <w:r w:rsidR="00E91AA4">
        <w:rPr>
          <w:rFonts w:hint="cs"/>
          <w:rtl/>
        </w:rPr>
        <w:t xml:space="preserve">. </w:t>
      </w:r>
      <w:r>
        <w:rPr>
          <w:rFonts w:hint="cs"/>
          <w:rtl/>
        </w:rPr>
        <w:t xml:space="preserve">למה? כי </w:t>
      </w:r>
      <w:bookmarkStart w:id="4747" w:name="_ETM_Q12_262312"/>
      <w:bookmarkEnd w:id="4747"/>
      <w:r>
        <w:rPr>
          <w:rFonts w:hint="cs"/>
          <w:rtl/>
        </w:rPr>
        <w:t>החוק הקיים כל כך פוגע, ממש, בעמ</w:t>
      </w:r>
      <w:bookmarkStart w:id="4748" w:name="_ETM_Q12_269179"/>
      <w:bookmarkEnd w:id="4748"/>
      <w:r>
        <w:rPr>
          <w:rFonts w:hint="cs"/>
          <w:rtl/>
        </w:rPr>
        <w:t xml:space="preserve">ך ישראל, שזה פשוט רשעות ונשגב מבינתי. </w:t>
      </w:r>
    </w:p>
    <w:p w:rsidR="00D07029" w:rsidRDefault="00D07029" w:rsidP="00555CF3">
      <w:pPr>
        <w:rPr>
          <w:rtl/>
        </w:rPr>
      </w:pPr>
      <w:bookmarkStart w:id="4749" w:name="_ETM_Q12_270050"/>
      <w:bookmarkEnd w:id="4749"/>
    </w:p>
    <w:p w:rsidR="00D07029" w:rsidRDefault="00D07029" w:rsidP="00E91AA4">
      <w:pPr>
        <w:rPr>
          <w:rtl/>
        </w:rPr>
      </w:pPr>
      <w:bookmarkStart w:id="4750" w:name="_ETM_Q12_270345"/>
      <w:bookmarkEnd w:id="4750"/>
      <w:r>
        <w:rPr>
          <w:rFonts w:hint="cs"/>
          <w:rtl/>
        </w:rPr>
        <w:t xml:space="preserve">עכשיו תקשיבי, גברתי </w:t>
      </w:r>
      <w:bookmarkStart w:id="4751" w:name="_ETM_Q12_273850"/>
      <w:bookmarkEnd w:id="4751"/>
      <w:r>
        <w:rPr>
          <w:rFonts w:hint="cs"/>
          <w:rtl/>
        </w:rPr>
        <w:t xml:space="preserve">השרה סופה לנדבר, היום, בן אדם </w:t>
      </w:r>
      <w:bookmarkStart w:id="4752" w:name="_ETM_Q12_280257"/>
      <w:bookmarkEnd w:id="4752"/>
      <w:r>
        <w:rPr>
          <w:rFonts w:hint="cs"/>
          <w:rtl/>
        </w:rPr>
        <w:t xml:space="preserve">שיש לו תיק בהוצאה לפועל </w:t>
      </w:r>
      <w:r>
        <w:rPr>
          <w:rtl/>
        </w:rPr>
        <w:t>–</w:t>
      </w:r>
      <w:r>
        <w:rPr>
          <w:rFonts w:hint="cs"/>
          <w:rtl/>
        </w:rPr>
        <w:t xml:space="preserve"> זה בסדר, יש לאלפי ורבבות </w:t>
      </w:r>
      <w:bookmarkStart w:id="4753" w:name="_ETM_Q12_281151"/>
      <w:bookmarkEnd w:id="4753"/>
      <w:r>
        <w:rPr>
          <w:rFonts w:hint="cs"/>
          <w:rtl/>
        </w:rPr>
        <w:t xml:space="preserve">אלפי ישראלים </w:t>
      </w:r>
      <w:r>
        <w:rPr>
          <w:rtl/>
        </w:rPr>
        <w:t>–</w:t>
      </w:r>
      <w:r>
        <w:rPr>
          <w:rFonts w:hint="cs"/>
          <w:rtl/>
        </w:rPr>
        <w:t xml:space="preserve"> יש עליו כל מיני הגב</w:t>
      </w:r>
      <w:bookmarkStart w:id="4754" w:name="_ETM_Q12_287398"/>
      <w:bookmarkStart w:id="4755" w:name="_ETM_Q12_287663"/>
      <w:bookmarkEnd w:id="4754"/>
      <w:bookmarkEnd w:id="4755"/>
      <w:r>
        <w:rPr>
          <w:rFonts w:hint="cs"/>
          <w:rtl/>
        </w:rPr>
        <w:t xml:space="preserve">לות. </w:t>
      </w:r>
      <w:bookmarkStart w:id="4756" w:name="_ETM_Q12_290976"/>
      <w:bookmarkEnd w:id="4756"/>
      <w:r>
        <w:rPr>
          <w:rFonts w:hint="cs"/>
          <w:rtl/>
        </w:rPr>
        <w:t xml:space="preserve">אחת ההגבלות היא שלוקחים לו את רישיון הנהיגה. אם ידידי רוברט </w:t>
      </w:r>
      <w:bookmarkStart w:id="4757" w:name="_ETM_Q12_290419"/>
      <w:bookmarkEnd w:id="4757"/>
      <w:r>
        <w:rPr>
          <w:rFonts w:hint="cs"/>
          <w:rtl/>
        </w:rPr>
        <w:t xml:space="preserve">אילטוב ידע להסביר לי מה הקשר בין תיק הוצאה לפועל </w:t>
      </w:r>
      <w:bookmarkStart w:id="4758" w:name="_ETM_Q12_295998"/>
      <w:bookmarkEnd w:id="4758"/>
      <w:r>
        <w:rPr>
          <w:rFonts w:hint="cs"/>
          <w:rtl/>
        </w:rPr>
        <w:t xml:space="preserve">לבין לקיחת </w:t>
      </w:r>
      <w:bookmarkStart w:id="4759" w:name="_ETM_Q12_299382"/>
      <w:bookmarkEnd w:id="4759"/>
      <w:r>
        <w:rPr>
          <w:rFonts w:hint="cs"/>
          <w:rtl/>
        </w:rPr>
        <w:t xml:space="preserve">רישיון נהיגה אני אשמח. אבל תביני, קודם כול, מתוך </w:t>
      </w:r>
      <w:r w:rsidR="00E91AA4">
        <w:rPr>
          <w:rFonts w:hint="cs"/>
          <w:rtl/>
        </w:rPr>
        <w:t xml:space="preserve">אלה </w:t>
      </w:r>
      <w:r>
        <w:rPr>
          <w:rFonts w:hint="cs"/>
          <w:rtl/>
        </w:rPr>
        <w:t xml:space="preserve">שיש להם תיק </w:t>
      </w:r>
      <w:r w:rsidR="00E91AA4">
        <w:rPr>
          <w:rFonts w:hint="cs"/>
          <w:rtl/>
        </w:rPr>
        <w:t>ב</w:t>
      </w:r>
      <w:r>
        <w:rPr>
          <w:rFonts w:hint="cs"/>
          <w:rtl/>
        </w:rPr>
        <w:t xml:space="preserve">הוצאה לפועל </w:t>
      </w:r>
      <w:bookmarkStart w:id="4760" w:name="_ETM_Q12_308648"/>
      <w:bookmarkEnd w:id="4760"/>
      <w:r>
        <w:rPr>
          <w:rFonts w:hint="cs"/>
          <w:rtl/>
        </w:rPr>
        <w:t>רבבות עובדים בנהיגה</w:t>
      </w:r>
      <w:r w:rsidR="00E91AA4">
        <w:rPr>
          <w:rFonts w:hint="cs"/>
          <w:rtl/>
        </w:rPr>
        <w:t xml:space="preserve"> </w:t>
      </w:r>
      <w:r w:rsidR="00E91AA4">
        <w:rPr>
          <w:rFonts w:hint="eastAsia"/>
        </w:rPr>
        <w:t>–</w:t>
      </w:r>
      <w:r>
        <w:rPr>
          <w:rFonts w:hint="cs"/>
          <w:rtl/>
        </w:rPr>
        <w:t xml:space="preserve"> נהגי משאיות, נהגי טרקטורים, נהגי מוניות. זאת אומרת, </w:t>
      </w:r>
      <w:bookmarkStart w:id="4761" w:name="_ETM_Q12_311217"/>
      <w:bookmarkEnd w:id="4761"/>
      <w:r>
        <w:rPr>
          <w:rFonts w:hint="cs"/>
          <w:rtl/>
        </w:rPr>
        <w:t xml:space="preserve">זה שאת לוקחת להם את רישיון הנהיגה פוגע ביכולת שלהם </w:t>
      </w:r>
      <w:bookmarkStart w:id="4762" w:name="_ETM_Q12_315786"/>
      <w:bookmarkEnd w:id="4762"/>
      <w:r>
        <w:rPr>
          <w:rFonts w:hint="cs"/>
          <w:rtl/>
        </w:rPr>
        <w:t xml:space="preserve">בכלל להרוויח כסף </w:t>
      </w:r>
      <w:bookmarkStart w:id="4763" w:name="_ETM_Q12_320554"/>
      <w:bookmarkEnd w:id="4763"/>
      <w:r>
        <w:rPr>
          <w:rFonts w:hint="cs"/>
          <w:rtl/>
        </w:rPr>
        <w:t xml:space="preserve">ולשלם את החוב שהם חייבים. </w:t>
      </w:r>
      <w:bookmarkStart w:id="4764" w:name="_ETM_Q12_327277"/>
      <w:bookmarkStart w:id="4765" w:name="_ETM_Q12_327330"/>
      <w:bookmarkStart w:id="4766" w:name="_ETM_Q12_327580"/>
      <w:bookmarkStart w:id="4767" w:name="_ETM_Q12_327639"/>
      <w:bookmarkEnd w:id="4764"/>
      <w:bookmarkEnd w:id="4765"/>
      <w:bookmarkEnd w:id="4766"/>
      <w:bookmarkEnd w:id="4767"/>
      <w:r>
        <w:rPr>
          <w:rFonts w:hint="cs"/>
          <w:rtl/>
        </w:rPr>
        <w:t>כך שהמדינה אומרת לבן אדם: אתה</w:t>
      </w:r>
      <w:r w:rsidR="00E91AA4">
        <w:rPr>
          <w:rFonts w:hint="cs"/>
          <w:rtl/>
        </w:rPr>
        <w:t>,</w:t>
      </w:r>
      <w:r>
        <w:rPr>
          <w:rFonts w:hint="cs"/>
          <w:rtl/>
        </w:rPr>
        <w:t xml:space="preserve"> יש לך </w:t>
      </w:r>
      <w:bookmarkStart w:id="4768" w:name="_ETM_Q12_328679"/>
      <w:bookmarkEnd w:id="4768"/>
      <w:r>
        <w:rPr>
          <w:rFonts w:hint="cs"/>
          <w:rtl/>
        </w:rPr>
        <w:t xml:space="preserve">חוב, </w:t>
      </w:r>
      <w:r w:rsidR="00E91AA4">
        <w:rPr>
          <w:rFonts w:hint="cs"/>
          <w:rtl/>
        </w:rPr>
        <w:t>ו</w:t>
      </w:r>
      <w:r>
        <w:rPr>
          <w:rFonts w:hint="cs"/>
          <w:rtl/>
        </w:rPr>
        <w:t xml:space="preserve">אני לא אתן לך את הסעד </w:t>
      </w:r>
      <w:bookmarkStart w:id="4769" w:name="_ETM_Q12_326100"/>
      <w:bookmarkEnd w:id="4769"/>
      <w:r>
        <w:rPr>
          <w:rFonts w:hint="cs"/>
          <w:rtl/>
        </w:rPr>
        <w:t xml:space="preserve">להרוויח כסף כדי לשלם לי את החוב שאתה חייב </w:t>
      </w:r>
      <w:bookmarkStart w:id="4770" w:name="_ETM_Q12_328576"/>
      <w:bookmarkEnd w:id="4770"/>
      <w:r>
        <w:rPr>
          <w:rFonts w:hint="cs"/>
          <w:rtl/>
        </w:rPr>
        <w:t>לי</w:t>
      </w:r>
      <w:r w:rsidR="00E91AA4">
        <w:rPr>
          <w:rFonts w:hint="cs"/>
          <w:rtl/>
        </w:rPr>
        <w:t>,</w:t>
      </w:r>
      <w:r>
        <w:rPr>
          <w:rFonts w:hint="cs"/>
          <w:rtl/>
        </w:rPr>
        <w:t xml:space="preserve"> וזה לאנשים שמשלמים את החוב </w:t>
      </w:r>
      <w:r>
        <w:rPr>
          <w:rFonts w:hint="eastAsia"/>
        </w:rPr>
        <w:t>–</w:t>
      </w:r>
      <w:r>
        <w:rPr>
          <w:rFonts w:hint="cs"/>
          <w:rtl/>
        </w:rPr>
        <w:t xml:space="preserve"> עד שהם </w:t>
      </w:r>
      <w:bookmarkStart w:id="4771" w:name="_ETM_Q12_334195"/>
      <w:bookmarkEnd w:id="4771"/>
      <w:r>
        <w:rPr>
          <w:rFonts w:hint="cs"/>
          <w:rtl/>
        </w:rPr>
        <w:t>לא מסיימים לשלם את החוב</w:t>
      </w:r>
      <w:r w:rsidR="00E91AA4">
        <w:rPr>
          <w:rFonts w:hint="cs"/>
          <w:rtl/>
        </w:rPr>
        <w:t>,</w:t>
      </w:r>
      <w:r>
        <w:rPr>
          <w:rFonts w:hint="cs"/>
          <w:rtl/>
        </w:rPr>
        <w:t xml:space="preserve"> לוקחים להם את רישיון הנהיגה. </w:t>
      </w:r>
      <w:bookmarkStart w:id="4772" w:name="_ETM_Q12_340726"/>
      <w:bookmarkEnd w:id="4772"/>
    </w:p>
    <w:p w:rsidR="00D07029" w:rsidRDefault="00D07029" w:rsidP="00555CF3">
      <w:pPr>
        <w:rPr>
          <w:rtl/>
        </w:rPr>
      </w:pPr>
      <w:bookmarkStart w:id="4773" w:name="_ETM_Q12_340945"/>
      <w:bookmarkEnd w:id="4773"/>
    </w:p>
    <w:p w:rsidR="00D07029" w:rsidRDefault="00D07029" w:rsidP="00555CF3">
      <w:pPr>
        <w:rPr>
          <w:rtl/>
        </w:rPr>
      </w:pPr>
      <w:r>
        <w:rPr>
          <w:rFonts w:hint="cs"/>
          <w:rtl/>
        </w:rPr>
        <w:t xml:space="preserve">עכשיו אני אומר, גברתי השרה, </w:t>
      </w:r>
      <w:bookmarkStart w:id="4774" w:name="_ETM_Q12_334393"/>
      <w:bookmarkEnd w:id="4774"/>
      <w:r>
        <w:rPr>
          <w:rFonts w:hint="cs"/>
          <w:rtl/>
        </w:rPr>
        <w:t>את גם אימא לילדים. ננ</w:t>
      </w:r>
      <w:bookmarkStart w:id="4775" w:name="_ETM_Q12_341507"/>
      <w:bookmarkStart w:id="4776" w:name="_ETM_Q12_341773"/>
      <w:bookmarkEnd w:id="4775"/>
      <w:bookmarkEnd w:id="4776"/>
      <w:r>
        <w:rPr>
          <w:rFonts w:hint="cs"/>
          <w:rtl/>
        </w:rPr>
        <w:t xml:space="preserve">יח </w:t>
      </w:r>
      <w:bookmarkStart w:id="4777" w:name="_ETM_Q12_341898"/>
      <w:bookmarkEnd w:id="4777"/>
      <w:r>
        <w:rPr>
          <w:rFonts w:hint="cs"/>
          <w:rtl/>
        </w:rPr>
        <w:t>שאני לא נהג במקצוע שלי ונניח שאני חייב ולו</w:t>
      </w:r>
      <w:bookmarkStart w:id="4778" w:name="_ETM_Q12_342283"/>
      <w:bookmarkEnd w:id="4778"/>
      <w:r>
        <w:rPr>
          <w:rFonts w:hint="cs"/>
          <w:rtl/>
        </w:rPr>
        <w:t xml:space="preserve">קחים לי את רישיון הנהיגה, ואני לא מתפרנס מזה. </w:t>
      </w:r>
      <w:bookmarkStart w:id="4779" w:name="_ETM_Q12_348195"/>
      <w:bookmarkEnd w:id="4779"/>
      <w:r>
        <w:rPr>
          <w:rFonts w:hint="cs"/>
          <w:rtl/>
        </w:rPr>
        <w:t xml:space="preserve">למה נגזר עליי </w:t>
      </w:r>
      <w:r w:rsidR="000D2672">
        <w:rPr>
          <w:rFonts w:hint="cs"/>
          <w:rtl/>
        </w:rPr>
        <w:t>ש</w:t>
      </w:r>
      <w:r>
        <w:rPr>
          <w:rFonts w:hint="cs"/>
          <w:rtl/>
        </w:rPr>
        <w:t xml:space="preserve">לא לנסוע לעשות קניות, לקחת את </w:t>
      </w:r>
      <w:bookmarkStart w:id="4780" w:name="_ETM_Q12_355335"/>
      <w:bookmarkEnd w:id="4780"/>
      <w:r>
        <w:rPr>
          <w:rFonts w:hint="cs"/>
          <w:rtl/>
        </w:rPr>
        <w:t xml:space="preserve">הילד שלי או הילדה שלי לבית הספר </w:t>
      </w:r>
      <w:bookmarkStart w:id="4781" w:name="_ETM_Q12_354169"/>
      <w:bookmarkEnd w:id="4781"/>
      <w:r>
        <w:rPr>
          <w:rFonts w:hint="cs"/>
          <w:rtl/>
        </w:rPr>
        <w:t xml:space="preserve">והגן? ומה אם לאשתי אין רישיון? ומה אם זה רכב </w:t>
      </w:r>
      <w:bookmarkStart w:id="4782" w:name="_ETM_Q12_361851"/>
      <w:bookmarkEnd w:id="4782"/>
      <w:r>
        <w:rPr>
          <w:rFonts w:hint="cs"/>
          <w:rtl/>
        </w:rPr>
        <w:t>יחיד במשפחה? ולמה משפחה שלמה צריכה לסבול</w:t>
      </w:r>
      <w:r w:rsidR="000D2672">
        <w:rPr>
          <w:rFonts w:hint="cs"/>
          <w:rtl/>
        </w:rPr>
        <w:t>,</w:t>
      </w:r>
      <w:r>
        <w:rPr>
          <w:rFonts w:hint="cs"/>
          <w:rtl/>
        </w:rPr>
        <w:t xml:space="preserve"> לנסוע לחם </w:t>
      </w:r>
      <w:bookmarkStart w:id="4783" w:name="_ETM_Q12_362815"/>
      <w:bookmarkEnd w:id="4783"/>
      <w:r>
        <w:rPr>
          <w:rFonts w:hint="cs"/>
          <w:rtl/>
        </w:rPr>
        <w:t xml:space="preserve">או לחמות, לסבא או לסבתא, כי לאבא, כמו עשרות אלפי </w:t>
      </w:r>
      <w:bookmarkStart w:id="4784" w:name="_ETM_Q12_372679"/>
      <w:bookmarkEnd w:id="4784"/>
      <w:r>
        <w:rPr>
          <w:rFonts w:hint="cs"/>
          <w:rtl/>
        </w:rPr>
        <w:t xml:space="preserve">רבבות אנשים בישראל, יש תיק בהוצאה לפועל? </w:t>
      </w:r>
      <w:bookmarkStart w:id="4785" w:name="_ETM_Q12_373447"/>
      <w:bookmarkEnd w:id="4785"/>
    </w:p>
    <w:p w:rsidR="00D07029" w:rsidRDefault="00D07029" w:rsidP="00555CF3">
      <w:pPr>
        <w:rPr>
          <w:rtl/>
        </w:rPr>
      </w:pPr>
    </w:p>
    <w:p w:rsidR="00D07029" w:rsidRDefault="00D07029" w:rsidP="00555CF3">
      <w:pPr>
        <w:rPr>
          <w:rtl/>
        </w:rPr>
      </w:pPr>
      <w:r>
        <w:rPr>
          <w:rFonts w:hint="cs"/>
          <w:rtl/>
        </w:rPr>
        <w:t xml:space="preserve">את יודעת לכמה אנשים יש </w:t>
      </w:r>
      <w:bookmarkStart w:id="4786" w:name="_ETM_Q12_374049"/>
      <w:bookmarkEnd w:id="4786"/>
      <w:r>
        <w:rPr>
          <w:rFonts w:hint="cs"/>
          <w:rtl/>
        </w:rPr>
        <w:t xml:space="preserve">תיק בהוצאה לפועל? באה המדינה ושמה עליו </w:t>
      </w:r>
      <w:bookmarkStart w:id="4787" w:name="_ETM_Q12_377423"/>
      <w:bookmarkEnd w:id="4787"/>
      <w:r>
        <w:rPr>
          <w:rFonts w:hint="cs"/>
          <w:rtl/>
        </w:rPr>
        <w:t xml:space="preserve">הגבלות. אני מבין, המדינה </w:t>
      </w:r>
      <w:bookmarkStart w:id="4788" w:name="_ETM_Q12_380992"/>
      <w:bookmarkEnd w:id="4788"/>
      <w:r>
        <w:rPr>
          <w:rFonts w:hint="cs"/>
          <w:rtl/>
        </w:rPr>
        <w:t xml:space="preserve">צריכה להגיד: אדוני, אתה לא תשלם? יקרה לך 1, 2, </w:t>
      </w:r>
      <w:bookmarkStart w:id="4789" w:name="_ETM_Q12_390054"/>
      <w:bookmarkEnd w:id="4789"/>
      <w:r>
        <w:rPr>
          <w:rFonts w:hint="cs"/>
          <w:rtl/>
        </w:rPr>
        <w:t xml:space="preserve">3. את יודעת מה? אני אבין </w:t>
      </w:r>
      <w:r>
        <w:rPr>
          <w:rtl/>
        </w:rPr>
        <w:t>–</w:t>
      </w:r>
      <w:r>
        <w:rPr>
          <w:rFonts w:hint="cs"/>
          <w:rtl/>
        </w:rPr>
        <w:t xml:space="preserve"> רוצים לעכב ל</w:t>
      </w:r>
      <w:bookmarkStart w:id="4790" w:name="_ETM_Q12_386969"/>
      <w:bookmarkEnd w:id="4790"/>
      <w:r>
        <w:rPr>
          <w:rFonts w:hint="cs"/>
          <w:rtl/>
        </w:rPr>
        <w:t xml:space="preserve">ו יציאה מהארץ כדי שלא יברח עם הסכום, אבל רישיון נהיגה? אולי גם תנתקו לו </w:t>
      </w:r>
      <w:bookmarkStart w:id="4791" w:name="_ETM_Q12_398742"/>
      <w:bookmarkEnd w:id="4791"/>
      <w:r>
        <w:rPr>
          <w:rFonts w:hint="cs"/>
          <w:rtl/>
        </w:rPr>
        <w:t xml:space="preserve">את המים ואת החשמל בבית </w:t>
      </w:r>
      <w:bookmarkStart w:id="4792" w:name="_ETM_Q12_394827"/>
      <w:bookmarkEnd w:id="4792"/>
      <w:r>
        <w:rPr>
          <w:rFonts w:hint="cs"/>
          <w:rtl/>
        </w:rPr>
        <w:t xml:space="preserve">בגלל שהוא חייב להוצאה לפועל? </w:t>
      </w:r>
    </w:p>
    <w:p w:rsidR="00D07029" w:rsidRDefault="00D07029" w:rsidP="00555CF3">
      <w:pPr>
        <w:rPr>
          <w:rtl/>
        </w:rPr>
      </w:pPr>
      <w:bookmarkStart w:id="4793" w:name="_ETM_Q12_403335"/>
      <w:bookmarkEnd w:id="4793"/>
    </w:p>
    <w:p w:rsidR="00D07029" w:rsidRDefault="00D07029" w:rsidP="000D2672">
      <w:pPr>
        <w:rPr>
          <w:rtl/>
        </w:rPr>
      </w:pPr>
      <w:r>
        <w:rPr>
          <w:rFonts w:hint="cs"/>
          <w:rtl/>
        </w:rPr>
        <w:t>לכן אני אומר, גברתי השרה, או</w:t>
      </w:r>
      <w:bookmarkStart w:id="4794" w:name="_ETM_Q12_403929"/>
      <w:bookmarkEnd w:id="4794"/>
      <w:r>
        <w:rPr>
          <w:rFonts w:hint="cs"/>
          <w:rtl/>
        </w:rPr>
        <w:t>ת</w:t>
      </w:r>
      <w:bookmarkStart w:id="4795" w:name="_ETM_Q12_404195"/>
      <w:bookmarkEnd w:id="4795"/>
      <w:r>
        <w:rPr>
          <w:rFonts w:hint="cs"/>
          <w:rtl/>
        </w:rPr>
        <w:t xml:space="preserve">ו </w:t>
      </w:r>
      <w:bookmarkStart w:id="4796" w:name="_ETM_Q12_404367"/>
      <w:bookmarkEnd w:id="4796"/>
      <w:r>
        <w:rPr>
          <w:rFonts w:hint="cs"/>
          <w:rtl/>
        </w:rPr>
        <w:t xml:space="preserve">עמי ישראל שבא אליי בטבריה </w:t>
      </w:r>
      <w:r>
        <w:rPr>
          <w:rFonts w:hint="eastAsia"/>
        </w:rPr>
        <w:t>–</w:t>
      </w:r>
      <w:r>
        <w:rPr>
          <w:rFonts w:hint="cs"/>
          <w:rtl/>
        </w:rPr>
        <w:t xml:space="preserve"> </w:t>
      </w:r>
      <w:bookmarkStart w:id="4797" w:name="_ETM_Q12_409288"/>
      <w:bookmarkEnd w:id="4797"/>
      <w:r>
        <w:rPr>
          <w:rFonts w:hint="cs"/>
          <w:rtl/>
        </w:rPr>
        <w:t>פגש</w:t>
      </w:r>
      <w:bookmarkStart w:id="4798" w:name="_ETM_Q12_405204"/>
      <w:bookmarkEnd w:id="4798"/>
      <w:r>
        <w:rPr>
          <w:rFonts w:hint="cs"/>
          <w:rtl/>
        </w:rPr>
        <w:t xml:space="preserve"> ובא אליי בדמעות. אמר לי: תקשיב. הוא ראה שאני חבר כנסת. הוא אומר </w:t>
      </w:r>
      <w:bookmarkStart w:id="4799" w:name="_ETM_Q12_410138"/>
      <w:bookmarkEnd w:id="4799"/>
      <w:r>
        <w:rPr>
          <w:rFonts w:hint="cs"/>
          <w:rtl/>
        </w:rPr>
        <w:t xml:space="preserve">לי: אתה לא מבין בכמה </w:t>
      </w:r>
      <w:bookmarkStart w:id="4800" w:name="_ETM_Q12_415429"/>
      <w:bookmarkEnd w:id="4800"/>
      <w:r>
        <w:rPr>
          <w:rFonts w:hint="cs"/>
          <w:rtl/>
        </w:rPr>
        <w:t>אלפי אנשים, אדוני היושב-ראש, הדבר הזה נוגע</w:t>
      </w:r>
      <w:r w:rsidR="000D2672">
        <w:rPr>
          <w:rFonts w:hint="cs"/>
          <w:rtl/>
        </w:rPr>
        <w:t xml:space="preserve"> </w:t>
      </w:r>
      <w:r w:rsidR="000D2672">
        <w:rPr>
          <w:rFonts w:hint="eastAsia"/>
        </w:rPr>
        <w:t>–</w:t>
      </w:r>
      <w:r>
        <w:rPr>
          <w:rFonts w:hint="cs"/>
          <w:rtl/>
        </w:rPr>
        <w:t xml:space="preserve"> כי הוא חווה את זה גם בעצמו. אני </w:t>
      </w:r>
      <w:bookmarkStart w:id="4801" w:name="_ETM_Q12_415766"/>
      <w:bookmarkEnd w:id="4801"/>
      <w:r>
        <w:rPr>
          <w:rFonts w:hint="cs"/>
          <w:rtl/>
        </w:rPr>
        <w:t xml:space="preserve">חייב. פתחתי עסק ונכשל, עשיתי </w:t>
      </w:r>
      <w:r w:rsidR="000D2672">
        <w:rPr>
          <w:rFonts w:hint="cs"/>
          <w:rtl/>
        </w:rPr>
        <w:t xml:space="preserve">את </w:t>
      </w:r>
      <w:r>
        <w:rPr>
          <w:rFonts w:hint="cs"/>
          <w:rtl/>
        </w:rPr>
        <w:t>זה ולא הצליח. מה לעשו</w:t>
      </w:r>
      <w:bookmarkStart w:id="4802" w:name="_ETM_Q12_424195"/>
      <w:bookmarkEnd w:id="4802"/>
      <w:r>
        <w:rPr>
          <w:rFonts w:hint="cs"/>
          <w:rtl/>
        </w:rPr>
        <w:t xml:space="preserve">ת? עם ישראל. השם שלו עמי ישראל. למה </w:t>
      </w:r>
      <w:bookmarkStart w:id="4803" w:name="_ETM_Q12_423775"/>
      <w:bookmarkEnd w:id="4803"/>
      <w:r>
        <w:rPr>
          <w:rFonts w:hint="cs"/>
          <w:rtl/>
        </w:rPr>
        <w:t xml:space="preserve">רישיון נהיגה? תשאירו את כל ההגבלות שיש. על </w:t>
      </w:r>
      <w:bookmarkStart w:id="4804" w:name="_ETM_Q12_433914"/>
      <w:bookmarkEnd w:id="4804"/>
      <w:r>
        <w:rPr>
          <w:rFonts w:hint="cs"/>
          <w:rtl/>
        </w:rPr>
        <w:t xml:space="preserve">הריביות המטורפות אני לא מדבר </w:t>
      </w:r>
      <w:bookmarkStart w:id="4805" w:name="_ETM_Q12_435020"/>
      <w:bookmarkEnd w:id="4805"/>
      <w:r>
        <w:rPr>
          <w:rFonts w:hint="eastAsia"/>
          <w:rtl/>
        </w:rPr>
        <w:t>–</w:t>
      </w:r>
      <w:r>
        <w:rPr>
          <w:rFonts w:hint="cs"/>
          <w:rtl/>
        </w:rPr>
        <w:t xml:space="preserve"> שלא נותנות לאנשים לסיים את התיק </w:t>
      </w:r>
      <w:r>
        <w:rPr>
          <w:rFonts w:hint="eastAsia"/>
        </w:rPr>
        <w:t>–</w:t>
      </w:r>
      <w:r>
        <w:rPr>
          <w:rFonts w:hint="cs"/>
          <w:rtl/>
        </w:rPr>
        <w:t xml:space="preserve"> גם על זה </w:t>
      </w:r>
      <w:bookmarkStart w:id="4806" w:name="_ETM_Q12_431890"/>
      <w:bookmarkEnd w:id="4806"/>
      <w:r>
        <w:rPr>
          <w:rFonts w:hint="cs"/>
          <w:rtl/>
        </w:rPr>
        <w:t xml:space="preserve">יש לי חוק, אבל רישיון נהיגה? אני באמת </w:t>
      </w:r>
      <w:bookmarkStart w:id="4807" w:name="_ETM_Q12_441164"/>
      <w:bookmarkEnd w:id="4807"/>
      <w:r>
        <w:rPr>
          <w:rFonts w:hint="cs"/>
          <w:rtl/>
        </w:rPr>
        <w:t xml:space="preserve">לא מבין את הקשר, את הטיפשות, את הרשעות של מי </w:t>
      </w:r>
      <w:bookmarkStart w:id="4808" w:name="_ETM_Q12_447210"/>
      <w:bookmarkEnd w:id="4808"/>
      <w:r>
        <w:rPr>
          <w:rFonts w:hint="cs"/>
          <w:rtl/>
        </w:rPr>
        <w:t xml:space="preserve">שחוקק את החוק הזה, הגבלת רישיון </w:t>
      </w:r>
      <w:bookmarkStart w:id="4809" w:name="_ETM_Q12_445260"/>
      <w:bookmarkEnd w:id="4809"/>
      <w:r>
        <w:rPr>
          <w:rFonts w:hint="cs"/>
          <w:rtl/>
        </w:rPr>
        <w:t xml:space="preserve">נהיגה לחייבים בתיק הוצאה לפועל. </w:t>
      </w:r>
    </w:p>
    <w:p w:rsidR="00D07029" w:rsidRDefault="00D07029" w:rsidP="00555CF3">
      <w:pPr>
        <w:rPr>
          <w:rtl/>
        </w:rPr>
      </w:pPr>
      <w:bookmarkStart w:id="4810" w:name="_ETM_Q12_450585"/>
      <w:bookmarkEnd w:id="4810"/>
    </w:p>
    <w:p w:rsidR="00D07029" w:rsidRDefault="00D07029" w:rsidP="000D2672">
      <w:pPr>
        <w:rPr>
          <w:rtl/>
        </w:rPr>
      </w:pPr>
      <w:bookmarkStart w:id="4811" w:name="_ETM_Q12_450992"/>
      <w:bookmarkEnd w:id="4811"/>
      <w:r>
        <w:rPr>
          <w:rFonts w:hint="cs"/>
          <w:rtl/>
        </w:rPr>
        <w:t>ל</w:t>
      </w:r>
      <w:bookmarkStart w:id="4812" w:name="_ETM_Q12_451257"/>
      <w:bookmarkEnd w:id="4812"/>
      <w:r>
        <w:rPr>
          <w:rFonts w:hint="cs"/>
          <w:rtl/>
        </w:rPr>
        <w:t>כ</w:t>
      </w:r>
      <w:bookmarkStart w:id="4813" w:name="_ETM_Q12_451367"/>
      <w:bookmarkEnd w:id="4813"/>
      <w:r>
        <w:rPr>
          <w:rFonts w:hint="cs"/>
          <w:rtl/>
        </w:rPr>
        <w:t xml:space="preserve">ן, גברתי השרה, תראי, גם לך, איציק </w:t>
      </w:r>
      <w:bookmarkStart w:id="4814" w:name="_ETM_Q12_455148"/>
      <w:bookmarkEnd w:id="4814"/>
      <w:r>
        <w:rPr>
          <w:rFonts w:hint="cs"/>
          <w:rtl/>
        </w:rPr>
        <w:t>כהן, אני אומר. לצערי</w:t>
      </w:r>
      <w:r w:rsidR="000D2672">
        <w:rPr>
          <w:rFonts w:hint="cs"/>
          <w:rtl/>
        </w:rPr>
        <w:t>,</w:t>
      </w:r>
      <w:r>
        <w:rPr>
          <w:rFonts w:hint="cs"/>
          <w:rtl/>
        </w:rPr>
        <w:t xml:space="preserve"> לא הייתה ועדת שרים ובגלל זה אתם כנראה </w:t>
      </w:r>
      <w:bookmarkStart w:id="4815" w:name="_ETM_Q12_455781"/>
      <w:bookmarkEnd w:id="4815"/>
      <w:r>
        <w:rPr>
          <w:rFonts w:hint="cs"/>
          <w:rtl/>
        </w:rPr>
        <w:t xml:space="preserve">נגד, אבל אני חייב להעלות את החוק. אני </w:t>
      </w:r>
      <w:bookmarkStart w:id="4816" w:name="_ETM_Q12_458972"/>
      <w:bookmarkEnd w:id="4816"/>
      <w:r>
        <w:rPr>
          <w:rFonts w:hint="cs"/>
          <w:rtl/>
        </w:rPr>
        <w:t xml:space="preserve">מקווה ששמעת את השיחה שלי עם סופה לנדבר, השרה. </w:t>
      </w:r>
      <w:bookmarkStart w:id="4817" w:name="_ETM_Q12_463492"/>
      <w:bookmarkEnd w:id="4817"/>
      <w:r>
        <w:rPr>
          <w:rFonts w:hint="cs"/>
          <w:rtl/>
        </w:rPr>
        <w:t>אין היגיון, איציק. אתם מפלגת ש</w:t>
      </w:r>
      <w:r w:rsidR="000D2672">
        <w:rPr>
          <w:rFonts w:hint="cs"/>
          <w:rtl/>
        </w:rPr>
        <w:t>"</w:t>
      </w:r>
      <w:r>
        <w:rPr>
          <w:rFonts w:hint="cs"/>
          <w:rtl/>
        </w:rPr>
        <w:t xml:space="preserve">ס. אם </w:t>
      </w:r>
      <w:bookmarkStart w:id="4818" w:name="_ETM_Q12_472226"/>
      <w:bookmarkEnd w:id="4818"/>
      <w:r>
        <w:rPr>
          <w:rFonts w:hint="cs"/>
          <w:rtl/>
        </w:rPr>
        <w:t xml:space="preserve">אתם מדברים על שקופים, שתדעו </w:t>
      </w:r>
      <w:bookmarkStart w:id="4819" w:name="_ETM_Q12_467899"/>
      <w:bookmarkEnd w:id="4819"/>
      <w:r>
        <w:rPr>
          <w:rFonts w:hint="cs"/>
          <w:rtl/>
        </w:rPr>
        <w:t xml:space="preserve">שרוב אותם אלה שחייבים בהוצאה לפועל, בתיקים הללו, הם אותם שקופים שמנהיג המפלגה הרב אריה </w:t>
      </w:r>
      <w:bookmarkStart w:id="4820" w:name="_ETM_Q12_474824"/>
      <w:bookmarkEnd w:id="4820"/>
      <w:r>
        <w:rPr>
          <w:rFonts w:hint="cs"/>
          <w:rtl/>
        </w:rPr>
        <w:t xml:space="preserve">דרעי, השר אריה דרעי, מדבר </w:t>
      </w:r>
      <w:bookmarkStart w:id="4821" w:name="_ETM_Q12_483414"/>
      <w:bookmarkEnd w:id="4821"/>
      <w:r>
        <w:rPr>
          <w:rFonts w:hint="cs"/>
          <w:rtl/>
        </w:rPr>
        <w:t>עליהם</w:t>
      </w:r>
      <w:r w:rsidR="000D2672">
        <w:rPr>
          <w:rFonts w:hint="cs"/>
          <w:rtl/>
        </w:rPr>
        <w:t>,</w:t>
      </w:r>
      <w:r>
        <w:rPr>
          <w:rFonts w:hint="cs"/>
          <w:rtl/>
        </w:rPr>
        <w:t xml:space="preserve"> ואלה האנשים שבאו אליי, כמו עמי </w:t>
      </w:r>
      <w:bookmarkStart w:id="4822" w:name="_ETM_Q12_480475"/>
      <w:bookmarkEnd w:id="4822"/>
      <w:r>
        <w:rPr>
          <w:rFonts w:hint="cs"/>
          <w:rtl/>
        </w:rPr>
        <w:t xml:space="preserve">ישראל, ואמרו לי: אדוני, תלך לכנסת. אל תבקש לבטל לנו את החוב, </w:t>
      </w:r>
      <w:bookmarkStart w:id="4823" w:name="_ETM_Q12_484642"/>
      <w:bookmarkEnd w:id="4823"/>
      <w:r>
        <w:rPr>
          <w:rFonts w:hint="cs"/>
          <w:rtl/>
        </w:rPr>
        <w:t>אל תבקש למחוק לנו</w:t>
      </w:r>
      <w:r w:rsidR="000D2672">
        <w:rPr>
          <w:rFonts w:hint="cs"/>
          <w:rtl/>
        </w:rPr>
        <w:t>;</w:t>
      </w:r>
      <w:r>
        <w:rPr>
          <w:rFonts w:hint="cs"/>
          <w:rtl/>
        </w:rPr>
        <w:t xml:space="preserve"> לא הנחות</w:t>
      </w:r>
      <w:r w:rsidR="000D2672">
        <w:rPr>
          <w:rFonts w:hint="cs"/>
          <w:rtl/>
        </w:rPr>
        <w:t xml:space="preserve"> </w:t>
      </w:r>
      <w:r w:rsidR="000D2672">
        <w:rPr>
          <w:rFonts w:hint="eastAsia"/>
        </w:rPr>
        <w:t>–</w:t>
      </w:r>
      <w:r>
        <w:rPr>
          <w:rFonts w:hint="cs"/>
          <w:rtl/>
        </w:rPr>
        <w:t xml:space="preserve"> שלא ייקחו </w:t>
      </w:r>
      <w:bookmarkStart w:id="4824" w:name="_ETM_Q12_490773"/>
      <w:bookmarkEnd w:id="4824"/>
      <w:r>
        <w:rPr>
          <w:rFonts w:hint="cs"/>
          <w:rtl/>
        </w:rPr>
        <w:t xml:space="preserve">לנו את רישיון הנהיגה. </w:t>
      </w:r>
    </w:p>
    <w:p w:rsidR="00D07029" w:rsidRDefault="00D07029" w:rsidP="00555CF3">
      <w:pPr>
        <w:rPr>
          <w:rtl/>
        </w:rPr>
      </w:pPr>
      <w:bookmarkStart w:id="4825" w:name="_ETM_Q12_494205"/>
      <w:bookmarkStart w:id="4826" w:name="_ETM_Q12_494526"/>
      <w:bookmarkEnd w:id="4825"/>
      <w:bookmarkEnd w:id="4826"/>
    </w:p>
    <w:p w:rsidR="00D07029" w:rsidRDefault="00D07029" w:rsidP="000D2672">
      <w:pPr>
        <w:rPr>
          <w:rtl/>
        </w:rPr>
      </w:pPr>
      <w:r>
        <w:rPr>
          <w:rFonts w:hint="cs"/>
          <w:rtl/>
        </w:rPr>
        <w:t xml:space="preserve">אני לא יודע איזו סיבה יש </w:t>
      </w:r>
      <w:bookmarkStart w:id="4827" w:name="_ETM_Q12_497320"/>
      <w:bookmarkEnd w:id="4827"/>
      <w:r>
        <w:rPr>
          <w:rFonts w:hint="cs"/>
          <w:rtl/>
        </w:rPr>
        <w:t xml:space="preserve">לכם להתנגד היום לחוק הזה </w:t>
      </w:r>
      <w:r>
        <w:rPr>
          <w:rtl/>
        </w:rPr>
        <w:t>–</w:t>
      </w:r>
      <w:r>
        <w:rPr>
          <w:rFonts w:hint="cs"/>
          <w:rtl/>
        </w:rPr>
        <w:t xml:space="preserve"> ביורוקרטיה כז</w:t>
      </w:r>
      <w:r w:rsidR="000D2672">
        <w:rPr>
          <w:rFonts w:hint="cs"/>
          <w:rtl/>
        </w:rPr>
        <w:t>את</w:t>
      </w:r>
      <w:r>
        <w:rPr>
          <w:rFonts w:hint="cs"/>
          <w:rtl/>
        </w:rPr>
        <w:t xml:space="preserve"> של ועדת </w:t>
      </w:r>
      <w:bookmarkStart w:id="4828" w:name="_ETM_Q12_496583"/>
      <w:bookmarkEnd w:id="4828"/>
      <w:r>
        <w:rPr>
          <w:rFonts w:hint="cs"/>
          <w:rtl/>
        </w:rPr>
        <w:t>שרים, כן הייתה, לא הייתה</w:t>
      </w:r>
      <w:r w:rsidR="000D2672">
        <w:rPr>
          <w:rFonts w:hint="cs"/>
          <w:rtl/>
        </w:rPr>
        <w:t>.</w:t>
      </w:r>
      <w:r>
        <w:rPr>
          <w:rFonts w:hint="cs"/>
          <w:rtl/>
        </w:rPr>
        <w:t xml:space="preserve"> לא בגללי היא לא הייתה. אני </w:t>
      </w:r>
      <w:bookmarkStart w:id="4829" w:name="_ETM_Q12_503898"/>
      <w:bookmarkEnd w:id="4829"/>
      <w:r>
        <w:rPr>
          <w:rFonts w:hint="cs"/>
          <w:rtl/>
        </w:rPr>
        <w:t xml:space="preserve">מבקש שתשימו סוף לעוול הזה ולסיפור הזה. אם יש לוועדת </w:t>
      </w:r>
      <w:bookmarkStart w:id="4830" w:name="_ETM_Q12_506225"/>
      <w:bookmarkEnd w:id="4830"/>
      <w:r>
        <w:rPr>
          <w:rFonts w:hint="cs"/>
          <w:rtl/>
        </w:rPr>
        <w:t>שרים רצון להתדיין עם עצמה ולהסביר מה ה</w:t>
      </w:r>
      <w:bookmarkStart w:id="4831" w:name="_ETM_Q12_513960"/>
      <w:bookmarkEnd w:id="4831"/>
      <w:r>
        <w:rPr>
          <w:rFonts w:hint="cs"/>
          <w:rtl/>
        </w:rPr>
        <w:t xml:space="preserve">היגיון </w:t>
      </w:r>
      <w:r w:rsidR="000D2672">
        <w:rPr>
          <w:rFonts w:hint="cs"/>
          <w:rtl/>
        </w:rPr>
        <w:t>ב</w:t>
      </w:r>
      <w:r>
        <w:rPr>
          <w:rFonts w:hint="cs"/>
          <w:rtl/>
        </w:rPr>
        <w:t xml:space="preserve">לקחת רישיון נהיגה ממישהו </w:t>
      </w:r>
      <w:bookmarkStart w:id="4832" w:name="_ETM_Q12_513466"/>
      <w:bookmarkEnd w:id="4832"/>
      <w:r>
        <w:rPr>
          <w:rFonts w:hint="cs"/>
          <w:rtl/>
        </w:rPr>
        <w:t xml:space="preserve">שחייב, שיעשו את זה אחרי הקריאה הטרומית. אבל איציק, אני אפילו לא יודע מי משיב לי </w:t>
      </w:r>
      <w:bookmarkStart w:id="4833" w:name="_ETM_Q12_523757"/>
      <w:bookmarkEnd w:id="4833"/>
      <w:r>
        <w:rPr>
          <w:rFonts w:hint="cs"/>
          <w:rtl/>
        </w:rPr>
        <w:t xml:space="preserve">פה. מי </w:t>
      </w:r>
      <w:bookmarkStart w:id="4834" w:name="_ETM_Q12_520162"/>
      <w:bookmarkEnd w:id="4834"/>
      <w:r>
        <w:rPr>
          <w:rFonts w:hint="cs"/>
          <w:rtl/>
        </w:rPr>
        <w:t>משיב לי, איציק?</w:t>
      </w:r>
      <w:bookmarkStart w:id="4835" w:name="_ETM_Q12_520064"/>
      <w:bookmarkEnd w:id="4835"/>
    </w:p>
    <w:p w:rsidR="00D07029" w:rsidRDefault="00D07029" w:rsidP="00555CF3">
      <w:pPr>
        <w:rPr>
          <w:rtl/>
        </w:rPr>
      </w:pPr>
    </w:p>
    <w:bookmarkStart w:id="4836" w:name="_ETM_Q12_524460" w:displacedByCustomXml="next"/>
    <w:bookmarkEnd w:id="4836" w:displacedByCustomXml="next"/>
    <w:bookmarkStart w:id="4837" w:name="_ETM_Q12_525398" w:displacedByCustomXml="next"/>
    <w:bookmarkEnd w:id="4837" w:displacedByCustomXml="next"/>
    <w:bookmarkStart w:id="4838" w:name="_ETM_Q12_525320" w:displacedByCustomXml="next"/>
    <w:bookmarkEnd w:id="4838" w:displacedByCustomXml="next"/>
    <w:bookmarkStart w:id="4839" w:name="_ETM_Q12_525054" w:displacedByCustomXml="next"/>
    <w:bookmarkEnd w:id="4839" w:displacedByCustomXml="next"/>
    <w:sdt>
      <w:sdtPr>
        <w:rPr>
          <w:rtl/>
        </w:rPr>
        <w:alias w:val="יור"/>
        <w:tag w:val="&lt;ID&gt;5533&lt;/ID&gt;&lt;Name&gt;יצחק וקנין - יו&quot;ר&lt;/Name&gt;&lt;Data&gt;יצחק וקנין&lt;/Data&gt;&lt;Shortcut&gt;&lt;/Shortcut&gt;"/>
        <w:id w:val="-1477673935"/>
        <w:placeholder>
          <w:docPart w:val="71A58F29E2014E32B5ABAD5EBC2923B2"/>
        </w:placeholder>
        <w15:color w:val="993366"/>
      </w:sdtPr>
      <w:sdtContent>
        <w:p w:rsidR="00D07029" w:rsidRDefault="00D07029" w:rsidP="00555CF3">
          <w:pPr>
            <w:pStyle w:val="af6"/>
            <w:keepNext/>
            <w:rPr>
              <w:rtl/>
            </w:rPr>
          </w:pPr>
          <w:r w:rsidRPr="00ED393E">
            <w:rPr>
              <w:rStyle w:val="afe"/>
              <w:color w:val="000000"/>
              <w:rtl/>
            </w:rPr>
            <w:t>היו"ר יצחק וקנין</w:t>
          </w:r>
          <w:r w:rsidRPr="00ED393E">
            <w:rPr>
              <w:color w:val="000000"/>
              <w:rtl/>
            </w:rPr>
            <w:t>:</w:t>
          </w:r>
        </w:p>
      </w:sdtContent>
    </w:sdt>
    <w:p w:rsidR="00D07029" w:rsidRDefault="00D07029" w:rsidP="00852CC3">
      <w:pPr>
        <w:rPr>
          <w:rtl/>
        </w:rPr>
      </w:pPr>
    </w:p>
    <w:p w:rsidR="00D07029" w:rsidRDefault="00D07029" w:rsidP="00555CF3">
      <w:pPr>
        <w:rPr>
          <w:rtl/>
        </w:rPr>
      </w:pPr>
      <w:bookmarkStart w:id="4840" w:name="_ETM_Q12_526726"/>
      <w:bookmarkEnd w:id="4840"/>
      <w:r>
        <w:rPr>
          <w:rFonts w:hint="cs"/>
          <w:rtl/>
        </w:rPr>
        <w:t xml:space="preserve">השרה. מי שצריכה להשיב לך זו שרת המשפטים. </w:t>
      </w:r>
    </w:p>
    <w:p w:rsidR="00D07029" w:rsidRDefault="00D07029" w:rsidP="00555CF3">
      <w:pPr>
        <w:rPr>
          <w:rtl/>
        </w:rPr>
      </w:pPr>
      <w:bookmarkStart w:id="4841" w:name="_ETM_Q12_531632"/>
      <w:bookmarkEnd w:id="4841"/>
    </w:p>
    <w:bookmarkStart w:id="4842" w:name="_ETM_Q12_532148" w:displacedByCustomXml="next"/>
    <w:bookmarkEnd w:id="4842" w:displacedByCustomXml="next"/>
    <w:bookmarkStart w:id="4843" w:name="_ETM_Q12_532070" w:displacedByCustomXml="next"/>
    <w:bookmarkEnd w:id="4843" w:displacedByCustomXml="next"/>
    <w:bookmarkStart w:id="4844" w:name="_ETM_Q12_531789" w:displacedByCustomXml="next"/>
    <w:bookmarkEnd w:id="4844" w:displacedByCustomXml="next"/>
    <w:sdt>
      <w:sdtPr>
        <w:rPr>
          <w:rtl/>
        </w:rPr>
        <w:alias w:val="דובר_המשך"/>
        <w:tag w:val="&lt;ID&gt;5073&lt;/ID&gt;&lt;Name&gt;יחיאל חיליק בר - המחנה הציוני&lt;/Name&gt;&lt;Data&gt;יחיאל חיליק בר (המחנה הציוני)&lt;/Data&gt;&lt;Shortcut&gt;חיבר&lt;/Shortcut&gt;"/>
        <w:id w:val="248700977"/>
        <w:placeholder>
          <w:docPart w:val="71A58F29E2014E32B5ABAD5EBC2923B2"/>
        </w:placeholder>
        <w15:color w:val="993366"/>
      </w:sdtPr>
      <w:sdtContent>
        <w:p w:rsidR="00D07029" w:rsidRDefault="00D07029" w:rsidP="00555CF3">
          <w:pPr>
            <w:pStyle w:val="-"/>
            <w:keepNext/>
            <w:rPr>
              <w:rtl/>
            </w:rPr>
          </w:pPr>
          <w:r w:rsidRPr="00ED393E">
            <w:rPr>
              <w:rStyle w:val="afe"/>
              <w:color w:val="000000"/>
              <w:rtl/>
            </w:rPr>
            <w:t>יחיאל חיליק בר (המחנה הציוני)</w:t>
          </w:r>
          <w:r w:rsidRPr="00ED393E">
            <w:rPr>
              <w:color w:val="000000"/>
              <w:rtl/>
            </w:rPr>
            <w:t>:</w:t>
          </w:r>
        </w:p>
      </w:sdtContent>
    </w:sdt>
    <w:p w:rsidR="00D07029" w:rsidRDefault="00D07029" w:rsidP="00852CC3">
      <w:pPr>
        <w:rPr>
          <w:rtl/>
        </w:rPr>
      </w:pPr>
    </w:p>
    <w:p w:rsidR="00D07029" w:rsidRDefault="00D07029" w:rsidP="00555CF3">
      <w:pPr>
        <w:rPr>
          <w:rtl/>
        </w:rPr>
      </w:pPr>
      <w:bookmarkStart w:id="4845" w:name="_ETM_Q12_533398"/>
      <w:bookmarkEnd w:id="4845"/>
      <w:r>
        <w:rPr>
          <w:rFonts w:hint="cs"/>
          <w:rtl/>
        </w:rPr>
        <w:t xml:space="preserve">שרת המשפטים. חבל שהיא </w:t>
      </w:r>
      <w:bookmarkStart w:id="4846" w:name="_ETM_Q12_537226"/>
      <w:bookmarkEnd w:id="4846"/>
      <w:r>
        <w:rPr>
          <w:rFonts w:hint="cs"/>
          <w:rtl/>
        </w:rPr>
        <w:t xml:space="preserve">לא פה להקשיב. </w:t>
      </w:r>
    </w:p>
    <w:p w:rsidR="00D07029" w:rsidRDefault="00D07029" w:rsidP="00555CF3">
      <w:pPr>
        <w:rPr>
          <w:rtl/>
        </w:rPr>
      </w:pPr>
      <w:bookmarkStart w:id="4847" w:name="_ETM_Q12_527532"/>
      <w:bookmarkEnd w:id="4847"/>
    </w:p>
    <w:bookmarkStart w:id="4848" w:name="_ETM_Q12_528001" w:displacedByCustomXml="next"/>
    <w:bookmarkEnd w:id="4848" w:displacedByCustomXml="next"/>
    <w:bookmarkStart w:id="4849" w:name="_ETM_Q12_538945" w:displacedByCustomXml="next"/>
    <w:bookmarkEnd w:id="4849" w:displacedByCustomXml="next"/>
    <w:bookmarkStart w:id="4850" w:name="_ETM_Q12_539070" w:displacedByCustomXml="next"/>
    <w:bookmarkEnd w:id="4850" w:displacedByCustomXml="next"/>
    <w:bookmarkStart w:id="4851" w:name="_ETM_Q12_539445" w:displacedByCustomXml="next"/>
    <w:bookmarkEnd w:id="4851" w:displacedByCustomXml="next"/>
    <w:bookmarkStart w:id="4852" w:name="_ETM_Q12_539367" w:displacedByCustomXml="next"/>
    <w:bookmarkEnd w:id="4852" w:displacedByCustomXml="next"/>
    <w:sdt>
      <w:sdtPr>
        <w:rPr>
          <w:rtl/>
        </w:rPr>
        <w:alias w:val="יור"/>
        <w:tag w:val="&lt;ID&gt;5533&lt;/ID&gt;&lt;Name&gt;יצחק וקנין - יו&quot;ר&lt;/Name&gt;&lt;Data&gt;יצחק וקנין&lt;/Data&gt;&lt;Shortcut&gt;&lt;/Shortcut&gt;"/>
        <w:id w:val="-1155609746"/>
        <w:placeholder>
          <w:docPart w:val="71A58F29E2014E32B5ABAD5EBC2923B2"/>
        </w:placeholder>
        <w15:color w:val="993366"/>
      </w:sdtPr>
      <w:sdtContent>
        <w:p w:rsidR="00D07029" w:rsidRDefault="00D07029" w:rsidP="00555CF3">
          <w:pPr>
            <w:pStyle w:val="af6"/>
            <w:keepNext/>
            <w:rPr>
              <w:rtl/>
            </w:rPr>
          </w:pPr>
          <w:r w:rsidRPr="00ED393E">
            <w:rPr>
              <w:rStyle w:val="afe"/>
              <w:color w:val="000000"/>
              <w:rtl/>
            </w:rPr>
            <w:t>היו"ר יצחק וקנין</w:t>
          </w:r>
          <w:r w:rsidRPr="00ED393E">
            <w:rPr>
              <w:color w:val="000000"/>
              <w:rtl/>
            </w:rPr>
            <w:t>:</w:t>
          </w:r>
        </w:p>
      </w:sdtContent>
    </w:sdt>
    <w:p w:rsidR="00D07029" w:rsidRDefault="00D07029" w:rsidP="00852CC3">
      <w:pPr>
        <w:rPr>
          <w:rtl/>
        </w:rPr>
      </w:pPr>
    </w:p>
    <w:p w:rsidR="00D07029" w:rsidRDefault="00D07029" w:rsidP="00555CF3">
      <w:pPr>
        <w:rPr>
          <w:rtl/>
        </w:rPr>
      </w:pPr>
      <w:bookmarkStart w:id="4853" w:name="_ETM_Q12_541132"/>
      <w:bookmarkEnd w:id="4853"/>
      <w:r>
        <w:rPr>
          <w:rFonts w:hint="cs"/>
          <w:rtl/>
        </w:rPr>
        <w:t>ואיפה שרת המשפטים?</w:t>
      </w:r>
    </w:p>
    <w:p w:rsidR="00D07029" w:rsidRDefault="00D07029" w:rsidP="00555CF3">
      <w:pPr>
        <w:rPr>
          <w:rtl/>
        </w:rPr>
      </w:pPr>
      <w:bookmarkStart w:id="4854" w:name="_ETM_Q12_543835"/>
      <w:bookmarkStart w:id="4855" w:name="_ETM_Q12_543945"/>
      <w:bookmarkEnd w:id="4854"/>
      <w:bookmarkEnd w:id="4855"/>
    </w:p>
    <w:bookmarkStart w:id="4856" w:name="_ETM_Q12_544351" w:displacedByCustomXml="next"/>
    <w:bookmarkEnd w:id="4856" w:displacedByCustomXml="next"/>
    <w:bookmarkStart w:id="4857" w:name="_ETM_Q12_544242" w:displacedByCustomXml="next"/>
    <w:bookmarkEnd w:id="4857" w:displacedByCustomXml="next"/>
    <w:sdt>
      <w:sdtPr>
        <w:rPr>
          <w:rtl/>
        </w:rPr>
        <w:alias w:val="דובר_המשך"/>
        <w:tag w:val="&lt;ID&gt;5073&lt;/ID&gt;&lt;Name&gt;יחיאל חיליק בר - המחנה הציוני&lt;/Name&gt;&lt;Data&gt;יחיאל חיליק בר (המחנה הציוני)&lt;/Data&gt;&lt;Shortcut&gt;חיבר&lt;/Shortcut&gt;"/>
        <w:id w:val="422851280"/>
        <w:placeholder>
          <w:docPart w:val="71A58F29E2014E32B5ABAD5EBC2923B2"/>
        </w:placeholder>
        <w15:color w:val="993366"/>
      </w:sdtPr>
      <w:sdtContent>
        <w:p w:rsidR="00D07029" w:rsidRDefault="00D07029" w:rsidP="00555CF3">
          <w:pPr>
            <w:pStyle w:val="-"/>
            <w:keepNext/>
            <w:rPr>
              <w:rtl/>
            </w:rPr>
          </w:pPr>
          <w:r w:rsidRPr="00ED393E">
            <w:rPr>
              <w:rStyle w:val="afe"/>
              <w:color w:val="000000"/>
              <w:rtl/>
            </w:rPr>
            <w:t>יחיאל חיליק בר (המחנה הציוני)</w:t>
          </w:r>
          <w:r w:rsidRPr="00ED393E">
            <w:rPr>
              <w:color w:val="000000"/>
              <w:rtl/>
            </w:rPr>
            <w:t>:</w:t>
          </w:r>
        </w:p>
      </w:sdtContent>
    </w:sdt>
    <w:p w:rsidR="00D07029" w:rsidRDefault="00D07029" w:rsidP="00852CC3">
      <w:pPr>
        <w:rPr>
          <w:rtl/>
        </w:rPr>
      </w:pPr>
    </w:p>
    <w:p w:rsidR="00D07029" w:rsidRDefault="00D07029" w:rsidP="00555CF3">
      <w:pPr>
        <w:rPr>
          <w:rtl/>
        </w:rPr>
      </w:pPr>
      <w:bookmarkStart w:id="4858" w:name="_ETM_Q12_548445"/>
      <w:bookmarkEnd w:id="4858"/>
      <w:r>
        <w:rPr>
          <w:rFonts w:hint="cs"/>
          <w:rtl/>
        </w:rPr>
        <w:t xml:space="preserve">שאלה </w:t>
      </w:r>
      <w:bookmarkStart w:id="4859" w:name="_ETM_Q12_531397"/>
      <w:bookmarkEnd w:id="4859"/>
      <w:r>
        <w:rPr>
          <w:rFonts w:hint="cs"/>
          <w:rtl/>
        </w:rPr>
        <w:t xml:space="preserve">טובה. </w:t>
      </w:r>
    </w:p>
    <w:p w:rsidR="00D07029" w:rsidRDefault="00D07029" w:rsidP="00555CF3">
      <w:pPr>
        <w:rPr>
          <w:rtl/>
        </w:rPr>
      </w:pPr>
      <w:bookmarkStart w:id="4860" w:name="_ETM_Q12_550039"/>
      <w:bookmarkStart w:id="4861" w:name="_ETM_Q12_550164"/>
      <w:bookmarkEnd w:id="4860"/>
      <w:bookmarkEnd w:id="4861"/>
    </w:p>
    <w:bookmarkStart w:id="4862" w:name="_ETM_Q12_530632" w:displacedByCustomXml="next"/>
    <w:bookmarkEnd w:id="4862" w:displacedByCustomXml="next"/>
    <w:sdt>
      <w:sdtPr>
        <w:rPr>
          <w:rtl/>
        </w:rPr>
        <w:alias w:val="יור"/>
        <w:tag w:val="&lt;ID&gt;5533&lt;/ID&gt;&lt;Name&gt;יצחק וקנין - יו&quot;ר&lt;/Name&gt;&lt;Data&gt;יצחק וקנין&lt;/Data&gt;&lt;Shortcut&gt;&lt;/Shortcut&gt;"/>
        <w:id w:val="-709503034"/>
        <w:placeholder>
          <w:docPart w:val="71A58F29E2014E32B5ABAD5EBC2923B2"/>
        </w:placeholder>
        <w15:color w:val="993366"/>
      </w:sdtPr>
      <w:sdtContent>
        <w:p w:rsidR="00D07029" w:rsidRDefault="00D07029" w:rsidP="00555CF3">
          <w:pPr>
            <w:pStyle w:val="af6"/>
            <w:keepNext/>
            <w:rPr>
              <w:rtl/>
            </w:rPr>
          </w:pPr>
          <w:r w:rsidRPr="00155DA5">
            <w:rPr>
              <w:rStyle w:val="afe"/>
              <w:color w:val="000000"/>
              <w:rtl/>
            </w:rPr>
            <w:t>היו"ר יצחק וקנין</w:t>
          </w:r>
          <w:r w:rsidRPr="00155DA5">
            <w:rPr>
              <w:color w:val="000000"/>
              <w:rtl/>
            </w:rPr>
            <w:t>:</w:t>
          </w:r>
        </w:p>
      </w:sdtContent>
    </w:sdt>
    <w:p w:rsidR="00D07029" w:rsidRDefault="00D07029" w:rsidP="00852CC3">
      <w:pPr>
        <w:rPr>
          <w:rtl/>
          <w:lang w:eastAsia="he-IL"/>
        </w:rPr>
      </w:pPr>
    </w:p>
    <w:p w:rsidR="00D07029" w:rsidRPr="00155DA5" w:rsidRDefault="00D07029" w:rsidP="000D2672">
      <w:pPr>
        <w:rPr>
          <w:rtl/>
          <w:lang w:eastAsia="he-IL"/>
        </w:rPr>
      </w:pPr>
      <w:r>
        <w:rPr>
          <w:rFonts w:hint="cs"/>
          <w:rtl/>
          <w:lang w:eastAsia="he-IL"/>
        </w:rPr>
        <w:t>מי משיב על החוק הזה? הממשלה</w:t>
      </w:r>
      <w:r w:rsidR="000D2672">
        <w:rPr>
          <w:rFonts w:hint="cs"/>
          <w:rtl/>
          <w:lang w:eastAsia="he-IL"/>
        </w:rPr>
        <w:t>.</w:t>
      </w:r>
      <w:r>
        <w:rPr>
          <w:rFonts w:hint="cs"/>
          <w:rtl/>
          <w:lang w:eastAsia="he-IL"/>
        </w:rPr>
        <w:t xml:space="preserve"> רבותי</w:t>
      </w:r>
      <w:r w:rsidR="000D2672">
        <w:rPr>
          <w:rFonts w:hint="cs"/>
          <w:rtl/>
          <w:lang w:eastAsia="he-IL"/>
        </w:rPr>
        <w:t>י</w:t>
      </w:r>
      <w:r>
        <w:rPr>
          <w:rFonts w:hint="cs"/>
          <w:rtl/>
          <w:lang w:eastAsia="he-IL"/>
        </w:rPr>
        <w:t xml:space="preserve">. </w:t>
      </w:r>
      <w:bookmarkStart w:id="4863" w:name="_ETM_Q12_531341"/>
      <w:bookmarkEnd w:id="4863"/>
    </w:p>
    <w:p w:rsidR="00D07029" w:rsidRDefault="00D07029" w:rsidP="00555CF3">
      <w:pPr>
        <w:rPr>
          <w:rtl/>
        </w:rPr>
      </w:pPr>
    </w:p>
    <w:bookmarkStart w:id="4864" w:name="_ETM_Q12_532372" w:displacedByCustomXml="next"/>
    <w:bookmarkEnd w:id="4864" w:displacedByCustomXml="next"/>
    <w:sdt>
      <w:sdtPr>
        <w:rPr>
          <w:rtl/>
        </w:rPr>
        <w:alias w:val="דובר_המשך"/>
        <w:tag w:val="&lt;ID&gt;5073&lt;/ID&gt;&lt;Name&gt;יחיאל חיליק בר - המחנה הציוני&lt;/Name&gt;&lt;Data&gt;יחיאל חיליק בר (המחנה הציוני)&lt;/Data&gt;&lt;Shortcut&gt;חיבר&lt;/Shortcut&gt;"/>
        <w:id w:val="1813435136"/>
        <w:placeholder>
          <w:docPart w:val="71A58F29E2014E32B5ABAD5EBC2923B2"/>
        </w:placeholder>
        <w15:color w:val="993366"/>
      </w:sdtPr>
      <w:sdtContent>
        <w:p w:rsidR="00D07029" w:rsidRDefault="00D07029" w:rsidP="00555CF3">
          <w:pPr>
            <w:pStyle w:val="-"/>
            <w:keepNext/>
            <w:rPr>
              <w:rtl/>
            </w:rPr>
          </w:pPr>
          <w:r w:rsidRPr="00155DA5">
            <w:rPr>
              <w:rStyle w:val="afe"/>
              <w:color w:val="000000"/>
              <w:rtl/>
            </w:rPr>
            <w:t>יחיאל חיליק בר (המחנה הציוני)</w:t>
          </w:r>
          <w:r w:rsidRPr="00155DA5">
            <w:rPr>
              <w:color w:val="000000"/>
              <w:rtl/>
            </w:rPr>
            <w:t>:</w:t>
          </w:r>
        </w:p>
      </w:sdtContent>
    </w:sdt>
    <w:p w:rsidR="00D07029" w:rsidRDefault="00D07029" w:rsidP="00852CC3">
      <w:pPr>
        <w:rPr>
          <w:rtl/>
        </w:rPr>
      </w:pPr>
    </w:p>
    <w:p w:rsidR="00D07029" w:rsidRDefault="00D07029" w:rsidP="00555CF3">
      <w:pPr>
        <w:rPr>
          <w:rtl/>
        </w:rPr>
      </w:pPr>
      <w:r>
        <w:rPr>
          <w:rFonts w:hint="cs"/>
          <w:rtl/>
        </w:rPr>
        <w:t>מי משיב על החוק הזה?</w:t>
      </w:r>
      <w:bookmarkStart w:id="4865" w:name="_ETM_Q12_534685"/>
      <w:bookmarkEnd w:id="4865"/>
    </w:p>
    <w:p w:rsidR="00D07029" w:rsidRDefault="00D07029" w:rsidP="00555CF3">
      <w:pPr>
        <w:rPr>
          <w:rtl/>
        </w:rPr>
      </w:pPr>
    </w:p>
    <w:bookmarkStart w:id="4866" w:name="_ETM_Q12_535419" w:displacedByCustomXml="next"/>
    <w:bookmarkEnd w:id="4866" w:displacedByCustomXml="next"/>
    <w:sdt>
      <w:sdtPr>
        <w:rPr>
          <w:rtl/>
        </w:rPr>
        <w:alias w:val="יור"/>
        <w:tag w:val="&lt;ID&gt;5533&lt;/ID&gt;&lt;Name&gt;יצחק וקנין - יו&quot;ר&lt;/Name&gt;&lt;Data&gt;יצחק וקנין&lt;/Data&gt;&lt;Shortcut&gt;&lt;/Shortcut&gt;"/>
        <w:id w:val="299882464"/>
        <w:placeholder>
          <w:docPart w:val="71A58F29E2014E32B5ABAD5EBC2923B2"/>
        </w:placeholder>
        <w15:color w:val="993366"/>
      </w:sdtPr>
      <w:sdtContent>
        <w:p w:rsidR="00D07029" w:rsidRDefault="00D07029" w:rsidP="00555CF3">
          <w:pPr>
            <w:pStyle w:val="af6"/>
            <w:keepNext/>
            <w:rPr>
              <w:rtl/>
            </w:rPr>
          </w:pPr>
          <w:r w:rsidRPr="00155DA5">
            <w:rPr>
              <w:rStyle w:val="afe"/>
              <w:color w:val="000000"/>
              <w:rtl/>
            </w:rPr>
            <w:t>היו"ר יצחק וקנין</w:t>
          </w:r>
          <w:r w:rsidRPr="00155DA5">
            <w:rPr>
              <w:color w:val="000000"/>
              <w:rtl/>
            </w:rPr>
            <w:t>:</w:t>
          </w:r>
        </w:p>
      </w:sdtContent>
    </w:sdt>
    <w:p w:rsidR="00D07029" w:rsidRDefault="00D07029" w:rsidP="00852CC3">
      <w:pPr>
        <w:rPr>
          <w:rtl/>
        </w:rPr>
      </w:pPr>
    </w:p>
    <w:p w:rsidR="00D07029" w:rsidRDefault="00D07029" w:rsidP="00555CF3">
      <w:pPr>
        <w:rPr>
          <w:rtl/>
        </w:rPr>
      </w:pPr>
      <w:r>
        <w:rPr>
          <w:rFonts w:hint="cs"/>
          <w:rtl/>
        </w:rPr>
        <w:t>מישהו יכול לומר לי?</w:t>
      </w:r>
    </w:p>
    <w:p w:rsidR="00D07029" w:rsidRDefault="00D07029" w:rsidP="00555CF3">
      <w:pPr>
        <w:rPr>
          <w:rtl/>
        </w:rPr>
      </w:pPr>
    </w:p>
    <w:sdt>
      <w:sdtPr>
        <w:rPr>
          <w:rtl/>
        </w:rPr>
        <w:alias w:val="דובר_המשך"/>
        <w:tag w:val="&lt;ID&gt;5073&lt;/ID&gt;&lt;Name&gt;יחיאל חיליק בר - המחנה הציוני&lt;/Name&gt;&lt;Data&gt;יחיאל חיליק בר (המחנה הציוני)&lt;/Data&gt;&lt;Shortcut&gt;חיבר&lt;/Shortcut&gt;"/>
        <w:id w:val="1044951979"/>
        <w:placeholder>
          <w:docPart w:val="71A58F29E2014E32B5ABAD5EBC2923B2"/>
        </w:placeholder>
        <w15:color w:val="993366"/>
      </w:sdtPr>
      <w:sdtContent>
        <w:p w:rsidR="00D07029" w:rsidRDefault="00D07029" w:rsidP="00555CF3">
          <w:pPr>
            <w:pStyle w:val="-"/>
            <w:keepNext/>
            <w:rPr>
              <w:rtl/>
            </w:rPr>
          </w:pPr>
          <w:r w:rsidRPr="00155DA5">
            <w:rPr>
              <w:rStyle w:val="afe"/>
              <w:color w:val="000000"/>
              <w:rtl/>
            </w:rPr>
            <w:t>יחיאל חיליק בר (המחנה הציוני)</w:t>
          </w:r>
          <w:r w:rsidRPr="00155DA5">
            <w:rPr>
              <w:color w:val="000000"/>
              <w:rtl/>
            </w:rPr>
            <w:t>:</w:t>
          </w:r>
        </w:p>
      </w:sdtContent>
    </w:sdt>
    <w:p w:rsidR="00D07029" w:rsidRDefault="00D07029" w:rsidP="00852CC3">
      <w:pPr>
        <w:rPr>
          <w:rtl/>
        </w:rPr>
      </w:pPr>
    </w:p>
    <w:p w:rsidR="00D07029" w:rsidRDefault="00D07029" w:rsidP="00555CF3">
      <w:pPr>
        <w:rPr>
          <w:rtl/>
        </w:rPr>
      </w:pPr>
      <w:r>
        <w:rPr>
          <w:rFonts w:hint="cs"/>
          <w:rtl/>
        </w:rPr>
        <w:t>איפה שרת המשפטים?</w:t>
      </w:r>
    </w:p>
    <w:p w:rsidR="000D2672" w:rsidRPr="00155DA5" w:rsidRDefault="000D2672" w:rsidP="00555CF3">
      <w:pPr>
        <w:rPr>
          <w:rtl/>
        </w:rPr>
      </w:pPr>
    </w:p>
    <w:bookmarkStart w:id="4867" w:name="_ETM_Q12_550523" w:displacedByCustomXml="next"/>
    <w:bookmarkEnd w:id="4867" w:displacedByCustomXml="next"/>
    <w:bookmarkStart w:id="4868" w:name="_ETM_Q12_550445" w:displacedByCustomXml="next"/>
    <w:bookmarkEnd w:id="4868" w:displacedByCustomXml="next"/>
    <w:sdt>
      <w:sdtPr>
        <w:rPr>
          <w:rtl/>
        </w:rPr>
        <w:alias w:val="קריאה"/>
        <w:tag w:val="&lt;ID&gt;5378&lt;/ID&gt;&lt;Name&gt;איילת שקד - שרת המשפטים&lt;/Name&gt;&lt;Data&gt;שרת המשפטים איילת שקד&lt;/Data&gt;&lt;Shortcut&gt;אישק&lt;/Shortcut&gt;"/>
        <w:id w:val="-1078288003"/>
        <w:placeholder>
          <w:docPart w:val="71A58F29E2014E32B5ABAD5EBC2923B2"/>
        </w:placeholder>
        <w15:color w:val="993366"/>
      </w:sdtPr>
      <w:sdtContent>
        <w:p w:rsidR="00D07029" w:rsidRDefault="00D07029" w:rsidP="00555CF3">
          <w:pPr>
            <w:pStyle w:val="af5"/>
            <w:keepNext/>
            <w:rPr>
              <w:rtl/>
            </w:rPr>
          </w:pPr>
          <w:r w:rsidRPr="00ED393E">
            <w:rPr>
              <w:rStyle w:val="afe"/>
              <w:color w:val="000000"/>
              <w:rtl/>
            </w:rPr>
            <w:t>שרת המשפטים איילת שקד</w:t>
          </w:r>
          <w:r w:rsidRPr="00ED393E">
            <w:rPr>
              <w:color w:val="000000"/>
              <w:rtl/>
            </w:rPr>
            <w:t>:</w:t>
          </w:r>
        </w:p>
      </w:sdtContent>
    </w:sdt>
    <w:p w:rsidR="00D07029" w:rsidRDefault="00D07029" w:rsidP="00852CC3">
      <w:pPr>
        <w:rPr>
          <w:rtl/>
        </w:rPr>
      </w:pPr>
    </w:p>
    <w:p w:rsidR="00D07029" w:rsidRDefault="00D07029" w:rsidP="00555CF3">
      <w:pPr>
        <w:rPr>
          <w:rtl/>
        </w:rPr>
      </w:pPr>
      <w:bookmarkStart w:id="4869" w:name="_ETM_Q12_556289"/>
      <w:bookmarkStart w:id="4870" w:name="_ETM_Q12_556664"/>
      <w:bookmarkEnd w:id="4869"/>
      <w:bookmarkEnd w:id="4870"/>
      <w:r>
        <w:rPr>
          <w:rFonts w:hint="cs"/>
          <w:rtl/>
        </w:rPr>
        <w:t>כ</w:t>
      </w:r>
      <w:bookmarkStart w:id="4871" w:name="_ETM_Q12_556742"/>
      <w:bookmarkEnd w:id="4871"/>
      <w:r>
        <w:rPr>
          <w:rFonts w:hint="cs"/>
          <w:rtl/>
        </w:rPr>
        <w:t xml:space="preserve">אן, כאן. </w:t>
      </w:r>
    </w:p>
    <w:p w:rsidR="00D07029" w:rsidRDefault="00D07029" w:rsidP="00555CF3">
      <w:pPr>
        <w:rPr>
          <w:rtl/>
        </w:rPr>
      </w:pPr>
      <w:bookmarkStart w:id="4872" w:name="_ETM_Q12_558585"/>
      <w:bookmarkStart w:id="4873" w:name="_ETM_Q12_558679"/>
      <w:bookmarkEnd w:id="4872"/>
      <w:bookmarkEnd w:id="4873"/>
    </w:p>
    <w:bookmarkStart w:id="4874" w:name="_ETM_Q12_539545" w:displacedByCustomXml="next"/>
    <w:bookmarkEnd w:id="4874" w:displacedByCustomXml="next"/>
    <w:sdt>
      <w:sdtPr>
        <w:rPr>
          <w:rtl/>
        </w:rPr>
        <w:alias w:val="דובר_המשך"/>
        <w:tag w:val="&lt;ID&gt;5073&lt;/ID&gt;&lt;Name&gt;יחיאל חיליק בר - המחנה הציוני&lt;/Name&gt;&lt;Data&gt;יחיאל חיליק בר (המחנה הציוני)&lt;/Data&gt;&lt;Shortcut&gt;חיבר&lt;/Shortcut&gt;"/>
        <w:id w:val="-122310062"/>
        <w:placeholder>
          <w:docPart w:val="71A58F29E2014E32B5ABAD5EBC2923B2"/>
        </w:placeholder>
        <w15:color w:val="993366"/>
      </w:sdtPr>
      <w:sdtContent>
        <w:p w:rsidR="00D07029" w:rsidRDefault="00D07029" w:rsidP="00555CF3">
          <w:pPr>
            <w:pStyle w:val="-"/>
            <w:keepNext/>
            <w:rPr>
              <w:rtl/>
            </w:rPr>
          </w:pPr>
          <w:r w:rsidRPr="00155DA5">
            <w:rPr>
              <w:rStyle w:val="afe"/>
              <w:color w:val="000000"/>
              <w:rtl/>
            </w:rPr>
            <w:t>יחיאל חיליק בר (המחנה הציוני)</w:t>
          </w:r>
          <w:r w:rsidRPr="00155DA5">
            <w:rPr>
              <w:color w:val="000000"/>
              <w:rtl/>
            </w:rPr>
            <w:t>:</w:t>
          </w:r>
        </w:p>
      </w:sdtContent>
    </w:sdt>
    <w:p w:rsidR="00D07029" w:rsidRDefault="00D07029" w:rsidP="00852CC3">
      <w:pPr>
        <w:rPr>
          <w:rtl/>
        </w:rPr>
      </w:pPr>
    </w:p>
    <w:p w:rsidR="00D07029" w:rsidRDefault="00D07029" w:rsidP="00555CF3">
      <w:pPr>
        <w:rPr>
          <w:rtl/>
        </w:rPr>
      </w:pPr>
      <w:r>
        <w:rPr>
          <w:rFonts w:hint="cs"/>
          <w:rtl/>
        </w:rPr>
        <w:t>גברתי, את שמעת קצת את הדברים שלי?</w:t>
      </w:r>
      <w:bookmarkStart w:id="4875" w:name="_ETM_Q12_542673"/>
      <w:bookmarkEnd w:id="4875"/>
    </w:p>
    <w:p w:rsidR="00D07029" w:rsidRDefault="00D07029" w:rsidP="00555CF3">
      <w:pPr>
        <w:rPr>
          <w:rtl/>
        </w:rPr>
      </w:pPr>
    </w:p>
    <w:bookmarkStart w:id="4876" w:name="_ETM_Q12_543390" w:displacedByCustomXml="next"/>
    <w:bookmarkEnd w:id="4876" w:displacedByCustomXml="next"/>
    <w:sdt>
      <w:sdtPr>
        <w:rPr>
          <w:rtl/>
        </w:rPr>
        <w:alias w:val="קריאה"/>
        <w:tag w:val="&lt;ID&gt;5378&lt;/ID&gt;&lt;Name&gt;איילת שקד - שרת המשפטים&lt;/Name&gt;&lt;Data&gt;שרת המשפטים איילת שקד&lt;/Data&gt;&lt;Shortcut&gt;אישק&lt;/Shortcut&gt;"/>
        <w:id w:val="-605659451"/>
        <w:placeholder>
          <w:docPart w:val="71A58F29E2014E32B5ABAD5EBC2923B2"/>
        </w:placeholder>
        <w15:color w:val="993366"/>
      </w:sdtPr>
      <w:sdtContent>
        <w:p w:rsidR="00D07029" w:rsidRDefault="00D07029" w:rsidP="00555CF3">
          <w:pPr>
            <w:pStyle w:val="af5"/>
            <w:keepNext/>
            <w:rPr>
              <w:rtl/>
            </w:rPr>
          </w:pPr>
          <w:r w:rsidRPr="00155DA5">
            <w:rPr>
              <w:rStyle w:val="afe"/>
              <w:color w:val="000000"/>
              <w:rtl/>
            </w:rPr>
            <w:t>שרת המשפטים איילת שקד</w:t>
          </w:r>
          <w:r w:rsidRPr="00155DA5">
            <w:rPr>
              <w:color w:val="000000"/>
              <w:rtl/>
            </w:rPr>
            <w:t>:</w:t>
          </w:r>
        </w:p>
      </w:sdtContent>
    </w:sdt>
    <w:p w:rsidR="00D07029" w:rsidRDefault="00D07029" w:rsidP="00852CC3">
      <w:pPr>
        <w:rPr>
          <w:rtl/>
        </w:rPr>
      </w:pPr>
    </w:p>
    <w:p w:rsidR="00D07029" w:rsidRDefault="00D07029" w:rsidP="00555CF3">
      <w:pPr>
        <w:rPr>
          <w:rtl/>
        </w:rPr>
      </w:pPr>
      <w:bookmarkStart w:id="4877" w:name="_ETM_Q12_545353"/>
      <w:bookmarkStart w:id="4878" w:name="_ETM_Q12_545646"/>
      <w:bookmarkStart w:id="4879" w:name="_ETM_Q12_558945"/>
      <w:bookmarkEnd w:id="4877"/>
      <w:bookmarkEnd w:id="4878"/>
      <w:bookmarkEnd w:id="4879"/>
      <w:r>
        <w:rPr>
          <w:rFonts w:hint="cs"/>
          <w:rtl/>
        </w:rPr>
        <w:t>ל</w:t>
      </w:r>
      <w:bookmarkStart w:id="4880" w:name="_ETM_Q12_559070"/>
      <w:bookmarkEnd w:id="4880"/>
      <w:r>
        <w:rPr>
          <w:rFonts w:hint="cs"/>
          <w:rtl/>
        </w:rPr>
        <w:t xml:space="preserve">א, אני דיברתי עם חברת הכנסת </w:t>
      </w:r>
      <w:r w:rsidR="00852CC3">
        <w:rPr>
          <w:rFonts w:hint="cs"/>
          <w:rtl/>
        </w:rPr>
        <w:t>– – –</w:t>
      </w:r>
    </w:p>
    <w:p w:rsidR="00D07029" w:rsidRDefault="00D07029" w:rsidP="00555CF3">
      <w:pPr>
        <w:rPr>
          <w:rtl/>
        </w:rPr>
      </w:pPr>
      <w:bookmarkStart w:id="4881" w:name="_ETM_Q12_561882"/>
      <w:bookmarkEnd w:id="4881"/>
    </w:p>
    <w:bookmarkStart w:id="4882" w:name="_ETM_Q12_562351" w:displacedByCustomXml="next"/>
    <w:bookmarkEnd w:id="4882" w:displacedByCustomXml="next"/>
    <w:bookmarkStart w:id="4883" w:name="_ETM_Q12_562273" w:displacedByCustomXml="next"/>
    <w:bookmarkEnd w:id="4883" w:displacedByCustomXml="next"/>
    <w:bookmarkStart w:id="4884" w:name="_ETM_Q12_561992" w:displacedByCustomXml="next"/>
    <w:bookmarkEnd w:id="4884" w:displacedByCustomXml="next"/>
    <w:sdt>
      <w:sdtPr>
        <w:rPr>
          <w:rtl/>
        </w:rPr>
        <w:alias w:val="דובר_המשך"/>
        <w:tag w:val="&lt;ID&gt;5073&lt;/ID&gt;&lt;Name&gt;יחיאל חיליק בר - המחנה הציוני&lt;/Name&gt;&lt;Data&gt;יחיאל חיליק בר (המחנה הציוני)&lt;/Data&gt;&lt;Shortcut&gt;חיבר&lt;/Shortcut&gt;"/>
        <w:id w:val="-323205177"/>
        <w:placeholder>
          <w:docPart w:val="71A58F29E2014E32B5ABAD5EBC2923B2"/>
        </w:placeholder>
        <w15:color w:val="993366"/>
      </w:sdtPr>
      <w:sdtContent>
        <w:p w:rsidR="00D07029" w:rsidRDefault="00D07029" w:rsidP="00555CF3">
          <w:pPr>
            <w:pStyle w:val="-"/>
            <w:keepNext/>
            <w:rPr>
              <w:rtl/>
            </w:rPr>
          </w:pPr>
          <w:r w:rsidRPr="00ED393E">
            <w:rPr>
              <w:rStyle w:val="afe"/>
              <w:color w:val="000000"/>
              <w:rtl/>
            </w:rPr>
            <w:t>יחיאל חיליק בר (המחנה הציוני)</w:t>
          </w:r>
          <w:r w:rsidRPr="00ED393E">
            <w:rPr>
              <w:color w:val="000000"/>
              <w:rtl/>
            </w:rPr>
            <w:t>:</w:t>
          </w:r>
        </w:p>
      </w:sdtContent>
    </w:sdt>
    <w:p w:rsidR="00D07029" w:rsidRDefault="00D07029" w:rsidP="00852CC3">
      <w:pPr>
        <w:rPr>
          <w:rtl/>
        </w:rPr>
      </w:pPr>
    </w:p>
    <w:p w:rsidR="00D07029" w:rsidRDefault="00D07029" w:rsidP="00555CF3">
      <w:pPr>
        <w:rPr>
          <w:rtl/>
        </w:rPr>
      </w:pPr>
      <w:bookmarkStart w:id="4885" w:name="_ETM_Q12_564101"/>
      <w:bookmarkEnd w:id="4885"/>
      <w:r>
        <w:rPr>
          <w:rFonts w:hint="cs"/>
          <w:rtl/>
        </w:rPr>
        <w:t xml:space="preserve">תשמעי דקה. אני </w:t>
      </w:r>
      <w:bookmarkStart w:id="4886" w:name="_ETM_Q12_545167"/>
      <w:bookmarkEnd w:id="4886"/>
      <w:r>
        <w:rPr>
          <w:rFonts w:hint="cs"/>
          <w:rtl/>
        </w:rPr>
        <w:t xml:space="preserve">הסברתי פה </w:t>
      </w:r>
      <w:r w:rsidR="00852CC3">
        <w:rPr>
          <w:rFonts w:hint="cs"/>
          <w:rtl/>
        </w:rPr>
        <w:t>– – –</w:t>
      </w:r>
    </w:p>
    <w:p w:rsidR="00D07029" w:rsidRDefault="00D07029" w:rsidP="00555CF3">
      <w:pPr>
        <w:rPr>
          <w:rtl/>
        </w:rPr>
      </w:pPr>
      <w:bookmarkStart w:id="4887" w:name="_ETM_Q12_545917"/>
      <w:bookmarkEnd w:id="4887"/>
    </w:p>
    <w:bookmarkStart w:id="4888" w:name="_ETM_Q12_546322" w:displacedByCustomXml="next"/>
    <w:bookmarkEnd w:id="4888" w:displacedByCustomXml="next"/>
    <w:sdt>
      <w:sdtPr>
        <w:rPr>
          <w:rtl/>
        </w:rPr>
        <w:alias w:val="יור"/>
        <w:tag w:val="&lt;ID&gt;5533&lt;/ID&gt;&lt;Name&gt;יצחק וקנין - יו&quot;ר&lt;/Name&gt;&lt;Data&gt;יצחק וקנין&lt;/Data&gt;&lt;Shortcut&gt;&lt;/Shortcut&gt;"/>
        <w:id w:val="-2034722405"/>
        <w:placeholder>
          <w:docPart w:val="71A58F29E2014E32B5ABAD5EBC2923B2"/>
        </w:placeholder>
        <w15:color w:val="993366"/>
      </w:sdtPr>
      <w:sdtContent>
        <w:p w:rsidR="00D07029" w:rsidRDefault="00D07029" w:rsidP="00555CF3">
          <w:pPr>
            <w:pStyle w:val="af6"/>
            <w:keepNext/>
            <w:rPr>
              <w:rtl/>
            </w:rPr>
          </w:pPr>
          <w:r w:rsidRPr="00155DA5">
            <w:rPr>
              <w:rStyle w:val="afe"/>
              <w:color w:val="000000"/>
              <w:rtl/>
            </w:rPr>
            <w:t>היו"ר יצחק וקנין</w:t>
          </w:r>
          <w:r w:rsidRPr="00155DA5">
            <w:rPr>
              <w:color w:val="000000"/>
              <w:rtl/>
            </w:rPr>
            <w:t>:</w:t>
          </w:r>
        </w:p>
      </w:sdtContent>
    </w:sdt>
    <w:p w:rsidR="00D07029" w:rsidRDefault="00D07029" w:rsidP="00852CC3">
      <w:pPr>
        <w:rPr>
          <w:rtl/>
        </w:rPr>
      </w:pPr>
    </w:p>
    <w:p w:rsidR="00D07029" w:rsidRDefault="00D07029" w:rsidP="00555CF3">
      <w:pPr>
        <w:rPr>
          <w:rtl/>
        </w:rPr>
      </w:pPr>
      <w:r>
        <w:rPr>
          <w:rFonts w:hint="cs"/>
          <w:rtl/>
        </w:rPr>
        <w:t xml:space="preserve">לא, לא, אדוני, אדוני, רק דקה. </w:t>
      </w:r>
      <w:bookmarkStart w:id="4889" w:name="_ETM_Q12_547621"/>
      <w:bookmarkEnd w:id="4889"/>
      <w:r>
        <w:rPr>
          <w:rFonts w:hint="cs"/>
          <w:rtl/>
        </w:rPr>
        <w:t xml:space="preserve">גברתי השרה, אני חושב שמה שמעלה חיליק בר בטענות, </w:t>
      </w:r>
      <w:bookmarkStart w:id="4890" w:name="_ETM_Q12_553873"/>
      <w:bookmarkEnd w:id="4890"/>
      <w:r>
        <w:rPr>
          <w:rFonts w:hint="cs"/>
          <w:rtl/>
        </w:rPr>
        <w:t xml:space="preserve">יש לזה משקל כבד מאוד. אני חושב שהוא צודק לחלוטין, </w:t>
      </w:r>
      <w:bookmarkStart w:id="4891" w:name="_ETM_Q12_557515"/>
      <w:bookmarkEnd w:id="4891"/>
      <w:r>
        <w:rPr>
          <w:rFonts w:hint="cs"/>
          <w:rtl/>
        </w:rPr>
        <w:t xml:space="preserve">והחוק הזה, באמת ראוי להעביר אותו. </w:t>
      </w:r>
    </w:p>
    <w:p w:rsidR="00D07029" w:rsidRDefault="00D07029" w:rsidP="00555CF3">
      <w:pPr>
        <w:rPr>
          <w:rtl/>
        </w:rPr>
      </w:pPr>
      <w:bookmarkStart w:id="4892" w:name="_ETM_Q12_561094"/>
      <w:bookmarkEnd w:id="4892"/>
    </w:p>
    <w:bookmarkStart w:id="4893" w:name="_ETM_Q12_561649" w:displacedByCustomXml="next"/>
    <w:bookmarkEnd w:id="4893" w:displacedByCustomXml="next"/>
    <w:sdt>
      <w:sdtPr>
        <w:rPr>
          <w:rtl/>
        </w:rPr>
        <w:alias w:val="דובר_המשך"/>
        <w:tag w:val="&lt;ID&gt;5073&lt;/ID&gt;&lt;Name&gt;יחיאל חיליק בר - המחנה הציוני&lt;/Name&gt;&lt;Data&gt;יחיאל חיליק בר (המחנה הציוני)&lt;/Data&gt;&lt;Shortcut&gt;חיבר&lt;/Shortcut&gt;"/>
        <w:id w:val="-1322036456"/>
        <w:placeholder>
          <w:docPart w:val="71A58F29E2014E32B5ABAD5EBC2923B2"/>
        </w:placeholder>
        <w15:color w:val="993366"/>
      </w:sdtPr>
      <w:sdtContent>
        <w:p w:rsidR="00D07029" w:rsidRDefault="00D07029" w:rsidP="00555CF3">
          <w:pPr>
            <w:pStyle w:val="-"/>
            <w:keepNext/>
            <w:rPr>
              <w:rtl/>
            </w:rPr>
          </w:pPr>
          <w:r w:rsidRPr="00155DA5">
            <w:rPr>
              <w:rStyle w:val="afe"/>
              <w:color w:val="000000"/>
              <w:rtl/>
            </w:rPr>
            <w:t>יחיאל חיליק בר (המחנה הציוני)</w:t>
          </w:r>
          <w:r w:rsidRPr="00155DA5">
            <w:rPr>
              <w:color w:val="000000"/>
              <w:rtl/>
            </w:rPr>
            <w:t>:</w:t>
          </w:r>
        </w:p>
      </w:sdtContent>
    </w:sdt>
    <w:p w:rsidR="00D07029" w:rsidRDefault="00D07029" w:rsidP="00852CC3">
      <w:pPr>
        <w:rPr>
          <w:rtl/>
        </w:rPr>
      </w:pPr>
    </w:p>
    <w:p w:rsidR="00D07029" w:rsidRDefault="00D07029" w:rsidP="000D2672">
      <w:pPr>
        <w:rPr>
          <w:rtl/>
        </w:rPr>
      </w:pPr>
      <w:r>
        <w:rPr>
          <w:rFonts w:hint="cs"/>
          <w:rtl/>
        </w:rPr>
        <w:t xml:space="preserve">הגברת שקד, </w:t>
      </w:r>
      <w:bookmarkStart w:id="4894" w:name="_ETM_Q12_543869"/>
      <w:bookmarkStart w:id="4895" w:name="_ETM_Q12_544288"/>
      <w:bookmarkEnd w:id="4894"/>
      <w:bookmarkEnd w:id="4895"/>
      <w:r>
        <w:rPr>
          <w:rFonts w:hint="cs"/>
          <w:rtl/>
        </w:rPr>
        <w:t xml:space="preserve">השרה שקד, אני הסברתי </w:t>
      </w:r>
      <w:bookmarkStart w:id="4896" w:name="_ETM_Q12_567242"/>
      <w:bookmarkEnd w:id="4896"/>
      <w:r>
        <w:rPr>
          <w:rFonts w:hint="cs"/>
          <w:rtl/>
        </w:rPr>
        <w:t xml:space="preserve">לסופה ולאיציק. כל הקואליציה בעצם הנהנה בחוסר הבנה </w:t>
      </w:r>
      <w:bookmarkStart w:id="4897" w:name="_ETM_Q12_569920"/>
      <w:bookmarkEnd w:id="4897"/>
      <w:r>
        <w:rPr>
          <w:rFonts w:hint="cs"/>
          <w:rtl/>
        </w:rPr>
        <w:t>למה לקחת מאדם שחייב בהוצאה לפועל את רישיון הנה</w:t>
      </w:r>
      <w:bookmarkStart w:id="4898" w:name="_ETM_Q12_576476"/>
      <w:bookmarkEnd w:id="4898"/>
      <w:r>
        <w:rPr>
          <w:rFonts w:hint="cs"/>
          <w:rtl/>
        </w:rPr>
        <w:t>יגה שלו, גם מהזווית ש</w:t>
      </w:r>
      <w:bookmarkStart w:id="4899" w:name="_ETM_Q12_574270"/>
      <w:bookmarkEnd w:id="4899"/>
      <w:r>
        <w:rPr>
          <w:rFonts w:hint="cs"/>
          <w:rtl/>
        </w:rPr>
        <w:t xml:space="preserve">זה פוגע באלה שמתפרנסים מנהיגה. סיפרתי גם איך זה הגיע </w:t>
      </w:r>
      <w:bookmarkStart w:id="4900" w:name="_ETM_Q12_579341"/>
      <w:bookmarkEnd w:id="4900"/>
      <w:r>
        <w:rPr>
          <w:rFonts w:hint="cs"/>
          <w:rtl/>
        </w:rPr>
        <w:t>אליי</w:t>
      </w:r>
      <w:r w:rsidR="000D2672">
        <w:rPr>
          <w:rFonts w:hint="cs"/>
          <w:rtl/>
        </w:rPr>
        <w:t xml:space="preserve"> </w:t>
      </w:r>
      <w:r w:rsidR="000D2672">
        <w:rPr>
          <w:rFonts w:hint="eastAsia"/>
        </w:rPr>
        <w:t>–</w:t>
      </w:r>
      <w:r>
        <w:rPr>
          <w:rFonts w:hint="cs"/>
          <w:rtl/>
        </w:rPr>
        <w:t xml:space="preserve"> מאותו אדם, עמי ישראל, שהוא אחד שסבל מהדבר הזה. מיקי זוהר, אתה </w:t>
      </w:r>
      <w:bookmarkStart w:id="4901" w:name="_ETM_Q12_583936"/>
      <w:bookmarkEnd w:id="4901"/>
      <w:r>
        <w:rPr>
          <w:rFonts w:hint="cs"/>
          <w:rtl/>
        </w:rPr>
        <w:t xml:space="preserve">מפריע לי לדבר עם השרה. </w:t>
      </w:r>
    </w:p>
    <w:p w:rsidR="00D07029" w:rsidRDefault="00D07029" w:rsidP="00555CF3">
      <w:pPr>
        <w:rPr>
          <w:rtl/>
        </w:rPr>
      </w:pPr>
      <w:bookmarkStart w:id="4902" w:name="_ETM_Q12_588960"/>
      <w:bookmarkEnd w:id="4902"/>
    </w:p>
    <w:bookmarkStart w:id="4903" w:name="_ETM_Q12_589507" w:displacedByCustomXml="next"/>
    <w:bookmarkEnd w:id="4903" w:displacedByCustomXml="next"/>
    <w:bookmarkStart w:id="4904" w:name="_ETM_Q12_589445" w:displacedByCustomXml="next"/>
    <w:bookmarkEnd w:id="4904" w:displacedByCustomXml="next"/>
    <w:bookmarkStart w:id="4905" w:name="_ETM_Q12_589164" w:displacedByCustomXml="next"/>
    <w:bookmarkEnd w:id="4905" w:displacedByCustomXml="next"/>
    <w:sdt>
      <w:sdtPr>
        <w:rPr>
          <w:rtl/>
        </w:rPr>
        <w:alias w:val="קריאה"/>
        <w:tag w:val="&lt;ID&gt;5279&lt;/ID&gt;&lt;Name&gt;מכלוף מיקי זוהר - הליכוד&lt;/Name&gt;&lt;Data&gt;מכלוף מיקי זוהר (הליכוד)&lt;/Data&gt;&lt;Shortcut&gt;מכזו&lt;/Shortcut&gt;"/>
        <w:id w:val="-1435359088"/>
        <w:placeholder>
          <w:docPart w:val="71A58F29E2014E32B5ABAD5EBC2923B2"/>
        </w:placeholder>
        <w15:color w:val="993366"/>
      </w:sdtPr>
      <w:sdtContent>
        <w:p w:rsidR="00D07029" w:rsidRDefault="00D07029" w:rsidP="00555CF3">
          <w:pPr>
            <w:pStyle w:val="af5"/>
            <w:keepNext/>
            <w:rPr>
              <w:rtl/>
            </w:rPr>
          </w:pPr>
          <w:r w:rsidRPr="00ED393E">
            <w:rPr>
              <w:rStyle w:val="afe"/>
              <w:color w:val="000000"/>
              <w:rtl/>
            </w:rPr>
            <w:t>מכלוף מיקי זוהר (הליכוד)</w:t>
          </w:r>
          <w:r w:rsidRPr="00ED393E">
            <w:rPr>
              <w:color w:val="000000"/>
              <w:rtl/>
            </w:rPr>
            <w:t>:</w:t>
          </w:r>
        </w:p>
      </w:sdtContent>
    </w:sdt>
    <w:p w:rsidR="00D07029" w:rsidRDefault="00D07029" w:rsidP="00852CC3">
      <w:pPr>
        <w:rPr>
          <w:rtl/>
        </w:rPr>
      </w:pPr>
    </w:p>
    <w:p w:rsidR="00D07029" w:rsidRDefault="00D07029" w:rsidP="00555CF3">
      <w:pPr>
        <w:rPr>
          <w:rtl/>
        </w:rPr>
      </w:pPr>
      <w:bookmarkStart w:id="4906" w:name="_ETM_Q12_593648"/>
      <w:bookmarkStart w:id="4907" w:name="_ETM_Q12_594023"/>
      <w:bookmarkStart w:id="4908" w:name="_ETM_Q12_594132"/>
      <w:bookmarkEnd w:id="4906"/>
      <w:bookmarkEnd w:id="4907"/>
      <w:bookmarkEnd w:id="4908"/>
      <w:r>
        <w:rPr>
          <w:rFonts w:hint="cs"/>
          <w:rtl/>
        </w:rPr>
        <w:t xml:space="preserve">אני בדיוק אומר </w:t>
      </w:r>
      <w:bookmarkStart w:id="4909" w:name="_ETM_Q12_596710"/>
      <w:bookmarkEnd w:id="4909"/>
      <w:r>
        <w:rPr>
          <w:rFonts w:hint="cs"/>
          <w:rtl/>
        </w:rPr>
        <w:t xml:space="preserve">לה שזה חוק טוב. </w:t>
      </w:r>
    </w:p>
    <w:p w:rsidR="00D07029" w:rsidRDefault="00D07029" w:rsidP="00555CF3">
      <w:pPr>
        <w:rPr>
          <w:rtl/>
        </w:rPr>
      </w:pPr>
      <w:bookmarkStart w:id="4910" w:name="_ETM_Q12_598992"/>
      <w:bookmarkEnd w:id="4910"/>
    </w:p>
    <w:bookmarkStart w:id="4911" w:name="_ETM_Q12_599539" w:displacedByCustomXml="next"/>
    <w:bookmarkEnd w:id="4911" w:displacedByCustomXml="next"/>
    <w:bookmarkStart w:id="4912" w:name="_ETM_Q12_599445" w:displacedByCustomXml="next"/>
    <w:bookmarkEnd w:id="4912" w:displacedByCustomXml="next"/>
    <w:bookmarkStart w:id="4913" w:name="_ETM_Q12_599179" w:displacedByCustomXml="next"/>
    <w:bookmarkEnd w:id="4913" w:displacedByCustomXml="next"/>
    <w:sdt>
      <w:sdtPr>
        <w:rPr>
          <w:rtl/>
        </w:rPr>
        <w:alias w:val="דובר_המשך"/>
        <w:tag w:val="&lt;ID&gt;5073&lt;/ID&gt;&lt;Name&gt;יחיאל חיליק בר - המחנה הציוני&lt;/Name&gt;&lt;Data&gt;יחיאל חיליק בר (המחנה הציוני)&lt;/Data&gt;&lt;Shortcut&gt;חיבר&lt;/Shortcut&gt;"/>
        <w:id w:val="801270766"/>
        <w:placeholder>
          <w:docPart w:val="71A58F29E2014E32B5ABAD5EBC2923B2"/>
        </w:placeholder>
        <w15:color w:val="993366"/>
      </w:sdtPr>
      <w:sdtContent>
        <w:p w:rsidR="00D07029" w:rsidRDefault="00D07029" w:rsidP="00555CF3">
          <w:pPr>
            <w:pStyle w:val="-"/>
            <w:keepNext/>
            <w:rPr>
              <w:rtl/>
            </w:rPr>
          </w:pPr>
          <w:r w:rsidRPr="00ED393E">
            <w:rPr>
              <w:rStyle w:val="afe"/>
              <w:color w:val="000000"/>
              <w:rtl/>
            </w:rPr>
            <w:t>יחיאל חיליק בר (המחנה הציוני)</w:t>
          </w:r>
          <w:r w:rsidRPr="00ED393E">
            <w:rPr>
              <w:color w:val="000000"/>
              <w:rtl/>
            </w:rPr>
            <w:t>:</w:t>
          </w:r>
        </w:p>
      </w:sdtContent>
    </w:sdt>
    <w:p w:rsidR="00D07029" w:rsidRDefault="00D07029" w:rsidP="00852CC3">
      <w:pPr>
        <w:rPr>
          <w:rtl/>
        </w:rPr>
      </w:pPr>
    </w:p>
    <w:p w:rsidR="00D07029" w:rsidRDefault="00D07029" w:rsidP="000D2672">
      <w:pPr>
        <w:rPr>
          <w:rtl/>
        </w:rPr>
      </w:pPr>
      <w:bookmarkStart w:id="4914" w:name="_ETM_Q12_600742"/>
      <w:bookmarkEnd w:id="4914"/>
      <w:r>
        <w:rPr>
          <w:rFonts w:hint="cs"/>
          <w:rtl/>
        </w:rPr>
        <w:t xml:space="preserve">מה? אני מודה לך. אני </w:t>
      </w:r>
      <w:bookmarkStart w:id="4915" w:name="_ETM_Q12_590255"/>
      <w:bookmarkEnd w:id="4915"/>
      <w:r>
        <w:rPr>
          <w:rFonts w:hint="cs"/>
          <w:rtl/>
        </w:rPr>
        <w:t xml:space="preserve">מודה לך. אבל את יודעת, איילת, השרה </w:t>
      </w:r>
      <w:r>
        <w:rPr>
          <w:rFonts w:hint="eastAsia"/>
        </w:rPr>
        <w:t>–</w:t>
      </w:r>
      <w:r>
        <w:rPr>
          <w:rFonts w:hint="cs"/>
          <w:rtl/>
        </w:rPr>
        <w:t xml:space="preserve"> שנייה רגע, שנייה</w:t>
      </w:r>
      <w:bookmarkStart w:id="4916" w:name="_ETM_Q12_596329"/>
      <w:bookmarkEnd w:id="4916"/>
      <w:r>
        <w:rPr>
          <w:rFonts w:hint="cs"/>
          <w:rtl/>
        </w:rPr>
        <w:t xml:space="preserve"> </w:t>
      </w:r>
      <w:r>
        <w:rPr>
          <w:rFonts w:hint="eastAsia"/>
        </w:rPr>
        <w:t>–</w:t>
      </w:r>
      <w:r>
        <w:rPr>
          <w:rFonts w:hint="cs"/>
          <w:rtl/>
        </w:rPr>
        <w:t xml:space="preserve"> את גם אימא לילדים. אני אמרתי שגם מי שלא מתפרנס מזה, לא מגיע לו בגלל שיש לו חוב לא לקחת את הילדים </w:t>
      </w:r>
      <w:bookmarkStart w:id="4917" w:name="_ETM_Q12_606226"/>
      <w:bookmarkEnd w:id="4917"/>
      <w:r>
        <w:rPr>
          <w:rFonts w:hint="cs"/>
          <w:rtl/>
        </w:rPr>
        <w:t xml:space="preserve">לבית הספר ולא לסייע </w:t>
      </w:r>
      <w:bookmarkStart w:id="4918" w:name="_ETM_Q12_601980"/>
      <w:bookmarkEnd w:id="4918"/>
      <w:r>
        <w:rPr>
          <w:rFonts w:hint="cs"/>
          <w:rtl/>
        </w:rPr>
        <w:t>במטלות הבית</w:t>
      </w:r>
      <w:r w:rsidR="000D2672">
        <w:rPr>
          <w:rFonts w:hint="cs"/>
          <w:rtl/>
        </w:rPr>
        <w:t>.</w:t>
      </w:r>
      <w:r>
        <w:rPr>
          <w:rFonts w:hint="cs"/>
          <w:rtl/>
        </w:rPr>
        <w:t xml:space="preserve"> ורוב המשפחות האלה ה</w:t>
      </w:r>
      <w:r w:rsidR="000D2672">
        <w:rPr>
          <w:rFonts w:hint="cs"/>
          <w:rtl/>
        </w:rPr>
        <w:t>ן</w:t>
      </w:r>
      <w:r>
        <w:rPr>
          <w:rFonts w:hint="cs"/>
          <w:rtl/>
        </w:rPr>
        <w:t xml:space="preserve"> אותם שקופים שיש להם רכב </w:t>
      </w:r>
      <w:bookmarkStart w:id="4919" w:name="_ETM_Q12_607722"/>
      <w:bookmarkEnd w:id="4919"/>
      <w:r>
        <w:rPr>
          <w:rFonts w:hint="cs"/>
          <w:rtl/>
        </w:rPr>
        <w:t xml:space="preserve">אחד, ואם הבעל </w:t>
      </w:r>
      <w:r>
        <w:rPr>
          <w:rtl/>
        </w:rPr>
        <w:t>–</w:t>
      </w:r>
      <w:r>
        <w:rPr>
          <w:rFonts w:hint="cs"/>
          <w:rtl/>
        </w:rPr>
        <w:t xml:space="preserve"> באמת נשגב מבינתי למה לוקחים רישיון נהיגה מבן אדם שחייב, בטח כשזה </w:t>
      </w:r>
      <w:bookmarkStart w:id="4920" w:name="_ETM_Q12_612661"/>
      <w:bookmarkEnd w:id="4920"/>
      <w:r>
        <w:rPr>
          <w:rFonts w:hint="cs"/>
          <w:rtl/>
        </w:rPr>
        <w:t xml:space="preserve">מונע ממנו את זה. </w:t>
      </w:r>
      <w:bookmarkStart w:id="4921" w:name="_ETM_Q12_615960"/>
      <w:bookmarkEnd w:id="4921"/>
    </w:p>
    <w:p w:rsidR="00D07029" w:rsidRDefault="00D07029" w:rsidP="00555CF3">
      <w:pPr>
        <w:rPr>
          <w:rtl/>
        </w:rPr>
      </w:pPr>
      <w:bookmarkStart w:id="4922" w:name="_ETM_Q12_616179"/>
      <w:bookmarkEnd w:id="4922"/>
    </w:p>
    <w:bookmarkStart w:id="4923" w:name="_ETM_Q12_621820" w:displacedByCustomXml="next"/>
    <w:bookmarkEnd w:id="4923" w:displacedByCustomXml="next"/>
    <w:bookmarkStart w:id="4924" w:name="_ETM_Q12_621710" w:displacedByCustomXml="next"/>
    <w:bookmarkEnd w:id="4924" w:displacedByCustomXml="next"/>
    <w:bookmarkStart w:id="4925" w:name="_ETM_Q12_616804" w:displacedByCustomXml="next"/>
    <w:bookmarkEnd w:id="4925" w:displacedByCustomXml="next"/>
    <w:bookmarkStart w:id="4926" w:name="_ETM_Q12_616726" w:displacedByCustomXml="next"/>
    <w:bookmarkEnd w:id="4926" w:displacedByCustomXml="next"/>
    <w:bookmarkStart w:id="4927" w:name="_ETM_Q12_616429" w:displacedByCustomXml="next"/>
    <w:bookmarkEnd w:id="4927" w:displacedByCustomXml="next"/>
    <w:sdt>
      <w:sdtPr>
        <w:rPr>
          <w:rtl/>
        </w:rPr>
        <w:alias w:val="קריאה"/>
        <w:tag w:val="&lt;ID&gt;5378&lt;/ID&gt;&lt;Name&gt;איילת שקד - שרת המשפטים&lt;/Name&gt;&lt;Data&gt;שרת המשפטים איילת שקד&lt;/Data&gt;&lt;Shortcut&gt;אישק&lt;/Shortcut&gt;"/>
        <w:id w:val="1074940051"/>
        <w:placeholder>
          <w:docPart w:val="71A58F29E2014E32B5ABAD5EBC2923B2"/>
        </w:placeholder>
        <w15:color w:val="993366"/>
      </w:sdtPr>
      <w:sdtContent>
        <w:p w:rsidR="00D07029" w:rsidRDefault="00D07029" w:rsidP="00555CF3">
          <w:pPr>
            <w:pStyle w:val="af5"/>
            <w:keepNext/>
            <w:rPr>
              <w:rtl/>
            </w:rPr>
          </w:pPr>
          <w:r w:rsidRPr="00ED393E">
            <w:rPr>
              <w:rStyle w:val="afe"/>
              <w:color w:val="000000"/>
              <w:rtl/>
            </w:rPr>
            <w:t>שרת המשפטים איילת שקד</w:t>
          </w:r>
          <w:r w:rsidRPr="00ED393E">
            <w:rPr>
              <w:color w:val="000000"/>
              <w:rtl/>
            </w:rPr>
            <w:t>:</w:t>
          </w:r>
        </w:p>
      </w:sdtContent>
    </w:sdt>
    <w:p w:rsidR="00D07029" w:rsidRDefault="00D07029" w:rsidP="00852CC3">
      <w:pPr>
        <w:rPr>
          <w:rtl/>
        </w:rPr>
      </w:pPr>
    </w:p>
    <w:p w:rsidR="00D07029" w:rsidRDefault="00D07029" w:rsidP="000D2672">
      <w:pPr>
        <w:rPr>
          <w:rtl/>
        </w:rPr>
      </w:pPr>
      <w:bookmarkStart w:id="4928" w:name="_ETM_Q12_634054"/>
      <w:bookmarkStart w:id="4929" w:name="_ETM_Q12_634367"/>
      <w:bookmarkStart w:id="4930" w:name="_ETM_Q12_634461"/>
      <w:bookmarkEnd w:id="4928"/>
      <w:bookmarkEnd w:id="4929"/>
      <w:bookmarkEnd w:id="4930"/>
      <w:r>
        <w:rPr>
          <w:rFonts w:hint="cs"/>
          <w:rtl/>
        </w:rPr>
        <w:t>חיליק, תרד, נעשה הצבעה במועד מאוחר יותר ונעשה בשבוע הבא שיחה עם יושב-ראש ההוצאה לפועל</w:t>
      </w:r>
      <w:r w:rsidR="000D2672">
        <w:rPr>
          <w:rFonts w:hint="cs"/>
          <w:rtl/>
        </w:rPr>
        <w:t xml:space="preserve">. הוא טוען </w:t>
      </w:r>
      <w:r w:rsidR="000D2672">
        <w:rPr>
          <w:rFonts w:hint="eastAsia"/>
        </w:rPr>
        <w:t>–</w:t>
      </w:r>
      <w:r>
        <w:rPr>
          <w:rFonts w:hint="cs"/>
          <w:rtl/>
        </w:rPr>
        <w:t xml:space="preserve"> אני חושב</w:t>
      </w:r>
      <w:r w:rsidR="000D2672">
        <w:rPr>
          <w:rFonts w:hint="cs"/>
          <w:rtl/>
        </w:rPr>
        <w:t>ת</w:t>
      </w:r>
      <w:r>
        <w:rPr>
          <w:rFonts w:hint="cs"/>
          <w:rtl/>
        </w:rPr>
        <w:t xml:space="preserve"> כמוך</w:t>
      </w:r>
      <w:r w:rsidR="000D2672">
        <w:rPr>
          <w:rFonts w:hint="cs"/>
          <w:rtl/>
        </w:rPr>
        <w:t>.</w:t>
      </w:r>
      <w:r>
        <w:rPr>
          <w:rFonts w:hint="cs"/>
          <w:rtl/>
        </w:rPr>
        <w:t xml:space="preserve"> הוא טוען שאין </w:t>
      </w:r>
      <w:r w:rsidR="00852CC3">
        <w:rPr>
          <w:rFonts w:hint="cs"/>
          <w:rtl/>
        </w:rPr>
        <w:t>– – –</w:t>
      </w:r>
    </w:p>
    <w:p w:rsidR="00D07029" w:rsidRDefault="00D07029" w:rsidP="00555CF3">
      <w:pPr>
        <w:rPr>
          <w:rtl/>
        </w:rPr>
      </w:pPr>
      <w:bookmarkStart w:id="4931" w:name="_ETM_Q12_637789"/>
      <w:bookmarkStart w:id="4932" w:name="_ETM_Q12_637914"/>
      <w:bookmarkEnd w:id="4931"/>
      <w:bookmarkEnd w:id="4932"/>
    </w:p>
    <w:bookmarkStart w:id="4933" w:name="_ETM_Q12_638179" w:displacedByCustomXml="next"/>
    <w:bookmarkEnd w:id="4933" w:displacedByCustomXml="next"/>
    <w:bookmarkStart w:id="4934" w:name="_ETM_Q12_638289" w:displacedByCustomXml="next"/>
    <w:bookmarkEnd w:id="4934" w:displacedByCustomXml="next"/>
    <w:sdt>
      <w:sdtPr>
        <w:rPr>
          <w:rtl/>
        </w:rPr>
        <w:alias w:val="יור"/>
        <w:tag w:val="&lt;ID&gt;5533&lt;/ID&gt;&lt;Name&gt;יצחק וקנין - יו&quot;ר&lt;/Name&gt;&lt;Data&gt;יצחק וקנין&lt;/Data&gt;&lt;Shortcut&gt;&lt;/Shortcut&gt;"/>
        <w:id w:val="762728372"/>
        <w:placeholder>
          <w:docPart w:val="71A58F29E2014E32B5ABAD5EBC2923B2"/>
        </w:placeholder>
        <w15:color w:val="993366"/>
      </w:sdtPr>
      <w:sdtContent>
        <w:p w:rsidR="00D07029" w:rsidRDefault="00D07029" w:rsidP="00555CF3">
          <w:pPr>
            <w:pStyle w:val="af6"/>
            <w:keepNext/>
            <w:rPr>
              <w:rtl/>
            </w:rPr>
          </w:pPr>
          <w:r w:rsidRPr="00155DA5">
            <w:rPr>
              <w:rStyle w:val="afe"/>
              <w:color w:val="000000"/>
              <w:rtl/>
            </w:rPr>
            <w:t>היו"ר יצחק וקנין</w:t>
          </w:r>
          <w:r w:rsidRPr="00155DA5">
            <w:rPr>
              <w:color w:val="000000"/>
              <w:rtl/>
            </w:rPr>
            <w:t>:</w:t>
          </w:r>
        </w:p>
      </w:sdtContent>
    </w:sdt>
    <w:p w:rsidR="00D07029" w:rsidRDefault="00D07029" w:rsidP="00852CC3">
      <w:pPr>
        <w:rPr>
          <w:rtl/>
        </w:rPr>
      </w:pPr>
    </w:p>
    <w:p w:rsidR="00D07029" w:rsidRDefault="00D07029" w:rsidP="00555CF3">
      <w:pPr>
        <w:rPr>
          <w:rtl/>
        </w:rPr>
      </w:pPr>
      <w:r>
        <w:rPr>
          <w:rFonts w:hint="cs"/>
          <w:rtl/>
        </w:rPr>
        <w:t xml:space="preserve">אני מציע, </w:t>
      </w:r>
      <w:bookmarkStart w:id="4935" w:name="_ETM_Q12_623757"/>
      <w:bookmarkEnd w:id="4935"/>
      <w:r>
        <w:rPr>
          <w:rFonts w:hint="cs"/>
          <w:rtl/>
        </w:rPr>
        <w:t xml:space="preserve">גברתי השרה, כדי לפתור את הבעיה </w:t>
      </w:r>
      <w:bookmarkStart w:id="4936" w:name="_ETM_Q12_639882"/>
      <w:bookmarkEnd w:id="4936"/>
      <w:r>
        <w:rPr>
          <w:rFonts w:hint="eastAsia"/>
          <w:rtl/>
        </w:rPr>
        <w:t xml:space="preserve">– </w:t>
      </w:r>
      <w:r>
        <w:rPr>
          <w:rFonts w:hint="cs"/>
          <w:rtl/>
        </w:rPr>
        <w:t xml:space="preserve">תשובה והצבעה במועד אחר. </w:t>
      </w:r>
      <w:bookmarkStart w:id="4937" w:name="_ETM_Q12_643632"/>
      <w:bookmarkEnd w:id="4937"/>
    </w:p>
    <w:p w:rsidR="00D07029" w:rsidRDefault="00D07029" w:rsidP="00555CF3">
      <w:pPr>
        <w:rPr>
          <w:rtl/>
        </w:rPr>
      </w:pPr>
      <w:bookmarkStart w:id="4938" w:name="_ETM_Q12_643882"/>
      <w:bookmarkStart w:id="4939" w:name="_ETM_Q12_643976"/>
      <w:bookmarkEnd w:id="4938"/>
      <w:bookmarkEnd w:id="4939"/>
    </w:p>
    <w:bookmarkStart w:id="4940" w:name="_ETM_Q12_644351" w:displacedByCustomXml="next"/>
    <w:bookmarkEnd w:id="4940" w:displacedByCustomXml="next"/>
    <w:bookmarkStart w:id="4941" w:name="_ETM_Q12_644273" w:displacedByCustomXml="next"/>
    <w:bookmarkEnd w:id="4941" w:displacedByCustomXml="next"/>
    <w:sdt>
      <w:sdtPr>
        <w:rPr>
          <w:rFonts w:hint="cs"/>
          <w:rtl/>
        </w:rPr>
        <w:alias w:val="קריאה"/>
        <w:tag w:val="&lt;ID&gt;5156&lt;/ID&gt;&lt;Name&gt;דוד אמסלם - הליכוד&lt;/Name&gt;&lt;Data&gt;דוד אמסלם (הליכוד)&lt;/Data&gt;&lt;Shortcut&gt;דואמ&lt;/Shortcut&gt;"/>
        <w:id w:val="1724944884"/>
        <w:placeholder>
          <w:docPart w:val="71A58F29E2014E32B5ABAD5EBC2923B2"/>
        </w:placeholder>
        <w15:color w:val="993366"/>
      </w:sdtPr>
      <w:sdtContent>
        <w:p w:rsidR="00D07029" w:rsidRDefault="00D07029" w:rsidP="00555CF3">
          <w:pPr>
            <w:pStyle w:val="af5"/>
            <w:keepNext/>
            <w:rPr>
              <w:rtl/>
            </w:rPr>
          </w:pPr>
          <w:r w:rsidRPr="00ED393E">
            <w:rPr>
              <w:rStyle w:val="afe"/>
              <w:color w:val="000000"/>
              <w:rtl/>
            </w:rPr>
            <w:t>דוד אמסלם (הליכוד)</w:t>
          </w:r>
          <w:r w:rsidRPr="00ED393E">
            <w:rPr>
              <w:color w:val="000000"/>
              <w:rtl/>
            </w:rPr>
            <w:t>:</w:t>
          </w:r>
        </w:p>
      </w:sdtContent>
    </w:sdt>
    <w:p w:rsidR="00D07029" w:rsidRDefault="00D07029" w:rsidP="00852CC3">
      <w:pPr>
        <w:rPr>
          <w:rtl/>
        </w:rPr>
      </w:pPr>
    </w:p>
    <w:p w:rsidR="00D07029" w:rsidRDefault="00D07029" w:rsidP="000D2672">
      <w:pPr>
        <w:rPr>
          <w:rtl/>
        </w:rPr>
      </w:pPr>
      <w:bookmarkStart w:id="4942" w:name="_ETM_Q12_647632"/>
      <w:bookmarkStart w:id="4943" w:name="_ETM_Q12_647961"/>
      <w:bookmarkStart w:id="4944" w:name="_ETM_Q12_648023"/>
      <w:bookmarkEnd w:id="4942"/>
      <w:bookmarkEnd w:id="4943"/>
      <w:bookmarkEnd w:id="4944"/>
      <w:r>
        <w:rPr>
          <w:rFonts w:hint="cs"/>
          <w:rtl/>
        </w:rPr>
        <w:t xml:space="preserve">חיליק, אני רוצה להציע. </w:t>
      </w:r>
      <w:bookmarkStart w:id="4945" w:name="_ETM_Q12_635976"/>
      <w:bookmarkEnd w:id="4945"/>
      <w:r>
        <w:rPr>
          <w:rFonts w:hint="cs"/>
          <w:rtl/>
        </w:rPr>
        <w:t xml:space="preserve">אני היום ישבתי </w:t>
      </w:r>
      <w:r>
        <w:rPr>
          <w:rtl/>
        </w:rPr>
        <w:t>–</w:t>
      </w:r>
      <w:r>
        <w:rPr>
          <w:rFonts w:hint="cs"/>
          <w:rtl/>
        </w:rPr>
        <w:t xml:space="preserve"> יש איזו עמותה מסוימת שדיברה איתי</w:t>
      </w:r>
      <w:bookmarkStart w:id="4946" w:name="_ETM_Q12_641724"/>
      <w:bookmarkEnd w:id="4946"/>
      <w:r>
        <w:rPr>
          <w:rFonts w:hint="cs"/>
          <w:rtl/>
        </w:rPr>
        <w:t xml:space="preserve"> על החוק הזה </w:t>
      </w:r>
      <w:bookmarkStart w:id="4947" w:name="_ETM_Q12_650817"/>
      <w:bookmarkEnd w:id="4947"/>
      <w:r>
        <w:rPr>
          <w:rFonts w:hint="eastAsia"/>
          <w:rtl/>
        </w:rPr>
        <w:t>–</w:t>
      </w:r>
      <w:r>
        <w:rPr>
          <w:rFonts w:hint="cs"/>
          <w:rtl/>
        </w:rPr>
        <w:t xml:space="preserve"> אני מסכים, דרך אגב, לכל </w:t>
      </w:r>
      <w:bookmarkStart w:id="4948" w:name="_ETM_Q12_641907"/>
      <w:bookmarkEnd w:id="4948"/>
      <w:r>
        <w:rPr>
          <w:rFonts w:hint="cs"/>
          <w:rtl/>
        </w:rPr>
        <w:t xml:space="preserve">מילה </w:t>
      </w:r>
      <w:proofErr w:type="spellStart"/>
      <w:r>
        <w:rPr>
          <w:rFonts w:hint="cs"/>
          <w:rtl/>
        </w:rPr>
        <w:t>שחיליק</w:t>
      </w:r>
      <w:proofErr w:type="spellEnd"/>
      <w:r>
        <w:rPr>
          <w:rFonts w:hint="cs"/>
          <w:rtl/>
        </w:rPr>
        <w:t xml:space="preserve"> אמר. אני מציע, בוא אתה</w:t>
      </w:r>
      <w:bookmarkStart w:id="4949" w:name="_ETM_Q12_645960"/>
      <w:bookmarkEnd w:id="4949"/>
      <w:r>
        <w:rPr>
          <w:rFonts w:hint="cs"/>
          <w:rtl/>
        </w:rPr>
        <w:t xml:space="preserve"> </w:t>
      </w:r>
      <w:r>
        <w:rPr>
          <w:rFonts w:hint="eastAsia"/>
          <w:rtl/>
        </w:rPr>
        <w:t xml:space="preserve">– </w:t>
      </w:r>
      <w:r>
        <w:rPr>
          <w:rFonts w:hint="cs"/>
          <w:rtl/>
        </w:rPr>
        <w:t xml:space="preserve">אל תעלה </w:t>
      </w:r>
      <w:bookmarkStart w:id="4950" w:name="_ETM_Q12_647719"/>
      <w:bookmarkEnd w:id="4950"/>
      <w:r>
        <w:rPr>
          <w:rFonts w:hint="cs"/>
          <w:rtl/>
        </w:rPr>
        <w:t>את זה להצבעה. אנחנו נדבר עם איילת.</w:t>
      </w:r>
    </w:p>
    <w:p w:rsidR="00D07029" w:rsidRDefault="00D07029" w:rsidP="00555CF3">
      <w:pPr>
        <w:rPr>
          <w:rtl/>
        </w:rPr>
      </w:pPr>
      <w:bookmarkStart w:id="4951" w:name="_ETM_Q12_649818"/>
      <w:bookmarkEnd w:id="4951"/>
    </w:p>
    <w:bookmarkStart w:id="4952" w:name="_ETM_Q12_650378" w:displacedByCustomXml="next"/>
    <w:bookmarkEnd w:id="4952" w:displacedByCustomXml="next"/>
    <w:sdt>
      <w:sdtPr>
        <w:rPr>
          <w:rtl/>
        </w:rPr>
        <w:alias w:val="קריאה"/>
        <w:tag w:val="&lt;ID&gt;5378&lt;/ID&gt;&lt;Name&gt;איילת שקד - שרת המשפטים&lt;/Name&gt;&lt;Data&gt;שרת המשפטים איילת שקד&lt;/Data&gt;&lt;Shortcut&gt;אישק&lt;/Shortcut&gt;"/>
        <w:id w:val="-315796867"/>
        <w:placeholder>
          <w:docPart w:val="71A58F29E2014E32B5ABAD5EBC2923B2"/>
        </w:placeholder>
        <w15:color w:val="993366"/>
      </w:sdtPr>
      <w:sdtContent>
        <w:p w:rsidR="00D07029" w:rsidRDefault="00D07029" w:rsidP="00555CF3">
          <w:pPr>
            <w:pStyle w:val="af5"/>
            <w:keepNext/>
            <w:rPr>
              <w:rtl/>
            </w:rPr>
          </w:pPr>
          <w:r w:rsidRPr="00155DA5">
            <w:rPr>
              <w:rStyle w:val="afe"/>
              <w:color w:val="000000"/>
              <w:rtl/>
            </w:rPr>
            <w:t>שרת המשפטים איילת שקד</w:t>
          </w:r>
          <w:r w:rsidRPr="00155DA5">
            <w:rPr>
              <w:color w:val="000000"/>
              <w:rtl/>
            </w:rPr>
            <w:t>:</w:t>
          </w:r>
        </w:p>
      </w:sdtContent>
    </w:sdt>
    <w:p w:rsidR="00D07029" w:rsidRDefault="00D07029" w:rsidP="00852CC3">
      <w:pPr>
        <w:rPr>
          <w:rtl/>
        </w:rPr>
      </w:pPr>
    </w:p>
    <w:p w:rsidR="00D07029" w:rsidRDefault="00D07029" w:rsidP="00555CF3">
      <w:pPr>
        <w:rPr>
          <w:rtl/>
        </w:rPr>
      </w:pPr>
      <w:bookmarkStart w:id="4953" w:name="_ETM_Q12_650972"/>
      <w:bookmarkStart w:id="4954" w:name="_ETM_Q12_651243"/>
      <w:bookmarkEnd w:id="4953"/>
      <w:bookmarkEnd w:id="4954"/>
      <w:r>
        <w:rPr>
          <w:rFonts w:hint="cs"/>
          <w:rtl/>
        </w:rPr>
        <w:t xml:space="preserve">אנחנו נעשה ישיבה עם כל </w:t>
      </w:r>
      <w:r w:rsidR="00852CC3">
        <w:rPr>
          <w:rFonts w:hint="cs"/>
          <w:rtl/>
        </w:rPr>
        <w:t>– – –</w:t>
      </w:r>
    </w:p>
    <w:p w:rsidR="00D07029" w:rsidRDefault="00D07029" w:rsidP="00555CF3">
      <w:pPr>
        <w:rPr>
          <w:rtl/>
        </w:rPr>
      </w:pPr>
      <w:bookmarkStart w:id="4955" w:name="_ETM_Q12_650290"/>
      <w:bookmarkEnd w:id="4955"/>
    </w:p>
    <w:bookmarkStart w:id="4956" w:name="_ETM_Q12_650767" w:displacedByCustomXml="next"/>
    <w:bookmarkEnd w:id="4956" w:displacedByCustomXml="next"/>
    <w:sdt>
      <w:sdtPr>
        <w:rPr>
          <w:rtl/>
        </w:rPr>
        <w:alias w:val="דובר_המשך"/>
        <w:tag w:val="&lt;ID&gt;5073&lt;/ID&gt;&lt;Name&gt;יחיאל חיליק בר - המחנה הציוני&lt;/Name&gt;&lt;Data&gt;יחיאל חיליק בר (המחנה הציוני)&lt;/Data&gt;&lt;Shortcut&gt;חיבר&lt;/Shortcut&gt;"/>
        <w:id w:val="1164205033"/>
        <w:placeholder>
          <w:docPart w:val="71A58F29E2014E32B5ABAD5EBC2923B2"/>
        </w:placeholder>
        <w15:color w:val="993366"/>
      </w:sdtPr>
      <w:sdtContent>
        <w:p w:rsidR="00D07029" w:rsidRDefault="00D07029" w:rsidP="00555CF3">
          <w:pPr>
            <w:pStyle w:val="-"/>
            <w:keepNext/>
            <w:rPr>
              <w:rtl/>
            </w:rPr>
          </w:pPr>
          <w:r w:rsidRPr="00155DA5">
            <w:rPr>
              <w:rStyle w:val="afe"/>
              <w:color w:val="000000"/>
              <w:rtl/>
            </w:rPr>
            <w:t>יחיאל חיליק בר (המחנה הציוני)</w:t>
          </w:r>
          <w:r w:rsidRPr="00155DA5">
            <w:rPr>
              <w:color w:val="000000"/>
              <w:rtl/>
            </w:rPr>
            <w:t>:</w:t>
          </w:r>
        </w:p>
      </w:sdtContent>
    </w:sdt>
    <w:p w:rsidR="00D07029" w:rsidRDefault="00D07029" w:rsidP="00852CC3">
      <w:pPr>
        <w:rPr>
          <w:rtl/>
        </w:rPr>
      </w:pPr>
    </w:p>
    <w:p w:rsidR="00D07029" w:rsidRDefault="00D07029" w:rsidP="000D2672">
      <w:pPr>
        <w:rPr>
          <w:rtl/>
        </w:rPr>
      </w:pPr>
      <w:r>
        <w:rPr>
          <w:rFonts w:hint="cs"/>
          <w:rtl/>
        </w:rPr>
        <w:t>השרה</w:t>
      </w:r>
      <w:r w:rsidR="000D2672">
        <w:rPr>
          <w:rFonts w:hint="cs"/>
          <w:rtl/>
        </w:rPr>
        <w:t xml:space="preserve"> </w:t>
      </w:r>
      <w:r w:rsidR="000D2672">
        <w:rPr>
          <w:rFonts w:hint="eastAsia"/>
        </w:rPr>
        <w:t>–</w:t>
      </w:r>
      <w:r>
        <w:rPr>
          <w:rFonts w:hint="cs"/>
          <w:rtl/>
        </w:rPr>
        <w:t xml:space="preserve"> אני רק אומר לך</w:t>
      </w:r>
      <w:r w:rsidR="000D2672">
        <w:rPr>
          <w:rFonts w:hint="cs"/>
          <w:rtl/>
        </w:rPr>
        <w:t xml:space="preserve"> </w:t>
      </w:r>
      <w:r w:rsidR="000D2672">
        <w:rPr>
          <w:rFonts w:hint="eastAsia"/>
        </w:rPr>
        <w:t>–</w:t>
      </w:r>
      <w:r>
        <w:rPr>
          <w:rFonts w:hint="cs"/>
          <w:rtl/>
        </w:rPr>
        <w:t xml:space="preserve"> אמרה </w:t>
      </w:r>
      <w:bookmarkStart w:id="4957" w:name="_ETM_Q12_651971"/>
      <w:bookmarkEnd w:id="4957"/>
      <w:r>
        <w:rPr>
          <w:rFonts w:hint="cs"/>
          <w:rtl/>
        </w:rPr>
        <w:t xml:space="preserve">שבשבוע הבא יהיה </w:t>
      </w:r>
      <w:r w:rsidR="00852CC3">
        <w:rPr>
          <w:rFonts w:hint="cs"/>
          <w:rtl/>
        </w:rPr>
        <w:t>– – –</w:t>
      </w:r>
    </w:p>
    <w:p w:rsidR="00D07029" w:rsidRDefault="00D07029" w:rsidP="00555CF3">
      <w:pPr>
        <w:rPr>
          <w:rtl/>
        </w:rPr>
      </w:pPr>
      <w:bookmarkStart w:id="4958" w:name="_ETM_Q12_651209"/>
      <w:bookmarkEnd w:id="4958"/>
    </w:p>
    <w:bookmarkStart w:id="4959" w:name="_ETM_Q12_651676" w:displacedByCustomXml="next"/>
    <w:bookmarkEnd w:id="4959" w:displacedByCustomXml="next"/>
    <w:sdt>
      <w:sdtPr>
        <w:rPr>
          <w:rtl/>
        </w:rPr>
        <w:alias w:val="קריאה"/>
        <w:tag w:val="&lt;ID&gt;5156&lt;/ID&gt;&lt;Name&gt;דוד אמסלם - הליכוד&lt;/Name&gt;&lt;Data&gt;דוד אמסלם (הליכוד)&lt;/Data&gt;&lt;Shortcut&gt;דואמ&lt;/Shortcut&gt;"/>
        <w:id w:val="1687490396"/>
        <w:placeholder>
          <w:docPart w:val="71A58F29E2014E32B5ABAD5EBC2923B2"/>
        </w:placeholder>
        <w15:color w:val="993366"/>
      </w:sdtPr>
      <w:sdtContent>
        <w:p w:rsidR="00D07029" w:rsidRDefault="00D07029" w:rsidP="00555CF3">
          <w:pPr>
            <w:pStyle w:val="af5"/>
            <w:keepNext/>
            <w:rPr>
              <w:rtl/>
            </w:rPr>
          </w:pPr>
          <w:r w:rsidRPr="00155DA5">
            <w:rPr>
              <w:rStyle w:val="afe"/>
              <w:color w:val="000000"/>
              <w:rtl/>
            </w:rPr>
            <w:t>דוד אמסלם (הליכוד)</w:t>
          </w:r>
          <w:r w:rsidRPr="00155DA5">
            <w:rPr>
              <w:color w:val="000000"/>
              <w:rtl/>
            </w:rPr>
            <w:t>:</w:t>
          </w:r>
        </w:p>
      </w:sdtContent>
    </w:sdt>
    <w:p w:rsidR="00D07029" w:rsidRDefault="00D07029" w:rsidP="00852CC3">
      <w:pPr>
        <w:rPr>
          <w:rtl/>
        </w:rPr>
      </w:pPr>
    </w:p>
    <w:p w:rsidR="00D07029" w:rsidRPr="00155DA5" w:rsidRDefault="00D07029" w:rsidP="00555CF3">
      <w:pPr>
        <w:rPr>
          <w:rtl/>
        </w:rPr>
      </w:pPr>
      <w:r>
        <w:rPr>
          <w:rFonts w:hint="cs"/>
          <w:rtl/>
        </w:rPr>
        <w:t>א</w:t>
      </w:r>
      <w:bookmarkStart w:id="4960" w:name="_ETM_Q12_654818"/>
      <w:bookmarkEnd w:id="4960"/>
      <w:r>
        <w:rPr>
          <w:rFonts w:hint="cs"/>
          <w:rtl/>
        </w:rPr>
        <w:t xml:space="preserve">ני חושב שמה שאתה מעלה </w:t>
      </w:r>
      <w:bookmarkStart w:id="4961" w:name="_ETM_Q12_652910"/>
      <w:bookmarkEnd w:id="4961"/>
      <w:r>
        <w:rPr>
          <w:rFonts w:hint="cs"/>
          <w:rtl/>
        </w:rPr>
        <w:t xml:space="preserve">זה משהו חשוב מאוד. </w:t>
      </w:r>
    </w:p>
    <w:p w:rsidR="00D07029" w:rsidRDefault="00D07029" w:rsidP="00555CF3">
      <w:pPr>
        <w:rPr>
          <w:rtl/>
        </w:rPr>
      </w:pPr>
      <w:r>
        <w:rPr>
          <w:rFonts w:hint="cs"/>
          <w:rtl/>
        </w:rPr>
        <w:t xml:space="preserve"> </w:t>
      </w:r>
      <w:bookmarkStart w:id="4962" w:name="_ETM_Q12_653054"/>
      <w:bookmarkStart w:id="4963" w:name="_ETM_Q12_653179"/>
      <w:bookmarkEnd w:id="4962"/>
      <w:bookmarkEnd w:id="4963"/>
    </w:p>
    <w:bookmarkStart w:id="4964" w:name="_ETM_Q12_653523" w:displacedByCustomXml="next"/>
    <w:bookmarkEnd w:id="4964" w:displacedByCustomXml="next"/>
    <w:bookmarkStart w:id="4965" w:name="_ETM_Q12_653445" w:displacedByCustomXml="next"/>
    <w:bookmarkEnd w:id="4965" w:displacedByCustomXml="next"/>
    <w:sdt>
      <w:sdtPr>
        <w:rPr>
          <w:rtl/>
        </w:rPr>
        <w:alias w:val="דובר_המשך"/>
        <w:tag w:val="&lt;ID&gt;5073&lt;/ID&gt;&lt;Name&gt;יחיאל חיליק בר - המחנה הציוני&lt;/Name&gt;&lt;Data&gt;יחיאל חיליק בר (המחנה הציוני)&lt;/Data&gt;&lt;Shortcut&gt;חיבר&lt;/Shortcut&gt;"/>
        <w:id w:val="-1856804423"/>
        <w:placeholder>
          <w:docPart w:val="71A58F29E2014E32B5ABAD5EBC2923B2"/>
        </w:placeholder>
        <w15:color w:val="993366"/>
      </w:sdtPr>
      <w:sdtContent>
        <w:p w:rsidR="00D07029" w:rsidRDefault="00D07029" w:rsidP="00555CF3">
          <w:pPr>
            <w:pStyle w:val="-"/>
            <w:keepNext/>
            <w:rPr>
              <w:rtl/>
            </w:rPr>
          </w:pPr>
          <w:r w:rsidRPr="00ED393E">
            <w:rPr>
              <w:rStyle w:val="afe"/>
              <w:color w:val="000000"/>
              <w:rtl/>
            </w:rPr>
            <w:t>יחיאל חיליק בר (המחנה הציוני)</w:t>
          </w:r>
          <w:r w:rsidRPr="00ED393E">
            <w:rPr>
              <w:color w:val="000000"/>
              <w:rtl/>
            </w:rPr>
            <w:t>:</w:t>
          </w:r>
        </w:p>
      </w:sdtContent>
    </w:sdt>
    <w:p w:rsidR="00D07029" w:rsidRDefault="00D07029" w:rsidP="00852CC3">
      <w:pPr>
        <w:rPr>
          <w:rtl/>
        </w:rPr>
      </w:pPr>
    </w:p>
    <w:p w:rsidR="00D07029" w:rsidRDefault="00D07029" w:rsidP="00555CF3">
      <w:pPr>
        <w:rPr>
          <w:rtl/>
        </w:rPr>
      </w:pPr>
      <w:bookmarkStart w:id="4966" w:name="_ETM_Q12_661195"/>
      <w:bookmarkEnd w:id="4966"/>
      <w:r>
        <w:rPr>
          <w:rFonts w:hint="cs"/>
          <w:rtl/>
        </w:rPr>
        <w:t>אז אני רק אומר, אני מסכים.</w:t>
      </w:r>
      <w:bookmarkStart w:id="4967" w:name="_ETM_Q12_659038"/>
      <w:bookmarkEnd w:id="4967"/>
      <w:r>
        <w:rPr>
          <w:rFonts w:hint="cs"/>
          <w:rtl/>
        </w:rPr>
        <w:t xml:space="preserve"> השרה שקד</w:t>
      </w:r>
      <w:r w:rsidR="000D2672">
        <w:rPr>
          <w:rFonts w:hint="cs"/>
          <w:rtl/>
        </w:rPr>
        <w:t>,</w:t>
      </w:r>
      <w:r>
        <w:rPr>
          <w:rFonts w:hint="cs"/>
          <w:rtl/>
        </w:rPr>
        <w:t xml:space="preserve"> באדיבותה ומתוך הבנה שלה ושלך, יו"ר הקואליציה אמסלם, שזה חוק חשוב, תזמן בשבוע הבא ישיבה </w:t>
      </w:r>
      <w:bookmarkStart w:id="4968" w:name="_ETM_Q12_665319"/>
      <w:bookmarkEnd w:id="4968"/>
      <w:r>
        <w:rPr>
          <w:rFonts w:hint="cs"/>
          <w:rtl/>
        </w:rPr>
        <w:t xml:space="preserve">עם יו"ר ההוצאה לפועל, שאומר משום </w:t>
      </w:r>
      <w:bookmarkStart w:id="4969" w:name="_ETM_Q12_671367"/>
      <w:bookmarkEnd w:id="4969"/>
      <w:r>
        <w:rPr>
          <w:rFonts w:hint="cs"/>
          <w:rtl/>
        </w:rPr>
        <w:t xml:space="preserve">מה שאין דרך אחרת לגבות את הכסף. תרשה לי להאמין שיש עוד דרכים </w:t>
      </w:r>
      <w:bookmarkStart w:id="4970" w:name="_ETM_Q12_672119"/>
      <w:bookmarkEnd w:id="4970"/>
      <w:r>
        <w:rPr>
          <w:rFonts w:hint="cs"/>
          <w:rtl/>
        </w:rPr>
        <w:t xml:space="preserve">לגבות את הכסף. </w:t>
      </w:r>
    </w:p>
    <w:p w:rsidR="00D07029" w:rsidRDefault="00D07029" w:rsidP="00555CF3">
      <w:pPr>
        <w:rPr>
          <w:rtl/>
        </w:rPr>
      </w:pPr>
      <w:bookmarkStart w:id="4971" w:name="_ETM_Q12_678117"/>
      <w:bookmarkStart w:id="4972" w:name="_ETM_Q12_678242"/>
      <w:bookmarkEnd w:id="4971"/>
      <w:bookmarkEnd w:id="4972"/>
    </w:p>
    <w:bookmarkStart w:id="4973" w:name="_ETM_Q12_682117" w:displacedByCustomXml="next"/>
    <w:bookmarkEnd w:id="4973" w:displacedByCustomXml="next"/>
    <w:bookmarkStart w:id="4974" w:name="_ETM_Q12_682023" w:displacedByCustomXml="next"/>
    <w:bookmarkEnd w:id="4974" w:displacedByCustomXml="next"/>
    <w:bookmarkStart w:id="4975" w:name="_ETM_Q12_678601" w:displacedByCustomXml="next"/>
    <w:bookmarkEnd w:id="4975" w:displacedByCustomXml="next"/>
    <w:bookmarkStart w:id="4976" w:name="_ETM_Q12_678492" w:displacedByCustomXml="next"/>
    <w:bookmarkEnd w:id="4976" w:displacedByCustomXml="next"/>
    <w:sdt>
      <w:sdtPr>
        <w:rPr>
          <w:rtl/>
        </w:rPr>
        <w:alias w:val="קריאה"/>
        <w:tag w:val="&lt;ID&gt;5321&lt;/ID&gt;&lt;Name&gt;זאב בנימין בגין&lt;/Name&gt;&lt;Data&gt;זאב בנימין בגין (הליכוד):&lt;/Data&gt;&lt;Shortcut&gt;זאבג&lt;/Shortcut&gt;"/>
        <w:id w:val="1510257024"/>
        <w:placeholder>
          <w:docPart w:val="71A58F29E2014E32B5ABAD5EBC2923B2"/>
        </w:placeholder>
        <w15:color w:val="993366"/>
      </w:sdtPr>
      <w:sdtContent>
        <w:p w:rsidR="00D07029" w:rsidRDefault="00D07029" w:rsidP="00555CF3">
          <w:pPr>
            <w:pStyle w:val="af5"/>
            <w:keepNext/>
            <w:rPr>
              <w:rtl/>
            </w:rPr>
          </w:pPr>
          <w:r w:rsidRPr="00ED393E">
            <w:rPr>
              <w:rStyle w:val="afe"/>
              <w:color w:val="000000"/>
              <w:rtl/>
            </w:rPr>
            <w:t>זאב בנימין בגין (הליכוד):</w:t>
          </w:r>
        </w:p>
      </w:sdtContent>
    </w:sdt>
    <w:p w:rsidR="00D07029" w:rsidRDefault="00D07029" w:rsidP="00852CC3">
      <w:pPr>
        <w:rPr>
          <w:rtl/>
        </w:rPr>
      </w:pPr>
    </w:p>
    <w:p w:rsidR="00D07029" w:rsidRDefault="00D07029" w:rsidP="00555CF3">
      <w:pPr>
        <w:rPr>
          <w:rtl/>
        </w:rPr>
      </w:pPr>
      <w:bookmarkStart w:id="4977" w:name="_ETM_Q12_690726"/>
      <w:bookmarkStart w:id="4978" w:name="_ETM_Q12_691054"/>
      <w:bookmarkEnd w:id="4977"/>
      <w:bookmarkEnd w:id="4978"/>
      <w:r>
        <w:rPr>
          <w:rFonts w:hint="cs"/>
          <w:rtl/>
        </w:rPr>
        <w:t xml:space="preserve">לא, ככה הוא אמר שהוא יכול לגבות. </w:t>
      </w:r>
      <w:bookmarkStart w:id="4979" w:name="_ETM_Q12_673915"/>
      <w:bookmarkEnd w:id="4979"/>
    </w:p>
    <w:p w:rsidR="00D07029" w:rsidRDefault="00D07029" w:rsidP="00555CF3">
      <w:pPr>
        <w:rPr>
          <w:rtl/>
        </w:rPr>
      </w:pPr>
      <w:bookmarkStart w:id="4980" w:name="_ETM_Q12_674531"/>
      <w:bookmarkEnd w:id="4980"/>
    </w:p>
    <w:sdt>
      <w:sdtPr>
        <w:rPr>
          <w:rtl/>
        </w:rPr>
        <w:alias w:val="קריאה"/>
        <w:tag w:val="&lt;ID&gt;5156&lt;/ID&gt;&lt;Name&gt;דוד אמסלם - הליכוד&lt;/Name&gt;&lt;Data&gt;דוד אמסלם (הליכוד)&lt;/Data&gt;&lt;Shortcut&gt;דואמ&lt;/Shortcut&gt;"/>
        <w:id w:val="343207110"/>
        <w:placeholder>
          <w:docPart w:val="71A58F29E2014E32B5ABAD5EBC2923B2"/>
        </w:placeholder>
        <w15:color w:val="993366"/>
      </w:sdtPr>
      <w:sdtContent>
        <w:p w:rsidR="00D07029" w:rsidRDefault="00D07029" w:rsidP="00555CF3">
          <w:pPr>
            <w:pStyle w:val="af5"/>
            <w:keepNext/>
            <w:rPr>
              <w:rtl/>
            </w:rPr>
          </w:pPr>
          <w:r w:rsidRPr="00155DA5">
            <w:rPr>
              <w:rStyle w:val="afe"/>
              <w:color w:val="000000"/>
              <w:rtl/>
            </w:rPr>
            <w:t>דוד אמסלם (הליכוד)</w:t>
          </w:r>
          <w:r w:rsidRPr="00155DA5">
            <w:rPr>
              <w:color w:val="000000"/>
              <w:rtl/>
            </w:rPr>
            <w:t>:</w:t>
          </w:r>
        </w:p>
      </w:sdtContent>
    </w:sdt>
    <w:p w:rsidR="00D07029" w:rsidRDefault="00D07029" w:rsidP="00852CC3">
      <w:pPr>
        <w:rPr>
          <w:rtl/>
        </w:rPr>
      </w:pPr>
    </w:p>
    <w:p w:rsidR="00D07029" w:rsidRDefault="00D07029" w:rsidP="00555CF3">
      <w:pPr>
        <w:rPr>
          <w:rtl/>
        </w:rPr>
      </w:pPr>
      <w:bookmarkStart w:id="4981" w:name="_ETM_Q12_674865"/>
      <w:bookmarkStart w:id="4982" w:name="_ETM_Q12_675211"/>
      <w:bookmarkEnd w:id="4981"/>
      <w:bookmarkEnd w:id="4982"/>
      <w:r>
        <w:rPr>
          <w:rFonts w:hint="cs"/>
          <w:rtl/>
        </w:rPr>
        <w:t xml:space="preserve">ככה הוא גם לא יכול לעבוד. </w:t>
      </w:r>
    </w:p>
    <w:p w:rsidR="00D07029" w:rsidRDefault="00D07029" w:rsidP="00555CF3">
      <w:pPr>
        <w:rPr>
          <w:rtl/>
        </w:rPr>
      </w:pPr>
      <w:bookmarkStart w:id="4983" w:name="_ETM_Q12_674401"/>
      <w:bookmarkEnd w:id="4983"/>
    </w:p>
    <w:bookmarkStart w:id="4984" w:name="_ETM_Q12_674698" w:displacedByCustomXml="next"/>
    <w:bookmarkEnd w:id="4984" w:displacedByCustomXml="next"/>
    <w:sdt>
      <w:sdtPr>
        <w:rPr>
          <w:rFonts w:hint="cs"/>
          <w:rtl/>
        </w:rPr>
        <w:alias w:val="קריאה"/>
        <w:tag w:val="&lt;ID&gt;5321&lt;/ID&gt;&lt;Name&gt;זאב בנימין בגין&lt;/Name&gt;&lt;Data&gt;זאב בנימין בגין (הליכוד):&lt;/Data&gt;&lt;Shortcut&gt;זאבג&lt;/Shortcut&gt;"/>
        <w:id w:val="1424916081"/>
        <w:placeholder>
          <w:docPart w:val="71A58F29E2014E32B5ABAD5EBC2923B2"/>
        </w:placeholder>
        <w15:color w:val="993366"/>
      </w:sdtPr>
      <w:sdtContent>
        <w:p w:rsidR="00D07029" w:rsidRDefault="00D07029" w:rsidP="00555CF3">
          <w:pPr>
            <w:pStyle w:val="af5"/>
            <w:keepNext/>
            <w:rPr>
              <w:rtl/>
            </w:rPr>
          </w:pPr>
          <w:r w:rsidRPr="00155DA5">
            <w:rPr>
              <w:rStyle w:val="afe"/>
              <w:color w:val="000000"/>
              <w:rtl/>
            </w:rPr>
            <w:t>זאב בנימין בגין (הליכוד):</w:t>
          </w:r>
        </w:p>
      </w:sdtContent>
    </w:sdt>
    <w:p w:rsidR="00D07029" w:rsidRDefault="00D07029" w:rsidP="00852CC3">
      <w:pPr>
        <w:rPr>
          <w:rtl/>
        </w:rPr>
      </w:pPr>
    </w:p>
    <w:p w:rsidR="00D07029" w:rsidRDefault="00D07029" w:rsidP="00555CF3">
      <w:pPr>
        <w:rPr>
          <w:rtl/>
        </w:rPr>
      </w:pPr>
      <w:bookmarkStart w:id="4985" w:name="_ETM_Q12_678702"/>
      <w:bookmarkEnd w:id="4985"/>
      <w:r>
        <w:rPr>
          <w:rFonts w:hint="cs"/>
          <w:rtl/>
        </w:rPr>
        <w:t>ה</w:t>
      </w:r>
      <w:bookmarkStart w:id="4986" w:name="_ETM_Q12_691179"/>
      <w:bookmarkEnd w:id="4986"/>
      <w:r>
        <w:rPr>
          <w:rFonts w:hint="cs"/>
          <w:rtl/>
        </w:rPr>
        <w:t xml:space="preserve">איש לא יכול </w:t>
      </w:r>
      <w:bookmarkStart w:id="4987" w:name="_ETM_Q12_692351"/>
      <w:bookmarkEnd w:id="4987"/>
      <w:r>
        <w:rPr>
          <w:rFonts w:hint="cs"/>
          <w:rtl/>
        </w:rPr>
        <w:t xml:space="preserve">להתפרנס. </w:t>
      </w:r>
    </w:p>
    <w:p w:rsidR="00D07029" w:rsidRDefault="00D07029" w:rsidP="00555CF3">
      <w:pPr>
        <w:rPr>
          <w:rtl/>
        </w:rPr>
      </w:pPr>
      <w:bookmarkStart w:id="4988" w:name="_ETM_Q12_693882"/>
      <w:bookmarkStart w:id="4989" w:name="_ETM_Q12_693992"/>
      <w:bookmarkEnd w:id="4988"/>
      <w:bookmarkEnd w:id="4989"/>
    </w:p>
    <w:bookmarkStart w:id="4990" w:name="_ETM_Q12_694367" w:displacedByCustomXml="next"/>
    <w:bookmarkEnd w:id="4990" w:displacedByCustomXml="next"/>
    <w:bookmarkStart w:id="4991" w:name="_ETM_Q12_694273" w:displacedByCustomXml="next"/>
    <w:bookmarkEnd w:id="4991" w:displacedByCustomXml="next"/>
    <w:sdt>
      <w:sdtPr>
        <w:rPr>
          <w:rtl/>
        </w:rPr>
        <w:alias w:val="דובר_המשך"/>
        <w:tag w:val="&lt;ID&gt;5073&lt;/ID&gt;&lt;Name&gt;יחיאל חיליק בר - המחנה הציוני&lt;/Name&gt;&lt;Data&gt;יחיאל חיליק בר (המחנה הציוני)&lt;/Data&gt;&lt;Shortcut&gt;חיבר&lt;/Shortcut&gt;"/>
        <w:id w:val="-1876916894"/>
        <w:placeholder>
          <w:docPart w:val="71A58F29E2014E32B5ABAD5EBC2923B2"/>
        </w:placeholder>
        <w15:color w:val="993366"/>
      </w:sdtPr>
      <w:sdtContent>
        <w:p w:rsidR="00D07029" w:rsidRDefault="00D07029" w:rsidP="00555CF3">
          <w:pPr>
            <w:pStyle w:val="-"/>
            <w:keepNext/>
            <w:rPr>
              <w:rtl/>
            </w:rPr>
          </w:pPr>
          <w:r w:rsidRPr="00ED393E">
            <w:rPr>
              <w:rStyle w:val="afe"/>
              <w:color w:val="000000"/>
              <w:rtl/>
            </w:rPr>
            <w:t>יחיאל חיליק בר (המחנה הציוני)</w:t>
          </w:r>
          <w:r w:rsidRPr="00ED393E">
            <w:rPr>
              <w:color w:val="000000"/>
              <w:rtl/>
            </w:rPr>
            <w:t>:</w:t>
          </w:r>
        </w:p>
      </w:sdtContent>
    </w:sdt>
    <w:p w:rsidR="00D07029" w:rsidRDefault="00D07029" w:rsidP="00852CC3">
      <w:pPr>
        <w:rPr>
          <w:rtl/>
        </w:rPr>
      </w:pPr>
    </w:p>
    <w:p w:rsidR="00D07029" w:rsidRDefault="00D07029" w:rsidP="00555CF3">
      <w:pPr>
        <w:rPr>
          <w:rtl/>
        </w:rPr>
      </w:pPr>
      <w:bookmarkStart w:id="4992" w:name="_ETM_Q12_695586"/>
      <w:bookmarkEnd w:id="4992"/>
      <w:r>
        <w:rPr>
          <w:rFonts w:hint="cs"/>
          <w:rtl/>
        </w:rPr>
        <w:t xml:space="preserve">אבל דודי יסייע לי </w:t>
      </w:r>
      <w:bookmarkStart w:id="4993" w:name="_ETM_Q12_677450"/>
      <w:bookmarkEnd w:id="4993"/>
      <w:r>
        <w:rPr>
          <w:rFonts w:hint="cs"/>
          <w:rtl/>
        </w:rPr>
        <w:t xml:space="preserve">שהדבר הזה לא ימוסמס לנצח, אלא שאנחנו עושים תשובה והצבעה </w:t>
      </w:r>
      <w:bookmarkStart w:id="4994" w:name="_ETM_Q12_683984"/>
      <w:bookmarkEnd w:id="4994"/>
      <w:r>
        <w:rPr>
          <w:rFonts w:hint="cs"/>
          <w:rtl/>
        </w:rPr>
        <w:t>בקרוב</w:t>
      </w:r>
      <w:r w:rsidR="000D2672">
        <w:rPr>
          <w:rFonts w:hint="cs"/>
          <w:rtl/>
        </w:rPr>
        <w:t>,</w:t>
      </w:r>
      <w:r>
        <w:rPr>
          <w:rFonts w:hint="cs"/>
          <w:rtl/>
        </w:rPr>
        <w:t xml:space="preserve"> אחרי הישיבה עם השרה.</w:t>
      </w:r>
    </w:p>
    <w:p w:rsidR="00D07029" w:rsidRDefault="00D07029" w:rsidP="00555CF3">
      <w:pPr>
        <w:rPr>
          <w:rtl/>
        </w:rPr>
      </w:pPr>
    </w:p>
    <w:sdt>
      <w:sdtPr>
        <w:rPr>
          <w:rtl/>
        </w:rPr>
        <w:alias w:val="קריאה"/>
        <w:tag w:val="&lt;ID&gt;5156&lt;/ID&gt;&lt;Name&gt;דוד אמסלם - הליכוד&lt;/Name&gt;&lt;Data&gt;דוד אמסלם (הליכוד)&lt;/Data&gt;&lt;Shortcut&gt;דואמ&lt;/Shortcut&gt;"/>
        <w:id w:val="-2030786476"/>
        <w:placeholder>
          <w:docPart w:val="71A58F29E2014E32B5ABAD5EBC2923B2"/>
        </w:placeholder>
        <w15:color w:val="993366"/>
      </w:sdtPr>
      <w:sdtContent>
        <w:p w:rsidR="00D07029" w:rsidRDefault="00D07029" w:rsidP="00555CF3">
          <w:pPr>
            <w:pStyle w:val="af5"/>
            <w:keepNext/>
            <w:rPr>
              <w:rtl/>
            </w:rPr>
          </w:pPr>
          <w:r w:rsidRPr="00F81593">
            <w:rPr>
              <w:rStyle w:val="afe"/>
              <w:color w:val="000000"/>
              <w:rtl/>
            </w:rPr>
            <w:t>דוד אמסלם (הליכוד)</w:t>
          </w:r>
          <w:r w:rsidRPr="00F81593">
            <w:rPr>
              <w:color w:val="000000"/>
              <w:rtl/>
            </w:rPr>
            <w:t>:</w:t>
          </w:r>
        </w:p>
      </w:sdtContent>
    </w:sdt>
    <w:p w:rsidR="00D07029" w:rsidRDefault="00D07029" w:rsidP="00852CC3">
      <w:pPr>
        <w:rPr>
          <w:rtl/>
        </w:rPr>
      </w:pPr>
    </w:p>
    <w:p w:rsidR="00D07029" w:rsidRDefault="00D07029" w:rsidP="00555CF3">
      <w:pPr>
        <w:rPr>
          <w:rtl/>
        </w:rPr>
      </w:pPr>
      <w:bookmarkStart w:id="4995" w:name="_ETM_Q12_681000"/>
      <w:bookmarkEnd w:id="4995"/>
      <w:r>
        <w:rPr>
          <w:rFonts w:hint="cs"/>
          <w:rtl/>
        </w:rPr>
        <w:t xml:space="preserve">כן </w:t>
      </w:r>
      <w:r w:rsidR="00852CC3">
        <w:rPr>
          <w:rFonts w:hint="cs"/>
          <w:rtl/>
        </w:rPr>
        <w:t>– – –</w:t>
      </w:r>
    </w:p>
    <w:p w:rsidR="00D07029" w:rsidRPr="00F81593" w:rsidRDefault="00D07029" w:rsidP="00555CF3">
      <w:pPr>
        <w:rPr>
          <w:rtl/>
        </w:rPr>
      </w:pPr>
      <w:bookmarkStart w:id="4996" w:name="_ETM_Q12_688000"/>
      <w:bookmarkEnd w:id="4996"/>
    </w:p>
    <w:sdt>
      <w:sdtPr>
        <w:rPr>
          <w:rtl/>
        </w:rPr>
        <w:alias w:val="דובר_המשך"/>
        <w:tag w:val="&lt;ID&gt;5073&lt;/ID&gt;&lt;Name&gt;יחיאל חיליק בר - המחנה הציוני&lt;/Name&gt;&lt;Data&gt;יחיאל חיליק בר (המחנה הציוני)&lt;/Data&gt;&lt;Shortcut&gt;חיבר&lt;/Shortcut&gt;"/>
        <w:id w:val="106786429"/>
        <w:placeholder>
          <w:docPart w:val="79E420C7D80B4C0093FC4A56F7C7DC02"/>
        </w:placeholder>
        <w15:color w:val="993366"/>
      </w:sdtPr>
      <w:sdtContent>
        <w:p w:rsidR="00D07029" w:rsidRDefault="00D07029" w:rsidP="00555CF3">
          <w:pPr>
            <w:pStyle w:val="-"/>
            <w:keepNext/>
            <w:rPr>
              <w:rtl/>
            </w:rPr>
          </w:pPr>
          <w:r w:rsidRPr="00ED393E">
            <w:rPr>
              <w:rStyle w:val="afe"/>
              <w:color w:val="000000"/>
              <w:rtl/>
            </w:rPr>
            <w:t>יחיאל חיליק בר (המחנה הציוני)</w:t>
          </w:r>
          <w:r w:rsidRPr="00ED393E">
            <w:rPr>
              <w:color w:val="000000"/>
              <w:rtl/>
            </w:rPr>
            <w:t>:</w:t>
          </w:r>
        </w:p>
      </w:sdtContent>
    </w:sdt>
    <w:p w:rsidR="00D07029" w:rsidRDefault="00D07029" w:rsidP="00555CF3">
      <w:pPr>
        <w:rPr>
          <w:rtl/>
        </w:rPr>
      </w:pPr>
    </w:p>
    <w:p w:rsidR="00D07029" w:rsidRDefault="00D07029" w:rsidP="00555CF3">
      <w:pPr>
        <w:rPr>
          <w:rtl/>
        </w:rPr>
      </w:pPr>
      <w:r>
        <w:rPr>
          <w:rFonts w:hint="cs"/>
          <w:rtl/>
        </w:rPr>
        <w:t xml:space="preserve">אז אני מבקש תשובה והצבעה </w:t>
      </w:r>
      <w:bookmarkStart w:id="4997" w:name="_ETM_Q12_689571"/>
      <w:bookmarkEnd w:id="4997"/>
      <w:r>
        <w:rPr>
          <w:rFonts w:hint="cs"/>
          <w:rtl/>
        </w:rPr>
        <w:t xml:space="preserve">במועד אחר, ומודה לראשי הקואליציה ולשרה שקד על ההבנה והתמיכה, בעזרת </w:t>
      </w:r>
      <w:bookmarkStart w:id="4998" w:name="_ETM_Q12_695176"/>
      <w:bookmarkEnd w:id="4998"/>
      <w:r>
        <w:rPr>
          <w:rFonts w:hint="cs"/>
          <w:rtl/>
        </w:rPr>
        <w:t>השם, בחוק החשוב הזה. ותודה לעמי ישראל</w:t>
      </w:r>
      <w:r w:rsidR="000D2672">
        <w:rPr>
          <w:rFonts w:hint="cs"/>
          <w:rtl/>
        </w:rPr>
        <w:t>,</w:t>
      </w:r>
      <w:r>
        <w:rPr>
          <w:rFonts w:hint="cs"/>
          <w:rtl/>
        </w:rPr>
        <w:t xml:space="preserve"> שהביא לעם ישראל </w:t>
      </w:r>
      <w:bookmarkStart w:id="4999" w:name="_ETM_Q12_703804"/>
      <w:bookmarkEnd w:id="4999"/>
      <w:r>
        <w:rPr>
          <w:rFonts w:hint="cs"/>
          <w:rtl/>
        </w:rPr>
        <w:t xml:space="preserve">את החוק הזה דרכי. תודה, אדוני היושב-ראש. </w:t>
      </w:r>
    </w:p>
    <w:p w:rsidR="00D07029" w:rsidRDefault="00D07029" w:rsidP="00555CF3">
      <w:pPr>
        <w:rPr>
          <w:rtl/>
        </w:rPr>
      </w:pPr>
      <w:bookmarkStart w:id="5000" w:name="_ETM_Q12_706164"/>
      <w:bookmarkEnd w:id="5000"/>
    </w:p>
    <w:bookmarkStart w:id="5001" w:name="_ETM_Q12_706695" w:displacedByCustomXml="next"/>
    <w:bookmarkEnd w:id="5001" w:displacedByCustomXml="next"/>
    <w:bookmarkStart w:id="5002" w:name="_ETM_Q12_706617" w:displacedByCustomXml="next"/>
    <w:bookmarkEnd w:id="5002" w:displacedByCustomXml="next"/>
    <w:bookmarkStart w:id="5003" w:name="_ETM_Q12_706336" w:displacedByCustomXml="next"/>
    <w:bookmarkEnd w:id="5003" w:displacedByCustomXml="next"/>
    <w:sdt>
      <w:sdtPr>
        <w:rPr>
          <w:rtl/>
        </w:rPr>
        <w:alias w:val="יור"/>
        <w:tag w:val="&lt;ID&gt;5533&lt;/ID&gt;&lt;Name&gt;יצחק וקנין - יו&quot;ר&lt;/Name&gt;&lt;Data&gt;יצחק וקנין&lt;/Data&gt;&lt;Shortcut&gt;&lt;/Shortcut&gt;"/>
        <w:id w:val="607862387"/>
        <w:placeholder>
          <w:docPart w:val="71A58F29E2014E32B5ABAD5EBC2923B2"/>
        </w:placeholder>
        <w15:color w:val="993366"/>
      </w:sdtPr>
      <w:sdtContent>
        <w:p w:rsidR="00D07029" w:rsidRDefault="00D07029" w:rsidP="00555CF3">
          <w:pPr>
            <w:pStyle w:val="af6"/>
            <w:keepNext/>
            <w:rPr>
              <w:rtl/>
            </w:rPr>
          </w:pPr>
          <w:r w:rsidRPr="00ED393E">
            <w:rPr>
              <w:rStyle w:val="afe"/>
              <w:color w:val="000000"/>
              <w:rtl/>
            </w:rPr>
            <w:t>היו"ר יצחק וקנין</w:t>
          </w:r>
          <w:r w:rsidRPr="00ED393E">
            <w:rPr>
              <w:color w:val="000000"/>
              <w:rtl/>
            </w:rPr>
            <w:t>:</w:t>
          </w:r>
        </w:p>
      </w:sdtContent>
    </w:sdt>
    <w:p w:rsidR="00D07029" w:rsidRDefault="00D07029" w:rsidP="00852CC3">
      <w:pPr>
        <w:rPr>
          <w:rtl/>
        </w:rPr>
      </w:pPr>
    </w:p>
    <w:p w:rsidR="00D07029" w:rsidRDefault="00D07029" w:rsidP="00555CF3">
      <w:pPr>
        <w:rPr>
          <w:rtl/>
        </w:rPr>
      </w:pPr>
      <w:bookmarkStart w:id="5004" w:name="_ETM_Q12_708023"/>
      <w:bookmarkEnd w:id="5004"/>
      <w:r>
        <w:rPr>
          <w:rFonts w:hint="cs"/>
          <w:rtl/>
        </w:rPr>
        <w:t xml:space="preserve">תודה </w:t>
      </w:r>
      <w:bookmarkStart w:id="5005" w:name="_ETM_Q12_702819"/>
      <w:bookmarkEnd w:id="5005"/>
      <w:r>
        <w:rPr>
          <w:rFonts w:hint="cs"/>
          <w:rtl/>
        </w:rPr>
        <w:t xml:space="preserve">לחבר הכנסת יחיאל חיליק בר. אם כן, תשובה והצבעה במועד אחר. </w:t>
      </w:r>
      <w:bookmarkStart w:id="5006" w:name="_ETM_Q12_713757"/>
      <w:bookmarkEnd w:id="5006"/>
    </w:p>
    <w:p w:rsidR="00D07029" w:rsidRDefault="00D07029" w:rsidP="00555CF3">
      <w:pPr>
        <w:rPr>
          <w:rtl/>
        </w:rPr>
      </w:pPr>
    </w:p>
    <w:p w:rsidR="00D07029" w:rsidRDefault="00D07029" w:rsidP="00555CF3">
      <w:bookmarkStart w:id="5007" w:name="_ETM_Q12_713992"/>
      <w:bookmarkStart w:id="5008" w:name="_ETM_Q12_714164"/>
      <w:bookmarkStart w:id="5009" w:name="_ETM_Q12_714445"/>
      <w:bookmarkStart w:id="5010" w:name="_ETM_Q12_714523"/>
      <w:bookmarkEnd w:id="5007"/>
      <w:bookmarkEnd w:id="5008"/>
      <w:bookmarkEnd w:id="5009"/>
      <w:bookmarkEnd w:id="5010"/>
    </w:p>
    <w:bookmarkStart w:id="5011" w:name="_Toc517902125" w:displacedByCustomXml="next"/>
    <w:bookmarkStart w:id="5012" w:name="_Toc517901368" w:displacedByCustomXml="next"/>
    <w:sdt>
      <w:sdtPr>
        <w:rPr>
          <w:rtl/>
        </w:rPr>
        <w:alias w:val="הצח"/>
        <w:tag w:val="&lt;ID&gt;613763&lt;/ID&gt;&lt;Name&gt;הצעת חוק רשות מקרקעי ישראל (תיקון - שימוש בקרקע חקלאית לייצור אנרגיה מתחדשת ביישובי עדיפות לאומית), התשע&quot;ח-2018&lt;/Name&gt;&lt;Data&gt;הצעת חוק רשות מקרקעי ישראל (תיקון - שימוש בקרקע חקלאית לייצור אנרגיה מתחדשת ביישובי עדיפות לאומית), התשע&quot;ח-2018&lt;/Data&gt;&lt;PrivateNumber&gt;פ/20/5292&lt;/PrivateNumber&gt;&lt;Status&gt;1&lt;/Status&gt;&lt;PrivateNumber_TOC&gt;פ/20/5292&lt;/PrivateNumber_TOC&gt;&lt;PrivateName_TOC&gt;&lt;/PrivateName_TOC&gt;&lt;Initiators&gt;&lt;/Initiators&gt;&lt;FullItemNumber&gt;&lt;/FullItemNumber&gt;"/>
        <w:id w:val="-231939247"/>
        <w:placeholder>
          <w:docPart w:val="71A58F29E2014E32B5ABAD5EBC2923B2"/>
        </w:placeholder>
        <w15:color w:val="993366"/>
      </w:sdtPr>
      <w:sdtContent>
        <w:p w:rsidR="00D07029" w:rsidRDefault="00D07029" w:rsidP="00555CF3">
          <w:pPr>
            <w:pStyle w:val="a6"/>
            <w:rPr>
              <w:rtl/>
            </w:rPr>
          </w:pPr>
          <w:r w:rsidRPr="00ED393E">
            <w:rPr>
              <w:rStyle w:val="afe"/>
              <w:color w:val="000000"/>
              <w:rtl/>
            </w:rPr>
            <w:t xml:space="preserve">הצעת חוק רשות מקרקעי ישראל (תיקון </w:t>
          </w:r>
          <w:r>
            <w:rPr>
              <w:rStyle w:val="afe"/>
              <w:rFonts w:hint="cs"/>
              <w:color w:val="000000"/>
              <w:rtl/>
            </w:rPr>
            <w:t>–</w:t>
          </w:r>
          <w:r w:rsidRPr="00ED393E">
            <w:rPr>
              <w:rStyle w:val="afe"/>
              <w:color w:val="000000"/>
              <w:rtl/>
            </w:rPr>
            <w:t xml:space="preserve"> שימוש בקרקע חקלאית לייצור אנרגיה מתחדשת ביישובי עדיפות לאומית), התשע"ח</w:t>
          </w:r>
          <w:r>
            <w:rPr>
              <w:rStyle w:val="afe"/>
              <w:rFonts w:hint="cs"/>
              <w:color w:val="000000"/>
              <w:rtl/>
            </w:rPr>
            <w:t>–</w:t>
          </w:r>
          <w:r w:rsidRPr="00ED393E">
            <w:rPr>
              <w:rStyle w:val="afe"/>
              <w:color w:val="000000"/>
              <w:rtl/>
            </w:rPr>
            <w:t>2018</w:t>
          </w:r>
        </w:p>
      </w:sdtContent>
    </w:sdt>
    <w:bookmarkEnd w:id="5011" w:displacedByCustomXml="prev"/>
    <w:bookmarkEnd w:id="5012" w:displacedByCustomXml="prev"/>
    <w:p w:rsidR="00D07029" w:rsidRDefault="00D07029" w:rsidP="000D2672">
      <w:pPr>
        <w:rPr>
          <w:rtl/>
        </w:rPr>
      </w:pPr>
      <w:r>
        <w:rPr>
          <w:rtl/>
        </w:rPr>
        <w:t>[הצעת חוק פ/5292</w:t>
      </w:r>
      <w:r>
        <w:rPr>
          <w:rFonts w:hint="cs"/>
          <w:rtl/>
        </w:rPr>
        <w:t>/20;</w:t>
      </w:r>
      <w:r w:rsidR="0098253F">
        <w:rPr>
          <w:rFonts w:hint="cs"/>
          <w:rtl/>
        </w:rPr>
        <w:t xml:space="preserve"> דברי הכנסת, חוב' כ"ח, ישיבה 345, עמ'</w:t>
      </w:r>
      <w:r w:rsidR="00D8171C">
        <w:rPr>
          <w:rFonts w:hint="cs"/>
          <w:rtl/>
        </w:rPr>
        <w:t xml:space="preserve"> 29344</w:t>
      </w:r>
      <w:r>
        <w:rPr>
          <w:rFonts w:hint="cs"/>
          <w:rtl/>
        </w:rPr>
        <w:t>.</w:t>
      </w:r>
      <w:r>
        <w:rPr>
          <w:rtl/>
        </w:rPr>
        <w:t>]</w:t>
      </w:r>
    </w:p>
    <w:p w:rsidR="00D07029" w:rsidRDefault="00D07029" w:rsidP="00555CF3">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D07029" w:rsidRDefault="00D07029" w:rsidP="00852CC3">
      <w:pPr>
        <w:rPr>
          <w:rtl/>
        </w:rPr>
      </w:pPr>
    </w:p>
    <w:bookmarkStart w:id="5013" w:name="_ETM_Q12_722773" w:displacedByCustomXml="next"/>
    <w:bookmarkEnd w:id="5013" w:displacedByCustomXml="next"/>
    <w:bookmarkStart w:id="5014" w:name="_ETM_Q12_722695" w:displacedByCustomXml="next"/>
    <w:bookmarkEnd w:id="5014" w:displacedByCustomXml="next"/>
    <w:bookmarkStart w:id="5015" w:name="_ETM_Q12_722398" w:displacedByCustomXml="next"/>
    <w:bookmarkEnd w:id="5015" w:displacedByCustomXml="next"/>
    <w:sdt>
      <w:sdtPr>
        <w:rPr>
          <w:rtl/>
        </w:rPr>
        <w:alias w:val="יור"/>
        <w:tag w:val="&lt;ID&gt;5533&lt;/ID&gt;&lt;Name&gt;יצחק וקנין - יו&quot;ר&lt;/Name&gt;&lt;Data&gt;יצחק וקנין&lt;/Data&gt;&lt;Shortcut&gt;&lt;/Shortcut&gt;"/>
        <w:id w:val="1408490877"/>
        <w:placeholder>
          <w:docPart w:val="71A58F29E2014E32B5ABAD5EBC2923B2"/>
        </w:placeholder>
        <w15:color w:val="993366"/>
      </w:sdtPr>
      <w:sdtContent>
        <w:p w:rsidR="00D07029" w:rsidRDefault="00D07029" w:rsidP="00555CF3">
          <w:pPr>
            <w:pStyle w:val="af6"/>
            <w:keepNext/>
            <w:rPr>
              <w:rtl/>
            </w:rPr>
          </w:pPr>
          <w:r w:rsidRPr="006725CF">
            <w:rPr>
              <w:color w:val="000000"/>
              <w:rtl/>
            </w:rPr>
            <w:t xml:space="preserve">היו"ר </w:t>
          </w:r>
          <w:r w:rsidRPr="006725CF">
            <w:rPr>
              <w:rStyle w:val="afe"/>
              <w:color w:val="000000"/>
              <w:rtl/>
            </w:rPr>
            <w:t>יצחק וקנין:</w:t>
          </w:r>
        </w:p>
      </w:sdtContent>
    </w:sdt>
    <w:p w:rsidR="00D07029" w:rsidRDefault="00D07029" w:rsidP="00852CC3">
      <w:pPr>
        <w:rPr>
          <w:rtl/>
        </w:rPr>
      </w:pPr>
    </w:p>
    <w:p w:rsidR="00D07029" w:rsidRDefault="00D07029" w:rsidP="00555CF3">
      <w:pPr>
        <w:rPr>
          <w:rtl/>
        </w:rPr>
      </w:pPr>
      <w:r>
        <w:rPr>
          <w:rFonts w:hint="cs"/>
          <w:rtl/>
        </w:rPr>
        <w:t xml:space="preserve">הצעת חוק רשות מקרקעי ישראל (תיקון </w:t>
      </w:r>
      <w:r>
        <w:rPr>
          <w:rtl/>
        </w:rPr>
        <w:t>–</w:t>
      </w:r>
      <w:r>
        <w:rPr>
          <w:rFonts w:hint="cs"/>
          <w:rtl/>
        </w:rPr>
        <w:t xml:space="preserve"> שימוש בקרקע חקלאית לייצור אנרגיה מתחדשת ביישובי עדיפות לאומית), התשע"ח</w:t>
      </w:r>
      <w:r>
        <w:rPr>
          <w:rFonts w:hint="eastAsia"/>
          <w:rtl/>
        </w:rPr>
        <w:t>–</w:t>
      </w:r>
      <w:r>
        <w:rPr>
          <w:rFonts w:hint="cs"/>
          <w:rtl/>
        </w:rPr>
        <w:t xml:space="preserve">2018, של חבר הכנסת איתן ברושי. ההצעה </w:t>
      </w:r>
      <w:bookmarkStart w:id="5016" w:name="_ETM_Q12_727306"/>
      <w:bookmarkEnd w:id="5016"/>
      <w:r>
        <w:rPr>
          <w:rFonts w:hint="cs"/>
          <w:rtl/>
        </w:rPr>
        <w:t xml:space="preserve">נומקה ב-13 ביוני 2018. תשובה יגיש סגן שר האוצר יצחק כהן. </w:t>
      </w:r>
      <w:bookmarkStart w:id="5017" w:name="_ETM_Q12_735881"/>
      <w:bookmarkStart w:id="5018" w:name="_ETM_Q12_738192"/>
      <w:bookmarkStart w:id="5019" w:name="_ETM_Q12_742928"/>
      <w:bookmarkEnd w:id="5017"/>
      <w:bookmarkEnd w:id="5018"/>
      <w:bookmarkEnd w:id="5019"/>
    </w:p>
    <w:p w:rsidR="00D07029" w:rsidRDefault="00D07029" w:rsidP="00852CC3">
      <w:pPr>
        <w:rPr>
          <w:rtl/>
        </w:rPr>
      </w:pPr>
      <w:bookmarkStart w:id="5020" w:name="TOR_Q13"/>
      <w:bookmarkEnd w:id="5020"/>
    </w:p>
    <w:p w:rsidR="00D07029" w:rsidRDefault="00D07029" w:rsidP="00555CF3">
      <w:pPr>
        <w:rPr>
          <w:rtl/>
        </w:rPr>
      </w:pPr>
      <w:bookmarkStart w:id="5021" w:name="_ETM_Q13_145184"/>
      <w:bookmarkStart w:id="5022" w:name="_ETM_Q13_145075"/>
      <w:bookmarkStart w:id="5023" w:name="_ETM_Q13_144731"/>
      <w:bookmarkStart w:id="5024" w:name="_ETM_Q13_178872"/>
      <w:bookmarkEnd w:id="5021"/>
      <w:bookmarkEnd w:id="5022"/>
      <w:bookmarkEnd w:id="5023"/>
      <w:bookmarkEnd w:id="5024"/>
      <w:r>
        <w:rPr>
          <w:rFonts w:hint="cs"/>
          <w:rtl/>
        </w:rPr>
        <w:t xml:space="preserve">איתן ברושי, מי עונה? </w:t>
      </w:r>
    </w:p>
    <w:p w:rsidR="00D07029" w:rsidRDefault="00D07029" w:rsidP="00555CF3">
      <w:pPr>
        <w:rPr>
          <w:rtl/>
        </w:rPr>
      </w:pPr>
    </w:p>
    <w:p w:rsidR="00D07029" w:rsidRDefault="00D07029" w:rsidP="00555CF3">
      <w:pPr>
        <w:rPr>
          <w:rtl/>
        </w:rPr>
      </w:pPr>
      <w:r>
        <w:rPr>
          <w:rFonts w:hint="cs"/>
          <w:rtl/>
        </w:rPr>
        <w:t>אי</w:t>
      </w:r>
      <w:bookmarkStart w:id="5025" w:name="_ETM_Q13_172000"/>
      <w:bookmarkEnd w:id="5025"/>
      <w:r>
        <w:rPr>
          <w:rFonts w:hint="cs"/>
          <w:rtl/>
        </w:rPr>
        <w:t>ציק, יש לך זמן, אתה.</w:t>
      </w:r>
    </w:p>
    <w:p w:rsidR="00D07029" w:rsidRDefault="00D07029" w:rsidP="00555CF3">
      <w:pPr>
        <w:ind w:firstLine="0"/>
        <w:rPr>
          <w:rtl/>
        </w:rPr>
      </w:pPr>
      <w:bookmarkStart w:id="5026" w:name="_ETM_Q13_186497"/>
      <w:bookmarkStart w:id="5027" w:name="_ETM_Q13_186606"/>
      <w:bookmarkEnd w:id="5026"/>
      <w:bookmarkEnd w:id="5027"/>
    </w:p>
    <w:bookmarkStart w:id="5028" w:name="_ETM_Q13_187044" w:displacedByCustomXml="next"/>
    <w:bookmarkEnd w:id="5028" w:displacedByCustomXml="next"/>
    <w:bookmarkStart w:id="5029" w:name="_ETM_Q13_186965" w:displacedByCustomXml="next"/>
    <w:bookmarkEnd w:id="5029" w:displacedByCustomXml="next"/>
    <w:sdt>
      <w:sdtPr>
        <w:rPr>
          <w:rtl/>
        </w:rPr>
        <w:alias w:val="קריאה"/>
        <w:tag w:val="&lt;ID&gt;5276&lt;/ID&gt;&lt;Name&gt;איתן ברושי - המחנה הציוני&lt;/Name&gt;&lt;Data&gt;איתן ברושי (המחנה הציוני)&lt;/Data&gt;&lt;Shortcut&gt;איבר&lt;/Shortcut&gt;"/>
        <w:id w:val="-1017928524"/>
        <w:placeholder>
          <w:docPart w:val="80616BAFF571491A9FC92A6C59AEE18F"/>
        </w:placeholder>
        <w15:color w:val="993366"/>
      </w:sdtPr>
      <w:sdtContent>
        <w:p w:rsidR="00D07029" w:rsidRDefault="00D07029" w:rsidP="00555CF3">
          <w:pPr>
            <w:pStyle w:val="af5"/>
            <w:keepNext/>
            <w:rPr>
              <w:rtl/>
            </w:rPr>
          </w:pPr>
          <w:r w:rsidRPr="00A50822">
            <w:rPr>
              <w:rStyle w:val="afe"/>
              <w:color w:val="000000"/>
              <w:rtl/>
            </w:rPr>
            <w:t>איתן ברושי (המחנה הציוני)</w:t>
          </w:r>
          <w:r w:rsidRPr="00A50822">
            <w:rPr>
              <w:color w:val="000000"/>
              <w:rtl/>
            </w:rPr>
            <w:t>:</w:t>
          </w:r>
        </w:p>
      </w:sdtContent>
    </w:sdt>
    <w:p w:rsidR="00D07029" w:rsidRDefault="00D07029" w:rsidP="00852CC3">
      <w:pPr>
        <w:rPr>
          <w:rtl/>
        </w:rPr>
      </w:pPr>
    </w:p>
    <w:p w:rsidR="00D07029" w:rsidRDefault="00D07029" w:rsidP="00555CF3">
      <w:pPr>
        <w:rPr>
          <w:rtl/>
        </w:rPr>
      </w:pPr>
      <w:bookmarkStart w:id="5030" w:name="_ETM_Q13_191200"/>
      <w:bookmarkEnd w:id="5030"/>
      <w:r>
        <w:rPr>
          <w:rFonts w:hint="cs"/>
          <w:rtl/>
        </w:rPr>
        <w:t xml:space="preserve">הוא חושב איך אומרים </w:t>
      </w:r>
      <w:r w:rsidR="0098253F">
        <w:rPr>
          <w:rFonts w:hint="cs"/>
          <w:rtl/>
        </w:rPr>
        <w:t>"</w:t>
      </w:r>
      <w:r>
        <w:rPr>
          <w:rFonts w:hint="cs"/>
          <w:rtl/>
        </w:rPr>
        <w:t>לא</w:t>
      </w:r>
      <w:r w:rsidR="00C13CC9">
        <w:rPr>
          <w:rFonts w:hint="cs"/>
          <w:rtl/>
        </w:rPr>
        <w:t>"</w:t>
      </w:r>
      <w:r>
        <w:rPr>
          <w:rFonts w:hint="cs"/>
          <w:rtl/>
        </w:rPr>
        <w:t xml:space="preserve">. </w:t>
      </w:r>
    </w:p>
    <w:p w:rsidR="00D07029" w:rsidRDefault="00D07029" w:rsidP="00555CF3">
      <w:pPr>
        <w:ind w:firstLine="0"/>
        <w:rPr>
          <w:rtl/>
        </w:rPr>
      </w:pPr>
      <w:bookmarkStart w:id="5031" w:name="_ETM_Q13_175000"/>
      <w:bookmarkEnd w:id="5031"/>
    </w:p>
    <w:bookmarkStart w:id="5032" w:name="_ETM_Q13_176000" w:displacedByCustomXml="next"/>
    <w:bookmarkEnd w:id="5032" w:displacedByCustomXml="next"/>
    <w:sdt>
      <w:sdtPr>
        <w:rPr>
          <w:rFonts w:hint="cs"/>
          <w:rtl/>
        </w:rPr>
        <w:alias w:val="יור"/>
        <w:tag w:val="&lt;ID&gt;5533&lt;/ID&gt;&lt;Name&gt;יצחק וקנין - יו&quot;ר&lt;/Name&gt;&lt;Data&gt;יצחק וקנין&lt;/Data&gt;&lt;Shortcut&gt;&lt;/Shortcut&gt;"/>
        <w:id w:val="-385409877"/>
        <w:placeholder>
          <w:docPart w:val="80616BAFF571491A9FC92A6C59AEE18F"/>
        </w:placeholder>
        <w15:color w:val="993366"/>
      </w:sdtPr>
      <w:sdtContent>
        <w:p w:rsidR="00D07029" w:rsidRDefault="00D07029" w:rsidP="00555CF3">
          <w:pPr>
            <w:pStyle w:val="af6"/>
            <w:keepNext/>
            <w:rPr>
              <w:rtl/>
            </w:rPr>
          </w:pPr>
          <w:r w:rsidRPr="009C48D2">
            <w:rPr>
              <w:rStyle w:val="afe"/>
              <w:color w:val="000000"/>
              <w:rtl/>
            </w:rPr>
            <w:t>היו"ר יצחק וקנין</w:t>
          </w:r>
          <w:r w:rsidRPr="009C48D2">
            <w:rPr>
              <w:color w:val="000000"/>
              <w:rtl/>
            </w:rPr>
            <w:t>:</w:t>
          </w:r>
        </w:p>
      </w:sdtContent>
    </w:sdt>
    <w:p w:rsidR="00D07029" w:rsidRDefault="00D07029" w:rsidP="00852CC3">
      <w:pPr>
        <w:rPr>
          <w:rtl/>
        </w:rPr>
      </w:pPr>
    </w:p>
    <w:p w:rsidR="00D07029" w:rsidRDefault="00D07029" w:rsidP="00555CF3">
      <w:pPr>
        <w:rPr>
          <w:rtl/>
        </w:rPr>
      </w:pPr>
      <w:r>
        <w:rPr>
          <w:rFonts w:hint="cs"/>
          <w:rtl/>
        </w:rPr>
        <w:t xml:space="preserve">הוא הולך לאיטו. </w:t>
      </w:r>
    </w:p>
    <w:p w:rsidR="00D07029" w:rsidRDefault="00D07029" w:rsidP="00555CF3">
      <w:pPr>
        <w:rPr>
          <w:rtl/>
        </w:rPr>
      </w:pPr>
      <w:bookmarkStart w:id="5033" w:name="_ETM_Q13_198132"/>
      <w:bookmarkStart w:id="5034" w:name="_ETM_Q13_198170"/>
      <w:bookmarkEnd w:id="5033"/>
      <w:bookmarkEnd w:id="5034"/>
    </w:p>
    <w:p w:rsidR="00D07029" w:rsidRDefault="00D07029" w:rsidP="00555CF3">
      <w:pPr>
        <w:rPr>
          <w:rtl/>
        </w:rPr>
      </w:pPr>
      <w:bookmarkStart w:id="5035" w:name="_ETM_Q13_198418"/>
      <w:bookmarkStart w:id="5036" w:name="_ETM_Q13_198455"/>
      <w:bookmarkEnd w:id="5035"/>
      <w:bookmarkEnd w:id="5036"/>
      <w:r>
        <w:rPr>
          <w:rFonts w:hint="cs"/>
          <w:rtl/>
        </w:rPr>
        <w:t xml:space="preserve">עשר דקות, אדוני. </w:t>
      </w:r>
    </w:p>
    <w:p w:rsidR="00D07029" w:rsidRDefault="00D07029" w:rsidP="00555CF3">
      <w:pPr>
        <w:ind w:firstLine="0"/>
        <w:rPr>
          <w:rtl/>
        </w:rPr>
      </w:pPr>
    </w:p>
    <w:sdt>
      <w:sdtPr>
        <w:rPr>
          <w:rFonts w:hint="cs"/>
          <w:rtl/>
        </w:rPr>
        <w:alias w:val="קריאה"/>
        <w:tag w:val="&lt;ID&gt;5276&lt;/ID&gt;&lt;Name&gt;איתן ברושי - המחנה הציוני&lt;/Name&gt;&lt;Data&gt;איתן ברושי (המחנה הציוני)&lt;/Data&gt;&lt;Shortcut&gt;איבר&lt;/Shortcut&gt;"/>
        <w:id w:val="-1832745793"/>
        <w:placeholder>
          <w:docPart w:val="80616BAFF571491A9FC92A6C59AEE18F"/>
        </w:placeholder>
        <w15:color w:val="993366"/>
      </w:sdtPr>
      <w:sdtContent>
        <w:p w:rsidR="00D07029" w:rsidRDefault="00D07029" w:rsidP="00555CF3">
          <w:pPr>
            <w:pStyle w:val="af5"/>
            <w:keepNext/>
            <w:rPr>
              <w:rtl/>
            </w:rPr>
          </w:pPr>
          <w:r w:rsidRPr="009C48D2">
            <w:rPr>
              <w:rStyle w:val="afe"/>
              <w:color w:val="000000"/>
              <w:rtl/>
            </w:rPr>
            <w:t>איתן ברושי (המחנה הציוני)</w:t>
          </w:r>
          <w:r w:rsidRPr="009C48D2">
            <w:rPr>
              <w:color w:val="000000"/>
              <w:rtl/>
            </w:rPr>
            <w:t>:</w:t>
          </w:r>
        </w:p>
      </w:sdtContent>
    </w:sdt>
    <w:p w:rsidR="00D07029" w:rsidRDefault="00D07029" w:rsidP="00852CC3">
      <w:pPr>
        <w:rPr>
          <w:rtl/>
        </w:rPr>
      </w:pPr>
    </w:p>
    <w:p w:rsidR="00D07029" w:rsidRDefault="00D07029" w:rsidP="00555CF3">
      <w:pPr>
        <w:rPr>
          <w:rtl/>
        </w:rPr>
      </w:pPr>
      <w:r>
        <w:rPr>
          <w:rFonts w:hint="cs"/>
          <w:rtl/>
        </w:rPr>
        <w:t xml:space="preserve">אני רוצה אחריו. </w:t>
      </w:r>
    </w:p>
    <w:p w:rsidR="00D07029" w:rsidRDefault="00D07029" w:rsidP="00555CF3">
      <w:pPr>
        <w:ind w:firstLine="0"/>
        <w:rPr>
          <w:rtl/>
        </w:rPr>
      </w:pPr>
    </w:p>
    <w:bookmarkStart w:id="5037" w:name="_ETM_Q13_184000" w:displacedByCustomXml="next"/>
    <w:bookmarkEnd w:id="5037" w:displacedByCustomXml="next"/>
    <w:sdt>
      <w:sdtPr>
        <w:rPr>
          <w:rFonts w:hint="cs"/>
          <w:rtl/>
        </w:rPr>
        <w:alias w:val="יור"/>
        <w:tag w:val="&lt;ID&gt;5533&lt;/ID&gt;&lt;Name&gt;יצחק וקנין - יו&quot;ר&lt;/Name&gt;&lt;Data&gt;יצחק וקנין&lt;/Data&gt;&lt;Shortcut&gt;&lt;/Shortcut&gt;"/>
        <w:id w:val="-109437479"/>
        <w:placeholder>
          <w:docPart w:val="80616BAFF571491A9FC92A6C59AEE18F"/>
        </w:placeholder>
        <w15:color w:val="993366"/>
      </w:sdtPr>
      <w:sdtContent>
        <w:p w:rsidR="00D07029" w:rsidRDefault="00D07029" w:rsidP="00555CF3">
          <w:pPr>
            <w:pStyle w:val="af6"/>
            <w:keepNext/>
            <w:rPr>
              <w:rtl/>
            </w:rPr>
          </w:pPr>
          <w:r w:rsidRPr="009C48D2">
            <w:rPr>
              <w:rStyle w:val="afe"/>
              <w:color w:val="000000"/>
              <w:rtl/>
            </w:rPr>
            <w:t>היו"ר יצחק וקנין</w:t>
          </w:r>
          <w:r w:rsidRPr="009C48D2">
            <w:rPr>
              <w:color w:val="000000"/>
              <w:rtl/>
            </w:rPr>
            <w:t>:</w:t>
          </w:r>
        </w:p>
      </w:sdtContent>
    </w:sdt>
    <w:p w:rsidR="00D07029" w:rsidRDefault="00D07029" w:rsidP="00852CC3">
      <w:pPr>
        <w:rPr>
          <w:rtl/>
        </w:rPr>
      </w:pPr>
    </w:p>
    <w:p w:rsidR="00D07029" w:rsidRDefault="00D07029" w:rsidP="00555CF3">
      <w:pPr>
        <w:rPr>
          <w:rtl/>
        </w:rPr>
      </w:pPr>
      <w:bookmarkStart w:id="5038" w:name="_ETM_Q13_185000"/>
      <w:bookmarkEnd w:id="5038"/>
      <w:r>
        <w:rPr>
          <w:rFonts w:hint="cs"/>
          <w:rtl/>
        </w:rPr>
        <w:t xml:space="preserve">בוודאי, יש לך הזכות. אם הממשלה מתנגדת יש לך הזכות. אם לא </w:t>
      </w:r>
      <w:r>
        <w:rPr>
          <w:rtl/>
        </w:rPr>
        <w:t>–</w:t>
      </w:r>
      <w:r>
        <w:rPr>
          <w:rFonts w:hint="cs"/>
          <w:rtl/>
        </w:rPr>
        <w:t xml:space="preserve"> מצביעים. </w:t>
      </w:r>
    </w:p>
    <w:p w:rsidR="00D07029" w:rsidRDefault="00D07029" w:rsidP="00555CF3">
      <w:pPr>
        <w:ind w:firstLine="0"/>
        <w:rPr>
          <w:rtl/>
        </w:rPr>
      </w:pPr>
    </w:p>
    <w:p w:rsidR="00D07029" w:rsidRDefault="00D07029" w:rsidP="00555CF3">
      <w:pPr>
        <w:rPr>
          <w:rtl/>
        </w:rPr>
      </w:pPr>
      <w:bookmarkStart w:id="5039" w:name="_ETM_Q13_189000"/>
      <w:bookmarkEnd w:id="5039"/>
      <w:r>
        <w:rPr>
          <w:rFonts w:hint="cs"/>
          <w:rtl/>
        </w:rPr>
        <w:t>עשר דקות.</w:t>
      </w:r>
    </w:p>
    <w:p w:rsidR="00D07029" w:rsidRDefault="00D07029" w:rsidP="00555CF3">
      <w:pPr>
        <w:ind w:firstLine="0"/>
        <w:rPr>
          <w:rtl/>
        </w:rPr>
      </w:pPr>
      <w:bookmarkStart w:id="5040" w:name="_ETM_Q13_193668"/>
      <w:bookmarkStart w:id="5041" w:name="_ETM_Q13_193778"/>
      <w:bookmarkEnd w:id="5040"/>
      <w:bookmarkEnd w:id="5041"/>
    </w:p>
    <w:bookmarkStart w:id="5042" w:name="_ETM_Q13_228075" w:displacedByCustomXml="next"/>
    <w:bookmarkEnd w:id="5042" w:displacedByCustomXml="next"/>
    <w:bookmarkStart w:id="5043" w:name="_ETM_Q13_227981" w:displacedByCustomXml="next"/>
    <w:bookmarkEnd w:id="5043" w:displacedByCustomXml="next"/>
    <w:sdt>
      <w:sdtPr>
        <w:rPr>
          <w:rtl/>
        </w:rPr>
        <w:alias w:val="קריאה"/>
        <w:tag w:val="&lt;ID&gt;5300&lt;/ID&gt;&lt;Name&gt;מירב בן ארי - כולנו&lt;/Name&gt;&lt;Data&gt;מירב בן ארי (כולנו)&lt;/Data&gt;&lt;Shortcut&gt;מיבנ&lt;/Shortcut&gt;"/>
        <w:id w:val="-605658700"/>
        <w:placeholder>
          <w:docPart w:val="80616BAFF571491A9FC92A6C59AEE18F"/>
        </w:placeholder>
        <w15:color w:val="993366"/>
      </w:sdtPr>
      <w:sdtContent>
        <w:p w:rsidR="00D07029" w:rsidRDefault="00D07029" w:rsidP="00555CF3">
          <w:pPr>
            <w:pStyle w:val="af5"/>
            <w:keepNext/>
            <w:rPr>
              <w:rtl/>
            </w:rPr>
          </w:pPr>
          <w:r w:rsidRPr="00A50822">
            <w:rPr>
              <w:rStyle w:val="afe"/>
              <w:color w:val="000000"/>
              <w:rtl/>
            </w:rPr>
            <w:t>מירב בן ארי (כולנו)</w:t>
          </w:r>
          <w:r w:rsidRPr="00A50822">
            <w:rPr>
              <w:color w:val="000000"/>
              <w:rtl/>
            </w:rPr>
            <w:t>:</w:t>
          </w:r>
        </w:p>
      </w:sdtContent>
    </w:sdt>
    <w:p w:rsidR="00D07029" w:rsidRDefault="00D07029" w:rsidP="00852CC3">
      <w:pPr>
        <w:rPr>
          <w:rtl/>
        </w:rPr>
      </w:pPr>
    </w:p>
    <w:p w:rsidR="00D07029" w:rsidRDefault="00D07029" w:rsidP="00555CF3">
      <w:pPr>
        <w:rPr>
          <w:rtl/>
        </w:rPr>
      </w:pPr>
      <w:bookmarkStart w:id="5044" w:name="_ETM_Q13_231700"/>
      <w:bookmarkEnd w:id="5044"/>
      <w:r>
        <w:rPr>
          <w:rFonts w:hint="cs"/>
          <w:rtl/>
        </w:rPr>
        <w:t>ע</w:t>
      </w:r>
      <w:bookmarkStart w:id="5045" w:name="_ETM_Q13_232059"/>
      <w:bookmarkStart w:id="5046" w:name="_ETM_Q13_232153"/>
      <w:bookmarkEnd w:id="5045"/>
      <w:bookmarkEnd w:id="5046"/>
      <w:r>
        <w:rPr>
          <w:rFonts w:hint="cs"/>
          <w:rtl/>
        </w:rPr>
        <w:t>ל מה</w:t>
      </w:r>
      <w:bookmarkStart w:id="5047" w:name="_ETM_Q13_232450"/>
      <w:bookmarkEnd w:id="5047"/>
      <w:r>
        <w:rPr>
          <w:rFonts w:hint="cs"/>
          <w:rtl/>
        </w:rPr>
        <w:t xml:space="preserve"> אתה עונה? </w:t>
      </w:r>
    </w:p>
    <w:p w:rsidR="00D07029" w:rsidRPr="00A50822" w:rsidRDefault="00D07029" w:rsidP="00555CF3">
      <w:pPr>
        <w:rPr>
          <w:rtl/>
        </w:rPr>
      </w:pPr>
      <w:bookmarkStart w:id="5048" w:name="_ETM_Q13_237418"/>
      <w:bookmarkStart w:id="5049" w:name="_ETM_Q13_237528"/>
      <w:bookmarkEnd w:id="5048"/>
      <w:bookmarkEnd w:id="5049"/>
    </w:p>
    <w:bookmarkStart w:id="5050" w:name="_ETM_Q13_197403" w:displacedByCustomXml="next"/>
    <w:bookmarkEnd w:id="5050" w:displacedByCustomXml="next"/>
    <w:bookmarkStart w:id="5051" w:name="_ETM_Q13_197325" w:displacedByCustomXml="next"/>
    <w:bookmarkEnd w:id="5051" w:displacedByCustomXml="next"/>
    <w:bookmarkStart w:id="5052" w:name="_Toc517902126" w:displacedByCustomXml="next"/>
    <w:bookmarkStart w:id="5053" w:name="_Toc517901369" w:displacedByCustomXml="next"/>
    <w:sdt>
      <w:sdtPr>
        <w:rPr>
          <w:rtl/>
        </w:rPr>
        <w:alias w:val="דובר"/>
        <w:tag w:val="&lt;ID&gt;5528&lt;/ID&gt;&lt;Name&gt;יצחק כהן - סגן שר&lt;/Name&gt;&lt;Data&gt;סגן שר האוצר יצחק כהן&lt;/Data&gt;&lt;Shortcut&gt;יצכה&lt;/Shortcut&gt;&lt;MemberID&gt;2117&lt;/MemberID&gt;"/>
        <w:id w:val="-195243314"/>
        <w:placeholder>
          <w:docPart w:val="80616BAFF571491A9FC92A6C59AEE18F"/>
        </w:placeholder>
        <w15:color w:val="993366"/>
      </w:sdtPr>
      <w:sdtContent>
        <w:p w:rsidR="00D07029" w:rsidRDefault="00D07029" w:rsidP="00555CF3">
          <w:pPr>
            <w:pStyle w:val="a4"/>
            <w:keepNext/>
            <w:rPr>
              <w:rtl/>
            </w:rPr>
          </w:pPr>
          <w:r w:rsidRPr="00A50822">
            <w:rPr>
              <w:rStyle w:val="afe"/>
              <w:color w:val="000000"/>
              <w:rtl/>
            </w:rPr>
            <w:t>סגן שר האוצר יצחק כהן</w:t>
          </w:r>
          <w:r w:rsidRPr="00A50822">
            <w:rPr>
              <w:color w:val="000000"/>
              <w:rtl/>
            </w:rPr>
            <w:t>:</w:t>
          </w:r>
        </w:p>
      </w:sdtContent>
    </w:sdt>
    <w:bookmarkEnd w:id="5052" w:displacedByCustomXml="prev"/>
    <w:bookmarkEnd w:id="5053" w:displacedByCustomXml="prev"/>
    <w:p w:rsidR="00D07029" w:rsidRDefault="00D07029" w:rsidP="00852CC3">
      <w:pPr>
        <w:rPr>
          <w:rtl/>
        </w:rPr>
      </w:pPr>
    </w:p>
    <w:p w:rsidR="00D07029" w:rsidRDefault="00D07029" w:rsidP="00C13CC9">
      <w:pPr>
        <w:rPr>
          <w:rtl/>
        </w:rPr>
      </w:pPr>
      <w:bookmarkStart w:id="5054" w:name="_ETM_Q13_212872"/>
      <w:bookmarkEnd w:id="5054"/>
      <w:r>
        <w:rPr>
          <w:rFonts w:hint="cs"/>
          <w:rtl/>
        </w:rPr>
        <w:t xml:space="preserve">שלום, שלום. איתן, </w:t>
      </w:r>
      <w:r w:rsidR="00C13CC9">
        <w:rPr>
          <w:rFonts w:hint="cs"/>
          <w:rtl/>
        </w:rPr>
        <w:t>התלבשת</w:t>
      </w:r>
      <w:r>
        <w:rPr>
          <w:rFonts w:hint="cs"/>
          <w:rtl/>
        </w:rPr>
        <w:t xml:space="preserve"> עליי היום. </w:t>
      </w:r>
      <w:bookmarkStart w:id="5055" w:name="_ETM_Q13_204000"/>
      <w:bookmarkEnd w:id="5055"/>
      <w:r>
        <w:rPr>
          <w:rFonts w:hint="cs"/>
          <w:rtl/>
        </w:rPr>
        <w:t xml:space="preserve">איתן, לגבי התשובה הקודמת, רוזנטל אמר שהייתי קצת נרעש ונרגש, </w:t>
      </w:r>
      <w:bookmarkStart w:id="5056" w:name="_ETM_Q13_217121"/>
      <w:bookmarkEnd w:id="5056"/>
      <w:r>
        <w:rPr>
          <w:rFonts w:hint="cs"/>
          <w:rtl/>
        </w:rPr>
        <w:t xml:space="preserve">אז אני רק מצטער שלא קיבלת את ההצעה שלי קודם. לו היית מקבל את ההצעה אז הנושא היה נשאר על סדר-היום. </w:t>
      </w:r>
      <w:bookmarkStart w:id="5057" w:name="_ETM_Q13_222000"/>
      <w:bookmarkEnd w:id="5057"/>
      <w:r>
        <w:rPr>
          <w:rFonts w:hint="cs"/>
          <w:rtl/>
        </w:rPr>
        <w:t xml:space="preserve">אגב, יש לך עוד מכשיר שאתה יכול להשתמש בו, רק </w:t>
      </w:r>
      <w:bookmarkStart w:id="5058" w:name="_ETM_Q13_225000"/>
      <w:bookmarkEnd w:id="5058"/>
      <w:r>
        <w:rPr>
          <w:rFonts w:hint="cs"/>
          <w:rtl/>
        </w:rPr>
        <w:t xml:space="preserve">אתה לא חייב להפיל כל הצעה, איתן. </w:t>
      </w:r>
    </w:p>
    <w:p w:rsidR="00D07029" w:rsidRDefault="00D07029" w:rsidP="00555CF3">
      <w:pPr>
        <w:ind w:firstLine="0"/>
        <w:rPr>
          <w:rtl/>
        </w:rPr>
      </w:pPr>
      <w:bookmarkStart w:id="5059" w:name="_ETM_Q13_240215"/>
      <w:bookmarkStart w:id="5060" w:name="_ETM_Q13_240356"/>
      <w:bookmarkEnd w:id="5059"/>
      <w:bookmarkEnd w:id="5060"/>
    </w:p>
    <w:bookmarkStart w:id="5061" w:name="_ETM_Q13_240715" w:displacedByCustomXml="next"/>
    <w:bookmarkEnd w:id="5061" w:displacedByCustomXml="next"/>
    <w:bookmarkStart w:id="5062" w:name="_ETM_Q13_240621" w:displacedByCustomXml="next"/>
    <w:bookmarkEnd w:id="5062" w:displacedByCustomXml="next"/>
    <w:sdt>
      <w:sdtPr>
        <w:rPr>
          <w:rtl/>
        </w:rPr>
        <w:alias w:val="קריאה"/>
        <w:tag w:val="&lt;ID&gt;5300&lt;/ID&gt;&lt;Name&gt;מירב בן ארי - כולנו&lt;/Name&gt;&lt;Data&gt;מירב בן ארי (כולנו)&lt;/Data&gt;&lt;Shortcut&gt;מיבנ&lt;/Shortcut&gt;"/>
        <w:id w:val="287332205"/>
        <w:placeholder>
          <w:docPart w:val="80616BAFF571491A9FC92A6C59AEE18F"/>
        </w:placeholder>
        <w15:color w:val="993366"/>
      </w:sdtPr>
      <w:sdtContent>
        <w:p w:rsidR="00D07029" w:rsidRDefault="00D07029" w:rsidP="00555CF3">
          <w:pPr>
            <w:pStyle w:val="af5"/>
            <w:keepNext/>
            <w:rPr>
              <w:rtl/>
            </w:rPr>
          </w:pPr>
          <w:r w:rsidRPr="00A50822">
            <w:rPr>
              <w:rStyle w:val="afe"/>
              <w:color w:val="000000"/>
              <w:rtl/>
            </w:rPr>
            <w:t>מירב בן ארי (כולנו)</w:t>
          </w:r>
          <w:r w:rsidRPr="00A50822">
            <w:rPr>
              <w:color w:val="000000"/>
              <w:rtl/>
            </w:rPr>
            <w:t>:</w:t>
          </w:r>
        </w:p>
      </w:sdtContent>
    </w:sdt>
    <w:p w:rsidR="00D07029" w:rsidRDefault="00D07029" w:rsidP="00852CC3">
      <w:pPr>
        <w:rPr>
          <w:rtl/>
        </w:rPr>
      </w:pPr>
    </w:p>
    <w:p w:rsidR="00D07029" w:rsidRDefault="00D07029" w:rsidP="00555CF3">
      <w:pPr>
        <w:rPr>
          <w:rtl/>
        </w:rPr>
      </w:pPr>
      <w:bookmarkStart w:id="5063" w:name="_ETM_Q13_243668"/>
      <w:bookmarkEnd w:id="5063"/>
      <w:r>
        <w:rPr>
          <w:rFonts w:hint="cs"/>
          <w:rtl/>
        </w:rPr>
        <w:t>על</w:t>
      </w:r>
      <w:bookmarkStart w:id="5064" w:name="_ETM_Q13_244043"/>
      <w:bookmarkEnd w:id="5064"/>
      <w:r>
        <w:rPr>
          <w:rFonts w:hint="cs"/>
          <w:rtl/>
        </w:rPr>
        <w:t xml:space="preserve"> </w:t>
      </w:r>
      <w:bookmarkStart w:id="5065" w:name="_ETM_Q13_244184"/>
      <w:bookmarkEnd w:id="5065"/>
      <w:r>
        <w:rPr>
          <w:rFonts w:hint="cs"/>
          <w:rtl/>
        </w:rPr>
        <w:t xml:space="preserve">איזה חוק אתה עונה? </w:t>
      </w:r>
    </w:p>
    <w:p w:rsidR="00D07029" w:rsidRDefault="00D07029" w:rsidP="00555CF3">
      <w:pPr>
        <w:ind w:firstLine="0"/>
        <w:rPr>
          <w:rtl/>
        </w:rPr>
      </w:pPr>
      <w:bookmarkStart w:id="5066" w:name="_ETM_Q13_247606"/>
      <w:bookmarkStart w:id="5067" w:name="_ETM_Q13_247715"/>
      <w:bookmarkEnd w:id="5066"/>
      <w:bookmarkEnd w:id="5067"/>
    </w:p>
    <w:bookmarkStart w:id="5068" w:name="_ETM_Q13_248121" w:displacedByCustomXml="next"/>
    <w:bookmarkEnd w:id="5068" w:displacedByCustomXml="next"/>
    <w:bookmarkStart w:id="5069" w:name="_ETM_Q13_248012" w:displacedByCustomXml="next"/>
    <w:bookmarkEnd w:id="5069" w:displacedByCustomXml="next"/>
    <w:sdt>
      <w:sdtPr>
        <w:rPr>
          <w:rtl/>
        </w:rPr>
        <w:alias w:val="דובר_המשך"/>
        <w:tag w:val="&lt;ID&gt;5528&lt;/ID&gt;&lt;Name&gt;יצחק כהן - סגן שר&lt;/Name&gt;&lt;Data&gt;סגן שר האוצר יצחק כהן&lt;/Data&gt;&lt;Shortcut&gt;יצכה&lt;/Shortcut&gt;"/>
        <w:id w:val="-812720243"/>
        <w:placeholder>
          <w:docPart w:val="80616BAFF571491A9FC92A6C59AEE18F"/>
        </w:placeholder>
        <w15:color w:val="993366"/>
      </w:sdtPr>
      <w:sdtContent>
        <w:p w:rsidR="00D07029" w:rsidRDefault="00D07029" w:rsidP="00555CF3">
          <w:pPr>
            <w:pStyle w:val="-"/>
            <w:keepNext/>
            <w:rPr>
              <w:rtl/>
            </w:rPr>
          </w:pPr>
          <w:r w:rsidRPr="00A50822">
            <w:rPr>
              <w:rStyle w:val="afe"/>
              <w:color w:val="000000"/>
              <w:rtl/>
            </w:rPr>
            <w:t>סגן שר האוצר יצחק כהן</w:t>
          </w:r>
          <w:r w:rsidRPr="00A50822">
            <w:rPr>
              <w:color w:val="000000"/>
              <w:rtl/>
            </w:rPr>
            <w:t>:</w:t>
          </w:r>
        </w:p>
      </w:sdtContent>
    </w:sdt>
    <w:p w:rsidR="00D07029" w:rsidRDefault="00D07029" w:rsidP="00852CC3">
      <w:pPr>
        <w:rPr>
          <w:rtl/>
        </w:rPr>
      </w:pPr>
    </w:p>
    <w:p w:rsidR="00D07029" w:rsidRDefault="00D07029" w:rsidP="00555CF3">
      <w:pPr>
        <w:rPr>
          <w:rtl/>
        </w:rPr>
      </w:pPr>
      <w:bookmarkStart w:id="5070" w:name="_ETM_Q13_249949"/>
      <w:bookmarkEnd w:id="5070"/>
      <w:r>
        <w:rPr>
          <w:rFonts w:hint="cs"/>
          <w:rtl/>
        </w:rPr>
        <w:t xml:space="preserve">עכשיו אני חוזר </w:t>
      </w:r>
      <w:bookmarkStart w:id="5071" w:name="_ETM_Q13_233000"/>
      <w:bookmarkEnd w:id="5071"/>
      <w:r>
        <w:rPr>
          <w:rFonts w:hint="cs"/>
          <w:rtl/>
        </w:rPr>
        <w:t xml:space="preserve">חזרה לחוק הקודם, כי מיקי רוזנטל אמר שהייתי יותר מדי </w:t>
      </w:r>
      <w:bookmarkStart w:id="5072" w:name="_ETM_Q13_238000"/>
      <w:bookmarkEnd w:id="5072"/>
      <w:r>
        <w:rPr>
          <w:rtl/>
        </w:rPr>
        <w:t>–</w:t>
      </w:r>
      <w:r>
        <w:rPr>
          <w:rFonts w:hint="cs"/>
          <w:rtl/>
        </w:rPr>
        <w:t xml:space="preserve"> איך נקרא לזה? ייקוב הדין את ההר. </w:t>
      </w:r>
    </w:p>
    <w:p w:rsidR="00D07029" w:rsidRDefault="00D07029" w:rsidP="00555CF3">
      <w:pPr>
        <w:ind w:firstLine="0"/>
        <w:rPr>
          <w:rtl/>
        </w:rPr>
      </w:pPr>
      <w:bookmarkStart w:id="5073" w:name="_ETM_Q13_250871"/>
      <w:bookmarkStart w:id="5074" w:name="_ETM_Q13_250965"/>
      <w:bookmarkEnd w:id="5073"/>
      <w:bookmarkEnd w:id="5074"/>
    </w:p>
    <w:bookmarkStart w:id="5075" w:name="_ETM_Q13_251418" w:displacedByCustomXml="next"/>
    <w:bookmarkEnd w:id="5075" w:displacedByCustomXml="next"/>
    <w:bookmarkStart w:id="5076" w:name="_ETM_Q13_251324" w:displacedByCustomXml="next"/>
    <w:bookmarkEnd w:id="5076" w:displacedByCustomXml="next"/>
    <w:sdt>
      <w:sdtPr>
        <w:rPr>
          <w:rtl/>
        </w:rPr>
        <w:alias w:val="קריאה"/>
        <w:tag w:val="&lt;ID&gt;5300&lt;/ID&gt;&lt;Name&gt;מירב בן ארי - כולנו&lt;/Name&gt;&lt;Data&gt;מירב בן ארי (כולנו)&lt;/Data&gt;&lt;Shortcut&gt;מיבנ&lt;/Shortcut&gt;"/>
        <w:id w:val="778845597"/>
        <w:placeholder>
          <w:docPart w:val="80616BAFF571491A9FC92A6C59AEE18F"/>
        </w:placeholder>
        <w15:color w:val="993366"/>
      </w:sdtPr>
      <w:sdtContent>
        <w:p w:rsidR="00D07029" w:rsidRDefault="00D07029" w:rsidP="00555CF3">
          <w:pPr>
            <w:pStyle w:val="af5"/>
            <w:keepNext/>
            <w:rPr>
              <w:rtl/>
            </w:rPr>
          </w:pPr>
          <w:r w:rsidRPr="00A50822">
            <w:rPr>
              <w:rStyle w:val="afe"/>
              <w:color w:val="000000"/>
              <w:rtl/>
            </w:rPr>
            <w:t>מירב בן ארי (כולנו)</w:t>
          </w:r>
          <w:r w:rsidRPr="00A50822">
            <w:rPr>
              <w:color w:val="000000"/>
              <w:rtl/>
            </w:rPr>
            <w:t>:</w:t>
          </w:r>
        </w:p>
      </w:sdtContent>
    </w:sdt>
    <w:p w:rsidR="00D07029" w:rsidRDefault="00D07029" w:rsidP="00852CC3">
      <w:pPr>
        <w:rPr>
          <w:rtl/>
        </w:rPr>
      </w:pPr>
    </w:p>
    <w:p w:rsidR="00D07029" w:rsidRDefault="00D07029" w:rsidP="00555CF3">
      <w:pPr>
        <w:rPr>
          <w:rtl/>
        </w:rPr>
      </w:pPr>
      <w:bookmarkStart w:id="5077" w:name="_ETM_Q13_254840"/>
      <w:bookmarkStart w:id="5078" w:name="_ETM_Q13_255231"/>
      <w:bookmarkStart w:id="5079" w:name="_ETM_Q13_255324"/>
      <w:bookmarkEnd w:id="5077"/>
      <w:bookmarkEnd w:id="5078"/>
      <w:bookmarkEnd w:id="5079"/>
      <w:r>
        <w:rPr>
          <w:rFonts w:hint="cs"/>
          <w:rtl/>
        </w:rPr>
        <w:t xml:space="preserve">אגרסיבי. </w:t>
      </w:r>
    </w:p>
    <w:p w:rsidR="00D07029" w:rsidRDefault="00D07029" w:rsidP="00555CF3">
      <w:pPr>
        <w:ind w:firstLine="0"/>
        <w:rPr>
          <w:rtl/>
        </w:rPr>
      </w:pPr>
      <w:bookmarkStart w:id="5080" w:name="_ETM_Q13_259621"/>
      <w:bookmarkStart w:id="5081" w:name="_ETM_Q13_259731"/>
      <w:bookmarkEnd w:id="5080"/>
      <w:bookmarkEnd w:id="5081"/>
    </w:p>
    <w:bookmarkStart w:id="5082" w:name="_ETM_Q13_260121" w:displacedByCustomXml="next"/>
    <w:bookmarkEnd w:id="5082" w:displacedByCustomXml="next"/>
    <w:bookmarkStart w:id="5083" w:name="_ETM_Q13_260028" w:displacedByCustomXml="next"/>
    <w:bookmarkEnd w:id="5083" w:displacedByCustomXml="next"/>
    <w:sdt>
      <w:sdtPr>
        <w:rPr>
          <w:rtl/>
        </w:rPr>
        <w:alias w:val="דובר_המשך"/>
        <w:tag w:val="&lt;ID&gt;5528&lt;/ID&gt;&lt;Name&gt;יצחק כהן - סגן שר&lt;/Name&gt;&lt;Data&gt;סגן שר האוצר יצחק כהן&lt;/Data&gt;&lt;Shortcut&gt;יצכה&lt;/Shortcut&gt;"/>
        <w:id w:val="1686168478"/>
        <w:placeholder>
          <w:docPart w:val="80616BAFF571491A9FC92A6C59AEE18F"/>
        </w:placeholder>
        <w15:color w:val="993366"/>
      </w:sdtPr>
      <w:sdtContent>
        <w:p w:rsidR="00D07029" w:rsidRDefault="00D07029" w:rsidP="00555CF3">
          <w:pPr>
            <w:pStyle w:val="-"/>
            <w:keepNext/>
            <w:rPr>
              <w:rtl/>
            </w:rPr>
          </w:pPr>
          <w:r w:rsidRPr="00A50822">
            <w:rPr>
              <w:rStyle w:val="afe"/>
              <w:color w:val="000000"/>
              <w:rtl/>
            </w:rPr>
            <w:t>סגן שר האוצר יצחק כהן</w:t>
          </w:r>
          <w:r w:rsidRPr="00A50822">
            <w:rPr>
              <w:color w:val="000000"/>
              <w:rtl/>
            </w:rPr>
            <w:t>:</w:t>
          </w:r>
        </w:p>
      </w:sdtContent>
    </w:sdt>
    <w:p w:rsidR="00D07029" w:rsidRDefault="00D07029" w:rsidP="00852CC3">
      <w:pPr>
        <w:rPr>
          <w:rtl/>
        </w:rPr>
      </w:pPr>
    </w:p>
    <w:p w:rsidR="00D07029" w:rsidRDefault="00D07029" w:rsidP="00C13CC9">
      <w:pPr>
        <w:rPr>
          <w:rtl/>
        </w:rPr>
      </w:pPr>
      <w:bookmarkStart w:id="5084" w:name="_ETM_Q13_262012"/>
      <w:bookmarkEnd w:id="5084"/>
      <w:r>
        <w:rPr>
          <w:rFonts w:hint="cs"/>
          <w:rtl/>
        </w:rPr>
        <w:t xml:space="preserve">אגרסיבי. </w:t>
      </w:r>
      <w:bookmarkStart w:id="5085" w:name="_ETM_Q13_246000"/>
      <w:bookmarkEnd w:id="5085"/>
      <w:r>
        <w:rPr>
          <w:rFonts w:hint="cs"/>
          <w:rtl/>
        </w:rPr>
        <w:t xml:space="preserve">אז קודם כול אני מתנצל, איתן. אתה </w:t>
      </w:r>
      <w:bookmarkStart w:id="5086" w:name="_ETM_Q13_249000"/>
      <w:bookmarkEnd w:id="5086"/>
      <w:r>
        <w:rPr>
          <w:rFonts w:hint="cs"/>
          <w:rtl/>
        </w:rPr>
        <w:t xml:space="preserve">חבר שלי הרבה שנים, ואני לא אתן להצעות חוק כאלה </w:t>
      </w:r>
      <w:bookmarkStart w:id="5087" w:name="_ETM_Q13_251000"/>
      <w:bookmarkEnd w:id="5087"/>
      <w:r>
        <w:rPr>
          <w:rFonts w:hint="cs"/>
          <w:rtl/>
        </w:rPr>
        <w:t xml:space="preserve">ואחרות לקלקל את היחסים בינינו. דבר שני, אנחנו תמיד נתקלים באותה תופעה: יש לך הצעות חוק עם הרבה תוכן </w:t>
      </w:r>
      <w:bookmarkStart w:id="5088" w:name="_ETM_Q13_269496"/>
      <w:bookmarkEnd w:id="5088"/>
      <w:r>
        <w:rPr>
          <w:rFonts w:hint="cs"/>
          <w:rtl/>
        </w:rPr>
        <w:t xml:space="preserve">ויש לדון בהם, אבל אתה </w:t>
      </w:r>
      <w:r>
        <w:rPr>
          <w:rFonts w:hint="eastAsia"/>
        </w:rPr>
        <w:t>–</w:t>
      </w:r>
      <w:r>
        <w:rPr>
          <w:rFonts w:hint="cs"/>
          <w:rtl/>
        </w:rPr>
        <w:t xml:space="preserve"> אצה לך הדרך. </w:t>
      </w:r>
      <w:bookmarkStart w:id="5089" w:name="_ETM_Q13_267000"/>
      <w:bookmarkEnd w:id="5089"/>
    </w:p>
    <w:p w:rsidR="00D07029" w:rsidRDefault="00D07029" w:rsidP="00555CF3">
      <w:pPr>
        <w:rPr>
          <w:rtl/>
        </w:rPr>
      </w:pPr>
    </w:p>
    <w:p w:rsidR="00D07029" w:rsidRDefault="00D07029" w:rsidP="00C13CC9">
      <w:pPr>
        <w:rPr>
          <w:rtl/>
        </w:rPr>
      </w:pPr>
      <w:r>
        <w:rPr>
          <w:rFonts w:hint="cs"/>
          <w:rtl/>
        </w:rPr>
        <w:t xml:space="preserve">אותו דבר בחוק הזה. </w:t>
      </w:r>
      <w:bookmarkStart w:id="5090" w:name="_ETM_Q13_281325"/>
      <w:bookmarkStart w:id="5091" w:name="_ETM_Q13_281365"/>
      <w:bookmarkStart w:id="5092" w:name="_ETM_Q13_282300"/>
      <w:bookmarkStart w:id="5093" w:name="_ETM_Q13_282340"/>
      <w:bookmarkEnd w:id="5090"/>
      <w:bookmarkEnd w:id="5091"/>
      <w:bookmarkEnd w:id="5092"/>
      <w:bookmarkEnd w:id="5093"/>
      <w:r>
        <w:rPr>
          <w:rFonts w:hint="cs"/>
          <w:rtl/>
        </w:rPr>
        <w:t>אתה מכיר את המנגנון הזה</w:t>
      </w:r>
      <w:bookmarkStart w:id="5094" w:name="_ETM_Q13_276574"/>
      <w:bookmarkEnd w:id="5094"/>
      <w:r>
        <w:rPr>
          <w:rFonts w:hint="cs"/>
          <w:rtl/>
        </w:rPr>
        <w:t xml:space="preserve">. אתה מבקש מרשות מקרקעי ישראל </w:t>
      </w:r>
      <w:bookmarkStart w:id="5095" w:name="_ETM_Q13_286246"/>
      <w:bookmarkEnd w:id="5095"/>
      <w:r>
        <w:rPr>
          <w:rFonts w:hint="cs"/>
          <w:rtl/>
        </w:rPr>
        <w:t xml:space="preserve">שימוש בקרקע חקלאית לייצור אנרגיה מתחדשת ביישובי עדיפות לאומית. א. אנרגיה מתחדשת, איתן, אנרגיה מתחדשת אפשר לא רק </w:t>
      </w:r>
      <w:bookmarkStart w:id="5096" w:name="_ETM_Q13_304652"/>
      <w:bookmarkEnd w:id="5096"/>
      <w:r>
        <w:rPr>
          <w:rFonts w:hint="cs"/>
          <w:rtl/>
        </w:rPr>
        <w:t>באזורי עדיפות</w:t>
      </w:r>
      <w:r w:rsidR="00C13CC9">
        <w:rPr>
          <w:rFonts w:hint="cs"/>
          <w:rtl/>
        </w:rPr>
        <w:t xml:space="preserve"> </w:t>
      </w:r>
      <w:r w:rsidR="00C13CC9">
        <w:rPr>
          <w:rFonts w:hint="eastAsia"/>
        </w:rPr>
        <w:t>–</w:t>
      </w:r>
      <w:r>
        <w:rPr>
          <w:rFonts w:hint="cs"/>
          <w:rtl/>
        </w:rPr>
        <w:t xml:space="preserve"> אפשר בכל הארץ. אין </w:t>
      </w:r>
      <w:bookmarkStart w:id="5097" w:name="_ETM_Q13_302000"/>
      <w:bookmarkEnd w:id="5097"/>
      <w:r>
        <w:rPr>
          <w:rFonts w:hint="cs"/>
          <w:rtl/>
        </w:rPr>
        <w:t xml:space="preserve">שום בעיה. הדיון שלך עם המינהל יוצר קושי. </w:t>
      </w:r>
      <w:proofErr w:type="spellStart"/>
      <w:r>
        <w:rPr>
          <w:rFonts w:hint="cs"/>
          <w:rtl/>
        </w:rPr>
        <w:t>מהמינהל</w:t>
      </w:r>
      <w:proofErr w:type="spellEnd"/>
      <w:r>
        <w:rPr>
          <w:rFonts w:hint="cs"/>
          <w:rtl/>
        </w:rPr>
        <w:t xml:space="preserve"> </w:t>
      </w:r>
      <w:bookmarkStart w:id="5098" w:name="_ETM_Q13_319902"/>
      <w:bookmarkEnd w:id="5098"/>
      <w:r>
        <w:rPr>
          <w:rFonts w:hint="cs"/>
          <w:rtl/>
        </w:rPr>
        <w:t xml:space="preserve">ביקשו להמשיך את הדיון בהצעת החוק הזאת, אבל אתה סירבת. חבל. </w:t>
      </w:r>
      <w:bookmarkStart w:id="5099" w:name="_ETM_Q13_329418"/>
      <w:bookmarkEnd w:id="5099"/>
    </w:p>
    <w:p w:rsidR="00D07029" w:rsidRDefault="00D07029" w:rsidP="00555CF3">
      <w:pPr>
        <w:rPr>
          <w:rtl/>
        </w:rPr>
      </w:pPr>
      <w:bookmarkStart w:id="5100" w:name="_ETM_Q13_326462"/>
      <w:bookmarkStart w:id="5101" w:name="_ETM_Q13_326499"/>
      <w:bookmarkEnd w:id="5100"/>
      <w:bookmarkEnd w:id="5101"/>
    </w:p>
    <w:p w:rsidR="00D07029" w:rsidRDefault="00D07029" w:rsidP="00C13CC9">
      <w:pPr>
        <w:rPr>
          <w:rtl/>
        </w:rPr>
      </w:pPr>
      <w:bookmarkStart w:id="5102" w:name="_ETM_Q13_326748"/>
      <w:bookmarkStart w:id="5103" w:name="_ETM_Q13_326777"/>
      <w:bookmarkEnd w:id="5102"/>
      <w:bookmarkEnd w:id="5103"/>
      <w:r>
        <w:rPr>
          <w:rFonts w:hint="cs"/>
          <w:rtl/>
        </w:rPr>
        <w:t xml:space="preserve">איתן ברושי, </w:t>
      </w:r>
      <w:bookmarkStart w:id="5104" w:name="_ETM_Q13_326000"/>
      <w:bookmarkEnd w:id="5104"/>
      <w:r>
        <w:rPr>
          <w:rFonts w:hint="cs"/>
          <w:rtl/>
        </w:rPr>
        <w:t xml:space="preserve">אתה גם על זה רוצה להצביע? אז אם תרצה להצביע, בזאת אתה פשוט מתנגש בתקנון ויצטרכו להסיר אותה </w:t>
      </w:r>
      <w:bookmarkStart w:id="5105" w:name="_ETM_Q13_337000"/>
      <w:bookmarkEnd w:id="5105"/>
      <w:r>
        <w:rPr>
          <w:rFonts w:hint="cs"/>
          <w:rtl/>
        </w:rPr>
        <w:t xml:space="preserve">מסדר-היום. ושוב </w:t>
      </w:r>
      <w:bookmarkStart w:id="5106" w:name="_ETM_Q13_342574"/>
      <w:bookmarkEnd w:id="5106"/>
      <w:r>
        <w:rPr>
          <w:rFonts w:hint="cs"/>
          <w:rtl/>
        </w:rPr>
        <w:t xml:space="preserve">חבל, כי ועדת השרים לענייני חקיקה החליטה לדחות את המשך הדיון בהצעת </w:t>
      </w:r>
      <w:bookmarkStart w:id="5107" w:name="_ETM_Q13_358449"/>
      <w:bookmarkEnd w:id="5107"/>
      <w:r>
        <w:rPr>
          <w:rFonts w:hint="cs"/>
          <w:rtl/>
        </w:rPr>
        <w:t>החוק. איתן, ה</w:t>
      </w:r>
      <w:r w:rsidR="00C13CC9">
        <w:rPr>
          <w:rFonts w:hint="cs"/>
          <w:rtl/>
        </w:rPr>
        <w:t>י</w:t>
      </w:r>
      <w:r>
        <w:rPr>
          <w:rFonts w:hint="cs"/>
          <w:rtl/>
        </w:rPr>
        <w:t xml:space="preserve">נה, גם השרה גמליאל בטח גם בוועדה </w:t>
      </w:r>
      <w:bookmarkStart w:id="5108" w:name="_ETM_Q13_355000"/>
      <w:bookmarkEnd w:id="5108"/>
      <w:r>
        <w:rPr>
          <w:rFonts w:hint="cs"/>
          <w:rtl/>
        </w:rPr>
        <w:t xml:space="preserve">הזאת, נכון? חבל שלא קיבלת את ההסבר שלה. היא הסבירה </w:t>
      </w:r>
      <w:bookmarkStart w:id="5109" w:name="_ETM_Q13_361000"/>
      <w:bookmarkEnd w:id="5109"/>
      <w:r>
        <w:rPr>
          <w:rFonts w:hint="cs"/>
          <w:rtl/>
        </w:rPr>
        <w:t>לך בטוב טעם</w:t>
      </w:r>
      <w:r w:rsidR="00C13CC9">
        <w:rPr>
          <w:rFonts w:hint="cs"/>
          <w:rtl/>
        </w:rPr>
        <w:t>,</w:t>
      </w:r>
      <w:r>
        <w:rPr>
          <w:rFonts w:hint="cs"/>
          <w:rtl/>
        </w:rPr>
        <w:t xml:space="preserve"> אבל אתה כנראה לא </w:t>
      </w:r>
      <w:bookmarkStart w:id="5110" w:name="_ETM_Q13_370043"/>
      <w:bookmarkEnd w:id="5110"/>
      <w:r>
        <w:rPr>
          <w:rFonts w:hint="cs"/>
          <w:rtl/>
        </w:rPr>
        <w:t xml:space="preserve">רוצה שהדיון יימשך. </w:t>
      </w:r>
    </w:p>
    <w:p w:rsidR="00D07029" w:rsidRDefault="00D07029" w:rsidP="00555CF3">
      <w:pPr>
        <w:rPr>
          <w:rtl/>
        </w:rPr>
      </w:pPr>
    </w:p>
    <w:p w:rsidR="00D07029" w:rsidRDefault="00D07029" w:rsidP="00C13CC9">
      <w:pPr>
        <w:rPr>
          <w:rtl/>
        </w:rPr>
      </w:pPr>
      <w:r>
        <w:rPr>
          <w:rFonts w:hint="cs"/>
          <w:rtl/>
        </w:rPr>
        <w:t xml:space="preserve">על פי התקנון לעבודת הממשלה, הצעת חוק שתובא לדיון במליאת הכנסת, אדוני היושב-ראש, בטרם קבעה לגביה ועדת השרים </w:t>
      </w:r>
      <w:bookmarkStart w:id="5111" w:name="_ETM_Q13_372000"/>
      <w:bookmarkEnd w:id="5111"/>
      <w:r>
        <w:rPr>
          <w:rFonts w:hint="cs"/>
          <w:rtl/>
        </w:rPr>
        <w:t xml:space="preserve">לענייני חקיקה עמדה כנדרש, תהיה עמדת הממשלה להתנגד. זה התקנון. </w:t>
      </w:r>
      <w:bookmarkStart w:id="5112" w:name="_ETM_Q13_380000"/>
      <w:bookmarkEnd w:id="5112"/>
      <w:r>
        <w:rPr>
          <w:rFonts w:hint="cs"/>
          <w:rtl/>
        </w:rPr>
        <w:t xml:space="preserve">לאור זאת, אבקש, לצערי, מחברי הכנסת להסיר את הצעת </w:t>
      </w:r>
      <w:bookmarkStart w:id="5113" w:name="_ETM_Q13_382000"/>
      <w:bookmarkEnd w:id="5113"/>
      <w:r>
        <w:rPr>
          <w:rFonts w:hint="cs"/>
          <w:rtl/>
        </w:rPr>
        <w:t>החוק מסדר-היום</w:t>
      </w:r>
      <w:r w:rsidR="00C13CC9">
        <w:rPr>
          <w:rFonts w:hint="cs"/>
          <w:rtl/>
        </w:rPr>
        <w:t xml:space="preserve"> </w:t>
      </w:r>
      <w:r w:rsidR="00C13CC9">
        <w:rPr>
          <w:rFonts w:hint="eastAsia"/>
        </w:rPr>
        <w:t>–</w:t>
      </w:r>
      <w:r>
        <w:rPr>
          <w:rFonts w:hint="cs"/>
          <w:rtl/>
        </w:rPr>
        <w:t xml:space="preserve"> שיש בה אלמנטים טובים דווקא</w:t>
      </w:r>
      <w:r w:rsidR="00C13CC9">
        <w:rPr>
          <w:rFonts w:hint="cs"/>
          <w:rtl/>
        </w:rPr>
        <w:t>,</w:t>
      </w:r>
      <w:r>
        <w:rPr>
          <w:rFonts w:hint="cs"/>
          <w:rtl/>
        </w:rPr>
        <w:t xml:space="preserve"> בהצעת </w:t>
      </w:r>
      <w:bookmarkStart w:id="5114" w:name="_ETM_Q13_389000"/>
      <w:bookmarkEnd w:id="5114"/>
      <w:r>
        <w:rPr>
          <w:rFonts w:hint="cs"/>
          <w:rtl/>
        </w:rPr>
        <w:t>החוק שלך</w:t>
      </w:r>
      <w:r w:rsidR="00C13CC9">
        <w:rPr>
          <w:rFonts w:hint="cs"/>
          <w:rtl/>
        </w:rPr>
        <w:t>,</w:t>
      </w:r>
      <w:r>
        <w:rPr>
          <w:rFonts w:hint="cs"/>
          <w:rtl/>
        </w:rPr>
        <w:t xml:space="preserve"> וחבל</w:t>
      </w:r>
      <w:r w:rsidR="00C13CC9">
        <w:rPr>
          <w:rFonts w:hint="cs"/>
          <w:rtl/>
        </w:rPr>
        <w:t>,</w:t>
      </w:r>
      <w:r>
        <w:rPr>
          <w:rFonts w:hint="cs"/>
          <w:rtl/>
        </w:rPr>
        <w:t xml:space="preserve"> פשוט חבל. </w:t>
      </w:r>
      <w:bookmarkStart w:id="5115" w:name="_ETM_Q13_373215"/>
      <w:bookmarkStart w:id="5116" w:name="_ETM_Q13_373840"/>
      <w:bookmarkStart w:id="5117" w:name="_ETM_Q13_374121"/>
      <w:bookmarkStart w:id="5118" w:name="_ETM_Q13_374199"/>
      <w:bookmarkStart w:id="5119" w:name="_ETM_Q13_398324"/>
      <w:bookmarkStart w:id="5120" w:name="_ETM_Q13_398480"/>
      <w:bookmarkStart w:id="5121" w:name="_ETM_Q13_398746"/>
      <w:bookmarkEnd w:id="5115"/>
      <w:bookmarkEnd w:id="5116"/>
      <w:bookmarkEnd w:id="5117"/>
      <w:bookmarkEnd w:id="5118"/>
      <w:bookmarkEnd w:id="5119"/>
      <w:bookmarkEnd w:id="5120"/>
      <w:bookmarkEnd w:id="5121"/>
      <w:r>
        <w:rPr>
          <w:rFonts w:hint="cs"/>
          <w:rtl/>
        </w:rPr>
        <w:t>א</w:t>
      </w:r>
      <w:bookmarkStart w:id="5122" w:name="_ETM_Q13_398855"/>
      <w:bookmarkEnd w:id="5122"/>
      <w:r>
        <w:rPr>
          <w:rFonts w:hint="cs"/>
          <w:rtl/>
        </w:rPr>
        <w:t xml:space="preserve">דוני היושב-ראש, ידיי כבולות. אני </w:t>
      </w:r>
      <w:bookmarkStart w:id="5123" w:name="_ETM_Q13_406824"/>
      <w:bookmarkEnd w:id="5123"/>
      <w:r>
        <w:rPr>
          <w:rFonts w:hint="cs"/>
          <w:rtl/>
        </w:rPr>
        <w:t xml:space="preserve">חייב לפעול לפי התקנון, אז אני מבקש מחברי הכנסת להסיר את ההצעה מסדר-היום. תודה. </w:t>
      </w:r>
    </w:p>
    <w:p w:rsidR="00D07029" w:rsidRDefault="00D07029" w:rsidP="00555CF3">
      <w:pPr>
        <w:ind w:firstLine="0"/>
        <w:rPr>
          <w:rtl/>
        </w:rPr>
      </w:pPr>
      <w:bookmarkStart w:id="5124" w:name="_ETM_Q13_422246"/>
      <w:bookmarkStart w:id="5125" w:name="_ETM_Q13_422480"/>
      <w:bookmarkEnd w:id="5124"/>
      <w:bookmarkEnd w:id="5125"/>
    </w:p>
    <w:bookmarkStart w:id="5126" w:name="_ETM_Q13_422871" w:displacedByCustomXml="next"/>
    <w:bookmarkEnd w:id="5126" w:displacedByCustomXml="next"/>
    <w:bookmarkStart w:id="5127" w:name="_ETM_Q13_422777" w:displacedByCustomXml="next"/>
    <w:bookmarkEnd w:id="5127" w:displacedByCustomXml="next"/>
    <w:bookmarkStart w:id="5128" w:name="_ETM_Q13_426933" w:displacedByCustomXml="next"/>
    <w:bookmarkEnd w:id="5128" w:displacedByCustomXml="next"/>
    <w:bookmarkStart w:id="5129" w:name="_ETM_Q13_427074" w:displacedByCustomXml="next"/>
    <w:bookmarkEnd w:id="5129" w:displacedByCustomXml="next"/>
    <w:bookmarkStart w:id="5130" w:name="_ETM_Q13_427496" w:displacedByCustomXml="next"/>
    <w:bookmarkEnd w:id="5130" w:displacedByCustomXml="next"/>
    <w:bookmarkStart w:id="5131" w:name="_ETM_Q13_427355" w:displacedByCustomXml="next"/>
    <w:bookmarkEnd w:id="5131" w:displacedByCustomXml="next"/>
    <w:sdt>
      <w:sdtPr>
        <w:rPr>
          <w:rtl/>
        </w:rPr>
        <w:alias w:val="יור"/>
        <w:tag w:val="&lt;ID&gt;5533&lt;/ID&gt;&lt;Name&gt;יצחק וקנין - יו&quot;ר&lt;/Name&gt;&lt;Data&gt;יצחק וקנין&lt;/Data&gt;&lt;Shortcut&gt;&lt;/Shortcut&gt;"/>
        <w:id w:val="-963107377"/>
        <w:placeholder>
          <w:docPart w:val="80616BAFF571491A9FC92A6C59AEE18F"/>
        </w:placeholder>
        <w15:color w:val="993366"/>
      </w:sdtPr>
      <w:sdtContent>
        <w:p w:rsidR="00D07029" w:rsidRDefault="00D07029" w:rsidP="00555CF3">
          <w:pPr>
            <w:pStyle w:val="af6"/>
            <w:keepNext/>
            <w:rPr>
              <w:rtl/>
            </w:rPr>
          </w:pPr>
          <w:r w:rsidRPr="00A97CB8">
            <w:rPr>
              <w:rStyle w:val="afe"/>
              <w:color w:val="000000"/>
              <w:rtl/>
            </w:rPr>
            <w:t>היו"ר יצחק וקנין</w:t>
          </w:r>
          <w:r w:rsidRPr="00A97CB8">
            <w:rPr>
              <w:color w:val="000000"/>
              <w:rtl/>
            </w:rPr>
            <w:t>:</w:t>
          </w:r>
        </w:p>
      </w:sdtContent>
    </w:sdt>
    <w:p w:rsidR="00D07029" w:rsidRDefault="00D07029" w:rsidP="00852CC3">
      <w:pPr>
        <w:rPr>
          <w:rtl/>
        </w:rPr>
      </w:pPr>
    </w:p>
    <w:p w:rsidR="00D07029" w:rsidRDefault="00D07029" w:rsidP="00C13CC9">
      <w:pPr>
        <w:rPr>
          <w:rtl/>
        </w:rPr>
      </w:pPr>
      <w:bookmarkStart w:id="5132" w:name="_ETM_Q13_430699"/>
      <w:bookmarkEnd w:id="5132"/>
      <w:r>
        <w:rPr>
          <w:rFonts w:hint="cs"/>
          <w:rtl/>
        </w:rPr>
        <w:t>תודה לסגן שר האוצר יצחק כהן. חבר הכנסת ברושי, לרשותך, בגלל התנגדות הממשלה</w:t>
      </w:r>
      <w:r w:rsidR="00C13CC9">
        <w:rPr>
          <w:rFonts w:hint="cs"/>
          <w:rtl/>
        </w:rPr>
        <w:t>,</w:t>
      </w:r>
      <w:r>
        <w:rPr>
          <w:rFonts w:hint="cs"/>
          <w:rtl/>
        </w:rPr>
        <w:t xml:space="preserve"> שלוש דקות לנסות</w:t>
      </w:r>
      <w:r w:rsidR="00C13CC9">
        <w:rPr>
          <w:rFonts w:hint="cs"/>
          <w:rtl/>
        </w:rPr>
        <w:t>,</w:t>
      </w:r>
      <w:r>
        <w:rPr>
          <w:rFonts w:hint="eastAsia"/>
          <w:rtl/>
        </w:rPr>
        <w:t xml:space="preserve"> </w:t>
      </w:r>
      <w:r>
        <w:rPr>
          <w:rFonts w:hint="cs"/>
          <w:rtl/>
        </w:rPr>
        <w:t>ברגעיה האחרונים של הצעת החוק</w:t>
      </w:r>
      <w:r w:rsidR="00C13CC9">
        <w:rPr>
          <w:rFonts w:hint="cs"/>
          <w:rtl/>
        </w:rPr>
        <w:t>,</w:t>
      </w:r>
      <w:r>
        <w:rPr>
          <w:rFonts w:hint="eastAsia"/>
          <w:rtl/>
        </w:rPr>
        <w:t xml:space="preserve"> </w:t>
      </w:r>
      <w:bookmarkStart w:id="5133" w:name="_ETM_Q13_422572"/>
      <w:bookmarkEnd w:id="5133"/>
      <w:r>
        <w:rPr>
          <w:rFonts w:hint="cs"/>
          <w:rtl/>
        </w:rPr>
        <w:t xml:space="preserve">להציל אותה, אולי. </w:t>
      </w:r>
    </w:p>
    <w:p w:rsidR="00D07029" w:rsidRDefault="00D07029" w:rsidP="00555CF3">
      <w:pPr>
        <w:ind w:firstLine="0"/>
        <w:rPr>
          <w:rtl/>
        </w:rPr>
      </w:pPr>
      <w:bookmarkStart w:id="5134" w:name="_ETM_Q13_425000"/>
      <w:bookmarkEnd w:id="5134"/>
    </w:p>
    <w:bookmarkStart w:id="5135" w:name="_ETM_Q13_414000" w:displacedByCustomXml="next"/>
    <w:bookmarkEnd w:id="5135" w:displacedByCustomXml="next"/>
    <w:bookmarkStart w:id="5136" w:name="_Toc517902127" w:displacedByCustomXml="next"/>
    <w:bookmarkStart w:id="5137" w:name="_Toc517901370" w:displacedByCustomXml="next"/>
    <w:sdt>
      <w:sdtPr>
        <w:rPr>
          <w:rtl/>
        </w:rPr>
        <w:alias w:val="דובר"/>
        <w:tag w:val="&lt;ID&gt;5276&lt;/ID&gt;&lt;Name&gt;איתן ברושי - המחנה הציוני&lt;/Name&gt;&lt;Data&gt;איתן ברושי (המחנה הציוני)&lt;/Data&gt;&lt;Shortcut&gt;איבר&lt;/Shortcut&gt;&lt;MemberID&gt;2559&lt;/MemberID&gt;"/>
        <w:id w:val="1704820789"/>
        <w:placeholder>
          <w:docPart w:val="80616BAFF571491A9FC92A6C59AEE18F"/>
        </w:placeholder>
        <w15:color w:val="993366"/>
      </w:sdtPr>
      <w:sdtContent>
        <w:p w:rsidR="00D07029" w:rsidRDefault="00D07029" w:rsidP="00555CF3">
          <w:pPr>
            <w:pStyle w:val="a4"/>
            <w:keepNext/>
            <w:rPr>
              <w:rtl/>
            </w:rPr>
          </w:pPr>
          <w:r w:rsidRPr="0005515F">
            <w:rPr>
              <w:rStyle w:val="afe"/>
              <w:color w:val="000000"/>
              <w:rtl/>
            </w:rPr>
            <w:t>איתן ברושי (המחנה הציוני)</w:t>
          </w:r>
          <w:r w:rsidRPr="0005515F">
            <w:rPr>
              <w:color w:val="000000"/>
              <w:rtl/>
            </w:rPr>
            <w:t>:</w:t>
          </w:r>
        </w:p>
      </w:sdtContent>
    </w:sdt>
    <w:bookmarkEnd w:id="5136" w:displacedByCustomXml="prev"/>
    <w:bookmarkEnd w:id="5137" w:displacedByCustomXml="prev"/>
    <w:p w:rsidR="00D07029" w:rsidRDefault="00D07029" w:rsidP="00852CC3">
      <w:pPr>
        <w:rPr>
          <w:rtl/>
        </w:rPr>
      </w:pPr>
    </w:p>
    <w:p w:rsidR="00D07029" w:rsidRDefault="00D07029" w:rsidP="00C13CC9">
      <w:pPr>
        <w:rPr>
          <w:rtl/>
        </w:rPr>
      </w:pPr>
      <w:bookmarkStart w:id="5138" w:name="_ETM_Q13_418000"/>
      <w:bookmarkStart w:id="5139" w:name="_ETM_Q13_427000"/>
      <w:bookmarkStart w:id="5140" w:name="_ETM_Q13_426000"/>
      <w:bookmarkEnd w:id="5138"/>
      <w:bookmarkEnd w:id="5139"/>
      <w:bookmarkEnd w:id="5140"/>
      <w:r>
        <w:rPr>
          <w:rFonts w:hint="cs"/>
          <w:rtl/>
        </w:rPr>
        <w:t>אדוני יושב-ראש ה</w:t>
      </w:r>
      <w:r w:rsidR="00C13CC9">
        <w:rPr>
          <w:rFonts w:hint="cs"/>
          <w:rtl/>
        </w:rPr>
        <w:t>ישיבה</w:t>
      </w:r>
      <w:r>
        <w:rPr>
          <w:rFonts w:hint="cs"/>
          <w:rtl/>
        </w:rPr>
        <w:t>,</w:t>
      </w:r>
      <w:bookmarkStart w:id="5141" w:name="_ETM_Q13_437277"/>
      <w:bookmarkStart w:id="5142" w:name="_ETM_Q13_437449"/>
      <w:bookmarkEnd w:id="5141"/>
      <w:bookmarkEnd w:id="5142"/>
      <w:r>
        <w:rPr>
          <w:rFonts w:hint="cs"/>
          <w:rtl/>
        </w:rPr>
        <w:t xml:space="preserve"> שרי הממשלה וחברי הכנסת, יש קשר בין ההצעה הקודמת להצעה </w:t>
      </w:r>
      <w:bookmarkStart w:id="5143" w:name="_ETM_Q13_432000"/>
      <w:bookmarkEnd w:id="5143"/>
      <w:r>
        <w:rPr>
          <w:rFonts w:hint="cs"/>
          <w:rtl/>
        </w:rPr>
        <w:t xml:space="preserve">הזאת, כמו שיש קשר להתנגדות של הממשלה בוועדת </w:t>
      </w:r>
      <w:bookmarkStart w:id="5144" w:name="_ETM_Q13_444714"/>
      <w:bookmarkEnd w:id="5144"/>
      <w:r>
        <w:rPr>
          <w:rFonts w:hint="cs"/>
          <w:rtl/>
        </w:rPr>
        <w:t xml:space="preserve">שרים לחקיקה. בחוק הזה, שמאפשר להקצות עד 1,000 דונם למיזמים </w:t>
      </w:r>
      <w:bookmarkStart w:id="5145" w:name="_ETM_Q13_442000"/>
      <w:bookmarkEnd w:id="5145"/>
      <w:r>
        <w:rPr>
          <w:rFonts w:hint="cs"/>
          <w:rtl/>
        </w:rPr>
        <w:t xml:space="preserve">של אנרגיה מתחדשת </w:t>
      </w:r>
      <w:r>
        <w:rPr>
          <w:rtl/>
        </w:rPr>
        <w:t>–</w:t>
      </w:r>
      <w:r>
        <w:rPr>
          <w:rFonts w:hint="cs"/>
          <w:rtl/>
        </w:rPr>
        <w:t xml:space="preserve"> תקשיבו טוב </w:t>
      </w:r>
      <w:r>
        <w:rPr>
          <w:rtl/>
        </w:rPr>
        <w:t>–</w:t>
      </w:r>
      <w:r>
        <w:rPr>
          <w:rFonts w:hint="cs"/>
          <w:rtl/>
        </w:rPr>
        <w:t xml:space="preserve"> תומך שר החקלאות</w:t>
      </w:r>
      <w:bookmarkStart w:id="5146" w:name="_ETM_Q13_455699"/>
      <w:bookmarkEnd w:id="5146"/>
      <w:r>
        <w:rPr>
          <w:rFonts w:hint="cs"/>
          <w:rtl/>
        </w:rPr>
        <w:t xml:space="preserve">, תומכים </w:t>
      </w:r>
      <w:bookmarkStart w:id="5147" w:name="_ETM_Q13_450000"/>
      <w:bookmarkEnd w:id="5147"/>
      <w:r>
        <w:rPr>
          <w:rFonts w:hint="cs"/>
          <w:rtl/>
        </w:rPr>
        <w:t xml:space="preserve">שר האנרגיה ומנכ"ל משרד האנרגיה, לא מתנגדים במשרד האוצר </w:t>
      </w:r>
      <w:r>
        <w:rPr>
          <w:rtl/>
        </w:rPr>
        <w:t>–</w:t>
      </w:r>
      <w:r>
        <w:rPr>
          <w:rFonts w:hint="cs"/>
          <w:rtl/>
        </w:rPr>
        <w:t xml:space="preserve"> זה לא עולה שקל</w:t>
      </w:r>
      <w:bookmarkStart w:id="5148" w:name="_ETM_Q13_461000"/>
      <w:bookmarkEnd w:id="5148"/>
      <w:r w:rsidR="00C13CC9">
        <w:rPr>
          <w:rFonts w:hint="cs"/>
          <w:rtl/>
        </w:rPr>
        <w:t xml:space="preserve"> </w:t>
      </w:r>
      <w:r w:rsidR="00C13CC9">
        <w:rPr>
          <w:rFonts w:hint="eastAsia"/>
        </w:rPr>
        <w:t>–</w:t>
      </w:r>
      <w:r>
        <w:rPr>
          <w:rFonts w:hint="cs"/>
          <w:rtl/>
        </w:rPr>
        <w:t xml:space="preserve"> מבקשים את זה ותומכים </w:t>
      </w:r>
      <w:bookmarkStart w:id="5149" w:name="_ETM_Q13_465824"/>
      <w:bookmarkEnd w:id="5149"/>
      <w:r>
        <w:rPr>
          <w:rFonts w:hint="cs"/>
          <w:rtl/>
        </w:rPr>
        <w:t>בזה ראשי השלטון המקומי וראשי הרשויות</w:t>
      </w:r>
      <w:r w:rsidR="00C13CC9">
        <w:rPr>
          <w:rFonts w:hint="cs"/>
          <w:rtl/>
        </w:rPr>
        <w:t>.</w:t>
      </w:r>
      <w:r>
        <w:rPr>
          <w:rFonts w:hint="cs"/>
          <w:rtl/>
        </w:rPr>
        <w:t xml:space="preserve"> הבסיס לחוק הזה הוא הידיעה שאין פרויקטים ב-250 דונם שאותם מאשר המ</w:t>
      </w:r>
      <w:r w:rsidR="00C13CC9">
        <w:rPr>
          <w:rFonts w:hint="cs"/>
          <w:rtl/>
        </w:rPr>
        <w:t>י</w:t>
      </w:r>
      <w:r>
        <w:rPr>
          <w:rFonts w:hint="cs"/>
          <w:rtl/>
        </w:rPr>
        <w:t xml:space="preserve">נהל. יש </w:t>
      </w:r>
      <w:bookmarkStart w:id="5150" w:name="_ETM_Q13_476027"/>
      <w:bookmarkEnd w:id="5150"/>
      <w:r w:rsidR="00C13CC9">
        <w:rPr>
          <w:rFonts w:hint="cs"/>
          <w:rtl/>
        </w:rPr>
        <w:t>ה</w:t>
      </w:r>
      <w:r>
        <w:rPr>
          <w:rFonts w:hint="cs"/>
          <w:rtl/>
        </w:rPr>
        <w:t>גבלה של מים וקיצוץ דרמטי שפוגע בחקלאות</w:t>
      </w:r>
      <w:bookmarkStart w:id="5151" w:name="_ETM_Q13_479000"/>
      <w:bookmarkEnd w:id="5151"/>
      <w:r>
        <w:rPr>
          <w:rFonts w:hint="cs"/>
          <w:rtl/>
        </w:rPr>
        <w:t>; יש שטחים שחלקם לא מנוצלים ב</w:t>
      </w:r>
      <w:r w:rsidR="00C13CC9">
        <w:rPr>
          <w:rFonts w:hint="cs"/>
          <w:rtl/>
        </w:rPr>
        <w:t>ה</w:t>
      </w:r>
      <w:r>
        <w:rPr>
          <w:rFonts w:hint="cs"/>
          <w:rtl/>
        </w:rPr>
        <w:t xml:space="preserve">גבלות האלה, ולא חסרה שמש </w:t>
      </w:r>
      <w:bookmarkStart w:id="5152" w:name="_ETM_Q13_487261"/>
      <w:bookmarkEnd w:id="5152"/>
      <w:r>
        <w:rPr>
          <w:rFonts w:hint="cs"/>
          <w:rtl/>
        </w:rPr>
        <w:t>בעמק המעיינות</w:t>
      </w:r>
      <w:r w:rsidR="00C13CC9">
        <w:rPr>
          <w:rFonts w:hint="cs"/>
          <w:rtl/>
        </w:rPr>
        <w:t xml:space="preserve"> </w:t>
      </w:r>
      <w:r w:rsidR="00C13CC9">
        <w:rPr>
          <w:rtl/>
        </w:rPr>
        <w:t>–</w:t>
      </w:r>
      <w:r w:rsidR="00C13CC9">
        <w:rPr>
          <w:rFonts w:hint="cs"/>
          <w:rtl/>
        </w:rPr>
        <w:t xml:space="preserve"> </w:t>
      </w:r>
      <w:r>
        <w:rPr>
          <w:rFonts w:hint="cs"/>
          <w:rtl/>
        </w:rPr>
        <w:t xml:space="preserve">בית שאן ובדרום. לאחרונה אפילו התקדמו שמאשרים מתקנים כאלה בבריכות דגים, ולצערי, הממשלה מביאה דגים מסין ופוגעת בחקלאים הישראלים.  </w:t>
      </w:r>
    </w:p>
    <w:p w:rsidR="00D07029" w:rsidRDefault="00D07029" w:rsidP="00555CF3">
      <w:pPr>
        <w:rPr>
          <w:rtl/>
        </w:rPr>
      </w:pPr>
    </w:p>
    <w:p w:rsidR="00C13CC9" w:rsidRDefault="00D07029" w:rsidP="00C13CC9">
      <w:pPr>
        <w:rPr>
          <w:rtl/>
        </w:rPr>
      </w:pPr>
      <w:bookmarkStart w:id="5153" w:name="_ETM_Q13_501000"/>
      <w:bookmarkEnd w:id="5153"/>
      <w:r>
        <w:rPr>
          <w:rFonts w:hint="cs"/>
          <w:rtl/>
        </w:rPr>
        <w:t xml:space="preserve">ועכשיו, </w:t>
      </w:r>
      <w:bookmarkStart w:id="5154" w:name="_ETM_Q13_502417"/>
      <w:bookmarkEnd w:id="5154"/>
      <w:r>
        <w:rPr>
          <w:rFonts w:hint="cs"/>
          <w:rtl/>
        </w:rPr>
        <w:t xml:space="preserve">למה המינהל משקר ולמה לא אומרים את האמת? מה אומר </w:t>
      </w:r>
      <w:bookmarkStart w:id="5155" w:name="_ETM_Q13_504000"/>
      <w:bookmarkEnd w:id="5155"/>
      <w:r>
        <w:rPr>
          <w:rFonts w:hint="cs"/>
          <w:rtl/>
        </w:rPr>
        <w:t xml:space="preserve">המינהל? המינהל מוכן ל-1,000 דונם, אבל לא של אלה ששמרו </w:t>
      </w:r>
      <w:bookmarkStart w:id="5156" w:name="_ETM_Q13_509000"/>
      <w:bookmarkEnd w:id="5156"/>
      <w:r>
        <w:rPr>
          <w:rFonts w:hint="cs"/>
          <w:rtl/>
        </w:rPr>
        <w:t xml:space="preserve">על האדמה </w:t>
      </w:r>
      <w:r w:rsidR="00C13CC9">
        <w:rPr>
          <w:rFonts w:hint="cs"/>
          <w:rtl/>
        </w:rPr>
        <w:t>100</w:t>
      </w:r>
      <w:r>
        <w:rPr>
          <w:rFonts w:hint="cs"/>
          <w:rtl/>
        </w:rPr>
        <w:t xml:space="preserve"> שנה. מה </w:t>
      </w:r>
      <w:bookmarkStart w:id="5157" w:name="_ETM_Q13_512980"/>
      <w:bookmarkEnd w:id="5157"/>
      <w:r>
        <w:rPr>
          <w:rFonts w:hint="cs"/>
          <w:rtl/>
        </w:rPr>
        <w:t xml:space="preserve">הם אומרים? אתם קיבלתם לחקלאות </w:t>
      </w:r>
      <w:r>
        <w:rPr>
          <w:rtl/>
        </w:rPr>
        <w:t>–</w:t>
      </w:r>
      <w:r>
        <w:rPr>
          <w:rFonts w:hint="cs"/>
          <w:rtl/>
        </w:rPr>
        <w:t xml:space="preserve"> תמשיכו להפסיד בחקלאות</w:t>
      </w:r>
      <w:r w:rsidR="00C13CC9">
        <w:rPr>
          <w:rFonts w:hint="cs"/>
          <w:rtl/>
        </w:rPr>
        <w:t>,</w:t>
      </w:r>
      <w:r>
        <w:rPr>
          <w:rFonts w:hint="cs"/>
          <w:rtl/>
        </w:rPr>
        <w:t xml:space="preserve"> ואם אתם רוצים אנרגיה </w:t>
      </w:r>
      <w:bookmarkStart w:id="5158" w:name="_ETM_Q13_521276"/>
      <w:bookmarkEnd w:id="5158"/>
      <w:r>
        <w:rPr>
          <w:rFonts w:hint="cs"/>
          <w:rtl/>
        </w:rPr>
        <w:t>מתחדשת</w:t>
      </w:r>
      <w:r w:rsidR="00C13CC9">
        <w:rPr>
          <w:rFonts w:hint="cs"/>
          <w:rtl/>
        </w:rPr>
        <w:t>,</w:t>
      </w:r>
      <w:r>
        <w:rPr>
          <w:rFonts w:hint="cs"/>
          <w:rtl/>
        </w:rPr>
        <w:t xml:space="preserve"> תלכו למכרז. מי </w:t>
      </w:r>
      <w:bookmarkStart w:id="5159" w:name="_ETM_Q13_520000"/>
      <w:bookmarkEnd w:id="5159"/>
      <w:r>
        <w:rPr>
          <w:rFonts w:hint="cs"/>
          <w:rtl/>
        </w:rPr>
        <w:t xml:space="preserve">יבוא וייקח את הקרקע? מי שישלם יותר </w:t>
      </w:r>
      <w:r>
        <w:rPr>
          <w:rFonts w:hint="eastAsia"/>
          <w:rtl/>
        </w:rPr>
        <w:t xml:space="preserve">– </w:t>
      </w:r>
      <w:r>
        <w:rPr>
          <w:rFonts w:hint="cs"/>
          <w:rtl/>
        </w:rPr>
        <w:t xml:space="preserve">מתל אביב או ממקום </w:t>
      </w:r>
      <w:bookmarkStart w:id="5160" w:name="_ETM_Q13_521000"/>
      <w:bookmarkEnd w:id="5160"/>
      <w:r>
        <w:rPr>
          <w:rFonts w:hint="cs"/>
          <w:rtl/>
        </w:rPr>
        <w:t xml:space="preserve">אחר. </w:t>
      </w:r>
      <w:bookmarkStart w:id="5161" w:name="_ETM_Q13_525000"/>
      <w:bookmarkStart w:id="5162" w:name="_ETM_Q13_526000"/>
      <w:bookmarkEnd w:id="5161"/>
      <w:bookmarkEnd w:id="5162"/>
    </w:p>
    <w:p w:rsidR="00C13CC9" w:rsidRDefault="00C13CC9" w:rsidP="00C13CC9">
      <w:pPr>
        <w:rPr>
          <w:rtl/>
        </w:rPr>
      </w:pPr>
    </w:p>
    <w:p w:rsidR="00D07029" w:rsidRDefault="00D07029" w:rsidP="00C13CC9">
      <w:pPr>
        <w:rPr>
          <w:rtl/>
        </w:rPr>
      </w:pPr>
      <w:r>
        <w:rPr>
          <w:rFonts w:hint="cs"/>
          <w:rtl/>
        </w:rPr>
        <w:t>לכן</w:t>
      </w:r>
      <w:r w:rsidR="00C13CC9">
        <w:rPr>
          <w:rFonts w:hint="cs"/>
          <w:rtl/>
        </w:rPr>
        <w:t>,</w:t>
      </w:r>
      <w:r>
        <w:rPr>
          <w:rFonts w:hint="cs"/>
          <w:rtl/>
        </w:rPr>
        <w:t xml:space="preserve"> זה לא שאלה של זמן. </w:t>
      </w:r>
      <w:bookmarkStart w:id="5163" w:name="_ETM_Q13_531026"/>
      <w:bookmarkEnd w:id="5163"/>
      <w:r>
        <w:rPr>
          <w:rFonts w:hint="cs"/>
          <w:rtl/>
        </w:rPr>
        <w:t xml:space="preserve">אדוני היושב-ראש, מה אומרת ועדת שרים לחקיקה? כל הזמן השרים עסוקים בדברים אחרים. מה </w:t>
      </w:r>
      <w:bookmarkStart w:id="5164" w:name="_ETM_Q13_532000"/>
      <w:bookmarkEnd w:id="5164"/>
      <w:r>
        <w:rPr>
          <w:rFonts w:hint="cs"/>
          <w:rtl/>
        </w:rPr>
        <w:t>אומרת ועדת שרים? דוחים בשבוע. היא לא אומרת למה</w:t>
      </w:r>
      <w:r w:rsidR="00C13CC9">
        <w:rPr>
          <w:rFonts w:hint="cs"/>
          <w:rtl/>
        </w:rPr>
        <w:t>,</w:t>
      </w:r>
      <w:r>
        <w:rPr>
          <w:rFonts w:hint="cs"/>
          <w:rtl/>
        </w:rPr>
        <w:t xml:space="preserve"> ואחרי שבוע היא </w:t>
      </w:r>
      <w:bookmarkStart w:id="5165" w:name="_ETM_Q13_537000"/>
      <w:bookmarkEnd w:id="5165"/>
      <w:r>
        <w:rPr>
          <w:rFonts w:hint="cs"/>
          <w:rtl/>
        </w:rPr>
        <w:t>לא חוזרת ואומרת</w:t>
      </w:r>
      <w:r w:rsidR="00C13CC9">
        <w:rPr>
          <w:rFonts w:hint="cs"/>
          <w:rtl/>
        </w:rPr>
        <w:t>:</w:t>
      </w:r>
      <w:r>
        <w:rPr>
          <w:rFonts w:hint="cs"/>
          <w:rtl/>
        </w:rPr>
        <w:t xml:space="preserve"> קיבלנו החלטה כזאת או אחרת. יש תהליך קבוע </w:t>
      </w:r>
      <w:bookmarkStart w:id="5166" w:name="_ETM_Q13_548276"/>
      <w:bookmarkEnd w:id="5166"/>
      <w:r>
        <w:rPr>
          <w:rFonts w:hint="cs"/>
          <w:rtl/>
        </w:rPr>
        <w:t>של התחמקות של ועדת שרים, זילות של ועדת שרים. אתם לא תהיו כל החיים ועדת שרים. יגיע היום ש</w:t>
      </w:r>
      <w:r w:rsidR="00C13CC9">
        <w:rPr>
          <w:rFonts w:hint="cs"/>
          <w:rtl/>
        </w:rPr>
        <w:t xml:space="preserve">גם </w:t>
      </w:r>
      <w:r>
        <w:rPr>
          <w:rFonts w:hint="cs"/>
          <w:rtl/>
        </w:rPr>
        <w:t xml:space="preserve">אתם תחזרו על הפתחים. </w:t>
      </w:r>
      <w:bookmarkStart w:id="5167" w:name="_ETM_Q13_558995"/>
      <w:bookmarkEnd w:id="5167"/>
      <w:r>
        <w:rPr>
          <w:rFonts w:hint="cs"/>
          <w:rtl/>
        </w:rPr>
        <w:t>אנחנו לא נשכח את ההתנהגות שלכם. אני</w:t>
      </w:r>
      <w:r w:rsidR="00C13CC9">
        <w:rPr>
          <w:rFonts w:hint="cs"/>
          <w:rtl/>
        </w:rPr>
        <w:t>,</w:t>
      </w:r>
      <w:r>
        <w:rPr>
          <w:rFonts w:hint="cs"/>
          <w:rtl/>
        </w:rPr>
        <w:t xml:space="preserve"> כשהייתי בתפקידים בממשלה</w:t>
      </w:r>
      <w:r w:rsidR="00C13CC9">
        <w:rPr>
          <w:rFonts w:hint="cs"/>
          <w:rtl/>
        </w:rPr>
        <w:t xml:space="preserve"> </w:t>
      </w:r>
      <w:r w:rsidR="00C13CC9">
        <w:rPr>
          <w:rFonts w:hint="eastAsia"/>
        </w:rPr>
        <w:t>–</w:t>
      </w:r>
      <w:r>
        <w:rPr>
          <w:rFonts w:hint="cs"/>
          <w:rtl/>
        </w:rPr>
        <w:t xml:space="preserve"> מעולם לא התנהגנו ככה. תשאלו את השרים שרצו </w:t>
      </w:r>
      <w:bookmarkStart w:id="5168" w:name="_ETM_Q13_565000"/>
      <w:bookmarkEnd w:id="5168"/>
      <w:r>
        <w:rPr>
          <w:rFonts w:hint="cs"/>
          <w:rtl/>
        </w:rPr>
        <w:t>מאיתנו עניינים</w:t>
      </w:r>
      <w:r w:rsidR="00C13CC9">
        <w:rPr>
          <w:rFonts w:hint="cs"/>
          <w:rtl/>
        </w:rPr>
        <w:t xml:space="preserve"> </w:t>
      </w:r>
      <w:r w:rsidR="00C13CC9">
        <w:rPr>
          <w:rFonts w:hint="eastAsia"/>
        </w:rPr>
        <w:t>–</w:t>
      </w:r>
      <w:r>
        <w:rPr>
          <w:rFonts w:hint="cs"/>
          <w:rtl/>
        </w:rPr>
        <w:t xml:space="preserve"> היה תמיד כבוד לבקשות ראויות. אתם מתעלמים ופוגעים. מילא בנו </w:t>
      </w:r>
      <w:r>
        <w:rPr>
          <w:rtl/>
        </w:rPr>
        <w:t>–</w:t>
      </w:r>
      <w:r>
        <w:rPr>
          <w:rFonts w:hint="cs"/>
          <w:rtl/>
        </w:rPr>
        <w:t xml:space="preserve"> אתם פוגעים באזרחי ישראל. </w:t>
      </w:r>
      <w:bookmarkStart w:id="5169" w:name="_ETM_Q13_581073"/>
      <w:bookmarkStart w:id="5170" w:name="_ETM_Q13_581167"/>
      <w:bookmarkStart w:id="5171" w:name="_ETM_Q13_581573"/>
      <w:bookmarkStart w:id="5172" w:name="_ETM_Q13_581479"/>
      <w:bookmarkEnd w:id="5169"/>
      <w:bookmarkEnd w:id="5170"/>
      <w:bookmarkEnd w:id="5171"/>
      <w:bookmarkEnd w:id="5172"/>
      <w:r>
        <w:rPr>
          <w:rFonts w:hint="cs"/>
          <w:rtl/>
        </w:rPr>
        <w:t xml:space="preserve">אומר שר התשתיות </w:t>
      </w:r>
      <w:bookmarkStart w:id="5173" w:name="_ETM_Q13_576000"/>
      <w:bookmarkEnd w:id="5173"/>
      <w:r>
        <w:rPr>
          <w:rFonts w:hint="cs"/>
          <w:rtl/>
        </w:rPr>
        <w:t xml:space="preserve">שהוא צריך עוד יכולת ייצור </w:t>
      </w:r>
      <w:r w:rsidR="00C13CC9">
        <w:rPr>
          <w:rFonts w:hint="cs"/>
          <w:rtl/>
        </w:rPr>
        <w:t xml:space="preserve">של </w:t>
      </w:r>
      <w:r>
        <w:rPr>
          <w:rFonts w:hint="cs"/>
          <w:rtl/>
        </w:rPr>
        <w:t>אנרגיה מתחדשת</w:t>
      </w:r>
      <w:r w:rsidR="00C13CC9">
        <w:rPr>
          <w:rFonts w:hint="cs"/>
          <w:rtl/>
        </w:rPr>
        <w:t>.</w:t>
      </w:r>
      <w:r>
        <w:rPr>
          <w:rFonts w:hint="cs"/>
          <w:rtl/>
        </w:rPr>
        <w:t xml:space="preserve"> מ</w:t>
      </w:r>
      <w:bookmarkStart w:id="5174" w:name="_ETM_Q13_583448"/>
      <w:bookmarkEnd w:id="5174"/>
      <w:r>
        <w:rPr>
          <w:rFonts w:hint="cs"/>
          <w:rtl/>
        </w:rPr>
        <w:t xml:space="preserve">דוע אתם מתנגדים? </w:t>
      </w:r>
    </w:p>
    <w:p w:rsidR="00D07029" w:rsidRDefault="00D07029" w:rsidP="00555CF3">
      <w:pPr>
        <w:rPr>
          <w:rtl/>
        </w:rPr>
      </w:pPr>
    </w:p>
    <w:p w:rsidR="00D07029" w:rsidRDefault="00D07029" w:rsidP="00C13CC9">
      <w:pPr>
        <w:rPr>
          <w:rtl/>
        </w:rPr>
      </w:pPr>
      <w:r>
        <w:rPr>
          <w:rFonts w:hint="cs"/>
          <w:rtl/>
        </w:rPr>
        <w:t xml:space="preserve">אני </w:t>
      </w:r>
      <w:bookmarkStart w:id="5175" w:name="_ETM_Q13_584000"/>
      <w:bookmarkEnd w:id="5175"/>
      <w:r>
        <w:rPr>
          <w:rFonts w:hint="cs"/>
          <w:rtl/>
        </w:rPr>
        <w:t>אומר לך, אדוני היושב-ראש</w:t>
      </w:r>
      <w:r w:rsidR="00C13CC9">
        <w:rPr>
          <w:rFonts w:hint="cs"/>
          <w:rtl/>
        </w:rPr>
        <w:t xml:space="preserve"> </w:t>
      </w:r>
      <w:r w:rsidR="00C13CC9">
        <w:rPr>
          <w:rFonts w:hint="eastAsia"/>
        </w:rPr>
        <w:t>–</w:t>
      </w:r>
      <w:r>
        <w:rPr>
          <w:rFonts w:hint="cs"/>
          <w:rtl/>
        </w:rPr>
        <w:t xml:space="preserve"> סגן שר האוצר</w:t>
      </w:r>
      <w:bookmarkStart w:id="5176" w:name="_ETM_Q13_588307"/>
      <w:bookmarkEnd w:id="5176"/>
      <w:r>
        <w:rPr>
          <w:rFonts w:hint="cs"/>
          <w:rtl/>
        </w:rPr>
        <w:t xml:space="preserve">, אתה מקריא תשובות </w:t>
      </w:r>
      <w:bookmarkStart w:id="5177" w:name="_ETM_Q13_587000"/>
      <w:bookmarkEnd w:id="5177"/>
      <w:r>
        <w:rPr>
          <w:rFonts w:hint="cs"/>
          <w:rtl/>
        </w:rPr>
        <w:t>מהכתב, אבל מה שכתבו שם זה לא האמת; זה לא אמת וזה לא אחראי. אתם ממשלה שהולכת ומתג</w:t>
      </w:r>
      <w:r w:rsidR="00C13CC9">
        <w:rPr>
          <w:rFonts w:hint="cs"/>
          <w:rtl/>
        </w:rPr>
        <w:t>לה כאנטי-</w:t>
      </w:r>
      <w:r>
        <w:rPr>
          <w:rFonts w:hint="cs"/>
          <w:rtl/>
        </w:rPr>
        <w:t xml:space="preserve">ציונית. אני אומר לך, אם זה </w:t>
      </w:r>
      <w:bookmarkStart w:id="5178" w:name="_ETM_Q13_604901"/>
      <w:bookmarkEnd w:id="5178"/>
      <w:r>
        <w:rPr>
          <w:rFonts w:hint="cs"/>
          <w:rtl/>
        </w:rPr>
        <w:t xml:space="preserve">היה בנושאים של יהודה ושומרון, היה פה רוב אוטומטי. כשמגיעים </w:t>
      </w:r>
      <w:bookmarkStart w:id="5179" w:name="_ETM_Q13_604000"/>
      <w:bookmarkEnd w:id="5179"/>
      <w:r>
        <w:rPr>
          <w:rFonts w:hint="cs"/>
          <w:rtl/>
        </w:rPr>
        <w:t xml:space="preserve">ליהודה ושומרון אין לכם </w:t>
      </w:r>
      <w:r w:rsidR="00C13CC9">
        <w:rPr>
          <w:rFonts w:hint="cs"/>
          <w:rtl/>
        </w:rPr>
        <w:t>מ</w:t>
      </w:r>
      <w:r>
        <w:rPr>
          <w:rFonts w:hint="cs"/>
          <w:rtl/>
        </w:rPr>
        <w:t xml:space="preserve">גבלות. החוק האחרון הוא לא חוקי </w:t>
      </w:r>
      <w:r>
        <w:rPr>
          <w:rFonts w:hint="eastAsia"/>
        </w:rPr>
        <w:t>–</w:t>
      </w:r>
      <w:r>
        <w:rPr>
          <w:rFonts w:hint="cs"/>
          <w:rtl/>
        </w:rPr>
        <w:t xml:space="preserve"> </w:t>
      </w:r>
      <w:bookmarkStart w:id="5180" w:name="_ETM_Q13_609000"/>
      <w:bookmarkEnd w:id="5180"/>
      <w:r>
        <w:rPr>
          <w:rFonts w:hint="cs"/>
          <w:rtl/>
        </w:rPr>
        <w:t xml:space="preserve">עסק בענייני החטיבה להתיישבות והשתלטות על הקרקעות. שם יש לכם רוב </w:t>
      </w:r>
      <w:bookmarkStart w:id="5181" w:name="_ETM_Q13_614000"/>
      <w:bookmarkEnd w:id="5181"/>
      <w:r>
        <w:rPr>
          <w:rFonts w:hint="cs"/>
          <w:rtl/>
        </w:rPr>
        <w:t xml:space="preserve">גם בלי </w:t>
      </w:r>
      <w:bookmarkStart w:id="5182" w:name="_ETM_Q13_617588"/>
      <w:bookmarkEnd w:id="5182"/>
      <w:r>
        <w:rPr>
          <w:rFonts w:hint="cs"/>
          <w:rtl/>
        </w:rPr>
        <w:t xml:space="preserve">ועדת שרים. למה תמכתם בחוק של סמוטריץ, שוועדת שרים </w:t>
      </w:r>
      <w:bookmarkStart w:id="5183" w:name="_ETM_Q13_618000"/>
      <w:bookmarkEnd w:id="5183"/>
      <w:r>
        <w:rPr>
          <w:rFonts w:hint="cs"/>
          <w:rtl/>
        </w:rPr>
        <w:t>לא אישרה אותו</w:t>
      </w:r>
      <w:r w:rsidR="00C13CC9">
        <w:rPr>
          <w:rFonts w:hint="cs"/>
          <w:rtl/>
        </w:rPr>
        <w:t>?</w:t>
      </w:r>
    </w:p>
    <w:p w:rsidR="00D07029" w:rsidRDefault="00D07029" w:rsidP="00555CF3">
      <w:pPr>
        <w:ind w:firstLine="0"/>
        <w:rPr>
          <w:rtl/>
        </w:rPr>
      </w:pPr>
      <w:bookmarkStart w:id="5184" w:name="_ETM_Q13_619588"/>
      <w:bookmarkStart w:id="5185" w:name="_ETM_Q13_619854"/>
      <w:bookmarkEnd w:id="5184"/>
      <w:bookmarkEnd w:id="5185"/>
    </w:p>
    <w:bookmarkStart w:id="5186" w:name="_ETM_Q13_620245" w:displacedByCustomXml="next"/>
    <w:bookmarkEnd w:id="5186" w:displacedByCustomXml="next"/>
    <w:bookmarkStart w:id="5187" w:name="_ETM_Q13_620151" w:displacedByCustomXml="next"/>
    <w:bookmarkEnd w:id="5187" w:displacedByCustomXml="next"/>
    <w:sdt>
      <w:sdtPr>
        <w:rPr>
          <w:rtl/>
        </w:rPr>
        <w:alias w:val="יור"/>
        <w:tag w:val="&lt;ID&gt;5533&lt;/ID&gt;&lt;Name&gt;יצחק וקנין - יו&quot;ר&lt;/Name&gt;&lt;Data&gt;יצחק וקנין&lt;/Data&gt;&lt;Shortcut&gt;&lt;/Shortcut&gt;"/>
        <w:id w:val="-1306856249"/>
        <w:placeholder>
          <w:docPart w:val="80616BAFF571491A9FC92A6C59AEE18F"/>
        </w:placeholder>
        <w15:color w:val="993366"/>
      </w:sdtPr>
      <w:sdtContent>
        <w:p w:rsidR="00D07029" w:rsidRDefault="00D07029" w:rsidP="00555CF3">
          <w:pPr>
            <w:pStyle w:val="af6"/>
            <w:keepNext/>
            <w:rPr>
              <w:rtl/>
            </w:rPr>
          </w:pPr>
          <w:r w:rsidRPr="00A50822">
            <w:rPr>
              <w:rStyle w:val="afe"/>
              <w:color w:val="000000"/>
              <w:rtl/>
            </w:rPr>
            <w:t>היו"ר יצחק וקנין</w:t>
          </w:r>
          <w:r w:rsidRPr="00A50822">
            <w:rPr>
              <w:color w:val="000000"/>
              <w:rtl/>
            </w:rPr>
            <w:t>:</w:t>
          </w:r>
        </w:p>
      </w:sdtContent>
    </w:sdt>
    <w:p w:rsidR="00D07029" w:rsidRDefault="00D07029" w:rsidP="00852CC3">
      <w:pPr>
        <w:rPr>
          <w:rtl/>
        </w:rPr>
      </w:pPr>
    </w:p>
    <w:p w:rsidR="00D07029" w:rsidRDefault="00D07029" w:rsidP="00555CF3">
      <w:pPr>
        <w:rPr>
          <w:rtl/>
        </w:rPr>
      </w:pPr>
      <w:bookmarkStart w:id="5188" w:name="_ETM_Q13_622010"/>
      <w:bookmarkEnd w:id="5188"/>
      <w:r>
        <w:rPr>
          <w:rFonts w:hint="cs"/>
          <w:rtl/>
        </w:rPr>
        <w:t>תודה, אדוני.</w:t>
      </w:r>
    </w:p>
    <w:p w:rsidR="00D07029" w:rsidRDefault="00D07029" w:rsidP="00555CF3">
      <w:pPr>
        <w:ind w:firstLine="0"/>
        <w:rPr>
          <w:rtl/>
        </w:rPr>
      </w:pPr>
      <w:bookmarkStart w:id="5189" w:name="_ETM_Q13_623229"/>
      <w:bookmarkStart w:id="5190" w:name="_ETM_Q13_623385"/>
      <w:bookmarkEnd w:id="5189"/>
      <w:bookmarkEnd w:id="5190"/>
    </w:p>
    <w:bookmarkStart w:id="5191" w:name="_ETM_Q13_623807" w:displacedByCustomXml="next"/>
    <w:bookmarkEnd w:id="5191" w:displacedByCustomXml="next"/>
    <w:bookmarkStart w:id="5192" w:name="_ETM_Q13_623698" w:displacedByCustomXml="next"/>
    <w:bookmarkEnd w:id="5192" w:displacedByCustomXml="next"/>
    <w:sdt>
      <w:sdtPr>
        <w:rPr>
          <w:rtl/>
        </w:rPr>
        <w:alias w:val="דובר_המשך"/>
        <w:tag w:val="&lt;ID&gt;5276&lt;/ID&gt;&lt;Name&gt;איתן ברושי - המחנה הציוני&lt;/Name&gt;&lt;Data&gt;איתן ברושי (המחנה הציוני)&lt;/Data&gt;&lt;Shortcut&gt;איבר&lt;/Shortcut&gt;"/>
        <w:id w:val="994075972"/>
        <w:placeholder>
          <w:docPart w:val="80616BAFF571491A9FC92A6C59AEE18F"/>
        </w:placeholder>
        <w15:color w:val="993366"/>
      </w:sdtPr>
      <w:sdtContent>
        <w:p w:rsidR="00D07029" w:rsidRDefault="00D07029" w:rsidP="00555CF3">
          <w:pPr>
            <w:pStyle w:val="-"/>
            <w:keepNext/>
            <w:rPr>
              <w:rtl/>
            </w:rPr>
          </w:pPr>
          <w:r w:rsidRPr="00A50822">
            <w:rPr>
              <w:rStyle w:val="afe"/>
              <w:color w:val="000000"/>
              <w:rtl/>
            </w:rPr>
            <w:t>איתן ברושי (המחנה הציוני)</w:t>
          </w:r>
          <w:r w:rsidRPr="00A50822">
            <w:rPr>
              <w:color w:val="000000"/>
              <w:rtl/>
            </w:rPr>
            <w:t>:</w:t>
          </w:r>
        </w:p>
      </w:sdtContent>
    </w:sdt>
    <w:p w:rsidR="00D07029" w:rsidRDefault="00D07029" w:rsidP="00852CC3">
      <w:pPr>
        <w:rPr>
          <w:rtl/>
        </w:rPr>
      </w:pPr>
    </w:p>
    <w:p w:rsidR="00D07029" w:rsidRDefault="00D07029" w:rsidP="00555CF3">
      <w:pPr>
        <w:rPr>
          <w:rtl/>
        </w:rPr>
      </w:pPr>
      <w:bookmarkStart w:id="5193" w:name="_ETM_Q13_625792"/>
      <w:bookmarkEnd w:id="5193"/>
      <w:r>
        <w:rPr>
          <w:rFonts w:hint="cs"/>
          <w:rtl/>
        </w:rPr>
        <w:t xml:space="preserve">שם אין גבולות. כשאתם </w:t>
      </w:r>
      <w:bookmarkStart w:id="5194" w:name="_ETM_Q13_620000"/>
      <w:bookmarkEnd w:id="5194"/>
      <w:r>
        <w:rPr>
          <w:rFonts w:hint="cs"/>
          <w:rtl/>
        </w:rPr>
        <w:t xml:space="preserve">מגיעים לקווי העימות והעדיפות אתם מתבלבלים. אנחנו נצביע, משום </w:t>
      </w:r>
      <w:bookmarkStart w:id="5195" w:name="_ETM_Q13_634385"/>
      <w:bookmarkEnd w:id="5195"/>
      <w:r>
        <w:rPr>
          <w:rFonts w:hint="cs"/>
          <w:rtl/>
        </w:rPr>
        <w:t xml:space="preserve">שאתם תעמדו ותידרשו לתת הסבר למה התנגדתם לחוקים הגיוניים. תודה. </w:t>
      </w:r>
    </w:p>
    <w:p w:rsidR="00D07029" w:rsidRDefault="00D07029" w:rsidP="00555CF3">
      <w:pPr>
        <w:ind w:firstLine="0"/>
        <w:rPr>
          <w:rtl/>
        </w:rPr>
      </w:pPr>
      <w:bookmarkStart w:id="5196" w:name="_ETM_Q13_634713"/>
      <w:bookmarkStart w:id="5197" w:name="_ETM_Q13_634854"/>
      <w:bookmarkEnd w:id="5196"/>
      <w:bookmarkEnd w:id="5197"/>
    </w:p>
    <w:bookmarkStart w:id="5198" w:name="_ETM_Q13_635245" w:displacedByCustomXml="next"/>
    <w:bookmarkEnd w:id="5198" w:displacedByCustomXml="next"/>
    <w:bookmarkStart w:id="5199" w:name="_ETM_Q13_635135" w:displacedByCustomXml="next"/>
    <w:bookmarkEnd w:id="5199" w:displacedByCustomXml="next"/>
    <w:sdt>
      <w:sdtPr>
        <w:rPr>
          <w:rtl/>
        </w:rPr>
        <w:alias w:val="יור"/>
        <w:tag w:val="&lt;ID&gt;5533&lt;/ID&gt;&lt;Name&gt;יצחק וקנין - יו&quot;ר&lt;/Name&gt;&lt;Data&gt;יצחק וקנין&lt;/Data&gt;&lt;Shortcut&gt;&lt;/Shortcut&gt;"/>
        <w:id w:val="267583263"/>
        <w:placeholder>
          <w:docPart w:val="80616BAFF571491A9FC92A6C59AEE18F"/>
        </w:placeholder>
        <w15:color w:val="993366"/>
      </w:sdtPr>
      <w:sdtContent>
        <w:p w:rsidR="00D07029" w:rsidRDefault="00D07029" w:rsidP="00555CF3">
          <w:pPr>
            <w:pStyle w:val="af6"/>
            <w:keepNext/>
            <w:rPr>
              <w:rtl/>
            </w:rPr>
          </w:pPr>
          <w:r w:rsidRPr="00A50822">
            <w:rPr>
              <w:rStyle w:val="afe"/>
              <w:color w:val="000000"/>
              <w:rtl/>
            </w:rPr>
            <w:t>היו"ר יצחק וקנין</w:t>
          </w:r>
          <w:r w:rsidRPr="00A50822">
            <w:rPr>
              <w:color w:val="000000"/>
              <w:rtl/>
            </w:rPr>
            <w:t>:</w:t>
          </w:r>
        </w:p>
      </w:sdtContent>
    </w:sdt>
    <w:p w:rsidR="00D07029" w:rsidRDefault="00D07029" w:rsidP="00852CC3">
      <w:pPr>
        <w:rPr>
          <w:rtl/>
        </w:rPr>
      </w:pPr>
    </w:p>
    <w:p w:rsidR="00D07029" w:rsidRDefault="00D07029" w:rsidP="00555CF3">
      <w:pPr>
        <w:rPr>
          <w:rtl/>
        </w:rPr>
      </w:pPr>
      <w:bookmarkStart w:id="5200" w:name="_ETM_Q13_636870"/>
      <w:bookmarkEnd w:id="5200"/>
      <w:r>
        <w:rPr>
          <w:rFonts w:hint="cs"/>
          <w:rtl/>
        </w:rPr>
        <w:t>תודה לחבר הכנסת איתן ברושי.</w:t>
      </w:r>
    </w:p>
    <w:p w:rsidR="00D07029" w:rsidRDefault="00D07029" w:rsidP="00555CF3">
      <w:pPr>
        <w:rPr>
          <w:rtl/>
        </w:rPr>
      </w:pPr>
    </w:p>
    <w:p w:rsidR="00D07029" w:rsidRPr="00A24F75" w:rsidRDefault="00D07029" w:rsidP="00555CF3">
      <w:pPr>
        <w:rPr>
          <w:rFonts w:asciiTheme="minorBidi" w:hAnsiTheme="minorBidi" w:cstheme="minorBidi"/>
        </w:rPr>
      </w:pPr>
      <w:bookmarkStart w:id="5201" w:name="_ETM_Q13_619000"/>
      <w:bookmarkEnd w:id="5201"/>
      <w:r>
        <w:rPr>
          <w:rFonts w:hint="cs"/>
          <w:rtl/>
        </w:rPr>
        <w:t xml:space="preserve">אנחנו עוברים להצבעה. </w:t>
      </w:r>
      <w:hyperlink r:id="rId7" w:history="1">
        <w:r w:rsidRPr="00A24F75">
          <w:rPr>
            <w:rFonts w:asciiTheme="minorBidi" w:eastAsia="David" w:hAnsiTheme="minorBidi" w:cstheme="minorBidi"/>
            <w:rtl/>
          </w:rPr>
          <w:t xml:space="preserve">הצעת חוק רשות מקרקעי ישראל (תיקון </w:t>
        </w:r>
        <w:r>
          <w:rPr>
            <w:rFonts w:asciiTheme="minorBidi" w:eastAsia="David" w:hAnsiTheme="minorBidi" w:cstheme="minorBidi" w:hint="cs"/>
            <w:rtl/>
          </w:rPr>
          <w:t>–</w:t>
        </w:r>
        <w:r w:rsidRPr="00A24F75">
          <w:rPr>
            <w:rFonts w:asciiTheme="minorBidi" w:eastAsia="David" w:hAnsiTheme="minorBidi" w:cstheme="minorBidi"/>
            <w:rtl/>
          </w:rPr>
          <w:t xml:space="preserve"> שימוש בקרקע חקלאית לייצור אנרגיה מתחדשת ביישובי עדיפות לאומית), התשע"ח</w:t>
        </w:r>
        <w:r>
          <w:rPr>
            <w:rFonts w:asciiTheme="minorBidi" w:eastAsia="David" w:hAnsiTheme="minorBidi" w:cstheme="minorBidi" w:hint="cs"/>
            <w:rtl/>
          </w:rPr>
          <w:t>–</w:t>
        </w:r>
        <w:r w:rsidRPr="00A24F75">
          <w:rPr>
            <w:rFonts w:asciiTheme="minorBidi" w:eastAsia="David" w:hAnsiTheme="minorBidi" w:cstheme="minorBidi"/>
            <w:rtl/>
          </w:rPr>
          <w:t>2018</w:t>
        </w:r>
      </w:hyperlink>
      <w:r>
        <w:rPr>
          <w:rFonts w:asciiTheme="minorBidi" w:eastAsia="David" w:hAnsiTheme="minorBidi" w:cstheme="minorBidi" w:hint="cs"/>
          <w:rtl/>
        </w:rPr>
        <w:t xml:space="preserve">, של </w:t>
      </w:r>
      <w:bookmarkStart w:id="5202" w:name="_ETM_Q13_650938"/>
      <w:bookmarkEnd w:id="5202"/>
      <w:r>
        <w:rPr>
          <w:rFonts w:asciiTheme="minorBidi" w:eastAsia="David" w:hAnsiTheme="minorBidi" w:cstheme="minorBidi" w:hint="cs"/>
          <w:rtl/>
        </w:rPr>
        <w:t xml:space="preserve">חבר הכנסת איתן ברושי וקבוצת חברי הכנסת. הצבעה בקריאה טרומית. </w:t>
      </w:r>
    </w:p>
    <w:p w:rsidR="00D07029" w:rsidRPr="00A24F75" w:rsidRDefault="00D07029" w:rsidP="00555CF3">
      <w:pPr>
        <w:rPr>
          <w:rtl/>
        </w:rPr>
      </w:pPr>
    </w:p>
    <w:p w:rsidR="00D07029" w:rsidRDefault="00D07029" w:rsidP="00555CF3">
      <w:pPr>
        <w:pStyle w:val="af1"/>
        <w:keepNext/>
        <w:rPr>
          <w:rtl/>
        </w:rPr>
      </w:pPr>
      <w:bookmarkStart w:id="5203" w:name="_ETM_Q13_645432"/>
      <w:bookmarkStart w:id="5204" w:name="_ETM_Q13_645620"/>
      <w:bookmarkStart w:id="5205" w:name="_ETM_Q13_645901"/>
      <w:bookmarkStart w:id="5206" w:name="_ETM_Q13_645963"/>
      <w:bookmarkEnd w:id="5203"/>
      <w:bookmarkEnd w:id="5204"/>
      <w:bookmarkEnd w:id="5205"/>
      <w:bookmarkEnd w:id="5206"/>
      <w:r>
        <w:rPr>
          <w:rtl/>
        </w:rPr>
        <w:t>הצבעה מס'</w:t>
      </w:r>
      <w:r>
        <w:rPr>
          <w:rFonts w:hint="cs"/>
          <w:rtl/>
        </w:rPr>
        <w:t xml:space="preserve"> </w:t>
      </w:r>
      <w:bookmarkStart w:id="5207" w:name="_ETM_Q13_679448"/>
      <w:bookmarkEnd w:id="5207"/>
      <w:r>
        <w:rPr>
          <w:rFonts w:hint="cs"/>
          <w:rtl/>
        </w:rPr>
        <w:t>5</w:t>
      </w:r>
    </w:p>
    <w:p w:rsidR="00D07029" w:rsidRDefault="00D07029" w:rsidP="00555CF3">
      <w:pPr>
        <w:pStyle w:val="--"/>
        <w:keepNext/>
        <w:rPr>
          <w:rtl/>
        </w:rPr>
      </w:pPr>
    </w:p>
    <w:p w:rsidR="00D07029" w:rsidRDefault="00D07029" w:rsidP="00555CF3">
      <w:pPr>
        <w:pStyle w:val="--"/>
        <w:keepNext/>
        <w:rPr>
          <w:rtl/>
        </w:rPr>
      </w:pPr>
      <w:r>
        <w:rPr>
          <w:rtl/>
        </w:rPr>
        <w:t>בעד ההצעה להעביר את הצעת החוק לוועדה –</w:t>
      </w:r>
      <w:r>
        <w:rPr>
          <w:rFonts w:hint="cs"/>
          <w:rtl/>
        </w:rPr>
        <w:t xml:space="preserve"> 24</w:t>
      </w:r>
    </w:p>
    <w:p w:rsidR="00D07029" w:rsidRDefault="00D07029" w:rsidP="00555CF3">
      <w:pPr>
        <w:pStyle w:val="--"/>
        <w:keepNext/>
        <w:rPr>
          <w:rtl/>
        </w:rPr>
      </w:pPr>
      <w:r>
        <w:rPr>
          <w:rFonts w:hint="cs"/>
          <w:rtl/>
        </w:rPr>
        <w:t>בעד ההצעה להסיר מסדר-היום את הצעת החוק</w:t>
      </w:r>
      <w:r>
        <w:rPr>
          <w:rtl/>
        </w:rPr>
        <w:t xml:space="preserve"> – </w:t>
      </w:r>
      <w:r>
        <w:rPr>
          <w:rFonts w:hint="cs"/>
          <w:rtl/>
        </w:rPr>
        <w:t>56</w:t>
      </w:r>
    </w:p>
    <w:p w:rsidR="00D07029" w:rsidRDefault="00D07029" w:rsidP="00555CF3">
      <w:pPr>
        <w:pStyle w:val="--"/>
        <w:keepNext/>
        <w:rPr>
          <w:rtl/>
        </w:rPr>
      </w:pPr>
      <w:r>
        <w:rPr>
          <w:rtl/>
        </w:rPr>
        <w:t xml:space="preserve">נמנעים – </w:t>
      </w:r>
      <w:r>
        <w:rPr>
          <w:rFonts w:hint="cs"/>
          <w:rtl/>
        </w:rPr>
        <w:t>אין</w:t>
      </w:r>
    </w:p>
    <w:p w:rsidR="00D07029" w:rsidRPr="003E6335" w:rsidRDefault="00D07029" w:rsidP="00555CF3">
      <w:pPr>
        <w:pStyle w:val="af2"/>
        <w:rPr>
          <w:rtl/>
        </w:rPr>
      </w:pPr>
      <w:bookmarkStart w:id="5208" w:name="_ETM_Q13_677563"/>
      <w:bookmarkStart w:id="5209" w:name="_ETM_Q13_677602"/>
      <w:bookmarkEnd w:id="5208"/>
      <w:bookmarkEnd w:id="5209"/>
      <w:r>
        <w:rPr>
          <w:rtl/>
        </w:rPr>
        <w:t xml:space="preserve">ההצעה להעביר </w:t>
      </w:r>
      <w:r>
        <w:rPr>
          <w:rFonts w:hint="cs"/>
          <w:rtl/>
        </w:rPr>
        <w:t xml:space="preserve">לוועדה </w:t>
      </w:r>
      <w:r>
        <w:rPr>
          <w:rtl/>
        </w:rPr>
        <w:t>את הצעת חוק</w:t>
      </w:r>
      <w:bookmarkStart w:id="5210" w:name="_ETM_Q13_653713"/>
      <w:bookmarkEnd w:id="5210"/>
      <w:r w:rsidRPr="00A24F75">
        <w:rPr>
          <w:rFonts w:asciiTheme="minorBidi" w:hAnsiTheme="minorBidi" w:cstheme="minorBidi"/>
        </w:rPr>
        <w:fldChar w:fldCharType="begin"/>
      </w:r>
      <w:r w:rsidRPr="00A24F75">
        <w:rPr>
          <w:rFonts w:asciiTheme="minorBidi" w:hAnsiTheme="minorBidi" w:cstheme="minorBidi"/>
        </w:rPr>
        <w:instrText xml:space="preserve"> HYPERLINK "http://main.knesset.gov.il/Activity/Legislation/Laws/Pages/LawBill.aspx?t=lawsuggestionssearch&amp;lawitemid=2065188" </w:instrText>
      </w:r>
      <w:r w:rsidRPr="00A24F75">
        <w:rPr>
          <w:rFonts w:asciiTheme="minorBidi" w:hAnsiTheme="minorBidi" w:cstheme="minorBidi"/>
        </w:rPr>
        <w:fldChar w:fldCharType="separate"/>
      </w:r>
      <w:r w:rsidRPr="00A24F75">
        <w:rPr>
          <w:rFonts w:asciiTheme="minorBidi" w:eastAsia="David" w:hAnsiTheme="minorBidi" w:cstheme="minorBidi"/>
          <w:rtl/>
        </w:rPr>
        <w:t xml:space="preserve"> רשות מקרקעי ישראל (תיקון </w:t>
      </w:r>
      <w:r>
        <w:rPr>
          <w:rFonts w:asciiTheme="minorBidi" w:eastAsia="David" w:hAnsiTheme="minorBidi" w:cstheme="minorBidi" w:hint="cs"/>
          <w:rtl/>
        </w:rPr>
        <w:t>–</w:t>
      </w:r>
      <w:r w:rsidRPr="00A24F75">
        <w:rPr>
          <w:rFonts w:asciiTheme="minorBidi" w:eastAsia="David" w:hAnsiTheme="minorBidi" w:cstheme="minorBidi"/>
          <w:rtl/>
        </w:rPr>
        <w:t xml:space="preserve"> שימוש בקרקע חקלאית לייצור אנרגי</w:t>
      </w:r>
      <w:r>
        <w:rPr>
          <w:rFonts w:asciiTheme="minorBidi" w:eastAsia="David" w:hAnsiTheme="minorBidi" w:cstheme="minorBidi"/>
          <w:rtl/>
        </w:rPr>
        <w:t>ה מתחדשת ביישובי עדיפות לאומית)</w:t>
      </w:r>
      <w:r>
        <w:rPr>
          <w:rFonts w:asciiTheme="minorBidi" w:eastAsia="David" w:hAnsiTheme="minorBidi" w:cstheme="minorBidi" w:hint="cs"/>
          <w:rtl/>
        </w:rPr>
        <w:t>,</w:t>
      </w:r>
      <w:r w:rsidRPr="00A24F75">
        <w:rPr>
          <w:rFonts w:asciiTheme="minorBidi" w:eastAsia="David" w:hAnsiTheme="minorBidi" w:cstheme="minorBidi"/>
          <w:rtl/>
        </w:rPr>
        <w:t xml:space="preserve"> התשע"ח</w:t>
      </w:r>
      <w:r>
        <w:rPr>
          <w:rFonts w:asciiTheme="minorBidi" w:eastAsia="David" w:hAnsiTheme="minorBidi" w:cstheme="minorBidi" w:hint="cs"/>
          <w:rtl/>
        </w:rPr>
        <w:t>–</w:t>
      </w:r>
      <w:r w:rsidRPr="00A24F75">
        <w:rPr>
          <w:rFonts w:asciiTheme="minorBidi" w:eastAsia="David" w:hAnsiTheme="minorBidi" w:cstheme="minorBidi"/>
          <w:rtl/>
        </w:rPr>
        <w:t>2018</w:t>
      </w:r>
      <w:r w:rsidRPr="00A24F75">
        <w:rPr>
          <w:rFonts w:asciiTheme="minorBidi" w:eastAsia="David" w:hAnsiTheme="minorBidi" w:cstheme="minorBidi"/>
        </w:rPr>
        <w:fldChar w:fldCharType="end"/>
      </w:r>
      <w:r>
        <w:rPr>
          <w:rFonts w:asciiTheme="minorBidi" w:eastAsia="David" w:hAnsiTheme="minorBidi" w:cstheme="minorBidi" w:hint="cs"/>
          <w:rtl/>
        </w:rPr>
        <w:t>, לא נתקבלה.</w:t>
      </w:r>
    </w:p>
    <w:p w:rsidR="00D07029" w:rsidRDefault="00D07029" w:rsidP="00555CF3">
      <w:pPr>
        <w:rPr>
          <w:rtl/>
        </w:rPr>
      </w:pPr>
      <w:bookmarkStart w:id="5211" w:name="_ETM_Q13_79060"/>
      <w:bookmarkStart w:id="5212" w:name="_ETM_Q13_79419"/>
      <w:bookmarkStart w:id="5213" w:name="_ETM_Q13_79513"/>
      <w:bookmarkEnd w:id="5211"/>
      <w:bookmarkEnd w:id="5212"/>
      <w:bookmarkEnd w:id="5213"/>
    </w:p>
    <w:bookmarkStart w:id="5214" w:name="_ETM_Q13_631000" w:displacedByCustomXml="next"/>
    <w:bookmarkEnd w:id="5214" w:displacedByCustomXml="next"/>
    <w:bookmarkStart w:id="5215" w:name="_ETM_Q13_661073" w:displacedByCustomXml="next"/>
    <w:bookmarkEnd w:id="5215" w:displacedByCustomXml="next"/>
    <w:bookmarkStart w:id="5216" w:name="_ETM_Q13_660995" w:displacedByCustomXml="next"/>
    <w:bookmarkEnd w:id="5216" w:displacedByCustomXml="next"/>
    <w:sdt>
      <w:sdtPr>
        <w:rPr>
          <w:rtl/>
        </w:rPr>
        <w:alias w:val="יור"/>
        <w:tag w:val="&lt;ID&gt;5533&lt;/ID&gt;&lt;Name&gt;יצחק וקנין - יו&quot;ר&lt;/Name&gt;&lt;Data&gt;יצחק וקנין&lt;/Data&gt;&lt;Shortcut&gt;&lt;/Shortcut&gt;"/>
        <w:id w:val="2085644214"/>
        <w:placeholder>
          <w:docPart w:val="80616BAFF571491A9FC92A6C59AEE18F"/>
        </w:placeholder>
        <w15:color w:val="993366"/>
      </w:sdtPr>
      <w:sdtContent>
        <w:p w:rsidR="00D07029" w:rsidRDefault="00D07029" w:rsidP="00555CF3">
          <w:pPr>
            <w:pStyle w:val="af6"/>
            <w:keepNext/>
            <w:rPr>
              <w:rtl/>
            </w:rPr>
          </w:pPr>
          <w:r w:rsidRPr="00A50822">
            <w:rPr>
              <w:rStyle w:val="afe"/>
              <w:color w:val="000000"/>
              <w:rtl/>
            </w:rPr>
            <w:t>היו"ר יצחק וקנין</w:t>
          </w:r>
          <w:r w:rsidRPr="00A50822">
            <w:rPr>
              <w:color w:val="000000"/>
              <w:rtl/>
            </w:rPr>
            <w:t>:</w:t>
          </w:r>
        </w:p>
      </w:sdtContent>
    </w:sdt>
    <w:p w:rsidR="00D07029" w:rsidRPr="002627F6" w:rsidRDefault="00D07029" w:rsidP="00555CF3">
      <w:pPr>
        <w:rPr>
          <w:rtl/>
          <w:lang w:eastAsia="he-IL"/>
        </w:rPr>
      </w:pPr>
      <w:bookmarkStart w:id="5217" w:name="_ETM_Q13_654000"/>
      <w:bookmarkEnd w:id="5217"/>
    </w:p>
    <w:p w:rsidR="00D07029" w:rsidRDefault="00D07029" w:rsidP="00852CC3">
      <w:pPr>
        <w:rPr>
          <w:rtl/>
        </w:rPr>
      </w:pPr>
      <w:r>
        <w:rPr>
          <w:rFonts w:hint="cs"/>
          <w:rtl/>
        </w:rPr>
        <w:t xml:space="preserve">56 נגד, 24 </w:t>
      </w:r>
      <w:bookmarkStart w:id="5218" w:name="_ETM_Q13_637000"/>
      <w:bookmarkEnd w:id="5218"/>
      <w:r>
        <w:rPr>
          <w:rFonts w:hint="cs"/>
          <w:rtl/>
        </w:rPr>
        <w:t>בעד, אין נמנעים.</w:t>
      </w:r>
      <w:bookmarkStart w:id="5219" w:name="_ETM_Q13_635000"/>
      <w:bookmarkEnd w:id="5219"/>
      <w:r>
        <w:rPr>
          <w:rFonts w:hint="cs"/>
          <w:rtl/>
        </w:rPr>
        <w:t xml:space="preserve"> הצעת החוק </w:t>
      </w:r>
      <w:bookmarkStart w:id="5220" w:name="_ETM_Q13_677000"/>
      <w:bookmarkEnd w:id="5220"/>
      <w:r>
        <w:rPr>
          <w:rFonts w:hint="cs"/>
          <w:rtl/>
        </w:rPr>
        <w:t xml:space="preserve">לא נתקבלה. </w:t>
      </w:r>
    </w:p>
    <w:p w:rsidR="00D07029" w:rsidRDefault="00D07029" w:rsidP="00D03149">
      <w:pPr>
        <w:rPr>
          <w:rtl/>
        </w:rPr>
      </w:pPr>
    </w:p>
    <w:p w:rsidR="00D07029" w:rsidRDefault="00D07029" w:rsidP="00D03149">
      <w:bookmarkStart w:id="5221" w:name="_ETM_Q13_696119"/>
      <w:bookmarkStart w:id="5222" w:name="_ETM_Q13_696213"/>
      <w:bookmarkEnd w:id="5221"/>
      <w:bookmarkEnd w:id="5222"/>
    </w:p>
    <w:bookmarkStart w:id="5223" w:name="_Toc517902128" w:displacedByCustomXml="next"/>
    <w:bookmarkStart w:id="5224" w:name="_Toc517901371" w:displacedByCustomXml="next"/>
    <w:sdt>
      <w:sdtPr>
        <w:rPr>
          <w:rtl/>
        </w:rPr>
        <w:alias w:val="הצח"/>
        <w:tag w:val="&lt;ID&gt;603083&lt;/ID&gt;&lt;Name&gt;הצעת חוק הגנת הצרכן (תיקון - השוואת תנאי לקוח ונותן שירות בעניין החזרת טובין), התשע&quot;ז-2016&lt;/Name&gt;&lt;Data&gt;הצעת חוק הגנת הצרכן (תיקון - השוואת תנאי לקוח ונותן שירות בעניין החזרת טובין), התשע&quot;ז-2016&lt;/Data&gt;&lt;PrivateNumber&gt;פ/20/3441&lt;/PrivateNumber&gt;&lt;Status&gt;1&lt;/Status&gt;&lt;PrivateNumber_TOC&gt;פ/20/3441&lt;/PrivateNumber_TOC&gt;&lt;PrivateName_TOC&gt;&lt;/PrivateName_TOC&gt;&lt;Initiators&gt;&lt;/Initiators&gt;&lt;FullItemNumber&gt;&lt;/FullItemNumber&gt;"/>
        <w:id w:val="-1875613275"/>
        <w:placeholder>
          <w:docPart w:val="80616BAFF571491A9FC92A6C59AEE18F"/>
        </w:placeholder>
        <w15:color w:val="993366"/>
      </w:sdtPr>
      <w:sdtContent>
        <w:p w:rsidR="00D07029" w:rsidRDefault="00D07029" w:rsidP="00555CF3">
          <w:pPr>
            <w:pStyle w:val="a6"/>
            <w:rPr>
              <w:rtl/>
            </w:rPr>
          </w:pPr>
          <w:r w:rsidRPr="00440CA8">
            <w:rPr>
              <w:rStyle w:val="afe"/>
              <w:color w:val="000000"/>
              <w:rtl/>
            </w:rPr>
            <w:t xml:space="preserve">הצעת חוק הגנת הצרכן (תיקון </w:t>
          </w:r>
          <w:r>
            <w:rPr>
              <w:rStyle w:val="afe"/>
              <w:rFonts w:hint="cs"/>
              <w:color w:val="000000"/>
              <w:rtl/>
            </w:rPr>
            <w:t>–</w:t>
          </w:r>
          <w:r w:rsidRPr="00440CA8">
            <w:rPr>
              <w:rStyle w:val="afe"/>
              <w:color w:val="000000"/>
              <w:rtl/>
            </w:rPr>
            <w:t xml:space="preserve"> השוואת תנאי לקוח ונותן שירות בעניין החזרת טובין), התשע"ז</w:t>
          </w:r>
          <w:r>
            <w:rPr>
              <w:rStyle w:val="afe"/>
              <w:rFonts w:hint="cs"/>
              <w:color w:val="000000"/>
              <w:rtl/>
            </w:rPr>
            <w:t>–</w:t>
          </w:r>
          <w:r w:rsidRPr="00440CA8">
            <w:rPr>
              <w:rStyle w:val="afe"/>
              <w:color w:val="000000"/>
              <w:rtl/>
            </w:rPr>
            <w:t>2016</w:t>
          </w:r>
        </w:p>
      </w:sdtContent>
    </w:sdt>
    <w:bookmarkEnd w:id="5223" w:displacedByCustomXml="prev"/>
    <w:bookmarkEnd w:id="5224" w:displacedByCustomXml="prev"/>
    <w:p w:rsidR="00D07029" w:rsidRDefault="00D07029" w:rsidP="00C13CC9">
      <w:pPr>
        <w:rPr>
          <w:rtl/>
        </w:rPr>
      </w:pPr>
      <w:r>
        <w:rPr>
          <w:rtl/>
        </w:rPr>
        <w:t>[הצעת חוק פ</w:t>
      </w:r>
      <w:r>
        <w:rPr>
          <w:rFonts w:hint="cs"/>
          <w:rtl/>
        </w:rPr>
        <w:t xml:space="preserve">/3441/20; </w:t>
      </w:r>
      <w:r w:rsidR="00C13CC9">
        <w:rPr>
          <w:rFonts w:hint="cs"/>
          <w:rtl/>
        </w:rPr>
        <w:t xml:space="preserve">דברי הכנסת, חוב' י"ח, ישיבה 316, עמ' </w:t>
      </w:r>
      <w:r w:rsidR="00C30D5D">
        <w:rPr>
          <w:rFonts w:hint="cs"/>
          <w:rtl/>
        </w:rPr>
        <w:t>27420</w:t>
      </w:r>
      <w:r w:rsidR="00C13CC9">
        <w:rPr>
          <w:rFonts w:hint="cs"/>
          <w:rtl/>
        </w:rPr>
        <w:t>.</w:t>
      </w:r>
      <w:r>
        <w:rPr>
          <w:rtl/>
        </w:rPr>
        <w:t>]</w:t>
      </w:r>
    </w:p>
    <w:p w:rsidR="00D07029" w:rsidRDefault="00D07029" w:rsidP="00555CF3">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D07029" w:rsidRDefault="00D07029" w:rsidP="00555CF3">
      <w:pPr>
        <w:rPr>
          <w:rtl/>
        </w:rPr>
      </w:pPr>
      <w:bookmarkStart w:id="5225" w:name="_ETM_Q13_708229"/>
      <w:bookmarkStart w:id="5226" w:name="_ETM_Q13_676000"/>
      <w:bookmarkEnd w:id="5225"/>
      <w:bookmarkEnd w:id="5226"/>
    </w:p>
    <w:sdt>
      <w:sdtPr>
        <w:rPr>
          <w:rtl/>
        </w:rPr>
        <w:alias w:val="יור"/>
        <w:tag w:val="&lt;ID&gt;5533&lt;/ID&gt;&lt;Name&gt;יצחק וקנין - יו&quot;ר&lt;/Name&gt;&lt;Data&gt;יצחק וקנין&lt;/Data&gt;&lt;Shortcut&gt;&lt;/Shortcut&gt;"/>
        <w:id w:val="-573428940"/>
        <w:placeholder>
          <w:docPart w:val="80616BAFF571491A9FC92A6C59AEE18F"/>
        </w:placeholder>
        <w15:color w:val="993366"/>
      </w:sdtPr>
      <w:sdtContent>
        <w:p w:rsidR="00D07029" w:rsidRDefault="00D07029" w:rsidP="00555CF3">
          <w:pPr>
            <w:pStyle w:val="af6"/>
            <w:keepNext/>
            <w:rPr>
              <w:rtl/>
            </w:rPr>
          </w:pPr>
          <w:r w:rsidRPr="00440CA8">
            <w:rPr>
              <w:color w:val="000000"/>
              <w:rtl/>
            </w:rPr>
            <w:t xml:space="preserve">היו"ר </w:t>
          </w:r>
          <w:r w:rsidRPr="00440CA8">
            <w:rPr>
              <w:rStyle w:val="afe"/>
              <w:color w:val="000000"/>
              <w:rtl/>
            </w:rPr>
            <w:t>יצחק וקנין:</w:t>
          </w:r>
        </w:p>
      </w:sdtContent>
    </w:sdt>
    <w:p w:rsidR="00D07029" w:rsidRDefault="00D07029" w:rsidP="00852CC3">
      <w:pPr>
        <w:rPr>
          <w:rtl/>
        </w:rPr>
      </w:pPr>
    </w:p>
    <w:p w:rsidR="00D07029" w:rsidRDefault="00D07029" w:rsidP="00D03149">
      <w:pPr>
        <w:rPr>
          <w:rtl/>
        </w:rPr>
      </w:pPr>
      <w:bookmarkStart w:id="5227" w:name="_ETM_Q13_711072"/>
      <w:bookmarkStart w:id="5228" w:name="_ETM_Q13_682619"/>
      <w:bookmarkStart w:id="5229" w:name="_ETM_Q13_682713"/>
      <w:bookmarkEnd w:id="5227"/>
      <w:bookmarkEnd w:id="5228"/>
      <w:bookmarkEnd w:id="5229"/>
      <w:r>
        <w:rPr>
          <w:rFonts w:hint="cs"/>
          <w:rtl/>
        </w:rPr>
        <w:t xml:space="preserve">שימו לב, גם להצעה זאת </w:t>
      </w:r>
      <w:r>
        <w:rPr>
          <w:rFonts w:hint="eastAsia"/>
          <w:rtl/>
        </w:rPr>
        <w:t xml:space="preserve">– </w:t>
      </w:r>
      <w:r>
        <w:rPr>
          <w:rFonts w:hint="cs"/>
          <w:rtl/>
        </w:rPr>
        <w:t xml:space="preserve">זאת תשובה והצבעה בלבד. </w:t>
      </w:r>
      <w:bookmarkStart w:id="5230" w:name="_ETM_Q13_715588"/>
      <w:bookmarkStart w:id="5231" w:name="_ETM_Q13_715776"/>
      <w:bookmarkStart w:id="5232" w:name="_ETM_Q13_717635"/>
      <w:bookmarkEnd w:id="5230"/>
      <w:bookmarkEnd w:id="5231"/>
      <w:bookmarkEnd w:id="5232"/>
      <w:r w:rsidRPr="00440CA8">
        <w:rPr>
          <w:rStyle w:val="afe"/>
          <w:color w:val="000000"/>
          <w:rtl/>
        </w:rPr>
        <w:t xml:space="preserve">הצעת חוק הגנת הצרכן (תיקון </w:t>
      </w:r>
      <w:r>
        <w:rPr>
          <w:rStyle w:val="afe"/>
          <w:rFonts w:hint="cs"/>
          <w:color w:val="000000"/>
          <w:rtl/>
        </w:rPr>
        <w:t>–</w:t>
      </w:r>
      <w:r w:rsidRPr="00440CA8">
        <w:rPr>
          <w:rStyle w:val="afe"/>
          <w:color w:val="000000"/>
          <w:rtl/>
        </w:rPr>
        <w:t xml:space="preserve"> השוואת תנאי לקוח ונותן שירות בעניין החזרת טובין), התשע"ז</w:t>
      </w:r>
      <w:r>
        <w:rPr>
          <w:rStyle w:val="afe"/>
          <w:rFonts w:hint="cs"/>
          <w:color w:val="000000"/>
          <w:rtl/>
        </w:rPr>
        <w:t>–</w:t>
      </w:r>
      <w:r w:rsidRPr="00440CA8">
        <w:rPr>
          <w:rStyle w:val="afe"/>
          <w:color w:val="000000"/>
          <w:rtl/>
        </w:rPr>
        <w:t>2016</w:t>
      </w:r>
      <w:r>
        <w:rPr>
          <w:rFonts w:hint="cs"/>
          <w:rtl/>
        </w:rPr>
        <w:t xml:space="preserve">, של </w:t>
      </w:r>
      <w:bookmarkStart w:id="5233" w:name="_ETM_Q13_696000"/>
      <w:bookmarkEnd w:id="5233"/>
      <w:r>
        <w:rPr>
          <w:rFonts w:hint="cs"/>
          <w:rtl/>
        </w:rPr>
        <w:t xml:space="preserve">חברת הכנסת קסניה סבטלובה, שרן השכל ומירב בן ארי. </w:t>
      </w:r>
      <w:bookmarkStart w:id="5234" w:name="_ETM_Q13_701000"/>
      <w:bookmarkEnd w:id="5234"/>
      <w:r>
        <w:rPr>
          <w:rFonts w:hint="cs"/>
          <w:rtl/>
        </w:rPr>
        <w:t xml:space="preserve">ישיב השר אלי כהן. הצעת החוק כבר נומקה. </w:t>
      </w:r>
    </w:p>
    <w:p w:rsidR="00D07029" w:rsidRDefault="00D07029" w:rsidP="00555CF3">
      <w:pPr>
        <w:ind w:firstLine="0"/>
        <w:rPr>
          <w:rtl/>
        </w:rPr>
      </w:pPr>
    </w:p>
    <w:bookmarkStart w:id="5235" w:name="_ETM_Q13_714000" w:displacedByCustomXml="next"/>
    <w:bookmarkEnd w:id="5235" w:displacedByCustomXml="next"/>
    <w:sdt>
      <w:sdtPr>
        <w:rPr>
          <w:rtl/>
        </w:rPr>
        <w:alias w:val="קריאה"/>
        <w:tag w:val="&lt;ID&gt;0&lt;/ID&gt;&lt;Name&gt;קריאה&lt;/Name&gt;&lt;Data&gt;קריאה&lt;/Data&gt;&lt;Shortcut&gt;&lt;/Shortcut&gt;"/>
        <w:id w:val="1745376581"/>
        <w:placeholder>
          <w:docPart w:val="80616BAFF571491A9FC92A6C59AEE18F"/>
        </w:placeholder>
        <w15:color w:val="993366"/>
      </w:sdtPr>
      <w:sdtContent>
        <w:p w:rsidR="00D07029" w:rsidRDefault="00D07029" w:rsidP="00555CF3">
          <w:pPr>
            <w:pStyle w:val="af5"/>
            <w:keepNext/>
            <w:rPr>
              <w:rtl/>
            </w:rPr>
          </w:pPr>
          <w:r w:rsidRPr="005909AA">
            <w:rPr>
              <w:rStyle w:val="afe"/>
              <w:color w:val="000000"/>
              <w:rtl/>
            </w:rPr>
            <w:t>קריאה</w:t>
          </w:r>
          <w:r w:rsidRPr="005909AA">
            <w:rPr>
              <w:color w:val="000000"/>
              <w:rtl/>
            </w:rPr>
            <w:t>:</w:t>
          </w:r>
        </w:p>
      </w:sdtContent>
    </w:sdt>
    <w:p w:rsidR="00D07029" w:rsidRDefault="00D07029" w:rsidP="00852CC3">
      <w:pPr>
        <w:rPr>
          <w:rtl/>
        </w:rPr>
      </w:pPr>
    </w:p>
    <w:p w:rsidR="00D07029" w:rsidRDefault="00D07029" w:rsidP="00555CF3">
      <w:pPr>
        <w:rPr>
          <w:rtl/>
        </w:rPr>
      </w:pPr>
      <w:r>
        <w:rPr>
          <w:rFonts w:hint="cs"/>
          <w:rtl/>
        </w:rPr>
        <w:t xml:space="preserve">רק להשיב? </w:t>
      </w:r>
    </w:p>
    <w:p w:rsidR="00D07029" w:rsidRDefault="00D07029" w:rsidP="00555CF3">
      <w:pPr>
        <w:ind w:firstLine="0"/>
        <w:rPr>
          <w:rtl/>
        </w:rPr>
      </w:pPr>
    </w:p>
    <w:bookmarkStart w:id="5236" w:name="_ETM_Q13_712000" w:displacedByCustomXml="next"/>
    <w:bookmarkEnd w:id="5236" w:displacedByCustomXml="next"/>
    <w:sdt>
      <w:sdtPr>
        <w:rPr>
          <w:rtl/>
        </w:rPr>
        <w:alias w:val="יור"/>
        <w:tag w:val="&lt;ID&gt;5533&lt;/ID&gt;&lt;Name&gt;יצחק וקנין - יו&quot;ר&lt;/Name&gt;&lt;Data&gt;יצחק וקנין&lt;/Data&gt;&lt;Shortcut&gt;&lt;/Shortcut&gt;"/>
        <w:id w:val="-383722309"/>
        <w:placeholder>
          <w:docPart w:val="80616BAFF571491A9FC92A6C59AEE18F"/>
        </w:placeholder>
        <w15:color w:val="993366"/>
      </w:sdtPr>
      <w:sdtContent>
        <w:p w:rsidR="00D07029" w:rsidRDefault="00D07029" w:rsidP="00555CF3">
          <w:pPr>
            <w:pStyle w:val="af6"/>
            <w:keepNext/>
            <w:rPr>
              <w:rtl/>
            </w:rPr>
          </w:pPr>
          <w:r w:rsidRPr="005909AA">
            <w:rPr>
              <w:rStyle w:val="afe"/>
              <w:color w:val="000000"/>
              <w:rtl/>
            </w:rPr>
            <w:t>היו"ר יצחק וקנין</w:t>
          </w:r>
          <w:r w:rsidRPr="005909AA">
            <w:rPr>
              <w:color w:val="000000"/>
              <w:rtl/>
            </w:rPr>
            <w:t>:</w:t>
          </w:r>
        </w:p>
      </w:sdtContent>
    </w:sdt>
    <w:p w:rsidR="00D07029" w:rsidRDefault="00D07029" w:rsidP="00852CC3">
      <w:pPr>
        <w:rPr>
          <w:rtl/>
        </w:rPr>
      </w:pPr>
    </w:p>
    <w:p w:rsidR="00D07029" w:rsidRPr="005909AA" w:rsidRDefault="00D07029" w:rsidP="00D03149">
      <w:pPr>
        <w:rPr>
          <w:rtl/>
        </w:rPr>
      </w:pPr>
      <w:bookmarkStart w:id="5237" w:name="_ETM_Q13_713000"/>
      <w:bookmarkEnd w:id="5237"/>
      <w:r>
        <w:rPr>
          <w:rFonts w:hint="cs"/>
          <w:rtl/>
        </w:rPr>
        <w:t xml:space="preserve">אדוני השר אלי כהן, שר </w:t>
      </w:r>
      <w:proofErr w:type="spellStart"/>
      <w:r>
        <w:rPr>
          <w:rFonts w:hint="cs"/>
          <w:rtl/>
        </w:rPr>
        <w:t>התמ"ת</w:t>
      </w:r>
      <w:proofErr w:type="spellEnd"/>
      <w:r>
        <w:rPr>
          <w:rFonts w:hint="cs"/>
          <w:rtl/>
        </w:rPr>
        <w:t xml:space="preserve">, רק תשובה. ההצעה כבר נומקה ב-21 בפברואר 2018. </w:t>
      </w:r>
      <w:bookmarkStart w:id="5238" w:name="_ETM_Q13_718000"/>
      <w:bookmarkEnd w:id="5238"/>
    </w:p>
    <w:p w:rsidR="00D07029" w:rsidRDefault="00D07029" w:rsidP="00555CF3">
      <w:pPr>
        <w:ind w:firstLine="0"/>
        <w:rPr>
          <w:rtl/>
        </w:rPr>
      </w:pPr>
      <w:bookmarkStart w:id="5239" w:name="_ETM_Q13_717900"/>
      <w:bookmarkStart w:id="5240" w:name="_ETM_Q13_718041"/>
      <w:bookmarkEnd w:id="5239"/>
      <w:bookmarkEnd w:id="5240"/>
    </w:p>
    <w:bookmarkStart w:id="5241" w:name="_ETM_Q14_119506" w:displacedByCustomXml="next"/>
    <w:bookmarkEnd w:id="5241" w:displacedByCustomXml="next"/>
    <w:bookmarkStart w:id="5242" w:name="TOR_Q14" w:displacedByCustomXml="next"/>
    <w:bookmarkEnd w:id="5242" w:displacedByCustomXml="next"/>
    <w:bookmarkStart w:id="5243" w:name="_Toc517902129" w:displacedByCustomXml="next"/>
    <w:bookmarkStart w:id="5244" w:name="_Toc517901372" w:displacedByCustomXml="next"/>
    <w:sdt>
      <w:sdtPr>
        <w:rPr>
          <w:rFonts w:hint="cs"/>
          <w:rtl/>
        </w:rPr>
        <w:alias w:val="דובר"/>
        <w:tag w:val="&lt;ID&gt;5648&lt;/ID&gt;&lt;Name&gt;אלי כהן - שר&lt;/Name&gt;&lt;Data&gt;שר הכלכלה והתעשייה אלי כהן&lt;/Data&gt;&lt;Shortcut&gt;אלכה&lt;/Shortcut&gt;&lt;MemberID&gt;2569&lt;/MemberID&gt;"/>
        <w:id w:val="-816344099"/>
        <w:placeholder>
          <w:docPart w:val="6B770ED5A1A44F3083F030238409BE07"/>
        </w:placeholder>
        <w15:color w:val="993366"/>
      </w:sdtPr>
      <w:sdtContent>
        <w:p w:rsidR="00D07029" w:rsidRDefault="00D07029" w:rsidP="00555CF3">
          <w:pPr>
            <w:pStyle w:val="a4"/>
            <w:keepNext/>
            <w:rPr>
              <w:rtl/>
            </w:rPr>
          </w:pPr>
          <w:r w:rsidRPr="001E6D6A">
            <w:rPr>
              <w:rStyle w:val="afe"/>
              <w:color w:val="000000"/>
              <w:rtl/>
            </w:rPr>
            <w:t>שר הכלכלה והתעשייה אלי כהן</w:t>
          </w:r>
          <w:r w:rsidRPr="001E6D6A">
            <w:rPr>
              <w:color w:val="000000"/>
              <w:rtl/>
            </w:rPr>
            <w:t>:</w:t>
          </w:r>
        </w:p>
      </w:sdtContent>
    </w:sdt>
    <w:bookmarkEnd w:id="5243" w:displacedByCustomXml="prev"/>
    <w:bookmarkEnd w:id="5244" w:displacedByCustomXml="prev"/>
    <w:p w:rsidR="00D07029" w:rsidRDefault="00D07029" w:rsidP="00852CC3">
      <w:pPr>
        <w:rPr>
          <w:rtl/>
        </w:rPr>
      </w:pPr>
    </w:p>
    <w:p w:rsidR="00D07029" w:rsidRDefault="00D07029" w:rsidP="00C13CC9">
      <w:pPr>
        <w:rPr>
          <w:rtl/>
        </w:rPr>
      </w:pPr>
      <w:bookmarkStart w:id="5245" w:name="_ETM_Q14_120506"/>
      <w:bookmarkEnd w:id="5245"/>
      <w:r>
        <w:rPr>
          <w:rFonts w:hint="cs"/>
          <w:rtl/>
        </w:rPr>
        <w:t>אדוני היושב-ראש, המוסד לביטוח לאומי</w:t>
      </w:r>
      <w:r w:rsidR="00C13CC9">
        <w:rPr>
          <w:rFonts w:hint="cs"/>
          <w:rtl/>
        </w:rPr>
        <w:t>,</w:t>
      </w:r>
      <w:r>
        <w:rPr>
          <w:rFonts w:hint="cs"/>
          <w:rtl/>
        </w:rPr>
        <w:t xml:space="preserve"> בנושא הזה </w:t>
      </w:r>
      <w:r>
        <w:rPr>
          <w:rtl/>
        </w:rPr>
        <w:t>–</w:t>
      </w:r>
      <w:r>
        <w:rPr>
          <w:rFonts w:hint="cs"/>
          <w:rtl/>
        </w:rPr>
        <w:t xml:space="preserve"> אנחנו סבורים שעכשיו </w:t>
      </w:r>
      <w:bookmarkStart w:id="5246" w:name="_ETM_Q14_133115"/>
      <w:bookmarkEnd w:id="5246"/>
      <w:r>
        <w:rPr>
          <w:rFonts w:hint="cs"/>
          <w:rtl/>
        </w:rPr>
        <w:t xml:space="preserve">יש לבוא ולפעול בנושא הזה, לקדם את ההצעה </w:t>
      </w:r>
      <w:r w:rsidR="00C13CC9">
        <w:rPr>
          <w:rFonts w:hint="cs"/>
          <w:rtl/>
        </w:rPr>
        <w:t>ב</w:t>
      </w:r>
      <w:r>
        <w:rPr>
          <w:rFonts w:hint="cs"/>
          <w:rtl/>
        </w:rPr>
        <w:t xml:space="preserve">מטרה להגדיל את השקיפות </w:t>
      </w:r>
      <w:bookmarkStart w:id="5247" w:name="_ETM_Q14_139527"/>
      <w:bookmarkEnd w:id="5247"/>
      <w:r>
        <w:rPr>
          <w:rFonts w:hint="cs"/>
          <w:rtl/>
        </w:rPr>
        <w:t xml:space="preserve">במסגרת חוק הגנת הצרכן. הצעת החוק שהוצגה מבקשת להשוות </w:t>
      </w:r>
      <w:bookmarkStart w:id="5248" w:name="_ETM_Q14_145630"/>
      <w:bookmarkEnd w:id="5248"/>
      <w:r w:rsidR="00C13CC9">
        <w:rPr>
          <w:rFonts w:hint="cs"/>
          <w:rtl/>
        </w:rPr>
        <w:t xml:space="preserve">את </w:t>
      </w:r>
      <w:r>
        <w:rPr>
          <w:rFonts w:hint="cs"/>
          <w:rtl/>
        </w:rPr>
        <w:t xml:space="preserve">התנאים </w:t>
      </w:r>
      <w:r w:rsidR="00C13CC9">
        <w:rPr>
          <w:rFonts w:hint="cs"/>
          <w:rtl/>
        </w:rPr>
        <w:t>לאלה של</w:t>
      </w:r>
      <w:r w:rsidR="006D1B51">
        <w:rPr>
          <w:rFonts w:hint="cs"/>
          <w:rtl/>
        </w:rPr>
        <w:t xml:space="preserve"> </w:t>
      </w:r>
      <w:r>
        <w:rPr>
          <w:rFonts w:hint="cs"/>
          <w:rtl/>
        </w:rPr>
        <w:t>נותן השירות בעניין החזרת הטובין.</w:t>
      </w:r>
    </w:p>
    <w:p w:rsidR="00D07029" w:rsidRDefault="00D07029" w:rsidP="00555CF3">
      <w:pPr>
        <w:rPr>
          <w:rtl/>
        </w:rPr>
      </w:pPr>
      <w:bookmarkStart w:id="5249" w:name="_ETM_Q14_148468"/>
      <w:bookmarkEnd w:id="5249"/>
    </w:p>
    <w:p w:rsidR="00D07029" w:rsidRDefault="00D07029" w:rsidP="006D1B51">
      <w:pPr>
        <w:rPr>
          <w:rtl/>
        </w:rPr>
      </w:pPr>
      <w:bookmarkStart w:id="5250" w:name="_ETM_Q14_148837"/>
      <w:bookmarkStart w:id="5251" w:name="_ETM_Q14_149081"/>
      <w:bookmarkEnd w:id="5250"/>
      <w:bookmarkEnd w:id="5251"/>
      <w:r>
        <w:rPr>
          <w:rFonts w:hint="cs"/>
          <w:rtl/>
        </w:rPr>
        <w:t>ע</w:t>
      </w:r>
      <w:bookmarkStart w:id="5252" w:name="_ETM_Q14_149145"/>
      <w:bookmarkEnd w:id="5252"/>
      <w:r>
        <w:rPr>
          <w:rFonts w:hint="cs"/>
          <w:rtl/>
        </w:rPr>
        <w:t xml:space="preserve">ל פי הצעת החוק מתבקשת </w:t>
      </w:r>
      <w:bookmarkStart w:id="5253" w:name="_ETM_Q14_149939"/>
      <w:bookmarkEnd w:id="5253"/>
      <w:r>
        <w:rPr>
          <w:rFonts w:hint="cs"/>
          <w:rtl/>
        </w:rPr>
        <w:t>האחדה של מונחים בנוגע להחזר כספי על ידי העוסק ל</w:t>
      </w:r>
      <w:r w:rsidR="006D1B51">
        <w:rPr>
          <w:rFonts w:hint="cs"/>
          <w:rtl/>
        </w:rPr>
        <w:t xml:space="preserve">עניין </w:t>
      </w:r>
      <w:r>
        <w:rPr>
          <w:rFonts w:hint="cs"/>
          <w:rtl/>
        </w:rPr>
        <w:t xml:space="preserve">זכותו </w:t>
      </w:r>
      <w:bookmarkStart w:id="5254" w:name="_ETM_Q14_155282"/>
      <w:bookmarkEnd w:id="5254"/>
      <w:r>
        <w:rPr>
          <w:rFonts w:hint="cs"/>
          <w:rtl/>
        </w:rPr>
        <w:t xml:space="preserve">של הצרכן לביטול עסקה. בחלק מההוראות הנוגעות להחזר כספי בעקבות </w:t>
      </w:r>
      <w:bookmarkStart w:id="5255" w:name="_ETM_Q14_160135"/>
      <w:bookmarkEnd w:id="5255"/>
      <w:r>
        <w:rPr>
          <w:rFonts w:hint="cs"/>
          <w:rtl/>
        </w:rPr>
        <w:t xml:space="preserve">ביטול העסקה נעשה שימוש במונח "ימי עסקים", ובחלק </w:t>
      </w:r>
      <w:r>
        <w:rPr>
          <w:rFonts w:hint="eastAsia"/>
          <w:rtl/>
        </w:rPr>
        <w:t>–</w:t>
      </w:r>
      <w:r w:rsidR="006D1B51">
        <w:rPr>
          <w:rFonts w:hint="cs"/>
          <w:rtl/>
        </w:rPr>
        <w:t xml:space="preserve"> </w:t>
      </w:r>
      <w:r>
        <w:rPr>
          <w:rFonts w:hint="cs"/>
          <w:rtl/>
        </w:rPr>
        <w:t xml:space="preserve">במונח </w:t>
      </w:r>
      <w:bookmarkStart w:id="5256" w:name="_ETM_Q14_163684"/>
      <w:bookmarkEnd w:id="5256"/>
      <w:r>
        <w:rPr>
          <w:rFonts w:hint="cs"/>
          <w:rtl/>
        </w:rPr>
        <w:t>"ימים".</w:t>
      </w:r>
      <w:bookmarkStart w:id="5257" w:name="_ETM_Q14_166757"/>
      <w:bookmarkStart w:id="5258" w:name="_ETM_Q14_166998"/>
      <w:bookmarkStart w:id="5259" w:name="_ETM_Q14_167228"/>
      <w:bookmarkStart w:id="5260" w:name="_ETM_Q14_167271"/>
      <w:bookmarkEnd w:id="5257"/>
      <w:bookmarkEnd w:id="5258"/>
      <w:bookmarkEnd w:id="5259"/>
      <w:bookmarkEnd w:id="5260"/>
      <w:r>
        <w:rPr>
          <w:rFonts w:hint="cs"/>
          <w:rtl/>
        </w:rPr>
        <w:t xml:space="preserve"> לכן, על מנת לייצר אחידות, על מנת לתת </w:t>
      </w:r>
      <w:bookmarkStart w:id="5261" w:name="_ETM_Q14_170525"/>
      <w:bookmarkEnd w:id="5261"/>
      <w:r>
        <w:rPr>
          <w:rFonts w:hint="cs"/>
          <w:rtl/>
        </w:rPr>
        <w:t xml:space="preserve">את הוודאות </w:t>
      </w:r>
      <w:r>
        <w:rPr>
          <w:rFonts w:hint="eastAsia"/>
        </w:rPr>
        <w:t>–</w:t>
      </w:r>
      <w:r>
        <w:rPr>
          <w:rFonts w:hint="cs"/>
          <w:rtl/>
        </w:rPr>
        <w:t xml:space="preserve"> לשמחתנו, אדוני היושב-ראש</w:t>
      </w:r>
      <w:r w:rsidR="006D1B51">
        <w:rPr>
          <w:rFonts w:hint="cs"/>
          <w:rtl/>
        </w:rPr>
        <w:t>,</w:t>
      </w:r>
      <w:r>
        <w:rPr>
          <w:rFonts w:hint="cs"/>
          <w:rtl/>
        </w:rPr>
        <w:t xml:space="preserve"> יש גם את חגי </w:t>
      </w:r>
      <w:bookmarkStart w:id="5262" w:name="_ETM_Q14_174907"/>
      <w:bookmarkEnd w:id="5262"/>
      <w:r>
        <w:rPr>
          <w:rFonts w:hint="cs"/>
          <w:rtl/>
        </w:rPr>
        <w:t xml:space="preserve">ישראל, ואנחנו רוצים שאנשים יוכלו לחגוג, אבל מצד שני לשרת, </w:t>
      </w:r>
      <w:bookmarkStart w:id="5263" w:name="_ETM_Q14_178636"/>
      <w:bookmarkEnd w:id="5263"/>
      <w:r>
        <w:rPr>
          <w:rFonts w:hint="cs"/>
          <w:rtl/>
        </w:rPr>
        <w:t>לכן</w:t>
      </w:r>
      <w:r w:rsidR="006D1B51">
        <w:rPr>
          <w:rFonts w:hint="cs"/>
          <w:rtl/>
        </w:rPr>
        <w:t>,</w:t>
      </w:r>
      <w:r>
        <w:rPr>
          <w:rFonts w:hint="cs"/>
          <w:rtl/>
        </w:rPr>
        <w:t xml:space="preserve"> בנושא הזה נתמוך בהצעה. תודה רבה.</w:t>
      </w:r>
    </w:p>
    <w:p w:rsidR="00D07029" w:rsidRDefault="00D07029" w:rsidP="00852CC3">
      <w:pPr>
        <w:rPr>
          <w:rtl/>
        </w:rPr>
      </w:pPr>
      <w:bookmarkStart w:id="5264" w:name="_ETM_Q14_179110"/>
      <w:bookmarkEnd w:id="5264"/>
    </w:p>
    <w:sdt>
      <w:sdtPr>
        <w:rPr>
          <w:rtl/>
        </w:rPr>
        <w:alias w:val="יור"/>
        <w:tag w:val="&lt;ID&gt;5533&lt;/ID&gt;&lt;Name&gt;יצחק וקנין - יו&quot;ר&lt;/Name&gt;&lt;Data&gt;יצחק וקנין&lt;/Data&gt;&lt;Shortcut&gt;&lt;/Shortcut&gt;"/>
        <w:id w:val="-1181732448"/>
        <w:placeholder>
          <w:docPart w:val="6B770ED5A1A44F3083F030238409BE07"/>
        </w:placeholder>
        <w15:color w:val="993366"/>
      </w:sdtPr>
      <w:sdtContent>
        <w:p w:rsidR="00D07029" w:rsidRDefault="00D07029" w:rsidP="00555CF3">
          <w:pPr>
            <w:pStyle w:val="af6"/>
            <w:keepNext/>
            <w:rPr>
              <w:rtl/>
            </w:rPr>
          </w:pPr>
          <w:r w:rsidRPr="0001454A">
            <w:rPr>
              <w:rStyle w:val="afe"/>
              <w:color w:val="000000"/>
              <w:rtl/>
            </w:rPr>
            <w:t>היו"ר יצחק וקנין</w:t>
          </w:r>
          <w:r w:rsidRPr="0001454A">
            <w:rPr>
              <w:color w:val="000000"/>
              <w:rtl/>
            </w:rPr>
            <w:t>:</w:t>
          </w:r>
        </w:p>
      </w:sdtContent>
    </w:sdt>
    <w:p w:rsidR="00D07029" w:rsidRDefault="00D07029" w:rsidP="00852CC3">
      <w:pPr>
        <w:rPr>
          <w:rtl/>
        </w:rPr>
      </w:pPr>
    </w:p>
    <w:p w:rsidR="00D07029" w:rsidRDefault="00D07029" w:rsidP="00555CF3">
      <w:pPr>
        <w:rPr>
          <w:rtl/>
        </w:rPr>
      </w:pPr>
      <w:r>
        <w:rPr>
          <w:rFonts w:hint="cs"/>
          <w:rtl/>
        </w:rPr>
        <w:t xml:space="preserve">תודה לשר אלי </w:t>
      </w:r>
      <w:bookmarkStart w:id="5265" w:name="_ETM_Q14_184739"/>
      <w:bookmarkEnd w:id="5265"/>
      <w:r>
        <w:rPr>
          <w:rFonts w:hint="cs"/>
          <w:rtl/>
        </w:rPr>
        <w:t xml:space="preserve">כהן. אנחנו עוברים </w:t>
      </w:r>
      <w:r>
        <w:rPr>
          <w:rtl/>
        </w:rPr>
        <w:t>–</w:t>
      </w:r>
      <w:r>
        <w:rPr>
          <w:rFonts w:hint="cs"/>
          <w:rtl/>
        </w:rPr>
        <w:t xml:space="preserve"> את מתנגדת?</w:t>
      </w:r>
    </w:p>
    <w:p w:rsidR="00D07029" w:rsidRDefault="00D07029" w:rsidP="00555CF3">
      <w:pPr>
        <w:rPr>
          <w:rtl/>
        </w:rPr>
      </w:pPr>
      <w:bookmarkStart w:id="5266" w:name="_ETM_Q14_188477"/>
      <w:bookmarkStart w:id="5267" w:name="_ETM_Q14_188611"/>
      <w:bookmarkEnd w:id="5266"/>
      <w:bookmarkEnd w:id="5267"/>
    </w:p>
    <w:sdt>
      <w:sdtPr>
        <w:rPr>
          <w:rtl/>
        </w:rPr>
        <w:alias w:val="קריאה"/>
        <w:tag w:val="&lt;ID&gt;5289&lt;/ID&gt;&lt;Name&gt;קסניה סבטלובה - המחנה הציוני&lt;/Name&gt;&lt;Data&gt;קסניה סבטלובה (המחנה הציוני)&lt;/Data&gt;&lt;Shortcut&gt;קססב&lt;/Shortcut&gt;"/>
        <w:id w:val="871967115"/>
        <w:placeholder>
          <w:docPart w:val="6B770ED5A1A44F3083F030238409BE07"/>
        </w:placeholder>
        <w15:color w:val="993366"/>
      </w:sdtPr>
      <w:sdtContent>
        <w:p w:rsidR="00D07029" w:rsidRDefault="00D07029" w:rsidP="00555CF3">
          <w:pPr>
            <w:pStyle w:val="af5"/>
            <w:keepNext/>
            <w:rPr>
              <w:rtl/>
            </w:rPr>
          </w:pPr>
          <w:r w:rsidRPr="00176CD6">
            <w:rPr>
              <w:rStyle w:val="afe"/>
              <w:color w:val="000000"/>
              <w:rtl/>
            </w:rPr>
            <w:t>קסניה סבטלובה (המחנה הציוני)</w:t>
          </w:r>
          <w:r w:rsidRPr="00176CD6">
            <w:rPr>
              <w:color w:val="000000"/>
              <w:rtl/>
            </w:rPr>
            <w:t>:</w:t>
          </w:r>
        </w:p>
      </w:sdtContent>
    </w:sdt>
    <w:p w:rsidR="00D07029" w:rsidRDefault="00D07029" w:rsidP="00852CC3">
      <w:pPr>
        <w:rPr>
          <w:rtl/>
        </w:rPr>
      </w:pPr>
    </w:p>
    <w:p w:rsidR="00D07029" w:rsidRDefault="00D07029" w:rsidP="00555CF3">
      <w:pPr>
        <w:rPr>
          <w:rtl/>
        </w:rPr>
      </w:pPr>
      <w:r>
        <w:rPr>
          <w:rFonts w:hint="cs"/>
          <w:rtl/>
        </w:rPr>
        <w:t>אני</w:t>
      </w:r>
      <w:bookmarkStart w:id="5268" w:name="_ETM_Q14_188246"/>
      <w:bookmarkEnd w:id="5268"/>
      <w:r>
        <w:rPr>
          <w:rFonts w:hint="cs"/>
          <w:rtl/>
        </w:rPr>
        <w:t xml:space="preserve"> רוצה לעלות.</w:t>
      </w:r>
    </w:p>
    <w:p w:rsidR="00D07029" w:rsidRDefault="00D07029" w:rsidP="00555CF3">
      <w:pPr>
        <w:rPr>
          <w:rtl/>
        </w:rPr>
      </w:pPr>
      <w:bookmarkStart w:id="5269" w:name="_ETM_Q14_188825"/>
      <w:bookmarkStart w:id="5270" w:name="_ETM_Q14_188930"/>
      <w:bookmarkEnd w:id="5269"/>
      <w:bookmarkEnd w:id="5270"/>
    </w:p>
    <w:bookmarkStart w:id="5271" w:name="_ETM_Q14_189165" w:displacedByCustomXml="next"/>
    <w:bookmarkEnd w:id="5271" w:displacedByCustomXml="next"/>
    <w:bookmarkStart w:id="5272" w:name="_ETM_Q14_189293" w:displacedByCustomXml="next"/>
    <w:bookmarkEnd w:id="5272" w:displacedByCustomXml="next"/>
    <w:sdt>
      <w:sdtPr>
        <w:rPr>
          <w:rtl/>
        </w:rPr>
        <w:alias w:val="יור"/>
        <w:tag w:val="&lt;ID&gt;5533&lt;/ID&gt;&lt;Name&gt;יצחק וקנין - יו&quot;ר&lt;/Name&gt;&lt;Data&gt;יצחק וקנין&lt;/Data&gt;&lt;Shortcut&gt;&lt;/Shortcut&gt;"/>
        <w:id w:val="-1681273157"/>
        <w:placeholder>
          <w:docPart w:val="6B770ED5A1A44F3083F030238409BE07"/>
        </w:placeholder>
        <w15:color w:val="993366"/>
      </w:sdtPr>
      <w:sdtContent>
        <w:p w:rsidR="00D07029" w:rsidRDefault="00D07029" w:rsidP="00555CF3">
          <w:pPr>
            <w:pStyle w:val="af6"/>
            <w:keepNext/>
            <w:rPr>
              <w:rtl/>
            </w:rPr>
          </w:pPr>
          <w:r w:rsidRPr="00BE60EE">
            <w:rPr>
              <w:rStyle w:val="afe"/>
              <w:color w:val="000000"/>
              <w:rtl/>
            </w:rPr>
            <w:t>היו"ר יצחק וקנין</w:t>
          </w:r>
          <w:r w:rsidRPr="00BE60EE">
            <w:rPr>
              <w:color w:val="000000"/>
              <w:rtl/>
            </w:rPr>
            <w:t>:</w:t>
          </w:r>
        </w:p>
      </w:sdtContent>
    </w:sdt>
    <w:p w:rsidR="00D07029" w:rsidRDefault="00D07029" w:rsidP="00852CC3">
      <w:pPr>
        <w:rPr>
          <w:rtl/>
        </w:rPr>
      </w:pPr>
    </w:p>
    <w:p w:rsidR="00D07029" w:rsidRDefault="00D07029" w:rsidP="00555CF3">
      <w:pPr>
        <w:rPr>
          <w:rtl/>
        </w:rPr>
      </w:pPr>
      <w:bookmarkStart w:id="5273" w:name="_ETM_Q14_190468"/>
      <w:bookmarkEnd w:id="5273"/>
      <w:r>
        <w:rPr>
          <w:rFonts w:hint="cs"/>
          <w:rtl/>
        </w:rPr>
        <w:t xml:space="preserve">אין אפשרות כזאת. את מתנגדת </w:t>
      </w:r>
      <w:r w:rsidR="00852CC3">
        <w:rPr>
          <w:rFonts w:hint="cs"/>
          <w:rtl/>
        </w:rPr>
        <w:t>– –</w:t>
      </w:r>
      <w:r>
        <w:rPr>
          <w:rFonts w:hint="cs"/>
          <w:rtl/>
        </w:rPr>
        <w:t xml:space="preserve"> </w:t>
      </w:r>
    </w:p>
    <w:p w:rsidR="00D07029" w:rsidRDefault="00D07029" w:rsidP="00555CF3">
      <w:pPr>
        <w:rPr>
          <w:rtl/>
        </w:rPr>
      </w:pPr>
    </w:p>
    <w:sdt>
      <w:sdtPr>
        <w:rPr>
          <w:rFonts w:hint="cs"/>
          <w:rtl/>
        </w:rPr>
        <w:alias w:val="קריאה"/>
        <w:tag w:val="&lt;ID&gt;5289&lt;/ID&gt;&lt;Name&gt;קסניה סבטלובה - המחנה הציוני&lt;/Name&gt;&lt;Data&gt;קסניה סבטלובה (המחנה הציוני)&lt;/Data&gt;&lt;Shortcut&gt;קססב&lt;/Shortcut&gt;"/>
        <w:id w:val="922230682"/>
        <w:placeholder>
          <w:docPart w:val="ADEC2AD718144FDA98DA208954C422A7"/>
        </w:placeholder>
      </w:sdtPr>
      <w:sdtContent>
        <w:p w:rsidR="00D07029" w:rsidRDefault="00D07029" w:rsidP="00555CF3">
          <w:pPr>
            <w:pStyle w:val="af5"/>
            <w:keepNext/>
          </w:pPr>
          <w:r>
            <w:rPr>
              <w:rStyle w:val="afe"/>
              <w:rFonts w:hint="cs"/>
              <w:color w:val="000000"/>
              <w:rtl/>
            </w:rPr>
            <w:t>קסניה סבטלובה (המחנה הציוני)</w:t>
          </w:r>
          <w:r>
            <w:rPr>
              <w:rFonts w:hint="cs"/>
              <w:color w:val="000000"/>
              <w:rtl/>
            </w:rPr>
            <w:t>:</w:t>
          </w:r>
        </w:p>
      </w:sdtContent>
    </w:sdt>
    <w:p w:rsidR="00D07029" w:rsidRDefault="00D07029" w:rsidP="00555CF3">
      <w:pPr>
        <w:rPr>
          <w:rtl/>
        </w:rPr>
      </w:pPr>
    </w:p>
    <w:p w:rsidR="00D07029" w:rsidRDefault="00D07029" w:rsidP="00555CF3">
      <w:pPr>
        <w:rPr>
          <w:rtl/>
        </w:rPr>
      </w:pPr>
      <w:r>
        <w:rPr>
          <w:rFonts w:hint="cs"/>
          <w:rtl/>
        </w:rPr>
        <w:t>לא מתנגדת.</w:t>
      </w:r>
    </w:p>
    <w:p w:rsidR="00D07029" w:rsidRDefault="00D07029" w:rsidP="00555CF3">
      <w:pPr>
        <w:rPr>
          <w:rtl/>
        </w:rPr>
      </w:pPr>
      <w:bookmarkStart w:id="5274" w:name="_ETM_Q14_206342"/>
      <w:bookmarkStart w:id="5275" w:name="_ETM_Q14_206412"/>
      <w:bookmarkEnd w:id="5274"/>
      <w:bookmarkEnd w:id="5275"/>
    </w:p>
    <w:bookmarkStart w:id="5276" w:name="_ETM_Q14_205541" w:displacedByCustomXml="next"/>
    <w:bookmarkEnd w:id="5276" w:displacedByCustomXml="next"/>
    <w:bookmarkStart w:id="5277" w:name="_ETM_Q14_205638" w:displacedByCustomXml="next"/>
    <w:bookmarkEnd w:id="5277" w:displacedByCustomXml="next"/>
    <w:sdt>
      <w:sdtPr>
        <w:rPr>
          <w:rtl/>
        </w:rPr>
        <w:alias w:val="יור"/>
        <w:tag w:val="&lt;ID&gt;5533&lt;/ID&gt;&lt;Name&gt;יצחק וקנין - יו&quot;ר&lt;/Name&gt;&lt;Data&gt;יצחק וקנין&lt;/Data&gt;&lt;Shortcut&gt;&lt;/Shortcut&gt;"/>
        <w:id w:val="341912740"/>
        <w:placeholder>
          <w:docPart w:val="6B770ED5A1A44F3083F030238409BE07"/>
        </w:placeholder>
        <w15:color w:val="993366"/>
      </w:sdtPr>
      <w:sdtContent>
        <w:p w:rsidR="00D07029" w:rsidRDefault="00D07029" w:rsidP="00555CF3">
          <w:pPr>
            <w:pStyle w:val="af6"/>
            <w:keepNext/>
            <w:rPr>
              <w:rtl/>
            </w:rPr>
          </w:pPr>
          <w:r w:rsidRPr="00D01013">
            <w:rPr>
              <w:rStyle w:val="afe"/>
              <w:color w:val="000000"/>
              <w:rtl/>
            </w:rPr>
            <w:t>היו"ר יצחק וקנין</w:t>
          </w:r>
          <w:r w:rsidRPr="00D01013">
            <w:rPr>
              <w:color w:val="000000"/>
              <w:rtl/>
            </w:rPr>
            <w:t>:</w:t>
          </w:r>
        </w:p>
      </w:sdtContent>
    </w:sdt>
    <w:p w:rsidR="00D07029" w:rsidRDefault="00D07029" w:rsidP="00852CC3">
      <w:pPr>
        <w:rPr>
          <w:rtl/>
        </w:rPr>
      </w:pPr>
    </w:p>
    <w:p w:rsidR="00D07029" w:rsidRDefault="00852CC3" w:rsidP="00555CF3">
      <w:pPr>
        <w:rPr>
          <w:rtl/>
        </w:rPr>
      </w:pPr>
      <w:bookmarkStart w:id="5278" w:name="_ETM_Q14_206642"/>
      <w:bookmarkEnd w:id="5278"/>
      <w:r>
        <w:rPr>
          <w:rFonts w:hint="cs"/>
          <w:rtl/>
        </w:rPr>
        <w:t>– –</w:t>
      </w:r>
      <w:r w:rsidR="00D07029">
        <w:rPr>
          <w:rFonts w:hint="cs"/>
          <w:rtl/>
        </w:rPr>
        <w:t xml:space="preserve"> </w:t>
      </w:r>
      <w:bookmarkStart w:id="5279" w:name="_ETM_Q14_203341"/>
      <w:bookmarkEnd w:id="5279"/>
      <w:r w:rsidR="00D07029">
        <w:rPr>
          <w:rFonts w:hint="cs"/>
          <w:rtl/>
        </w:rPr>
        <w:t xml:space="preserve">את </w:t>
      </w:r>
      <w:proofErr w:type="spellStart"/>
      <w:r w:rsidR="00D07029">
        <w:rPr>
          <w:rFonts w:hint="cs"/>
          <w:rtl/>
        </w:rPr>
        <w:t>מציעת</w:t>
      </w:r>
      <w:proofErr w:type="spellEnd"/>
      <w:r w:rsidR="00D07029">
        <w:rPr>
          <w:rFonts w:hint="cs"/>
          <w:rtl/>
        </w:rPr>
        <w:t xml:space="preserve"> </w:t>
      </w:r>
      <w:bookmarkStart w:id="5280" w:name="_ETM_Q14_195771"/>
      <w:bookmarkEnd w:id="5280"/>
      <w:r w:rsidR="00D07029">
        <w:rPr>
          <w:rFonts w:hint="cs"/>
          <w:rtl/>
        </w:rPr>
        <w:t xml:space="preserve">החוק. זה החוק שלך. זה לא חוק </w:t>
      </w:r>
      <w:r>
        <w:rPr>
          <w:rFonts w:hint="cs"/>
          <w:rtl/>
        </w:rPr>
        <w:t>– – –</w:t>
      </w:r>
    </w:p>
    <w:p w:rsidR="00D07029" w:rsidRDefault="00D07029" w:rsidP="00555CF3">
      <w:pPr>
        <w:rPr>
          <w:rtl/>
        </w:rPr>
      </w:pPr>
      <w:bookmarkStart w:id="5281" w:name="_ETM_Q14_211934"/>
      <w:bookmarkStart w:id="5282" w:name="_ETM_Q14_211994"/>
      <w:bookmarkEnd w:id="5281"/>
      <w:bookmarkEnd w:id="5282"/>
    </w:p>
    <w:bookmarkStart w:id="5283" w:name="_ETM_Q14_212232" w:displacedByCustomXml="next"/>
    <w:bookmarkEnd w:id="5283" w:displacedByCustomXml="next"/>
    <w:bookmarkStart w:id="5284" w:name="_ETM_Q14_212292" w:displacedByCustomXml="next"/>
    <w:bookmarkEnd w:id="5284" w:displacedByCustomXml="next"/>
    <w:sdt>
      <w:sdtPr>
        <w:rPr>
          <w:rFonts w:hint="cs"/>
          <w:rtl/>
        </w:rPr>
        <w:alias w:val="קריאה"/>
        <w:tag w:val="&lt;ID&gt;5289&lt;/ID&gt;&lt;Name&gt;קסניה סבטלובה - המחנה הציוני&lt;/Name&gt;&lt;Data&gt;קסניה סבטלובה (המחנה הציוני)&lt;/Data&gt;&lt;Shortcut&gt;קססב&lt;/Shortcut&gt;"/>
        <w:id w:val="-551383699"/>
        <w:placeholder>
          <w:docPart w:val="F20C415BF5694310A365D852B8F7A4D5"/>
        </w:placeholder>
      </w:sdtPr>
      <w:sdtContent>
        <w:p w:rsidR="00D07029" w:rsidRDefault="00D07029" w:rsidP="00555CF3">
          <w:pPr>
            <w:pStyle w:val="af5"/>
            <w:keepNext/>
          </w:pPr>
          <w:r>
            <w:rPr>
              <w:rStyle w:val="afe"/>
              <w:rFonts w:hint="cs"/>
              <w:color w:val="000000"/>
              <w:rtl/>
            </w:rPr>
            <w:t>קסניה סבטלובה (המחנה הציוני)</w:t>
          </w:r>
          <w:r>
            <w:rPr>
              <w:rFonts w:hint="cs"/>
              <w:color w:val="000000"/>
              <w:rtl/>
            </w:rPr>
            <w:t>:</w:t>
          </w:r>
        </w:p>
      </w:sdtContent>
    </w:sdt>
    <w:p w:rsidR="00D07029" w:rsidRDefault="00D07029" w:rsidP="00555CF3">
      <w:pPr>
        <w:rPr>
          <w:rtl/>
        </w:rPr>
      </w:pPr>
    </w:p>
    <w:p w:rsidR="00D07029" w:rsidRDefault="00852CC3" w:rsidP="00555CF3">
      <w:pPr>
        <w:rPr>
          <w:rtl/>
        </w:rPr>
      </w:pPr>
      <w:bookmarkStart w:id="5285" w:name="_ETM_Q14_219670"/>
      <w:bookmarkStart w:id="5286" w:name="_ETM_Q14_219783"/>
      <w:bookmarkEnd w:id="5285"/>
      <w:bookmarkEnd w:id="5286"/>
      <w:r>
        <w:rPr>
          <w:rFonts w:hint="cs"/>
          <w:rtl/>
        </w:rPr>
        <w:t>– – –</w:t>
      </w:r>
    </w:p>
    <w:p w:rsidR="00D07029" w:rsidRDefault="00D07029" w:rsidP="00555CF3">
      <w:pPr>
        <w:rPr>
          <w:rtl/>
        </w:rPr>
      </w:pPr>
      <w:bookmarkStart w:id="5287" w:name="_ETM_Q14_212546"/>
      <w:bookmarkStart w:id="5288" w:name="_ETM_Q14_212607"/>
      <w:bookmarkEnd w:id="5287"/>
      <w:bookmarkEnd w:id="5288"/>
    </w:p>
    <w:bookmarkStart w:id="5289" w:name="_ETM_Q14_232623" w:displacedByCustomXml="next"/>
    <w:bookmarkEnd w:id="5289" w:displacedByCustomXml="next"/>
    <w:bookmarkStart w:id="5290" w:name="_ETM_Q14_232685" w:displacedByCustomXml="next"/>
    <w:bookmarkEnd w:id="5290" w:displacedByCustomXml="next"/>
    <w:sdt>
      <w:sdtPr>
        <w:rPr>
          <w:rtl/>
        </w:rPr>
        <w:alias w:val="יור"/>
        <w:tag w:val="&lt;ID&gt;5533&lt;/ID&gt;&lt;Name&gt;יצחק וקנין - יו&quot;ר&lt;/Name&gt;&lt;Data&gt;יצחק וקנין&lt;/Data&gt;&lt;Shortcut&gt;&lt;/Shortcut&gt;"/>
        <w:id w:val="-662466623"/>
        <w:placeholder>
          <w:docPart w:val="2193C69B63AB4BD1AB50543A3B25C104"/>
        </w:placeholder>
        <w15:color w:val="993366"/>
      </w:sdtPr>
      <w:sdtContent>
        <w:p w:rsidR="00D07029" w:rsidRDefault="00D07029" w:rsidP="00555CF3">
          <w:pPr>
            <w:pStyle w:val="af6"/>
            <w:keepNext/>
            <w:rPr>
              <w:rtl/>
            </w:rPr>
          </w:pPr>
          <w:r w:rsidRPr="00D01013">
            <w:rPr>
              <w:rStyle w:val="afe"/>
              <w:color w:val="000000"/>
              <w:rtl/>
            </w:rPr>
            <w:t>היו"ר יצחק וקנין</w:t>
          </w:r>
          <w:r w:rsidRPr="00D01013">
            <w:rPr>
              <w:color w:val="000000"/>
              <w:rtl/>
            </w:rPr>
            <w:t>:</w:t>
          </w:r>
        </w:p>
      </w:sdtContent>
    </w:sdt>
    <w:p w:rsidR="00D07029" w:rsidRDefault="00D07029" w:rsidP="00555CF3">
      <w:pPr>
        <w:rPr>
          <w:rtl/>
        </w:rPr>
      </w:pPr>
    </w:p>
    <w:p w:rsidR="00D07029" w:rsidRDefault="00D07029" w:rsidP="00D03149">
      <w:pPr>
        <w:rPr>
          <w:rtl/>
        </w:rPr>
      </w:pPr>
      <w:bookmarkStart w:id="5291" w:name="_ETM_Q14_233042"/>
      <w:bookmarkStart w:id="5292" w:name="_ETM_Q14_233081"/>
      <w:bookmarkEnd w:id="5291"/>
      <w:bookmarkEnd w:id="5292"/>
      <w:r>
        <w:rPr>
          <w:rFonts w:hint="cs"/>
          <w:rtl/>
        </w:rPr>
        <w:t xml:space="preserve">לא, הוא בעד. </w:t>
      </w:r>
      <w:bookmarkStart w:id="5293" w:name="_ETM_Q14_207105"/>
      <w:bookmarkEnd w:id="5293"/>
      <w:r>
        <w:rPr>
          <w:rFonts w:hint="cs"/>
          <w:rtl/>
        </w:rPr>
        <w:t xml:space="preserve">הוא אמר בעד. אני עוקב </w:t>
      </w:r>
      <w:bookmarkStart w:id="5294" w:name="_ETM_Q14_205488"/>
      <w:bookmarkEnd w:id="5294"/>
      <w:r>
        <w:rPr>
          <w:rFonts w:hint="cs"/>
          <w:rtl/>
        </w:rPr>
        <w:t xml:space="preserve">אחר הדיון. הוא אומר בעד </w:t>
      </w:r>
      <w:r>
        <w:rPr>
          <w:rFonts w:hint="eastAsia"/>
          <w:rtl/>
        </w:rPr>
        <w:t xml:space="preserve">– </w:t>
      </w:r>
      <w:r>
        <w:rPr>
          <w:rFonts w:hint="cs"/>
          <w:rtl/>
        </w:rPr>
        <w:t xml:space="preserve">את לא יכולה לעלות. </w:t>
      </w:r>
      <w:bookmarkStart w:id="5295" w:name="_ETM_Q14_209436"/>
      <w:bookmarkEnd w:id="5295"/>
      <w:r>
        <w:rPr>
          <w:rFonts w:hint="cs"/>
          <w:rtl/>
        </w:rPr>
        <w:t>סליחה. תודה.</w:t>
      </w:r>
    </w:p>
    <w:p w:rsidR="00D07029" w:rsidRDefault="00D07029" w:rsidP="00555CF3">
      <w:pPr>
        <w:rPr>
          <w:rtl/>
        </w:rPr>
      </w:pPr>
    </w:p>
    <w:p w:rsidR="00D07029" w:rsidRDefault="00D07029" w:rsidP="00555CF3">
      <w:pPr>
        <w:rPr>
          <w:rtl/>
        </w:rPr>
      </w:pPr>
      <w:bookmarkStart w:id="5296" w:name="_ETM_Q14_212000"/>
      <w:bookmarkEnd w:id="5296"/>
      <w:r w:rsidRPr="00F1639E">
        <w:rPr>
          <w:rStyle w:val="afe"/>
          <w:color w:val="000000"/>
          <w:rtl/>
        </w:rPr>
        <w:t>הצעת חוק הגנת הצרכן (תיקון</w:t>
      </w:r>
      <w:r>
        <w:rPr>
          <w:rStyle w:val="afe"/>
          <w:rFonts w:hint="cs"/>
          <w:color w:val="000000"/>
          <w:rtl/>
        </w:rPr>
        <w:t xml:space="preserve"> </w:t>
      </w:r>
      <w:r w:rsidR="00852CC3">
        <w:rPr>
          <w:rStyle w:val="afe"/>
          <w:rFonts w:hint="cs"/>
          <w:color w:val="000000"/>
          <w:rtl/>
        </w:rPr>
        <w:t>– – –</w:t>
      </w:r>
    </w:p>
    <w:p w:rsidR="00D07029" w:rsidRDefault="00D07029" w:rsidP="00555CF3">
      <w:pPr>
        <w:rPr>
          <w:rtl/>
        </w:rPr>
      </w:pPr>
      <w:bookmarkStart w:id="5297" w:name="_ETM_Q14_210982"/>
      <w:bookmarkEnd w:id="5297"/>
    </w:p>
    <w:bookmarkStart w:id="5298" w:name="_ETM_Q14_211232" w:displacedByCustomXml="next"/>
    <w:bookmarkEnd w:id="5298" w:displacedByCustomXml="next"/>
    <w:bookmarkStart w:id="5299" w:name="_ETM_Q14_211471" w:displacedByCustomXml="next"/>
    <w:bookmarkEnd w:id="5299" w:displacedByCustomXml="next"/>
    <w:bookmarkStart w:id="5300" w:name="_ETM_Q14_211525" w:displacedByCustomXml="next"/>
    <w:bookmarkEnd w:id="5300" w:displacedByCustomXml="next"/>
    <w:sdt>
      <w:sdtPr>
        <w:rPr>
          <w:rtl/>
        </w:rPr>
        <w:alias w:val="קריאה"/>
        <w:tag w:val="&lt;ID&gt;5648&lt;/ID&gt;&lt;Name&gt;אלי כהן - שר&lt;/Name&gt;&lt;Data&gt;שר הכלכלה והתעשייה אלי כהן&lt;/Data&gt;&lt;Shortcut&gt;אלכה&lt;/Shortcut&gt;"/>
        <w:id w:val="1142999490"/>
        <w:placeholder>
          <w:docPart w:val="6B770ED5A1A44F3083F030238409BE07"/>
        </w:placeholder>
        <w15:color w:val="993366"/>
      </w:sdtPr>
      <w:sdtContent>
        <w:p w:rsidR="00D07029" w:rsidRDefault="00D07029" w:rsidP="00555CF3">
          <w:pPr>
            <w:pStyle w:val="af5"/>
            <w:keepNext/>
            <w:rPr>
              <w:rtl/>
            </w:rPr>
          </w:pPr>
          <w:r w:rsidRPr="00B06439">
            <w:rPr>
              <w:rStyle w:val="afe"/>
              <w:color w:val="000000"/>
              <w:rtl/>
            </w:rPr>
            <w:t>שר הכלכלה והתעשייה אלי כהן</w:t>
          </w:r>
          <w:r w:rsidRPr="00B06439">
            <w:rPr>
              <w:color w:val="000000"/>
              <w:rtl/>
            </w:rPr>
            <w:t>:</w:t>
          </w:r>
        </w:p>
      </w:sdtContent>
    </w:sdt>
    <w:p w:rsidR="00D07029" w:rsidRDefault="00D07029" w:rsidP="00852CC3">
      <w:pPr>
        <w:rPr>
          <w:rtl/>
        </w:rPr>
      </w:pPr>
    </w:p>
    <w:p w:rsidR="00D07029" w:rsidRDefault="00D07029" w:rsidP="00555CF3">
      <w:pPr>
        <w:rPr>
          <w:rtl/>
        </w:rPr>
      </w:pPr>
      <w:r>
        <w:rPr>
          <w:rFonts w:hint="cs"/>
          <w:rtl/>
        </w:rPr>
        <w:t xml:space="preserve">אדוני. אדוני, אנחנו ביקשנו דחייה. אם </w:t>
      </w:r>
      <w:bookmarkStart w:id="5301" w:name="_ETM_Q14_214352"/>
      <w:bookmarkEnd w:id="5301"/>
      <w:r>
        <w:rPr>
          <w:rFonts w:hint="cs"/>
          <w:rtl/>
        </w:rPr>
        <w:t>היא תרצה לדחות, אנחנו נביא את זה לוועדת השרים.</w:t>
      </w:r>
    </w:p>
    <w:p w:rsidR="00D07029" w:rsidRDefault="00D07029" w:rsidP="00555CF3">
      <w:pPr>
        <w:rPr>
          <w:rtl/>
        </w:rPr>
      </w:pPr>
      <w:bookmarkStart w:id="5302" w:name="_ETM_Q14_217352"/>
      <w:bookmarkStart w:id="5303" w:name="_ETM_Q14_217500"/>
      <w:bookmarkEnd w:id="5302"/>
      <w:bookmarkEnd w:id="5303"/>
    </w:p>
    <w:bookmarkStart w:id="5304" w:name="_ETM_Q14_217755" w:displacedByCustomXml="next"/>
    <w:bookmarkEnd w:id="5304" w:displacedByCustomXml="next"/>
    <w:bookmarkStart w:id="5305" w:name="_ETM_Q14_217797" w:displacedByCustomXml="next"/>
    <w:bookmarkEnd w:id="5305" w:displacedByCustomXml="next"/>
    <w:sdt>
      <w:sdtPr>
        <w:rPr>
          <w:rtl/>
        </w:rPr>
        <w:alias w:val="יור"/>
        <w:tag w:val="&lt;ID&gt;5533&lt;/ID&gt;&lt;Name&gt;יצחק וקנין - יו&quot;ר&lt;/Name&gt;&lt;Data&gt;יצחק וקנין&lt;/Data&gt;&lt;Shortcut&gt;&lt;/Shortcut&gt;"/>
        <w:id w:val="-526258452"/>
        <w:placeholder>
          <w:docPart w:val="6B770ED5A1A44F3083F030238409BE07"/>
        </w:placeholder>
        <w15:color w:val="993366"/>
      </w:sdtPr>
      <w:sdtContent>
        <w:p w:rsidR="00D07029" w:rsidRDefault="00D07029" w:rsidP="00555CF3">
          <w:pPr>
            <w:pStyle w:val="af6"/>
            <w:keepNext/>
            <w:rPr>
              <w:rtl/>
            </w:rPr>
          </w:pPr>
          <w:r w:rsidRPr="00B669AA">
            <w:rPr>
              <w:rStyle w:val="afe"/>
              <w:color w:val="000000"/>
              <w:rtl/>
            </w:rPr>
            <w:t>היו"ר יצחק וקנין</w:t>
          </w:r>
          <w:r w:rsidRPr="00B669AA">
            <w:rPr>
              <w:color w:val="000000"/>
              <w:rtl/>
            </w:rPr>
            <w:t>:</w:t>
          </w:r>
        </w:p>
      </w:sdtContent>
    </w:sdt>
    <w:p w:rsidR="00D07029" w:rsidRDefault="00D07029" w:rsidP="00852CC3">
      <w:pPr>
        <w:rPr>
          <w:rtl/>
        </w:rPr>
      </w:pPr>
    </w:p>
    <w:p w:rsidR="00D07029" w:rsidRDefault="00D07029" w:rsidP="00555CF3">
      <w:pPr>
        <w:rPr>
          <w:rtl/>
        </w:rPr>
      </w:pPr>
      <w:bookmarkStart w:id="5306" w:name="_ETM_Q14_219067"/>
      <w:bookmarkEnd w:id="5306"/>
      <w:r>
        <w:rPr>
          <w:rFonts w:hint="cs"/>
          <w:rtl/>
        </w:rPr>
        <w:t xml:space="preserve">אתה מתנגד </w:t>
      </w:r>
      <w:bookmarkStart w:id="5307" w:name="_ETM_Q14_217613"/>
      <w:bookmarkEnd w:id="5307"/>
      <w:r>
        <w:rPr>
          <w:rFonts w:hint="cs"/>
          <w:rtl/>
        </w:rPr>
        <w:t>לחוק?</w:t>
      </w:r>
    </w:p>
    <w:p w:rsidR="00D07029" w:rsidRDefault="00D07029" w:rsidP="00555CF3">
      <w:pPr>
        <w:rPr>
          <w:rtl/>
        </w:rPr>
      </w:pPr>
      <w:bookmarkStart w:id="5308" w:name="_ETM_Q14_219244"/>
      <w:bookmarkStart w:id="5309" w:name="_ETM_Q14_219336"/>
      <w:bookmarkEnd w:id="5308"/>
      <w:bookmarkEnd w:id="5309"/>
    </w:p>
    <w:bookmarkStart w:id="5310" w:name="_ETM_Q14_219575" w:displacedByCustomXml="next"/>
    <w:bookmarkEnd w:id="5310" w:displacedByCustomXml="next"/>
    <w:bookmarkStart w:id="5311" w:name="_ETM_Q14_219684" w:displacedByCustomXml="next"/>
    <w:bookmarkEnd w:id="5311" w:displacedByCustomXml="next"/>
    <w:sdt>
      <w:sdtPr>
        <w:rPr>
          <w:rtl/>
        </w:rPr>
        <w:alias w:val="קריאה"/>
        <w:tag w:val="&lt;ID&gt;5648&lt;/ID&gt;&lt;Name&gt;אלי כהן - שר&lt;/Name&gt;&lt;Data&gt;שר הכלכלה והתעשייה אלי כהן&lt;/Data&gt;&lt;Shortcut&gt;אלכה&lt;/Shortcut&gt;"/>
        <w:id w:val="-1862970539"/>
        <w:placeholder>
          <w:docPart w:val="6B770ED5A1A44F3083F030238409BE07"/>
        </w:placeholder>
        <w15:color w:val="993366"/>
      </w:sdtPr>
      <w:sdtContent>
        <w:p w:rsidR="00D07029" w:rsidRDefault="00D07029" w:rsidP="00555CF3">
          <w:pPr>
            <w:pStyle w:val="af5"/>
            <w:keepNext/>
            <w:rPr>
              <w:rtl/>
            </w:rPr>
          </w:pPr>
          <w:r w:rsidRPr="00B669AA">
            <w:rPr>
              <w:rStyle w:val="afe"/>
              <w:color w:val="000000"/>
              <w:rtl/>
            </w:rPr>
            <w:t>שר הכלכלה והתעשייה אלי כהן</w:t>
          </w:r>
          <w:r w:rsidRPr="00B669AA">
            <w:rPr>
              <w:color w:val="000000"/>
              <w:rtl/>
            </w:rPr>
            <w:t>:</w:t>
          </w:r>
        </w:p>
      </w:sdtContent>
    </w:sdt>
    <w:p w:rsidR="00D07029" w:rsidRDefault="00D07029" w:rsidP="00852CC3">
      <w:pPr>
        <w:rPr>
          <w:rtl/>
        </w:rPr>
      </w:pPr>
    </w:p>
    <w:p w:rsidR="00D07029" w:rsidRDefault="00D07029" w:rsidP="00555CF3">
      <w:pPr>
        <w:rPr>
          <w:rtl/>
        </w:rPr>
      </w:pPr>
      <w:bookmarkStart w:id="5312" w:name="_ETM_Q14_249868"/>
      <w:bookmarkStart w:id="5313" w:name="_ETM_Q14_249946"/>
      <w:bookmarkEnd w:id="5312"/>
      <w:bookmarkEnd w:id="5313"/>
      <w:r>
        <w:rPr>
          <w:rFonts w:hint="cs"/>
          <w:rtl/>
        </w:rPr>
        <w:t>כן. כן.</w:t>
      </w:r>
    </w:p>
    <w:p w:rsidR="00D07029" w:rsidRDefault="00D07029" w:rsidP="00555CF3">
      <w:pPr>
        <w:rPr>
          <w:rtl/>
        </w:rPr>
      </w:pPr>
      <w:bookmarkStart w:id="5314" w:name="_ETM_Q14_220309"/>
      <w:bookmarkStart w:id="5315" w:name="_ETM_Q14_220447"/>
      <w:bookmarkEnd w:id="5314"/>
      <w:bookmarkEnd w:id="5315"/>
    </w:p>
    <w:sdt>
      <w:sdtPr>
        <w:rPr>
          <w:rtl/>
        </w:rPr>
        <w:alias w:val="יור"/>
        <w:tag w:val="&lt;ID&gt;5533&lt;/ID&gt;&lt;Name&gt;יצחק וקנין - יו&quot;ר&lt;/Name&gt;&lt;Data&gt;יצחק וקנין&lt;/Data&gt;&lt;Shortcut&gt;&lt;/Shortcut&gt;"/>
        <w:id w:val="-901213113"/>
        <w:placeholder>
          <w:docPart w:val="6B770ED5A1A44F3083F030238409BE07"/>
        </w:placeholder>
        <w15:color w:val="993366"/>
      </w:sdtPr>
      <w:sdtContent>
        <w:p w:rsidR="00D07029" w:rsidRDefault="00D07029" w:rsidP="00555CF3">
          <w:pPr>
            <w:pStyle w:val="af6"/>
            <w:keepNext/>
            <w:rPr>
              <w:rtl/>
            </w:rPr>
          </w:pPr>
          <w:r w:rsidRPr="00B669AA">
            <w:rPr>
              <w:rStyle w:val="afe"/>
              <w:color w:val="000000"/>
              <w:rtl/>
            </w:rPr>
            <w:t>היו"ר יצחק וקנין</w:t>
          </w:r>
          <w:r w:rsidRPr="00B669AA">
            <w:rPr>
              <w:color w:val="000000"/>
              <w:rtl/>
            </w:rPr>
            <w:t>:</w:t>
          </w:r>
        </w:p>
      </w:sdtContent>
    </w:sdt>
    <w:p w:rsidR="00D07029" w:rsidRDefault="00D07029" w:rsidP="00852CC3">
      <w:pPr>
        <w:rPr>
          <w:rtl/>
        </w:rPr>
      </w:pPr>
    </w:p>
    <w:p w:rsidR="00D07029" w:rsidRDefault="00D07029" w:rsidP="00555CF3">
      <w:pPr>
        <w:rPr>
          <w:rtl/>
        </w:rPr>
      </w:pPr>
      <w:r>
        <w:rPr>
          <w:rFonts w:hint="cs"/>
          <w:rtl/>
        </w:rPr>
        <w:t>שלוש דקות. אני הבנתי שאתה בעד החוק.</w:t>
      </w:r>
    </w:p>
    <w:p w:rsidR="00D07029" w:rsidRDefault="00D07029" w:rsidP="00555CF3">
      <w:pPr>
        <w:rPr>
          <w:rtl/>
        </w:rPr>
      </w:pPr>
    </w:p>
    <w:sdt>
      <w:sdtPr>
        <w:rPr>
          <w:rFonts w:hint="cs"/>
          <w:rtl/>
        </w:rPr>
        <w:alias w:val="קריאה"/>
        <w:tag w:val="&lt;ID&gt;5648&lt;/ID&gt;&lt;Name&gt;אלי כהן - שר&lt;/Name&gt;&lt;Data&gt;שר הכלכלה והתעשייה אלי כהן&lt;/Data&gt;&lt;Shortcut&gt;אלכה&lt;/Shortcut&gt;"/>
        <w:id w:val="1517809087"/>
        <w:placeholder>
          <w:docPart w:val="6B770ED5A1A44F3083F030238409BE07"/>
        </w:placeholder>
        <w15:color w:val="993366"/>
      </w:sdtPr>
      <w:sdtContent>
        <w:p w:rsidR="00D07029" w:rsidRDefault="00D07029" w:rsidP="00555CF3">
          <w:pPr>
            <w:pStyle w:val="af5"/>
            <w:keepNext/>
            <w:rPr>
              <w:rtl/>
            </w:rPr>
          </w:pPr>
          <w:r w:rsidRPr="004C68F8">
            <w:rPr>
              <w:rStyle w:val="afe"/>
              <w:color w:val="000000"/>
              <w:rtl/>
            </w:rPr>
            <w:t>שר הכלכלה והתעשייה אלי כהן</w:t>
          </w:r>
          <w:r w:rsidRPr="004C68F8">
            <w:rPr>
              <w:color w:val="000000"/>
              <w:rtl/>
            </w:rPr>
            <w:t>:</w:t>
          </w:r>
        </w:p>
      </w:sdtContent>
    </w:sdt>
    <w:p w:rsidR="00D07029" w:rsidRDefault="00D07029" w:rsidP="00852CC3">
      <w:pPr>
        <w:rPr>
          <w:rtl/>
        </w:rPr>
      </w:pPr>
    </w:p>
    <w:p w:rsidR="00D07029" w:rsidRDefault="00D07029" w:rsidP="00555CF3">
      <w:pPr>
        <w:rPr>
          <w:rtl/>
        </w:rPr>
      </w:pPr>
      <w:r>
        <w:rPr>
          <w:rFonts w:hint="cs"/>
          <w:rtl/>
        </w:rPr>
        <w:t xml:space="preserve">צודק. </w:t>
      </w:r>
      <w:bookmarkStart w:id="5316" w:name="_ETM_Q14_223049"/>
      <w:bookmarkEnd w:id="5316"/>
      <w:r>
        <w:rPr>
          <w:rFonts w:hint="cs"/>
          <w:rtl/>
        </w:rPr>
        <w:t>הם ביקשו לדחות. צודק.</w:t>
      </w:r>
    </w:p>
    <w:p w:rsidR="00D07029" w:rsidRDefault="00D07029" w:rsidP="00555CF3">
      <w:pPr>
        <w:rPr>
          <w:rtl/>
        </w:rPr>
      </w:pPr>
      <w:bookmarkStart w:id="5317" w:name="_ETM_Q14_226483"/>
      <w:bookmarkStart w:id="5318" w:name="_ETM_Q14_226610"/>
      <w:bookmarkEnd w:id="5317"/>
      <w:bookmarkEnd w:id="5318"/>
    </w:p>
    <w:bookmarkStart w:id="5319" w:name="_ETM_Q14_226841" w:displacedByCustomXml="next"/>
    <w:bookmarkEnd w:id="5319" w:displacedByCustomXml="next"/>
    <w:bookmarkStart w:id="5320" w:name="_ETM_Q14_226954" w:displacedByCustomXml="next"/>
    <w:bookmarkEnd w:id="5320" w:displacedByCustomXml="next"/>
    <w:sdt>
      <w:sdtPr>
        <w:rPr>
          <w:rFonts w:hint="cs"/>
          <w:rtl/>
        </w:rPr>
        <w:alias w:val="יור"/>
        <w:tag w:val="&lt;ID&gt;5533&lt;/ID&gt;&lt;Name&gt;יצחק וקנין - יו&quot;ר&lt;/Name&gt;&lt;Data&gt;יצחק וקנין&lt;/Data&gt;&lt;Shortcut&gt;&lt;/Shortcut&gt;"/>
        <w:id w:val="-758679431"/>
        <w:placeholder>
          <w:docPart w:val="6B770ED5A1A44F3083F030238409BE07"/>
        </w:placeholder>
        <w15:color w:val="993366"/>
      </w:sdtPr>
      <w:sdtContent>
        <w:p w:rsidR="00D07029" w:rsidRDefault="00D07029" w:rsidP="00555CF3">
          <w:pPr>
            <w:pStyle w:val="af6"/>
            <w:keepNext/>
            <w:rPr>
              <w:rtl/>
            </w:rPr>
          </w:pPr>
          <w:r w:rsidRPr="004C68F8">
            <w:rPr>
              <w:rStyle w:val="afe"/>
              <w:color w:val="000000"/>
              <w:rtl/>
            </w:rPr>
            <w:t>היו"ר יצחק וקנין</w:t>
          </w:r>
          <w:r w:rsidRPr="004C68F8">
            <w:rPr>
              <w:color w:val="000000"/>
              <w:rtl/>
            </w:rPr>
            <w:t>:</w:t>
          </w:r>
        </w:p>
      </w:sdtContent>
    </w:sdt>
    <w:p w:rsidR="00D07029" w:rsidRDefault="00D07029" w:rsidP="00852CC3">
      <w:pPr>
        <w:rPr>
          <w:rtl/>
        </w:rPr>
      </w:pPr>
    </w:p>
    <w:p w:rsidR="00D07029" w:rsidRDefault="00D07029" w:rsidP="00555CF3">
      <w:pPr>
        <w:rPr>
          <w:rtl/>
        </w:rPr>
      </w:pPr>
      <w:bookmarkStart w:id="5321" w:name="_ETM_Q14_227968"/>
      <w:bookmarkEnd w:id="5321"/>
      <w:r>
        <w:rPr>
          <w:rFonts w:hint="cs"/>
          <w:rtl/>
        </w:rPr>
        <w:t>עקבתי אחרי מה שאמרת. אתה אמרת שאתה בעד החוק.</w:t>
      </w:r>
    </w:p>
    <w:p w:rsidR="00D07029" w:rsidRDefault="00D07029" w:rsidP="00555CF3">
      <w:pPr>
        <w:rPr>
          <w:rtl/>
        </w:rPr>
      </w:pPr>
      <w:bookmarkStart w:id="5322" w:name="_ETM_Q14_228761"/>
      <w:bookmarkStart w:id="5323" w:name="_ETM_Q14_228889"/>
      <w:bookmarkEnd w:id="5322"/>
      <w:bookmarkEnd w:id="5323"/>
    </w:p>
    <w:bookmarkStart w:id="5324" w:name="_ETM_Q14_229130" w:displacedByCustomXml="next"/>
    <w:bookmarkEnd w:id="5324" w:displacedByCustomXml="next"/>
    <w:bookmarkStart w:id="5325" w:name="_ETM_Q14_229222" w:displacedByCustomXml="next"/>
    <w:bookmarkEnd w:id="5325" w:displacedByCustomXml="next"/>
    <w:sdt>
      <w:sdtPr>
        <w:rPr>
          <w:rFonts w:hint="cs"/>
          <w:rtl/>
        </w:rPr>
        <w:alias w:val="קריאה"/>
        <w:tag w:val="&lt;ID&gt;5648&lt;/ID&gt;&lt;Name&gt;אלי כהן - שר&lt;/Name&gt;&lt;Data&gt;שר הכלכלה והתעשייה אלי כהן&lt;/Data&gt;&lt;Shortcut&gt;אלכה&lt;/Shortcut&gt;"/>
        <w:id w:val="-1151210705"/>
        <w:placeholder>
          <w:docPart w:val="6B770ED5A1A44F3083F030238409BE07"/>
        </w:placeholder>
        <w15:color w:val="993366"/>
      </w:sdtPr>
      <w:sdtContent>
        <w:p w:rsidR="00D07029" w:rsidRDefault="00D07029" w:rsidP="00555CF3">
          <w:pPr>
            <w:pStyle w:val="af5"/>
            <w:keepNext/>
            <w:rPr>
              <w:rtl/>
            </w:rPr>
          </w:pPr>
          <w:r w:rsidRPr="005056A6">
            <w:rPr>
              <w:rStyle w:val="afe"/>
              <w:color w:val="000000"/>
              <w:rtl/>
            </w:rPr>
            <w:t>שר הכלכלה והתעשייה אלי כהן</w:t>
          </w:r>
          <w:r w:rsidRPr="005056A6">
            <w:rPr>
              <w:color w:val="000000"/>
              <w:rtl/>
            </w:rPr>
            <w:t>:</w:t>
          </w:r>
        </w:p>
      </w:sdtContent>
    </w:sdt>
    <w:p w:rsidR="00D07029" w:rsidRDefault="00D07029" w:rsidP="00852CC3">
      <w:pPr>
        <w:rPr>
          <w:rtl/>
        </w:rPr>
      </w:pPr>
    </w:p>
    <w:p w:rsidR="00D07029" w:rsidRDefault="00D07029" w:rsidP="00555CF3">
      <w:pPr>
        <w:rPr>
          <w:rtl/>
        </w:rPr>
      </w:pPr>
      <w:bookmarkStart w:id="5326" w:name="_ETM_Q14_229607"/>
      <w:bookmarkEnd w:id="5326"/>
      <w:r>
        <w:rPr>
          <w:rFonts w:hint="cs"/>
          <w:rtl/>
        </w:rPr>
        <w:t>אתה צודק, אדוני. צודק. תן להם אפשרות להשיב.</w:t>
      </w:r>
    </w:p>
    <w:p w:rsidR="00D07029" w:rsidRDefault="00D07029" w:rsidP="00555CF3">
      <w:pPr>
        <w:rPr>
          <w:rtl/>
        </w:rPr>
      </w:pPr>
      <w:bookmarkStart w:id="5327" w:name="_ETM_Q14_231470"/>
      <w:bookmarkStart w:id="5328" w:name="_ETM_Q14_231590"/>
      <w:bookmarkEnd w:id="5327"/>
      <w:bookmarkEnd w:id="5328"/>
    </w:p>
    <w:bookmarkStart w:id="5329" w:name="_ETM_Q14_231819" w:displacedByCustomXml="next"/>
    <w:bookmarkEnd w:id="5329" w:displacedByCustomXml="next"/>
    <w:bookmarkStart w:id="5330" w:name="_ETM_Q14_231895" w:displacedByCustomXml="next"/>
    <w:bookmarkEnd w:id="5330" w:displacedByCustomXml="next"/>
    <w:sdt>
      <w:sdtPr>
        <w:rPr>
          <w:rFonts w:hint="cs"/>
          <w:rtl/>
        </w:rPr>
        <w:alias w:val="יור"/>
        <w:tag w:val="&lt;ID&gt;5533&lt;/ID&gt;&lt;Name&gt;יצחק וקנין - יו&quot;ר&lt;/Name&gt;&lt;Data&gt;יצחק וקנין&lt;/Data&gt;&lt;Shortcut&gt;&lt;/Shortcut&gt;"/>
        <w:id w:val="-1934119090"/>
        <w:placeholder>
          <w:docPart w:val="6B770ED5A1A44F3083F030238409BE07"/>
        </w:placeholder>
        <w15:color w:val="993366"/>
      </w:sdtPr>
      <w:sdtContent>
        <w:p w:rsidR="00D07029" w:rsidRDefault="00D07029" w:rsidP="00555CF3">
          <w:pPr>
            <w:pStyle w:val="af6"/>
            <w:keepNext/>
            <w:rPr>
              <w:rtl/>
            </w:rPr>
          </w:pPr>
          <w:r w:rsidRPr="005056A6">
            <w:rPr>
              <w:rStyle w:val="afe"/>
              <w:color w:val="000000"/>
              <w:rtl/>
            </w:rPr>
            <w:t>היו"ר יצחק וקנין</w:t>
          </w:r>
          <w:r w:rsidRPr="005056A6">
            <w:rPr>
              <w:color w:val="000000"/>
              <w:rtl/>
            </w:rPr>
            <w:t>:</w:t>
          </w:r>
        </w:p>
      </w:sdtContent>
    </w:sdt>
    <w:p w:rsidR="00D07029" w:rsidRDefault="00D07029" w:rsidP="00852CC3">
      <w:pPr>
        <w:rPr>
          <w:rtl/>
        </w:rPr>
      </w:pPr>
    </w:p>
    <w:p w:rsidR="00D07029" w:rsidRDefault="00D07029" w:rsidP="00555CF3">
      <w:pPr>
        <w:rPr>
          <w:rtl/>
        </w:rPr>
      </w:pPr>
      <w:bookmarkStart w:id="5331" w:name="_ETM_Q14_232912"/>
      <w:bookmarkEnd w:id="5331"/>
      <w:r>
        <w:rPr>
          <w:rFonts w:hint="cs"/>
          <w:rtl/>
        </w:rPr>
        <w:t xml:space="preserve">לא. אתה </w:t>
      </w:r>
      <w:bookmarkStart w:id="5332" w:name="_ETM_Q14_234285"/>
      <w:bookmarkEnd w:id="5332"/>
      <w:r>
        <w:rPr>
          <w:rFonts w:hint="cs"/>
          <w:rtl/>
        </w:rPr>
        <w:t>מתנגד לחוק או בעד החוק?</w:t>
      </w:r>
    </w:p>
    <w:p w:rsidR="00D07029" w:rsidRDefault="00D07029" w:rsidP="00555CF3">
      <w:pPr>
        <w:rPr>
          <w:rtl/>
        </w:rPr>
      </w:pPr>
      <w:bookmarkStart w:id="5333" w:name="_ETM_Q14_233401"/>
      <w:bookmarkStart w:id="5334" w:name="_ETM_Q14_233491"/>
      <w:bookmarkEnd w:id="5333"/>
      <w:bookmarkEnd w:id="5334"/>
    </w:p>
    <w:bookmarkStart w:id="5335" w:name="_ETM_Q14_233727" w:displacedByCustomXml="next"/>
    <w:bookmarkEnd w:id="5335" w:displacedByCustomXml="next"/>
    <w:bookmarkStart w:id="5336" w:name="_ETM_Q14_233835" w:displacedByCustomXml="next"/>
    <w:bookmarkEnd w:id="5336" w:displacedByCustomXml="next"/>
    <w:sdt>
      <w:sdtPr>
        <w:rPr>
          <w:rFonts w:hint="cs"/>
          <w:rtl/>
        </w:rPr>
        <w:alias w:val="קריאה"/>
        <w:tag w:val="&lt;ID&gt;5648&lt;/ID&gt;&lt;Name&gt;אלי כהן - שר&lt;/Name&gt;&lt;Data&gt;שר הכלכלה והתעשייה אלי כהן&lt;/Data&gt;&lt;Shortcut&gt;אלכה&lt;/Shortcut&gt;"/>
        <w:id w:val="36087604"/>
        <w:placeholder>
          <w:docPart w:val="6B770ED5A1A44F3083F030238409BE07"/>
        </w:placeholder>
        <w15:color w:val="993366"/>
      </w:sdtPr>
      <w:sdtContent>
        <w:p w:rsidR="00D07029" w:rsidRDefault="00D07029" w:rsidP="00555CF3">
          <w:pPr>
            <w:pStyle w:val="af5"/>
            <w:keepNext/>
            <w:rPr>
              <w:rtl/>
            </w:rPr>
          </w:pPr>
          <w:r w:rsidRPr="005056A6">
            <w:rPr>
              <w:rStyle w:val="afe"/>
              <w:color w:val="000000"/>
              <w:rtl/>
            </w:rPr>
            <w:t>שר הכלכלה והתעשייה אלי כהן</w:t>
          </w:r>
          <w:r w:rsidRPr="005056A6">
            <w:rPr>
              <w:color w:val="000000"/>
              <w:rtl/>
            </w:rPr>
            <w:t>:</w:t>
          </w:r>
        </w:p>
      </w:sdtContent>
    </w:sdt>
    <w:p w:rsidR="00D07029" w:rsidRDefault="00D07029" w:rsidP="00852CC3">
      <w:pPr>
        <w:rPr>
          <w:rtl/>
        </w:rPr>
      </w:pPr>
    </w:p>
    <w:p w:rsidR="00D07029" w:rsidRDefault="00D07029" w:rsidP="00555CF3">
      <w:pPr>
        <w:rPr>
          <w:rtl/>
        </w:rPr>
      </w:pPr>
      <w:bookmarkStart w:id="5337" w:name="_ETM_Q14_234490"/>
      <w:bookmarkEnd w:id="5337"/>
      <w:r>
        <w:rPr>
          <w:rFonts w:hint="cs"/>
          <w:rtl/>
        </w:rPr>
        <w:t xml:space="preserve">אנחנו ביקשנו דחייה </w:t>
      </w:r>
      <w:r w:rsidR="00852CC3">
        <w:rPr>
          <w:rFonts w:hint="cs"/>
          <w:rtl/>
        </w:rPr>
        <w:t>– – –</w:t>
      </w:r>
    </w:p>
    <w:p w:rsidR="00D07029" w:rsidRDefault="00D07029" w:rsidP="00555CF3">
      <w:pPr>
        <w:rPr>
          <w:rtl/>
        </w:rPr>
      </w:pPr>
      <w:bookmarkStart w:id="5338" w:name="_ETM_Q14_240944"/>
      <w:bookmarkStart w:id="5339" w:name="_ETM_Q14_241038"/>
      <w:bookmarkEnd w:id="5338"/>
      <w:bookmarkEnd w:id="5339"/>
    </w:p>
    <w:bookmarkStart w:id="5340" w:name="_ETM_Q14_241272" w:displacedByCustomXml="next"/>
    <w:bookmarkEnd w:id="5340" w:displacedByCustomXml="next"/>
    <w:bookmarkStart w:id="5341" w:name="_ETM_Q14_241378" w:displacedByCustomXml="next"/>
    <w:bookmarkEnd w:id="5341" w:displacedByCustomXml="next"/>
    <w:sdt>
      <w:sdtPr>
        <w:rPr>
          <w:rFonts w:hint="cs"/>
          <w:rtl/>
        </w:rPr>
        <w:alias w:val="יור"/>
        <w:tag w:val="&lt;ID&gt;5533&lt;/ID&gt;&lt;Name&gt;יצחק וקנין - יו&quot;ר&lt;/Name&gt;&lt;Data&gt;יצחק וקנין&lt;/Data&gt;&lt;Shortcut&gt;&lt;/Shortcut&gt;"/>
        <w:id w:val="-1935357549"/>
        <w:placeholder>
          <w:docPart w:val="6B770ED5A1A44F3083F030238409BE07"/>
        </w:placeholder>
        <w15:color w:val="993366"/>
      </w:sdtPr>
      <w:sdtContent>
        <w:p w:rsidR="00D07029" w:rsidRDefault="00D07029" w:rsidP="00555CF3">
          <w:pPr>
            <w:pStyle w:val="af6"/>
            <w:keepNext/>
            <w:rPr>
              <w:rtl/>
            </w:rPr>
          </w:pPr>
          <w:r w:rsidRPr="005056A6">
            <w:rPr>
              <w:rStyle w:val="afe"/>
              <w:color w:val="000000"/>
              <w:rtl/>
            </w:rPr>
            <w:t>היו"ר יצחק וקנין</w:t>
          </w:r>
          <w:r w:rsidRPr="005056A6">
            <w:rPr>
              <w:color w:val="000000"/>
              <w:rtl/>
            </w:rPr>
            <w:t>:</w:t>
          </w:r>
        </w:p>
      </w:sdtContent>
    </w:sdt>
    <w:p w:rsidR="00D07029" w:rsidRDefault="00D07029" w:rsidP="00852CC3">
      <w:pPr>
        <w:rPr>
          <w:rtl/>
        </w:rPr>
      </w:pPr>
    </w:p>
    <w:p w:rsidR="00D07029" w:rsidRDefault="00D07029" w:rsidP="00D03149">
      <w:pPr>
        <w:rPr>
          <w:rtl/>
        </w:rPr>
      </w:pPr>
      <w:bookmarkStart w:id="5342" w:name="_ETM_Q14_242435"/>
      <w:bookmarkEnd w:id="5342"/>
      <w:r>
        <w:rPr>
          <w:rFonts w:hint="cs"/>
          <w:rtl/>
        </w:rPr>
        <w:t xml:space="preserve">רבותיי, רבותיי, אין מנגנון כזה. או שהממשלה מתנגדת או שהיא </w:t>
      </w:r>
      <w:bookmarkStart w:id="5343" w:name="_ETM_Q14_246332"/>
      <w:bookmarkEnd w:id="5343"/>
      <w:r>
        <w:rPr>
          <w:rFonts w:hint="cs"/>
          <w:rtl/>
        </w:rPr>
        <w:t>בעד. אין אפשרות לדחות.</w:t>
      </w:r>
    </w:p>
    <w:p w:rsidR="00D07029" w:rsidRDefault="00D07029" w:rsidP="00555CF3">
      <w:pPr>
        <w:rPr>
          <w:rtl/>
        </w:rPr>
      </w:pPr>
      <w:bookmarkStart w:id="5344" w:name="_ETM_Q14_246368"/>
      <w:bookmarkStart w:id="5345" w:name="_ETM_Q14_246505"/>
      <w:bookmarkEnd w:id="5344"/>
      <w:bookmarkEnd w:id="5345"/>
    </w:p>
    <w:bookmarkStart w:id="5346" w:name="_ETM_Q14_246748" w:displacedByCustomXml="next"/>
    <w:bookmarkEnd w:id="5346" w:displacedByCustomXml="next"/>
    <w:bookmarkStart w:id="5347" w:name="_ETM_Q14_246828" w:displacedByCustomXml="next"/>
    <w:bookmarkEnd w:id="5347" w:displacedByCustomXml="next"/>
    <w:sdt>
      <w:sdtPr>
        <w:rPr>
          <w:rFonts w:hint="cs"/>
          <w:rtl/>
        </w:rPr>
        <w:alias w:val="קריאה"/>
        <w:tag w:val="&lt;ID&gt;5648&lt;/ID&gt;&lt;Name&gt;אלי כהן - שר&lt;/Name&gt;&lt;Data&gt;שר הכלכלה והתעשייה אלי כהן&lt;/Data&gt;&lt;Shortcut&gt;אלכה&lt;/Shortcut&gt;"/>
        <w:id w:val="1211686843"/>
        <w:placeholder>
          <w:docPart w:val="6B770ED5A1A44F3083F030238409BE07"/>
        </w:placeholder>
        <w15:color w:val="993366"/>
      </w:sdtPr>
      <w:sdtContent>
        <w:p w:rsidR="00D07029" w:rsidRDefault="00D07029" w:rsidP="00555CF3">
          <w:pPr>
            <w:pStyle w:val="af5"/>
            <w:keepNext/>
            <w:rPr>
              <w:rtl/>
            </w:rPr>
          </w:pPr>
          <w:r w:rsidRPr="00CB1A21">
            <w:rPr>
              <w:rStyle w:val="afe"/>
              <w:color w:val="000000"/>
              <w:rtl/>
            </w:rPr>
            <w:t>שר הכלכלה והתעשייה אלי כהן</w:t>
          </w:r>
          <w:r w:rsidRPr="00CB1A21">
            <w:rPr>
              <w:color w:val="000000"/>
              <w:rtl/>
            </w:rPr>
            <w:t>:</w:t>
          </w:r>
        </w:p>
      </w:sdtContent>
    </w:sdt>
    <w:p w:rsidR="00D07029" w:rsidRDefault="00D07029" w:rsidP="00852CC3">
      <w:pPr>
        <w:rPr>
          <w:rtl/>
        </w:rPr>
      </w:pPr>
    </w:p>
    <w:p w:rsidR="00D07029" w:rsidRPr="00CB1A21" w:rsidRDefault="00D07029" w:rsidP="00555CF3">
      <w:pPr>
        <w:rPr>
          <w:rtl/>
        </w:rPr>
      </w:pPr>
      <w:r>
        <w:rPr>
          <w:rFonts w:hint="cs"/>
          <w:rtl/>
        </w:rPr>
        <w:t>בשלב הזה אנחנו מתנגדים.</w:t>
      </w:r>
    </w:p>
    <w:p w:rsidR="00D07029" w:rsidRDefault="00D07029" w:rsidP="00555CF3">
      <w:pPr>
        <w:rPr>
          <w:rtl/>
        </w:rPr>
      </w:pPr>
    </w:p>
    <w:bookmarkStart w:id="5348" w:name="_ETM_Q14_250653" w:displacedByCustomXml="next"/>
    <w:bookmarkEnd w:id="5348" w:displacedByCustomXml="next"/>
    <w:bookmarkStart w:id="5349" w:name="_ETM_Q14_250767" w:displacedByCustomXml="next"/>
    <w:bookmarkEnd w:id="5349" w:displacedByCustomXml="next"/>
    <w:sdt>
      <w:sdtPr>
        <w:rPr>
          <w:rtl/>
        </w:rPr>
        <w:alias w:val="קריאה"/>
        <w:tag w:val="&lt;ID&gt;5289&lt;/ID&gt;&lt;Name&gt;קסניה סבטלובה - המחנה הציוני&lt;/Name&gt;&lt;Data&gt;קסניה סבטלובה (המחנה הציוני)&lt;/Data&gt;&lt;Shortcut&gt;קססב&lt;/Shortcut&gt;"/>
        <w:id w:val="939957846"/>
        <w:placeholder>
          <w:docPart w:val="6B770ED5A1A44F3083F030238409BE07"/>
        </w:placeholder>
        <w15:color w:val="993366"/>
      </w:sdtPr>
      <w:sdtContent>
        <w:p w:rsidR="00D07029" w:rsidRDefault="00D07029" w:rsidP="00555CF3">
          <w:pPr>
            <w:pStyle w:val="af5"/>
            <w:keepNext/>
            <w:rPr>
              <w:rtl/>
            </w:rPr>
          </w:pPr>
          <w:r w:rsidRPr="00CB1A21">
            <w:rPr>
              <w:rStyle w:val="afe"/>
              <w:color w:val="000000"/>
              <w:rtl/>
            </w:rPr>
            <w:t>קסניה סבטלובה (המחנה הציוני)</w:t>
          </w:r>
          <w:r w:rsidRPr="00CB1A21">
            <w:rPr>
              <w:color w:val="000000"/>
              <w:rtl/>
            </w:rPr>
            <w:t>:</w:t>
          </w:r>
        </w:p>
      </w:sdtContent>
    </w:sdt>
    <w:p w:rsidR="00D07029" w:rsidRDefault="00D07029" w:rsidP="00852CC3">
      <w:pPr>
        <w:rPr>
          <w:rtl/>
        </w:rPr>
      </w:pPr>
    </w:p>
    <w:p w:rsidR="00D07029" w:rsidRDefault="00D07029" w:rsidP="00555CF3">
      <w:pPr>
        <w:rPr>
          <w:rtl/>
        </w:rPr>
      </w:pPr>
      <w:bookmarkStart w:id="5350" w:name="_ETM_Q14_250212"/>
      <w:bookmarkStart w:id="5351" w:name="_ETM_Q14_250290"/>
      <w:bookmarkStart w:id="5352" w:name="_ETM_Q14_253681"/>
      <w:bookmarkStart w:id="5353" w:name="_ETM_Q14_253790"/>
      <w:bookmarkStart w:id="5354" w:name="_ETM_Q14_254071"/>
      <w:bookmarkStart w:id="5355" w:name="_ETM_Q14_254134"/>
      <w:bookmarkEnd w:id="5350"/>
      <w:bookmarkEnd w:id="5351"/>
      <w:bookmarkEnd w:id="5352"/>
      <w:bookmarkEnd w:id="5353"/>
      <w:bookmarkEnd w:id="5354"/>
      <w:bookmarkEnd w:id="5355"/>
      <w:r>
        <w:rPr>
          <w:rFonts w:hint="cs"/>
          <w:rtl/>
        </w:rPr>
        <w:t>אמרתם שאתם בעד. מה נסגר?</w:t>
      </w:r>
    </w:p>
    <w:p w:rsidR="00D07029" w:rsidRDefault="00D07029" w:rsidP="00555CF3">
      <w:pPr>
        <w:rPr>
          <w:rtl/>
        </w:rPr>
      </w:pPr>
      <w:bookmarkStart w:id="5356" w:name="_ETM_Q14_259196"/>
      <w:bookmarkStart w:id="5357" w:name="_ETM_Q14_259290"/>
      <w:bookmarkEnd w:id="5356"/>
      <w:bookmarkEnd w:id="5357"/>
    </w:p>
    <w:bookmarkStart w:id="5358" w:name="_ETM_Q14_259556" w:displacedByCustomXml="next"/>
    <w:bookmarkEnd w:id="5358" w:displacedByCustomXml="next"/>
    <w:bookmarkStart w:id="5359" w:name="_ETM_Q14_259618" w:displacedByCustomXml="next"/>
    <w:bookmarkEnd w:id="5359" w:displacedByCustomXml="next"/>
    <w:sdt>
      <w:sdtPr>
        <w:rPr>
          <w:rtl/>
        </w:rPr>
        <w:alias w:val="יור"/>
        <w:tag w:val="&lt;ID&gt;5533&lt;/ID&gt;&lt;Name&gt;יצחק וקנין - יו&quot;ר&lt;/Name&gt;&lt;Data&gt;יצחק וקנין&lt;/Data&gt;&lt;Shortcut&gt;&lt;/Shortcut&gt;"/>
        <w:id w:val="824238078"/>
        <w:placeholder>
          <w:docPart w:val="6B770ED5A1A44F3083F030238409BE07"/>
        </w:placeholder>
        <w15:color w:val="993366"/>
      </w:sdtPr>
      <w:sdtContent>
        <w:p w:rsidR="00D07029" w:rsidRDefault="00D07029" w:rsidP="00555CF3">
          <w:pPr>
            <w:pStyle w:val="af6"/>
            <w:keepNext/>
            <w:rPr>
              <w:rtl/>
            </w:rPr>
          </w:pPr>
          <w:r w:rsidRPr="00F1639E">
            <w:rPr>
              <w:rStyle w:val="afe"/>
              <w:color w:val="000000"/>
              <w:rtl/>
            </w:rPr>
            <w:t>היו"ר יצחק וקנין</w:t>
          </w:r>
          <w:r w:rsidRPr="00F1639E">
            <w:rPr>
              <w:color w:val="000000"/>
              <w:rtl/>
            </w:rPr>
            <w:t>:</w:t>
          </w:r>
        </w:p>
      </w:sdtContent>
    </w:sdt>
    <w:p w:rsidR="00D07029" w:rsidRDefault="00D07029" w:rsidP="00852CC3">
      <w:pPr>
        <w:rPr>
          <w:rtl/>
        </w:rPr>
      </w:pPr>
    </w:p>
    <w:p w:rsidR="00D07029" w:rsidRDefault="00D07029" w:rsidP="00555CF3">
      <w:pPr>
        <w:rPr>
          <w:rtl/>
        </w:rPr>
      </w:pPr>
      <w:bookmarkStart w:id="5360" w:name="_ETM_Q14_261071"/>
      <w:bookmarkEnd w:id="5360"/>
      <w:r>
        <w:rPr>
          <w:rFonts w:hint="cs"/>
          <w:rtl/>
        </w:rPr>
        <w:t>אתה מתנגד?</w:t>
      </w:r>
    </w:p>
    <w:p w:rsidR="00D07029" w:rsidRDefault="00D07029" w:rsidP="00555CF3">
      <w:pPr>
        <w:rPr>
          <w:rtl/>
        </w:rPr>
      </w:pPr>
      <w:bookmarkStart w:id="5361" w:name="_ETM_Q14_251663"/>
      <w:bookmarkStart w:id="5362" w:name="_ETM_Q14_251743"/>
      <w:bookmarkStart w:id="5363" w:name="_ETM_Q14_251981"/>
      <w:bookmarkEnd w:id="5361"/>
      <w:bookmarkEnd w:id="5362"/>
      <w:bookmarkEnd w:id="5363"/>
    </w:p>
    <w:bookmarkStart w:id="5364" w:name="_ETM_Q14_252089" w:displacedByCustomXml="next"/>
    <w:bookmarkEnd w:id="5364" w:displacedByCustomXml="next"/>
    <w:sdt>
      <w:sdtPr>
        <w:rPr>
          <w:rtl/>
        </w:rPr>
        <w:alias w:val="קריאה"/>
        <w:tag w:val="&lt;ID&gt;5648&lt;/ID&gt;&lt;Name&gt;אלי כהן - שר&lt;/Name&gt;&lt;Data&gt;שר הכלכלה והתעשייה אלי כהן&lt;/Data&gt;&lt;Shortcut&gt;אלכה&lt;/Shortcut&gt;"/>
        <w:id w:val="-1697919078"/>
        <w:placeholder>
          <w:docPart w:val="6B770ED5A1A44F3083F030238409BE07"/>
        </w:placeholder>
        <w15:color w:val="993366"/>
      </w:sdtPr>
      <w:sdtContent>
        <w:p w:rsidR="00D07029" w:rsidRDefault="00D07029" w:rsidP="00555CF3">
          <w:pPr>
            <w:pStyle w:val="af5"/>
            <w:keepNext/>
            <w:rPr>
              <w:rtl/>
            </w:rPr>
          </w:pPr>
          <w:r w:rsidRPr="00654146">
            <w:rPr>
              <w:rStyle w:val="afe"/>
              <w:color w:val="000000"/>
              <w:rtl/>
            </w:rPr>
            <w:t>שר הכלכלה והתעשייה אלי כהן</w:t>
          </w:r>
          <w:r w:rsidRPr="00654146">
            <w:rPr>
              <w:color w:val="000000"/>
              <w:rtl/>
            </w:rPr>
            <w:t>:</w:t>
          </w:r>
        </w:p>
      </w:sdtContent>
    </w:sdt>
    <w:p w:rsidR="00D07029" w:rsidRDefault="00D07029" w:rsidP="00852CC3">
      <w:pPr>
        <w:rPr>
          <w:rtl/>
        </w:rPr>
      </w:pPr>
    </w:p>
    <w:p w:rsidR="00D07029" w:rsidRDefault="00D07029" w:rsidP="00555CF3">
      <w:pPr>
        <w:rPr>
          <w:rtl/>
        </w:rPr>
      </w:pPr>
      <w:bookmarkStart w:id="5365" w:name="_ETM_Q14_254660"/>
      <w:bookmarkStart w:id="5366" w:name="_ETM_Q14_254923"/>
      <w:bookmarkStart w:id="5367" w:name="_ETM_Q14_255053"/>
      <w:bookmarkEnd w:id="5365"/>
      <w:bookmarkEnd w:id="5366"/>
      <w:bookmarkEnd w:id="5367"/>
      <w:r>
        <w:rPr>
          <w:rFonts w:hint="cs"/>
          <w:rtl/>
        </w:rPr>
        <w:t>כן.</w:t>
      </w:r>
    </w:p>
    <w:p w:rsidR="00D07029" w:rsidRDefault="00D07029" w:rsidP="00555CF3">
      <w:pPr>
        <w:rPr>
          <w:rtl/>
        </w:rPr>
      </w:pPr>
      <w:bookmarkStart w:id="5368" w:name="_ETM_Q14_251847"/>
      <w:bookmarkStart w:id="5369" w:name="_ETM_Q14_251957"/>
      <w:bookmarkStart w:id="5370" w:name="_ETM_Q14_252201"/>
      <w:bookmarkEnd w:id="5368"/>
      <w:bookmarkEnd w:id="5369"/>
      <w:bookmarkEnd w:id="5370"/>
    </w:p>
    <w:bookmarkStart w:id="5371" w:name="_ETM_Q14_252270" w:displacedByCustomXml="next"/>
    <w:bookmarkEnd w:id="5371" w:displacedByCustomXml="next"/>
    <w:sdt>
      <w:sdtPr>
        <w:rPr>
          <w:rtl/>
        </w:rPr>
        <w:alias w:val="יור"/>
        <w:tag w:val="&lt;ID&gt;5533&lt;/ID&gt;&lt;Name&gt;יצחק וקנין - יו&quot;ר&lt;/Name&gt;&lt;Data&gt;יצחק וקנין&lt;/Data&gt;&lt;Shortcut&gt;&lt;/Shortcut&gt;"/>
        <w:id w:val="-52778042"/>
        <w:placeholder>
          <w:docPart w:val="6B770ED5A1A44F3083F030238409BE07"/>
        </w:placeholder>
        <w15:color w:val="993366"/>
      </w:sdtPr>
      <w:sdtContent>
        <w:p w:rsidR="00D07029" w:rsidRDefault="00D07029" w:rsidP="00555CF3">
          <w:pPr>
            <w:pStyle w:val="af6"/>
            <w:keepNext/>
            <w:rPr>
              <w:rtl/>
            </w:rPr>
          </w:pPr>
          <w:r w:rsidRPr="00654146">
            <w:rPr>
              <w:rStyle w:val="afe"/>
              <w:color w:val="000000"/>
              <w:rtl/>
            </w:rPr>
            <w:t>היו"ר יצחק וקנין</w:t>
          </w:r>
          <w:r w:rsidRPr="00654146">
            <w:rPr>
              <w:color w:val="000000"/>
              <w:rtl/>
            </w:rPr>
            <w:t>:</w:t>
          </w:r>
        </w:p>
      </w:sdtContent>
    </w:sdt>
    <w:p w:rsidR="00D07029" w:rsidRDefault="00D07029" w:rsidP="00852CC3">
      <w:pPr>
        <w:rPr>
          <w:rtl/>
        </w:rPr>
      </w:pPr>
    </w:p>
    <w:p w:rsidR="00D07029" w:rsidRDefault="00D07029" w:rsidP="00555CF3">
      <w:pPr>
        <w:rPr>
          <w:rtl/>
        </w:rPr>
      </w:pPr>
      <w:bookmarkStart w:id="5372" w:name="_ETM_Q14_253618"/>
      <w:bookmarkEnd w:id="5372"/>
      <w:r>
        <w:rPr>
          <w:rFonts w:hint="cs"/>
          <w:rtl/>
        </w:rPr>
        <w:t xml:space="preserve">מתנגד </w:t>
      </w:r>
      <w:bookmarkStart w:id="5373" w:name="_ETM_Q14_253176"/>
      <w:bookmarkEnd w:id="5373"/>
      <w:r>
        <w:rPr>
          <w:rtl/>
        </w:rPr>
        <w:t>–</w:t>
      </w:r>
      <w:r>
        <w:rPr>
          <w:rFonts w:hint="cs"/>
          <w:rtl/>
        </w:rPr>
        <w:t xml:space="preserve"> שלוש דקות, גברתי.</w:t>
      </w:r>
    </w:p>
    <w:p w:rsidR="00D07029" w:rsidRDefault="00D07029" w:rsidP="00555CF3">
      <w:pPr>
        <w:rPr>
          <w:rtl/>
        </w:rPr>
      </w:pPr>
      <w:bookmarkStart w:id="5374" w:name="_ETM_Q14_251326"/>
      <w:bookmarkStart w:id="5375" w:name="_ETM_Q14_251412"/>
      <w:bookmarkStart w:id="5376" w:name="_ETM_Q14_251652"/>
      <w:bookmarkEnd w:id="5374"/>
      <w:bookmarkEnd w:id="5375"/>
      <w:bookmarkEnd w:id="5376"/>
    </w:p>
    <w:bookmarkStart w:id="5377" w:name="_ETM_Q14_251727" w:displacedByCustomXml="next"/>
    <w:bookmarkEnd w:id="5377" w:displacedByCustomXml="next"/>
    <w:sdt>
      <w:sdtPr>
        <w:rPr>
          <w:rtl/>
        </w:rPr>
        <w:alias w:val="קריאה"/>
        <w:tag w:val="&lt;ID&gt;0&lt;/ID&gt;&lt;Name&gt;קריאה&lt;/Name&gt;&lt;Data&gt;קריאה&lt;/Data&gt;&lt;Shortcut&gt;&lt;/Shortcut&gt;"/>
        <w:id w:val="1862861395"/>
        <w:placeholder>
          <w:docPart w:val="6B770ED5A1A44F3083F030238409BE07"/>
        </w:placeholder>
        <w15:color w:val="993366"/>
      </w:sdtPr>
      <w:sdtContent>
        <w:p w:rsidR="00D07029" w:rsidRDefault="00D07029" w:rsidP="00555CF3">
          <w:pPr>
            <w:pStyle w:val="af5"/>
            <w:keepNext/>
            <w:rPr>
              <w:rtl/>
            </w:rPr>
          </w:pPr>
          <w:r w:rsidRPr="006C1F40">
            <w:rPr>
              <w:rStyle w:val="afe"/>
              <w:color w:val="000000"/>
              <w:rtl/>
            </w:rPr>
            <w:t>קריאה</w:t>
          </w:r>
          <w:r w:rsidRPr="006C1F40">
            <w:rPr>
              <w:color w:val="000000"/>
              <w:rtl/>
            </w:rPr>
            <w:t>:</w:t>
          </w:r>
        </w:p>
      </w:sdtContent>
    </w:sdt>
    <w:p w:rsidR="00D07029" w:rsidRDefault="00D07029" w:rsidP="00852CC3">
      <w:pPr>
        <w:rPr>
          <w:rtl/>
        </w:rPr>
      </w:pPr>
    </w:p>
    <w:p w:rsidR="00D07029" w:rsidRPr="00654146" w:rsidRDefault="00852CC3" w:rsidP="00555CF3">
      <w:pPr>
        <w:rPr>
          <w:rtl/>
        </w:rPr>
      </w:pPr>
      <w:bookmarkStart w:id="5378" w:name="_ETM_Q14_256129"/>
      <w:bookmarkStart w:id="5379" w:name="_ETM_Q14_256404"/>
      <w:bookmarkStart w:id="5380" w:name="_ETM_Q14_256460"/>
      <w:bookmarkEnd w:id="5378"/>
      <w:bookmarkEnd w:id="5379"/>
      <w:bookmarkEnd w:id="5380"/>
      <w:r>
        <w:rPr>
          <w:rFonts w:hint="cs"/>
          <w:rtl/>
        </w:rPr>
        <w:t>– – –</w:t>
      </w:r>
    </w:p>
    <w:p w:rsidR="00D07029" w:rsidRDefault="00D07029" w:rsidP="00555CF3">
      <w:pPr>
        <w:rPr>
          <w:rtl/>
        </w:rPr>
      </w:pPr>
      <w:bookmarkStart w:id="5381" w:name="_ETM_Q14_262868"/>
      <w:bookmarkStart w:id="5382" w:name="_ETM_Q14_262962"/>
      <w:bookmarkEnd w:id="5381"/>
      <w:bookmarkEnd w:id="5382"/>
    </w:p>
    <w:bookmarkStart w:id="5383" w:name="_ETM_Q14_259965" w:displacedByCustomXml="next"/>
    <w:bookmarkEnd w:id="5383" w:displacedByCustomXml="next"/>
    <w:bookmarkStart w:id="5384" w:name="_ETM_Q14_260039" w:displacedByCustomXml="next"/>
    <w:bookmarkEnd w:id="5384" w:displacedByCustomXml="next"/>
    <w:sdt>
      <w:sdtPr>
        <w:rPr>
          <w:rtl/>
        </w:rPr>
        <w:alias w:val="יור"/>
        <w:tag w:val="&lt;ID&gt;5533&lt;/ID&gt;&lt;Name&gt;יצחק וקנין - יו&quot;ר&lt;/Name&gt;&lt;Data&gt;יצחק וקנין&lt;/Data&gt;&lt;Shortcut&gt;&lt;/Shortcut&gt;"/>
        <w:id w:val="-1451539615"/>
        <w:placeholder>
          <w:docPart w:val="6B770ED5A1A44F3083F030238409BE07"/>
        </w:placeholder>
        <w15:color w:val="993366"/>
      </w:sdtPr>
      <w:sdtContent>
        <w:p w:rsidR="00D07029" w:rsidRDefault="00D07029" w:rsidP="00555CF3">
          <w:pPr>
            <w:pStyle w:val="af6"/>
            <w:keepNext/>
            <w:rPr>
              <w:rtl/>
            </w:rPr>
          </w:pPr>
          <w:r w:rsidRPr="005750F7">
            <w:rPr>
              <w:rStyle w:val="afe"/>
              <w:color w:val="000000"/>
              <w:rtl/>
            </w:rPr>
            <w:t>היו"ר יצחק וקנין</w:t>
          </w:r>
          <w:r w:rsidRPr="005750F7">
            <w:rPr>
              <w:color w:val="000000"/>
              <w:rtl/>
            </w:rPr>
            <w:t>:</w:t>
          </w:r>
        </w:p>
      </w:sdtContent>
    </w:sdt>
    <w:p w:rsidR="00D07029" w:rsidRDefault="00D07029" w:rsidP="00852CC3">
      <w:pPr>
        <w:rPr>
          <w:rtl/>
        </w:rPr>
      </w:pPr>
    </w:p>
    <w:p w:rsidR="00D07029" w:rsidRDefault="00D07029" w:rsidP="00555CF3">
      <w:pPr>
        <w:rPr>
          <w:rtl/>
        </w:rPr>
      </w:pPr>
      <w:bookmarkStart w:id="5385" w:name="_ETM_Q14_260121"/>
      <w:bookmarkEnd w:id="5385"/>
      <w:r>
        <w:rPr>
          <w:rFonts w:hint="cs"/>
          <w:rtl/>
        </w:rPr>
        <w:t xml:space="preserve">רבותיי, אני עוד לא הצבעתי. </w:t>
      </w:r>
      <w:bookmarkStart w:id="5386" w:name="_ETM_Q14_261750"/>
      <w:bookmarkEnd w:id="5386"/>
      <w:r>
        <w:rPr>
          <w:rFonts w:hint="cs"/>
          <w:rtl/>
        </w:rPr>
        <w:t>אני עושה את הדיון בהגינות המרבית. הוא אמר שהוא בעד.</w:t>
      </w:r>
      <w:bookmarkStart w:id="5387" w:name="_ETM_Q14_270109"/>
      <w:bookmarkEnd w:id="5387"/>
    </w:p>
    <w:p w:rsidR="00D07029" w:rsidRDefault="00D07029" w:rsidP="00555CF3">
      <w:pPr>
        <w:rPr>
          <w:rtl/>
        </w:rPr>
      </w:pPr>
      <w:bookmarkStart w:id="5388" w:name="_ETM_Q14_268071"/>
      <w:bookmarkStart w:id="5389" w:name="_ETM_Q14_268226"/>
      <w:bookmarkEnd w:id="5388"/>
      <w:bookmarkEnd w:id="5389"/>
    </w:p>
    <w:bookmarkStart w:id="5390" w:name="_ETM_Q14_268509" w:displacedByCustomXml="next"/>
    <w:bookmarkEnd w:id="5390" w:displacedByCustomXml="next"/>
    <w:bookmarkStart w:id="5391" w:name="_ETM_Q14_268574" w:displacedByCustomXml="next"/>
    <w:bookmarkEnd w:id="5391" w:displacedByCustomXml="next"/>
    <w:sdt>
      <w:sdtPr>
        <w:rPr>
          <w:rtl/>
        </w:rPr>
        <w:alias w:val="קריאה"/>
        <w:tag w:val="&lt;ID&gt;5648&lt;/ID&gt;&lt;Name&gt;אלי כהן - שר&lt;/Name&gt;&lt;Data&gt;שר הכלכלה והתעשייה אלי כהן&lt;/Data&gt;&lt;Shortcut&gt;אלכה&lt;/Shortcut&gt;"/>
        <w:id w:val="-199099382"/>
        <w:placeholder>
          <w:docPart w:val="6B770ED5A1A44F3083F030238409BE07"/>
        </w:placeholder>
        <w15:color w:val="993366"/>
      </w:sdtPr>
      <w:sdtContent>
        <w:p w:rsidR="00D07029" w:rsidRDefault="00D07029" w:rsidP="00555CF3">
          <w:pPr>
            <w:pStyle w:val="af5"/>
            <w:keepNext/>
            <w:rPr>
              <w:rtl/>
            </w:rPr>
          </w:pPr>
          <w:r w:rsidRPr="005750F7">
            <w:rPr>
              <w:rStyle w:val="afe"/>
              <w:color w:val="000000"/>
              <w:rtl/>
            </w:rPr>
            <w:t>שר הכלכלה והתעשייה אלי כהן</w:t>
          </w:r>
          <w:r w:rsidRPr="005750F7">
            <w:rPr>
              <w:color w:val="000000"/>
              <w:rtl/>
            </w:rPr>
            <w:t>:</w:t>
          </w:r>
        </w:p>
      </w:sdtContent>
    </w:sdt>
    <w:p w:rsidR="00D07029" w:rsidRDefault="00D07029" w:rsidP="00852CC3">
      <w:pPr>
        <w:rPr>
          <w:rtl/>
        </w:rPr>
      </w:pPr>
    </w:p>
    <w:p w:rsidR="00D07029" w:rsidRDefault="00852CC3" w:rsidP="00555CF3">
      <w:pPr>
        <w:rPr>
          <w:rtl/>
        </w:rPr>
      </w:pPr>
      <w:bookmarkStart w:id="5392" w:name="_ETM_Q14_271367"/>
      <w:bookmarkEnd w:id="5392"/>
      <w:r>
        <w:rPr>
          <w:rFonts w:hint="cs"/>
          <w:rtl/>
        </w:rPr>
        <w:t>– – –</w:t>
      </w:r>
    </w:p>
    <w:p w:rsidR="00D07029" w:rsidRDefault="00D07029" w:rsidP="00555CF3">
      <w:pPr>
        <w:rPr>
          <w:rtl/>
        </w:rPr>
      </w:pPr>
      <w:bookmarkStart w:id="5393" w:name="_ETM_Q14_270418"/>
      <w:bookmarkStart w:id="5394" w:name="_ETM_Q14_270510"/>
      <w:bookmarkEnd w:id="5393"/>
      <w:bookmarkEnd w:id="5394"/>
    </w:p>
    <w:bookmarkStart w:id="5395" w:name="_ETM_Q14_270745" w:displacedByCustomXml="next"/>
    <w:bookmarkEnd w:id="5395" w:displacedByCustomXml="next"/>
    <w:bookmarkStart w:id="5396" w:name="_ETM_Q14_270848" w:displacedByCustomXml="next"/>
    <w:bookmarkEnd w:id="5396" w:displacedByCustomXml="next"/>
    <w:sdt>
      <w:sdtPr>
        <w:rPr>
          <w:rtl/>
        </w:rPr>
        <w:alias w:val="יור"/>
        <w:tag w:val="&lt;ID&gt;5533&lt;/ID&gt;&lt;Name&gt;יצחק וקנין - יו&quot;ר&lt;/Name&gt;&lt;Data&gt;יצחק וקנין&lt;/Data&gt;&lt;Shortcut&gt;&lt;/Shortcut&gt;"/>
        <w:id w:val="401261820"/>
        <w:placeholder>
          <w:docPart w:val="6B770ED5A1A44F3083F030238409BE07"/>
        </w:placeholder>
        <w15:color w:val="993366"/>
      </w:sdtPr>
      <w:sdtContent>
        <w:p w:rsidR="00D07029" w:rsidRDefault="00D07029" w:rsidP="00555CF3">
          <w:pPr>
            <w:pStyle w:val="af6"/>
            <w:keepNext/>
            <w:rPr>
              <w:rtl/>
            </w:rPr>
          </w:pPr>
          <w:r w:rsidRPr="005750F7">
            <w:rPr>
              <w:rStyle w:val="afe"/>
              <w:color w:val="000000"/>
              <w:rtl/>
            </w:rPr>
            <w:t>היו"ר יצחק וקנין</w:t>
          </w:r>
          <w:r w:rsidRPr="005750F7">
            <w:rPr>
              <w:color w:val="000000"/>
              <w:rtl/>
            </w:rPr>
            <w:t>:</w:t>
          </w:r>
        </w:p>
      </w:sdtContent>
    </w:sdt>
    <w:p w:rsidR="00D07029" w:rsidRDefault="00D07029" w:rsidP="00852CC3">
      <w:pPr>
        <w:rPr>
          <w:rtl/>
        </w:rPr>
      </w:pPr>
    </w:p>
    <w:p w:rsidR="00D07029" w:rsidRDefault="00D07029" w:rsidP="00555CF3">
      <w:pPr>
        <w:rPr>
          <w:rtl/>
        </w:rPr>
      </w:pPr>
      <w:bookmarkStart w:id="5397" w:name="_ETM_Q14_272146"/>
      <w:bookmarkEnd w:id="5397"/>
      <w:r>
        <w:rPr>
          <w:rFonts w:hint="cs"/>
          <w:rtl/>
        </w:rPr>
        <w:t xml:space="preserve">הוא אמר עכשיו שהוא מתנגד. אני לא </w:t>
      </w:r>
      <w:bookmarkStart w:id="5398" w:name="_ETM_Q14_273726"/>
      <w:bookmarkEnd w:id="5398"/>
      <w:r>
        <w:rPr>
          <w:rFonts w:hint="cs"/>
          <w:rtl/>
        </w:rPr>
        <w:t>צריך עוד פעם. יש לה אפשרות, שלוש דקות.</w:t>
      </w:r>
    </w:p>
    <w:p w:rsidR="00D07029" w:rsidRDefault="00D07029" w:rsidP="00555CF3">
      <w:pPr>
        <w:rPr>
          <w:rtl/>
        </w:rPr>
      </w:pPr>
      <w:bookmarkStart w:id="5399" w:name="_ETM_Q14_272239"/>
      <w:bookmarkStart w:id="5400" w:name="_ETM_Q14_272392"/>
      <w:bookmarkStart w:id="5401" w:name="_ETM_Q14_272635"/>
      <w:bookmarkStart w:id="5402" w:name="_ETM_Q14_272718"/>
      <w:bookmarkEnd w:id="5399"/>
      <w:bookmarkEnd w:id="5400"/>
      <w:bookmarkEnd w:id="5401"/>
      <w:bookmarkEnd w:id="5402"/>
    </w:p>
    <w:bookmarkStart w:id="5403" w:name="_Toc517902130" w:displacedByCustomXml="next"/>
    <w:bookmarkStart w:id="5404" w:name="_Toc517901373" w:displacedByCustomXml="next"/>
    <w:sdt>
      <w:sdtPr>
        <w:rPr>
          <w:rtl/>
        </w:rPr>
        <w:alias w:val="דובר"/>
        <w:tag w:val="&lt;ID&gt;5289&lt;/ID&gt;&lt;Name&gt;קסניה סבטלובה - המחנה הציוני&lt;/Name&gt;&lt;Data&gt;קסניה סבטלובה (המחנה הציוני)&lt;/Data&gt;&lt;Shortcut&gt;קססב&lt;/Shortcut&gt;&lt;MemberID&gt;2561&lt;/MemberID&gt;"/>
        <w:id w:val="910882345"/>
        <w:placeholder>
          <w:docPart w:val="6B770ED5A1A44F3083F030238409BE07"/>
        </w:placeholder>
        <w15:color w:val="993366"/>
      </w:sdtPr>
      <w:sdtContent>
        <w:p w:rsidR="00D07029" w:rsidRDefault="00D07029" w:rsidP="00555CF3">
          <w:pPr>
            <w:pStyle w:val="a4"/>
            <w:keepNext/>
            <w:rPr>
              <w:rtl/>
            </w:rPr>
          </w:pPr>
          <w:r w:rsidRPr="00C36D65">
            <w:rPr>
              <w:rStyle w:val="afe"/>
              <w:color w:val="000000"/>
              <w:rtl/>
            </w:rPr>
            <w:t>קסניה סבטלובה (המחנה הציוני)</w:t>
          </w:r>
          <w:r w:rsidRPr="00C36D65">
            <w:rPr>
              <w:color w:val="000000"/>
              <w:rtl/>
            </w:rPr>
            <w:t>:</w:t>
          </w:r>
        </w:p>
      </w:sdtContent>
    </w:sdt>
    <w:bookmarkEnd w:id="5403" w:displacedByCustomXml="prev"/>
    <w:bookmarkEnd w:id="5404" w:displacedByCustomXml="prev"/>
    <w:p w:rsidR="00D07029" w:rsidRDefault="00D07029" w:rsidP="00852CC3">
      <w:pPr>
        <w:rPr>
          <w:rtl/>
        </w:rPr>
      </w:pPr>
    </w:p>
    <w:p w:rsidR="00D07029" w:rsidRDefault="00D07029" w:rsidP="00555CF3">
      <w:pPr>
        <w:rPr>
          <w:rtl/>
        </w:rPr>
      </w:pPr>
      <w:r>
        <w:rPr>
          <w:rFonts w:hint="cs"/>
          <w:rtl/>
        </w:rPr>
        <w:t xml:space="preserve">הכול מוקלט, אז </w:t>
      </w:r>
      <w:bookmarkStart w:id="5405" w:name="_ETM_Q14_275531"/>
      <w:bookmarkEnd w:id="5405"/>
      <w:r>
        <w:rPr>
          <w:rFonts w:hint="cs"/>
          <w:rtl/>
        </w:rPr>
        <w:t>אנחנו יודעים מה אמרת בדיוק, אלי.</w:t>
      </w:r>
    </w:p>
    <w:p w:rsidR="00D07029" w:rsidRDefault="00D07029" w:rsidP="00555CF3">
      <w:pPr>
        <w:rPr>
          <w:rtl/>
        </w:rPr>
      </w:pPr>
      <w:bookmarkStart w:id="5406" w:name="_ETM_Q14_277017"/>
      <w:bookmarkStart w:id="5407" w:name="_ETM_Q14_277157"/>
      <w:bookmarkEnd w:id="5406"/>
      <w:bookmarkEnd w:id="5407"/>
    </w:p>
    <w:p w:rsidR="00D07029" w:rsidRDefault="00D07029" w:rsidP="00D03149">
      <w:pPr>
        <w:rPr>
          <w:rtl/>
        </w:rPr>
      </w:pPr>
      <w:bookmarkStart w:id="5408" w:name="_ETM_Q14_277397"/>
      <w:bookmarkStart w:id="5409" w:name="_ETM_Q14_277448"/>
      <w:bookmarkEnd w:id="5408"/>
      <w:bookmarkEnd w:id="5409"/>
      <w:r>
        <w:rPr>
          <w:rFonts w:hint="cs"/>
          <w:rtl/>
        </w:rPr>
        <w:t xml:space="preserve">חברים, מסחרה כזאת עוד לא </w:t>
      </w:r>
      <w:bookmarkStart w:id="5410" w:name="_ETM_Q14_283044"/>
      <w:bookmarkEnd w:id="5410"/>
      <w:r>
        <w:rPr>
          <w:rFonts w:hint="cs"/>
          <w:rtl/>
        </w:rPr>
        <w:t xml:space="preserve">הייתה בכנסת ישראל, לפחות לא היום. עולה שר בישראל, מסביר </w:t>
      </w:r>
      <w:bookmarkStart w:id="5411" w:name="_ETM_Q14_285987"/>
      <w:bookmarkEnd w:id="5411"/>
      <w:r>
        <w:rPr>
          <w:rFonts w:hint="cs"/>
          <w:rtl/>
        </w:rPr>
        <w:t xml:space="preserve">עד כמה שהצעת החוק טובה, והוא הסביר לי את </w:t>
      </w:r>
      <w:bookmarkStart w:id="5412" w:name="_ETM_Q14_289443"/>
      <w:bookmarkEnd w:id="5412"/>
      <w:r>
        <w:rPr>
          <w:rFonts w:hint="cs"/>
          <w:rtl/>
        </w:rPr>
        <w:t xml:space="preserve">זה גם באופן פרטי, ודיברנו עם עוד נציגים ממשרדו, וכולם אמרו: הצעת חוק מצוינת. </w:t>
      </w:r>
    </w:p>
    <w:p w:rsidR="00D07029" w:rsidRDefault="00D07029" w:rsidP="00555CF3">
      <w:pPr>
        <w:rPr>
          <w:rtl/>
        </w:rPr>
      </w:pPr>
    </w:p>
    <w:p w:rsidR="00D07029" w:rsidRDefault="00D07029" w:rsidP="006D1B51">
      <w:pPr>
        <w:rPr>
          <w:rtl/>
        </w:rPr>
      </w:pPr>
      <w:r>
        <w:rPr>
          <w:rFonts w:hint="cs"/>
          <w:rtl/>
        </w:rPr>
        <w:t xml:space="preserve">למה הצרכנים במדינת ישראל מופלים? בדרך </w:t>
      </w:r>
      <w:bookmarkStart w:id="5413" w:name="_ETM_Q14_298155"/>
      <w:bookmarkEnd w:id="5413"/>
      <w:r>
        <w:rPr>
          <w:rFonts w:hint="cs"/>
          <w:rtl/>
        </w:rPr>
        <w:t>הטבע הם מופלים. הם מופלים כי כשכתוב</w:t>
      </w:r>
      <w:r w:rsidR="006D1B51">
        <w:rPr>
          <w:rFonts w:hint="cs"/>
          <w:rtl/>
        </w:rPr>
        <w:t xml:space="preserve"> שבתוך</w:t>
      </w:r>
      <w:r>
        <w:rPr>
          <w:rFonts w:hint="cs"/>
          <w:rtl/>
        </w:rPr>
        <w:t xml:space="preserve"> 14 ימי עסקים </w:t>
      </w:r>
      <w:bookmarkStart w:id="5414" w:name="_ETM_Q14_304116"/>
      <w:bookmarkEnd w:id="5414"/>
      <w:r>
        <w:rPr>
          <w:rFonts w:hint="cs"/>
          <w:rtl/>
        </w:rPr>
        <w:t xml:space="preserve">אפשר להחזיר את המוצר, זה כולל את שבת ואת ימי </w:t>
      </w:r>
      <w:bookmarkStart w:id="5415" w:name="_ETM_Q14_307302"/>
      <w:bookmarkEnd w:id="5415"/>
      <w:r>
        <w:rPr>
          <w:rFonts w:hint="cs"/>
          <w:rtl/>
        </w:rPr>
        <w:t>החג. אני נתקלתי בדברים כאלה.</w:t>
      </w:r>
    </w:p>
    <w:p w:rsidR="00D07029" w:rsidRDefault="00D07029" w:rsidP="00555CF3">
      <w:pPr>
        <w:rPr>
          <w:rtl/>
        </w:rPr>
      </w:pPr>
      <w:bookmarkStart w:id="5416" w:name="_ETM_Q14_309044"/>
      <w:bookmarkEnd w:id="5416"/>
    </w:p>
    <w:p w:rsidR="00D07029" w:rsidRDefault="00D07029" w:rsidP="006D1B51">
      <w:pPr>
        <w:rPr>
          <w:rtl/>
        </w:rPr>
      </w:pPr>
      <w:bookmarkStart w:id="5417" w:name="_ETM_Q14_309378"/>
      <w:bookmarkStart w:id="5418" w:name="_ETM_Q14_309622"/>
      <w:bookmarkStart w:id="5419" w:name="_ETM_Q14_309669"/>
      <w:bookmarkStart w:id="5420" w:name="_ETM_Q14_292246"/>
      <w:bookmarkStart w:id="5421" w:name="_ETM_Q14_292339"/>
      <w:bookmarkEnd w:id="5417"/>
      <w:bookmarkEnd w:id="5418"/>
      <w:bookmarkEnd w:id="5419"/>
      <w:bookmarkEnd w:id="5420"/>
      <w:bookmarkEnd w:id="5421"/>
      <w:r>
        <w:rPr>
          <w:rFonts w:hint="cs"/>
          <w:rtl/>
        </w:rPr>
        <w:t xml:space="preserve">הצעת החוק הזאת באה ממצוקה אישית </w:t>
      </w:r>
      <w:bookmarkStart w:id="5422" w:name="_ETM_Q14_312383"/>
      <w:bookmarkEnd w:id="5422"/>
      <w:r>
        <w:rPr>
          <w:rFonts w:hint="cs"/>
          <w:rtl/>
        </w:rPr>
        <w:t xml:space="preserve">של הרבה מאוד אנשים שאינם מסוגלים להחזיר את המוצרים </w:t>
      </w:r>
      <w:bookmarkStart w:id="5423" w:name="_ETM_Q14_314206"/>
      <w:bookmarkEnd w:id="5423"/>
      <w:r>
        <w:rPr>
          <w:rFonts w:hint="cs"/>
          <w:rtl/>
        </w:rPr>
        <w:t xml:space="preserve">שהם לא מעוניינים בהם. נכון, אנחנו שומרים על השבת, בשבת </w:t>
      </w:r>
      <w:bookmarkStart w:id="5424" w:name="_ETM_Q14_319155"/>
      <w:bookmarkEnd w:id="5424"/>
      <w:r>
        <w:rPr>
          <w:rFonts w:hint="cs"/>
          <w:rtl/>
        </w:rPr>
        <w:t xml:space="preserve">לא פתוחים העסקים; רוב העסקים לא פתוחים במדינת ישראל. כבודכם </w:t>
      </w:r>
      <w:bookmarkStart w:id="5425" w:name="_ETM_Q14_322852"/>
      <w:bookmarkEnd w:id="5425"/>
      <w:r>
        <w:rPr>
          <w:rFonts w:hint="cs"/>
          <w:rtl/>
        </w:rPr>
        <w:t>והמפלגה שלכם עושים רבות כדי שזה לא ישתנה</w:t>
      </w:r>
      <w:r w:rsidR="006D1B51">
        <w:rPr>
          <w:rFonts w:hint="cs"/>
          <w:rtl/>
        </w:rPr>
        <w:t>,</w:t>
      </w:r>
      <w:r>
        <w:rPr>
          <w:rFonts w:hint="cs"/>
          <w:rtl/>
        </w:rPr>
        <w:t xml:space="preserve"> נכון? ביום </w:t>
      </w:r>
      <w:bookmarkStart w:id="5426" w:name="_ETM_Q14_326972"/>
      <w:bookmarkEnd w:id="5426"/>
      <w:r>
        <w:rPr>
          <w:rFonts w:hint="cs"/>
          <w:rtl/>
        </w:rPr>
        <w:t xml:space="preserve">שישי אנשים מתכוננים לשבת, </w:t>
      </w:r>
      <w:r w:rsidR="006D1B51">
        <w:rPr>
          <w:rFonts w:hint="cs"/>
          <w:rtl/>
        </w:rPr>
        <w:t>ו</w:t>
      </w:r>
      <w:r>
        <w:rPr>
          <w:rFonts w:hint="cs"/>
          <w:rtl/>
        </w:rPr>
        <w:t xml:space="preserve">גם לא מסוגלים להחזיר </w:t>
      </w:r>
      <w:bookmarkStart w:id="5427" w:name="_ETM_Q14_328594"/>
      <w:bookmarkEnd w:id="5427"/>
      <w:r>
        <w:rPr>
          <w:rFonts w:hint="cs"/>
          <w:rtl/>
        </w:rPr>
        <w:t>את הטובין.</w:t>
      </w:r>
    </w:p>
    <w:p w:rsidR="00D07029" w:rsidRDefault="00D07029" w:rsidP="00555CF3">
      <w:pPr>
        <w:rPr>
          <w:rtl/>
        </w:rPr>
      </w:pPr>
      <w:bookmarkStart w:id="5428" w:name="_ETM_Q14_329830"/>
      <w:bookmarkEnd w:id="5428"/>
    </w:p>
    <w:bookmarkStart w:id="5429" w:name="_ETM_Q14_330114" w:displacedByCustomXml="next"/>
    <w:bookmarkEnd w:id="5429" w:displacedByCustomXml="next"/>
    <w:bookmarkStart w:id="5430" w:name="_ETM_Q14_330342" w:displacedByCustomXml="next"/>
    <w:bookmarkEnd w:id="5430" w:displacedByCustomXml="next"/>
    <w:bookmarkStart w:id="5431" w:name="_ETM_Q14_330387" w:displacedByCustomXml="next"/>
    <w:bookmarkEnd w:id="5431" w:displacedByCustomXml="next"/>
    <w:bookmarkStart w:id="5432" w:name="_ETM_Q14_331462" w:displacedByCustomXml="next"/>
    <w:bookmarkEnd w:id="5432" w:displacedByCustomXml="next"/>
    <w:bookmarkStart w:id="5433" w:name="_ETM_Q14_268290" w:displacedByCustomXml="next"/>
    <w:bookmarkEnd w:id="5433" w:displacedByCustomXml="next"/>
    <w:bookmarkStart w:id="5434" w:name="_ETM_Q14_330903" w:displacedByCustomXml="next"/>
    <w:bookmarkEnd w:id="5434" w:displacedByCustomXml="next"/>
    <w:bookmarkStart w:id="5435" w:name="_ETM_Q14_330966" w:displacedByCustomXml="next"/>
    <w:bookmarkEnd w:id="5435" w:displacedByCustomXml="next"/>
    <w:bookmarkStart w:id="5436" w:name="_ETM_Q14_331466" w:displacedByCustomXml="next"/>
    <w:bookmarkEnd w:id="5436" w:displacedByCustomXml="next"/>
    <w:bookmarkStart w:id="5437" w:name="_ETM_Q14_331513" w:displacedByCustomXml="next"/>
    <w:bookmarkEnd w:id="5437" w:displacedByCustomXml="next"/>
    <w:sdt>
      <w:sdtPr>
        <w:rPr>
          <w:rtl/>
        </w:rPr>
        <w:alias w:val="יור"/>
        <w:tag w:val="&lt;ID&gt;5533&lt;/ID&gt;&lt;Name&gt;יצחק וקנין - יו&quot;ר&lt;/Name&gt;&lt;Data&gt;יצחק וקנין&lt;/Data&gt;&lt;Shortcut&gt;&lt;/Shortcut&gt;"/>
        <w:id w:val="-904143441"/>
        <w:placeholder>
          <w:docPart w:val="6B770ED5A1A44F3083F030238409BE07"/>
        </w:placeholder>
        <w15:color w:val="993366"/>
      </w:sdtPr>
      <w:sdtContent>
        <w:p w:rsidR="00D07029" w:rsidRDefault="00D07029" w:rsidP="00555CF3">
          <w:pPr>
            <w:pStyle w:val="af6"/>
            <w:keepNext/>
            <w:rPr>
              <w:rtl/>
            </w:rPr>
          </w:pPr>
          <w:r w:rsidRPr="00F1639E">
            <w:rPr>
              <w:rStyle w:val="afe"/>
              <w:color w:val="000000"/>
              <w:rtl/>
            </w:rPr>
            <w:t>היו"ר יצחק וקנין</w:t>
          </w:r>
          <w:r w:rsidRPr="00F1639E">
            <w:rPr>
              <w:color w:val="000000"/>
              <w:rtl/>
            </w:rPr>
            <w:t>:</w:t>
          </w:r>
        </w:p>
      </w:sdtContent>
    </w:sdt>
    <w:p w:rsidR="00D07029" w:rsidRDefault="00D07029" w:rsidP="00852CC3">
      <w:pPr>
        <w:rPr>
          <w:rtl/>
        </w:rPr>
      </w:pPr>
    </w:p>
    <w:p w:rsidR="00D07029" w:rsidRDefault="00D07029" w:rsidP="00D03149">
      <w:pPr>
        <w:rPr>
          <w:rtl/>
        </w:rPr>
      </w:pPr>
      <w:bookmarkStart w:id="5438" w:name="_ETM_Q14_333188"/>
      <w:bookmarkEnd w:id="5438"/>
      <w:r>
        <w:rPr>
          <w:rFonts w:hint="cs"/>
          <w:rtl/>
        </w:rPr>
        <w:t xml:space="preserve">אנחנו לא עושים את זה </w:t>
      </w:r>
      <w:bookmarkStart w:id="5439" w:name="_ETM_Q14_336363"/>
      <w:bookmarkEnd w:id="5439"/>
      <w:r>
        <w:rPr>
          <w:rFonts w:hint="cs"/>
          <w:rtl/>
        </w:rPr>
        <w:t>לכבוד העסקים. לכבודה של השבת אנחנו עושים את זה.</w:t>
      </w:r>
    </w:p>
    <w:p w:rsidR="00D07029" w:rsidRDefault="00D07029" w:rsidP="00555CF3">
      <w:pPr>
        <w:rPr>
          <w:rtl/>
        </w:rPr>
      </w:pPr>
      <w:bookmarkStart w:id="5440" w:name="_ETM_Q14_340754"/>
      <w:bookmarkStart w:id="5441" w:name="_ETM_Q14_340832"/>
      <w:bookmarkEnd w:id="5440"/>
      <w:bookmarkEnd w:id="5441"/>
    </w:p>
    <w:bookmarkStart w:id="5442" w:name="_ETM_Q14_341097" w:displacedByCustomXml="next"/>
    <w:bookmarkEnd w:id="5442" w:displacedByCustomXml="next"/>
    <w:bookmarkStart w:id="5443" w:name="_ETM_Q14_341160" w:displacedByCustomXml="next"/>
    <w:bookmarkEnd w:id="5443" w:displacedByCustomXml="next"/>
    <w:sdt>
      <w:sdtPr>
        <w:rPr>
          <w:rtl/>
        </w:rPr>
        <w:alias w:val="דובר_המשך"/>
        <w:tag w:val="&lt;ID&gt;5289&lt;/ID&gt;&lt;Name&gt;קסניה סבטלובה - המחנה הציוני&lt;/Name&gt;&lt;Data&gt;קסניה סבטלובה (המחנה הציוני)&lt;/Data&gt;&lt;Shortcut&gt;קססב&lt;/Shortcut&gt;"/>
        <w:id w:val="243769592"/>
        <w:placeholder>
          <w:docPart w:val="6B770ED5A1A44F3083F030238409BE07"/>
        </w:placeholder>
        <w15:color w:val="993366"/>
      </w:sdtPr>
      <w:sdtContent>
        <w:p w:rsidR="00D07029" w:rsidRDefault="00D07029" w:rsidP="00555CF3">
          <w:pPr>
            <w:pStyle w:val="-"/>
            <w:keepNext/>
            <w:rPr>
              <w:rtl/>
            </w:rPr>
          </w:pPr>
          <w:r w:rsidRPr="00F1639E">
            <w:rPr>
              <w:rStyle w:val="afe"/>
              <w:color w:val="000000"/>
              <w:rtl/>
            </w:rPr>
            <w:t>קסניה סבטלובה (המחנה הציוני)</w:t>
          </w:r>
          <w:r w:rsidRPr="00F1639E">
            <w:rPr>
              <w:color w:val="000000"/>
              <w:rtl/>
            </w:rPr>
            <w:t>:</w:t>
          </w:r>
        </w:p>
      </w:sdtContent>
    </w:sdt>
    <w:p w:rsidR="00D07029" w:rsidRDefault="00D07029" w:rsidP="00852CC3">
      <w:pPr>
        <w:rPr>
          <w:rtl/>
        </w:rPr>
      </w:pPr>
    </w:p>
    <w:p w:rsidR="00D07029" w:rsidRDefault="00D07029" w:rsidP="00D03149">
      <w:pPr>
        <w:rPr>
          <w:rtl/>
        </w:rPr>
      </w:pPr>
      <w:bookmarkStart w:id="5444" w:name="_ETM_Q14_342457"/>
      <w:bookmarkEnd w:id="5444"/>
      <w:r>
        <w:rPr>
          <w:rFonts w:hint="cs"/>
          <w:rtl/>
        </w:rPr>
        <w:t xml:space="preserve">אנחנו יודעים שאם כתוב </w:t>
      </w:r>
      <w:bookmarkStart w:id="5445" w:name="_ETM_Q14_337498"/>
      <w:bookmarkEnd w:id="5445"/>
      <w:r>
        <w:rPr>
          <w:rFonts w:hint="cs"/>
          <w:rtl/>
        </w:rPr>
        <w:t xml:space="preserve">ימי עסקים, זה צריך להיות רק ימי עסקים, זה לא </w:t>
      </w:r>
      <w:bookmarkStart w:id="5446" w:name="_ETM_Q14_343322"/>
      <w:bookmarkEnd w:id="5446"/>
      <w:r>
        <w:rPr>
          <w:rFonts w:hint="cs"/>
          <w:rtl/>
        </w:rPr>
        <w:t xml:space="preserve">14 יום בסך הכול. אם אפשר להחזיר את המוצר בתוך 14 </w:t>
      </w:r>
      <w:bookmarkStart w:id="5447" w:name="_ETM_Q14_347215"/>
      <w:bookmarkEnd w:id="5447"/>
      <w:r>
        <w:rPr>
          <w:rFonts w:hint="cs"/>
          <w:rtl/>
        </w:rPr>
        <w:t xml:space="preserve">יום בסך הכול, שבת נחשבת, ימי חג נחשבים, ימי שישי נחשבים, </w:t>
      </w:r>
      <w:bookmarkStart w:id="5448" w:name="_ETM_Q14_351673"/>
      <w:bookmarkEnd w:id="5448"/>
      <w:r>
        <w:rPr>
          <w:rFonts w:hint="cs"/>
          <w:rtl/>
        </w:rPr>
        <w:t>וזה דבר שאינו ראוי.</w:t>
      </w:r>
    </w:p>
    <w:p w:rsidR="00D07029" w:rsidRDefault="00D07029" w:rsidP="00555CF3">
      <w:pPr>
        <w:rPr>
          <w:rtl/>
        </w:rPr>
      </w:pPr>
      <w:bookmarkStart w:id="5449" w:name="_ETM_Q14_353327"/>
      <w:bookmarkStart w:id="5450" w:name="_ETM_Q14_353401"/>
      <w:bookmarkEnd w:id="5449"/>
      <w:bookmarkEnd w:id="5450"/>
    </w:p>
    <w:bookmarkStart w:id="5451" w:name="_ETM_Q14_353646" w:displacedByCustomXml="next"/>
    <w:bookmarkEnd w:id="5451" w:displacedByCustomXml="next"/>
    <w:bookmarkStart w:id="5452" w:name="_ETM_Q14_353723" w:displacedByCustomXml="next"/>
    <w:bookmarkEnd w:id="5452" w:displacedByCustomXml="next"/>
    <w:sdt>
      <w:sdtPr>
        <w:rPr>
          <w:rtl/>
        </w:rPr>
        <w:alias w:val="קריאה"/>
        <w:tag w:val="&lt;ID&gt;5648&lt;/ID&gt;&lt;Name&gt;אלי כהן - שר&lt;/Name&gt;&lt;Data&gt;שר הכלכלה והתעשייה אלי כהן&lt;/Data&gt;&lt;Shortcut&gt;אלכה&lt;/Shortcut&gt;"/>
        <w:id w:val="1885979186"/>
        <w:placeholder>
          <w:docPart w:val="6B770ED5A1A44F3083F030238409BE07"/>
        </w:placeholder>
        <w15:color w:val="993366"/>
      </w:sdtPr>
      <w:sdtContent>
        <w:p w:rsidR="00D07029" w:rsidRDefault="00D07029" w:rsidP="00555CF3">
          <w:pPr>
            <w:pStyle w:val="af5"/>
            <w:keepNext/>
            <w:rPr>
              <w:rtl/>
            </w:rPr>
          </w:pPr>
          <w:r w:rsidRPr="0025742A">
            <w:rPr>
              <w:rStyle w:val="afe"/>
              <w:color w:val="000000"/>
              <w:rtl/>
            </w:rPr>
            <w:t>שר הכלכלה והתעשייה אלי כהן</w:t>
          </w:r>
          <w:r w:rsidRPr="0025742A">
            <w:rPr>
              <w:color w:val="000000"/>
              <w:rtl/>
            </w:rPr>
            <w:t>:</w:t>
          </w:r>
        </w:p>
      </w:sdtContent>
    </w:sdt>
    <w:p w:rsidR="00D07029" w:rsidRDefault="00D07029" w:rsidP="00852CC3">
      <w:pPr>
        <w:rPr>
          <w:rtl/>
        </w:rPr>
      </w:pPr>
    </w:p>
    <w:p w:rsidR="00D07029" w:rsidRDefault="00D07029" w:rsidP="00555CF3">
      <w:pPr>
        <w:rPr>
          <w:rtl/>
        </w:rPr>
      </w:pPr>
      <w:bookmarkStart w:id="5453" w:name="_ETM_Q14_353376"/>
      <w:bookmarkEnd w:id="5453"/>
      <w:r>
        <w:rPr>
          <w:rFonts w:hint="cs"/>
          <w:rtl/>
        </w:rPr>
        <w:t>את רוצה לדחות את זה?</w:t>
      </w:r>
    </w:p>
    <w:p w:rsidR="00D07029" w:rsidRDefault="00D07029" w:rsidP="00555CF3">
      <w:pPr>
        <w:rPr>
          <w:rtl/>
        </w:rPr>
      </w:pPr>
      <w:bookmarkStart w:id="5454" w:name="_ETM_Q14_352034"/>
      <w:bookmarkStart w:id="5455" w:name="_ETM_Q14_352130"/>
      <w:bookmarkEnd w:id="5454"/>
      <w:bookmarkEnd w:id="5455"/>
    </w:p>
    <w:bookmarkStart w:id="5456" w:name="_ETM_Q14_352365" w:displacedByCustomXml="next"/>
    <w:bookmarkEnd w:id="5456" w:displacedByCustomXml="next"/>
    <w:bookmarkStart w:id="5457" w:name="_ETM_Q14_352472" w:displacedByCustomXml="next"/>
    <w:bookmarkEnd w:id="5457" w:displacedByCustomXml="next"/>
    <w:sdt>
      <w:sdtPr>
        <w:rPr>
          <w:rtl/>
        </w:rPr>
        <w:alias w:val="דובר_המשך"/>
        <w:tag w:val="&lt;ID&gt;5289&lt;/ID&gt;&lt;Name&gt;קסניה סבטלובה - המחנה הציוני&lt;/Name&gt;&lt;Data&gt;קסניה סבטלובה (המחנה הציוני)&lt;/Data&gt;&lt;Shortcut&gt;קססב&lt;/Shortcut&gt;"/>
        <w:id w:val="-221681274"/>
        <w:placeholder>
          <w:docPart w:val="6B770ED5A1A44F3083F030238409BE07"/>
        </w:placeholder>
        <w15:color w:val="993366"/>
      </w:sdtPr>
      <w:sdtContent>
        <w:p w:rsidR="00D07029" w:rsidRDefault="00D07029" w:rsidP="00555CF3">
          <w:pPr>
            <w:pStyle w:val="-"/>
            <w:keepNext/>
            <w:rPr>
              <w:rtl/>
            </w:rPr>
          </w:pPr>
          <w:r w:rsidRPr="0025742A">
            <w:rPr>
              <w:rStyle w:val="afe"/>
              <w:color w:val="000000"/>
              <w:rtl/>
            </w:rPr>
            <w:t>קסניה סבטלובה (המחנה הציוני)</w:t>
          </w:r>
          <w:r w:rsidRPr="0025742A">
            <w:rPr>
              <w:color w:val="000000"/>
              <w:rtl/>
            </w:rPr>
            <w:t>:</w:t>
          </w:r>
        </w:p>
      </w:sdtContent>
    </w:sdt>
    <w:p w:rsidR="00D07029" w:rsidRDefault="00D07029" w:rsidP="00852CC3">
      <w:pPr>
        <w:rPr>
          <w:rtl/>
        </w:rPr>
      </w:pPr>
    </w:p>
    <w:p w:rsidR="00D07029" w:rsidRDefault="00D07029" w:rsidP="006D1B51">
      <w:pPr>
        <w:rPr>
          <w:rtl/>
        </w:rPr>
      </w:pPr>
      <w:r>
        <w:rPr>
          <w:rFonts w:hint="cs"/>
          <w:rtl/>
        </w:rPr>
        <w:t xml:space="preserve">דחינו את זה </w:t>
      </w:r>
      <w:bookmarkStart w:id="5458" w:name="_ETM_Q14_353506"/>
      <w:bookmarkEnd w:id="5458"/>
      <w:r>
        <w:rPr>
          <w:rFonts w:hint="cs"/>
          <w:rtl/>
        </w:rPr>
        <w:t>יותר מחצי שנה</w:t>
      </w:r>
      <w:r w:rsidR="006D1B51">
        <w:rPr>
          <w:rFonts w:hint="cs"/>
          <w:rtl/>
        </w:rPr>
        <w:t>.</w:t>
      </w:r>
      <w:r>
        <w:rPr>
          <w:rFonts w:hint="cs"/>
          <w:rtl/>
        </w:rPr>
        <w:t xml:space="preserve"> אתה יודע את זה היטב, מאוד.</w:t>
      </w:r>
    </w:p>
    <w:p w:rsidR="00D07029" w:rsidRDefault="00D07029" w:rsidP="00555CF3">
      <w:pPr>
        <w:rPr>
          <w:rtl/>
        </w:rPr>
      </w:pPr>
      <w:bookmarkStart w:id="5459" w:name="_ETM_Q14_355087"/>
      <w:bookmarkStart w:id="5460" w:name="_ETM_Q14_355182"/>
      <w:bookmarkEnd w:id="5459"/>
      <w:bookmarkEnd w:id="5460"/>
    </w:p>
    <w:bookmarkStart w:id="5461" w:name="_ETM_Q14_355421" w:displacedByCustomXml="next"/>
    <w:bookmarkEnd w:id="5461" w:displacedByCustomXml="next"/>
    <w:bookmarkStart w:id="5462" w:name="_ETM_Q14_355522" w:displacedByCustomXml="next"/>
    <w:bookmarkEnd w:id="5462" w:displacedByCustomXml="next"/>
    <w:sdt>
      <w:sdtPr>
        <w:rPr>
          <w:rtl/>
        </w:rPr>
        <w:alias w:val="קריאה"/>
        <w:tag w:val="&lt;ID&gt;5648&lt;/ID&gt;&lt;Name&gt;אלי כהן - שר&lt;/Name&gt;&lt;Data&gt;שר הכלכלה והתעשייה אלי כהן&lt;/Data&gt;&lt;Shortcut&gt;אלכה&lt;/Shortcut&gt;"/>
        <w:id w:val="424074181"/>
        <w:placeholder>
          <w:docPart w:val="6B770ED5A1A44F3083F030238409BE07"/>
        </w:placeholder>
        <w15:color w:val="993366"/>
      </w:sdtPr>
      <w:sdtContent>
        <w:p w:rsidR="00D07029" w:rsidRDefault="00D07029" w:rsidP="00555CF3">
          <w:pPr>
            <w:pStyle w:val="af5"/>
            <w:keepNext/>
            <w:rPr>
              <w:rtl/>
            </w:rPr>
          </w:pPr>
          <w:r w:rsidRPr="00273D79">
            <w:rPr>
              <w:rStyle w:val="afe"/>
              <w:color w:val="000000"/>
              <w:rtl/>
            </w:rPr>
            <w:t>שר הכלכלה והתעשייה אלי כהן</w:t>
          </w:r>
          <w:r w:rsidRPr="00273D79">
            <w:rPr>
              <w:color w:val="000000"/>
              <w:rtl/>
            </w:rPr>
            <w:t>:</w:t>
          </w:r>
        </w:p>
      </w:sdtContent>
    </w:sdt>
    <w:p w:rsidR="00D07029" w:rsidRDefault="00D07029" w:rsidP="00852CC3">
      <w:pPr>
        <w:rPr>
          <w:rtl/>
        </w:rPr>
      </w:pPr>
    </w:p>
    <w:p w:rsidR="00D07029" w:rsidRDefault="00D07029" w:rsidP="00555CF3">
      <w:pPr>
        <w:rPr>
          <w:rtl/>
        </w:rPr>
      </w:pPr>
      <w:bookmarkStart w:id="5463" w:name="_ETM_Q14_356773"/>
      <w:bookmarkEnd w:id="5463"/>
      <w:r>
        <w:rPr>
          <w:rFonts w:hint="cs"/>
          <w:rtl/>
        </w:rPr>
        <w:t xml:space="preserve">הייתה ועדת </w:t>
      </w:r>
      <w:bookmarkStart w:id="5464" w:name="_ETM_Q14_357658"/>
      <w:bookmarkEnd w:id="5464"/>
      <w:r>
        <w:rPr>
          <w:rFonts w:hint="cs"/>
          <w:rtl/>
        </w:rPr>
        <w:t xml:space="preserve">שרים </w:t>
      </w:r>
      <w:r w:rsidR="00852CC3">
        <w:rPr>
          <w:rFonts w:hint="cs"/>
          <w:rtl/>
        </w:rPr>
        <w:t>– – –</w:t>
      </w:r>
    </w:p>
    <w:p w:rsidR="00D07029" w:rsidRDefault="00D07029" w:rsidP="00555CF3">
      <w:pPr>
        <w:rPr>
          <w:rtl/>
        </w:rPr>
      </w:pPr>
      <w:bookmarkStart w:id="5465" w:name="_ETM_Q14_355549"/>
      <w:bookmarkStart w:id="5466" w:name="_ETM_Q14_355657"/>
      <w:bookmarkEnd w:id="5465"/>
      <w:bookmarkEnd w:id="5466"/>
    </w:p>
    <w:bookmarkStart w:id="5467" w:name="_ETM_Q14_355896" w:displacedByCustomXml="next"/>
    <w:bookmarkEnd w:id="5467" w:displacedByCustomXml="next"/>
    <w:bookmarkStart w:id="5468" w:name="_ETM_Q14_356003" w:displacedByCustomXml="next"/>
    <w:bookmarkEnd w:id="5468" w:displacedByCustomXml="next"/>
    <w:sdt>
      <w:sdtPr>
        <w:rPr>
          <w:rtl/>
        </w:rPr>
        <w:alias w:val="דובר_המשך"/>
        <w:tag w:val="&lt;ID&gt;5289&lt;/ID&gt;&lt;Name&gt;קסניה סבטלובה - המחנה הציוני&lt;/Name&gt;&lt;Data&gt;קסניה סבטלובה (המחנה הציוני)&lt;/Data&gt;&lt;Shortcut&gt;קססב&lt;/Shortcut&gt;"/>
        <w:id w:val="943110524"/>
        <w:placeholder>
          <w:docPart w:val="6B770ED5A1A44F3083F030238409BE07"/>
        </w:placeholder>
        <w15:color w:val="993366"/>
      </w:sdtPr>
      <w:sdtContent>
        <w:p w:rsidR="00D07029" w:rsidRDefault="00D07029" w:rsidP="00555CF3">
          <w:pPr>
            <w:pStyle w:val="-"/>
            <w:keepNext/>
            <w:rPr>
              <w:rtl/>
            </w:rPr>
          </w:pPr>
          <w:r w:rsidRPr="00273D79">
            <w:rPr>
              <w:rStyle w:val="afe"/>
              <w:color w:val="000000"/>
              <w:rtl/>
            </w:rPr>
            <w:t>קסניה סבטלובה (המחנה הציוני)</w:t>
          </w:r>
          <w:r w:rsidRPr="00273D79">
            <w:rPr>
              <w:color w:val="000000"/>
              <w:rtl/>
            </w:rPr>
            <w:t>:</w:t>
          </w:r>
        </w:p>
      </w:sdtContent>
    </w:sdt>
    <w:p w:rsidR="00D07029" w:rsidRDefault="00D07029" w:rsidP="00852CC3">
      <w:pPr>
        <w:rPr>
          <w:rtl/>
        </w:rPr>
      </w:pPr>
    </w:p>
    <w:p w:rsidR="00D07029" w:rsidRDefault="00D07029" w:rsidP="00555CF3">
      <w:pPr>
        <w:rPr>
          <w:rtl/>
        </w:rPr>
      </w:pPr>
      <w:r>
        <w:rPr>
          <w:rFonts w:hint="cs"/>
          <w:rtl/>
        </w:rPr>
        <w:t xml:space="preserve">אין שום סיבה הגיונית לזה שאתם דוחים את זה בכל פעם </w:t>
      </w:r>
      <w:bookmarkStart w:id="5469" w:name="_ETM_Q14_359448"/>
      <w:bookmarkEnd w:id="5469"/>
      <w:r>
        <w:rPr>
          <w:rFonts w:hint="cs"/>
          <w:rtl/>
        </w:rPr>
        <w:t>מחדש.</w:t>
      </w:r>
    </w:p>
    <w:p w:rsidR="00D07029" w:rsidRDefault="00D07029" w:rsidP="00555CF3">
      <w:pPr>
        <w:rPr>
          <w:rtl/>
        </w:rPr>
      </w:pPr>
      <w:bookmarkStart w:id="5470" w:name="_ETM_Q14_357872"/>
      <w:bookmarkStart w:id="5471" w:name="_ETM_Q14_357992"/>
      <w:bookmarkEnd w:id="5470"/>
      <w:bookmarkEnd w:id="5471"/>
    </w:p>
    <w:bookmarkStart w:id="5472" w:name="_ETM_Q14_358232" w:displacedByCustomXml="next"/>
    <w:bookmarkEnd w:id="5472" w:displacedByCustomXml="next"/>
    <w:bookmarkStart w:id="5473" w:name="_ETM_Q14_358335" w:displacedByCustomXml="next"/>
    <w:bookmarkEnd w:id="5473" w:displacedByCustomXml="next"/>
    <w:sdt>
      <w:sdtPr>
        <w:rPr>
          <w:rtl/>
        </w:rPr>
        <w:alias w:val="קריאה"/>
        <w:tag w:val="&lt;ID&gt;5648&lt;/ID&gt;&lt;Name&gt;אלי כהן - שר&lt;/Name&gt;&lt;Data&gt;שר הכלכלה והתעשייה אלי כהן&lt;/Data&gt;&lt;Shortcut&gt;אלכה&lt;/Shortcut&gt;"/>
        <w:id w:val="306358554"/>
        <w:placeholder>
          <w:docPart w:val="6B770ED5A1A44F3083F030238409BE07"/>
        </w:placeholder>
        <w15:color w:val="993366"/>
      </w:sdtPr>
      <w:sdtContent>
        <w:p w:rsidR="00D07029" w:rsidRDefault="00D07029" w:rsidP="00555CF3">
          <w:pPr>
            <w:pStyle w:val="af5"/>
            <w:keepNext/>
            <w:rPr>
              <w:rtl/>
            </w:rPr>
          </w:pPr>
          <w:r w:rsidRPr="008C13A0">
            <w:rPr>
              <w:rStyle w:val="afe"/>
              <w:color w:val="000000"/>
              <w:rtl/>
            </w:rPr>
            <w:t>שר הכלכלה והתעשייה אלי כהן</w:t>
          </w:r>
          <w:r w:rsidRPr="008C13A0">
            <w:rPr>
              <w:color w:val="000000"/>
              <w:rtl/>
            </w:rPr>
            <w:t>:</w:t>
          </w:r>
        </w:p>
      </w:sdtContent>
    </w:sdt>
    <w:p w:rsidR="00D07029" w:rsidRDefault="00D07029" w:rsidP="00852CC3">
      <w:pPr>
        <w:rPr>
          <w:rtl/>
        </w:rPr>
      </w:pPr>
    </w:p>
    <w:p w:rsidR="00D07029" w:rsidRDefault="00D07029" w:rsidP="00555CF3">
      <w:pPr>
        <w:rPr>
          <w:rtl/>
        </w:rPr>
      </w:pPr>
      <w:bookmarkStart w:id="5474" w:name="_ETM_Q14_358697"/>
      <w:bookmarkEnd w:id="5474"/>
      <w:r>
        <w:rPr>
          <w:rFonts w:hint="cs"/>
          <w:rtl/>
        </w:rPr>
        <w:t xml:space="preserve">רוצים להצביע </w:t>
      </w:r>
      <w:bookmarkStart w:id="5475" w:name="_ETM_Q14_359517"/>
      <w:bookmarkEnd w:id="5475"/>
      <w:r w:rsidR="00852CC3">
        <w:rPr>
          <w:rFonts w:hint="cs"/>
          <w:rtl/>
        </w:rPr>
        <w:t>– – –</w:t>
      </w:r>
    </w:p>
    <w:p w:rsidR="00D07029" w:rsidRDefault="00D07029" w:rsidP="00555CF3">
      <w:pPr>
        <w:rPr>
          <w:rtl/>
        </w:rPr>
      </w:pPr>
      <w:bookmarkStart w:id="5476" w:name="_ETM_Q14_358388"/>
      <w:bookmarkStart w:id="5477" w:name="_ETM_Q14_358490"/>
      <w:bookmarkEnd w:id="5476"/>
      <w:bookmarkEnd w:id="5477"/>
    </w:p>
    <w:bookmarkStart w:id="5478" w:name="_ETM_Q14_358721" w:displacedByCustomXml="next"/>
    <w:bookmarkEnd w:id="5478" w:displacedByCustomXml="next"/>
    <w:bookmarkStart w:id="5479" w:name="_ETM_Q14_358804" w:displacedByCustomXml="next"/>
    <w:bookmarkEnd w:id="5479" w:displacedByCustomXml="next"/>
    <w:sdt>
      <w:sdtPr>
        <w:rPr>
          <w:rtl/>
        </w:rPr>
        <w:alias w:val="דובר_המשך"/>
        <w:tag w:val="&lt;ID&gt;5289&lt;/ID&gt;&lt;Name&gt;קסניה סבטלובה - המחנה הציוני&lt;/Name&gt;&lt;Data&gt;קסניה סבטלובה (המחנה הציוני)&lt;/Data&gt;&lt;Shortcut&gt;קססב&lt;/Shortcut&gt;"/>
        <w:id w:val="-290137940"/>
        <w:placeholder>
          <w:docPart w:val="6B770ED5A1A44F3083F030238409BE07"/>
        </w:placeholder>
        <w15:color w:val="993366"/>
      </w:sdtPr>
      <w:sdtContent>
        <w:p w:rsidR="00D07029" w:rsidRDefault="00D07029" w:rsidP="00555CF3">
          <w:pPr>
            <w:pStyle w:val="-"/>
            <w:keepNext/>
            <w:rPr>
              <w:rtl/>
            </w:rPr>
          </w:pPr>
          <w:r w:rsidRPr="008C13A0">
            <w:rPr>
              <w:rStyle w:val="afe"/>
              <w:color w:val="000000"/>
              <w:rtl/>
            </w:rPr>
            <w:t>קסניה סבטלובה (המחנה הציוני)</w:t>
          </w:r>
          <w:r w:rsidRPr="008C13A0">
            <w:rPr>
              <w:color w:val="000000"/>
              <w:rtl/>
            </w:rPr>
            <w:t>:</w:t>
          </w:r>
        </w:p>
      </w:sdtContent>
    </w:sdt>
    <w:p w:rsidR="00D07029" w:rsidRDefault="00D07029" w:rsidP="00852CC3">
      <w:pPr>
        <w:rPr>
          <w:rtl/>
        </w:rPr>
      </w:pPr>
    </w:p>
    <w:p w:rsidR="00D07029" w:rsidRDefault="00D07029" w:rsidP="006D1B51">
      <w:pPr>
        <w:rPr>
          <w:rtl/>
        </w:rPr>
      </w:pPr>
      <w:bookmarkStart w:id="5480" w:name="_ETM_Q14_360316"/>
      <w:bookmarkEnd w:id="5480"/>
      <w:r>
        <w:rPr>
          <w:rFonts w:hint="cs"/>
          <w:rtl/>
        </w:rPr>
        <w:t xml:space="preserve">אנחנו מסיימים את המושב הזה. אם אתם רוצים </w:t>
      </w:r>
      <w:bookmarkStart w:id="5481" w:name="_ETM_Q14_363582"/>
      <w:bookmarkEnd w:id="5481"/>
      <w:r>
        <w:rPr>
          <w:rFonts w:hint="cs"/>
          <w:rtl/>
        </w:rPr>
        <w:t xml:space="preserve">לסיים את זה בטון צורם כזה, שאתם מתנגדים להצעת החוק </w:t>
      </w:r>
      <w:bookmarkStart w:id="5482" w:name="_ETM_Q14_367019"/>
      <w:bookmarkEnd w:id="5482"/>
      <w:r>
        <w:rPr>
          <w:rFonts w:hint="cs"/>
          <w:rtl/>
        </w:rPr>
        <w:t xml:space="preserve">שאתה עכשיו הסברת עד כמה שהיא טובה ומעולה, תפדלו, אין </w:t>
      </w:r>
      <w:bookmarkStart w:id="5483" w:name="_ETM_Q14_370928"/>
      <w:bookmarkEnd w:id="5483"/>
      <w:r>
        <w:rPr>
          <w:rFonts w:hint="cs"/>
          <w:rtl/>
        </w:rPr>
        <w:t xml:space="preserve">שום בעיה. אבל אני אומרת לך שזה צחוק מהעבודה של </w:t>
      </w:r>
      <w:bookmarkStart w:id="5484" w:name="_ETM_Q14_373068"/>
      <w:bookmarkEnd w:id="5484"/>
      <w:r>
        <w:rPr>
          <w:rFonts w:hint="cs"/>
          <w:rtl/>
        </w:rPr>
        <w:t>כולנו</w:t>
      </w:r>
      <w:r w:rsidR="006D1B51">
        <w:rPr>
          <w:rFonts w:hint="cs"/>
          <w:rtl/>
        </w:rPr>
        <w:t xml:space="preserve"> </w:t>
      </w:r>
      <w:r w:rsidR="006D1B51">
        <w:rPr>
          <w:rFonts w:hint="eastAsia"/>
        </w:rPr>
        <w:t>–</w:t>
      </w:r>
      <w:r>
        <w:rPr>
          <w:rFonts w:hint="cs"/>
          <w:rtl/>
        </w:rPr>
        <w:t xml:space="preserve"> של המשרד שלך</w:t>
      </w:r>
      <w:r w:rsidR="006D1B51">
        <w:rPr>
          <w:rFonts w:hint="cs"/>
          <w:rtl/>
        </w:rPr>
        <w:t>,</w:t>
      </w:r>
      <w:r>
        <w:rPr>
          <w:rFonts w:hint="cs"/>
          <w:rtl/>
        </w:rPr>
        <w:t xml:space="preserve"> שעבד יחד איתנו על הצעת החוק </w:t>
      </w:r>
      <w:bookmarkStart w:id="5485" w:name="_ETM_Q14_377665"/>
      <w:bookmarkEnd w:id="5485"/>
      <w:r>
        <w:rPr>
          <w:rFonts w:hint="cs"/>
          <w:rtl/>
        </w:rPr>
        <w:t xml:space="preserve">הזאת. אנחנו שמענו מהפקידים שלך שאין שום מניעה, אין שום </w:t>
      </w:r>
      <w:bookmarkStart w:id="5486" w:name="_ETM_Q14_381107"/>
      <w:bookmarkEnd w:id="5486"/>
      <w:r>
        <w:rPr>
          <w:rFonts w:hint="cs"/>
          <w:rtl/>
        </w:rPr>
        <w:t xml:space="preserve">בעיה, אין שום פסיק בחוק הזה שהוא מנוגד </w:t>
      </w:r>
      <w:bookmarkStart w:id="5487" w:name="_ETM_Q14_383155"/>
      <w:bookmarkEnd w:id="5487"/>
      <w:r>
        <w:rPr>
          <w:rFonts w:hint="cs"/>
          <w:rtl/>
        </w:rPr>
        <w:t>לזה.</w:t>
      </w:r>
    </w:p>
    <w:p w:rsidR="00D07029" w:rsidRDefault="00D07029" w:rsidP="00555CF3">
      <w:pPr>
        <w:rPr>
          <w:rtl/>
        </w:rPr>
      </w:pPr>
      <w:bookmarkStart w:id="5488" w:name="_ETM_Q14_383346"/>
      <w:bookmarkEnd w:id="5488"/>
    </w:p>
    <w:bookmarkStart w:id="5489" w:name="_ETM_Q14_383648" w:displacedByCustomXml="next"/>
    <w:bookmarkEnd w:id="5489" w:displacedByCustomXml="next"/>
    <w:bookmarkStart w:id="5490" w:name="_ETM_Q14_383889" w:displacedByCustomXml="next"/>
    <w:bookmarkEnd w:id="5490" w:displacedByCustomXml="next"/>
    <w:bookmarkStart w:id="5491" w:name="_ETM_Q14_383943" w:displacedByCustomXml="next"/>
    <w:bookmarkEnd w:id="5491" w:displacedByCustomXml="next"/>
    <w:sdt>
      <w:sdtPr>
        <w:rPr>
          <w:rtl/>
        </w:rPr>
        <w:alias w:val="יור"/>
        <w:tag w:val="&lt;ID&gt;5533&lt;/ID&gt;&lt;Name&gt;יצחק וקנין - יו&quot;ר&lt;/Name&gt;&lt;Data&gt;יצחק וקנין&lt;/Data&gt;&lt;Shortcut&gt;&lt;/Shortcut&gt;"/>
        <w:id w:val="1029378377"/>
        <w:placeholder>
          <w:docPart w:val="6B770ED5A1A44F3083F030238409BE07"/>
        </w:placeholder>
        <w15:color w:val="993366"/>
      </w:sdtPr>
      <w:sdtContent>
        <w:p w:rsidR="00D07029" w:rsidRDefault="00D07029" w:rsidP="00555CF3">
          <w:pPr>
            <w:pStyle w:val="af6"/>
            <w:keepNext/>
            <w:rPr>
              <w:rtl/>
            </w:rPr>
          </w:pPr>
          <w:r w:rsidRPr="000C3FC8">
            <w:rPr>
              <w:rStyle w:val="afe"/>
              <w:color w:val="000000"/>
              <w:rtl/>
            </w:rPr>
            <w:t>היו"ר יצחק וקנין</w:t>
          </w:r>
          <w:r w:rsidRPr="000C3FC8">
            <w:rPr>
              <w:color w:val="000000"/>
              <w:rtl/>
            </w:rPr>
            <w:t>:</w:t>
          </w:r>
        </w:p>
      </w:sdtContent>
    </w:sdt>
    <w:p w:rsidR="00D07029" w:rsidRDefault="00D07029" w:rsidP="00852CC3">
      <w:pPr>
        <w:rPr>
          <w:rtl/>
        </w:rPr>
      </w:pPr>
    </w:p>
    <w:p w:rsidR="00D07029" w:rsidRDefault="00D07029" w:rsidP="00555CF3">
      <w:pPr>
        <w:rPr>
          <w:rtl/>
        </w:rPr>
      </w:pPr>
      <w:bookmarkStart w:id="5492" w:name="_ETM_Q14_385140"/>
      <w:bookmarkEnd w:id="5492"/>
      <w:r>
        <w:rPr>
          <w:rFonts w:hint="cs"/>
          <w:rtl/>
        </w:rPr>
        <w:t>אני מציע לכם הצעה פרקטית.</w:t>
      </w:r>
    </w:p>
    <w:p w:rsidR="00D07029" w:rsidRDefault="00D07029" w:rsidP="00555CF3">
      <w:pPr>
        <w:rPr>
          <w:rtl/>
        </w:rPr>
      </w:pPr>
      <w:bookmarkStart w:id="5493" w:name="_ETM_Q14_385921"/>
      <w:bookmarkStart w:id="5494" w:name="_ETM_Q14_386011"/>
      <w:bookmarkEnd w:id="5493"/>
      <w:bookmarkEnd w:id="5494"/>
    </w:p>
    <w:bookmarkStart w:id="5495" w:name="_ETM_Q14_386250" w:displacedByCustomXml="next"/>
    <w:bookmarkEnd w:id="5495" w:displacedByCustomXml="next"/>
    <w:bookmarkStart w:id="5496" w:name="_ETM_Q14_386336" w:displacedByCustomXml="next"/>
    <w:bookmarkEnd w:id="5496" w:displacedByCustomXml="next"/>
    <w:sdt>
      <w:sdtPr>
        <w:rPr>
          <w:rtl/>
        </w:rPr>
        <w:alias w:val="דובר_המשך"/>
        <w:tag w:val="&lt;ID&gt;5289&lt;/ID&gt;&lt;Name&gt;קסניה סבטלובה - המחנה הציוני&lt;/Name&gt;&lt;Data&gt;קסניה סבטלובה (המחנה הציוני)&lt;/Data&gt;&lt;Shortcut&gt;קססב&lt;/Shortcut&gt;"/>
        <w:id w:val="616647811"/>
        <w:placeholder>
          <w:docPart w:val="6B770ED5A1A44F3083F030238409BE07"/>
        </w:placeholder>
        <w15:color w:val="993366"/>
      </w:sdtPr>
      <w:sdtContent>
        <w:p w:rsidR="00D07029" w:rsidRDefault="00D07029" w:rsidP="00555CF3">
          <w:pPr>
            <w:pStyle w:val="-"/>
            <w:keepNext/>
            <w:rPr>
              <w:rtl/>
            </w:rPr>
          </w:pPr>
          <w:r w:rsidRPr="000C3FC8">
            <w:rPr>
              <w:rStyle w:val="afe"/>
              <w:color w:val="000000"/>
              <w:rtl/>
            </w:rPr>
            <w:t>קסניה סבטלובה (המחנה הציוני)</w:t>
          </w:r>
          <w:r w:rsidRPr="000C3FC8">
            <w:rPr>
              <w:color w:val="000000"/>
              <w:rtl/>
            </w:rPr>
            <w:t>:</w:t>
          </w:r>
        </w:p>
      </w:sdtContent>
    </w:sdt>
    <w:p w:rsidR="00D07029" w:rsidRDefault="00D07029" w:rsidP="00852CC3">
      <w:pPr>
        <w:rPr>
          <w:rtl/>
        </w:rPr>
      </w:pPr>
    </w:p>
    <w:p w:rsidR="00D07029" w:rsidRDefault="00D07029" w:rsidP="00555CF3">
      <w:pPr>
        <w:rPr>
          <w:rtl/>
        </w:rPr>
      </w:pPr>
      <w:r>
        <w:rPr>
          <w:rFonts w:hint="cs"/>
          <w:rtl/>
        </w:rPr>
        <w:t xml:space="preserve">בואו נצביע על זה. בואו נצביע </w:t>
      </w:r>
      <w:bookmarkStart w:id="5497" w:name="_ETM_Q14_387532"/>
      <w:bookmarkEnd w:id="5497"/>
      <w:r w:rsidR="00852CC3">
        <w:rPr>
          <w:rFonts w:hint="cs"/>
          <w:rtl/>
        </w:rPr>
        <w:t>– – –</w:t>
      </w:r>
    </w:p>
    <w:p w:rsidR="00D07029" w:rsidRDefault="00D07029" w:rsidP="00555CF3">
      <w:pPr>
        <w:rPr>
          <w:rtl/>
        </w:rPr>
      </w:pPr>
      <w:bookmarkStart w:id="5498" w:name="_ETM_Q14_386399"/>
      <w:bookmarkStart w:id="5499" w:name="_ETM_Q14_386494"/>
      <w:bookmarkEnd w:id="5498"/>
      <w:bookmarkEnd w:id="5499"/>
    </w:p>
    <w:bookmarkStart w:id="5500" w:name="_ETM_Q14_386732" w:displacedByCustomXml="next"/>
    <w:bookmarkEnd w:id="5500" w:displacedByCustomXml="next"/>
    <w:bookmarkStart w:id="5501" w:name="_ETM_Q14_386818" w:displacedByCustomXml="next"/>
    <w:bookmarkEnd w:id="5501" w:displacedByCustomXml="next"/>
    <w:sdt>
      <w:sdtPr>
        <w:rPr>
          <w:rtl/>
        </w:rPr>
        <w:alias w:val="יור"/>
        <w:tag w:val="&lt;ID&gt;5533&lt;/ID&gt;&lt;Name&gt;יצחק וקנין - יו&quot;ר&lt;/Name&gt;&lt;Data&gt;יצחק וקנין&lt;/Data&gt;&lt;Shortcut&gt;&lt;/Shortcut&gt;"/>
        <w:id w:val="-141969105"/>
        <w:placeholder>
          <w:docPart w:val="6B770ED5A1A44F3083F030238409BE07"/>
        </w:placeholder>
        <w15:color w:val="993366"/>
      </w:sdtPr>
      <w:sdtContent>
        <w:p w:rsidR="00D07029" w:rsidRDefault="00D07029" w:rsidP="00555CF3">
          <w:pPr>
            <w:pStyle w:val="af6"/>
            <w:keepNext/>
            <w:rPr>
              <w:rtl/>
            </w:rPr>
          </w:pPr>
          <w:r w:rsidRPr="000C3FC8">
            <w:rPr>
              <w:rStyle w:val="afe"/>
              <w:color w:val="000000"/>
              <w:rtl/>
            </w:rPr>
            <w:t>היו"ר יצחק וקנין</w:t>
          </w:r>
          <w:r w:rsidRPr="000C3FC8">
            <w:rPr>
              <w:color w:val="000000"/>
              <w:rtl/>
            </w:rPr>
            <w:t>:</w:t>
          </w:r>
        </w:p>
      </w:sdtContent>
    </w:sdt>
    <w:p w:rsidR="00D07029" w:rsidRDefault="00D07029" w:rsidP="00852CC3">
      <w:pPr>
        <w:rPr>
          <w:rtl/>
        </w:rPr>
      </w:pPr>
    </w:p>
    <w:p w:rsidR="00D07029" w:rsidRDefault="00D07029" w:rsidP="00555CF3">
      <w:pPr>
        <w:rPr>
          <w:rtl/>
        </w:rPr>
      </w:pPr>
      <w:bookmarkStart w:id="5502" w:name="_ETM_Q14_388065"/>
      <w:bookmarkEnd w:id="5502"/>
      <w:r>
        <w:rPr>
          <w:rFonts w:hint="cs"/>
          <w:rtl/>
        </w:rPr>
        <w:t xml:space="preserve">שנייה. אני מציע הצעה פרקטית והתחייבות של המציעים. אולי תעבירו את ההצעה בקריאה טרומית, </w:t>
      </w:r>
      <w:r w:rsidR="006D1B51">
        <w:rPr>
          <w:rFonts w:hint="cs"/>
          <w:rtl/>
        </w:rPr>
        <w:t>ו</w:t>
      </w:r>
      <w:r>
        <w:rPr>
          <w:rFonts w:hint="cs"/>
          <w:rtl/>
        </w:rPr>
        <w:t xml:space="preserve">שלא </w:t>
      </w:r>
      <w:bookmarkStart w:id="5503" w:name="_ETM_Q14_397029"/>
      <w:bookmarkEnd w:id="5503"/>
      <w:r>
        <w:rPr>
          <w:rFonts w:hint="cs"/>
          <w:rtl/>
        </w:rPr>
        <w:t xml:space="preserve">תקודם בלי הסכמה של המשרד? זה הפתרון, כי אתה היית </w:t>
      </w:r>
      <w:bookmarkStart w:id="5504" w:name="_ETM_Q14_401922"/>
      <w:bookmarkEnd w:id="5504"/>
      <w:r>
        <w:rPr>
          <w:rFonts w:hint="cs"/>
          <w:rtl/>
        </w:rPr>
        <w:t>בעד.</w:t>
      </w:r>
    </w:p>
    <w:p w:rsidR="00D07029" w:rsidRDefault="00D07029" w:rsidP="00555CF3">
      <w:pPr>
        <w:rPr>
          <w:rtl/>
        </w:rPr>
      </w:pPr>
      <w:bookmarkStart w:id="5505" w:name="_ETM_Q14_401617"/>
      <w:bookmarkStart w:id="5506" w:name="_ETM_Q14_401772"/>
      <w:bookmarkEnd w:id="5505"/>
      <w:bookmarkEnd w:id="5506"/>
    </w:p>
    <w:bookmarkStart w:id="5507" w:name="_ETM_Q14_402003" w:displacedByCustomXml="next"/>
    <w:bookmarkEnd w:id="5507" w:displacedByCustomXml="next"/>
    <w:bookmarkStart w:id="5508" w:name="_ETM_Q14_402086" w:displacedByCustomXml="next"/>
    <w:bookmarkEnd w:id="5508" w:displacedByCustomXml="next"/>
    <w:sdt>
      <w:sdtPr>
        <w:rPr>
          <w:rtl/>
        </w:rPr>
        <w:alias w:val="דובר_המשך"/>
        <w:tag w:val="&lt;ID&gt;5289&lt;/ID&gt;&lt;Name&gt;קסניה סבטלובה - המחנה הציוני&lt;/Name&gt;&lt;Data&gt;קסניה סבטלובה (המחנה הציוני)&lt;/Data&gt;&lt;Shortcut&gt;קססב&lt;/Shortcut&gt;"/>
        <w:id w:val="1471947367"/>
        <w:placeholder>
          <w:docPart w:val="6B770ED5A1A44F3083F030238409BE07"/>
        </w:placeholder>
        <w15:color w:val="993366"/>
      </w:sdtPr>
      <w:sdtContent>
        <w:p w:rsidR="00D07029" w:rsidRDefault="00D07029" w:rsidP="00555CF3">
          <w:pPr>
            <w:pStyle w:val="-"/>
            <w:keepNext/>
            <w:rPr>
              <w:rtl/>
            </w:rPr>
          </w:pPr>
          <w:r w:rsidRPr="00E52B23">
            <w:rPr>
              <w:rStyle w:val="afe"/>
              <w:color w:val="000000"/>
              <w:rtl/>
            </w:rPr>
            <w:t>קסניה סבטלובה (המחנה הציוני)</w:t>
          </w:r>
          <w:r w:rsidRPr="00E52B23">
            <w:rPr>
              <w:color w:val="000000"/>
              <w:rtl/>
            </w:rPr>
            <w:t>:</w:t>
          </w:r>
        </w:p>
      </w:sdtContent>
    </w:sdt>
    <w:p w:rsidR="00D07029" w:rsidRDefault="00D07029" w:rsidP="00852CC3">
      <w:pPr>
        <w:rPr>
          <w:rtl/>
        </w:rPr>
      </w:pPr>
    </w:p>
    <w:p w:rsidR="00D07029" w:rsidRDefault="00D07029" w:rsidP="00555CF3">
      <w:pPr>
        <w:rPr>
          <w:rtl/>
        </w:rPr>
      </w:pPr>
      <w:bookmarkStart w:id="5509" w:name="_ETM_Q14_403261"/>
      <w:bookmarkEnd w:id="5509"/>
      <w:r>
        <w:rPr>
          <w:rFonts w:hint="cs"/>
          <w:rtl/>
        </w:rPr>
        <w:t>נמצא את הפשרות.</w:t>
      </w:r>
    </w:p>
    <w:p w:rsidR="00D07029" w:rsidRDefault="00D07029" w:rsidP="00555CF3">
      <w:pPr>
        <w:rPr>
          <w:rtl/>
        </w:rPr>
      </w:pPr>
      <w:bookmarkStart w:id="5510" w:name="_ETM_Q14_403270"/>
      <w:bookmarkStart w:id="5511" w:name="_ETM_Q14_403353"/>
      <w:bookmarkEnd w:id="5510"/>
      <w:bookmarkEnd w:id="5511"/>
    </w:p>
    <w:bookmarkStart w:id="5512" w:name="_ETM_Q14_403590" w:displacedByCustomXml="next"/>
    <w:bookmarkEnd w:id="5512" w:displacedByCustomXml="next"/>
    <w:bookmarkStart w:id="5513" w:name="_ETM_Q14_403678" w:displacedByCustomXml="next"/>
    <w:bookmarkEnd w:id="5513" w:displacedByCustomXml="next"/>
    <w:sdt>
      <w:sdtPr>
        <w:rPr>
          <w:rtl/>
        </w:rPr>
        <w:alias w:val="יור"/>
        <w:tag w:val="&lt;ID&gt;5533&lt;/ID&gt;&lt;Name&gt;יצחק וקנין - יו&quot;ר&lt;/Name&gt;&lt;Data&gt;יצחק וקנין&lt;/Data&gt;&lt;Shortcut&gt;&lt;/Shortcut&gt;"/>
        <w:id w:val="-1984769926"/>
        <w:placeholder>
          <w:docPart w:val="6B770ED5A1A44F3083F030238409BE07"/>
        </w:placeholder>
        <w15:color w:val="993366"/>
      </w:sdtPr>
      <w:sdtContent>
        <w:p w:rsidR="00D07029" w:rsidRPr="00E63085" w:rsidRDefault="00D07029" w:rsidP="00555CF3">
          <w:pPr>
            <w:pStyle w:val="af6"/>
            <w:keepNext/>
            <w:rPr>
              <w:rtl/>
            </w:rPr>
          </w:pPr>
          <w:r w:rsidRPr="00E63085">
            <w:rPr>
              <w:rStyle w:val="afe"/>
              <w:color w:val="000000"/>
              <w:rtl/>
            </w:rPr>
            <w:t>היו"ר יצחק וקנין</w:t>
          </w:r>
          <w:r w:rsidRPr="00E63085">
            <w:rPr>
              <w:color w:val="000000"/>
              <w:rtl/>
            </w:rPr>
            <w:t>:</w:t>
          </w:r>
        </w:p>
      </w:sdtContent>
    </w:sdt>
    <w:p w:rsidR="00D07029" w:rsidRPr="00E63085" w:rsidRDefault="00D07029" w:rsidP="00852CC3">
      <w:pPr>
        <w:rPr>
          <w:rtl/>
        </w:rPr>
      </w:pPr>
    </w:p>
    <w:p w:rsidR="00D07029" w:rsidRDefault="00D07029" w:rsidP="006D1B51">
      <w:pPr>
        <w:rPr>
          <w:rtl/>
        </w:rPr>
      </w:pPr>
      <w:bookmarkStart w:id="5514" w:name="_ETM_Q14_403418"/>
      <w:bookmarkEnd w:id="5514"/>
      <w:r w:rsidRPr="00E63085">
        <w:rPr>
          <w:rFonts w:hint="cs"/>
          <w:rtl/>
        </w:rPr>
        <w:t xml:space="preserve">תנסו למצוא איזון </w:t>
      </w:r>
      <w:r w:rsidR="006D1B51">
        <w:rPr>
          <w:rFonts w:hint="cs"/>
          <w:rtl/>
        </w:rPr>
        <w:t>ב</w:t>
      </w:r>
      <w:r w:rsidRPr="00E63085">
        <w:rPr>
          <w:rFonts w:hint="cs"/>
          <w:rtl/>
        </w:rPr>
        <w:t xml:space="preserve">דבר הזה. אם </w:t>
      </w:r>
      <w:bookmarkStart w:id="5515" w:name="_ETM_Q14_406258"/>
      <w:bookmarkEnd w:id="5515"/>
      <w:r w:rsidRPr="00E63085">
        <w:rPr>
          <w:rFonts w:hint="cs"/>
          <w:rtl/>
        </w:rPr>
        <w:t>אתם חושבים שהצעת החוק טובה, תעבירו אותה בקריאה טרומית</w:t>
      </w:r>
      <w:r w:rsidR="006D1B51">
        <w:rPr>
          <w:rFonts w:hint="cs"/>
          <w:rtl/>
        </w:rPr>
        <w:t>,</w:t>
      </w:r>
      <w:r>
        <w:rPr>
          <w:rFonts w:hint="cs"/>
          <w:rtl/>
        </w:rPr>
        <w:t xml:space="preserve"> והיא לא תקודם בלי הסכמת ממשלה. </w:t>
      </w:r>
    </w:p>
    <w:p w:rsidR="00D07029" w:rsidRDefault="00D07029" w:rsidP="00555CF3">
      <w:pPr>
        <w:rPr>
          <w:rtl/>
        </w:rPr>
      </w:pPr>
      <w:bookmarkStart w:id="5516" w:name="_ETM_Q14_414187"/>
      <w:bookmarkStart w:id="5517" w:name="_ETM_Q14_414204"/>
      <w:bookmarkEnd w:id="5516"/>
      <w:bookmarkEnd w:id="5517"/>
    </w:p>
    <w:bookmarkStart w:id="5518" w:name="_ETM_Q14_414438" w:displacedByCustomXml="next"/>
    <w:bookmarkEnd w:id="5518" w:displacedByCustomXml="next"/>
    <w:bookmarkStart w:id="5519" w:name="_ETM_Q14_414526" w:displacedByCustomXml="next"/>
    <w:bookmarkEnd w:id="5519" w:displacedByCustomXml="next"/>
    <w:sdt>
      <w:sdtPr>
        <w:rPr>
          <w:rtl/>
        </w:rPr>
        <w:alias w:val="קריאה"/>
        <w:tag w:val="&lt;ID&gt;5156&lt;/ID&gt;&lt;Name&gt;דוד אמסלם - הליכוד&lt;/Name&gt;&lt;Data&gt;דוד אמסלם (הליכוד)&lt;/Data&gt;&lt;Shortcut&gt;דואמ&lt;/Shortcut&gt;"/>
        <w:id w:val="339046591"/>
        <w:placeholder>
          <w:docPart w:val="6B770ED5A1A44F3083F030238409BE07"/>
        </w:placeholder>
        <w15:color w:val="993366"/>
      </w:sdtPr>
      <w:sdtContent>
        <w:p w:rsidR="00D07029" w:rsidRDefault="00D07029" w:rsidP="00555CF3">
          <w:pPr>
            <w:pStyle w:val="af5"/>
            <w:keepNext/>
            <w:rPr>
              <w:rtl/>
            </w:rPr>
          </w:pPr>
          <w:r w:rsidRPr="00A96BEC">
            <w:rPr>
              <w:rStyle w:val="afe"/>
              <w:color w:val="000000"/>
              <w:rtl/>
            </w:rPr>
            <w:t>דוד אמסלם (הליכוד)</w:t>
          </w:r>
          <w:r w:rsidRPr="00A96BEC">
            <w:rPr>
              <w:color w:val="000000"/>
              <w:rtl/>
            </w:rPr>
            <w:t>:</w:t>
          </w:r>
        </w:p>
      </w:sdtContent>
    </w:sdt>
    <w:p w:rsidR="00D07029" w:rsidRDefault="00D07029" w:rsidP="00852CC3">
      <w:pPr>
        <w:rPr>
          <w:rtl/>
        </w:rPr>
      </w:pPr>
    </w:p>
    <w:p w:rsidR="00D07029" w:rsidRDefault="00D07029" w:rsidP="00555CF3">
      <w:pPr>
        <w:rPr>
          <w:rtl/>
        </w:rPr>
      </w:pPr>
      <w:bookmarkStart w:id="5520" w:name="_ETM_Q14_415541"/>
      <w:bookmarkStart w:id="5521" w:name="_ETM_Q14_415828"/>
      <w:bookmarkStart w:id="5522" w:name="_ETM_Q14_415889"/>
      <w:bookmarkEnd w:id="5520"/>
      <w:bookmarkEnd w:id="5521"/>
      <w:bookmarkEnd w:id="5522"/>
      <w:r>
        <w:rPr>
          <w:rFonts w:hint="cs"/>
          <w:rtl/>
        </w:rPr>
        <w:t xml:space="preserve">זה לא עובר. </w:t>
      </w:r>
      <w:bookmarkStart w:id="5523" w:name="_ETM_Q14_416568"/>
      <w:bookmarkEnd w:id="5523"/>
      <w:r>
        <w:rPr>
          <w:rFonts w:hint="cs"/>
          <w:rtl/>
        </w:rPr>
        <w:t>בוועדת השרים זה לא עובר.</w:t>
      </w:r>
    </w:p>
    <w:p w:rsidR="00D07029" w:rsidRDefault="00D07029" w:rsidP="00555CF3">
      <w:pPr>
        <w:rPr>
          <w:rtl/>
        </w:rPr>
      </w:pPr>
      <w:bookmarkStart w:id="5524" w:name="_ETM_Q14_419600"/>
      <w:bookmarkStart w:id="5525" w:name="_ETM_Q14_419694"/>
      <w:bookmarkEnd w:id="5524"/>
      <w:bookmarkEnd w:id="5525"/>
    </w:p>
    <w:bookmarkStart w:id="5526" w:name="_ETM_Q14_417832" w:displacedByCustomXml="next"/>
    <w:bookmarkEnd w:id="5526" w:displacedByCustomXml="next"/>
    <w:bookmarkStart w:id="5527" w:name="_ETM_Q14_418472" w:displacedByCustomXml="next"/>
    <w:bookmarkEnd w:id="5527" w:displacedByCustomXml="next"/>
    <w:sdt>
      <w:sdtPr>
        <w:rPr>
          <w:rtl/>
        </w:rPr>
        <w:alias w:val="דובר_המשך"/>
        <w:tag w:val="&lt;ID&gt;5289&lt;/ID&gt;&lt;Name&gt;קסניה סבטלובה - המחנה הציוני&lt;/Name&gt;&lt;Data&gt;קסניה סבטלובה (המחנה הציוני)&lt;/Data&gt;&lt;Shortcut&gt;קססב&lt;/Shortcut&gt;"/>
        <w:id w:val="1175836008"/>
        <w:placeholder>
          <w:docPart w:val="6B770ED5A1A44F3083F030238409BE07"/>
        </w:placeholder>
        <w15:color w:val="993366"/>
      </w:sdtPr>
      <w:sdtContent>
        <w:p w:rsidR="00D07029" w:rsidRDefault="00D07029" w:rsidP="00555CF3">
          <w:pPr>
            <w:pStyle w:val="-"/>
            <w:keepNext/>
            <w:rPr>
              <w:rtl/>
            </w:rPr>
          </w:pPr>
          <w:r w:rsidRPr="003C72C1">
            <w:rPr>
              <w:rStyle w:val="afe"/>
              <w:color w:val="000000"/>
              <w:rtl/>
            </w:rPr>
            <w:t>קסניה סבטלובה (המחנה הציוני)</w:t>
          </w:r>
          <w:r w:rsidRPr="003C72C1">
            <w:rPr>
              <w:color w:val="000000"/>
              <w:rtl/>
            </w:rPr>
            <w:t>:</w:t>
          </w:r>
        </w:p>
      </w:sdtContent>
    </w:sdt>
    <w:p w:rsidR="00D07029" w:rsidRDefault="00D07029" w:rsidP="00852CC3">
      <w:pPr>
        <w:rPr>
          <w:rtl/>
        </w:rPr>
      </w:pPr>
    </w:p>
    <w:p w:rsidR="00D07029" w:rsidRDefault="00D07029" w:rsidP="00555CF3">
      <w:pPr>
        <w:rPr>
          <w:rtl/>
        </w:rPr>
      </w:pPr>
      <w:bookmarkStart w:id="5528" w:name="_ETM_Q14_419804"/>
      <w:bookmarkEnd w:id="5528"/>
      <w:r>
        <w:rPr>
          <w:rFonts w:hint="cs"/>
          <w:rtl/>
        </w:rPr>
        <w:t>בסדר. אוקיי.</w:t>
      </w:r>
    </w:p>
    <w:p w:rsidR="00D07029" w:rsidRPr="003C72C1" w:rsidRDefault="00D07029" w:rsidP="00555CF3">
      <w:pPr>
        <w:rPr>
          <w:rtl/>
        </w:rPr>
      </w:pPr>
      <w:bookmarkStart w:id="5529" w:name="_ETM_Q14_418117"/>
      <w:bookmarkEnd w:id="5529"/>
    </w:p>
    <w:bookmarkStart w:id="5530" w:name="_ETM_Q14_419932" w:displacedByCustomXml="next"/>
    <w:bookmarkEnd w:id="5530" w:displacedByCustomXml="next"/>
    <w:bookmarkStart w:id="5531" w:name="_ETM_Q14_420011" w:displacedByCustomXml="next"/>
    <w:bookmarkEnd w:id="5531" w:displacedByCustomXml="next"/>
    <w:sdt>
      <w:sdtPr>
        <w:rPr>
          <w:rtl/>
        </w:rPr>
        <w:alias w:val="יור"/>
        <w:tag w:val="&lt;ID&gt;5533&lt;/ID&gt;&lt;Name&gt;יצחק וקנין - יו&quot;ר&lt;/Name&gt;&lt;Data&gt;יצחק וקנין&lt;/Data&gt;&lt;Shortcut&gt;&lt;/Shortcut&gt;"/>
        <w:id w:val="-595402396"/>
        <w:placeholder>
          <w:docPart w:val="6B770ED5A1A44F3083F030238409BE07"/>
        </w:placeholder>
        <w15:color w:val="993366"/>
      </w:sdtPr>
      <w:sdtContent>
        <w:p w:rsidR="00D07029" w:rsidRDefault="00D07029" w:rsidP="00555CF3">
          <w:pPr>
            <w:pStyle w:val="af6"/>
            <w:keepNext/>
            <w:rPr>
              <w:rtl/>
            </w:rPr>
          </w:pPr>
          <w:r w:rsidRPr="00A96BEC">
            <w:rPr>
              <w:rStyle w:val="afe"/>
              <w:color w:val="000000"/>
              <w:rtl/>
            </w:rPr>
            <w:t>היו</w:t>
          </w:r>
          <w:bookmarkStart w:id="5532" w:name="_ETM_Q14_418661"/>
          <w:bookmarkEnd w:id="5532"/>
          <w:r w:rsidRPr="00A96BEC">
            <w:rPr>
              <w:rStyle w:val="afe"/>
              <w:color w:val="000000"/>
              <w:rtl/>
            </w:rPr>
            <w:t>"ר יצחק וקנין</w:t>
          </w:r>
          <w:r w:rsidRPr="00A96BEC">
            <w:rPr>
              <w:color w:val="000000"/>
              <w:rtl/>
            </w:rPr>
            <w:t>:</w:t>
          </w:r>
        </w:p>
      </w:sdtContent>
    </w:sdt>
    <w:p w:rsidR="00D07029" w:rsidRDefault="00D07029" w:rsidP="00852CC3">
      <w:pPr>
        <w:rPr>
          <w:rtl/>
        </w:rPr>
      </w:pPr>
    </w:p>
    <w:p w:rsidR="00D07029" w:rsidRDefault="00D07029" w:rsidP="006D1B51">
      <w:pPr>
        <w:rPr>
          <w:rtl/>
        </w:rPr>
      </w:pPr>
      <w:bookmarkStart w:id="5533" w:name="_ETM_Q14_421379"/>
      <w:bookmarkEnd w:id="5533"/>
      <w:r>
        <w:rPr>
          <w:rFonts w:hint="cs"/>
          <w:rtl/>
        </w:rPr>
        <w:t>תודה</w:t>
      </w:r>
      <w:r w:rsidR="006D1B51">
        <w:rPr>
          <w:rFonts w:hint="cs"/>
          <w:rtl/>
        </w:rPr>
        <w:t>.</w:t>
      </w:r>
      <w:r>
        <w:rPr>
          <w:rFonts w:hint="cs"/>
          <w:rtl/>
        </w:rPr>
        <w:t xml:space="preserve"> אני מודה לך.</w:t>
      </w:r>
    </w:p>
    <w:p w:rsidR="00D07029" w:rsidRDefault="00D07029" w:rsidP="00555CF3">
      <w:pPr>
        <w:rPr>
          <w:rtl/>
        </w:rPr>
      </w:pPr>
      <w:bookmarkStart w:id="5534" w:name="_ETM_Q14_419503"/>
      <w:bookmarkStart w:id="5535" w:name="_ETM_Q14_419603"/>
      <w:bookmarkEnd w:id="5534"/>
      <w:bookmarkEnd w:id="5535"/>
    </w:p>
    <w:bookmarkStart w:id="5536" w:name="_ETM_Q14_419835" w:displacedByCustomXml="next"/>
    <w:bookmarkEnd w:id="5536" w:displacedByCustomXml="next"/>
    <w:bookmarkStart w:id="5537" w:name="_ETM_Q14_419941" w:displacedByCustomXml="next"/>
    <w:bookmarkEnd w:id="5537" w:displacedByCustomXml="next"/>
    <w:sdt>
      <w:sdtPr>
        <w:rPr>
          <w:rFonts w:hint="cs"/>
          <w:rtl/>
        </w:rPr>
        <w:alias w:val="דובר_המשך"/>
        <w:tag w:val="&lt;ID&gt;5289&lt;/ID&gt;&lt;Name&gt;קסניה סבטלובה - המחנה הציוני&lt;/Name&gt;&lt;Data&gt;קסניה סבטלובה (המחנה הציוני)&lt;/Data&gt;&lt;Shortcut&gt;קססב&lt;/Shortcut&gt;"/>
        <w:id w:val="1092824835"/>
        <w:placeholder>
          <w:docPart w:val="6B770ED5A1A44F3083F030238409BE07"/>
        </w:placeholder>
        <w15:color w:val="993366"/>
      </w:sdtPr>
      <w:sdtContent>
        <w:p w:rsidR="00D07029" w:rsidRDefault="00D07029" w:rsidP="00555CF3">
          <w:pPr>
            <w:pStyle w:val="-"/>
            <w:keepNext/>
            <w:rPr>
              <w:rtl/>
            </w:rPr>
          </w:pPr>
          <w:r w:rsidRPr="003C72C1">
            <w:rPr>
              <w:rStyle w:val="afe"/>
              <w:color w:val="000000"/>
              <w:rtl/>
            </w:rPr>
            <w:t>קסניה סבטלובה (המחנה הציוני)</w:t>
          </w:r>
          <w:r w:rsidRPr="003C72C1">
            <w:rPr>
              <w:color w:val="000000"/>
              <w:rtl/>
            </w:rPr>
            <w:t>:</w:t>
          </w:r>
        </w:p>
      </w:sdtContent>
    </w:sdt>
    <w:p w:rsidR="00D07029" w:rsidRDefault="00D07029" w:rsidP="00852CC3">
      <w:pPr>
        <w:rPr>
          <w:rtl/>
        </w:rPr>
      </w:pPr>
    </w:p>
    <w:p w:rsidR="00D07029" w:rsidRDefault="00D07029" w:rsidP="006D1B51">
      <w:pPr>
        <w:rPr>
          <w:rtl/>
        </w:rPr>
      </w:pPr>
      <w:bookmarkStart w:id="5538" w:name="_ETM_Q14_420347"/>
      <w:bookmarkEnd w:id="5538"/>
      <w:r>
        <w:rPr>
          <w:rFonts w:hint="cs"/>
          <w:rtl/>
        </w:rPr>
        <w:t xml:space="preserve">בסדר. </w:t>
      </w:r>
      <w:bookmarkStart w:id="5539" w:name="_ETM_Q14_418966"/>
      <w:bookmarkEnd w:id="5539"/>
      <w:r>
        <w:rPr>
          <w:rFonts w:hint="cs"/>
          <w:rtl/>
        </w:rPr>
        <w:t xml:space="preserve">יש לי עוד דקה. אני בדקה הזאת אני כמובן אגיד </w:t>
      </w:r>
      <w:bookmarkStart w:id="5540" w:name="_ETM_Q14_426019"/>
      <w:bookmarkEnd w:id="5540"/>
      <w:r>
        <w:rPr>
          <w:rFonts w:hint="cs"/>
          <w:rtl/>
        </w:rPr>
        <w:t xml:space="preserve">לכם שאתם עושים </w:t>
      </w:r>
      <w:r>
        <w:rPr>
          <w:rtl/>
        </w:rPr>
        <w:t>–</w:t>
      </w:r>
      <w:r>
        <w:rPr>
          <w:rFonts w:hint="cs"/>
          <w:rtl/>
        </w:rPr>
        <w:t xml:space="preserve"> אתה</w:t>
      </w:r>
      <w:r w:rsidR="006D1B51">
        <w:rPr>
          <w:rFonts w:hint="cs"/>
          <w:rtl/>
        </w:rPr>
        <w:t>,</w:t>
      </w:r>
      <w:r>
        <w:rPr>
          <w:rFonts w:hint="cs"/>
          <w:rtl/>
        </w:rPr>
        <w:t xml:space="preserve"> דודי אמסלם, אתה</w:t>
      </w:r>
      <w:r w:rsidR="006D1B51">
        <w:rPr>
          <w:rFonts w:hint="cs"/>
          <w:rtl/>
        </w:rPr>
        <w:t>,</w:t>
      </w:r>
      <w:r>
        <w:rPr>
          <w:rFonts w:hint="cs"/>
          <w:rtl/>
        </w:rPr>
        <w:t xml:space="preserve"> השר אלי </w:t>
      </w:r>
      <w:bookmarkStart w:id="5541" w:name="_ETM_Q14_429009"/>
      <w:bookmarkEnd w:id="5541"/>
      <w:r>
        <w:rPr>
          <w:rFonts w:hint="cs"/>
          <w:rtl/>
        </w:rPr>
        <w:t>כהן, שאתם יודעים היטב מה הרציונל מאחורי הצעת החוק הז</w:t>
      </w:r>
      <w:bookmarkStart w:id="5542" w:name="_ETM_Q14_431401"/>
      <w:bookmarkEnd w:id="5542"/>
      <w:r>
        <w:rPr>
          <w:rFonts w:hint="cs"/>
          <w:rtl/>
        </w:rPr>
        <w:t>את</w:t>
      </w:r>
      <w:r w:rsidR="006D1B51">
        <w:rPr>
          <w:rFonts w:hint="cs"/>
          <w:rtl/>
        </w:rPr>
        <w:t>,</w:t>
      </w:r>
      <w:r>
        <w:rPr>
          <w:rFonts w:hint="cs"/>
          <w:rtl/>
        </w:rPr>
        <w:t xml:space="preserve"> אתם עושים צחוק מכל הצרכנים במדינת ישראל.</w:t>
      </w:r>
    </w:p>
    <w:p w:rsidR="00D07029" w:rsidRDefault="00D07029" w:rsidP="00555CF3">
      <w:pPr>
        <w:rPr>
          <w:rtl/>
        </w:rPr>
      </w:pPr>
      <w:bookmarkStart w:id="5543" w:name="_ETM_Q14_437310"/>
      <w:bookmarkEnd w:id="5543"/>
    </w:p>
    <w:p w:rsidR="00D07029" w:rsidRDefault="00D07029" w:rsidP="00555CF3">
      <w:pPr>
        <w:rPr>
          <w:rtl/>
        </w:rPr>
      </w:pPr>
      <w:bookmarkStart w:id="5544" w:name="_ETM_Q14_437531"/>
      <w:bookmarkStart w:id="5545" w:name="_ETM_Q14_437765"/>
      <w:bookmarkStart w:id="5546" w:name="_ETM_Q14_437809"/>
      <w:bookmarkEnd w:id="5544"/>
      <w:bookmarkEnd w:id="5545"/>
      <w:bookmarkEnd w:id="5546"/>
      <w:r>
        <w:rPr>
          <w:rFonts w:hint="cs"/>
          <w:rtl/>
        </w:rPr>
        <w:t xml:space="preserve">דחינו את זה. </w:t>
      </w:r>
      <w:bookmarkStart w:id="5547" w:name="_ETM_Q14_437670"/>
      <w:bookmarkEnd w:id="5547"/>
      <w:r>
        <w:rPr>
          <w:rFonts w:hint="cs"/>
          <w:rtl/>
        </w:rPr>
        <w:t xml:space="preserve">כבר קיבלתי שלוש תשובות והצבעה במועד אחר. זה </w:t>
      </w:r>
      <w:bookmarkStart w:id="5548" w:name="_ETM_Q14_440255"/>
      <w:bookmarkEnd w:id="5548"/>
      <w:r>
        <w:rPr>
          <w:rFonts w:hint="cs"/>
          <w:rtl/>
        </w:rPr>
        <w:t xml:space="preserve">כבר היה שלוש פעמים. היה לכם מספיק זמן לפתור את </w:t>
      </w:r>
      <w:bookmarkStart w:id="5549" w:name="_ETM_Q14_443390"/>
      <w:bookmarkEnd w:id="5549"/>
      <w:r>
        <w:rPr>
          <w:rFonts w:hint="cs"/>
          <w:rtl/>
        </w:rPr>
        <w:t>זה, חבר'ה.</w:t>
      </w:r>
    </w:p>
    <w:p w:rsidR="00D07029" w:rsidRDefault="00D07029" w:rsidP="00555CF3">
      <w:pPr>
        <w:rPr>
          <w:rtl/>
        </w:rPr>
      </w:pPr>
      <w:bookmarkStart w:id="5550" w:name="_ETM_Q14_442423"/>
      <w:bookmarkStart w:id="5551" w:name="_ETM_Q14_442574"/>
      <w:bookmarkEnd w:id="5550"/>
      <w:bookmarkEnd w:id="5551"/>
    </w:p>
    <w:bookmarkStart w:id="5552" w:name="_ETM_Q14_442810" w:displacedByCustomXml="next"/>
    <w:bookmarkEnd w:id="5552" w:displacedByCustomXml="next"/>
    <w:bookmarkStart w:id="5553" w:name="_ETM_Q14_442883" w:displacedByCustomXml="next"/>
    <w:bookmarkEnd w:id="5553" w:displacedByCustomXml="next"/>
    <w:sdt>
      <w:sdtPr>
        <w:rPr>
          <w:rFonts w:hint="cs"/>
          <w:rtl/>
        </w:rPr>
        <w:alias w:val="קריאה"/>
        <w:tag w:val="&lt;ID&gt;5648&lt;/ID&gt;&lt;Name&gt;אלי כהן - שר&lt;/Name&gt;&lt;Data&gt;שר הכלכלה והתעשייה אלי כהן&lt;/Data&gt;&lt;Shortcut&gt;אלכה&lt;/Shortcut&gt;"/>
        <w:id w:val="1423223444"/>
        <w:placeholder>
          <w:docPart w:val="6B770ED5A1A44F3083F030238409BE07"/>
        </w:placeholder>
        <w15:color w:val="993366"/>
      </w:sdtPr>
      <w:sdtContent>
        <w:p w:rsidR="00D07029" w:rsidRDefault="00D07029" w:rsidP="00555CF3">
          <w:pPr>
            <w:pStyle w:val="af5"/>
            <w:keepNext/>
            <w:rPr>
              <w:rtl/>
            </w:rPr>
          </w:pPr>
          <w:r w:rsidRPr="00E8419F">
            <w:rPr>
              <w:rStyle w:val="afe"/>
              <w:color w:val="000000"/>
              <w:rtl/>
            </w:rPr>
            <w:t>שר הכלכלה והתעשייה אלי כהן</w:t>
          </w:r>
          <w:r w:rsidRPr="00E8419F">
            <w:rPr>
              <w:color w:val="000000"/>
              <w:rtl/>
            </w:rPr>
            <w:t>:</w:t>
          </w:r>
        </w:p>
      </w:sdtContent>
    </w:sdt>
    <w:p w:rsidR="00D07029" w:rsidRDefault="00D07029" w:rsidP="00852CC3">
      <w:pPr>
        <w:rPr>
          <w:rtl/>
        </w:rPr>
      </w:pPr>
    </w:p>
    <w:p w:rsidR="00D07029" w:rsidRDefault="00D07029" w:rsidP="00555CF3">
      <w:pPr>
        <w:rPr>
          <w:rtl/>
        </w:rPr>
      </w:pPr>
      <w:bookmarkStart w:id="5554" w:name="_ETM_Q14_443210"/>
      <w:bookmarkEnd w:id="5554"/>
      <w:r>
        <w:rPr>
          <w:rFonts w:hint="cs"/>
          <w:rtl/>
        </w:rPr>
        <w:t>תני לי לבדוק את זה.</w:t>
      </w:r>
    </w:p>
    <w:p w:rsidR="00D07029" w:rsidRDefault="00D07029" w:rsidP="00555CF3">
      <w:pPr>
        <w:rPr>
          <w:rtl/>
        </w:rPr>
      </w:pPr>
      <w:bookmarkStart w:id="5555" w:name="_ETM_Q14_442798"/>
      <w:bookmarkStart w:id="5556" w:name="_ETM_Q14_442905"/>
      <w:bookmarkEnd w:id="5555"/>
      <w:bookmarkEnd w:id="5556"/>
    </w:p>
    <w:bookmarkStart w:id="5557" w:name="_ETM_Q14_443143" w:displacedByCustomXml="next"/>
    <w:bookmarkEnd w:id="5557" w:displacedByCustomXml="next"/>
    <w:bookmarkStart w:id="5558" w:name="_ETM_Q14_443226" w:displacedByCustomXml="next"/>
    <w:bookmarkEnd w:id="5558" w:displacedByCustomXml="next"/>
    <w:sdt>
      <w:sdtPr>
        <w:rPr>
          <w:rFonts w:hint="cs"/>
          <w:rtl/>
        </w:rPr>
        <w:alias w:val="דובר_המשך"/>
        <w:tag w:val="&lt;ID&gt;5289&lt;/ID&gt;&lt;Name&gt;קסניה סבטלובה - המחנה הציוני&lt;/Name&gt;&lt;Data&gt;קסניה סבטלובה (המחנה הציוני)&lt;/Data&gt;&lt;Shortcut&gt;קססב&lt;/Shortcut&gt;"/>
        <w:id w:val="-259910622"/>
        <w:placeholder>
          <w:docPart w:val="6B770ED5A1A44F3083F030238409BE07"/>
        </w:placeholder>
        <w15:color w:val="993366"/>
      </w:sdtPr>
      <w:sdtContent>
        <w:p w:rsidR="00D07029" w:rsidRDefault="00D07029" w:rsidP="00555CF3">
          <w:pPr>
            <w:pStyle w:val="-"/>
            <w:keepNext/>
            <w:rPr>
              <w:rtl/>
            </w:rPr>
          </w:pPr>
          <w:r w:rsidRPr="00E8419F">
            <w:rPr>
              <w:rStyle w:val="afe"/>
              <w:color w:val="000000"/>
              <w:rtl/>
            </w:rPr>
            <w:t>קסניה סבטלובה (המחנה הציוני)</w:t>
          </w:r>
          <w:r w:rsidRPr="00E8419F">
            <w:rPr>
              <w:color w:val="000000"/>
              <w:rtl/>
            </w:rPr>
            <w:t>:</w:t>
          </w:r>
        </w:p>
      </w:sdtContent>
    </w:sdt>
    <w:p w:rsidR="00D07029" w:rsidRDefault="00D07029" w:rsidP="00852CC3">
      <w:pPr>
        <w:rPr>
          <w:rtl/>
        </w:rPr>
      </w:pPr>
    </w:p>
    <w:p w:rsidR="00D07029" w:rsidRDefault="00D07029" w:rsidP="00555CF3">
      <w:pPr>
        <w:rPr>
          <w:rtl/>
        </w:rPr>
      </w:pPr>
      <w:bookmarkStart w:id="5559" w:name="_ETM_Q14_444841"/>
      <w:bookmarkEnd w:id="5559"/>
      <w:r>
        <w:rPr>
          <w:rFonts w:hint="cs"/>
          <w:rtl/>
        </w:rPr>
        <w:t xml:space="preserve">היה לכם מספיק זמן לפתור </w:t>
      </w:r>
      <w:bookmarkStart w:id="5560" w:name="_ETM_Q14_446431"/>
      <w:bookmarkEnd w:id="5560"/>
      <w:r>
        <w:rPr>
          <w:rFonts w:hint="cs"/>
          <w:rtl/>
        </w:rPr>
        <w:t>את זה, חבר'ה.</w:t>
      </w:r>
    </w:p>
    <w:p w:rsidR="00D07029" w:rsidRDefault="00D07029" w:rsidP="00555CF3">
      <w:pPr>
        <w:rPr>
          <w:rtl/>
        </w:rPr>
      </w:pPr>
      <w:bookmarkStart w:id="5561" w:name="_ETM_Q14_444922"/>
      <w:bookmarkStart w:id="5562" w:name="_ETM_Q14_445040"/>
      <w:bookmarkEnd w:id="5561"/>
      <w:bookmarkEnd w:id="5562"/>
    </w:p>
    <w:bookmarkStart w:id="5563" w:name="_ETM_Q14_445275" w:displacedByCustomXml="next"/>
    <w:bookmarkEnd w:id="5563" w:displacedByCustomXml="next"/>
    <w:bookmarkStart w:id="5564" w:name="_ETM_Q14_445346" w:displacedByCustomXml="next"/>
    <w:bookmarkEnd w:id="5564" w:displacedByCustomXml="next"/>
    <w:sdt>
      <w:sdtPr>
        <w:rPr>
          <w:rFonts w:hint="cs"/>
          <w:rtl/>
        </w:rPr>
        <w:alias w:val="יור"/>
        <w:tag w:val="&lt;ID&gt;5533&lt;/ID&gt;&lt;Name&gt;יצחק וקנין - יו&quot;ר&lt;/Name&gt;&lt;Data&gt;יצחק וקנין&lt;/Data&gt;&lt;Shortcut&gt;&lt;/Shortcut&gt;"/>
        <w:id w:val="1667516806"/>
        <w:placeholder>
          <w:docPart w:val="6B770ED5A1A44F3083F030238409BE07"/>
        </w:placeholder>
        <w15:color w:val="993366"/>
      </w:sdtPr>
      <w:sdtContent>
        <w:p w:rsidR="00D07029" w:rsidRDefault="00D07029" w:rsidP="00555CF3">
          <w:pPr>
            <w:pStyle w:val="af6"/>
            <w:keepNext/>
            <w:rPr>
              <w:rtl/>
            </w:rPr>
          </w:pPr>
          <w:r w:rsidRPr="00E8419F">
            <w:rPr>
              <w:rStyle w:val="afe"/>
              <w:color w:val="000000"/>
              <w:rtl/>
            </w:rPr>
            <w:t>היו"ר יצחק וקנין</w:t>
          </w:r>
          <w:r w:rsidRPr="00E8419F">
            <w:rPr>
              <w:color w:val="000000"/>
              <w:rtl/>
            </w:rPr>
            <w:t>:</w:t>
          </w:r>
        </w:p>
      </w:sdtContent>
    </w:sdt>
    <w:p w:rsidR="00D07029" w:rsidRDefault="00D07029" w:rsidP="00852CC3">
      <w:pPr>
        <w:rPr>
          <w:rtl/>
        </w:rPr>
      </w:pPr>
    </w:p>
    <w:p w:rsidR="00D07029" w:rsidRDefault="00D07029" w:rsidP="006D1B51">
      <w:pPr>
        <w:rPr>
          <w:rtl/>
        </w:rPr>
      </w:pPr>
      <w:bookmarkStart w:id="5565" w:name="_ETM_Q14_446599"/>
      <w:bookmarkEnd w:id="5565"/>
      <w:r>
        <w:rPr>
          <w:rFonts w:hint="cs"/>
          <w:rtl/>
        </w:rPr>
        <w:t>השאלה</w:t>
      </w:r>
      <w:r w:rsidR="006D1B51">
        <w:rPr>
          <w:rFonts w:hint="cs"/>
          <w:rtl/>
        </w:rPr>
        <w:t xml:space="preserve"> </w:t>
      </w:r>
      <w:r w:rsidR="006D1B51">
        <w:rPr>
          <w:rFonts w:hint="eastAsia"/>
        </w:rPr>
        <w:t>–</w:t>
      </w:r>
      <w:r>
        <w:rPr>
          <w:rFonts w:hint="cs"/>
          <w:rtl/>
        </w:rPr>
        <w:t xml:space="preserve"> עד מתי? עד סוף המושב ת</w:t>
      </w:r>
      <w:r w:rsidR="006D1B51">
        <w:rPr>
          <w:rFonts w:hint="cs"/>
          <w:rtl/>
        </w:rPr>
        <w:t>י</w:t>
      </w:r>
      <w:r>
        <w:rPr>
          <w:rFonts w:hint="cs"/>
          <w:rtl/>
        </w:rPr>
        <w:t xml:space="preserve">תנו לה </w:t>
      </w:r>
      <w:bookmarkStart w:id="5566" w:name="_ETM_Q14_446745"/>
      <w:bookmarkEnd w:id="5566"/>
      <w:r>
        <w:rPr>
          <w:rFonts w:hint="cs"/>
          <w:rtl/>
        </w:rPr>
        <w:t>תשובה?</w:t>
      </w:r>
    </w:p>
    <w:p w:rsidR="00D07029" w:rsidRDefault="00D07029" w:rsidP="00555CF3">
      <w:pPr>
        <w:rPr>
          <w:rtl/>
        </w:rPr>
      </w:pPr>
      <w:bookmarkStart w:id="5567" w:name="_ETM_Q14_445836"/>
      <w:bookmarkStart w:id="5568" w:name="_ETM_Q14_445955"/>
      <w:bookmarkEnd w:id="5567"/>
      <w:bookmarkEnd w:id="5568"/>
    </w:p>
    <w:bookmarkStart w:id="5569" w:name="_ETM_Q14_446193" w:displacedByCustomXml="next"/>
    <w:bookmarkEnd w:id="5569" w:displacedByCustomXml="next"/>
    <w:bookmarkStart w:id="5570" w:name="_ETM_Q14_446285" w:displacedByCustomXml="next"/>
    <w:bookmarkEnd w:id="5570" w:displacedByCustomXml="next"/>
    <w:sdt>
      <w:sdtPr>
        <w:rPr>
          <w:rFonts w:hint="cs"/>
          <w:rtl/>
        </w:rPr>
        <w:alias w:val="דובר_המשך"/>
        <w:tag w:val="&lt;ID&gt;5289&lt;/ID&gt;&lt;Name&gt;קסניה סבטלובה - המחנה הציוני&lt;/Name&gt;&lt;Data&gt;קסניה סבטלובה (המחנה הציוני)&lt;/Data&gt;&lt;Shortcut&gt;קססב&lt;/Shortcut&gt;"/>
        <w:id w:val="2071079711"/>
        <w:placeholder>
          <w:docPart w:val="6B770ED5A1A44F3083F030238409BE07"/>
        </w:placeholder>
        <w15:color w:val="993366"/>
      </w:sdtPr>
      <w:sdtContent>
        <w:p w:rsidR="00D07029" w:rsidRDefault="00D07029" w:rsidP="00555CF3">
          <w:pPr>
            <w:pStyle w:val="-"/>
            <w:keepNext/>
            <w:rPr>
              <w:rtl/>
            </w:rPr>
          </w:pPr>
          <w:r w:rsidRPr="00E8419F">
            <w:rPr>
              <w:rStyle w:val="afe"/>
              <w:color w:val="000000"/>
              <w:rtl/>
            </w:rPr>
            <w:t>קסניה סבטלובה (המחנה הציוני)</w:t>
          </w:r>
          <w:r w:rsidRPr="00E8419F">
            <w:rPr>
              <w:color w:val="000000"/>
              <w:rtl/>
            </w:rPr>
            <w:t>:</w:t>
          </w:r>
        </w:p>
      </w:sdtContent>
    </w:sdt>
    <w:p w:rsidR="00D07029" w:rsidRDefault="00D07029" w:rsidP="00852CC3">
      <w:pPr>
        <w:rPr>
          <w:rtl/>
        </w:rPr>
      </w:pPr>
    </w:p>
    <w:p w:rsidR="00D07029" w:rsidRDefault="00D07029" w:rsidP="00555CF3">
      <w:pPr>
        <w:rPr>
          <w:rtl/>
        </w:rPr>
      </w:pPr>
      <w:bookmarkStart w:id="5571" w:name="_ETM_Q14_447592"/>
      <w:bookmarkEnd w:id="5571"/>
      <w:r>
        <w:rPr>
          <w:rFonts w:hint="cs"/>
          <w:rtl/>
        </w:rPr>
        <w:t xml:space="preserve">היה לכם מספיק זמן לפתור את העניין הזה, </w:t>
      </w:r>
      <w:bookmarkStart w:id="5572" w:name="_ETM_Q14_445883"/>
      <w:bookmarkEnd w:id="5572"/>
      <w:r>
        <w:rPr>
          <w:rFonts w:hint="cs"/>
          <w:rtl/>
        </w:rPr>
        <w:t xml:space="preserve">ואתם בכל פעם אמרתם לנו: לא, עוד שבועיים </w:t>
      </w:r>
      <w:bookmarkStart w:id="5573" w:name="_ETM_Q14_450221"/>
      <w:bookmarkEnd w:id="5573"/>
      <w:r>
        <w:rPr>
          <w:rFonts w:hint="cs"/>
          <w:rtl/>
        </w:rPr>
        <w:t>ועוד שבועיים ועוד שבועיים.</w:t>
      </w:r>
    </w:p>
    <w:p w:rsidR="00D07029" w:rsidRDefault="00D07029" w:rsidP="00555CF3">
      <w:pPr>
        <w:rPr>
          <w:rtl/>
        </w:rPr>
      </w:pPr>
      <w:bookmarkStart w:id="5574" w:name="_ETM_Q14_450918"/>
      <w:bookmarkStart w:id="5575" w:name="_ETM_Q14_451063"/>
      <w:bookmarkEnd w:id="5574"/>
      <w:bookmarkEnd w:id="5575"/>
    </w:p>
    <w:bookmarkStart w:id="5576" w:name="_ETM_Q14_451317" w:displacedByCustomXml="next"/>
    <w:bookmarkEnd w:id="5576" w:displacedByCustomXml="next"/>
    <w:bookmarkStart w:id="5577" w:name="_ETM_Q14_451365" w:displacedByCustomXml="next"/>
    <w:bookmarkEnd w:id="5577" w:displacedByCustomXml="next"/>
    <w:sdt>
      <w:sdtPr>
        <w:rPr>
          <w:rFonts w:hint="cs"/>
          <w:rtl/>
        </w:rPr>
        <w:alias w:val="יור"/>
        <w:tag w:val="&lt;ID&gt;5533&lt;/ID&gt;&lt;Name&gt;יצחק וקנין - יו&quot;ר&lt;/Name&gt;&lt;Data&gt;יצחק וקנין&lt;/Data&gt;&lt;Shortcut&gt;&lt;/Shortcut&gt;"/>
        <w:id w:val="-638266056"/>
        <w:placeholder>
          <w:docPart w:val="6B770ED5A1A44F3083F030238409BE07"/>
        </w:placeholder>
        <w15:color w:val="993366"/>
      </w:sdtPr>
      <w:sdtContent>
        <w:p w:rsidR="00D07029" w:rsidRDefault="00D07029" w:rsidP="00555CF3">
          <w:pPr>
            <w:pStyle w:val="af6"/>
            <w:keepNext/>
            <w:rPr>
              <w:rtl/>
            </w:rPr>
          </w:pPr>
          <w:r w:rsidRPr="005D13CE">
            <w:rPr>
              <w:rStyle w:val="afe"/>
              <w:color w:val="000000"/>
              <w:rtl/>
            </w:rPr>
            <w:t>היו"ר יצחק וקנין</w:t>
          </w:r>
          <w:r w:rsidRPr="005D13CE">
            <w:rPr>
              <w:color w:val="000000"/>
              <w:rtl/>
            </w:rPr>
            <w:t>:</w:t>
          </w:r>
        </w:p>
      </w:sdtContent>
    </w:sdt>
    <w:p w:rsidR="00D07029" w:rsidRDefault="00D07029" w:rsidP="00852CC3">
      <w:pPr>
        <w:rPr>
          <w:rtl/>
        </w:rPr>
      </w:pPr>
    </w:p>
    <w:p w:rsidR="00D07029" w:rsidRDefault="00D07029" w:rsidP="006D1B51">
      <w:pPr>
        <w:rPr>
          <w:rtl/>
        </w:rPr>
      </w:pPr>
      <w:bookmarkStart w:id="5578" w:name="_ETM_Q14_452582"/>
      <w:bookmarkEnd w:id="5578"/>
      <w:r>
        <w:rPr>
          <w:rFonts w:hint="cs"/>
          <w:rtl/>
        </w:rPr>
        <w:t xml:space="preserve">אני מציע הצעה אחרונה. קבלי </w:t>
      </w:r>
      <w:bookmarkStart w:id="5579" w:name="_ETM_Q14_453434"/>
      <w:bookmarkEnd w:id="5579"/>
      <w:r>
        <w:rPr>
          <w:rFonts w:hint="cs"/>
          <w:rtl/>
        </w:rPr>
        <w:t>את מה שאני אומר</w:t>
      </w:r>
      <w:r w:rsidR="006D1B51">
        <w:rPr>
          <w:rFonts w:hint="cs"/>
          <w:rtl/>
        </w:rPr>
        <w:t>,</w:t>
      </w:r>
      <w:r>
        <w:rPr>
          <w:rFonts w:hint="cs"/>
          <w:rtl/>
        </w:rPr>
        <w:t xml:space="preserve"> </w:t>
      </w:r>
      <w:r w:rsidR="006D1B51">
        <w:rPr>
          <w:rFonts w:hint="cs"/>
          <w:rtl/>
        </w:rPr>
        <w:t>מ</w:t>
      </w:r>
      <w:r>
        <w:rPr>
          <w:rFonts w:hint="cs"/>
          <w:rtl/>
        </w:rPr>
        <w:t>הניסיון שלי. קבלי שבעוד שבועיים הצבעה</w:t>
      </w:r>
      <w:r w:rsidR="006D1B51">
        <w:rPr>
          <w:rFonts w:hint="cs"/>
          <w:rtl/>
        </w:rPr>
        <w:t>,</w:t>
      </w:r>
      <w:r>
        <w:rPr>
          <w:rFonts w:hint="cs"/>
          <w:rtl/>
        </w:rPr>
        <w:t xml:space="preserve"> </w:t>
      </w:r>
      <w:bookmarkStart w:id="5580" w:name="_ETM_Q14_458487"/>
      <w:bookmarkEnd w:id="5580"/>
      <w:r>
        <w:rPr>
          <w:rFonts w:hint="cs"/>
          <w:rtl/>
        </w:rPr>
        <w:t>בתוך שבועיים הצבעה</w:t>
      </w:r>
      <w:r w:rsidR="006D1B51">
        <w:rPr>
          <w:rFonts w:hint="cs"/>
          <w:rtl/>
        </w:rPr>
        <w:t>.</w:t>
      </w:r>
      <w:r>
        <w:rPr>
          <w:rFonts w:hint="cs"/>
          <w:rtl/>
        </w:rPr>
        <w:t xml:space="preserve"> למה להפיל את זה? עוד שבועיים </w:t>
      </w:r>
      <w:bookmarkStart w:id="5581" w:name="_ETM_Q14_461164"/>
      <w:bookmarkEnd w:id="5581"/>
      <w:r>
        <w:rPr>
          <w:rFonts w:hint="cs"/>
          <w:rtl/>
        </w:rPr>
        <w:t>הצבעה</w:t>
      </w:r>
      <w:r w:rsidR="006D1B51">
        <w:rPr>
          <w:rFonts w:hint="cs"/>
          <w:rtl/>
        </w:rPr>
        <w:t xml:space="preserve"> </w:t>
      </w:r>
      <w:r w:rsidR="006D1B51">
        <w:rPr>
          <w:rFonts w:hint="eastAsia"/>
        </w:rPr>
        <w:t>–</w:t>
      </w:r>
      <w:r>
        <w:rPr>
          <w:rFonts w:hint="cs"/>
          <w:rtl/>
        </w:rPr>
        <w:t xml:space="preserve"> תקבלי. הממשלה מבקשת.</w:t>
      </w:r>
    </w:p>
    <w:p w:rsidR="00D07029" w:rsidRDefault="00D07029" w:rsidP="00555CF3">
      <w:pPr>
        <w:rPr>
          <w:rtl/>
        </w:rPr>
      </w:pPr>
      <w:bookmarkStart w:id="5582" w:name="_ETM_Q14_461774"/>
      <w:bookmarkStart w:id="5583" w:name="_ETM_Q14_461933"/>
      <w:bookmarkEnd w:id="5582"/>
      <w:bookmarkEnd w:id="5583"/>
    </w:p>
    <w:bookmarkStart w:id="5584" w:name="_ETM_Q14_462168" w:displacedByCustomXml="next"/>
    <w:bookmarkEnd w:id="5584" w:displacedByCustomXml="next"/>
    <w:bookmarkStart w:id="5585" w:name="_ETM_Q14_462253" w:displacedByCustomXml="next"/>
    <w:bookmarkEnd w:id="5585" w:displacedByCustomXml="next"/>
    <w:sdt>
      <w:sdtPr>
        <w:rPr>
          <w:rFonts w:hint="cs"/>
          <w:rtl/>
        </w:rPr>
        <w:alias w:val="קריאה"/>
        <w:tag w:val="&lt;ID&gt;5288&lt;/ID&gt;&lt;Name&gt;איילת נחמיאס ורבין - המחנה הציוני&lt;/Name&gt;&lt;Data&gt;איילת נחמיאס ורבין (המחנה הציוני)&lt;/Data&gt;&lt;Shortcut&gt;אינח&lt;/Shortcut&gt;"/>
        <w:id w:val="572624385"/>
        <w:placeholder>
          <w:docPart w:val="6B770ED5A1A44F3083F030238409BE07"/>
        </w:placeholder>
        <w15:color w:val="993366"/>
      </w:sdtPr>
      <w:sdtContent>
        <w:p w:rsidR="00D07029" w:rsidRDefault="00D07029" w:rsidP="00555CF3">
          <w:pPr>
            <w:pStyle w:val="af5"/>
            <w:keepNext/>
            <w:rPr>
              <w:rtl/>
            </w:rPr>
          </w:pPr>
          <w:r w:rsidRPr="00655F3E">
            <w:rPr>
              <w:rStyle w:val="afe"/>
              <w:color w:val="000000"/>
              <w:rtl/>
            </w:rPr>
            <w:t>איילת נחמיאס ורבין (המחנה הציוני)</w:t>
          </w:r>
          <w:r w:rsidRPr="00655F3E">
            <w:rPr>
              <w:color w:val="000000"/>
              <w:rtl/>
            </w:rPr>
            <w:t>:</w:t>
          </w:r>
        </w:p>
      </w:sdtContent>
    </w:sdt>
    <w:p w:rsidR="00D07029" w:rsidRDefault="00D07029" w:rsidP="00852CC3">
      <w:pPr>
        <w:rPr>
          <w:rtl/>
        </w:rPr>
      </w:pPr>
    </w:p>
    <w:p w:rsidR="00D07029" w:rsidRDefault="00D07029" w:rsidP="00555CF3">
      <w:pPr>
        <w:rPr>
          <w:rtl/>
        </w:rPr>
      </w:pPr>
      <w:bookmarkStart w:id="5586" w:name="_ETM_Q14_463344"/>
      <w:bookmarkStart w:id="5587" w:name="_ETM_Q14_463608"/>
      <w:bookmarkStart w:id="5588" w:name="_ETM_Q14_463659"/>
      <w:bookmarkEnd w:id="5586"/>
      <w:bookmarkEnd w:id="5587"/>
      <w:bookmarkEnd w:id="5588"/>
      <w:r>
        <w:rPr>
          <w:rFonts w:hint="cs"/>
          <w:rtl/>
        </w:rPr>
        <w:t xml:space="preserve"> </w:t>
      </w:r>
      <w:r w:rsidR="00852CC3">
        <w:rPr>
          <w:rFonts w:hint="cs"/>
          <w:rtl/>
        </w:rPr>
        <w:t>– – –</w:t>
      </w:r>
    </w:p>
    <w:p w:rsidR="00D07029" w:rsidRDefault="00D07029" w:rsidP="00555CF3">
      <w:pPr>
        <w:rPr>
          <w:rtl/>
        </w:rPr>
      </w:pPr>
      <w:bookmarkStart w:id="5589" w:name="_ETM_Q14_463592"/>
      <w:bookmarkStart w:id="5590" w:name="_ETM_Q14_463686"/>
      <w:bookmarkEnd w:id="5589"/>
      <w:bookmarkEnd w:id="5590"/>
    </w:p>
    <w:bookmarkStart w:id="5591" w:name="_ETM_Q14_463935" w:displacedByCustomXml="next"/>
    <w:bookmarkEnd w:id="5591" w:displacedByCustomXml="next"/>
    <w:bookmarkStart w:id="5592" w:name="_ETM_Q14_464069" w:displacedByCustomXml="next"/>
    <w:bookmarkEnd w:id="5592" w:displacedByCustomXml="next"/>
    <w:sdt>
      <w:sdtPr>
        <w:rPr>
          <w:rFonts w:hint="cs"/>
          <w:rtl/>
        </w:rPr>
        <w:alias w:val="יור"/>
        <w:tag w:val="&lt;ID&gt;5533&lt;/ID&gt;&lt;Name&gt;יצחק וקנין - יו&quot;ר&lt;/Name&gt;&lt;Data&gt;יצחק וקנין&lt;/Data&gt;&lt;Shortcut&gt;&lt;/Shortcut&gt;"/>
        <w:id w:val="-88997790"/>
        <w:placeholder>
          <w:docPart w:val="6B770ED5A1A44F3083F030238409BE07"/>
        </w:placeholder>
        <w15:color w:val="993366"/>
      </w:sdtPr>
      <w:sdtContent>
        <w:p w:rsidR="00D07029" w:rsidRDefault="00D07029" w:rsidP="00555CF3">
          <w:pPr>
            <w:pStyle w:val="af6"/>
            <w:keepNext/>
            <w:rPr>
              <w:rtl/>
            </w:rPr>
          </w:pPr>
          <w:r w:rsidRPr="00655F3E">
            <w:rPr>
              <w:rStyle w:val="afe"/>
              <w:color w:val="000000"/>
              <w:rtl/>
            </w:rPr>
            <w:t>היו"ר יצחק וקנין</w:t>
          </w:r>
          <w:r w:rsidRPr="00655F3E">
            <w:rPr>
              <w:color w:val="000000"/>
              <w:rtl/>
            </w:rPr>
            <w:t>:</w:t>
          </w:r>
        </w:p>
      </w:sdtContent>
    </w:sdt>
    <w:p w:rsidR="00D07029" w:rsidRDefault="00D07029" w:rsidP="00852CC3">
      <w:pPr>
        <w:rPr>
          <w:rtl/>
        </w:rPr>
      </w:pPr>
    </w:p>
    <w:p w:rsidR="00D07029" w:rsidRDefault="00D07029" w:rsidP="006D1B51">
      <w:pPr>
        <w:rPr>
          <w:rtl/>
        </w:rPr>
      </w:pPr>
      <w:bookmarkStart w:id="5593" w:name="_ETM_Q14_465286"/>
      <w:bookmarkEnd w:id="5593"/>
      <w:r>
        <w:rPr>
          <w:rFonts w:hint="cs"/>
          <w:rtl/>
        </w:rPr>
        <w:t>אתם מתנגדים</w:t>
      </w:r>
      <w:r w:rsidR="006D1B51">
        <w:rPr>
          <w:rFonts w:hint="cs"/>
          <w:rtl/>
        </w:rPr>
        <w:t xml:space="preserve"> </w:t>
      </w:r>
      <w:r w:rsidR="006D1B51">
        <w:rPr>
          <w:rFonts w:hint="eastAsia"/>
        </w:rPr>
        <w:t>–</w:t>
      </w:r>
      <w:r>
        <w:rPr>
          <w:rFonts w:hint="cs"/>
          <w:rtl/>
        </w:rPr>
        <w:t xml:space="preserve"> רבותיי, אין אפשרות לעלות.</w:t>
      </w:r>
    </w:p>
    <w:p w:rsidR="00D07029" w:rsidRDefault="00D07029" w:rsidP="00555CF3">
      <w:pPr>
        <w:rPr>
          <w:rtl/>
        </w:rPr>
      </w:pPr>
      <w:bookmarkStart w:id="5594" w:name="_ETM_Q14_466583"/>
      <w:bookmarkStart w:id="5595" w:name="_ETM_Q14_466671"/>
      <w:bookmarkEnd w:id="5594"/>
      <w:bookmarkEnd w:id="5595"/>
    </w:p>
    <w:bookmarkStart w:id="5596" w:name="_ETM_Q14_466903" w:displacedByCustomXml="next"/>
    <w:bookmarkEnd w:id="5596" w:displacedByCustomXml="next"/>
    <w:bookmarkStart w:id="5597" w:name="_ETM_Q14_467000" w:displacedByCustomXml="next"/>
    <w:bookmarkEnd w:id="5597" w:displacedByCustomXml="next"/>
    <w:sdt>
      <w:sdtPr>
        <w:rPr>
          <w:rFonts w:hint="cs"/>
          <w:rtl/>
        </w:rPr>
        <w:alias w:val="דובר_המשך"/>
        <w:tag w:val="&lt;ID&gt;5289&lt;/ID&gt;&lt;Name&gt;קסניה סבטלובה - המחנה הציוני&lt;/Name&gt;&lt;Data&gt;קסניה סבטלובה (המחנה הציוני)&lt;/Data&gt;&lt;Shortcut&gt;קססב&lt;/Shortcut&gt;"/>
        <w:id w:val="1153870985"/>
        <w:placeholder>
          <w:docPart w:val="6B770ED5A1A44F3083F030238409BE07"/>
        </w:placeholder>
        <w15:color w:val="993366"/>
      </w:sdtPr>
      <w:sdtContent>
        <w:p w:rsidR="00D07029" w:rsidRDefault="00D07029" w:rsidP="00555CF3">
          <w:pPr>
            <w:pStyle w:val="-"/>
            <w:keepNext/>
            <w:rPr>
              <w:rtl/>
            </w:rPr>
          </w:pPr>
          <w:r w:rsidRPr="00655F3E">
            <w:rPr>
              <w:rStyle w:val="afe"/>
              <w:color w:val="000000"/>
              <w:rtl/>
            </w:rPr>
            <w:t>קסניה סבטלובה (המחנה הציוני)</w:t>
          </w:r>
          <w:r w:rsidRPr="00655F3E">
            <w:rPr>
              <w:color w:val="000000"/>
              <w:rtl/>
            </w:rPr>
            <w:t>:</w:t>
          </w:r>
        </w:p>
      </w:sdtContent>
    </w:sdt>
    <w:p w:rsidR="00D07029" w:rsidRDefault="00D07029" w:rsidP="00852CC3">
      <w:pPr>
        <w:rPr>
          <w:rtl/>
        </w:rPr>
      </w:pPr>
    </w:p>
    <w:p w:rsidR="00D07029" w:rsidRDefault="00D07029" w:rsidP="00555CF3">
      <w:pPr>
        <w:rPr>
          <w:rtl/>
        </w:rPr>
      </w:pPr>
      <w:bookmarkStart w:id="5598" w:name="_ETM_Q14_466356"/>
      <w:bookmarkEnd w:id="5598"/>
      <w:r>
        <w:rPr>
          <w:rFonts w:hint="cs"/>
          <w:rtl/>
        </w:rPr>
        <w:t>לא נוכל להעלות את זה להצבעה.</w:t>
      </w:r>
    </w:p>
    <w:p w:rsidR="00D07029" w:rsidRDefault="00D07029" w:rsidP="00555CF3">
      <w:pPr>
        <w:rPr>
          <w:rtl/>
        </w:rPr>
      </w:pPr>
      <w:bookmarkStart w:id="5599" w:name="_ETM_Q14_471013"/>
      <w:bookmarkStart w:id="5600" w:name="_ETM_Q14_471095"/>
      <w:bookmarkEnd w:id="5599"/>
      <w:bookmarkEnd w:id="5600"/>
    </w:p>
    <w:bookmarkStart w:id="5601" w:name="_Toc517902131" w:displacedByCustomXml="next"/>
    <w:bookmarkStart w:id="5602" w:name="_Toc517901374" w:displacedByCustomXml="next"/>
    <w:sdt>
      <w:sdtPr>
        <w:rPr>
          <w:rtl/>
        </w:rPr>
        <w:alias w:val="דובר"/>
        <w:tag w:val="&lt;ID&gt;5177&lt;/ID&gt;&lt;Name&gt;יונה יוסי - המחנה הציוני&lt;/Name&gt;&lt;Data&gt;יוסי יונה (המחנה הציוני)&lt;/Data&gt;&lt;Shortcut&gt;יויו&lt;/Shortcut&gt;&lt;MemberID&gt;2491&lt;/MemberID&gt;"/>
        <w:id w:val="1795564403"/>
        <w:placeholder>
          <w:docPart w:val="6B770ED5A1A44F3083F030238409BE07"/>
        </w:placeholder>
        <w15:color w:val="993366"/>
      </w:sdtPr>
      <w:sdtContent>
        <w:p w:rsidR="00D07029" w:rsidRDefault="00D07029" w:rsidP="00555CF3">
          <w:pPr>
            <w:pStyle w:val="a4"/>
            <w:keepNext/>
            <w:rPr>
              <w:rtl/>
            </w:rPr>
          </w:pPr>
          <w:r w:rsidRPr="00F31EBF">
            <w:rPr>
              <w:rStyle w:val="afe"/>
              <w:color w:val="000000"/>
              <w:rtl/>
            </w:rPr>
            <w:t>יוסי יונה (המחנה הציוני)</w:t>
          </w:r>
          <w:r w:rsidRPr="00F31EBF">
            <w:rPr>
              <w:color w:val="000000"/>
              <w:rtl/>
            </w:rPr>
            <w:t>:</w:t>
          </w:r>
        </w:p>
      </w:sdtContent>
    </w:sdt>
    <w:bookmarkEnd w:id="5601" w:displacedByCustomXml="prev"/>
    <w:bookmarkEnd w:id="5602" w:displacedByCustomXml="prev"/>
    <w:p w:rsidR="00D07029" w:rsidRDefault="00D07029" w:rsidP="00852CC3">
      <w:pPr>
        <w:rPr>
          <w:rtl/>
        </w:rPr>
      </w:pPr>
    </w:p>
    <w:p w:rsidR="00D07029" w:rsidRDefault="00D07029" w:rsidP="00555CF3">
      <w:pPr>
        <w:rPr>
          <w:rtl/>
        </w:rPr>
      </w:pPr>
      <w:bookmarkStart w:id="5603" w:name="_ETM_Q14_469602"/>
      <w:bookmarkStart w:id="5604" w:name="_ETM_Q14_469703"/>
      <w:bookmarkEnd w:id="5603"/>
      <w:bookmarkEnd w:id="5604"/>
      <w:r>
        <w:rPr>
          <w:rFonts w:hint="cs"/>
          <w:rtl/>
        </w:rPr>
        <w:t>הצבעה. הצבעה.</w:t>
      </w:r>
    </w:p>
    <w:p w:rsidR="00D07029" w:rsidRDefault="00D07029" w:rsidP="00555CF3">
      <w:pPr>
        <w:rPr>
          <w:rtl/>
        </w:rPr>
      </w:pPr>
      <w:bookmarkStart w:id="5605" w:name="_ETM_Q14_471675"/>
      <w:bookmarkStart w:id="5606" w:name="_ETM_Q14_471830"/>
      <w:bookmarkEnd w:id="5605"/>
      <w:bookmarkEnd w:id="5606"/>
    </w:p>
    <w:bookmarkStart w:id="5607" w:name="_ETM_Q14_472067" w:displacedByCustomXml="next"/>
    <w:bookmarkEnd w:id="5607" w:displacedByCustomXml="next"/>
    <w:bookmarkStart w:id="5608" w:name="_ETM_Q14_472183" w:displacedByCustomXml="next"/>
    <w:bookmarkEnd w:id="5608" w:displacedByCustomXml="next"/>
    <w:bookmarkStart w:id="5609" w:name="_ETM_Q14_468172" w:displacedByCustomXml="next"/>
    <w:bookmarkEnd w:id="5609" w:displacedByCustomXml="next"/>
    <w:sdt>
      <w:sdtPr>
        <w:rPr>
          <w:rStyle w:val="afe"/>
          <w:color w:val="000000"/>
          <w:rtl/>
        </w:rPr>
        <w:alias w:val="דובר_המשך"/>
        <w:tag w:val="&lt;ID&gt;5289&lt;/ID&gt;&lt;Name&gt;קסניה סבטלובה - המחנה הציוני&lt;/Name&gt;&lt;Data&gt;קסניה סבטלובה (המחנה הציוני)&lt;/Data&gt;&lt;Shortcut&gt;קססב&lt;/Shortcut&gt;&lt;MemberID&gt;2561&lt;/MemberID&gt;"/>
        <w:id w:val="-154150540"/>
        <w:placeholder>
          <w:docPart w:val="6B770ED5A1A44F3083F030238409BE07"/>
        </w:placeholder>
        <w15:color w:val="993366"/>
      </w:sdtPr>
      <w:sdtEndPr>
        <w:rPr>
          <w:rStyle w:val="a0"/>
          <w:rFonts w:hint="cs"/>
          <w:color w:val="auto"/>
        </w:rPr>
      </w:sdtEndPr>
      <w:sdtContent>
        <w:p w:rsidR="00D07029" w:rsidRDefault="00D07029" w:rsidP="00555CF3">
          <w:pPr>
            <w:pStyle w:val="-"/>
            <w:rPr>
              <w:rtl/>
            </w:rPr>
          </w:pPr>
          <w:r w:rsidRPr="00671D8A">
            <w:rPr>
              <w:rStyle w:val="afe"/>
              <w:color w:val="000000"/>
              <w:rtl/>
            </w:rPr>
            <w:t>קסניה סבטלובה (המחנה הציוני)</w:t>
          </w:r>
          <w:r w:rsidRPr="00671D8A">
            <w:rPr>
              <w:rtl/>
            </w:rPr>
            <w:t>:</w:t>
          </w:r>
        </w:p>
      </w:sdtContent>
    </w:sdt>
    <w:p w:rsidR="00D07029" w:rsidRDefault="00D07029" w:rsidP="00852CC3">
      <w:pPr>
        <w:rPr>
          <w:rtl/>
        </w:rPr>
      </w:pPr>
    </w:p>
    <w:p w:rsidR="00D07029" w:rsidRDefault="00D07029" w:rsidP="00555CF3">
      <w:pPr>
        <w:rPr>
          <w:rtl/>
        </w:rPr>
      </w:pPr>
      <w:bookmarkStart w:id="5610" w:name="_ETM_Q14_473454"/>
      <w:bookmarkEnd w:id="5610"/>
      <w:r>
        <w:rPr>
          <w:rFonts w:hint="cs"/>
          <w:rtl/>
        </w:rPr>
        <w:t xml:space="preserve">אין חקיקה פרטית </w:t>
      </w:r>
      <w:bookmarkStart w:id="5611" w:name="_ETM_Q14_473236"/>
      <w:bookmarkEnd w:id="5611"/>
      <w:r>
        <w:rPr>
          <w:rFonts w:hint="cs"/>
          <w:rtl/>
        </w:rPr>
        <w:t>בעוד שבועיים.</w:t>
      </w:r>
    </w:p>
    <w:p w:rsidR="00D07029" w:rsidRDefault="00D07029" w:rsidP="00555CF3">
      <w:pPr>
        <w:rPr>
          <w:rtl/>
        </w:rPr>
      </w:pPr>
      <w:bookmarkStart w:id="5612" w:name="_ETM_Q14_474181"/>
      <w:bookmarkStart w:id="5613" w:name="_ETM_Q14_474316"/>
      <w:bookmarkEnd w:id="5612"/>
      <w:bookmarkEnd w:id="5613"/>
    </w:p>
    <w:bookmarkStart w:id="5614" w:name="_ETM_Q14_474558" w:displacedByCustomXml="next"/>
    <w:bookmarkEnd w:id="5614" w:displacedByCustomXml="next"/>
    <w:bookmarkStart w:id="5615" w:name="_ETM_Q14_474684" w:displacedByCustomXml="next"/>
    <w:bookmarkEnd w:id="5615" w:displacedByCustomXml="next"/>
    <w:sdt>
      <w:sdtPr>
        <w:rPr>
          <w:rtl/>
        </w:rPr>
        <w:alias w:val="קריאה"/>
        <w:tag w:val="&lt;ID&gt;5156&lt;/ID&gt;&lt;Name&gt;דוד אמסלם - הליכוד&lt;/Name&gt;&lt;Data&gt;דוד אמסלם (הליכוד)&lt;/Data&gt;&lt;Shortcut&gt;דואמ&lt;/Shortcut&gt;"/>
        <w:id w:val="-1879768278"/>
        <w:placeholder>
          <w:docPart w:val="6B770ED5A1A44F3083F030238409BE07"/>
        </w:placeholder>
        <w15:color w:val="993366"/>
      </w:sdtPr>
      <w:sdtContent>
        <w:p w:rsidR="00D07029" w:rsidRDefault="00D07029" w:rsidP="00555CF3">
          <w:pPr>
            <w:pStyle w:val="af5"/>
            <w:keepNext/>
            <w:rPr>
              <w:rtl/>
            </w:rPr>
          </w:pPr>
          <w:r w:rsidRPr="00F31EBF">
            <w:rPr>
              <w:rStyle w:val="afe"/>
              <w:color w:val="000000"/>
              <w:rtl/>
            </w:rPr>
            <w:t>דוד אמסלם (הליכוד)</w:t>
          </w:r>
          <w:r w:rsidRPr="00F31EBF">
            <w:rPr>
              <w:color w:val="000000"/>
              <w:rtl/>
            </w:rPr>
            <w:t>:</w:t>
          </w:r>
        </w:p>
      </w:sdtContent>
    </w:sdt>
    <w:p w:rsidR="00D07029" w:rsidRDefault="00D07029" w:rsidP="00852CC3">
      <w:pPr>
        <w:rPr>
          <w:rtl/>
        </w:rPr>
      </w:pPr>
    </w:p>
    <w:p w:rsidR="00D07029" w:rsidRDefault="00D07029" w:rsidP="00555CF3">
      <w:pPr>
        <w:rPr>
          <w:rtl/>
        </w:rPr>
      </w:pPr>
      <w:bookmarkStart w:id="5616" w:name="_ETM_Q14_474959"/>
      <w:bookmarkEnd w:id="5616"/>
      <w:r>
        <w:rPr>
          <w:rFonts w:hint="cs"/>
          <w:rtl/>
        </w:rPr>
        <w:t>איציק, בוא נעשה הצבעה.</w:t>
      </w:r>
    </w:p>
    <w:p w:rsidR="00D07029" w:rsidRDefault="00D07029" w:rsidP="00555CF3">
      <w:pPr>
        <w:rPr>
          <w:rtl/>
        </w:rPr>
      </w:pPr>
      <w:bookmarkStart w:id="5617" w:name="_ETM_Q14_474584"/>
      <w:bookmarkStart w:id="5618" w:name="_ETM_Q14_474719"/>
      <w:bookmarkEnd w:id="5617"/>
      <w:bookmarkEnd w:id="5618"/>
    </w:p>
    <w:bookmarkStart w:id="5619" w:name="_ETM_Q14_474962" w:displacedByCustomXml="next"/>
    <w:bookmarkEnd w:id="5619" w:displacedByCustomXml="next"/>
    <w:bookmarkStart w:id="5620" w:name="_ETM_Q14_475060" w:displacedByCustomXml="next"/>
    <w:bookmarkEnd w:id="5620" w:displacedByCustomXml="next"/>
    <w:sdt>
      <w:sdtPr>
        <w:rPr>
          <w:rtl/>
        </w:rPr>
        <w:alias w:val="יור"/>
        <w:tag w:val="&lt;ID&gt;5533&lt;/ID&gt;&lt;Name&gt;יצחק וקנין - יו&quot;ר&lt;/Name&gt;&lt;Data&gt;יצחק וקנין&lt;/Data&gt;&lt;Shortcut&gt;&lt;/Shortcut&gt;"/>
        <w:id w:val="-1158379704"/>
        <w:placeholder>
          <w:docPart w:val="6B770ED5A1A44F3083F030238409BE07"/>
        </w:placeholder>
        <w15:color w:val="993366"/>
      </w:sdtPr>
      <w:sdtContent>
        <w:p w:rsidR="00D07029" w:rsidRDefault="00D07029" w:rsidP="00555CF3">
          <w:pPr>
            <w:pStyle w:val="af6"/>
            <w:keepNext/>
            <w:rPr>
              <w:rtl/>
            </w:rPr>
          </w:pPr>
          <w:r w:rsidRPr="00F31EBF">
            <w:rPr>
              <w:rStyle w:val="afe"/>
              <w:color w:val="000000"/>
              <w:rtl/>
            </w:rPr>
            <w:t>היו"ר יצחק וקנין</w:t>
          </w:r>
          <w:r w:rsidRPr="00F31EBF">
            <w:rPr>
              <w:color w:val="000000"/>
              <w:rtl/>
            </w:rPr>
            <w:t>:</w:t>
          </w:r>
        </w:p>
      </w:sdtContent>
    </w:sdt>
    <w:p w:rsidR="00D07029" w:rsidRDefault="00D07029" w:rsidP="00852CC3">
      <w:pPr>
        <w:rPr>
          <w:rtl/>
        </w:rPr>
      </w:pPr>
    </w:p>
    <w:p w:rsidR="00D07029" w:rsidRDefault="00D07029" w:rsidP="00555CF3">
      <w:pPr>
        <w:rPr>
          <w:rtl/>
        </w:rPr>
      </w:pPr>
      <w:bookmarkStart w:id="5621" w:name="_ETM_Q14_476589"/>
      <w:bookmarkEnd w:id="5621"/>
      <w:r>
        <w:rPr>
          <w:rFonts w:hint="cs"/>
          <w:rtl/>
        </w:rPr>
        <w:t>הצבעה. הצבעה.</w:t>
      </w:r>
    </w:p>
    <w:p w:rsidR="00D07029" w:rsidRDefault="00D07029" w:rsidP="00555CF3">
      <w:pPr>
        <w:rPr>
          <w:rtl/>
        </w:rPr>
      </w:pPr>
      <w:bookmarkStart w:id="5622" w:name="_ETM_Q14_479171"/>
      <w:bookmarkStart w:id="5623" w:name="_ETM_Q14_479283"/>
      <w:bookmarkEnd w:id="5622"/>
      <w:bookmarkEnd w:id="5623"/>
    </w:p>
    <w:bookmarkStart w:id="5624" w:name="_ETM_Q14_477459" w:displacedByCustomXml="next"/>
    <w:bookmarkEnd w:id="5624" w:displacedByCustomXml="next"/>
    <w:bookmarkStart w:id="5625" w:name="_ETM_Q14_477552" w:displacedByCustomXml="next"/>
    <w:bookmarkEnd w:id="5625" w:displacedByCustomXml="next"/>
    <w:sdt>
      <w:sdtPr>
        <w:rPr>
          <w:rtl/>
        </w:rPr>
        <w:alias w:val="קריאה"/>
        <w:tag w:val="&lt;ID&gt;5084&lt;/ID&gt;&lt;Name&gt;מיקי לוי - יש עתיד&lt;/Name&gt;&lt;Data&gt;מיקי לוי (יש עתיד)&lt;/Data&gt;&lt;Shortcut&gt;מילו&lt;/Shortcut&gt;"/>
        <w:id w:val="1541021188"/>
        <w:placeholder>
          <w:docPart w:val="6B770ED5A1A44F3083F030238409BE07"/>
        </w:placeholder>
        <w15:color w:val="993366"/>
      </w:sdtPr>
      <w:sdtContent>
        <w:p w:rsidR="00D07029" w:rsidRDefault="00D07029" w:rsidP="00555CF3">
          <w:pPr>
            <w:pStyle w:val="af5"/>
            <w:keepNext/>
            <w:rPr>
              <w:rtl/>
            </w:rPr>
          </w:pPr>
          <w:r w:rsidRPr="00FE4423">
            <w:rPr>
              <w:rStyle w:val="afe"/>
              <w:color w:val="000000"/>
              <w:rtl/>
            </w:rPr>
            <w:t>מיקי לוי (יש עתיד)</w:t>
          </w:r>
          <w:r w:rsidRPr="00FE4423">
            <w:rPr>
              <w:color w:val="000000"/>
              <w:rtl/>
            </w:rPr>
            <w:t>:</w:t>
          </w:r>
        </w:p>
      </w:sdtContent>
    </w:sdt>
    <w:p w:rsidR="00D07029" w:rsidRDefault="00D07029" w:rsidP="00852CC3">
      <w:pPr>
        <w:rPr>
          <w:rtl/>
        </w:rPr>
      </w:pPr>
    </w:p>
    <w:p w:rsidR="00D07029" w:rsidRDefault="00D07029" w:rsidP="00555CF3">
      <w:pPr>
        <w:rPr>
          <w:rtl/>
        </w:rPr>
      </w:pPr>
      <w:r>
        <w:rPr>
          <w:rFonts w:hint="cs"/>
          <w:rtl/>
        </w:rPr>
        <w:t>זו טעות.</w:t>
      </w:r>
    </w:p>
    <w:p w:rsidR="00D07029" w:rsidRDefault="00D07029" w:rsidP="00555CF3">
      <w:pPr>
        <w:rPr>
          <w:rtl/>
        </w:rPr>
      </w:pPr>
      <w:bookmarkStart w:id="5626" w:name="_ETM_Q14_479981"/>
      <w:bookmarkStart w:id="5627" w:name="_ETM_Q14_480074"/>
      <w:bookmarkEnd w:id="5626"/>
      <w:bookmarkEnd w:id="5627"/>
    </w:p>
    <w:bookmarkStart w:id="5628" w:name="_ETM_Q14_480309" w:displacedByCustomXml="next"/>
    <w:bookmarkEnd w:id="5628" w:displacedByCustomXml="next"/>
    <w:bookmarkStart w:id="5629" w:name="_ETM_Q14_480416" w:displacedByCustomXml="next"/>
    <w:bookmarkEnd w:id="5629" w:displacedByCustomXml="next"/>
    <w:bookmarkStart w:id="5630" w:name="_ETM_Q14_481671" w:displacedByCustomXml="next"/>
    <w:bookmarkEnd w:id="5630" w:displacedByCustomXml="next"/>
    <w:sdt>
      <w:sdtPr>
        <w:rPr>
          <w:rFonts w:hint="cs"/>
          <w:rtl/>
        </w:rPr>
        <w:alias w:val="דובר_המשך"/>
        <w:tag w:val="&lt;ID&gt;5289&lt;/ID&gt;&lt;Name&gt;קסניה סבטלובה - המחנה הציוני&lt;/Name&gt;&lt;Data&gt;קסניה סבטלובה (המחנה הציוני)&lt;/Data&gt;&lt;Shortcut&gt;קססב&lt;/Shortcut&gt;"/>
        <w:id w:val="-2007429215"/>
        <w:placeholder>
          <w:docPart w:val="6B770ED5A1A44F3083F030238409BE07"/>
        </w:placeholder>
        <w15:color w:val="993366"/>
      </w:sdtPr>
      <w:sdtContent>
        <w:p w:rsidR="00D07029" w:rsidRDefault="00D07029" w:rsidP="00555CF3">
          <w:pPr>
            <w:pStyle w:val="-"/>
            <w:keepNext/>
            <w:rPr>
              <w:rtl/>
            </w:rPr>
          </w:pPr>
          <w:r w:rsidRPr="00FE4423">
            <w:rPr>
              <w:rStyle w:val="afe"/>
              <w:color w:val="000000"/>
              <w:rtl/>
            </w:rPr>
            <w:t>קסניה סבטלובה (המחנה הציוני)</w:t>
          </w:r>
          <w:r w:rsidRPr="00FE4423">
            <w:rPr>
              <w:color w:val="000000"/>
              <w:rtl/>
            </w:rPr>
            <w:t>:</w:t>
          </w:r>
        </w:p>
      </w:sdtContent>
    </w:sdt>
    <w:p w:rsidR="00D07029" w:rsidRDefault="00D07029" w:rsidP="00852CC3">
      <w:pPr>
        <w:rPr>
          <w:rtl/>
          <w:lang w:eastAsia="he-IL"/>
        </w:rPr>
      </w:pPr>
    </w:p>
    <w:p w:rsidR="00D07029" w:rsidRDefault="00D07029" w:rsidP="00555CF3">
      <w:pPr>
        <w:rPr>
          <w:rtl/>
        </w:rPr>
      </w:pPr>
      <w:bookmarkStart w:id="5631" w:name="_ETM_Q14_481314"/>
      <w:bookmarkStart w:id="5632" w:name="_ETM_Q14_482881"/>
      <w:bookmarkStart w:id="5633" w:name="_ETM_Q14_481499"/>
      <w:bookmarkEnd w:id="5631"/>
      <w:bookmarkEnd w:id="5632"/>
      <w:bookmarkEnd w:id="5633"/>
      <w:r>
        <w:rPr>
          <w:rFonts w:hint="cs"/>
          <w:rtl/>
        </w:rPr>
        <w:t>בעוד שבועיים לא תהיה הצבעה. אנחנו יודעים שלא תהיה.</w:t>
      </w:r>
    </w:p>
    <w:p w:rsidR="00D07029" w:rsidRDefault="00D07029" w:rsidP="00555CF3">
      <w:pPr>
        <w:rPr>
          <w:rtl/>
        </w:rPr>
      </w:pPr>
      <w:bookmarkStart w:id="5634" w:name="_ETM_Q14_483632"/>
      <w:bookmarkStart w:id="5635" w:name="_ETM_Q14_483719"/>
      <w:bookmarkEnd w:id="5634"/>
      <w:bookmarkEnd w:id="5635"/>
    </w:p>
    <w:bookmarkStart w:id="5636" w:name="_ETM_Q14_483957" w:displacedByCustomXml="next"/>
    <w:bookmarkEnd w:id="5636" w:displacedByCustomXml="next"/>
    <w:bookmarkStart w:id="5637" w:name="_ETM_Q14_484035" w:displacedByCustomXml="next"/>
    <w:bookmarkEnd w:id="5637" w:displacedByCustomXml="next"/>
    <w:sdt>
      <w:sdtPr>
        <w:rPr>
          <w:rtl/>
        </w:rPr>
        <w:alias w:val="יור"/>
        <w:tag w:val="&lt;ID&gt;5533&lt;/ID&gt;&lt;Name&gt;יצחק וקנין - יו&quot;ר&lt;/Name&gt;&lt;Data&gt;יצחק וקנין&lt;/Data&gt;&lt;Shortcut&gt;&lt;/Shortcut&gt;"/>
        <w:id w:val="1658641411"/>
        <w:placeholder>
          <w:docPart w:val="6B770ED5A1A44F3083F030238409BE07"/>
        </w:placeholder>
        <w15:color w:val="993366"/>
      </w:sdtPr>
      <w:sdtContent>
        <w:p w:rsidR="00D07029" w:rsidRDefault="00D07029" w:rsidP="00555CF3">
          <w:pPr>
            <w:pStyle w:val="af6"/>
            <w:keepNext/>
            <w:rPr>
              <w:rtl/>
            </w:rPr>
          </w:pPr>
          <w:r w:rsidRPr="00FE4423">
            <w:rPr>
              <w:rStyle w:val="afe"/>
              <w:color w:val="000000"/>
              <w:rtl/>
            </w:rPr>
            <w:t>היו"ר יצחק וקנין</w:t>
          </w:r>
          <w:r w:rsidRPr="00FE4423">
            <w:rPr>
              <w:color w:val="000000"/>
              <w:rtl/>
            </w:rPr>
            <w:t>:</w:t>
          </w:r>
        </w:p>
      </w:sdtContent>
    </w:sdt>
    <w:p w:rsidR="00D07029" w:rsidRDefault="00D07029" w:rsidP="00852CC3">
      <w:pPr>
        <w:rPr>
          <w:rtl/>
        </w:rPr>
      </w:pPr>
    </w:p>
    <w:p w:rsidR="00D07029" w:rsidRDefault="00D07029" w:rsidP="00555CF3">
      <w:pPr>
        <w:rPr>
          <w:rtl/>
        </w:rPr>
      </w:pPr>
      <w:bookmarkStart w:id="5638" w:name="_ETM_Q14_485299"/>
      <w:bookmarkEnd w:id="5638"/>
      <w:r>
        <w:rPr>
          <w:rFonts w:hint="cs"/>
          <w:rtl/>
        </w:rPr>
        <w:t xml:space="preserve">תודה. </w:t>
      </w:r>
      <w:bookmarkStart w:id="5639" w:name="_ETM_Q14_483850"/>
      <w:bookmarkEnd w:id="5639"/>
      <w:r>
        <w:rPr>
          <w:rFonts w:hint="cs"/>
          <w:rtl/>
        </w:rPr>
        <w:t>אני מודה לך, זמנך תם. ניסיתי לעזור.</w:t>
      </w:r>
    </w:p>
    <w:p w:rsidR="00D07029" w:rsidRDefault="00D07029" w:rsidP="00555CF3">
      <w:pPr>
        <w:rPr>
          <w:rtl/>
        </w:rPr>
      </w:pPr>
      <w:bookmarkStart w:id="5640" w:name="_ETM_Q14_483407"/>
      <w:bookmarkStart w:id="5641" w:name="_ETM_Q14_483528"/>
      <w:bookmarkEnd w:id="5640"/>
      <w:bookmarkEnd w:id="5641"/>
    </w:p>
    <w:bookmarkStart w:id="5642" w:name="_ETM_Q14_483771" w:displacedByCustomXml="next"/>
    <w:bookmarkEnd w:id="5642" w:displacedByCustomXml="next"/>
    <w:bookmarkStart w:id="5643" w:name="_ETM_Q14_483857" w:displacedByCustomXml="next"/>
    <w:bookmarkEnd w:id="5643" w:displacedByCustomXml="next"/>
    <w:sdt>
      <w:sdtPr>
        <w:rPr>
          <w:rtl/>
        </w:rPr>
        <w:alias w:val="דובר_המשך"/>
        <w:tag w:val="&lt;ID&gt;5289&lt;/ID&gt;&lt;Name&gt;קסניה סבטלובה - המחנה הציוני&lt;/Name&gt;&lt;Data&gt;קסניה סבטלובה (המחנה הציוני)&lt;/Data&gt;&lt;Shortcut&gt;קססב&lt;/Shortcut&gt;"/>
        <w:id w:val="162051812"/>
        <w:placeholder>
          <w:docPart w:val="6B770ED5A1A44F3083F030238409BE07"/>
        </w:placeholder>
        <w15:color w:val="993366"/>
      </w:sdtPr>
      <w:sdtContent>
        <w:p w:rsidR="00D07029" w:rsidRDefault="00D07029" w:rsidP="00555CF3">
          <w:pPr>
            <w:pStyle w:val="-"/>
            <w:keepNext/>
            <w:rPr>
              <w:rtl/>
            </w:rPr>
          </w:pPr>
          <w:r w:rsidRPr="00FE4423">
            <w:rPr>
              <w:rStyle w:val="afe"/>
              <w:color w:val="000000"/>
              <w:rtl/>
            </w:rPr>
            <w:t>קסניה סבטלובה (המחנה הציוני)</w:t>
          </w:r>
          <w:r w:rsidRPr="00FE4423">
            <w:rPr>
              <w:color w:val="000000"/>
              <w:rtl/>
            </w:rPr>
            <w:t>:</w:t>
          </w:r>
        </w:p>
      </w:sdtContent>
    </w:sdt>
    <w:p w:rsidR="00D07029" w:rsidRDefault="00D07029" w:rsidP="00852CC3">
      <w:pPr>
        <w:rPr>
          <w:rtl/>
          <w:lang w:eastAsia="he-IL"/>
        </w:rPr>
      </w:pPr>
    </w:p>
    <w:p w:rsidR="00D07029" w:rsidRDefault="00D07029" w:rsidP="006D1B51">
      <w:pPr>
        <w:rPr>
          <w:rtl/>
          <w:lang w:eastAsia="he-IL"/>
        </w:rPr>
      </w:pPr>
      <w:bookmarkStart w:id="5644" w:name="_ETM_Q14_484214"/>
      <w:bookmarkEnd w:id="5644"/>
      <w:r>
        <w:rPr>
          <w:rFonts w:hint="cs"/>
          <w:rtl/>
          <w:lang w:eastAsia="he-IL"/>
        </w:rPr>
        <w:t xml:space="preserve">אני רוצה פשוט לסיים, כי אתם </w:t>
      </w:r>
      <w:bookmarkStart w:id="5645" w:name="_ETM_Q14_487426"/>
      <w:bookmarkEnd w:id="5645"/>
      <w:r>
        <w:rPr>
          <w:rFonts w:hint="cs"/>
          <w:rtl/>
          <w:lang w:eastAsia="he-IL"/>
        </w:rPr>
        <w:t xml:space="preserve">לקחת קצת מהזמן שלי, </w:t>
      </w:r>
      <w:r w:rsidR="006D1B51">
        <w:rPr>
          <w:rFonts w:hint="cs"/>
          <w:rtl/>
          <w:lang w:eastAsia="he-IL"/>
        </w:rPr>
        <w:t>מ</w:t>
      </w:r>
      <w:r>
        <w:rPr>
          <w:rFonts w:hint="cs"/>
          <w:rtl/>
          <w:lang w:eastAsia="he-IL"/>
        </w:rPr>
        <w:t xml:space="preserve">השלוש דקות. </w:t>
      </w:r>
      <w:bookmarkStart w:id="5646" w:name="_ETM_Q14_486498"/>
      <w:bookmarkStart w:id="5647" w:name="_ETM_Q14_486744"/>
      <w:bookmarkStart w:id="5648" w:name="_ETM_Q14_486980"/>
      <w:bookmarkStart w:id="5649" w:name="_ETM_Q14_487027"/>
      <w:bookmarkStart w:id="5650" w:name="_ETM_Q14_490906"/>
      <w:bookmarkEnd w:id="5646"/>
      <w:bookmarkEnd w:id="5647"/>
      <w:bookmarkEnd w:id="5648"/>
      <w:bookmarkEnd w:id="5649"/>
      <w:bookmarkEnd w:id="5650"/>
      <w:r w:rsidRPr="00F049B2">
        <w:rPr>
          <w:rFonts w:hint="cs"/>
          <w:rtl/>
          <w:lang w:eastAsia="he-IL"/>
        </w:rPr>
        <w:t xml:space="preserve">אני יכולה להגיד </w:t>
      </w:r>
      <w:bookmarkStart w:id="5651" w:name="_ETM_Q14_491060"/>
      <w:bookmarkEnd w:id="5651"/>
      <w:r w:rsidRPr="00F049B2">
        <w:rPr>
          <w:rFonts w:hint="cs"/>
          <w:rtl/>
          <w:lang w:eastAsia="he-IL"/>
        </w:rPr>
        <w:t>לכם שוב</w:t>
      </w:r>
      <w:r>
        <w:rPr>
          <w:rFonts w:hint="cs"/>
          <w:rtl/>
          <w:lang w:eastAsia="he-IL"/>
        </w:rPr>
        <w:t>: חבל מאוד.</w:t>
      </w:r>
      <w:r w:rsidRPr="00F049B2">
        <w:rPr>
          <w:rFonts w:hint="cs"/>
          <w:rtl/>
          <w:lang w:eastAsia="he-IL"/>
        </w:rPr>
        <w:t xml:space="preserve"> יש פה </w:t>
      </w:r>
      <w:r w:rsidR="006D1B51">
        <w:rPr>
          <w:rFonts w:hint="cs"/>
          <w:rtl/>
          <w:lang w:eastAsia="he-IL"/>
        </w:rPr>
        <w:t xml:space="preserve">גם </w:t>
      </w:r>
      <w:r w:rsidRPr="00F049B2">
        <w:rPr>
          <w:rFonts w:hint="cs"/>
          <w:rtl/>
          <w:lang w:eastAsia="he-IL"/>
        </w:rPr>
        <w:t xml:space="preserve">שתי חברות כנסת </w:t>
      </w:r>
      <w:bookmarkStart w:id="5652" w:name="_ETM_Q14_493936"/>
      <w:bookmarkEnd w:id="5652"/>
      <w:r w:rsidRPr="00F049B2">
        <w:rPr>
          <w:rFonts w:hint="cs"/>
          <w:rtl/>
          <w:lang w:eastAsia="he-IL"/>
        </w:rPr>
        <w:t xml:space="preserve">מהקואליציה שחתומות על הצעת החוק הזאת. הצעת החוק היא </w:t>
      </w:r>
      <w:bookmarkStart w:id="5653" w:name="_ETM_Q14_497333"/>
      <w:bookmarkEnd w:id="5653"/>
      <w:r>
        <w:rPr>
          <w:rFonts w:hint="cs"/>
          <w:rtl/>
          <w:lang w:eastAsia="he-IL"/>
        </w:rPr>
        <w:t xml:space="preserve">פשוטה, היא כוללת שלוש שורות בסך </w:t>
      </w:r>
      <w:r w:rsidRPr="00F049B2">
        <w:rPr>
          <w:rFonts w:hint="cs"/>
          <w:rtl/>
          <w:lang w:eastAsia="he-IL"/>
        </w:rPr>
        <w:t xml:space="preserve">הכול. אין </w:t>
      </w:r>
      <w:r w:rsidR="006D1B51">
        <w:rPr>
          <w:rFonts w:hint="cs"/>
          <w:rtl/>
          <w:lang w:eastAsia="he-IL"/>
        </w:rPr>
        <w:t>בה</w:t>
      </w:r>
      <w:r w:rsidRPr="00F049B2">
        <w:rPr>
          <w:rFonts w:hint="cs"/>
          <w:rtl/>
          <w:lang w:eastAsia="he-IL"/>
        </w:rPr>
        <w:t xml:space="preserve"> פסיק אחד </w:t>
      </w:r>
      <w:bookmarkStart w:id="5654" w:name="_ETM_Q14_502662"/>
      <w:bookmarkEnd w:id="5654"/>
      <w:r w:rsidRPr="00F049B2">
        <w:rPr>
          <w:rFonts w:hint="cs"/>
          <w:rtl/>
          <w:lang w:eastAsia="he-IL"/>
        </w:rPr>
        <w:t xml:space="preserve">מיותר. עברנו עליה </w:t>
      </w:r>
      <w:r>
        <w:rPr>
          <w:rFonts w:hint="cs"/>
          <w:rtl/>
          <w:lang w:eastAsia="he-IL"/>
        </w:rPr>
        <w:t xml:space="preserve">אלף </w:t>
      </w:r>
      <w:r w:rsidRPr="00F049B2">
        <w:rPr>
          <w:rFonts w:hint="cs"/>
          <w:rtl/>
          <w:lang w:eastAsia="he-IL"/>
        </w:rPr>
        <w:t>פעמים עם הנציגים של המשרד</w:t>
      </w:r>
      <w:r>
        <w:rPr>
          <w:rFonts w:hint="cs"/>
          <w:rtl/>
          <w:lang w:eastAsia="he-IL"/>
        </w:rPr>
        <w:t xml:space="preserve"> של</w:t>
      </w:r>
      <w:bookmarkStart w:id="5655" w:name="_ETM_Q14_506181"/>
      <w:bookmarkEnd w:id="5655"/>
      <w:r>
        <w:rPr>
          <w:rFonts w:hint="cs"/>
          <w:rtl/>
          <w:lang w:eastAsia="he-IL"/>
        </w:rPr>
        <w:t>ך, אלי כהן.</w:t>
      </w:r>
    </w:p>
    <w:p w:rsidR="00D07029" w:rsidRDefault="00D07029" w:rsidP="00555CF3">
      <w:pPr>
        <w:rPr>
          <w:rtl/>
          <w:lang w:eastAsia="he-IL"/>
        </w:rPr>
      </w:pPr>
    </w:p>
    <w:sdt>
      <w:sdtPr>
        <w:rPr>
          <w:rtl/>
        </w:rPr>
        <w:alias w:val="יור"/>
        <w:tag w:val="&lt;ID&gt;5533&lt;/ID&gt;&lt;Name&gt;יצחק וקנין - יו&quot;ר&lt;/Name&gt;&lt;Data&gt;יצחק וקנין&lt;/Data&gt;&lt;Shortcut&gt;&lt;/Shortcut&gt;"/>
        <w:id w:val="-1680814606"/>
        <w:placeholder>
          <w:docPart w:val="6B770ED5A1A44F3083F030238409BE07"/>
        </w:placeholder>
        <w15:color w:val="993366"/>
      </w:sdtPr>
      <w:sdtContent>
        <w:p w:rsidR="00D07029" w:rsidRDefault="00D07029" w:rsidP="00555CF3">
          <w:pPr>
            <w:pStyle w:val="af6"/>
            <w:keepNext/>
            <w:rPr>
              <w:rtl/>
            </w:rPr>
          </w:pPr>
          <w:r w:rsidRPr="002063D9">
            <w:rPr>
              <w:rStyle w:val="afe"/>
              <w:color w:val="000000"/>
              <w:rtl/>
            </w:rPr>
            <w:t>היו"ר יצחק וקנין</w:t>
          </w:r>
          <w:r w:rsidRPr="002063D9">
            <w:rPr>
              <w:color w:val="000000"/>
              <w:rtl/>
            </w:rPr>
            <w:t>:</w:t>
          </w:r>
        </w:p>
      </w:sdtContent>
    </w:sdt>
    <w:p w:rsidR="00D07029" w:rsidRDefault="00D07029" w:rsidP="00852CC3">
      <w:pPr>
        <w:rPr>
          <w:rtl/>
          <w:lang w:eastAsia="he-IL"/>
        </w:rPr>
      </w:pPr>
    </w:p>
    <w:p w:rsidR="00D07029" w:rsidRDefault="00D07029" w:rsidP="00555CF3">
      <w:pPr>
        <w:rPr>
          <w:rtl/>
          <w:lang w:eastAsia="he-IL"/>
        </w:rPr>
      </w:pPr>
      <w:r>
        <w:rPr>
          <w:rFonts w:hint="cs"/>
          <w:rtl/>
          <w:lang w:eastAsia="he-IL"/>
        </w:rPr>
        <w:t>תודה.</w:t>
      </w:r>
      <w:bookmarkStart w:id="5656" w:name="_ETM_Q14_504755"/>
      <w:bookmarkEnd w:id="5656"/>
    </w:p>
    <w:p w:rsidR="00D07029" w:rsidRDefault="00D07029" w:rsidP="00555CF3">
      <w:pPr>
        <w:rPr>
          <w:rtl/>
          <w:lang w:eastAsia="he-IL"/>
        </w:rPr>
      </w:pPr>
      <w:bookmarkStart w:id="5657" w:name="_ETM_Q14_504892"/>
      <w:bookmarkEnd w:id="5657"/>
    </w:p>
    <w:bookmarkStart w:id="5658" w:name="_ETM_Q14_505141" w:displacedByCustomXml="next"/>
    <w:bookmarkEnd w:id="5658" w:displacedByCustomXml="next"/>
    <w:bookmarkStart w:id="5659" w:name="_ETM_Q14_505256" w:displacedByCustomXml="next"/>
    <w:bookmarkEnd w:id="5659" w:displacedByCustomXml="next"/>
    <w:sdt>
      <w:sdtPr>
        <w:rPr>
          <w:rtl/>
        </w:rPr>
        <w:alias w:val="דובר_המשך"/>
        <w:tag w:val="&lt;ID&gt;5289&lt;/ID&gt;&lt;Name&gt;קסניה סבטלובה - המחנה הציוני&lt;/Name&gt;&lt;Data&gt;קסניה סבטלובה (המחנה הציוני)&lt;/Data&gt;&lt;Shortcut&gt;קססב&lt;/Shortcut&gt;"/>
        <w:id w:val="2050254516"/>
        <w:placeholder>
          <w:docPart w:val="6B770ED5A1A44F3083F030238409BE07"/>
        </w:placeholder>
        <w15:color w:val="993366"/>
      </w:sdtPr>
      <w:sdtContent>
        <w:p w:rsidR="00D07029" w:rsidRDefault="00D07029" w:rsidP="00555CF3">
          <w:pPr>
            <w:pStyle w:val="-"/>
            <w:keepNext/>
            <w:rPr>
              <w:rtl/>
            </w:rPr>
          </w:pPr>
          <w:r w:rsidRPr="002063D9">
            <w:rPr>
              <w:rStyle w:val="afe"/>
              <w:color w:val="000000"/>
              <w:rtl/>
            </w:rPr>
            <w:t>קסניה סבטלובה (המחנה הציוני)</w:t>
          </w:r>
          <w:r w:rsidRPr="002063D9">
            <w:rPr>
              <w:color w:val="000000"/>
              <w:rtl/>
            </w:rPr>
            <w:t>:</w:t>
          </w:r>
        </w:p>
      </w:sdtContent>
    </w:sdt>
    <w:p w:rsidR="00D07029" w:rsidRDefault="00D07029" w:rsidP="00852CC3">
      <w:pPr>
        <w:rPr>
          <w:rtl/>
          <w:lang w:eastAsia="he-IL"/>
        </w:rPr>
      </w:pPr>
    </w:p>
    <w:p w:rsidR="00D07029" w:rsidRDefault="00D07029" w:rsidP="00555CF3">
      <w:pPr>
        <w:rPr>
          <w:rtl/>
          <w:lang w:eastAsia="he-IL"/>
        </w:rPr>
      </w:pPr>
      <w:bookmarkStart w:id="5660" w:name="_ETM_Q14_506466"/>
      <w:bookmarkEnd w:id="5660"/>
      <w:r>
        <w:rPr>
          <w:rFonts w:hint="cs"/>
          <w:rtl/>
          <w:lang w:eastAsia="he-IL"/>
        </w:rPr>
        <w:t>חבל מאוד שאתם מתנהגים בצורה כזאת. פשוט יורקים בפנים של כל הצרכנים במדינת ישראל.</w:t>
      </w:r>
    </w:p>
    <w:p w:rsidR="00D07029" w:rsidRDefault="00D07029" w:rsidP="00555CF3">
      <w:pPr>
        <w:rPr>
          <w:rtl/>
          <w:lang w:eastAsia="he-IL"/>
        </w:rPr>
      </w:pPr>
      <w:bookmarkStart w:id="5661" w:name="_ETM_Q14_511444"/>
      <w:bookmarkStart w:id="5662" w:name="_ETM_Q14_511590"/>
      <w:bookmarkEnd w:id="5661"/>
      <w:bookmarkEnd w:id="5662"/>
    </w:p>
    <w:bookmarkStart w:id="5663" w:name="_ETM_Q14_511833" w:displacedByCustomXml="next"/>
    <w:bookmarkEnd w:id="5663" w:displacedByCustomXml="next"/>
    <w:bookmarkStart w:id="5664" w:name="_ETM_Q14_511919" w:displacedByCustomXml="next"/>
    <w:bookmarkEnd w:id="5664" w:displacedByCustomXml="next"/>
    <w:sdt>
      <w:sdtPr>
        <w:rPr>
          <w:rtl/>
        </w:rPr>
        <w:alias w:val="יור"/>
        <w:tag w:val="&lt;ID&gt;5533&lt;/ID&gt;&lt;Name&gt;יצחק וקנין - יו&quot;ר&lt;/Name&gt;&lt;Data&gt;יצחק וקנין&lt;/Data&gt;&lt;Shortcut&gt;&lt;/Shortcut&gt;"/>
        <w:id w:val="796337823"/>
        <w:placeholder>
          <w:docPart w:val="6B770ED5A1A44F3083F030238409BE07"/>
        </w:placeholder>
        <w15:color w:val="993366"/>
      </w:sdtPr>
      <w:sdtContent>
        <w:p w:rsidR="00D07029" w:rsidRDefault="00D07029" w:rsidP="00555CF3">
          <w:pPr>
            <w:pStyle w:val="af6"/>
            <w:keepNext/>
            <w:rPr>
              <w:rtl/>
            </w:rPr>
          </w:pPr>
          <w:r w:rsidRPr="002063D9">
            <w:rPr>
              <w:rStyle w:val="afe"/>
              <w:color w:val="000000"/>
              <w:rtl/>
            </w:rPr>
            <w:t>היו"ר יצחק וקנין</w:t>
          </w:r>
          <w:r w:rsidRPr="002063D9">
            <w:rPr>
              <w:color w:val="000000"/>
              <w:rtl/>
            </w:rPr>
            <w:t>:</w:t>
          </w:r>
        </w:p>
      </w:sdtContent>
    </w:sdt>
    <w:p w:rsidR="00D07029" w:rsidRDefault="00D07029" w:rsidP="00852CC3">
      <w:pPr>
        <w:rPr>
          <w:rtl/>
          <w:lang w:eastAsia="he-IL"/>
        </w:rPr>
      </w:pPr>
    </w:p>
    <w:p w:rsidR="00D07029" w:rsidRDefault="00D07029" w:rsidP="00555CF3">
      <w:pPr>
        <w:rPr>
          <w:rtl/>
          <w:lang w:eastAsia="he-IL"/>
        </w:rPr>
      </w:pPr>
      <w:bookmarkStart w:id="5665" w:name="_ETM_Q14_511859"/>
      <w:bookmarkEnd w:id="5665"/>
      <w:r>
        <w:rPr>
          <w:rFonts w:hint="cs"/>
          <w:rtl/>
          <w:lang w:eastAsia="he-IL"/>
        </w:rPr>
        <w:t xml:space="preserve">תודה. </w:t>
      </w:r>
    </w:p>
    <w:p w:rsidR="00D07029" w:rsidRDefault="00D07029" w:rsidP="00555CF3">
      <w:pPr>
        <w:rPr>
          <w:rtl/>
          <w:lang w:eastAsia="he-IL"/>
        </w:rPr>
      </w:pPr>
      <w:bookmarkStart w:id="5666" w:name="_ETM_Q14_510685"/>
      <w:bookmarkStart w:id="5667" w:name="_ETM_Q14_510756"/>
      <w:bookmarkEnd w:id="5666"/>
      <w:bookmarkEnd w:id="5667"/>
    </w:p>
    <w:sdt>
      <w:sdtPr>
        <w:rPr>
          <w:rtl/>
        </w:rPr>
        <w:alias w:val="דובר_המשך"/>
        <w:tag w:val="&lt;ID&gt;5289&lt;/ID&gt;&lt;Name&gt;קסניה סבטלובה - המחנה הציוני&lt;/Name&gt;&lt;Data&gt;קסניה סבטלובה (המחנה הציוני)&lt;/Data&gt;&lt;Shortcut&gt;קססב&lt;/Shortcut&gt;"/>
        <w:id w:val="1583029693"/>
        <w:placeholder>
          <w:docPart w:val="6B770ED5A1A44F3083F030238409BE07"/>
        </w:placeholder>
        <w15:color w:val="993366"/>
      </w:sdtPr>
      <w:sdtContent>
        <w:p w:rsidR="00D07029" w:rsidRDefault="00D07029" w:rsidP="00555CF3">
          <w:pPr>
            <w:pStyle w:val="-"/>
            <w:keepNext/>
            <w:rPr>
              <w:rtl/>
            </w:rPr>
          </w:pPr>
          <w:r w:rsidRPr="002063D9">
            <w:rPr>
              <w:rStyle w:val="afe"/>
              <w:color w:val="000000"/>
              <w:rtl/>
            </w:rPr>
            <w:t>קסניה סבטלובה (המחנה הציוני)</w:t>
          </w:r>
          <w:r w:rsidRPr="002063D9">
            <w:rPr>
              <w:color w:val="000000"/>
              <w:rtl/>
            </w:rPr>
            <w:t>:</w:t>
          </w:r>
        </w:p>
      </w:sdtContent>
    </w:sdt>
    <w:p w:rsidR="00D07029" w:rsidRDefault="00D07029" w:rsidP="00852CC3">
      <w:pPr>
        <w:rPr>
          <w:rtl/>
          <w:lang w:eastAsia="he-IL"/>
        </w:rPr>
      </w:pPr>
    </w:p>
    <w:p w:rsidR="00D07029" w:rsidRDefault="00D07029" w:rsidP="00555CF3">
      <w:pPr>
        <w:rPr>
          <w:rtl/>
          <w:lang w:eastAsia="he-IL"/>
        </w:rPr>
      </w:pPr>
      <w:bookmarkStart w:id="5668" w:name="_ETM_Q14_510004"/>
      <w:bookmarkEnd w:id="5668"/>
      <w:r>
        <w:rPr>
          <w:rFonts w:hint="cs"/>
          <w:rtl/>
          <w:lang w:eastAsia="he-IL"/>
        </w:rPr>
        <w:t>המציאות הייתה יכולה להיות הרבה יותר טובה היום. היא לא תהיה בגללכם.</w:t>
      </w:r>
    </w:p>
    <w:p w:rsidR="00D07029" w:rsidRDefault="00D07029" w:rsidP="00555CF3">
      <w:pPr>
        <w:rPr>
          <w:rtl/>
          <w:lang w:eastAsia="he-IL"/>
        </w:rPr>
      </w:pPr>
      <w:bookmarkStart w:id="5669" w:name="_ETM_Q14_515020"/>
      <w:bookmarkStart w:id="5670" w:name="_ETM_Q14_515151"/>
      <w:bookmarkEnd w:id="5669"/>
      <w:bookmarkEnd w:id="5670"/>
    </w:p>
    <w:bookmarkStart w:id="5671" w:name="_ETM_Q14_515382" w:displacedByCustomXml="next"/>
    <w:bookmarkEnd w:id="5671" w:displacedByCustomXml="next"/>
    <w:bookmarkStart w:id="5672" w:name="_ETM_Q14_515450" w:displacedByCustomXml="next"/>
    <w:bookmarkEnd w:id="5672" w:displacedByCustomXml="next"/>
    <w:sdt>
      <w:sdtPr>
        <w:rPr>
          <w:rtl/>
        </w:rPr>
        <w:alias w:val="יור"/>
        <w:tag w:val="&lt;ID&gt;5533&lt;/ID&gt;&lt;Name&gt;יצחק וקנין - יו&quot;ר&lt;/Name&gt;&lt;Data&gt;יצחק וקנין&lt;/Data&gt;&lt;Shortcut&gt;&lt;/Shortcut&gt;"/>
        <w:id w:val="4491624"/>
        <w:placeholder>
          <w:docPart w:val="6B770ED5A1A44F3083F030238409BE07"/>
        </w:placeholder>
        <w15:color w:val="993366"/>
      </w:sdtPr>
      <w:sdtContent>
        <w:p w:rsidR="00D07029" w:rsidRDefault="00D07029" w:rsidP="00555CF3">
          <w:pPr>
            <w:pStyle w:val="af6"/>
            <w:keepNext/>
            <w:rPr>
              <w:rtl/>
            </w:rPr>
          </w:pPr>
          <w:r w:rsidRPr="002063D9">
            <w:rPr>
              <w:rStyle w:val="afe"/>
              <w:color w:val="000000"/>
              <w:rtl/>
            </w:rPr>
            <w:t>היו"ר יצחק וקנין</w:t>
          </w:r>
          <w:r w:rsidRPr="002063D9">
            <w:rPr>
              <w:color w:val="000000"/>
              <w:rtl/>
            </w:rPr>
            <w:t>:</w:t>
          </w:r>
        </w:p>
      </w:sdtContent>
    </w:sdt>
    <w:p w:rsidR="00D07029" w:rsidRDefault="00D07029" w:rsidP="00852CC3">
      <w:pPr>
        <w:rPr>
          <w:rtl/>
          <w:lang w:eastAsia="he-IL"/>
        </w:rPr>
      </w:pPr>
    </w:p>
    <w:p w:rsidR="00D07029" w:rsidRDefault="00D07029" w:rsidP="00555CF3">
      <w:pPr>
        <w:rPr>
          <w:rtl/>
          <w:lang w:eastAsia="he-IL"/>
        </w:rPr>
      </w:pPr>
      <w:bookmarkStart w:id="5673" w:name="_ETM_Q14_516836"/>
      <w:bookmarkEnd w:id="5673"/>
      <w:r>
        <w:rPr>
          <w:rFonts w:hint="cs"/>
          <w:rtl/>
          <w:lang w:eastAsia="he-IL"/>
        </w:rPr>
        <w:t xml:space="preserve">אני מודה לך מאוד, חברת הכנסת קסניה סבטלובה. </w:t>
      </w:r>
    </w:p>
    <w:p w:rsidR="00D07029" w:rsidRDefault="00D07029" w:rsidP="00555CF3">
      <w:pPr>
        <w:rPr>
          <w:rtl/>
          <w:lang w:eastAsia="he-IL"/>
        </w:rPr>
      </w:pPr>
    </w:p>
    <w:p w:rsidR="00D07029" w:rsidRPr="00EE4CA7" w:rsidRDefault="00D07029" w:rsidP="00D03149">
      <w:r>
        <w:rPr>
          <w:rFonts w:hint="cs"/>
          <w:rtl/>
          <w:lang w:eastAsia="he-IL"/>
        </w:rPr>
        <w:t xml:space="preserve">עוברים להצבעה. </w:t>
      </w:r>
      <w:bookmarkStart w:id="5674" w:name="_ETM_Q14_521818"/>
      <w:bookmarkEnd w:id="5674"/>
      <w:r w:rsidRPr="00F1639E">
        <w:rPr>
          <w:rStyle w:val="afe"/>
          <w:color w:val="000000"/>
          <w:rtl/>
        </w:rPr>
        <w:t xml:space="preserve">הצעת חוק הגנת הצרכן (תיקון </w:t>
      </w:r>
      <w:r>
        <w:rPr>
          <w:rStyle w:val="afe"/>
          <w:rFonts w:hint="cs"/>
          <w:color w:val="000000"/>
          <w:rtl/>
        </w:rPr>
        <w:t>–</w:t>
      </w:r>
      <w:r w:rsidRPr="00F1639E">
        <w:rPr>
          <w:rStyle w:val="afe"/>
          <w:color w:val="000000"/>
          <w:rtl/>
        </w:rPr>
        <w:t xml:space="preserve"> </w:t>
      </w:r>
      <w:r w:rsidRPr="00EA50E4">
        <w:rPr>
          <w:rStyle w:val="afe"/>
          <w:color w:val="auto"/>
          <w:rtl/>
        </w:rPr>
        <w:t>השוואת</w:t>
      </w:r>
      <w:r w:rsidRPr="00F1639E">
        <w:rPr>
          <w:rStyle w:val="afe"/>
          <w:color w:val="000000"/>
          <w:rtl/>
        </w:rPr>
        <w:t xml:space="preserve"> תנאי לקוח ונותן </w:t>
      </w:r>
      <w:r w:rsidRPr="00EA50E4">
        <w:rPr>
          <w:rStyle w:val="afe"/>
          <w:color w:val="auto"/>
          <w:rtl/>
        </w:rPr>
        <w:t>שירות</w:t>
      </w:r>
      <w:r w:rsidRPr="00F1639E">
        <w:rPr>
          <w:rStyle w:val="afe"/>
          <w:color w:val="000000"/>
          <w:rtl/>
        </w:rPr>
        <w:t xml:space="preserve"> בעניין החזרת טובין), התשע"ז</w:t>
      </w:r>
      <w:r>
        <w:rPr>
          <w:rStyle w:val="afe"/>
          <w:rFonts w:hint="cs"/>
          <w:color w:val="000000"/>
          <w:rtl/>
        </w:rPr>
        <w:t>–</w:t>
      </w:r>
      <w:r w:rsidRPr="00F1639E">
        <w:rPr>
          <w:rStyle w:val="afe"/>
          <w:color w:val="000000"/>
          <w:rtl/>
        </w:rPr>
        <w:t>2016</w:t>
      </w:r>
      <w:r>
        <w:rPr>
          <w:rStyle w:val="afe"/>
          <w:rFonts w:hint="cs"/>
          <w:color w:val="000000"/>
          <w:rtl/>
        </w:rPr>
        <w:t xml:space="preserve">, של חברות הכנסת קסניה סבטלובה, </w:t>
      </w:r>
      <w:r>
        <w:rPr>
          <w:rFonts w:hint="cs"/>
          <w:rtl/>
        </w:rPr>
        <w:t xml:space="preserve">שרן השכל ומירב </w:t>
      </w:r>
      <w:bookmarkStart w:id="5675" w:name="_ETM_Q14_536166"/>
      <w:bookmarkEnd w:id="5675"/>
      <w:r>
        <w:rPr>
          <w:rFonts w:hint="cs"/>
          <w:rtl/>
        </w:rPr>
        <w:t>בן ארי. הצבעה בקריאה טרומית. מי בעד? מי נגד?</w:t>
      </w:r>
    </w:p>
    <w:p w:rsidR="00D07029" w:rsidRDefault="00D07029" w:rsidP="00555CF3">
      <w:pPr>
        <w:rPr>
          <w:rtl/>
        </w:rPr>
      </w:pPr>
      <w:bookmarkStart w:id="5676" w:name="_ETM_Q14_521734"/>
      <w:bookmarkStart w:id="5677" w:name="_ETM_Q14_521834"/>
      <w:bookmarkStart w:id="5678" w:name="_ETM_Q14_516303"/>
      <w:bookmarkStart w:id="5679" w:name="_ETM_Q14_516435"/>
      <w:bookmarkStart w:id="5680" w:name="_ETM_Q14_526608"/>
      <w:bookmarkEnd w:id="5676"/>
      <w:bookmarkEnd w:id="5677"/>
      <w:bookmarkEnd w:id="5678"/>
      <w:bookmarkEnd w:id="5679"/>
      <w:bookmarkEnd w:id="5680"/>
    </w:p>
    <w:p w:rsidR="00D07029" w:rsidRDefault="00D07029" w:rsidP="00555CF3">
      <w:pPr>
        <w:pStyle w:val="af1"/>
        <w:keepNext/>
        <w:rPr>
          <w:rtl/>
        </w:rPr>
      </w:pPr>
      <w:bookmarkStart w:id="5681" w:name="_ETM_Q14_526858"/>
      <w:bookmarkStart w:id="5682" w:name="_ETM_Q14_527140"/>
      <w:bookmarkStart w:id="5683" w:name="_ETM_Q14_527218"/>
      <w:bookmarkEnd w:id="5681"/>
      <w:bookmarkEnd w:id="5682"/>
      <w:bookmarkEnd w:id="5683"/>
      <w:r>
        <w:rPr>
          <w:rtl/>
        </w:rPr>
        <w:t>הצבעה מס'</w:t>
      </w:r>
      <w:r>
        <w:rPr>
          <w:rFonts w:hint="cs"/>
          <w:rtl/>
        </w:rPr>
        <w:t xml:space="preserve"> 6</w:t>
      </w:r>
    </w:p>
    <w:p w:rsidR="00D07029" w:rsidRDefault="00D07029" w:rsidP="00555CF3">
      <w:pPr>
        <w:pStyle w:val="--"/>
        <w:keepNext/>
        <w:rPr>
          <w:rtl/>
        </w:rPr>
      </w:pPr>
    </w:p>
    <w:p w:rsidR="00D07029" w:rsidRDefault="00D07029" w:rsidP="00555CF3">
      <w:pPr>
        <w:pStyle w:val="--"/>
        <w:keepNext/>
        <w:rPr>
          <w:rtl/>
        </w:rPr>
      </w:pPr>
      <w:r>
        <w:rPr>
          <w:rtl/>
        </w:rPr>
        <w:t>בעד ההצעה להעביר את הצעת החוק לוועדה –</w:t>
      </w:r>
      <w:r>
        <w:rPr>
          <w:rFonts w:hint="cs"/>
          <w:rtl/>
        </w:rPr>
        <w:t xml:space="preserve"> 39</w:t>
      </w:r>
    </w:p>
    <w:p w:rsidR="00D07029" w:rsidRDefault="00D07029" w:rsidP="00555CF3">
      <w:pPr>
        <w:pStyle w:val="--"/>
        <w:keepNext/>
        <w:rPr>
          <w:rtl/>
        </w:rPr>
      </w:pPr>
      <w:r>
        <w:rPr>
          <w:rFonts w:hint="cs"/>
          <w:rtl/>
        </w:rPr>
        <w:t>בעד ההצעה להסיר מסדר-היום</w:t>
      </w:r>
      <w:r>
        <w:rPr>
          <w:rtl/>
        </w:rPr>
        <w:t xml:space="preserve"> </w:t>
      </w:r>
      <w:r>
        <w:rPr>
          <w:rFonts w:hint="cs"/>
          <w:rtl/>
        </w:rPr>
        <w:t xml:space="preserve">את הצעת החוק </w:t>
      </w:r>
      <w:r>
        <w:rPr>
          <w:rtl/>
        </w:rPr>
        <w:t xml:space="preserve">– </w:t>
      </w:r>
      <w:r>
        <w:rPr>
          <w:rFonts w:hint="cs"/>
          <w:rtl/>
        </w:rPr>
        <w:t>51</w:t>
      </w:r>
    </w:p>
    <w:p w:rsidR="00D07029" w:rsidRDefault="00D07029" w:rsidP="00555CF3">
      <w:pPr>
        <w:pStyle w:val="--"/>
        <w:keepNext/>
        <w:rPr>
          <w:rtl/>
        </w:rPr>
      </w:pPr>
      <w:r>
        <w:rPr>
          <w:rtl/>
        </w:rPr>
        <w:t xml:space="preserve">נמנעים – </w:t>
      </w:r>
      <w:r>
        <w:rPr>
          <w:rFonts w:hint="cs"/>
          <w:rtl/>
        </w:rPr>
        <w:t>אין</w:t>
      </w:r>
    </w:p>
    <w:p w:rsidR="00D07029" w:rsidRPr="006D1B51" w:rsidRDefault="00D07029" w:rsidP="00555CF3">
      <w:pPr>
        <w:pStyle w:val="af2"/>
      </w:pPr>
      <w:r w:rsidRPr="006D1B51">
        <w:rPr>
          <w:rtl/>
        </w:rPr>
        <w:t xml:space="preserve">ההצעה להעביר </w:t>
      </w:r>
      <w:r w:rsidRPr="006D1B51">
        <w:rPr>
          <w:rFonts w:hint="cs"/>
          <w:rtl/>
        </w:rPr>
        <w:t xml:space="preserve">לוועדה </w:t>
      </w:r>
      <w:r w:rsidRPr="006D1B51">
        <w:rPr>
          <w:rtl/>
        </w:rPr>
        <w:t xml:space="preserve">את </w:t>
      </w:r>
      <w:bookmarkStart w:id="5684" w:name="_ETM_Q14_536640"/>
      <w:bookmarkEnd w:id="5684"/>
      <w:r w:rsidRPr="006D1B51">
        <w:rPr>
          <w:rtl/>
        </w:rPr>
        <w:t xml:space="preserve">הצעת חוק הגנת הצרכן (תיקון </w:t>
      </w:r>
      <w:r w:rsidRPr="006D1B51">
        <w:rPr>
          <w:rFonts w:hint="cs"/>
          <w:rtl/>
        </w:rPr>
        <w:t>–</w:t>
      </w:r>
      <w:r w:rsidRPr="006D1B51">
        <w:rPr>
          <w:rtl/>
        </w:rPr>
        <w:t xml:space="preserve"> השוואת תנאי לקוח ונותן שירות בעניין החזרת טובין), התשע"ז</w:t>
      </w:r>
      <w:r w:rsidRPr="006D1B51">
        <w:rPr>
          <w:rFonts w:hint="cs"/>
          <w:rtl/>
        </w:rPr>
        <w:t>–</w:t>
      </w:r>
      <w:r w:rsidRPr="006D1B51">
        <w:rPr>
          <w:rtl/>
        </w:rPr>
        <w:t>2016</w:t>
      </w:r>
      <w:r w:rsidRPr="006D1B51">
        <w:rPr>
          <w:rFonts w:hint="cs"/>
          <w:rtl/>
        </w:rPr>
        <w:t>, לא נתקבלה.</w:t>
      </w:r>
    </w:p>
    <w:p w:rsidR="00D07029" w:rsidRPr="002D0260" w:rsidRDefault="00D07029" w:rsidP="00555CF3">
      <w:pPr>
        <w:rPr>
          <w:rtl/>
        </w:rPr>
      </w:pPr>
    </w:p>
    <w:bookmarkStart w:id="5685" w:name="_ETM_Q14_191256" w:displacedByCustomXml="next"/>
    <w:bookmarkEnd w:id="5685" w:displacedByCustomXml="next"/>
    <w:sdt>
      <w:sdtPr>
        <w:rPr>
          <w:rtl/>
        </w:rPr>
        <w:alias w:val="יור"/>
        <w:tag w:val="&lt;ID&gt;5533&lt;/ID&gt;&lt;Name&gt;יצחק וקנין - יו&quot;ר&lt;/Name&gt;&lt;Data&gt;יצחק וקנין&lt;/Data&gt;&lt;Shortcut&gt;&lt;/Shortcut&gt;"/>
        <w:id w:val="-2092458216"/>
        <w:placeholder>
          <w:docPart w:val="6B770ED5A1A44F3083F030238409BE07"/>
        </w:placeholder>
        <w15:color w:val="993366"/>
      </w:sdtPr>
      <w:sdtContent>
        <w:p w:rsidR="00D07029" w:rsidRDefault="00D07029" w:rsidP="00555CF3">
          <w:pPr>
            <w:pStyle w:val="af6"/>
            <w:keepNext/>
            <w:rPr>
              <w:rtl/>
            </w:rPr>
          </w:pPr>
          <w:r w:rsidRPr="00D13A32">
            <w:rPr>
              <w:rStyle w:val="afe"/>
              <w:color w:val="000000"/>
              <w:rtl/>
            </w:rPr>
            <w:t>היו"ר יצחק וקנין</w:t>
          </w:r>
          <w:r w:rsidRPr="00D13A32">
            <w:rPr>
              <w:color w:val="000000"/>
              <w:rtl/>
            </w:rPr>
            <w:t>:</w:t>
          </w:r>
        </w:p>
      </w:sdtContent>
    </w:sdt>
    <w:p w:rsidR="00D07029" w:rsidRDefault="00D07029" w:rsidP="00852CC3">
      <w:pPr>
        <w:rPr>
          <w:rtl/>
        </w:rPr>
      </w:pPr>
    </w:p>
    <w:p w:rsidR="00D07029" w:rsidRDefault="00D07029" w:rsidP="00555CF3">
      <w:pPr>
        <w:rPr>
          <w:rtl/>
        </w:rPr>
      </w:pPr>
      <w:bookmarkStart w:id="5686" w:name="_ETM_Q14_549799"/>
      <w:bookmarkStart w:id="5687" w:name="_ETM_Q14_549916"/>
      <w:bookmarkEnd w:id="5686"/>
      <w:bookmarkEnd w:id="5687"/>
      <w:r>
        <w:rPr>
          <w:rFonts w:hint="cs"/>
          <w:rtl/>
        </w:rPr>
        <w:t xml:space="preserve">51 מתנגדים, </w:t>
      </w:r>
      <w:bookmarkStart w:id="5688" w:name="_ETM_Q14_561686"/>
      <w:bookmarkEnd w:id="5688"/>
      <w:r>
        <w:rPr>
          <w:rFonts w:hint="cs"/>
          <w:rtl/>
        </w:rPr>
        <w:t>39 בעד, אין נמנעים. הצעת החוק לא נתקבלה.</w:t>
      </w:r>
    </w:p>
    <w:p w:rsidR="00D07029" w:rsidRDefault="00D07029" w:rsidP="00555CF3">
      <w:pPr>
        <w:rPr>
          <w:rtl/>
        </w:rPr>
      </w:pPr>
    </w:p>
    <w:p w:rsidR="00D07029" w:rsidRPr="006D1B51" w:rsidRDefault="00D07029" w:rsidP="00D03149">
      <w:pPr>
        <w:rPr>
          <w:rtl/>
        </w:rPr>
      </w:pPr>
      <w:bookmarkStart w:id="5689" w:name="_ETM_Q14_573358"/>
      <w:bookmarkStart w:id="5690" w:name="_ETM_Q14_708827"/>
      <w:bookmarkStart w:id="5691" w:name="_ETM_Q14_709171"/>
      <w:bookmarkEnd w:id="5689"/>
      <w:bookmarkEnd w:id="5690"/>
      <w:bookmarkEnd w:id="5691"/>
    </w:p>
    <w:bookmarkStart w:id="5692" w:name="_Toc517902132" w:displacedByCustomXml="next"/>
    <w:bookmarkStart w:id="5693" w:name="_Toc517901375" w:displacedByCustomXml="next"/>
    <w:sdt>
      <w:sdtPr>
        <w:rPr>
          <w:rtl/>
        </w:rPr>
        <w:alias w:val="הצח"/>
        <w:tag w:val="&lt;ID&gt;615091&lt;/ID&gt;&lt;Name&gt;הצעת חוק למניעת העסקה של עברייני מין במוסדות מסוימים (תיקון - הגדרת עבירת מין), התשע&quot;ה-2015&lt;/Name&gt;&lt;Data&gt;הצעת חוק למניעת העסקה של עברייני מין במוסדות מסוימים (תיקון - הגדרת עבירת מין), התשע&quot;ה-2015&lt;/Data&gt;&lt;PrivateNumber&gt;פ/20/1286&lt;/PrivateNumber&gt;&lt;Status&gt;1&lt;/Status&gt;&lt;PrivateNumber_TOC&gt;פ/20/1286&lt;/PrivateNumber_TOC&gt;&lt;PrivateName_TOC&gt;&lt;/PrivateName_TOC&gt;&lt;Initiators&gt;&lt;/Initiators&gt;&lt;FullItemNumber&gt;&lt;/FullItemNumber&gt;"/>
        <w:id w:val="-2048977836"/>
        <w:placeholder>
          <w:docPart w:val="6B770ED5A1A44F3083F030238409BE07"/>
        </w:placeholder>
        <w15:color w:val="993366"/>
      </w:sdtPr>
      <w:sdtContent>
        <w:p w:rsidR="00D07029" w:rsidRDefault="00D07029" w:rsidP="00555CF3">
          <w:pPr>
            <w:pStyle w:val="a6"/>
            <w:rPr>
              <w:rtl/>
            </w:rPr>
          </w:pPr>
          <w:r w:rsidRPr="007F43B9">
            <w:rPr>
              <w:color w:val="000000"/>
              <w:rtl/>
            </w:rPr>
            <w:t xml:space="preserve">הצעת חוק למניעת העסקה של עברייני מין במוסדות מסוימים (תיקון </w:t>
          </w:r>
          <w:r>
            <w:rPr>
              <w:rFonts w:hint="cs"/>
              <w:color w:val="000000"/>
              <w:rtl/>
            </w:rPr>
            <w:t>–</w:t>
          </w:r>
          <w:r w:rsidRPr="007F43B9">
            <w:rPr>
              <w:color w:val="000000"/>
              <w:rtl/>
            </w:rPr>
            <w:t xml:space="preserve"> הגדרת עבירת מין), התשע"ה</w:t>
          </w:r>
          <w:r>
            <w:rPr>
              <w:rFonts w:hint="eastAsia"/>
              <w:color w:val="000000"/>
              <w:rtl/>
            </w:rPr>
            <w:t>–</w:t>
          </w:r>
          <w:r w:rsidRPr="007F43B9">
            <w:rPr>
              <w:color w:val="000000"/>
              <w:rtl/>
            </w:rPr>
            <w:t>2015</w:t>
          </w:r>
        </w:p>
      </w:sdtContent>
    </w:sdt>
    <w:bookmarkEnd w:id="5692" w:displacedByCustomXml="prev"/>
    <w:bookmarkEnd w:id="5693" w:displacedByCustomXml="prev"/>
    <w:p w:rsidR="00D07029" w:rsidRDefault="00D07029" w:rsidP="00555CF3">
      <w:pPr>
        <w:rPr>
          <w:rtl/>
          <w:lang w:eastAsia="he-IL"/>
        </w:rPr>
      </w:pPr>
      <w:r>
        <w:rPr>
          <w:rtl/>
          <w:lang w:eastAsia="he-IL"/>
        </w:rPr>
        <w:t xml:space="preserve">[הצעת חוק </w:t>
      </w:r>
      <w:r>
        <w:rPr>
          <w:rFonts w:hint="cs"/>
          <w:rtl/>
          <w:lang w:eastAsia="he-IL"/>
        </w:rPr>
        <w:t>פ/1286/20; נספחות.</w:t>
      </w:r>
      <w:r>
        <w:rPr>
          <w:rtl/>
          <w:lang w:eastAsia="he-IL"/>
        </w:rPr>
        <w:t>]</w:t>
      </w:r>
    </w:p>
    <w:p w:rsidR="00D07029" w:rsidRDefault="00D07029" w:rsidP="00555CF3">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D07029" w:rsidRDefault="00D07029" w:rsidP="00852CC3">
      <w:pPr>
        <w:rPr>
          <w:rtl/>
          <w:lang w:eastAsia="he-IL"/>
        </w:rPr>
      </w:pPr>
    </w:p>
    <w:sdt>
      <w:sdtPr>
        <w:rPr>
          <w:rtl/>
        </w:rPr>
        <w:alias w:val="יור"/>
        <w:tag w:val="&lt;ID&gt;5533&lt;/ID&gt;&lt;Name&gt;יצחק וקנין - יו&quot;ר&lt;/Name&gt;&lt;Data&gt;יצחק וקנין&lt;/Data&gt;&lt;Shortcut&gt;&lt;/Shortcut&gt;"/>
        <w:id w:val="1032688011"/>
        <w:placeholder>
          <w:docPart w:val="6B770ED5A1A44F3083F030238409BE07"/>
        </w:placeholder>
        <w15:color w:val="993366"/>
      </w:sdtPr>
      <w:sdtContent>
        <w:p w:rsidR="00D07029" w:rsidRDefault="00D07029" w:rsidP="00555CF3">
          <w:pPr>
            <w:pStyle w:val="af6"/>
            <w:keepNext/>
            <w:rPr>
              <w:rtl/>
            </w:rPr>
          </w:pPr>
          <w:r w:rsidRPr="007F43B9">
            <w:rPr>
              <w:color w:val="000000"/>
              <w:rtl/>
            </w:rPr>
            <w:t xml:space="preserve">היו"ר </w:t>
          </w:r>
          <w:r w:rsidRPr="007F43B9">
            <w:rPr>
              <w:rStyle w:val="afe"/>
              <w:color w:val="000000"/>
              <w:rtl/>
            </w:rPr>
            <w:t>יצחק וקנין:</w:t>
          </w:r>
        </w:p>
      </w:sdtContent>
    </w:sdt>
    <w:p w:rsidR="00D07029" w:rsidRDefault="00D07029" w:rsidP="00852CC3">
      <w:pPr>
        <w:rPr>
          <w:rtl/>
          <w:lang w:eastAsia="he-IL"/>
        </w:rPr>
      </w:pPr>
    </w:p>
    <w:p w:rsidR="00D07029" w:rsidRPr="007F43B9" w:rsidRDefault="00D07029" w:rsidP="00555CF3">
      <w:pPr>
        <w:rPr>
          <w:rtl/>
          <w:lang w:eastAsia="he-IL"/>
        </w:rPr>
      </w:pPr>
      <w:bookmarkStart w:id="5694" w:name="_ETM_Q14_566006"/>
      <w:bookmarkEnd w:id="5694"/>
      <w:r w:rsidRPr="007F43B9">
        <w:rPr>
          <w:rStyle w:val="afe"/>
          <w:color w:val="000000"/>
          <w:rtl/>
        </w:rPr>
        <w:t xml:space="preserve">הצעת חוק למניעת העסקה של עברייני מין במוסדות מסוימים (תיקון </w:t>
      </w:r>
      <w:r>
        <w:rPr>
          <w:rStyle w:val="afe"/>
          <w:rFonts w:hint="cs"/>
          <w:color w:val="000000"/>
          <w:rtl/>
        </w:rPr>
        <w:t>–</w:t>
      </w:r>
      <w:r w:rsidRPr="007F43B9">
        <w:rPr>
          <w:rStyle w:val="afe"/>
          <w:color w:val="000000"/>
          <w:rtl/>
        </w:rPr>
        <w:t xml:space="preserve"> הגדרת עבירת מין), התשע"ה</w:t>
      </w:r>
      <w:r>
        <w:rPr>
          <w:rStyle w:val="afe"/>
          <w:rFonts w:hint="cs"/>
          <w:color w:val="000000"/>
          <w:rtl/>
        </w:rPr>
        <w:t>–</w:t>
      </w:r>
      <w:r w:rsidRPr="007F43B9">
        <w:rPr>
          <w:rStyle w:val="afe"/>
          <w:color w:val="000000"/>
          <w:rtl/>
        </w:rPr>
        <w:t>2015</w:t>
      </w:r>
      <w:r>
        <w:rPr>
          <w:rFonts w:hint="cs"/>
          <w:rtl/>
          <w:lang w:eastAsia="he-IL"/>
        </w:rPr>
        <w:t xml:space="preserve">, של חברת </w:t>
      </w:r>
      <w:bookmarkStart w:id="5695" w:name="_ETM_Q14_576052"/>
      <w:bookmarkEnd w:id="5695"/>
      <w:r>
        <w:rPr>
          <w:rFonts w:hint="cs"/>
          <w:rtl/>
          <w:lang w:eastAsia="he-IL"/>
        </w:rPr>
        <w:t xml:space="preserve">הכנסת קארין אלהרר וקבוצת חברי הכנסת. תנמק חברת הכנסת </w:t>
      </w:r>
      <w:bookmarkStart w:id="5696" w:name="_ETM_Q14_582004"/>
      <w:bookmarkEnd w:id="5696"/>
      <w:r>
        <w:rPr>
          <w:rFonts w:hint="cs"/>
          <w:rtl/>
          <w:lang w:eastAsia="he-IL"/>
        </w:rPr>
        <w:t>קארין אלהרר. ישיב השר לביטחון פנים, השר גלעד ארדן.</w:t>
      </w:r>
    </w:p>
    <w:p w:rsidR="00D07029" w:rsidRPr="00993EBD" w:rsidRDefault="00D07029" w:rsidP="00555CF3">
      <w:pPr>
        <w:rPr>
          <w:rtl/>
          <w:lang w:eastAsia="he-IL"/>
        </w:rPr>
      </w:pPr>
    </w:p>
    <w:bookmarkStart w:id="5697" w:name="_ETM_Q14_710546" w:displacedByCustomXml="next"/>
    <w:bookmarkEnd w:id="5697" w:displacedByCustomXml="next"/>
    <w:bookmarkStart w:id="5698" w:name="_ETM_Q14_598077" w:displacedByCustomXml="next"/>
    <w:bookmarkEnd w:id="5698" w:displacedByCustomXml="next"/>
    <w:bookmarkStart w:id="5699" w:name="_ETM_Q14_612171" w:displacedByCustomXml="next"/>
    <w:bookmarkEnd w:id="5699" w:displacedByCustomXml="next"/>
    <w:bookmarkStart w:id="5700" w:name="_ETM_Q14_612296" w:displacedByCustomXml="next"/>
    <w:bookmarkEnd w:id="5700" w:displacedByCustomXml="next"/>
    <w:bookmarkStart w:id="5701" w:name="_ETM_Q14_613452" w:displacedByCustomXml="next"/>
    <w:bookmarkEnd w:id="5701" w:displacedByCustomXml="next"/>
    <w:bookmarkStart w:id="5702" w:name="_ETM_Q14_602054" w:displacedByCustomXml="next"/>
    <w:bookmarkEnd w:id="5702" w:displacedByCustomXml="next"/>
    <w:bookmarkStart w:id="5703" w:name="_Toc517902133" w:displacedByCustomXml="next"/>
    <w:bookmarkStart w:id="5704" w:name="_Toc517901376" w:displacedByCustomXml="next"/>
    <w:sdt>
      <w:sdtPr>
        <w:rPr>
          <w:rFonts w:hint="cs"/>
          <w:rtl/>
        </w:rPr>
        <w:alias w:val="דובר"/>
        <w:tag w:val="&lt;ID&gt;5068&lt;/ID&gt;&lt;Name&gt;קארין אלהרר - יש עתיד&lt;/Name&gt;&lt;Data&gt;קארין אלהרר (יש עתיד)&lt;/Data&gt;&lt;Shortcut&gt;קאאל&lt;/Shortcut&gt;&lt;MemberID&gt;2512&lt;/MemberID&gt;"/>
        <w:id w:val="1994127360"/>
        <w:placeholder>
          <w:docPart w:val="6B770ED5A1A44F3083F030238409BE07"/>
        </w:placeholder>
        <w15:color w:val="993366"/>
      </w:sdtPr>
      <w:sdtContent>
        <w:p w:rsidR="00D07029" w:rsidRDefault="00D07029" w:rsidP="00555CF3">
          <w:pPr>
            <w:pStyle w:val="a4"/>
            <w:keepNext/>
            <w:rPr>
              <w:rtl/>
            </w:rPr>
          </w:pPr>
          <w:r w:rsidRPr="00AE0C04">
            <w:rPr>
              <w:rStyle w:val="afe"/>
              <w:color w:val="000000"/>
              <w:rtl/>
            </w:rPr>
            <w:t>קארין אלהרר (יש עתיד)</w:t>
          </w:r>
          <w:r w:rsidRPr="00AE0C04">
            <w:rPr>
              <w:color w:val="000000"/>
              <w:rtl/>
            </w:rPr>
            <w:t>:</w:t>
          </w:r>
        </w:p>
      </w:sdtContent>
    </w:sdt>
    <w:bookmarkEnd w:id="5703" w:displacedByCustomXml="prev"/>
    <w:bookmarkEnd w:id="5704" w:displacedByCustomXml="prev"/>
    <w:p w:rsidR="00D07029" w:rsidRDefault="00D07029" w:rsidP="00852CC3">
      <w:pPr>
        <w:rPr>
          <w:rtl/>
          <w:lang w:eastAsia="he-IL"/>
        </w:rPr>
      </w:pPr>
    </w:p>
    <w:p w:rsidR="00D07029" w:rsidRDefault="00D07029" w:rsidP="006D1B51">
      <w:pPr>
        <w:rPr>
          <w:rtl/>
        </w:rPr>
      </w:pPr>
      <w:bookmarkStart w:id="5705" w:name="_ETM_Q14_602873"/>
      <w:bookmarkStart w:id="5706" w:name="_ETM_Q14_614812"/>
      <w:bookmarkEnd w:id="5705"/>
      <w:bookmarkEnd w:id="5706"/>
      <w:r>
        <w:rPr>
          <w:rFonts w:hint="cs"/>
          <w:rtl/>
        </w:rPr>
        <w:t xml:space="preserve">אדוני היושב-ראש, </w:t>
      </w:r>
      <w:proofErr w:type="spellStart"/>
      <w:r>
        <w:rPr>
          <w:rFonts w:hint="cs"/>
          <w:rtl/>
        </w:rPr>
        <w:t>נכבדיי</w:t>
      </w:r>
      <w:proofErr w:type="spellEnd"/>
      <w:r>
        <w:rPr>
          <w:rFonts w:hint="cs"/>
          <w:rtl/>
        </w:rPr>
        <w:t xml:space="preserve"> השרים, </w:t>
      </w:r>
      <w:bookmarkStart w:id="5707" w:name="_ETM_Q14_619577"/>
      <w:bookmarkStart w:id="5708" w:name="_ETM_Q14_619718"/>
      <w:bookmarkEnd w:id="5707"/>
      <w:bookmarkEnd w:id="5708"/>
      <w:r>
        <w:rPr>
          <w:rFonts w:hint="cs"/>
          <w:rtl/>
        </w:rPr>
        <w:t xml:space="preserve">חברות </w:t>
      </w:r>
      <w:bookmarkStart w:id="5709" w:name="_ETM_Q14_615908"/>
      <w:bookmarkEnd w:id="5709"/>
      <w:r>
        <w:rPr>
          <w:rFonts w:hint="cs"/>
          <w:rtl/>
        </w:rPr>
        <w:t xml:space="preserve">וחברי הכנסת, הצעת </w:t>
      </w:r>
      <w:bookmarkStart w:id="5710" w:name="_ETM_Q14_620437"/>
      <w:bookmarkEnd w:id="5710"/>
      <w:r>
        <w:rPr>
          <w:rFonts w:hint="cs"/>
          <w:rtl/>
        </w:rPr>
        <w:t xml:space="preserve">החוק שעומדת היום לבחינה ולשאלה </w:t>
      </w:r>
      <w:r w:rsidR="006D1B51">
        <w:rPr>
          <w:rFonts w:hint="cs"/>
          <w:rtl/>
        </w:rPr>
        <w:t>ה</w:t>
      </w:r>
      <w:r>
        <w:rPr>
          <w:rFonts w:hint="cs"/>
          <w:rtl/>
        </w:rPr>
        <w:t xml:space="preserve">אם הכנסת תומכת בה היא </w:t>
      </w:r>
      <w:bookmarkStart w:id="5711" w:name="_ETM_Q14_627374"/>
      <w:bookmarkEnd w:id="5711"/>
      <w:r>
        <w:rPr>
          <w:rFonts w:hint="cs"/>
          <w:rtl/>
        </w:rPr>
        <w:t xml:space="preserve">הצעה קריטית, </w:t>
      </w:r>
      <w:r w:rsidR="006D1B51">
        <w:rPr>
          <w:rFonts w:hint="cs"/>
          <w:rtl/>
        </w:rPr>
        <w:t>ו</w:t>
      </w:r>
      <w:r>
        <w:rPr>
          <w:rFonts w:hint="cs"/>
          <w:rtl/>
        </w:rPr>
        <w:t xml:space="preserve">מטרתה להבטיח את ביטחונם של ילדים ואנשים עם מוגבלות מהטרדות מיניות בסביבה </w:t>
      </w:r>
      <w:bookmarkStart w:id="5712" w:name="_ETM_Q14_637350"/>
      <w:bookmarkEnd w:id="5712"/>
      <w:r>
        <w:rPr>
          <w:rFonts w:hint="cs"/>
          <w:rtl/>
        </w:rPr>
        <w:t>שאמורה להיות הבטוחה ביותר עבורם: מוסדות חינוך.</w:t>
      </w:r>
    </w:p>
    <w:p w:rsidR="00D07029" w:rsidRDefault="00D07029" w:rsidP="00555CF3">
      <w:pPr>
        <w:rPr>
          <w:rtl/>
        </w:rPr>
      </w:pPr>
      <w:bookmarkStart w:id="5713" w:name="_ETM_Q14_646564"/>
      <w:bookmarkStart w:id="5714" w:name="_ETM_Q14_646646"/>
      <w:bookmarkEnd w:id="5713"/>
      <w:bookmarkEnd w:id="5714"/>
    </w:p>
    <w:p w:rsidR="00D07029" w:rsidRDefault="00D07029" w:rsidP="00555CF3">
      <w:pPr>
        <w:rPr>
          <w:rtl/>
        </w:rPr>
      </w:pPr>
      <w:bookmarkStart w:id="5715" w:name="_ETM_Q14_647062"/>
      <w:bookmarkStart w:id="5716" w:name="_ETM_Q14_647140"/>
      <w:bookmarkStart w:id="5717" w:name="_ETM_Q14_643494"/>
      <w:bookmarkStart w:id="5718" w:name="_ETM_Q14_643693"/>
      <w:bookmarkStart w:id="5719" w:name="_ETM_Q14_643929"/>
      <w:bookmarkStart w:id="5720" w:name="_ETM_Q14_644030"/>
      <w:bookmarkEnd w:id="5715"/>
      <w:bookmarkEnd w:id="5716"/>
      <w:bookmarkEnd w:id="5717"/>
      <w:bookmarkEnd w:id="5718"/>
      <w:bookmarkEnd w:id="5719"/>
      <w:bookmarkEnd w:id="5720"/>
      <w:r>
        <w:rPr>
          <w:rFonts w:hint="cs"/>
          <w:rtl/>
        </w:rPr>
        <w:t xml:space="preserve">אדוני, האם </w:t>
      </w:r>
      <w:bookmarkStart w:id="5721" w:name="_ETM_Q14_642865"/>
      <w:bookmarkEnd w:id="5721"/>
      <w:r>
        <w:rPr>
          <w:rFonts w:hint="cs"/>
          <w:rtl/>
        </w:rPr>
        <w:t>אפשר טיפה, שאני אשמע את עצמי?</w:t>
      </w:r>
    </w:p>
    <w:p w:rsidR="00D07029" w:rsidRDefault="00D07029" w:rsidP="00555CF3">
      <w:pPr>
        <w:rPr>
          <w:rtl/>
        </w:rPr>
      </w:pPr>
      <w:bookmarkStart w:id="5722" w:name="_ETM_Q14_637577"/>
      <w:bookmarkStart w:id="5723" w:name="_ETM_Q14_637733"/>
      <w:bookmarkEnd w:id="5722"/>
      <w:bookmarkEnd w:id="5723"/>
    </w:p>
    <w:bookmarkStart w:id="5724" w:name="_ETM_Q14_652124" w:displacedByCustomXml="next"/>
    <w:bookmarkEnd w:id="5724" w:displacedByCustomXml="next"/>
    <w:bookmarkStart w:id="5725" w:name="_ETM_Q14_652249" w:displacedByCustomXml="next"/>
    <w:bookmarkEnd w:id="5725" w:displacedByCustomXml="next"/>
    <w:sdt>
      <w:sdtPr>
        <w:rPr>
          <w:rtl/>
        </w:rPr>
        <w:alias w:val="יור"/>
        <w:tag w:val="&lt;ID&gt;5533&lt;/ID&gt;&lt;Name&gt;יצחק וקנין - יו&quot;ר&lt;/Name&gt;&lt;Data&gt;יצחק וקנין&lt;/Data&gt;&lt;Shortcut&gt;&lt;/Shortcut&gt;"/>
        <w:id w:val="-1768230365"/>
        <w:placeholder>
          <w:docPart w:val="6B770ED5A1A44F3083F030238409BE07"/>
        </w:placeholder>
        <w15:color w:val="993366"/>
      </w:sdtPr>
      <w:sdtContent>
        <w:p w:rsidR="00D07029" w:rsidRDefault="00D07029" w:rsidP="00555CF3">
          <w:pPr>
            <w:pStyle w:val="af6"/>
            <w:keepNext/>
            <w:rPr>
              <w:rtl/>
            </w:rPr>
          </w:pPr>
          <w:r w:rsidRPr="009846EE">
            <w:rPr>
              <w:rStyle w:val="afe"/>
              <w:color w:val="000000"/>
              <w:rtl/>
            </w:rPr>
            <w:t>היו"ר יצחק וקנין</w:t>
          </w:r>
          <w:r w:rsidRPr="009846EE">
            <w:rPr>
              <w:color w:val="000000"/>
              <w:rtl/>
            </w:rPr>
            <w:t>:</w:t>
          </w:r>
        </w:p>
      </w:sdtContent>
    </w:sdt>
    <w:p w:rsidR="00D07029" w:rsidRDefault="00D07029" w:rsidP="00852CC3">
      <w:pPr>
        <w:rPr>
          <w:rtl/>
        </w:rPr>
      </w:pPr>
    </w:p>
    <w:p w:rsidR="00D07029" w:rsidRDefault="00D07029" w:rsidP="00555CF3">
      <w:pPr>
        <w:rPr>
          <w:rtl/>
        </w:rPr>
      </w:pPr>
      <w:bookmarkStart w:id="5726" w:name="_ETM_Q14_646339"/>
      <w:bookmarkStart w:id="5727" w:name="_ETM_Q14_646408"/>
      <w:bookmarkEnd w:id="5726"/>
      <w:bookmarkEnd w:id="5727"/>
      <w:r>
        <w:rPr>
          <w:rFonts w:hint="cs"/>
          <w:rtl/>
        </w:rPr>
        <w:t xml:space="preserve">עליזה בראשי, אין הצבעה </w:t>
      </w:r>
      <w:bookmarkStart w:id="5728" w:name="_ETM_Q14_649898"/>
      <w:bookmarkEnd w:id="5728"/>
      <w:r>
        <w:rPr>
          <w:rFonts w:hint="cs"/>
          <w:rtl/>
        </w:rPr>
        <w:t>כרגע. אי-אפשר לנהל צעקות ככה.</w:t>
      </w:r>
    </w:p>
    <w:p w:rsidR="00D07029" w:rsidRDefault="00D07029" w:rsidP="00555CF3">
      <w:pPr>
        <w:rPr>
          <w:rtl/>
        </w:rPr>
      </w:pPr>
      <w:bookmarkStart w:id="5729" w:name="_ETM_Q14_655513"/>
      <w:bookmarkStart w:id="5730" w:name="_ETM_Q14_655602"/>
      <w:bookmarkEnd w:id="5729"/>
      <w:bookmarkEnd w:id="5730"/>
    </w:p>
    <w:bookmarkStart w:id="5731" w:name="_ETM_Q14_655838" w:displacedByCustomXml="next"/>
    <w:bookmarkEnd w:id="5731" w:displacedByCustomXml="next"/>
    <w:bookmarkStart w:id="5732" w:name="_ETM_Q14_655925" w:displacedByCustomXml="next"/>
    <w:bookmarkEnd w:id="5732" w:displacedByCustomXml="next"/>
    <w:sdt>
      <w:sdtPr>
        <w:rPr>
          <w:rtl/>
        </w:rPr>
        <w:alias w:val="דובר_המשך"/>
        <w:tag w:val="&lt;ID&gt;5068&lt;/ID&gt;&lt;Name&gt;קארין אלהרר - יש עתיד&lt;/Name&gt;&lt;Data&gt;קארין אלהרר (יש עתיד)&lt;/Data&gt;&lt;Shortcut&gt;קאאל&lt;/Shortcut&gt;"/>
        <w:id w:val="-290523616"/>
        <w:placeholder>
          <w:docPart w:val="6B770ED5A1A44F3083F030238409BE07"/>
        </w:placeholder>
        <w15:color w:val="993366"/>
      </w:sdtPr>
      <w:sdtContent>
        <w:p w:rsidR="00D07029" w:rsidRDefault="00D07029" w:rsidP="00555CF3">
          <w:pPr>
            <w:pStyle w:val="-"/>
            <w:keepNext/>
            <w:rPr>
              <w:rtl/>
            </w:rPr>
          </w:pPr>
          <w:r w:rsidRPr="00275AF8">
            <w:rPr>
              <w:rStyle w:val="afe"/>
              <w:color w:val="000000"/>
              <w:rtl/>
            </w:rPr>
            <w:t>קארין אלהרר (יש עתיד)</w:t>
          </w:r>
          <w:r w:rsidRPr="00275AF8">
            <w:rPr>
              <w:color w:val="000000"/>
              <w:rtl/>
            </w:rPr>
            <w:t>:</w:t>
          </w:r>
        </w:p>
      </w:sdtContent>
    </w:sdt>
    <w:p w:rsidR="00D07029" w:rsidRDefault="00D07029" w:rsidP="00852CC3">
      <w:pPr>
        <w:rPr>
          <w:rtl/>
        </w:rPr>
      </w:pPr>
    </w:p>
    <w:p w:rsidR="00D07029" w:rsidRDefault="00D07029" w:rsidP="00555CF3">
      <w:pPr>
        <w:rPr>
          <w:rtl/>
        </w:rPr>
      </w:pPr>
      <w:bookmarkStart w:id="5733" w:name="_ETM_Q14_657201"/>
      <w:bookmarkEnd w:id="5733"/>
      <w:r>
        <w:rPr>
          <w:rFonts w:hint="cs"/>
          <w:rtl/>
        </w:rPr>
        <w:t>תודה, אדוני.</w:t>
      </w:r>
    </w:p>
    <w:p w:rsidR="00D07029" w:rsidRDefault="00D07029" w:rsidP="00555CF3">
      <w:pPr>
        <w:rPr>
          <w:rtl/>
        </w:rPr>
      </w:pPr>
      <w:bookmarkStart w:id="5734" w:name="_ETM_Q14_659215"/>
      <w:bookmarkStart w:id="5735" w:name="_ETM_Q14_659304"/>
      <w:bookmarkEnd w:id="5734"/>
      <w:bookmarkEnd w:id="5735"/>
    </w:p>
    <w:p w:rsidR="00D07029" w:rsidRDefault="00D07029" w:rsidP="00EB6430">
      <w:pPr>
        <w:rPr>
          <w:rtl/>
        </w:rPr>
      </w:pPr>
      <w:bookmarkStart w:id="5736" w:name="_ETM_Q14_659542"/>
      <w:bookmarkStart w:id="5737" w:name="_ETM_Q14_659617"/>
      <w:bookmarkEnd w:id="5736"/>
      <w:bookmarkEnd w:id="5737"/>
      <w:r>
        <w:rPr>
          <w:rFonts w:hint="cs"/>
          <w:rtl/>
        </w:rPr>
        <w:t xml:space="preserve">המצב השורר היום מאפשר </w:t>
      </w:r>
      <w:bookmarkStart w:id="5738" w:name="_ETM_Q14_661904"/>
      <w:bookmarkEnd w:id="5738"/>
      <w:r>
        <w:rPr>
          <w:rFonts w:hint="cs"/>
          <w:rtl/>
        </w:rPr>
        <w:t xml:space="preserve">לאנשים שנחשדו בביצוע הטרדות מיניות לשוב ולשמש בתפקידים הקרובים ביותר </w:t>
      </w:r>
      <w:bookmarkStart w:id="5739" w:name="_ETM_Q14_668457"/>
      <w:bookmarkEnd w:id="5739"/>
      <w:r>
        <w:rPr>
          <w:rFonts w:hint="cs"/>
          <w:rtl/>
        </w:rPr>
        <w:t xml:space="preserve">לאותם ילדים ואנשים עם מוגבלות: גננים, מחנכים, מטפלים, נהגי הסעות. </w:t>
      </w:r>
      <w:bookmarkStart w:id="5740" w:name="_ETM_Q14_677115"/>
      <w:bookmarkEnd w:id="5740"/>
      <w:r>
        <w:rPr>
          <w:rFonts w:hint="cs"/>
          <w:rtl/>
        </w:rPr>
        <w:t xml:space="preserve">במצב הזה אין כל דרישה להיות נקיים באופן מוחלט מכל </w:t>
      </w:r>
      <w:bookmarkStart w:id="5741" w:name="_ETM_Q14_680788"/>
      <w:bookmarkEnd w:id="5741"/>
      <w:r>
        <w:rPr>
          <w:rFonts w:hint="cs"/>
          <w:rtl/>
        </w:rPr>
        <w:t xml:space="preserve">חשד ועניין. </w:t>
      </w:r>
      <w:bookmarkStart w:id="5742" w:name="_ETM_Q14_683879"/>
      <w:bookmarkStart w:id="5743" w:name="_ETM_Q14_684090"/>
      <w:bookmarkStart w:id="5744" w:name="_ETM_Q14_684330"/>
      <w:bookmarkStart w:id="5745" w:name="_ETM_Q14_684370"/>
      <w:bookmarkEnd w:id="5742"/>
      <w:bookmarkEnd w:id="5743"/>
      <w:bookmarkEnd w:id="5744"/>
      <w:bookmarkEnd w:id="5745"/>
      <w:r>
        <w:rPr>
          <w:rFonts w:hint="cs"/>
          <w:rtl/>
        </w:rPr>
        <w:t>חמור מזה</w:t>
      </w:r>
      <w:r w:rsidR="006D1B51">
        <w:rPr>
          <w:rFonts w:hint="cs"/>
          <w:rtl/>
        </w:rPr>
        <w:t xml:space="preserve"> </w:t>
      </w:r>
      <w:r w:rsidR="006D1B51">
        <w:rPr>
          <w:rFonts w:hint="eastAsia"/>
        </w:rPr>
        <w:t>–</w:t>
      </w:r>
      <w:r>
        <w:rPr>
          <w:rFonts w:hint="cs"/>
          <w:rtl/>
        </w:rPr>
        <w:t xml:space="preserve"> גם כשיש הרשעה בפועל, האדם לא מורחק. </w:t>
      </w:r>
      <w:bookmarkStart w:id="5746" w:name="_ETM_Q14_689138"/>
      <w:bookmarkEnd w:id="5746"/>
      <w:r>
        <w:rPr>
          <w:rFonts w:hint="cs"/>
          <w:rtl/>
        </w:rPr>
        <w:t>זה מצב אבסורדי. זו הפקר</w:t>
      </w:r>
      <w:r w:rsidR="00EB6430">
        <w:rPr>
          <w:rFonts w:hint="cs"/>
          <w:rtl/>
        </w:rPr>
        <w:t>ה</w:t>
      </w:r>
      <w:r>
        <w:rPr>
          <w:rFonts w:hint="cs"/>
          <w:rtl/>
        </w:rPr>
        <w:t xml:space="preserve"> מוחלטת של הילדים ושל </w:t>
      </w:r>
      <w:bookmarkStart w:id="5747" w:name="_ETM_Q14_694014"/>
      <w:bookmarkEnd w:id="5747"/>
      <w:r>
        <w:rPr>
          <w:rFonts w:hint="cs"/>
          <w:rtl/>
        </w:rPr>
        <w:t xml:space="preserve">האנשים שהם חסרי ישע. המקום הבטוח ביותר הופך להיות המופקר </w:t>
      </w:r>
      <w:bookmarkStart w:id="5748" w:name="_ETM_Q14_703285"/>
      <w:bookmarkEnd w:id="5748"/>
      <w:r>
        <w:rPr>
          <w:rFonts w:hint="cs"/>
          <w:rtl/>
        </w:rPr>
        <w:t>ביותר.</w:t>
      </w:r>
    </w:p>
    <w:p w:rsidR="00D07029" w:rsidRDefault="00D07029" w:rsidP="00555CF3">
      <w:pPr>
        <w:rPr>
          <w:rtl/>
        </w:rPr>
      </w:pPr>
      <w:bookmarkStart w:id="5749" w:name="_ETM_Q14_702524"/>
      <w:bookmarkStart w:id="5750" w:name="_ETM_Q14_702756"/>
      <w:bookmarkEnd w:id="5749"/>
      <w:bookmarkEnd w:id="5750"/>
    </w:p>
    <w:p w:rsidR="00D07029" w:rsidRDefault="00D07029" w:rsidP="00EB6430">
      <w:pPr>
        <w:rPr>
          <w:rtl/>
        </w:rPr>
      </w:pPr>
      <w:bookmarkStart w:id="5751" w:name="_ETM_Q14_702999"/>
      <w:bookmarkStart w:id="5752" w:name="_ETM_Q14_703080"/>
      <w:bookmarkEnd w:id="5751"/>
      <w:bookmarkEnd w:id="5752"/>
      <w:r>
        <w:rPr>
          <w:rFonts w:hint="cs"/>
          <w:rtl/>
        </w:rPr>
        <w:t xml:space="preserve">כיום החוק למניעת העסקת עברייני מין לא חל על העבירות </w:t>
      </w:r>
      <w:bookmarkStart w:id="5753" w:name="_ETM_Q14_706799"/>
      <w:bookmarkEnd w:id="5753"/>
      <w:r>
        <w:rPr>
          <w:rFonts w:hint="cs"/>
          <w:rtl/>
        </w:rPr>
        <w:t xml:space="preserve">של הטרדה מינית, למרות שבשטח יש לא מעט מורשעים בעבירות </w:t>
      </w:r>
      <w:bookmarkStart w:id="5754" w:name="_ETM_Q14_714999"/>
      <w:bookmarkEnd w:id="5754"/>
      <w:r>
        <w:rPr>
          <w:rFonts w:hint="cs"/>
          <w:rtl/>
        </w:rPr>
        <w:t>מסוג זה.</w:t>
      </w:r>
      <w:bookmarkStart w:id="5755" w:name="_ETM_Q14_714325"/>
      <w:bookmarkStart w:id="5756" w:name="_ETM_Q14_714470"/>
      <w:bookmarkStart w:id="5757" w:name="_ETM_Q14_714720"/>
      <w:bookmarkStart w:id="5758" w:name="_ETM_Q14_714818"/>
      <w:bookmarkEnd w:id="5755"/>
      <w:bookmarkEnd w:id="5756"/>
      <w:bookmarkEnd w:id="5757"/>
      <w:bookmarkEnd w:id="5758"/>
      <w:r w:rsidR="00EB6430">
        <w:rPr>
          <w:rFonts w:hint="cs"/>
          <w:rtl/>
        </w:rPr>
        <w:t xml:space="preserve"> </w:t>
      </w:r>
      <w:r>
        <w:rPr>
          <w:rFonts w:hint="cs"/>
          <w:rtl/>
        </w:rPr>
        <w:t xml:space="preserve">פעמים רבות עבירות שנעשו באמצעות האינטרנט </w:t>
      </w:r>
      <w:r>
        <w:rPr>
          <w:rFonts w:hint="eastAsia"/>
        </w:rPr>
        <w:t>–</w:t>
      </w:r>
      <w:r>
        <w:rPr>
          <w:rFonts w:hint="cs"/>
          <w:rtl/>
        </w:rPr>
        <w:t xml:space="preserve"> ניסיון לייצר קשר </w:t>
      </w:r>
      <w:bookmarkStart w:id="5759" w:name="_ETM_Q14_720414"/>
      <w:bookmarkEnd w:id="5759"/>
      <w:r>
        <w:rPr>
          <w:rFonts w:hint="cs"/>
          <w:rtl/>
        </w:rPr>
        <w:t xml:space="preserve">עם קטינים, לפתות אותם להיפגש, לבקש מהם תמונות ולהעביר להם </w:t>
      </w:r>
      <w:bookmarkStart w:id="5760" w:name="_ETM_Q14_727685"/>
      <w:bookmarkEnd w:id="5760"/>
      <w:r>
        <w:rPr>
          <w:rFonts w:hint="cs"/>
          <w:rtl/>
        </w:rPr>
        <w:t xml:space="preserve">תמונות </w:t>
      </w:r>
      <w:r>
        <w:rPr>
          <w:rFonts w:hint="eastAsia"/>
          <w:rtl/>
        </w:rPr>
        <w:t>–</w:t>
      </w:r>
      <w:r>
        <w:rPr>
          <w:rFonts w:hint="cs"/>
          <w:rtl/>
        </w:rPr>
        <w:t xml:space="preserve"> </w:t>
      </w:r>
      <w:r>
        <w:rPr>
          <w:rtl/>
        </w:rPr>
        <w:t>אין שום היגיון שאדם שעשה את המעשים הללו ימשיך לעבוד בעבודות מהסוג הזה.</w:t>
      </w:r>
      <w:bookmarkStart w:id="5761" w:name="_ETM_Q14_728842"/>
      <w:bookmarkStart w:id="5762" w:name="_ETM_Q14_728963"/>
      <w:bookmarkStart w:id="5763" w:name="TOR_Q15"/>
      <w:bookmarkStart w:id="5764" w:name="_ETM_Q15_140818"/>
      <w:bookmarkEnd w:id="5761"/>
      <w:bookmarkEnd w:id="5762"/>
      <w:bookmarkEnd w:id="5763"/>
      <w:bookmarkEnd w:id="5764"/>
      <w:r>
        <w:rPr>
          <w:rFonts w:hint="cs"/>
          <w:rtl/>
        </w:rPr>
        <w:t xml:space="preserve"> ואני רוצה להדגיש: אני לא רוצה בהצעה הז</w:t>
      </w:r>
      <w:r w:rsidR="00EB6430">
        <w:rPr>
          <w:rFonts w:hint="cs"/>
          <w:rtl/>
        </w:rPr>
        <w:t>את</w:t>
      </w:r>
      <w:r>
        <w:rPr>
          <w:rFonts w:hint="cs"/>
          <w:rtl/>
        </w:rPr>
        <w:t xml:space="preserve"> לפגוע בחופש העיסוק של אנשים; </w:t>
      </w:r>
      <w:bookmarkStart w:id="5765" w:name="_ETM_Q15_148099"/>
      <w:bookmarkEnd w:id="5765"/>
      <w:r>
        <w:rPr>
          <w:rFonts w:hint="cs"/>
          <w:rtl/>
        </w:rPr>
        <w:t xml:space="preserve">אני רוצה לפגוע ביכולת שלהם לבוא באינטראקציה עם חסרי </w:t>
      </w:r>
      <w:bookmarkStart w:id="5766" w:name="_ETM_Q15_156912"/>
      <w:bookmarkEnd w:id="5766"/>
      <w:r>
        <w:rPr>
          <w:rFonts w:hint="cs"/>
          <w:rtl/>
        </w:rPr>
        <w:t xml:space="preserve">ישע. </w:t>
      </w:r>
    </w:p>
    <w:p w:rsidR="00D07029" w:rsidRDefault="00D07029" w:rsidP="00555CF3">
      <w:pPr>
        <w:rPr>
          <w:rtl/>
        </w:rPr>
      </w:pPr>
      <w:bookmarkStart w:id="5767" w:name="_ETM_Q15_150414"/>
      <w:bookmarkStart w:id="5768" w:name="_ETM_Q15_150446"/>
      <w:bookmarkEnd w:id="5767"/>
      <w:bookmarkEnd w:id="5768"/>
    </w:p>
    <w:p w:rsidR="00EB6430" w:rsidRDefault="00D07029" w:rsidP="00EB6430">
      <w:pPr>
        <w:rPr>
          <w:rtl/>
        </w:rPr>
      </w:pPr>
      <w:r w:rsidRPr="00306B7F">
        <w:rPr>
          <w:rFonts w:hint="cs"/>
          <w:rtl/>
        </w:rPr>
        <w:t>הצעת החוק קוראת להרחיב את הדרישות ולהבטיח שאותם אנשים ש</w:t>
      </w:r>
      <w:r>
        <w:rPr>
          <w:rFonts w:hint="cs"/>
          <w:rtl/>
        </w:rPr>
        <w:t xml:space="preserve">אנחנו </w:t>
      </w:r>
      <w:r w:rsidRPr="00306B7F">
        <w:rPr>
          <w:rFonts w:hint="cs"/>
          <w:rtl/>
        </w:rPr>
        <w:t>אמורים</w:t>
      </w:r>
      <w:r>
        <w:rPr>
          <w:rFonts w:hint="cs"/>
          <w:rtl/>
        </w:rPr>
        <w:t xml:space="preserve"> ל</w:t>
      </w:r>
      <w:r w:rsidRPr="00306B7F">
        <w:rPr>
          <w:rFonts w:hint="cs"/>
          <w:rtl/>
        </w:rPr>
        <w:t xml:space="preserve">סמוך </w:t>
      </w:r>
      <w:r>
        <w:rPr>
          <w:rFonts w:hint="cs"/>
          <w:rtl/>
        </w:rPr>
        <w:t xml:space="preserve">עליהם </w:t>
      </w:r>
      <w:r w:rsidRPr="00306B7F">
        <w:rPr>
          <w:rFonts w:hint="cs"/>
          <w:rtl/>
        </w:rPr>
        <w:t>בעיניים עצומות יהיו נקיים מכל חשד.</w:t>
      </w:r>
      <w:r>
        <w:rPr>
          <w:rFonts w:hint="cs"/>
          <w:rtl/>
        </w:rPr>
        <w:t xml:space="preserve"> </w:t>
      </w:r>
      <w:r w:rsidRPr="00306B7F">
        <w:rPr>
          <w:rFonts w:hint="cs"/>
          <w:rtl/>
        </w:rPr>
        <w:t>לצערי</w:t>
      </w:r>
      <w:r>
        <w:rPr>
          <w:rFonts w:hint="cs"/>
          <w:rtl/>
        </w:rPr>
        <w:t>, אנחנו שומעים</w:t>
      </w:r>
      <w:r w:rsidRPr="00306B7F">
        <w:rPr>
          <w:rFonts w:hint="cs"/>
          <w:rtl/>
        </w:rPr>
        <w:t xml:space="preserve"> בחודשים האחרונים </w:t>
      </w:r>
      <w:r>
        <w:rPr>
          <w:rFonts w:hint="cs"/>
          <w:rtl/>
        </w:rPr>
        <w:t>על יותר מדי מ</w:t>
      </w:r>
      <w:r w:rsidRPr="00306B7F">
        <w:rPr>
          <w:rFonts w:hint="cs"/>
          <w:rtl/>
        </w:rPr>
        <w:t>קרים של הטרדות מיניות כלפי קטינים, דווקא מהמעגל הקרוב להם</w:t>
      </w:r>
      <w:r>
        <w:rPr>
          <w:rFonts w:hint="cs"/>
          <w:rtl/>
        </w:rPr>
        <w:t xml:space="preserve">. התפקיד שלנו, כמדינה, </w:t>
      </w:r>
      <w:r w:rsidR="00EB6430">
        <w:rPr>
          <w:rFonts w:hint="cs"/>
          <w:rtl/>
        </w:rPr>
        <w:t xml:space="preserve">של </w:t>
      </w:r>
      <w:r>
        <w:rPr>
          <w:rFonts w:hint="cs"/>
          <w:rtl/>
        </w:rPr>
        <w:t xml:space="preserve">הכנסת כריבון, </w:t>
      </w:r>
      <w:bookmarkStart w:id="5769" w:name="_ETM_Q15_179194"/>
      <w:bookmarkEnd w:id="5769"/>
      <w:r>
        <w:rPr>
          <w:rFonts w:hint="cs"/>
          <w:rtl/>
        </w:rPr>
        <w:t xml:space="preserve">הוא </w:t>
      </w:r>
      <w:r w:rsidRPr="00306B7F">
        <w:rPr>
          <w:rFonts w:hint="cs"/>
          <w:rtl/>
        </w:rPr>
        <w:t xml:space="preserve">לדאוג שכל החסמים </w:t>
      </w:r>
      <w:r>
        <w:rPr>
          <w:rFonts w:hint="cs"/>
          <w:rtl/>
        </w:rPr>
        <w:t>ה</w:t>
      </w:r>
      <w:r w:rsidRPr="00306B7F">
        <w:rPr>
          <w:rFonts w:hint="cs"/>
          <w:rtl/>
        </w:rPr>
        <w:t>קיימים</w:t>
      </w:r>
      <w:r>
        <w:rPr>
          <w:rFonts w:hint="cs"/>
          <w:rtl/>
        </w:rPr>
        <w:t xml:space="preserve"> כולם יהיו קשים יותר בפני א</w:t>
      </w:r>
      <w:bookmarkStart w:id="5770" w:name="_ETM_Q15_186971"/>
      <w:bookmarkEnd w:id="5770"/>
      <w:r>
        <w:rPr>
          <w:rFonts w:hint="cs"/>
          <w:rtl/>
        </w:rPr>
        <w:t>נשים שרוצים לפגוע</w:t>
      </w:r>
      <w:r w:rsidR="00EB6430">
        <w:rPr>
          <w:rFonts w:hint="cs"/>
          <w:rtl/>
        </w:rPr>
        <w:t>;</w:t>
      </w:r>
      <w:r>
        <w:rPr>
          <w:rFonts w:hint="cs"/>
          <w:rtl/>
        </w:rPr>
        <w:t xml:space="preserve"> שאנחנו נמנע את המקרה הבא; שאם צריך </w:t>
      </w:r>
      <w:bookmarkStart w:id="5771" w:name="_ETM_Q15_191277"/>
      <w:bookmarkEnd w:id="5771"/>
      <w:r>
        <w:rPr>
          <w:rFonts w:hint="cs"/>
          <w:rtl/>
        </w:rPr>
        <w:t xml:space="preserve">עוד סינון </w:t>
      </w:r>
      <w:r>
        <w:rPr>
          <w:rtl/>
        </w:rPr>
        <w:t>–</w:t>
      </w:r>
      <w:r>
        <w:rPr>
          <w:rFonts w:hint="cs"/>
          <w:rtl/>
        </w:rPr>
        <w:t xml:space="preserve"> נעביר עוד סינון</w:t>
      </w:r>
      <w:r w:rsidRPr="00306B7F">
        <w:rPr>
          <w:rFonts w:hint="cs"/>
          <w:rtl/>
        </w:rPr>
        <w:t xml:space="preserve">. לצערי, רוב המערכות עדיין פרוצות </w:t>
      </w:r>
      <w:r>
        <w:rPr>
          <w:rFonts w:hint="cs"/>
          <w:rtl/>
        </w:rPr>
        <w:t>מדי. החוק הזה נוע</w:t>
      </w:r>
      <w:r w:rsidRPr="00306B7F">
        <w:rPr>
          <w:rFonts w:hint="cs"/>
          <w:rtl/>
        </w:rPr>
        <w:t xml:space="preserve">ד בסך הכול להרחיב את </w:t>
      </w:r>
      <w:r>
        <w:rPr>
          <w:rFonts w:hint="cs"/>
          <w:rtl/>
        </w:rPr>
        <w:t>האפשר</w:t>
      </w:r>
      <w:r w:rsidRPr="00306B7F">
        <w:rPr>
          <w:rFonts w:hint="cs"/>
          <w:rtl/>
        </w:rPr>
        <w:t xml:space="preserve">ות </w:t>
      </w:r>
      <w:r>
        <w:rPr>
          <w:rFonts w:hint="cs"/>
          <w:rtl/>
        </w:rPr>
        <w:t xml:space="preserve">של מניעת ההעסקה </w:t>
      </w:r>
      <w:r w:rsidRPr="00306B7F">
        <w:rPr>
          <w:rFonts w:hint="cs"/>
          <w:rtl/>
        </w:rPr>
        <w:t xml:space="preserve">גם להטרדה מינית. </w:t>
      </w:r>
      <w:r>
        <w:rPr>
          <w:rFonts w:hint="cs"/>
          <w:rtl/>
        </w:rPr>
        <w:t xml:space="preserve">זה נשמע </w:t>
      </w:r>
      <w:r w:rsidRPr="00306B7F">
        <w:rPr>
          <w:rFonts w:hint="cs"/>
          <w:rtl/>
        </w:rPr>
        <w:t>קטן</w:t>
      </w:r>
      <w:r>
        <w:rPr>
          <w:rFonts w:hint="cs"/>
          <w:rtl/>
        </w:rPr>
        <w:t xml:space="preserve">, קטנוני, </w:t>
      </w:r>
      <w:r w:rsidRPr="00306B7F">
        <w:rPr>
          <w:rFonts w:hint="cs"/>
          <w:rtl/>
        </w:rPr>
        <w:t xml:space="preserve">אבל </w:t>
      </w:r>
      <w:r>
        <w:rPr>
          <w:rFonts w:hint="cs"/>
          <w:rtl/>
        </w:rPr>
        <w:t>זה גדול</w:t>
      </w:r>
      <w:r w:rsidR="00EB6430">
        <w:rPr>
          <w:rFonts w:hint="cs"/>
          <w:rtl/>
        </w:rPr>
        <w:t>,</w:t>
      </w:r>
      <w:r>
        <w:rPr>
          <w:rFonts w:hint="cs"/>
          <w:rtl/>
        </w:rPr>
        <w:t xml:space="preserve"> וזה עשוי לשנות חיים של </w:t>
      </w:r>
      <w:bookmarkStart w:id="5772" w:name="_ETM_Q15_209803"/>
      <w:bookmarkEnd w:id="5772"/>
      <w:r>
        <w:rPr>
          <w:rFonts w:hint="cs"/>
          <w:rtl/>
        </w:rPr>
        <w:t xml:space="preserve">אדם. </w:t>
      </w:r>
    </w:p>
    <w:p w:rsidR="00EB6430" w:rsidRDefault="00EB6430" w:rsidP="00EB6430">
      <w:pPr>
        <w:rPr>
          <w:rtl/>
        </w:rPr>
      </w:pPr>
    </w:p>
    <w:p w:rsidR="00D07029" w:rsidRDefault="00D07029" w:rsidP="00EB6430">
      <w:pPr>
        <w:rPr>
          <w:rtl/>
        </w:rPr>
      </w:pPr>
      <w:r>
        <w:rPr>
          <w:rFonts w:hint="cs"/>
          <w:rtl/>
        </w:rPr>
        <w:t>ההצעה נולדה ב</w:t>
      </w:r>
      <w:r w:rsidRPr="00306B7F">
        <w:rPr>
          <w:rFonts w:hint="cs"/>
          <w:rtl/>
        </w:rPr>
        <w:t>י</w:t>
      </w:r>
      <w:r>
        <w:rPr>
          <w:rFonts w:hint="cs"/>
          <w:rtl/>
        </w:rPr>
        <w:t>חד עם המועצה לשלום הילד</w:t>
      </w:r>
      <w:r w:rsidR="00EB6430">
        <w:rPr>
          <w:rFonts w:hint="cs"/>
          <w:rtl/>
        </w:rPr>
        <w:t>,</w:t>
      </w:r>
      <w:r>
        <w:rPr>
          <w:rFonts w:hint="cs"/>
          <w:rtl/>
        </w:rPr>
        <w:t xml:space="preserve"> וזה המקום להודות </w:t>
      </w:r>
      <w:bookmarkStart w:id="5773" w:name="_ETM_Q15_217865"/>
      <w:bookmarkEnd w:id="5773"/>
      <w:r>
        <w:rPr>
          <w:rFonts w:hint="cs"/>
          <w:rtl/>
        </w:rPr>
        <w:t xml:space="preserve">לה על שהפנתה את תשומת ליבי לעניין. התיקון הזה </w:t>
      </w:r>
      <w:bookmarkStart w:id="5774" w:name="_ETM_Q15_220011"/>
      <w:bookmarkEnd w:id="5774"/>
      <w:r>
        <w:rPr>
          <w:rFonts w:hint="cs"/>
          <w:rtl/>
        </w:rPr>
        <w:t>הגיע גם באמצעות מקרה ש</w:t>
      </w:r>
      <w:r w:rsidRPr="00306B7F">
        <w:rPr>
          <w:rFonts w:hint="cs"/>
          <w:rtl/>
        </w:rPr>
        <w:t>דווח לפני שנה וחצי</w:t>
      </w:r>
      <w:r w:rsidR="00EB6430">
        <w:rPr>
          <w:rFonts w:hint="cs"/>
          <w:rtl/>
        </w:rPr>
        <w:t xml:space="preserve"> </w:t>
      </w:r>
      <w:r w:rsidR="00EB6430">
        <w:rPr>
          <w:rFonts w:hint="eastAsia"/>
        </w:rPr>
        <w:t>–</w:t>
      </w:r>
      <w:r w:rsidRPr="00306B7F">
        <w:rPr>
          <w:rFonts w:hint="cs"/>
          <w:rtl/>
        </w:rPr>
        <w:t xml:space="preserve"> מקרה של מורה לילד עם צרכים מיוחדים, איש חינוך, </w:t>
      </w:r>
      <w:r>
        <w:rPr>
          <w:rFonts w:hint="cs"/>
          <w:rtl/>
        </w:rPr>
        <w:t>ש</w:t>
      </w:r>
      <w:r w:rsidRPr="00306B7F">
        <w:rPr>
          <w:rFonts w:hint="cs"/>
          <w:rtl/>
        </w:rPr>
        <w:t xml:space="preserve">ניהל קשר מיני באמצעות הודעות והטרדות כלפי ילד בן </w:t>
      </w:r>
      <w:r w:rsidRPr="00306B7F">
        <w:rPr>
          <w:lang w:bidi="en-US"/>
        </w:rPr>
        <w:t>14</w:t>
      </w:r>
      <w:r w:rsidR="00EB6430">
        <w:rPr>
          <w:rFonts w:hint="cs"/>
          <w:rtl/>
        </w:rPr>
        <w:t>:</w:t>
      </w:r>
      <w:r>
        <w:rPr>
          <w:rFonts w:hint="cs"/>
          <w:rtl/>
        </w:rPr>
        <w:t xml:space="preserve"> </w:t>
      </w:r>
      <w:r w:rsidRPr="00306B7F">
        <w:rPr>
          <w:rFonts w:hint="cs"/>
          <w:rtl/>
        </w:rPr>
        <w:t>הודעות פייסבוק, שיחות טלפון</w:t>
      </w:r>
      <w:r>
        <w:rPr>
          <w:rFonts w:hint="cs"/>
          <w:rtl/>
        </w:rPr>
        <w:t>.</w:t>
      </w:r>
      <w:r w:rsidRPr="00306B7F">
        <w:rPr>
          <w:rFonts w:hint="cs"/>
          <w:rtl/>
        </w:rPr>
        <w:t xml:space="preserve"> </w:t>
      </w:r>
      <w:r>
        <w:rPr>
          <w:rFonts w:hint="cs"/>
          <w:rtl/>
        </w:rPr>
        <w:t>ה</w:t>
      </w:r>
      <w:r w:rsidRPr="00306B7F">
        <w:rPr>
          <w:rFonts w:hint="cs"/>
          <w:rtl/>
        </w:rPr>
        <w:t>וא יודע שה</w:t>
      </w:r>
      <w:r>
        <w:rPr>
          <w:rFonts w:hint="cs"/>
          <w:rtl/>
        </w:rPr>
        <w:t>ילד</w:t>
      </w:r>
      <w:r w:rsidRPr="00306B7F">
        <w:rPr>
          <w:rFonts w:hint="cs"/>
          <w:rtl/>
        </w:rPr>
        <w:t xml:space="preserve"> </w:t>
      </w:r>
      <w:r>
        <w:rPr>
          <w:rFonts w:hint="cs"/>
          <w:rtl/>
        </w:rPr>
        <w:t>ב</w:t>
      </w:r>
      <w:r w:rsidRPr="00306B7F">
        <w:rPr>
          <w:rFonts w:hint="cs"/>
          <w:rtl/>
        </w:rPr>
        <w:t xml:space="preserve">ן </w:t>
      </w:r>
      <w:r w:rsidRPr="00306B7F">
        <w:rPr>
          <w:lang w:bidi="en-US"/>
        </w:rPr>
        <w:t>14</w:t>
      </w:r>
      <w:r>
        <w:rPr>
          <w:rFonts w:hint="cs"/>
          <w:rtl/>
        </w:rPr>
        <w:t xml:space="preserve">, הוא יודע שזה </w:t>
      </w:r>
      <w:bookmarkStart w:id="5775" w:name="_ETM_Q15_244476"/>
      <w:bookmarkEnd w:id="5775"/>
      <w:r>
        <w:rPr>
          <w:rFonts w:hint="cs"/>
          <w:rtl/>
        </w:rPr>
        <w:t xml:space="preserve">לא בסדר, </w:t>
      </w:r>
      <w:r w:rsidR="00EB6430">
        <w:rPr>
          <w:rFonts w:hint="cs"/>
          <w:rtl/>
        </w:rPr>
        <w:t>ש</w:t>
      </w:r>
      <w:r>
        <w:rPr>
          <w:rFonts w:hint="cs"/>
          <w:rtl/>
        </w:rPr>
        <w:t xml:space="preserve">זו הטרדה לכל דבר ועניין. </w:t>
      </w:r>
      <w:r w:rsidRPr="00306B7F">
        <w:rPr>
          <w:rFonts w:hint="cs"/>
          <w:rtl/>
        </w:rPr>
        <w:t xml:space="preserve">זה לא אדם שאמור לעבוד עם קטינים. </w:t>
      </w:r>
    </w:p>
    <w:p w:rsidR="00D07029" w:rsidRDefault="00D07029" w:rsidP="00555CF3">
      <w:pPr>
        <w:rPr>
          <w:rtl/>
        </w:rPr>
      </w:pPr>
    </w:p>
    <w:p w:rsidR="00D07029" w:rsidRDefault="00D07029" w:rsidP="00EB6430">
      <w:pPr>
        <w:rPr>
          <w:rtl/>
        </w:rPr>
      </w:pPr>
      <w:r w:rsidRPr="00306B7F">
        <w:rPr>
          <w:rFonts w:hint="cs"/>
          <w:rtl/>
        </w:rPr>
        <w:t>הממשלה</w:t>
      </w:r>
      <w:r>
        <w:rPr>
          <w:rFonts w:hint="cs"/>
          <w:rtl/>
        </w:rPr>
        <w:t xml:space="preserve">, באמצעות ועדת </w:t>
      </w:r>
      <w:bookmarkStart w:id="5776" w:name="_ETM_Q15_254945"/>
      <w:bookmarkEnd w:id="5776"/>
      <w:r>
        <w:rPr>
          <w:rFonts w:hint="cs"/>
          <w:rtl/>
        </w:rPr>
        <w:t xml:space="preserve">שרים לענייני חקיקה, עושה לה איזושהי דרך קבועה </w:t>
      </w:r>
      <w:r>
        <w:rPr>
          <w:rFonts w:hint="eastAsia"/>
          <w:rtl/>
        </w:rPr>
        <w:t>–</w:t>
      </w:r>
      <w:r>
        <w:rPr>
          <w:rFonts w:hint="cs"/>
          <w:rtl/>
        </w:rPr>
        <w:t xml:space="preserve"> או שהיא לא באמת קוראת את ההצעות או שהיא פשוט אומרת: נדחה אותן, ואחרינו המבול. </w:t>
      </w:r>
      <w:r w:rsidRPr="00306B7F">
        <w:rPr>
          <w:rFonts w:hint="cs"/>
          <w:rtl/>
        </w:rPr>
        <w:t>משרד המשפטי</w:t>
      </w:r>
      <w:r>
        <w:rPr>
          <w:rFonts w:hint="cs"/>
          <w:rtl/>
        </w:rPr>
        <w:t>ם בחר שלא לתמוך בהצעה החשובה הזאת, ו</w:t>
      </w:r>
      <w:r w:rsidRPr="00306B7F">
        <w:rPr>
          <w:rFonts w:hint="cs"/>
          <w:rtl/>
        </w:rPr>
        <w:t xml:space="preserve">יותר משזה כואב ומאכזב, זה מסוכן. </w:t>
      </w:r>
      <w:r>
        <w:rPr>
          <w:rFonts w:hint="cs"/>
          <w:rtl/>
        </w:rPr>
        <w:t xml:space="preserve">זה לא מסוכן למציעה, זה </w:t>
      </w:r>
      <w:bookmarkStart w:id="5777" w:name="_ETM_Q15_282855"/>
      <w:bookmarkEnd w:id="5777"/>
      <w:r>
        <w:rPr>
          <w:rFonts w:hint="cs"/>
          <w:rtl/>
        </w:rPr>
        <w:t xml:space="preserve">לא מסוכן לנו שיושבים כאן; זה מסוכן לילדים </w:t>
      </w:r>
      <w:bookmarkStart w:id="5778" w:name="_ETM_Q15_284079"/>
      <w:bookmarkEnd w:id="5778"/>
      <w:r>
        <w:rPr>
          <w:rFonts w:hint="cs"/>
          <w:rtl/>
        </w:rPr>
        <w:t xml:space="preserve">שלנו וזה מסוכן לכל ילדי ישראל. </w:t>
      </w:r>
    </w:p>
    <w:p w:rsidR="00D07029" w:rsidRDefault="00D07029" w:rsidP="00555CF3">
      <w:pPr>
        <w:rPr>
          <w:rtl/>
        </w:rPr>
      </w:pPr>
      <w:bookmarkStart w:id="5779" w:name="_ETM_Q15_289119"/>
      <w:bookmarkStart w:id="5780" w:name="_ETM_Q15_289148"/>
      <w:bookmarkEnd w:id="5779"/>
      <w:bookmarkEnd w:id="5780"/>
    </w:p>
    <w:p w:rsidR="00D07029" w:rsidRDefault="00D07029" w:rsidP="00EB6430">
      <w:pPr>
        <w:rPr>
          <w:rtl/>
        </w:rPr>
      </w:pPr>
      <w:bookmarkStart w:id="5781" w:name="_ETM_Q15_289395"/>
      <w:bookmarkStart w:id="5782" w:name="_ETM_Q15_289426"/>
      <w:bookmarkEnd w:id="5781"/>
      <w:bookmarkEnd w:id="5782"/>
      <w:r w:rsidRPr="00306B7F">
        <w:rPr>
          <w:rFonts w:hint="cs"/>
          <w:rtl/>
        </w:rPr>
        <w:t xml:space="preserve">אני קוראת לממשלה, </w:t>
      </w:r>
      <w:r>
        <w:rPr>
          <w:rFonts w:hint="cs"/>
          <w:rtl/>
        </w:rPr>
        <w:t>באמת: הטרדה מינית היא לא פחות מסוכנת</w:t>
      </w:r>
      <w:r w:rsidR="00EB6430">
        <w:rPr>
          <w:rFonts w:hint="cs"/>
          <w:rtl/>
        </w:rPr>
        <w:t>.</w:t>
      </w:r>
      <w:r>
        <w:rPr>
          <w:rFonts w:hint="cs"/>
          <w:rtl/>
        </w:rPr>
        <w:t xml:space="preserve"> הטרדה מינית היא לא פחות פוגענית. </w:t>
      </w:r>
      <w:r w:rsidRPr="00306B7F">
        <w:rPr>
          <w:rFonts w:hint="cs"/>
          <w:rtl/>
        </w:rPr>
        <w:t>קחו אחריות</w:t>
      </w:r>
      <w:r>
        <w:rPr>
          <w:rFonts w:hint="cs"/>
          <w:rtl/>
        </w:rPr>
        <w:t xml:space="preserve">, </w:t>
      </w:r>
      <w:bookmarkStart w:id="5783" w:name="_ETM_Q15_301991"/>
      <w:bookmarkEnd w:id="5783"/>
      <w:r>
        <w:rPr>
          <w:rFonts w:hint="cs"/>
          <w:rtl/>
        </w:rPr>
        <w:t>תפסיקו לדחות הצעות</w:t>
      </w:r>
      <w:r w:rsidRPr="00306B7F">
        <w:rPr>
          <w:rFonts w:hint="cs"/>
          <w:rtl/>
        </w:rPr>
        <w:t xml:space="preserve">. </w:t>
      </w:r>
      <w:r>
        <w:rPr>
          <w:rFonts w:hint="cs"/>
          <w:rtl/>
        </w:rPr>
        <w:t xml:space="preserve">אם אתם מתנגדים, תגידו ביושר: מתנגדים, למרות </w:t>
      </w:r>
      <w:bookmarkStart w:id="5784" w:name="_ETM_Q15_304546"/>
      <w:bookmarkEnd w:id="5784"/>
      <w:r>
        <w:rPr>
          <w:rFonts w:hint="cs"/>
          <w:rtl/>
        </w:rPr>
        <w:t xml:space="preserve">שאני לא רואה שום סיבה מקצועית ועניינית להתנגד. אבל אם </w:t>
      </w:r>
      <w:bookmarkStart w:id="5785" w:name="_ETM_Q15_312632"/>
      <w:bookmarkEnd w:id="5785"/>
      <w:r>
        <w:rPr>
          <w:rFonts w:hint="cs"/>
          <w:rtl/>
        </w:rPr>
        <w:t xml:space="preserve">יש כזאת </w:t>
      </w:r>
      <w:r>
        <w:rPr>
          <w:rtl/>
        </w:rPr>
        <w:t>–</w:t>
      </w:r>
      <w:r>
        <w:rPr>
          <w:rFonts w:hint="cs"/>
          <w:rtl/>
        </w:rPr>
        <w:t xml:space="preserve"> תאמרו אותה, ותאמרו אותה בקול ברור. תפסיקו </w:t>
      </w:r>
      <w:bookmarkStart w:id="5786" w:name="_ETM_Q15_316231"/>
      <w:bookmarkEnd w:id="5786"/>
      <w:r>
        <w:rPr>
          <w:rFonts w:hint="cs"/>
          <w:rtl/>
        </w:rPr>
        <w:t xml:space="preserve">עם השיטה </w:t>
      </w:r>
      <w:proofErr w:type="spellStart"/>
      <w:r>
        <w:rPr>
          <w:rFonts w:hint="cs"/>
          <w:rtl/>
        </w:rPr>
        <w:t>הבאמת</w:t>
      </w:r>
      <w:proofErr w:type="spellEnd"/>
      <w:r>
        <w:rPr>
          <w:rFonts w:hint="cs"/>
          <w:rtl/>
        </w:rPr>
        <w:t xml:space="preserve">-עצובה הזאת של להחליט שלא להחליט. </w:t>
      </w:r>
      <w:bookmarkStart w:id="5787" w:name="_ETM_Q15_321119"/>
      <w:bookmarkEnd w:id="5787"/>
      <w:r>
        <w:rPr>
          <w:rFonts w:hint="cs"/>
          <w:rtl/>
        </w:rPr>
        <w:t>אי-אפשר לנהל מדינה בצורה כזאת</w:t>
      </w:r>
      <w:r w:rsidR="00EB6430">
        <w:rPr>
          <w:rFonts w:hint="cs"/>
          <w:rtl/>
        </w:rPr>
        <w:t>.</w:t>
      </w:r>
      <w:r>
        <w:rPr>
          <w:rFonts w:hint="cs"/>
          <w:rtl/>
        </w:rPr>
        <w:t xml:space="preserve"> ואתם יושבים בוועדת שרים כדי </w:t>
      </w:r>
      <w:bookmarkStart w:id="5788" w:name="_ETM_Q15_327276"/>
      <w:bookmarkEnd w:id="5788"/>
      <w:r>
        <w:rPr>
          <w:rFonts w:hint="cs"/>
          <w:rtl/>
        </w:rPr>
        <w:t xml:space="preserve">לקבל החלטות. אני באופן אישי מתנגדת לשיטה הזאת של </w:t>
      </w:r>
      <w:bookmarkStart w:id="5789" w:name="_ETM_Q15_329955"/>
      <w:bookmarkEnd w:id="5789"/>
      <w:r>
        <w:rPr>
          <w:rFonts w:hint="cs"/>
          <w:rtl/>
        </w:rPr>
        <w:t xml:space="preserve">ועדת שרים, אבל אם כבר יש שיטה כזאת, לפחות תעמדו </w:t>
      </w:r>
      <w:bookmarkStart w:id="5790" w:name="_ETM_Q15_337635"/>
      <w:bookmarkEnd w:id="5790"/>
      <w:r>
        <w:rPr>
          <w:rFonts w:hint="cs"/>
          <w:rtl/>
        </w:rPr>
        <w:t>בה. תעשו מעשה, תהיו אמיצים</w:t>
      </w:r>
      <w:r w:rsidR="00EB6430">
        <w:rPr>
          <w:rFonts w:hint="cs"/>
          <w:rtl/>
        </w:rPr>
        <w:t>.</w:t>
      </w:r>
      <w:r>
        <w:rPr>
          <w:rFonts w:hint="cs"/>
          <w:rtl/>
        </w:rPr>
        <w:t xml:space="preserve"> לא רוצים </w:t>
      </w:r>
      <w:r>
        <w:rPr>
          <w:rtl/>
        </w:rPr>
        <w:t>–</w:t>
      </w:r>
      <w:r>
        <w:rPr>
          <w:rFonts w:hint="cs"/>
          <w:rtl/>
        </w:rPr>
        <w:t xml:space="preserve"> תגידו: </w:t>
      </w:r>
      <w:bookmarkStart w:id="5791" w:name="_ETM_Q15_343035"/>
      <w:bookmarkEnd w:id="5791"/>
      <w:r>
        <w:rPr>
          <w:rFonts w:hint="cs"/>
          <w:rtl/>
        </w:rPr>
        <w:t>לא רוצים. אל תפקירו דווקא את החלשים בשטח. זה יכו</w:t>
      </w:r>
      <w:bookmarkStart w:id="5792" w:name="_ETM_Q15_347587"/>
      <w:bookmarkEnd w:id="5792"/>
      <w:r>
        <w:rPr>
          <w:rFonts w:hint="cs"/>
          <w:rtl/>
        </w:rPr>
        <w:t xml:space="preserve">ל להיות הילד של כל אחד מאיתנו, השכן או השכנה </w:t>
      </w:r>
      <w:bookmarkStart w:id="5793" w:name="_ETM_Q15_350917"/>
      <w:bookmarkEnd w:id="5793"/>
      <w:r>
        <w:rPr>
          <w:rFonts w:hint="cs"/>
          <w:rtl/>
        </w:rPr>
        <w:t>או כל אדם קרוב</w:t>
      </w:r>
      <w:r w:rsidR="00EB6430">
        <w:rPr>
          <w:rFonts w:hint="cs"/>
          <w:rtl/>
        </w:rPr>
        <w:t xml:space="preserve"> אחר</w:t>
      </w:r>
      <w:r>
        <w:rPr>
          <w:rFonts w:hint="cs"/>
          <w:rtl/>
        </w:rPr>
        <w:t xml:space="preserve">. </w:t>
      </w:r>
    </w:p>
    <w:p w:rsidR="00D07029" w:rsidRDefault="00D07029" w:rsidP="00555CF3">
      <w:pPr>
        <w:rPr>
          <w:rtl/>
        </w:rPr>
      </w:pPr>
      <w:bookmarkStart w:id="5794" w:name="_ETM_Q15_354157"/>
      <w:bookmarkStart w:id="5795" w:name="_ETM_Q15_354207"/>
      <w:bookmarkEnd w:id="5794"/>
      <w:bookmarkEnd w:id="5795"/>
    </w:p>
    <w:p w:rsidR="00D07029" w:rsidRPr="00306B7F" w:rsidRDefault="00D07029" w:rsidP="00555CF3">
      <w:pPr>
        <w:rPr>
          <w:rtl/>
        </w:rPr>
      </w:pPr>
      <w:bookmarkStart w:id="5796" w:name="_ETM_Q15_354450"/>
      <w:bookmarkStart w:id="5797" w:name="_ETM_Q15_354483"/>
      <w:bookmarkEnd w:id="5796"/>
      <w:bookmarkEnd w:id="5797"/>
      <w:r>
        <w:rPr>
          <w:rFonts w:hint="cs"/>
          <w:rtl/>
        </w:rPr>
        <w:t xml:space="preserve">אני מפצירה בכנסת לתמוך בהצעת </w:t>
      </w:r>
      <w:bookmarkStart w:id="5798" w:name="_ETM_Q15_356758"/>
      <w:bookmarkEnd w:id="5798"/>
      <w:r>
        <w:rPr>
          <w:rFonts w:hint="cs"/>
          <w:rtl/>
        </w:rPr>
        <w:t xml:space="preserve">החוק, כדי שאם הממשלה לא מסוגלת, אולי הכנסת </w:t>
      </w:r>
      <w:bookmarkStart w:id="5799" w:name="_ETM_Q15_363218"/>
      <w:bookmarkEnd w:id="5799"/>
      <w:r>
        <w:rPr>
          <w:rFonts w:hint="cs"/>
          <w:rtl/>
        </w:rPr>
        <w:t>תמלא את מקומה. תודה</w:t>
      </w:r>
      <w:r w:rsidRPr="00306B7F">
        <w:rPr>
          <w:rFonts w:hint="cs"/>
          <w:rtl/>
        </w:rPr>
        <w:t>.</w:t>
      </w:r>
    </w:p>
    <w:p w:rsidR="00D07029" w:rsidRDefault="00D07029" w:rsidP="00555CF3">
      <w:pPr>
        <w:rPr>
          <w:rtl/>
        </w:rPr>
      </w:pPr>
    </w:p>
    <w:bookmarkStart w:id="5800" w:name="_ETM_Q15_364976" w:displacedByCustomXml="next"/>
    <w:bookmarkEnd w:id="5800" w:displacedByCustomXml="next"/>
    <w:bookmarkStart w:id="5801" w:name="_ETM_Q15_365055" w:displacedByCustomXml="next"/>
    <w:bookmarkEnd w:id="5801" w:displacedByCustomXml="next"/>
    <w:sdt>
      <w:sdtPr>
        <w:rPr>
          <w:rtl/>
        </w:rPr>
        <w:alias w:val="יור"/>
        <w:tag w:val="&lt;ID&gt;5533&lt;/ID&gt;&lt;Name&gt;יצחק וקנין - יו&quot;ר&lt;/Name&gt;&lt;Data&gt;יצחק וקנין&lt;/Data&gt;&lt;Shortcut&gt;&lt;/Shortcut&gt;"/>
        <w:id w:val="654110219"/>
        <w:placeholder>
          <w:docPart w:val="49DE211236DB40F5B6988851E656EB1A"/>
        </w:placeholder>
        <w15:color w:val="993366"/>
      </w:sdtPr>
      <w:sdtContent>
        <w:p w:rsidR="00D07029" w:rsidRDefault="00D07029" w:rsidP="00555CF3">
          <w:pPr>
            <w:pStyle w:val="af6"/>
            <w:keepNext/>
            <w:rPr>
              <w:rtl/>
            </w:rPr>
          </w:pPr>
          <w:r w:rsidRPr="00A56CE1">
            <w:rPr>
              <w:rStyle w:val="afe"/>
              <w:color w:val="000000"/>
              <w:rtl/>
            </w:rPr>
            <w:t>היו"ר יצחק וקנין</w:t>
          </w:r>
          <w:r w:rsidRPr="00A56CE1">
            <w:rPr>
              <w:color w:val="000000"/>
              <w:rtl/>
            </w:rPr>
            <w:t>:</w:t>
          </w:r>
        </w:p>
      </w:sdtContent>
    </w:sdt>
    <w:p w:rsidR="00D07029" w:rsidRDefault="00D07029" w:rsidP="00852CC3">
      <w:pPr>
        <w:rPr>
          <w:rtl/>
        </w:rPr>
      </w:pPr>
    </w:p>
    <w:p w:rsidR="00D07029" w:rsidRDefault="00D07029" w:rsidP="00555CF3">
      <w:pPr>
        <w:rPr>
          <w:rtl/>
        </w:rPr>
      </w:pPr>
      <w:r>
        <w:rPr>
          <w:rFonts w:hint="cs"/>
          <w:rtl/>
        </w:rPr>
        <w:t>ת</w:t>
      </w:r>
      <w:bookmarkStart w:id="5802" w:name="_ETM_Q15_366859"/>
      <w:bookmarkEnd w:id="5802"/>
      <w:r>
        <w:rPr>
          <w:rFonts w:hint="cs"/>
          <w:rtl/>
        </w:rPr>
        <w:t xml:space="preserve">ודה </w:t>
      </w:r>
      <w:bookmarkStart w:id="5803" w:name="_ETM_Q15_150700"/>
      <w:bookmarkStart w:id="5804" w:name="_ETM_Q15_150732"/>
      <w:bookmarkStart w:id="5805" w:name="_ETM_Q15_367108"/>
      <w:bookmarkEnd w:id="5803"/>
      <w:bookmarkEnd w:id="5804"/>
      <w:bookmarkEnd w:id="5805"/>
      <w:r>
        <w:rPr>
          <w:rFonts w:hint="cs"/>
          <w:rtl/>
        </w:rPr>
        <w:t xml:space="preserve">לחברת הכנסת קארין אלהרר. ישיב בשם הממשלה השר לביטחון </w:t>
      </w:r>
      <w:bookmarkStart w:id="5806" w:name="_ETM_Q15_376608"/>
      <w:bookmarkEnd w:id="5806"/>
      <w:r>
        <w:rPr>
          <w:rFonts w:hint="cs"/>
          <w:rtl/>
        </w:rPr>
        <w:t xml:space="preserve">פנים, השר גלעד ארדן. </w:t>
      </w:r>
    </w:p>
    <w:p w:rsidR="00D07029" w:rsidRDefault="00D07029" w:rsidP="00555CF3">
      <w:pPr>
        <w:rPr>
          <w:rtl/>
        </w:rPr>
      </w:pPr>
      <w:bookmarkStart w:id="5807" w:name="_ETM_Q15_388921"/>
      <w:bookmarkEnd w:id="5807"/>
    </w:p>
    <w:bookmarkStart w:id="5808" w:name="_ETM_Q15_390593" w:displacedByCustomXml="next"/>
    <w:bookmarkEnd w:id="5808" w:displacedByCustomXml="next"/>
    <w:bookmarkStart w:id="5809" w:name="_ETM_Q15_389405" w:displacedByCustomXml="next"/>
    <w:bookmarkEnd w:id="5809" w:displacedByCustomXml="next"/>
    <w:bookmarkStart w:id="5810" w:name="_ETM_Q15_389343" w:displacedByCustomXml="next"/>
    <w:bookmarkEnd w:id="5810" w:displacedByCustomXml="next"/>
    <w:bookmarkStart w:id="5811" w:name="_ETM_Q15_389077" w:displacedByCustomXml="next"/>
    <w:bookmarkEnd w:id="5811" w:displacedByCustomXml="next"/>
    <w:bookmarkStart w:id="5812" w:name="_Toc517902134" w:displacedByCustomXml="next"/>
    <w:bookmarkStart w:id="5813" w:name="_Toc517901377" w:displacedByCustomXml="next"/>
    <w:sdt>
      <w:sdtPr>
        <w:rPr>
          <w:rFonts w:hint="cs"/>
          <w:rtl/>
        </w:rPr>
        <w:alias w:val="דובר"/>
        <w:tag w:val="&lt;ID&gt;5459&lt;/ID&gt;&lt;Name&gt;גלעד ארדן - שר ביטחון פנים&lt;/Name&gt;&lt;Data&gt;השר לביטחון הפנים גלעד ארדן&lt;/Data&gt;&lt;Shortcut&gt;גלאר&lt;/Shortcut&gt;&lt;MemberID&gt;2181&lt;/MemberID&gt;"/>
        <w:id w:val="-874006003"/>
        <w:placeholder>
          <w:docPart w:val="49DE211236DB40F5B6988851E656EB1A"/>
        </w:placeholder>
        <w15:color w:val="993366"/>
      </w:sdtPr>
      <w:sdtContent>
        <w:p w:rsidR="00D07029" w:rsidRDefault="00D07029" w:rsidP="00555CF3">
          <w:pPr>
            <w:pStyle w:val="a4"/>
            <w:keepNext/>
            <w:rPr>
              <w:rtl/>
            </w:rPr>
          </w:pPr>
          <w:r w:rsidRPr="00B868D6">
            <w:rPr>
              <w:rStyle w:val="afe"/>
              <w:color w:val="000000"/>
              <w:rtl/>
            </w:rPr>
            <w:t>השר לביטחון הפנים גלעד ארדן</w:t>
          </w:r>
          <w:r w:rsidRPr="00B868D6">
            <w:rPr>
              <w:color w:val="000000"/>
              <w:rtl/>
            </w:rPr>
            <w:t>:</w:t>
          </w:r>
        </w:p>
      </w:sdtContent>
    </w:sdt>
    <w:bookmarkEnd w:id="5812" w:displacedByCustomXml="prev"/>
    <w:bookmarkEnd w:id="5813" w:displacedByCustomXml="prev"/>
    <w:p w:rsidR="00D07029" w:rsidRDefault="00D07029" w:rsidP="00852CC3">
      <w:pPr>
        <w:rPr>
          <w:rtl/>
        </w:rPr>
      </w:pPr>
    </w:p>
    <w:p w:rsidR="00D07029" w:rsidRPr="00A56CE1" w:rsidRDefault="00D07029" w:rsidP="00F7125F">
      <w:bookmarkStart w:id="5814" w:name="_ETM_Q15_391718"/>
      <w:bookmarkEnd w:id="5814"/>
      <w:r>
        <w:rPr>
          <w:rFonts w:hint="cs"/>
          <w:rtl/>
        </w:rPr>
        <w:t xml:space="preserve">תודה, אדוני היושב-ראש. תודה </w:t>
      </w:r>
      <w:bookmarkStart w:id="5815" w:name="_ETM_Q15_404483"/>
      <w:bookmarkEnd w:id="5815"/>
      <w:r>
        <w:rPr>
          <w:rFonts w:hint="cs"/>
          <w:rtl/>
        </w:rPr>
        <w:t xml:space="preserve">לחברת הכנסת קארין אלהרר. </w:t>
      </w:r>
      <w:bookmarkStart w:id="5816" w:name="_ETM_Q15_403760"/>
      <w:bookmarkStart w:id="5817" w:name="_ETM_Q15_403861"/>
      <w:bookmarkStart w:id="5818" w:name="_ETM_Q15_404104"/>
      <w:bookmarkStart w:id="5819" w:name="_ETM_Q15_404176"/>
      <w:bookmarkEnd w:id="5816"/>
      <w:bookmarkEnd w:id="5817"/>
      <w:bookmarkEnd w:id="5818"/>
      <w:bookmarkEnd w:id="5819"/>
      <w:r>
        <w:rPr>
          <w:rFonts w:hint="cs"/>
          <w:rtl/>
        </w:rPr>
        <w:t>הצעת החוק המונחת בפניכם</w:t>
      </w:r>
      <w:r w:rsidRPr="00A56CE1">
        <w:rPr>
          <w:rFonts w:hint="cs"/>
          <w:rtl/>
        </w:rPr>
        <w:t xml:space="preserve"> מבקשת להרחיב את רשימת עבירות המין </w:t>
      </w:r>
      <w:r>
        <w:rPr>
          <w:rFonts w:hint="cs"/>
          <w:rtl/>
        </w:rPr>
        <w:t>ש</w:t>
      </w:r>
      <w:r w:rsidRPr="00A56CE1">
        <w:rPr>
          <w:rFonts w:hint="cs"/>
          <w:rtl/>
        </w:rPr>
        <w:t xml:space="preserve">עליהן חל </w:t>
      </w:r>
      <w:r>
        <w:rPr>
          <w:rFonts w:hint="cs"/>
          <w:rtl/>
        </w:rPr>
        <w:t>ה</w:t>
      </w:r>
      <w:r w:rsidRPr="00A56CE1">
        <w:rPr>
          <w:rtl/>
        </w:rPr>
        <w:t xml:space="preserve">חוק למניעת העסקה של עברייני מין במוסדות מסוימים, </w:t>
      </w:r>
      <w:r>
        <w:rPr>
          <w:rFonts w:hint="cs"/>
          <w:rtl/>
        </w:rPr>
        <w:t>חוק שנחקק בשנת</w:t>
      </w:r>
      <w:r w:rsidRPr="00A56CE1">
        <w:rPr>
          <w:rtl/>
        </w:rPr>
        <w:t xml:space="preserve"> </w:t>
      </w:r>
      <w:r w:rsidRPr="00A56CE1">
        <w:rPr>
          <w:lang w:bidi="en-US"/>
        </w:rPr>
        <w:t>2000</w:t>
      </w:r>
      <w:r>
        <w:rPr>
          <w:rFonts w:hint="cs"/>
          <w:rtl/>
        </w:rPr>
        <w:t xml:space="preserve">. ההצעה מציעה </w:t>
      </w:r>
      <w:r w:rsidRPr="00A56CE1">
        <w:rPr>
          <w:rFonts w:hint="cs"/>
          <w:rtl/>
        </w:rPr>
        <w:t>שי</w:t>
      </w:r>
      <w:r w:rsidRPr="00A56CE1">
        <w:rPr>
          <w:rtl/>
        </w:rPr>
        <w:t>יכלל</w:t>
      </w:r>
      <w:r w:rsidRPr="00A56CE1">
        <w:rPr>
          <w:rFonts w:hint="cs"/>
          <w:rtl/>
        </w:rPr>
        <w:t>ו ב</w:t>
      </w:r>
      <w:r>
        <w:rPr>
          <w:rFonts w:hint="cs"/>
          <w:rtl/>
        </w:rPr>
        <w:t xml:space="preserve">איסור </w:t>
      </w:r>
      <w:bookmarkStart w:id="5820" w:name="_ETM_Q15_430304"/>
      <w:bookmarkEnd w:id="5820"/>
      <w:r>
        <w:rPr>
          <w:rFonts w:hint="cs"/>
          <w:rtl/>
        </w:rPr>
        <w:t>ההעסקה גם חלק מהעבירות שקבועות בחוק למניעת הטרדה מינית</w:t>
      </w:r>
      <w:r w:rsidRPr="00A56CE1">
        <w:rPr>
          <w:rFonts w:hint="cs"/>
          <w:rtl/>
        </w:rPr>
        <w:t xml:space="preserve"> ו</w:t>
      </w:r>
      <w:r>
        <w:rPr>
          <w:rFonts w:hint="cs"/>
          <w:rtl/>
        </w:rPr>
        <w:t>ש</w:t>
      </w:r>
      <w:r w:rsidRPr="00A56CE1">
        <w:rPr>
          <w:rtl/>
        </w:rPr>
        <w:t>מבוצעות כנגד קטינים ו</w:t>
      </w:r>
      <w:r>
        <w:rPr>
          <w:rFonts w:hint="cs"/>
          <w:rtl/>
        </w:rPr>
        <w:t xml:space="preserve">כנגד </w:t>
      </w:r>
      <w:r w:rsidRPr="00A56CE1">
        <w:rPr>
          <w:rtl/>
        </w:rPr>
        <w:t>אנשים עם מוגבלויות.</w:t>
      </w:r>
    </w:p>
    <w:p w:rsidR="00D07029" w:rsidRPr="00B40A4B" w:rsidRDefault="00D07029" w:rsidP="00555CF3">
      <w:pPr>
        <w:rPr>
          <w:rtl/>
        </w:rPr>
      </w:pPr>
    </w:p>
    <w:p w:rsidR="00D07029" w:rsidRDefault="00D07029" w:rsidP="00EB6430">
      <w:pPr>
        <w:rPr>
          <w:rtl/>
        </w:rPr>
      </w:pPr>
      <w:bookmarkStart w:id="5821" w:name="_ETM_Q15_447519"/>
      <w:bookmarkStart w:id="5822" w:name="_ETM_Q15_447544"/>
      <w:bookmarkEnd w:id="5821"/>
      <w:bookmarkEnd w:id="5822"/>
      <w:r w:rsidRPr="00A56CE1">
        <w:rPr>
          <w:rFonts w:hint="cs"/>
          <w:rtl/>
        </w:rPr>
        <w:t>כפי שמפורט בדברי ההסבר להצעת החוק, ההצעה נועדה לתקן מ</w:t>
      </w:r>
      <w:r>
        <w:rPr>
          <w:rFonts w:hint="cs"/>
          <w:rtl/>
        </w:rPr>
        <w:t>צב שבו אנשים שהורשעו בעבירות מין</w:t>
      </w:r>
      <w:r w:rsidRPr="00A56CE1">
        <w:rPr>
          <w:rFonts w:hint="cs"/>
          <w:rtl/>
        </w:rPr>
        <w:t xml:space="preserve"> שביצעו נגד קטינים ממשיכים לעבוד איתם.</w:t>
      </w:r>
      <w:r>
        <w:rPr>
          <w:rFonts w:hint="cs"/>
          <w:rtl/>
        </w:rPr>
        <w:t xml:space="preserve"> אני חושב שזה נשמע הגיוני. </w:t>
      </w:r>
      <w:r w:rsidRPr="00A56CE1">
        <w:rPr>
          <w:rFonts w:hint="eastAsia"/>
          <w:rtl/>
        </w:rPr>
        <w:t xml:space="preserve">החוק למניעת העסקה של עברייני מין במוסדות מסוימים, </w:t>
      </w:r>
      <w:proofErr w:type="spellStart"/>
      <w:r w:rsidRPr="00A56CE1">
        <w:rPr>
          <w:rFonts w:hint="eastAsia"/>
          <w:rtl/>
        </w:rPr>
        <w:t>התשס</w:t>
      </w:r>
      <w:r w:rsidR="00EB6430">
        <w:rPr>
          <w:rFonts w:hint="cs"/>
          <w:rtl/>
        </w:rPr>
        <w:t>"א</w:t>
      </w:r>
      <w:proofErr w:type="spellEnd"/>
      <w:r w:rsidR="00EB6430">
        <w:rPr>
          <w:rFonts w:hint="eastAsia"/>
          <w:rtl/>
        </w:rPr>
        <w:t>–</w:t>
      </w:r>
      <w:r w:rsidRPr="00A56CE1">
        <w:rPr>
          <w:rFonts w:hint="eastAsia"/>
          <w:lang w:bidi="en-US"/>
        </w:rPr>
        <w:t>2000</w:t>
      </w:r>
      <w:r w:rsidRPr="00A56CE1">
        <w:rPr>
          <w:rFonts w:hint="eastAsia"/>
          <w:rtl/>
        </w:rPr>
        <w:t xml:space="preserve">, אוסר העסקה של בגיר שהורשע בעבירת מין כהגדרתה בחוק </w:t>
      </w:r>
      <w:r>
        <w:rPr>
          <w:rFonts w:hint="cs"/>
          <w:rtl/>
        </w:rPr>
        <w:t>ש</w:t>
      </w:r>
      <w:r w:rsidRPr="00A56CE1">
        <w:rPr>
          <w:rFonts w:hint="eastAsia"/>
          <w:rtl/>
        </w:rPr>
        <w:t xml:space="preserve">אותה ביצע בהיותו בגיר במוסדות שמפורטים בחוק, </w:t>
      </w:r>
      <w:r>
        <w:rPr>
          <w:rFonts w:hint="cs"/>
          <w:rtl/>
        </w:rPr>
        <w:t>ש</w:t>
      </w:r>
      <w:r w:rsidRPr="00A56CE1">
        <w:rPr>
          <w:rFonts w:hint="eastAsia"/>
          <w:rtl/>
        </w:rPr>
        <w:t>בהם מתאפשר לעובד להיות בקשר קבוע או רציף עם קטינים, עם אנשים עם מוגבלות שכלית או התפתחותית או עם חסרי ישע.</w:t>
      </w:r>
    </w:p>
    <w:p w:rsidR="00D07029" w:rsidRDefault="00D07029" w:rsidP="00555CF3">
      <w:pPr>
        <w:rPr>
          <w:rtl/>
        </w:rPr>
      </w:pPr>
      <w:bookmarkStart w:id="5823" w:name="_ETM_Q15_495727"/>
      <w:bookmarkEnd w:id="5823"/>
    </w:p>
    <w:p w:rsidR="00D07029" w:rsidRDefault="00D07029" w:rsidP="00EB6430">
      <w:pPr>
        <w:rPr>
          <w:rtl/>
        </w:rPr>
      </w:pPr>
      <w:bookmarkStart w:id="5824" w:name="_ETM_Q15_495987"/>
      <w:bookmarkStart w:id="5825" w:name="_ETM_Q15_496222"/>
      <w:bookmarkStart w:id="5826" w:name="_ETM_Q15_496268"/>
      <w:bookmarkEnd w:id="5824"/>
      <w:bookmarkEnd w:id="5825"/>
      <w:bookmarkEnd w:id="5826"/>
      <w:r w:rsidRPr="00A56CE1">
        <w:rPr>
          <w:rFonts w:hint="eastAsia"/>
          <w:rtl/>
        </w:rPr>
        <w:t xml:space="preserve">החוק אוסר העסקה של אדם שהורשע בעבירות המוגדרות כעבירות מין על פי דין. תכלית החוק היא התמודדות עם מאפייני </w:t>
      </w:r>
      <w:proofErr w:type="spellStart"/>
      <w:r w:rsidRPr="00A56CE1">
        <w:rPr>
          <w:rFonts w:hint="eastAsia"/>
          <w:rtl/>
        </w:rPr>
        <w:t>הרצ</w:t>
      </w:r>
      <w:r>
        <w:rPr>
          <w:rFonts w:hint="cs"/>
          <w:rtl/>
        </w:rPr>
        <w:t>יד</w:t>
      </w:r>
      <w:r>
        <w:rPr>
          <w:rFonts w:hint="eastAsia"/>
          <w:rtl/>
        </w:rPr>
        <w:t>יביזם</w:t>
      </w:r>
      <w:proofErr w:type="spellEnd"/>
      <w:r>
        <w:rPr>
          <w:rFonts w:hint="eastAsia"/>
          <w:rtl/>
        </w:rPr>
        <w:t xml:space="preserve"> והמסוכנות </w:t>
      </w:r>
      <w:r>
        <w:rPr>
          <w:rFonts w:hint="cs"/>
          <w:rtl/>
        </w:rPr>
        <w:t>ש</w:t>
      </w:r>
      <w:r w:rsidRPr="00A56CE1">
        <w:rPr>
          <w:rFonts w:hint="eastAsia"/>
          <w:rtl/>
        </w:rPr>
        <w:t>טמונים</w:t>
      </w:r>
      <w:r>
        <w:rPr>
          <w:rFonts w:hint="cs"/>
          <w:rtl/>
        </w:rPr>
        <w:t xml:space="preserve">, כידוע </w:t>
      </w:r>
      <w:bookmarkStart w:id="5827" w:name="_ETM_Q15_505844"/>
      <w:bookmarkEnd w:id="5827"/>
      <w:r>
        <w:rPr>
          <w:rFonts w:hint="cs"/>
          <w:rtl/>
        </w:rPr>
        <w:t>לנו,</w:t>
      </w:r>
      <w:r w:rsidRPr="00A56CE1">
        <w:rPr>
          <w:rFonts w:hint="eastAsia"/>
          <w:rtl/>
        </w:rPr>
        <w:t xml:space="preserve"> בעבירות מין, ומצד שנ</w:t>
      </w:r>
      <w:r w:rsidR="00EB6430">
        <w:rPr>
          <w:rFonts w:hint="cs"/>
          <w:rtl/>
        </w:rPr>
        <w:t xml:space="preserve">י </w:t>
      </w:r>
      <w:r w:rsidR="00EB6430">
        <w:rPr>
          <w:rFonts w:hint="eastAsia"/>
          <w:rtl/>
        </w:rPr>
        <w:t xml:space="preserve">– </w:t>
      </w:r>
      <w:r w:rsidR="00EB6430">
        <w:rPr>
          <w:rFonts w:hint="cs"/>
          <w:rtl/>
        </w:rPr>
        <w:t xml:space="preserve">הקושי </w:t>
      </w:r>
      <w:r w:rsidRPr="00A56CE1">
        <w:rPr>
          <w:rFonts w:hint="eastAsia"/>
          <w:rtl/>
        </w:rPr>
        <w:t xml:space="preserve">בחשיפת עבירות אלו, בייחוד בקרב אוכלוסיות </w:t>
      </w:r>
      <w:r>
        <w:rPr>
          <w:rFonts w:hint="cs"/>
          <w:rtl/>
        </w:rPr>
        <w:t xml:space="preserve">כמו </w:t>
      </w:r>
      <w:r w:rsidRPr="00A56CE1">
        <w:rPr>
          <w:rFonts w:hint="eastAsia"/>
          <w:rtl/>
        </w:rPr>
        <w:t>קטינים וחסרי ישע</w:t>
      </w:r>
      <w:r>
        <w:rPr>
          <w:rFonts w:hint="cs"/>
          <w:rtl/>
        </w:rPr>
        <w:t>, שבהם הצעת החוק של חברת הכנסת אלהרר מתמקדת</w:t>
      </w:r>
      <w:r w:rsidRPr="00A56CE1">
        <w:rPr>
          <w:rFonts w:hint="eastAsia"/>
          <w:rtl/>
        </w:rPr>
        <w:t>.</w:t>
      </w:r>
    </w:p>
    <w:p w:rsidR="00D07029" w:rsidRDefault="00D07029" w:rsidP="00555CF3">
      <w:pPr>
        <w:rPr>
          <w:rtl/>
        </w:rPr>
      </w:pPr>
      <w:bookmarkStart w:id="5828" w:name="_ETM_Q15_525110"/>
      <w:bookmarkStart w:id="5829" w:name="_ETM_Q15_525302"/>
      <w:bookmarkEnd w:id="5828"/>
      <w:bookmarkEnd w:id="5829"/>
    </w:p>
    <w:p w:rsidR="00D07029" w:rsidRDefault="00D07029" w:rsidP="00EB6430">
      <w:pPr>
        <w:rPr>
          <w:rtl/>
        </w:rPr>
      </w:pPr>
      <w:r w:rsidRPr="00FA6C47">
        <w:rPr>
          <w:rFonts w:hint="cs"/>
          <w:rtl/>
        </w:rPr>
        <w:t xml:space="preserve">מנגנון איסור ההעסקה בחוק </w:t>
      </w:r>
      <w:r>
        <w:rPr>
          <w:rFonts w:hint="cs"/>
          <w:rtl/>
        </w:rPr>
        <w:t xml:space="preserve">כיום </w:t>
      </w:r>
      <w:bookmarkStart w:id="5830" w:name="_ETM_Q15_530287"/>
      <w:bookmarkEnd w:id="5830"/>
      <w:r w:rsidRPr="00FA6C47">
        <w:rPr>
          <w:rFonts w:hint="cs"/>
          <w:rtl/>
        </w:rPr>
        <w:t>הוא מנגנון מאוזן,</w:t>
      </w:r>
      <w:r>
        <w:rPr>
          <w:rFonts w:hint="cs"/>
          <w:rtl/>
        </w:rPr>
        <w:t xml:space="preserve"> שמאוזן</w:t>
      </w:r>
      <w:r w:rsidRPr="00FA6C47">
        <w:rPr>
          <w:rFonts w:hint="cs"/>
          <w:rtl/>
        </w:rPr>
        <w:t xml:space="preserve"> באמצעות בחירה ספציפית</w:t>
      </w:r>
      <w:r>
        <w:rPr>
          <w:rFonts w:hint="cs"/>
          <w:rtl/>
        </w:rPr>
        <w:t>, מאוד</w:t>
      </w:r>
      <w:r w:rsidRPr="00FA6C47">
        <w:rPr>
          <w:rFonts w:hint="cs"/>
          <w:rtl/>
        </w:rPr>
        <w:t xml:space="preserve"> מוקפדת</w:t>
      </w:r>
      <w:r>
        <w:rPr>
          <w:rFonts w:hint="cs"/>
          <w:rtl/>
        </w:rPr>
        <w:t>,</w:t>
      </w:r>
      <w:r w:rsidRPr="00FA6C47">
        <w:rPr>
          <w:rFonts w:hint="cs"/>
          <w:rtl/>
        </w:rPr>
        <w:t xml:space="preserve"> של עבירות שהוגדרו כעבירות מין, שרק </w:t>
      </w:r>
      <w:r>
        <w:rPr>
          <w:rFonts w:hint="cs"/>
          <w:rtl/>
        </w:rPr>
        <w:t xml:space="preserve">לגביהן </w:t>
      </w:r>
      <w:r w:rsidRPr="00FA6C47">
        <w:rPr>
          <w:rFonts w:hint="cs"/>
          <w:rtl/>
        </w:rPr>
        <w:t xml:space="preserve">חל </w:t>
      </w:r>
      <w:r>
        <w:rPr>
          <w:rFonts w:hint="cs"/>
          <w:rtl/>
        </w:rPr>
        <w:t xml:space="preserve">כיום </w:t>
      </w:r>
      <w:r w:rsidRPr="00FA6C47">
        <w:rPr>
          <w:rFonts w:hint="cs"/>
          <w:rtl/>
        </w:rPr>
        <w:t>איסור העסקה במוסדות מסוימים.</w:t>
      </w:r>
      <w:r>
        <w:rPr>
          <w:rFonts w:hint="cs"/>
          <w:rtl/>
        </w:rPr>
        <w:t xml:space="preserve"> </w:t>
      </w:r>
      <w:r w:rsidRPr="00FA6C47">
        <w:rPr>
          <w:rFonts w:hint="cs"/>
          <w:rtl/>
        </w:rPr>
        <w:t>לאורך השנים</w:t>
      </w:r>
      <w:r>
        <w:rPr>
          <w:rFonts w:hint="cs"/>
          <w:rtl/>
        </w:rPr>
        <w:t>, בדומה להצעתה של חברת הכנסת אלהרר,</w:t>
      </w:r>
      <w:r w:rsidRPr="00FA6C47">
        <w:rPr>
          <w:rFonts w:hint="cs"/>
          <w:rtl/>
        </w:rPr>
        <w:t xml:space="preserve"> נעשו </w:t>
      </w:r>
      <w:r>
        <w:rPr>
          <w:rFonts w:hint="cs"/>
          <w:rtl/>
        </w:rPr>
        <w:t>כמה</w:t>
      </w:r>
      <w:r w:rsidRPr="00FA6C47">
        <w:rPr>
          <w:rFonts w:hint="cs"/>
          <w:rtl/>
        </w:rPr>
        <w:t xml:space="preserve"> ניסיונות להרחיב את החוק ולהתייחס לאינטרסים נוספים שלא זכו להתייחסות בו, </w:t>
      </w:r>
      <w:r>
        <w:rPr>
          <w:rFonts w:hint="cs"/>
          <w:rtl/>
        </w:rPr>
        <w:t xml:space="preserve">כמו למשל האינטרסים שדואגת להם, ובצדק, קארין אלהרר. </w:t>
      </w:r>
      <w:bookmarkStart w:id="5831" w:name="_ETM_Q15_566265"/>
      <w:bookmarkEnd w:id="5831"/>
      <w:r>
        <w:rPr>
          <w:rFonts w:hint="cs"/>
          <w:rtl/>
        </w:rPr>
        <w:t>אני חייב לומר של</w:t>
      </w:r>
      <w:r w:rsidRPr="00FA6C47">
        <w:rPr>
          <w:rFonts w:hint="cs"/>
          <w:rtl/>
        </w:rPr>
        <w:t xml:space="preserve">אור תכלית </w:t>
      </w:r>
      <w:r>
        <w:rPr>
          <w:rFonts w:hint="cs"/>
          <w:rtl/>
        </w:rPr>
        <w:t>החוק ו</w:t>
      </w:r>
      <w:r w:rsidR="00EB6430">
        <w:rPr>
          <w:rFonts w:hint="cs"/>
          <w:rtl/>
        </w:rPr>
        <w:t xml:space="preserve">גם </w:t>
      </w:r>
      <w:r>
        <w:rPr>
          <w:rFonts w:hint="cs"/>
          <w:rtl/>
        </w:rPr>
        <w:t xml:space="preserve">לאור מקרים שאנחנו ראינו לאחרונה במוסדות חינוך, </w:t>
      </w:r>
      <w:r w:rsidRPr="00FA6C47">
        <w:rPr>
          <w:rFonts w:hint="cs"/>
          <w:rtl/>
        </w:rPr>
        <w:t>עמד</w:t>
      </w:r>
      <w:r w:rsidRPr="00FA6C47">
        <w:rPr>
          <w:rtl/>
        </w:rPr>
        <w:t xml:space="preserve">תי </w:t>
      </w:r>
      <w:r>
        <w:rPr>
          <w:rFonts w:hint="eastAsia"/>
          <w:rtl/>
        </w:rPr>
        <w:t>–</w:t>
      </w:r>
      <w:r w:rsidRPr="00FA6C47">
        <w:rPr>
          <w:rFonts w:hint="cs"/>
          <w:rtl/>
        </w:rPr>
        <w:t xml:space="preserve"> עמדתי </w:t>
      </w:r>
      <w:r w:rsidRPr="00FA6C47">
        <w:rPr>
          <w:rtl/>
        </w:rPr>
        <w:t xml:space="preserve">האישית, </w:t>
      </w:r>
      <w:r w:rsidRPr="00FA6C47">
        <w:rPr>
          <w:rFonts w:hint="cs"/>
          <w:rtl/>
        </w:rPr>
        <w:t xml:space="preserve">לצערי </w:t>
      </w:r>
      <w:r>
        <w:rPr>
          <w:rFonts w:hint="eastAsia"/>
          <w:rtl/>
        </w:rPr>
        <w:t>–</w:t>
      </w:r>
      <w:r>
        <w:rPr>
          <w:rFonts w:hint="cs"/>
          <w:b/>
          <w:bCs/>
          <w:rtl/>
        </w:rPr>
        <w:t xml:space="preserve"> </w:t>
      </w:r>
      <w:r w:rsidR="00EB6430" w:rsidRPr="00EB6430">
        <w:rPr>
          <w:rFonts w:hint="cs"/>
          <w:rtl/>
        </w:rPr>
        <w:t>היא</w:t>
      </w:r>
      <w:r w:rsidR="00EB6430">
        <w:rPr>
          <w:rFonts w:hint="cs"/>
          <w:b/>
          <w:bCs/>
          <w:rtl/>
        </w:rPr>
        <w:t xml:space="preserve"> </w:t>
      </w:r>
      <w:r w:rsidRPr="00FA6C47">
        <w:rPr>
          <w:rtl/>
        </w:rPr>
        <w:t>שניתן</w:t>
      </w:r>
      <w:r w:rsidRPr="00FA6C47">
        <w:rPr>
          <w:rFonts w:hint="cs"/>
          <w:rtl/>
        </w:rPr>
        <w:t xml:space="preserve"> להרחיב עוד את המקרים שחוסים תחת איסור העסקה לעבירות מין נוספות</w:t>
      </w:r>
      <w:r>
        <w:rPr>
          <w:rFonts w:hint="cs"/>
          <w:rtl/>
        </w:rPr>
        <w:t xml:space="preserve">, כפי שמציעה חברת הכנסת אלהרר, </w:t>
      </w:r>
      <w:r w:rsidRPr="00FA6C47">
        <w:rPr>
          <w:rFonts w:hint="cs"/>
          <w:rtl/>
        </w:rPr>
        <w:t>בייחוד</w:t>
      </w:r>
      <w:r>
        <w:rPr>
          <w:rFonts w:hint="cs"/>
          <w:rtl/>
        </w:rPr>
        <w:t xml:space="preserve"> </w:t>
      </w:r>
      <w:r>
        <w:rPr>
          <w:rtl/>
        </w:rPr>
        <w:t>–</w:t>
      </w:r>
      <w:r>
        <w:rPr>
          <w:rFonts w:hint="cs"/>
          <w:rtl/>
        </w:rPr>
        <w:t xml:space="preserve"> אני מזכיר </w:t>
      </w:r>
      <w:r>
        <w:rPr>
          <w:rFonts w:hint="eastAsia"/>
        </w:rPr>
        <w:t>–</w:t>
      </w:r>
      <w:r w:rsidRPr="00FA6C47">
        <w:rPr>
          <w:rFonts w:hint="cs"/>
          <w:rtl/>
        </w:rPr>
        <w:t xml:space="preserve"> כשמדובר בעבירות מין שבוצעו כלפי אוכלוסיות </w:t>
      </w:r>
      <w:r>
        <w:rPr>
          <w:rFonts w:hint="cs"/>
          <w:rtl/>
        </w:rPr>
        <w:t xml:space="preserve">מאוד מאוד </w:t>
      </w:r>
      <w:r w:rsidRPr="00FA6C47">
        <w:rPr>
          <w:rFonts w:hint="cs"/>
          <w:rtl/>
        </w:rPr>
        <w:t xml:space="preserve">פגיעות, </w:t>
      </w:r>
      <w:r>
        <w:rPr>
          <w:rFonts w:hint="cs"/>
          <w:rtl/>
        </w:rPr>
        <w:t>בי</w:t>
      </w:r>
      <w:bookmarkStart w:id="5832" w:name="_ETM_Q15_596343"/>
      <w:bookmarkEnd w:id="5832"/>
      <w:r>
        <w:rPr>
          <w:rFonts w:hint="cs"/>
          <w:rtl/>
        </w:rPr>
        <w:t xml:space="preserve">ן </w:t>
      </w:r>
      <w:r w:rsidR="00EB6430">
        <w:rPr>
          <w:rFonts w:hint="cs"/>
          <w:rtl/>
        </w:rPr>
        <w:t>ש</w:t>
      </w:r>
      <w:r>
        <w:rPr>
          <w:rFonts w:hint="cs"/>
          <w:rtl/>
        </w:rPr>
        <w:t xml:space="preserve">זה </w:t>
      </w:r>
      <w:r w:rsidRPr="00FA6C47">
        <w:rPr>
          <w:rFonts w:hint="cs"/>
          <w:rtl/>
        </w:rPr>
        <w:t>קטינים</w:t>
      </w:r>
      <w:r>
        <w:rPr>
          <w:rFonts w:hint="cs"/>
          <w:rtl/>
        </w:rPr>
        <w:t xml:space="preserve"> </w:t>
      </w:r>
      <w:r w:rsidR="00EB6430">
        <w:rPr>
          <w:rFonts w:hint="cs"/>
          <w:rtl/>
        </w:rPr>
        <w:t xml:space="preserve">ובין שזה </w:t>
      </w:r>
      <w:r w:rsidRPr="00FA6C47">
        <w:rPr>
          <w:rFonts w:hint="cs"/>
          <w:rtl/>
        </w:rPr>
        <w:t>אנשים עם מוגבלות שכלית או התפתחותית או חסרי ישע</w:t>
      </w:r>
      <w:r>
        <w:rPr>
          <w:rFonts w:hint="cs"/>
          <w:rtl/>
        </w:rPr>
        <w:t>;</w:t>
      </w:r>
      <w:r w:rsidRPr="00FA6C47">
        <w:rPr>
          <w:rFonts w:hint="cs"/>
          <w:rtl/>
        </w:rPr>
        <w:t xml:space="preserve"> וב</w:t>
      </w:r>
      <w:r>
        <w:rPr>
          <w:rFonts w:hint="cs"/>
          <w:rtl/>
        </w:rPr>
        <w:t xml:space="preserve">עיקר שאנחנו מכירים </w:t>
      </w:r>
      <w:r>
        <w:rPr>
          <w:rFonts w:hint="eastAsia"/>
          <w:rtl/>
        </w:rPr>
        <w:t>–</w:t>
      </w:r>
      <w:r>
        <w:rPr>
          <w:rFonts w:hint="cs"/>
          <w:rtl/>
        </w:rPr>
        <w:t xml:space="preserve"> ויש לנו לשם כך יחידה מיוחדת בשירות בתי הסוהר</w:t>
      </w:r>
      <w:r w:rsidR="00EB6430">
        <w:rPr>
          <w:rFonts w:hint="cs"/>
          <w:rtl/>
        </w:rPr>
        <w:t>,</w:t>
      </w:r>
      <w:r>
        <w:rPr>
          <w:rFonts w:hint="cs"/>
          <w:rtl/>
        </w:rPr>
        <w:t xml:space="preserve"> הרי, שעוקבת גם אחרי אנשים שהשתחררו מהכלא </w:t>
      </w:r>
      <w:r>
        <w:rPr>
          <w:rFonts w:hint="eastAsia"/>
          <w:rtl/>
        </w:rPr>
        <w:t>–</w:t>
      </w:r>
      <w:r>
        <w:rPr>
          <w:rFonts w:hint="cs"/>
          <w:rtl/>
        </w:rPr>
        <w:t xml:space="preserve"> כיוון שאנחנו יודעים ש</w:t>
      </w:r>
      <w:r w:rsidR="00EB6430">
        <w:rPr>
          <w:rFonts w:hint="cs"/>
          <w:rtl/>
        </w:rPr>
        <w:t xml:space="preserve">אצל </w:t>
      </w:r>
      <w:r>
        <w:rPr>
          <w:rFonts w:hint="cs"/>
          <w:rtl/>
        </w:rPr>
        <w:t xml:space="preserve">עברייני מין, בעיקר כלפי </w:t>
      </w:r>
      <w:bookmarkStart w:id="5833" w:name="_ETM_Q15_618925"/>
      <w:bookmarkEnd w:id="5833"/>
      <w:r>
        <w:rPr>
          <w:rFonts w:hint="cs"/>
          <w:rtl/>
        </w:rPr>
        <w:t xml:space="preserve">קטינים, יש ממד של </w:t>
      </w:r>
      <w:proofErr w:type="spellStart"/>
      <w:r>
        <w:rPr>
          <w:rFonts w:hint="cs"/>
          <w:rtl/>
        </w:rPr>
        <w:t>רצידיביזם</w:t>
      </w:r>
      <w:proofErr w:type="spellEnd"/>
      <w:r>
        <w:rPr>
          <w:rFonts w:hint="cs"/>
          <w:rtl/>
        </w:rPr>
        <w:t xml:space="preserve"> ו</w:t>
      </w:r>
      <w:r w:rsidRPr="00FA6C47">
        <w:rPr>
          <w:rFonts w:hint="cs"/>
          <w:rtl/>
        </w:rPr>
        <w:t>מסוכנות ו</w:t>
      </w:r>
      <w:r>
        <w:rPr>
          <w:rFonts w:hint="cs"/>
          <w:rtl/>
        </w:rPr>
        <w:t xml:space="preserve">דפוס פעולה של נטייה לחזור ולבצע את העבירות הללו. </w:t>
      </w:r>
    </w:p>
    <w:p w:rsidR="00D07029" w:rsidRDefault="00D07029" w:rsidP="00555CF3">
      <w:pPr>
        <w:rPr>
          <w:rtl/>
        </w:rPr>
      </w:pPr>
    </w:p>
    <w:p w:rsidR="00D07029" w:rsidRDefault="00D07029" w:rsidP="00EB6430">
      <w:pPr>
        <w:rPr>
          <w:rtl/>
        </w:rPr>
      </w:pPr>
      <w:r>
        <w:rPr>
          <w:rFonts w:hint="cs"/>
          <w:rtl/>
        </w:rPr>
        <w:t xml:space="preserve">לצערי </w:t>
      </w:r>
      <w:r>
        <w:rPr>
          <w:rtl/>
        </w:rPr>
        <w:t>–</w:t>
      </w:r>
      <w:r>
        <w:rPr>
          <w:rFonts w:hint="cs"/>
          <w:rtl/>
        </w:rPr>
        <w:t xml:space="preserve"> ואני </w:t>
      </w:r>
      <w:bookmarkStart w:id="5834" w:name="_ETM_Q15_635252"/>
      <w:bookmarkEnd w:id="5834"/>
      <w:r>
        <w:rPr>
          <w:rFonts w:hint="cs"/>
          <w:rtl/>
        </w:rPr>
        <w:t xml:space="preserve">אומר באמת לצערי </w:t>
      </w:r>
      <w:r>
        <w:rPr>
          <w:rFonts w:hint="eastAsia"/>
          <w:rtl/>
        </w:rPr>
        <w:t>–</w:t>
      </w:r>
      <w:r>
        <w:rPr>
          <w:rFonts w:hint="cs"/>
          <w:rtl/>
        </w:rPr>
        <w:t xml:space="preserve"> </w:t>
      </w:r>
      <w:r w:rsidRPr="00FA6C47">
        <w:rPr>
          <w:rFonts w:hint="cs"/>
          <w:rtl/>
        </w:rPr>
        <w:t>ובניגוד לעמד</w:t>
      </w:r>
      <w:r>
        <w:rPr>
          <w:rFonts w:hint="cs"/>
          <w:rtl/>
        </w:rPr>
        <w:t>ה שלי</w:t>
      </w:r>
      <w:r w:rsidRPr="00FA6C47">
        <w:rPr>
          <w:rFonts w:hint="cs"/>
          <w:rtl/>
        </w:rPr>
        <w:t xml:space="preserve">, ועדת השרים לענייני חקיקה החליטה </w:t>
      </w:r>
      <w:r>
        <w:rPr>
          <w:rFonts w:hint="cs"/>
          <w:rtl/>
        </w:rPr>
        <w:t xml:space="preserve">לבקש </w:t>
      </w:r>
      <w:proofErr w:type="spellStart"/>
      <w:r>
        <w:rPr>
          <w:rFonts w:hint="cs"/>
          <w:rtl/>
        </w:rPr>
        <w:t>מהמציעה</w:t>
      </w:r>
      <w:proofErr w:type="spellEnd"/>
      <w:r>
        <w:rPr>
          <w:rFonts w:hint="cs"/>
          <w:rtl/>
        </w:rPr>
        <w:t xml:space="preserve"> </w:t>
      </w:r>
      <w:r w:rsidRPr="00FA6C47">
        <w:rPr>
          <w:rFonts w:hint="cs"/>
          <w:rtl/>
        </w:rPr>
        <w:t>לדחות את הדיון בהצע</w:t>
      </w:r>
      <w:r>
        <w:rPr>
          <w:rFonts w:hint="cs"/>
          <w:rtl/>
        </w:rPr>
        <w:t>ה</w:t>
      </w:r>
      <w:r w:rsidRPr="00FA6C47">
        <w:rPr>
          <w:rFonts w:hint="cs"/>
          <w:rtl/>
        </w:rPr>
        <w:t xml:space="preserve"> למועד אחר</w:t>
      </w:r>
      <w:r>
        <w:rPr>
          <w:rFonts w:hint="cs"/>
          <w:rtl/>
        </w:rPr>
        <w:t>.</w:t>
      </w:r>
      <w:r w:rsidRPr="00FA6C47">
        <w:rPr>
          <w:rFonts w:hint="cs"/>
          <w:rtl/>
        </w:rPr>
        <w:t xml:space="preserve"> ולכן</w:t>
      </w:r>
      <w:r>
        <w:rPr>
          <w:rFonts w:hint="cs"/>
          <w:rtl/>
        </w:rPr>
        <w:t>,</w:t>
      </w:r>
      <w:r w:rsidRPr="00FA6C47">
        <w:rPr>
          <w:rFonts w:hint="cs"/>
          <w:rtl/>
        </w:rPr>
        <w:t xml:space="preserve"> בהתאם לתקנון עבודת הממשלה</w:t>
      </w:r>
      <w:r>
        <w:rPr>
          <w:rFonts w:hint="cs"/>
          <w:rtl/>
        </w:rPr>
        <w:t>,</w:t>
      </w:r>
      <w:r w:rsidRPr="00FA6C47">
        <w:rPr>
          <w:rFonts w:hint="cs"/>
          <w:rtl/>
        </w:rPr>
        <w:t xml:space="preserve"> הממשלה נאלצת להתנגד לה</w:t>
      </w:r>
      <w:r>
        <w:rPr>
          <w:rFonts w:hint="cs"/>
          <w:rtl/>
        </w:rPr>
        <w:t>צעת החוק</w:t>
      </w:r>
      <w:r w:rsidRPr="00FA6C47">
        <w:rPr>
          <w:rFonts w:hint="cs"/>
          <w:rtl/>
        </w:rPr>
        <w:t>.</w:t>
      </w:r>
      <w:bookmarkStart w:id="5835" w:name="_ETM_Q15_663441"/>
      <w:bookmarkStart w:id="5836" w:name="_ETM_Q15_663579"/>
      <w:bookmarkEnd w:id="5835"/>
      <w:bookmarkEnd w:id="5836"/>
      <w:r w:rsidR="00EB6430">
        <w:rPr>
          <w:rFonts w:hint="cs"/>
          <w:rtl/>
        </w:rPr>
        <w:t xml:space="preserve"> </w:t>
      </w:r>
      <w:r>
        <w:rPr>
          <w:rFonts w:hint="cs"/>
          <w:rtl/>
        </w:rPr>
        <w:t xml:space="preserve">מבחינתי, </w:t>
      </w:r>
      <w:r w:rsidRPr="00FA6C47">
        <w:rPr>
          <w:rFonts w:hint="eastAsia"/>
          <w:rtl/>
        </w:rPr>
        <w:t xml:space="preserve">אם </w:t>
      </w:r>
      <w:r>
        <w:rPr>
          <w:rFonts w:hint="cs"/>
          <w:rtl/>
        </w:rPr>
        <w:t>קארין</w:t>
      </w:r>
      <w:r w:rsidRPr="00FA6C47">
        <w:rPr>
          <w:rFonts w:hint="eastAsia"/>
          <w:rtl/>
        </w:rPr>
        <w:t xml:space="preserve"> אלהרר תהיה מוכנה </w:t>
      </w:r>
      <w:r>
        <w:rPr>
          <w:rFonts w:hint="cs"/>
          <w:rtl/>
        </w:rPr>
        <w:t xml:space="preserve">לנסות </w:t>
      </w:r>
      <w:bookmarkStart w:id="5837" w:name="_ETM_Q15_667974"/>
      <w:bookmarkEnd w:id="5837"/>
      <w:r>
        <w:rPr>
          <w:rFonts w:hint="cs"/>
          <w:rtl/>
        </w:rPr>
        <w:t>ו</w:t>
      </w:r>
      <w:r w:rsidRPr="00FA6C47">
        <w:rPr>
          <w:rFonts w:hint="eastAsia"/>
          <w:rtl/>
        </w:rPr>
        <w:t xml:space="preserve">לתת שהות נוספת לליבון העמדות השונות בתוך הממשלה, </w:t>
      </w:r>
      <w:r>
        <w:rPr>
          <w:rFonts w:hint="cs"/>
          <w:rtl/>
        </w:rPr>
        <w:t xml:space="preserve">אז יכול להיות שאפשר </w:t>
      </w:r>
      <w:r w:rsidRPr="00FA6C47">
        <w:rPr>
          <w:rFonts w:hint="eastAsia"/>
          <w:rtl/>
        </w:rPr>
        <w:t>יהיה לגשר על המחלוקות ו</w:t>
      </w:r>
      <w:r>
        <w:rPr>
          <w:rFonts w:hint="cs"/>
          <w:rtl/>
        </w:rPr>
        <w:t xml:space="preserve">אולי לנסות </w:t>
      </w:r>
      <w:r w:rsidRPr="00FA6C47">
        <w:rPr>
          <w:rFonts w:hint="eastAsia"/>
          <w:rtl/>
        </w:rPr>
        <w:t xml:space="preserve">לשכנע את ועדת השרים לחקיקה. </w:t>
      </w:r>
      <w:r>
        <w:rPr>
          <w:rFonts w:hint="cs"/>
          <w:rtl/>
        </w:rPr>
        <w:t xml:space="preserve">אני כמובן לא יכול </w:t>
      </w:r>
      <w:bookmarkStart w:id="5838" w:name="_ETM_Q15_677559"/>
      <w:bookmarkEnd w:id="5838"/>
      <w:r>
        <w:rPr>
          <w:rFonts w:hint="cs"/>
          <w:rtl/>
        </w:rPr>
        <w:t>להתחייב על כך, כי זה לא משהו שבידיים שלי</w:t>
      </w:r>
      <w:bookmarkStart w:id="5839" w:name="_ETM_Q15_685238"/>
      <w:bookmarkEnd w:id="5839"/>
      <w:r>
        <w:rPr>
          <w:rFonts w:hint="cs"/>
          <w:rtl/>
        </w:rPr>
        <w:t xml:space="preserve">. </w:t>
      </w:r>
    </w:p>
    <w:p w:rsidR="00D07029" w:rsidRDefault="00D07029" w:rsidP="00555CF3">
      <w:pPr>
        <w:rPr>
          <w:rtl/>
        </w:rPr>
      </w:pPr>
      <w:bookmarkStart w:id="5840" w:name="_ETM_Q15_690349"/>
      <w:bookmarkStart w:id="5841" w:name="_ETM_Q15_690382"/>
      <w:bookmarkEnd w:id="5840"/>
      <w:bookmarkEnd w:id="5841"/>
    </w:p>
    <w:p w:rsidR="00D07029" w:rsidRDefault="00D07029" w:rsidP="00EB6430">
      <w:pPr>
        <w:rPr>
          <w:rtl/>
        </w:rPr>
      </w:pPr>
      <w:bookmarkStart w:id="5842" w:name="_ETM_Q15_690632"/>
      <w:bookmarkStart w:id="5843" w:name="_ETM_Q15_690659"/>
      <w:bookmarkEnd w:id="5842"/>
      <w:bookmarkEnd w:id="5843"/>
      <w:r>
        <w:rPr>
          <w:rFonts w:hint="cs"/>
          <w:rtl/>
        </w:rPr>
        <w:t xml:space="preserve">יושב-ראש הקואליציה, דודי, אני רוצה לבקש שאם המציעה </w:t>
      </w:r>
      <w:bookmarkStart w:id="5844" w:name="_ETM_Q15_694518"/>
      <w:bookmarkEnd w:id="5844"/>
      <w:r>
        <w:rPr>
          <w:rFonts w:hint="cs"/>
          <w:rtl/>
        </w:rPr>
        <w:t>תסכים לתשובה והצבעה במועד אחר, ואם אתה תסכים לכך</w:t>
      </w:r>
      <w:r w:rsidR="00EB6430">
        <w:rPr>
          <w:rFonts w:hint="cs"/>
          <w:rtl/>
        </w:rPr>
        <w:t>,</w:t>
      </w:r>
      <w:r>
        <w:rPr>
          <w:rFonts w:hint="cs"/>
          <w:rtl/>
        </w:rPr>
        <w:t xml:space="preserve"> אז אני ארצה לנסות לשכנע את ועדת השרים לחקיקה </w:t>
      </w:r>
      <w:r w:rsidR="00852CC3">
        <w:rPr>
          <w:rFonts w:hint="cs"/>
          <w:rtl/>
        </w:rPr>
        <w:t>– – –</w:t>
      </w:r>
      <w:r>
        <w:rPr>
          <w:rFonts w:hint="cs"/>
          <w:rtl/>
        </w:rPr>
        <w:t xml:space="preserve"> </w:t>
      </w:r>
    </w:p>
    <w:p w:rsidR="00D07029" w:rsidRDefault="00D07029" w:rsidP="00555CF3">
      <w:pPr>
        <w:rPr>
          <w:rtl/>
        </w:rPr>
      </w:pPr>
    </w:p>
    <w:sdt>
      <w:sdtPr>
        <w:rPr>
          <w:rtl/>
        </w:rPr>
        <w:alias w:val="יור"/>
        <w:tag w:val="&lt;ID&gt;5533&lt;/ID&gt;&lt;Name&gt;יצחק וקנין - יו&quot;ר&lt;/Name&gt;&lt;Data&gt;יצחק וקנין&lt;/Data&gt;&lt;Shortcut&gt;&lt;/Shortcut&gt;"/>
        <w:id w:val="-1112743696"/>
        <w:placeholder>
          <w:docPart w:val="49DE211236DB40F5B6988851E656EB1A"/>
        </w:placeholder>
        <w15:color w:val="993366"/>
      </w:sdtPr>
      <w:sdtContent>
        <w:p w:rsidR="00D07029" w:rsidRDefault="00D07029" w:rsidP="00555CF3">
          <w:pPr>
            <w:pStyle w:val="af6"/>
            <w:keepNext/>
            <w:rPr>
              <w:rtl/>
            </w:rPr>
          </w:pPr>
          <w:r w:rsidRPr="00FA6C47">
            <w:rPr>
              <w:rStyle w:val="afe"/>
              <w:color w:val="000000"/>
              <w:rtl/>
            </w:rPr>
            <w:t>היו"ר יצחק וקנין</w:t>
          </w:r>
          <w:r w:rsidRPr="00FA6C47">
            <w:rPr>
              <w:color w:val="000000"/>
              <w:rtl/>
            </w:rPr>
            <w:t>:</w:t>
          </w:r>
        </w:p>
      </w:sdtContent>
    </w:sdt>
    <w:p w:rsidR="00D07029" w:rsidRDefault="00D07029" w:rsidP="00852CC3">
      <w:pPr>
        <w:rPr>
          <w:rtl/>
        </w:rPr>
      </w:pPr>
    </w:p>
    <w:p w:rsidR="00D07029" w:rsidRDefault="00D07029" w:rsidP="00555CF3">
      <w:pPr>
        <w:rPr>
          <w:rtl/>
        </w:rPr>
      </w:pPr>
      <w:r>
        <w:rPr>
          <w:rFonts w:hint="cs"/>
          <w:rtl/>
        </w:rPr>
        <w:t xml:space="preserve">לא תשובה </w:t>
      </w:r>
      <w:r>
        <w:rPr>
          <w:rtl/>
        </w:rPr>
        <w:t>–</w:t>
      </w:r>
      <w:r>
        <w:rPr>
          <w:rFonts w:hint="cs"/>
          <w:rtl/>
        </w:rPr>
        <w:t xml:space="preserve"> הצבעה במועד אחר. תשובה </w:t>
      </w:r>
      <w:bookmarkStart w:id="5845" w:name="_ETM_Q15_702879"/>
      <w:bookmarkEnd w:id="5845"/>
      <w:r>
        <w:rPr>
          <w:rFonts w:hint="cs"/>
          <w:rtl/>
        </w:rPr>
        <w:t xml:space="preserve">אתה נותן. </w:t>
      </w:r>
    </w:p>
    <w:p w:rsidR="00D07029" w:rsidRDefault="00D07029" w:rsidP="00555CF3">
      <w:pPr>
        <w:rPr>
          <w:rtl/>
        </w:rPr>
      </w:pPr>
    </w:p>
    <w:sdt>
      <w:sdtPr>
        <w:rPr>
          <w:rtl/>
        </w:rPr>
        <w:alias w:val="דובר_המשך"/>
        <w:tag w:val="&lt;ID&gt;5459&lt;/ID&gt;&lt;Name&gt;גלעד ארדן - שר ביטחון פנים&lt;/Name&gt;&lt;Data&gt;השר לביטחון הפנים גלעד ארדן&lt;/Data&gt;&lt;Shortcut&gt;גלאר&lt;/Shortcut&gt;"/>
        <w:id w:val="18133522"/>
        <w:placeholder>
          <w:docPart w:val="49DE211236DB40F5B6988851E656EB1A"/>
        </w:placeholder>
        <w15:color w:val="993366"/>
      </w:sdtPr>
      <w:sdtContent>
        <w:p w:rsidR="00D07029" w:rsidRDefault="00D07029" w:rsidP="00555CF3">
          <w:pPr>
            <w:pStyle w:val="-"/>
            <w:keepNext/>
            <w:rPr>
              <w:rtl/>
            </w:rPr>
          </w:pPr>
          <w:r w:rsidRPr="00FA6C47">
            <w:rPr>
              <w:rStyle w:val="afe"/>
              <w:color w:val="000000"/>
              <w:rtl/>
            </w:rPr>
            <w:t>השר לביטחון הפנים גלעד ארדן</w:t>
          </w:r>
          <w:r w:rsidRPr="00FA6C47">
            <w:rPr>
              <w:color w:val="000000"/>
              <w:rtl/>
            </w:rPr>
            <w:t>:</w:t>
          </w:r>
        </w:p>
      </w:sdtContent>
    </w:sdt>
    <w:p w:rsidR="00D07029" w:rsidRDefault="00D07029" w:rsidP="00852CC3">
      <w:pPr>
        <w:rPr>
          <w:rtl/>
        </w:rPr>
      </w:pPr>
    </w:p>
    <w:p w:rsidR="00D07029" w:rsidRDefault="00D07029" w:rsidP="00555CF3">
      <w:pPr>
        <w:rPr>
          <w:rtl/>
        </w:rPr>
      </w:pPr>
      <w:r>
        <w:rPr>
          <w:rFonts w:hint="cs"/>
          <w:rtl/>
        </w:rPr>
        <w:t xml:space="preserve">תשובה כבר הייתה, אתה אומר. זה </w:t>
      </w:r>
      <w:bookmarkStart w:id="5846" w:name="_ETM_Q15_708353"/>
      <w:bookmarkEnd w:id="5846"/>
      <w:r>
        <w:rPr>
          <w:rFonts w:hint="cs"/>
          <w:rtl/>
        </w:rPr>
        <w:t xml:space="preserve">כרוך בהסכמתה של קארין ובהסכמתך. </w:t>
      </w:r>
    </w:p>
    <w:p w:rsidR="00D07029" w:rsidRDefault="00D07029" w:rsidP="00555CF3">
      <w:pPr>
        <w:rPr>
          <w:rtl/>
        </w:rPr>
      </w:pPr>
    </w:p>
    <w:sdt>
      <w:sdtPr>
        <w:rPr>
          <w:rtl/>
        </w:rPr>
        <w:alias w:val="קריאה"/>
        <w:tag w:val="&lt;ID&gt;5156&lt;/ID&gt;&lt;Name&gt;דוד אמסלם - הליכוד&lt;/Name&gt;&lt;Data&gt;דוד אמסלם (הליכוד)&lt;/Data&gt;&lt;Shortcut&gt;דואמ&lt;/Shortcut&gt;"/>
        <w:id w:val="1690180844"/>
        <w:placeholder>
          <w:docPart w:val="49DE211236DB40F5B6988851E656EB1A"/>
        </w:placeholder>
        <w15:color w:val="993366"/>
      </w:sdtPr>
      <w:sdtContent>
        <w:p w:rsidR="00D07029" w:rsidRDefault="00D07029" w:rsidP="00555CF3">
          <w:pPr>
            <w:pStyle w:val="af5"/>
            <w:keepNext/>
            <w:rPr>
              <w:rtl/>
            </w:rPr>
          </w:pPr>
          <w:r w:rsidRPr="00FA6C47">
            <w:rPr>
              <w:rStyle w:val="afe"/>
              <w:color w:val="000000"/>
              <w:rtl/>
            </w:rPr>
            <w:t>דוד אמסלם (הליכוד)</w:t>
          </w:r>
          <w:r w:rsidRPr="00FA6C47">
            <w:rPr>
              <w:color w:val="000000"/>
              <w:rtl/>
            </w:rPr>
            <w:t>:</w:t>
          </w:r>
        </w:p>
      </w:sdtContent>
    </w:sdt>
    <w:p w:rsidR="00D07029" w:rsidRDefault="00D07029" w:rsidP="00852CC3">
      <w:pPr>
        <w:rPr>
          <w:rtl/>
        </w:rPr>
      </w:pPr>
    </w:p>
    <w:p w:rsidR="00D07029" w:rsidRDefault="00D07029" w:rsidP="00555CF3">
      <w:pPr>
        <w:rPr>
          <w:rtl/>
        </w:rPr>
      </w:pPr>
      <w:bookmarkStart w:id="5847" w:name="_ETM_Q15_723388"/>
      <w:bookmarkStart w:id="5848" w:name="_ETM_Q15_723544"/>
      <w:bookmarkStart w:id="5849" w:name="_ETM_Q15_723794"/>
      <w:bookmarkEnd w:id="5847"/>
      <w:bookmarkEnd w:id="5848"/>
      <w:bookmarkEnd w:id="5849"/>
      <w:r>
        <w:rPr>
          <w:rFonts w:hint="cs"/>
          <w:rtl/>
        </w:rPr>
        <w:t>כ</w:t>
      </w:r>
      <w:bookmarkStart w:id="5850" w:name="_ETM_Q15_723873"/>
      <w:bookmarkEnd w:id="5850"/>
      <w:r>
        <w:rPr>
          <w:rFonts w:hint="cs"/>
          <w:rtl/>
        </w:rPr>
        <w:t xml:space="preserve">שאתה מבקש </w:t>
      </w:r>
      <w:r>
        <w:rPr>
          <w:rtl/>
        </w:rPr>
        <w:t>–</w:t>
      </w:r>
      <w:r>
        <w:rPr>
          <w:rFonts w:hint="cs"/>
          <w:rtl/>
        </w:rPr>
        <w:t xml:space="preserve"> תמיד.</w:t>
      </w:r>
      <w:bookmarkStart w:id="5851" w:name="_ETM_Q15_732076"/>
      <w:bookmarkEnd w:id="5851"/>
    </w:p>
    <w:p w:rsidR="00D07029" w:rsidRDefault="00D07029" w:rsidP="00555CF3">
      <w:pPr>
        <w:rPr>
          <w:rtl/>
        </w:rPr>
      </w:pPr>
    </w:p>
    <w:sdt>
      <w:sdtPr>
        <w:rPr>
          <w:rtl/>
        </w:rPr>
        <w:alias w:val="דובר_המשך"/>
        <w:tag w:val="&lt;ID&gt;5459&lt;/ID&gt;&lt;Name&gt;גלעד ארדן - שר ביטחון פנים&lt;/Name&gt;&lt;Data&gt;השר לביטחון הפנים גלעד ארדן&lt;/Data&gt;&lt;Shortcut&gt;גלאר&lt;/Shortcut&gt;"/>
        <w:id w:val="1370884688"/>
        <w:placeholder>
          <w:docPart w:val="49DE211236DB40F5B6988851E656EB1A"/>
        </w:placeholder>
        <w15:color w:val="993366"/>
      </w:sdtPr>
      <w:sdtContent>
        <w:p w:rsidR="00D07029" w:rsidRDefault="00D07029" w:rsidP="00555CF3">
          <w:pPr>
            <w:pStyle w:val="-"/>
            <w:keepNext/>
            <w:rPr>
              <w:rtl/>
            </w:rPr>
          </w:pPr>
          <w:r w:rsidRPr="00FA6C47">
            <w:rPr>
              <w:rStyle w:val="afe"/>
              <w:color w:val="000000"/>
              <w:rtl/>
            </w:rPr>
            <w:t>השר לביטחון הפנים גלעד ארדן</w:t>
          </w:r>
          <w:r w:rsidRPr="00FA6C47">
            <w:rPr>
              <w:color w:val="000000"/>
              <w:rtl/>
            </w:rPr>
            <w:t>:</w:t>
          </w:r>
        </w:p>
      </w:sdtContent>
    </w:sdt>
    <w:p w:rsidR="00D07029" w:rsidRDefault="00D07029" w:rsidP="00852CC3">
      <w:pPr>
        <w:rPr>
          <w:rtl/>
        </w:rPr>
      </w:pPr>
    </w:p>
    <w:p w:rsidR="00D07029" w:rsidRDefault="00D07029" w:rsidP="00F7125F">
      <w:pPr>
        <w:rPr>
          <w:rtl/>
        </w:rPr>
      </w:pPr>
      <w:r>
        <w:rPr>
          <w:rFonts w:hint="cs"/>
          <w:rtl/>
        </w:rPr>
        <w:t xml:space="preserve">אוקיי. ומה סבורה </w:t>
      </w:r>
      <w:r w:rsidR="00852CC3">
        <w:rPr>
          <w:rFonts w:hint="cs"/>
          <w:rtl/>
        </w:rPr>
        <w:t>– – –</w:t>
      </w:r>
    </w:p>
    <w:p w:rsidR="00D07029" w:rsidRDefault="00D07029" w:rsidP="00555CF3">
      <w:pPr>
        <w:rPr>
          <w:rtl/>
        </w:rPr>
      </w:pPr>
    </w:p>
    <w:sdt>
      <w:sdtPr>
        <w:rPr>
          <w:rtl/>
        </w:rPr>
        <w:alias w:val="קריאה"/>
        <w:tag w:val="&lt;ID&gt;5068&lt;/ID&gt;&lt;Name&gt;קארין אלהרר - יש עתיד&lt;/Name&gt;&lt;Data&gt;קארין אלהרר (יש עתיד)&lt;/Data&gt;&lt;Shortcut&gt;קאאל&lt;/Shortcut&gt;"/>
        <w:id w:val="-293908947"/>
        <w:placeholder>
          <w:docPart w:val="49DE211236DB40F5B6988851E656EB1A"/>
        </w:placeholder>
        <w15:color w:val="993366"/>
      </w:sdtPr>
      <w:sdtContent>
        <w:p w:rsidR="00D07029" w:rsidRDefault="00D07029" w:rsidP="00555CF3">
          <w:pPr>
            <w:pStyle w:val="af5"/>
            <w:keepNext/>
            <w:rPr>
              <w:rtl/>
            </w:rPr>
          </w:pPr>
          <w:r w:rsidRPr="00FA6C47">
            <w:rPr>
              <w:rStyle w:val="afe"/>
              <w:color w:val="000000"/>
              <w:rtl/>
            </w:rPr>
            <w:t>קארין אלהרר (יש עתיד)</w:t>
          </w:r>
          <w:r w:rsidRPr="00FA6C47">
            <w:rPr>
              <w:color w:val="000000"/>
              <w:rtl/>
            </w:rPr>
            <w:t>:</w:t>
          </w:r>
        </w:p>
      </w:sdtContent>
    </w:sdt>
    <w:p w:rsidR="00D07029" w:rsidRDefault="00D07029" w:rsidP="00852CC3">
      <w:pPr>
        <w:rPr>
          <w:rtl/>
        </w:rPr>
      </w:pPr>
    </w:p>
    <w:p w:rsidR="00D07029" w:rsidRDefault="00D07029" w:rsidP="00555CF3">
      <w:pPr>
        <w:rPr>
          <w:rtl/>
        </w:rPr>
      </w:pPr>
      <w:r>
        <w:rPr>
          <w:rFonts w:hint="cs"/>
          <w:rtl/>
        </w:rPr>
        <w:t>כן, רק אפשר לדעת בכמה זמן מדובר?</w:t>
      </w:r>
    </w:p>
    <w:p w:rsidR="00D07029" w:rsidRDefault="00D07029" w:rsidP="00555CF3">
      <w:pPr>
        <w:rPr>
          <w:rtl/>
        </w:rPr>
      </w:pPr>
    </w:p>
    <w:sdt>
      <w:sdtPr>
        <w:rPr>
          <w:rtl/>
        </w:rPr>
        <w:alias w:val="דובר_המשך"/>
        <w:tag w:val="&lt;ID&gt;5459&lt;/ID&gt;&lt;Name&gt;גלעד ארדן - שר ביטחון פנים&lt;/Name&gt;&lt;Data&gt;השר לביטחון הפנים גלעד ארדן&lt;/Data&gt;&lt;Shortcut&gt;גלאר&lt;/Shortcut&gt;"/>
        <w:id w:val="-506215711"/>
        <w:placeholder>
          <w:docPart w:val="49DE211236DB40F5B6988851E656EB1A"/>
        </w:placeholder>
        <w15:color w:val="993366"/>
      </w:sdtPr>
      <w:sdtContent>
        <w:p w:rsidR="00D07029" w:rsidRDefault="00D07029" w:rsidP="00555CF3">
          <w:pPr>
            <w:pStyle w:val="-"/>
            <w:keepNext/>
            <w:rPr>
              <w:rtl/>
            </w:rPr>
          </w:pPr>
          <w:r w:rsidRPr="00FA6C47">
            <w:rPr>
              <w:rStyle w:val="afe"/>
              <w:color w:val="000000"/>
              <w:rtl/>
            </w:rPr>
            <w:t>השר לביטחון הפנים גלעד ארדן</w:t>
          </w:r>
          <w:r w:rsidRPr="00FA6C47">
            <w:rPr>
              <w:color w:val="000000"/>
              <w:rtl/>
            </w:rPr>
            <w:t>:</w:t>
          </w:r>
        </w:p>
      </w:sdtContent>
    </w:sdt>
    <w:p w:rsidR="00D07029" w:rsidRDefault="00D07029" w:rsidP="00852CC3">
      <w:pPr>
        <w:rPr>
          <w:rtl/>
        </w:rPr>
      </w:pPr>
    </w:p>
    <w:p w:rsidR="00D07029" w:rsidRDefault="00D07029" w:rsidP="00555CF3">
      <w:pPr>
        <w:rPr>
          <w:rtl/>
        </w:rPr>
      </w:pPr>
      <w:r>
        <w:rPr>
          <w:rFonts w:hint="cs"/>
          <w:rtl/>
        </w:rPr>
        <w:t>סליחה?</w:t>
      </w:r>
    </w:p>
    <w:p w:rsidR="00D07029" w:rsidRDefault="00D07029" w:rsidP="00555CF3">
      <w:pPr>
        <w:rPr>
          <w:rtl/>
        </w:rPr>
      </w:pPr>
    </w:p>
    <w:sdt>
      <w:sdtPr>
        <w:rPr>
          <w:rtl/>
        </w:rPr>
        <w:alias w:val="קריאה"/>
        <w:tag w:val="&lt;ID&gt;5110&lt;/ID&gt;&lt;Name&gt;עפר שלח - יש עתיד&lt;/Name&gt;&lt;Data&gt;עפר שלח (יש עתיד)&lt;/Data&gt;&lt;Shortcut&gt;עפשל&lt;/Shortcut&gt;"/>
        <w:id w:val="-1808847762"/>
        <w:placeholder>
          <w:docPart w:val="49DE211236DB40F5B6988851E656EB1A"/>
        </w:placeholder>
        <w15:color w:val="993366"/>
      </w:sdtPr>
      <w:sdtContent>
        <w:p w:rsidR="00D07029" w:rsidRDefault="00D07029" w:rsidP="00555CF3">
          <w:pPr>
            <w:pStyle w:val="af5"/>
            <w:keepNext/>
            <w:rPr>
              <w:rtl/>
            </w:rPr>
          </w:pPr>
          <w:r w:rsidRPr="00FA6C47">
            <w:rPr>
              <w:rStyle w:val="afe"/>
              <w:color w:val="000000"/>
              <w:rtl/>
            </w:rPr>
            <w:t>עפר שלח (יש עתיד)</w:t>
          </w:r>
          <w:r w:rsidRPr="00FA6C47">
            <w:rPr>
              <w:color w:val="000000"/>
              <w:rtl/>
            </w:rPr>
            <w:t>:</w:t>
          </w:r>
        </w:p>
      </w:sdtContent>
    </w:sdt>
    <w:p w:rsidR="00D07029" w:rsidRDefault="00D07029" w:rsidP="00852CC3">
      <w:pPr>
        <w:rPr>
          <w:rtl/>
        </w:rPr>
      </w:pPr>
    </w:p>
    <w:p w:rsidR="00D07029" w:rsidRDefault="00D07029" w:rsidP="00555CF3">
      <w:pPr>
        <w:rPr>
          <w:rtl/>
        </w:rPr>
      </w:pPr>
      <w:bookmarkStart w:id="5852" w:name="_ETM_Q15_732248"/>
      <w:bookmarkStart w:id="5853" w:name="_ETM_Q15_732498"/>
      <w:bookmarkStart w:id="5854" w:name="_ETM_Q15_732560"/>
      <w:bookmarkEnd w:id="5852"/>
      <w:bookmarkEnd w:id="5853"/>
      <w:bookmarkEnd w:id="5854"/>
      <w:r>
        <w:rPr>
          <w:rFonts w:hint="cs"/>
          <w:rtl/>
        </w:rPr>
        <w:t xml:space="preserve">אפשר לתחום </w:t>
      </w:r>
      <w:bookmarkStart w:id="5855" w:name="_ETM_Q15_734029"/>
      <w:bookmarkEnd w:id="5855"/>
      <w:r>
        <w:rPr>
          <w:rFonts w:hint="cs"/>
          <w:rtl/>
        </w:rPr>
        <w:t xml:space="preserve">באיזשהו זמן? </w:t>
      </w:r>
    </w:p>
    <w:p w:rsidR="00D07029" w:rsidRDefault="00D07029" w:rsidP="00555CF3">
      <w:pPr>
        <w:rPr>
          <w:rtl/>
        </w:rPr>
      </w:pPr>
      <w:bookmarkStart w:id="5856" w:name="_ETM_Q15_725818"/>
      <w:bookmarkStart w:id="5857" w:name="_ETM_Q15_725913"/>
      <w:bookmarkEnd w:id="5856"/>
      <w:bookmarkEnd w:id="5857"/>
    </w:p>
    <w:bookmarkStart w:id="5858" w:name="_ETM_Q15_726418" w:displacedByCustomXml="next"/>
    <w:bookmarkEnd w:id="5858" w:displacedByCustomXml="next"/>
    <w:bookmarkStart w:id="5859" w:name="_ETM_Q15_726469" w:displacedByCustomXml="next"/>
    <w:bookmarkEnd w:id="5859" w:displacedByCustomXml="next"/>
    <w:sdt>
      <w:sdtPr>
        <w:rPr>
          <w:rtl/>
        </w:rPr>
        <w:alias w:val="דובר_המשך"/>
        <w:tag w:val="&lt;ID&gt;5459&lt;/ID&gt;&lt;Name&gt;גלעד ארדן - שר ביטחון פנים&lt;/Name&gt;&lt;Data&gt;השר לביטחון הפנים גלעד ארדן&lt;/Data&gt;&lt;Shortcut&gt;גלאר&lt;/Shortcut&gt;"/>
        <w:id w:val="859245911"/>
        <w:placeholder>
          <w:docPart w:val="49DE211236DB40F5B6988851E656EB1A"/>
        </w:placeholder>
        <w15:color w:val="993366"/>
      </w:sdtPr>
      <w:sdtContent>
        <w:p w:rsidR="00D07029" w:rsidRDefault="00D07029" w:rsidP="00555CF3">
          <w:pPr>
            <w:pStyle w:val="-"/>
            <w:keepNext/>
            <w:rPr>
              <w:rtl/>
            </w:rPr>
          </w:pPr>
          <w:r w:rsidRPr="00161DF3">
            <w:rPr>
              <w:rStyle w:val="afe"/>
              <w:color w:val="000000"/>
              <w:rtl/>
            </w:rPr>
            <w:t>השר לביטחון הפנים גלעד ארדן</w:t>
          </w:r>
          <w:r w:rsidRPr="00161DF3">
            <w:rPr>
              <w:color w:val="000000"/>
              <w:rtl/>
            </w:rPr>
            <w:t>:</w:t>
          </w:r>
        </w:p>
      </w:sdtContent>
    </w:sdt>
    <w:p w:rsidR="00D07029" w:rsidRDefault="00D07029" w:rsidP="00852CC3">
      <w:pPr>
        <w:rPr>
          <w:rtl/>
        </w:rPr>
      </w:pPr>
    </w:p>
    <w:p w:rsidR="00D07029" w:rsidRDefault="00D07029" w:rsidP="00555CF3">
      <w:pPr>
        <w:rPr>
          <w:rtl/>
        </w:rPr>
      </w:pPr>
      <w:r>
        <w:rPr>
          <w:rFonts w:hint="cs"/>
          <w:rtl/>
        </w:rPr>
        <w:t>ת</w:t>
      </w:r>
      <w:bookmarkStart w:id="5860" w:name="_ETM_Q15_728627"/>
      <w:bookmarkEnd w:id="5860"/>
      <w:r>
        <w:rPr>
          <w:rFonts w:hint="cs"/>
          <w:rtl/>
        </w:rPr>
        <w:t xml:space="preserve">ראי, אני אנסה בשבועיים הקרובים לשכנע את שרת המשפטים. אם לא </w:t>
      </w:r>
      <w:r>
        <w:rPr>
          <w:rtl/>
        </w:rPr>
        <w:t>–</w:t>
      </w:r>
      <w:r>
        <w:rPr>
          <w:rFonts w:hint="cs"/>
          <w:rtl/>
        </w:rPr>
        <w:t xml:space="preserve"> </w:t>
      </w:r>
      <w:bookmarkStart w:id="5861" w:name="_ETM_Q15_733159"/>
      <w:bookmarkEnd w:id="5861"/>
      <w:r>
        <w:rPr>
          <w:rFonts w:hint="cs"/>
          <w:rtl/>
        </w:rPr>
        <w:t xml:space="preserve">תעלו את זה להצבעה בעוד שבועיים. </w:t>
      </w:r>
    </w:p>
    <w:p w:rsidR="00D07029" w:rsidRDefault="00D07029" w:rsidP="00555CF3">
      <w:pPr>
        <w:rPr>
          <w:rtl/>
        </w:rPr>
      </w:pPr>
      <w:bookmarkStart w:id="5862" w:name="_ETM_Q15_737086"/>
      <w:bookmarkStart w:id="5863" w:name="_ETM_Q15_737181"/>
      <w:bookmarkStart w:id="5864" w:name="_ETM_Q15_744794"/>
      <w:bookmarkStart w:id="5865" w:name="_ETM_Q15_744904"/>
      <w:bookmarkEnd w:id="5862"/>
      <w:bookmarkEnd w:id="5863"/>
      <w:bookmarkEnd w:id="5864"/>
      <w:bookmarkEnd w:id="5865"/>
    </w:p>
    <w:bookmarkStart w:id="5866" w:name="_ETM_Q16_242982" w:displacedByCustomXml="next"/>
    <w:bookmarkEnd w:id="5866" w:displacedByCustomXml="next"/>
    <w:bookmarkStart w:id="5867" w:name="_ETM_Q16_183300" w:displacedByCustomXml="next"/>
    <w:bookmarkEnd w:id="5867" w:displacedByCustomXml="next"/>
    <w:bookmarkStart w:id="5868" w:name="TOR_Q16" w:displacedByCustomXml="next"/>
    <w:bookmarkEnd w:id="5868" w:displacedByCustomXml="next"/>
    <w:sdt>
      <w:sdtPr>
        <w:rPr>
          <w:rtl/>
        </w:rPr>
        <w:alias w:val="קריאה"/>
        <w:tag w:val="&lt;ID&gt;5068&lt;/ID&gt;&lt;Name&gt;קארין אלהרר - יש עתיד&lt;/Name&gt;&lt;Data&gt;קארין אלהרר (יש עתיד)&lt;/Data&gt;&lt;Shortcut&gt;קאאל&lt;/Shortcut&gt;"/>
        <w:id w:val="-1917774338"/>
        <w:placeholder>
          <w:docPart w:val="CFA0F3D9C7214E04AF98EAB6C4C92F0D"/>
        </w:placeholder>
        <w15:color w:val="993366"/>
      </w:sdtPr>
      <w:sdtContent>
        <w:p w:rsidR="00D07029" w:rsidRDefault="00D07029" w:rsidP="00555CF3">
          <w:pPr>
            <w:pStyle w:val="af5"/>
            <w:keepNext/>
            <w:rPr>
              <w:rtl/>
            </w:rPr>
          </w:pPr>
          <w:r w:rsidRPr="00B0447F">
            <w:rPr>
              <w:rStyle w:val="afe"/>
              <w:color w:val="000000"/>
              <w:rtl/>
            </w:rPr>
            <w:t>קארין אלהרר (יש עתיד)</w:t>
          </w:r>
          <w:r w:rsidRPr="00B0447F">
            <w:rPr>
              <w:color w:val="000000"/>
              <w:rtl/>
            </w:rPr>
            <w:t>:</w:t>
          </w:r>
        </w:p>
      </w:sdtContent>
    </w:sdt>
    <w:p w:rsidR="00D07029" w:rsidRDefault="00D07029" w:rsidP="00852CC3">
      <w:pPr>
        <w:rPr>
          <w:rtl/>
          <w:lang w:eastAsia="he-IL"/>
        </w:rPr>
      </w:pPr>
    </w:p>
    <w:p w:rsidR="00D07029" w:rsidRPr="00B0447F" w:rsidRDefault="00D07029" w:rsidP="00555CF3">
      <w:pPr>
        <w:rPr>
          <w:rtl/>
          <w:lang w:eastAsia="he-IL"/>
        </w:rPr>
      </w:pPr>
      <w:r>
        <w:rPr>
          <w:rFonts w:hint="cs"/>
          <w:rtl/>
          <w:lang w:eastAsia="he-IL"/>
        </w:rPr>
        <w:t>אוקיי, מקובל.</w:t>
      </w:r>
    </w:p>
    <w:p w:rsidR="00D07029" w:rsidRDefault="00D07029" w:rsidP="00555CF3">
      <w:pPr>
        <w:keepNext/>
        <w:rPr>
          <w:rtl/>
        </w:rPr>
      </w:pPr>
    </w:p>
    <w:sdt>
      <w:sdtPr>
        <w:rPr>
          <w:rtl/>
        </w:rPr>
        <w:alias w:val="קריאה"/>
        <w:tag w:val="&lt;ID&gt;0&lt;/ID&gt;&lt;Name&gt;קריאה&lt;/Name&gt;&lt;Data&gt;קריאה&lt;/Data&gt;&lt;Shortcut&gt;&lt;/Shortcut&gt;"/>
        <w:id w:val="-373998641"/>
        <w:placeholder>
          <w:docPart w:val="CFA0F3D9C7214E04AF98EAB6C4C92F0D"/>
        </w:placeholder>
        <w15:color w:val="993366"/>
      </w:sdtPr>
      <w:sdtContent>
        <w:p w:rsidR="00D07029" w:rsidRDefault="00D07029" w:rsidP="00555CF3">
          <w:pPr>
            <w:pStyle w:val="af5"/>
            <w:keepNext/>
            <w:rPr>
              <w:rtl/>
            </w:rPr>
          </w:pPr>
          <w:r w:rsidRPr="00B0447F">
            <w:rPr>
              <w:rStyle w:val="afe"/>
              <w:color w:val="000000"/>
              <w:rtl/>
            </w:rPr>
            <w:t>קריאה</w:t>
          </w:r>
          <w:r w:rsidRPr="00B0447F">
            <w:rPr>
              <w:color w:val="000000"/>
              <w:rtl/>
            </w:rPr>
            <w:t>:</w:t>
          </w:r>
        </w:p>
      </w:sdtContent>
    </w:sdt>
    <w:p w:rsidR="00D07029" w:rsidRDefault="00D07029" w:rsidP="00852CC3">
      <w:pPr>
        <w:rPr>
          <w:rtl/>
          <w:lang w:eastAsia="he-IL"/>
        </w:rPr>
      </w:pPr>
    </w:p>
    <w:p w:rsidR="00D07029" w:rsidRDefault="00852CC3" w:rsidP="00555CF3">
      <w:pPr>
        <w:rPr>
          <w:rtl/>
          <w:lang w:eastAsia="he-IL"/>
        </w:rPr>
      </w:pPr>
      <w:r>
        <w:rPr>
          <w:rFonts w:hint="cs"/>
          <w:rtl/>
          <w:lang w:eastAsia="he-IL"/>
        </w:rPr>
        <w:t>– – –</w:t>
      </w:r>
      <w:r w:rsidR="00D07029">
        <w:rPr>
          <w:rFonts w:hint="cs"/>
          <w:rtl/>
          <w:lang w:eastAsia="he-IL"/>
        </w:rPr>
        <w:t xml:space="preserve"> אין הצבעה.</w:t>
      </w:r>
    </w:p>
    <w:p w:rsidR="00D07029" w:rsidRPr="00B0447F" w:rsidRDefault="00D07029" w:rsidP="00555CF3">
      <w:pPr>
        <w:rPr>
          <w:rtl/>
          <w:lang w:eastAsia="he-IL"/>
        </w:rPr>
      </w:pPr>
    </w:p>
    <w:sdt>
      <w:sdtPr>
        <w:rPr>
          <w:rtl/>
        </w:rPr>
        <w:alias w:val="דובר_המשך"/>
        <w:tag w:val="&lt;ID&gt;5459&lt;/ID&gt;&lt;Name&gt;גלעד ארדן - שר ביטחון פנים&lt;/Name&gt;&lt;Data&gt;השר לביטחון הפנים גלעד ארדן&lt;/Data&gt;&lt;Shortcut&gt;גלאר&lt;/Shortcut&gt;"/>
        <w:id w:val="1599133478"/>
        <w:placeholder>
          <w:docPart w:val="E2EE7C77C622423D97F11F5B7D0B7196"/>
        </w:placeholder>
        <w15:color w:val="993366"/>
      </w:sdtPr>
      <w:sdtContent>
        <w:p w:rsidR="00D07029" w:rsidRDefault="00D07029" w:rsidP="00555CF3">
          <w:pPr>
            <w:pStyle w:val="-"/>
            <w:keepNext/>
            <w:rPr>
              <w:rtl/>
            </w:rPr>
          </w:pPr>
          <w:r w:rsidRPr="00445A1C">
            <w:rPr>
              <w:rStyle w:val="afe"/>
              <w:color w:val="000000"/>
              <w:rtl/>
            </w:rPr>
            <w:t>השר לביטחון הפנים גלעד ארדן</w:t>
          </w:r>
          <w:r w:rsidRPr="00445A1C">
            <w:rPr>
              <w:color w:val="000000"/>
              <w:rtl/>
            </w:rPr>
            <w:t>:</w:t>
          </w:r>
        </w:p>
      </w:sdtContent>
    </w:sdt>
    <w:p w:rsidR="00D07029" w:rsidRDefault="00D07029" w:rsidP="00852CC3">
      <w:pPr>
        <w:rPr>
          <w:rtl/>
        </w:rPr>
      </w:pPr>
    </w:p>
    <w:p w:rsidR="00D07029" w:rsidRDefault="00D07029" w:rsidP="00555CF3">
      <w:pPr>
        <w:rPr>
          <w:rtl/>
        </w:rPr>
      </w:pPr>
      <w:bookmarkStart w:id="5869" w:name="_ETM_Q16_140409"/>
      <w:bookmarkEnd w:id="5869"/>
      <w:r>
        <w:rPr>
          <w:rFonts w:hint="cs"/>
          <w:rtl/>
        </w:rPr>
        <w:t>סליחה?</w:t>
      </w:r>
    </w:p>
    <w:p w:rsidR="00D07029" w:rsidRDefault="00D07029" w:rsidP="00555CF3">
      <w:pPr>
        <w:rPr>
          <w:rtl/>
        </w:rPr>
      </w:pPr>
      <w:bookmarkStart w:id="5870" w:name="_ETM_Q16_137560"/>
      <w:bookmarkEnd w:id="5870"/>
    </w:p>
    <w:bookmarkStart w:id="5871" w:name="_ETM_Q16_137747" w:displacedByCustomXml="next"/>
    <w:bookmarkEnd w:id="5871" w:displacedByCustomXml="next"/>
    <w:bookmarkStart w:id="5872" w:name="_ETM_Q16_137991" w:displacedByCustomXml="next"/>
    <w:bookmarkEnd w:id="5872" w:displacedByCustomXml="next"/>
    <w:bookmarkStart w:id="5873" w:name="_ETM_Q16_138051" w:displacedByCustomXml="next"/>
    <w:bookmarkEnd w:id="5873" w:displacedByCustomXml="next"/>
    <w:sdt>
      <w:sdtPr>
        <w:rPr>
          <w:rtl/>
        </w:rPr>
        <w:alias w:val="קריאה"/>
        <w:tag w:val="&lt;ID&gt;5156&lt;/ID&gt;&lt;Name&gt;דוד אמסלם - הליכוד&lt;/Name&gt;&lt;Data&gt;דוד אמסלם (הליכוד)&lt;/Data&gt;&lt;Shortcut&gt;דואמ&lt;/Shortcut&gt;"/>
        <w:id w:val="-1237713305"/>
        <w:placeholder>
          <w:docPart w:val="CFA0F3D9C7214E04AF98EAB6C4C92F0D"/>
        </w:placeholder>
        <w15:color w:val="993366"/>
      </w:sdtPr>
      <w:sdtContent>
        <w:p w:rsidR="00D07029" w:rsidRDefault="00D07029" w:rsidP="00555CF3">
          <w:pPr>
            <w:pStyle w:val="af5"/>
            <w:keepNext/>
            <w:rPr>
              <w:rtl/>
            </w:rPr>
          </w:pPr>
          <w:r w:rsidRPr="0099387A">
            <w:rPr>
              <w:rStyle w:val="afe"/>
              <w:color w:val="000000"/>
              <w:rtl/>
            </w:rPr>
            <w:t>דוד אמסלם (הליכוד)</w:t>
          </w:r>
          <w:r w:rsidRPr="0099387A">
            <w:rPr>
              <w:color w:val="000000"/>
              <w:rtl/>
            </w:rPr>
            <w:t>:</w:t>
          </w:r>
        </w:p>
      </w:sdtContent>
    </w:sdt>
    <w:p w:rsidR="00D07029" w:rsidRDefault="00D07029" w:rsidP="00852CC3">
      <w:pPr>
        <w:rPr>
          <w:rtl/>
        </w:rPr>
      </w:pPr>
    </w:p>
    <w:p w:rsidR="00D07029" w:rsidRDefault="00852CC3" w:rsidP="00555CF3">
      <w:pPr>
        <w:rPr>
          <w:rtl/>
        </w:rPr>
      </w:pPr>
      <w:bookmarkStart w:id="5874" w:name="_ETM_Q16_142669"/>
      <w:bookmarkEnd w:id="5874"/>
      <w:r>
        <w:rPr>
          <w:rFonts w:hint="cs"/>
          <w:rtl/>
        </w:rPr>
        <w:t>– – –</w:t>
      </w:r>
      <w:r w:rsidR="00D07029">
        <w:rPr>
          <w:rFonts w:hint="cs"/>
          <w:rtl/>
        </w:rPr>
        <w:t xml:space="preserve"> לתחום את זה בזמנים. אנחנו יכולים להפיל</w:t>
      </w:r>
      <w:bookmarkStart w:id="5875" w:name="_ETM_Q16_143487"/>
      <w:bookmarkEnd w:id="5875"/>
      <w:r w:rsidR="00D07029">
        <w:rPr>
          <w:rFonts w:hint="cs"/>
          <w:rtl/>
        </w:rPr>
        <w:t xml:space="preserve"> את ההצעה עכשיו, אבל אתה כנראה רוצה לנסות לקדם אותה.</w:t>
      </w:r>
    </w:p>
    <w:p w:rsidR="00D07029" w:rsidRDefault="00D07029" w:rsidP="00555CF3">
      <w:pPr>
        <w:rPr>
          <w:rtl/>
        </w:rPr>
      </w:pPr>
      <w:bookmarkStart w:id="5876" w:name="_ETM_Q16_144935"/>
      <w:bookmarkEnd w:id="5876"/>
    </w:p>
    <w:bookmarkStart w:id="5877" w:name="_ETM_Q16_145102" w:displacedByCustomXml="next"/>
    <w:bookmarkEnd w:id="5877" w:displacedByCustomXml="next"/>
    <w:bookmarkStart w:id="5878" w:name="_ETM_Q16_145375" w:displacedByCustomXml="next"/>
    <w:bookmarkEnd w:id="5878" w:displacedByCustomXml="next"/>
    <w:bookmarkStart w:id="5879" w:name="_ETM_Q16_145436" w:displacedByCustomXml="next"/>
    <w:bookmarkEnd w:id="5879" w:displacedByCustomXml="next"/>
    <w:bookmarkStart w:id="5880" w:name="_ETM_Q16_141784" w:displacedByCustomXml="next"/>
    <w:bookmarkEnd w:id="5880" w:displacedByCustomXml="next"/>
    <w:bookmarkStart w:id="5881" w:name="_ETM_Q16_141893" w:displacedByCustomXml="next"/>
    <w:bookmarkEnd w:id="5881" w:displacedByCustomXml="next"/>
    <w:bookmarkStart w:id="5882" w:name="_ETM_Q16_142175" w:displacedByCustomXml="next"/>
    <w:bookmarkEnd w:id="5882" w:displacedByCustomXml="next"/>
    <w:bookmarkStart w:id="5883" w:name="_ETM_Q16_142237" w:displacedByCustomXml="next"/>
    <w:bookmarkEnd w:id="5883" w:displacedByCustomXml="next"/>
    <w:bookmarkStart w:id="5884" w:name="_ETM_Q16_149112" w:displacedByCustomXml="next"/>
    <w:bookmarkEnd w:id="5884" w:displacedByCustomXml="next"/>
    <w:bookmarkStart w:id="5885" w:name="_ETM_Q16_149206" w:displacedByCustomXml="next"/>
    <w:bookmarkEnd w:id="5885" w:displacedByCustomXml="next"/>
    <w:bookmarkStart w:id="5886" w:name="_ETM_Q16_149487" w:displacedByCustomXml="next"/>
    <w:bookmarkEnd w:id="5886" w:displacedByCustomXml="next"/>
    <w:bookmarkStart w:id="5887" w:name="_ETM_Q16_149550" w:displacedByCustomXml="next"/>
    <w:bookmarkEnd w:id="5887" w:displacedByCustomXml="next"/>
    <w:sdt>
      <w:sdtPr>
        <w:rPr>
          <w:rtl/>
        </w:rPr>
        <w:alias w:val="דובר_המשך"/>
        <w:tag w:val="&lt;ID&gt;5459&lt;/ID&gt;&lt;Name&gt;גלעד ארדן - שר ביטחון פנים&lt;/Name&gt;&lt;Data&gt;השר לביטחון הפנים גלעד ארדן&lt;/Data&gt;&lt;Shortcut&gt;גלאר&lt;/Shortcut&gt;"/>
        <w:id w:val="2031303553"/>
        <w:placeholder>
          <w:docPart w:val="E2EE7C77C622423D97F11F5B7D0B7196"/>
        </w:placeholder>
        <w15:color w:val="993366"/>
      </w:sdtPr>
      <w:sdtContent>
        <w:p w:rsidR="00D07029" w:rsidRDefault="00D07029" w:rsidP="00555CF3">
          <w:pPr>
            <w:pStyle w:val="-"/>
            <w:keepNext/>
            <w:rPr>
              <w:rtl/>
            </w:rPr>
          </w:pPr>
          <w:r w:rsidRPr="00445A1C">
            <w:rPr>
              <w:rStyle w:val="afe"/>
              <w:color w:val="000000"/>
              <w:rtl/>
            </w:rPr>
            <w:t>השר לביטחון הפנים גלעד ארדן</w:t>
          </w:r>
          <w:r w:rsidRPr="00445A1C">
            <w:rPr>
              <w:color w:val="000000"/>
              <w:rtl/>
            </w:rPr>
            <w:t>:</w:t>
          </w:r>
        </w:p>
      </w:sdtContent>
    </w:sdt>
    <w:p w:rsidR="00D07029" w:rsidRDefault="00D07029" w:rsidP="00852CC3">
      <w:pPr>
        <w:rPr>
          <w:rtl/>
        </w:rPr>
      </w:pPr>
    </w:p>
    <w:p w:rsidR="00D07029" w:rsidRDefault="00D07029" w:rsidP="00555CF3">
      <w:pPr>
        <w:rPr>
          <w:rtl/>
        </w:rPr>
      </w:pPr>
      <w:bookmarkStart w:id="5888" w:name="_ETM_Q16_150972"/>
      <w:bookmarkEnd w:id="5888"/>
      <w:r>
        <w:rPr>
          <w:rFonts w:hint="cs"/>
          <w:rtl/>
        </w:rPr>
        <w:t xml:space="preserve">אבל היא יכולה מתי שהיא רוצה להצביע </w:t>
      </w:r>
      <w:bookmarkStart w:id="5889" w:name="_ETM_Q16_151051"/>
      <w:bookmarkEnd w:id="5889"/>
      <w:r>
        <w:rPr>
          <w:rFonts w:hint="cs"/>
          <w:rtl/>
        </w:rPr>
        <w:t>עליה בעתיד.</w:t>
      </w:r>
    </w:p>
    <w:p w:rsidR="00D07029" w:rsidRDefault="00D07029" w:rsidP="00555CF3">
      <w:pPr>
        <w:rPr>
          <w:rtl/>
        </w:rPr>
      </w:pPr>
      <w:bookmarkStart w:id="5890" w:name="_ETM_Q16_167925"/>
      <w:bookmarkStart w:id="5891" w:name="_ETM_Q16_168034"/>
      <w:bookmarkEnd w:id="5890"/>
      <w:bookmarkEnd w:id="5891"/>
    </w:p>
    <w:sdt>
      <w:sdtPr>
        <w:rPr>
          <w:rtl/>
        </w:rPr>
        <w:alias w:val="קריאה"/>
        <w:tag w:val="&lt;ID&gt;5156&lt;/ID&gt;&lt;Name&gt;דוד אמסלם - הליכוד&lt;/Name&gt;&lt;Data&gt;דוד אמסלם (הליכוד)&lt;/Data&gt;&lt;Shortcut&gt;דואמ&lt;/Shortcut&gt;"/>
        <w:id w:val="450446441"/>
        <w:placeholder>
          <w:docPart w:val="CFA0F3D9C7214E04AF98EAB6C4C92F0D"/>
        </w:placeholder>
        <w15:color w:val="993366"/>
      </w:sdtPr>
      <w:sdtContent>
        <w:p w:rsidR="00D07029" w:rsidRDefault="00D07029" w:rsidP="00555CF3">
          <w:pPr>
            <w:pStyle w:val="af5"/>
            <w:keepNext/>
            <w:rPr>
              <w:rtl/>
            </w:rPr>
          </w:pPr>
          <w:r w:rsidRPr="0099387A">
            <w:rPr>
              <w:rStyle w:val="afe"/>
              <w:color w:val="000000"/>
              <w:rtl/>
            </w:rPr>
            <w:t>דוד אמסלם (הליכוד)</w:t>
          </w:r>
          <w:r w:rsidRPr="0099387A">
            <w:rPr>
              <w:color w:val="000000"/>
              <w:rtl/>
            </w:rPr>
            <w:t>:</w:t>
          </w:r>
        </w:p>
      </w:sdtContent>
    </w:sdt>
    <w:p w:rsidR="00D07029" w:rsidRDefault="00D07029" w:rsidP="00852CC3">
      <w:pPr>
        <w:rPr>
          <w:rtl/>
        </w:rPr>
      </w:pPr>
    </w:p>
    <w:p w:rsidR="00D07029" w:rsidRDefault="00852CC3" w:rsidP="00EB6430">
      <w:pPr>
        <w:rPr>
          <w:rtl/>
        </w:rPr>
      </w:pPr>
      <w:r>
        <w:rPr>
          <w:rFonts w:hint="cs"/>
          <w:rtl/>
        </w:rPr>
        <w:t>– – –</w:t>
      </w:r>
      <w:r w:rsidR="00D07029">
        <w:rPr>
          <w:rFonts w:hint="cs"/>
          <w:rtl/>
        </w:rPr>
        <w:t xml:space="preserve"> אתה לוקח התחייבות לעשות </w:t>
      </w:r>
      <w:bookmarkStart w:id="5892" w:name="_ETM_Q16_156143"/>
      <w:bookmarkEnd w:id="5892"/>
      <w:r w:rsidR="00D07029">
        <w:rPr>
          <w:rFonts w:hint="cs"/>
          <w:rtl/>
        </w:rPr>
        <w:t>השתדלות כדי לקדם את העניין. עכשיו, מתי שזה יבשיל</w:t>
      </w:r>
      <w:r w:rsidR="00EB6430">
        <w:rPr>
          <w:rFonts w:hint="cs"/>
          <w:rtl/>
        </w:rPr>
        <w:t xml:space="preserve"> </w:t>
      </w:r>
      <w:r w:rsidR="00EB6430">
        <w:rPr>
          <w:rFonts w:hint="eastAsia"/>
        </w:rPr>
        <w:t>–</w:t>
      </w:r>
      <w:r w:rsidR="00D07029">
        <w:rPr>
          <w:rFonts w:hint="cs"/>
          <w:rtl/>
        </w:rPr>
        <w:t xml:space="preserve"> תביא </w:t>
      </w:r>
      <w:bookmarkStart w:id="5893" w:name="_ETM_Q16_159811"/>
      <w:bookmarkEnd w:id="5893"/>
      <w:r w:rsidR="00D07029">
        <w:rPr>
          <w:rFonts w:hint="cs"/>
          <w:rtl/>
        </w:rPr>
        <w:t>את זה.</w:t>
      </w:r>
      <w:bookmarkStart w:id="5894" w:name="_ETM_Q16_168331"/>
      <w:bookmarkStart w:id="5895" w:name="_ETM_Q16_168425"/>
      <w:bookmarkStart w:id="5896" w:name="_ETM_Q16_171190"/>
      <w:bookmarkEnd w:id="5894"/>
      <w:bookmarkEnd w:id="5895"/>
      <w:bookmarkEnd w:id="5896"/>
    </w:p>
    <w:p w:rsidR="00D07029" w:rsidRDefault="00D07029" w:rsidP="00555CF3">
      <w:pPr>
        <w:rPr>
          <w:rtl/>
        </w:rPr>
      </w:pPr>
      <w:bookmarkStart w:id="5897" w:name="_ETM_Q16_163500"/>
      <w:bookmarkStart w:id="5898" w:name="_ETM_Q16_163572"/>
      <w:bookmarkEnd w:id="5897"/>
      <w:bookmarkEnd w:id="5898"/>
      <w:r>
        <w:rPr>
          <w:rtl/>
        </w:rPr>
        <w:t xml:space="preserve"> </w:t>
      </w:r>
    </w:p>
    <w:bookmarkStart w:id="5899" w:name="_ETM_Q16_171315" w:displacedByCustomXml="next"/>
    <w:bookmarkEnd w:id="5899" w:displacedByCustomXml="next"/>
    <w:bookmarkStart w:id="5900" w:name="_ETM_Q16_171596" w:displacedByCustomXml="next"/>
    <w:bookmarkEnd w:id="5900" w:displacedByCustomXml="next"/>
    <w:bookmarkStart w:id="5901" w:name="_ETM_Q16_171675" w:displacedByCustomXml="next"/>
    <w:bookmarkEnd w:id="5901" w:displacedByCustomXml="next"/>
    <w:sdt>
      <w:sdtPr>
        <w:rPr>
          <w:rtl/>
        </w:rPr>
        <w:alias w:val="דובר_המשך"/>
        <w:tag w:val="&lt;ID&gt;5459&lt;/ID&gt;&lt;Name&gt;גלעד ארדן - שר ביטחון פנים&lt;/Name&gt;&lt;Data&gt;השר לביטחון הפנים גלעד ארדן&lt;/Data&gt;&lt;Shortcut&gt;גלאר&lt;/Shortcut&gt;"/>
        <w:id w:val="-880470139"/>
        <w:placeholder>
          <w:docPart w:val="E2EE7C77C622423D97F11F5B7D0B7196"/>
        </w:placeholder>
        <w15:color w:val="993366"/>
      </w:sdtPr>
      <w:sdtContent>
        <w:p w:rsidR="00D07029" w:rsidRDefault="00D07029" w:rsidP="00555CF3">
          <w:pPr>
            <w:pStyle w:val="-"/>
            <w:keepNext/>
            <w:rPr>
              <w:rtl/>
            </w:rPr>
          </w:pPr>
          <w:r w:rsidRPr="00445A1C">
            <w:rPr>
              <w:rStyle w:val="afe"/>
              <w:color w:val="000000"/>
              <w:rtl/>
            </w:rPr>
            <w:t>השר לביטחון הפנים גלעד ארדן</w:t>
          </w:r>
          <w:r w:rsidRPr="00445A1C">
            <w:rPr>
              <w:color w:val="000000"/>
              <w:rtl/>
            </w:rPr>
            <w:t>:</w:t>
          </w:r>
        </w:p>
      </w:sdtContent>
    </w:sdt>
    <w:p w:rsidR="00D07029" w:rsidRDefault="00D07029" w:rsidP="00852CC3">
      <w:pPr>
        <w:rPr>
          <w:rtl/>
        </w:rPr>
      </w:pPr>
    </w:p>
    <w:p w:rsidR="00D07029" w:rsidRDefault="00D07029" w:rsidP="00555CF3">
      <w:pPr>
        <w:rPr>
          <w:rtl/>
        </w:rPr>
      </w:pPr>
      <w:bookmarkStart w:id="5902" w:name="_ETM_Q16_172846"/>
      <w:bookmarkEnd w:id="5902"/>
      <w:r>
        <w:rPr>
          <w:rFonts w:hint="cs"/>
          <w:rtl/>
        </w:rPr>
        <w:t xml:space="preserve">בסדר. אין באמת משמעות לזמן. אני אגיד לך מה התשובה שקיבלתי, ואת תחליטי אם </w:t>
      </w:r>
      <w:bookmarkStart w:id="5903" w:name="_ETM_Q16_169551"/>
      <w:bookmarkEnd w:id="5903"/>
      <w:r>
        <w:rPr>
          <w:rFonts w:hint="cs"/>
          <w:rtl/>
        </w:rPr>
        <w:t>יש לך טעם לחכות או לא, או שת</w:t>
      </w:r>
      <w:bookmarkStart w:id="5904" w:name="_ETM_Q16_173333"/>
      <w:bookmarkEnd w:id="5904"/>
      <w:r>
        <w:rPr>
          <w:rFonts w:hint="cs"/>
          <w:rtl/>
        </w:rPr>
        <w:t xml:space="preserve">עלי את זה להצבעה, </w:t>
      </w:r>
      <w:proofErr w:type="spellStart"/>
      <w:r>
        <w:rPr>
          <w:rFonts w:hint="cs"/>
          <w:rtl/>
        </w:rPr>
        <w:t>מצידי</w:t>
      </w:r>
      <w:proofErr w:type="spellEnd"/>
      <w:r>
        <w:rPr>
          <w:rFonts w:hint="cs"/>
          <w:rtl/>
        </w:rPr>
        <w:t xml:space="preserve"> גם בשבוע הבא.</w:t>
      </w:r>
    </w:p>
    <w:p w:rsidR="00D07029" w:rsidRDefault="00D07029" w:rsidP="00555CF3">
      <w:pPr>
        <w:rPr>
          <w:rtl/>
        </w:rPr>
      </w:pPr>
      <w:bookmarkStart w:id="5905" w:name="_ETM_Q16_172856"/>
      <w:bookmarkEnd w:id="5905"/>
    </w:p>
    <w:bookmarkStart w:id="5906" w:name="_ETM_Q16_173140" w:displacedByCustomXml="next"/>
    <w:bookmarkEnd w:id="5906" w:displacedByCustomXml="next"/>
    <w:bookmarkStart w:id="5907" w:name="_ETM_Q16_173388" w:displacedByCustomXml="next"/>
    <w:bookmarkEnd w:id="5907" w:displacedByCustomXml="next"/>
    <w:bookmarkStart w:id="5908" w:name="_ETM_Q16_173450" w:displacedByCustomXml="next"/>
    <w:bookmarkEnd w:id="5908" w:displacedByCustomXml="next"/>
    <w:sdt>
      <w:sdtPr>
        <w:rPr>
          <w:rtl/>
        </w:rPr>
        <w:alias w:val="יור"/>
        <w:tag w:val="&lt;ID&gt;5533&lt;/ID&gt;&lt;Name&gt;יצחק וקנין - יו&quot;ר&lt;/Name&gt;&lt;Data&gt;יצחק וקנין&lt;/Data&gt;&lt;Shortcut&gt;&lt;/Shortcut&gt;"/>
        <w:id w:val="577179178"/>
        <w:placeholder>
          <w:docPart w:val="CFA0F3D9C7214E04AF98EAB6C4C92F0D"/>
        </w:placeholder>
        <w15:color w:val="993366"/>
      </w:sdtPr>
      <w:sdtContent>
        <w:p w:rsidR="00D07029" w:rsidRDefault="00D07029" w:rsidP="00555CF3">
          <w:pPr>
            <w:pStyle w:val="af6"/>
            <w:keepNext/>
            <w:rPr>
              <w:rtl/>
            </w:rPr>
          </w:pPr>
          <w:r w:rsidRPr="0099387A">
            <w:rPr>
              <w:rStyle w:val="afe"/>
              <w:color w:val="000000"/>
              <w:rtl/>
            </w:rPr>
            <w:t>היו"ר יצחק וקנין</w:t>
          </w:r>
          <w:r w:rsidRPr="0099387A">
            <w:rPr>
              <w:color w:val="000000"/>
              <w:rtl/>
            </w:rPr>
            <w:t>:</w:t>
          </w:r>
        </w:p>
      </w:sdtContent>
    </w:sdt>
    <w:p w:rsidR="00D07029" w:rsidRDefault="00D07029" w:rsidP="00852CC3">
      <w:pPr>
        <w:rPr>
          <w:rtl/>
        </w:rPr>
      </w:pPr>
    </w:p>
    <w:p w:rsidR="00D07029" w:rsidRDefault="00D07029" w:rsidP="00555CF3">
      <w:pPr>
        <w:rPr>
          <w:rtl/>
        </w:rPr>
      </w:pPr>
      <w:bookmarkStart w:id="5909" w:name="_ETM_Q16_175012"/>
      <w:bookmarkEnd w:id="5909"/>
      <w:r>
        <w:rPr>
          <w:rFonts w:hint="cs"/>
          <w:rtl/>
        </w:rPr>
        <w:t xml:space="preserve">אם כן, </w:t>
      </w:r>
      <w:bookmarkStart w:id="5910" w:name="_ETM_Q16_175807"/>
      <w:bookmarkEnd w:id="5910"/>
      <w:r>
        <w:rPr>
          <w:rFonts w:hint="cs"/>
          <w:rtl/>
        </w:rPr>
        <w:t>אדוני?</w:t>
      </w:r>
    </w:p>
    <w:p w:rsidR="00D07029" w:rsidRDefault="00D07029" w:rsidP="00555CF3">
      <w:pPr>
        <w:rPr>
          <w:rtl/>
        </w:rPr>
      </w:pPr>
      <w:bookmarkStart w:id="5911" w:name="_ETM_Q16_179477"/>
      <w:bookmarkStart w:id="5912" w:name="_ETM_Q16_179559"/>
      <w:bookmarkEnd w:id="5911"/>
      <w:bookmarkEnd w:id="5912"/>
    </w:p>
    <w:bookmarkStart w:id="5913" w:name="_ETM_Q16_179804" w:displacedByCustomXml="next"/>
    <w:bookmarkEnd w:id="5913" w:displacedByCustomXml="next"/>
    <w:bookmarkStart w:id="5914" w:name="_ETM_Q16_179909" w:displacedByCustomXml="next"/>
    <w:bookmarkEnd w:id="5914" w:displacedByCustomXml="next"/>
    <w:sdt>
      <w:sdtPr>
        <w:rPr>
          <w:rtl/>
        </w:rPr>
        <w:alias w:val="קריאה"/>
        <w:tag w:val="&lt;ID&gt;0&lt;/ID&gt;&lt;Name&gt;קריאה&lt;/Name&gt;&lt;Data&gt;קריאה&lt;/Data&gt;&lt;Shortcut&gt;&lt;/Shortcut&gt;"/>
        <w:id w:val="-1245648741"/>
        <w:placeholder>
          <w:docPart w:val="CFA0F3D9C7214E04AF98EAB6C4C92F0D"/>
        </w:placeholder>
        <w15:color w:val="993366"/>
      </w:sdtPr>
      <w:sdtContent>
        <w:p w:rsidR="00D07029" w:rsidRDefault="00D07029" w:rsidP="00555CF3">
          <w:pPr>
            <w:pStyle w:val="af5"/>
            <w:keepNext/>
            <w:rPr>
              <w:rtl/>
            </w:rPr>
          </w:pPr>
          <w:r w:rsidRPr="0099387A">
            <w:rPr>
              <w:rStyle w:val="afe"/>
              <w:color w:val="000000"/>
              <w:rtl/>
            </w:rPr>
            <w:t>קריאה</w:t>
          </w:r>
          <w:r w:rsidRPr="0099387A">
            <w:rPr>
              <w:color w:val="000000"/>
              <w:rtl/>
            </w:rPr>
            <w:t>:</w:t>
          </w:r>
        </w:p>
      </w:sdtContent>
    </w:sdt>
    <w:p w:rsidR="00D07029" w:rsidRDefault="00D07029" w:rsidP="00852CC3">
      <w:pPr>
        <w:rPr>
          <w:rtl/>
        </w:rPr>
      </w:pPr>
    </w:p>
    <w:p w:rsidR="00D07029" w:rsidRPr="0099387A" w:rsidRDefault="00852CC3" w:rsidP="00555CF3">
      <w:pPr>
        <w:rPr>
          <w:rtl/>
        </w:rPr>
      </w:pPr>
      <w:bookmarkStart w:id="5915" w:name="_ETM_Q16_183313"/>
      <w:bookmarkStart w:id="5916" w:name="_ETM_Q16_183600"/>
      <w:bookmarkStart w:id="5917" w:name="_ETM_Q16_183667"/>
      <w:bookmarkEnd w:id="5915"/>
      <w:bookmarkEnd w:id="5916"/>
      <w:bookmarkEnd w:id="5917"/>
      <w:r>
        <w:rPr>
          <w:rFonts w:hint="cs"/>
          <w:rtl/>
        </w:rPr>
        <w:t>– – –</w:t>
      </w:r>
    </w:p>
    <w:p w:rsidR="00D07029" w:rsidRDefault="00D07029" w:rsidP="00555CF3">
      <w:pPr>
        <w:rPr>
          <w:rtl/>
        </w:rPr>
      </w:pPr>
      <w:bookmarkStart w:id="5918" w:name="_ETM_Q16_177315"/>
      <w:bookmarkEnd w:id="5918"/>
    </w:p>
    <w:bookmarkStart w:id="5919" w:name="_ETM_Q16_177440" w:displacedByCustomXml="next"/>
    <w:bookmarkEnd w:id="5919" w:displacedByCustomXml="next"/>
    <w:bookmarkStart w:id="5920" w:name="_ETM_Q16_177721" w:displacedByCustomXml="next"/>
    <w:bookmarkEnd w:id="5920" w:displacedByCustomXml="next"/>
    <w:bookmarkStart w:id="5921" w:name="_ETM_Q16_177800" w:displacedByCustomXml="next"/>
    <w:bookmarkEnd w:id="5921" w:displacedByCustomXml="next"/>
    <w:sdt>
      <w:sdtPr>
        <w:rPr>
          <w:rtl/>
        </w:rPr>
        <w:alias w:val="יור"/>
        <w:tag w:val="&lt;ID&gt;5533&lt;/ID&gt;&lt;Name&gt;יצחק וקנין - יו&quot;ר&lt;/Name&gt;&lt;Data&gt;יצחק וקנין&lt;/Data&gt;&lt;Shortcut&gt;&lt;/Shortcut&gt;"/>
        <w:id w:val="-67654110"/>
        <w:placeholder>
          <w:docPart w:val="E2EE7C77C622423D97F11F5B7D0B7196"/>
        </w:placeholder>
        <w15:color w:val="993366"/>
      </w:sdtPr>
      <w:sdtContent>
        <w:p w:rsidR="00D07029" w:rsidRDefault="00D07029" w:rsidP="00555CF3">
          <w:pPr>
            <w:pStyle w:val="af6"/>
            <w:keepNext/>
            <w:rPr>
              <w:rtl/>
            </w:rPr>
          </w:pPr>
          <w:r w:rsidRPr="00445A1C">
            <w:rPr>
              <w:rStyle w:val="afe"/>
              <w:color w:val="000000"/>
              <w:rtl/>
            </w:rPr>
            <w:t>היו"ר יצחק וקנין</w:t>
          </w:r>
          <w:r w:rsidRPr="00445A1C">
            <w:rPr>
              <w:color w:val="000000"/>
              <w:rtl/>
            </w:rPr>
            <w:t>:</w:t>
          </w:r>
        </w:p>
      </w:sdtContent>
    </w:sdt>
    <w:p w:rsidR="00D07029" w:rsidRDefault="00D07029" w:rsidP="00852CC3">
      <w:pPr>
        <w:rPr>
          <w:rtl/>
        </w:rPr>
      </w:pPr>
    </w:p>
    <w:p w:rsidR="00D07029" w:rsidRDefault="00D07029" w:rsidP="00555CF3">
      <w:pPr>
        <w:rPr>
          <w:rtl/>
        </w:rPr>
      </w:pPr>
      <w:bookmarkStart w:id="5922" w:name="_ETM_Q16_181534"/>
      <w:bookmarkEnd w:id="5922"/>
      <w:r>
        <w:rPr>
          <w:rFonts w:hint="cs"/>
          <w:rtl/>
        </w:rPr>
        <w:t>בסדר.</w:t>
      </w:r>
    </w:p>
    <w:p w:rsidR="00D07029" w:rsidRDefault="00D07029" w:rsidP="00555CF3">
      <w:pPr>
        <w:rPr>
          <w:rtl/>
        </w:rPr>
      </w:pPr>
      <w:bookmarkStart w:id="5923" w:name="_ETM_Q16_183065"/>
      <w:bookmarkEnd w:id="5923"/>
    </w:p>
    <w:bookmarkStart w:id="5924" w:name="_ETM_Q16_183331" w:displacedByCustomXml="next"/>
    <w:bookmarkEnd w:id="5924" w:displacedByCustomXml="next"/>
    <w:bookmarkStart w:id="5925" w:name="_ETM_Q16_183424" w:displacedByCustomXml="next"/>
    <w:bookmarkEnd w:id="5925" w:displacedByCustomXml="next"/>
    <w:sdt>
      <w:sdtPr>
        <w:rPr>
          <w:rtl/>
        </w:rPr>
        <w:alias w:val="דובר_המשך"/>
        <w:tag w:val="&lt;ID&gt;5459&lt;/ID&gt;&lt;Name&gt;גלעד ארדן - שר ביטחון פנים&lt;/Name&gt;&lt;Data&gt;השר לביטחון הפנים גלעד ארדן&lt;/Data&gt;&lt;Shortcut&gt;גלאר&lt;/Shortcut&gt;"/>
        <w:id w:val="-1504810391"/>
        <w:placeholder>
          <w:docPart w:val="E2EE7C77C622423D97F11F5B7D0B7196"/>
        </w:placeholder>
        <w15:color w:val="993366"/>
      </w:sdtPr>
      <w:sdtContent>
        <w:p w:rsidR="00D07029" w:rsidRDefault="00D07029" w:rsidP="00555CF3">
          <w:pPr>
            <w:pStyle w:val="-"/>
            <w:keepNext/>
            <w:rPr>
              <w:rtl/>
            </w:rPr>
          </w:pPr>
          <w:r w:rsidRPr="00445A1C">
            <w:rPr>
              <w:rStyle w:val="afe"/>
              <w:color w:val="000000"/>
              <w:rtl/>
            </w:rPr>
            <w:t>השר לביטחון הפנים גלעד ארדן</w:t>
          </w:r>
          <w:r w:rsidRPr="00445A1C">
            <w:rPr>
              <w:color w:val="000000"/>
              <w:rtl/>
            </w:rPr>
            <w:t>:</w:t>
          </w:r>
        </w:p>
      </w:sdtContent>
    </w:sdt>
    <w:p w:rsidR="00D07029" w:rsidRDefault="00D07029" w:rsidP="00852CC3">
      <w:pPr>
        <w:rPr>
          <w:rtl/>
        </w:rPr>
      </w:pPr>
    </w:p>
    <w:p w:rsidR="00D07029" w:rsidRDefault="00D07029" w:rsidP="00555CF3">
      <w:pPr>
        <w:rPr>
          <w:rtl/>
        </w:rPr>
      </w:pPr>
      <w:r>
        <w:rPr>
          <w:rFonts w:hint="cs"/>
          <w:rtl/>
        </w:rPr>
        <w:t>אני מעריך שתהיה לי תשובה בימים הקרובים.</w:t>
      </w:r>
      <w:bookmarkStart w:id="5926" w:name="_ETM_Q16_181941"/>
      <w:bookmarkEnd w:id="5926"/>
    </w:p>
    <w:p w:rsidR="00D07029" w:rsidRPr="0099387A" w:rsidRDefault="00D07029" w:rsidP="00555CF3">
      <w:pPr>
        <w:rPr>
          <w:rtl/>
        </w:rPr>
      </w:pPr>
      <w:bookmarkStart w:id="5927" w:name="_ETM_Q16_182095"/>
      <w:bookmarkEnd w:id="5927"/>
    </w:p>
    <w:bookmarkStart w:id="5928" w:name="_ETM_Q16_186096" w:displacedByCustomXml="next"/>
    <w:bookmarkEnd w:id="5928" w:displacedByCustomXml="next"/>
    <w:sdt>
      <w:sdtPr>
        <w:rPr>
          <w:rtl/>
        </w:rPr>
        <w:alias w:val="יור"/>
        <w:tag w:val="&lt;ID&gt;5533&lt;/ID&gt;&lt;Name&gt;יצחק וקנין - יו&quot;ר&lt;/Name&gt;&lt;Data&gt;יצחק וקנין&lt;/Data&gt;&lt;Shortcut&gt;&lt;/Shortcut&gt;"/>
        <w:id w:val="363795795"/>
        <w:placeholder>
          <w:docPart w:val="E2EE7C77C622423D97F11F5B7D0B7196"/>
        </w:placeholder>
        <w15:color w:val="993366"/>
      </w:sdtPr>
      <w:sdtContent>
        <w:p w:rsidR="00D07029" w:rsidRDefault="00D07029" w:rsidP="00555CF3">
          <w:pPr>
            <w:pStyle w:val="af6"/>
            <w:keepNext/>
            <w:rPr>
              <w:rtl/>
            </w:rPr>
          </w:pPr>
          <w:r w:rsidRPr="00445A1C">
            <w:rPr>
              <w:rStyle w:val="afe"/>
              <w:color w:val="000000"/>
              <w:rtl/>
            </w:rPr>
            <w:t>היו"ר יצחק וקנין</w:t>
          </w:r>
          <w:r w:rsidRPr="00445A1C">
            <w:rPr>
              <w:color w:val="000000"/>
              <w:rtl/>
            </w:rPr>
            <w:t>:</w:t>
          </w:r>
        </w:p>
      </w:sdtContent>
    </w:sdt>
    <w:p w:rsidR="00D07029" w:rsidRDefault="00D07029" w:rsidP="00852CC3">
      <w:pPr>
        <w:rPr>
          <w:rtl/>
        </w:rPr>
      </w:pPr>
    </w:p>
    <w:p w:rsidR="00D07029" w:rsidRDefault="00D07029" w:rsidP="00555CF3">
      <w:pPr>
        <w:rPr>
          <w:rtl/>
        </w:rPr>
      </w:pPr>
      <w:bookmarkStart w:id="5929" w:name="_ETM_Q16_187674"/>
      <w:bookmarkEnd w:id="5929"/>
      <w:r>
        <w:rPr>
          <w:rFonts w:hint="cs"/>
          <w:rtl/>
        </w:rPr>
        <w:t xml:space="preserve">קארין </w:t>
      </w:r>
      <w:bookmarkStart w:id="5930" w:name="_ETM_Q16_181020"/>
      <w:bookmarkEnd w:id="5930"/>
      <w:r>
        <w:rPr>
          <w:rFonts w:hint="cs"/>
          <w:rtl/>
        </w:rPr>
        <w:t xml:space="preserve">אלהרר, מסכימה למה שהשר אומר? </w:t>
      </w:r>
    </w:p>
    <w:p w:rsidR="00D07029" w:rsidRDefault="00D07029" w:rsidP="00555CF3">
      <w:pPr>
        <w:rPr>
          <w:rtl/>
        </w:rPr>
      </w:pPr>
    </w:p>
    <w:sdt>
      <w:sdtPr>
        <w:rPr>
          <w:rtl/>
        </w:rPr>
        <w:alias w:val="קריאה"/>
        <w:tag w:val="&lt;ID&gt;5068&lt;/ID&gt;&lt;Name&gt;קארין אלהרר - יש עתיד&lt;/Name&gt;&lt;Data&gt;קארין אלהרר (יש עתיד)&lt;/Data&gt;&lt;Shortcut&gt;קאאל&lt;/Shortcut&gt;"/>
        <w:id w:val="1624029965"/>
        <w:placeholder>
          <w:docPart w:val="CFA0F3D9C7214E04AF98EAB6C4C92F0D"/>
        </w:placeholder>
        <w15:color w:val="993366"/>
      </w:sdtPr>
      <w:sdtContent>
        <w:p w:rsidR="00D07029" w:rsidRDefault="00D07029" w:rsidP="00555CF3">
          <w:pPr>
            <w:pStyle w:val="af5"/>
            <w:keepNext/>
            <w:rPr>
              <w:rtl/>
            </w:rPr>
          </w:pPr>
          <w:r w:rsidRPr="0099387A">
            <w:rPr>
              <w:rStyle w:val="afe"/>
              <w:color w:val="000000"/>
              <w:rtl/>
            </w:rPr>
            <w:t>קארין אלהרר (יש עתיד)</w:t>
          </w:r>
          <w:r w:rsidRPr="0099387A">
            <w:rPr>
              <w:color w:val="000000"/>
              <w:rtl/>
            </w:rPr>
            <w:t>:</w:t>
          </w:r>
        </w:p>
      </w:sdtContent>
    </w:sdt>
    <w:p w:rsidR="00D07029" w:rsidRDefault="00D07029" w:rsidP="00852CC3">
      <w:pPr>
        <w:rPr>
          <w:rtl/>
        </w:rPr>
      </w:pPr>
    </w:p>
    <w:p w:rsidR="00D07029" w:rsidRDefault="00D07029" w:rsidP="00555CF3">
      <w:pPr>
        <w:rPr>
          <w:rtl/>
        </w:rPr>
      </w:pPr>
      <w:r>
        <w:rPr>
          <w:rFonts w:hint="cs"/>
          <w:rtl/>
        </w:rPr>
        <w:t>כן.</w:t>
      </w:r>
    </w:p>
    <w:p w:rsidR="00D07029" w:rsidRDefault="00D07029" w:rsidP="00555CF3">
      <w:pPr>
        <w:rPr>
          <w:rtl/>
        </w:rPr>
      </w:pPr>
    </w:p>
    <w:bookmarkStart w:id="5931" w:name="_ETM_Q16_181760" w:displacedByCustomXml="next"/>
    <w:bookmarkEnd w:id="5931" w:displacedByCustomXml="next"/>
    <w:bookmarkStart w:id="5932" w:name="_ETM_Q16_181832" w:displacedByCustomXml="next"/>
    <w:bookmarkEnd w:id="5932" w:displacedByCustomXml="next"/>
    <w:bookmarkStart w:id="5933" w:name="_ETM_Q16_182071" w:displacedByCustomXml="next"/>
    <w:bookmarkEnd w:id="5933" w:displacedByCustomXml="next"/>
    <w:bookmarkStart w:id="5934" w:name="_ETM_Q16_182132" w:displacedByCustomXml="next"/>
    <w:bookmarkEnd w:id="5934" w:displacedByCustomXml="next"/>
    <w:sdt>
      <w:sdtPr>
        <w:rPr>
          <w:rtl/>
        </w:rPr>
        <w:alias w:val="יור"/>
        <w:tag w:val="&lt;ID&gt;5533&lt;/ID&gt;&lt;Name&gt;יצחק וקנין - יו&quot;ר&lt;/Name&gt;&lt;Data&gt;יצחק וקנין&lt;/Data&gt;&lt;Shortcut&gt;&lt;/Shortcut&gt;"/>
        <w:id w:val="-587083150"/>
        <w:placeholder>
          <w:docPart w:val="CFA0F3D9C7214E04AF98EAB6C4C92F0D"/>
        </w:placeholder>
        <w15:color w:val="993366"/>
      </w:sdtPr>
      <w:sdtContent>
        <w:p w:rsidR="00D07029" w:rsidRDefault="00D07029" w:rsidP="00555CF3">
          <w:pPr>
            <w:pStyle w:val="af6"/>
            <w:keepNext/>
            <w:rPr>
              <w:rtl/>
            </w:rPr>
          </w:pPr>
          <w:r w:rsidRPr="0099387A">
            <w:rPr>
              <w:rStyle w:val="afe"/>
              <w:color w:val="000000"/>
              <w:rtl/>
            </w:rPr>
            <w:t>היו"ר יצחק וקנין</w:t>
          </w:r>
          <w:r w:rsidRPr="0099387A">
            <w:rPr>
              <w:color w:val="000000"/>
              <w:rtl/>
            </w:rPr>
            <w:t>:</w:t>
          </w:r>
        </w:p>
      </w:sdtContent>
    </w:sdt>
    <w:p w:rsidR="00D07029" w:rsidRDefault="00D07029" w:rsidP="00852CC3">
      <w:pPr>
        <w:rPr>
          <w:rtl/>
        </w:rPr>
      </w:pPr>
    </w:p>
    <w:p w:rsidR="00D07029" w:rsidRDefault="00D07029" w:rsidP="00555CF3">
      <w:pPr>
        <w:rPr>
          <w:rtl/>
        </w:rPr>
      </w:pPr>
      <w:bookmarkStart w:id="5935" w:name="_ETM_Q16_183654"/>
      <w:bookmarkEnd w:id="5935"/>
      <w:r>
        <w:rPr>
          <w:rFonts w:hint="cs"/>
          <w:rtl/>
        </w:rPr>
        <w:t xml:space="preserve">אדוני השר, </w:t>
      </w:r>
      <w:bookmarkStart w:id="5936" w:name="_ETM_Q16_191706"/>
      <w:bookmarkEnd w:id="5936"/>
      <w:r>
        <w:rPr>
          <w:rFonts w:hint="cs"/>
          <w:rtl/>
        </w:rPr>
        <w:t>אני מודה לך מאוד.</w:t>
      </w:r>
      <w:bookmarkStart w:id="5937" w:name="_ETM_Q16_182971"/>
      <w:bookmarkEnd w:id="5937"/>
    </w:p>
    <w:p w:rsidR="00D07029" w:rsidRDefault="00D07029" w:rsidP="00555CF3">
      <w:pPr>
        <w:rPr>
          <w:rtl/>
        </w:rPr>
      </w:pPr>
    </w:p>
    <w:bookmarkStart w:id="5938" w:name="_ETM_Q16_183117" w:displacedByCustomXml="next"/>
    <w:bookmarkEnd w:id="5938" w:displacedByCustomXml="next"/>
    <w:bookmarkStart w:id="5939" w:name="_ETM_Q16_183372" w:displacedByCustomXml="next"/>
    <w:bookmarkEnd w:id="5939" w:displacedByCustomXml="next"/>
    <w:bookmarkStart w:id="5940" w:name="_ETM_Q16_183428" w:displacedByCustomXml="next"/>
    <w:bookmarkEnd w:id="5940" w:displacedByCustomXml="next"/>
    <w:sdt>
      <w:sdtPr>
        <w:rPr>
          <w:rtl/>
        </w:rPr>
        <w:alias w:val="דובר_המשך"/>
        <w:tag w:val="&lt;ID&gt;5459&lt;/ID&gt;&lt;Name&gt;גלעד ארדן - שר ביטחון פנים&lt;/Name&gt;&lt;Data&gt;השר לביטחון הפנים גלעד ארדן&lt;/Data&gt;&lt;Shortcut&gt;גלאר&lt;/Shortcut&gt;"/>
        <w:id w:val="-1452239274"/>
        <w:placeholder>
          <w:docPart w:val="053DADCFDEBD4B7883DDA8CF3D6F8411"/>
        </w:placeholder>
        <w15:color w:val="993366"/>
      </w:sdtPr>
      <w:sdtContent>
        <w:p w:rsidR="00D07029" w:rsidRDefault="00D07029" w:rsidP="00555CF3">
          <w:pPr>
            <w:pStyle w:val="-"/>
            <w:keepNext/>
            <w:rPr>
              <w:rtl/>
            </w:rPr>
          </w:pPr>
          <w:r w:rsidRPr="00445A1C">
            <w:rPr>
              <w:rStyle w:val="afe"/>
              <w:color w:val="000000"/>
              <w:rtl/>
            </w:rPr>
            <w:t>השר לביטחון הפנים גלעד ארדן</w:t>
          </w:r>
          <w:r w:rsidRPr="00445A1C">
            <w:rPr>
              <w:color w:val="000000"/>
              <w:rtl/>
            </w:rPr>
            <w:t>:</w:t>
          </w:r>
        </w:p>
      </w:sdtContent>
    </w:sdt>
    <w:p w:rsidR="00D07029" w:rsidRDefault="00D07029" w:rsidP="00852CC3">
      <w:pPr>
        <w:rPr>
          <w:rtl/>
        </w:rPr>
      </w:pPr>
    </w:p>
    <w:p w:rsidR="00D07029" w:rsidRDefault="00D07029" w:rsidP="00555CF3">
      <w:pPr>
        <w:rPr>
          <w:rtl/>
        </w:rPr>
      </w:pPr>
      <w:bookmarkStart w:id="5941" w:name="_ETM_Q16_182491"/>
      <w:bookmarkStart w:id="5942" w:name="_ETM_Q16_182585"/>
      <w:bookmarkEnd w:id="5941"/>
      <w:bookmarkEnd w:id="5942"/>
      <w:r>
        <w:rPr>
          <w:rFonts w:hint="cs"/>
          <w:rtl/>
        </w:rPr>
        <w:t>תודה.</w:t>
      </w:r>
      <w:bookmarkStart w:id="5943" w:name="_ETM_Q16_184796"/>
      <w:bookmarkStart w:id="5944" w:name="_ETM_Q16_187124"/>
      <w:bookmarkEnd w:id="5943"/>
      <w:bookmarkEnd w:id="5944"/>
    </w:p>
    <w:p w:rsidR="00D07029" w:rsidRDefault="00D07029" w:rsidP="00555CF3">
      <w:pPr>
        <w:rPr>
          <w:rtl/>
        </w:rPr>
      </w:pPr>
      <w:bookmarkStart w:id="5945" w:name="_ETM_Q16_185954"/>
      <w:bookmarkStart w:id="5946" w:name="_ETM_Q16_186042"/>
      <w:bookmarkEnd w:id="5945"/>
      <w:bookmarkEnd w:id="5946"/>
    </w:p>
    <w:bookmarkStart w:id="5947" w:name="_ETM_Q16_187346" w:displacedByCustomXml="next"/>
    <w:bookmarkEnd w:id="5947" w:displacedByCustomXml="next"/>
    <w:bookmarkStart w:id="5948" w:name="_ETM_Q16_187583" w:displacedByCustomXml="next"/>
    <w:bookmarkEnd w:id="5948" w:displacedByCustomXml="next"/>
    <w:bookmarkStart w:id="5949" w:name="_ETM_Q16_187649" w:displacedByCustomXml="next"/>
    <w:bookmarkEnd w:id="5949" w:displacedByCustomXml="next"/>
    <w:sdt>
      <w:sdtPr>
        <w:rPr>
          <w:rtl/>
        </w:rPr>
        <w:alias w:val="יור"/>
        <w:tag w:val="&lt;ID&gt;5533&lt;/ID&gt;&lt;Name&gt;יצחק וקנין - יו&quot;ר&lt;/Name&gt;&lt;Data&gt;יצחק וקנין&lt;/Data&gt;&lt;Shortcut&gt;&lt;/Shortcut&gt;"/>
        <w:id w:val="-218128313"/>
        <w:placeholder>
          <w:docPart w:val="CFA0F3D9C7214E04AF98EAB6C4C92F0D"/>
        </w:placeholder>
        <w15:color w:val="993366"/>
      </w:sdtPr>
      <w:sdtContent>
        <w:p w:rsidR="00D07029" w:rsidRDefault="00D07029" w:rsidP="00555CF3">
          <w:pPr>
            <w:pStyle w:val="af6"/>
            <w:keepNext/>
            <w:rPr>
              <w:rtl/>
            </w:rPr>
          </w:pPr>
          <w:r w:rsidRPr="0099387A">
            <w:rPr>
              <w:rStyle w:val="afe"/>
              <w:color w:val="000000"/>
              <w:rtl/>
            </w:rPr>
            <w:t>היו"ר יצחק וקנין</w:t>
          </w:r>
          <w:r w:rsidRPr="0099387A">
            <w:rPr>
              <w:color w:val="000000"/>
              <w:rtl/>
            </w:rPr>
            <w:t>:</w:t>
          </w:r>
        </w:p>
      </w:sdtContent>
    </w:sdt>
    <w:p w:rsidR="00D07029" w:rsidRDefault="00D07029" w:rsidP="00852CC3">
      <w:pPr>
        <w:rPr>
          <w:rtl/>
        </w:rPr>
      </w:pPr>
    </w:p>
    <w:p w:rsidR="00D07029" w:rsidRDefault="00D07029" w:rsidP="00555CF3">
      <w:pPr>
        <w:rPr>
          <w:rtl/>
        </w:rPr>
      </w:pPr>
      <w:r>
        <w:rPr>
          <w:rFonts w:hint="cs"/>
          <w:rtl/>
        </w:rPr>
        <w:t>אם כן, הצבעה במועד אחר.</w:t>
      </w:r>
      <w:bookmarkStart w:id="5950" w:name="_ETM_Q16_193028"/>
      <w:bookmarkStart w:id="5951" w:name="_ETM_Q16_194147"/>
      <w:bookmarkEnd w:id="5950"/>
      <w:bookmarkEnd w:id="5951"/>
    </w:p>
    <w:p w:rsidR="00D07029" w:rsidRDefault="00D07029" w:rsidP="00555CF3">
      <w:pPr>
        <w:rPr>
          <w:rtl/>
        </w:rPr>
      </w:pPr>
    </w:p>
    <w:p w:rsidR="00D07029" w:rsidRDefault="00D07029" w:rsidP="00F7125F">
      <w:pPr>
        <w:rPr>
          <w:rtl/>
        </w:rPr>
      </w:pPr>
    </w:p>
    <w:bookmarkStart w:id="5952" w:name="_Toc517902135" w:displacedByCustomXml="next"/>
    <w:bookmarkStart w:id="5953" w:name="_Toc517901378" w:displacedByCustomXml="next"/>
    <w:sdt>
      <w:sdtPr>
        <w:rPr>
          <w:rtl/>
        </w:rPr>
        <w:alias w:val="הצח"/>
        <w:tag w:val="&lt;ID&gt;615092&lt;/ID&gt;&lt;Name&gt;הצעת חוק-יסוד: הממשלה (תיקון - קביעת ממלא מקום ראש הממשלה)&lt;/Name&gt;&lt;Data&gt;הצעת חוק-יסוד: הממשלה (תיקון - קביעת ממלא מקום ראש הממשלה)&lt;/Data&gt;&lt;PrivateNumber&gt;פ/20/4957&lt;/PrivateNumber&gt;&lt;Status&gt;1&lt;/Status&gt;&lt;PrivateNumber_TOC&gt;פ/20/4957&lt;/PrivateNumber_TOC&gt;&lt;PrivateName_TOC&gt;&lt;/PrivateName_TOC&gt;&lt;Initiators&gt;&lt;/Initiators&gt;&lt;FullItemNumber&gt;&lt;/FullItemNumber&gt;"/>
        <w:id w:val="1326867233"/>
        <w:placeholder>
          <w:docPart w:val="CFA0F3D9C7214E04AF98EAB6C4C92F0D"/>
        </w:placeholder>
        <w15:color w:val="993366"/>
      </w:sdtPr>
      <w:sdtContent>
        <w:p w:rsidR="00D07029" w:rsidRDefault="00D07029" w:rsidP="00555CF3">
          <w:pPr>
            <w:pStyle w:val="a6"/>
            <w:rPr>
              <w:rtl/>
            </w:rPr>
          </w:pPr>
          <w:r>
            <w:rPr>
              <w:rStyle w:val="afe"/>
              <w:color w:val="000000"/>
              <w:rtl/>
            </w:rPr>
            <w:t>הצעת חוק</w:t>
          </w:r>
          <w:r>
            <w:rPr>
              <w:rStyle w:val="afe"/>
              <w:rFonts w:hint="cs"/>
              <w:color w:val="000000"/>
              <w:rtl/>
            </w:rPr>
            <w:t>-</w:t>
          </w:r>
          <w:r w:rsidRPr="0099387A">
            <w:rPr>
              <w:rStyle w:val="afe"/>
              <w:color w:val="000000"/>
              <w:rtl/>
            </w:rPr>
            <w:t xml:space="preserve">יסוד: הממשלה (תיקון </w:t>
          </w:r>
          <w:r>
            <w:rPr>
              <w:rStyle w:val="afe"/>
              <w:rFonts w:hint="cs"/>
              <w:color w:val="000000"/>
              <w:rtl/>
            </w:rPr>
            <w:t>–</w:t>
          </w:r>
          <w:r w:rsidRPr="0099387A">
            <w:rPr>
              <w:rStyle w:val="afe"/>
              <w:color w:val="000000"/>
              <w:rtl/>
            </w:rPr>
            <w:t xml:space="preserve"> קביעת ממלא מקום ראש הממשלה)</w:t>
          </w:r>
        </w:p>
      </w:sdtContent>
    </w:sdt>
    <w:bookmarkEnd w:id="5952" w:displacedByCustomXml="prev"/>
    <w:bookmarkEnd w:id="5953" w:displacedByCustomXml="prev"/>
    <w:p w:rsidR="00D07029" w:rsidRDefault="00D07029" w:rsidP="00555CF3">
      <w:pPr>
        <w:rPr>
          <w:rtl/>
        </w:rPr>
      </w:pPr>
      <w:r>
        <w:rPr>
          <w:rtl/>
        </w:rPr>
        <w:t>[הצעת חוק פ/4957</w:t>
      </w:r>
      <w:r>
        <w:rPr>
          <w:rFonts w:hint="cs"/>
          <w:rtl/>
        </w:rPr>
        <w:t>/20; נספחות.</w:t>
      </w:r>
      <w:r>
        <w:rPr>
          <w:rtl/>
        </w:rPr>
        <w:t>]</w:t>
      </w:r>
    </w:p>
    <w:p w:rsidR="00D07029" w:rsidRDefault="00D07029" w:rsidP="00555CF3">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D07029" w:rsidRDefault="00D07029" w:rsidP="00852CC3">
      <w:pPr>
        <w:rPr>
          <w:rtl/>
        </w:rPr>
      </w:pPr>
    </w:p>
    <w:bookmarkStart w:id="5954" w:name="_ETM_Q16_194313" w:displacedByCustomXml="next"/>
    <w:bookmarkEnd w:id="5954" w:displacedByCustomXml="next"/>
    <w:bookmarkStart w:id="5955" w:name="_ETM_Q16_194553" w:displacedByCustomXml="next"/>
    <w:bookmarkEnd w:id="5955" w:displacedByCustomXml="next"/>
    <w:bookmarkStart w:id="5956" w:name="_ETM_Q16_194613" w:displacedByCustomXml="next"/>
    <w:bookmarkEnd w:id="5956" w:displacedByCustomXml="next"/>
    <w:sdt>
      <w:sdtPr>
        <w:rPr>
          <w:rtl/>
        </w:rPr>
        <w:alias w:val="יור"/>
        <w:tag w:val="&lt;ID&gt;5533&lt;/ID&gt;&lt;Name&gt;יצחק וקנין - יו&quot;ר&lt;/Name&gt;&lt;Data&gt;יצחק וקנין&lt;/Data&gt;&lt;Shortcut&gt;&lt;/Shortcut&gt;"/>
        <w:id w:val="255337856"/>
        <w:placeholder>
          <w:docPart w:val="CFA0F3D9C7214E04AF98EAB6C4C92F0D"/>
        </w:placeholder>
        <w15:color w:val="993366"/>
      </w:sdtPr>
      <w:sdtContent>
        <w:p w:rsidR="00D07029" w:rsidRDefault="00D07029" w:rsidP="00555CF3">
          <w:pPr>
            <w:pStyle w:val="af6"/>
            <w:keepNext/>
            <w:rPr>
              <w:rtl/>
            </w:rPr>
          </w:pPr>
          <w:r w:rsidRPr="0099387A">
            <w:rPr>
              <w:rStyle w:val="afe"/>
              <w:color w:val="000000"/>
              <w:rtl/>
            </w:rPr>
            <w:t>היו"ר יצחק וקנין</w:t>
          </w:r>
          <w:r w:rsidRPr="0099387A">
            <w:rPr>
              <w:color w:val="000000"/>
              <w:rtl/>
            </w:rPr>
            <w:t>:</w:t>
          </w:r>
        </w:p>
      </w:sdtContent>
    </w:sdt>
    <w:p w:rsidR="00D07029" w:rsidRDefault="00D07029" w:rsidP="00852CC3">
      <w:pPr>
        <w:rPr>
          <w:rtl/>
        </w:rPr>
      </w:pPr>
    </w:p>
    <w:p w:rsidR="00D07029" w:rsidRPr="00445A1C" w:rsidRDefault="00D07029" w:rsidP="008E54E5">
      <w:pPr>
        <w:rPr>
          <w:rtl/>
        </w:rPr>
      </w:pPr>
      <w:bookmarkStart w:id="5957" w:name="_ETM_Q16_194753"/>
      <w:bookmarkStart w:id="5958" w:name="_ETM_Q16_194909"/>
      <w:bookmarkStart w:id="5959" w:name="_ETM_Q16_195190"/>
      <w:bookmarkEnd w:id="5957"/>
      <w:bookmarkEnd w:id="5958"/>
      <w:bookmarkEnd w:id="5959"/>
      <w:r>
        <w:rPr>
          <w:rFonts w:hint="cs"/>
          <w:rtl/>
        </w:rPr>
        <w:t>א</w:t>
      </w:r>
      <w:bookmarkStart w:id="5960" w:name="_ETM_Q16_195315"/>
      <w:bookmarkEnd w:id="5960"/>
      <w:r>
        <w:rPr>
          <w:rFonts w:hint="cs"/>
          <w:rtl/>
        </w:rPr>
        <w:t xml:space="preserve">נחנו ממשיכים בחקיקה: </w:t>
      </w:r>
      <w:r w:rsidRPr="0099387A">
        <w:rPr>
          <w:rtl/>
        </w:rPr>
        <w:t>הצעת חוק</w:t>
      </w:r>
      <w:r>
        <w:rPr>
          <w:rFonts w:hint="cs"/>
          <w:rtl/>
        </w:rPr>
        <w:t>-</w:t>
      </w:r>
      <w:r w:rsidRPr="0099387A">
        <w:rPr>
          <w:rtl/>
        </w:rPr>
        <w:t>יסוד: הממשלה (תיקון – קביעת ממלא מקום ראש הממשלה)</w:t>
      </w:r>
      <w:r>
        <w:rPr>
          <w:rFonts w:hint="cs"/>
          <w:rtl/>
        </w:rPr>
        <w:t xml:space="preserve">, של חבר הכנסת </w:t>
      </w:r>
      <w:bookmarkStart w:id="5961" w:name="_ETM_Q16_200897"/>
      <w:bookmarkEnd w:id="5961"/>
      <w:r>
        <w:rPr>
          <w:rFonts w:hint="cs"/>
          <w:rtl/>
        </w:rPr>
        <w:t xml:space="preserve">אלעזר שטרן וקבוצת חברי הכנסת. </w:t>
      </w:r>
      <w:bookmarkStart w:id="5962" w:name="_ETM_Q16_206315"/>
      <w:bookmarkStart w:id="5963" w:name="_ETM_Q16_206424"/>
      <w:bookmarkEnd w:id="5962"/>
      <w:bookmarkEnd w:id="5963"/>
      <w:r>
        <w:rPr>
          <w:rFonts w:hint="cs"/>
          <w:rtl/>
        </w:rPr>
        <w:t xml:space="preserve">חבר הכנסת אלעזר </w:t>
      </w:r>
      <w:bookmarkStart w:id="5964" w:name="_ETM_Q16_212159"/>
      <w:bookmarkEnd w:id="5964"/>
      <w:r>
        <w:rPr>
          <w:rFonts w:hint="cs"/>
          <w:rtl/>
        </w:rPr>
        <w:t xml:space="preserve">שטרן, אם תמשיך לדבר בטח לא תשמע אותי, </w:t>
      </w:r>
      <w:bookmarkStart w:id="5965" w:name="_ETM_Q16_213793"/>
      <w:bookmarkEnd w:id="5965"/>
      <w:r>
        <w:rPr>
          <w:rFonts w:hint="cs"/>
          <w:rtl/>
        </w:rPr>
        <w:t xml:space="preserve">שאני כבר קראתי בשמך. </w:t>
      </w:r>
      <w:bookmarkStart w:id="5966" w:name="_ETM_Q16_212862"/>
      <w:bookmarkStart w:id="5967" w:name="_ETM_Q16_213018"/>
      <w:bookmarkStart w:id="5968" w:name="_ETM_Q16_213299"/>
      <w:bookmarkStart w:id="5969" w:name="_ETM_Q16_213409"/>
      <w:bookmarkEnd w:id="5966"/>
      <w:bookmarkEnd w:id="5967"/>
      <w:bookmarkEnd w:id="5968"/>
      <w:bookmarkEnd w:id="5969"/>
      <w:r>
        <w:rPr>
          <w:rFonts w:hint="cs"/>
          <w:rtl/>
        </w:rPr>
        <w:t>אתה רוצה להציג את הצעת החוק? ישיב על הצעת</w:t>
      </w:r>
      <w:bookmarkStart w:id="5970" w:name="_ETM_Q16_221295"/>
      <w:bookmarkEnd w:id="5970"/>
      <w:r>
        <w:rPr>
          <w:rFonts w:hint="cs"/>
          <w:rtl/>
        </w:rPr>
        <w:t xml:space="preserve"> החוק השר יריב לוין, בשם ראש הממשלה. אדוני חבר </w:t>
      </w:r>
      <w:bookmarkStart w:id="5971" w:name="_ETM_Q16_223881"/>
      <w:bookmarkEnd w:id="5971"/>
      <w:r>
        <w:rPr>
          <w:rFonts w:hint="cs"/>
          <w:rtl/>
        </w:rPr>
        <w:t>הכנסת שטרן, עשר דקות. אלעזר שטרן, עשר דקות לרשותך.</w:t>
      </w:r>
    </w:p>
    <w:p w:rsidR="00D07029" w:rsidRPr="00630A97" w:rsidRDefault="00D07029" w:rsidP="00555CF3">
      <w:pPr>
        <w:rPr>
          <w:rtl/>
        </w:rPr>
      </w:pPr>
      <w:bookmarkStart w:id="5972" w:name="_ETM_Q16_19597"/>
      <w:bookmarkEnd w:id="5972"/>
    </w:p>
    <w:bookmarkStart w:id="5973" w:name="_ETM_Q16_246623" w:displacedByCustomXml="next"/>
    <w:bookmarkEnd w:id="5973" w:displacedByCustomXml="next"/>
    <w:bookmarkStart w:id="5974" w:name="_ETM_Q16_8566" w:displacedByCustomXml="next"/>
    <w:bookmarkEnd w:id="5974" w:displacedByCustomXml="next"/>
    <w:bookmarkStart w:id="5975" w:name="_Toc517902136" w:displacedByCustomXml="next"/>
    <w:bookmarkStart w:id="5976" w:name="_Toc517901379" w:displacedByCustomXml="next"/>
    <w:sdt>
      <w:sdtPr>
        <w:rPr>
          <w:rFonts w:hint="cs"/>
          <w:rtl/>
        </w:rPr>
        <w:alias w:val="דובר"/>
        <w:tag w:val="&lt;ID&gt;5109&lt;/ID&gt;&lt;Name&gt;אלעזר שטרן - יש עתיד&lt;/Name&gt;&lt;Data&gt;אלעזר שטרן (יש עתיד)&lt;/Data&gt;&lt;Shortcut&gt;אלשט&lt;/Shortcut&gt;&lt;MemberID&gt;2497&lt;/MemberID&gt;"/>
        <w:id w:val="382913997"/>
        <w:placeholder>
          <w:docPart w:val="E2EE7C77C622423D97F11F5B7D0B7196"/>
        </w:placeholder>
        <w15:color w:val="993366"/>
      </w:sdtPr>
      <w:sdtContent>
        <w:p w:rsidR="00D07029" w:rsidRDefault="00D07029" w:rsidP="00555CF3">
          <w:pPr>
            <w:pStyle w:val="a4"/>
            <w:keepNext/>
            <w:rPr>
              <w:rtl/>
            </w:rPr>
          </w:pPr>
          <w:r w:rsidRPr="00DF488B">
            <w:rPr>
              <w:rStyle w:val="afe"/>
              <w:color w:val="000000"/>
              <w:rtl/>
            </w:rPr>
            <w:t>אלעזר שטרן (יש עתיד)</w:t>
          </w:r>
          <w:r w:rsidRPr="00DF488B">
            <w:rPr>
              <w:color w:val="000000"/>
              <w:rtl/>
            </w:rPr>
            <w:t>:</w:t>
          </w:r>
        </w:p>
      </w:sdtContent>
    </w:sdt>
    <w:bookmarkEnd w:id="5975" w:displacedByCustomXml="prev"/>
    <w:bookmarkEnd w:id="5976" w:displacedByCustomXml="prev"/>
    <w:p w:rsidR="00D07029" w:rsidRDefault="00D07029" w:rsidP="00852CC3">
      <w:pPr>
        <w:rPr>
          <w:rtl/>
          <w:lang w:eastAsia="he-IL"/>
        </w:rPr>
      </w:pPr>
    </w:p>
    <w:p w:rsidR="00D07029" w:rsidRDefault="00D07029" w:rsidP="008E54E5">
      <w:pPr>
        <w:rPr>
          <w:rtl/>
          <w:lang w:eastAsia="he-IL"/>
        </w:rPr>
      </w:pPr>
      <w:bookmarkStart w:id="5977" w:name="_ETM_Q16_247888"/>
      <w:bookmarkEnd w:id="5977"/>
      <w:r>
        <w:rPr>
          <w:rFonts w:hint="cs"/>
          <w:rtl/>
          <w:lang w:eastAsia="he-IL"/>
        </w:rPr>
        <w:t xml:space="preserve">תודה, </w:t>
      </w:r>
      <w:bookmarkStart w:id="5978" w:name="_ETM_Q16_230744"/>
      <w:bookmarkEnd w:id="5978"/>
      <w:r>
        <w:rPr>
          <w:rFonts w:hint="cs"/>
          <w:rtl/>
          <w:lang w:eastAsia="he-IL"/>
        </w:rPr>
        <w:t xml:space="preserve">אדוני היושב-ראש. חברי השר לוין, השר, בוא נעשה הסכם: אני אדבר חצי </w:t>
      </w:r>
      <w:bookmarkStart w:id="5979" w:name="_ETM_Q16_242343"/>
      <w:bookmarkEnd w:id="5979"/>
      <w:r>
        <w:rPr>
          <w:rFonts w:hint="cs"/>
          <w:rtl/>
          <w:lang w:eastAsia="he-IL"/>
        </w:rPr>
        <w:t xml:space="preserve">מהזמן </w:t>
      </w:r>
      <w:r>
        <w:rPr>
          <w:rtl/>
          <w:lang w:eastAsia="he-IL"/>
        </w:rPr>
        <w:t>–</w:t>
      </w:r>
      <w:r>
        <w:rPr>
          <w:rFonts w:hint="cs"/>
          <w:rtl/>
          <w:lang w:eastAsia="he-IL"/>
        </w:rPr>
        <w:t xml:space="preserve"> באמת, אני אומר את האמת </w:t>
      </w:r>
      <w:r>
        <w:rPr>
          <w:rtl/>
          <w:lang w:eastAsia="he-IL"/>
        </w:rPr>
        <w:t>–</w:t>
      </w:r>
      <w:r>
        <w:rPr>
          <w:rFonts w:hint="cs"/>
          <w:rtl/>
          <w:lang w:eastAsia="he-IL"/>
        </w:rPr>
        <w:t xml:space="preserve"> לא אדבר </w:t>
      </w:r>
      <w:bookmarkStart w:id="5980" w:name="_ETM_Q16_246663"/>
      <w:bookmarkEnd w:id="5980"/>
      <w:r>
        <w:rPr>
          <w:rFonts w:hint="cs"/>
          <w:rtl/>
          <w:lang w:eastAsia="he-IL"/>
        </w:rPr>
        <w:t>על כלום</w:t>
      </w:r>
      <w:r w:rsidR="008E54E5">
        <w:rPr>
          <w:rFonts w:hint="cs"/>
          <w:rtl/>
          <w:lang w:eastAsia="he-IL"/>
        </w:rPr>
        <w:t>;</w:t>
      </w:r>
      <w:r>
        <w:rPr>
          <w:rFonts w:hint="cs"/>
          <w:rtl/>
          <w:lang w:eastAsia="he-IL"/>
        </w:rPr>
        <w:t xml:space="preserve"> לא על עזה, לא על כספי הטרור, לא </w:t>
      </w:r>
      <w:bookmarkStart w:id="5981" w:name="_ETM_Q16_250500"/>
      <w:bookmarkEnd w:id="5981"/>
      <w:r>
        <w:rPr>
          <w:rFonts w:hint="cs"/>
          <w:rtl/>
          <w:lang w:eastAsia="he-IL"/>
        </w:rPr>
        <w:t>על פרשיות אחרות, רק על הצעת החוק הזאת</w:t>
      </w:r>
      <w:r w:rsidR="008E54E5">
        <w:rPr>
          <w:rFonts w:hint="cs"/>
          <w:rtl/>
          <w:lang w:eastAsia="he-IL"/>
        </w:rPr>
        <w:t>,</w:t>
      </w:r>
      <w:r>
        <w:rPr>
          <w:rFonts w:hint="cs"/>
          <w:rtl/>
          <w:lang w:eastAsia="he-IL"/>
        </w:rPr>
        <w:t xml:space="preserve"> בסדר? ואתה</w:t>
      </w:r>
      <w:bookmarkStart w:id="5982" w:name="_ETM_Q16_256974"/>
      <w:bookmarkEnd w:id="5982"/>
      <w:r>
        <w:rPr>
          <w:rFonts w:hint="cs"/>
          <w:rtl/>
          <w:lang w:eastAsia="he-IL"/>
        </w:rPr>
        <w:t xml:space="preserve"> תענה רק על הצעת החוק הזאת.</w:t>
      </w:r>
    </w:p>
    <w:p w:rsidR="00D07029" w:rsidRDefault="00D07029" w:rsidP="00555CF3">
      <w:pPr>
        <w:rPr>
          <w:rtl/>
          <w:lang w:eastAsia="he-IL"/>
        </w:rPr>
      </w:pPr>
      <w:bookmarkStart w:id="5983" w:name="_ETM_Q16_257036"/>
      <w:bookmarkEnd w:id="5983"/>
    </w:p>
    <w:bookmarkStart w:id="5984" w:name="_ETM_Q16_257191" w:displacedByCustomXml="next"/>
    <w:bookmarkEnd w:id="5984" w:displacedByCustomXml="next"/>
    <w:bookmarkStart w:id="5985" w:name="_ETM_Q16_257433" w:displacedByCustomXml="next"/>
    <w:bookmarkEnd w:id="5985" w:displacedByCustomXml="next"/>
    <w:bookmarkStart w:id="5986" w:name="_ETM_Q16_257484" w:displacedByCustomXml="next"/>
    <w:bookmarkEnd w:id="5986" w:displacedByCustomXml="next"/>
    <w:sdt>
      <w:sdtPr>
        <w:rPr>
          <w:rtl/>
        </w:rPr>
        <w:alias w:val="קריאה"/>
        <w:tag w:val="&lt;ID&gt;5500&lt;/ID&gt;&lt;Name&gt;יריב לוין - שר&lt;/Name&gt;&lt;Data&gt;השר האחראי על תיאום בין הממשלה לבין הכנסת יריב לוין&lt;/Data&gt;&lt;Shortcut&gt;ירלו&lt;/Shortcut&gt;"/>
        <w:id w:val="-429427583"/>
        <w:placeholder>
          <w:docPart w:val="CFA0F3D9C7214E04AF98EAB6C4C92F0D"/>
        </w:placeholder>
        <w15:color w:val="993366"/>
      </w:sdtPr>
      <w:sdtContent>
        <w:p w:rsidR="00D07029" w:rsidRDefault="00D07029" w:rsidP="008E54E5">
          <w:pPr>
            <w:pStyle w:val="af5"/>
            <w:keepNext/>
            <w:rPr>
              <w:rtl/>
            </w:rPr>
          </w:pPr>
          <w:r w:rsidRPr="0057736B">
            <w:rPr>
              <w:rStyle w:val="afe"/>
              <w:color w:val="000000"/>
              <w:rtl/>
            </w:rPr>
            <w:t xml:space="preserve">שר </w:t>
          </w:r>
          <w:r w:rsidR="008E54E5">
            <w:rPr>
              <w:rStyle w:val="afe"/>
              <w:rFonts w:hint="cs"/>
              <w:color w:val="000000"/>
              <w:rtl/>
            </w:rPr>
            <w:t xml:space="preserve">התיירות </w:t>
          </w:r>
          <w:r w:rsidRPr="0057736B">
            <w:rPr>
              <w:rStyle w:val="afe"/>
              <w:color w:val="000000"/>
              <w:rtl/>
            </w:rPr>
            <w:t>יריב לוין</w:t>
          </w:r>
          <w:r w:rsidRPr="0057736B">
            <w:rPr>
              <w:color w:val="000000"/>
              <w:rtl/>
            </w:rPr>
            <w:t>:</w:t>
          </w:r>
        </w:p>
      </w:sdtContent>
    </w:sdt>
    <w:p w:rsidR="00D07029" w:rsidRDefault="00D07029" w:rsidP="00852CC3">
      <w:pPr>
        <w:rPr>
          <w:rtl/>
          <w:lang w:eastAsia="he-IL"/>
        </w:rPr>
      </w:pPr>
    </w:p>
    <w:p w:rsidR="00D07029" w:rsidRDefault="00D07029" w:rsidP="00555CF3">
      <w:pPr>
        <w:rPr>
          <w:rtl/>
          <w:lang w:eastAsia="he-IL"/>
        </w:rPr>
      </w:pPr>
      <w:bookmarkStart w:id="5987" w:name="_ETM_Q16_261741"/>
      <w:bookmarkStart w:id="5988" w:name="_ETM_Q16_251123"/>
      <w:bookmarkStart w:id="5989" w:name="_ETM_Q16_251295"/>
      <w:bookmarkEnd w:id="5987"/>
      <w:bookmarkEnd w:id="5988"/>
      <w:bookmarkEnd w:id="5989"/>
      <w:r>
        <w:rPr>
          <w:rFonts w:hint="cs"/>
          <w:rtl/>
          <w:lang w:eastAsia="he-IL"/>
        </w:rPr>
        <w:t>עד שיהיה לנו רוב</w:t>
      </w:r>
      <w:bookmarkStart w:id="5990" w:name="_ETM_Q16_268935"/>
      <w:bookmarkEnd w:id="5990"/>
      <w:r>
        <w:rPr>
          <w:rFonts w:hint="cs"/>
          <w:rtl/>
          <w:lang w:eastAsia="he-IL"/>
        </w:rPr>
        <w:t>.</w:t>
      </w:r>
    </w:p>
    <w:p w:rsidR="00D07029" w:rsidRDefault="00D07029" w:rsidP="00555CF3">
      <w:pPr>
        <w:rPr>
          <w:rtl/>
          <w:lang w:eastAsia="he-IL"/>
        </w:rPr>
      </w:pPr>
      <w:bookmarkStart w:id="5991" w:name="_ETM_Q16_260763"/>
      <w:bookmarkEnd w:id="5991"/>
    </w:p>
    <w:bookmarkStart w:id="5992" w:name="_ETM_Q16_261357" w:displacedByCustomXml="next"/>
    <w:bookmarkEnd w:id="5992" w:displacedByCustomXml="next"/>
    <w:bookmarkStart w:id="5993" w:name="_ETM_Q16_261263" w:displacedByCustomXml="next"/>
    <w:bookmarkEnd w:id="5993" w:displacedByCustomXml="next"/>
    <w:bookmarkStart w:id="5994" w:name="_ETM_Q16_260966" w:displacedByCustomXml="next"/>
    <w:bookmarkEnd w:id="5994" w:displacedByCustomXml="next"/>
    <w:sdt>
      <w:sdtPr>
        <w:rPr>
          <w:rtl/>
        </w:rPr>
        <w:alias w:val="דובר_המשך"/>
        <w:tag w:val="&lt;ID&gt;5109&lt;/ID&gt;&lt;Name&gt;אלעזר שטרן - יש עתיד&lt;/Name&gt;&lt;Data&gt;אלעזר שטרן (יש עתיד)&lt;/Data&gt;&lt;Shortcut&gt;אלשט&lt;/Shortcut&gt;"/>
        <w:id w:val="-1549371798"/>
        <w:placeholder>
          <w:docPart w:val="E2EE7C77C622423D97F11F5B7D0B7196"/>
        </w:placeholder>
        <w15:color w:val="993366"/>
      </w:sdtPr>
      <w:sdtContent>
        <w:p w:rsidR="00D07029" w:rsidRDefault="00D07029" w:rsidP="00555CF3">
          <w:pPr>
            <w:pStyle w:val="-"/>
            <w:keepNext/>
            <w:rPr>
              <w:rtl/>
            </w:rPr>
          </w:pPr>
          <w:r w:rsidRPr="00DF488B">
            <w:rPr>
              <w:rStyle w:val="afe"/>
              <w:color w:val="000000"/>
              <w:rtl/>
            </w:rPr>
            <w:t>אלעזר שטרן (יש עתיד)</w:t>
          </w:r>
          <w:r w:rsidRPr="00DF488B">
            <w:rPr>
              <w:color w:val="000000"/>
              <w:rtl/>
            </w:rPr>
            <w:t>:</w:t>
          </w:r>
        </w:p>
      </w:sdtContent>
    </w:sdt>
    <w:p w:rsidR="00D07029" w:rsidRDefault="00D07029" w:rsidP="00852CC3">
      <w:pPr>
        <w:rPr>
          <w:rtl/>
          <w:lang w:eastAsia="he-IL"/>
        </w:rPr>
      </w:pPr>
    </w:p>
    <w:p w:rsidR="00D07029" w:rsidRDefault="00D07029" w:rsidP="008E54E5">
      <w:pPr>
        <w:rPr>
          <w:rtl/>
          <w:lang w:eastAsia="he-IL"/>
        </w:rPr>
      </w:pPr>
      <w:bookmarkStart w:id="5995" w:name="_ETM_Q16_263201"/>
      <w:bookmarkEnd w:id="5995"/>
      <w:r>
        <w:rPr>
          <w:rFonts w:hint="cs"/>
          <w:rtl/>
          <w:lang w:eastAsia="he-IL"/>
        </w:rPr>
        <w:t xml:space="preserve">עד שיהיה רוב </w:t>
      </w:r>
      <w:r>
        <w:rPr>
          <w:rtl/>
          <w:lang w:eastAsia="he-IL"/>
        </w:rPr>
        <w:t>–</w:t>
      </w:r>
      <w:r>
        <w:rPr>
          <w:rFonts w:hint="cs"/>
          <w:rtl/>
          <w:lang w:eastAsia="he-IL"/>
        </w:rPr>
        <w:t xml:space="preserve"> אין בעיה. חבר </w:t>
      </w:r>
      <w:bookmarkStart w:id="5996" w:name="_ETM_Q16_264978"/>
      <w:bookmarkEnd w:id="5996"/>
      <w:r>
        <w:rPr>
          <w:rFonts w:hint="cs"/>
          <w:rtl/>
          <w:lang w:eastAsia="he-IL"/>
        </w:rPr>
        <w:t xml:space="preserve">הכנסת אמסלם, יושב-ראש הקואליציה, יש לי הסכם עם השר </w:t>
      </w:r>
      <w:bookmarkStart w:id="5997" w:name="_ETM_Q16_269082"/>
      <w:bookmarkEnd w:id="5997"/>
      <w:r>
        <w:rPr>
          <w:rFonts w:hint="cs"/>
          <w:rtl/>
          <w:lang w:eastAsia="he-IL"/>
        </w:rPr>
        <w:t xml:space="preserve">לוין. הוא לא בא בשביל לחסוך רוב </w:t>
      </w:r>
      <w:r>
        <w:rPr>
          <w:rtl/>
          <w:lang w:eastAsia="he-IL"/>
        </w:rPr>
        <w:t>–</w:t>
      </w:r>
      <w:r>
        <w:rPr>
          <w:rFonts w:hint="cs"/>
          <w:rtl/>
          <w:lang w:eastAsia="he-IL"/>
        </w:rPr>
        <w:t xml:space="preserve"> לא, </w:t>
      </w:r>
      <w:bookmarkStart w:id="5998" w:name="_ETM_Q16_268405"/>
      <w:bookmarkEnd w:id="5998"/>
      <w:r>
        <w:rPr>
          <w:rFonts w:hint="cs"/>
          <w:rtl/>
          <w:lang w:eastAsia="he-IL"/>
        </w:rPr>
        <w:t xml:space="preserve">באמת, דוגרי, לא חשבתי על זה אפילו. </w:t>
      </w:r>
      <w:bookmarkStart w:id="5999" w:name="_ETM_Q16_273418"/>
      <w:bookmarkEnd w:id="5999"/>
      <w:r>
        <w:rPr>
          <w:rFonts w:hint="cs"/>
          <w:rtl/>
          <w:lang w:eastAsia="he-IL"/>
        </w:rPr>
        <w:t>אני מדבר חצי מהזמן, מציג את הצעת החוק. אני אמרתי:</w:t>
      </w:r>
      <w:bookmarkStart w:id="6000" w:name="_ETM_Q16_276303"/>
      <w:bookmarkEnd w:id="6000"/>
      <w:r>
        <w:rPr>
          <w:rFonts w:hint="cs"/>
          <w:rtl/>
          <w:lang w:eastAsia="he-IL"/>
        </w:rPr>
        <w:t xml:space="preserve"> אני לא מדבר לא על הקיזוז של הטרור, לא על </w:t>
      </w:r>
      <w:bookmarkStart w:id="6001" w:name="_ETM_Q16_278165"/>
      <w:bookmarkEnd w:id="6001"/>
      <w:r>
        <w:rPr>
          <w:rFonts w:hint="cs"/>
          <w:rtl/>
          <w:lang w:eastAsia="he-IL"/>
        </w:rPr>
        <w:t>המחבלים, לא על עזה, לא על גיורים אפילו</w:t>
      </w:r>
      <w:r w:rsidR="008E54E5">
        <w:rPr>
          <w:rFonts w:hint="cs"/>
          <w:rtl/>
          <w:lang w:eastAsia="he-IL"/>
        </w:rPr>
        <w:t>;</w:t>
      </w:r>
      <w:r>
        <w:rPr>
          <w:rFonts w:hint="cs"/>
          <w:rtl/>
          <w:lang w:eastAsia="he-IL"/>
        </w:rPr>
        <w:t xml:space="preserve"> על כלום. </w:t>
      </w:r>
      <w:bookmarkStart w:id="6002" w:name="_ETM_Q16_285301"/>
      <w:bookmarkEnd w:id="6002"/>
      <w:r>
        <w:rPr>
          <w:rFonts w:hint="cs"/>
          <w:rtl/>
          <w:lang w:eastAsia="he-IL"/>
        </w:rPr>
        <w:t xml:space="preserve">אני מדבר לעניין, והשר לוין עונה לי לעניין. הוא </w:t>
      </w:r>
      <w:bookmarkStart w:id="6003" w:name="_ETM_Q16_287056"/>
      <w:bookmarkEnd w:id="6003"/>
      <w:r>
        <w:rPr>
          <w:rFonts w:hint="cs"/>
          <w:rtl/>
          <w:lang w:eastAsia="he-IL"/>
        </w:rPr>
        <w:t>אומר: בתנאי אחד</w:t>
      </w:r>
      <w:r w:rsidR="008E54E5">
        <w:rPr>
          <w:rFonts w:hint="cs"/>
          <w:rtl/>
          <w:lang w:eastAsia="he-IL"/>
        </w:rPr>
        <w:t xml:space="preserve"> –</w:t>
      </w:r>
      <w:r>
        <w:rPr>
          <w:rFonts w:hint="cs"/>
          <w:rtl/>
          <w:lang w:eastAsia="he-IL"/>
        </w:rPr>
        <w:t xml:space="preserve"> שאני לא אצטרך לחכות שיהיה רוב.</w:t>
      </w:r>
    </w:p>
    <w:p w:rsidR="00D07029" w:rsidRDefault="00D07029" w:rsidP="00555CF3">
      <w:pPr>
        <w:rPr>
          <w:rtl/>
          <w:lang w:eastAsia="he-IL"/>
        </w:rPr>
      </w:pPr>
    </w:p>
    <w:sdt>
      <w:sdtPr>
        <w:rPr>
          <w:rtl/>
        </w:rPr>
        <w:alias w:val="קריאה"/>
        <w:tag w:val="&lt;ID&gt;5156&lt;/ID&gt;&lt;Name&gt;דוד אמסלם - הליכוד&lt;/Name&gt;&lt;Data&gt;דוד אמסלם (הליכוד)&lt;/Data&gt;&lt;Shortcut&gt;דואמ&lt;/Shortcut&gt;"/>
        <w:id w:val="2069305156"/>
        <w:placeholder>
          <w:docPart w:val="CFA0F3D9C7214E04AF98EAB6C4C92F0D"/>
        </w:placeholder>
        <w15:color w:val="993366"/>
      </w:sdtPr>
      <w:sdtContent>
        <w:p w:rsidR="00D07029" w:rsidRDefault="00D07029" w:rsidP="00555CF3">
          <w:pPr>
            <w:pStyle w:val="af5"/>
            <w:keepNext/>
            <w:rPr>
              <w:rtl/>
            </w:rPr>
          </w:pPr>
          <w:r w:rsidRPr="0057736B">
            <w:rPr>
              <w:rStyle w:val="afe"/>
              <w:color w:val="000000"/>
              <w:rtl/>
            </w:rPr>
            <w:t>דוד אמסלם (הליכוד)</w:t>
          </w:r>
          <w:r w:rsidRPr="0057736B">
            <w:rPr>
              <w:color w:val="000000"/>
              <w:rtl/>
            </w:rPr>
            <w:t>:</w:t>
          </w:r>
        </w:p>
      </w:sdtContent>
    </w:sdt>
    <w:p w:rsidR="00D07029" w:rsidRDefault="00D07029" w:rsidP="00852CC3">
      <w:pPr>
        <w:rPr>
          <w:rtl/>
          <w:lang w:eastAsia="he-IL"/>
        </w:rPr>
      </w:pPr>
    </w:p>
    <w:p w:rsidR="00D07029" w:rsidRPr="0057736B" w:rsidRDefault="00852CC3" w:rsidP="00555CF3">
      <w:pPr>
        <w:rPr>
          <w:rtl/>
          <w:lang w:eastAsia="he-IL"/>
        </w:rPr>
      </w:pPr>
      <w:r>
        <w:rPr>
          <w:rFonts w:hint="cs"/>
          <w:rtl/>
          <w:lang w:eastAsia="he-IL"/>
        </w:rPr>
        <w:t>– – –</w:t>
      </w:r>
    </w:p>
    <w:p w:rsidR="00D07029" w:rsidRDefault="00D07029" w:rsidP="00555CF3">
      <w:pPr>
        <w:rPr>
          <w:rtl/>
          <w:lang w:eastAsia="he-IL"/>
        </w:rPr>
      </w:pPr>
      <w:bookmarkStart w:id="6004" w:name="_ETM_Q16_266982"/>
      <w:bookmarkStart w:id="6005" w:name="_ETM_Q16_267091"/>
      <w:bookmarkEnd w:id="6004"/>
      <w:bookmarkEnd w:id="6005"/>
    </w:p>
    <w:sdt>
      <w:sdtPr>
        <w:rPr>
          <w:rtl/>
        </w:rPr>
        <w:alias w:val="דובר_המשך"/>
        <w:tag w:val="&lt;ID&gt;5109&lt;/ID&gt;&lt;Name&gt;אלעזר שטרן - יש עתיד&lt;/Name&gt;&lt;Data&gt;אלעזר שטרן (יש עתיד)&lt;/Data&gt;&lt;Shortcut&gt;אלשט&lt;/Shortcut&gt;"/>
        <w:id w:val="-553083491"/>
        <w:placeholder>
          <w:docPart w:val="FBF8B10B732F47E48E3DE7DCFF974F00"/>
        </w:placeholder>
        <w15:color w:val="993366"/>
      </w:sdtPr>
      <w:sdtContent>
        <w:p w:rsidR="00D07029" w:rsidRDefault="00D07029" w:rsidP="00555CF3">
          <w:pPr>
            <w:pStyle w:val="-"/>
            <w:keepNext/>
            <w:rPr>
              <w:rtl/>
            </w:rPr>
          </w:pPr>
          <w:r w:rsidRPr="00DF488B">
            <w:rPr>
              <w:rStyle w:val="afe"/>
              <w:color w:val="000000"/>
              <w:rtl/>
            </w:rPr>
            <w:t>אלעזר שטרן (יש עתיד)</w:t>
          </w:r>
          <w:r w:rsidRPr="00DF488B">
            <w:rPr>
              <w:color w:val="000000"/>
              <w:rtl/>
            </w:rPr>
            <w:t>:</w:t>
          </w:r>
        </w:p>
      </w:sdtContent>
    </w:sdt>
    <w:p w:rsidR="00D07029" w:rsidRDefault="00D07029" w:rsidP="00555CF3">
      <w:pPr>
        <w:rPr>
          <w:rtl/>
          <w:lang w:eastAsia="he-IL"/>
        </w:rPr>
      </w:pPr>
    </w:p>
    <w:p w:rsidR="00D07029" w:rsidRDefault="00D07029" w:rsidP="00555CF3">
      <w:pPr>
        <w:rPr>
          <w:rtl/>
          <w:lang w:eastAsia="he-IL"/>
        </w:rPr>
      </w:pPr>
      <w:r>
        <w:rPr>
          <w:rFonts w:hint="cs"/>
          <w:rtl/>
          <w:lang w:eastAsia="he-IL"/>
        </w:rPr>
        <w:t xml:space="preserve">אז תדאג לרוב עכשיו, זה מה שאני </w:t>
      </w:r>
      <w:bookmarkStart w:id="6006" w:name="_ETM_Q16_292402"/>
      <w:bookmarkEnd w:id="6006"/>
      <w:r>
        <w:rPr>
          <w:rFonts w:hint="cs"/>
          <w:rtl/>
          <w:lang w:eastAsia="he-IL"/>
        </w:rPr>
        <w:t xml:space="preserve">אומר לך. אני לא עושה </w:t>
      </w:r>
      <w:r w:rsidR="00852CC3">
        <w:rPr>
          <w:rFonts w:hint="cs"/>
          <w:rtl/>
          <w:lang w:eastAsia="he-IL"/>
        </w:rPr>
        <w:t>– – –</w:t>
      </w:r>
      <w:r>
        <w:rPr>
          <w:rFonts w:hint="cs"/>
          <w:rtl/>
          <w:lang w:eastAsia="he-IL"/>
        </w:rPr>
        <w:t xml:space="preserve"> </w:t>
      </w:r>
    </w:p>
    <w:p w:rsidR="00D07029" w:rsidRDefault="00D07029" w:rsidP="00555CF3">
      <w:pPr>
        <w:rPr>
          <w:rtl/>
          <w:lang w:eastAsia="he-IL"/>
        </w:rPr>
      </w:pPr>
      <w:bookmarkStart w:id="6007" w:name="_ETM_Q16_298612"/>
      <w:bookmarkEnd w:id="6007"/>
    </w:p>
    <w:bookmarkStart w:id="6008" w:name="_ETM_Q16_298825" w:displacedByCustomXml="next"/>
    <w:bookmarkEnd w:id="6008" w:displacedByCustomXml="next"/>
    <w:bookmarkStart w:id="6009" w:name="_ETM_Q16_299067" w:displacedByCustomXml="next"/>
    <w:bookmarkEnd w:id="6009" w:displacedByCustomXml="next"/>
    <w:bookmarkStart w:id="6010" w:name="_ETM_Q16_299127" w:displacedByCustomXml="next"/>
    <w:bookmarkEnd w:id="6010" w:displacedByCustomXml="next"/>
    <w:sdt>
      <w:sdtPr>
        <w:rPr>
          <w:rtl/>
        </w:rPr>
        <w:alias w:val="קריאה"/>
        <w:tag w:val="&lt;ID&gt;5156&lt;/ID&gt;&lt;Name&gt;דוד אמסלם - הליכוד&lt;/Name&gt;&lt;Data&gt;דוד אמסלם (הליכוד)&lt;/Data&gt;&lt;Shortcut&gt;דואמ&lt;/Shortcut&gt;"/>
        <w:id w:val="-1032271096"/>
        <w:placeholder>
          <w:docPart w:val="CFA0F3D9C7214E04AF98EAB6C4C92F0D"/>
        </w:placeholder>
        <w15:color w:val="993366"/>
      </w:sdtPr>
      <w:sdtContent>
        <w:p w:rsidR="00D07029" w:rsidRDefault="00D07029" w:rsidP="00555CF3">
          <w:pPr>
            <w:pStyle w:val="af5"/>
            <w:keepNext/>
            <w:rPr>
              <w:rtl/>
            </w:rPr>
          </w:pPr>
          <w:r w:rsidRPr="0057736B">
            <w:rPr>
              <w:rStyle w:val="afe"/>
              <w:color w:val="000000"/>
              <w:rtl/>
            </w:rPr>
            <w:t>דוד אמסלם (הליכוד)</w:t>
          </w:r>
          <w:r w:rsidRPr="0057736B">
            <w:rPr>
              <w:color w:val="000000"/>
              <w:rtl/>
            </w:rPr>
            <w:t>:</w:t>
          </w:r>
        </w:p>
      </w:sdtContent>
    </w:sdt>
    <w:p w:rsidR="00D07029" w:rsidRDefault="00D07029" w:rsidP="00852CC3">
      <w:pPr>
        <w:rPr>
          <w:rtl/>
          <w:lang w:eastAsia="he-IL"/>
        </w:rPr>
      </w:pPr>
    </w:p>
    <w:p w:rsidR="00D07029" w:rsidRDefault="00852CC3" w:rsidP="00555CF3">
      <w:pPr>
        <w:rPr>
          <w:rtl/>
          <w:lang w:eastAsia="he-IL"/>
        </w:rPr>
      </w:pPr>
      <w:bookmarkStart w:id="6011" w:name="_ETM_Q16_296953"/>
      <w:bookmarkStart w:id="6012" w:name="_ETM_Q16_297258"/>
      <w:bookmarkEnd w:id="6011"/>
      <w:bookmarkEnd w:id="6012"/>
      <w:r>
        <w:rPr>
          <w:rFonts w:hint="cs"/>
          <w:rtl/>
          <w:lang w:eastAsia="he-IL"/>
        </w:rPr>
        <w:t>– – –</w:t>
      </w:r>
      <w:r w:rsidR="00D07029">
        <w:rPr>
          <w:rFonts w:hint="cs"/>
          <w:rtl/>
          <w:lang w:eastAsia="he-IL"/>
        </w:rPr>
        <w:t xml:space="preserve"> לי לעבודה?</w:t>
      </w:r>
      <w:bookmarkStart w:id="6013" w:name="_ETM_Q16_297265"/>
      <w:bookmarkEnd w:id="6013"/>
    </w:p>
    <w:p w:rsidR="00D07029" w:rsidRDefault="00D07029" w:rsidP="00555CF3">
      <w:pPr>
        <w:rPr>
          <w:rtl/>
          <w:lang w:eastAsia="he-IL"/>
        </w:rPr>
      </w:pPr>
      <w:bookmarkStart w:id="6014" w:name="_ETM_Q16_297377"/>
      <w:bookmarkEnd w:id="6014"/>
    </w:p>
    <w:bookmarkStart w:id="6015" w:name="_ETM_Q16_297626" w:displacedByCustomXml="next"/>
    <w:bookmarkEnd w:id="6015" w:displacedByCustomXml="next"/>
    <w:bookmarkStart w:id="6016" w:name="_ETM_Q16_297689" w:displacedByCustomXml="next"/>
    <w:bookmarkEnd w:id="6016" w:displacedByCustomXml="next"/>
    <w:sdt>
      <w:sdtPr>
        <w:rPr>
          <w:rtl/>
        </w:rPr>
        <w:alias w:val="דובר_המשך"/>
        <w:tag w:val="&lt;ID&gt;5109&lt;/ID&gt;&lt;Name&gt;אלעזר שטרן - יש עתיד&lt;/Name&gt;&lt;Data&gt;אלעזר שטרן (יש עתיד)&lt;/Data&gt;&lt;Shortcut&gt;אלשט&lt;/Shortcut&gt;"/>
        <w:id w:val="-1611036820"/>
        <w:placeholder>
          <w:docPart w:val="804F77692DF8461097A7088DB4112301"/>
        </w:placeholder>
        <w15:color w:val="993366"/>
      </w:sdtPr>
      <w:sdtContent>
        <w:p w:rsidR="00D07029" w:rsidRDefault="00D07029" w:rsidP="00555CF3">
          <w:pPr>
            <w:pStyle w:val="-"/>
            <w:keepNext/>
            <w:rPr>
              <w:rtl/>
            </w:rPr>
          </w:pPr>
          <w:r w:rsidRPr="00DF488B">
            <w:rPr>
              <w:rStyle w:val="afe"/>
              <w:color w:val="000000"/>
              <w:rtl/>
            </w:rPr>
            <w:t>אלעזר שטרן (יש עתיד)</w:t>
          </w:r>
          <w:r w:rsidRPr="00DF488B">
            <w:rPr>
              <w:color w:val="000000"/>
              <w:rtl/>
            </w:rPr>
            <w:t>:</w:t>
          </w:r>
        </w:p>
      </w:sdtContent>
    </w:sdt>
    <w:p w:rsidR="00D07029" w:rsidRDefault="00D07029" w:rsidP="00555CF3">
      <w:pPr>
        <w:rPr>
          <w:rtl/>
          <w:lang w:eastAsia="he-IL"/>
        </w:rPr>
      </w:pPr>
      <w:bookmarkStart w:id="6017" w:name="_ETM_Q16_303026"/>
      <w:bookmarkEnd w:id="6017"/>
    </w:p>
    <w:p w:rsidR="00D07029" w:rsidRDefault="00D07029" w:rsidP="00555CF3">
      <w:pPr>
        <w:rPr>
          <w:rtl/>
          <w:lang w:eastAsia="he-IL"/>
        </w:rPr>
      </w:pPr>
      <w:bookmarkStart w:id="6018" w:name="_ETM_Q16_303164"/>
      <w:bookmarkEnd w:id="6018"/>
      <w:r>
        <w:rPr>
          <w:rFonts w:hint="cs"/>
          <w:rtl/>
          <w:lang w:eastAsia="he-IL"/>
        </w:rPr>
        <w:t xml:space="preserve">תגיד לי </w:t>
      </w:r>
      <w:r>
        <w:rPr>
          <w:rtl/>
          <w:lang w:eastAsia="he-IL"/>
        </w:rPr>
        <w:t>–</w:t>
      </w:r>
      <w:r>
        <w:rPr>
          <w:rFonts w:hint="cs"/>
          <w:rtl/>
          <w:lang w:eastAsia="he-IL"/>
        </w:rPr>
        <w:t xml:space="preserve"> אתה יודע, אנחנו מדברים </w:t>
      </w:r>
      <w:bookmarkStart w:id="6019" w:name="_ETM_Q16_305460"/>
      <w:bookmarkEnd w:id="6019"/>
      <w:r>
        <w:rPr>
          <w:rFonts w:hint="cs"/>
          <w:rtl/>
          <w:lang w:eastAsia="he-IL"/>
        </w:rPr>
        <w:t>דוגרי.</w:t>
      </w:r>
    </w:p>
    <w:p w:rsidR="00D07029" w:rsidRDefault="00D07029" w:rsidP="00555CF3">
      <w:pPr>
        <w:rPr>
          <w:rtl/>
          <w:lang w:eastAsia="he-IL"/>
        </w:rPr>
      </w:pPr>
      <w:bookmarkStart w:id="6020" w:name="_ETM_Q16_301878"/>
      <w:bookmarkEnd w:id="6020"/>
    </w:p>
    <w:bookmarkStart w:id="6021" w:name="_ETM_Q16_302044" w:displacedByCustomXml="next"/>
    <w:bookmarkEnd w:id="6021" w:displacedByCustomXml="next"/>
    <w:bookmarkStart w:id="6022" w:name="_ETM_Q16_302323" w:displacedByCustomXml="next"/>
    <w:bookmarkEnd w:id="6022" w:displacedByCustomXml="next"/>
    <w:bookmarkStart w:id="6023" w:name="_ETM_Q16_302388" w:displacedByCustomXml="next"/>
    <w:bookmarkEnd w:id="6023" w:displacedByCustomXml="next"/>
    <w:sdt>
      <w:sdtPr>
        <w:rPr>
          <w:rtl/>
        </w:rPr>
        <w:alias w:val="קריאה"/>
        <w:tag w:val="&lt;ID&gt;5156&lt;/ID&gt;&lt;Name&gt;דוד אמסלם - הליכוד&lt;/Name&gt;&lt;Data&gt;דוד אמסלם (הליכוד)&lt;/Data&gt;&lt;Shortcut&gt;דואמ&lt;/Shortcut&gt;"/>
        <w:id w:val="1835794266"/>
        <w:placeholder>
          <w:docPart w:val="CFA0F3D9C7214E04AF98EAB6C4C92F0D"/>
        </w:placeholder>
        <w15:color w:val="993366"/>
      </w:sdtPr>
      <w:sdtContent>
        <w:p w:rsidR="00D07029" w:rsidRDefault="00D07029" w:rsidP="00555CF3">
          <w:pPr>
            <w:pStyle w:val="af5"/>
            <w:keepNext/>
            <w:rPr>
              <w:rtl/>
            </w:rPr>
          </w:pPr>
          <w:r w:rsidRPr="0057736B">
            <w:rPr>
              <w:rStyle w:val="afe"/>
              <w:color w:val="000000"/>
              <w:rtl/>
            </w:rPr>
            <w:t>דוד אמסלם (הליכוד)</w:t>
          </w:r>
          <w:r w:rsidRPr="0057736B">
            <w:rPr>
              <w:color w:val="000000"/>
              <w:rtl/>
            </w:rPr>
            <w:t>:</w:t>
          </w:r>
        </w:p>
      </w:sdtContent>
    </w:sdt>
    <w:p w:rsidR="00D07029" w:rsidRDefault="00D07029" w:rsidP="00852CC3">
      <w:pPr>
        <w:rPr>
          <w:rtl/>
          <w:lang w:eastAsia="he-IL"/>
        </w:rPr>
      </w:pPr>
    </w:p>
    <w:p w:rsidR="00D07029" w:rsidRDefault="00D07029" w:rsidP="00F7125F">
      <w:pPr>
        <w:rPr>
          <w:rtl/>
          <w:lang w:eastAsia="he-IL"/>
        </w:rPr>
      </w:pPr>
      <w:bookmarkStart w:id="6024" w:name="_ETM_Q16_295154"/>
      <w:bookmarkStart w:id="6025" w:name="_ETM_Q16_295263"/>
      <w:bookmarkStart w:id="6026" w:name="_ETM_Q16_308701"/>
      <w:bookmarkStart w:id="6027" w:name="_ETM_Q16_308826"/>
      <w:bookmarkStart w:id="6028" w:name="_ETM_Q16_309091"/>
      <w:bookmarkStart w:id="6029" w:name="_ETM_Q16_309170"/>
      <w:bookmarkEnd w:id="6024"/>
      <w:bookmarkEnd w:id="6025"/>
      <w:bookmarkEnd w:id="6026"/>
      <w:bookmarkEnd w:id="6027"/>
      <w:bookmarkEnd w:id="6028"/>
      <w:bookmarkEnd w:id="6029"/>
      <w:r>
        <w:rPr>
          <w:rFonts w:hint="cs"/>
          <w:rtl/>
          <w:lang w:eastAsia="he-IL"/>
        </w:rPr>
        <w:t>זה לוקח 50</w:t>
      </w:r>
      <w:r>
        <w:rPr>
          <w:rFonts w:hint="eastAsia"/>
          <w:rtl/>
          <w:lang w:eastAsia="he-IL"/>
        </w:rPr>
        <w:t>–</w:t>
      </w:r>
      <w:r>
        <w:rPr>
          <w:rFonts w:hint="cs"/>
          <w:rtl/>
          <w:lang w:eastAsia="he-IL"/>
        </w:rPr>
        <w:t>50. תבין, ככה יש לך 0–100.</w:t>
      </w:r>
    </w:p>
    <w:p w:rsidR="00D07029" w:rsidRDefault="00D07029" w:rsidP="00555CF3">
      <w:pPr>
        <w:rPr>
          <w:rtl/>
          <w:lang w:eastAsia="he-IL"/>
        </w:rPr>
      </w:pPr>
      <w:bookmarkStart w:id="6030" w:name="_ETM_Q16_312654"/>
      <w:bookmarkEnd w:id="6030"/>
    </w:p>
    <w:bookmarkStart w:id="6031" w:name="_ETM_Q16_313138" w:displacedByCustomXml="next"/>
    <w:bookmarkEnd w:id="6031" w:displacedByCustomXml="next"/>
    <w:bookmarkStart w:id="6032" w:name="_ETM_Q16_313060" w:displacedByCustomXml="next"/>
    <w:bookmarkEnd w:id="6032" w:displacedByCustomXml="next"/>
    <w:bookmarkStart w:id="6033" w:name="_ETM_Q16_312795" w:displacedByCustomXml="next"/>
    <w:bookmarkEnd w:id="6033" w:displacedByCustomXml="next"/>
    <w:sdt>
      <w:sdtPr>
        <w:rPr>
          <w:rtl/>
        </w:rPr>
        <w:alias w:val="דובר_המשך"/>
        <w:tag w:val="&lt;ID&gt;5109&lt;/ID&gt;&lt;Name&gt;אלעזר שטרן - יש עתיד&lt;/Name&gt;&lt;Data&gt;אלעזר שטרן (יש עתיד)&lt;/Data&gt;&lt;Shortcut&gt;אלשט&lt;/Shortcut&gt;"/>
        <w:id w:val="1405496897"/>
        <w:placeholder>
          <w:docPart w:val="E2EE7C77C622423D97F11F5B7D0B7196"/>
        </w:placeholder>
        <w15:color w:val="993366"/>
      </w:sdtPr>
      <w:sdtContent>
        <w:p w:rsidR="00D07029" w:rsidRDefault="00D07029" w:rsidP="00555CF3">
          <w:pPr>
            <w:pStyle w:val="-"/>
            <w:keepNext/>
            <w:rPr>
              <w:rtl/>
            </w:rPr>
          </w:pPr>
          <w:r w:rsidRPr="00DF488B">
            <w:rPr>
              <w:rStyle w:val="afe"/>
              <w:color w:val="000000"/>
              <w:rtl/>
            </w:rPr>
            <w:t>אלעזר שטרן (יש עתיד)</w:t>
          </w:r>
          <w:r w:rsidRPr="00DF488B">
            <w:rPr>
              <w:color w:val="000000"/>
              <w:rtl/>
            </w:rPr>
            <w:t>:</w:t>
          </w:r>
        </w:p>
      </w:sdtContent>
    </w:sdt>
    <w:p w:rsidR="00D07029" w:rsidRDefault="00D07029" w:rsidP="00852CC3">
      <w:pPr>
        <w:rPr>
          <w:rtl/>
          <w:lang w:eastAsia="he-IL"/>
        </w:rPr>
      </w:pPr>
    </w:p>
    <w:p w:rsidR="00D07029" w:rsidRDefault="00D07029" w:rsidP="00555CF3">
      <w:pPr>
        <w:rPr>
          <w:rtl/>
          <w:lang w:eastAsia="he-IL"/>
        </w:rPr>
      </w:pPr>
      <w:bookmarkStart w:id="6034" w:name="_ETM_Q16_314763"/>
      <w:bookmarkEnd w:id="6034"/>
      <w:r>
        <w:rPr>
          <w:rFonts w:hint="cs"/>
          <w:rtl/>
          <w:lang w:eastAsia="he-IL"/>
        </w:rPr>
        <w:t>לא. דודי, אנ</w:t>
      </w:r>
      <w:bookmarkStart w:id="6035" w:name="_ETM_Q16_309323"/>
      <w:bookmarkEnd w:id="6035"/>
      <w:r>
        <w:rPr>
          <w:rFonts w:hint="cs"/>
          <w:rtl/>
          <w:lang w:eastAsia="he-IL"/>
        </w:rPr>
        <w:t xml:space="preserve">חנו מכירים רבע שעה. אני נשבע לך </w:t>
      </w:r>
      <w:r w:rsidR="00852CC3">
        <w:rPr>
          <w:rFonts w:hint="cs"/>
          <w:rtl/>
          <w:lang w:eastAsia="he-IL"/>
        </w:rPr>
        <w:t>– – –</w:t>
      </w:r>
      <w:bookmarkStart w:id="6036" w:name="_ETM_Q16_311960"/>
      <w:bookmarkEnd w:id="6036"/>
    </w:p>
    <w:p w:rsidR="00D07029" w:rsidRDefault="00D07029" w:rsidP="00555CF3">
      <w:pPr>
        <w:rPr>
          <w:rtl/>
          <w:lang w:eastAsia="he-IL"/>
        </w:rPr>
      </w:pPr>
    </w:p>
    <w:bookmarkStart w:id="6037" w:name="_ETM_Q16_312119" w:displacedByCustomXml="next"/>
    <w:bookmarkEnd w:id="6037" w:displacedByCustomXml="next"/>
    <w:bookmarkStart w:id="6038" w:name="_ETM_Q16_312461" w:displacedByCustomXml="next"/>
    <w:bookmarkEnd w:id="6038" w:displacedByCustomXml="next"/>
    <w:bookmarkStart w:id="6039" w:name="_ETM_Q16_312517" w:displacedByCustomXml="next"/>
    <w:bookmarkEnd w:id="6039" w:displacedByCustomXml="next"/>
    <w:sdt>
      <w:sdtPr>
        <w:rPr>
          <w:rtl/>
        </w:rPr>
        <w:alias w:val="קריאה"/>
        <w:tag w:val="&lt;ID&gt;5156&lt;/ID&gt;&lt;Name&gt;דוד אמסלם - הליכוד&lt;/Name&gt;&lt;Data&gt;דוד אמסלם (הליכוד)&lt;/Data&gt;&lt;Shortcut&gt;דואמ&lt;/Shortcut&gt;"/>
        <w:id w:val="-1857334221"/>
        <w:placeholder>
          <w:docPart w:val="CFA0F3D9C7214E04AF98EAB6C4C92F0D"/>
        </w:placeholder>
        <w15:color w:val="993366"/>
      </w:sdtPr>
      <w:sdtContent>
        <w:p w:rsidR="00D07029" w:rsidRDefault="00D07029" w:rsidP="00555CF3">
          <w:pPr>
            <w:pStyle w:val="af5"/>
            <w:keepNext/>
            <w:rPr>
              <w:rtl/>
            </w:rPr>
          </w:pPr>
          <w:r w:rsidRPr="0057736B">
            <w:rPr>
              <w:rStyle w:val="afe"/>
              <w:color w:val="000000"/>
              <w:rtl/>
            </w:rPr>
            <w:t>דוד אמסלם (הליכוד)</w:t>
          </w:r>
          <w:r w:rsidRPr="0057736B">
            <w:rPr>
              <w:color w:val="000000"/>
              <w:rtl/>
            </w:rPr>
            <w:t>:</w:t>
          </w:r>
        </w:p>
      </w:sdtContent>
    </w:sdt>
    <w:p w:rsidR="00D07029" w:rsidRDefault="00D07029" w:rsidP="00852CC3">
      <w:pPr>
        <w:rPr>
          <w:rtl/>
          <w:lang w:eastAsia="he-IL"/>
        </w:rPr>
      </w:pPr>
    </w:p>
    <w:p w:rsidR="00D07029" w:rsidRDefault="00852CC3" w:rsidP="00555CF3">
      <w:pPr>
        <w:rPr>
          <w:rtl/>
          <w:lang w:eastAsia="he-IL"/>
        </w:rPr>
      </w:pPr>
      <w:r>
        <w:rPr>
          <w:rFonts w:hint="cs"/>
          <w:rtl/>
          <w:lang w:eastAsia="he-IL"/>
        </w:rPr>
        <w:t>– – –</w:t>
      </w:r>
    </w:p>
    <w:p w:rsidR="00D07029" w:rsidRDefault="00D07029" w:rsidP="00555CF3">
      <w:pPr>
        <w:rPr>
          <w:rtl/>
          <w:lang w:eastAsia="he-IL"/>
        </w:rPr>
      </w:pPr>
      <w:bookmarkStart w:id="6040" w:name="_ETM_Q16_312734"/>
      <w:bookmarkEnd w:id="6040"/>
    </w:p>
    <w:bookmarkStart w:id="6041" w:name="_ETM_Q16_312888" w:displacedByCustomXml="next"/>
    <w:bookmarkEnd w:id="6041" w:displacedByCustomXml="next"/>
    <w:bookmarkStart w:id="6042" w:name="_ETM_Q16_313143" w:displacedByCustomXml="next"/>
    <w:bookmarkEnd w:id="6042" w:displacedByCustomXml="next"/>
    <w:bookmarkStart w:id="6043" w:name="_ETM_Q16_313196" w:displacedByCustomXml="next"/>
    <w:bookmarkEnd w:id="6043" w:displacedByCustomXml="next"/>
    <w:sdt>
      <w:sdtPr>
        <w:rPr>
          <w:rtl/>
        </w:rPr>
        <w:alias w:val="דובר_המשך"/>
        <w:tag w:val="&lt;ID&gt;5109&lt;/ID&gt;&lt;Name&gt;אלעזר שטרן - יש עתיד&lt;/Name&gt;&lt;Data&gt;אלעזר שטרן (יש עתיד)&lt;/Data&gt;&lt;Shortcut&gt;אלשט&lt;/Shortcut&gt;"/>
        <w:id w:val="-1900739182"/>
        <w:placeholder>
          <w:docPart w:val="051AEDA223C94E21A50079D05A443517"/>
        </w:placeholder>
        <w15:color w:val="993366"/>
      </w:sdtPr>
      <w:sdtContent>
        <w:p w:rsidR="00D07029" w:rsidRDefault="00D07029" w:rsidP="00555CF3">
          <w:pPr>
            <w:pStyle w:val="-"/>
            <w:keepNext/>
            <w:rPr>
              <w:rtl/>
            </w:rPr>
          </w:pPr>
          <w:r w:rsidRPr="00DF488B">
            <w:rPr>
              <w:rStyle w:val="afe"/>
              <w:color w:val="000000"/>
              <w:rtl/>
            </w:rPr>
            <w:t>אלעזר שטרן (יש עתיד)</w:t>
          </w:r>
          <w:r w:rsidRPr="00DF488B">
            <w:rPr>
              <w:color w:val="000000"/>
              <w:rtl/>
            </w:rPr>
            <w:t>:</w:t>
          </w:r>
        </w:p>
      </w:sdtContent>
    </w:sdt>
    <w:p w:rsidR="00D07029" w:rsidRDefault="00D07029" w:rsidP="00555CF3">
      <w:pPr>
        <w:rPr>
          <w:rtl/>
          <w:lang w:eastAsia="he-IL"/>
        </w:rPr>
      </w:pPr>
    </w:p>
    <w:p w:rsidR="00D07029" w:rsidRPr="0057736B" w:rsidRDefault="00D07029" w:rsidP="008E54E5">
      <w:pPr>
        <w:rPr>
          <w:rtl/>
          <w:lang w:eastAsia="he-IL"/>
        </w:rPr>
      </w:pPr>
      <w:r>
        <w:rPr>
          <w:rFonts w:hint="cs"/>
          <w:rtl/>
          <w:lang w:eastAsia="he-IL"/>
        </w:rPr>
        <w:t xml:space="preserve">תקשיב </w:t>
      </w:r>
      <w:bookmarkStart w:id="6044" w:name="_ETM_Q16_310644"/>
      <w:bookmarkEnd w:id="6044"/>
      <w:r>
        <w:rPr>
          <w:rFonts w:hint="cs"/>
          <w:rtl/>
          <w:lang w:eastAsia="he-IL"/>
        </w:rPr>
        <w:t>לי, תקשיב לי. יריב, השר לוין, הינה, נכניס</w:t>
      </w:r>
      <w:bookmarkStart w:id="6045" w:name="_ETM_Q16_323058"/>
      <w:bookmarkEnd w:id="6045"/>
      <w:r>
        <w:rPr>
          <w:rFonts w:hint="cs"/>
          <w:rtl/>
          <w:lang w:eastAsia="he-IL"/>
        </w:rPr>
        <w:t xml:space="preserve"> את היושב-ראש לדיון</w:t>
      </w:r>
      <w:r w:rsidR="008E54E5">
        <w:rPr>
          <w:rFonts w:hint="cs"/>
          <w:rtl/>
          <w:lang w:eastAsia="he-IL"/>
        </w:rPr>
        <w:t>.</w:t>
      </w:r>
      <w:r>
        <w:rPr>
          <w:rFonts w:hint="cs"/>
          <w:rtl/>
          <w:lang w:eastAsia="he-IL"/>
        </w:rPr>
        <w:t xml:space="preserve"> השר לוין, שומע</w:t>
      </w:r>
      <w:r w:rsidR="008E54E5">
        <w:rPr>
          <w:rFonts w:hint="cs"/>
          <w:rtl/>
          <w:lang w:eastAsia="he-IL"/>
        </w:rPr>
        <w:t>?</w:t>
      </w:r>
      <w:r>
        <w:rPr>
          <w:rFonts w:hint="cs"/>
          <w:rtl/>
          <w:lang w:eastAsia="he-IL"/>
        </w:rPr>
        <w:t xml:space="preserve"> נכנ</w:t>
      </w:r>
      <w:bookmarkStart w:id="6046" w:name="_ETM_Q16_323577"/>
      <w:bookmarkEnd w:id="6046"/>
      <w:r>
        <w:rPr>
          <w:rFonts w:hint="cs"/>
          <w:rtl/>
          <w:lang w:eastAsia="he-IL"/>
        </w:rPr>
        <w:t>יס את היושב-ראש לדיון</w:t>
      </w:r>
      <w:r w:rsidR="008E54E5">
        <w:rPr>
          <w:rFonts w:hint="cs"/>
          <w:rtl/>
          <w:lang w:eastAsia="he-IL"/>
        </w:rPr>
        <w:t>.</w:t>
      </w:r>
      <w:r>
        <w:rPr>
          <w:rFonts w:hint="cs"/>
          <w:rtl/>
          <w:lang w:eastAsia="he-IL"/>
        </w:rPr>
        <w:t xml:space="preserve"> אני ארד, אני לא אגיד</w:t>
      </w:r>
      <w:bookmarkStart w:id="6047" w:name="_ETM_Q16_328425"/>
      <w:bookmarkEnd w:id="6047"/>
      <w:r>
        <w:rPr>
          <w:rFonts w:hint="cs"/>
          <w:rtl/>
          <w:lang w:eastAsia="he-IL"/>
        </w:rPr>
        <w:t xml:space="preserve">: הצבעה, הצבעה, הצבעה. תחכו שיהיה לכם רוב. כל מה </w:t>
      </w:r>
      <w:bookmarkStart w:id="6048" w:name="_ETM_Q16_331646"/>
      <w:bookmarkEnd w:id="6048"/>
      <w:r>
        <w:rPr>
          <w:rFonts w:hint="cs"/>
          <w:rtl/>
          <w:lang w:eastAsia="he-IL"/>
        </w:rPr>
        <w:t>שאני רוצה</w:t>
      </w:r>
      <w:r w:rsidR="008E54E5">
        <w:rPr>
          <w:rFonts w:hint="cs"/>
          <w:rtl/>
          <w:lang w:eastAsia="he-IL"/>
        </w:rPr>
        <w:t xml:space="preserve"> </w:t>
      </w:r>
      <w:r w:rsidR="008E54E5">
        <w:rPr>
          <w:rtl/>
          <w:lang w:eastAsia="he-IL"/>
        </w:rPr>
        <w:t>–</w:t>
      </w:r>
      <w:r>
        <w:rPr>
          <w:rFonts w:hint="cs"/>
          <w:rtl/>
          <w:lang w:eastAsia="he-IL"/>
        </w:rPr>
        <w:t xml:space="preserve"> ששנינו נדבר לעניין.</w:t>
      </w:r>
    </w:p>
    <w:p w:rsidR="00D07029" w:rsidRDefault="00D07029" w:rsidP="00555CF3">
      <w:pPr>
        <w:rPr>
          <w:rtl/>
          <w:lang w:eastAsia="he-IL"/>
        </w:rPr>
      </w:pPr>
      <w:bookmarkStart w:id="6049" w:name="_ETM_Q16_319373"/>
      <w:bookmarkStart w:id="6050" w:name="_ETM_Q16_319513"/>
      <w:bookmarkEnd w:id="6049"/>
      <w:bookmarkEnd w:id="6050"/>
    </w:p>
    <w:bookmarkStart w:id="6051" w:name="_ETM_Q16_337138" w:displacedByCustomXml="next"/>
    <w:bookmarkEnd w:id="6051" w:displacedByCustomXml="next"/>
    <w:bookmarkStart w:id="6052" w:name="_ETM_Q16_337029" w:displacedByCustomXml="next"/>
    <w:bookmarkEnd w:id="6052" w:displacedByCustomXml="next"/>
    <w:sdt>
      <w:sdtPr>
        <w:rPr>
          <w:rtl/>
        </w:rPr>
        <w:alias w:val="יור"/>
        <w:tag w:val="&lt;ID&gt;5533&lt;/ID&gt;&lt;Name&gt;יצחק וקנין - יו&quot;ר&lt;/Name&gt;&lt;Data&gt;יצחק וקנין&lt;/Data&gt;&lt;Shortcut&gt;&lt;/Shortcut&gt;"/>
        <w:id w:val="-713503551"/>
        <w:placeholder>
          <w:docPart w:val="E2EE7C77C622423D97F11F5B7D0B7196"/>
        </w:placeholder>
        <w15:color w:val="993366"/>
      </w:sdtPr>
      <w:sdtContent>
        <w:p w:rsidR="00D07029" w:rsidRDefault="00D07029" w:rsidP="00555CF3">
          <w:pPr>
            <w:pStyle w:val="af6"/>
            <w:keepNext/>
            <w:rPr>
              <w:rtl/>
            </w:rPr>
          </w:pPr>
          <w:r w:rsidRPr="00DF488B">
            <w:rPr>
              <w:rStyle w:val="afe"/>
              <w:color w:val="000000"/>
              <w:rtl/>
            </w:rPr>
            <w:t>היו"ר יצחק וקנין</w:t>
          </w:r>
          <w:r w:rsidRPr="00DF488B">
            <w:rPr>
              <w:color w:val="000000"/>
              <w:rtl/>
            </w:rPr>
            <w:t>:</w:t>
          </w:r>
        </w:p>
      </w:sdtContent>
    </w:sdt>
    <w:p w:rsidR="00D07029" w:rsidRDefault="00D07029" w:rsidP="00852CC3">
      <w:pPr>
        <w:rPr>
          <w:rtl/>
          <w:lang w:eastAsia="he-IL"/>
        </w:rPr>
      </w:pPr>
    </w:p>
    <w:p w:rsidR="00D07029" w:rsidRDefault="00D07029" w:rsidP="00555CF3">
      <w:pPr>
        <w:rPr>
          <w:rtl/>
          <w:lang w:eastAsia="he-IL"/>
        </w:rPr>
      </w:pPr>
      <w:bookmarkStart w:id="6053" w:name="_ETM_Q16_339076"/>
      <w:bookmarkEnd w:id="6053"/>
      <w:r>
        <w:rPr>
          <w:rFonts w:hint="cs"/>
          <w:rtl/>
          <w:lang w:eastAsia="he-IL"/>
        </w:rPr>
        <w:t>אדוני, זמנך הולך ואוזל.</w:t>
      </w:r>
      <w:bookmarkStart w:id="6054" w:name="_ETM_Q16_336936"/>
      <w:bookmarkEnd w:id="6054"/>
      <w:r>
        <w:rPr>
          <w:rFonts w:hint="cs"/>
          <w:rtl/>
          <w:lang w:eastAsia="he-IL"/>
        </w:rPr>
        <w:t xml:space="preserve"> כבר לא יישאר לך זמן.</w:t>
      </w:r>
    </w:p>
    <w:p w:rsidR="00D07029" w:rsidRDefault="00D07029" w:rsidP="00555CF3">
      <w:pPr>
        <w:rPr>
          <w:rtl/>
          <w:lang w:eastAsia="he-IL"/>
        </w:rPr>
      </w:pPr>
      <w:bookmarkStart w:id="6055" w:name="_ETM_Q16_334032"/>
      <w:bookmarkEnd w:id="6055"/>
    </w:p>
    <w:bookmarkStart w:id="6056" w:name="_ETM_Q16_334167" w:displacedByCustomXml="next"/>
    <w:bookmarkEnd w:id="6056" w:displacedByCustomXml="next"/>
    <w:bookmarkStart w:id="6057" w:name="_ETM_Q16_334421" w:displacedByCustomXml="next"/>
    <w:bookmarkEnd w:id="6057" w:displacedByCustomXml="next"/>
    <w:bookmarkStart w:id="6058" w:name="_ETM_Q16_334495" w:displacedByCustomXml="next"/>
    <w:bookmarkEnd w:id="6058" w:displacedByCustomXml="next"/>
    <w:sdt>
      <w:sdtPr>
        <w:rPr>
          <w:rtl/>
        </w:rPr>
        <w:alias w:val="דובר_המשך"/>
        <w:tag w:val="&lt;ID&gt;5109&lt;/ID&gt;&lt;Name&gt;אלעזר שטרן - יש עתיד&lt;/Name&gt;&lt;Data&gt;אלעזר שטרן (יש עתיד)&lt;/Data&gt;&lt;Shortcut&gt;אלשט&lt;/Shortcut&gt;"/>
        <w:id w:val="-450707369"/>
        <w:placeholder>
          <w:docPart w:val="09183BFE6B444809AC93D098BC1BBE48"/>
        </w:placeholder>
        <w15:color w:val="993366"/>
      </w:sdtPr>
      <w:sdtContent>
        <w:p w:rsidR="00D07029" w:rsidRDefault="00D07029" w:rsidP="00555CF3">
          <w:pPr>
            <w:pStyle w:val="-"/>
            <w:keepNext/>
            <w:rPr>
              <w:rtl/>
            </w:rPr>
          </w:pPr>
          <w:r w:rsidRPr="00DF488B">
            <w:rPr>
              <w:rStyle w:val="afe"/>
              <w:color w:val="000000"/>
              <w:rtl/>
            </w:rPr>
            <w:t>אלעזר שטרן (יש עתיד)</w:t>
          </w:r>
          <w:r w:rsidRPr="00DF488B">
            <w:rPr>
              <w:color w:val="000000"/>
              <w:rtl/>
            </w:rPr>
            <w:t>:</w:t>
          </w:r>
        </w:p>
      </w:sdtContent>
    </w:sdt>
    <w:p w:rsidR="00D07029" w:rsidRDefault="00D07029" w:rsidP="00555CF3">
      <w:pPr>
        <w:rPr>
          <w:rtl/>
          <w:lang w:eastAsia="he-IL"/>
        </w:rPr>
      </w:pPr>
    </w:p>
    <w:p w:rsidR="00D07029" w:rsidRDefault="00D07029" w:rsidP="00555CF3">
      <w:pPr>
        <w:rPr>
          <w:rtl/>
          <w:lang w:eastAsia="he-IL"/>
        </w:rPr>
      </w:pPr>
      <w:bookmarkStart w:id="6059" w:name="_ETM_Q16_335821"/>
      <w:bookmarkStart w:id="6060" w:name="_ETM_Q16_335938"/>
      <w:bookmarkEnd w:id="6059"/>
      <w:bookmarkEnd w:id="6060"/>
      <w:r>
        <w:rPr>
          <w:rFonts w:hint="cs"/>
          <w:rtl/>
          <w:lang w:eastAsia="he-IL"/>
        </w:rPr>
        <w:t xml:space="preserve">אין </w:t>
      </w:r>
      <w:bookmarkStart w:id="6061" w:name="_ETM_Q16_336373"/>
      <w:bookmarkEnd w:id="6061"/>
      <w:r>
        <w:rPr>
          <w:rFonts w:hint="cs"/>
          <w:rtl/>
          <w:lang w:eastAsia="he-IL"/>
        </w:rPr>
        <w:t>לי בעיה, אין כל כך הרבה מה לדבר.</w:t>
      </w:r>
    </w:p>
    <w:p w:rsidR="00D07029" w:rsidRDefault="00D07029" w:rsidP="00555CF3">
      <w:pPr>
        <w:rPr>
          <w:rtl/>
          <w:lang w:eastAsia="he-IL"/>
        </w:rPr>
      </w:pPr>
      <w:bookmarkStart w:id="6062" w:name="_ETM_Q16_335502"/>
      <w:bookmarkEnd w:id="6062"/>
    </w:p>
    <w:bookmarkStart w:id="6063" w:name="_ETM_Q16_335625" w:displacedByCustomXml="next"/>
    <w:bookmarkEnd w:id="6063" w:displacedByCustomXml="next"/>
    <w:bookmarkStart w:id="6064" w:name="_ETM_Q16_335867" w:displacedByCustomXml="next"/>
    <w:bookmarkEnd w:id="6064" w:displacedByCustomXml="next"/>
    <w:bookmarkStart w:id="6065" w:name="_ETM_Q16_335929" w:displacedByCustomXml="next"/>
    <w:bookmarkEnd w:id="6065" w:displacedByCustomXml="next"/>
    <w:sdt>
      <w:sdtPr>
        <w:rPr>
          <w:rtl/>
        </w:rPr>
        <w:alias w:val="יור"/>
        <w:tag w:val="&lt;ID&gt;5533&lt;/ID&gt;&lt;Name&gt;יצחק וקנין - יו&quot;ר&lt;/Name&gt;&lt;Data&gt;יצחק וקנין&lt;/Data&gt;&lt;Shortcut&gt;&lt;/Shortcut&gt;"/>
        <w:id w:val="2043784232"/>
        <w:placeholder>
          <w:docPart w:val="CFA0F3D9C7214E04AF98EAB6C4C92F0D"/>
        </w:placeholder>
        <w15:color w:val="993366"/>
      </w:sdtPr>
      <w:sdtContent>
        <w:p w:rsidR="00D07029" w:rsidRDefault="00D07029" w:rsidP="00555CF3">
          <w:pPr>
            <w:pStyle w:val="af6"/>
            <w:keepNext/>
            <w:rPr>
              <w:rtl/>
            </w:rPr>
          </w:pPr>
          <w:r w:rsidRPr="0057736B">
            <w:rPr>
              <w:rStyle w:val="afe"/>
              <w:color w:val="000000"/>
              <w:rtl/>
            </w:rPr>
            <w:t>היו"ר יצחק וקנין</w:t>
          </w:r>
          <w:r w:rsidRPr="0057736B">
            <w:rPr>
              <w:color w:val="000000"/>
              <w:rtl/>
            </w:rPr>
            <w:t>:</w:t>
          </w:r>
        </w:p>
      </w:sdtContent>
    </w:sdt>
    <w:p w:rsidR="00D07029" w:rsidRDefault="00D07029" w:rsidP="00852CC3">
      <w:pPr>
        <w:rPr>
          <w:rtl/>
          <w:lang w:eastAsia="he-IL"/>
        </w:rPr>
      </w:pPr>
    </w:p>
    <w:p w:rsidR="00D07029" w:rsidRDefault="00D07029" w:rsidP="00555CF3">
      <w:pPr>
        <w:rPr>
          <w:rtl/>
          <w:lang w:eastAsia="he-IL"/>
        </w:rPr>
      </w:pPr>
      <w:bookmarkStart w:id="6066" w:name="_ETM_Q16_337578"/>
      <w:bookmarkEnd w:id="6066"/>
      <w:r>
        <w:rPr>
          <w:rFonts w:hint="cs"/>
          <w:rtl/>
          <w:lang w:eastAsia="he-IL"/>
        </w:rPr>
        <w:t xml:space="preserve">כבר לא השארת </w:t>
      </w:r>
      <w:bookmarkStart w:id="6067" w:name="_ETM_Q16_340198"/>
      <w:bookmarkEnd w:id="6067"/>
      <w:r>
        <w:rPr>
          <w:rFonts w:hint="cs"/>
          <w:rtl/>
          <w:lang w:eastAsia="he-IL"/>
        </w:rPr>
        <w:t>לו על מה לדבר.</w:t>
      </w:r>
    </w:p>
    <w:p w:rsidR="00D07029" w:rsidRDefault="00D07029" w:rsidP="00555CF3">
      <w:pPr>
        <w:rPr>
          <w:rtl/>
          <w:lang w:eastAsia="he-IL"/>
        </w:rPr>
      </w:pPr>
      <w:bookmarkStart w:id="6068" w:name="_ETM_Q16_342190"/>
      <w:bookmarkEnd w:id="6068"/>
    </w:p>
    <w:bookmarkStart w:id="6069" w:name="_ETM_Q16_342375" w:displacedByCustomXml="next"/>
    <w:bookmarkEnd w:id="6069" w:displacedByCustomXml="next"/>
    <w:bookmarkStart w:id="6070" w:name="_ETM_Q16_342622" w:displacedByCustomXml="next"/>
    <w:bookmarkEnd w:id="6070" w:displacedByCustomXml="next"/>
    <w:bookmarkStart w:id="6071" w:name="_ETM_Q16_342682" w:displacedByCustomXml="next"/>
    <w:bookmarkEnd w:id="6071" w:displacedByCustomXml="next"/>
    <w:sdt>
      <w:sdtPr>
        <w:rPr>
          <w:rtl/>
        </w:rPr>
        <w:alias w:val="דובר_המשך"/>
        <w:tag w:val="&lt;ID&gt;5109&lt;/ID&gt;&lt;Name&gt;אלעזר שטרן - יש עתיד&lt;/Name&gt;&lt;Data&gt;אלעזר שטרן (יש עתיד)&lt;/Data&gt;&lt;Shortcut&gt;אלשט&lt;/Shortcut&gt;"/>
        <w:id w:val="-478992651"/>
        <w:placeholder>
          <w:docPart w:val="33A37D827E8F42408040E42ABD69B54B"/>
        </w:placeholder>
        <w15:color w:val="993366"/>
      </w:sdtPr>
      <w:sdtContent>
        <w:p w:rsidR="00D07029" w:rsidRDefault="00D07029" w:rsidP="00555CF3">
          <w:pPr>
            <w:pStyle w:val="-"/>
            <w:keepNext/>
            <w:rPr>
              <w:rtl/>
            </w:rPr>
          </w:pPr>
          <w:r w:rsidRPr="00DF488B">
            <w:rPr>
              <w:rStyle w:val="afe"/>
              <w:color w:val="000000"/>
              <w:rtl/>
            </w:rPr>
            <w:t>אלעזר שטרן (יש עתיד)</w:t>
          </w:r>
          <w:r w:rsidRPr="00DF488B">
            <w:rPr>
              <w:color w:val="000000"/>
              <w:rtl/>
            </w:rPr>
            <w:t>:</w:t>
          </w:r>
        </w:p>
      </w:sdtContent>
    </w:sdt>
    <w:p w:rsidR="00D07029" w:rsidRDefault="00D07029" w:rsidP="00555CF3">
      <w:pPr>
        <w:rPr>
          <w:rtl/>
          <w:lang w:eastAsia="he-IL"/>
        </w:rPr>
      </w:pPr>
      <w:bookmarkStart w:id="6072" w:name="_ETM_Q16_343438"/>
      <w:bookmarkEnd w:id="6072"/>
    </w:p>
    <w:p w:rsidR="00D07029" w:rsidRDefault="00D07029" w:rsidP="00555CF3">
      <w:pPr>
        <w:rPr>
          <w:rtl/>
          <w:lang w:eastAsia="he-IL"/>
        </w:rPr>
      </w:pPr>
      <w:r>
        <w:rPr>
          <w:rFonts w:hint="cs"/>
          <w:rtl/>
          <w:lang w:eastAsia="he-IL"/>
        </w:rPr>
        <w:t>אז</w:t>
      </w:r>
      <w:bookmarkStart w:id="6073" w:name="_ETM_Q16_343977"/>
      <w:bookmarkEnd w:id="6073"/>
      <w:r>
        <w:rPr>
          <w:rFonts w:hint="cs"/>
          <w:rtl/>
          <w:lang w:eastAsia="he-IL"/>
        </w:rPr>
        <w:t xml:space="preserve"> אני מקווה שזה יהיה בסדר. עמר,</w:t>
      </w:r>
      <w:bookmarkStart w:id="6074" w:name="_ETM_Q16_344430"/>
      <w:bookmarkEnd w:id="6074"/>
      <w:r>
        <w:rPr>
          <w:rFonts w:hint="cs"/>
          <w:rtl/>
          <w:lang w:eastAsia="he-IL"/>
        </w:rPr>
        <w:t xml:space="preserve"> מה אתה אומר? נכון זו בקשה?</w:t>
      </w:r>
      <w:bookmarkStart w:id="6075" w:name="_ETM_Q16_344989"/>
      <w:bookmarkEnd w:id="6075"/>
    </w:p>
    <w:p w:rsidR="00D07029" w:rsidRDefault="00D07029" w:rsidP="00555CF3">
      <w:pPr>
        <w:rPr>
          <w:rtl/>
          <w:lang w:eastAsia="he-IL"/>
        </w:rPr>
      </w:pPr>
    </w:p>
    <w:bookmarkStart w:id="6076" w:name="_ETM_Q16_345470" w:displacedByCustomXml="next"/>
    <w:bookmarkEnd w:id="6076" w:displacedByCustomXml="next"/>
    <w:bookmarkStart w:id="6077" w:name="_ETM_Q16_345788" w:displacedByCustomXml="next"/>
    <w:bookmarkEnd w:id="6077" w:displacedByCustomXml="next"/>
    <w:bookmarkStart w:id="6078" w:name="_ETM_Q16_345864" w:displacedByCustomXml="next"/>
    <w:bookmarkEnd w:id="6078" w:displacedByCustomXml="next"/>
    <w:sdt>
      <w:sdtPr>
        <w:rPr>
          <w:rtl/>
        </w:rPr>
        <w:alias w:val="קריאה"/>
        <w:tag w:val="&lt;ID&gt;5116&lt;/ID&gt;&lt;Name&gt;עמר בר-לב - המחנה הציוני&lt;/Name&gt;&lt;Data&gt;עמר בר-לב (המחנה הציוני)&lt;/Data&gt;&lt;Shortcut&gt;עמבר&lt;/Shortcut&gt;"/>
        <w:id w:val="-602799825"/>
        <w:placeholder>
          <w:docPart w:val="CFA0F3D9C7214E04AF98EAB6C4C92F0D"/>
        </w:placeholder>
        <w15:color w:val="993366"/>
      </w:sdtPr>
      <w:sdtContent>
        <w:p w:rsidR="00D07029" w:rsidRDefault="00D07029" w:rsidP="00555CF3">
          <w:pPr>
            <w:pStyle w:val="af5"/>
            <w:keepNext/>
            <w:rPr>
              <w:rtl/>
            </w:rPr>
          </w:pPr>
          <w:r w:rsidRPr="0057736B">
            <w:rPr>
              <w:rStyle w:val="afe"/>
              <w:color w:val="000000"/>
              <w:rtl/>
            </w:rPr>
            <w:t>עמר בר-לב (המחנה הציוני)</w:t>
          </w:r>
          <w:r w:rsidRPr="0057736B">
            <w:rPr>
              <w:color w:val="000000"/>
              <w:rtl/>
            </w:rPr>
            <w:t>:</w:t>
          </w:r>
        </w:p>
      </w:sdtContent>
    </w:sdt>
    <w:p w:rsidR="00D07029" w:rsidRDefault="00D07029" w:rsidP="00852CC3">
      <w:pPr>
        <w:rPr>
          <w:rtl/>
          <w:lang w:eastAsia="he-IL"/>
        </w:rPr>
      </w:pPr>
    </w:p>
    <w:p w:rsidR="00D07029" w:rsidRDefault="00D07029" w:rsidP="00555CF3">
      <w:pPr>
        <w:rPr>
          <w:rtl/>
          <w:lang w:eastAsia="he-IL"/>
        </w:rPr>
      </w:pPr>
      <w:bookmarkStart w:id="6079" w:name="_ETM_Q16_337047"/>
      <w:bookmarkStart w:id="6080" w:name="_ETM_Q16_337316"/>
      <w:bookmarkStart w:id="6081" w:name="_ETM_Q16_337391"/>
      <w:bookmarkStart w:id="6082" w:name="_ETM_Q16_343091"/>
      <w:bookmarkStart w:id="6083" w:name="_ETM_Q16_343810"/>
      <w:bookmarkStart w:id="6084" w:name="_ETM_Q16_344185"/>
      <w:bookmarkStart w:id="6085" w:name="_ETM_Q16_344795"/>
      <w:bookmarkEnd w:id="6079"/>
      <w:bookmarkEnd w:id="6080"/>
      <w:bookmarkEnd w:id="6081"/>
      <w:bookmarkEnd w:id="6082"/>
      <w:bookmarkEnd w:id="6083"/>
      <w:bookmarkEnd w:id="6084"/>
      <w:bookmarkEnd w:id="6085"/>
      <w:r>
        <w:rPr>
          <w:rFonts w:hint="cs"/>
          <w:rtl/>
          <w:lang w:eastAsia="he-IL"/>
        </w:rPr>
        <w:t xml:space="preserve">גישה </w:t>
      </w:r>
      <w:bookmarkStart w:id="6086" w:name="_ETM_Q16_347123"/>
      <w:bookmarkEnd w:id="6086"/>
      <w:r>
        <w:rPr>
          <w:rFonts w:hint="cs"/>
          <w:rtl/>
          <w:lang w:eastAsia="he-IL"/>
        </w:rPr>
        <w:t>מעניינת. יש לך גישה מעניינת.</w:t>
      </w:r>
    </w:p>
    <w:p w:rsidR="00D07029" w:rsidRDefault="00D07029" w:rsidP="00555CF3">
      <w:pPr>
        <w:rPr>
          <w:rtl/>
          <w:lang w:eastAsia="he-IL"/>
        </w:rPr>
      </w:pPr>
      <w:bookmarkStart w:id="6087" w:name="_ETM_Q16_355138"/>
      <w:bookmarkEnd w:id="6087"/>
    </w:p>
    <w:bookmarkStart w:id="6088" w:name="_ETM_Q16_356295" w:displacedByCustomXml="next"/>
    <w:bookmarkEnd w:id="6088" w:displacedByCustomXml="next"/>
    <w:bookmarkStart w:id="6089" w:name="_ETM_Q16_356201" w:displacedByCustomXml="next"/>
    <w:bookmarkEnd w:id="6089" w:displacedByCustomXml="next"/>
    <w:bookmarkStart w:id="6090" w:name="_ETM_Q16_355810" w:displacedByCustomXml="next"/>
    <w:bookmarkEnd w:id="6090" w:displacedByCustomXml="next"/>
    <w:sdt>
      <w:sdtPr>
        <w:rPr>
          <w:rtl/>
        </w:rPr>
        <w:alias w:val="דובר_המשך"/>
        <w:tag w:val="&lt;ID&gt;5109&lt;/ID&gt;&lt;Name&gt;אלעזר שטרן - יש עתיד&lt;/Name&gt;&lt;Data&gt;אלעזר שטרן (יש עתיד)&lt;/Data&gt;&lt;Shortcut&gt;אלשט&lt;/Shortcut&gt;"/>
        <w:id w:val="-343483691"/>
        <w:placeholder>
          <w:docPart w:val="E2EE7C77C622423D97F11F5B7D0B7196"/>
        </w:placeholder>
        <w15:color w:val="993366"/>
      </w:sdtPr>
      <w:sdtContent>
        <w:p w:rsidR="00D07029" w:rsidRDefault="00D07029" w:rsidP="00555CF3">
          <w:pPr>
            <w:pStyle w:val="-"/>
            <w:keepNext/>
            <w:rPr>
              <w:rtl/>
            </w:rPr>
          </w:pPr>
          <w:r w:rsidRPr="00DF488B">
            <w:rPr>
              <w:rStyle w:val="afe"/>
              <w:color w:val="000000"/>
              <w:rtl/>
            </w:rPr>
            <w:t>אלעזר שטרן (יש עתיד)</w:t>
          </w:r>
          <w:r w:rsidRPr="00DF488B">
            <w:rPr>
              <w:color w:val="000000"/>
              <w:rtl/>
            </w:rPr>
            <w:t>:</w:t>
          </w:r>
        </w:p>
      </w:sdtContent>
    </w:sdt>
    <w:p w:rsidR="00D07029" w:rsidRDefault="00D07029" w:rsidP="00852CC3">
      <w:pPr>
        <w:rPr>
          <w:rtl/>
          <w:lang w:eastAsia="he-IL"/>
        </w:rPr>
      </w:pPr>
    </w:p>
    <w:p w:rsidR="00D07029" w:rsidRDefault="00D07029" w:rsidP="008E54E5">
      <w:pPr>
        <w:rPr>
          <w:rtl/>
          <w:lang w:eastAsia="he-IL"/>
        </w:rPr>
      </w:pPr>
      <w:bookmarkStart w:id="6091" w:name="_ETM_Q16_357560"/>
      <w:bookmarkEnd w:id="6091"/>
      <w:r>
        <w:rPr>
          <w:rFonts w:hint="cs"/>
          <w:rtl/>
          <w:lang w:eastAsia="he-IL"/>
        </w:rPr>
        <w:t xml:space="preserve">אוקיי. </w:t>
      </w:r>
      <w:r w:rsidR="008E54E5">
        <w:rPr>
          <w:rFonts w:hint="cs"/>
          <w:rtl/>
          <w:lang w:eastAsia="he-IL"/>
        </w:rPr>
        <w:t xml:space="preserve">גם </w:t>
      </w:r>
      <w:r>
        <w:rPr>
          <w:rFonts w:hint="cs"/>
          <w:rtl/>
          <w:lang w:eastAsia="he-IL"/>
        </w:rPr>
        <w:t>אני חושב ככה.</w:t>
      </w:r>
    </w:p>
    <w:p w:rsidR="00D07029" w:rsidRDefault="00D07029" w:rsidP="00555CF3">
      <w:pPr>
        <w:rPr>
          <w:rtl/>
          <w:lang w:eastAsia="he-IL"/>
        </w:rPr>
      </w:pPr>
    </w:p>
    <w:bookmarkStart w:id="6092" w:name="_ETM_Q16_347401" w:displacedByCustomXml="next"/>
    <w:bookmarkEnd w:id="6092" w:displacedByCustomXml="next"/>
    <w:sdt>
      <w:sdtPr>
        <w:rPr>
          <w:rtl/>
        </w:rPr>
        <w:alias w:val="יור"/>
        <w:tag w:val="&lt;ID&gt;5533&lt;/ID&gt;&lt;Name&gt;יצחק וקנין - יו&quot;ר&lt;/Name&gt;&lt;Data&gt;יצחק וקנין&lt;/Data&gt;&lt;Shortcut&gt;&lt;/Shortcut&gt;"/>
        <w:id w:val="-652450450"/>
        <w:placeholder>
          <w:docPart w:val="CFA0F3D9C7214E04AF98EAB6C4C92F0D"/>
        </w:placeholder>
        <w15:color w:val="993366"/>
      </w:sdtPr>
      <w:sdtContent>
        <w:p w:rsidR="00D07029" w:rsidRDefault="00D07029" w:rsidP="00555CF3">
          <w:pPr>
            <w:pStyle w:val="af6"/>
            <w:keepNext/>
            <w:rPr>
              <w:rtl/>
            </w:rPr>
          </w:pPr>
          <w:r w:rsidRPr="0057736B">
            <w:rPr>
              <w:rStyle w:val="afe"/>
              <w:color w:val="000000"/>
              <w:rtl/>
            </w:rPr>
            <w:t>היו"ר יצחק וקנין</w:t>
          </w:r>
          <w:r w:rsidRPr="0057736B">
            <w:rPr>
              <w:color w:val="000000"/>
              <w:rtl/>
            </w:rPr>
            <w:t>:</w:t>
          </w:r>
        </w:p>
      </w:sdtContent>
    </w:sdt>
    <w:p w:rsidR="00D07029" w:rsidRDefault="00D07029" w:rsidP="00852CC3">
      <w:pPr>
        <w:rPr>
          <w:rtl/>
          <w:lang w:eastAsia="he-IL"/>
        </w:rPr>
      </w:pPr>
    </w:p>
    <w:p w:rsidR="00D07029" w:rsidRPr="0057736B" w:rsidRDefault="00D07029" w:rsidP="008E54E5">
      <w:pPr>
        <w:rPr>
          <w:rtl/>
          <w:lang w:eastAsia="he-IL"/>
        </w:rPr>
      </w:pPr>
      <w:bookmarkStart w:id="6093" w:name="_ETM_Q16_349127"/>
      <w:bookmarkEnd w:id="6093"/>
      <w:r>
        <w:rPr>
          <w:rFonts w:hint="cs"/>
          <w:rtl/>
          <w:lang w:eastAsia="he-IL"/>
        </w:rPr>
        <w:t xml:space="preserve">כמה זמן אתה </w:t>
      </w:r>
      <w:bookmarkStart w:id="6094" w:name="_ETM_Q16_350566"/>
      <w:bookmarkEnd w:id="6094"/>
      <w:r>
        <w:rPr>
          <w:rFonts w:hint="cs"/>
          <w:rtl/>
          <w:lang w:eastAsia="he-IL"/>
        </w:rPr>
        <w:t>עוד רוצה לדבר מתוך שמונה הדקות</w:t>
      </w:r>
      <w:r w:rsidR="008E54E5">
        <w:rPr>
          <w:rFonts w:hint="cs"/>
          <w:rtl/>
          <w:lang w:eastAsia="he-IL"/>
        </w:rPr>
        <w:t xml:space="preserve"> –</w:t>
      </w:r>
      <w:r>
        <w:rPr>
          <w:rFonts w:hint="cs"/>
          <w:rtl/>
          <w:lang w:eastAsia="he-IL"/>
        </w:rPr>
        <w:t xml:space="preserve"> שלוש?</w:t>
      </w:r>
    </w:p>
    <w:p w:rsidR="00D07029" w:rsidRDefault="00D07029" w:rsidP="00555CF3">
      <w:pPr>
        <w:rPr>
          <w:rtl/>
          <w:lang w:eastAsia="he-IL"/>
        </w:rPr>
      </w:pPr>
      <w:bookmarkStart w:id="6095" w:name="_ETM_Q16_359076"/>
      <w:bookmarkEnd w:id="6095"/>
    </w:p>
    <w:bookmarkStart w:id="6096" w:name="_ETM_Q16_352254" w:displacedByCustomXml="next"/>
    <w:bookmarkEnd w:id="6096" w:displacedByCustomXml="next"/>
    <w:bookmarkStart w:id="6097" w:name="_ETM_Q16_352329" w:displacedByCustomXml="next"/>
    <w:bookmarkEnd w:id="6097" w:displacedByCustomXml="next"/>
    <w:sdt>
      <w:sdtPr>
        <w:rPr>
          <w:rtl/>
        </w:rPr>
        <w:alias w:val="דובר_המשך"/>
        <w:tag w:val="&lt;ID&gt;5109&lt;/ID&gt;&lt;Name&gt;אלעזר שטרן - יש עתיד&lt;/Name&gt;&lt;Data&gt;אלעזר שטרן (יש עתיד)&lt;/Data&gt;&lt;Shortcut&gt;אלשט&lt;/Shortcut&gt;"/>
        <w:id w:val="-1203626054"/>
        <w:placeholder>
          <w:docPart w:val="75BAC2620C124501966155E479AC3B52"/>
        </w:placeholder>
        <w15:color w:val="993366"/>
      </w:sdtPr>
      <w:sdtContent>
        <w:p w:rsidR="00D07029" w:rsidRDefault="00D07029" w:rsidP="00555CF3">
          <w:pPr>
            <w:pStyle w:val="-"/>
            <w:keepNext/>
            <w:rPr>
              <w:rtl/>
            </w:rPr>
          </w:pPr>
          <w:r w:rsidRPr="00DF488B">
            <w:rPr>
              <w:rStyle w:val="afe"/>
              <w:color w:val="000000"/>
              <w:rtl/>
            </w:rPr>
            <w:t>אלעזר שטרן (יש עתיד)</w:t>
          </w:r>
          <w:r w:rsidRPr="00DF488B">
            <w:rPr>
              <w:color w:val="000000"/>
              <w:rtl/>
            </w:rPr>
            <w:t>:</w:t>
          </w:r>
        </w:p>
      </w:sdtContent>
    </w:sdt>
    <w:p w:rsidR="00D07029" w:rsidRDefault="00D07029" w:rsidP="00555CF3">
      <w:pPr>
        <w:rPr>
          <w:rtl/>
          <w:lang w:eastAsia="he-IL"/>
        </w:rPr>
      </w:pPr>
    </w:p>
    <w:p w:rsidR="00D07029" w:rsidRDefault="00D07029" w:rsidP="00555CF3">
      <w:pPr>
        <w:rPr>
          <w:rtl/>
          <w:lang w:eastAsia="he-IL"/>
        </w:rPr>
      </w:pPr>
      <w:bookmarkStart w:id="6098" w:name="_ETM_Q16_353728"/>
      <w:bookmarkStart w:id="6099" w:name="_ETM_Q16_353852"/>
      <w:bookmarkEnd w:id="6098"/>
      <w:bookmarkEnd w:id="6099"/>
      <w:r>
        <w:rPr>
          <w:rFonts w:hint="cs"/>
          <w:rtl/>
          <w:lang w:eastAsia="he-IL"/>
        </w:rPr>
        <w:t>לא, חמש גג.</w:t>
      </w:r>
      <w:bookmarkStart w:id="6100" w:name="_ETM_Q16_355830"/>
      <w:bookmarkEnd w:id="6100"/>
    </w:p>
    <w:p w:rsidR="00D07029" w:rsidRDefault="00D07029" w:rsidP="00555CF3">
      <w:pPr>
        <w:rPr>
          <w:rtl/>
          <w:lang w:eastAsia="he-IL"/>
        </w:rPr>
      </w:pPr>
      <w:bookmarkStart w:id="6101" w:name="_ETM_Q16_355930"/>
      <w:bookmarkEnd w:id="6101"/>
    </w:p>
    <w:bookmarkStart w:id="6102" w:name="_ETM_Q16_356423" w:displacedByCustomXml="next"/>
    <w:bookmarkEnd w:id="6102" w:displacedByCustomXml="next"/>
    <w:bookmarkStart w:id="6103" w:name="_ETM_Q16_356526" w:displacedByCustomXml="next"/>
    <w:bookmarkEnd w:id="6103" w:displacedByCustomXml="next"/>
    <w:sdt>
      <w:sdtPr>
        <w:rPr>
          <w:rtl/>
        </w:rPr>
        <w:alias w:val="יור"/>
        <w:tag w:val="&lt;ID&gt;5533&lt;/ID&gt;&lt;Name&gt;יצחק וקנין - יו&quot;ר&lt;/Name&gt;&lt;Data&gt;יצחק וקנין&lt;/Data&gt;&lt;Shortcut&gt;&lt;/Shortcut&gt;"/>
        <w:id w:val="-428192281"/>
        <w:placeholder>
          <w:docPart w:val="CFA0F3D9C7214E04AF98EAB6C4C92F0D"/>
        </w:placeholder>
        <w15:color w:val="993366"/>
      </w:sdtPr>
      <w:sdtContent>
        <w:p w:rsidR="00D07029" w:rsidRDefault="00D07029" w:rsidP="00555CF3">
          <w:pPr>
            <w:pStyle w:val="af6"/>
            <w:keepNext/>
            <w:rPr>
              <w:rtl/>
            </w:rPr>
          </w:pPr>
          <w:r w:rsidRPr="0057736B">
            <w:rPr>
              <w:rStyle w:val="afe"/>
              <w:color w:val="000000"/>
              <w:rtl/>
            </w:rPr>
            <w:t>היו"ר יצחק וקנין</w:t>
          </w:r>
          <w:r w:rsidRPr="0057736B">
            <w:rPr>
              <w:color w:val="000000"/>
              <w:rtl/>
            </w:rPr>
            <w:t>:</w:t>
          </w:r>
        </w:p>
      </w:sdtContent>
    </w:sdt>
    <w:p w:rsidR="00D07029" w:rsidRDefault="00D07029" w:rsidP="00852CC3">
      <w:pPr>
        <w:rPr>
          <w:rtl/>
          <w:lang w:eastAsia="he-IL"/>
        </w:rPr>
      </w:pPr>
    </w:p>
    <w:p w:rsidR="00D07029" w:rsidRDefault="00D07029" w:rsidP="00555CF3">
      <w:pPr>
        <w:rPr>
          <w:rtl/>
          <w:lang w:eastAsia="he-IL"/>
        </w:rPr>
      </w:pPr>
      <w:bookmarkStart w:id="6104" w:name="_ETM_Q16_358222"/>
      <w:bookmarkEnd w:id="6104"/>
      <w:r>
        <w:rPr>
          <w:rFonts w:hint="cs"/>
          <w:rtl/>
          <w:lang w:eastAsia="he-IL"/>
        </w:rPr>
        <w:t>זאת אומרת, הוא יצטרך לדבר שבע דקות.</w:t>
      </w:r>
    </w:p>
    <w:p w:rsidR="00D07029" w:rsidRPr="0057736B" w:rsidRDefault="00D07029" w:rsidP="00555CF3">
      <w:pPr>
        <w:rPr>
          <w:rtl/>
          <w:lang w:eastAsia="he-IL"/>
        </w:rPr>
      </w:pPr>
      <w:bookmarkStart w:id="6105" w:name="_ETM_Q16_357410"/>
      <w:bookmarkStart w:id="6106" w:name="_ETM_Q16_357534"/>
      <w:bookmarkEnd w:id="6105"/>
      <w:bookmarkEnd w:id="6106"/>
    </w:p>
    <w:bookmarkStart w:id="6107" w:name="_ETM_Q16_359560" w:displacedByCustomXml="next"/>
    <w:bookmarkEnd w:id="6107" w:displacedByCustomXml="next"/>
    <w:bookmarkStart w:id="6108" w:name="_ETM_Q16_359482" w:displacedByCustomXml="next"/>
    <w:bookmarkEnd w:id="6108" w:displacedByCustomXml="next"/>
    <w:bookmarkStart w:id="6109" w:name="_ETM_Q16_359201" w:displacedByCustomXml="next"/>
    <w:bookmarkEnd w:id="6109" w:displacedByCustomXml="next"/>
    <w:sdt>
      <w:sdtPr>
        <w:rPr>
          <w:rtl/>
        </w:rPr>
        <w:alias w:val="דובר_המשך"/>
        <w:tag w:val="&lt;ID&gt;5109&lt;/ID&gt;&lt;Name&gt;אלעזר שטרן - יש עתיד&lt;/Name&gt;&lt;Data&gt;אלעזר שטרן (יש עתיד)&lt;/Data&gt;&lt;Shortcut&gt;אלשט&lt;/Shortcut&gt;"/>
        <w:id w:val="1612398347"/>
        <w:placeholder>
          <w:docPart w:val="E2EE7C77C622423D97F11F5B7D0B7196"/>
        </w:placeholder>
        <w15:color w:val="993366"/>
      </w:sdtPr>
      <w:sdtContent>
        <w:p w:rsidR="00D07029" w:rsidRDefault="00D07029" w:rsidP="00555CF3">
          <w:pPr>
            <w:pStyle w:val="-"/>
            <w:keepNext/>
            <w:rPr>
              <w:rtl/>
            </w:rPr>
          </w:pPr>
          <w:r w:rsidRPr="00DF488B">
            <w:rPr>
              <w:rStyle w:val="afe"/>
              <w:color w:val="000000"/>
              <w:rtl/>
            </w:rPr>
            <w:t>אלעזר שטרן (יש עתיד)</w:t>
          </w:r>
          <w:r w:rsidRPr="00DF488B">
            <w:rPr>
              <w:color w:val="000000"/>
              <w:rtl/>
            </w:rPr>
            <w:t>:</w:t>
          </w:r>
        </w:p>
      </w:sdtContent>
    </w:sdt>
    <w:p w:rsidR="00D07029" w:rsidRDefault="00D07029" w:rsidP="00852CC3">
      <w:pPr>
        <w:rPr>
          <w:rtl/>
          <w:lang w:eastAsia="he-IL"/>
        </w:rPr>
      </w:pPr>
    </w:p>
    <w:p w:rsidR="00D07029" w:rsidRDefault="00D07029" w:rsidP="00555CF3">
      <w:pPr>
        <w:rPr>
          <w:rtl/>
          <w:lang w:eastAsia="he-IL"/>
        </w:rPr>
      </w:pPr>
      <w:bookmarkStart w:id="6110" w:name="_ETM_Q16_362123"/>
      <w:bookmarkEnd w:id="6110"/>
      <w:r>
        <w:rPr>
          <w:rFonts w:hint="cs"/>
          <w:rtl/>
          <w:lang w:eastAsia="he-IL"/>
        </w:rPr>
        <w:t xml:space="preserve">לא, הוא </w:t>
      </w:r>
      <w:bookmarkStart w:id="6111" w:name="_ETM_Q16_366232"/>
      <w:bookmarkEnd w:id="6111"/>
      <w:r>
        <w:rPr>
          <w:rFonts w:hint="cs"/>
          <w:rtl/>
          <w:lang w:eastAsia="he-IL"/>
        </w:rPr>
        <w:t xml:space="preserve">יכול לדבר כמה </w:t>
      </w:r>
      <w:bookmarkStart w:id="6112" w:name="_ETM_Q16_358125"/>
      <w:bookmarkEnd w:id="6112"/>
      <w:r>
        <w:rPr>
          <w:rFonts w:hint="cs"/>
          <w:rtl/>
          <w:lang w:eastAsia="he-IL"/>
        </w:rPr>
        <w:t>שהוא רוצה.</w:t>
      </w:r>
    </w:p>
    <w:p w:rsidR="00D07029" w:rsidRDefault="00D07029" w:rsidP="00555CF3">
      <w:pPr>
        <w:rPr>
          <w:rtl/>
          <w:lang w:eastAsia="he-IL"/>
        </w:rPr>
      </w:pPr>
      <w:bookmarkStart w:id="6113" w:name="_ETM_Q16_360548"/>
      <w:bookmarkEnd w:id="6113"/>
    </w:p>
    <w:bookmarkStart w:id="6114" w:name="_ETM_Q16_360733" w:displacedByCustomXml="next"/>
    <w:bookmarkEnd w:id="6114" w:displacedByCustomXml="next"/>
    <w:bookmarkStart w:id="6115" w:name="_ETM_Q16_360989" w:displacedByCustomXml="next"/>
    <w:bookmarkEnd w:id="6115" w:displacedByCustomXml="next"/>
    <w:bookmarkStart w:id="6116" w:name="_ETM_Q16_361071" w:displacedByCustomXml="next"/>
    <w:bookmarkEnd w:id="6116" w:displacedByCustomXml="next"/>
    <w:sdt>
      <w:sdtPr>
        <w:rPr>
          <w:rtl/>
        </w:rPr>
        <w:alias w:val="יור"/>
        <w:tag w:val="&lt;ID&gt;5533&lt;/ID&gt;&lt;Name&gt;יצחק וקנין - יו&quot;ר&lt;/Name&gt;&lt;Data&gt;יצחק וקנין&lt;/Data&gt;&lt;Shortcut&gt;&lt;/Shortcut&gt;"/>
        <w:id w:val="-437603448"/>
        <w:placeholder>
          <w:docPart w:val="CFA0F3D9C7214E04AF98EAB6C4C92F0D"/>
        </w:placeholder>
        <w15:color w:val="993366"/>
      </w:sdtPr>
      <w:sdtContent>
        <w:p w:rsidR="00D07029" w:rsidRDefault="00D07029" w:rsidP="00555CF3">
          <w:pPr>
            <w:pStyle w:val="af6"/>
            <w:keepNext/>
            <w:rPr>
              <w:rtl/>
            </w:rPr>
          </w:pPr>
          <w:r w:rsidRPr="0057736B">
            <w:rPr>
              <w:rStyle w:val="afe"/>
              <w:color w:val="000000"/>
              <w:rtl/>
            </w:rPr>
            <w:t>היו"ר יצחק וקנין</w:t>
          </w:r>
          <w:r w:rsidRPr="0057736B">
            <w:rPr>
              <w:color w:val="000000"/>
              <w:rtl/>
            </w:rPr>
            <w:t>:</w:t>
          </w:r>
        </w:p>
      </w:sdtContent>
    </w:sdt>
    <w:p w:rsidR="00D07029" w:rsidRDefault="00D07029" w:rsidP="00852CC3">
      <w:pPr>
        <w:rPr>
          <w:rtl/>
          <w:lang w:eastAsia="he-IL"/>
        </w:rPr>
      </w:pPr>
    </w:p>
    <w:p w:rsidR="00D07029" w:rsidRDefault="00D07029" w:rsidP="00555CF3">
      <w:pPr>
        <w:rPr>
          <w:rtl/>
          <w:lang w:eastAsia="he-IL"/>
        </w:rPr>
      </w:pPr>
      <w:bookmarkStart w:id="6117" w:name="_ETM_Q16_362772"/>
      <w:bookmarkEnd w:id="6117"/>
      <w:r>
        <w:rPr>
          <w:rFonts w:hint="cs"/>
          <w:rtl/>
          <w:lang w:eastAsia="he-IL"/>
        </w:rPr>
        <w:t>הוא ידבר את עשר הדקות, זה ברור לי.</w:t>
      </w:r>
    </w:p>
    <w:p w:rsidR="00D07029" w:rsidRDefault="00D07029" w:rsidP="00555CF3">
      <w:pPr>
        <w:rPr>
          <w:rtl/>
          <w:lang w:eastAsia="he-IL"/>
        </w:rPr>
      </w:pPr>
      <w:bookmarkStart w:id="6118" w:name="_ETM_Q16_361663"/>
      <w:bookmarkEnd w:id="6118"/>
    </w:p>
    <w:bookmarkStart w:id="6119" w:name="_ETM_Q16_361952" w:displacedByCustomXml="next"/>
    <w:bookmarkEnd w:id="6119" w:displacedByCustomXml="next"/>
    <w:bookmarkStart w:id="6120" w:name="_ETM_Q16_362181" w:displacedByCustomXml="next"/>
    <w:bookmarkEnd w:id="6120" w:displacedByCustomXml="next"/>
    <w:bookmarkStart w:id="6121" w:name="_ETM_Q16_362638" w:displacedByCustomXml="next"/>
    <w:bookmarkEnd w:id="6121" w:displacedByCustomXml="next"/>
    <w:sdt>
      <w:sdtPr>
        <w:rPr>
          <w:rtl/>
        </w:rPr>
        <w:alias w:val="דובר_המשך"/>
        <w:tag w:val="&lt;ID&gt;5109&lt;/ID&gt;&lt;Name&gt;אלעזר שטרן - יש עתיד&lt;/Name&gt;&lt;Data&gt;אלעזר שטרן (יש עתיד)&lt;/Data&gt;&lt;Shortcut&gt;אלשט&lt;/Shortcut&gt;"/>
        <w:id w:val="166989695"/>
        <w:placeholder>
          <w:docPart w:val="67FFEF4129B34CF8AD5AD8B18B3597F1"/>
        </w:placeholder>
        <w15:color w:val="993366"/>
      </w:sdtPr>
      <w:sdtContent>
        <w:p w:rsidR="00D07029" w:rsidRDefault="00D07029" w:rsidP="00555CF3">
          <w:pPr>
            <w:pStyle w:val="-"/>
            <w:keepNext/>
            <w:rPr>
              <w:rtl/>
            </w:rPr>
          </w:pPr>
          <w:r w:rsidRPr="00DF488B">
            <w:rPr>
              <w:rStyle w:val="afe"/>
              <w:color w:val="000000"/>
              <w:rtl/>
            </w:rPr>
            <w:t>אלעזר שטרן (יש עתיד)</w:t>
          </w:r>
          <w:r w:rsidRPr="00DF488B">
            <w:rPr>
              <w:color w:val="000000"/>
              <w:rtl/>
            </w:rPr>
            <w:t>:</w:t>
          </w:r>
        </w:p>
      </w:sdtContent>
    </w:sdt>
    <w:p w:rsidR="00D07029" w:rsidRDefault="00D07029" w:rsidP="00555CF3">
      <w:pPr>
        <w:rPr>
          <w:rtl/>
          <w:lang w:eastAsia="he-IL"/>
        </w:rPr>
      </w:pPr>
      <w:bookmarkStart w:id="6122" w:name="_ETM_Q16_362974"/>
      <w:bookmarkEnd w:id="6122"/>
    </w:p>
    <w:p w:rsidR="00D07029" w:rsidRDefault="00D07029" w:rsidP="008E54E5">
      <w:pPr>
        <w:rPr>
          <w:rtl/>
          <w:lang w:eastAsia="he-IL"/>
        </w:rPr>
      </w:pPr>
      <w:bookmarkStart w:id="6123" w:name="_ETM_Q16_363215"/>
      <w:bookmarkEnd w:id="6123"/>
      <w:r>
        <w:rPr>
          <w:rFonts w:hint="cs"/>
          <w:rtl/>
          <w:lang w:eastAsia="he-IL"/>
        </w:rPr>
        <w:t xml:space="preserve">כן, </w:t>
      </w:r>
      <w:bookmarkStart w:id="6124" w:name="_ETM_Q16_364846"/>
      <w:bookmarkEnd w:id="6124"/>
      <w:r>
        <w:rPr>
          <w:rFonts w:hint="cs"/>
          <w:rtl/>
          <w:lang w:eastAsia="he-IL"/>
        </w:rPr>
        <w:t xml:space="preserve">אין לי בעיה. לא, אני רוצה </w:t>
      </w:r>
      <w:r w:rsidR="00852CC3">
        <w:rPr>
          <w:rFonts w:hint="cs"/>
          <w:rtl/>
          <w:lang w:eastAsia="he-IL"/>
        </w:rPr>
        <w:t>– – –</w:t>
      </w:r>
    </w:p>
    <w:p w:rsidR="00D07029" w:rsidRDefault="00D07029" w:rsidP="00555CF3">
      <w:pPr>
        <w:rPr>
          <w:rtl/>
          <w:lang w:eastAsia="he-IL"/>
        </w:rPr>
      </w:pPr>
    </w:p>
    <w:sdt>
      <w:sdtPr>
        <w:rPr>
          <w:rtl/>
        </w:rPr>
        <w:alias w:val="יור"/>
        <w:tag w:val="&lt;ID&gt;5533&lt;/ID&gt;&lt;Name&gt;יצחק וקנין - יו&quot;ר&lt;/Name&gt;&lt;Data&gt;יצחק וקנין&lt;/Data&gt;&lt;Shortcut&gt;&lt;/Shortcut&gt;"/>
        <w:id w:val="1324628840"/>
        <w:placeholder>
          <w:docPart w:val="CFA0F3D9C7214E04AF98EAB6C4C92F0D"/>
        </w:placeholder>
        <w15:color w:val="993366"/>
      </w:sdtPr>
      <w:sdtContent>
        <w:p w:rsidR="00D07029" w:rsidRDefault="00D07029" w:rsidP="00555CF3">
          <w:pPr>
            <w:pStyle w:val="af6"/>
            <w:keepNext/>
            <w:rPr>
              <w:rtl/>
            </w:rPr>
          </w:pPr>
          <w:r w:rsidRPr="0057736B">
            <w:rPr>
              <w:rStyle w:val="afe"/>
              <w:color w:val="000000"/>
              <w:rtl/>
            </w:rPr>
            <w:t>היו"ר יצחק וקנין</w:t>
          </w:r>
          <w:r w:rsidRPr="0057736B">
            <w:rPr>
              <w:color w:val="000000"/>
              <w:rtl/>
            </w:rPr>
            <w:t>:</w:t>
          </w:r>
        </w:p>
      </w:sdtContent>
    </w:sdt>
    <w:p w:rsidR="00D07029" w:rsidRDefault="00D07029" w:rsidP="00852CC3">
      <w:pPr>
        <w:rPr>
          <w:rtl/>
          <w:lang w:eastAsia="he-IL"/>
        </w:rPr>
      </w:pPr>
    </w:p>
    <w:p w:rsidR="00D07029" w:rsidRPr="0057736B" w:rsidRDefault="00D07029" w:rsidP="00555CF3">
      <w:pPr>
        <w:rPr>
          <w:rtl/>
          <w:lang w:eastAsia="he-IL"/>
        </w:rPr>
      </w:pPr>
      <w:r>
        <w:rPr>
          <w:rFonts w:hint="cs"/>
          <w:rtl/>
          <w:lang w:eastAsia="he-IL"/>
        </w:rPr>
        <w:t>ה</w:t>
      </w:r>
      <w:bookmarkStart w:id="6125" w:name="_ETM_Q16_363017"/>
      <w:bookmarkEnd w:id="6125"/>
      <w:r>
        <w:rPr>
          <w:rFonts w:hint="cs"/>
          <w:rtl/>
          <w:lang w:eastAsia="he-IL"/>
        </w:rPr>
        <w:t>בנתי.</w:t>
      </w:r>
    </w:p>
    <w:p w:rsidR="00D07029" w:rsidRDefault="00D07029" w:rsidP="00555CF3">
      <w:pPr>
        <w:rPr>
          <w:rtl/>
          <w:lang w:eastAsia="he-IL"/>
        </w:rPr>
      </w:pPr>
      <w:bookmarkStart w:id="6126" w:name="_ETM_Q16_366435"/>
      <w:bookmarkEnd w:id="6126"/>
    </w:p>
    <w:bookmarkStart w:id="6127" w:name="_ETM_Q16_366904" w:displacedByCustomXml="next"/>
    <w:bookmarkEnd w:id="6127" w:displacedByCustomXml="next"/>
    <w:bookmarkStart w:id="6128" w:name="_ETM_Q16_366826" w:displacedByCustomXml="next"/>
    <w:bookmarkEnd w:id="6128" w:displacedByCustomXml="next"/>
    <w:bookmarkStart w:id="6129" w:name="_ETM_Q16_366560" w:displacedByCustomXml="next"/>
    <w:bookmarkEnd w:id="6129" w:displacedByCustomXml="next"/>
    <w:sdt>
      <w:sdtPr>
        <w:rPr>
          <w:rtl/>
        </w:rPr>
        <w:alias w:val="דובר_המשך"/>
        <w:tag w:val="&lt;ID&gt;5109&lt;/ID&gt;&lt;Name&gt;אלעזר שטרן - יש עתיד&lt;/Name&gt;&lt;Data&gt;אלעזר שטרן (יש עתיד)&lt;/Data&gt;&lt;Shortcut&gt;אלשט&lt;/Shortcut&gt;"/>
        <w:id w:val="-1147815055"/>
        <w:placeholder>
          <w:docPart w:val="E2EE7C77C622423D97F11F5B7D0B7196"/>
        </w:placeholder>
        <w15:color w:val="993366"/>
      </w:sdtPr>
      <w:sdtContent>
        <w:p w:rsidR="00D07029" w:rsidRDefault="00D07029" w:rsidP="00555CF3">
          <w:pPr>
            <w:pStyle w:val="-"/>
            <w:keepNext/>
            <w:rPr>
              <w:rtl/>
            </w:rPr>
          </w:pPr>
          <w:r w:rsidRPr="00DF488B">
            <w:rPr>
              <w:rStyle w:val="afe"/>
              <w:color w:val="000000"/>
              <w:rtl/>
            </w:rPr>
            <w:t>אלעזר שטרן (יש עתיד)</w:t>
          </w:r>
          <w:r w:rsidRPr="00DF488B">
            <w:rPr>
              <w:color w:val="000000"/>
              <w:rtl/>
            </w:rPr>
            <w:t>:</w:t>
          </w:r>
        </w:p>
      </w:sdtContent>
    </w:sdt>
    <w:p w:rsidR="00D07029" w:rsidRDefault="00D07029" w:rsidP="00852CC3">
      <w:pPr>
        <w:rPr>
          <w:rtl/>
          <w:lang w:eastAsia="he-IL"/>
        </w:rPr>
      </w:pPr>
    </w:p>
    <w:p w:rsidR="00D07029" w:rsidRDefault="00D07029" w:rsidP="008E54E5">
      <w:pPr>
        <w:rPr>
          <w:rtl/>
          <w:lang w:eastAsia="he-IL"/>
        </w:rPr>
      </w:pPr>
      <w:r>
        <w:rPr>
          <w:rFonts w:hint="cs"/>
          <w:rtl/>
          <w:lang w:eastAsia="he-IL"/>
        </w:rPr>
        <w:t>מ</w:t>
      </w:r>
      <w:bookmarkStart w:id="6130" w:name="_ETM_Q16_369420"/>
      <w:bookmarkEnd w:id="6130"/>
      <w:r>
        <w:rPr>
          <w:rFonts w:hint="cs"/>
          <w:rtl/>
          <w:lang w:eastAsia="he-IL"/>
        </w:rPr>
        <w:t>ה שאני רציתי</w:t>
      </w:r>
      <w:r w:rsidR="008E54E5">
        <w:rPr>
          <w:rFonts w:hint="cs"/>
          <w:rtl/>
          <w:lang w:eastAsia="he-IL"/>
        </w:rPr>
        <w:t xml:space="preserve"> –</w:t>
      </w:r>
      <w:r>
        <w:rPr>
          <w:rFonts w:hint="cs"/>
          <w:rtl/>
          <w:lang w:eastAsia="he-IL"/>
        </w:rPr>
        <w:t xml:space="preserve"> שנדבר </w:t>
      </w:r>
      <w:bookmarkStart w:id="6131" w:name="_ETM_Q16_369045"/>
      <w:bookmarkEnd w:id="6131"/>
      <w:r>
        <w:rPr>
          <w:rFonts w:hint="cs"/>
          <w:rtl/>
          <w:lang w:eastAsia="he-IL"/>
        </w:rPr>
        <w:t xml:space="preserve">לעניין </w:t>
      </w:r>
      <w:r w:rsidR="00852CC3">
        <w:rPr>
          <w:rFonts w:hint="cs"/>
          <w:rtl/>
          <w:lang w:eastAsia="he-IL"/>
        </w:rPr>
        <w:t>– –</w:t>
      </w:r>
    </w:p>
    <w:p w:rsidR="00D07029" w:rsidRDefault="00D07029" w:rsidP="00555CF3">
      <w:pPr>
        <w:rPr>
          <w:rtl/>
          <w:lang w:eastAsia="he-IL"/>
        </w:rPr>
      </w:pPr>
      <w:bookmarkStart w:id="6132" w:name="_ETM_Q16_364821"/>
      <w:bookmarkStart w:id="6133" w:name="_ETM_Q16_364921"/>
      <w:bookmarkEnd w:id="6132"/>
      <w:bookmarkEnd w:id="6133"/>
    </w:p>
    <w:bookmarkStart w:id="6134" w:name="_ETM_Q16_365251" w:displacedByCustomXml="next"/>
    <w:bookmarkEnd w:id="6134" w:displacedByCustomXml="next"/>
    <w:bookmarkStart w:id="6135" w:name="_ETM_Q16_365307" w:displacedByCustomXml="next"/>
    <w:bookmarkEnd w:id="6135" w:displacedByCustomXml="next"/>
    <w:sdt>
      <w:sdtPr>
        <w:rPr>
          <w:rtl/>
        </w:rPr>
        <w:alias w:val="יור"/>
        <w:tag w:val="&lt;ID&gt;5533&lt;/ID&gt;&lt;Name&gt;יצחק וקנין - יו&quot;ר&lt;/Name&gt;&lt;Data&gt;יצחק וקנין&lt;/Data&gt;&lt;Shortcut&gt;&lt;/Shortcut&gt;"/>
        <w:id w:val="-1908226561"/>
        <w:placeholder>
          <w:docPart w:val="CFA0F3D9C7214E04AF98EAB6C4C92F0D"/>
        </w:placeholder>
        <w15:color w:val="993366"/>
      </w:sdtPr>
      <w:sdtContent>
        <w:p w:rsidR="00D07029" w:rsidRDefault="00D07029" w:rsidP="00555CF3">
          <w:pPr>
            <w:pStyle w:val="af6"/>
            <w:keepNext/>
            <w:rPr>
              <w:rtl/>
            </w:rPr>
          </w:pPr>
          <w:r w:rsidRPr="0057736B">
            <w:rPr>
              <w:rStyle w:val="afe"/>
              <w:color w:val="000000"/>
              <w:rtl/>
            </w:rPr>
            <w:t>היו"ר יצחק וקנין</w:t>
          </w:r>
          <w:r w:rsidRPr="0057736B">
            <w:rPr>
              <w:color w:val="000000"/>
              <w:rtl/>
            </w:rPr>
            <w:t>:</w:t>
          </w:r>
        </w:p>
      </w:sdtContent>
    </w:sdt>
    <w:p w:rsidR="00D07029" w:rsidRDefault="00D07029" w:rsidP="00852CC3">
      <w:pPr>
        <w:rPr>
          <w:rtl/>
          <w:lang w:eastAsia="he-IL"/>
        </w:rPr>
      </w:pPr>
    </w:p>
    <w:p w:rsidR="00D07029" w:rsidRDefault="00D07029" w:rsidP="008E54E5">
      <w:pPr>
        <w:rPr>
          <w:rtl/>
          <w:lang w:eastAsia="he-IL"/>
        </w:rPr>
      </w:pPr>
      <w:bookmarkStart w:id="6136" w:name="_ETM_Q16_368421"/>
      <w:bookmarkEnd w:id="6136"/>
      <w:r>
        <w:rPr>
          <w:rFonts w:hint="cs"/>
          <w:rtl/>
          <w:lang w:eastAsia="he-IL"/>
        </w:rPr>
        <w:t>תתחיל, תתחיל</w:t>
      </w:r>
      <w:r w:rsidR="008E54E5">
        <w:rPr>
          <w:rFonts w:hint="cs"/>
          <w:rtl/>
          <w:lang w:eastAsia="he-IL"/>
        </w:rPr>
        <w:t>.</w:t>
      </w:r>
      <w:r>
        <w:rPr>
          <w:rFonts w:hint="cs"/>
          <w:rtl/>
          <w:lang w:eastAsia="he-IL"/>
        </w:rPr>
        <w:t xml:space="preserve"> חבל על הזמן. תתחיל.</w:t>
      </w:r>
      <w:bookmarkStart w:id="6137" w:name="_ETM_Q16_370401"/>
      <w:bookmarkEnd w:id="6137"/>
    </w:p>
    <w:p w:rsidR="00D07029" w:rsidRDefault="00D07029" w:rsidP="00555CF3">
      <w:pPr>
        <w:rPr>
          <w:rtl/>
          <w:lang w:eastAsia="he-IL"/>
        </w:rPr>
      </w:pPr>
    </w:p>
    <w:bookmarkStart w:id="6138" w:name="_ETM_Q16_370557" w:displacedByCustomXml="next"/>
    <w:bookmarkEnd w:id="6138" w:displacedByCustomXml="next"/>
    <w:bookmarkStart w:id="6139" w:name="_ETM_Q16_370796" w:displacedByCustomXml="next"/>
    <w:bookmarkEnd w:id="6139" w:displacedByCustomXml="next"/>
    <w:bookmarkStart w:id="6140" w:name="_ETM_Q16_370849" w:displacedByCustomXml="next"/>
    <w:bookmarkEnd w:id="6140" w:displacedByCustomXml="next"/>
    <w:sdt>
      <w:sdtPr>
        <w:rPr>
          <w:rtl/>
        </w:rPr>
        <w:alias w:val="דובר_המשך"/>
        <w:tag w:val="&lt;ID&gt;5109&lt;/ID&gt;&lt;Name&gt;אלעזר שטרן - יש עתיד&lt;/Name&gt;&lt;Data&gt;אלעזר שטרן (יש עתיד)&lt;/Data&gt;&lt;Shortcut&gt;אלשט&lt;/Shortcut&gt;"/>
        <w:id w:val="-1288968144"/>
        <w:placeholder>
          <w:docPart w:val="03A0B26FB1514E86B4A90F63A3602D1D"/>
        </w:placeholder>
        <w15:color w:val="993366"/>
      </w:sdtPr>
      <w:sdtContent>
        <w:p w:rsidR="00D07029" w:rsidRDefault="00D07029" w:rsidP="00555CF3">
          <w:pPr>
            <w:pStyle w:val="-"/>
            <w:keepNext/>
            <w:rPr>
              <w:rtl/>
            </w:rPr>
          </w:pPr>
          <w:r w:rsidRPr="00DF488B">
            <w:rPr>
              <w:rStyle w:val="afe"/>
              <w:color w:val="000000"/>
              <w:rtl/>
            </w:rPr>
            <w:t>אלעזר שטרן (יש עתיד)</w:t>
          </w:r>
          <w:r w:rsidRPr="00DF488B">
            <w:rPr>
              <w:color w:val="000000"/>
              <w:rtl/>
            </w:rPr>
            <w:t>:</w:t>
          </w:r>
        </w:p>
      </w:sdtContent>
    </w:sdt>
    <w:p w:rsidR="00D07029" w:rsidRDefault="00D07029" w:rsidP="00555CF3">
      <w:pPr>
        <w:rPr>
          <w:rtl/>
          <w:lang w:eastAsia="he-IL"/>
        </w:rPr>
      </w:pPr>
      <w:bookmarkStart w:id="6141" w:name="_ETM_Q16_367081"/>
      <w:bookmarkEnd w:id="6141"/>
    </w:p>
    <w:p w:rsidR="00D07029" w:rsidRDefault="00852CC3" w:rsidP="00555CF3">
      <w:pPr>
        <w:rPr>
          <w:rtl/>
          <w:lang w:eastAsia="he-IL"/>
        </w:rPr>
      </w:pPr>
      <w:bookmarkStart w:id="6142" w:name="_ETM_Q16_367189"/>
      <w:bookmarkStart w:id="6143" w:name="_ETM_Q16_371279"/>
      <w:bookmarkStart w:id="6144" w:name="_ETM_Q16_371388"/>
      <w:bookmarkEnd w:id="6142"/>
      <w:bookmarkEnd w:id="6143"/>
      <w:bookmarkEnd w:id="6144"/>
      <w:r>
        <w:rPr>
          <w:rFonts w:hint="cs"/>
          <w:rtl/>
          <w:lang w:eastAsia="he-IL"/>
        </w:rPr>
        <w:t>– –</w:t>
      </w:r>
      <w:r w:rsidR="00D07029">
        <w:rPr>
          <w:rFonts w:hint="cs"/>
          <w:rtl/>
          <w:lang w:eastAsia="he-IL"/>
        </w:rPr>
        <w:t xml:space="preserve"> בגלל שאני חושב שההצעה לעניין.</w:t>
      </w:r>
    </w:p>
    <w:p w:rsidR="00D07029" w:rsidRDefault="00D07029" w:rsidP="00555CF3">
      <w:pPr>
        <w:rPr>
          <w:rtl/>
          <w:lang w:eastAsia="he-IL"/>
        </w:rPr>
      </w:pPr>
      <w:bookmarkStart w:id="6145" w:name="_ETM_Q16_373378"/>
      <w:bookmarkStart w:id="6146" w:name="_ETM_Q16_373487"/>
      <w:bookmarkEnd w:id="6145"/>
      <w:bookmarkEnd w:id="6146"/>
    </w:p>
    <w:p w:rsidR="00D07029" w:rsidRDefault="00D07029" w:rsidP="00852CC3">
      <w:pPr>
        <w:rPr>
          <w:rtl/>
        </w:rPr>
      </w:pPr>
      <w:r w:rsidRPr="0057736B">
        <w:rPr>
          <w:rtl/>
        </w:rPr>
        <w:t>תראו</w:t>
      </w:r>
      <w:r>
        <w:rPr>
          <w:rFonts w:hint="cs"/>
          <w:rtl/>
        </w:rPr>
        <w:t>,</w:t>
      </w:r>
      <w:r w:rsidRPr="0057736B">
        <w:rPr>
          <w:rtl/>
        </w:rPr>
        <w:t xml:space="preserve"> </w:t>
      </w:r>
      <w:bookmarkStart w:id="6147" w:name="_ETM_Q16_372240"/>
      <w:bookmarkEnd w:id="6147"/>
      <w:r w:rsidRPr="0057736B">
        <w:rPr>
          <w:rtl/>
        </w:rPr>
        <w:t xml:space="preserve">יש </w:t>
      </w:r>
      <w:bookmarkStart w:id="6148" w:name="_ETM_Q16_372450"/>
      <w:bookmarkEnd w:id="6148"/>
      <w:r w:rsidRPr="0057736B">
        <w:rPr>
          <w:rtl/>
        </w:rPr>
        <w:t xml:space="preserve">לנו </w:t>
      </w:r>
      <w:bookmarkStart w:id="6149" w:name="_ETM_Q16_372690"/>
      <w:bookmarkEnd w:id="6149"/>
      <w:r w:rsidRPr="0057736B">
        <w:rPr>
          <w:rtl/>
        </w:rPr>
        <w:t xml:space="preserve">ראש </w:t>
      </w:r>
      <w:bookmarkStart w:id="6150" w:name="_ETM_Q16_372930"/>
      <w:bookmarkEnd w:id="6150"/>
      <w:r w:rsidRPr="0057736B">
        <w:rPr>
          <w:rtl/>
        </w:rPr>
        <w:t xml:space="preserve">ממשלה </w:t>
      </w:r>
      <w:bookmarkStart w:id="6151" w:name="_ETM_Q16_373440"/>
      <w:bookmarkEnd w:id="6151"/>
      <w:r w:rsidRPr="0057736B">
        <w:rPr>
          <w:rtl/>
        </w:rPr>
        <w:t>בישראל</w:t>
      </w:r>
      <w:r>
        <w:rPr>
          <w:rFonts w:hint="cs"/>
          <w:rtl/>
        </w:rPr>
        <w:t>,</w:t>
      </w:r>
      <w:r w:rsidRPr="0057736B">
        <w:rPr>
          <w:rtl/>
        </w:rPr>
        <w:t xml:space="preserve"> </w:t>
      </w:r>
      <w:bookmarkStart w:id="6152" w:name="_ETM_Q16_376120"/>
      <w:bookmarkEnd w:id="6152"/>
      <w:r w:rsidRPr="0057736B">
        <w:rPr>
          <w:rtl/>
        </w:rPr>
        <w:t xml:space="preserve">שנים </w:t>
      </w:r>
      <w:bookmarkStart w:id="6153" w:name="_ETM_Q16_376480"/>
      <w:bookmarkEnd w:id="6153"/>
      <w:r w:rsidRPr="0057736B">
        <w:rPr>
          <w:rtl/>
        </w:rPr>
        <w:t>אחורה</w:t>
      </w:r>
      <w:r>
        <w:rPr>
          <w:rFonts w:hint="cs"/>
          <w:rtl/>
        </w:rPr>
        <w:t>,</w:t>
      </w:r>
      <w:r w:rsidRPr="0057736B">
        <w:rPr>
          <w:rtl/>
        </w:rPr>
        <w:t xml:space="preserve"> </w:t>
      </w:r>
      <w:bookmarkStart w:id="6154" w:name="_ETM_Q16_377470"/>
      <w:bookmarkEnd w:id="6154"/>
      <w:r w:rsidRPr="0057736B">
        <w:rPr>
          <w:rtl/>
        </w:rPr>
        <w:t xml:space="preserve">ויכול </w:t>
      </w:r>
      <w:bookmarkStart w:id="6155" w:name="_ETM_Q16_377830"/>
      <w:bookmarkEnd w:id="6155"/>
      <w:r w:rsidRPr="0057736B">
        <w:rPr>
          <w:rtl/>
        </w:rPr>
        <w:t xml:space="preserve">להיות </w:t>
      </w:r>
      <w:bookmarkStart w:id="6156" w:name="_ETM_Q16_378070"/>
      <w:bookmarkEnd w:id="6156"/>
      <w:r w:rsidRPr="0057736B">
        <w:rPr>
          <w:rtl/>
        </w:rPr>
        <w:t xml:space="preserve">גם </w:t>
      </w:r>
      <w:bookmarkStart w:id="6157" w:name="_ETM_Q16_378250"/>
      <w:bookmarkEnd w:id="6157"/>
      <w:r w:rsidRPr="0057736B">
        <w:rPr>
          <w:rtl/>
        </w:rPr>
        <w:t xml:space="preserve">שנים </w:t>
      </w:r>
      <w:bookmarkStart w:id="6158" w:name="_ETM_Q16_378610"/>
      <w:bookmarkEnd w:id="6158"/>
      <w:r w:rsidRPr="0057736B">
        <w:rPr>
          <w:rtl/>
        </w:rPr>
        <w:t>קדימה</w:t>
      </w:r>
      <w:r>
        <w:rPr>
          <w:rFonts w:hint="cs"/>
          <w:rtl/>
        </w:rPr>
        <w:t xml:space="preserve"> </w:t>
      </w:r>
      <w:r>
        <w:rPr>
          <w:rFonts w:hint="eastAsia"/>
          <w:rtl/>
        </w:rPr>
        <w:t>–</w:t>
      </w:r>
      <w:r w:rsidRPr="0057736B">
        <w:rPr>
          <w:rtl/>
        </w:rPr>
        <w:t xml:space="preserve"> </w:t>
      </w:r>
      <w:bookmarkStart w:id="6159" w:name="_ETM_Q16_380060"/>
      <w:bookmarkEnd w:id="6159"/>
      <w:r w:rsidRPr="0057736B">
        <w:rPr>
          <w:rtl/>
        </w:rPr>
        <w:t xml:space="preserve">אני </w:t>
      </w:r>
      <w:bookmarkStart w:id="6160" w:name="_ETM_Q16_380270"/>
      <w:bookmarkEnd w:id="6160"/>
      <w:r w:rsidRPr="0057736B">
        <w:rPr>
          <w:rtl/>
        </w:rPr>
        <w:t xml:space="preserve">לא </w:t>
      </w:r>
      <w:bookmarkStart w:id="6161" w:name="_ETM_Q16_380389"/>
      <w:bookmarkEnd w:id="6161"/>
      <w:r w:rsidRPr="0057736B">
        <w:rPr>
          <w:rtl/>
        </w:rPr>
        <w:t xml:space="preserve">יודע </w:t>
      </w:r>
      <w:bookmarkStart w:id="6162" w:name="_ETM_Q16_380600"/>
      <w:bookmarkEnd w:id="6162"/>
      <w:r w:rsidRPr="0057736B">
        <w:rPr>
          <w:rtl/>
        </w:rPr>
        <w:t>כמה</w:t>
      </w:r>
      <w:r>
        <w:rPr>
          <w:rFonts w:hint="cs"/>
          <w:rtl/>
        </w:rPr>
        <w:t>,</w:t>
      </w:r>
      <w:r w:rsidRPr="0057736B">
        <w:rPr>
          <w:rtl/>
        </w:rPr>
        <w:t xml:space="preserve"> </w:t>
      </w:r>
      <w:bookmarkStart w:id="6163" w:name="_ETM_Q16_380930"/>
      <w:bookmarkEnd w:id="6163"/>
      <w:r w:rsidRPr="0057736B">
        <w:rPr>
          <w:rtl/>
        </w:rPr>
        <w:t xml:space="preserve">יש </w:t>
      </w:r>
      <w:bookmarkStart w:id="6164" w:name="_ETM_Q16_381110"/>
      <w:bookmarkEnd w:id="6164"/>
      <w:r w:rsidRPr="0057736B">
        <w:rPr>
          <w:rtl/>
        </w:rPr>
        <w:t xml:space="preserve">כאלה </w:t>
      </w:r>
      <w:bookmarkStart w:id="6165" w:name="_ETM_Q16_381350"/>
      <w:bookmarkEnd w:id="6165"/>
      <w:r w:rsidRPr="0057736B">
        <w:rPr>
          <w:rtl/>
        </w:rPr>
        <w:t xml:space="preserve">שחושבים </w:t>
      </w:r>
      <w:bookmarkStart w:id="6166" w:name="_ETM_Q16_381919"/>
      <w:bookmarkEnd w:id="6166"/>
      <w:r>
        <w:rPr>
          <w:rFonts w:hint="cs"/>
          <w:rtl/>
        </w:rPr>
        <w:t xml:space="preserve">מחר, </w:t>
      </w:r>
      <w:bookmarkStart w:id="6167" w:name="_ETM_Q16_382340"/>
      <w:bookmarkEnd w:id="6167"/>
      <w:r w:rsidRPr="0057736B">
        <w:rPr>
          <w:rtl/>
        </w:rPr>
        <w:t xml:space="preserve">יש </w:t>
      </w:r>
      <w:bookmarkStart w:id="6168" w:name="_ETM_Q16_382580"/>
      <w:bookmarkEnd w:id="6168"/>
      <w:r w:rsidRPr="0057736B">
        <w:rPr>
          <w:rtl/>
        </w:rPr>
        <w:t xml:space="preserve">כאלה </w:t>
      </w:r>
      <w:bookmarkStart w:id="6169" w:name="_ETM_Q16_382790"/>
      <w:bookmarkEnd w:id="6169"/>
      <w:r w:rsidRPr="0057736B">
        <w:rPr>
          <w:rtl/>
        </w:rPr>
        <w:t>שחושבים</w:t>
      </w:r>
      <w:r>
        <w:rPr>
          <w:rFonts w:hint="cs"/>
          <w:rtl/>
        </w:rPr>
        <w:t>,</w:t>
      </w:r>
      <w:r w:rsidRPr="0057736B">
        <w:rPr>
          <w:rtl/>
        </w:rPr>
        <w:t xml:space="preserve"> </w:t>
      </w:r>
      <w:bookmarkStart w:id="6170" w:name="_ETM_Q16_383360"/>
      <w:bookmarkEnd w:id="6170"/>
      <w:r w:rsidRPr="0057736B">
        <w:rPr>
          <w:rtl/>
        </w:rPr>
        <w:t xml:space="preserve">לא </w:t>
      </w:r>
      <w:bookmarkStart w:id="6171" w:name="_ETM_Q16_383510"/>
      <w:bookmarkEnd w:id="6171"/>
      <w:r w:rsidRPr="0057736B">
        <w:rPr>
          <w:rtl/>
        </w:rPr>
        <w:t>משנה</w:t>
      </w:r>
      <w:r>
        <w:rPr>
          <w:rFonts w:hint="cs"/>
          <w:rtl/>
        </w:rPr>
        <w:t>,</w:t>
      </w:r>
      <w:r w:rsidRPr="0057736B">
        <w:rPr>
          <w:rtl/>
        </w:rPr>
        <w:t xml:space="preserve"> </w:t>
      </w:r>
      <w:bookmarkStart w:id="6172" w:name="_ETM_Q16_384260"/>
      <w:bookmarkEnd w:id="6172"/>
      <w:r w:rsidRPr="0057736B">
        <w:rPr>
          <w:rtl/>
        </w:rPr>
        <w:t xml:space="preserve">עשרות </w:t>
      </w:r>
      <w:bookmarkStart w:id="6173" w:name="_ETM_Q16_384770"/>
      <w:bookmarkEnd w:id="6173"/>
      <w:r w:rsidRPr="0057736B">
        <w:rPr>
          <w:rtl/>
        </w:rPr>
        <w:t>שנים</w:t>
      </w:r>
      <w:r>
        <w:rPr>
          <w:rFonts w:hint="cs"/>
          <w:rtl/>
        </w:rPr>
        <w:t>.</w:t>
      </w:r>
      <w:r w:rsidRPr="0057736B">
        <w:rPr>
          <w:rtl/>
        </w:rPr>
        <w:t xml:space="preserve"> </w:t>
      </w:r>
      <w:bookmarkStart w:id="6174" w:name="_ETM_Q16_386190"/>
      <w:bookmarkEnd w:id="6174"/>
      <w:r w:rsidRPr="0057736B">
        <w:rPr>
          <w:rtl/>
        </w:rPr>
        <w:t xml:space="preserve">בכל </w:t>
      </w:r>
      <w:bookmarkStart w:id="6175" w:name="_ETM_Q16_386520"/>
      <w:bookmarkEnd w:id="6175"/>
      <w:r w:rsidRPr="0057736B">
        <w:rPr>
          <w:rtl/>
        </w:rPr>
        <w:t>מקרה</w:t>
      </w:r>
      <w:r>
        <w:rPr>
          <w:rFonts w:hint="cs"/>
          <w:rtl/>
        </w:rPr>
        <w:t>,</w:t>
      </w:r>
      <w:r w:rsidRPr="0057736B">
        <w:rPr>
          <w:rtl/>
        </w:rPr>
        <w:t xml:space="preserve"> </w:t>
      </w:r>
      <w:bookmarkStart w:id="6176" w:name="_ETM_Q16_387150"/>
      <w:bookmarkEnd w:id="6176"/>
      <w:r w:rsidRPr="0057736B">
        <w:rPr>
          <w:rtl/>
        </w:rPr>
        <w:t xml:space="preserve">אנחנו </w:t>
      </w:r>
      <w:bookmarkStart w:id="6177" w:name="_ETM_Q16_387660"/>
      <w:bookmarkEnd w:id="6177"/>
      <w:r w:rsidRPr="0057736B">
        <w:rPr>
          <w:rtl/>
        </w:rPr>
        <w:t>מאמינים</w:t>
      </w:r>
      <w:r>
        <w:rPr>
          <w:rFonts w:hint="cs"/>
          <w:rtl/>
        </w:rPr>
        <w:t>,</w:t>
      </w:r>
      <w:r w:rsidRPr="0057736B">
        <w:rPr>
          <w:rtl/>
        </w:rPr>
        <w:t xml:space="preserve"> </w:t>
      </w:r>
      <w:bookmarkStart w:id="6178" w:name="_ETM_Q16_388560"/>
      <w:bookmarkEnd w:id="6178"/>
      <w:r w:rsidRPr="0057736B">
        <w:rPr>
          <w:rtl/>
        </w:rPr>
        <w:t xml:space="preserve">אנחנו </w:t>
      </w:r>
      <w:bookmarkStart w:id="6179" w:name="_ETM_Q16_388980"/>
      <w:bookmarkEnd w:id="6179"/>
      <w:r w:rsidRPr="0057736B">
        <w:rPr>
          <w:rtl/>
        </w:rPr>
        <w:t xml:space="preserve">אומרים </w:t>
      </w:r>
      <w:bookmarkStart w:id="6180" w:name="_ETM_Q16_389310"/>
      <w:bookmarkEnd w:id="6180"/>
      <w:r w:rsidRPr="0057736B">
        <w:rPr>
          <w:rtl/>
        </w:rPr>
        <w:t xml:space="preserve">כל </w:t>
      </w:r>
      <w:bookmarkStart w:id="6181" w:name="_ETM_Q16_389610"/>
      <w:bookmarkEnd w:id="6181"/>
      <w:r w:rsidRPr="0057736B">
        <w:rPr>
          <w:rtl/>
        </w:rPr>
        <w:t>בוקר</w:t>
      </w:r>
      <w:r>
        <w:rPr>
          <w:rFonts w:hint="cs"/>
          <w:rtl/>
        </w:rPr>
        <w:t>:</w:t>
      </w:r>
      <w:r w:rsidRPr="0057736B">
        <w:rPr>
          <w:rtl/>
        </w:rPr>
        <w:t xml:space="preserve"> </w:t>
      </w:r>
      <w:bookmarkStart w:id="6182" w:name="_ETM_Q16_391320"/>
      <w:bookmarkEnd w:id="6182"/>
      <w:r w:rsidRPr="0057736B">
        <w:rPr>
          <w:rtl/>
        </w:rPr>
        <w:t xml:space="preserve">שהחזרת </w:t>
      </w:r>
      <w:bookmarkStart w:id="6183" w:name="_ETM_Q16_392040"/>
      <w:bookmarkEnd w:id="6183"/>
      <w:r w:rsidRPr="0057736B">
        <w:rPr>
          <w:rtl/>
        </w:rPr>
        <w:t xml:space="preserve">בי </w:t>
      </w:r>
      <w:bookmarkStart w:id="6184" w:name="_ETM_Q16_392220"/>
      <w:bookmarkEnd w:id="6184"/>
      <w:r w:rsidRPr="0057736B">
        <w:rPr>
          <w:rtl/>
        </w:rPr>
        <w:t xml:space="preserve">נשמתי </w:t>
      </w:r>
      <w:bookmarkStart w:id="6185" w:name="_ETM_Q16_392820"/>
      <w:bookmarkEnd w:id="6185"/>
      <w:r w:rsidRPr="0057736B">
        <w:rPr>
          <w:rtl/>
        </w:rPr>
        <w:t xml:space="preserve">בחמלה </w:t>
      </w:r>
      <w:bookmarkStart w:id="6186" w:name="_ETM_Q16_393300"/>
      <w:bookmarkEnd w:id="6186"/>
      <w:r w:rsidRPr="0057736B">
        <w:rPr>
          <w:rtl/>
        </w:rPr>
        <w:t xml:space="preserve">רבה </w:t>
      </w:r>
      <w:bookmarkStart w:id="6187" w:name="_ETM_Q16_393630"/>
      <w:bookmarkEnd w:id="6187"/>
      <w:r w:rsidRPr="0057736B">
        <w:rPr>
          <w:rtl/>
        </w:rPr>
        <w:t>אמונתך</w:t>
      </w:r>
      <w:r>
        <w:rPr>
          <w:rFonts w:hint="cs"/>
          <w:rtl/>
        </w:rPr>
        <w:t>.</w:t>
      </w:r>
      <w:r w:rsidRPr="0057736B">
        <w:rPr>
          <w:rtl/>
        </w:rPr>
        <w:t xml:space="preserve"> </w:t>
      </w:r>
      <w:bookmarkStart w:id="6188" w:name="_ETM_Q16_396570"/>
      <w:bookmarkEnd w:id="6188"/>
      <w:r w:rsidRPr="0057736B">
        <w:rPr>
          <w:rtl/>
        </w:rPr>
        <w:t xml:space="preserve">אנחנו </w:t>
      </w:r>
      <w:bookmarkStart w:id="6189" w:name="_ETM_Q16_397020"/>
      <w:bookmarkEnd w:id="6189"/>
      <w:r w:rsidRPr="0057736B">
        <w:rPr>
          <w:rtl/>
        </w:rPr>
        <w:t xml:space="preserve">יודעים </w:t>
      </w:r>
      <w:bookmarkStart w:id="6190" w:name="_ETM_Q16_397320"/>
      <w:bookmarkEnd w:id="6190"/>
      <w:r w:rsidRPr="0057736B">
        <w:rPr>
          <w:rtl/>
        </w:rPr>
        <w:t xml:space="preserve">שבסוף </w:t>
      </w:r>
      <w:bookmarkStart w:id="6191" w:name="_ETM_Q16_397830"/>
      <w:bookmarkEnd w:id="6191"/>
      <w:r w:rsidRPr="0057736B">
        <w:rPr>
          <w:rtl/>
        </w:rPr>
        <w:t xml:space="preserve">כולנו </w:t>
      </w:r>
      <w:bookmarkStart w:id="6192" w:name="_ETM_Q16_398280"/>
      <w:bookmarkEnd w:id="6192"/>
      <w:r w:rsidRPr="0057736B">
        <w:rPr>
          <w:rtl/>
        </w:rPr>
        <w:t xml:space="preserve">בני </w:t>
      </w:r>
      <w:bookmarkStart w:id="6193" w:name="_ETM_Q16_398490"/>
      <w:bookmarkEnd w:id="6193"/>
      <w:r w:rsidRPr="0057736B">
        <w:rPr>
          <w:rtl/>
        </w:rPr>
        <w:t>אדם</w:t>
      </w:r>
      <w:r>
        <w:rPr>
          <w:rFonts w:hint="cs"/>
          <w:rtl/>
        </w:rPr>
        <w:t>.</w:t>
      </w:r>
      <w:r w:rsidRPr="0057736B">
        <w:rPr>
          <w:rtl/>
        </w:rPr>
        <w:t xml:space="preserve"> </w:t>
      </w:r>
      <w:bookmarkStart w:id="6194" w:name="_ETM_Q16_399750"/>
      <w:bookmarkEnd w:id="6194"/>
      <w:r w:rsidRPr="0057736B">
        <w:rPr>
          <w:rtl/>
        </w:rPr>
        <w:t xml:space="preserve">זה </w:t>
      </w:r>
      <w:bookmarkStart w:id="6195" w:name="_ETM_Q16_399960"/>
      <w:bookmarkEnd w:id="6195"/>
      <w:r w:rsidRPr="0057736B">
        <w:rPr>
          <w:rtl/>
        </w:rPr>
        <w:t xml:space="preserve">לא </w:t>
      </w:r>
      <w:bookmarkStart w:id="6196" w:name="_ETM_Q16_400140"/>
      <w:bookmarkEnd w:id="6196"/>
      <w:r w:rsidRPr="0057736B">
        <w:rPr>
          <w:rtl/>
        </w:rPr>
        <w:t xml:space="preserve">טריוויאלי </w:t>
      </w:r>
      <w:bookmarkStart w:id="6197" w:name="_ETM_Q16_401220"/>
      <w:bookmarkEnd w:id="6197"/>
      <w:r w:rsidRPr="0057736B">
        <w:rPr>
          <w:rtl/>
        </w:rPr>
        <w:t xml:space="preserve">שלא </w:t>
      </w:r>
      <w:bookmarkStart w:id="6198" w:name="_ETM_Q16_401610"/>
      <w:bookmarkEnd w:id="6198"/>
      <w:r w:rsidRPr="0057736B">
        <w:rPr>
          <w:rtl/>
        </w:rPr>
        <w:t xml:space="preserve">יקרה </w:t>
      </w:r>
      <w:bookmarkStart w:id="6199" w:name="_ETM_Q16_401910"/>
      <w:bookmarkEnd w:id="6199"/>
      <w:r w:rsidRPr="0057736B">
        <w:rPr>
          <w:rtl/>
        </w:rPr>
        <w:t xml:space="preserve">לנו </w:t>
      </w:r>
      <w:bookmarkStart w:id="6200" w:name="_ETM_Q16_402180"/>
      <w:bookmarkEnd w:id="6200"/>
      <w:r w:rsidRPr="0057736B">
        <w:rPr>
          <w:rtl/>
        </w:rPr>
        <w:t>כלום</w:t>
      </w:r>
      <w:r>
        <w:rPr>
          <w:rFonts w:hint="cs"/>
          <w:rtl/>
        </w:rPr>
        <w:t>.</w:t>
      </w:r>
      <w:r w:rsidRPr="0057736B">
        <w:rPr>
          <w:rtl/>
        </w:rPr>
        <w:t xml:space="preserve"> </w:t>
      </w:r>
      <w:bookmarkStart w:id="6201" w:name="_ETM_Q16_404010"/>
      <w:bookmarkEnd w:id="6201"/>
      <w:r w:rsidRPr="0057736B">
        <w:rPr>
          <w:rtl/>
        </w:rPr>
        <w:t xml:space="preserve">יכול </w:t>
      </w:r>
      <w:bookmarkStart w:id="6202" w:name="_ETM_Q16_404370"/>
      <w:bookmarkEnd w:id="6202"/>
      <w:r w:rsidRPr="0057736B">
        <w:rPr>
          <w:rtl/>
        </w:rPr>
        <w:t xml:space="preserve">להיות </w:t>
      </w:r>
      <w:bookmarkStart w:id="6203" w:name="_ETM_Q16_405030"/>
      <w:bookmarkEnd w:id="6203"/>
      <w:r w:rsidR="008E54E5">
        <w:rPr>
          <w:rFonts w:hint="cs"/>
          <w:rtl/>
        </w:rPr>
        <w:t>ש</w:t>
      </w:r>
      <w:r>
        <w:rPr>
          <w:rFonts w:hint="cs"/>
          <w:rtl/>
        </w:rPr>
        <w:t>ל</w:t>
      </w:r>
      <w:r w:rsidRPr="0057736B">
        <w:rPr>
          <w:rtl/>
        </w:rPr>
        <w:t xml:space="preserve">מישהו </w:t>
      </w:r>
      <w:bookmarkStart w:id="6204" w:name="_ETM_Q16_405450"/>
      <w:bookmarkEnd w:id="6204"/>
      <w:r w:rsidRPr="0057736B">
        <w:rPr>
          <w:rtl/>
        </w:rPr>
        <w:t>מא</w:t>
      </w:r>
      <w:r>
        <w:rPr>
          <w:rFonts w:hint="cs"/>
          <w:rtl/>
        </w:rPr>
        <w:t>י</w:t>
      </w:r>
      <w:r w:rsidRPr="0057736B">
        <w:rPr>
          <w:rtl/>
        </w:rPr>
        <w:t xml:space="preserve">תנו </w:t>
      </w:r>
      <w:bookmarkStart w:id="6205" w:name="_ETM_Q16_406050"/>
      <w:bookmarkEnd w:id="6205"/>
      <w:r w:rsidRPr="0057736B">
        <w:rPr>
          <w:rtl/>
        </w:rPr>
        <w:t xml:space="preserve">יקרה </w:t>
      </w:r>
      <w:bookmarkStart w:id="6206" w:name="_ETM_Q16_406560"/>
      <w:bookmarkEnd w:id="6206"/>
      <w:r w:rsidRPr="0057736B">
        <w:rPr>
          <w:rtl/>
        </w:rPr>
        <w:t>משהו</w:t>
      </w:r>
      <w:r>
        <w:rPr>
          <w:rFonts w:hint="cs"/>
          <w:rtl/>
        </w:rPr>
        <w:t>.</w:t>
      </w:r>
      <w:r w:rsidRPr="0057736B">
        <w:rPr>
          <w:rtl/>
        </w:rPr>
        <w:t xml:space="preserve"> </w:t>
      </w:r>
      <w:bookmarkStart w:id="6207" w:name="_ETM_Q16_407750"/>
      <w:bookmarkEnd w:id="6207"/>
      <w:r w:rsidRPr="0057736B">
        <w:rPr>
          <w:rtl/>
        </w:rPr>
        <w:t xml:space="preserve">זה </w:t>
      </w:r>
      <w:bookmarkStart w:id="6208" w:name="_ETM_Q16_407870"/>
      <w:bookmarkEnd w:id="6208"/>
      <w:r w:rsidRPr="0057736B">
        <w:rPr>
          <w:rtl/>
        </w:rPr>
        <w:t xml:space="preserve">יכול </w:t>
      </w:r>
      <w:bookmarkStart w:id="6209" w:name="_ETM_Q16_408110"/>
      <w:bookmarkEnd w:id="6209"/>
      <w:r w:rsidRPr="0057736B">
        <w:rPr>
          <w:rtl/>
        </w:rPr>
        <w:t xml:space="preserve">להיות </w:t>
      </w:r>
      <w:bookmarkStart w:id="6210" w:name="_ETM_Q16_408320"/>
      <w:bookmarkEnd w:id="6210"/>
      <w:r w:rsidRPr="0057736B">
        <w:rPr>
          <w:rtl/>
        </w:rPr>
        <w:t xml:space="preserve">מסיבות </w:t>
      </w:r>
      <w:bookmarkStart w:id="6211" w:name="_ETM_Q16_408830"/>
      <w:bookmarkEnd w:id="6211"/>
      <w:r w:rsidRPr="0057736B">
        <w:rPr>
          <w:rtl/>
        </w:rPr>
        <w:t>בריאותיות</w:t>
      </w:r>
      <w:r>
        <w:rPr>
          <w:rFonts w:hint="cs"/>
          <w:rtl/>
        </w:rPr>
        <w:t>,</w:t>
      </w:r>
      <w:r w:rsidRPr="0057736B">
        <w:rPr>
          <w:rtl/>
        </w:rPr>
        <w:t xml:space="preserve"> </w:t>
      </w:r>
      <w:bookmarkStart w:id="6212" w:name="_ETM_Q16_410190"/>
      <w:bookmarkEnd w:id="6212"/>
      <w:r w:rsidRPr="0057736B">
        <w:rPr>
          <w:rtl/>
        </w:rPr>
        <w:t xml:space="preserve">זה </w:t>
      </w:r>
      <w:bookmarkStart w:id="6213" w:name="_ETM_Q16_410280"/>
      <w:bookmarkEnd w:id="6213"/>
      <w:r w:rsidRPr="0057736B">
        <w:rPr>
          <w:rtl/>
        </w:rPr>
        <w:t xml:space="preserve">יכול </w:t>
      </w:r>
      <w:bookmarkStart w:id="6214" w:name="_ETM_Q16_410550"/>
      <w:bookmarkEnd w:id="6214"/>
      <w:r w:rsidRPr="0057736B">
        <w:rPr>
          <w:rtl/>
        </w:rPr>
        <w:t xml:space="preserve">להיות </w:t>
      </w:r>
      <w:bookmarkStart w:id="6215" w:name="_ETM_Q16_410820"/>
      <w:bookmarkEnd w:id="6215"/>
      <w:r w:rsidRPr="0057736B">
        <w:rPr>
          <w:rtl/>
        </w:rPr>
        <w:t xml:space="preserve">שחס </w:t>
      </w:r>
      <w:bookmarkStart w:id="6216" w:name="_ETM_Q16_411210"/>
      <w:bookmarkEnd w:id="6216"/>
      <w:r w:rsidRPr="0057736B">
        <w:rPr>
          <w:rtl/>
        </w:rPr>
        <w:t xml:space="preserve">וחלילה </w:t>
      </w:r>
      <w:bookmarkStart w:id="6217" w:name="_ETM_Q16_411720"/>
      <w:bookmarkEnd w:id="6217"/>
      <w:r w:rsidRPr="0057736B">
        <w:rPr>
          <w:rtl/>
        </w:rPr>
        <w:t xml:space="preserve">טסים </w:t>
      </w:r>
      <w:bookmarkStart w:id="6218" w:name="_ETM_Q16_412110"/>
      <w:bookmarkEnd w:id="6218"/>
      <w:r w:rsidRPr="0057736B">
        <w:rPr>
          <w:rtl/>
        </w:rPr>
        <w:t xml:space="preserve">לחוץ </w:t>
      </w:r>
      <w:bookmarkStart w:id="6219" w:name="_ETM_Q16_412500"/>
      <w:bookmarkEnd w:id="6219"/>
      <w:r w:rsidRPr="0057736B">
        <w:rPr>
          <w:rtl/>
        </w:rPr>
        <w:t>לארץ</w:t>
      </w:r>
      <w:r>
        <w:rPr>
          <w:rFonts w:hint="cs"/>
          <w:rtl/>
        </w:rPr>
        <w:t>,</w:t>
      </w:r>
      <w:r w:rsidRPr="0057736B">
        <w:rPr>
          <w:rtl/>
        </w:rPr>
        <w:t xml:space="preserve"> </w:t>
      </w:r>
      <w:bookmarkStart w:id="6220" w:name="_ETM_Q16_413490"/>
      <w:bookmarkEnd w:id="6220"/>
      <w:r w:rsidRPr="0057736B">
        <w:rPr>
          <w:rtl/>
        </w:rPr>
        <w:t xml:space="preserve">נתקעים </w:t>
      </w:r>
      <w:bookmarkStart w:id="6221" w:name="_ETM_Q16_414210"/>
      <w:bookmarkEnd w:id="6221"/>
      <w:r w:rsidRPr="0057736B">
        <w:rPr>
          <w:rtl/>
        </w:rPr>
        <w:t xml:space="preserve">מכל </w:t>
      </w:r>
      <w:bookmarkStart w:id="6222" w:name="_ETM_Q16_414990"/>
      <w:bookmarkEnd w:id="6222"/>
      <w:r>
        <w:rPr>
          <w:rFonts w:hint="cs"/>
          <w:rtl/>
        </w:rPr>
        <w:t xml:space="preserve">מיני </w:t>
      </w:r>
      <w:r w:rsidRPr="0057736B">
        <w:rPr>
          <w:rtl/>
        </w:rPr>
        <w:t xml:space="preserve">סיבות </w:t>
      </w:r>
      <w:bookmarkStart w:id="6223" w:name="_ETM_Q16_416070"/>
      <w:bookmarkEnd w:id="6223"/>
      <w:r w:rsidRPr="0057736B">
        <w:rPr>
          <w:rtl/>
        </w:rPr>
        <w:t xml:space="preserve">באוויר </w:t>
      </w:r>
      <w:bookmarkStart w:id="6224" w:name="_ETM_Q16_416730"/>
      <w:bookmarkEnd w:id="6224"/>
      <w:r w:rsidRPr="0057736B">
        <w:rPr>
          <w:rtl/>
        </w:rPr>
        <w:t xml:space="preserve">או </w:t>
      </w:r>
      <w:bookmarkStart w:id="6225" w:name="_ETM_Q16_416910"/>
      <w:bookmarkEnd w:id="6225"/>
      <w:r w:rsidRPr="0057736B">
        <w:rPr>
          <w:rtl/>
        </w:rPr>
        <w:t xml:space="preserve">על </w:t>
      </w:r>
      <w:bookmarkStart w:id="6226" w:name="_ETM_Q16_417030"/>
      <w:bookmarkEnd w:id="6226"/>
      <w:r w:rsidRPr="0057736B">
        <w:rPr>
          <w:rtl/>
        </w:rPr>
        <w:t>האדמה</w:t>
      </w:r>
      <w:r>
        <w:rPr>
          <w:rFonts w:hint="cs"/>
          <w:rtl/>
        </w:rPr>
        <w:t>.</w:t>
      </w:r>
      <w:r w:rsidRPr="0057736B">
        <w:rPr>
          <w:rtl/>
        </w:rPr>
        <w:t xml:space="preserve"> </w:t>
      </w:r>
      <w:bookmarkStart w:id="6227" w:name="_ETM_Q16_418890"/>
      <w:bookmarkEnd w:id="6227"/>
    </w:p>
    <w:p w:rsidR="00D07029" w:rsidRDefault="00D07029" w:rsidP="00852CC3">
      <w:pPr>
        <w:rPr>
          <w:rtl/>
        </w:rPr>
      </w:pPr>
    </w:p>
    <w:p w:rsidR="00D07029" w:rsidRDefault="00D07029" w:rsidP="00852CC3">
      <w:pPr>
        <w:rPr>
          <w:rtl/>
        </w:rPr>
      </w:pPr>
      <w:r w:rsidRPr="0057736B">
        <w:rPr>
          <w:rtl/>
        </w:rPr>
        <w:t xml:space="preserve">אבל </w:t>
      </w:r>
      <w:bookmarkStart w:id="6228" w:name="_ETM_Q16_419130"/>
      <w:bookmarkEnd w:id="6228"/>
      <w:r w:rsidRPr="0057736B">
        <w:rPr>
          <w:rtl/>
        </w:rPr>
        <w:t xml:space="preserve">יש </w:t>
      </w:r>
      <w:bookmarkStart w:id="6229" w:name="_ETM_Q16_419340"/>
      <w:bookmarkEnd w:id="6229"/>
      <w:r w:rsidRPr="0057736B">
        <w:rPr>
          <w:rtl/>
        </w:rPr>
        <w:t xml:space="preserve">מדינה </w:t>
      </w:r>
      <w:bookmarkStart w:id="6230" w:name="_ETM_Q16_419790"/>
      <w:bookmarkEnd w:id="6230"/>
      <w:r w:rsidRPr="0057736B">
        <w:rPr>
          <w:rtl/>
        </w:rPr>
        <w:t>לנהל</w:t>
      </w:r>
      <w:r w:rsidR="008E54E5">
        <w:rPr>
          <w:rFonts w:hint="cs"/>
          <w:rtl/>
        </w:rPr>
        <w:t>,</w:t>
      </w:r>
      <w:r w:rsidRPr="0057736B">
        <w:rPr>
          <w:rtl/>
        </w:rPr>
        <w:t xml:space="preserve"> </w:t>
      </w:r>
      <w:bookmarkStart w:id="6231" w:name="_ETM_Q16_421680"/>
      <w:bookmarkEnd w:id="6231"/>
      <w:r w:rsidRPr="0057736B">
        <w:rPr>
          <w:rtl/>
        </w:rPr>
        <w:t xml:space="preserve">והמדינה </w:t>
      </w:r>
      <w:bookmarkStart w:id="6232" w:name="_ETM_Q16_422280"/>
      <w:bookmarkEnd w:id="6232"/>
      <w:r w:rsidRPr="0057736B">
        <w:rPr>
          <w:rtl/>
        </w:rPr>
        <w:t>הזאת</w:t>
      </w:r>
      <w:r>
        <w:rPr>
          <w:rFonts w:hint="cs"/>
          <w:rtl/>
        </w:rPr>
        <w:t>,</w:t>
      </w:r>
      <w:r w:rsidRPr="0057736B">
        <w:rPr>
          <w:rtl/>
        </w:rPr>
        <w:t xml:space="preserve"> </w:t>
      </w:r>
      <w:bookmarkStart w:id="6233" w:name="_ETM_Q16_424270"/>
      <w:bookmarkEnd w:id="6233"/>
      <w:r w:rsidRPr="0057736B">
        <w:rPr>
          <w:rtl/>
        </w:rPr>
        <w:t xml:space="preserve">צריך </w:t>
      </w:r>
      <w:bookmarkStart w:id="6234" w:name="_ETM_Q16_424600"/>
      <w:bookmarkEnd w:id="6234"/>
      <w:r w:rsidRPr="0057736B">
        <w:rPr>
          <w:rtl/>
        </w:rPr>
        <w:t xml:space="preserve">שיהיה </w:t>
      </w:r>
      <w:bookmarkStart w:id="6235" w:name="_ETM_Q16_424870"/>
      <w:bookmarkEnd w:id="6235"/>
      <w:r w:rsidRPr="0057736B">
        <w:rPr>
          <w:rtl/>
        </w:rPr>
        <w:t xml:space="preserve">לה </w:t>
      </w:r>
      <w:bookmarkStart w:id="6236" w:name="_ETM_Q16_425500"/>
      <w:bookmarkEnd w:id="6236"/>
      <w:r w:rsidRPr="0057736B">
        <w:rPr>
          <w:rtl/>
        </w:rPr>
        <w:t xml:space="preserve">ראש </w:t>
      </w:r>
      <w:bookmarkStart w:id="6237" w:name="_ETM_Q16_425770"/>
      <w:bookmarkEnd w:id="6237"/>
      <w:r w:rsidRPr="0057736B">
        <w:rPr>
          <w:rtl/>
        </w:rPr>
        <w:t>ממשלה</w:t>
      </w:r>
      <w:r>
        <w:rPr>
          <w:rFonts w:hint="cs"/>
          <w:rtl/>
        </w:rPr>
        <w:t>,</w:t>
      </w:r>
      <w:r w:rsidRPr="0057736B">
        <w:rPr>
          <w:rtl/>
        </w:rPr>
        <w:t xml:space="preserve"> </w:t>
      </w:r>
      <w:bookmarkStart w:id="6238" w:name="_ETM_Q16_426550"/>
      <w:bookmarkEnd w:id="6238"/>
      <w:r w:rsidRPr="0057736B">
        <w:rPr>
          <w:rtl/>
        </w:rPr>
        <w:t xml:space="preserve">אבל </w:t>
      </w:r>
      <w:bookmarkStart w:id="6239" w:name="_ETM_Q16_426820"/>
      <w:bookmarkEnd w:id="6239"/>
      <w:r w:rsidRPr="0057736B">
        <w:rPr>
          <w:rtl/>
        </w:rPr>
        <w:t xml:space="preserve">אם </w:t>
      </w:r>
      <w:bookmarkStart w:id="6240" w:name="_ETM_Q16_426970"/>
      <w:bookmarkEnd w:id="6240"/>
      <w:r w:rsidRPr="0057736B">
        <w:rPr>
          <w:rtl/>
        </w:rPr>
        <w:t xml:space="preserve">חס </w:t>
      </w:r>
      <w:bookmarkStart w:id="6241" w:name="_ETM_Q16_427270"/>
      <w:bookmarkEnd w:id="6241"/>
      <w:r w:rsidRPr="0057736B">
        <w:rPr>
          <w:rtl/>
        </w:rPr>
        <w:t xml:space="preserve">וחלילה </w:t>
      </w:r>
      <w:bookmarkStart w:id="6242" w:name="_ETM_Q16_427780"/>
      <w:bookmarkEnd w:id="6242"/>
      <w:r w:rsidRPr="0057736B">
        <w:rPr>
          <w:rtl/>
        </w:rPr>
        <w:t xml:space="preserve">קורה </w:t>
      </w:r>
      <w:bookmarkStart w:id="6243" w:name="_ETM_Q16_428110"/>
      <w:bookmarkEnd w:id="6243"/>
      <w:r w:rsidRPr="0057736B">
        <w:rPr>
          <w:rtl/>
        </w:rPr>
        <w:t xml:space="preserve">לו </w:t>
      </w:r>
      <w:bookmarkStart w:id="6244" w:name="_ETM_Q16_428230"/>
      <w:bookmarkEnd w:id="6244"/>
      <w:r w:rsidRPr="0057736B">
        <w:rPr>
          <w:rtl/>
        </w:rPr>
        <w:t>משהו</w:t>
      </w:r>
      <w:r w:rsidR="008E54E5">
        <w:rPr>
          <w:rFonts w:hint="cs"/>
          <w:rtl/>
        </w:rPr>
        <w:t xml:space="preserve"> </w:t>
      </w:r>
      <w:r w:rsidR="008E54E5">
        <w:rPr>
          <w:rFonts w:hint="eastAsia"/>
          <w:rtl/>
        </w:rPr>
        <w:t>–</w:t>
      </w:r>
      <w:r w:rsidRPr="0057736B">
        <w:rPr>
          <w:rtl/>
        </w:rPr>
        <w:t xml:space="preserve"> </w:t>
      </w:r>
      <w:bookmarkStart w:id="6245" w:name="_ETM_Q16_429110"/>
      <w:bookmarkEnd w:id="6245"/>
      <w:r w:rsidRPr="0057736B">
        <w:rPr>
          <w:rtl/>
        </w:rPr>
        <w:t>ש</w:t>
      </w:r>
      <w:r>
        <w:rPr>
          <w:rFonts w:hint="cs"/>
          <w:rtl/>
        </w:rPr>
        <w:t xml:space="preserve">יהיה </w:t>
      </w:r>
      <w:r w:rsidRPr="0057736B">
        <w:rPr>
          <w:rtl/>
        </w:rPr>
        <w:t xml:space="preserve">ממלא </w:t>
      </w:r>
      <w:bookmarkStart w:id="6246" w:name="_ETM_Q16_429740"/>
      <w:bookmarkEnd w:id="6246"/>
      <w:r w:rsidRPr="0057736B">
        <w:rPr>
          <w:rtl/>
        </w:rPr>
        <w:t>מקום</w:t>
      </w:r>
      <w:r>
        <w:rPr>
          <w:rFonts w:hint="cs"/>
          <w:rtl/>
        </w:rPr>
        <w:t>.</w:t>
      </w:r>
      <w:r w:rsidRPr="0057736B">
        <w:rPr>
          <w:rtl/>
        </w:rPr>
        <w:t xml:space="preserve"> </w:t>
      </w:r>
      <w:bookmarkStart w:id="6247" w:name="_ETM_Q16_430130"/>
      <w:bookmarkEnd w:id="6247"/>
      <w:r w:rsidRPr="0057736B">
        <w:rPr>
          <w:rtl/>
        </w:rPr>
        <w:t xml:space="preserve">זה </w:t>
      </w:r>
      <w:bookmarkStart w:id="6248" w:name="_ETM_Q16_430220"/>
      <w:bookmarkEnd w:id="6248"/>
      <w:r w:rsidRPr="0057736B">
        <w:rPr>
          <w:rtl/>
        </w:rPr>
        <w:t xml:space="preserve">כבר </w:t>
      </w:r>
      <w:bookmarkStart w:id="6249" w:name="_ETM_Q16_430490"/>
      <w:bookmarkEnd w:id="6249"/>
      <w:r w:rsidRPr="0057736B">
        <w:rPr>
          <w:rtl/>
        </w:rPr>
        <w:t xml:space="preserve">קרה </w:t>
      </w:r>
      <w:bookmarkStart w:id="6250" w:name="_ETM_Q16_430790"/>
      <w:bookmarkEnd w:id="6250"/>
      <w:r w:rsidRPr="0057736B">
        <w:rPr>
          <w:rtl/>
        </w:rPr>
        <w:t>לנו</w:t>
      </w:r>
      <w:r>
        <w:rPr>
          <w:rFonts w:hint="cs"/>
          <w:rtl/>
        </w:rPr>
        <w:t>.</w:t>
      </w:r>
      <w:r w:rsidRPr="0057736B">
        <w:rPr>
          <w:rtl/>
        </w:rPr>
        <w:t xml:space="preserve"> </w:t>
      </w:r>
      <w:bookmarkStart w:id="6251" w:name="_ETM_Q16_432410"/>
      <w:bookmarkEnd w:id="6251"/>
      <w:r w:rsidRPr="0057736B">
        <w:rPr>
          <w:rtl/>
        </w:rPr>
        <w:t>היום</w:t>
      </w:r>
      <w:r>
        <w:rPr>
          <w:rFonts w:hint="cs"/>
          <w:rtl/>
        </w:rPr>
        <w:t>,</w:t>
      </w:r>
      <w:r w:rsidRPr="0057736B">
        <w:rPr>
          <w:rtl/>
        </w:rPr>
        <w:t xml:space="preserve"> </w:t>
      </w:r>
      <w:bookmarkStart w:id="6252" w:name="_ETM_Q16_433040"/>
      <w:bookmarkEnd w:id="6252"/>
      <w:r w:rsidRPr="0057736B">
        <w:rPr>
          <w:rtl/>
        </w:rPr>
        <w:t xml:space="preserve">לפי </w:t>
      </w:r>
      <w:bookmarkStart w:id="6253" w:name="_ETM_Q16_433340"/>
      <w:bookmarkEnd w:id="6253"/>
      <w:r w:rsidRPr="0057736B">
        <w:rPr>
          <w:rtl/>
        </w:rPr>
        <w:t>חוק</w:t>
      </w:r>
      <w:bookmarkStart w:id="6254" w:name="_ETM_Q16_433670"/>
      <w:bookmarkEnd w:id="6254"/>
      <w:r>
        <w:rPr>
          <w:rFonts w:hint="cs"/>
          <w:rtl/>
        </w:rPr>
        <w:t>-</w:t>
      </w:r>
      <w:r w:rsidRPr="0057736B">
        <w:rPr>
          <w:rtl/>
        </w:rPr>
        <w:t>יסוד</w:t>
      </w:r>
      <w:r>
        <w:rPr>
          <w:rFonts w:hint="cs"/>
          <w:rtl/>
        </w:rPr>
        <w:t>:</w:t>
      </w:r>
      <w:r w:rsidRPr="0057736B">
        <w:rPr>
          <w:rtl/>
        </w:rPr>
        <w:t xml:space="preserve"> </w:t>
      </w:r>
      <w:bookmarkStart w:id="6255" w:name="_ETM_Q16_434000"/>
      <w:bookmarkEnd w:id="6255"/>
      <w:r w:rsidRPr="0057736B">
        <w:rPr>
          <w:rtl/>
        </w:rPr>
        <w:t>הממשלה</w:t>
      </w:r>
      <w:r>
        <w:rPr>
          <w:rFonts w:hint="cs"/>
          <w:rtl/>
        </w:rPr>
        <w:t>,</w:t>
      </w:r>
      <w:r w:rsidRPr="0057736B">
        <w:rPr>
          <w:rtl/>
        </w:rPr>
        <w:t xml:space="preserve"> </w:t>
      </w:r>
      <w:bookmarkStart w:id="6256" w:name="_ETM_Q16_435510"/>
      <w:bookmarkEnd w:id="6256"/>
      <w:r w:rsidRPr="0057736B">
        <w:rPr>
          <w:rtl/>
        </w:rPr>
        <w:t xml:space="preserve">הממשלה </w:t>
      </w:r>
      <w:bookmarkStart w:id="6257" w:name="_ETM_Q16_436110"/>
      <w:bookmarkEnd w:id="6257"/>
      <w:r w:rsidRPr="0057736B">
        <w:rPr>
          <w:rtl/>
        </w:rPr>
        <w:t xml:space="preserve">צריכה </w:t>
      </w:r>
      <w:bookmarkStart w:id="6258" w:name="_ETM_Q16_436380"/>
      <w:bookmarkEnd w:id="6258"/>
      <w:r w:rsidRPr="0057736B">
        <w:rPr>
          <w:rtl/>
        </w:rPr>
        <w:t xml:space="preserve">להתכנס </w:t>
      </w:r>
      <w:bookmarkStart w:id="6259" w:name="_ETM_Q16_436980"/>
      <w:bookmarkEnd w:id="6259"/>
      <w:r w:rsidR="008E54E5">
        <w:rPr>
          <w:rFonts w:hint="cs"/>
          <w:rtl/>
        </w:rPr>
        <w:t>ב</w:t>
      </w:r>
      <w:r w:rsidRPr="0057736B">
        <w:rPr>
          <w:rtl/>
        </w:rPr>
        <w:t xml:space="preserve">תוך </w:t>
      </w:r>
      <w:bookmarkStart w:id="6260" w:name="_ETM_Q16_437220"/>
      <w:bookmarkStart w:id="6261" w:name="_ETM_Q16_437640"/>
      <w:bookmarkStart w:id="6262" w:name="_ETM_Q16_438089"/>
      <w:bookmarkEnd w:id="6260"/>
      <w:bookmarkEnd w:id="6261"/>
      <w:bookmarkEnd w:id="6262"/>
      <w:r>
        <w:rPr>
          <w:rFonts w:hint="cs"/>
          <w:rtl/>
        </w:rPr>
        <w:t xml:space="preserve">48 </w:t>
      </w:r>
      <w:r w:rsidRPr="0057736B">
        <w:rPr>
          <w:rtl/>
        </w:rPr>
        <w:t xml:space="preserve">שעות </w:t>
      </w:r>
      <w:bookmarkStart w:id="6263" w:name="_ETM_Q16_438960"/>
      <w:bookmarkEnd w:id="6263"/>
      <w:r>
        <w:rPr>
          <w:rFonts w:hint="cs"/>
          <w:rtl/>
        </w:rPr>
        <w:t>ולבחור</w:t>
      </w:r>
      <w:bookmarkStart w:id="6264" w:name="_ETM_Q16_440791"/>
      <w:bookmarkEnd w:id="6264"/>
      <w:r>
        <w:rPr>
          <w:rFonts w:hint="cs"/>
          <w:rtl/>
        </w:rPr>
        <w:t xml:space="preserve"> </w:t>
      </w:r>
      <w:r w:rsidRPr="0057736B">
        <w:rPr>
          <w:rtl/>
        </w:rPr>
        <w:t xml:space="preserve">ממלא </w:t>
      </w:r>
      <w:bookmarkStart w:id="6265" w:name="_ETM_Q16_439320"/>
      <w:bookmarkEnd w:id="6265"/>
      <w:r w:rsidRPr="0057736B">
        <w:rPr>
          <w:rtl/>
        </w:rPr>
        <w:t>מקום</w:t>
      </w:r>
      <w:r>
        <w:rPr>
          <w:rFonts w:hint="cs"/>
          <w:rtl/>
        </w:rPr>
        <w:t>.</w:t>
      </w:r>
      <w:r w:rsidRPr="0057736B">
        <w:rPr>
          <w:rtl/>
        </w:rPr>
        <w:t xml:space="preserve"> </w:t>
      </w:r>
      <w:bookmarkStart w:id="6266" w:name="_ETM_Q16_441370"/>
      <w:bookmarkEnd w:id="6266"/>
      <w:r w:rsidRPr="0057736B">
        <w:rPr>
          <w:rtl/>
        </w:rPr>
        <w:t>א</w:t>
      </w:r>
      <w:r>
        <w:rPr>
          <w:rFonts w:hint="cs"/>
          <w:rtl/>
        </w:rPr>
        <w:t>.</w:t>
      </w:r>
      <w:r w:rsidRPr="0057736B">
        <w:rPr>
          <w:rtl/>
        </w:rPr>
        <w:t xml:space="preserve"> </w:t>
      </w:r>
      <w:bookmarkStart w:id="6267" w:name="_ETM_Q16_441670"/>
      <w:bookmarkEnd w:id="6267"/>
      <w:r w:rsidRPr="0057736B">
        <w:rPr>
          <w:rtl/>
        </w:rPr>
        <w:t xml:space="preserve">יכול </w:t>
      </w:r>
      <w:bookmarkStart w:id="6268" w:name="_ETM_Q16_441910"/>
      <w:bookmarkEnd w:id="6268"/>
      <w:r w:rsidRPr="0057736B">
        <w:rPr>
          <w:rtl/>
        </w:rPr>
        <w:t xml:space="preserve">להיות </w:t>
      </w:r>
      <w:bookmarkStart w:id="6269" w:name="_ETM_Q16_442120"/>
      <w:bookmarkEnd w:id="6269"/>
      <w:r w:rsidRPr="0057736B">
        <w:rPr>
          <w:rtl/>
        </w:rPr>
        <w:t xml:space="preserve">שלא </w:t>
      </w:r>
      <w:bookmarkStart w:id="6270" w:name="_ETM_Q16_442330"/>
      <w:bookmarkEnd w:id="6270"/>
      <w:r>
        <w:rPr>
          <w:rFonts w:hint="cs"/>
          <w:rtl/>
        </w:rPr>
        <w:t>י</w:t>
      </w:r>
      <w:r w:rsidRPr="0057736B">
        <w:rPr>
          <w:rtl/>
        </w:rPr>
        <w:t xml:space="preserve">גיעו </w:t>
      </w:r>
      <w:bookmarkStart w:id="6271" w:name="_ETM_Q16_442660"/>
      <w:bookmarkEnd w:id="6271"/>
      <w:r w:rsidRPr="0057736B">
        <w:rPr>
          <w:rtl/>
        </w:rPr>
        <w:t>להסכמה</w:t>
      </w:r>
      <w:r>
        <w:rPr>
          <w:rFonts w:hint="cs"/>
          <w:rtl/>
        </w:rPr>
        <w:t>,</w:t>
      </w:r>
      <w:r w:rsidRPr="0057736B">
        <w:rPr>
          <w:rtl/>
        </w:rPr>
        <w:t xml:space="preserve"> </w:t>
      </w:r>
      <w:bookmarkStart w:id="6272" w:name="_ETM_Q16_444600"/>
      <w:bookmarkEnd w:id="6272"/>
      <w:r w:rsidRPr="0057736B">
        <w:rPr>
          <w:rtl/>
        </w:rPr>
        <w:t xml:space="preserve">ויכול </w:t>
      </w:r>
      <w:bookmarkStart w:id="6273" w:name="_ETM_Q16_444900"/>
      <w:bookmarkEnd w:id="6273"/>
      <w:r w:rsidRPr="0057736B">
        <w:rPr>
          <w:rtl/>
        </w:rPr>
        <w:t xml:space="preserve">להיות </w:t>
      </w:r>
      <w:bookmarkStart w:id="6274" w:name="_ETM_Q16_445110"/>
      <w:bookmarkEnd w:id="6274"/>
      <w:r w:rsidRPr="0057736B">
        <w:rPr>
          <w:rtl/>
        </w:rPr>
        <w:t xml:space="preserve">שגם </w:t>
      </w:r>
      <w:bookmarkStart w:id="6275" w:name="_ETM_Q16_445410"/>
      <w:bookmarkEnd w:id="6275"/>
      <w:r w:rsidRPr="0057736B">
        <w:rPr>
          <w:rtl/>
        </w:rPr>
        <w:t xml:space="preserve">יש </w:t>
      </w:r>
      <w:bookmarkStart w:id="6276" w:name="_ETM_Q16_445589"/>
      <w:bookmarkStart w:id="6277" w:name="_ETM_Q16_445980"/>
      <w:bookmarkStart w:id="6278" w:name="_ETM_Q16_446400"/>
      <w:bookmarkEnd w:id="6276"/>
      <w:bookmarkEnd w:id="6277"/>
      <w:bookmarkEnd w:id="6278"/>
      <w:r>
        <w:rPr>
          <w:rFonts w:hint="cs"/>
          <w:rtl/>
        </w:rPr>
        <w:t xml:space="preserve">48 </w:t>
      </w:r>
      <w:r w:rsidRPr="0057736B">
        <w:rPr>
          <w:rtl/>
        </w:rPr>
        <w:t xml:space="preserve">שעות </w:t>
      </w:r>
      <w:bookmarkStart w:id="6279" w:name="_ETM_Q16_446820"/>
      <w:bookmarkEnd w:id="6279"/>
      <w:r>
        <w:rPr>
          <w:rFonts w:hint="cs"/>
          <w:rtl/>
        </w:rPr>
        <w:t xml:space="preserve">– </w:t>
      </w:r>
      <w:r w:rsidRPr="0057736B">
        <w:rPr>
          <w:rtl/>
        </w:rPr>
        <w:t xml:space="preserve">אנחנו </w:t>
      </w:r>
      <w:bookmarkStart w:id="6280" w:name="_ETM_Q16_447210"/>
      <w:bookmarkEnd w:id="6280"/>
      <w:r w:rsidRPr="0057736B">
        <w:rPr>
          <w:rtl/>
        </w:rPr>
        <w:t xml:space="preserve">צריכים </w:t>
      </w:r>
      <w:bookmarkStart w:id="6281" w:name="_ETM_Q16_448050"/>
      <w:bookmarkEnd w:id="6281"/>
      <w:r w:rsidRPr="0057736B">
        <w:rPr>
          <w:rtl/>
        </w:rPr>
        <w:t xml:space="preserve">באותה </w:t>
      </w:r>
      <w:bookmarkStart w:id="6282" w:name="_ETM_Q16_448529"/>
      <w:bookmarkEnd w:id="6282"/>
      <w:r w:rsidRPr="0057736B">
        <w:rPr>
          <w:rtl/>
        </w:rPr>
        <w:t>שנייה</w:t>
      </w:r>
      <w:r>
        <w:rPr>
          <w:rFonts w:hint="cs"/>
          <w:rtl/>
        </w:rPr>
        <w:t>.</w:t>
      </w:r>
    </w:p>
    <w:p w:rsidR="00D07029" w:rsidRDefault="00D07029" w:rsidP="00852CC3">
      <w:pPr>
        <w:rPr>
          <w:rtl/>
        </w:rPr>
      </w:pPr>
      <w:bookmarkStart w:id="6283" w:name="_ETM_Q16_450456"/>
      <w:bookmarkEnd w:id="6283"/>
    </w:p>
    <w:p w:rsidR="00D07029" w:rsidRDefault="00D07029" w:rsidP="00852CC3">
      <w:pPr>
        <w:rPr>
          <w:rtl/>
        </w:rPr>
      </w:pPr>
      <w:bookmarkStart w:id="6284" w:name="_ETM_Q16_450210"/>
      <w:bookmarkEnd w:id="6284"/>
      <w:r w:rsidRPr="0057736B">
        <w:rPr>
          <w:rtl/>
        </w:rPr>
        <w:t>עכשיו</w:t>
      </w:r>
      <w:bookmarkStart w:id="6285" w:name="_ETM_Q16_452383"/>
      <w:bookmarkStart w:id="6286" w:name="_ETM_Q16_452620"/>
      <w:bookmarkStart w:id="6287" w:name="_ETM_Q16_452651"/>
      <w:bookmarkEnd w:id="6285"/>
      <w:bookmarkEnd w:id="6286"/>
      <w:bookmarkEnd w:id="6287"/>
      <w:r>
        <w:rPr>
          <w:rFonts w:hint="cs"/>
          <w:rtl/>
        </w:rPr>
        <w:t>,</w:t>
      </w:r>
      <w:r w:rsidRPr="0057736B">
        <w:rPr>
          <w:rtl/>
        </w:rPr>
        <w:t xml:space="preserve"> </w:t>
      </w:r>
      <w:bookmarkStart w:id="6288" w:name="_ETM_Q16_450810"/>
      <w:bookmarkEnd w:id="6288"/>
      <w:r w:rsidRPr="0057736B">
        <w:rPr>
          <w:rtl/>
        </w:rPr>
        <w:t xml:space="preserve">נכון </w:t>
      </w:r>
      <w:bookmarkStart w:id="6289" w:name="_ETM_Q16_452130"/>
      <w:bookmarkEnd w:id="6289"/>
      <w:r w:rsidRPr="0057736B">
        <w:rPr>
          <w:rtl/>
        </w:rPr>
        <w:t xml:space="preserve">שאני </w:t>
      </w:r>
      <w:bookmarkStart w:id="6290" w:name="_ETM_Q16_452430"/>
      <w:bookmarkEnd w:id="6290"/>
      <w:r w:rsidRPr="0057736B">
        <w:rPr>
          <w:rtl/>
        </w:rPr>
        <w:t xml:space="preserve">חושב </w:t>
      </w:r>
      <w:bookmarkStart w:id="6291" w:name="_ETM_Q16_452820"/>
      <w:bookmarkEnd w:id="6291"/>
      <w:r w:rsidRPr="0057736B">
        <w:rPr>
          <w:rtl/>
        </w:rPr>
        <w:t xml:space="preserve">שגם </w:t>
      </w:r>
      <w:bookmarkStart w:id="6292" w:name="_ETM_Q16_453150"/>
      <w:bookmarkEnd w:id="6292"/>
      <w:r w:rsidRPr="0057736B">
        <w:rPr>
          <w:rtl/>
        </w:rPr>
        <w:t xml:space="preserve">כשראש </w:t>
      </w:r>
      <w:bookmarkStart w:id="6293" w:name="_ETM_Q16_453510"/>
      <w:bookmarkEnd w:id="6293"/>
      <w:r w:rsidRPr="0057736B">
        <w:rPr>
          <w:rtl/>
        </w:rPr>
        <w:t xml:space="preserve">הממשלה </w:t>
      </w:r>
      <w:bookmarkStart w:id="6294" w:name="_ETM_Q16_454020"/>
      <w:bookmarkEnd w:id="6294"/>
      <w:r w:rsidRPr="0057736B">
        <w:rPr>
          <w:rtl/>
        </w:rPr>
        <w:t>נוסע</w:t>
      </w:r>
      <w:r>
        <w:rPr>
          <w:rFonts w:hint="cs"/>
          <w:rtl/>
        </w:rPr>
        <w:t xml:space="preserve"> אז צריך שיהיו</w:t>
      </w:r>
      <w:r w:rsidRPr="0057736B">
        <w:rPr>
          <w:rtl/>
        </w:rPr>
        <w:t xml:space="preserve"> </w:t>
      </w:r>
      <w:bookmarkStart w:id="6295" w:name="_ETM_Q16_456930"/>
      <w:bookmarkEnd w:id="6295"/>
      <w:r w:rsidRPr="0057736B">
        <w:rPr>
          <w:rtl/>
        </w:rPr>
        <w:t xml:space="preserve">כישורים </w:t>
      </w:r>
      <w:bookmarkStart w:id="6296" w:name="_ETM_Q16_457380"/>
      <w:bookmarkEnd w:id="6296"/>
      <w:r w:rsidRPr="0057736B">
        <w:rPr>
          <w:rtl/>
        </w:rPr>
        <w:t xml:space="preserve">מסוימים </w:t>
      </w:r>
      <w:bookmarkStart w:id="6297" w:name="_ETM_Q16_457980"/>
      <w:bookmarkEnd w:id="6297"/>
      <w:r w:rsidRPr="0057736B">
        <w:rPr>
          <w:rtl/>
        </w:rPr>
        <w:t xml:space="preserve">לממלא </w:t>
      </w:r>
      <w:bookmarkStart w:id="6298" w:name="_ETM_Q16_458460"/>
      <w:bookmarkEnd w:id="6298"/>
      <w:r w:rsidRPr="0057736B">
        <w:rPr>
          <w:rtl/>
        </w:rPr>
        <w:t>המקום</w:t>
      </w:r>
      <w:r>
        <w:rPr>
          <w:rFonts w:hint="cs"/>
          <w:rtl/>
        </w:rPr>
        <w:t>,</w:t>
      </w:r>
      <w:r w:rsidRPr="0057736B">
        <w:rPr>
          <w:rtl/>
        </w:rPr>
        <w:t xml:space="preserve"> </w:t>
      </w:r>
      <w:bookmarkStart w:id="6299" w:name="_ETM_Q16_459000"/>
      <w:bookmarkEnd w:id="6299"/>
      <w:r w:rsidRPr="0057736B">
        <w:rPr>
          <w:rtl/>
        </w:rPr>
        <w:t xml:space="preserve">כמו </w:t>
      </w:r>
      <w:bookmarkStart w:id="6300" w:name="_ETM_Q16_459240"/>
      <w:bookmarkEnd w:id="6300"/>
      <w:r w:rsidRPr="0057736B">
        <w:rPr>
          <w:rtl/>
        </w:rPr>
        <w:t xml:space="preserve">לדוגמה </w:t>
      </w:r>
      <w:bookmarkStart w:id="6301" w:name="_ETM_Q16_460860"/>
      <w:bookmarkEnd w:id="6301"/>
      <w:r w:rsidRPr="0057736B">
        <w:rPr>
          <w:rtl/>
        </w:rPr>
        <w:t xml:space="preserve">שר </w:t>
      </w:r>
      <w:bookmarkStart w:id="6302" w:name="_ETM_Q16_461190"/>
      <w:bookmarkEnd w:id="6302"/>
      <w:r w:rsidRPr="0057736B">
        <w:rPr>
          <w:rtl/>
        </w:rPr>
        <w:t>בכיר</w:t>
      </w:r>
      <w:r>
        <w:rPr>
          <w:rFonts w:hint="cs"/>
          <w:rtl/>
        </w:rPr>
        <w:t>,</w:t>
      </w:r>
      <w:r w:rsidRPr="0057736B">
        <w:rPr>
          <w:rtl/>
        </w:rPr>
        <w:t xml:space="preserve"> </w:t>
      </w:r>
      <w:bookmarkStart w:id="6303" w:name="_ETM_Q16_461640"/>
      <w:bookmarkEnd w:id="6303"/>
      <w:r w:rsidRPr="0057736B">
        <w:rPr>
          <w:rtl/>
        </w:rPr>
        <w:t xml:space="preserve">חבר </w:t>
      </w:r>
      <w:bookmarkStart w:id="6304" w:name="_ETM_Q16_462060"/>
      <w:bookmarkEnd w:id="6304"/>
      <w:r w:rsidRPr="0057736B">
        <w:rPr>
          <w:rtl/>
        </w:rPr>
        <w:t>קבינט</w:t>
      </w:r>
      <w:r>
        <w:rPr>
          <w:rFonts w:hint="cs"/>
          <w:rtl/>
        </w:rPr>
        <w:t>,</w:t>
      </w:r>
      <w:r w:rsidRPr="0057736B">
        <w:rPr>
          <w:rtl/>
        </w:rPr>
        <w:t xml:space="preserve"> </w:t>
      </w:r>
      <w:bookmarkStart w:id="6305" w:name="_ETM_Q16_463140"/>
      <w:bookmarkEnd w:id="6305"/>
      <w:r>
        <w:rPr>
          <w:rFonts w:hint="cs"/>
          <w:rtl/>
        </w:rPr>
        <w:t>מ</w:t>
      </w:r>
      <w:r w:rsidRPr="0057736B">
        <w:rPr>
          <w:rtl/>
        </w:rPr>
        <w:t xml:space="preserve">מפלגתו </w:t>
      </w:r>
      <w:bookmarkStart w:id="6306" w:name="_ETM_Q16_464250"/>
      <w:bookmarkEnd w:id="6306"/>
      <w:r w:rsidRPr="0057736B">
        <w:rPr>
          <w:rtl/>
        </w:rPr>
        <w:t xml:space="preserve">של </w:t>
      </w:r>
      <w:bookmarkStart w:id="6307" w:name="_ETM_Q16_464550"/>
      <w:bookmarkEnd w:id="6307"/>
      <w:r w:rsidRPr="0057736B">
        <w:rPr>
          <w:rtl/>
        </w:rPr>
        <w:t xml:space="preserve">ראש </w:t>
      </w:r>
      <w:bookmarkStart w:id="6308" w:name="_ETM_Q16_464970"/>
      <w:bookmarkEnd w:id="6308"/>
      <w:r w:rsidRPr="0057736B">
        <w:rPr>
          <w:rtl/>
        </w:rPr>
        <w:t>הממשלה</w:t>
      </w:r>
      <w:r>
        <w:rPr>
          <w:rFonts w:hint="cs"/>
          <w:rtl/>
        </w:rPr>
        <w:t>.</w:t>
      </w:r>
      <w:r w:rsidRPr="0057736B">
        <w:rPr>
          <w:rtl/>
        </w:rPr>
        <w:t xml:space="preserve"> </w:t>
      </w:r>
      <w:bookmarkStart w:id="6309" w:name="_ETM_Q16_466730"/>
      <w:bookmarkEnd w:id="6309"/>
      <w:r w:rsidRPr="0057736B">
        <w:rPr>
          <w:rtl/>
        </w:rPr>
        <w:t xml:space="preserve">אין </w:t>
      </w:r>
      <w:bookmarkStart w:id="6310" w:name="_ETM_Q16_466940"/>
      <w:bookmarkEnd w:id="6310"/>
      <w:r w:rsidRPr="0057736B">
        <w:rPr>
          <w:rtl/>
        </w:rPr>
        <w:t xml:space="preserve">פה </w:t>
      </w:r>
      <w:bookmarkStart w:id="6311" w:name="_ETM_Q16_467120"/>
      <w:bookmarkEnd w:id="6311"/>
      <w:r w:rsidRPr="0057736B">
        <w:rPr>
          <w:rtl/>
        </w:rPr>
        <w:t>באמת</w:t>
      </w:r>
      <w:bookmarkStart w:id="6312" w:name="_ETM_Q16_469190"/>
      <w:bookmarkEnd w:id="6312"/>
      <w:r>
        <w:rPr>
          <w:rFonts w:hint="cs"/>
          <w:rtl/>
        </w:rPr>
        <w:t xml:space="preserve"> </w:t>
      </w:r>
      <w:r>
        <w:rPr>
          <w:rFonts w:hint="eastAsia"/>
          <w:rtl/>
        </w:rPr>
        <w:t>–</w:t>
      </w:r>
      <w:r>
        <w:rPr>
          <w:rFonts w:hint="cs"/>
          <w:rtl/>
        </w:rPr>
        <w:t xml:space="preserve"> ואני אומר לך</w:t>
      </w:r>
      <w:bookmarkStart w:id="6313" w:name="_ETM_Q16_470646"/>
      <w:bookmarkEnd w:id="6313"/>
      <w:r>
        <w:rPr>
          <w:rFonts w:hint="cs"/>
          <w:rtl/>
        </w:rPr>
        <w:t>, השר לוין,</w:t>
      </w:r>
      <w:r w:rsidRPr="0057736B">
        <w:rPr>
          <w:rtl/>
        </w:rPr>
        <w:t xml:space="preserve"> </w:t>
      </w:r>
      <w:bookmarkStart w:id="6314" w:name="_ETM_Q16_469550"/>
      <w:bookmarkEnd w:id="6314"/>
      <w:r w:rsidRPr="0057736B">
        <w:rPr>
          <w:rtl/>
        </w:rPr>
        <w:t xml:space="preserve">כמו </w:t>
      </w:r>
      <w:bookmarkStart w:id="6315" w:name="_ETM_Q16_469760"/>
      <w:bookmarkEnd w:id="6315"/>
      <w:r w:rsidRPr="0057736B">
        <w:rPr>
          <w:rtl/>
        </w:rPr>
        <w:t xml:space="preserve">חוק </w:t>
      </w:r>
      <w:bookmarkStart w:id="6316" w:name="_ETM_Q16_469970"/>
      <w:bookmarkEnd w:id="6316"/>
      <w:r w:rsidRPr="0057736B">
        <w:rPr>
          <w:rtl/>
        </w:rPr>
        <w:t xml:space="preserve">הקיזוז </w:t>
      </w:r>
      <w:bookmarkStart w:id="6317" w:name="_ETM_Q16_470510"/>
      <w:bookmarkEnd w:id="6317"/>
      <w:r w:rsidRPr="0057736B">
        <w:rPr>
          <w:rtl/>
        </w:rPr>
        <w:t xml:space="preserve">שעבר </w:t>
      </w:r>
      <w:bookmarkStart w:id="6318" w:name="_ETM_Q16_470930"/>
      <w:bookmarkEnd w:id="6318"/>
      <w:r w:rsidRPr="0057736B">
        <w:rPr>
          <w:rtl/>
        </w:rPr>
        <w:t>היום</w:t>
      </w:r>
      <w:r>
        <w:rPr>
          <w:rFonts w:hint="cs"/>
          <w:rtl/>
        </w:rPr>
        <w:t>,</w:t>
      </w:r>
      <w:r w:rsidRPr="0057736B">
        <w:rPr>
          <w:rtl/>
        </w:rPr>
        <w:t xml:space="preserve"> </w:t>
      </w:r>
      <w:bookmarkStart w:id="6319" w:name="_ETM_Q16_471200"/>
      <w:bookmarkEnd w:id="6319"/>
      <w:r w:rsidRPr="0057736B">
        <w:rPr>
          <w:rtl/>
        </w:rPr>
        <w:t xml:space="preserve">קיזוז </w:t>
      </w:r>
      <w:bookmarkStart w:id="6320" w:name="_ETM_Q16_471560"/>
      <w:bookmarkEnd w:id="6320"/>
      <w:r w:rsidRPr="0057736B">
        <w:rPr>
          <w:rtl/>
        </w:rPr>
        <w:t xml:space="preserve">כספי </w:t>
      </w:r>
      <w:bookmarkStart w:id="6321" w:name="_ETM_Q16_471890"/>
      <w:bookmarkEnd w:id="6321"/>
      <w:r w:rsidRPr="0057736B">
        <w:rPr>
          <w:rtl/>
        </w:rPr>
        <w:t>הטרור</w:t>
      </w:r>
      <w:r>
        <w:rPr>
          <w:rFonts w:hint="cs"/>
          <w:rtl/>
        </w:rPr>
        <w:t>,</w:t>
      </w:r>
      <w:r w:rsidRPr="0057736B">
        <w:rPr>
          <w:rtl/>
        </w:rPr>
        <w:t xml:space="preserve"> </w:t>
      </w:r>
      <w:bookmarkStart w:id="6322" w:name="_ETM_Q16_473400"/>
      <w:bookmarkEnd w:id="6322"/>
      <w:r w:rsidRPr="0057736B">
        <w:rPr>
          <w:rtl/>
        </w:rPr>
        <w:t xml:space="preserve">בוועדת </w:t>
      </w:r>
      <w:bookmarkStart w:id="6323" w:name="_ETM_Q16_473940"/>
      <w:bookmarkEnd w:id="6323"/>
      <w:r>
        <w:rPr>
          <w:rFonts w:hint="cs"/>
          <w:rtl/>
        </w:rPr>
        <w:t>ה</w:t>
      </w:r>
      <w:r w:rsidRPr="0057736B">
        <w:rPr>
          <w:rtl/>
        </w:rPr>
        <w:t xml:space="preserve">חוץ </w:t>
      </w:r>
      <w:bookmarkStart w:id="6324" w:name="_ETM_Q16_474210"/>
      <w:bookmarkEnd w:id="6324"/>
      <w:r w:rsidRPr="0057736B">
        <w:rPr>
          <w:rtl/>
        </w:rPr>
        <w:t>ו</w:t>
      </w:r>
      <w:r>
        <w:rPr>
          <w:rFonts w:hint="cs"/>
          <w:rtl/>
        </w:rPr>
        <w:t>ה</w:t>
      </w:r>
      <w:r w:rsidRPr="0057736B">
        <w:rPr>
          <w:rtl/>
        </w:rPr>
        <w:t>ביטחון</w:t>
      </w:r>
      <w:r>
        <w:rPr>
          <w:rFonts w:hint="cs"/>
          <w:rtl/>
        </w:rPr>
        <w:t xml:space="preserve"> </w:t>
      </w:r>
      <w:r>
        <w:rPr>
          <w:rFonts w:hint="eastAsia"/>
          <w:rtl/>
        </w:rPr>
        <w:t>–</w:t>
      </w:r>
      <w:r w:rsidRPr="0057736B">
        <w:rPr>
          <w:rtl/>
        </w:rPr>
        <w:t xml:space="preserve"> </w:t>
      </w:r>
      <w:bookmarkStart w:id="6325" w:name="_ETM_Q16_474810"/>
      <w:bookmarkEnd w:id="6325"/>
      <w:r w:rsidRPr="0057736B">
        <w:rPr>
          <w:rtl/>
        </w:rPr>
        <w:t xml:space="preserve">אין </w:t>
      </w:r>
      <w:bookmarkStart w:id="6326" w:name="_ETM_Q16_474960"/>
      <w:bookmarkEnd w:id="6326"/>
      <w:r w:rsidRPr="0057736B">
        <w:rPr>
          <w:rtl/>
        </w:rPr>
        <w:t xml:space="preserve">פה </w:t>
      </w:r>
      <w:bookmarkStart w:id="6327" w:name="_ETM_Q16_475080"/>
      <w:bookmarkEnd w:id="6327"/>
      <w:r w:rsidRPr="0057736B">
        <w:rPr>
          <w:rtl/>
        </w:rPr>
        <w:t xml:space="preserve">עניין </w:t>
      </w:r>
      <w:bookmarkStart w:id="6328" w:name="_ETM_Q16_475350"/>
      <w:bookmarkEnd w:id="6328"/>
      <w:r w:rsidRPr="0057736B">
        <w:rPr>
          <w:rtl/>
        </w:rPr>
        <w:t xml:space="preserve">של </w:t>
      </w:r>
      <w:bookmarkStart w:id="6329" w:name="_ETM_Q16_475500"/>
      <w:bookmarkEnd w:id="6329"/>
      <w:r w:rsidRPr="0057736B">
        <w:rPr>
          <w:rtl/>
        </w:rPr>
        <w:t xml:space="preserve">קואליציה </w:t>
      </w:r>
      <w:bookmarkStart w:id="6330" w:name="_ETM_Q16_475950"/>
      <w:bookmarkEnd w:id="6330"/>
      <w:r w:rsidRPr="0057736B">
        <w:rPr>
          <w:rtl/>
        </w:rPr>
        <w:t>ואופוזיציה</w:t>
      </w:r>
      <w:r>
        <w:rPr>
          <w:rFonts w:hint="cs"/>
          <w:rtl/>
        </w:rPr>
        <w:t>.</w:t>
      </w:r>
      <w:r w:rsidRPr="0057736B">
        <w:rPr>
          <w:rtl/>
        </w:rPr>
        <w:t xml:space="preserve"> </w:t>
      </w:r>
      <w:bookmarkStart w:id="6331" w:name="_ETM_Q16_476610"/>
      <w:bookmarkEnd w:id="6331"/>
      <w:r w:rsidRPr="0057736B">
        <w:rPr>
          <w:rtl/>
        </w:rPr>
        <w:t>אני</w:t>
      </w:r>
      <w:r>
        <w:rPr>
          <w:rFonts w:hint="cs"/>
          <w:rtl/>
        </w:rPr>
        <w:t>,</w:t>
      </w:r>
      <w:r w:rsidRPr="0057736B">
        <w:rPr>
          <w:rtl/>
        </w:rPr>
        <w:t xml:space="preserve"> </w:t>
      </w:r>
      <w:bookmarkStart w:id="6332" w:name="_ETM_Q16_476820"/>
      <w:bookmarkEnd w:id="6332"/>
      <w:r w:rsidRPr="0057736B">
        <w:rPr>
          <w:rtl/>
        </w:rPr>
        <w:t xml:space="preserve">דרך </w:t>
      </w:r>
      <w:bookmarkStart w:id="6333" w:name="_ETM_Q16_477029"/>
      <w:bookmarkEnd w:id="6333"/>
      <w:r w:rsidRPr="0057736B">
        <w:rPr>
          <w:rtl/>
        </w:rPr>
        <w:t>אגב</w:t>
      </w:r>
      <w:r>
        <w:rPr>
          <w:rFonts w:hint="cs"/>
          <w:rtl/>
        </w:rPr>
        <w:t>,</w:t>
      </w:r>
      <w:r w:rsidRPr="0057736B">
        <w:rPr>
          <w:rtl/>
        </w:rPr>
        <w:t xml:space="preserve"> </w:t>
      </w:r>
      <w:bookmarkStart w:id="6334" w:name="_ETM_Q16_477270"/>
      <w:bookmarkEnd w:id="6334"/>
      <w:r w:rsidRPr="0057736B">
        <w:rPr>
          <w:rtl/>
        </w:rPr>
        <w:t xml:space="preserve">את </w:t>
      </w:r>
      <w:bookmarkStart w:id="6335" w:name="_ETM_Q16_477360"/>
      <w:bookmarkEnd w:id="6335"/>
      <w:r w:rsidRPr="0057736B">
        <w:rPr>
          <w:rtl/>
        </w:rPr>
        <w:t xml:space="preserve">החוק </w:t>
      </w:r>
      <w:bookmarkStart w:id="6336" w:name="_ETM_Q16_477600"/>
      <w:bookmarkEnd w:id="6336"/>
      <w:r w:rsidRPr="0057736B">
        <w:rPr>
          <w:rtl/>
        </w:rPr>
        <w:t xml:space="preserve">הזה </w:t>
      </w:r>
      <w:bookmarkStart w:id="6337" w:name="_ETM_Q16_477810"/>
      <w:bookmarkEnd w:id="6337"/>
      <w:r w:rsidRPr="0057736B">
        <w:rPr>
          <w:rtl/>
        </w:rPr>
        <w:t xml:space="preserve">הצעתי </w:t>
      </w:r>
      <w:bookmarkStart w:id="6338" w:name="_ETM_Q16_478230"/>
      <w:bookmarkEnd w:id="6338"/>
      <w:r w:rsidRPr="0057736B">
        <w:rPr>
          <w:rtl/>
        </w:rPr>
        <w:t xml:space="preserve">כשהייתי </w:t>
      </w:r>
      <w:bookmarkStart w:id="6339" w:name="_ETM_Q16_478589"/>
      <w:bookmarkEnd w:id="6339"/>
      <w:r w:rsidRPr="0057736B">
        <w:rPr>
          <w:rtl/>
        </w:rPr>
        <w:t>בקואליציה</w:t>
      </w:r>
      <w:r>
        <w:rPr>
          <w:rFonts w:hint="cs"/>
          <w:rtl/>
        </w:rPr>
        <w:t>.</w:t>
      </w:r>
      <w:bookmarkStart w:id="6340" w:name="_ETM_Q16_483683"/>
      <w:bookmarkStart w:id="6341" w:name="_ETM_Q16_480190"/>
      <w:bookmarkEnd w:id="6340"/>
      <w:bookmarkEnd w:id="6341"/>
      <w:r>
        <w:rPr>
          <w:rFonts w:hint="cs"/>
          <w:rtl/>
        </w:rPr>
        <w:t xml:space="preserve"> </w:t>
      </w:r>
      <w:r w:rsidRPr="0057736B">
        <w:rPr>
          <w:rtl/>
        </w:rPr>
        <w:t xml:space="preserve">אני </w:t>
      </w:r>
      <w:bookmarkStart w:id="6342" w:name="_ETM_Q16_480370"/>
      <w:bookmarkEnd w:id="6342"/>
      <w:r w:rsidRPr="0057736B">
        <w:rPr>
          <w:rtl/>
        </w:rPr>
        <w:t xml:space="preserve">חושב </w:t>
      </w:r>
      <w:bookmarkStart w:id="6343" w:name="_ETM_Q16_483140"/>
      <w:bookmarkStart w:id="6344" w:name="_ETM_Q16_485296"/>
      <w:bookmarkStart w:id="6345" w:name="_ETM_Q16_485529"/>
      <w:bookmarkStart w:id="6346" w:name="_ETM_Q16_485557"/>
      <w:bookmarkEnd w:id="6343"/>
      <w:bookmarkEnd w:id="6344"/>
      <w:bookmarkEnd w:id="6345"/>
      <w:bookmarkEnd w:id="6346"/>
      <w:r>
        <w:rPr>
          <w:rFonts w:hint="cs"/>
          <w:rtl/>
        </w:rPr>
        <w:t>שבאמת</w:t>
      </w:r>
      <w:r w:rsidR="008E54E5">
        <w:rPr>
          <w:rFonts w:hint="cs"/>
          <w:rtl/>
        </w:rPr>
        <w:t>,</w:t>
      </w:r>
      <w:r>
        <w:rPr>
          <w:rFonts w:hint="cs"/>
          <w:rtl/>
        </w:rPr>
        <w:t xml:space="preserve"> </w:t>
      </w:r>
      <w:r w:rsidRPr="0057736B">
        <w:rPr>
          <w:rtl/>
        </w:rPr>
        <w:t xml:space="preserve">כולנו </w:t>
      </w:r>
      <w:bookmarkStart w:id="6347" w:name="_ETM_Q16_483470"/>
      <w:bookmarkEnd w:id="6347"/>
      <w:r w:rsidRPr="0057736B">
        <w:rPr>
          <w:rtl/>
        </w:rPr>
        <w:t xml:space="preserve">בני </w:t>
      </w:r>
      <w:bookmarkStart w:id="6348" w:name="_ETM_Q16_483650"/>
      <w:bookmarkEnd w:id="6348"/>
      <w:r w:rsidRPr="0057736B">
        <w:rPr>
          <w:rtl/>
        </w:rPr>
        <w:t>אדם</w:t>
      </w:r>
      <w:r>
        <w:rPr>
          <w:rFonts w:hint="cs"/>
          <w:rtl/>
        </w:rPr>
        <w:t>.</w:t>
      </w:r>
      <w:bookmarkStart w:id="6349" w:name="_ETM_Q16_484434"/>
      <w:bookmarkEnd w:id="6349"/>
      <w:r>
        <w:rPr>
          <w:rFonts w:hint="cs"/>
          <w:rtl/>
        </w:rPr>
        <w:t xml:space="preserve"> עכשיו,</w:t>
      </w:r>
      <w:bookmarkStart w:id="6350" w:name="_ETM_Q16_486169"/>
      <w:bookmarkStart w:id="6351" w:name="_ETM_Q16_486398"/>
      <w:bookmarkStart w:id="6352" w:name="_ETM_Q16_487854"/>
      <w:bookmarkEnd w:id="6350"/>
      <w:bookmarkEnd w:id="6351"/>
      <w:bookmarkEnd w:id="6352"/>
      <w:r w:rsidRPr="0057736B">
        <w:rPr>
          <w:rtl/>
        </w:rPr>
        <w:t xml:space="preserve"> </w:t>
      </w:r>
      <w:bookmarkStart w:id="6353" w:name="_ETM_Q16_484970"/>
      <w:bookmarkEnd w:id="6353"/>
      <w:r w:rsidRPr="0057736B">
        <w:rPr>
          <w:rtl/>
        </w:rPr>
        <w:t xml:space="preserve">נכון </w:t>
      </w:r>
      <w:bookmarkStart w:id="6354" w:name="_ETM_Q16_485330"/>
      <w:bookmarkEnd w:id="6354"/>
      <w:r w:rsidRPr="0057736B">
        <w:rPr>
          <w:rtl/>
        </w:rPr>
        <w:t xml:space="preserve">שאחר </w:t>
      </w:r>
      <w:bookmarkStart w:id="6355" w:name="_ETM_Q16_485600"/>
      <w:bookmarkEnd w:id="6355"/>
      <w:r w:rsidRPr="0057736B">
        <w:rPr>
          <w:rtl/>
        </w:rPr>
        <w:t xml:space="preserve">כך </w:t>
      </w:r>
      <w:bookmarkStart w:id="6356" w:name="_ETM_Q16_485779"/>
      <w:bookmarkEnd w:id="6356"/>
      <w:r w:rsidRPr="0057736B">
        <w:rPr>
          <w:rtl/>
        </w:rPr>
        <w:t xml:space="preserve">הוספתי </w:t>
      </w:r>
      <w:bookmarkStart w:id="6357" w:name="_ETM_Q16_486770"/>
      <w:bookmarkEnd w:id="6357"/>
      <w:r w:rsidR="008E54E5">
        <w:rPr>
          <w:rFonts w:hint="cs"/>
          <w:rtl/>
        </w:rPr>
        <w:t xml:space="preserve">גם </w:t>
      </w:r>
      <w:r w:rsidRPr="0057736B">
        <w:rPr>
          <w:rtl/>
        </w:rPr>
        <w:t xml:space="preserve">תנאי </w:t>
      </w:r>
      <w:bookmarkStart w:id="6358" w:name="_ETM_Q16_490490"/>
      <w:bookmarkStart w:id="6359" w:name="_ETM_Q16_490970"/>
      <w:bookmarkStart w:id="6360" w:name="_ETM_Q16_491480"/>
      <w:bookmarkEnd w:id="6358"/>
      <w:bookmarkEnd w:id="6359"/>
      <w:bookmarkEnd w:id="6360"/>
      <w:r>
        <w:rPr>
          <w:rFonts w:hint="cs"/>
          <w:rtl/>
        </w:rPr>
        <w:t xml:space="preserve">שיהיה חבר קבינט </w:t>
      </w:r>
      <w:r>
        <w:rPr>
          <w:rtl/>
        </w:rPr>
        <w:t>–</w:t>
      </w:r>
      <w:r>
        <w:rPr>
          <w:rFonts w:hint="cs"/>
          <w:rtl/>
        </w:rPr>
        <w:t xml:space="preserve"> אם, אם, </w:t>
      </w:r>
      <w:bookmarkStart w:id="6361" w:name="_ETM_Q16_489715"/>
      <w:bookmarkEnd w:id="6361"/>
      <w:r>
        <w:rPr>
          <w:rFonts w:hint="cs"/>
          <w:rtl/>
        </w:rPr>
        <w:t xml:space="preserve">אם. הרי גם, </w:t>
      </w:r>
      <w:r>
        <w:t>by definition</w:t>
      </w:r>
      <w:r>
        <w:rPr>
          <w:rFonts w:hint="cs"/>
          <w:rtl/>
        </w:rPr>
        <w:t xml:space="preserve">, </w:t>
      </w:r>
      <w:bookmarkStart w:id="6362" w:name="_ETM_Q16_493070"/>
      <w:bookmarkEnd w:id="6362"/>
      <w:r w:rsidRPr="0057736B">
        <w:rPr>
          <w:rtl/>
        </w:rPr>
        <w:t xml:space="preserve">כשאתה </w:t>
      </w:r>
      <w:bookmarkStart w:id="6363" w:name="_ETM_Q16_493339"/>
      <w:bookmarkEnd w:id="6363"/>
      <w:r w:rsidRPr="0057736B">
        <w:rPr>
          <w:rtl/>
        </w:rPr>
        <w:t xml:space="preserve">יורד </w:t>
      </w:r>
      <w:bookmarkStart w:id="6364" w:name="_ETM_Q16_493700"/>
      <w:bookmarkEnd w:id="6364"/>
      <w:r w:rsidRPr="0057736B">
        <w:rPr>
          <w:rtl/>
        </w:rPr>
        <w:t xml:space="preserve">משר </w:t>
      </w:r>
      <w:bookmarkStart w:id="6365" w:name="_ETM_Q16_494000"/>
      <w:bookmarkEnd w:id="6365"/>
      <w:r w:rsidRPr="0057736B">
        <w:rPr>
          <w:rtl/>
        </w:rPr>
        <w:t xml:space="preserve">החוץ </w:t>
      </w:r>
      <w:bookmarkStart w:id="6366" w:name="_ETM_Q16_494450"/>
      <w:bookmarkEnd w:id="6366"/>
      <w:r w:rsidRPr="0057736B">
        <w:rPr>
          <w:rtl/>
        </w:rPr>
        <w:t xml:space="preserve">לשר </w:t>
      </w:r>
      <w:bookmarkStart w:id="6367" w:name="_ETM_Q16_494779"/>
      <w:bookmarkEnd w:id="6367"/>
      <w:r w:rsidRPr="0057736B">
        <w:rPr>
          <w:rtl/>
        </w:rPr>
        <w:t xml:space="preserve">הביטחון </w:t>
      </w:r>
      <w:bookmarkStart w:id="6368" w:name="_ETM_Q16_495410"/>
      <w:bookmarkEnd w:id="6368"/>
      <w:r w:rsidRPr="0057736B">
        <w:rPr>
          <w:rtl/>
        </w:rPr>
        <w:t xml:space="preserve">לשר </w:t>
      </w:r>
      <w:bookmarkStart w:id="6369" w:name="_ETM_Q16_495740"/>
      <w:bookmarkEnd w:id="6369"/>
      <w:r>
        <w:rPr>
          <w:rFonts w:hint="cs"/>
          <w:rtl/>
        </w:rPr>
        <w:t xml:space="preserve">אוצר </w:t>
      </w:r>
      <w:r>
        <w:rPr>
          <w:rFonts w:hint="eastAsia"/>
          <w:rtl/>
        </w:rPr>
        <w:t>–</w:t>
      </w:r>
      <w:r>
        <w:rPr>
          <w:rFonts w:hint="cs"/>
          <w:rtl/>
        </w:rPr>
        <w:t xml:space="preserve"> </w:t>
      </w:r>
      <w:bookmarkStart w:id="6370" w:name="_ETM_Q16_495920"/>
      <w:bookmarkStart w:id="6371" w:name="_ETM_Q16_497470"/>
      <w:bookmarkEnd w:id="6370"/>
      <w:bookmarkEnd w:id="6371"/>
      <w:r w:rsidRPr="0057736B">
        <w:rPr>
          <w:rtl/>
        </w:rPr>
        <w:t xml:space="preserve">אתם </w:t>
      </w:r>
      <w:bookmarkStart w:id="6372" w:name="_ETM_Q16_497770"/>
      <w:bookmarkEnd w:id="6372"/>
      <w:r w:rsidRPr="0057736B">
        <w:rPr>
          <w:rtl/>
        </w:rPr>
        <w:t xml:space="preserve">תחליטו </w:t>
      </w:r>
      <w:bookmarkStart w:id="6373" w:name="_ETM_Q16_498550"/>
      <w:bookmarkEnd w:id="6373"/>
      <w:r w:rsidRPr="0057736B">
        <w:rPr>
          <w:rtl/>
        </w:rPr>
        <w:t xml:space="preserve">איך </w:t>
      </w:r>
      <w:bookmarkStart w:id="6374" w:name="_ETM_Q16_498850"/>
      <w:bookmarkStart w:id="6375" w:name="_ETM_Q16_499029"/>
      <w:bookmarkEnd w:id="6374"/>
      <w:bookmarkEnd w:id="6375"/>
      <w:r w:rsidRPr="0057736B">
        <w:rPr>
          <w:rtl/>
        </w:rPr>
        <w:t>הירידה</w:t>
      </w:r>
      <w:r>
        <w:rPr>
          <w:rFonts w:hint="cs"/>
          <w:rtl/>
        </w:rPr>
        <w:t xml:space="preserve"> </w:t>
      </w:r>
      <w:r>
        <w:rPr>
          <w:rFonts w:hint="eastAsia"/>
          <w:rtl/>
        </w:rPr>
        <w:t>–</w:t>
      </w:r>
      <w:r w:rsidRPr="0057736B">
        <w:rPr>
          <w:rtl/>
        </w:rPr>
        <w:t xml:space="preserve"> </w:t>
      </w:r>
      <w:bookmarkStart w:id="6376" w:name="_ETM_Q16_500600"/>
      <w:bookmarkEnd w:id="6376"/>
      <w:r w:rsidRPr="0057736B">
        <w:rPr>
          <w:rtl/>
        </w:rPr>
        <w:t xml:space="preserve">אני </w:t>
      </w:r>
      <w:bookmarkStart w:id="6377" w:name="_ETM_Q16_501110"/>
      <w:bookmarkEnd w:id="6377"/>
      <w:r>
        <w:rPr>
          <w:rFonts w:hint="cs"/>
          <w:rtl/>
        </w:rPr>
        <w:t xml:space="preserve">רק </w:t>
      </w:r>
      <w:r w:rsidRPr="0057736B">
        <w:rPr>
          <w:rtl/>
        </w:rPr>
        <w:t xml:space="preserve">הוספתי </w:t>
      </w:r>
      <w:bookmarkStart w:id="6378" w:name="_ETM_Q16_501589"/>
      <w:bookmarkEnd w:id="6378"/>
      <w:r w:rsidRPr="0057736B">
        <w:rPr>
          <w:rtl/>
        </w:rPr>
        <w:t xml:space="preserve">שני </w:t>
      </w:r>
      <w:bookmarkStart w:id="6379" w:name="_ETM_Q16_501860"/>
      <w:bookmarkEnd w:id="6379"/>
      <w:r w:rsidRPr="0057736B">
        <w:rPr>
          <w:rtl/>
        </w:rPr>
        <w:t>תנאים</w:t>
      </w:r>
      <w:r>
        <w:rPr>
          <w:rFonts w:hint="cs"/>
          <w:rtl/>
        </w:rPr>
        <w:t>:</w:t>
      </w:r>
      <w:r w:rsidRPr="0057736B">
        <w:rPr>
          <w:rtl/>
        </w:rPr>
        <w:t xml:space="preserve"> </w:t>
      </w:r>
      <w:bookmarkStart w:id="6380" w:name="_ETM_Q16_502279"/>
      <w:bookmarkEnd w:id="6380"/>
      <w:r>
        <w:rPr>
          <w:rFonts w:hint="cs"/>
          <w:rtl/>
        </w:rPr>
        <w:t>ה</w:t>
      </w:r>
      <w:r w:rsidRPr="0057736B">
        <w:rPr>
          <w:rtl/>
        </w:rPr>
        <w:t>אחד</w:t>
      </w:r>
      <w:r w:rsidR="008E54E5">
        <w:rPr>
          <w:rFonts w:hint="cs"/>
          <w:rtl/>
        </w:rPr>
        <w:t xml:space="preserve"> </w:t>
      </w:r>
      <w:r w:rsidR="008E54E5">
        <w:rPr>
          <w:rFonts w:hint="eastAsia"/>
          <w:rtl/>
        </w:rPr>
        <w:t>–</w:t>
      </w:r>
      <w:r>
        <w:rPr>
          <w:rFonts w:hint="cs"/>
          <w:rtl/>
        </w:rPr>
        <w:t xml:space="preserve"> שהוא </w:t>
      </w:r>
      <w:bookmarkStart w:id="6381" w:name="_ETM_Q16_500610"/>
      <w:bookmarkEnd w:id="6381"/>
      <w:r>
        <w:rPr>
          <w:rFonts w:hint="cs"/>
          <w:rtl/>
        </w:rPr>
        <w:t>יהיה</w:t>
      </w:r>
      <w:r w:rsidRPr="0057736B">
        <w:rPr>
          <w:rtl/>
        </w:rPr>
        <w:t xml:space="preserve"> </w:t>
      </w:r>
      <w:bookmarkStart w:id="6382" w:name="_ETM_Q16_502820"/>
      <w:bookmarkEnd w:id="6382"/>
      <w:r w:rsidRPr="0057736B">
        <w:rPr>
          <w:rtl/>
        </w:rPr>
        <w:t xml:space="preserve">ממפלגתו </w:t>
      </w:r>
      <w:bookmarkStart w:id="6383" w:name="_ETM_Q16_503420"/>
      <w:bookmarkEnd w:id="6383"/>
      <w:r w:rsidRPr="0057736B">
        <w:rPr>
          <w:rtl/>
        </w:rPr>
        <w:t xml:space="preserve">של </w:t>
      </w:r>
      <w:bookmarkStart w:id="6384" w:name="_ETM_Q16_503600"/>
      <w:bookmarkEnd w:id="6384"/>
      <w:r w:rsidRPr="0057736B">
        <w:rPr>
          <w:rtl/>
        </w:rPr>
        <w:t xml:space="preserve">ראש </w:t>
      </w:r>
      <w:bookmarkStart w:id="6385" w:name="_ETM_Q16_503810"/>
      <w:bookmarkEnd w:id="6385"/>
      <w:r w:rsidRPr="0057736B">
        <w:rPr>
          <w:rtl/>
        </w:rPr>
        <w:t>הממשלה</w:t>
      </w:r>
      <w:r>
        <w:rPr>
          <w:rFonts w:hint="cs"/>
          <w:rtl/>
        </w:rPr>
        <w:t>,</w:t>
      </w:r>
      <w:r w:rsidRPr="0057736B">
        <w:rPr>
          <w:rtl/>
        </w:rPr>
        <w:t xml:space="preserve"> </w:t>
      </w:r>
      <w:bookmarkStart w:id="6386" w:name="_ETM_Q16_504589"/>
      <w:bookmarkEnd w:id="6386"/>
      <w:r w:rsidRPr="0057736B">
        <w:rPr>
          <w:rtl/>
        </w:rPr>
        <w:t xml:space="preserve">גם </w:t>
      </w:r>
      <w:bookmarkStart w:id="6387" w:name="_ETM_Q16_504800"/>
      <w:bookmarkEnd w:id="6387"/>
      <w:r w:rsidRPr="0057736B">
        <w:rPr>
          <w:rtl/>
        </w:rPr>
        <w:t xml:space="preserve">אם </w:t>
      </w:r>
      <w:bookmarkStart w:id="6388" w:name="_ETM_Q16_504950"/>
      <w:bookmarkEnd w:id="6388"/>
      <w:r w:rsidRPr="0057736B">
        <w:rPr>
          <w:rtl/>
        </w:rPr>
        <w:t xml:space="preserve">בקואליציה </w:t>
      </w:r>
      <w:bookmarkStart w:id="6389" w:name="_ETM_Q16_505580"/>
      <w:bookmarkEnd w:id="6389"/>
      <w:r w:rsidRPr="0057736B">
        <w:rPr>
          <w:rtl/>
        </w:rPr>
        <w:t xml:space="preserve">יש </w:t>
      </w:r>
      <w:bookmarkStart w:id="6390" w:name="_ETM_Q16_505730"/>
      <w:bookmarkEnd w:id="6390"/>
      <w:r w:rsidRPr="0057736B">
        <w:rPr>
          <w:rtl/>
        </w:rPr>
        <w:t>אחרים</w:t>
      </w:r>
      <w:r>
        <w:rPr>
          <w:rFonts w:hint="cs"/>
          <w:rtl/>
        </w:rPr>
        <w:t>;</w:t>
      </w:r>
      <w:r w:rsidRPr="0057736B">
        <w:rPr>
          <w:rtl/>
        </w:rPr>
        <w:t xml:space="preserve"> </w:t>
      </w:r>
      <w:bookmarkStart w:id="6391" w:name="_ETM_Q16_507150"/>
      <w:bookmarkEnd w:id="6391"/>
      <w:r w:rsidRPr="0057736B">
        <w:rPr>
          <w:rtl/>
        </w:rPr>
        <w:t xml:space="preserve">והדבר </w:t>
      </w:r>
      <w:bookmarkStart w:id="6392" w:name="_ETM_Q16_507600"/>
      <w:bookmarkEnd w:id="6392"/>
      <w:r w:rsidRPr="0057736B">
        <w:rPr>
          <w:rtl/>
        </w:rPr>
        <w:t>השני</w:t>
      </w:r>
      <w:bookmarkStart w:id="6393" w:name="_ETM_Q16_511370"/>
      <w:bookmarkEnd w:id="6393"/>
      <w:r w:rsidR="008E54E5">
        <w:rPr>
          <w:rFonts w:hint="cs"/>
          <w:rtl/>
        </w:rPr>
        <w:t xml:space="preserve"> </w:t>
      </w:r>
      <w:r w:rsidR="008E54E5">
        <w:rPr>
          <w:rFonts w:hint="eastAsia"/>
          <w:rtl/>
        </w:rPr>
        <w:t>–</w:t>
      </w:r>
      <w:r>
        <w:rPr>
          <w:rFonts w:hint="cs"/>
          <w:rtl/>
        </w:rPr>
        <w:t xml:space="preserve"> שהוא יהיה חבר קבינט, בגלל שבסוף </w:t>
      </w:r>
      <w:r w:rsidRPr="0057736B">
        <w:rPr>
          <w:rtl/>
        </w:rPr>
        <w:t xml:space="preserve">יכול </w:t>
      </w:r>
      <w:bookmarkStart w:id="6394" w:name="_ETM_Q16_511640"/>
      <w:bookmarkEnd w:id="6394"/>
      <w:r w:rsidRPr="0057736B">
        <w:rPr>
          <w:rtl/>
        </w:rPr>
        <w:t xml:space="preserve">להיות </w:t>
      </w:r>
      <w:bookmarkStart w:id="6395" w:name="_ETM_Q16_511880"/>
      <w:bookmarkEnd w:id="6395"/>
      <w:r w:rsidRPr="0057736B">
        <w:rPr>
          <w:rtl/>
        </w:rPr>
        <w:t xml:space="preserve">שגם </w:t>
      </w:r>
      <w:bookmarkStart w:id="6396" w:name="_ETM_Q16_512180"/>
      <w:bookmarkEnd w:id="6396"/>
      <w:r w:rsidRPr="0057736B">
        <w:rPr>
          <w:rtl/>
        </w:rPr>
        <w:t xml:space="preserve">הצד </w:t>
      </w:r>
      <w:bookmarkStart w:id="6397" w:name="_ETM_Q16_512510"/>
      <w:bookmarkEnd w:id="6397"/>
      <w:r>
        <w:rPr>
          <w:rFonts w:hint="cs"/>
          <w:rtl/>
        </w:rPr>
        <w:t xml:space="preserve">שממול, </w:t>
      </w:r>
      <w:bookmarkStart w:id="6398" w:name="_ETM_Q16_512810"/>
      <w:bookmarkStart w:id="6399" w:name="_ETM_Q16_513080"/>
      <w:bookmarkEnd w:id="6398"/>
      <w:bookmarkEnd w:id="6399"/>
      <w:r w:rsidRPr="0057736B">
        <w:rPr>
          <w:rtl/>
        </w:rPr>
        <w:t xml:space="preserve">אלה </w:t>
      </w:r>
      <w:bookmarkStart w:id="6400" w:name="_ETM_Q16_513290"/>
      <w:bookmarkEnd w:id="6400"/>
      <w:r w:rsidRPr="0057736B">
        <w:rPr>
          <w:rtl/>
        </w:rPr>
        <w:t xml:space="preserve">השכנים </w:t>
      </w:r>
      <w:bookmarkStart w:id="6401" w:name="_ETM_Q16_513830"/>
      <w:bookmarkEnd w:id="6401"/>
      <w:r w:rsidRPr="0057736B">
        <w:rPr>
          <w:rtl/>
        </w:rPr>
        <w:t>שלנו</w:t>
      </w:r>
      <w:r>
        <w:rPr>
          <w:rFonts w:hint="cs"/>
          <w:rtl/>
        </w:rPr>
        <w:t>,</w:t>
      </w:r>
      <w:bookmarkStart w:id="6402" w:name="_ETM_Q16_514865"/>
      <w:bookmarkEnd w:id="6402"/>
      <w:r w:rsidRPr="0057736B">
        <w:rPr>
          <w:rtl/>
        </w:rPr>
        <w:t xml:space="preserve"> </w:t>
      </w:r>
      <w:bookmarkStart w:id="6403" w:name="_ETM_Q16_515220"/>
      <w:bookmarkEnd w:id="6403"/>
      <w:r w:rsidRPr="0057736B">
        <w:rPr>
          <w:rtl/>
        </w:rPr>
        <w:t xml:space="preserve">ינצלו </w:t>
      </w:r>
      <w:bookmarkStart w:id="6404" w:name="_ETM_Q16_516210"/>
      <w:bookmarkEnd w:id="6404"/>
      <w:r w:rsidRPr="0057736B">
        <w:rPr>
          <w:rtl/>
        </w:rPr>
        <w:t xml:space="preserve">את </w:t>
      </w:r>
      <w:bookmarkStart w:id="6405" w:name="_ETM_Q16_516360"/>
      <w:bookmarkEnd w:id="6405"/>
      <w:r w:rsidRPr="0057736B">
        <w:rPr>
          <w:rtl/>
        </w:rPr>
        <w:t xml:space="preserve">ההזדמנות </w:t>
      </w:r>
      <w:bookmarkStart w:id="6406" w:name="_ETM_Q16_517050"/>
      <w:bookmarkEnd w:id="6406"/>
      <w:r w:rsidRPr="0057736B">
        <w:rPr>
          <w:rtl/>
        </w:rPr>
        <w:t xml:space="preserve">הזאת </w:t>
      </w:r>
      <w:bookmarkStart w:id="6407" w:name="_ETM_Q16_517440"/>
      <w:bookmarkEnd w:id="6407"/>
      <w:r w:rsidRPr="0057736B">
        <w:rPr>
          <w:rtl/>
        </w:rPr>
        <w:t xml:space="preserve">לעשות </w:t>
      </w:r>
      <w:bookmarkStart w:id="6408" w:name="_ETM_Q16_517890"/>
      <w:bookmarkEnd w:id="6408"/>
      <w:r w:rsidRPr="0057736B">
        <w:rPr>
          <w:rtl/>
        </w:rPr>
        <w:t xml:space="preserve">פעולה </w:t>
      </w:r>
      <w:bookmarkStart w:id="6409" w:name="_ETM_Q16_518279"/>
      <w:bookmarkEnd w:id="6409"/>
      <w:r w:rsidRPr="0057736B">
        <w:rPr>
          <w:rtl/>
        </w:rPr>
        <w:t xml:space="preserve">שתצריך </w:t>
      </w:r>
      <w:bookmarkStart w:id="6410" w:name="_ETM_Q16_520970"/>
      <w:bookmarkEnd w:id="6410"/>
      <w:r>
        <w:rPr>
          <w:rFonts w:hint="cs"/>
          <w:rtl/>
        </w:rPr>
        <w:t xml:space="preserve">ידע, </w:t>
      </w:r>
      <w:r w:rsidRPr="0057736B">
        <w:rPr>
          <w:rtl/>
        </w:rPr>
        <w:t>ניסיון</w:t>
      </w:r>
      <w:r>
        <w:rPr>
          <w:rFonts w:hint="cs"/>
          <w:rtl/>
        </w:rPr>
        <w:t>,</w:t>
      </w:r>
      <w:r w:rsidRPr="0057736B">
        <w:rPr>
          <w:rtl/>
        </w:rPr>
        <w:t xml:space="preserve"> </w:t>
      </w:r>
      <w:bookmarkStart w:id="6411" w:name="_ETM_Q16_521840"/>
      <w:bookmarkEnd w:id="6411"/>
      <w:r w:rsidRPr="0057736B">
        <w:rPr>
          <w:rtl/>
        </w:rPr>
        <w:t>מעורבות</w:t>
      </w:r>
      <w:r>
        <w:rPr>
          <w:rFonts w:hint="cs"/>
          <w:rtl/>
        </w:rPr>
        <w:t>,</w:t>
      </w:r>
      <w:r w:rsidRPr="0057736B">
        <w:rPr>
          <w:rtl/>
        </w:rPr>
        <w:t xml:space="preserve"> </w:t>
      </w:r>
      <w:bookmarkStart w:id="6412" w:name="_ETM_Q16_522860"/>
      <w:bookmarkEnd w:id="6412"/>
      <w:r w:rsidRPr="0057736B">
        <w:rPr>
          <w:rtl/>
        </w:rPr>
        <w:t xml:space="preserve">באותה </w:t>
      </w:r>
      <w:bookmarkStart w:id="6413" w:name="_ETM_Q16_523250"/>
      <w:bookmarkEnd w:id="6413"/>
      <w:r w:rsidRPr="0057736B">
        <w:rPr>
          <w:rtl/>
        </w:rPr>
        <w:t xml:space="preserve">שנייה </w:t>
      </w:r>
      <w:bookmarkStart w:id="6414" w:name="_ETM_Q16_523610"/>
      <w:bookmarkEnd w:id="6414"/>
      <w:r w:rsidRPr="0057736B">
        <w:rPr>
          <w:rtl/>
        </w:rPr>
        <w:t xml:space="preserve">שחס </w:t>
      </w:r>
      <w:bookmarkStart w:id="6415" w:name="_ETM_Q16_524029"/>
      <w:bookmarkEnd w:id="6415"/>
      <w:r w:rsidRPr="0057736B">
        <w:rPr>
          <w:rtl/>
        </w:rPr>
        <w:t xml:space="preserve">וחלילה </w:t>
      </w:r>
      <w:bookmarkStart w:id="6416" w:name="_ETM_Q16_524540"/>
      <w:bookmarkEnd w:id="6416"/>
      <w:r w:rsidRPr="0057736B">
        <w:rPr>
          <w:rtl/>
        </w:rPr>
        <w:t xml:space="preserve">קורה </w:t>
      </w:r>
      <w:bookmarkStart w:id="6417" w:name="_ETM_Q16_524779"/>
      <w:bookmarkEnd w:id="6417"/>
      <w:r w:rsidRPr="0057736B">
        <w:rPr>
          <w:rtl/>
        </w:rPr>
        <w:t xml:space="preserve">משהו </w:t>
      </w:r>
      <w:bookmarkStart w:id="6418" w:name="_ETM_Q16_525080"/>
      <w:bookmarkEnd w:id="6418"/>
      <w:r w:rsidRPr="0057736B">
        <w:rPr>
          <w:rtl/>
        </w:rPr>
        <w:t xml:space="preserve">לראש </w:t>
      </w:r>
      <w:bookmarkStart w:id="6419" w:name="_ETM_Q16_525350"/>
      <w:bookmarkEnd w:id="6419"/>
      <w:r w:rsidRPr="0057736B">
        <w:rPr>
          <w:rtl/>
        </w:rPr>
        <w:t>הממשלה</w:t>
      </w:r>
      <w:r>
        <w:rPr>
          <w:rFonts w:hint="cs"/>
          <w:rtl/>
        </w:rPr>
        <w:t>.</w:t>
      </w:r>
      <w:bookmarkStart w:id="6420" w:name="_ETM_Q16_526472"/>
      <w:bookmarkEnd w:id="6420"/>
    </w:p>
    <w:p w:rsidR="00D07029" w:rsidRDefault="00D07029" w:rsidP="00852CC3">
      <w:pPr>
        <w:rPr>
          <w:rtl/>
        </w:rPr>
      </w:pPr>
    </w:p>
    <w:p w:rsidR="00D07029" w:rsidRDefault="00D07029" w:rsidP="00852CC3">
      <w:pPr>
        <w:rPr>
          <w:rtl/>
        </w:rPr>
      </w:pPr>
      <w:bookmarkStart w:id="6421" w:name="_ETM_Q16_526470"/>
      <w:bookmarkStart w:id="6422" w:name="_ETM_Q16_527758"/>
      <w:bookmarkEnd w:id="6421"/>
      <w:bookmarkEnd w:id="6422"/>
      <w:r w:rsidRPr="0057736B">
        <w:rPr>
          <w:rtl/>
        </w:rPr>
        <w:t xml:space="preserve">אני </w:t>
      </w:r>
      <w:bookmarkStart w:id="6423" w:name="_ETM_Q16_526770"/>
      <w:bookmarkStart w:id="6424" w:name="_ETM_Q16_528013"/>
      <w:bookmarkEnd w:id="6423"/>
      <w:bookmarkEnd w:id="6424"/>
      <w:r w:rsidRPr="0057736B">
        <w:rPr>
          <w:rtl/>
        </w:rPr>
        <w:t xml:space="preserve">רוצה </w:t>
      </w:r>
      <w:bookmarkStart w:id="6425" w:name="_ETM_Q16_527100"/>
      <w:bookmarkStart w:id="6426" w:name="_ETM_Q16_528051"/>
      <w:bookmarkEnd w:id="6425"/>
      <w:bookmarkEnd w:id="6426"/>
      <w:r w:rsidRPr="0057736B">
        <w:rPr>
          <w:rtl/>
        </w:rPr>
        <w:t xml:space="preserve">להזכיר </w:t>
      </w:r>
      <w:bookmarkStart w:id="6427" w:name="_ETM_Q16_527580"/>
      <w:bookmarkEnd w:id="6427"/>
      <w:r w:rsidRPr="0057736B">
        <w:rPr>
          <w:rtl/>
        </w:rPr>
        <w:t xml:space="preserve">לך </w:t>
      </w:r>
      <w:bookmarkStart w:id="6428" w:name="_ETM_Q16_527909"/>
      <w:bookmarkEnd w:id="6428"/>
      <w:r w:rsidRPr="0057736B">
        <w:rPr>
          <w:rtl/>
        </w:rPr>
        <w:t>ולנו</w:t>
      </w:r>
      <w:r w:rsidR="008E54E5">
        <w:rPr>
          <w:rtl/>
        </w:rPr>
        <w:t>:</w:t>
      </w:r>
      <w:r w:rsidRPr="0057736B">
        <w:rPr>
          <w:rtl/>
        </w:rPr>
        <w:t xml:space="preserve"> </w:t>
      </w:r>
      <w:bookmarkStart w:id="6429" w:name="_ETM_Q16_528390"/>
      <w:bookmarkEnd w:id="6429"/>
      <w:r w:rsidRPr="0057736B">
        <w:rPr>
          <w:rtl/>
        </w:rPr>
        <w:t xml:space="preserve">כבר </w:t>
      </w:r>
      <w:bookmarkStart w:id="6430" w:name="_ETM_Q16_528570"/>
      <w:bookmarkStart w:id="6431" w:name="_ETM_Q16_528930"/>
      <w:bookmarkEnd w:id="6430"/>
      <w:bookmarkEnd w:id="6431"/>
      <w:r>
        <w:rPr>
          <w:rFonts w:hint="cs"/>
          <w:rtl/>
        </w:rPr>
        <w:t xml:space="preserve">היינו </w:t>
      </w:r>
      <w:r w:rsidRPr="0057736B">
        <w:rPr>
          <w:rtl/>
        </w:rPr>
        <w:t xml:space="preserve">בסיטואציה </w:t>
      </w:r>
      <w:bookmarkStart w:id="6432" w:name="_ETM_Q16_529650"/>
      <w:bookmarkEnd w:id="6432"/>
      <w:r w:rsidRPr="0057736B">
        <w:rPr>
          <w:rtl/>
        </w:rPr>
        <w:t>הזאת</w:t>
      </w:r>
      <w:r>
        <w:rPr>
          <w:rFonts w:hint="cs"/>
          <w:rtl/>
        </w:rPr>
        <w:t xml:space="preserve"> שנבצר</w:t>
      </w:r>
      <w:r w:rsidRPr="0057736B">
        <w:rPr>
          <w:rtl/>
        </w:rPr>
        <w:t xml:space="preserve"> </w:t>
      </w:r>
      <w:bookmarkStart w:id="6433" w:name="_ETM_Q16_531890"/>
      <w:bookmarkEnd w:id="6433"/>
      <w:r w:rsidRPr="0057736B">
        <w:rPr>
          <w:rtl/>
        </w:rPr>
        <w:t xml:space="preserve">מראש </w:t>
      </w:r>
      <w:bookmarkStart w:id="6434" w:name="_ETM_Q16_532220"/>
      <w:bookmarkEnd w:id="6434"/>
      <w:r w:rsidRPr="0057736B">
        <w:rPr>
          <w:rtl/>
        </w:rPr>
        <w:t xml:space="preserve">הממשלה </w:t>
      </w:r>
      <w:bookmarkStart w:id="6435" w:name="_ETM_Q16_532820"/>
      <w:bookmarkEnd w:id="6435"/>
      <w:r w:rsidRPr="0057736B">
        <w:rPr>
          <w:rtl/>
        </w:rPr>
        <w:t xml:space="preserve">באופן </w:t>
      </w:r>
      <w:bookmarkStart w:id="6436" w:name="_ETM_Q16_533390"/>
      <w:bookmarkEnd w:id="6436"/>
      <w:r w:rsidRPr="0057736B">
        <w:rPr>
          <w:rtl/>
        </w:rPr>
        <w:t xml:space="preserve">בלתי </w:t>
      </w:r>
      <w:bookmarkStart w:id="6437" w:name="_ETM_Q16_533779"/>
      <w:bookmarkEnd w:id="6437"/>
      <w:r w:rsidRPr="0057736B">
        <w:rPr>
          <w:rtl/>
        </w:rPr>
        <w:t xml:space="preserve">מתוכנן </w:t>
      </w:r>
      <w:bookmarkStart w:id="6438" w:name="_ETM_Q16_534650"/>
      <w:bookmarkStart w:id="6439" w:name="_ETM_Q16_535070"/>
      <w:bookmarkEnd w:id="6438"/>
      <w:bookmarkEnd w:id="6439"/>
      <w:r>
        <w:rPr>
          <w:rFonts w:hint="cs"/>
          <w:rtl/>
        </w:rPr>
        <w:t>למלא</w:t>
      </w:r>
      <w:r w:rsidR="008E54E5">
        <w:rPr>
          <w:rFonts w:hint="cs"/>
          <w:rtl/>
        </w:rPr>
        <w:t>,</w:t>
      </w:r>
      <w:r>
        <w:rPr>
          <w:rFonts w:hint="cs"/>
          <w:rtl/>
        </w:rPr>
        <w:t xml:space="preserve"> </w:t>
      </w:r>
      <w:r w:rsidRPr="0057736B">
        <w:rPr>
          <w:rtl/>
        </w:rPr>
        <w:t>ומזל</w:t>
      </w:r>
      <w:r w:rsidR="008E54E5">
        <w:rPr>
          <w:rFonts w:hint="cs"/>
          <w:rtl/>
        </w:rPr>
        <w:t xml:space="preserve"> </w:t>
      </w:r>
      <w:r w:rsidR="008E54E5">
        <w:rPr>
          <w:rFonts w:hint="eastAsia"/>
          <w:rtl/>
        </w:rPr>
        <w:t>–</w:t>
      </w:r>
      <w:r>
        <w:rPr>
          <w:rFonts w:hint="cs"/>
          <w:rtl/>
        </w:rPr>
        <w:t xml:space="preserve"> היה</w:t>
      </w:r>
      <w:r w:rsidRPr="0057736B">
        <w:rPr>
          <w:rtl/>
        </w:rPr>
        <w:t xml:space="preserve"> </w:t>
      </w:r>
      <w:bookmarkStart w:id="6440" w:name="_ETM_Q16_536670"/>
      <w:bookmarkEnd w:id="6440"/>
      <w:r w:rsidRPr="0057736B">
        <w:rPr>
          <w:rtl/>
        </w:rPr>
        <w:t xml:space="preserve">ממלא </w:t>
      </w:r>
      <w:bookmarkStart w:id="6441" w:name="_ETM_Q16_537029"/>
      <w:bookmarkEnd w:id="6441"/>
      <w:r w:rsidRPr="0057736B">
        <w:rPr>
          <w:rtl/>
        </w:rPr>
        <w:t xml:space="preserve">מקום </w:t>
      </w:r>
      <w:bookmarkStart w:id="6442" w:name="_ETM_Q16_537450"/>
      <w:bookmarkEnd w:id="6442"/>
      <w:r w:rsidRPr="0057736B">
        <w:rPr>
          <w:rtl/>
        </w:rPr>
        <w:t xml:space="preserve">ראש </w:t>
      </w:r>
      <w:bookmarkStart w:id="6443" w:name="_ETM_Q16_537720"/>
      <w:bookmarkEnd w:id="6443"/>
      <w:r w:rsidRPr="0057736B">
        <w:rPr>
          <w:rtl/>
        </w:rPr>
        <w:t>ממשלה</w:t>
      </w:r>
      <w:r>
        <w:rPr>
          <w:rFonts w:hint="cs"/>
          <w:rtl/>
        </w:rPr>
        <w:t>.</w:t>
      </w:r>
      <w:r w:rsidRPr="0057736B">
        <w:rPr>
          <w:rtl/>
        </w:rPr>
        <w:t xml:space="preserve"> </w:t>
      </w:r>
      <w:bookmarkStart w:id="6444" w:name="_ETM_Q16_539529"/>
      <w:bookmarkEnd w:id="6444"/>
      <w:r w:rsidRPr="0057736B">
        <w:rPr>
          <w:rtl/>
        </w:rPr>
        <w:t xml:space="preserve">אני </w:t>
      </w:r>
      <w:bookmarkStart w:id="6445" w:name="_ETM_Q16_539920"/>
      <w:bookmarkEnd w:id="6445"/>
      <w:r w:rsidRPr="0057736B">
        <w:rPr>
          <w:rtl/>
        </w:rPr>
        <w:t xml:space="preserve">כמובן </w:t>
      </w:r>
      <w:bookmarkStart w:id="6446" w:name="_ETM_Q16_540610"/>
      <w:bookmarkEnd w:id="6446"/>
      <w:r w:rsidRPr="0057736B">
        <w:rPr>
          <w:rtl/>
        </w:rPr>
        <w:t xml:space="preserve">יכול </w:t>
      </w:r>
      <w:bookmarkStart w:id="6447" w:name="_ETM_Q16_541000"/>
      <w:bookmarkEnd w:id="6447"/>
      <w:r w:rsidRPr="0057736B">
        <w:rPr>
          <w:rtl/>
        </w:rPr>
        <w:t xml:space="preserve">לבטוח </w:t>
      </w:r>
      <w:bookmarkStart w:id="6448" w:name="_ETM_Q16_541540"/>
      <w:bookmarkEnd w:id="6448"/>
      <w:r w:rsidRPr="0057736B">
        <w:rPr>
          <w:rtl/>
        </w:rPr>
        <w:t xml:space="preserve">בו </w:t>
      </w:r>
      <w:bookmarkStart w:id="6449" w:name="_ETM_Q16_541750"/>
      <w:bookmarkEnd w:id="6449"/>
      <w:r w:rsidRPr="0057736B">
        <w:rPr>
          <w:rtl/>
        </w:rPr>
        <w:t>ולהגיד</w:t>
      </w:r>
      <w:r>
        <w:rPr>
          <w:rFonts w:hint="cs"/>
          <w:rtl/>
        </w:rPr>
        <w:t>:</w:t>
      </w:r>
      <w:r w:rsidRPr="0057736B">
        <w:rPr>
          <w:rtl/>
        </w:rPr>
        <w:t xml:space="preserve"> </w:t>
      </w:r>
      <w:bookmarkStart w:id="6450" w:name="_ETM_Q16_542930"/>
      <w:bookmarkEnd w:id="6450"/>
      <w:r w:rsidRPr="0057736B">
        <w:rPr>
          <w:rtl/>
        </w:rPr>
        <w:t xml:space="preserve">בוודאי </w:t>
      </w:r>
      <w:bookmarkStart w:id="6451" w:name="_ETM_Q16_543470"/>
      <w:bookmarkEnd w:id="6451"/>
      <w:r w:rsidRPr="0057736B">
        <w:rPr>
          <w:rtl/>
        </w:rPr>
        <w:t xml:space="preserve">זה </w:t>
      </w:r>
      <w:bookmarkStart w:id="6452" w:name="_ETM_Q16_543620"/>
      <w:bookmarkEnd w:id="6452"/>
      <w:r w:rsidRPr="0057736B">
        <w:rPr>
          <w:rtl/>
        </w:rPr>
        <w:t xml:space="preserve">לא </w:t>
      </w:r>
      <w:bookmarkStart w:id="6453" w:name="_ETM_Q16_543770"/>
      <w:bookmarkEnd w:id="6453"/>
      <w:r w:rsidRPr="0057736B">
        <w:rPr>
          <w:rtl/>
        </w:rPr>
        <w:t xml:space="preserve">טוב </w:t>
      </w:r>
      <w:bookmarkStart w:id="6454" w:name="_ETM_Q16_544070"/>
      <w:bookmarkEnd w:id="6454"/>
      <w:r w:rsidRPr="0057736B">
        <w:rPr>
          <w:rtl/>
        </w:rPr>
        <w:t>לנו</w:t>
      </w:r>
      <w:bookmarkStart w:id="6455" w:name="_ETM_Q16_544430"/>
      <w:bookmarkStart w:id="6456" w:name="_ETM_Q16_545270"/>
      <w:bookmarkEnd w:id="6455"/>
      <w:bookmarkEnd w:id="6456"/>
      <w:r>
        <w:rPr>
          <w:rFonts w:hint="cs"/>
          <w:rtl/>
        </w:rPr>
        <w:t xml:space="preserve"> </w:t>
      </w:r>
      <w:r w:rsidRPr="0057736B">
        <w:rPr>
          <w:rtl/>
        </w:rPr>
        <w:t xml:space="preserve">שממלא </w:t>
      </w:r>
      <w:bookmarkStart w:id="6457" w:name="_ETM_Q16_545810"/>
      <w:bookmarkEnd w:id="6457"/>
      <w:r w:rsidRPr="0057736B">
        <w:rPr>
          <w:rtl/>
        </w:rPr>
        <w:t xml:space="preserve">מקום </w:t>
      </w:r>
      <w:bookmarkStart w:id="6458" w:name="_ETM_Q16_546140"/>
      <w:bookmarkEnd w:id="6458"/>
      <w:r w:rsidRPr="0057736B">
        <w:rPr>
          <w:rtl/>
        </w:rPr>
        <w:t xml:space="preserve">ראש </w:t>
      </w:r>
      <w:bookmarkStart w:id="6459" w:name="_ETM_Q16_546380"/>
      <w:bookmarkEnd w:id="6459"/>
      <w:r w:rsidRPr="0057736B">
        <w:rPr>
          <w:rtl/>
        </w:rPr>
        <w:t xml:space="preserve">הממשלה </w:t>
      </w:r>
      <w:bookmarkStart w:id="6460" w:name="_ETM_Q16_547740"/>
      <w:bookmarkEnd w:id="6460"/>
      <w:r w:rsidRPr="0057736B">
        <w:rPr>
          <w:rtl/>
        </w:rPr>
        <w:t xml:space="preserve">זה </w:t>
      </w:r>
      <w:bookmarkStart w:id="6461" w:name="_ETM_Q16_547890"/>
      <w:bookmarkEnd w:id="6461"/>
      <w:r w:rsidRPr="0057736B">
        <w:rPr>
          <w:rtl/>
        </w:rPr>
        <w:t xml:space="preserve">סוג </w:t>
      </w:r>
      <w:bookmarkStart w:id="6462" w:name="_ETM_Q16_548159"/>
      <w:bookmarkEnd w:id="6462"/>
      <w:r w:rsidRPr="0057736B">
        <w:rPr>
          <w:rtl/>
        </w:rPr>
        <w:t xml:space="preserve">של </w:t>
      </w:r>
      <w:bookmarkStart w:id="6463" w:name="_ETM_Q16_548370"/>
      <w:bookmarkEnd w:id="6463"/>
      <w:r w:rsidRPr="0057736B">
        <w:rPr>
          <w:rtl/>
        </w:rPr>
        <w:t xml:space="preserve">פיצוי </w:t>
      </w:r>
      <w:bookmarkStart w:id="6464" w:name="_ETM_Q16_548820"/>
      <w:bookmarkEnd w:id="6464"/>
      <w:r w:rsidRPr="0057736B">
        <w:rPr>
          <w:rtl/>
        </w:rPr>
        <w:t xml:space="preserve">פוליטי </w:t>
      </w:r>
      <w:bookmarkStart w:id="6465" w:name="_ETM_Q16_549330"/>
      <w:bookmarkEnd w:id="6465"/>
      <w:r w:rsidRPr="0057736B">
        <w:rPr>
          <w:rtl/>
        </w:rPr>
        <w:t>מזדמן</w:t>
      </w:r>
      <w:r>
        <w:rPr>
          <w:rFonts w:hint="cs"/>
          <w:rtl/>
        </w:rPr>
        <w:t>.</w:t>
      </w:r>
      <w:r w:rsidRPr="0057736B">
        <w:rPr>
          <w:rtl/>
        </w:rPr>
        <w:t xml:space="preserve"> </w:t>
      </w:r>
      <w:bookmarkStart w:id="6466" w:name="_ETM_Q16_551450"/>
      <w:bookmarkEnd w:id="6466"/>
      <w:r w:rsidRPr="0057736B">
        <w:rPr>
          <w:rtl/>
        </w:rPr>
        <w:t xml:space="preserve">אני </w:t>
      </w:r>
      <w:bookmarkStart w:id="6467" w:name="_ETM_Q16_551690"/>
      <w:bookmarkEnd w:id="6467"/>
      <w:r w:rsidRPr="0057736B">
        <w:rPr>
          <w:rtl/>
        </w:rPr>
        <w:t xml:space="preserve">לא </w:t>
      </w:r>
      <w:bookmarkStart w:id="6468" w:name="_ETM_Q16_551870"/>
      <w:bookmarkEnd w:id="6468"/>
      <w:r w:rsidRPr="0057736B">
        <w:rPr>
          <w:rtl/>
        </w:rPr>
        <w:t xml:space="preserve">רוצה </w:t>
      </w:r>
      <w:bookmarkStart w:id="6469" w:name="_ETM_Q16_552200"/>
      <w:bookmarkEnd w:id="6469"/>
      <w:r w:rsidRPr="0057736B">
        <w:rPr>
          <w:rtl/>
        </w:rPr>
        <w:t xml:space="preserve">להרחיב </w:t>
      </w:r>
      <w:bookmarkStart w:id="6470" w:name="_ETM_Q16_552740"/>
      <w:bookmarkEnd w:id="6470"/>
      <w:r w:rsidRPr="0057736B">
        <w:rPr>
          <w:rtl/>
        </w:rPr>
        <w:t xml:space="preserve">על </w:t>
      </w:r>
      <w:bookmarkStart w:id="6471" w:name="_ETM_Q16_552890"/>
      <w:bookmarkEnd w:id="6471"/>
      <w:r w:rsidRPr="0057736B">
        <w:rPr>
          <w:rtl/>
        </w:rPr>
        <w:t>זה</w:t>
      </w:r>
      <w:r>
        <w:rPr>
          <w:rFonts w:hint="cs"/>
          <w:rtl/>
        </w:rPr>
        <w:t>,</w:t>
      </w:r>
      <w:r w:rsidRPr="0057736B">
        <w:rPr>
          <w:rtl/>
        </w:rPr>
        <w:t xml:space="preserve"> </w:t>
      </w:r>
      <w:bookmarkStart w:id="6472" w:name="_ETM_Q16_554510"/>
      <w:bookmarkEnd w:id="6472"/>
      <w:r>
        <w:rPr>
          <w:rFonts w:hint="cs"/>
          <w:rtl/>
        </w:rPr>
        <w:t>בגלל ש</w:t>
      </w:r>
      <w:r w:rsidRPr="0057736B">
        <w:rPr>
          <w:rtl/>
        </w:rPr>
        <w:t xml:space="preserve">כשאני </w:t>
      </w:r>
      <w:bookmarkStart w:id="6473" w:name="_ETM_Q16_554900"/>
      <w:bookmarkEnd w:id="6473"/>
      <w:r w:rsidRPr="0057736B">
        <w:rPr>
          <w:rtl/>
        </w:rPr>
        <w:t xml:space="preserve">אגיד </w:t>
      </w:r>
      <w:bookmarkStart w:id="6474" w:name="_ETM_Q16_555260"/>
      <w:bookmarkEnd w:id="6474"/>
      <w:r w:rsidRPr="0057736B">
        <w:rPr>
          <w:rtl/>
        </w:rPr>
        <w:t xml:space="preserve">שראש </w:t>
      </w:r>
      <w:bookmarkStart w:id="6475" w:name="_ETM_Q16_555590"/>
      <w:bookmarkEnd w:id="6475"/>
      <w:r w:rsidRPr="0057736B">
        <w:rPr>
          <w:rtl/>
        </w:rPr>
        <w:t xml:space="preserve">הממשלה </w:t>
      </w:r>
      <w:bookmarkStart w:id="6476" w:name="_ETM_Q16_556159"/>
      <w:bookmarkEnd w:id="6476"/>
      <w:r w:rsidRPr="0057736B">
        <w:rPr>
          <w:rtl/>
        </w:rPr>
        <w:t xml:space="preserve">לפעמים </w:t>
      </w:r>
      <w:bookmarkStart w:id="6477" w:name="_ETM_Q16_556700"/>
      <w:bookmarkEnd w:id="6477"/>
      <w:r w:rsidRPr="0057736B">
        <w:rPr>
          <w:rtl/>
        </w:rPr>
        <w:t xml:space="preserve">משתמש </w:t>
      </w:r>
      <w:bookmarkStart w:id="6478" w:name="_ETM_Q16_557240"/>
      <w:bookmarkEnd w:id="6478"/>
      <w:r w:rsidRPr="0057736B">
        <w:rPr>
          <w:rtl/>
        </w:rPr>
        <w:t xml:space="preserve">בזה </w:t>
      </w:r>
      <w:bookmarkStart w:id="6479" w:name="_ETM_Q16_557510"/>
      <w:bookmarkStart w:id="6480" w:name="_ETM_Q16_557690"/>
      <w:bookmarkEnd w:id="6479"/>
      <w:bookmarkEnd w:id="6480"/>
      <w:r>
        <w:rPr>
          <w:rFonts w:hint="cs"/>
          <w:rtl/>
        </w:rPr>
        <w:t>כ</w:t>
      </w:r>
      <w:r w:rsidRPr="0057736B">
        <w:rPr>
          <w:rtl/>
        </w:rPr>
        <w:t xml:space="preserve">פיצוי </w:t>
      </w:r>
      <w:bookmarkStart w:id="6481" w:name="_ETM_Q16_558230"/>
      <w:bookmarkEnd w:id="6481"/>
      <w:r w:rsidRPr="0057736B">
        <w:rPr>
          <w:rtl/>
        </w:rPr>
        <w:t xml:space="preserve">פוליטי </w:t>
      </w:r>
      <w:bookmarkStart w:id="6482" w:name="_ETM_Q16_558680"/>
      <w:bookmarkEnd w:id="6482"/>
      <w:r w:rsidRPr="0057736B">
        <w:rPr>
          <w:rtl/>
        </w:rPr>
        <w:t>מזדמן</w:t>
      </w:r>
      <w:r>
        <w:rPr>
          <w:rFonts w:hint="cs"/>
          <w:rtl/>
        </w:rPr>
        <w:t>,</w:t>
      </w:r>
      <w:r w:rsidRPr="0057736B">
        <w:rPr>
          <w:rtl/>
        </w:rPr>
        <w:t xml:space="preserve"> </w:t>
      </w:r>
      <w:bookmarkStart w:id="6483" w:name="_ETM_Q16_560550"/>
      <w:bookmarkEnd w:id="6483"/>
      <w:r w:rsidRPr="0057736B">
        <w:rPr>
          <w:rtl/>
        </w:rPr>
        <w:t xml:space="preserve">אולי </w:t>
      </w:r>
      <w:bookmarkStart w:id="6484" w:name="_ETM_Q16_561960"/>
      <w:bookmarkEnd w:id="6484"/>
      <w:r>
        <w:rPr>
          <w:rFonts w:hint="cs"/>
          <w:rtl/>
        </w:rPr>
        <w:t xml:space="preserve">זה יפגע בטוהר </w:t>
      </w:r>
      <w:bookmarkStart w:id="6485" w:name="_ETM_Q16_565119"/>
      <w:bookmarkEnd w:id="6485"/>
      <w:r w:rsidRPr="0057736B">
        <w:rPr>
          <w:rtl/>
        </w:rPr>
        <w:t xml:space="preserve">הכוונות </w:t>
      </w:r>
      <w:bookmarkStart w:id="6486" w:name="_ETM_Q16_562620"/>
      <w:bookmarkEnd w:id="6486"/>
      <w:r w:rsidRPr="0057736B">
        <w:rPr>
          <w:rtl/>
        </w:rPr>
        <w:t xml:space="preserve">של </w:t>
      </w:r>
      <w:bookmarkStart w:id="6487" w:name="_ETM_Q16_562770"/>
      <w:bookmarkEnd w:id="6487"/>
      <w:r w:rsidRPr="0057736B">
        <w:rPr>
          <w:rtl/>
        </w:rPr>
        <w:t xml:space="preserve">הרעיון </w:t>
      </w:r>
      <w:bookmarkStart w:id="6488" w:name="_ETM_Q16_563310"/>
      <w:bookmarkEnd w:id="6488"/>
      <w:r w:rsidRPr="0057736B">
        <w:rPr>
          <w:rtl/>
        </w:rPr>
        <w:t>הזה</w:t>
      </w:r>
      <w:r>
        <w:rPr>
          <w:rFonts w:hint="cs"/>
          <w:rtl/>
        </w:rPr>
        <w:t>.</w:t>
      </w:r>
      <w:bookmarkStart w:id="6489" w:name="_ETM_Q16_567598"/>
      <w:bookmarkEnd w:id="6489"/>
      <w:r>
        <w:rPr>
          <w:rFonts w:hint="cs"/>
          <w:rtl/>
        </w:rPr>
        <w:t xml:space="preserve"> ולכ</w:t>
      </w:r>
      <w:bookmarkStart w:id="6490" w:name="_ETM_Q16_568594"/>
      <w:bookmarkEnd w:id="6490"/>
      <w:r>
        <w:rPr>
          <w:rFonts w:hint="cs"/>
          <w:rtl/>
        </w:rPr>
        <w:t>ן,</w:t>
      </w:r>
      <w:bookmarkStart w:id="6491" w:name="_ETM_Q16_568947"/>
      <w:bookmarkEnd w:id="6491"/>
      <w:r w:rsidRPr="0057736B">
        <w:rPr>
          <w:rtl/>
        </w:rPr>
        <w:t xml:space="preserve"> </w:t>
      </w:r>
      <w:bookmarkStart w:id="6492" w:name="_ETM_Q16_566790"/>
      <w:bookmarkEnd w:id="6492"/>
      <w:r w:rsidRPr="0057736B">
        <w:rPr>
          <w:rtl/>
        </w:rPr>
        <w:t xml:space="preserve">אדוני </w:t>
      </w:r>
      <w:bookmarkStart w:id="6493" w:name="_ETM_Q16_567240"/>
      <w:bookmarkEnd w:id="6493"/>
      <w:r w:rsidRPr="0057736B">
        <w:rPr>
          <w:rtl/>
        </w:rPr>
        <w:t xml:space="preserve">השר </w:t>
      </w:r>
      <w:bookmarkStart w:id="6494" w:name="_ETM_Q16_567600"/>
      <w:bookmarkEnd w:id="6494"/>
      <w:r w:rsidRPr="0057736B">
        <w:rPr>
          <w:rtl/>
        </w:rPr>
        <w:t>לוין</w:t>
      </w:r>
      <w:r>
        <w:rPr>
          <w:rFonts w:hint="cs"/>
          <w:rtl/>
        </w:rPr>
        <w:t>, ש</w:t>
      </w:r>
      <w:bookmarkStart w:id="6495" w:name="_ETM_Q16_568890"/>
      <w:bookmarkStart w:id="6496" w:name="_ETM_Q16_569911"/>
      <w:bookmarkEnd w:id="6495"/>
      <w:bookmarkEnd w:id="6496"/>
      <w:r w:rsidRPr="0057736B">
        <w:rPr>
          <w:rtl/>
        </w:rPr>
        <w:t xml:space="preserve">נגזר </w:t>
      </w:r>
      <w:bookmarkStart w:id="6497" w:name="_ETM_Q16_569370"/>
      <w:bookmarkEnd w:id="6497"/>
      <w:r w:rsidRPr="0057736B">
        <w:rPr>
          <w:rtl/>
        </w:rPr>
        <w:t xml:space="preserve">עליך </w:t>
      </w:r>
      <w:bookmarkStart w:id="6498" w:name="_ETM_Q16_569790"/>
      <w:bookmarkEnd w:id="6498"/>
      <w:r w:rsidRPr="0057736B">
        <w:rPr>
          <w:rtl/>
        </w:rPr>
        <w:t xml:space="preserve">לענות </w:t>
      </w:r>
      <w:bookmarkStart w:id="6499" w:name="_ETM_Q16_570360"/>
      <w:bookmarkEnd w:id="6499"/>
      <w:r w:rsidRPr="0057736B">
        <w:rPr>
          <w:rtl/>
        </w:rPr>
        <w:t xml:space="preserve">על </w:t>
      </w:r>
      <w:bookmarkStart w:id="6500" w:name="_ETM_Q16_570480"/>
      <w:bookmarkEnd w:id="6500"/>
      <w:r w:rsidRPr="0057736B">
        <w:rPr>
          <w:rtl/>
        </w:rPr>
        <w:t xml:space="preserve">הצעת </w:t>
      </w:r>
      <w:bookmarkStart w:id="6501" w:name="_ETM_Q16_570900"/>
      <w:bookmarkEnd w:id="6501"/>
      <w:r w:rsidRPr="0057736B">
        <w:rPr>
          <w:rtl/>
        </w:rPr>
        <w:t xml:space="preserve">החוק </w:t>
      </w:r>
      <w:bookmarkStart w:id="6502" w:name="_ETM_Q16_571230"/>
      <w:bookmarkEnd w:id="6502"/>
      <w:r w:rsidRPr="0057736B">
        <w:rPr>
          <w:rtl/>
        </w:rPr>
        <w:t>הזאת</w:t>
      </w:r>
      <w:r>
        <w:rPr>
          <w:rFonts w:hint="cs"/>
          <w:rtl/>
        </w:rPr>
        <w:t>,</w:t>
      </w:r>
      <w:r w:rsidRPr="0057736B">
        <w:rPr>
          <w:rtl/>
        </w:rPr>
        <w:t xml:space="preserve"> </w:t>
      </w:r>
      <w:bookmarkStart w:id="6503" w:name="_ETM_Q16_571650"/>
      <w:bookmarkEnd w:id="6503"/>
      <w:r w:rsidRPr="0057736B">
        <w:rPr>
          <w:rtl/>
        </w:rPr>
        <w:t xml:space="preserve">כל </w:t>
      </w:r>
      <w:bookmarkStart w:id="6504" w:name="_ETM_Q16_571920"/>
      <w:bookmarkEnd w:id="6504"/>
      <w:r w:rsidRPr="0057736B">
        <w:rPr>
          <w:rtl/>
        </w:rPr>
        <w:t xml:space="preserve">מה </w:t>
      </w:r>
      <w:bookmarkStart w:id="6505" w:name="_ETM_Q16_572040"/>
      <w:bookmarkEnd w:id="6505"/>
      <w:r w:rsidRPr="0057736B">
        <w:rPr>
          <w:rtl/>
        </w:rPr>
        <w:t xml:space="preserve">שאני </w:t>
      </w:r>
      <w:bookmarkStart w:id="6506" w:name="_ETM_Q16_572400"/>
      <w:bookmarkEnd w:id="6506"/>
      <w:r w:rsidRPr="0057736B">
        <w:rPr>
          <w:rtl/>
        </w:rPr>
        <w:t>מבקש</w:t>
      </w:r>
      <w:r>
        <w:rPr>
          <w:rFonts w:hint="cs"/>
          <w:rtl/>
        </w:rPr>
        <w:t xml:space="preserve"> </w:t>
      </w:r>
      <w:r>
        <w:rPr>
          <w:rFonts w:hint="eastAsia"/>
          <w:rtl/>
        </w:rPr>
        <w:t>–</w:t>
      </w:r>
      <w:r>
        <w:rPr>
          <w:rFonts w:hint="cs"/>
          <w:rtl/>
        </w:rPr>
        <w:t xml:space="preserve"> באמת,</w:t>
      </w:r>
      <w:r w:rsidRPr="0057736B">
        <w:rPr>
          <w:rtl/>
        </w:rPr>
        <w:t xml:space="preserve"> </w:t>
      </w:r>
      <w:bookmarkStart w:id="6507" w:name="_ETM_Q16_574270"/>
      <w:bookmarkEnd w:id="6507"/>
      <w:r w:rsidRPr="0057736B">
        <w:rPr>
          <w:rtl/>
        </w:rPr>
        <w:t xml:space="preserve">אנחנו </w:t>
      </w:r>
      <w:bookmarkStart w:id="6508" w:name="_ETM_Q16_574600"/>
      <w:bookmarkEnd w:id="6508"/>
      <w:r w:rsidRPr="0057736B">
        <w:rPr>
          <w:rtl/>
        </w:rPr>
        <w:t xml:space="preserve">מכירים </w:t>
      </w:r>
      <w:bookmarkStart w:id="6509" w:name="_ETM_Q16_575590"/>
      <w:bookmarkEnd w:id="6509"/>
      <w:r w:rsidRPr="0057736B">
        <w:rPr>
          <w:rtl/>
        </w:rPr>
        <w:t xml:space="preserve">את </w:t>
      </w:r>
      <w:bookmarkStart w:id="6510" w:name="_ETM_Q16_575710"/>
      <w:bookmarkEnd w:id="6510"/>
      <w:r w:rsidRPr="0057736B">
        <w:rPr>
          <w:rtl/>
        </w:rPr>
        <w:t xml:space="preserve">שיקול </w:t>
      </w:r>
      <w:bookmarkStart w:id="6511" w:name="_ETM_Q16_576070"/>
      <w:bookmarkEnd w:id="6511"/>
      <w:r w:rsidRPr="0057736B">
        <w:rPr>
          <w:rtl/>
        </w:rPr>
        <w:t xml:space="preserve">הדעת </w:t>
      </w:r>
      <w:bookmarkStart w:id="6512" w:name="_ETM_Q16_576460"/>
      <w:bookmarkEnd w:id="6512"/>
      <w:r w:rsidRPr="0057736B">
        <w:rPr>
          <w:rtl/>
        </w:rPr>
        <w:t>שלך</w:t>
      </w:r>
      <w:r>
        <w:rPr>
          <w:rFonts w:hint="cs"/>
          <w:rtl/>
        </w:rPr>
        <w:t>,</w:t>
      </w:r>
      <w:r w:rsidRPr="0057736B">
        <w:rPr>
          <w:rtl/>
        </w:rPr>
        <w:t xml:space="preserve"> </w:t>
      </w:r>
      <w:bookmarkStart w:id="6513" w:name="_ETM_Q16_576970"/>
      <w:bookmarkEnd w:id="6513"/>
      <w:r w:rsidRPr="0057736B">
        <w:rPr>
          <w:rtl/>
        </w:rPr>
        <w:t xml:space="preserve">את </w:t>
      </w:r>
      <w:bookmarkStart w:id="6514" w:name="_ETM_Q16_577150"/>
      <w:bookmarkEnd w:id="6514"/>
      <w:r w:rsidRPr="0057736B">
        <w:rPr>
          <w:rtl/>
        </w:rPr>
        <w:t xml:space="preserve">יכולת </w:t>
      </w:r>
      <w:bookmarkStart w:id="6515" w:name="_ETM_Q16_577630"/>
      <w:bookmarkEnd w:id="6515"/>
      <w:r w:rsidRPr="0057736B">
        <w:rPr>
          <w:rtl/>
        </w:rPr>
        <w:t xml:space="preserve">המחשבה </w:t>
      </w:r>
      <w:bookmarkStart w:id="6516" w:name="_ETM_Q16_578200"/>
      <w:bookmarkEnd w:id="6516"/>
      <w:r w:rsidRPr="0057736B">
        <w:rPr>
          <w:rtl/>
        </w:rPr>
        <w:t>שלך</w:t>
      </w:r>
      <w:r>
        <w:rPr>
          <w:rFonts w:hint="cs"/>
          <w:rtl/>
        </w:rPr>
        <w:t>,</w:t>
      </w:r>
      <w:r w:rsidRPr="0057736B">
        <w:rPr>
          <w:rtl/>
        </w:rPr>
        <w:t xml:space="preserve"> </w:t>
      </w:r>
      <w:bookmarkStart w:id="6517" w:name="_ETM_Q16_578800"/>
      <w:bookmarkEnd w:id="6517"/>
      <w:r w:rsidRPr="0057736B">
        <w:rPr>
          <w:rtl/>
        </w:rPr>
        <w:t>בבקשה</w:t>
      </w:r>
      <w:r>
        <w:rPr>
          <w:rFonts w:hint="cs"/>
          <w:rtl/>
        </w:rPr>
        <w:t>,</w:t>
      </w:r>
      <w:r w:rsidRPr="0057736B">
        <w:rPr>
          <w:rtl/>
        </w:rPr>
        <w:t xml:space="preserve"> </w:t>
      </w:r>
      <w:bookmarkStart w:id="6518" w:name="_ETM_Q16_580520"/>
      <w:bookmarkEnd w:id="6518"/>
      <w:r w:rsidRPr="0057736B">
        <w:rPr>
          <w:rtl/>
        </w:rPr>
        <w:t xml:space="preserve">חוץ </w:t>
      </w:r>
      <w:bookmarkStart w:id="6519" w:name="_ETM_Q16_580790"/>
      <w:bookmarkEnd w:id="6519"/>
      <w:r w:rsidRPr="0057736B">
        <w:rPr>
          <w:rtl/>
        </w:rPr>
        <w:t xml:space="preserve">מזה </w:t>
      </w:r>
      <w:bookmarkStart w:id="6520" w:name="_ETM_Q16_581150"/>
      <w:bookmarkEnd w:id="6520"/>
      <w:r w:rsidRPr="0057736B">
        <w:rPr>
          <w:rtl/>
        </w:rPr>
        <w:t xml:space="preserve">שאני </w:t>
      </w:r>
      <w:bookmarkStart w:id="6521" w:name="_ETM_Q16_581480"/>
      <w:bookmarkEnd w:id="6521"/>
      <w:r w:rsidRPr="0057736B">
        <w:rPr>
          <w:rtl/>
        </w:rPr>
        <w:t xml:space="preserve">חבר </w:t>
      </w:r>
      <w:bookmarkStart w:id="6522" w:name="_ETM_Q16_581810"/>
      <w:bookmarkEnd w:id="6522"/>
      <w:r w:rsidRPr="0057736B">
        <w:rPr>
          <w:rtl/>
        </w:rPr>
        <w:t>אופוזיציה</w:t>
      </w:r>
      <w:r>
        <w:rPr>
          <w:rFonts w:hint="cs"/>
          <w:rtl/>
        </w:rPr>
        <w:t>,</w:t>
      </w:r>
      <w:r w:rsidRPr="0057736B">
        <w:rPr>
          <w:rtl/>
        </w:rPr>
        <w:t xml:space="preserve"> </w:t>
      </w:r>
      <w:bookmarkStart w:id="6523" w:name="_ETM_Q16_583710"/>
      <w:bookmarkEnd w:id="6523"/>
      <w:r w:rsidRPr="0057736B">
        <w:rPr>
          <w:rtl/>
        </w:rPr>
        <w:t xml:space="preserve">למה </w:t>
      </w:r>
      <w:bookmarkStart w:id="6524" w:name="_ETM_Q16_584070"/>
      <w:bookmarkEnd w:id="6524"/>
      <w:r w:rsidRPr="0057736B">
        <w:rPr>
          <w:rtl/>
        </w:rPr>
        <w:t xml:space="preserve">החוק </w:t>
      </w:r>
      <w:bookmarkStart w:id="6525" w:name="_ETM_Q16_584370"/>
      <w:bookmarkEnd w:id="6525"/>
      <w:r w:rsidRPr="0057736B">
        <w:rPr>
          <w:rtl/>
        </w:rPr>
        <w:t xml:space="preserve">הזה </w:t>
      </w:r>
      <w:bookmarkStart w:id="6526" w:name="_ETM_Q16_585180"/>
      <w:bookmarkEnd w:id="6526"/>
      <w:r w:rsidRPr="0057736B">
        <w:rPr>
          <w:rtl/>
        </w:rPr>
        <w:t xml:space="preserve">לא </w:t>
      </w:r>
      <w:bookmarkStart w:id="6527" w:name="_ETM_Q16_585300"/>
      <w:bookmarkEnd w:id="6527"/>
      <w:r w:rsidRPr="0057736B">
        <w:rPr>
          <w:rtl/>
        </w:rPr>
        <w:t xml:space="preserve">צריך </w:t>
      </w:r>
      <w:bookmarkStart w:id="6528" w:name="_ETM_Q16_585690"/>
      <w:bookmarkEnd w:id="6528"/>
      <w:r w:rsidRPr="0057736B">
        <w:rPr>
          <w:rtl/>
        </w:rPr>
        <w:t xml:space="preserve">להתקבל </w:t>
      </w:r>
      <w:bookmarkStart w:id="6529" w:name="_ETM_Q16_586440"/>
      <w:bookmarkEnd w:id="6529"/>
      <w:r w:rsidRPr="0057736B">
        <w:rPr>
          <w:rtl/>
        </w:rPr>
        <w:t>היום</w:t>
      </w:r>
      <w:r>
        <w:rPr>
          <w:rFonts w:hint="cs"/>
          <w:rtl/>
        </w:rPr>
        <w:t>?</w:t>
      </w:r>
      <w:r w:rsidRPr="0057736B">
        <w:rPr>
          <w:rtl/>
        </w:rPr>
        <w:t xml:space="preserve"> </w:t>
      </w:r>
      <w:bookmarkStart w:id="6530" w:name="_ETM_Q16_586800"/>
      <w:bookmarkEnd w:id="6530"/>
      <w:r w:rsidRPr="0057736B">
        <w:rPr>
          <w:rtl/>
        </w:rPr>
        <w:t>תודה</w:t>
      </w:r>
      <w:r>
        <w:rPr>
          <w:rFonts w:hint="cs"/>
          <w:rtl/>
        </w:rPr>
        <w:t>.</w:t>
      </w:r>
      <w:r w:rsidRPr="0057736B">
        <w:rPr>
          <w:rtl/>
        </w:rPr>
        <w:t xml:space="preserve"> </w:t>
      </w:r>
      <w:bookmarkStart w:id="6531" w:name="_ETM_Q16_588100"/>
      <w:bookmarkEnd w:id="6531"/>
    </w:p>
    <w:p w:rsidR="00D07029" w:rsidRDefault="00D07029" w:rsidP="00852CC3">
      <w:pPr>
        <w:rPr>
          <w:rtl/>
        </w:rPr>
      </w:pPr>
      <w:bookmarkStart w:id="6532" w:name="_ETM_Q16_589344"/>
      <w:bookmarkStart w:id="6533" w:name="_ETM_Q16_589397"/>
      <w:bookmarkEnd w:id="6532"/>
      <w:bookmarkEnd w:id="6533"/>
    </w:p>
    <w:p w:rsidR="00D07029" w:rsidRDefault="00D07029" w:rsidP="00852CC3">
      <w:pPr>
        <w:rPr>
          <w:rtl/>
        </w:rPr>
      </w:pPr>
      <w:bookmarkStart w:id="6534" w:name="_ETM_Q16_589638"/>
      <w:bookmarkStart w:id="6535" w:name="_ETM_Q16_589691"/>
      <w:bookmarkEnd w:id="6534"/>
      <w:bookmarkEnd w:id="6535"/>
      <w:r w:rsidRPr="0057736B">
        <w:rPr>
          <w:rtl/>
        </w:rPr>
        <w:t xml:space="preserve">אדוני </w:t>
      </w:r>
      <w:bookmarkStart w:id="6536" w:name="_ETM_Q16_588550"/>
      <w:bookmarkEnd w:id="6536"/>
      <w:r w:rsidRPr="0057736B">
        <w:rPr>
          <w:rtl/>
        </w:rPr>
        <w:t>היושב</w:t>
      </w:r>
      <w:bookmarkStart w:id="6537" w:name="_ETM_Q16_588850"/>
      <w:bookmarkEnd w:id="6537"/>
      <w:r>
        <w:rPr>
          <w:rFonts w:hint="cs"/>
          <w:rtl/>
        </w:rPr>
        <w:t>-</w:t>
      </w:r>
      <w:r w:rsidRPr="0057736B">
        <w:rPr>
          <w:rtl/>
        </w:rPr>
        <w:t>ראש</w:t>
      </w:r>
      <w:r>
        <w:rPr>
          <w:rFonts w:hint="cs"/>
          <w:rtl/>
        </w:rPr>
        <w:t>,</w:t>
      </w:r>
      <w:r w:rsidRPr="0057736B">
        <w:rPr>
          <w:rtl/>
        </w:rPr>
        <w:t xml:space="preserve"> </w:t>
      </w:r>
      <w:bookmarkStart w:id="6538" w:name="_ETM_Q16_589670"/>
      <w:bookmarkEnd w:id="6538"/>
      <w:r w:rsidRPr="0057736B">
        <w:rPr>
          <w:rtl/>
        </w:rPr>
        <w:t>הבטחתי</w:t>
      </w:r>
      <w:r w:rsidR="00762A38">
        <w:rPr>
          <w:rFonts w:hint="cs"/>
          <w:rtl/>
        </w:rPr>
        <w:t>.</w:t>
      </w:r>
      <w:r w:rsidRPr="0057736B">
        <w:rPr>
          <w:rtl/>
        </w:rPr>
        <w:t xml:space="preserve"> </w:t>
      </w:r>
      <w:bookmarkStart w:id="6539" w:name="_ETM_Q16_590180"/>
      <w:bookmarkEnd w:id="6539"/>
      <w:r w:rsidRPr="0057736B">
        <w:rPr>
          <w:rtl/>
        </w:rPr>
        <w:t>עמדתי</w:t>
      </w:r>
      <w:r>
        <w:rPr>
          <w:rFonts w:hint="cs"/>
          <w:rtl/>
        </w:rPr>
        <w:t>? תודה.</w:t>
      </w:r>
    </w:p>
    <w:p w:rsidR="00D07029" w:rsidRDefault="00D07029" w:rsidP="00852CC3">
      <w:pPr>
        <w:rPr>
          <w:rtl/>
        </w:rPr>
      </w:pPr>
    </w:p>
    <w:sdt>
      <w:sdtPr>
        <w:rPr>
          <w:rtl/>
        </w:rPr>
        <w:alias w:val="קריאה"/>
        <w:tag w:val="&lt;ID&gt;4792&lt;/ID&gt;&lt;Name&gt;יעקב ליצמן - סגן שר&lt;/Name&gt;&lt;Data&gt;סגן שר הבריאות יעקב ליצמן&lt;/Data&gt;&lt;Shortcut&gt;יעלי&lt;/Shortcut&gt;"/>
        <w:id w:val="-1012369982"/>
        <w:placeholder>
          <w:docPart w:val="CFA0F3D9C7214E04AF98EAB6C4C92F0D"/>
        </w:placeholder>
        <w15:color w:val="993366"/>
      </w:sdtPr>
      <w:sdtContent>
        <w:p w:rsidR="00D07029" w:rsidRDefault="00D07029" w:rsidP="00555CF3">
          <w:pPr>
            <w:pStyle w:val="af5"/>
            <w:keepNext/>
            <w:rPr>
              <w:rtl/>
            </w:rPr>
          </w:pPr>
          <w:r w:rsidRPr="002D6A33">
            <w:rPr>
              <w:rStyle w:val="afe"/>
              <w:color w:val="000000"/>
              <w:rtl/>
            </w:rPr>
            <w:t>סגן שר הבריאות יעקב ליצמן</w:t>
          </w:r>
          <w:r w:rsidRPr="002D6A33">
            <w:rPr>
              <w:color w:val="000000"/>
              <w:rtl/>
            </w:rPr>
            <w:t>:</w:t>
          </w:r>
        </w:p>
      </w:sdtContent>
    </w:sdt>
    <w:p w:rsidR="00D07029" w:rsidRDefault="00D07029" w:rsidP="00852CC3">
      <w:pPr>
        <w:rPr>
          <w:rtl/>
        </w:rPr>
      </w:pPr>
    </w:p>
    <w:p w:rsidR="00D07029" w:rsidRDefault="00D07029" w:rsidP="00555CF3">
      <w:pPr>
        <w:rPr>
          <w:rtl/>
        </w:rPr>
      </w:pPr>
      <w:bookmarkStart w:id="6540" w:name="_ETM_Q16_592308"/>
      <w:bookmarkEnd w:id="6540"/>
      <w:r>
        <w:rPr>
          <w:rFonts w:hint="cs"/>
          <w:rtl/>
        </w:rPr>
        <w:t>זו לא מספיק סיבה?</w:t>
      </w:r>
    </w:p>
    <w:p w:rsidR="00D07029" w:rsidRDefault="00D07029" w:rsidP="00555CF3">
      <w:pPr>
        <w:rPr>
          <w:rtl/>
        </w:rPr>
      </w:pPr>
    </w:p>
    <w:sdt>
      <w:sdtPr>
        <w:rPr>
          <w:rtl/>
        </w:rPr>
        <w:alias w:val="יור"/>
        <w:tag w:val="&lt;ID&gt;5533&lt;/ID&gt;&lt;Name&gt;יצחק וקנין - יו&quot;ר&lt;/Name&gt;&lt;Data&gt;יצחק וקנין&lt;/Data&gt;&lt;Shortcut&gt;&lt;/Shortcut&gt;"/>
        <w:id w:val="-1883249307"/>
        <w:placeholder>
          <w:docPart w:val="CFA0F3D9C7214E04AF98EAB6C4C92F0D"/>
        </w:placeholder>
        <w15:color w:val="993366"/>
      </w:sdtPr>
      <w:sdtContent>
        <w:p w:rsidR="00D07029" w:rsidRDefault="00D07029" w:rsidP="00555CF3">
          <w:pPr>
            <w:pStyle w:val="af6"/>
            <w:keepNext/>
            <w:rPr>
              <w:rtl/>
            </w:rPr>
          </w:pPr>
          <w:r w:rsidRPr="002D6A33">
            <w:rPr>
              <w:rStyle w:val="afe"/>
              <w:color w:val="000000"/>
              <w:rtl/>
            </w:rPr>
            <w:t>היו"ר יצחק וקנין</w:t>
          </w:r>
          <w:r w:rsidRPr="002D6A33">
            <w:rPr>
              <w:color w:val="000000"/>
              <w:rtl/>
            </w:rPr>
            <w:t>:</w:t>
          </w:r>
        </w:p>
      </w:sdtContent>
    </w:sdt>
    <w:p w:rsidR="00D07029" w:rsidRDefault="00D07029" w:rsidP="00852CC3">
      <w:pPr>
        <w:rPr>
          <w:rtl/>
        </w:rPr>
      </w:pPr>
    </w:p>
    <w:p w:rsidR="00D07029" w:rsidRDefault="00D07029" w:rsidP="00852CC3">
      <w:pPr>
        <w:rPr>
          <w:rtl/>
        </w:rPr>
      </w:pPr>
      <w:bookmarkStart w:id="6541" w:name="_ETM_Q16_594290"/>
      <w:bookmarkEnd w:id="6541"/>
      <w:r w:rsidRPr="0057736B">
        <w:rPr>
          <w:rtl/>
        </w:rPr>
        <w:t xml:space="preserve">תודה </w:t>
      </w:r>
      <w:bookmarkStart w:id="6542" w:name="_ETM_Q16_594830"/>
      <w:bookmarkEnd w:id="6542"/>
      <w:r w:rsidRPr="0057736B">
        <w:rPr>
          <w:rtl/>
        </w:rPr>
        <w:t xml:space="preserve">לחבר </w:t>
      </w:r>
      <w:bookmarkStart w:id="6543" w:name="_ETM_Q16_595250"/>
      <w:bookmarkEnd w:id="6543"/>
      <w:r w:rsidRPr="0057736B">
        <w:rPr>
          <w:rtl/>
        </w:rPr>
        <w:t xml:space="preserve">הכנסת </w:t>
      </w:r>
      <w:bookmarkStart w:id="6544" w:name="_ETM_Q16_595760"/>
      <w:bookmarkEnd w:id="6544"/>
      <w:r w:rsidRPr="0057736B">
        <w:rPr>
          <w:rtl/>
        </w:rPr>
        <w:t xml:space="preserve">אלעזר </w:t>
      </w:r>
      <w:bookmarkStart w:id="6545" w:name="_ETM_Q16_596180"/>
      <w:bookmarkEnd w:id="6545"/>
      <w:r w:rsidRPr="0057736B">
        <w:rPr>
          <w:rtl/>
        </w:rPr>
        <w:t>שטרן</w:t>
      </w:r>
      <w:r>
        <w:rPr>
          <w:rFonts w:hint="cs"/>
          <w:rtl/>
        </w:rPr>
        <w:t>.</w:t>
      </w:r>
      <w:bookmarkStart w:id="6546" w:name="_ETM_Q16_596659"/>
      <w:bookmarkEnd w:id="6546"/>
      <w:r>
        <w:rPr>
          <w:rFonts w:hint="cs"/>
          <w:rtl/>
        </w:rPr>
        <w:t xml:space="preserve"> </w:t>
      </w:r>
      <w:r w:rsidRPr="0057736B">
        <w:rPr>
          <w:rtl/>
        </w:rPr>
        <w:t xml:space="preserve">ישיב </w:t>
      </w:r>
      <w:bookmarkStart w:id="6547" w:name="_ETM_Q16_597020"/>
      <w:bookmarkEnd w:id="6547"/>
      <w:r w:rsidRPr="0057736B">
        <w:rPr>
          <w:rtl/>
        </w:rPr>
        <w:t xml:space="preserve">בשם </w:t>
      </w:r>
      <w:bookmarkStart w:id="6548" w:name="_ETM_Q16_597680"/>
      <w:bookmarkEnd w:id="6548"/>
      <w:r w:rsidRPr="0057736B">
        <w:rPr>
          <w:rtl/>
        </w:rPr>
        <w:t>הממשלה</w:t>
      </w:r>
      <w:bookmarkStart w:id="6549" w:name="_ETM_Q16_598340"/>
      <w:bookmarkEnd w:id="6549"/>
      <w:r>
        <w:rPr>
          <w:rFonts w:hint="cs"/>
          <w:rtl/>
        </w:rPr>
        <w:t xml:space="preserve"> </w:t>
      </w:r>
      <w:bookmarkStart w:id="6550" w:name="_ETM_Q16_599991"/>
      <w:bookmarkEnd w:id="6550"/>
      <w:r w:rsidRPr="0057736B">
        <w:rPr>
          <w:rtl/>
        </w:rPr>
        <w:t xml:space="preserve">השר </w:t>
      </w:r>
      <w:bookmarkStart w:id="6551" w:name="_ETM_Q16_598820"/>
      <w:bookmarkEnd w:id="6551"/>
      <w:r w:rsidRPr="0057736B">
        <w:rPr>
          <w:rtl/>
        </w:rPr>
        <w:t xml:space="preserve">יריב </w:t>
      </w:r>
      <w:bookmarkStart w:id="6552" w:name="_ETM_Q16_599180"/>
      <w:bookmarkEnd w:id="6552"/>
      <w:r w:rsidRPr="0057736B">
        <w:rPr>
          <w:rtl/>
        </w:rPr>
        <w:t>לוין</w:t>
      </w:r>
      <w:r>
        <w:rPr>
          <w:rFonts w:hint="cs"/>
          <w:rtl/>
        </w:rPr>
        <w:t>.</w:t>
      </w:r>
    </w:p>
    <w:p w:rsidR="00D07029" w:rsidRDefault="00D07029" w:rsidP="00852CC3">
      <w:pPr>
        <w:rPr>
          <w:rtl/>
        </w:rPr>
      </w:pPr>
    </w:p>
    <w:sdt>
      <w:sdtPr>
        <w:rPr>
          <w:rtl/>
        </w:rPr>
        <w:alias w:val="קריאה"/>
        <w:tag w:val="&lt;ID&gt;4792&lt;/ID&gt;&lt;Name&gt;יעקב ליצמן - סגן שר&lt;/Name&gt;&lt;Data&gt;סגן שר הבריאות יעקב ליצמן&lt;/Data&gt;&lt;Shortcut&gt;יעלי&lt;/Shortcut&gt;"/>
        <w:id w:val="-534271470"/>
        <w:placeholder>
          <w:docPart w:val="CFA0F3D9C7214E04AF98EAB6C4C92F0D"/>
        </w:placeholder>
        <w15:color w:val="993366"/>
      </w:sdtPr>
      <w:sdtContent>
        <w:p w:rsidR="00D07029" w:rsidRDefault="00D07029" w:rsidP="00555CF3">
          <w:pPr>
            <w:pStyle w:val="af5"/>
            <w:keepNext/>
            <w:rPr>
              <w:rtl/>
            </w:rPr>
          </w:pPr>
          <w:r w:rsidRPr="002D6A33">
            <w:rPr>
              <w:rStyle w:val="afe"/>
              <w:color w:val="000000"/>
              <w:rtl/>
            </w:rPr>
            <w:t>סגן שר הבריאות יעקב ליצמן</w:t>
          </w:r>
          <w:r w:rsidRPr="002D6A33">
            <w:rPr>
              <w:color w:val="000000"/>
              <w:rtl/>
            </w:rPr>
            <w:t>:</w:t>
          </w:r>
        </w:p>
      </w:sdtContent>
    </w:sdt>
    <w:p w:rsidR="00D07029" w:rsidRDefault="00D07029" w:rsidP="00852CC3">
      <w:pPr>
        <w:rPr>
          <w:rtl/>
        </w:rPr>
      </w:pPr>
    </w:p>
    <w:p w:rsidR="00D07029" w:rsidRDefault="00D07029" w:rsidP="00555CF3">
      <w:pPr>
        <w:rPr>
          <w:rtl/>
        </w:rPr>
      </w:pPr>
      <w:r>
        <w:rPr>
          <w:rFonts w:hint="cs"/>
          <w:rtl/>
        </w:rPr>
        <w:t>זו לא מספיק סיבה?</w:t>
      </w:r>
      <w:bookmarkStart w:id="6553" w:name="_ETM_Q16_603824"/>
      <w:bookmarkEnd w:id="6553"/>
    </w:p>
    <w:p w:rsidR="00D07029" w:rsidRDefault="00D07029" w:rsidP="00555CF3">
      <w:pPr>
        <w:rPr>
          <w:rtl/>
        </w:rPr>
      </w:pPr>
      <w:bookmarkStart w:id="6554" w:name="_ETM_Q16_603921"/>
      <w:bookmarkEnd w:id="6554"/>
    </w:p>
    <w:bookmarkStart w:id="6555" w:name="_ETM_Q16_604160" w:displacedByCustomXml="next"/>
    <w:bookmarkEnd w:id="6555" w:displacedByCustomXml="next"/>
    <w:bookmarkStart w:id="6556" w:name="_ETM_Q16_604246" w:displacedByCustomXml="next"/>
    <w:bookmarkEnd w:id="6556" w:displacedByCustomXml="next"/>
    <w:sdt>
      <w:sdtPr>
        <w:rPr>
          <w:rtl/>
        </w:rPr>
        <w:alias w:val="קריאה"/>
        <w:tag w:val="&lt;ID&gt;5109&lt;/ID&gt;&lt;Name&gt;אלעזר שטרן - יש עתיד&lt;/Name&gt;&lt;Data&gt;אלעזר שטרן (יש עתיד)&lt;/Data&gt;&lt;Shortcut&gt;אלשט&lt;/Shortcut&gt;"/>
        <w:id w:val="298662964"/>
        <w:placeholder>
          <w:docPart w:val="CFA0F3D9C7214E04AF98EAB6C4C92F0D"/>
        </w:placeholder>
        <w15:color w:val="993366"/>
      </w:sdtPr>
      <w:sdtContent>
        <w:p w:rsidR="00D07029" w:rsidRDefault="00D07029" w:rsidP="00555CF3">
          <w:pPr>
            <w:pStyle w:val="af5"/>
            <w:keepNext/>
            <w:rPr>
              <w:rtl/>
            </w:rPr>
          </w:pPr>
          <w:r w:rsidRPr="002D6A33">
            <w:rPr>
              <w:rStyle w:val="afe"/>
              <w:color w:val="000000"/>
              <w:rtl/>
            </w:rPr>
            <w:t>אלעזר שטרן (יש עתיד)</w:t>
          </w:r>
          <w:r w:rsidRPr="002D6A33">
            <w:rPr>
              <w:color w:val="000000"/>
              <w:rtl/>
            </w:rPr>
            <w:t>:</w:t>
          </w:r>
        </w:p>
      </w:sdtContent>
    </w:sdt>
    <w:p w:rsidR="00D07029" w:rsidRDefault="00D07029" w:rsidP="00852CC3">
      <w:pPr>
        <w:rPr>
          <w:rtl/>
        </w:rPr>
      </w:pPr>
    </w:p>
    <w:p w:rsidR="00D07029" w:rsidRDefault="00D07029" w:rsidP="00555CF3">
      <w:pPr>
        <w:rPr>
          <w:rtl/>
        </w:rPr>
      </w:pPr>
      <w:bookmarkStart w:id="6557" w:name="_ETM_Q16_607722"/>
      <w:bookmarkStart w:id="6558" w:name="_ETM_Q16_608022"/>
      <w:bookmarkStart w:id="6559" w:name="_ETM_Q16_608458"/>
      <w:bookmarkEnd w:id="6557"/>
      <w:bookmarkEnd w:id="6558"/>
      <w:bookmarkEnd w:id="6559"/>
      <w:r>
        <w:rPr>
          <w:rFonts w:hint="cs"/>
          <w:rtl/>
        </w:rPr>
        <w:t>אני יודע, אני יודע.</w:t>
      </w:r>
    </w:p>
    <w:p w:rsidR="00D07029" w:rsidRDefault="00D07029" w:rsidP="00555CF3">
      <w:pPr>
        <w:rPr>
          <w:rtl/>
        </w:rPr>
      </w:pPr>
      <w:bookmarkStart w:id="6560" w:name="_ETM_Q16_605685"/>
      <w:bookmarkEnd w:id="6560"/>
    </w:p>
    <w:bookmarkStart w:id="6561" w:name="_ETM_Q16_606176" w:displacedByCustomXml="next"/>
    <w:bookmarkEnd w:id="6561" w:displacedByCustomXml="next"/>
    <w:bookmarkStart w:id="6562" w:name="_ETM_Q16_606507" w:displacedByCustomXml="next"/>
    <w:bookmarkEnd w:id="6562" w:displacedByCustomXml="next"/>
    <w:bookmarkStart w:id="6563" w:name="_ETM_Q16_606577" w:displacedByCustomXml="next"/>
    <w:bookmarkEnd w:id="6563" w:displacedByCustomXml="next"/>
    <w:bookmarkStart w:id="6564" w:name="_Toc517902137" w:displacedByCustomXml="next"/>
    <w:bookmarkStart w:id="6565" w:name="_Toc517901380" w:displacedByCustomXml="next"/>
    <w:sdt>
      <w:sdtPr>
        <w:rPr>
          <w:rFonts w:hint="cs"/>
          <w:rtl/>
        </w:rPr>
        <w:alias w:val="דובר"/>
        <w:tag w:val="&lt;ID&gt;5372&lt;/ID&gt;&lt;Name&gt;יריב לוין - שר&lt;/Name&gt;&lt;Data&gt;שר התיירות יריב לוין&lt;/Data&gt;&lt;Shortcut&gt;ירלו&lt;/Shortcut&gt;&lt;MemberID&gt;2426&lt;/MemberID&gt;"/>
        <w:id w:val="-893648569"/>
        <w:placeholder>
          <w:docPart w:val="CFA0F3D9C7214E04AF98EAB6C4C92F0D"/>
        </w:placeholder>
        <w15:color w:val="993366"/>
      </w:sdtPr>
      <w:sdtContent>
        <w:p w:rsidR="00D07029" w:rsidRDefault="00D07029" w:rsidP="00555CF3">
          <w:pPr>
            <w:pStyle w:val="a4"/>
            <w:keepNext/>
            <w:rPr>
              <w:rtl/>
            </w:rPr>
          </w:pPr>
          <w:r w:rsidRPr="00CB7EC0">
            <w:rPr>
              <w:rStyle w:val="afe"/>
              <w:color w:val="000000"/>
              <w:rtl/>
            </w:rPr>
            <w:t>שר התיירות יריב לוין</w:t>
          </w:r>
          <w:r w:rsidRPr="00CB7EC0">
            <w:rPr>
              <w:color w:val="000000"/>
              <w:rtl/>
            </w:rPr>
            <w:t>:</w:t>
          </w:r>
        </w:p>
      </w:sdtContent>
    </w:sdt>
    <w:bookmarkEnd w:id="6564" w:displacedByCustomXml="prev"/>
    <w:bookmarkEnd w:id="6565" w:displacedByCustomXml="prev"/>
    <w:p w:rsidR="00D07029" w:rsidRDefault="00D07029" w:rsidP="00852CC3">
      <w:pPr>
        <w:rPr>
          <w:rtl/>
        </w:rPr>
      </w:pPr>
    </w:p>
    <w:p w:rsidR="00D07029" w:rsidRDefault="00D07029" w:rsidP="00852CC3">
      <w:pPr>
        <w:rPr>
          <w:rtl/>
        </w:rPr>
      </w:pPr>
      <w:bookmarkStart w:id="6566" w:name="_ETM_Q16_625686"/>
      <w:bookmarkStart w:id="6567" w:name="_ETM_Q16_625786"/>
      <w:bookmarkStart w:id="6568" w:name="_ETM_Q16_603230"/>
      <w:bookmarkStart w:id="6569" w:name="_ETM_Q16_624810"/>
      <w:bookmarkEnd w:id="6566"/>
      <w:bookmarkEnd w:id="6567"/>
      <w:bookmarkEnd w:id="6568"/>
      <w:bookmarkEnd w:id="6569"/>
      <w:r w:rsidRPr="0057736B">
        <w:rPr>
          <w:rtl/>
        </w:rPr>
        <w:t xml:space="preserve">תודה </w:t>
      </w:r>
      <w:bookmarkStart w:id="6570" w:name="_ETM_Q16_625080"/>
      <w:bookmarkEnd w:id="6570"/>
      <w:r w:rsidRPr="0057736B">
        <w:rPr>
          <w:rtl/>
        </w:rPr>
        <w:t>רבה</w:t>
      </w:r>
      <w:r>
        <w:rPr>
          <w:rFonts w:hint="cs"/>
          <w:rtl/>
        </w:rPr>
        <w:t>,</w:t>
      </w:r>
      <w:r w:rsidRPr="0057736B">
        <w:rPr>
          <w:rtl/>
        </w:rPr>
        <w:t xml:space="preserve"> </w:t>
      </w:r>
      <w:bookmarkStart w:id="6571" w:name="_ETM_Q16_626730"/>
      <w:bookmarkEnd w:id="6571"/>
      <w:r w:rsidRPr="0057736B">
        <w:rPr>
          <w:rtl/>
        </w:rPr>
        <w:t xml:space="preserve">אדוני </w:t>
      </w:r>
      <w:bookmarkStart w:id="6572" w:name="_ETM_Q16_627030"/>
      <w:bookmarkEnd w:id="6572"/>
      <w:r w:rsidRPr="0057736B">
        <w:rPr>
          <w:rtl/>
        </w:rPr>
        <w:t>היושב</w:t>
      </w:r>
      <w:bookmarkStart w:id="6573" w:name="_ETM_Q16_627450"/>
      <w:bookmarkEnd w:id="6573"/>
      <w:r>
        <w:rPr>
          <w:rFonts w:hint="cs"/>
          <w:rtl/>
        </w:rPr>
        <w:t>-</w:t>
      </w:r>
      <w:r w:rsidRPr="0057736B">
        <w:rPr>
          <w:rtl/>
        </w:rPr>
        <w:t>ראש</w:t>
      </w:r>
      <w:r>
        <w:rPr>
          <w:rFonts w:hint="cs"/>
          <w:rtl/>
        </w:rPr>
        <w:t>.</w:t>
      </w:r>
      <w:r w:rsidRPr="0057736B">
        <w:rPr>
          <w:rtl/>
        </w:rPr>
        <w:t xml:space="preserve"> </w:t>
      </w:r>
      <w:bookmarkStart w:id="6574" w:name="_ETM_Q16_627720"/>
      <w:bookmarkEnd w:id="6574"/>
      <w:r w:rsidRPr="0057736B">
        <w:rPr>
          <w:rtl/>
        </w:rPr>
        <w:t xml:space="preserve">חברות </w:t>
      </w:r>
      <w:bookmarkStart w:id="6575" w:name="_ETM_Q16_628080"/>
      <w:bookmarkEnd w:id="6575"/>
      <w:r w:rsidRPr="0057736B">
        <w:rPr>
          <w:rtl/>
        </w:rPr>
        <w:t xml:space="preserve">וחברי </w:t>
      </w:r>
      <w:bookmarkStart w:id="6576" w:name="_ETM_Q16_628470"/>
      <w:bookmarkEnd w:id="6576"/>
      <w:r w:rsidRPr="0057736B">
        <w:rPr>
          <w:rtl/>
        </w:rPr>
        <w:t>הכנסת</w:t>
      </w:r>
      <w:r>
        <w:rPr>
          <w:rFonts w:hint="cs"/>
          <w:rtl/>
        </w:rPr>
        <w:t>,</w:t>
      </w:r>
      <w:r w:rsidRPr="0057736B">
        <w:rPr>
          <w:rtl/>
        </w:rPr>
        <w:t xml:space="preserve"> </w:t>
      </w:r>
      <w:bookmarkStart w:id="6577" w:name="_ETM_Q16_632550"/>
      <w:bookmarkEnd w:id="6577"/>
      <w:r w:rsidRPr="0057736B">
        <w:rPr>
          <w:rtl/>
        </w:rPr>
        <w:t xml:space="preserve">אדוני </w:t>
      </w:r>
      <w:bookmarkStart w:id="6578" w:name="_ETM_Q16_632880"/>
      <w:bookmarkEnd w:id="6578"/>
      <w:r w:rsidRPr="0057736B">
        <w:rPr>
          <w:rtl/>
        </w:rPr>
        <w:t>היושב</w:t>
      </w:r>
      <w:bookmarkStart w:id="6579" w:name="_ETM_Q16_633210"/>
      <w:bookmarkEnd w:id="6579"/>
      <w:r>
        <w:rPr>
          <w:rFonts w:hint="cs"/>
          <w:rtl/>
        </w:rPr>
        <w:t>-</w:t>
      </w:r>
      <w:r w:rsidRPr="0057736B">
        <w:rPr>
          <w:rtl/>
        </w:rPr>
        <w:t>ראש</w:t>
      </w:r>
      <w:r>
        <w:rPr>
          <w:rFonts w:hint="cs"/>
          <w:rtl/>
        </w:rPr>
        <w:t>,</w:t>
      </w:r>
      <w:bookmarkStart w:id="6580" w:name="_ETM_Q16_633360"/>
      <w:bookmarkEnd w:id="6580"/>
      <w:r>
        <w:rPr>
          <w:rFonts w:hint="cs"/>
          <w:rtl/>
        </w:rPr>
        <w:t xml:space="preserve"> </w:t>
      </w:r>
      <w:r w:rsidRPr="0057736B">
        <w:rPr>
          <w:rtl/>
        </w:rPr>
        <w:t xml:space="preserve">אני </w:t>
      </w:r>
      <w:bookmarkStart w:id="6581" w:name="_ETM_Q16_633600"/>
      <w:bookmarkEnd w:id="6581"/>
      <w:r w:rsidRPr="0057736B">
        <w:rPr>
          <w:rtl/>
        </w:rPr>
        <w:t xml:space="preserve">מעט </w:t>
      </w:r>
      <w:bookmarkStart w:id="6582" w:name="_ETM_Q16_637620"/>
      <w:bookmarkEnd w:id="6582"/>
      <w:r>
        <w:rPr>
          <w:rFonts w:hint="cs"/>
          <w:rtl/>
        </w:rPr>
        <w:t xml:space="preserve">מבולבל. </w:t>
      </w:r>
    </w:p>
    <w:p w:rsidR="00D07029" w:rsidRDefault="00D07029" w:rsidP="00852CC3">
      <w:pPr>
        <w:rPr>
          <w:rtl/>
        </w:rPr>
      </w:pPr>
      <w:bookmarkStart w:id="6583" w:name="_ETM_Q16_639962"/>
      <w:bookmarkStart w:id="6584" w:name="_ETM_Q16_640021"/>
      <w:bookmarkEnd w:id="6583"/>
      <w:bookmarkEnd w:id="6584"/>
    </w:p>
    <w:bookmarkStart w:id="6585" w:name="_ETM_Q16_640962" w:displacedByCustomXml="next"/>
    <w:bookmarkEnd w:id="6585" w:displacedByCustomXml="next"/>
    <w:bookmarkStart w:id="6586" w:name="_ETM_Q16_641033" w:displacedByCustomXml="next"/>
    <w:bookmarkEnd w:id="6586" w:displacedByCustomXml="next"/>
    <w:sdt>
      <w:sdtPr>
        <w:rPr>
          <w:rtl/>
        </w:rPr>
        <w:alias w:val="קריאה"/>
        <w:tag w:val="&lt;ID&gt;5109&lt;/ID&gt;&lt;Name&gt;אלעזר שטרן - יש עתיד&lt;/Name&gt;&lt;Data&gt;אלעזר שטרן (יש עתיד)&lt;/Data&gt;&lt;Shortcut&gt;אלשט&lt;/Shortcut&gt;"/>
        <w:id w:val="1798562586"/>
        <w:placeholder>
          <w:docPart w:val="CFA0F3D9C7214E04AF98EAB6C4C92F0D"/>
        </w:placeholder>
        <w15:color w:val="993366"/>
      </w:sdtPr>
      <w:sdtContent>
        <w:p w:rsidR="00D07029" w:rsidRDefault="00D07029" w:rsidP="00555CF3">
          <w:pPr>
            <w:pStyle w:val="af5"/>
            <w:keepNext/>
            <w:rPr>
              <w:rtl/>
            </w:rPr>
          </w:pPr>
          <w:r w:rsidRPr="002D6A33">
            <w:rPr>
              <w:rStyle w:val="afe"/>
              <w:color w:val="000000"/>
              <w:rtl/>
            </w:rPr>
            <w:t>אלעזר שטרן (יש עתיד)</w:t>
          </w:r>
          <w:r w:rsidRPr="002D6A33">
            <w:rPr>
              <w:color w:val="000000"/>
              <w:rtl/>
            </w:rPr>
            <w:t>:</w:t>
          </w:r>
        </w:p>
      </w:sdtContent>
    </w:sdt>
    <w:p w:rsidR="00D07029" w:rsidRDefault="00D07029" w:rsidP="00852CC3">
      <w:pPr>
        <w:rPr>
          <w:rtl/>
        </w:rPr>
      </w:pPr>
    </w:p>
    <w:p w:rsidR="00D07029" w:rsidRDefault="00852CC3" w:rsidP="00555CF3">
      <w:pPr>
        <w:rPr>
          <w:rtl/>
        </w:rPr>
      </w:pPr>
      <w:bookmarkStart w:id="6587" w:name="_ETM_Q16_639153"/>
      <w:bookmarkStart w:id="6588" w:name="_ETM_Q16_639462"/>
      <w:bookmarkStart w:id="6589" w:name="_ETM_Q16_639525"/>
      <w:bookmarkEnd w:id="6587"/>
      <w:bookmarkEnd w:id="6588"/>
      <w:bookmarkEnd w:id="6589"/>
      <w:r>
        <w:rPr>
          <w:rFonts w:hint="cs"/>
          <w:rtl/>
        </w:rPr>
        <w:t>– – –</w:t>
      </w:r>
    </w:p>
    <w:p w:rsidR="00D07029" w:rsidRDefault="00D07029" w:rsidP="00555CF3">
      <w:pPr>
        <w:rPr>
          <w:rtl/>
        </w:rPr>
      </w:pPr>
      <w:bookmarkStart w:id="6590" w:name="_ETM_Q16_640826"/>
      <w:bookmarkStart w:id="6591" w:name="_ETM_Q16_640910"/>
      <w:bookmarkEnd w:id="6590"/>
      <w:bookmarkEnd w:id="6591"/>
    </w:p>
    <w:bookmarkStart w:id="6592" w:name="_ETM_Q16_641149" w:displacedByCustomXml="next"/>
    <w:bookmarkEnd w:id="6592" w:displacedByCustomXml="next"/>
    <w:bookmarkStart w:id="6593" w:name="_ETM_Q16_641229" w:displacedByCustomXml="next"/>
    <w:bookmarkEnd w:id="6593" w:displacedByCustomXml="next"/>
    <w:sdt>
      <w:sdtPr>
        <w:rPr>
          <w:rtl/>
        </w:rPr>
        <w:alias w:val="דובר_המשך"/>
        <w:tag w:val="&lt;ID&gt;5372&lt;/ID&gt;&lt;Name&gt;יריב לוין - שר&lt;/Name&gt;&lt;Data&gt;שר התיירות יריב לוין&lt;/Data&gt;&lt;Shortcut&gt;ירלו&lt;/Shortcut&gt;"/>
        <w:id w:val="935323815"/>
        <w:placeholder>
          <w:docPart w:val="CFA0F3D9C7214E04AF98EAB6C4C92F0D"/>
        </w:placeholder>
        <w15:color w:val="993366"/>
      </w:sdtPr>
      <w:sdtContent>
        <w:p w:rsidR="00D07029" w:rsidRDefault="00D07029" w:rsidP="00555CF3">
          <w:pPr>
            <w:pStyle w:val="-"/>
            <w:keepNext/>
            <w:rPr>
              <w:rtl/>
            </w:rPr>
          </w:pPr>
          <w:r w:rsidRPr="00CB7EC0">
            <w:rPr>
              <w:rStyle w:val="afe"/>
              <w:color w:val="000000"/>
              <w:rtl/>
            </w:rPr>
            <w:t>שר התיירות יריב לוין</w:t>
          </w:r>
          <w:r w:rsidRPr="00CB7EC0">
            <w:rPr>
              <w:color w:val="000000"/>
              <w:rtl/>
            </w:rPr>
            <w:t>:</w:t>
          </w:r>
        </w:p>
      </w:sdtContent>
    </w:sdt>
    <w:p w:rsidR="00D07029" w:rsidRDefault="00D07029" w:rsidP="00852CC3">
      <w:pPr>
        <w:rPr>
          <w:rtl/>
        </w:rPr>
      </w:pPr>
    </w:p>
    <w:p w:rsidR="00D07029" w:rsidRDefault="00D07029" w:rsidP="00555CF3">
      <w:pPr>
        <w:rPr>
          <w:rtl/>
        </w:rPr>
      </w:pPr>
      <w:r>
        <w:rPr>
          <w:rFonts w:hint="cs"/>
          <w:rtl/>
        </w:rPr>
        <w:t xml:space="preserve">אני מעט מבולבל </w:t>
      </w:r>
      <w:r w:rsidR="00852CC3">
        <w:rPr>
          <w:rFonts w:hint="cs"/>
          <w:rtl/>
        </w:rPr>
        <w:t>– –</w:t>
      </w:r>
    </w:p>
    <w:p w:rsidR="00D07029" w:rsidRDefault="00D07029" w:rsidP="00555CF3">
      <w:pPr>
        <w:rPr>
          <w:rtl/>
        </w:rPr>
      </w:pPr>
      <w:bookmarkStart w:id="6594" w:name="_ETM_Q16_639442"/>
      <w:bookmarkEnd w:id="6594"/>
    </w:p>
    <w:bookmarkStart w:id="6595" w:name="_ETM_Q16_639561" w:displacedByCustomXml="next"/>
    <w:bookmarkEnd w:id="6595" w:displacedByCustomXml="next"/>
    <w:bookmarkStart w:id="6596" w:name="_ETM_Q16_639800" w:displacedByCustomXml="next"/>
    <w:bookmarkEnd w:id="6596" w:displacedByCustomXml="next"/>
    <w:bookmarkStart w:id="6597" w:name="_ETM_Q16_639856" w:displacedByCustomXml="next"/>
    <w:bookmarkEnd w:id="6597" w:displacedByCustomXml="next"/>
    <w:sdt>
      <w:sdtPr>
        <w:rPr>
          <w:rtl/>
        </w:rPr>
        <w:alias w:val="יור"/>
        <w:tag w:val="&lt;ID&gt;5533&lt;/ID&gt;&lt;Name&gt;יצחק וקנין - יו&quot;ר&lt;/Name&gt;&lt;Data&gt;יצחק וקנין&lt;/Data&gt;&lt;Shortcut&gt;&lt;/Shortcut&gt;"/>
        <w:id w:val="683472227"/>
        <w:placeholder>
          <w:docPart w:val="CFA0F3D9C7214E04AF98EAB6C4C92F0D"/>
        </w:placeholder>
        <w15:color w:val="993366"/>
      </w:sdtPr>
      <w:sdtContent>
        <w:p w:rsidR="00D07029" w:rsidRDefault="00D07029" w:rsidP="00555CF3">
          <w:pPr>
            <w:pStyle w:val="af6"/>
            <w:keepNext/>
            <w:rPr>
              <w:rtl/>
            </w:rPr>
          </w:pPr>
          <w:r w:rsidRPr="002D6A33">
            <w:rPr>
              <w:rStyle w:val="afe"/>
              <w:color w:val="000000"/>
              <w:rtl/>
            </w:rPr>
            <w:t>היו"ר יצחק וקנין</w:t>
          </w:r>
          <w:r w:rsidRPr="002D6A33">
            <w:rPr>
              <w:color w:val="000000"/>
              <w:rtl/>
            </w:rPr>
            <w:t>:</w:t>
          </w:r>
        </w:p>
      </w:sdtContent>
    </w:sdt>
    <w:p w:rsidR="00D07029" w:rsidRDefault="00D07029" w:rsidP="00852CC3">
      <w:pPr>
        <w:rPr>
          <w:rtl/>
        </w:rPr>
      </w:pPr>
    </w:p>
    <w:p w:rsidR="00D07029" w:rsidRDefault="00D07029" w:rsidP="00852CC3">
      <w:pPr>
        <w:rPr>
          <w:rtl/>
        </w:rPr>
      </w:pPr>
      <w:bookmarkStart w:id="6598" w:name="_ETM_Q16_641426"/>
      <w:bookmarkStart w:id="6599" w:name="_ETM_Q16_640263"/>
      <w:bookmarkStart w:id="6600" w:name="_ETM_Q16_640315"/>
      <w:bookmarkStart w:id="6601" w:name="_ETM_Q16_637770"/>
      <w:bookmarkStart w:id="6602" w:name="_ETM_Q16_638130"/>
      <w:bookmarkStart w:id="6603" w:name="_ETM_Q16_639820"/>
      <w:bookmarkEnd w:id="6598"/>
      <w:bookmarkEnd w:id="6599"/>
      <w:bookmarkEnd w:id="6600"/>
      <w:bookmarkEnd w:id="6601"/>
      <w:bookmarkEnd w:id="6602"/>
      <w:bookmarkEnd w:id="6603"/>
      <w:r w:rsidRPr="0057736B">
        <w:rPr>
          <w:rtl/>
        </w:rPr>
        <w:t xml:space="preserve">למרות </w:t>
      </w:r>
      <w:bookmarkStart w:id="6604" w:name="_ETM_Q16_640180"/>
      <w:bookmarkEnd w:id="6604"/>
      <w:r>
        <w:rPr>
          <w:rFonts w:hint="cs"/>
          <w:rtl/>
        </w:rPr>
        <w:t>שקשה לבלבל אותך.</w:t>
      </w:r>
      <w:bookmarkStart w:id="6605" w:name="_ETM_Q16_640823"/>
      <w:bookmarkEnd w:id="6605"/>
    </w:p>
    <w:p w:rsidR="00D07029" w:rsidRDefault="00D07029" w:rsidP="00852CC3">
      <w:pPr>
        <w:rPr>
          <w:rtl/>
        </w:rPr>
      </w:pPr>
      <w:bookmarkStart w:id="6606" w:name="_ETM_Q16_641547"/>
      <w:bookmarkStart w:id="6607" w:name="_ETM_Q16_641777"/>
      <w:bookmarkEnd w:id="6606"/>
      <w:bookmarkEnd w:id="6607"/>
    </w:p>
    <w:bookmarkStart w:id="6608" w:name="_ETM_Q16_641850" w:displacedByCustomXml="next"/>
    <w:bookmarkEnd w:id="6608" w:displacedByCustomXml="next"/>
    <w:bookmarkStart w:id="6609" w:name="_ETM_Q16_642082" w:displacedByCustomXml="next"/>
    <w:bookmarkEnd w:id="6609" w:displacedByCustomXml="next"/>
    <w:bookmarkStart w:id="6610" w:name="_ETM_Q16_642137" w:displacedByCustomXml="next"/>
    <w:bookmarkEnd w:id="6610" w:displacedByCustomXml="next"/>
    <w:sdt>
      <w:sdtPr>
        <w:rPr>
          <w:rtl/>
        </w:rPr>
        <w:alias w:val="דובר_המשך"/>
        <w:tag w:val="&lt;ID&gt;5372&lt;/ID&gt;&lt;Name&gt;יריב לוין - שר&lt;/Name&gt;&lt;Data&gt;שר התיירות יריב לוין&lt;/Data&gt;&lt;Shortcut&gt;ירלו&lt;/Shortcut&gt;"/>
        <w:id w:val="-1324892543"/>
        <w:placeholder>
          <w:docPart w:val="61C79E4C9E9048A09345506E8FCCA544"/>
        </w:placeholder>
        <w15:color w:val="993366"/>
      </w:sdtPr>
      <w:sdtContent>
        <w:p w:rsidR="00D07029" w:rsidRDefault="00D07029" w:rsidP="00555CF3">
          <w:pPr>
            <w:pStyle w:val="-"/>
            <w:keepNext/>
            <w:rPr>
              <w:rtl/>
            </w:rPr>
          </w:pPr>
          <w:r w:rsidRPr="00CB7EC0">
            <w:rPr>
              <w:rStyle w:val="afe"/>
              <w:color w:val="000000"/>
              <w:rtl/>
            </w:rPr>
            <w:t>שר התיירות יריב לוין</w:t>
          </w:r>
          <w:r w:rsidRPr="00CB7EC0">
            <w:rPr>
              <w:color w:val="000000"/>
              <w:rtl/>
            </w:rPr>
            <w:t>:</w:t>
          </w:r>
        </w:p>
      </w:sdtContent>
    </w:sdt>
    <w:p w:rsidR="00D07029" w:rsidRDefault="00D07029" w:rsidP="00852CC3">
      <w:pPr>
        <w:rPr>
          <w:rtl/>
        </w:rPr>
      </w:pPr>
    </w:p>
    <w:p w:rsidR="00D07029" w:rsidRDefault="00852CC3" w:rsidP="00852CC3">
      <w:pPr>
        <w:rPr>
          <w:rtl/>
        </w:rPr>
      </w:pPr>
      <w:bookmarkStart w:id="6611" w:name="_ETM_Q16_642780"/>
      <w:bookmarkEnd w:id="6611"/>
      <w:r>
        <w:rPr>
          <w:rFonts w:hint="cs"/>
          <w:rtl/>
        </w:rPr>
        <w:t>– –</w:t>
      </w:r>
      <w:r w:rsidR="00D07029">
        <w:rPr>
          <w:rFonts w:hint="cs"/>
          <w:rtl/>
        </w:rPr>
        <w:t xml:space="preserve"> </w:t>
      </w:r>
      <w:r w:rsidR="00D07029" w:rsidRPr="0057736B">
        <w:rPr>
          <w:rtl/>
        </w:rPr>
        <w:t xml:space="preserve">ואני </w:t>
      </w:r>
      <w:bookmarkStart w:id="6612" w:name="_ETM_Q16_643020"/>
      <w:bookmarkEnd w:id="6612"/>
      <w:r w:rsidR="00D07029" w:rsidRPr="0057736B">
        <w:rPr>
          <w:rtl/>
        </w:rPr>
        <w:t xml:space="preserve">אומר </w:t>
      </w:r>
      <w:bookmarkStart w:id="6613" w:name="_ETM_Q16_643260"/>
      <w:bookmarkEnd w:id="6613"/>
      <w:r w:rsidR="00D07029" w:rsidRPr="0057736B">
        <w:rPr>
          <w:rtl/>
        </w:rPr>
        <w:t xml:space="preserve">לך </w:t>
      </w:r>
      <w:bookmarkStart w:id="6614" w:name="_ETM_Q16_643440"/>
      <w:bookmarkEnd w:id="6614"/>
      <w:r w:rsidR="00D07029" w:rsidRPr="0057736B">
        <w:rPr>
          <w:rtl/>
        </w:rPr>
        <w:t>למה</w:t>
      </w:r>
      <w:r w:rsidR="00D07029">
        <w:rPr>
          <w:rFonts w:hint="cs"/>
          <w:rtl/>
        </w:rPr>
        <w:t>.</w:t>
      </w:r>
      <w:r w:rsidR="00D07029" w:rsidRPr="0057736B">
        <w:rPr>
          <w:rtl/>
        </w:rPr>
        <w:t xml:space="preserve"> </w:t>
      </w:r>
      <w:bookmarkStart w:id="6615" w:name="_ETM_Q16_643800"/>
      <w:bookmarkEnd w:id="6615"/>
      <w:r w:rsidR="00D07029" w:rsidRPr="0057736B">
        <w:rPr>
          <w:rtl/>
        </w:rPr>
        <w:t xml:space="preserve">משתי </w:t>
      </w:r>
      <w:bookmarkStart w:id="6616" w:name="_ETM_Q16_644100"/>
      <w:bookmarkEnd w:id="6616"/>
      <w:r w:rsidR="00D07029" w:rsidRPr="0057736B">
        <w:rPr>
          <w:rtl/>
        </w:rPr>
        <w:t>סיבות</w:t>
      </w:r>
      <w:r w:rsidR="00D07029">
        <w:rPr>
          <w:rFonts w:hint="cs"/>
          <w:rtl/>
        </w:rPr>
        <w:t>:</w:t>
      </w:r>
      <w:r w:rsidR="00D07029" w:rsidRPr="0057736B">
        <w:rPr>
          <w:rtl/>
        </w:rPr>
        <w:t xml:space="preserve"> </w:t>
      </w:r>
      <w:bookmarkStart w:id="6617" w:name="_ETM_Q16_645780"/>
      <w:bookmarkEnd w:id="6617"/>
      <w:r w:rsidR="00D07029" w:rsidRPr="0057736B">
        <w:rPr>
          <w:rtl/>
        </w:rPr>
        <w:t xml:space="preserve">קודם </w:t>
      </w:r>
      <w:bookmarkStart w:id="6618" w:name="_ETM_Q16_646050"/>
      <w:bookmarkEnd w:id="6618"/>
      <w:r w:rsidR="00D07029" w:rsidRPr="0057736B">
        <w:rPr>
          <w:rtl/>
        </w:rPr>
        <w:t>כול</w:t>
      </w:r>
      <w:r w:rsidR="00D07029">
        <w:rPr>
          <w:rFonts w:hint="cs"/>
          <w:rtl/>
        </w:rPr>
        <w:t>,</w:t>
      </w:r>
      <w:r w:rsidR="00D07029" w:rsidRPr="0057736B">
        <w:rPr>
          <w:rtl/>
        </w:rPr>
        <w:t xml:space="preserve"> </w:t>
      </w:r>
      <w:bookmarkStart w:id="6619" w:name="_ETM_Q16_646500"/>
      <w:bookmarkEnd w:id="6619"/>
      <w:r w:rsidR="00D07029" w:rsidRPr="0057736B">
        <w:rPr>
          <w:rtl/>
        </w:rPr>
        <w:t xml:space="preserve">אני </w:t>
      </w:r>
      <w:bookmarkStart w:id="6620" w:name="_ETM_Q16_646680"/>
      <w:bookmarkEnd w:id="6620"/>
      <w:r w:rsidR="00D07029" w:rsidRPr="0057736B">
        <w:rPr>
          <w:rtl/>
        </w:rPr>
        <w:t xml:space="preserve">כבר </w:t>
      </w:r>
      <w:bookmarkStart w:id="6621" w:name="_ETM_Q16_646890"/>
      <w:bookmarkEnd w:id="6621"/>
      <w:r w:rsidR="00D07029" w:rsidRPr="0057736B">
        <w:rPr>
          <w:rtl/>
        </w:rPr>
        <w:t xml:space="preserve">התרגלתי </w:t>
      </w:r>
      <w:bookmarkStart w:id="6622" w:name="_ETM_Q16_648630"/>
      <w:bookmarkEnd w:id="6622"/>
      <w:r w:rsidR="00D07029" w:rsidRPr="0057736B">
        <w:rPr>
          <w:rtl/>
        </w:rPr>
        <w:t xml:space="preserve">לענות </w:t>
      </w:r>
      <w:bookmarkStart w:id="6623" w:name="_ETM_Q16_649080"/>
      <w:bookmarkEnd w:id="6623"/>
      <w:r w:rsidR="00D07029" w:rsidRPr="0057736B">
        <w:rPr>
          <w:rtl/>
        </w:rPr>
        <w:t xml:space="preserve">לחברת </w:t>
      </w:r>
      <w:bookmarkStart w:id="6624" w:name="_ETM_Q16_649470"/>
      <w:bookmarkEnd w:id="6624"/>
      <w:r w:rsidR="00D07029" w:rsidRPr="0057736B">
        <w:rPr>
          <w:rtl/>
        </w:rPr>
        <w:t xml:space="preserve">הכנסת </w:t>
      </w:r>
      <w:bookmarkStart w:id="6625" w:name="_ETM_Q16_649920"/>
      <w:bookmarkEnd w:id="6625"/>
      <w:r w:rsidR="00D07029" w:rsidRPr="0057736B">
        <w:rPr>
          <w:rtl/>
        </w:rPr>
        <w:t xml:space="preserve">מרב </w:t>
      </w:r>
      <w:bookmarkStart w:id="6626" w:name="_ETM_Q16_650130"/>
      <w:bookmarkEnd w:id="6626"/>
      <w:r w:rsidR="00D07029" w:rsidRPr="0057736B">
        <w:rPr>
          <w:rtl/>
        </w:rPr>
        <w:t xml:space="preserve">מיכאלי </w:t>
      </w:r>
      <w:bookmarkStart w:id="6627" w:name="_ETM_Q16_650700"/>
      <w:bookmarkEnd w:id="6627"/>
      <w:r w:rsidR="00D07029" w:rsidRPr="0057736B">
        <w:rPr>
          <w:rtl/>
        </w:rPr>
        <w:t xml:space="preserve">בנושא </w:t>
      </w:r>
      <w:bookmarkStart w:id="6628" w:name="_ETM_Q16_651240"/>
      <w:bookmarkEnd w:id="6628"/>
      <w:r w:rsidR="00D07029" w:rsidRPr="0057736B">
        <w:rPr>
          <w:rtl/>
        </w:rPr>
        <w:t>הזה</w:t>
      </w:r>
      <w:r w:rsidR="00D07029">
        <w:rPr>
          <w:rFonts w:hint="cs"/>
          <w:rtl/>
        </w:rPr>
        <w:t>, כי היא בגישה,</w:t>
      </w:r>
      <w:r w:rsidR="00D07029" w:rsidRPr="0057736B">
        <w:rPr>
          <w:rtl/>
        </w:rPr>
        <w:t xml:space="preserve"> </w:t>
      </w:r>
      <w:bookmarkStart w:id="6629" w:name="_ETM_Q16_653900"/>
      <w:bookmarkEnd w:id="6629"/>
      <w:r w:rsidR="00D07029" w:rsidRPr="0057736B">
        <w:rPr>
          <w:rtl/>
        </w:rPr>
        <w:t xml:space="preserve">יש </w:t>
      </w:r>
      <w:bookmarkStart w:id="6630" w:name="_ETM_Q16_654080"/>
      <w:bookmarkEnd w:id="6630"/>
      <w:r w:rsidR="00D07029" w:rsidRPr="0057736B">
        <w:rPr>
          <w:rtl/>
        </w:rPr>
        <w:t xml:space="preserve">לה </w:t>
      </w:r>
      <w:bookmarkStart w:id="6631" w:name="_ETM_Q16_654200"/>
      <w:bookmarkEnd w:id="6631"/>
      <w:r w:rsidR="00D07029" w:rsidRPr="0057736B">
        <w:rPr>
          <w:rtl/>
        </w:rPr>
        <w:t xml:space="preserve">הצעת </w:t>
      </w:r>
      <w:bookmarkStart w:id="6632" w:name="_ETM_Q16_654620"/>
      <w:bookmarkEnd w:id="6632"/>
      <w:r w:rsidR="00D07029" w:rsidRPr="0057736B">
        <w:rPr>
          <w:rtl/>
        </w:rPr>
        <w:t xml:space="preserve">חוק </w:t>
      </w:r>
      <w:bookmarkStart w:id="6633" w:name="_ETM_Q16_654890"/>
      <w:bookmarkEnd w:id="6633"/>
      <w:r w:rsidR="00D07029" w:rsidRPr="0057736B">
        <w:rPr>
          <w:rtl/>
        </w:rPr>
        <w:t>בנושא</w:t>
      </w:r>
      <w:r w:rsidR="00D07029">
        <w:rPr>
          <w:rFonts w:hint="cs"/>
          <w:rtl/>
        </w:rPr>
        <w:t xml:space="preserve"> </w:t>
      </w:r>
      <w:r w:rsidR="00D07029">
        <w:rPr>
          <w:rtl/>
        </w:rPr>
        <w:t>–</w:t>
      </w:r>
      <w:r w:rsidR="00D07029" w:rsidRPr="0057736B">
        <w:rPr>
          <w:rtl/>
        </w:rPr>
        <w:t xml:space="preserve"> </w:t>
      </w:r>
      <w:bookmarkStart w:id="6634" w:name="_ETM_Q16_656610"/>
      <w:bookmarkEnd w:id="6634"/>
      <w:r w:rsidR="00D07029" w:rsidRPr="0057736B">
        <w:rPr>
          <w:rtl/>
        </w:rPr>
        <w:t xml:space="preserve">חברת </w:t>
      </w:r>
      <w:bookmarkStart w:id="6635" w:name="_ETM_Q16_656820"/>
      <w:bookmarkEnd w:id="6635"/>
      <w:r w:rsidR="00D07029" w:rsidRPr="0057736B">
        <w:rPr>
          <w:rtl/>
        </w:rPr>
        <w:t xml:space="preserve">הכנסת </w:t>
      </w:r>
      <w:bookmarkStart w:id="6636" w:name="_ETM_Q16_657210"/>
      <w:bookmarkEnd w:id="6636"/>
      <w:r w:rsidR="00D07029" w:rsidRPr="0057736B">
        <w:rPr>
          <w:rtl/>
        </w:rPr>
        <w:t>מיכאלי</w:t>
      </w:r>
      <w:r w:rsidR="00D07029">
        <w:rPr>
          <w:rFonts w:hint="cs"/>
          <w:rtl/>
        </w:rPr>
        <w:t>,</w:t>
      </w:r>
      <w:bookmarkStart w:id="6637" w:name="_ETM_Q16_661179"/>
      <w:bookmarkEnd w:id="6637"/>
      <w:r w:rsidR="00D07029">
        <w:rPr>
          <w:rFonts w:hint="cs"/>
          <w:rtl/>
        </w:rPr>
        <w:t xml:space="preserve"> זהו, חסרת לי, </w:t>
      </w:r>
      <w:bookmarkStart w:id="6638" w:name="_ETM_Q16_659000"/>
      <w:bookmarkStart w:id="6639" w:name="_ETM_Q16_659270"/>
      <w:bookmarkStart w:id="6640" w:name="_ETM_Q16_659360"/>
      <w:bookmarkStart w:id="6641" w:name="_ETM_Q16_659900"/>
      <w:bookmarkStart w:id="6642" w:name="_ETM_Q16_660200"/>
      <w:bookmarkEnd w:id="6638"/>
      <w:bookmarkEnd w:id="6639"/>
      <w:bookmarkEnd w:id="6640"/>
      <w:bookmarkEnd w:id="6641"/>
      <w:bookmarkEnd w:id="6642"/>
      <w:r w:rsidR="00D07029" w:rsidRPr="0057736B">
        <w:rPr>
          <w:rtl/>
        </w:rPr>
        <w:t xml:space="preserve">בדיוק </w:t>
      </w:r>
      <w:bookmarkStart w:id="6643" w:name="_ETM_Q16_660470"/>
      <w:bookmarkEnd w:id="6643"/>
      <w:r w:rsidR="00D07029" w:rsidRPr="0057736B">
        <w:rPr>
          <w:rtl/>
        </w:rPr>
        <w:t xml:space="preserve">אמרתי </w:t>
      </w:r>
      <w:bookmarkStart w:id="6644" w:name="_ETM_Q16_662700"/>
      <w:bookmarkEnd w:id="6644"/>
      <w:r w:rsidR="00D07029">
        <w:rPr>
          <w:rFonts w:hint="cs"/>
          <w:rtl/>
        </w:rPr>
        <w:t>שאני מבולבל לגמרי</w:t>
      </w:r>
      <w:r w:rsidR="00762A38">
        <w:rPr>
          <w:rFonts w:hint="cs"/>
          <w:rtl/>
        </w:rPr>
        <w:t>.</w:t>
      </w:r>
      <w:r w:rsidR="00D07029">
        <w:rPr>
          <w:rFonts w:hint="cs"/>
          <w:rtl/>
        </w:rPr>
        <w:t xml:space="preserve"> </w:t>
      </w:r>
      <w:bookmarkStart w:id="6645" w:name="_ETM_Q16_662940"/>
      <w:bookmarkStart w:id="6646" w:name="_ETM_Q16_663090"/>
      <w:bookmarkStart w:id="6647" w:name="_ETM_Q16_663750"/>
      <w:bookmarkEnd w:id="6645"/>
      <w:bookmarkEnd w:id="6646"/>
      <w:bookmarkEnd w:id="6647"/>
      <w:r w:rsidR="00D07029" w:rsidRPr="0057736B">
        <w:rPr>
          <w:rtl/>
        </w:rPr>
        <w:t xml:space="preserve">אני </w:t>
      </w:r>
      <w:bookmarkStart w:id="6648" w:name="_ETM_Q16_663930"/>
      <w:bookmarkEnd w:id="6648"/>
      <w:r w:rsidR="00D07029" w:rsidRPr="0057736B">
        <w:rPr>
          <w:rtl/>
        </w:rPr>
        <w:t xml:space="preserve">רגיל </w:t>
      </w:r>
      <w:bookmarkStart w:id="6649" w:name="_ETM_Q16_679050"/>
      <w:bookmarkEnd w:id="6649"/>
      <w:r w:rsidR="00D07029">
        <w:rPr>
          <w:rFonts w:hint="cs"/>
          <w:rtl/>
        </w:rPr>
        <w:t>לענות לך לעניין הזה.</w:t>
      </w:r>
      <w:bookmarkStart w:id="6650" w:name="_ETM_Q16_669277"/>
      <w:bookmarkEnd w:id="6650"/>
    </w:p>
    <w:p w:rsidR="00D07029" w:rsidRDefault="00D07029" w:rsidP="00852CC3">
      <w:pPr>
        <w:rPr>
          <w:rtl/>
        </w:rPr>
      </w:pPr>
    </w:p>
    <w:bookmarkStart w:id="6651" w:name="_ETM_Q16_669593" w:displacedByCustomXml="next"/>
    <w:bookmarkEnd w:id="6651" w:displacedByCustomXml="next"/>
    <w:bookmarkStart w:id="6652" w:name="_ETM_Q16_669840" w:displacedByCustomXml="next"/>
    <w:bookmarkEnd w:id="6652" w:displacedByCustomXml="next"/>
    <w:bookmarkStart w:id="6653" w:name="_ETM_Q16_669912" w:displacedByCustomXml="next"/>
    <w:bookmarkEnd w:id="6653" w:displacedByCustomXml="next"/>
    <w:sdt>
      <w:sdtPr>
        <w:rPr>
          <w:rtl/>
        </w:rPr>
        <w:alias w:val="קריאה"/>
        <w:tag w:val="&lt;ID&gt;5090&lt;/ID&gt;&lt;Name&gt;מרב מיכאלי - המחנה הציוני&lt;/Name&gt;&lt;Data&gt;מרב מיכאלי (המחנה הציוני)&lt;/Data&gt;&lt;Shortcut&gt;מרמי&lt;/Shortcut&gt;"/>
        <w:id w:val="1575007375"/>
        <w:placeholder>
          <w:docPart w:val="CFA0F3D9C7214E04AF98EAB6C4C92F0D"/>
        </w:placeholder>
        <w15:color w:val="993366"/>
      </w:sdtPr>
      <w:sdtContent>
        <w:p w:rsidR="00D07029" w:rsidRDefault="00D07029" w:rsidP="00555CF3">
          <w:pPr>
            <w:pStyle w:val="af5"/>
            <w:keepNext/>
            <w:rPr>
              <w:rtl/>
            </w:rPr>
          </w:pPr>
          <w:r w:rsidRPr="002D6A33">
            <w:rPr>
              <w:rStyle w:val="afe"/>
              <w:color w:val="000000"/>
              <w:rtl/>
            </w:rPr>
            <w:t>מרב מיכאלי (המחנה הציוני)</w:t>
          </w:r>
          <w:r w:rsidRPr="002D6A33">
            <w:rPr>
              <w:color w:val="000000"/>
              <w:rtl/>
            </w:rPr>
            <w:t>:</w:t>
          </w:r>
        </w:p>
      </w:sdtContent>
    </w:sdt>
    <w:p w:rsidR="00D07029" w:rsidRDefault="00D07029" w:rsidP="00852CC3">
      <w:pPr>
        <w:rPr>
          <w:rtl/>
        </w:rPr>
      </w:pPr>
    </w:p>
    <w:p w:rsidR="00D07029" w:rsidRDefault="00D07029" w:rsidP="00555CF3">
      <w:pPr>
        <w:rPr>
          <w:rtl/>
        </w:rPr>
      </w:pPr>
      <w:r>
        <w:rPr>
          <w:rFonts w:hint="cs"/>
          <w:rtl/>
        </w:rPr>
        <w:t>זה נושא אחר, זה מנגנון אחר.</w:t>
      </w:r>
    </w:p>
    <w:p w:rsidR="00D07029" w:rsidRDefault="00D07029" w:rsidP="00555CF3">
      <w:pPr>
        <w:rPr>
          <w:rtl/>
        </w:rPr>
      </w:pPr>
      <w:bookmarkStart w:id="6654" w:name="_ETM_Q16_668367"/>
      <w:bookmarkEnd w:id="6654"/>
    </w:p>
    <w:bookmarkStart w:id="6655" w:name="_ETM_Q16_668523" w:displacedByCustomXml="next"/>
    <w:bookmarkEnd w:id="6655" w:displacedByCustomXml="next"/>
    <w:bookmarkStart w:id="6656" w:name="_ETM_Q16_668776" w:displacedByCustomXml="next"/>
    <w:bookmarkEnd w:id="6656" w:displacedByCustomXml="next"/>
    <w:bookmarkStart w:id="6657" w:name="_ETM_Q16_668834" w:displacedByCustomXml="next"/>
    <w:bookmarkEnd w:id="6657" w:displacedByCustomXml="next"/>
    <w:sdt>
      <w:sdtPr>
        <w:rPr>
          <w:rtl/>
        </w:rPr>
        <w:alias w:val="קריאה"/>
        <w:tag w:val="&lt;ID&gt;5109&lt;/ID&gt;&lt;Name&gt;אלעזר שטרן - יש עתיד&lt;/Name&gt;&lt;Data&gt;אלעזר שטרן (יש עתיד)&lt;/Data&gt;&lt;Shortcut&gt;אלשט&lt;/Shortcut&gt;"/>
        <w:id w:val="528997441"/>
        <w:placeholder>
          <w:docPart w:val="CFA0F3D9C7214E04AF98EAB6C4C92F0D"/>
        </w:placeholder>
        <w15:color w:val="993366"/>
      </w:sdtPr>
      <w:sdtContent>
        <w:p w:rsidR="00D07029" w:rsidRDefault="00D07029" w:rsidP="00555CF3">
          <w:pPr>
            <w:pStyle w:val="af5"/>
            <w:keepNext/>
            <w:rPr>
              <w:rtl/>
            </w:rPr>
          </w:pPr>
          <w:r w:rsidRPr="002D6A33">
            <w:rPr>
              <w:rStyle w:val="afe"/>
              <w:color w:val="000000"/>
              <w:rtl/>
            </w:rPr>
            <w:t>אלעזר שטרן (יש עתיד)</w:t>
          </w:r>
          <w:r w:rsidRPr="002D6A33">
            <w:rPr>
              <w:color w:val="000000"/>
              <w:rtl/>
            </w:rPr>
            <w:t>:</w:t>
          </w:r>
        </w:p>
      </w:sdtContent>
    </w:sdt>
    <w:p w:rsidR="00D07029" w:rsidRDefault="00D07029" w:rsidP="00852CC3">
      <w:pPr>
        <w:rPr>
          <w:rtl/>
        </w:rPr>
      </w:pPr>
    </w:p>
    <w:p w:rsidR="00D07029" w:rsidRDefault="00D07029" w:rsidP="00555CF3">
      <w:pPr>
        <w:rPr>
          <w:rtl/>
        </w:rPr>
      </w:pPr>
      <w:r>
        <w:rPr>
          <w:rFonts w:hint="cs"/>
          <w:rtl/>
        </w:rPr>
        <w:t xml:space="preserve">השר לוין, כיוון שאתה חושב </w:t>
      </w:r>
      <w:bookmarkStart w:id="6658" w:name="_ETM_Q16_670032"/>
      <w:bookmarkEnd w:id="6658"/>
      <w:r>
        <w:rPr>
          <w:rFonts w:hint="cs"/>
          <w:rtl/>
        </w:rPr>
        <w:t xml:space="preserve">שאני לקחתי לה </w:t>
      </w:r>
      <w:r w:rsidR="00852CC3">
        <w:rPr>
          <w:rFonts w:hint="cs"/>
          <w:rtl/>
        </w:rPr>
        <w:t>– – –</w:t>
      </w:r>
    </w:p>
    <w:p w:rsidR="00D07029" w:rsidRDefault="00D07029" w:rsidP="00555CF3">
      <w:pPr>
        <w:rPr>
          <w:rtl/>
        </w:rPr>
      </w:pPr>
      <w:bookmarkStart w:id="6659" w:name="_ETM_Q16_668873"/>
      <w:bookmarkEnd w:id="6659"/>
    </w:p>
    <w:bookmarkStart w:id="6660" w:name="_ETM_Q16_669059" w:displacedByCustomXml="next"/>
    <w:bookmarkEnd w:id="6660" w:displacedByCustomXml="next"/>
    <w:bookmarkStart w:id="6661" w:name="_ETM_Q16_669299" w:displacedByCustomXml="next"/>
    <w:bookmarkEnd w:id="6661" w:displacedByCustomXml="next"/>
    <w:bookmarkStart w:id="6662" w:name="_ETM_Q16_669356" w:displacedByCustomXml="next"/>
    <w:bookmarkEnd w:id="6662" w:displacedByCustomXml="next"/>
    <w:sdt>
      <w:sdtPr>
        <w:rPr>
          <w:rtl/>
        </w:rPr>
        <w:alias w:val="דובר_המשך"/>
        <w:tag w:val="&lt;ID&gt;5372&lt;/ID&gt;&lt;Name&gt;יריב לוין - שר&lt;/Name&gt;&lt;Data&gt;שר התיירות יריב לוין&lt;/Data&gt;&lt;Shortcut&gt;ירלו&lt;/Shortcut&gt;"/>
        <w:id w:val="990441057"/>
        <w:placeholder>
          <w:docPart w:val="CA36540230604F7F80517E0B1488A5D7"/>
        </w:placeholder>
        <w15:color w:val="993366"/>
      </w:sdtPr>
      <w:sdtContent>
        <w:p w:rsidR="00D07029" w:rsidRDefault="00D07029" w:rsidP="00555CF3">
          <w:pPr>
            <w:pStyle w:val="-"/>
            <w:keepNext/>
            <w:rPr>
              <w:rtl/>
            </w:rPr>
          </w:pPr>
          <w:r w:rsidRPr="00CB7EC0">
            <w:rPr>
              <w:rStyle w:val="afe"/>
              <w:color w:val="000000"/>
              <w:rtl/>
            </w:rPr>
            <w:t>שר התיירות יריב לוין</w:t>
          </w:r>
          <w:r w:rsidRPr="00CB7EC0">
            <w:rPr>
              <w:color w:val="000000"/>
              <w:rtl/>
            </w:rPr>
            <w:t>:</w:t>
          </w:r>
        </w:p>
      </w:sdtContent>
    </w:sdt>
    <w:p w:rsidR="00D07029" w:rsidRDefault="00D07029" w:rsidP="00555CF3">
      <w:pPr>
        <w:rPr>
          <w:rtl/>
        </w:rPr>
      </w:pPr>
    </w:p>
    <w:p w:rsidR="00D07029" w:rsidRDefault="00D07029" w:rsidP="00762A38">
      <w:pPr>
        <w:rPr>
          <w:rtl/>
        </w:rPr>
      </w:pPr>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אני לא </w:t>
      </w:r>
      <w:bookmarkStart w:id="6663" w:name="_ETM_Q16_671210"/>
      <w:bookmarkEnd w:id="6663"/>
      <w:r>
        <w:rPr>
          <w:rFonts w:hint="cs"/>
          <w:rtl/>
        </w:rPr>
        <w:t>חושב, חס וחלילה.</w:t>
      </w:r>
    </w:p>
    <w:p w:rsidR="00D07029" w:rsidRDefault="00D07029" w:rsidP="00555CF3">
      <w:pPr>
        <w:rPr>
          <w:rtl/>
        </w:rPr>
      </w:pPr>
    </w:p>
    <w:sdt>
      <w:sdtPr>
        <w:rPr>
          <w:rtl/>
        </w:rPr>
        <w:alias w:val="קריאה"/>
        <w:tag w:val="&lt;ID&gt;5109&lt;/ID&gt;&lt;Name&gt;אלעזר שטרן - יש עתיד&lt;/Name&gt;&lt;Data&gt;אלעזר שטרן (יש עתיד)&lt;/Data&gt;&lt;Shortcut&gt;אלשט&lt;/Shortcut&gt;"/>
        <w:id w:val="-1765148445"/>
        <w:placeholder>
          <w:docPart w:val="CFA0F3D9C7214E04AF98EAB6C4C92F0D"/>
        </w:placeholder>
        <w15:color w:val="993366"/>
      </w:sdtPr>
      <w:sdtContent>
        <w:p w:rsidR="00D07029" w:rsidRDefault="00D07029" w:rsidP="00555CF3">
          <w:pPr>
            <w:pStyle w:val="af5"/>
            <w:keepNext/>
            <w:rPr>
              <w:rtl/>
            </w:rPr>
          </w:pPr>
          <w:r w:rsidRPr="002D6A33">
            <w:rPr>
              <w:rStyle w:val="afe"/>
              <w:color w:val="000000"/>
              <w:rtl/>
            </w:rPr>
            <w:t>אלעזר שטרן (יש עתיד)</w:t>
          </w:r>
          <w:r w:rsidRPr="002D6A33">
            <w:rPr>
              <w:color w:val="000000"/>
              <w:rtl/>
            </w:rPr>
            <w:t>:</w:t>
          </w:r>
        </w:p>
      </w:sdtContent>
    </w:sdt>
    <w:p w:rsidR="00D07029" w:rsidRDefault="00D07029" w:rsidP="00852CC3">
      <w:pPr>
        <w:rPr>
          <w:rtl/>
        </w:rPr>
      </w:pPr>
    </w:p>
    <w:p w:rsidR="00D07029" w:rsidRDefault="00D07029" w:rsidP="00555CF3">
      <w:pPr>
        <w:rPr>
          <w:rtl/>
        </w:rPr>
      </w:pPr>
      <w:r>
        <w:rPr>
          <w:rFonts w:hint="cs"/>
          <w:rtl/>
        </w:rPr>
        <w:t>לא, תן לי להגיד לך משהו.</w:t>
      </w:r>
    </w:p>
    <w:p w:rsidR="00D07029" w:rsidRDefault="00D07029" w:rsidP="00555CF3">
      <w:pPr>
        <w:rPr>
          <w:rtl/>
        </w:rPr>
      </w:pPr>
      <w:bookmarkStart w:id="6664" w:name="_ETM_Q16_675179"/>
      <w:bookmarkEnd w:id="6664"/>
    </w:p>
    <w:bookmarkStart w:id="6665" w:name="_ETM_Q16_675405" w:displacedByCustomXml="next"/>
    <w:bookmarkEnd w:id="6665" w:displacedByCustomXml="next"/>
    <w:bookmarkStart w:id="6666" w:name="_ETM_Q16_675643" w:displacedByCustomXml="next"/>
    <w:bookmarkEnd w:id="6666" w:displacedByCustomXml="next"/>
    <w:bookmarkStart w:id="6667" w:name="_ETM_Q16_675707" w:displacedByCustomXml="next"/>
    <w:bookmarkEnd w:id="6667" w:displacedByCustomXml="next"/>
    <w:sdt>
      <w:sdtPr>
        <w:rPr>
          <w:rtl/>
        </w:rPr>
        <w:alias w:val="דובר_המשך"/>
        <w:tag w:val="&lt;ID&gt;5372&lt;/ID&gt;&lt;Name&gt;יריב לוין - שר&lt;/Name&gt;&lt;Data&gt;שר התיירות יריב לוין&lt;/Data&gt;&lt;Shortcut&gt;ירלו&lt;/Shortcut&gt;"/>
        <w:id w:val="-1194524355"/>
        <w:placeholder>
          <w:docPart w:val="0832429DA8054F6DA34A6D4D5BC595F5"/>
        </w:placeholder>
        <w15:color w:val="993366"/>
      </w:sdtPr>
      <w:sdtContent>
        <w:p w:rsidR="00D07029" w:rsidRDefault="00D07029" w:rsidP="00555CF3">
          <w:pPr>
            <w:pStyle w:val="-"/>
            <w:keepNext/>
            <w:rPr>
              <w:rtl/>
            </w:rPr>
          </w:pPr>
          <w:r w:rsidRPr="00CB7EC0">
            <w:rPr>
              <w:rStyle w:val="afe"/>
              <w:color w:val="000000"/>
              <w:rtl/>
            </w:rPr>
            <w:t>שר התיירות יריב לוין</w:t>
          </w:r>
          <w:r w:rsidRPr="00CB7EC0">
            <w:rPr>
              <w:color w:val="000000"/>
              <w:rtl/>
            </w:rPr>
            <w:t>:</w:t>
          </w:r>
        </w:p>
      </w:sdtContent>
    </w:sdt>
    <w:p w:rsidR="00D07029" w:rsidRDefault="00D07029" w:rsidP="00555CF3">
      <w:pPr>
        <w:rPr>
          <w:rtl/>
        </w:rPr>
      </w:pPr>
    </w:p>
    <w:p w:rsidR="00D07029" w:rsidRDefault="00D07029" w:rsidP="00555CF3">
      <w:pPr>
        <w:rPr>
          <w:rtl/>
        </w:rPr>
      </w:pPr>
      <w:bookmarkStart w:id="6668" w:name="_ETM_Q16_672100"/>
      <w:bookmarkStart w:id="6669" w:name="_ETM_Q16_672247"/>
      <w:bookmarkEnd w:id="6668"/>
      <w:bookmarkEnd w:id="6669"/>
      <w:r>
        <w:rPr>
          <w:rFonts w:hint="cs"/>
          <w:rtl/>
        </w:rPr>
        <w:t>אני</w:t>
      </w:r>
      <w:bookmarkStart w:id="6670" w:name="_ETM_Q16_674635"/>
      <w:bookmarkEnd w:id="6670"/>
      <w:r>
        <w:rPr>
          <w:rFonts w:hint="cs"/>
          <w:rtl/>
        </w:rPr>
        <w:t xml:space="preserve"> יודע שלא. אתה הגשת בקדנציה הקודמת. אני יודע, אני יודע.</w:t>
      </w:r>
    </w:p>
    <w:p w:rsidR="00D07029" w:rsidRDefault="00D07029" w:rsidP="00555CF3">
      <w:pPr>
        <w:rPr>
          <w:rtl/>
        </w:rPr>
      </w:pPr>
      <w:bookmarkStart w:id="6671" w:name="_ETM_Q16_673880"/>
      <w:bookmarkEnd w:id="6671"/>
    </w:p>
    <w:bookmarkStart w:id="6672" w:name="_ETM_Q16_674056" w:displacedByCustomXml="next"/>
    <w:bookmarkEnd w:id="6672" w:displacedByCustomXml="next"/>
    <w:bookmarkStart w:id="6673" w:name="_ETM_Q16_674304" w:displacedByCustomXml="next"/>
    <w:bookmarkEnd w:id="6673" w:displacedByCustomXml="next"/>
    <w:bookmarkStart w:id="6674" w:name="_ETM_Q16_674384" w:displacedByCustomXml="next"/>
    <w:bookmarkEnd w:id="6674" w:displacedByCustomXml="next"/>
    <w:sdt>
      <w:sdtPr>
        <w:rPr>
          <w:rtl/>
        </w:rPr>
        <w:alias w:val="קריאה"/>
        <w:tag w:val="&lt;ID&gt;5109&lt;/ID&gt;&lt;Name&gt;אלעזר שטרן - יש עתיד&lt;/Name&gt;&lt;Data&gt;אלעזר שטרן (יש עתיד)&lt;/Data&gt;&lt;Shortcut&gt;אלשט&lt;/Shortcut&gt;"/>
        <w:id w:val="1508865816"/>
        <w:placeholder>
          <w:docPart w:val="CFA0F3D9C7214E04AF98EAB6C4C92F0D"/>
        </w:placeholder>
        <w15:color w:val="993366"/>
      </w:sdtPr>
      <w:sdtContent>
        <w:p w:rsidR="00D07029" w:rsidRDefault="00D07029" w:rsidP="00555CF3">
          <w:pPr>
            <w:pStyle w:val="af5"/>
            <w:keepNext/>
            <w:rPr>
              <w:rtl/>
            </w:rPr>
          </w:pPr>
          <w:r w:rsidRPr="002D6A33">
            <w:rPr>
              <w:rStyle w:val="afe"/>
              <w:color w:val="000000"/>
              <w:rtl/>
            </w:rPr>
            <w:t>אלעזר שטרן (יש עתיד)</w:t>
          </w:r>
          <w:r w:rsidRPr="002D6A33">
            <w:rPr>
              <w:color w:val="000000"/>
              <w:rtl/>
            </w:rPr>
            <w:t>:</w:t>
          </w:r>
        </w:p>
      </w:sdtContent>
    </w:sdt>
    <w:p w:rsidR="00D07029" w:rsidRDefault="00D07029" w:rsidP="00852CC3">
      <w:pPr>
        <w:rPr>
          <w:rtl/>
        </w:rPr>
      </w:pPr>
    </w:p>
    <w:p w:rsidR="00D07029" w:rsidRDefault="00D07029" w:rsidP="00555CF3">
      <w:pPr>
        <w:rPr>
          <w:rtl/>
        </w:rPr>
      </w:pPr>
      <w:bookmarkStart w:id="6675" w:name="_ETM_Q16_679381"/>
      <w:bookmarkEnd w:id="6675"/>
      <w:r>
        <w:rPr>
          <w:rFonts w:hint="cs"/>
          <w:rtl/>
        </w:rPr>
        <w:t xml:space="preserve">לא </w:t>
      </w:r>
      <w:bookmarkStart w:id="6676" w:name="_ETM_Q16_680155"/>
      <w:bookmarkEnd w:id="6676"/>
      <w:r>
        <w:rPr>
          <w:rFonts w:hint="cs"/>
          <w:rtl/>
        </w:rPr>
        <w:t xml:space="preserve">הייתי בתקופה שמרב </w:t>
      </w:r>
      <w:r w:rsidR="00852CC3">
        <w:rPr>
          <w:rFonts w:hint="cs"/>
          <w:rtl/>
        </w:rPr>
        <w:t>– – –</w:t>
      </w:r>
    </w:p>
    <w:p w:rsidR="00D07029" w:rsidRDefault="00D07029" w:rsidP="00555CF3">
      <w:pPr>
        <w:rPr>
          <w:rtl/>
        </w:rPr>
      </w:pPr>
      <w:bookmarkStart w:id="6677" w:name="_ETM_Q16_678583"/>
      <w:bookmarkEnd w:id="6677"/>
    </w:p>
    <w:bookmarkStart w:id="6678" w:name="_ETM_Q16_678734" w:displacedByCustomXml="next"/>
    <w:bookmarkEnd w:id="6678" w:displacedByCustomXml="next"/>
    <w:bookmarkStart w:id="6679" w:name="_ETM_Q16_679000" w:displacedByCustomXml="next"/>
    <w:bookmarkEnd w:id="6679" w:displacedByCustomXml="next"/>
    <w:bookmarkStart w:id="6680" w:name="_ETM_Q16_679057" w:displacedByCustomXml="next"/>
    <w:bookmarkEnd w:id="6680" w:displacedByCustomXml="next"/>
    <w:sdt>
      <w:sdtPr>
        <w:rPr>
          <w:rtl/>
        </w:rPr>
        <w:alias w:val="דובר_המשך"/>
        <w:tag w:val="&lt;ID&gt;5372&lt;/ID&gt;&lt;Name&gt;יריב לוין - שר&lt;/Name&gt;&lt;Data&gt;שר התיירות יריב לוין&lt;/Data&gt;&lt;Shortcut&gt;ירלו&lt;/Shortcut&gt;"/>
        <w:id w:val="1990287914"/>
        <w:placeholder>
          <w:docPart w:val="70A6DF0BBBF24674868E806045C99629"/>
        </w:placeholder>
        <w15:color w:val="993366"/>
      </w:sdtPr>
      <w:sdtContent>
        <w:p w:rsidR="00D07029" w:rsidRDefault="00D07029" w:rsidP="00555CF3">
          <w:pPr>
            <w:pStyle w:val="-"/>
            <w:keepNext/>
            <w:rPr>
              <w:rtl/>
            </w:rPr>
          </w:pPr>
          <w:r w:rsidRPr="00CB7EC0">
            <w:rPr>
              <w:rStyle w:val="afe"/>
              <w:color w:val="000000"/>
              <w:rtl/>
            </w:rPr>
            <w:t>שר התיירות יריב לוין</w:t>
          </w:r>
          <w:r w:rsidRPr="00CB7EC0">
            <w:rPr>
              <w:color w:val="000000"/>
              <w:rtl/>
            </w:rPr>
            <w:t>:</w:t>
          </w:r>
        </w:p>
      </w:sdtContent>
    </w:sdt>
    <w:p w:rsidR="00D07029" w:rsidRDefault="00D07029" w:rsidP="00555CF3">
      <w:pPr>
        <w:rPr>
          <w:rtl/>
        </w:rPr>
      </w:pPr>
    </w:p>
    <w:p w:rsidR="00D07029" w:rsidRDefault="00D07029" w:rsidP="00762A38">
      <w:pPr>
        <w:rPr>
          <w:rtl/>
        </w:rPr>
      </w:pPr>
      <w:bookmarkStart w:id="6681" w:name="_ETM_Q16_680221"/>
      <w:bookmarkStart w:id="6682" w:name="_ETM_Q16_680348"/>
      <w:bookmarkEnd w:id="6681"/>
      <w:bookmarkEnd w:id="6682"/>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גם לא </w:t>
      </w:r>
      <w:bookmarkStart w:id="6683" w:name="_ETM_Q16_678961"/>
      <w:bookmarkEnd w:id="6683"/>
      <w:r>
        <w:rPr>
          <w:rFonts w:hint="cs"/>
          <w:rtl/>
        </w:rPr>
        <w:t>אמרתי את זה, חס וחלילה. לא חושב ולא אמרתי.</w:t>
      </w:r>
      <w:bookmarkStart w:id="6684" w:name="_ETM_Q16_686898"/>
      <w:bookmarkStart w:id="6685" w:name="_ETM_Q16_687067"/>
      <w:bookmarkStart w:id="6686" w:name="_ETM_Q16_687307"/>
      <w:bookmarkStart w:id="6687" w:name="_ETM_Q16_687366"/>
      <w:bookmarkStart w:id="6688" w:name="_ETM_Q16_689420"/>
      <w:bookmarkEnd w:id="6684"/>
      <w:bookmarkEnd w:id="6685"/>
      <w:bookmarkEnd w:id="6686"/>
      <w:bookmarkEnd w:id="6687"/>
      <w:bookmarkEnd w:id="6688"/>
      <w:r>
        <w:rPr>
          <w:rFonts w:hint="cs"/>
          <w:rtl/>
        </w:rPr>
        <w:t xml:space="preserve"> אבל אני מוכרח </w:t>
      </w:r>
      <w:bookmarkStart w:id="6689" w:name="_ETM_Q16_691310"/>
      <w:bookmarkEnd w:id="6689"/>
      <w:r>
        <w:rPr>
          <w:rFonts w:hint="cs"/>
          <w:rtl/>
        </w:rPr>
        <w:t xml:space="preserve">להגיד, </w:t>
      </w:r>
      <w:bookmarkStart w:id="6690" w:name="_ETM_Q16_684814"/>
      <w:bookmarkEnd w:id="6690"/>
      <w:r>
        <w:rPr>
          <w:rFonts w:hint="cs"/>
          <w:rtl/>
        </w:rPr>
        <w:t xml:space="preserve">חברת הכנסת מיכאלי, </w:t>
      </w:r>
      <w:bookmarkStart w:id="6691" w:name="_ETM_Q16_665544"/>
      <w:bookmarkStart w:id="6692" w:name="_ETM_Q16_665646"/>
      <w:bookmarkStart w:id="6693" w:name="_ETM_Q16_665958"/>
      <w:bookmarkStart w:id="6694" w:name="_ETM_Q16_666004"/>
      <w:bookmarkStart w:id="6695" w:name="_ETM_Q16_679170"/>
      <w:bookmarkStart w:id="6696" w:name="_ETM_Q16_681240"/>
      <w:bookmarkStart w:id="6697" w:name="_ETM_Q16_684770"/>
      <w:bookmarkStart w:id="6698" w:name="_ETM_Q16_685040"/>
      <w:bookmarkStart w:id="6699" w:name="_ETM_Q16_686730"/>
      <w:bookmarkStart w:id="6700" w:name="_ETM_Q16_687120"/>
      <w:bookmarkStart w:id="6701" w:name="_ETM_Q16_688350"/>
      <w:bookmarkStart w:id="6702" w:name="_ETM_Q16_688860"/>
      <w:bookmarkEnd w:id="6691"/>
      <w:bookmarkEnd w:id="6692"/>
      <w:bookmarkEnd w:id="6693"/>
      <w:bookmarkEnd w:id="6694"/>
      <w:bookmarkEnd w:id="6695"/>
      <w:bookmarkEnd w:id="6696"/>
      <w:bookmarkEnd w:id="6697"/>
      <w:bookmarkEnd w:id="6698"/>
      <w:bookmarkEnd w:id="6699"/>
      <w:bookmarkEnd w:id="6700"/>
      <w:bookmarkEnd w:id="6701"/>
      <w:bookmarkEnd w:id="6702"/>
      <w:r w:rsidRPr="0057736B">
        <w:rPr>
          <w:rtl/>
        </w:rPr>
        <w:t xml:space="preserve">שבאמת </w:t>
      </w:r>
      <w:bookmarkStart w:id="6703" w:name="_ETM_Q16_689340"/>
      <w:bookmarkEnd w:id="6703"/>
      <w:r w:rsidRPr="0057736B">
        <w:rPr>
          <w:rtl/>
        </w:rPr>
        <w:t xml:space="preserve">אני </w:t>
      </w:r>
      <w:bookmarkStart w:id="6704" w:name="_ETM_Q16_690330"/>
      <w:bookmarkEnd w:id="6704"/>
      <w:r w:rsidRPr="0057736B">
        <w:rPr>
          <w:rtl/>
        </w:rPr>
        <w:t xml:space="preserve">רגיל </w:t>
      </w:r>
      <w:bookmarkStart w:id="6705" w:name="_ETM_Q16_690690"/>
      <w:bookmarkEnd w:id="6705"/>
      <w:r w:rsidRPr="0057736B">
        <w:rPr>
          <w:rtl/>
        </w:rPr>
        <w:t xml:space="preserve">לענות </w:t>
      </w:r>
      <w:bookmarkStart w:id="6706" w:name="_ETM_Q16_691140"/>
      <w:bookmarkEnd w:id="6706"/>
      <w:r w:rsidRPr="0057736B">
        <w:rPr>
          <w:rtl/>
        </w:rPr>
        <w:t>לך</w:t>
      </w:r>
      <w:r w:rsidR="00762A38">
        <w:rPr>
          <w:rFonts w:hint="cs"/>
          <w:rtl/>
        </w:rPr>
        <w:t xml:space="preserve"> </w:t>
      </w:r>
      <w:r w:rsidR="00762A38">
        <w:rPr>
          <w:rFonts w:hint="eastAsia"/>
        </w:rPr>
        <w:t>–</w:t>
      </w:r>
      <w:r w:rsidRPr="0057736B">
        <w:rPr>
          <w:rtl/>
        </w:rPr>
        <w:t xml:space="preserve"> </w:t>
      </w:r>
      <w:bookmarkStart w:id="6707" w:name="_ETM_Q16_691470"/>
      <w:bookmarkEnd w:id="6707"/>
      <w:r w:rsidRPr="0057736B">
        <w:rPr>
          <w:rtl/>
        </w:rPr>
        <w:t xml:space="preserve">עד </w:t>
      </w:r>
      <w:bookmarkStart w:id="6708" w:name="_ETM_Q16_691650"/>
      <w:bookmarkEnd w:id="6708"/>
      <w:r w:rsidRPr="0057736B">
        <w:rPr>
          <w:rtl/>
        </w:rPr>
        <w:t xml:space="preserve">כדי </w:t>
      </w:r>
      <w:bookmarkStart w:id="6709" w:name="_ETM_Q16_691950"/>
      <w:bookmarkEnd w:id="6709"/>
      <w:r w:rsidRPr="0057736B">
        <w:rPr>
          <w:rtl/>
        </w:rPr>
        <w:t>כך</w:t>
      </w:r>
      <w:r>
        <w:rPr>
          <w:rFonts w:hint="cs"/>
          <w:rtl/>
        </w:rPr>
        <w:t>,</w:t>
      </w:r>
      <w:r w:rsidRPr="0057736B">
        <w:rPr>
          <w:rtl/>
        </w:rPr>
        <w:t xml:space="preserve"> </w:t>
      </w:r>
      <w:bookmarkStart w:id="6710" w:name="_ETM_Q16_692460"/>
      <w:bookmarkEnd w:id="6710"/>
      <w:r w:rsidRPr="0057736B">
        <w:rPr>
          <w:rtl/>
        </w:rPr>
        <w:t xml:space="preserve">חבר </w:t>
      </w:r>
      <w:bookmarkStart w:id="6711" w:name="_ETM_Q16_692700"/>
      <w:bookmarkEnd w:id="6711"/>
      <w:r w:rsidRPr="0057736B">
        <w:rPr>
          <w:rtl/>
        </w:rPr>
        <w:t xml:space="preserve">הכנסת </w:t>
      </w:r>
      <w:bookmarkStart w:id="6712" w:name="_ETM_Q16_693150"/>
      <w:bookmarkEnd w:id="6712"/>
      <w:r w:rsidRPr="0057736B">
        <w:rPr>
          <w:rtl/>
        </w:rPr>
        <w:t>שטרן</w:t>
      </w:r>
      <w:r>
        <w:rPr>
          <w:rFonts w:hint="cs"/>
          <w:rtl/>
        </w:rPr>
        <w:t>,</w:t>
      </w:r>
      <w:r w:rsidRPr="0057736B">
        <w:rPr>
          <w:rtl/>
        </w:rPr>
        <w:t xml:space="preserve"> </w:t>
      </w:r>
      <w:bookmarkStart w:id="6713" w:name="_ETM_Q16_693569"/>
      <w:bookmarkEnd w:id="6713"/>
      <w:r w:rsidRPr="0057736B">
        <w:rPr>
          <w:rtl/>
        </w:rPr>
        <w:t xml:space="preserve">שאני </w:t>
      </w:r>
      <w:bookmarkStart w:id="6714" w:name="_ETM_Q16_693900"/>
      <w:bookmarkEnd w:id="6714"/>
      <w:r w:rsidRPr="0057736B">
        <w:rPr>
          <w:rtl/>
        </w:rPr>
        <w:t xml:space="preserve">חושש </w:t>
      </w:r>
      <w:bookmarkStart w:id="6715" w:name="_ETM_Q16_695580"/>
      <w:bookmarkEnd w:id="6715"/>
      <w:r w:rsidRPr="0057736B">
        <w:rPr>
          <w:rtl/>
        </w:rPr>
        <w:t xml:space="preserve">שזה </w:t>
      </w:r>
      <w:bookmarkStart w:id="6716" w:name="_ETM_Q16_696240"/>
      <w:bookmarkEnd w:id="6716"/>
      <w:r>
        <w:rPr>
          <w:rFonts w:hint="cs"/>
          <w:rtl/>
        </w:rPr>
        <w:t xml:space="preserve">בכלל </w:t>
      </w:r>
      <w:r w:rsidRPr="0057736B">
        <w:rPr>
          <w:rtl/>
        </w:rPr>
        <w:t xml:space="preserve">תרגיל </w:t>
      </w:r>
      <w:bookmarkStart w:id="6717" w:name="_ETM_Q16_696630"/>
      <w:bookmarkEnd w:id="6717"/>
      <w:r w:rsidRPr="0057736B">
        <w:rPr>
          <w:rtl/>
        </w:rPr>
        <w:t xml:space="preserve">שעשתה </w:t>
      </w:r>
      <w:bookmarkStart w:id="6718" w:name="_ETM_Q16_697140"/>
      <w:bookmarkEnd w:id="6718"/>
      <w:r w:rsidRPr="0057736B">
        <w:rPr>
          <w:rtl/>
        </w:rPr>
        <w:t xml:space="preserve">לנו </w:t>
      </w:r>
      <w:bookmarkStart w:id="6719" w:name="_ETM_Q16_697410"/>
      <w:bookmarkEnd w:id="6719"/>
      <w:r w:rsidRPr="0057736B">
        <w:rPr>
          <w:rtl/>
        </w:rPr>
        <w:t xml:space="preserve">חברת </w:t>
      </w:r>
      <w:bookmarkStart w:id="6720" w:name="_ETM_Q16_697770"/>
      <w:bookmarkEnd w:id="6720"/>
      <w:r w:rsidRPr="0057736B">
        <w:rPr>
          <w:rtl/>
        </w:rPr>
        <w:t xml:space="preserve">הכנסת </w:t>
      </w:r>
      <w:bookmarkStart w:id="6721" w:name="_ETM_Q16_698130"/>
      <w:bookmarkEnd w:id="6721"/>
      <w:r w:rsidRPr="0057736B">
        <w:rPr>
          <w:rtl/>
        </w:rPr>
        <w:t>מיכאלי</w:t>
      </w:r>
      <w:r>
        <w:rPr>
          <w:rFonts w:hint="cs"/>
          <w:rtl/>
        </w:rPr>
        <w:t>.</w:t>
      </w:r>
      <w:r w:rsidRPr="0057736B">
        <w:rPr>
          <w:rtl/>
        </w:rPr>
        <w:t xml:space="preserve"> </w:t>
      </w:r>
      <w:bookmarkStart w:id="6722" w:name="_ETM_Q16_698730"/>
      <w:bookmarkEnd w:id="6722"/>
      <w:r w:rsidRPr="0057736B">
        <w:rPr>
          <w:rtl/>
        </w:rPr>
        <w:t xml:space="preserve">כי </w:t>
      </w:r>
      <w:bookmarkStart w:id="6723" w:name="_ETM_Q16_698880"/>
      <w:bookmarkEnd w:id="6723"/>
      <w:r w:rsidRPr="0057736B">
        <w:rPr>
          <w:rtl/>
        </w:rPr>
        <w:t xml:space="preserve">מה </w:t>
      </w:r>
      <w:bookmarkStart w:id="6724" w:name="_ETM_Q16_699000"/>
      <w:bookmarkEnd w:id="6724"/>
      <w:r w:rsidRPr="0057736B">
        <w:rPr>
          <w:rtl/>
        </w:rPr>
        <w:t xml:space="preserve">שאני </w:t>
      </w:r>
      <w:bookmarkStart w:id="6725" w:name="_ETM_Q16_699360"/>
      <w:bookmarkEnd w:id="6725"/>
      <w:r w:rsidRPr="0057736B">
        <w:rPr>
          <w:rtl/>
        </w:rPr>
        <w:t>עשיתי</w:t>
      </w:r>
      <w:r w:rsidR="00762A38">
        <w:rPr>
          <w:rFonts w:hint="cs"/>
          <w:rtl/>
        </w:rPr>
        <w:t xml:space="preserve"> </w:t>
      </w:r>
      <w:r w:rsidR="00762A38">
        <w:rPr>
          <w:rFonts w:hint="eastAsia"/>
        </w:rPr>
        <w:t>–</w:t>
      </w:r>
      <w:r w:rsidRPr="0057736B">
        <w:rPr>
          <w:rtl/>
        </w:rPr>
        <w:t xml:space="preserve"> </w:t>
      </w:r>
      <w:bookmarkStart w:id="6726" w:name="_ETM_Q16_700620"/>
      <w:bookmarkEnd w:id="6726"/>
      <w:r>
        <w:rPr>
          <w:rFonts w:hint="cs"/>
          <w:rtl/>
        </w:rPr>
        <w:t xml:space="preserve">אני </w:t>
      </w:r>
      <w:r w:rsidRPr="0057736B">
        <w:rPr>
          <w:rtl/>
        </w:rPr>
        <w:t>אמרתי</w:t>
      </w:r>
      <w:r>
        <w:rPr>
          <w:rFonts w:hint="cs"/>
          <w:rtl/>
        </w:rPr>
        <w:t>:</w:t>
      </w:r>
      <w:r w:rsidRPr="0057736B">
        <w:rPr>
          <w:rtl/>
        </w:rPr>
        <w:t xml:space="preserve"> </w:t>
      </w:r>
      <w:bookmarkStart w:id="6727" w:name="_ETM_Q16_701130"/>
      <w:bookmarkEnd w:id="6727"/>
      <w:r w:rsidRPr="0057736B">
        <w:rPr>
          <w:rtl/>
        </w:rPr>
        <w:t xml:space="preserve">אדוני </w:t>
      </w:r>
      <w:bookmarkStart w:id="6728" w:name="_ETM_Q16_701400"/>
      <w:bookmarkEnd w:id="6728"/>
      <w:r w:rsidRPr="0057736B">
        <w:rPr>
          <w:rtl/>
        </w:rPr>
        <w:t>היושב</w:t>
      </w:r>
      <w:bookmarkStart w:id="6729" w:name="_ETM_Q16_701730"/>
      <w:bookmarkEnd w:id="6729"/>
      <w:r>
        <w:rPr>
          <w:rFonts w:hint="cs"/>
          <w:rtl/>
        </w:rPr>
        <w:t>-</w:t>
      </w:r>
      <w:r w:rsidRPr="0057736B">
        <w:rPr>
          <w:rtl/>
        </w:rPr>
        <w:t>ראש</w:t>
      </w:r>
      <w:r>
        <w:rPr>
          <w:rFonts w:hint="cs"/>
          <w:rtl/>
        </w:rPr>
        <w:t>, בשביל מה</w:t>
      </w:r>
      <w:r w:rsidRPr="0057736B">
        <w:rPr>
          <w:rtl/>
        </w:rPr>
        <w:t xml:space="preserve"> </w:t>
      </w:r>
      <w:bookmarkStart w:id="6730" w:name="_ETM_Q16_702180"/>
      <w:bookmarkEnd w:id="6730"/>
      <w:r w:rsidRPr="0057736B">
        <w:rPr>
          <w:rtl/>
        </w:rPr>
        <w:t xml:space="preserve">שאני </w:t>
      </w:r>
      <w:bookmarkStart w:id="6731" w:name="_ETM_Q16_702480"/>
      <w:bookmarkEnd w:id="6731"/>
      <w:r w:rsidRPr="0057736B">
        <w:rPr>
          <w:rtl/>
        </w:rPr>
        <w:t xml:space="preserve">אמציא </w:t>
      </w:r>
      <w:bookmarkStart w:id="6732" w:name="_ETM_Q16_702840"/>
      <w:bookmarkEnd w:id="6732"/>
      <w:r w:rsidRPr="0057736B">
        <w:rPr>
          <w:rtl/>
        </w:rPr>
        <w:t xml:space="preserve">את </w:t>
      </w:r>
      <w:bookmarkStart w:id="6733" w:name="_ETM_Q16_702930"/>
      <w:bookmarkEnd w:id="6733"/>
      <w:r w:rsidRPr="0057736B">
        <w:rPr>
          <w:rtl/>
        </w:rPr>
        <w:t xml:space="preserve">עצמי </w:t>
      </w:r>
      <w:bookmarkStart w:id="6734" w:name="_ETM_Q16_703290"/>
      <w:bookmarkEnd w:id="6734"/>
      <w:r w:rsidRPr="0057736B">
        <w:rPr>
          <w:rtl/>
        </w:rPr>
        <w:t xml:space="preserve">כל </w:t>
      </w:r>
      <w:bookmarkStart w:id="6735" w:name="_ETM_Q16_703470"/>
      <w:bookmarkEnd w:id="6735"/>
      <w:r w:rsidRPr="0057736B">
        <w:rPr>
          <w:rtl/>
        </w:rPr>
        <w:t xml:space="preserve">פעם </w:t>
      </w:r>
      <w:bookmarkStart w:id="6736" w:name="_ETM_Q16_703770"/>
      <w:bookmarkEnd w:id="6736"/>
      <w:r w:rsidRPr="0057736B">
        <w:rPr>
          <w:rtl/>
        </w:rPr>
        <w:t>מחדש</w:t>
      </w:r>
      <w:r>
        <w:rPr>
          <w:rFonts w:hint="cs"/>
          <w:rtl/>
        </w:rPr>
        <w:t>? אני</w:t>
      </w:r>
      <w:r w:rsidRPr="0057736B">
        <w:rPr>
          <w:rtl/>
        </w:rPr>
        <w:t xml:space="preserve"> </w:t>
      </w:r>
      <w:bookmarkStart w:id="6737" w:name="_ETM_Q16_704490"/>
      <w:bookmarkEnd w:id="6737"/>
      <w:r w:rsidRPr="0057736B">
        <w:rPr>
          <w:rtl/>
        </w:rPr>
        <w:t xml:space="preserve">פשוט </w:t>
      </w:r>
      <w:bookmarkStart w:id="6738" w:name="_ETM_Q16_704880"/>
      <w:bookmarkEnd w:id="6738"/>
      <w:r>
        <w:rPr>
          <w:rFonts w:hint="cs"/>
          <w:rtl/>
        </w:rPr>
        <w:t xml:space="preserve">אבוא </w:t>
      </w:r>
      <w:bookmarkStart w:id="6739" w:name="_ETM_Q16_705980"/>
      <w:bookmarkStart w:id="6740" w:name="_ETM_Q16_706130"/>
      <w:bookmarkEnd w:id="6739"/>
      <w:bookmarkEnd w:id="6740"/>
      <w:r>
        <w:rPr>
          <w:rFonts w:hint="cs"/>
          <w:rtl/>
        </w:rPr>
        <w:t>ו</w:t>
      </w:r>
      <w:r w:rsidRPr="0057736B">
        <w:rPr>
          <w:rtl/>
        </w:rPr>
        <w:t xml:space="preserve">אקריא </w:t>
      </w:r>
      <w:bookmarkStart w:id="6741" w:name="_ETM_Q16_706790"/>
      <w:bookmarkEnd w:id="6741"/>
      <w:r w:rsidRPr="0057736B">
        <w:rPr>
          <w:rtl/>
        </w:rPr>
        <w:t xml:space="preserve">את </w:t>
      </w:r>
      <w:bookmarkStart w:id="6742" w:name="_ETM_Q16_706970"/>
      <w:bookmarkEnd w:id="6742"/>
      <w:r w:rsidRPr="0057736B">
        <w:rPr>
          <w:rtl/>
        </w:rPr>
        <w:t xml:space="preserve">התשובה </w:t>
      </w:r>
      <w:bookmarkStart w:id="6743" w:name="_ETM_Q16_707450"/>
      <w:bookmarkEnd w:id="6743"/>
      <w:r w:rsidRPr="0057736B">
        <w:rPr>
          <w:rtl/>
        </w:rPr>
        <w:t xml:space="preserve">שנתתי </w:t>
      </w:r>
      <w:bookmarkStart w:id="6744" w:name="_ETM_Q16_708020"/>
      <w:bookmarkEnd w:id="6744"/>
      <w:r w:rsidRPr="0057736B">
        <w:rPr>
          <w:rtl/>
        </w:rPr>
        <w:t>לחבר</w:t>
      </w:r>
      <w:r>
        <w:rPr>
          <w:rFonts w:hint="cs"/>
          <w:rtl/>
        </w:rPr>
        <w:t>ת</w:t>
      </w:r>
      <w:r w:rsidRPr="0057736B">
        <w:rPr>
          <w:rtl/>
        </w:rPr>
        <w:t xml:space="preserve"> </w:t>
      </w:r>
      <w:bookmarkStart w:id="6745" w:name="_ETM_Q16_708770"/>
      <w:bookmarkEnd w:id="6745"/>
      <w:r w:rsidRPr="0057736B">
        <w:rPr>
          <w:rtl/>
        </w:rPr>
        <w:t xml:space="preserve">הכנסת </w:t>
      </w:r>
      <w:bookmarkStart w:id="6746" w:name="_ETM_Q16_709040"/>
      <w:bookmarkEnd w:id="6746"/>
      <w:r w:rsidRPr="0057736B">
        <w:rPr>
          <w:rtl/>
        </w:rPr>
        <w:t xml:space="preserve">מיכאלי </w:t>
      </w:r>
      <w:bookmarkStart w:id="6747" w:name="_ETM_Q16_709430"/>
      <w:bookmarkEnd w:id="6747"/>
      <w:r w:rsidRPr="0057736B">
        <w:rPr>
          <w:rtl/>
        </w:rPr>
        <w:t xml:space="preserve">בפעמים </w:t>
      </w:r>
      <w:bookmarkStart w:id="6748" w:name="_ETM_Q16_709970"/>
      <w:bookmarkEnd w:id="6748"/>
      <w:r w:rsidRPr="0057736B">
        <w:rPr>
          <w:rtl/>
        </w:rPr>
        <w:t>הקודמות</w:t>
      </w:r>
      <w:r>
        <w:rPr>
          <w:rFonts w:hint="cs"/>
          <w:rtl/>
        </w:rPr>
        <w:t>.</w:t>
      </w:r>
      <w:bookmarkStart w:id="6749" w:name="_ETM_Q16_709323"/>
      <w:bookmarkStart w:id="6750" w:name="_ETM_Q16_709828"/>
      <w:bookmarkStart w:id="6751" w:name="_ETM_Q16_710077"/>
      <w:bookmarkEnd w:id="6749"/>
      <w:bookmarkEnd w:id="6750"/>
      <w:bookmarkEnd w:id="6751"/>
      <w:r>
        <w:rPr>
          <w:rFonts w:hint="cs"/>
          <w:rtl/>
        </w:rPr>
        <w:t xml:space="preserve"> רג</w:t>
      </w:r>
      <w:bookmarkStart w:id="6752" w:name="_ETM_Q16_710500"/>
      <w:bookmarkEnd w:id="6752"/>
      <w:r>
        <w:rPr>
          <w:rFonts w:hint="cs"/>
          <w:rtl/>
        </w:rPr>
        <w:t>ע,</w:t>
      </w:r>
      <w:bookmarkStart w:id="6753" w:name="_ETM_Q16_710762"/>
      <w:bookmarkEnd w:id="6753"/>
      <w:r>
        <w:rPr>
          <w:rFonts w:hint="cs"/>
          <w:rtl/>
        </w:rPr>
        <w:t xml:space="preserve"> ואז יצא מצב </w:t>
      </w:r>
      <w:bookmarkStart w:id="6754" w:name="_ETM_Q16_711890"/>
      <w:bookmarkStart w:id="6755" w:name="_ETM_Q16_714270"/>
      <w:bookmarkEnd w:id="6754"/>
      <w:bookmarkEnd w:id="6755"/>
      <w:r>
        <w:rPr>
          <w:rFonts w:hint="cs"/>
          <w:rtl/>
        </w:rPr>
        <w:t>שאני עונה ל</w:t>
      </w:r>
      <w:r w:rsidRPr="0057736B">
        <w:rPr>
          <w:rtl/>
        </w:rPr>
        <w:t xml:space="preserve">חבר </w:t>
      </w:r>
      <w:bookmarkStart w:id="6756" w:name="_ETM_Q16_714540"/>
      <w:bookmarkEnd w:id="6756"/>
      <w:r w:rsidRPr="0057736B">
        <w:rPr>
          <w:rtl/>
        </w:rPr>
        <w:t xml:space="preserve">הכנסת </w:t>
      </w:r>
      <w:bookmarkStart w:id="6757" w:name="_ETM_Q16_714960"/>
      <w:bookmarkEnd w:id="6757"/>
      <w:r w:rsidRPr="0057736B">
        <w:rPr>
          <w:rtl/>
        </w:rPr>
        <w:t xml:space="preserve">שטרן </w:t>
      </w:r>
      <w:bookmarkStart w:id="6758" w:name="_ETM_Q16_715410"/>
      <w:bookmarkEnd w:id="6758"/>
      <w:r w:rsidRPr="0057736B">
        <w:rPr>
          <w:rtl/>
        </w:rPr>
        <w:t xml:space="preserve">בלשון </w:t>
      </w:r>
      <w:bookmarkStart w:id="6759" w:name="_ETM_Q16_715830"/>
      <w:bookmarkEnd w:id="6759"/>
      <w:r w:rsidRPr="0057736B">
        <w:rPr>
          <w:rtl/>
        </w:rPr>
        <w:t>נקבה</w:t>
      </w:r>
      <w:r>
        <w:rPr>
          <w:rFonts w:hint="cs"/>
          <w:rtl/>
        </w:rPr>
        <w:t>,</w:t>
      </w:r>
      <w:r w:rsidRPr="0057736B">
        <w:rPr>
          <w:rtl/>
        </w:rPr>
        <w:t xml:space="preserve"> </w:t>
      </w:r>
      <w:bookmarkStart w:id="6760" w:name="_ETM_Q16_716460"/>
      <w:bookmarkEnd w:id="6760"/>
      <w:r w:rsidRPr="0057736B">
        <w:rPr>
          <w:rtl/>
        </w:rPr>
        <w:t xml:space="preserve">כפי </w:t>
      </w:r>
      <w:bookmarkStart w:id="6761" w:name="_ETM_Q16_716730"/>
      <w:bookmarkEnd w:id="6761"/>
      <w:r w:rsidRPr="0057736B">
        <w:rPr>
          <w:rtl/>
        </w:rPr>
        <w:t xml:space="preserve">שחברת </w:t>
      </w:r>
      <w:bookmarkStart w:id="6762" w:name="_ETM_Q16_717120"/>
      <w:bookmarkEnd w:id="6762"/>
      <w:r w:rsidRPr="0057736B">
        <w:rPr>
          <w:rtl/>
        </w:rPr>
        <w:t xml:space="preserve">הכנסת </w:t>
      </w:r>
      <w:bookmarkStart w:id="6763" w:name="_ETM_Q16_717480"/>
      <w:bookmarkEnd w:id="6763"/>
      <w:r w:rsidRPr="0057736B">
        <w:rPr>
          <w:rtl/>
        </w:rPr>
        <w:t xml:space="preserve">מיכאלי </w:t>
      </w:r>
      <w:bookmarkStart w:id="6764" w:name="_ETM_Q16_718020"/>
      <w:bookmarkEnd w:id="6764"/>
      <w:r w:rsidRPr="0057736B">
        <w:rPr>
          <w:rtl/>
        </w:rPr>
        <w:t xml:space="preserve">מנסה </w:t>
      </w:r>
      <w:bookmarkStart w:id="6765" w:name="_ETM_Q16_718470"/>
      <w:bookmarkEnd w:id="6765"/>
      <w:r w:rsidRPr="0057736B">
        <w:rPr>
          <w:rtl/>
        </w:rPr>
        <w:t xml:space="preserve">לחנך </w:t>
      </w:r>
      <w:bookmarkStart w:id="6766" w:name="_ETM_Q16_718950"/>
      <w:bookmarkEnd w:id="6766"/>
      <w:r w:rsidRPr="0057736B">
        <w:rPr>
          <w:rtl/>
        </w:rPr>
        <w:t xml:space="preserve">אותנו </w:t>
      </w:r>
      <w:bookmarkStart w:id="6767" w:name="_ETM_Q16_719910"/>
      <w:bookmarkEnd w:id="6767"/>
      <w:r>
        <w:rPr>
          <w:rFonts w:hint="cs"/>
          <w:rtl/>
        </w:rPr>
        <w:t xml:space="preserve">כאן כבר </w:t>
      </w:r>
      <w:r w:rsidRPr="0057736B">
        <w:rPr>
          <w:rtl/>
        </w:rPr>
        <w:t xml:space="preserve">כל </w:t>
      </w:r>
      <w:bookmarkStart w:id="6768" w:name="_ETM_Q16_720059"/>
      <w:bookmarkEnd w:id="6768"/>
      <w:r w:rsidRPr="0057736B">
        <w:rPr>
          <w:rtl/>
        </w:rPr>
        <w:t>השנים</w:t>
      </w:r>
      <w:r>
        <w:rPr>
          <w:rFonts w:hint="cs"/>
          <w:rtl/>
        </w:rPr>
        <w:t>.</w:t>
      </w:r>
      <w:bookmarkStart w:id="6769" w:name="_ETM_Q16_724700"/>
      <w:bookmarkEnd w:id="6769"/>
    </w:p>
    <w:p w:rsidR="00D07029" w:rsidRDefault="00D07029" w:rsidP="00555CF3">
      <w:pPr>
        <w:rPr>
          <w:rtl/>
        </w:rPr>
      </w:pPr>
    </w:p>
    <w:bookmarkStart w:id="6770" w:name="_ETM_Q16_722000" w:displacedByCustomXml="next"/>
    <w:bookmarkEnd w:id="6770" w:displacedByCustomXml="next"/>
    <w:sdt>
      <w:sdtPr>
        <w:rPr>
          <w:rtl/>
        </w:rPr>
        <w:alias w:val="קריאה"/>
        <w:tag w:val="&lt;ID&gt;5090&lt;/ID&gt;&lt;Name&gt;מרב מיכאלי - המחנה הציוני&lt;/Name&gt;&lt;Data&gt;מרב מיכאלי (המחנה הציוני)&lt;/Data&gt;&lt;Shortcut&gt;מרמי&lt;/Shortcut&gt;"/>
        <w:id w:val="-1993250314"/>
        <w:placeholder>
          <w:docPart w:val="CFA0F3D9C7214E04AF98EAB6C4C92F0D"/>
        </w:placeholder>
        <w15:color w:val="993366"/>
      </w:sdtPr>
      <w:sdtContent>
        <w:p w:rsidR="00D07029" w:rsidRDefault="00D07029" w:rsidP="00555CF3">
          <w:pPr>
            <w:pStyle w:val="af5"/>
            <w:keepNext/>
            <w:rPr>
              <w:rtl/>
            </w:rPr>
          </w:pPr>
          <w:r w:rsidRPr="00EA1EE4">
            <w:rPr>
              <w:rStyle w:val="afe"/>
              <w:color w:val="000000"/>
              <w:rtl/>
            </w:rPr>
            <w:t>מרב מיכאלי (המחנה הציוני)</w:t>
          </w:r>
          <w:r w:rsidRPr="00EA1EE4">
            <w:rPr>
              <w:color w:val="000000"/>
              <w:rtl/>
            </w:rPr>
            <w:t>:</w:t>
          </w:r>
        </w:p>
      </w:sdtContent>
    </w:sdt>
    <w:p w:rsidR="00D07029" w:rsidRDefault="00D07029" w:rsidP="00852CC3">
      <w:pPr>
        <w:rPr>
          <w:rtl/>
        </w:rPr>
      </w:pPr>
    </w:p>
    <w:p w:rsidR="00D07029" w:rsidRPr="00EA1EE4" w:rsidRDefault="00852CC3" w:rsidP="00555CF3">
      <w:pPr>
        <w:rPr>
          <w:rtl/>
        </w:rPr>
      </w:pPr>
      <w:r>
        <w:rPr>
          <w:rFonts w:hint="cs"/>
          <w:rtl/>
        </w:rPr>
        <w:t>– – –</w:t>
      </w:r>
    </w:p>
    <w:p w:rsidR="00D07029" w:rsidRDefault="00D07029" w:rsidP="00555CF3">
      <w:pPr>
        <w:rPr>
          <w:rtl/>
        </w:rPr>
      </w:pPr>
    </w:p>
    <w:bookmarkStart w:id="6771" w:name="TOR_Q17" w:displacedByCustomXml="next"/>
    <w:bookmarkEnd w:id="6771" w:displacedByCustomXml="next"/>
    <w:sdt>
      <w:sdtPr>
        <w:rPr>
          <w:rtl/>
        </w:rPr>
        <w:alias w:val="דובר_המשך"/>
        <w:tag w:val="&lt;ID&gt;5372&lt;/ID&gt;&lt;Name&gt;יריב לוין - שר&lt;/Name&gt;&lt;Data&gt;שר התיירות יריב לוין&lt;/Data&gt;&lt;Shortcut&gt;ירלו&lt;/Shortcut&gt;"/>
        <w:id w:val="1956825494"/>
        <w:placeholder>
          <w:docPart w:val="D128DD80C8D74A1D83272CAB4C5C71F4"/>
        </w:placeholder>
        <w15:color w:val="993366"/>
      </w:sdtPr>
      <w:sdtContent>
        <w:p w:rsidR="00D07029" w:rsidRDefault="00D07029" w:rsidP="00555CF3">
          <w:pPr>
            <w:pStyle w:val="-"/>
            <w:keepNext/>
            <w:rPr>
              <w:rtl/>
            </w:rPr>
          </w:pPr>
          <w:r w:rsidRPr="006B3A33">
            <w:rPr>
              <w:rStyle w:val="afe"/>
              <w:color w:val="000000"/>
              <w:rtl/>
            </w:rPr>
            <w:t>שר התיירות יריב לוין</w:t>
          </w:r>
          <w:r w:rsidRPr="006B3A33">
            <w:rPr>
              <w:color w:val="000000"/>
              <w:rtl/>
            </w:rPr>
            <w:t>:</w:t>
          </w:r>
        </w:p>
      </w:sdtContent>
    </w:sdt>
    <w:p w:rsidR="00D07029" w:rsidRDefault="00D07029" w:rsidP="00852CC3">
      <w:pPr>
        <w:rPr>
          <w:rtl/>
        </w:rPr>
      </w:pPr>
    </w:p>
    <w:p w:rsidR="00D07029" w:rsidRDefault="00D07029" w:rsidP="00852CC3">
      <w:pPr>
        <w:rPr>
          <w:rtl/>
        </w:rPr>
      </w:pPr>
      <w:r>
        <w:rPr>
          <w:rFonts w:hint="cs"/>
          <w:rtl/>
        </w:rPr>
        <w:t xml:space="preserve">אז הינה, זה נראה, חברת הכנסת מיכאלי </w:t>
      </w:r>
      <w:r>
        <w:rPr>
          <w:rFonts w:hint="eastAsia"/>
          <w:rtl/>
        </w:rPr>
        <w:t>–</w:t>
      </w:r>
      <w:r>
        <w:rPr>
          <w:rFonts w:hint="cs"/>
          <w:rtl/>
        </w:rPr>
        <w:t xml:space="preserve"> זה הצליח. </w:t>
      </w:r>
    </w:p>
    <w:p w:rsidR="00D07029" w:rsidRDefault="00D07029" w:rsidP="00555CF3">
      <w:pPr>
        <w:rPr>
          <w:rtl/>
        </w:rPr>
      </w:pPr>
    </w:p>
    <w:bookmarkStart w:id="6772" w:name="_ETM_Q17_62759" w:displacedByCustomXml="next"/>
    <w:bookmarkEnd w:id="6772" w:displacedByCustomXml="next"/>
    <w:bookmarkStart w:id="6773" w:name="_ETM_Q17_62712" w:displacedByCustomXml="next"/>
    <w:bookmarkEnd w:id="6773" w:displacedByCustomXml="next"/>
    <w:bookmarkStart w:id="6774" w:name="_ETM_Q17_62465" w:displacedByCustomXml="next"/>
    <w:bookmarkEnd w:id="6774" w:displacedByCustomXml="next"/>
    <w:bookmarkStart w:id="6775" w:name="_ETM_Q17_62354" w:displacedByCustomXml="next"/>
    <w:bookmarkEnd w:id="6775" w:displacedByCustomXml="next"/>
    <w:sdt>
      <w:sdtPr>
        <w:rPr>
          <w:rtl/>
        </w:rPr>
        <w:alias w:val="קריאה"/>
        <w:tag w:val="&lt;ID&gt;5090&lt;/ID&gt;&lt;Name&gt;מרב מיכאלי - המחנה הציוני&lt;/Name&gt;&lt;Data&gt;מרב מיכאלי (המחנה הציוני)&lt;/Data&gt;&lt;Shortcut&gt;מרמי&lt;/Shortcut&gt;"/>
        <w:id w:val="-1411229091"/>
        <w:placeholder>
          <w:docPart w:val="03C568881FDB4845AD513118C084087C"/>
        </w:placeholder>
        <w15:color w:val="993366"/>
      </w:sdtPr>
      <w:sdtContent>
        <w:p w:rsidR="00D07029" w:rsidRDefault="00D07029" w:rsidP="00555CF3">
          <w:pPr>
            <w:pStyle w:val="af5"/>
            <w:keepNext/>
            <w:rPr>
              <w:rtl/>
            </w:rPr>
          </w:pPr>
          <w:r w:rsidRPr="00E942CA">
            <w:rPr>
              <w:rStyle w:val="afe"/>
              <w:color w:val="000000"/>
              <w:rtl/>
            </w:rPr>
            <w:t>מרב מיכאלי (המחנה הציוני)</w:t>
          </w:r>
          <w:r w:rsidRPr="00E942CA">
            <w:rPr>
              <w:color w:val="000000"/>
              <w:rtl/>
            </w:rPr>
            <w:t>:</w:t>
          </w:r>
        </w:p>
      </w:sdtContent>
    </w:sdt>
    <w:p w:rsidR="00D07029" w:rsidRDefault="00D07029" w:rsidP="00852CC3">
      <w:pPr>
        <w:rPr>
          <w:rtl/>
        </w:rPr>
      </w:pPr>
    </w:p>
    <w:p w:rsidR="00D07029" w:rsidRDefault="00D07029" w:rsidP="00555CF3">
      <w:pPr>
        <w:rPr>
          <w:rtl/>
        </w:rPr>
      </w:pPr>
      <w:bookmarkStart w:id="6776" w:name="_ETM_Q17_68725"/>
      <w:bookmarkStart w:id="6777" w:name="_ETM_Q17_69019"/>
      <w:bookmarkStart w:id="6778" w:name="_ETM_Q17_131188"/>
      <w:bookmarkStart w:id="6779" w:name="_ETM_Q17_69125"/>
      <w:bookmarkStart w:id="6780" w:name="_ETM_Q17_131328"/>
      <w:bookmarkStart w:id="6781" w:name="_ETM_Q17_131594"/>
      <w:bookmarkStart w:id="6782" w:name="_ETM_Q17_131672"/>
      <w:bookmarkStart w:id="6783" w:name="_ETM_Q17_133203"/>
      <w:bookmarkStart w:id="6784" w:name="_ETM_Q17_133281"/>
      <w:bookmarkEnd w:id="6776"/>
      <w:bookmarkEnd w:id="6777"/>
      <w:bookmarkEnd w:id="6778"/>
      <w:bookmarkEnd w:id="6779"/>
      <w:bookmarkEnd w:id="6780"/>
      <w:bookmarkEnd w:id="6781"/>
      <w:bookmarkEnd w:id="6782"/>
      <w:bookmarkEnd w:id="6783"/>
      <w:bookmarkEnd w:id="6784"/>
      <w:r>
        <w:rPr>
          <w:rFonts w:hint="cs"/>
          <w:rtl/>
        </w:rPr>
        <w:t xml:space="preserve">אבל הוא מציע </w:t>
      </w:r>
      <w:bookmarkStart w:id="6785" w:name="_ETM_Q17_137500"/>
      <w:bookmarkEnd w:id="6785"/>
      <w:r>
        <w:rPr>
          <w:rFonts w:hint="cs"/>
          <w:rtl/>
        </w:rPr>
        <w:t xml:space="preserve">מנגנון אחר. </w:t>
      </w:r>
    </w:p>
    <w:p w:rsidR="00D07029" w:rsidRDefault="00D07029" w:rsidP="00555CF3">
      <w:pPr>
        <w:rPr>
          <w:rtl/>
        </w:rPr>
      </w:pPr>
      <w:bookmarkStart w:id="6786" w:name="_ETM_Q17_139172"/>
      <w:bookmarkEnd w:id="6786"/>
    </w:p>
    <w:sdt>
      <w:sdtPr>
        <w:rPr>
          <w:rtl/>
        </w:rPr>
        <w:alias w:val="דובר_המשך"/>
        <w:tag w:val="&lt;ID&gt;5372&lt;/ID&gt;&lt;Name&gt;יריב לוין - שר&lt;/Name&gt;&lt;Data&gt;שר התיירות יריב לוין&lt;/Data&gt;&lt;Shortcut&gt;ירלו&lt;/Shortcut&gt;"/>
        <w:id w:val="1334567716"/>
        <w:placeholder>
          <w:docPart w:val="03C568881FDB4845AD513118C084087C"/>
        </w:placeholder>
        <w15:color w:val="993366"/>
      </w:sdtPr>
      <w:sdtContent>
        <w:p w:rsidR="00D07029" w:rsidRDefault="00D07029" w:rsidP="00555CF3">
          <w:pPr>
            <w:pStyle w:val="-"/>
            <w:keepNext/>
            <w:rPr>
              <w:rtl/>
            </w:rPr>
          </w:pPr>
          <w:r w:rsidRPr="006B3A33">
            <w:rPr>
              <w:rStyle w:val="afe"/>
              <w:color w:val="000000"/>
              <w:rtl/>
            </w:rPr>
            <w:t>שר התיירות יריב לוין</w:t>
          </w:r>
          <w:r w:rsidRPr="006B3A33">
            <w:rPr>
              <w:color w:val="000000"/>
              <w:rtl/>
            </w:rPr>
            <w:t>:</w:t>
          </w:r>
        </w:p>
      </w:sdtContent>
    </w:sdt>
    <w:p w:rsidR="00D07029" w:rsidRDefault="00D07029" w:rsidP="00852CC3">
      <w:pPr>
        <w:rPr>
          <w:rtl/>
        </w:rPr>
      </w:pPr>
    </w:p>
    <w:p w:rsidR="00D07029" w:rsidRDefault="00D07029" w:rsidP="00555CF3">
      <w:pPr>
        <w:rPr>
          <w:rtl/>
        </w:rPr>
      </w:pPr>
      <w:bookmarkStart w:id="6787" w:name="_ETM_Q17_141000"/>
      <w:bookmarkEnd w:id="6787"/>
      <w:r>
        <w:rPr>
          <w:rFonts w:hint="cs"/>
          <w:rtl/>
        </w:rPr>
        <w:t xml:space="preserve">נכון, אני מודה. </w:t>
      </w:r>
      <w:bookmarkStart w:id="6788" w:name="_ETM_Q17_131863"/>
      <w:bookmarkEnd w:id="6788"/>
      <w:r>
        <w:rPr>
          <w:rFonts w:hint="cs"/>
          <w:rtl/>
        </w:rPr>
        <w:t xml:space="preserve">אז לכן אין לי ברירה, אני צריך בכל זאת להמציא גם משהו מחדש. </w:t>
      </w:r>
    </w:p>
    <w:p w:rsidR="00D07029" w:rsidRDefault="00D07029" w:rsidP="00555CF3">
      <w:pPr>
        <w:rPr>
          <w:rtl/>
        </w:rPr>
      </w:pPr>
      <w:bookmarkStart w:id="6789" w:name="_ETM_Q17_139832"/>
      <w:bookmarkStart w:id="6790" w:name="_ETM_Q17_139961"/>
      <w:bookmarkEnd w:id="6789"/>
      <w:bookmarkEnd w:id="6790"/>
    </w:p>
    <w:p w:rsidR="00D07029" w:rsidRDefault="00D07029" w:rsidP="00555CF3">
      <w:pPr>
        <w:rPr>
          <w:rtl/>
        </w:rPr>
      </w:pPr>
      <w:bookmarkStart w:id="6791" w:name="_ETM_Q17_140221"/>
      <w:bookmarkEnd w:id="6791"/>
      <w:r>
        <w:rPr>
          <w:rFonts w:hint="cs"/>
          <w:rtl/>
        </w:rPr>
        <w:t>ת</w:t>
      </w:r>
      <w:bookmarkStart w:id="6792" w:name="_ETM_Q17_140279"/>
      <w:bookmarkEnd w:id="6792"/>
      <w:r>
        <w:rPr>
          <w:rFonts w:hint="cs"/>
          <w:rtl/>
        </w:rPr>
        <w:t xml:space="preserve">ראו, </w:t>
      </w:r>
      <w:bookmarkStart w:id="6793" w:name="_ETM_Q17_141103"/>
      <w:bookmarkEnd w:id="6793"/>
      <w:r>
        <w:rPr>
          <w:rFonts w:hint="cs"/>
          <w:rtl/>
        </w:rPr>
        <w:t xml:space="preserve">אני אגיד לכם בצורה רצינית, ואמרתי את זה </w:t>
      </w:r>
      <w:bookmarkStart w:id="6794" w:name="_ETM_Q17_145531"/>
      <w:bookmarkStart w:id="6795" w:name="_ETM_Q17_145641"/>
      <w:bookmarkEnd w:id="6794"/>
      <w:bookmarkEnd w:id="6795"/>
      <w:r>
        <w:rPr>
          <w:rFonts w:hint="cs"/>
          <w:rtl/>
        </w:rPr>
        <w:t xml:space="preserve">גם בפעמים הקודמות: ההסדר </w:t>
      </w:r>
      <w:bookmarkStart w:id="6796" w:name="_ETM_Q17_76204"/>
      <w:bookmarkStart w:id="6797" w:name="_ETM_Q17_76547"/>
      <w:bookmarkStart w:id="6798" w:name="_ETM_Q17_76625"/>
      <w:bookmarkStart w:id="6799" w:name="_ETM_Q17_155313"/>
      <w:bookmarkEnd w:id="6796"/>
      <w:bookmarkEnd w:id="6797"/>
      <w:bookmarkEnd w:id="6798"/>
      <w:bookmarkEnd w:id="6799"/>
      <w:r>
        <w:rPr>
          <w:rFonts w:hint="cs"/>
          <w:rtl/>
        </w:rPr>
        <w:t xml:space="preserve">הקיים בחוק הוא הסדר שבעצם נקבע מראשית ימי המדינה, אבל </w:t>
      </w:r>
      <w:bookmarkStart w:id="6800" w:name="_ETM_Q17_162844"/>
      <w:bookmarkEnd w:id="6800"/>
      <w:r>
        <w:rPr>
          <w:rFonts w:hint="cs"/>
          <w:rtl/>
        </w:rPr>
        <w:t xml:space="preserve">חוק-יסוד: </w:t>
      </w:r>
      <w:bookmarkStart w:id="6801" w:name="_ETM_Q17_158311"/>
      <w:bookmarkEnd w:id="6801"/>
      <w:r>
        <w:rPr>
          <w:rFonts w:hint="cs"/>
          <w:rtl/>
        </w:rPr>
        <w:t>הממשלה</w:t>
      </w:r>
      <w:r w:rsidR="00762A38">
        <w:rPr>
          <w:rFonts w:hint="cs"/>
          <w:rtl/>
        </w:rPr>
        <w:t>,</w:t>
      </w:r>
      <w:r>
        <w:rPr>
          <w:rFonts w:hint="cs"/>
          <w:rtl/>
        </w:rPr>
        <w:t xml:space="preserve"> שעוגן בשנת 1968</w:t>
      </w:r>
      <w:r w:rsidR="00762A38">
        <w:rPr>
          <w:rFonts w:hint="cs"/>
          <w:rtl/>
        </w:rPr>
        <w:t xml:space="preserve">, </w:t>
      </w:r>
      <w:r>
        <w:rPr>
          <w:rFonts w:hint="cs"/>
          <w:rtl/>
        </w:rPr>
        <w:t xml:space="preserve">לא קבע שום חובה </w:t>
      </w:r>
      <w:bookmarkStart w:id="6802" w:name="_ETM_Q17_164344"/>
      <w:bookmarkStart w:id="6803" w:name="_ETM_Q17_164484"/>
      <w:bookmarkEnd w:id="6802"/>
      <w:bookmarkEnd w:id="6803"/>
      <w:r>
        <w:rPr>
          <w:rFonts w:hint="cs"/>
          <w:rtl/>
        </w:rPr>
        <w:t xml:space="preserve">למנות ממלא מקום קבוע. זאת הייתה החלטה מודעת </w:t>
      </w:r>
      <w:bookmarkStart w:id="6804" w:name="_ETM_Q17_171359"/>
      <w:bookmarkEnd w:id="6804"/>
      <w:r>
        <w:rPr>
          <w:rFonts w:hint="cs"/>
          <w:rtl/>
        </w:rPr>
        <w:t>ומושכלת אז, והחלטה מודעת ומושכלת שנמשכה מא</w:t>
      </w:r>
      <w:bookmarkStart w:id="6805" w:name="_ETM_Q17_172148"/>
      <w:bookmarkEnd w:id="6805"/>
      <w:r>
        <w:rPr>
          <w:rFonts w:hint="cs"/>
          <w:rtl/>
        </w:rPr>
        <w:t xml:space="preserve">ז לאורך כל השנים. </w:t>
      </w:r>
    </w:p>
    <w:p w:rsidR="00D07029" w:rsidRDefault="00D07029" w:rsidP="00555CF3">
      <w:pPr>
        <w:rPr>
          <w:rtl/>
        </w:rPr>
      </w:pPr>
    </w:p>
    <w:p w:rsidR="00D07029" w:rsidRDefault="00D07029" w:rsidP="009179D7">
      <w:pPr>
        <w:rPr>
          <w:rtl/>
        </w:rPr>
      </w:pPr>
      <w:r>
        <w:rPr>
          <w:rFonts w:hint="cs"/>
          <w:rtl/>
        </w:rPr>
        <w:t xml:space="preserve">צריך גם לומר שמאז שנת 1968 </w:t>
      </w:r>
      <w:bookmarkStart w:id="6806" w:name="_ETM_Q17_175346"/>
      <w:bookmarkStart w:id="6807" w:name="_ETM_Q17_177375"/>
      <w:bookmarkStart w:id="6808" w:name="_ETM_Q17_177562"/>
      <w:bookmarkEnd w:id="6806"/>
      <w:bookmarkEnd w:id="6807"/>
      <w:bookmarkEnd w:id="6808"/>
      <w:r>
        <w:rPr>
          <w:rFonts w:hint="cs"/>
          <w:rtl/>
        </w:rPr>
        <w:t>ה</w:t>
      </w:r>
      <w:bookmarkStart w:id="6809" w:name="_ETM_Q17_177844"/>
      <w:bookmarkEnd w:id="6809"/>
      <w:r>
        <w:rPr>
          <w:rFonts w:hint="cs"/>
          <w:rtl/>
        </w:rPr>
        <w:t>י</w:t>
      </w:r>
      <w:bookmarkStart w:id="6810" w:name="_ETM_Q17_177969"/>
      <w:bookmarkEnd w:id="6810"/>
      <w:r>
        <w:rPr>
          <w:rFonts w:hint="cs"/>
          <w:rtl/>
        </w:rPr>
        <w:t>ו הרבה מאוד תיקונים לחוק</w:t>
      </w:r>
      <w:bookmarkStart w:id="6811" w:name="_ETM_Q17_181687"/>
      <w:bookmarkEnd w:id="6811"/>
      <w:r>
        <w:rPr>
          <w:rFonts w:hint="cs"/>
          <w:rtl/>
        </w:rPr>
        <w:t xml:space="preserve">-יסוד: הממשלה, ועובדה שלאורך השנים </w:t>
      </w:r>
      <w:r>
        <w:rPr>
          <w:rtl/>
        </w:rPr>
        <w:t>התחלפו הממשלות והתחלפו ראשי הממשלה ו</w:t>
      </w:r>
      <w:r>
        <w:rPr>
          <w:rFonts w:hint="cs"/>
          <w:rtl/>
        </w:rPr>
        <w:t>ה</w:t>
      </w:r>
      <w:r>
        <w:rPr>
          <w:rtl/>
        </w:rPr>
        <w:t>תחלפו המפלגות שעמדו בראש הקואליציה</w:t>
      </w:r>
      <w:r>
        <w:rPr>
          <w:rFonts w:hint="cs"/>
          <w:rtl/>
        </w:rPr>
        <w:t xml:space="preserve"> </w:t>
      </w:r>
      <w:r>
        <w:rPr>
          <w:rFonts w:hint="eastAsia"/>
        </w:rPr>
        <w:t>–</w:t>
      </w:r>
      <w:r>
        <w:rPr>
          <w:rFonts w:hint="cs"/>
          <w:rtl/>
        </w:rPr>
        <w:t xml:space="preserve"> </w:t>
      </w:r>
      <w:bookmarkStart w:id="6812" w:name="_ETM_Q17_190516"/>
      <w:bookmarkStart w:id="6813" w:name="_ETM_Q17_190656"/>
      <w:bookmarkStart w:id="6814" w:name="_ETM_Q17_190953"/>
      <w:bookmarkStart w:id="6815" w:name="_ETM_Q17_191031"/>
      <w:bookmarkEnd w:id="6812"/>
      <w:bookmarkEnd w:id="6813"/>
      <w:bookmarkEnd w:id="6814"/>
      <w:bookmarkEnd w:id="6815"/>
      <w:r>
        <w:rPr>
          <w:rFonts w:hint="cs"/>
          <w:rtl/>
        </w:rPr>
        <w:t xml:space="preserve">הדבר הזה לא נעשה ולא </w:t>
      </w:r>
      <w:bookmarkStart w:id="6816" w:name="_ETM_Q17_195453"/>
      <w:bookmarkEnd w:id="6816"/>
      <w:r>
        <w:rPr>
          <w:rFonts w:hint="cs"/>
          <w:rtl/>
        </w:rPr>
        <w:t>נקבע אף פעם</w:t>
      </w:r>
      <w:r w:rsidR="00762A38">
        <w:rPr>
          <w:rFonts w:hint="cs"/>
          <w:rtl/>
        </w:rPr>
        <w:t>,</w:t>
      </w:r>
      <w:r>
        <w:rPr>
          <w:rFonts w:hint="cs"/>
          <w:rtl/>
        </w:rPr>
        <w:t xml:space="preserve"> מלא מעט סיבות, אבל אני חושב </w:t>
      </w:r>
      <w:bookmarkStart w:id="6817" w:name="_ETM_Q17_203406"/>
      <w:bookmarkEnd w:id="6817"/>
      <w:r>
        <w:rPr>
          <w:rFonts w:hint="cs"/>
          <w:rtl/>
        </w:rPr>
        <w:t xml:space="preserve">שברור לכולם שהוא מעורר קשיים </w:t>
      </w:r>
      <w:bookmarkStart w:id="6818" w:name="_ETM_Q17_208500"/>
      <w:bookmarkStart w:id="6819" w:name="_ETM_Q17_208656"/>
      <w:bookmarkStart w:id="6820" w:name="_ETM_Q17_180000"/>
      <w:bookmarkStart w:id="6821" w:name="_ETM_Q17_180120"/>
      <w:bookmarkStart w:id="6822" w:name="_ETM_Q17_181070"/>
      <w:bookmarkStart w:id="6823" w:name="_ETM_Q17_181460"/>
      <w:bookmarkStart w:id="6824" w:name="_ETM_Q17_182000"/>
      <w:bookmarkStart w:id="6825" w:name="_ETM_Q17_182509"/>
      <w:bookmarkStart w:id="6826" w:name="_ETM_Q17_183170"/>
      <w:bookmarkStart w:id="6827" w:name="_ETM_Q17_183710"/>
      <w:bookmarkStart w:id="6828" w:name="_ETM_Q17_184040"/>
      <w:bookmarkStart w:id="6829" w:name="_ETM_Q17_185240"/>
      <w:bookmarkStart w:id="6830" w:name="_ETM_Q17_185900"/>
      <w:bookmarkStart w:id="6831" w:name="_ETM_Q17_186650"/>
      <w:bookmarkStart w:id="6832" w:name="_ETM_Q17_187070"/>
      <w:bookmarkStart w:id="6833" w:name="_ETM_Q17_188270"/>
      <w:bookmarkStart w:id="6834" w:name="_ETM_Q17_190940"/>
      <w:bookmarkStart w:id="6835" w:name="_ETM_Q17_191330"/>
      <w:bookmarkStart w:id="6836" w:name="_ETM_Q17_191930"/>
      <w:bookmarkStart w:id="6837" w:name="_ETM_Q17_192140"/>
      <w:bookmarkStart w:id="6838" w:name="_ETM_Q17_192650"/>
      <w:bookmarkStart w:id="6839" w:name="_ETM_Q17_192920"/>
      <w:bookmarkStart w:id="6840" w:name="_ETM_Q17_193280"/>
      <w:bookmarkStart w:id="6841" w:name="_ETM_Q17_193490"/>
      <w:bookmarkStart w:id="6842" w:name="_ETM_Q17_195460"/>
      <w:bookmarkStart w:id="6843" w:name="_ETM_Q17_196750"/>
      <w:bookmarkStart w:id="6844" w:name="_ETM_Q17_197050"/>
      <w:bookmarkStart w:id="6845" w:name="_ETM_Q17_197170"/>
      <w:bookmarkStart w:id="6846" w:name="_ETM_Q17_197470"/>
      <w:bookmarkStart w:id="6847" w:name="_ETM_Q17_198190"/>
      <w:bookmarkStart w:id="6848" w:name="_ETM_Q17_198430"/>
      <w:bookmarkStart w:id="6849" w:name="_ETM_Q17_198550"/>
      <w:bookmarkStart w:id="6850" w:name="_ETM_Q17_198760"/>
      <w:bookmarkStart w:id="6851" w:name="_ETM_Q17_199300"/>
      <w:bookmarkStart w:id="6852" w:name="_ETM_Q17_199780"/>
      <w:bookmarkStart w:id="6853" w:name="_ETM_Q17_200079"/>
      <w:bookmarkStart w:id="6854" w:name="_ETM_Q17_201510"/>
      <w:bookmarkStart w:id="6855" w:name="_ETM_Q17_202020"/>
      <w:bookmarkEnd w:id="6818"/>
      <w:bookmarkEnd w:id="6819"/>
      <w:bookmarkEnd w:id="6820"/>
      <w:bookmarkEnd w:id="6821"/>
      <w:bookmarkEnd w:id="6822"/>
      <w:bookmarkEnd w:id="6823"/>
      <w:bookmarkEnd w:id="6824"/>
      <w:bookmarkEnd w:id="6825"/>
      <w:bookmarkEnd w:id="6826"/>
      <w:bookmarkEnd w:id="6827"/>
      <w:bookmarkEnd w:id="6828"/>
      <w:bookmarkEnd w:id="6829"/>
      <w:bookmarkEnd w:id="6830"/>
      <w:bookmarkEnd w:id="6831"/>
      <w:bookmarkEnd w:id="6832"/>
      <w:bookmarkEnd w:id="6833"/>
      <w:bookmarkEnd w:id="6834"/>
      <w:bookmarkEnd w:id="6835"/>
      <w:bookmarkEnd w:id="6836"/>
      <w:bookmarkEnd w:id="6837"/>
      <w:bookmarkEnd w:id="6838"/>
      <w:bookmarkEnd w:id="6839"/>
      <w:bookmarkEnd w:id="6840"/>
      <w:bookmarkEnd w:id="6841"/>
      <w:bookmarkEnd w:id="6842"/>
      <w:bookmarkEnd w:id="6843"/>
      <w:bookmarkEnd w:id="6844"/>
      <w:bookmarkEnd w:id="6845"/>
      <w:bookmarkEnd w:id="6846"/>
      <w:bookmarkEnd w:id="6847"/>
      <w:bookmarkEnd w:id="6848"/>
      <w:bookmarkEnd w:id="6849"/>
      <w:bookmarkEnd w:id="6850"/>
      <w:bookmarkEnd w:id="6851"/>
      <w:bookmarkEnd w:id="6852"/>
      <w:bookmarkEnd w:id="6853"/>
      <w:bookmarkEnd w:id="6854"/>
      <w:bookmarkEnd w:id="6855"/>
      <w:r>
        <w:rPr>
          <w:rtl/>
        </w:rPr>
        <w:t xml:space="preserve">מאוד </w:t>
      </w:r>
      <w:bookmarkStart w:id="6856" w:name="_ETM_Q17_202380"/>
      <w:bookmarkEnd w:id="6856"/>
      <w:r>
        <w:rPr>
          <w:rtl/>
        </w:rPr>
        <w:t xml:space="preserve">מאוד </w:t>
      </w:r>
      <w:bookmarkStart w:id="6857" w:name="_ETM_Q17_203100"/>
      <w:bookmarkEnd w:id="6857"/>
      <w:r>
        <w:rPr>
          <w:rtl/>
        </w:rPr>
        <w:t xml:space="preserve">לא </w:t>
      </w:r>
      <w:bookmarkStart w:id="6858" w:name="_ETM_Q17_203250"/>
      <w:bookmarkEnd w:id="6858"/>
      <w:r>
        <w:rPr>
          <w:rtl/>
        </w:rPr>
        <w:t>פשוטים</w:t>
      </w:r>
      <w:r>
        <w:rPr>
          <w:rFonts w:hint="cs"/>
          <w:rtl/>
        </w:rPr>
        <w:t xml:space="preserve">. ואני </w:t>
      </w:r>
      <w:bookmarkStart w:id="6859" w:name="_ETM_Q17_207671"/>
      <w:bookmarkStart w:id="6860" w:name="_ETM_Q17_207746"/>
      <w:bookmarkStart w:id="6861" w:name="_ETM_Q17_205530"/>
      <w:bookmarkStart w:id="6862" w:name="_ETM_Q17_205739"/>
      <w:bookmarkStart w:id="6863" w:name="_ETM_Q17_206250"/>
      <w:bookmarkEnd w:id="6859"/>
      <w:bookmarkEnd w:id="6860"/>
      <w:bookmarkEnd w:id="6861"/>
      <w:bookmarkEnd w:id="6862"/>
      <w:bookmarkEnd w:id="6863"/>
      <w:r>
        <w:rPr>
          <w:rtl/>
        </w:rPr>
        <w:t xml:space="preserve">אקדים </w:t>
      </w:r>
      <w:bookmarkStart w:id="6864" w:name="_ETM_Q17_206700"/>
      <w:bookmarkEnd w:id="6864"/>
      <w:r>
        <w:rPr>
          <w:rtl/>
        </w:rPr>
        <w:t>ואומר</w:t>
      </w:r>
      <w:r>
        <w:rPr>
          <w:rFonts w:hint="cs"/>
          <w:rtl/>
        </w:rPr>
        <w:t>,</w:t>
      </w:r>
      <w:r>
        <w:rPr>
          <w:rtl/>
        </w:rPr>
        <w:t xml:space="preserve"> </w:t>
      </w:r>
      <w:bookmarkStart w:id="6865" w:name="_ETM_Q17_207240"/>
      <w:bookmarkEnd w:id="6865"/>
      <w:r>
        <w:rPr>
          <w:rtl/>
        </w:rPr>
        <w:t xml:space="preserve">חבר </w:t>
      </w:r>
      <w:bookmarkStart w:id="6866" w:name="_ETM_Q17_207570"/>
      <w:bookmarkEnd w:id="6866"/>
      <w:r>
        <w:rPr>
          <w:rtl/>
        </w:rPr>
        <w:t xml:space="preserve">הכנסת </w:t>
      </w:r>
      <w:bookmarkStart w:id="6867" w:name="_ETM_Q17_208410"/>
      <w:bookmarkEnd w:id="6867"/>
      <w:r>
        <w:rPr>
          <w:rtl/>
        </w:rPr>
        <w:t>שטרן</w:t>
      </w:r>
      <w:r>
        <w:rPr>
          <w:rFonts w:hint="cs"/>
          <w:rtl/>
        </w:rPr>
        <w:t xml:space="preserve">, </w:t>
      </w:r>
      <w:bookmarkStart w:id="6868" w:name="_ETM_Q17_209910"/>
      <w:bookmarkEnd w:id="6868"/>
      <w:r>
        <w:rPr>
          <w:rtl/>
        </w:rPr>
        <w:t xml:space="preserve">באופן </w:t>
      </w:r>
      <w:bookmarkStart w:id="6869" w:name="_ETM_Q17_210360"/>
      <w:bookmarkEnd w:id="6869"/>
      <w:r>
        <w:rPr>
          <w:rtl/>
        </w:rPr>
        <w:t>אמיתי</w:t>
      </w:r>
      <w:r w:rsidR="00762A38">
        <w:rPr>
          <w:rFonts w:hint="cs"/>
          <w:rtl/>
        </w:rPr>
        <w:t>,</w:t>
      </w:r>
      <w:r>
        <w:rPr>
          <w:rtl/>
        </w:rPr>
        <w:t xml:space="preserve"> </w:t>
      </w:r>
      <w:bookmarkStart w:id="6870" w:name="_ETM_Q17_212390"/>
      <w:bookmarkEnd w:id="6870"/>
      <w:r>
        <w:rPr>
          <w:rFonts w:hint="cs"/>
          <w:rtl/>
        </w:rPr>
        <w:t>ש</w:t>
      </w:r>
      <w:r>
        <w:rPr>
          <w:rtl/>
        </w:rPr>
        <w:t xml:space="preserve">אני </w:t>
      </w:r>
      <w:bookmarkStart w:id="6871" w:name="_ETM_Q17_212720"/>
      <w:bookmarkEnd w:id="6871"/>
      <w:r>
        <w:rPr>
          <w:rtl/>
        </w:rPr>
        <w:t xml:space="preserve">אמנה </w:t>
      </w:r>
      <w:r>
        <w:rPr>
          <w:rFonts w:hint="cs"/>
          <w:rtl/>
        </w:rPr>
        <w:t xml:space="preserve">את החסרונות, </w:t>
      </w:r>
      <w:bookmarkStart w:id="6872" w:name="_ETM_Q17_213052"/>
      <w:bookmarkStart w:id="6873" w:name="_ETM_Q17_213172"/>
      <w:bookmarkEnd w:id="6872"/>
      <w:bookmarkEnd w:id="6873"/>
      <w:r>
        <w:rPr>
          <w:rFonts w:hint="cs"/>
          <w:rtl/>
        </w:rPr>
        <w:t xml:space="preserve">אבל אני חושב </w:t>
      </w:r>
      <w:bookmarkStart w:id="6874" w:name="_ETM_Q17_221765"/>
      <w:bookmarkEnd w:id="6874"/>
      <w:r>
        <w:rPr>
          <w:rFonts w:hint="cs"/>
          <w:rtl/>
        </w:rPr>
        <w:t xml:space="preserve">שיש </w:t>
      </w:r>
      <w:bookmarkStart w:id="6875" w:name="_ETM_Q17_223562"/>
      <w:bookmarkStart w:id="6876" w:name="_ETM_Q17_223718"/>
      <w:bookmarkStart w:id="6877" w:name="_ETM_Q17_213200"/>
      <w:bookmarkStart w:id="6878" w:name="_ETM_Q17_213350"/>
      <w:bookmarkStart w:id="6879" w:name="_ETM_Q17_215310"/>
      <w:bookmarkStart w:id="6880" w:name="_ETM_Q17_215490"/>
      <w:bookmarkStart w:id="6881" w:name="_ETM_Q17_215640"/>
      <w:bookmarkStart w:id="6882" w:name="_ETM_Q17_215880"/>
      <w:bookmarkStart w:id="6883" w:name="_ETM_Q17_216479"/>
      <w:bookmarkStart w:id="6884" w:name="_ETM_Q17_216659"/>
      <w:bookmarkStart w:id="6885" w:name="_ETM_Q17_217229"/>
      <w:bookmarkEnd w:id="6875"/>
      <w:bookmarkEnd w:id="6876"/>
      <w:bookmarkEnd w:id="6877"/>
      <w:bookmarkEnd w:id="6878"/>
      <w:bookmarkEnd w:id="6879"/>
      <w:bookmarkEnd w:id="6880"/>
      <w:bookmarkEnd w:id="6881"/>
      <w:bookmarkEnd w:id="6882"/>
      <w:bookmarkEnd w:id="6883"/>
      <w:bookmarkEnd w:id="6884"/>
      <w:bookmarkEnd w:id="6885"/>
      <w:r>
        <w:rPr>
          <w:rFonts w:hint="cs"/>
          <w:rtl/>
        </w:rPr>
        <w:t xml:space="preserve">בהחלט גם יתרונות. יש </w:t>
      </w:r>
      <w:bookmarkStart w:id="6886" w:name="_ETM_Q17_217470"/>
      <w:bookmarkEnd w:id="6886"/>
      <w:r>
        <w:rPr>
          <w:rtl/>
        </w:rPr>
        <w:t xml:space="preserve">לא </w:t>
      </w:r>
      <w:bookmarkStart w:id="6887" w:name="_ETM_Q17_217620"/>
      <w:bookmarkEnd w:id="6887"/>
      <w:r>
        <w:rPr>
          <w:rtl/>
        </w:rPr>
        <w:t xml:space="preserve">מעט </w:t>
      </w:r>
      <w:bookmarkStart w:id="6888" w:name="_ETM_Q17_218670"/>
      <w:bookmarkEnd w:id="6888"/>
      <w:r>
        <w:rPr>
          <w:rtl/>
        </w:rPr>
        <w:t xml:space="preserve">צדק </w:t>
      </w:r>
      <w:bookmarkStart w:id="6889" w:name="_ETM_Q17_219180"/>
      <w:bookmarkEnd w:id="6889"/>
      <w:r>
        <w:rPr>
          <w:rtl/>
        </w:rPr>
        <w:t xml:space="preserve">בדברים </w:t>
      </w:r>
      <w:bookmarkStart w:id="6890" w:name="_ETM_Q17_219600"/>
      <w:bookmarkEnd w:id="6890"/>
      <w:r>
        <w:rPr>
          <w:rtl/>
        </w:rPr>
        <w:t xml:space="preserve">שאמרת </w:t>
      </w:r>
      <w:bookmarkStart w:id="6891" w:name="_ETM_Q17_220229"/>
      <w:bookmarkEnd w:id="6891"/>
      <w:r>
        <w:rPr>
          <w:rtl/>
        </w:rPr>
        <w:t>כאן</w:t>
      </w:r>
      <w:r>
        <w:rPr>
          <w:rFonts w:hint="cs"/>
          <w:rtl/>
        </w:rPr>
        <w:t>,</w:t>
      </w:r>
      <w:r>
        <w:rPr>
          <w:rtl/>
        </w:rPr>
        <w:t xml:space="preserve"> </w:t>
      </w:r>
      <w:bookmarkStart w:id="6892" w:name="_ETM_Q17_220560"/>
      <w:bookmarkEnd w:id="6892"/>
      <w:r>
        <w:rPr>
          <w:rtl/>
        </w:rPr>
        <w:t xml:space="preserve">לא </w:t>
      </w:r>
      <w:bookmarkStart w:id="6893" w:name="_ETM_Q17_220710"/>
      <w:bookmarkEnd w:id="6893"/>
      <w:r>
        <w:rPr>
          <w:rtl/>
        </w:rPr>
        <w:t xml:space="preserve">חולק </w:t>
      </w:r>
      <w:bookmarkStart w:id="6894" w:name="_ETM_Q17_221040"/>
      <w:bookmarkEnd w:id="6894"/>
      <w:r>
        <w:rPr>
          <w:rtl/>
        </w:rPr>
        <w:t xml:space="preserve">על </w:t>
      </w:r>
      <w:bookmarkStart w:id="6895" w:name="_ETM_Q17_221159"/>
      <w:bookmarkEnd w:id="6895"/>
      <w:r>
        <w:rPr>
          <w:rtl/>
        </w:rPr>
        <w:t>זה</w:t>
      </w:r>
      <w:r>
        <w:rPr>
          <w:rFonts w:hint="cs"/>
          <w:rtl/>
        </w:rPr>
        <w:t xml:space="preserve">, ובהחלט </w:t>
      </w:r>
      <w:bookmarkStart w:id="6896" w:name="_ETM_Q17_222110"/>
      <w:bookmarkStart w:id="6897" w:name="_ETM_Q17_222260"/>
      <w:bookmarkStart w:id="6898" w:name="_ETM_Q17_222740"/>
      <w:bookmarkEnd w:id="6896"/>
      <w:bookmarkEnd w:id="6897"/>
      <w:bookmarkEnd w:id="6898"/>
      <w:r>
        <w:rPr>
          <w:rFonts w:hint="cs"/>
          <w:rtl/>
        </w:rPr>
        <w:t>יכ</w:t>
      </w:r>
      <w:r>
        <w:rPr>
          <w:rtl/>
        </w:rPr>
        <w:t xml:space="preserve">ול </w:t>
      </w:r>
      <w:bookmarkStart w:id="6899" w:name="_ETM_Q17_223010"/>
      <w:bookmarkEnd w:id="6899"/>
      <w:r>
        <w:rPr>
          <w:rtl/>
        </w:rPr>
        <w:t xml:space="preserve">להיות </w:t>
      </w:r>
      <w:bookmarkStart w:id="6900" w:name="_ETM_Q17_223370"/>
      <w:bookmarkEnd w:id="6900"/>
      <w:r>
        <w:rPr>
          <w:rtl/>
        </w:rPr>
        <w:t>שבסוף</w:t>
      </w:r>
      <w:r w:rsidR="00762A38">
        <w:rPr>
          <w:rFonts w:hint="cs"/>
          <w:rtl/>
        </w:rPr>
        <w:t>,</w:t>
      </w:r>
      <w:r>
        <w:rPr>
          <w:rtl/>
        </w:rPr>
        <w:t xml:space="preserve"> </w:t>
      </w:r>
      <w:r>
        <w:rPr>
          <w:rFonts w:hint="cs"/>
          <w:rtl/>
        </w:rPr>
        <w:t xml:space="preserve">במאזן השיקולים </w:t>
      </w:r>
      <w:bookmarkStart w:id="6901" w:name="_ETM_Q17_224030"/>
      <w:bookmarkStart w:id="6902" w:name="_ETM_Q17_224540"/>
      <w:bookmarkStart w:id="6903" w:name="_ETM_Q17_225140"/>
      <w:bookmarkEnd w:id="6901"/>
      <w:bookmarkEnd w:id="6902"/>
      <w:bookmarkEnd w:id="6903"/>
      <w:r>
        <w:rPr>
          <w:rFonts w:hint="cs"/>
          <w:rtl/>
        </w:rPr>
        <w:t>ה</w:t>
      </w:r>
      <w:r>
        <w:rPr>
          <w:rtl/>
        </w:rPr>
        <w:t>כולל</w:t>
      </w:r>
      <w:r w:rsidR="00762A38">
        <w:rPr>
          <w:rFonts w:hint="cs"/>
          <w:rtl/>
        </w:rPr>
        <w:t>,</w:t>
      </w:r>
      <w:r>
        <w:rPr>
          <w:rtl/>
        </w:rPr>
        <w:t xml:space="preserve"> </w:t>
      </w:r>
      <w:bookmarkStart w:id="6904" w:name="_ETM_Q17_227030"/>
      <w:bookmarkEnd w:id="6904"/>
      <w:r>
        <w:rPr>
          <w:rtl/>
        </w:rPr>
        <w:t xml:space="preserve">יש </w:t>
      </w:r>
      <w:bookmarkStart w:id="6905" w:name="_ETM_Q17_227330"/>
      <w:bookmarkEnd w:id="6905"/>
      <w:r>
        <w:rPr>
          <w:rtl/>
        </w:rPr>
        <w:t xml:space="preserve">מקום </w:t>
      </w:r>
      <w:bookmarkStart w:id="6906" w:name="_ETM_Q17_227720"/>
      <w:bookmarkEnd w:id="6906"/>
      <w:r>
        <w:rPr>
          <w:rtl/>
        </w:rPr>
        <w:t xml:space="preserve">אולי </w:t>
      </w:r>
      <w:bookmarkStart w:id="6907" w:name="_ETM_Q17_228020"/>
      <w:bookmarkEnd w:id="6907"/>
      <w:r>
        <w:rPr>
          <w:rtl/>
        </w:rPr>
        <w:t xml:space="preserve">אפילו </w:t>
      </w:r>
      <w:bookmarkStart w:id="6908" w:name="_ETM_Q17_228409"/>
      <w:bookmarkEnd w:id="6908"/>
      <w:r>
        <w:rPr>
          <w:rtl/>
        </w:rPr>
        <w:t xml:space="preserve">לומר </w:t>
      </w:r>
      <w:bookmarkStart w:id="6909" w:name="_ETM_Q17_230000"/>
      <w:bookmarkEnd w:id="6909"/>
      <w:r>
        <w:rPr>
          <w:rFonts w:hint="cs"/>
          <w:rtl/>
        </w:rPr>
        <w:t>ש</w:t>
      </w:r>
      <w:r>
        <w:rPr>
          <w:rtl/>
        </w:rPr>
        <w:t xml:space="preserve">יש </w:t>
      </w:r>
      <w:bookmarkStart w:id="6910" w:name="_ETM_Q17_230240"/>
      <w:bookmarkEnd w:id="6910"/>
      <w:r>
        <w:rPr>
          <w:rtl/>
        </w:rPr>
        <w:t xml:space="preserve">מי </w:t>
      </w:r>
      <w:bookmarkStart w:id="6911" w:name="_ETM_Q17_230360"/>
      <w:bookmarkEnd w:id="6911"/>
      <w:r>
        <w:rPr>
          <w:rtl/>
        </w:rPr>
        <w:t xml:space="preserve">שיאמר </w:t>
      </w:r>
      <w:bookmarkStart w:id="6912" w:name="_ETM_Q17_230870"/>
      <w:bookmarkEnd w:id="6912"/>
      <w:r>
        <w:rPr>
          <w:rtl/>
        </w:rPr>
        <w:t xml:space="preserve">שאתה </w:t>
      </w:r>
      <w:bookmarkStart w:id="6913" w:name="_ETM_Q17_231770"/>
      <w:bookmarkEnd w:id="6913"/>
      <w:r>
        <w:rPr>
          <w:rtl/>
        </w:rPr>
        <w:t xml:space="preserve">צודק </w:t>
      </w:r>
      <w:bookmarkStart w:id="6914" w:name="_ETM_Q17_232340"/>
      <w:bookmarkEnd w:id="6914"/>
      <w:r>
        <w:rPr>
          <w:rtl/>
        </w:rPr>
        <w:t xml:space="preserve">והשיקולים </w:t>
      </w:r>
      <w:bookmarkStart w:id="6915" w:name="_ETM_Q17_233210"/>
      <w:bookmarkEnd w:id="6915"/>
      <w:r>
        <w:rPr>
          <w:rtl/>
        </w:rPr>
        <w:t xml:space="preserve">שלך </w:t>
      </w:r>
      <w:bookmarkStart w:id="6916" w:name="_ETM_Q17_233600"/>
      <w:bookmarkEnd w:id="6916"/>
      <w:r>
        <w:rPr>
          <w:rtl/>
        </w:rPr>
        <w:t xml:space="preserve">חזקים </w:t>
      </w:r>
      <w:bookmarkStart w:id="6917" w:name="_ETM_Q17_234140"/>
      <w:bookmarkEnd w:id="6917"/>
      <w:r>
        <w:rPr>
          <w:rtl/>
        </w:rPr>
        <w:t xml:space="preserve">יותר </w:t>
      </w:r>
      <w:bookmarkStart w:id="6918" w:name="_ETM_Q17_234590"/>
      <w:bookmarkEnd w:id="6918"/>
      <w:r>
        <w:rPr>
          <w:rtl/>
        </w:rPr>
        <w:t xml:space="preserve">מהשיקולים </w:t>
      </w:r>
      <w:bookmarkStart w:id="6919" w:name="_ETM_Q17_235370"/>
      <w:bookmarkEnd w:id="6919"/>
      <w:r>
        <w:rPr>
          <w:rtl/>
        </w:rPr>
        <w:t>המנוגדים</w:t>
      </w:r>
      <w:r>
        <w:rPr>
          <w:rFonts w:hint="cs"/>
          <w:rtl/>
        </w:rPr>
        <w:t xml:space="preserve">, </w:t>
      </w:r>
      <w:bookmarkStart w:id="6920" w:name="_ETM_Q17_237446"/>
      <w:bookmarkEnd w:id="6920"/>
      <w:r>
        <w:rPr>
          <w:rFonts w:hint="cs"/>
          <w:rtl/>
        </w:rPr>
        <w:t xml:space="preserve">אבל גם אם זה המצב, נדמה לי </w:t>
      </w:r>
      <w:bookmarkStart w:id="6921" w:name="_ETM_Q17_235500"/>
      <w:bookmarkStart w:id="6922" w:name="_ETM_Q17_235812"/>
      <w:bookmarkStart w:id="6923" w:name="_ETM_Q17_235937"/>
      <w:bookmarkStart w:id="6924" w:name="_ETM_Q17_243906"/>
      <w:bookmarkEnd w:id="6921"/>
      <w:bookmarkEnd w:id="6922"/>
      <w:bookmarkEnd w:id="6923"/>
      <w:bookmarkEnd w:id="6924"/>
      <w:r>
        <w:rPr>
          <w:rFonts w:hint="cs"/>
          <w:rtl/>
        </w:rPr>
        <w:t xml:space="preserve">שבמציאות הנוכחית ובהקשר הנוכחי, לבוא </w:t>
      </w:r>
      <w:bookmarkStart w:id="6925" w:name="_ETM_Q17_251250"/>
      <w:bookmarkStart w:id="6926" w:name="_ETM_Q17_251453"/>
      <w:bookmarkStart w:id="6927" w:name="_ETM_Q17_237010"/>
      <w:bookmarkStart w:id="6928" w:name="_ETM_Q17_237820"/>
      <w:bookmarkStart w:id="6929" w:name="_ETM_Q17_238060"/>
      <w:bookmarkStart w:id="6930" w:name="_ETM_Q17_238210"/>
      <w:bookmarkStart w:id="6931" w:name="_ETM_Q17_238540"/>
      <w:bookmarkStart w:id="6932" w:name="_ETM_Q17_239920"/>
      <w:bookmarkStart w:id="6933" w:name="_ETM_Q17_240370"/>
      <w:bookmarkStart w:id="6934" w:name="_ETM_Q17_240610"/>
      <w:bookmarkStart w:id="6935" w:name="_ETM_Q17_241690"/>
      <w:bookmarkStart w:id="6936" w:name="_ETM_Q17_242800"/>
      <w:bookmarkStart w:id="6937" w:name="_ETM_Q17_243310"/>
      <w:bookmarkStart w:id="6938" w:name="_ETM_Q17_245130"/>
      <w:bookmarkStart w:id="6939" w:name="_ETM_Q17_245520"/>
      <w:bookmarkEnd w:id="6925"/>
      <w:bookmarkEnd w:id="6926"/>
      <w:bookmarkEnd w:id="6927"/>
      <w:bookmarkEnd w:id="6928"/>
      <w:bookmarkEnd w:id="6929"/>
      <w:bookmarkEnd w:id="6930"/>
      <w:bookmarkEnd w:id="6931"/>
      <w:bookmarkEnd w:id="6932"/>
      <w:bookmarkEnd w:id="6933"/>
      <w:bookmarkEnd w:id="6934"/>
      <w:bookmarkEnd w:id="6935"/>
      <w:bookmarkEnd w:id="6936"/>
      <w:bookmarkEnd w:id="6937"/>
      <w:bookmarkEnd w:id="6938"/>
      <w:bookmarkEnd w:id="6939"/>
      <w:r>
        <w:rPr>
          <w:rFonts w:hint="cs"/>
          <w:rtl/>
        </w:rPr>
        <w:t>ו</w:t>
      </w:r>
      <w:r>
        <w:rPr>
          <w:rtl/>
        </w:rPr>
        <w:t xml:space="preserve">לנסות </w:t>
      </w:r>
      <w:bookmarkStart w:id="6940" w:name="_ETM_Q17_246120"/>
      <w:bookmarkEnd w:id="6940"/>
      <w:r>
        <w:rPr>
          <w:rtl/>
        </w:rPr>
        <w:t xml:space="preserve">לכפות </w:t>
      </w:r>
      <w:bookmarkStart w:id="6941" w:name="_ETM_Q17_246630"/>
      <w:bookmarkEnd w:id="6941"/>
      <w:r>
        <w:rPr>
          <w:rtl/>
        </w:rPr>
        <w:t xml:space="preserve">את </w:t>
      </w:r>
      <w:bookmarkStart w:id="6942" w:name="_ETM_Q17_246780"/>
      <w:bookmarkEnd w:id="6942"/>
      <w:r>
        <w:rPr>
          <w:rtl/>
        </w:rPr>
        <w:t xml:space="preserve">זה </w:t>
      </w:r>
      <w:bookmarkStart w:id="6943" w:name="_ETM_Q17_246930"/>
      <w:bookmarkEnd w:id="6943"/>
      <w:r>
        <w:rPr>
          <w:rtl/>
        </w:rPr>
        <w:t xml:space="preserve">על </w:t>
      </w:r>
      <w:bookmarkStart w:id="6944" w:name="_ETM_Q17_247080"/>
      <w:bookmarkEnd w:id="6944"/>
      <w:r>
        <w:rPr>
          <w:rtl/>
        </w:rPr>
        <w:t xml:space="preserve">הממשלה </w:t>
      </w:r>
      <w:bookmarkStart w:id="6945" w:name="_ETM_Q17_247680"/>
      <w:bookmarkEnd w:id="6945"/>
      <w:r>
        <w:rPr>
          <w:rFonts w:hint="cs"/>
          <w:rtl/>
        </w:rPr>
        <w:t xml:space="preserve">יהיה דבר </w:t>
      </w:r>
      <w:bookmarkStart w:id="6946" w:name="_ETM_Q17_245207"/>
      <w:bookmarkEnd w:id="6946"/>
      <w:r>
        <w:rPr>
          <w:rFonts w:hint="cs"/>
          <w:rtl/>
        </w:rPr>
        <w:t>לא נכון</w:t>
      </w:r>
      <w:bookmarkStart w:id="6947" w:name="_ETM_Q17_247890"/>
      <w:bookmarkEnd w:id="6947"/>
      <w:r>
        <w:rPr>
          <w:rFonts w:hint="cs"/>
          <w:rtl/>
        </w:rPr>
        <w:t xml:space="preserve">, </w:t>
      </w:r>
      <w:bookmarkStart w:id="6948" w:name="_ETM_Q17_248850"/>
      <w:bookmarkEnd w:id="6948"/>
      <w:r>
        <w:rPr>
          <w:rtl/>
        </w:rPr>
        <w:t xml:space="preserve">כי </w:t>
      </w:r>
      <w:bookmarkStart w:id="6949" w:name="_ETM_Q17_248940"/>
      <w:bookmarkEnd w:id="6949"/>
      <w:r>
        <w:rPr>
          <w:rtl/>
        </w:rPr>
        <w:t>אי</w:t>
      </w:r>
      <w:bookmarkStart w:id="6950" w:name="_ETM_Q17_249150"/>
      <w:bookmarkEnd w:id="6950"/>
      <w:r>
        <w:rPr>
          <w:rFonts w:hint="cs"/>
          <w:rtl/>
        </w:rPr>
        <w:t>-</w:t>
      </w:r>
      <w:r>
        <w:rPr>
          <w:rtl/>
        </w:rPr>
        <w:t xml:space="preserve">אפשר </w:t>
      </w:r>
      <w:bookmarkStart w:id="6951" w:name="_ETM_Q17_249450"/>
      <w:bookmarkEnd w:id="6951"/>
      <w:r>
        <w:rPr>
          <w:rtl/>
        </w:rPr>
        <w:t>להתעלם</w:t>
      </w:r>
      <w:r>
        <w:rPr>
          <w:rFonts w:hint="cs"/>
          <w:rtl/>
        </w:rPr>
        <w:t>,</w:t>
      </w:r>
      <w:r>
        <w:rPr>
          <w:rtl/>
        </w:rPr>
        <w:t xml:space="preserve"> </w:t>
      </w:r>
      <w:bookmarkStart w:id="6952" w:name="_ETM_Q17_250950"/>
      <w:bookmarkEnd w:id="6952"/>
      <w:r>
        <w:rPr>
          <w:rtl/>
        </w:rPr>
        <w:t xml:space="preserve">חבר </w:t>
      </w:r>
      <w:bookmarkStart w:id="6953" w:name="_ETM_Q17_251190"/>
      <w:bookmarkEnd w:id="6953"/>
      <w:r>
        <w:rPr>
          <w:rtl/>
        </w:rPr>
        <w:t xml:space="preserve">הכנסת </w:t>
      </w:r>
      <w:r>
        <w:rPr>
          <w:rFonts w:hint="cs"/>
          <w:rtl/>
        </w:rPr>
        <w:t xml:space="preserve">שטרן </w:t>
      </w:r>
      <w:r w:rsidR="00852CC3">
        <w:rPr>
          <w:rFonts w:hint="cs"/>
          <w:rtl/>
        </w:rPr>
        <w:t>– – –</w:t>
      </w:r>
    </w:p>
    <w:p w:rsidR="00D07029" w:rsidRDefault="00D07029" w:rsidP="00555CF3">
      <w:pPr>
        <w:rPr>
          <w:rtl/>
        </w:rPr>
      </w:pPr>
      <w:bookmarkStart w:id="6954" w:name="_ETM_Q17_251610"/>
      <w:bookmarkStart w:id="6955" w:name="_ETM_Q17_252360"/>
      <w:bookmarkStart w:id="6956" w:name="_ETM_Q17_253020"/>
      <w:bookmarkStart w:id="6957" w:name="_ETM_Q17_253170"/>
      <w:bookmarkStart w:id="6958" w:name="_ETM_Q17_253470"/>
      <w:bookmarkStart w:id="6959" w:name="_ETM_Q17_253796"/>
      <w:bookmarkStart w:id="6960" w:name="_ETM_Q17_253906"/>
      <w:bookmarkEnd w:id="6954"/>
      <w:bookmarkEnd w:id="6955"/>
      <w:bookmarkEnd w:id="6956"/>
      <w:bookmarkEnd w:id="6957"/>
      <w:bookmarkEnd w:id="6958"/>
      <w:bookmarkEnd w:id="6959"/>
      <w:bookmarkEnd w:id="6960"/>
    </w:p>
    <w:bookmarkStart w:id="6961" w:name="_ETM_Q17_254171" w:displacedByCustomXml="next"/>
    <w:bookmarkEnd w:id="6961" w:displacedByCustomXml="next"/>
    <w:bookmarkStart w:id="6962" w:name="_ETM_Q17_254265" w:displacedByCustomXml="next"/>
    <w:bookmarkEnd w:id="6962" w:displacedByCustomXml="next"/>
    <w:sdt>
      <w:sdtPr>
        <w:rPr>
          <w:rtl/>
        </w:rPr>
        <w:alias w:val="קריאה"/>
        <w:tag w:val="&lt;ID&gt;5109&lt;/ID&gt;&lt;Name&gt;אלעזר שטרן - יש עתיד&lt;/Name&gt;&lt;Data&gt;אלעזר שטרן (יש עתיד)&lt;/Data&gt;&lt;Shortcut&gt;אלשט&lt;/Shortcut&gt;"/>
        <w:id w:val="-619299692"/>
        <w:placeholder>
          <w:docPart w:val="03C568881FDB4845AD513118C084087C"/>
        </w:placeholder>
        <w15:color w:val="993366"/>
      </w:sdtPr>
      <w:sdtContent>
        <w:p w:rsidR="00D07029" w:rsidRDefault="00D07029" w:rsidP="00555CF3">
          <w:pPr>
            <w:pStyle w:val="af5"/>
            <w:keepNext/>
            <w:rPr>
              <w:rtl/>
            </w:rPr>
          </w:pPr>
          <w:r w:rsidRPr="00AD4FA0">
            <w:rPr>
              <w:rStyle w:val="afe"/>
              <w:color w:val="000000"/>
              <w:rtl/>
            </w:rPr>
            <w:t>אלעזר שטרן (יש עתיד)</w:t>
          </w:r>
          <w:r w:rsidRPr="00AD4FA0">
            <w:rPr>
              <w:color w:val="000000"/>
              <w:rtl/>
            </w:rPr>
            <w:t>:</w:t>
          </w:r>
        </w:p>
      </w:sdtContent>
    </w:sdt>
    <w:p w:rsidR="00D07029" w:rsidRDefault="00D07029" w:rsidP="00555CF3">
      <w:pPr>
        <w:rPr>
          <w:rtl/>
          <w:lang w:eastAsia="he-IL"/>
        </w:rPr>
      </w:pPr>
    </w:p>
    <w:p w:rsidR="00D07029" w:rsidRDefault="00852CC3" w:rsidP="00555CF3">
      <w:pPr>
        <w:rPr>
          <w:rtl/>
          <w:lang w:eastAsia="he-IL"/>
        </w:rPr>
      </w:pPr>
      <w:r>
        <w:rPr>
          <w:rFonts w:hint="cs"/>
          <w:rtl/>
          <w:lang w:eastAsia="he-IL"/>
        </w:rPr>
        <w:t>– – –</w:t>
      </w:r>
      <w:r w:rsidR="00D07029">
        <w:rPr>
          <w:rFonts w:hint="cs"/>
          <w:rtl/>
          <w:lang w:eastAsia="he-IL"/>
        </w:rPr>
        <w:t xml:space="preserve"> </w:t>
      </w:r>
    </w:p>
    <w:p w:rsidR="00D07029" w:rsidRDefault="00D07029" w:rsidP="00555CF3">
      <w:pPr>
        <w:keepNext/>
        <w:rPr>
          <w:rtl/>
        </w:rPr>
      </w:pPr>
      <w:bookmarkStart w:id="6963" w:name="_ETM_Q17_232554"/>
      <w:bookmarkStart w:id="6964" w:name="_ETM_Q17_232610"/>
      <w:bookmarkEnd w:id="6963"/>
      <w:bookmarkEnd w:id="6964"/>
    </w:p>
    <w:sdt>
      <w:sdtPr>
        <w:rPr>
          <w:rtl/>
        </w:rPr>
        <w:alias w:val="דובר_המשך"/>
        <w:tag w:val="&lt;ID&gt;5372&lt;/ID&gt;&lt;Name&gt;יריב לוין - שר&lt;/Name&gt;&lt;Data&gt;שר התיירות יריב לוין&lt;/Data&gt;&lt;Shortcut&gt;ירלו&lt;/Shortcut&gt;"/>
        <w:id w:val="-1532644525"/>
        <w:placeholder>
          <w:docPart w:val="03C568881FDB4845AD513118C084087C"/>
        </w:placeholder>
        <w15:color w:val="993366"/>
      </w:sdtPr>
      <w:sdtContent>
        <w:p w:rsidR="00D07029" w:rsidRDefault="00D07029" w:rsidP="00555CF3">
          <w:pPr>
            <w:pStyle w:val="-"/>
            <w:keepNext/>
            <w:rPr>
              <w:rtl/>
            </w:rPr>
          </w:pPr>
          <w:r w:rsidRPr="006B3A33">
            <w:rPr>
              <w:rStyle w:val="afe"/>
              <w:color w:val="000000"/>
              <w:rtl/>
            </w:rPr>
            <w:t>שר התיירות יריב לוין</w:t>
          </w:r>
          <w:r w:rsidRPr="006B3A33">
            <w:rPr>
              <w:color w:val="000000"/>
              <w:rtl/>
            </w:rPr>
            <w:t>:</w:t>
          </w:r>
        </w:p>
      </w:sdtContent>
    </w:sdt>
    <w:p w:rsidR="00D07029" w:rsidRDefault="00D07029" w:rsidP="00852CC3">
      <w:pPr>
        <w:rPr>
          <w:rtl/>
          <w:lang w:eastAsia="he-IL"/>
        </w:rPr>
      </w:pPr>
    </w:p>
    <w:p w:rsidR="00D07029" w:rsidRDefault="00D07029" w:rsidP="009179D7">
      <w:pPr>
        <w:rPr>
          <w:rtl/>
        </w:rPr>
      </w:pPr>
      <w:r>
        <w:rPr>
          <w:rFonts w:hint="cs"/>
          <w:rtl/>
          <w:lang w:eastAsia="he-IL"/>
        </w:rPr>
        <w:t xml:space="preserve">לא, לא, על הממשלה. אי-אפשר להתעלם, חבר </w:t>
      </w:r>
      <w:bookmarkStart w:id="6965" w:name="_ETM_Q17_253786"/>
      <w:bookmarkEnd w:id="6965"/>
      <w:r>
        <w:rPr>
          <w:rFonts w:hint="cs"/>
          <w:rtl/>
          <w:lang w:eastAsia="he-IL"/>
        </w:rPr>
        <w:t xml:space="preserve">הכנסת שטרן, </w:t>
      </w:r>
      <w:bookmarkStart w:id="6966" w:name="_ETM_Q17_238100"/>
      <w:bookmarkStart w:id="6967" w:name="_ETM_Q17_239659"/>
      <w:bookmarkStart w:id="6968" w:name="_ETM_Q17_256230"/>
      <w:bookmarkStart w:id="6969" w:name="_ETM_Q17_257340"/>
      <w:bookmarkStart w:id="6970" w:name="_ETM_Q17_257970"/>
      <w:bookmarkStart w:id="6971" w:name="_ETM_Q17_258300"/>
      <w:bookmarkStart w:id="6972" w:name="_ETM_Q17_258840"/>
      <w:bookmarkStart w:id="6973" w:name="_ETM_Q17_259140"/>
      <w:bookmarkStart w:id="6974" w:name="_ETM_Q17_258703"/>
      <w:bookmarkStart w:id="6975" w:name="_ETM_Q17_259062"/>
      <w:bookmarkStart w:id="6976" w:name="_ETM_Q17_259171"/>
      <w:bookmarkStart w:id="6977" w:name="_ETM_Q17_259484"/>
      <w:bookmarkStart w:id="6978" w:name="_ETM_Q17_260515"/>
      <w:bookmarkStart w:id="6979" w:name="_ETM_Q17_260609"/>
      <w:bookmarkStart w:id="6980" w:name="_ETM_Q17_259800"/>
      <w:bookmarkStart w:id="6981" w:name="_ETM_Q17_260550"/>
      <w:bookmarkStart w:id="6982" w:name="_ETM_Q17_260760"/>
      <w:bookmarkStart w:id="6983" w:name="_ETM_Q17_261015"/>
      <w:bookmarkStart w:id="6984" w:name="_ETM_Q17_260921"/>
      <w:bookmarkStart w:id="6985" w:name="_ETM_Q17_261150"/>
      <w:bookmarkEnd w:id="6966"/>
      <w:bookmarkEnd w:id="6967"/>
      <w:bookmarkEnd w:id="6968"/>
      <w:bookmarkEnd w:id="6969"/>
      <w:bookmarkEnd w:id="6970"/>
      <w:bookmarkEnd w:id="6971"/>
      <w:bookmarkEnd w:id="6972"/>
      <w:bookmarkEnd w:id="6973"/>
      <w:bookmarkEnd w:id="6974"/>
      <w:bookmarkEnd w:id="6975"/>
      <w:bookmarkEnd w:id="6976"/>
      <w:bookmarkEnd w:id="6977"/>
      <w:bookmarkEnd w:id="6978"/>
      <w:bookmarkEnd w:id="6979"/>
      <w:bookmarkEnd w:id="6980"/>
      <w:bookmarkEnd w:id="6981"/>
      <w:bookmarkEnd w:id="6982"/>
      <w:bookmarkEnd w:id="6983"/>
      <w:bookmarkEnd w:id="6984"/>
      <w:bookmarkEnd w:id="6985"/>
      <w:r>
        <w:rPr>
          <w:rFonts w:hint="cs"/>
          <w:rtl/>
        </w:rPr>
        <w:t>מכך שהצעת החוק הז</w:t>
      </w:r>
      <w:r w:rsidR="009179D7">
        <w:rPr>
          <w:rFonts w:hint="cs"/>
          <w:rtl/>
        </w:rPr>
        <w:t>את</w:t>
      </w:r>
      <w:r>
        <w:rPr>
          <w:rFonts w:hint="cs"/>
          <w:rtl/>
        </w:rPr>
        <w:t xml:space="preserve"> באה, ולא בפעם </w:t>
      </w:r>
      <w:r>
        <w:rPr>
          <w:rtl/>
        </w:rPr>
        <w:t>הראשונה</w:t>
      </w:r>
      <w:r>
        <w:rPr>
          <w:rFonts w:hint="cs"/>
          <w:rtl/>
        </w:rPr>
        <w:t xml:space="preserve">, </w:t>
      </w:r>
      <w:bookmarkStart w:id="6986" w:name="_ETM_Q17_260474"/>
      <w:bookmarkStart w:id="6987" w:name="_ETM_Q17_263020"/>
      <w:bookmarkEnd w:id="6986"/>
      <w:bookmarkEnd w:id="6987"/>
      <w:r>
        <w:rPr>
          <w:rtl/>
        </w:rPr>
        <w:t xml:space="preserve">גם </w:t>
      </w:r>
      <w:bookmarkStart w:id="6988" w:name="_ETM_Q17_263319"/>
      <w:bookmarkEnd w:id="6988"/>
      <w:r>
        <w:rPr>
          <w:rtl/>
        </w:rPr>
        <w:t xml:space="preserve">על </w:t>
      </w:r>
      <w:bookmarkStart w:id="6989" w:name="_ETM_Q17_263740"/>
      <w:bookmarkEnd w:id="6989"/>
      <w:r>
        <w:rPr>
          <w:rFonts w:hint="cs"/>
          <w:rtl/>
        </w:rPr>
        <w:t xml:space="preserve">רקע </w:t>
      </w:r>
      <w:r>
        <w:rPr>
          <w:rtl/>
        </w:rPr>
        <w:t xml:space="preserve">מציאות </w:t>
      </w:r>
      <w:bookmarkStart w:id="6990" w:name="_ETM_Q17_265270"/>
      <w:bookmarkEnd w:id="6990"/>
      <w:r>
        <w:rPr>
          <w:rtl/>
        </w:rPr>
        <w:t>ש</w:t>
      </w:r>
      <w:r>
        <w:rPr>
          <w:rFonts w:hint="cs"/>
          <w:rtl/>
        </w:rPr>
        <w:t xml:space="preserve">בה </w:t>
      </w:r>
      <w:bookmarkStart w:id="6991" w:name="_ETM_Q17_266140"/>
      <w:bookmarkStart w:id="6992" w:name="_ETM_Q17_267190"/>
      <w:bookmarkEnd w:id="6991"/>
      <w:bookmarkEnd w:id="6992"/>
      <w:r>
        <w:rPr>
          <w:rFonts w:hint="cs"/>
          <w:rtl/>
        </w:rPr>
        <w:t>מ</w:t>
      </w:r>
      <w:r>
        <w:rPr>
          <w:rtl/>
        </w:rPr>
        <w:t xml:space="preserve">תנהלים </w:t>
      </w:r>
      <w:bookmarkStart w:id="6993" w:name="_ETM_Q17_268270"/>
      <w:bookmarkEnd w:id="6993"/>
      <w:r>
        <w:rPr>
          <w:rFonts w:hint="cs"/>
          <w:rtl/>
        </w:rPr>
        <w:t xml:space="preserve">אי אילו </w:t>
      </w:r>
      <w:r>
        <w:rPr>
          <w:rtl/>
        </w:rPr>
        <w:t xml:space="preserve">הליכים </w:t>
      </w:r>
      <w:bookmarkStart w:id="6994" w:name="_ETM_Q17_269720"/>
      <w:bookmarkEnd w:id="6994"/>
      <w:r>
        <w:rPr>
          <w:rtl/>
        </w:rPr>
        <w:t xml:space="preserve">בעניינו </w:t>
      </w:r>
      <w:bookmarkStart w:id="6995" w:name="_ETM_Q17_270200"/>
      <w:bookmarkEnd w:id="6995"/>
      <w:r>
        <w:rPr>
          <w:rtl/>
        </w:rPr>
        <w:t xml:space="preserve">של </w:t>
      </w:r>
      <w:bookmarkStart w:id="6996" w:name="_ETM_Q17_270380"/>
      <w:bookmarkEnd w:id="6996"/>
      <w:r>
        <w:rPr>
          <w:rtl/>
        </w:rPr>
        <w:t xml:space="preserve">ראש </w:t>
      </w:r>
      <w:bookmarkStart w:id="6997" w:name="_ETM_Q17_270560"/>
      <w:bookmarkEnd w:id="6997"/>
      <w:r>
        <w:rPr>
          <w:rtl/>
        </w:rPr>
        <w:t>הממשלה</w:t>
      </w:r>
      <w:r>
        <w:rPr>
          <w:rFonts w:hint="cs"/>
          <w:rtl/>
        </w:rPr>
        <w:t>.</w:t>
      </w:r>
      <w:r>
        <w:rPr>
          <w:rtl/>
        </w:rPr>
        <w:t xml:space="preserve"> </w:t>
      </w:r>
      <w:bookmarkStart w:id="6998" w:name="_ETM_Q17_272520"/>
      <w:bookmarkEnd w:id="6998"/>
      <w:r>
        <w:rPr>
          <w:rFonts w:hint="cs"/>
          <w:rtl/>
        </w:rPr>
        <w:t>ו</w:t>
      </w:r>
      <w:r>
        <w:rPr>
          <w:rtl/>
        </w:rPr>
        <w:t xml:space="preserve">אגיד </w:t>
      </w:r>
      <w:bookmarkStart w:id="6999" w:name="_ETM_Q17_272850"/>
      <w:bookmarkEnd w:id="6999"/>
      <w:r>
        <w:rPr>
          <w:rtl/>
        </w:rPr>
        <w:t xml:space="preserve">לך </w:t>
      </w:r>
      <w:bookmarkStart w:id="7000" w:name="_ETM_Q17_273090"/>
      <w:bookmarkEnd w:id="7000"/>
      <w:r>
        <w:rPr>
          <w:rtl/>
        </w:rPr>
        <w:t xml:space="preserve">יותר </w:t>
      </w:r>
      <w:bookmarkStart w:id="7001" w:name="_ETM_Q17_273450"/>
      <w:bookmarkEnd w:id="7001"/>
      <w:r>
        <w:rPr>
          <w:rtl/>
        </w:rPr>
        <w:t>מזה</w:t>
      </w:r>
      <w:r>
        <w:rPr>
          <w:rFonts w:hint="cs"/>
          <w:rtl/>
        </w:rPr>
        <w:t>:</w:t>
      </w:r>
      <w:r>
        <w:rPr>
          <w:rtl/>
        </w:rPr>
        <w:t xml:space="preserve"> </w:t>
      </w:r>
      <w:bookmarkStart w:id="7002" w:name="_ETM_Q17_274780"/>
      <w:bookmarkEnd w:id="7002"/>
      <w:r>
        <w:rPr>
          <w:rtl/>
        </w:rPr>
        <w:t xml:space="preserve">אחד </w:t>
      </w:r>
      <w:bookmarkStart w:id="7003" w:name="_ETM_Q17_274990"/>
      <w:bookmarkEnd w:id="7003"/>
      <w:r>
        <w:rPr>
          <w:rtl/>
        </w:rPr>
        <w:t xml:space="preserve">הדברים </w:t>
      </w:r>
      <w:bookmarkStart w:id="7004" w:name="_ETM_Q17_275410"/>
      <w:bookmarkEnd w:id="7004"/>
      <w:r>
        <w:rPr>
          <w:rtl/>
        </w:rPr>
        <w:t xml:space="preserve">המצערים </w:t>
      </w:r>
      <w:bookmarkStart w:id="7005" w:name="_ETM_Q17_276790"/>
      <w:bookmarkEnd w:id="7005"/>
      <w:r>
        <w:rPr>
          <w:rtl/>
        </w:rPr>
        <w:t>בעינ</w:t>
      </w:r>
      <w:r>
        <w:rPr>
          <w:rFonts w:hint="cs"/>
          <w:rtl/>
        </w:rPr>
        <w:t>י</w:t>
      </w:r>
      <w:r>
        <w:rPr>
          <w:rtl/>
        </w:rPr>
        <w:t xml:space="preserve">י </w:t>
      </w:r>
      <w:bookmarkStart w:id="7006" w:name="_ETM_Q17_278050"/>
      <w:bookmarkEnd w:id="7006"/>
      <w:r>
        <w:rPr>
          <w:rtl/>
        </w:rPr>
        <w:t>ז</w:t>
      </w:r>
      <w:r w:rsidR="009179D7">
        <w:rPr>
          <w:rFonts w:hint="cs"/>
          <w:rtl/>
        </w:rPr>
        <w:t>ה</w:t>
      </w:r>
      <w:r>
        <w:rPr>
          <w:rtl/>
        </w:rPr>
        <w:t xml:space="preserve"> </w:t>
      </w:r>
      <w:bookmarkStart w:id="7007" w:name="_ETM_Q17_278260"/>
      <w:bookmarkEnd w:id="7007"/>
      <w:r>
        <w:rPr>
          <w:rtl/>
        </w:rPr>
        <w:t xml:space="preserve">העובדה </w:t>
      </w:r>
      <w:bookmarkStart w:id="7008" w:name="_ETM_Q17_278740"/>
      <w:bookmarkEnd w:id="7008"/>
      <w:r>
        <w:rPr>
          <w:rtl/>
        </w:rPr>
        <w:t xml:space="preserve">שאני </w:t>
      </w:r>
      <w:bookmarkStart w:id="7009" w:name="_ETM_Q17_279130"/>
      <w:bookmarkEnd w:id="7009"/>
      <w:r>
        <w:rPr>
          <w:rtl/>
        </w:rPr>
        <w:t xml:space="preserve">כבר </w:t>
      </w:r>
      <w:bookmarkStart w:id="7010" w:name="_ETM_Q17_279340"/>
      <w:bookmarkEnd w:id="7010"/>
      <w:r>
        <w:rPr>
          <w:rtl/>
        </w:rPr>
        <w:t xml:space="preserve">עונה </w:t>
      </w:r>
      <w:bookmarkStart w:id="7011" w:name="_ETM_Q17_279610"/>
      <w:bookmarkEnd w:id="7011"/>
      <w:r>
        <w:rPr>
          <w:rtl/>
        </w:rPr>
        <w:t xml:space="preserve">על </w:t>
      </w:r>
      <w:bookmarkStart w:id="7012" w:name="_ETM_Q17_279730"/>
      <w:bookmarkEnd w:id="7012"/>
      <w:r>
        <w:rPr>
          <w:rtl/>
        </w:rPr>
        <w:t xml:space="preserve">זה </w:t>
      </w:r>
      <w:bookmarkStart w:id="7013" w:name="_ETM_Q17_279940"/>
      <w:bookmarkEnd w:id="7013"/>
      <w:r>
        <w:rPr>
          <w:rtl/>
        </w:rPr>
        <w:t xml:space="preserve">בפעם </w:t>
      </w:r>
      <w:bookmarkStart w:id="7014" w:name="_ETM_Q17_280360"/>
      <w:bookmarkEnd w:id="7014"/>
      <w:r>
        <w:rPr>
          <w:rtl/>
        </w:rPr>
        <w:t>המי</w:t>
      </w:r>
      <w:bookmarkStart w:id="7015" w:name="_ETM_Q17_280569"/>
      <w:bookmarkEnd w:id="7015"/>
      <w:r>
        <w:rPr>
          <w:rFonts w:hint="cs"/>
          <w:rtl/>
        </w:rPr>
        <w:t>-</w:t>
      </w:r>
      <w:r>
        <w:rPr>
          <w:rtl/>
        </w:rPr>
        <w:t>יודע</w:t>
      </w:r>
      <w:bookmarkStart w:id="7016" w:name="_ETM_Q17_280930"/>
      <w:bookmarkEnd w:id="7016"/>
      <w:r>
        <w:rPr>
          <w:rFonts w:hint="cs"/>
          <w:rtl/>
        </w:rPr>
        <w:t>-</w:t>
      </w:r>
      <w:r>
        <w:rPr>
          <w:rtl/>
        </w:rPr>
        <w:t>כמה</w:t>
      </w:r>
      <w:r>
        <w:rPr>
          <w:rFonts w:hint="cs"/>
          <w:rtl/>
        </w:rPr>
        <w:t xml:space="preserve">, והרי </w:t>
      </w:r>
      <w:bookmarkStart w:id="7017" w:name="_ETM_Q17_281590"/>
      <w:bookmarkEnd w:id="7017"/>
      <w:r>
        <w:rPr>
          <w:rtl/>
        </w:rPr>
        <w:t xml:space="preserve">אפשר </w:t>
      </w:r>
      <w:bookmarkStart w:id="7018" w:name="_ETM_Q17_281950"/>
      <w:bookmarkEnd w:id="7018"/>
      <w:r>
        <w:rPr>
          <w:rtl/>
        </w:rPr>
        <w:t xml:space="preserve">להביא </w:t>
      </w:r>
      <w:bookmarkStart w:id="7019" w:name="_ETM_Q17_282280"/>
      <w:bookmarkEnd w:id="7019"/>
      <w:r>
        <w:rPr>
          <w:rtl/>
        </w:rPr>
        <w:t xml:space="preserve">את </w:t>
      </w:r>
      <w:bookmarkStart w:id="7020" w:name="_ETM_Q17_282400"/>
      <w:bookmarkEnd w:id="7020"/>
      <w:r>
        <w:rPr>
          <w:rtl/>
        </w:rPr>
        <w:t xml:space="preserve">החוק </w:t>
      </w:r>
      <w:bookmarkStart w:id="7021" w:name="_ETM_Q17_282760"/>
      <w:bookmarkEnd w:id="7021"/>
      <w:r>
        <w:rPr>
          <w:rtl/>
        </w:rPr>
        <w:t xml:space="preserve">רק </w:t>
      </w:r>
      <w:bookmarkStart w:id="7022" w:name="_ETM_Q17_282970"/>
      <w:bookmarkEnd w:id="7022"/>
      <w:r>
        <w:rPr>
          <w:rtl/>
        </w:rPr>
        <w:t xml:space="preserve">פעם </w:t>
      </w:r>
      <w:bookmarkStart w:id="7023" w:name="_ETM_Q17_283240"/>
      <w:bookmarkEnd w:id="7023"/>
      <w:r>
        <w:rPr>
          <w:rtl/>
        </w:rPr>
        <w:t xml:space="preserve">בחצי </w:t>
      </w:r>
      <w:bookmarkStart w:id="7024" w:name="_ETM_Q17_283660"/>
      <w:bookmarkEnd w:id="7024"/>
      <w:r>
        <w:rPr>
          <w:rtl/>
        </w:rPr>
        <w:t xml:space="preserve">שנה </w:t>
      </w:r>
      <w:bookmarkStart w:id="7025" w:name="_ETM_Q17_284020"/>
      <w:bookmarkEnd w:id="7025"/>
      <w:r>
        <w:rPr>
          <w:rtl/>
        </w:rPr>
        <w:t xml:space="preserve">בכל </w:t>
      </w:r>
      <w:bookmarkStart w:id="7026" w:name="_ETM_Q17_284440"/>
      <w:bookmarkEnd w:id="7026"/>
      <w:r>
        <w:rPr>
          <w:rtl/>
        </w:rPr>
        <w:t>פעם</w:t>
      </w:r>
      <w:r>
        <w:rPr>
          <w:rFonts w:hint="cs"/>
          <w:rtl/>
        </w:rPr>
        <w:t>,</w:t>
      </w:r>
      <w:r>
        <w:rPr>
          <w:rtl/>
        </w:rPr>
        <w:t xml:space="preserve"> </w:t>
      </w:r>
      <w:bookmarkStart w:id="7027" w:name="_ETM_Q17_285250"/>
      <w:bookmarkEnd w:id="7027"/>
      <w:r>
        <w:rPr>
          <w:rtl/>
        </w:rPr>
        <w:t xml:space="preserve">והליכים </w:t>
      </w:r>
      <w:bookmarkStart w:id="7028" w:name="_ETM_Q17_286090"/>
      <w:bookmarkEnd w:id="7028"/>
      <w:r>
        <w:rPr>
          <w:rtl/>
        </w:rPr>
        <w:t xml:space="preserve">נמשכים </w:t>
      </w:r>
      <w:bookmarkStart w:id="7029" w:name="_ETM_Q17_286750"/>
      <w:bookmarkEnd w:id="7029"/>
      <w:r>
        <w:rPr>
          <w:rFonts w:hint="cs"/>
          <w:rtl/>
        </w:rPr>
        <w:t>ו</w:t>
      </w:r>
      <w:r>
        <w:rPr>
          <w:rtl/>
        </w:rPr>
        <w:t xml:space="preserve">נמשכים </w:t>
      </w:r>
      <w:bookmarkStart w:id="7030" w:name="_ETM_Q17_287590"/>
      <w:bookmarkEnd w:id="7030"/>
      <w:proofErr w:type="spellStart"/>
      <w:r>
        <w:rPr>
          <w:rtl/>
        </w:rPr>
        <w:t>ונמשכים</w:t>
      </w:r>
      <w:proofErr w:type="spellEnd"/>
      <w:r>
        <w:rPr>
          <w:rtl/>
        </w:rPr>
        <w:t xml:space="preserve"> </w:t>
      </w:r>
      <w:bookmarkStart w:id="7031" w:name="_ETM_Q17_288280"/>
      <w:bookmarkEnd w:id="7031"/>
      <w:proofErr w:type="spellStart"/>
      <w:r>
        <w:rPr>
          <w:rtl/>
        </w:rPr>
        <w:t>ונמשכים</w:t>
      </w:r>
      <w:proofErr w:type="spellEnd"/>
      <w:r>
        <w:rPr>
          <w:rFonts w:hint="cs"/>
          <w:rtl/>
        </w:rPr>
        <w:t>,</w:t>
      </w:r>
      <w:r>
        <w:rPr>
          <w:rtl/>
        </w:rPr>
        <w:t xml:space="preserve"> </w:t>
      </w:r>
      <w:bookmarkStart w:id="7032" w:name="_ETM_Q17_288880"/>
      <w:bookmarkEnd w:id="7032"/>
      <w:r>
        <w:rPr>
          <w:rtl/>
        </w:rPr>
        <w:t xml:space="preserve">והדבר </w:t>
      </w:r>
      <w:bookmarkStart w:id="7033" w:name="_ETM_Q17_289300"/>
      <w:bookmarkEnd w:id="7033"/>
      <w:r>
        <w:rPr>
          <w:rtl/>
        </w:rPr>
        <w:t xml:space="preserve">הזה </w:t>
      </w:r>
      <w:bookmarkStart w:id="7034" w:name="_ETM_Q17_289600"/>
      <w:bookmarkEnd w:id="7034"/>
      <w:r>
        <w:rPr>
          <w:rtl/>
        </w:rPr>
        <w:t xml:space="preserve">לא </w:t>
      </w:r>
      <w:bookmarkStart w:id="7035" w:name="_ETM_Q17_289690"/>
      <w:bookmarkEnd w:id="7035"/>
      <w:r>
        <w:rPr>
          <w:rtl/>
        </w:rPr>
        <w:t>נגמר</w:t>
      </w:r>
      <w:r>
        <w:rPr>
          <w:rFonts w:hint="cs"/>
          <w:rtl/>
        </w:rPr>
        <w:t xml:space="preserve">. </w:t>
      </w:r>
      <w:r>
        <w:rPr>
          <w:rtl/>
        </w:rPr>
        <w:t>והרי ברור לגמרי שאם דבר כזה יקרה והחוק הזה יאושר ויתמנה ממלא מקום</w:t>
      </w:r>
      <w:r>
        <w:rPr>
          <w:rFonts w:hint="cs"/>
          <w:rtl/>
        </w:rPr>
        <w:t>,</w:t>
      </w:r>
      <w:r>
        <w:rPr>
          <w:rtl/>
        </w:rPr>
        <w:t xml:space="preserve"> המהלך</w:t>
      </w:r>
      <w:r w:rsidR="009179D7">
        <w:rPr>
          <w:rFonts w:hint="cs"/>
          <w:rtl/>
        </w:rPr>
        <w:t>,</w:t>
      </w:r>
      <w:r>
        <w:rPr>
          <w:rtl/>
        </w:rPr>
        <w:t xml:space="preserve"> שאתה עושה אותו ממקום אמיתי</w:t>
      </w:r>
      <w:r>
        <w:rPr>
          <w:rFonts w:hint="cs"/>
          <w:rtl/>
        </w:rPr>
        <w:t xml:space="preserve"> </w:t>
      </w:r>
      <w:r>
        <w:rPr>
          <w:rFonts w:hint="eastAsia"/>
        </w:rPr>
        <w:t>–</w:t>
      </w:r>
      <w:r>
        <w:rPr>
          <w:rtl/>
        </w:rPr>
        <w:t xml:space="preserve"> אני יודע</w:t>
      </w:r>
      <w:r w:rsidR="009179D7">
        <w:rPr>
          <w:rFonts w:hint="cs"/>
          <w:rtl/>
        </w:rPr>
        <w:t>,</w:t>
      </w:r>
      <w:r>
        <w:rPr>
          <w:rtl/>
        </w:rPr>
        <w:t xml:space="preserve"> כי עשית אותו גם בעבר</w:t>
      </w:r>
      <w:r>
        <w:rPr>
          <w:rFonts w:hint="cs"/>
          <w:rtl/>
        </w:rPr>
        <w:t xml:space="preserve"> </w:t>
      </w:r>
      <w:r>
        <w:rPr>
          <w:rFonts w:hint="eastAsia"/>
        </w:rPr>
        <w:t>–</w:t>
      </w:r>
      <w:r>
        <w:rPr>
          <w:rtl/>
        </w:rPr>
        <w:t xml:space="preserve"> </w:t>
      </w:r>
      <w:r w:rsidR="009179D7">
        <w:rPr>
          <w:rFonts w:hint="cs"/>
          <w:rtl/>
        </w:rPr>
        <w:t xml:space="preserve">דקה אחרי </w:t>
      </w:r>
      <w:r>
        <w:rPr>
          <w:rtl/>
        </w:rPr>
        <w:t>המהלך הזה מ</w:t>
      </w:r>
      <w:r>
        <w:rPr>
          <w:rFonts w:hint="cs"/>
          <w:rtl/>
        </w:rPr>
        <w:t>י</w:t>
      </w:r>
      <w:r>
        <w:rPr>
          <w:rtl/>
        </w:rPr>
        <w:t>יד יתורגם למהלך פוליטי שהמטרה שלו להזיז הצ</w:t>
      </w:r>
      <w:r>
        <w:rPr>
          <w:rFonts w:hint="cs"/>
          <w:rtl/>
        </w:rPr>
        <w:t>י</w:t>
      </w:r>
      <w:r>
        <w:rPr>
          <w:rtl/>
        </w:rPr>
        <w:t>דה את ראש הממשלה כמעט בכל מחיר</w:t>
      </w:r>
      <w:r>
        <w:rPr>
          <w:rFonts w:hint="cs"/>
          <w:rtl/>
        </w:rPr>
        <w:t xml:space="preserve">. למה? </w:t>
      </w:r>
      <w:bookmarkStart w:id="7036" w:name="_ETM_Q17_315417"/>
      <w:bookmarkEnd w:id="7036"/>
      <w:r>
        <w:rPr>
          <w:rFonts w:hint="cs"/>
          <w:rtl/>
        </w:rPr>
        <w:t xml:space="preserve">כי אתם יודעים </w:t>
      </w:r>
      <w:r>
        <w:rPr>
          <w:rtl/>
        </w:rPr>
        <w:t>שראש הממשלה הזה</w:t>
      </w:r>
      <w:r>
        <w:rPr>
          <w:rFonts w:hint="cs"/>
          <w:rtl/>
        </w:rPr>
        <w:t>,</w:t>
      </w:r>
      <w:r>
        <w:rPr>
          <w:rtl/>
        </w:rPr>
        <w:t xml:space="preserve"> בנימין נתניהו</w:t>
      </w:r>
      <w:r>
        <w:rPr>
          <w:rFonts w:hint="cs"/>
          <w:rtl/>
        </w:rPr>
        <w:t xml:space="preserve">, </w:t>
      </w:r>
      <w:r>
        <w:rPr>
          <w:rtl/>
        </w:rPr>
        <w:t>נהנ</w:t>
      </w:r>
      <w:r>
        <w:rPr>
          <w:rFonts w:hint="cs"/>
          <w:rtl/>
        </w:rPr>
        <w:t xml:space="preserve">ה </w:t>
      </w:r>
      <w:r>
        <w:rPr>
          <w:rtl/>
        </w:rPr>
        <w:t>מ</w:t>
      </w:r>
      <w:r>
        <w:rPr>
          <w:rFonts w:hint="cs"/>
          <w:rtl/>
        </w:rPr>
        <w:t>א</w:t>
      </w:r>
      <w:r>
        <w:rPr>
          <w:rtl/>
        </w:rPr>
        <w:t>מון ציבורי חסר תקדים</w:t>
      </w:r>
      <w:r>
        <w:rPr>
          <w:rFonts w:hint="cs"/>
          <w:rtl/>
        </w:rPr>
        <w:t>,</w:t>
      </w:r>
      <w:r>
        <w:rPr>
          <w:rtl/>
        </w:rPr>
        <w:t xml:space="preserve"> מתמיכה ציבורית אדירה</w:t>
      </w:r>
      <w:r>
        <w:rPr>
          <w:rFonts w:hint="cs"/>
          <w:rtl/>
        </w:rPr>
        <w:t>, מ</w:t>
      </w:r>
      <w:r>
        <w:rPr>
          <w:rtl/>
        </w:rPr>
        <w:t>גיבוי עצום</w:t>
      </w:r>
      <w:r>
        <w:rPr>
          <w:rFonts w:hint="cs"/>
          <w:rtl/>
        </w:rPr>
        <w:t>.</w:t>
      </w:r>
      <w:r>
        <w:rPr>
          <w:rtl/>
        </w:rPr>
        <w:t xml:space="preserve"> ולכן</w:t>
      </w:r>
      <w:r>
        <w:rPr>
          <w:rFonts w:hint="cs"/>
          <w:rtl/>
        </w:rPr>
        <w:t>,</w:t>
      </w:r>
      <w:r>
        <w:rPr>
          <w:rtl/>
        </w:rPr>
        <w:t xml:space="preserve"> כל הניסיונות האלה בכל מיני דרכים משפטיות וסמי</w:t>
      </w:r>
      <w:r>
        <w:rPr>
          <w:rFonts w:hint="cs"/>
          <w:rtl/>
        </w:rPr>
        <w:t>-</w:t>
      </w:r>
      <w:r>
        <w:rPr>
          <w:rtl/>
        </w:rPr>
        <w:t>משפטיות למצוא</w:t>
      </w:r>
      <w:r>
        <w:rPr>
          <w:rFonts w:hint="cs"/>
          <w:rtl/>
        </w:rPr>
        <w:t xml:space="preserve"> </w:t>
      </w:r>
      <w:r>
        <w:rPr>
          <w:rFonts w:hint="eastAsia"/>
        </w:rPr>
        <w:t>–</w:t>
      </w:r>
      <w:r>
        <w:rPr>
          <w:rtl/>
        </w:rPr>
        <w:t xml:space="preserve"> ואמרתי</w:t>
      </w:r>
      <w:r>
        <w:rPr>
          <w:rFonts w:hint="cs"/>
          <w:rtl/>
        </w:rPr>
        <w:t xml:space="preserve">, לא אתה, חבר הכנסת שטרן. לא אתה באופן אישי. </w:t>
      </w:r>
    </w:p>
    <w:p w:rsidR="00D07029" w:rsidRDefault="00D07029" w:rsidP="00555CF3">
      <w:pPr>
        <w:rPr>
          <w:rtl/>
        </w:rPr>
      </w:pPr>
      <w:bookmarkStart w:id="7037" w:name="_ETM_Q17_336052"/>
      <w:bookmarkEnd w:id="7037"/>
    </w:p>
    <w:bookmarkStart w:id="7038" w:name="_ETM_Q17_336874" w:displacedByCustomXml="next"/>
    <w:bookmarkEnd w:id="7038" w:displacedByCustomXml="next"/>
    <w:bookmarkStart w:id="7039" w:name="_ETM_Q17_336832" w:displacedByCustomXml="next"/>
    <w:bookmarkEnd w:id="7039" w:displacedByCustomXml="next"/>
    <w:bookmarkStart w:id="7040" w:name="_ETM_Q17_336589" w:displacedByCustomXml="next"/>
    <w:bookmarkEnd w:id="7040" w:displacedByCustomXml="next"/>
    <w:sdt>
      <w:sdtPr>
        <w:rPr>
          <w:rtl/>
        </w:rPr>
        <w:alias w:val="קריאה"/>
        <w:tag w:val="&lt;ID&gt;5109&lt;/ID&gt;&lt;Name&gt;אלעזר שטרן - יש עתיד&lt;/Name&gt;&lt;Data&gt;אלעזר שטרן (יש עתיד)&lt;/Data&gt;&lt;Shortcut&gt;אלשט&lt;/Shortcut&gt;"/>
        <w:id w:val="780838063"/>
        <w:placeholder>
          <w:docPart w:val="03C568881FDB4845AD513118C084087C"/>
        </w:placeholder>
        <w15:color w:val="993366"/>
      </w:sdtPr>
      <w:sdtContent>
        <w:p w:rsidR="00D07029" w:rsidRDefault="00D07029" w:rsidP="00555CF3">
          <w:pPr>
            <w:pStyle w:val="af5"/>
            <w:keepNext/>
            <w:rPr>
              <w:rtl/>
            </w:rPr>
          </w:pPr>
          <w:r w:rsidRPr="00154883">
            <w:rPr>
              <w:rStyle w:val="afe"/>
              <w:color w:val="000000"/>
              <w:rtl/>
            </w:rPr>
            <w:t>אלעזר שטרן (יש עתיד)</w:t>
          </w:r>
          <w:r w:rsidRPr="00154883">
            <w:rPr>
              <w:color w:val="000000"/>
              <w:rtl/>
            </w:rPr>
            <w:t>:</w:t>
          </w:r>
        </w:p>
      </w:sdtContent>
    </w:sdt>
    <w:p w:rsidR="00D07029" w:rsidRDefault="00D07029" w:rsidP="00852CC3">
      <w:pPr>
        <w:rPr>
          <w:rtl/>
        </w:rPr>
      </w:pPr>
    </w:p>
    <w:p w:rsidR="00D07029" w:rsidRDefault="00852CC3" w:rsidP="00555CF3">
      <w:pPr>
        <w:rPr>
          <w:rtl/>
        </w:rPr>
      </w:pPr>
      <w:bookmarkStart w:id="7041" w:name="_ETM_Q17_340669"/>
      <w:bookmarkEnd w:id="7041"/>
      <w:r>
        <w:rPr>
          <w:rFonts w:hint="cs"/>
          <w:rtl/>
        </w:rPr>
        <w:t>– – –</w:t>
      </w:r>
    </w:p>
    <w:p w:rsidR="00D07029" w:rsidRDefault="00D07029" w:rsidP="00555CF3">
      <w:pPr>
        <w:rPr>
          <w:rtl/>
        </w:rPr>
      </w:pPr>
      <w:bookmarkStart w:id="7042" w:name="_ETM_Q17_342116"/>
      <w:bookmarkStart w:id="7043" w:name="_ETM_Q17_342182"/>
      <w:bookmarkEnd w:id="7042"/>
      <w:bookmarkEnd w:id="7043"/>
    </w:p>
    <w:sdt>
      <w:sdtPr>
        <w:rPr>
          <w:rtl/>
        </w:rPr>
        <w:alias w:val="דובר_המשך"/>
        <w:tag w:val="&lt;ID&gt;5372&lt;/ID&gt;&lt;Name&gt;יריב לוין - שר&lt;/Name&gt;&lt;Data&gt;שר התיירות יריב לוין&lt;/Data&gt;&lt;Shortcut&gt;ירלו&lt;/Shortcut&gt;"/>
        <w:id w:val="-185140559"/>
        <w:placeholder>
          <w:docPart w:val="03C568881FDB4845AD513118C084087C"/>
        </w:placeholder>
        <w15:color w:val="993366"/>
      </w:sdtPr>
      <w:sdtContent>
        <w:p w:rsidR="00D07029" w:rsidRDefault="00D07029" w:rsidP="00555CF3">
          <w:pPr>
            <w:pStyle w:val="-"/>
            <w:keepNext/>
            <w:rPr>
              <w:rtl/>
            </w:rPr>
          </w:pPr>
          <w:r w:rsidRPr="006B3A33">
            <w:rPr>
              <w:rStyle w:val="afe"/>
              <w:color w:val="000000"/>
              <w:rtl/>
            </w:rPr>
            <w:t>שר התיירות יריב לוין</w:t>
          </w:r>
          <w:r w:rsidRPr="006B3A33">
            <w:rPr>
              <w:color w:val="000000"/>
              <w:rtl/>
            </w:rPr>
            <w:t>:</w:t>
          </w:r>
        </w:p>
      </w:sdtContent>
    </w:sdt>
    <w:p w:rsidR="00D07029" w:rsidRDefault="00D07029" w:rsidP="00852CC3">
      <w:pPr>
        <w:rPr>
          <w:rtl/>
        </w:rPr>
      </w:pPr>
    </w:p>
    <w:p w:rsidR="00D07029" w:rsidRDefault="00D07029" w:rsidP="009179D7">
      <w:pPr>
        <w:rPr>
          <w:rtl/>
        </w:rPr>
      </w:pPr>
      <w:bookmarkStart w:id="7044" w:name="_ETM_Q17_344151"/>
      <w:bookmarkStart w:id="7045" w:name="_ETM_Q17_336685"/>
      <w:bookmarkStart w:id="7046" w:name="_ETM_Q17_337207"/>
      <w:bookmarkStart w:id="7047" w:name="_ETM_Q17_337445"/>
      <w:bookmarkEnd w:id="7044"/>
      <w:bookmarkEnd w:id="7045"/>
      <w:bookmarkEnd w:id="7046"/>
      <w:bookmarkEnd w:id="7047"/>
      <w:r>
        <w:rPr>
          <w:rFonts w:hint="cs"/>
          <w:rtl/>
        </w:rPr>
        <w:t xml:space="preserve">אני אומר לך בצורה גלויה וברורה, ואמרתי את זה גם </w:t>
      </w:r>
      <w:bookmarkStart w:id="7048" w:name="_ETM_Q17_354069"/>
      <w:bookmarkEnd w:id="7048"/>
      <w:r>
        <w:rPr>
          <w:rFonts w:hint="cs"/>
          <w:rtl/>
        </w:rPr>
        <w:t>אז לחברת הכנסת מיכאלי</w:t>
      </w:r>
      <w:bookmarkStart w:id="7049" w:name="_ETM_Q17_262359"/>
      <w:bookmarkStart w:id="7050" w:name="_ETM_Q17_266843"/>
      <w:bookmarkStart w:id="7051" w:name="_ETM_Q17_266984"/>
      <w:bookmarkStart w:id="7052" w:name="_ETM_Q17_267312"/>
      <w:bookmarkStart w:id="7053" w:name="_ETM_Q17_275187"/>
      <w:bookmarkStart w:id="7054" w:name="_ETM_Q17_284218"/>
      <w:bookmarkStart w:id="7055" w:name="_ETM_Q17_284406"/>
      <w:bookmarkStart w:id="7056" w:name="_ETM_Q17_290940"/>
      <w:bookmarkStart w:id="7057" w:name="_ETM_Q17_291360"/>
      <w:bookmarkStart w:id="7058" w:name="_ETM_Q17_291780"/>
      <w:bookmarkStart w:id="7059" w:name="_ETM_Q17_293640"/>
      <w:bookmarkStart w:id="7060" w:name="_ETM_Q17_295090"/>
      <w:bookmarkStart w:id="7061" w:name="_ETM_Q17_295570"/>
      <w:bookmarkStart w:id="7062" w:name="_ETM_Q17_296020"/>
      <w:bookmarkStart w:id="7063" w:name="_ETM_Q17_296380"/>
      <w:bookmarkStart w:id="7064" w:name="_ETM_Q17_296680"/>
      <w:bookmarkStart w:id="7065" w:name="_ETM_Q17_297100"/>
      <w:bookmarkStart w:id="7066" w:name="_ETM_Q17_297550"/>
      <w:bookmarkStart w:id="7067" w:name="_ETM_Q17_297820"/>
      <w:bookmarkStart w:id="7068" w:name="_ETM_Q17_298420"/>
      <w:bookmarkStart w:id="7069" w:name="_ETM_Q17_298930"/>
      <w:bookmarkStart w:id="7070" w:name="_ETM_Q17_299350"/>
      <w:bookmarkStart w:id="7071" w:name="_ETM_Q17_301490"/>
      <w:bookmarkStart w:id="7072" w:name="_ETM_Q17_303510"/>
      <w:bookmarkStart w:id="7073" w:name="_ETM_Q17_303900"/>
      <w:bookmarkStart w:id="7074" w:name="_ETM_Q17_304200"/>
      <w:bookmarkStart w:id="7075" w:name="_ETM_Q17_304440"/>
      <w:bookmarkStart w:id="7076" w:name="_ETM_Q17_304920"/>
      <w:bookmarkStart w:id="7077" w:name="_ETM_Q17_305310"/>
      <w:bookmarkStart w:id="7078" w:name="_ETM_Q17_305490"/>
      <w:bookmarkStart w:id="7079" w:name="_ETM_Q17_305850"/>
      <w:bookmarkStart w:id="7080" w:name="_ETM_Q17_306000"/>
      <w:bookmarkStart w:id="7081" w:name="_ETM_Q17_306390"/>
      <w:bookmarkStart w:id="7082" w:name="_ETM_Q17_306660"/>
      <w:bookmarkStart w:id="7083" w:name="_ETM_Q17_306900"/>
      <w:bookmarkStart w:id="7084" w:name="_ETM_Q17_308040"/>
      <w:bookmarkStart w:id="7085" w:name="_ETM_Q17_308550"/>
      <w:bookmarkStart w:id="7086" w:name="_ETM_Q17_309510"/>
      <w:bookmarkStart w:id="7087" w:name="_ETM_Q17_309930"/>
      <w:bookmarkStart w:id="7088" w:name="_ETM_Q17_311220"/>
      <w:bookmarkStart w:id="7089" w:name="_ETM_Q17_311880"/>
      <w:bookmarkStart w:id="7090" w:name="_ETM_Q17_312360"/>
      <w:bookmarkStart w:id="7091" w:name="_ETM_Q17_313080"/>
      <w:bookmarkStart w:id="7092" w:name="_ETM_Q17_313830"/>
      <w:bookmarkStart w:id="7093" w:name="_ETM_Q17_314460"/>
      <w:bookmarkStart w:id="7094" w:name="_ETM_Q17_314880"/>
      <w:bookmarkStart w:id="7095" w:name="_ETM_Q17_315030"/>
      <w:bookmarkStart w:id="7096" w:name="_ETM_Q17_315240"/>
      <w:bookmarkStart w:id="7097" w:name="_ETM_Q17_315780"/>
      <w:bookmarkStart w:id="7098" w:name="_ETM_Q17_316169"/>
      <w:bookmarkStart w:id="7099" w:name="_ETM_Q17_316500"/>
      <w:bookmarkStart w:id="7100" w:name="_ETM_Q17_317419"/>
      <w:bookmarkStart w:id="7101" w:name="_ETM_Q17_317990"/>
      <w:bookmarkStart w:id="7102" w:name="_ETM_Q17_318320"/>
      <w:bookmarkStart w:id="7103" w:name="_ETM_Q17_319480"/>
      <w:bookmarkStart w:id="7104" w:name="_ETM_Q17_319780"/>
      <w:bookmarkStart w:id="7105" w:name="_ETM_Q17_320260"/>
      <w:bookmarkStart w:id="7106" w:name="_ETM_Q17_320590"/>
      <w:bookmarkStart w:id="7107" w:name="_ETM_Q17_320980"/>
      <w:bookmarkStart w:id="7108" w:name="_ETM_Q17_321490"/>
      <w:bookmarkStart w:id="7109" w:name="_ETM_Q17_321910"/>
      <w:bookmarkStart w:id="7110" w:name="_ETM_Q17_322450"/>
      <w:bookmarkStart w:id="7111" w:name="_ETM_Q17_323020"/>
      <w:bookmarkStart w:id="7112" w:name="_ETM_Q17_323500"/>
      <w:bookmarkStart w:id="7113" w:name="_ETM_Q17_324530"/>
      <w:bookmarkStart w:id="7114" w:name="_ETM_Q17_325070"/>
      <w:bookmarkStart w:id="7115" w:name="_ETM_Q17_325700"/>
      <w:bookmarkStart w:id="7116" w:name="_ETM_Q17_327010"/>
      <w:bookmarkStart w:id="7117" w:name="_ETM_Q17_327160"/>
      <w:bookmarkStart w:id="7118" w:name="_ETM_Q17_327639"/>
      <w:bookmarkStart w:id="7119" w:name="_ETM_Q17_329230"/>
      <w:bookmarkStart w:id="7120" w:name="_ETM_Q17_329980"/>
      <w:bookmarkStart w:id="7121" w:name="_ETM_Q17_330190"/>
      <w:bookmarkStart w:id="7122" w:name="_ETM_Q17_330940"/>
      <w:bookmarkStart w:id="7123" w:name="_ETM_Q17_331300"/>
      <w:bookmarkStart w:id="7124" w:name="_ETM_Q17_331660"/>
      <w:bookmarkStart w:id="7125" w:name="_ETM_Q17_331930"/>
      <w:bookmarkStart w:id="7126" w:name="_ETM_Q17_332470"/>
      <w:bookmarkStart w:id="7127" w:name="_ETM_Q17_333340"/>
      <w:bookmarkStart w:id="7128" w:name="_ETM_Q17_333820"/>
      <w:bookmarkStart w:id="7129" w:name="_ETM_Q17_335050"/>
      <w:bookmarkStart w:id="7130" w:name="_ETM_Q17_336190"/>
      <w:bookmarkStart w:id="7131" w:name="_ETM_Q17_336700"/>
      <w:bookmarkStart w:id="7132" w:name="_ETM_Q17_336850"/>
      <w:bookmarkStart w:id="7133" w:name="_ETM_Q17_337240"/>
      <w:bookmarkStart w:id="7134" w:name="_ETM_Q17_337510"/>
      <w:bookmarkStart w:id="7135" w:name="_ETM_Q17_337780"/>
      <w:bookmarkStart w:id="7136" w:name="_ETM_Q17_338050"/>
      <w:bookmarkStart w:id="7137" w:name="_ETM_Q17_338169"/>
      <w:bookmarkStart w:id="7138" w:name="_ETM_Q17_338410"/>
      <w:bookmarkStart w:id="7139" w:name="_ETM_Q17_338889"/>
      <w:bookmarkStart w:id="7140" w:name="_ETM_Q17_340450"/>
      <w:bookmarkStart w:id="7141" w:name="_ETM_Q17_340750"/>
      <w:bookmarkStart w:id="7142" w:name="_ETM_Q17_285703"/>
      <w:bookmarkStart w:id="7143" w:name="_ETM_Q17_289781"/>
      <w:bookmarkStart w:id="7144" w:name="_ETM_Q17_289906"/>
      <w:bookmarkStart w:id="7145" w:name="_ETM_Q17_296624"/>
      <w:bookmarkStart w:id="7146" w:name="_ETM_Q17_303531"/>
      <w:bookmarkStart w:id="7147" w:name="_ETM_Q17_303687"/>
      <w:bookmarkStart w:id="7148" w:name="_ETM_Q17_346480"/>
      <w:bookmarkStart w:id="7149" w:name="_ETM_Q17_347020"/>
      <w:bookmarkStart w:id="7150" w:name="_ETM_Q17_347320"/>
      <w:bookmarkStart w:id="7151" w:name="_ETM_Q17_347530"/>
      <w:bookmarkStart w:id="7152" w:name="_ETM_Q17_349600"/>
      <w:bookmarkStart w:id="7153" w:name="_ETM_Q17_351560"/>
      <w:bookmarkStart w:id="7154" w:name="_ETM_Q17_352070"/>
      <w:bookmarkStart w:id="7155" w:name="_ETM_Q17_352160"/>
      <w:bookmarkStart w:id="7156" w:name="_ETM_Q17_352610"/>
      <w:bookmarkStart w:id="7157" w:name="_ETM_Q17_352940"/>
      <w:bookmarkStart w:id="7158" w:name="_ETM_Q17_353389"/>
      <w:bookmarkStart w:id="7159" w:name="_ETM_Q17_353990"/>
      <w:bookmarkEnd w:id="7049"/>
      <w:bookmarkEnd w:id="7050"/>
      <w:bookmarkEnd w:id="7051"/>
      <w:bookmarkEnd w:id="7052"/>
      <w:bookmarkEnd w:id="7053"/>
      <w:bookmarkEnd w:id="7054"/>
      <w:bookmarkEnd w:id="7055"/>
      <w:bookmarkEnd w:id="7056"/>
      <w:bookmarkEnd w:id="7057"/>
      <w:bookmarkEnd w:id="7058"/>
      <w:bookmarkEnd w:id="7059"/>
      <w:bookmarkEnd w:id="7060"/>
      <w:bookmarkEnd w:id="7061"/>
      <w:bookmarkEnd w:id="7062"/>
      <w:bookmarkEnd w:id="7063"/>
      <w:bookmarkEnd w:id="7064"/>
      <w:bookmarkEnd w:id="7065"/>
      <w:bookmarkEnd w:id="7066"/>
      <w:bookmarkEnd w:id="7067"/>
      <w:bookmarkEnd w:id="7068"/>
      <w:bookmarkEnd w:id="7069"/>
      <w:bookmarkEnd w:id="7070"/>
      <w:bookmarkEnd w:id="7071"/>
      <w:bookmarkEnd w:id="7072"/>
      <w:bookmarkEnd w:id="7073"/>
      <w:bookmarkEnd w:id="7074"/>
      <w:bookmarkEnd w:id="7075"/>
      <w:bookmarkEnd w:id="7076"/>
      <w:bookmarkEnd w:id="7077"/>
      <w:bookmarkEnd w:id="7078"/>
      <w:bookmarkEnd w:id="7079"/>
      <w:bookmarkEnd w:id="7080"/>
      <w:bookmarkEnd w:id="7081"/>
      <w:bookmarkEnd w:id="7082"/>
      <w:bookmarkEnd w:id="7083"/>
      <w:bookmarkEnd w:id="7084"/>
      <w:bookmarkEnd w:id="7085"/>
      <w:bookmarkEnd w:id="7086"/>
      <w:bookmarkEnd w:id="7087"/>
      <w:bookmarkEnd w:id="7088"/>
      <w:bookmarkEnd w:id="7089"/>
      <w:bookmarkEnd w:id="7090"/>
      <w:bookmarkEnd w:id="7091"/>
      <w:bookmarkEnd w:id="7092"/>
      <w:bookmarkEnd w:id="7093"/>
      <w:bookmarkEnd w:id="7094"/>
      <w:bookmarkEnd w:id="7095"/>
      <w:bookmarkEnd w:id="7096"/>
      <w:bookmarkEnd w:id="7097"/>
      <w:bookmarkEnd w:id="7098"/>
      <w:bookmarkEnd w:id="7099"/>
      <w:bookmarkEnd w:id="7100"/>
      <w:bookmarkEnd w:id="7101"/>
      <w:bookmarkEnd w:id="7102"/>
      <w:bookmarkEnd w:id="7103"/>
      <w:bookmarkEnd w:id="7104"/>
      <w:bookmarkEnd w:id="7105"/>
      <w:bookmarkEnd w:id="7106"/>
      <w:bookmarkEnd w:id="7107"/>
      <w:bookmarkEnd w:id="7108"/>
      <w:bookmarkEnd w:id="7109"/>
      <w:bookmarkEnd w:id="7110"/>
      <w:bookmarkEnd w:id="7111"/>
      <w:bookmarkEnd w:id="7112"/>
      <w:bookmarkEnd w:id="7113"/>
      <w:bookmarkEnd w:id="7114"/>
      <w:bookmarkEnd w:id="7115"/>
      <w:bookmarkEnd w:id="7116"/>
      <w:bookmarkEnd w:id="7117"/>
      <w:bookmarkEnd w:id="7118"/>
      <w:bookmarkEnd w:id="7119"/>
      <w:bookmarkEnd w:id="7120"/>
      <w:bookmarkEnd w:id="7121"/>
      <w:bookmarkEnd w:id="7122"/>
      <w:bookmarkEnd w:id="7123"/>
      <w:bookmarkEnd w:id="7124"/>
      <w:bookmarkEnd w:id="7125"/>
      <w:bookmarkEnd w:id="7126"/>
      <w:bookmarkEnd w:id="7127"/>
      <w:bookmarkEnd w:id="7128"/>
      <w:bookmarkEnd w:id="7129"/>
      <w:bookmarkEnd w:id="7130"/>
      <w:bookmarkEnd w:id="7131"/>
      <w:bookmarkEnd w:id="7132"/>
      <w:bookmarkEnd w:id="7133"/>
      <w:bookmarkEnd w:id="7134"/>
      <w:bookmarkEnd w:id="7135"/>
      <w:bookmarkEnd w:id="7136"/>
      <w:bookmarkEnd w:id="7137"/>
      <w:bookmarkEnd w:id="7138"/>
      <w:bookmarkEnd w:id="7139"/>
      <w:bookmarkEnd w:id="7140"/>
      <w:bookmarkEnd w:id="7141"/>
      <w:bookmarkEnd w:id="7142"/>
      <w:bookmarkEnd w:id="7143"/>
      <w:bookmarkEnd w:id="7144"/>
      <w:bookmarkEnd w:id="7145"/>
      <w:bookmarkEnd w:id="7146"/>
      <w:bookmarkEnd w:id="7147"/>
      <w:bookmarkEnd w:id="7148"/>
      <w:bookmarkEnd w:id="7149"/>
      <w:bookmarkEnd w:id="7150"/>
      <w:bookmarkEnd w:id="7151"/>
      <w:bookmarkEnd w:id="7152"/>
      <w:bookmarkEnd w:id="7153"/>
      <w:bookmarkEnd w:id="7154"/>
      <w:bookmarkEnd w:id="7155"/>
      <w:bookmarkEnd w:id="7156"/>
      <w:bookmarkEnd w:id="7157"/>
      <w:bookmarkEnd w:id="7158"/>
      <w:bookmarkEnd w:id="7159"/>
      <w:r>
        <w:rPr>
          <w:rFonts w:hint="cs"/>
          <w:rtl/>
        </w:rPr>
        <w:t xml:space="preserve">: </w:t>
      </w:r>
      <w:bookmarkStart w:id="7160" w:name="_ETM_Q17_355830"/>
      <w:bookmarkEnd w:id="7160"/>
      <w:r>
        <w:rPr>
          <w:rtl/>
        </w:rPr>
        <w:t xml:space="preserve">יסתיימו </w:t>
      </w:r>
      <w:bookmarkStart w:id="7161" w:name="_ETM_Q17_356580"/>
      <w:bookmarkEnd w:id="7161"/>
      <w:r>
        <w:rPr>
          <w:rtl/>
        </w:rPr>
        <w:t>סוף</w:t>
      </w:r>
      <w:bookmarkStart w:id="7162" w:name="_ETM_Q17_356970"/>
      <w:bookmarkEnd w:id="7162"/>
      <w:r>
        <w:rPr>
          <w:rFonts w:hint="cs"/>
          <w:rtl/>
        </w:rPr>
        <w:t>-</w:t>
      </w:r>
      <w:r>
        <w:rPr>
          <w:rtl/>
        </w:rPr>
        <w:t xml:space="preserve">סוף </w:t>
      </w:r>
      <w:bookmarkStart w:id="7163" w:name="_ETM_Q17_357900"/>
      <w:bookmarkEnd w:id="7163"/>
      <w:r>
        <w:rPr>
          <w:rtl/>
        </w:rPr>
        <w:t xml:space="preserve">אי </w:t>
      </w:r>
      <w:bookmarkStart w:id="7164" w:name="_ETM_Q17_358110"/>
      <w:bookmarkEnd w:id="7164"/>
      <w:r>
        <w:rPr>
          <w:rtl/>
        </w:rPr>
        <w:t xml:space="preserve">פעם </w:t>
      </w:r>
      <w:bookmarkStart w:id="7165" w:name="_ETM_Q17_358470"/>
      <w:bookmarkEnd w:id="7165"/>
      <w:r>
        <w:rPr>
          <w:rtl/>
        </w:rPr>
        <w:t>אולי</w:t>
      </w:r>
      <w:r>
        <w:rPr>
          <w:rFonts w:hint="cs"/>
          <w:rtl/>
        </w:rPr>
        <w:t xml:space="preserve"> </w:t>
      </w:r>
      <w:r>
        <w:rPr>
          <w:rFonts w:hint="eastAsia"/>
        </w:rPr>
        <w:t>–</w:t>
      </w:r>
      <w:r>
        <w:rPr>
          <w:rFonts w:hint="cs"/>
          <w:rtl/>
        </w:rPr>
        <w:t xml:space="preserve"> אני לא יודע אם </w:t>
      </w:r>
      <w:bookmarkStart w:id="7166" w:name="_ETM_Q17_356920"/>
      <w:bookmarkEnd w:id="7166"/>
      <w:r>
        <w:rPr>
          <w:rFonts w:hint="cs"/>
          <w:rtl/>
        </w:rPr>
        <w:t xml:space="preserve">גם שש שנים יספיקו </w:t>
      </w:r>
      <w:r>
        <w:rPr>
          <w:rFonts w:hint="eastAsia"/>
        </w:rPr>
        <w:t>–</w:t>
      </w:r>
      <w:r>
        <w:rPr>
          <w:rFonts w:hint="cs"/>
          <w:rtl/>
        </w:rPr>
        <w:t xml:space="preserve"> </w:t>
      </w:r>
      <w:bookmarkStart w:id="7167" w:name="_ETM_Q17_359250"/>
      <w:bookmarkStart w:id="7168" w:name="_ETM_Q17_360480"/>
      <w:bookmarkStart w:id="7169" w:name="_ETM_Q17_361700"/>
      <w:bookmarkEnd w:id="7167"/>
      <w:bookmarkEnd w:id="7168"/>
      <w:bookmarkEnd w:id="7169"/>
      <w:r>
        <w:rPr>
          <w:rFonts w:hint="cs"/>
          <w:rtl/>
        </w:rPr>
        <w:t>הה</w:t>
      </w:r>
      <w:r>
        <w:rPr>
          <w:rtl/>
        </w:rPr>
        <w:t xml:space="preserve">ליכים </w:t>
      </w:r>
      <w:bookmarkStart w:id="7170" w:name="_ETM_Q17_362240"/>
      <w:bookmarkEnd w:id="7170"/>
      <w:r>
        <w:rPr>
          <w:rtl/>
        </w:rPr>
        <w:t>הבלתי</w:t>
      </w:r>
      <w:bookmarkStart w:id="7171" w:name="_ETM_Q17_362720"/>
      <w:bookmarkEnd w:id="7171"/>
      <w:r>
        <w:rPr>
          <w:rFonts w:hint="cs"/>
          <w:rtl/>
        </w:rPr>
        <w:t>-</w:t>
      </w:r>
      <w:r>
        <w:rPr>
          <w:rtl/>
        </w:rPr>
        <w:t xml:space="preserve">נגמרים </w:t>
      </w:r>
      <w:bookmarkStart w:id="7172" w:name="_ETM_Q17_363260"/>
      <w:bookmarkEnd w:id="7172"/>
      <w:r>
        <w:rPr>
          <w:rtl/>
        </w:rPr>
        <w:t>האלה</w:t>
      </w:r>
      <w:r w:rsidR="009179D7">
        <w:rPr>
          <w:rFonts w:hint="cs"/>
          <w:rtl/>
        </w:rPr>
        <w:t xml:space="preserve"> </w:t>
      </w:r>
      <w:r w:rsidR="009179D7">
        <w:rPr>
          <w:rFonts w:hint="eastAsia"/>
        </w:rPr>
        <w:t>–</w:t>
      </w:r>
      <w:r>
        <w:rPr>
          <w:rFonts w:hint="cs"/>
          <w:rtl/>
        </w:rPr>
        <w:t xml:space="preserve"> אני חושב שבאמת צריך לקיים דיון רציני </w:t>
      </w:r>
      <w:bookmarkStart w:id="7173" w:name="_ETM_Q17_310156"/>
      <w:bookmarkStart w:id="7174" w:name="_ETM_Q17_318843"/>
      <w:bookmarkStart w:id="7175" w:name="_ETM_Q17_319452"/>
      <w:bookmarkStart w:id="7176" w:name="_ETM_Q17_319749"/>
      <w:bookmarkStart w:id="7177" w:name="_ETM_Q17_320062"/>
      <w:bookmarkStart w:id="7178" w:name="_ETM_Q17_320218"/>
      <w:bookmarkStart w:id="7179" w:name="_ETM_Q17_364900"/>
      <w:bookmarkStart w:id="7180" w:name="_ETM_Q17_365230"/>
      <w:bookmarkStart w:id="7181" w:name="_ETM_Q17_365650"/>
      <w:bookmarkStart w:id="7182" w:name="_ETM_Q17_365800"/>
      <w:bookmarkStart w:id="7183" w:name="_ETM_Q17_366100"/>
      <w:bookmarkStart w:id="7184" w:name="_ETM_Q17_366400"/>
      <w:bookmarkStart w:id="7185" w:name="_ETM_Q17_366790"/>
      <w:bookmarkEnd w:id="7173"/>
      <w:bookmarkEnd w:id="7174"/>
      <w:bookmarkEnd w:id="7175"/>
      <w:bookmarkEnd w:id="7176"/>
      <w:bookmarkEnd w:id="7177"/>
      <w:bookmarkEnd w:id="7178"/>
      <w:bookmarkEnd w:id="7179"/>
      <w:bookmarkEnd w:id="7180"/>
      <w:bookmarkEnd w:id="7181"/>
      <w:bookmarkEnd w:id="7182"/>
      <w:bookmarkEnd w:id="7183"/>
      <w:bookmarkEnd w:id="7184"/>
      <w:bookmarkEnd w:id="7185"/>
      <w:r>
        <w:rPr>
          <w:rtl/>
        </w:rPr>
        <w:t xml:space="preserve">ולשבת </w:t>
      </w:r>
      <w:bookmarkStart w:id="7186" w:name="_ETM_Q17_367389"/>
      <w:bookmarkEnd w:id="7186"/>
      <w:r>
        <w:rPr>
          <w:rtl/>
        </w:rPr>
        <w:t xml:space="preserve">על </w:t>
      </w:r>
      <w:bookmarkStart w:id="7187" w:name="_ETM_Q17_367480"/>
      <w:bookmarkEnd w:id="7187"/>
      <w:r>
        <w:rPr>
          <w:rtl/>
        </w:rPr>
        <w:t xml:space="preserve">המדוכה </w:t>
      </w:r>
      <w:bookmarkStart w:id="7188" w:name="_ETM_Q17_368350"/>
      <w:bookmarkEnd w:id="7188"/>
      <w:r>
        <w:rPr>
          <w:rFonts w:hint="cs"/>
          <w:rtl/>
        </w:rPr>
        <w:t>הז</w:t>
      </w:r>
      <w:r w:rsidR="009179D7">
        <w:rPr>
          <w:rFonts w:hint="cs"/>
          <w:rtl/>
        </w:rPr>
        <w:t>את</w:t>
      </w:r>
      <w:r>
        <w:rPr>
          <w:rFonts w:hint="cs"/>
          <w:rtl/>
        </w:rPr>
        <w:t xml:space="preserve"> </w:t>
      </w:r>
      <w:r>
        <w:rPr>
          <w:rtl/>
        </w:rPr>
        <w:t>לעומק</w:t>
      </w:r>
      <w:r w:rsidR="009179D7">
        <w:rPr>
          <w:rFonts w:hint="cs"/>
          <w:rtl/>
        </w:rPr>
        <w:t>.</w:t>
      </w:r>
      <w:r>
        <w:rPr>
          <w:rtl/>
        </w:rPr>
        <w:t xml:space="preserve"> </w:t>
      </w:r>
      <w:bookmarkStart w:id="7189" w:name="_ETM_Q17_369310"/>
      <w:bookmarkEnd w:id="7189"/>
      <w:r>
        <w:rPr>
          <w:rtl/>
        </w:rPr>
        <w:t xml:space="preserve">ואני </w:t>
      </w:r>
      <w:bookmarkStart w:id="7190" w:name="_ETM_Q17_369669"/>
      <w:bookmarkEnd w:id="7190"/>
      <w:r>
        <w:rPr>
          <w:rtl/>
        </w:rPr>
        <w:t xml:space="preserve">גם </w:t>
      </w:r>
      <w:bookmarkStart w:id="7191" w:name="_ETM_Q17_369850"/>
      <w:bookmarkEnd w:id="7191"/>
      <w:r>
        <w:rPr>
          <w:rtl/>
        </w:rPr>
        <w:t xml:space="preserve">אומר </w:t>
      </w:r>
      <w:bookmarkStart w:id="7192" w:name="_ETM_Q17_370090"/>
      <w:bookmarkEnd w:id="7192"/>
      <w:r>
        <w:rPr>
          <w:rtl/>
        </w:rPr>
        <w:t xml:space="preserve">את </w:t>
      </w:r>
      <w:bookmarkStart w:id="7193" w:name="_ETM_Q17_370240"/>
      <w:bookmarkEnd w:id="7193"/>
      <w:r>
        <w:rPr>
          <w:rtl/>
        </w:rPr>
        <w:t xml:space="preserve">מה </w:t>
      </w:r>
      <w:bookmarkStart w:id="7194" w:name="_ETM_Q17_370360"/>
      <w:bookmarkEnd w:id="7194"/>
      <w:r>
        <w:rPr>
          <w:rtl/>
        </w:rPr>
        <w:t xml:space="preserve">שאמרתי </w:t>
      </w:r>
      <w:bookmarkStart w:id="7195" w:name="_ETM_Q17_370840"/>
      <w:bookmarkEnd w:id="7195"/>
      <w:r>
        <w:rPr>
          <w:rtl/>
        </w:rPr>
        <w:t xml:space="preserve">מעל </w:t>
      </w:r>
      <w:bookmarkStart w:id="7196" w:name="_ETM_Q17_371050"/>
      <w:bookmarkEnd w:id="7196"/>
      <w:r>
        <w:rPr>
          <w:rtl/>
        </w:rPr>
        <w:t xml:space="preserve">הדוכן </w:t>
      </w:r>
      <w:bookmarkStart w:id="7197" w:name="_ETM_Q17_371440"/>
      <w:bookmarkEnd w:id="7197"/>
      <w:r>
        <w:rPr>
          <w:rtl/>
        </w:rPr>
        <w:t xml:space="preserve">הזה </w:t>
      </w:r>
      <w:bookmarkStart w:id="7198" w:name="_ETM_Q17_371710"/>
      <w:bookmarkStart w:id="7199" w:name="_ETM_Q17_371919"/>
      <w:bookmarkEnd w:id="7198"/>
      <w:bookmarkEnd w:id="7199"/>
      <w:r>
        <w:rPr>
          <w:rtl/>
        </w:rPr>
        <w:t>בעבר</w:t>
      </w:r>
      <w:r>
        <w:rPr>
          <w:rFonts w:hint="cs"/>
          <w:rtl/>
        </w:rPr>
        <w:t xml:space="preserve"> </w:t>
      </w:r>
      <w:r>
        <w:rPr>
          <w:rtl/>
        </w:rPr>
        <w:t>–</w:t>
      </w:r>
      <w:r>
        <w:rPr>
          <w:rFonts w:hint="cs"/>
          <w:rtl/>
        </w:rPr>
        <w:t xml:space="preserve"> בהחלט </w:t>
      </w:r>
      <w:bookmarkStart w:id="7200" w:name="_ETM_Q17_372460"/>
      <w:bookmarkStart w:id="7201" w:name="_ETM_Q17_374320"/>
      <w:bookmarkEnd w:id="7200"/>
      <w:bookmarkEnd w:id="7201"/>
      <w:r>
        <w:rPr>
          <w:rtl/>
        </w:rPr>
        <w:t xml:space="preserve">לפחות </w:t>
      </w:r>
      <w:bookmarkStart w:id="7202" w:name="_ETM_Q17_375310"/>
      <w:bookmarkEnd w:id="7202"/>
      <w:r>
        <w:rPr>
          <w:rFonts w:hint="cs"/>
          <w:rtl/>
        </w:rPr>
        <w:t>ב</w:t>
      </w:r>
      <w:r>
        <w:rPr>
          <w:rtl/>
        </w:rPr>
        <w:t xml:space="preserve">תחושה </w:t>
      </w:r>
      <w:bookmarkStart w:id="7203" w:name="_ETM_Q17_375970"/>
      <w:bookmarkEnd w:id="7203"/>
      <w:r>
        <w:rPr>
          <w:rtl/>
        </w:rPr>
        <w:t>שלי</w:t>
      </w:r>
      <w:r w:rsidR="009179D7">
        <w:rPr>
          <w:rFonts w:hint="cs"/>
          <w:rtl/>
        </w:rPr>
        <w:t>,</w:t>
      </w:r>
      <w:r>
        <w:rPr>
          <w:rtl/>
        </w:rPr>
        <w:t xml:space="preserve"> </w:t>
      </w:r>
      <w:bookmarkStart w:id="7204" w:name="_ETM_Q17_376480"/>
      <w:bookmarkEnd w:id="7204"/>
      <w:r>
        <w:rPr>
          <w:rtl/>
        </w:rPr>
        <w:t>האישי</w:t>
      </w:r>
      <w:r>
        <w:rPr>
          <w:rFonts w:hint="cs"/>
          <w:rtl/>
        </w:rPr>
        <w:t xml:space="preserve">ת, </w:t>
      </w:r>
      <w:bookmarkStart w:id="7205" w:name="_ETM_Q17_377470"/>
      <w:bookmarkEnd w:id="7205"/>
      <w:r>
        <w:rPr>
          <w:rtl/>
        </w:rPr>
        <w:t xml:space="preserve">שאולי </w:t>
      </w:r>
      <w:r>
        <w:rPr>
          <w:rFonts w:hint="cs"/>
          <w:rtl/>
        </w:rPr>
        <w:t>לא מבטא</w:t>
      </w:r>
      <w:bookmarkStart w:id="7206" w:name="_ETM_Q17_377783"/>
      <w:bookmarkEnd w:id="7206"/>
      <w:r>
        <w:rPr>
          <w:rFonts w:hint="cs"/>
          <w:rtl/>
        </w:rPr>
        <w:t xml:space="preserve">ת את דעת כל חברי לממשלה, </w:t>
      </w:r>
      <w:bookmarkStart w:id="7207" w:name="_ETM_Q17_377889"/>
      <w:bookmarkStart w:id="7208" w:name="_ETM_Q17_378040"/>
      <w:bookmarkStart w:id="7209" w:name="_ETM_Q17_378460"/>
      <w:bookmarkStart w:id="7210" w:name="_ETM_Q17_378610"/>
      <w:bookmarkStart w:id="7211" w:name="_ETM_Q17_378910"/>
      <w:bookmarkStart w:id="7212" w:name="_ETM_Q17_379120"/>
      <w:bookmarkStart w:id="7213" w:name="_ETM_Q17_379750"/>
      <w:bookmarkEnd w:id="7207"/>
      <w:bookmarkEnd w:id="7208"/>
      <w:bookmarkEnd w:id="7209"/>
      <w:bookmarkEnd w:id="7210"/>
      <w:bookmarkEnd w:id="7211"/>
      <w:bookmarkEnd w:id="7212"/>
      <w:bookmarkEnd w:id="7213"/>
      <w:r>
        <w:rPr>
          <w:rFonts w:hint="cs"/>
          <w:rtl/>
        </w:rPr>
        <w:t xml:space="preserve">אני חושב שהשיקולים שאתה מנית הם מספיק כבדי משקל כדי ללכת </w:t>
      </w:r>
      <w:bookmarkStart w:id="7214" w:name="_ETM_Q17_385777"/>
      <w:bookmarkEnd w:id="7214"/>
      <w:r>
        <w:rPr>
          <w:rFonts w:hint="cs"/>
          <w:rtl/>
        </w:rPr>
        <w:t xml:space="preserve">באיזושהי דרך בכיוון הזה. </w:t>
      </w:r>
      <w:bookmarkStart w:id="7215" w:name="_ETM_Q17_329937"/>
      <w:bookmarkEnd w:id="7215"/>
    </w:p>
    <w:p w:rsidR="00D07029" w:rsidRDefault="00D07029" w:rsidP="00555CF3">
      <w:pPr>
        <w:rPr>
          <w:rtl/>
        </w:rPr>
      </w:pPr>
      <w:bookmarkStart w:id="7216" w:name="_ETM_Q17_339515"/>
      <w:bookmarkEnd w:id="7216"/>
    </w:p>
    <w:p w:rsidR="009179D7" w:rsidRDefault="00D07029" w:rsidP="009179D7">
      <w:pPr>
        <w:rPr>
          <w:rtl/>
          <w:lang w:eastAsia="he-IL"/>
        </w:rPr>
      </w:pPr>
      <w:bookmarkStart w:id="7217" w:name="_ETM_Q17_390298"/>
      <w:bookmarkStart w:id="7218" w:name="_ETM_Q17_390359"/>
      <w:bookmarkEnd w:id="7217"/>
      <w:bookmarkEnd w:id="7218"/>
      <w:r>
        <w:rPr>
          <w:rFonts w:hint="cs"/>
          <w:rtl/>
        </w:rPr>
        <w:t>אני</w:t>
      </w:r>
      <w:bookmarkStart w:id="7219" w:name="_ETM_Q17_345171"/>
      <w:bookmarkStart w:id="7220" w:name="_ETM_Q17_345077"/>
      <w:bookmarkStart w:id="7221" w:name="_ETM_Q17_388100"/>
      <w:bookmarkEnd w:id="7219"/>
      <w:bookmarkEnd w:id="7220"/>
      <w:bookmarkEnd w:id="7221"/>
      <w:r>
        <w:rPr>
          <w:rFonts w:hint="cs"/>
          <w:rtl/>
        </w:rPr>
        <w:t xml:space="preserve"> גם </w:t>
      </w:r>
      <w:bookmarkStart w:id="7222" w:name="_ETM_Q17_388550"/>
      <w:bookmarkEnd w:id="7222"/>
      <w:r>
        <w:rPr>
          <w:rtl/>
        </w:rPr>
        <w:t xml:space="preserve">חושב </w:t>
      </w:r>
      <w:bookmarkStart w:id="7223" w:name="_ETM_Q17_388970"/>
      <w:bookmarkEnd w:id="7223"/>
      <w:r>
        <w:rPr>
          <w:rtl/>
        </w:rPr>
        <w:t xml:space="preserve">שההצעה </w:t>
      </w:r>
      <w:bookmarkStart w:id="7224" w:name="_ETM_Q17_389870"/>
      <w:bookmarkEnd w:id="7224"/>
      <w:r>
        <w:rPr>
          <w:rtl/>
        </w:rPr>
        <w:t xml:space="preserve">שלך </w:t>
      </w:r>
      <w:bookmarkStart w:id="7225" w:name="_ETM_Q17_390380"/>
      <w:bookmarkEnd w:id="7225"/>
      <w:r>
        <w:rPr>
          <w:rtl/>
        </w:rPr>
        <w:t xml:space="preserve">בהחלט </w:t>
      </w:r>
      <w:bookmarkStart w:id="7226" w:name="_ETM_Q17_392380"/>
      <w:bookmarkEnd w:id="7226"/>
      <w:r>
        <w:rPr>
          <w:rtl/>
        </w:rPr>
        <w:t xml:space="preserve">הולכת </w:t>
      </w:r>
      <w:bookmarkStart w:id="7227" w:name="_ETM_Q17_392800"/>
      <w:bookmarkEnd w:id="7227"/>
      <w:r>
        <w:rPr>
          <w:rtl/>
        </w:rPr>
        <w:t xml:space="preserve">בכיוון </w:t>
      </w:r>
      <w:bookmarkStart w:id="7228" w:name="_ETM_Q17_393280"/>
      <w:bookmarkEnd w:id="7228"/>
      <w:r>
        <w:rPr>
          <w:rtl/>
        </w:rPr>
        <w:t xml:space="preserve">נכון </w:t>
      </w:r>
      <w:bookmarkStart w:id="7229" w:name="_ETM_Q17_394500"/>
      <w:bookmarkEnd w:id="7229"/>
      <w:r>
        <w:rPr>
          <w:rtl/>
        </w:rPr>
        <w:t xml:space="preserve">בעובדה </w:t>
      </w:r>
      <w:bookmarkStart w:id="7230" w:name="_ETM_Q17_394980"/>
      <w:bookmarkEnd w:id="7230"/>
      <w:r>
        <w:rPr>
          <w:rtl/>
        </w:rPr>
        <w:t xml:space="preserve">שהיא </w:t>
      </w:r>
      <w:bookmarkStart w:id="7231" w:name="_ETM_Q17_395190"/>
      <w:bookmarkEnd w:id="7231"/>
      <w:r>
        <w:rPr>
          <w:rtl/>
        </w:rPr>
        <w:t xml:space="preserve">קובעת </w:t>
      </w:r>
      <w:bookmarkStart w:id="7232" w:name="_ETM_Q17_395760"/>
      <w:bookmarkEnd w:id="7232"/>
      <w:r>
        <w:rPr>
          <w:rtl/>
        </w:rPr>
        <w:t>ש</w:t>
      </w:r>
      <w:bookmarkStart w:id="7233" w:name="_ETM_Q17_396630"/>
      <w:bookmarkEnd w:id="7233"/>
      <w:r>
        <w:rPr>
          <w:rFonts w:hint="cs"/>
          <w:rtl/>
        </w:rPr>
        <w:t>ר</w:t>
      </w:r>
      <w:r>
        <w:rPr>
          <w:rtl/>
        </w:rPr>
        <w:t xml:space="preserve">אש </w:t>
      </w:r>
      <w:bookmarkStart w:id="7234" w:name="_ETM_Q17_396900"/>
      <w:bookmarkEnd w:id="7234"/>
      <w:r>
        <w:rPr>
          <w:rtl/>
        </w:rPr>
        <w:t xml:space="preserve">הממשלה </w:t>
      </w:r>
      <w:bookmarkStart w:id="7235" w:name="_ETM_Q17_397470"/>
      <w:bookmarkEnd w:id="7235"/>
      <w:r>
        <w:rPr>
          <w:rtl/>
        </w:rPr>
        <w:t xml:space="preserve">צריך </w:t>
      </w:r>
      <w:bookmarkStart w:id="7236" w:name="_ETM_Q17_397860"/>
      <w:bookmarkEnd w:id="7236"/>
      <w:r>
        <w:rPr>
          <w:rtl/>
        </w:rPr>
        <w:t xml:space="preserve">להיות </w:t>
      </w:r>
      <w:bookmarkStart w:id="7237" w:name="_ETM_Q17_398190"/>
      <w:bookmarkEnd w:id="7237"/>
      <w:r>
        <w:rPr>
          <w:rtl/>
        </w:rPr>
        <w:t xml:space="preserve">מישהו </w:t>
      </w:r>
      <w:bookmarkStart w:id="7238" w:name="_ETM_Q17_399600"/>
      <w:bookmarkEnd w:id="7238"/>
      <w:r>
        <w:rPr>
          <w:rFonts w:hint="cs"/>
          <w:rtl/>
        </w:rPr>
        <w:t xml:space="preserve">שבא </w:t>
      </w:r>
      <w:r>
        <w:rPr>
          <w:rtl/>
        </w:rPr>
        <w:t xml:space="preserve">ממפלגתו </w:t>
      </w:r>
      <w:bookmarkStart w:id="7239" w:name="_ETM_Q17_400440"/>
      <w:bookmarkEnd w:id="7239"/>
      <w:r>
        <w:rPr>
          <w:rtl/>
        </w:rPr>
        <w:t xml:space="preserve">של </w:t>
      </w:r>
      <w:bookmarkStart w:id="7240" w:name="_ETM_Q17_400650"/>
      <w:bookmarkEnd w:id="7240"/>
      <w:r>
        <w:rPr>
          <w:rtl/>
        </w:rPr>
        <w:t xml:space="preserve">ראש </w:t>
      </w:r>
      <w:bookmarkStart w:id="7241" w:name="_ETM_Q17_400860"/>
      <w:bookmarkEnd w:id="7241"/>
      <w:r>
        <w:rPr>
          <w:rtl/>
        </w:rPr>
        <w:t xml:space="preserve">הממשלה </w:t>
      </w:r>
      <w:bookmarkStart w:id="7242" w:name="_ETM_Q17_401430"/>
      <w:bookmarkEnd w:id="7242"/>
      <w:r>
        <w:rPr>
          <w:rtl/>
        </w:rPr>
        <w:t>המכהן</w:t>
      </w:r>
      <w:r>
        <w:rPr>
          <w:rFonts w:hint="cs"/>
          <w:rtl/>
        </w:rPr>
        <w:t xml:space="preserve">. </w:t>
      </w:r>
      <w:bookmarkStart w:id="7243" w:name="_ETM_Q17_402740"/>
      <w:bookmarkEnd w:id="7243"/>
      <w:r>
        <w:rPr>
          <w:rtl/>
        </w:rPr>
        <w:t xml:space="preserve">נדמה </w:t>
      </w:r>
      <w:bookmarkStart w:id="7244" w:name="_ETM_Q17_403070"/>
      <w:bookmarkEnd w:id="7244"/>
      <w:r>
        <w:rPr>
          <w:rtl/>
        </w:rPr>
        <w:t xml:space="preserve">לי </w:t>
      </w:r>
      <w:bookmarkStart w:id="7245" w:name="_ETM_Q17_403220"/>
      <w:bookmarkEnd w:id="7245"/>
      <w:r>
        <w:rPr>
          <w:rtl/>
        </w:rPr>
        <w:t xml:space="preserve">שזה </w:t>
      </w:r>
      <w:bookmarkStart w:id="7246" w:name="_ETM_Q17_403460"/>
      <w:bookmarkEnd w:id="7246"/>
      <w:r>
        <w:rPr>
          <w:rtl/>
        </w:rPr>
        <w:t xml:space="preserve">דבר </w:t>
      </w:r>
      <w:bookmarkStart w:id="7247" w:name="_ETM_Q17_403790"/>
      <w:bookmarkEnd w:id="7247"/>
      <w:r>
        <w:rPr>
          <w:rtl/>
        </w:rPr>
        <w:t xml:space="preserve">מובן </w:t>
      </w:r>
      <w:r>
        <w:rPr>
          <w:rFonts w:hint="cs"/>
          <w:rtl/>
        </w:rPr>
        <w:t>מאליו.</w:t>
      </w:r>
      <w:r w:rsidR="009179D7">
        <w:rPr>
          <w:rFonts w:hint="cs"/>
          <w:rtl/>
        </w:rPr>
        <w:t xml:space="preserve"> </w:t>
      </w:r>
      <w:bookmarkStart w:id="7248" w:name="_ETM_Q17_349062"/>
      <w:bookmarkStart w:id="7249" w:name="_ETM_Q17_352202"/>
      <w:bookmarkStart w:id="7250" w:name="_ETM_Q17_352327"/>
      <w:bookmarkStart w:id="7251" w:name="_ETM_Q17_355562"/>
      <w:bookmarkStart w:id="7252" w:name="_ETM_Q17_358859"/>
      <w:bookmarkStart w:id="7253" w:name="_ETM_Q17_359437"/>
      <w:bookmarkStart w:id="7254" w:name="_ETM_Q17_359359"/>
      <w:bookmarkStart w:id="7255" w:name="_ETM_Q17_359062"/>
      <w:bookmarkStart w:id="7256" w:name="_ETM_Q17_362702"/>
      <w:bookmarkStart w:id="7257" w:name="_ETM_Q17_404210"/>
      <w:bookmarkStart w:id="7258" w:name="_ETM_Q17_404960"/>
      <w:bookmarkStart w:id="7259" w:name="_ETM_Q17_405200"/>
      <w:bookmarkEnd w:id="7248"/>
      <w:bookmarkEnd w:id="7249"/>
      <w:bookmarkEnd w:id="7250"/>
      <w:bookmarkEnd w:id="7251"/>
      <w:bookmarkEnd w:id="7252"/>
      <w:bookmarkEnd w:id="7253"/>
      <w:bookmarkEnd w:id="7254"/>
      <w:bookmarkEnd w:id="7255"/>
      <w:bookmarkEnd w:id="7256"/>
      <w:bookmarkEnd w:id="7257"/>
      <w:bookmarkEnd w:id="7258"/>
      <w:bookmarkEnd w:id="7259"/>
      <w:r>
        <w:rPr>
          <w:rFonts w:hint="cs"/>
          <w:rtl/>
          <w:lang w:eastAsia="he-IL"/>
        </w:rPr>
        <w:t xml:space="preserve">לא </w:t>
      </w:r>
      <w:bookmarkStart w:id="7260" w:name="_ETM_Q17_406890"/>
      <w:bookmarkEnd w:id="7260"/>
      <w:r>
        <w:rPr>
          <w:rFonts w:hint="cs"/>
          <w:rtl/>
          <w:lang w:eastAsia="he-IL"/>
        </w:rPr>
        <w:t xml:space="preserve">יכול </w:t>
      </w:r>
      <w:r>
        <w:rPr>
          <w:rtl/>
          <w:lang w:eastAsia="he-IL"/>
        </w:rPr>
        <w:t xml:space="preserve">להיות </w:t>
      </w:r>
      <w:bookmarkStart w:id="7261" w:name="_ETM_Q17_405440"/>
      <w:bookmarkEnd w:id="7261"/>
      <w:r>
        <w:rPr>
          <w:rtl/>
          <w:lang w:eastAsia="he-IL"/>
        </w:rPr>
        <w:t>ש</w:t>
      </w:r>
      <w:bookmarkStart w:id="7262" w:name="_ETM_Q17_405650"/>
      <w:bookmarkEnd w:id="7262"/>
      <w:r>
        <w:rPr>
          <w:rFonts w:hint="cs"/>
          <w:rtl/>
          <w:lang w:eastAsia="he-IL"/>
        </w:rPr>
        <w:t>א</w:t>
      </w:r>
      <w:r>
        <w:rPr>
          <w:rtl/>
          <w:lang w:eastAsia="he-IL"/>
        </w:rPr>
        <w:t xml:space="preserve">יזושהי </w:t>
      </w:r>
      <w:bookmarkStart w:id="7263" w:name="_ETM_Q17_406130"/>
      <w:bookmarkEnd w:id="7263"/>
      <w:r>
        <w:rPr>
          <w:rtl/>
          <w:lang w:eastAsia="he-IL"/>
        </w:rPr>
        <w:t xml:space="preserve">מציאות </w:t>
      </w:r>
      <w:bookmarkStart w:id="7264" w:name="_ETM_Q17_406640"/>
      <w:bookmarkEnd w:id="7264"/>
      <w:r>
        <w:rPr>
          <w:rtl/>
          <w:lang w:eastAsia="he-IL"/>
        </w:rPr>
        <w:t>קואליציוני</w:t>
      </w:r>
      <w:r>
        <w:rPr>
          <w:rFonts w:hint="cs"/>
          <w:rtl/>
          <w:lang w:eastAsia="he-IL"/>
        </w:rPr>
        <w:t>ת</w:t>
      </w:r>
      <w:r>
        <w:rPr>
          <w:rtl/>
          <w:lang w:eastAsia="he-IL"/>
        </w:rPr>
        <w:t xml:space="preserve"> </w:t>
      </w:r>
      <w:bookmarkStart w:id="7265" w:name="_ETM_Q17_407480"/>
      <w:bookmarkEnd w:id="7265"/>
      <w:r>
        <w:rPr>
          <w:rtl/>
          <w:lang w:eastAsia="he-IL"/>
        </w:rPr>
        <w:t xml:space="preserve">תביא </w:t>
      </w:r>
      <w:bookmarkStart w:id="7266" w:name="_ETM_Q17_407810"/>
      <w:bookmarkEnd w:id="7266"/>
      <w:r>
        <w:rPr>
          <w:rtl/>
          <w:lang w:eastAsia="he-IL"/>
        </w:rPr>
        <w:t xml:space="preserve">לתוצאה </w:t>
      </w:r>
      <w:bookmarkStart w:id="7267" w:name="_ETM_Q17_408980"/>
      <w:bookmarkEnd w:id="7267"/>
      <w:r>
        <w:rPr>
          <w:rtl/>
          <w:lang w:eastAsia="he-IL"/>
        </w:rPr>
        <w:t xml:space="preserve">שבה </w:t>
      </w:r>
      <w:bookmarkStart w:id="7268" w:name="_ETM_Q17_409460"/>
      <w:bookmarkEnd w:id="7268"/>
      <w:r>
        <w:rPr>
          <w:rtl/>
          <w:lang w:eastAsia="he-IL"/>
        </w:rPr>
        <w:t xml:space="preserve">מישהו </w:t>
      </w:r>
      <w:bookmarkStart w:id="7269" w:name="_ETM_Q17_410000"/>
      <w:bookmarkEnd w:id="7269"/>
      <w:r>
        <w:rPr>
          <w:rtl/>
          <w:lang w:eastAsia="he-IL"/>
        </w:rPr>
        <w:t xml:space="preserve">שקיבל </w:t>
      </w:r>
      <w:bookmarkStart w:id="7270" w:name="_ETM_Q17_410840"/>
      <w:bookmarkEnd w:id="7270"/>
      <w:r>
        <w:rPr>
          <w:rtl/>
          <w:lang w:eastAsia="he-IL"/>
        </w:rPr>
        <w:t xml:space="preserve">תמיכה </w:t>
      </w:r>
      <w:bookmarkStart w:id="7271" w:name="_ETM_Q17_411200"/>
      <w:bookmarkEnd w:id="7271"/>
      <w:r>
        <w:rPr>
          <w:rtl/>
          <w:lang w:eastAsia="he-IL"/>
        </w:rPr>
        <w:t xml:space="preserve">ציבורית </w:t>
      </w:r>
      <w:bookmarkStart w:id="7272" w:name="_ETM_Q17_411980"/>
      <w:bookmarkEnd w:id="7272"/>
      <w:r>
        <w:rPr>
          <w:rtl/>
          <w:lang w:eastAsia="he-IL"/>
        </w:rPr>
        <w:t>נמוכה</w:t>
      </w:r>
      <w:r w:rsidR="009179D7">
        <w:rPr>
          <w:rFonts w:hint="cs"/>
          <w:rtl/>
          <w:lang w:eastAsia="he-IL"/>
        </w:rPr>
        <w:t>,</w:t>
      </w:r>
      <w:r>
        <w:rPr>
          <w:rtl/>
          <w:lang w:eastAsia="he-IL"/>
        </w:rPr>
        <w:t xml:space="preserve"> </w:t>
      </w:r>
      <w:bookmarkStart w:id="7273" w:name="_ETM_Q17_413480"/>
      <w:bookmarkEnd w:id="7273"/>
      <w:r>
        <w:rPr>
          <w:rtl/>
          <w:lang w:eastAsia="he-IL"/>
        </w:rPr>
        <w:t xml:space="preserve">בגלל </w:t>
      </w:r>
      <w:bookmarkStart w:id="7274" w:name="_ETM_Q17_413960"/>
      <w:bookmarkEnd w:id="7274"/>
      <w:r>
        <w:rPr>
          <w:rtl/>
          <w:lang w:eastAsia="he-IL"/>
        </w:rPr>
        <w:t xml:space="preserve">איזושהי </w:t>
      </w:r>
      <w:bookmarkStart w:id="7275" w:name="_ETM_Q17_414800"/>
      <w:bookmarkEnd w:id="7275"/>
      <w:r>
        <w:rPr>
          <w:rtl/>
          <w:lang w:eastAsia="he-IL"/>
        </w:rPr>
        <w:t xml:space="preserve">סיטואציה </w:t>
      </w:r>
      <w:bookmarkStart w:id="7276" w:name="_ETM_Q17_415490"/>
      <w:bookmarkEnd w:id="7276"/>
      <w:r>
        <w:rPr>
          <w:rtl/>
          <w:lang w:eastAsia="he-IL"/>
        </w:rPr>
        <w:t xml:space="preserve">שנוצרת </w:t>
      </w:r>
      <w:bookmarkStart w:id="7277" w:name="_ETM_Q17_416180"/>
      <w:bookmarkEnd w:id="7277"/>
      <w:r>
        <w:rPr>
          <w:rtl/>
          <w:lang w:eastAsia="he-IL"/>
        </w:rPr>
        <w:t xml:space="preserve">פתאום </w:t>
      </w:r>
      <w:bookmarkStart w:id="7278" w:name="_ETM_Q17_416510"/>
      <w:bookmarkEnd w:id="7278"/>
      <w:r>
        <w:rPr>
          <w:rtl/>
          <w:lang w:eastAsia="he-IL"/>
        </w:rPr>
        <w:t xml:space="preserve">מוצא </w:t>
      </w:r>
      <w:bookmarkStart w:id="7279" w:name="_ETM_Q17_416840"/>
      <w:bookmarkEnd w:id="7279"/>
      <w:r>
        <w:rPr>
          <w:rtl/>
          <w:lang w:eastAsia="he-IL"/>
        </w:rPr>
        <w:t xml:space="preserve">את </w:t>
      </w:r>
      <w:bookmarkStart w:id="7280" w:name="_ETM_Q17_416960"/>
      <w:bookmarkEnd w:id="7280"/>
      <w:r>
        <w:rPr>
          <w:rtl/>
          <w:lang w:eastAsia="he-IL"/>
        </w:rPr>
        <w:t xml:space="preserve">עצמו </w:t>
      </w:r>
      <w:bookmarkStart w:id="7281" w:name="_ETM_Q17_417290"/>
      <w:bookmarkEnd w:id="7281"/>
      <w:r>
        <w:rPr>
          <w:rFonts w:hint="cs"/>
          <w:rtl/>
          <w:lang w:eastAsia="he-IL"/>
        </w:rPr>
        <w:t xml:space="preserve">ראש ממשלה מטעם מפלגה שהייצוג שלה בכנסת </w:t>
      </w:r>
      <w:bookmarkStart w:id="7282" w:name="_ETM_Q17_417740"/>
      <w:bookmarkStart w:id="7283" w:name="_ETM_Q17_418100"/>
      <w:bookmarkStart w:id="7284" w:name="_ETM_Q17_418520"/>
      <w:bookmarkStart w:id="7285" w:name="_ETM_Q17_362921"/>
      <w:bookmarkStart w:id="7286" w:name="_ETM_Q17_363202"/>
      <w:bookmarkStart w:id="7287" w:name="_ETM_Q17_363280"/>
      <w:bookmarkStart w:id="7288" w:name="_ETM_Q17_368265"/>
      <w:bookmarkStart w:id="7289" w:name="_ETM_Q17_371327"/>
      <w:bookmarkStart w:id="7290" w:name="_ETM_Q17_371499"/>
      <w:bookmarkStart w:id="7291" w:name="_ETM_Q17_419450"/>
      <w:bookmarkStart w:id="7292" w:name="_ETM_Q17_420020"/>
      <w:bookmarkStart w:id="7293" w:name="_ETM_Q17_420170"/>
      <w:bookmarkStart w:id="7294" w:name="_ETM_Q17_420290"/>
      <w:bookmarkEnd w:id="7282"/>
      <w:bookmarkEnd w:id="7283"/>
      <w:bookmarkEnd w:id="7284"/>
      <w:bookmarkEnd w:id="7285"/>
      <w:bookmarkEnd w:id="7286"/>
      <w:bookmarkEnd w:id="7287"/>
      <w:bookmarkEnd w:id="7288"/>
      <w:bookmarkEnd w:id="7289"/>
      <w:bookmarkEnd w:id="7290"/>
      <w:bookmarkEnd w:id="7291"/>
      <w:bookmarkEnd w:id="7292"/>
      <w:bookmarkEnd w:id="7293"/>
      <w:bookmarkEnd w:id="7294"/>
      <w:r>
        <w:rPr>
          <w:rFonts w:hint="cs"/>
          <w:rtl/>
          <w:lang w:eastAsia="he-IL"/>
        </w:rPr>
        <w:t xml:space="preserve">הוא נמוך </w:t>
      </w:r>
      <w:bookmarkStart w:id="7295" w:name="_ETM_Q17_419822"/>
      <w:bookmarkEnd w:id="7295"/>
      <w:r>
        <w:rPr>
          <w:rFonts w:hint="cs"/>
          <w:rtl/>
          <w:lang w:eastAsia="he-IL"/>
        </w:rPr>
        <w:t xml:space="preserve">מאוד, </w:t>
      </w:r>
      <w:bookmarkStart w:id="7296" w:name="_ETM_Q17_422060"/>
      <w:bookmarkEnd w:id="7296"/>
      <w:r>
        <w:rPr>
          <w:rtl/>
          <w:lang w:eastAsia="he-IL"/>
        </w:rPr>
        <w:t xml:space="preserve">או </w:t>
      </w:r>
      <w:bookmarkStart w:id="7297" w:name="_ETM_Q17_422210"/>
      <w:bookmarkEnd w:id="7297"/>
      <w:r>
        <w:rPr>
          <w:rtl/>
          <w:lang w:eastAsia="he-IL"/>
        </w:rPr>
        <w:t xml:space="preserve">שלא </w:t>
      </w:r>
      <w:bookmarkStart w:id="7298" w:name="_ETM_Q17_422450"/>
      <w:bookmarkEnd w:id="7298"/>
      <w:r>
        <w:rPr>
          <w:rtl/>
          <w:lang w:eastAsia="he-IL"/>
        </w:rPr>
        <w:t>הי</w:t>
      </w:r>
      <w:r>
        <w:rPr>
          <w:rFonts w:hint="cs"/>
          <w:rtl/>
          <w:lang w:eastAsia="he-IL"/>
        </w:rPr>
        <w:t>י</w:t>
      </w:r>
      <w:r>
        <w:rPr>
          <w:rtl/>
          <w:lang w:eastAsia="he-IL"/>
        </w:rPr>
        <w:t xml:space="preserve">תה </w:t>
      </w:r>
      <w:bookmarkStart w:id="7299" w:name="_ETM_Q17_422750"/>
      <w:bookmarkEnd w:id="7299"/>
      <w:r>
        <w:rPr>
          <w:rtl/>
          <w:lang w:eastAsia="he-IL"/>
        </w:rPr>
        <w:t xml:space="preserve">הסכמה </w:t>
      </w:r>
      <w:bookmarkStart w:id="7300" w:name="_ETM_Q17_423260"/>
      <w:bookmarkEnd w:id="7300"/>
      <w:r>
        <w:rPr>
          <w:rtl/>
          <w:lang w:eastAsia="he-IL"/>
        </w:rPr>
        <w:t xml:space="preserve">מלכתחילה </w:t>
      </w:r>
      <w:bookmarkStart w:id="7301" w:name="_ETM_Q17_424040"/>
      <w:bookmarkEnd w:id="7301"/>
      <w:r>
        <w:rPr>
          <w:rtl/>
          <w:lang w:eastAsia="he-IL"/>
        </w:rPr>
        <w:t xml:space="preserve">כאן </w:t>
      </w:r>
      <w:bookmarkStart w:id="7302" w:name="_ETM_Q17_424310"/>
      <w:bookmarkEnd w:id="7302"/>
      <w:r>
        <w:rPr>
          <w:rtl/>
          <w:lang w:eastAsia="he-IL"/>
        </w:rPr>
        <w:t xml:space="preserve">בכנסת </w:t>
      </w:r>
      <w:bookmarkStart w:id="7303" w:name="_ETM_Q17_424910"/>
      <w:bookmarkEnd w:id="7303"/>
      <w:r>
        <w:rPr>
          <w:rtl/>
          <w:lang w:eastAsia="he-IL"/>
        </w:rPr>
        <w:t xml:space="preserve">על </w:t>
      </w:r>
      <w:bookmarkStart w:id="7304" w:name="_ETM_Q17_425060"/>
      <w:bookmarkEnd w:id="7304"/>
      <w:r>
        <w:rPr>
          <w:rtl/>
          <w:lang w:eastAsia="he-IL"/>
        </w:rPr>
        <w:t xml:space="preserve">כך </w:t>
      </w:r>
      <w:bookmarkStart w:id="7305" w:name="_ETM_Q17_425300"/>
      <w:bookmarkEnd w:id="7305"/>
      <w:r>
        <w:rPr>
          <w:rtl/>
          <w:lang w:eastAsia="he-IL"/>
        </w:rPr>
        <w:t xml:space="preserve">שהיא </w:t>
      </w:r>
      <w:bookmarkStart w:id="7306" w:name="_ETM_Q17_425870"/>
      <w:bookmarkEnd w:id="7306"/>
      <w:r>
        <w:rPr>
          <w:rtl/>
          <w:lang w:eastAsia="he-IL"/>
        </w:rPr>
        <w:t xml:space="preserve">תהיה </w:t>
      </w:r>
      <w:bookmarkStart w:id="7307" w:name="_ETM_Q17_426080"/>
      <w:bookmarkEnd w:id="7307"/>
      <w:r>
        <w:rPr>
          <w:rtl/>
          <w:lang w:eastAsia="he-IL"/>
        </w:rPr>
        <w:t xml:space="preserve">המפלגה </w:t>
      </w:r>
      <w:bookmarkStart w:id="7308" w:name="_ETM_Q17_427610"/>
      <w:bookmarkEnd w:id="7308"/>
      <w:r>
        <w:rPr>
          <w:rtl/>
          <w:lang w:eastAsia="he-IL"/>
        </w:rPr>
        <w:t>שתוביל</w:t>
      </w:r>
      <w:r>
        <w:rPr>
          <w:rFonts w:hint="cs"/>
          <w:rtl/>
          <w:lang w:eastAsia="he-IL"/>
        </w:rPr>
        <w:t>.</w:t>
      </w:r>
      <w:r>
        <w:rPr>
          <w:rtl/>
          <w:lang w:eastAsia="he-IL"/>
        </w:rPr>
        <w:t xml:space="preserve"> </w:t>
      </w:r>
      <w:bookmarkStart w:id="7309" w:name="_ETM_Q17_428660"/>
      <w:bookmarkEnd w:id="7309"/>
      <w:r>
        <w:rPr>
          <w:rtl/>
          <w:lang w:eastAsia="he-IL"/>
        </w:rPr>
        <w:t xml:space="preserve">אני </w:t>
      </w:r>
      <w:bookmarkStart w:id="7310" w:name="_ETM_Q17_428810"/>
      <w:bookmarkEnd w:id="7310"/>
      <w:r>
        <w:rPr>
          <w:rtl/>
          <w:lang w:eastAsia="he-IL"/>
        </w:rPr>
        <w:t xml:space="preserve">חושב </w:t>
      </w:r>
      <w:bookmarkStart w:id="7311" w:name="_ETM_Q17_429020"/>
      <w:bookmarkEnd w:id="7311"/>
      <w:r>
        <w:rPr>
          <w:rtl/>
          <w:lang w:eastAsia="he-IL"/>
        </w:rPr>
        <w:t xml:space="preserve">שבמובן </w:t>
      </w:r>
      <w:bookmarkStart w:id="7312" w:name="_ETM_Q17_429590"/>
      <w:bookmarkEnd w:id="7312"/>
      <w:r>
        <w:rPr>
          <w:rtl/>
          <w:lang w:eastAsia="he-IL"/>
        </w:rPr>
        <w:t xml:space="preserve">הזה </w:t>
      </w:r>
      <w:bookmarkStart w:id="7313" w:name="_ETM_Q17_429860"/>
      <w:bookmarkEnd w:id="7313"/>
      <w:r>
        <w:rPr>
          <w:rtl/>
          <w:lang w:eastAsia="he-IL"/>
        </w:rPr>
        <w:t xml:space="preserve">ההצעה </w:t>
      </w:r>
      <w:bookmarkStart w:id="7314" w:name="_ETM_Q17_430190"/>
      <w:bookmarkEnd w:id="7314"/>
      <w:r>
        <w:rPr>
          <w:rtl/>
          <w:lang w:eastAsia="he-IL"/>
        </w:rPr>
        <w:t xml:space="preserve">שלך </w:t>
      </w:r>
      <w:bookmarkStart w:id="7315" w:name="_ETM_Q17_430490"/>
      <w:bookmarkEnd w:id="7315"/>
      <w:r>
        <w:rPr>
          <w:rtl/>
          <w:lang w:eastAsia="he-IL"/>
        </w:rPr>
        <w:t xml:space="preserve">היא </w:t>
      </w:r>
      <w:bookmarkStart w:id="7316" w:name="_ETM_Q17_430610"/>
      <w:bookmarkEnd w:id="7316"/>
      <w:r>
        <w:rPr>
          <w:rtl/>
          <w:lang w:eastAsia="he-IL"/>
        </w:rPr>
        <w:t xml:space="preserve">בהחלט </w:t>
      </w:r>
      <w:bookmarkStart w:id="7317" w:name="_ETM_Q17_431480"/>
      <w:bookmarkEnd w:id="7317"/>
      <w:r>
        <w:rPr>
          <w:rtl/>
          <w:lang w:eastAsia="he-IL"/>
        </w:rPr>
        <w:t>משופרת</w:t>
      </w:r>
      <w:r>
        <w:rPr>
          <w:rFonts w:hint="cs"/>
          <w:rtl/>
          <w:lang w:eastAsia="he-IL"/>
        </w:rPr>
        <w:t xml:space="preserve">, היא בהחלט נכונה, </w:t>
      </w:r>
      <w:bookmarkStart w:id="7318" w:name="_ETM_Q17_432740"/>
      <w:bookmarkStart w:id="7319" w:name="_ETM_Q17_433100"/>
      <w:bookmarkStart w:id="7320" w:name="_ETM_Q17_433970"/>
      <w:bookmarkStart w:id="7321" w:name="_ETM_Q17_434060"/>
      <w:bookmarkStart w:id="7322" w:name="_ETM_Q17_434480"/>
      <w:bookmarkStart w:id="7323" w:name="_ETM_Q17_438480"/>
      <w:bookmarkEnd w:id="7318"/>
      <w:bookmarkEnd w:id="7319"/>
      <w:bookmarkEnd w:id="7320"/>
      <w:bookmarkEnd w:id="7321"/>
      <w:bookmarkEnd w:id="7322"/>
      <w:bookmarkEnd w:id="7323"/>
      <w:r>
        <w:rPr>
          <w:rFonts w:hint="cs"/>
          <w:rtl/>
          <w:lang w:eastAsia="he-IL"/>
        </w:rPr>
        <w:t xml:space="preserve">היא יותר טובה, ואני </w:t>
      </w:r>
      <w:bookmarkStart w:id="7324" w:name="_ETM_Q17_439539"/>
      <w:bookmarkStart w:id="7325" w:name="_ETM_Q17_440070"/>
      <w:bookmarkEnd w:id="7324"/>
      <w:bookmarkEnd w:id="7325"/>
      <w:r>
        <w:rPr>
          <w:rtl/>
          <w:lang w:eastAsia="he-IL"/>
        </w:rPr>
        <w:t xml:space="preserve">בהחלט </w:t>
      </w:r>
      <w:bookmarkStart w:id="7326" w:name="_ETM_Q17_440670"/>
      <w:bookmarkEnd w:id="7326"/>
      <w:r>
        <w:rPr>
          <w:rtl/>
          <w:lang w:eastAsia="he-IL"/>
        </w:rPr>
        <w:t>חושב</w:t>
      </w:r>
      <w:r>
        <w:rPr>
          <w:rFonts w:hint="cs"/>
          <w:rtl/>
          <w:lang w:eastAsia="he-IL"/>
        </w:rPr>
        <w:t xml:space="preserve"> –</w:t>
      </w:r>
      <w:r>
        <w:rPr>
          <w:rtl/>
          <w:lang w:eastAsia="he-IL"/>
        </w:rPr>
        <w:t xml:space="preserve"> </w:t>
      </w:r>
      <w:bookmarkStart w:id="7327" w:name="_ETM_Q17_442230"/>
      <w:bookmarkEnd w:id="7327"/>
      <w:r>
        <w:rPr>
          <w:rtl/>
          <w:lang w:eastAsia="he-IL"/>
        </w:rPr>
        <w:t xml:space="preserve">וכאן </w:t>
      </w:r>
      <w:bookmarkStart w:id="7328" w:name="_ETM_Q17_443160"/>
      <w:bookmarkEnd w:id="7328"/>
      <w:r>
        <w:rPr>
          <w:rFonts w:hint="cs"/>
          <w:rtl/>
          <w:lang w:eastAsia="he-IL"/>
        </w:rPr>
        <w:t xml:space="preserve">יש </w:t>
      </w:r>
      <w:r>
        <w:rPr>
          <w:rtl/>
          <w:lang w:eastAsia="he-IL"/>
        </w:rPr>
        <w:t xml:space="preserve">שאלה </w:t>
      </w:r>
      <w:bookmarkStart w:id="7329" w:name="_ETM_Q17_443610"/>
      <w:bookmarkEnd w:id="7329"/>
      <w:r>
        <w:rPr>
          <w:rtl/>
          <w:lang w:eastAsia="he-IL"/>
        </w:rPr>
        <w:t xml:space="preserve">כבדת </w:t>
      </w:r>
      <w:bookmarkStart w:id="7330" w:name="_ETM_Q17_444089"/>
      <w:bookmarkEnd w:id="7330"/>
      <w:r>
        <w:rPr>
          <w:rtl/>
          <w:lang w:eastAsia="he-IL"/>
        </w:rPr>
        <w:t xml:space="preserve">משקל </w:t>
      </w:r>
      <w:bookmarkStart w:id="7331" w:name="_ETM_Q17_444630"/>
      <w:bookmarkEnd w:id="7331"/>
      <w:r>
        <w:rPr>
          <w:rtl/>
          <w:lang w:eastAsia="he-IL"/>
        </w:rPr>
        <w:t xml:space="preserve">ולא </w:t>
      </w:r>
      <w:bookmarkStart w:id="7332" w:name="_ETM_Q17_444900"/>
      <w:bookmarkEnd w:id="7332"/>
      <w:r>
        <w:rPr>
          <w:rtl/>
          <w:lang w:eastAsia="he-IL"/>
        </w:rPr>
        <w:t>פשוטה</w:t>
      </w:r>
      <w:r>
        <w:rPr>
          <w:rFonts w:hint="cs"/>
          <w:rtl/>
          <w:lang w:eastAsia="he-IL"/>
        </w:rPr>
        <w:t>:</w:t>
      </w:r>
      <w:r>
        <w:rPr>
          <w:rtl/>
          <w:lang w:eastAsia="he-IL"/>
        </w:rPr>
        <w:t xml:space="preserve"> </w:t>
      </w:r>
      <w:bookmarkStart w:id="7333" w:name="_ETM_Q17_446130"/>
      <w:bookmarkEnd w:id="7333"/>
      <w:r>
        <w:rPr>
          <w:rtl/>
          <w:lang w:eastAsia="he-IL"/>
        </w:rPr>
        <w:t xml:space="preserve">האם </w:t>
      </w:r>
      <w:r>
        <w:rPr>
          <w:rFonts w:hint="cs"/>
          <w:rtl/>
          <w:lang w:eastAsia="he-IL"/>
        </w:rPr>
        <w:t xml:space="preserve">נכון שממלא המקום ייבחר מלכתחילה בהצבעה בממשלה </w:t>
      </w:r>
      <w:bookmarkStart w:id="7334" w:name="_ETM_Q17_376280"/>
      <w:bookmarkStart w:id="7335" w:name="_ETM_Q17_376390"/>
      <w:bookmarkStart w:id="7336" w:name="_ETM_Q17_446430"/>
      <w:bookmarkStart w:id="7337" w:name="_ETM_Q17_382640"/>
      <w:bookmarkStart w:id="7338" w:name="_ETM_Q17_382905"/>
      <w:bookmarkStart w:id="7339" w:name="_ETM_Q17_383077"/>
      <w:bookmarkStart w:id="7340" w:name="_ETM_Q17_389624"/>
      <w:bookmarkStart w:id="7341" w:name="_ETM_Q17_447450"/>
      <w:bookmarkStart w:id="7342" w:name="_ETM_Q17_448140"/>
      <w:bookmarkStart w:id="7343" w:name="_ETM_Q17_449770"/>
      <w:bookmarkStart w:id="7344" w:name="_ETM_Q17_451270"/>
      <w:bookmarkStart w:id="7345" w:name="_ETM_Q17_454290"/>
      <w:bookmarkStart w:id="7346" w:name="_ETM_Q17_454920"/>
      <w:bookmarkStart w:id="7347" w:name="_ETM_Q17_455520"/>
      <w:bookmarkStart w:id="7348" w:name="_ETM_Q17_456270"/>
      <w:bookmarkEnd w:id="7334"/>
      <w:bookmarkEnd w:id="7335"/>
      <w:bookmarkEnd w:id="7336"/>
      <w:bookmarkEnd w:id="7337"/>
      <w:bookmarkEnd w:id="7338"/>
      <w:bookmarkEnd w:id="7339"/>
      <w:bookmarkEnd w:id="7340"/>
      <w:bookmarkEnd w:id="7341"/>
      <w:bookmarkEnd w:id="7342"/>
      <w:bookmarkEnd w:id="7343"/>
      <w:bookmarkEnd w:id="7344"/>
      <w:bookmarkEnd w:id="7345"/>
      <w:bookmarkEnd w:id="7346"/>
      <w:bookmarkEnd w:id="7347"/>
      <w:bookmarkEnd w:id="7348"/>
      <w:r>
        <w:rPr>
          <w:rtl/>
          <w:lang w:eastAsia="he-IL"/>
        </w:rPr>
        <w:t xml:space="preserve">וייקבע </w:t>
      </w:r>
      <w:r>
        <w:rPr>
          <w:rFonts w:hint="cs"/>
          <w:rtl/>
          <w:lang w:eastAsia="he-IL"/>
        </w:rPr>
        <w:t xml:space="preserve">כממלא </w:t>
      </w:r>
      <w:bookmarkStart w:id="7349" w:name="_ETM_Q17_455746"/>
      <w:bookmarkEnd w:id="7349"/>
      <w:r>
        <w:rPr>
          <w:rFonts w:hint="cs"/>
          <w:rtl/>
          <w:lang w:eastAsia="he-IL"/>
        </w:rPr>
        <w:t xml:space="preserve">מקום מראש? </w:t>
      </w:r>
      <w:bookmarkStart w:id="7350" w:name="_ETM_Q17_456900"/>
      <w:bookmarkStart w:id="7351" w:name="_ETM_Q17_457410"/>
      <w:bookmarkEnd w:id="7350"/>
      <w:bookmarkEnd w:id="7351"/>
    </w:p>
    <w:p w:rsidR="009179D7" w:rsidRDefault="009179D7" w:rsidP="009179D7">
      <w:pPr>
        <w:rPr>
          <w:rtl/>
          <w:lang w:eastAsia="he-IL"/>
        </w:rPr>
      </w:pPr>
    </w:p>
    <w:p w:rsidR="00D07029" w:rsidRDefault="00D07029" w:rsidP="009179D7">
      <w:pPr>
        <w:rPr>
          <w:rtl/>
          <w:lang w:eastAsia="he-IL"/>
        </w:rPr>
      </w:pPr>
      <w:r>
        <w:rPr>
          <w:rFonts w:hint="cs"/>
          <w:rtl/>
          <w:lang w:eastAsia="he-IL"/>
        </w:rPr>
        <w:t xml:space="preserve">וצריך </w:t>
      </w:r>
      <w:bookmarkStart w:id="7352" w:name="_ETM_Q17_457890"/>
      <w:bookmarkStart w:id="7353" w:name="_ETM_Q17_459540"/>
      <w:bookmarkEnd w:id="7352"/>
      <w:bookmarkEnd w:id="7353"/>
      <w:r>
        <w:rPr>
          <w:rFonts w:hint="cs"/>
          <w:rtl/>
          <w:lang w:eastAsia="he-IL"/>
        </w:rPr>
        <w:t>להבין</w:t>
      </w:r>
      <w:r>
        <w:rPr>
          <w:rtl/>
          <w:lang w:eastAsia="he-IL"/>
        </w:rPr>
        <w:t xml:space="preserve"> </w:t>
      </w:r>
      <w:bookmarkStart w:id="7354" w:name="_ETM_Q17_459960"/>
      <w:bookmarkEnd w:id="7354"/>
      <w:r>
        <w:rPr>
          <w:rtl/>
          <w:lang w:eastAsia="he-IL"/>
        </w:rPr>
        <w:t xml:space="preserve">שלעניין </w:t>
      </w:r>
      <w:bookmarkStart w:id="7355" w:name="_ETM_Q17_460470"/>
      <w:bookmarkEnd w:id="7355"/>
      <w:r>
        <w:rPr>
          <w:rtl/>
          <w:lang w:eastAsia="he-IL"/>
        </w:rPr>
        <w:t xml:space="preserve">הזה </w:t>
      </w:r>
      <w:bookmarkStart w:id="7356" w:name="_ETM_Q17_460680"/>
      <w:bookmarkEnd w:id="7356"/>
      <w:r>
        <w:rPr>
          <w:rtl/>
          <w:lang w:eastAsia="he-IL"/>
        </w:rPr>
        <w:t xml:space="preserve">יש </w:t>
      </w:r>
      <w:bookmarkStart w:id="7357" w:name="_ETM_Q17_460920"/>
      <w:bookmarkEnd w:id="7357"/>
      <w:r>
        <w:rPr>
          <w:rtl/>
          <w:lang w:eastAsia="he-IL"/>
        </w:rPr>
        <w:t xml:space="preserve">משמעות </w:t>
      </w:r>
      <w:bookmarkStart w:id="7358" w:name="_ETM_Q17_461550"/>
      <w:bookmarkEnd w:id="7358"/>
      <w:r>
        <w:rPr>
          <w:rtl/>
          <w:lang w:eastAsia="he-IL"/>
        </w:rPr>
        <w:t xml:space="preserve">לא </w:t>
      </w:r>
      <w:bookmarkStart w:id="7359" w:name="_ETM_Q17_461670"/>
      <w:bookmarkEnd w:id="7359"/>
      <w:r>
        <w:rPr>
          <w:rtl/>
          <w:lang w:eastAsia="he-IL"/>
        </w:rPr>
        <w:t>פשוטה</w:t>
      </w:r>
      <w:r>
        <w:rPr>
          <w:rFonts w:hint="cs"/>
          <w:rtl/>
          <w:lang w:eastAsia="he-IL"/>
        </w:rPr>
        <w:t>,</w:t>
      </w:r>
      <w:r>
        <w:rPr>
          <w:rtl/>
          <w:lang w:eastAsia="he-IL"/>
        </w:rPr>
        <w:t xml:space="preserve"> </w:t>
      </w:r>
      <w:bookmarkStart w:id="7360" w:name="_ETM_Q17_462240"/>
      <w:bookmarkEnd w:id="7360"/>
      <w:r>
        <w:rPr>
          <w:rtl/>
          <w:lang w:eastAsia="he-IL"/>
        </w:rPr>
        <w:t xml:space="preserve">משום </w:t>
      </w:r>
      <w:r>
        <w:rPr>
          <w:rFonts w:hint="cs"/>
          <w:rtl/>
          <w:lang w:eastAsia="he-IL"/>
        </w:rPr>
        <w:t>ש</w:t>
      </w:r>
      <w:bookmarkStart w:id="7361" w:name="_ETM_Q17_462630"/>
      <w:bookmarkEnd w:id="7361"/>
      <w:r>
        <w:rPr>
          <w:rtl/>
          <w:lang w:eastAsia="he-IL"/>
        </w:rPr>
        <w:t xml:space="preserve">אם </w:t>
      </w:r>
      <w:bookmarkStart w:id="7362" w:name="_ETM_Q17_462960"/>
      <w:bookmarkEnd w:id="7362"/>
      <w:r>
        <w:rPr>
          <w:rtl/>
          <w:lang w:eastAsia="he-IL"/>
        </w:rPr>
        <w:t xml:space="preserve">אנחנו </w:t>
      </w:r>
      <w:bookmarkStart w:id="7363" w:name="_ETM_Q17_464010"/>
      <w:bookmarkEnd w:id="7363"/>
      <w:r>
        <w:rPr>
          <w:rFonts w:hint="cs"/>
          <w:rtl/>
          <w:lang w:eastAsia="he-IL"/>
        </w:rPr>
        <w:t xml:space="preserve">נאמר </w:t>
      </w:r>
      <w:r>
        <w:rPr>
          <w:rtl/>
          <w:lang w:eastAsia="he-IL"/>
        </w:rPr>
        <w:t xml:space="preserve">מראש </w:t>
      </w:r>
      <w:bookmarkStart w:id="7364" w:name="_ETM_Q17_464790"/>
      <w:bookmarkEnd w:id="7364"/>
      <w:r>
        <w:rPr>
          <w:rtl/>
          <w:lang w:eastAsia="he-IL"/>
        </w:rPr>
        <w:t xml:space="preserve">בחוק </w:t>
      </w:r>
      <w:bookmarkStart w:id="7365" w:name="_ETM_Q17_466380"/>
      <w:bookmarkEnd w:id="7365"/>
      <w:r>
        <w:rPr>
          <w:rtl/>
          <w:lang w:eastAsia="he-IL"/>
        </w:rPr>
        <w:t xml:space="preserve">שאנחנו </w:t>
      </w:r>
      <w:bookmarkStart w:id="7366" w:name="_ETM_Q17_467100"/>
      <w:bookmarkEnd w:id="7366"/>
      <w:r>
        <w:rPr>
          <w:rtl/>
          <w:lang w:eastAsia="he-IL"/>
        </w:rPr>
        <w:t xml:space="preserve">מחייבים </w:t>
      </w:r>
      <w:bookmarkStart w:id="7367" w:name="_ETM_Q17_467940"/>
      <w:bookmarkEnd w:id="7367"/>
      <w:r>
        <w:rPr>
          <w:rtl/>
          <w:lang w:eastAsia="he-IL"/>
        </w:rPr>
        <w:t xml:space="preserve">למנות </w:t>
      </w:r>
      <w:bookmarkStart w:id="7368" w:name="_ETM_Q17_468450"/>
      <w:bookmarkEnd w:id="7368"/>
      <w:r>
        <w:rPr>
          <w:rtl/>
          <w:lang w:eastAsia="he-IL"/>
        </w:rPr>
        <w:t xml:space="preserve">ממלא </w:t>
      </w:r>
      <w:bookmarkStart w:id="7369" w:name="_ETM_Q17_468810"/>
      <w:bookmarkEnd w:id="7369"/>
      <w:r>
        <w:rPr>
          <w:rtl/>
          <w:lang w:eastAsia="he-IL"/>
        </w:rPr>
        <w:t>מקום</w:t>
      </w:r>
      <w:r>
        <w:rPr>
          <w:rFonts w:hint="cs"/>
          <w:rtl/>
          <w:lang w:eastAsia="he-IL"/>
        </w:rPr>
        <w:t>,</w:t>
      </w:r>
      <w:r>
        <w:rPr>
          <w:rtl/>
          <w:lang w:eastAsia="he-IL"/>
        </w:rPr>
        <w:t xml:space="preserve"> </w:t>
      </w:r>
      <w:bookmarkStart w:id="7370" w:name="_ETM_Q17_470070"/>
      <w:bookmarkEnd w:id="7370"/>
      <w:r>
        <w:rPr>
          <w:rtl/>
          <w:lang w:eastAsia="he-IL"/>
        </w:rPr>
        <w:t xml:space="preserve">וממלא </w:t>
      </w:r>
      <w:bookmarkStart w:id="7371" w:name="_ETM_Q17_470610"/>
      <w:bookmarkEnd w:id="7371"/>
      <w:r>
        <w:rPr>
          <w:rtl/>
          <w:lang w:eastAsia="he-IL"/>
        </w:rPr>
        <w:t xml:space="preserve">מקום </w:t>
      </w:r>
      <w:bookmarkStart w:id="7372" w:name="_ETM_Q17_471029"/>
      <w:bookmarkEnd w:id="7372"/>
      <w:r>
        <w:rPr>
          <w:rtl/>
          <w:lang w:eastAsia="he-IL"/>
        </w:rPr>
        <w:t xml:space="preserve">חייב </w:t>
      </w:r>
      <w:bookmarkStart w:id="7373" w:name="_ETM_Q17_471540"/>
      <w:bookmarkEnd w:id="7373"/>
      <w:r>
        <w:rPr>
          <w:rtl/>
          <w:lang w:eastAsia="he-IL"/>
        </w:rPr>
        <w:t xml:space="preserve">להיות </w:t>
      </w:r>
      <w:bookmarkStart w:id="7374" w:name="_ETM_Q17_471779"/>
      <w:bookmarkEnd w:id="7374"/>
      <w:r>
        <w:rPr>
          <w:rtl/>
          <w:lang w:eastAsia="he-IL"/>
        </w:rPr>
        <w:t xml:space="preserve">מתוך </w:t>
      </w:r>
      <w:bookmarkStart w:id="7375" w:name="_ETM_Q17_472170"/>
      <w:bookmarkEnd w:id="7375"/>
      <w:r>
        <w:rPr>
          <w:rtl/>
          <w:lang w:eastAsia="he-IL"/>
        </w:rPr>
        <w:t xml:space="preserve">מפלגתו </w:t>
      </w:r>
      <w:bookmarkStart w:id="7376" w:name="_ETM_Q17_472770"/>
      <w:bookmarkEnd w:id="7376"/>
      <w:r>
        <w:rPr>
          <w:rtl/>
          <w:lang w:eastAsia="he-IL"/>
        </w:rPr>
        <w:t xml:space="preserve">של </w:t>
      </w:r>
      <w:bookmarkStart w:id="7377" w:name="_ETM_Q17_472980"/>
      <w:bookmarkEnd w:id="7377"/>
      <w:r>
        <w:rPr>
          <w:rtl/>
          <w:lang w:eastAsia="he-IL"/>
        </w:rPr>
        <w:t xml:space="preserve">ראש </w:t>
      </w:r>
      <w:bookmarkStart w:id="7378" w:name="_ETM_Q17_473160"/>
      <w:bookmarkEnd w:id="7378"/>
      <w:r>
        <w:rPr>
          <w:rtl/>
          <w:lang w:eastAsia="he-IL"/>
        </w:rPr>
        <w:t>הממשלה</w:t>
      </w:r>
      <w:r>
        <w:rPr>
          <w:rFonts w:hint="cs"/>
          <w:rtl/>
          <w:lang w:eastAsia="he-IL"/>
        </w:rPr>
        <w:t>,</w:t>
      </w:r>
      <w:r>
        <w:rPr>
          <w:rtl/>
          <w:lang w:eastAsia="he-IL"/>
        </w:rPr>
        <w:t xml:space="preserve"> </w:t>
      </w:r>
      <w:bookmarkStart w:id="7379" w:name="_ETM_Q17_474510"/>
      <w:bookmarkEnd w:id="7379"/>
      <w:r>
        <w:rPr>
          <w:rtl/>
          <w:lang w:eastAsia="he-IL"/>
        </w:rPr>
        <w:t>תבוא</w:t>
      </w:r>
      <w:r>
        <w:rPr>
          <w:rFonts w:hint="cs"/>
          <w:rtl/>
          <w:lang w:eastAsia="he-IL"/>
        </w:rPr>
        <w:t>, ובצדק,</w:t>
      </w:r>
      <w:r>
        <w:rPr>
          <w:rtl/>
          <w:lang w:eastAsia="he-IL"/>
        </w:rPr>
        <w:t xml:space="preserve"> </w:t>
      </w:r>
      <w:bookmarkStart w:id="7380" w:name="_ETM_Q17_475830"/>
      <w:bookmarkEnd w:id="7380"/>
      <w:r>
        <w:rPr>
          <w:rtl/>
          <w:lang w:eastAsia="he-IL"/>
        </w:rPr>
        <w:t xml:space="preserve">דרישה </w:t>
      </w:r>
      <w:bookmarkStart w:id="7381" w:name="_ETM_Q17_476279"/>
      <w:bookmarkEnd w:id="7381"/>
      <w:r>
        <w:rPr>
          <w:rtl/>
          <w:lang w:eastAsia="he-IL"/>
        </w:rPr>
        <w:t xml:space="preserve">ציבורית </w:t>
      </w:r>
      <w:bookmarkStart w:id="7382" w:name="_ETM_Q17_476940"/>
      <w:bookmarkEnd w:id="7382"/>
      <w:r>
        <w:rPr>
          <w:rtl/>
          <w:lang w:eastAsia="he-IL"/>
        </w:rPr>
        <w:t xml:space="preserve">ערב </w:t>
      </w:r>
      <w:bookmarkStart w:id="7383" w:name="_ETM_Q17_477330"/>
      <w:bookmarkEnd w:id="7383"/>
      <w:r>
        <w:rPr>
          <w:rtl/>
          <w:lang w:eastAsia="he-IL"/>
        </w:rPr>
        <w:t xml:space="preserve">הבחירות </w:t>
      </w:r>
      <w:bookmarkStart w:id="7384" w:name="_ETM_Q17_480330"/>
      <w:bookmarkEnd w:id="7384"/>
      <w:r>
        <w:rPr>
          <w:rFonts w:hint="cs"/>
          <w:rtl/>
          <w:lang w:eastAsia="he-IL"/>
        </w:rPr>
        <w:t xml:space="preserve">שהמועמדים השונים </w:t>
      </w:r>
      <w:r>
        <w:rPr>
          <w:rtl/>
          <w:lang w:eastAsia="he-IL"/>
        </w:rPr>
        <w:t xml:space="preserve">יציגו </w:t>
      </w:r>
      <w:bookmarkStart w:id="7385" w:name="_ETM_Q17_480870"/>
      <w:bookmarkEnd w:id="7385"/>
      <w:r>
        <w:rPr>
          <w:rtl/>
          <w:lang w:eastAsia="he-IL"/>
        </w:rPr>
        <w:t xml:space="preserve">את </w:t>
      </w:r>
      <w:bookmarkStart w:id="7386" w:name="_ETM_Q17_481080"/>
      <w:bookmarkEnd w:id="7386"/>
      <w:r>
        <w:rPr>
          <w:rtl/>
          <w:lang w:eastAsia="he-IL"/>
        </w:rPr>
        <w:t xml:space="preserve">מספרי </w:t>
      </w:r>
      <w:bookmarkStart w:id="7387" w:name="_ETM_Q17_481710"/>
      <w:bookmarkEnd w:id="7387"/>
      <w:r>
        <w:rPr>
          <w:rtl/>
          <w:lang w:eastAsia="he-IL"/>
        </w:rPr>
        <w:t xml:space="preserve">שתיים </w:t>
      </w:r>
      <w:bookmarkStart w:id="7388" w:name="_ETM_Q17_482250"/>
      <w:bookmarkEnd w:id="7388"/>
      <w:r>
        <w:rPr>
          <w:rtl/>
          <w:lang w:eastAsia="he-IL"/>
        </w:rPr>
        <w:t xml:space="preserve">העתידיים </w:t>
      </w:r>
      <w:bookmarkStart w:id="7389" w:name="_ETM_Q17_482970"/>
      <w:bookmarkEnd w:id="7389"/>
      <w:r>
        <w:rPr>
          <w:rtl/>
          <w:lang w:eastAsia="he-IL"/>
        </w:rPr>
        <w:t>שלהם</w:t>
      </w:r>
      <w:r>
        <w:rPr>
          <w:rFonts w:hint="cs"/>
          <w:rtl/>
          <w:lang w:eastAsia="he-IL"/>
        </w:rPr>
        <w:t>, ב</w:t>
      </w:r>
      <w:bookmarkStart w:id="7390" w:name="_ETM_Q17_483480"/>
      <w:bookmarkEnd w:id="7390"/>
      <w:r>
        <w:rPr>
          <w:rtl/>
          <w:lang w:eastAsia="he-IL"/>
        </w:rPr>
        <w:t xml:space="preserve">דומה </w:t>
      </w:r>
      <w:bookmarkStart w:id="7391" w:name="_ETM_Q17_483810"/>
      <w:bookmarkEnd w:id="7391"/>
      <w:r>
        <w:rPr>
          <w:rtl/>
          <w:lang w:eastAsia="he-IL"/>
        </w:rPr>
        <w:t xml:space="preserve">למה </w:t>
      </w:r>
      <w:bookmarkStart w:id="7392" w:name="_ETM_Q17_484020"/>
      <w:bookmarkEnd w:id="7392"/>
      <w:r>
        <w:rPr>
          <w:rtl/>
          <w:lang w:eastAsia="he-IL"/>
        </w:rPr>
        <w:t xml:space="preserve">שאנחנו </w:t>
      </w:r>
      <w:bookmarkStart w:id="7393" w:name="_ETM_Q17_484350"/>
      <w:bookmarkEnd w:id="7393"/>
      <w:r>
        <w:rPr>
          <w:rtl/>
          <w:lang w:eastAsia="he-IL"/>
        </w:rPr>
        <w:t xml:space="preserve">מכירים </w:t>
      </w:r>
      <w:bookmarkStart w:id="7394" w:name="_ETM_Q17_484740"/>
      <w:bookmarkEnd w:id="7394"/>
      <w:r>
        <w:rPr>
          <w:rtl/>
          <w:lang w:eastAsia="he-IL"/>
        </w:rPr>
        <w:t xml:space="preserve">בארצות </w:t>
      </w:r>
      <w:bookmarkStart w:id="7395" w:name="_ETM_Q17_485190"/>
      <w:bookmarkEnd w:id="7395"/>
      <w:r>
        <w:rPr>
          <w:rtl/>
          <w:lang w:eastAsia="he-IL"/>
        </w:rPr>
        <w:t xml:space="preserve">הברית </w:t>
      </w:r>
      <w:bookmarkStart w:id="7396" w:name="_ETM_Q17_486089"/>
      <w:bookmarkEnd w:id="7396"/>
      <w:r>
        <w:rPr>
          <w:rtl/>
          <w:lang w:eastAsia="he-IL"/>
        </w:rPr>
        <w:t xml:space="preserve">בריצה </w:t>
      </w:r>
      <w:bookmarkStart w:id="7397" w:name="_ETM_Q17_486570"/>
      <w:bookmarkEnd w:id="7397"/>
      <w:r>
        <w:rPr>
          <w:rtl/>
          <w:lang w:eastAsia="he-IL"/>
        </w:rPr>
        <w:t xml:space="preserve">של </w:t>
      </w:r>
      <w:bookmarkStart w:id="7398" w:name="_ETM_Q17_486779"/>
      <w:bookmarkEnd w:id="7398"/>
      <w:r>
        <w:rPr>
          <w:rtl/>
          <w:lang w:eastAsia="he-IL"/>
        </w:rPr>
        <w:t xml:space="preserve">נשיא </w:t>
      </w:r>
      <w:bookmarkStart w:id="7399" w:name="_ETM_Q17_487200"/>
      <w:bookmarkEnd w:id="7399"/>
      <w:r>
        <w:rPr>
          <w:rtl/>
          <w:lang w:eastAsia="he-IL"/>
        </w:rPr>
        <w:t xml:space="preserve">וסגן </w:t>
      </w:r>
      <w:bookmarkStart w:id="7400" w:name="_ETM_Q17_487589"/>
      <w:bookmarkEnd w:id="7400"/>
      <w:r>
        <w:rPr>
          <w:rtl/>
          <w:lang w:eastAsia="he-IL"/>
        </w:rPr>
        <w:t>נשיא</w:t>
      </w:r>
      <w:r>
        <w:rPr>
          <w:rFonts w:hint="cs"/>
          <w:rtl/>
          <w:lang w:eastAsia="he-IL"/>
        </w:rPr>
        <w:t xml:space="preserve">. </w:t>
      </w:r>
      <w:bookmarkStart w:id="7401" w:name="_ETM_Q17_485216"/>
      <w:bookmarkStart w:id="7402" w:name="_ETM_Q17_389780"/>
      <w:bookmarkStart w:id="7403" w:name="_ETM_Q17_390077"/>
      <w:bookmarkStart w:id="7404" w:name="_ETM_Q17_390155"/>
      <w:bookmarkStart w:id="7405" w:name="_ETM_Q17_392561"/>
      <w:bookmarkStart w:id="7406" w:name="_ETM_Q17_403436"/>
      <w:bookmarkStart w:id="7407" w:name="_ETM_Q17_409530"/>
      <w:bookmarkStart w:id="7408" w:name="_ETM_Q17_409749"/>
      <w:bookmarkStart w:id="7409" w:name="_ETM_Q17_488400"/>
      <w:bookmarkEnd w:id="7401"/>
      <w:bookmarkEnd w:id="7402"/>
      <w:bookmarkEnd w:id="7403"/>
      <w:bookmarkEnd w:id="7404"/>
      <w:bookmarkEnd w:id="7405"/>
      <w:bookmarkEnd w:id="7406"/>
      <w:bookmarkEnd w:id="7407"/>
      <w:bookmarkEnd w:id="7408"/>
      <w:bookmarkEnd w:id="7409"/>
      <w:r>
        <w:rPr>
          <w:rtl/>
          <w:lang w:eastAsia="he-IL"/>
        </w:rPr>
        <w:t xml:space="preserve">זה </w:t>
      </w:r>
      <w:bookmarkStart w:id="7410" w:name="_ETM_Q17_488970"/>
      <w:bookmarkEnd w:id="7410"/>
      <w:r>
        <w:rPr>
          <w:rtl/>
          <w:lang w:eastAsia="he-IL"/>
        </w:rPr>
        <w:t xml:space="preserve">עניין </w:t>
      </w:r>
      <w:bookmarkStart w:id="7411" w:name="_ETM_Q17_489390"/>
      <w:bookmarkEnd w:id="7411"/>
      <w:r>
        <w:rPr>
          <w:rtl/>
          <w:lang w:eastAsia="he-IL"/>
        </w:rPr>
        <w:t>דרמטי</w:t>
      </w:r>
      <w:r>
        <w:rPr>
          <w:rFonts w:hint="cs"/>
          <w:rtl/>
          <w:lang w:eastAsia="he-IL"/>
        </w:rPr>
        <w:t>,</w:t>
      </w:r>
      <w:r>
        <w:rPr>
          <w:rtl/>
          <w:lang w:eastAsia="he-IL"/>
        </w:rPr>
        <w:t xml:space="preserve"> </w:t>
      </w:r>
      <w:bookmarkStart w:id="7412" w:name="_ETM_Q17_490290"/>
      <w:bookmarkEnd w:id="7412"/>
      <w:r>
        <w:rPr>
          <w:rtl/>
          <w:lang w:eastAsia="he-IL"/>
        </w:rPr>
        <w:t xml:space="preserve">לא </w:t>
      </w:r>
      <w:bookmarkStart w:id="7413" w:name="_ETM_Q17_490440"/>
      <w:bookmarkEnd w:id="7413"/>
      <w:r>
        <w:rPr>
          <w:rtl/>
          <w:lang w:eastAsia="he-IL"/>
        </w:rPr>
        <w:t xml:space="preserve">עניין </w:t>
      </w:r>
      <w:bookmarkStart w:id="7414" w:name="_ETM_Q17_490770"/>
      <w:bookmarkEnd w:id="7414"/>
      <w:r>
        <w:rPr>
          <w:rtl/>
          <w:lang w:eastAsia="he-IL"/>
        </w:rPr>
        <w:t>פשוט</w:t>
      </w:r>
      <w:r w:rsidR="009179D7">
        <w:rPr>
          <w:rFonts w:hint="cs"/>
          <w:rtl/>
          <w:lang w:eastAsia="he-IL"/>
        </w:rPr>
        <w:t>;</w:t>
      </w:r>
      <w:r>
        <w:rPr>
          <w:rtl/>
          <w:lang w:eastAsia="he-IL"/>
        </w:rPr>
        <w:t xml:space="preserve"> </w:t>
      </w:r>
      <w:bookmarkStart w:id="7415" w:name="_ETM_Q17_492029"/>
      <w:bookmarkEnd w:id="7415"/>
      <w:r>
        <w:rPr>
          <w:rtl/>
          <w:lang w:eastAsia="he-IL"/>
        </w:rPr>
        <w:t xml:space="preserve">הוא </w:t>
      </w:r>
      <w:bookmarkStart w:id="7416" w:name="_ETM_Q17_492540"/>
      <w:bookmarkEnd w:id="7416"/>
      <w:r>
        <w:rPr>
          <w:rtl/>
          <w:lang w:eastAsia="he-IL"/>
        </w:rPr>
        <w:t xml:space="preserve">שינוי </w:t>
      </w:r>
      <w:bookmarkStart w:id="7417" w:name="_ETM_Q17_493770"/>
      <w:bookmarkEnd w:id="7417"/>
      <w:r>
        <w:rPr>
          <w:rtl/>
          <w:lang w:eastAsia="he-IL"/>
        </w:rPr>
        <w:t xml:space="preserve">השיטה </w:t>
      </w:r>
      <w:bookmarkStart w:id="7418" w:name="_ETM_Q17_494339"/>
      <w:bookmarkEnd w:id="7418"/>
      <w:r>
        <w:rPr>
          <w:rtl/>
          <w:lang w:eastAsia="he-IL"/>
        </w:rPr>
        <w:t>ממש</w:t>
      </w:r>
      <w:r>
        <w:rPr>
          <w:rFonts w:hint="cs"/>
          <w:rtl/>
          <w:lang w:eastAsia="he-IL"/>
        </w:rPr>
        <w:t xml:space="preserve">, הוא לא רק עניין טכני </w:t>
      </w:r>
      <w:r>
        <w:rPr>
          <w:rtl/>
          <w:lang w:eastAsia="he-IL"/>
        </w:rPr>
        <w:t>–</w:t>
      </w:r>
      <w:r>
        <w:rPr>
          <w:rFonts w:hint="cs"/>
          <w:rtl/>
          <w:lang w:eastAsia="he-IL"/>
        </w:rPr>
        <w:t xml:space="preserve"> בוא נחייב </w:t>
      </w:r>
      <w:bookmarkStart w:id="7419" w:name="_ETM_Q17_495500"/>
      <w:bookmarkStart w:id="7420" w:name="_ETM_Q17_495710"/>
      <w:bookmarkStart w:id="7421" w:name="_ETM_Q17_495890"/>
      <w:bookmarkStart w:id="7422" w:name="_ETM_Q17_496220"/>
      <w:bookmarkStart w:id="7423" w:name="_ETM_Q17_497089"/>
      <w:bookmarkStart w:id="7424" w:name="_ETM_Q17_497570"/>
      <w:bookmarkEnd w:id="7419"/>
      <w:bookmarkEnd w:id="7420"/>
      <w:bookmarkEnd w:id="7421"/>
      <w:bookmarkEnd w:id="7422"/>
      <w:bookmarkEnd w:id="7423"/>
      <w:bookmarkEnd w:id="7424"/>
      <w:r>
        <w:rPr>
          <w:rFonts w:hint="cs"/>
          <w:rtl/>
          <w:lang w:eastAsia="he-IL"/>
        </w:rPr>
        <w:t>ל</w:t>
      </w:r>
      <w:r>
        <w:rPr>
          <w:rtl/>
          <w:lang w:eastAsia="he-IL"/>
        </w:rPr>
        <w:t xml:space="preserve">מלא </w:t>
      </w:r>
      <w:bookmarkStart w:id="7425" w:name="_ETM_Q17_497960"/>
      <w:bookmarkEnd w:id="7425"/>
      <w:r>
        <w:rPr>
          <w:rtl/>
          <w:lang w:eastAsia="he-IL"/>
        </w:rPr>
        <w:t xml:space="preserve">איזה </w:t>
      </w:r>
      <w:bookmarkStart w:id="7426" w:name="_ETM_Q17_498230"/>
      <w:bookmarkEnd w:id="7426"/>
      <w:r>
        <w:rPr>
          <w:rtl/>
          <w:lang w:eastAsia="he-IL"/>
        </w:rPr>
        <w:t xml:space="preserve">ממלא </w:t>
      </w:r>
      <w:bookmarkStart w:id="7427" w:name="_ETM_Q17_498589"/>
      <w:bookmarkEnd w:id="7427"/>
      <w:r>
        <w:rPr>
          <w:rtl/>
          <w:lang w:eastAsia="he-IL"/>
        </w:rPr>
        <w:t>מקום</w:t>
      </w:r>
      <w:r>
        <w:rPr>
          <w:rFonts w:hint="cs"/>
          <w:rtl/>
          <w:lang w:eastAsia="he-IL"/>
        </w:rPr>
        <w:t>.</w:t>
      </w:r>
      <w:r>
        <w:rPr>
          <w:rtl/>
          <w:lang w:eastAsia="he-IL"/>
        </w:rPr>
        <w:t xml:space="preserve"> </w:t>
      </w:r>
      <w:bookmarkStart w:id="7428" w:name="_ETM_Q17_500120"/>
      <w:bookmarkEnd w:id="7428"/>
      <w:r>
        <w:rPr>
          <w:rFonts w:hint="cs"/>
          <w:rtl/>
          <w:lang w:eastAsia="he-IL"/>
        </w:rPr>
        <w:t xml:space="preserve">לא, </w:t>
      </w:r>
      <w:bookmarkStart w:id="7429" w:name="_ETM_Q17_495644"/>
      <w:bookmarkEnd w:id="7429"/>
      <w:r>
        <w:rPr>
          <w:rFonts w:hint="cs"/>
          <w:rtl/>
          <w:lang w:eastAsia="he-IL"/>
        </w:rPr>
        <w:t xml:space="preserve">אני אומר ברצינות. בוא, השאלות האלה </w:t>
      </w:r>
      <w:bookmarkStart w:id="7430" w:name="_ETM_Q17_502678"/>
      <w:bookmarkEnd w:id="7430"/>
      <w:r>
        <w:rPr>
          <w:rFonts w:hint="eastAsia"/>
          <w:rtl/>
          <w:lang w:eastAsia="he-IL"/>
        </w:rPr>
        <w:t>–</w:t>
      </w:r>
      <w:r>
        <w:rPr>
          <w:rFonts w:hint="cs"/>
          <w:rtl/>
          <w:lang w:eastAsia="he-IL"/>
        </w:rPr>
        <w:t xml:space="preserve"> אני לא בטוח שהדבר הזה </w:t>
      </w:r>
      <w:bookmarkStart w:id="7431" w:name="_ETM_Q17_499954"/>
      <w:bookmarkEnd w:id="7431"/>
      <w:r>
        <w:rPr>
          <w:rFonts w:hint="cs"/>
          <w:rtl/>
          <w:lang w:eastAsia="he-IL"/>
        </w:rPr>
        <w:t xml:space="preserve">בכלל היה </w:t>
      </w:r>
      <w:bookmarkStart w:id="7432" w:name="_ETM_Q17_500330"/>
      <w:bookmarkStart w:id="7433" w:name="_ETM_Q17_500870"/>
      <w:bookmarkStart w:id="7434" w:name="_ETM_Q17_501440"/>
      <w:bookmarkStart w:id="7435" w:name="_ETM_Q17_502070"/>
      <w:bookmarkStart w:id="7436" w:name="_ETM_Q17_502520"/>
      <w:bookmarkStart w:id="7437" w:name="_ETM_Q17_502760"/>
      <w:bookmarkStart w:id="7438" w:name="_ETM_Q17_503120"/>
      <w:bookmarkStart w:id="7439" w:name="_ETM_Q17_505190"/>
      <w:bookmarkStart w:id="7440" w:name="_ETM_Q17_506300"/>
      <w:bookmarkEnd w:id="7432"/>
      <w:bookmarkEnd w:id="7433"/>
      <w:bookmarkEnd w:id="7434"/>
      <w:bookmarkEnd w:id="7435"/>
      <w:bookmarkEnd w:id="7436"/>
      <w:bookmarkEnd w:id="7437"/>
      <w:bookmarkEnd w:id="7438"/>
      <w:bookmarkEnd w:id="7439"/>
      <w:bookmarkEnd w:id="7440"/>
      <w:r>
        <w:rPr>
          <w:rFonts w:hint="cs"/>
          <w:rtl/>
          <w:lang w:eastAsia="he-IL"/>
        </w:rPr>
        <w:t xml:space="preserve">מול עיניך, אבל </w:t>
      </w:r>
      <w:r w:rsidR="009179D7">
        <w:rPr>
          <w:rFonts w:hint="cs"/>
          <w:rtl/>
          <w:lang w:eastAsia="he-IL"/>
        </w:rPr>
        <w:t xml:space="preserve">הרי </w:t>
      </w:r>
      <w:r>
        <w:rPr>
          <w:rFonts w:hint="cs"/>
          <w:rtl/>
          <w:lang w:eastAsia="he-IL"/>
        </w:rPr>
        <w:t xml:space="preserve">ברור שאם יש </w:t>
      </w:r>
      <w:bookmarkStart w:id="7441" w:name="_ETM_Q17_507370"/>
      <w:bookmarkEnd w:id="7441"/>
      <w:r>
        <w:rPr>
          <w:rFonts w:hint="cs"/>
          <w:rtl/>
          <w:lang w:eastAsia="he-IL"/>
        </w:rPr>
        <w:t xml:space="preserve">חובה למנות </w:t>
      </w:r>
      <w:bookmarkStart w:id="7442" w:name="_ETM_Q17_414140"/>
      <w:bookmarkStart w:id="7443" w:name="_ETM_Q17_423124"/>
      <w:bookmarkStart w:id="7444" w:name="_ETM_Q17_423249"/>
      <w:bookmarkStart w:id="7445" w:name="_ETM_Q17_423514"/>
      <w:bookmarkStart w:id="7446" w:name="_ETM_Q17_424014"/>
      <w:bookmarkStart w:id="7447" w:name="_ETM_Q17_423936"/>
      <w:bookmarkStart w:id="7448" w:name="_ETM_Q17_423655"/>
      <w:bookmarkStart w:id="7449" w:name="_ETM_Q17_506690"/>
      <w:bookmarkStart w:id="7450" w:name="_ETM_Q17_506960"/>
      <w:bookmarkStart w:id="7451" w:name="_ETM_Q17_507350"/>
      <w:bookmarkStart w:id="7452" w:name="_ETM_Q17_507980"/>
      <w:bookmarkEnd w:id="7442"/>
      <w:bookmarkEnd w:id="7443"/>
      <w:bookmarkEnd w:id="7444"/>
      <w:bookmarkEnd w:id="7445"/>
      <w:bookmarkEnd w:id="7446"/>
      <w:bookmarkEnd w:id="7447"/>
      <w:bookmarkEnd w:id="7448"/>
      <w:bookmarkEnd w:id="7449"/>
      <w:bookmarkEnd w:id="7450"/>
      <w:bookmarkEnd w:id="7451"/>
      <w:bookmarkEnd w:id="7452"/>
      <w:r>
        <w:rPr>
          <w:rtl/>
        </w:rPr>
        <w:t xml:space="preserve">וחובה </w:t>
      </w:r>
      <w:bookmarkStart w:id="7453" w:name="_ETM_Q17_508520"/>
      <w:bookmarkEnd w:id="7453"/>
      <w:r>
        <w:rPr>
          <w:rtl/>
        </w:rPr>
        <w:t xml:space="preserve">לבוא </w:t>
      </w:r>
      <w:bookmarkStart w:id="7454" w:name="_ETM_Q17_508820"/>
      <w:bookmarkEnd w:id="7454"/>
      <w:r>
        <w:rPr>
          <w:rtl/>
        </w:rPr>
        <w:t xml:space="preserve">מתוך </w:t>
      </w:r>
      <w:bookmarkStart w:id="7455" w:name="_ETM_Q17_509210"/>
      <w:bookmarkEnd w:id="7455"/>
      <w:r>
        <w:rPr>
          <w:rtl/>
        </w:rPr>
        <w:t>המפלגה</w:t>
      </w:r>
      <w:r>
        <w:rPr>
          <w:rFonts w:hint="cs"/>
          <w:rtl/>
        </w:rPr>
        <w:t>,</w:t>
      </w:r>
      <w:r>
        <w:rPr>
          <w:rtl/>
        </w:rPr>
        <w:t xml:space="preserve"> </w:t>
      </w:r>
      <w:bookmarkStart w:id="7456" w:name="_ETM_Q17_509990"/>
      <w:bookmarkEnd w:id="7456"/>
      <w:r>
        <w:rPr>
          <w:rtl/>
        </w:rPr>
        <w:t xml:space="preserve">מפלגת </w:t>
      </w:r>
      <w:bookmarkStart w:id="7457" w:name="_ETM_Q17_510500"/>
      <w:bookmarkEnd w:id="7457"/>
      <w:r>
        <w:rPr>
          <w:rFonts w:hint="cs"/>
          <w:rtl/>
        </w:rPr>
        <w:t>ה</w:t>
      </w:r>
      <w:r>
        <w:rPr>
          <w:rtl/>
        </w:rPr>
        <w:t>שלטון</w:t>
      </w:r>
      <w:r>
        <w:rPr>
          <w:rFonts w:hint="cs"/>
          <w:rtl/>
        </w:rPr>
        <w:t xml:space="preserve">, </w:t>
      </w:r>
      <w:bookmarkStart w:id="7458" w:name="_ETM_Q17_511850"/>
      <w:bookmarkEnd w:id="7458"/>
      <w:r>
        <w:rPr>
          <w:rFonts w:hint="cs"/>
          <w:rtl/>
        </w:rPr>
        <w:t>ה</w:t>
      </w:r>
      <w:r>
        <w:rPr>
          <w:rtl/>
        </w:rPr>
        <w:t xml:space="preserve">דרישה </w:t>
      </w:r>
      <w:bookmarkStart w:id="7459" w:name="_ETM_Q17_512300"/>
      <w:bookmarkEnd w:id="7459"/>
      <w:r>
        <w:rPr>
          <w:rFonts w:hint="cs"/>
          <w:rtl/>
        </w:rPr>
        <w:t>ה</w:t>
      </w:r>
      <w:r>
        <w:rPr>
          <w:rtl/>
        </w:rPr>
        <w:t>ציבורית</w:t>
      </w:r>
      <w:r w:rsidR="009179D7">
        <w:rPr>
          <w:rFonts w:hint="cs"/>
          <w:rtl/>
        </w:rPr>
        <w:t>,</w:t>
      </w:r>
      <w:r>
        <w:rPr>
          <w:rtl/>
        </w:rPr>
        <w:t xml:space="preserve"> </w:t>
      </w:r>
      <w:bookmarkStart w:id="7460" w:name="_ETM_Q17_512810"/>
      <w:bookmarkEnd w:id="7460"/>
      <w:r>
        <w:rPr>
          <w:rtl/>
        </w:rPr>
        <w:t>בעיני</w:t>
      </w:r>
      <w:r>
        <w:rPr>
          <w:rFonts w:hint="cs"/>
          <w:rtl/>
        </w:rPr>
        <w:t>י,</w:t>
      </w:r>
      <w:r>
        <w:rPr>
          <w:rtl/>
        </w:rPr>
        <w:t xml:space="preserve"> </w:t>
      </w:r>
      <w:bookmarkStart w:id="7461" w:name="_ETM_Q17_513350"/>
      <w:bookmarkEnd w:id="7461"/>
      <w:r>
        <w:rPr>
          <w:rtl/>
        </w:rPr>
        <w:t>ה</w:t>
      </w:r>
      <w:bookmarkStart w:id="7462" w:name="_ETM_Q17_513409"/>
      <w:bookmarkEnd w:id="7462"/>
      <w:r>
        <w:rPr>
          <w:rtl/>
        </w:rPr>
        <w:t xml:space="preserve">לגיטימית </w:t>
      </w:r>
      <w:r>
        <w:rPr>
          <w:rFonts w:hint="cs"/>
          <w:rtl/>
        </w:rPr>
        <w:t xml:space="preserve">לגמרי, תהיה, רבותיי: בואו תגידו </w:t>
      </w:r>
      <w:bookmarkStart w:id="7463" w:name="_ETM_Q17_520360"/>
      <w:bookmarkEnd w:id="7463"/>
      <w:r>
        <w:rPr>
          <w:rFonts w:hint="cs"/>
          <w:rtl/>
        </w:rPr>
        <w:t xml:space="preserve">מי מספר שתיים. ולזה, ידידי חבר הכנסת שטרן, יש </w:t>
      </w:r>
      <w:bookmarkStart w:id="7464" w:name="_ETM_Q17_525647"/>
      <w:bookmarkEnd w:id="7464"/>
      <w:r>
        <w:rPr>
          <w:rFonts w:hint="cs"/>
          <w:rtl/>
        </w:rPr>
        <w:t xml:space="preserve">השלכות מאוד מאוד לא קלות. </w:t>
      </w:r>
      <w:bookmarkStart w:id="7465" w:name="_ETM_Q17_514100"/>
      <w:bookmarkStart w:id="7466" w:name="_ETM_Q17_539780"/>
      <w:bookmarkStart w:id="7467" w:name="_ETM_Q17_515600"/>
      <w:bookmarkStart w:id="7468" w:name="_ETM_Q17_541420"/>
      <w:bookmarkStart w:id="7469" w:name="_ETM_Q17_541514"/>
      <w:bookmarkStart w:id="7470" w:name="_ETM_Q17_516140"/>
      <w:bookmarkStart w:id="7471" w:name="_ETM_Q17_516350"/>
      <w:bookmarkStart w:id="7472" w:name="_ETM_Q17_517460"/>
      <w:bookmarkStart w:id="7473" w:name="_ETM_Q17_517610"/>
      <w:bookmarkStart w:id="7474" w:name="_ETM_Q17_519670"/>
      <w:bookmarkStart w:id="7475" w:name="_ETM_Q17_520990"/>
      <w:bookmarkStart w:id="7476" w:name="_ETM_Q17_521470"/>
      <w:bookmarkStart w:id="7477" w:name="_ETM_Q17_521770"/>
      <w:bookmarkStart w:id="7478" w:name="_ETM_Q17_522279"/>
      <w:bookmarkStart w:id="7479" w:name="_ETM_Q17_523450"/>
      <w:bookmarkStart w:id="7480" w:name="_ETM_Q17_523960"/>
      <w:bookmarkStart w:id="7481" w:name="_ETM_Q17_524770"/>
      <w:bookmarkStart w:id="7482" w:name="_ETM_Q17_525250"/>
      <w:bookmarkStart w:id="7483" w:name="_ETM_Q17_525610"/>
      <w:bookmarkStart w:id="7484" w:name="_ETM_Q17_525790"/>
      <w:bookmarkStart w:id="7485" w:name="_ETM_Q17_526900"/>
      <w:bookmarkEnd w:id="7465"/>
      <w:bookmarkEnd w:id="7466"/>
      <w:bookmarkEnd w:id="7467"/>
      <w:bookmarkEnd w:id="7468"/>
      <w:bookmarkEnd w:id="7469"/>
      <w:bookmarkEnd w:id="7470"/>
      <w:bookmarkEnd w:id="7471"/>
      <w:bookmarkEnd w:id="7472"/>
      <w:bookmarkEnd w:id="7473"/>
      <w:bookmarkEnd w:id="7474"/>
      <w:bookmarkEnd w:id="7475"/>
      <w:bookmarkEnd w:id="7476"/>
      <w:bookmarkEnd w:id="7477"/>
      <w:bookmarkEnd w:id="7478"/>
      <w:bookmarkEnd w:id="7479"/>
      <w:bookmarkEnd w:id="7480"/>
      <w:bookmarkEnd w:id="7481"/>
      <w:bookmarkEnd w:id="7482"/>
      <w:bookmarkEnd w:id="7483"/>
      <w:bookmarkEnd w:id="7484"/>
      <w:bookmarkEnd w:id="7485"/>
      <w:r>
        <w:rPr>
          <w:rtl/>
          <w:lang w:eastAsia="he-IL"/>
        </w:rPr>
        <w:t>במפלגה</w:t>
      </w:r>
      <w:r>
        <w:rPr>
          <w:rFonts w:hint="cs"/>
          <w:rtl/>
          <w:lang w:eastAsia="he-IL"/>
        </w:rPr>
        <w:t xml:space="preserve"> </w:t>
      </w:r>
      <w:r>
        <w:rPr>
          <w:rtl/>
          <w:lang w:eastAsia="he-IL"/>
        </w:rPr>
        <w:t>–</w:t>
      </w:r>
      <w:r>
        <w:rPr>
          <w:rFonts w:hint="cs"/>
          <w:rtl/>
          <w:lang w:eastAsia="he-IL"/>
        </w:rPr>
        <w:t xml:space="preserve"> הינה, </w:t>
      </w:r>
      <w:bookmarkStart w:id="7486" w:name="_ETM_Q17_528495"/>
      <w:bookmarkEnd w:id="7486"/>
      <w:r>
        <w:rPr>
          <w:rFonts w:hint="cs"/>
          <w:rtl/>
          <w:lang w:eastAsia="he-IL"/>
        </w:rPr>
        <w:t xml:space="preserve">אני אומר לך, אני מדבר איתך הכי פתוח </w:t>
      </w:r>
      <w:bookmarkStart w:id="7487" w:name="_ETM_Q17_530756"/>
      <w:bookmarkEnd w:id="7487"/>
      <w:r>
        <w:rPr>
          <w:rFonts w:hint="cs"/>
          <w:rtl/>
          <w:lang w:eastAsia="he-IL"/>
        </w:rPr>
        <w:t xml:space="preserve">בעולם </w:t>
      </w:r>
      <w:r w:rsidR="00852CC3">
        <w:rPr>
          <w:rFonts w:hint="cs"/>
          <w:rtl/>
          <w:lang w:eastAsia="he-IL"/>
        </w:rPr>
        <w:t>– – –</w:t>
      </w:r>
    </w:p>
    <w:p w:rsidR="00D07029" w:rsidRDefault="00D07029" w:rsidP="00555CF3">
      <w:pPr>
        <w:rPr>
          <w:rtl/>
          <w:lang w:eastAsia="he-IL"/>
        </w:rPr>
      </w:pPr>
      <w:bookmarkStart w:id="7488" w:name="_ETM_Q17_527077"/>
      <w:bookmarkStart w:id="7489" w:name="_ETM_Q17_527619"/>
      <w:bookmarkEnd w:id="7488"/>
      <w:bookmarkEnd w:id="7489"/>
    </w:p>
    <w:bookmarkStart w:id="7490" w:name="_ETM_Q17_528343" w:displacedByCustomXml="next"/>
    <w:bookmarkEnd w:id="7490" w:displacedByCustomXml="next"/>
    <w:bookmarkStart w:id="7491" w:name="_ETM_Q17_528229" w:displacedByCustomXml="next"/>
    <w:bookmarkEnd w:id="7491" w:displacedByCustomXml="next"/>
    <w:sdt>
      <w:sdtPr>
        <w:rPr>
          <w:rtl/>
        </w:rPr>
        <w:alias w:val="קריאה"/>
        <w:tag w:val="&lt;ID&gt;5109&lt;/ID&gt;&lt;Name&gt;אלעזר שטרן - יש עתיד&lt;/Name&gt;&lt;Data&gt;אלעזר שטרן (יש עתיד)&lt;/Data&gt;&lt;Shortcut&gt;אלשט&lt;/Shortcut&gt;"/>
        <w:id w:val="1506854854"/>
        <w:placeholder>
          <w:docPart w:val="03C568881FDB4845AD513118C084087C"/>
        </w:placeholder>
        <w15:color w:val="993366"/>
      </w:sdtPr>
      <w:sdtContent>
        <w:p w:rsidR="00D07029" w:rsidRDefault="00D07029" w:rsidP="00555CF3">
          <w:pPr>
            <w:pStyle w:val="af5"/>
            <w:keepNext/>
            <w:rPr>
              <w:rtl/>
            </w:rPr>
          </w:pPr>
          <w:r w:rsidRPr="002442D9">
            <w:rPr>
              <w:rStyle w:val="afe"/>
              <w:color w:val="000000"/>
              <w:rtl/>
            </w:rPr>
            <w:t>אלעזר שטרן (יש עתיד)</w:t>
          </w:r>
          <w:r w:rsidRPr="002442D9">
            <w:rPr>
              <w:color w:val="000000"/>
              <w:rtl/>
            </w:rPr>
            <w:t>:</w:t>
          </w:r>
        </w:p>
      </w:sdtContent>
    </w:sdt>
    <w:p w:rsidR="00D07029" w:rsidRDefault="00D07029" w:rsidP="00852CC3">
      <w:pPr>
        <w:rPr>
          <w:rtl/>
          <w:lang w:eastAsia="he-IL"/>
        </w:rPr>
      </w:pPr>
    </w:p>
    <w:p w:rsidR="00D07029" w:rsidRDefault="00852CC3" w:rsidP="00555CF3">
      <w:pPr>
        <w:rPr>
          <w:rtl/>
          <w:lang w:eastAsia="he-IL"/>
        </w:rPr>
      </w:pPr>
      <w:bookmarkStart w:id="7492" w:name="_ETM_Q17_528446"/>
      <w:bookmarkEnd w:id="7492"/>
      <w:r>
        <w:rPr>
          <w:rFonts w:hint="cs"/>
          <w:rtl/>
          <w:lang w:eastAsia="he-IL"/>
        </w:rPr>
        <w:t>– – –</w:t>
      </w:r>
    </w:p>
    <w:p w:rsidR="00D07029" w:rsidRDefault="00D07029" w:rsidP="00555CF3">
      <w:pPr>
        <w:keepNext/>
        <w:rPr>
          <w:rtl/>
        </w:rPr>
      </w:pPr>
      <w:bookmarkStart w:id="7493" w:name="_ETM_Q17_530367"/>
      <w:bookmarkStart w:id="7494" w:name="_ETM_Q17_530458"/>
      <w:bookmarkStart w:id="7495" w:name="_ETM_Q17_530706"/>
      <w:bookmarkStart w:id="7496" w:name="_ETM_Q17_530766"/>
      <w:bookmarkEnd w:id="7493"/>
      <w:bookmarkEnd w:id="7494"/>
      <w:bookmarkEnd w:id="7495"/>
      <w:bookmarkEnd w:id="7496"/>
    </w:p>
    <w:sdt>
      <w:sdtPr>
        <w:rPr>
          <w:rtl/>
        </w:rPr>
        <w:alias w:val="דובר_המשך"/>
        <w:tag w:val="&lt;ID&gt;5372&lt;/ID&gt;&lt;Name&gt;יריב לוין - שר&lt;/Name&gt;&lt;Data&gt;שר התיירות יריב לוין&lt;/Data&gt;&lt;Shortcut&gt;ירלו&lt;/Shortcut&gt;"/>
        <w:id w:val="834957348"/>
        <w:placeholder>
          <w:docPart w:val="03C568881FDB4845AD513118C084087C"/>
        </w:placeholder>
        <w15:color w:val="993366"/>
      </w:sdtPr>
      <w:sdtContent>
        <w:p w:rsidR="00D07029" w:rsidRDefault="00D07029" w:rsidP="00555CF3">
          <w:pPr>
            <w:pStyle w:val="-"/>
            <w:keepNext/>
            <w:rPr>
              <w:rtl/>
            </w:rPr>
          </w:pPr>
          <w:r w:rsidRPr="006B3A33">
            <w:rPr>
              <w:rStyle w:val="afe"/>
              <w:color w:val="000000"/>
              <w:rtl/>
            </w:rPr>
            <w:t>שר התיירות יריב לוין</w:t>
          </w:r>
          <w:r w:rsidRPr="006B3A33">
            <w:rPr>
              <w:color w:val="000000"/>
              <w:rtl/>
            </w:rPr>
            <w:t>:</w:t>
          </w:r>
        </w:p>
      </w:sdtContent>
    </w:sdt>
    <w:p w:rsidR="00D07029" w:rsidRDefault="00D07029" w:rsidP="00852CC3">
      <w:pPr>
        <w:rPr>
          <w:rtl/>
        </w:rPr>
      </w:pPr>
    </w:p>
    <w:p w:rsidR="009179D7" w:rsidRDefault="00D07029" w:rsidP="009179D7">
      <w:pPr>
        <w:rPr>
          <w:rtl/>
          <w:lang w:eastAsia="he-IL"/>
        </w:rPr>
      </w:pPr>
      <w:bookmarkStart w:id="7497" w:name="_ETM_Q17_532208"/>
      <w:bookmarkStart w:id="7498" w:name="_ETM_Q17_527257"/>
      <w:bookmarkStart w:id="7499" w:name="_ETM_Q17_527528"/>
      <w:bookmarkEnd w:id="7497"/>
      <w:bookmarkEnd w:id="7498"/>
      <w:bookmarkEnd w:id="7499"/>
      <w:r>
        <w:rPr>
          <w:rFonts w:hint="cs"/>
          <w:rtl/>
          <w:lang w:eastAsia="he-IL"/>
        </w:rPr>
        <w:t xml:space="preserve">חבר הכנסת שטרן, חבר הכנסת </w:t>
      </w:r>
      <w:bookmarkStart w:id="7500" w:name="_ETM_Q17_531137"/>
      <w:bookmarkEnd w:id="7500"/>
      <w:r>
        <w:rPr>
          <w:rFonts w:hint="cs"/>
          <w:rtl/>
          <w:lang w:eastAsia="he-IL"/>
        </w:rPr>
        <w:t xml:space="preserve">שטרן, </w:t>
      </w:r>
      <w:bookmarkStart w:id="7501" w:name="_ETM_Q17_527620"/>
      <w:bookmarkStart w:id="7502" w:name="_ETM_Q17_529390"/>
      <w:bookmarkStart w:id="7503" w:name="_ETM_Q17_532510"/>
      <w:bookmarkStart w:id="7504" w:name="_ETM_Q17_532870"/>
      <w:bookmarkStart w:id="7505" w:name="_ETM_Q17_533350"/>
      <w:bookmarkStart w:id="7506" w:name="_ETM_Q17_534520"/>
      <w:bookmarkStart w:id="7507" w:name="_ETM_Q17_538000"/>
      <w:bookmarkStart w:id="7508" w:name="_ETM_Q17_538210"/>
      <w:bookmarkStart w:id="7509" w:name="_ETM_Q17_539860"/>
      <w:bookmarkStart w:id="7510" w:name="_ETM_Q17_540040"/>
      <w:bookmarkStart w:id="7511" w:name="_ETM_Q17_540670"/>
      <w:bookmarkStart w:id="7512" w:name="_ETM_Q17_540820"/>
      <w:bookmarkStart w:id="7513" w:name="_ETM_Q17_540970"/>
      <w:bookmarkStart w:id="7514" w:name="_ETM_Q17_541120"/>
      <w:bookmarkStart w:id="7515" w:name="_ETM_Q17_541600"/>
      <w:bookmarkStart w:id="7516" w:name="_ETM_Q17_541840"/>
      <w:bookmarkStart w:id="7517" w:name="_ETM_Q17_542770"/>
      <w:bookmarkStart w:id="7518" w:name="_ETM_Q17_543370"/>
      <w:bookmarkStart w:id="7519" w:name="_ETM_Q17_544060"/>
      <w:bookmarkStart w:id="7520" w:name="_ETM_Q17_544270"/>
      <w:bookmarkStart w:id="7521" w:name="_ETM_Q17_545110"/>
      <w:bookmarkStart w:id="7522" w:name="_ETM_Q17_545560"/>
      <w:bookmarkStart w:id="7523" w:name="_ETM_Q17_546100"/>
      <w:bookmarkStart w:id="7524" w:name="_ETM_Q17_546580"/>
      <w:bookmarkEnd w:id="7501"/>
      <w:bookmarkEnd w:id="7502"/>
      <w:bookmarkEnd w:id="7503"/>
      <w:bookmarkEnd w:id="7504"/>
      <w:bookmarkEnd w:id="7505"/>
      <w:bookmarkEnd w:id="7506"/>
      <w:bookmarkEnd w:id="7507"/>
      <w:bookmarkEnd w:id="7508"/>
      <w:bookmarkEnd w:id="7509"/>
      <w:bookmarkEnd w:id="7510"/>
      <w:bookmarkEnd w:id="7511"/>
      <w:bookmarkEnd w:id="7512"/>
      <w:bookmarkEnd w:id="7513"/>
      <w:bookmarkEnd w:id="7514"/>
      <w:bookmarkEnd w:id="7515"/>
      <w:bookmarkEnd w:id="7516"/>
      <w:bookmarkEnd w:id="7517"/>
      <w:bookmarkEnd w:id="7518"/>
      <w:bookmarkEnd w:id="7519"/>
      <w:bookmarkEnd w:id="7520"/>
      <w:bookmarkEnd w:id="7521"/>
      <w:bookmarkEnd w:id="7522"/>
      <w:bookmarkEnd w:id="7523"/>
      <w:bookmarkEnd w:id="7524"/>
      <w:r>
        <w:rPr>
          <w:rFonts w:hint="cs"/>
          <w:rtl/>
          <w:lang w:eastAsia="he-IL"/>
        </w:rPr>
        <w:t>רגע, שמע אותי רגע עד הסוף.</w:t>
      </w:r>
      <w:r w:rsidR="009179D7">
        <w:rPr>
          <w:rFonts w:hint="cs"/>
          <w:rtl/>
          <w:lang w:eastAsia="he-IL"/>
        </w:rPr>
        <w:t xml:space="preserve"> </w:t>
      </w:r>
      <w:r>
        <w:rPr>
          <w:rFonts w:hint="cs"/>
          <w:rtl/>
          <w:lang w:eastAsia="he-IL"/>
        </w:rPr>
        <w:t xml:space="preserve">רגע. </w:t>
      </w:r>
    </w:p>
    <w:p w:rsidR="009179D7" w:rsidRDefault="009179D7" w:rsidP="009179D7">
      <w:pPr>
        <w:rPr>
          <w:rtl/>
          <w:lang w:eastAsia="he-IL"/>
        </w:rPr>
      </w:pPr>
    </w:p>
    <w:p w:rsidR="00D07029" w:rsidRDefault="00D07029" w:rsidP="009179D7">
      <w:pPr>
        <w:rPr>
          <w:rtl/>
          <w:lang w:eastAsia="he-IL"/>
        </w:rPr>
      </w:pPr>
      <w:r>
        <w:rPr>
          <w:rFonts w:hint="cs"/>
          <w:rtl/>
          <w:lang w:eastAsia="he-IL"/>
        </w:rPr>
        <w:t xml:space="preserve">לזה יש השלכות </w:t>
      </w:r>
      <w:bookmarkStart w:id="7525" w:name="_ETM_Q17_540363"/>
      <w:bookmarkEnd w:id="7525"/>
      <w:r>
        <w:rPr>
          <w:rFonts w:hint="cs"/>
          <w:rtl/>
          <w:lang w:eastAsia="he-IL"/>
        </w:rPr>
        <w:t xml:space="preserve">לא פשוטות, לא פשוטות </w:t>
      </w:r>
      <w:r>
        <w:rPr>
          <w:rtl/>
          <w:lang w:eastAsia="he-IL"/>
        </w:rPr>
        <w:t>–</w:t>
      </w:r>
      <w:r>
        <w:rPr>
          <w:rFonts w:hint="cs"/>
          <w:rtl/>
          <w:lang w:eastAsia="he-IL"/>
        </w:rPr>
        <w:t xml:space="preserve"> אני אומר לך בצורה הכי </w:t>
      </w:r>
      <w:bookmarkStart w:id="7526" w:name="_ETM_Q17_541802"/>
      <w:bookmarkEnd w:id="7526"/>
      <w:r>
        <w:rPr>
          <w:rFonts w:hint="cs"/>
          <w:rtl/>
          <w:lang w:eastAsia="he-IL"/>
        </w:rPr>
        <w:t>גלויה</w:t>
      </w:r>
      <w:r w:rsidR="009179D7">
        <w:rPr>
          <w:rFonts w:hint="cs"/>
          <w:rtl/>
          <w:lang w:eastAsia="he-IL"/>
        </w:rPr>
        <w:t xml:space="preserve"> –</w:t>
      </w:r>
      <w:r>
        <w:rPr>
          <w:rFonts w:hint="cs"/>
          <w:rtl/>
          <w:lang w:eastAsia="he-IL"/>
        </w:rPr>
        <w:t xml:space="preserve"> </w:t>
      </w:r>
      <w:bookmarkStart w:id="7527" w:name="_ETM_Q17_541889"/>
      <w:bookmarkStart w:id="7528" w:name="_ETM_Q17_541826"/>
      <w:bookmarkStart w:id="7529" w:name="_ETM_Q17_547248"/>
      <w:bookmarkStart w:id="7530" w:name="_ETM_Q17_547342"/>
      <w:bookmarkStart w:id="7531" w:name="_ETM_Q17_543201"/>
      <w:bookmarkStart w:id="7532" w:name="_ETM_Q17_548529"/>
      <w:bookmarkEnd w:id="7527"/>
      <w:bookmarkEnd w:id="7528"/>
      <w:bookmarkEnd w:id="7529"/>
      <w:bookmarkEnd w:id="7530"/>
      <w:bookmarkEnd w:id="7531"/>
      <w:bookmarkEnd w:id="7532"/>
      <w:r>
        <w:rPr>
          <w:rFonts w:hint="cs"/>
          <w:rtl/>
          <w:lang w:eastAsia="he-IL"/>
        </w:rPr>
        <w:t xml:space="preserve">כשמדובר במפלגות כמו הליכוד או כמו המחנה הציוני, שיש </w:t>
      </w:r>
      <w:bookmarkStart w:id="7533" w:name="_ETM_Q17_546298"/>
      <w:bookmarkEnd w:id="7533"/>
      <w:r>
        <w:rPr>
          <w:rFonts w:hint="cs"/>
          <w:rtl/>
          <w:lang w:eastAsia="he-IL"/>
        </w:rPr>
        <w:t xml:space="preserve">בהן </w:t>
      </w:r>
      <w:r>
        <w:rPr>
          <w:rtl/>
          <w:lang w:eastAsia="he-IL"/>
        </w:rPr>
        <w:t xml:space="preserve">בחירות </w:t>
      </w:r>
      <w:bookmarkStart w:id="7534" w:name="_ETM_Q17_549010"/>
      <w:bookmarkEnd w:id="7534"/>
      <w:r>
        <w:rPr>
          <w:rtl/>
          <w:lang w:eastAsia="he-IL"/>
        </w:rPr>
        <w:t>חופשיות</w:t>
      </w:r>
      <w:r>
        <w:rPr>
          <w:rFonts w:hint="cs"/>
          <w:rtl/>
          <w:lang w:eastAsia="he-IL"/>
        </w:rPr>
        <w:t>,</w:t>
      </w:r>
      <w:r>
        <w:rPr>
          <w:rtl/>
          <w:lang w:eastAsia="he-IL"/>
        </w:rPr>
        <w:t xml:space="preserve"> </w:t>
      </w:r>
      <w:bookmarkStart w:id="7535" w:name="_ETM_Q17_549670"/>
      <w:bookmarkEnd w:id="7535"/>
      <w:r>
        <w:rPr>
          <w:rtl/>
          <w:lang w:eastAsia="he-IL"/>
        </w:rPr>
        <w:t xml:space="preserve">ולא </w:t>
      </w:r>
      <w:bookmarkStart w:id="7536" w:name="_ETM_Q17_549940"/>
      <w:bookmarkEnd w:id="7536"/>
      <w:r>
        <w:rPr>
          <w:rFonts w:hint="cs"/>
          <w:rtl/>
          <w:lang w:eastAsia="he-IL"/>
        </w:rPr>
        <w:t>מפלגות</w:t>
      </w:r>
      <w:r>
        <w:rPr>
          <w:rtl/>
          <w:lang w:eastAsia="he-IL"/>
        </w:rPr>
        <w:t xml:space="preserve"> </w:t>
      </w:r>
      <w:bookmarkStart w:id="7537" w:name="_ETM_Q17_550540"/>
      <w:bookmarkEnd w:id="7537"/>
      <w:r>
        <w:rPr>
          <w:rtl/>
          <w:lang w:eastAsia="he-IL"/>
        </w:rPr>
        <w:t xml:space="preserve">שאדם </w:t>
      </w:r>
      <w:bookmarkStart w:id="7538" w:name="_ETM_Q17_550960"/>
      <w:bookmarkEnd w:id="7538"/>
      <w:r>
        <w:rPr>
          <w:rtl/>
          <w:lang w:eastAsia="he-IL"/>
        </w:rPr>
        <w:t xml:space="preserve">אחד </w:t>
      </w:r>
      <w:bookmarkStart w:id="7539" w:name="_ETM_Q17_551290"/>
      <w:bookmarkEnd w:id="7539"/>
      <w:r>
        <w:rPr>
          <w:rtl/>
          <w:lang w:eastAsia="he-IL"/>
        </w:rPr>
        <w:t xml:space="preserve">ממנה </w:t>
      </w:r>
      <w:bookmarkStart w:id="7540" w:name="_ETM_Q17_551710"/>
      <w:bookmarkEnd w:id="7540"/>
      <w:r>
        <w:rPr>
          <w:rtl/>
          <w:lang w:eastAsia="he-IL"/>
        </w:rPr>
        <w:t xml:space="preserve">את </w:t>
      </w:r>
      <w:bookmarkStart w:id="7541" w:name="_ETM_Q17_551860"/>
      <w:bookmarkEnd w:id="7541"/>
      <w:r>
        <w:rPr>
          <w:rtl/>
          <w:lang w:eastAsia="he-IL"/>
        </w:rPr>
        <w:t>הרשימה</w:t>
      </w:r>
      <w:r w:rsidR="009179D7">
        <w:rPr>
          <w:rFonts w:hint="cs"/>
          <w:rtl/>
          <w:lang w:eastAsia="he-IL"/>
        </w:rPr>
        <w:t>.</w:t>
      </w:r>
      <w:r>
        <w:rPr>
          <w:rFonts w:hint="cs"/>
          <w:rtl/>
          <w:lang w:eastAsia="he-IL"/>
        </w:rPr>
        <w:t xml:space="preserve"> מכיוון שאצלכם זה קל מאוד</w:t>
      </w:r>
      <w:r w:rsidR="009179D7">
        <w:rPr>
          <w:rFonts w:hint="cs"/>
          <w:rtl/>
          <w:lang w:eastAsia="he-IL"/>
        </w:rPr>
        <w:t>:</w:t>
      </w:r>
      <w:r>
        <w:rPr>
          <w:rFonts w:hint="cs"/>
          <w:rtl/>
          <w:lang w:eastAsia="he-IL"/>
        </w:rPr>
        <w:t xml:space="preserve"> </w:t>
      </w:r>
      <w:bookmarkStart w:id="7542" w:name="_ETM_Q17_544405"/>
      <w:bookmarkStart w:id="7543" w:name="_ETM_Q17_552655"/>
      <w:bookmarkStart w:id="7544" w:name="_ETM_Q17_552764"/>
      <w:bookmarkStart w:id="7545" w:name="_ETM_Q17_553061"/>
      <w:bookmarkStart w:id="7546" w:name="_ETM_Q17_553123"/>
      <w:bookmarkStart w:id="7547" w:name="_ETM_Q17_556748"/>
      <w:bookmarkStart w:id="7548" w:name="_ETM_Q17_557155"/>
      <w:bookmarkStart w:id="7549" w:name="_ETM_Q17_557264"/>
      <w:bookmarkStart w:id="7550" w:name="_ETM_Q17_554120"/>
      <w:bookmarkStart w:id="7551" w:name="_ETM_Q17_555470"/>
      <w:bookmarkEnd w:id="7542"/>
      <w:bookmarkEnd w:id="7543"/>
      <w:bookmarkEnd w:id="7544"/>
      <w:bookmarkEnd w:id="7545"/>
      <w:bookmarkEnd w:id="7546"/>
      <w:bookmarkEnd w:id="7547"/>
      <w:bookmarkEnd w:id="7548"/>
      <w:bookmarkEnd w:id="7549"/>
      <w:bookmarkEnd w:id="7550"/>
      <w:bookmarkEnd w:id="7551"/>
      <w:r>
        <w:rPr>
          <w:rFonts w:hint="cs"/>
          <w:rtl/>
          <w:lang w:eastAsia="he-IL"/>
        </w:rPr>
        <w:t>י</w:t>
      </w:r>
      <w:r>
        <w:rPr>
          <w:rtl/>
          <w:lang w:eastAsia="he-IL"/>
        </w:rPr>
        <w:t xml:space="preserve">חליט </w:t>
      </w:r>
      <w:bookmarkStart w:id="7552" w:name="_ETM_Q17_556670"/>
      <w:bookmarkEnd w:id="7552"/>
      <w:r>
        <w:rPr>
          <w:rFonts w:hint="cs"/>
          <w:rtl/>
          <w:lang w:eastAsia="he-IL"/>
        </w:rPr>
        <w:t xml:space="preserve">יאיר לפיד </w:t>
      </w:r>
      <w:bookmarkStart w:id="7553" w:name="_ETM_Q17_558905"/>
      <w:bookmarkEnd w:id="7553"/>
      <w:r>
        <w:rPr>
          <w:rtl/>
          <w:lang w:eastAsia="he-IL"/>
        </w:rPr>
        <w:t xml:space="preserve">מה </w:t>
      </w:r>
      <w:bookmarkStart w:id="7554" w:name="_ETM_Q17_556820"/>
      <w:bookmarkEnd w:id="7554"/>
      <w:r>
        <w:rPr>
          <w:rtl/>
          <w:lang w:eastAsia="he-IL"/>
        </w:rPr>
        <w:t xml:space="preserve">שיחליט </w:t>
      </w:r>
      <w:r>
        <w:rPr>
          <w:rFonts w:hint="eastAsia"/>
          <w:rtl/>
          <w:lang w:eastAsia="he-IL"/>
        </w:rPr>
        <w:t>–</w:t>
      </w:r>
      <w:r>
        <w:rPr>
          <w:rFonts w:hint="cs"/>
          <w:rtl/>
          <w:lang w:eastAsia="he-IL"/>
        </w:rPr>
        <w:t xml:space="preserve"> כולם מקבלים. </w:t>
      </w:r>
      <w:bookmarkStart w:id="7555" w:name="_ETM_Q17_557420"/>
      <w:bookmarkStart w:id="7556" w:name="_ETM_Q17_557720"/>
      <w:bookmarkStart w:id="7557" w:name="_ETM_Q17_558800"/>
      <w:bookmarkEnd w:id="7555"/>
      <w:bookmarkEnd w:id="7556"/>
      <w:bookmarkEnd w:id="7557"/>
      <w:r>
        <w:rPr>
          <w:rtl/>
          <w:lang w:eastAsia="he-IL"/>
        </w:rPr>
        <w:t xml:space="preserve">אצלנו </w:t>
      </w:r>
      <w:bookmarkStart w:id="7558" w:name="_ETM_Q17_559400"/>
      <w:bookmarkEnd w:id="7558"/>
      <w:r>
        <w:rPr>
          <w:rtl/>
          <w:lang w:eastAsia="he-IL"/>
        </w:rPr>
        <w:t xml:space="preserve">זה </w:t>
      </w:r>
      <w:bookmarkStart w:id="7559" w:name="_ETM_Q17_559580"/>
      <w:bookmarkEnd w:id="7559"/>
      <w:r>
        <w:rPr>
          <w:rtl/>
          <w:lang w:eastAsia="he-IL"/>
        </w:rPr>
        <w:t xml:space="preserve">סיפור </w:t>
      </w:r>
      <w:bookmarkStart w:id="7560" w:name="_ETM_Q17_560000"/>
      <w:bookmarkEnd w:id="7560"/>
      <w:r>
        <w:rPr>
          <w:rtl/>
          <w:lang w:eastAsia="he-IL"/>
        </w:rPr>
        <w:t xml:space="preserve">הרבה </w:t>
      </w:r>
      <w:bookmarkStart w:id="7561" w:name="_ETM_Q17_560240"/>
      <w:bookmarkEnd w:id="7561"/>
      <w:r>
        <w:rPr>
          <w:rtl/>
          <w:lang w:eastAsia="he-IL"/>
        </w:rPr>
        <w:t xml:space="preserve">יותר </w:t>
      </w:r>
      <w:bookmarkStart w:id="7562" w:name="_ETM_Q17_560510"/>
      <w:bookmarkEnd w:id="7562"/>
      <w:r>
        <w:rPr>
          <w:rtl/>
          <w:lang w:eastAsia="he-IL"/>
        </w:rPr>
        <w:t>מורכב</w:t>
      </w:r>
      <w:r>
        <w:rPr>
          <w:rFonts w:hint="cs"/>
          <w:rtl/>
          <w:lang w:eastAsia="he-IL"/>
        </w:rPr>
        <w:t>,</w:t>
      </w:r>
      <w:r>
        <w:rPr>
          <w:rtl/>
          <w:lang w:eastAsia="he-IL"/>
        </w:rPr>
        <w:t xml:space="preserve"> </w:t>
      </w:r>
      <w:bookmarkStart w:id="7563" w:name="_ETM_Q17_562130"/>
      <w:bookmarkEnd w:id="7563"/>
      <w:r>
        <w:rPr>
          <w:rtl/>
          <w:lang w:eastAsia="he-IL"/>
        </w:rPr>
        <w:t xml:space="preserve">והדבר </w:t>
      </w:r>
      <w:bookmarkStart w:id="7564" w:name="_ETM_Q17_562610"/>
      <w:bookmarkEnd w:id="7564"/>
      <w:r>
        <w:rPr>
          <w:rtl/>
          <w:lang w:eastAsia="he-IL"/>
        </w:rPr>
        <w:t xml:space="preserve">הזה </w:t>
      </w:r>
      <w:bookmarkStart w:id="7565" w:name="_ETM_Q17_562880"/>
      <w:bookmarkEnd w:id="7565"/>
      <w:r>
        <w:rPr>
          <w:rtl/>
          <w:lang w:eastAsia="he-IL"/>
        </w:rPr>
        <w:t xml:space="preserve">עלול </w:t>
      </w:r>
      <w:bookmarkStart w:id="7566" w:name="_ETM_Q17_563210"/>
      <w:bookmarkEnd w:id="7566"/>
      <w:r>
        <w:rPr>
          <w:rtl/>
          <w:lang w:eastAsia="he-IL"/>
        </w:rPr>
        <w:t xml:space="preserve">להיות </w:t>
      </w:r>
      <w:bookmarkStart w:id="7567" w:name="_ETM_Q17_563540"/>
      <w:bookmarkEnd w:id="7567"/>
      <w:r>
        <w:rPr>
          <w:rtl/>
          <w:lang w:eastAsia="he-IL"/>
        </w:rPr>
        <w:t xml:space="preserve">מכשול </w:t>
      </w:r>
      <w:bookmarkStart w:id="7568" w:name="_ETM_Q17_564740"/>
      <w:bookmarkEnd w:id="7568"/>
      <w:r>
        <w:rPr>
          <w:rtl/>
          <w:lang w:eastAsia="he-IL"/>
        </w:rPr>
        <w:t xml:space="preserve">דווקא </w:t>
      </w:r>
      <w:bookmarkStart w:id="7569" w:name="_ETM_Q17_565220"/>
      <w:bookmarkEnd w:id="7569"/>
      <w:r>
        <w:rPr>
          <w:rtl/>
          <w:lang w:eastAsia="he-IL"/>
        </w:rPr>
        <w:t xml:space="preserve">בפני </w:t>
      </w:r>
      <w:bookmarkStart w:id="7570" w:name="_ETM_Q17_565610"/>
      <w:bookmarkEnd w:id="7570"/>
      <w:r>
        <w:rPr>
          <w:rtl/>
          <w:lang w:eastAsia="he-IL"/>
        </w:rPr>
        <w:t xml:space="preserve">המפלגות </w:t>
      </w:r>
      <w:r>
        <w:rPr>
          <w:rFonts w:hint="cs"/>
          <w:rtl/>
          <w:lang w:eastAsia="he-IL"/>
        </w:rPr>
        <w:t xml:space="preserve">הדמוקרטיות. </w:t>
      </w:r>
      <w:bookmarkStart w:id="7571" w:name="_ETM_Q17_564498"/>
      <w:bookmarkStart w:id="7572" w:name="_ETM_Q17_566076"/>
      <w:bookmarkStart w:id="7573" w:name="_ETM_Q17_566201"/>
      <w:bookmarkEnd w:id="7571"/>
      <w:bookmarkEnd w:id="7572"/>
      <w:bookmarkEnd w:id="7573"/>
      <w:r>
        <w:rPr>
          <w:rFonts w:hint="cs"/>
          <w:rtl/>
          <w:lang w:eastAsia="he-IL"/>
        </w:rPr>
        <w:t xml:space="preserve">חברת הכנסת מיכאלי, אני חושב </w:t>
      </w:r>
      <w:bookmarkStart w:id="7574" w:name="_ETM_Q17_574483"/>
      <w:bookmarkStart w:id="7575" w:name="_ETM_Q17_566270"/>
      <w:bookmarkStart w:id="7576" w:name="_ETM_Q17_567110"/>
      <w:bookmarkStart w:id="7577" w:name="_ETM_Q17_567500"/>
      <w:bookmarkStart w:id="7578" w:name="_ETM_Q17_567770"/>
      <w:bookmarkStart w:id="7579" w:name="_ETM_Q17_568220"/>
      <w:bookmarkStart w:id="7580" w:name="_ETM_Q17_568580"/>
      <w:bookmarkEnd w:id="7574"/>
      <w:bookmarkEnd w:id="7575"/>
      <w:bookmarkEnd w:id="7576"/>
      <w:bookmarkEnd w:id="7577"/>
      <w:bookmarkEnd w:id="7578"/>
      <w:bookmarkEnd w:id="7579"/>
      <w:bookmarkEnd w:id="7580"/>
      <w:r>
        <w:rPr>
          <w:rtl/>
          <w:lang w:eastAsia="he-IL"/>
        </w:rPr>
        <w:t xml:space="preserve">שאת </w:t>
      </w:r>
      <w:bookmarkStart w:id="7581" w:name="_ETM_Q17_568940"/>
      <w:bookmarkEnd w:id="7581"/>
      <w:r>
        <w:rPr>
          <w:rtl/>
          <w:lang w:eastAsia="he-IL"/>
        </w:rPr>
        <w:t xml:space="preserve">מבינה </w:t>
      </w:r>
      <w:bookmarkStart w:id="7582" w:name="_ETM_Q17_569300"/>
      <w:bookmarkEnd w:id="7582"/>
      <w:r>
        <w:rPr>
          <w:rtl/>
          <w:lang w:eastAsia="he-IL"/>
        </w:rPr>
        <w:t xml:space="preserve">בדיוק </w:t>
      </w:r>
      <w:bookmarkStart w:id="7583" w:name="_ETM_Q17_569630"/>
      <w:bookmarkEnd w:id="7583"/>
      <w:r>
        <w:rPr>
          <w:rtl/>
          <w:lang w:eastAsia="he-IL"/>
        </w:rPr>
        <w:t xml:space="preserve">על </w:t>
      </w:r>
      <w:bookmarkStart w:id="7584" w:name="_ETM_Q17_569779"/>
      <w:bookmarkEnd w:id="7584"/>
      <w:r>
        <w:rPr>
          <w:rtl/>
          <w:lang w:eastAsia="he-IL"/>
        </w:rPr>
        <w:t xml:space="preserve">מה </w:t>
      </w:r>
      <w:bookmarkStart w:id="7585" w:name="_ETM_Q17_569900"/>
      <w:bookmarkEnd w:id="7585"/>
      <w:r>
        <w:rPr>
          <w:rtl/>
          <w:lang w:eastAsia="he-IL"/>
        </w:rPr>
        <w:t xml:space="preserve">אני </w:t>
      </w:r>
      <w:bookmarkStart w:id="7586" w:name="_ETM_Q17_570080"/>
      <w:bookmarkEnd w:id="7586"/>
      <w:r>
        <w:rPr>
          <w:rtl/>
          <w:lang w:eastAsia="he-IL"/>
        </w:rPr>
        <w:t>מדבר</w:t>
      </w:r>
      <w:r>
        <w:rPr>
          <w:rFonts w:hint="cs"/>
          <w:rtl/>
          <w:lang w:eastAsia="he-IL"/>
        </w:rPr>
        <w:t>,</w:t>
      </w:r>
      <w:r>
        <w:rPr>
          <w:rtl/>
          <w:lang w:eastAsia="he-IL"/>
        </w:rPr>
        <w:t xml:space="preserve"> </w:t>
      </w:r>
      <w:bookmarkStart w:id="7587" w:name="_ETM_Q17_571040"/>
      <w:bookmarkEnd w:id="7587"/>
      <w:r>
        <w:rPr>
          <w:rtl/>
          <w:lang w:eastAsia="he-IL"/>
        </w:rPr>
        <w:t xml:space="preserve">ואלה </w:t>
      </w:r>
      <w:bookmarkStart w:id="7588" w:name="_ETM_Q17_571400"/>
      <w:bookmarkEnd w:id="7588"/>
      <w:r>
        <w:rPr>
          <w:rtl/>
          <w:lang w:eastAsia="he-IL"/>
        </w:rPr>
        <w:t xml:space="preserve">דברים </w:t>
      </w:r>
      <w:r w:rsidR="00852CC3">
        <w:rPr>
          <w:rFonts w:hint="cs"/>
          <w:rtl/>
          <w:lang w:eastAsia="he-IL"/>
        </w:rPr>
        <w:t>– – –</w:t>
      </w:r>
    </w:p>
    <w:p w:rsidR="00D07029" w:rsidRDefault="00D07029" w:rsidP="00555CF3">
      <w:pPr>
        <w:rPr>
          <w:rtl/>
          <w:lang w:eastAsia="he-IL"/>
        </w:rPr>
      </w:pPr>
    </w:p>
    <w:bookmarkStart w:id="7589" w:name="_ETM_Q17_574654" w:displacedByCustomXml="next"/>
    <w:bookmarkEnd w:id="7589" w:displacedByCustomXml="next"/>
    <w:bookmarkStart w:id="7590" w:name="_ETM_Q17_574936" w:displacedByCustomXml="next"/>
    <w:bookmarkEnd w:id="7590" w:displacedByCustomXml="next"/>
    <w:bookmarkStart w:id="7591" w:name="_ETM_Q17_574998" w:displacedByCustomXml="next"/>
    <w:bookmarkEnd w:id="7591" w:displacedByCustomXml="next"/>
    <w:sdt>
      <w:sdtPr>
        <w:rPr>
          <w:rtl/>
        </w:rPr>
        <w:alias w:val="קריאה"/>
        <w:tag w:val="&lt;ID&gt;5090&lt;/ID&gt;&lt;Name&gt;מרב מיכאלי - המחנה הציוני&lt;/Name&gt;&lt;Data&gt;מרב מיכאלי (המחנה הציוני)&lt;/Data&gt;&lt;Shortcut&gt;מרמי&lt;/Shortcut&gt;"/>
        <w:id w:val="-257985739"/>
        <w:placeholder>
          <w:docPart w:val="03C568881FDB4845AD513118C084087C"/>
        </w:placeholder>
        <w15:color w:val="993366"/>
      </w:sdtPr>
      <w:sdtContent>
        <w:p w:rsidR="00D07029" w:rsidRDefault="00D07029" w:rsidP="00555CF3">
          <w:pPr>
            <w:pStyle w:val="af5"/>
            <w:keepNext/>
            <w:rPr>
              <w:rtl/>
            </w:rPr>
          </w:pPr>
          <w:r w:rsidRPr="00AD4FA0">
            <w:rPr>
              <w:rStyle w:val="afe"/>
              <w:color w:val="000000"/>
              <w:rtl/>
            </w:rPr>
            <w:t>מרב מיכאלי (המחנה הציוני)</w:t>
          </w:r>
          <w:r w:rsidRPr="00AD4FA0">
            <w:rPr>
              <w:color w:val="000000"/>
              <w:rtl/>
            </w:rPr>
            <w:t>:</w:t>
          </w:r>
        </w:p>
      </w:sdtContent>
    </w:sdt>
    <w:p w:rsidR="00D07029" w:rsidRDefault="00D07029" w:rsidP="00852CC3">
      <w:pPr>
        <w:rPr>
          <w:rtl/>
          <w:lang w:eastAsia="he-IL"/>
        </w:rPr>
      </w:pPr>
      <w:bookmarkStart w:id="7592" w:name="_ETM_Q17_575450"/>
      <w:bookmarkEnd w:id="7592"/>
    </w:p>
    <w:p w:rsidR="00D07029" w:rsidRDefault="00852CC3" w:rsidP="00555CF3">
      <w:pPr>
        <w:rPr>
          <w:rtl/>
          <w:lang w:eastAsia="he-IL"/>
        </w:rPr>
      </w:pPr>
      <w:bookmarkStart w:id="7593" w:name="_ETM_Q17_581170"/>
      <w:bookmarkEnd w:id="7593"/>
      <w:r>
        <w:rPr>
          <w:rFonts w:hint="cs"/>
          <w:rtl/>
          <w:lang w:eastAsia="he-IL"/>
        </w:rPr>
        <w:t>– – –</w:t>
      </w:r>
    </w:p>
    <w:p w:rsidR="00D07029" w:rsidRDefault="00D07029" w:rsidP="00555CF3">
      <w:pPr>
        <w:keepNext/>
        <w:rPr>
          <w:rtl/>
        </w:rPr>
      </w:pPr>
      <w:bookmarkStart w:id="7594" w:name="_ETM_Q17_582389"/>
      <w:bookmarkEnd w:id="7594"/>
    </w:p>
    <w:sdt>
      <w:sdtPr>
        <w:rPr>
          <w:rtl/>
        </w:rPr>
        <w:alias w:val="דובר_המשך"/>
        <w:tag w:val="&lt;ID&gt;5372&lt;/ID&gt;&lt;Name&gt;יריב לוין - שר&lt;/Name&gt;&lt;Data&gt;שר התיירות יריב לוין&lt;/Data&gt;&lt;Shortcut&gt;ירלו&lt;/Shortcut&gt;"/>
        <w:id w:val="-1430185255"/>
        <w:placeholder>
          <w:docPart w:val="03C568881FDB4845AD513118C084087C"/>
        </w:placeholder>
        <w15:color w:val="993366"/>
      </w:sdtPr>
      <w:sdtContent>
        <w:p w:rsidR="00D07029" w:rsidRDefault="00D07029" w:rsidP="00555CF3">
          <w:pPr>
            <w:pStyle w:val="-"/>
            <w:keepNext/>
            <w:rPr>
              <w:rtl/>
            </w:rPr>
          </w:pPr>
          <w:r w:rsidRPr="006B3A33">
            <w:rPr>
              <w:rStyle w:val="afe"/>
              <w:color w:val="000000"/>
              <w:rtl/>
            </w:rPr>
            <w:t>שר התיירות יריב לוין</w:t>
          </w:r>
          <w:r w:rsidRPr="006B3A33">
            <w:rPr>
              <w:color w:val="000000"/>
              <w:rtl/>
            </w:rPr>
            <w:t>:</w:t>
          </w:r>
        </w:p>
      </w:sdtContent>
    </w:sdt>
    <w:p w:rsidR="00D07029" w:rsidRDefault="00D07029" w:rsidP="00852CC3">
      <w:pPr>
        <w:rPr>
          <w:rtl/>
        </w:rPr>
      </w:pPr>
    </w:p>
    <w:p w:rsidR="00D07029" w:rsidRDefault="00D07029" w:rsidP="009179D7">
      <w:pPr>
        <w:rPr>
          <w:rtl/>
          <w:lang w:eastAsia="he-IL"/>
        </w:rPr>
      </w:pPr>
      <w:bookmarkStart w:id="7595" w:name="_ETM_Q17_565762"/>
      <w:bookmarkStart w:id="7596" w:name="_ETM_Q17_566329"/>
      <w:bookmarkStart w:id="7597" w:name="_ETM_Q17_566427"/>
      <w:bookmarkEnd w:id="7595"/>
      <w:bookmarkEnd w:id="7596"/>
      <w:bookmarkEnd w:id="7597"/>
      <w:r>
        <w:rPr>
          <w:rFonts w:hint="cs"/>
          <w:rtl/>
          <w:lang w:eastAsia="he-IL"/>
        </w:rPr>
        <w:t xml:space="preserve">לא, </w:t>
      </w:r>
      <w:bookmarkStart w:id="7598" w:name="_ETM_Q17_589514"/>
      <w:bookmarkStart w:id="7599" w:name="_ETM_Q17_582998"/>
      <w:bookmarkStart w:id="7600" w:name="_ETM_Q17_582920"/>
      <w:bookmarkStart w:id="7601" w:name="_ETM_Q17_582608"/>
      <w:bookmarkStart w:id="7602" w:name="_ETM_Q17_583040"/>
      <w:bookmarkStart w:id="7603" w:name="_ETM_Q17_571147"/>
      <w:bookmarkStart w:id="7604" w:name="_ETM_Q17_571207"/>
      <w:bookmarkStart w:id="7605" w:name="_ETM_Q17_571447"/>
      <w:bookmarkStart w:id="7606" w:name="_ETM_Q17_571538"/>
      <w:bookmarkStart w:id="7607" w:name="_ETM_Q17_571246"/>
      <w:bookmarkStart w:id="7608" w:name="_ETM_Q17_571282"/>
      <w:bookmarkEnd w:id="7598"/>
      <w:bookmarkEnd w:id="7599"/>
      <w:bookmarkEnd w:id="7600"/>
      <w:bookmarkEnd w:id="7601"/>
      <w:bookmarkEnd w:id="7602"/>
      <w:bookmarkEnd w:id="7603"/>
      <w:bookmarkEnd w:id="7604"/>
      <w:bookmarkEnd w:id="7605"/>
      <w:bookmarkEnd w:id="7606"/>
      <w:bookmarkEnd w:id="7607"/>
      <w:bookmarkEnd w:id="7608"/>
      <w:r>
        <w:rPr>
          <w:rFonts w:hint="cs"/>
          <w:rtl/>
          <w:lang w:eastAsia="he-IL"/>
        </w:rPr>
        <w:t>בסדר גמור</w:t>
      </w:r>
      <w:r w:rsidR="009179D7">
        <w:rPr>
          <w:rFonts w:hint="cs"/>
          <w:rtl/>
          <w:lang w:eastAsia="he-IL"/>
        </w:rPr>
        <w:t>,</w:t>
      </w:r>
      <w:r>
        <w:rPr>
          <w:rFonts w:hint="cs"/>
          <w:rtl/>
          <w:lang w:eastAsia="he-IL"/>
        </w:rPr>
        <w:t xml:space="preserve"> אבל אלה דברים שצריכים לשים </w:t>
      </w:r>
      <w:bookmarkStart w:id="7609" w:name="_ETM_Q17_572846"/>
      <w:bookmarkEnd w:id="7609"/>
      <w:r>
        <w:rPr>
          <w:rFonts w:hint="cs"/>
          <w:rtl/>
          <w:lang w:eastAsia="he-IL"/>
        </w:rPr>
        <w:t xml:space="preserve">אותם מול העיניים, יש להם משמעויות לא פשוטות. </w:t>
      </w:r>
      <w:bookmarkStart w:id="7610" w:name="_ETM_Q17_583220"/>
      <w:bookmarkStart w:id="7611" w:name="_ETM_Q17_586640"/>
      <w:bookmarkStart w:id="7612" w:name="_ETM_Q17_587029"/>
      <w:bookmarkStart w:id="7613" w:name="_ETM_Q17_588920"/>
      <w:bookmarkStart w:id="7614" w:name="_ETM_Q17_592880"/>
      <w:bookmarkEnd w:id="7610"/>
      <w:bookmarkEnd w:id="7611"/>
      <w:bookmarkEnd w:id="7612"/>
      <w:bookmarkEnd w:id="7613"/>
      <w:bookmarkEnd w:id="7614"/>
      <w:r>
        <w:rPr>
          <w:rFonts w:hint="cs"/>
          <w:rtl/>
          <w:lang w:eastAsia="he-IL"/>
        </w:rPr>
        <w:t xml:space="preserve">בטח ובטח </w:t>
      </w:r>
      <w:bookmarkStart w:id="7615" w:name="_ETM_Q17_580935"/>
      <w:bookmarkEnd w:id="7615"/>
      <w:r>
        <w:rPr>
          <w:rFonts w:hint="cs"/>
          <w:rtl/>
          <w:lang w:eastAsia="he-IL"/>
        </w:rPr>
        <w:t xml:space="preserve">ערב בחירות. </w:t>
      </w:r>
    </w:p>
    <w:p w:rsidR="00D07029" w:rsidRDefault="00D07029" w:rsidP="00555CF3">
      <w:pPr>
        <w:rPr>
          <w:rtl/>
          <w:lang w:eastAsia="he-IL"/>
        </w:rPr>
      </w:pPr>
      <w:bookmarkStart w:id="7616" w:name="_ETM_Q17_583836"/>
      <w:bookmarkStart w:id="7617" w:name="_ETM_Q17_583888"/>
      <w:bookmarkEnd w:id="7616"/>
      <w:bookmarkEnd w:id="7617"/>
    </w:p>
    <w:sdt>
      <w:sdtPr>
        <w:rPr>
          <w:rtl/>
        </w:rPr>
        <w:alias w:val="קריאה"/>
        <w:tag w:val="&lt;ID&gt;5090&lt;/ID&gt;&lt;Name&gt;מרב מיכאלי - המחנה הציוני&lt;/Name&gt;&lt;Data&gt;מרב מיכאלי (המחנה הציוני)&lt;/Data&gt;&lt;Shortcut&gt;מרמי&lt;/Shortcut&gt;"/>
        <w:id w:val="1306203390"/>
        <w:placeholder>
          <w:docPart w:val="03C568881FDB4845AD513118C084087C"/>
        </w:placeholder>
        <w15:color w:val="993366"/>
      </w:sdtPr>
      <w:sdtContent>
        <w:p w:rsidR="00D07029" w:rsidRDefault="00D07029" w:rsidP="00555CF3">
          <w:pPr>
            <w:pStyle w:val="af5"/>
            <w:keepNext/>
            <w:rPr>
              <w:rtl/>
            </w:rPr>
          </w:pPr>
          <w:r w:rsidRPr="002442D9">
            <w:rPr>
              <w:rStyle w:val="afe"/>
              <w:color w:val="000000"/>
              <w:rtl/>
            </w:rPr>
            <w:t>מרב מיכאלי (המחנה הציוני)</w:t>
          </w:r>
          <w:r w:rsidRPr="002442D9">
            <w:rPr>
              <w:color w:val="000000"/>
              <w:rtl/>
            </w:rPr>
            <w:t>:</w:t>
          </w:r>
        </w:p>
      </w:sdtContent>
    </w:sdt>
    <w:p w:rsidR="00D07029" w:rsidRDefault="00D07029" w:rsidP="00852CC3">
      <w:pPr>
        <w:rPr>
          <w:rtl/>
          <w:lang w:eastAsia="he-IL"/>
        </w:rPr>
      </w:pPr>
    </w:p>
    <w:p w:rsidR="00D07029" w:rsidRDefault="00852CC3" w:rsidP="00555CF3">
      <w:pPr>
        <w:rPr>
          <w:rtl/>
          <w:lang w:eastAsia="he-IL"/>
        </w:rPr>
      </w:pPr>
      <w:r>
        <w:rPr>
          <w:rFonts w:hint="cs"/>
          <w:rtl/>
          <w:lang w:eastAsia="he-IL"/>
        </w:rPr>
        <w:t>– – –</w:t>
      </w:r>
    </w:p>
    <w:p w:rsidR="00D07029" w:rsidRDefault="00D07029" w:rsidP="00555CF3">
      <w:pPr>
        <w:keepNext/>
        <w:rPr>
          <w:rtl/>
        </w:rPr>
      </w:pPr>
    </w:p>
    <w:sdt>
      <w:sdtPr>
        <w:rPr>
          <w:rtl/>
        </w:rPr>
        <w:alias w:val="דובר_המשך"/>
        <w:tag w:val="&lt;ID&gt;5372&lt;/ID&gt;&lt;Name&gt;יריב לוין - שר&lt;/Name&gt;&lt;Data&gt;שר התיירות יריב לוין&lt;/Data&gt;&lt;Shortcut&gt;ירלו&lt;/Shortcut&gt;"/>
        <w:id w:val="731892110"/>
        <w:placeholder>
          <w:docPart w:val="03C568881FDB4845AD513118C084087C"/>
        </w:placeholder>
        <w15:color w:val="993366"/>
      </w:sdtPr>
      <w:sdtContent>
        <w:p w:rsidR="00D07029" w:rsidRDefault="00D07029" w:rsidP="00555CF3">
          <w:pPr>
            <w:pStyle w:val="-"/>
            <w:keepNext/>
            <w:rPr>
              <w:rtl/>
            </w:rPr>
          </w:pPr>
          <w:r w:rsidRPr="006B3A33">
            <w:rPr>
              <w:rStyle w:val="afe"/>
              <w:color w:val="000000"/>
              <w:rtl/>
            </w:rPr>
            <w:t>שר התיירות יריב לוין</w:t>
          </w:r>
          <w:r w:rsidRPr="006B3A33">
            <w:rPr>
              <w:color w:val="000000"/>
              <w:rtl/>
            </w:rPr>
            <w:t>:</w:t>
          </w:r>
        </w:p>
      </w:sdtContent>
    </w:sdt>
    <w:p w:rsidR="00D07029" w:rsidRDefault="00D07029" w:rsidP="00852CC3">
      <w:pPr>
        <w:rPr>
          <w:rtl/>
        </w:rPr>
      </w:pPr>
    </w:p>
    <w:p w:rsidR="00D07029" w:rsidRDefault="00D07029" w:rsidP="009179D7">
      <w:pPr>
        <w:rPr>
          <w:rtl/>
          <w:lang w:eastAsia="he-IL"/>
        </w:rPr>
      </w:pPr>
      <w:r>
        <w:rPr>
          <w:rFonts w:hint="cs"/>
          <w:rtl/>
          <w:lang w:eastAsia="he-IL"/>
        </w:rPr>
        <w:t xml:space="preserve">חברת הכנסת מיכאלי, אני אגיד לך </w:t>
      </w:r>
      <w:bookmarkStart w:id="7618" w:name="_ETM_Q17_586014"/>
      <w:bookmarkEnd w:id="7618"/>
      <w:r>
        <w:rPr>
          <w:rFonts w:hint="cs"/>
          <w:rtl/>
          <w:lang w:eastAsia="he-IL"/>
        </w:rPr>
        <w:t>יותר מזה</w:t>
      </w:r>
      <w:r w:rsidR="009179D7">
        <w:rPr>
          <w:rFonts w:hint="cs"/>
          <w:rtl/>
          <w:lang w:eastAsia="he-IL"/>
        </w:rPr>
        <w:t>:</w:t>
      </w:r>
      <w:r>
        <w:rPr>
          <w:rFonts w:hint="cs"/>
          <w:rtl/>
          <w:lang w:eastAsia="he-IL"/>
        </w:rPr>
        <w:t xml:space="preserve"> תעלה השאלה מי צריך להיות המספר שתיים הזה. </w:t>
      </w:r>
      <w:bookmarkStart w:id="7619" w:name="_ETM_Q17_589033"/>
      <w:bookmarkEnd w:id="7619"/>
      <w:r>
        <w:rPr>
          <w:rFonts w:hint="cs"/>
          <w:rtl/>
          <w:lang w:eastAsia="he-IL"/>
        </w:rPr>
        <w:t>האם למשל זה שהגיע ראשון ב</w:t>
      </w:r>
      <w:r>
        <w:rPr>
          <w:rtl/>
          <w:lang w:eastAsia="he-IL"/>
        </w:rPr>
        <w:t>פריימרי</w:t>
      </w:r>
      <w:r>
        <w:rPr>
          <w:rFonts w:hint="cs"/>
          <w:rtl/>
          <w:lang w:eastAsia="he-IL"/>
        </w:rPr>
        <w:t xml:space="preserve">ז? </w:t>
      </w:r>
      <w:bookmarkStart w:id="7620" w:name="_ETM_Q17_595100"/>
      <w:bookmarkEnd w:id="7620"/>
      <w:r>
        <w:rPr>
          <w:rtl/>
          <w:lang w:eastAsia="he-IL"/>
        </w:rPr>
        <w:t xml:space="preserve">יהיו </w:t>
      </w:r>
      <w:bookmarkStart w:id="7621" w:name="_ETM_Q17_595310"/>
      <w:bookmarkEnd w:id="7621"/>
      <w:r>
        <w:rPr>
          <w:rtl/>
          <w:lang w:eastAsia="he-IL"/>
        </w:rPr>
        <w:t xml:space="preserve">מי </w:t>
      </w:r>
      <w:bookmarkStart w:id="7622" w:name="_ETM_Q17_595400"/>
      <w:bookmarkEnd w:id="7622"/>
      <w:r>
        <w:rPr>
          <w:rtl/>
          <w:lang w:eastAsia="he-IL"/>
        </w:rPr>
        <w:t>שיגידו</w:t>
      </w:r>
      <w:r w:rsidR="009179D7">
        <w:rPr>
          <w:rFonts w:hint="cs"/>
          <w:rtl/>
          <w:lang w:eastAsia="he-IL"/>
        </w:rPr>
        <w:t>:</w:t>
      </w:r>
      <w:r>
        <w:rPr>
          <w:rFonts w:hint="cs"/>
          <w:rtl/>
          <w:lang w:eastAsia="he-IL"/>
        </w:rPr>
        <w:t xml:space="preserve"> כן</w:t>
      </w:r>
      <w:r w:rsidR="009179D7">
        <w:rPr>
          <w:rFonts w:hint="cs"/>
          <w:rtl/>
          <w:lang w:eastAsia="he-IL"/>
        </w:rPr>
        <w:t>;</w:t>
      </w:r>
      <w:r>
        <w:rPr>
          <w:rFonts w:hint="cs"/>
          <w:rtl/>
          <w:lang w:eastAsia="he-IL"/>
        </w:rPr>
        <w:t xml:space="preserve"> </w:t>
      </w:r>
      <w:bookmarkStart w:id="7623" w:name="_ETM_Q17_598456"/>
      <w:bookmarkEnd w:id="7623"/>
      <w:r>
        <w:rPr>
          <w:rFonts w:hint="cs"/>
          <w:rtl/>
          <w:lang w:eastAsia="he-IL"/>
        </w:rPr>
        <w:t xml:space="preserve">יהיו מי שיגידו: מה פתאום, אתה צריך לקחת מישהו </w:t>
      </w:r>
      <w:bookmarkStart w:id="7624" w:name="_ETM_Q17_600567"/>
      <w:bookmarkEnd w:id="7624"/>
      <w:r>
        <w:rPr>
          <w:rFonts w:hint="cs"/>
          <w:rtl/>
          <w:lang w:eastAsia="he-IL"/>
        </w:rPr>
        <w:t xml:space="preserve">בעל ניסיון, בעל ידע, גם אם הוא הגיע במקום </w:t>
      </w:r>
      <w:bookmarkStart w:id="7625" w:name="_ETM_Q17_604152"/>
      <w:bookmarkEnd w:id="7625"/>
      <w:r>
        <w:rPr>
          <w:rFonts w:hint="cs"/>
          <w:rtl/>
          <w:lang w:eastAsia="he-IL"/>
        </w:rPr>
        <w:t xml:space="preserve">יותר נמוך. </w:t>
      </w:r>
      <w:bookmarkStart w:id="7626" w:name="_ETM_Q17_596029"/>
      <w:bookmarkStart w:id="7627" w:name="_ETM_Q17_592217"/>
      <w:bookmarkStart w:id="7628" w:name="_ETM_Q17_596451"/>
      <w:bookmarkStart w:id="7629" w:name="_ETM_Q17_596561"/>
      <w:bookmarkStart w:id="7630" w:name="_ETM_Q17_596842"/>
      <w:bookmarkStart w:id="7631" w:name="_ETM_Q17_596951"/>
      <w:bookmarkStart w:id="7632" w:name="_ETM_Q17_597232"/>
      <w:bookmarkStart w:id="7633" w:name="_ETM_Q17_597326"/>
      <w:bookmarkStart w:id="7634" w:name="_ETM_Q17_621529"/>
      <w:bookmarkStart w:id="7635" w:name="_ETM_Q17_621639"/>
      <w:bookmarkStart w:id="7636" w:name="_ETM_Q17_597290"/>
      <w:bookmarkStart w:id="7637" w:name="_ETM_Q17_597500"/>
      <w:bookmarkStart w:id="7638" w:name="_ETM_Q17_597620"/>
      <w:bookmarkStart w:id="7639" w:name="_ETM_Q17_598159"/>
      <w:bookmarkStart w:id="7640" w:name="_ETM_Q17_598340"/>
      <w:bookmarkStart w:id="7641" w:name="_ETM_Q17_598850"/>
      <w:bookmarkStart w:id="7642" w:name="_ETM_Q17_599060"/>
      <w:bookmarkStart w:id="7643" w:name="_ETM_Q17_600800"/>
      <w:bookmarkStart w:id="7644" w:name="_ETM_Q17_601820"/>
      <w:bookmarkStart w:id="7645" w:name="_ETM_Q17_602180"/>
      <w:bookmarkStart w:id="7646" w:name="_ETM_Q17_602600"/>
      <w:bookmarkStart w:id="7647" w:name="_ETM_Q17_602900"/>
      <w:bookmarkStart w:id="7648" w:name="_ETM_Q17_603860"/>
      <w:bookmarkEnd w:id="7626"/>
      <w:bookmarkEnd w:id="7627"/>
      <w:bookmarkEnd w:id="7628"/>
      <w:bookmarkEnd w:id="7629"/>
      <w:bookmarkEnd w:id="7630"/>
      <w:bookmarkEnd w:id="7631"/>
      <w:bookmarkEnd w:id="7632"/>
      <w:bookmarkEnd w:id="7633"/>
      <w:bookmarkEnd w:id="7634"/>
      <w:bookmarkEnd w:id="7635"/>
      <w:bookmarkEnd w:id="7636"/>
      <w:bookmarkEnd w:id="7637"/>
      <w:bookmarkEnd w:id="7638"/>
      <w:bookmarkEnd w:id="7639"/>
      <w:bookmarkEnd w:id="7640"/>
      <w:bookmarkEnd w:id="7641"/>
      <w:bookmarkEnd w:id="7642"/>
      <w:bookmarkEnd w:id="7643"/>
      <w:bookmarkEnd w:id="7644"/>
      <w:bookmarkEnd w:id="7645"/>
      <w:bookmarkEnd w:id="7646"/>
      <w:bookmarkEnd w:id="7647"/>
      <w:bookmarkEnd w:id="7648"/>
      <w:r>
        <w:rPr>
          <w:rtl/>
          <w:lang w:eastAsia="he-IL"/>
        </w:rPr>
        <w:t xml:space="preserve">קל </w:t>
      </w:r>
      <w:bookmarkStart w:id="7649" w:name="_ETM_Q17_604100"/>
      <w:bookmarkEnd w:id="7649"/>
      <w:r>
        <w:rPr>
          <w:rtl/>
          <w:lang w:eastAsia="he-IL"/>
        </w:rPr>
        <w:t>לשער</w:t>
      </w:r>
      <w:r>
        <w:rPr>
          <w:rFonts w:hint="cs"/>
          <w:rtl/>
          <w:lang w:eastAsia="he-IL"/>
        </w:rPr>
        <w:t>,</w:t>
      </w:r>
      <w:r>
        <w:rPr>
          <w:rtl/>
          <w:lang w:eastAsia="he-IL"/>
        </w:rPr>
        <w:t xml:space="preserve"> </w:t>
      </w:r>
      <w:bookmarkStart w:id="7650" w:name="_ETM_Q17_604610"/>
      <w:bookmarkEnd w:id="7650"/>
      <w:r>
        <w:rPr>
          <w:rtl/>
          <w:lang w:eastAsia="he-IL"/>
        </w:rPr>
        <w:t xml:space="preserve">אדוני </w:t>
      </w:r>
      <w:bookmarkStart w:id="7651" w:name="_ETM_Q17_605000"/>
      <w:bookmarkEnd w:id="7651"/>
      <w:r>
        <w:rPr>
          <w:rtl/>
          <w:lang w:eastAsia="he-IL"/>
        </w:rPr>
        <w:t>היושב</w:t>
      </w:r>
      <w:bookmarkStart w:id="7652" w:name="_ETM_Q17_605480"/>
      <w:bookmarkEnd w:id="7652"/>
      <w:r>
        <w:rPr>
          <w:rFonts w:hint="cs"/>
          <w:rtl/>
          <w:lang w:eastAsia="he-IL"/>
        </w:rPr>
        <w:t>-</w:t>
      </w:r>
      <w:r>
        <w:rPr>
          <w:rtl/>
          <w:lang w:eastAsia="he-IL"/>
        </w:rPr>
        <w:t>ראש</w:t>
      </w:r>
      <w:r>
        <w:rPr>
          <w:rFonts w:hint="cs"/>
          <w:rtl/>
          <w:lang w:eastAsia="he-IL"/>
        </w:rPr>
        <w:t>,</w:t>
      </w:r>
      <w:r>
        <w:rPr>
          <w:rtl/>
          <w:lang w:eastAsia="he-IL"/>
        </w:rPr>
        <w:t xml:space="preserve"> </w:t>
      </w:r>
      <w:bookmarkStart w:id="7653" w:name="_ETM_Q17_606680"/>
      <w:bookmarkEnd w:id="7653"/>
      <w:r>
        <w:rPr>
          <w:rtl/>
          <w:lang w:eastAsia="he-IL"/>
        </w:rPr>
        <w:t xml:space="preserve">איזו </w:t>
      </w:r>
      <w:bookmarkStart w:id="7654" w:name="_ETM_Q17_607010"/>
      <w:bookmarkEnd w:id="7654"/>
      <w:r>
        <w:rPr>
          <w:rtl/>
          <w:lang w:eastAsia="he-IL"/>
        </w:rPr>
        <w:t xml:space="preserve">משמעות </w:t>
      </w:r>
      <w:bookmarkStart w:id="7655" w:name="_ETM_Q17_607700"/>
      <w:bookmarkEnd w:id="7655"/>
      <w:r>
        <w:rPr>
          <w:rtl/>
          <w:lang w:eastAsia="he-IL"/>
        </w:rPr>
        <w:t xml:space="preserve">יש </w:t>
      </w:r>
      <w:bookmarkStart w:id="7656" w:name="_ETM_Q17_607970"/>
      <w:bookmarkEnd w:id="7656"/>
      <w:r>
        <w:rPr>
          <w:rtl/>
          <w:lang w:eastAsia="he-IL"/>
        </w:rPr>
        <w:t xml:space="preserve">לתהליך </w:t>
      </w:r>
      <w:bookmarkStart w:id="7657" w:name="_ETM_Q17_608600"/>
      <w:bookmarkEnd w:id="7657"/>
      <w:r>
        <w:rPr>
          <w:rtl/>
          <w:lang w:eastAsia="he-IL"/>
        </w:rPr>
        <w:t xml:space="preserve">כזה </w:t>
      </w:r>
      <w:bookmarkStart w:id="7658" w:name="_ETM_Q17_608960"/>
      <w:bookmarkEnd w:id="7658"/>
      <w:r>
        <w:rPr>
          <w:rtl/>
          <w:lang w:eastAsia="he-IL"/>
        </w:rPr>
        <w:t xml:space="preserve">שיצטרך </w:t>
      </w:r>
      <w:bookmarkStart w:id="7659" w:name="_ETM_Q17_609680"/>
      <w:bookmarkEnd w:id="7659"/>
      <w:r>
        <w:rPr>
          <w:rtl/>
          <w:lang w:eastAsia="he-IL"/>
        </w:rPr>
        <w:t>לה</w:t>
      </w:r>
      <w:r>
        <w:rPr>
          <w:rFonts w:hint="cs"/>
          <w:rtl/>
          <w:lang w:eastAsia="he-IL"/>
        </w:rPr>
        <w:t xml:space="preserve">תבצע ערב </w:t>
      </w:r>
      <w:bookmarkStart w:id="7660" w:name="_ETM_Q17_611420"/>
      <w:bookmarkEnd w:id="7660"/>
      <w:r>
        <w:rPr>
          <w:rtl/>
          <w:lang w:eastAsia="he-IL"/>
        </w:rPr>
        <w:t xml:space="preserve">בחירות </w:t>
      </w:r>
      <w:bookmarkStart w:id="7661" w:name="_ETM_Q17_612020"/>
      <w:bookmarkEnd w:id="7661"/>
      <w:r>
        <w:rPr>
          <w:rtl/>
          <w:lang w:eastAsia="he-IL"/>
        </w:rPr>
        <w:t xml:space="preserve">בתוך </w:t>
      </w:r>
      <w:bookmarkStart w:id="7662" w:name="_ETM_Q17_612350"/>
      <w:bookmarkEnd w:id="7662"/>
      <w:r>
        <w:rPr>
          <w:rtl/>
          <w:lang w:eastAsia="he-IL"/>
        </w:rPr>
        <w:t xml:space="preserve">המפלגות </w:t>
      </w:r>
      <w:bookmarkStart w:id="7663" w:name="_ETM_Q17_613010"/>
      <w:bookmarkEnd w:id="7663"/>
      <w:r>
        <w:rPr>
          <w:rtl/>
          <w:lang w:eastAsia="he-IL"/>
        </w:rPr>
        <w:t>שלנו</w:t>
      </w:r>
      <w:r>
        <w:rPr>
          <w:rFonts w:hint="cs"/>
          <w:rtl/>
          <w:lang w:eastAsia="he-IL"/>
        </w:rPr>
        <w:t>.</w:t>
      </w:r>
      <w:r>
        <w:rPr>
          <w:rtl/>
          <w:lang w:eastAsia="he-IL"/>
        </w:rPr>
        <w:t xml:space="preserve"> </w:t>
      </w:r>
      <w:bookmarkStart w:id="7664" w:name="_ETM_Q17_614060"/>
      <w:bookmarkEnd w:id="7664"/>
      <w:r>
        <w:rPr>
          <w:rtl/>
          <w:lang w:eastAsia="he-IL"/>
        </w:rPr>
        <w:t xml:space="preserve">לא </w:t>
      </w:r>
      <w:bookmarkStart w:id="7665" w:name="_ETM_Q17_614210"/>
      <w:bookmarkEnd w:id="7665"/>
      <w:r>
        <w:rPr>
          <w:rtl/>
          <w:lang w:eastAsia="he-IL"/>
        </w:rPr>
        <w:t xml:space="preserve">פשוט </w:t>
      </w:r>
      <w:bookmarkStart w:id="7666" w:name="_ETM_Q17_614600"/>
      <w:bookmarkEnd w:id="7666"/>
      <w:r>
        <w:rPr>
          <w:rtl/>
          <w:lang w:eastAsia="he-IL"/>
        </w:rPr>
        <w:t>בכלל</w:t>
      </w:r>
      <w:r>
        <w:rPr>
          <w:rFonts w:hint="cs"/>
          <w:rtl/>
          <w:lang w:eastAsia="he-IL"/>
        </w:rPr>
        <w:t xml:space="preserve">. </w:t>
      </w:r>
    </w:p>
    <w:p w:rsidR="00D07029" w:rsidRDefault="00D07029" w:rsidP="00555CF3">
      <w:pPr>
        <w:rPr>
          <w:rtl/>
          <w:lang w:eastAsia="he-IL"/>
        </w:rPr>
      </w:pPr>
      <w:bookmarkStart w:id="7667" w:name="_ETM_Q17_610648"/>
      <w:bookmarkEnd w:id="7667"/>
    </w:p>
    <w:p w:rsidR="00D07029" w:rsidRDefault="00D07029" w:rsidP="00555CF3">
      <w:pPr>
        <w:rPr>
          <w:rtl/>
          <w:lang w:eastAsia="he-IL"/>
        </w:rPr>
      </w:pPr>
      <w:bookmarkStart w:id="7668" w:name="_ETM_Q17_610797"/>
      <w:bookmarkStart w:id="7669" w:name="_ETM_Q17_611063"/>
      <w:bookmarkStart w:id="7670" w:name="_ETM_Q17_611125"/>
      <w:bookmarkStart w:id="7671" w:name="_ETM_Q17_615800"/>
      <w:bookmarkEnd w:id="7668"/>
      <w:bookmarkEnd w:id="7669"/>
      <w:bookmarkEnd w:id="7670"/>
      <w:bookmarkEnd w:id="7671"/>
      <w:r>
        <w:rPr>
          <w:rtl/>
          <w:lang w:eastAsia="he-IL"/>
        </w:rPr>
        <w:t xml:space="preserve">ולכן </w:t>
      </w:r>
      <w:bookmarkStart w:id="7672" w:name="_ETM_Q17_616550"/>
      <w:bookmarkEnd w:id="7672"/>
      <w:r>
        <w:rPr>
          <w:rtl/>
          <w:lang w:eastAsia="he-IL"/>
        </w:rPr>
        <w:t xml:space="preserve">אני </w:t>
      </w:r>
      <w:bookmarkStart w:id="7673" w:name="_ETM_Q17_616730"/>
      <w:bookmarkEnd w:id="7673"/>
      <w:r>
        <w:rPr>
          <w:rtl/>
          <w:lang w:eastAsia="he-IL"/>
        </w:rPr>
        <w:t>אומר</w:t>
      </w:r>
      <w:r>
        <w:rPr>
          <w:rFonts w:hint="cs"/>
          <w:rtl/>
          <w:lang w:eastAsia="he-IL"/>
        </w:rPr>
        <w:t>:</w:t>
      </w:r>
      <w:r>
        <w:rPr>
          <w:rtl/>
          <w:lang w:eastAsia="he-IL"/>
        </w:rPr>
        <w:t xml:space="preserve"> </w:t>
      </w:r>
      <w:bookmarkStart w:id="7674" w:name="_ETM_Q17_617030"/>
      <w:bookmarkEnd w:id="7674"/>
      <w:r>
        <w:rPr>
          <w:rtl/>
          <w:lang w:eastAsia="he-IL"/>
        </w:rPr>
        <w:t>רבותי</w:t>
      </w:r>
      <w:r>
        <w:rPr>
          <w:rFonts w:hint="cs"/>
          <w:rtl/>
          <w:lang w:eastAsia="he-IL"/>
        </w:rPr>
        <w:t>י,</w:t>
      </w:r>
      <w:r>
        <w:rPr>
          <w:rtl/>
          <w:lang w:eastAsia="he-IL"/>
        </w:rPr>
        <w:t xml:space="preserve"> </w:t>
      </w:r>
      <w:bookmarkStart w:id="7675" w:name="_ETM_Q17_617660"/>
      <w:bookmarkEnd w:id="7675"/>
      <w:r>
        <w:rPr>
          <w:rtl/>
          <w:lang w:eastAsia="he-IL"/>
        </w:rPr>
        <w:t xml:space="preserve">בואו </w:t>
      </w:r>
      <w:bookmarkStart w:id="7676" w:name="_ETM_Q17_617930"/>
      <w:bookmarkEnd w:id="7676"/>
      <w:r>
        <w:rPr>
          <w:rtl/>
          <w:lang w:eastAsia="he-IL"/>
        </w:rPr>
        <w:t xml:space="preserve">נמתין </w:t>
      </w:r>
      <w:bookmarkStart w:id="7677" w:name="_ETM_Q17_619370"/>
      <w:bookmarkEnd w:id="7677"/>
      <w:r>
        <w:rPr>
          <w:rtl/>
          <w:lang w:eastAsia="he-IL"/>
        </w:rPr>
        <w:t>ונסיים</w:t>
      </w:r>
      <w:r>
        <w:rPr>
          <w:rFonts w:hint="cs"/>
          <w:rtl/>
          <w:lang w:eastAsia="he-IL"/>
        </w:rPr>
        <w:t xml:space="preserve"> –</w:t>
      </w:r>
      <w:r>
        <w:rPr>
          <w:rtl/>
          <w:lang w:eastAsia="he-IL"/>
        </w:rPr>
        <w:t xml:space="preserve"> </w:t>
      </w:r>
      <w:bookmarkStart w:id="7678" w:name="_ETM_Q17_620840"/>
      <w:bookmarkEnd w:id="7678"/>
      <w:r>
        <w:rPr>
          <w:rtl/>
          <w:lang w:eastAsia="he-IL"/>
        </w:rPr>
        <w:t xml:space="preserve">ואני </w:t>
      </w:r>
      <w:bookmarkStart w:id="7679" w:name="_ETM_Q17_621110"/>
      <w:bookmarkEnd w:id="7679"/>
      <w:r>
        <w:rPr>
          <w:rtl/>
          <w:lang w:eastAsia="he-IL"/>
        </w:rPr>
        <w:t xml:space="preserve">מקווה </w:t>
      </w:r>
      <w:bookmarkStart w:id="7680" w:name="_ETM_Q17_621500"/>
      <w:bookmarkEnd w:id="7680"/>
      <w:r>
        <w:rPr>
          <w:rtl/>
          <w:lang w:eastAsia="he-IL"/>
        </w:rPr>
        <w:t xml:space="preserve">שכמה </w:t>
      </w:r>
      <w:r>
        <w:rPr>
          <w:rFonts w:hint="cs"/>
          <w:rtl/>
          <w:lang w:eastAsia="he-IL"/>
        </w:rPr>
        <w:t xml:space="preserve">שיותר מהר – אולי </w:t>
      </w:r>
      <w:bookmarkStart w:id="7681" w:name="_ETM_Q17_621904"/>
      <w:bookmarkStart w:id="7682" w:name="_ETM_Q17_621998"/>
      <w:bookmarkStart w:id="7683" w:name="_ETM_Q17_623060"/>
      <w:bookmarkStart w:id="7684" w:name="_ETM_Q17_622967"/>
      <w:bookmarkStart w:id="7685" w:name="_ETM_Q17_621980"/>
      <w:bookmarkStart w:id="7686" w:name="_ETM_Q17_622460"/>
      <w:bookmarkStart w:id="7687" w:name="_ETM_Q17_622820"/>
      <w:bookmarkStart w:id="7688" w:name="_ETM_Q17_623150"/>
      <w:bookmarkEnd w:id="7681"/>
      <w:bookmarkEnd w:id="7682"/>
      <w:bookmarkEnd w:id="7683"/>
      <w:bookmarkEnd w:id="7684"/>
      <w:bookmarkEnd w:id="7685"/>
      <w:bookmarkEnd w:id="7686"/>
      <w:bookmarkEnd w:id="7687"/>
      <w:bookmarkEnd w:id="7688"/>
      <w:r>
        <w:rPr>
          <w:rtl/>
        </w:rPr>
        <w:t>סוף</w:t>
      </w:r>
      <w:bookmarkStart w:id="7689" w:name="_ETM_Q17_623420"/>
      <w:bookmarkEnd w:id="7689"/>
      <w:r>
        <w:rPr>
          <w:rFonts w:hint="cs"/>
          <w:rtl/>
        </w:rPr>
        <w:t>-</w:t>
      </w:r>
      <w:r>
        <w:rPr>
          <w:rtl/>
        </w:rPr>
        <w:t xml:space="preserve">סוף </w:t>
      </w:r>
      <w:bookmarkStart w:id="7690" w:name="_ETM_Q17_624710"/>
      <w:bookmarkEnd w:id="7690"/>
      <w:r>
        <w:rPr>
          <w:rtl/>
        </w:rPr>
        <w:t xml:space="preserve">עם </w:t>
      </w:r>
      <w:bookmarkStart w:id="7691" w:name="_ETM_Q17_625920"/>
      <w:bookmarkEnd w:id="7691"/>
      <w:r>
        <w:rPr>
          <w:rtl/>
        </w:rPr>
        <w:t xml:space="preserve">הנושא </w:t>
      </w:r>
      <w:r>
        <w:rPr>
          <w:rFonts w:hint="cs"/>
          <w:rtl/>
        </w:rPr>
        <w:t xml:space="preserve">הזה של </w:t>
      </w:r>
      <w:bookmarkStart w:id="7692" w:name="_ETM_Q17_628071"/>
      <w:bookmarkEnd w:id="7692"/>
      <w:r>
        <w:rPr>
          <w:rFonts w:hint="cs"/>
          <w:rtl/>
        </w:rPr>
        <w:t xml:space="preserve">ההליכים המשפטיים למיניהם שמתנהלים בעניינו של ראש הממשלה. ברגע שזה </w:t>
      </w:r>
      <w:bookmarkStart w:id="7693" w:name="_ETM_Q17_634470"/>
      <w:bookmarkEnd w:id="7693"/>
      <w:r>
        <w:rPr>
          <w:rFonts w:hint="cs"/>
          <w:rtl/>
        </w:rPr>
        <w:t xml:space="preserve">יסתיים, נוכל באמת, במה שנקרא "שולחן נקי", לשבת על המדוכה </w:t>
      </w:r>
      <w:bookmarkStart w:id="7694" w:name="_ETM_Q17_635987"/>
      <w:bookmarkEnd w:id="7694"/>
      <w:r>
        <w:rPr>
          <w:rFonts w:hint="cs"/>
          <w:rtl/>
        </w:rPr>
        <w:t xml:space="preserve">הזאת </w:t>
      </w:r>
      <w:bookmarkStart w:id="7695" w:name="_ETM_Q17_670685"/>
      <w:bookmarkStart w:id="7696" w:name="_ETM_Q17_676123"/>
      <w:bookmarkStart w:id="7697" w:name="_ETM_Q17_676232"/>
      <w:bookmarkStart w:id="7698" w:name="_ETM_Q17_677873"/>
      <w:bookmarkStart w:id="7699" w:name="_ETM_Q17_676607"/>
      <w:bookmarkStart w:id="7700" w:name="_ETM_Q17_676545"/>
      <w:bookmarkStart w:id="7701" w:name="_ETM_Q17_626370"/>
      <w:bookmarkStart w:id="7702" w:name="_ETM_Q17_626700"/>
      <w:bookmarkStart w:id="7703" w:name="_ETM_Q17_626940"/>
      <w:bookmarkStart w:id="7704" w:name="_ETM_Q17_628390"/>
      <w:bookmarkStart w:id="7705" w:name="_ETM_Q17_629110"/>
      <w:bookmarkStart w:id="7706" w:name="_ETM_Q17_629620"/>
      <w:bookmarkStart w:id="7707" w:name="_ETM_Q17_630220"/>
      <w:bookmarkStart w:id="7708" w:name="_ETM_Q17_630610"/>
      <w:bookmarkStart w:id="7709" w:name="_ETM_Q17_630790"/>
      <w:bookmarkStart w:id="7710" w:name="_ETM_Q17_630970"/>
      <w:bookmarkStart w:id="7711" w:name="_ETM_Q17_631450"/>
      <w:bookmarkStart w:id="7712" w:name="_ETM_Q17_631810"/>
      <w:bookmarkStart w:id="7713" w:name="_ETM_Q17_632230"/>
      <w:bookmarkStart w:id="7714" w:name="_ETM_Q17_632500"/>
      <w:bookmarkStart w:id="7715" w:name="_ETM_Q17_634480"/>
      <w:bookmarkStart w:id="7716" w:name="_ETM_Q17_635050"/>
      <w:bookmarkStart w:id="7717" w:name="_ETM_Q17_635980"/>
      <w:bookmarkStart w:id="7718" w:name="_ETM_Q17_636520"/>
      <w:bookmarkStart w:id="7719" w:name="_ETM_Q17_636910"/>
      <w:bookmarkStart w:id="7720" w:name="_ETM_Q17_637180"/>
      <w:bookmarkStart w:id="7721" w:name="_ETM_Q17_637660"/>
      <w:bookmarkStart w:id="7722" w:name="_ETM_Q17_637750"/>
      <w:bookmarkStart w:id="7723" w:name="_ETM_Q17_638230"/>
      <w:bookmarkStart w:id="7724" w:name="_ETM_Q17_639670"/>
      <w:bookmarkEnd w:id="7695"/>
      <w:bookmarkEnd w:id="7696"/>
      <w:bookmarkEnd w:id="7697"/>
      <w:bookmarkEnd w:id="7698"/>
      <w:bookmarkEnd w:id="7699"/>
      <w:bookmarkEnd w:id="7700"/>
      <w:bookmarkEnd w:id="7701"/>
      <w:bookmarkEnd w:id="7702"/>
      <w:bookmarkEnd w:id="7703"/>
      <w:bookmarkEnd w:id="7704"/>
      <w:bookmarkEnd w:id="7705"/>
      <w:bookmarkEnd w:id="7706"/>
      <w:bookmarkEnd w:id="7707"/>
      <w:bookmarkEnd w:id="7708"/>
      <w:bookmarkEnd w:id="7709"/>
      <w:bookmarkEnd w:id="7710"/>
      <w:bookmarkEnd w:id="7711"/>
      <w:bookmarkEnd w:id="7712"/>
      <w:bookmarkEnd w:id="7713"/>
      <w:bookmarkEnd w:id="7714"/>
      <w:bookmarkEnd w:id="7715"/>
      <w:bookmarkEnd w:id="7716"/>
      <w:bookmarkEnd w:id="7717"/>
      <w:bookmarkEnd w:id="7718"/>
      <w:bookmarkEnd w:id="7719"/>
      <w:bookmarkEnd w:id="7720"/>
      <w:bookmarkEnd w:id="7721"/>
      <w:bookmarkEnd w:id="7722"/>
      <w:bookmarkEnd w:id="7723"/>
      <w:bookmarkEnd w:id="7724"/>
      <w:r>
        <w:rPr>
          <w:rtl/>
          <w:lang w:eastAsia="he-IL"/>
        </w:rPr>
        <w:t>ולנסות</w:t>
      </w:r>
      <w:r>
        <w:rPr>
          <w:rFonts w:hint="cs"/>
          <w:rtl/>
          <w:lang w:eastAsia="he-IL"/>
        </w:rPr>
        <w:t xml:space="preserve"> –</w:t>
      </w:r>
      <w:r>
        <w:rPr>
          <w:rtl/>
          <w:lang w:eastAsia="he-IL"/>
        </w:rPr>
        <w:t xml:space="preserve"> </w:t>
      </w:r>
      <w:bookmarkStart w:id="7725" w:name="_ETM_Q17_640630"/>
      <w:bookmarkEnd w:id="7725"/>
      <w:r>
        <w:rPr>
          <w:rtl/>
          <w:lang w:eastAsia="he-IL"/>
        </w:rPr>
        <w:t xml:space="preserve">ולא </w:t>
      </w:r>
      <w:bookmarkStart w:id="7726" w:name="_ETM_Q17_640870"/>
      <w:bookmarkEnd w:id="7726"/>
      <w:r>
        <w:rPr>
          <w:rtl/>
          <w:lang w:eastAsia="he-IL"/>
        </w:rPr>
        <w:t xml:space="preserve">בטוח </w:t>
      </w:r>
      <w:bookmarkStart w:id="7727" w:name="_ETM_Q17_641230"/>
      <w:bookmarkEnd w:id="7727"/>
      <w:r>
        <w:rPr>
          <w:rtl/>
          <w:lang w:eastAsia="he-IL"/>
        </w:rPr>
        <w:t xml:space="preserve">שנצליח </w:t>
      </w:r>
      <w:bookmarkStart w:id="7728" w:name="_ETM_Q17_642400"/>
      <w:bookmarkEnd w:id="7728"/>
      <w:r>
        <w:rPr>
          <w:rFonts w:hint="cs"/>
          <w:rtl/>
          <w:lang w:eastAsia="he-IL"/>
        </w:rPr>
        <w:t xml:space="preserve">– </w:t>
      </w:r>
      <w:r>
        <w:rPr>
          <w:rtl/>
          <w:lang w:eastAsia="he-IL"/>
        </w:rPr>
        <w:t xml:space="preserve">להגיע </w:t>
      </w:r>
      <w:bookmarkStart w:id="7729" w:name="_ETM_Q17_642850"/>
      <w:bookmarkEnd w:id="7729"/>
      <w:r>
        <w:rPr>
          <w:rtl/>
          <w:lang w:eastAsia="he-IL"/>
        </w:rPr>
        <w:t xml:space="preserve">לפתרון </w:t>
      </w:r>
      <w:bookmarkStart w:id="7730" w:name="_ETM_Q17_643540"/>
      <w:bookmarkEnd w:id="7730"/>
      <w:r>
        <w:rPr>
          <w:rtl/>
          <w:lang w:eastAsia="he-IL"/>
        </w:rPr>
        <w:t xml:space="preserve">שיהיה </w:t>
      </w:r>
      <w:bookmarkStart w:id="7731" w:name="_ETM_Q17_643900"/>
      <w:bookmarkEnd w:id="7731"/>
      <w:r>
        <w:rPr>
          <w:rtl/>
          <w:lang w:eastAsia="he-IL"/>
        </w:rPr>
        <w:t xml:space="preserve">באמת </w:t>
      </w:r>
      <w:bookmarkStart w:id="7732" w:name="_ETM_Q17_644530"/>
      <w:bookmarkEnd w:id="7732"/>
      <w:r>
        <w:rPr>
          <w:rtl/>
          <w:lang w:eastAsia="he-IL"/>
        </w:rPr>
        <w:t xml:space="preserve">פתרון </w:t>
      </w:r>
      <w:bookmarkStart w:id="7733" w:name="_ETM_Q17_645490"/>
      <w:bookmarkEnd w:id="7733"/>
      <w:r>
        <w:rPr>
          <w:rFonts w:hint="cs"/>
          <w:rtl/>
          <w:lang w:eastAsia="he-IL"/>
        </w:rPr>
        <w:t xml:space="preserve">נכון. </w:t>
      </w:r>
      <w:r>
        <w:rPr>
          <w:rtl/>
          <w:lang w:eastAsia="he-IL"/>
        </w:rPr>
        <w:t xml:space="preserve">בנסיבות </w:t>
      </w:r>
      <w:bookmarkStart w:id="7734" w:name="_ETM_Q17_646090"/>
      <w:bookmarkEnd w:id="7734"/>
      <w:r>
        <w:rPr>
          <w:rtl/>
          <w:lang w:eastAsia="he-IL"/>
        </w:rPr>
        <w:t xml:space="preserve">האלה </w:t>
      </w:r>
      <w:bookmarkStart w:id="7735" w:name="_ETM_Q17_647140"/>
      <w:bookmarkEnd w:id="7735"/>
      <w:r>
        <w:rPr>
          <w:rtl/>
          <w:lang w:eastAsia="he-IL"/>
        </w:rPr>
        <w:t xml:space="preserve">הממשלה </w:t>
      </w:r>
      <w:bookmarkStart w:id="7736" w:name="_ETM_Q17_647740"/>
      <w:bookmarkEnd w:id="7736"/>
      <w:r>
        <w:rPr>
          <w:rtl/>
          <w:lang w:eastAsia="he-IL"/>
        </w:rPr>
        <w:t xml:space="preserve">מבקשת </w:t>
      </w:r>
      <w:bookmarkStart w:id="7737" w:name="_ETM_Q17_679060"/>
      <w:bookmarkStart w:id="7738" w:name="_ETM_Q17_648280"/>
      <w:bookmarkEnd w:id="7737"/>
      <w:bookmarkEnd w:id="7738"/>
      <w:r>
        <w:rPr>
          <w:rtl/>
          <w:lang w:eastAsia="he-IL"/>
        </w:rPr>
        <w:t xml:space="preserve">מהכנסת </w:t>
      </w:r>
      <w:bookmarkStart w:id="7739" w:name="_ETM_Q17_648820"/>
      <w:bookmarkEnd w:id="7739"/>
      <w:r>
        <w:rPr>
          <w:rtl/>
          <w:lang w:eastAsia="he-IL"/>
        </w:rPr>
        <w:t xml:space="preserve">להתנגד </w:t>
      </w:r>
      <w:bookmarkStart w:id="7740" w:name="_ETM_Q17_649150"/>
      <w:bookmarkEnd w:id="7740"/>
      <w:r>
        <w:rPr>
          <w:rtl/>
          <w:lang w:eastAsia="he-IL"/>
        </w:rPr>
        <w:t xml:space="preserve">להצעת </w:t>
      </w:r>
      <w:bookmarkStart w:id="7741" w:name="_ETM_Q17_649690"/>
      <w:bookmarkEnd w:id="7741"/>
      <w:r>
        <w:rPr>
          <w:rtl/>
          <w:lang w:eastAsia="he-IL"/>
        </w:rPr>
        <w:t>החוק</w:t>
      </w:r>
      <w:r>
        <w:rPr>
          <w:rFonts w:hint="cs"/>
          <w:rtl/>
          <w:lang w:eastAsia="he-IL"/>
        </w:rPr>
        <w:t>,</w:t>
      </w:r>
      <w:r>
        <w:rPr>
          <w:rtl/>
          <w:lang w:eastAsia="he-IL"/>
        </w:rPr>
        <w:t xml:space="preserve"> </w:t>
      </w:r>
      <w:bookmarkStart w:id="7742" w:name="_ETM_Q17_651080"/>
      <w:bookmarkEnd w:id="7742"/>
      <w:r>
        <w:rPr>
          <w:rtl/>
          <w:lang w:eastAsia="he-IL"/>
        </w:rPr>
        <w:t>תודה</w:t>
      </w:r>
      <w:r>
        <w:rPr>
          <w:rFonts w:hint="cs"/>
          <w:rtl/>
          <w:lang w:eastAsia="he-IL"/>
        </w:rPr>
        <w:t xml:space="preserve">. </w:t>
      </w:r>
    </w:p>
    <w:p w:rsidR="00D07029" w:rsidRDefault="00D07029" w:rsidP="00555CF3">
      <w:pPr>
        <w:rPr>
          <w:rtl/>
          <w:lang w:eastAsia="he-IL"/>
        </w:rPr>
      </w:pPr>
    </w:p>
    <w:sdt>
      <w:sdtPr>
        <w:rPr>
          <w:rtl/>
        </w:rPr>
        <w:alias w:val="יור"/>
        <w:tag w:val="&lt;ID&gt;5533&lt;/ID&gt;&lt;Name&gt;יצחק וקנין - יו&quot;ר&lt;/Name&gt;&lt;Data&gt;יצחק וקנין&lt;/Data&gt;&lt;Shortcut&gt;&lt;/Shortcut&gt;"/>
        <w:id w:val="-598332722"/>
        <w:placeholder>
          <w:docPart w:val="03C568881FDB4845AD513118C084087C"/>
        </w:placeholder>
        <w15:color w:val="993366"/>
      </w:sdtPr>
      <w:sdtContent>
        <w:p w:rsidR="00D07029" w:rsidRDefault="00D07029" w:rsidP="00555CF3">
          <w:pPr>
            <w:pStyle w:val="af6"/>
            <w:keepNext/>
            <w:rPr>
              <w:rtl/>
            </w:rPr>
          </w:pPr>
          <w:r w:rsidRPr="006B3A33">
            <w:rPr>
              <w:rStyle w:val="afe"/>
              <w:color w:val="000000"/>
              <w:rtl/>
            </w:rPr>
            <w:t>היו"ר יצחק וקנין</w:t>
          </w:r>
          <w:r w:rsidRPr="006B3A33">
            <w:rPr>
              <w:color w:val="000000"/>
              <w:rtl/>
            </w:rPr>
            <w:t>:</w:t>
          </w:r>
        </w:p>
      </w:sdtContent>
    </w:sdt>
    <w:p w:rsidR="00D07029" w:rsidRDefault="00D07029" w:rsidP="00852CC3">
      <w:pPr>
        <w:rPr>
          <w:rtl/>
          <w:lang w:eastAsia="he-IL"/>
        </w:rPr>
      </w:pPr>
    </w:p>
    <w:p w:rsidR="00D07029" w:rsidRDefault="00D07029" w:rsidP="00555CF3">
      <w:pPr>
        <w:rPr>
          <w:rtl/>
          <w:lang w:eastAsia="he-IL"/>
        </w:rPr>
      </w:pPr>
      <w:bookmarkStart w:id="7743" w:name="_ETM_Q17_650087"/>
      <w:bookmarkStart w:id="7744" w:name="_ETM_Q17_650206"/>
      <w:bookmarkEnd w:id="7743"/>
      <w:bookmarkEnd w:id="7744"/>
      <w:r>
        <w:rPr>
          <w:rFonts w:hint="cs"/>
          <w:rtl/>
          <w:lang w:eastAsia="he-IL"/>
        </w:rPr>
        <w:t>תודה ל</w:t>
      </w:r>
      <w:bookmarkStart w:id="7745" w:name="_ETM_Q17_653030"/>
      <w:bookmarkEnd w:id="7745"/>
      <w:r>
        <w:rPr>
          <w:rtl/>
          <w:lang w:eastAsia="he-IL"/>
        </w:rPr>
        <w:t xml:space="preserve">חבר </w:t>
      </w:r>
      <w:bookmarkStart w:id="7746" w:name="_ETM_Q17_653360"/>
      <w:bookmarkEnd w:id="7746"/>
      <w:r>
        <w:rPr>
          <w:rtl/>
          <w:lang w:eastAsia="he-IL"/>
        </w:rPr>
        <w:t xml:space="preserve">הכנסת </w:t>
      </w:r>
      <w:bookmarkStart w:id="7747" w:name="_ETM_Q17_654860"/>
      <w:bookmarkEnd w:id="7747"/>
      <w:r>
        <w:rPr>
          <w:rtl/>
          <w:lang w:eastAsia="he-IL"/>
        </w:rPr>
        <w:t xml:space="preserve">השר </w:t>
      </w:r>
      <w:r>
        <w:rPr>
          <w:rFonts w:hint="cs"/>
          <w:rtl/>
          <w:lang w:eastAsia="he-IL"/>
        </w:rPr>
        <w:t xml:space="preserve">יריב לוין. חבר הכנסת </w:t>
      </w:r>
      <w:bookmarkStart w:id="7748" w:name="_ETM_Q17_659840"/>
      <w:bookmarkEnd w:id="7748"/>
      <w:r>
        <w:rPr>
          <w:rFonts w:hint="cs"/>
          <w:rtl/>
          <w:lang w:eastAsia="he-IL"/>
        </w:rPr>
        <w:t xml:space="preserve">שטרן, שלוש דקות. </w:t>
      </w:r>
    </w:p>
    <w:p w:rsidR="00D07029" w:rsidRDefault="00D07029" w:rsidP="00555CF3">
      <w:pPr>
        <w:rPr>
          <w:rtl/>
          <w:lang w:eastAsia="he-IL"/>
        </w:rPr>
      </w:pPr>
      <w:bookmarkStart w:id="7749" w:name="_ETM_Q17_666042"/>
      <w:bookmarkStart w:id="7750" w:name="_ETM_Q17_666125"/>
      <w:bookmarkEnd w:id="7749"/>
      <w:bookmarkEnd w:id="7750"/>
    </w:p>
    <w:bookmarkStart w:id="7751" w:name="_ETM_Q17_667328" w:displacedByCustomXml="next"/>
    <w:bookmarkEnd w:id="7751" w:displacedByCustomXml="next"/>
    <w:bookmarkStart w:id="7752" w:name="_ETM_Q17_666369" w:displacedByCustomXml="next"/>
    <w:bookmarkEnd w:id="7752" w:displacedByCustomXml="next"/>
    <w:bookmarkStart w:id="7753" w:name="_Toc517902138" w:displacedByCustomXml="next"/>
    <w:bookmarkStart w:id="7754" w:name="_Toc517901381" w:displacedByCustomXml="next"/>
    <w:sdt>
      <w:sdtPr>
        <w:rPr>
          <w:rFonts w:hint="cs"/>
          <w:rtl/>
        </w:rPr>
        <w:alias w:val="דובר"/>
        <w:tag w:val="&lt;ID&gt;5109&lt;/ID&gt;&lt;Name&gt;אלעזר שטרן - יש עתיד&lt;/Name&gt;&lt;Data&gt;אלעזר שטרן (יש עתיד)&lt;/Data&gt;&lt;Shortcut&gt;אלשט&lt;/Shortcut&gt;&lt;MemberID&gt;2497&lt;/MemberID&gt;"/>
        <w:id w:val="1309827661"/>
        <w:placeholder>
          <w:docPart w:val="03C568881FDB4845AD513118C084087C"/>
        </w:placeholder>
        <w15:color w:val="993366"/>
      </w:sdtPr>
      <w:sdtContent>
        <w:p w:rsidR="00D07029" w:rsidRDefault="00D07029" w:rsidP="00555CF3">
          <w:pPr>
            <w:pStyle w:val="a4"/>
            <w:keepNext/>
            <w:rPr>
              <w:rtl/>
            </w:rPr>
          </w:pPr>
          <w:r w:rsidRPr="006B3A33">
            <w:rPr>
              <w:rStyle w:val="afe"/>
              <w:color w:val="000000"/>
              <w:rtl/>
            </w:rPr>
            <w:t>אלעזר שטרן (יש עתיד)</w:t>
          </w:r>
          <w:r w:rsidRPr="006B3A33">
            <w:rPr>
              <w:color w:val="000000"/>
              <w:rtl/>
            </w:rPr>
            <w:t>:</w:t>
          </w:r>
        </w:p>
      </w:sdtContent>
    </w:sdt>
    <w:bookmarkEnd w:id="7753" w:displacedByCustomXml="prev"/>
    <w:bookmarkEnd w:id="7754" w:displacedByCustomXml="prev"/>
    <w:p w:rsidR="00D07029" w:rsidRDefault="00D07029" w:rsidP="00852CC3">
      <w:pPr>
        <w:rPr>
          <w:rtl/>
          <w:lang w:eastAsia="he-IL"/>
        </w:rPr>
      </w:pPr>
    </w:p>
    <w:p w:rsidR="00D07029" w:rsidRDefault="00D07029" w:rsidP="00EA0512">
      <w:pPr>
        <w:rPr>
          <w:rtl/>
          <w:lang w:eastAsia="he-IL"/>
        </w:rPr>
      </w:pPr>
      <w:bookmarkStart w:id="7755" w:name="_ETM_Q17_668242"/>
      <w:bookmarkEnd w:id="7755"/>
      <w:r>
        <w:rPr>
          <w:rFonts w:hint="cs"/>
          <w:rtl/>
          <w:lang w:eastAsia="he-IL"/>
        </w:rPr>
        <w:t xml:space="preserve">ידידי השר לוין. אני חושב שעוד לא היה </w:t>
      </w:r>
      <w:bookmarkStart w:id="7756" w:name="_ETM_Q17_672782"/>
      <w:bookmarkEnd w:id="7756"/>
      <w:r>
        <w:rPr>
          <w:rFonts w:hint="cs"/>
          <w:rtl/>
          <w:lang w:eastAsia="he-IL"/>
        </w:rPr>
        <w:t>פה דבר כזה</w:t>
      </w:r>
      <w:bookmarkStart w:id="7757" w:name="_ETM_Q17_684388"/>
      <w:bookmarkStart w:id="7758" w:name="_ETM_Q17_684513"/>
      <w:bookmarkEnd w:id="7757"/>
      <w:bookmarkEnd w:id="7758"/>
      <w:r>
        <w:rPr>
          <w:rFonts w:hint="cs"/>
          <w:rtl/>
          <w:lang w:eastAsia="he-IL"/>
        </w:rPr>
        <w:t xml:space="preserve"> שאנחנו </w:t>
      </w:r>
      <w:bookmarkStart w:id="7759" w:name="_ETM_Q17_685873"/>
      <w:bookmarkEnd w:id="7759"/>
      <w:r>
        <w:rPr>
          <w:rFonts w:hint="cs"/>
          <w:rtl/>
          <w:lang w:eastAsia="he-IL"/>
        </w:rPr>
        <w:t xml:space="preserve">דוחים הצעה בגלל נושא שלא עלה </w:t>
      </w:r>
      <w:bookmarkStart w:id="7760" w:name="_ETM_Q17_678523"/>
      <w:bookmarkEnd w:id="7760"/>
      <w:r>
        <w:rPr>
          <w:rFonts w:hint="cs"/>
          <w:rtl/>
          <w:lang w:eastAsia="he-IL"/>
        </w:rPr>
        <w:t xml:space="preserve">בהצעה, </w:t>
      </w:r>
      <w:bookmarkStart w:id="7761" w:name="_ETM_Q17_689263"/>
      <w:bookmarkStart w:id="7762" w:name="_ETM_Q17_689357"/>
      <w:bookmarkEnd w:id="7761"/>
      <w:bookmarkEnd w:id="7762"/>
      <w:r>
        <w:rPr>
          <w:rFonts w:hint="cs"/>
          <w:rtl/>
          <w:lang w:eastAsia="he-IL"/>
        </w:rPr>
        <w:t xml:space="preserve">של חקירות ראש הממשלה. ואתה באמת יודע שאני לא הצעתי את זה </w:t>
      </w:r>
      <w:bookmarkStart w:id="7763" w:name="_ETM_Q17_696201"/>
      <w:bookmarkEnd w:id="7763"/>
      <w:r>
        <w:rPr>
          <w:rFonts w:hint="cs"/>
          <w:rtl/>
          <w:lang w:eastAsia="he-IL"/>
        </w:rPr>
        <w:t xml:space="preserve">בגלל זה. דרך אגב </w:t>
      </w:r>
      <w:r w:rsidR="00852CC3">
        <w:rPr>
          <w:rFonts w:hint="cs"/>
          <w:rtl/>
          <w:lang w:eastAsia="he-IL"/>
        </w:rPr>
        <w:t>– – –</w:t>
      </w:r>
    </w:p>
    <w:p w:rsidR="00D07029" w:rsidRDefault="00D07029" w:rsidP="00555CF3">
      <w:pPr>
        <w:rPr>
          <w:rtl/>
          <w:lang w:eastAsia="he-IL"/>
        </w:rPr>
      </w:pPr>
    </w:p>
    <w:sdt>
      <w:sdtPr>
        <w:rPr>
          <w:rtl/>
        </w:rPr>
        <w:alias w:val="קריאה"/>
        <w:tag w:val="&lt;ID&gt;5372&lt;/ID&gt;&lt;Name&gt;יריב לוין - שר&lt;/Name&gt;&lt;Data&gt;שר התיירות יריב לוין&lt;/Data&gt;&lt;Shortcut&gt;ירלו&lt;/Shortcut&gt;"/>
        <w:id w:val="-1413844875"/>
        <w:placeholder>
          <w:docPart w:val="03C568881FDB4845AD513118C084087C"/>
        </w:placeholder>
        <w15:color w:val="993366"/>
      </w:sdtPr>
      <w:sdtContent>
        <w:p w:rsidR="00D07029" w:rsidRDefault="00D07029" w:rsidP="00555CF3">
          <w:pPr>
            <w:pStyle w:val="af5"/>
            <w:keepNext/>
            <w:rPr>
              <w:rtl/>
            </w:rPr>
          </w:pPr>
          <w:r w:rsidRPr="006B3A33">
            <w:rPr>
              <w:rStyle w:val="afe"/>
              <w:color w:val="000000"/>
              <w:rtl/>
            </w:rPr>
            <w:t>שר התיירות יריב לוין</w:t>
          </w:r>
          <w:r w:rsidRPr="006B3A33">
            <w:rPr>
              <w:color w:val="000000"/>
              <w:rtl/>
            </w:rPr>
            <w:t>:</w:t>
          </w:r>
        </w:p>
      </w:sdtContent>
    </w:sdt>
    <w:p w:rsidR="00D07029" w:rsidRDefault="00D07029" w:rsidP="00852CC3">
      <w:pPr>
        <w:rPr>
          <w:rtl/>
          <w:lang w:eastAsia="he-IL"/>
        </w:rPr>
      </w:pPr>
    </w:p>
    <w:p w:rsidR="00D07029" w:rsidRDefault="00852CC3" w:rsidP="00555CF3">
      <w:pPr>
        <w:rPr>
          <w:rtl/>
          <w:lang w:eastAsia="he-IL"/>
        </w:rPr>
      </w:pPr>
      <w:r>
        <w:rPr>
          <w:rFonts w:hint="cs"/>
          <w:rtl/>
          <w:lang w:eastAsia="he-IL"/>
        </w:rPr>
        <w:t>– – –</w:t>
      </w:r>
    </w:p>
    <w:p w:rsidR="00D07029" w:rsidRDefault="00D07029" w:rsidP="00555CF3">
      <w:pPr>
        <w:rPr>
          <w:rtl/>
          <w:lang w:eastAsia="he-IL"/>
        </w:rPr>
      </w:pPr>
    </w:p>
    <w:bookmarkStart w:id="7764" w:name="_ETM_Q18_321293" w:displacedByCustomXml="next"/>
    <w:bookmarkEnd w:id="7764" w:displacedByCustomXml="next"/>
    <w:bookmarkStart w:id="7765" w:name="_ETM_Q18_180780" w:displacedByCustomXml="next"/>
    <w:bookmarkEnd w:id="7765" w:displacedByCustomXml="next"/>
    <w:bookmarkStart w:id="7766" w:name="_ETM_Q18_87590" w:displacedByCustomXml="next"/>
    <w:bookmarkEnd w:id="7766" w:displacedByCustomXml="next"/>
    <w:bookmarkStart w:id="7767" w:name="_ETM_Q18_87512" w:displacedByCustomXml="next"/>
    <w:bookmarkEnd w:id="7767" w:displacedByCustomXml="next"/>
    <w:bookmarkStart w:id="7768" w:name="_ETM_Q18_87168" w:displacedByCustomXml="next"/>
    <w:bookmarkEnd w:id="7768" w:displacedByCustomXml="next"/>
    <w:bookmarkStart w:id="7769" w:name="TOR_Q18" w:displacedByCustomXml="next"/>
    <w:bookmarkEnd w:id="7769" w:displacedByCustomXml="next"/>
    <w:sdt>
      <w:sdtPr>
        <w:rPr>
          <w:rtl/>
        </w:rPr>
        <w:alias w:val="דובר_המשך"/>
        <w:tag w:val="&lt;ID&gt;5109&lt;/ID&gt;&lt;Name&gt;אלעזר שטרן - יש עתיד&lt;/Name&gt;&lt;Data&gt;אלעזר שטרן (יש עתיד)&lt;/Data&gt;&lt;Shortcut&gt;אלשט&lt;/Shortcut&gt;"/>
        <w:id w:val="-499498175"/>
        <w:placeholder>
          <w:docPart w:val="5826694724A34E349B6E91BF0B0C59C9"/>
        </w:placeholder>
        <w15:color w:val="993366"/>
      </w:sdtPr>
      <w:sdtContent>
        <w:p w:rsidR="00D07029" w:rsidRDefault="00D07029" w:rsidP="00555CF3">
          <w:pPr>
            <w:pStyle w:val="-"/>
            <w:keepNext/>
            <w:rPr>
              <w:rtl/>
            </w:rPr>
          </w:pPr>
          <w:r w:rsidRPr="00A77879">
            <w:rPr>
              <w:rStyle w:val="afe"/>
              <w:color w:val="000000"/>
              <w:rtl/>
            </w:rPr>
            <w:t>אלעזר שטרן (יש עתיד)</w:t>
          </w:r>
          <w:r w:rsidRPr="00A77879">
            <w:rPr>
              <w:color w:val="000000"/>
              <w:rtl/>
            </w:rPr>
            <w:t>:</w:t>
          </w:r>
        </w:p>
      </w:sdtContent>
    </w:sdt>
    <w:p w:rsidR="00D07029" w:rsidRDefault="00D07029" w:rsidP="00555CF3">
      <w:pPr>
        <w:keepNext/>
        <w:rPr>
          <w:rtl/>
        </w:rPr>
      </w:pPr>
    </w:p>
    <w:p w:rsidR="00D07029" w:rsidRDefault="00D07029" w:rsidP="00EA0512">
      <w:pPr>
        <w:rPr>
          <w:rtl/>
          <w:lang w:eastAsia="he-IL"/>
        </w:rPr>
      </w:pPr>
      <w:bookmarkStart w:id="7770" w:name="_ETM_Q18_89000"/>
      <w:bookmarkEnd w:id="7770"/>
      <w:r>
        <w:rPr>
          <w:rFonts w:hint="cs"/>
          <w:rtl/>
          <w:lang w:eastAsia="he-IL"/>
        </w:rPr>
        <w:t>לא, לא. אני רוצה להגיד לך עוד משהו</w:t>
      </w:r>
      <w:r w:rsidR="00EA0512">
        <w:rPr>
          <w:rFonts w:hint="cs"/>
          <w:rtl/>
          <w:lang w:eastAsia="he-IL"/>
        </w:rPr>
        <w:t>.</w:t>
      </w:r>
      <w:r>
        <w:rPr>
          <w:rFonts w:hint="cs"/>
          <w:rtl/>
          <w:lang w:eastAsia="he-IL"/>
        </w:rPr>
        <w:t xml:space="preserve"> החוק לא </w:t>
      </w:r>
      <w:bookmarkStart w:id="7771" w:name="_ETM_Q18_95000"/>
      <w:bookmarkEnd w:id="7771"/>
      <w:r>
        <w:rPr>
          <w:rFonts w:hint="cs"/>
          <w:rtl/>
          <w:lang w:eastAsia="he-IL"/>
        </w:rPr>
        <w:t xml:space="preserve">בא להגיד: תמנה ממלא מקום. יש את זה היום </w:t>
      </w:r>
      <w:bookmarkStart w:id="7772" w:name="_ETM_Q18_97000"/>
      <w:bookmarkEnd w:id="7772"/>
      <w:r>
        <w:rPr>
          <w:rFonts w:hint="cs"/>
          <w:rtl/>
          <w:lang w:eastAsia="he-IL"/>
        </w:rPr>
        <w:t xml:space="preserve">בחוק. החוק היום אומר: תמנה ממלא מקום. החוק בא לומר שאם </w:t>
      </w:r>
      <w:bookmarkStart w:id="7773" w:name="_ETM_Q18_108000"/>
      <w:bookmarkEnd w:id="7773"/>
      <w:r>
        <w:rPr>
          <w:rFonts w:hint="cs"/>
          <w:rtl/>
          <w:lang w:eastAsia="he-IL"/>
        </w:rPr>
        <w:t xml:space="preserve">ראש הממשלה לא מינה וקרה לו משהו, אז אנחנו יודעים </w:t>
      </w:r>
      <w:bookmarkStart w:id="7774" w:name="_ETM_Q18_114000"/>
      <w:bookmarkEnd w:id="7774"/>
      <w:r>
        <w:rPr>
          <w:rFonts w:hint="cs"/>
          <w:rtl/>
          <w:lang w:eastAsia="he-IL"/>
        </w:rPr>
        <w:t>מי ממלא המקום באותו רגע, וזה שונה ממה שאמרת.</w:t>
      </w:r>
    </w:p>
    <w:p w:rsidR="00D07029" w:rsidRDefault="00D07029" w:rsidP="00555CF3">
      <w:pPr>
        <w:rPr>
          <w:rtl/>
          <w:lang w:eastAsia="he-IL"/>
        </w:rPr>
      </w:pPr>
    </w:p>
    <w:sdt>
      <w:sdtPr>
        <w:rPr>
          <w:rtl/>
        </w:rPr>
        <w:alias w:val="קריאה"/>
        <w:tag w:val="&lt;ID&gt;0&lt;/ID&gt;&lt;Name&gt;קריאה&lt;/Name&gt;&lt;Data&gt;קריאה&lt;/Data&gt;&lt;Shortcut&gt;&lt;/Shortcut&gt;"/>
        <w:id w:val="-93705913"/>
        <w:placeholder>
          <w:docPart w:val="2B41CDE1B987498EADE2C11485F800EE"/>
        </w:placeholder>
        <w15:color w:val="993366"/>
      </w:sdtPr>
      <w:sdtContent>
        <w:p w:rsidR="00D07029" w:rsidRDefault="00D07029" w:rsidP="00555CF3">
          <w:pPr>
            <w:pStyle w:val="af5"/>
            <w:keepNext/>
            <w:rPr>
              <w:rtl/>
            </w:rPr>
          </w:pPr>
          <w:r w:rsidRPr="001D357A">
            <w:rPr>
              <w:rStyle w:val="afe"/>
              <w:color w:val="000000"/>
              <w:rtl/>
            </w:rPr>
            <w:t>קריאה</w:t>
          </w:r>
          <w:r w:rsidRPr="001D357A">
            <w:rPr>
              <w:color w:val="000000"/>
              <w:rtl/>
            </w:rPr>
            <w:t>:</w:t>
          </w:r>
        </w:p>
      </w:sdtContent>
    </w:sdt>
    <w:p w:rsidR="00D07029" w:rsidRDefault="00D07029" w:rsidP="00852CC3">
      <w:pPr>
        <w:rPr>
          <w:rtl/>
          <w:lang w:eastAsia="he-IL"/>
        </w:rPr>
      </w:pPr>
    </w:p>
    <w:p w:rsidR="00D07029" w:rsidRPr="001D357A" w:rsidRDefault="00852CC3" w:rsidP="00555CF3">
      <w:pPr>
        <w:rPr>
          <w:rtl/>
          <w:lang w:eastAsia="he-IL"/>
        </w:rPr>
      </w:pPr>
      <w:bookmarkStart w:id="7775" w:name="_ETM_Q18_110000"/>
      <w:bookmarkEnd w:id="7775"/>
      <w:r>
        <w:rPr>
          <w:rFonts w:hint="cs"/>
          <w:rtl/>
          <w:lang w:eastAsia="he-IL"/>
        </w:rPr>
        <w:t>– – –</w:t>
      </w:r>
    </w:p>
    <w:p w:rsidR="00D07029" w:rsidRDefault="00D07029" w:rsidP="00555CF3">
      <w:pPr>
        <w:keepNext/>
        <w:rPr>
          <w:rtl/>
        </w:rPr>
      </w:pPr>
      <w:bookmarkStart w:id="7776" w:name="_ETM_Q18_88000"/>
      <w:bookmarkEnd w:id="7776"/>
    </w:p>
    <w:sdt>
      <w:sdtPr>
        <w:rPr>
          <w:rtl/>
        </w:rPr>
        <w:alias w:val="דובר_המשך"/>
        <w:tag w:val="&lt;ID&gt;5109&lt;/ID&gt;&lt;Name&gt;אלעזר שטרן - יש עתיד&lt;/Name&gt;&lt;Data&gt;אלעזר שטרן (יש עתיד)&lt;/Data&gt;&lt;Shortcut&gt;אלשט&lt;/Shortcut&gt;"/>
        <w:id w:val="6877018"/>
        <w:placeholder>
          <w:docPart w:val="26636664F2ED49F18681895405566D86"/>
        </w:placeholder>
        <w15:color w:val="993366"/>
      </w:sdtPr>
      <w:sdtContent>
        <w:p w:rsidR="00D07029" w:rsidRDefault="00D07029" w:rsidP="00555CF3">
          <w:pPr>
            <w:pStyle w:val="-"/>
            <w:keepNext/>
            <w:rPr>
              <w:rtl/>
            </w:rPr>
          </w:pPr>
          <w:r w:rsidRPr="00A77879">
            <w:rPr>
              <w:rStyle w:val="afe"/>
              <w:color w:val="000000"/>
              <w:rtl/>
            </w:rPr>
            <w:t>אלעזר שטרן (יש עתיד)</w:t>
          </w:r>
          <w:r w:rsidRPr="00A77879">
            <w:rPr>
              <w:color w:val="000000"/>
              <w:rtl/>
            </w:rPr>
            <w:t>:</w:t>
          </w:r>
        </w:p>
      </w:sdtContent>
    </w:sdt>
    <w:p w:rsidR="00D07029" w:rsidRDefault="00D07029" w:rsidP="00852CC3">
      <w:pPr>
        <w:rPr>
          <w:rtl/>
        </w:rPr>
      </w:pPr>
    </w:p>
    <w:p w:rsidR="00D07029" w:rsidRDefault="00D07029" w:rsidP="00555CF3">
      <w:pPr>
        <w:rPr>
          <w:rtl/>
        </w:rPr>
      </w:pPr>
      <w:r>
        <w:rPr>
          <w:rFonts w:hint="cs"/>
          <w:rtl/>
        </w:rPr>
        <w:t xml:space="preserve">לא, </w:t>
      </w:r>
      <w:bookmarkStart w:id="7777" w:name="_ETM_Q18_116000"/>
      <w:bookmarkEnd w:id="7777"/>
      <w:r>
        <w:rPr>
          <w:rFonts w:hint="cs"/>
          <w:rtl/>
        </w:rPr>
        <w:t xml:space="preserve">לא, לא. גם היום ראש הממשלה </w:t>
      </w:r>
      <w:r>
        <w:rPr>
          <w:rFonts w:hint="eastAsia"/>
        </w:rPr>
        <w:t>–</w:t>
      </w:r>
      <w:r>
        <w:rPr>
          <w:rFonts w:hint="cs"/>
          <w:rtl/>
        </w:rPr>
        <w:t xml:space="preserve"> וזה מצב נורמלי </w:t>
      </w:r>
      <w:r w:rsidR="00852CC3">
        <w:rPr>
          <w:rFonts w:hint="cs"/>
          <w:rtl/>
        </w:rPr>
        <w:t>– – –</w:t>
      </w:r>
    </w:p>
    <w:p w:rsidR="00D07029" w:rsidRDefault="00D07029" w:rsidP="00555CF3">
      <w:pPr>
        <w:rPr>
          <w:rtl/>
        </w:rPr>
      </w:pPr>
      <w:bookmarkStart w:id="7778" w:name="_ETM_Q18_120000"/>
      <w:bookmarkEnd w:id="7778"/>
    </w:p>
    <w:sdt>
      <w:sdtPr>
        <w:rPr>
          <w:rFonts w:hint="cs"/>
          <w:rtl/>
        </w:rPr>
        <w:alias w:val="קריאה"/>
        <w:tag w:val="&lt;ID&gt;5372&lt;/ID&gt;&lt;Name&gt;יריב לוין - שר&lt;/Name&gt;&lt;Data&gt;שר התיירות יריב לוין&lt;/Data&gt;&lt;Shortcut&gt;ירלו&lt;/Shortcut&gt;"/>
        <w:id w:val="-390739963"/>
        <w:placeholder>
          <w:docPart w:val="2B41CDE1B987498EADE2C11485F800EE"/>
        </w:placeholder>
        <w15:color w:val="993366"/>
      </w:sdtPr>
      <w:sdtContent>
        <w:p w:rsidR="00D07029" w:rsidRDefault="00D07029" w:rsidP="00555CF3">
          <w:pPr>
            <w:pStyle w:val="af5"/>
            <w:keepNext/>
            <w:rPr>
              <w:rtl/>
            </w:rPr>
          </w:pPr>
          <w:r w:rsidRPr="001D357A">
            <w:rPr>
              <w:rStyle w:val="afe"/>
              <w:color w:val="000000"/>
              <w:rtl/>
            </w:rPr>
            <w:t>שר התיירות יריב לוין</w:t>
          </w:r>
          <w:r w:rsidRPr="001D357A">
            <w:rPr>
              <w:color w:val="000000"/>
              <w:rtl/>
            </w:rPr>
            <w:t>:</w:t>
          </w:r>
        </w:p>
      </w:sdtContent>
    </w:sdt>
    <w:p w:rsidR="00D07029" w:rsidRDefault="00D07029" w:rsidP="00852CC3">
      <w:pPr>
        <w:rPr>
          <w:rtl/>
        </w:rPr>
      </w:pPr>
    </w:p>
    <w:p w:rsidR="00D07029" w:rsidRPr="001D357A" w:rsidRDefault="00852CC3" w:rsidP="00555CF3">
      <w:pPr>
        <w:rPr>
          <w:rtl/>
        </w:rPr>
      </w:pPr>
      <w:bookmarkStart w:id="7779" w:name="_ETM_Q18_119000"/>
      <w:bookmarkEnd w:id="7779"/>
      <w:r>
        <w:rPr>
          <w:rFonts w:hint="cs"/>
          <w:rtl/>
        </w:rPr>
        <w:t>– – –</w:t>
      </w:r>
    </w:p>
    <w:p w:rsidR="00D07029" w:rsidRDefault="00D07029" w:rsidP="00555CF3">
      <w:pPr>
        <w:rPr>
          <w:rtl/>
        </w:rPr>
      </w:pPr>
    </w:p>
    <w:bookmarkStart w:id="7780" w:name="_ETM_Q18_121000" w:displacedByCustomXml="next"/>
    <w:bookmarkEnd w:id="7780" w:displacedByCustomXml="next"/>
    <w:sdt>
      <w:sdtPr>
        <w:rPr>
          <w:rtl/>
        </w:rPr>
        <w:alias w:val="דובר_המשך"/>
        <w:tag w:val="&lt;ID&gt;5109&lt;/ID&gt;&lt;Name&gt;אלעזר שטרן - יש עתיד&lt;/Name&gt;&lt;Data&gt;אלעזר שטרן (יש עתיד)&lt;/Data&gt;&lt;Shortcut&gt;אלשט&lt;/Shortcut&gt;"/>
        <w:id w:val="1073162810"/>
        <w:placeholder>
          <w:docPart w:val="0CA73D7E07A24B51AFE320DDC17CEF0B"/>
        </w:placeholder>
        <w15:color w:val="993366"/>
      </w:sdtPr>
      <w:sdtContent>
        <w:p w:rsidR="00D07029" w:rsidRDefault="00D07029" w:rsidP="00555CF3">
          <w:pPr>
            <w:pStyle w:val="-"/>
            <w:keepNext/>
            <w:rPr>
              <w:rtl/>
            </w:rPr>
          </w:pPr>
          <w:r w:rsidRPr="00A77879">
            <w:rPr>
              <w:rStyle w:val="afe"/>
              <w:color w:val="000000"/>
              <w:rtl/>
            </w:rPr>
            <w:t>אלעזר שטרן (יש עתיד)</w:t>
          </w:r>
          <w:r w:rsidRPr="00A77879">
            <w:rPr>
              <w:color w:val="000000"/>
              <w:rtl/>
            </w:rPr>
            <w:t>:</w:t>
          </w:r>
        </w:p>
      </w:sdtContent>
    </w:sdt>
    <w:p w:rsidR="00D07029" w:rsidRPr="001D357A" w:rsidRDefault="00D07029" w:rsidP="00555CF3">
      <w:pPr>
        <w:rPr>
          <w:rtl/>
        </w:rPr>
      </w:pPr>
      <w:bookmarkStart w:id="7781" w:name="_ETM_Q18_122000"/>
      <w:bookmarkEnd w:id="7781"/>
    </w:p>
    <w:p w:rsidR="00D07029" w:rsidRDefault="00D07029" w:rsidP="00555CF3">
      <w:pPr>
        <w:rPr>
          <w:rtl/>
        </w:rPr>
      </w:pPr>
      <w:bookmarkStart w:id="7782" w:name="_ETM_Q18_132137"/>
      <w:bookmarkEnd w:id="7782"/>
      <w:r>
        <w:rPr>
          <w:rFonts w:hint="cs"/>
          <w:rtl/>
        </w:rPr>
        <w:t>לא, לא, לא, לא, בגלל שזה תלוי מה התפקיד שהוא נותן לשרים בתוכו. זה ה</w:t>
      </w:r>
      <w:bookmarkStart w:id="7783" w:name="_ETM_Q18_130072"/>
      <w:bookmarkEnd w:id="7783"/>
      <w:r>
        <w:rPr>
          <w:rFonts w:hint="cs"/>
          <w:rtl/>
        </w:rPr>
        <w:t xml:space="preserve">חוק. בשורה התחתונה </w:t>
      </w:r>
      <w:r w:rsidR="00852CC3">
        <w:rPr>
          <w:rFonts w:hint="cs"/>
          <w:rtl/>
        </w:rPr>
        <w:t>– – –</w:t>
      </w:r>
    </w:p>
    <w:p w:rsidR="00D07029" w:rsidRDefault="00D07029" w:rsidP="00555CF3">
      <w:pPr>
        <w:rPr>
          <w:rtl/>
        </w:rPr>
      </w:pPr>
      <w:bookmarkStart w:id="7784" w:name="_ETM_Q18_151184"/>
      <w:bookmarkStart w:id="7785" w:name="_ETM_Q18_151293"/>
      <w:bookmarkEnd w:id="7784"/>
      <w:bookmarkEnd w:id="7785"/>
    </w:p>
    <w:bookmarkStart w:id="7786" w:name="_ETM_Q18_151637" w:displacedByCustomXml="next"/>
    <w:bookmarkEnd w:id="7786" w:displacedByCustomXml="next"/>
    <w:bookmarkStart w:id="7787" w:name="_ETM_Q18_151559" w:displacedByCustomXml="next"/>
    <w:bookmarkEnd w:id="7787" w:displacedByCustomXml="next"/>
    <w:sdt>
      <w:sdtPr>
        <w:rPr>
          <w:rFonts w:hint="cs"/>
          <w:rtl/>
        </w:rPr>
        <w:alias w:val="קריאה"/>
        <w:tag w:val="&lt;ID&gt;5372&lt;/ID&gt;&lt;Name&gt;יריב לוין - שר&lt;/Name&gt;&lt;Data&gt;שר התיירות יריב לוין&lt;/Data&gt;&lt;Shortcut&gt;ירלו&lt;/Shortcut&gt;"/>
        <w:id w:val="-1300988958"/>
        <w:placeholder>
          <w:docPart w:val="26636664F2ED49F18681895405566D86"/>
        </w:placeholder>
        <w15:color w:val="993366"/>
      </w:sdtPr>
      <w:sdtContent>
        <w:p w:rsidR="00D07029" w:rsidRDefault="00D07029" w:rsidP="00555CF3">
          <w:pPr>
            <w:pStyle w:val="af5"/>
            <w:keepNext/>
            <w:rPr>
              <w:rtl/>
            </w:rPr>
          </w:pPr>
          <w:r w:rsidRPr="00A77879">
            <w:rPr>
              <w:rStyle w:val="afe"/>
              <w:color w:val="000000"/>
              <w:rtl/>
            </w:rPr>
            <w:t>שר התיירות יריב לוין</w:t>
          </w:r>
          <w:r w:rsidRPr="00A77879">
            <w:rPr>
              <w:color w:val="000000"/>
              <w:rtl/>
            </w:rPr>
            <w:t>:</w:t>
          </w:r>
        </w:p>
      </w:sdtContent>
    </w:sdt>
    <w:p w:rsidR="00D07029" w:rsidRPr="00A77879" w:rsidRDefault="00D07029" w:rsidP="00555CF3">
      <w:pPr>
        <w:rPr>
          <w:rtl/>
        </w:rPr>
      </w:pPr>
      <w:bookmarkStart w:id="7788" w:name="_ETM_Q18_155465"/>
      <w:bookmarkStart w:id="7789" w:name="_ETM_Q18_155809"/>
      <w:bookmarkStart w:id="7790" w:name="_ETM_Q18_155887"/>
      <w:bookmarkEnd w:id="7788"/>
      <w:bookmarkEnd w:id="7789"/>
      <w:bookmarkEnd w:id="7790"/>
    </w:p>
    <w:p w:rsidR="00D07029" w:rsidRDefault="00852CC3" w:rsidP="00555CF3">
      <w:pPr>
        <w:rPr>
          <w:rtl/>
        </w:rPr>
      </w:pPr>
      <w:bookmarkStart w:id="7791" w:name="_ETM_Q18_136246"/>
      <w:bookmarkStart w:id="7792" w:name="_ETM_Q18_136356"/>
      <w:bookmarkEnd w:id="7791"/>
      <w:bookmarkEnd w:id="7792"/>
      <w:r>
        <w:rPr>
          <w:rFonts w:hint="cs"/>
          <w:rtl/>
        </w:rPr>
        <w:t>– – –</w:t>
      </w:r>
      <w:r w:rsidR="00D07029">
        <w:rPr>
          <w:rFonts w:hint="cs"/>
          <w:rtl/>
        </w:rPr>
        <w:t xml:space="preserve"> מסתובב עם הדבר הזה </w:t>
      </w:r>
      <w:r>
        <w:rPr>
          <w:rFonts w:hint="cs"/>
          <w:rtl/>
        </w:rPr>
        <w:t>– – –</w:t>
      </w:r>
    </w:p>
    <w:p w:rsidR="00D07029" w:rsidRDefault="00D07029" w:rsidP="00555CF3">
      <w:pPr>
        <w:rPr>
          <w:rtl/>
        </w:rPr>
      </w:pPr>
      <w:bookmarkStart w:id="7793" w:name="_ETM_Q18_143200"/>
      <w:bookmarkStart w:id="7794" w:name="_ETM_Q18_143309"/>
      <w:bookmarkEnd w:id="7793"/>
      <w:bookmarkEnd w:id="7794"/>
    </w:p>
    <w:bookmarkStart w:id="7795" w:name="_ETM_Q18_143637" w:displacedByCustomXml="next"/>
    <w:bookmarkEnd w:id="7795" w:displacedByCustomXml="next"/>
    <w:bookmarkStart w:id="7796" w:name="_ETM_Q18_143575" w:displacedByCustomXml="next"/>
    <w:bookmarkEnd w:id="7796" w:displacedByCustomXml="next"/>
    <w:sdt>
      <w:sdtPr>
        <w:rPr>
          <w:rtl/>
        </w:rPr>
        <w:alias w:val="דובר_המשך"/>
        <w:tag w:val="&lt;ID&gt;5109&lt;/ID&gt;&lt;Name&gt;אלעזר שטרן - יש עתיד&lt;/Name&gt;&lt;Data&gt;אלעזר שטרן (יש עתיד)&lt;/Data&gt;&lt;Shortcut&gt;אלשט&lt;/Shortcut&gt;"/>
        <w:id w:val="1922529295"/>
        <w:placeholder>
          <w:docPart w:val="26636664F2ED49F18681895405566D86"/>
        </w:placeholder>
        <w15:color w:val="993366"/>
      </w:sdtPr>
      <w:sdtContent>
        <w:p w:rsidR="00D07029" w:rsidRDefault="00D07029" w:rsidP="00555CF3">
          <w:pPr>
            <w:pStyle w:val="-"/>
            <w:keepNext/>
            <w:rPr>
              <w:rtl/>
            </w:rPr>
          </w:pPr>
          <w:r w:rsidRPr="00A77879">
            <w:rPr>
              <w:rStyle w:val="afe"/>
              <w:color w:val="000000"/>
              <w:rtl/>
            </w:rPr>
            <w:t>אלעזר שטרן (יש עתיד)</w:t>
          </w:r>
          <w:r w:rsidRPr="00A77879">
            <w:rPr>
              <w:color w:val="000000"/>
              <w:rtl/>
            </w:rPr>
            <w:t>:</w:t>
          </w:r>
        </w:p>
      </w:sdtContent>
    </w:sdt>
    <w:p w:rsidR="00D07029" w:rsidRDefault="00D07029" w:rsidP="00852CC3">
      <w:pPr>
        <w:rPr>
          <w:rtl/>
        </w:rPr>
      </w:pPr>
    </w:p>
    <w:p w:rsidR="00D07029" w:rsidRDefault="00D07029" w:rsidP="00B0064E">
      <w:pPr>
        <w:rPr>
          <w:rtl/>
        </w:rPr>
      </w:pPr>
      <w:r>
        <w:rPr>
          <w:rFonts w:hint="cs"/>
          <w:rtl/>
        </w:rPr>
        <w:t>ב</w:t>
      </w:r>
      <w:bookmarkStart w:id="7797" w:name="_ETM_Q18_144762"/>
      <w:bookmarkEnd w:id="7797"/>
      <w:r>
        <w:rPr>
          <w:rFonts w:hint="cs"/>
          <w:rtl/>
        </w:rPr>
        <w:t xml:space="preserve">סדר. בשורה </w:t>
      </w:r>
      <w:bookmarkStart w:id="7798" w:name="_ETM_Q18_140621"/>
      <w:bookmarkEnd w:id="7798"/>
      <w:r>
        <w:rPr>
          <w:rFonts w:hint="cs"/>
          <w:rtl/>
        </w:rPr>
        <w:t xml:space="preserve">התחתונה, אני מאחל לכולנו שחקירות ראש הממשלה יסתיימו מהר, אבל אתה יודע </w:t>
      </w:r>
      <w:bookmarkStart w:id="7799" w:name="_ETM_Q18_141738"/>
      <w:bookmarkEnd w:id="7799"/>
      <w:r>
        <w:rPr>
          <w:rFonts w:hint="cs"/>
          <w:rtl/>
        </w:rPr>
        <w:t>שהחוק הזה התחיל בלי חקירות ראש הממשלה</w:t>
      </w:r>
      <w:r w:rsidR="00B0064E">
        <w:rPr>
          <w:rFonts w:hint="cs"/>
          <w:rtl/>
        </w:rPr>
        <w:t>;</w:t>
      </w:r>
      <w:r>
        <w:rPr>
          <w:rFonts w:hint="cs"/>
          <w:rtl/>
        </w:rPr>
        <w:t xml:space="preserve"> לא היו חקירות </w:t>
      </w:r>
      <w:bookmarkStart w:id="7800" w:name="_ETM_Q18_148743"/>
      <w:bookmarkEnd w:id="7800"/>
      <w:r>
        <w:rPr>
          <w:rFonts w:hint="cs"/>
          <w:rtl/>
        </w:rPr>
        <w:t xml:space="preserve">ראש ממשלה, לא ידענו שיש חקירות ראש ממשלה. ראש הממשלה התחמק מזה בדרך </w:t>
      </w:r>
      <w:bookmarkStart w:id="7801" w:name="_ETM_Q18_154022"/>
      <w:bookmarkEnd w:id="7801"/>
      <w:r>
        <w:rPr>
          <w:rFonts w:hint="cs"/>
          <w:rtl/>
        </w:rPr>
        <w:t xml:space="preserve">אחרת, עם סיפור </w:t>
      </w:r>
      <w:bookmarkStart w:id="7802" w:name="_ETM_Q18_166715"/>
      <w:bookmarkEnd w:id="7802"/>
      <w:r>
        <w:rPr>
          <w:rFonts w:hint="cs"/>
          <w:rtl/>
        </w:rPr>
        <w:t xml:space="preserve">אחר. אני גם חושב שאם הסיפור היה חקירות </w:t>
      </w:r>
      <w:r w:rsidR="00852CC3">
        <w:rPr>
          <w:rFonts w:hint="cs"/>
          <w:rtl/>
        </w:rPr>
        <w:t>– – –</w:t>
      </w:r>
    </w:p>
    <w:p w:rsidR="00D07029" w:rsidRDefault="00D07029" w:rsidP="00555CF3">
      <w:pPr>
        <w:rPr>
          <w:rtl/>
        </w:rPr>
      </w:pPr>
    </w:p>
    <w:sdt>
      <w:sdtPr>
        <w:rPr>
          <w:rFonts w:hint="cs"/>
          <w:rtl/>
        </w:rPr>
        <w:alias w:val="קריאה"/>
        <w:tag w:val="&lt;ID&gt;5372&lt;/ID&gt;&lt;Name&gt;יריב לוין - שר&lt;/Name&gt;&lt;Data&gt;שר התיירות יריב לוין&lt;/Data&gt;&lt;Shortcut&gt;ירלו&lt;/Shortcut&gt;"/>
        <w:id w:val="1412424931"/>
        <w:placeholder>
          <w:docPart w:val="63170336EFE74A5BA904460D8958B7AD"/>
        </w:placeholder>
        <w15:color w:val="993366"/>
      </w:sdtPr>
      <w:sdtContent>
        <w:p w:rsidR="00D07029" w:rsidRDefault="00D07029" w:rsidP="00555CF3">
          <w:pPr>
            <w:pStyle w:val="af5"/>
            <w:keepNext/>
            <w:rPr>
              <w:rtl/>
            </w:rPr>
          </w:pPr>
          <w:r w:rsidRPr="00A77879">
            <w:rPr>
              <w:rStyle w:val="afe"/>
              <w:color w:val="000000"/>
              <w:rtl/>
            </w:rPr>
            <w:t>שר התיירות יריב לוין</w:t>
          </w:r>
          <w:r w:rsidRPr="00A77879">
            <w:rPr>
              <w:color w:val="000000"/>
              <w:rtl/>
            </w:rPr>
            <w:t>:</w:t>
          </w:r>
        </w:p>
      </w:sdtContent>
    </w:sdt>
    <w:p w:rsidR="00D07029" w:rsidRDefault="00D07029" w:rsidP="00555CF3">
      <w:pPr>
        <w:rPr>
          <w:rtl/>
        </w:rPr>
      </w:pPr>
    </w:p>
    <w:p w:rsidR="00D07029" w:rsidRDefault="00852CC3" w:rsidP="00555CF3">
      <w:pPr>
        <w:rPr>
          <w:rtl/>
        </w:rPr>
      </w:pPr>
      <w:r>
        <w:rPr>
          <w:rFonts w:hint="cs"/>
          <w:rtl/>
        </w:rPr>
        <w:t>– – –</w:t>
      </w:r>
    </w:p>
    <w:p w:rsidR="00D07029" w:rsidRDefault="00D07029" w:rsidP="00555CF3">
      <w:pPr>
        <w:rPr>
          <w:rtl/>
        </w:rPr>
      </w:pPr>
    </w:p>
    <w:sdt>
      <w:sdtPr>
        <w:rPr>
          <w:rtl/>
        </w:rPr>
        <w:alias w:val="דובר_המשך"/>
        <w:tag w:val="&lt;ID&gt;5109&lt;/ID&gt;&lt;Name&gt;אלעזר שטרן - יש עתיד&lt;/Name&gt;&lt;Data&gt;אלעזר שטרן (יש עתיד)&lt;/Data&gt;&lt;Shortcut&gt;אלשט&lt;/Shortcut&gt;"/>
        <w:id w:val="708297667"/>
        <w:placeholder>
          <w:docPart w:val="0FB5B59216B84F2CA02C8D76CD51A741"/>
        </w:placeholder>
        <w15:color w:val="993366"/>
      </w:sdtPr>
      <w:sdtContent>
        <w:p w:rsidR="00D07029" w:rsidRDefault="00D07029" w:rsidP="00555CF3">
          <w:pPr>
            <w:pStyle w:val="-"/>
            <w:keepNext/>
            <w:rPr>
              <w:rtl/>
            </w:rPr>
          </w:pPr>
          <w:r w:rsidRPr="00A77879">
            <w:rPr>
              <w:rStyle w:val="afe"/>
              <w:color w:val="000000"/>
              <w:rtl/>
            </w:rPr>
            <w:t>אלעזר שטרן (יש עתיד)</w:t>
          </w:r>
          <w:r w:rsidRPr="00A77879">
            <w:rPr>
              <w:color w:val="000000"/>
              <w:rtl/>
            </w:rPr>
            <w:t>:</w:t>
          </w:r>
        </w:p>
      </w:sdtContent>
    </w:sdt>
    <w:p w:rsidR="00D07029" w:rsidRDefault="00D07029" w:rsidP="00555CF3">
      <w:pPr>
        <w:rPr>
          <w:rtl/>
        </w:rPr>
      </w:pPr>
    </w:p>
    <w:p w:rsidR="00D07029" w:rsidRDefault="00D07029" w:rsidP="00B0064E">
      <w:pPr>
        <w:rPr>
          <w:rtl/>
        </w:rPr>
      </w:pPr>
      <w:r>
        <w:rPr>
          <w:rFonts w:hint="cs"/>
          <w:rtl/>
        </w:rPr>
        <w:t>עכשיו</w:t>
      </w:r>
      <w:bookmarkStart w:id="7803" w:name="_ETM_Q18_161034"/>
      <w:bookmarkEnd w:id="7803"/>
      <w:r>
        <w:rPr>
          <w:rFonts w:hint="cs"/>
          <w:rtl/>
        </w:rPr>
        <w:t xml:space="preserve"> אני אגיד לך </w:t>
      </w:r>
      <w:r>
        <w:rPr>
          <w:rFonts w:hint="eastAsia"/>
        </w:rPr>
        <w:t>–</w:t>
      </w:r>
      <w:r>
        <w:rPr>
          <w:rFonts w:hint="cs"/>
          <w:rtl/>
        </w:rPr>
        <w:t xml:space="preserve"> באחריות של ראש הממשלה, הוא לפחות היה ממנה חברי </w:t>
      </w:r>
      <w:bookmarkStart w:id="7804" w:name="_ETM_Q18_173090"/>
      <w:bookmarkEnd w:id="7804"/>
      <w:r>
        <w:rPr>
          <w:rFonts w:hint="cs"/>
          <w:rtl/>
        </w:rPr>
        <w:t>קבינט. אבל ראש הממשלה, לא רק שהוא לא ממנה ממלא מקום</w:t>
      </w:r>
      <w:r w:rsidR="00B0064E">
        <w:rPr>
          <w:rFonts w:hint="cs"/>
          <w:rtl/>
        </w:rPr>
        <w:t xml:space="preserve"> </w:t>
      </w:r>
      <w:r w:rsidR="00B0064E">
        <w:rPr>
          <w:rFonts w:hint="eastAsia"/>
        </w:rPr>
        <w:t>–</w:t>
      </w:r>
      <w:r>
        <w:rPr>
          <w:rFonts w:hint="cs"/>
          <w:rtl/>
        </w:rPr>
        <w:t xml:space="preserve"> הוא משתמש בתפקיד </w:t>
      </w:r>
      <w:bookmarkStart w:id="7805" w:name="_ETM_Q18_173907"/>
      <w:bookmarkEnd w:id="7805"/>
      <w:r>
        <w:rPr>
          <w:rFonts w:hint="cs"/>
          <w:rtl/>
        </w:rPr>
        <w:t xml:space="preserve">של ממלא מקום כסוג </w:t>
      </w:r>
      <w:bookmarkStart w:id="7806" w:name="_ETM_Q18_181231"/>
      <w:bookmarkEnd w:id="7806"/>
      <w:r>
        <w:rPr>
          <w:rFonts w:hint="cs"/>
          <w:rtl/>
        </w:rPr>
        <w:t xml:space="preserve">של משחק פוליטי פנים-מפלגתי, לעודד אנשים </w:t>
      </w:r>
      <w:r>
        <w:rPr>
          <w:rtl/>
        </w:rPr>
        <w:t>–</w:t>
      </w:r>
      <w:r>
        <w:rPr>
          <w:rFonts w:hint="cs"/>
          <w:rtl/>
        </w:rPr>
        <w:t xml:space="preserve"> אני אגיד את </w:t>
      </w:r>
      <w:bookmarkStart w:id="7807" w:name="_ETM_Q18_188543"/>
      <w:bookmarkEnd w:id="7807"/>
      <w:r>
        <w:rPr>
          <w:rFonts w:hint="cs"/>
          <w:rtl/>
        </w:rPr>
        <w:t xml:space="preserve">זה ככה </w:t>
      </w:r>
      <w:r>
        <w:rPr>
          <w:rtl/>
        </w:rPr>
        <w:t>–</w:t>
      </w:r>
      <w:r>
        <w:rPr>
          <w:rFonts w:hint="cs"/>
          <w:rtl/>
        </w:rPr>
        <w:t xml:space="preserve"> אלה שמוכנים להישכב בשבילו על הרצפה, שידרכו עליהם. הוא מינה </w:t>
      </w:r>
      <w:bookmarkStart w:id="7808" w:name="_ETM_Q18_185651"/>
      <w:bookmarkEnd w:id="7808"/>
      <w:r w:rsidR="00B0064E">
        <w:rPr>
          <w:rFonts w:hint="cs"/>
          <w:rtl/>
        </w:rPr>
        <w:t>ל</w:t>
      </w:r>
      <w:r>
        <w:rPr>
          <w:rFonts w:hint="cs"/>
          <w:rtl/>
        </w:rPr>
        <w:t xml:space="preserve">ממלא מקום מי שלא ישב, או לא ישבה, דקה בקבינט. </w:t>
      </w:r>
    </w:p>
    <w:p w:rsidR="00D07029" w:rsidRDefault="00D07029" w:rsidP="00555CF3">
      <w:pPr>
        <w:rPr>
          <w:rtl/>
        </w:rPr>
      </w:pPr>
      <w:bookmarkStart w:id="7809" w:name="_ETM_Q18_198887"/>
      <w:bookmarkEnd w:id="7809"/>
    </w:p>
    <w:bookmarkStart w:id="7810" w:name="_ETM_Q18_222372" w:displacedByCustomXml="next"/>
    <w:bookmarkEnd w:id="7810" w:displacedByCustomXml="next"/>
    <w:bookmarkStart w:id="7811" w:name="_ETM_Q18_222278" w:displacedByCustomXml="next"/>
    <w:bookmarkEnd w:id="7811" w:displacedByCustomXml="next"/>
    <w:sdt>
      <w:sdtPr>
        <w:rPr>
          <w:rFonts w:hint="cs"/>
          <w:rtl/>
        </w:rPr>
        <w:alias w:val="קריאה"/>
        <w:tag w:val="&lt;ID&gt;5372&lt;/ID&gt;&lt;Name&gt;יריב לוין - שר&lt;/Name&gt;&lt;Data&gt;שר התיירות יריב לוין&lt;/Data&gt;&lt;Shortcut&gt;ירלו&lt;/Shortcut&gt;"/>
        <w:id w:val="441276116"/>
        <w:placeholder>
          <w:docPart w:val="18391DA5F1674E009AA95F9BAA5DA762"/>
        </w:placeholder>
        <w15:color w:val="993366"/>
      </w:sdtPr>
      <w:sdtContent>
        <w:p w:rsidR="00D07029" w:rsidRDefault="00D07029" w:rsidP="00555CF3">
          <w:pPr>
            <w:pStyle w:val="af5"/>
            <w:keepNext/>
            <w:rPr>
              <w:rtl/>
            </w:rPr>
          </w:pPr>
          <w:r w:rsidRPr="00A77879">
            <w:rPr>
              <w:rStyle w:val="afe"/>
              <w:color w:val="000000"/>
              <w:rtl/>
            </w:rPr>
            <w:t>שר התיירות יריב לוין</w:t>
          </w:r>
          <w:r w:rsidRPr="00A77879">
            <w:rPr>
              <w:color w:val="000000"/>
              <w:rtl/>
            </w:rPr>
            <w:t>:</w:t>
          </w:r>
        </w:p>
      </w:sdtContent>
    </w:sdt>
    <w:p w:rsidR="00D07029" w:rsidRDefault="00D07029" w:rsidP="00555CF3">
      <w:pPr>
        <w:rPr>
          <w:rtl/>
        </w:rPr>
      </w:pPr>
    </w:p>
    <w:p w:rsidR="00D07029" w:rsidRDefault="00D07029" w:rsidP="00555CF3">
      <w:pPr>
        <w:rPr>
          <w:rtl/>
        </w:rPr>
      </w:pPr>
      <w:bookmarkStart w:id="7812" w:name="_ETM_Q18_199262"/>
      <w:bookmarkStart w:id="7813" w:name="_ETM_Q18_199528"/>
      <w:bookmarkStart w:id="7814" w:name="_ETM_Q18_199590"/>
      <w:bookmarkEnd w:id="7812"/>
      <w:bookmarkEnd w:id="7813"/>
      <w:bookmarkEnd w:id="7814"/>
      <w:r>
        <w:rPr>
          <w:rFonts w:hint="cs"/>
          <w:rtl/>
        </w:rPr>
        <w:t xml:space="preserve">אבל </w:t>
      </w:r>
      <w:bookmarkStart w:id="7815" w:name="_ETM_Q18_200731"/>
      <w:bookmarkEnd w:id="7815"/>
      <w:r>
        <w:rPr>
          <w:rFonts w:hint="cs"/>
          <w:rtl/>
        </w:rPr>
        <w:t xml:space="preserve">ממלא מקום הוא רק לצורך </w:t>
      </w:r>
      <w:r w:rsidR="00852CC3">
        <w:rPr>
          <w:rFonts w:hint="cs"/>
          <w:rtl/>
        </w:rPr>
        <w:t>– – –</w:t>
      </w:r>
    </w:p>
    <w:p w:rsidR="00D07029" w:rsidRDefault="00D07029" w:rsidP="00555CF3">
      <w:pPr>
        <w:rPr>
          <w:rtl/>
        </w:rPr>
      </w:pPr>
      <w:bookmarkStart w:id="7816" w:name="_ETM_Q18_205434"/>
      <w:bookmarkStart w:id="7817" w:name="_ETM_Q18_205575"/>
      <w:bookmarkEnd w:id="7816"/>
      <w:bookmarkEnd w:id="7817"/>
    </w:p>
    <w:bookmarkStart w:id="7818" w:name="_ETM_Q18_205965" w:displacedByCustomXml="next"/>
    <w:bookmarkEnd w:id="7818" w:displacedByCustomXml="next"/>
    <w:bookmarkStart w:id="7819" w:name="_ETM_Q18_205856" w:displacedByCustomXml="next"/>
    <w:bookmarkEnd w:id="7819" w:displacedByCustomXml="next"/>
    <w:sdt>
      <w:sdtPr>
        <w:rPr>
          <w:rtl/>
        </w:rPr>
        <w:alias w:val="דובר_המשך"/>
        <w:tag w:val="&lt;ID&gt;5109&lt;/ID&gt;&lt;Name&gt;אלעזר שטרן - יש עתיד&lt;/Name&gt;&lt;Data&gt;אלעזר שטרן (יש עתיד)&lt;/Data&gt;&lt;Shortcut&gt;אלשט&lt;/Shortcut&gt;"/>
        <w:id w:val="2014408834"/>
        <w:placeholder>
          <w:docPart w:val="26636664F2ED49F18681895405566D86"/>
        </w:placeholder>
        <w15:color w:val="993366"/>
      </w:sdtPr>
      <w:sdtContent>
        <w:p w:rsidR="00D07029" w:rsidRDefault="00D07029" w:rsidP="00555CF3">
          <w:pPr>
            <w:pStyle w:val="-"/>
            <w:keepNext/>
            <w:rPr>
              <w:rtl/>
            </w:rPr>
          </w:pPr>
          <w:r w:rsidRPr="00A77879">
            <w:rPr>
              <w:rStyle w:val="afe"/>
              <w:color w:val="000000"/>
              <w:rtl/>
            </w:rPr>
            <w:t>אלעזר שטרן (יש עתיד)</w:t>
          </w:r>
          <w:r w:rsidRPr="00A77879">
            <w:rPr>
              <w:color w:val="000000"/>
              <w:rtl/>
            </w:rPr>
            <w:t>:</w:t>
          </w:r>
        </w:p>
      </w:sdtContent>
    </w:sdt>
    <w:p w:rsidR="00D07029" w:rsidRDefault="00D07029" w:rsidP="00852CC3">
      <w:pPr>
        <w:rPr>
          <w:rtl/>
        </w:rPr>
      </w:pPr>
    </w:p>
    <w:p w:rsidR="00D07029" w:rsidRDefault="00D07029" w:rsidP="00555CF3">
      <w:pPr>
        <w:rPr>
          <w:rtl/>
        </w:rPr>
      </w:pPr>
      <w:bookmarkStart w:id="7820" w:name="_ETM_Q18_207168"/>
      <w:bookmarkEnd w:id="7820"/>
      <w:r>
        <w:rPr>
          <w:rFonts w:hint="cs"/>
          <w:rtl/>
        </w:rPr>
        <w:t xml:space="preserve">תגיד, זאת אחריות? זאת לא אחריות. זאת לא אחריות </w:t>
      </w:r>
      <w:r w:rsidR="00852CC3">
        <w:rPr>
          <w:rFonts w:hint="cs"/>
          <w:rtl/>
        </w:rPr>
        <w:t>– – –</w:t>
      </w:r>
    </w:p>
    <w:p w:rsidR="00D07029" w:rsidRDefault="00D07029" w:rsidP="00555CF3">
      <w:pPr>
        <w:rPr>
          <w:rtl/>
        </w:rPr>
      </w:pPr>
      <w:bookmarkStart w:id="7821" w:name="_ETM_Q18_195218"/>
      <w:bookmarkStart w:id="7822" w:name="_ETM_Q18_195266"/>
      <w:bookmarkStart w:id="7823" w:name="_ETM_Q18_200028"/>
      <w:bookmarkEnd w:id="7821"/>
      <w:bookmarkEnd w:id="7822"/>
      <w:bookmarkEnd w:id="7823"/>
    </w:p>
    <w:bookmarkStart w:id="7824" w:name="_ETM_Q18_198132" w:displacedByCustomXml="next"/>
    <w:bookmarkEnd w:id="7824" w:displacedByCustomXml="next"/>
    <w:bookmarkStart w:id="7825" w:name="_ETM_Q18_198233" w:displacedByCustomXml="next"/>
    <w:bookmarkEnd w:id="7825" w:displacedByCustomXml="next"/>
    <w:sdt>
      <w:sdtPr>
        <w:rPr>
          <w:rtl/>
        </w:rPr>
        <w:alias w:val="קריאה"/>
        <w:tag w:val="&lt;ID&gt;5476&lt;/ID&gt;&lt;Name&gt;אורי אריאל - שר&lt;/Name&gt;&lt;Data&gt;שר החקלאות ופיתוח הכפר אורי אריאל&lt;/Data&gt;&lt;Shortcut&gt;אואר&lt;/Shortcut&gt;"/>
        <w:id w:val="1379048153"/>
        <w:placeholder>
          <w:docPart w:val="2B41CDE1B987498EADE2C11485F800EE"/>
        </w:placeholder>
        <w15:color w:val="993366"/>
      </w:sdtPr>
      <w:sdtContent>
        <w:p w:rsidR="00D07029" w:rsidRDefault="00D07029" w:rsidP="00555CF3">
          <w:pPr>
            <w:pStyle w:val="af5"/>
            <w:keepNext/>
            <w:rPr>
              <w:rtl/>
            </w:rPr>
          </w:pPr>
          <w:r w:rsidRPr="006A5C57">
            <w:rPr>
              <w:rStyle w:val="afe"/>
              <w:color w:val="000000"/>
              <w:rtl/>
            </w:rPr>
            <w:t>שר החקלאות ופיתוח הכפר אורי אריאל</w:t>
          </w:r>
          <w:r w:rsidRPr="006A5C57">
            <w:rPr>
              <w:color w:val="000000"/>
              <w:rtl/>
            </w:rPr>
            <w:t>:</w:t>
          </w:r>
        </w:p>
      </w:sdtContent>
    </w:sdt>
    <w:p w:rsidR="00D07029" w:rsidRDefault="00D07029" w:rsidP="00852CC3">
      <w:pPr>
        <w:rPr>
          <w:rtl/>
        </w:rPr>
      </w:pPr>
    </w:p>
    <w:p w:rsidR="00D07029" w:rsidRDefault="00D07029" w:rsidP="00555CF3">
      <w:pPr>
        <w:rPr>
          <w:rtl/>
        </w:rPr>
      </w:pPr>
      <w:bookmarkStart w:id="7826" w:name="_ETM_Q18_199143"/>
      <w:bookmarkEnd w:id="7826"/>
      <w:r>
        <w:rPr>
          <w:rFonts w:hint="cs"/>
          <w:rtl/>
        </w:rPr>
        <w:t>זה סגן, זה לא ממלא מקום.</w:t>
      </w:r>
    </w:p>
    <w:p w:rsidR="00D07029" w:rsidRDefault="00D07029" w:rsidP="00555CF3">
      <w:pPr>
        <w:rPr>
          <w:rtl/>
        </w:rPr>
      </w:pPr>
      <w:bookmarkStart w:id="7827" w:name="_ETM_Q18_206485"/>
      <w:bookmarkStart w:id="7828" w:name="_ETM_Q18_206617"/>
      <w:bookmarkEnd w:id="7827"/>
      <w:bookmarkEnd w:id="7828"/>
    </w:p>
    <w:bookmarkStart w:id="7829" w:name="_ETM_Q18_206845" w:displacedByCustomXml="next"/>
    <w:bookmarkEnd w:id="7829" w:displacedByCustomXml="next"/>
    <w:sdt>
      <w:sdtPr>
        <w:rPr>
          <w:rFonts w:hint="cs"/>
          <w:rtl/>
        </w:rPr>
        <w:alias w:val="קריאה"/>
        <w:tag w:val="&lt;ID&gt;5372&lt;/ID&gt;&lt;Name&gt;יריב לוין - שר&lt;/Name&gt;&lt;Data&gt;שר התיירות יריב לוין&lt;/Data&gt;&lt;Shortcut&gt;ירלו&lt;/Shortcut&gt;"/>
        <w:id w:val="1747762666"/>
        <w:placeholder>
          <w:docPart w:val="6BC0C29C29F3481B8552E58694A04E6D"/>
        </w:placeholder>
        <w15:color w:val="993366"/>
      </w:sdtPr>
      <w:sdtContent>
        <w:p w:rsidR="00D07029" w:rsidRDefault="00D07029" w:rsidP="00555CF3">
          <w:pPr>
            <w:pStyle w:val="af5"/>
            <w:keepNext/>
            <w:rPr>
              <w:rtl/>
            </w:rPr>
          </w:pPr>
          <w:r w:rsidRPr="00A77879">
            <w:rPr>
              <w:rStyle w:val="afe"/>
              <w:color w:val="000000"/>
              <w:rtl/>
            </w:rPr>
            <w:t>שר התיירות יריב לוין</w:t>
          </w:r>
          <w:r w:rsidRPr="00A77879">
            <w:rPr>
              <w:color w:val="000000"/>
              <w:rtl/>
            </w:rPr>
            <w:t>:</w:t>
          </w:r>
        </w:p>
      </w:sdtContent>
    </w:sdt>
    <w:p w:rsidR="00D07029" w:rsidRDefault="00D07029" w:rsidP="00555CF3">
      <w:pPr>
        <w:rPr>
          <w:rtl/>
        </w:rPr>
      </w:pPr>
      <w:bookmarkStart w:id="7830" w:name="_ETM_Q18_207006"/>
      <w:bookmarkStart w:id="7831" w:name="_ETM_Q18_209286"/>
      <w:bookmarkEnd w:id="7830"/>
      <w:bookmarkEnd w:id="7831"/>
    </w:p>
    <w:p w:rsidR="00D07029" w:rsidRDefault="00852CC3" w:rsidP="00555CF3">
      <w:pPr>
        <w:rPr>
          <w:rtl/>
        </w:rPr>
      </w:pPr>
      <w:bookmarkStart w:id="7832" w:name="_ETM_Q18_209394"/>
      <w:bookmarkEnd w:id="7832"/>
      <w:r>
        <w:rPr>
          <w:rFonts w:hint="cs"/>
          <w:rtl/>
        </w:rPr>
        <w:t>– – –</w:t>
      </w:r>
    </w:p>
    <w:p w:rsidR="00D07029" w:rsidRDefault="00D07029" w:rsidP="00555CF3">
      <w:pPr>
        <w:ind w:firstLine="0"/>
        <w:rPr>
          <w:rtl/>
        </w:rPr>
      </w:pPr>
      <w:bookmarkStart w:id="7833" w:name="_ETM_Q18_197369"/>
      <w:bookmarkStart w:id="7834" w:name="_ETM_Q18_197512"/>
      <w:bookmarkStart w:id="7835" w:name="_ETM_Q18_200703"/>
      <w:bookmarkStart w:id="7836" w:name="_ETM_Q18_199493"/>
      <w:bookmarkEnd w:id="7833"/>
      <w:bookmarkEnd w:id="7834"/>
      <w:bookmarkEnd w:id="7835"/>
      <w:bookmarkEnd w:id="7836"/>
    </w:p>
    <w:bookmarkStart w:id="7837" w:name="_ETM_Q18_199722" w:displacedByCustomXml="next"/>
    <w:bookmarkEnd w:id="7837" w:displacedByCustomXml="next"/>
    <w:sdt>
      <w:sdtPr>
        <w:rPr>
          <w:rtl/>
        </w:rPr>
        <w:alias w:val="דובר_המשך"/>
        <w:tag w:val="&lt;ID&gt;5109&lt;/ID&gt;&lt;Name&gt;אלעזר שטרן - יש עתיד&lt;/Name&gt;&lt;Data&gt;אלעזר שטרן (יש עתיד)&lt;/Data&gt;&lt;Shortcut&gt;אלשט&lt;/Shortcut&gt;"/>
        <w:id w:val="-1607497442"/>
        <w:placeholder>
          <w:docPart w:val="C541D8F71AB44402933B77EB2FCAC5DA"/>
        </w:placeholder>
        <w15:color w:val="993366"/>
      </w:sdtPr>
      <w:sdtContent>
        <w:p w:rsidR="00D07029" w:rsidRDefault="00D07029" w:rsidP="00555CF3">
          <w:pPr>
            <w:pStyle w:val="-"/>
            <w:keepNext/>
            <w:rPr>
              <w:rtl/>
            </w:rPr>
          </w:pPr>
          <w:r w:rsidRPr="00A77879">
            <w:rPr>
              <w:rStyle w:val="afe"/>
              <w:color w:val="000000"/>
              <w:rtl/>
            </w:rPr>
            <w:t>אלעזר שטרן (יש עתיד)</w:t>
          </w:r>
          <w:r w:rsidRPr="00A77879">
            <w:rPr>
              <w:color w:val="000000"/>
              <w:rtl/>
            </w:rPr>
            <w:t>:</w:t>
          </w:r>
        </w:p>
      </w:sdtContent>
    </w:sdt>
    <w:p w:rsidR="00D07029" w:rsidRDefault="00D07029" w:rsidP="00555CF3">
      <w:pPr>
        <w:rPr>
          <w:rtl/>
        </w:rPr>
      </w:pPr>
      <w:bookmarkStart w:id="7838" w:name="_ETM_Q18_199889"/>
      <w:bookmarkEnd w:id="7838"/>
    </w:p>
    <w:p w:rsidR="00D07029" w:rsidRDefault="00D07029" w:rsidP="00555CF3">
      <w:pPr>
        <w:rPr>
          <w:rtl/>
        </w:rPr>
      </w:pPr>
      <w:bookmarkStart w:id="7839" w:name="_ETM_Q18_195553"/>
      <w:bookmarkStart w:id="7840" w:name="_ETM_Q18_195610"/>
      <w:bookmarkEnd w:id="7839"/>
      <w:bookmarkEnd w:id="7840"/>
      <w:r>
        <w:rPr>
          <w:rFonts w:hint="cs"/>
          <w:rtl/>
        </w:rPr>
        <w:t xml:space="preserve">כי אחרת, אם לא היה משהו </w:t>
      </w:r>
      <w:r>
        <w:rPr>
          <w:rtl/>
        </w:rPr>
        <w:t>–</w:t>
      </w:r>
      <w:r>
        <w:rPr>
          <w:rFonts w:hint="cs"/>
          <w:rtl/>
        </w:rPr>
        <w:t xml:space="preserve"> למה </w:t>
      </w:r>
      <w:bookmarkStart w:id="7841" w:name="_ETM_Q18_209668"/>
      <w:bookmarkEnd w:id="7841"/>
      <w:r>
        <w:rPr>
          <w:rFonts w:hint="cs"/>
          <w:rtl/>
        </w:rPr>
        <w:t>ממנים ממלא מקום? ממנים ממלא מקום אם חס וחלילה יקרה לראש הממשלה</w:t>
      </w:r>
      <w:bookmarkStart w:id="7842" w:name="_ETM_Q18_205494"/>
      <w:bookmarkEnd w:id="7842"/>
      <w:r>
        <w:rPr>
          <w:rFonts w:hint="cs"/>
          <w:rtl/>
        </w:rPr>
        <w:t xml:space="preserve"> משהו. ואנחנו רוצים, </w:t>
      </w:r>
      <w:r w:rsidR="00B0064E">
        <w:rPr>
          <w:rFonts w:hint="cs"/>
          <w:rtl/>
        </w:rPr>
        <w:t>ל</w:t>
      </w:r>
      <w:r>
        <w:rPr>
          <w:rFonts w:hint="cs"/>
          <w:rtl/>
        </w:rPr>
        <w:t xml:space="preserve">טובת המדינה, </w:t>
      </w:r>
      <w:bookmarkStart w:id="7843" w:name="_ETM_Q18_214246"/>
      <w:bookmarkEnd w:id="7843"/>
      <w:r>
        <w:rPr>
          <w:rFonts w:hint="cs"/>
          <w:rtl/>
        </w:rPr>
        <w:t xml:space="preserve">שלפחות הם יהיו אנשים עם ניסיון בקבינט </w:t>
      </w:r>
      <w:r w:rsidR="00852CC3">
        <w:rPr>
          <w:rFonts w:hint="cs"/>
          <w:rtl/>
        </w:rPr>
        <w:t>– – –</w:t>
      </w:r>
    </w:p>
    <w:p w:rsidR="00D07029" w:rsidRDefault="00D07029" w:rsidP="00555CF3">
      <w:pPr>
        <w:rPr>
          <w:rtl/>
        </w:rPr>
      </w:pPr>
      <w:bookmarkStart w:id="7844" w:name="_ETM_Q18_224590"/>
      <w:bookmarkStart w:id="7845" w:name="_ETM_Q18_224731"/>
      <w:bookmarkEnd w:id="7844"/>
      <w:bookmarkEnd w:id="7845"/>
    </w:p>
    <w:bookmarkStart w:id="7846" w:name="_ETM_Q18_225075" w:displacedByCustomXml="next"/>
    <w:bookmarkEnd w:id="7846" w:displacedByCustomXml="next"/>
    <w:bookmarkStart w:id="7847" w:name="_ETM_Q18_224997" w:displacedByCustomXml="next"/>
    <w:bookmarkEnd w:id="7847" w:displacedByCustomXml="next"/>
    <w:sdt>
      <w:sdtPr>
        <w:rPr>
          <w:rFonts w:hint="cs"/>
          <w:rtl/>
        </w:rPr>
        <w:alias w:val="קריאה"/>
        <w:tag w:val="&lt;ID&gt;5372&lt;/ID&gt;&lt;Name&gt;יריב לוין - שר&lt;/Name&gt;&lt;Data&gt;שר התיירות יריב לוין&lt;/Data&gt;&lt;Shortcut&gt;ירלו&lt;/Shortcut&gt;"/>
        <w:id w:val="673306312"/>
        <w:placeholder>
          <w:docPart w:val="0235BB88F613475E81F734791BFA8DF1"/>
        </w:placeholder>
        <w15:color w:val="993366"/>
      </w:sdtPr>
      <w:sdtContent>
        <w:p w:rsidR="00D07029" w:rsidRDefault="00D07029" w:rsidP="00555CF3">
          <w:pPr>
            <w:pStyle w:val="af5"/>
            <w:keepNext/>
            <w:rPr>
              <w:rtl/>
            </w:rPr>
          </w:pPr>
          <w:r w:rsidRPr="00A77879">
            <w:rPr>
              <w:rStyle w:val="afe"/>
              <w:color w:val="000000"/>
              <w:rtl/>
            </w:rPr>
            <w:t>שר התיירות יריב לוין</w:t>
          </w:r>
          <w:r w:rsidRPr="00A77879">
            <w:rPr>
              <w:color w:val="000000"/>
              <w:rtl/>
            </w:rPr>
            <w:t>:</w:t>
          </w:r>
        </w:p>
      </w:sdtContent>
    </w:sdt>
    <w:p w:rsidR="00D07029" w:rsidRDefault="00D07029" w:rsidP="00555CF3">
      <w:pPr>
        <w:rPr>
          <w:rtl/>
        </w:rPr>
      </w:pPr>
    </w:p>
    <w:p w:rsidR="00D07029" w:rsidRDefault="00D07029" w:rsidP="00555CF3">
      <w:pPr>
        <w:rPr>
          <w:rtl/>
        </w:rPr>
      </w:pPr>
      <w:bookmarkStart w:id="7848" w:name="_ETM_Q18_226200"/>
      <w:bookmarkStart w:id="7849" w:name="_ETM_Q18_226278"/>
      <w:bookmarkEnd w:id="7848"/>
      <w:bookmarkEnd w:id="7849"/>
      <w:r>
        <w:rPr>
          <w:rFonts w:hint="cs"/>
          <w:rtl/>
        </w:rPr>
        <w:t xml:space="preserve">זה לא ממלא מקום, </w:t>
      </w:r>
      <w:bookmarkStart w:id="7850" w:name="_ETM_Q18_216672"/>
      <w:bookmarkEnd w:id="7850"/>
      <w:r>
        <w:rPr>
          <w:rFonts w:hint="cs"/>
          <w:rtl/>
        </w:rPr>
        <w:t xml:space="preserve">זה רק מי שהוסמך לכנס ישיבה </w:t>
      </w:r>
      <w:r w:rsidR="00852CC3">
        <w:rPr>
          <w:rFonts w:hint="cs"/>
          <w:rtl/>
        </w:rPr>
        <w:t>– – –</w:t>
      </w:r>
    </w:p>
    <w:p w:rsidR="00D07029" w:rsidRDefault="00D07029" w:rsidP="00555CF3">
      <w:pPr>
        <w:rPr>
          <w:rtl/>
        </w:rPr>
      </w:pPr>
      <w:bookmarkStart w:id="7851" w:name="_ETM_Q18_229684"/>
      <w:bookmarkStart w:id="7852" w:name="_ETM_Q18_229809"/>
      <w:bookmarkStart w:id="7853" w:name="_ETM_Q18_215472"/>
      <w:bookmarkEnd w:id="7851"/>
      <w:bookmarkEnd w:id="7852"/>
      <w:bookmarkEnd w:id="7853"/>
    </w:p>
    <w:bookmarkStart w:id="7854" w:name="_ETM_Q18_215595" w:displacedByCustomXml="next"/>
    <w:bookmarkEnd w:id="7854" w:displacedByCustomXml="next"/>
    <w:sdt>
      <w:sdtPr>
        <w:rPr>
          <w:rtl/>
        </w:rPr>
        <w:alias w:val="קריאה"/>
        <w:tag w:val="&lt;ID&gt;5476&lt;/ID&gt;&lt;Name&gt;אורי אריאל - שר&lt;/Name&gt;&lt;Data&gt;שר החקלאות ופיתוח הכפר אורי אריאל&lt;/Data&gt;&lt;Shortcut&gt;אואר&lt;/Shortcut&gt;"/>
        <w:id w:val="540487873"/>
        <w:placeholder>
          <w:docPart w:val="2B41CDE1B987498EADE2C11485F800EE"/>
        </w:placeholder>
        <w15:color w:val="993366"/>
      </w:sdtPr>
      <w:sdtContent>
        <w:p w:rsidR="00D07029" w:rsidRDefault="00D07029" w:rsidP="00555CF3">
          <w:pPr>
            <w:pStyle w:val="af5"/>
            <w:keepNext/>
            <w:rPr>
              <w:rtl/>
            </w:rPr>
          </w:pPr>
          <w:r w:rsidRPr="006A5C57">
            <w:rPr>
              <w:rStyle w:val="afe"/>
              <w:color w:val="000000"/>
              <w:rtl/>
            </w:rPr>
            <w:t>שר החקלאות ופיתוח הכפר אורי אריאל</w:t>
          </w:r>
          <w:r w:rsidRPr="006A5C57">
            <w:rPr>
              <w:color w:val="000000"/>
              <w:rtl/>
            </w:rPr>
            <w:t>:</w:t>
          </w:r>
        </w:p>
      </w:sdtContent>
    </w:sdt>
    <w:p w:rsidR="00D07029" w:rsidRDefault="00D07029" w:rsidP="00852CC3">
      <w:pPr>
        <w:rPr>
          <w:rtl/>
        </w:rPr>
      </w:pPr>
    </w:p>
    <w:p w:rsidR="00D07029" w:rsidRDefault="00D07029" w:rsidP="00555CF3">
      <w:pPr>
        <w:rPr>
          <w:rtl/>
        </w:rPr>
      </w:pPr>
      <w:r>
        <w:rPr>
          <w:rFonts w:hint="cs"/>
          <w:rtl/>
        </w:rPr>
        <w:t>זה לא ממלא מקום.</w:t>
      </w:r>
    </w:p>
    <w:p w:rsidR="00D07029" w:rsidRPr="006A5C57" w:rsidRDefault="00D07029" w:rsidP="00555CF3">
      <w:pPr>
        <w:rPr>
          <w:rtl/>
        </w:rPr>
      </w:pPr>
      <w:bookmarkStart w:id="7855" w:name="_ETM_Q18_211045"/>
      <w:bookmarkStart w:id="7856" w:name="_ETM_Q18_211192"/>
      <w:bookmarkEnd w:id="7855"/>
      <w:bookmarkEnd w:id="7856"/>
    </w:p>
    <w:bookmarkStart w:id="7857" w:name="_ETM_Q18_230168" w:displacedByCustomXml="next"/>
    <w:bookmarkEnd w:id="7857" w:displacedByCustomXml="next"/>
    <w:bookmarkStart w:id="7858" w:name="_ETM_Q18_230090" w:displacedByCustomXml="next"/>
    <w:bookmarkEnd w:id="7858" w:displacedByCustomXml="next"/>
    <w:sdt>
      <w:sdtPr>
        <w:rPr>
          <w:rtl/>
        </w:rPr>
        <w:alias w:val="קריאה"/>
        <w:tag w:val="&lt;ID&gt;5321&lt;/ID&gt;&lt;Name&gt;זאב בנימין בגין&lt;/Name&gt;&lt;Data&gt;זאב בנימין בגין (הליכוד):&lt;/Data&gt;&lt;Shortcut&gt;זאבג&lt;/Shortcut&gt;"/>
        <w:id w:val="-133259172"/>
        <w:placeholder>
          <w:docPart w:val="26636664F2ED49F18681895405566D86"/>
        </w:placeholder>
        <w15:color w:val="993366"/>
      </w:sdtPr>
      <w:sdtContent>
        <w:p w:rsidR="00D07029" w:rsidRDefault="00D07029" w:rsidP="00555CF3">
          <w:pPr>
            <w:pStyle w:val="af5"/>
            <w:keepNext/>
            <w:rPr>
              <w:rtl/>
            </w:rPr>
          </w:pPr>
          <w:r w:rsidRPr="00A77879">
            <w:rPr>
              <w:rStyle w:val="afe"/>
              <w:color w:val="000000"/>
              <w:rtl/>
            </w:rPr>
            <w:t>זאב בנימין בגין (הליכוד):</w:t>
          </w:r>
        </w:p>
      </w:sdtContent>
    </w:sdt>
    <w:p w:rsidR="00D07029" w:rsidRDefault="00D07029" w:rsidP="00852CC3">
      <w:pPr>
        <w:rPr>
          <w:rtl/>
        </w:rPr>
      </w:pPr>
    </w:p>
    <w:p w:rsidR="00D07029" w:rsidRDefault="00852CC3" w:rsidP="00555CF3">
      <w:pPr>
        <w:rPr>
          <w:rtl/>
        </w:rPr>
      </w:pPr>
      <w:bookmarkStart w:id="7859" w:name="_ETM_Q18_238793"/>
      <w:bookmarkStart w:id="7860" w:name="_ETM_Q18_239122"/>
      <w:bookmarkStart w:id="7861" w:name="_ETM_Q18_239200"/>
      <w:bookmarkEnd w:id="7859"/>
      <w:bookmarkEnd w:id="7860"/>
      <w:bookmarkEnd w:id="7861"/>
      <w:r>
        <w:rPr>
          <w:rFonts w:hint="cs"/>
          <w:rtl/>
        </w:rPr>
        <w:t>– – –</w:t>
      </w:r>
    </w:p>
    <w:p w:rsidR="00D07029" w:rsidRDefault="00D07029" w:rsidP="00555CF3">
      <w:pPr>
        <w:rPr>
          <w:rtl/>
        </w:rPr>
      </w:pPr>
      <w:bookmarkStart w:id="7862" w:name="_ETM_Q18_240200"/>
      <w:bookmarkStart w:id="7863" w:name="_ETM_Q18_240309"/>
      <w:bookmarkEnd w:id="7862"/>
      <w:bookmarkEnd w:id="7863"/>
    </w:p>
    <w:bookmarkStart w:id="7864" w:name="_ETM_Q18_240684" w:displacedByCustomXml="next"/>
    <w:bookmarkEnd w:id="7864" w:displacedByCustomXml="next"/>
    <w:bookmarkStart w:id="7865" w:name="_ETM_Q18_240590" w:displacedByCustomXml="next"/>
    <w:bookmarkEnd w:id="7865" w:displacedByCustomXml="next"/>
    <w:sdt>
      <w:sdtPr>
        <w:rPr>
          <w:rtl/>
        </w:rPr>
        <w:alias w:val="דובר_המשך"/>
        <w:tag w:val="&lt;ID&gt;5109&lt;/ID&gt;&lt;Name&gt;אלעזר שטרן - יש עתיד&lt;/Name&gt;&lt;Data&gt;אלעזר שטרן (יש עתיד)&lt;/Data&gt;&lt;Shortcut&gt;אלשט&lt;/Shortcut&gt;"/>
        <w:id w:val="528534724"/>
        <w:placeholder>
          <w:docPart w:val="26636664F2ED49F18681895405566D86"/>
        </w:placeholder>
        <w15:color w:val="993366"/>
      </w:sdtPr>
      <w:sdtContent>
        <w:p w:rsidR="00D07029" w:rsidRDefault="00D07029" w:rsidP="00555CF3">
          <w:pPr>
            <w:pStyle w:val="-"/>
            <w:keepNext/>
            <w:rPr>
              <w:rtl/>
            </w:rPr>
          </w:pPr>
          <w:r w:rsidRPr="00A77879">
            <w:rPr>
              <w:rStyle w:val="afe"/>
              <w:color w:val="000000"/>
              <w:rtl/>
            </w:rPr>
            <w:t>אלעזר שטרן (יש עתיד)</w:t>
          </w:r>
          <w:r w:rsidRPr="00A77879">
            <w:rPr>
              <w:color w:val="000000"/>
              <w:rtl/>
            </w:rPr>
            <w:t>:</w:t>
          </w:r>
        </w:p>
      </w:sdtContent>
    </w:sdt>
    <w:p w:rsidR="00D07029" w:rsidRDefault="00D07029" w:rsidP="00852CC3">
      <w:pPr>
        <w:rPr>
          <w:rtl/>
        </w:rPr>
      </w:pPr>
    </w:p>
    <w:p w:rsidR="00D07029" w:rsidRDefault="00D07029" w:rsidP="00B0064E">
      <w:pPr>
        <w:rPr>
          <w:rtl/>
        </w:rPr>
      </w:pPr>
      <w:bookmarkStart w:id="7866" w:name="_ETM_Q18_241934"/>
      <w:bookmarkEnd w:id="7866"/>
      <w:r>
        <w:rPr>
          <w:rFonts w:hint="cs"/>
          <w:rtl/>
        </w:rPr>
        <w:t xml:space="preserve">אני מבין, אני </w:t>
      </w:r>
      <w:bookmarkStart w:id="7867" w:name="_ETM_Q18_224750"/>
      <w:bookmarkEnd w:id="7867"/>
      <w:r>
        <w:rPr>
          <w:rFonts w:hint="cs"/>
          <w:rtl/>
        </w:rPr>
        <w:t>מבין. ו</w:t>
      </w:r>
      <w:r w:rsidR="00B0064E">
        <w:rPr>
          <w:rFonts w:hint="cs"/>
          <w:rtl/>
        </w:rPr>
        <w:t>כ</w:t>
      </w:r>
      <w:r>
        <w:rPr>
          <w:rFonts w:hint="cs"/>
          <w:rtl/>
        </w:rPr>
        <w:t xml:space="preserve">שקורה משהו לראש הממשלה </w:t>
      </w:r>
      <w:r w:rsidR="00852CC3">
        <w:rPr>
          <w:rFonts w:hint="cs"/>
          <w:rtl/>
        </w:rPr>
        <w:t>– – –</w:t>
      </w:r>
      <w:bookmarkStart w:id="7868" w:name="_ETM_Q18_223935"/>
      <w:bookmarkEnd w:id="7868"/>
    </w:p>
    <w:p w:rsidR="00D07029" w:rsidRDefault="00D07029" w:rsidP="00555CF3">
      <w:pPr>
        <w:rPr>
          <w:rtl/>
        </w:rPr>
      </w:pPr>
      <w:bookmarkStart w:id="7869" w:name="_ETM_Q18_224018"/>
      <w:bookmarkStart w:id="7870" w:name="_ETM_Q18_224671"/>
      <w:bookmarkEnd w:id="7869"/>
      <w:bookmarkEnd w:id="7870"/>
    </w:p>
    <w:bookmarkStart w:id="7871" w:name="_ETM_Q18_224767" w:displacedByCustomXml="next"/>
    <w:bookmarkEnd w:id="7871" w:displacedByCustomXml="next"/>
    <w:sdt>
      <w:sdtPr>
        <w:rPr>
          <w:rtl/>
        </w:rPr>
        <w:alias w:val="קריאה"/>
        <w:tag w:val="&lt;ID&gt;5321&lt;/ID&gt;&lt;Name&gt;זאב בנימין בגין&lt;/Name&gt;&lt;Data&gt;זאב בנימין בגין (הליכוד):&lt;/Data&gt;&lt;Shortcut&gt;זאבג&lt;/Shortcut&gt;"/>
        <w:id w:val="-1878916663"/>
        <w:placeholder>
          <w:docPart w:val="2B41CDE1B987498EADE2C11485F800EE"/>
        </w:placeholder>
        <w15:color w:val="993366"/>
      </w:sdtPr>
      <w:sdtContent>
        <w:p w:rsidR="00D07029" w:rsidRDefault="00D07029" w:rsidP="00555CF3">
          <w:pPr>
            <w:pStyle w:val="af5"/>
            <w:keepNext/>
            <w:rPr>
              <w:rtl/>
            </w:rPr>
          </w:pPr>
          <w:r w:rsidRPr="006A5C57">
            <w:rPr>
              <w:rStyle w:val="afe"/>
              <w:color w:val="000000"/>
              <w:rtl/>
            </w:rPr>
            <w:t>זאב בנימין בגין (הליכוד):</w:t>
          </w:r>
        </w:p>
      </w:sdtContent>
    </w:sdt>
    <w:p w:rsidR="00D07029" w:rsidRDefault="00D07029" w:rsidP="00852CC3">
      <w:pPr>
        <w:rPr>
          <w:rtl/>
        </w:rPr>
      </w:pPr>
    </w:p>
    <w:p w:rsidR="00D07029" w:rsidRDefault="00D07029" w:rsidP="00555CF3">
      <w:pPr>
        <w:rPr>
          <w:rtl/>
        </w:rPr>
      </w:pPr>
      <w:r>
        <w:rPr>
          <w:rFonts w:hint="cs"/>
          <w:rtl/>
        </w:rPr>
        <w:t xml:space="preserve">ממלא מקום </w:t>
      </w:r>
      <w:bookmarkStart w:id="7872" w:name="_ETM_Q18_224020"/>
      <w:bookmarkEnd w:id="7872"/>
      <w:r>
        <w:rPr>
          <w:rFonts w:hint="cs"/>
          <w:rtl/>
        </w:rPr>
        <w:t xml:space="preserve">הוא </w:t>
      </w:r>
      <w:r w:rsidR="00852CC3">
        <w:rPr>
          <w:rFonts w:hint="cs"/>
          <w:rtl/>
        </w:rPr>
        <w:t>– – –</w:t>
      </w:r>
    </w:p>
    <w:p w:rsidR="00D07029" w:rsidRDefault="00D07029" w:rsidP="00555CF3">
      <w:pPr>
        <w:rPr>
          <w:rtl/>
        </w:rPr>
      </w:pPr>
      <w:bookmarkStart w:id="7873" w:name="_ETM_Q18_224126"/>
      <w:bookmarkStart w:id="7874" w:name="_ETM_Q18_224356"/>
      <w:bookmarkEnd w:id="7873"/>
      <w:bookmarkEnd w:id="7874"/>
    </w:p>
    <w:bookmarkStart w:id="7875" w:name="_ETM_Q18_224458" w:displacedByCustomXml="next"/>
    <w:bookmarkEnd w:id="7875" w:displacedByCustomXml="next"/>
    <w:sdt>
      <w:sdtPr>
        <w:rPr>
          <w:rtl/>
        </w:rPr>
        <w:alias w:val="דובר_המשך"/>
        <w:tag w:val="&lt;ID&gt;5109&lt;/ID&gt;&lt;Name&gt;אלעזר שטרן - יש עתיד&lt;/Name&gt;&lt;Data&gt;אלעזר שטרן (יש עתיד)&lt;/Data&gt;&lt;Shortcut&gt;אלשט&lt;/Shortcut&gt;"/>
        <w:id w:val="712228611"/>
        <w:placeholder>
          <w:docPart w:val="0DFF824CF04E460BB2560A5C200E546A"/>
        </w:placeholder>
        <w15:color w:val="993366"/>
      </w:sdtPr>
      <w:sdtContent>
        <w:p w:rsidR="00D07029" w:rsidRDefault="00D07029" w:rsidP="00555CF3">
          <w:pPr>
            <w:pStyle w:val="-"/>
            <w:keepNext/>
            <w:rPr>
              <w:rtl/>
            </w:rPr>
          </w:pPr>
          <w:r w:rsidRPr="00A77879">
            <w:rPr>
              <w:rStyle w:val="afe"/>
              <w:color w:val="000000"/>
              <w:rtl/>
            </w:rPr>
            <w:t>אלעזר שטרן (יש עתיד)</w:t>
          </w:r>
          <w:r w:rsidRPr="00A77879">
            <w:rPr>
              <w:color w:val="000000"/>
              <w:rtl/>
            </w:rPr>
            <w:t>:</w:t>
          </w:r>
        </w:p>
      </w:sdtContent>
    </w:sdt>
    <w:p w:rsidR="00D07029" w:rsidRPr="006A5C57" w:rsidRDefault="00D07029" w:rsidP="00555CF3">
      <w:pPr>
        <w:rPr>
          <w:rtl/>
        </w:rPr>
      </w:pPr>
    </w:p>
    <w:p w:rsidR="00D07029" w:rsidRDefault="00D07029" w:rsidP="00555CF3">
      <w:pPr>
        <w:rPr>
          <w:rtl/>
        </w:rPr>
      </w:pPr>
      <w:bookmarkStart w:id="7876" w:name="_ETM_Q18_224261"/>
      <w:bookmarkStart w:id="7877" w:name="_ETM_Q18_224342"/>
      <w:bookmarkEnd w:id="7876"/>
      <w:bookmarkEnd w:id="7877"/>
      <w:r>
        <w:rPr>
          <w:rFonts w:hint="cs"/>
          <w:rtl/>
        </w:rPr>
        <w:t xml:space="preserve">נכון, על זה אני דיברתי. </w:t>
      </w:r>
      <w:r w:rsidR="00B0064E">
        <w:rPr>
          <w:rFonts w:hint="cs"/>
          <w:rtl/>
        </w:rPr>
        <w:t>ב</w:t>
      </w:r>
      <w:r>
        <w:rPr>
          <w:rFonts w:hint="cs"/>
          <w:rtl/>
        </w:rPr>
        <w:t>פעם שהוא לא מינה אותו</w:t>
      </w:r>
      <w:r w:rsidR="00B0064E">
        <w:rPr>
          <w:rFonts w:hint="cs"/>
          <w:rtl/>
        </w:rPr>
        <w:t>,</w:t>
      </w:r>
      <w:r>
        <w:rPr>
          <w:rFonts w:hint="cs"/>
          <w:rtl/>
        </w:rPr>
        <w:t xml:space="preserve"> וקורה לו משהו, אז שזה יהיה מישהו שיש לו גם ניסיון. זה מה שאמרתי.</w:t>
      </w:r>
    </w:p>
    <w:p w:rsidR="00D07029" w:rsidRDefault="00D07029" w:rsidP="00555CF3">
      <w:pPr>
        <w:ind w:firstLine="0"/>
        <w:rPr>
          <w:rtl/>
        </w:rPr>
      </w:pPr>
    </w:p>
    <w:sdt>
      <w:sdtPr>
        <w:rPr>
          <w:rtl/>
        </w:rPr>
        <w:alias w:val="קריאה"/>
        <w:tag w:val="&lt;ID&gt;5321&lt;/ID&gt;&lt;Name&gt;זאב בנימין בגין&lt;/Name&gt;&lt;Data&gt;זאב בנימין בגין (הליכוד):&lt;/Data&gt;&lt;Shortcut&gt;זאבג&lt;/Shortcut&gt;"/>
        <w:id w:val="564760602"/>
        <w:placeholder>
          <w:docPart w:val="884C64A851104FA7B0008A77DA799BDF"/>
        </w:placeholder>
        <w15:color w:val="993366"/>
      </w:sdtPr>
      <w:sdtContent>
        <w:p w:rsidR="00D07029" w:rsidRDefault="00D07029" w:rsidP="00555CF3">
          <w:pPr>
            <w:pStyle w:val="af5"/>
            <w:keepNext/>
            <w:rPr>
              <w:rtl/>
            </w:rPr>
          </w:pPr>
          <w:r w:rsidRPr="006A5C57">
            <w:rPr>
              <w:rStyle w:val="afe"/>
              <w:color w:val="000000"/>
              <w:rtl/>
            </w:rPr>
            <w:t>זאב בנימין בגין (הליכוד):</w:t>
          </w:r>
        </w:p>
      </w:sdtContent>
    </w:sdt>
    <w:p w:rsidR="00D07029" w:rsidRDefault="00D07029" w:rsidP="00555CF3">
      <w:pPr>
        <w:rPr>
          <w:rtl/>
        </w:rPr>
      </w:pPr>
    </w:p>
    <w:p w:rsidR="00D07029" w:rsidRDefault="00D07029" w:rsidP="00555CF3">
      <w:pPr>
        <w:rPr>
          <w:rtl/>
        </w:rPr>
      </w:pPr>
      <w:r>
        <w:rPr>
          <w:rFonts w:hint="cs"/>
          <w:rtl/>
        </w:rPr>
        <w:t xml:space="preserve">אבל כמו שאמר שר התיירות </w:t>
      </w:r>
      <w:r w:rsidR="00852CC3">
        <w:rPr>
          <w:rFonts w:hint="cs"/>
          <w:rtl/>
        </w:rPr>
        <w:t>– – –</w:t>
      </w:r>
    </w:p>
    <w:p w:rsidR="00D07029" w:rsidRDefault="00D07029" w:rsidP="00555CF3">
      <w:pPr>
        <w:rPr>
          <w:rtl/>
        </w:rPr>
      </w:pPr>
    </w:p>
    <w:sdt>
      <w:sdtPr>
        <w:rPr>
          <w:rtl/>
        </w:rPr>
        <w:alias w:val="דובר_המשך"/>
        <w:tag w:val="&lt;ID&gt;5109&lt;/ID&gt;&lt;Name&gt;אלעזר שטרן - יש עתיד&lt;/Name&gt;&lt;Data&gt;אלעזר שטרן (יש עתיד)&lt;/Data&gt;&lt;Shortcut&gt;אלשט&lt;/Shortcut&gt;"/>
        <w:id w:val="1613550071"/>
        <w:placeholder>
          <w:docPart w:val="40995A67C71F492384102522C373DFA5"/>
        </w:placeholder>
        <w15:color w:val="993366"/>
      </w:sdtPr>
      <w:sdtContent>
        <w:p w:rsidR="00D07029" w:rsidRDefault="00D07029" w:rsidP="00555CF3">
          <w:pPr>
            <w:pStyle w:val="-"/>
            <w:keepNext/>
            <w:rPr>
              <w:rtl/>
            </w:rPr>
          </w:pPr>
          <w:r w:rsidRPr="00A77879">
            <w:rPr>
              <w:rStyle w:val="afe"/>
              <w:color w:val="000000"/>
              <w:rtl/>
            </w:rPr>
            <w:t>אלעזר שטרן (יש עתיד)</w:t>
          </w:r>
          <w:r w:rsidRPr="00A77879">
            <w:rPr>
              <w:color w:val="000000"/>
              <w:rtl/>
            </w:rPr>
            <w:t>:</w:t>
          </w:r>
        </w:p>
      </w:sdtContent>
    </w:sdt>
    <w:p w:rsidR="00D07029" w:rsidRDefault="00D07029" w:rsidP="00555CF3">
      <w:pPr>
        <w:rPr>
          <w:rtl/>
        </w:rPr>
      </w:pPr>
    </w:p>
    <w:p w:rsidR="00D07029" w:rsidRDefault="00D07029" w:rsidP="00555CF3">
      <w:pPr>
        <w:rPr>
          <w:rtl/>
        </w:rPr>
      </w:pPr>
      <w:r>
        <w:rPr>
          <w:rFonts w:hint="cs"/>
          <w:rtl/>
        </w:rPr>
        <w:t xml:space="preserve">אדוני, הינה, יש </w:t>
      </w:r>
      <w:bookmarkStart w:id="7878" w:name="_ETM_Q18_247762"/>
      <w:bookmarkEnd w:id="7878"/>
      <w:r>
        <w:rPr>
          <w:rFonts w:hint="cs"/>
          <w:rtl/>
        </w:rPr>
        <w:t xml:space="preserve">עוד סיבה שאנחנו מוצאים, השר לוין ואני, לקרוא ליועץ המשפטי לממשלה לסיים את חקירות ראש הממשלה </w:t>
      </w:r>
      <w:bookmarkStart w:id="7879" w:name="_ETM_Q18_256028"/>
      <w:bookmarkEnd w:id="7879"/>
      <w:r>
        <w:rPr>
          <w:rFonts w:hint="cs"/>
          <w:rtl/>
        </w:rPr>
        <w:t xml:space="preserve">מהר ככל האפשר, להביא את האמת לידיעת הציבור, כדי שסוף-סוף נוכל </w:t>
      </w:r>
      <w:bookmarkStart w:id="7880" w:name="_ETM_Q18_264215"/>
      <w:bookmarkEnd w:id="7880"/>
      <w:r>
        <w:rPr>
          <w:rFonts w:hint="cs"/>
          <w:rtl/>
        </w:rPr>
        <w:t>לדון בצורה רצינית בכל מיני חוקים שהכנסת הזאת מביאה לנו לדון. תודה.</w:t>
      </w:r>
    </w:p>
    <w:p w:rsidR="00D07029" w:rsidRDefault="00D07029" w:rsidP="00555CF3">
      <w:pPr>
        <w:rPr>
          <w:rtl/>
        </w:rPr>
      </w:pPr>
    </w:p>
    <w:bookmarkStart w:id="7881" w:name="_ETM_Q18_269981" w:displacedByCustomXml="next"/>
    <w:bookmarkEnd w:id="7881" w:displacedByCustomXml="next"/>
    <w:bookmarkStart w:id="7882" w:name="_ETM_Q18_270700" w:displacedByCustomXml="next"/>
    <w:bookmarkEnd w:id="7882" w:displacedByCustomXml="next"/>
    <w:bookmarkStart w:id="7883" w:name="_ETM_Q18_270590" w:displacedByCustomXml="next"/>
    <w:bookmarkEnd w:id="7883" w:displacedByCustomXml="next"/>
    <w:bookmarkStart w:id="7884" w:name="_ETM_Q18_270325" w:displacedByCustomXml="next"/>
    <w:bookmarkEnd w:id="7884" w:displacedByCustomXml="next"/>
    <w:sdt>
      <w:sdtPr>
        <w:rPr>
          <w:rtl/>
        </w:rPr>
        <w:alias w:val="יור"/>
        <w:tag w:val="&lt;ID&gt;5533&lt;/ID&gt;&lt;Name&gt;יצחק וקנין - יו&quot;ר&lt;/Name&gt;&lt;Data&gt;יצחק וקנין&lt;/Data&gt;&lt;Shortcut&gt;&lt;/Shortcut&gt;"/>
        <w:id w:val="851762890"/>
        <w:placeholder>
          <w:docPart w:val="26636664F2ED49F18681895405566D86"/>
        </w:placeholder>
        <w15:color w:val="993366"/>
      </w:sdtPr>
      <w:sdtContent>
        <w:p w:rsidR="00D07029" w:rsidRDefault="00D07029" w:rsidP="00555CF3">
          <w:pPr>
            <w:pStyle w:val="af6"/>
            <w:keepNext/>
            <w:rPr>
              <w:rtl/>
            </w:rPr>
          </w:pPr>
          <w:r w:rsidRPr="00A77879">
            <w:rPr>
              <w:rStyle w:val="afe"/>
              <w:color w:val="000000"/>
              <w:rtl/>
            </w:rPr>
            <w:t>היו"ר יצחק וקנין</w:t>
          </w:r>
          <w:r w:rsidRPr="00A77879">
            <w:rPr>
              <w:color w:val="000000"/>
              <w:rtl/>
            </w:rPr>
            <w:t>:</w:t>
          </w:r>
        </w:p>
      </w:sdtContent>
    </w:sdt>
    <w:p w:rsidR="00D07029" w:rsidRDefault="00D07029" w:rsidP="00852CC3">
      <w:pPr>
        <w:rPr>
          <w:rtl/>
        </w:rPr>
      </w:pPr>
    </w:p>
    <w:p w:rsidR="00D07029" w:rsidRDefault="00D07029" w:rsidP="00555CF3">
      <w:pPr>
        <w:rPr>
          <w:rtl/>
        </w:rPr>
      </w:pPr>
      <w:bookmarkStart w:id="7885" w:name="_ETM_Q18_272028"/>
      <w:bookmarkEnd w:id="7885"/>
      <w:r>
        <w:rPr>
          <w:rFonts w:hint="cs"/>
          <w:rtl/>
        </w:rPr>
        <w:t xml:space="preserve">תודה לחבר הכנסת </w:t>
      </w:r>
      <w:bookmarkStart w:id="7886" w:name="_ETM_Q18_274184"/>
      <w:bookmarkEnd w:id="7886"/>
      <w:r>
        <w:rPr>
          <w:rFonts w:hint="cs"/>
          <w:rtl/>
        </w:rPr>
        <w:t>אלעזר שטרן.</w:t>
      </w:r>
    </w:p>
    <w:p w:rsidR="00D07029" w:rsidRDefault="00D07029" w:rsidP="00555CF3">
      <w:pPr>
        <w:rPr>
          <w:rtl/>
        </w:rPr>
      </w:pPr>
      <w:bookmarkStart w:id="7887" w:name="_ETM_Q18_275950"/>
      <w:bookmarkStart w:id="7888" w:name="_ETM_Q18_276090"/>
      <w:bookmarkEnd w:id="7887"/>
      <w:bookmarkEnd w:id="7888"/>
    </w:p>
    <w:p w:rsidR="00D07029" w:rsidRDefault="00D07029" w:rsidP="00555CF3">
      <w:pPr>
        <w:rPr>
          <w:rtl/>
        </w:rPr>
      </w:pPr>
      <w:bookmarkStart w:id="7889" w:name="_ETM_Q18_276403"/>
      <w:bookmarkEnd w:id="7889"/>
      <w:r>
        <w:rPr>
          <w:rFonts w:hint="cs"/>
          <w:rtl/>
        </w:rPr>
        <w:t>חב</w:t>
      </w:r>
      <w:bookmarkStart w:id="7890" w:name="_ETM_Q18_276512"/>
      <w:bookmarkEnd w:id="7890"/>
      <w:r>
        <w:rPr>
          <w:rFonts w:hint="cs"/>
          <w:rtl/>
        </w:rPr>
        <w:t xml:space="preserve">רי הכנסת וחברות הכנסת, אנחנו עוברים להצבעה. </w:t>
      </w:r>
      <w:r w:rsidRPr="001B5466">
        <w:rPr>
          <w:rtl/>
        </w:rPr>
        <w:t xml:space="preserve">הצעת חוק-יסוד: הממשלה (תיקון </w:t>
      </w:r>
      <w:r>
        <w:rPr>
          <w:rFonts w:hint="cs"/>
          <w:rtl/>
        </w:rPr>
        <w:t>–</w:t>
      </w:r>
      <w:r w:rsidRPr="001B5466">
        <w:rPr>
          <w:rtl/>
        </w:rPr>
        <w:t xml:space="preserve"> קביעת ממלא מקום ראש הממשלה)</w:t>
      </w:r>
      <w:r>
        <w:rPr>
          <w:rFonts w:hint="cs"/>
          <w:rtl/>
        </w:rPr>
        <w:t xml:space="preserve">, של </w:t>
      </w:r>
      <w:r w:rsidRPr="001B5466">
        <w:rPr>
          <w:rtl/>
        </w:rPr>
        <w:t xml:space="preserve">חבר הכנסת אלעזר שטרן וקבוצת חברי </w:t>
      </w:r>
      <w:r>
        <w:rPr>
          <w:rFonts w:hint="cs"/>
          <w:rtl/>
        </w:rPr>
        <w:t>ה</w:t>
      </w:r>
      <w:r w:rsidRPr="001B5466">
        <w:rPr>
          <w:rtl/>
        </w:rPr>
        <w:t>כנסת</w:t>
      </w:r>
      <w:r>
        <w:rPr>
          <w:rFonts w:hint="cs"/>
          <w:rtl/>
        </w:rPr>
        <w:t xml:space="preserve">. </w:t>
      </w:r>
      <w:bookmarkStart w:id="7891" w:name="_ETM_Q18_443153"/>
      <w:bookmarkEnd w:id="7891"/>
      <w:r>
        <w:rPr>
          <w:rFonts w:hint="cs"/>
          <w:rtl/>
        </w:rPr>
        <w:t xml:space="preserve">הצבעה בקריאה טרומית. מי </w:t>
      </w:r>
      <w:bookmarkStart w:id="7892" w:name="_ETM_Q18_284168"/>
      <w:bookmarkEnd w:id="7892"/>
      <w:r>
        <w:rPr>
          <w:rFonts w:hint="cs"/>
          <w:rtl/>
        </w:rPr>
        <w:t>בעד? מי נגד?</w:t>
      </w:r>
    </w:p>
    <w:p w:rsidR="00D07029" w:rsidRDefault="00D07029" w:rsidP="00555CF3">
      <w:pPr>
        <w:rPr>
          <w:rtl/>
        </w:rPr>
      </w:pPr>
      <w:bookmarkStart w:id="7893" w:name="_ETM_Q18_286465"/>
      <w:bookmarkEnd w:id="7893"/>
    </w:p>
    <w:p w:rsidR="00D07029" w:rsidRDefault="00D07029" w:rsidP="00555CF3">
      <w:pPr>
        <w:pStyle w:val="af1"/>
        <w:keepNext/>
        <w:rPr>
          <w:rtl/>
        </w:rPr>
      </w:pPr>
      <w:bookmarkStart w:id="7894" w:name="_ETM_Q18_286684"/>
      <w:bookmarkStart w:id="7895" w:name="_ETM_Q18_286965"/>
      <w:bookmarkStart w:id="7896" w:name="_ETM_Q18_287028"/>
      <w:bookmarkEnd w:id="7894"/>
      <w:bookmarkEnd w:id="7895"/>
      <w:bookmarkEnd w:id="7896"/>
      <w:r>
        <w:rPr>
          <w:rtl/>
        </w:rPr>
        <w:t>הצבעה מס'</w:t>
      </w:r>
      <w:r>
        <w:rPr>
          <w:rFonts w:hint="cs"/>
          <w:rtl/>
        </w:rPr>
        <w:t xml:space="preserve"> 7</w:t>
      </w:r>
    </w:p>
    <w:p w:rsidR="00D07029" w:rsidRDefault="00D07029" w:rsidP="00555CF3">
      <w:pPr>
        <w:pStyle w:val="--"/>
        <w:keepNext/>
        <w:rPr>
          <w:rtl/>
        </w:rPr>
      </w:pPr>
    </w:p>
    <w:p w:rsidR="00D07029" w:rsidRDefault="00D07029" w:rsidP="00555CF3">
      <w:pPr>
        <w:pStyle w:val="--"/>
        <w:keepNext/>
        <w:rPr>
          <w:rtl/>
        </w:rPr>
      </w:pPr>
      <w:r>
        <w:rPr>
          <w:rtl/>
        </w:rPr>
        <w:t>בעד ההצעה להעביר את הצעת החוק לוועדה –</w:t>
      </w:r>
      <w:r>
        <w:rPr>
          <w:rFonts w:hint="cs"/>
          <w:rtl/>
        </w:rPr>
        <w:t xml:space="preserve"> 33</w:t>
      </w:r>
    </w:p>
    <w:p w:rsidR="00D07029" w:rsidRDefault="00D07029" w:rsidP="00555CF3">
      <w:pPr>
        <w:pStyle w:val="--"/>
        <w:keepNext/>
        <w:rPr>
          <w:rtl/>
        </w:rPr>
      </w:pPr>
      <w:r>
        <w:rPr>
          <w:rtl/>
        </w:rPr>
        <w:t xml:space="preserve">בעד ההצעה </w:t>
      </w:r>
      <w:r>
        <w:rPr>
          <w:rFonts w:hint="cs"/>
          <w:rtl/>
        </w:rPr>
        <w:t>להסיר מסדר-היום</w:t>
      </w:r>
      <w:r>
        <w:rPr>
          <w:rtl/>
        </w:rPr>
        <w:t xml:space="preserve"> את הצעת החוק</w:t>
      </w:r>
      <w:r>
        <w:rPr>
          <w:rFonts w:hint="cs"/>
          <w:rtl/>
        </w:rPr>
        <w:t xml:space="preserve"> </w:t>
      </w:r>
      <w:r>
        <w:rPr>
          <w:rtl/>
        </w:rPr>
        <w:t xml:space="preserve">– </w:t>
      </w:r>
      <w:r>
        <w:rPr>
          <w:rFonts w:hint="cs"/>
          <w:rtl/>
        </w:rPr>
        <w:t>55</w:t>
      </w:r>
    </w:p>
    <w:p w:rsidR="00D07029" w:rsidRDefault="00D07029" w:rsidP="00555CF3">
      <w:pPr>
        <w:pStyle w:val="--"/>
        <w:keepNext/>
        <w:rPr>
          <w:rtl/>
        </w:rPr>
      </w:pPr>
      <w:r>
        <w:rPr>
          <w:rtl/>
        </w:rPr>
        <w:t xml:space="preserve">נמנעים – </w:t>
      </w:r>
      <w:r>
        <w:rPr>
          <w:rFonts w:hint="cs"/>
          <w:rtl/>
        </w:rPr>
        <w:t>1</w:t>
      </w:r>
    </w:p>
    <w:p w:rsidR="00D07029" w:rsidRDefault="00D07029" w:rsidP="00F7125F">
      <w:pPr>
        <w:pStyle w:val="af2"/>
        <w:rPr>
          <w:rtl/>
        </w:rPr>
      </w:pPr>
      <w:r>
        <w:rPr>
          <w:rtl/>
        </w:rPr>
        <w:t xml:space="preserve">ההצעה </w:t>
      </w:r>
      <w:r>
        <w:rPr>
          <w:rFonts w:hint="cs"/>
          <w:rtl/>
        </w:rPr>
        <w:t xml:space="preserve">להעביר לוועדה </w:t>
      </w:r>
      <w:r>
        <w:rPr>
          <w:rtl/>
        </w:rPr>
        <w:t xml:space="preserve">את </w:t>
      </w:r>
      <w:bookmarkStart w:id="7897" w:name="_ETM_Q18_292293"/>
      <w:bookmarkEnd w:id="7897"/>
      <w:r w:rsidRPr="001B5466">
        <w:rPr>
          <w:rtl/>
        </w:rPr>
        <w:t xml:space="preserve">הצעת חוק-יסוד: הממשלה (תיקון </w:t>
      </w:r>
      <w:r>
        <w:rPr>
          <w:rFonts w:hint="cs"/>
          <w:rtl/>
        </w:rPr>
        <w:t>–</w:t>
      </w:r>
      <w:r w:rsidRPr="001B5466">
        <w:rPr>
          <w:rtl/>
        </w:rPr>
        <w:t xml:space="preserve"> קביעת ממלא מקום ראש הממשלה)</w:t>
      </w:r>
      <w:r>
        <w:rPr>
          <w:rFonts w:hint="cs"/>
          <w:rtl/>
        </w:rPr>
        <w:t xml:space="preserve"> לא נתקבלה.</w:t>
      </w:r>
      <w:bookmarkStart w:id="7898" w:name="_ETM_Q18_293684"/>
      <w:bookmarkStart w:id="7899" w:name="_ETM_Q18_293793"/>
      <w:bookmarkEnd w:id="7898"/>
      <w:bookmarkEnd w:id="7899"/>
    </w:p>
    <w:p w:rsidR="00D07029" w:rsidRPr="001D357A" w:rsidRDefault="00D07029" w:rsidP="00555CF3">
      <w:pPr>
        <w:rPr>
          <w:rtl/>
        </w:rPr>
      </w:pPr>
    </w:p>
    <w:bookmarkStart w:id="7900" w:name="_ETM_Q18_294153" w:displacedByCustomXml="next"/>
    <w:bookmarkEnd w:id="7900" w:displacedByCustomXml="next"/>
    <w:bookmarkStart w:id="7901" w:name="_ETM_Q18_294059" w:displacedByCustomXml="next"/>
    <w:bookmarkEnd w:id="7901" w:displacedByCustomXml="next"/>
    <w:sdt>
      <w:sdtPr>
        <w:rPr>
          <w:rtl/>
        </w:rPr>
        <w:alias w:val="יור"/>
        <w:tag w:val="&lt;ID&gt;5533&lt;/ID&gt;&lt;Name&gt;יצחק וקנין - יו&quot;ר&lt;/Name&gt;&lt;Data&gt;יצחק וקנין&lt;/Data&gt;&lt;Shortcut&gt;&lt;/Shortcut&gt;"/>
        <w:id w:val="-751277230"/>
        <w:placeholder>
          <w:docPart w:val="26636664F2ED49F18681895405566D86"/>
        </w:placeholder>
        <w15:color w:val="993366"/>
      </w:sdtPr>
      <w:sdtContent>
        <w:p w:rsidR="00D07029" w:rsidRDefault="00D07029" w:rsidP="00555CF3">
          <w:pPr>
            <w:pStyle w:val="af6"/>
            <w:keepNext/>
            <w:rPr>
              <w:rtl/>
            </w:rPr>
          </w:pPr>
          <w:r w:rsidRPr="00A77879">
            <w:rPr>
              <w:rStyle w:val="afe"/>
              <w:color w:val="000000"/>
              <w:rtl/>
            </w:rPr>
            <w:t>היו"ר יצחק וקנין</w:t>
          </w:r>
          <w:r w:rsidRPr="00A77879">
            <w:rPr>
              <w:color w:val="000000"/>
              <w:rtl/>
            </w:rPr>
            <w:t>:</w:t>
          </w:r>
        </w:p>
      </w:sdtContent>
    </w:sdt>
    <w:p w:rsidR="00D07029" w:rsidRDefault="00D07029" w:rsidP="00852CC3">
      <w:pPr>
        <w:rPr>
          <w:rtl/>
        </w:rPr>
      </w:pPr>
    </w:p>
    <w:p w:rsidR="00D07029" w:rsidRDefault="00D07029" w:rsidP="00555CF3">
      <w:pPr>
        <w:rPr>
          <w:rtl/>
        </w:rPr>
      </w:pPr>
      <w:bookmarkStart w:id="7902" w:name="_ETM_Q18_295309"/>
      <w:bookmarkEnd w:id="7902"/>
      <w:r>
        <w:rPr>
          <w:rFonts w:hint="cs"/>
          <w:rtl/>
        </w:rPr>
        <w:t>55 מתנגדים, 33 בעד, אחד נמנע. הצעת החוק לא נתקבלה.</w:t>
      </w:r>
      <w:bookmarkStart w:id="7903" w:name="_ETM_Q18_316512"/>
      <w:bookmarkStart w:id="7904" w:name="_ETM_Q18_316622"/>
      <w:bookmarkStart w:id="7905" w:name="_ETM_Q18_316887"/>
      <w:bookmarkStart w:id="7906" w:name="_ETM_Q18_316965"/>
      <w:bookmarkEnd w:id="7903"/>
      <w:bookmarkEnd w:id="7904"/>
      <w:bookmarkEnd w:id="7905"/>
      <w:bookmarkEnd w:id="7906"/>
    </w:p>
    <w:p w:rsidR="00D07029" w:rsidRDefault="00D07029" w:rsidP="00F7125F">
      <w:pPr>
        <w:rPr>
          <w:rtl/>
        </w:rPr>
      </w:pPr>
    </w:p>
    <w:p w:rsidR="00B0064E" w:rsidRDefault="00B0064E" w:rsidP="00F7125F">
      <w:pPr>
        <w:rPr>
          <w:rtl/>
        </w:rPr>
      </w:pPr>
    </w:p>
    <w:bookmarkStart w:id="7907" w:name="_Toc517902139" w:displacedByCustomXml="next"/>
    <w:bookmarkStart w:id="7908" w:name="_Toc517901382" w:displacedByCustomXml="next"/>
    <w:sdt>
      <w:sdtPr>
        <w:rPr>
          <w:rtl/>
        </w:rPr>
        <w:alias w:val="הצח"/>
        <w:tag w:val="&lt;ID&gt;615093&lt;/ID&gt;&lt;Name&gt;הצעת חוק הביטוח הלאומי (תיקון - תגמול למשרתים במילואים), התשע&quot;ח-2018&lt;/Name&gt;&lt;Data&gt;הצעת חוק הביטוח הלאומי (תיקון - תגמול למשרתים במילואים), התשע&quot;ח-2018&lt;/Data&gt;&lt;PrivateNumber&gt;פ/20/4979&lt;/PrivateNumber&gt;&lt;Status&gt;1&lt;/Status&gt;&lt;PrivateNumber_TOC&gt;פ/20/4979&lt;/PrivateNumber_TOC&gt;&lt;PrivateName_TOC&gt;&lt;/PrivateName_TOC&gt;&lt;Initiators&gt;&lt;/Initiators&gt;&lt;FullItemNumber&gt;&lt;/FullItemNumber&gt;"/>
        <w:id w:val="-95869936"/>
        <w:placeholder>
          <w:docPart w:val="2B41CDE1B987498EADE2C11485F800EE"/>
        </w:placeholder>
        <w15:color w:val="993366"/>
      </w:sdtPr>
      <w:sdtContent>
        <w:p w:rsidR="00D07029" w:rsidRPr="00B0064E" w:rsidRDefault="00D07029" w:rsidP="00555CF3">
          <w:pPr>
            <w:pStyle w:val="a6"/>
            <w:rPr>
              <w:rtl/>
            </w:rPr>
          </w:pPr>
          <w:r w:rsidRPr="00B0064E">
            <w:rPr>
              <w:rtl/>
            </w:rPr>
            <w:t xml:space="preserve">הצעת חוק הביטוח הלאומי (תיקון </w:t>
          </w:r>
          <w:r w:rsidRPr="00B0064E">
            <w:rPr>
              <w:rFonts w:hint="cs"/>
              <w:rtl/>
            </w:rPr>
            <w:t>–</w:t>
          </w:r>
          <w:r w:rsidRPr="00B0064E">
            <w:rPr>
              <w:rtl/>
            </w:rPr>
            <w:t xml:space="preserve"> תגמול למשרתים במילואים), התשע"ח</w:t>
          </w:r>
          <w:r w:rsidRPr="00B0064E">
            <w:rPr>
              <w:rFonts w:hint="cs"/>
              <w:rtl/>
            </w:rPr>
            <w:t>–</w:t>
          </w:r>
          <w:r w:rsidRPr="00B0064E">
            <w:rPr>
              <w:rtl/>
            </w:rPr>
            <w:t>2018</w:t>
          </w:r>
        </w:p>
      </w:sdtContent>
    </w:sdt>
    <w:bookmarkEnd w:id="7907" w:displacedByCustomXml="prev"/>
    <w:bookmarkEnd w:id="7908" w:displacedByCustomXml="prev"/>
    <w:p w:rsidR="00D07029" w:rsidRDefault="00D07029" w:rsidP="00555CF3">
      <w:pPr>
        <w:rPr>
          <w:rtl/>
        </w:rPr>
      </w:pPr>
      <w:r>
        <w:rPr>
          <w:rtl/>
        </w:rPr>
        <w:t>[הצעת חוק פ/4979</w:t>
      </w:r>
      <w:r>
        <w:rPr>
          <w:rFonts w:hint="cs"/>
          <w:rtl/>
        </w:rPr>
        <w:t>/20; נספחות.</w:t>
      </w:r>
      <w:r>
        <w:rPr>
          <w:rtl/>
        </w:rPr>
        <w:t>]</w:t>
      </w:r>
    </w:p>
    <w:p w:rsidR="00D07029" w:rsidRDefault="00D07029" w:rsidP="00555CF3">
      <w:pPr>
        <w:pStyle w:val="-0"/>
        <w:rPr>
          <w:rtl/>
        </w:rPr>
      </w:pPr>
      <w:r>
        <w:rPr>
          <w:rtl/>
        </w:rPr>
        <w:t xml:space="preserve">(הצעת </w:t>
      </w:r>
      <w:r w:rsidRPr="00D2734B">
        <w:rPr>
          <w:rtl/>
        </w:rPr>
        <w:t xml:space="preserve">קבוצת חברי </w:t>
      </w:r>
      <w:r w:rsidR="00D8171C">
        <w:rPr>
          <w:rFonts w:hint="cs"/>
          <w:rtl/>
        </w:rPr>
        <w:t>ה</w:t>
      </w:r>
      <w:r w:rsidRPr="00D2734B">
        <w:rPr>
          <w:rtl/>
        </w:rPr>
        <w:t>כנסת</w:t>
      </w:r>
      <w:r>
        <w:rPr>
          <w:rtl/>
        </w:rPr>
        <w:t>)</w:t>
      </w:r>
    </w:p>
    <w:p w:rsidR="00D07029" w:rsidRDefault="00D07029" w:rsidP="00555CF3">
      <w:pPr>
        <w:rPr>
          <w:rtl/>
        </w:rPr>
      </w:pPr>
    </w:p>
    <w:bookmarkStart w:id="7909" w:name="_ETM_Q18_319668" w:displacedByCustomXml="next"/>
    <w:bookmarkEnd w:id="7909" w:displacedByCustomXml="next"/>
    <w:sdt>
      <w:sdtPr>
        <w:rPr>
          <w:rtl/>
        </w:rPr>
        <w:alias w:val="יור"/>
        <w:tag w:val="&lt;ID&gt;5533&lt;/ID&gt;&lt;Name&gt;יצחק וקנין - יו&quot;ר&lt;/Name&gt;&lt;Data&gt;יצחק וקנין&lt;/Data&gt;&lt;Shortcut&gt;&lt;/Shortcut&gt;"/>
        <w:id w:val="307286796"/>
        <w:placeholder>
          <w:docPart w:val="26636664F2ED49F18681895405566D86"/>
        </w:placeholder>
        <w15:color w:val="993366"/>
      </w:sdtPr>
      <w:sdtContent>
        <w:p w:rsidR="00D07029" w:rsidRDefault="00D07029" w:rsidP="00555CF3">
          <w:pPr>
            <w:pStyle w:val="af6"/>
            <w:keepNext/>
            <w:rPr>
              <w:rtl/>
            </w:rPr>
          </w:pPr>
          <w:r w:rsidRPr="001B5466">
            <w:rPr>
              <w:color w:val="000000"/>
              <w:rtl/>
            </w:rPr>
            <w:t xml:space="preserve">היו"ר </w:t>
          </w:r>
          <w:r w:rsidRPr="001B5466">
            <w:rPr>
              <w:rStyle w:val="afe"/>
              <w:color w:val="000000"/>
              <w:rtl/>
            </w:rPr>
            <w:t>יצחק וקנין:</w:t>
          </w:r>
        </w:p>
      </w:sdtContent>
    </w:sdt>
    <w:p w:rsidR="00D07029" w:rsidRDefault="00D07029" w:rsidP="00852CC3">
      <w:pPr>
        <w:rPr>
          <w:rtl/>
        </w:rPr>
      </w:pPr>
    </w:p>
    <w:p w:rsidR="00D07029" w:rsidRDefault="00D07029" w:rsidP="00555CF3">
      <w:pPr>
        <w:rPr>
          <w:rtl/>
        </w:rPr>
      </w:pPr>
      <w:bookmarkStart w:id="7910" w:name="_ETM_Q18_328340"/>
      <w:bookmarkStart w:id="7911" w:name="_ETM_Q18_328450"/>
      <w:bookmarkStart w:id="7912" w:name="_ETM_Q18_345512"/>
      <w:bookmarkEnd w:id="7910"/>
      <w:bookmarkEnd w:id="7911"/>
      <w:bookmarkEnd w:id="7912"/>
      <w:r w:rsidRPr="001B5466">
        <w:rPr>
          <w:rStyle w:val="afe"/>
          <w:color w:val="000000"/>
          <w:rtl/>
        </w:rPr>
        <w:t xml:space="preserve">הצעת חוק הביטוח הלאומי (תיקון </w:t>
      </w:r>
      <w:r>
        <w:rPr>
          <w:rStyle w:val="afe"/>
          <w:rFonts w:hint="cs"/>
          <w:color w:val="000000"/>
          <w:rtl/>
        </w:rPr>
        <w:t>–</w:t>
      </w:r>
      <w:r w:rsidRPr="001B5466">
        <w:rPr>
          <w:rStyle w:val="afe"/>
          <w:color w:val="000000"/>
          <w:rtl/>
        </w:rPr>
        <w:t xml:space="preserve"> תגמול למשרתים במילואים), התשע"ח</w:t>
      </w:r>
      <w:r>
        <w:rPr>
          <w:rStyle w:val="afe"/>
          <w:rFonts w:hint="cs"/>
          <w:color w:val="000000"/>
          <w:rtl/>
        </w:rPr>
        <w:t>–</w:t>
      </w:r>
      <w:r w:rsidRPr="001B5466">
        <w:rPr>
          <w:rStyle w:val="afe"/>
          <w:color w:val="000000"/>
          <w:rtl/>
        </w:rPr>
        <w:t>2018</w:t>
      </w:r>
      <w:r>
        <w:rPr>
          <w:rFonts w:hint="cs"/>
          <w:rtl/>
        </w:rPr>
        <w:t xml:space="preserve">, </w:t>
      </w:r>
      <w:bookmarkStart w:id="7913" w:name="_ETM_Q18_370840"/>
      <w:bookmarkEnd w:id="7913"/>
      <w:r>
        <w:rPr>
          <w:rFonts w:hint="cs"/>
          <w:rtl/>
        </w:rPr>
        <w:t>של חברי הכנסת עפר שלח, יואב בן צור ואבי דיכטר. ינמק את ההצעה חבר הכנסת עפר שלח.</w:t>
      </w:r>
    </w:p>
    <w:p w:rsidR="00D07029" w:rsidRDefault="00D07029" w:rsidP="00555CF3">
      <w:pPr>
        <w:rPr>
          <w:rtl/>
        </w:rPr>
      </w:pPr>
      <w:bookmarkStart w:id="7914" w:name="_ETM_Q18_338887"/>
      <w:bookmarkStart w:id="7915" w:name="_ETM_Q18_339028"/>
      <w:bookmarkEnd w:id="7914"/>
      <w:bookmarkEnd w:id="7915"/>
    </w:p>
    <w:bookmarkStart w:id="7916" w:name="_ETM_Q18_339403" w:displacedByCustomXml="next"/>
    <w:bookmarkEnd w:id="7916" w:displacedByCustomXml="next"/>
    <w:bookmarkStart w:id="7917" w:name="_ETM_Q18_339340" w:displacedByCustomXml="next"/>
    <w:bookmarkEnd w:id="7917" w:displacedByCustomXml="next"/>
    <w:bookmarkStart w:id="7918" w:name="_Toc517902140" w:displacedByCustomXml="next"/>
    <w:bookmarkStart w:id="7919" w:name="_Toc517901383" w:displacedByCustomXml="next"/>
    <w:sdt>
      <w:sdtPr>
        <w:rPr>
          <w:rtl/>
        </w:rPr>
        <w:alias w:val="דובר"/>
        <w:tag w:val="&lt;ID&gt;5110&lt;/ID&gt;&lt;Name&gt;עפר שלח - יש עתיד&lt;/Name&gt;&lt;Data&gt;עפר שלח (יש עתיד)&lt;/Data&gt;&lt;Shortcut&gt;עפשל&lt;/Shortcut&gt;&lt;MemberID&gt;2502&lt;/MemberID&gt;"/>
        <w:id w:val="783623273"/>
        <w:placeholder>
          <w:docPart w:val="26636664F2ED49F18681895405566D86"/>
        </w:placeholder>
        <w15:color w:val="993366"/>
      </w:sdtPr>
      <w:sdtContent>
        <w:p w:rsidR="00D07029" w:rsidRDefault="00D07029" w:rsidP="00555CF3">
          <w:pPr>
            <w:pStyle w:val="a4"/>
            <w:keepNext/>
            <w:rPr>
              <w:rtl/>
            </w:rPr>
          </w:pPr>
          <w:r w:rsidRPr="001B5466">
            <w:rPr>
              <w:rStyle w:val="afe"/>
              <w:color w:val="000000"/>
              <w:rtl/>
            </w:rPr>
            <w:t>עפר שלח (יש עתיד)</w:t>
          </w:r>
          <w:r w:rsidRPr="001B5466">
            <w:rPr>
              <w:color w:val="000000"/>
              <w:rtl/>
            </w:rPr>
            <w:t>:</w:t>
          </w:r>
        </w:p>
      </w:sdtContent>
    </w:sdt>
    <w:bookmarkEnd w:id="7918" w:displacedByCustomXml="prev"/>
    <w:bookmarkEnd w:id="7919" w:displacedByCustomXml="prev"/>
    <w:p w:rsidR="00D07029" w:rsidRDefault="00D07029" w:rsidP="00852CC3">
      <w:pPr>
        <w:rPr>
          <w:rtl/>
        </w:rPr>
      </w:pPr>
    </w:p>
    <w:p w:rsidR="00D07029" w:rsidRDefault="00D07029" w:rsidP="00852CC3">
      <w:pPr>
        <w:rPr>
          <w:rStyle w:val="afe"/>
          <w:color w:val="000000"/>
          <w:rtl/>
        </w:rPr>
      </w:pPr>
      <w:r w:rsidRPr="00791393">
        <w:rPr>
          <w:rStyle w:val="afe"/>
          <w:rFonts w:hint="cs"/>
          <w:color w:val="000000"/>
          <w:rtl/>
        </w:rPr>
        <w:t>תודה</w:t>
      </w:r>
      <w:r>
        <w:rPr>
          <w:rStyle w:val="afe"/>
          <w:rFonts w:hint="cs"/>
          <w:color w:val="000000"/>
          <w:rtl/>
        </w:rPr>
        <w:t>,</w:t>
      </w:r>
      <w:r w:rsidRPr="00791393">
        <w:rPr>
          <w:rStyle w:val="afe"/>
          <w:rFonts w:hint="cs"/>
          <w:color w:val="000000"/>
          <w:rtl/>
        </w:rPr>
        <w:t xml:space="preserve"> </w:t>
      </w:r>
      <w:r w:rsidRPr="00791393">
        <w:rPr>
          <w:rStyle w:val="afe"/>
          <w:color w:val="000000"/>
          <w:rtl/>
        </w:rPr>
        <w:t>אדוני</w:t>
      </w:r>
      <w:r>
        <w:rPr>
          <w:rStyle w:val="afe"/>
          <w:rFonts w:hint="cs"/>
          <w:color w:val="000000"/>
          <w:rtl/>
        </w:rPr>
        <w:t>.</w:t>
      </w:r>
      <w:r w:rsidRPr="00791393">
        <w:rPr>
          <w:rStyle w:val="afe"/>
          <w:color w:val="000000"/>
          <w:rtl/>
        </w:rPr>
        <w:t xml:space="preserve"> </w:t>
      </w:r>
      <w:bookmarkStart w:id="7920" w:name="_ETM_Q18_333919"/>
      <w:bookmarkEnd w:id="7920"/>
      <w:r w:rsidRPr="00791393">
        <w:rPr>
          <w:rStyle w:val="afe"/>
          <w:color w:val="000000"/>
          <w:rtl/>
        </w:rPr>
        <w:t>חברי</w:t>
      </w:r>
      <w:r w:rsidRPr="00791393">
        <w:rPr>
          <w:rStyle w:val="afe"/>
          <w:rFonts w:hint="cs"/>
          <w:color w:val="000000"/>
          <w:rtl/>
        </w:rPr>
        <w:t>י</w:t>
      </w:r>
      <w:r w:rsidRPr="00791393">
        <w:rPr>
          <w:rStyle w:val="afe"/>
          <w:color w:val="000000"/>
          <w:rtl/>
        </w:rPr>
        <w:t xml:space="preserve"> </w:t>
      </w:r>
      <w:bookmarkStart w:id="7921" w:name="_ETM_Q18_334280"/>
      <w:bookmarkEnd w:id="7921"/>
      <w:r w:rsidRPr="00791393">
        <w:rPr>
          <w:rStyle w:val="afe"/>
          <w:color w:val="000000"/>
          <w:rtl/>
        </w:rPr>
        <w:t xml:space="preserve">חברי </w:t>
      </w:r>
      <w:bookmarkStart w:id="7922" w:name="_ETM_Q18_334490"/>
      <w:bookmarkEnd w:id="7922"/>
      <w:r w:rsidRPr="00791393">
        <w:rPr>
          <w:rStyle w:val="afe"/>
          <w:color w:val="000000"/>
          <w:rtl/>
        </w:rPr>
        <w:t>הכנסת</w:t>
      </w:r>
      <w:r w:rsidRPr="00791393">
        <w:rPr>
          <w:rStyle w:val="afe"/>
          <w:rFonts w:hint="cs"/>
          <w:color w:val="000000"/>
          <w:rtl/>
        </w:rPr>
        <w:t>,</w:t>
      </w:r>
      <w:r w:rsidRPr="00791393">
        <w:rPr>
          <w:rStyle w:val="afe"/>
          <w:color w:val="000000"/>
          <w:rtl/>
        </w:rPr>
        <w:t xml:space="preserve"> </w:t>
      </w:r>
      <w:bookmarkStart w:id="7923" w:name="_ETM_Q18_334850"/>
      <w:bookmarkEnd w:id="7923"/>
      <w:r w:rsidRPr="00791393">
        <w:rPr>
          <w:rStyle w:val="afe"/>
          <w:color w:val="000000"/>
          <w:rtl/>
        </w:rPr>
        <w:t xml:space="preserve">אתמול </w:t>
      </w:r>
      <w:bookmarkStart w:id="7924" w:name="_ETM_Q18_335480"/>
      <w:bookmarkEnd w:id="7924"/>
      <w:r w:rsidRPr="00791393">
        <w:rPr>
          <w:rStyle w:val="afe"/>
          <w:color w:val="000000"/>
          <w:rtl/>
        </w:rPr>
        <w:t xml:space="preserve">צוין </w:t>
      </w:r>
      <w:bookmarkStart w:id="7925" w:name="_ETM_Q18_336320"/>
      <w:bookmarkEnd w:id="7925"/>
      <w:r w:rsidRPr="00791393">
        <w:rPr>
          <w:rStyle w:val="afe"/>
          <w:color w:val="000000"/>
          <w:rtl/>
        </w:rPr>
        <w:t xml:space="preserve">בכנסת </w:t>
      </w:r>
      <w:bookmarkStart w:id="7926" w:name="_ETM_Q18_336860"/>
      <w:bookmarkEnd w:id="7926"/>
      <w:r w:rsidRPr="00791393">
        <w:rPr>
          <w:rStyle w:val="afe"/>
          <w:color w:val="000000"/>
          <w:rtl/>
        </w:rPr>
        <w:t xml:space="preserve">יום </w:t>
      </w:r>
      <w:bookmarkStart w:id="7927" w:name="_ETM_Q18_337010"/>
      <w:bookmarkEnd w:id="7927"/>
      <w:r w:rsidRPr="00791393">
        <w:rPr>
          <w:rStyle w:val="afe"/>
          <w:color w:val="000000"/>
          <w:rtl/>
        </w:rPr>
        <w:t>המילואים</w:t>
      </w:r>
      <w:r w:rsidR="00B0064E">
        <w:rPr>
          <w:rStyle w:val="afe"/>
          <w:rFonts w:hint="cs"/>
          <w:color w:val="000000"/>
          <w:rtl/>
        </w:rPr>
        <w:t>.</w:t>
      </w:r>
      <w:r w:rsidRPr="00791393">
        <w:rPr>
          <w:rStyle w:val="afe"/>
          <w:color w:val="000000"/>
          <w:rtl/>
        </w:rPr>
        <w:t xml:space="preserve"> </w:t>
      </w:r>
      <w:bookmarkStart w:id="7928" w:name="_ETM_Q18_337639"/>
      <w:bookmarkEnd w:id="7928"/>
      <w:r>
        <w:rPr>
          <w:rStyle w:val="afe"/>
          <w:color w:val="000000"/>
          <w:rtl/>
        </w:rPr>
        <w:t>טוב</w:t>
      </w:r>
      <w:r>
        <w:rPr>
          <w:rStyle w:val="afe"/>
          <w:rFonts w:hint="cs"/>
          <w:color w:val="000000"/>
          <w:rtl/>
        </w:rPr>
        <w:t>, אגב,</w:t>
      </w:r>
      <w:r w:rsidRPr="00791393">
        <w:rPr>
          <w:rStyle w:val="afe"/>
          <w:color w:val="000000"/>
          <w:rtl/>
        </w:rPr>
        <w:t xml:space="preserve"> </w:t>
      </w:r>
      <w:bookmarkStart w:id="7929" w:name="_ETM_Q18_337940"/>
      <w:bookmarkStart w:id="7930" w:name="_ETM_Q18_338600"/>
      <w:bookmarkEnd w:id="7929"/>
      <w:bookmarkEnd w:id="7930"/>
      <w:r>
        <w:rPr>
          <w:rStyle w:val="afe"/>
          <w:rFonts w:hint="cs"/>
          <w:color w:val="000000"/>
          <w:rtl/>
        </w:rPr>
        <w:t>ש</w:t>
      </w:r>
      <w:r w:rsidRPr="00791393">
        <w:rPr>
          <w:rStyle w:val="afe"/>
          <w:color w:val="000000"/>
          <w:rtl/>
        </w:rPr>
        <w:t xml:space="preserve">סגן </w:t>
      </w:r>
      <w:bookmarkStart w:id="7931" w:name="_ETM_Q18_338870"/>
      <w:bookmarkEnd w:id="7931"/>
      <w:r w:rsidRPr="00791393">
        <w:rPr>
          <w:rStyle w:val="afe"/>
          <w:color w:val="000000"/>
          <w:rtl/>
        </w:rPr>
        <w:t xml:space="preserve">שר </w:t>
      </w:r>
      <w:bookmarkStart w:id="7932" w:name="_ETM_Q18_339050"/>
      <w:bookmarkEnd w:id="7932"/>
      <w:r w:rsidRPr="00791393">
        <w:rPr>
          <w:rStyle w:val="afe"/>
          <w:color w:val="000000"/>
          <w:rtl/>
        </w:rPr>
        <w:t>הביטחון</w:t>
      </w:r>
      <w:r>
        <w:rPr>
          <w:rStyle w:val="afe"/>
          <w:rFonts w:hint="cs"/>
          <w:color w:val="000000"/>
          <w:rtl/>
        </w:rPr>
        <w:t>,</w:t>
      </w:r>
      <w:r w:rsidRPr="00791393">
        <w:rPr>
          <w:rStyle w:val="afe"/>
          <w:color w:val="000000"/>
          <w:rtl/>
        </w:rPr>
        <w:t xml:space="preserve"> </w:t>
      </w:r>
      <w:bookmarkStart w:id="7933" w:name="_ETM_Q18_340290"/>
      <w:bookmarkEnd w:id="7933"/>
      <w:r w:rsidRPr="00791393">
        <w:rPr>
          <w:rStyle w:val="afe"/>
          <w:color w:val="000000"/>
          <w:rtl/>
        </w:rPr>
        <w:t xml:space="preserve">שהוא </w:t>
      </w:r>
      <w:bookmarkStart w:id="7934" w:name="_ETM_Q18_340830"/>
      <w:bookmarkStart w:id="7935" w:name="_ETM_Q18_341700"/>
      <w:bookmarkEnd w:id="7934"/>
      <w:bookmarkEnd w:id="7935"/>
      <w:r w:rsidRPr="00791393">
        <w:rPr>
          <w:rStyle w:val="afe"/>
          <w:color w:val="000000"/>
          <w:rtl/>
        </w:rPr>
        <w:t xml:space="preserve">האחראי </w:t>
      </w:r>
      <w:bookmarkStart w:id="7936" w:name="_ETM_Q18_342030"/>
      <w:bookmarkEnd w:id="7936"/>
      <w:r w:rsidRPr="00791393">
        <w:rPr>
          <w:rStyle w:val="afe"/>
          <w:color w:val="000000"/>
          <w:rtl/>
        </w:rPr>
        <w:t>ל</w:t>
      </w:r>
      <w:bookmarkStart w:id="7937" w:name="_ETM_Q18_342120"/>
      <w:bookmarkEnd w:id="7937"/>
      <w:r w:rsidRPr="00791393">
        <w:rPr>
          <w:rStyle w:val="afe"/>
          <w:color w:val="000000"/>
          <w:rtl/>
        </w:rPr>
        <w:t>מילואים</w:t>
      </w:r>
      <w:r w:rsidR="00B0064E" w:rsidRPr="00B0064E">
        <w:rPr>
          <w:rStyle w:val="afe"/>
          <w:color w:val="000000"/>
          <w:rtl/>
        </w:rPr>
        <w:t xml:space="preserve"> </w:t>
      </w:r>
      <w:r w:rsidR="00B0064E" w:rsidRPr="00791393">
        <w:rPr>
          <w:rStyle w:val="afe"/>
          <w:color w:val="000000"/>
          <w:rtl/>
        </w:rPr>
        <w:t xml:space="preserve">במשרד </w:t>
      </w:r>
      <w:bookmarkStart w:id="7938" w:name="_ETM_Q18_341220"/>
      <w:bookmarkEnd w:id="7938"/>
      <w:r w:rsidR="00B0064E" w:rsidRPr="00791393">
        <w:rPr>
          <w:rStyle w:val="afe"/>
          <w:color w:val="000000"/>
          <w:rtl/>
        </w:rPr>
        <w:t>הביטחון</w:t>
      </w:r>
      <w:r>
        <w:rPr>
          <w:rStyle w:val="afe"/>
          <w:rFonts w:hint="cs"/>
          <w:color w:val="000000"/>
          <w:rtl/>
        </w:rPr>
        <w:t>, איך</w:t>
      </w:r>
      <w:r w:rsidRPr="00791393">
        <w:rPr>
          <w:rStyle w:val="afe"/>
          <w:color w:val="000000"/>
          <w:rtl/>
        </w:rPr>
        <w:t xml:space="preserve"> </w:t>
      </w:r>
      <w:bookmarkStart w:id="7939" w:name="_ETM_Q18_343200"/>
      <w:bookmarkEnd w:id="7939"/>
      <w:r w:rsidRPr="00791393">
        <w:rPr>
          <w:rStyle w:val="afe"/>
          <w:color w:val="000000"/>
          <w:rtl/>
        </w:rPr>
        <w:t xml:space="preserve">שהחוק </w:t>
      </w:r>
      <w:bookmarkStart w:id="7940" w:name="_ETM_Q18_343680"/>
      <w:bookmarkEnd w:id="7940"/>
      <w:r w:rsidRPr="00791393">
        <w:rPr>
          <w:rStyle w:val="afe"/>
          <w:color w:val="000000"/>
          <w:rtl/>
        </w:rPr>
        <w:t xml:space="preserve">הזה </w:t>
      </w:r>
      <w:bookmarkStart w:id="7941" w:name="_ETM_Q18_343830"/>
      <w:bookmarkEnd w:id="7941"/>
      <w:r w:rsidRPr="00791393">
        <w:rPr>
          <w:rStyle w:val="afe"/>
          <w:color w:val="000000"/>
          <w:rtl/>
        </w:rPr>
        <w:t xml:space="preserve">הגיע </w:t>
      </w:r>
      <w:bookmarkStart w:id="7942" w:name="_ETM_Q18_344130"/>
      <w:bookmarkEnd w:id="7942"/>
      <w:r w:rsidRPr="00791393">
        <w:rPr>
          <w:rStyle w:val="afe"/>
          <w:color w:val="000000"/>
          <w:rtl/>
        </w:rPr>
        <w:t xml:space="preserve">להצבעה </w:t>
      </w:r>
      <w:bookmarkStart w:id="7943" w:name="_ETM_Q18_344490"/>
      <w:bookmarkEnd w:id="7943"/>
      <w:r w:rsidRPr="00791393">
        <w:rPr>
          <w:rStyle w:val="afe"/>
          <w:color w:val="000000"/>
          <w:rtl/>
        </w:rPr>
        <w:t xml:space="preserve">הוא </w:t>
      </w:r>
      <w:bookmarkStart w:id="7944" w:name="_ETM_Q18_344610"/>
      <w:bookmarkEnd w:id="7944"/>
      <w:r w:rsidRPr="00791393">
        <w:rPr>
          <w:rStyle w:val="afe"/>
          <w:color w:val="000000"/>
          <w:rtl/>
        </w:rPr>
        <w:t xml:space="preserve">יצא </w:t>
      </w:r>
      <w:bookmarkStart w:id="7945" w:name="_ETM_Q18_344880"/>
      <w:bookmarkEnd w:id="7945"/>
      <w:r w:rsidRPr="00791393">
        <w:rPr>
          <w:rStyle w:val="afe"/>
          <w:color w:val="000000"/>
          <w:rtl/>
        </w:rPr>
        <w:t>החוצה</w:t>
      </w:r>
      <w:r>
        <w:rPr>
          <w:rStyle w:val="afe"/>
          <w:rFonts w:hint="cs"/>
          <w:color w:val="000000"/>
          <w:rtl/>
        </w:rPr>
        <w:t xml:space="preserve">, </w:t>
      </w:r>
      <w:bookmarkStart w:id="7946" w:name="_ETM_Q18_345330"/>
      <w:bookmarkEnd w:id="7946"/>
      <w:r w:rsidRPr="00791393">
        <w:rPr>
          <w:rStyle w:val="afe"/>
          <w:color w:val="000000"/>
          <w:rtl/>
        </w:rPr>
        <w:t xml:space="preserve">כי </w:t>
      </w:r>
      <w:bookmarkStart w:id="7947" w:name="_ETM_Q18_345540"/>
      <w:bookmarkEnd w:id="7947"/>
      <w:r w:rsidRPr="00791393">
        <w:rPr>
          <w:rStyle w:val="afe"/>
          <w:color w:val="000000"/>
          <w:rtl/>
        </w:rPr>
        <w:t xml:space="preserve">כנראה </w:t>
      </w:r>
      <w:bookmarkStart w:id="7948" w:name="_ETM_Q18_346620"/>
      <w:bookmarkEnd w:id="7948"/>
      <w:r w:rsidRPr="00791393">
        <w:rPr>
          <w:rStyle w:val="afe"/>
          <w:color w:val="000000"/>
          <w:rtl/>
        </w:rPr>
        <w:t xml:space="preserve">הבושה </w:t>
      </w:r>
      <w:bookmarkStart w:id="7949" w:name="_ETM_Q18_347040"/>
      <w:bookmarkEnd w:id="7949"/>
      <w:r w:rsidRPr="00791393">
        <w:rPr>
          <w:rStyle w:val="afe"/>
          <w:color w:val="000000"/>
          <w:rtl/>
        </w:rPr>
        <w:t xml:space="preserve">לא </w:t>
      </w:r>
      <w:bookmarkStart w:id="7950" w:name="_ETM_Q18_347190"/>
      <w:bookmarkEnd w:id="7950"/>
      <w:r w:rsidRPr="00791393">
        <w:rPr>
          <w:rStyle w:val="afe"/>
          <w:color w:val="000000"/>
          <w:rtl/>
        </w:rPr>
        <w:t xml:space="preserve">נותנת </w:t>
      </w:r>
      <w:bookmarkStart w:id="7951" w:name="_ETM_Q18_347520"/>
      <w:bookmarkEnd w:id="7951"/>
      <w:r w:rsidRPr="00791393">
        <w:rPr>
          <w:rStyle w:val="afe"/>
          <w:color w:val="000000"/>
          <w:rtl/>
        </w:rPr>
        <w:t xml:space="preserve">לו </w:t>
      </w:r>
      <w:bookmarkStart w:id="7952" w:name="_ETM_Q18_347669"/>
      <w:bookmarkEnd w:id="7952"/>
      <w:r w:rsidRPr="00791393">
        <w:rPr>
          <w:rStyle w:val="afe"/>
          <w:color w:val="000000"/>
          <w:rtl/>
        </w:rPr>
        <w:t xml:space="preserve">להישאר </w:t>
      </w:r>
      <w:bookmarkStart w:id="7953" w:name="_ETM_Q18_348120"/>
      <w:bookmarkEnd w:id="7953"/>
      <w:r w:rsidRPr="00791393">
        <w:rPr>
          <w:rStyle w:val="afe"/>
          <w:color w:val="000000"/>
          <w:rtl/>
        </w:rPr>
        <w:t>בפנים</w:t>
      </w:r>
      <w:r>
        <w:rPr>
          <w:rStyle w:val="afe"/>
          <w:rFonts w:hint="cs"/>
          <w:color w:val="000000"/>
          <w:rtl/>
        </w:rPr>
        <w:t>. צוין יום המילואים,</w:t>
      </w:r>
      <w:r w:rsidRPr="00791393">
        <w:rPr>
          <w:rStyle w:val="afe"/>
          <w:color w:val="000000"/>
          <w:rtl/>
        </w:rPr>
        <w:t xml:space="preserve"> </w:t>
      </w:r>
      <w:bookmarkStart w:id="7954" w:name="_ETM_Q18_349639"/>
      <w:bookmarkStart w:id="7955" w:name="_ETM_Q18_351710"/>
      <w:bookmarkEnd w:id="7954"/>
      <w:bookmarkEnd w:id="7955"/>
      <w:r w:rsidRPr="00791393">
        <w:rPr>
          <w:rStyle w:val="afe"/>
          <w:color w:val="000000"/>
          <w:rtl/>
        </w:rPr>
        <w:t xml:space="preserve">ציינו </w:t>
      </w:r>
      <w:bookmarkStart w:id="7956" w:name="_ETM_Q18_352160"/>
      <w:bookmarkEnd w:id="7956"/>
      <w:r w:rsidRPr="00791393">
        <w:rPr>
          <w:rStyle w:val="afe"/>
          <w:color w:val="000000"/>
          <w:rtl/>
        </w:rPr>
        <w:t xml:space="preserve">אותו </w:t>
      </w:r>
      <w:bookmarkStart w:id="7957" w:name="_ETM_Q18_352400"/>
      <w:bookmarkEnd w:id="7957"/>
      <w:r w:rsidRPr="00791393">
        <w:rPr>
          <w:rStyle w:val="afe"/>
          <w:color w:val="000000"/>
          <w:rtl/>
        </w:rPr>
        <w:t xml:space="preserve">בדיונים </w:t>
      </w:r>
      <w:bookmarkStart w:id="7958" w:name="_ETM_Q18_353120"/>
      <w:bookmarkEnd w:id="7958"/>
      <w:r w:rsidRPr="00791393">
        <w:rPr>
          <w:rStyle w:val="afe"/>
          <w:color w:val="000000"/>
          <w:rtl/>
        </w:rPr>
        <w:t xml:space="preserve">מאוד </w:t>
      </w:r>
      <w:bookmarkStart w:id="7959" w:name="_ETM_Q18_353330"/>
      <w:bookmarkEnd w:id="7959"/>
      <w:r w:rsidRPr="00791393">
        <w:rPr>
          <w:rStyle w:val="afe"/>
          <w:color w:val="000000"/>
          <w:rtl/>
        </w:rPr>
        <w:t xml:space="preserve">רציניים </w:t>
      </w:r>
      <w:bookmarkStart w:id="7960" w:name="_ETM_Q18_353810"/>
      <w:bookmarkEnd w:id="7960"/>
      <w:r w:rsidRPr="00791393">
        <w:rPr>
          <w:rStyle w:val="afe"/>
          <w:color w:val="000000"/>
          <w:rtl/>
        </w:rPr>
        <w:t xml:space="preserve">בוועדות </w:t>
      </w:r>
      <w:bookmarkStart w:id="7961" w:name="_ETM_Q18_354200"/>
      <w:bookmarkEnd w:id="7961"/>
      <w:r w:rsidRPr="00791393">
        <w:rPr>
          <w:rStyle w:val="afe"/>
          <w:color w:val="000000"/>
          <w:rtl/>
        </w:rPr>
        <w:t>הכנסת</w:t>
      </w:r>
      <w:r>
        <w:rPr>
          <w:rStyle w:val="afe"/>
          <w:rFonts w:hint="cs"/>
          <w:color w:val="000000"/>
          <w:rtl/>
        </w:rPr>
        <w:t>.</w:t>
      </w:r>
      <w:r w:rsidRPr="00791393">
        <w:rPr>
          <w:rStyle w:val="afe"/>
          <w:color w:val="000000"/>
          <w:rtl/>
        </w:rPr>
        <w:t xml:space="preserve"> </w:t>
      </w:r>
      <w:bookmarkStart w:id="7962" w:name="_ETM_Q18_355340"/>
      <w:bookmarkEnd w:id="7962"/>
      <w:r w:rsidRPr="00791393">
        <w:rPr>
          <w:rStyle w:val="afe"/>
          <w:color w:val="000000"/>
          <w:rtl/>
        </w:rPr>
        <w:t xml:space="preserve">היה </w:t>
      </w:r>
      <w:bookmarkStart w:id="7963" w:name="_ETM_Q18_355580"/>
      <w:bookmarkEnd w:id="7963"/>
      <w:r w:rsidRPr="00791393">
        <w:rPr>
          <w:rStyle w:val="afe"/>
          <w:color w:val="000000"/>
          <w:rtl/>
        </w:rPr>
        <w:t xml:space="preserve">כנס </w:t>
      </w:r>
      <w:bookmarkStart w:id="7964" w:name="_ETM_Q18_355940"/>
      <w:bookmarkEnd w:id="7964"/>
      <w:r w:rsidRPr="00791393">
        <w:rPr>
          <w:rStyle w:val="afe"/>
          <w:color w:val="000000"/>
          <w:rtl/>
        </w:rPr>
        <w:t xml:space="preserve">גדול </w:t>
      </w:r>
      <w:bookmarkStart w:id="7965" w:name="_ETM_Q18_356360"/>
      <w:bookmarkEnd w:id="7965"/>
      <w:r w:rsidRPr="00791393">
        <w:rPr>
          <w:rStyle w:val="afe"/>
          <w:color w:val="000000"/>
          <w:rtl/>
        </w:rPr>
        <w:t>באודיטוריום</w:t>
      </w:r>
      <w:r>
        <w:rPr>
          <w:rStyle w:val="afe"/>
          <w:rFonts w:hint="cs"/>
          <w:color w:val="000000"/>
          <w:rtl/>
        </w:rPr>
        <w:t>, עלה</w:t>
      </w:r>
      <w:r w:rsidRPr="00791393">
        <w:rPr>
          <w:rStyle w:val="afe"/>
          <w:color w:val="000000"/>
          <w:rtl/>
        </w:rPr>
        <w:t xml:space="preserve"> </w:t>
      </w:r>
      <w:bookmarkStart w:id="7966" w:name="_ETM_Q18_358010"/>
      <w:bookmarkEnd w:id="7966"/>
      <w:r w:rsidRPr="00791393">
        <w:rPr>
          <w:rStyle w:val="afe"/>
          <w:color w:val="000000"/>
          <w:rtl/>
        </w:rPr>
        <w:t xml:space="preserve">שר </w:t>
      </w:r>
      <w:bookmarkStart w:id="7967" w:name="_ETM_Q18_358280"/>
      <w:bookmarkEnd w:id="7967"/>
      <w:r w:rsidRPr="00791393">
        <w:rPr>
          <w:rStyle w:val="afe"/>
          <w:color w:val="000000"/>
          <w:rtl/>
        </w:rPr>
        <w:t>הביטחון</w:t>
      </w:r>
      <w:r>
        <w:rPr>
          <w:rStyle w:val="afe"/>
          <w:rFonts w:hint="cs"/>
          <w:color w:val="000000"/>
          <w:rtl/>
        </w:rPr>
        <w:t>,</w:t>
      </w:r>
      <w:r w:rsidRPr="00791393">
        <w:rPr>
          <w:rStyle w:val="afe"/>
          <w:color w:val="000000"/>
          <w:rtl/>
        </w:rPr>
        <w:t xml:space="preserve"> </w:t>
      </w:r>
      <w:bookmarkStart w:id="7968" w:name="_ETM_Q18_358850"/>
      <w:bookmarkEnd w:id="7968"/>
      <w:r w:rsidRPr="00791393">
        <w:rPr>
          <w:rStyle w:val="afe"/>
          <w:color w:val="000000"/>
          <w:rtl/>
        </w:rPr>
        <w:t xml:space="preserve">היה </w:t>
      </w:r>
      <w:bookmarkStart w:id="7969" w:name="_ETM_Q18_359030"/>
      <w:bookmarkEnd w:id="7969"/>
      <w:r w:rsidRPr="00791393">
        <w:rPr>
          <w:rStyle w:val="afe"/>
          <w:color w:val="000000"/>
          <w:rtl/>
        </w:rPr>
        <w:t xml:space="preserve">פה </w:t>
      </w:r>
      <w:bookmarkStart w:id="7970" w:name="_ETM_Q18_359720"/>
      <w:bookmarkEnd w:id="7970"/>
      <w:r>
        <w:rPr>
          <w:rStyle w:val="afe"/>
          <w:rFonts w:hint="cs"/>
          <w:color w:val="000000"/>
          <w:rtl/>
        </w:rPr>
        <w:t xml:space="preserve">הרמטכ"ל, </w:t>
      </w:r>
      <w:r w:rsidRPr="00791393">
        <w:rPr>
          <w:rStyle w:val="afe"/>
          <w:color w:val="000000"/>
          <w:rtl/>
        </w:rPr>
        <w:t xml:space="preserve">כיבד </w:t>
      </w:r>
      <w:bookmarkStart w:id="7971" w:name="_ETM_Q18_359990"/>
      <w:bookmarkEnd w:id="7971"/>
      <w:r w:rsidRPr="00791393">
        <w:rPr>
          <w:rStyle w:val="afe"/>
          <w:color w:val="000000"/>
          <w:rtl/>
        </w:rPr>
        <w:t xml:space="preserve">אותנו </w:t>
      </w:r>
      <w:bookmarkStart w:id="7972" w:name="_ETM_Q18_360350"/>
      <w:bookmarkEnd w:id="7972"/>
      <w:r w:rsidRPr="00791393">
        <w:rPr>
          <w:rStyle w:val="afe"/>
          <w:color w:val="000000"/>
          <w:rtl/>
        </w:rPr>
        <w:t>בנוכחותו</w:t>
      </w:r>
      <w:r>
        <w:rPr>
          <w:rStyle w:val="afe"/>
          <w:rFonts w:hint="cs"/>
          <w:color w:val="000000"/>
          <w:rtl/>
        </w:rPr>
        <w:t xml:space="preserve">, ראש אכ"א. עלו כולם, </w:t>
      </w:r>
      <w:bookmarkStart w:id="7973" w:name="_ETM_Q18_361620"/>
      <w:bookmarkStart w:id="7974" w:name="_ETM_Q18_361740"/>
      <w:bookmarkStart w:id="7975" w:name="_ETM_Q18_364230"/>
      <w:bookmarkEnd w:id="7973"/>
      <w:bookmarkEnd w:id="7974"/>
      <w:bookmarkEnd w:id="7975"/>
      <w:r w:rsidRPr="00791393">
        <w:rPr>
          <w:rStyle w:val="afe"/>
          <w:color w:val="000000"/>
          <w:rtl/>
        </w:rPr>
        <w:t xml:space="preserve">חברי </w:t>
      </w:r>
      <w:bookmarkStart w:id="7976" w:name="_ETM_Q18_364980"/>
      <w:bookmarkEnd w:id="7976"/>
      <w:r>
        <w:rPr>
          <w:rStyle w:val="afe"/>
          <w:rFonts w:hint="cs"/>
          <w:color w:val="000000"/>
          <w:rtl/>
        </w:rPr>
        <w:t xml:space="preserve">איל בן </w:t>
      </w:r>
      <w:r w:rsidRPr="00791393">
        <w:rPr>
          <w:rStyle w:val="afe"/>
          <w:color w:val="000000"/>
          <w:rtl/>
        </w:rPr>
        <w:t>ראובן</w:t>
      </w:r>
      <w:r>
        <w:rPr>
          <w:rStyle w:val="afe"/>
          <w:rFonts w:hint="cs"/>
          <w:color w:val="000000"/>
          <w:rtl/>
        </w:rPr>
        <w:t>,</w:t>
      </w:r>
      <w:r w:rsidRPr="00791393">
        <w:rPr>
          <w:rStyle w:val="afe"/>
          <w:color w:val="000000"/>
          <w:rtl/>
        </w:rPr>
        <w:t xml:space="preserve"> </w:t>
      </w:r>
      <w:bookmarkStart w:id="7977" w:name="_ETM_Q18_365370"/>
      <w:bookmarkEnd w:id="7977"/>
      <w:r w:rsidRPr="00791393">
        <w:rPr>
          <w:rStyle w:val="afe"/>
          <w:color w:val="000000"/>
          <w:rtl/>
        </w:rPr>
        <w:t xml:space="preserve">ודיברו </w:t>
      </w:r>
      <w:bookmarkStart w:id="7978" w:name="_ETM_Q18_365790"/>
      <w:bookmarkEnd w:id="7978"/>
      <w:r w:rsidRPr="00791393">
        <w:rPr>
          <w:rStyle w:val="afe"/>
          <w:color w:val="000000"/>
          <w:rtl/>
        </w:rPr>
        <w:t xml:space="preserve">בשבח </w:t>
      </w:r>
      <w:bookmarkStart w:id="7979" w:name="_ETM_Q18_367990"/>
      <w:bookmarkEnd w:id="7979"/>
      <w:r>
        <w:rPr>
          <w:rStyle w:val="afe"/>
          <w:rFonts w:hint="cs"/>
          <w:color w:val="000000"/>
          <w:rtl/>
        </w:rPr>
        <w:t>המילואים ו</w:t>
      </w:r>
      <w:r w:rsidRPr="00791393">
        <w:rPr>
          <w:rStyle w:val="afe"/>
          <w:color w:val="000000"/>
          <w:rtl/>
        </w:rPr>
        <w:t xml:space="preserve">כמה </w:t>
      </w:r>
      <w:bookmarkStart w:id="7980" w:name="_ETM_Q18_368350"/>
      <w:bookmarkEnd w:id="7980"/>
      <w:r w:rsidRPr="00791393">
        <w:rPr>
          <w:rStyle w:val="afe"/>
          <w:color w:val="000000"/>
          <w:rtl/>
        </w:rPr>
        <w:t xml:space="preserve">המילואים </w:t>
      </w:r>
      <w:bookmarkStart w:id="7981" w:name="_ETM_Q18_368980"/>
      <w:bookmarkEnd w:id="7981"/>
      <w:r w:rsidRPr="00791393">
        <w:rPr>
          <w:rStyle w:val="afe"/>
          <w:color w:val="000000"/>
          <w:rtl/>
        </w:rPr>
        <w:t xml:space="preserve">הם </w:t>
      </w:r>
      <w:bookmarkStart w:id="7982" w:name="_ETM_Q18_369100"/>
      <w:bookmarkEnd w:id="7982"/>
      <w:r w:rsidRPr="00791393">
        <w:rPr>
          <w:rStyle w:val="afe"/>
          <w:color w:val="000000"/>
          <w:rtl/>
        </w:rPr>
        <w:t xml:space="preserve">אלה </w:t>
      </w:r>
      <w:bookmarkStart w:id="7983" w:name="_ETM_Q18_369310"/>
      <w:bookmarkEnd w:id="7983"/>
      <w:r w:rsidRPr="00791393">
        <w:rPr>
          <w:rStyle w:val="afe"/>
          <w:color w:val="000000"/>
          <w:rtl/>
        </w:rPr>
        <w:t xml:space="preserve">שמחזיקים </w:t>
      </w:r>
      <w:bookmarkStart w:id="7984" w:name="_ETM_Q18_370090"/>
      <w:bookmarkEnd w:id="7984"/>
      <w:r w:rsidRPr="00791393">
        <w:rPr>
          <w:rStyle w:val="afe"/>
          <w:color w:val="000000"/>
          <w:rtl/>
        </w:rPr>
        <w:t xml:space="preserve">את </w:t>
      </w:r>
      <w:bookmarkStart w:id="7985" w:name="_ETM_Q18_370240"/>
      <w:bookmarkEnd w:id="7985"/>
      <w:r w:rsidRPr="00791393">
        <w:rPr>
          <w:rStyle w:val="afe"/>
          <w:color w:val="000000"/>
          <w:rtl/>
        </w:rPr>
        <w:t xml:space="preserve">ביטחון </w:t>
      </w:r>
      <w:bookmarkStart w:id="7986" w:name="_ETM_Q18_370690"/>
      <w:bookmarkEnd w:id="7986"/>
      <w:r w:rsidRPr="00791393">
        <w:rPr>
          <w:rStyle w:val="afe"/>
          <w:color w:val="000000"/>
          <w:rtl/>
        </w:rPr>
        <w:t>ישראל</w:t>
      </w:r>
      <w:r>
        <w:rPr>
          <w:rStyle w:val="afe"/>
          <w:rFonts w:hint="cs"/>
          <w:color w:val="000000"/>
          <w:rtl/>
        </w:rPr>
        <w:t>,</w:t>
      </w:r>
      <w:r w:rsidRPr="00791393">
        <w:rPr>
          <w:rStyle w:val="afe"/>
          <w:color w:val="000000"/>
          <w:rtl/>
        </w:rPr>
        <w:t xml:space="preserve"> </w:t>
      </w:r>
      <w:bookmarkStart w:id="7987" w:name="_ETM_Q18_371230"/>
      <w:bookmarkEnd w:id="7987"/>
      <w:r w:rsidRPr="00791393">
        <w:rPr>
          <w:rStyle w:val="afe"/>
          <w:color w:val="000000"/>
          <w:rtl/>
        </w:rPr>
        <w:t xml:space="preserve">וכמה </w:t>
      </w:r>
      <w:bookmarkStart w:id="7988" w:name="_ETM_Q18_371620"/>
      <w:bookmarkEnd w:id="7988"/>
      <w:r w:rsidRPr="00791393">
        <w:rPr>
          <w:rStyle w:val="afe"/>
          <w:color w:val="000000"/>
          <w:rtl/>
        </w:rPr>
        <w:t xml:space="preserve">הם </w:t>
      </w:r>
      <w:bookmarkStart w:id="7989" w:name="_ETM_Q18_371770"/>
      <w:bookmarkEnd w:id="7989"/>
      <w:r w:rsidRPr="00791393">
        <w:rPr>
          <w:rStyle w:val="afe"/>
          <w:color w:val="000000"/>
          <w:rtl/>
        </w:rPr>
        <w:t>תורמים</w:t>
      </w:r>
      <w:r>
        <w:rPr>
          <w:rStyle w:val="afe"/>
          <w:rFonts w:hint="cs"/>
          <w:color w:val="000000"/>
          <w:rtl/>
        </w:rPr>
        <w:t>,</w:t>
      </w:r>
      <w:r w:rsidRPr="00791393">
        <w:rPr>
          <w:rStyle w:val="afe"/>
          <w:color w:val="000000"/>
          <w:rtl/>
        </w:rPr>
        <w:t xml:space="preserve"> </w:t>
      </w:r>
      <w:bookmarkStart w:id="7990" w:name="_ETM_Q18_372220"/>
      <w:bookmarkEnd w:id="7990"/>
      <w:r>
        <w:rPr>
          <w:rStyle w:val="afe"/>
          <w:rFonts w:hint="cs"/>
          <w:color w:val="000000"/>
          <w:rtl/>
        </w:rPr>
        <w:t>ו</w:t>
      </w:r>
      <w:r w:rsidRPr="00791393">
        <w:rPr>
          <w:rStyle w:val="afe"/>
          <w:color w:val="000000"/>
          <w:rtl/>
        </w:rPr>
        <w:t xml:space="preserve">כמה </w:t>
      </w:r>
      <w:bookmarkStart w:id="7991" w:name="_ETM_Q18_372460"/>
      <w:bookmarkEnd w:id="7991"/>
      <w:r w:rsidRPr="00791393">
        <w:rPr>
          <w:rStyle w:val="afe"/>
          <w:color w:val="000000"/>
          <w:rtl/>
        </w:rPr>
        <w:t xml:space="preserve">מעט </w:t>
      </w:r>
      <w:bookmarkStart w:id="7992" w:name="_ETM_Q18_372790"/>
      <w:bookmarkEnd w:id="7992"/>
      <w:r w:rsidRPr="00791393">
        <w:rPr>
          <w:rStyle w:val="afe"/>
          <w:color w:val="000000"/>
          <w:rtl/>
        </w:rPr>
        <w:t xml:space="preserve">אנשים </w:t>
      </w:r>
      <w:bookmarkStart w:id="7993" w:name="_ETM_Q18_373360"/>
      <w:bookmarkEnd w:id="7993"/>
      <w:r>
        <w:rPr>
          <w:rStyle w:val="afe"/>
          <w:rFonts w:hint="cs"/>
          <w:color w:val="000000"/>
          <w:rtl/>
        </w:rPr>
        <w:t xml:space="preserve">יש </w:t>
      </w:r>
      <w:r w:rsidRPr="00791393">
        <w:rPr>
          <w:rStyle w:val="afe"/>
          <w:color w:val="000000"/>
          <w:rtl/>
        </w:rPr>
        <w:t>במילואים</w:t>
      </w:r>
      <w:r>
        <w:rPr>
          <w:rStyle w:val="afe"/>
          <w:rFonts w:hint="cs"/>
          <w:color w:val="000000"/>
          <w:rtl/>
        </w:rPr>
        <w:t>,</w:t>
      </w:r>
      <w:r w:rsidRPr="00791393">
        <w:rPr>
          <w:rStyle w:val="afe"/>
          <w:color w:val="000000"/>
          <w:rtl/>
        </w:rPr>
        <w:t xml:space="preserve"> </w:t>
      </w:r>
      <w:bookmarkStart w:id="7994" w:name="_ETM_Q18_374310"/>
      <w:bookmarkEnd w:id="7994"/>
      <w:r w:rsidRPr="00791393">
        <w:rPr>
          <w:rStyle w:val="afe"/>
          <w:color w:val="000000"/>
          <w:rtl/>
        </w:rPr>
        <w:t xml:space="preserve">ומכיוון </w:t>
      </w:r>
      <w:bookmarkStart w:id="7995" w:name="_ETM_Q18_374730"/>
      <w:bookmarkEnd w:id="7995"/>
      <w:r w:rsidRPr="00791393">
        <w:rPr>
          <w:rStyle w:val="afe"/>
          <w:color w:val="000000"/>
          <w:rtl/>
        </w:rPr>
        <w:t xml:space="preserve">שיש </w:t>
      </w:r>
      <w:bookmarkStart w:id="7996" w:name="_ETM_Q18_374940"/>
      <w:bookmarkEnd w:id="7996"/>
      <w:r w:rsidRPr="00791393">
        <w:rPr>
          <w:rStyle w:val="afe"/>
          <w:color w:val="000000"/>
          <w:rtl/>
        </w:rPr>
        <w:t xml:space="preserve">מעט </w:t>
      </w:r>
      <w:bookmarkStart w:id="7997" w:name="_ETM_Q18_375210"/>
      <w:bookmarkEnd w:id="7997"/>
      <w:r w:rsidRPr="00791393">
        <w:rPr>
          <w:rStyle w:val="afe"/>
          <w:color w:val="000000"/>
          <w:rtl/>
        </w:rPr>
        <w:t xml:space="preserve">אנשים </w:t>
      </w:r>
      <w:bookmarkStart w:id="7998" w:name="_ETM_Q18_375660"/>
      <w:bookmarkEnd w:id="7998"/>
      <w:r w:rsidRPr="00791393">
        <w:rPr>
          <w:rStyle w:val="afe"/>
          <w:color w:val="000000"/>
          <w:rtl/>
        </w:rPr>
        <w:t xml:space="preserve">כמה </w:t>
      </w:r>
      <w:bookmarkStart w:id="7999" w:name="_ETM_Q18_375840"/>
      <w:bookmarkEnd w:id="7999"/>
      <w:r w:rsidRPr="00791393">
        <w:rPr>
          <w:rStyle w:val="afe"/>
          <w:color w:val="000000"/>
          <w:rtl/>
        </w:rPr>
        <w:t xml:space="preserve">אנחנו </w:t>
      </w:r>
      <w:bookmarkStart w:id="8000" w:name="_ETM_Q18_376080"/>
      <w:bookmarkEnd w:id="8000"/>
      <w:r w:rsidRPr="00791393">
        <w:rPr>
          <w:rStyle w:val="afe"/>
          <w:color w:val="000000"/>
          <w:rtl/>
        </w:rPr>
        <w:t xml:space="preserve">צריכים </w:t>
      </w:r>
      <w:bookmarkStart w:id="8001" w:name="_ETM_Q18_376260"/>
      <w:bookmarkEnd w:id="8001"/>
      <w:r w:rsidRPr="00791393">
        <w:rPr>
          <w:rStyle w:val="afe"/>
          <w:color w:val="000000"/>
          <w:rtl/>
        </w:rPr>
        <w:t xml:space="preserve">לשמור </w:t>
      </w:r>
      <w:bookmarkStart w:id="8002" w:name="_ETM_Q18_376680"/>
      <w:bookmarkEnd w:id="8002"/>
      <w:r w:rsidRPr="00791393">
        <w:rPr>
          <w:rStyle w:val="afe"/>
          <w:color w:val="000000"/>
          <w:rtl/>
        </w:rPr>
        <w:t>עליהם</w:t>
      </w:r>
      <w:r w:rsidR="00B0064E">
        <w:rPr>
          <w:rStyle w:val="afe"/>
          <w:rFonts w:hint="cs"/>
          <w:color w:val="000000"/>
          <w:rtl/>
        </w:rPr>
        <w:t xml:space="preserve"> </w:t>
      </w:r>
      <w:r w:rsidR="00B0064E">
        <w:rPr>
          <w:rStyle w:val="afe"/>
          <w:rFonts w:hint="eastAsia"/>
          <w:color w:val="000000"/>
          <w:rtl/>
        </w:rPr>
        <w:t>–</w:t>
      </w:r>
      <w:r w:rsidRPr="00791393">
        <w:rPr>
          <w:rStyle w:val="afe"/>
          <w:color w:val="000000"/>
          <w:rtl/>
        </w:rPr>
        <w:t xml:space="preserve"> </w:t>
      </w:r>
      <w:bookmarkStart w:id="8003" w:name="_ETM_Q18_377639"/>
      <w:bookmarkEnd w:id="8003"/>
      <w:r w:rsidRPr="00791393">
        <w:rPr>
          <w:rStyle w:val="afe"/>
          <w:color w:val="000000"/>
          <w:rtl/>
        </w:rPr>
        <w:t xml:space="preserve">עליהם </w:t>
      </w:r>
      <w:bookmarkStart w:id="8004" w:name="_ETM_Q18_378150"/>
      <w:bookmarkEnd w:id="8004"/>
      <w:r w:rsidRPr="00791393">
        <w:rPr>
          <w:rStyle w:val="afe"/>
          <w:color w:val="000000"/>
          <w:rtl/>
        </w:rPr>
        <w:t xml:space="preserve">ועל </w:t>
      </w:r>
      <w:bookmarkStart w:id="8005" w:name="_ETM_Q18_378360"/>
      <w:bookmarkEnd w:id="8005"/>
      <w:r w:rsidRPr="00791393">
        <w:rPr>
          <w:rStyle w:val="afe"/>
          <w:color w:val="000000"/>
          <w:rtl/>
        </w:rPr>
        <w:t xml:space="preserve">מקום </w:t>
      </w:r>
      <w:bookmarkStart w:id="8006" w:name="_ETM_Q18_378630"/>
      <w:bookmarkEnd w:id="8006"/>
      <w:r w:rsidRPr="00791393">
        <w:rPr>
          <w:rStyle w:val="afe"/>
          <w:color w:val="000000"/>
          <w:rtl/>
        </w:rPr>
        <w:t xml:space="preserve">עבודתם </w:t>
      </w:r>
      <w:bookmarkStart w:id="8007" w:name="_ETM_Q18_379260"/>
      <w:bookmarkEnd w:id="8007"/>
      <w:r w:rsidRPr="00791393">
        <w:rPr>
          <w:rStyle w:val="afe"/>
          <w:color w:val="000000"/>
          <w:rtl/>
        </w:rPr>
        <w:t xml:space="preserve">ועל </w:t>
      </w:r>
      <w:bookmarkStart w:id="8008" w:name="_ETM_Q18_379440"/>
      <w:bookmarkEnd w:id="8008"/>
      <w:r w:rsidRPr="00791393">
        <w:rPr>
          <w:rStyle w:val="afe"/>
          <w:color w:val="000000"/>
          <w:rtl/>
        </w:rPr>
        <w:t>משפחותיהם</w:t>
      </w:r>
      <w:r>
        <w:rPr>
          <w:rStyle w:val="afe"/>
          <w:rFonts w:hint="cs"/>
          <w:color w:val="000000"/>
          <w:rtl/>
        </w:rPr>
        <w:t>.</w:t>
      </w:r>
      <w:r w:rsidRPr="00791393">
        <w:rPr>
          <w:rStyle w:val="afe"/>
          <w:color w:val="000000"/>
          <w:rtl/>
        </w:rPr>
        <w:t xml:space="preserve"> </w:t>
      </w:r>
      <w:bookmarkStart w:id="8009" w:name="_ETM_Q18_380960"/>
      <w:bookmarkEnd w:id="8009"/>
      <w:r w:rsidRPr="00791393">
        <w:rPr>
          <w:rStyle w:val="afe"/>
          <w:color w:val="000000"/>
          <w:rtl/>
        </w:rPr>
        <w:t xml:space="preserve">שפתיים </w:t>
      </w:r>
      <w:bookmarkStart w:id="8010" w:name="_ETM_Q18_381500"/>
      <w:bookmarkEnd w:id="8010"/>
      <w:r w:rsidRPr="00791393">
        <w:rPr>
          <w:rStyle w:val="afe"/>
          <w:color w:val="000000"/>
          <w:rtl/>
        </w:rPr>
        <w:t>יישק</w:t>
      </w:r>
      <w:r>
        <w:rPr>
          <w:rStyle w:val="afe"/>
          <w:rFonts w:hint="cs"/>
          <w:color w:val="000000"/>
          <w:rtl/>
        </w:rPr>
        <w:t>.</w:t>
      </w:r>
      <w:r w:rsidRPr="00791393">
        <w:rPr>
          <w:rStyle w:val="afe"/>
          <w:color w:val="000000"/>
          <w:rtl/>
        </w:rPr>
        <w:t xml:space="preserve"> </w:t>
      </w:r>
      <w:bookmarkStart w:id="8011" w:name="_ETM_Q18_382950"/>
      <w:bookmarkEnd w:id="8011"/>
      <w:r>
        <w:rPr>
          <w:rStyle w:val="afe"/>
          <w:rFonts w:hint="cs"/>
          <w:color w:val="000000"/>
          <w:rtl/>
        </w:rPr>
        <w:t>ו</w:t>
      </w:r>
      <w:r w:rsidRPr="00791393">
        <w:rPr>
          <w:rStyle w:val="afe"/>
          <w:color w:val="000000"/>
          <w:rtl/>
        </w:rPr>
        <w:t xml:space="preserve">עלה </w:t>
      </w:r>
      <w:bookmarkStart w:id="8012" w:name="_ETM_Q18_383280"/>
      <w:bookmarkEnd w:id="8012"/>
      <w:r w:rsidRPr="00791393">
        <w:rPr>
          <w:rStyle w:val="afe"/>
          <w:color w:val="000000"/>
          <w:rtl/>
        </w:rPr>
        <w:t xml:space="preserve">שר </w:t>
      </w:r>
      <w:bookmarkStart w:id="8013" w:name="_ETM_Q18_383490"/>
      <w:bookmarkEnd w:id="8013"/>
      <w:r w:rsidRPr="00791393">
        <w:rPr>
          <w:rStyle w:val="afe"/>
          <w:color w:val="000000"/>
          <w:rtl/>
        </w:rPr>
        <w:t xml:space="preserve">הביטחון </w:t>
      </w:r>
      <w:bookmarkStart w:id="8014" w:name="_ETM_Q18_384770"/>
      <w:bookmarkEnd w:id="8014"/>
      <w:r w:rsidRPr="00791393">
        <w:rPr>
          <w:rStyle w:val="afe"/>
          <w:color w:val="000000"/>
          <w:rtl/>
        </w:rPr>
        <w:t xml:space="preserve">והבטיח </w:t>
      </w:r>
      <w:bookmarkStart w:id="8015" w:name="_ETM_Q18_387590"/>
      <w:bookmarkEnd w:id="8015"/>
      <w:r>
        <w:rPr>
          <w:rStyle w:val="afe"/>
          <w:rFonts w:hint="cs"/>
          <w:color w:val="000000"/>
          <w:rtl/>
        </w:rPr>
        <w:t xml:space="preserve">שב-23 ביולי </w:t>
      </w:r>
      <w:r>
        <w:rPr>
          <w:rStyle w:val="afe"/>
          <w:color w:val="000000"/>
          <w:rtl/>
        </w:rPr>
        <w:t>–</w:t>
      </w:r>
      <w:r>
        <w:rPr>
          <w:rStyle w:val="afe"/>
          <w:rFonts w:hint="cs"/>
          <w:color w:val="000000"/>
          <w:rtl/>
        </w:rPr>
        <w:t xml:space="preserve"> </w:t>
      </w:r>
      <w:bookmarkStart w:id="8016" w:name="_ETM_Q18_387800"/>
      <w:bookmarkEnd w:id="8016"/>
      <w:r w:rsidRPr="00791393">
        <w:rPr>
          <w:rStyle w:val="afe"/>
          <w:color w:val="000000"/>
          <w:rtl/>
        </w:rPr>
        <w:t xml:space="preserve">אני </w:t>
      </w:r>
      <w:bookmarkStart w:id="8017" w:name="_ETM_Q18_387919"/>
      <w:bookmarkEnd w:id="8017"/>
      <w:r w:rsidRPr="00791393">
        <w:rPr>
          <w:rStyle w:val="afe"/>
          <w:color w:val="000000"/>
          <w:rtl/>
        </w:rPr>
        <w:t xml:space="preserve">לא </w:t>
      </w:r>
      <w:bookmarkStart w:id="8018" w:name="_ETM_Q18_387980"/>
      <w:bookmarkEnd w:id="8018"/>
      <w:r w:rsidRPr="00791393">
        <w:rPr>
          <w:rStyle w:val="afe"/>
          <w:color w:val="000000"/>
          <w:rtl/>
        </w:rPr>
        <w:t xml:space="preserve">יודע </w:t>
      </w:r>
      <w:bookmarkStart w:id="8019" w:name="_ETM_Q18_388160"/>
      <w:bookmarkEnd w:id="8019"/>
      <w:r w:rsidRPr="00791393">
        <w:rPr>
          <w:rStyle w:val="afe"/>
          <w:color w:val="000000"/>
          <w:rtl/>
        </w:rPr>
        <w:t xml:space="preserve">למה </w:t>
      </w:r>
      <w:bookmarkStart w:id="8020" w:name="_ETM_Q18_388400"/>
      <w:bookmarkEnd w:id="8020"/>
      <w:r w:rsidRPr="00791393">
        <w:rPr>
          <w:rStyle w:val="afe"/>
          <w:color w:val="000000"/>
          <w:rtl/>
        </w:rPr>
        <w:t xml:space="preserve">דווקא </w:t>
      </w:r>
      <w:bookmarkStart w:id="8021" w:name="_ETM_Q18_388700"/>
      <w:bookmarkEnd w:id="8021"/>
      <w:r w:rsidRPr="00791393">
        <w:rPr>
          <w:rStyle w:val="afe"/>
          <w:color w:val="000000"/>
          <w:rtl/>
        </w:rPr>
        <w:t>ב</w:t>
      </w:r>
      <w:r>
        <w:rPr>
          <w:rStyle w:val="afe"/>
          <w:rFonts w:hint="cs"/>
          <w:color w:val="000000"/>
          <w:rtl/>
        </w:rPr>
        <w:t>-23</w:t>
      </w:r>
      <w:r w:rsidRPr="00791393">
        <w:rPr>
          <w:rStyle w:val="afe"/>
          <w:color w:val="000000"/>
          <w:rtl/>
        </w:rPr>
        <w:t xml:space="preserve"> </w:t>
      </w:r>
      <w:bookmarkStart w:id="8022" w:name="_ETM_Q18_389389"/>
      <w:bookmarkEnd w:id="8022"/>
      <w:r w:rsidRPr="00791393">
        <w:rPr>
          <w:rStyle w:val="afe"/>
          <w:color w:val="000000"/>
          <w:rtl/>
        </w:rPr>
        <w:t>ביולי</w:t>
      </w:r>
      <w:r>
        <w:rPr>
          <w:rStyle w:val="afe"/>
          <w:rFonts w:hint="cs"/>
          <w:color w:val="000000"/>
          <w:rtl/>
        </w:rPr>
        <w:t>,</w:t>
      </w:r>
      <w:r w:rsidRPr="00791393">
        <w:rPr>
          <w:rStyle w:val="afe"/>
          <w:color w:val="000000"/>
          <w:rtl/>
        </w:rPr>
        <w:t xml:space="preserve"> </w:t>
      </w:r>
      <w:bookmarkStart w:id="8023" w:name="_ETM_Q18_389720"/>
      <w:bookmarkEnd w:id="8023"/>
      <w:r w:rsidRPr="00791393">
        <w:rPr>
          <w:rStyle w:val="afe"/>
          <w:color w:val="000000"/>
          <w:rtl/>
        </w:rPr>
        <w:t xml:space="preserve">מה </w:t>
      </w:r>
      <w:bookmarkStart w:id="8024" w:name="_ETM_Q18_389900"/>
      <w:bookmarkEnd w:id="8024"/>
      <w:r w:rsidRPr="00791393">
        <w:rPr>
          <w:rStyle w:val="afe"/>
          <w:color w:val="000000"/>
          <w:rtl/>
        </w:rPr>
        <w:t xml:space="preserve">מיוחד </w:t>
      </w:r>
      <w:bookmarkStart w:id="8025" w:name="_ETM_Q18_391070"/>
      <w:bookmarkEnd w:id="8025"/>
      <w:r w:rsidRPr="00791393">
        <w:rPr>
          <w:rStyle w:val="afe"/>
          <w:color w:val="000000"/>
          <w:rtl/>
        </w:rPr>
        <w:t xml:space="preserve">בתאריך </w:t>
      </w:r>
      <w:bookmarkStart w:id="8026" w:name="_ETM_Q18_391490"/>
      <w:bookmarkEnd w:id="8026"/>
      <w:r w:rsidRPr="00791393">
        <w:rPr>
          <w:rStyle w:val="afe"/>
          <w:color w:val="000000"/>
          <w:rtl/>
        </w:rPr>
        <w:t>הזה</w:t>
      </w:r>
      <w:r>
        <w:rPr>
          <w:rStyle w:val="afe"/>
          <w:rFonts w:hint="cs"/>
          <w:color w:val="000000"/>
          <w:rtl/>
        </w:rPr>
        <w:t xml:space="preserve"> </w:t>
      </w:r>
      <w:r>
        <w:rPr>
          <w:rStyle w:val="afe"/>
          <w:color w:val="000000"/>
          <w:rtl/>
        </w:rPr>
        <w:t>–</w:t>
      </w:r>
      <w:r w:rsidRPr="00791393">
        <w:rPr>
          <w:rStyle w:val="afe"/>
          <w:color w:val="000000"/>
          <w:rtl/>
        </w:rPr>
        <w:t xml:space="preserve"> </w:t>
      </w:r>
      <w:bookmarkStart w:id="8027" w:name="_ETM_Q18_392750"/>
      <w:bookmarkEnd w:id="8027"/>
      <w:r>
        <w:rPr>
          <w:rStyle w:val="afe"/>
          <w:rFonts w:hint="cs"/>
          <w:color w:val="000000"/>
          <w:rtl/>
        </w:rPr>
        <w:t>ת</w:t>
      </w:r>
      <w:r w:rsidRPr="00791393">
        <w:rPr>
          <w:rStyle w:val="afe"/>
          <w:color w:val="000000"/>
          <w:rtl/>
        </w:rPr>
        <w:t xml:space="preserve">וצג </w:t>
      </w:r>
      <w:bookmarkStart w:id="8028" w:name="_ETM_Q18_393260"/>
      <w:bookmarkEnd w:id="8028"/>
      <w:r w:rsidRPr="00791393">
        <w:rPr>
          <w:rStyle w:val="afe"/>
          <w:color w:val="000000"/>
          <w:rtl/>
        </w:rPr>
        <w:t xml:space="preserve">חבילת </w:t>
      </w:r>
      <w:bookmarkStart w:id="8029" w:name="_ETM_Q18_393830"/>
      <w:bookmarkEnd w:id="8029"/>
      <w:r w:rsidRPr="00791393">
        <w:rPr>
          <w:rStyle w:val="afe"/>
          <w:color w:val="000000"/>
          <w:rtl/>
        </w:rPr>
        <w:t xml:space="preserve">חקיקה </w:t>
      </w:r>
      <w:bookmarkStart w:id="8030" w:name="_ETM_Q18_395080"/>
      <w:bookmarkEnd w:id="8030"/>
      <w:r w:rsidRPr="00791393">
        <w:rPr>
          <w:rStyle w:val="afe"/>
          <w:color w:val="000000"/>
          <w:rtl/>
        </w:rPr>
        <w:t xml:space="preserve">שכמוה </w:t>
      </w:r>
      <w:bookmarkStart w:id="8031" w:name="_ETM_Q18_395740"/>
      <w:bookmarkEnd w:id="8031"/>
      <w:r w:rsidRPr="00791393">
        <w:rPr>
          <w:rStyle w:val="afe"/>
          <w:color w:val="000000"/>
          <w:rtl/>
        </w:rPr>
        <w:t xml:space="preserve">לא </w:t>
      </w:r>
      <w:bookmarkStart w:id="8032" w:name="_ETM_Q18_395950"/>
      <w:bookmarkEnd w:id="8032"/>
      <w:r w:rsidRPr="00791393">
        <w:rPr>
          <w:rStyle w:val="afe"/>
          <w:color w:val="000000"/>
          <w:rtl/>
        </w:rPr>
        <w:t xml:space="preserve">ראתה </w:t>
      </w:r>
      <w:bookmarkStart w:id="8033" w:name="_ETM_Q18_396640"/>
      <w:bookmarkEnd w:id="8033"/>
      <w:r w:rsidRPr="00791393">
        <w:rPr>
          <w:rStyle w:val="afe"/>
          <w:color w:val="000000"/>
          <w:rtl/>
        </w:rPr>
        <w:t xml:space="preserve">שפחה </w:t>
      </w:r>
      <w:bookmarkStart w:id="8034" w:name="_ETM_Q18_397090"/>
      <w:bookmarkEnd w:id="8034"/>
      <w:r w:rsidRPr="00791393">
        <w:rPr>
          <w:rStyle w:val="afe"/>
          <w:color w:val="000000"/>
          <w:rtl/>
        </w:rPr>
        <w:t xml:space="preserve">על </w:t>
      </w:r>
      <w:bookmarkStart w:id="8035" w:name="_ETM_Q18_397210"/>
      <w:bookmarkEnd w:id="8035"/>
      <w:r w:rsidRPr="00791393">
        <w:rPr>
          <w:rStyle w:val="afe"/>
          <w:color w:val="000000"/>
          <w:rtl/>
        </w:rPr>
        <w:t xml:space="preserve">הים </w:t>
      </w:r>
      <w:bookmarkStart w:id="8036" w:name="_ETM_Q18_397660"/>
      <w:bookmarkEnd w:id="8036"/>
      <w:r w:rsidRPr="00791393">
        <w:rPr>
          <w:rStyle w:val="afe"/>
          <w:color w:val="000000"/>
          <w:rtl/>
        </w:rPr>
        <w:t xml:space="preserve">ומילואימניק </w:t>
      </w:r>
      <w:bookmarkStart w:id="8037" w:name="_ETM_Q18_398380"/>
      <w:bookmarkEnd w:id="8037"/>
      <w:r>
        <w:rPr>
          <w:rStyle w:val="afe"/>
          <w:rFonts w:hint="cs"/>
          <w:color w:val="000000"/>
          <w:rtl/>
        </w:rPr>
        <w:t xml:space="preserve">עלי ימ"ח. </w:t>
      </w:r>
      <w:bookmarkStart w:id="8038" w:name="_ETM_Q18_399220"/>
      <w:bookmarkEnd w:id="8038"/>
      <w:r w:rsidRPr="00791393">
        <w:rPr>
          <w:rStyle w:val="afe"/>
          <w:color w:val="000000"/>
          <w:rtl/>
        </w:rPr>
        <w:t xml:space="preserve">לא </w:t>
      </w:r>
      <w:bookmarkStart w:id="8039" w:name="_ETM_Q18_399760"/>
      <w:bookmarkEnd w:id="8039"/>
      <w:r w:rsidRPr="00791393">
        <w:rPr>
          <w:rStyle w:val="afe"/>
          <w:color w:val="000000"/>
          <w:rtl/>
        </w:rPr>
        <w:t xml:space="preserve">היה </w:t>
      </w:r>
      <w:bookmarkStart w:id="8040" w:name="_ETM_Q18_399970"/>
      <w:bookmarkEnd w:id="8040"/>
      <w:r w:rsidRPr="00791393">
        <w:rPr>
          <w:rStyle w:val="afe"/>
          <w:color w:val="000000"/>
          <w:rtl/>
        </w:rPr>
        <w:t xml:space="preserve">דבר </w:t>
      </w:r>
      <w:bookmarkStart w:id="8041" w:name="_ETM_Q18_400300"/>
      <w:bookmarkEnd w:id="8041"/>
      <w:r w:rsidRPr="00791393">
        <w:rPr>
          <w:rStyle w:val="afe"/>
          <w:color w:val="000000"/>
          <w:rtl/>
        </w:rPr>
        <w:t>כזה</w:t>
      </w:r>
      <w:r>
        <w:rPr>
          <w:rStyle w:val="afe"/>
          <w:rFonts w:hint="cs"/>
          <w:color w:val="000000"/>
          <w:rtl/>
        </w:rPr>
        <w:t>.</w:t>
      </w:r>
      <w:r w:rsidRPr="00791393">
        <w:rPr>
          <w:rStyle w:val="afe"/>
          <w:color w:val="000000"/>
          <w:rtl/>
        </w:rPr>
        <w:t xml:space="preserve"> </w:t>
      </w:r>
      <w:bookmarkStart w:id="8042" w:name="_ETM_Q18_401430"/>
      <w:bookmarkEnd w:id="8042"/>
      <w:r w:rsidRPr="00791393">
        <w:rPr>
          <w:rStyle w:val="afe"/>
          <w:color w:val="000000"/>
          <w:rtl/>
        </w:rPr>
        <w:t xml:space="preserve">ידאגו </w:t>
      </w:r>
      <w:bookmarkStart w:id="8043" w:name="_ETM_Q18_401880"/>
      <w:bookmarkEnd w:id="8043"/>
      <w:r w:rsidRPr="00791393">
        <w:rPr>
          <w:rStyle w:val="afe"/>
          <w:color w:val="000000"/>
          <w:rtl/>
        </w:rPr>
        <w:t xml:space="preserve">לאנשי </w:t>
      </w:r>
      <w:bookmarkStart w:id="8044" w:name="_ETM_Q18_402240"/>
      <w:bookmarkEnd w:id="8044"/>
      <w:r w:rsidRPr="00791393">
        <w:rPr>
          <w:rStyle w:val="afe"/>
          <w:color w:val="000000"/>
          <w:rtl/>
        </w:rPr>
        <w:t>המילואים</w:t>
      </w:r>
      <w:r>
        <w:rPr>
          <w:rStyle w:val="afe"/>
          <w:rFonts w:hint="cs"/>
          <w:color w:val="000000"/>
          <w:rtl/>
        </w:rPr>
        <w:t>.</w:t>
      </w:r>
      <w:r w:rsidRPr="00791393">
        <w:rPr>
          <w:rStyle w:val="afe"/>
          <w:color w:val="000000"/>
          <w:rtl/>
        </w:rPr>
        <w:t xml:space="preserve"> </w:t>
      </w:r>
      <w:bookmarkStart w:id="8045" w:name="_ETM_Q18_402840"/>
      <w:bookmarkEnd w:id="8045"/>
      <w:r>
        <w:rPr>
          <w:rStyle w:val="afe"/>
          <w:rFonts w:hint="cs"/>
          <w:color w:val="000000"/>
          <w:rtl/>
        </w:rPr>
        <w:t xml:space="preserve">והם </w:t>
      </w:r>
      <w:r w:rsidRPr="00791393">
        <w:rPr>
          <w:rStyle w:val="afe"/>
          <w:color w:val="000000"/>
          <w:rtl/>
        </w:rPr>
        <w:t xml:space="preserve">מעצבים </w:t>
      </w:r>
      <w:bookmarkStart w:id="8046" w:name="_ETM_Q18_403350"/>
      <w:bookmarkEnd w:id="8046"/>
      <w:r w:rsidRPr="00791393">
        <w:rPr>
          <w:rStyle w:val="afe"/>
          <w:color w:val="000000"/>
          <w:rtl/>
        </w:rPr>
        <w:t xml:space="preserve">את </w:t>
      </w:r>
      <w:bookmarkStart w:id="8047" w:name="_ETM_Q18_403470"/>
      <w:bookmarkEnd w:id="8047"/>
      <w:r w:rsidRPr="00791393">
        <w:rPr>
          <w:rStyle w:val="afe"/>
          <w:color w:val="000000"/>
          <w:rtl/>
        </w:rPr>
        <w:t>זה</w:t>
      </w:r>
      <w:r w:rsidR="00B0064E">
        <w:rPr>
          <w:rStyle w:val="afe"/>
          <w:rFonts w:hint="cs"/>
          <w:color w:val="000000"/>
          <w:rtl/>
        </w:rPr>
        <w:t xml:space="preserve"> </w:t>
      </w:r>
      <w:r w:rsidR="00B0064E">
        <w:rPr>
          <w:rStyle w:val="afe"/>
          <w:rFonts w:hint="eastAsia"/>
          <w:color w:val="000000"/>
          <w:rtl/>
        </w:rPr>
        <w:t>–</w:t>
      </w:r>
      <w:r w:rsidRPr="00791393">
        <w:rPr>
          <w:rStyle w:val="afe"/>
          <w:color w:val="000000"/>
          <w:rtl/>
        </w:rPr>
        <w:t xml:space="preserve"> </w:t>
      </w:r>
      <w:bookmarkStart w:id="8048" w:name="_ETM_Q18_404310"/>
      <w:bookmarkEnd w:id="8048"/>
      <w:r w:rsidRPr="00791393">
        <w:rPr>
          <w:rStyle w:val="afe"/>
          <w:color w:val="000000"/>
          <w:rtl/>
        </w:rPr>
        <w:t xml:space="preserve">יש </w:t>
      </w:r>
      <w:bookmarkStart w:id="8049" w:name="_ETM_Q18_404460"/>
      <w:bookmarkEnd w:id="8049"/>
      <w:r w:rsidRPr="00791393">
        <w:rPr>
          <w:rStyle w:val="afe"/>
          <w:color w:val="000000"/>
          <w:rtl/>
        </w:rPr>
        <w:t xml:space="preserve">תהליכים </w:t>
      </w:r>
      <w:bookmarkStart w:id="8050" w:name="_ETM_Q18_404880"/>
      <w:bookmarkEnd w:id="8050"/>
      <w:r w:rsidRPr="00791393">
        <w:rPr>
          <w:rStyle w:val="afe"/>
          <w:color w:val="000000"/>
          <w:rtl/>
        </w:rPr>
        <w:t xml:space="preserve">מאוד </w:t>
      </w:r>
      <w:bookmarkStart w:id="8051" w:name="_ETM_Q18_405060"/>
      <w:bookmarkEnd w:id="8051"/>
      <w:r>
        <w:rPr>
          <w:rStyle w:val="afe"/>
          <w:rFonts w:hint="cs"/>
          <w:color w:val="000000"/>
          <w:rtl/>
        </w:rPr>
        <w:t xml:space="preserve">רציניים </w:t>
      </w:r>
      <w:bookmarkStart w:id="8052" w:name="_ETM_Q18_406080"/>
      <w:bookmarkStart w:id="8053" w:name="_ETM_Q18_406230"/>
      <w:bookmarkEnd w:id="8052"/>
      <w:bookmarkEnd w:id="8053"/>
      <w:r>
        <w:rPr>
          <w:rStyle w:val="afe"/>
          <w:rFonts w:hint="cs"/>
          <w:color w:val="000000"/>
          <w:rtl/>
        </w:rPr>
        <w:t>של ע</w:t>
      </w:r>
      <w:r w:rsidRPr="00791393">
        <w:rPr>
          <w:rStyle w:val="afe"/>
          <w:color w:val="000000"/>
          <w:rtl/>
        </w:rPr>
        <w:t xml:space="preserve">יצוב </w:t>
      </w:r>
      <w:bookmarkStart w:id="8054" w:name="_ETM_Q18_407700"/>
      <w:bookmarkEnd w:id="8054"/>
      <w:r>
        <w:rPr>
          <w:rStyle w:val="afe"/>
          <w:rFonts w:hint="cs"/>
          <w:color w:val="000000"/>
          <w:rtl/>
        </w:rPr>
        <w:t xml:space="preserve">וחיטוב </w:t>
      </w:r>
      <w:bookmarkStart w:id="8055" w:name="_ETM_Q18_408720"/>
      <w:bookmarkEnd w:id="8055"/>
      <w:r w:rsidRPr="00791393">
        <w:rPr>
          <w:rStyle w:val="afe"/>
          <w:color w:val="000000"/>
          <w:rtl/>
        </w:rPr>
        <w:t xml:space="preserve">וכל </w:t>
      </w:r>
      <w:bookmarkStart w:id="8056" w:name="_ETM_Q18_409080"/>
      <w:bookmarkEnd w:id="8056"/>
      <w:r w:rsidRPr="00791393">
        <w:rPr>
          <w:rStyle w:val="afe"/>
          <w:color w:val="000000"/>
          <w:rtl/>
        </w:rPr>
        <w:t xml:space="preserve">מיני </w:t>
      </w:r>
      <w:bookmarkStart w:id="8057" w:name="_ETM_Q18_409260"/>
      <w:bookmarkEnd w:id="8057"/>
      <w:r w:rsidRPr="00791393">
        <w:rPr>
          <w:rStyle w:val="afe"/>
          <w:color w:val="000000"/>
          <w:rtl/>
        </w:rPr>
        <w:t xml:space="preserve">דברים </w:t>
      </w:r>
      <w:bookmarkStart w:id="8058" w:name="_ETM_Q18_409590"/>
      <w:bookmarkEnd w:id="8058"/>
      <w:r w:rsidRPr="00791393">
        <w:rPr>
          <w:rStyle w:val="afe"/>
          <w:color w:val="000000"/>
          <w:rtl/>
        </w:rPr>
        <w:t xml:space="preserve">שעושים </w:t>
      </w:r>
      <w:bookmarkStart w:id="8059" w:name="_ETM_Q18_409980"/>
      <w:bookmarkEnd w:id="8059"/>
      <w:r w:rsidRPr="00791393">
        <w:rPr>
          <w:rStyle w:val="afe"/>
          <w:color w:val="000000"/>
          <w:rtl/>
        </w:rPr>
        <w:t xml:space="preserve">עם </w:t>
      </w:r>
      <w:bookmarkStart w:id="8060" w:name="_ETM_Q18_410130"/>
      <w:bookmarkEnd w:id="8060"/>
      <w:r w:rsidRPr="00791393">
        <w:rPr>
          <w:rStyle w:val="afe"/>
          <w:color w:val="000000"/>
          <w:rtl/>
        </w:rPr>
        <w:t xml:space="preserve">הדבר </w:t>
      </w:r>
      <w:bookmarkStart w:id="8061" w:name="_ETM_Q18_410850"/>
      <w:bookmarkEnd w:id="8061"/>
      <w:r w:rsidRPr="00791393">
        <w:rPr>
          <w:rStyle w:val="afe"/>
          <w:color w:val="000000"/>
          <w:rtl/>
        </w:rPr>
        <w:t>הזה</w:t>
      </w:r>
      <w:r>
        <w:rPr>
          <w:rStyle w:val="afe"/>
          <w:rFonts w:hint="cs"/>
          <w:color w:val="000000"/>
          <w:rtl/>
        </w:rPr>
        <w:t>.</w:t>
      </w:r>
      <w:r w:rsidRPr="00791393">
        <w:rPr>
          <w:rStyle w:val="afe"/>
          <w:color w:val="000000"/>
          <w:rtl/>
        </w:rPr>
        <w:t xml:space="preserve"> </w:t>
      </w:r>
      <w:bookmarkStart w:id="8062" w:name="_ETM_Q18_411950"/>
      <w:bookmarkEnd w:id="8062"/>
    </w:p>
    <w:p w:rsidR="00D07029" w:rsidRDefault="00D07029" w:rsidP="00852CC3">
      <w:pPr>
        <w:rPr>
          <w:rStyle w:val="afe"/>
          <w:color w:val="000000"/>
          <w:rtl/>
        </w:rPr>
      </w:pPr>
    </w:p>
    <w:p w:rsidR="00D07029" w:rsidRDefault="00D07029" w:rsidP="00852CC3">
      <w:pPr>
        <w:rPr>
          <w:rStyle w:val="afe"/>
          <w:color w:val="000000"/>
          <w:rtl/>
        </w:rPr>
      </w:pPr>
      <w:r>
        <w:rPr>
          <w:rStyle w:val="afe"/>
          <w:rFonts w:hint="cs"/>
          <w:color w:val="000000"/>
          <w:rtl/>
        </w:rPr>
        <w:t>ו</w:t>
      </w:r>
      <w:r w:rsidRPr="00791393">
        <w:rPr>
          <w:rStyle w:val="afe"/>
          <w:color w:val="000000"/>
          <w:rtl/>
        </w:rPr>
        <w:t xml:space="preserve">באותו </w:t>
      </w:r>
      <w:bookmarkStart w:id="8063" w:name="_ETM_Q18_412400"/>
      <w:bookmarkEnd w:id="8063"/>
      <w:r w:rsidRPr="00791393">
        <w:rPr>
          <w:rStyle w:val="afe"/>
          <w:color w:val="000000"/>
          <w:rtl/>
        </w:rPr>
        <w:t>זמן</w:t>
      </w:r>
      <w:r>
        <w:rPr>
          <w:rStyle w:val="afe"/>
          <w:rFonts w:hint="cs"/>
          <w:color w:val="000000"/>
          <w:rtl/>
        </w:rPr>
        <w:t>,</w:t>
      </w:r>
      <w:r w:rsidRPr="00791393">
        <w:rPr>
          <w:rStyle w:val="afe"/>
          <w:color w:val="000000"/>
          <w:rtl/>
        </w:rPr>
        <w:t xml:space="preserve"> </w:t>
      </w:r>
      <w:bookmarkStart w:id="8064" w:name="_ETM_Q18_413800"/>
      <w:bookmarkEnd w:id="8064"/>
      <w:r w:rsidRPr="00791393">
        <w:rPr>
          <w:rStyle w:val="afe"/>
          <w:color w:val="000000"/>
          <w:rtl/>
        </w:rPr>
        <w:t xml:space="preserve">באותו </w:t>
      </w:r>
      <w:bookmarkStart w:id="8065" w:name="_ETM_Q18_414160"/>
      <w:bookmarkEnd w:id="8065"/>
      <w:r w:rsidRPr="00791393">
        <w:rPr>
          <w:rStyle w:val="afe"/>
          <w:color w:val="000000"/>
          <w:rtl/>
        </w:rPr>
        <w:t>שבוע</w:t>
      </w:r>
      <w:r>
        <w:rPr>
          <w:rStyle w:val="afe"/>
          <w:rFonts w:hint="cs"/>
          <w:color w:val="000000"/>
          <w:rtl/>
        </w:rPr>
        <w:t>,</w:t>
      </w:r>
      <w:r w:rsidRPr="00791393">
        <w:rPr>
          <w:rStyle w:val="afe"/>
          <w:color w:val="000000"/>
          <w:rtl/>
        </w:rPr>
        <w:t xml:space="preserve"> </w:t>
      </w:r>
      <w:bookmarkStart w:id="8066" w:name="_ETM_Q18_415680"/>
      <w:bookmarkEnd w:id="8066"/>
      <w:r w:rsidRPr="00791393">
        <w:rPr>
          <w:rStyle w:val="afe"/>
          <w:color w:val="000000"/>
          <w:rtl/>
        </w:rPr>
        <w:t xml:space="preserve">ועדת </w:t>
      </w:r>
      <w:bookmarkStart w:id="8067" w:name="_ETM_Q18_416040"/>
      <w:bookmarkEnd w:id="8067"/>
      <w:r w:rsidRPr="00791393">
        <w:rPr>
          <w:rStyle w:val="afe"/>
          <w:color w:val="000000"/>
          <w:rtl/>
        </w:rPr>
        <w:t xml:space="preserve">השרים </w:t>
      </w:r>
      <w:bookmarkStart w:id="8068" w:name="_ETM_Q18_417780"/>
      <w:bookmarkEnd w:id="8068"/>
      <w:r w:rsidRPr="00791393">
        <w:rPr>
          <w:rStyle w:val="afe"/>
          <w:color w:val="000000"/>
          <w:rtl/>
        </w:rPr>
        <w:t xml:space="preserve">מקבלת </w:t>
      </w:r>
      <w:bookmarkStart w:id="8069" w:name="_ETM_Q18_418440"/>
      <w:bookmarkEnd w:id="8069"/>
      <w:r w:rsidRPr="00791393">
        <w:rPr>
          <w:rStyle w:val="afe"/>
          <w:color w:val="000000"/>
          <w:rtl/>
        </w:rPr>
        <w:t xml:space="preserve">הצעת </w:t>
      </w:r>
      <w:bookmarkStart w:id="8070" w:name="_ETM_Q18_418860"/>
      <w:bookmarkEnd w:id="8070"/>
      <w:r w:rsidRPr="00791393">
        <w:rPr>
          <w:rStyle w:val="afe"/>
          <w:color w:val="000000"/>
          <w:rtl/>
        </w:rPr>
        <w:t xml:space="preserve">חוק </w:t>
      </w:r>
      <w:bookmarkStart w:id="8071" w:name="_ETM_Q18_419460"/>
      <w:bookmarkEnd w:id="8071"/>
      <w:r w:rsidRPr="00791393">
        <w:rPr>
          <w:rStyle w:val="afe"/>
          <w:color w:val="000000"/>
          <w:rtl/>
        </w:rPr>
        <w:t xml:space="preserve">שלי </w:t>
      </w:r>
      <w:bookmarkStart w:id="8072" w:name="_ETM_Q18_420060"/>
      <w:bookmarkEnd w:id="8072"/>
      <w:r w:rsidRPr="00791393">
        <w:rPr>
          <w:rStyle w:val="afe"/>
          <w:color w:val="000000"/>
          <w:rtl/>
        </w:rPr>
        <w:t xml:space="preserve">יחד </w:t>
      </w:r>
      <w:bookmarkStart w:id="8073" w:name="_ETM_Q18_420420"/>
      <w:bookmarkEnd w:id="8073"/>
      <w:r w:rsidRPr="00791393">
        <w:rPr>
          <w:rStyle w:val="afe"/>
          <w:color w:val="000000"/>
          <w:rtl/>
        </w:rPr>
        <w:t xml:space="preserve">עם </w:t>
      </w:r>
      <w:bookmarkStart w:id="8074" w:name="_ETM_Q18_420600"/>
      <w:bookmarkEnd w:id="8074"/>
      <w:r w:rsidRPr="00791393">
        <w:rPr>
          <w:rStyle w:val="afe"/>
          <w:color w:val="000000"/>
          <w:rtl/>
        </w:rPr>
        <w:t>חבר</w:t>
      </w:r>
      <w:r>
        <w:rPr>
          <w:rStyle w:val="afe"/>
          <w:rFonts w:hint="cs"/>
          <w:color w:val="000000"/>
          <w:rtl/>
        </w:rPr>
        <w:t>י</w:t>
      </w:r>
      <w:r w:rsidRPr="00791393">
        <w:rPr>
          <w:rStyle w:val="afe"/>
          <w:color w:val="000000"/>
          <w:rtl/>
        </w:rPr>
        <w:t xml:space="preserve"> </w:t>
      </w:r>
      <w:bookmarkStart w:id="8075" w:name="_ETM_Q18_420840"/>
      <w:bookmarkEnd w:id="8075"/>
      <w:r w:rsidRPr="00791393">
        <w:rPr>
          <w:rStyle w:val="afe"/>
          <w:color w:val="000000"/>
          <w:rtl/>
        </w:rPr>
        <w:t xml:space="preserve">הכנסת </w:t>
      </w:r>
      <w:bookmarkStart w:id="8076" w:name="_ETM_Q18_421290"/>
      <w:bookmarkEnd w:id="8076"/>
      <w:r w:rsidRPr="00791393">
        <w:rPr>
          <w:rStyle w:val="afe"/>
          <w:color w:val="000000"/>
          <w:rtl/>
        </w:rPr>
        <w:t xml:space="preserve">בן </w:t>
      </w:r>
      <w:bookmarkStart w:id="8077" w:name="_ETM_Q18_421500"/>
      <w:bookmarkEnd w:id="8077"/>
      <w:r w:rsidRPr="00791393">
        <w:rPr>
          <w:rStyle w:val="afe"/>
          <w:color w:val="000000"/>
          <w:rtl/>
        </w:rPr>
        <w:t xml:space="preserve">צור </w:t>
      </w:r>
      <w:bookmarkStart w:id="8078" w:name="_ETM_Q18_421680"/>
      <w:bookmarkEnd w:id="8078"/>
      <w:proofErr w:type="spellStart"/>
      <w:r w:rsidRPr="00791393">
        <w:rPr>
          <w:rStyle w:val="afe"/>
          <w:color w:val="000000"/>
          <w:rtl/>
        </w:rPr>
        <w:t>ודיכטר</w:t>
      </w:r>
      <w:proofErr w:type="spellEnd"/>
      <w:r w:rsidRPr="00791393">
        <w:rPr>
          <w:rStyle w:val="afe"/>
          <w:color w:val="000000"/>
          <w:rtl/>
        </w:rPr>
        <w:t xml:space="preserve"> </w:t>
      </w:r>
      <w:bookmarkStart w:id="8079" w:name="_ETM_Q18_422870"/>
      <w:bookmarkEnd w:id="8079"/>
      <w:r w:rsidRPr="00791393">
        <w:rPr>
          <w:rStyle w:val="afe"/>
          <w:color w:val="000000"/>
          <w:rtl/>
        </w:rPr>
        <w:t>מה</w:t>
      </w:r>
      <w:bookmarkStart w:id="8080" w:name="_ETM_Q18_423560"/>
      <w:bookmarkEnd w:id="8080"/>
      <w:r w:rsidRPr="00791393">
        <w:rPr>
          <w:rStyle w:val="afe"/>
          <w:color w:val="000000"/>
          <w:rtl/>
        </w:rPr>
        <w:t>קואליציה</w:t>
      </w:r>
      <w:r>
        <w:rPr>
          <w:rStyle w:val="afe"/>
          <w:rFonts w:hint="cs"/>
          <w:color w:val="000000"/>
          <w:rtl/>
        </w:rPr>
        <w:t>,</w:t>
      </w:r>
      <w:r w:rsidRPr="00791393">
        <w:rPr>
          <w:rStyle w:val="afe"/>
          <w:color w:val="000000"/>
          <w:rtl/>
        </w:rPr>
        <w:t xml:space="preserve"> </w:t>
      </w:r>
      <w:bookmarkStart w:id="8081" w:name="_ETM_Q18_424930"/>
      <w:bookmarkEnd w:id="8081"/>
      <w:r w:rsidRPr="00791393">
        <w:rPr>
          <w:rStyle w:val="afe"/>
          <w:color w:val="000000"/>
          <w:rtl/>
        </w:rPr>
        <w:t xml:space="preserve">שהיא </w:t>
      </w:r>
      <w:bookmarkStart w:id="8082" w:name="_ETM_Q18_425410"/>
      <w:bookmarkEnd w:id="8082"/>
      <w:r w:rsidRPr="00791393">
        <w:rPr>
          <w:rStyle w:val="afe"/>
          <w:color w:val="000000"/>
          <w:rtl/>
        </w:rPr>
        <w:t xml:space="preserve">נוגעת </w:t>
      </w:r>
      <w:bookmarkStart w:id="8083" w:name="_ETM_Q18_426640"/>
      <w:bookmarkEnd w:id="8083"/>
      <w:r>
        <w:rPr>
          <w:rStyle w:val="afe"/>
          <w:color w:val="000000"/>
          <w:rtl/>
        </w:rPr>
        <w:t>–</w:t>
      </w:r>
      <w:r>
        <w:rPr>
          <w:rStyle w:val="afe"/>
          <w:rFonts w:hint="cs"/>
          <w:color w:val="000000"/>
          <w:rtl/>
        </w:rPr>
        <w:t xml:space="preserve"> אנחנו לא </w:t>
      </w:r>
      <w:r w:rsidRPr="00791393">
        <w:rPr>
          <w:rStyle w:val="afe"/>
          <w:color w:val="000000"/>
          <w:rtl/>
        </w:rPr>
        <w:t xml:space="preserve">מתקני </w:t>
      </w:r>
      <w:bookmarkStart w:id="8084" w:name="_ETM_Q18_427030"/>
      <w:bookmarkEnd w:id="8084"/>
      <w:r w:rsidRPr="00791393">
        <w:rPr>
          <w:rStyle w:val="afe"/>
          <w:color w:val="000000"/>
          <w:rtl/>
        </w:rPr>
        <w:t>עולם</w:t>
      </w:r>
      <w:r>
        <w:rPr>
          <w:rStyle w:val="afe"/>
          <w:rFonts w:hint="cs"/>
          <w:color w:val="000000"/>
          <w:rtl/>
        </w:rPr>
        <w:t>,</w:t>
      </w:r>
      <w:r w:rsidRPr="00791393">
        <w:rPr>
          <w:rStyle w:val="afe"/>
          <w:color w:val="000000"/>
          <w:rtl/>
        </w:rPr>
        <w:t xml:space="preserve"> </w:t>
      </w:r>
      <w:bookmarkStart w:id="8085" w:name="_ETM_Q18_427750"/>
      <w:bookmarkEnd w:id="8085"/>
      <w:r w:rsidRPr="00791393">
        <w:rPr>
          <w:rStyle w:val="afe"/>
          <w:color w:val="000000"/>
          <w:rtl/>
        </w:rPr>
        <w:t xml:space="preserve">אנחנו </w:t>
      </w:r>
      <w:bookmarkStart w:id="8086" w:name="_ETM_Q18_428140"/>
      <w:bookmarkEnd w:id="8086"/>
      <w:r w:rsidRPr="00791393">
        <w:rPr>
          <w:rStyle w:val="afe"/>
          <w:color w:val="000000"/>
          <w:rtl/>
        </w:rPr>
        <w:t xml:space="preserve">לא </w:t>
      </w:r>
      <w:bookmarkStart w:id="8087" w:name="_ETM_Q18_428530"/>
      <w:bookmarkEnd w:id="8087"/>
      <w:r w:rsidRPr="00791393">
        <w:rPr>
          <w:rStyle w:val="afe"/>
          <w:color w:val="000000"/>
          <w:rtl/>
        </w:rPr>
        <w:t xml:space="preserve">שר </w:t>
      </w:r>
      <w:bookmarkStart w:id="8088" w:name="_ETM_Q18_428770"/>
      <w:bookmarkEnd w:id="8088"/>
      <w:r w:rsidRPr="00791393">
        <w:rPr>
          <w:rStyle w:val="afe"/>
          <w:color w:val="000000"/>
          <w:rtl/>
        </w:rPr>
        <w:t>הביטחון</w:t>
      </w:r>
      <w:r>
        <w:rPr>
          <w:rStyle w:val="afe"/>
          <w:rFonts w:hint="cs"/>
          <w:color w:val="000000"/>
          <w:rtl/>
        </w:rPr>
        <w:t>,</w:t>
      </w:r>
      <w:r w:rsidRPr="00791393">
        <w:rPr>
          <w:rStyle w:val="afe"/>
          <w:color w:val="000000"/>
          <w:rtl/>
        </w:rPr>
        <w:t xml:space="preserve"> </w:t>
      </w:r>
      <w:bookmarkStart w:id="8089" w:name="_ETM_Q18_429810"/>
      <w:bookmarkEnd w:id="8089"/>
      <w:r w:rsidRPr="00791393">
        <w:rPr>
          <w:rStyle w:val="afe"/>
          <w:color w:val="000000"/>
          <w:rtl/>
        </w:rPr>
        <w:t xml:space="preserve">אנחנו </w:t>
      </w:r>
      <w:bookmarkStart w:id="8090" w:name="_ETM_Q18_430080"/>
      <w:bookmarkEnd w:id="8090"/>
      <w:r w:rsidRPr="00791393">
        <w:rPr>
          <w:rStyle w:val="afe"/>
          <w:color w:val="000000"/>
          <w:rtl/>
        </w:rPr>
        <w:t xml:space="preserve">לא </w:t>
      </w:r>
      <w:bookmarkStart w:id="8091" w:name="_ETM_Q18_430230"/>
      <w:bookmarkEnd w:id="8091"/>
      <w:r w:rsidRPr="00791393">
        <w:rPr>
          <w:rStyle w:val="afe"/>
          <w:color w:val="000000"/>
          <w:rtl/>
        </w:rPr>
        <w:t xml:space="preserve">מביאים </w:t>
      </w:r>
      <w:bookmarkStart w:id="8092" w:name="_ETM_Q18_430560"/>
      <w:bookmarkEnd w:id="8092"/>
      <w:r w:rsidRPr="00791393">
        <w:rPr>
          <w:rStyle w:val="afe"/>
          <w:color w:val="000000"/>
          <w:rtl/>
        </w:rPr>
        <w:t xml:space="preserve">חבילה </w:t>
      </w:r>
      <w:bookmarkStart w:id="8093" w:name="_ETM_Q18_430980"/>
      <w:bookmarkEnd w:id="8093"/>
      <w:r w:rsidRPr="00791393">
        <w:rPr>
          <w:rStyle w:val="afe"/>
          <w:color w:val="000000"/>
          <w:rtl/>
        </w:rPr>
        <w:t>גדולה</w:t>
      </w:r>
      <w:r w:rsidR="00B0064E">
        <w:rPr>
          <w:rStyle w:val="afe"/>
          <w:rFonts w:hint="cs"/>
          <w:color w:val="000000"/>
          <w:rtl/>
        </w:rPr>
        <w:t>;</w:t>
      </w:r>
      <w:r w:rsidRPr="00791393">
        <w:rPr>
          <w:rStyle w:val="afe"/>
          <w:color w:val="000000"/>
          <w:rtl/>
        </w:rPr>
        <w:t xml:space="preserve"> </w:t>
      </w:r>
      <w:bookmarkStart w:id="8094" w:name="_ETM_Q18_432050"/>
      <w:bookmarkEnd w:id="8094"/>
      <w:r w:rsidRPr="00791393">
        <w:rPr>
          <w:rStyle w:val="afe"/>
          <w:color w:val="000000"/>
          <w:rtl/>
        </w:rPr>
        <w:t xml:space="preserve">אנחנו </w:t>
      </w:r>
      <w:bookmarkStart w:id="8095" w:name="_ETM_Q18_432380"/>
      <w:bookmarkEnd w:id="8095"/>
      <w:r w:rsidRPr="00791393">
        <w:rPr>
          <w:rStyle w:val="afe"/>
          <w:color w:val="000000"/>
          <w:rtl/>
        </w:rPr>
        <w:t xml:space="preserve">רוצים </w:t>
      </w:r>
      <w:bookmarkStart w:id="8096" w:name="_ETM_Q18_432710"/>
      <w:bookmarkEnd w:id="8096"/>
      <w:r w:rsidRPr="00791393">
        <w:rPr>
          <w:rStyle w:val="afe"/>
          <w:color w:val="000000"/>
          <w:rtl/>
        </w:rPr>
        <w:t xml:space="preserve">לתקן </w:t>
      </w:r>
      <w:bookmarkStart w:id="8097" w:name="_ETM_Q18_433190"/>
      <w:bookmarkEnd w:id="8097"/>
      <w:r w:rsidRPr="00791393">
        <w:rPr>
          <w:rStyle w:val="afe"/>
          <w:color w:val="000000"/>
          <w:rtl/>
        </w:rPr>
        <w:t xml:space="preserve">דבר </w:t>
      </w:r>
      <w:bookmarkStart w:id="8098" w:name="_ETM_Q18_434110"/>
      <w:bookmarkEnd w:id="8098"/>
      <w:r w:rsidRPr="00791393">
        <w:rPr>
          <w:rStyle w:val="afe"/>
          <w:color w:val="000000"/>
          <w:rtl/>
        </w:rPr>
        <w:t xml:space="preserve">מאוד </w:t>
      </w:r>
      <w:bookmarkStart w:id="8099" w:name="_ETM_Q18_434410"/>
      <w:bookmarkEnd w:id="8099"/>
      <w:r w:rsidRPr="00791393">
        <w:rPr>
          <w:rStyle w:val="afe"/>
          <w:color w:val="000000"/>
          <w:rtl/>
        </w:rPr>
        <w:t>קטן</w:t>
      </w:r>
      <w:r>
        <w:rPr>
          <w:rStyle w:val="afe"/>
          <w:rFonts w:hint="cs"/>
          <w:color w:val="000000"/>
          <w:rtl/>
        </w:rPr>
        <w:t>,</w:t>
      </w:r>
      <w:r w:rsidRPr="00791393">
        <w:rPr>
          <w:rStyle w:val="afe"/>
          <w:color w:val="000000"/>
          <w:rtl/>
        </w:rPr>
        <w:t xml:space="preserve"> </w:t>
      </w:r>
      <w:bookmarkStart w:id="8100" w:name="_ETM_Q18_435250"/>
      <w:bookmarkEnd w:id="8100"/>
      <w:r w:rsidRPr="00791393">
        <w:rPr>
          <w:rStyle w:val="afe"/>
          <w:color w:val="000000"/>
          <w:rtl/>
        </w:rPr>
        <w:t xml:space="preserve">מאוד </w:t>
      </w:r>
      <w:bookmarkStart w:id="8101" w:name="_ETM_Q18_435550"/>
      <w:bookmarkEnd w:id="8101"/>
      <w:r w:rsidRPr="00791393">
        <w:rPr>
          <w:rStyle w:val="afe"/>
          <w:color w:val="000000"/>
          <w:rtl/>
        </w:rPr>
        <w:t xml:space="preserve">נקודתי </w:t>
      </w:r>
      <w:bookmarkStart w:id="8102" w:name="_ETM_Q18_436450"/>
      <w:bookmarkEnd w:id="8102"/>
      <w:r w:rsidRPr="00791393">
        <w:rPr>
          <w:rStyle w:val="afe"/>
          <w:color w:val="000000"/>
          <w:rtl/>
        </w:rPr>
        <w:t xml:space="preserve">ומאוד </w:t>
      </w:r>
      <w:bookmarkStart w:id="8103" w:name="_ETM_Q18_436839"/>
      <w:bookmarkEnd w:id="8103"/>
      <w:r w:rsidRPr="00791393">
        <w:rPr>
          <w:rStyle w:val="afe"/>
          <w:color w:val="000000"/>
          <w:rtl/>
        </w:rPr>
        <w:t>מכעיס</w:t>
      </w:r>
      <w:r>
        <w:rPr>
          <w:rStyle w:val="afe"/>
          <w:rFonts w:hint="cs"/>
          <w:color w:val="000000"/>
          <w:rtl/>
        </w:rPr>
        <w:t xml:space="preserve">, ומהו? למי שלא בקי </w:t>
      </w:r>
      <w:r>
        <w:rPr>
          <w:rStyle w:val="afe"/>
          <w:color w:val="000000"/>
          <w:rtl/>
        </w:rPr>
        <w:t>–</w:t>
      </w:r>
      <w:r>
        <w:rPr>
          <w:rStyle w:val="afe"/>
          <w:rFonts w:hint="cs"/>
          <w:color w:val="000000"/>
          <w:rtl/>
        </w:rPr>
        <w:t xml:space="preserve"> ויש</w:t>
      </w:r>
      <w:r w:rsidRPr="00791393">
        <w:rPr>
          <w:rStyle w:val="afe"/>
          <w:color w:val="000000"/>
          <w:rtl/>
        </w:rPr>
        <w:t xml:space="preserve"> </w:t>
      </w:r>
      <w:bookmarkStart w:id="8104" w:name="_ETM_Q18_437410"/>
      <w:bookmarkStart w:id="8105" w:name="_ETM_Q18_441980"/>
      <w:bookmarkEnd w:id="8104"/>
      <w:bookmarkEnd w:id="8105"/>
      <w:r w:rsidRPr="00791393">
        <w:rPr>
          <w:rStyle w:val="afe"/>
          <w:color w:val="000000"/>
          <w:rtl/>
        </w:rPr>
        <w:t xml:space="preserve">לצערי </w:t>
      </w:r>
      <w:bookmarkStart w:id="8106" w:name="_ETM_Q18_442520"/>
      <w:bookmarkEnd w:id="8106"/>
      <w:r w:rsidRPr="00791393">
        <w:rPr>
          <w:rStyle w:val="afe"/>
          <w:color w:val="000000"/>
          <w:rtl/>
        </w:rPr>
        <w:t xml:space="preserve">כמה </w:t>
      </w:r>
      <w:bookmarkStart w:id="8107" w:name="_ETM_Q18_442730"/>
      <w:bookmarkEnd w:id="8107"/>
      <w:r w:rsidRPr="00791393">
        <w:rPr>
          <w:rStyle w:val="afe"/>
          <w:color w:val="000000"/>
          <w:rtl/>
        </w:rPr>
        <w:t xml:space="preserve">חברי </w:t>
      </w:r>
      <w:bookmarkStart w:id="8108" w:name="_ETM_Q18_442970"/>
      <w:bookmarkEnd w:id="8108"/>
      <w:r w:rsidRPr="00791393">
        <w:rPr>
          <w:rStyle w:val="afe"/>
          <w:color w:val="000000"/>
          <w:rtl/>
        </w:rPr>
        <w:t xml:space="preserve">כנסת </w:t>
      </w:r>
      <w:bookmarkStart w:id="8109" w:name="_ETM_Q18_443270"/>
      <w:bookmarkEnd w:id="8109"/>
      <w:r w:rsidRPr="00791393">
        <w:rPr>
          <w:rStyle w:val="afe"/>
          <w:color w:val="000000"/>
          <w:rtl/>
        </w:rPr>
        <w:t xml:space="preserve">שלא </w:t>
      </w:r>
      <w:bookmarkStart w:id="8110" w:name="_ETM_Q18_443510"/>
      <w:bookmarkEnd w:id="8110"/>
      <w:r>
        <w:rPr>
          <w:rStyle w:val="afe"/>
          <w:rFonts w:hint="cs"/>
          <w:color w:val="000000"/>
          <w:rtl/>
        </w:rPr>
        <w:t xml:space="preserve">בקיאים </w:t>
      </w:r>
      <w:r>
        <w:rPr>
          <w:rStyle w:val="afe"/>
          <w:color w:val="000000"/>
          <w:rtl/>
        </w:rPr>
        <w:t>–</w:t>
      </w:r>
      <w:r>
        <w:rPr>
          <w:rStyle w:val="afe"/>
          <w:rFonts w:hint="cs"/>
          <w:color w:val="000000"/>
          <w:rtl/>
        </w:rPr>
        <w:t xml:space="preserve"> </w:t>
      </w:r>
      <w:bookmarkStart w:id="8111" w:name="_ETM_Q18_444370"/>
      <w:bookmarkEnd w:id="8111"/>
      <w:r>
        <w:rPr>
          <w:rStyle w:val="afe"/>
          <w:rFonts w:hint="cs"/>
          <w:color w:val="000000"/>
          <w:rtl/>
        </w:rPr>
        <w:t xml:space="preserve">מילואימניק </w:t>
      </w:r>
      <w:bookmarkStart w:id="8112" w:name="_ETM_Q18_444520"/>
      <w:bookmarkStart w:id="8113" w:name="_ETM_Q18_444850"/>
      <w:bookmarkEnd w:id="8112"/>
      <w:bookmarkEnd w:id="8113"/>
      <w:r w:rsidRPr="00791393">
        <w:rPr>
          <w:rStyle w:val="afe"/>
          <w:color w:val="000000"/>
          <w:rtl/>
        </w:rPr>
        <w:t xml:space="preserve">שיוצא </w:t>
      </w:r>
      <w:bookmarkStart w:id="8114" w:name="_ETM_Q18_445480"/>
      <w:bookmarkEnd w:id="8114"/>
      <w:r w:rsidRPr="00791393">
        <w:rPr>
          <w:rStyle w:val="afe"/>
          <w:color w:val="000000"/>
          <w:rtl/>
        </w:rPr>
        <w:t xml:space="preserve">למילואים </w:t>
      </w:r>
      <w:bookmarkStart w:id="8115" w:name="_ETM_Q18_446050"/>
      <w:bookmarkEnd w:id="8115"/>
      <w:r w:rsidRPr="00791393">
        <w:rPr>
          <w:rStyle w:val="afe"/>
          <w:color w:val="000000"/>
          <w:rtl/>
        </w:rPr>
        <w:t xml:space="preserve">מקבל </w:t>
      </w:r>
      <w:bookmarkStart w:id="8116" w:name="_ETM_Q18_446470"/>
      <w:bookmarkEnd w:id="8116"/>
      <w:r w:rsidRPr="00791393">
        <w:rPr>
          <w:rStyle w:val="afe"/>
          <w:color w:val="000000"/>
          <w:rtl/>
        </w:rPr>
        <w:t xml:space="preserve">פיצוי </w:t>
      </w:r>
      <w:bookmarkStart w:id="8117" w:name="_ETM_Q18_447430"/>
      <w:bookmarkEnd w:id="8117"/>
      <w:r w:rsidRPr="00791393">
        <w:rPr>
          <w:rStyle w:val="afe"/>
          <w:color w:val="000000"/>
          <w:rtl/>
        </w:rPr>
        <w:t xml:space="preserve">לפי </w:t>
      </w:r>
      <w:bookmarkStart w:id="8118" w:name="_ETM_Q18_447700"/>
      <w:bookmarkEnd w:id="8118"/>
      <w:r w:rsidRPr="00791393">
        <w:rPr>
          <w:rStyle w:val="afe"/>
          <w:color w:val="000000"/>
          <w:rtl/>
        </w:rPr>
        <w:t>ממוצע</w:t>
      </w:r>
      <w:r w:rsidR="00B0064E">
        <w:rPr>
          <w:rStyle w:val="afe"/>
          <w:rFonts w:hint="cs"/>
          <w:color w:val="000000"/>
          <w:rtl/>
        </w:rPr>
        <w:t>,</w:t>
      </w:r>
      <w:r w:rsidRPr="00791393">
        <w:rPr>
          <w:rStyle w:val="afe"/>
          <w:color w:val="000000"/>
          <w:rtl/>
        </w:rPr>
        <w:t xml:space="preserve"> </w:t>
      </w:r>
      <w:bookmarkStart w:id="8119" w:name="_ETM_Q18_448300"/>
      <w:bookmarkStart w:id="8120" w:name="_ETM_Q18_449990"/>
      <w:bookmarkEnd w:id="8119"/>
      <w:bookmarkEnd w:id="8120"/>
      <w:r w:rsidRPr="00791393">
        <w:rPr>
          <w:rStyle w:val="afe"/>
          <w:color w:val="000000"/>
          <w:rtl/>
        </w:rPr>
        <w:t>ממוצע</w:t>
      </w:r>
      <w:bookmarkStart w:id="8121" w:name="_ETM_Q18_450290"/>
      <w:bookmarkEnd w:id="8121"/>
      <w:r w:rsidR="00B0064E">
        <w:rPr>
          <w:rStyle w:val="afe"/>
          <w:rFonts w:hint="cs"/>
          <w:color w:val="000000"/>
          <w:rtl/>
        </w:rPr>
        <w:t xml:space="preserve"> </w:t>
      </w:r>
      <w:r w:rsidRPr="00791393">
        <w:rPr>
          <w:rStyle w:val="afe"/>
          <w:color w:val="000000"/>
          <w:rtl/>
        </w:rPr>
        <w:t xml:space="preserve">ההשתכרות </w:t>
      </w:r>
      <w:bookmarkStart w:id="8122" w:name="_ETM_Q18_450830"/>
      <w:bookmarkEnd w:id="8122"/>
      <w:r w:rsidRPr="00791393">
        <w:rPr>
          <w:rStyle w:val="afe"/>
          <w:color w:val="000000"/>
          <w:rtl/>
        </w:rPr>
        <w:t xml:space="preserve">שלו </w:t>
      </w:r>
      <w:bookmarkStart w:id="8123" w:name="_ETM_Q18_451070"/>
      <w:bookmarkEnd w:id="8123"/>
      <w:r w:rsidRPr="00791393">
        <w:rPr>
          <w:rStyle w:val="afe"/>
          <w:color w:val="000000"/>
          <w:rtl/>
        </w:rPr>
        <w:t xml:space="preserve">בשלושת </w:t>
      </w:r>
      <w:bookmarkStart w:id="8124" w:name="_ETM_Q18_451610"/>
      <w:bookmarkEnd w:id="8124"/>
      <w:r w:rsidRPr="00791393">
        <w:rPr>
          <w:rStyle w:val="afe"/>
          <w:color w:val="000000"/>
          <w:rtl/>
        </w:rPr>
        <w:t xml:space="preserve">החודשים </w:t>
      </w:r>
      <w:bookmarkStart w:id="8125" w:name="_ETM_Q18_452700"/>
      <w:bookmarkEnd w:id="8125"/>
      <w:r w:rsidRPr="00791393">
        <w:rPr>
          <w:rStyle w:val="afe"/>
          <w:color w:val="000000"/>
          <w:rtl/>
        </w:rPr>
        <w:t xml:space="preserve">שקדמו </w:t>
      </w:r>
      <w:bookmarkStart w:id="8126" w:name="_ETM_Q18_453630"/>
      <w:bookmarkEnd w:id="8126"/>
      <w:r w:rsidRPr="00791393">
        <w:rPr>
          <w:rStyle w:val="afe"/>
          <w:color w:val="000000"/>
          <w:rtl/>
        </w:rPr>
        <w:t xml:space="preserve">לתקופת </w:t>
      </w:r>
      <w:bookmarkStart w:id="8127" w:name="_ETM_Q18_454110"/>
      <w:bookmarkEnd w:id="8127"/>
      <w:r w:rsidRPr="00791393">
        <w:rPr>
          <w:rStyle w:val="afe"/>
          <w:color w:val="000000"/>
          <w:rtl/>
        </w:rPr>
        <w:t xml:space="preserve">המילואים </w:t>
      </w:r>
      <w:bookmarkStart w:id="8128" w:name="_ETM_Q18_455400"/>
      <w:bookmarkEnd w:id="8128"/>
      <w:r>
        <w:rPr>
          <w:rStyle w:val="afe"/>
          <w:rFonts w:hint="cs"/>
          <w:color w:val="000000"/>
          <w:rtl/>
        </w:rPr>
        <w:t xml:space="preserve">שלו. </w:t>
      </w:r>
      <w:r w:rsidRPr="00791393">
        <w:rPr>
          <w:rStyle w:val="afe"/>
          <w:color w:val="000000"/>
          <w:rtl/>
        </w:rPr>
        <w:t xml:space="preserve">אלא </w:t>
      </w:r>
      <w:bookmarkStart w:id="8129" w:name="_ETM_Q18_455610"/>
      <w:bookmarkEnd w:id="8129"/>
      <w:r w:rsidRPr="00791393">
        <w:rPr>
          <w:rStyle w:val="afe"/>
          <w:color w:val="000000"/>
          <w:rtl/>
        </w:rPr>
        <w:t>מה</w:t>
      </w:r>
      <w:r>
        <w:rPr>
          <w:rStyle w:val="afe"/>
          <w:rFonts w:hint="cs"/>
          <w:color w:val="000000"/>
          <w:rtl/>
        </w:rPr>
        <w:t>?</w:t>
      </w:r>
      <w:r w:rsidRPr="00791393">
        <w:rPr>
          <w:rStyle w:val="afe"/>
          <w:color w:val="000000"/>
          <w:rtl/>
        </w:rPr>
        <w:t xml:space="preserve"> </w:t>
      </w:r>
      <w:bookmarkStart w:id="8130" w:name="_ETM_Q18_455940"/>
      <w:bookmarkEnd w:id="8130"/>
      <w:r w:rsidRPr="00791393">
        <w:rPr>
          <w:rStyle w:val="afe"/>
          <w:color w:val="000000"/>
          <w:rtl/>
        </w:rPr>
        <w:t xml:space="preserve">אנחנו </w:t>
      </w:r>
      <w:bookmarkStart w:id="8131" w:name="_ETM_Q18_456300"/>
      <w:bookmarkEnd w:id="8131"/>
      <w:r w:rsidRPr="00791393">
        <w:rPr>
          <w:rStyle w:val="afe"/>
          <w:color w:val="000000"/>
          <w:rtl/>
        </w:rPr>
        <w:t xml:space="preserve">בעולם </w:t>
      </w:r>
      <w:bookmarkStart w:id="8132" w:name="_ETM_Q18_456720"/>
      <w:bookmarkEnd w:id="8132"/>
      <w:r w:rsidRPr="00791393">
        <w:rPr>
          <w:rStyle w:val="afe"/>
          <w:color w:val="000000"/>
          <w:rtl/>
        </w:rPr>
        <w:t xml:space="preserve">תעסוקתי </w:t>
      </w:r>
      <w:bookmarkStart w:id="8133" w:name="_ETM_Q18_457320"/>
      <w:bookmarkEnd w:id="8133"/>
      <w:r w:rsidRPr="00791393">
        <w:rPr>
          <w:rStyle w:val="afe"/>
          <w:color w:val="000000"/>
          <w:rtl/>
        </w:rPr>
        <w:t>משתנה</w:t>
      </w:r>
      <w:r>
        <w:rPr>
          <w:rStyle w:val="afe"/>
          <w:rFonts w:hint="cs"/>
          <w:color w:val="000000"/>
          <w:rtl/>
        </w:rPr>
        <w:t>.</w:t>
      </w:r>
      <w:r w:rsidRPr="00791393">
        <w:rPr>
          <w:rStyle w:val="afe"/>
          <w:color w:val="000000"/>
          <w:rtl/>
        </w:rPr>
        <w:t xml:space="preserve"> </w:t>
      </w:r>
      <w:bookmarkStart w:id="8134" w:name="_ETM_Q18_457950"/>
      <w:bookmarkEnd w:id="8134"/>
      <w:r w:rsidRPr="00791393">
        <w:rPr>
          <w:rStyle w:val="afe"/>
          <w:color w:val="000000"/>
          <w:rtl/>
        </w:rPr>
        <w:t xml:space="preserve">אנשים </w:t>
      </w:r>
      <w:bookmarkStart w:id="8135" w:name="_ETM_Q18_459020"/>
      <w:bookmarkEnd w:id="8135"/>
      <w:r>
        <w:rPr>
          <w:rStyle w:val="afe"/>
          <w:rFonts w:hint="cs"/>
          <w:color w:val="000000"/>
          <w:rtl/>
        </w:rPr>
        <w:t>מח</w:t>
      </w:r>
      <w:r w:rsidRPr="00791393">
        <w:rPr>
          <w:rStyle w:val="afe"/>
          <w:color w:val="000000"/>
          <w:rtl/>
        </w:rPr>
        <w:t xml:space="preserve">ליפים </w:t>
      </w:r>
      <w:bookmarkStart w:id="8136" w:name="_ETM_Q18_459470"/>
      <w:bookmarkEnd w:id="8136"/>
      <w:r w:rsidRPr="00791393">
        <w:rPr>
          <w:rStyle w:val="afe"/>
          <w:color w:val="000000"/>
          <w:rtl/>
        </w:rPr>
        <w:t>עבודות</w:t>
      </w:r>
      <w:r>
        <w:rPr>
          <w:rStyle w:val="afe"/>
          <w:rFonts w:hint="cs"/>
          <w:color w:val="000000"/>
          <w:rtl/>
        </w:rPr>
        <w:t>.</w:t>
      </w:r>
      <w:r w:rsidRPr="00791393">
        <w:rPr>
          <w:rStyle w:val="afe"/>
          <w:color w:val="000000"/>
          <w:rtl/>
        </w:rPr>
        <w:t xml:space="preserve"> </w:t>
      </w:r>
      <w:bookmarkStart w:id="8137" w:name="_ETM_Q18_460100"/>
      <w:bookmarkEnd w:id="8137"/>
      <w:r w:rsidRPr="00791393">
        <w:rPr>
          <w:rStyle w:val="afe"/>
          <w:color w:val="000000"/>
          <w:rtl/>
        </w:rPr>
        <w:t>אנשים</w:t>
      </w:r>
      <w:r w:rsidR="00B0064E">
        <w:rPr>
          <w:rStyle w:val="afe"/>
          <w:rFonts w:hint="cs"/>
          <w:color w:val="000000"/>
          <w:rtl/>
        </w:rPr>
        <w:t xml:space="preserve"> </w:t>
      </w:r>
      <w:r w:rsidR="00B0064E">
        <w:rPr>
          <w:rStyle w:val="afe"/>
          <w:rFonts w:hint="eastAsia"/>
          <w:color w:val="000000"/>
          <w:rtl/>
        </w:rPr>
        <w:t>–</w:t>
      </w:r>
      <w:r w:rsidRPr="00791393">
        <w:rPr>
          <w:rStyle w:val="afe"/>
          <w:color w:val="000000"/>
          <w:rtl/>
        </w:rPr>
        <w:t xml:space="preserve"> </w:t>
      </w:r>
      <w:bookmarkStart w:id="8138" w:name="_ETM_Q18_461779"/>
      <w:bookmarkEnd w:id="8138"/>
      <w:r w:rsidRPr="00791393">
        <w:rPr>
          <w:rStyle w:val="afe"/>
          <w:color w:val="000000"/>
          <w:rtl/>
        </w:rPr>
        <w:t xml:space="preserve">צריך </w:t>
      </w:r>
      <w:bookmarkStart w:id="8139" w:name="_ETM_Q18_461990"/>
      <w:bookmarkEnd w:id="8139"/>
      <w:r w:rsidRPr="00791393">
        <w:rPr>
          <w:rStyle w:val="afe"/>
          <w:color w:val="000000"/>
          <w:rtl/>
        </w:rPr>
        <w:t xml:space="preserve">לברך </w:t>
      </w:r>
      <w:bookmarkStart w:id="8140" w:name="_ETM_Q18_462380"/>
      <w:bookmarkEnd w:id="8140"/>
      <w:r w:rsidRPr="00791393">
        <w:rPr>
          <w:rStyle w:val="afe"/>
          <w:color w:val="000000"/>
          <w:rtl/>
        </w:rPr>
        <w:t>אותם</w:t>
      </w:r>
      <w:r w:rsidR="00B0064E">
        <w:rPr>
          <w:rStyle w:val="afe"/>
          <w:rFonts w:hint="cs"/>
          <w:color w:val="000000"/>
          <w:rtl/>
        </w:rPr>
        <w:t xml:space="preserve"> </w:t>
      </w:r>
      <w:r w:rsidR="00B0064E">
        <w:rPr>
          <w:rStyle w:val="afe"/>
          <w:rFonts w:hint="eastAsia"/>
          <w:color w:val="000000"/>
          <w:rtl/>
        </w:rPr>
        <w:t>–</w:t>
      </w:r>
      <w:r w:rsidRPr="00791393">
        <w:rPr>
          <w:rStyle w:val="afe"/>
          <w:color w:val="000000"/>
          <w:rtl/>
        </w:rPr>
        <w:t xml:space="preserve"> </w:t>
      </w:r>
      <w:bookmarkStart w:id="8141" w:name="_ETM_Q18_462680"/>
      <w:bookmarkEnd w:id="8141"/>
      <w:r w:rsidRPr="00791393">
        <w:rPr>
          <w:rStyle w:val="afe"/>
          <w:color w:val="000000"/>
          <w:rtl/>
        </w:rPr>
        <w:t xml:space="preserve">מקבלים </w:t>
      </w:r>
      <w:bookmarkStart w:id="8142" w:name="_ETM_Q18_463130"/>
      <w:bookmarkEnd w:id="8142"/>
      <w:r w:rsidRPr="00791393">
        <w:rPr>
          <w:rStyle w:val="afe"/>
          <w:color w:val="000000"/>
          <w:rtl/>
        </w:rPr>
        <w:t xml:space="preserve">קידום </w:t>
      </w:r>
      <w:bookmarkStart w:id="8143" w:name="_ETM_Q18_464029"/>
      <w:bookmarkEnd w:id="8143"/>
      <w:r>
        <w:rPr>
          <w:rStyle w:val="afe"/>
          <w:rFonts w:hint="cs"/>
          <w:color w:val="000000"/>
          <w:rtl/>
        </w:rPr>
        <w:t>ב</w:t>
      </w:r>
      <w:r w:rsidRPr="00791393">
        <w:rPr>
          <w:rStyle w:val="afe"/>
          <w:color w:val="000000"/>
          <w:rtl/>
        </w:rPr>
        <w:t xml:space="preserve">מקום </w:t>
      </w:r>
      <w:bookmarkStart w:id="8144" w:name="_ETM_Q18_464390"/>
      <w:bookmarkEnd w:id="8144"/>
      <w:r w:rsidRPr="00791393">
        <w:rPr>
          <w:rStyle w:val="afe"/>
          <w:color w:val="000000"/>
          <w:rtl/>
        </w:rPr>
        <w:t>העבודה</w:t>
      </w:r>
      <w:r>
        <w:rPr>
          <w:rStyle w:val="afe"/>
          <w:rFonts w:hint="cs"/>
          <w:color w:val="000000"/>
          <w:rtl/>
        </w:rPr>
        <w:t>;</w:t>
      </w:r>
      <w:r w:rsidRPr="00791393">
        <w:rPr>
          <w:rStyle w:val="afe"/>
          <w:color w:val="000000"/>
          <w:rtl/>
        </w:rPr>
        <w:t xml:space="preserve"> </w:t>
      </w:r>
      <w:bookmarkStart w:id="8145" w:name="_ETM_Q18_465110"/>
      <w:bookmarkEnd w:id="8145"/>
      <w:r w:rsidRPr="00791393">
        <w:rPr>
          <w:rStyle w:val="afe"/>
          <w:color w:val="000000"/>
          <w:rtl/>
        </w:rPr>
        <w:t xml:space="preserve">אנשים </w:t>
      </w:r>
      <w:bookmarkStart w:id="8146" w:name="_ETM_Q18_465470"/>
      <w:bookmarkEnd w:id="8146"/>
      <w:r w:rsidRPr="00791393">
        <w:rPr>
          <w:rStyle w:val="afe"/>
          <w:color w:val="000000"/>
          <w:rtl/>
        </w:rPr>
        <w:t xml:space="preserve">עובדים </w:t>
      </w:r>
      <w:bookmarkStart w:id="8147" w:name="_ETM_Q18_465800"/>
      <w:bookmarkEnd w:id="8147"/>
      <w:r w:rsidRPr="00791393">
        <w:rPr>
          <w:rStyle w:val="afe"/>
          <w:color w:val="000000"/>
          <w:rtl/>
        </w:rPr>
        <w:t xml:space="preserve">בעבודות </w:t>
      </w:r>
      <w:bookmarkStart w:id="8148" w:name="_ETM_Q18_466190"/>
      <w:bookmarkEnd w:id="8148"/>
      <w:r w:rsidRPr="00791393">
        <w:rPr>
          <w:rStyle w:val="afe"/>
          <w:color w:val="000000"/>
          <w:rtl/>
        </w:rPr>
        <w:t xml:space="preserve">עונתיות </w:t>
      </w:r>
      <w:bookmarkStart w:id="8149" w:name="_ETM_Q18_467220"/>
      <w:bookmarkEnd w:id="8149"/>
      <w:r>
        <w:rPr>
          <w:rStyle w:val="afe"/>
          <w:rFonts w:hint="cs"/>
          <w:color w:val="000000"/>
          <w:rtl/>
        </w:rPr>
        <w:t xml:space="preserve">שבהן </w:t>
      </w:r>
      <w:bookmarkStart w:id="8150" w:name="_ETM_Q18_467550"/>
      <w:bookmarkEnd w:id="8150"/>
      <w:r w:rsidRPr="00791393">
        <w:rPr>
          <w:rStyle w:val="afe"/>
          <w:color w:val="000000"/>
          <w:rtl/>
        </w:rPr>
        <w:t xml:space="preserve">יש </w:t>
      </w:r>
      <w:bookmarkStart w:id="8151" w:name="_ETM_Q18_467670"/>
      <w:bookmarkEnd w:id="8151"/>
      <w:r w:rsidRPr="00791393">
        <w:rPr>
          <w:rStyle w:val="afe"/>
          <w:color w:val="000000"/>
          <w:rtl/>
        </w:rPr>
        <w:t xml:space="preserve">הפרש </w:t>
      </w:r>
      <w:bookmarkStart w:id="8152" w:name="_ETM_Q18_468089"/>
      <w:bookmarkEnd w:id="8152"/>
      <w:r w:rsidRPr="00791393">
        <w:rPr>
          <w:rStyle w:val="afe"/>
          <w:color w:val="000000"/>
          <w:rtl/>
        </w:rPr>
        <w:t xml:space="preserve">מאוד </w:t>
      </w:r>
      <w:bookmarkStart w:id="8153" w:name="_ETM_Q18_468450"/>
      <w:bookmarkEnd w:id="8153"/>
      <w:r w:rsidRPr="00791393">
        <w:rPr>
          <w:rStyle w:val="afe"/>
          <w:color w:val="000000"/>
          <w:rtl/>
        </w:rPr>
        <w:t xml:space="preserve">גדול </w:t>
      </w:r>
      <w:bookmarkStart w:id="8154" w:name="_ETM_Q18_469290"/>
      <w:bookmarkEnd w:id="8154"/>
      <w:r w:rsidRPr="00791393">
        <w:rPr>
          <w:rStyle w:val="afe"/>
          <w:color w:val="000000"/>
          <w:rtl/>
        </w:rPr>
        <w:t xml:space="preserve">בין </w:t>
      </w:r>
      <w:bookmarkStart w:id="8155" w:name="_ETM_Q18_469470"/>
      <w:bookmarkEnd w:id="8155"/>
      <w:r w:rsidRPr="00791393">
        <w:rPr>
          <w:rStyle w:val="afe"/>
          <w:color w:val="000000"/>
          <w:rtl/>
        </w:rPr>
        <w:t xml:space="preserve">חודש </w:t>
      </w:r>
      <w:bookmarkStart w:id="8156" w:name="_ETM_Q18_469830"/>
      <w:bookmarkEnd w:id="8156"/>
      <w:r w:rsidRPr="00791393">
        <w:rPr>
          <w:rStyle w:val="afe"/>
          <w:color w:val="000000"/>
          <w:rtl/>
        </w:rPr>
        <w:t>לחודש</w:t>
      </w:r>
      <w:r>
        <w:rPr>
          <w:rStyle w:val="afe"/>
          <w:rFonts w:hint="cs"/>
          <w:color w:val="000000"/>
          <w:rtl/>
        </w:rPr>
        <w:t>.</w:t>
      </w:r>
      <w:r w:rsidRPr="00791393">
        <w:rPr>
          <w:rStyle w:val="afe"/>
          <w:color w:val="000000"/>
          <w:rtl/>
        </w:rPr>
        <w:t xml:space="preserve"> </w:t>
      </w:r>
      <w:bookmarkStart w:id="8157" w:name="_ETM_Q18_471089"/>
      <w:bookmarkEnd w:id="8157"/>
      <w:r w:rsidRPr="00791393">
        <w:rPr>
          <w:rStyle w:val="afe"/>
          <w:color w:val="000000"/>
          <w:rtl/>
        </w:rPr>
        <w:t>זה</w:t>
      </w:r>
      <w:r>
        <w:rPr>
          <w:rStyle w:val="afe"/>
          <w:rFonts w:hint="cs"/>
          <w:color w:val="000000"/>
          <w:rtl/>
        </w:rPr>
        <w:t>,</w:t>
      </w:r>
      <w:r w:rsidRPr="00791393">
        <w:rPr>
          <w:rStyle w:val="afe"/>
          <w:color w:val="000000"/>
          <w:rtl/>
        </w:rPr>
        <w:t xml:space="preserve"> </w:t>
      </w:r>
      <w:bookmarkStart w:id="8158" w:name="_ETM_Q18_471240"/>
      <w:bookmarkEnd w:id="8158"/>
      <w:r w:rsidRPr="00791393">
        <w:rPr>
          <w:rStyle w:val="afe"/>
          <w:color w:val="000000"/>
          <w:rtl/>
        </w:rPr>
        <w:t>אגב</w:t>
      </w:r>
      <w:r>
        <w:rPr>
          <w:rStyle w:val="afe"/>
          <w:rFonts w:hint="cs"/>
          <w:color w:val="000000"/>
          <w:rtl/>
        </w:rPr>
        <w:t>,</w:t>
      </w:r>
      <w:r w:rsidRPr="00791393">
        <w:rPr>
          <w:rStyle w:val="afe"/>
          <w:color w:val="000000"/>
          <w:rtl/>
        </w:rPr>
        <w:t xml:space="preserve"> </w:t>
      </w:r>
      <w:bookmarkStart w:id="8159" w:name="_ETM_Q18_471720"/>
      <w:bookmarkEnd w:id="8159"/>
      <w:r w:rsidRPr="00791393">
        <w:rPr>
          <w:rStyle w:val="afe"/>
          <w:color w:val="000000"/>
          <w:rtl/>
        </w:rPr>
        <w:t xml:space="preserve">כמו </w:t>
      </w:r>
      <w:bookmarkStart w:id="8160" w:name="_ETM_Q18_472170"/>
      <w:bookmarkEnd w:id="8160"/>
      <w:r w:rsidRPr="00791393">
        <w:rPr>
          <w:rStyle w:val="afe"/>
          <w:color w:val="000000"/>
          <w:rtl/>
        </w:rPr>
        <w:t xml:space="preserve">שאתה </w:t>
      </w:r>
      <w:bookmarkStart w:id="8161" w:name="_ETM_Q18_472350"/>
      <w:bookmarkEnd w:id="8161"/>
      <w:r w:rsidRPr="00791393">
        <w:rPr>
          <w:rStyle w:val="afe"/>
          <w:color w:val="000000"/>
          <w:rtl/>
        </w:rPr>
        <w:t>יודע</w:t>
      </w:r>
      <w:r>
        <w:rPr>
          <w:rStyle w:val="afe"/>
          <w:rFonts w:hint="cs"/>
          <w:color w:val="000000"/>
          <w:rtl/>
        </w:rPr>
        <w:t>, איל,</w:t>
      </w:r>
      <w:r w:rsidRPr="00791393">
        <w:rPr>
          <w:rStyle w:val="afe"/>
          <w:color w:val="000000"/>
          <w:rtl/>
        </w:rPr>
        <w:t xml:space="preserve"> </w:t>
      </w:r>
      <w:bookmarkStart w:id="8162" w:name="_ETM_Q18_472650"/>
      <w:bookmarkStart w:id="8163" w:name="_ETM_Q18_472920"/>
      <w:bookmarkEnd w:id="8162"/>
      <w:bookmarkEnd w:id="8163"/>
      <w:r w:rsidRPr="00791393">
        <w:rPr>
          <w:rStyle w:val="afe"/>
          <w:color w:val="000000"/>
          <w:rtl/>
        </w:rPr>
        <w:t xml:space="preserve">נוגע </w:t>
      </w:r>
      <w:bookmarkStart w:id="8164" w:name="_ETM_Q18_473279"/>
      <w:bookmarkEnd w:id="8164"/>
      <w:r w:rsidRPr="00791393">
        <w:rPr>
          <w:rStyle w:val="afe"/>
          <w:color w:val="000000"/>
          <w:rtl/>
        </w:rPr>
        <w:t>מאו</w:t>
      </w:r>
      <w:r>
        <w:rPr>
          <w:rStyle w:val="afe"/>
          <w:rFonts w:hint="cs"/>
          <w:color w:val="000000"/>
          <w:rtl/>
        </w:rPr>
        <w:t>ד</w:t>
      </w:r>
      <w:r w:rsidRPr="00791393">
        <w:rPr>
          <w:rStyle w:val="afe"/>
          <w:color w:val="000000"/>
          <w:rtl/>
        </w:rPr>
        <w:t xml:space="preserve"> </w:t>
      </w:r>
      <w:bookmarkStart w:id="8165" w:name="_ETM_Q18_474450"/>
      <w:bookmarkEnd w:id="8165"/>
      <w:r>
        <w:rPr>
          <w:rStyle w:val="afe"/>
          <w:rFonts w:hint="cs"/>
          <w:color w:val="000000"/>
          <w:rtl/>
        </w:rPr>
        <w:t>ל</w:t>
      </w:r>
      <w:r w:rsidRPr="00791393">
        <w:rPr>
          <w:rStyle w:val="afe"/>
          <w:color w:val="000000"/>
          <w:rtl/>
        </w:rPr>
        <w:t xml:space="preserve">סטודנטים </w:t>
      </w:r>
      <w:bookmarkStart w:id="8166" w:name="_ETM_Q18_475600"/>
      <w:bookmarkEnd w:id="8166"/>
      <w:r w:rsidRPr="00791393">
        <w:rPr>
          <w:rStyle w:val="afe"/>
          <w:color w:val="000000"/>
          <w:rtl/>
        </w:rPr>
        <w:t xml:space="preserve">ואנשים </w:t>
      </w:r>
      <w:bookmarkStart w:id="8167" w:name="_ETM_Q18_476170"/>
      <w:bookmarkEnd w:id="8167"/>
      <w:r w:rsidRPr="00791393">
        <w:rPr>
          <w:rStyle w:val="afe"/>
          <w:color w:val="000000"/>
          <w:rtl/>
        </w:rPr>
        <w:t>צעירים</w:t>
      </w:r>
      <w:r>
        <w:rPr>
          <w:rStyle w:val="afe"/>
          <w:rFonts w:hint="cs"/>
          <w:color w:val="000000"/>
          <w:rtl/>
        </w:rPr>
        <w:t>,</w:t>
      </w:r>
      <w:r w:rsidRPr="00791393">
        <w:rPr>
          <w:rStyle w:val="afe"/>
          <w:color w:val="000000"/>
          <w:rtl/>
        </w:rPr>
        <w:t xml:space="preserve"> </w:t>
      </w:r>
      <w:bookmarkStart w:id="8168" w:name="_ETM_Q18_476650"/>
      <w:bookmarkEnd w:id="8168"/>
      <w:r w:rsidRPr="00791393">
        <w:rPr>
          <w:rStyle w:val="afe"/>
          <w:color w:val="000000"/>
          <w:rtl/>
        </w:rPr>
        <w:t xml:space="preserve">שהם </w:t>
      </w:r>
      <w:bookmarkStart w:id="8169" w:name="_ETM_Q18_477070"/>
      <w:bookmarkEnd w:id="8169"/>
      <w:r w:rsidRPr="00791393">
        <w:rPr>
          <w:rStyle w:val="afe"/>
          <w:color w:val="000000"/>
          <w:rtl/>
        </w:rPr>
        <w:t xml:space="preserve">עיקר </w:t>
      </w:r>
      <w:bookmarkStart w:id="8170" w:name="_ETM_Q18_480000"/>
      <w:bookmarkEnd w:id="8170"/>
      <w:r>
        <w:rPr>
          <w:rStyle w:val="afe"/>
          <w:rFonts w:hint="cs"/>
          <w:color w:val="000000"/>
          <w:rtl/>
        </w:rPr>
        <w:t xml:space="preserve">קהל </w:t>
      </w:r>
      <w:r w:rsidRPr="00791393">
        <w:rPr>
          <w:rStyle w:val="afe"/>
          <w:color w:val="000000"/>
          <w:rtl/>
        </w:rPr>
        <w:t xml:space="preserve">המשרתים </w:t>
      </w:r>
      <w:bookmarkStart w:id="8171" w:name="_ETM_Q18_480690"/>
      <w:bookmarkEnd w:id="8171"/>
      <w:r>
        <w:rPr>
          <w:rStyle w:val="afe"/>
          <w:rFonts w:hint="cs"/>
          <w:color w:val="000000"/>
          <w:rtl/>
        </w:rPr>
        <w:t xml:space="preserve">במילואים, בוודאי המשרתים </w:t>
      </w:r>
      <w:r w:rsidRPr="00791393">
        <w:rPr>
          <w:rStyle w:val="afe"/>
          <w:color w:val="000000"/>
          <w:rtl/>
        </w:rPr>
        <w:t xml:space="preserve">בשירות </w:t>
      </w:r>
      <w:bookmarkStart w:id="8172" w:name="_ETM_Q18_481020"/>
      <w:bookmarkEnd w:id="8172"/>
      <w:r w:rsidRPr="00791393">
        <w:rPr>
          <w:rStyle w:val="afe"/>
          <w:color w:val="000000"/>
          <w:rtl/>
        </w:rPr>
        <w:t>משמעותי</w:t>
      </w:r>
      <w:r>
        <w:rPr>
          <w:rStyle w:val="afe"/>
          <w:rFonts w:hint="cs"/>
          <w:color w:val="000000"/>
          <w:rtl/>
        </w:rPr>
        <w:t>.</w:t>
      </w:r>
    </w:p>
    <w:p w:rsidR="00D07029" w:rsidRDefault="00D07029" w:rsidP="00852CC3">
      <w:pPr>
        <w:rPr>
          <w:rStyle w:val="afe"/>
          <w:color w:val="000000"/>
          <w:rtl/>
        </w:rPr>
      </w:pPr>
    </w:p>
    <w:p w:rsidR="00B0064E" w:rsidRDefault="00D07029" w:rsidP="00852CC3">
      <w:pPr>
        <w:rPr>
          <w:rStyle w:val="afe"/>
          <w:color w:val="000000"/>
          <w:rtl/>
        </w:rPr>
      </w:pPr>
      <w:r>
        <w:rPr>
          <w:rStyle w:val="afe"/>
          <w:rFonts w:hint="cs"/>
          <w:color w:val="000000"/>
          <w:rtl/>
        </w:rPr>
        <w:t>אומרת</w:t>
      </w:r>
      <w:r w:rsidRPr="00791393">
        <w:rPr>
          <w:rStyle w:val="afe"/>
          <w:color w:val="000000"/>
          <w:rtl/>
        </w:rPr>
        <w:t xml:space="preserve"> </w:t>
      </w:r>
      <w:bookmarkStart w:id="8173" w:name="_ETM_Q18_482330"/>
      <w:bookmarkEnd w:id="8173"/>
      <w:r w:rsidRPr="00791393">
        <w:rPr>
          <w:rStyle w:val="afe"/>
          <w:color w:val="000000"/>
          <w:rtl/>
        </w:rPr>
        <w:t xml:space="preserve">הצעת </w:t>
      </w:r>
      <w:bookmarkStart w:id="8174" w:name="_ETM_Q18_482990"/>
      <w:bookmarkEnd w:id="8174"/>
      <w:r w:rsidRPr="00791393">
        <w:rPr>
          <w:rStyle w:val="afe"/>
          <w:color w:val="000000"/>
          <w:rtl/>
        </w:rPr>
        <w:t xml:space="preserve">החוק </w:t>
      </w:r>
      <w:bookmarkStart w:id="8175" w:name="_ETM_Q18_483230"/>
      <w:bookmarkEnd w:id="8175"/>
      <w:r w:rsidRPr="00791393">
        <w:rPr>
          <w:rStyle w:val="afe"/>
          <w:color w:val="000000"/>
          <w:rtl/>
        </w:rPr>
        <w:t xml:space="preserve">דבר </w:t>
      </w:r>
      <w:bookmarkStart w:id="8176" w:name="_ETM_Q18_483529"/>
      <w:bookmarkEnd w:id="8176"/>
      <w:r w:rsidRPr="00791393">
        <w:rPr>
          <w:rStyle w:val="afe"/>
          <w:color w:val="000000"/>
          <w:rtl/>
        </w:rPr>
        <w:t>כזה</w:t>
      </w:r>
      <w:r>
        <w:rPr>
          <w:rStyle w:val="afe"/>
          <w:rFonts w:hint="cs"/>
          <w:color w:val="000000"/>
          <w:rtl/>
        </w:rPr>
        <w:t xml:space="preserve"> </w:t>
      </w:r>
      <w:r>
        <w:rPr>
          <w:rStyle w:val="afe"/>
          <w:color w:val="000000"/>
          <w:rtl/>
        </w:rPr>
        <w:t>–</w:t>
      </w:r>
      <w:r>
        <w:rPr>
          <w:rStyle w:val="afe"/>
          <w:rFonts w:hint="cs"/>
          <w:color w:val="000000"/>
          <w:rtl/>
        </w:rPr>
        <w:t xml:space="preserve"> והיא הגיעה מ</w:t>
      </w:r>
      <w:bookmarkStart w:id="8177" w:name="_ETM_Q18_484900"/>
      <w:bookmarkEnd w:id="8177"/>
      <w:r w:rsidRPr="00791393">
        <w:rPr>
          <w:rStyle w:val="afe"/>
          <w:color w:val="000000"/>
          <w:rtl/>
        </w:rPr>
        <w:t xml:space="preserve">פניות </w:t>
      </w:r>
      <w:bookmarkStart w:id="8178" w:name="_ETM_Q18_485260"/>
      <w:bookmarkEnd w:id="8178"/>
      <w:r w:rsidRPr="00791393">
        <w:rPr>
          <w:rStyle w:val="afe"/>
          <w:color w:val="000000"/>
          <w:rtl/>
        </w:rPr>
        <w:t xml:space="preserve">ציבור </w:t>
      </w:r>
      <w:bookmarkStart w:id="8179" w:name="_ETM_Q18_485589"/>
      <w:bookmarkEnd w:id="8179"/>
      <w:r w:rsidRPr="00791393">
        <w:rPr>
          <w:rStyle w:val="afe"/>
          <w:color w:val="000000"/>
          <w:rtl/>
        </w:rPr>
        <w:t xml:space="preserve">שהגיעו </w:t>
      </w:r>
      <w:bookmarkStart w:id="8180" w:name="_ETM_Q18_486040"/>
      <w:bookmarkEnd w:id="8180"/>
      <w:r w:rsidRPr="00791393">
        <w:rPr>
          <w:rStyle w:val="afe"/>
          <w:color w:val="000000"/>
          <w:rtl/>
        </w:rPr>
        <w:t>אל</w:t>
      </w:r>
      <w:r>
        <w:rPr>
          <w:rStyle w:val="afe"/>
          <w:rFonts w:hint="cs"/>
          <w:color w:val="000000"/>
          <w:rtl/>
        </w:rPr>
        <w:t>י</w:t>
      </w:r>
      <w:r w:rsidRPr="00791393">
        <w:rPr>
          <w:rStyle w:val="afe"/>
          <w:color w:val="000000"/>
          <w:rtl/>
        </w:rPr>
        <w:t>י</w:t>
      </w:r>
      <w:r>
        <w:rPr>
          <w:rStyle w:val="afe"/>
          <w:rFonts w:hint="cs"/>
          <w:color w:val="000000"/>
          <w:rtl/>
        </w:rPr>
        <w:t>,</w:t>
      </w:r>
      <w:r w:rsidRPr="00791393">
        <w:rPr>
          <w:rStyle w:val="afe"/>
          <w:color w:val="000000"/>
          <w:rtl/>
        </w:rPr>
        <w:t xml:space="preserve"> </w:t>
      </w:r>
      <w:bookmarkStart w:id="8181" w:name="_ETM_Q18_486790"/>
      <w:bookmarkEnd w:id="8181"/>
      <w:r w:rsidRPr="00791393">
        <w:rPr>
          <w:rStyle w:val="afe"/>
          <w:color w:val="000000"/>
          <w:rtl/>
        </w:rPr>
        <w:t xml:space="preserve">מדברים </w:t>
      </w:r>
      <w:bookmarkStart w:id="8182" w:name="_ETM_Q18_487270"/>
      <w:bookmarkEnd w:id="8182"/>
      <w:r w:rsidRPr="00791393">
        <w:rPr>
          <w:rStyle w:val="afe"/>
          <w:color w:val="000000"/>
          <w:rtl/>
        </w:rPr>
        <w:t xml:space="preserve">אמיתיים </w:t>
      </w:r>
      <w:bookmarkStart w:id="8183" w:name="_ETM_Q18_487779"/>
      <w:bookmarkEnd w:id="8183"/>
      <w:r w:rsidRPr="00791393">
        <w:rPr>
          <w:rStyle w:val="afe"/>
          <w:color w:val="000000"/>
          <w:rtl/>
        </w:rPr>
        <w:t>מהשטח</w:t>
      </w:r>
      <w:r>
        <w:rPr>
          <w:rStyle w:val="afe"/>
          <w:rFonts w:hint="cs"/>
          <w:color w:val="000000"/>
          <w:rtl/>
        </w:rPr>
        <w:t>:</w:t>
      </w:r>
      <w:bookmarkStart w:id="8184" w:name="_ETM_Q18_488920"/>
      <w:bookmarkEnd w:id="8184"/>
      <w:r>
        <w:rPr>
          <w:rStyle w:val="afe"/>
          <w:rFonts w:hint="cs"/>
          <w:color w:val="000000"/>
          <w:rtl/>
        </w:rPr>
        <w:t xml:space="preserve"> </w:t>
      </w:r>
      <w:r w:rsidRPr="00791393">
        <w:rPr>
          <w:rStyle w:val="afe"/>
          <w:color w:val="000000"/>
          <w:rtl/>
        </w:rPr>
        <w:t xml:space="preserve">אם </w:t>
      </w:r>
      <w:bookmarkStart w:id="8185" w:name="_ETM_Q18_489100"/>
      <w:bookmarkEnd w:id="8185"/>
      <w:r w:rsidRPr="00791393">
        <w:rPr>
          <w:rStyle w:val="afe"/>
          <w:color w:val="000000"/>
          <w:rtl/>
        </w:rPr>
        <w:t xml:space="preserve">יש </w:t>
      </w:r>
      <w:bookmarkStart w:id="8186" w:name="_ETM_Q18_489250"/>
      <w:bookmarkEnd w:id="8186"/>
      <w:r w:rsidRPr="00791393">
        <w:rPr>
          <w:rStyle w:val="afe"/>
          <w:color w:val="000000"/>
          <w:rtl/>
        </w:rPr>
        <w:t xml:space="preserve">מילואימניק </w:t>
      </w:r>
      <w:bookmarkStart w:id="8187" w:name="_ETM_Q18_491070"/>
      <w:bookmarkEnd w:id="8187"/>
      <w:r>
        <w:rPr>
          <w:rStyle w:val="afe"/>
          <w:rFonts w:hint="cs"/>
          <w:color w:val="000000"/>
          <w:rtl/>
        </w:rPr>
        <w:t>ש</w:t>
      </w:r>
      <w:r w:rsidRPr="00791393">
        <w:rPr>
          <w:rStyle w:val="afe"/>
          <w:color w:val="000000"/>
          <w:rtl/>
        </w:rPr>
        <w:t xml:space="preserve">בחודש </w:t>
      </w:r>
      <w:bookmarkStart w:id="8188" w:name="_ETM_Q18_491580"/>
      <w:bookmarkEnd w:id="8188"/>
      <w:r w:rsidRPr="00791393">
        <w:rPr>
          <w:rStyle w:val="afe"/>
          <w:color w:val="000000"/>
          <w:rtl/>
        </w:rPr>
        <w:t xml:space="preserve">שלפני </w:t>
      </w:r>
      <w:bookmarkStart w:id="8189" w:name="_ETM_Q18_492330"/>
      <w:bookmarkEnd w:id="8189"/>
      <w:r w:rsidRPr="00791393">
        <w:rPr>
          <w:rStyle w:val="afe"/>
          <w:color w:val="000000"/>
          <w:rtl/>
        </w:rPr>
        <w:t xml:space="preserve">שהוא </w:t>
      </w:r>
      <w:bookmarkStart w:id="8190" w:name="_ETM_Q18_492510"/>
      <w:bookmarkEnd w:id="8190"/>
      <w:r w:rsidRPr="00791393">
        <w:rPr>
          <w:rStyle w:val="afe"/>
          <w:color w:val="000000"/>
          <w:rtl/>
        </w:rPr>
        <w:t xml:space="preserve">הגיע </w:t>
      </w:r>
      <w:bookmarkStart w:id="8191" w:name="_ETM_Q18_492810"/>
      <w:bookmarkEnd w:id="8191"/>
      <w:r w:rsidRPr="00791393">
        <w:rPr>
          <w:rStyle w:val="afe"/>
          <w:color w:val="000000"/>
          <w:rtl/>
        </w:rPr>
        <w:t xml:space="preserve">למילואים </w:t>
      </w:r>
      <w:bookmarkStart w:id="8192" w:name="_ETM_Q18_493320"/>
      <w:bookmarkEnd w:id="8192"/>
      <w:r w:rsidRPr="00791393">
        <w:rPr>
          <w:rStyle w:val="afe"/>
          <w:color w:val="000000"/>
          <w:rtl/>
        </w:rPr>
        <w:t xml:space="preserve">חלה </w:t>
      </w:r>
      <w:bookmarkStart w:id="8193" w:name="_ETM_Q18_493680"/>
      <w:bookmarkEnd w:id="8193"/>
      <w:r w:rsidRPr="00791393">
        <w:rPr>
          <w:rStyle w:val="afe"/>
          <w:color w:val="000000"/>
          <w:rtl/>
        </w:rPr>
        <w:t xml:space="preserve">עלייה </w:t>
      </w:r>
      <w:bookmarkStart w:id="8194" w:name="_ETM_Q18_494070"/>
      <w:bookmarkEnd w:id="8194"/>
      <w:r w:rsidRPr="00791393">
        <w:rPr>
          <w:rStyle w:val="afe"/>
          <w:color w:val="000000"/>
          <w:rtl/>
        </w:rPr>
        <w:t xml:space="preserve">משמעותית </w:t>
      </w:r>
      <w:bookmarkStart w:id="8195" w:name="_ETM_Q18_494640"/>
      <w:bookmarkEnd w:id="8195"/>
      <w:r w:rsidRPr="00791393">
        <w:rPr>
          <w:rStyle w:val="afe"/>
          <w:color w:val="000000"/>
          <w:rtl/>
        </w:rPr>
        <w:t>בשכרו</w:t>
      </w:r>
      <w:r>
        <w:rPr>
          <w:rStyle w:val="afe"/>
          <w:rFonts w:hint="cs"/>
          <w:color w:val="000000"/>
          <w:rtl/>
        </w:rPr>
        <w:t>, או</w:t>
      </w:r>
      <w:r w:rsidRPr="00791393">
        <w:rPr>
          <w:rStyle w:val="afe"/>
          <w:color w:val="000000"/>
          <w:rtl/>
        </w:rPr>
        <w:t xml:space="preserve"> </w:t>
      </w:r>
      <w:bookmarkStart w:id="8196" w:name="_ETM_Q18_496110"/>
      <w:bookmarkEnd w:id="8196"/>
      <w:r w:rsidRPr="00791393">
        <w:rPr>
          <w:rStyle w:val="afe"/>
          <w:color w:val="000000"/>
          <w:rtl/>
        </w:rPr>
        <w:t xml:space="preserve">הוא </w:t>
      </w:r>
      <w:bookmarkStart w:id="8197" w:name="_ETM_Q18_496170"/>
      <w:bookmarkEnd w:id="8197"/>
      <w:r w:rsidRPr="00791393">
        <w:rPr>
          <w:rStyle w:val="afe"/>
          <w:color w:val="000000"/>
          <w:rtl/>
        </w:rPr>
        <w:t xml:space="preserve">הרוויח </w:t>
      </w:r>
      <w:bookmarkStart w:id="8198" w:name="_ETM_Q18_496560"/>
      <w:bookmarkEnd w:id="8198"/>
      <w:r w:rsidRPr="00791393">
        <w:rPr>
          <w:rStyle w:val="afe"/>
          <w:color w:val="000000"/>
          <w:rtl/>
        </w:rPr>
        <w:t xml:space="preserve">הרבה </w:t>
      </w:r>
      <w:bookmarkStart w:id="8199" w:name="_ETM_Q18_496890"/>
      <w:bookmarkEnd w:id="8199"/>
      <w:r w:rsidRPr="00791393">
        <w:rPr>
          <w:rStyle w:val="afe"/>
          <w:color w:val="000000"/>
          <w:rtl/>
        </w:rPr>
        <w:t xml:space="preserve">יותר </w:t>
      </w:r>
      <w:bookmarkStart w:id="8200" w:name="_ETM_Q18_497520"/>
      <w:bookmarkEnd w:id="8200"/>
      <w:r>
        <w:rPr>
          <w:rStyle w:val="afe"/>
          <w:rFonts w:hint="cs"/>
          <w:color w:val="000000"/>
          <w:rtl/>
        </w:rPr>
        <w:t xml:space="preserve">ביחס </w:t>
      </w:r>
      <w:r>
        <w:rPr>
          <w:rStyle w:val="afe"/>
          <w:rFonts w:hint="eastAsia"/>
          <w:color w:val="000000"/>
          <w:rtl/>
        </w:rPr>
        <w:t>–</w:t>
      </w:r>
      <w:r>
        <w:rPr>
          <w:rStyle w:val="afe"/>
          <w:rFonts w:hint="cs"/>
          <w:color w:val="000000"/>
          <w:rtl/>
        </w:rPr>
        <w:t xml:space="preserve"> 30% </w:t>
      </w:r>
      <w:bookmarkStart w:id="8201" w:name="_ETM_Q18_498420"/>
      <w:bookmarkEnd w:id="8201"/>
      <w:r w:rsidRPr="00791393">
        <w:rPr>
          <w:rStyle w:val="afe"/>
          <w:color w:val="000000"/>
          <w:rtl/>
        </w:rPr>
        <w:t xml:space="preserve">יותר </w:t>
      </w:r>
      <w:bookmarkStart w:id="8202" w:name="_ETM_Q18_499610"/>
      <w:bookmarkEnd w:id="8202"/>
      <w:r w:rsidRPr="00791393">
        <w:rPr>
          <w:rStyle w:val="afe"/>
          <w:color w:val="000000"/>
          <w:rtl/>
        </w:rPr>
        <w:t xml:space="preserve">ממה </w:t>
      </w:r>
      <w:bookmarkStart w:id="8203" w:name="_ETM_Q18_499850"/>
      <w:bookmarkEnd w:id="8203"/>
      <w:r w:rsidRPr="00791393">
        <w:rPr>
          <w:rStyle w:val="afe"/>
          <w:color w:val="000000"/>
          <w:rtl/>
        </w:rPr>
        <w:t xml:space="preserve">שהיה </w:t>
      </w:r>
      <w:bookmarkStart w:id="8204" w:name="_ETM_Q18_500180"/>
      <w:bookmarkEnd w:id="8204"/>
      <w:r w:rsidRPr="00791393">
        <w:rPr>
          <w:rStyle w:val="afe"/>
          <w:color w:val="000000"/>
          <w:rtl/>
        </w:rPr>
        <w:t xml:space="preserve">בממוצע </w:t>
      </w:r>
      <w:bookmarkStart w:id="8205" w:name="_ETM_Q18_500750"/>
      <w:bookmarkEnd w:id="8205"/>
      <w:r w:rsidRPr="00791393">
        <w:rPr>
          <w:rStyle w:val="afe"/>
          <w:color w:val="000000"/>
          <w:rtl/>
        </w:rPr>
        <w:t>ש</w:t>
      </w:r>
      <w:r>
        <w:rPr>
          <w:rStyle w:val="afe"/>
          <w:rFonts w:hint="cs"/>
          <w:color w:val="000000"/>
          <w:rtl/>
        </w:rPr>
        <w:t xml:space="preserve">ל </w:t>
      </w:r>
      <w:r w:rsidRPr="00791393">
        <w:rPr>
          <w:rStyle w:val="afe"/>
          <w:color w:val="000000"/>
          <w:rtl/>
        </w:rPr>
        <w:t xml:space="preserve">שלושת </w:t>
      </w:r>
      <w:bookmarkStart w:id="8206" w:name="_ETM_Q18_501170"/>
      <w:bookmarkEnd w:id="8206"/>
      <w:r w:rsidRPr="00791393">
        <w:rPr>
          <w:rStyle w:val="afe"/>
          <w:color w:val="000000"/>
          <w:rtl/>
        </w:rPr>
        <w:t xml:space="preserve">החודשים </w:t>
      </w:r>
      <w:bookmarkStart w:id="8207" w:name="_ETM_Q18_501650"/>
      <w:bookmarkEnd w:id="8207"/>
      <w:r w:rsidRPr="00791393">
        <w:rPr>
          <w:rStyle w:val="afe"/>
          <w:color w:val="000000"/>
          <w:rtl/>
        </w:rPr>
        <w:t>הקודמים</w:t>
      </w:r>
      <w:r>
        <w:rPr>
          <w:rStyle w:val="afe"/>
          <w:rFonts w:hint="cs"/>
          <w:color w:val="000000"/>
          <w:rtl/>
        </w:rPr>
        <w:t>,</w:t>
      </w:r>
      <w:r w:rsidRPr="00791393">
        <w:rPr>
          <w:rStyle w:val="afe"/>
          <w:color w:val="000000"/>
          <w:rtl/>
        </w:rPr>
        <w:t xml:space="preserve"> </w:t>
      </w:r>
      <w:bookmarkStart w:id="8208" w:name="_ETM_Q18_502970"/>
      <w:bookmarkStart w:id="8209" w:name="_ETM_Q18_503630"/>
      <w:bookmarkEnd w:id="8208"/>
      <w:bookmarkEnd w:id="8209"/>
      <w:r>
        <w:rPr>
          <w:rStyle w:val="afe"/>
          <w:rFonts w:hint="cs"/>
          <w:color w:val="000000"/>
          <w:rtl/>
        </w:rPr>
        <w:t>ו</w:t>
      </w:r>
      <w:r w:rsidRPr="00791393">
        <w:rPr>
          <w:rStyle w:val="afe"/>
          <w:color w:val="000000"/>
          <w:rtl/>
        </w:rPr>
        <w:t xml:space="preserve">למעשה </w:t>
      </w:r>
      <w:bookmarkStart w:id="8210" w:name="_ETM_Q18_504529"/>
      <w:bookmarkEnd w:id="8210"/>
      <w:r w:rsidRPr="00791393">
        <w:rPr>
          <w:rStyle w:val="afe"/>
          <w:color w:val="000000"/>
          <w:rtl/>
        </w:rPr>
        <w:t xml:space="preserve">הבדל </w:t>
      </w:r>
      <w:bookmarkStart w:id="8211" w:name="_ETM_Q18_505010"/>
      <w:bookmarkEnd w:id="8211"/>
      <w:r w:rsidRPr="00791393">
        <w:rPr>
          <w:rStyle w:val="afe"/>
          <w:color w:val="000000"/>
          <w:rtl/>
        </w:rPr>
        <w:t xml:space="preserve">ההכנסה </w:t>
      </w:r>
      <w:bookmarkStart w:id="8212" w:name="_ETM_Q18_505550"/>
      <w:bookmarkEnd w:id="8212"/>
      <w:r w:rsidRPr="00791393">
        <w:rPr>
          <w:rStyle w:val="afe"/>
          <w:color w:val="000000"/>
          <w:rtl/>
        </w:rPr>
        <w:t>שלו</w:t>
      </w:r>
      <w:r>
        <w:rPr>
          <w:rStyle w:val="afe"/>
          <w:rFonts w:hint="cs"/>
          <w:color w:val="000000"/>
          <w:rtl/>
        </w:rPr>
        <w:t>,</w:t>
      </w:r>
      <w:r w:rsidRPr="00791393">
        <w:rPr>
          <w:rStyle w:val="afe"/>
          <w:color w:val="000000"/>
          <w:rtl/>
        </w:rPr>
        <w:t xml:space="preserve"> </w:t>
      </w:r>
      <w:bookmarkStart w:id="8213" w:name="_ETM_Q18_505790"/>
      <w:bookmarkEnd w:id="8213"/>
      <w:r>
        <w:rPr>
          <w:rStyle w:val="afe"/>
          <w:rFonts w:hint="cs"/>
          <w:color w:val="000000"/>
          <w:rtl/>
        </w:rPr>
        <w:t xml:space="preserve">או </w:t>
      </w:r>
      <w:r w:rsidRPr="00791393">
        <w:rPr>
          <w:rStyle w:val="afe"/>
          <w:color w:val="000000"/>
          <w:rtl/>
        </w:rPr>
        <w:t xml:space="preserve">הפסד </w:t>
      </w:r>
      <w:bookmarkStart w:id="8214" w:name="_ETM_Q18_506150"/>
      <w:bookmarkEnd w:id="8214"/>
      <w:r w:rsidRPr="00791393">
        <w:rPr>
          <w:rStyle w:val="afe"/>
          <w:color w:val="000000"/>
          <w:rtl/>
        </w:rPr>
        <w:t xml:space="preserve">ההכנסה </w:t>
      </w:r>
      <w:bookmarkStart w:id="8215" w:name="_ETM_Q18_506660"/>
      <w:bookmarkEnd w:id="8215"/>
      <w:r w:rsidRPr="00791393">
        <w:rPr>
          <w:rStyle w:val="afe"/>
          <w:color w:val="000000"/>
          <w:rtl/>
        </w:rPr>
        <w:t>שלו</w:t>
      </w:r>
      <w:r>
        <w:rPr>
          <w:rStyle w:val="afe"/>
          <w:rFonts w:hint="cs"/>
          <w:color w:val="000000"/>
          <w:rtl/>
        </w:rPr>
        <w:t>,</w:t>
      </w:r>
      <w:r w:rsidRPr="00791393">
        <w:rPr>
          <w:rStyle w:val="afe"/>
          <w:color w:val="000000"/>
          <w:rtl/>
        </w:rPr>
        <w:t xml:space="preserve"> </w:t>
      </w:r>
      <w:bookmarkStart w:id="8216" w:name="_ETM_Q18_507540"/>
      <w:bookmarkEnd w:id="8216"/>
      <w:r w:rsidRPr="00791393">
        <w:rPr>
          <w:rStyle w:val="afe"/>
          <w:color w:val="000000"/>
          <w:rtl/>
        </w:rPr>
        <w:t xml:space="preserve">גם </w:t>
      </w:r>
      <w:bookmarkStart w:id="8217" w:name="_ETM_Q18_507720"/>
      <w:bookmarkEnd w:id="8217"/>
      <w:r w:rsidRPr="00791393">
        <w:rPr>
          <w:rStyle w:val="afe"/>
          <w:color w:val="000000"/>
          <w:rtl/>
        </w:rPr>
        <w:t xml:space="preserve">מבחינתו </w:t>
      </w:r>
      <w:bookmarkStart w:id="8218" w:name="_ETM_Q18_508230"/>
      <w:bookmarkEnd w:id="8218"/>
      <w:r>
        <w:rPr>
          <w:rStyle w:val="afe"/>
          <w:rFonts w:hint="cs"/>
          <w:color w:val="000000"/>
          <w:rtl/>
        </w:rPr>
        <w:t>ו</w:t>
      </w:r>
      <w:r w:rsidRPr="00791393">
        <w:rPr>
          <w:rStyle w:val="afe"/>
          <w:color w:val="000000"/>
          <w:rtl/>
        </w:rPr>
        <w:t xml:space="preserve">גם </w:t>
      </w:r>
      <w:bookmarkStart w:id="8219" w:name="_ETM_Q18_508680"/>
      <w:bookmarkEnd w:id="8219"/>
      <w:r>
        <w:rPr>
          <w:rStyle w:val="afe"/>
          <w:rFonts w:hint="cs"/>
          <w:color w:val="000000"/>
          <w:rtl/>
        </w:rPr>
        <w:t xml:space="preserve">מבחינת </w:t>
      </w:r>
      <w:r w:rsidRPr="00791393">
        <w:rPr>
          <w:rStyle w:val="afe"/>
          <w:color w:val="000000"/>
          <w:rtl/>
        </w:rPr>
        <w:t xml:space="preserve">המעסיק </w:t>
      </w:r>
      <w:bookmarkStart w:id="8220" w:name="_ETM_Q18_509100"/>
      <w:bookmarkEnd w:id="8220"/>
      <w:r w:rsidRPr="00791393">
        <w:rPr>
          <w:rStyle w:val="afe"/>
          <w:color w:val="000000"/>
          <w:rtl/>
        </w:rPr>
        <w:t>שלו</w:t>
      </w:r>
      <w:r>
        <w:rPr>
          <w:rStyle w:val="afe"/>
          <w:rFonts w:hint="cs"/>
          <w:color w:val="000000"/>
          <w:rtl/>
        </w:rPr>
        <w:t>,</w:t>
      </w:r>
      <w:r w:rsidRPr="00791393">
        <w:rPr>
          <w:rStyle w:val="afe"/>
          <w:color w:val="000000"/>
          <w:rtl/>
        </w:rPr>
        <w:t xml:space="preserve"> </w:t>
      </w:r>
      <w:bookmarkStart w:id="8221" w:name="_ETM_Q18_509370"/>
      <w:bookmarkEnd w:id="8221"/>
      <w:r w:rsidRPr="00791393">
        <w:rPr>
          <w:rStyle w:val="afe"/>
          <w:color w:val="000000"/>
          <w:rtl/>
        </w:rPr>
        <w:t xml:space="preserve">שצריך </w:t>
      </w:r>
      <w:bookmarkStart w:id="8222" w:name="_ETM_Q18_509640"/>
      <w:bookmarkEnd w:id="8222"/>
      <w:r w:rsidRPr="00791393">
        <w:rPr>
          <w:rStyle w:val="afe"/>
          <w:color w:val="000000"/>
          <w:rtl/>
        </w:rPr>
        <w:t xml:space="preserve">לפצות </w:t>
      </w:r>
      <w:bookmarkStart w:id="8223" w:name="_ETM_Q18_510120"/>
      <w:bookmarkEnd w:id="8223"/>
      <w:r w:rsidRPr="00791393">
        <w:rPr>
          <w:rStyle w:val="afe"/>
          <w:color w:val="000000"/>
          <w:rtl/>
        </w:rPr>
        <w:t>אותו</w:t>
      </w:r>
      <w:r>
        <w:rPr>
          <w:rStyle w:val="afe"/>
          <w:rFonts w:hint="cs"/>
          <w:color w:val="000000"/>
          <w:rtl/>
        </w:rPr>
        <w:t>, הוא</w:t>
      </w:r>
      <w:r w:rsidRPr="00791393">
        <w:rPr>
          <w:rStyle w:val="afe"/>
          <w:color w:val="000000"/>
          <w:rtl/>
        </w:rPr>
        <w:t xml:space="preserve"> </w:t>
      </w:r>
      <w:bookmarkStart w:id="8224" w:name="_ETM_Q18_511070"/>
      <w:bookmarkEnd w:id="8224"/>
      <w:r w:rsidRPr="00791393">
        <w:rPr>
          <w:rStyle w:val="afe"/>
          <w:color w:val="000000"/>
          <w:rtl/>
        </w:rPr>
        <w:t xml:space="preserve">הרבה </w:t>
      </w:r>
      <w:bookmarkStart w:id="8225" w:name="_ETM_Q18_511490"/>
      <w:bookmarkEnd w:id="8225"/>
      <w:r w:rsidRPr="00791393">
        <w:rPr>
          <w:rStyle w:val="afe"/>
          <w:color w:val="000000"/>
          <w:rtl/>
        </w:rPr>
        <w:t xml:space="preserve">יותר </w:t>
      </w:r>
      <w:bookmarkStart w:id="8226" w:name="_ETM_Q18_512120"/>
      <w:bookmarkEnd w:id="8226"/>
      <w:r w:rsidRPr="00791393">
        <w:rPr>
          <w:rStyle w:val="afe"/>
          <w:color w:val="000000"/>
          <w:rtl/>
        </w:rPr>
        <w:t xml:space="preserve">ממה </w:t>
      </w:r>
      <w:bookmarkStart w:id="8227" w:name="_ETM_Q18_512360"/>
      <w:bookmarkEnd w:id="8227"/>
      <w:r w:rsidRPr="00791393">
        <w:rPr>
          <w:rStyle w:val="afe"/>
          <w:color w:val="000000"/>
          <w:rtl/>
        </w:rPr>
        <w:t xml:space="preserve">שהם </w:t>
      </w:r>
      <w:bookmarkStart w:id="8228" w:name="_ETM_Q18_512540"/>
      <w:bookmarkEnd w:id="8228"/>
      <w:r w:rsidRPr="00791393">
        <w:rPr>
          <w:rStyle w:val="afe"/>
          <w:color w:val="000000"/>
          <w:rtl/>
        </w:rPr>
        <w:t xml:space="preserve">מפצים </w:t>
      </w:r>
      <w:bookmarkStart w:id="8229" w:name="_ETM_Q18_512930"/>
      <w:bookmarkEnd w:id="8229"/>
      <w:r w:rsidRPr="00791393">
        <w:rPr>
          <w:rStyle w:val="afe"/>
          <w:color w:val="000000"/>
          <w:rtl/>
        </w:rPr>
        <w:t xml:space="preserve">אותו </w:t>
      </w:r>
      <w:bookmarkStart w:id="8230" w:name="_ETM_Q18_513140"/>
      <w:bookmarkEnd w:id="8230"/>
      <w:r w:rsidRPr="00791393">
        <w:rPr>
          <w:rStyle w:val="afe"/>
          <w:color w:val="000000"/>
          <w:rtl/>
        </w:rPr>
        <w:t xml:space="preserve">במבט </w:t>
      </w:r>
      <w:bookmarkStart w:id="8231" w:name="_ETM_Q18_513560"/>
      <w:bookmarkEnd w:id="8231"/>
      <w:r w:rsidRPr="00791393">
        <w:rPr>
          <w:rStyle w:val="afe"/>
          <w:color w:val="000000"/>
          <w:rtl/>
        </w:rPr>
        <w:t xml:space="preserve">של </w:t>
      </w:r>
      <w:bookmarkStart w:id="8232" w:name="_ETM_Q18_513710"/>
      <w:bookmarkEnd w:id="8232"/>
      <w:r w:rsidRPr="00791393">
        <w:rPr>
          <w:rStyle w:val="afe"/>
          <w:color w:val="000000"/>
          <w:rtl/>
        </w:rPr>
        <w:t xml:space="preserve">שלושה </w:t>
      </w:r>
      <w:bookmarkStart w:id="8233" w:name="_ETM_Q18_514650"/>
      <w:bookmarkEnd w:id="8233"/>
      <w:r w:rsidRPr="00791393">
        <w:rPr>
          <w:rStyle w:val="afe"/>
          <w:color w:val="000000"/>
          <w:rtl/>
        </w:rPr>
        <w:t xml:space="preserve">חודשים </w:t>
      </w:r>
      <w:bookmarkStart w:id="8234" w:name="_ETM_Q18_515040"/>
      <w:bookmarkEnd w:id="8234"/>
      <w:r w:rsidRPr="00791393">
        <w:rPr>
          <w:rStyle w:val="afe"/>
          <w:color w:val="000000"/>
          <w:rtl/>
        </w:rPr>
        <w:t>אחורה</w:t>
      </w:r>
      <w:r>
        <w:rPr>
          <w:rStyle w:val="afe"/>
          <w:rFonts w:hint="cs"/>
          <w:color w:val="000000"/>
          <w:rtl/>
        </w:rPr>
        <w:t xml:space="preserve"> </w:t>
      </w:r>
      <w:r>
        <w:rPr>
          <w:rStyle w:val="afe"/>
          <w:rFonts w:hint="eastAsia"/>
          <w:color w:val="000000"/>
          <w:rtl/>
        </w:rPr>
        <w:t>–</w:t>
      </w:r>
      <w:r w:rsidRPr="00791393">
        <w:rPr>
          <w:rStyle w:val="afe"/>
          <w:color w:val="000000"/>
          <w:rtl/>
        </w:rPr>
        <w:t xml:space="preserve"> </w:t>
      </w:r>
      <w:bookmarkStart w:id="8235" w:name="_ETM_Q18_515670"/>
      <w:bookmarkEnd w:id="8235"/>
      <w:r w:rsidRPr="00791393">
        <w:rPr>
          <w:rStyle w:val="afe"/>
          <w:color w:val="000000"/>
          <w:rtl/>
        </w:rPr>
        <w:t xml:space="preserve">למילואימניקים </w:t>
      </w:r>
      <w:bookmarkStart w:id="8236" w:name="_ETM_Q18_516420"/>
      <w:bookmarkEnd w:id="8236"/>
      <w:r w:rsidRPr="00791393">
        <w:rPr>
          <w:rStyle w:val="afe"/>
          <w:color w:val="000000"/>
          <w:rtl/>
        </w:rPr>
        <w:t xml:space="preserve">האלה </w:t>
      </w:r>
      <w:bookmarkStart w:id="8237" w:name="_ETM_Q18_517320"/>
      <w:bookmarkEnd w:id="8237"/>
      <w:r w:rsidRPr="00791393">
        <w:rPr>
          <w:rStyle w:val="afe"/>
          <w:color w:val="000000"/>
          <w:rtl/>
        </w:rPr>
        <w:t xml:space="preserve">אנחנו </w:t>
      </w:r>
      <w:bookmarkStart w:id="8238" w:name="_ETM_Q18_517740"/>
      <w:bookmarkEnd w:id="8238"/>
      <w:r w:rsidRPr="00791393">
        <w:rPr>
          <w:rStyle w:val="afe"/>
          <w:color w:val="000000"/>
          <w:rtl/>
        </w:rPr>
        <w:t xml:space="preserve">ניתן </w:t>
      </w:r>
      <w:bookmarkStart w:id="8239" w:name="_ETM_Q18_517980"/>
      <w:bookmarkEnd w:id="8239"/>
      <w:r w:rsidRPr="00791393">
        <w:rPr>
          <w:rStyle w:val="afe"/>
          <w:color w:val="000000"/>
          <w:rtl/>
        </w:rPr>
        <w:t xml:space="preserve">לפי </w:t>
      </w:r>
      <w:bookmarkStart w:id="8240" w:name="_ETM_Q18_518250"/>
      <w:bookmarkEnd w:id="8240"/>
      <w:r w:rsidRPr="00791393">
        <w:rPr>
          <w:rStyle w:val="afe"/>
          <w:color w:val="000000"/>
          <w:rtl/>
        </w:rPr>
        <w:t xml:space="preserve">החודש </w:t>
      </w:r>
      <w:bookmarkStart w:id="8241" w:name="_ETM_Q18_518610"/>
      <w:bookmarkEnd w:id="8241"/>
      <w:r w:rsidRPr="00791393">
        <w:rPr>
          <w:rStyle w:val="afe"/>
          <w:color w:val="000000"/>
          <w:rtl/>
        </w:rPr>
        <w:t xml:space="preserve">הזה </w:t>
      </w:r>
      <w:bookmarkStart w:id="8242" w:name="_ETM_Q18_518880"/>
      <w:bookmarkEnd w:id="8242"/>
      <w:r w:rsidRPr="00791393">
        <w:rPr>
          <w:rStyle w:val="afe"/>
          <w:color w:val="000000"/>
          <w:rtl/>
        </w:rPr>
        <w:t xml:space="preserve">של </w:t>
      </w:r>
      <w:bookmarkStart w:id="8243" w:name="_ETM_Q18_519029"/>
      <w:bookmarkEnd w:id="8243"/>
      <w:r w:rsidRPr="00791393">
        <w:rPr>
          <w:rStyle w:val="afe"/>
          <w:color w:val="000000"/>
          <w:rtl/>
        </w:rPr>
        <w:t>ההשתכרות</w:t>
      </w:r>
      <w:r>
        <w:rPr>
          <w:rStyle w:val="afe"/>
          <w:rFonts w:hint="cs"/>
          <w:color w:val="000000"/>
          <w:rtl/>
        </w:rPr>
        <w:t>,</w:t>
      </w:r>
      <w:r w:rsidRPr="00791393">
        <w:rPr>
          <w:rStyle w:val="afe"/>
          <w:color w:val="000000"/>
          <w:rtl/>
        </w:rPr>
        <w:t xml:space="preserve"> </w:t>
      </w:r>
      <w:bookmarkStart w:id="8244" w:name="_ETM_Q18_520110"/>
      <w:bookmarkEnd w:id="8244"/>
      <w:r w:rsidRPr="00791393">
        <w:rPr>
          <w:rStyle w:val="afe"/>
          <w:color w:val="000000"/>
          <w:rtl/>
        </w:rPr>
        <w:t xml:space="preserve">ולא </w:t>
      </w:r>
      <w:bookmarkStart w:id="8245" w:name="_ETM_Q18_520380"/>
      <w:bookmarkEnd w:id="8245"/>
      <w:r w:rsidRPr="00791393">
        <w:rPr>
          <w:rStyle w:val="afe"/>
          <w:color w:val="000000"/>
          <w:rtl/>
        </w:rPr>
        <w:t xml:space="preserve">לפי </w:t>
      </w:r>
      <w:bookmarkStart w:id="8246" w:name="_ETM_Q18_520620"/>
      <w:bookmarkEnd w:id="8246"/>
      <w:r>
        <w:rPr>
          <w:rStyle w:val="afe"/>
          <w:color w:val="000000"/>
          <w:rtl/>
        </w:rPr>
        <w:t>המ</w:t>
      </w:r>
      <w:r>
        <w:rPr>
          <w:rStyle w:val="afe"/>
          <w:rFonts w:hint="cs"/>
          <w:color w:val="000000"/>
          <w:rtl/>
        </w:rPr>
        <w:t>מוצע</w:t>
      </w:r>
      <w:r w:rsidRPr="00791393">
        <w:rPr>
          <w:rStyle w:val="afe"/>
          <w:color w:val="000000"/>
          <w:rtl/>
        </w:rPr>
        <w:t xml:space="preserve"> </w:t>
      </w:r>
      <w:bookmarkStart w:id="8247" w:name="_ETM_Q18_521159"/>
      <w:bookmarkEnd w:id="8247"/>
      <w:r w:rsidRPr="00791393">
        <w:rPr>
          <w:rStyle w:val="afe"/>
          <w:color w:val="000000"/>
          <w:rtl/>
        </w:rPr>
        <w:t xml:space="preserve">של </w:t>
      </w:r>
      <w:bookmarkStart w:id="8248" w:name="_ETM_Q18_521430"/>
      <w:bookmarkEnd w:id="8248"/>
      <w:r>
        <w:rPr>
          <w:rStyle w:val="afe"/>
          <w:rFonts w:hint="cs"/>
          <w:color w:val="000000"/>
          <w:rtl/>
        </w:rPr>
        <w:t xml:space="preserve">שלושת </w:t>
      </w:r>
      <w:r w:rsidRPr="00791393">
        <w:rPr>
          <w:rStyle w:val="afe"/>
          <w:color w:val="000000"/>
          <w:rtl/>
        </w:rPr>
        <w:t xml:space="preserve">החודשים </w:t>
      </w:r>
      <w:bookmarkStart w:id="8249" w:name="_ETM_Q18_521909"/>
      <w:bookmarkEnd w:id="8249"/>
      <w:r w:rsidRPr="00791393">
        <w:rPr>
          <w:rStyle w:val="afe"/>
          <w:color w:val="000000"/>
          <w:rtl/>
        </w:rPr>
        <w:t>האחרונים</w:t>
      </w:r>
      <w:r>
        <w:rPr>
          <w:rStyle w:val="afe"/>
          <w:rFonts w:hint="cs"/>
          <w:color w:val="000000"/>
          <w:rtl/>
        </w:rPr>
        <w:t>. קטן. פשוט. נקי. קל ל</w:t>
      </w:r>
      <w:bookmarkStart w:id="8250" w:name="_ETM_Q18_525510"/>
      <w:bookmarkStart w:id="8251" w:name="_ETM_Q18_526940"/>
      <w:bookmarkEnd w:id="8250"/>
      <w:bookmarkEnd w:id="8251"/>
      <w:r w:rsidRPr="00791393">
        <w:rPr>
          <w:rStyle w:val="afe"/>
          <w:color w:val="000000"/>
          <w:rtl/>
        </w:rPr>
        <w:t>חישוב</w:t>
      </w:r>
      <w:r>
        <w:rPr>
          <w:rStyle w:val="afe"/>
          <w:rFonts w:hint="cs"/>
          <w:color w:val="000000"/>
          <w:rtl/>
        </w:rPr>
        <w:t>.</w:t>
      </w:r>
      <w:r w:rsidRPr="00791393">
        <w:rPr>
          <w:rStyle w:val="afe"/>
          <w:color w:val="000000"/>
          <w:rtl/>
        </w:rPr>
        <w:t xml:space="preserve"> </w:t>
      </w:r>
      <w:bookmarkStart w:id="8252" w:name="_ETM_Q18_528020"/>
      <w:bookmarkEnd w:id="8252"/>
      <w:r w:rsidRPr="00791393">
        <w:rPr>
          <w:rStyle w:val="afe"/>
          <w:color w:val="000000"/>
          <w:rtl/>
        </w:rPr>
        <w:t xml:space="preserve">נוגע </w:t>
      </w:r>
      <w:bookmarkStart w:id="8253" w:name="_ETM_Q18_528409"/>
      <w:bookmarkEnd w:id="8253"/>
      <w:r w:rsidRPr="00791393">
        <w:rPr>
          <w:rStyle w:val="afe"/>
          <w:color w:val="000000"/>
          <w:rtl/>
        </w:rPr>
        <w:t xml:space="preserve">לקבוצה </w:t>
      </w:r>
      <w:bookmarkStart w:id="8254" w:name="_ETM_Q18_529010"/>
      <w:bookmarkEnd w:id="8254"/>
      <w:r w:rsidRPr="00791393">
        <w:rPr>
          <w:rStyle w:val="afe"/>
          <w:color w:val="000000"/>
          <w:rtl/>
        </w:rPr>
        <w:t>קטנה</w:t>
      </w:r>
      <w:r>
        <w:rPr>
          <w:rStyle w:val="afe"/>
          <w:rFonts w:hint="cs"/>
          <w:color w:val="000000"/>
          <w:rtl/>
        </w:rPr>
        <w:t xml:space="preserve"> </w:t>
      </w:r>
      <w:r>
        <w:rPr>
          <w:rStyle w:val="afe"/>
          <w:color w:val="000000"/>
          <w:rtl/>
        </w:rPr>
        <w:t>–</w:t>
      </w:r>
      <w:r w:rsidRPr="00791393">
        <w:rPr>
          <w:rStyle w:val="afe"/>
          <w:color w:val="000000"/>
          <w:rtl/>
        </w:rPr>
        <w:t xml:space="preserve"> </w:t>
      </w:r>
      <w:bookmarkStart w:id="8255" w:name="_ETM_Q18_529400"/>
      <w:bookmarkEnd w:id="8255"/>
      <w:r>
        <w:rPr>
          <w:rStyle w:val="afe"/>
          <w:rFonts w:hint="cs"/>
          <w:color w:val="000000"/>
          <w:rtl/>
        </w:rPr>
        <w:t>ל</w:t>
      </w:r>
      <w:r w:rsidRPr="00791393">
        <w:rPr>
          <w:rStyle w:val="afe"/>
          <w:color w:val="000000"/>
          <w:rtl/>
        </w:rPr>
        <w:t xml:space="preserve">כמה </w:t>
      </w:r>
      <w:bookmarkStart w:id="8256" w:name="_ETM_Q18_529700"/>
      <w:bookmarkEnd w:id="8256"/>
      <w:r w:rsidRPr="00791393">
        <w:rPr>
          <w:rStyle w:val="afe"/>
          <w:color w:val="000000"/>
          <w:rtl/>
        </w:rPr>
        <w:t xml:space="preserve">אנשים </w:t>
      </w:r>
      <w:bookmarkStart w:id="8257" w:name="_ETM_Q18_530000"/>
      <w:bookmarkEnd w:id="8257"/>
      <w:r w:rsidRPr="00791393">
        <w:rPr>
          <w:rStyle w:val="afe"/>
          <w:color w:val="000000"/>
          <w:rtl/>
        </w:rPr>
        <w:t>יוצא</w:t>
      </w:r>
      <w:bookmarkStart w:id="8258" w:name="_ETM_Q18_530240"/>
      <w:bookmarkEnd w:id="8258"/>
      <w:r w:rsidRPr="00791393">
        <w:rPr>
          <w:rStyle w:val="afe"/>
          <w:color w:val="000000"/>
          <w:rtl/>
        </w:rPr>
        <w:t xml:space="preserve"> </w:t>
      </w:r>
      <w:bookmarkStart w:id="8259" w:name="_ETM_Q18_530450"/>
      <w:bookmarkEnd w:id="8259"/>
      <w:r w:rsidRPr="00791393">
        <w:rPr>
          <w:rStyle w:val="afe"/>
          <w:color w:val="000000"/>
          <w:rtl/>
        </w:rPr>
        <w:t xml:space="preserve">שבדיוק </w:t>
      </w:r>
      <w:bookmarkStart w:id="8260" w:name="_ETM_Q18_531409"/>
      <w:bookmarkEnd w:id="8260"/>
      <w:r w:rsidRPr="00791393">
        <w:rPr>
          <w:rStyle w:val="afe"/>
          <w:color w:val="000000"/>
          <w:rtl/>
        </w:rPr>
        <w:t xml:space="preserve">התזוזה </w:t>
      </w:r>
      <w:bookmarkStart w:id="8261" w:name="_ETM_Q18_531920"/>
      <w:bookmarkEnd w:id="8261"/>
      <w:r w:rsidRPr="00791393">
        <w:rPr>
          <w:rStyle w:val="afe"/>
          <w:color w:val="000000"/>
          <w:rtl/>
        </w:rPr>
        <w:t xml:space="preserve">הזאת </w:t>
      </w:r>
      <w:bookmarkStart w:id="8262" w:name="_ETM_Q18_532190"/>
      <w:bookmarkEnd w:id="8262"/>
      <w:r w:rsidRPr="00791393">
        <w:rPr>
          <w:rStyle w:val="afe"/>
          <w:color w:val="000000"/>
          <w:rtl/>
        </w:rPr>
        <w:t xml:space="preserve">נופלת </w:t>
      </w:r>
      <w:bookmarkStart w:id="8263" w:name="_ETM_Q18_532610"/>
      <w:bookmarkEnd w:id="8263"/>
      <w:r w:rsidRPr="00791393">
        <w:rPr>
          <w:rStyle w:val="afe"/>
          <w:color w:val="000000"/>
          <w:rtl/>
        </w:rPr>
        <w:t xml:space="preserve">להם </w:t>
      </w:r>
      <w:bookmarkStart w:id="8264" w:name="_ETM_Q18_532820"/>
      <w:bookmarkEnd w:id="8264"/>
      <w:r>
        <w:rPr>
          <w:rStyle w:val="afe"/>
          <w:rFonts w:hint="cs"/>
          <w:color w:val="000000"/>
          <w:rtl/>
        </w:rPr>
        <w:t xml:space="preserve">על </w:t>
      </w:r>
      <w:bookmarkStart w:id="8265" w:name="_ETM_Q18_533060"/>
      <w:bookmarkStart w:id="8266" w:name="_ETM_Q18_533180"/>
      <w:bookmarkEnd w:id="8265"/>
      <w:bookmarkEnd w:id="8266"/>
      <w:r w:rsidRPr="00791393">
        <w:rPr>
          <w:rStyle w:val="afe"/>
          <w:color w:val="000000"/>
          <w:rtl/>
        </w:rPr>
        <w:t xml:space="preserve">תחילת </w:t>
      </w:r>
      <w:bookmarkStart w:id="8267" w:name="_ETM_Q18_533659"/>
      <w:bookmarkEnd w:id="8267"/>
      <w:r w:rsidRPr="00791393">
        <w:rPr>
          <w:rStyle w:val="afe"/>
          <w:color w:val="000000"/>
          <w:rtl/>
        </w:rPr>
        <w:t xml:space="preserve">תקופת </w:t>
      </w:r>
      <w:bookmarkStart w:id="8268" w:name="_ETM_Q18_534050"/>
      <w:bookmarkEnd w:id="8268"/>
      <w:r w:rsidRPr="00791393">
        <w:rPr>
          <w:rStyle w:val="afe"/>
          <w:color w:val="000000"/>
          <w:rtl/>
        </w:rPr>
        <w:t xml:space="preserve">המילואים </w:t>
      </w:r>
      <w:bookmarkStart w:id="8269" w:name="_ETM_Q18_534529"/>
      <w:bookmarkEnd w:id="8269"/>
      <w:r w:rsidRPr="00791393">
        <w:rPr>
          <w:rStyle w:val="afe"/>
          <w:color w:val="000000"/>
          <w:rtl/>
        </w:rPr>
        <w:t>שלהם</w:t>
      </w:r>
      <w:r>
        <w:rPr>
          <w:rStyle w:val="afe"/>
          <w:rFonts w:hint="cs"/>
          <w:color w:val="000000"/>
          <w:rtl/>
        </w:rPr>
        <w:t>?</w:t>
      </w:r>
      <w:r w:rsidRPr="00791393">
        <w:rPr>
          <w:rStyle w:val="afe"/>
          <w:color w:val="000000"/>
          <w:rtl/>
        </w:rPr>
        <w:t xml:space="preserve"> </w:t>
      </w:r>
      <w:bookmarkStart w:id="8270" w:name="_ETM_Q18_536380"/>
      <w:bookmarkEnd w:id="8270"/>
      <w:r w:rsidRPr="00791393">
        <w:rPr>
          <w:rStyle w:val="afe"/>
          <w:color w:val="000000"/>
          <w:rtl/>
        </w:rPr>
        <w:t xml:space="preserve">הזדמנות </w:t>
      </w:r>
      <w:bookmarkStart w:id="8271" w:name="_ETM_Q18_537340"/>
      <w:bookmarkEnd w:id="8271"/>
      <w:r w:rsidRPr="00791393">
        <w:rPr>
          <w:rStyle w:val="afe"/>
          <w:color w:val="000000"/>
          <w:rtl/>
        </w:rPr>
        <w:t xml:space="preserve">לעשות </w:t>
      </w:r>
      <w:bookmarkStart w:id="8272" w:name="_ETM_Q18_537909"/>
      <w:bookmarkEnd w:id="8272"/>
      <w:r w:rsidRPr="00791393">
        <w:rPr>
          <w:rStyle w:val="afe"/>
          <w:color w:val="000000"/>
          <w:rtl/>
        </w:rPr>
        <w:t xml:space="preserve">טוב </w:t>
      </w:r>
      <w:bookmarkStart w:id="8273" w:name="_ETM_Q18_539580"/>
      <w:bookmarkEnd w:id="8273"/>
      <w:r>
        <w:rPr>
          <w:rStyle w:val="afe"/>
          <w:rFonts w:hint="cs"/>
          <w:color w:val="000000"/>
          <w:rtl/>
        </w:rPr>
        <w:t xml:space="preserve">עם </w:t>
      </w:r>
      <w:r w:rsidRPr="00791393">
        <w:rPr>
          <w:rStyle w:val="afe"/>
          <w:color w:val="000000"/>
          <w:rtl/>
        </w:rPr>
        <w:t xml:space="preserve">קבוצה </w:t>
      </w:r>
      <w:bookmarkStart w:id="8274" w:name="_ETM_Q18_540029"/>
      <w:bookmarkEnd w:id="8274"/>
      <w:r w:rsidRPr="00791393">
        <w:rPr>
          <w:rStyle w:val="afe"/>
          <w:color w:val="000000"/>
          <w:rtl/>
        </w:rPr>
        <w:t xml:space="preserve">קטנה </w:t>
      </w:r>
      <w:bookmarkStart w:id="8275" w:name="_ETM_Q18_540360"/>
      <w:bookmarkEnd w:id="8275"/>
      <w:r w:rsidRPr="00791393">
        <w:rPr>
          <w:rStyle w:val="afe"/>
          <w:color w:val="000000"/>
          <w:rtl/>
        </w:rPr>
        <w:t xml:space="preserve">של </w:t>
      </w:r>
      <w:bookmarkStart w:id="8276" w:name="_ETM_Q18_540570"/>
      <w:bookmarkEnd w:id="8276"/>
      <w:r w:rsidRPr="00791393">
        <w:rPr>
          <w:rStyle w:val="afe"/>
          <w:color w:val="000000"/>
          <w:rtl/>
        </w:rPr>
        <w:t>מילואימניקים</w:t>
      </w:r>
      <w:r>
        <w:rPr>
          <w:rStyle w:val="afe"/>
          <w:rFonts w:hint="cs"/>
          <w:color w:val="000000"/>
          <w:rtl/>
        </w:rPr>
        <w:t>,</w:t>
      </w:r>
      <w:r w:rsidRPr="00791393">
        <w:rPr>
          <w:rStyle w:val="afe"/>
          <w:color w:val="000000"/>
          <w:rtl/>
        </w:rPr>
        <w:t xml:space="preserve"> </w:t>
      </w:r>
      <w:bookmarkStart w:id="8277" w:name="_ETM_Q18_541560"/>
      <w:bookmarkEnd w:id="8277"/>
      <w:r w:rsidRPr="00791393">
        <w:rPr>
          <w:rStyle w:val="afe"/>
          <w:color w:val="000000"/>
          <w:rtl/>
        </w:rPr>
        <w:t xml:space="preserve">אבל </w:t>
      </w:r>
      <w:bookmarkStart w:id="8278" w:name="_ETM_Q18_542520"/>
      <w:bookmarkEnd w:id="8278"/>
      <w:r>
        <w:rPr>
          <w:rStyle w:val="afe"/>
          <w:rFonts w:hint="cs"/>
          <w:color w:val="000000"/>
          <w:rtl/>
        </w:rPr>
        <w:t>כמו ש</w:t>
      </w:r>
      <w:r w:rsidRPr="00791393">
        <w:rPr>
          <w:rStyle w:val="afe"/>
          <w:color w:val="000000"/>
          <w:rtl/>
        </w:rPr>
        <w:t xml:space="preserve">יודעים </w:t>
      </w:r>
      <w:bookmarkStart w:id="8279" w:name="_ETM_Q18_542820"/>
      <w:bookmarkEnd w:id="8279"/>
      <w:r w:rsidRPr="00791393">
        <w:rPr>
          <w:rStyle w:val="afe"/>
          <w:color w:val="000000"/>
          <w:rtl/>
        </w:rPr>
        <w:t xml:space="preserve">חברי </w:t>
      </w:r>
      <w:bookmarkStart w:id="8280" w:name="_ETM_Q18_543060"/>
      <w:bookmarkEnd w:id="8280"/>
      <w:r w:rsidRPr="00791393">
        <w:rPr>
          <w:rStyle w:val="afe"/>
          <w:color w:val="000000"/>
          <w:rtl/>
        </w:rPr>
        <w:t xml:space="preserve">הכנסת </w:t>
      </w:r>
      <w:bookmarkStart w:id="8281" w:name="_ETM_Q18_543450"/>
      <w:bookmarkEnd w:id="8281"/>
      <w:r w:rsidRPr="00791393">
        <w:rPr>
          <w:rStyle w:val="afe"/>
          <w:color w:val="000000"/>
          <w:rtl/>
        </w:rPr>
        <w:t xml:space="preserve">שזה </w:t>
      </w:r>
      <w:bookmarkStart w:id="8282" w:name="_ETM_Q18_543659"/>
      <w:bookmarkEnd w:id="8282"/>
      <w:r w:rsidRPr="00791393">
        <w:rPr>
          <w:rStyle w:val="afe"/>
          <w:color w:val="000000"/>
          <w:rtl/>
        </w:rPr>
        <w:t xml:space="preserve">מעניין </w:t>
      </w:r>
      <w:bookmarkStart w:id="8283" w:name="_ETM_Q18_544020"/>
      <w:bookmarkEnd w:id="8283"/>
      <w:r w:rsidRPr="00791393">
        <w:rPr>
          <w:rStyle w:val="afe"/>
          <w:color w:val="000000"/>
          <w:rtl/>
        </w:rPr>
        <w:t>אותם</w:t>
      </w:r>
      <w:r>
        <w:rPr>
          <w:rStyle w:val="afe"/>
          <w:rFonts w:hint="cs"/>
          <w:color w:val="000000"/>
          <w:rtl/>
        </w:rPr>
        <w:t>,</w:t>
      </w:r>
      <w:r w:rsidRPr="00791393">
        <w:rPr>
          <w:rStyle w:val="afe"/>
          <w:color w:val="000000"/>
          <w:rtl/>
        </w:rPr>
        <w:t xml:space="preserve"> </w:t>
      </w:r>
      <w:bookmarkStart w:id="8284" w:name="_ETM_Q18_544680"/>
      <w:bookmarkEnd w:id="8284"/>
      <w:r w:rsidRPr="00791393">
        <w:rPr>
          <w:rStyle w:val="afe"/>
          <w:color w:val="000000"/>
          <w:rtl/>
        </w:rPr>
        <w:t xml:space="preserve">להשפיע </w:t>
      </w:r>
      <w:bookmarkStart w:id="8285" w:name="_ETM_Q18_545220"/>
      <w:bookmarkEnd w:id="8285"/>
      <w:r w:rsidRPr="00791393">
        <w:rPr>
          <w:rStyle w:val="afe"/>
          <w:color w:val="000000"/>
          <w:rtl/>
        </w:rPr>
        <w:t xml:space="preserve">על </w:t>
      </w:r>
      <w:bookmarkStart w:id="8286" w:name="_ETM_Q18_545340"/>
      <w:bookmarkEnd w:id="8286"/>
      <w:r w:rsidRPr="00791393">
        <w:rPr>
          <w:rStyle w:val="afe"/>
          <w:color w:val="000000"/>
          <w:rtl/>
        </w:rPr>
        <w:t xml:space="preserve">קבוצה </w:t>
      </w:r>
      <w:bookmarkStart w:id="8287" w:name="_ETM_Q18_545640"/>
      <w:bookmarkEnd w:id="8287"/>
      <w:r w:rsidRPr="00791393">
        <w:rPr>
          <w:rStyle w:val="afe"/>
          <w:color w:val="000000"/>
          <w:rtl/>
        </w:rPr>
        <w:t xml:space="preserve">הרבה </w:t>
      </w:r>
      <w:bookmarkStart w:id="8288" w:name="_ETM_Q18_545820"/>
      <w:bookmarkEnd w:id="8288"/>
      <w:r w:rsidRPr="00791393">
        <w:rPr>
          <w:rStyle w:val="afe"/>
          <w:color w:val="000000"/>
          <w:rtl/>
        </w:rPr>
        <w:t xml:space="preserve">יותר </w:t>
      </w:r>
      <w:bookmarkStart w:id="8289" w:name="_ETM_Q18_546029"/>
      <w:bookmarkEnd w:id="8289"/>
      <w:r w:rsidRPr="00791393">
        <w:rPr>
          <w:rStyle w:val="afe"/>
          <w:color w:val="000000"/>
          <w:rtl/>
        </w:rPr>
        <w:t>גדולה</w:t>
      </w:r>
      <w:r>
        <w:rPr>
          <w:rStyle w:val="afe"/>
          <w:rFonts w:hint="cs"/>
          <w:color w:val="000000"/>
          <w:rtl/>
        </w:rPr>
        <w:t>.</w:t>
      </w:r>
      <w:r w:rsidRPr="00791393">
        <w:rPr>
          <w:rStyle w:val="afe"/>
          <w:color w:val="000000"/>
          <w:rtl/>
        </w:rPr>
        <w:t xml:space="preserve"> </w:t>
      </w:r>
      <w:bookmarkStart w:id="8290" w:name="_ETM_Q18_546900"/>
      <w:bookmarkEnd w:id="8290"/>
      <w:r w:rsidRPr="00791393">
        <w:rPr>
          <w:rStyle w:val="afe"/>
          <w:color w:val="000000"/>
          <w:rtl/>
        </w:rPr>
        <w:t>כ</w:t>
      </w:r>
      <w:r>
        <w:rPr>
          <w:rStyle w:val="afe"/>
          <w:rFonts w:hint="cs"/>
          <w:color w:val="000000"/>
          <w:rtl/>
        </w:rPr>
        <w:t>י כ</w:t>
      </w:r>
      <w:r w:rsidRPr="00791393">
        <w:rPr>
          <w:rStyle w:val="afe"/>
          <w:color w:val="000000"/>
          <w:rtl/>
        </w:rPr>
        <w:t xml:space="preserve">שיש </w:t>
      </w:r>
      <w:bookmarkStart w:id="8291" w:name="_ETM_Q18_547290"/>
      <w:bookmarkEnd w:id="8291"/>
      <w:r w:rsidRPr="00791393">
        <w:rPr>
          <w:rStyle w:val="afe"/>
          <w:color w:val="000000"/>
          <w:rtl/>
        </w:rPr>
        <w:t xml:space="preserve">סיפור </w:t>
      </w:r>
      <w:bookmarkStart w:id="8292" w:name="_ETM_Q18_547710"/>
      <w:bookmarkEnd w:id="8292"/>
      <w:r w:rsidRPr="00791393">
        <w:rPr>
          <w:rStyle w:val="afe"/>
          <w:color w:val="000000"/>
          <w:rtl/>
        </w:rPr>
        <w:t xml:space="preserve">כזה </w:t>
      </w:r>
      <w:bookmarkStart w:id="8293" w:name="_ETM_Q18_548040"/>
      <w:bookmarkEnd w:id="8293"/>
      <w:r w:rsidRPr="00791393">
        <w:rPr>
          <w:rStyle w:val="afe"/>
          <w:color w:val="000000"/>
          <w:rtl/>
        </w:rPr>
        <w:t xml:space="preserve">בתוך </w:t>
      </w:r>
      <w:bookmarkStart w:id="8294" w:name="_ETM_Q18_548400"/>
      <w:bookmarkEnd w:id="8294"/>
      <w:r w:rsidRPr="00791393">
        <w:rPr>
          <w:rStyle w:val="afe"/>
          <w:color w:val="000000"/>
          <w:rtl/>
        </w:rPr>
        <w:t xml:space="preserve">הפלוגה </w:t>
      </w:r>
      <w:bookmarkStart w:id="8295" w:name="_ETM_Q18_549000"/>
      <w:bookmarkEnd w:id="8295"/>
      <w:r w:rsidRPr="00791393">
        <w:rPr>
          <w:rStyle w:val="afe"/>
          <w:color w:val="000000"/>
          <w:rtl/>
        </w:rPr>
        <w:t>שלך</w:t>
      </w:r>
      <w:r>
        <w:rPr>
          <w:rStyle w:val="afe"/>
          <w:rFonts w:hint="cs"/>
          <w:color w:val="000000"/>
          <w:rtl/>
        </w:rPr>
        <w:t>,</w:t>
      </w:r>
      <w:r w:rsidRPr="00791393">
        <w:rPr>
          <w:rStyle w:val="afe"/>
          <w:color w:val="000000"/>
          <w:rtl/>
        </w:rPr>
        <w:t xml:space="preserve"> </w:t>
      </w:r>
      <w:bookmarkStart w:id="8296" w:name="_ETM_Q18_549730"/>
      <w:bookmarkEnd w:id="8296"/>
      <w:r>
        <w:rPr>
          <w:rStyle w:val="afe"/>
          <w:rFonts w:hint="cs"/>
          <w:color w:val="000000"/>
          <w:rtl/>
        </w:rPr>
        <w:t xml:space="preserve">כשיש </w:t>
      </w:r>
      <w:r w:rsidRPr="00791393">
        <w:rPr>
          <w:rStyle w:val="afe"/>
          <w:color w:val="000000"/>
          <w:rtl/>
        </w:rPr>
        <w:t xml:space="preserve">סיפור </w:t>
      </w:r>
      <w:bookmarkStart w:id="8297" w:name="_ETM_Q18_550300"/>
      <w:bookmarkEnd w:id="8297"/>
      <w:r w:rsidRPr="00791393">
        <w:rPr>
          <w:rStyle w:val="afe"/>
          <w:color w:val="000000"/>
          <w:rtl/>
        </w:rPr>
        <w:t xml:space="preserve">כזה </w:t>
      </w:r>
      <w:bookmarkStart w:id="8298" w:name="_ETM_Q18_550510"/>
      <w:bookmarkEnd w:id="8298"/>
      <w:r w:rsidRPr="00791393">
        <w:rPr>
          <w:rStyle w:val="afe"/>
          <w:color w:val="000000"/>
          <w:rtl/>
        </w:rPr>
        <w:t xml:space="preserve">בתוך </w:t>
      </w:r>
      <w:bookmarkStart w:id="8299" w:name="_ETM_Q18_550810"/>
      <w:bookmarkEnd w:id="8299"/>
      <w:r w:rsidRPr="00791393">
        <w:rPr>
          <w:rStyle w:val="afe"/>
          <w:color w:val="000000"/>
          <w:rtl/>
        </w:rPr>
        <w:t xml:space="preserve">הגדוד </w:t>
      </w:r>
      <w:bookmarkStart w:id="8300" w:name="_ETM_Q18_551170"/>
      <w:bookmarkEnd w:id="8300"/>
      <w:r w:rsidRPr="00791393">
        <w:rPr>
          <w:rStyle w:val="afe"/>
          <w:color w:val="000000"/>
          <w:rtl/>
        </w:rPr>
        <w:t>שלך</w:t>
      </w:r>
      <w:r>
        <w:rPr>
          <w:rStyle w:val="afe"/>
          <w:rFonts w:hint="cs"/>
          <w:color w:val="000000"/>
          <w:rtl/>
        </w:rPr>
        <w:t>,</w:t>
      </w:r>
      <w:r w:rsidRPr="00791393">
        <w:rPr>
          <w:rStyle w:val="afe"/>
          <w:color w:val="000000"/>
          <w:rtl/>
        </w:rPr>
        <w:t xml:space="preserve"> </w:t>
      </w:r>
      <w:bookmarkStart w:id="8301" w:name="_ETM_Q18_551860"/>
      <w:bookmarkEnd w:id="8301"/>
      <w:r w:rsidRPr="00791393">
        <w:rPr>
          <w:rStyle w:val="afe"/>
          <w:color w:val="000000"/>
          <w:rtl/>
        </w:rPr>
        <w:t xml:space="preserve">הוא </w:t>
      </w:r>
      <w:bookmarkStart w:id="8302" w:name="_ETM_Q18_551950"/>
      <w:bookmarkEnd w:id="8302"/>
      <w:r w:rsidRPr="00791393">
        <w:rPr>
          <w:rStyle w:val="afe"/>
          <w:color w:val="000000"/>
          <w:rtl/>
        </w:rPr>
        <w:t xml:space="preserve">משפיע </w:t>
      </w:r>
      <w:bookmarkStart w:id="8303" w:name="_ETM_Q18_552310"/>
      <w:bookmarkEnd w:id="8303"/>
      <w:r w:rsidRPr="00791393">
        <w:rPr>
          <w:rStyle w:val="afe"/>
          <w:color w:val="000000"/>
          <w:rtl/>
        </w:rPr>
        <w:t xml:space="preserve">על </w:t>
      </w:r>
      <w:bookmarkStart w:id="8304" w:name="_ETM_Q18_552430"/>
      <w:bookmarkEnd w:id="8304"/>
      <w:r w:rsidRPr="00791393">
        <w:rPr>
          <w:rStyle w:val="afe"/>
          <w:color w:val="000000"/>
          <w:rtl/>
        </w:rPr>
        <w:t xml:space="preserve">כל </w:t>
      </w:r>
      <w:bookmarkStart w:id="8305" w:name="_ETM_Q18_552610"/>
      <w:bookmarkEnd w:id="8305"/>
      <w:r w:rsidRPr="00791393">
        <w:rPr>
          <w:rStyle w:val="afe"/>
          <w:color w:val="000000"/>
          <w:rtl/>
        </w:rPr>
        <w:t xml:space="preserve">הפלוגה </w:t>
      </w:r>
      <w:bookmarkStart w:id="8306" w:name="_ETM_Q18_552970"/>
      <w:bookmarkEnd w:id="8306"/>
      <w:r w:rsidRPr="00791393">
        <w:rPr>
          <w:rStyle w:val="afe"/>
          <w:color w:val="000000"/>
          <w:rtl/>
        </w:rPr>
        <w:t>והגדוד</w:t>
      </w:r>
      <w:r>
        <w:rPr>
          <w:rStyle w:val="afe"/>
          <w:rFonts w:hint="cs"/>
          <w:color w:val="000000"/>
          <w:rtl/>
        </w:rPr>
        <w:t>,</w:t>
      </w:r>
      <w:r w:rsidRPr="00791393">
        <w:rPr>
          <w:rStyle w:val="afe"/>
          <w:color w:val="000000"/>
          <w:rtl/>
        </w:rPr>
        <w:t xml:space="preserve"> </w:t>
      </w:r>
      <w:bookmarkStart w:id="8307" w:name="_ETM_Q18_553480"/>
      <w:bookmarkEnd w:id="8307"/>
      <w:r w:rsidRPr="00791393">
        <w:rPr>
          <w:rStyle w:val="afe"/>
          <w:color w:val="000000"/>
          <w:rtl/>
        </w:rPr>
        <w:t xml:space="preserve">מפני </w:t>
      </w:r>
      <w:bookmarkStart w:id="8308" w:name="_ETM_Q18_553690"/>
      <w:bookmarkEnd w:id="8308"/>
      <w:r w:rsidRPr="00791393">
        <w:rPr>
          <w:rStyle w:val="afe"/>
          <w:color w:val="000000"/>
          <w:rtl/>
        </w:rPr>
        <w:t xml:space="preserve">שאתה </w:t>
      </w:r>
      <w:bookmarkStart w:id="8309" w:name="_ETM_Q18_554050"/>
      <w:bookmarkEnd w:id="8309"/>
      <w:r w:rsidRPr="00791393">
        <w:rPr>
          <w:rStyle w:val="afe"/>
          <w:color w:val="000000"/>
          <w:rtl/>
        </w:rPr>
        <w:t xml:space="preserve">מספר </w:t>
      </w:r>
      <w:bookmarkStart w:id="8310" w:name="_ETM_Q18_554470"/>
      <w:bookmarkEnd w:id="8310"/>
      <w:r w:rsidRPr="00791393">
        <w:rPr>
          <w:rStyle w:val="afe"/>
          <w:color w:val="000000"/>
          <w:rtl/>
        </w:rPr>
        <w:t xml:space="preserve">אותו </w:t>
      </w:r>
      <w:bookmarkStart w:id="8311" w:name="_ETM_Q18_554680"/>
      <w:bookmarkEnd w:id="8311"/>
      <w:r w:rsidRPr="00791393">
        <w:rPr>
          <w:rStyle w:val="afe"/>
          <w:color w:val="000000"/>
          <w:rtl/>
        </w:rPr>
        <w:t xml:space="preserve">לחברים </w:t>
      </w:r>
      <w:bookmarkStart w:id="8312" w:name="_ETM_Q18_555130"/>
      <w:bookmarkEnd w:id="8312"/>
      <w:r w:rsidRPr="00791393">
        <w:rPr>
          <w:rStyle w:val="afe"/>
          <w:color w:val="000000"/>
          <w:rtl/>
        </w:rPr>
        <w:t>שלך</w:t>
      </w:r>
      <w:r>
        <w:rPr>
          <w:rStyle w:val="afe"/>
          <w:rFonts w:hint="cs"/>
          <w:color w:val="000000"/>
          <w:rtl/>
        </w:rPr>
        <w:t>,</w:t>
      </w:r>
      <w:r w:rsidRPr="00791393">
        <w:rPr>
          <w:rStyle w:val="afe"/>
          <w:color w:val="000000"/>
          <w:rtl/>
        </w:rPr>
        <w:t xml:space="preserve"> </w:t>
      </w:r>
      <w:bookmarkStart w:id="8313" w:name="_ETM_Q18_555790"/>
      <w:bookmarkEnd w:id="8313"/>
      <w:r>
        <w:rPr>
          <w:rStyle w:val="afe"/>
          <w:rFonts w:hint="cs"/>
          <w:color w:val="000000"/>
          <w:rtl/>
        </w:rPr>
        <w:t>ו</w:t>
      </w:r>
      <w:r w:rsidRPr="00791393">
        <w:rPr>
          <w:rStyle w:val="afe"/>
          <w:color w:val="000000"/>
          <w:rtl/>
        </w:rPr>
        <w:t xml:space="preserve">החברים </w:t>
      </w:r>
      <w:bookmarkStart w:id="8314" w:name="_ETM_Q18_556180"/>
      <w:bookmarkEnd w:id="8314"/>
      <w:r w:rsidRPr="00791393">
        <w:rPr>
          <w:rStyle w:val="afe"/>
          <w:color w:val="000000"/>
          <w:rtl/>
        </w:rPr>
        <w:t xml:space="preserve">שלו </w:t>
      </w:r>
      <w:bookmarkStart w:id="8315" w:name="_ETM_Q18_556420"/>
      <w:bookmarkEnd w:id="8315"/>
      <w:r w:rsidRPr="00791393">
        <w:rPr>
          <w:rStyle w:val="afe"/>
          <w:color w:val="000000"/>
          <w:rtl/>
        </w:rPr>
        <w:t xml:space="preserve">מספרים </w:t>
      </w:r>
      <w:bookmarkStart w:id="8316" w:name="_ETM_Q18_556870"/>
      <w:bookmarkEnd w:id="8316"/>
      <w:r w:rsidRPr="00791393">
        <w:rPr>
          <w:rStyle w:val="afe"/>
          <w:color w:val="000000"/>
          <w:rtl/>
        </w:rPr>
        <w:t xml:space="preserve">אותו </w:t>
      </w:r>
      <w:bookmarkStart w:id="8317" w:name="_ETM_Q18_557080"/>
      <w:bookmarkEnd w:id="8317"/>
      <w:r>
        <w:rPr>
          <w:rStyle w:val="afe"/>
          <w:rFonts w:hint="cs"/>
          <w:color w:val="000000"/>
          <w:rtl/>
        </w:rPr>
        <w:t>הלאה</w:t>
      </w:r>
      <w:bookmarkStart w:id="8318" w:name="_ETM_Q18_557740"/>
      <w:bookmarkEnd w:id="8318"/>
      <w:r w:rsidR="00B0064E">
        <w:rPr>
          <w:rStyle w:val="afe"/>
          <w:rFonts w:hint="cs"/>
          <w:color w:val="000000"/>
          <w:rtl/>
        </w:rPr>
        <w:t>.</w:t>
      </w:r>
      <w:r>
        <w:rPr>
          <w:rStyle w:val="afe"/>
          <w:rFonts w:hint="cs"/>
          <w:color w:val="000000"/>
          <w:rtl/>
        </w:rPr>
        <w:t xml:space="preserve"> </w:t>
      </w:r>
    </w:p>
    <w:p w:rsidR="00B0064E" w:rsidRDefault="00B0064E" w:rsidP="00852CC3">
      <w:pPr>
        <w:rPr>
          <w:rStyle w:val="afe"/>
          <w:color w:val="000000"/>
          <w:rtl/>
        </w:rPr>
      </w:pPr>
    </w:p>
    <w:p w:rsidR="00D07029" w:rsidRDefault="00D07029" w:rsidP="00852CC3">
      <w:pPr>
        <w:rPr>
          <w:rStyle w:val="afe"/>
          <w:color w:val="000000"/>
          <w:rtl/>
        </w:rPr>
      </w:pPr>
      <w:r w:rsidRPr="00791393">
        <w:rPr>
          <w:rStyle w:val="afe"/>
          <w:color w:val="000000"/>
          <w:rtl/>
        </w:rPr>
        <w:t xml:space="preserve">והתחושה </w:t>
      </w:r>
      <w:bookmarkStart w:id="8319" w:name="_ETM_Q18_558400"/>
      <w:bookmarkStart w:id="8320" w:name="_ETM_Q18_558850"/>
      <w:bookmarkEnd w:id="8319"/>
      <w:bookmarkEnd w:id="8320"/>
      <w:r w:rsidRPr="00791393">
        <w:rPr>
          <w:rStyle w:val="afe"/>
          <w:color w:val="000000"/>
          <w:rtl/>
        </w:rPr>
        <w:t xml:space="preserve">של </w:t>
      </w:r>
      <w:bookmarkStart w:id="8321" w:name="_ETM_Q18_559060"/>
      <w:bookmarkEnd w:id="8321"/>
      <w:r w:rsidRPr="00791393">
        <w:rPr>
          <w:rStyle w:val="afe"/>
          <w:color w:val="000000"/>
          <w:rtl/>
        </w:rPr>
        <w:t xml:space="preserve">משרתי </w:t>
      </w:r>
      <w:bookmarkStart w:id="8322" w:name="_ETM_Q18_559450"/>
      <w:bookmarkEnd w:id="8322"/>
      <w:r w:rsidRPr="00791393">
        <w:rPr>
          <w:rStyle w:val="afe"/>
          <w:color w:val="000000"/>
          <w:rtl/>
        </w:rPr>
        <w:t xml:space="preserve">המילואים </w:t>
      </w:r>
      <w:bookmarkStart w:id="8323" w:name="_ETM_Q18_559870"/>
      <w:bookmarkEnd w:id="8323"/>
      <w:r>
        <w:rPr>
          <w:rStyle w:val="afe"/>
          <w:rFonts w:hint="cs"/>
          <w:color w:val="000000"/>
          <w:rtl/>
        </w:rPr>
        <w:t xml:space="preserve">היא </w:t>
      </w:r>
      <w:r w:rsidRPr="00791393">
        <w:rPr>
          <w:rStyle w:val="afe"/>
          <w:color w:val="000000"/>
          <w:rtl/>
        </w:rPr>
        <w:t>של</w:t>
      </w:r>
      <w:r>
        <w:rPr>
          <w:rStyle w:val="afe"/>
          <w:rFonts w:hint="cs"/>
          <w:color w:val="000000"/>
          <w:rtl/>
        </w:rPr>
        <w:t>א</w:t>
      </w:r>
      <w:r w:rsidRPr="00791393">
        <w:rPr>
          <w:rStyle w:val="afe"/>
          <w:color w:val="000000"/>
          <w:rtl/>
        </w:rPr>
        <w:t xml:space="preserve"> </w:t>
      </w:r>
      <w:bookmarkStart w:id="8324" w:name="_ETM_Q18_560020"/>
      <w:bookmarkEnd w:id="8324"/>
      <w:r>
        <w:rPr>
          <w:rStyle w:val="afe"/>
          <w:rFonts w:hint="cs"/>
          <w:color w:val="000000"/>
          <w:rtl/>
        </w:rPr>
        <w:t>ש</w:t>
      </w:r>
      <w:r w:rsidRPr="00791393">
        <w:rPr>
          <w:rStyle w:val="afe"/>
          <w:color w:val="000000"/>
          <w:rtl/>
        </w:rPr>
        <w:t xml:space="preserve">מים </w:t>
      </w:r>
      <w:bookmarkStart w:id="8325" w:name="_ETM_Q18_560440"/>
      <w:bookmarkEnd w:id="8325"/>
      <w:r w:rsidRPr="00791393">
        <w:rPr>
          <w:rStyle w:val="afe"/>
          <w:color w:val="000000"/>
          <w:rtl/>
        </w:rPr>
        <w:t>על</w:t>
      </w:r>
      <w:r>
        <w:rPr>
          <w:rStyle w:val="afe"/>
          <w:rFonts w:hint="cs"/>
          <w:color w:val="000000"/>
          <w:rtl/>
        </w:rPr>
        <w:t>י</w:t>
      </w:r>
      <w:r w:rsidRPr="00791393">
        <w:rPr>
          <w:rStyle w:val="afe"/>
          <w:color w:val="000000"/>
          <w:rtl/>
        </w:rPr>
        <w:t>ה</w:t>
      </w:r>
      <w:r>
        <w:rPr>
          <w:rStyle w:val="afe"/>
          <w:rFonts w:hint="cs"/>
          <w:color w:val="000000"/>
          <w:rtl/>
        </w:rPr>
        <w:t>ם.</w:t>
      </w:r>
      <w:r w:rsidRPr="00791393">
        <w:rPr>
          <w:rStyle w:val="afe"/>
          <w:color w:val="000000"/>
          <w:rtl/>
        </w:rPr>
        <w:t xml:space="preserve"> </w:t>
      </w:r>
      <w:bookmarkStart w:id="8326" w:name="_ETM_Q18_561760"/>
      <w:bookmarkStart w:id="8327" w:name="_ETM_Q18_561940"/>
      <w:bookmarkEnd w:id="8326"/>
      <w:bookmarkEnd w:id="8327"/>
      <w:r w:rsidRPr="00791393">
        <w:rPr>
          <w:rStyle w:val="afe"/>
          <w:color w:val="000000"/>
          <w:rtl/>
        </w:rPr>
        <w:t xml:space="preserve">משרתי </w:t>
      </w:r>
      <w:bookmarkStart w:id="8328" w:name="_ETM_Q18_562300"/>
      <w:bookmarkEnd w:id="8328"/>
      <w:r w:rsidRPr="00791393">
        <w:rPr>
          <w:rStyle w:val="afe"/>
          <w:color w:val="000000"/>
          <w:rtl/>
        </w:rPr>
        <w:t>המילואים</w:t>
      </w:r>
      <w:r>
        <w:rPr>
          <w:rStyle w:val="afe"/>
          <w:rFonts w:hint="cs"/>
          <w:color w:val="000000"/>
          <w:rtl/>
        </w:rPr>
        <w:t>,</w:t>
      </w:r>
      <w:r w:rsidRPr="00791393">
        <w:rPr>
          <w:rStyle w:val="afe"/>
          <w:color w:val="000000"/>
          <w:rtl/>
        </w:rPr>
        <w:t xml:space="preserve"> </w:t>
      </w:r>
      <w:bookmarkStart w:id="8329" w:name="_ETM_Q18_563740"/>
      <w:bookmarkEnd w:id="8329"/>
      <w:r w:rsidRPr="00791393">
        <w:rPr>
          <w:rStyle w:val="afe"/>
          <w:color w:val="000000"/>
          <w:rtl/>
        </w:rPr>
        <w:t>חברי</w:t>
      </w:r>
      <w:r>
        <w:rPr>
          <w:rStyle w:val="afe"/>
          <w:rFonts w:hint="cs"/>
          <w:color w:val="000000"/>
          <w:rtl/>
        </w:rPr>
        <w:t>י חברי</w:t>
      </w:r>
      <w:r w:rsidRPr="00791393">
        <w:rPr>
          <w:rStyle w:val="afe"/>
          <w:color w:val="000000"/>
          <w:rtl/>
        </w:rPr>
        <w:t xml:space="preserve"> </w:t>
      </w:r>
      <w:bookmarkStart w:id="8330" w:name="_ETM_Q18_563980"/>
      <w:bookmarkEnd w:id="8330"/>
      <w:r w:rsidRPr="00791393">
        <w:rPr>
          <w:rStyle w:val="afe"/>
          <w:color w:val="000000"/>
          <w:rtl/>
        </w:rPr>
        <w:t>הכנסת</w:t>
      </w:r>
      <w:r>
        <w:rPr>
          <w:rStyle w:val="afe"/>
          <w:rFonts w:hint="cs"/>
          <w:color w:val="000000"/>
          <w:rtl/>
        </w:rPr>
        <w:t>,</w:t>
      </w:r>
      <w:r w:rsidRPr="00791393">
        <w:rPr>
          <w:rStyle w:val="afe"/>
          <w:color w:val="000000"/>
          <w:rtl/>
        </w:rPr>
        <w:t xml:space="preserve"> </w:t>
      </w:r>
      <w:bookmarkStart w:id="8331" w:name="_ETM_Q18_564370"/>
      <w:bookmarkEnd w:id="8331"/>
      <w:r w:rsidR="00B0064E">
        <w:rPr>
          <w:rStyle w:val="afe"/>
          <w:rFonts w:hint="cs"/>
          <w:color w:val="000000"/>
          <w:rtl/>
        </w:rPr>
        <w:t xml:space="preserve">הם </w:t>
      </w:r>
      <w:bookmarkStart w:id="8332" w:name="_ETM_Q18_564520"/>
      <w:bookmarkEnd w:id="8332"/>
      <w:r w:rsidRPr="00791393">
        <w:rPr>
          <w:rStyle w:val="afe"/>
          <w:color w:val="000000"/>
          <w:rtl/>
        </w:rPr>
        <w:t xml:space="preserve">באמת </w:t>
      </w:r>
      <w:bookmarkStart w:id="8333" w:name="_ETM_Q18_564940"/>
      <w:bookmarkEnd w:id="8333"/>
      <w:r w:rsidRPr="00791393">
        <w:rPr>
          <w:rStyle w:val="afe"/>
          <w:color w:val="000000"/>
          <w:rtl/>
        </w:rPr>
        <w:t xml:space="preserve">קבוצה </w:t>
      </w:r>
      <w:bookmarkStart w:id="8334" w:name="_ETM_Q18_565240"/>
      <w:bookmarkEnd w:id="8334"/>
      <w:r w:rsidRPr="00791393">
        <w:rPr>
          <w:rStyle w:val="afe"/>
          <w:color w:val="000000"/>
          <w:rtl/>
        </w:rPr>
        <w:t xml:space="preserve">קטנה </w:t>
      </w:r>
      <w:bookmarkStart w:id="8335" w:name="_ETM_Q18_565600"/>
      <w:bookmarkEnd w:id="8335"/>
      <w:r w:rsidRPr="00791393">
        <w:rPr>
          <w:rStyle w:val="afe"/>
          <w:color w:val="000000"/>
          <w:rtl/>
        </w:rPr>
        <w:t>באוכלוסייה</w:t>
      </w:r>
      <w:r>
        <w:rPr>
          <w:rStyle w:val="afe"/>
          <w:rFonts w:hint="cs"/>
          <w:color w:val="000000"/>
          <w:rtl/>
        </w:rPr>
        <w:t xml:space="preserve">. </w:t>
      </w:r>
      <w:r w:rsidR="00B0064E">
        <w:rPr>
          <w:rStyle w:val="afe"/>
          <w:rFonts w:hint="cs"/>
          <w:color w:val="000000"/>
          <w:rtl/>
        </w:rPr>
        <w:t xml:space="preserve">מספר </w:t>
      </w:r>
      <w:bookmarkStart w:id="8336" w:name="_ETM_Q18_567430"/>
      <w:bookmarkEnd w:id="8336"/>
      <w:r w:rsidRPr="00791393">
        <w:rPr>
          <w:rStyle w:val="afe"/>
          <w:color w:val="000000"/>
          <w:rtl/>
        </w:rPr>
        <w:t xml:space="preserve">המשרתים </w:t>
      </w:r>
      <w:bookmarkStart w:id="8337" w:name="_ETM_Q18_568610"/>
      <w:bookmarkEnd w:id="8337"/>
      <w:r w:rsidRPr="00791393">
        <w:rPr>
          <w:rStyle w:val="afe"/>
          <w:color w:val="000000"/>
          <w:rtl/>
        </w:rPr>
        <w:t>שעוש</w:t>
      </w:r>
      <w:r w:rsidR="00B0064E">
        <w:rPr>
          <w:rStyle w:val="afe"/>
          <w:rFonts w:hint="cs"/>
          <w:color w:val="000000"/>
          <w:rtl/>
        </w:rPr>
        <w:t>ים</w:t>
      </w:r>
      <w:r w:rsidRPr="00791393">
        <w:rPr>
          <w:rStyle w:val="afe"/>
          <w:color w:val="000000"/>
          <w:rtl/>
        </w:rPr>
        <w:t xml:space="preserve"> </w:t>
      </w:r>
      <w:bookmarkStart w:id="8338" w:name="_ETM_Q18_569480"/>
      <w:bookmarkEnd w:id="8338"/>
      <w:r w:rsidRPr="00791393">
        <w:rPr>
          <w:rStyle w:val="afe"/>
          <w:color w:val="000000"/>
          <w:rtl/>
        </w:rPr>
        <w:t xml:space="preserve">מילואים </w:t>
      </w:r>
      <w:bookmarkStart w:id="8339" w:name="_ETM_Q18_570350"/>
      <w:bookmarkEnd w:id="8339"/>
      <w:r w:rsidRPr="00791393">
        <w:rPr>
          <w:rStyle w:val="afe"/>
          <w:color w:val="000000"/>
          <w:rtl/>
        </w:rPr>
        <w:t>אמיתי</w:t>
      </w:r>
      <w:r>
        <w:rPr>
          <w:rStyle w:val="afe"/>
          <w:rFonts w:hint="cs"/>
          <w:color w:val="000000"/>
          <w:rtl/>
        </w:rPr>
        <w:t>ים</w:t>
      </w:r>
      <w:r w:rsidR="00F81760">
        <w:rPr>
          <w:rStyle w:val="afe"/>
          <w:rFonts w:hint="cs"/>
          <w:color w:val="000000"/>
          <w:rtl/>
        </w:rPr>
        <w:t xml:space="preserve"> </w:t>
      </w:r>
      <w:r w:rsidR="00F81760">
        <w:rPr>
          <w:rStyle w:val="afe"/>
          <w:rFonts w:hint="eastAsia"/>
          <w:color w:val="000000"/>
          <w:rtl/>
        </w:rPr>
        <w:t>–</w:t>
      </w:r>
      <w:r w:rsidRPr="00791393">
        <w:rPr>
          <w:rStyle w:val="afe"/>
          <w:color w:val="000000"/>
          <w:rtl/>
        </w:rPr>
        <w:t xml:space="preserve"> </w:t>
      </w:r>
      <w:bookmarkStart w:id="8340" w:name="_ETM_Q18_571250"/>
      <w:bookmarkEnd w:id="8340"/>
      <w:r w:rsidRPr="00791393">
        <w:rPr>
          <w:rStyle w:val="afe"/>
          <w:color w:val="000000"/>
          <w:rtl/>
        </w:rPr>
        <w:t xml:space="preserve">מה </w:t>
      </w:r>
      <w:bookmarkStart w:id="8341" w:name="_ETM_Q18_571340"/>
      <w:bookmarkEnd w:id="8341"/>
      <w:r w:rsidRPr="00791393">
        <w:rPr>
          <w:rStyle w:val="afe"/>
          <w:color w:val="000000"/>
          <w:rtl/>
        </w:rPr>
        <w:t>שקוראים</w:t>
      </w:r>
      <w:r>
        <w:rPr>
          <w:rStyle w:val="afe"/>
          <w:rFonts w:hint="cs"/>
          <w:color w:val="000000"/>
          <w:rtl/>
        </w:rPr>
        <w:t>,</w:t>
      </w:r>
      <w:r w:rsidRPr="00791393">
        <w:rPr>
          <w:rStyle w:val="afe"/>
          <w:color w:val="000000"/>
          <w:rtl/>
        </w:rPr>
        <w:t xml:space="preserve"> </w:t>
      </w:r>
      <w:bookmarkStart w:id="8342" w:name="_ETM_Q18_571850"/>
      <w:bookmarkEnd w:id="8342"/>
      <w:r w:rsidRPr="00791393">
        <w:rPr>
          <w:rStyle w:val="afe"/>
          <w:color w:val="000000"/>
          <w:rtl/>
        </w:rPr>
        <w:t xml:space="preserve">לצורך </w:t>
      </w:r>
      <w:bookmarkStart w:id="8343" w:name="_ETM_Q18_572180"/>
      <w:bookmarkEnd w:id="8343"/>
      <w:r w:rsidRPr="00791393">
        <w:rPr>
          <w:rStyle w:val="afe"/>
          <w:color w:val="000000"/>
          <w:rtl/>
        </w:rPr>
        <w:t>העניין</w:t>
      </w:r>
      <w:r>
        <w:rPr>
          <w:rStyle w:val="afe"/>
          <w:rFonts w:hint="cs"/>
          <w:color w:val="000000"/>
          <w:rtl/>
        </w:rPr>
        <w:t>,</w:t>
      </w:r>
      <w:r w:rsidRPr="00791393">
        <w:rPr>
          <w:rStyle w:val="afe"/>
          <w:color w:val="000000"/>
          <w:rtl/>
        </w:rPr>
        <w:t xml:space="preserve"> </w:t>
      </w:r>
      <w:bookmarkStart w:id="8344" w:name="_ETM_Q18_572570"/>
      <w:bookmarkEnd w:id="8344"/>
      <w:r w:rsidR="00F81760">
        <w:rPr>
          <w:rStyle w:val="afe"/>
          <w:rFonts w:hint="cs"/>
          <w:color w:val="000000"/>
          <w:rtl/>
        </w:rPr>
        <w:t>"</w:t>
      </w:r>
      <w:r w:rsidRPr="00791393">
        <w:rPr>
          <w:rStyle w:val="afe"/>
          <w:color w:val="000000"/>
          <w:rtl/>
        </w:rPr>
        <w:t xml:space="preserve">משרת </w:t>
      </w:r>
      <w:bookmarkStart w:id="8345" w:name="_ETM_Q18_572900"/>
      <w:bookmarkEnd w:id="8345"/>
      <w:r w:rsidRPr="00791393">
        <w:rPr>
          <w:rStyle w:val="afe"/>
          <w:color w:val="000000"/>
          <w:rtl/>
        </w:rPr>
        <w:t xml:space="preserve">מילואים </w:t>
      </w:r>
      <w:bookmarkStart w:id="8346" w:name="_ETM_Q18_573230"/>
      <w:bookmarkEnd w:id="8346"/>
      <w:r w:rsidRPr="00791393">
        <w:rPr>
          <w:rStyle w:val="afe"/>
          <w:color w:val="000000"/>
          <w:rtl/>
        </w:rPr>
        <w:t>פעיל</w:t>
      </w:r>
      <w:r w:rsidR="00F81760">
        <w:rPr>
          <w:rStyle w:val="afe"/>
          <w:rFonts w:hint="cs"/>
          <w:color w:val="000000"/>
          <w:rtl/>
        </w:rPr>
        <w:t>"</w:t>
      </w:r>
      <w:r>
        <w:rPr>
          <w:rStyle w:val="afe"/>
          <w:rFonts w:hint="cs"/>
          <w:color w:val="000000"/>
          <w:rtl/>
        </w:rPr>
        <w:t>,</w:t>
      </w:r>
      <w:r w:rsidRPr="00791393">
        <w:rPr>
          <w:rStyle w:val="afe"/>
          <w:color w:val="000000"/>
          <w:rtl/>
        </w:rPr>
        <w:t xml:space="preserve"> </w:t>
      </w:r>
      <w:bookmarkStart w:id="8347" w:name="_ETM_Q18_573620"/>
      <w:bookmarkEnd w:id="8347"/>
      <w:r>
        <w:rPr>
          <w:rStyle w:val="afe"/>
          <w:rFonts w:hint="cs"/>
          <w:color w:val="000000"/>
          <w:rtl/>
        </w:rPr>
        <w:t>ו</w:t>
      </w:r>
      <w:r w:rsidRPr="00791393">
        <w:rPr>
          <w:rStyle w:val="afe"/>
          <w:color w:val="000000"/>
          <w:rtl/>
        </w:rPr>
        <w:t xml:space="preserve">בוודאי </w:t>
      </w:r>
      <w:bookmarkStart w:id="8348" w:name="_ETM_Q18_574490"/>
      <w:bookmarkEnd w:id="8348"/>
      <w:r w:rsidRPr="00791393">
        <w:rPr>
          <w:rStyle w:val="afe"/>
          <w:color w:val="000000"/>
          <w:rtl/>
        </w:rPr>
        <w:t xml:space="preserve">מפקד </w:t>
      </w:r>
      <w:bookmarkStart w:id="8349" w:name="_ETM_Q18_575000"/>
      <w:bookmarkEnd w:id="8349"/>
      <w:r w:rsidRPr="00791393">
        <w:rPr>
          <w:rStyle w:val="afe"/>
          <w:color w:val="000000"/>
          <w:rtl/>
        </w:rPr>
        <w:t xml:space="preserve">מילואים </w:t>
      </w:r>
      <w:bookmarkStart w:id="8350" w:name="_ETM_Q18_575390"/>
      <w:bookmarkEnd w:id="8350"/>
      <w:r w:rsidRPr="00791393">
        <w:rPr>
          <w:rStyle w:val="afe"/>
          <w:color w:val="000000"/>
          <w:rtl/>
        </w:rPr>
        <w:t>פעיל</w:t>
      </w:r>
      <w:r w:rsidR="00F81760">
        <w:rPr>
          <w:rStyle w:val="afe"/>
          <w:rFonts w:hint="cs"/>
          <w:color w:val="000000"/>
          <w:rtl/>
        </w:rPr>
        <w:t xml:space="preserve"> </w:t>
      </w:r>
      <w:r w:rsidR="00F81760">
        <w:rPr>
          <w:rStyle w:val="afe"/>
          <w:rFonts w:hint="eastAsia"/>
          <w:color w:val="000000"/>
          <w:rtl/>
        </w:rPr>
        <w:t xml:space="preserve">– </w:t>
      </w:r>
      <w:r>
        <w:rPr>
          <w:rStyle w:val="afe"/>
          <w:rFonts w:hint="cs"/>
          <w:color w:val="000000"/>
          <w:rtl/>
        </w:rPr>
        <w:t>ה</w:t>
      </w:r>
      <w:r w:rsidR="00F81760">
        <w:rPr>
          <w:rStyle w:val="afe"/>
          <w:rFonts w:hint="cs"/>
          <w:color w:val="000000"/>
          <w:rtl/>
        </w:rPr>
        <w:t>ו</w:t>
      </w:r>
      <w:r>
        <w:rPr>
          <w:rStyle w:val="afe"/>
          <w:rFonts w:hint="cs"/>
          <w:color w:val="000000"/>
          <w:rtl/>
        </w:rPr>
        <w:t>א</w:t>
      </w:r>
      <w:r w:rsidRPr="00791393">
        <w:rPr>
          <w:rStyle w:val="afe"/>
          <w:color w:val="000000"/>
          <w:rtl/>
        </w:rPr>
        <w:t xml:space="preserve"> </w:t>
      </w:r>
      <w:bookmarkStart w:id="8351" w:name="_ETM_Q18_576260"/>
      <w:bookmarkEnd w:id="8351"/>
      <w:r w:rsidRPr="00791393">
        <w:rPr>
          <w:rStyle w:val="afe"/>
          <w:color w:val="000000"/>
          <w:rtl/>
        </w:rPr>
        <w:t xml:space="preserve">היום </w:t>
      </w:r>
      <w:bookmarkStart w:id="8352" w:name="_ETM_Q18_576830"/>
      <w:bookmarkEnd w:id="8352"/>
      <w:r w:rsidRPr="00791393">
        <w:rPr>
          <w:rStyle w:val="afe"/>
          <w:color w:val="000000"/>
          <w:rtl/>
        </w:rPr>
        <w:t xml:space="preserve">באחוזים </w:t>
      </w:r>
      <w:bookmarkStart w:id="8353" w:name="_ETM_Q18_577520"/>
      <w:bookmarkEnd w:id="8353"/>
      <w:r w:rsidRPr="00791393">
        <w:rPr>
          <w:rStyle w:val="afe"/>
          <w:color w:val="000000"/>
          <w:rtl/>
        </w:rPr>
        <w:t xml:space="preserve">ספורים </w:t>
      </w:r>
      <w:bookmarkStart w:id="8354" w:name="_ETM_Q18_578120"/>
      <w:bookmarkEnd w:id="8354"/>
      <w:r w:rsidRPr="00791393">
        <w:rPr>
          <w:rStyle w:val="afe"/>
          <w:color w:val="000000"/>
          <w:rtl/>
        </w:rPr>
        <w:t xml:space="preserve">מתוך </w:t>
      </w:r>
      <w:bookmarkStart w:id="8355" w:name="_ETM_Q18_578420"/>
      <w:bookmarkEnd w:id="8355"/>
      <w:r w:rsidRPr="00791393">
        <w:rPr>
          <w:rStyle w:val="afe"/>
          <w:color w:val="000000"/>
          <w:rtl/>
        </w:rPr>
        <w:t xml:space="preserve">קבוצת </w:t>
      </w:r>
      <w:bookmarkStart w:id="8356" w:name="_ETM_Q18_578810"/>
      <w:bookmarkEnd w:id="8356"/>
      <w:r w:rsidRPr="00791393">
        <w:rPr>
          <w:rStyle w:val="afe"/>
          <w:color w:val="000000"/>
          <w:rtl/>
        </w:rPr>
        <w:t xml:space="preserve">הגיל </w:t>
      </w:r>
      <w:bookmarkStart w:id="8357" w:name="_ETM_Q18_579080"/>
      <w:bookmarkEnd w:id="8357"/>
      <w:r w:rsidRPr="00791393">
        <w:rPr>
          <w:rStyle w:val="afe"/>
          <w:color w:val="000000"/>
          <w:rtl/>
        </w:rPr>
        <w:t>שלה</w:t>
      </w:r>
      <w:r>
        <w:rPr>
          <w:rStyle w:val="afe"/>
          <w:rFonts w:hint="cs"/>
          <w:color w:val="000000"/>
          <w:rtl/>
        </w:rPr>
        <w:t>ם.</w:t>
      </w:r>
      <w:r w:rsidRPr="00791393">
        <w:rPr>
          <w:rStyle w:val="afe"/>
          <w:color w:val="000000"/>
          <w:rtl/>
        </w:rPr>
        <w:t xml:space="preserve"> </w:t>
      </w:r>
      <w:bookmarkStart w:id="8358" w:name="_ETM_Q18_580680"/>
      <w:bookmarkEnd w:id="8358"/>
      <w:r w:rsidRPr="00791393">
        <w:rPr>
          <w:rStyle w:val="afe"/>
          <w:color w:val="000000"/>
          <w:rtl/>
        </w:rPr>
        <w:t xml:space="preserve">זה </w:t>
      </w:r>
      <w:bookmarkStart w:id="8359" w:name="_ETM_Q18_580770"/>
      <w:bookmarkEnd w:id="8359"/>
      <w:r w:rsidRPr="00791393">
        <w:rPr>
          <w:rStyle w:val="afe"/>
          <w:color w:val="000000"/>
          <w:rtl/>
        </w:rPr>
        <w:t xml:space="preserve">משפיע </w:t>
      </w:r>
      <w:bookmarkStart w:id="8360" w:name="_ETM_Q18_581130"/>
      <w:bookmarkEnd w:id="8360"/>
      <w:r w:rsidRPr="00791393">
        <w:rPr>
          <w:rStyle w:val="afe"/>
          <w:color w:val="000000"/>
          <w:rtl/>
        </w:rPr>
        <w:t xml:space="preserve">על </w:t>
      </w:r>
      <w:bookmarkStart w:id="8361" w:name="_ETM_Q18_581220"/>
      <w:bookmarkEnd w:id="8361"/>
      <w:r w:rsidRPr="00791393">
        <w:rPr>
          <w:rStyle w:val="afe"/>
          <w:color w:val="000000"/>
          <w:rtl/>
        </w:rPr>
        <w:t xml:space="preserve">הסיכויים </w:t>
      </w:r>
      <w:bookmarkStart w:id="8362" w:name="_ETM_Q18_581670"/>
      <w:bookmarkEnd w:id="8362"/>
      <w:r w:rsidRPr="00791393">
        <w:rPr>
          <w:rStyle w:val="afe"/>
          <w:color w:val="000000"/>
          <w:rtl/>
        </w:rPr>
        <w:t>התעסוקתי</w:t>
      </w:r>
      <w:r>
        <w:rPr>
          <w:rStyle w:val="afe"/>
          <w:rFonts w:hint="cs"/>
          <w:color w:val="000000"/>
          <w:rtl/>
        </w:rPr>
        <w:t>ים</w:t>
      </w:r>
      <w:r w:rsidRPr="00791393">
        <w:rPr>
          <w:rStyle w:val="afe"/>
          <w:color w:val="000000"/>
          <w:rtl/>
        </w:rPr>
        <w:t xml:space="preserve"> </w:t>
      </w:r>
      <w:bookmarkStart w:id="8363" w:name="_ETM_Q18_582510"/>
      <w:bookmarkEnd w:id="8363"/>
      <w:r w:rsidRPr="00791393">
        <w:rPr>
          <w:rStyle w:val="afe"/>
          <w:color w:val="000000"/>
          <w:rtl/>
        </w:rPr>
        <w:t>שלהם</w:t>
      </w:r>
      <w:r>
        <w:rPr>
          <w:rStyle w:val="afe"/>
          <w:rFonts w:hint="cs"/>
          <w:color w:val="000000"/>
          <w:rtl/>
        </w:rPr>
        <w:t>.</w:t>
      </w:r>
      <w:r w:rsidRPr="00791393">
        <w:rPr>
          <w:rStyle w:val="afe"/>
          <w:color w:val="000000"/>
          <w:rtl/>
        </w:rPr>
        <w:t xml:space="preserve"> </w:t>
      </w:r>
      <w:bookmarkStart w:id="8364" w:name="_ETM_Q18_583290"/>
      <w:bookmarkEnd w:id="8364"/>
      <w:r>
        <w:rPr>
          <w:rStyle w:val="afe"/>
          <w:rFonts w:hint="cs"/>
          <w:color w:val="000000"/>
          <w:rtl/>
        </w:rPr>
        <w:t>ב</w:t>
      </w:r>
      <w:r w:rsidRPr="00791393">
        <w:rPr>
          <w:rStyle w:val="afe"/>
          <w:color w:val="000000"/>
          <w:rtl/>
        </w:rPr>
        <w:t xml:space="preserve">ימים </w:t>
      </w:r>
      <w:bookmarkStart w:id="8365" w:name="_ETM_Q18_583590"/>
      <w:bookmarkEnd w:id="8365"/>
      <w:r w:rsidRPr="00791393">
        <w:rPr>
          <w:rStyle w:val="afe"/>
          <w:color w:val="000000"/>
          <w:rtl/>
        </w:rPr>
        <w:t xml:space="preserve">שבהם </w:t>
      </w:r>
      <w:bookmarkStart w:id="8366" w:name="_ETM_Q18_583980"/>
      <w:bookmarkEnd w:id="8366"/>
      <w:r w:rsidRPr="00791393">
        <w:rPr>
          <w:rStyle w:val="afe"/>
          <w:color w:val="000000"/>
          <w:rtl/>
        </w:rPr>
        <w:t xml:space="preserve">שירתו </w:t>
      </w:r>
      <w:bookmarkStart w:id="8367" w:name="_ETM_Q18_584340"/>
      <w:bookmarkEnd w:id="8367"/>
      <w:r w:rsidRPr="00791393">
        <w:rPr>
          <w:rStyle w:val="afe"/>
          <w:color w:val="000000"/>
          <w:rtl/>
        </w:rPr>
        <w:t xml:space="preserve">במילואים </w:t>
      </w:r>
      <w:bookmarkStart w:id="8368" w:name="_ETM_Q18_584760"/>
      <w:bookmarkEnd w:id="8368"/>
      <w:r w:rsidRPr="00791393">
        <w:rPr>
          <w:rStyle w:val="afe"/>
          <w:color w:val="000000"/>
          <w:rtl/>
        </w:rPr>
        <w:t xml:space="preserve">הרבה </w:t>
      </w:r>
      <w:bookmarkStart w:id="8369" w:name="_ETM_Q18_585000"/>
      <w:bookmarkEnd w:id="8369"/>
      <w:r w:rsidRPr="00791393">
        <w:rPr>
          <w:rStyle w:val="afe"/>
          <w:color w:val="000000"/>
          <w:rtl/>
        </w:rPr>
        <w:t xml:space="preserve">אנשים </w:t>
      </w:r>
      <w:bookmarkStart w:id="8370" w:name="_ETM_Q18_585750"/>
      <w:bookmarkEnd w:id="8370"/>
      <w:r w:rsidRPr="00791393">
        <w:rPr>
          <w:rStyle w:val="afe"/>
          <w:color w:val="000000"/>
          <w:rtl/>
        </w:rPr>
        <w:t xml:space="preserve">זה </w:t>
      </w:r>
      <w:bookmarkStart w:id="8371" w:name="_ETM_Q18_585930"/>
      <w:bookmarkEnd w:id="8371"/>
      <w:r w:rsidRPr="00791393">
        <w:rPr>
          <w:rStyle w:val="afe"/>
          <w:color w:val="000000"/>
          <w:rtl/>
        </w:rPr>
        <w:t xml:space="preserve">גם </w:t>
      </w:r>
      <w:bookmarkStart w:id="8372" w:name="_ETM_Q18_586140"/>
      <w:bookmarkEnd w:id="8372"/>
      <w:r w:rsidRPr="00791393">
        <w:rPr>
          <w:rStyle w:val="afe"/>
          <w:color w:val="000000"/>
          <w:rtl/>
        </w:rPr>
        <w:t xml:space="preserve">עזר </w:t>
      </w:r>
      <w:bookmarkStart w:id="8373" w:name="_ETM_Q18_586590"/>
      <w:bookmarkEnd w:id="8373"/>
      <w:r w:rsidRPr="00791393">
        <w:rPr>
          <w:rStyle w:val="afe"/>
          <w:color w:val="000000"/>
          <w:rtl/>
        </w:rPr>
        <w:t xml:space="preserve">לך </w:t>
      </w:r>
      <w:bookmarkStart w:id="8374" w:name="_ETM_Q18_586860"/>
      <w:bookmarkEnd w:id="8374"/>
      <w:r w:rsidRPr="00791393">
        <w:rPr>
          <w:rStyle w:val="afe"/>
          <w:color w:val="000000"/>
          <w:rtl/>
        </w:rPr>
        <w:t xml:space="preserve">בחיים </w:t>
      </w:r>
      <w:bookmarkStart w:id="8375" w:name="_ETM_Q18_587220"/>
      <w:bookmarkEnd w:id="8375"/>
      <w:r w:rsidRPr="00791393">
        <w:rPr>
          <w:rStyle w:val="afe"/>
          <w:color w:val="000000"/>
          <w:rtl/>
        </w:rPr>
        <w:t>האזרחי</w:t>
      </w:r>
      <w:r>
        <w:rPr>
          <w:rStyle w:val="afe"/>
          <w:rFonts w:hint="cs"/>
          <w:color w:val="000000"/>
          <w:rtl/>
        </w:rPr>
        <w:t>י</w:t>
      </w:r>
      <w:r w:rsidRPr="00791393">
        <w:rPr>
          <w:rStyle w:val="afe"/>
          <w:color w:val="000000"/>
          <w:rtl/>
        </w:rPr>
        <w:t xml:space="preserve">ם </w:t>
      </w:r>
      <w:bookmarkStart w:id="8376" w:name="_ETM_Q18_587820"/>
      <w:bookmarkEnd w:id="8376"/>
      <w:r w:rsidRPr="00791393">
        <w:rPr>
          <w:rStyle w:val="afe"/>
          <w:color w:val="000000"/>
          <w:rtl/>
        </w:rPr>
        <w:t xml:space="preserve">העובדה </w:t>
      </w:r>
      <w:bookmarkStart w:id="8377" w:name="_ETM_Q18_588150"/>
      <w:bookmarkEnd w:id="8377"/>
      <w:r w:rsidRPr="00791393">
        <w:rPr>
          <w:rStyle w:val="afe"/>
          <w:color w:val="000000"/>
          <w:rtl/>
        </w:rPr>
        <w:t xml:space="preserve">שהיית </w:t>
      </w:r>
      <w:bookmarkStart w:id="8378" w:name="_ETM_Q18_588480"/>
      <w:bookmarkEnd w:id="8378"/>
      <w:r w:rsidRPr="00791393">
        <w:rPr>
          <w:rStyle w:val="afe"/>
          <w:color w:val="000000"/>
          <w:rtl/>
        </w:rPr>
        <w:t xml:space="preserve">משרת </w:t>
      </w:r>
      <w:bookmarkStart w:id="8379" w:name="_ETM_Q18_588840"/>
      <w:bookmarkEnd w:id="8379"/>
      <w:r w:rsidRPr="00791393">
        <w:rPr>
          <w:rStyle w:val="afe"/>
          <w:color w:val="000000"/>
          <w:rtl/>
        </w:rPr>
        <w:t>מילואים</w:t>
      </w:r>
      <w:r>
        <w:rPr>
          <w:rStyle w:val="afe"/>
          <w:rFonts w:hint="cs"/>
          <w:color w:val="000000"/>
          <w:rtl/>
        </w:rPr>
        <w:t>,</w:t>
      </w:r>
      <w:r w:rsidRPr="00791393">
        <w:rPr>
          <w:rStyle w:val="afe"/>
          <w:color w:val="000000"/>
          <w:rtl/>
        </w:rPr>
        <w:t xml:space="preserve"> </w:t>
      </w:r>
      <w:bookmarkStart w:id="8380" w:name="_ETM_Q18_589560"/>
      <w:bookmarkEnd w:id="8380"/>
      <w:r w:rsidRPr="00791393">
        <w:rPr>
          <w:rStyle w:val="afe"/>
          <w:color w:val="000000"/>
          <w:rtl/>
        </w:rPr>
        <w:t xml:space="preserve">כי </w:t>
      </w:r>
      <w:bookmarkStart w:id="8381" w:name="_ETM_Q18_589680"/>
      <w:bookmarkEnd w:id="8381"/>
      <w:r w:rsidRPr="00791393">
        <w:rPr>
          <w:rStyle w:val="afe"/>
          <w:color w:val="000000"/>
          <w:rtl/>
        </w:rPr>
        <w:t xml:space="preserve">זה </w:t>
      </w:r>
      <w:bookmarkStart w:id="8382" w:name="_ETM_Q18_589800"/>
      <w:bookmarkEnd w:id="8382"/>
      <w:r>
        <w:rPr>
          <w:rStyle w:val="afe"/>
          <w:color w:val="000000"/>
          <w:rtl/>
        </w:rPr>
        <w:t>צב</w:t>
      </w:r>
      <w:r>
        <w:rPr>
          <w:rStyle w:val="afe"/>
          <w:rFonts w:hint="cs"/>
          <w:color w:val="000000"/>
          <w:rtl/>
        </w:rPr>
        <w:t>ע</w:t>
      </w:r>
      <w:r w:rsidRPr="00791393">
        <w:rPr>
          <w:rStyle w:val="afe"/>
          <w:color w:val="000000"/>
          <w:rtl/>
        </w:rPr>
        <w:t xml:space="preserve"> </w:t>
      </w:r>
      <w:bookmarkStart w:id="8383" w:name="_ETM_Q18_590159"/>
      <w:bookmarkEnd w:id="8383"/>
      <w:r w:rsidRPr="00791393">
        <w:rPr>
          <w:rStyle w:val="afe"/>
          <w:color w:val="000000"/>
          <w:rtl/>
        </w:rPr>
        <w:t xml:space="preserve">אותך </w:t>
      </w:r>
      <w:bookmarkStart w:id="8384" w:name="_ETM_Q18_590490"/>
      <w:bookmarkEnd w:id="8384"/>
      <w:r w:rsidRPr="00791393">
        <w:rPr>
          <w:rStyle w:val="afe"/>
          <w:color w:val="000000"/>
          <w:rtl/>
        </w:rPr>
        <w:t xml:space="preserve">גם </w:t>
      </w:r>
      <w:bookmarkStart w:id="8385" w:name="_ETM_Q18_590700"/>
      <w:bookmarkEnd w:id="8385"/>
      <w:r w:rsidRPr="00791393">
        <w:rPr>
          <w:rStyle w:val="afe"/>
          <w:color w:val="000000"/>
          <w:rtl/>
        </w:rPr>
        <w:t xml:space="preserve">באור </w:t>
      </w:r>
      <w:bookmarkStart w:id="8386" w:name="_ETM_Q18_590970"/>
      <w:bookmarkEnd w:id="8386"/>
      <w:r w:rsidRPr="00791393">
        <w:rPr>
          <w:rStyle w:val="afe"/>
          <w:color w:val="000000"/>
          <w:rtl/>
        </w:rPr>
        <w:t xml:space="preserve">של </w:t>
      </w:r>
      <w:bookmarkStart w:id="8387" w:name="_ETM_Q18_591120"/>
      <w:bookmarkEnd w:id="8387"/>
      <w:r w:rsidRPr="00791393">
        <w:rPr>
          <w:rStyle w:val="afe"/>
          <w:color w:val="000000"/>
          <w:rtl/>
        </w:rPr>
        <w:t xml:space="preserve">אדם </w:t>
      </w:r>
      <w:bookmarkStart w:id="8388" w:name="_ETM_Q18_591360"/>
      <w:bookmarkEnd w:id="8388"/>
      <w:r w:rsidRPr="00791393">
        <w:rPr>
          <w:rStyle w:val="afe"/>
          <w:color w:val="000000"/>
          <w:rtl/>
        </w:rPr>
        <w:t>שתורם</w:t>
      </w:r>
      <w:r>
        <w:rPr>
          <w:rStyle w:val="afe"/>
          <w:rFonts w:hint="cs"/>
          <w:color w:val="000000"/>
          <w:rtl/>
        </w:rPr>
        <w:t>, גם</w:t>
      </w:r>
      <w:r w:rsidRPr="00791393">
        <w:rPr>
          <w:rStyle w:val="afe"/>
          <w:color w:val="000000"/>
          <w:rtl/>
        </w:rPr>
        <w:t xml:space="preserve"> </w:t>
      </w:r>
      <w:bookmarkStart w:id="8389" w:name="_ETM_Q18_592470"/>
      <w:bookmarkEnd w:id="8389"/>
      <w:r w:rsidRPr="00791393">
        <w:rPr>
          <w:rStyle w:val="afe"/>
          <w:color w:val="000000"/>
          <w:rtl/>
        </w:rPr>
        <w:t xml:space="preserve">באור </w:t>
      </w:r>
      <w:bookmarkStart w:id="8390" w:name="_ETM_Q18_592710"/>
      <w:bookmarkEnd w:id="8390"/>
      <w:r w:rsidRPr="00791393">
        <w:rPr>
          <w:rStyle w:val="afe"/>
          <w:color w:val="000000"/>
          <w:rtl/>
        </w:rPr>
        <w:t xml:space="preserve">של </w:t>
      </w:r>
      <w:bookmarkStart w:id="8391" w:name="_ETM_Q18_592860"/>
      <w:bookmarkEnd w:id="8391"/>
      <w:r w:rsidRPr="00791393">
        <w:rPr>
          <w:rStyle w:val="afe"/>
          <w:color w:val="000000"/>
          <w:rtl/>
        </w:rPr>
        <w:t xml:space="preserve">אדם </w:t>
      </w:r>
      <w:bookmarkStart w:id="8392" w:name="_ETM_Q18_593130"/>
      <w:bookmarkEnd w:id="8392"/>
      <w:r w:rsidRPr="00791393">
        <w:rPr>
          <w:rStyle w:val="afe"/>
          <w:color w:val="000000"/>
          <w:rtl/>
        </w:rPr>
        <w:t>שבולט</w:t>
      </w:r>
      <w:r>
        <w:rPr>
          <w:rStyle w:val="afe"/>
          <w:rFonts w:hint="cs"/>
          <w:color w:val="000000"/>
          <w:rtl/>
        </w:rPr>
        <w:t>,</w:t>
      </w:r>
      <w:r w:rsidRPr="00791393">
        <w:rPr>
          <w:rStyle w:val="afe"/>
          <w:color w:val="000000"/>
          <w:rtl/>
        </w:rPr>
        <w:t xml:space="preserve"> </w:t>
      </w:r>
      <w:bookmarkStart w:id="8393" w:name="_ETM_Q18_593760"/>
      <w:bookmarkEnd w:id="8393"/>
      <w:r w:rsidRPr="00791393">
        <w:rPr>
          <w:rStyle w:val="afe"/>
          <w:color w:val="000000"/>
          <w:rtl/>
        </w:rPr>
        <w:t xml:space="preserve">בוודאי </w:t>
      </w:r>
      <w:bookmarkStart w:id="8394" w:name="_ETM_Q18_594090"/>
      <w:bookmarkEnd w:id="8394"/>
      <w:r w:rsidRPr="00791393">
        <w:rPr>
          <w:rStyle w:val="afe"/>
          <w:color w:val="000000"/>
          <w:rtl/>
        </w:rPr>
        <w:t xml:space="preserve">אם </w:t>
      </w:r>
      <w:bookmarkStart w:id="8395" w:name="_ETM_Q18_594210"/>
      <w:bookmarkEnd w:id="8395"/>
      <w:r w:rsidRPr="00791393">
        <w:rPr>
          <w:rStyle w:val="afe"/>
          <w:color w:val="000000"/>
          <w:rtl/>
        </w:rPr>
        <w:t xml:space="preserve">היית </w:t>
      </w:r>
      <w:bookmarkStart w:id="8396" w:name="_ETM_Q18_594450"/>
      <w:bookmarkEnd w:id="8396"/>
      <w:r w:rsidRPr="00791393">
        <w:rPr>
          <w:rStyle w:val="afe"/>
          <w:color w:val="000000"/>
          <w:rtl/>
        </w:rPr>
        <w:t>מפקד</w:t>
      </w:r>
      <w:r>
        <w:rPr>
          <w:rStyle w:val="afe"/>
          <w:rFonts w:hint="cs"/>
          <w:color w:val="000000"/>
          <w:rtl/>
        </w:rPr>
        <w:t>.</w:t>
      </w:r>
      <w:r w:rsidRPr="00791393">
        <w:rPr>
          <w:rStyle w:val="afe"/>
          <w:color w:val="000000"/>
          <w:rtl/>
        </w:rPr>
        <w:t xml:space="preserve"> </w:t>
      </w:r>
      <w:bookmarkStart w:id="8397" w:name="_ETM_Q18_595529"/>
      <w:bookmarkEnd w:id="8397"/>
      <w:r w:rsidRPr="00791393">
        <w:rPr>
          <w:rStyle w:val="afe"/>
          <w:color w:val="000000"/>
          <w:rtl/>
        </w:rPr>
        <w:t>היום</w:t>
      </w:r>
      <w:r>
        <w:rPr>
          <w:rStyle w:val="afe"/>
          <w:rFonts w:hint="cs"/>
          <w:color w:val="000000"/>
          <w:rtl/>
        </w:rPr>
        <w:t>,</w:t>
      </w:r>
      <w:r w:rsidRPr="00791393">
        <w:rPr>
          <w:rStyle w:val="afe"/>
          <w:color w:val="000000"/>
          <w:rtl/>
        </w:rPr>
        <w:t xml:space="preserve"> </w:t>
      </w:r>
      <w:bookmarkStart w:id="8398" w:name="_ETM_Q18_595800"/>
      <w:bookmarkEnd w:id="8398"/>
      <w:r w:rsidRPr="00791393">
        <w:rPr>
          <w:rStyle w:val="afe"/>
          <w:color w:val="000000"/>
          <w:rtl/>
        </w:rPr>
        <w:t xml:space="preserve">כשזה </w:t>
      </w:r>
      <w:bookmarkStart w:id="8399" w:name="_ETM_Q18_596100"/>
      <w:bookmarkEnd w:id="8399"/>
      <w:r w:rsidRPr="00791393">
        <w:rPr>
          <w:rStyle w:val="afe"/>
          <w:color w:val="000000"/>
          <w:rtl/>
        </w:rPr>
        <w:t>מעטים</w:t>
      </w:r>
      <w:r>
        <w:rPr>
          <w:rStyle w:val="afe"/>
          <w:rFonts w:hint="cs"/>
          <w:color w:val="000000"/>
          <w:rtl/>
        </w:rPr>
        <w:t>,</w:t>
      </w:r>
      <w:r w:rsidRPr="00791393">
        <w:rPr>
          <w:rStyle w:val="afe"/>
          <w:color w:val="000000"/>
          <w:rtl/>
        </w:rPr>
        <w:t xml:space="preserve"> </w:t>
      </w:r>
      <w:bookmarkStart w:id="8400" w:name="_ETM_Q18_596820"/>
      <w:bookmarkEnd w:id="8400"/>
      <w:r w:rsidRPr="00791393">
        <w:rPr>
          <w:rStyle w:val="afe"/>
          <w:color w:val="000000"/>
          <w:rtl/>
        </w:rPr>
        <w:t xml:space="preserve">אדוני </w:t>
      </w:r>
      <w:bookmarkStart w:id="8401" w:name="_ETM_Q18_597150"/>
      <w:bookmarkEnd w:id="8401"/>
      <w:r w:rsidRPr="00791393">
        <w:rPr>
          <w:rStyle w:val="afe"/>
          <w:color w:val="000000"/>
          <w:rtl/>
        </w:rPr>
        <w:t>היושב</w:t>
      </w:r>
      <w:bookmarkStart w:id="8402" w:name="_ETM_Q18_597480"/>
      <w:bookmarkEnd w:id="8402"/>
      <w:r>
        <w:rPr>
          <w:rStyle w:val="afe"/>
          <w:rFonts w:hint="cs"/>
          <w:color w:val="000000"/>
          <w:rtl/>
        </w:rPr>
        <w:t>-</w:t>
      </w:r>
      <w:r w:rsidRPr="00791393">
        <w:rPr>
          <w:rStyle w:val="afe"/>
          <w:color w:val="000000"/>
          <w:rtl/>
        </w:rPr>
        <w:t>ראש</w:t>
      </w:r>
      <w:r>
        <w:rPr>
          <w:rStyle w:val="afe"/>
          <w:rFonts w:hint="cs"/>
          <w:color w:val="000000"/>
          <w:rtl/>
        </w:rPr>
        <w:t>,</w:t>
      </w:r>
      <w:r w:rsidRPr="00791393">
        <w:rPr>
          <w:rStyle w:val="afe"/>
          <w:color w:val="000000"/>
          <w:rtl/>
        </w:rPr>
        <w:t xml:space="preserve"> </w:t>
      </w:r>
      <w:bookmarkStart w:id="8403" w:name="_ETM_Q18_597720"/>
      <w:bookmarkEnd w:id="8403"/>
      <w:r w:rsidRPr="00791393">
        <w:rPr>
          <w:rStyle w:val="afe"/>
          <w:color w:val="000000"/>
          <w:rtl/>
        </w:rPr>
        <w:t>היום</w:t>
      </w:r>
      <w:r>
        <w:rPr>
          <w:rStyle w:val="afe"/>
          <w:rFonts w:hint="cs"/>
          <w:color w:val="000000"/>
          <w:rtl/>
        </w:rPr>
        <w:t>,</w:t>
      </w:r>
      <w:r w:rsidRPr="00791393">
        <w:rPr>
          <w:rStyle w:val="afe"/>
          <w:color w:val="000000"/>
          <w:rtl/>
        </w:rPr>
        <w:t xml:space="preserve"> </w:t>
      </w:r>
      <w:bookmarkStart w:id="8404" w:name="_ETM_Q18_597960"/>
      <w:bookmarkEnd w:id="8404"/>
      <w:r w:rsidRPr="00791393">
        <w:rPr>
          <w:rStyle w:val="afe"/>
          <w:color w:val="000000"/>
          <w:rtl/>
        </w:rPr>
        <w:t xml:space="preserve">כשאתה </w:t>
      </w:r>
      <w:bookmarkStart w:id="8405" w:name="_ETM_Q18_598290"/>
      <w:bookmarkEnd w:id="8405"/>
      <w:r w:rsidRPr="00791393">
        <w:rPr>
          <w:rStyle w:val="afe"/>
          <w:color w:val="000000"/>
          <w:rtl/>
        </w:rPr>
        <w:t xml:space="preserve">מגיע </w:t>
      </w:r>
      <w:bookmarkStart w:id="8406" w:name="_ETM_Q18_598620"/>
      <w:bookmarkEnd w:id="8406"/>
      <w:r>
        <w:rPr>
          <w:rStyle w:val="afe"/>
          <w:color w:val="000000"/>
          <w:rtl/>
        </w:rPr>
        <w:t>לר</w:t>
      </w:r>
      <w:r>
        <w:rPr>
          <w:rStyle w:val="afe"/>
          <w:rFonts w:hint="cs"/>
          <w:color w:val="000000"/>
          <w:rtl/>
        </w:rPr>
        <w:t>יא</w:t>
      </w:r>
      <w:r w:rsidRPr="00791393">
        <w:rPr>
          <w:rStyle w:val="afe"/>
          <w:color w:val="000000"/>
          <w:rtl/>
        </w:rPr>
        <w:t xml:space="preserve">יון </w:t>
      </w:r>
      <w:bookmarkStart w:id="8407" w:name="_ETM_Q18_599070"/>
      <w:bookmarkEnd w:id="8407"/>
      <w:r w:rsidRPr="00791393">
        <w:rPr>
          <w:rStyle w:val="afe"/>
          <w:color w:val="000000"/>
          <w:rtl/>
        </w:rPr>
        <w:t xml:space="preserve">עבודה </w:t>
      </w:r>
      <w:bookmarkStart w:id="8408" w:name="_ETM_Q18_600110"/>
      <w:bookmarkEnd w:id="8408"/>
      <w:r>
        <w:rPr>
          <w:rStyle w:val="afe"/>
          <w:rFonts w:hint="cs"/>
          <w:color w:val="000000"/>
          <w:rtl/>
        </w:rPr>
        <w:t>ו</w:t>
      </w:r>
      <w:r w:rsidRPr="00791393">
        <w:rPr>
          <w:rStyle w:val="afe"/>
          <w:color w:val="000000"/>
          <w:rtl/>
        </w:rPr>
        <w:t xml:space="preserve">אתה </w:t>
      </w:r>
      <w:bookmarkStart w:id="8409" w:name="_ETM_Q18_600380"/>
      <w:bookmarkEnd w:id="8409"/>
      <w:r w:rsidRPr="00791393">
        <w:rPr>
          <w:rStyle w:val="afe"/>
          <w:color w:val="000000"/>
          <w:rtl/>
        </w:rPr>
        <w:t>מילואימניק</w:t>
      </w:r>
      <w:r>
        <w:rPr>
          <w:rStyle w:val="afe"/>
          <w:rFonts w:hint="cs"/>
          <w:color w:val="000000"/>
          <w:rtl/>
        </w:rPr>
        <w:t>,</w:t>
      </w:r>
      <w:r w:rsidRPr="00791393">
        <w:rPr>
          <w:rStyle w:val="afe"/>
          <w:color w:val="000000"/>
          <w:rtl/>
        </w:rPr>
        <w:t xml:space="preserve"> </w:t>
      </w:r>
      <w:bookmarkStart w:id="8410" w:name="_ETM_Q18_601430"/>
      <w:bookmarkEnd w:id="8410"/>
      <w:r>
        <w:rPr>
          <w:rStyle w:val="afe"/>
          <w:color w:val="000000"/>
          <w:rtl/>
        </w:rPr>
        <w:t>א</w:t>
      </w:r>
      <w:r>
        <w:rPr>
          <w:rStyle w:val="afe"/>
          <w:rFonts w:hint="cs"/>
          <w:color w:val="000000"/>
          <w:rtl/>
        </w:rPr>
        <w:t>ז</w:t>
      </w:r>
      <w:r w:rsidRPr="00791393">
        <w:rPr>
          <w:rStyle w:val="afe"/>
          <w:color w:val="000000"/>
          <w:rtl/>
        </w:rPr>
        <w:t xml:space="preserve"> </w:t>
      </w:r>
      <w:bookmarkStart w:id="8411" w:name="_ETM_Q18_601550"/>
      <w:bookmarkStart w:id="8412" w:name="_ETM_Q18_601909"/>
      <w:bookmarkEnd w:id="8411"/>
      <w:bookmarkEnd w:id="8412"/>
      <w:r w:rsidRPr="00791393">
        <w:rPr>
          <w:rStyle w:val="afe"/>
          <w:color w:val="000000"/>
          <w:rtl/>
        </w:rPr>
        <w:t xml:space="preserve">מולך </w:t>
      </w:r>
      <w:bookmarkStart w:id="8413" w:name="_ETM_Q18_602300"/>
      <w:bookmarkEnd w:id="8413"/>
      <w:r w:rsidRPr="00791393">
        <w:rPr>
          <w:rStyle w:val="afe"/>
          <w:color w:val="000000"/>
          <w:rtl/>
        </w:rPr>
        <w:t xml:space="preserve">עומדים </w:t>
      </w:r>
      <w:bookmarkStart w:id="8414" w:name="_ETM_Q18_602630"/>
      <w:bookmarkEnd w:id="8414"/>
      <w:r>
        <w:rPr>
          <w:rStyle w:val="afe"/>
          <w:rFonts w:hint="cs"/>
          <w:color w:val="000000"/>
          <w:rtl/>
        </w:rPr>
        <w:t xml:space="preserve">עשרה </w:t>
      </w:r>
      <w:bookmarkStart w:id="8415" w:name="_ETM_Q18_602960"/>
      <w:bookmarkEnd w:id="8415"/>
      <w:r w:rsidRPr="00791393">
        <w:rPr>
          <w:rStyle w:val="afe"/>
          <w:color w:val="000000"/>
          <w:rtl/>
        </w:rPr>
        <w:t xml:space="preserve">אנשים </w:t>
      </w:r>
      <w:bookmarkStart w:id="8416" w:name="_ETM_Q18_603320"/>
      <w:bookmarkEnd w:id="8416"/>
      <w:r w:rsidRPr="00791393">
        <w:rPr>
          <w:rStyle w:val="afe"/>
          <w:color w:val="000000"/>
          <w:rtl/>
        </w:rPr>
        <w:t xml:space="preserve">שלא </w:t>
      </w:r>
      <w:bookmarkStart w:id="8417" w:name="_ETM_Q18_603590"/>
      <w:bookmarkEnd w:id="8417"/>
      <w:r w:rsidRPr="00791393">
        <w:rPr>
          <w:rStyle w:val="afe"/>
          <w:color w:val="000000"/>
          <w:rtl/>
        </w:rPr>
        <w:t xml:space="preserve">משרתים </w:t>
      </w:r>
      <w:bookmarkStart w:id="8418" w:name="_ETM_Q18_604830"/>
      <w:bookmarkEnd w:id="8418"/>
      <w:r>
        <w:rPr>
          <w:rStyle w:val="afe"/>
          <w:rFonts w:hint="cs"/>
          <w:color w:val="000000"/>
          <w:rtl/>
        </w:rPr>
        <w:t>במילואים, ו</w:t>
      </w:r>
      <w:r w:rsidRPr="00791393">
        <w:rPr>
          <w:rStyle w:val="afe"/>
          <w:color w:val="000000"/>
          <w:rtl/>
        </w:rPr>
        <w:t xml:space="preserve">המעסיק </w:t>
      </w:r>
      <w:bookmarkStart w:id="8419" w:name="_ETM_Q18_605310"/>
      <w:bookmarkEnd w:id="8419"/>
      <w:r w:rsidRPr="00791393">
        <w:rPr>
          <w:rStyle w:val="afe"/>
          <w:color w:val="000000"/>
          <w:rtl/>
        </w:rPr>
        <w:t xml:space="preserve">אומר </w:t>
      </w:r>
      <w:bookmarkStart w:id="8420" w:name="_ETM_Q18_605580"/>
      <w:bookmarkEnd w:id="8420"/>
      <w:r w:rsidRPr="00791393">
        <w:rPr>
          <w:rStyle w:val="afe"/>
          <w:color w:val="000000"/>
          <w:rtl/>
        </w:rPr>
        <w:t>לעצמו</w:t>
      </w:r>
      <w:r>
        <w:rPr>
          <w:rStyle w:val="afe"/>
          <w:rFonts w:hint="cs"/>
          <w:color w:val="000000"/>
          <w:rtl/>
        </w:rPr>
        <w:t>:</w:t>
      </w:r>
      <w:r w:rsidRPr="00791393">
        <w:rPr>
          <w:rStyle w:val="afe"/>
          <w:color w:val="000000"/>
          <w:rtl/>
        </w:rPr>
        <w:t xml:space="preserve"> </w:t>
      </w:r>
      <w:bookmarkStart w:id="8421" w:name="_ETM_Q18_605880"/>
      <w:bookmarkEnd w:id="8421"/>
      <w:r w:rsidRPr="00791393">
        <w:rPr>
          <w:rStyle w:val="afe"/>
          <w:color w:val="000000"/>
          <w:rtl/>
        </w:rPr>
        <w:t xml:space="preserve">למה </w:t>
      </w:r>
      <w:bookmarkStart w:id="8422" w:name="_ETM_Q18_606090"/>
      <w:bookmarkEnd w:id="8422"/>
      <w:r w:rsidRPr="00791393">
        <w:rPr>
          <w:rStyle w:val="afe"/>
          <w:color w:val="000000"/>
          <w:rtl/>
        </w:rPr>
        <w:t xml:space="preserve">אני </w:t>
      </w:r>
      <w:bookmarkStart w:id="8423" w:name="_ETM_Q18_606270"/>
      <w:bookmarkEnd w:id="8423"/>
      <w:r w:rsidRPr="00791393">
        <w:rPr>
          <w:rStyle w:val="afe"/>
          <w:color w:val="000000"/>
          <w:rtl/>
        </w:rPr>
        <w:t xml:space="preserve">צריך </w:t>
      </w:r>
      <w:bookmarkStart w:id="8424" w:name="_ETM_Q18_606960"/>
      <w:bookmarkEnd w:id="8424"/>
      <w:r w:rsidRPr="00791393">
        <w:rPr>
          <w:rStyle w:val="afe"/>
          <w:color w:val="000000"/>
          <w:rtl/>
        </w:rPr>
        <w:t xml:space="preserve">בן </w:t>
      </w:r>
      <w:bookmarkStart w:id="8425" w:name="_ETM_Q18_607110"/>
      <w:bookmarkEnd w:id="8425"/>
      <w:r w:rsidRPr="00791393">
        <w:rPr>
          <w:rStyle w:val="afe"/>
          <w:color w:val="000000"/>
          <w:rtl/>
        </w:rPr>
        <w:t xml:space="preserve">אדם </w:t>
      </w:r>
      <w:bookmarkStart w:id="8426" w:name="_ETM_Q18_607840"/>
      <w:bookmarkEnd w:id="8426"/>
      <w:r w:rsidRPr="00791393">
        <w:rPr>
          <w:rStyle w:val="afe"/>
          <w:color w:val="000000"/>
          <w:rtl/>
        </w:rPr>
        <w:t xml:space="preserve">שייעלם </w:t>
      </w:r>
      <w:bookmarkStart w:id="8427" w:name="_ETM_Q18_608320"/>
      <w:bookmarkEnd w:id="8427"/>
      <w:r w:rsidRPr="00791393">
        <w:rPr>
          <w:rStyle w:val="afe"/>
          <w:color w:val="000000"/>
          <w:rtl/>
        </w:rPr>
        <w:t xml:space="preserve">לי </w:t>
      </w:r>
      <w:bookmarkStart w:id="8428" w:name="_ETM_Q18_608470"/>
      <w:bookmarkEnd w:id="8428"/>
      <w:r w:rsidRPr="00791393">
        <w:rPr>
          <w:rStyle w:val="afe"/>
          <w:color w:val="000000"/>
          <w:rtl/>
        </w:rPr>
        <w:t>לחודש</w:t>
      </w:r>
      <w:bookmarkStart w:id="8429" w:name="_ETM_Q18_608890"/>
      <w:bookmarkEnd w:id="8429"/>
      <w:r>
        <w:rPr>
          <w:rStyle w:val="afe"/>
          <w:rFonts w:hint="cs"/>
          <w:color w:val="000000"/>
          <w:rtl/>
        </w:rPr>
        <w:t>-</w:t>
      </w:r>
      <w:r w:rsidRPr="00791393">
        <w:rPr>
          <w:rStyle w:val="afe"/>
          <w:color w:val="000000"/>
          <w:rtl/>
        </w:rPr>
        <w:t xml:space="preserve">חודשיים </w:t>
      </w:r>
      <w:bookmarkStart w:id="8430" w:name="_ETM_Q18_609279"/>
      <w:bookmarkEnd w:id="8430"/>
      <w:r w:rsidRPr="00791393">
        <w:rPr>
          <w:rStyle w:val="afe"/>
          <w:color w:val="000000"/>
          <w:rtl/>
        </w:rPr>
        <w:t>בשנה</w:t>
      </w:r>
      <w:r>
        <w:rPr>
          <w:rStyle w:val="afe"/>
          <w:rFonts w:hint="cs"/>
          <w:color w:val="000000"/>
          <w:rtl/>
        </w:rPr>
        <w:t>,</w:t>
      </w:r>
      <w:r w:rsidRPr="00791393">
        <w:rPr>
          <w:rStyle w:val="afe"/>
          <w:color w:val="000000"/>
          <w:rtl/>
        </w:rPr>
        <w:t xml:space="preserve"> </w:t>
      </w:r>
      <w:bookmarkStart w:id="8431" w:name="_ETM_Q18_610030"/>
      <w:bookmarkEnd w:id="8431"/>
      <w:r w:rsidRPr="00791393">
        <w:rPr>
          <w:rStyle w:val="afe"/>
          <w:color w:val="000000"/>
          <w:rtl/>
        </w:rPr>
        <w:t xml:space="preserve">אל </w:t>
      </w:r>
      <w:bookmarkStart w:id="8432" w:name="_ETM_Q18_610150"/>
      <w:bookmarkEnd w:id="8432"/>
      <w:r w:rsidRPr="00791393">
        <w:rPr>
          <w:rStyle w:val="afe"/>
          <w:color w:val="000000"/>
          <w:rtl/>
        </w:rPr>
        <w:t xml:space="preserve">מול </w:t>
      </w:r>
      <w:bookmarkStart w:id="8433" w:name="_ETM_Q18_610300"/>
      <w:bookmarkEnd w:id="8433"/>
      <w:r w:rsidRPr="00791393">
        <w:rPr>
          <w:rStyle w:val="afe"/>
          <w:color w:val="000000"/>
          <w:rtl/>
        </w:rPr>
        <w:t>אחרים</w:t>
      </w:r>
      <w:r>
        <w:rPr>
          <w:rStyle w:val="afe"/>
          <w:rFonts w:hint="cs"/>
          <w:color w:val="000000"/>
          <w:rtl/>
        </w:rPr>
        <w:t>,</w:t>
      </w:r>
      <w:r w:rsidRPr="00791393">
        <w:rPr>
          <w:rStyle w:val="afe"/>
          <w:color w:val="000000"/>
          <w:rtl/>
        </w:rPr>
        <w:t xml:space="preserve"> </w:t>
      </w:r>
      <w:bookmarkStart w:id="8434" w:name="_ETM_Q18_610750"/>
      <w:bookmarkEnd w:id="8434"/>
      <w:r w:rsidRPr="00791393">
        <w:rPr>
          <w:rStyle w:val="afe"/>
          <w:color w:val="000000"/>
          <w:rtl/>
        </w:rPr>
        <w:t xml:space="preserve">שהם </w:t>
      </w:r>
      <w:bookmarkStart w:id="8435" w:name="_ETM_Q18_610960"/>
      <w:bookmarkEnd w:id="8435"/>
      <w:r w:rsidRPr="00791393">
        <w:rPr>
          <w:rStyle w:val="afe"/>
          <w:color w:val="000000"/>
          <w:rtl/>
        </w:rPr>
        <w:t xml:space="preserve">אולי </w:t>
      </w:r>
      <w:bookmarkStart w:id="8436" w:name="_ETM_Q18_611290"/>
      <w:bookmarkEnd w:id="8436"/>
      <w:r w:rsidRPr="00791393">
        <w:rPr>
          <w:rStyle w:val="afe"/>
          <w:color w:val="000000"/>
          <w:rtl/>
        </w:rPr>
        <w:t xml:space="preserve">טובים </w:t>
      </w:r>
      <w:bookmarkStart w:id="8437" w:name="_ETM_Q18_611650"/>
      <w:bookmarkEnd w:id="8437"/>
      <w:r w:rsidRPr="00791393">
        <w:rPr>
          <w:rStyle w:val="afe"/>
          <w:color w:val="000000"/>
          <w:rtl/>
        </w:rPr>
        <w:t>כמוהו</w:t>
      </w:r>
      <w:r>
        <w:rPr>
          <w:rStyle w:val="afe"/>
          <w:rFonts w:hint="cs"/>
          <w:color w:val="000000"/>
          <w:rtl/>
        </w:rPr>
        <w:t>, אולי</w:t>
      </w:r>
      <w:bookmarkStart w:id="8438" w:name="_ETM_Q18_612160"/>
      <w:bookmarkEnd w:id="8438"/>
      <w:r w:rsidRPr="00791393">
        <w:rPr>
          <w:rStyle w:val="afe"/>
          <w:color w:val="000000"/>
          <w:rtl/>
        </w:rPr>
        <w:t xml:space="preserve"> </w:t>
      </w:r>
      <w:bookmarkStart w:id="8439" w:name="_ETM_Q18_612280"/>
      <w:bookmarkEnd w:id="8439"/>
      <w:r w:rsidRPr="00791393">
        <w:rPr>
          <w:rStyle w:val="afe"/>
          <w:color w:val="000000"/>
          <w:rtl/>
        </w:rPr>
        <w:t xml:space="preserve">אפילו </w:t>
      </w:r>
      <w:bookmarkStart w:id="8440" w:name="_ETM_Q18_612760"/>
      <w:bookmarkEnd w:id="8440"/>
      <w:r w:rsidRPr="00791393">
        <w:rPr>
          <w:rStyle w:val="afe"/>
          <w:color w:val="000000"/>
          <w:rtl/>
        </w:rPr>
        <w:t xml:space="preserve">טובים </w:t>
      </w:r>
      <w:bookmarkStart w:id="8441" w:name="_ETM_Q18_613210"/>
      <w:bookmarkEnd w:id="8441"/>
      <w:r w:rsidRPr="00791393">
        <w:rPr>
          <w:rStyle w:val="afe"/>
          <w:color w:val="000000"/>
          <w:rtl/>
        </w:rPr>
        <w:t xml:space="preserve">טיפה </w:t>
      </w:r>
      <w:bookmarkStart w:id="8442" w:name="_ETM_Q18_613450"/>
      <w:bookmarkEnd w:id="8442"/>
      <w:r w:rsidRPr="00791393">
        <w:rPr>
          <w:rStyle w:val="afe"/>
          <w:color w:val="000000"/>
          <w:rtl/>
        </w:rPr>
        <w:t xml:space="preserve">פחות </w:t>
      </w:r>
      <w:bookmarkStart w:id="8443" w:name="_ETM_Q18_613870"/>
      <w:bookmarkEnd w:id="8443"/>
      <w:r w:rsidRPr="00791393">
        <w:rPr>
          <w:rStyle w:val="afe"/>
          <w:color w:val="000000"/>
          <w:rtl/>
        </w:rPr>
        <w:t>ממנו</w:t>
      </w:r>
      <w:r>
        <w:rPr>
          <w:rStyle w:val="afe"/>
          <w:rFonts w:hint="cs"/>
          <w:color w:val="000000"/>
          <w:rtl/>
        </w:rPr>
        <w:t>,</w:t>
      </w:r>
      <w:r w:rsidRPr="00791393">
        <w:rPr>
          <w:rStyle w:val="afe"/>
          <w:color w:val="000000"/>
          <w:rtl/>
        </w:rPr>
        <w:t xml:space="preserve"> </w:t>
      </w:r>
      <w:bookmarkStart w:id="8444" w:name="_ETM_Q18_614530"/>
      <w:bookmarkEnd w:id="8444"/>
      <w:r w:rsidRPr="00791393">
        <w:rPr>
          <w:rStyle w:val="afe"/>
          <w:color w:val="000000"/>
          <w:rtl/>
        </w:rPr>
        <w:t xml:space="preserve">אבל </w:t>
      </w:r>
      <w:bookmarkStart w:id="8445" w:name="_ETM_Q18_614740"/>
      <w:bookmarkEnd w:id="8445"/>
      <w:r w:rsidRPr="00791393">
        <w:rPr>
          <w:rStyle w:val="afe"/>
          <w:color w:val="000000"/>
          <w:rtl/>
        </w:rPr>
        <w:t xml:space="preserve">הם </w:t>
      </w:r>
      <w:bookmarkStart w:id="8446" w:name="_ETM_Q18_614860"/>
      <w:bookmarkEnd w:id="8446"/>
      <w:r w:rsidRPr="00791393">
        <w:rPr>
          <w:rStyle w:val="afe"/>
          <w:color w:val="000000"/>
          <w:rtl/>
        </w:rPr>
        <w:t xml:space="preserve">לא </w:t>
      </w:r>
      <w:bookmarkStart w:id="8447" w:name="_ETM_Q18_615010"/>
      <w:bookmarkEnd w:id="8447"/>
      <w:r w:rsidRPr="00791393">
        <w:rPr>
          <w:rStyle w:val="afe"/>
          <w:color w:val="000000"/>
          <w:rtl/>
        </w:rPr>
        <w:t>ייעלמו</w:t>
      </w:r>
      <w:r>
        <w:rPr>
          <w:rStyle w:val="afe"/>
          <w:rFonts w:hint="cs"/>
          <w:color w:val="000000"/>
          <w:rtl/>
        </w:rPr>
        <w:t>?</w:t>
      </w:r>
      <w:r w:rsidRPr="00791393">
        <w:rPr>
          <w:rStyle w:val="afe"/>
          <w:color w:val="000000"/>
          <w:rtl/>
        </w:rPr>
        <w:t xml:space="preserve"> </w:t>
      </w:r>
      <w:bookmarkStart w:id="8448" w:name="_ETM_Q18_615340"/>
      <w:bookmarkEnd w:id="8448"/>
      <w:r w:rsidRPr="00791393">
        <w:rPr>
          <w:rStyle w:val="afe"/>
          <w:color w:val="000000"/>
          <w:rtl/>
        </w:rPr>
        <w:t xml:space="preserve">אני </w:t>
      </w:r>
      <w:bookmarkStart w:id="8449" w:name="_ETM_Q18_615520"/>
      <w:bookmarkEnd w:id="8449"/>
      <w:r w:rsidRPr="00791393">
        <w:rPr>
          <w:rStyle w:val="afe"/>
          <w:color w:val="000000"/>
          <w:rtl/>
        </w:rPr>
        <w:t xml:space="preserve">לא </w:t>
      </w:r>
      <w:bookmarkStart w:id="8450" w:name="_ETM_Q18_615580"/>
      <w:bookmarkEnd w:id="8450"/>
      <w:r w:rsidRPr="00791393">
        <w:rPr>
          <w:rStyle w:val="afe"/>
          <w:color w:val="000000"/>
          <w:rtl/>
        </w:rPr>
        <w:t xml:space="preserve">אקבל </w:t>
      </w:r>
      <w:bookmarkStart w:id="8451" w:name="_ETM_Q18_615910"/>
      <w:bookmarkEnd w:id="8451"/>
      <w:r w:rsidRPr="00791393">
        <w:rPr>
          <w:rStyle w:val="afe"/>
          <w:color w:val="000000"/>
          <w:rtl/>
        </w:rPr>
        <w:t xml:space="preserve">אותם </w:t>
      </w:r>
      <w:bookmarkStart w:id="8452" w:name="_ETM_Q18_616120"/>
      <w:bookmarkEnd w:id="8452"/>
      <w:r>
        <w:rPr>
          <w:rStyle w:val="afe"/>
          <w:color w:val="000000"/>
          <w:rtl/>
        </w:rPr>
        <w:t>ל</w:t>
      </w:r>
      <w:r w:rsidR="00F81760">
        <w:rPr>
          <w:rStyle w:val="afe"/>
          <w:rFonts w:hint="cs"/>
          <w:color w:val="000000"/>
          <w:rtl/>
        </w:rPr>
        <w:t>-10</w:t>
      </w:r>
      <w:r w:rsidRPr="00791393">
        <w:rPr>
          <w:rStyle w:val="afe"/>
          <w:color w:val="000000"/>
          <w:rtl/>
        </w:rPr>
        <w:t xml:space="preserve"> </w:t>
      </w:r>
      <w:bookmarkStart w:id="8453" w:name="_ETM_Q18_616510"/>
      <w:bookmarkEnd w:id="8453"/>
      <w:r w:rsidRPr="00791393">
        <w:rPr>
          <w:rStyle w:val="afe"/>
          <w:color w:val="000000"/>
          <w:rtl/>
        </w:rPr>
        <w:t xml:space="preserve">חודשים </w:t>
      </w:r>
      <w:bookmarkStart w:id="8454" w:name="_ETM_Q18_616900"/>
      <w:bookmarkEnd w:id="8454"/>
      <w:r w:rsidRPr="00791393">
        <w:rPr>
          <w:rStyle w:val="afe"/>
          <w:color w:val="000000"/>
          <w:rtl/>
        </w:rPr>
        <w:t xml:space="preserve">בשנה </w:t>
      </w:r>
      <w:bookmarkStart w:id="8455" w:name="_ETM_Q18_617530"/>
      <w:bookmarkEnd w:id="8455"/>
      <w:r w:rsidRPr="00791393">
        <w:rPr>
          <w:rStyle w:val="afe"/>
          <w:color w:val="000000"/>
          <w:rtl/>
        </w:rPr>
        <w:t xml:space="preserve">אלא </w:t>
      </w:r>
      <w:bookmarkStart w:id="8456" w:name="_ETM_Q18_617950"/>
      <w:bookmarkEnd w:id="8456"/>
      <w:r>
        <w:rPr>
          <w:rStyle w:val="afe"/>
          <w:rFonts w:hint="cs"/>
          <w:color w:val="000000"/>
          <w:rtl/>
        </w:rPr>
        <w:t xml:space="preserve">ל-12 </w:t>
      </w:r>
      <w:bookmarkStart w:id="8457" w:name="_ETM_Q18_618250"/>
      <w:bookmarkEnd w:id="8457"/>
      <w:r w:rsidRPr="00791393">
        <w:rPr>
          <w:rStyle w:val="afe"/>
          <w:color w:val="000000"/>
          <w:rtl/>
        </w:rPr>
        <w:t xml:space="preserve">חודשים </w:t>
      </w:r>
      <w:bookmarkStart w:id="8458" w:name="_ETM_Q18_620180"/>
      <w:bookmarkEnd w:id="8458"/>
      <w:r>
        <w:rPr>
          <w:rStyle w:val="afe"/>
          <w:rFonts w:hint="cs"/>
          <w:color w:val="000000"/>
          <w:rtl/>
        </w:rPr>
        <w:t xml:space="preserve">בשנה. </w:t>
      </w:r>
      <w:r w:rsidRPr="00791393">
        <w:rPr>
          <w:rStyle w:val="afe"/>
          <w:color w:val="000000"/>
          <w:rtl/>
        </w:rPr>
        <w:t xml:space="preserve">ועוד </w:t>
      </w:r>
      <w:bookmarkStart w:id="8459" w:name="_ETM_Q18_620570"/>
      <w:bookmarkEnd w:id="8459"/>
      <w:r>
        <w:rPr>
          <w:rStyle w:val="afe"/>
          <w:rFonts w:hint="cs"/>
          <w:color w:val="000000"/>
          <w:rtl/>
        </w:rPr>
        <w:t xml:space="preserve">עכשיו </w:t>
      </w:r>
      <w:bookmarkStart w:id="8460" w:name="_ETM_Q18_621020"/>
      <w:bookmarkEnd w:id="8460"/>
      <w:r w:rsidRPr="00791393">
        <w:rPr>
          <w:rStyle w:val="afe"/>
          <w:color w:val="000000"/>
          <w:rtl/>
        </w:rPr>
        <w:t xml:space="preserve">צריך </w:t>
      </w:r>
      <w:bookmarkStart w:id="8461" w:name="_ETM_Q18_621290"/>
      <w:bookmarkEnd w:id="8461"/>
      <w:r w:rsidRPr="00791393">
        <w:rPr>
          <w:rStyle w:val="afe"/>
          <w:color w:val="000000"/>
          <w:rtl/>
        </w:rPr>
        <w:t xml:space="preserve">להגיד </w:t>
      </w:r>
      <w:bookmarkStart w:id="8462" w:name="_ETM_Q18_621560"/>
      <w:bookmarkEnd w:id="8462"/>
      <w:r>
        <w:rPr>
          <w:rStyle w:val="afe"/>
          <w:color w:val="000000"/>
          <w:rtl/>
        </w:rPr>
        <w:t>לעצמ</w:t>
      </w:r>
      <w:r>
        <w:rPr>
          <w:rStyle w:val="afe"/>
          <w:rFonts w:hint="cs"/>
          <w:color w:val="000000"/>
          <w:rtl/>
        </w:rPr>
        <w:t xml:space="preserve">ו המעסיק: אם אני אתן לאיש הזה העלאה </w:t>
      </w:r>
      <w:bookmarkStart w:id="8463" w:name="_ETM_Q18_622010"/>
      <w:bookmarkStart w:id="8464" w:name="_ETM_Q18_624350"/>
      <w:bookmarkEnd w:id="8463"/>
      <w:bookmarkEnd w:id="8464"/>
      <w:r w:rsidRPr="00791393">
        <w:rPr>
          <w:rStyle w:val="afe"/>
          <w:color w:val="000000"/>
          <w:rtl/>
        </w:rPr>
        <w:t xml:space="preserve">וזה </w:t>
      </w:r>
      <w:bookmarkStart w:id="8465" w:name="_ETM_Q18_624560"/>
      <w:bookmarkEnd w:id="8465"/>
      <w:r w:rsidRPr="00791393">
        <w:rPr>
          <w:rStyle w:val="afe"/>
          <w:color w:val="000000"/>
          <w:rtl/>
        </w:rPr>
        <w:t xml:space="preserve">בדיוק </w:t>
      </w:r>
      <w:bookmarkStart w:id="8466" w:name="_ETM_Q18_624920"/>
      <w:bookmarkEnd w:id="8466"/>
      <w:r w:rsidRPr="00791393">
        <w:rPr>
          <w:rStyle w:val="afe"/>
          <w:color w:val="000000"/>
          <w:rtl/>
        </w:rPr>
        <w:t xml:space="preserve">ייפול </w:t>
      </w:r>
      <w:bookmarkStart w:id="8467" w:name="_ETM_Q18_625160"/>
      <w:bookmarkEnd w:id="8467"/>
      <w:r w:rsidRPr="00791393">
        <w:rPr>
          <w:rStyle w:val="afe"/>
          <w:color w:val="000000"/>
          <w:rtl/>
        </w:rPr>
        <w:t xml:space="preserve">על </w:t>
      </w:r>
      <w:bookmarkStart w:id="8468" w:name="_ETM_Q18_625310"/>
      <w:bookmarkEnd w:id="8468"/>
      <w:r w:rsidRPr="00791393">
        <w:rPr>
          <w:rStyle w:val="afe"/>
          <w:color w:val="000000"/>
          <w:rtl/>
        </w:rPr>
        <w:t xml:space="preserve">המילואים </w:t>
      </w:r>
      <w:bookmarkStart w:id="8469" w:name="_ETM_Q18_625790"/>
      <w:bookmarkEnd w:id="8469"/>
      <w:r w:rsidRPr="00791393">
        <w:rPr>
          <w:rStyle w:val="afe"/>
          <w:color w:val="000000"/>
          <w:rtl/>
        </w:rPr>
        <w:t>שלו</w:t>
      </w:r>
      <w:r>
        <w:rPr>
          <w:rStyle w:val="afe"/>
          <w:rFonts w:hint="cs"/>
          <w:color w:val="000000"/>
          <w:rtl/>
        </w:rPr>
        <w:t>, גם לא יפצו אותי</w:t>
      </w:r>
      <w:r w:rsidR="00F81760">
        <w:rPr>
          <w:rStyle w:val="afe"/>
          <w:rFonts w:hint="cs"/>
          <w:color w:val="000000"/>
          <w:rtl/>
        </w:rPr>
        <w:t xml:space="preserve"> </w:t>
      </w:r>
      <w:r w:rsidR="00F81760">
        <w:rPr>
          <w:rStyle w:val="afe"/>
          <w:rFonts w:hint="eastAsia"/>
          <w:color w:val="000000"/>
          <w:rtl/>
        </w:rPr>
        <w:t>–</w:t>
      </w:r>
      <w:r w:rsidRPr="00791393">
        <w:rPr>
          <w:rStyle w:val="afe"/>
          <w:color w:val="000000"/>
          <w:rtl/>
        </w:rPr>
        <w:t xml:space="preserve"> </w:t>
      </w:r>
      <w:bookmarkStart w:id="8470" w:name="_ETM_Q18_626330"/>
      <w:bookmarkStart w:id="8471" w:name="_ETM_Q18_627170"/>
      <w:bookmarkStart w:id="8472" w:name="_ETM_Q18_627320"/>
      <w:bookmarkEnd w:id="8470"/>
      <w:bookmarkEnd w:id="8471"/>
      <w:bookmarkEnd w:id="8472"/>
      <w:r w:rsidRPr="00791393">
        <w:rPr>
          <w:rStyle w:val="afe"/>
          <w:color w:val="000000"/>
          <w:rtl/>
        </w:rPr>
        <w:t xml:space="preserve">אני </w:t>
      </w:r>
      <w:bookmarkStart w:id="8473" w:name="_ETM_Q18_627500"/>
      <w:bookmarkEnd w:id="8473"/>
      <w:r>
        <w:rPr>
          <w:rStyle w:val="afe"/>
          <w:rFonts w:hint="cs"/>
          <w:color w:val="000000"/>
          <w:rtl/>
        </w:rPr>
        <w:t xml:space="preserve">אצטרך </w:t>
      </w:r>
      <w:bookmarkStart w:id="8474" w:name="_ETM_Q18_627710"/>
      <w:bookmarkEnd w:id="8474"/>
      <w:r w:rsidRPr="00791393">
        <w:rPr>
          <w:rStyle w:val="afe"/>
          <w:color w:val="000000"/>
          <w:rtl/>
        </w:rPr>
        <w:t xml:space="preserve">לשלם </w:t>
      </w:r>
      <w:bookmarkStart w:id="8475" w:name="_ETM_Q18_628220"/>
      <w:bookmarkEnd w:id="8475"/>
      <w:r w:rsidRPr="00791393">
        <w:rPr>
          <w:rStyle w:val="afe"/>
          <w:color w:val="000000"/>
          <w:rtl/>
        </w:rPr>
        <w:t>לו</w:t>
      </w:r>
      <w:r>
        <w:rPr>
          <w:rStyle w:val="afe"/>
          <w:rFonts w:hint="cs"/>
          <w:color w:val="000000"/>
          <w:rtl/>
        </w:rPr>
        <w:t>.</w:t>
      </w:r>
      <w:r w:rsidRPr="00791393">
        <w:rPr>
          <w:rStyle w:val="afe"/>
          <w:color w:val="000000"/>
          <w:rtl/>
        </w:rPr>
        <w:t xml:space="preserve"> </w:t>
      </w:r>
      <w:bookmarkStart w:id="8476" w:name="_ETM_Q18_629600"/>
      <w:bookmarkEnd w:id="8476"/>
    </w:p>
    <w:p w:rsidR="00D07029" w:rsidRDefault="00D07029" w:rsidP="00852CC3">
      <w:pPr>
        <w:rPr>
          <w:rStyle w:val="afe"/>
          <w:color w:val="000000"/>
          <w:rtl/>
        </w:rPr>
      </w:pPr>
    </w:p>
    <w:p w:rsidR="00D07029" w:rsidRDefault="00D07029" w:rsidP="00852CC3">
      <w:pPr>
        <w:rPr>
          <w:rStyle w:val="afe"/>
          <w:color w:val="000000"/>
          <w:rtl/>
        </w:rPr>
      </w:pPr>
      <w:r w:rsidRPr="00791393">
        <w:rPr>
          <w:rStyle w:val="afe"/>
          <w:color w:val="000000"/>
          <w:rtl/>
        </w:rPr>
        <w:t xml:space="preserve">אז </w:t>
      </w:r>
      <w:bookmarkStart w:id="8477" w:name="_ETM_Q18_629750"/>
      <w:bookmarkEnd w:id="8477"/>
      <w:r w:rsidRPr="00791393">
        <w:rPr>
          <w:rStyle w:val="afe"/>
          <w:color w:val="000000"/>
          <w:rtl/>
        </w:rPr>
        <w:t xml:space="preserve">עומדת </w:t>
      </w:r>
      <w:bookmarkStart w:id="8478" w:name="_ETM_Q18_630170"/>
      <w:bookmarkEnd w:id="8478"/>
      <w:r w:rsidRPr="00791393">
        <w:rPr>
          <w:rStyle w:val="afe"/>
          <w:color w:val="000000"/>
          <w:rtl/>
        </w:rPr>
        <w:t xml:space="preserve">הממשלה </w:t>
      </w:r>
      <w:bookmarkStart w:id="8479" w:name="_ETM_Q18_630680"/>
      <w:bookmarkEnd w:id="8479"/>
      <w:r>
        <w:rPr>
          <w:rStyle w:val="afe"/>
          <w:color w:val="000000"/>
          <w:rtl/>
        </w:rPr>
        <w:t>הז</w:t>
      </w:r>
      <w:r>
        <w:rPr>
          <w:rStyle w:val="afe"/>
          <w:rFonts w:hint="cs"/>
          <w:color w:val="000000"/>
          <w:rtl/>
        </w:rPr>
        <w:t xml:space="preserve">את, ועומד </w:t>
      </w:r>
      <w:bookmarkStart w:id="8480" w:name="_ETM_Q18_631640"/>
      <w:bookmarkStart w:id="8481" w:name="_ETM_Q18_631760"/>
      <w:bookmarkStart w:id="8482" w:name="_ETM_Q18_631970"/>
      <w:bookmarkEnd w:id="8480"/>
      <w:bookmarkEnd w:id="8481"/>
      <w:bookmarkEnd w:id="8482"/>
      <w:r w:rsidRPr="00791393">
        <w:rPr>
          <w:rStyle w:val="afe"/>
          <w:color w:val="000000"/>
          <w:rtl/>
        </w:rPr>
        <w:t xml:space="preserve">משרד </w:t>
      </w:r>
      <w:bookmarkStart w:id="8483" w:name="_ETM_Q18_632330"/>
      <w:bookmarkEnd w:id="8483"/>
      <w:r w:rsidRPr="00791393">
        <w:rPr>
          <w:rStyle w:val="afe"/>
          <w:color w:val="000000"/>
          <w:rtl/>
        </w:rPr>
        <w:t xml:space="preserve">הביטחון </w:t>
      </w:r>
      <w:bookmarkStart w:id="8484" w:name="_ETM_Q18_632930"/>
      <w:bookmarkEnd w:id="8484"/>
      <w:r w:rsidRPr="00791393">
        <w:rPr>
          <w:rStyle w:val="afe"/>
          <w:color w:val="000000"/>
          <w:rtl/>
        </w:rPr>
        <w:t>הזה</w:t>
      </w:r>
      <w:r>
        <w:rPr>
          <w:rStyle w:val="afe"/>
          <w:rFonts w:hint="cs"/>
          <w:color w:val="000000"/>
          <w:rtl/>
        </w:rPr>
        <w:t>,</w:t>
      </w:r>
      <w:r w:rsidRPr="00791393">
        <w:rPr>
          <w:rStyle w:val="afe"/>
          <w:color w:val="000000"/>
          <w:rtl/>
        </w:rPr>
        <w:t xml:space="preserve"> </w:t>
      </w:r>
      <w:bookmarkStart w:id="8485" w:name="_ETM_Q18_633290"/>
      <w:bookmarkEnd w:id="8485"/>
      <w:r>
        <w:rPr>
          <w:rStyle w:val="afe"/>
          <w:rFonts w:hint="cs"/>
          <w:color w:val="000000"/>
          <w:rtl/>
        </w:rPr>
        <w:t>ו</w:t>
      </w:r>
      <w:r w:rsidRPr="00791393">
        <w:rPr>
          <w:rStyle w:val="afe"/>
          <w:color w:val="000000"/>
          <w:rtl/>
        </w:rPr>
        <w:t xml:space="preserve">עומד </w:t>
      </w:r>
      <w:bookmarkStart w:id="8486" w:name="_ETM_Q18_633500"/>
      <w:bookmarkEnd w:id="8486"/>
      <w:r w:rsidRPr="00791393">
        <w:rPr>
          <w:rStyle w:val="afe"/>
          <w:color w:val="000000"/>
          <w:rtl/>
        </w:rPr>
        <w:t xml:space="preserve">משרד </w:t>
      </w:r>
      <w:bookmarkStart w:id="8487" w:name="_ETM_Q18_633860"/>
      <w:bookmarkEnd w:id="8487"/>
      <w:r w:rsidRPr="00791393">
        <w:rPr>
          <w:rStyle w:val="afe"/>
          <w:color w:val="000000"/>
          <w:rtl/>
        </w:rPr>
        <w:t xml:space="preserve">האוצר </w:t>
      </w:r>
      <w:bookmarkStart w:id="8488" w:name="_ETM_Q18_634370"/>
      <w:bookmarkEnd w:id="8488"/>
      <w:r w:rsidRPr="00791393">
        <w:rPr>
          <w:rStyle w:val="afe"/>
          <w:color w:val="000000"/>
          <w:rtl/>
        </w:rPr>
        <w:t>הזה</w:t>
      </w:r>
      <w:r>
        <w:rPr>
          <w:rStyle w:val="afe"/>
          <w:rFonts w:hint="cs"/>
          <w:color w:val="000000"/>
          <w:rtl/>
        </w:rPr>
        <w:t>,</w:t>
      </w:r>
      <w:r w:rsidRPr="00791393">
        <w:rPr>
          <w:rStyle w:val="afe"/>
          <w:color w:val="000000"/>
          <w:rtl/>
        </w:rPr>
        <w:t xml:space="preserve"> </w:t>
      </w:r>
      <w:bookmarkStart w:id="8489" w:name="_ETM_Q18_635400"/>
      <w:bookmarkEnd w:id="8489"/>
      <w:r w:rsidRPr="00791393">
        <w:rPr>
          <w:rStyle w:val="afe"/>
          <w:color w:val="000000"/>
          <w:rtl/>
        </w:rPr>
        <w:t xml:space="preserve">ומדברים </w:t>
      </w:r>
      <w:bookmarkStart w:id="8490" w:name="_ETM_Q18_636150"/>
      <w:bookmarkEnd w:id="8490"/>
      <w:r w:rsidRPr="00791393">
        <w:rPr>
          <w:rStyle w:val="afe"/>
          <w:color w:val="000000"/>
          <w:rtl/>
        </w:rPr>
        <w:t>גבוהה</w:t>
      </w:r>
      <w:bookmarkStart w:id="8491" w:name="_ETM_Q18_636570"/>
      <w:bookmarkEnd w:id="8491"/>
      <w:r>
        <w:rPr>
          <w:rStyle w:val="afe"/>
          <w:rFonts w:hint="cs"/>
          <w:color w:val="000000"/>
          <w:rtl/>
        </w:rPr>
        <w:t>-</w:t>
      </w:r>
      <w:r w:rsidRPr="00791393">
        <w:rPr>
          <w:rStyle w:val="afe"/>
          <w:color w:val="000000"/>
          <w:rtl/>
        </w:rPr>
        <w:t xml:space="preserve">גבוהה </w:t>
      </w:r>
      <w:bookmarkStart w:id="8492" w:name="_ETM_Q18_636930"/>
      <w:bookmarkEnd w:id="8492"/>
      <w:r w:rsidRPr="00791393">
        <w:rPr>
          <w:rStyle w:val="afe"/>
          <w:color w:val="000000"/>
          <w:rtl/>
        </w:rPr>
        <w:t xml:space="preserve">על </w:t>
      </w:r>
      <w:bookmarkStart w:id="8493" w:name="_ETM_Q18_637080"/>
      <w:bookmarkEnd w:id="8493"/>
      <w:r w:rsidRPr="00791393">
        <w:rPr>
          <w:rStyle w:val="afe"/>
          <w:color w:val="000000"/>
          <w:rtl/>
        </w:rPr>
        <w:t xml:space="preserve">טובתם </w:t>
      </w:r>
      <w:bookmarkStart w:id="8494" w:name="_ETM_Q18_637590"/>
      <w:bookmarkEnd w:id="8494"/>
      <w:r w:rsidRPr="00791393">
        <w:rPr>
          <w:rStyle w:val="afe"/>
          <w:color w:val="000000"/>
          <w:rtl/>
        </w:rPr>
        <w:t xml:space="preserve">של </w:t>
      </w:r>
      <w:bookmarkStart w:id="8495" w:name="_ETM_Q18_637740"/>
      <w:bookmarkEnd w:id="8495"/>
      <w:r w:rsidRPr="00791393">
        <w:rPr>
          <w:rStyle w:val="afe"/>
          <w:color w:val="000000"/>
          <w:rtl/>
        </w:rPr>
        <w:t xml:space="preserve">המילואים </w:t>
      </w:r>
      <w:bookmarkStart w:id="8496" w:name="_ETM_Q18_638250"/>
      <w:bookmarkEnd w:id="8496"/>
      <w:r w:rsidRPr="00791393">
        <w:rPr>
          <w:rStyle w:val="afe"/>
          <w:color w:val="000000"/>
          <w:rtl/>
        </w:rPr>
        <w:t xml:space="preserve">וכמה </w:t>
      </w:r>
      <w:bookmarkStart w:id="8497" w:name="_ETM_Q18_638580"/>
      <w:bookmarkEnd w:id="8497"/>
      <w:r w:rsidRPr="00791393">
        <w:rPr>
          <w:rStyle w:val="afe"/>
          <w:color w:val="000000"/>
          <w:rtl/>
        </w:rPr>
        <w:t xml:space="preserve">צריך </w:t>
      </w:r>
      <w:bookmarkStart w:id="8498" w:name="_ETM_Q18_638760"/>
      <w:bookmarkEnd w:id="8498"/>
      <w:r w:rsidRPr="00791393">
        <w:rPr>
          <w:rStyle w:val="afe"/>
          <w:color w:val="000000"/>
          <w:rtl/>
        </w:rPr>
        <w:t xml:space="preserve">לשמור </w:t>
      </w:r>
      <w:bookmarkStart w:id="8499" w:name="_ETM_Q18_639090"/>
      <w:bookmarkEnd w:id="8499"/>
      <w:r w:rsidRPr="00791393">
        <w:rPr>
          <w:rStyle w:val="afe"/>
          <w:color w:val="000000"/>
          <w:rtl/>
        </w:rPr>
        <w:t>עליהם</w:t>
      </w:r>
      <w:r>
        <w:rPr>
          <w:rStyle w:val="afe"/>
          <w:rFonts w:hint="cs"/>
          <w:color w:val="000000"/>
          <w:rtl/>
        </w:rPr>
        <w:t>,</w:t>
      </w:r>
      <w:r w:rsidRPr="00791393">
        <w:rPr>
          <w:rStyle w:val="afe"/>
          <w:color w:val="000000"/>
          <w:rtl/>
        </w:rPr>
        <w:t xml:space="preserve"> </w:t>
      </w:r>
      <w:bookmarkStart w:id="8500" w:name="_ETM_Q18_639420"/>
      <w:bookmarkEnd w:id="8500"/>
      <w:r>
        <w:rPr>
          <w:rStyle w:val="afe"/>
          <w:rFonts w:hint="cs"/>
          <w:color w:val="000000"/>
          <w:rtl/>
        </w:rPr>
        <w:t>ו</w:t>
      </w:r>
      <w:r w:rsidRPr="00791393">
        <w:rPr>
          <w:rStyle w:val="afe"/>
          <w:color w:val="000000"/>
          <w:rtl/>
        </w:rPr>
        <w:t xml:space="preserve">כמה </w:t>
      </w:r>
      <w:bookmarkStart w:id="8501" w:name="_ETM_Q18_639750"/>
      <w:bookmarkEnd w:id="8501"/>
      <w:r w:rsidRPr="00791393">
        <w:rPr>
          <w:rStyle w:val="afe"/>
          <w:color w:val="000000"/>
          <w:rtl/>
        </w:rPr>
        <w:t xml:space="preserve">המילואים </w:t>
      </w:r>
      <w:bookmarkStart w:id="8502" w:name="_ETM_Q18_640640"/>
      <w:bookmarkEnd w:id="8502"/>
      <w:r w:rsidRPr="00791393">
        <w:rPr>
          <w:rStyle w:val="afe"/>
          <w:color w:val="000000"/>
          <w:rtl/>
        </w:rPr>
        <w:t xml:space="preserve">הם </w:t>
      </w:r>
      <w:bookmarkStart w:id="8503" w:name="_ETM_Q18_640760"/>
      <w:bookmarkEnd w:id="8503"/>
      <w:r w:rsidRPr="00791393">
        <w:rPr>
          <w:rStyle w:val="afe"/>
          <w:color w:val="000000"/>
          <w:rtl/>
        </w:rPr>
        <w:t xml:space="preserve">חלק </w:t>
      </w:r>
      <w:bookmarkStart w:id="8504" w:name="_ETM_Q18_641120"/>
      <w:bookmarkEnd w:id="8504"/>
      <w:r w:rsidRPr="00791393">
        <w:rPr>
          <w:rStyle w:val="afe"/>
          <w:color w:val="000000"/>
          <w:rtl/>
        </w:rPr>
        <w:t xml:space="preserve">אדיר </w:t>
      </w:r>
      <w:bookmarkStart w:id="8505" w:name="_ETM_Q18_641450"/>
      <w:bookmarkEnd w:id="8505"/>
      <w:r w:rsidRPr="00791393">
        <w:rPr>
          <w:rStyle w:val="afe"/>
          <w:color w:val="000000"/>
          <w:rtl/>
        </w:rPr>
        <w:t xml:space="preserve">בשמירה </w:t>
      </w:r>
      <w:bookmarkStart w:id="8506" w:name="_ETM_Q18_641810"/>
      <w:bookmarkEnd w:id="8506"/>
      <w:r w:rsidRPr="00791393">
        <w:rPr>
          <w:rStyle w:val="afe"/>
          <w:color w:val="000000"/>
          <w:rtl/>
        </w:rPr>
        <w:t xml:space="preserve">על </w:t>
      </w:r>
      <w:bookmarkStart w:id="8507" w:name="_ETM_Q18_641930"/>
      <w:bookmarkEnd w:id="8507"/>
      <w:r w:rsidRPr="00791393">
        <w:rPr>
          <w:rStyle w:val="afe"/>
          <w:color w:val="000000"/>
          <w:rtl/>
        </w:rPr>
        <w:t xml:space="preserve">ביטחון </w:t>
      </w:r>
      <w:bookmarkStart w:id="8508" w:name="_ETM_Q18_642350"/>
      <w:bookmarkEnd w:id="8508"/>
      <w:r w:rsidRPr="00791393">
        <w:rPr>
          <w:rStyle w:val="afe"/>
          <w:color w:val="000000"/>
          <w:rtl/>
        </w:rPr>
        <w:t>המדינה</w:t>
      </w:r>
      <w:r>
        <w:rPr>
          <w:rStyle w:val="afe"/>
          <w:rFonts w:hint="cs"/>
          <w:color w:val="000000"/>
          <w:rtl/>
        </w:rPr>
        <w:t>,</w:t>
      </w:r>
      <w:r w:rsidRPr="00791393">
        <w:rPr>
          <w:rStyle w:val="afe"/>
          <w:color w:val="000000"/>
          <w:rtl/>
        </w:rPr>
        <w:t xml:space="preserve"> </w:t>
      </w:r>
      <w:bookmarkStart w:id="8509" w:name="_ETM_Q18_643350"/>
      <w:bookmarkStart w:id="8510" w:name="_ETM_Q18_643470"/>
      <w:bookmarkEnd w:id="8509"/>
      <w:bookmarkEnd w:id="8510"/>
      <w:r>
        <w:rPr>
          <w:rStyle w:val="afe"/>
          <w:rFonts w:hint="cs"/>
          <w:color w:val="000000"/>
          <w:rtl/>
        </w:rPr>
        <w:t>ו</w:t>
      </w:r>
      <w:r w:rsidRPr="00791393">
        <w:rPr>
          <w:rStyle w:val="afe"/>
          <w:color w:val="000000"/>
          <w:rtl/>
        </w:rPr>
        <w:t xml:space="preserve">מדברים </w:t>
      </w:r>
      <w:bookmarkStart w:id="8511" w:name="_ETM_Q18_643980"/>
      <w:bookmarkEnd w:id="8511"/>
      <w:proofErr w:type="spellStart"/>
      <w:r w:rsidRPr="00791393">
        <w:rPr>
          <w:rStyle w:val="afe"/>
          <w:color w:val="000000"/>
          <w:rtl/>
        </w:rPr>
        <w:t>ומדברים</w:t>
      </w:r>
      <w:proofErr w:type="spellEnd"/>
      <w:r w:rsidRPr="00791393">
        <w:rPr>
          <w:rStyle w:val="afe"/>
          <w:color w:val="000000"/>
          <w:rtl/>
        </w:rPr>
        <w:t xml:space="preserve"> </w:t>
      </w:r>
      <w:bookmarkStart w:id="8512" w:name="_ETM_Q18_644580"/>
      <w:bookmarkEnd w:id="8512"/>
      <w:proofErr w:type="spellStart"/>
      <w:r w:rsidRPr="00791393">
        <w:rPr>
          <w:rStyle w:val="afe"/>
          <w:color w:val="000000"/>
          <w:rtl/>
        </w:rPr>
        <w:t>ומדברים</w:t>
      </w:r>
      <w:proofErr w:type="spellEnd"/>
      <w:r>
        <w:rPr>
          <w:rStyle w:val="afe"/>
          <w:rFonts w:hint="cs"/>
          <w:color w:val="000000"/>
          <w:rtl/>
        </w:rPr>
        <w:t>,</w:t>
      </w:r>
      <w:r w:rsidRPr="00791393">
        <w:rPr>
          <w:rStyle w:val="afe"/>
          <w:color w:val="000000"/>
          <w:rtl/>
        </w:rPr>
        <w:t xml:space="preserve"> </w:t>
      </w:r>
      <w:bookmarkStart w:id="8513" w:name="_ETM_Q18_645980"/>
      <w:bookmarkEnd w:id="8513"/>
      <w:r w:rsidRPr="00791393">
        <w:rPr>
          <w:rStyle w:val="afe"/>
          <w:color w:val="000000"/>
          <w:rtl/>
        </w:rPr>
        <w:t>וכש</w:t>
      </w:r>
      <w:bookmarkStart w:id="8514" w:name="_ETM_Q18_646340"/>
      <w:bookmarkEnd w:id="8514"/>
      <w:r w:rsidRPr="00791393">
        <w:rPr>
          <w:rStyle w:val="afe"/>
          <w:color w:val="000000"/>
          <w:rtl/>
        </w:rPr>
        <w:t xml:space="preserve">מגיעה </w:t>
      </w:r>
      <w:bookmarkStart w:id="8515" w:name="_ETM_Q18_646700"/>
      <w:bookmarkEnd w:id="8515"/>
      <w:r w:rsidRPr="00791393">
        <w:rPr>
          <w:rStyle w:val="afe"/>
          <w:color w:val="000000"/>
          <w:rtl/>
        </w:rPr>
        <w:t xml:space="preserve">הצעת </w:t>
      </w:r>
      <w:bookmarkStart w:id="8516" w:name="_ETM_Q18_647150"/>
      <w:bookmarkEnd w:id="8516"/>
      <w:r w:rsidRPr="00791393">
        <w:rPr>
          <w:rStyle w:val="afe"/>
          <w:color w:val="000000"/>
          <w:rtl/>
        </w:rPr>
        <w:t xml:space="preserve">חוק </w:t>
      </w:r>
      <w:bookmarkStart w:id="8517" w:name="_ETM_Q18_647390"/>
      <w:bookmarkEnd w:id="8517"/>
      <w:r>
        <w:rPr>
          <w:rStyle w:val="afe"/>
          <w:rFonts w:hint="cs"/>
          <w:color w:val="000000"/>
          <w:rtl/>
        </w:rPr>
        <w:t>ה</w:t>
      </w:r>
      <w:r>
        <w:rPr>
          <w:rStyle w:val="afe"/>
          <w:color w:val="000000"/>
          <w:rtl/>
        </w:rPr>
        <w:t>ז</w:t>
      </w:r>
      <w:r w:rsidR="00F81760">
        <w:rPr>
          <w:rStyle w:val="afe"/>
          <w:rFonts w:hint="cs"/>
          <w:color w:val="000000"/>
          <w:rtl/>
        </w:rPr>
        <w:t>את</w:t>
      </w:r>
      <w:r>
        <w:rPr>
          <w:rStyle w:val="afe"/>
          <w:rFonts w:hint="cs"/>
          <w:color w:val="000000"/>
          <w:rtl/>
        </w:rPr>
        <w:t>,</w:t>
      </w:r>
      <w:r w:rsidRPr="00791393">
        <w:rPr>
          <w:rStyle w:val="afe"/>
          <w:color w:val="000000"/>
          <w:rtl/>
        </w:rPr>
        <w:t xml:space="preserve"> </w:t>
      </w:r>
      <w:bookmarkStart w:id="8518" w:name="_ETM_Q18_647840"/>
      <w:bookmarkEnd w:id="8518"/>
      <w:r w:rsidRPr="00791393">
        <w:rPr>
          <w:rStyle w:val="afe"/>
          <w:color w:val="000000"/>
          <w:rtl/>
        </w:rPr>
        <w:t xml:space="preserve">שהעלות </w:t>
      </w:r>
      <w:bookmarkStart w:id="8519" w:name="_ETM_Q18_648470"/>
      <w:bookmarkEnd w:id="8519"/>
      <w:r w:rsidRPr="00791393">
        <w:rPr>
          <w:rStyle w:val="afe"/>
          <w:color w:val="000000"/>
          <w:rtl/>
        </w:rPr>
        <w:t xml:space="preserve">שלה </w:t>
      </w:r>
      <w:bookmarkStart w:id="8520" w:name="_ETM_Q18_649420"/>
      <w:bookmarkEnd w:id="8520"/>
      <w:r>
        <w:rPr>
          <w:rStyle w:val="afe"/>
          <w:rFonts w:hint="cs"/>
          <w:color w:val="000000"/>
          <w:rtl/>
        </w:rPr>
        <w:t xml:space="preserve">היא </w:t>
      </w:r>
      <w:bookmarkStart w:id="8521" w:name="_ETM_Q18_649660"/>
      <w:bookmarkEnd w:id="8521"/>
      <w:r w:rsidRPr="00791393">
        <w:rPr>
          <w:rStyle w:val="afe"/>
          <w:color w:val="000000"/>
          <w:rtl/>
        </w:rPr>
        <w:t xml:space="preserve">אולי </w:t>
      </w:r>
      <w:bookmarkStart w:id="8522" w:name="_ETM_Q18_650140"/>
      <w:bookmarkEnd w:id="8522"/>
      <w:r w:rsidRPr="00791393">
        <w:rPr>
          <w:rStyle w:val="afe"/>
          <w:color w:val="000000"/>
          <w:rtl/>
        </w:rPr>
        <w:t xml:space="preserve">מיליונים </w:t>
      </w:r>
      <w:bookmarkStart w:id="8523" w:name="_ETM_Q18_650650"/>
      <w:bookmarkEnd w:id="8523"/>
      <w:r w:rsidRPr="00791393">
        <w:rPr>
          <w:rStyle w:val="afe"/>
          <w:color w:val="000000"/>
          <w:rtl/>
        </w:rPr>
        <w:t>ספורים</w:t>
      </w:r>
      <w:r>
        <w:rPr>
          <w:rStyle w:val="afe"/>
          <w:rFonts w:hint="cs"/>
          <w:color w:val="000000"/>
          <w:rtl/>
        </w:rPr>
        <w:t>,</w:t>
      </w:r>
      <w:r w:rsidRPr="00791393">
        <w:rPr>
          <w:rStyle w:val="afe"/>
          <w:color w:val="000000"/>
          <w:rtl/>
        </w:rPr>
        <w:t xml:space="preserve"> </w:t>
      </w:r>
      <w:bookmarkStart w:id="8524" w:name="_ETM_Q18_651040"/>
      <w:bookmarkEnd w:id="8524"/>
      <w:r w:rsidRPr="00791393">
        <w:rPr>
          <w:rStyle w:val="afe"/>
          <w:color w:val="000000"/>
          <w:rtl/>
        </w:rPr>
        <w:t>אולי</w:t>
      </w:r>
      <w:r>
        <w:rPr>
          <w:rStyle w:val="afe"/>
          <w:rFonts w:hint="cs"/>
          <w:color w:val="000000"/>
          <w:rtl/>
        </w:rPr>
        <w:t xml:space="preserve">, אולי </w:t>
      </w:r>
      <w:r>
        <w:rPr>
          <w:rStyle w:val="afe"/>
          <w:color w:val="000000"/>
          <w:rtl/>
        </w:rPr>
        <w:t>–</w:t>
      </w:r>
      <w:r w:rsidRPr="00791393">
        <w:rPr>
          <w:rStyle w:val="afe"/>
          <w:color w:val="000000"/>
          <w:rtl/>
        </w:rPr>
        <w:t xml:space="preserve"> </w:t>
      </w:r>
      <w:bookmarkStart w:id="8525" w:name="_ETM_Q18_652270"/>
      <w:bookmarkEnd w:id="8525"/>
      <w:r w:rsidRPr="00791393">
        <w:rPr>
          <w:rStyle w:val="afe"/>
          <w:color w:val="000000"/>
          <w:rtl/>
        </w:rPr>
        <w:t xml:space="preserve">קשה </w:t>
      </w:r>
      <w:bookmarkStart w:id="8526" w:name="_ETM_Q18_652540"/>
      <w:bookmarkEnd w:id="8526"/>
      <w:r w:rsidRPr="00791393">
        <w:rPr>
          <w:rStyle w:val="afe"/>
          <w:color w:val="000000"/>
          <w:rtl/>
        </w:rPr>
        <w:t xml:space="preserve">לדעת </w:t>
      </w:r>
      <w:bookmarkStart w:id="8527" w:name="_ETM_Q18_652960"/>
      <w:bookmarkEnd w:id="8527"/>
      <w:r w:rsidRPr="00791393">
        <w:rPr>
          <w:rStyle w:val="afe"/>
          <w:color w:val="000000"/>
          <w:rtl/>
        </w:rPr>
        <w:t xml:space="preserve">מה </w:t>
      </w:r>
      <w:bookmarkStart w:id="8528" w:name="_ETM_Q18_653080"/>
      <w:bookmarkEnd w:id="8528"/>
      <w:r w:rsidRPr="00791393">
        <w:rPr>
          <w:rStyle w:val="afe"/>
          <w:color w:val="000000"/>
          <w:rtl/>
        </w:rPr>
        <w:t xml:space="preserve">המספר </w:t>
      </w:r>
      <w:bookmarkStart w:id="8529" w:name="_ETM_Q18_653500"/>
      <w:bookmarkEnd w:id="8529"/>
      <w:r>
        <w:rPr>
          <w:rStyle w:val="afe"/>
          <w:color w:val="000000"/>
          <w:rtl/>
        </w:rPr>
        <w:t>שז</w:t>
      </w:r>
      <w:r>
        <w:rPr>
          <w:rStyle w:val="afe"/>
          <w:rFonts w:hint="cs"/>
          <w:color w:val="000000"/>
          <w:rtl/>
        </w:rPr>
        <w:t>ה</w:t>
      </w:r>
      <w:r w:rsidRPr="00791393">
        <w:rPr>
          <w:rStyle w:val="afe"/>
          <w:color w:val="000000"/>
          <w:rtl/>
        </w:rPr>
        <w:t xml:space="preserve"> </w:t>
      </w:r>
      <w:bookmarkStart w:id="8530" w:name="_ETM_Q18_653770"/>
      <w:bookmarkEnd w:id="8530"/>
      <w:r w:rsidRPr="00791393">
        <w:rPr>
          <w:rStyle w:val="afe"/>
          <w:color w:val="000000"/>
          <w:rtl/>
        </w:rPr>
        <w:t xml:space="preserve">נוגע </w:t>
      </w:r>
      <w:bookmarkStart w:id="8531" w:name="_ETM_Q18_654130"/>
      <w:bookmarkEnd w:id="8531"/>
      <w:r w:rsidRPr="00791393">
        <w:rPr>
          <w:rStyle w:val="afe"/>
          <w:color w:val="000000"/>
          <w:rtl/>
        </w:rPr>
        <w:t>לו</w:t>
      </w:r>
      <w:r>
        <w:rPr>
          <w:rStyle w:val="afe"/>
          <w:rFonts w:hint="cs"/>
          <w:color w:val="000000"/>
          <w:rtl/>
        </w:rPr>
        <w:t>,</w:t>
      </w:r>
      <w:r w:rsidRPr="00791393">
        <w:rPr>
          <w:rStyle w:val="afe"/>
          <w:color w:val="000000"/>
          <w:rtl/>
        </w:rPr>
        <w:t xml:space="preserve"> </w:t>
      </w:r>
      <w:bookmarkStart w:id="8532" w:name="_ETM_Q18_654710"/>
      <w:bookmarkEnd w:id="8532"/>
      <w:r w:rsidRPr="00791393">
        <w:rPr>
          <w:rStyle w:val="afe"/>
          <w:color w:val="000000"/>
          <w:rtl/>
        </w:rPr>
        <w:t xml:space="preserve">אבל </w:t>
      </w:r>
      <w:bookmarkStart w:id="8533" w:name="_ETM_Q18_654920"/>
      <w:bookmarkEnd w:id="8533"/>
      <w:r w:rsidRPr="00791393">
        <w:rPr>
          <w:rStyle w:val="afe"/>
          <w:color w:val="000000"/>
          <w:rtl/>
        </w:rPr>
        <w:t xml:space="preserve">לדעתי </w:t>
      </w:r>
      <w:bookmarkStart w:id="8534" w:name="_ETM_Q18_655340"/>
      <w:bookmarkEnd w:id="8534"/>
      <w:r w:rsidRPr="00791393">
        <w:rPr>
          <w:rStyle w:val="afe"/>
          <w:color w:val="000000"/>
          <w:rtl/>
        </w:rPr>
        <w:t xml:space="preserve">זה </w:t>
      </w:r>
      <w:bookmarkStart w:id="8535" w:name="_ETM_Q18_655460"/>
      <w:bookmarkEnd w:id="8535"/>
      <w:r w:rsidRPr="00791393">
        <w:rPr>
          <w:rStyle w:val="afe"/>
          <w:color w:val="000000"/>
          <w:rtl/>
        </w:rPr>
        <w:t xml:space="preserve">לא </w:t>
      </w:r>
      <w:bookmarkStart w:id="8536" w:name="_ETM_Q18_655580"/>
      <w:bookmarkEnd w:id="8536"/>
      <w:r w:rsidRPr="00791393">
        <w:rPr>
          <w:rStyle w:val="afe"/>
          <w:color w:val="000000"/>
          <w:rtl/>
        </w:rPr>
        <w:t xml:space="preserve">מגיע </w:t>
      </w:r>
      <w:bookmarkStart w:id="8537" w:name="_ETM_Q18_655970"/>
      <w:bookmarkEnd w:id="8537"/>
      <w:r w:rsidRPr="00791393">
        <w:rPr>
          <w:rStyle w:val="afe"/>
          <w:color w:val="000000"/>
          <w:rtl/>
        </w:rPr>
        <w:t xml:space="preserve">אפילו </w:t>
      </w:r>
      <w:bookmarkStart w:id="8538" w:name="_ETM_Q18_656330"/>
      <w:bookmarkEnd w:id="8538"/>
      <w:r w:rsidRPr="00791393">
        <w:rPr>
          <w:rStyle w:val="afe"/>
          <w:color w:val="000000"/>
          <w:rtl/>
        </w:rPr>
        <w:t xml:space="preserve">למיליונים </w:t>
      </w:r>
      <w:bookmarkStart w:id="8539" w:name="_ETM_Q18_656810"/>
      <w:bookmarkEnd w:id="8539"/>
      <w:r w:rsidRPr="00791393">
        <w:rPr>
          <w:rStyle w:val="afe"/>
          <w:color w:val="000000"/>
          <w:rtl/>
        </w:rPr>
        <w:t>ספורים</w:t>
      </w:r>
      <w:r>
        <w:rPr>
          <w:rStyle w:val="afe"/>
          <w:rFonts w:hint="cs"/>
          <w:color w:val="000000"/>
          <w:rtl/>
        </w:rPr>
        <w:t xml:space="preserve">, זה פחות מזה, </w:t>
      </w:r>
      <w:bookmarkStart w:id="8540" w:name="_ETM_Q18_659100"/>
      <w:bookmarkEnd w:id="8540"/>
      <w:r w:rsidRPr="00791393">
        <w:rPr>
          <w:rStyle w:val="afe"/>
          <w:color w:val="000000"/>
          <w:rtl/>
        </w:rPr>
        <w:t xml:space="preserve">אבל </w:t>
      </w:r>
      <w:bookmarkStart w:id="8541" w:name="_ETM_Q18_659340"/>
      <w:bookmarkEnd w:id="8541"/>
      <w:r w:rsidRPr="00791393">
        <w:rPr>
          <w:rStyle w:val="afe"/>
          <w:color w:val="000000"/>
          <w:rtl/>
        </w:rPr>
        <w:t xml:space="preserve">ההשפעה </w:t>
      </w:r>
      <w:bookmarkStart w:id="8542" w:name="_ETM_Q18_659940"/>
      <w:bookmarkEnd w:id="8542"/>
      <w:r>
        <w:rPr>
          <w:rStyle w:val="afe"/>
          <w:rFonts w:hint="cs"/>
          <w:color w:val="000000"/>
          <w:rtl/>
        </w:rPr>
        <w:t xml:space="preserve">המורלית </w:t>
      </w:r>
      <w:r>
        <w:rPr>
          <w:rStyle w:val="afe"/>
          <w:color w:val="000000"/>
          <w:rtl/>
        </w:rPr>
        <w:t>–</w:t>
      </w:r>
      <w:r>
        <w:rPr>
          <w:rStyle w:val="afe"/>
          <w:rFonts w:hint="cs"/>
          <w:color w:val="000000"/>
          <w:rtl/>
        </w:rPr>
        <w:t xml:space="preserve"> למה אתה מסתכל עליי ככה, אורי? כמה אנשים יש </w:t>
      </w:r>
      <w:r w:rsidR="00852CC3">
        <w:rPr>
          <w:rStyle w:val="afe"/>
          <w:rFonts w:hint="cs"/>
          <w:color w:val="000000"/>
          <w:rtl/>
        </w:rPr>
        <w:t>– – –</w:t>
      </w:r>
    </w:p>
    <w:p w:rsidR="00D07029" w:rsidRDefault="00D07029" w:rsidP="00852CC3">
      <w:pPr>
        <w:rPr>
          <w:rStyle w:val="afe"/>
          <w:color w:val="000000"/>
          <w:rtl/>
        </w:rPr>
      </w:pPr>
    </w:p>
    <w:sdt>
      <w:sdtPr>
        <w:rPr>
          <w:color w:val="808080"/>
          <w:rtl/>
        </w:rPr>
        <w:alias w:val="קריאה"/>
        <w:tag w:val="&lt;ID&gt;5476&lt;/ID&gt;&lt;Name&gt;אורי אריאל - שר&lt;/Name&gt;&lt;Data&gt;שר החקלאות ופיתוח הכפר אורי אריאל&lt;/Data&gt;&lt;Shortcut&gt;אואר&lt;/Shortcut&gt;"/>
        <w:id w:val="542409742"/>
        <w:placeholder>
          <w:docPart w:val="16B0CD4DFE074590B98167820EFF758B"/>
        </w:placeholder>
        <w15:color w:val="993366"/>
      </w:sdtPr>
      <w:sdtContent>
        <w:p w:rsidR="00D07029" w:rsidRDefault="00D07029" w:rsidP="00555CF3">
          <w:pPr>
            <w:pStyle w:val="af5"/>
            <w:keepNext/>
            <w:rPr>
              <w:rtl/>
            </w:rPr>
          </w:pPr>
          <w:r w:rsidRPr="00462BDF">
            <w:rPr>
              <w:rStyle w:val="afe"/>
              <w:color w:val="000000"/>
              <w:rtl/>
            </w:rPr>
            <w:t>שר החקלאות ופיתוח הכפר אורי אריאל</w:t>
          </w:r>
          <w:r w:rsidRPr="00462BDF">
            <w:rPr>
              <w:color w:val="000000"/>
              <w:rtl/>
            </w:rPr>
            <w:t>:</w:t>
          </w:r>
        </w:p>
      </w:sdtContent>
    </w:sdt>
    <w:p w:rsidR="00D07029" w:rsidRPr="00462BDF" w:rsidRDefault="00D07029" w:rsidP="00555CF3">
      <w:pPr>
        <w:rPr>
          <w:rtl/>
        </w:rPr>
      </w:pPr>
      <w:bookmarkStart w:id="8543" w:name="_ETM_Q18_674060"/>
      <w:bookmarkEnd w:id="8543"/>
    </w:p>
    <w:p w:rsidR="00D07029" w:rsidRDefault="00D07029" w:rsidP="00555CF3">
      <w:pPr>
        <w:rPr>
          <w:rtl/>
        </w:rPr>
      </w:pPr>
      <w:bookmarkStart w:id="8544" w:name="_ETM_Q18_560981"/>
      <w:bookmarkStart w:id="8545" w:name="_ETM_Q18_561091"/>
      <w:bookmarkEnd w:id="8544"/>
      <w:bookmarkEnd w:id="8545"/>
      <w:r>
        <w:rPr>
          <w:rFonts w:hint="cs"/>
          <w:rtl/>
        </w:rPr>
        <w:t>כמה כסף זה?</w:t>
      </w:r>
    </w:p>
    <w:p w:rsidR="00D07029" w:rsidRDefault="00D07029" w:rsidP="00555CF3">
      <w:pPr>
        <w:ind w:firstLine="0"/>
        <w:rPr>
          <w:rtl/>
        </w:rPr>
      </w:pPr>
      <w:bookmarkStart w:id="8546" w:name="_ETM_Q18_676060"/>
      <w:bookmarkStart w:id="8547" w:name="_ETM_Q18_676169"/>
      <w:bookmarkStart w:id="8548" w:name="_ETM_Q18_676513"/>
      <w:bookmarkStart w:id="8549" w:name="_ETM_Q18_676435"/>
      <w:bookmarkEnd w:id="8546"/>
      <w:bookmarkEnd w:id="8547"/>
      <w:bookmarkEnd w:id="8548"/>
      <w:bookmarkEnd w:id="8549"/>
    </w:p>
    <w:sdt>
      <w:sdtPr>
        <w:rPr>
          <w:rtl/>
        </w:rPr>
        <w:alias w:val="דובר_המשך"/>
        <w:tag w:val="&lt;ID&gt;5110&lt;/ID&gt;&lt;Name&gt;עפר שלח - יש עתיד&lt;/Name&gt;&lt;Data&gt;עפר שלח (יש עתיד)&lt;/Data&gt;&lt;Shortcut&gt;עפשל&lt;/Shortcut&gt;"/>
        <w:id w:val="-241558179"/>
        <w:placeholder>
          <w:docPart w:val="6A7AA132AF3C4EDD9580E2CC258CD592"/>
        </w:placeholder>
        <w15:color w:val="993366"/>
      </w:sdtPr>
      <w:sdtContent>
        <w:p w:rsidR="00D07029" w:rsidRDefault="00D07029" w:rsidP="00555CF3">
          <w:pPr>
            <w:pStyle w:val="-"/>
            <w:keepNext/>
            <w:rPr>
              <w:rtl/>
            </w:rPr>
          </w:pPr>
          <w:r w:rsidRPr="00462BDF">
            <w:rPr>
              <w:rStyle w:val="afe"/>
              <w:color w:val="000000"/>
              <w:rtl/>
            </w:rPr>
            <w:t>עפר שלח (יש עתיד)</w:t>
          </w:r>
          <w:r w:rsidRPr="00462BDF">
            <w:rPr>
              <w:color w:val="000000"/>
              <w:rtl/>
            </w:rPr>
            <w:t>:</w:t>
          </w:r>
        </w:p>
      </w:sdtContent>
    </w:sdt>
    <w:p w:rsidR="00D07029" w:rsidRDefault="00D07029" w:rsidP="00852CC3">
      <w:pPr>
        <w:rPr>
          <w:rtl/>
        </w:rPr>
      </w:pPr>
    </w:p>
    <w:p w:rsidR="00D07029" w:rsidRDefault="00D07029" w:rsidP="00B239A0">
      <w:pPr>
        <w:rPr>
          <w:rStyle w:val="afe"/>
          <w:color w:val="000000"/>
          <w:rtl/>
        </w:rPr>
      </w:pPr>
      <w:r>
        <w:rPr>
          <w:rFonts w:hint="cs"/>
          <w:rtl/>
        </w:rPr>
        <w:t>תגיד לי אתה כמה</w:t>
      </w:r>
      <w:r w:rsidR="00F81760">
        <w:rPr>
          <w:rFonts w:hint="cs"/>
          <w:rtl/>
        </w:rPr>
        <w:t>.</w:t>
      </w:r>
      <w:r>
        <w:rPr>
          <w:rFonts w:hint="cs"/>
          <w:rtl/>
        </w:rPr>
        <w:t xml:space="preserve"> אני לא יודע להגיד, מפני שאני לא יודע להגיד כמה אנשים השנה יקבלו העלאה בדיוק בזמן שהם הולכים למילואים, אבל תעשה חשבון, אתה מכיר את העולם הזה. תגיד לי אתה כמה אנשים זה, כמה אנשים זה יכול להיות, אוקיי? זו עלות </w:t>
      </w:r>
      <w:r w:rsidR="00F81760">
        <w:rPr>
          <w:rFonts w:hint="cs"/>
          <w:rtl/>
        </w:rPr>
        <w:t>זעירה</w:t>
      </w:r>
      <w:r>
        <w:rPr>
          <w:rFonts w:hint="cs"/>
          <w:rtl/>
        </w:rPr>
        <w:t>, אבל ההשפ</w:t>
      </w:r>
      <w:bookmarkStart w:id="8550" w:name="_ETM_Q18_682260"/>
      <w:bookmarkEnd w:id="8550"/>
      <w:r>
        <w:rPr>
          <w:rFonts w:hint="cs"/>
          <w:rtl/>
        </w:rPr>
        <w:t xml:space="preserve">עה המורלית </w:t>
      </w:r>
      <w:r w:rsidRPr="00791393">
        <w:rPr>
          <w:rStyle w:val="afe"/>
          <w:color w:val="000000"/>
          <w:rtl/>
        </w:rPr>
        <w:t xml:space="preserve">שלה </w:t>
      </w:r>
      <w:bookmarkStart w:id="8551" w:name="_ETM_Q18_682890"/>
      <w:bookmarkEnd w:id="8551"/>
      <w:r>
        <w:rPr>
          <w:rStyle w:val="afe"/>
          <w:rFonts w:hint="cs"/>
          <w:color w:val="000000"/>
          <w:rtl/>
        </w:rPr>
        <w:t xml:space="preserve">על יחידות </w:t>
      </w:r>
      <w:bookmarkStart w:id="8552" w:name="_ETM_Q18_683430"/>
      <w:bookmarkEnd w:id="8552"/>
      <w:r w:rsidRPr="00791393">
        <w:rPr>
          <w:rStyle w:val="afe"/>
          <w:color w:val="000000"/>
          <w:rtl/>
        </w:rPr>
        <w:t xml:space="preserve">מילואים </w:t>
      </w:r>
      <w:bookmarkStart w:id="8553" w:name="_ETM_Q18_683760"/>
      <w:bookmarkEnd w:id="8553"/>
      <w:r w:rsidRPr="00791393">
        <w:rPr>
          <w:rStyle w:val="afe"/>
          <w:color w:val="000000"/>
          <w:rtl/>
        </w:rPr>
        <w:t xml:space="preserve">שלמות </w:t>
      </w:r>
      <w:bookmarkStart w:id="8554" w:name="_ETM_Q18_684150"/>
      <w:bookmarkEnd w:id="8554"/>
      <w:r w:rsidRPr="00791393">
        <w:rPr>
          <w:rStyle w:val="afe"/>
          <w:color w:val="000000"/>
          <w:rtl/>
        </w:rPr>
        <w:t xml:space="preserve">היא </w:t>
      </w:r>
      <w:bookmarkStart w:id="8555" w:name="_ETM_Q18_684210"/>
      <w:bookmarkEnd w:id="8555"/>
      <w:r w:rsidRPr="00791393">
        <w:rPr>
          <w:rStyle w:val="afe"/>
          <w:color w:val="000000"/>
          <w:rtl/>
        </w:rPr>
        <w:t>עצומה</w:t>
      </w:r>
      <w:r>
        <w:rPr>
          <w:rStyle w:val="afe"/>
          <w:rFonts w:hint="cs"/>
          <w:color w:val="000000"/>
          <w:rtl/>
        </w:rPr>
        <w:t>, כי על</w:t>
      </w:r>
      <w:r w:rsidRPr="00791393">
        <w:rPr>
          <w:rStyle w:val="afe"/>
          <w:color w:val="000000"/>
          <w:rtl/>
        </w:rPr>
        <w:t xml:space="preserve"> </w:t>
      </w:r>
      <w:bookmarkStart w:id="8556" w:name="_ETM_Q18_684810"/>
      <w:bookmarkEnd w:id="8556"/>
      <w:r w:rsidRPr="00791393">
        <w:rPr>
          <w:rStyle w:val="afe"/>
          <w:color w:val="000000"/>
          <w:rtl/>
        </w:rPr>
        <w:t xml:space="preserve">כל </w:t>
      </w:r>
      <w:bookmarkStart w:id="8557" w:name="_ETM_Q18_685050"/>
      <w:bookmarkEnd w:id="8557"/>
      <w:r w:rsidRPr="00791393">
        <w:rPr>
          <w:rStyle w:val="afe"/>
          <w:color w:val="000000"/>
          <w:rtl/>
        </w:rPr>
        <w:t xml:space="preserve">בן </w:t>
      </w:r>
      <w:bookmarkStart w:id="8558" w:name="_ETM_Q18_685170"/>
      <w:bookmarkEnd w:id="8558"/>
      <w:r w:rsidRPr="00791393">
        <w:rPr>
          <w:rStyle w:val="afe"/>
          <w:color w:val="000000"/>
          <w:rtl/>
        </w:rPr>
        <w:t xml:space="preserve">אדם </w:t>
      </w:r>
      <w:bookmarkStart w:id="8559" w:name="_ETM_Q18_685410"/>
      <w:bookmarkEnd w:id="8559"/>
      <w:r w:rsidRPr="00791393">
        <w:rPr>
          <w:rStyle w:val="afe"/>
          <w:color w:val="000000"/>
          <w:rtl/>
        </w:rPr>
        <w:t xml:space="preserve">כזה </w:t>
      </w:r>
      <w:bookmarkStart w:id="8560" w:name="_ETM_Q18_685800"/>
      <w:bookmarkEnd w:id="8560"/>
      <w:r>
        <w:rPr>
          <w:rStyle w:val="afe"/>
          <w:color w:val="000000"/>
          <w:rtl/>
        </w:rPr>
        <w:t>–</w:t>
      </w:r>
      <w:r>
        <w:rPr>
          <w:rStyle w:val="afe"/>
          <w:rFonts w:hint="cs"/>
          <w:color w:val="000000"/>
          <w:rtl/>
        </w:rPr>
        <w:t xml:space="preserve"> ו</w:t>
      </w:r>
      <w:r w:rsidRPr="00791393">
        <w:rPr>
          <w:rStyle w:val="afe"/>
          <w:color w:val="000000"/>
          <w:rtl/>
        </w:rPr>
        <w:t xml:space="preserve">פנו </w:t>
      </w:r>
      <w:bookmarkStart w:id="8561" w:name="_ETM_Q18_686040"/>
      <w:bookmarkEnd w:id="8561"/>
      <w:r w:rsidRPr="00791393">
        <w:rPr>
          <w:rStyle w:val="afe"/>
          <w:color w:val="000000"/>
          <w:rtl/>
        </w:rPr>
        <w:t>אלי</w:t>
      </w:r>
      <w:r>
        <w:rPr>
          <w:rStyle w:val="afe"/>
          <w:rFonts w:hint="cs"/>
          <w:color w:val="000000"/>
          <w:rtl/>
        </w:rPr>
        <w:t>י</w:t>
      </w:r>
      <w:r w:rsidRPr="00791393">
        <w:rPr>
          <w:rStyle w:val="afe"/>
          <w:color w:val="000000"/>
          <w:rtl/>
        </w:rPr>
        <w:t xml:space="preserve"> </w:t>
      </w:r>
      <w:bookmarkStart w:id="8562" w:name="_ETM_Q18_686280"/>
      <w:bookmarkEnd w:id="8562"/>
      <w:r w:rsidRPr="00791393">
        <w:rPr>
          <w:rStyle w:val="afe"/>
          <w:color w:val="000000"/>
          <w:rtl/>
        </w:rPr>
        <w:t xml:space="preserve">כמה </w:t>
      </w:r>
      <w:bookmarkStart w:id="8563" w:name="_ETM_Q18_687060"/>
      <w:bookmarkEnd w:id="8563"/>
      <w:r>
        <w:rPr>
          <w:rStyle w:val="afe"/>
          <w:color w:val="000000"/>
          <w:rtl/>
        </w:rPr>
        <w:t>בפני</w:t>
      </w:r>
      <w:r>
        <w:rPr>
          <w:rStyle w:val="afe"/>
          <w:rFonts w:hint="cs"/>
          <w:color w:val="000000"/>
          <w:rtl/>
        </w:rPr>
        <w:t>ו</w:t>
      </w:r>
      <w:r w:rsidRPr="00791393">
        <w:rPr>
          <w:rStyle w:val="afe"/>
          <w:color w:val="000000"/>
          <w:rtl/>
        </w:rPr>
        <w:t xml:space="preserve">ת </w:t>
      </w:r>
      <w:bookmarkStart w:id="8564" w:name="_ETM_Q18_687480"/>
      <w:bookmarkEnd w:id="8564"/>
      <w:r w:rsidRPr="00791393">
        <w:rPr>
          <w:rStyle w:val="afe"/>
          <w:color w:val="000000"/>
          <w:rtl/>
        </w:rPr>
        <w:t xml:space="preserve">ציבור </w:t>
      </w:r>
      <w:bookmarkStart w:id="8565" w:name="_ETM_Q18_688020"/>
      <w:bookmarkEnd w:id="8565"/>
      <w:r>
        <w:rPr>
          <w:rStyle w:val="afe"/>
          <w:rFonts w:hint="eastAsia"/>
          <w:color w:val="000000"/>
          <w:rtl/>
        </w:rPr>
        <w:t>–</w:t>
      </w:r>
      <w:r>
        <w:rPr>
          <w:rStyle w:val="afe"/>
          <w:rFonts w:hint="cs"/>
          <w:color w:val="000000"/>
          <w:rtl/>
        </w:rPr>
        <w:t xml:space="preserve"> </w:t>
      </w:r>
      <w:r w:rsidRPr="00791393">
        <w:rPr>
          <w:rStyle w:val="afe"/>
          <w:color w:val="000000"/>
          <w:rtl/>
        </w:rPr>
        <w:t xml:space="preserve">על </w:t>
      </w:r>
      <w:bookmarkStart w:id="8566" w:name="_ETM_Q18_688170"/>
      <w:bookmarkEnd w:id="8566"/>
      <w:r w:rsidRPr="00791393">
        <w:rPr>
          <w:rStyle w:val="afe"/>
          <w:color w:val="000000"/>
          <w:rtl/>
        </w:rPr>
        <w:t xml:space="preserve">כל </w:t>
      </w:r>
      <w:bookmarkStart w:id="8567" w:name="_ETM_Q18_688350"/>
      <w:bookmarkEnd w:id="8567"/>
      <w:r>
        <w:rPr>
          <w:rStyle w:val="afe"/>
          <w:rFonts w:hint="cs"/>
          <w:color w:val="000000"/>
          <w:rtl/>
        </w:rPr>
        <w:t>ב</w:t>
      </w:r>
      <w:r w:rsidRPr="00791393">
        <w:rPr>
          <w:rStyle w:val="afe"/>
          <w:color w:val="000000"/>
          <w:rtl/>
        </w:rPr>
        <w:t xml:space="preserve">ן </w:t>
      </w:r>
      <w:bookmarkStart w:id="8568" w:name="_ETM_Q18_688680"/>
      <w:bookmarkEnd w:id="8568"/>
      <w:r>
        <w:rPr>
          <w:rStyle w:val="afe"/>
          <w:rFonts w:hint="cs"/>
          <w:color w:val="000000"/>
          <w:rtl/>
        </w:rPr>
        <w:t xml:space="preserve">אדם </w:t>
      </w:r>
      <w:r w:rsidRPr="00791393">
        <w:rPr>
          <w:rStyle w:val="afe"/>
          <w:color w:val="000000"/>
          <w:rtl/>
        </w:rPr>
        <w:t xml:space="preserve">כזה </w:t>
      </w:r>
      <w:bookmarkStart w:id="8569" w:name="_ETM_Q18_689130"/>
      <w:bookmarkEnd w:id="8569"/>
      <w:r>
        <w:rPr>
          <w:rStyle w:val="afe"/>
          <w:rFonts w:hint="cs"/>
          <w:color w:val="000000"/>
          <w:rtl/>
        </w:rPr>
        <w:t xml:space="preserve">יש את </w:t>
      </w:r>
      <w:r w:rsidRPr="00791393">
        <w:rPr>
          <w:rStyle w:val="afe"/>
          <w:color w:val="000000"/>
          <w:rtl/>
        </w:rPr>
        <w:t xml:space="preserve">כל </w:t>
      </w:r>
      <w:bookmarkStart w:id="8570" w:name="_ETM_Q18_689340"/>
      <w:bookmarkEnd w:id="8570"/>
      <w:r w:rsidRPr="00791393">
        <w:rPr>
          <w:rStyle w:val="afe"/>
          <w:color w:val="000000"/>
          <w:rtl/>
        </w:rPr>
        <w:t xml:space="preserve">הסביבה </w:t>
      </w:r>
      <w:bookmarkStart w:id="8571" w:name="_ETM_Q18_689730"/>
      <w:bookmarkEnd w:id="8571"/>
      <w:r w:rsidRPr="00791393">
        <w:rPr>
          <w:rStyle w:val="afe"/>
          <w:color w:val="000000"/>
          <w:rtl/>
        </w:rPr>
        <w:t>שלו</w:t>
      </w:r>
      <w:r>
        <w:rPr>
          <w:rStyle w:val="afe"/>
          <w:rFonts w:hint="cs"/>
          <w:color w:val="000000"/>
          <w:rtl/>
        </w:rPr>
        <w:t>.</w:t>
      </w:r>
      <w:r w:rsidRPr="00791393">
        <w:rPr>
          <w:rStyle w:val="afe"/>
          <w:color w:val="000000"/>
          <w:rtl/>
        </w:rPr>
        <w:t xml:space="preserve"> </w:t>
      </w:r>
      <w:bookmarkStart w:id="8572" w:name="_ETM_Q18_690240"/>
      <w:bookmarkEnd w:id="8572"/>
      <w:r w:rsidRPr="00791393">
        <w:rPr>
          <w:rStyle w:val="afe"/>
          <w:color w:val="000000"/>
          <w:rtl/>
        </w:rPr>
        <w:t xml:space="preserve">ההשפעה </w:t>
      </w:r>
      <w:bookmarkStart w:id="8573" w:name="_ETM_Q18_690840"/>
      <w:bookmarkEnd w:id="8573"/>
      <w:r>
        <w:rPr>
          <w:rStyle w:val="afe"/>
          <w:rFonts w:hint="cs"/>
          <w:color w:val="000000"/>
          <w:rtl/>
        </w:rPr>
        <w:t xml:space="preserve">היא </w:t>
      </w:r>
      <w:r w:rsidRPr="00791393">
        <w:rPr>
          <w:rStyle w:val="afe"/>
          <w:color w:val="000000"/>
          <w:rtl/>
        </w:rPr>
        <w:t xml:space="preserve">על </w:t>
      </w:r>
      <w:bookmarkStart w:id="8574" w:name="_ETM_Q18_690930"/>
      <w:bookmarkEnd w:id="8574"/>
      <w:r w:rsidRPr="00791393">
        <w:rPr>
          <w:rStyle w:val="afe"/>
          <w:color w:val="000000"/>
          <w:rtl/>
        </w:rPr>
        <w:t xml:space="preserve">המשפחה </w:t>
      </w:r>
      <w:bookmarkStart w:id="8575" w:name="_ETM_Q18_691500"/>
      <w:bookmarkEnd w:id="8575"/>
      <w:r w:rsidRPr="00791393">
        <w:rPr>
          <w:rStyle w:val="afe"/>
          <w:color w:val="000000"/>
          <w:rtl/>
        </w:rPr>
        <w:t>שלו</w:t>
      </w:r>
      <w:r>
        <w:rPr>
          <w:rStyle w:val="afe"/>
          <w:rFonts w:hint="cs"/>
          <w:color w:val="000000"/>
          <w:rtl/>
        </w:rPr>
        <w:t>,</w:t>
      </w:r>
      <w:r w:rsidRPr="00791393">
        <w:rPr>
          <w:rStyle w:val="afe"/>
          <w:color w:val="000000"/>
          <w:rtl/>
        </w:rPr>
        <w:t xml:space="preserve"> </w:t>
      </w:r>
      <w:bookmarkStart w:id="8576" w:name="_ETM_Q18_691770"/>
      <w:bookmarkEnd w:id="8576"/>
      <w:r w:rsidRPr="00791393">
        <w:rPr>
          <w:rStyle w:val="afe"/>
          <w:color w:val="000000"/>
          <w:rtl/>
        </w:rPr>
        <w:t xml:space="preserve">על </w:t>
      </w:r>
      <w:bookmarkStart w:id="8577" w:name="_ETM_Q18_691860"/>
      <w:bookmarkEnd w:id="8577"/>
      <w:r w:rsidRPr="00791393">
        <w:rPr>
          <w:rStyle w:val="afe"/>
          <w:color w:val="000000"/>
          <w:rtl/>
        </w:rPr>
        <w:t xml:space="preserve">המשפחות </w:t>
      </w:r>
      <w:bookmarkStart w:id="8578" w:name="_ETM_Q18_692340"/>
      <w:bookmarkEnd w:id="8578"/>
      <w:r w:rsidRPr="00791393">
        <w:rPr>
          <w:rStyle w:val="afe"/>
          <w:color w:val="000000"/>
          <w:rtl/>
        </w:rPr>
        <w:t>שסביבו</w:t>
      </w:r>
      <w:bookmarkStart w:id="8579" w:name="_ETM_Q18_693180"/>
      <w:bookmarkEnd w:id="8579"/>
      <w:r w:rsidR="002F315E">
        <w:rPr>
          <w:rStyle w:val="afe"/>
          <w:rFonts w:hint="cs"/>
          <w:color w:val="000000"/>
          <w:rtl/>
        </w:rPr>
        <w:t xml:space="preserve">. </w:t>
      </w:r>
      <w:r w:rsidRPr="00791393">
        <w:rPr>
          <w:rStyle w:val="afe"/>
          <w:color w:val="000000"/>
          <w:rtl/>
        </w:rPr>
        <w:t xml:space="preserve">ההשפעה </w:t>
      </w:r>
      <w:bookmarkStart w:id="8580" w:name="_ETM_Q18_693720"/>
      <w:bookmarkEnd w:id="8580"/>
      <w:r w:rsidR="002F315E">
        <w:rPr>
          <w:rStyle w:val="afe"/>
          <w:rFonts w:hint="cs"/>
          <w:color w:val="000000"/>
          <w:rtl/>
        </w:rPr>
        <w:t>היא ע</w:t>
      </w:r>
      <w:r w:rsidRPr="00791393">
        <w:rPr>
          <w:rStyle w:val="afe"/>
          <w:color w:val="000000"/>
          <w:rtl/>
        </w:rPr>
        <w:t xml:space="preserve">ל </w:t>
      </w:r>
      <w:bookmarkStart w:id="8581" w:name="_ETM_Q18_693840"/>
      <w:bookmarkEnd w:id="8581"/>
      <w:r w:rsidRPr="00791393">
        <w:rPr>
          <w:rStyle w:val="afe"/>
          <w:color w:val="000000"/>
          <w:rtl/>
        </w:rPr>
        <w:t xml:space="preserve">זה </w:t>
      </w:r>
      <w:bookmarkStart w:id="8582" w:name="_ETM_Q18_694020"/>
      <w:bookmarkEnd w:id="8582"/>
      <w:r w:rsidRPr="00791393">
        <w:rPr>
          <w:rStyle w:val="afe"/>
          <w:color w:val="000000"/>
          <w:rtl/>
        </w:rPr>
        <w:t>ש</w:t>
      </w:r>
      <w:bookmarkStart w:id="8583" w:name="_ETM_Q18_694380"/>
      <w:bookmarkEnd w:id="8583"/>
      <w:r w:rsidRPr="00791393">
        <w:rPr>
          <w:rStyle w:val="afe"/>
          <w:color w:val="000000"/>
          <w:rtl/>
        </w:rPr>
        <w:t xml:space="preserve">משרתי </w:t>
      </w:r>
      <w:bookmarkStart w:id="8584" w:name="_ETM_Q18_694800"/>
      <w:bookmarkEnd w:id="8584"/>
      <w:r w:rsidRPr="00791393">
        <w:rPr>
          <w:rStyle w:val="afe"/>
          <w:color w:val="000000"/>
          <w:rtl/>
        </w:rPr>
        <w:t>המילואים</w:t>
      </w:r>
      <w:bookmarkStart w:id="8585" w:name="_ETM_Q18_695550"/>
      <w:bookmarkEnd w:id="8585"/>
      <w:r w:rsidR="002F315E">
        <w:rPr>
          <w:rStyle w:val="afe"/>
          <w:rFonts w:hint="cs"/>
          <w:color w:val="000000"/>
          <w:rtl/>
        </w:rPr>
        <w:t xml:space="preserve"> </w:t>
      </w:r>
      <w:r w:rsidR="002F315E">
        <w:rPr>
          <w:rStyle w:val="afe"/>
          <w:rFonts w:hint="eastAsia"/>
          <w:color w:val="000000"/>
        </w:rPr>
        <w:t>–</w:t>
      </w:r>
      <w:r>
        <w:rPr>
          <w:rStyle w:val="afe"/>
          <w:rFonts w:hint="cs"/>
          <w:color w:val="000000"/>
          <w:rtl/>
        </w:rPr>
        <w:t xml:space="preserve"> </w:t>
      </w:r>
      <w:r w:rsidRPr="00791393">
        <w:rPr>
          <w:rStyle w:val="afe"/>
          <w:color w:val="000000"/>
          <w:rtl/>
        </w:rPr>
        <w:t xml:space="preserve">שאנחנו </w:t>
      </w:r>
      <w:bookmarkStart w:id="8586" w:name="_ETM_Q18_695880"/>
      <w:bookmarkEnd w:id="8586"/>
      <w:r w:rsidRPr="00791393">
        <w:rPr>
          <w:rStyle w:val="afe"/>
          <w:color w:val="000000"/>
          <w:rtl/>
        </w:rPr>
        <w:t xml:space="preserve">קוראים </w:t>
      </w:r>
      <w:bookmarkStart w:id="8587" w:name="_ETM_Q18_696240"/>
      <w:bookmarkEnd w:id="8587"/>
      <w:r w:rsidRPr="00791393">
        <w:rPr>
          <w:rStyle w:val="afe"/>
          <w:color w:val="000000"/>
          <w:rtl/>
        </w:rPr>
        <w:t xml:space="preserve">להם </w:t>
      </w:r>
      <w:bookmarkStart w:id="8588" w:name="_ETM_Q18_696450"/>
      <w:bookmarkEnd w:id="8588"/>
      <w:r w:rsidRPr="00791393">
        <w:rPr>
          <w:rStyle w:val="afe"/>
          <w:color w:val="000000"/>
          <w:rtl/>
        </w:rPr>
        <w:t>בכוח</w:t>
      </w:r>
      <w:r>
        <w:rPr>
          <w:rStyle w:val="afe"/>
          <w:rFonts w:hint="cs"/>
          <w:color w:val="000000"/>
          <w:rtl/>
        </w:rPr>
        <w:t>,</w:t>
      </w:r>
      <w:r w:rsidRPr="00791393">
        <w:rPr>
          <w:rStyle w:val="afe"/>
          <w:color w:val="000000"/>
          <w:rtl/>
        </w:rPr>
        <w:t xml:space="preserve"> </w:t>
      </w:r>
      <w:bookmarkStart w:id="8589" w:name="_ETM_Q18_696870"/>
      <w:bookmarkEnd w:id="8589"/>
      <w:r w:rsidRPr="00791393">
        <w:rPr>
          <w:rStyle w:val="afe"/>
          <w:color w:val="000000"/>
          <w:rtl/>
        </w:rPr>
        <w:t xml:space="preserve">אבל </w:t>
      </w:r>
      <w:bookmarkStart w:id="8590" w:name="_ETM_Q18_697080"/>
      <w:bookmarkEnd w:id="8590"/>
      <w:r w:rsidRPr="00791393">
        <w:rPr>
          <w:rStyle w:val="afe"/>
          <w:color w:val="000000"/>
          <w:rtl/>
        </w:rPr>
        <w:t xml:space="preserve">באמת </w:t>
      </w:r>
      <w:bookmarkStart w:id="8591" w:name="_ETM_Q18_697500"/>
      <w:bookmarkEnd w:id="8591"/>
      <w:r w:rsidRPr="00791393">
        <w:rPr>
          <w:rStyle w:val="afe"/>
          <w:color w:val="000000"/>
          <w:rtl/>
        </w:rPr>
        <w:t xml:space="preserve">הם </w:t>
      </w:r>
      <w:bookmarkStart w:id="8592" w:name="_ETM_Q18_697590"/>
      <w:bookmarkEnd w:id="8592"/>
      <w:r w:rsidRPr="00791393">
        <w:rPr>
          <w:rStyle w:val="afe"/>
          <w:color w:val="000000"/>
          <w:rtl/>
        </w:rPr>
        <w:t>מתנדבים</w:t>
      </w:r>
      <w:r w:rsidR="002F315E">
        <w:rPr>
          <w:rStyle w:val="afe"/>
          <w:rFonts w:hint="cs"/>
          <w:color w:val="000000"/>
          <w:rtl/>
        </w:rPr>
        <w:t>;</w:t>
      </w:r>
      <w:r w:rsidRPr="00791393">
        <w:rPr>
          <w:rStyle w:val="afe"/>
          <w:color w:val="000000"/>
          <w:rtl/>
        </w:rPr>
        <w:t xml:space="preserve"> </w:t>
      </w:r>
      <w:bookmarkStart w:id="8593" w:name="_ETM_Q18_698430"/>
      <w:bookmarkEnd w:id="8593"/>
      <w:r w:rsidRPr="00791393">
        <w:rPr>
          <w:rStyle w:val="afe"/>
          <w:color w:val="000000"/>
          <w:rtl/>
        </w:rPr>
        <w:t xml:space="preserve">מי </w:t>
      </w:r>
      <w:bookmarkStart w:id="8594" w:name="_ETM_Q18_698520"/>
      <w:bookmarkEnd w:id="8594"/>
      <w:r w:rsidRPr="00791393">
        <w:rPr>
          <w:rStyle w:val="afe"/>
          <w:color w:val="000000"/>
          <w:rtl/>
        </w:rPr>
        <w:t xml:space="preserve">שלא </w:t>
      </w:r>
      <w:bookmarkStart w:id="8595" w:name="_ETM_Q18_698790"/>
      <w:bookmarkEnd w:id="8595"/>
      <w:r w:rsidRPr="00791393">
        <w:rPr>
          <w:rStyle w:val="afe"/>
          <w:color w:val="000000"/>
          <w:rtl/>
        </w:rPr>
        <w:t xml:space="preserve">רוצה </w:t>
      </w:r>
      <w:bookmarkStart w:id="8596" w:name="_ETM_Q18_699090"/>
      <w:bookmarkEnd w:id="8596"/>
      <w:r w:rsidRPr="00791393">
        <w:rPr>
          <w:rStyle w:val="afe"/>
          <w:color w:val="000000"/>
          <w:rtl/>
        </w:rPr>
        <w:t xml:space="preserve">לא </w:t>
      </w:r>
      <w:bookmarkStart w:id="8597" w:name="_ETM_Q18_699450"/>
      <w:bookmarkEnd w:id="8597"/>
      <w:r w:rsidRPr="00791393">
        <w:rPr>
          <w:rStyle w:val="afe"/>
          <w:color w:val="000000"/>
          <w:rtl/>
        </w:rPr>
        <w:t xml:space="preserve">עושה </w:t>
      </w:r>
      <w:bookmarkStart w:id="8598" w:name="_ETM_Q18_699720"/>
      <w:bookmarkEnd w:id="8598"/>
      <w:r w:rsidRPr="00791393">
        <w:rPr>
          <w:rStyle w:val="afe"/>
          <w:color w:val="000000"/>
          <w:rtl/>
        </w:rPr>
        <w:t xml:space="preserve">היום </w:t>
      </w:r>
      <w:bookmarkStart w:id="8599" w:name="_ETM_Q18_699990"/>
      <w:bookmarkEnd w:id="8599"/>
      <w:r>
        <w:rPr>
          <w:rStyle w:val="afe"/>
          <w:rFonts w:hint="cs"/>
          <w:color w:val="000000"/>
          <w:rtl/>
        </w:rPr>
        <w:t xml:space="preserve">מילואים, </w:t>
      </w:r>
      <w:r w:rsidR="002F315E">
        <w:rPr>
          <w:rStyle w:val="afe"/>
          <w:rFonts w:hint="cs"/>
          <w:color w:val="000000"/>
          <w:rtl/>
        </w:rPr>
        <w:t>ו</w:t>
      </w:r>
      <w:r>
        <w:rPr>
          <w:rStyle w:val="afe"/>
          <w:rFonts w:hint="cs"/>
          <w:color w:val="000000"/>
          <w:rtl/>
        </w:rPr>
        <w:t xml:space="preserve">מי שלא רוצה בוודאי </w:t>
      </w:r>
      <w:bookmarkStart w:id="8600" w:name="_ETM_Q18_702050"/>
      <w:bookmarkEnd w:id="8600"/>
      <w:r w:rsidRPr="00791393">
        <w:rPr>
          <w:rStyle w:val="afe"/>
          <w:color w:val="000000"/>
          <w:rtl/>
        </w:rPr>
        <w:t xml:space="preserve">לא </w:t>
      </w:r>
      <w:bookmarkStart w:id="8601" w:name="_ETM_Q18_702200"/>
      <w:bookmarkEnd w:id="8601"/>
      <w:r w:rsidRPr="00791393">
        <w:rPr>
          <w:rStyle w:val="afe"/>
          <w:color w:val="000000"/>
          <w:rtl/>
        </w:rPr>
        <w:t xml:space="preserve">ילך </w:t>
      </w:r>
      <w:bookmarkStart w:id="8602" w:name="_ETM_Q18_702380"/>
      <w:bookmarkEnd w:id="8602"/>
      <w:r w:rsidRPr="00791393">
        <w:rPr>
          <w:rStyle w:val="afe"/>
          <w:color w:val="000000"/>
          <w:rtl/>
        </w:rPr>
        <w:t xml:space="preserve">להיות </w:t>
      </w:r>
      <w:bookmarkStart w:id="8603" w:name="_ETM_Q18_702590"/>
      <w:bookmarkEnd w:id="8603"/>
      <w:r w:rsidRPr="00791393">
        <w:rPr>
          <w:rStyle w:val="afe"/>
          <w:color w:val="000000"/>
          <w:rtl/>
        </w:rPr>
        <w:t xml:space="preserve">מפקד </w:t>
      </w:r>
      <w:bookmarkStart w:id="8604" w:name="_ETM_Q18_703130"/>
      <w:bookmarkEnd w:id="8604"/>
      <w:r w:rsidRPr="00791393">
        <w:rPr>
          <w:rStyle w:val="afe"/>
          <w:color w:val="000000"/>
          <w:rtl/>
        </w:rPr>
        <w:t>במילואים</w:t>
      </w:r>
      <w:r>
        <w:rPr>
          <w:rStyle w:val="afe"/>
          <w:rFonts w:hint="cs"/>
          <w:color w:val="000000"/>
          <w:rtl/>
        </w:rPr>
        <w:t xml:space="preserve">, או מ"פ, או מג"ד, שעושה 60 יום ו-80 יום </w:t>
      </w:r>
      <w:r>
        <w:rPr>
          <w:rStyle w:val="afe"/>
          <w:color w:val="000000"/>
          <w:rtl/>
        </w:rPr>
        <w:t>–</w:t>
      </w:r>
      <w:r w:rsidRPr="00791393">
        <w:rPr>
          <w:rStyle w:val="afe"/>
          <w:color w:val="000000"/>
          <w:rtl/>
        </w:rPr>
        <w:t xml:space="preserve"> </w:t>
      </w:r>
      <w:bookmarkStart w:id="8605" w:name="_ETM_Q18_703850"/>
      <w:bookmarkStart w:id="8606" w:name="_ETM_Q18_707670"/>
      <w:bookmarkEnd w:id="8605"/>
      <w:bookmarkEnd w:id="8606"/>
      <w:r w:rsidRPr="00791393">
        <w:rPr>
          <w:rStyle w:val="afe"/>
          <w:color w:val="000000"/>
          <w:rtl/>
        </w:rPr>
        <w:t xml:space="preserve">ההשפעה </w:t>
      </w:r>
      <w:bookmarkStart w:id="8607" w:name="_ETM_Q18_708120"/>
      <w:bookmarkEnd w:id="8607"/>
      <w:r w:rsidRPr="00791393">
        <w:rPr>
          <w:rStyle w:val="afe"/>
          <w:color w:val="000000"/>
          <w:rtl/>
        </w:rPr>
        <w:t xml:space="preserve">של </w:t>
      </w:r>
      <w:bookmarkStart w:id="8608" w:name="_ETM_Q18_708300"/>
      <w:bookmarkEnd w:id="8608"/>
      <w:r w:rsidRPr="00791393">
        <w:rPr>
          <w:rStyle w:val="afe"/>
          <w:color w:val="000000"/>
          <w:rtl/>
        </w:rPr>
        <w:t xml:space="preserve">זה </w:t>
      </w:r>
      <w:bookmarkStart w:id="8609" w:name="_ETM_Q18_708420"/>
      <w:bookmarkEnd w:id="8609"/>
      <w:r w:rsidRPr="00791393">
        <w:rPr>
          <w:rStyle w:val="afe"/>
          <w:color w:val="000000"/>
          <w:rtl/>
        </w:rPr>
        <w:t xml:space="preserve">היא </w:t>
      </w:r>
      <w:bookmarkStart w:id="8610" w:name="_ETM_Q18_708540"/>
      <w:bookmarkEnd w:id="8610"/>
      <w:r w:rsidRPr="00791393">
        <w:rPr>
          <w:rStyle w:val="afe"/>
          <w:color w:val="000000"/>
          <w:rtl/>
        </w:rPr>
        <w:t xml:space="preserve">עצומה </w:t>
      </w:r>
      <w:bookmarkStart w:id="8611" w:name="_ETM_Q18_709440"/>
      <w:bookmarkEnd w:id="8611"/>
      <w:r w:rsidRPr="00791393">
        <w:rPr>
          <w:rStyle w:val="afe"/>
          <w:color w:val="000000"/>
          <w:rtl/>
        </w:rPr>
        <w:t xml:space="preserve">בעלות </w:t>
      </w:r>
      <w:bookmarkStart w:id="8612" w:name="_ETM_Q18_709890"/>
      <w:bookmarkEnd w:id="8612"/>
      <w:r w:rsidRPr="00791393">
        <w:rPr>
          <w:rStyle w:val="afe"/>
          <w:color w:val="000000"/>
          <w:rtl/>
        </w:rPr>
        <w:t>קטנה</w:t>
      </w:r>
      <w:r>
        <w:rPr>
          <w:rStyle w:val="afe"/>
          <w:rFonts w:hint="cs"/>
          <w:color w:val="000000"/>
          <w:rtl/>
        </w:rPr>
        <w:t>. אז את</w:t>
      </w:r>
      <w:r w:rsidRPr="00791393">
        <w:rPr>
          <w:rStyle w:val="afe"/>
          <w:color w:val="000000"/>
          <w:rtl/>
        </w:rPr>
        <w:t xml:space="preserve"> </w:t>
      </w:r>
      <w:bookmarkStart w:id="8613" w:name="_ETM_Q18_710760"/>
      <w:bookmarkEnd w:id="8613"/>
      <w:r w:rsidRPr="00791393">
        <w:rPr>
          <w:rStyle w:val="afe"/>
          <w:color w:val="000000"/>
          <w:rtl/>
        </w:rPr>
        <w:t xml:space="preserve">זה </w:t>
      </w:r>
      <w:bookmarkStart w:id="8614" w:name="_ETM_Q18_711450"/>
      <w:bookmarkEnd w:id="8614"/>
      <w:r w:rsidRPr="00791393">
        <w:rPr>
          <w:rStyle w:val="afe"/>
          <w:color w:val="000000"/>
          <w:rtl/>
        </w:rPr>
        <w:t xml:space="preserve">ועדת </w:t>
      </w:r>
      <w:bookmarkStart w:id="8615" w:name="_ETM_Q18_711750"/>
      <w:bookmarkEnd w:id="8615"/>
      <w:r w:rsidRPr="00791393">
        <w:rPr>
          <w:rStyle w:val="afe"/>
          <w:color w:val="000000"/>
          <w:rtl/>
        </w:rPr>
        <w:t xml:space="preserve">השרים </w:t>
      </w:r>
      <w:bookmarkStart w:id="8616" w:name="_ETM_Q18_712110"/>
      <w:bookmarkEnd w:id="8616"/>
      <w:r w:rsidRPr="00791393">
        <w:rPr>
          <w:rStyle w:val="afe"/>
          <w:color w:val="000000"/>
          <w:rtl/>
        </w:rPr>
        <w:t xml:space="preserve">החליטה </w:t>
      </w:r>
      <w:bookmarkStart w:id="8617" w:name="_ETM_Q18_712650"/>
      <w:bookmarkEnd w:id="8617"/>
      <w:r w:rsidRPr="00791393">
        <w:rPr>
          <w:rStyle w:val="afe"/>
          <w:color w:val="000000"/>
          <w:rtl/>
        </w:rPr>
        <w:t xml:space="preserve">לדחות </w:t>
      </w:r>
      <w:bookmarkStart w:id="8618" w:name="_ETM_Q18_713100"/>
      <w:bookmarkEnd w:id="8618"/>
      <w:r w:rsidRPr="00791393">
        <w:rPr>
          <w:rStyle w:val="afe"/>
          <w:color w:val="000000"/>
          <w:rtl/>
        </w:rPr>
        <w:t xml:space="preserve">בשלושה </w:t>
      </w:r>
      <w:bookmarkStart w:id="8619" w:name="_ETM_Q18_713460"/>
      <w:bookmarkEnd w:id="8619"/>
      <w:r w:rsidRPr="00791393">
        <w:rPr>
          <w:rStyle w:val="afe"/>
          <w:color w:val="000000"/>
          <w:rtl/>
        </w:rPr>
        <w:t>חודשים</w:t>
      </w:r>
      <w:r>
        <w:rPr>
          <w:rStyle w:val="afe"/>
          <w:rFonts w:hint="cs"/>
          <w:color w:val="000000"/>
          <w:rtl/>
        </w:rPr>
        <w:t>,</w:t>
      </w:r>
      <w:r w:rsidRPr="00791393">
        <w:rPr>
          <w:rStyle w:val="afe"/>
          <w:color w:val="000000"/>
          <w:rtl/>
        </w:rPr>
        <w:t xml:space="preserve"> </w:t>
      </w:r>
      <w:bookmarkStart w:id="8620" w:name="_ETM_Q18_714150"/>
      <w:bookmarkEnd w:id="8620"/>
      <w:r w:rsidRPr="00791393">
        <w:rPr>
          <w:rStyle w:val="afe"/>
          <w:color w:val="000000"/>
          <w:rtl/>
        </w:rPr>
        <w:t xml:space="preserve">שזה </w:t>
      </w:r>
      <w:bookmarkStart w:id="8621" w:name="_ETM_Q18_714390"/>
      <w:bookmarkEnd w:id="8621"/>
      <w:r w:rsidRPr="00791393">
        <w:rPr>
          <w:rStyle w:val="afe"/>
          <w:color w:val="000000"/>
          <w:rtl/>
        </w:rPr>
        <w:t xml:space="preserve">כמו </w:t>
      </w:r>
      <w:bookmarkStart w:id="8622" w:name="_ETM_Q18_714569"/>
      <w:bookmarkEnd w:id="8622"/>
      <w:r w:rsidRPr="00791393">
        <w:rPr>
          <w:rStyle w:val="afe"/>
          <w:color w:val="000000"/>
          <w:rtl/>
        </w:rPr>
        <w:t xml:space="preserve">לזרוק </w:t>
      </w:r>
      <w:bookmarkStart w:id="8623" w:name="_ETM_Q18_714900"/>
      <w:bookmarkEnd w:id="8623"/>
      <w:r w:rsidRPr="00791393">
        <w:rPr>
          <w:rStyle w:val="afe"/>
          <w:color w:val="000000"/>
          <w:rtl/>
        </w:rPr>
        <w:t xml:space="preserve">את </w:t>
      </w:r>
      <w:bookmarkStart w:id="8624" w:name="_ETM_Q18_715020"/>
      <w:bookmarkEnd w:id="8624"/>
      <w:r w:rsidRPr="00791393">
        <w:rPr>
          <w:rStyle w:val="afe"/>
          <w:color w:val="000000"/>
          <w:rtl/>
        </w:rPr>
        <w:t xml:space="preserve">זה </w:t>
      </w:r>
      <w:bookmarkStart w:id="8625" w:name="_ETM_Q18_715830"/>
      <w:bookmarkEnd w:id="8625"/>
      <w:r>
        <w:rPr>
          <w:rStyle w:val="afe"/>
          <w:rFonts w:hint="cs"/>
          <w:color w:val="000000"/>
          <w:rtl/>
        </w:rPr>
        <w:t xml:space="preserve">לפח, כי </w:t>
      </w:r>
      <w:r w:rsidRPr="00791393">
        <w:rPr>
          <w:rStyle w:val="afe"/>
          <w:color w:val="000000"/>
          <w:rtl/>
        </w:rPr>
        <w:t xml:space="preserve">כשזה </w:t>
      </w:r>
      <w:bookmarkStart w:id="8626" w:name="_ETM_Q18_716190"/>
      <w:bookmarkEnd w:id="8626"/>
      <w:r w:rsidRPr="00791393">
        <w:rPr>
          <w:rStyle w:val="afe"/>
          <w:color w:val="000000"/>
          <w:rtl/>
        </w:rPr>
        <w:t xml:space="preserve">מגיע </w:t>
      </w:r>
      <w:bookmarkStart w:id="8627" w:name="_ETM_Q18_716520"/>
      <w:bookmarkEnd w:id="8627"/>
      <w:r w:rsidRPr="00791393">
        <w:rPr>
          <w:rStyle w:val="afe"/>
          <w:color w:val="000000"/>
          <w:rtl/>
        </w:rPr>
        <w:t>ל</w:t>
      </w:r>
      <w:r>
        <w:rPr>
          <w:rStyle w:val="afe"/>
          <w:rFonts w:hint="cs"/>
          <w:color w:val="000000"/>
          <w:rtl/>
        </w:rPr>
        <w:t xml:space="preserve">אמת, </w:t>
      </w:r>
      <w:bookmarkStart w:id="8628" w:name="_ETM_Q18_717480"/>
      <w:bookmarkEnd w:id="8628"/>
      <w:r w:rsidRPr="00791393">
        <w:rPr>
          <w:rStyle w:val="afe"/>
          <w:color w:val="000000"/>
          <w:rtl/>
        </w:rPr>
        <w:t xml:space="preserve">כשזה </w:t>
      </w:r>
      <w:bookmarkStart w:id="8629" w:name="_ETM_Q18_717720"/>
      <w:bookmarkEnd w:id="8629"/>
      <w:r w:rsidRPr="00791393">
        <w:rPr>
          <w:rStyle w:val="afe"/>
          <w:color w:val="000000"/>
          <w:rtl/>
        </w:rPr>
        <w:t xml:space="preserve">מגיע </w:t>
      </w:r>
      <w:bookmarkStart w:id="8630" w:name="_ETM_Q18_718020"/>
      <w:bookmarkEnd w:id="8630"/>
      <w:r w:rsidRPr="00791393">
        <w:rPr>
          <w:rStyle w:val="afe"/>
          <w:color w:val="000000"/>
          <w:rtl/>
        </w:rPr>
        <w:t xml:space="preserve">לנקודה </w:t>
      </w:r>
      <w:bookmarkStart w:id="8631" w:name="_ETM_Q18_718500"/>
      <w:bookmarkEnd w:id="8631"/>
      <w:r w:rsidRPr="00791393">
        <w:rPr>
          <w:rStyle w:val="afe"/>
          <w:color w:val="000000"/>
          <w:rtl/>
        </w:rPr>
        <w:t xml:space="preserve">שבה </w:t>
      </w:r>
      <w:bookmarkStart w:id="8632" w:name="_ETM_Q18_718770"/>
      <w:bookmarkEnd w:id="8632"/>
      <w:r w:rsidRPr="00791393">
        <w:rPr>
          <w:rStyle w:val="afe"/>
          <w:color w:val="000000"/>
          <w:rtl/>
        </w:rPr>
        <w:t xml:space="preserve">צריך </w:t>
      </w:r>
      <w:bookmarkStart w:id="8633" w:name="_ETM_Q18_719040"/>
      <w:bookmarkEnd w:id="8633"/>
      <w:r w:rsidRPr="00791393">
        <w:rPr>
          <w:rStyle w:val="afe"/>
          <w:color w:val="000000"/>
          <w:rtl/>
        </w:rPr>
        <w:t xml:space="preserve">להכניס </w:t>
      </w:r>
      <w:bookmarkStart w:id="8634" w:name="_ETM_Q18_719340"/>
      <w:bookmarkEnd w:id="8634"/>
      <w:r w:rsidRPr="00791393">
        <w:rPr>
          <w:rStyle w:val="afe"/>
          <w:color w:val="000000"/>
          <w:rtl/>
        </w:rPr>
        <w:t xml:space="preserve">את </w:t>
      </w:r>
      <w:bookmarkStart w:id="8635" w:name="_ETM_Q18_719430"/>
      <w:bookmarkEnd w:id="8635"/>
      <w:r w:rsidRPr="00791393">
        <w:rPr>
          <w:rStyle w:val="afe"/>
          <w:color w:val="000000"/>
          <w:rtl/>
        </w:rPr>
        <w:t xml:space="preserve">היד </w:t>
      </w:r>
      <w:bookmarkStart w:id="8636" w:name="_ETM_Q18_719610"/>
      <w:bookmarkEnd w:id="8636"/>
      <w:r w:rsidRPr="00791393">
        <w:rPr>
          <w:rStyle w:val="afe"/>
          <w:color w:val="000000"/>
          <w:rtl/>
        </w:rPr>
        <w:t>לכיס</w:t>
      </w:r>
      <w:r>
        <w:rPr>
          <w:rStyle w:val="afe"/>
          <w:rFonts w:hint="cs"/>
          <w:color w:val="000000"/>
          <w:rtl/>
        </w:rPr>
        <w:t>,</w:t>
      </w:r>
      <w:r w:rsidRPr="00791393">
        <w:rPr>
          <w:rStyle w:val="afe"/>
          <w:color w:val="000000"/>
          <w:rtl/>
        </w:rPr>
        <w:t xml:space="preserve"> </w:t>
      </w:r>
      <w:bookmarkStart w:id="8637" w:name="_ETM_Q18_720210"/>
      <w:bookmarkEnd w:id="8637"/>
      <w:r w:rsidRPr="00791393">
        <w:rPr>
          <w:rStyle w:val="afe"/>
          <w:color w:val="000000"/>
          <w:rtl/>
        </w:rPr>
        <w:t xml:space="preserve">או </w:t>
      </w:r>
      <w:bookmarkStart w:id="8638" w:name="_ETM_Q18_720510"/>
      <w:bookmarkEnd w:id="8638"/>
      <w:r w:rsidRPr="00791393">
        <w:rPr>
          <w:rStyle w:val="afe"/>
          <w:color w:val="000000"/>
          <w:rtl/>
        </w:rPr>
        <w:t>לחלופין</w:t>
      </w:r>
      <w:r w:rsidR="00B239A0">
        <w:rPr>
          <w:rStyle w:val="afe"/>
          <w:rFonts w:hint="cs"/>
          <w:color w:val="000000"/>
          <w:rtl/>
        </w:rPr>
        <w:t xml:space="preserve"> </w:t>
      </w:r>
      <w:r w:rsidRPr="00791393">
        <w:rPr>
          <w:rStyle w:val="afe"/>
          <w:color w:val="000000"/>
          <w:rtl/>
        </w:rPr>
        <w:t xml:space="preserve">לכבד </w:t>
      </w:r>
      <w:bookmarkStart w:id="8639" w:name="_ETM_Q18_722090"/>
      <w:bookmarkEnd w:id="8639"/>
      <w:r w:rsidRPr="00791393">
        <w:rPr>
          <w:rStyle w:val="afe"/>
          <w:color w:val="000000"/>
          <w:rtl/>
        </w:rPr>
        <w:t xml:space="preserve">הצעת </w:t>
      </w:r>
      <w:bookmarkStart w:id="8640" w:name="_ETM_Q18_722510"/>
      <w:bookmarkEnd w:id="8640"/>
      <w:r w:rsidRPr="00791393">
        <w:rPr>
          <w:rStyle w:val="afe"/>
          <w:color w:val="000000"/>
          <w:rtl/>
        </w:rPr>
        <w:t xml:space="preserve">חוק </w:t>
      </w:r>
      <w:bookmarkStart w:id="8641" w:name="_ETM_Q18_723350"/>
      <w:bookmarkEnd w:id="8641"/>
      <w:r>
        <w:rPr>
          <w:rStyle w:val="afe"/>
          <w:rFonts w:hint="cs"/>
          <w:color w:val="000000"/>
          <w:rtl/>
        </w:rPr>
        <w:t>ש</w:t>
      </w:r>
      <w:r w:rsidRPr="00791393">
        <w:rPr>
          <w:rStyle w:val="afe"/>
          <w:color w:val="000000"/>
          <w:rtl/>
        </w:rPr>
        <w:t xml:space="preserve">רחמנא </w:t>
      </w:r>
      <w:bookmarkStart w:id="8642" w:name="_ETM_Q18_723920"/>
      <w:bookmarkEnd w:id="8642"/>
      <w:r w:rsidRPr="00791393">
        <w:rPr>
          <w:rStyle w:val="afe"/>
          <w:color w:val="000000"/>
          <w:rtl/>
        </w:rPr>
        <w:t>ליצלן</w:t>
      </w:r>
      <w:r>
        <w:rPr>
          <w:rStyle w:val="afe"/>
          <w:rFonts w:hint="cs"/>
          <w:color w:val="000000"/>
          <w:rtl/>
        </w:rPr>
        <w:t>,</w:t>
      </w:r>
      <w:r w:rsidRPr="00791393">
        <w:rPr>
          <w:rStyle w:val="afe"/>
          <w:color w:val="000000"/>
          <w:rtl/>
        </w:rPr>
        <w:t xml:space="preserve"> </w:t>
      </w:r>
      <w:bookmarkStart w:id="8643" w:name="_ETM_Q18_724790"/>
      <w:bookmarkEnd w:id="8643"/>
      <w:r w:rsidRPr="00791393">
        <w:rPr>
          <w:rStyle w:val="afe"/>
          <w:color w:val="000000"/>
          <w:rtl/>
        </w:rPr>
        <w:t xml:space="preserve">המגיש </w:t>
      </w:r>
      <w:bookmarkStart w:id="8644" w:name="_ETM_Q18_725240"/>
      <w:bookmarkEnd w:id="8644"/>
      <w:r w:rsidRPr="00791393">
        <w:rPr>
          <w:rStyle w:val="afe"/>
          <w:color w:val="000000"/>
          <w:rtl/>
        </w:rPr>
        <w:t xml:space="preserve">הראשי </w:t>
      </w:r>
      <w:bookmarkStart w:id="8645" w:name="_ETM_Q18_725540"/>
      <w:bookmarkEnd w:id="8645"/>
      <w:r w:rsidRPr="00791393">
        <w:rPr>
          <w:rStyle w:val="afe"/>
          <w:color w:val="000000"/>
          <w:rtl/>
        </w:rPr>
        <w:t>של</w:t>
      </w:r>
      <w:r>
        <w:rPr>
          <w:rStyle w:val="afe"/>
          <w:rFonts w:hint="cs"/>
          <w:color w:val="000000"/>
          <w:rtl/>
        </w:rPr>
        <w:t>ה הוא מ</w:t>
      </w:r>
      <w:bookmarkStart w:id="8646" w:name="_ETM_Q18_725720"/>
      <w:bookmarkEnd w:id="8646"/>
      <w:r w:rsidRPr="00791393">
        <w:rPr>
          <w:rStyle w:val="afe"/>
          <w:color w:val="000000"/>
          <w:rtl/>
        </w:rPr>
        <w:t>האופוזיציה</w:t>
      </w:r>
      <w:bookmarkStart w:id="8647" w:name="_ETM_Q18_726440"/>
      <w:bookmarkEnd w:id="8647"/>
      <w:r w:rsidR="00B239A0">
        <w:rPr>
          <w:rStyle w:val="afe"/>
          <w:rFonts w:hint="cs"/>
          <w:color w:val="000000"/>
          <w:rtl/>
        </w:rPr>
        <w:t>,</w:t>
      </w:r>
      <w:r>
        <w:rPr>
          <w:rStyle w:val="afe"/>
          <w:rFonts w:hint="cs"/>
          <w:color w:val="000000"/>
          <w:rtl/>
        </w:rPr>
        <w:t xml:space="preserve"> </w:t>
      </w:r>
      <w:r w:rsidRPr="00791393">
        <w:rPr>
          <w:rStyle w:val="afe"/>
          <w:color w:val="000000"/>
          <w:rtl/>
        </w:rPr>
        <w:t xml:space="preserve">אפילו </w:t>
      </w:r>
      <w:bookmarkStart w:id="8648" w:name="_ETM_Q18_726710"/>
      <w:bookmarkEnd w:id="8648"/>
      <w:r w:rsidRPr="00791393">
        <w:rPr>
          <w:rStyle w:val="afe"/>
          <w:color w:val="000000"/>
          <w:rtl/>
        </w:rPr>
        <w:t xml:space="preserve">ששני </w:t>
      </w:r>
      <w:bookmarkStart w:id="8649" w:name="_ETM_Q18_727010"/>
      <w:bookmarkEnd w:id="8649"/>
      <w:r w:rsidRPr="00791393">
        <w:rPr>
          <w:rStyle w:val="afe"/>
          <w:color w:val="000000"/>
          <w:rtl/>
        </w:rPr>
        <w:t xml:space="preserve">השותפים </w:t>
      </w:r>
      <w:bookmarkStart w:id="8650" w:name="_ETM_Q18_727550"/>
      <w:bookmarkEnd w:id="8650"/>
      <w:r w:rsidRPr="00791393">
        <w:rPr>
          <w:rStyle w:val="afe"/>
          <w:color w:val="000000"/>
          <w:rtl/>
        </w:rPr>
        <w:t xml:space="preserve">שלו </w:t>
      </w:r>
      <w:bookmarkStart w:id="8651" w:name="_ETM_Q18_728180"/>
      <w:bookmarkEnd w:id="8651"/>
      <w:r>
        <w:rPr>
          <w:rStyle w:val="afe"/>
          <w:rFonts w:hint="cs"/>
          <w:color w:val="000000"/>
          <w:rtl/>
        </w:rPr>
        <w:t>הם בכלל</w:t>
      </w:r>
      <w:bookmarkStart w:id="8652" w:name="_ETM_Q18_728780"/>
      <w:bookmarkEnd w:id="8652"/>
      <w:r>
        <w:rPr>
          <w:rStyle w:val="afe"/>
          <w:rFonts w:hint="cs"/>
          <w:color w:val="000000"/>
          <w:rtl/>
        </w:rPr>
        <w:t xml:space="preserve"> מ</w:t>
      </w:r>
      <w:r w:rsidRPr="00791393">
        <w:rPr>
          <w:rStyle w:val="afe"/>
          <w:color w:val="000000"/>
          <w:rtl/>
        </w:rPr>
        <w:t xml:space="preserve">הקואליציה </w:t>
      </w:r>
      <w:bookmarkStart w:id="8653" w:name="_ETM_Q18_729410"/>
      <w:bookmarkEnd w:id="8653"/>
      <w:r w:rsidRPr="00791393">
        <w:rPr>
          <w:rStyle w:val="afe"/>
          <w:color w:val="000000"/>
          <w:rtl/>
        </w:rPr>
        <w:t xml:space="preserve">ואחד </w:t>
      </w:r>
      <w:bookmarkStart w:id="8654" w:name="_ETM_Q18_729800"/>
      <w:bookmarkEnd w:id="8654"/>
      <w:r w:rsidRPr="00791393">
        <w:rPr>
          <w:rStyle w:val="afe"/>
          <w:color w:val="000000"/>
          <w:rtl/>
        </w:rPr>
        <w:t xml:space="preserve">מהם </w:t>
      </w:r>
      <w:bookmarkStart w:id="8655" w:name="_ETM_Q18_729950"/>
      <w:bookmarkEnd w:id="8655"/>
      <w:r w:rsidRPr="00791393">
        <w:rPr>
          <w:rStyle w:val="afe"/>
          <w:color w:val="000000"/>
          <w:rtl/>
        </w:rPr>
        <w:t xml:space="preserve">הוא </w:t>
      </w:r>
      <w:bookmarkStart w:id="8656" w:name="_ETM_Q18_730010"/>
      <w:bookmarkEnd w:id="8656"/>
      <w:r w:rsidRPr="00791393">
        <w:rPr>
          <w:rStyle w:val="afe"/>
          <w:color w:val="000000"/>
          <w:rtl/>
        </w:rPr>
        <w:t>יושב</w:t>
      </w:r>
      <w:bookmarkStart w:id="8657" w:name="_ETM_Q18_730220"/>
      <w:bookmarkEnd w:id="8657"/>
      <w:r>
        <w:rPr>
          <w:rStyle w:val="afe"/>
          <w:rFonts w:hint="cs"/>
          <w:color w:val="000000"/>
          <w:rtl/>
        </w:rPr>
        <w:t>-</w:t>
      </w:r>
      <w:r w:rsidRPr="00791393">
        <w:rPr>
          <w:rStyle w:val="afe"/>
          <w:color w:val="000000"/>
          <w:rtl/>
        </w:rPr>
        <w:t xml:space="preserve">ראש </w:t>
      </w:r>
      <w:bookmarkStart w:id="8658" w:name="_ETM_Q18_730370"/>
      <w:bookmarkEnd w:id="8658"/>
      <w:r w:rsidRPr="00791393">
        <w:rPr>
          <w:rStyle w:val="afe"/>
          <w:color w:val="000000"/>
          <w:rtl/>
        </w:rPr>
        <w:t xml:space="preserve">ועדת </w:t>
      </w:r>
      <w:bookmarkStart w:id="8659" w:name="_ETM_Q18_730670"/>
      <w:bookmarkEnd w:id="8659"/>
      <w:r w:rsidRPr="00791393">
        <w:rPr>
          <w:rStyle w:val="afe"/>
          <w:color w:val="000000"/>
          <w:rtl/>
        </w:rPr>
        <w:t xml:space="preserve">חוץ </w:t>
      </w:r>
      <w:bookmarkStart w:id="8660" w:name="_ETM_Q18_730880"/>
      <w:bookmarkEnd w:id="8660"/>
      <w:r w:rsidRPr="00791393">
        <w:rPr>
          <w:rStyle w:val="afe"/>
          <w:color w:val="000000"/>
          <w:rtl/>
        </w:rPr>
        <w:t>וביטחון</w:t>
      </w:r>
      <w:r>
        <w:rPr>
          <w:rStyle w:val="afe"/>
          <w:rFonts w:hint="cs"/>
          <w:color w:val="000000"/>
          <w:rtl/>
        </w:rPr>
        <w:t xml:space="preserve"> </w:t>
      </w:r>
      <w:r>
        <w:rPr>
          <w:rStyle w:val="afe"/>
          <w:color w:val="000000"/>
          <w:rtl/>
        </w:rPr>
        <w:t>–</w:t>
      </w:r>
      <w:r w:rsidRPr="00791393">
        <w:rPr>
          <w:rStyle w:val="afe"/>
          <w:color w:val="000000"/>
          <w:rtl/>
        </w:rPr>
        <w:t xml:space="preserve"> </w:t>
      </w:r>
      <w:bookmarkStart w:id="8661" w:name="_ETM_Q18_732030"/>
      <w:bookmarkEnd w:id="8661"/>
      <w:r w:rsidRPr="00791393">
        <w:rPr>
          <w:rStyle w:val="afe"/>
          <w:color w:val="000000"/>
          <w:rtl/>
        </w:rPr>
        <w:t xml:space="preserve">ברגע </w:t>
      </w:r>
      <w:bookmarkStart w:id="8662" w:name="_ETM_Q18_733140"/>
      <w:bookmarkEnd w:id="8662"/>
      <w:r>
        <w:rPr>
          <w:rStyle w:val="afe"/>
          <w:rFonts w:hint="cs"/>
          <w:color w:val="000000"/>
          <w:rtl/>
        </w:rPr>
        <w:t xml:space="preserve">הזה </w:t>
      </w:r>
      <w:r w:rsidRPr="00791393">
        <w:rPr>
          <w:rStyle w:val="afe"/>
          <w:color w:val="000000"/>
          <w:rtl/>
        </w:rPr>
        <w:t xml:space="preserve">האמת </w:t>
      </w:r>
      <w:bookmarkStart w:id="8663" w:name="_ETM_Q18_733530"/>
      <w:bookmarkEnd w:id="8663"/>
      <w:r w:rsidRPr="00791393">
        <w:rPr>
          <w:rStyle w:val="afe"/>
          <w:color w:val="000000"/>
          <w:rtl/>
        </w:rPr>
        <w:t xml:space="preserve">יוצאת </w:t>
      </w:r>
      <w:bookmarkStart w:id="8664" w:name="_ETM_Q18_733860"/>
      <w:bookmarkEnd w:id="8664"/>
      <w:r w:rsidRPr="00791393">
        <w:rPr>
          <w:rStyle w:val="afe"/>
          <w:color w:val="000000"/>
          <w:rtl/>
        </w:rPr>
        <w:t>לאור</w:t>
      </w:r>
      <w:r>
        <w:rPr>
          <w:rStyle w:val="afe"/>
          <w:rFonts w:hint="cs"/>
          <w:color w:val="000000"/>
          <w:rtl/>
        </w:rPr>
        <w:t>.</w:t>
      </w:r>
      <w:r w:rsidRPr="00791393">
        <w:rPr>
          <w:rStyle w:val="afe"/>
          <w:color w:val="000000"/>
          <w:rtl/>
        </w:rPr>
        <w:t xml:space="preserve"> </w:t>
      </w:r>
      <w:bookmarkStart w:id="8665" w:name="_ETM_Q18_735650"/>
      <w:bookmarkEnd w:id="8665"/>
      <w:r w:rsidRPr="00791393">
        <w:rPr>
          <w:rStyle w:val="afe"/>
          <w:color w:val="000000"/>
          <w:rtl/>
        </w:rPr>
        <w:t>תודה</w:t>
      </w:r>
      <w:r>
        <w:rPr>
          <w:rStyle w:val="afe"/>
          <w:rFonts w:hint="cs"/>
          <w:color w:val="000000"/>
          <w:rtl/>
        </w:rPr>
        <w:t xml:space="preserve"> רבה.</w:t>
      </w:r>
    </w:p>
    <w:p w:rsidR="00D07029" w:rsidRDefault="00D07029" w:rsidP="00555CF3">
      <w:pPr>
        <w:rPr>
          <w:rStyle w:val="afe"/>
          <w:color w:val="auto"/>
          <w:rtl/>
        </w:rPr>
      </w:pPr>
    </w:p>
    <w:bookmarkStart w:id="8666" w:name="TOR_Q19" w:displacedByCustomXml="next"/>
    <w:bookmarkEnd w:id="8666" w:displacedByCustomXml="next"/>
    <w:sdt>
      <w:sdtPr>
        <w:rPr>
          <w:color w:val="808080"/>
          <w:rtl/>
        </w:rPr>
        <w:alias w:val="יור"/>
        <w:tag w:val="&lt;ID&gt;5533&lt;/ID&gt;&lt;Name&gt;יצחק וקנין - יו&quot;ר&lt;/Name&gt;&lt;Data&gt;יצחק וקנין&lt;/Data&gt;&lt;Shortcut&gt;&lt;/Shortcut&gt;"/>
        <w:id w:val="1482344664"/>
        <w:placeholder>
          <w:docPart w:val="97BEF8DB8D314FBD9D878F18CEEEDE2C"/>
        </w:placeholder>
        <w15:color w:val="993366"/>
      </w:sdtPr>
      <w:sdtContent>
        <w:p w:rsidR="00D07029" w:rsidRDefault="00D07029" w:rsidP="00555CF3">
          <w:pPr>
            <w:pStyle w:val="af6"/>
            <w:keepNext/>
            <w:rPr>
              <w:rtl/>
            </w:rPr>
          </w:pPr>
          <w:r w:rsidRPr="0069189A">
            <w:rPr>
              <w:color w:val="000000"/>
              <w:rtl/>
            </w:rPr>
            <w:t xml:space="preserve">היו"ר </w:t>
          </w:r>
          <w:r w:rsidRPr="0069189A">
            <w:rPr>
              <w:rStyle w:val="afe"/>
              <w:color w:val="000000"/>
              <w:rtl/>
            </w:rPr>
            <w:t>יצחק וקנין:</w:t>
          </w:r>
        </w:p>
      </w:sdtContent>
    </w:sdt>
    <w:p w:rsidR="00D07029" w:rsidRDefault="00D07029" w:rsidP="00852CC3">
      <w:pPr>
        <w:rPr>
          <w:rtl/>
        </w:rPr>
      </w:pPr>
    </w:p>
    <w:p w:rsidR="00D07029" w:rsidRDefault="00D07029" w:rsidP="00B239A0">
      <w:pPr>
        <w:rPr>
          <w:rtl/>
        </w:rPr>
      </w:pPr>
      <w:bookmarkStart w:id="8667" w:name="_ETM_Q19_144885"/>
      <w:bookmarkEnd w:id="8667"/>
      <w:r>
        <w:rPr>
          <w:rFonts w:hint="cs"/>
          <w:rtl/>
        </w:rPr>
        <w:t xml:space="preserve">תודה לחבר הכנסת עפר שלח. </w:t>
      </w:r>
      <w:bookmarkStart w:id="8668" w:name="_ETM_Q19_151588"/>
      <w:bookmarkEnd w:id="8668"/>
      <w:r>
        <w:rPr>
          <w:rFonts w:hint="cs"/>
          <w:rtl/>
        </w:rPr>
        <w:t>ישיב השר חיים כץ</w:t>
      </w:r>
      <w:r w:rsidR="00B239A0">
        <w:rPr>
          <w:rFonts w:hint="cs"/>
          <w:rtl/>
        </w:rPr>
        <w:t>.</w:t>
      </w:r>
      <w:r>
        <w:rPr>
          <w:rFonts w:hint="cs"/>
          <w:rtl/>
        </w:rPr>
        <w:t xml:space="preserve"> אתה משיב? השר אלי כהן ישיב בשם </w:t>
      </w:r>
      <w:bookmarkStart w:id="8669" w:name="_ETM_Q19_150761"/>
      <w:bookmarkEnd w:id="8669"/>
      <w:r>
        <w:rPr>
          <w:rFonts w:hint="cs"/>
          <w:rtl/>
        </w:rPr>
        <w:t>שר העבודה, הרווחה והשירותים החברתיים. אדוני, עשר דקות לרשותך.</w:t>
      </w:r>
    </w:p>
    <w:p w:rsidR="00D07029" w:rsidRDefault="00D07029" w:rsidP="00555CF3">
      <w:pPr>
        <w:rPr>
          <w:rtl/>
        </w:rPr>
      </w:pPr>
      <w:bookmarkStart w:id="8670" w:name="_ETM_Q19_157073"/>
      <w:bookmarkStart w:id="8671" w:name="_ETM_Q19_157182"/>
      <w:bookmarkEnd w:id="8670"/>
      <w:bookmarkEnd w:id="8671"/>
    </w:p>
    <w:bookmarkStart w:id="8672" w:name="_ETM_Q19_157448" w:displacedByCustomXml="next"/>
    <w:bookmarkEnd w:id="8672" w:displacedByCustomXml="next"/>
    <w:bookmarkStart w:id="8673" w:name="_ETM_Q19_157526" w:displacedByCustomXml="next"/>
    <w:bookmarkEnd w:id="8673" w:displacedByCustomXml="next"/>
    <w:bookmarkStart w:id="8674" w:name="_Toc517902141" w:displacedByCustomXml="next"/>
    <w:bookmarkStart w:id="8675" w:name="_Toc517901384" w:displacedByCustomXml="next"/>
    <w:sdt>
      <w:sdtPr>
        <w:rPr>
          <w:rtl/>
        </w:rPr>
        <w:alias w:val="דובר"/>
        <w:tag w:val="&lt;ID&gt;5648&lt;/ID&gt;&lt;Name&gt;אלי כהן - שר&lt;/Name&gt;&lt;Data&gt;שר הכלכלה והתעשייה אלי כהן&lt;/Data&gt;&lt;Shortcut&gt;אלכה&lt;/Shortcut&gt;&lt;MemberID&gt;2569&lt;/MemberID&gt;"/>
        <w:id w:val="-1681035354"/>
        <w:placeholder>
          <w:docPart w:val="97BEF8DB8D314FBD9D878F18CEEEDE2C"/>
        </w:placeholder>
        <w15:color w:val="993366"/>
      </w:sdtPr>
      <w:sdtContent>
        <w:p w:rsidR="00D07029" w:rsidRDefault="00D07029" w:rsidP="00555CF3">
          <w:pPr>
            <w:pStyle w:val="a4"/>
            <w:keepNext/>
            <w:rPr>
              <w:rtl/>
            </w:rPr>
          </w:pPr>
          <w:r w:rsidRPr="0069189A">
            <w:rPr>
              <w:rStyle w:val="afe"/>
              <w:color w:val="000000"/>
              <w:rtl/>
            </w:rPr>
            <w:t>שר הכלכלה והתעשייה אלי כהן</w:t>
          </w:r>
          <w:r w:rsidRPr="0069189A">
            <w:rPr>
              <w:color w:val="000000"/>
              <w:rtl/>
            </w:rPr>
            <w:t>:</w:t>
          </w:r>
        </w:p>
      </w:sdtContent>
    </w:sdt>
    <w:bookmarkEnd w:id="8674" w:displacedByCustomXml="prev"/>
    <w:bookmarkEnd w:id="8675" w:displacedByCustomXml="prev"/>
    <w:p w:rsidR="00D07029" w:rsidRDefault="00D07029" w:rsidP="00852CC3">
      <w:pPr>
        <w:rPr>
          <w:rtl/>
        </w:rPr>
      </w:pPr>
    </w:p>
    <w:p w:rsidR="00D07029" w:rsidRDefault="00D07029" w:rsidP="00B239A0">
      <w:pPr>
        <w:rPr>
          <w:rtl/>
        </w:rPr>
      </w:pPr>
      <w:bookmarkStart w:id="8676" w:name="_ETM_Q19_161526"/>
      <w:bookmarkEnd w:id="8676"/>
      <w:r>
        <w:rPr>
          <w:rFonts w:hint="cs"/>
          <w:rtl/>
        </w:rPr>
        <w:t xml:space="preserve">זה יהיה יותר קצר. אדוני היושב-ראש, כנסת נכבדה, המוסד לביטוח לאומי סבור כי מן </w:t>
      </w:r>
      <w:bookmarkStart w:id="8677" w:name="_ETM_Q19_160391"/>
      <w:bookmarkEnd w:id="8677"/>
      <w:r>
        <w:rPr>
          <w:rFonts w:hint="cs"/>
          <w:rtl/>
        </w:rPr>
        <w:t xml:space="preserve">הראוי לתקן את הוראות הדין בהקשר זה, והוא החל זה מכבר </w:t>
      </w:r>
      <w:bookmarkStart w:id="8678" w:name="_ETM_Q19_163899"/>
      <w:bookmarkEnd w:id="8678"/>
      <w:r>
        <w:rPr>
          <w:rFonts w:hint="cs"/>
          <w:rtl/>
        </w:rPr>
        <w:t xml:space="preserve">בגיבוש פתרון חקיקתי לסוגיה, הכולל גם התייחסות לעלייה בשכרו </w:t>
      </w:r>
      <w:bookmarkStart w:id="8679" w:name="_ETM_Q19_172668"/>
      <w:bookmarkEnd w:id="8679"/>
      <w:r>
        <w:rPr>
          <w:rFonts w:hint="cs"/>
          <w:rtl/>
        </w:rPr>
        <w:t xml:space="preserve">של עצמאי המשרת במילואים. עם זאת, ההוראות המסדירות את אופן </w:t>
      </w:r>
      <w:bookmarkStart w:id="8680" w:name="_ETM_Q19_175872"/>
      <w:bookmarkEnd w:id="8680"/>
      <w:r>
        <w:rPr>
          <w:rFonts w:hint="cs"/>
          <w:rtl/>
        </w:rPr>
        <w:t xml:space="preserve">חישוב התגמול קבועות בתקנות הביטוח הלאומי (תגמולים למשרתים במילואים), </w:t>
      </w:r>
      <w:proofErr w:type="spellStart"/>
      <w:r>
        <w:rPr>
          <w:rFonts w:hint="cs"/>
          <w:rtl/>
        </w:rPr>
        <w:t>התשל"ח</w:t>
      </w:r>
      <w:proofErr w:type="spellEnd"/>
      <w:r>
        <w:rPr>
          <w:rFonts w:hint="eastAsia"/>
          <w:rtl/>
        </w:rPr>
        <w:t>–</w:t>
      </w:r>
      <w:r>
        <w:rPr>
          <w:rFonts w:hint="cs"/>
          <w:rtl/>
        </w:rPr>
        <w:t>1977, ולפיכך, דרך המלך לתיקון החישוב היא באמצעות תיקון התקנות</w:t>
      </w:r>
      <w:bookmarkStart w:id="8681" w:name="_ETM_Q19_186543"/>
      <w:bookmarkEnd w:id="8681"/>
      <w:r>
        <w:rPr>
          <w:rFonts w:hint="cs"/>
          <w:rtl/>
        </w:rPr>
        <w:t xml:space="preserve">, ומבקש השר כץ להמתין להשלמת הליך זה, ומבקש </w:t>
      </w:r>
      <w:bookmarkStart w:id="8682" w:name="_ETM_Q19_193042"/>
      <w:bookmarkEnd w:id="8682"/>
      <w:r>
        <w:rPr>
          <w:rFonts w:hint="cs"/>
          <w:rtl/>
        </w:rPr>
        <w:t xml:space="preserve">לדחות את הדיון בשלושה </w:t>
      </w:r>
      <w:r w:rsidR="00852CC3">
        <w:rPr>
          <w:rFonts w:hint="cs"/>
          <w:rtl/>
        </w:rPr>
        <w:t>– –</w:t>
      </w:r>
    </w:p>
    <w:p w:rsidR="00D07029" w:rsidRDefault="00D07029" w:rsidP="00555CF3">
      <w:pPr>
        <w:rPr>
          <w:rtl/>
        </w:rPr>
      </w:pPr>
    </w:p>
    <w:bookmarkStart w:id="8683" w:name="_ETM_Q19_196669" w:displacedByCustomXml="next"/>
    <w:bookmarkEnd w:id="8683" w:displacedByCustomXml="next"/>
    <w:bookmarkStart w:id="8684" w:name="_ETM_Q19_196841" w:displacedByCustomXml="next"/>
    <w:bookmarkEnd w:id="8684" w:displacedByCustomXml="next"/>
    <w:bookmarkStart w:id="8685" w:name="_ETM_Q19_197107" w:displacedByCustomXml="next"/>
    <w:bookmarkEnd w:id="8685" w:displacedByCustomXml="next"/>
    <w:bookmarkStart w:id="8686" w:name="_ETM_Q19_197232" w:displacedByCustomXml="next"/>
    <w:bookmarkEnd w:id="8686" w:displacedByCustomXml="next"/>
    <w:sdt>
      <w:sdtPr>
        <w:rPr>
          <w:rtl/>
        </w:rPr>
        <w:alias w:val="קריאה"/>
        <w:tag w:val="&lt;ID&gt;5110&lt;/ID&gt;&lt;Name&gt;עפר שלח - יש עתיד&lt;/Name&gt;&lt;Data&gt;עפר שלח (יש עתיד)&lt;/Data&gt;&lt;Shortcut&gt;עפשל&lt;/Shortcut&gt;"/>
        <w:id w:val="-1839840931"/>
        <w:placeholder>
          <w:docPart w:val="97BEF8DB8D314FBD9D878F18CEEEDE2C"/>
        </w:placeholder>
        <w15:color w:val="993366"/>
      </w:sdtPr>
      <w:sdtContent>
        <w:p w:rsidR="00D07029" w:rsidRDefault="00D07029" w:rsidP="00555CF3">
          <w:pPr>
            <w:pStyle w:val="af5"/>
            <w:keepNext/>
            <w:rPr>
              <w:rtl/>
            </w:rPr>
          </w:pPr>
          <w:r w:rsidRPr="00CC09C7">
            <w:rPr>
              <w:rStyle w:val="afe"/>
              <w:color w:val="000000"/>
              <w:rtl/>
            </w:rPr>
            <w:t>עפר שלח (יש עתיד)</w:t>
          </w:r>
          <w:r w:rsidRPr="00CC09C7">
            <w:rPr>
              <w:color w:val="000000"/>
              <w:rtl/>
            </w:rPr>
            <w:t>:</w:t>
          </w:r>
        </w:p>
      </w:sdtContent>
    </w:sdt>
    <w:p w:rsidR="00D07029" w:rsidRDefault="00D07029" w:rsidP="00852CC3">
      <w:pPr>
        <w:rPr>
          <w:rtl/>
        </w:rPr>
      </w:pPr>
    </w:p>
    <w:p w:rsidR="00D07029" w:rsidRDefault="00D07029" w:rsidP="00555CF3">
      <w:pPr>
        <w:rPr>
          <w:rtl/>
        </w:rPr>
      </w:pPr>
      <w:bookmarkStart w:id="8687" w:name="_ETM_Q19_197513"/>
      <w:bookmarkEnd w:id="8687"/>
      <w:r>
        <w:rPr>
          <w:rFonts w:hint="cs"/>
          <w:rtl/>
        </w:rPr>
        <w:t>א</w:t>
      </w:r>
      <w:bookmarkStart w:id="8688" w:name="_ETM_Q19_197653"/>
      <w:bookmarkEnd w:id="8688"/>
      <w:r>
        <w:rPr>
          <w:rFonts w:hint="cs"/>
          <w:rtl/>
        </w:rPr>
        <w:t>ל</w:t>
      </w:r>
      <w:bookmarkStart w:id="8689" w:name="_ETM_Q19_197919"/>
      <w:bookmarkEnd w:id="8689"/>
      <w:r>
        <w:rPr>
          <w:rFonts w:hint="cs"/>
          <w:rtl/>
        </w:rPr>
        <w:t>י, א</w:t>
      </w:r>
      <w:bookmarkStart w:id="8690" w:name="_ETM_Q19_198107"/>
      <w:bookmarkEnd w:id="8690"/>
      <w:r>
        <w:rPr>
          <w:rFonts w:hint="cs"/>
          <w:rtl/>
        </w:rPr>
        <w:t>ני לא מאמין למה שאתה אומר. תאמין לי.</w:t>
      </w:r>
    </w:p>
    <w:p w:rsidR="00D07029" w:rsidRDefault="00D07029" w:rsidP="00555CF3">
      <w:pPr>
        <w:rPr>
          <w:rtl/>
        </w:rPr>
      </w:pPr>
      <w:bookmarkStart w:id="8691" w:name="_ETM_Q19_201966"/>
      <w:bookmarkEnd w:id="8691"/>
    </w:p>
    <w:bookmarkStart w:id="8692" w:name="_ETM_Q19_202560" w:displacedByCustomXml="next"/>
    <w:bookmarkEnd w:id="8692" w:displacedByCustomXml="next"/>
    <w:bookmarkStart w:id="8693" w:name="_ETM_Q19_202419" w:displacedByCustomXml="next"/>
    <w:bookmarkEnd w:id="8693" w:displacedByCustomXml="next"/>
    <w:bookmarkStart w:id="8694" w:name="_ETM_Q19_202138" w:displacedByCustomXml="next"/>
    <w:bookmarkEnd w:id="8694" w:displacedByCustomXml="next"/>
    <w:sdt>
      <w:sdtPr>
        <w:rPr>
          <w:rtl/>
        </w:rPr>
        <w:alias w:val="דובר_המשך"/>
        <w:tag w:val="&lt;ID&gt;5648&lt;/ID&gt;&lt;Name&gt;אלי כהן - שר&lt;/Name&gt;&lt;Data&gt;שר הכלכלה והתעשייה אלי כהן&lt;/Data&gt;&lt;Shortcut&gt;אלכה&lt;/Shortcut&gt;"/>
        <w:id w:val="935564458"/>
        <w:placeholder>
          <w:docPart w:val="97BEF8DB8D314FBD9D878F18CEEEDE2C"/>
        </w:placeholder>
        <w15:color w:val="993366"/>
      </w:sdtPr>
      <w:sdtContent>
        <w:p w:rsidR="00D07029" w:rsidRDefault="00D07029" w:rsidP="00555CF3">
          <w:pPr>
            <w:pStyle w:val="-"/>
            <w:keepNext/>
            <w:rPr>
              <w:rtl/>
            </w:rPr>
          </w:pPr>
          <w:r w:rsidRPr="00945D54">
            <w:rPr>
              <w:rStyle w:val="afe"/>
              <w:color w:val="000000"/>
              <w:rtl/>
            </w:rPr>
            <w:t>שר הכלכלה והתעשייה אלי כהן</w:t>
          </w:r>
          <w:r w:rsidRPr="00945D54">
            <w:rPr>
              <w:color w:val="000000"/>
              <w:rtl/>
            </w:rPr>
            <w:t>:</w:t>
          </w:r>
        </w:p>
      </w:sdtContent>
    </w:sdt>
    <w:p w:rsidR="00D07029" w:rsidRDefault="00D07029" w:rsidP="00852CC3">
      <w:pPr>
        <w:rPr>
          <w:rtl/>
        </w:rPr>
      </w:pPr>
    </w:p>
    <w:p w:rsidR="00D07029" w:rsidRDefault="00852CC3" w:rsidP="00B239A0">
      <w:pPr>
        <w:rPr>
          <w:rtl/>
        </w:rPr>
      </w:pPr>
      <w:r>
        <w:rPr>
          <w:rFonts w:hint="cs"/>
          <w:rtl/>
        </w:rPr>
        <w:t>– –</w:t>
      </w:r>
      <w:r w:rsidR="00B239A0">
        <w:rPr>
          <w:rFonts w:hint="cs"/>
          <w:rtl/>
        </w:rPr>
        <w:t xml:space="preserve"> </w:t>
      </w:r>
      <w:r w:rsidR="00D07029">
        <w:rPr>
          <w:rFonts w:hint="cs"/>
          <w:rtl/>
        </w:rPr>
        <w:t xml:space="preserve">ומבקש לדחות את הדיון בשלושה </w:t>
      </w:r>
      <w:bookmarkStart w:id="8695" w:name="_ETM_Q19_198994"/>
      <w:bookmarkEnd w:id="8695"/>
      <w:r w:rsidR="00D07029">
        <w:rPr>
          <w:rFonts w:hint="cs"/>
          <w:rtl/>
        </w:rPr>
        <w:t>חודשים. ה</w:t>
      </w:r>
      <w:bookmarkStart w:id="8696" w:name="_ETM_Q19_204107"/>
      <w:bookmarkEnd w:id="8696"/>
      <w:r w:rsidR="00D07029">
        <w:rPr>
          <w:rFonts w:hint="cs"/>
          <w:rtl/>
        </w:rPr>
        <w:t xml:space="preserve">הצעה הזאת, כפי שאנחנו אומרים, </w:t>
      </w:r>
      <w:bookmarkStart w:id="8697" w:name="_ETM_Q19_204997"/>
      <w:bookmarkEnd w:id="8697"/>
      <w:r w:rsidR="00D07029">
        <w:rPr>
          <w:rFonts w:hint="cs"/>
          <w:rtl/>
        </w:rPr>
        <w:t xml:space="preserve">היא הצעה שיש בה היגיון. היא הצעה </w:t>
      </w:r>
      <w:bookmarkStart w:id="8698" w:name="_ETM_Q19_201499"/>
      <w:bookmarkEnd w:id="8698"/>
      <w:r w:rsidR="00D07029">
        <w:rPr>
          <w:rFonts w:hint="cs"/>
          <w:rtl/>
        </w:rPr>
        <w:t xml:space="preserve">שאני מאמין שבסוף היום, עוד במהלך השנה הזאת היא תתקדם. אני </w:t>
      </w:r>
      <w:bookmarkStart w:id="8699" w:name="_ETM_Q19_210086"/>
      <w:bookmarkEnd w:id="8699"/>
      <w:r w:rsidR="00D07029">
        <w:rPr>
          <w:rFonts w:hint="cs"/>
          <w:rtl/>
        </w:rPr>
        <w:t xml:space="preserve">יודע שחבר הכנסת דיכטר, שנמצא כאן, אפילו שותף איתך </w:t>
      </w:r>
      <w:bookmarkStart w:id="8700" w:name="_ETM_Q19_216050"/>
      <w:bookmarkEnd w:id="8700"/>
      <w:r w:rsidR="00B239A0">
        <w:rPr>
          <w:rFonts w:hint="cs"/>
          <w:rtl/>
        </w:rPr>
        <w:t>ל</w:t>
      </w:r>
      <w:r w:rsidR="00D07029">
        <w:rPr>
          <w:rFonts w:hint="cs"/>
          <w:rtl/>
        </w:rPr>
        <w:t xml:space="preserve">הצעה הזאת. לכן, ההצעה הזאת במהות היא נכונה, </w:t>
      </w:r>
      <w:bookmarkStart w:id="8701" w:name="_ETM_Q19_221731"/>
      <w:bookmarkEnd w:id="8701"/>
      <w:r w:rsidR="00D07029">
        <w:rPr>
          <w:rFonts w:hint="cs"/>
          <w:rtl/>
        </w:rPr>
        <w:t xml:space="preserve">היא טובה. הבקשה בנושא הזה היא לחכות עד אשר </w:t>
      </w:r>
      <w:r>
        <w:rPr>
          <w:rFonts w:hint="cs"/>
          <w:rtl/>
        </w:rPr>
        <w:t>– – –</w:t>
      </w:r>
    </w:p>
    <w:p w:rsidR="00D07029" w:rsidRDefault="00D07029" w:rsidP="00555CF3">
      <w:pPr>
        <w:rPr>
          <w:rtl/>
        </w:rPr>
      </w:pPr>
    </w:p>
    <w:bookmarkStart w:id="8702" w:name="_ETM_Q19_227700" w:displacedByCustomXml="next"/>
    <w:bookmarkEnd w:id="8702" w:displacedByCustomXml="next"/>
    <w:bookmarkStart w:id="8703" w:name="_ETM_Q19_227997" w:displacedByCustomXml="next"/>
    <w:bookmarkEnd w:id="8703" w:displacedByCustomXml="next"/>
    <w:bookmarkStart w:id="8704" w:name="_ETM_Q19_228263" w:displacedByCustomXml="next"/>
    <w:bookmarkEnd w:id="8704" w:displacedByCustomXml="next"/>
    <w:bookmarkStart w:id="8705" w:name="_ETM_Q19_228341" w:displacedByCustomXml="next"/>
    <w:bookmarkEnd w:id="8705" w:displacedByCustomXml="next"/>
    <w:sdt>
      <w:sdtPr>
        <w:rPr>
          <w:rtl/>
        </w:rPr>
        <w:alias w:val="קריאה"/>
        <w:tag w:val="&lt;ID&gt;5110&lt;/ID&gt;&lt;Name&gt;עפר שלח - יש עתיד&lt;/Name&gt;&lt;Data&gt;עפר שלח (יש עתיד)&lt;/Data&gt;&lt;Shortcut&gt;עפשל&lt;/Shortcut&gt;"/>
        <w:id w:val="1491128636"/>
        <w:placeholder>
          <w:docPart w:val="97BEF8DB8D314FBD9D878F18CEEEDE2C"/>
        </w:placeholder>
        <w15:color w:val="993366"/>
      </w:sdtPr>
      <w:sdtContent>
        <w:p w:rsidR="00D07029" w:rsidRDefault="00D07029" w:rsidP="00555CF3">
          <w:pPr>
            <w:pStyle w:val="af5"/>
            <w:keepNext/>
            <w:rPr>
              <w:rtl/>
            </w:rPr>
          </w:pPr>
          <w:r w:rsidRPr="00992362">
            <w:rPr>
              <w:rStyle w:val="afe"/>
              <w:color w:val="000000"/>
              <w:rtl/>
            </w:rPr>
            <w:t>עפר שלח (יש עתיד)</w:t>
          </w:r>
          <w:r w:rsidRPr="00992362">
            <w:rPr>
              <w:color w:val="000000"/>
              <w:rtl/>
            </w:rPr>
            <w:t>:</w:t>
          </w:r>
        </w:p>
      </w:sdtContent>
    </w:sdt>
    <w:p w:rsidR="00D07029" w:rsidRDefault="00D07029" w:rsidP="00852CC3">
      <w:pPr>
        <w:rPr>
          <w:rtl/>
        </w:rPr>
      </w:pPr>
    </w:p>
    <w:p w:rsidR="00D07029" w:rsidRDefault="00D07029" w:rsidP="00555CF3">
      <w:pPr>
        <w:rPr>
          <w:rtl/>
        </w:rPr>
      </w:pPr>
      <w:bookmarkStart w:id="8706" w:name="_ETM_Q19_228638"/>
      <w:bookmarkStart w:id="8707" w:name="_ETM_Q19_228716"/>
      <w:bookmarkEnd w:id="8706"/>
      <w:bookmarkEnd w:id="8707"/>
      <w:r>
        <w:rPr>
          <w:rFonts w:hint="cs"/>
          <w:rtl/>
        </w:rPr>
        <w:t>ת</w:t>
      </w:r>
      <w:bookmarkStart w:id="8708" w:name="_ETM_Q19_229028"/>
      <w:bookmarkEnd w:id="8708"/>
      <w:r>
        <w:rPr>
          <w:rFonts w:hint="cs"/>
          <w:rtl/>
        </w:rPr>
        <w:t>שע</w:t>
      </w:r>
      <w:bookmarkStart w:id="8709" w:name="_ETM_Q19_229153"/>
      <w:bookmarkEnd w:id="8709"/>
      <w:r>
        <w:rPr>
          <w:rFonts w:hint="cs"/>
          <w:rtl/>
        </w:rPr>
        <w:t>ה חודשים.</w:t>
      </w:r>
    </w:p>
    <w:p w:rsidR="00D07029" w:rsidRDefault="00D07029" w:rsidP="00555CF3">
      <w:pPr>
        <w:rPr>
          <w:rtl/>
        </w:rPr>
      </w:pPr>
      <w:bookmarkStart w:id="8710" w:name="_ETM_Q19_230357"/>
      <w:bookmarkStart w:id="8711" w:name="_ETM_Q19_230435"/>
      <w:bookmarkEnd w:id="8710"/>
      <w:bookmarkEnd w:id="8711"/>
    </w:p>
    <w:bookmarkStart w:id="8712" w:name="_ETM_Q19_230857" w:displacedByCustomXml="next"/>
    <w:bookmarkEnd w:id="8712" w:displacedByCustomXml="next"/>
    <w:bookmarkStart w:id="8713" w:name="_ETM_Q19_230716" w:displacedByCustomXml="next"/>
    <w:bookmarkEnd w:id="8713" w:displacedByCustomXml="next"/>
    <w:sdt>
      <w:sdtPr>
        <w:rPr>
          <w:rtl/>
        </w:rPr>
        <w:alias w:val="דובר_המשך"/>
        <w:tag w:val="&lt;ID&gt;5648&lt;/ID&gt;&lt;Name&gt;אלי כהן - שר&lt;/Name&gt;&lt;Data&gt;שר הכלכלה והתעשייה אלי כהן&lt;/Data&gt;&lt;Shortcut&gt;אלכה&lt;/Shortcut&gt;"/>
        <w:id w:val="-554320549"/>
        <w:placeholder>
          <w:docPart w:val="97BEF8DB8D314FBD9D878F18CEEEDE2C"/>
        </w:placeholder>
        <w15:color w:val="993366"/>
      </w:sdtPr>
      <w:sdtContent>
        <w:p w:rsidR="00D07029" w:rsidRDefault="00D07029" w:rsidP="00555CF3">
          <w:pPr>
            <w:pStyle w:val="-"/>
            <w:keepNext/>
            <w:rPr>
              <w:rtl/>
            </w:rPr>
          </w:pPr>
          <w:r w:rsidRPr="00945D54">
            <w:rPr>
              <w:rStyle w:val="afe"/>
              <w:color w:val="000000"/>
              <w:rtl/>
            </w:rPr>
            <w:t>שר הכלכלה והתעשייה אלי כהן</w:t>
          </w:r>
          <w:r w:rsidRPr="00945D54">
            <w:rPr>
              <w:color w:val="000000"/>
              <w:rtl/>
            </w:rPr>
            <w:t>:</w:t>
          </w:r>
        </w:p>
      </w:sdtContent>
    </w:sdt>
    <w:p w:rsidR="00D07029" w:rsidRDefault="00D07029" w:rsidP="00852CC3">
      <w:pPr>
        <w:rPr>
          <w:rtl/>
        </w:rPr>
      </w:pPr>
    </w:p>
    <w:p w:rsidR="00D07029" w:rsidRDefault="00D07029" w:rsidP="00555CF3">
      <w:pPr>
        <w:rPr>
          <w:rtl/>
        </w:rPr>
      </w:pPr>
      <w:bookmarkStart w:id="8714" w:name="_ETM_Q19_232075"/>
      <w:bookmarkEnd w:id="8714"/>
      <w:r>
        <w:rPr>
          <w:rFonts w:hint="cs"/>
          <w:rtl/>
        </w:rPr>
        <w:t xml:space="preserve">כן. אנחנו, מה לעשות, מסיימים </w:t>
      </w:r>
      <w:bookmarkStart w:id="8715" w:name="_ETM_Q19_238185"/>
      <w:bookmarkEnd w:id="8715"/>
      <w:r>
        <w:rPr>
          <w:rFonts w:hint="cs"/>
          <w:rtl/>
        </w:rPr>
        <w:t>את המושב.</w:t>
      </w:r>
    </w:p>
    <w:p w:rsidR="00D07029" w:rsidRDefault="00D07029" w:rsidP="00555CF3">
      <w:pPr>
        <w:rPr>
          <w:rtl/>
        </w:rPr>
      </w:pPr>
      <w:bookmarkStart w:id="8716" w:name="_ETM_Q19_239122"/>
      <w:bookmarkStart w:id="8717" w:name="_ETM_Q19_239232"/>
      <w:bookmarkEnd w:id="8716"/>
      <w:bookmarkEnd w:id="8717"/>
    </w:p>
    <w:bookmarkStart w:id="8718" w:name="_ETM_Q19_239497" w:displacedByCustomXml="next"/>
    <w:bookmarkEnd w:id="8718" w:displacedByCustomXml="next"/>
    <w:bookmarkStart w:id="8719" w:name="_ETM_Q19_239575" w:displacedByCustomXml="next"/>
    <w:bookmarkEnd w:id="8719" w:displacedByCustomXml="next"/>
    <w:sdt>
      <w:sdtPr>
        <w:rPr>
          <w:rtl/>
        </w:rPr>
        <w:alias w:val="קריאה"/>
        <w:tag w:val="&lt;ID&gt;5110&lt;/ID&gt;&lt;Name&gt;עפר שלח - יש עתיד&lt;/Name&gt;&lt;Data&gt;עפר שלח (יש עתיד)&lt;/Data&gt;&lt;Shortcut&gt;עפשל&lt;/Shortcut&gt;"/>
        <w:id w:val="-1088306845"/>
        <w:placeholder>
          <w:docPart w:val="97BEF8DB8D314FBD9D878F18CEEEDE2C"/>
        </w:placeholder>
        <w15:color w:val="993366"/>
      </w:sdtPr>
      <w:sdtContent>
        <w:p w:rsidR="00D07029" w:rsidRDefault="00D07029" w:rsidP="00555CF3">
          <w:pPr>
            <w:pStyle w:val="af5"/>
            <w:keepNext/>
            <w:rPr>
              <w:rtl/>
            </w:rPr>
          </w:pPr>
          <w:r w:rsidRPr="007A3DA3">
            <w:rPr>
              <w:rStyle w:val="afe"/>
              <w:color w:val="000000"/>
              <w:rtl/>
            </w:rPr>
            <w:t>עפר שלח (יש עתיד)</w:t>
          </w:r>
          <w:r w:rsidRPr="007A3DA3">
            <w:rPr>
              <w:color w:val="000000"/>
              <w:rtl/>
            </w:rPr>
            <w:t>:</w:t>
          </w:r>
        </w:p>
      </w:sdtContent>
    </w:sdt>
    <w:p w:rsidR="00D07029" w:rsidRDefault="00D07029" w:rsidP="00852CC3">
      <w:pPr>
        <w:rPr>
          <w:rtl/>
        </w:rPr>
      </w:pPr>
    </w:p>
    <w:p w:rsidR="00D07029" w:rsidRDefault="00852CC3" w:rsidP="00555CF3">
      <w:pPr>
        <w:rPr>
          <w:rtl/>
        </w:rPr>
      </w:pPr>
      <w:bookmarkStart w:id="8720" w:name="_ETM_Q19_235881"/>
      <w:bookmarkStart w:id="8721" w:name="_ETM_Q19_236193"/>
      <w:bookmarkStart w:id="8722" w:name="_ETM_Q19_236263"/>
      <w:bookmarkStart w:id="8723" w:name="_ETM_Q19_240216"/>
      <w:bookmarkStart w:id="8724" w:name="_ETM_Q19_240310"/>
      <w:bookmarkEnd w:id="8720"/>
      <w:bookmarkEnd w:id="8721"/>
      <w:bookmarkEnd w:id="8722"/>
      <w:bookmarkEnd w:id="8723"/>
      <w:bookmarkEnd w:id="8724"/>
      <w:r>
        <w:rPr>
          <w:rFonts w:hint="cs"/>
          <w:rtl/>
        </w:rPr>
        <w:t>– – –</w:t>
      </w:r>
    </w:p>
    <w:p w:rsidR="00D07029" w:rsidRDefault="00D07029" w:rsidP="00555CF3">
      <w:pPr>
        <w:rPr>
          <w:rtl/>
        </w:rPr>
      </w:pPr>
      <w:bookmarkStart w:id="8725" w:name="_ETM_Q19_240575"/>
      <w:bookmarkStart w:id="8726" w:name="_ETM_Q19_240653"/>
      <w:bookmarkEnd w:id="8725"/>
      <w:bookmarkEnd w:id="8726"/>
    </w:p>
    <w:bookmarkStart w:id="8727" w:name="_ETM_Q19_239000" w:displacedByCustomXml="next"/>
    <w:bookmarkEnd w:id="8727" w:displacedByCustomXml="next"/>
    <w:sdt>
      <w:sdtPr>
        <w:rPr>
          <w:rtl/>
        </w:rPr>
        <w:alias w:val="דובר_המשך"/>
        <w:tag w:val="&lt;ID&gt;5648&lt;/ID&gt;&lt;Name&gt;אלי כהן - שר&lt;/Name&gt;&lt;Data&gt;שר הכלכלה והתעשייה אלי כהן&lt;/Data&gt;&lt;Shortcut&gt;אלכה&lt;/Shortcut&gt;"/>
        <w:id w:val="115112900"/>
        <w:placeholder>
          <w:docPart w:val="15EDB181097E49AB9E695081FA89E1F4"/>
        </w:placeholder>
        <w15:color w:val="993366"/>
      </w:sdtPr>
      <w:sdtContent>
        <w:p w:rsidR="00D07029" w:rsidRDefault="00D07029" w:rsidP="00555CF3">
          <w:pPr>
            <w:pStyle w:val="-"/>
            <w:keepNext/>
            <w:rPr>
              <w:rtl/>
            </w:rPr>
          </w:pPr>
          <w:r w:rsidRPr="00945D54">
            <w:rPr>
              <w:rStyle w:val="afe"/>
              <w:color w:val="000000"/>
              <w:rtl/>
            </w:rPr>
            <w:t>שר הכלכלה והתעשייה אלי כהן</w:t>
          </w:r>
          <w:r w:rsidRPr="00945D54">
            <w:rPr>
              <w:color w:val="000000"/>
              <w:rtl/>
            </w:rPr>
            <w:t>:</w:t>
          </w:r>
        </w:p>
      </w:sdtContent>
    </w:sdt>
    <w:p w:rsidR="00D07029" w:rsidRDefault="00D07029" w:rsidP="00555CF3">
      <w:pPr>
        <w:rPr>
          <w:rtl/>
        </w:rPr>
      </w:pPr>
    </w:p>
    <w:p w:rsidR="00D07029" w:rsidRDefault="00D07029" w:rsidP="00B239A0">
      <w:pPr>
        <w:rPr>
          <w:rtl/>
        </w:rPr>
      </w:pPr>
      <w:bookmarkStart w:id="8728" w:name="_ETM_Q19_235000"/>
      <w:bookmarkEnd w:id="8728"/>
      <w:r>
        <w:rPr>
          <w:rFonts w:hint="cs"/>
          <w:rtl/>
        </w:rPr>
        <w:t xml:space="preserve">אני לא חושב </w:t>
      </w:r>
      <w:bookmarkStart w:id="8729" w:name="_ETM_Q19_234000"/>
      <w:bookmarkEnd w:id="8729"/>
      <w:r>
        <w:rPr>
          <w:rFonts w:hint="cs"/>
          <w:rtl/>
        </w:rPr>
        <w:t>שהמושב</w:t>
      </w:r>
      <w:r w:rsidR="00B239A0">
        <w:rPr>
          <w:rFonts w:hint="cs"/>
          <w:rtl/>
        </w:rPr>
        <w:t xml:space="preserve"> יתכנס</w:t>
      </w:r>
      <w:r>
        <w:rPr>
          <w:rFonts w:hint="cs"/>
          <w:rtl/>
        </w:rPr>
        <w:t>, בנושא הזה.</w:t>
      </w:r>
    </w:p>
    <w:p w:rsidR="00D07029" w:rsidRDefault="00D07029" w:rsidP="00555CF3">
      <w:pPr>
        <w:rPr>
          <w:rtl/>
        </w:rPr>
      </w:pPr>
    </w:p>
    <w:bookmarkStart w:id="8730" w:name="_ETM_Q19_238997" w:displacedByCustomXml="next"/>
    <w:bookmarkEnd w:id="8730" w:displacedByCustomXml="next"/>
    <w:bookmarkStart w:id="8731" w:name="_ETM_Q19_239078" w:displacedByCustomXml="next"/>
    <w:bookmarkEnd w:id="8731" w:displacedByCustomXml="next"/>
    <w:sdt>
      <w:sdtPr>
        <w:rPr>
          <w:rtl/>
        </w:rPr>
        <w:alias w:val="קריאה"/>
        <w:tag w:val="&lt;ID&gt;5156&lt;/ID&gt;&lt;Name&gt;דוד אמסלם - הליכוד&lt;/Name&gt;&lt;Data&gt;דוד אמסלם (הליכוד)&lt;/Data&gt;&lt;Shortcut&gt;דואמ&lt;/Shortcut&gt;"/>
        <w:id w:val="-51854435"/>
        <w:placeholder>
          <w:docPart w:val="97BEF8DB8D314FBD9D878F18CEEEDE2C"/>
        </w:placeholder>
        <w15:color w:val="993366"/>
      </w:sdtPr>
      <w:sdtContent>
        <w:p w:rsidR="00D07029" w:rsidRDefault="00D07029" w:rsidP="00555CF3">
          <w:pPr>
            <w:pStyle w:val="af5"/>
            <w:keepNext/>
            <w:rPr>
              <w:rtl/>
            </w:rPr>
          </w:pPr>
          <w:r w:rsidRPr="007A3DA3">
            <w:rPr>
              <w:rStyle w:val="afe"/>
              <w:color w:val="000000"/>
              <w:rtl/>
            </w:rPr>
            <w:t>דוד אמסלם (הליכוד)</w:t>
          </w:r>
          <w:r w:rsidRPr="007A3DA3">
            <w:rPr>
              <w:color w:val="000000"/>
              <w:rtl/>
            </w:rPr>
            <w:t>:</w:t>
          </w:r>
        </w:p>
      </w:sdtContent>
    </w:sdt>
    <w:p w:rsidR="00D07029" w:rsidRDefault="00D07029" w:rsidP="00852CC3">
      <w:pPr>
        <w:rPr>
          <w:rtl/>
        </w:rPr>
      </w:pPr>
    </w:p>
    <w:p w:rsidR="00D07029" w:rsidRPr="007A3DA3" w:rsidRDefault="00D07029" w:rsidP="00555CF3">
      <w:pPr>
        <w:rPr>
          <w:rtl/>
        </w:rPr>
      </w:pPr>
      <w:r>
        <w:rPr>
          <w:rFonts w:hint="cs"/>
          <w:rtl/>
        </w:rPr>
        <w:t xml:space="preserve">עפר </w:t>
      </w:r>
      <w:r w:rsidR="00852CC3">
        <w:rPr>
          <w:rFonts w:hint="cs"/>
          <w:rtl/>
        </w:rPr>
        <w:t>– – –</w:t>
      </w:r>
    </w:p>
    <w:p w:rsidR="00D07029" w:rsidRDefault="00D07029" w:rsidP="00555CF3">
      <w:pPr>
        <w:rPr>
          <w:rtl/>
        </w:rPr>
      </w:pPr>
      <w:bookmarkStart w:id="8732" w:name="_ETM_Q19_241794"/>
      <w:bookmarkStart w:id="8733" w:name="_ETM_Q19_241903"/>
      <w:bookmarkEnd w:id="8732"/>
      <w:bookmarkEnd w:id="8733"/>
    </w:p>
    <w:bookmarkStart w:id="8734" w:name="_ETM_Q19_242247" w:displacedByCustomXml="next"/>
    <w:bookmarkEnd w:id="8734" w:displacedByCustomXml="next"/>
    <w:bookmarkStart w:id="8735" w:name="_ETM_Q19_242169" w:displacedByCustomXml="next"/>
    <w:bookmarkEnd w:id="8735" w:displacedByCustomXml="next"/>
    <w:sdt>
      <w:sdtPr>
        <w:rPr>
          <w:rtl/>
        </w:rPr>
        <w:alias w:val="דובר_המשך"/>
        <w:tag w:val="&lt;ID&gt;5648&lt;/ID&gt;&lt;Name&gt;אלי כהן - שר&lt;/Name&gt;&lt;Data&gt;שר הכלכלה והתעשייה אלי כהן&lt;/Data&gt;&lt;Shortcut&gt;אלכה&lt;/Shortcut&gt;"/>
        <w:id w:val="655188963"/>
        <w:placeholder>
          <w:docPart w:val="97BEF8DB8D314FBD9D878F18CEEEDE2C"/>
        </w:placeholder>
        <w15:color w:val="993366"/>
      </w:sdtPr>
      <w:sdtContent>
        <w:p w:rsidR="00D07029" w:rsidRDefault="00D07029" w:rsidP="00555CF3">
          <w:pPr>
            <w:pStyle w:val="-"/>
            <w:keepNext/>
            <w:rPr>
              <w:rtl/>
            </w:rPr>
          </w:pPr>
          <w:r w:rsidRPr="00945D54">
            <w:rPr>
              <w:rStyle w:val="afe"/>
              <w:color w:val="000000"/>
              <w:rtl/>
            </w:rPr>
            <w:t>שר הכלכלה והתעשייה אלי כהן</w:t>
          </w:r>
          <w:r w:rsidRPr="00945D54">
            <w:rPr>
              <w:color w:val="000000"/>
              <w:rtl/>
            </w:rPr>
            <w:t>:</w:t>
          </w:r>
        </w:p>
      </w:sdtContent>
    </w:sdt>
    <w:p w:rsidR="00D07029" w:rsidRDefault="00D07029" w:rsidP="00852CC3">
      <w:pPr>
        <w:rPr>
          <w:rtl/>
        </w:rPr>
      </w:pPr>
    </w:p>
    <w:p w:rsidR="00D07029" w:rsidRDefault="00D07029" w:rsidP="00B239A0">
      <w:pPr>
        <w:rPr>
          <w:rtl/>
        </w:rPr>
      </w:pPr>
      <w:bookmarkStart w:id="8736" w:name="_ETM_Q19_243888"/>
      <w:bookmarkEnd w:id="8736"/>
      <w:r>
        <w:rPr>
          <w:rFonts w:hint="cs"/>
          <w:rtl/>
        </w:rPr>
        <w:t xml:space="preserve">ולכן, אומר השר חיים כץ בתשובתו שהוא חושב שההצעה כשלעצמה היא </w:t>
      </w:r>
      <w:bookmarkStart w:id="8737" w:name="_ETM_Q19_251421"/>
      <w:bookmarkEnd w:id="8737"/>
      <w:r>
        <w:rPr>
          <w:rFonts w:hint="cs"/>
          <w:rtl/>
        </w:rPr>
        <w:t xml:space="preserve">הצעה טובה, ומתכוון לקדם אותה </w:t>
      </w:r>
      <w:r w:rsidR="00852CC3">
        <w:rPr>
          <w:rFonts w:hint="cs"/>
          <w:rtl/>
        </w:rPr>
        <w:t>– –</w:t>
      </w:r>
    </w:p>
    <w:p w:rsidR="00D07029" w:rsidRDefault="00D07029" w:rsidP="00555CF3">
      <w:pPr>
        <w:rPr>
          <w:rtl/>
        </w:rPr>
      </w:pPr>
      <w:bookmarkStart w:id="8738" w:name="_ETM_Q19_254452"/>
      <w:bookmarkEnd w:id="8738"/>
    </w:p>
    <w:bookmarkStart w:id="8739" w:name="_ETM_Q19_254624" w:displacedByCustomXml="next"/>
    <w:bookmarkEnd w:id="8739" w:displacedByCustomXml="next"/>
    <w:bookmarkStart w:id="8740" w:name="_ETM_Q19_254905" w:displacedByCustomXml="next"/>
    <w:bookmarkEnd w:id="8740" w:displacedByCustomXml="next"/>
    <w:bookmarkStart w:id="8741" w:name="_ETM_Q19_255046" w:displacedByCustomXml="next"/>
    <w:bookmarkEnd w:id="8741" w:displacedByCustomXml="next"/>
    <w:sdt>
      <w:sdtPr>
        <w:rPr>
          <w:rtl/>
        </w:rPr>
        <w:alias w:val="קריאה"/>
        <w:tag w:val="&lt;ID&gt;5110&lt;/ID&gt;&lt;Name&gt;עפר שלח - יש עתיד&lt;/Name&gt;&lt;Data&gt;עפר שלח (יש עתיד)&lt;/Data&gt;&lt;Shortcut&gt;עפשל&lt;/Shortcut&gt;"/>
        <w:id w:val="533084027"/>
        <w:placeholder>
          <w:docPart w:val="97BEF8DB8D314FBD9D878F18CEEEDE2C"/>
        </w:placeholder>
        <w15:color w:val="993366"/>
      </w:sdtPr>
      <w:sdtContent>
        <w:p w:rsidR="00D07029" w:rsidRDefault="00D07029" w:rsidP="00555CF3">
          <w:pPr>
            <w:pStyle w:val="af5"/>
            <w:keepNext/>
            <w:rPr>
              <w:rtl/>
            </w:rPr>
          </w:pPr>
          <w:r w:rsidRPr="000732B2">
            <w:rPr>
              <w:rStyle w:val="afe"/>
              <w:color w:val="000000"/>
              <w:rtl/>
            </w:rPr>
            <w:t>עפר שלח (יש עתיד)</w:t>
          </w:r>
          <w:r w:rsidRPr="000732B2">
            <w:rPr>
              <w:color w:val="000000"/>
              <w:rtl/>
            </w:rPr>
            <w:t>:</w:t>
          </w:r>
        </w:p>
      </w:sdtContent>
    </w:sdt>
    <w:p w:rsidR="00D07029" w:rsidRDefault="00D07029" w:rsidP="00852CC3">
      <w:pPr>
        <w:rPr>
          <w:rtl/>
        </w:rPr>
      </w:pPr>
    </w:p>
    <w:p w:rsidR="00D07029" w:rsidRDefault="00852CC3" w:rsidP="00555CF3">
      <w:pPr>
        <w:rPr>
          <w:rtl/>
        </w:rPr>
      </w:pPr>
      <w:bookmarkStart w:id="8742" w:name="_ETM_Q19_255311"/>
      <w:bookmarkStart w:id="8743" w:name="_ETM_Q19_255515"/>
      <w:bookmarkStart w:id="8744" w:name="_ETM_Q19_255811"/>
      <w:bookmarkStart w:id="8745" w:name="_ETM_Q19_255890"/>
      <w:bookmarkEnd w:id="8742"/>
      <w:bookmarkEnd w:id="8743"/>
      <w:bookmarkEnd w:id="8744"/>
      <w:bookmarkEnd w:id="8745"/>
      <w:r>
        <w:rPr>
          <w:rFonts w:hint="cs"/>
          <w:rtl/>
        </w:rPr>
        <w:t>– – –</w:t>
      </w:r>
      <w:r w:rsidR="00D07029">
        <w:rPr>
          <w:rFonts w:hint="cs"/>
          <w:rtl/>
        </w:rPr>
        <w:t xml:space="preserve"> אתם חושבים שהיא </w:t>
      </w:r>
      <w:bookmarkStart w:id="8746" w:name="_ETM_Q19_258015"/>
      <w:bookmarkEnd w:id="8746"/>
      <w:r w:rsidR="00D07029">
        <w:rPr>
          <w:rFonts w:hint="cs"/>
          <w:rtl/>
        </w:rPr>
        <w:t xml:space="preserve">טובה </w:t>
      </w:r>
      <w:r>
        <w:rPr>
          <w:rFonts w:hint="cs"/>
          <w:rtl/>
        </w:rPr>
        <w:t>– – –</w:t>
      </w:r>
    </w:p>
    <w:p w:rsidR="00D07029" w:rsidRDefault="00D07029" w:rsidP="00555CF3">
      <w:pPr>
        <w:rPr>
          <w:rtl/>
        </w:rPr>
      </w:pPr>
      <w:bookmarkStart w:id="8747" w:name="_ETM_Q19_258640"/>
      <w:bookmarkStart w:id="8748" w:name="_ETM_Q19_258749"/>
      <w:bookmarkEnd w:id="8747"/>
      <w:bookmarkEnd w:id="8748"/>
    </w:p>
    <w:bookmarkStart w:id="8749" w:name="_ETM_Q19_259171" w:displacedByCustomXml="next"/>
    <w:bookmarkEnd w:id="8749" w:displacedByCustomXml="next"/>
    <w:bookmarkStart w:id="8750" w:name="_ETM_Q19_259015" w:displacedByCustomXml="next"/>
    <w:bookmarkEnd w:id="8750" w:displacedByCustomXml="next"/>
    <w:sdt>
      <w:sdtPr>
        <w:rPr>
          <w:rtl/>
        </w:rPr>
        <w:alias w:val="דובר_המשך"/>
        <w:tag w:val="&lt;ID&gt;5648&lt;/ID&gt;&lt;Name&gt;אלי כהן - שר&lt;/Name&gt;&lt;Data&gt;שר הכלכלה והתעשייה אלי כהן&lt;/Data&gt;&lt;Shortcut&gt;אלכה&lt;/Shortcut&gt;"/>
        <w:id w:val="761184205"/>
        <w:placeholder>
          <w:docPart w:val="97BEF8DB8D314FBD9D878F18CEEEDE2C"/>
        </w:placeholder>
        <w15:color w:val="993366"/>
      </w:sdtPr>
      <w:sdtContent>
        <w:p w:rsidR="00D07029" w:rsidRDefault="00D07029" w:rsidP="00555CF3">
          <w:pPr>
            <w:pStyle w:val="-"/>
            <w:keepNext/>
            <w:rPr>
              <w:rtl/>
            </w:rPr>
          </w:pPr>
          <w:r w:rsidRPr="00945D54">
            <w:rPr>
              <w:rStyle w:val="afe"/>
              <w:color w:val="000000"/>
              <w:rtl/>
            </w:rPr>
            <w:t>שר הכלכלה והתעשייה אלי כהן</w:t>
          </w:r>
          <w:r w:rsidRPr="00945D54">
            <w:rPr>
              <w:color w:val="000000"/>
              <w:rtl/>
            </w:rPr>
            <w:t>:</w:t>
          </w:r>
        </w:p>
      </w:sdtContent>
    </w:sdt>
    <w:p w:rsidR="00D07029" w:rsidRDefault="00D07029" w:rsidP="00852CC3">
      <w:pPr>
        <w:rPr>
          <w:rtl/>
        </w:rPr>
      </w:pPr>
    </w:p>
    <w:p w:rsidR="00D07029" w:rsidRDefault="00852CC3" w:rsidP="00555CF3">
      <w:pPr>
        <w:rPr>
          <w:rtl/>
        </w:rPr>
      </w:pPr>
      <w:bookmarkStart w:id="8751" w:name="_ETM_Q19_260608"/>
      <w:bookmarkEnd w:id="8751"/>
      <w:r>
        <w:rPr>
          <w:rFonts w:hint="cs"/>
          <w:rtl/>
        </w:rPr>
        <w:t>– –</w:t>
      </w:r>
      <w:r w:rsidR="00D07029">
        <w:rPr>
          <w:rFonts w:hint="cs"/>
          <w:rtl/>
        </w:rPr>
        <w:t xml:space="preserve"> באמצעות </w:t>
      </w:r>
      <w:bookmarkStart w:id="8752" w:name="_ETM_Q19_257674"/>
      <w:bookmarkEnd w:id="8752"/>
      <w:r w:rsidR="00D07029">
        <w:rPr>
          <w:rFonts w:hint="cs"/>
          <w:rtl/>
        </w:rPr>
        <w:t>התקנות. זה מה שמציע השר.</w:t>
      </w:r>
    </w:p>
    <w:p w:rsidR="00D07029" w:rsidRDefault="00D07029" w:rsidP="00555CF3">
      <w:pPr>
        <w:rPr>
          <w:rtl/>
        </w:rPr>
      </w:pPr>
      <w:bookmarkStart w:id="8753" w:name="_ETM_Q19_262452"/>
      <w:bookmarkEnd w:id="8753"/>
    </w:p>
    <w:bookmarkStart w:id="8754" w:name="_ETM_Q19_262577" w:displacedByCustomXml="next"/>
    <w:bookmarkEnd w:id="8754" w:displacedByCustomXml="next"/>
    <w:bookmarkStart w:id="8755" w:name="_ETM_Q19_262843" w:displacedByCustomXml="next"/>
    <w:bookmarkEnd w:id="8755" w:displacedByCustomXml="next"/>
    <w:bookmarkStart w:id="8756" w:name="_ETM_Q19_262999" w:displacedByCustomXml="next"/>
    <w:bookmarkEnd w:id="8756" w:displacedByCustomXml="next"/>
    <w:sdt>
      <w:sdtPr>
        <w:rPr>
          <w:rtl/>
        </w:rPr>
        <w:alias w:val="קריאה"/>
        <w:tag w:val="&lt;ID&gt;5110&lt;/ID&gt;&lt;Name&gt;עפר שלח - יש עתיד&lt;/Name&gt;&lt;Data&gt;עפר שלח (יש עתיד)&lt;/Data&gt;&lt;Shortcut&gt;עפשל&lt;/Shortcut&gt;"/>
        <w:id w:val="974260383"/>
        <w:placeholder>
          <w:docPart w:val="97BEF8DB8D314FBD9D878F18CEEEDE2C"/>
        </w:placeholder>
        <w15:color w:val="993366"/>
      </w:sdtPr>
      <w:sdtContent>
        <w:p w:rsidR="00D07029" w:rsidRDefault="00D07029" w:rsidP="00555CF3">
          <w:pPr>
            <w:pStyle w:val="af5"/>
            <w:keepNext/>
            <w:rPr>
              <w:rtl/>
            </w:rPr>
          </w:pPr>
          <w:r w:rsidRPr="000732B2">
            <w:rPr>
              <w:rStyle w:val="afe"/>
              <w:color w:val="000000"/>
              <w:rtl/>
            </w:rPr>
            <w:t>עפר שלח (יש עתיד)</w:t>
          </w:r>
          <w:r w:rsidRPr="000732B2">
            <w:rPr>
              <w:color w:val="000000"/>
              <w:rtl/>
            </w:rPr>
            <w:t>:</w:t>
          </w:r>
        </w:p>
      </w:sdtContent>
    </w:sdt>
    <w:p w:rsidR="00D07029" w:rsidRDefault="00D07029" w:rsidP="00852CC3">
      <w:pPr>
        <w:rPr>
          <w:rtl/>
        </w:rPr>
      </w:pPr>
    </w:p>
    <w:p w:rsidR="00D07029" w:rsidRDefault="00852CC3" w:rsidP="00F7125F">
      <w:pPr>
        <w:rPr>
          <w:rtl/>
        </w:rPr>
      </w:pPr>
      <w:bookmarkStart w:id="8757" w:name="_ETM_Q19_263265"/>
      <w:bookmarkStart w:id="8758" w:name="_ETM_Q19_263405"/>
      <w:bookmarkStart w:id="8759" w:name="_ETM_Q19_263686"/>
      <w:bookmarkStart w:id="8760" w:name="_ETM_Q19_263765"/>
      <w:bookmarkEnd w:id="8757"/>
      <w:bookmarkEnd w:id="8758"/>
      <w:bookmarkEnd w:id="8759"/>
      <w:bookmarkEnd w:id="8760"/>
      <w:r>
        <w:rPr>
          <w:rFonts w:hint="cs"/>
          <w:rtl/>
        </w:rPr>
        <w:t>– – –</w:t>
      </w:r>
      <w:r w:rsidR="00D07029">
        <w:rPr>
          <w:rFonts w:hint="cs"/>
          <w:rtl/>
        </w:rPr>
        <w:t xml:space="preserve"> אני אמשוך את החוק. עשיתי את זה </w:t>
      </w:r>
      <w:bookmarkStart w:id="8761" w:name="_ETM_Q19_258000"/>
      <w:bookmarkEnd w:id="8761"/>
      <w:r>
        <w:rPr>
          <w:rFonts w:hint="cs"/>
          <w:rtl/>
        </w:rPr>
        <w:t>– – –</w:t>
      </w:r>
      <w:r w:rsidR="00D07029">
        <w:rPr>
          <w:rFonts w:hint="cs"/>
          <w:rtl/>
        </w:rPr>
        <w:t xml:space="preserve"> עשיתי בדיוק אותו דבר. אדרבה, תעבירו </w:t>
      </w:r>
      <w:r>
        <w:rPr>
          <w:rFonts w:hint="cs"/>
          <w:rtl/>
        </w:rPr>
        <w:t>– – –</w:t>
      </w:r>
    </w:p>
    <w:p w:rsidR="00D07029" w:rsidRDefault="00D07029" w:rsidP="00555CF3">
      <w:pPr>
        <w:rPr>
          <w:rtl/>
        </w:rPr>
      </w:pPr>
      <w:bookmarkStart w:id="8762" w:name="_ETM_Q19_269405"/>
      <w:bookmarkStart w:id="8763" w:name="_ETM_Q19_269546"/>
      <w:bookmarkEnd w:id="8762"/>
      <w:bookmarkEnd w:id="8763"/>
    </w:p>
    <w:bookmarkStart w:id="8764" w:name="_ETM_Q19_269843" w:displacedByCustomXml="next"/>
    <w:bookmarkEnd w:id="8764" w:displacedByCustomXml="next"/>
    <w:bookmarkStart w:id="8765" w:name="_ETM_Q19_269983" w:displacedByCustomXml="next"/>
    <w:bookmarkEnd w:id="8765" w:displacedByCustomXml="next"/>
    <w:sdt>
      <w:sdtPr>
        <w:rPr>
          <w:rtl/>
        </w:rPr>
        <w:alias w:val="קריאה"/>
        <w:tag w:val="&lt;ID&gt;4613&lt;/ID&gt;&lt;Name&gt;אבי דיכטר - הליכוד&lt;/Name&gt;&lt;Data&gt;אבי דיכטר (הליכוד)&lt;/Data&gt;&lt;Shortcut&gt;אבדי&lt;/Shortcut&gt;"/>
        <w:id w:val="-879782880"/>
        <w:placeholder>
          <w:docPart w:val="97BEF8DB8D314FBD9D878F18CEEEDE2C"/>
        </w:placeholder>
        <w15:color w:val="993366"/>
      </w:sdtPr>
      <w:sdtContent>
        <w:p w:rsidR="00D07029" w:rsidRDefault="00D07029" w:rsidP="00555CF3">
          <w:pPr>
            <w:pStyle w:val="af5"/>
            <w:keepNext/>
            <w:rPr>
              <w:rtl/>
            </w:rPr>
          </w:pPr>
          <w:r w:rsidRPr="000732B2">
            <w:rPr>
              <w:rStyle w:val="afe"/>
              <w:color w:val="000000"/>
              <w:rtl/>
            </w:rPr>
            <w:t>אבי דיכטר (הליכוד)</w:t>
          </w:r>
          <w:r w:rsidRPr="000732B2">
            <w:rPr>
              <w:color w:val="000000"/>
              <w:rtl/>
            </w:rPr>
            <w:t>:</w:t>
          </w:r>
        </w:p>
      </w:sdtContent>
    </w:sdt>
    <w:p w:rsidR="00D07029" w:rsidRDefault="00D07029" w:rsidP="00852CC3">
      <w:pPr>
        <w:rPr>
          <w:rtl/>
        </w:rPr>
      </w:pPr>
    </w:p>
    <w:p w:rsidR="00D07029" w:rsidRDefault="00D07029" w:rsidP="00F7125F">
      <w:pPr>
        <w:rPr>
          <w:rtl/>
        </w:rPr>
      </w:pPr>
      <w:bookmarkStart w:id="8766" w:name="_ETM_Q19_272438"/>
      <w:bookmarkStart w:id="8767" w:name="_ETM_Q19_272728"/>
      <w:bookmarkStart w:id="8768" w:name="_ETM_Q19_272779"/>
      <w:bookmarkStart w:id="8769" w:name="_ETM_Q19_270858"/>
      <w:bookmarkStart w:id="8770" w:name="_ETM_Q19_271140"/>
      <w:bookmarkStart w:id="8771" w:name="_ETM_Q19_271405"/>
      <w:bookmarkStart w:id="8772" w:name="_ETM_Q19_271483"/>
      <w:bookmarkEnd w:id="8766"/>
      <w:bookmarkEnd w:id="8767"/>
      <w:bookmarkEnd w:id="8768"/>
      <w:bookmarkEnd w:id="8769"/>
      <w:bookmarkEnd w:id="8770"/>
      <w:bookmarkEnd w:id="8771"/>
      <w:bookmarkEnd w:id="8772"/>
      <w:r>
        <w:rPr>
          <w:rFonts w:hint="cs"/>
          <w:rtl/>
        </w:rPr>
        <w:t xml:space="preserve">אני אומר לך, ההצעה </w:t>
      </w:r>
      <w:r w:rsidR="00852CC3">
        <w:rPr>
          <w:rFonts w:hint="cs"/>
          <w:rtl/>
        </w:rPr>
        <w:t>– – –</w:t>
      </w:r>
      <w:r>
        <w:rPr>
          <w:rFonts w:hint="cs"/>
          <w:rtl/>
        </w:rPr>
        <w:t xml:space="preserve"> אני </w:t>
      </w:r>
      <w:bookmarkStart w:id="8773" w:name="_ETM_Q19_268000"/>
      <w:bookmarkEnd w:id="8773"/>
      <w:r>
        <w:rPr>
          <w:rFonts w:hint="cs"/>
          <w:rtl/>
        </w:rPr>
        <w:t>קצת מופתע מהעיתוי</w:t>
      </w:r>
      <w:r w:rsidR="00B239A0">
        <w:rPr>
          <w:rFonts w:hint="cs"/>
          <w:rtl/>
        </w:rPr>
        <w:t>,</w:t>
      </w:r>
      <w:r>
        <w:rPr>
          <w:rFonts w:hint="cs"/>
          <w:rtl/>
        </w:rPr>
        <w:t xml:space="preserve"> שזה עולה היום. לא הייתי מוכן </w:t>
      </w:r>
      <w:bookmarkStart w:id="8774" w:name="_ETM_Q19_271000"/>
      <w:bookmarkEnd w:id="8774"/>
      <w:r>
        <w:rPr>
          <w:rFonts w:hint="cs"/>
          <w:rtl/>
        </w:rPr>
        <w:t>לזה.</w:t>
      </w:r>
    </w:p>
    <w:p w:rsidR="00D07029" w:rsidRDefault="00D07029" w:rsidP="00555CF3">
      <w:pPr>
        <w:rPr>
          <w:rtl/>
        </w:rPr>
      </w:pPr>
    </w:p>
    <w:bookmarkStart w:id="8775" w:name="_ETM_Q19_261556" w:displacedByCustomXml="next"/>
    <w:bookmarkEnd w:id="8775" w:displacedByCustomXml="next"/>
    <w:bookmarkStart w:id="8776" w:name="_ETM_Q19_261632" w:displacedByCustomXml="next"/>
    <w:bookmarkEnd w:id="8776" w:displacedByCustomXml="next"/>
    <w:sdt>
      <w:sdtPr>
        <w:rPr>
          <w:rtl/>
        </w:rPr>
        <w:alias w:val="קריאה"/>
        <w:tag w:val="&lt;ID&gt;0&lt;/ID&gt;&lt;Name&gt;קריאה&lt;/Name&gt;&lt;Data&gt;קריאה&lt;/Data&gt;&lt;Shortcut&gt;&lt;/Shortcut&gt;"/>
        <w:id w:val="-616135186"/>
        <w:placeholder>
          <w:docPart w:val="97BEF8DB8D314FBD9D878F18CEEEDE2C"/>
        </w:placeholder>
        <w15:color w:val="993366"/>
      </w:sdtPr>
      <w:sdtContent>
        <w:p w:rsidR="00D07029" w:rsidRDefault="00D07029" w:rsidP="00555CF3">
          <w:pPr>
            <w:pStyle w:val="af5"/>
            <w:keepNext/>
            <w:rPr>
              <w:rtl/>
            </w:rPr>
          </w:pPr>
          <w:r w:rsidRPr="00B7313E">
            <w:rPr>
              <w:rStyle w:val="afe"/>
              <w:color w:val="000000"/>
              <w:rtl/>
            </w:rPr>
            <w:t>קריאה</w:t>
          </w:r>
          <w:r w:rsidRPr="00B7313E">
            <w:rPr>
              <w:color w:val="000000"/>
              <w:rtl/>
            </w:rPr>
            <w:t>:</w:t>
          </w:r>
        </w:p>
      </w:sdtContent>
    </w:sdt>
    <w:p w:rsidR="00D07029" w:rsidRDefault="00D07029" w:rsidP="00852CC3">
      <w:pPr>
        <w:rPr>
          <w:rtl/>
          <w:lang w:eastAsia="he-IL"/>
        </w:rPr>
      </w:pPr>
    </w:p>
    <w:p w:rsidR="00D07029" w:rsidRDefault="00852CC3" w:rsidP="00555CF3">
      <w:pPr>
        <w:rPr>
          <w:rtl/>
        </w:rPr>
      </w:pPr>
      <w:bookmarkStart w:id="8777" w:name="_ETM_Q19_264557"/>
      <w:bookmarkStart w:id="8778" w:name="_ETM_Q19_264878"/>
      <w:bookmarkStart w:id="8779" w:name="_ETM_Q19_264936"/>
      <w:bookmarkStart w:id="8780" w:name="_ETM_Q19_274000"/>
      <w:bookmarkEnd w:id="8777"/>
      <w:bookmarkEnd w:id="8778"/>
      <w:bookmarkEnd w:id="8779"/>
      <w:bookmarkEnd w:id="8780"/>
      <w:r>
        <w:rPr>
          <w:rFonts w:hint="cs"/>
          <w:rtl/>
        </w:rPr>
        <w:t>– – –</w:t>
      </w:r>
    </w:p>
    <w:p w:rsidR="00D07029" w:rsidRDefault="00D07029" w:rsidP="00555CF3">
      <w:pPr>
        <w:rPr>
          <w:rtl/>
        </w:rPr>
      </w:pPr>
    </w:p>
    <w:sdt>
      <w:sdtPr>
        <w:rPr>
          <w:rtl/>
        </w:rPr>
        <w:alias w:val="קריאה"/>
        <w:tag w:val="&lt;ID&gt;4613&lt;/ID&gt;&lt;Name&gt;אבי דיכטר - הליכוד&lt;/Name&gt;&lt;Data&gt;אבי דיכטר (הליכוד)&lt;/Data&gt;&lt;Shortcut&gt;אבדי&lt;/Shortcut&gt;"/>
        <w:id w:val="-487777255"/>
        <w:placeholder>
          <w:docPart w:val="97BEF8DB8D314FBD9D878F18CEEEDE2C"/>
        </w:placeholder>
        <w15:color w:val="993366"/>
      </w:sdtPr>
      <w:sdtContent>
        <w:p w:rsidR="00D07029" w:rsidRDefault="00D07029" w:rsidP="00555CF3">
          <w:pPr>
            <w:pStyle w:val="af5"/>
            <w:keepNext/>
            <w:rPr>
              <w:rtl/>
            </w:rPr>
          </w:pPr>
          <w:r w:rsidRPr="0001377B">
            <w:rPr>
              <w:rStyle w:val="afe"/>
              <w:color w:val="000000"/>
              <w:rtl/>
            </w:rPr>
            <w:t>אבי דיכטר (הליכוד)</w:t>
          </w:r>
          <w:r w:rsidRPr="0001377B">
            <w:rPr>
              <w:color w:val="000000"/>
              <w:rtl/>
            </w:rPr>
            <w:t>:</w:t>
          </w:r>
        </w:p>
      </w:sdtContent>
    </w:sdt>
    <w:p w:rsidR="00D07029" w:rsidRDefault="00D07029" w:rsidP="00852CC3">
      <w:pPr>
        <w:rPr>
          <w:rtl/>
        </w:rPr>
      </w:pPr>
    </w:p>
    <w:p w:rsidR="00D07029" w:rsidRDefault="00D07029" w:rsidP="00F7125F">
      <w:pPr>
        <w:rPr>
          <w:rtl/>
        </w:rPr>
      </w:pPr>
      <w:r>
        <w:rPr>
          <w:rFonts w:hint="cs"/>
          <w:rtl/>
        </w:rPr>
        <w:t xml:space="preserve">אני אומר לך, אל תקבור אותה. בוא נשב </w:t>
      </w:r>
      <w:r w:rsidR="00852CC3">
        <w:rPr>
          <w:rFonts w:hint="cs"/>
          <w:rtl/>
        </w:rPr>
        <w:t>– – –</w:t>
      </w:r>
    </w:p>
    <w:p w:rsidR="00D07029" w:rsidRDefault="00D07029" w:rsidP="00555CF3">
      <w:pPr>
        <w:rPr>
          <w:rtl/>
        </w:rPr>
      </w:pPr>
      <w:bookmarkStart w:id="8781" w:name="_ETM_Q19_273000"/>
      <w:bookmarkEnd w:id="8781"/>
    </w:p>
    <w:bookmarkStart w:id="8782" w:name="_ETM_Q19_279000" w:displacedByCustomXml="next"/>
    <w:bookmarkEnd w:id="8782" w:displacedByCustomXml="next"/>
    <w:sdt>
      <w:sdtPr>
        <w:rPr>
          <w:rtl/>
        </w:rPr>
        <w:alias w:val="קריאה"/>
        <w:tag w:val="&lt;ID&gt;4628&lt;/ID&gt;&lt;Name&gt;חסון יואל - המחנה הציוני&lt;/Name&gt;&lt;Data&gt;יואל חסון (המחנה הציוני)&lt;/Data&gt;&lt;Shortcut&gt;יוחס&lt;/Shortcut&gt;"/>
        <w:id w:val="-939758029"/>
        <w:placeholder>
          <w:docPart w:val="97BEF8DB8D314FBD9D878F18CEEEDE2C"/>
        </w:placeholder>
        <w15:color w:val="993366"/>
      </w:sdtPr>
      <w:sdtContent>
        <w:p w:rsidR="00D07029" w:rsidRDefault="00D07029" w:rsidP="00555CF3">
          <w:pPr>
            <w:pStyle w:val="af5"/>
            <w:keepNext/>
            <w:rPr>
              <w:rtl/>
            </w:rPr>
          </w:pPr>
          <w:r w:rsidRPr="000732B2">
            <w:rPr>
              <w:rStyle w:val="afe"/>
              <w:color w:val="000000"/>
              <w:rtl/>
            </w:rPr>
            <w:t>יואל חסון (המחנה הציוני)</w:t>
          </w:r>
          <w:r w:rsidRPr="000732B2">
            <w:rPr>
              <w:color w:val="000000"/>
              <w:rtl/>
            </w:rPr>
            <w:t>:</w:t>
          </w:r>
        </w:p>
      </w:sdtContent>
    </w:sdt>
    <w:p w:rsidR="00D07029" w:rsidRDefault="00D07029" w:rsidP="00852CC3">
      <w:pPr>
        <w:rPr>
          <w:rtl/>
        </w:rPr>
      </w:pPr>
    </w:p>
    <w:p w:rsidR="00D07029" w:rsidRDefault="00D07029" w:rsidP="00555CF3">
      <w:pPr>
        <w:rPr>
          <w:rtl/>
        </w:rPr>
      </w:pPr>
      <w:bookmarkStart w:id="8783" w:name="_ETM_Q19_277411"/>
      <w:bookmarkStart w:id="8784" w:name="_ETM_Q19_277703"/>
      <w:bookmarkStart w:id="8785" w:name="_ETM_Q19_277759"/>
      <w:bookmarkStart w:id="8786" w:name="_ETM_Q19_272124"/>
      <w:bookmarkStart w:id="8787" w:name="_ETM_Q19_272280"/>
      <w:bookmarkEnd w:id="8783"/>
      <w:bookmarkEnd w:id="8784"/>
      <w:bookmarkEnd w:id="8785"/>
      <w:bookmarkEnd w:id="8786"/>
      <w:bookmarkEnd w:id="8787"/>
      <w:r>
        <w:rPr>
          <w:rFonts w:hint="cs"/>
          <w:rtl/>
        </w:rPr>
        <w:t>א</w:t>
      </w:r>
      <w:bookmarkStart w:id="8788" w:name="_ETM_Q19_272577"/>
      <w:bookmarkEnd w:id="8788"/>
      <w:r>
        <w:rPr>
          <w:rFonts w:hint="cs"/>
          <w:rtl/>
        </w:rPr>
        <w:t>דו</w:t>
      </w:r>
      <w:bookmarkStart w:id="8789" w:name="_ETM_Q19_272702"/>
      <w:bookmarkEnd w:id="8789"/>
      <w:r>
        <w:rPr>
          <w:rFonts w:hint="cs"/>
          <w:rtl/>
        </w:rPr>
        <w:t>ני היושב-</w:t>
      </w:r>
      <w:bookmarkStart w:id="8790" w:name="_ETM_Q19_273452"/>
      <w:bookmarkEnd w:id="8790"/>
      <w:r>
        <w:rPr>
          <w:rFonts w:hint="cs"/>
          <w:rtl/>
        </w:rPr>
        <w:t>ראש, מגיע לו עשר דקות, לא 11 דקות.</w:t>
      </w:r>
    </w:p>
    <w:p w:rsidR="00D07029" w:rsidRDefault="00D07029" w:rsidP="00555CF3">
      <w:pPr>
        <w:rPr>
          <w:rtl/>
        </w:rPr>
      </w:pPr>
      <w:bookmarkStart w:id="8791" w:name="_ETM_Q19_280765"/>
      <w:bookmarkStart w:id="8792" w:name="_ETM_Q19_280890"/>
      <w:bookmarkEnd w:id="8791"/>
      <w:bookmarkEnd w:id="8792"/>
    </w:p>
    <w:bookmarkStart w:id="8793" w:name="_ETM_Q19_281343" w:displacedByCustomXml="next"/>
    <w:bookmarkEnd w:id="8793" w:displacedByCustomXml="next"/>
    <w:bookmarkStart w:id="8794" w:name="_ETM_Q19_281186" w:displacedByCustomXml="next"/>
    <w:bookmarkEnd w:id="8794" w:displacedByCustomXml="next"/>
    <w:sdt>
      <w:sdtPr>
        <w:rPr>
          <w:rtl/>
        </w:rPr>
        <w:alias w:val="יור"/>
        <w:tag w:val="&lt;ID&gt;5533&lt;/ID&gt;&lt;Name&gt;יצחק וקנין - יו&quot;ר&lt;/Name&gt;&lt;Data&gt;יצחק וקנין&lt;/Data&gt;&lt;Shortcut&gt;&lt;/Shortcut&gt;"/>
        <w:id w:val="2480103"/>
        <w:placeholder>
          <w:docPart w:val="97BEF8DB8D314FBD9D878F18CEEEDE2C"/>
        </w:placeholder>
        <w15:color w:val="993366"/>
      </w:sdtPr>
      <w:sdtContent>
        <w:p w:rsidR="00D07029" w:rsidRDefault="00D07029" w:rsidP="00555CF3">
          <w:pPr>
            <w:pStyle w:val="af6"/>
            <w:keepNext/>
            <w:rPr>
              <w:rtl/>
            </w:rPr>
          </w:pPr>
          <w:r w:rsidRPr="00945D54">
            <w:rPr>
              <w:rStyle w:val="afe"/>
              <w:color w:val="000000"/>
              <w:rtl/>
            </w:rPr>
            <w:t>היו"ר יצחק וקנין</w:t>
          </w:r>
          <w:r w:rsidRPr="00945D54">
            <w:rPr>
              <w:color w:val="000000"/>
              <w:rtl/>
            </w:rPr>
            <w:t>:</w:t>
          </w:r>
        </w:p>
      </w:sdtContent>
    </w:sdt>
    <w:p w:rsidR="00D07029" w:rsidRDefault="00D07029" w:rsidP="00852CC3">
      <w:pPr>
        <w:rPr>
          <w:rtl/>
        </w:rPr>
      </w:pPr>
    </w:p>
    <w:p w:rsidR="00D07029" w:rsidRDefault="00D07029" w:rsidP="00555CF3">
      <w:pPr>
        <w:rPr>
          <w:rtl/>
        </w:rPr>
      </w:pPr>
      <w:bookmarkStart w:id="8795" w:name="_ETM_Q19_282655"/>
      <w:bookmarkEnd w:id="8795"/>
      <w:r>
        <w:rPr>
          <w:rFonts w:hint="cs"/>
          <w:rtl/>
        </w:rPr>
        <w:t xml:space="preserve">משהו פה לא </w:t>
      </w:r>
      <w:r>
        <w:rPr>
          <w:rtl/>
        </w:rPr>
        <w:t>–</w:t>
      </w:r>
      <w:r>
        <w:rPr>
          <w:rFonts w:hint="cs"/>
          <w:rtl/>
        </w:rPr>
        <w:t xml:space="preserve"> אני לא </w:t>
      </w:r>
      <w:r w:rsidR="00852CC3">
        <w:rPr>
          <w:rFonts w:hint="cs"/>
          <w:rtl/>
        </w:rPr>
        <w:t>– – –</w:t>
      </w:r>
    </w:p>
    <w:p w:rsidR="00D07029" w:rsidRDefault="00D07029" w:rsidP="00555CF3">
      <w:pPr>
        <w:rPr>
          <w:rtl/>
        </w:rPr>
      </w:pPr>
      <w:bookmarkStart w:id="8796" w:name="_ETM_Q19_284561"/>
      <w:bookmarkStart w:id="8797" w:name="_ETM_Q19_284655"/>
      <w:bookmarkEnd w:id="8796"/>
      <w:bookmarkEnd w:id="8797"/>
    </w:p>
    <w:bookmarkStart w:id="8798" w:name="_ETM_Q19_284921" w:displacedByCustomXml="next"/>
    <w:bookmarkEnd w:id="8798" w:displacedByCustomXml="next"/>
    <w:bookmarkStart w:id="8799" w:name="_ETM_Q19_285061" w:displacedByCustomXml="next"/>
    <w:bookmarkEnd w:id="8799" w:displacedByCustomXml="next"/>
    <w:sdt>
      <w:sdtPr>
        <w:rPr>
          <w:rtl/>
        </w:rPr>
        <w:alias w:val="קריאה"/>
        <w:tag w:val="&lt;ID&gt;4613&lt;/ID&gt;&lt;Name&gt;אבי דיכטר - הליכוד&lt;/Name&gt;&lt;Data&gt;אבי דיכטר (הליכוד)&lt;/Data&gt;&lt;Shortcut&gt;אבדי&lt;/Shortcut&gt;"/>
        <w:id w:val="85581637"/>
        <w:placeholder>
          <w:docPart w:val="97BEF8DB8D314FBD9D878F18CEEEDE2C"/>
        </w:placeholder>
        <w15:color w:val="993366"/>
      </w:sdtPr>
      <w:sdtContent>
        <w:p w:rsidR="00D07029" w:rsidRDefault="00D07029" w:rsidP="00555CF3">
          <w:pPr>
            <w:pStyle w:val="af5"/>
            <w:keepNext/>
            <w:rPr>
              <w:rtl/>
            </w:rPr>
          </w:pPr>
          <w:r w:rsidRPr="000732B2">
            <w:rPr>
              <w:rStyle w:val="afe"/>
              <w:color w:val="000000"/>
              <w:rtl/>
            </w:rPr>
            <w:t>אבי דיכטר (הליכוד)</w:t>
          </w:r>
          <w:r w:rsidRPr="000732B2">
            <w:rPr>
              <w:color w:val="000000"/>
              <w:rtl/>
            </w:rPr>
            <w:t>:</w:t>
          </w:r>
        </w:p>
      </w:sdtContent>
    </w:sdt>
    <w:p w:rsidR="00D07029" w:rsidRDefault="00D07029" w:rsidP="00852CC3">
      <w:pPr>
        <w:rPr>
          <w:rtl/>
        </w:rPr>
      </w:pPr>
    </w:p>
    <w:p w:rsidR="00D07029" w:rsidRDefault="00D07029" w:rsidP="00555CF3">
      <w:pPr>
        <w:rPr>
          <w:rtl/>
        </w:rPr>
      </w:pPr>
      <w:r>
        <w:rPr>
          <w:rFonts w:hint="cs"/>
          <w:rtl/>
        </w:rPr>
        <w:t>ר</w:t>
      </w:r>
      <w:bookmarkStart w:id="8800" w:name="_ETM_Q19_278000"/>
      <w:bookmarkEnd w:id="8800"/>
      <w:r>
        <w:rPr>
          <w:rFonts w:hint="cs"/>
          <w:rtl/>
        </w:rPr>
        <w:t xml:space="preserve">ק שנייה. בוא נעשה פגישות לסגור את </w:t>
      </w:r>
      <w:bookmarkStart w:id="8801" w:name="_ETM_Q19_282000"/>
      <w:bookmarkEnd w:id="8801"/>
      <w:r>
        <w:rPr>
          <w:rFonts w:hint="cs"/>
          <w:rtl/>
        </w:rPr>
        <w:t>זה. אני חושב ש</w:t>
      </w:r>
      <w:bookmarkStart w:id="8802" w:name="_ETM_Q19_284212"/>
      <w:bookmarkStart w:id="8803" w:name="_ETM_Q19_285702"/>
      <w:bookmarkStart w:id="8804" w:name="_ETM_Q19_285952"/>
      <w:bookmarkStart w:id="8805" w:name="_ETM_Q19_286218"/>
      <w:bookmarkStart w:id="8806" w:name="_ETM_Q19_286343"/>
      <w:bookmarkStart w:id="8807" w:name="_ETM_Q19_286640"/>
      <w:bookmarkEnd w:id="8802"/>
      <w:bookmarkEnd w:id="8803"/>
      <w:bookmarkEnd w:id="8804"/>
      <w:bookmarkEnd w:id="8805"/>
      <w:bookmarkEnd w:id="8806"/>
      <w:bookmarkEnd w:id="8807"/>
      <w:r>
        <w:rPr>
          <w:rFonts w:hint="cs"/>
          <w:rtl/>
        </w:rPr>
        <w:t xml:space="preserve">ביחד עם האוצר ועם אלי, אנחנו יכולים לסגור את זה סגירה </w:t>
      </w:r>
      <w:r w:rsidR="00852CC3">
        <w:rPr>
          <w:rFonts w:hint="cs"/>
          <w:rtl/>
        </w:rPr>
        <w:t>– – –</w:t>
      </w:r>
    </w:p>
    <w:p w:rsidR="00D07029" w:rsidRDefault="00D07029" w:rsidP="00555CF3">
      <w:pPr>
        <w:rPr>
          <w:rtl/>
        </w:rPr>
      </w:pPr>
      <w:bookmarkStart w:id="8808" w:name="_ETM_Q19_289249"/>
      <w:bookmarkEnd w:id="8808"/>
    </w:p>
    <w:bookmarkStart w:id="8809" w:name="_ETM_Q19_289827" w:displacedByCustomXml="next"/>
    <w:bookmarkEnd w:id="8809" w:displacedByCustomXml="next"/>
    <w:bookmarkStart w:id="8810" w:name="_ETM_Q19_289702" w:displacedByCustomXml="next"/>
    <w:bookmarkEnd w:id="8810" w:displacedByCustomXml="next"/>
    <w:bookmarkStart w:id="8811" w:name="_ETM_Q19_289421" w:displacedByCustomXml="next"/>
    <w:bookmarkEnd w:id="8811" w:displacedByCustomXml="next"/>
    <w:sdt>
      <w:sdtPr>
        <w:rPr>
          <w:rtl/>
        </w:rPr>
        <w:alias w:val="דובר_המשך"/>
        <w:tag w:val="&lt;ID&gt;5648&lt;/ID&gt;&lt;Name&gt;אלי כהן - שר&lt;/Name&gt;&lt;Data&gt;שר הכלכלה והתעשייה אלי כהן&lt;/Data&gt;&lt;Shortcut&gt;אלכה&lt;/Shortcut&gt;"/>
        <w:id w:val="1163740819"/>
        <w:placeholder>
          <w:docPart w:val="97BEF8DB8D314FBD9D878F18CEEEDE2C"/>
        </w:placeholder>
        <w15:color w:val="993366"/>
      </w:sdtPr>
      <w:sdtContent>
        <w:p w:rsidR="00D07029" w:rsidRDefault="00D07029" w:rsidP="00555CF3">
          <w:pPr>
            <w:pStyle w:val="-"/>
            <w:keepNext/>
            <w:rPr>
              <w:rtl/>
            </w:rPr>
          </w:pPr>
          <w:r w:rsidRPr="00945D54">
            <w:rPr>
              <w:rStyle w:val="afe"/>
              <w:color w:val="000000"/>
              <w:rtl/>
            </w:rPr>
            <w:t>שר הכלכלה והתעשייה אלי כהן</w:t>
          </w:r>
          <w:r w:rsidRPr="00945D54">
            <w:rPr>
              <w:color w:val="000000"/>
              <w:rtl/>
            </w:rPr>
            <w:t>:</w:t>
          </w:r>
        </w:p>
      </w:sdtContent>
    </w:sdt>
    <w:p w:rsidR="00D07029" w:rsidRDefault="00D07029" w:rsidP="00852CC3">
      <w:pPr>
        <w:rPr>
          <w:rtl/>
        </w:rPr>
      </w:pPr>
    </w:p>
    <w:p w:rsidR="00D07029" w:rsidRDefault="00D07029" w:rsidP="00555CF3">
      <w:pPr>
        <w:rPr>
          <w:rtl/>
        </w:rPr>
      </w:pPr>
      <w:bookmarkStart w:id="8812" w:name="_ETM_Q19_291186"/>
      <w:bookmarkEnd w:id="8812"/>
      <w:r>
        <w:rPr>
          <w:rFonts w:hint="cs"/>
          <w:rtl/>
        </w:rPr>
        <w:t xml:space="preserve">הנושא הזה יתקדם, חבר הכנסת </w:t>
      </w:r>
      <w:bookmarkStart w:id="8813" w:name="_ETM_Q19_294202"/>
      <w:bookmarkEnd w:id="8813"/>
      <w:r>
        <w:rPr>
          <w:rFonts w:hint="cs"/>
          <w:rtl/>
        </w:rPr>
        <w:t>דיכטר.</w:t>
      </w:r>
    </w:p>
    <w:p w:rsidR="00D07029" w:rsidRDefault="00D07029" w:rsidP="00555CF3">
      <w:pPr>
        <w:rPr>
          <w:rtl/>
        </w:rPr>
      </w:pPr>
      <w:bookmarkStart w:id="8814" w:name="_ETM_Q19_295390"/>
      <w:bookmarkEnd w:id="8814"/>
    </w:p>
    <w:bookmarkStart w:id="8815" w:name="_ETM_Q19_295530" w:displacedByCustomXml="next"/>
    <w:bookmarkEnd w:id="8815" w:displacedByCustomXml="next"/>
    <w:bookmarkStart w:id="8816" w:name="_ETM_Q19_295811" w:displacedByCustomXml="next"/>
    <w:bookmarkEnd w:id="8816" w:displacedByCustomXml="next"/>
    <w:bookmarkStart w:id="8817" w:name="_ETM_Q19_295905" w:displacedByCustomXml="next"/>
    <w:bookmarkEnd w:id="8817" w:displacedByCustomXml="next"/>
    <w:sdt>
      <w:sdtPr>
        <w:rPr>
          <w:rtl/>
        </w:rPr>
        <w:alias w:val="קריאה"/>
        <w:tag w:val="&lt;ID&gt;5110&lt;/ID&gt;&lt;Name&gt;עפר שלח - יש עתיד&lt;/Name&gt;&lt;Data&gt;עפר שלח (יש עתיד)&lt;/Data&gt;&lt;Shortcut&gt;עפשל&lt;/Shortcut&gt;"/>
        <w:id w:val="528616052"/>
        <w:placeholder>
          <w:docPart w:val="97BEF8DB8D314FBD9D878F18CEEEDE2C"/>
        </w:placeholder>
        <w15:color w:val="993366"/>
      </w:sdtPr>
      <w:sdtContent>
        <w:p w:rsidR="00D07029" w:rsidRDefault="00D07029" w:rsidP="00555CF3">
          <w:pPr>
            <w:pStyle w:val="af5"/>
            <w:keepNext/>
            <w:rPr>
              <w:rtl/>
            </w:rPr>
          </w:pPr>
          <w:r w:rsidRPr="00CE3AFC">
            <w:rPr>
              <w:rStyle w:val="afe"/>
              <w:color w:val="000000"/>
              <w:rtl/>
            </w:rPr>
            <w:t>עפר שלח (יש עתיד):</w:t>
          </w:r>
        </w:p>
      </w:sdtContent>
    </w:sdt>
    <w:p w:rsidR="00D07029" w:rsidRDefault="00D07029" w:rsidP="00852CC3">
      <w:pPr>
        <w:rPr>
          <w:rtl/>
        </w:rPr>
      </w:pPr>
    </w:p>
    <w:p w:rsidR="00D07029" w:rsidRPr="00CE3AFC" w:rsidRDefault="00852CC3" w:rsidP="00555CF3">
      <w:pPr>
        <w:rPr>
          <w:rtl/>
        </w:rPr>
      </w:pPr>
      <w:r>
        <w:rPr>
          <w:rFonts w:hint="cs"/>
          <w:rtl/>
        </w:rPr>
        <w:t>– – –</w:t>
      </w:r>
    </w:p>
    <w:p w:rsidR="00D07029" w:rsidRDefault="00D07029" w:rsidP="00555CF3">
      <w:pPr>
        <w:rPr>
          <w:rtl/>
        </w:rPr>
      </w:pPr>
      <w:bookmarkStart w:id="8818" w:name="_ETM_Q19_296421"/>
      <w:bookmarkStart w:id="8819" w:name="_ETM_Q19_296499"/>
      <w:bookmarkEnd w:id="8818"/>
      <w:bookmarkEnd w:id="8819"/>
    </w:p>
    <w:bookmarkStart w:id="8820" w:name="_ETM_Q19_296765" w:displacedByCustomXml="next"/>
    <w:bookmarkEnd w:id="8820" w:displacedByCustomXml="next"/>
    <w:bookmarkStart w:id="8821" w:name="_ETM_Q19_296858" w:displacedByCustomXml="next"/>
    <w:bookmarkEnd w:id="8821" w:displacedByCustomXml="next"/>
    <w:sdt>
      <w:sdtPr>
        <w:rPr>
          <w:rtl/>
        </w:rPr>
        <w:alias w:val="קריאה"/>
        <w:tag w:val="&lt;ID&gt;4613&lt;/ID&gt;&lt;Name&gt;אבי דיכטר - הליכוד&lt;/Name&gt;&lt;Data&gt;אבי דיכטר (הליכוד)&lt;/Data&gt;&lt;Shortcut&gt;אבדי&lt;/Shortcut&gt;"/>
        <w:id w:val="-1740473242"/>
        <w:placeholder>
          <w:docPart w:val="97BEF8DB8D314FBD9D878F18CEEEDE2C"/>
        </w:placeholder>
        <w15:color w:val="993366"/>
      </w:sdtPr>
      <w:sdtContent>
        <w:p w:rsidR="00D07029" w:rsidRDefault="00D07029" w:rsidP="00555CF3">
          <w:pPr>
            <w:pStyle w:val="af5"/>
            <w:keepNext/>
            <w:rPr>
              <w:rtl/>
            </w:rPr>
          </w:pPr>
          <w:r w:rsidRPr="00CE3AFC">
            <w:rPr>
              <w:rStyle w:val="afe"/>
              <w:color w:val="000000"/>
              <w:rtl/>
            </w:rPr>
            <w:t>אבי דיכטר (הליכוד)</w:t>
          </w:r>
          <w:r w:rsidRPr="00CE3AFC">
            <w:rPr>
              <w:color w:val="000000"/>
              <w:rtl/>
            </w:rPr>
            <w:t>:</w:t>
          </w:r>
        </w:p>
      </w:sdtContent>
    </w:sdt>
    <w:p w:rsidR="00D07029" w:rsidRDefault="00D07029" w:rsidP="00852CC3">
      <w:pPr>
        <w:rPr>
          <w:rtl/>
        </w:rPr>
      </w:pPr>
    </w:p>
    <w:p w:rsidR="00D07029" w:rsidRPr="00CE3AFC" w:rsidRDefault="00852CC3" w:rsidP="00555CF3">
      <w:pPr>
        <w:rPr>
          <w:rtl/>
        </w:rPr>
      </w:pPr>
      <w:r>
        <w:rPr>
          <w:rFonts w:hint="cs"/>
          <w:rtl/>
        </w:rPr>
        <w:t>– – –</w:t>
      </w:r>
      <w:r w:rsidR="00D07029">
        <w:rPr>
          <w:rFonts w:hint="cs"/>
          <w:rtl/>
        </w:rPr>
        <w:t xml:space="preserve"> אני מופיע </w:t>
      </w:r>
      <w:r>
        <w:rPr>
          <w:rFonts w:hint="cs"/>
          <w:rtl/>
        </w:rPr>
        <w:t>– – –</w:t>
      </w:r>
      <w:r w:rsidR="00D07029">
        <w:rPr>
          <w:rFonts w:hint="cs"/>
          <w:rtl/>
        </w:rPr>
        <w:t xml:space="preserve"> איתך.</w:t>
      </w:r>
    </w:p>
    <w:p w:rsidR="00D07029" w:rsidRDefault="00D07029" w:rsidP="00555CF3">
      <w:pPr>
        <w:rPr>
          <w:rtl/>
        </w:rPr>
      </w:pPr>
      <w:bookmarkStart w:id="8822" w:name="_ETM_Q19_297921"/>
      <w:bookmarkEnd w:id="8822"/>
    </w:p>
    <w:bookmarkStart w:id="8823" w:name="_ETM_Q19_298202" w:displacedByCustomXml="next"/>
    <w:bookmarkEnd w:id="8823" w:displacedByCustomXml="next"/>
    <w:bookmarkStart w:id="8824" w:name="_ETM_Q19_298483" w:displacedByCustomXml="next"/>
    <w:bookmarkEnd w:id="8824" w:displacedByCustomXml="next"/>
    <w:bookmarkStart w:id="8825" w:name="_ETM_Q19_298561" w:displacedByCustomXml="next"/>
    <w:bookmarkEnd w:id="8825" w:displacedByCustomXml="next"/>
    <w:bookmarkStart w:id="8826" w:name="_ETM_Q19_302155" w:displacedByCustomXml="next"/>
    <w:bookmarkEnd w:id="8826" w:displacedByCustomXml="next"/>
    <w:bookmarkStart w:id="8827" w:name="_ETM_Q19_302249" w:displacedByCustomXml="next"/>
    <w:bookmarkEnd w:id="8827" w:displacedByCustomXml="next"/>
    <w:sdt>
      <w:sdtPr>
        <w:rPr>
          <w:rtl/>
        </w:rPr>
        <w:alias w:val="קריאה"/>
        <w:tag w:val="&lt;ID&gt;5110&lt;/ID&gt;&lt;Name&gt;עפר שלח - יש עתיד&lt;/Name&gt;&lt;Data&gt;עפר שלח (יש עתיד)&lt;/Data&gt;&lt;Shortcut&gt;עפשל&lt;/Shortcut&gt;"/>
        <w:id w:val="-554931551"/>
        <w:placeholder>
          <w:docPart w:val="97BEF8DB8D314FBD9D878F18CEEEDE2C"/>
        </w:placeholder>
        <w15:color w:val="993366"/>
      </w:sdtPr>
      <w:sdtContent>
        <w:p w:rsidR="00D07029" w:rsidRDefault="00D07029" w:rsidP="00555CF3">
          <w:pPr>
            <w:pStyle w:val="af5"/>
            <w:keepNext/>
            <w:rPr>
              <w:rtl/>
            </w:rPr>
          </w:pPr>
          <w:r w:rsidRPr="00CE3AFC">
            <w:rPr>
              <w:rStyle w:val="afe"/>
              <w:color w:val="000000"/>
              <w:rtl/>
            </w:rPr>
            <w:t>עפר שלח (יש עתיד)</w:t>
          </w:r>
          <w:r w:rsidRPr="00CE3AFC">
            <w:rPr>
              <w:color w:val="000000"/>
              <w:rtl/>
            </w:rPr>
            <w:t>:</w:t>
          </w:r>
        </w:p>
      </w:sdtContent>
    </w:sdt>
    <w:p w:rsidR="00D07029" w:rsidRDefault="00D07029" w:rsidP="00852CC3">
      <w:pPr>
        <w:rPr>
          <w:rtl/>
        </w:rPr>
      </w:pPr>
    </w:p>
    <w:p w:rsidR="00D07029" w:rsidRDefault="00D07029" w:rsidP="00555CF3">
      <w:pPr>
        <w:rPr>
          <w:rtl/>
        </w:rPr>
      </w:pPr>
      <w:r>
        <w:rPr>
          <w:rFonts w:hint="cs"/>
          <w:rtl/>
        </w:rPr>
        <w:t xml:space="preserve">לא אכפת לי. </w:t>
      </w:r>
      <w:bookmarkStart w:id="8828" w:name="_ETM_Q19_297000"/>
      <w:bookmarkEnd w:id="8828"/>
      <w:r>
        <w:rPr>
          <w:rFonts w:hint="cs"/>
          <w:rtl/>
        </w:rPr>
        <w:t xml:space="preserve">אני </w:t>
      </w:r>
      <w:r w:rsidR="00852CC3">
        <w:rPr>
          <w:rFonts w:hint="cs"/>
          <w:rtl/>
        </w:rPr>
        <w:t>– – –</w:t>
      </w:r>
    </w:p>
    <w:p w:rsidR="00D07029" w:rsidRDefault="00D07029" w:rsidP="00555CF3">
      <w:pPr>
        <w:rPr>
          <w:rtl/>
        </w:rPr>
      </w:pPr>
      <w:bookmarkStart w:id="8829" w:name="_ETM_Q19_304468"/>
      <w:bookmarkEnd w:id="8829"/>
    </w:p>
    <w:sdt>
      <w:sdtPr>
        <w:rPr>
          <w:rtl/>
        </w:rPr>
        <w:alias w:val="קריאה"/>
        <w:tag w:val="&lt;ID&gt;4613&lt;/ID&gt;&lt;Name&gt;אבי דיכטר - הליכוד&lt;/Name&gt;&lt;Data&gt;אבי דיכטר (הליכוד)&lt;/Data&gt;&lt;Shortcut&gt;אבדי&lt;/Shortcut&gt;"/>
        <w:id w:val="2132507387"/>
        <w:placeholder>
          <w:docPart w:val="97BEF8DB8D314FBD9D878F18CEEEDE2C"/>
        </w:placeholder>
        <w15:color w:val="993366"/>
      </w:sdtPr>
      <w:sdtContent>
        <w:p w:rsidR="00D07029" w:rsidRDefault="00D07029" w:rsidP="00555CF3">
          <w:pPr>
            <w:pStyle w:val="af5"/>
            <w:keepNext/>
            <w:rPr>
              <w:rtl/>
            </w:rPr>
          </w:pPr>
          <w:r w:rsidRPr="00B7313E">
            <w:rPr>
              <w:rStyle w:val="afe"/>
              <w:color w:val="000000"/>
              <w:rtl/>
            </w:rPr>
            <w:t>אבי דיכטר (הליכוד)</w:t>
          </w:r>
          <w:r w:rsidRPr="00B7313E">
            <w:rPr>
              <w:color w:val="000000"/>
              <w:rtl/>
            </w:rPr>
            <w:t>:</w:t>
          </w:r>
        </w:p>
      </w:sdtContent>
    </w:sdt>
    <w:p w:rsidR="00D07029" w:rsidRDefault="00D07029" w:rsidP="00852CC3">
      <w:pPr>
        <w:rPr>
          <w:rtl/>
        </w:rPr>
      </w:pPr>
    </w:p>
    <w:p w:rsidR="00D07029" w:rsidRDefault="00D07029" w:rsidP="00555CF3">
      <w:pPr>
        <w:rPr>
          <w:rtl/>
        </w:rPr>
      </w:pPr>
      <w:bookmarkStart w:id="8830" w:name="_ETM_Q19_294000"/>
      <w:bookmarkEnd w:id="8830"/>
      <w:r>
        <w:rPr>
          <w:rFonts w:hint="cs"/>
          <w:rtl/>
        </w:rPr>
        <w:t>בוא</w:t>
      </w:r>
      <w:r w:rsidR="00B239A0">
        <w:rPr>
          <w:rFonts w:hint="cs"/>
          <w:rtl/>
        </w:rPr>
        <w:t>,</w:t>
      </w:r>
      <w:r>
        <w:rPr>
          <w:rFonts w:hint="cs"/>
          <w:rtl/>
        </w:rPr>
        <w:t xml:space="preserve"> </w:t>
      </w:r>
      <w:bookmarkStart w:id="8831" w:name="_ETM_Q19_296000"/>
      <w:bookmarkEnd w:id="8831"/>
      <w:r>
        <w:rPr>
          <w:rFonts w:hint="cs"/>
          <w:rtl/>
        </w:rPr>
        <w:t>תן צ'אנס.</w:t>
      </w:r>
    </w:p>
    <w:p w:rsidR="00D07029" w:rsidRPr="00B7313E" w:rsidRDefault="00D07029" w:rsidP="00555CF3">
      <w:pPr>
        <w:rPr>
          <w:rtl/>
        </w:rPr>
      </w:pPr>
      <w:bookmarkStart w:id="8832" w:name="_ETM_Q19_298000"/>
      <w:bookmarkEnd w:id="8832"/>
    </w:p>
    <w:bookmarkStart w:id="8833" w:name="_ETM_Q19_304624" w:displacedByCustomXml="next"/>
    <w:bookmarkEnd w:id="8833" w:displacedByCustomXml="next"/>
    <w:bookmarkStart w:id="8834" w:name="_ETM_Q19_304921" w:displacedByCustomXml="next"/>
    <w:bookmarkEnd w:id="8834" w:displacedByCustomXml="next"/>
    <w:bookmarkStart w:id="8835" w:name="_ETM_Q19_305077" w:displacedByCustomXml="next"/>
    <w:bookmarkEnd w:id="8835" w:displacedByCustomXml="next"/>
    <w:sdt>
      <w:sdtPr>
        <w:rPr>
          <w:rtl/>
        </w:rPr>
        <w:alias w:val="קריאה"/>
        <w:tag w:val="&lt;ID&gt;5156&lt;/ID&gt;&lt;Name&gt;דוד אמסלם - הליכוד&lt;/Name&gt;&lt;Data&gt;דוד אמסלם (הליכוד)&lt;/Data&gt;&lt;Shortcut&gt;דואמ&lt;/Shortcut&gt;"/>
        <w:id w:val="1796252089"/>
        <w:placeholder>
          <w:docPart w:val="97BEF8DB8D314FBD9D878F18CEEEDE2C"/>
        </w:placeholder>
        <w15:color w:val="993366"/>
      </w:sdtPr>
      <w:sdtContent>
        <w:p w:rsidR="00D07029" w:rsidRDefault="00D07029" w:rsidP="00555CF3">
          <w:pPr>
            <w:pStyle w:val="af5"/>
            <w:keepNext/>
            <w:rPr>
              <w:rtl/>
            </w:rPr>
          </w:pPr>
          <w:r w:rsidRPr="00CE3AFC">
            <w:rPr>
              <w:rStyle w:val="afe"/>
              <w:color w:val="000000"/>
              <w:rtl/>
            </w:rPr>
            <w:t>דוד אמסלם (הליכוד)</w:t>
          </w:r>
          <w:r w:rsidRPr="00CE3AFC">
            <w:rPr>
              <w:color w:val="000000"/>
              <w:rtl/>
            </w:rPr>
            <w:t>:</w:t>
          </w:r>
        </w:p>
      </w:sdtContent>
    </w:sdt>
    <w:p w:rsidR="00D07029" w:rsidRDefault="00D07029" w:rsidP="00852CC3">
      <w:pPr>
        <w:rPr>
          <w:rtl/>
        </w:rPr>
      </w:pPr>
    </w:p>
    <w:p w:rsidR="00D07029" w:rsidRPr="00CE3AFC" w:rsidRDefault="00852CC3" w:rsidP="00555CF3">
      <w:pPr>
        <w:rPr>
          <w:rtl/>
        </w:rPr>
      </w:pPr>
      <w:r>
        <w:rPr>
          <w:rFonts w:hint="cs"/>
          <w:rtl/>
        </w:rPr>
        <w:t>– – –</w:t>
      </w:r>
    </w:p>
    <w:p w:rsidR="00D07029" w:rsidRDefault="00D07029" w:rsidP="00555CF3">
      <w:pPr>
        <w:rPr>
          <w:rtl/>
        </w:rPr>
      </w:pPr>
      <w:bookmarkStart w:id="8836" w:name="_ETM_Q19_306765"/>
      <w:bookmarkEnd w:id="8836"/>
    </w:p>
    <w:bookmarkStart w:id="8837" w:name="_ETM_Q19_299000"/>
    <w:bookmarkEnd w:id="8837"/>
    <w:p w:rsidR="00D07029" w:rsidRDefault="00154137" w:rsidP="00555CF3">
      <w:pPr>
        <w:pStyle w:val="af5"/>
        <w:keepNext/>
        <w:rPr>
          <w:rtl/>
        </w:rPr>
      </w:pPr>
      <w:sdt>
        <w:sdtPr>
          <w:rPr>
            <w:rFonts w:hint="cs"/>
            <w:rtl/>
          </w:rPr>
          <w:alias w:val="קריאה"/>
          <w:tag w:val="&lt;ID&gt;0&lt;/ID&gt;&lt;Name&gt;קריאה&lt;/Name&gt;&lt;Data&gt;קריאה&lt;/Data&gt;&lt;Shortcut&gt;&lt;/Shortcut&gt;"/>
          <w:id w:val="913282754"/>
          <w:placeholder>
            <w:docPart w:val="97BEF8DB8D314FBD9D878F18CEEEDE2C"/>
          </w:placeholder>
          <w15:color w:val="993366"/>
        </w:sdtPr>
        <w:sdtContent>
          <w:r w:rsidR="00D07029" w:rsidRPr="00B7313E">
            <w:rPr>
              <w:rStyle w:val="afe"/>
              <w:color w:val="000000"/>
              <w:rtl/>
            </w:rPr>
            <w:t>קריאה:</w:t>
          </w:r>
        </w:sdtContent>
      </w:sdt>
    </w:p>
    <w:p w:rsidR="00D07029" w:rsidRDefault="00D07029" w:rsidP="00852CC3">
      <w:pPr>
        <w:rPr>
          <w:rtl/>
        </w:rPr>
      </w:pPr>
      <w:bookmarkStart w:id="8838" w:name="_ETM_Q19_301000"/>
      <w:bookmarkEnd w:id="8838"/>
    </w:p>
    <w:p w:rsidR="00D07029" w:rsidRDefault="00D07029" w:rsidP="00555CF3">
      <w:pPr>
        <w:rPr>
          <w:rtl/>
        </w:rPr>
      </w:pPr>
      <w:bookmarkStart w:id="8839" w:name="_ETM_Q19_302000"/>
      <w:bookmarkEnd w:id="8839"/>
      <w:r>
        <w:rPr>
          <w:rFonts w:hint="cs"/>
          <w:rtl/>
        </w:rPr>
        <w:t>תן צ'אנס. תן צ'אנס.</w:t>
      </w:r>
    </w:p>
    <w:p w:rsidR="00D07029" w:rsidRPr="00B7313E" w:rsidRDefault="00D07029" w:rsidP="00555CF3">
      <w:pPr>
        <w:rPr>
          <w:rtl/>
        </w:rPr>
      </w:pPr>
    </w:p>
    <w:bookmarkStart w:id="8840" w:name="_ETM_Q19_307343" w:displacedByCustomXml="next"/>
    <w:bookmarkEnd w:id="8840" w:displacedByCustomXml="next"/>
    <w:bookmarkStart w:id="8841" w:name="_ETM_Q19_307202" w:displacedByCustomXml="next"/>
    <w:bookmarkEnd w:id="8841" w:displacedByCustomXml="next"/>
    <w:bookmarkStart w:id="8842" w:name="_ETM_Q19_306936" w:displacedByCustomXml="next"/>
    <w:bookmarkEnd w:id="8842" w:displacedByCustomXml="next"/>
    <w:sdt>
      <w:sdtPr>
        <w:rPr>
          <w:rtl/>
        </w:rPr>
        <w:alias w:val="דובר_המשך"/>
        <w:tag w:val="&lt;ID&gt;5648&lt;/ID&gt;&lt;Name&gt;אלי כהן - שר&lt;/Name&gt;&lt;Data&gt;שר הכלכלה והתעשייה אלי כהן&lt;/Data&gt;&lt;Shortcut&gt;אלכה&lt;/Shortcut&gt;"/>
        <w:id w:val="1539081915"/>
        <w:placeholder>
          <w:docPart w:val="97BEF8DB8D314FBD9D878F18CEEEDE2C"/>
        </w:placeholder>
        <w15:color w:val="993366"/>
      </w:sdtPr>
      <w:sdtContent>
        <w:p w:rsidR="00D07029" w:rsidRDefault="00D07029" w:rsidP="00555CF3">
          <w:pPr>
            <w:pStyle w:val="-"/>
            <w:keepNext/>
            <w:rPr>
              <w:rtl/>
            </w:rPr>
          </w:pPr>
          <w:r w:rsidRPr="00945D54">
            <w:rPr>
              <w:rStyle w:val="afe"/>
              <w:color w:val="000000"/>
              <w:rtl/>
            </w:rPr>
            <w:t>שר הכלכלה והתעשייה אלי כהן</w:t>
          </w:r>
          <w:r w:rsidRPr="00945D54">
            <w:rPr>
              <w:color w:val="000000"/>
              <w:rtl/>
            </w:rPr>
            <w:t>:</w:t>
          </w:r>
        </w:p>
      </w:sdtContent>
    </w:sdt>
    <w:p w:rsidR="00D07029" w:rsidRDefault="00D07029" w:rsidP="00852CC3">
      <w:pPr>
        <w:rPr>
          <w:rtl/>
        </w:rPr>
      </w:pPr>
    </w:p>
    <w:p w:rsidR="00D07029" w:rsidRDefault="00D07029" w:rsidP="00555CF3">
      <w:pPr>
        <w:rPr>
          <w:rtl/>
        </w:rPr>
      </w:pPr>
      <w:bookmarkStart w:id="8843" w:name="_ETM_Q19_308577"/>
      <w:bookmarkEnd w:id="8843"/>
      <w:r>
        <w:rPr>
          <w:rFonts w:hint="cs"/>
          <w:rtl/>
        </w:rPr>
        <w:t xml:space="preserve">חבר הכנסת שלח, ההצעה שלך היא חשובה. אנחנו </w:t>
      </w:r>
      <w:bookmarkStart w:id="8844" w:name="_ETM_Q19_312733"/>
      <w:bookmarkEnd w:id="8844"/>
      <w:r>
        <w:rPr>
          <w:rFonts w:hint="cs"/>
          <w:rtl/>
        </w:rPr>
        <w:t xml:space="preserve">לא אומרים שהיא לא חשובה. היא חשובה, והכוונה </w:t>
      </w:r>
      <w:bookmarkStart w:id="8845" w:name="_ETM_Q19_311881"/>
      <w:bookmarkEnd w:id="8845"/>
      <w:r>
        <w:rPr>
          <w:rFonts w:hint="cs"/>
          <w:rtl/>
        </w:rPr>
        <w:t xml:space="preserve">היא לקבל אותה. אין כאן קואליציה או אופוזיציה בסעיף הזה. </w:t>
      </w:r>
      <w:bookmarkStart w:id="8846" w:name="_ETM_Q19_313893"/>
      <w:bookmarkEnd w:id="8846"/>
      <w:r>
        <w:rPr>
          <w:rFonts w:hint="cs"/>
          <w:rtl/>
        </w:rPr>
        <w:t xml:space="preserve">אנחנו מסכימים. העלית נושא חשוב. </w:t>
      </w:r>
      <w:bookmarkStart w:id="8847" w:name="_ETM_Q19_319140"/>
      <w:bookmarkEnd w:id="8847"/>
      <w:r>
        <w:rPr>
          <w:rFonts w:hint="cs"/>
          <w:rtl/>
        </w:rPr>
        <w:t xml:space="preserve">הכוונה היא לקדם אותו. מבקשים את השלושה חודשים </w:t>
      </w:r>
      <w:r w:rsidR="00852CC3">
        <w:rPr>
          <w:rFonts w:hint="cs"/>
          <w:rtl/>
        </w:rPr>
        <w:t>– – –</w:t>
      </w:r>
    </w:p>
    <w:p w:rsidR="00D07029" w:rsidRDefault="00D07029" w:rsidP="00555CF3">
      <w:pPr>
        <w:rPr>
          <w:rtl/>
        </w:rPr>
      </w:pPr>
      <w:bookmarkStart w:id="8848" w:name="_ETM_Q19_320921"/>
      <w:bookmarkEnd w:id="8848"/>
    </w:p>
    <w:bookmarkStart w:id="8849" w:name="_ETM_Q19_321280" w:displacedByCustomXml="next"/>
    <w:bookmarkEnd w:id="8849" w:displacedByCustomXml="next"/>
    <w:bookmarkStart w:id="8850" w:name="_ETM_Q19_321546" w:displacedByCustomXml="next"/>
    <w:bookmarkEnd w:id="8850" w:displacedByCustomXml="next"/>
    <w:bookmarkStart w:id="8851" w:name="_ETM_Q19_321671" w:displacedByCustomXml="next"/>
    <w:bookmarkEnd w:id="8851" w:displacedByCustomXml="next"/>
    <w:sdt>
      <w:sdtPr>
        <w:rPr>
          <w:rtl/>
        </w:rPr>
        <w:alias w:val="קריאה"/>
        <w:tag w:val="&lt;ID&gt;5110&lt;/ID&gt;&lt;Name&gt;עפר שלח - יש עתיד&lt;/Name&gt;&lt;Data&gt;עפר שלח (יש עתיד)&lt;/Data&gt;&lt;Shortcut&gt;עפשל&lt;/Shortcut&gt;"/>
        <w:id w:val="956682440"/>
        <w:placeholder>
          <w:docPart w:val="97BEF8DB8D314FBD9D878F18CEEEDE2C"/>
        </w:placeholder>
        <w15:color w:val="993366"/>
      </w:sdtPr>
      <w:sdtContent>
        <w:p w:rsidR="00D07029" w:rsidRDefault="00D07029" w:rsidP="00555CF3">
          <w:pPr>
            <w:pStyle w:val="af5"/>
            <w:keepNext/>
            <w:rPr>
              <w:rtl/>
            </w:rPr>
          </w:pPr>
          <w:r w:rsidRPr="000E1656">
            <w:rPr>
              <w:rStyle w:val="afe"/>
              <w:color w:val="000000"/>
              <w:rtl/>
            </w:rPr>
            <w:t>עפר שלח (יש עתיד)</w:t>
          </w:r>
          <w:r w:rsidRPr="000E1656">
            <w:rPr>
              <w:color w:val="000000"/>
              <w:rtl/>
            </w:rPr>
            <w:t>:</w:t>
          </w:r>
        </w:p>
      </w:sdtContent>
    </w:sdt>
    <w:p w:rsidR="00D07029" w:rsidRDefault="00D07029" w:rsidP="00852CC3">
      <w:pPr>
        <w:rPr>
          <w:rtl/>
        </w:rPr>
      </w:pPr>
    </w:p>
    <w:p w:rsidR="00D07029" w:rsidRDefault="00852CC3" w:rsidP="00555CF3">
      <w:pPr>
        <w:rPr>
          <w:rtl/>
        </w:rPr>
      </w:pPr>
      <w:bookmarkStart w:id="8852" w:name="_ETM_Q19_321936"/>
      <w:bookmarkStart w:id="8853" w:name="_ETM_Q19_322093"/>
      <w:bookmarkStart w:id="8854" w:name="_ETM_Q19_322358"/>
      <w:bookmarkStart w:id="8855" w:name="_ETM_Q19_322436"/>
      <w:bookmarkEnd w:id="8852"/>
      <w:bookmarkEnd w:id="8853"/>
      <w:bookmarkEnd w:id="8854"/>
      <w:bookmarkEnd w:id="8855"/>
      <w:r>
        <w:rPr>
          <w:rFonts w:hint="cs"/>
          <w:rtl/>
        </w:rPr>
        <w:t>– – –</w:t>
      </w:r>
      <w:r w:rsidR="00D07029">
        <w:rPr>
          <w:rFonts w:hint="cs"/>
          <w:rtl/>
        </w:rPr>
        <w:t xml:space="preserve"> </w:t>
      </w:r>
      <w:bookmarkStart w:id="8856" w:name="_ETM_Q19_321682"/>
      <w:bookmarkEnd w:id="8856"/>
      <w:r w:rsidR="00D07029">
        <w:rPr>
          <w:rFonts w:hint="cs"/>
          <w:rtl/>
        </w:rPr>
        <w:t>מי שהתנגד לזה בוועדת השרים</w:t>
      </w:r>
      <w:r w:rsidR="00B239A0">
        <w:rPr>
          <w:rFonts w:hint="cs"/>
          <w:rtl/>
        </w:rPr>
        <w:t>,</w:t>
      </w:r>
      <w:r w:rsidR="00D07029">
        <w:rPr>
          <w:rFonts w:hint="cs"/>
          <w:rtl/>
        </w:rPr>
        <w:t xml:space="preserve"> במשרד האוצר.</w:t>
      </w:r>
    </w:p>
    <w:p w:rsidR="00D07029" w:rsidRDefault="00D07029" w:rsidP="00555CF3">
      <w:pPr>
        <w:rPr>
          <w:rtl/>
        </w:rPr>
      </w:pPr>
      <w:bookmarkStart w:id="8857" w:name="_ETM_Q19_328702"/>
      <w:bookmarkStart w:id="8858" w:name="_ETM_Q19_328827"/>
      <w:bookmarkEnd w:id="8857"/>
      <w:bookmarkEnd w:id="8858"/>
    </w:p>
    <w:bookmarkStart w:id="8859" w:name="_ETM_Q19_329202" w:displacedByCustomXml="next"/>
    <w:bookmarkEnd w:id="8859" w:displacedByCustomXml="next"/>
    <w:bookmarkStart w:id="8860" w:name="_ETM_Q19_329124" w:displacedByCustomXml="next"/>
    <w:bookmarkEnd w:id="8860" w:displacedByCustomXml="next"/>
    <w:sdt>
      <w:sdtPr>
        <w:rPr>
          <w:rtl/>
        </w:rPr>
        <w:alias w:val="דובר_המשך"/>
        <w:tag w:val="&lt;ID&gt;5648&lt;/ID&gt;&lt;Name&gt;אלי כהן - שר&lt;/Name&gt;&lt;Data&gt;שר הכלכלה והתעשייה אלי כהן&lt;/Data&gt;&lt;Shortcut&gt;אלכה&lt;/Shortcut&gt;"/>
        <w:id w:val="2018734884"/>
        <w:placeholder>
          <w:docPart w:val="97BEF8DB8D314FBD9D878F18CEEEDE2C"/>
        </w:placeholder>
        <w15:color w:val="993366"/>
      </w:sdtPr>
      <w:sdtContent>
        <w:p w:rsidR="00D07029" w:rsidRDefault="00D07029" w:rsidP="00555CF3">
          <w:pPr>
            <w:pStyle w:val="-"/>
            <w:keepNext/>
            <w:rPr>
              <w:rtl/>
            </w:rPr>
          </w:pPr>
          <w:r w:rsidRPr="00945D54">
            <w:rPr>
              <w:rStyle w:val="afe"/>
              <w:color w:val="000000"/>
              <w:rtl/>
            </w:rPr>
            <w:t>שר הכלכלה והתעשייה אלי כהן</w:t>
          </w:r>
          <w:r w:rsidRPr="00945D54">
            <w:rPr>
              <w:color w:val="000000"/>
              <w:rtl/>
            </w:rPr>
            <w:t>:</w:t>
          </w:r>
        </w:p>
      </w:sdtContent>
    </w:sdt>
    <w:p w:rsidR="00D07029" w:rsidRDefault="00D07029" w:rsidP="00852CC3">
      <w:pPr>
        <w:rPr>
          <w:rtl/>
        </w:rPr>
      </w:pPr>
    </w:p>
    <w:p w:rsidR="00D07029" w:rsidRDefault="00D07029" w:rsidP="00B239A0">
      <w:pPr>
        <w:rPr>
          <w:rtl/>
        </w:rPr>
      </w:pPr>
      <w:bookmarkStart w:id="8861" w:name="_ETM_Q19_331233"/>
      <w:bookmarkEnd w:id="8861"/>
      <w:r>
        <w:rPr>
          <w:rFonts w:hint="cs"/>
          <w:rtl/>
        </w:rPr>
        <w:t xml:space="preserve">בסדר, אז אני יכול להגיד לך שלא מדובר </w:t>
      </w:r>
      <w:bookmarkStart w:id="8862" w:name="_ETM_Q19_332483"/>
      <w:bookmarkEnd w:id="8862"/>
      <w:r>
        <w:rPr>
          <w:rFonts w:hint="cs"/>
          <w:rtl/>
        </w:rPr>
        <w:t xml:space="preserve">בסכום שמדינת ישראל לא תוכל לעמוד בו. </w:t>
      </w:r>
      <w:bookmarkStart w:id="8863" w:name="_ETM_Q19_336796"/>
      <w:bookmarkStart w:id="8864" w:name="_ETM_Q19_336936"/>
      <w:bookmarkStart w:id="8865" w:name="_ETM_Q19_337327"/>
      <w:bookmarkStart w:id="8866" w:name="_ETM_Q19_337218"/>
      <w:bookmarkStart w:id="8867" w:name="_ETM_Q19_343233"/>
      <w:bookmarkEnd w:id="8863"/>
      <w:bookmarkEnd w:id="8864"/>
      <w:bookmarkEnd w:id="8865"/>
      <w:bookmarkEnd w:id="8866"/>
      <w:bookmarkEnd w:id="8867"/>
      <w:r>
        <w:rPr>
          <w:rFonts w:hint="cs"/>
          <w:rtl/>
        </w:rPr>
        <w:t xml:space="preserve">מדינת ישראל תוכל לעמוד </w:t>
      </w:r>
      <w:bookmarkStart w:id="8868" w:name="_ETM_Q19_346296"/>
      <w:bookmarkEnd w:id="8868"/>
      <w:r>
        <w:rPr>
          <w:rFonts w:hint="cs"/>
          <w:rtl/>
        </w:rPr>
        <w:t xml:space="preserve">בו, ונכון לבוא ולעשות </w:t>
      </w:r>
      <w:bookmarkStart w:id="8869" w:name="_ETM_Q19_334883"/>
      <w:bookmarkEnd w:id="8869"/>
      <w:r>
        <w:rPr>
          <w:rFonts w:hint="cs"/>
          <w:rtl/>
        </w:rPr>
        <w:t xml:space="preserve">ולקדם אותו. אם ההצעה הייתה לא טובה היינו אומרים שהיא לא טובה, אבל להמציא ולהגיד שההצעה לא טובה ובגלל זה נפיל אותה </w:t>
      </w:r>
      <w:r>
        <w:rPr>
          <w:rFonts w:hint="eastAsia"/>
        </w:rPr>
        <w:t>–</w:t>
      </w:r>
      <w:r>
        <w:rPr>
          <w:rFonts w:hint="cs"/>
          <w:rtl/>
        </w:rPr>
        <w:t xml:space="preserve"> לא. הבקשה היא לדחות אותה </w:t>
      </w:r>
      <w:r w:rsidR="00B239A0">
        <w:rPr>
          <w:rFonts w:hint="cs"/>
          <w:rtl/>
        </w:rPr>
        <w:t>ב</w:t>
      </w:r>
      <w:r>
        <w:rPr>
          <w:rFonts w:hint="cs"/>
          <w:rtl/>
        </w:rPr>
        <w:t xml:space="preserve">שלושה חודשים, </w:t>
      </w:r>
      <w:bookmarkStart w:id="8870" w:name="_ETM_Q19_345274"/>
      <w:bookmarkEnd w:id="8870"/>
      <w:r w:rsidR="00B239A0">
        <w:rPr>
          <w:rFonts w:hint="cs"/>
          <w:rtl/>
        </w:rPr>
        <w:t>ב</w:t>
      </w:r>
      <w:r>
        <w:rPr>
          <w:rFonts w:hint="cs"/>
          <w:rtl/>
        </w:rPr>
        <w:t xml:space="preserve">מטרה לראות איך אומרים </w:t>
      </w:r>
      <w:r w:rsidR="00B239A0">
        <w:rPr>
          <w:rFonts w:hint="cs"/>
          <w:rtl/>
        </w:rPr>
        <w:t>"</w:t>
      </w:r>
      <w:r>
        <w:rPr>
          <w:rFonts w:hint="cs"/>
          <w:rtl/>
        </w:rPr>
        <w:t>כן</w:t>
      </w:r>
      <w:r w:rsidR="00B239A0">
        <w:rPr>
          <w:rFonts w:hint="cs"/>
          <w:rtl/>
        </w:rPr>
        <w:t xml:space="preserve">" </w:t>
      </w:r>
      <w:r w:rsidR="00B239A0">
        <w:rPr>
          <w:rFonts w:hint="eastAsia"/>
        </w:rPr>
        <w:t>–</w:t>
      </w:r>
      <w:r>
        <w:rPr>
          <w:rFonts w:hint="cs"/>
          <w:rtl/>
        </w:rPr>
        <w:t xml:space="preserve"> וגם חבר הכנסת דיכטר מדבר.</w:t>
      </w:r>
      <w:bookmarkStart w:id="8871" w:name="_ETM_Q19_351903"/>
      <w:bookmarkEnd w:id="8871"/>
    </w:p>
    <w:p w:rsidR="00D07029" w:rsidRDefault="00D07029" w:rsidP="00555CF3">
      <w:pPr>
        <w:rPr>
          <w:rtl/>
        </w:rPr>
      </w:pPr>
      <w:bookmarkStart w:id="8872" w:name="_ETM_Q19_347405"/>
      <w:bookmarkStart w:id="8873" w:name="_ETM_Q19_347514"/>
      <w:bookmarkEnd w:id="8872"/>
      <w:bookmarkEnd w:id="8873"/>
    </w:p>
    <w:bookmarkStart w:id="8874" w:name="_ETM_Q19_347796" w:displacedByCustomXml="next"/>
    <w:bookmarkEnd w:id="8874" w:displacedByCustomXml="next"/>
    <w:bookmarkStart w:id="8875" w:name="_ETM_Q19_347890" w:displacedByCustomXml="next"/>
    <w:bookmarkEnd w:id="8875" w:displacedByCustomXml="next"/>
    <w:sdt>
      <w:sdtPr>
        <w:rPr>
          <w:rtl/>
        </w:rPr>
        <w:alias w:val="קריאה"/>
        <w:tag w:val="&lt;ID&gt;5156&lt;/ID&gt;&lt;Name&gt;דוד אמסלם - הליכוד&lt;/Name&gt;&lt;Data&gt;דוד אמסלם (הליכוד)&lt;/Data&gt;&lt;Shortcut&gt;דואמ&lt;/Shortcut&gt;"/>
        <w:id w:val="237066237"/>
        <w:placeholder>
          <w:docPart w:val="97BEF8DB8D314FBD9D878F18CEEEDE2C"/>
        </w:placeholder>
        <w15:color w:val="993366"/>
      </w:sdtPr>
      <w:sdtContent>
        <w:p w:rsidR="00D07029" w:rsidRDefault="00D07029" w:rsidP="00555CF3">
          <w:pPr>
            <w:pStyle w:val="af5"/>
            <w:keepNext/>
            <w:rPr>
              <w:rtl/>
            </w:rPr>
          </w:pPr>
          <w:r w:rsidRPr="00932FF3">
            <w:rPr>
              <w:rStyle w:val="afe"/>
              <w:color w:val="000000"/>
              <w:rtl/>
            </w:rPr>
            <w:t>דוד אמסלם (הליכוד)</w:t>
          </w:r>
          <w:r w:rsidRPr="00932FF3">
            <w:rPr>
              <w:color w:val="000000"/>
              <w:rtl/>
            </w:rPr>
            <w:t>:</w:t>
          </w:r>
        </w:p>
      </w:sdtContent>
    </w:sdt>
    <w:p w:rsidR="00D07029" w:rsidRDefault="00D07029" w:rsidP="00852CC3">
      <w:pPr>
        <w:rPr>
          <w:rtl/>
        </w:rPr>
      </w:pPr>
    </w:p>
    <w:p w:rsidR="00D07029" w:rsidRDefault="00D07029" w:rsidP="00555CF3">
      <w:pPr>
        <w:rPr>
          <w:rtl/>
        </w:rPr>
      </w:pPr>
      <w:bookmarkStart w:id="8876" w:name="_ETM_Q19_350561"/>
      <w:bookmarkStart w:id="8877" w:name="_ETM_Q19_350671"/>
      <w:bookmarkEnd w:id="8876"/>
      <w:bookmarkEnd w:id="8877"/>
      <w:r>
        <w:rPr>
          <w:rFonts w:hint="cs"/>
          <w:rtl/>
        </w:rPr>
        <w:t>א</w:t>
      </w:r>
      <w:bookmarkStart w:id="8878" w:name="_ETM_Q19_350968"/>
      <w:bookmarkEnd w:id="8878"/>
      <w:r>
        <w:rPr>
          <w:rFonts w:hint="cs"/>
          <w:rtl/>
        </w:rPr>
        <w:t xml:space="preserve">ם </w:t>
      </w:r>
      <w:bookmarkStart w:id="8879" w:name="_ETM_Q19_351124"/>
      <w:bookmarkEnd w:id="8879"/>
      <w:r>
        <w:rPr>
          <w:rFonts w:hint="cs"/>
          <w:rtl/>
        </w:rPr>
        <w:t xml:space="preserve">לא הייתה פגרה </w:t>
      </w:r>
      <w:r w:rsidR="00852CC3">
        <w:rPr>
          <w:rFonts w:hint="cs"/>
          <w:rtl/>
        </w:rPr>
        <w:t>– – –</w:t>
      </w:r>
    </w:p>
    <w:p w:rsidR="00D07029" w:rsidRDefault="00D07029" w:rsidP="00555CF3">
      <w:pPr>
        <w:rPr>
          <w:rtl/>
        </w:rPr>
      </w:pPr>
      <w:bookmarkStart w:id="8880" w:name="_ETM_Q19_353093"/>
      <w:bookmarkStart w:id="8881" w:name="_ETM_Q19_353218"/>
      <w:bookmarkEnd w:id="8880"/>
      <w:bookmarkEnd w:id="8881"/>
    </w:p>
    <w:bookmarkStart w:id="8882" w:name="_ETM_Q19_353671" w:displacedByCustomXml="next"/>
    <w:bookmarkEnd w:id="8882" w:displacedByCustomXml="next"/>
    <w:bookmarkStart w:id="8883" w:name="_ETM_Q19_353530" w:displacedByCustomXml="next"/>
    <w:bookmarkEnd w:id="8883" w:displacedByCustomXml="next"/>
    <w:sdt>
      <w:sdtPr>
        <w:rPr>
          <w:rtl/>
        </w:rPr>
        <w:alias w:val="דובר_המשך"/>
        <w:tag w:val="&lt;ID&gt;5648&lt;/ID&gt;&lt;Name&gt;אלי כהן - שר&lt;/Name&gt;&lt;Data&gt;שר הכלכלה והתעשייה אלי כהן&lt;/Data&gt;&lt;Shortcut&gt;אלכה&lt;/Shortcut&gt;"/>
        <w:id w:val="1052810436"/>
        <w:placeholder>
          <w:docPart w:val="97BEF8DB8D314FBD9D878F18CEEEDE2C"/>
        </w:placeholder>
        <w15:color w:val="993366"/>
      </w:sdtPr>
      <w:sdtContent>
        <w:p w:rsidR="00D07029" w:rsidRDefault="00D07029" w:rsidP="00555CF3">
          <w:pPr>
            <w:pStyle w:val="-"/>
            <w:keepNext/>
            <w:rPr>
              <w:rtl/>
            </w:rPr>
          </w:pPr>
          <w:r w:rsidRPr="00945D54">
            <w:rPr>
              <w:rStyle w:val="afe"/>
              <w:color w:val="000000"/>
              <w:rtl/>
            </w:rPr>
            <w:t>שר הכלכלה והתעשייה אלי כהן</w:t>
          </w:r>
          <w:r w:rsidRPr="00945D54">
            <w:rPr>
              <w:color w:val="000000"/>
              <w:rtl/>
            </w:rPr>
            <w:t>:</w:t>
          </w:r>
        </w:p>
      </w:sdtContent>
    </w:sdt>
    <w:p w:rsidR="00D07029" w:rsidRDefault="00D07029" w:rsidP="00852CC3">
      <w:pPr>
        <w:rPr>
          <w:rtl/>
        </w:rPr>
      </w:pPr>
    </w:p>
    <w:p w:rsidR="00D07029" w:rsidRDefault="00D07029" w:rsidP="00555CF3">
      <w:pPr>
        <w:rPr>
          <w:rtl/>
        </w:rPr>
      </w:pPr>
      <w:bookmarkStart w:id="8884" w:name="_ETM_Q19_354936"/>
      <w:bookmarkEnd w:id="8884"/>
      <w:r>
        <w:rPr>
          <w:rFonts w:hint="cs"/>
          <w:rtl/>
        </w:rPr>
        <w:t xml:space="preserve">פשוט יש את הפגרה, אין משהו </w:t>
      </w:r>
      <w:bookmarkStart w:id="8885" w:name="_ETM_Q19_357483"/>
      <w:bookmarkEnd w:id="8885"/>
      <w:r>
        <w:rPr>
          <w:rFonts w:hint="cs"/>
          <w:rtl/>
        </w:rPr>
        <w:t>אחר.</w:t>
      </w:r>
    </w:p>
    <w:p w:rsidR="00D07029" w:rsidRDefault="00D07029" w:rsidP="00555CF3">
      <w:pPr>
        <w:rPr>
          <w:rtl/>
        </w:rPr>
      </w:pPr>
      <w:bookmarkStart w:id="8886" w:name="_ETM_Q19_358202"/>
      <w:bookmarkStart w:id="8887" w:name="_ETM_Q19_358327"/>
      <w:bookmarkEnd w:id="8886"/>
      <w:bookmarkEnd w:id="8887"/>
    </w:p>
    <w:bookmarkStart w:id="8888" w:name="_ETM_Q19_361921" w:displacedByCustomXml="next"/>
    <w:bookmarkEnd w:id="8888" w:displacedByCustomXml="next"/>
    <w:bookmarkStart w:id="8889" w:name="_ETM_Q19_361992" w:displacedByCustomXml="next"/>
    <w:bookmarkEnd w:id="8889" w:displacedByCustomXml="next"/>
    <w:sdt>
      <w:sdtPr>
        <w:rPr>
          <w:rtl/>
        </w:rPr>
        <w:alias w:val="קריאה"/>
        <w:tag w:val="&lt;ID&gt;0&lt;/ID&gt;&lt;Name&gt;קריאות&lt;/Name&gt;&lt;Data&gt;קריאות&lt;/Data&gt;&lt;Shortcut&gt;&lt;/Shortcut&gt;"/>
        <w:id w:val="552729560"/>
        <w:placeholder>
          <w:docPart w:val="97BEF8DB8D314FBD9D878F18CEEEDE2C"/>
        </w:placeholder>
        <w15:color w:val="993366"/>
      </w:sdtPr>
      <w:sdtContent>
        <w:p w:rsidR="00D07029" w:rsidRDefault="00D07029" w:rsidP="00555CF3">
          <w:pPr>
            <w:pStyle w:val="af5"/>
            <w:keepNext/>
            <w:rPr>
              <w:rtl/>
            </w:rPr>
          </w:pPr>
          <w:r w:rsidRPr="009C2D2B">
            <w:rPr>
              <w:rStyle w:val="afe"/>
              <w:color w:val="000000"/>
              <w:rtl/>
            </w:rPr>
            <w:t>קריאות</w:t>
          </w:r>
          <w:r w:rsidRPr="009C2D2B">
            <w:rPr>
              <w:color w:val="000000"/>
              <w:rtl/>
            </w:rPr>
            <w:t>:</w:t>
          </w:r>
        </w:p>
      </w:sdtContent>
    </w:sdt>
    <w:p w:rsidR="00D07029" w:rsidRDefault="00D07029" w:rsidP="00852CC3">
      <w:pPr>
        <w:rPr>
          <w:rtl/>
        </w:rPr>
      </w:pPr>
    </w:p>
    <w:p w:rsidR="00D07029" w:rsidRDefault="00852CC3" w:rsidP="00555CF3">
      <w:pPr>
        <w:rPr>
          <w:rtl/>
        </w:rPr>
      </w:pPr>
      <w:bookmarkStart w:id="8890" w:name="_ETM_Q19_364804"/>
      <w:bookmarkEnd w:id="8890"/>
      <w:r>
        <w:rPr>
          <w:rFonts w:hint="cs"/>
          <w:rtl/>
        </w:rPr>
        <w:t>– – –</w:t>
      </w:r>
      <w:r w:rsidR="00D07029">
        <w:rPr>
          <w:rFonts w:hint="cs"/>
          <w:rtl/>
        </w:rPr>
        <w:t xml:space="preserve"> </w:t>
      </w:r>
    </w:p>
    <w:p w:rsidR="00D07029" w:rsidRDefault="00D07029" w:rsidP="00555CF3">
      <w:pPr>
        <w:rPr>
          <w:rtl/>
        </w:rPr>
      </w:pPr>
      <w:bookmarkStart w:id="8891" w:name="_ETM_Q19_365124"/>
      <w:bookmarkStart w:id="8892" w:name="_ETM_Q19_365213"/>
      <w:bookmarkEnd w:id="8891"/>
      <w:bookmarkEnd w:id="8892"/>
    </w:p>
    <w:sdt>
      <w:sdtPr>
        <w:rPr>
          <w:rtl/>
        </w:rPr>
        <w:alias w:val="קריאה"/>
        <w:tag w:val="&lt;ID&gt;5110&lt;/ID&gt;&lt;Name&gt;עפר שלח - יש עתיד&lt;/Name&gt;&lt;Data&gt;עפר שלח (יש עתיד)&lt;/Data&gt;&lt;Shortcut&gt;עפשל&lt;/Shortcut&gt;"/>
        <w:id w:val="1466316386"/>
        <w:placeholder>
          <w:docPart w:val="97BEF8DB8D314FBD9D878F18CEEEDE2C"/>
        </w:placeholder>
        <w15:color w:val="993366"/>
      </w:sdtPr>
      <w:sdtContent>
        <w:p w:rsidR="00D07029" w:rsidRDefault="00D07029" w:rsidP="00555CF3">
          <w:pPr>
            <w:pStyle w:val="af5"/>
            <w:keepNext/>
            <w:rPr>
              <w:rtl/>
            </w:rPr>
          </w:pPr>
          <w:r w:rsidRPr="00B7313E">
            <w:rPr>
              <w:rStyle w:val="afe"/>
              <w:color w:val="000000"/>
              <w:rtl/>
            </w:rPr>
            <w:t>עפר שלח (יש עתיד)</w:t>
          </w:r>
          <w:r w:rsidRPr="00B7313E">
            <w:rPr>
              <w:color w:val="000000"/>
              <w:rtl/>
            </w:rPr>
            <w:t>:</w:t>
          </w:r>
        </w:p>
      </w:sdtContent>
    </w:sdt>
    <w:p w:rsidR="00D07029" w:rsidRDefault="00D07029" w:rsidP="00852CC3">
      <w:pPr>
        <w:rPr>
          <w:rtl/>
        </w:rPr>
      </w:pPr>
    </w:p>
    <w:p w:rsidR="00D07029" w:rsidRDefault="00D07029" w:rsidP="00555CF3">
      <w:pPr>
        <w:rPr>
          <w:rtl/>
        </w:rPr>
      </w:pPr>
      <w:r>
        <w:rPr>
          <w:rFonts w:hint="cs"/>
          <w:rtl/>
        </w:rPr>
        <w:t xml:space="preserve">זה לא בגלל הפגרה. אני יכול </w:t>
      </w:r>
      <w:r w:rsidR="00852CC3">
        <w:rPr>
          <w:rFonts w:hint="cs"/>
          <w:rtl/>
        </w:rPr>
        <w:t>– – –</w:t>
      </w:r>
    </w:p>
    <w:p w:rsidR="00D07029" w:rsidRDefault="00D07029" w:rsidP="00555CF3">
      <w:pPr>
        <w:rPr>
          <w:rtl/>
        </w:rPr>
      </w:pPr>
    </w:p>
    <w:bookmarkStart w:id="8893" w:name="_ETM_Q19_350000" w:displacedByCustomXml="next"/>
    <w:bookmarkEnd w:id="8893" w:displacedByCustomXml="next"/>
    <w:sdt>
      <w:sdtPr>
        <w:rPr>
          <w:rFonts w:hint="cs"/>
          <w:rtl/>
        </w:rPr>
        <w:alias w:val="יור"/>
        <w:tag w:val="&lt;ID&gt;5514&lt;/ID&gt;&lt;Name&gt;מאיר כהן - יו&quot;ר&lt;/Name&gt;&lt;Data&gt;מאיר כהן&lt;/Data&gt;&lt;Shortcut&gt;&lt;/Shortcut&gt;"/>
        <w:id w:val="1659114154"/>
        <w:placeholder>
          <w:docPart w:val="97BEF8DB8D314FBD9D878F18CEEEDE2C"/>
        </w:placeholder>
        <w15:color w:val="993366"/>
      </w:sdtPr>
      <w:sdtContent>
        <w:p w:rsidR="00D07029" w:rsidRDefault="00D07029" w:rsidP="00555CF3">
          <w:pPr>
            <w:pStyle w:val="af6"/>
            <w:keepNext/>
            <w:rPr>
              <w:rtl/>
            </w:rPr>
          </w:pPr>
          <w:r w:rsidRPr="00B7313E">
            <w:rPr>
              <w:rStyle w:val="afe"/>
              <w:color w:val="000000"/>
              <w:rtl/>
            </w:rPr>
            <w:t>היו"ר מאיר כהן</w:t>
          </w:r>
          <w:r w:rsidRPr="00B7313E">
            <w:rPr>
              <w:color w:val="000000"/>
              <w:rtl/>
            </w:rPr>
            <w:t>:</w:t>
          </w:r>
        </w:p>
      </w:sdtContent>
    </w:sdt>
    <w:p w:rsidR="00D07029" w:rsidRDefault="00D07029" w:rsidP="00852CC3">
      <w:pPr>
        <w:rPr>
          <w:rtl/>
        </w:rPr>
      </w:pPr>
    </w:p>
    <w:p w:rsidR="00D07029" w:rsidRDefault="00D07029" w:rsidP="00555CF3">
      <w:pPr>
        <w:rPr>
          <w:rtl/>
        </w:rPr>
      </w:pPr>
      <w:bookmarkStart w:id="8894" w:name="_ETM_Q19_351000"/>
      <w:bookmarkEnd w:id="8894"/>
      <w:r>
        <w:rPr>
          <w:rFonts w:hint="cs"/>
          <w:rtl/>
        </w:rPr>
        <w:t xml:space="preserve">רק </w:t>
      </w:r>
      <w:bookmarkStart w:id="8895" w:name="_ETM_Q19_353000"/>
      <w:bookmarkEnd w:id="8895"/>
      <w:r>
        <w:rPr>
          <w:rFonts w:hint="cs"/>
          <w:rtl/>
        </w:rPr>
        <w:t xml:space="preserve">אם אתה מתנגד. רק אם אתה מתנגד. אם אתה לא </w:t>
      </w:r>
      <w:bookmarkStart w:id="8896" w:name="_ETM_Q19_365000"/>
      <w:bookmarkEnd w:id="8896"/>
      <w:r>
        <w:rPr>
          <w:rFonts w:hint="cs"/>
          <w:rtl/>
        </w:rPr>
        <w:t xml:space="preserve">מקבל </w:t>
      </w:r>
      <w:r w:rsidR="00852CC3">
        <w:rPr>
          <w:rFonts w:hint="cs"/>
          <w:rtl/>
        </w:rPr>
        <w:t>– – –</w:t>
      </w:r>
    </w:p>
    <w:p w:rsidR="00D07029" w:rsidRDefault="00D07029" w:rsidP="00555CF3">
      <w:pPr>
        <w:rPr>
          <w:rtl/>
        </w:rPr>
      </w:pPr>
    </w:p>
    <w:sdt>
      <w:sdtPr>
        <w:rPr>
          <w:rFonts w:hint="cs"/>
          <w:rtl/>
        </w:rPr>
        <w:alias w:val="קריאה"/>
        <w:tag w:val="&lt;ID&gt;0&lt;/ID&gt;&lt;Name&gt;קריאה&lt;/Name&gt;&lt;Data&gt;קריאה&lt;/Data&gt;&lt;Shortcut&gt;&lt;/Shortcut&gt;"/>
        <w:id w:val="-1953693089"/>
        <w:placeholder>
          <w:docPart w:val="97BEF8DB8D314FBD9D878F18CEEEDE2C"/>
        </w:placeholder>
        <w15:color w:val="993366"/>
      </w:sdtPr>
      <w:sdtContent>
        <w:p w:rsidR="00D07029" w:rsidRDefault="00D07029" w:rsidP="00555CF3">
          <w:pPr>
            <w:pStyle w:val="af5"/>
            <w:keepNext/>
            <w:rPr>
              <w:rtl/>
            </w:rPr>
          </w:pPr>
          <w:r w:rsidRPr="0052662D">
            <w:rPr>
              <w:rStyle w:val="afe"/>
              <w:color w:val="000000"/>
              <w:rtl/>
            </w:rPr>
            <w:t>קריאה</w:t>
          </w:r>
          <w:r w:rsidRPr="0052662D">
            <w:rPr>
              <w:color w:val="000000"/>
              <w:rtl/>
            </w:rPr>
            <w:t>:</w:t>
          </w:r>
        </w:p>
      </w:sdtContent>
    </w:sdt>
    <w:p w:rsidR="00D07029" w:rsidRDefault="00D07029" w:rsidP="00852CC3">
      <w:pPr>
        <w:rPr>
          <w:rtl/>
        </w:rPr>
      </w:pPr>
    </w:p>
    <w:p w:rsidR="00D07029" w:rsidRDefault="00852CC3" w:rsidP="00555CF3">
      <w:pPr>
        <w:rPr>
          <w:rtl/>
        </w:rPr>
      </w:pPr>
      <w:bookmarkStart w:id="8897" w:name="_ETM_Q19_359000"/>
      <w:bookmarkEnd w:id="8897"/>
      <w:r>
        <w:rPr>
          <w:rFonts w:hint="cs"/>
          <w:rtl/>
        </w:rPr>
        <w:t>– – –</w:t>
      </w:r>
    </w:p>
    <w:p w:rsidR="00D07029" w:rsidRDefault="00D07029" w:rsidP="00555CF3">
      <w:pPr>
        <w:rPr>
          <w:rtl/>
        </w:rPr>
      </w:pPr>
    </w:p>
    <w:bookmarkStart w:id="8898" w:name="_ETM_Q19_362000" w:displacedByCustomXml="next"/>
    <w:bookmarkEnd w:id="8898" w:displacedByCustomXml="next"/>
    <w:sdt>
      <w:sdtPr>
        <w:rPr>
          <w:rFonts w:hint="cs"/>
          <w:rtl/>
        </w:rPr>
        <w:alias w:val="יור"/>
        <w:tag w:val="&lt;ID&gt;5514&lt;/ID&gt;&lt;Name&gt;מאיר כהן - יו&quot;ר&lt;/Name&gt;&lt;Data&gt;מאיר כהן&lt;/Data&gt;&lt;Shortcut&gt;&lt;/Shortcut&gt;"/>
        <w:id w:val="2074536604"/>
        <w:placeholder>
          <w:docPart w:val="97BEF8DB8D314FBD9D878F18CEEEDE2C"/>
        </w:placeholder>
        <w15:color w:val="993366"/>
      </w:sdtPr>
      <w:sdtContent>
        <w:p w:rsidR="00D07029" w:rsidRDefault="00D07029" w:rsidP="00555CF3">
          <w:pPr>
            <w:pStyle w:val="af6"/>
            <w:keepNext/>
            <w:rPr>
              <w:rtl/>
            </w:rPr>
          </w:pPr>
          <w:r w:rsidRPr="0052662D">
            <w:rPr>
              <w:rStyle w:val="afe"/>
              <w:color w:val="000000"/>
              <w:rtl/>
            </w:rPr>
            <w:t>היו"ר מאיר כהן</w:t>
          </w:r>
          <w:r w:rsidRPr="0052662D">
            <w:rPr>
              <w:color w:val="000000"/>
              <w:rtl/>
            </w:rPr>
            <w:t>:</w:t>
          </w:r>
        </w:p>
      </w:sdtContent>
    </w:sdt>
    <w:p w:rsidR="00D07029" w:rsidRDefault="00D07029" w:rsidP="00852CC3">
      <w:pPr>
        <w:rPr>
          <w:rtl/>
        </w:rPr>
      </w:pPr>
    </w:p>
    <w:p w:rsidR="00D07029" w:rsidRPr="0052662D" w:rsidRDefault="00D07029" w:rsidP="00B239A0">
      <w:pPr>
        <w:rPr>
          <w:rtl/>
        </w:rPr>
      </w:pPr>
      <w:bookmarkStart w:id="8899" w:name="_ETM_Q19_363000"/>
      <w:bookmarkEnd w:id="8899"/>
      <w:r>
        <w:rPr>
          <w:rFonts w:hint="cs"/>
          <w:rtl/>
        </w:rPr>
        <w:t>לא. אם אתה</w:t>
      </w:r>
      <w:r w:rsidR="00B239A0">
        <w:rPr>
          <w:rFonts w:hint="cs"/>
          <w:rtl/>
        </w:rPr>
        <w:t>,</w:t>
      </w:r>
      <w:r>
        <w:rPr>
          <w:rFonts w:hint="cs"/>
          <w:rtl/>
        </w:rPr>
        <w:t xml:space="preserve"> עפר.</w:t>
      </w:r>
    </w:p>
    <w:p w:rsidR="00D07029" w:rsidRPr="00B7313E" w:rsidRDefault="00D07029" w:rsidP="00555CF3">
      <w:pPr>
        <w:rPr>
          <w:rtl/>
        </w:rPr>
      </w:pPr>
      <w:bookmarkStart w:id="8900" w:name="_ETM_Q19_354000"/>
      <w:bookmarkEnd w:id="8900"/>
    </w:p>
    <w:bookmarkStart w:id="8901" w:name="_ETM_Q19_365461" w:displacedByCustomXml="next"/>
    <w:bookmarkEnd w:id="8901" w:displacedByCustomXml="next"/>
    <w:bookmarkStart w:id="8902" w:name="_ETM_Q19_365559" w:displacedByCustomXml="next"/>
    <w:bookmarkEnd w:id="8902" w:displacedByCustomXml="next"/>
    <w:sdt>
      <w:sdtPr>
        <w:rPr>
          <w:rtl/>
        </w:rPr>
        <w:alias w:val="דובר_המשך"/>
        <w:tag w:val="&lt;ID&gt;5648&lt;/ID&gt;&lt;Name&gt;אלי כהן - שר&lt;/Name&gt;&lt;Data&gt;שר הכלכלה והתעשייה אלי כהן&lt;/Data&gt;&lt;Shortcut&gt;אלכה&lt;/Shortcut&gt;"/>
        <w:id w:val="1578626375"/>
        <w:placeholder>
          <w:docPart w:val="97BEF8DB8D314FBD9D878F18CEEEDE2C"/>
        </w:placeholder>
        <w15:color w:val="993366"/>
      </w:sdtPr>
      <w:sdtContent>
        <w:p w:rsidR="00D07029" w:rsidRDefault="00D07029" w:rsidP="00555CF3">
          <w:pPr>
            <w:pStyle w:val="-"/>
            <w:keepNext/>
            <w:rPr>
              <w:rtl/>
            </w:rPr>
          </w:pPr>
          <w:r w:rsidRPr="009C2D2B">
            <w:rPr>
              <w:rStyle w:val="afe"/>
              <w:color w:val="000000"/>
              <w:rtl/>
            </w:rPr>
            <w:t>שר הכלכלה והתעשייה אלי כהן</w:t>
          </w:r>
          <w:r w:rsidRPr="009C2D2B">
            <w:rPr>
              <w:color w:val="000000"/>
              <w:rtl/>
            </w:rPr>
            <w:t>:</w:t>
          </w:r>
        </w:p>
      </w:sdtContent>
    </w:sdt>
    <w:p w:rsidR="00D07029" w:rsidRDefault="00D07029" w:rsidP="00852CC3">
      <w:pPr>
        <w:rPr>
          <w:rtl/>
        </w:rPr>
      </w:pPr>
    </w:p>
    <w:p w:rsidR="00D07029" w:rsidRDefault="00D07029" w:rsidP="00555CF3">
      <w:pPr>
        <w:rPr>
          <w:rtl/>
        </w:rPr>
      </w:pPr>
      <w:bookmarkStart w:id="8903" w:name="_ETM_Q19_367632"/>
      <w:bookmarkStart w:id="8904" w:name="_ETM_Q19_358593"/>
      <w:bookmarkStart w:id="8905" w:name="_ETM_Q19_358702"/>
      <w:bookmarkEnd w:id="8903"/>
      <w:bookmarkEnd w:id="8904"/>
      <w:bookmarkEnd w:id="8905"/>
      <w:r>
        <w:rPr>
          <w:rFonts w:hint="cs"/>
          <w:rtl/>
        </w:rPr>
        <w:t xml:space="preserve">חבר הכנסת שלח, העלית את הנושא לסדר-היום, זה נזקף </w:t>
      </w:r>
      <w:bookmarkStart w:id="8906" w:name="_ETM_Q19_391092"/>
      <w:bookmarkEnd w:id="8906"/>
      <w:r>
        <w:rPr>
          <w:rFonts w:hint="cs"/>
          <w:rtl/>
        </w:rPr>
        <w:t xml:space="preserve">לזכותך, ובסוף המטרה </w:t>
      </w:r>
      <w:bookmarkStart w:id="8907" w:name="_ETM_Q19_383000"/>
      <w:bookmarkEnd w:id="8907"/>
      <w:r>
        <w:rPr>
          <w:rFonts w:hint="cs"/>
          <w:rtl/>
        </w:rPr>
        <w:t>שלך היא להעביר אותו.</w:t>
      </w:r>
    </w:p>
    <w:p w:rsidR="00D07029" w:rsidRDefault="00D07029" w:rsidP="00555CF3">
      <w:pPr>
        <w:rPr>
          <w:rtl/>
        </w:rPr>
      </w:pPr>
      <w:bookmarkStart w:id="8908" w:name="_ETM_Q19_392358"/>
      <w:bookmarkStart w:id="8909" w:name="_ETM_Q19_392514"/>
      <w:bookmarkEnd w:id="8908"/>
      <w:bookmarkEnd w:id="8909"/>
    </w:p>
    <w:bookmarkStart w:id="8910" w:name="_ETM_Q19_392000" w:displacedByCustomXml="next"/>
    <w:bookmarkEnd w:id="8910" w:displacedByCustomXml="next"/>
    <w:sdt>
      <w:sdtPr>
        <w:rPr>
          <w:rtl/>
        </w:rPr>
        <w:alias w:val="קריאה"/>
        <w:tag w:val="&lt;ID&gt;0&lt;/ID&gt;&lt;Name&gt;קריאה&lt;/Name&gt;&lt;Data&gt;קריאה&lt;/Data&gt;&lt;Shortcut&gt;&lt;/Shortcut&gt;"/>
        <w:id w:val="1725947981"/>
        <w:placeholder>
          <w:docPart w:val="97BEF8DB8D314FBD9D878F18CEEEDE2C"/>
        </w:placeholder>
        <w15:color w:val="993366"/>
      </w:sdtPr>
      <w:sdtContent>
        <w:p w:rsidR="00D07029" w:rsidRDefault="00D07029" w:rsidP="00555CF3">
          <w:pPr>
            <w:pStyle w:val="af5"/>
            <w:keepNext/>
            <w:rPr>
              <w:rtl/>
            </w:rPr>
          </w:pPr>
          <w:r w:rsidRPr="00225320">
            <w:rPr>
              <w:rStyle w:val="afe"/>
              <w:color w:val="000000"/>
              <w:rtl/>
            </w:rPr>
            <w:t>קריאה</w:t>
          </w:r>
          <w:r w:rsidRPr="00225320">
            <w:rPr>
              <w:color w:val="000000"/>
              <w:rtl/>
            </w:rPr>
            <w:t>:</w:t>
          </w:r>
        </w:p>
      </w:sdtContent>
    </w:sdt>
    <w:p w:rsidR="00D07029" w:rsidRDefault="00D07029" w:rsidP="00852CC3">
      <w:pPr>
        <w:rPr>
          <w:rtl/>
        </w:rPr>
      </w:pPr>
    </w:p>
    <w:p w:rsidR="00D07029" w:rsidRDefault="00852CC3" w:rsidP="00555CF3">
      <w:pPr>
        <w:rPr>
          <w:rtl/>
        </w:rPr>
      </w:pPr>
      <w:bookmarkStart w:id="8911" w:name="_ETM_Q19_387000"/>
      <w:bookmarkEnd w:id="8911"/>
      <w:r>
        <w:rPr>
          <w:rFonts w:hint="cs"/>
          <w:rtl/>
        </w:rPr>
        <w:t>– – –</w:t>
      </w:r>
      <w:r w:rsidR="00D07029">
        <w:rPr>
          <w:rFonts w:hint="cs"/>
          <w:rtl/>
        </w:rPr>
        <w:t xml:space="preserve"> חודשים </w:t>
      </w:r>
      <w:r>
        <w:rPr>
          <w:rFonts w:hint="cs"/>
          <w:rtl/>
        </w:rPr>
        <w:t>– – –</w:t>
      </w:r>
    </w:p>
    <w:p w:rsidR="00D07029" w:rsidRDefault="00D07029" w:rsidP="00555CF3">
      <w:pPr>
        <w:rPr>
          <w:rtl/>
        </w:rPr>
      </w:pPr>
    </w:p>
    <w:bookmarkStart w:id="8912" w:name="_ETM_Q19_389000" w:displacedByCustomXml="next"/>
    <w:bookmarkEnd w:id="8912" w:displacedByCustomXml="next"/>
    <w:sdt>
      <w:sdtPr>
        <w:rPr>
          <w:rtl/>
        </w:rPr>
        <w:alias w:val="קריאה"/>
        <w:tag w:val="&lt;ID&gt;5110&lt;/ID&gt;&lt;Name&gt;עפר שלח - יש עתיד&lt;/Name&gt;&lt;Data&gt;עפר שלח (יש עתיד)&lt;/Data&gt;&lt;Shortcut&gt;עפשל&lt;/Shortcut&gt;"/>
        <w:id w:val="237755097"/>
        <w:placeholder>
          <w:docPart w:val="97BEF8DB8D314FBD9D878F18CEEEDE2C"/>
        </w:placeholder>
        <w15:color w:val="993366"/>
      </w:sdtPr>
      <w:sdtContent>
        <w:p w:rsidR="00D07029" w:rsidRDefault="00D07029" w:rsidP="00555CF3">
          <w:pPr>
            <w:pStyle w:val="af5"/>
            <w:keepNext/>
            <w:rPr>
              <w:rtl/>
            </w:rPr>
          </w:pPr>
          <w:r w:rsidRPr="00225320">
            <w:rPr>
              <w:rStyle w:val="afe"/>
              <w:color w:val="000000"/>
              <w:rtl/>
            </w:rPr>
            <w:t>עפר שלח (יש עתיד)</w:t>
          </w:r>
          <w:r w:rsidRPr="00225320">
            <w:rPr>
              <w:color w:val="000000"/>
              <w:rtl/>
            </w:rPr>
            <w:t>:</w:t>
          </w:r>
        </w:p>
      </w:sdtContent>
    </w:sdt>
    <w:p w:rsidR="00D07029" w:rsidRDefault="00D07029" w:rsidP="00852CC3">
      <w:pPr>
        <w:rPr>
          <w:rtl/>
        </w:rPr>
      </w:pPr>
    </w:p>
    <w:p w:rsidR="00D07029" w:rsidRDefault="00D07029" w:rsidP="00555CF3">
      <w:pPr>
        <w:rPr>
          <w:rtl/>
        </w:rPr>
      </w:pPr>
      <w:bookmarkStart w:id="8913" w:name="_ETM_Q19_391000"/>
      <w:bookmarkEnd w:id="8913"/>
      <w:r>
        <w:rPr>
          <w:rFonts w:hint="cs"/>
          <w:rtl/>
        </w:rPr>
        <w:t>מה זה?</w:t>
      </w:r>
    </w:p>
    <w:p w:rsidR="00D07029" w:rsidRDefault="00D07029" w:rsidP="00555CF3">
      <w:pPr>
        <w:rPr>
          <w:rtl/>
        </w:rPr>
      </w:pPr>
      <w:bookmarkStart w:id="8914" w:name="_ETM_Q19_394000"/>
      <w:bookmarkStart w:id="8915" w:name="_ETM_Q19_396655"/>
      <w:bookmarkStart w:id="8916" w:name="_ETM_Q19_396749"/>
      <w:bookmarkEnd w:id="8914"/>
      <w:bookmarkEnd w:id="8915"/>
      <w:bookmarkEnd w:id="8916"/>
    </w:p>
    <w:bookmarkStart w:id="8917" w:name="_ETM_Q19_397014" w:displacedByCustomXml="next"/>
    <w:bookmarkEnd w:id="8917" w:displacedByCustomXml="next"/>
    <w:bookmarkStart w:id="8918" w:name="_ETM_Q19_397124" w:displacedByCustomXml="next"/>
    <w:bookmarkEnd w:id="8918" w:displacedByCustomXml="next"/>
    <w:sdt>
      <w:sdtPr>
        <w:rPr>
          <w:rtl/>
        </w:rPr>
        <w:alias w:val="קריאה"/>
        <w:tag w:val="&lt;ID&gt;0&lt;/ID&gt;&lt;Name&gt;קריאות&lt;/Name&gt;&lt;Data&gt;קריאות&lt;/Data&gt;&lt;Shortcut&gt;&lt;/Shortcut&gt;"/>
        <w:id w:val="1289397147"/>
        <w:placeholder>
          <w:docPart w:val="97BEF8DB8D314FBD9D878F18CEEEDE2C"/>
        </w:placeholder>
        <w15:color w:val="993366"/>
      </w:sdtPr>
      <w:sdtContent>
        <w:p w:rsidR="00D07029" w:rsidRDefault="00D07029" w:rsidP="00555CF3">
          <w:pPr>
            <w:pStyle w:val="af5"/>
            <w:keepNext/>
            <w:rPr>
              <w:rtl/>
            </w:rPr>
          </w:pPr>
          <w:r w:rsidRPr="009C2D2B">
            <w:rPr>
              <w:rStyle w:val="afe"/>
              <w:color w:val="000000"/>
              <w:rtl/>
            </w:rPr>
            <w:t>קריאות</w:t>
          </w:r>
          <w:r w:rsidRPr="009C2D2B">
            <w:rPr>
              <w:color w:val="000000"/>
              <w:rtl/>
            </w:rPr>
            <w:t>:</w:t>
          </w:r>
        </w:p>
      </w:sdtContent>
    </w:sdt>
    <w:p w:rsidR="00D07029" w:rsidRDefault="00D07029" w:rsidP="00852CC3">
      <w:pPr>
        <w:rPr>
          <w:rtl/>
        </w:rPr>
      </w:pPr>
    </w:p>
    <w:p w:rsidR="00D07029" w:rsidRDefault="00852CC3" w:rsidP="00555CF3">
      <w:pPr>
        <w:rPr>
          <w:rtl/>
        </w:rPr>
      </w:pPr>
      <w:r>
        <w:rPr>
          <w:rFonts w:hint="cs"/>
          <w:rtl/>
        </w:rPr>
        <w:t>– – –</w:t>
      </w:r>
      <w:r w:rsidR="00D07029">
        <w:rPr>
          <w:rFonts w:hint="cs"/>
          <w:rtl/>
        </w:rPr>
        <w:t xml:space="preserve"> </w:t>
      </w:r>
    </w:p>
    <w:p w:rsidR="00D07029" w:rsidRDefault="00D07029" w:rsidP="00555CF3">
      <w:pPr>
        <w:rPr>
          <w:rtl/>
        </w:rPr>
      </w:pPr>
    </w:p>
    <w:bookmarkStart w:id="8919" w:name="_ETM_Q19_395498" w:displacedByCustomXml="next"/>
    <w:bookmarkEnd w:id="8919" w:displacedByCustomXml="next"/>
    <w:bookmarkStart w:id="8920" w:name="_ETM_Q19_395512" w:displacedByCustomXml="next"/>
    <w:bookmarkEnd w:id="8920" w:displacedByCustomXml="next"/>
    <w:sdt>
      <w:sdtPr>
        <w:rPr>
          <w:rtl/>
        </w:rPr>
        <w:alias w:val="קריאה"/>
        <w:tag w:val="&lt;ID&gt;5110&lt;/ID&gt;&lt;Name&gt;עפר שלח - יש עתיד&lt;/Name&gt;&lt;Data&gt;עפר שלח (יש עתיד)&lt;/Data&gt;&lt;Shortcut&gt;עפשל&lt;/Shortcut&gt;"/>
        <w:id w:val="-1928181041"/>
        <w:placeholder>
          <w:docPart w:val="97BEF8DB8D314FBD9D878F18CEEEDE2C"/>
        </w:placeholder>
        <w15:color w:val="993366"/>
      </w:sdtPr>
      <w:sdtContent>
        <w:p w:rsidR="00D07029" w:rsidRDefault="00D07029" w:rsidP="00555CF3">
          <w:pPr>
            <w:pStyle w:val="af5"/>
            <w:keepNext/>
            <w:rPr>
              <w:rtl/>
            </w:rPr>
          </w:pPr>
          <w:r w:rsidRPr="009C2D2B">
            <w:rPr>
              <w:rStyle w:val="afe"/>
              <w:color w:val="000000"/>
              <w:rtl/>
            </w:rPr>
            <w:t>עפר שלח (יש עתיד)</w:t>
          </w:r>
          <w:r w:rsidRPr="009C2D2B">
            <w:rPr>
              <w:color w:val="000000"/>
              <w:rtl/>
            </w:rPr>
            <w:t>:</w:t>
          </w:r>
        </w:p>
      </w:sdtContent>
    </w:sdt>
    <w:p w:rsidR="00D07029" w:rsidRDefault="00D07029" w:rsidP="00852CC3">
      <w:pPr>
        <w:rPr>
          <w:rtl/>
        </w:rPr>
      </w:pPr>
    </w:p>
    <w:p w:rsidR="00D07029" w:rsidRDefault="00D07029" w:rsidP="00555CF3">
      <w:pPr>
        <w:rPr>
          <w:rtl/>
        </w:rPr>
      </w:pPr>
      <w:bookmarkStart w:id="8921" w:name="_ETM_Q19_398379"/>
      <w:bookmarkStart w:id="8922" w:name="_ETM_Q19_398710"/>
      <w:bookmarkStart w:id="8923" w:name="_ETM_Q19_398768"/>
      <w:bookmarkEnd w:id="8921"/>
      <w:bookmarkEnd w:id="8922"/>
      <w:bookmarkEnd w:id="8923"/>
      <w:r>
        <w:rPr>
          <w:rFonts w:hint="cs"/>
          <w:rtl/>
        </w:rPr>
        <w:t>בשבילך אני מוכן לעשות את זה. תדע לך ש</w:t>
      </w:r>
      <w:bookmarkStart w:id="8924" w:name="_ETM_Q19_397035"/>
      <w:bookmarkEnd w:id="8924"/>
      <w:r>
        <w:rPr>
          <w:rFonts w:hint="cs"/>
          <w:rtl/>
        </w:rPr>
        <w:t xml:space="preserve">עושים מאיתנו צחוק </w:t>
      </w:r>
      <w:r>
        <w:rPr>
          <w:rFonts w:hint="eastAsia"/>
        </w:rPr>
        <w:t>–</w:t>
      </w:r>
      <w:r>
        <w:rPr>
          <w:rFonts w:hint="cs"/>
          <w:rtl/>
        </w:rPr>
        <w:t xml:space="preserve"> ממך וממני.</w:t>
      </w:r>
    </w:p>
    <w:p w:rsidR="00D07029" w:rsidRDefault="00D07029" w:rsidP="00555CF3">
      <w:pPr>
        <w:rPr>
          <w:rtl/>
        </w:rPr>
      </w:pPr>
    </w:p>
    <w:sdt>
      <w:sdtPr>
        <w:rPr>
          <w:rtl/>
        </w:rPr>
        <w:alias w:val="קריאה"/>
        <w:tag w:val="&lt;ID&gt;4613&lt;/ID&gt;&lt;Name&gt;אבי דיכטר - הליכוד&lt;/Name&gt;&lt;Data&gt;אבי דיכטר (הליכוד)&lt;/Data&gt;&lt;Shortcut&gt;אבדי&lt;/Shortcut&gt;"/>
        <w:id w:val="1496681656"/>
        <w:placeholder>
          <w:docPart w:val="97BEF8DB8D314FBD9D878F18CEEEDE2C"/>
        </w:placeholder>
        <w15:color w:val="993366"/>
      </w:sdtPr>
      <w:sdtContent>
        <w:p w:rsidR="00D07029" w:rsidRDefault="00D07029" w:rsidP="00555CF3">
          <w:pPr>
            <w:pStyle w:val="af5"/>
            <w:keepNext/>
            <w:rPr>
              <w:rtl/>
            </w:rPr>
          </w:pPr>
          <w:r w:rsidRPr="009C2D2B">
            <w:rPr>
              <w:rStyle w:val="afe"/>
              <w:color w:val="000000"/>
              <w:rtl/>
            </w:rPr>
            <w:t>אבי דיכטר (הליכוד)</w:t>
          </w:r>
          <w:r w:rsidRPr="009C2D2B">
            <w:rPr>
              <w:color w:val="000000"/>
              <w:rtl/>
            </w:rPr>
            <w:t>:</w:t>
          </w:r>
        </w:p>
      </w:sdtContent>
    </w:sdt>
    <w:p w:rsidR="00D07029" w:rsidRDefault="00D07029" w:rsidP="00852CC3">
      <w:pPr>
        <w:rPr>
          <w:rtl/>
        </w:rPr>
      </w:pPr>
    </w:p>
    <w:p w:rsidR="00D07029" w:rsidRDefault="00D07029" w:rsidP="00B239A0">
      <w:pPr>
        <w:rPr>
          <w:rtl/>
        </w:rPr>
      </w:pPr>
      <w:r>
        <w:rPr>
          <w:rFonts w:hint="cs"/>
          <w:rtl/>
        </w:rPr>
        <w:t xml:space="preserve">תראה, אתה יכול </w:t>
      </w:r>
      <w:r w:rsidR="00852CC3">
        <w:rPr>
          <w:rFonts w:hint="cs"/>
          <w:rtl/>
        </w:rPr>
        <w:t>– – –</w:t>
      </w:r>
      <w:r>
        <w:rPr>
          <w:rFonts w:hint="cs"/>
          <w:rtl/>
        </w:rPr>
        <w:t xml:space="preserve"> בשם עצמך </w:t>
      </w:r>
      <w:r w:rsidR="00852CC3">
        <w:rPr>
          <w:rFonts w:hint="cs"/>
          <w:rtl/>
        </w:rPr>
        <w:t>– – –</w:t>
      </w:r>
    </w:p>
    <w:p w:rsidR="00D07029" w:rsidRDefault="00D07029" w:rsidP="00555CF3">
      <w:pPr>
        <w:rPr>
          <w:rtl/>
        </w:rPr>
      </w:pPr>
      <w:bookmarkStart w:id="8925" w:name="_ETM_Q19_406000"/>
      <w:bookmarkEnd w:id="8925"/>
    </w:p>
    <w:sdt>
      <w:sdtPr>
        <w:rPr>
          <w:rFonts w:hint="cs"/>
          <w:rtl/>
        </w:rPr>
        <w:alias w:val="קריאה"/>
        <w:tag w:val="&lt;ID&gt;5110&lt;/ID&gt;&lt;Name&gt;עפר שלח - יש עתיד&lt;/Name&gt;&lt;Data&gt;עפר שלח (יש עתיד)&lt;/Data&gt;&lt;Shortcut&gt;עפשל&lt;/Shortcut&gt;"/>
        <w:id w:val="-443918658"/>
        <w:placeholder>
          <w:docPart w:val="97BEF8DB8D314FBD9D878F18CEEEDE2C"/>
        </w:placeholder>
        <w15:color w:val="993366"/>
      </w:sdtPr>
      <w:sdtContent>
        <w:p w:rsidR="00D07029" w:rsidRDefault="00D07029" w:rsidP="00555CF3">
          <w:pPr>
            <w:pStyle w:val="af5"/>
            <w:keepNext/>
            <w:rPr>
              <w:rtl/>
            </w:rPr>
          </w:pPr>
          <w:r w:rsidRPr="00225320">
            <w:rPr>
              <w:rStyle w:val="afe"/>
              <w:color w:val="000000"/>
              <w:rtl/>
            </w:rPr>
            <w:t>עפר שלח (יש עתיד)</w:t>
          </w:r>
          <w:r w:rsidRPr="00225320">
            <w:rPr>
              <w:color w:val="000000"/>
              <w:rtl/>
            </w:rPr>
            <w:t>:</w:t>
          </w:r>
        </w:p>
      </w:sdtContent>
    </w:sdt>
    <w:p w:rsidR="00D07029" w:rsidRDefault="00D07029" w:rsidP="00852CC3">
      <w:pPr>
        <w:rPr>
          <w:rtl/>
        </w:rPr>
      </w:pPr>
    </w:p>
    <w:p w:rsidR="00D07029" w:rsidRDefault="00D07029" w:rsidP="00B239A0">
      <w:pPr>
        <w:rPr>
          <w:rtl/>
        </w:rPr>
      </w:pPr>
      <w:r>
        <w:rPr>
          <w:rFonts w:hint="cs"/>
          <w:rtl/>
        </w:rPr>
        <w:t xml:space="preserve">לא. היות </w:t>
      </w:r>
      <w:r w:rsidR="00B239A0">
        <w:rPr>
          <w:rFonts w:hint="cs"/>
          <w:rtl/>
        </w:rPr>
        <w:t>ש</w:t>
      </w:r>
      <w:r>
        <w:rPr>
          <w:rFonts w:hint="cs"/>
          <w:rtl/>
        </w:rPr>
        <w:t xml:space="preserve">כבודך </w:t>
      </w:r>
      <w:r w:rsidR="00852CC3">
        <w:rPr>
          <w:rFonts w:hint="cs"/>
          <w:rtl/>
        </w:rPr>
        <w:t>– – –</w:t>
      </w:r>
      <w:r>
        <w:rPr>
          <w:rFonts w:hint="cs"/>
          <w:rtl/>
        </w:rPr>
        <w:t xml:space="preserve"> חשוב לי </w:t>
      </w:r>
      <w:r w:rsidR="00852CC3">
        <w:rPr>
          <w:rFonts w:hint="cs"/>
          <w:rtl/>
        </w:rPr>
        <w:t>– – –</w:t>
      </w:r>
    </w:p>
    <w:p w:rsidR="00D07029" w:rsidRDefault="00D07029" w:rsidP="00555CF3">
      <w:pPr>
        <w:rPr>
          <w:rtl/>
        </w:rPr>
      </w:pPr>
    </w:p>
    <w:sdt>
      <w:sdtPr>
        <w:rPr>
          <w:rFonts w:hint="cs"/>
          <w:rtl/>
        </w:rPr>
        <w:alias w:val="יור"/>
        <w:tag w:val="&lt;ID&gt;5514&lt;/ID&gt;&lt;Name&gt;מאיר כהן - יו&quot;ר&lt;/Name&gt;&lt;Data&gt;מאיר כהן&lt;/Data&gt;&lt;Shortcut&gt;&lt;/Shortcut&gt;"/>
        <w:id w:val="-1025701803"/>
        <w:placeholder>
          <w:docPart w:val="97BEF8DB8D314FBD9D878F18CEEEDE2C"/>
        </w:placeholder>
        <w15:color w:val="993366"/>
      </w:sdtPr>
      <w:sdtContent>
        <w:p w:rsidR="00D07029" w:rsidRDefault="00D07029" w:rsidP="00555CF3">
          <w:pPr>
            <w:pStyle w:val="af6"/>
            <w:keepNext/>
            <w:rPr>
              <w:rtl/>
            </w:rPr>
          </w:pPr>
          <w:r w:rsidRPr="00225320">
            <w:rPr>
              <w:rStyle w:val="afe"/>
              <w:color w:val="000000"/>
              <w:rtl/>
            </w:rPr>
            <w:t>היו"ר מאיר כהן</w:t>
          </w:r>
          <w:r w:rsidRPr="00225320">
            <w:rPr>
              <w:color w:val="000000"/>
              <w:rtl/>
            </w:rPr>
            <w:t>:</w:t>
          </w:r>
        </w:p>
      </w:sdtContent>
    </w:sdt>
    <w:p w:rsidR="00D07029" w:rsidRDefault="00D07029" w:rsidP="00852CC3">
      <w:pPr>
        <w:rPr>
          <w:rtl/>
        </w:rPr>
      </w:pPr>
    </w:p>
    <w:p w:rsidR="00D07029" w:rsidRDefault="00D07029" w:rsidP="00555CF3">
      <w:pPr>
        <w:rPr>
          <w:rtl/>
        </w:rPr>
      </w:pPr>
      <w:r>
        <w:rPr>
          <w:rFonts w:hint="cs"/>
          <w:rtl/>
        </w:rPr>
        <w:t>עפר, מה אתה מחליט?</w:t>
      </w:r>
    </w:p>
    <w:p w:rsidR="00D07029" w:rsidRDefault="00D07029" w:rsidP="00555CF3">
      <w:pPr>
        <w:rPr>
          <w:rtl/>
        </w:rPr>
      </w:pPr>
    </w:p>
    <w:sdt>
      <w:sdtPr>
        <w:rPr>
          <w:rFonts w:hint="cs"/>
          <w:rtl/>
        </w:rPr>
        <w:alias w:val="קריאה"/>
        <w:tag w:val="&lt;ID&gt;4613&lt;/ID&gt;&lt;Name&gt;אבי דיכטר - הליכוד&lt;/Name&gt;&lt;Data&gt;אבי דיכטר (הליכוד)&lt;/Data&gt;&lt;Shortcut&gt;אבדי&lt;/Shortcut&gt;"/>
        <w:id w:val="2115478144"/>
        <w:placeholder>
          <w:docPart w:val="97BEF8DB8D314FBD9D878F18CEEEDE2C"/>
        </w:placeholder>
        <w15:color w:val="993366"/>
      </w:sdtPr>
      <w:sdtContent>
        <w:p w:rsidR="00D07029" w:rsidRDefault="00B239A0" w:rsidP="00B239A0">
          <w:pPr>
            <w:pStyle w:val="af5"/>
            <w:keepNext/>
            <w:rPr>
              <w:rtl/>
            </w:rPr>
          </w:pPr>
          <w:r>
            <w:rPr>
              <w:rStyle w:val="afe"/>
              <w:rFonts w:hint="cs"/>
              <w:color w:val="000000"/>
              <w:rtl/>
            </w:rPr>
            <w:t>קריאות</w:t>
          </w:r>
          <w:r w:rsidR="00D07029" w:rsidRPr="00225320">
            <w:rPr>
              <w:color w:val="000000"/>
              <w:rtl/>
            </w:rPr>
            <w:t>:</w:t>
          </w:r>
        </w:p>
      </w:sdtContent>
    </w:sdt>
    <w:p w:rsidR="00D07029" w:rsidRDefault="00D07029" w:rsidP="00852CC3">
      <w:pPr>
        <w:rPr>
          <w:rtl/>
        </w:rPr>
      </w:pPr>
    </w:p>
    <w:p w:rsidR="00D07029" w:rsidRDefault="00852CC3" w:rsidP="00555CF3">
      <w:pPr>
        <w:rPr>
          <w:rtl/>
        </w:rPr>
      </w:pPr>
      <w:r>
        <w:rPr>
          <w:rFonts w:hint="cs"/>
          <w:rtl/>
        </w:rPr>
        <w:t>– – –</w:t>
      </w:r>
    </w:p>
    <w:p w:rsidR="00D07029" w:rsidRDefault="00D07029" w:rsidP="00555CF3">
      <w:pPr>
        <w:rPr>
          <w:rtl/>
        </w:rPr>
      </w:pPr>
      <w:bookmarkStart w:id="8926" w:name="_ETM_Q19_402000"/>
      <w:bookmarkStart w:id="8927" w:name="_ETM_Q19_400795"/>
      <w:bookmarkStart w:id="8928" w:name="_ETM_Q19_400889"/>
      <w:bookmarkEnd w:id="8926"/>
      <w:bookmarkEnd w:id="8927"/>
      <w:bookmarkEnd w:id="8928"/>
    </w:p>
    <w:bookmarkStart w:id="8929" w:name="_ETM_Q19_401264" w:displacedByCustomXml="next"/>
    <w:bookmarkEnd w:id="8929" w:displacedByCustomXml="next"/>
    <w:bookmarkStart w:id="8930" w:name="_ETM_Q19_401170" w:displacedByCustomXml="next"/>
    <w:bookmarkEnd w:id="8930" w:displacedByCustomXml="next"/>
    <w:sdt>
      <w:sdtPr>
        <w:rPr>
          <w:rtl/>
        </w:rPr>
        <w:alias w:val="יור"/>
        <w:tag w:val="&lt;ID&gt;5514&lt;/ID&gt;&lt;Name&gt;מאיר כהן - יו&quot;ר&lt;/Name&gt;&lt;Data&gt;מאיר כהן&lt;/Data&gt;&lt;Shortcut&gt;&lt;/Shortcut&gt;"/>
        <w:id w:val="808211693"/>
        <w:placeholder>
          <w:docPart w:val="97BEF8DB8D314FBD9D878F18CEEEDE2C"/>
        </w:placeholder>
        <w15:color w:val="993366"/>
      </w:sdtPr>
      <w:sdtContent>
        <w:p w:rsidR="00D07029" w:rsidRDefault="00D07029" w:rsidP="00555CF3">
          <w:pPr>
            <w:pStyle w:val="af6"/>
            <w:keepNext/>
            <w:rPr>
              <w:rtl/>
            </w:rPr>
          </w:pPr>
          <w:r w:rsidRPr="00945D54">
            <w:rPr>
              <w:rStyle w:val="afe"/>
              <w:color w:val="000000"/>
              <w:rtl/>
            </w:rPr>
            <w:t>היו"ר מאיר כהן</w:t>
          </w:r>
          <w:r w:rsidRPr="00945D54">
            <w:rPr>
              <w:color w:val="000000"/>
              <w:rtl/>
            </w:rPr>
            <w:t>:</w:t>
          </w:r>
        </w:p>
      </w:sdtContent>
    </w:sdt>
    <w:p w:rsidR="00D07029" w:rsidRDefault="00D07029" w:rsidP="00852CC3">
      <w:pPr>
        <w:rPr>
          <w:rtl/>
        </w:rPr>
      </w:pPr>
    </w:p>
    <w:p w:rsidR="00D07029" w:rsidRDefault="00D07029" w:rsidP="00B239A0">
      <w:pPr>
        <w:rPr>
          <w:rtl/>
        </w:rPr>
      </w:pPr>
      <w:bookmarkStart w:id="8931" w:name="_ETM_Q19_412170"/>
      <w:bookmarkEnd w:id="8931"/>
      <w:r>
        <w:rPr>
          <w:rFonts w:hint="cs"/>
          <w:rtl/>
        </w:rPr>
        <w:t xml:space="preserve">אוקיי. אם כך, </w:t>
      </w:r>
      <w:bookmarkStart w:id="8932" w:name="_ETM_Q19_414440"/>
      <w:bookmarkEnd w:id="8932"/>
      <w:r>
        <w:rPr>
          <w:rFonts w:hint="cs"/>
          <w:rtl/>
        </w:rPr>
        <w:t>חבר הכנסת עפר שלח קיבל את הצעת השר,</w:t>
      </w:r>
      <w:bookmarkStart w:id="8933" w:name="_ETM_Q19_419764"/>
      <w:bookmarkEnd w:id="8933"/>
      <w:r>
        <w:rPr>
          <w:rFonts w:hint="cs"/>
          <w:rtl/>
        </w:rPr>
        <w:t xml:space="preserve"> ו</w:t>
      </w:r>
      <w:r w:rsidR="00B239A0">
        <w:rPr>
          <w:rFonts w:hint="cs"/>
          <w:rtl/>
        </w:rPr>
        <w:t>ה</w:t>
      </w:r>
      <w:r>
        <w:rPr>
          <w:rFonts w:hint="cs"/>
          <w:rtl/>
        </w:rPr>
        <w:t>תשובה במועד אחר.</w:t>
      </w:r>
    </w:p>
    <w:p w:rsidR="00D07029" w:rsidRDefault="00D07029" w:rsidP="00555CF3">
      <w:pPr>
        <w:rPr>
          <w:rtl/>
        </w:rPr>
      </w:pPr>
    </w:p>
    <w:bookmarkStart w:id="8934" w:name="_ETM_Q19_410000" w:displacedByCustomXml="next"/>
    <w:bookmarkEnd w:id="8934" w:displacedByCustomXml="next"/>
    <w:sdt>
      <w:sdtPr>
        <w:rPr>
          <w:rtl/>
        </w:rPr>
        <w:alias w:val="דובר_המשך"/>
        <w:tag w:val="&lt;ID&gt;5648&lt;/ID&gt;&lt;Name&gt;אלי כהן - שר&lt;/Name&gt;&lt;Data&gt;שר הכלכלה והתעשייה אלי כהן&lt;/Data&gt;&lt;Shortcut&gt;אלכה&lt;/Shortcut&gt;"/>
        <w:id w:val="2031448515"/>
        <w:placeholder>
          <w:docPart w:val="9E63759F68554B2EAFD7639F23CE4A7D"/>
        </w:placeholder>
        <w15:color w:val="993366"/>
      </w:sdtPr>
      <w:sdtContent>
        <w:p w:rsidR="00D07029" w:rsidRDefault="00D07029" w:rsidP="00555CF3">
          <w:pPr>
            <w:pStyle w:val="-"/>
            <w:keepNext/>
            <w:rPr>
              <w:rtl/>
            </w:rPr>
          </w:pPr>
          <w:r w:rsidRPr="00945D54">
            <w:rPr>
              <w:rStyle w:val="afe"/>
              <w:color w:val="000000"/>
              <w:rtl/>
            </w:rPr>
            <w:t>שר הכלכלה והתעשייה אלי כהן</w:t>
          </w:r>
          <w:r w:rsidRPr="00945D54">
            <w:rPr>
              <w:color w:val="000000"/>
              <w:rtl/>
            </w:rPr>
            <w:t>:</w:t>
          </w:r>
        </w:p>
      </w:sdtContent>
    </w:sdt>
    <w:p w:rsidR="00D07029" w:rsidRDefault="00D07029" w:rsidP="00852CC3">
      <w:pPr>
        <w:rPr>
          <w:rtl/>
        </w:rPr>
      </w:pPr>
    </w:p>
    <w:p w:rsidR="00D07029" w:rsidRPr="004244F1" w:rsidRDefault="00D07029" w:rsidP="00555CF3">
      <w:pPr>
        <w:rPr>
          <w:rtl/>
        </w:rPr>
      </w:pPr>
      <w:r>
        <w:rPr>
          <w:rFonts w:hint="cs"/>
          <w:rtl/>
        </w:rPr>
        <w:t xml:space="preserve">תודה </w:t>
      </w:r>
      <w:bookmarkStart w:id="8935" w:name="_ETM_Q19_409000"/>
      <w:bookmarkEnd w:id="8935"/>
      <w:r>
        <w:rPr>
          <w:rFonts w:hint="cs"/>
          <w:rtl/>
        </w:rPr>
        <w:t>רבה.</w:t>
      </w:r>
    </w:p>
    <w:p w:rsidR="00D07029" w:rsidRPr="004244F1" w:rsidRDefault="00D07029" w:rsidP="00555CF3">
      <w:pPr>
        <w:ind w:firstLine="0"/>
        <w:rPr>
          <w:rtl/>
        </w:rPr>
      </w:pPr>
      <w:bookmarkStart w:id="8936" w:name="_ETM_Q19_411000"/>
      <w:bookmarkEnd w:id="8936"/>
    </w:p>
    <w:sdt>
      <w:sdtPr>
        <w:rPr>
          <w:rtl/>
        </w:rPr>
        <w:alias w:val="יור"/>
        <w:tag w:val="&lt;ID&gt;5514&lt;/ID&gt;&lt;Name&gt;מאיר כהן - יו&quot;ר&lt;/Name&gt;&lt;Data&gt;מאיר כהן&lt;/Data&gt;&lt;Shortcut&gt;&lt;/Shortcut&gt;"/>
        <w:id w:val="-1751341106"/>
        <w:placeholder>
          <w:docPart w:val="97BEF8DB8D314FBD9D878F18CEEEDE2C"/>
        </w:placeholder>
        <w15:color w:val="993366"/>
      </w:sdtPr>
      <w:sdtContent>
        <w:p w:rsidR="00D07029" w:rsidRDefault="00D07029" w:rsidP="00555CF3">
          <w:pPr>
            <w:pStyle w:val="af6"/>
            <w:keepNext/>
            <w:rPr>
              <w:rtl/>
            </w:rPr>
          </w:pPr>
          <w:r w:rsidRPr="004244F1">
            <w:rPr>
              <w:rStyle w:val="afe"/>
              <w:color w:val="000000"/>
              <w:rtl/>
            </w:rPr>
            <w:t>היו"ר מאיר כהן</w:t>
          </w:r>
          <w:r w:rsidRPr="004244F1">
            <w:rPr>
              <w:color w:val="000000"/>
              <w:rtl/>
            </w:rPr>
            <w:t>:</w:t>
          </w:r>
        </w:p>
      </w:sdtContent>
    </w:sdt>
    <w:p w:rsidR="00D07029" w:rsidRDefault="00D07029" w:rsidP="00852CC3">
      <w:pPr>
        <w:rPr>
          <w:rtl/>
        </w:rPr>
      </w:pPr>
    </w:p>
    <w:p w:rsidR="00D07029" w:rsidRDefault="00D07029" w:rsidP="00555CF3">
      <w:pPr>
        <w:rPr>
          <w:rtl/>
        </w:rPr>
      </w:pPr>
      <w:bookmarkStart w:id="8937" w:name="_ETM_Q19_408000"/>
      <w:bookmarkEnd w:id="8937"/>
      <w:r>
        <w:rPr>
          <w:rFonts w:hint="cs"/>
          <w:rtl/>
        </w:rPr>
        <w:t>בבקשה. סליחה. אני חוזר, לפרוטוקול: הצבעה במועד אחר.</w:t>
      </w:r>
    </w:p>
    <w:p w:rsidR="00D07029" w:rsidRDefault="00D07029" w:rsidP="00555CF3">
      <w:pPr>
        <w:rPr>
          <w:rtl/>
        </w:rPr>
      </w:pPr>
    </w:p>
    <w:p w:rsidR="00D07029" w:rsidRDefault="00D07029" w:rsidP="00555CF3">
      <w:pPr>
        <w:rPr>
          <w:rtl/>
        </w:rPr>
      </w:pPr>
    </w:p>
    <w:bookmarkStart w:id="8938" w:name="_ETM_Q19_428092" w:displacedByCustomXml="next"/>
    <w:bookmarkEnd w:id="8938" w:displacedByCustomXml="next"/>
    <w:bookmarkStart w:id="8939" w:name="_ETM_Q19_428327" w:displacedByCustomXml="next"/>
    <w:bookmarkEnd w:id="8939" w:displacedByCustomXml="next"/>
    <w:bookmarkStart w:id="8940" w:name="_ETM_Q19_428623" w:displacedByCustomXml="next"/>
    <w:bookmarkEnd w:id="8940" w:displacedByCustomXml="next"/>
    <w:bookmarkStart w:id="8941" w:name="_ETM_Q19_428717" w:displacedByCustomXml="next"/>
    <w:bookmarkEnd w:id="8941" w:displacedByCustomXml="next"/>
    <w:bookmarkStart w:id="8942" w:name="_Toc517902142" w:displacedByCustomXml="next"/>
    <w:bookmarkStart w:id="8943" w:name="_Toc517901385" w:displacedByCustomXml="next"/>
    <w:sdt>
      <w:sdtPr>
        <w:rPr>
          <w:rtl/>
        </w:rPr>
        <w:alias w:val="הצח"/>
        <w:tag w:val="&lt;ID&gt;613927&lt;/ID&gt;&lt;Name&gt;הצעת חוק הרשויות המקומיות (בחירות) (תיקון - תשלום לחברי ועדת קלפי), התשע&quot;ח-2018&lt;/Name&gt;&lt;Data&gt;הצעת חוק הרשויות המקומיות (בחירות) (תיקון - תשלום לחברי ועדת קלפי), התשע&quot;ח-2018&lt;/Data&gt;&lt;PrivateNumber&gt;פ/20/5476&lt;/PrivateNumber&gt;&lt;Status&gt;1&lt;/Status&gt;&lt;PrivateNumber_TOC&gt;פ/20/5476&lt;/PrivateNumber_TOC&gt;&lt;PrivateName_TOC&gt;&lt;/PrivateName_TOC&gt;&lt;Initiators&gt;&lt;/Initiators&gt;&lt;FullItemNumber&gt;&lt;/FullItemNumber&gt;"/>
        <w:id w:val="-1355419220"/>
        <w:placeholder>
          <w:docPart w:val="97BEF8DB8D314FBD9D878F18CEEEDE2C"/>
        </w:placeholder>
        <w15:color w:val="993366"/>
      </w:sdtPr>
      <w:sdtContent>
        <w:p w:rsidR="00D07029" w:rsidRDefault="00D07029" w:rsidP="00555CF3">
          <w:pPr>
            <w:pStyle w:val="a6"/>
            <w:rPr>
              <w:rtl/>
            </w:rPr>
          </w:pPr>
          <w:r w:rsidRPr="00945D54">
            <w:rPr>
              <w:rStyle w:val="afe"/>
              <w:color w:val="000000"/>
              <w:rtl/>
            </w:rPr>
            <w:t xml:space="preserve">הצעת חוק הרשויות המקומיות (בחירות) (תיקון </w:t>
          </w:r>
          <w:r>
            <w:rPr>
              <w:rStyle w:val="afe"/>
              <w:rFonts w:hint="cs"/>
              <w:color w:val="000000"/>
              <w:rtl/>
            </w:rPr>
            <w:t>–</w:t>
          </w:r>
          <w:r w:rsidRPr="00945D54">
            <w:rPr>
              <w:rStyle w:val="afe"/>
              <w:color w:val="000000"/>
              <w:rtl/>
            </w:rPr>
            <w:t xml:space="preserve"> תשלום לחברי ועדת קלפי), התשע"ח</w:t>
          </w:r>
          <w:r>
            <w:rPr>
              <w:rStyle w:val="afe"/>
              <w:rFonts w:hint="cs"/>
              <w:color w:val="000000"/>
              <w:rtl/>
            </w:rPr>
            <w:t>–</w:t>
          </w:r>
          <w:r w:rsidRPr="00945D54">
            <w:rPr>
              <w:rStyle w:val="afe"/>
              <w:color w:val="000000"/>
              <w:rtl/>
            </w:rPr>
            <w:t>2018</w:t>
          </w:r>
        </w:p>
      </w:sdtContent>
    </w:sdt>
    <w:bookmarkEnd w:id="8942" w:displacedByCustomXml="prev"/>
    <w:bookmarkEnd w:id="8943" w:displacedByCustomXml="prev"/>
    <w:p w:rsidR="00D07029" w:rsidRDefault="00D07029" w:rsidP="00555CF3">
      <w:pPr>
        <w:rPr>
          <w:rtl/>
        </w:rPr>
      </w:pPr>
      <w:r>
        <w:rPr>
          <w:rtl/>
        </w:rPr>
        <w:t>[הצעת חוק פ/5476</w:t>
      </w:r>
      <w:r>
        <w:rPr>
          <w:rFonts w:hint="cs"/>
          <w:rtl/>
        </w:rPr>
        <w:t>/20; נספחות.</w:t>
      </w:r>
      <w:r>
        <w:rPr>
          <w:rtl/>
        </w:rPr>
        <w:t>]</w:t>
      </w:r>
    </w:p>
    <w:p w:rsidR="00D07029" w:rsidRDefault="00D07029" w:rsidP="00555CF3">
      <w:pPr>
        <w:pStyle w:val="-0"/>
        <w:rPr>
          <w:rtl/>
        </w:rPr>
      </w:pPr>
      <w:r>
        <w:rPr>
          <w:rtl/>
        </w:rPr>
        <w:t>(הצעת חבר הכנסת</w:t>
      </w:r>
      <w:r>
        <w:rPr>
          <w:rFonts w:hint="cs"/>
          <w:rtl/>
        </w:rPr>
        <w:t xml:space="preserve"> דוד ביטן</w:t>
      </w:r>
      <w:r>
        <w:rPr>
          <w:rtl/>
        </w:rPr>
        <w:t>)</w:t>
      </w:r>
    </w:p>
    <w:p w:rsidR="00D07029" w:rsidRDefault="00D07029" w:rsidP="00852CC3">
      <w:pPr>
        <w:rPr>
          <w:rtl/>
        </w:rPr>
      </w:pPr>
    </w:p>
    <w:bookmarkStart w:id="8944" w:name="_ETM_Q19_442139" w:displacedByCustomXml="next"/>
    <w:bookmarkEnd w:id="8944" w:displacedByCustomXml="next"/>
    <w:sdt>
      <w:sdtPr>
        <w:rPr>
          <w:rtl/>
        </w:rPr>
        <w:alias w:val="יור"/>
        <w:tag w:val="&lt;ID&gt;5514&lt;/ID&gt;&lt;Name&gt;מאיר כהן - יו&quot;ר&lt;/Name&gt;&lt;Data&gt;מאיר כהן&lt;/Data&gt;&lt;Shortcut&gt;&lt;/Shortcut&gt;"/>
        <w:id w:val="1020892974"/>
        <w:placeholder>
          <w:docPart w:val="97BEF8DB8D314FBD9D878F18CEEEDE2C"/>
        </w:placeholder>
        <w15:color w:val="993366"/>
      </w:sdtPr>
      <w:sdtContent>
        <w:p w:rsidR="00D07029" w:rsidRDefault="00D07029" w:rsidP="00555CF3">
          <w:pPr>
            <w:pStyle w:val="af6"/>
            <w:keepNext/>
            <w:rPr>
              <w:rtl/>
            </w:rPr>
          </w:pPr>
          <w:r w:rsidRPr="00945D54">
            <w:rPr>
              <w:color w:val="000000"/>
              <w:rtl/>
            </w:rPr>
            <w:t xml:space="preserve">היו"ר </w:t>
          </w:r>
          <w:r w:rsidRPr="00945D54">
            <w:rPr>
              <w:rStyle w:val="afe"/>
              <w:color w:val="000000"/>
              <w:rtl/>
            </w:rPr>
            <w:t>מאיר כהן:</w:t>
          </w:r>
        </w:p>
      </w:sdtContent>
    </w:sdt>
    <w:p w:rsidR="00D07029" w:rsidRDefault="00D07029" w:rsidP="00852CC3">
      <w:pPr>
        <w:rPr>
          <w:rtl/>
        </w:rPr>
      </w:pPr>
    </w:p>
    <w:p w:rsidR="00D07029" w:rsidRDefault="00D07029" w:rsidP="00555CF3">
      <w:pPr>
        <w:rPr>
          <w:rtl/>
        </w:rPr>
      </w:pPr>
      <w:bookmarkStart w:id="8945" w:name="_ETM_Q19_446405"/>
      <w:bookmarkEnd w:id="8945"/>
      <w:r>
        <w:rPr>
          <w:rFonts w:hint="cs"/>
          <w:rtl/>
        </w:rPr>
        <w:t>אם כן, אנחנו עוברים</w:t>
      </w:r>
      <w:r w:rsidR="00B239A0">
        <w:rPr>
          <w:rFonts w:hint="cs"/>
          <w:rtl/>
        </w:rPr>
        <w:t>,</w:t>
      </w:r>
      <w:r>
        <w:rPr>
          <w:rFonts w:hint="cs"/>
          <w:rtl/>
        </w:rPr>
        <w:t xml:space="preserve"> ברשותכם</w:t>
      </w:r>
      <w:r w:rsidR="00B239A0">
        <w:rPr>
          <w:rFonts w:hint="cs"/>
          <w:rtl/>
        </w:rPr>
        <w:t>,</w:t>
      </w:r>
      <w:r>
        <w:rPr>
          <w:rFonts w:hint="cs"/>
          <w:rtl/>
        </w:rPr>
        <w:t xml:space="preserve"> להצעת חוק הרשויות המקומיות (בחירות) (תיקון </w:t>
      </w:r>
      <w:r>
        <w:rPr>
          <w:rtl/>
        </w:rPr>
        <w:t>–</w:t>
      </w:r>
      <w:r>
        <w:rPr>
          <w:rFonts w:hint="cs"/>
          <w:rtl/>
        </w:rPr>
        <w:t xml:space="preserve"> תשלום לחברי ועדת קלפי), התשע"ח</w:t>
      </w:r>
      <w:r>
        <w:rPr>
          <w:rFonts w:hint="eastAsia"/>
          <w:rtl/>
        </w:rPr>
        <w:t>–</w:t>
      </w:r>
      <w:r>
        <w:rPr>
          <w:rFonts w:hint="cs"/>
          <w:rtl/>
        </w:rPr>
        <w:t xml:space="preserve">2018, של חבר הכנסת </w:t>
      </w:r>
      <w:bookmarkStart w:id="8946" w:name="_ETM_Q19_438816"/>
      <w:bookmarkEnd w:id="8946"/>
      <w:r>
        <w:rPr>
          <w:rFonts w:hint="cs"/>
          <w:rtl/>
        </w:rPr>
        <w:t>דוד ביטן. אדוני</w:t>
      </w:r>
      <w:r w:rsidR="00B239A0">
        <w:rPr>
          <w:rFonts w:hint="cs"/>
          <w:rtl/>
        </w:rPr>
        <w:t>,</w:t>
      </w:r>
      <w:r>
        <w:rPr>
          <w:rFonts w:hint="cs"/>
          <w:rtl/>
        </w:rPr>
        <w:t xml:space="preserve"> בבקשה.</w:t>
      </w:r>
    </w:p>
    <w:p w:rsidR="00D07029" w:rsidRDefault="00D07029" w:rsidP="00555CF3">
      <w:pPr>
        <w:rPr>
          <w:rtl/>
        </w:rPr>
      </w:pPr>
      <w:bookmarkStart w:id="8947" w:name="_ETM_Q19_448076"/>
      <w:bookmarkEnd w:id="8947"/>
    </w:p>
    <w:bookmarkStart w:id="8948" w:name="_ETM_Q19_448639" w:displacedByCustomXml="next"/>
    <w:bookmarkEnd w:id="8948" w:displacedByCustomXml="next"/>
    <w:bookmarkStart w:id="8949" w:name="_ETM_Q19_448514" w:displacedByCustomXml="next"/>
    <w:bookmarkEnd w:id="8949" w:displacedByCustomXml="next"/>
    <w:bookmarkStart w:id="8950" w:name="_ETM_Q19_448217" w:displacedByCustomXml="next"/>
    <w:bookmarkEnd w:id="8950" w:displacedByCustomXml="next"/>
    <w:bookmarkStart w:id="8951" w:name="_Toc517902143" w:displacedByCustomXml="next"/>
    <w:bookmarkStart w:id="8952" w:name="_Toc517901386" w:displacedByCustomXml="next"/>
    <w:sdt>
      <w:sdtPr>
        <w:rPr>
          <w:rtl/>
        </w:rPr>
        <w:alias w:val="דובר"/>
        <w:tag w:val="&lt;ID&gt;5159&lt;/ID&gt;&lt;Name&gt;דוד ביטן - הליכוד&lt;/Name&gt;&lt;Data&gt;דוד ביטן (הליכוד)&lt;/Data&gt;&lt;Shortcut&gt;דובי&lt;/Shortcut&gt;&lt;MemberID&gt;2477&lt;/MemberID&gt;"/>
        <w:id w:val="707454488"/>
        <w:placeholder>
          <w:docPart w:val="97BEF8DB8D314FBD9D878F18CEEEDE2C"/>
        </w:placeholder>
        <w15:color w:val="993366"/>
      </w:sdtPr>
      <w:sdtContent>
        <w:p w:rsidR="00D07029" w:rsidRDefault="00D07029" w:rsidP="00555CF3">
          <w:pPr>
            <w:pStyle w:val="a4"/>
            <w:keepNext/>
            <w:rPr>
              <w:rtl/>
            </w:rPr>
          </w:pPr>
          <w:r w:rsidRPr="00945D54">
            <w:rPr>
              <w:rStyle w:val="afe"/>
              <w:color w:val="000000"/>
              <w:rtl/>
            </w:rPr>
            <w:t>דוד ביטן (הליכוד)</w:t>
          </w:r>
          <w:r w:rsidRPr="00945D54">
            <w:rPr>
              <w:color w:val="000000"/>
              <w:rtl/>
            </w:rPr>
            <w:t>:</w:t>
          </w:r>
        </w:p>
      </w:sdtContent>
    </w:sdt>
    <w:bookmarkEnd w:id="8951" w:displacedByCustomXml="prev"/>
    <w:bookmarkEnd w:id="8952" w:displacedByCustomXml="prev"/>
    <w:p w:rsidR="00D07029" w:rsidRDefault="00D07029" w:rsidP="00852CC3">
      <w:pPr>
        <w:rPr>
          <w:rtl/>
        </w:rPr>
      </w:pPr>
      <w:r>
        <w:rPr>
          <w:rFonts w:hint="cs"/>
          <w:rtl/>
        </w:rPr>
        <w:t xml:space="preserve"> </w:t>
      </w:r>
    </w:p>
    <w:p w:rsidR="00D07029" w:rsidRDefault="00D07029" w:rsidP="00555CF3">
      <w:pPr>
        <w:rPr>
          <w:rtl/>
        </w:rPr>
      </w:pPr>
      <w:bookmarkStart w:id="8953" w:name="_ETM_Q19_452092"/>
      <w:bookmarkEnd w:id="8953"/>
      <w:r>
        <w:rPr>
          <w:rFonts w:hint="cs"/>
          <w:rtl/>
        </w:rPr>
        <w:t xml:space="preserve">הצעת החוק הזאת, הכוונה שלה </w:t>
      </w:r>
      <w:bookmarkStart w:id="8954" w:name="_ETM_Q19_464686"/>
      <w:bookmarkEnd w:id="8954"/>
      <w:r>
        <w:rPr>
          <w:rFonts w:hint="cs"/>
          <w:rtl/>
        </w:rPr>
        <w:t>להשוות בין בחירות לכנסת לבחירות לרשויות המקומיות.</w:t>
      </w:r>
    </w:p>
    <w:p w:rsidR="00D07029" w:rsidRDefault="00D07029" w:rsidP="00555CF3">
      <w:pPr>
        <w:rPr>
          <w:rtl/>
        </w:rPr>
      </w:pPr>
      <w:bookmarkStart w:id="8955" w:name="_ETM_Q19_470936"/>
      <w:bookmarkEnd w:id="8955"/>
    </w:p>
    <w:bookmarkStart w:id="8956" w:name="_ETM_Q19_471608" w:displacedByCustomXml="next"/>
    <w:bookmarkEnd w:id="8956" w:displacedByCustomXml="next"/>
    <w:bookmarkStart w:id="8957" w:name="_ETM_Q19_471483" w:displacedByCustomXml="next"/>
    <w:bookmarkEnd w:id="8957" w:displacedByCustomXml="next"/>
    <w:bookmarkStart w:id="8958" w:name="_ETM_Q19_471201" w:displacedByCustomXml="next"/>
    <w:bookmarkEnd w:id="8958" w:displacedByCustomXml="next"/>
    <w:sdt>
      <w:sdtPr>
        <w:rPr>
          <w:rtl/>
        </w:rPr>
        <w:alias w:val="יור"/>
        <w:tag w:val="&lt;ID&gt;5514&lt;/ID&gt;&lt;Name&gt;מאיר כהן - יו&quot;ר&lt;/Name&gt;&lt;Data&gt;מאיר כהן&lt;/Data&gt;&lt;Shortcut&gt;&lt;/Shortcut&gt;"/>
        <w:id w:val="-1645263381"/>
        <w:placeholder>
          <w:docPart w:val="97BEF8DB8D314FBD9D878F18CEEEDE2C"/>
        </w:placeholder>
        <w15:color w:val="993366"/>
      </w:sdtPr>
      <w:sdtContent>
        <w:p w:rsidR="00D07029" w:rsidRDefault="00D07029" w:rsidP="00555CF3">
          <w:pPr>
            <w:pStyle w:val="af6"/>
            <w:keepNext/>
            <w:rPr>
              <w:rtl/>
            </w:rPr>
          </w:pPr>
          <w:r w:rsidRPr="00271972">
            <w:rPr>
              <w:rStyle w:val="afe"/>
              <w:color w:val="000000"/>
              <w:rtl/>
            </w:rPr>
            <w:t>היו"ר מאיר כהן</w:t>
          </w:r>
          <w:r w:rsidRPr="00271972">
            <w:rPr>
              <w:color w:val="000000"/>
              <w:rtl/>
            </w:rPr>
            <w:t>:</w:t>
          </w:r>
        </w:p>
      </w:sdtContent>
    </w:sdt>
    <w:p w:rsidR="00D07029" w:rsidRDefault="00D07029" w:rsidP="00852CC3">
      <w:pPr>
        <w:rPr>
          <w:rtl/>
        </w:rPr>
      </w:pPr>
    </w:p>
    <w:p w:rsidR="00D07029" w:rsidRDefault="00D07029" w:rsidP="00555CF3">
      <w:pPr>
        <w:rPr>
          <w:rtl/>
        </w:rPr>
      </w:pPr>
      <w:bookmarkStart w:id="8959" w:name="_ETM_Q19_472998"/>
      <w:bookmarkEnd w:id="8959"/>
      <w:r>
        <w:rPr>
          <w:rFonts w:hint="cs"/>
          <w:rtl/>
        </w:rPr>
        <w:t xml:space="preserve">חברים, אני מבקש שקט </w:t>
      </w:r>
      <w:bookmarkStart w:id="8960" w:name="_ETM_Q19_475217"/>
      <w:bookmarkEnd w:id="8960"/>
      <w:r>
        <w:rPr>
          <w:rFonts w:hint="cs"/>
          <w:rtl/>
        </w:rPr>
        <w:t xml:space="preserve">מכולם. חבר הכנסת דיכטר, חבר הכנסת דיכטר. </w:t>
      </w:r>
      <w:bookmarkStart w:id="8961" w:name="_ETM_Q19_474734"/>
      <w:bookmarkEnd w:id="8961"/>
      <w:r>
        <w:rPr>
          <w:rFonts w:hint="cs"/>
          <w:rtl/>
        </w:rPr>
        <w:t>בבקשה.</w:t>
      </w:r>
    </w:p>
    <w:p w:rsidR="00D07029" w:rsidRDefault="00D07029" w:rsidP="00555CF3">
      <w:pPr>
        <w:rPr>
          <w:rtl/>
        </w:rPr>
      </w:pPr>
      <w:bookmarkStart w:id="8962" w:name="_ETM_Q19_476561"/>
      <w:bookmarkStart w:id="8963" w:name="_ETM_Q19_476701"/>
      <w:bookmarkEnd w:id="8962"/>
      <w:bookmarkEnd w:id="8963"/>
    </w:p>
    <w:bookmarkStart w:id="8964" w:name="_ETM_Q19_477154" w:displacedByCustomXml="next"/>
    <w:bookmarkEnd w:id="8964" w:displacedByCustomXml="next"/>
    <w:bookmarkStart w:id="8965" w:name="_ETM_Q19_477014" w:displacedByCustomXml="next"/>
    <w:bookmarkEnd w:id="8965" w:displacedByCustomXml="next"/>
    <w:sdt>
      <w:sdtPr>
        <w:rPr>
          <w:rtl/>
        </w:rPr>
        <w:alias w:val="דובר_המשך"/>
        <w:tag w:val="&lt;ID&gt;5159&lt;/ID&gt;&lt;Name&gt;דוד ביטן - הליכוד&lt;/Name&gt;&lt;Data&gt;דוד ביטן (הליכוד)&lt;/Data&gt;&lt;Shortcut&gt;דובי&lt;/Shortcut&gt;"/>
        <w:id w:val="1850297343"/>
        <w:placeholder>
          <w:docPart w:val="97BEF8DB8D314FBD9D878F18CEEEDE2C"/>
        </w:placeholder>
        <w15:color w:val="993366"/>
      </w:sdtPr>
      <w:sdtContent>
        <w:p w:rsidR="00D07029" w:rsidRDefault="00D07029" w:rsidP="00555CF3">
          <w:pPr>
            <w:pStyle w:val="-"/>
            <w:keepNext/>
            <w:rPr>
              <w:rtl/>
            </w:rPr>
          </w:pPr>
          <w:r w:rsidRPr="00271972">
            <w:rPr>
              <w:rStyle w:val="afe"/>
              <w:color w:val="000000"/>
              <w:rtl/>
            </w:rPr>
            <w:t>דוד ביטן (הליכוד)</w:t>
          </w:r>
          <w:r w:rsidRPr="00271972">
            <w:rPr>
              <w:color w:val="000000"/>
              <w:rtl/>
            </w:rPr>
            <w:t>:</w:t>
          </w:r>
        </w:p>
      </w:sdtContent>
    </w:sdt>
    <w:p w:rsidR="00D07029" w:rsidRDefault="00D07029" w:rsidP="00852CC3">
      <w:pPr>
        <w:rPr>
          <w:rtl/>
        </w:rPr>
      </w:pPr>
    </w:p>
    <w:p w:rsidR="00D07029" w:rsidRDefault="00D07029" w:rsidP="00B239A0">
      <w:pPr>
        <w:rPr>
          <w:rtl/>
        </w:rPr>
      </w:pPr>
      <w:bookmarkStart w:id="8966" w:name="_ETM_Q19_478357"/>
      <w:bookmarkEnd w:id="8966"/>
      <w:r>
        <w:rPr>
          <w:rFonts w:hint="cs"/>
          <w:rtl/>
        </w:rPr>
        <w:t xml:space="preserve">בבחירות לכנסת, המימון לוועדות קלפי נעשה על ידי מדינת ישראל. לעומת זאת, ברשויות המקומיות </w:t>
      </w:r>
      <w:bookmarkStart w:id="8967" w:name="_ETM_Q19_484835"/>
      <w:bookmarkEnd w:id="8967"/>
      <w:r>
        <w:rPr>
          <w:rFonts w:hint="cs"/>
          <w:rtl/>
        </w:rPr>
        <w:t xml:space="preserve">מדינת ישראל לא משקיעה כספים כדי לממן את נציגי ועדת הקלפי. התוצאה היא שברשויות מקומיות כמעט שלא יושבים </w:t>
      </w:r>
      <w:bookmarkStart w:id="8968" w:name="_ETM_Q19_493869"/>
      <w:bookmarkEnd w:id="8968"/>
      <w:r>
        <w:rPr>
          <w:rFonts w:hint="cs"/>
          <w:rtl/>
        </w:rPr>
        <w:t xml:space="preserve">נציגים של המפלגות, כי אין למפלגות תקציב לעניין הזה, ובעצם </w:t>
      </w:r>
      <w:bookmarkStart w:id="8969" w:name="_ETM_Q19_499953"/>
      <w:bookmarkEnd w:id="8969"/>
      <w:r>
        <w:rPr>
          <w:rFonts w:hint="cs"/>
          <w:rtl/>
        </w:rPr>
        <w:t xml:space="preserve">ברוב שעות היום מזכיר ועדת הקלפי הוא כמעט היחיד </w:t>
      </w:r>
      <w:bookmarkStart w:id="8970" w:name="_ETM_Q19_501061"/>
      <w:bookmarkEnd w:id="8970"/>
      <w:r>
        <w:rPr>
          <w:rFonts w:hint="cs"/>
          <w:rtl/>
        </w:rPr>
        <w:t xml:space="preserve">שמזהה את האנשים, וגם בספירה לפעמים הוא סופר לבד, יחד </w:t>
      </w:r>
      <w:bookmarkStart w:id="8971" w:name="_ETM_Q19_505204"/>
      <w:bookmarkEnd w:id="8971"/>
      <w:r>
        <w:rPr>
          <w:rFonts w:hint="cs"/>
          <w:rtl/>
        </w:rPr>
        <w:t>עם נציג ראש העיר</w:t>
      </w:r>
      <w:r w:rsidR="00B239A0">
        <w:rPr>
          <w:rFonts w:hint="cs"/>
          <w:rtl/>
        </w:rPr>
        <w:t>,</w:t>
      </w:r>
      <w:r>
        <w:rPr>
          <w:rFonts w:hint="cs"/>
          <w:rtl/>
        </w:rPr>
        <w:t xml:space="preserve"> בדרך כלל. </w:t>
      </w:r>
    </w:p>
    <w:p w:rsidR="00D07029" w:rsidRDefault="00D07029" w:rsidP="00555CF3">
      <w:pPr>
        <w:rPr>
          <w:rtl/>
        </w:rPr>
      </w:pPr>
      <w:bookmarkStart w:id="8972" w:name="_ETM_Q19_489217"/>
      <w:bookmarkEnd w:id="8972"/>
    </w:p>
    <w:p w:rsidR="00D07029" w:rsidRDefault="00D07029" w:rsidP="00B239A0">
      <w:pPr>
        <w:rPr>
          <w:rtl/>
        </w:rPr>
      </w:pPr>
      <w:r>
        <w:rPr>
          <w:rFonts w:hint="cs"/>
          <w:rtl/>
        </w:rPr>
        <w:t xml:space="preserve">המצב הזה הוא </w:t>
      </w:r>
      <w:bookmarkStart w:id="8973" w:name="_ETM_Q19_506837"/>
      <w:bookmarkEnd w:id="8973"/>
      <w:r>
        <w:rPr>
          <w:rFonts w:hint="cs"/>
          <w:rtl/>
        </w:rPr>
        <w:t xml:space="preserve">בלתי אפשרי, וצריך ליישם את הנושא הזה, שהמטרה שלו היא </w:t>
      </w:r>
      <w:bookmarkStart w:id="8974" w:name="_ETM_Q19_517095"/>
      <w:bookmarkEnd w:id="8974"/>
      <w:r>
        <w:rPr>
          <w:rFonts w:hint="cs"/>
          <w:rtl/>
        </w:rPr>
        <w:t xml:space="preserve">טוהר הבחירות ושלא יהיו שחיתויות בבחירות. על העניין הזה </w:t>
      </w:r>
      <w:r w:rsidR="00B239A0">
        <w:rPr>
          <w:rFonts w:hint="eastAsia"/>
          <w:rtl/>
        </w:rPr>
        <w:t xml:space="preserve">– </w:t>
      </w:r>
      <w:r>
        <w:rPr>
          <w:rFonts w:hint="cs"/>
          <w:rtl/>
        </w:rPr>
        <w:t xml:space="preserve">השופטת </w:t>
      </w:r>
      <w:bookmarkStart w:id="8975" w:name="_ETM_Q19_522981"/>
      <w:bookmarkEnd w:id="8975"/>
      <w:proofErr w:type="spellStart"/>
      <w:r>
        <w:rPr>
          <w:rFonts w:hint="cs"/>
          <w:rtl/>
        </w:rPr>
        <w:t>פרוקצ'יה</w:t>
      </w:r>
      <w:proofErr w:type="spellEnd"/>
      <w:r>
        <w:rPr>
          <w:rFonts w:hint="cs"/>
          <w:rtl/>
        </w:rPr>
        <w:t xml:space="preserve">, שעומדת בראש הוועדה, המליצה לשר הפנים לעשות את </w:t>
      </w:r>
      <w:bookmarkStart w:id="8976" w:name="_ETM_Q19_529547"/>
      <w:bookmarkEnd w:id="8976"/>
      <w:r>
        <w:rPr>
          <w:rFonts w:hint="cs"/>
          <w:rtl/>
        </w:rPr>
        <w:t>העניין הזה כדי שטוהר המידות בבחירות יי</w:t>
      </w:r>
      <w:r w:rsidR="00B239A0">
        <w:rPr>
          <w:rFonts w:hint="cs"/>
          <w:rtl/>
        </w:rPr>
        <w:t>שמר</w:t>
      </w:r>
      <w:r>
        <w:rPr>
          <w:rFonts w:hint="cs"/>
          <w:rtl/>
        </w:rPr>
        <w:t xml:space="preserve">. הוא השיב לה </w:t>
      </w:r>
      <w:bookmarkStart w:id="8977" w:name="_ETM_Q19_534520"/>
      <w:bookmarkEnd w:id="8977"/>
      <w:r>
        <w:rPr>
          <w:rFonts w:hint="cs"/>
          <w:rtl/>
        </w:rPr>
        <w:t xml:space="preserve">שאין תקציב בעניין הזה. </w:t>
      </w:r>
      <w:bookmarkStart w:id="8978" w:name="_ETM_Q19_489404"/>
      <w:bookmarkStart w:id="8979" w:name="_ETM_Q19_489686"/>
      <w:bookmarkStart w:id="8980" w:name="_ETM_Q19_489748"/>
      <w:bookmarkStart w:id="8981" w:name="_ETM_Q19_529935"/>
      <w:bookmarkStart w:id="8982" w:name="_ETM_Q19_530201"/>
      <w:bookmarkStart w:id="8983" w:name="_ETM_Q19_530263"/>
      <w:bookmarkEnd w:id="8978"/>
      <w:bookmarkEnd w:id="8979"/>
      <w:bookmarkEnd w:id="8980"/>
      <w:bookmarkEnd w:id="8981"/>
      <w:bookmarkEnd w:id="8982"/>
      <w:bookmarkEnd w:id="8983"/>
      <w:r>
        <w:rPr>
          <w:rFonts w:hint="cs"/>
          <w:rtl/>
        </w:rPr>
        <w:t xml:space="preserve">אני, </w:t>
      </w:r>
      <w:bookmarkStart w:id="8984" w:name="_ETM_Q19_536904"/>
      <w:bookmarkEnd w:id="8984"/>
      <w:r>
        <w:rPr>
          <w:rFonts w:hint="cs"/>
          <w:rtl/>
        </w:rPr>
        <w:t xml:space="preserve">עם האוצר </w:t>
      </w:r>
      <w:r>
        <w:rPr>
          <w:rtl/>
        </w:rPr>
        <w:t>–</w:t>
      </w:r>
      <w:r>
        <w:rPr>
          <w:rFonts w:hint="cs"/>
          <w:rtl/>
        </w:rPr>
        <w:t xml:space="preserve"> משרד המשפטים בהתחלה התנגד</w:t>
      </w:r>
      <w:r w:rsidR="00B239A0">
        <w:rPr>
          <w:rFonts w:hint="cs"/>
          <w:rtl/>
        </w:rPr>
        <w:t>.</w:t>
      </w:r>
      <w:r>
        <w:rPr>
          <w:rFonts w:hint="cs"/>
          <w:rtl/>
        </w:rPr>
        <w:t xml:space="preserve"> </w:t>
      </w:r>
      <w:bookmarkStart w:id="8985" w:name="_ETM_Q19_544920"/>
      <w:bookmarkEnd w:id="8985"/>
      <w:r>
        <w:rPr>
          <w:rFonts w:hint="cs"/>
          <w:rtl/>
        </w:rPr>
        <w:t xml:space="preserve">עכשיו הוא מסכים. עם האוצר הגעתי להסכמה ש-30% </w:t>
      </w:r>
      <w:bookmarkStart w:id="8986" w:name="_ETM_Q19_536920"/>
      <w:bookmarkEnd w:id="8986"/>
      <w:r>
        <w:rPr>
          <w:rFonts w:hint="cs"/>
          <w:rtl/>
        </w:rPr>
        <w:t xml:space="preserve">מהקלפיות בבחירות האלה ימומנו על ידי אוצר המדינה, </w:t>
      </w:r>
      <w:bookmarkStart w:id="8987" w:name="_ETM_Q19_550984"/>
      <w:bookmarkEnd w:id="8987"/>
      <w:r>
        <w:rPr>
          <w:rFonts w:hint="cs"/>
          <w:rtl/>
        </w:rPr>
        <w:t>ושבעוד חמש שנים 100% ימומנו.</w:t>
      </w:r>
      <w:bookmarkStart w:id="8988" w:name="_ETM_Q19_552685"/>
      <w:bookmarkEnd w:id="8988"/>
      <w:r>
        <w:rPr>
          <w:rFonts w:hint="cs"/>
          <w:rtl/>
        </w:rPr>
        <w:t xml:space="preserve"> </w:t>
      </w:r>
    </w:p>
    <w:p w:rsidR="00D07029" w:rsidRDefault="00D07029" w:rsidP="00555CF3">
      <w:pPr>
        <w:rPr>
          <w:rtl/>
        </w:rPr>
      </w:pPr>
      <w:bookmarkStart w:id="8989" w:name="_ETM_Q19_562294"/>
      <w:bookmarkEnd w:id="8989"/>
    </w:p>
    <w:sdt>
      <w:sdtPr>
        <w:rPr>
          <w:rtl/>
        </w:rPr>
        <w:alias w:val="יור"/>
        <w:tag w:val="&lt;ID&gt;5514&lt;/ID&gt;&lt;Name&gt;מאיר כהן - יו&quot;ר&lt;/Name&gt;&lt;Data&gt;מאיר כהן&lt;/Data&gt;&lt;Shortcut&gt;&lt;/Shortcut&gt;"/>
        <w:id w:val="558284236"/>
        <w:placeholder>
          <w:docPart w:val="97BEF8DB8D314FBD9D878F18CEEEDE2C"/>
        </w:placeholder>
        <w15:color w:val="993366"/>
      </w:sdtPr>
      <w:sdtContent>
        <w:p w:rsidR="00D07029" w:rsidRDefault="00D07029" w:rsidP="00555CF3">
          <w:pPr>
            <w:pStyle w:val="af6"/>
            <w:keepNext/>
            <w:rPr>
              <w:rtl/>
            </w:rPr>
          </w:pPr>
          <w:r w:rsidRPr="00F13F8B">
            <w:rPr>
              <w:rStyle w:val="afe"/>
              <w:color w:val="000000"/>
              <w:rtl/>
            </w:rPr>
            <w:t>היו"ר מאיר כהן</w:t>
          </w:r>
          <w:r w:rsidRPr="00F13F8B">
            <w:rPr>
              <w:color w:val="000000"/>
              <w:rtl/>
            </w:rPr>
            <w:t>:</w:t>
          </w:r>
        </w:p>
      </w:sdtContent>
    </w:sdt>
    <w:p w:rsidR="00D07029" w:rsidRDefault="00D07029" w:rsidP="00852CC3">
      <w:pPr>
        <w:rPr>
          <w:rtl/>
          <w:lang w:eastAsia="he-IL"/>
        </w:rPr>
      </w:pPr>
    </w:p>
    <w:p w:rsidR="00D07029" w:rsidRDefault="00D07029" w:rsidP="00555CF3">
      <w:pPr>
        <w:rPr>
          <w:rtl/>
        </w:rPr>
      </w:pPr>
      <w:r>
        <w:rPr>
          <w:rFonts w:hint="cs"/>
          <w:rtl/>
        </w:rPr>
        <w:t>לפי איזה מפתח?</w:t>
      </w:r>
    </w:p>
    <w:p w:rsidR="00D07029" w:rsidRDefault="00D07029" w:rsidP="00555CF3">
      <w:pPr>
        <w:rPr>
          <w:rtl/>
        </w:rPr>
      </w:pPr>
    </w:p>
    <w:sdt>
      <w:sdtPr>
        <w:rPr>
          <w:rtl/>
        </w:rPr>
        <w:alias w:val="דובר_המשך"/>
        <w:tag w:val="&lt;ID&gt;5159&lt;/ID&gt;&lt;Name&gt;דוד ביטן - הליכוד&lt;/Name&gt;&lt;Data&gt;דוד ביטן (הליכוד)&lt;/Data&gt;&lt;Shortcut&gt;דובי&lt;/Shortcut&gt;"/>
        <w:id w:val="-1304002089"/>
        <w:placeholder>
          <w:docPart w:val="97BEF8DB8D314FBD9D878F18CEEEDE2C"/>
        </w:placeholder>
        <w15:color w:val="993366"/>
      </w:sdtPr>
      <w:sdtContent>
        <w:p w:rsidR="00D07029" w:rsidRDefault="00D07029" w:rsidP="00555CF3">
          <w:pPr>
            <w:pStyle w:val="-"/>
            <w:keepNext/>
            <w:rPr>
              <w:rtl/>
            </w:rPr>
          </w:pPr>
          <w:r w:rsidRPr="00F13F8B">
            <w:rPr>
              <w:rStyle w:val="afe"/>
              <w:color w:val="000000"/>
              <w:rtl/>
            </w:rPr>
            <w:t>דוד ביטן (הליכוד)</w:t>
          </w:r>
          <w:r w:rsidRPr="00F13F8B">
            <w:rPr>
              <w:color w:val="000000"/>
              <w:rtl/>
            </w:rPr>
            <w:t>:</w:t>
          </w:r>
        </w:p>
      </w:sdtContent>
    </w:sdt>
    <w:p w:rsidR="00D07029" w:rsidRDefault="00D07029" w:rsidP="00852CC3">
      <w:pPr>
        <w:rPr>
          <w:rtl/>
        </w:rPr>
      </w:pPr>
    </w:p>
    <w:p w:rsidR="00D07029" w:rsidRDefault="00D07029" w:rsidP="001B085A">
      <w:pPr>
        <w:rPr>
          <w:rtl/>
        </w:rPr>
      </w:pPr>
      <w:r>
        <w:rPr>
          <w:rFonts w:hint="cs"/>
          <w:rtl/>
        </w:rPr>
        <w:t xml:space="preserve">לפי המפתח שקיים היום. </w:t>
      </w:r>
      <w:bookmarkStart w:id="8990" w:name="_ETM_Q19_555415"/>
      <w:bookmarkEnd w:id="8990"/>
      <w:r>
        <w:rPr>
          <w:rFonts w:hint="cs"/>
          <w:rtl/>
        </w:rPr>
        <w:t>אתה יודע מה המפתח, יש לך בהצהרת סיעות מצהירים</w:t>
      </w:r>
      <w:r w:rsidR="001B085A">
        <w:rPr>
          <w:rFonts w:hint="cs"/>
          <w:rtl/>
        </w:rPr>
        <w:t>.</w:t>
      </w:r>
      <w:r>
        <w:rPr>
          <w:rFonts w:hint="cs"/>
          <w:rtl/>
        </w:rPr>
        <w:t xml:space="preserve"> </w:t>
      </w:r>
      <w:bookmarkStart w:id="8991" w:name="_ETM_Q19_560557"/>
      <w:bookmarkEnd w:id="8991"/>
      <w:r>
        <w:rPr>
          <w:rFonts w:hint="cs"/>
          <w:rtl/>
        </w:rPr>
        <w:t>זה מחולק</w:t>
      </w:r>
      <w:r w:rsidR="001B085A">
        <w:rPr>
          <w:rFonts w:hint="cs"/>
          <w:rtl/>
        </w:rPr>
        <w:t>,</w:t>
      </w:r>
      <w:r>
        <w:rPr>
          <w:rFonts w:hint="cs"/>
          <w:rtl/>
        </w:rPr>
        <w:t xml:space="preserve"> אז 30% ממה שמגיע לך אילו היה לך </w:t>
      </w:r>
      <w:bookmarkStart w:id="8992" w:name="_ETM_Q19_559721"/>
      <w:bookmarkEnd w:id="8992"/>
      <w:r>
        <w:rPr>
          <w:rFonts w:hint="cs"/>
          <w:rtl/>
        </w:rPr>
        <w:t xml:space="preserve">100%, ואז אין לי בעיה עם זה, כי זה יאפשר </w:t>
      </w:r>
      <w:bookmarkStart w:id="8993" w:name="_ETM_Q19_567722"/>
      <w:bookmarkEnd w:id="8993"/>
      <w:r>
        <w:rPr>
          <w:rFonts w:hint="cs"/>
          <w:rtl/>
        </w:rPr>
        <w:t xml:space="preserve">לסיעות ומפלגות לעשות הסכמים ביניהן: אני אשב בקלפי הזאת ואתה </w:t>
      </w:r>
      <w:bookmarkStart w:id="8994" w:name="_ETM_Q19_572470"/>
      <w:bookmarkEnd w:id="8994"/>
      <w:r>
        <w:rPr>
          <w:rFonts w:hint="cs"/>
          <w:rtl/>
        </w:rPr>
        <w:t xml:space="preserve">תשב בקלפי ההיא </w:t>
      </w:r>
      <w:r>
        <w:rPr>
          <w:rFonts w:hint="eastAsia"/>
        </w:rPr>
        <w:t>–</w:t>
      </w:r>
      <w:r>
        <w:rPr>
          <w:rFonts w:hint="cs"/>
          <w:rtl/>
        </w:rPr>
        <w:t xml:space="preserve"> אבל בסופו של דבר הגושים בתוך העיר, </w:t>
      </w:r>
      <w:bookmarkStart w:id="8995" w:name="_ETM_Q19_579526"/>
      <w:bookmarkEnd w:id="8995"/>
      <w:r>
        <w:rPr>
          <w:rFonts w:hint="cs"/>
          <w:rtl/>
        </w:rPr>
        <w:t>בדרך כלל גושי אופוזיציה</w:t>
      </w:r>
      <w:r>
        <w:rPr>
          <w:rFonts w:hint="eastAsia"/>
          <w:rtl/>
        </w:rPr>
        <w:t>–</w:t>
      </w:r>
      <w:r>
        <w:rPr>
          <w:rFonts w:hint="cs"/>
          <w:rtl/>
        </w:rPr>
        <w:t>קואליציה, יהיה להם נציג בכל ועדת קלפי</w:t>
      </w:r>
      <w:bookmarkStart w:id="8996" w:name="_ETM_Q19_582570"/>
      <w:bookmarkEnd w:id="8996"/>
      <w:r>
        <w:rPr>
          <w:rFonts w:hint="cs"/>
          <w:rtl/>
        </w:rPr>
        <w:t xml:space="preserve"> אם שליש ממומן על ידי כל </w:t>
      </w:r>
      <w:bookmarkStart w:id="8997" w:name="_ETM_Q19_585626"/>
      <w:bookmarkEnd w:id="8997"/>
      <w:r>
        <w:rPr>
          <w:rFonts w:hint="cs"/>
          <w:rtl/>
        </w:rPr>
        <w:t>המפלגות. זה דבר ראשון, הסכמה ראשונה.</w:t>
      </w:r>
    </w:p>
    <w:p w:rsidR="00D07029" w:rsidRDefault="00D07029" w:rsidP="00555CF3">
      <w:pPr>
        <w:rPr>
          <w:rtl/>
        </w:rPr>
      </w:pPr>
      <w:bookmarkStart w:id="8998" w:name="_ETM_Q19_584434"/>
      <w:bookmarkEnd w:id="8998"/>
    </w:p>
    <w:p w:rsidR="00D07029" w:rsidRDefault="00D07029" w:rsidP="00555CF3">
      <w:pPr>
        <w:rPr>
          <w:rtl/>
        </w:rPr>
      </w:pPr>
      <w:r>
        <w:rPr>
          <w:rFonts w:hint="cs"/>
          <w:rtl/>
        </w:rPr>
        <w:t>הס</w:t>
      </w:r>
      <w:bookmarkStart w:id="8999" w:name="_ETM_Q19_584872"/>
      <w:bookmarkEnd w:id="8999"/>
      <w:r>
        <w:rPr>
          <w:rFonts w:hint="cs"/>
          <w:rtl/>
        </w:rPr>
        <w:t>כ</w:t>
      </w:r>
      <w:bookmarkStart w:id="9000" w:name="_ETM_Q19_585122"/>
      <w:bookmarkEnd w:id="9000"/>
      <w:r>
        <w:rPr>
          <w:rFonts w:hint="cs"/>
          <w:rtl/>
        </w:rPr>
        <w:t>מ</w:t>
      </w:r>
      <w:bookmarkStart w:id="9001" w:name="_ETM_Q19_585206"/>
      <w:bookmarkEnd w:id="9001"/>
      <w:r>
        <w:rPr>
          <w:rFonts w:hint="cs"/>
          <w:rtl/>
        </w:rPr>
        <w:t xml:space="preserve">ה שנייה </w:t>
      </w:r>
      <w:r>
        <w:rPr>
          <w:rtl/>
        </w:rPr>
        <w:t>–</w:t>
      </w:r>
      <w:r>
        <w:rPr>
          <w:rFonts w:hint="cs"/>
          <w:rtl/>
        </w:rPr>
        <w:t xml:space="preserve"> שזה יעבור </w:t>
      </w:r>
      <w:bookmarkStart w:id="9002" w:name="_ETM_Q19_587267"/>
      <w:bookmarkEnd w:id="9002"/>
      <w:r>
        <w:rPr>
          <w:rFonts w:hint="cs"/>
          <w:rtl/>
        </w:rPr>
        <w:t xml:space="preserve">ועדת שרים עוד פעם, אבל אם תהיה הסכמה על </w:t>
      </w:r>
      <w:r w:rsidR="001B085A">
        <w:rPr>
          <w:rFonts w:hint="cs"/>
          <w:rtl/>
        </w:rPr>
        <w:t>ה</w:t>
      </w:r>
      <w:r>
        <w:rPr>
          <w:rFonts w:hint="cs"/>
          <w:rtl/>
        </w:rPr>
        <w:t xml:space="preserve">נוסח </w:t>
      </w:r>
      <w:bookmarkStart w:id="9003" w:name="_ETM_Q19_595971"/>
      <w:bookmarkEnd w:id="9003"/>
      <w:r w:rsidR="001B085A">
        <w:rPr>
          <w:rFonts w:hint="cs"/>
          <w:rtl/>
        </w:rPr>
        <w:t>ל</w:t>
      </w:r>
      <w:r>
        <w:rPr>
          <w:rFonts w:hint="cs"/>
          <w:rtl/>
        </w:rPr>
        <w:t xml:space="preserve">קריאה ראשונה, שנייה ושלישית, לא נצטרך גם ועדת שרים. אז </w:t>
      </w:r>
      <w:bookmarkStart w:id="9004" w:name="_ETM_Q19_599777"/>
      <w:bookmarkEnd w:id="9004"/>
      <w:r>
        <w:rPr>
          <w:rFonts w:hint="cs"/>
          <w:rtl/>
        </w:rPr>
        <w:t xml:space="preserve">אני מסכים לתנאים האלה, ואני מקווה שנהיה חייבים להעביר את </w:t>
      </w:r>
      <w:bookmarkStart w:id="9005" w:name="_ETM_Q19_600890"/>
      <w:bookmarkEnd w:id="9005"/>
      <w:r>
        <w:rPr>
          <w:rFonts w:hint="cs"/>
          <w:rtl/>
        </w:rPr>
        <w:t xml:space="preserve">זה בשנייה ושלישית עד סוף המושב הזה, כי הבחירות הן </w:t>
      </w:r>
      <w:bookmarkStart w:id="9006" w:name="_ETM_Q19_607787"/>
      <w:bookmarkEnd w:id="9006"/>
      <w:r>
        <w:rPr>
          <w:rFonts w:hint="cs"/>
          <w:rtl/>
        </w:rPr>
        <w:t>באוקטובר 2018.</w:t>
      </w:r>
    </w:p>
    <w:p w:rsidR="00D07029" w:rsidRDefault="00D07029" w:rsidP="00555CF3">
      <w:pPr>
        <w:rPr>
          <w:rtl/>
        </w:rPr>
      </w:pPr>
      <w:bookmarkStart w:id="9007" w:name="_ETM_Q19_611577"/>
      <w:bookmarkEnd w:id="9007"/>
    </w:p>
    <w:p w:rsidR="00D07029" w:rsidRPr="00F13F8B" w:rsidRDefault="00D07029" w:rsidP="00555CF3">
      <w:pPr>
        <w:rPr>
          <w:rtl/>
        </w:rPr>
      </w:pPr>
      <w:bookmarkStart w:id="9008" w:name="_ETM_Q19_611840"/>
      <w:bookmarkEnd w:id="9008"/>
      <w:r>
        <w:rPr>
          <w:rFonts w:hint="cs"/>
          <w:rtl/>
        </w:rPr>
        <w:t>אנ</w:t>
      </w:r>
      <w:bookmarkStart w:id="9009" w:name="_ETM_Q19_612097"/>
      <w:bookmarkEnd w:id="9009"/>
      <w:r>
        <w:rPr>
          <w:rFonts w:hint="cs"/>
          <w:rtl/>
        </w:rPr>
        <w:t>י</w:t>
      </w:r>
      <w:bookmarkStart w:id="9010" w:name="_ETM_Q19_612185"/>
      <w:bookmarkEnd w:id="9010"/>
      <w:r>
        <w:rPr>
          <w:rFonts w:hint="cs"/>
          <w:rtl/>
        </w:rPr>
        <w:t xml:space="preserve"> מבקש מחברי הכנסת לתמוך בהצעה הזאת ולהעביר אותה </w:t>
      </w:r>
      <w:bookmarkStart w:id="9011" w:name="_ETM_Q19_610690"/>
      <w:bookmarkEnd w:id="9011"/>
      <w:r>
        <w:rPr>
          <w:rFonts w:hint="cs"/>
          <w:rtl/>
        </w:rPr>
        <w:t>לוועדת הפנים. תודה רבה.</w:t>
      </w:r>
    </w:p>
    <w:p w:rsidR="00D07029" w:rsidRPr="00F13F8B" w:rsidRDefault="00D07029" w:rsidP="00555CF3">
      <w:pPr>
        <w:rPr>
          <w:rtl/>
        </w:rPr>
      </w:pPr>
    </w:p>
    <w:bookmarkStart w:id="9012" w:name="_ETM_Q19_562560" w:displacedByCustomXml="next"/>
    <w:bookmarkEnd w:id="9012" w:displacedByCustomXml="next"/>
    <w:bookmarkStart w:id="9013" w:name="_ETM_Q19_562841" w:displacedByCustomXml="next"/>
    <w:bookmarkEnd w:id="9013" w:displacedByCustomXml="next"/>
    <w:bookmarkStart w:id="9014" w:name="_ETM_Q19_562919" w:displacedByCustomXml="next"/>
    <w:bookmarkEnd w:id="9014" w:displacedByCustomXml="next"/>
    <w:bookmarkStart w:id="9015" w:name="_ETM_Q19_612982" w:displacedByCustomXml="next"/>
    <w:bookmarkEnd w:id="9015" w:displacedByCustomXml="next"/>
    <w:bookmarkStart w:id="9016" w:name="_ETM_Q19_614935" w:displacedByCustomXml="next"/>
    <w:bookmarkEnd w:id="9016" w:displacedByCustomXml="next"/>
    <w:bookmarkStart w:id="9017" w:name="_ETM_Q19_615044" w:displacedByCustomXml="next"/>
    <w:bookmarkEnd w:id="9017" w:displacedByCustomXml="next"/>
    <w:bookmarkStart w:id="9018" w:name="_ETM_Q19_615435" w:displacedByCustomXml="next"/>
    <w:bookmarkEnd w:id="9018" w:displacedByCustomXml="next"/>
    <w:bookmarkStart w:id="9019" w:name="_ETM_Q19_615341" w:displacedByCustomXml="next"/>
    <w:bookmarkEnd w:id="9019" w:displacedByCustomXml="next"/>
    <w:sdt>
      <w:sdtPr>
        <w:rPr>
          <w:rtl/>
        </w:rPr>
        <w:alias w:val="יור"/>
        <w:tag w:val="&lt;ID&gt;5514&lt;/ID&gt;&lt;Name&gt;מאיר כהן - יו&quot;ר&lt;/Name&gt;&lt;Data&gt;מאיר כהן&lt;/Data&gt;&lt;Shortcut&gt;&lt;/Shortcut&gt;"/>
        <w:id w:val="3712549"/>
        <w:placeholder>
          <w:docPart w:val="97BEF8DB8D314FBD9D878F18CEEEDE2C"/>
        </w:placeholder>
        <w15:color w:val="993366"/>
      </w:sdtPr>
      <w:sdtContent>
        <w:p w:rsidR="00D07029" w:rsidRDefault="00D07029" w:rsidP="00555CF3">
          <w:pPr>
            <w:pStyle w:val="af6"/>
            <w:keepNext/>
            <w:rPr>
              <w:rtl/>
            </w:rPr>
          </w:pPr>
          <w:r w:rsidRPr="00EF63E4">
            <w:rPr>
              <w:rStyle w:val="afe"/>
              <w:color w:val="000000"/>
              <w:rtl/>
            </w:rPr>
            <w:t>היו"ר מאיר כהן</w:t>
          </w:r>
          <w:r w:rsidRPr="00EF63E4">
            <w:rPr>
              <w:color w:val="000000"/>
              <w:rtl/>
            </w:rPr>
            <w:t>:</w:t>
          </w:r>
        </w:p>
      </w:sdtContent>
    </w:sdt>
    <w:p w:rsidR="00D07029" w:rsidRDefault="00D07029" w:rsidP="00852CC3">
      <w:pPr>
        <w:rPr>
          <w:rtl/>
        </w:rPr>
      </w:pPr>
    </w:p>
    <w:p w:rsidR="00D07029" w:rsidRDefault="00D07029" w:rsidP="00555CF3">
      <w:pPr>
        <w:rPr>
          <w:rtl/>
        </w:rPr>
      </w:pPr>
      <w:bookmarkStart w:id="9020" w:name="_ETM_Q19_616825"/>
      <w:bookmarkEnd w:id="9020"/>
      <w:r>
        <w:rPr>
          <w:rFonts w:hint="cs"/>
          <w:rtl/>
        </w:rPr>
        <w:t>תודה רבה אדוני. חבר הכנסת משולם נהרי, סגן שר הפנים, בבקשה.</w:t>
      </w:r>
    </w:p>
    <w:p w:rsidR="00D07029" w:rsidRDefault="00D07029" w:rsidP="00555CF3">
      <w:pPr>
        <w:rPr>
          <w:rtl/>
        </w:rPr>
      </w:pPr>
      <w:bookmarkStart w:id="9021" w:name="_ETM_Q19_623169"/>
      <w:bookmarkStart w:id="9022" w:name="_ETM_Q19_623310"/>
      <w:bookmarkEnd w:id="9021"/>
      <w:bookmarkEnd w:id="9022"/>
    </w:p>
    <w:bookmarkStart w:id="9023" w:name="_ETM_Q19_623779" w:displacedByCustomXml="next"/>
    <w:bookmarkEnd w:id="9023" w:displacedByCustomXml="next"/>
    <w:bookmarkStart w:id="9024" w:name="_ETM_Q19_623607" w:displacedByCustomXml="next"/>
    <w:bookmarkEnd w:id="9024" w:displacedByCustomXml="next"/>
    <w:bookmarkStart w:id="9025" w:name="_Toc517902144" w:displacedByCustomXml="next"/>
    <w:bookmarkStart w:id="9026" w:name="_Toc517901387" w:displacedByCustomXml="next"/>
    <w:sdt>
      <w:sdtPr>
        <w:rPr>
          <w:rtl/>
        </w:rPr>
        <w:alias w:val="דובר"/>
        <w:tag w:val="&lt;ID&gt;5503&lt;/ID&gt;&lt;Name&gt;משולם נהרי - סגן שר&lt;/Name&gt;&lt;Data&gt;סגן שר הפנים משולם נהרי&lt;/Data&gt;&lt;Shortcut&gt;משנה&lt;/Shortcut&gt;&lt;MemberID&gt;2168&lt;/MemberID&gt;"/>
        <w:id w:val="1984195212"/>
        <w:placeholder>
          <w:docPart w:val="97BEF8DB8D314FBD9D878F18CEEEDE2C"/>
        </w:placeholder>
        <w15:color w:val="993366"/>
      </w:sdtPr>
      <w:sdtContent>
        <w:p w:rsidR="00D07029" w:rsidRDefault="00D07029" w:rsidP="00555CF3">
          <w:pPr>
            <w:pStyle w:val="a4"/>
            <w:keepNext/>
            <w:rPr>
              <w:rtl/>
            </w:rPr>
          </w:pPr>
          <w:r w:rsidRPr="00EF63E4">
            <w:rPr>
              <w:rStyle w:val="afe"/>
              <w:color w:val="000000"/>
              <w:rtl/>
            </w:rPr>
            <w:t>סגן שר הפנים משולם נהרי</w:t>
          </w:r>
          <w:r w:rsidRPr="00EF63E4">
            <w:rPr>
              <w:color w:val="000000"/>
              <w:rtl/>
            </w:rPr>
            <w:t>:</w:t>
          </w:r>
        </w:p>
      </w:sdtContent>
    </w:sdt>
    <w:bookmarkEnd w:id="9025" w:displacedByCustomXml="prev"/>
    <w:bookmarkEnd w:id="9026" w:displacedByCustomXml="prev"/>
    <w:p w:rsidR="00D07029" w:rsidRDefault="00D07029" w:rsidP="00852CC3">
      <w:pPr>
        <w:rPr>
          <w:rtl/>
        </w:rPr>
      </w:pPr>
    </w:p>
    <w:p w:rsidR="00D07029" w:rsidRDefault="00D07029" w:rsidP="001B085A">
      <w:pPr>
        <w:rPr>
          <w:rtl/>
        </w:rPr>
      </w:pPr>
      <w:bookmarkStart w:id="9027" w:name="_ETM_Q19_630997"/>
      <w:bookmarkEnd w:id="9027"/>
      <w:r>
        <w:rPr>
          <w:rFonts w:hint="cs"/>
          <w:rtl/>
        </w:rPr>
        <w:t xml:space="preserve">אדוני </w:t>
      </w:r>
      <w:bookmarkStart w:id="9028" w:name="_ETM_Q19_647294"/>
      <w:bookmarkEnd w:id="9028"/>
      <w:r>
        <w:rPr>
          <w:rFonts w:hint="cs"/>
          <w:rtl/>
        </w:rPr>
        <w:t xml:space="preserve">היושב-ראש, חברי הכנסת, יושב-ראש הקואליציה מודיע כי המציע </w:t>
      </w:r>
      <w:bookmarkStart w:id="9029" w:name="_ETM_Q19_654029"/>
      <w:bookmarkEnd w:id="9029"/>
      <w:r>
        <w:rPr>
          <w:rFonts w:hint="cs"/>
          <w:rtl/>
        </w:rPr>
        <w:t xml:space="preserve">הגיע לסיכום עם משרד האוצר שהם נותנים את הסכמתם להעביר את הצעת החוק בקריאה טרומית בלבד. המציע מתחייב </w:t>
      </w:r>
      <w:bookmarkStart w:id="9030" w:name="_ETM_Q19_661980"/>
      <w:bookmarkEnd w:id="9030"/>
      <w:r w:rsidR="001B085A">
        <w:rPr>
          <w:rFonts w:hint="cs"/>
          <w:rtl/>
        </w:rPr>
        <w:t>ש</w:t>
      </w:r>
      <w:r>
        <w:rPr>
          <w:rFonts w:hint="cs"/>
          <w:rtl/>
        </w:rPr>
        <w:t xml:space="preserve">לא לקדם את החקיקה ללא הסכמתם. בנוסף, לאחר ההסכמות עם האוצר ולפני קריאה ראשונה, הנושא יובא לוועדת שרים לאישור </w:t>
      </w:r>
      <w:bookmarkStart w:id="9031" w:name="_ETM_Q19_672696"/>
      <w:bookmarkEnd w:id="9031"/>
      <w:r>
        <w:rPr>
          <w:rFonts w:hint="cs"/>
          <w:rtl/>
        </w:rPr>
        <w:t>סופי. תודה.</w:t>
      </w:r>
    </w:p>
    <w:p w:rsidR="00D07029" w:rsidRDefault="00D07029" w:rsidP="00555CF3">
      <w:pPr>
        <w:rPr>
          <w:rtl/>
        </w:rPr>
      </w:pPr>
      <w:bookmarkStart w:id="9032" w:name="_ETM_Q19_678857"/>
      <w:bookmarkEnd w:id="9032"/>
    </w:p>
    <w:bookmarkStart w:id="9033" w:name="_ETM_Q19_679466" w:displacedByCustomXml="next"/>
    <w:bookmarkEnd w:id="9033" w:displacedByCustomXml="next"/>
    <w:bookmarkStart w:id="9034" w:name="_ETM_Q19_679341" w:displacedByCustomXml="next"/>
    <w:bookmarkEnd w:id="9034" w:displacedByCustomXml="next"/>
    <w:bookmarkStart w:id="9035" w:name="_ETM_Q19_679075" w:displacedByCustomXml="next"/>
    <w:bookmarkEnd w:id="9035" w:displacedByCustomXml="next"/>
    <w:sdt>
      <w:sdtPr>
        <w:rPr>
          <w:rtl/>
        </w:rPr>
        <w:alias w:val="יור"/>
        <w:tag w:val="&lt;ID&gt;5514&lt;/ID&gt;&lt;Name&gt;מאיר כהן - יו&quot;ר&lt;/Name&gt;&lt;Data&gt;מאיר כהן&lt;/Data&gt;&lt;Shortcut&gt;&lt;/Shortcut&gt;"/>
        <w:id w:val="-1577971025"/>
        <w:placeholder>
          <w:docPart w:val="97BEF8DB8D314FBD9D878F18CEEEDE2C"/>
        </w:placeholder>
        <w15:color w:val="993366"/>
      </w:sdtPr>
      <w:sdtContent>
        <w:p w:rsidR="00D07029" w:rsidRDefault="00D07029" w:rsidP="00555CF3">
          <w:pPr>
            <w:pStyle w:val="af6"/>
            <w:keepNext/>
            <w:rPr>
              <w:rtl/>
            </w:rPr>
          </w:pPr>
          <w:r w:rsidRPr="00EF63E4">
            <w:rPr>
              <w:rStyle w:val="afe"/>
              <w:color w:val="000000"/>
              <w:rtl/>
            </w:rPr>
            <w:t>היו"ר מאיר כהן</w:t>
          </w:r>
          <w:r w:rsidRPr="00EF63E4">
            <w:rPr>
              <w:color w:val="000000"/>
              <w:rtl/>
            </w:rPr>
            <w:t>:</w:t>
          </w:r>
        </w:p>
      </w:sdtContent>
    </w:sdt>
    <w:p w:rsidR="00D07029" w:rsidRDefault="00D07029" w:rsidP="00852CC3">
      <w:pPr>
        <w:rPr>
          <w:rtl/>
        </w:rPr>
      </w:pPr>
    </w:p>
    <w:p w:rsidR="00D07029" w:rsidRDefault="00D07029" w:rsidP="00555CF3">
      <w:pPr>
        <w:rPr>
          <w:rtl/>
        </w:rPr>
      </w:pPr>
      <w:bookmarkStart w:id="9036" w:name="_ETM_Q19_680763"/>
      <w:bookmarkEnd w:id="9036"/>
      <w:r>
        <w:rPr>
          <w:rFonts w:hint="cs"/>
          <w:rtl/>
        </w:rPr>
        <w:t>תודה רבה. לתמוך. אני מבקש להגיד את זה לפרוטוקול.</w:t>
      </w:r>
    </w:p>
    <w:p w:rsidR="00D07029" w:rsidRDefault="00D07029" w:rsidP="00555CF3">
      <w:pPr>
        <w:rPr>
          <w:rtl/>
        </w:rPr>
      </w:pPr>
      <w:bookmarkStart w:id="9037" w:name="_ETM_Q19_684685"/>
      <w:bookmarkStart w:id="9038" w:name="_ETM_Q19_684810"/>
      <w:bookmarkEnd w:id="9037"/>
      <w:bookmarkEnd w:id="9038"/>
    </w:p>
    <w:bookmarkStart w:id="9039" w:name="_ETM_Q19_685185" w:displacedByCustomXml="next"/>
    <w:bookmarkEnd w:id="9039" w:displacedByCustomXml="next"/>
    <w:bookmarkStart w:id="9040" w:name="_ETM_Q19_685091" w:displacedByCustomXml="next"/>
    <w:bookmarkEnd w:id="9040" w:displacedByCustomXml="next"/>
    <w:sdt>
      <w:sdtPr>
        <w:rPr>
          <w:rtl/>
        </w:rPr>
        <w:alias w:val="דובר_המשך"/>
        <w:tag w:val="&lt;ID&gt;5503&lt;/ID&gt;&lt;Name&gt;משולם נהרי - סגן שר&lt;/Name&gt;&lt;Data&gt;סגן שר הפנים משולם נהרי&lt;/Data&gt;&lt;Shortcut&gt;משנה&lt;/Shortcut&gt;"/>
        <w:id w:val="1601454468"/>
        <w:placeholder>
          <w:docPart w:val="97BEF8DB8D314FBD9D878F18CEEEDE2C"/>
        </w:placeholder>
        <w15:color w:val="993366"/>
      </w:sdtPr>
      <w:sdtContent>
        <w:p w:rsidR="00D07029" w:rsidRDefault="00D07029" w:rsidP="00555CF3">
          <w:pPr>
            <w:pStyle w:val="-"/>
            <w:keepNext/>
            <w:rPr>
              <w:rtl/>
            </w:rPr>
          </w:pPr>
          <w:r w:rsidRPr="00EF63E4">
            <w:rPr>
              <w:rStyle w:val="afe"/>
              <w:color w:val="000000"/>
              <w:rtl/>
            </w:rPr>
            <w:t>סגן שר הפנים משולם נהרי</w:t>
          </w:r>
          <w:r w:rsidRPr="00EF63E4">
            <w:rPr>
              <w:color w:val="000000"/>
              <w:rtl/>
            </w:rPr>
            <w:t>:</w:t>
          </w:r>
        </w:p>
      </w:sdtContent>
    </w:sdt>
    <w:p w:rsidR="00D07029" w:rsidRDefault="00D07029" w:rsidP="00852CC3">
      <w:pPr>
        <w:rPr>
          <w:rtl/>
        </w:rPr>
      </w:pPr>
    </w:p>
    <w:p w:rsidR="00D07029" w:rsidRDefault="00D07029" w:rsidP="00555CF3">
      <w:pPr>
        <w:rPr>
          <w:rtl/>
        </w:rPr>
      </w:pPr>
      <w:bookmarkStart w:id="9041" w:name="_ETM_Q19_681506"/>
      <w:bookmarkStart w:id="9042" w:name="_ETM_Q19_681630"/>
      <w:bookmarkEnd w:id="9041"/>
      <w:bookmarkEnd w:id="9042"/>
      <w:r>
        <w:rPr>
          <w:rFonts w:hint="cs"/>
          <w:rtl/>
        </w:rPr>
        <w:t>כ</w:t>
      </w:r>
      <w:bookmarkStart w:id="9043" w:name="_ETM_Q19_682595"/>
      <w:bookmarkEnd w:id="9043"/>
      <w:r>
        <w:rPr>
          <w:rFonts w:hint="cs"/>
          <w:rtl/>
        </w:rPr>
        <w:t>ן. אני מבקש מחברי הכנסת לתמוך בהצעת החוק.</w:t>
      </w:r>
    </w:p>
    <w:p w:rsidR="00D07029" w:rsidRPr="009A6B97" w:rsidRDefault="00D07029" w:rsidP="00555CF3">
      <w:pPr>
        <w:rPr>
          <w:rtl/>
        </w:rPr>
      </w:pPr>
    </w:p>
    <w:bookmarkStart w:id="9044" w:name="_ETM_Q19_685982" w:displacedByCustomXml="next"/>
    <w:bookmarkEnd w:id="9044" w:displacedByCustomXml="next"/>
    <w:sdt>
      <w:sdtPr>
        <w:rPr>
          <w:rtl/>
        </w:rPr>
        <w:alias w:val="יור"/>
        <w:tag w:val="&lt;ID&gt;5514&lt;/ID&gt;&lt;Name&gt;מאיר כהן - יו&quot;ר&lt;/Name&gt;&lt;Data&gt;מאיר כהן&lt;/Data&gt;&lt;Shortcut&gt;&lt;/Shortcut&gt;"/>
        <w:id w:val="-2039119615"/>
        <w:placeholder>
          <w:docPart w:val="97BEF8DB8D314FBD9D878F18CEEEDE2C"/>
        </w:placeholder>
        <w15:color w:val="993366"/>
      </w:sdtPr>
      <w:sdtContent>
        <w:bookmarkStart w:id="9045" w:name="_ETM_Q19_689691" w:displacedByCustomXml="prev"/>
        <w:bookmarkEnd w:id="9045" w:displacedByCustomXml="prev"/>
        <w:bookmarkStart w:id="9046" w:name="_ETM_Q19_689603" w:displacedByCustomXml="prev"/>
        <w:bookmarkEnd w:id="9046" w:displacedByCustomXml="prev"/>
        <w:p w:rsidR="00D07029" w:rsidRDefault="00D07029" w:rsidP="00555CF3">
          <w:pPr>
            <w:pStyle w:val="af6"/>
            <w:keepNext/>
            <w:rPr>
              <w:rtl/>
            </w:rPr>
          </w:pPr>
          <w:r w:rsidRPr="00EF63E4">
            <w:rPr>
              <w:rStyle w:val="afe"/>
              <w:color w:val="000000"/>
              <w:rtl/>
            </w:rPr>
            <w:t>היו"ר מאיר כהן</w:t>
          </w:r>
          <w:r w:rsidRPr="00EF63E4">
            <w:rPr>
              <w:color w:val="000000"/>
              <w:rtl/>
            </w:rPr>
            <w:t>:</w:t>
          </w:r>
        </w:p>
      </w:sdtContent>
    </w:sdt>
    <w:p w:rsidR="00D07029" w:rsidRDefault="00D07029" w:rsidP="00852CC3">
      <w:pPr>
        <w:rPr>
          <w:rtl/>
        </w:rPr>
      </w:pPr>
    </w:p>
    <w:p w:rsidR="00D07029" w:rsidRDefault="00D07029" w:rsidP="00555CF3">
      <w:pPr>
        <w:rPr>
          <w:rtl/>
        </w:rPr>
      </w:pPr>
      <w:r>
        <w:rPr>
          <w:rFonts w:hint="cs"/>
          <w:rtl/>
        </w:rPr>
        <w:t>תודה</w:t>
      </w:r>
      <w:bookmarkStart w:id="9047" w:name="_ETM_Q19_693622"/>
      <w:bookmarkEnd w:id="9047"/>
      <w:r>
        <w:rPr>
          <w:rFonts w:hint="cs"/>
          <w:rtl/>
        </w:rPr>
        <w:t xml:space="preserve"> רבה. אם כן, אני מבקש מכולם </w:t>
      </w:r>
      <w:bookmarkStart w:id="9048" w:name="_ETM_Q19_695747"/>
      <w:bookmarkEnd w:id="9048"/>
      <w:r>
        <w:rPr>
          <w:rFonts w:hint="cs"/>
          <w:rtl/>
        </w:rPr>
        <w:t xml:space="preserve">לשבת. </w:t>
      </w:r>
    </w:p>
    <w:p w:rsidR="00D07029" w:rsidRDefault="00D07029" w:rsidP="00555CF3">
      <w:pPr>
        <w:rPr>
          <w:rtl/>
        </w:rPr>
      </w:pPr>
    </w:p>
    <w:p w:rsidR="00D07029" w:rsidRDefault="00D07029" w:rsidP="00555CF3">
      <w:pPr>
        <w:rPr>
          <w:rtl/>
        </w:rPr>
      </w:pPr>
      <w:r>
        <w:rPr>
          <w:rFonts w:hint="cs"/>
          <w:rtl/>
        </w:rPr>
        <w:t xml:space="preserve">אם כן, אנחנו עוברים להצבעה על הצעת חוק הרשויות </w:t>
      </w:r>
      <w:bookmarkStart w:id="9049" w:name="_ETM_Q19_702294"/>
      <w:bookmarkEnd w:id="9049"/>
      <w:r>
        <w:rPr>
          <w:rFonts w:hint="cs"/>
          <w:rtl/>
        </w:rPr>
        <w:t xml:space="preserve">המקומיות (בחירות) (תיקון </w:t>
      </w:r>
      <w:r>
        <w:rPr>
          <w:rtl/>
        </w:rPr>
        <w:t>–</w:t>
      </w:r>
      <w:r>
        <w:rPr>
          <w:rFonts w:hint="cs"/>
          <w:rtl/>
        </w:rPr>
        <w:t xml:space="preserve"> תשלום </w:t>
      </w:r>
      <w:bookmarkStart w:id="9050" w:name="_ETM_Q19_701681"/>
      <w:bookmarkEnd w:id="9050"/>
      <w:r>
        <w:rPr>
          <w:rFonts w:hint="cs"/>
          <w:rtl/>
        </w:rPr>
        <w:t>לחברי ועדת קלפי), התשע"ח</w:t>
      </w:r>
      <w:r>
        <w:rPr>
          <w:rFonts w:hint="eastAsia"/>
          <w:rtl/>
        </w:rPr>
        <w:t>–</w:t>
      </w:r>
      <w:r>
        <w:rPr>
          <w:rFonts w:hint="cs"/>
          <w:rtl/>
        </w:rPr>
        <w:t>2018. מי בעד ומי נגד?</w:t>
      </w:r>
    </w:p>
    <w:p w:rsidR="00D07029" w:rsidRDefault="00D07029" w:rsidP="00555CF3">
      <w:pPr>
        <w:rPr>
          <w:rtl/>
        </w:rPr>
      </w:pPr>
      <w:bookmarkStart w:id="9051" w:name="_ETM_Q19_708450"/>
      <w:bookmarkEnd w:id="9051"/>
    </w:p>
    <w:p w:rsidR="00D07029" w:rsidRDefault="00D07029" w:rsidP="00555CF3">
      <w:pPr>
        <w:pStyle w:val="af1"/>
        <w:keepNext/>
        <w:rPr>
          <w:rtl/>
        </w:rPr>
      </w:pPr>
      <w:bookmarkStart w:id="9052" w:name="_ETM_Q19_708685"/>
      <w:bookmarkStart w:id="9053" w:name="_ETM_Q19_708966"/>
      <w:bookmarkStart w:id="9054" w:name="_ETM_Q19_709044"/>
      <w:bookmarkEnd w:id="9052"/>
      <w:bookmarkEnd w:id="9053"/>
      <w:bookmarkEnd w:id="9054"/>
      <w:r>
        <w:rPr>
          <w:rtl/>
        </w:rPr>
        <w:t>הצבעה מס'</w:t>
      </w:r>
      <w:r>
        <w:rPr>
          <w:rFonts w:hint="cs"/>
          <w:rtl/>
        </w:rPr>
        <w:t xml:space="preserve"> 8</w:t>
      </w:r>
    </w:p>
    <w:p w:rsidR="00D07029" w:rsidRDefault="00D07029" w:rsidP="00555CF3">
      <w:pPr>
        <w:pStyle w:val="--"/>
        <w:keepNext/>
        <w:rPr>
          <w:rtl/>
        </w:rPr>
      </w:pPr>
    </w:p>
    <w:p w:rsidR="00D07029" w:rsidRDefault="00D07029" w:rsidP="00555CF3">
      <w:pPr>
        <w:pStyle w:val="--"/>
        <w:keepNext/>
        <w:rPr>
          <w:rtl/>
        </w:rPr>
      </w:pPr>
      <w:r>
        <w:rPr>
          <w:rtl/>
        </w:rPr>
        <w:t>בעד ההצעה להעביר את הצעת החוק לוועדה –</w:t>
      </w:r>
      <w:r>
        <w:rPr>
          <w:rFonts w:hint="cs"/>
          <w:rtl/>
        </w:rPr>
        <w:t xml:space="preserve"> 45</w:t>
      </w:r>
    </w:p>
    <w:p w:rsidR="00D07029" w:rsidRDefault="00D07029" w:rsidP="00555CF3">
      <w:pPr>
        <w:pStyle w:val="--"/>
        <w:keepNext/>
        <w:rPr>
          <w:rtl/>
        </w:rPr>
      </w:pPr>
      <w:r>
        <w:rPr>
          <w:rtl/>
        </w:rPr>
        <w:t xml:space="preserve">נגד – </w:t>
      </w:r>
      <w:r>
        <w:rPr>
          <w:rFonts w:hint="cs"/>
          <w:rtl/>
        </w:rPr>
        <w:t>5</w:t>
      </w:r>
    </w:p>
    <w:p w:rsidR="00D07029" w:rsidRDefault="00D07029" w:rsidP="00555CF3">
      <w:pPr>
        <w:pStyle w:val="--"/>
        <w:keepNext/>
        <w:rPr>
          <w:rtl/>
        </w:rPr>
      </w:pPr>
      <w:r>
        <w:rPr>
          <w:rtl/>
        </w:rPr>
        <w:t xml:space="preserve">נמנעים – </w:t>
      </w:r>
      <w:r>
        <w:rPr>
          <w:rFonts w:hint="cs"/>
          <w:rtl/>
        </w:rPr>
        <w:t>אין</w:t>
      </w:r>
    </w:p>
    <w:p w:rsidR="00D07029" w:rsidRDefault="00D07029" w:rsidP="00555CF3">
      <w:pPr>
        <w:pStyle w:val="af2"/>
        <w:rPr>
          <w:rtl/>
        </w:rPr>
      </w:pPr>
      <w:r>
        <w:rPr>
          <w:rtl/>
        </w:rPr>
        <w:t>ההצעה להעביר את הצעת חוק</w:t>
      </w:r>
      <w:bookmarkStart w:id="9055" w:name="_ETM_Q19_714763"/>
      <w:bookmarkEnd w:id="9055"/>
      <w:r>
        <w:rPr>
          <w:rFonts w:hint="cs"/>
          <w:rtl/>
        </w:rPr>
        <w:t xml:space="preserve"> הרשויות המקומיות (בחירות) (תיקון </w:t>
      </w:r>
      <w:r>
        <w:rPr>
          <w:rtl/>
        </w:rPr>
        <w:t>–</w:t>
      </w:r>
      <w:r>
        <w:rPr>
          <w:rFonts w:hint="cs"/>
          <w:rtl/>
        </w:rPr>
        <w:t xml:space="preserve"> תשלום לחברי ועדת קלפי), התשע"ח</w:t>
      </w:r>
      <w:r>
        <w:rPr>
          <w:rFonts w:hint="eastAsia"/>
          <w:rtl/>
        </w:rPr>
        <w:t>–</w:t>
      </w:r>
      <w:r>
        <w:rPr>
          <w:rFonts w:hint="cs"/>
          <w:rtl/>
        </w:rPr>
        <w:t>2018, לוועדה שתקבע ועדת הכנסת נתקבלה.</w:t>
      </w:r>
    </w:p>
    <w:p w:rsidR="00D07029" w:rsidRDefault="00D07029" w:rsidP="00555CF3">
      <w:pPr>
        <w:rPr>
          <w:rtl/>
        </w:rPr>
      </w:pPr>
    </w:p>
    <w:bookmarkStart w:id="9056" w:name="_ETM_Q19_735513" w:displacedByCustomXml="next"/>
    <w:bookmarkEnd w:id="9056" w:displacedByCustomXml="next"/>
    <w:bookmarkStart w:id="9057" w:name="_ETM_Q19_735450" w:displacedByCustomXml="next"/>
    <w:bookmarkEnd w:id="9057" w:displacedByCustomXml="next"/>
    <w:bookmarkStart w:id="9058" w:name="_ETM_Q19_735200" w:displacedByCustomXml="next"/>
    <w:bookmarkEnd w:id="9058" w:displacedByCustomXml="next"/>
    <w:bookmarkStart w:id="9059" w:name="_ETM_Q19_735107" w:displacedByCustomXml="next"/>
    <w:bookmarkEnd w:id="9059" w:displacedByCustomXml="next"/>
    <w:sdt>
      <w:sdtPr>
        <w:rPr>
          <w:rtl/>
        </w:rPr>
        <w:alias w:val="יור"/>
        <w:tag w:val="&lt;ID&gt;5514&lt;/ID&gt;&lt;Name&gt;מאיר כהן - יו&quot;ר&lt;/Name&gt;&lt;Data&gt;מאיר כהן&lt;/Data&gt;&lt;Shortcut&gt;&lt;/Shortcut&gt;"/>
        <w:id w:val="736282173"/>
        <w:placeholder>
          <w:docPart w:val="97BEF8DB8D314FBD9D878F18CEEEDE2C"/>
        </w:placeholder>
        <w15:color w:val="993366"/>
      </w:sdtPr>
      <w:sdtContent>
        <w:p w:rsidR="00D07029" w:rsidRDefault="00D07029" w:rsidP="00555CF3">
          <w:pPr>
            <w:pStyle w:val="af6"/>
            <w:keepNext/>
            <w:rPr>
              <w:rtl/>
            </w:rPr>
          </w:pPr>
          <w:r w:rsidRPr="00EF63E4">
            <w:rPr>
              <w:rStyle w:val="afe"/>
              <w:color w:val="000000"/>
              <w:rtl/>
            </w:rPr>
            <w:t>היו"ר מאיר כהן</w:t>
          </w:r>
          <w:r w:rsidRPr="00EF63E4">
            <w:rPr>
              <w:color w:val="000000"/>
              <w:rtl/>
            </w:rPr>
            <w:t>:</w:t>
          </w:r>
        </w:p>
      </w:sdtContent>
    </w:sdt>
    <w:p w:rsidR="00D07029" w:rsidRDefault="00D07029" w:rsidP="00852CC3">
      <w:pPr>
        <w:rPr>
          <w:rtl/>
        </w:rPr>
      </w:pPr>
    </w:p>
    <w:p w:rsidR="00D07029" w:rsidRDefault="00D07029" w:rsidP="00F7125F">
      <w:pPr>
        <w:rPr>
          <w:rtl/>
        </w:rPr>
      </w:pPr>
      <w:bookmarkStart w:id="9060" w:name="_ETM_Q19_739044"/>
      <w:bookmarkEnd w:id="9060"/>
      <w:r>
        <w:rPr>
          <w:rFonts w:hint="cs"/>
          <w:rtl/>
        </w:rPr>
        <w:t xml:space="preserve">45 </w:t>
      </w:r>
      <w:bookmarkStart w:id="9061" w:name="_ETM_Q19_725176"/>
      <w:bookmarkEnd w:id="9061"/>
      <w:r>
        <w:rPr>
          <w:rFonts w:hint="cs"/>
          <w:rtl/>
        </w:rPr>
        <w:t xml:space="preserve">בעד, חמישה מתנגדים, אין נמנעים. אם כן, הצעת החוק עברה לוועדת </w:t>
      </w:r>
      <w:bookmarkStart w:id="9062" w:name="_ETM_Q19_733599"/>
      <w:bookmarkEnd w:id="9062"/>
      <w:r>
        <w:rPr>
          <w:rFonts w:hint="cs"/>
          <w:rtl/>
        </w:rPr>
        <w:t xml:space="preserve">החינוך, התרבות והספורט להמשך דיון </w:t>
      </w:r>
      <w:r>
        <w:rPr>
          <w:rFonts w:hint="eastAsia"/>
        </w:rPr>
        <w:t>–</w:t>
      </w:r>
      <w:r>
        <w:rPr>
          <w:rFonts w:hint="cs"/>
          <w:rtl/>
        </w:rPr>
        <w:t xml:space="preserve"> סליחה, טעות. עברה לוועדת הפנים </w:t>
      </w:r>
      <w:bookmarkStart w:id="9063" w:name="_ETM_Q19_742358"/>
      <w:bookmarkEnd w:id="9063"/>
      <w:r>
        <w:rPr>
          <w:rFonts w:hint="cs"/>
          <w:rtl/>
        </w:rPr>
        <w:t>והגנת הסביבה, קיש. תחליטו. פנים או כספים?</w:t>
      </w:r>
    </w:p>
    <w:p w:rsidR="00D07029" w:rsidRDefault="00D07029" w:rsidP="00555CF3">
      <w:pPr>
        <w:rPr>
          <w:rtl/>
        </w:rPr>
      </w:pPr>
      <w:bookmarkStart w:id="9064" w:name="_ETM_Q19_751830"/>
      <w:bookmarkStart w:id="9065" w:name="_ETM_Q19_752001"/>
      <w:bookmarkStart w:id="9066" w:name="_ETM_Q19_752252"/>
      <w:bookmarkStart w:id="9067" w:name="_ETM_Q19_752299"/>
      <w:bookmarkEnd w:id="9064"/>
      <w:bookmarkEnd w:id="9065"/>
      <w:bookmarkEnd w:id="9066"/>
      <w:bookmarkEnd w:id="9067"/>
    </w:p>
    <w:sdt>
      <w:sdtPr>
        <w:rPr>
          <w:rtl/>
        </w:rPr>
        <w:alias w:val="קריאה"/>
        <w:tag w:val="&lt;ID&gt;0&lt;/ID&gt;&lt;Name&gt;קריאה&lt;/Name&gt;&lt;Data&gt;קריאה&lt;/Data&gt;&lt;Shortcut&gt;&lt;/Shortcut&gt;"/>
        <w:id w:val="-1807074401"/>
        <w:placeholder>
          <w:docPart w:val="97BEF8DB8D314FBD9D878F18CEEEDE2C"/>
        </w:placeholder>
        <w15:color w:val="993366"/>
      </w:sdtPr>
      <w:sdtContent>
        <w:p w:rsidR="00D07029" w:rsidRDefault="00D07029" w:rsidP="00555CF3">
          <w:pPr>
            <w:pStyle w:val="af5"/>
            <w:keepNext/>
            <w:rPr>
              <w:rtl/>
            </w:rPr>
          </w:pPr>
          <w:r w:rsidRPr="0063755A">
            <w:rPr>
              <w:rStyle w:val="afe"/>
              <w:color w:val="000000"/>
              <w:rtl/>
            </w:rPr>
            <w:t>קריאה</w:t>
          </w:r>
          <w:r w:rsidRPr="0063755A">
            <w:rPr>
              <w:color w:val="000000"/>
              <w:rtl/>
            </w:rPr>
            <w:t>:</w:t>
          </w:r>
        </w:p>
      </w:sdtContent>
    </w:sdt>
    <w:p w:rsidR="00D07029" w:rsidRDefault="00D07029" w:rsidP="00852CC3">
      <w:pPr>
        <w:rPr>
          <w:rtl/>
        </w:rPr>
      </w:pPr>
    </w:p>
    <w:p w:rsidR="00D07029" w:rsidRDefault="00D07029" w:rsidP="00555CF3">
      <w:pPr>
        <w:rPr>
          <w:rtl/>
        </w:rPr>
      </w:pPr>
      <w:r>
        <w:rPr>
          <w:rFonts w:hint="cs"/>
          <w:rtl/>
        </w:rPr>
        <w:t>כספים.</w:t>
      </w:r>
    </w:p>
    <w:p w:rsidR="00D07029" w:rsidRDefault="00D07029" w:rsidP="00555CF3">
      <w:pPr>
        <w:rPr>
          <w:rtl/>
        </w:rPr>
      </w:pPr>
    </w:p>
    <w:sdt>
      <w:sdtPr>
        <w:rPr>
          <w:rtl/>
        </w:rPr>
        <w:alias w:val="יור"/>
        <w:tag w:val="&lt;ID&gt;5514&lt;/ID&gt;&lt;Name&gt;מאיר כהן - יו&quot;ר&lt;/Name&gt;&lt;Data&gt;מאיר כהן&lt;/Data&gt;&lt;Shortcut&gt;&lt;/Shortcut&gt;"/>
        <w:id w:val="1212918522"/>
        <w:placeholder>
          <w:docPart w:val="97BEF8DB8D314FBD9D878F18CEEEDE2C"/>
        </w:placeholder>
        <w15:color w:val="993366"/>
      </w:sdtPr>
      <w:sdtContent>
        <w:p w:rsidR="00D07029" w:rsidRDefault="00D07029" w:rsidP="00555CF3">
          <w:pPr>
            <w:pStyle w:val="af6"/>
            <w:keepNext/>
            <w:rPr>
              <w:rtl/>
            </w:rPr>
          </w:pPr>
          <w:r w:rsidRPr="0063755A">
            <w:rPr>
              <w:rStyle w:val="afe"/>
              <w:color w:val="000000"/>
              <w:rtl/>
            </w:rPr>
            <w:t>היו"ר מאיר כהן</w:t>
          </w:r>
          <w:r w:rsidRPr="0063755A">
            <w:rPr>
              <w:color w:val="000000"/>
              <w:rtl/>
            </w:rPr>
            <w:t>:</w:t>
          </w:r>
        </w:p>
      </w:sdtContent>
    </w:sdt>
    <w:p w:rsidR="00D07029" w:rsidRDefault="00D07029" w:rsidP="00852CC3">
      <w:pPr>
        <w:rPr>
          <w:rtl/>
        </w:rPr>
      </w:pPr>
    </w:p>
    <w:p w:rsidR="00D07029" w:rsidRDefault="00D07029" w:rsidP="00555CF3">
      <w:pPr>
        <w:rPr>
          <w:rtl/>
        </w:rPr>
      </w:pPr>
      <w:r>
        <w:rPr>
          <w:rFonts w:hint="cs"/>
          <w:rtl/>
        </w:rPr>
        <w:t xml:space="preserve">כספים? אם כן, זה יעבור </w:t>
      </w:r>
      <w:bookmarkStart w:id="9068" w:name="_ETM_Q19_748908"/>
      <w:bookmarkEnd w:id="9068"/>
      <w:r>
        <w:rPr>
          <w:rFonts w:hint="cs"/>
          <w:rtl/>
        </w:rPr>
        <w:t>לוועדת הכנסת לקבלת החלטה.</w:t>
      </w:r>
    </w:p>
    <w:p w:rsidR="00D07029" w:rsidRDefault="00D07029" w:rsidP="00555CF3">
      <w:pPr>
        <w:rPr>
          <w:rtl/>
        </w:rPr>
      </w:pPr>
    </w:p>
    <w:p w:rsidR="00D07029" w:rsidRPr="0063755A" w:rsidRDefault="00D07029" w:rsidP="00555CF3">
      <w:pPr>
        <w:rPr>
          <w:rtl/>
        </w:rPr>
      </w:pPr>
      <w:bookmarkStart w:id="9069" w:name="_ETM_Q19_758000"/>
      <w:bookmarkEnd w:id="9069"/>
      <w:r>
        <w:rPr>
          <w:rFonts w:hint="cs"/>
          <w:rtl/>
        </w:rPr>
        <w:t xml:space="preserve">להוסיף את חברת הכנסת עליזה לביא </w:t>
      </w:r>
      <w:bookmarkStart w:id="9070" w:name="_ETM_Q19_760940"/>
      <w:bookmarkEnd w:id="9070"/>
      <w:r>
        <w:rPr>
          <w:rFonts w:hint="cs"/>
          <w:rtl/>
        </w:rPr>
        <w:t>כמתנגדת.</w:t>
      </w:r>
    </w:p>
    <w:p w:rsidR="00D07029" w:rsidRDefault="00D07029" w:rsidP="00555CF3">
      <w:pPr>
        <w:rPr>
          <w:rtl/>
        </w:rPr>
      </w:pPr>
      <w:bookmarkStart w:id="9071" w:name="_ETM_Q19_732439"/>
      <w:bookmarkStart w:id="9072" w:name="_ETM_Q19_732499"/>
      <w:bookmarkStart w:id="9073" w:name="_ETM_Q19_732773"/>
      <w:bookmarkStart w:id="9074" w:name="_ETM_Q19_732856"/>
      <w:bookmarkStart w:id="9075" w:name="_ETM_Q19_733734"/>
      <w:bookmarkStart w:id="9076" w:name="_ETM_Q19_733818"/>
      <w:bookmarkStart w:id="9077" w:name="_ETM_Q19_734067"/>
      <w:bookmarkStart w:id="9078" w:name="_ETM_Q19_734134"/>
      <w:bookmarkStart w:id="9079" w:name="_ETM_Q19_744732"/>
      <w:bookmarkStart w:id="9080" w:name="_ETM_Q19_746935"/>
      <w:bookmarkStart w:id="9081" w:name="_ETM_Q19_747075"/>
      <w:bookmarkStart w:id="9082" w:name="_ETM_Q19_747450"/>
      <w:bookmarkStart w:id="9083" w:name="_ETM_Q19_747341"/>
      <w:bookmarkStart w:id="9084" w:name="_ETM_Q19_752888"/>
      <w:bookmarkEnd w:id="9071"/>
      <w:bookmarkEnd w:id="9072"/>
      <w:bookmarkEnd w:id="9073"/>
      <w:bookmarkEnd w:id="9074"/>
      <w:bookmarkEnd w:id="9075"/>
      <w:bookmarkEnd w:id="9076"/>
      <w:bookmarkEnd w:id="9077"/>
      <w:bookmarkEnd w:id="9078"/>
      <w:bookmarkEnd w:id="9079"/>
      <w:bookmarkEnd w:id="9080"/>
      <w:bookmarkEnd w:id="9081"/>
      <w:bookmarkEnd w:id="9082"/>
      <w:bookmarkEnd w:id="9083"/>
      <w:bookmarkEnd w:id="9084"/>
    </w:p>
    <w:p w:rsidR="00D07029" w:rsidRDefault="00D07029" w:rsidP="00555CF3">
      <w:pPr>
        <w:rPr>
          <w:rtl/>
        </w:rPr>
      </w:pPr>
    </w:p>
    <w:bookmarkStart w:id="9085" w:name="_Toc517902145" w:displacedByCustomXml="next"/>
    <w:bookmarkStart w:id="9086" w:name="_Toc517901388" w:displacedByCustomXml="next"/>
    <w:sdt>
      <w:sdtPr>
        <w:rPr>
          <w:rtl/>
        </w:rPr>
        <w:alias w:val="נושא"/>
        <w:tag w:val="&lt;ID&gt;0&lt;/ID&gt;&lt;Name&gt;מסמכים שהונחו על שולחן הכנסת&lt;/Name&gt;&lt;Data&gt;מסמכים שהונחו על שולחן הכנסת&lt;/Data&gt;"/>
        <w:id w:val="-437070954"/>
        <w:placeholder>
          <w:docPart w:val="CB6911FF86B44EE295C66ADD25CC068C"/>
        </w:placeholder>
        <w15:color w:val="993366"/>
      </w:sdtPr>
      <w:sdtContent>
        <w:p w:rsidR="00D07029" w:rsidRDefault="00D07029" w:rsidP="00555CF3">
          <w:pPr>
            <w:pStyle w:val="a6"/>
            <w:rPr>
              <w:rtl/>
            </w:rPr>
          </w:pPr>
          <w:r w:rsidRPr="00D36CC4">
            <w:rPr>
              <w:rStyle w:val="afe"/>
              <w:color w:val="000000"/>
              <w:rtl/>
            </w:rPr>
            <w:t>מסמכים שהונחו על שולחן הכנסת</w:t>
          </w:r>
        </w:p>
      </w:sdtContent>
    </w:sdt>
    <w:bookmarkEnd w:id="9085" w:displacedByCustomXml="prev"/>
    <w:bookmarkEnd w:id="9086" w:displacedByCustomXml="prev"/>
    <w:p w:rsidR="00D07029" w:rsidRDefault="00D07029" w:rsidP="00852CC3">
      <w:pPr>
        <w:rPr>
          <w:rtl/>
        </w:rPr>
      </w:pPr>
    </w:p>
    <w:bookmarkStart w:id="9087" w:name="_ETM_Q20_180970" w:displacedByCustomXml="next"/>
    <w:bookmarkEnd w:id="9087" w:displacedByCustomXml="next"/>
    <w:bookmarkStart w:id="9088" w:name="_ETM_Q20_180877" w:displacedByCustomXml="next"/>
    <w:bookmarkEnd w:id="9088" w:displacedByCustomXml="next"/>
    <w:bookmarkStart w:id="9089" w:name="_ETM_Q20_180517" w:displacedByCustomXml="next"/>
    <w:bookmarkEnd w:id="9089" w:displacedByCustomXml="next"/>
    <w:sdt>
      <w:sdtPr>
        <w:rPr>
          <w:rtl/>
        </w:rPr>
        <w:alias w:val="יור"/>
        <w:tag w:val="&lt;ID&gt;5514&lt;/ID&gt;&lt;Name&gt;מאיר כהן - יו&quot;ר&lt;/Name&gt;&lt;Data&gt;מאיר כהן&lt;/Data&gt;&lt;Shortcut&gt;&lt;/Shortcut&gt;"/>
        <w:id w:val="-1390037092"/>
        <w:placeholder>
          <w:docPart w:val="CB6911FF86B44EE295C66ADD25CC068C"/>
        </w:placeholder>
        <w15:color w:val="993366"/>
      </w:sdtPr>
      <w:sdtContent>
        <w:p w:rsidR="00D07029" w:rsidRDefault="00D07029" w:rsidP="00555CF3">
          <w:pPr>
            <w:pStyle w:val="af6"/>
            <w:keepNext/>
            <w:rPr>
              <w:rtl/>
            </w:rPr>
          </w:pPr>
          <w:r w:rsidRPr="00D36CC4">
            <w:rPr>
              <w:rStyle w:val="afe"/>
              <w:color w:val="000000"/>
              <w:rtl/>
            </w:rPr>
            <w:t>היו"ר מאיר כהן</w:t>
          </w:r>
          <w:r w:rsidRPr="00D36CC4">
            <w:rPr>
              <w:color w:val="000000"/>
              <w:rtl/>
            </w:rPr>
            <w:t>:</w:t>
          </w:r>
        </w:p>
      </w:sdtContent>
    </w:sdt>
    <w:p w:rsidR="00D07029" w:rsidRDefault="00D07029" w:rsidP="00852CC3">
      <w:pPr>
        <w:rPr>
          <w:rtl/>
        </w:rPr>
      </w:pPr>
    </w:p>
    <w:p w:rsidR="00D07029" w:rsidRDefault="00D07029" w:rsidP="00555CF3">
      <w:pPr>
        <w:rPr>
          <w:rtl/>
        </w:rPr>
      </w:pPr>
      <w:bookmarkStart w:id="9090" w:name="_ETM_Q20_192830"/>
      <w:bookmarkEnd w:id="9090"/>
      <w:r>
        <w:rPr>
          <w:rFonts w:hint="cs"/>
          <w:rtl/>
        </w:rPr>
        <w:t>אם כן, אנחנו עוברים להצעת חוק חובת התקנת מצלמות בגני</w:t>
      </w:r>
      <w:bookmarkStart w:id="9091" w:name="_ETM_Q20_165000"/>
      <w:bookmarkEnd w:id="9091"/>
      <w:r>
        <w:rPr>
          <w:rFonts w:hint="cs"/>
          <w:rtl/>
        </w:rPr>
        <w:t xml:space="preserve"> </w:t>
      </w:r>
      <w:r w:rsidR="00852CC3">
        <w:rPr>
          <w:rFonts w:hint="cs"/>
          <w:rtl/>
        </w:rPr>
        <w:t>– – –</w:t>
      </w:r>
    </w:p>
    <w:p w:rsidR="00D07029" w:rsidRDefault="00D07029" w:rsidP="00555CF3">
      <w:pPr>
        <w:rPr>
          <w:rtl/>
        </w:rPr>
      </w:pPr>
    </w:p>
    <w:p w:rsidR="00D07029" w:rsidRDefault="00D07029" w:rsidP="00555CF3">
      <w:pPr>
        <w:rPr>
          <w:rtl/>
        </w:rPr>
      </w:pPr>
      <w:bookmarkStart w:id="9092" w:name="_ETM_Q20_162000"/>
      <w:bookmarkEnd w:id="9092"/>
      <w:r>
        <w:rPr>
          <w:rFonts w:hint="cs"/>
          <w:rtl/>
        </w:rPr>
        <w:t xml:space="preserve">סליחה. הודעה. </w:t>
      </w:r>
      <w:bookmarkStart w:id="9093" w:name="_ETM_Q20_158000"/>
      <w:bookmarkEnd w:id="9093"/>
      <w:r>
        <w:rPr>
          <w:rFonts w:hint="cs"/>
          <w:rtl/>
        </w:rPr>
        <w:t xml:space="preserve">אדוני, בבקשה.  </w:t>
      </w:r>
    </w:p>
    <w:p w:rsidR="00D07029" w:rsidRDefault="00D07029" w:rsidP="00555CF3">
      <w:pPr>
        <w:rPr>
          <w:rtl/>
        </w:rPr>
      </w:pPr>
    </w:p>
    <w:bookmarkStart w:id="9094" w:name="_ETM_Q20_151000" w:displacedByCustomXml="next"/>
    <w:bookmarkEnd w:id="9094" w:displacedByCustomXml="next"/>
    <w:bookmarkStart w:id="9095" w:name="_Toc517902146" w:displacedByCustomXml="next"/>
    <w:bookmarkStart w:id="9096" w:name="_Toc517901389" w:displacedByCustomXml="next"/>
    <w:sdt>
      <w:sdtPr>
        <w:rPr>
          <w:rtl/>
        </w:rPr>
        <w:alias w:val="דובר"/>
        <w:tag w:val="&lt;ID&gt;4597&lt;/ID&gt;&lt;Name&gt;נאזם בדר - סגן מזכירת הכנסת&lt;/Name&gt;&lt;Data&gt;סגן מזכירת הכנסת נאזם בדר&lt;/Data&gt;&lt;Shortcut&gt;נאבד&lt;/Shortcut&gt;&lt;MemberID&gt;2435&lt;/MemberID&gt;"/>
        <w:id w:val="-2131080595"/>
        <w:placeholder>
          <w:docPart w:val="CB6911FF86B44EE295C66ADD25CC068C"/>
        </w:placeholder>
        <w15:color w:val="993366"/>
      </w:sdtPr>
      <w:sdtContent>
        <w:p w:rsidR="00D07029" w:rsidRDefault="00D07029" w:rsidP="00555CF3">
          <w:pPr>
            <w:pStyle w:val="a4"/>
            <w:keepNext/>
            <w:rPr>
              <w:rtl/>
            </w:rPr>
          </w:pPr>
          <w:r w:rsidRPr="00F35A3A">
            <w:rPr>
              <w:rStyle w:val="afe"/>
              <w:color w:val="000000"/>
              <w:rtl/>
            </w:rPr>
            <w:t>סגן מזכירת הכנסת נאזם בדר</w:t>
          </w:r>
          <w:r w:rsidRPr="00F35A3A">
            <w:rPr>
              <w:color w:val="000000"/>
              <w:rtl/>
            </w:rPr>
            <w:t>:</w:t>
          </w:r>
        </w:p>
      </w:sdtContent>
    </w:sdt>
    <w:bookmarkEnd w:id="9095" w:displacedByCustomXml="prev"/>
    <w:bookmarkEnd w:id="9096" w:displacedByCustomXml="prev"/>
    <w:p w:rsidR="00D07029" w:rsidRDefault="00D07029" w:rsidP="00852CC3">
      <w:pPr>
        <w:rPr>
          <w:rtl/>
        </w:rPr>
      </w:pPr>
    </w:p>
    <w:p w:rsidR="00D07029" w:rsidRDefault="00D07029" w:rsidP="00F7125F">
      <w:pPr>
        <w:rPr>
          <w:rtl/>
        </w:rPr>
      </w:pPr>
      <w:bookmarkStart w:id="9097" w:name="_ETM_Q20_155000"/>
      <w:bookmarkEnd w:id="9097"/>
      <w:r>
        <w:rPr>
          <w:rFonts w:hint="cs"/>
          <w:rtl/>
        </w:rPr>
        <w:t xml:space="preserve">ברשות יושב-ראש הישיבה, הינני מתכבד להודיעכם, כי הונחה היום על שולחן </w:t>
      </w:r>
      <w:bookmarkStart w:id="9098" w:name="_ETM_Q20_171000"/>
      <w:bookmarkEnd w:id="9098"/>
      <w:r>
        <w:rPr>
          <w:rFonts w:hint="cs"/>
          <w:rtl/>
        </w:rPr>
        <w:t>הכנסת</w:t>
      </w:r>
      <w:bookmarkStart w:id="9099" w:name="_ETM_Q20_181010"/>
      <w:bookmarkStart w:id="9100" w:name="_ETM_Q20_181128"/>
      <w:bookmarkStart w:id="9101" w:name="_ETM_Q20_181646"/>
      <w:bookmarkStart w:id="9102" w:name="_ETM_Q20_181744"/>
      <w:bookmarkEnd w:id="9099"/>
      <w:bookmarkEnd w:id="9100"/>
      <w:bookmarkEnd w:id="9101"/>
      <w:bookmarkEnd w:id="9102"/>
      <w:r>
        <w:rPr>
          <w:rFonts w:hint="cs"/>
          <w:rtl/>
        </w:rPr>
        <w:t xml:space="preserve"> החלטת ועדת הכספים בדבר פיצול הצעת חוק שירותי הדת </w:t>
      </w:r>
      <w:bookmarkStart w:id="9103" w:name="_ETM_Q20_177000"/>
      <w:bookmarkEnd w:id="9103"/>
      <w:r>
        <w:rPr>
          <w:rFonts w:hint="cs"/>
          <w:rtl/>
        </w:rPr>
        <w:t xml:space="preserve">היהודיים (תיקון מס' 23) (סכום ההשתתפות בהוצאות התקציב של מועצה </w:t>
      </w:r>
      <w:bookmarkStart w:id="9104" w:name="_ETM_Q20_184000"/>
      <w:bookmarkEnd w:id="9104"/>
      <w:r>
        <w:rPr>
          <w:rFonts w:hint="cs"/>
          <w:rtl/>
        </w:rPr>
        <w:t>דתית), התשע"ח</w:t>
      </w:r>
      <w:r>
        <w:rPr>
          <w:rFonts w:hint="eastAsia"/>
        </w:rPr>
        <w:t>–</w:t>
      </w:r>
      <w:r>
        <w:rPr>
          <w:rFonts w:hint="cs"/>
          <w:rtl/>
        </w:rPr>
        <w:t xml:space="preserve">2018. תודה. </w:t>
      </w:r>
    </w:p>
    <w:p w:rsidR="00D07029" w:rsidRDefault="00D07029" w:rsidP="00555CF3">
      <w:pPr>
        <w:rPr>
          <w:rtl/>
        </w:rPr>
      </w:pPr>
    </w:p>
    <w:sdt>
      <w:sdtPr>
        <w:rPr>
          <w:rtl/>
        </w:rPr>
        <w:alias w:val="יור"/>
        <w:tag w:val="&lt;ID&gt;5514&lt;/ID&gt;&lt;Name&gt;מאיר כהן - יו&quot;ר&lt;/Name&gt;&lt;Data&gt;מאיר כהן&lt;/Data&gt;&lt;Shortcut&gt;&lt;/Shortcut&gt;"/>
        <w:id w:val="1300730239"/>
        <w:placeholder>
          <w:docPart w:val="CB6911FF86B44EE295C66ADD25CC068C"/>
        </w:placeholder>
        <w15:color w:val="993366"/>
      </w:sdtPr>
      <w:sdtContent>
        <w:p w:rsidR="00D07029" w:rsidRDefault="00D07029" w:rsidP="00555CF3">
          <w:pPr>
            <w:pStyle w:val="af6"/>
            <w:keepNext/>
            <w:rPr>
              <w:rtl/>
            </w:rPr>
          </w:pPr>
          <w:r w:rsidRPr="00F35A3A">
            <w:rPr>
              <w:rStyle w:val="afe"/>
              <w:color w:val="000000"/>
              <w:rtl/>
            </w:rPr>
            <w:t>היו"ר מאיר כהן</w:t>
          </w:r>
          <w:r w:rsidRPr="00F35A3A">
            <w:rPr>
              <w:color w:val="000000"/>
              <w:rtl/>
            </w:rPr>
            <w:t>:</w:t>
          </w:r>
        </w:p>
      </w:sdtContent>
    </w:sdt>
    <w:p w:rsidR="00D07029" w:rsidRDefault="00D07029" w:rsidP="00852CC3">
      <w:pPr>
        <w:rPr>
          <w:rtl/>
        </w:rPr>
      </w:pPr>
    </w:p>
    <w:p w:rsidR="00D07029" w:rsidRDefault="00D07029" w:rsidP="00555CF3">
      <w:pPr>
        <w:rPr>
          <w:rtl/>
        </w:rPr>
      </w:pPr>
      <w:r>
        <w:rPr>
          <w:rFonts w:hint="cs"/>
          <w:rtl/>
        </w:rPr>
        <w:t xml:space="preserve">תודה, אדוני. </w:t>
      </w:r>
    </w:p>
    <w:p w:rsidR="001B085A" w:rsidRDefault="001B085A" w:rsidP="00555CF3">
      <w:pPr>
        <w:rPr>
          <w:rtl/>
        </w:rPr>
      </w:pPr>
    </w:p>
    <w:p w:rsidR="001B085A" w:rsidRDefault="001B085A" w:rsidP="00555CF3">
      <w:pPr>
        <w:rPr>
          <w:rtl/>
        </w:rPr>
      </w:pPr>
    </w:p>
    <w:bookmarkStart w:id="9105" w:name="_ETM_Q20_194267" w:displacedByCustomXml="next"/>
    <w:bookmarkEnd w:id="9105" w:displacedByCustomXml="next"/>
    <w:bookmarkStart w:id="9106" w:name="_ETM_Q20_194173" w:displacedByCustomXml="next"/>
    <w:bookmarkEnd w:id="9106" w:displacedByCustomXml="next"/>
    <w:bookmarkStart w:id="9107" w:name="_ETM_Q20_193392" w:displacedByCustomXml="next"/>
    <w:bookmarkEnd w:id="9107" w:displacedByCustomXml="next"/>
    <w:bookmarkStart w:id="9108" w:name="_ETM_Q20_193283" w:displacedByCustomXml="next"/>
    <w:bookmarkEnd w:id="9108" w:displacedByCustomXml="next"/>
    <w:bookmarkStart w:id="9109" w:name="_Toc517902147" w:displacedByCustomXml="next"/>
    <w:bookmarkStart w:id="9110" w:name="_Toc517901390" w:displacedByCustomXml="next"/>
    <w:sdt>
      <w:sdtPr>
        <w:rPr>
          <w:rtl/>
        </w:rPr>
        <w:alias w:val="הצח"/>
        <w:tag w:val="&lt;ID&gt;615085&lt;/ID&gt;&lt;Name&gt;הצעת חוק חובת התקנת מצלמות בגני ילדים ובמעונות יום, התשע&quot;ו-2016&lt;/Name&gt;&lt;Data&gt;הצעת חוק חובת התקנת מצלמות בגני ילדים ובמעונות יום, התשע&quot;ו-2016&lt;/Data&gt;&lt;PrivateNumber&gt;פ/20/2775&lt;/PrivateNumber&gt;&lt;Status&gt;1&lt;/Status&gt;&lt;PrivateNumber_TOC&gt;פ/20/2775&lt;/PrivateNumber_TOC&gt;&lt;PrivateName_TOC&gt;&lt;/PrivateName_TOC&gt;&lt;Initiators&gt;&lt;/Initiators&gt;&lt;FullItemNumber&gt;&lt;/FullItemNumber&gt;"/>
        <w:id w:val="1641070427"/>
        <w:placeholder>
          <w:docPart w:val="CB6911FF86B44EE295C66ADD25CC068C"/>
        </w:placeholder>
        <w15:color w:val="993366"/>
      </w:sdtPr>
      <w:sdtContent>
        <w:p w:rsidR="00D07029" w:rsidRDefault="00D07029" w:rsidP="00555CF3">
          <w:pPr>
            <w:pStyle w:val="a6"/>
            <w:rPr>
              <w:rtl/>
            </w:rPr>
          </w:pPr>
          <w:r w:rsidRPr="001B085A">
            <w:rPr>
              <w:rtl/>
            </w:rPr>
            <w:t>הצעת חוק חובת התקנת מצלמות בגני ילדים ובמעונות יום, התשע"ו</w:t>
          </w:r>
          <w:r w:rsidRPr="001B085A">
            <w:rPr>
              <w:rFonts w:hint="cs"/>
              <w:rtl/>
            </w:rPr>
            <w:t>–</w:t>
          </w:r>
          <w:r w:rsidRPr="001B085A">
            <w:rPr>
              <w:rtl/>
            </w:rPr>
            <w:t>2016</w:t>
          </w:r>
        </w:p>
      </w:sdtContent>
    </w:sdt>
    <w:bookmarkEnd w:id="9109" w:displacedByCustomXml="prev"/>
    <w:bookmarkEnd w:id="9110" w:displacedByCustomXml="prev"/>
    <w:p w:rsidR="00D07029" w:rsidRDefault="00D07029" w:rsidP="00555CF3">
      <w:pPr>
        <w:rPr>
          <w:rtl/>
        </w:rPr>
      </w:pPr>
      <w:r>
        <w:rPr>
          <w:rtl/>
        </w:rPr>
        <w:t>[הצעת חוק</w:t>
      </w:r>
      <w:r>
        <w:rPr>
          <w:rFonts w:hint="cs"/>
          <w:rtl/>
        </w:rPr>
        <w:t xml:space="preserve"> פ/2775/20; נספחות.</w:t>
      </w:r>
      <w:r>
        <w:rPr>
          <w:rtl/>
        </w:rPr>
        <w:t>]</w:t>
      </w:r>
    </w:p>
    <w:p w:rsidR="00D07029" w:rsidRDefault="00D07029" w:rsidP="00555CF3">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D07029" w:rsidRDefault="00D07029" w:rsidP="00852CC3">
      <w:pPr>
        <w:rPr>
          <w:rtl/>
        </w:rPr>
      </w:pPr>
    </w:p>
    <w:bookmarkStart w:id="9111" w:name="_ETM_Q20_205252" w:displacedByCustomXml="next"/>
    <w:bookmarkEnd w:id="9111" w:displacedByCustomXml="next"/>
    <w:sdt>
      <w:sdtPr>
        <w:rPr>
          <w:rtl/>
        </w:rPr>
        <w:alias w:val="יור"/>
        <w:tag w:val="&lt;ID&gt;5514&lt;/ID&gt;&lt;Name&gt;מאיר כהן - יו&quot;ר&lt;/Name&gt;&lt;Data&gt;מאיר כהן&lt;/Data&gt;&lt;Shortcut&gt;&lt;/Shortcut&gt;"/>
        <w:id w:val="1265954134"/>
        <w:placeholder>
          <w:docPart w:val="CB6911FF86B44EE295C66ADD25CC068C"/>
        </w:placeholder>
        <w15:color w:val="993366"/>
      </w:sdtPr>
      <w:sdtContent>
        <w:p w:rsidR="00D07029" w:rsidRDefault="00D07029" w:rsidP="00555CF3">
          <w:pPr>
            <w:pStyle w:val="af6"/>
            <w:keepNext/>
            <w:rPr>
              <w:rtl/>
            </w:rPr>
          </w:pPr>
          <w:r w:rsidRPr="00D36CC4">
            <w:rPr>
              <w:color w:val="000000"/>
              <w:rtl/>
            </w:rPr>
            <w:t xml:space="preserve">היו"ר </w:t>
          </w:r>
          <w:r w:rsidRPr="00D36CC4">
            <w:rPr>
              <w:rStyle w:val="afe"/>
              <w:color w:val="000000"/>
              <w:rtl/>
            </w:rPr>
            <w:t>מאיר כהן:</w:t>
          </w:r>
        </w:p>
      </w:sdtContent>
    </w:sdt>
    <w:p w:rsidR="00D07029" w:rsidRDefault="00D07029" w:rsidP="00852CC3">
      <w:pPr>
        <w:rPr>
          <w:rtl/>
        </w:rPr>
      </w:pPr>
    </w:p>
    <w:p w:rsidR="00D07029" w:rsidRDefault="00D07029" w:rsidP="00555CF3">
      <w:bookmarkStart w:id="9112" w:name="_ETM_Q20_208345"/>
      <w:bookmarkEnd w:id="9112"/>
      <w:r>
        <w:rPr>
          <w:rFonts w:hint="cs"/>
          <w:rtl/>
        </w:rPr>
        <w:t xml:space="preserve">אנחנו עוברים להצעת חוק חובת </w:t>
      </w:r>
      <w:bookmarkStart w:id="9113" w:name="_ETM_Q20_188000"/>
      <w:bookmarkEnd w:id="9113"/>
      <w:r>
        <w:rPr>
          <w:rFonts w:hint="cs"/>
          <w:rtl/>
        </w:rPr>
        <w:t>התקנת מצלמות בגני ילדים ובמעונות יום, התשע"ו</w:t>
      </w:r>
      <w:r>
        <w:rPr>
          <w:rFonts w:hint="eastAsia"/>
        </w:rPr>
        <w:t>–</w:t>
      </w:r>
      <w:r>
        <w:rPr>
          <w:rFonts w:hint="cs"/>
          <w:rtl/>
        </w:rPr>
        <w:t xml:space="preserve">2016. חבר הכנסת איציק </w:t>
      </w:r>
      <w:bookmarkStart w:id="9114" w:name="_ETM_Q20_195000"/>
      <w:bookmarkEnd w:id="9114"/>
      <w:r>
        <w:rPr>
          <w:rFonts w:hint="cs"/>
          <w:rtl/>
        </w:rPr>
        <w:t xml:space="preserve">שמולי יציג את הצעת החוק. אדוני. </w:t>
      </w:r>
    </w:p>
    <w:p w:rsidR="00D07029" w:rsidRDefault="00D07029" w:rsidP="00555CF3">
      <w:pPr>
        <w:rPr>
          <w:rtl/>
        </w:rPr>
      </w:pPr>
      <w:bookmarkStart w:id="9115" w:name="_ETM_Q20_216564"/>
      <w:bookmarkEnd w:id="9115"/>
    </w:p>
    <w:bookmarkStart w:id="9116" w:name="_ETM_Q20_217111" w:displacedByCustomXml="next"/>
    <w:bookmarkEnd w:id="9116" w:displacedByCustomXml="next"/>
    <w:bookmarkStart w:id="9117" w:name="_ETM_Q20_217033" w:displacedByCustomXml="next"/>
    <w:bookmarkEnd w:id="9117" w:displacedByCustomXml="next"/>
    <w:bookmarkStart w:id="9118" w:name="_ETM_Q20_216752" w:displacedByCustomXml="next"/>
    <w:bookmarkEnd w:id="9118" w:displacedByCustomXml="next"/>
    <w:bookmarkStart w:id="9119" w:name="_Toc517902148" w:displacedByCustomXml="next"/>
    <w:bookmarkStart w:id="9120" w:name="_Toc517901391" w:displacedByCustomXml="next"/>
    <w:sdt>
      <w:sdtPr>
        <w:rPr>
          <w:rtl/>
        </w:rPr>
        <w:alias w:val="דובר"/>
        <w:tag w:val="&lt;ID&gt;5111&lt;/ID&gt;&lt;Name&gt;שמולי איציק - המחנה הציוני&lt;/Name&gt;&lt;Data&gt;איציק שמולי (המחנה הציוני)&lt;/Data&gt;&lt;Shortcut&gt;אישמ&lt;/Shortcut&gt;&lt;MemberID&gt;2494&lt;/MemberID&gt;"/>
        <w:id w:val="-855109425"/>
        <w:placeholder>
          <w:docPart w:val="CB6911FF86B44EE295C66ADD25CC068C"/>
        </w:placeholder>
        <w15:color w:val="993366"/>
      </w:sdtPr>
      <w:sdtContent>
        <w:p w:rsidR="00D07029" w:rsidRDefault="00D07029" w:rsidP="00555CF3">
          <w:pPr>
            <w:pStyle w:val="a4"/>
            <w:keepNext/>
            <w:rPr>
              <w:rtl/>
            </w:rPr>
          </w:pPr>
          <w:r w:rsidRPr="00D36CC4">
            <w:rPr>
              <w:rStyle w:val="afe"/>
              <w:color w:val="000000"/>
              <w:rtl/>
            </w:rPr>
            <w:t>איציק שמולי (המחנה הציוני)</w:t>
          </w:r>
          <w:r w:rsidRPr="00D36CC4">
            <w:rPr>
              <w:color w:val="000000"/>
              <w:rtl/>
            </w:rPr>
            <w:t>:</w:t>
          </w:r>
        </w:p>
      </w:sdtContent>
    </w:sdt>
    <w:bookmarkEnd w:id="9119" w:displacedByCustomXml="prev"/>
    <w:bookmarkEnd w:id="9120" w:displacedByCustomXml="prev"/>
    <w:p w:rsidR="00D07029" w:rsidRDefault="00D07029" w:rsidP="00852CC3">
      <w:pPr>
        <w:rPr>
          <w:rtl/>
        </w:rPr>
      </w:pPr>
    </w:p>
    <w:p w:rsidR="00D07029" w:rsidRDefault="00D07029" w:rsidP="001B085A">
      <w:pPr>
        <w:rPr>
          <w:rtl/>
        </w:rPr>
      </w:pPr>
      <w:bookmarkStart w:id="9121" w:name="_ETM_Q20_221642"/>
      <w:bookmarkEnd w:id="9121"/>
      <w:r>
        <w:rPr>
          <w:rFonts w:hint="cs"/>
          <w:rtl/>
        </w:rPr>
        <w:t xml:space="preserve">תודה רבה, אדוני </w:t>
      </w:r>
      <w:bookmarkStart w:id="9122" w:name="_ETM_Q20_212000"/>
      <w:bookmarkEnd w:id="9122"/>
      <w:r>
        <w:rPr>
          <w:rFonts w:hint="cs"/>
          <w:rtl/>
        </w:rPr>
        <w:t xml:space="preserve">היושב-ראש. רבותיי השרים, חבריי וחברותיי חברי הכנסת, אין שום ספק שבחודשים האחרונים יש תופעה חמורה </w:t>
      </w:r>
      <w:bookmarkStart w:id="9123" w:name="_ETM_Q20_220000"/>
      <w:bookmarkEnd w:id="9123"/>
      <w:r>
        <w:rPr>
          <w:rFonts w:hint="cs"/>
          <w:rtl/>
        </w:rPr>
        <w:t xml:space="preserve">מאוד, שמטלטלת </w:t>
      </w:r>
      <w:bookmarkStart w:id="9124" w:name="_ETM_Q20_231017"/>
      <w:bookmarkEnd w:id="9124"/>
      <w:r>
        <w:rPr>
          <w:rFonts w:hint="cs"/>
          <w:rtl/>
        </w:rPr>
        <w:t>את החברה הישראלית. ידענו שזה קיים</w:t>
      </w:r>
      <w:r w:rsidR="001B085A">
        <w:rPr>
          <w:rFonts w:hint="cs"/>
          <w:rtl/>
        </w:rPr>
        <w:t>;</w:t>
      </w:r>
      <w:r>
        <w:rPr>
          <w:rFonts w:hint="cs"/>
          <w:rtl/>
        </w:rPr>
        <w:t xml:space="preserve"> לא ידענו עד כמה התופעה </w:t>
      </w:r>
      <w:bookmarkStart w:id="9125" w:name="_ETM_Q20_228000"/>
      <w:bookmarkEnd w:id="9125"/>
      <w:r>
        <w:rPr>
          <w:rFonts w:hint="cs"/>
          <w:rtl/>
        </w:rPr>
        <w:t xml:space="preserve">אכזרית ולא ידענו עד כמה היא נמצאת </w:t>
      </w:r>
      <w:bookmarkStart w:id="9126" w:name="_ETM_Q20_239033"/>
      <w:bookmarkEnd w:id="9126"/>
      <w:r>
        <w:rPr>
          <w:rFonts w:hint="cs"/>
          <w:rtl/>
        </w:rPr>
        <w:t>כמעט בכל מקום. התופעה הזאת של התעללות ופגיעה בחסרי ישע זה משהו שנמצא על סדר-יומה של הכנסת הז</w:t>
      </w:r>
      <w:r w:rsidR="001B085A">
        <w:rPr>
          <w:rFonts w:hint="cs"/>
          <w:rtl/>
        </w:rPr>
        <w:t>את</w:t>
      </w:r>
      <w:r>
        <w:rPr>
          <w:rFonts w:hint="cs"/>
          <w:rtl/>
        </w:rPr>
        <w:t xml:space="preserve">. בחלק מהנקודות יש התקדמות, כמו אתמול: הצלחנו </w:t>
      </w:r>
      <w:bookmarkStart w:id="9127" w:name="_ETM_Q20_254845"/>
      <w:bookmarkEnd w:id="9127"/>
      <w:r>
        <w:rPr>
          <w:rFonts w:hint="cs"/>
          <w:rtl/>
        </w:rPr>
        <w:t xml:space="preserve">להעביר את הצעת החוק. מגיע פה קרדיט </w:t>
      </w:r>
      <w:bookmarkStart w:id="9128" w:name="_ETM_Q20_249000"/>
      <w:bookmarkEnd w:id="9128"/>
      <w:r>
        <w:rPr>
          <w:rFonts w:hint="cs"/>
          <w:rtl/>
        </w:rPr>
        <w:t xml:space="preserve">גדול מאוד לסגן שר הבריאות, שהעביר את החוק לגבי המוסדות הסיעודיים </w:t>
      </w:r>
      <w:bookmarkStart w:id="9129" w:name="_ETM_Q20_261658"/>
      <w:bookmarkEnd w:id="9129"/>
      <w:r>
        <w:rPr>
          <w:rFonts w:hint="cs"/>
          <w:rtl/>
        </w:rPr>
        <w:t xml:space="preserve">בקריאה ראשונה, לאחר שאני העברתי את החוק בקריאה טרומית </w:t>
      </w:r>
      <w:bookmarkStart w:id="9130" w:name="_ETM_Q20_265000"/>
      <w:bookmarkEnd w:id="9130"/>
      <w:r>
        <w:rPr>
          <w:rFonts w:hint="cs"/>
          <w:rtl/>
        </w:rPr>
        <w:t xml:space="preserve">לפני כמה חודשים. </w:t>
      </w:r>
    </w:p>
    <w:p w:rsidR="00D07029" w:rsidRDefault="00D07029" w:rsidP="00555CF3">
      <w:pPr>
        <w:rPr>
          <w:rtl/>
        </w:rPr>
      </w:pPr>
      <w:bookmarkStart w:id="9131" w:name="_ETM_Q20_265182"/>
      <w:bookmarkStart w:id="9132" w:name="_ETM_Q20_265228"/>
      <w:bookmarkEnd w:id="9131"/>
      <w:bookmarkEnd w:id="9132"/>
    </w:p>
    <w:p w:rsidR="00D07029" w:rsidRDefault="00D07029" w:rsidP="001B085A">
      <w:pPr>
        <w:rPr>
          <w:rtl/>
        </w:rPr>
      </w:pPr>
      <w:bookmarkStart w:id="9133" w:name="_ETM_Q20_265464"/>
      <w:bookmarkStart w:id="9134" w:name="_ETM_Q20_265508"/>
      <w:bookmarkEnd w:id="9133"/>
      <w:bookmarkEnd w:id="9134"/>
      <w:r>
        <w:rPr>
          <w:rFonts w:hint="cs"/>
          <w:rtl/>
        </w:rPr>
        <w:t xml:space="preserve">אבל ההצעה הזאת שעברה </w:t>
      </w:r>
      <w:bookmarkStart w:id="9135" w:name="_ETM_Q20_270548"/>
      <w:bookmarkEnd w:id="9135"/>
      <w:r>
        <w:rPr>
          <w:rFonts w:hint="cs"/>
          <w:rtl/>
        </w:rPr>
        <w:t>פה אתמול לא מכסה כמובן את כל התחום של הפעוטונים, פש</w:t>
      </w:r>
      <w:bookmarkStart w:id="9136" w:name="_ETM_Q20_277892"/>
      <w:bookmarkEnd w:id="9136"/>
      <w:r>
        <w:rPr>
          <w:rFonts w:hint="cs"/>
          <w:rtl/>
        </w:rPr>
        <w:t xml:space="preserve">וט כי היא מתייחסת רק למוסדות שחוסים בהם אנשים סיעודיים. התופעה הזאת היא כל כך מטלטלת </w:t>
      </w:r>
      <w:bookmarkStart w:id="9137" w:name="_ETM_Q20_287017"/>
      <w:bookmarkEnd w:id="9137"/>
      <w:r>
        <w:rPr>
          <w:rFonts w:hint="cs"/>
          <w:rtl/>
        </w:rPr>
        <w:t xml:space="preserve">וכל כך מכעיסה, </w:t>
      </w:r>
      <w:bookmarkStart w:id="9138" w:name="_ETM_Q20_280000"/>
      <w:bookmarkEnd w:id="9138"/>
      <w:r>
        <w:rPr>
          <w:rFonts w:hint="cs"/>
          <w:rtl/>
        </w:rPr>
        <w:t xml:space="preserve">מכיוון שהמקום שהיה אמור להיות הכי בטוח </w:t>
      </w:r>
      <w:r>
        <w:rPr>
          <w:rFonts w:hint="eastAsia"/>
        </w:rPr>
        <w:t>–</w:t>
      </w:r>
      <w:r>
        <w:rPr>
          <w:rFonts w:hint="cs"/>
          <w:rtl/>
        </w:rPr>
        <w:t xml:space="preserve"> התחום של הגיל </w:t>
      </w:r>
      <w:bookmarkStart w:id="9139" w:name="_ETM_Q20_289000"/>
      <w:bookmarkEnd w:id="9139"/>
      <w:r>
        <w:rPr>
          <w:rFonts w:hint="cs"/>
          <w:rtl/>
        </w:rPr>
        <w:t xml:space="preserve">הרך </w:t>
      </w:r>
      <w:r>
        <w:rPr>
          <w:rFonts w:hint="eastAsia"/>
        </w:rPr>
        <w:t>–</w:t>
      </w:r>
      <w:r>
        <w:rPr>
          <w:rFonts w:hint="cs"/>
          <w:rtl/>
        </w:rPr>
        <w:t xml:space="preserve"> הפך להיות שטח הפקר </w:t>
      </w:r>
      <w:bookmarkStart w:id="9140" w:name="_ETM_Q20_294220"/>
      <w:bookmarkEnd w:id="9140"/>
      <w:r>
        <w:rPr>
          <w:rFonts w:hint="cs"/>
          <w:rtl/>
        </w:rPr>
        <w:t xml:space="preserve">של ממש. ומדובר פה גם כמובן על רפורמת הפיקוח, שהיא לא חלק מהחוק הזה, אבל </w:t>
      </w:r>
      <w:bookmarkStart w:id="9141" w:name="_ETM_Q20_299000"/>
      <w:bookmarkEnd w:id="9141"/>
      <w:r>
        <w:rPr>
          <w:rFonts w:hint="cs"/>
          <w:rtl/>
        </w:rPr>
        <w:t xml:space="preserve">היא נדבך חשוב מאוד, כדי </w:t>
      </w:r>
      <w:bookmarkStart w:id="9142" w:name="_ETM_Q20_304236"/>
      <w:bookmarkEnd w:id="9142"/>
      <w:r>
        <w:rPr>
          <w:rFonts w:hint="cs"/>
          <w:rtl/>
        </w:rPr>
        <w:t>שנוכל להפוך את תחום הגיל הרך לתחום מוגן ותחום מוסדר.</w:t>
      </w:r>
    </w:p>
    <w:p w:rsidR="00D07029" w:rsidRDefault="00D07029" w:rsidP="00555CF3">
      <w:pPr>
        <w:rPr>
          <w:rtl/>
        </w:rPr>
      </w:pPr>
    </w:p>
    <w:p w:rsidR="00D07029" w:rsidRDefault="00D07029" w:rsidP="001B085A">
      <w:pPr>
        <w:rPr>
          <w:rtl/>
        </w:rPr>
      </w:pPr>
      <w:bookmarkStart w:id="9143" w:name="_ETM_Q20_307000"/>
      <w:bookmarkEnd w:id="9143"/>
      <w:r>
        <w:rPr>
          <w:rFonts w:hint="cs"/>
          <w:rtl/>
        </w:rPr>
        <w:t xml:space="preserve">היום המצב </w:t>
      </w:r>
      <w:bookmarkStart w:id="9144" w:name="_ETM_Q20_312908"/>
      <w:bookmarkEnd w:id="9144"/>
      <w:r>
        <w:rPr>
          <w:rFonts w:hint="cs"/>
          <w:rtl/>
        </w:rPr>
        <w:t xml:space="preserve">הוא עד כדי כך מופקר, שכל אחד כמעט יכול לקחת </w:t>
      </w:r>
      <w:bookmarkStart w:id="9145" w:name="_ETM_Q20_318798"/>
      <w:bookmarkEnd w:id="9145"/>
      <w:r>
        <w:rPr>
          <w:rFonts w:hint="cs"/>
          <w:rtl/>
        </w:rPr>
        <w:t xml:space="preserve">שלט קטן, ומחר </w:t>
      </w:r>
      <w:bookmarkStart w:id="9146" w:name="_ETM_Q20_316000"/>
      <w:bookmarkEnd w:id="9146"/>
      <w:r>
        <w:rPr>
          <w:rFonts w:hint="cs"/>
          <w:rtl/>
        </w:rPr>
        <w:t xml:space="preserve">בבוקר פשוט לפתוח פעוטון </w:t>
      </w:r>
      <w:r>
        <w:rPr>
          <w:rFonts w:hint="eastAsia"/>
          <w:rtl/>
        </w:rPr>
        <w:t>–</w:t>
      </w:r>
      <w:r>
        <w:rPr>
          <w:rFonts w:hint="cs"/>
          <w:rtl/>
        </w:rPr>
        <w:t xml:space="preserve"> גם אם יש לו עבר פלילי; גם אם הוא עושה את זה במקום מסוכן. </w:t>
      </w:r>
      <w:bookmarkStart w:id="9147" w:name="_ETM_Q20_326861"/>
      <w:bookmarkEnd w:id="9147"/>
      <w:r>
        <w:rPr>
          <w:rFonts w:hint="cs"/>
          <w:rtl/>
        </w:rPr>
        <w:t xml:space="preserve">בסופו של דבר אנחנו צריכים לעשות אחת ולתמיד </w:t>
      </w:r>
      <w:bookmarkStart w:id="9148" w:name="_ETM_Q20_334501"/>
      <w:bookmarkEnd w:id="9148"/>
      <w:r>
        <w:rPr>
          <w:rFonts w:hint="cs"/>
          <w:rtl/>
        </w:rPr>
        <w:t xml:space="preserve">הסדרה של כל התחום הזה. </w:t>
      </w:r>
    </w:p>
    <w:p w:rsidR="00D07029" w:rsidRDefault="00D07029" w:rsidP="00555CF3">
      <w:pPr>
        <w:rPr>
          <w:rtl/>
        </w:rPr>
      </w:pPr>
      <w:bookmarkStart w:id="9149" w:name="_ETM_Q20_337611"/>
      <w:bookmarkEnd w:id="9149"/>
    </w:p>
    <w:p w:rsidR="00D07029" w:rsidRDefault="00D07029" w:rsidP="001B085A">
      <w:pPr>
        <w:rPr>
          <w:rtl/>
        </w:rPr>
      </w:pPr>
      <w:r>
        <w:rPr>
          <w:rFonts w:hint="cs"/>
          <w:rtl/>
        </w:rPr>
        <w:t>את ה</w:t>
      </w:r>
      <w:bookmarkStart w:id="9150" w:name="_ETM_Q20_338673"/>
      <w:bookmarkStart w:id="9151" w:name="_ETM_Q20_338955"/>
      <w:bookmarkStart w:id="9152" w:name="_ETM_Q20_339095"/>
      <w:bookmarkEnd w:id="9150"/>
      <w:bookmarkEnd w:id="9151"/>
      <w:bookmarkEnd w:id="9152"/>
      <w:r>
        <w:rPr>
          <w:rFonts w:hint="cs"/>
          <w:rtl/>
        </w:rPr>
        <w:t>רפורמה הז</w:t>
      </w:r>
      <w:r w:rsidR="001B085A">
        <w:rPr>
          <w:rFonts w:hint="cs"/>
          <w:rtl/>
        </w:rPr>
        <w:t>את</w:t>
      </w:r>
      <w:r>
        <w:rPr>
          <w:rFonts w:hint="cs"/>
          <w:rtl/>
        </w:rPr>
        <w:t xml:space="preserve"> של </w:t>
      </w:r>
      <w:bookmarkStart w:id="9153" w:name="_ETM_Q20_340142"/>
      <w:bookmarkEnd w:id="9153"/>
      <w:r>
        <w:rPr>
          <w:rFonts w:hint="cs"/>
          <w:rtl/>
        </w:rPr>
        <w:t xml:space="preserve">הפיקוח </w:t>
      </w:r>
      <w:bookmarkStart w:id="9154" w:name="_ETM_Q20_332000"/>
      <w:bookmarkEnd w:id="9154"/>
      <w:r>
        <w:rPr>
          <w:rFonts w:hint="cs"/>
          <w:rtl/>
        </w:rPr>
        <w:t xml:space="preserve">מנסה הכנסת לקדם כבר הרבה מאוד שנים. גם בכנסת הזאת, בוועדה לזכויות הילד, יש מאמצים ניכרים שנעשים לגבי </w:t>
      </w:r>
      <w:bookmarkStart w:id="9155" w:name="_ETM_Q20_339000"/>
      <w:bookmarkEnd w:id="9155"/>
      <w:r>
        <w:rPr>
          <w:rFonts w:hint="cs"/>
          <w:rtl/>
        </w:rPr>
        <w:t>הרפורמה הז</w:t>
      </w:r>
      <w:r w:rsidR="001B085A">
        <w:rPr>
          <w:rFonts w:hint="cs"/>
          <w:rtl/>
        </w:rPr>
        <w:t xml:space="preserve">את </w:t>
      </w:r>
      <w:r w:rsidR="00852CC3">
        <w:rPr>
          <w:rFonts w:hint="cs"/>
          <w:rtl/>
        </w:rPr>
        <w:t>– –</w:t>
      </w:r>
      <w:r>
        <w:rPr>
          <w:rFonts w:hint="cs"/>
          <w:rtl/>
        </w:rPr>
        <w:t xml:space="preserve"> </w:t>
      </w:r>
    </w:p>
    <w:p w:rsidR="00D07029" w:rsidRDefault="00D07029" w:rsidP="00555CF3">
      <w:pPr>
        <w:rPr>
          <w:rtl/>
        </w:rPr>
      </w:pPr>
    </w:p>
    <w:bookmarkStart w:id="9156" w:name="_ETM_Q20_341000" w:displacedByCustomXml="next"/>
    <w:bookmarkEnd w:id="9156" w:displacedByCustomXml="next"/>
    <w:sdt>
      <w:sdtPr>
        <w:rPr>
          <w:rtl/>
        </w:rPr>
        <w:alias w:val="קריאה"/>
        <w:tag w:val="&lt;ID&gt;5068&lt;/ID&gt;&lt;Name&gt;קארין אלהרר - יש עתיד&lt;/Name&gt;&lt;Data&gt;קארין אלהרר (יש עתיד)&lt;/Data&gt;&lt;Shortcut&gt;קאאל&lt;/Shortcut&gt;"/>
        <w:id w:val="-1215270357"/>
        <w:placeholder>
          <w:docPart w:val="CB6911FF86B44EE295C66ADD25CC068C"/>
        </w:placeholder>
        <w15:color w:val="993366"/>
      </w:sdtPr>
      <w:sdtContent>
        <w:p w:rsidR="00D07029" w:rsidRDefault="00D07029" w:rsidP="00555CF3">
          <w:pPr>
            <w:pStyle w:val="af5"/>
            <w:keepNext/>
            <w:rPr>
              <w:rtl/>
            </w:rPr>
          </w:pPr>
          <w:r w:rsidRPr="00393A25">
            <w:rPr>
              <w:rStyle w:val="afe"/>
              <w:color w:val="000000"/>
              <w:rtl/>
            </w:rPr>
            <w:t>קארין אלהרר (יש עתיד)</w:t>
          </w:r>
          <w:r w:rsidRPr="00393A25">
            <w:rPr>
              <w:color w:val="000000"/>
              <w:rtl/>
            </w:rPr>
            <w:t>:</w:t>
          </w:r>
        </w:p>
      </w:sdtContent>
    </w:sdt>
    <w:p w:rsidR="00D07029" w:rsidRDefault="00D07029" w:rsidP="00852CC3">
      <w:pPr>
        <w:rPr>
          <w:rtl/>
        </w:rPr>
      </w:pPr>
    </w:p>
    <w:p w:rsidR="00D07029" w:rsidRDefault="00D07029" w:rsidP="00555CF3">
      <w:pPr>
        <w:rPr>
          <w:rtl/>
        </w:rPr>
      </w:pPr>
      <w:bookmarkStart w:id="9157" w:name="_ETM_Q20_353876"/>
      <w:bookmarkStart w:id="9158" w:name="_ETM_Q20_354095"/>
      <w:bookmarkStart w:id="9159" w:name="_ETM_Q20_354361"/>
      <w:bookmarkStart w:id="9160" w:name="_ETM_Q20_354439"/>
      <w:bookmarkStart w:id="9161" w:name="_ETM_Q20_354955"/>
      <w:bookmarkEnd w:id="9157"/>
      <w:bookmarkEnd w:id="9158"/>
      <w:bookmarkEnd w:id="9159"/>
      <w:bookmarkEnd w:id="9160"/>
      <w:bookmarkEnd w:id="9161"/>
      <w:r>
        <w:rPr>
          <w:rFonts w:hint="cs"/>
          <w:rtl/>
        </w:rPr>
        <w:t xml:space="preserve">של יפעת שאשא. </w:t>
      </w:r>
    </w:p>
    <w:p w:rsidR="00D07029" w:rsidRDefault="00D07029" w:rsidP="00555CF3">
      <w:pPr>
        <w:rPr>
          <w:rtl/>
        </w:rPr>
      </w:pPr>
      <w:bookmarkStart w:id="9162" w:name="_ETM_Q20_357986"/>
      <w:bookmarkEnd w:id="9162"/>
    </w:p>
    <w:bookmarkStart w:id="9163" w:name="_ETM_Q20_358486" w:displacedByCustomXml="next"/>
    <w:bookmarkEnd w:id="9163" w:displacedByCustomXml="next"/>
    <w:bookmarkStart w:id="9164" w:name="_ETM_Q20_358408" w:displacedByCustomXml="next"/>
    <w:bookmarkEnd w:id="9164" w:displacedByCustomXml="next"/>
    <w:bookmarkStart w:id="9165" w:name="_ETM_Q20_358126" w:displacedByCustomXml="next"/>
    <w:bookmarkEnd w:id="9165" w:displacedByCustomXml="next"/>
    <w:sdt>
      <w:sdtPr>
        <w:rPr>
          <w:rtl/>
        </w:rPr>
        <w:alias w:val="דובר_המשך"/>
        <w:tag w:val="&lt;ID&gt;5111&lt;/ID&gt;&lt;Name&gt;שמולי איציק - המחנה הציוני&lt;/Name&gt;&lt;Data&gt;איציק שמולי (המחנה הציוני)&lt;/Data&gt;&lt;Shortcut&gt;אישמ&lt;/Shortcut&gt;"/>
        <w:id w:val="732972337"/>
        <w:placeholder>
          <w:docPart w:val="CB6911FF86B44EE295C66ADD25CC068C"/>
        </w:placeholder>
        <w15:color w:val="993366"/>
      </w:sdtPr>
      <w:sdtContent>
        <w:p w:rsidR="00D07029" w:rsidRDefault="00D07029" w:rsidP="00555CF3">
          <w:pPr>
            <w:pStyle w:val="-"/>
            <w:keepNext/>
            <w:rPr>
              <w:rtl/>
            </w:rPr>
          </w:pPr>
          <w:r w:rsidRPr="00D36CC4">
            <w:rPr>
              <w:rStyle w:val="afe"/>
              <w:color w:val="000000"/>
              <w:rtl/>
            </w:rPr>
            <w:t>איציק שמולי (המחנה הציוני)</w:t>
          </w:r>
          <w:r w:rsidRPr="00D36CC4">
            <w:rPr>
              <w:color w:val="000000"/>
              <w:rtl/>
            </w:rPr>
            <w:t>:</w:t>
          </w:r>
        </w:p>
      </w:sdtContent>
    </w:sdt>
    <w:p w:rsidR="00D07029" w:rsidRDefault="00D07029" w:rsidP="00852CC3">
      <w:pPr>
        <w:rPr>
          <w:rtl/>
        </w:rPr>
      </w:pPr>
    </w:p>
    <w:p w:rsidR="00D07029" w:rsidRDefault="00852CC3" w:rsidP="001B085A">
      <w:pPr>
        <w:rPr>
          <w:rtl/>
        </w:rPr>
      </w:pPr>
      <w:bookmarkStart w:id="9166" w:name="_ETM_Q20_360001"/>
      <w:bookmarkEnd w:id="9166"/>
      <w:r>
        <w:rPr>
          <w:rFonts w:hint="cs"/>
          <w:rtl/>
        </w:rPr>
        <w:t>– –</w:t>
      </w:r>
      <w:r w:rsidR="001B085A">
        <w:rPr>
          <w:rFonts w:hint="cs"/>
          <w:rtl/>
        </w:rPr>
        <w:t xml:space="preserve"> </w:t>
      </w:r>
      <w:r w:rsidR="00D07029">
        <w:rPr>
          <w:rFonts w:hint="cs"/>
          <w:rtl/>
        </w:rPr>
        <w:t xml:space="preserve">שחברת הכנסת שאשא ביטון עושה, יחד עם חברת הכנסת קארין אלהרר. מגיע להן באמת יישר כוח על </w:t>
      </w:r>
      <w:bookmarkStart w:id="9167" w:name="_ETM_Q20_356000"/>
      <w:bookmarkEnd w:id="9167"/>
      <w:r w:rsidR="00D07029">
        <w:rPr>
          <w:rFonts w:hint="cs"/>
          <w:rtl/>
        </w:rPr>
        <w:t xml:space="preserve">זה. אבל מול הנדבך הזה שנוסף בחודשים האחרונים, של האלימות </w:t>
      </w:r>
      <w:bookmarkStart w:id="9168" w:name="_ETM_Q20_365408"/>
      <w:bookmarkEnd w:id="9168"/>
      <w:r w:rsidR="00D07029">
        <w:rPr>
          <w:rFonts w:hint="cs"/>
          <w:rtl/>
        </w:rPr>
        <w:t xml:space="preserve">וההתעללות, אי-אפשר יותר לעמוד מנגד, </w:t>
      </w:r>
      <w:bookmarkStart w:id="9169" w:name="_ETM_Q20_362000"/>
      <w:bookmarkEnd w:id="9169"/>
      <w:r w:rsidR="00D07029">
        <w:rPr>
          <w:rFonts w:hint="cs"/>
          <w:rtl/>
        </w:rPr>
        <w:t xml:space="preserve">כי המצב הוא מצב חירום. </w:t>
      </w:r>
    </w:p>
    <w:p w:rsidR="00D07029" w:rsidRDefault="00D07029" w:rsidP="00555CF3">
      <w:pPr>
        <w:rPr>
          <w:rtl/>
        </w:rPr>
      </w:pPr>
      <w:bookmarkStart w:id="9170" w:name="_ETM_Q20_369000"/>
      <w:bookmarkEnd w:id="9170"/>
    </w:p>
    <w:p w:rsidR="00D07029" w:rsidRDefault="00D07029" w:rsidP="001B085A">
      <w:pPr>
        <w:rPr>
          <w:rtl/>
        </w:rPr>
      </w:pPr>
      <w:bookmarkStart w:id="9171" w:name="_ETM_Q20_370000"/>
      <w:bookmarkEnd w:id="9171"/>
      <w:r>
        <w:rPr>
          <w:rFonts w:hint="cs"/>
          <w:rtl/>
        </w:rPr>
        <w:t xml:space="preserve">ההורים של יסמין, זיכרונה </w:t>
      </w:r>
      <w:bookmarkStart w:id="9172" w:name="_ETM_Q20_374892"/>
      <w:bookmarkEnd w:id="9172"/>
      <w:r>
        <w:rPr>
          <w:rFonts w:hint="cs"/>
          <w:rtl/>
        </w:rPr>
        <w:t xml:space="preserve">לברכה, היו פה בכנסת לפני שבועיים בערך, וזה היה </w:t>
      </w:r>
      <w:bookmarkStart w:id="9173" w:name="_ETM_Q20_382923"/>
      <w:bookmarkEnd w:id="9173"/>
      <w:r>
        <w:rPr>
          <w:rFonts w:hint="cs"/>
          <w:rtl/>
        </w:rPr>
        <w:t xml:space="preserve">מעמד מאוד מאוד קשה לכל חברי הכנסת. ואם הם ביקשו משהו אחד מחברי הכנסת זה </w:t>
      </w:r>
      <w:bookmarkStart w:id="9174" w:name="_ETM_Q20_383000"/>
      <w:bookmarkEnd w:id="9174"/>
      <w:r>
        <w:rPr>
          <w:rFonts w:hint="cs"/>
          <w:rtl/>
        </w:rPr>
        <w:t xml:space="preserve">שיתחילו להניע פה את המהלכים שדרושים כדי </w:t>
      </w:r>
      <w:bookmarkStart w:id="9175" w:name="_ETM_Q20_390689"/>
      <w:bookmarkEnd w:id="9175"/>
      <w:r>
        <w:rPr>
          <w:rFonts w:hint="cs"/>
          <w:rtl/>
        </w:rPr>
        <w:t xml:space="preserve">לתקן את מה שדרוש תיקון בתחום של הגיל הרך. את </w:t>
      </w:r>
      <w:bookmarkStart w:id="9176" w:name="_ETM_Q20_396783"/>
      <w:bookmarkEnd w:id="9176"/>
      <w:r>
        <w:rPr>
          <w:rFonts w:hint="cs"/>
          <w:rtl/>
        </w:rPr>
        <w:t xml:space="preserve">יסמין, זיכרונה לברכה, זה כמובן לא יחזיר, אבל יכול </w:t>
      </w:r>
      <w:bookmarkStart w:id="9177" w:name="_ETM_Q20_396000"/>
      <w:bookmarkEnd w:id="9177"/>
      <w:r>
        <w:rPr>
          <w:rFonts w:hint="cs"/>
          <w:rtl/>
        </w:rPr>
        <w:t xml:space="preserve">להיות שזה ימנע את הטרגדיות הבאות. אנחנו רואים פעם אחרי </w:t>
      </w:r>
      <w:bookmarkStart w:id="9178" w:name="_ETM_Q20_404845"/>
      <w:bookmarkEnd w:id="9178"/>
      <w:r>
        <w:rPr>
          <w:rFonts w:hint="cs"/>
          <w:rtl/>
        </w:rPr>
        <w:t>פעם אחרי פעם, ממש רצף מזעזע של מקרים אחרי המקרה בפתח תק</w:t>
      </w:r>
      <w:r w:rsidR="001B085A">
        <w:rPr>
          <w:rFonts w:hint="cs"/>
          <w:rtl/>
        </w:rPr>
        <w:t>ו</w:t>
      </w:r>
      <w:r>
        <w:rPr>
          <w:rFonts w:hint="cs"/>
          <w:rtl/>
        </w:rPr>
        <w:t xml:space="preserve">וה שבהם מתגלים </w:t>
      </w:r>
      <w:bookmarkStart w:id="9179" w:name="_ETM_Q20_411611"/>
      <w:bookmarkEnd w:id="9179"/>
      <w:r>
        <w:rPr>
          <w:rFonts w:hint="cs"/>
          <w:rtl/>
        </w:rPr>
        <w:t xml:space="preserve">עוד ועוד פגיעות בתינוקות ובפעוטות. את הדבר הזה חייבים לעצור. </w:t>
      </w:r>
    </w:p>
    <w:p w:rsidR="00D07029" w:rsidRDefault="00D07029" w:rsidP="00555CF3">
      <w:pPr>
        <w:rPr>
          <w:rtl/>
        </w:rPr>
      </w:pPr>
      <w:bookmarkStart w:id="9180" w:name="_ETM_Q20_418564"/>
      <w:bookmarkEnd w:id="9180"/>
    </w:p>
    <w:p w:rsidR="00D07029" w:rsidRDefault="00D07029" w:rsidP="001B085A">
      <w:pPr>
        <w:rPr>
          <w:rtl/>
        </w:rPr>
      </w:pPr>
      <w:r>
        <w:rPr>
          <w:rFonts w:hint="cs"/>
          <w:rtl/>
        </w:rPr>
        <w:t>המקר</w:t>
      </w:r>
      <w:bookmarkStart w:id="9181" w:name="_ETM_Q20_419173"/>
      <w:bookmarkStart w:id="9182" w:name="_ETM_Q20_419455"/>
      <w:bookmarkStart w:id="9183" w:name="_ETM_Q20_419533"/>
      <w:bookmarkEnd w:id="9181"/>
      <w:bookmarkEnd w:id="9182"/>
      <w:bookmarkEnd w:id="9183"/>
      <w:r>
        <w:rPr>
          <w:rFonts w:hint="cs"/>
          <w:rtl/>
        </w:rPr>
        <w:t xml:space="preserve">ה הזה </w:t>
      </w:r>
      <w:bookmarkStart w:id="9184" w:name="_ETM_Q20_420486"/>
      <w:bookmarkEnd w:id="9184"/>
      <w:r>
        <w:rPr>
          <w:rFonts w:hint="cs"/>
          <w:rtl/>
        </w:rPr>
        <w:t xml:space="preserve">הוא מקרה שהוא בבחינת קו פרשת מים, ואני אגיד </w:t>
      </w:r>
      <w:bookmarkStart w:id="9185" w:name="_ETM_Q20_426892"/>
      <w:bookmarkEnd w:id="9185"/>
      <w:r>
        <w:rPr>
          <w:rFonts w:hint="cs"/>
          <w:rtl/>
        </w:rPr>
        <w:t xml:space="preserve">למה אנחנו צריכים את המצלמות. המצלמות יכולות לעזור </w:t>
      </w:r>
      <w:bookmarkStart w:id="9186" w:name="_ETM_Q20_423000"/>
      <w:bookmarkEnd w:id="9186"/>
      <w:r>
        <w:rPr>
          <w:rFonts w:hint="cs"/>
          <w:rtl/>
        </w:rPr>
        <w:t>לנו בשתי תועלות: אחת</w:t>
      </w:r>
      <w:r w:rsidR="001B085A">
        <w:rPr>
          <w:rFonts w:hint="cs"/>
          <w:rtl/>
        </w:rPr>
        <w:t xml:space="preserve"> </w:t>
      </w:r>
      <w:r w:rsidR="001B085A">
        <w:rPr>
          <w:rFonts w:hint="eastAsia"/>
        </w:rPr>
        <w:t>–</w:t>
      </w:r>
      <w:r>
        <w:rPr>
          <w:rFonts w:hint="cs"/>
          <w:rtl/>
        </w:rPr>
        <w:t xml:space="preserve"> המצלמות יכולות להביא לזה שסוף</w:t>
      </w:r>
      <w:bookmarkStart w:id="9187" w:name="_ETM_Q20_432014"/>
      <w:bookmarkEnd w:id="9187"/>
      <w:r>
        <w:rPr>
          <w:rFonts w:hint="cs"/>
          <w:rtl/>
        </w:rPr>
        <w:t xml:space="preserve">-סוף </w:t>
      </w:r>
      <w:bookmarkStart w:id="9188" w:name="_ETM_Q20_428000"/>
      <w:bookmarkEnd w:id="9188"/>
      <w:r>
        <w:rPr>
          <w:rFonts w:hint="cs"/>
          <w:rtl/>
        </w:rPr>
        <w:t xml:space="preserve">נוכל להגיע להרשעות. השר לביטחון פנים יצא, </w:t>
      </w:r>
      <w:bookmarkStart w:id="9189" w:name="_ETM_Q20_437189"/>
      <w:bookmarkEnd w:id="9189"/>
      <w:r>
        <w:rPr>
          <w:rFonts w:hint="cs"/>
          <w:rtl/>
        </w:rPr>
        <w:t xml:space="preserve">דווקא רציתי לשבח אותו. אני חושב שהוא אחד השרים שהמשרדים </w:t>
      </w:r>
      <w:bookmarkStart w:id="9190" w:name="_ETM_Q20_444189"/>
      <w:bookmarkEnd w:id="9190"/>
      <w:r>
        <w:rPr>
          <w:rFonts w:hint="cs"/>
          <w:rtl/>
        </w:rPr>
        <w:t>של</w:t>
      </w:r>
      <w:r w:rsidR="001B085A">
        <w:rPr>
          <w:rFonts w:hint="cs"/>
          <w:rtl/>
        </w:rPr>
        <w:t>הם</w:t>
      </w:r>
      <w:r>
        <w:rPr>
          <w:rFonts w:hint="cs"/>
          <w:rtl/>
        </w:rPr>
        <w:t xml:space="preserve"> עונים בצורה באמת יוצאת דופן ומרשימה וטובה </w:t>
      </w:r>
      <w:r w:rsidR="001B085A">
        <w:rPr>
          <w:rFonts w:hint="cs"/>
          <w:rtl/>
        </w:rPr>
        <w:t>ע</w:t>
      </w:r>
      <w:r>
        <w:rPr>
          <w:rFonts w:hint="cs"/>
          <w:rtl/>
        </w:rPr>
        <w:t>ל</w:t>
      </w:r>
      <w:r w:rsidR="001B085A">
        <w:rPr>
          <w:rFonts w:hint="cs"/>
          <w:rtl/>
        </w:rPr>
        <w:t xml:space="preserve"> </w:t>
      </w:r>
      <w:r>
        <w:rPr>
          <w:rFonts w:hint="cs"/>
          <w:rtl/>
        </w:rPr>
        <w:t xml:space="preserve">שאילתות של חברי כנסת. </w:t>
      </w:r>
      <w:bookmarkStart w:id="9191" w:name="_ETM_Q20_453127"/>
      <w:bookmarkEnd w:id="9191"/>
      <w:r>
        <w:rPr>
          <w:rFonts w:hint="cs"/>
          <w:rtl/>
        </w:rPr>
        <w:t xml:space="preserve">מהנתונים שהוא העביר אלינו עולה שבכל מה שקשור, אדוני היושב-ראש, לפגיעה בחסרי ישע בפעוטונים, בין 2010 ל-2015 היו </w:t>
      </w:r>
      <w:bookmarkStart w:id="9192" w:name="_ETM_Q20_465049"/>
      <w:bookmarkEnd w:id="9192"/>
      <w:r>
        <w:rPr>
          <w:rFonts w:hint="cs"/>
          <w:rtl/>
        </w:rPr>
        <w:t xml:space="preserve">401 מקרים, </w:t>
      </w:r>
      <w:r w:rsidR="001B085A">
        <w:rPr>
          <w:rFonts w:hint="cs"/>
          <w:rtl/>
        </w:rPr>
        <w:t>ו</w:t>
      </w:r>
      <w:r>
        <w:rPr>
          <w:rFonts w:hint="cs"/>
          <w:rtl/>
        </w:rPr>
        <w:t xml:space="preserve">מהם רק ב-31 מקרים הוגשו כתבי </w:t>
      </w:r>
      <w:bookmarkStart w:id="9193" w:name="_ETM_Q20_463000"/>
      <w:bookmarkEnd w:id="9193"/>
      <w:r>
        <w:rPr>
          <w:rFonts w:hint="cs"/>
          <w:rtl/>
        </w:rPr>
        <w:t>אישום</w:t>
      </w:r>
      <w:r w:rsidR="001B085A">
        <w:rPr>
          <w:rFonts w:hint="cs"/>
          <w:rtl/>
        </w:rPr>
        <w:t>,</w:t>
      </w:r>
      <w:r>
        <w:rPr>
          <w:rFonts w:hint="cs"/>
          <w:rtl/>
        </w:rPr>
        <w:t xml:space="preserve"> פחות מ-8%. למה זה? מהטעם הפשוט שילדים בני שנתיים ושלוש לא יכולים להעיד. לכן, כאשר </w:t>
      </w:r>
      <w:bookmarkStart w:id="9194" w:name="_ETM_Q20_481017"/>
      <w:bookmarkEnd w:id="9194"/>
      <w:r>
        <w:rPr>
          <w:rFonts w:hint="cs"/>
          <w:rtl/>
        </w:rPr>
        <w:t xml:space="preserve">יש חשד או </w:t>
      </w:r>
      <w:bookmarkStart w:id="9195" w:name="_ETM_Q20_475000"/>
      <w:bookmarkEnd w:id="9195"/>
      <w:r>
        <w:rPr>
          <w:rFonts w:hint="cs"/>
          <w:rtl/>
        </w:rPr>
        <w:t xml:space="preserve">יש חשש, מאוד מאוד קשה לבסס אותו, נורא </w:t>
      </w:r>
      <w:proofErr w:type="spellStart"/>
      <w:r>
        <w:rPr>
          <w:rFonts w:hint="cs"/>
          <w:rtl/>
        </w:rPr>
        <w:t>נורא</w:t>
      </w:r>
      <w:proofErr w:type="spellEnd"/>
      <w:r>
        <w:rPr>
          <w:rFonts w:hint="cs"/>
          <w:rtl/>
        </w:rPr>
        <w:t xml:space="preserve"> קשה להגיע לכתב אישום, ועוד </w:t>
      </w:r>
      <w:bookmarkStart w:id="9196" w:name="_ETM_Q20_489861"/>
      <w:bookmarkEnd w:id="9196"/>
      <w:r>
        <w:rPr>
          <w:rFonts w:hint="cs"/>
          <w:rtl/>
        </w:rPr>
        <w:t xml:space="preserve">יותר קשה להגיע להרשעה. והאבסורד הוא שאם לא </w:t>
      </w:r>
      <w:bookmarkStart w:id="9197" w:name="_ETM_Q20_487000"/>
      <w:bookmarkEnd w:id="9197"/>
      <w:r>
        <w:rPr>
          <w:rFonts w:hint="cs"/>
          <w:rtl/>
        </w:rPr>
        <w:t xml:space="preserve">הצלחת להגיע להרשעה, כמובן שבחלק מהמקרים אותה גננת או סייעת </w:t>
      </w:r>
      <w:bookmarkStart w:id="9198" w:name="_ETM_Q20_498220"/>
      <w:bookmarkEnd w:id="9198"/>
      <w:r>
        <w:rPr>
          <w:rFonts w:hint="cs"/>
          <w:rtl/>
        </w:rPr>
        <w:t xml:space="preserve">מתעללת פשוט נשארת במקום </w:t>
      </w:r>
      <w:bookmarkStart w:id="9199" w:name="_ETM_Q20_492000"/>
      <w:bookmarkEnd w:id="9199"/>
      <w:r>
        <w:rPr>
          <w:rFonts w:hint="cs"/>
          <w:rtl/>
        </w:rPr>
        <w:t xml:space="preserve">עבודתה או עוברת לגן אחר. </w:t>
      </w:r>
    </w:p>
    <w:p w:rsidR="00D07029" w:rsidRDefault="00D07029" w:rsidP="00555CF3">
      <w:pPr>
        <w:rPr>
          <w:rtl/>
        </w:rPr>
      </w:pPr>
      <w:bookmarkStart w:id="9200" w:name="_ETM_Q20_502267"/>
      <w:bookmarkEnd w:id="9200"/>
    </w:p>
    <w:p w:rsidR="00D07029" w:rsidRDefault="00D07029" w:rsidP="001B085A">
      <w:pPr>
        <w:rPr>
          <w:rtl/>
        </w:rPr>
      </w:pPr>
      <w:r>
        <w:rPr>
          <w:rFonts w:hint="cs"/>
          <w:rtl/>
        </w:rPr>
        <w:t>הד</w:t>
      </w:r>
      <w:bookmarkStart w:id="9201" w:name="_ETM_Q20_502845"/>
      <w:bookmarkEnd w:id="9201"/>
      <w:r>
        <w:rPr>
          <w:rFonts w:hint="cs"/>
          <w:rtl/>
        </w:rPr>
        <w:t>ב</w:t>
      </w:r>
      <w:bookmarkStart w:id="9202" w:name="_ETM_Q20_503142"/>
      <w:bookmarkEnd w:id="9202"/>
      <w:r>
        <w:rPr>
          <w:rFonts w:hint="cs"/>
          <w:rtl/>
        </w:rPr>
        <w:t xml:space="preserve">ר </w:t>
      </w:r>
      <w:bookmarkStart w:id="9203" w:name="_ETM_Q20_503267"/>
      <w:bookmarkEnd w:id="9203"/>
      <w:r>
        <w:rPr>
          <w:rFonts w:hint="cs"/>
          <w:rtl/>
        </w:rPr>
        <w:t>השני</w:t>
      </w:r>
      <w:r w:rsidR="001B085A">
        <w:rPr>
          <w:rFonts w:hint="cs"/>
          <w:rtl/>
        </w:rPr>
        <w:t xml:space="preserve"> </w:t>
      </w:r>
      <w:r w:rsidR="001B085A">
        <w:rPr>
          <w:rFonts w:hint="eastAsia"/>
        </w:rPr>
        <w:t>–</w:t>
      </w:r>
      <w:r>
        <w:rPr>
          <w:rFonts w:hint="cs"/>
          <w:rtl/>
        </w:rPr>
        <w:t xml:space="preserve"> המצלמות יכולות להגדיל את הסיכוי שאנחנו נוכל לעצור את הפגיעה </w:t>
      </w:r>
      <w:bookmarkStart w:id="9204" w:name="_ETM_Q20_503000"/>
      <w:bookmarkEnd w:id="9204"/>
      <w:r>
        <w:rPr>
          <w:rFonts w:hint="cs"/>
          <w:rtl/>
        </w:rPr>
        <w:t xml:space="preserve">בזמן אמת. כמובן שזה תלוי בזה שנצליח להביא </w:t>
      </w:r>
      <w:bookmarkStart w:id="9205" w:name="_ETM_Q20_514971"/>
      <w:bookmarkEnd w:id="9205"/>
      <w:r>
        <w:rPr>
          <w:rFonts w:hint="cs"/>
          <w:rtl/>
        </w:rPr>
        <w:t xml:space="preserve">לווריאציה, בתוך הוועדה שבה </w:t>
      </w:r>
      <w:bookmarkStart w:id="9206" w:name="_ETM_Q20_515000"/>
      <w:bookmarkEnd w:id="9206"/>
      <w:r>
        <w:rPr>
          <w:rFonts w:hint="cs"/>
          <w:rtl/>
        </w:rPr>
        <w:t xml:space="preserve">יידון החוק, שכן יהיה שידור החוצה. כרגע בהצעת החוק שלי </w:t>
      </w:r>
      <w:bookmarkStart w:id="9207" w:name="_ETM_Q20_520000"/>
      <w:bookmarkEnd w:id="9207"/>
      <w:r>
        <w:rPr>
          <w:rFonts w:hint="cs"/>
          <w:rtl/>
        </w:rPr>
        <w:t>זה לא מוצע</w:t>
      </w:r>
      <w:r w:rsidR="001B085A">
        <w:rPr>
          <w:rFonts w:hint="cs"/>
          <w:rtl/>
        </w:rPr>
        <w:t xml:space="preserve"> </w:t>
      </w:r>
      <w:r w:rsidR="001B085A">
        <w:rPr>
          <w:rFonts w:hint="eastAsia"/>
        </w:rPr>
        <w:t>–</w:t>
      </w:r>
      <w:r>
        <w:rPr>
          <w:rFonts w:hint="cs"/>
          <w:rtl/>
        </w:rPr>
        <w:t xml:space="preserve"> כרגע בהצעת החוק שלי זה מצלם במעגל </w:t>
      </w:r>
      <w:bookmarkStart w:id="9208" w:name="_ETM_Q20_526000"/>
      <w:bookmarkEnd w:id="9208"/>
      <w:r>
        <w:rPr>
          <w:rFonts w:hint="cs"/>
          <w:rtl/>
        </w:rPr>
        <w:t xml:space="preserve">סגור. אבל </w:t>
      </w:r>
      <w:bookmarkStart w:id="9209" w:name="_ETM_Q20_525642"/>
      <w:bookmarkEnd w:id="9209"/>
      <w:r>
        <w:rPr>
          <w:rFonts w:hint="cs"/>
          <w:rtl/>
        </w:rPr>
        <w:t xml:space="preserve">אני חושב שבסופו של </w:t>
      </w:r>
      <w:bookmarkStart w:id="9210" w:name="_ETM_Q20_533455"/>
      <w:bookmarkEnd w:id="9210"/>
      <w:r>
        <w:rPr>
          <w:rFonts w:hint="cs"/>
          <w:rtl/>
        </w:rPr>
        <w:t xml:space="preserve">דבר, אם נצליח להגיע לווריאציה שבה יש שידור החוצה </w:t>
      </w:r>
      <w:r>
        <w:rPr>
          <w:rFonts w:hint="eastAsia"/>
        </w:rPr>
        <w:t>–</w:t>
      </w:r>
      <w:r>
        <w:rPr>
          <w:rFonts w:hint="cs"/>
          <w:rtl/>
        </w:rPr>
        <w:t xml:space="preserve"> לא </w:t>
      </w:r>
      <w:bookmarkStart w:id="9211" w:name="_ETM_Q20_534000"/>
      <w:bookmarkEnd w:id="9211"/>
      <w:r>
        <w:rPr>
          <w:rFonts w:hint="cs"/>
          <w:rtl/>
        </w:rPr>
        <w:t xml:space="preserve">להורים כמובן אלא למערך פיקוח ממסדי </w:t>
      </w:r>
      <w:r>
        <w:rPr>
          <w:rFonts w:hint="eastAsia"/>
          <w:rtl/>
        </w:rPr>
        <w:t>–</w:t>
      </w:r>
      <w:r>
        <w:rPr>
          <w:rFonts w:hint="cs"/>
          <w:rtl/>
        </w:rPr>
        <w:t xml:space="preserve"> אני </w:t>
      </w:r>
      <w:bookmarkStart w:id="9212" w:name="_ETM_Q20_541174"/>
      <w:bookmarkEnd w:id="9212"/>
      <w:r>
        <w:rPr>
          <w:rFonts w:hint="cs"/>
          <w:rtl/>
        </w:rPr>
        <w:t xml:space="preserve">חושב שנוכל בסופו של דבר להגיע גם לתוצאה של הפסקת </w:t>
      </w:r>
      <w:bookmarkStart w:id="9213" w:name="_ETM_Q20_544000"/>
      <w:bookmarkEnd w:id="9213"/>
      <w:r>
        <w:rPr>
          <w:rFonts w:hint="cs"/>
          <w:rtl/>
        </w:rPr>
        <w:t xml:space="preserve">פגיעות בזמן אמת.  </w:t>
      </w:r>
    </w:p>
    <w:p w:rsidR="00D07029" w:rsidRDefault="00D07029" w:rsidP="00555CF3">
      <w:pPr>
        <w:rPr>
          <w:rtl/>
        </w:rPr>
      </w:pPr>
      <w:bookmarkStart w:id="9214" w:name="_ETM_Q20_547486"/>
      <w:bookmarkEnd w:id="9214"/>
    </w:p>
    <w:p w:rsidR="00D07029" w:rsidRDefault="00D07029" w:rsidP="001B085A">
      <w:pPr>
        <w:rPr>
          <w:rtl/>
        </w:rPr>
      </w:pPr>
      <w:bookmarkStart w:id="9215" w:name="_ETM_Q20_547799"/>
      <w:bookmarkStart w:id="9216" w:name="_ETM_Q20_548064"/>
      <w:bookmarkEnd w:id="9215"/>
      <w:bookmarkEnd w:id="9216"/>
      <w:r>
        <w:rPr>
          <w:rFonts w:hint="cs"/>
          <w:rtl/>
        </w:rPr>
        <w:t>אנ</w:t>
      </w:r>
      <w:bookmarkStart w:id="9217" w:name="_ETM_Q20_548174"/>
      <w:bookmarkEnd w:id="9217"/>
      <w:r>
        <w:rPr>
          <w:rFonts w:hint="cs"/>
          <w:rtl/>
        </w:rPr>
        <w:t xml:space="preserve">חנו שומעים הרבה </w:t>
      </w:r>
      <w:bookmarkStart w:id="9218" w:name="_ETM_Q20_550330"/>
      <w:bookmarkEnd w:id="9218"/>
      <w:r>
        <w:rPr>
          <w:rFonts w:hint="cs"/>
          <w:rtl/>
        </w:rPr>
        <w:t>מאוד בזמן האחרון את כל העניין של הזכות לפרטיות</w:t>
      </w:r>
      <w:bookmarkStart w:id="9219" w:name="_ETM_Q20_556892"/>
      <w:bookmarkEnd w:id="9219"/>
      <w:r>
        <w:rPr>
          <w:rFonts w:hint="cs"/>
          <w:rtl/>
        </w:rPr>
        <w:t xml:space="preserve">. זה עלה גם מצד היועץ המשפטי לממשלה. אני </w:t>
      </w:r>
      <w:bookmarkStart w:id="9220" w:name="_ETM_Q20_553000"/>
      <w:bookmarkEnd w:id="9220"/>
      <w:r>
        <w:rPr>
          <w:rFonts w:hint="cs"/>
          <w:rtl/>
        </w:rPr>
        <w:t xml:space="preserve">חושב שיש פה בלבול ערכי אדיר, </w:t>
      </w:r>
      <w:bookmarkStart w:id="9221" w:name="_ETM_Q20_564642"/>
      <w:bookmarkEnd w:id="9221"/>
      <w:r>
        <w:rPr>
          <w:rFonts w:hint="cs"/>
          <w:rtl/>
        </w:rPr>
        <w:t xml:space="preserve">כי הזכות לפרטיות בשום פנים ואופן לא גוברת על החובה שלנו לשמור על הילדים. כן, יש </w:t>
      </w:r>
      <w:bookmarkStart w:id="9222" w:name="_ETM_Q20_572377"/>
      <w:bookmarkEnd w:id="9222"/>
      <w:r>
        <w:rPr>
          <w:rFonts w:hint="cs"/>
          <w:rtl/>
        </w:rPr>
        <w:t>פה ערכים מתנגשים</w:t>
      </w:r>
      <w:r w:rsidR="001B085A">
        <w:rPr>
          <w:rFonts w:hint="cs"/>
          <w:rtl/>
        </w:rPr>
        <w:t>,</w:t>
      </w:r>
      <w:r>
        <w:rPr>
          <w:rFonts w:hint="cs"/>
          <w:rtl/>
        </w:rPr>
        <w:t xml:space="preserve"> אבל היום בואו נוריד </w:t>
      </w:r>
      <w:bookmarkStart w:id="9223" w:name="_ETM_Q20_571000"/>
      <w:bookmarkEnd w:id="9223"/>
      <w:r>
        <w:rPr>
          <w:rFonts w:hint="cs"/>
          <w:rtl/>
        </w:rPr>
        <w:t xml:space="preserve">רגע את מסך הצביעות ונזכור: כשאתה הולך להוציא כסף מכספומט </w:t>
      </w:r>
      <w:bookmarkStart w:id="9224" w:name="_ETM_Q20_577000"/>
      <w:bookmarkStart w:id="9225" w:name="_ETM_Q20_580908"/>
      <w:bookmarkEnd w:id="9224"/>
      <w:bookmarkEnd w:id="9225"/>
      <w:r>
        <w:rPr>
          <w:rFonts w:hint="cs"/>
          <w:rtl/>
        </w:rPr>
        <w:t xml:space="preserve">אתה מצולם; אתה הולך לקופת חולים </w:t>
      </w:r>
      <w:r w:rsidR="001B085A">
        <w:rPr>
          <w:rFonts w:hint="eastAsia"/>
          <w:rtl/>
        </w:rPr>
        <w:t>–</w:t>
      </w:r>
      <w:r w:rsidR="001B085A">
        <w:rPr>
          <w:rFonts w:hint="cs"/>
          <w:rtl/>
        </w:rPr>
        <w:t xml:space="preserve"> </w:t>
      </w:r>
      <w:r>
        <w:rPr>
          <w:rFonts w:hint="cs"/>
          <w:rtl/>
        </w:rPr>
        <w:t>אתה מצולם; אתה מסתובב בערים שלמות במדינת ישראל</w:t>
      </w:r>
      <w:r w:rsidR="001B085A">
        <w:rPr>
          <w:rFonts w:hint="cs"/>
          <w:rtl/>
        </w:rPr>
        <w:t xml:space="preserve"> </w:t>
      </w:r>
      <w:r w:rsidR="001B085A">
        <w:rPr>
          <w:rFonts w:hint="eastAsia"/>
        </w:rPr>
        <w:t>–</w:t>
      </w:r>
      <w:r>
        <w:rPr>
          <w:rFonts w:hint="cs"/>
          <w:rtl/>
        </w:rPr>
        <w:t xml:space="preserve"> אתה מצולם</w:t>
      </w:r>
      <w:r w:rsidR="001B085A">
        <w:rPr>
          <w:rFonts w:hint="cs"/>
          <w:rtl/>
        </w:rPr>
        <w:t>,</w:t>
      </w:r>
      <w:r>
        <w:rPr>
          <w:rFonts w:hint="cs"/>
          <w:rtl/>
        </w:rPr>
        <w:t xml:space="preserve"> כי </w:t>
      </w:r>
      <w:bookmarkStart w:id="9226" w:name="_ETM_Q20_583000"/>
      <w:bookmarkEnd w:id="9226"/>
      <w:r>
        <w:rPr>
          <w:rFonts w:hint="cs"/>
          <w:rtl/>
        </w:rPr>
        <w:t xml:space="preserve">הרחובות מרושתים במצלמות. אז עכשיו </w:t>
      </w:r>
      <w:bookmarkStart w:id="9227" w:name="_ETM_Q20_591674"/>
      <w:bookmarkEnd w:id="9227"/>
      <w:r>
        <w:rPr>
          <w:rFonts w:hint="cs"/>
          <w:rtl/>
        </w:rPr>
        <w:t xml:space="preserve">את כל המאבק על הזכות לפרטיות יעשו על הגב של הקשישים במוסדות הסיעודיים </w:t>
      </w:r>
      <w:bookmarkStart w:id="9228" w:name="_ETM_Q20_599095"/>
      <w:bookmarkEnd w:id="9228"/>
      <w:r>
        <w:rPr>
          <w:rFonts w:hint="cs"/>
          <w:rtl/>
        </w:rPr>
        <w:t xml:space="preserve">וחסרי הישע בפעוטונים. אז אנחנו כמובן לא ניתן לדבר </w:t>
      </w:r>
      <w:bookmarkStart w:id="9229" w:name="_ETM_Q20_606142"/>
      <w:bookmarkEnd w:id="9229"/>
      <w:r>
        <w:rPr>
          <w:rFonts w:hint="cs"/>
          <w:rtl/>
        </w:rPr>
        <w:t xml:space="preserve">הזה לקרות. </w:t>
      </w:r>
    </w:p>
    <w:p w:rsidR="00D07029" w:rsidRDefault="00D07029" w:rsidP="00555CF3">
      <w:pPr>
        <w:rPr>
          <w:rtl/>
        </w:rPr>
      </w:pPr>
      <w:bookmarkStart w:id="9230" w:name="_ETM_Q20_607627"/>
      <w:bookmarkEnd w:id="9230"/>
    </w:p>
    <w:p w:rsidR="00D07029" w:rsidRDefault="00D07029" w:rsidP="001B085A">
      <w:pPr>
        <w:rPr>
          <w:rtl/>
        </w:rPr>
      </w:pPr>
      <w:bookmarkStart w:id="9231" w:name="_ETM_Q20_608095"/>
      <w:bookmarkStart w:id="9232" w:name="_ETM_Q20_608361"/>
      <w:bookmarkEnd w:id="9231"/>
      <w:bookmarkEnd w:id="9232"/>
      <w:r>
        <w:rPr>
          <w:rFonts w:hint="cs"/>
          <w:rtl/>
        </w:rPr>
        <w:t>א</w:t>
      </w:r>
      <w:bookmarkStart w:id="9233" w:name="_ETM_Q20_608439"/>
      <w:bookmarkEnd w:id="9233"/>
      <w:r>
        <w:rPr>
          <w:rFonts w:hint="cs"/>
          <w:rtl/>
        </w:rPr>
        <w:t xml:space="preserve">ני חושב שנורא חשוב לומר גם, אדוני </w:t>
      </w:r>
      <w:bookmarkStart w:id="9234" w:name="_ETM_Q20_614095"/>
      <w:bookmarkEnd w:id="9234"/>
      <w:r>
        <w:rPr>
          <w:rFonts w:hint="cs"/>
          <w:rtl/>
        </w:rPr>
        <w:t xml:space="preserve">היושב-ראש, שהמצלמות לא מחליפות את הרפורמה, והרפורמה לא מחליפה את המצלמות. אנחנו צריכים גם את הרפורמה כדי להבטיח שתחום </w:t>
      </w:r>
      <w:bookmarkStart w:id="9235" w:name="_ETM_Q20_624955"/>
      <w:bookmarkEnd w:id="9235"/>
      <w:r>
        <w:rPr>
          <w:rFonts w:hint="cs"/>
          <w:rtl/>
        </w:rPr>
        <w:t xml:space="preserve">הגיל הרך </w:t>
      </w:r>
      <w:bookmarkStart w:id="9236" w:name="_ETM_Q20_620000"/>
      <w:bookmarkEnd w:id="9236"/>
      <w:r>
        <w:rPr>
          <w:rFonts w:hint="cs"/>
          <w:rtl/>
        </w:rPr>
        <w:t xml:space="preserve">יתנהל לפי סטנדרטים ראויים, שיהיה פיקוח כמו שצריך, אבל אנחנו צריכים כמובן גם את </w:t>
      </w:r>
      <w:bookmarkStart w:id="9237" w:name="_ETM_Q20_631595"/>
      <w:bookmarkEnd w:id="9237"/>
      <w:r>
        <w:rPr>
          <w:rFonts w:hint="cs"/>
          <w:rtl/>
        </w:rPr>
        <w:t xml:space="preserve">המצלמות כדי לעצור את מה שקורה כרגע בתוך הפעוטונים. </w:t>
      </w:r>
      <w:bookmarkStart w:id="9238" w:name="_ETM_Q20_640736"/>
      <w:bookmarkEnd w:id="9238"/>
    </w:p>
    <w:p w:rsidR="00D07029" w:rsidRDefault="00D07029" w:rsidP="00555CF3">
      <w:pPr>
        <w:rPr>
          <w:rtl/>
        </w:rPr>
      </w:pPr>
      <w:bookmarkStart w:id="9239" w:name="_ETM_Q20_641142"/>
      <w:bookmarkEnd w:id="9239"/>
    </w:p>
    <w:p w:rsidR="00D07029" w:rsidRDefault="00D07029" w:rsidP="001B085A">
      <w:pPr>
        <w:rPr>
          <w:rtl/>
        </w:rPr>
      </w:pPr>
      <w:bookmarkStart w:id="9240" w:name="_ETM_Q20_641455"/>
      <w:bookmarkEnd w:id="9240"/>
      <w:r>
        <w:rPr>
          <w:rFonts w:hint="cs"/>
          <w:rtl/>
        </w:rPr>
        <w:t>ו</w:t>
      </w:r>
      <w:bookmarkStart w:id="9241" w:name="_ETM_Q20_641736"/>
      <w:bookmarkEnd w:id="9241"/>
      <w:r>
        <w:rPr>
          <w:rFonts w:hint="cs"/>
          <w:rtl/>
        </w:rPr>
        <w:t>גם</w:t>
      </w:r>
      <w:bookmarkStart w:id="9242" w:name="_ETM_Q20_641830"/>
      <w:bookmarkEnd w:id="9242"/>
      <w:r>
        <w:rPr>
          <w:rFonts w:hint="cs"/>
          <w:rtl/>
        </w:rPr>
        <w:t xml:space="preserve">, </w:t>
      </w:r>
      <w:r w:rsidR="001B085A">
        <w:rPr>
          <w:rFonts w:hint="cs"/>
          <w:rtl/>
        </w:rPr>
        <w:t>עשר</w:t>
      </w:r>
      <w:r>
        <w:rPr>
          <w:rFonts w:hint="cs"/>
          <w:rtl/>
        </w:rPr>
        <w:t xml:space="preserve"> שנים, כפי שאמרתי, </w:t>
      </w:r>
      <w:bookmarkStart w:id="9243" w:name="_ETM_Q20_634000"/>
      <w:bookmarkEnd w:id="9243"/>
      <w:r>
        <w:rPr>
          <w:rFonts w:hint="cs"/>
          <w:rtl/>
        </w:rPr>
        <w:t xml:space="preserve">מנסה הכנסת לחוקק את החוק </w:t>
      </w:r>
      <w:r>
        <w:rPr>
          <w:rtl/>
        </w:rPr>
        <w:t>–</w:t>
      </w:r>
      <w:r>
        <w:rPr>
          <w:rFonts w:hint="cs"/>
          <w:rtl/>
        </w:rPr>
        <w:t xml:space="preserve"> אלי יותר </w:t>
      </w:r>
      <w:bookmarkStart w:id="9244" w:name="_ETM_Q20_636000"/>
      <w:bookmarkEnd w:id="9244"/>
      <w:r>
        <w:rPr>
          <w:rFonts w:hint="cs"/>
          <w:rtl/>
        </w:rPr>
        <w:t xml:space="preserve">מעשר שנים </w:t>
      </w:r>
      <w:r>
        <w:rPr>
          <w:rtl/>
        </w:rPr>
        <w:t>–</w:t>
      </w:r>
      <w:r>
        <w:rPr>
          <w:rFonts w:hint="cs"/>
          <w:rtl/>
        </w:rPr>
        <w:t xml:space="preserve"> של הפיקוח. מה אנחנו בעצם אומרים להורים</w:t>
      </w:r>
      <w:r w:rsidR="001B085A">
        <w:rPr>
          <w:rFonts w:hint="cs"/>
          <w:rtl/>
        </w:rPr>
        <w:t>,</w:t>
      </w:r>
      <w:r>
        <w:rPr>
          <w:rFonts w:hint="cs"/>
          <w:rtl/>
        </w:rPr>
        <w:t xml:space="preserve"> וגם לילדים? </w:t>
      </w:r>
      <w:bookmarkStart w:id="9245" w:name="_ETM_Q20_650142"/>
      <w:bookmarkEnd w:id="9245"/>
      <w:r>
        <w:rPr>
          <w:rFonts w:hint="cs"/>
          <w:rtl/>
        </w:rPr>
        <w:t xml:space="preserve">נחכה עכשיו עוד עשר שנים עד שנתקין את המצלמות? הרי גם בתסריט הכי </w:t>
      </w:r>
      <w:bookmarkStart w:id="9246" w:name="_ETM_Q20_648000"/>
      <w:bookmarkEnd w:id="9246"/>
      <w:r>
        <w:rPr>
          <w:rFonts w:hint="cs"/>
          <w:rtl/>
        </w:rPr>
        <w:t xml:space="preserve">ריאלי </w:t>
      </w:r>
      <w:r>
        <w:rPr>
          <w:rtl/>
        </w:rPr>
        <w:t>–</w:t>
      </w:r>
      <w:r>
        <w:rPr>
          <w:rFonts w:hint="cs"/>
          <w:rtl/>
        </w:rPr>
        <w:t xml:space="preserve"> לא הכי ריאלי, הכי ורוד, ש</w:t>
      </w:r>
      <w:bookmarkStart w:id="9247" w:name="_ETM_Q20_651000"/>
      <w:bookmarkEnd w:id="9247"/>
      <w:r>
        <w:rPr>
          <w:rFonts w:hint="cs"/>
          <w:rtl/>
        </w:rPr>
        <w:t xml:space="preserve">מחר בבוקר הרפורמה עובדת, ייקח איזה ארבע-חמש שנים עד </w:t>
      </w:r>
      <w:bookmarkStart w:id="9248" w:name="_ETM_Q20_662000"/>
      <w:bookmarkEnd w:id="9248"/>
      <w:r>
        <w:rPr>
          <w:rFonts w:hint="cs"/>
          <w:rtl/>
        </w:rPr>
        <w:t xml:space="preserve">שנצליח לטייב עד כדי כך את האיכות האנושית בתוך הפעוטונים. מה </w:t>
      </w:r>
      <w:bookmarkStart w:id="9249" w:name="_ETM_Q20_668939"/>
      <w:bookmarkEnd w:id="9249"/>
      <w:r>
        <w:rPr>
          <w:rFonts w:hint="cs"/>
          <w:rtl/>
        </w:rPr>
        <w:t>נעשה בתקופה הז</w:t>
      </w:r>
      <w:r w:rsidR="001B085A">
        <w:rPr>
          <w:rFonts w:hint="cs"/>
          <w:rtl/>
        </w:rPr>
        <w:t>את</w:t>
      </w:r>
      <w:r>
        <w:rPr>
          <w:rFonts w:hint="cs"/>
          <w:rtl/>
        </w:rPr>
        <w:t xml:space="preserve">? </w:t>
      </w:r>
      <w:bookmarkStart w:id="9250" w:name="_ETM_Q20_666000"/>
      <w:bookmarkEnd w:id="9250"/>
      <w:r>
        <w:rPr>
          <w:rFonts w:hint="cs"/>
          <w:rtl/>
        </w:rPr>
        <w:t xml:space="preserve">ולכן אני חושב שזה מצלמות. </w:t>
      </w:r>
    </w:p>
    <w:p w:rsidR="00D07029" w:rsidRDefault="00D07029" w:rsidP="00555CF3">
      <w:pPr>
        <w:rPr>
          <w:rtl/>
        </w:rPr>
      </w:pPr>
      <w:bookmarkStart w:id="9251" w:name="_ETM_Q20_674535"/>
      <w:bookmarkStart w:id="9252" w:name="_ETM_Q20_674566"/>
      <w:bookmarkEnd w:id="9251"/>
      <w:bookmarkEnd w:id="9252"/>
    </w:p>
    <w:p w:rsidR="00D07029" w:rsidRDefault="00D07029" w:rsidP="001B085A">
      <w:pPr>
        <w:rPr>
          <w:rtl/>
        </w:rPr>
      </w:pPr>
      <w:bookmarkStart w:id="9253" w:name="_ETM_Q20_674801"/>
      <w:bookmarkStart w:id="9254" w:name="_ETM_Q20_674829"/>
      <w:bookmarkEnd w:id="9253"/>
      <w:bookmarkEnd w:id="9254"/>
      <w:r>
        <w:rPr>
          <w:rFonts w:hint="cs"/>
          <w:rtl/>
        </w:rPr>
        <w:t xml:space="preserve">אין טעם להמשיך בהתנגדויות ובדחיות. אני חושב שכל </w:t>
      </w:r>
      <w:bookmarkStart w:id="9255" w:name="_ETM_Q20_680579"/>
      <w:bookmarkEnd w:id="9255"/>
      <w:r>
        <w:rPr>
          <w:rFonts w:hint="cs"/>
          <w:rtl/>
        </w:rPr>
        <w:t xml:space="preserve">דחייה נוספת היא בגדר הימור מסוכן על החיים </w:t>
      </w:r>
      <w:bookmarkStart w:id="9256" w:name="_ETM_Q20_683000"/>
      <w:bookmarkEnd w:id="9256"/>
      <w:r>
        <w:rPr>
          <w:rFonts w:hint="cs"/>
          <w:rtl/>
        </w:rPr>
        <w:t xml:space="preserve">של הפעוטות, ואסור כמובן לתת לזה לקרות. אני כן שומע שמתנהלים </w:t>
      </w:r>
      <w:bookmarkStart w:id="9257" w:name="_ETM_Q20_692376"/>
      <w:bookmarkEnd w:id="9257"/>
      <w:r>
        <w:rPr>
          <w:rFonts w:hint="cs"/>
          <w:rtl/>
        </w:rPr>
        <w:t xml:space="preserve">מגעים מאחורי הקלעים, גם עם שר הרווחה ומשרד </w:t>
      </w:r>
      <w:bookmarkStart w:id="9258" w:name="_ETM_Q20_694000"/>
      <w:bookmarkEnd w:id="9258"/>
      <w:r>
        <w:rPr>
          <w:rFonts w:hint="cs"/>
          <w:rtl/>
        </w:rPr>
        <w:t xml:space="preserve">המשפטים, ואני חושב שמה </w:t>
      </w:r>
      <w:bookmarkStart w:id="9259" w:name="_ETM_Q20_700314"/>
      <w:bookmarkEnd w:id="9259"/>
      <w:r>
        <w:rPr>
          <w:rFonts w:hint="cs"/>
          <w:rtl/>
        </w:rPr>
        <w:t xml:space="preserve">שצריך לצאת בעקבות החוק הזה זה הוראה גורפת להציב את </w:t>
      </w:r>
      <w:bookmarkStart w:id="9260" w:name="_ETM_Q20_707532"/>
      <w:bookmarkEnd w:id="9260"/>
      <w:r>
        <w:rPr>
          <w:rFonts w:hint="cs"/>
          <w:rtl/>
        </w:rPr>
        <w:t xml:space="preserve">המצלמות בכל הפעוטונים. זה מה שאנחנו צריכים לעשות. אם אתמול </w:t>
      </w:r>
      <w:bookmarkStart w:id="9261" w:name="_ETM_Q20_715329"/>
      <w:bookmarkEnd w:id="9261"/>
      <w:r>
        <w:rPr>
          <w:rFonts w:hint="cs"/>
          <w:rtl/>
        </w:rPr>
        <w:t xml:space="preserve">החלטנו את זה לגבי המוסדות הגריאטריים, אין שום סיבה שלא </w:t>
      </w:r>
      <w:bookmarkStart w:id="9262" w:name="_ETM_Q20_721970"/>
      <w:bookmarkEnd w:id="9262"/>
      <w:r>
        <w:rPr>
          <w:rFonts w:hint="cs"/>
          <w:rtl/>
        </w:rPr>
        <w:t xml:space="preserve">נחליט את אותו הדבר לגבי המסגרות הפרטיות של הילדים חסרי הישע. </w:t>
      </w:r>
      <w:bookmarkStart w:id="9263" w:name="_ETM_Q20_724000"/>
      <w:bookmarkStart w:id="9264" w:name="_ETM_Q20_725486"/>
      <w:bookmarkStart w:id="9265" w:name="_ETM_Q20_725970"/>
      <w:bookmarkStart w:id="9266" w:name="_ETM_Q20_726236"/>
      <w:bookmarkStart w:id="9267" w:name="_ETM_Q20_726345"/>
      <w:bookmarkStart w:id="9268" w:name="_ETM_Q20_47643"/>
      <w:bookmarkStart w:id="9269" w:name="_ETM_Q20_47987"/>
      <w:bookmarkStart w:id="9270" w:name="_ETM_Q20_48080"/>
      <w:bookmarkStart w:id="9271" w:name="_ETM_Q20_9549"/>
      <w:bookmarkStart w:id="9272" w:name="_ETM_Q20_9909"/>
      <w:bookmarkStart w:id="9273" w:name="_ETM_Q20_10002"/>
      <w:bookmarkEnd w:id="9263"/>
      <w:bookmarkEnd w:id="9264"/>
      <w:bookmarkEnd w:id="9265"/>
      <w:bookmarkEnd w:id="9266"/>
      <w:bookmarkEnd w:id="9267"/>
      <w:bookmarkEnd w:id="9268"/>
      <w:bookmarkEnd w:id="9269"/>
      <w:bookmarkEnd w:id="9270"/>
      <w:bookmarkEnd w:id="9271"/>
      <w:bookmarkEnd w:id="9272"/>
      <w:bookmarkEnd w:id="9273"/>
    </w:p>
    <w:p w:rsidR="00D07029" w:rsidRDefault="00D07029" w:rsidP="00555CF3">
      <w:pPr>
        <w:rPr>
          <w:rtl/>
        </w:rPr>
      </w:pPr>
    </w:p>
    <w:p w:rsidR="00D07029" w:rsidRDefault="00D07029" w:rsidP="001B085A">
      <w:pPr>
        <w:rPr>
          <w:rtl/>
        </w:rPr>
      </w:pPr>
      <w:bookmarkStart w:id="9274" w:name="TOR_Q21"/>
      <w:bookmarkStart w:id="9275" w:name="_ETM_Q21_106522"/>
      <w:bookmarkEnd w:id="9274"/>
      <w:bookmarkEnd w:id="9275"/>
      <w:r>
        <w:rPr>
          <w:rFonts w:hint="cs"/>
          <w:rtl/>
        </w:rPr>
        <w:t xml:space="preserve">השופט חשין, זיכרונו לברכה, קבע שחסרי הישע לא יודעים לזהות רוע וגם </w:t>
      </w:r>
      <w:bookmarkStart w:id="9276" w:name="_ETM_Q21_130215"/>
      <w:bookmarkEnd w:id="9276"/>
      <w:r>
        <w:rPr>
          <w:rFonts w:hint="cs"/>
          <w:rtl/>
        </w:rPr>
        <w:t xml:space="preserve">לא יודעים להתגונן מפניו. אני חושב שהתפקיד של </w:t>
      </w:r>
      <w:bookmarkStart w:id="9277" w:name="_ETM_Q21_133481"/>
      <w:bookmarkEnd w:id="9277"/>
      <w:r>
        <w:rPr>
          <w:rFonts w:hint="cs"/>
          <w:rtl/>
        </w:rPr>
        <w:t xml:space="preserve">הכנסת, בראש ובראשונה, הוא להעמיד את חומת ההגנה ולהגן </w:t>
      </w:r>
      <w:bookmarkStart w:id="9278" w:name="_ETM_Q21_141573"/>
      <w:bookmarkEnd w:id="9278"/>
      <w:r>
        <w:rPr>
          <w:rFonts w:hint="cs"/>
          <w:rtl/>
        </w:rPr>
        <w:t xml:space="preserve">ולהבטיח שחסרי הישע בחברה הישראלית יהיו מוגנים, גם </w:t>
      </w:r>
      <w:bookmarkStart w:id="9279" w:name="_ETM_Q21_145533"/>
      <w:bookmarkEnd w:id="9279"/>
      <w:r>
        <w:rPr>
          <w:rFonts w:hint="cs"/>
          <w:rtl/>
        </w:rPr>
        <w:t>בבתי אבות, גם במוסדות חינוכיים, גם בפעוטונים ובכל מקום. אני</w:t>
      </w:r>
      <w:bookmarkStart w:id="9280" w:name="_ETM_Q21_151795"/>
      <w:bookmarkEnd w:id="9280"/>
      <w:r>
        <w:rPr>
          <w:rFonts w:hint="cs"/>
          <w:rtl/>
        </w:rPr>
        <w:t xml:space="preserve"> קורא לכנסת לתמוך בהצעת החוק. תודה רבה. </w:t>
      </w:r>
      <w:bookmarkStart w:id="9281" w:name="_ETM_Q21_156258"/>
      <w:bookmarkEnd w:id="9281"/>
    </w:p>
    <w:p w:rsidR="00D07029" w:rsidRDefault="00D07029" w:rsidP="00555CF3">
      <w:pPr>
        <w:rPr>
          <w:rtl/>
        </w:rPr>
      </w:pPr>
      <w:bookmarkStart w:id="9282" w:name="_ETM_Q21_154038"/>
      <w:bookmarkStart w:id="9283" w:name="_ETM_Q21_154116"/>
      <w:bookmarkEnd w:id="9282"/>
      <w:bookmarkEnd w:id="9283"/>
    </w:p>
    <w:bookmarkStart w:id="9284" w:name="_ETM_Q21_154428" w:displacedByCustomXml="next"/>
    <w:bookmarkEnd w:id="9284" w:displacedByCustomXml="next"/>
    <w:bookmarkStart w:id="9285" w:name="_ETM_Q21_154507" w:displacedByCustomXml="next"/>
    <w:bookmarkEnd w:id="9285" w:displacedByCustomXml="next"/>
    <w:sdt>
      <w:sdtPr>
        <w:rPr>
          <w:rtl/>
        </w:rPr>
        <w:alias w:val="יור"/>
        <w:tag w:val="&lt;ID&gt;5514&lt;/ID&gt;&lt;Name&gt;מאיר כהן - יו&quot;ר&lt;/Name&gt;&lt;Data&gt;מאיר כהן&lt;/Data&gt;&lt;Shortcut&gt;&lt;/Shortcut&gt;"/>
        <w:id w:val="-702784445"/>
        <w:placeholder>
          <w:docPart w:val="E72ED9798AB943138A2C22B65EB32210"/>
        </w:placeholder>
        <w15:color w:val="993366"/>
      </w:sdtPr>
      <w:sdtContent>
        <w:p w:rsidR="00D07029" w:rsidRDefault="00D07029" w:rsidP="00555CF3">
          <w:pPr>
            <w:pStyle w:val="af6"/>
            <w:keepNext/>
            <w:rPr>
              <w:rtl/>
            </w:rPr>
          </w:pPr>
          <w:r w:rsidRPr="00577B23">
            <w:rPr>
              <w:rStyle w:val="afe"/>
              <w:color w:val="000000"/>
              <w:rtl/>
            </w:rPr>
            <w:t>היו"ר מאיר כהן</w:t>
          </w:r>
          <w:r w:rsidRPr="00577B23">
            <w:rPr>
              <w:color w:val="000000"/>
              <w:rtl/>
            </w:rPr>
            <w:t>:</w:t>
          </w:r>
        </w:p>
      </w:sdtContent>
    </w:sdt>
    <w:p w:rsidR="00D07029" w:rsidRDefault="00D07029" w:rsidP="00852CC3">
      <w:pPr>
        <w:rPr>
          <w:rtl/>
        </w:rPr>
      </w:pPr>
    </w:p>
    <w:p w:rsidR="00D07029" w:rsidRDefault="00D07029" w:rsidP="00555CF3">
      <w:pPr>
        <w:rPr>
          <w:rtl/>
        </w:rPr>
      </w:pPr>
      <w:bookmarkStart w:id="9286" w:name="_ETM_Q21_160272"/>
      <w:bookmarkEnd w:id="9286"/>
      <w:r>
        <w:rPr>
          <w:rFonts w:hint="cs"/>
          <w:rtl/>
        </w:rPr>
        <w:t xml:space="preserve">תודה רבה, אדוני. בשם </w:t>
      </w:r>
      <w:bookmarkStart w:id="9287" w:name="_ETM_Q21_163913"/>
      <w:bookmarkEnd w:id="9287"/>
      <w:r>
        <w:rPr>
          <w:rFonts w:hint="cs"/>
          <w:rtl/>
        </w:rPr>
        <w:t xml:space="preserve">שר הרווחה יענה שר הכלכלה אלי כהן. אדוני. </w:t>
      </w:r>
    </w:p>
    <w:p w:rsidR="00D07029" w:rsidRDefault="00D07029" w:rsidP="00555CF3">
      <w:pPr>
        <w:rPr>
          <w:rtl/>
        </w:rPr>
      </w:pPr>
      <w:bookmarkStart w:id="9288" w:name="_ETM_Q21_210147"/>
      <w:bookmarkStart w:id="9289" w:name="_ETM_Q21_210272"/>
      <w:bookmarkEnd w:id="9288"/>
      <w:bookmarkEnd w:id="9289"/>
    </w:p>
    <w:bookmarkStart w:id="9290" w:name="_ETM_Q21_169991" w:displacedByCustomXml="next"/>
    <w:bookmarkEnd w:id="9290" w:displacedByCustomXml="next"/>
    <w:bookmarkStart w:id="9291" w:name="_ETM_Q21_170132" w:displacedByCustomXml="next"/>
    <w:bookmarkEnd w:id="9291" w:displacedByCustomXml="next"/>
    <w:bookmarkStart w:id="9292" w:name="_ETM_Q21_170382" w:displacedByCustomXml="next"/>
    <w:bookmarkEnd w:id="9292" w:displacedByCustomXml="next"/>
    <w:bookmarkStart w:id="9293" w:name="_ETM_Q21_170460" w:displacedByCustomXml="next"/>
    <w:bookmarkEnd w:id="9293" w:displacedByCustomXml="next"/>
    <w:sdt>
      <w:sdtPr>
        <w:rPr>
          <w:rtl/>
        </w:rPr>
        <w:alias w:val="קריאה"/>
        <w:tag w:val="&lt;ID&gt;5306&lt;/ID&gt;&lt;Name&gt;טלי פלוסקוב - כולנו&lt;/Name&gt;&lt;Data&gt;טלי פלוסקוב (כולנו)&lt;/Data&gt;&lt;Shortcut&gt;טלפל&lt;/Shortcut&gt;"/>
        <w:id w:val="-1943134313"/>
        <w:placeholder>
          <w:docPart w:val="E72ED9798AB943138A2C22B65EB32210"/>
        </w:placeholder>
        <w15:color w:val="993366"/>
      </w:sdtPr>
      <w:sdtContent>
        <w:p w:rsidR="00D07029" w:rsidRDefault="00D07029" w:rsidP="00555CF3">
          <w:pPr>
            <w:pStyle w:val="af5"/>
            <w:keepNext/>
            <w:rPr>
              <w:rtl/>
            </w:rPr>
          </w:pPr>
          <w:r w:rsidRPr="00577B23">
            <w:rPr>
              <w:rStyle w:val="afe"/>
              <w:color w:val="000000"/>
              <w:rtl/>
            </w:rPr>
            <w:t>טלי פלוסקוב (כולנו):</w:t>
          </w:r>
        </w:p>
      </w:sdtContent>
    </w:sdt>
    <w:p w:rsidR="00D07029" w:rsidRDefault="00D07029" w:rsidP="00852CC3">
      <w:pPr>
        <w:rPr>
          <w:rtl/>
        </w:rPr>
      </w:pPr>
    </w:p>
    <w:p w:rsidR="00D07029" w:rsidRDefault="00D07029" w:rsidP="00555CF3">
      <w:pPr>
        <w:rPr>
          <w:rtl/>
        </w:rPr>
      </w:pPr>
      <w:bookmarkStart w:id="9294" w:name="_ETM_Q21_176725"/>
      <w:bookmarkEnd w:id="9294"/>
      <w:r>
        <w:rPr>
          <w:rFonts w:hint="cs"/>
          <w:rtl/>
        </w:rPr>
        <w:t>חב</w:t>
      </w:r>
      <w:bookmarkStart w:id="9295" w:name="_ETM_Q21_177069"/>
      <w:bookmarkEnd w:id="9295"/>
      <w:r>
        <w:rPr>
          <w:rFonts w:hint="cs"/>
          <w:rtl/>
        </w:rPr>
        <w:t xml:space="preserve">ר </w:t>
      </w:r>
      <w:bookmarkStart w:id="9296" w:name="_ETM_Q21_177194"/>
      <w:bookmarkEnd w:id="9296"/>
      <w:r>
        <w:rPr>
          <w:rFonts w:hint="cs"/>
          <w:rtl/>
        </w:rPr>
        <w:t xml:space="preserve">הכנסת </w:t>
      </w:r>
      <w:bookmarkStart w:id="9297" w:name="_ETM_Q21_177944"/>
      <w:bookmarkEnd w:id="9297"/>
      <w:r>
        <w:rPr>
          <w:rFonts w:hint="cs"/>
          <w:rtl/>
        </w:rPr>
        <w:t>שמולי, למה אתה לא מחכה עוד שבוע? הרי אתה יודע ש</w:t>
      </w:r>
      <w:bookmarkStart w:id="9298" w:name="_ETM_Q21_186007"/>
      <w:bookmarkEnd w:id="9298"/>
      <w:r>
        <w:rPr>
          <w:rFonts w:hint="cs"/>
          <w:rtl/>
        </w:rPr>
        <w:t>ביום ראשון החוק הזה הולך להיות מאושר על ידי הממשלה. למה?</w:t>
      </w:r>
    </w:p>
    <w:p w:rsidR="00D07029" w:rsidRDefault="00D07029" w:rsidP="00555CF3">
      <w:pPr>
        <w:rPr>
          <w:rtl/>
        </w:rPr>
      </w:pPr>
      <w:bookmarkStart w:id="9299" w:name="_ETM_Q21_175426"/>
      <w:bookmarkStart w:id="9300" w:name="_ETM_Q21_175499"/>
      <w:bookmarkEnd w:id="9299"/>
      <w:bookmarkEnd w:id="9300"/>
    </w:p>
    <w:bookmarkStart w:id="9301" w:name="_ETM_Q21_175788" w:displacedByCustomXml="next"/>
    <w:bookmarkEnd w:id="9301" w:displacedByCustomXml="next"/>
    <w:bookmarkStart w:id="9302" w:name="_ETM_Q21_175740" w:displacedByCustomXml="next"/>
    <w:bookmarkEnd w:id="9302" w:displacedByCustomXml="next"/>
    <w:sdt>
      <w:sdtPr>
        <w:rPr>
          <w:rFonts w:hint="cs"/>
          <w:rtl/>
        </w:rPr>
        <w:alias w:val="יור"/>
        <w:tag w:val="&lt;ID&gt;5514&lt;/ID&gt;&lt;Name&gt;מאיר כהן - יו&quot;ר&lt;/Name&gt;&lt;Data&gt;מאיר כהן&lt;/Data&gt;&lt;Shortcut&gt;&lt;/Shortcut&gt;"/>
        <w:id w:val="-559559454"/>
        <w:placeholder>
          <w:docPart w:val="E72ED9798AB943138A2C22B65EB32210"/>
        </w:placeholder>
        <w15:color w:val="993366"/>
      </w:sdtPr>
      <w:sdtContent>
        <w:p w:rsidR="00D07029" w:rsidRDefault="00D07029" w:rsidP="00555CF3">
          <w:pPr>
            <w:pStyle w:val="af6"/>
            <w:keepNext/>
            <w:rPr>
              <w:rtl/>
            </w:rPr>
          </w:pPr>
          <w:r w:rsidRPr="004A2AC4">
            <w:rPr>
              <w:rStyle w:val="afe"/>
              <w:color w:val="000000"/>
              <w:rtl/>
            </w:rPr>
            <w:t>היו"ר מאיר כהן</w:t>
          </w:r>
          <w:r w:rsidRPr="004A2AC4">
            <w:rPr>
              <w:color w:val="000000"/>
              <w:rtl/>
            </w:rPr>
            <w:t>:</w:t>
          </w:r>
        </w:p>
      </w:sdtContent>
    </w:sdt>
    <w:p w:rsidR="00D07029" w:rsidRDefault="00D07029" w:rsidP="00852CC3">
      <w:pPr>
        <w:rPr>
          <w:rtl/>
        </w:rPr>
      </w:pPr>
    </w:p>
    <w:p w:rsidR="00D07029" w:rsidRDefault="00D07029" w:rsidP="00555CF3">
      <w:pPr>
        <w:rPr>
          <w:rtl/>
        </w:rPr>
      </w:pPr>
      <w:r>
        <w:rPr>
          <w:rFonts w:hint="cs"/>
          <w:rtl/>
        </w:rPr>
        <w:t xml:space="preserve">בבקשה, אפשר </w:t>
      </w:r>
      <w:r w:rsidR="00852CC3">
        <w:rPr>
          <w:rFonts w:hint="cs"/>
          <w:rtl/>
        </w:rPr>
        <w:t>– – –</w:t>
      </w:r>
      <w:r>
        <w:rPr>
          <w:rFonts w:hint="cs"/>
          <w:rtl/>
        </w:rPr>
        <w:t xml:space="preserve"> </w:t>
      </w:r>
    </w:p>
    <w:p w:rsidR="00D07029" w:rsidRDefault="00D07029" w:rsidP="00555CF3">
      <w:pPr>
        <w:rPr>
          <w:rtl/>
        </w:rPr>
      </w:pPr>
      <w:bookmarkStart w:id="9303" w:name="_ETM_Q21_195303"/>
      <w:bookmarkEnd w:id="9303"/>
    </w:p>
    <w:bookmarkStart w:id="9304" w:name="_ETM_Q21_195491" w:displacedByCustomXml="next"/>
    <w:bookmarkEnd w:id="9304" w:displacedByCustomXml="next"/>
    <w:bookmarkStart w:id="9305" w:name="_ETM_Q21_195772" w:displacedByCustomXml="next"/>
    <w:bookmarkEnd w:id="9305" w:displacedByCustomXml="next"/>
    <w:bookmarkStart w:id="9306" w:name="_ETM_Q21_195835" w:displacedByCustomXml="next"/>
    <w:bookmarkEnd w:id="9306" w:displacedByCustomXml="next"/>
    <w:bookmarkStart w:id="9307" w:name="_ETM_Q21_197866" w:displacedByCustomXml="next"/>
    <w:bookmarkEnd w:id="9307" w:displacedByCustomXml="next"/>
    <w:bookmarkStart w:id="9308" w:name="_Toc517902149" w:displacedByCustomXml="next"/>
    <w:bookmarkStart w:id="9309" w:name="_Toc517901392" w:displacedByCustomXml="next"/>
    <w:sdt>
      <w:sdtPr>
        <w:rPr>
          <w:rFonts w:hint="cs"/>
          <w:rtl/>
        </w:rPr>
        <w:alias w:val="דובר"/>
        <w:tag w:val="&lt;ID&gt;5648&lt;/ID&gt;&lt;Name&gt;אלי כהן - שר&lt;/Name&gt;&lt;Data&gt;שר הכלכלה והתעשייה אלי כהן&lt;/Data&gt;&lt;Shortcut&gt;אלכה&lt;/Shortcut&gt;&lt;MemberID&gt;2569&lt;/MemberID&gt;"/>
        <w:id w:val="-879633324"/>
        <w:placeholder>
          <w:docPart w:val="E72ED9798AB943138A2C22B65EB32210"/>
        </w:placeholder>
        <w15:color w:val="993366"/>
      </w:sdtPr>
      <w:sdtContent>
        <w:p w:rsidR="00D07029" w:rsidRDefault="00D07029" w:rsidP="00555CF3">
          <w:pPr>
            <w:pStyle w:val="a4"/>
            <w:keepNext/>
            <w:rPr>
              <w:rtl/>
            </w:rPr>
          </w:pPr>
          <w:r w:rsidRPr="00577B23">
            <w:rPr>
              <w:rStyle w:val="afe"/>
              <w:color w:val="000000"/>
              <w:rtl/>
            </w:rPr>
            <w:t>שר הכלכלה והתעשייה אלי כהן</w:t>
          </w:r>
          <w:r w:rsidRPr="00577B23">
            <w:rPr>
              <w:color w:val="000000"/>
              <w:rtl/>
            </w:rPr>
            <w:t>:</w:t>
          </w:r>
        </w:p>
      </w:sdtContent>
    </w:sdt>
    <w:bookmarkEnd w:id="9308" w:displacedByCustomXml="prev"/>
    <w:bookmarkEnd w:id="9309" w:displacedByCustomXml="prev"/>
    <w:p w:rsidR="00D07029" w:rsidRDefault="00D07029" w:rsidP="00852CC3">
      <w:pPr>
        <w:rPr>
          <w:rtl/>
        </w:rPr>
      </w:pPr>
    </w:p>
    <w:p w:rsidR="00D07029" w:rsidRDefault="00D07029" w:rsidP="00555CF3">
      <w:pPr>
        <w:rPr>
          <w:rtl/>
        </w:rPr>
      </w:pPr>
      <w:r>
        <w:rPr>
          <w:rFonts w:hint="cs"/>
          <w:rtl/>
        </w:rPr>
        <w:t>ח</w:t>
      </w:r>
      <w:bookmarkStart w:id="9310" w:name="_ETM_Q21_198991"/>
      <w:bookmarkEnd w:id="9310"/>
      <w:r>
        <w:rPr>
          <w:rFonts w:hint="cs"/>
          <w:rtl/>
        </w:rPr>
        <w:t xml:space="preserve">בר </w:t>
      </w:r>
      <w:bookmarkStart w:id="9311" w:name="_ETM_Q21_199522"/>
      <w:bookmarkEnd w:id="9311"/>
      <w:r>
        <w:rPr>
          <w:rFonts w:hint="cs"/>
          <w:rtl/>
        </w:rPr>
        <w:t xml:space="preserve">הכנסת שמוליק, קודם כול, גמרת לי את המים. אצלך ואצלי מים זה דבר רגיש. </w:t>
      </w:r>
    </w:p>
    <w:p w:rsidR="00D07029" w:rsidRDefault="00D07029" w:rsidP="00555CF3">
      <w:pPr>
        <w:rPr>
          <w:rtl/>
        </w:rPr>
      </w:pPr>
      <w:bookmarkStart w:id="9312" w:name="_ETM_Q21_184548"/>
      <w:bookmarkStart w:id="9313" w:name="_ETM_Q21_184676"/>
      <w:bookmarkEnd w:id="9312"/>
      <w:bookmarkEnd w:id="9313"/>
    </w:p>
    <w:p w:rsidR="00C71188" w:rsidRDefault="00D07029" w:rsidP="00C71188">
      <w:pPr>
        <w:rPr>
          <w:rtl/>
        </w:rPr>
      </w:pPr>
      <w:bookmarkStart w:id="9314" w:name="_ETM_Q21_184909"/>
      <w:bookmarkStart w:id="9315" w:name="_ETM_Q21_184989"/>
      <w:bookmarkEnd w:id="9314"/>
      <w:bookmarkEnd w:id="9315"/>
      <w:r>
        <w:rPr>
          <w:rFonts w:hint="cs"/>
          <w:rtl/>
        </w:rPr>
        <w:t xml:space="preserve">אדוני היושב-ראש, </w:t>
      </w:r>
      <w:bookmarkStart w:id="9316" w:name="_ETM_Q21_187739"/>
      <w:bookmarkEnd w:id="9316"/>
      <w:r>
        <w:rPr>
          <w:rFonts w:hint="cs"/>
          <w:rtl/>
        </w:rPr>
        <w:t xml:space="preserve">כנסת נכבדה, אני משיב בשם השר חיים כץ. הוא </w:t>
      </w:r>
      <w:bookmarkStart w:id="9317" w:name="_ETM_Q21_190517"/>
      <w:bookmarkEnd w:id="9317"/>
      <w:r>
        <w:rPr>
          <w:rFonts w:hint="cs"/>
          <w:rtl/>
        </w:rPr>
        <w:t xml:space="preserve">מציין שהמשרד שלו מקדם הצעת חוק ממשלתית שתסדיר את הנושא </w:t>
      </w:r>
      <w:bookmarkStart w:id="9318" w:name="_ETM_Q21_195857"/>
      <w:bookmarkEnd w:id="9318"/>
      <w:r>
        <w:rPr>
          <w:rFonts w:hint="cs"/>
          <w:rtl/>
        </w:rPr>
        <w:t>של הפיקוח על ילדים מגיל אפס עד שלוש</w:t>
      </w:r>
      <w:r w:rsidR="001B085A">
        <w:rPr>
          <w:rFonts w:hint="cs"/>
          <w:rtl/>
        </w:rPr>
        <w:t xml:space="preserve"> </w:t>
      </w:r>
      <w:r w:rsidR="001B085A">
        <w:rPr>
          <w:rFonts w:hint="eastAsia"/>
        </w:rPr>
        <w:t>–</w:t>
      </w:r>
      <w:r>
        <w:rPr>
          <w:rFonts w:hint="cs"/>
          <w:rtl/>
        </w:rPr>
        <w:t xml:space="preserve"> הצעת חוק </w:t>
      </w:r>
      <w:bookmarkStart w:id="9319" w:name="_ETM_Q21_199016"/>
      <w:bookmarkEnd w:id="9319"/>
      <w:r>
        <w:rPr>
          <w:rFonts w:hint="cs"/>
          <w:rtl/>
        </w:rPr>
        <w:t xml:space="preserve">מקיפה, עם עקרונות בטיחות, סמכויות לפיקוח, כוח אדם, הכשרות </w:t>
      </w:r>
      <w:bookmarkStart w:id="9320" w:name="_ETM_Q21_203176"/>
      <w:bookmarkEnd w:id="9320"/>
      <w:r>
        <w:rPr>
          <w:rFonts w:hint="cs"/>
          <w:rtl/>
        </w:rPr>
        <w:t xml:space="preserve">למטפלות וסטנדרטים לטיפול בפעוטות. בוחנים את הכנסת המצלמות לתוך החקיקה </w:t>
      </w:r>
      <w:bookmarkStart w:id="9321" w:name="_ETM_Q21_207955"/>
      <w:bookmarkEnd w:id="9321"/>
      <w:r>
        <w:rPr>
          <w:rFonts w:hint="cs"/>
          <w:rtl/>
        </w:rPr>
        <w:t xml:space="preserve">הממשלתית. הוא אומר שמצלמות זה דבר מבורך, אבל זה </w:t>
      </w:r>
      <w:bookmarkStart w:id="9322" w:name="_ETM_Q21_215592"/>
      <w:bookmarkEnd w:id="9322"/>
      <w:r>
        <w:rPr>
          <w:rFonts w:hint="cs"/>
          <w:rtl/>
        </w:rPr>
        <w:t xml:space="preserve">מענה בדיעבד. הם לא רוצים להגיע ולהוכיח עבירה </w:t>
      </w:r>
      <w:bookmarkStart w:id="9323" w:name="_ETM_Q21_217061"/>
      <w:bookmarkEnd w:id="9323"/>
      <w:r>
        <w:rPr>
          <w:rFonts w:hint="cs"/>
          <w:rtl/>
        </w:rPr>
        <w:t xml:space="preserve">או התעללות, אלא רוצים בעיקר להכשיר אנשים שיגדלו את </w:t>
      </w:r>
      <w:bookmarkStart w:id="9324" w:name="_ETM_Q21_222979"/>
      <w:bookmarkEnd w:id="9324"/>
      <w:r>
        <w:rPr>
          <w:rFonts w:hint="cs"/>
          <w:rtl/>
        </w:rPr>
        <w:t xml:space="preserve">דור העתיד של המדינה. </w:t>
      </w:r>
      <w:bookmarkStart w:id="9325" w:name="_ETM_Q21_225068"/>
      <w:bookmarkEnd w:id="9325"/>
      <w:r>
        <w:rPr>
          <w:rFonts w:hint="cs"/>
          <w:rtl/>
        </w:rPr>
        <w:t>ה</w:t>
      </w:r>
      <w:bookmarkStart w:id="9326" w:name="_ETM_Q21_225514"/>
      <w:bookmarkEnd w:id="9326"/>
      <w:r>
        <w:rPr>
          <w:rFonts w:hint="cs"/>
          <w:rtl/>
        </w:rPr>
        <w:t>ו</w:t>
      </w:r>
      <w:bookmarkStart w:id="9327" w:name="_ETM_Q21_225763"/>
      <w:bookmarkEnd w:id="9327"/>
      <w:r>
        <w:rPr>
          <w:rFonts w:hint="cs"/>
          <w:rtl/>
        </w:rPr>
        <w:t>א מ</w:t>
      </w:r>
      <w:bookmarkStart w:id="9328" w:name="_ETM_Q21_225859"/>
      <w:bookmarkEnd w:id="9328"/>
      <w:r>
        <w:rPr>
          <w:rFonts w:hint="cs"/>
          <w:rtl/>
        </w:rPr>
        <w:t xml:space="preserve">ציע מענה </w:t>
      </w:r>
      <w:bookmarkStart w:id="9329" w:name="_ETM_Q21_224389"/>
      <w:bookmarkEnd w:id="9329"/>
      <w:r>
        <w:rPr>
          <w:rFonts w:hint="cs"/>
          <w:rtl/>
        </w:rPr>
        <w:t xml:space="preserve">ארוך טווח, עם יסודות, ולא פתרון שוליים. הוא מציע </w:t>
      </w:r>
      <w:bookmarkStart w:id="9330" w:name="_ETM_Q21_229834"/>
      <w:bookmarkEnd w:id="9330"/>
      <w:r>
        <w:rPr>
          <w:rFonts w:hint="cs"/>
          <w:rtl/>
        </w:rPr>
        <w:t xml:space="preserve">לעשות חוק מקיף שישקיע את כל המשאבים בכך, על מנת </w:t>
      </w:r>
      <w:bookmarkStart w:id="9331" w:name="_ETM_Q21_231908"/>
      <w:bookmarkEnd w:id="9331"/>
      <w:r>
        <w:rPr>
          <w:rFonts w:hint="cs"/>
          <w:rtl/>
        </w:rPr>
        <w:t xml:space="preserve">לייצר מסגרת חינוכית לפעוטות, ולא בהכרח רק לרשת את המעונות </w:t>
      </w:r>
      <w:r>
        <w:rPr>
          <w:rFonts w:hint="eastAsia"/>
        </w:rPr>
        <w:t>–</w:t>
      </w:r>
      <w:r>
        <w:rPr>
          <w:rFonts w:hint="cs"/>
          <w:rtl/>
        </w:rPr>
        <w:t xml:space="preserve"> שלא בטוח שזה ימנע מקרים נוראיים, כפי שהוא מציין</w:t>
      </w:r>
      <w:r w:rsidR="00C71188">
        <w:rPr>
          <w:rFonts w:hint="cs"/>
          <w:rtl/>
        </w:rPr>
        <w:t>,</w:t>
      </w:r>
      <w:r>
        <w:rPr>
          <w:rFonts w:hint="cs"/>
          <w:rtl/>
        </w:rPr>
        <w:t xml:space="preserve"> כפי שנראו.  </w:t>
      </w:r>
    </w:p>
    <w:p w:rsidR="00C71188" w:rsidRDefault="00C71188" w:rsidP="00C71188">
      <w:pPr>
        <w:rPr>
          <w:rtl/>
        </w:rPr>
      </w:pPr>
    </w:p>
    <w:p w:rsidR="00D07029" w:rsidRDefault="00D07029" w:rsidP="00C71188">
      <w:pPr>
        <w:rPr>
          <w:rtl/>
        </w:rPr>
      </w:pPr>
      <w:r>
        <w:rPr>
          <w:rFonts w:hint="cs"/>
          <w:rtl/>
        </w:rPr>
        <w:t xml:space="preserve">הוא אומר שהוא לא מתנגד להצעה, בתנאי שהעלויות לא יבואו על חשבון ההורים. </w:t>
      </w:r>
      <w:bookmarkStart w:id="9332" w:name="_ETM_Q21_247087"/>
      <w:bookmarkEnd w:id="9332"/>
      <w:r>
        <w:rPr>
          <w:rFonts w:hint="cs"/>
          <w:rtl/>
        </w:rPr>
        <w:t xml:space="preserve">הוא מציע לחכות להצעה ממשלתית. </w:t>
      </w:r>
      <w:bookmarkStart w:id="9333" w:name="_ETM_Q21_249900"/>
      <w:bookmarkStart w:id="9334" w:name="_ETM_Q21_250103"/>
      <w:bookmarkEnd w:id="9333"/>
      <w:bookmarkEnd w:id="9334"/>
      <w:r>
        <w:rPr>
          <w:rFonts w:hint="cs"/>
          <w:rtl/>
        </w:rPr>
        <w:t>ז</w:t>
      </w:r>
      <w:bookmarkStart w:id="9335" w:name="_ETM_Q21_250353"/>
      <w:bookmarkEnd w:id="9335"/>
      <w:r>
        <w:rPr>
          <w:rFonts w:hint="cs"/>
          <w:rtl/>
        </w:rPr>
        <w:t>א</w:t>
      </w:r>
      <w:bookmarkStart w:id="9336" w:name="_ETM_Q21_250474"/>
      <w:bookmarkEnd w:id="9336"/>
      <w:r>
        <w:rPr>
          <w:rFonts w:hint="cs"/>
          <w:rtl/>
        </w:rPr>
        <w:t xml:space="preserve">ת הייתה תשובתו המקורית. </w:t>
      </w:r>
      <w:bookmarkStart w:id="9337" w:name="_ETM_Q21_251854"/>
      <w:bookmarkEnd w:id="9337"/>
      <w:r w:rsidR="00C71188">
        <w:rPr>
          <w:rFonts w:hint="cs"/>
          <w:rtl/>
        </w:rPr>
        <w:t xml:space="preserve">יחד </w:t>
      </w:r>
      <w:r>
        <w:rPr>
          <w:rFonts w:hint="cs"/>
          <w:rtl/>
        </w:rPr>
        <w:t xml:space="preserve">עם זאת, עבדה גם חברת הכנסת יפעת שאשא ביטון על </w:t>
      </w:r>
      <w:bookmarkStart w:id="9338" w:name="_ETM_Q21_255957"/>
      <w:bookmarkEnd w:id="9338"/>
      <w:r>
        <w:rPr>
          <w:rFonts w:hint="cs"/>
          <w:rtl/>
        </w:rPr>
        <w:t xml:space="preserve">ההצעה הזאת, גם בתפקיד שלה כיושבת-ראש הוועדה לזכויות הילד </w:t>
      </w:r>
      <w:bookmarkStart w:id="9339" w:name="_ETM_Q21_260974"/>
      <w:bookmarkEnd w:id="9339"/>
      <w:r>
        <w:rPr>
          <w:rFonts w:hint="cs"/>
          <w:rtl/>
        </w:rPr>
        <w:t>כאן</w:t>
      </w:r>
      <w:r w:rsidR="00C71188">
        <w:rPr>
          <w:rFonts w:hint="cs"/>
          <w:rtl/>
        </w:rPr>
        <w:t>,</w:t>
      </w:r>
      <w:r>
        <w:rPr>
          <w:rFonts w:hint="cs"/>
          <w:rtl/>
        </w:rPr>
        <w:t xml:space="preserve"> בכנסת. יש הסכמה בנושא הזה, ולכן חוק שלה </w:t>
      </w:r>
      <w:bookmarkStart w:id="9340" w:name="_ETM_Q21_269712"/>
      <w:bookmarkEnd w:id="9340"/>
      <w:r>
        <w:rPr>
          <w:rFonts w:hint="cs"/>
          <w:rtl/>
        </w:rPr>
        <w:t xml:space="preserve">אמור לעבור בשבוע הבא. </w:t>
      </w:r>
    </w:p>
    <w:p w:rsidR="00D07029" w:rsidRDefault="00D07029" w:rsidP="00555CF3">
      <w:pPr>
        <w:rPr>
          <w:rtl/>
        </w:rPr>
      </w:pPr>
      <w:bookmarkStart w:id="9341" w:name="_ETM_Q21_270163"/>
      <w:bookmarkEnd w:id="9341"/>
    </w:p>
    <w:p w:rsidR="00D07029" w:rsidRDefault="00D07029" w:rsidP="00C71188">
      <w:pPr>
        <w:rPr>
          <w:rtl/>
        </w:rPr>
      </w:pPr>
      <w:bookmarkStart w:id="9342" w:name="_ETM_Q21_270393"/>
      <w:bookmarkEnd w:id="9342"/>
      <w:r>
        <w:rPr>
          <w:rFonts w:hint="cs"/>
          <w:rtl/>
        </w:rPr>
        <w:t>ה</w:t>
      </w:r>
      <w:bookmarkStart w:id="9343" w:name="_ETM_Q21_270634"/>
      <w:bookmarkStart w:id="9344" w:name="_ETM_Q21_270718"/>
      <w:bookmarkEnd w:id="9343"/>
      <w:bookmarkEnd w:id="9344"/>
      <w:r>
        <w:rPr>
          <w:rFonts w:hint="cs"/>
          <w:rtl/>
        </w:rPr>
        <w:t xml:space="preserve">הצעה כאן, חבר הכנסת </w:t>
      </w:r>
      <w:bookmarkStart w:id="9345" w:name="_ETM_Q21_274474"/>
      <w:bookmarkEnd w:id="9345"/>
      <w:r>
        <w:rPr>
          <w:rFonts w:hint="cs"/>
          <w:rtl/>
        </w:rPr>
        <w:t xml:space="preserve">שמולי, היא שאתה תשקול להצמיד את הצעתך להצעה שלה </w:t>
      </w:r>
      <w:bookmarkStart w:id="9346" w:name="_ETM_Q21_280334"/>
      <w:bookmarkEnd w:id="9346"/>
      <w:r>
        <w:rPr>
          <w:rFonts w:hint="cs"/>
          <w:rtl/>
        </w:rPr>
        <w:t xml:space="preserve">בשבוע הבא, ואז ההצעה שלך תעבור יחד עם שלה. לחלופין, </w:t>
      </w:r>
      <w:bookmarkStart w:id="9347" w:name="_ETM_Q21_287031"/>
      <w:bookmarkEnd w:id="9347"/>
      <w:r>
        <w:rPr>
          <w:rFonts w:hint="cs"/>
          <w:rtl/>
        </w:rPr>
        <w:t xml:space="preserve">יצטרכו בנושא הזה להתנגד. אלה שני הדברים שיש כאן </w:t>
      </w:r>
      <w:r>
        <w:rPr>
          <w:rtl/>
        </w:rPr>
        <w:t>–</w:t>
      </w:r>
      <w:r>
        <w:rPr>
          <w:rFonts w:hint="cs"/>
          <w:rtl/>
        </w:rPr>
        <w:t xml:space="preserve"> </w:t>
      </w:r>
      <w:bookmarkStart w:id="9348" w:name="_ETM_Q21_292876"/>
      <w:bookmarkEnd w:id="9348"/>
      <w:r>
        <w:rPr>
          <w:rFonts w:hint="cs"/>
          <w:rtl/>
        </w:rPr>
        <w:t>או להתנגד או לחלופין להצמיד את זה</w:t>
      </w:r>
      <w:r w:rsidR="00C71188">
        <w:rPr>
          <w:rFonts w:hint="cs"/>
          <w:rtl/>
        </w:rPr>
        <w:t>,</w:t>
      </w:r>
      <w:r>
        <w:rPr>
          <w:rFonts w:hint="cs"/>
          <w:rtl/>
        </w:rPr>
        <w:t xml:space="preserve"> </w:t>
      </w:r>
      <w:r w:rsidR="00C71188">
        <w:rPr>
          <w:rFonts w:hint="cs"/>
          <w:rtl/>
        </w:rPr>
        <w:t>ב</w:t>
      </w:r>
      <w:r>
        <w:rPr>
          <w:rFonts w:hint="cs"/>
          <w:rtl/>
        </w:rPr>
        <w:t xml:space="preserve">שבוע הבא. את </w:t>
      </w:r>
      <w:bookmarkStart w:id="9349" w:name="_ETM_Q21_295247"/>
      <w:bookmarkEnd w:id="9349"/>
      <w:r>
        <w:rPr>
          <w:rFonts w:hint="cs"/>
          <w:rtl/>
        </w:rPr>
        <w:t>הכללים של ההצמדה אתה יודע</w:t>
      </w:r>
      <w:r w:rsidR="00C71188">
        <w:rPr>
          <w:rFonts w:hint="cs"/>
          <w:rtl/>
        </w:rPr>
        <w:t xml:space="preserve"> </w:t>
      </w:r>
      <w:r w:rsidR="00C71188">
        <w:rPr>
          <w:rtl/>
        </w:rPr>
        <w:t>–</w:t>
      </w:r>
      <w:r>
        <w:rPr>
          <w:rFonts w:hint="cs"/>
          <w:rtl/>
        </w:rPr>
        <w:t xml:space="preserve"> בהינתן שזה דומה, כך </w:t>
      </w:r>
      <w:bookmarkStart w:id="9350" w:name="_ETM_Q21_302814"/>
      <w:bookmarkEnd w:id="9350"/>
      <w:r>
        <w:rPr>
          <w:rFonts w:hint="cs"/>
          <w:rtl/>
        </w:rPr>
        <w:t xml:space="preserve">אני מבין. </w:t>
      </w:r>
      <w:bookmarkStart w:id="9351" w:name="_ETM_Q21_300169"/>
      <w:bookmarkStart w:id="9352" w:name="_ETM_Q21_300442"/>
      <w:bookmarkStart w:id="9353" w:name="_ETM_Q21_300684"/>
      <w:bookmarkEnd w:id="9351"/>
      <w:bookmarkEnd w:id="9352"/>
      <w:bookmarkEnd w:id="9353"/>
      <w:r>
        <w:rPr>
          <w:rFonts w:hint="cs"/>
          <w:rtl/>
        </w:rPr>
        <w:t>א</w:t>
      </w:r>
      <w:bookmarkStart w:id="9354" w:name="_ETM_Q21_300753"/>
      <w:bookmarkEnd w:id="9354"/>
      <w:r>
        <w:rPr>
          <w:rFonts w:hint="cs"/>
          <w:rtl/>
        </w:rPr>
        <w:t xml:space="preserve">ז </w:t>
      </w:r>
      <w:r w:rsidR="00C71188">
        <w:rPr>
          <w:rFonts w:hint="cs"/>
          <w:rtl/>
        </w:rPr>
        <w:t>אלה</w:t>
      </w:r>
      <w:r>
        <w:rPr>
          <w:rFonts w:hint="cs"/>
          <w:rtl/>
        </w:rPr>
        <w:t xml:space="preserve"> למעשה שתי ההצעות שישנן על הפרק, </w:t>
      </w:r>
      <w:bookmarkStart w:id="9355" w:name="_ETM_Q21_308258"/>
      <w:bookmarkEnd w:id="9355"/>
      <w:r>
        <w:rPr>
          <w:rFonts w:hint="cs"/>
          <w:rtl/>
        </w:rPr>
        <w:t xml:space="preserve">אבל כאמור, הנושא הזה של רישות המצלמות </w:t>
      </w:r>
      <w:r>
        <w:rPr>
          <w:rtl/>
        </w:rPr>
        <w:t>–</w:t>
      </w:r>
      <w:r>
        <w:rPr>
          <w:rFonts w:hint="cs"/>
          <w:rtl/>
        </w:rPr>
        <w:t xml:space="preserve"> דודי?</w:t>
      </w:r>
    </w:p>
    <w:p w:rsidR="00D07029" w:rsidRDefault="00D07029" w:rsidP="00555CF3">
      <w:pPr>
        <w:rPr>
          <w:rtl/>
        </w:rPr>
      </w:pPr>
      <w:bookmarkStart w:id="9356" w:name="_ETM_Q21_243819"/>
      <w:bookmarkStart w:id="9357" w:name="_ETM_Q21_243991"/>
      <w:bookmarkEnd w:id="9356"/>
      <w:bookmarkEnd w:id="9357"/>
    </w:p>
    <w:bookmarkStart w:id="9358" w:name="_ETM_Q21_244335" w:displacedByCustomXml="next"/>
    <w:bookmarkEnd w:id="9358" w:displacedByCustomXml="next"/>
    <w:bookmarkStart w:id="9359" w:name="_ETM_Q21_244257" w:displacedByCustomXml="next"/>
    <w:bookmarkEnd w:id="9359" w:displacedByCustomXml="next"/>
    <w:sdt>
      <w:sdtPr>
        <w:rPr>
          <w:rFonts w:hint="cs"/>
          <w:rtl/>
        </w:rPr>
        <w:alias w:val="קריאה"/>
        <w:tag w:val="&lt;ID&gt;5307&lt;/ID&gt;&lt;Name&gt;יפעת שאשא ביטון - כולנו&lt;/Name&gt;&lt;Data&gt;יפעת שאשא ביטון (כולנו)&lt;/Data&gt;&lt;Shortcut&gt;יפשא&lt;/Shortcut&gt;"/>
        <w:id w:val="283862222"/>
        <w:placeholder>
          <w:docPart w:val="E72ED9798AB943138A2C22B65EB32210"/>
        </w:placeholder>
        <w15:color w:val="993366"/>
      </w:sdtPr>
      <w:sdtContent>
        <w:p w:rsidR="00D07029" w:rsidRDefault="00D07029" w:rsidP="00555CF3">
          <w:pPr>
            <w:pStyle w:val="af5"/>
            <w:keepNext/>
            <w:rPr>
              <w:rtl/>
            </w:rPr>
          </w:pPr>
          <w:r w:rsidRPr="004A2AC4">
            <w:rPr>
              <w:rStyle w:val="afe"/>
              <w:color w:val="000000"/>
              <w:rtl/>
            </w:rPr>
            <w:t>יפעת שאשא ביטון (כולנו)</w:t>
          </w:r>
          <w:r w:rsidRPr="004A2AC4">
            <w:rPr>
              <w:color w:val="000000"/>
              <w:rtl/>
            </w:rPr>
            <w:t>:</w:t>
          </w:r>
        </w:p>
      </w:sdtContent>
    </w:sdt>
    <w:p w:rsidR="00D07029" w:rsidRDefault="00D07029" w:rsidP="00852CC3">
      <w:pPr>
        <w:rPr>
          <w:rtl/>
        </w:rPr>
      </w:pPr>
    </w:p>
    <w:p w:rsidR="00D07029" w:rsidRDefault="00D07029" w:rsidP="00C71188">
      <w:pPr>
        <w:rPr>
          <w:rtl/>
        </w:rPr>
      </w:pPr>
      <w:bookmarkStart w:id="9360" w:name="_ETM_Q21_313706"/>
      <w:bookmarkStart w:id="9361" w:name="_ETM_Q21_313976"/>
      <w:bookmarkStart w:id="9362" w:name="_ETM_Q21_314106"/>
      <w:bookmarkEnd w:id="9360"/>
      <w:bookmarkEnd w:id="9361"/>
      <w:bookmarkEnd w:id="9362"/>
      <w:r>
        <w:rPr>
          <w:rFonts w:hint="cs"/>
          <w:rtl/>
        </w:rPr>
        <w:t xml:space="preserve">כבוד השר, בוא אני אעזור לך רגע. יש </w:t>
      </w:r>
      <w:bookmarkStart w:id="9363" w:name="_ETM_Q21_321100"/>
      <w:bookmarkEnd w:id="9363"/>
      <w:r>
        <w:rPr>
          <w:rFonts w:hint="cs"/>
          <w:rtl/>
        </w:rPr>
        <w:t xml:space="preserve">פה תהליך ארוך מאוד של דיונים מול משרד המשפטים </w:t>
      </w:r>
      <w:bookmarkStart w:id="9364" w:name="_ETM_Q21_329272"/>
      <w:bookmarkEnd w:id="9364"/>
      <w:r>
        <w:rPr>
          <w:rFonts w:hint="cs"/>
          <w:rtl/>
        </w:rPr>
        <w:t xml:space="preserve">ומול משרד הרווחה </w:t>
      </w:r>
      <w:bookmarkStart w:id="9365" w:name="_ETM_Q21_324521"/>
      <w:bookmarkEnd w:id="9365"/>
      <w:r>
        <w:rPr>
          <w:rFonts w:hint="cs"/>
          <w:rtl/>
        </w:rPr>
        <w:t xml:space="preserve">ומול היועץ המשפטי לממשלה. הגענו </w:t>
      </w:r>
      <w:bookmarkStart w:id="9366" w:name="_ETM_Q21_326705"/>
      <w:bookmarkEnd w:id="9366"/>
      <w:r>
        <w:rPr>
          <w:rFonts w:hint="cs"/>
          <w:rtl/>
        </w:rPr>
        <w:t xml:space="preserve">לאיזשהו סיכומים </w:t>
      </w:r>
      <w:r w:rsidR="00852CC3">
        <w:rPr>
          <w:rFonts w:hint="cs"/>
          <w:rtl/>
        </w:rPr>
        <w:t>– – –</w:t>
      </w:r>
      <w:r>
        <w:rPr>
          <w:rFonts w:hint="cs"/>
          <w:rtl/>
        </w:rPr>
        <w:t xml:space="preserve"> ש</w:t>
      </w:r>
      <w:bookmarkStart w:id="9367" w:name="_ETM_Q21_327121"/>
      <w:bookmarkEnd w:id="9367"/>
      <w:r>
        <w:rPr>
          <w:rFonts w:hint="cs"/>
          <w:rtl/>
        </w:rPr>
        <w:t xml:space="preserve">ההצעה תעבור ועדת שרים ביום ראשון במקום בשבוע הבא. </w:t>
      </w:r>
      <w:bookmarkStart w:id="9368" w:name="_ETM_Q21_332591"/>
      <w:bookmarkEnd w:id="9368"/>
      <w:r>
        <w:rPr>
          <w:rFonts w:hint="cs"/>
          <w:rtl/>
        </w:rPr>
        <w:t xml:space="preserve">אין בעיה, אפשר להפיל את ההצעה של שמולי, הכול </w:t>
      </w:r>
      <w:bookmarkStart w:id="9369" w:name="_ETM_Q21_333985"/>
      <w:bookmarkEnd w:id="9369"/>
      <w:r>
        <w:rPr>
          <w:rFonts w:hint="cs"/>
          <w:rtl/>
        </w:rPr>
        <w:t xml:space="preserve">בסדר, כי יש </w:t>
      </w:r>
      <w:r w:rsidR="00852CC3">
        <w:rPr>
          <w:rFonts w:hint="cs"/>
          <w:rtl/>
        </w:rPr>
        <w:t xml:space="preserve">– – – </w:t>
      </w:r>
      <w:r>
        <w:rPr>
          <w:rFonts w:hint="cs"/>
          <w:rtl/>
        </w:rPr>
        <w:t xml:space="preserve">אבל הוא </w:t>
      </w:r>
      <w:bookmarkStart w:id="9370" w:name="_ETM_Q21_336329"/>
      <w:bookmarkEnd w:id="9370"/>
      <w:r>
        <w:rPr>
          <w:rFonts w:hint="cs"/>
          <w:rtl/>
        </w:rPr>
        <w:t xml:space="preserve">יכול לחכות לשבוע הבא ולהעביר את זה </w:t>
      </w:r>
      <w:r w:rsidR="00852CC3">
        <w:rPr>
          <w:rFonts w:hint="cs"/>
          <w:rtl/>
        </w:rPr>
        <w:t>– – –</w:t>
      </w:r>
    </w:p>
    <w:p w:rsidR="00D07029" w:rsidRDefault="00D07029" w:rsidP="00555CF3">
      <w:pPr>
        <w:rPr>
          <w:rtl/>
        </w:rPr>
      </w:pPr>
      <w:bookmarkStart w:id="9371" w:name="_ETM_Q21_337146"/>
      <w:bookmarkEnd w:id="9371"/>
    </w:p>
    <w:bookmarkStart w:id="9372" w:name="_ETM_Q21_337685" w:displacedByCustomXml="next"/>
    <w:bookmarkEnd w:id="9372" w:displacedByCustomXml="next"/>
    <w:bookmarkStart w:id="9373" w:name="_ETM_Q21_337639" w:displacedByCustomXml="next"/>
    <w:bookmarkEnd w:id="9373" w:displacedByCustomXml="next"/>
    <w:bookmarkStart w:id="9374" w:name="_ETM_Q21_337408" w:displacedByCustomXml="next"/>
    <w:bookmarkEnd w:id="9374" w:displacedByCustomXml="next"/>
    <w:sdt>
      <w:sdtPr>
        <w:rPr>
          <w:rtl/>
        </w:rPr>
        <w:alias w:val="קריאה"/>
        <w:tag w:val="&lt;ID&gt;4628&lt;/ID&gt;&lt;Name&gt;חסון יואל - המחנה הציוני&lt;/Name&gt;&lt;Data&gt;יואל חסון (המחנה הציוני)&lt;/Data&gt;&lt;Shortcut&gt;יוחס&lt;/Shortcut&gt;"/>
        <w:id w:val="-587232435"/>
        <w:placeholder>
          <w:docPart w:val="E72ED9798AB943138A2C22B65EB32210"/>
        </w:placeholder>
        <w15:color w:val="993366"/>
      </w:sdtPr>
      <w:sdtContent>
        <w:p w:rsidR="00D07029" w:rsidRDefault="00D07029" w:rsidP="00555CF3">
          <w:pPr>
            <w:pStyle w:val="af5"/>
            <w:keepNext/>
            <w:rPr>
              <w:rtl/>
            </w:rPr>
          </w:pPr>
          <w:r w:rsidRPr="004A2AC4">
            <w:rPr>
              <w:rStyle w:val="afe"/>
              <w:color w:val="000000"/>
              <w:rtl/>
            </w:rPr>
            <w:t>יואל חסון (המחנה הציוני)</w:t>
          </w:r>
          <w:r w:rsidRPr="004A2AC4">
            <w:rPr>
              <w:color w:val="000000"/>
              <w:rtl/>
            </w:rPr>
            <w:t>:</w:t>
          </w:r>
        </w:p>
      </w:sdtContent>
    </w:sdt>
    <w:p w:rsidR="00D07029" w:rsidRDefault="00D07029" w:rsidP="00852CC3">
      <w:pPr>
        <w:rPr>
          <w:rtl/>
        </w:rPr>
      </w:pPr>
    </w:p>
    <w:p w:rsidR="00D07029" w:rsidRDefault="00D07029" w:rsidP="00555CF3">
      <w:pPr>
        <w:rPr>
          <w:rtl/>
        </w:rPr>
      </w:pPr>
      <w:bookmarkStart w:id="9375" w:name="_ETM_Q21_341246"/>
      <w:bookmarkStart w:id="9376" w:name="_ETM_Q21_341509"/>
      <w:bookmarkStart w:id="9377" w:name="_ETM_Q21_341576"/>
      <w:bookmarkEnd w:id="9375"/>
      <w:bookmarkEnd w:id="9376"/>
      <w:bookmarkEnd w:id="9377"/>
      <w:r>
        <w:rPr>
          <w:rFonts w:hint="cs"/>
          <w:rtl/>
        </w:rPr>
        <w:t xml:space="preserve">ואפשר להסכים בטרומית. לא יקרה כלום, הוא ימתין. </w:t>
      </w:r>
    </w:p>
    <w:p w:rsidR="00D07029" w:rsidRDefault="00D07029" w:rsidP="00555CF3">
      <w:pPr>
        <w:ind w:firstLine="0"/>
        <w:rPr>
          <w:rtl/>
        </w:rPr>
      </w:pPr>
      <w:bookmarkStart w:id="9378" w:name="_ETM_Q21_340896"/>
      <w:bookmarkStart w:id="9379" w:name="_ETM_Q21_340981"/>
      <w:bookmarkStart w:id="9380" w:name="_ETM_Q21_339319"/>
      <w:bookmarkStart w:id="9381" w:name="_ETM_Q21_339522"/>
      <w:bookmarkStart w:id="9382" w:name="_ETM_Q21_350757"/>
      <w:bookmarkStart w:id="9383" w:name="_ETM_Q21_350897"/>
      <w:bookmarkEnd w:id="9378"/>
      <w:bookmarkEnd w:id="9379"/>
      <w:bookmarkEnd w:id="9380"/>
      <w:bookmarkEnd w:id="9381"/>
      <w:bookmarkEnd w:id="9382"/>
      <w:bookmarkEnd w:id="9383"/>
    </w:p>
    <w:bookmarkStart w:id="9384" w:name="_ETM_Q21_351163" w:displacedByCustomXml="next"/>
    <w:bookmarkEnd w:id="9384" w:displacedByCustomXml="next"/>
    <w:bookmarkStart w:id="9385" w:name="_ETM_Q21_351241" w:displacedByCustomXml="next"/>
    <w:bookmarkEnd w:id="9385" w:displacedByCustomXml="next"/>
    <w:sdt>
      <w:sdtPr>
        <w:rPr>
          <w:rtl/>
        </w:rPr>
        <w:alias w:val="דובר_המשך"/>
        <w:tag w:val="&lt;ID&gt;5648&lt;/ID&gt;&lt;Name&gt;אלי כהן - שר&lt;/Name&gt;&lt;Data&gt;שר הכלכלה והתעשייה אלי כהן&lt;/Data&gt;&lt;Shortcut&gt;אלכה&lt;/Shortcut&gt;"/>
        <w:id w:val="337660251"/>
        <w:placeholder>
          <w:docPart w:val="E72ED9798AB943138A2C22B65EB32210"/>
        </w:placeholder>
        <w15:color w:val="993366"/>
      </w:sdtPr>
      <w:sdtContent>
        <w:p w:rsidR="00D07029" w:rsidRDefault="00D07029" w:rsidP="00555CF3">
          <w:pPr>
            <w:pStyle w:val="-"/>
            <w:keepNext/>
            <w:rPr>
              <w:rtl/>
            </w:rPr>
          </w:pPr>
          <w:r w:rsidRPr="00577B23">
            <w:rPr>
              <w:rStyle w:val="afe"/>
              <w:color w:val="000000"/>
              <w:rtl/>
            </w:rPr>
            <w:t>שר הכלכלה והתעשייה אלי כהן</w:t>
          </w:r>
          <w:r w:rsidRPr="00577B23">
            <w:rPr>
              <w:color w:val="000000"/>
              <w:rtl/>
            </w:rPr>
            <w:t>:</w:t>
          </w:r>
        </w:p>
      </w:sdtContent>
    </w:sdt>
    <w:p w:rsidR="00D07029" w:rsidRDefault="00D07029" w:rsidP="00852CC3">
      <w:pPr>
        <w:rPr>
          <w:rtl/>
        </w:rPr>
      </w:pPr>
    </w:p>
    <w:p w:rsidR="00D07029" w:rsidRDefault="00D07029" w:rsidP="00555CF3">
      <w:pPr>
        <w:rPr>
          <w:rtl/>
        </w:rPr>
      </w:pPr>
      <w:bookmarkStart w:id="9386" w:name="_ETM_Q21_352960"/>
      <w:bookmarkEnd w:id="9386"/>
      <w:r>
        <w:rPr>
          <w:rFonts w:hint="cs"/>
          <w:rtl/>
        </w:rPr>
        <w:t xml:space="preserve">חבר הכנסת חסון, זה עובר בטרומית </w:t>
      </w:r>
      <w:r w:rsidR="00C71188">
        <w:rPr>
          <w:rFonts w:hint="cs"/>
          <w:rtl/>
        </w:rPr>
        <w:t>ב</w:t>
      </w:r>
      <w:r>
        <w:rPr>
          <w:rFonts w:hint="cs"/>
          <w:rtl/>
        </w:rPr>
        <w:t xml:space="preserve">שבוע </w:t>
      </w:r>
      <w:bookmarkStart w:id="9387" w:name="_ETM_Q21_344764"/>
      <w:bookmarkEnd w:id="9387"/>
      <w:r>
        <w:rPr>
          <w:rFonts w:hint="cs"/>
          <w:rtl/>
        </w:rPr>
        <w:t>הבא.</w:t>
      </w:r>
    </w:p>
    <w:p w:rsidR="00D07029" w:rsidRDefault="00D07029" w:rsidP="00555CF3">
      <w:pPr>
        <w:rPr>
          <w:rtl/>
        </w:rPr>
      </w:pPr>
      <w:bookmarkStart w:id="9388" w:name="_ETM_Q21_344163"/>
      <w:bookmarkStart w:id="9389" w:name="_ETM_Q21_344239"/>
      <w:bookmarkEnd w:id="9388"/>
      <w:bookmarkEnd w:id="9389"/>
    </w:p>
    <w:bookmarkStart w:id="9390" w:name="_ETM_Q21_344864" w:displacedByCustomXml="next"/>
    <w:bookmarkEnd w:id="9390" w:displacedByCustomXml="next"/>
    <w:bookmarkStart w:id="9391" w:name="_ETM_Q21_344810" w:displacedByCustomXml="next"/>
    <w:bookmarkEnd w:id="9391" w:displacedByCustomXml="next"/>
    <w:sdt>
      <w:sdtPr>
        <w:rPr>
          <w:rtl/>
        </w:rPr>
        <w:alias w:val="קריאה"/>
        <w:tag w:val="&lt;ID&gt;5306&lt;/ID&gt;&lt;Name&gt;טלי פלוסקוב - כולנו&lt;/Name&gt;&lt;Data&gt;טלי פלוסקוב (כולנו)&lt;/Data&gt;&lt;Shortcut&gt;טלפל&lt;/Shortcut&gt;"/>
        <w:id w:val="360791468"/>
        <w:placeholder>
          <w:docPart w:val="E72ED9798AB943138A2C22B65EB32210"/>
        </w:placeholder>
        <w15:color w:val="993366"/>
      </w:sdtPr>
      <w:sdtContent>
        <w:p w:rsidR="00D07029" w:rsidRDefault="00D07029" w:rsidP="00555CF3">
          <w:pPr>
            <w:pStyle w:val="af5"/>
            <w:keepNext/>
            <w:rPr>
              <w:rtl/>
            </w:rPr>
          </w:pPr>
          <w:r w:rsidRPr="00510E48">
            <w:rPr>
              <w:rStyle w:val="afe"/>
              <w:color w:val="000000"/>
              <w:rtl/>
            </w:rPr>
            <w:t>טלי פלוסקוב (כולנו)</w:t>
          </w:r>
          <w:r w:rsidRPr="00510E48">
            <w:rPr>
              <w:color w:val="000000"/>
              <w:rtl/>
            </w:rPr>
            <w:t>:</w:t>
          </w:r>
        </w:p>
      </w:sdtContent>
    </w:sdt>
    <w:p w:rsidR="00D07029" w:rsidRDefault="00D07029" w:rsidP="00852CC3">
      <w:pPr>
        <w:rPr>
          <w:rtl/>
        </w:rPr>
      </w:pPr>
    </w:p>
    <w:p w:rsidR="00D07029" w:rsidRDefault="00852CC3" w:rsidP="00555CF3">
      <w:pPr>
        <w:rPr>
          <w:rtl/>
        </w:rPr>
      </w:pPr>
      <w:bookmarkStart w:id="9392" w:name="_ETM_Q21_344005"/>
      <w:bookmarkStart w:id="9393" w:name="_ETM_Q21_344275"/>
      <w:bookmarkStart w:id="9394" w:name="_ETM_Q21_344343"/>
      <w:bookmarkEnd w:id="9392"/>
      <w:bookmarkEnd w:id="9393"/>
      <w:bookmarkEnd w:id="9394"/>
      <w:r>
        <w:rPr>
          <w:rFonts w:hint="cs"/>
          <w:rtl/>
        </w:rPr>
        <w:t>– – –</w:t>
      </w:r>
    </w:p>
    <w:p w:rsidR="00D07029" w:rsidRDefault="00D07029" w:rsidP="00555CF3">
      <w:pPr>
        <w:rPr>
          <w:rtl/>
        </w:rPr>
      </w:pPr>
      <w:bookmarkStart w:id="9395" w:name="_ETM_Q21_345358"/>
      <w:bookmarkStart w:id="9396" w:name="_ETM_Q21_345437"/>
      <w:bookmarkEnd w:id="9395"/>
      <w:bookmarkEnd w:id="9396"/>
    </w:p>
    <w:bookmarkStart w:id="9397" w:name="_ETM_Q21_345734" w:displacedByCustomXml="next"/>
    <w:bookmarkEnd w:id="9397" w:displacedByCustomXml="next"/>
    <w:bookmarkStart w:id="9398" w:name="_ETM_Q21_345667" w:displacedByCustomXml="next"/>
    <w:bookmarkEnd w:id="9398" w:displacedByCustomXml="next"/>
    <w:sdt>
      <w:sdtPr>
        <w:rPr>
          <w:rFonts w:hint="cs"/>
          <w:rtl/>
        </w:rPr>
        <w:alias w:val="דובר_המשך"/>
        <w:tag w:val="&lt;ID&gt;5648&lt;/ID&gt;&lt;Name&gt;אלי כהן - שר&lt;/Name&gt;&lt;Data&gt;שר הכלכלה והתעשייה אלי כהן&lt;/Data&gt;&lt;Shortcut&gt;אלכה&lt;/Shortcut&gt;"/>
        <w:id w:val="-1769989677"/>
        <w:placeholder>
          <w:docPart w:val="E72ED9798AB943138A2C22B65EB32210"/>
        </w:placeholder>
        <w15:color w:val="993366"/>
      </w:sdtPr>
      <w:sdtContent>
        <w:p w:rsidR="00D07029" w:rsidRDefault="00D07029" w:rsidP="00555CF3">
          <w:pPr>
            <w:pStyle w:val="-"/>
            <w:keepNext/>
            <w:rPr>
              <w:rtl/>
            </w:rPr>
          </w:pPr>
          <w:r w:rsidRPr="00510E48">
            <w:rPr>
              <w:rStyle w:val="afe"/>
              <w:color w:val="000000"/>
              <w:rtl/>
            </w:rPr>
            <w:t>שר הכלכלה והתעשייה אלי כהן</w:t>
          </w:r>
          <w:r w:rsidRPr="00510E48">
            <w:rPr>
              <w:color w:val="000000"/>
              <w:rtl/>
            </w:rPr>
            <w:t>:</w:t>
          </w:r>
        </w:p>
      </w:sdtContent>
    </w:sdt>
    <w:p w:rsidR="00D07029" w:rsidRDefault="00D07029" w:rsidP="00852CC3">
      <w:pPr>
        <w:rPr>
          <w:rtl/>
          <w:lang w:eastAsia="he-IL"/>
        </w:rPr>
      </w:pPr>
    </w:p>
    <w:p w:rsidR="00D07029" w:rsidRDefault="00D07029" w:rsidP="00555CF3">
      <w:pPr>
        <w:rPr>
          <w:rtl/>
          <w:lang w:eastAsia="he-IL"/>
        </w:rPr>
      </w:pPr>
      <w:r>
        <w:rPr>
          <w:rFonts w:hint="cs"/>
          <w:rtl/>
          <w:lang w:eastAsia="he-IL"/>
        </w:rPr>
        <w:t xml:space="preserve">יש כבר נוסח מוסכם. העקרונות של </w:t>
      </w:r>
      <w:bookmarkStart w:id="9399" w:name="_ETM_Q21_349190"/>
      <w:bookmarkEnd w:id="9399"/>
      <w:r>
        <w:rPr>
          <w:rFonts w:hint="cs"/>
          <w:rtl/>
          <w:lang w:eastAsia="he-IL"/>
        </w:rPr>
        <w:t xml:space="preserve">ההצעה של חבר הכנסת שמולי הם נכונים, אבל היה </w:t>
      </w:r>
      <w:bookmarkStart w:id="9400" w:name="_ETM_Q21_351301"/>
      <w:bookmarkEnd w:id="9400"/>
      <w:r>
        <w:rPr>
          <w:rFonts w:hint="cs"/>
          <w:rtl/>
          <w:lang w:eastAsia="he-IL"/>
        </w:rPr>
        <w:t xml:space="preserve">מתווה שעבדו עליו </w:t>
      </w:r>
      <w:r w:rsidR="00852CC3">
        <w:rPr>
          <w:rFonts w:hint="cs"/>
          <w:rtl/>
          <w:lang w:eastAsia="he-IL"/>
        </w:rPr>
        <w:t>– –</w:t>
      </w:r>
    </w:p>
    <w:p w:rsidR="00D07029" w:rsidRDefault="00D07029" w:rsidP="00555CF3">
      <w:pPr>
        <w:rPr>
          <w:rtl/>
          <w:lang w:eastAsia="he-IL"/>
        </w:rPr>
      </w:pPr>
      <w:bookmarkStart w:id="9401" w:name="_ETM_Q21_351597"/>
      <w:bookmarkStart w:id="9402" w:name="_ETM_Q21_351740"/>
      <w:bookmarkEnd w:id="9401"/>
      <w:bookmarkEnd w:id="9402"/>
    </w:p>
    <w:bookmarkStart w:id="9403" w:name="_ETM_Q21_352042" w:displacedByCustomXml="next"/>
    <w:bookmarkEnd w:id="9403" w:displacedByCustomXml="next"/>
    <w:bookmarkStart w:id="9404" w:name="_ETM_Q21_351981" w:displacedByCustomXml="next"/>
    <w:bookmarkEnd w:id="9404" w:displacedByCustomXml="next"/>
    <w:sdt>
      <w:sdtPr>
        <w:rPr>
          <w:rtl/>
        </w:rPr>
        <w:alias w:val="קריאה"/>
        <w:tag w:val="&lt;ID&gt;5307&lt;/ID&gt;&lt;Name&gt;יפעת שאשא ביטון - כולנו&lt;/Name&gt;&lt;Data&gt;יפעת שאשא ביטון (כולנו)&lt;/Data&gt;&lt;Shortcut&gt;יפשא&lt;/Shortcut&gt;"/>
        <w:id w:val="775684806"/>
        <w:placeholder>
          <w:docPart w:val="E72ED9798AB943138A2C22B65EB32210"/>
        </w:placeholder>
        <w15:color w:val="993366"/>
      </w:sdtPr>
      <w:sdtContent>
        <w:p w:rsidR="00D07029" w:rsidRDefault="00D07029" w:rsidP="00555CF3">
          <w:pPr>
            <w:pStyle w:val="af5"/>
            <w:keepNext/>
            <w:rPr>
              <w:rtl/>
            </w:rPr>
          </w:pPr>
          <w:r w:rsidRPr="00510E48">
            <w:rPr>
              <w:rStyle w:val="afe"/>
              <w:color w:val="000000"/>
              <w:rtl/>
            </w:rPr>
            <w:t>יפעת שאשא ביטון (כולנו)</w:t>
          </w:r>
          <w:r w:rsidRPr="00510E48">
            <w:rPr>
              <w:color w:val="000000"/>
              <w:rtl/>
            </w:rPr>
            <w:t>:</w:t>
          </w:r>
        </w:p>
      </w:sdtContent>
    </w:sdt>
    <w:p w:rsidR="00D07029" w:rsidRDefault="00D07029" w:rsidP="00852CC3">
      <w:pPr>
        <w:rPr>
          <w:rtl/>
          <w:lang w:eastAsia="he-IL"/>
        </w:rPr>
      </w:pPr>
    </w:p>
    <w:p w:rsidR="00D07029" w:rsidRDefault="00D07029" w:rsidP="00555CF3">
      <w:pPr>
        <w:rPr>
          <w:rtl/>
          <w:lang w:eastAsia="he-IL"/>
        </w:rPr>
      </w:pPr>
      <w:bookmarkStart w:id="9405" w:name="_ETM_Q21_350839"/>
      <w:bookmarkStart w:id="9406" w:name="_ETM_Q21_351127"/>
      <w:bookmarkStart w:id="9407" w:name="_ETM_Q21_351210"/>
      <w:bookmarkEnd w:id="9405"/>
      <w:bookmarkEnd w:id="9406"/>
      <w:bookmarkEnd w:id="9407"/>
      <w:r>
        <w:rPr>
          <w:rFonts w:hint="cs"/>
          <w:rtl/>
          <w:lang w:eastAsia="he-IL"/>
        </w:rPr>
        <w:t xml:space="preserve">עבדנו עליו כל כך הרבה זמן </w:t>
      </w:r>
      <w:bookmarkStart w:id="9408" w:name="_ETM_Q21_350035"/>
      <w:bookmarkEnd w:id="9408"/>
      <w:r w:rsidR="00852CC3">
        <w:rPr>
          <w:rFonts w:hint="cs"/>
          <w:rtl/>
          <w:lang w:eastAsia="he-IL"/>
        </w:rPr>
        <w:t>– – –</w:t>
      </w:r>
    </w:p>
    <w:p w:rsidR="00D07029" w:rsidRDefault="00D07029" w:rsidP="00555CF3">
      <w:pPr>
        <w:rPr>
          <w:rtl/>
          <w:lang w:eastAsia="he-IL"/>
        </w:rPr>
      </w:pPr>
      <w:bookmarkStart w:id="9409" w:name="_ETM_Q21_352219"/>
      <w:bookmarkStart w:id="9410" w:name="_ETM_Q21_352315"/>
      <w:bookmarkEnd w:id="9409"/>
      <w:bookmarkEnd w:id="9410"/>
    </w:p>
    <w:bookmarkStart w:id="9411" w:name="_ETM_Q21_352619" w:displacedByCustomXml="next"/>
    <w:bookmarkEnd w:id="9411" w:displacedByCustomXml="next"/>
    <w:bookmarkStart w:id="9412" w:name="_ETM_Q21_352557" w:displacedByCustomXml="next"/>
    <w:bookmarkEnd w:id="9412" w:displacedByCustomXml="next"/>
    <w:sdt>
      <w:sdtPr>
        <w:rPr>
          <w:rtl/>
        </w:rPr>
        <w:alias w:val="דובר_המשך"/>
        <w:tag w:val="&lt;ID&gt;5648&lt;/ID&gt;&lt;Name&gt;אלי כהן - שר&lt;/Name&gt;&lt;Data&gt;שר הכלכלה והתעשייה אלי כהן&lt;/Data&gt;&lt;Shortcut&gt;אלכה&lt;/Shortcut&gt;"/>
        <w:id w:val="1635832783"/>
        <w:placeholder>
          <w:docPart w:val="E72ED9798AB943138A2C22B65EB32210"/>
        </w:placeholder>
        <w15:color w:val="993366"/>
      </w:sdtPr>
      <w:sdtContent>
        <w:p w:rsidR="00D07029" w:rsidRDefault="00D07029" w:rsidP="00555CF3">
          <w:pPr>
            <w:pStyle w:val="-"/>
            <w:keepNext/>
            <w:rPr>
              <w:rtl/>
            </w:rPr>
          </w:pPr>
          <w:r w:rsidRPr="00510E48">
            <w:rPr>
              <w:rStyle w:val="afe"/>
              <w:color w:val="000000"/>
              <w:rtl/>
            </w:rPr>
            <w:t>שר הכלכלה והתעשייה אלי כהן</w:t>
          </w:r>
          <w:r w:rsidRPr="00510E48">
            <w:rPr>
              <w:color w:val="000000"/>
              <w:rtl/>
            </w:rPr>
            <w:t>:</w:t>
          </w:r>
        </w:p>
      </w:sdtContent>
    </w:sdt>
    <w:p w:rsidR="00D07029" w:rsidRDefault="00D07029" w:rsidP="00852CC3">
      <w:pPr>
        <w:rPr>
          <w:rtl/>
          <w:lang w:eastAsia="he-IL"/>
        </w:rPr>
      </w:pPr>
    </w:p>
    <w:p w:rsidR="00D07029" w:rsidRDefault="00852CC3" w:rsidP="00C71188">
      <w:pPr>
        <w:rPr>
          <w:rtl/>
          <w:lang w:eastAsia="he-IL"/>
        </w:rPr>
      </w:pPr>
      <w:bookmarkStart w:id="9413" w:name="_ETM_Q21_354243"/>
      <w:bookmarkEnd w:id="9413"/>
      <w:r>
        <w:rPr>
          <w:rFonts w:hint="cs"/>
          <w:rtl/>
          <w:lang w:eastAsia="he-IL"/>
        </w:rPr>
        <w:t>– –</w:t>
      </w:r>
      <w:r w:rsidR="00D07029">
        <w:rPr>
          <w:rFonts w:hint="cs"/>
          <w:rtl/>
          <w:lang w:eastAsia="he-IL"/>
        </w:rPr>
        <w:t xml:space="preserve"> עבדה עליו גם יפעת, ואז </w:t>
      </w:r>
      <w:bookmarkStart w:id="9414" w:name="_ETM_Q21_356443"/>
      <w:bookmarkEnd w:id="9414"/>
      <w:r w:rsidR="00D07029">
        <w:rPr>
          <w:rFonts w:hint="cs"/>
          <w:rtl/>
          <w:lang w:eastAsia="he-IL"/>
        </w:rPr>
        <w:t xml:space="preserve">אפשר </w:t>
      </w:r>
      <w:r w:rsidR="00C71188">
        <w:rPr>
          <w:rFonts w:hint="cs"/>
          <w:rtl/>
          <w:lang w:eastAsia="he-IL"/>
        </w:rPr>
        <w:t>להביא ב</w:t>
      </w:r>
      <w:r w:rsidR="00D07029">
        <w:rPr>
          <w:rFonts w:hint="cs"/>
          <w:rtl/>
          <w:lang w:eastAsia="he-IL"/>
        </w:rPr>
        <w:t xml:space="preserve">שבוע הבא </w:t>
      </w:r>
      <w:r>
        <w:rPr>
          <w:rFonts w:hint="cs"/>
          <w:rtl/>
          <w:lang w:eastAsia="he-IL"/>
        </w:rPr>
        <w:t>– – –</w:t>
      </w:r>
    </w:p>
    <w:p w:rsidR="00D07029" w:rsidRDefault="00D07029" w:rsidP="00555CF3">
      <w:pPr>
        <w:rPr>
          <w:rtl/>
          <w:lang w:eastAsia="he-IL"/>
        </w:rPr>
      </w:pPr>
      <w:bookmarkStart w:id="9415" w:name="_ETM_Q21_353875"/>
      <w:bookmarkStart w:id="9416" w:name="_ETM_Q21_354009"/>
      <w:bookmarkEnd w:id="9415"/>
      <w:bookmarkEnd w:id="9416"/>
    </w:p>
    <w:bookmarkStart w:id="9417" w:name="_ETM_Q21_354324" w:displacedByCustomXml="next"/>
    <w:bookmarkEnd w:id="9417" w:displacedByCustomXml="next"/>
    <w:bookmarkStart w:id="9418" w:name="_ETM_Q21_354245" w:displacedByCustomXml="next"/>
    <w:bookmarkEnd w:id="9418" w:displacedByCustomXml="next"/>
    <w:sdt>
      <w:sdtPr>
        <w:rPr>
          <w:rtl/>
        </w:rPr>
        <w:alias w:val="קריאה"/>
        <w:tag w:val="&lt;ID&gt;5306&lt;/ID&gt;&lt;Name&gt;טלי פלוסקוב - כולנו&lt;/Name&gt;&lt;Data&gt;טלי פלוסקוב (כולנו)&lt;/Data&gt;&lt;Shortcut&gt;טלפל&lt;/Shortcut&gt;"/>
        <w:id w:val="993221031"/>
        <w:placeholder>
          <w:docPart w:val="E72ED9798AB943138A2C22B65EB32210"/>
        </w:placeholder>
        <w15:color w:val="993366"/>
      </w:sdtPr>
      <w:sdtContent>
        <w:p w:rsidR="00D07029" w:rsidRDefault="00D07029" w:rsidP="00555CF3">
          <w:pPr>
            <w:pStyle w:val="af5"/>
            <w:keepNext/>
            <w:rPr>
              <w:rtl/>
            </w:rPr>
          </w:pPr>
          <w:r w:rsidRPr="00510E48">
            <w:rPr>
              <w:rStyle w:val="afe"/>
              <w:color w:val="000000"/>
              <w:rtl/>
            </w:rPr>
            <w:t>טלי פלוסקוב (כולנו)</w:t>
          </w:r>
          <w:r w:rsidRPr="00510E48">
            <w:rPr>
              <w:color w:val="000000"/>
              <w:rtl/>
            </w:rPr>
            <w:t>:</w:t>
          </w:r>
        </w:p>
      </w:sdtContent>
    </w:sdt>
    <w:p w:rsidR="00D07029" w:rsidRDefault="00D07029" w:rsidP="00852CC3">
      <w:pPr>
        <w:rPr>
          <w:rtl/>
          <w:lang w:eastAsia="he-IL"/>
        </w:rPr>
      </w:pPr>
    </w:p>
    <w:p w:rsidR="00D07029" w:rsidRDefault="00D07029" w:rsidP="00555CF3">
      <w:pPr>
        <w:rPr>
          <w:rtl/>
        </w:rPr>
      </w:pPr>
      <w:bookmarkStart w:id="9419" w:name="_ETM_Q21_357839"/>
      <w:bookmarkStart w:id="9420" w:name="_ETM_Q21_358115"/>
      <w:bookmarkStart w:id="9421" w:name="_ETM_Q21_358222"/>
      <w:bookmarkStart w:id="9422" w:name="_ETM_Q21_359288"/>
      <w:bookmarkEnd w:id="9419"/>
      <w:bookmarkEnd w:id="9420"/>
      <w:bookmarkEnd w:id="9421"/>
      <w:bookmarkEnd w:id="9422"/>
      <w:r>
        <w:rPr>
          <w:rFonts w:hint="cs"/>
          <w:rtl/>
        </w:rPr>
        <w:t>מה חשוב לכם יותר, המצלמות או הפוליטיקה?</w:t>
      </w:r>
    </w:p>
    <w:p w:rsidR="00D07029" w:rsidRDefault="00D07029" w:rsidP="00555CF3">
      <w:pPr>
        <w:rPr>
          <w:rtl/>
        </w:rPr>
      </w:pPr>
      <w:bookmarkStart w:id="9423" w:name="_ETM_Q21_361449"/>
      <w:bookmarkStart w:id="9424" w:name="_ETM_Q21_361529"/>
      <w:bookmarkEnd w:id="9423"/>
      <w:bookmarkEnd w:id="9424"/>
    </w:p>
    <w:bookmarkStart w:id="9425" w:name="_ETM_Q21_361825" w:displacedByCustomXml="next"/>
    <w:bookmarkEnd w:id="9425" w:displacedByCustomXml="next"/>
    <w:bookmarkStart w:id="9426" w:name="_ETM_Q21_361759" w:displacedByCustomXml="next"/>
    <w:bookmarkEnd w:id="9426" w:displacedByCustomXml="next"/>
    <w:sdt>
      <w:sdtPr>
        <w:rPr>
          <w:rtl/>
        </w:rPr>
        <w:alias w:val="יור"/>
        <w:tag w:val="&lt;ID&gt;5514&lt;/ID&gt;&lt;Name&gt;מאיר כהן - יו&quot;ר&lt;/Name&gt;&lt;Data&gt;מאיר כהן&lt;/Data&gt;&lt;Shortcut&gt;&lt;/Shortcut&gt;"/>
        <w:id w:val="-1383867385"/>
        <w:placeholder>
          <w:docPart w:val="E72ED9798AB943138A2C22B65EB32210"/>
        </w:placeholder>
        <w15:color w:val="993366"/>
      </w:sdtPr>
      <w:sdtContent>
        <w:p w:rsidR="00D07029" w:rsidRDefault="00D07029" w:rsidP="00555CF3">
          <w:pPr>
            <w:pStyle w:val="af6"/>
            <w:keepNext/>
            <w:rPr>
              <w:rtl/>
            </w:rPr>
          </w:pPr>
          <w:r w:rsidRPr="00510E48">
            <w:rPr>
              <w:rStyle w:val="afe"/>
              <w:color w:val="000000"/>
              <w:rtl/>
            </w:rPr>
            <w:t>היו"ר מאיר כהן</w:t>
          </w:r>
          <w:r w:rsidRPr="00510E48">
            <w:rPr>
              <w:color w:val="000000"/>
              <w:rtl/>
            </w:rPr>
            <w:t>:</w:t>
          </w:r>
        </w:p>
      </w:sdtContent>
    </w:sdt>
    <w:p w:rsidR="00D07029" w:rsidRDefault="00D07029" w:rsidP="00852CC3">
      <w:pPr>
        <w:rPr>
          <w:rtl/>
        </w:rPr>
      </w:pPr>
    </w:p>
    <w:p w:rsidR="00D07029" w:rsidRDefault="00D07029" w:rsidP="00555CF3">
      <w:pPr>
        <w:rPr>
          <w:rtl/>
        </w:rPr>
      </w:pPr>
      <w:bookmarkStart w:id="9427" w:name="_ETM_Q21_361425"/>
      <w:bookmarkEnd w:id="9427"/>
      <w:r>
        <w:rPr>
          <w:rFonts w:hint="cs"/>
          <w:rtl/>
        </w:rPr>
        <w:t xml:space="preserve">טלי, למה אתם כועסים </w:t>
      </w:r>
      <w:bookmarkStart w:id="9428" w:name="_ETM_Q21_362693"/>
      <w:bookmarkEnd w:id="9428"/>
      <w:r>
        <w:rPr>
          <w:rFonts w:hint="cs"/>
          <w:rtl/>
        </w:rPr>
        <w:t>עליו? בוא נקשיב לשר והוא ייתן את דעתו. הכול בס</w:t>
      </w:r>
      <w:bookmarkStart w:id="9429" w:name="_ETM_Q21_368354"/>
      <w:bookmarkEnd w:id="9429"/>
      <w:r>
        <w:rPr>
          <w:rFonts w:hint="cs"/>
          <w:rtl/>
        </w:rPr>
        <w:t xml:space="preserve">דר, השר מסביר את זה יפה מאוד. </w:t>
      </w:r>
    </w:p>
    <w:p w:rsidR="00D07029" w:rsidRDefault="00D07029" w:rsidP="00555CF3">
      <w:pPr>
        <w:rPr>
          <w:rtl/>
        </w:rPr>
      </w:pPr>
      <w:bookmarkStart w:id="9430" w:name="_ETM_Q21_368506"/>
      <w:bookmarkStart w:id="9431" w:name="_ETM_Q21_368647"/>
      <w:bookmarkEnd w:id="9430"/>
      <w:bookmarkEnd w:id="9431"/>
    </w:p>
    <w:bookmarkStart w:id="9432" w:name="_ETM_Q21_368959" w:displacedByCustomXml="next"/>
    <w:bookmarkEnd w:id="9432" w:displacedByCustomXml="next"/>
    <w:bookmarkStart w:id="9433" w:name="_ETM_Q21_368880" w:displacedByCustomXml="next"/>
    <w:bookmarkEnd w:id="9433" w:displacedByCustomXml="next"/>
    <w:sdt>
      <w:sdtPr>
        <w:rPr>
          <w:rtl/>
        </w:rPr>
        <w:alias w:val="קריאה"/>
        <w:tag w:val="&lt;ID&gt;5307&lt;/ID&gt;&lt;Name&gt;יפעת שאשא ביטון - כולנו&lt;/Name&gt;&lt;Data&gt;יפעת שאשא ביטון (כולנו)&lt;/Data&gt;&lt;Shortcut&gt;יפשא&lt;/Shortcut&gt;"/>
        <w:id w:val="1493524704"/>
        <w:placeholder>
          <w:docPart w:val="E72ED9798AB943138A2C22B65EB32210"/>
        </w:placeholder>
        <w15:color w:val="993366"/>
      </w:sdtPr>
      <w:sdtContent>
        <w:p w:rsidR="00D07029" w:rsidRDefault="00D07029" w:rsidP="00555CF3">
          <w:pPr>
            <w:pStyle w:val="af5"/>
            <w:keepNext/>
            <w:rPr>
              <w:rtl/>
            </w:rPr>
          </w:pPr>
          <w:r w:rsidRPr="00510E48">
            <w:rPr>
              <w:rStyle w:val="afe"/>
              <w:color w:val="000000"/>
              <w:rtl/>
            </w:rPr>
            <w:t>יפעת שאשא ביטון (כולנו)</w:t>
          </w:r>
          <w:r w:rsidRPr="00510E48">
            <w:rPr>
              <w:color w:val="000000"/>
              <w:rtl/>
            </w:rPr>
            <w:t>:</w:t>
          </w:r>
        </w:p>
      </w:sdtContent>
    </w:sdt>
    <w:p w:rsidR="00D07029" w:rsidRDefault="00D07029" w:rsidP="00852CC3">
      <w:pPr>
        <w:rPr>
          <w:rtl/>
        </w:rPr>
      </w:pPr>
    </w:p>
    <w:p w:rsidR="00D07029" w:rsidRPr="00510E48" w:rsidRDefault="00852CC3" w:rsidP="00555CF3">
      <w:pPr>
        <w:rPr>
          <w:rtl/>
        </w:rPr>
      </w:pPr>
      <w:r>
        <w:rPr>
          <w:rFonts w:hint="cs"/>
          <w:rtl/>
        </w:rPr>
        <w:t>– – –</w:t>
      </w:r>
      <w:r w:rsidR="00D07029">
        <w:rPr>
          <w:rFonts w:hint="cs"/>
          <w:rtl/>
        </w:rPr>
        <w:t xml:space="preserve"> </w:t>
      </w:r>
      <w:bookmarkStart w:id="9434" w:name="_ETM_Q21_369820"/>
      <w:bookmarkEnd w:id="9434"/>
      <w:r w:rsidR="00D07029">
        <w:rPr>
          <w:rFonts w:hint="cs"/>
          <w:rtl/>
        </w:rPr>
        <w:t xml:space="preserve">ביום ראשון </w:t>
      </w:r>
      <w:r>
        <w:rPr>
          <w:rFonts w:hint="cs"/>
          <w:rtl/>
        </w:rPr>
        <w:t>– – –</w:t>
      </w:r>
    </w:p>
    <w:p w:rsidR="00D07029" w:rsidRDefault="00D07029" w:rsidP="00555CF3">
      <w:pPr>
        <w:rPr>
          <w:rtl/>
        </w:rPr>
      </w:pPr>
      <w:bookmarkStart w:id="9435" w:name="_ETM_Q21_359041"/>
      <w:bookmarkStart w:id="9436" w:name="_ETM_Q21_359128"/>
      <w:bookmarkEnd w:id="9435"/>
      <w:bookmarkEnd w:id="9436"/>
    </w:p>
    <w:bookmarkStart w:id="9437" w:name="_ETM_Q21_359447" w:displacedByCustomXml="next"/>
    <w:bookmarkEnd w:id="9437" w:displacedByCustomXml="next"/>
    <w:bookmarkStart w:id="9438" w:name="_ETM_Q21_359376" w:displacedByCustomXml="next"/>
    <w:bookmarkEnd w:id="9438" w:displacedByCustomXml="next"/>
    <w:sdt>
      <w:sdtPr>
        <w:rPr>
          <w:rtl/>
        </w:rPr>
        <w:alias w:val="קריאה"/>
        <w:tag w:val="&lt;ID&gt;4628&lt;/ID&gt;&lt;Name&gt;חסון יואל - המחנה הציוני&lt;/Name&gt;&lt;Data&gt;יואל חסון (המחנה הציוני)&lt;/Data&gt;&lt;Shortcut&gt;יוחס&lt;/Shortcut&gt;"/>
        <w:id w:val="580805549"/>
        <w:placeholder>
          <w:docPart w:val="E72ED9798AB943138A2C22B65EB32210"/>
        </w:placeholder>
        <w15:color w:val="993366"/>
      </w:sdtPr>
      <w:sdtContent>
        <w:p w:rsidR="00D07029" w:rsidRDefault="00D07029" w:rsidP="00555CF3">
          <w:pPr>
            <w:pStyle w:val="af5"/>
            <w:keepNext/>
            <w:rPr>
              <w:rtl/>
            </w:rPr>
          </w:pPr>
          <w:r w:rsidRPr="00510E48">
            <w:rPr>
              <w:rStyle w:val="afe"/>
              <w:color w:val="000000"/>
              <w:rtl/>
            </w:rPr>
            <w:t>יואל חסון (המחנה הציוני)</w:t>
          </w:r>
          <w:r w:rsidRPr="00510E48">
            <w:rPr>
              <w:color w:val="000000"/>
              <w:rtl/>
            </w:rPr>
            <w:t>:</w:t>
          </w:r>
        </w:p>
      </w:sdtContent>
    </w:sdt>
    <w:p w:rsidR="00D07029" w:rsidRDefault="00D07029" w:rsidP="00852CC3">
      <w:pPr>
        <w:rPr>
          <w:rtl/>
        </w:rPr>
      </w:pPr>
    </w:p>
    <w:p w:rsidR="00D07029" w:rsidRDefault="00D07029" w:rsidP="00555CF3">
      <w:pPr>
        <w:rPr>
          <w:rtl/>
        </w:rPr>
      </w:pPr>
      <w:bookmarkStart w:id="9439" w:name="_ETM_Q21_359613"/>
      <w:bookmarkStart w:id="9440" w:name="_ETM_Q21_359878"/>
      <w:bookmarkStart w:id="9441" w:name="_ETM_Q21_359934"/>
      <w:bookmarkEnd w:id="9439"/>
      <w:bookmarkEnd w:id="9440"/>
      <w:bookmarkEnd w:id="9441"/>
      <w:r>
        <w:rPr>
          <w:rFonts w:hint="cs"/>
          <w:rtl/>
        </w:rPr>
        <w:t xml:space="preserve">הצעות החוק בסוף ימוזגו בוועדה, ולכן </w:t>
      </w:r>
      <w:bookmarkStart w:id="9442" w:name="_ETM_Q21_381100"/>
      <w:bookmarkEnd w:id="9442"/>
      <w:r>
        <w:rPr>
          <w:rFonts w:hint="cs"/>
          <w:rtl/>
        </w:rPr>
        <w:t>אין סיבה לא לתת לו להעביר את זה בטרומית.</w:t>
      </w:r>
    </w:p>
    <w:p w:rsidR="00D07029" w:rsidRDefault="00D07029" w:rsidP="00555CF3">
      <w:pPr>
        <w:rPr>
          <w:rtl/>
        </w:rPr>
      </w:pPr>
      <w:bookmarkStart w:id="9443" w:name="_ETM_Q21_374485"/>
      <w:bookmarkStart w:id="9444" w:name="_ETM_Q21_374583"/>
      <w:bookmarkEnd w:id="9443"/>
      <w:bookmarkEnd w:id="9444"/>
    </w:p>
    <w:bookmarkStart w:id="9445" w:name="_ETM_Q21_374882" w:displacedByCustomXml="next"/>
    <w:bookmarkEnd w:id="9445" w:displacedByCustomXml="next"/>
    <w:bookmarkStart w:id="9446" w:name="_ETM_Q21_374813" w:displacedByCustomXml="next"/>
    <w:bookmarkEnd w:id="9446" w:displacedByCustomXml="next"/>
    <w:sdt>
      <w:sdtPr>
        <w:rPr>
          <w:rtl/>
        </w:rPr>
        <w:alias w:val="דובר_המשך"/>
        <w:tag w:val="&lt;ID&gt;5648&lt;/ID&gt;&lt;Name&gt;אלי כהן - שר&lt;/Name&gt;&lt;Data&gt;שר הכלכלה והתעשייה אלי כהן&lt;/Data&gt;&lt;Shortcut&gt;אלכה&lt;/Shortcut&gt;"/>
        <w:id w:val="-2026244131"/>
        <w:placeholder>
          <w:docPart w:val="E72ED9798AB943138A2C22B65EB32210"/>
        </w:placeholder>
        <w15:color w:val="993366"/>
      </w:sdtPr>
      <w:sdtContent>
        <w:p w:rsidR="00D07029" w:rsidRDefault="00D07029" w:rsidP="00555CF3">
          <w:pPr>
            <w:pStyle w:val="-"/>
            <w:keepNext/>
            <w:rPr>
              <w:rtl/>
            </w:rPr>
          </w:pPr>
          <w:r w:rsidRPr="00510E48">
            <w:rPr>
              <w:rStyle w:val="afe"/>
              <w:color w:val="000000"/>
              <w:rtl/>
            </w:rPr>
            <w:t>שר הכלכלה והתעשייה אלי כהן</w:t>
          </w:r>
          <w:r w:rsidRPr="00510E48">
            <w:rPr>
              <w:color w:val="000000"/>
              <w:rtl/>
            </w:rPr>
            <w:t>:</w:t>
          </w:r>
        </w:p>
      </w:sdtContent>
    </w:sdt>
    <w:p w:rsidR="00D07029" w:rsidRDefault="00D07029" w:rsidP="00852CC3">
      <w:pPr>
        <w:rPr>
          <w:rtl/>
        </w:rPr>
      </w:pPr>
    </w:p>
    <w:p w:rsidR="00D07029" w:rsidRPr="00510E48" w:rsidRDefault="00D07029" w:rsidP="00C71188">
      <w:pPr>
        <w:rPr>
          <w:rtl/>
        </w:rPr>
      </w:pPr>
      <w:bookmarkStart w:id="9447" w:name="_ETM_Q21_373647"/>
      <w:bookmarkEnd w:id="9447"/>
      <w:r>
        <w:rPr>
          <w:rFonts w:hint="cs"/>
          <w:rtl/>
        </w:rPr>
        <w:t xml:space="preserve">לכן, מכיוון שההצעה של חבר הכנסת </w:t>
      </w:r>
      <w:bookmarkStart w:id="9448" w:name="_ETM_Q21_376177"/>
      <w:bookmarkEnd w:id="9448"/>
      <w:r>
        <w:rPr>
          <w:rFonts w:hint="cs"/>
          <w:rtl/>
        </w:rPr>
        <w:t xml:space="preserve">שמולי היא נכונה במהותה </w:t>
      </w:r>
      <w:r>
        <w:rPr>
          <w:rtl/>
        </w:rPr>
        <w:t>–</w:t>
      </w:r>
      <w:r>
        <w:rPr>
          <w:rFonts w:hint="cs"/>
          <w:rtl/>
        </w:rPr>
        <w:t xml:space="preserve"> אגב, אומר את זה </w:t>
      </w:r>
      <w:bookmarkStart w:id="9449" w:name="_ETM_Q21_379402"/>
      <w:bookmarkEnd w:id="9449"/>
      <w:r>
        <w:rPr>
          <w:rFonts w:hint="cs"/>
          <w:rtl/>
        </w:rPr>
        <w:t xml:space="preserve">גם כאן השר חיים כץ. אגב, השר כץ אומר </w:t>
      </w:r>
      <w:bookmarkStart w:id="9450" w:name="_ETM_Q21_382558"/>
      <w:bookmarkEnd w:id="9450"/>
      <w:r>
        <w:rPr>
          <w:rFonts w:hint="cs"/>
          <w:rtl/>
        </w:rPr>
        <w:t xml:space="preserve">שהחשיבות היא באמצעות המצלמות לא רק לבוא ולפעול נגד </w:t>
      </w:r>
      <w:bookmarkStart w:id="9451" w:name="_ETM_Q21_386801"/>
      <w:bookmarkEnd w:id="9451"/>
      <w:r>
        <w:rPr>
          <w:rFonts w:hint="cs"/>
          <w:rtl/>
        </w:rPr>
        <w:t xml:space="preserve">אלה שפשעו, אלא הוא גם מציע לבוא ולטפל בהכשרות </w:t>
      </w:r>
      <w:bookmarkStart w:id="9452" w:name="_ETM_Q21_390075"/>
      <w:bookmarkEnd w:id="9452"/>
      <w:r>
        <w:rPr>
          <w:rFonts w:hint="cs"/>
          <w:rtl/>
        </w:rPr>
        <w:t>על מנת למנוע התעללות</w:t>
      </w:r>
      <w:r w:rsidR="00C71188">
        <w:rPr>
          <w:rFonts w:hint="cs"/>
          <w:rtl/>
        </w:rPr>
        <w:t>,</w:t>
      </w:r>
      <w:r>
        <w:rPr>
          <w:rFonts w:hint="cs"/>
          <w:rtl/>
        </w:rPr>
        <w:t xml:space="preserve"> מציע הצעה מקיפה. </w:t>
      </w:r>
      <w:bookmarkStart w:id="9453" w:name="_ETM_Q21_396671"/>
      <w:bookmarkEnd w:id="9453"/>
      <w:r>
        <w:rPr>
          <w:rFonts w:hint="cs"/>
          <w:rtl/>
        </w:rPr>
        <w:t>ההצעה שלו היא רחבה. ולכן</w:t>
      </w:r>
      <w:r w:rsidR="00C71188">
        <w:rPr>
          <w:rFonts w:hint="cs"/>
          <w:rtl/>
        </w:rPr>
        <w:t>,</w:t>
      </w:r>
      <w:r>
        <w:rPr>
          <w:rFonts w:hint="cs"/>
          <w:rtl/>
        </w:rPr>
        <w:t xml:space="preserve"> ההצעה של שמולי היא נכונה, </w:t>
      </w:r>
      <w:bookmarkStart w:id="9454" w:name="_ETM_Q21_400567"/>
      <w:bookmarkEnd w:id="9454"/>
      <w:r>
        <w:rPr>
          <w:rFonts w:hint="cs"/>
          <w:rtl/>
        </w:rPr>
        <w:t xml:space="preserve">אבל הוא מציע הצעה רחבה יותר. </w:t>
      </w:r>
      <w:bookmarkStart w:id="9455" w:name="_ETM_Q21_401744"/>
      <w:bookmarkStart w:id="9456" w:name="_ETM_Q21_402054"/>
      <w:bookmarkStart w:id="9457" w:name="_ETM_Q21_402287"/>
      <w:bookmarkStart w:id="9458" w:name="_ETM_Q21_402366"/>
      <w:bookmarkEnd w:id="9455"/>
      <w:bookmarkEnd w:id="9456"/>
      <w:bookmarkEnd w:id="9457"/>
      <w:bookmarkEnd w:id="9458"/>
      <w:r>
        <w:rPr>
          <w:rFonts w:hint="cs"/>
          <w:rtl/>
        </w:rPr>
        <w:t xml:space="preserve">הגיעו לנוסח </w:t>
      </w:r>
      <w:bookmarkStart w:id="9459" w:name="_ETM_Q21_401537"/>
      <w:bookmarkEnd w:id="9459"/>
      <w:r>
        <w:rPr>
          <w:rFonts w:hint="cs"/>
          <w:rtl/>
        </w:rPr>
        <w:t xml:space="preserve">מוסכם, שהעבירה אותו גם חברת הכנסת יפעת שאשא ביטון, </w:t>
      </w:r>
      <w:bookmarkStart w:id="9460" w:name="_ETM_Q21_405479"/>
      <w:bookmarkEnd w:id="9460"/>
      <w:r>
        <w:rPr>
          <w:rFonts w:hint="cs"/>
          <w:rtl/>
        </w:rPr>
        <w:t xml:space="preserve">ואפשר להגיע למצב ששבוע הבא כולם ייהנו מהקרדיט </w:t>
      </w:r>
      <w:r>
        <w:rPr>
          <w:rtl/>
        </w:rPr>
        <w:t>–</w:t>
      </w:r>
      <w:r>
        <w:rPr>
          <w:rFonts w:hint="cs"/>
          <w:rtl/>
        </w:rPr>
        <w:t xml:space="preserve"> השר </w:t>
      </w:r>
      <w:bookmarkStart w:id="9461" w:name="_ETM_Q21_412330"/>
      <w:bookmarkEnd w:id="9461"/>
      <w:r>
        <w:rPr>
          <w:rFonts w:hint="cs"/>
          <w:rtl/>
        </w:rPr>
        <w:t xml:space="preserve">כץ, חבר הכנסת שמולי, חברת הכנסת יפעת שאשא ביטון, כולם יגיעו להצבעה </w:t>
      </w:r>
      <w:r w:rsidR="00852CC3">
        <w:rPr>
          <w:rFonts w:hint="cs"/>
          <w:rtl/>
        </w:rPr>
        <w:t>– – –</w:t>
      </w:r>
    </w:p>
    <w:p w:rsidR="00D07029" w:rsidRDefault="00D07029" w:rsidP="00555CF3">
      <w:pPr>
        <w:rPr>
          <w:rtl/>
        </w:rPr>
      </w:pPr>
      <w:bookmarkStart w:id="9462" w:name="_ETM_Q21_388679"/>
      <w:bookmarkStart w:id="9463" w:name="_ETM_Q21_388835"/>
      <w:bookmarkStart w:id="9464" w:name="_ETM_Q21_397319"/>
      <w:bookmarkStart w:id="9465" w:name="_ETM_Q21_397429"/>
      <w:bookmarkEnd w:id="9462"/>
      <w:bookmarkEnd w:id="9463"/>
      <w:bookmarkEnd w:id="9464"/>
      <w:bookmarkEnd w:id="9465"/>
    </w:p>
    <w:bookmarkStart w:id="9466" w:name="_ETM_Q21_397788" w:displacedByCustomXml="next"/>
    <w:bookmarkEnd w:id="9466" w:displacedByCustomXml="next"/>
    <w:bookmarkStart w:id="9467" w:name="_ETM_Q21_397694" w:displacedByCustomXml="next"/>
    <w:bookmarkEnd w:id="9467" w:displacedByCustomXml="next"/>
    <w:sdt>
      <w:sdtPr>
        <w:rPr>
          <w:rFonts w:hint="cs"/>
          <w:rtl/>
        </w:rPr>
        <w:alias w:val="קריאה"/>
        <w:tag w:val="&lt;ID&gt;5295&lt;/ID&gt;&lt;Name&gt;נורית קורן - הליכוד&lt;/Name&gt;&lt;Data&gt;נורית קורן (הליכוד)&lt;/Data&gt;&lt;Shortcut&gt;נוקו&lt;/Shortcut&gt;"/>
        <w:id w:val="747008073"/>
        <w:placeholder>
          <w:docPart w:val="E72ED9798AB943138A2C22B65EB32210"/>
        </w:placeholder>
        <w15:color w:val="993366"/>
      </w:sdtPr>
      <w:sdtContent>
        <w:p w:rsidR="00D07029" w:rsidRDefault="00D07029" w:rsidP="00555CF3">
          <w:pPr>
            <w:pStyle w:val="af5"/>
            <w:keepNext/>
            <w:rPr>
              <w:rtl/>
            </w:rPr>
          </w:pPr>
          <w:r w:rsidRPr="00510E48">
            <w:rPr>
              <w:rStyle w:val="afe"/>
              <w:color w:val="000000"/>
              <w:rtl/>
            </w:rPr>
            <w:t>נורית קורן (הליכוד)</w:t>
          </w:r>
          <w:r w:rsidRPr="00510E48">
            <w:rPr>
              <w:color w:val="000000"/>
              <w:rtl/>
            </w:rPr>
            <w:t>:</w:t>
          </w:r>
        </w:p>
      </w:sdtContent>
    </w:sdt>
    <w:p w:rsidR="00D07029" w:rsidRDefault="00D07029" w:rsidP="00852CC3">
      <w:pPr>
        <w:rPr>
          <w:rtl/>
        </w:rPr>
      </w:pPr>
    </w:p>
    <w:p w:rsidR="00D07029" w:rsidRDefault="00D07029" w:rsidP="00555CF3">
      <w:pPr>
        <w:rPr>
          <w:rtl/>
        </w:rPr>
      </w:pPr>
      <w:r>
        <w:rPr>
          <w:rFonts w:hint="cs"/>
          <w:rtl/>
        </w:rPr>
        <w:t>נו, יאללה, תסכים, תסכים, לא חבל?</w:t>
      </w:r>
    </w:p>
    <w:p w:rsidR="00D07029" w:rsidRDefault="00D07029" w:rsidP="00555CF3">
      <w:pPr>
        <w:rPr>
          <w:rtl/>
        </w:rPr>
      </w:pPr>
      <w:bookmarkStart w:id="9468" w:name="_ETM_Q21_425757"/>
      <w:bookmarkStart w:id="9469" w:name="_ETM_Q21_425897"/>
      <w:bookmarkEnd w:id="9468"/>
      <w:bookmarkEnd w:id="9469"/>
    </w:p>
    <w:bookmarkStart w:id="9470" w:name="_ETM_Q21_426257" w:displacedByCustomXml="next"/>
    <w:bookmarkEnd w:id="9470" w:displacedByCustomXml="next"/>
    <w:bookmarkStart w:id="9471" w:name="_ETM_Q21_426163" w:displacedByCustomXml="next"/>
    <w:bookmarkEnd w:id="9471" w:displacedByCustomXml="next"/>
    <w:sdt>
      <w:sdtPr>
        <w:rPr>
          <w:rFonts w:hint="cs"/>
          <w:rtl/>
        </w:rPr>
        <w:alias w:val="קריאה"/>
        <w:tag w:val="&lt;ID&gt;5306&lt;/ID&gt;&lt;Name&gt;טלי פלוסקוב - כולנו&lt;/Name&gt;&lt;Data&gt;טלי פלוסקוב (כולנו)&lt;/Data&gt;&lt;Shortcut&gt;טלפל&lt;/Shortcut&gt;"/>
        <w:id w:val="1183705843"/>
        <w:placeholder>
          <w:docPart w:val="E72ED9798AB943138A2C22B65EB32210"/>
        </w:placeholder>
        <w15:color w:val="993366"/>
      </w:sdtPr>
      <w:sdtContent>
        <w:p w:rsidR="00D07029" w:rsidRDefault="00D07029" w:rsidP="00555CF3">
          <w:pPr>
            <w:pStyle w:val="af5"/>
            <w:keepNext/>
            <w:rPr>
              <w:rtl/>
            </w:rPr>
          </w:pPr>
          <w:r w:rsidRPr="00510E48">
            <w:rPr>
              <w:rStyle w:val="afe"/>
              <w:color w:val="000000"/>
              <w:rtl/>
            </w:rPr>
            <w:t>טלי פלוסקוב (כולנו)</w:t>
          </w:r>
          <w:r w:rsidRPr="00510E48">
            <w:rPr>
              <w:color w:val="000000"/>
              <w:rtl/>
            </w:rPr>
            <w:t>:</w:t>
          </w:r>
        </w:p>
      </w:sdtContent>
    </w:sdt>
    <w:p w:rsidR="00D07029" w:rsidRDefault="00D07029" w:rsidP="00852CC3">
      <w:pPr>
        <w:rPr>
          <w:rtl/>
        </w:rPr>
      </w:pPr>
    </w:p>
    <w:p w:rsidR="00D07029" w:rsidRDefault="00D07029" w:rsidP="00555CF3">
      <w:pPr>
        <w:rPr>
          <w:rtl/>
        </w:rPr>
      </w:pPr>
      <w:bookmarkStart w:id="9472" w:name="_ETM_Q21_426640"/>
      <w:bookmarkStart w:id="9473" w:name="_ETM_Q21_426912"/>
      <w:bookmarkStart w:id="9474" w:name="_ETM_Q21_426997"/>
      <w:bookmarkEnd w:id="9472"/>
      <w:bookmarkEnd w:id="9473"/>
      <w:bookmarkEnd w:id="9474"/>
      <w:r>
        <w:rPr>
          <w:rFonts w:hint="cs"/>
          <w:rtl/>
        </w:rPr>
        <w:t xml:space="preserve"> </w:t>
      </w:r>
      <w:r w:rsidR="00852CC3">
        <w:rPr>
          <w:rFonts w:hint="cs"/>
          <w:rtl/>
        </w:rPr>
        <w:t>– – –</w:t>
      </w:r>
    </w:p>
    <w:p w:rsidR="00D07029" w:rsidRDefault="00D07029" w:rsidP="00555CF3">
      <w:pPr>
        <w:rPr>
          <w:rtl/>
        </w:rPr>
      </w:pPr>
      <w:bookmarkStart w:id="9475" w:name="_ETM_Q21_429788"/>
      <w:bookmarkStart w:id="9476" w:name="_ETM_Q21_429929"/>
      <w:bookmarkEnd w:id="9475"/>
      <w:bookmarkEnd w:id="9476"/>
    </w:p>
    <w:bookmarkStart w:id="9477" w:name="_ETM_Q21_430241" w:displacedByCustomXml="next"/>
    <w:bookmarkEnd w:id="9477" w:displacedByCustomXml="next"/>
    <w:bookmarkStart w:id="9478" w:name="_ETM_Q21_430350" w:displacedByCustomXml="next"/>
    <w:bookmarkEnd w:id="9478" w:displacedByCustomXml="next"/>
    <w:sdt>
      <w:sdtPr>
        <w:rPr>
          <w:rtl/>
        </w:rPr>
        <w:alias w:val="יור"/>
        <w:tag w:val="&lt;ID&gt;5514&lt;/ID&gt;&lt;Name&gt;מאיר כהן - יו&quot;ר&lt;/Name&gt;&lt;Data&gt;מאיר כהן&lt;/Data&gt;&lt;Shortcut&gt;&lt;/Shortcut&gt;"/>
        <w:id w:val="-329365236"/>
        <w:placeholder>
          <w:docPart w:val="E72ED9798AB943138A2C22B65EB32210"/>
        </w:placeholder>
        <w15:color w:val="993366"/>
      </w:sdtPr>
      <w:sdtContent>
        <w:p w:rsidR="00D07029" w:rsidRDefault="00D07029" w:rsidP="00555CF3">
          <w:pPr>
            <w:pStyle w:val="af6"/>
            <w:keepNext/>
            <w:rPr>
              <w:rtl/>
            </w:rPr>
          </w:pPr>
          <w:r w:rsidRPr="00577B23">
            <w:rPr>
              <w:rStyle w:val="afe"/>
              <w:color w:val="000000"/>
              <w:rtl/>
            </w:rPr>
            <w:t>היו"ר מאיר כהן</w:t>
          </w:r>
          <w:r w:rsidRPr="00577B23">
            <w:rPr>
              <w:color w:val="000000"/>
              <w:rtl/>
            </w:rPr>
            <w:t>:</w:t>
          </w:r>
        </w:p>
      </w:sdtContent>
    </w:sdt>
    <w:p w:rsidR="00D07029" w:rsidRDefault="00D07029" w:rsidP="00852CC3">
      <w:pPr>
        <w:rPr>
          <w:rtl/>
        </w:rPr>
      </w:pPr>
    </w:p>
    <w:p w:rsidR="00D07029" w:rsidRDefault="00D07029" w:rsidP="00555CF3">
      <w:pPr>
        <w:rPr>
          <w:rtl/>
        </w:rPr>
      </w:pPr>
      <w:r>
        <w:rPr>
          <w:rFonts w:hint="cs"/>
          <w:rtl/>
        </w:rPr>
        <w:t>ח</w:t>
      </w:r>
      <w:bookmarkStart w:id="9479" w:name="_ETM_Q21_431850"/>
      <w:bookmarkEnd w:id="9479"/>
      <w:r>
        <w:rPr>
          <w:rFonts w:hint="cs"/>
          <w:rtl/>
        </w:rPr>
        <w:t>ברים.</w:t>
      </w:r>
    </w:p>
    <w:p w:rsidR="00D07029" w:rsidRDefault="00D07029" w:rsidP="00555CF3">
      <w:pPr>
        <w:rPr>
          <w:rtl/>
        </w:rPr>
      </w:pPr>
      <w:bookmarkStart w:id="9480" w:name="_ETM_Q21_432850"/>
      <w:bookmarkStart w:id="9481" w:name="_ETM_Q21_432944"/>
      <w:bookmarkEnd w:id="9480"/>
      <w:bookmarkEnd w:id="9481"/>
    </w:p>
    <w:bookmarkStart w:id="9482" w:name="_ETM_Q21_434616" w:displacedByCustomXml="next"/>
    <w:bookmarkEnd w:id="9482" w:displacedByCustomXml="next"/>
    <w:bookmarkStart w:id="9483" w:name="_ETM_Q21_433304" w:displacedByCustomXml="next"/>
    <w:bookmarkEnd w:id="9483" w:displacedByCustomXml="next"/>
    <w:bookmarkStart w:id="9484" w:name="_ETM_Q21_433210" w:displacedByCustomXml="next"/>
    <w:bookmarkEnd w:id="9484" w:displacedByCustomXml="next"/>
    <w:sdt>
      <w:sdtPr>
        <w:rPr>
          <w:rFonts w:hint="cs"/>
          <w:rtl/>
        </w:rPr>
        <w:alias w:val="קריאה"/>
        <w:tag w:val="&lt;ID&gt;4628&lt;/ID&gt;&lt;Name&gt;חסון יואל - המחנה הציוני&lt;/Name&gt;&lt;Data&gt;יואל חסון (המחנה הציוני)&lt;/Data&gt;&lt;Shortcut&gt;יוחס&lt;/Shortcut&gt;"/>
        <w:id w:val="-1068948381"/>
        <w:placeholder>
          <w:docPart w:val="E72ED9798AB943138A2C22B65EB32210"/>
        </w:placeholder>
        <w15:color w:val="993366"/>
      </w:sdtPr>
      <w:sdtContent>
        <w:p w:rsidR="00D07029" w:rsidRDefault="00D07029" w:rsidP="00555CF3">
          <w:pPr>
            <w:pStyle w:val="af5"/>
            <w:keepNext/>
            <w:rPr>
              <w:rtl/>
            </w:rPr>
          </w:pPr>
          <w:r w:rsidRPr="00510E48">
            <w:rPr>
              <w:rStyle w:val="afe"/>
              <w:color w:val="000000"/>
              <w:rtl/>
            </w:rPr>
            <w:t>יואל חסון (המחנה הציוני)</w:t>
          </w:r>
          <w:r w:rsidRPr="00510E48">
            <w:rPr>
              <w:color w:val="000000"/>
              <w:rtl/>
            </w:rPr>
            <w:t>:</w:t>
          </w:r>
        </w:p>
      </w:sdtContent>
    </w:sdt>
    <w:p w:rsidR="00D07029" w:rsidRDefault="00D07029" w:rsidP="00852CC3">
      <w:pPr>
        <w:rPr>
          <w:rtl/>
        </w:rPr>
      </w:pPr>
    </w:p>
    <w:p w:rsidR="00D07029" w:rsidRDefault="00D07029" w:rsidP="00555CF3">
      <w:pPr>
        <w:rPr>
          <w:rtl/>
        </w:rPr>
      </w:pPr>
      <w:bookmarkStart w:id="9485" w:name="_ETM_Q21_430597"/>
      <w:bookmarkStart w:id="9486" w:name="_ETM_Q21_430864"/>
      <w:bookmarkStart w:id="9487" w:name="_ETM_Q21_430954"/>
      <w:bookmarkEnd w:id="9485"/>
      <w:bookmarkEnd w:id="9486"/>
      <w:bookmarkEnd w:id="9487"/>
      <w:r>
        <w:rPr>
          <w:rFonts w:hint="cs"/>
          <w:rtl/>
        </w:rPr>
        <w:t>למה תמיד כשאתם לא רוצים להצביע אנחנו הבעייתיים?</w:t>
      </w:r>
    </w:p>
    <w:p w:rsidR="00D07029" w:rsidRDefault="00D07029" w:rsidP="00555CF3">
      <w:pPr>
        <w:rPr>
          <w:rtl/>
        </w:rPr>
      </w:pPr>
      <w:bookmarkStart w:id="9488" w:name="_ETM_Q21_431685"/>
      <w:bookmarkStart w:id="9489" w:name="_ETM_Q21_431765"/>
      <w:bookmarkEnd w:id="9488"/>
      <w:bookmarkEnd w:id="9489"/>
    </w:p>
    <w:bookmarkStart w:id="9490" w:name="_ETM_Q21_432065" w:displacedByCustomXml="next"/>
    <w:bookmarkEnd w:id="9490" w:displacedByCustomXml="next"/>
    <w:bookmarkStart w:id="9491" w:name="_ETM_Q21_431998" w:displacedByCustomXml="next"/>
    <w:bookmarkEnd w:id="9491" w:displacedByCustomXml="next"/>
    <w:sdt>
      <w:sdtPr>
        <w:rPr>
          <w:rtl/>
        </w:rPr>
        <w:alias w:val="קריאה"/>
        <w:tag w:val="&lt;ID&gt;5307&lt;/ID&gt;&lt;Name&gt;יפעת שאשא ביטון - כולנו&lt;/Name&gt;&lt;Data&gt;יפעת שאשא ביטון (כולנו)&lt;/Data&gt;&lt;Shortcut&gt;יפשא&lt;/Shortcut&gt;"/>
        <w:id w:val="-1994792311"/>
        <w:placeholder>
          <w:docPart w:val="E72ED9798AB943138A2C22B65EB32210"/>
        </w:placeholder>
        <w15:color w:val="993366"/>
      </w:sdtPr>
      <w:sdtContent>
        <w:p w:rsidR="00D07029" w:rsidRDefault="00D07029" w:rsidP="00555CF3">
          <w:pPr>
            <w:pStyle w:val="af5"/>
            <w:keepNext/>
            <w:rPr>
              <w:rtl/>
            </w:rPr>
          </w:pPr>
          <w:r w:rsidRPr="00510E48">
            <w:rPr>
              <w:rStyle w:val="afe"/>
              <w:color w:val="000000"/>
              <w:rtl/>
            </w:rPr>
            <w:t>יפעת שאשא ביטון (כולנו)</w:t>
          </w:r>
          <w:r w:rsidRPr="00510E48">
            <w:rPr>
              <w:color w:val="000000"/>
              <w:rtl/>
            </w:rPr>
            <w:t>:</w:t>
          </w:r>
        </w:p>
      </w:sdtContent>
    </w:sdt>
    <w:p w:rsidR="00D07029" w:rsidRDefault="00D07029" w:rsidP="00852CC3">
      <w:pPr>
        <w:rPr>
          <w:rtl/>
        </w:rPr>
      </w:pPr>
    </w:p>
    <w:p w:rsidR="00D07029" w:rsidRDefault="00852CC3" w:rsidP="00555CF3">
      <w:pPr>
        <w:rPr>
          <w:rtl/>
        </w:rPr>
      </w:pPr>
      <w:bookmarkStart w:id="9492" w:name="_ETM_Q21_439670"/>
      <w:bookmarkStart w:id="9493" w:name="_ETM_Q21_439940"/>
      <w:bookmarkStart w:id="9494" w:name="_ETM_Q21_440009"/>
      <w:bookmarkEnd w:id="9492"/>
      <w:bookmarkEnd w:id="9493"/>
      <w:bookmarkEnd w:id="9494"/>
      <w:r>
        <w:rPr>
          <w:rFonts w:hint="cs"/>
          <w:rtl/>
        </w:rPr>
        <w:t>– – –</w:t>
      </w:r>
    </w:p>
    <w:p w:rsidR="00D07029" w:rsidRDefault="00D07029" w:rsidP="00555CF3">
      <w:pPr>
        <w:rPr>
          <w:rtl/>
        </w:rPr>
      </w:pPr>
      <w:bookmarkStart w:id="9495" w:name="_ETM_Q21_439078"/>
      <w:bookmarkStart w:id="9496" w:name="_ETM_Q21_439146"/>
      <w:bookmarkEnd w:id="9495"/>
      <w:bookmarkEnd w:id="9496"/>
    </w:p>
    <w:bookmarkStart w:id="9497" w:name="_ETM_Q21_439442" w:displacedByCustomXml="next"/>
    <w:bookmarkEnd w:id="9497" w:displacedByCustomXml="next"/>
    <w:bookmarkStart w:id="9498" w:name="_ETM_Q21_439377" w:displacedByCustomXml="next"/>
    <w:bookmarkEnd w:id="9498" w:displacedByCustomXml="next"/>
    <w:sdt>
      <w:sdtPr>
        <w:rPr>
          <w:rtl/>
        </w:rPr>
        <w:alias w:val="קריאה"/>
        <w:tag w:val="&lt;ID&gt;4628&lt;/ID&gt;&lt;Name&gt;חסון יואל - המחנה הציוני&lt;/Name&gt;&lt;Data&gt;יואל חסון (המחנה הציוני)&lt;/Data&gt;&lt;Shortcut&gt;יוחס&lt;/Shortcut&gt;"/>
        <w:id w:val="320864619"/>
        <w:placeholder>
          <w:docPart w:val="E72ED9798AB943138A2C22B65EB32210"/>
        </w:placeholder>
        <w15:color w:val="993366"/>
      </w:sdtPr>
      <w:sdtContent>
        <w:p w:rsidR="00D07029" w:rsidRDefault="00D07029" w:rsidP="00555CF3">
          <w:pPr>
            <w:pStyle w:val="af5"/>
            <w:keepNext/>
            <w:rPr>
              <w:rtl/>
            </w:rPr>
          </w:pPr>
          <w:r w:rsidRPr="00510E48">
            <w:rPr>
              <w:rStyle w:val="afe"/>
              <w:color w:val="000000"/>
              <w:rtl/>
            </w:rPr>
            <w:t>יואל חסון (המחנה הציוני)</w:t>
          </w:r>
          <w:r w:rsidRPr="00510E48">
            <w:rPr>
              <w:color w:val="000000"/>
              <w:rtl/>
            </w:rPr>
            <w:t>:</w:t>
          </w:r>
        </w:p>
      </w:sdtContent>
    </w:sdt>
    <w:p w:rsidR="00D07029" w:rsidRDefault="00D07029" w:rsidP="00852CC3">
      <w:pPr>
        <w:rPr>
          <w:rtl/>
        </w:rPr>
      </w:pPr>
    </w:p>
    <w:p w:rsidR="00D07029" w:rsidRPr="00510E48" w:rsidRDefault="00852CC3" w:rsidP="00555CF3">
      <w:pPr>
        <w:rPr>
          <w:rtl/>
        </w:rPr>
      </w:pPr>
      <w:bookmarkStart w:id="9499" w:name="_ETM_Q21_441032"/>
      <w:bookmarkStart w:id="9500" w:name="_ETM_Q21_441322"/>
      <w:bookmarkStart w:id="9501" w:name="_ETM_Q21_441387"/>
      <w:bookmarkEnd w:id="9499"/>
      <w:bookmarkEnd w:id="9500"/>
      <w:bookmarkEnd w:id="9501"/>
      <w:r>
        <w:rPr>
          <w:rFonts w:hint="cs"/>
          <w:rtl/>
        </w:rPr>
        <w:t>– – –</w:t>
      </w:r>
      <w:r w:rsidR="00D07029">
        <w:rPr>
          <w:rFonts w:hint="cs"/>
          <w:rtl/>
        </w:rPr>
        <w:t xml:space="preserve"> ילדי ישראל </w:t>
      </w:r>
      <w:r>
        <w:rPr>
          <w:rFonts w:hint="cs"/>
          <w:rtl/>
        </w:rPr>
        <w:t>– – –</w:t>
      </w:r>
    </w:p>
    <w:p w:rsidR="00D07029" w:rsidRDefault="00D07029" w:rsidP="00555CF3">
      <w:pPr>
        <w:rPr>
          <w:rtl/>
        </w:rPr>
      </w:pPr>
      <w:bookmarkStart w:id="9502" w:name="_ETM_Q21_447866"/>
      <w:bookmarkStart w:id="9503" w:name="_ETM_Q21_447991"/>
      <w:bookmarkEnd w:id="9502"/>
      <w:bookmarkEnd w:id="9503"/>
    </w:p>
    <w:bookmarkStart w:id="9504" w:name="_ETM_Q21_448257" w:displacedByCustomXml="next"/>
    <w:bookmarkEnd w:id="9504" w:displacedByCustomXml="next"/>
    <w:bookmarkStart w:id="9505" w:name="_ETM_Q21_448350" w:displacedByCustomXml="next"/>
    <w:bookmarkEnd w:id="9505" w:displacedByCustomXml="next"/>
    <w:sdt>
      <w:sdtPr>
        <w:rPr>
          <w:rtl/>
        </w:rPr>
        <w:alias w:val="יור"/>
        <w:tag w:val="&lt;ID&gt;5514&lt;/ID&gt;&lt;Name&gt;מאיר כהן - יו&quot;ר&lt;/Name&gt;&lt;Data&gt;מאיר כהן&lt;/Data&gt;&lt;Shortcut&gt;&lt;/Shortcut&gt;"/>
        <w:id w:val="-709875409"/>
        <w:placeholder>
          <w:docPart w:val="E72ED9798AB943138A2C22B65EB32210"/>
        </w:placeholder>
        <w15:color w:val="993366"/>
      </w:sdtPr>
      <w:sdtContent>
        <w:p w:rsidR="00D07029" w:rsidRDefault="00D07029" w:rsidP="00555CF3">
          <w:pPr>
            <w:pStyle w:val="af6"/>
            <w:keepNext/>
            <w:rPr>
              <w:rtl/>
            </w:rPr>
          </w:pPr>
          <w:r w:rsidRPr="00577B23">
            <w:rPr>
              <w:rStyle w:val="afe"/>
              <w:color w:val="000000"/>
              <w:rtl/>
            </w:rPr>
            <w:t>היו"ר מאיר כהן</w:t>
          </w:r>
          <w:r w:rsidRPr="00577B23">
            <w:rPr>
              <w:color w:val="000000"/>
              <w:rtl/>
            </w:rPr>
            <w:t>:</w:t>
          </w:r>
        </w:p>
      </w:sdtContent>
    </w:sdt>
    <w:p w:rsidR="00D07029" w:rsidRDefault="00D07029" w:rsidP="00852CC3">
      <w:pPr>
        <w:rPr>
          <w:rtl/>
        </w:rPr>
      </w:pPr>
    </w:p>
    <w:p w:rsidR="00D07029" w:rsidRDefault="00D07029" w:rsidP="00555CF3">
      <w:pPr>
        <w:rPr>
          <w:rtl/>
        </w:rPr>
      </w:pPr>
      <w:r>
        <w:rPr>
          <w:rFonts w:hint="cs"/>
          <w:rtl/>
        </w:rPr>
        <w:t>ח</w:t>
      </w:r>
      <w:bookmarkStart w:id="9506" w:name="_ETM_Q21_450288"/>
      <w:bookmarkEnd w:id="9506"/>
      <w:r>
        <w:rPr>
          <w:rFonts w:hint="cs"/>
          <w:rtl/>
        </w:rPr>
        <w:t>ברי הכנסת, חברי הכנסת, הוויכוח נגמר.</w:t>
      </w:r>
    </w:p>
    <w:p w:rsidR="00D07029" w:rsidRDefault="00D07029" w:rsidP="00555CF3">
      <w:pPr>
        <w:rPr>
          <w:rtl/>
        </w:rPr>
      </w:pPr>
    </w:p>
    <w:sdt>
      <w:sdtPr>
        <w:rPr>
          <w:rtl/>
        </w:rPr>
        <w:alias w:val="דובר_המשך"/>
        <w:tag w:val="&lt;ID&gt;5648&lt;/ID&gt;&lt;Name&gt;אלי כהן - שר&lt;/Name&gt;&lt;Data&gt;שר הכלכלה והתעשייה אלי כהן&lt;/Data&gt;&lt;Shortcut&gt;אלכה&lt;/Shortcut&gt;"/>
        <w:id w:val="1828167188"/>
        <w:placeholder>
          <w:docPart w:val="E72ED9798AB943138A2C22B65EB32210"/>
        </w:placeholder>
        <w15:color w:val="993366"/>
      </w:sdtPr>
      <w:sdtContent>
        <w:p w:rsidR="00D07029" w:rsidRDefault="00D07029" w:rsidP="00555CF3">
          <w:pPr>
            <w:pStyle w:val="-"/>
            <w:keepNext/>
            <w:rPr>
              <w:rtl/>
            </w:rPr>
          </w:pPr>
          <w:r w:rsidRPr="00510E48">
            <w:rPr>
              <w:rStyle w:val="afe"/>
              <w:color w:val="000000"/>
              <w:rtl/>
            </w:rPr>
            <w:t>שר הכלכלה והתעשייה אלי כהן</w:t>
          </w:r>
          <w:r w:rsidRPr="00510E48">
            <w:rPr>
              <w:color w:val="000000"/>
              <w:rtl/>
            </w:rPr>
            <w:t>:</w:t>
          </w:r>
        </w:p>
      </w:sdtContent>
    </w:sdt>
    <w:p w:rsidR="00D07029" w:rsidRDefault="00D07029" w:rsidP="00852CC3">
      <w:pPr>
        <w:rPr>
          <w:rtl/>
        </w:rPr>
      </w:pPr>
    </w:p>
    <w:p w:rsidR="00D07029" w:rsidRPr="00510E48" w:rsidRDefault="00D07029" w:rsidP="00555CF3">
      <w:pPr>
        <w:rPr>
          <w:rtl/>
        </w:rPr>
      </w:pPr>
      <w:r>
        <w:rPr>
          <w:rFonts w:hint="cs"/>
          <w:rtl/>
        </w:rPr>
        <w:t xml:space="preserve">תודה. </w:t>
      </w:r>
    </w:p>
    <w:p w:rsidR="00D07029" w:rsidRDefault="00D07029" w:rsidP="00555CF3">
      <w:pPr>
        <w:rPr>
          <w:rtl/>
        </w:rPr>
      </w:pPr>
    </w:p>
    <w:sdt>
      <w:sdtPr>
        <w:rPr>
          <w:rtl/>
        </w:rPr>
        <w:alias w:val="קריאה"/>
        <w:tag w:val="&lt;ID&gt;5307&lt;/ID&gt;&lt;Name&gt;יפעת שאשא ביטון - כולנו&lt;/Name&gt;&lt;Data&gt;יפעת שאשא ביטון (כולנו)&lt;/Data&gt;&lt;Shortcut&gt;יפשא&lt;/Shortcut&gt;"/>
        <w:id w:val="-635332311"/>
        <w:placeholder>
          <w:docPart w:val="E72ED9798AB943138A2C22B65EB32210"/>
        </w:placeholder>
        <w15:color w:val="993366"/>
      </w:sdtPr>
      <w:sdtContent>
        <w:p w:rsidR="00D07029" w:rsidRDefault="00D07029" w:rsidP="00F7125F">
          <w:pPr>
            <w:pStyle w:val="af5"/>
            <w:keepNext/>
            <w:rPr>
              <w:rtl/>
            </w:rPr>
          </w:pPr>
          <w:r>
            <w:rPr>
              <w:rStyle w:val="afe"/>
              <w:rFonts w:hint="cs"/>
              <w:color w:val="000000"/>
              <w:rtl/>
            </w:rPr>
            <w:t>קריאות</w:t>
          </w:r>
          <w:r w:rsidRPr="00510E48">
            <w:rPr>
              <w:color w:val="000000"/>
              <w:rtl/>
            </w:rPr>
            <w:t>:</w:t>
          </w:r>
        </w:p>
      </w:sdtContent>
    </w:sdt>
    <w:p w:rsidR="00D07029" w:rsidRDefault="00D07029" w:rsidP="00852CC3">
      <w:pPr>
        <w:rPr>
          <w:rtl/>
        </w:rPr>
      </w:pPr>
    </w:p>
    <w:p w:rsidR="00D07029" w:rsidRDefault="00852CC3" w:rsidP="00555CF3">
      <w:pPr>
        <w:rPr>
          <w:rtl/>
        </w:rPr>
      </w:pPr>
      <w:bookmarkStart w:id="9507" w:name="_ETM_Q21_450036"/>
      <w:bookmarkStart w:id="9508" w:name="_ETM_Q21_450325"/>
      <w:bookmarkEnd w:id="9507"/>
      <w:bookmarkEnd w:id="9508"/>
      <w:r>
        <w:rPr>
          <w:rFonts w:hint="cs"/>
          <w:rtl/>
        </w:rPr>
        <w:t>– – –</w:t>
      </w:r>
    </w:p>
    <w:p w:rsidR="00D07029" w:rsidRDefault="00D07029" w:rsidP="00555CF3">
      <w:pPr>
        <w:rPr>
          <w:rtl/>
        </w:rPr>
      </w:pPr>
      <w:bookmarkStart w:id="9509" w:name="_ETM_Q21_451604"/>
      <w:bookmarkStart w:id="9510" w:name="_ETM_Q21_451678"/>
      <w:bookmarkStart w:id="9511" w:name="_ETM_Q21_455329"/>
      <w:bookmarkStart w:id="9512" w:name="_ETM_Q21_455421"/>
      <w:bookmarkEnd w:id="9509"/>
      <w:bookmarkEnd w:id="9510"/>
      <w:bookmarkEnd w:id="9511"/>
      <w:bookmarkEnd w:id="9512"/>
    </w:p>
    <w:bookmarkStart w:id="9513" w:name="_ETM_Q21_455745" w:displacedByCustomXml="next"/>
    <w:bookmarkEnd w:id="9513" w:displacedByCustomXml="next"/>
    <w:bookmarkStart w:id="9514" w:name="_ETM_Q21_455659" w:displacedByCustomXml="next"/>
    <w:bookmarkEnd w:id="9514" w:displacedByCustomXml="next"/>
    <w:sdt>
      <w:sdtPr>
        <w:rPr>
          <w:rFonts w:hint="cs"/>
          <w:rtl/>
        </w:rPr>
        <w:alias w:val="יור"/>
        <w:tag w:val="&lt;ID&gt;5514&lt;/ID&gt;&lt;Name&gt;מאיר כהן - יו&quot;ר&lt;/Name&gt;&lt;Data&gt;מאיר כהן&lt;/Data&gt;&lt;Shortcut&gt;&lt;/Shortcut&gt;"/>
        <w:id w:val="-1915161606"/>
        <w:placeholder>
          <w:docPart w:val="E72ED9798AB943138A2C22B65EB32210"/>
        </w:placeholder>
        <w15:color w:val="993366"/>
      </w:sdtPr>
      <w:sdtContent>
        <w:p w:rsidR="00D07029" w:rsidRDefault="00D07029" w:rsidP="00555CF3">
          <w:pPr>
            <w:pStyle w:val="af6"/>
            <w:keepNext/>
            <w:rPr>
              <w:rtl/>
            </w:rPr>
          </w:pPr>
          <w:r w:rsidRPr="00510E48">
            <w:rPr>
              <w:rStyle w:val="afe"/>
              <w:color w:val="000000"/>
              <w:rtl/>
            </w:rPr>
            <w:t>היו"ר מאיר כהן</w:t>
          </w:r>
          <w:r w:rsidRPr="00510E48">
            <w:rPr>
              <w:color w:val="000000"/>
              <w:rtl/>
            </w:rPr>
            <w:t>:</w:t>
          </w:r>
        </w:p>
      </w:sdtContent>
    </w:sdt>
    <w:p w:rsidR="00D07029" w:rsidRDefault="00D07029" w:rsidP="00852CC3">
      <w:pPr>
        <w:rPr>
          <w:rtl/>
        </w:rPr>
      </w:pPr>
    </w:p>
    <w:p w:rsidR="00D07029" w:rsidRPr="00510E48" w:rsidRDefault="00D07029" w:rsidP="00555CF3">
      <w:pPr>
        <w:rPr>
          <w:rtl/>
        </w:rPr>
      </w:pPr>
      <w:bookmarkStart w:id="9515" w:name="_ETM_Q21_457071"/>
      <w:bookmarkEnd w:id="9515"/>
      <w:r>
        <w:rPr>
          <w:rFonts w:hint="cs"/>
          <w:rtl/>
        </w:rPr>
        <w:t xml:space="preserve">חבר הכנסת חסון, אני מבקש. חברת </w:t>
      </w:r>
      <w:bookmarkStart w:id="9516" w:name="_ETM_Q21_456421"/>
      <w:bookmarkEnd w:id="9516"/>
      <w:r>
        <w:rPr>
          <w:rFonts w:hint="cs"/>
          <w:rtl/>
        </w:rPr>
        <w:t xml:space="preserve">הכנסת שאשא ביטון, אני מבקש. </w:t>
      </w:r>
    </w:p>
    <w:p w:rsidR="00D07029" w:rsidRDefault="00D07029" w:rsidP="00555CF3">
      <w:pPr>
        <w:rPr>
          <w:rtl/>
        </w:rPr>
      </w:pPr>
      <w:bookmarkStart w:id="9517" w:name="_ETM_Q21_453027"/>
      <w:bookmarkStart w:id="9518" w:name="_ETM_Q21_453110"/>
      <w:bookmarkEnd w:id="9517"/>
      <w:bookmarkEnd w:id="9518"/>
    </w:p>
    <w:bookmarkStart w:id="9519" w:name="_ETM_Q21_453432" w:displacedByCustomXml="next"/>
    <w:bookmarkEnd w:id="9519" w:displacedByCustomXml="next"/>
    <w:bookmarkStart w:id="9520" w:name="_ETM_Q21_453348" w:displacedByCustomXml="next"/>
    <w:bookmarkEnd w:id="9520" w:displacedByCustomXml="next"/>
    <w:sdt>
      <w:sdtPr>
        <w:rPr>
          <w:rtl/>
        </w:rPr>
        <w:alias w:val="דובר_המשך"/>
        <w:tag w:val="&lt;ID&gt;5648&lt;/ID&gt;&lt;Name&gt;אלי כהן - שר&lt;/Name&gt;&lt;Data&gt;שר הכלכלה והתעשייה אלי כהן&lt;/Data&gt;&lt;Shortcut&gt;אלכה&lt;/Shortcut&gt;"/>
        <w:id w:val="-1099178236"/>
        <w:placeholder>
          <w:docPart w:val="E72ED9798AB943138A2C22B65EB32210"/>
        </w:placeholder>
        <w15:color w:val="993366"/>
      </w:sdtPr>
      <w:sdtContent>
        <w:p w:rsidR="00D07029" w:rsidRDefault="00D07029" w:rsidP="00555CF3">
          <w:pPr>
            <w:pStyle w:val="-"/>
            <w:keepNext/>
            <w:rPr>
              <w:rtl/>
            </w:rPr>
          </w:pPr>
          <w:r w:rsidRPr="00510E48">
            <w:rPr>
              <w:rStyle w:val="afe"/>
              <w:color w:val="000000"/>
              <w:rtl/>
            </w:rPr>
            <w:t>שר הכלכלה והתעשייה אלי כהן</w:t>
          </w:r>
          <w:r w:rsidRPr="00510E48">
            <w:rPr>
              <w:color w:val="000000"/>
              <w:rtl/>
            </w:rPr>
            <w:t>:</w:t>
          </w:r>
        </w:p>
      </w:sdtContent>
    </w:sdt>
    <w:p w:rsidR="00D07029" w:rsidRDefault="00D07029" w:rsidP="00852CC3">
      <w:pPr>
        <w:rPr>
          <w:rtl/>
        </w:rPr>
      </w:pPr>
    </w:p>
    <w:p w:rsidR="00D07029" w:rsidRDefault="00D07029" w:rsidP="00826634">
      <w:pPr>
        <w:rPr>
          <w:rtl/>
        </w:rPr>
      </w:pPr>
      <w:bookmarkStart w:id="9521" w:name="_ETM_Q21_452444"/>
      <w:bookmarkEnd w:id="9521"/>
      <w:r>
        <w:rPr>
          <w:rFonts w:hint="cs"/>
          <w:rtl/>
        </w:rPr>
        <w:t xml:space="preserve">אני חושב שבנושא הזה הדברים </w:t>
      </w:r>
      <w:bookmarkStart w:id="9522" w:name="_ETM_Q21_459080"/>
      <w:bookmarkEnd w:id="9522"/>
      <w:r>
        <w:rPr>
          <w:rFonts w:hint="cs"/>
          <w:rtl/>
        </w:rPr>
        <w:t>הם ברורים. אני ארצה, אדוני היושב-ראש, לדבר גם על סוגיה</w:t>
      </w:r>
      <w:bookmarkStart w:id="9523" w:name="_ETM_Q21_462014"/>
      <w:bookmarkEnd w:id="9523"/>
      <w:r>
        <w:rPr>
          <w:rFonts w:hint="cs"/>
          <w:rtl/>
        </w:rPr>
        <w:t xml:space="preserve"> נוספת שקרתה אתמול. אני חושב שהיה תח</w:t>
      </w:r>
      <w:bookmarkStart w:id="9524" w:name="_ETM_Q21_464724"/>
      <w:bookmarkEnd w:id="9524"/>
      <w:r>
        <w:rPr>
          <w:rFonts w:hint="cs"/>
          <w:rtl/>
        </w:rPr>
        <w:t xml:space="preserve">קיר של ערוץ 1, שמי שיצא לו לראות </w:t>
      </w:r>
      <w:bookmarkStart w:id="9525" w:name="_ETM_Q21_467678"/>
      <w:bookmarkEnd w:id="9525"/>
      <w:r>
        <w:rPr>
          <w:rFonts w:hint="cs"/>
          <w:rtl/>
        </w:rPr>
        <w:t xml:space="preserve">את התחקיר בנושא יקבי ברקן </w:t>
      </w:r>
      <w:r>
        <w:rPr>
          <w:rFonts w:hint="eastAsia"/>
        </w:rPr>
        <w:t>–</w:t>
      </w:r>
      <w:r>
        <w:rPr>
          <w:rFonts w:hint="cs"/>
          <w:rtl/>
        </w:rPr>
        <w:t xml:space="preserve"> שם ראינו שאנשים </w:t>
      </w:r>
      <w:bookmarkStart w:id="9526" w:name="_ETM_Q21_474371"/>
      <w:bookmarkEnd w:id="9526"/>
      <w:r>
        <w:rPr>
          <w:rFonts w:hint="cs"/>
          <w:rtl/>
        </w:rPr>
        <w:t xml:space="preserve">מועברים </w:t>
      </w:r>
      <w:r w:rsidR="00C71188">
        <w:rPr>
          <w:rFonts w:hint="cs"/>
          <w:rtl/>
        </w:rPr>
        <w:t>מ</w:t>
      </w:r>
      <w:r>
        <w:rPr>
          <w:rFonts w:hint="cs"/>
          <w:rtl/>
        </w:rPr>
        <w:t xml:space="preserve">מקום עבודתם, נקרא לזה על בסיס צבע </w:t>
      </w:r>
      <w:bookmarkStart w:id="9527" w:name="_ETM_Q21_479775"/>
      <w:bookmarkEnd w:id="9527"/>
      <w:r>
        <w:rPr>
          <w:rFonts w:hint="cs"/>
          <w:rtl/>
        </w:rPr>
        <w:t>עורם</w:t>
      </w:r>
      <w:bookmarkStart w:id="9528" w:name="_ETM_Q21_478082"/>
      <w:bookmarkStart w:id="9529" w:name="_ETM_Q21_478275"/>
      <w:bookmarkEnd w:id="9528"/>
      <w:bookmarkEnd w:id="9529"/>
      <w:r>
        <w:rPr>
          <w:rFonts w:hint="cs"/>
          <w:rtl/>
        </w:rPr>
        <w:t xml:space="preserve">. הניסיון לקבוע את היהדות </w:t>
      </w:r>
      <w:bookmarkStart w:id="9530" w:name="_ETM_Q21_482129"/>
      <w:bookmarkEnd w:id="9530"/>
      <w:r>
        <w:rPr>
          <w:rFonts w:hint="cs"/>
          <w:rtl/>
        </w:rPr>
        <w:t xml:space="preserve">של מישהו על בסיס צבע העור שלו או על בסיס </w:t>
      </w:r>
      <w:bookmarkStart w:id="9531" w:name="_ETM_Q21_483981"/>
      <w:bookmarkEnd w:id="9531"/>
      <w:r>
        <w:rPr>
          <w:rFonts w:hint="cs"/>
          <w:rtl/>
        </w:rPr>
        <w:t xml:space="preserve">המקום שממנו הוא עלה </w:t>
      </w:r>
      <w:r>
        <w:rPr>
          <w:rtl/>
        </w:rPr>
        <w:t>–</w:t>
      </w:r>
      <w:r>
        <w:rPr>
          <w:rFonts w:hint="cs"/>
          <w:rtl/>
        </w:rPr>
        <w:t xml:space="preserve"> זאת תופעה שהיא פסולה </w:t>
      </w:r>
      <w:bookmarkStart w:id="9532" w:name="_ETM_Q21_488740"/>
      <w:bookmarkEnd w:id="9532"/>
      <w:r>
        <w:rPr>
          <w:rFonts w:hint="cs"/>
          <w:rtl/>
        </w:rPr>
        <w:t xml:space="preserve">ויש לבוא ולעקור אותה מן השורש. אנחנו אמרנו בדיוק במשרד </w:t>
      </w:r>
      <w:bookmarkStart w:id="9533" w:name="_ETM_Q21_493776"/>
      <w:bookmarkEnd w:id="9533"/>
      <w:r>
        <w:rPr>
          <w:rFonts w:hint="cs"/>
          <w:rtl/>
        </w:rPr>
        <w:t xml:space="preserve">הכלכלה והתעשייה שאנחנו נפעל באופן שלא ניתן את ידנו לסייע </w:t>
      </w:r>
      <w:bookmarkStart w:id="9534" w:name="_ETM_Q21_498064"/>
      <w:bookmarkEnd w:id="9534"/>
      <w:r>
        <w:rPr>
          <w:rFonts w:hint="cs"/>
          <w:rtl/>
        </w:rPr>
        <w:t xml:space="preserve">למפעלים שפועלים באפליה על בסיס אותו דבר. </w:t>
      </w:r>
      <w:bookmarkStart w:id="9535" w:name="_ETM_Q21_504377"/>
      <w:bookmarkEnd w:id="9535"/>
      <w:r>
        <w:rPr>
          <w:rFonts w:hint="cs"/>
          <w:rtl/>
        </w:rPr>
        <w:t>ו</w:t>
      </w:r>
      <w:bookmarkStart w:id="9536" w:name="_ETM_Q21_504786"/>
      <w:bookmarkEnd w:id="9536"/>
      <w:r>
        <w:rPr>
          <w:rFonts w:hint="cs"/>
          <w:rtl/>
        </w:rPr>
        <w:t>ל</w:t>
      </w:r>
      <w:bookmarkStart w:id="9537" w:name="_ETM_Q21_505016"/>
      <w:bookmarkEnd w:id="9537"/>
      <w:r>
        <w:rPr>
          <w:rFonts w:hint="cs"/>
          <w:rtl/>
        </w:rPr>
        <w:t>כ</w:t>
      </w:r>
      <w:bookmarkStart w:id="9538" w:name="_ETM_Q21_505056"/>
      <w:bookmarkEnd w:id="9538"/>
      <w:r>
        <w:rPr>
          <w:rFonts w:hint="cs"/>
          <w:rtl/>
        </w:rPr>
        <w:t>ן</w:t>
      </w:r>
      <w:r w:rsidR="00C71188">
        <w:rPr>
          <w:rFonts w:hint="cs"/>
          <w:rtl/>
        </w:rPr>
        <w:t>,</w:t>
      </w:r>
      <w:r>
        <w:rPr>
          <w:rFonts w:hint="cs"/>
          <w:rtl/>
        </w:rPr>
        <w:t xml:space="preserve"> מה שאנחנו</w:t>
      </w:r>
      <w:bookmarkStart w:id="9539" w:name="_ETM_Q21_506801"/>
      <w:bookmarkEnd w:id="9539"/>
      <w:r>
        <w:rPr>
          <w:rFonts w:hint="cs"/>
          <w:rtl/>
        </w:rPr>
        <w:t xml:space="preserve"> אמרנו</w:t>
      </w:r>
      <w:r w:rsidR="00C71188">
        <w:rPr>
          <w:rFonts w:hint="cs"/>
          <w:rtl/>
        </w:rPr>
        <w:t xml:space="preserve"> </w:t>
      </w:r>
      <w:r w:rsidR="00C71188">
        <w:rPr>
          <w:rFonts w:hint="eastAsia"/>
        </w:rPr>
        <w:t>–</w:t>
      </w:r>
      <w:r>
        <w:rPr>
          <w:rFonts w:hint="cs"/>
          <w:rtl/>
        </w:rPr>
        <w:t xml:space="preserve"> שאנחנו נדאג שהם לא יקבלו שום </w:t>
      </w:r>
      <w:bookmarkStart w:id="9540" w:name="_ETM_Q21_510555"/>
      <w:bookmarkEnd w:id="9540"/>
      <w:r>
        <w:rPr>
          <w:rFonts w:hint="cs"/>
          <w:rtl/>
        </w:rPr>
        <w:t>סיוע ושום מענק. על רקע ז</w:t>
      </w:r>
      <w:r w:rsidR="00C71188">
        <w:rPr>
          <w:rFonts w:hint="cs"/>
          <w:rtl/>
        </w:rPr>
        <w:t>ה</w:t>
      </w:r>
      <w:r>
        <w:rPr>
          <w:rFonts w:hint="cs"/>
          <w:rtl/>
        </w:rPr>
        <w:t xml:space="preserve"> שמחנו </w:t>
      </w:r>
      <w:bookmarkStart w:id="9541" w:name="_ETM_Q21_513364"/>
      <w:bookmarkEnd w:id="9541"/>
      <w:r>
        <w:rPr>
          <w:rFonts w:hint="cs"/>
          <w:rtl/>
        </w:rPr>
        <w:t xml:space="preserve">לראות שהם חזרו בהם והעובדים יחזרו </w:t>
      </w:r>
      <w:bookmarkStart w:id="9542" w:name="_ETM_Q21_518970"/>
      <w:bookmarkEnd w:id="9542"/>
      <w:r>
        <w:rPr>
          <w:rFonts w:hint="cs"/>
          <w:rtl/>
        </w:rPr>
        <w:t xml:space="preserve">לעבודתם, כפי שהיה. זה בהחלט צעד מבורך. </w:t>
      </w:r>
      <w:bookmarkStart w:id="9543" w:name="_ETM_Q21_524944"/>
      <w:bookmarkEnd w:id="9543"/>
      <w:r>
        <w:rPr>
          <w:rFonts w:hint="cs"/>
          <w:rtl/>
        </w:rPr>
        <w:t xml:space="preserve">אנחנו, אגב, נפעל להכניס, במסגרת מתן תמריצים </w:t>
      </w:r>
      <w:bookmarkStart w:id="9544" w:name="_ETM_Q21_528644"/>
      <w:bookmarkEnd w:id="9544"/>
      <w:r>
        <w:rPr>
          <w:rFonts w:hint="cs"/>
          <w:rtl/>
        </w:rPr>
        <w:t xml:space="preserve">ממשלתיים, כאלה למפעלים שלא יפעלו על בסיס אפליה </w:t>
      </w:r>
      <w:bookmarkStart w:id="9545" w:name="_ETM_Q21_532974"/>
      <w:bookmarkEnd w:id="9545"/>
      <w:r>
        <w:rPr>
          <w:rFonts w:hint="cs"/>
          <w:rtl/>
        </w:rPr>
        <w:t xml:space="preserve">או יבואו לקבוע מי הוא יהודי סוג א' או </w:t>
      </w:r>
      <w:bookmarkStart w:id="9546" w:name="_ETM_Q21_541238"/>
      <w:bookmarkEnd w:id="9546"/>
      <w:r>
        <w:rPr>
          <w:rFonts w:hint="cs"/>
          <w:rtl/>
        </w:rPr>
        <w:t>מי הוא יהודי סוג ב'. לכן</w:t>
      </w:r>
      <w:r w:rsidR="00826634">
        <w:rPr>
          <w:rFonts w:hint="cs"/>
          <w:rtl/>
        </w:rPr>
        <w:t>,</w:t>
      </w:r>
      <w:r>
        <w:rPr>
          <w:rFonts w:hint="cs"/>
          <w:rtl/>
        </w:rPr>
        <w:t xml:space="preserve"> אני </w:t>
      </w:r>
      <w:bookmarkStart w:id="9547" w:name="_ETM_Q21_542909"/>
      <w:bookmarkEnd w:id="9547"/>
      <w:r>
        <w:rPr>
          <w:rFonts w:hint="cs"/>
          <w:rtl/>
        </w:rPr>
        <w:t xml:space="preserve">שמח שכאן הם התעשתו בנושא </w:t>
      </w:r>
      <w:bookmarkStart w:id="9548" w:name="_ETM_Q21_544964"/>
      <w:bookmarkEnd w:id="9548"/>
      <w:r>
        <w:rPr>
          <w:rFonts w:hint="cs"/>
          <w:rtl/>
        </w:rPr>
        <w:t>הזה.</w:t>
      </w:r>
      <w:bookmarkStart w:id="9549" w:name="_ETM_Q21_546239"/>
      <w:bookmarkStart w:id="9550" w:name="_ETM_Q21_546307"/>
      <w:bookmarkEnd w:id="9549"/>
      <w:bookmarkEnd w:id="9550"/>
      <w:r>
        <w:rPr>
          <w:rFonts w:hint="cs"/>
          <w:rtl/>
        </w:rPr>
        <w:t xml:space="preserve"> </w:t>
      </w:r>
      <w:r w:rsidR="00826634">
        <w:rPr>
          <w:rFonts w:hint="cs"/>
          <w:rtl/>
        </w:rPr>
        <w:t>זו</w:t>
      </w:r>
      <w:r>
        <w:rPr>
          <w:rFonts w:hint="cs"/>
          <w:rtl/>
        </w:rPr>
        <w:t xml:space="preserve"> בהחלט נקודה שחשוב היה ל</w:t>
      </w:r>
      <w:r w:rsidR="00826634">
        <w:rPr>
          <w:rFonts w:hint="cs"/>
          <w:rtl/>
        </w:rPr>
        <w:t>הביא</w:t>
      </w:r>
      <w:r>
        <w:rPr>
          <w:rFonts w:hint="cs"/>
          <w:rtl/>
        </w:rPr>
        <w:t>.</w:t>
      </w:r>
    </w:p>
    <w:p w:rsidR="00D07029" w:rsidRDefault="00D07029" w:rsidP="00555CF3">
      <w:pPr>
        <w:rPr>
          <w:rtl/>
        </w:rPr>
      </w:pPr>
      <w:bookmarkStart w:id="9551" w:name="_ETM_Q21_547456"/>
      <w:bookmarkStart w:id="9552" w:name="_ETM_Q21_547500"/>
      <w:bookmarkEnd w:id="9551"/>
      <w:bookmarkEnd w:id="9552"/>
    </w:p>
    <w:p w:rsidR="00D07029" w:rsidRDefault="00D07029" w:rsidP="00826634">
      <w:pPr>
        <w:rPr>
          <w:rtl/>
        </w:rPr>
      </w:pPr>
      <w:bookmarkStart w:id="9553" w:name="_ETM_Q21_547747"/>
      <w:bookmarkStart w:id="9554" w:name="_ETM_Q21_547804"/>
      <w:bookmarkEnd w:id="9553"/>
      <w:bookmarkEnd w:id="9554"/>
      <w:r>
        <w:rPr>
          <w:rFonts w:hint="cs"/>
          <w:rtl/>
        </w:rPr>
        <w:t xml:space="preserve">ראיתי </w:t>
      </w:r>
      <w:bookmarkStart w:id="9555" w:name="_ETM_Q21_548728"/>
      <w:bookmarkEnd w:id="9555"/>
      <w:r>
        <w:rPr>
          <w:rFonts w:hint="cs"/>
          <w:rtl/>
        </w:rPr>
        <w:t xml:space="preserve">גם אותך, חברת הכנסת גרמן, מדברת אתמול על הסוגיה של </w:t>
      </w:r>
      <w:bookmarkStart w:id="9556" w:name="_ETM_Q21_555521"/>
      <w:bookmarkEnd w:id="9556"/>
      <w:r>
        <w:rPr>
          <w:rFonts w:hint="cs"/>
          <w:rtl/>
        </w:rPr>
        <w:t>יקבי ברק</w:t>
      </w:r>
      <w:r w:rsidR="00826634">
        <w:rPr>
          <w:rFonts w:hint="cs"/>
          <w:rtl/>
        </w:rPr>
        <w:t>ן, וגם את חברת הכנסת פנינה תמנו-</w:t>
      </w:r>
      <w:r>
        <w:rPr>
          <w:rFonts w:hint="cs"/>
          <w:rtl/>
        </w:rPr>
        <w:t xml:space="preserve">שטה, </w:t>
      </w:r>
      <w:bookmarkStart w:id="9557" w:name="_ETM_Q21_561682"/>
      <w:bookmarkEnd w:id="9557"/>
      <w:r>
        <w:rPr>
          <w:rFonts w:hint="cs"/>
          <w:rtl/>
        </w:rPr>
        <w:t>גם היא דיברה בנושא הזה.</w:t>
      </w:r>
      <w:r w:rsidR="00852CC3">
        <w:rPr>
          <w:rFonts w:hint="cs"/>
          <w:rtl/>
        </w:rPr>
        <w:t xml:space="preserve"> </w:t>
      </w:r>
      <w:r>
        <w:rPr>
          <w:rFonts w:hint="cs"/>
          <w:rtl/>
        </w:rPr>
        <w:t xml:space="preserve">אז אני חושב שבהחלט </w:t>
      </w:r>
      <w:bookmarkStart w:id="9558" w:name="_ETM_Q21_563895"/>
      <w:bookmarkEnd w:id="9558"/>
      <w:r>
        <w:rPr>
          <w:rFonts w:hint="cs"/>
          <w:rtl/>
        </w:rPr>
        <w:t xml:space="preserve">בנושא הזה לא הייתה קואליציה ואופוזיציה, אלא לא </w:t>
      </w:r>
      <w:bookmarkStart w:id="9559" w:name="_ETM_Q21_566418"/>
      <w:bookmarkEnd w:id="9559"/>
      <w:r>
        <w:rPr>
          <w:rFonts w:hint="cs"/>
          <w:rtl/>
        </w:rPr>
        <w:t xml:space="preserve">נתנו לבוא ולבצע אפליה של לבוא ולהגדיר מיהו </w:t>
      </w:r>
      <w:bookmarkStart w:id="9560" w:name="_ETM_Q21_571484"/>
      <w:bookmarkEnd w:id="9560"/>
      <w:r>
        <w:rPr>
          <w:rFonts w:hint="cs"/>
          <w:rtl/>
        </w:rPr>
        <w:t xml:space="preserve">יהודי לפי המקום שממנו הוא עלה או לפי צבע עורו. </w:t>
      </w:r>
      <w:bookmarkStart w:id="9561" w:name="_ETM_Q21_576984"/>
      <w:bookmarkEnd w:id="9561"/>
      <w:r>
        <w:rPr>
          <w:rFonts w:hint="cs"/>
          <w:rtl/>
        </w:rPr>
        <w:t>הנושא הזה גם היה ועלה, ואם בצ</w:t>
      </w:r>
      <w:r w:rsidR="00AF66B3">
        <w:rPr>
          <w:rFonts w:hint="cs"/>
          <w:rtl/>
        </w:rPr>
        <w:t>ו</w:t>
      </w:r>
      <w:r>
        <w:rPr>
          <w:rFonts w:hint="cs"/>
          <w:rtl/>
        </w:rPr>
        <w:t xml:space="preserve">הריים עוד חשבו </w:t>
      </w:r>
      <w:bookmarkStart w:id="9562" w:name="_ETM_Q21_582445"/>
      <w:bookmarkEnd w:id="9562"/>
      <w:r>
        <w:rPr>
          <w:rFonts w:hint="cs"/>
          <w:rtl/>
        </w:rPr>
        <w:t xml:space="preserve">להתחכם ולהגיד שלא מפטרים אותם אלא רק מעבירים אותם, אז </w:t>
      </w:r>
      <w:bookmarkStart w:id="9563" w:name="_ETM_Q21_588397"/>
      <w:bookmarkEnd w:id="9563"/>
      <w:r>
        <w:rPr>
          <w:rFonts w:hint="cs"/>
          <w:rtl/>
        </w:rPr>
        <w:t xml:space="preserve">אחרי העמדה הנחרצת, בערב הם אמרו בצורה ברורה שהם חוזרים </w:t>
      </w:r>
      <w:bookmarkStart w:id="9564" w:name="_ETM_Q21_595807"/>
      <w:bookmarkEnd w:id="9564"/>
      <w:r>
        <w:rPr>
          <w:rFonts w:hint="cs"/>
          <w:rtl/>
        </w:rPr>
        <w:t xml:space="preserve">למקום עבודתם, ואני חושב שדאגנו לבוא ולמנוע </w:t>
      </w:r>
      <w:bookmarkStart w:id="9565" w:name="_ETM_Q21_598004"/>
      <w:bookmarkEnd w:id="9565"/>
      <w:r>
        <w:rPr>
          <w:rFonts w:hint="cs"/>
          <w:rtl/>
        </w:rPr>
        <w:t>מתופעות כאלה להישנות בעתיד</w:t>
      </w:r>
      <w:r w:rsidR="00826634">
        <w:rPr>
          <w:rFonts w:hint="cs"/>
          <w:rtl/>
        </w:rPr>
        <w:t>,</w:t>
      </w:r>
      <w:r>
        <w:rPr>
          <w:rFonts w:hint="cs"/>
          <w:rtl/>
        </w:rPr>
        <w:t xml:space="preserve"> ובהחלט הנושא הזה היה </w:t>
      </w:r>
      <w:bookmarkStart w:id="9566" w:name="_ETM_Q21_608996"/>
      <w:bookmarkEnd w:id="9566"/>
      <w:r>
        <w:rPr>
          <w:rFonts w:hint="cs"/>
          <w:rtl/>
        </w:rPr>
        <w:t xml:space="preserve">חשוב ומשמעותי. </w:t>
      </w:r>
    </w:p>
    <w:p w:rsidR="00D07029" w:rsidRDefault="00D07029" w:rsidP="00555CF3">
      <w:pPr>
        <w:rPr>
          <w:rtl/>
        </w:rPr>
      </w:pPr>
      <w:bookmarkStart w:id="9567" w:name="_ETM_Q21_611660"/>
      <w:bookmarkEnd w:id="9567"/>
    </w:p>
    <w:p w:rsidR="00D07029" w:rsidRPr="00510E48" w:rsidRDefault="00D07029" w:rsidP="00555CF3">
      <w:pPr>
        <w:rPr>
          <w:rtl/>
        </w:rPr>
      </w:pPr>
      <w:r>
        <w:rPr>
          <w:rFonts w:hint="cs"/>
          <w:rtl/>
        </w:rPr>
        <w:t xml:space="preserve">חבר הכנסת שמולי, אנחנו נלך להצבעה? </w:t>
      </w:r>
      <w:bookmarkStart w:id="9568" w:name="_ETM_Q21_617999"/>
      <w:bookmarkEnd w:id="9568"/>
      <w:r>
        <w:rPr>
          <w:rFonts w:hint="cs"/>
          <w:rtl/>
        </w:rPr>
        <w:t xml:space="preserve">בסדר גמור. אז אנחנו נעבור על הדברים האלה. </w:t>
      </w:r>
      <w:bookmarkStart w:id="9569" w:name="_ETM_Q21_623104"/>
      <w:bookmarkEnd w:id="9569"/>
      <w:r>
        <w:rPr>
          <w:rFonts w:hint="cs"/>
          <w:rtl/>
        </w:rPr>
        <w:t xml:space="preserve">חברת הכנסת יפעת שאשא ביטון, שכאמור קידמה את אותה </w:t>
      </w:r>
      <w:bookmarkStart w:id="9570" w:name="_ETM_Q21_630716"/>
      <w:bookmarkEnd w:id="9570"/>
      <w:r>
        <w:rPr>
          <w:rFonts w:hint="cs"/>
          <w:rtl/>
        </w:rPr>
        <w:t xml:space="preserve">הצעה </w:t>
      </w:r>
      <w:r>
        <w:rPr>
          <w:rtl/>
        </w:rPr>
        <w:t>–</w:t>
      </w:r>
      <w:r>
        <w:rPr>
          <w:rFonts w:hint="cs"/>
          <w:rtl/>
        </w:rPr>
        <w:t xml:space="preserve"> אני יודע שעבדת על ההצעה הזאת </w:t>
      </w:r>
      <w:bookmarkStart w:id="9571" w:name="_ETM_Q21_629174"/>
      <w:bookmarkEnd w:id="9571"/>
      <w:r>
        <w:rPr>
          <w:rFonts w:hint="cs"/>
          <w:rtl/>
        </w:rPr>
        <w:t xml:space="preserve">במשך שנה וחצי, וראינו בהחלט את הפעילות הנמרצת ואת ההסכמות </w:t>
      </w:r>
      <w:bookmarkStart w:id="9572" w:name="_ETM_Q21_635886"/>
      <w:bookmarkEnd w:id="9572"/>
      <w:r w:rsidR="00852CC3">
        <w:rPr>
          <w:rFonts w:hint="cs"/>
          <w:rtl/>
        </w:rPr>
        <w:t>– – –</w:t>
      </w:r>
    </w:p>
    <w:p w:rsidR="00D07029" w:rsidRDefault="00D07029" w:rsidP="00555CF3">
      <w:pPr>
        <w:rPr>
          <w:rtl/>
        </w:rPr>
      </w:pPr>
      <w:bookmarkStart w:id="9573" w:name="_ETM_Q21_455647"/>
      <w:bookmarkStart w:id="9574" w:name="_ETM_Q21_455757"/>
      <w:bookmarkStart w:id="9575" w:name="_ETM_Q21_456069"/>
      <w:bookmarkStart w:id="9576" w:name="_ETM_Q21_456163"/>
      <w:bookmarkStart w:id="9577" w:name="_ETM_Q21_462569"/>
      <w:bookmarkStart w:id="9578" w:name="_ETM_Q21_462679"/>
      <w:bookmarkStart w:id="9579" w:name="_ETM_Q21_638132"/>
      <w:bookmarkStart w:id="9580" w:name="_ETM_Q21_638241"/>
      <w:bookmarkEnd w:id="9573"/>
      <w:bookmarkEnd w:id="9574"/>
      <w:bookmarkEnd w:id="9575"/>
      <w:bookmarkEnd w:id="9576"/>
      <w:bookmarkEnd w:id="9577"/>
      <w:bookmarkEnd w:id="9578"/>
      <w:bookmarkEnd w:id="9579"/>
      <w:bookmarkEnd w:id="9580"/>
    </w:p>
    <w:bookmarkStart w:id="9581" w:name="_ETM_Q21_638601" w:displacedByCustomXml="next"/>
    <w:bookmarkEnd w:id="9581" w:displacedByCustomXml="next"/>
    <w:bookmarkStart w:id="9582" w:name="_ETM_Q21_638507" w:displacedByCustomXml="next"/>
    <w:bookmarkEnd w:id="9582" w:displacedByCustomXml="next"/>
    <w:sdt>
      <w:sdtPr>
        <w:rPr>
          <w:rFonts w:hint="cs"/>
          <w:rtl/>
        </w:rPr>
        <w:alias w:val="קריאה"/>
        <w:tag w:val="&lt;ID&gt;5307&lt;/ID&gt;&lt;Name&gt;יפעת שאשא ביטון - כולנו&lt;/Name&gt;&lt;Data&gt;יפעת שאשא ביטון (כולנו)&lt;/Data&gt;&lt;Shortcut&gt;יפשא&lt;/Shortcut&gt;"/>
        <w:id w:val="-593399263"/>
        <w:placeholder>
          <w:docPart w:val="E72ED9798AB943138A2C22B65EB32210"/>
        </w:placeholder>
        <w15:color w:val="993366"/>
      </w:sdtPr>
      <w:sdtContent>
        <w:p w:rsidR="00D07029" w:rsidRDefault="00D07029" w:rsidP="00555CF3">
          <w:pPr>
            <w:pStyle w:val="af5"/>
            <w:keepNext/>
            <w:rPr>
              <w:rtl/>
            </w:rPr>
          </w:pPr>
          <w:r w:rsidRPr="00402C8E">
            <w:rPr>
              <w:rStyle w:val="afe"/>
              <w:color w:val="000000"/>
              <w:rtl/>
            </w:rPr>
            <w:t>יפעת שאשא ביטון (כולנו)</w:t>
          </w:r>
          <w:r w:rsidRPr="00402C8E">
            <w:rPr>
              <w:color w:val="000000"/>
              <w:rtl/>
            </w:rPr>
            <w:t>:</w:t>
          </w:r>
        </w:p>
      </w:sdtContent>
    </w:sdt>
    <w:p w:rsidR="00D07029" w:rsidRDefault="00D07029" w:rsidP="00852CC3">
      <w:pPr>
        <w:rPr>
          <w:rtl/>
        </w:rPr>
      </w:pPr>
    </w:p>
    <w:p w:rsidR="00D07029" w:rsidRDefault="00D07029" w:rsidP="00826634">
      <w:pPr>
        <w:rPr>
          <w:rtl/>
        </w:rPr>
      </w:pPr>
      <w:r>
        <w:rPr>
          <w:rFonts w:hint="cs"/>
          <w:rtl/>
        </w:rPr>
        <w:t>יש מתווה והסכמות של היועמ"ש</w:t>
      </w:r>
      <w:r w:rsidR="00826634">
        <w:rPr>
          <w:rFonts w:hint="cs"/>
          <w:rtl/>
        </w:rPr>
        <w:t>.</w:t>
      </w:r>
      <w:r>
        <w:rPr>
          <w:rFonts w:hint="cs"/>
          <w:rtl/>
        </w:rPr>
        <w:t xml:space="preserve"> </w:t>
      </w:r>
      <w:bookmarkStart w:id="9583" w:name="_ETM_Q21_651960"/>
      <w:bookmarkEnd w:id="9583"/>
      <w:r>
        <w:rPr>
          <w:rFonts w:hint="cs"/>
          <w:rtl/>
        </w:rPr>
        <w:t>למה לא להצטרף? למה?</w:t>
      </w:r>
    </w:p>
    <w:p w:rsidR="00D07029" w:rsidRDefault="00D07029" w:rsidP="00555CF3">
      <w:pPr>
        <w:rPr>
          <w:rtl/>
        </w:rPr>
      </w:pPr>
    </w:p>
    <w:bookmarkStart w:id="9584" w:name="_ETM_Q21_637074" w:displacedByCustomXml="next"/>
    <w:bookmarkEnd w:id="9584" w:displacedByCustomXml="next"/>
    <w:sdt>
      <w:sdtPr>
        <w:rPr>
          <w:rtl/>
        </w:rPr>
        <w:alias w:val="דובר_המשך"/>
        <w:tag w:val="&lt;ID&gt;5648&lt;/ID&gt;&lt;Name&gt;אלי כהן - שר&lt;/Name&gt;&lt;Data&gt;שר הכלכלה והתעשייה אלי כהן&lt;/Data&gt;&lt;Shortcut&gt;אלכה&lt;/Shortcut&gt;"/>
        <w:id w:val="1468012700"/>
        <w:placeholder>
          <w:docPart w:val="E72ED9798AB943138A2C22B65EB32210"/>
        </w:placeholder>
        <w15:color w:val="993366"/>
      </w:sdtPr>
      <w:sdtContent>
        <w:p w:rsidR="00D07029" w:rsidRDefault="00D07029" w:rsidP="00555CF3">
          <w:pPr>
            <w:pStyle w:val="-"/>
            <w:keepNext/>
            <w:rPr>
              <w:rtl/>
            </w:rPr>
          </w:pPr>
          <w:r w:rsidRPr="00402C8E">
            <w:rPr>
              <w:rStyle w:val="afe"/>
              <w:color w:val="000000"/>
              <w:rtl/>
            </w:rPr>
            <w:t>שר הכלכלה והתעשייה אלי כהן</w:t>
          </w:r>
          <w:r w:rsidRPr="00402C8E">
            <w:rPr>
              <w:color w:val="000000"/>
              <w:rtl/>
            </w:rPr>
            <w:t>:</w:t>
          </w:r>
        </w:p>
      </w:sdtContent>
    </w:sdt>
    <w:p w:rsidR="00D07029" w:rsidRDefault="00D07029" w:rsidP="00852CC3">
      <w:pPr>
        <w:rPr>
          <w:rtl/>
        </w:rPr>
      </w:pPr>
    </w:p>
    <w:p w:rsidR="00D07029" w:rsidRDefault="00D07029" w:rsidP="00826634">
      <w:pPr>
        <w:rPr>
          <w:rtl/>
        </w:rPr>
      </w:pPr>
      <w:bookmarkStart w:id="9585" w:name="_ETM_Q21_639228"/>
      <w:bookmarkEnd w:id="9585"/>
      <w:r>
        <w:rPr>
          <w:rFonts w:hint="cs"/>
          <w:rtl/>
        </w:rPr>
        <w:t xml:space="preserve">מצוין. אז </w:t>
      </w:r>
      <w:bookmarkStart w:id="9586" w:name="_ETM_Q21_640703"/>
      <w:bookmarkEnd w:id="9586"/>
      <w:r>
        <w:rPr>
          <w:rFonts w:hint="cs"/>
          <w:rtl/>
        </w:rPr>
        <w:t xml:space="preserve">בשבוע הבא ביום ראשון אמור לעלות הנוסח שהגיעו </w:t>
      </w:r>
      <w:bookmarkStart w:id="9587" w:name="_ETM_Q21_645974"/>
      <w:bookmarkEnd w:id="9587"/>
      <w:r>
        <w:rPr>
          <w:rFonts w:hint="cs"/>
          <w:rtl/>
        </w:rPr>
        <w:t xml:space="preserve">אליו להסכמה בנושא הזה לוועדת שרים, ככה שבמהלך </w:t>
      </w:r>
      <w:r w:rsidR="00826634">
        <w:rPr>
          <w:rFonts w:hint="cs"/>
          <w:rtl/>
        </w:rPr>
        <w:t>ה</w:t>
      </w:r>
      <w:r>
        <w:rPr>
          <w:rFonts w:hint="cs"/>
          <w:rtl/>
        </w:rPr>
        <w:t xml:space="preserve">שבוע </w:t>
      </w:r>
      <w:bookmarkStart w:id="9588" w:name="_ETM_Q21_649299"/>
      <w:bookmarkEnd w:id="9588"/>
      <w:r>
        <w:rPr>
          <w:rFonts w:hint="cs"/>
          <w:rtl/>
        </w:rPr>
        <w:t xml:space="preserve">הבא הנושא הזה יבוא על פתרונו, והנושא הזה </w:t>
      </w:r>
      <w:bookmarkStart w:id="9589" w:name="_ETM_Q21_653884"/>
      <w:bookmarkEnd w:id="9589"/>
      <w:r>
        <w:rPr>
          <w:rFonts w:hint="cs"/>
          <w:rtl/>
        </w:rPr>
        <w:t>של מצלמות בגני ילדים</w:t>
      </w:r>
      <w:r w:rsidR="00826634">
        <w:rPr>
          <w:rFonts w:hint="cs"/>
          <w:rtl/>
        </w:rPr>
        <w:t xml:space="preserve"> </w:t>
      </w:r>
      <w:r w:rsidR="00826634">
        <w:rPr>
          <w:rFonts w:hint="eastAsia"/>
        </w:rPr>
        <w:t>–</w:t>
      </w:r>
      <w:r>
        <w:rPr>
          <w:rFonts w:hint="cs"/>
          <w:rtl/>
        </w:rPr>
        <w:t xml:space="preserve"> לצורך העניין יהיו, </w:t>
      </w:r>
      <w:r w:rsidR="00826634">
        <w:rPr>
          <w:rFonts w:hint="cs"/>
          <w:rtl/>
        </w:rPr>
        <w:t>ו</w:t>
      </w:r>
      <w:r>
        <w:rPr>
          <w:rFonts w:hint="cs"/>
          <w:rtl/>
        </w:rPr>
        <w:t>ההתנגדו</w:t>
      </w:r>
      <w:bookmarkStart w:id="9590" w:name="_ETM_Q21_660605"/>
      <w:bookmarkEnd w:id="9590"/>
      <w:r>
        <w:rPr>
          <w:rFonts w:hint="cs"/>
          <w:rtl/>
        </w:rPr>
        <w:t xml:space="preserve">ת </w:t>
      </w:r>
      <w:r w:rsidR="00826634">
        <w:rPr>
          <w:rFonts w:hint="cs"/>
          <w:rtl/>
        </w:rPr>
        <w:t>ש</w:t>
      </w:r>
      <w:r>
        <w:rPr>
          <w:rFonts w:hint="cs"/>
          <w:rtl/>
        </w:rPr>
        <w:t xml:space="preserve">ל המשרדים השונים הוסרה, וכאמור יינתנו תמריצים לאלה </w:t>
      </w:r>
      <w:bookmarkStart w:id="9591" w:name="_ETM_Q21_667247"/>
      <w:bookmarkEnd w:id="9591"/>
      <w:r>
        <w:rPr>
          <w:rFonts w:hint="cs"/>
          <w:rtl/>
        </w:rPr>
        <w:t xml:space="preserve">שיבואו ויתקינו את אותן מצלמות לטובת שמירה על ביטחון הילדים ולטובת הדברים. זה יעלה במהלך </w:t>
      </w:r>
      <w:r w:rsidR="00826634">
        <w:rPr>
          <w:rFonts w:hint="cs"/>
          <w:rtl/>
        </w:rPr>
        <w:t>ה</w:t>
      </w:r>
      <w:r>
        <w:rPr>
          <w:rFonts w:hint="cs"/>
          <w:rtl/>
        </w:rPr>
        <w:t xml:space="preserve">שבוע הבא כבר לקריאה טרומית </w:t>
      </w:r>
      <w:r w:rsidR="00826634">
        <w:rPr>
          <w:rFonts w:hint="cs"/>
          <w:rtl/>
        </w:rPr>
        <w:t>ו</w:t>
      </w:r>
      <w:r>
        <w:rPr>
          <w:rFonts w:hint="cs"/>
          <w:rtl/>
        </w:rPr>
        <w:t xml:space="preserve">זה יעבור לוועדת עבודה ורווחה, כדי </w:t>
      </w:r>
      <w:bookmarkStart w:id="9592" w:name="_ETM_Q21_688414"/>
      <w:bookmarkEnd w:id="9592"/>
      <w:r>
        <w:rPr>
          <w:rFonts w:hint="cs"/>
          <w:rtl/>
        </w:rPr>
        <w:t xml:space="preserve">שהחוק הזה יחוקק כמה שיותר מהר, על מנת למנוע הישנות </w:t>
      </w:r>
      <w:bookmarkStart w:id="9593" w:name="_ETM_Q21_691723"/>
      <w:bookmarkEnd w:id="9593"/>
      <w:r>
        <w:rPr>
          <w:rFonts w:hint="cs"/>
          <w:rtl/>
        </w:rPr>
        <w:t>של תופעות</w:t>
      </w:r>
      <w:r w:rsidR="00826634">
        <w:rPr>
          <w:rFonts w:hint="cs"/>
          <w:rtl/>
        </w:rPr>
        <w:t>,</w:t>
      </w:r>
      <w:r>
        <w:rPr>
          <w:rFonts w:hint="cs"/>
          <w:rtl/>
        </w:rPr>
        <w:t xml:space="preserve"> של אותם מקרים שאנחנו ראינו. </w:t>
      </w:r>
    </w:p>
    <w:p w:rsidR="00D07029" w:rsidRDefault="00D07029" w:rsidP="00555CF3">
      <w:pPr>
        <w:rPr>
          <w:rtl/>
        </w:rPr>
      </w:pPr>
      <w:bookmarkStart w:id="9594" w:name="_ETM_Q21_698240"/>
      <w:bookmarkStart w:id="9595" w:name="_ETM_Q21_698290"/>
      <w:bookmarkEnd w:id="9594"/>
      <w:bookmarkEnd w:id="9595"/>
    </w:p>
    <w:p w:rsidR="00D07029" w:rsidRPr="00402C8E" w:rsidRDefault="00D07029" w:rsidP="00555CF3">
      <w:pPr>
        <w:rPr>
          <w:rtl/>
        </w:rPr>
      </w:pPr>
      <w:bookmarkStart w:id="9596" w:name="_ETM_Q21_698522"/>
      <w:bookmarkStart w:id="9597" w:name="_ETM_Q21_698567"/>
      <w:bookmarkEnd w:id="9596"/>
      <w:bookmarkEnd w:id="9597"/>
      <w:r>
        <w:rPr>
          <w:rFonts w:hint="cs"/>
          <w:rtl/>
        </w:rPr>
        <w:t xml:space="preserve">חבר </w:t>
      </w:r>
      <w:bookmarkStart w:id="9598" w:name="_ETM_Q21_699175"/>
      <w:bookmarkEnd w:id="9598"/>
      <w:r>
        <w:rPr>
          <w:rFonts w:hint="cs"/>
          <w:rtl/>
        </w:rPr>
        <w:t xml:space="preserve">הכנסת אמסלם, חבר הכנסת אמסלם, יש עוד סוגיות </w:t>
      </w:r>
      <w:bookmarkStart w:id="9599" w:name="_ETM_Q21_703658"/>
      <w:bookmarkEnd w:id="9599"/>
      <w:r>
        <w:rPr>
          <w:rFonts w:hint="cs"/>
          <w:rtl/>
        </w:rPr>
        <w:t xml:space="preserve">נוספות שאתה רוצה שנוסיף? </w:t>
      </w:r>
    </w:p>
    <w:p w:rsidR="00D07029" w:rsidRDefault="00D07029" w:rsidP="00555CF3">
      <w:pPr>
        <w:ind w:firstLine="0"/>
        <w:rPr>
          <w:rtl/>
        </w:rPr>
      </w:pPr>
      <w:bookmarkStart w:id="9600" w:name="_ETM_Q21_655585"/>
      <w:bookmarkStart w:id="9601" w:name="_ETM_Q21_655710"/>
      <w:bookmarkStart w:id="9602" w:name="_ETM_Q21_656085"/>
      <w:bookmarkStart w:id="9603" w:name="_ETM_Q21_655975"/>
      <w:bookmarkStart w:id="9604" w:name="_ETM_Q21_665538"/>
      <w:bookmarkStart w:id="9605" w:name="_ETM_Q21_665710"/>
      <w:bookmarkEnd w:id="9600"/>
      <w:bookmarkEnd w:id="9601"/>
      <w:bookmarkEnd w:id="9602"/>
      <w:bookmarkEnd w:id="9603"/>
      <w:bookmarkEnd w:id="9604"/>
      <w:bookmarkEnd w:id="9605"/>
    </w:p>
    <w:bookmarkStart w:id="9606" w:name="_ETM_Q21_666116" w:displacedByCustomXml="next"/>
    <w:bookmarkEnd w:id="9606" w:displacedByCustomXml="next"/>
    <w:bookmarkStart w:id="9607" w:name="_ETM_Q21_666007" w:displacedByCustomXml="next"/>
    <w:bookmarkEnd w:id="9607" w:displacedByCustomXml="next"/>
    <w:sdt>
      <w:sdtPr>
        <w:rPr>
          <w:rFonts w:hint="cs"/>
          <w:rtl/>
        </w:rPr>
        <w:alias w:val="קריאה"/>
        <w:tag w:val="&lt;ID&gt;5068&lt;/ID&gt;&lt;Name&gt;קארין אלהרר - יש עתיד&lt;/Name&gt;&lt;Data&gt;קארין אלהרר (יש עתיד)&lt;/Data&gt;&lt;Shortcut&gt;קאאל&lt;/Shortcut&gt;"/>
        <w:id w:val="-1883549213"/>
        <w:placeholder>
          <w:docPart w:val="E72ED9798AB943138A2C22B65EB32210"/>
        </w:placeholder>
        <w15:color w:val="993366"/>
      </w:sdtPr>
      <w:sdtContent>
        <w:p w:rsidR="00D07029" w:rsidRDefault="00D07029" w:rsidP="00555CF3">
          <w:pPr>
            <w:pStyle w:val="af5"/>
            <w:keepNext/>
            <w:rPr>
              <w:rtl/>
            </w:rPr>
          </w:pPr>
          <w:r w:rsidRPr="000527F6">
            <w:rPr>
              <w:rStyle w:val="afe"/>
              <w:color w:val="000000"/>
              <w:rtl/>
            </w:rPr>
            <w:t>קארין אלהרר (יש עתיד)</w:t>
          </w:r>
          <w:r w:rsidRPr="000527F6">
            <w:rPr>
              <w:color w:val="000000"/>
              <w:rtl/>
            </w:rPr>
            <w:t>:</w:t>
          </w:r>
        </w:p>
      </w:sdtContent>
    </w:sdt>
    <w:p w:rsidR="00D07029" w:rsidRDefault="00D07029" w:rsidP="00852CC3">
      <w:pPr>
        <w:rPr>
          <w:rtl/>
        </w:rPr>
      </w:pPr>
    </w:p>
    <w:p w:rsidR="00D07029" w:rsidRDefault="00D07029" w:rsidP="00555CF3">
      <w:pPr>
        <w:rPr>
          <w:rtl/>
        </w:rPr>
      </w:pPr>
      <w:bookmarkStart w:id="9608" w:name="_ETM_Q21_706103"/>
      <w:bookmarkStart w:id="9609" w:name="_ETM_Q21_706344"/>
      <w:bookmarkStart w:id="9610" w:name="_ETM_Q21_706399"/>
      <w:bookmarkEnd w:id="9608"/>
      <w:bookmarkEnd w:id="9609"/>
      <w:bookmarkEnd w:id="9610"/>
      <w:r>
        <w:rPr>
          <w:rFonts w:hint="cs"/>
          <w:rtl/>
        </w:rPr>
        <w:t xml:space="preserve">אדוני היושב-ראש, </w:t>
      </w:r>
      <w:bookmarkStart w:id="9611" w:name="_ETM_Q21_703553"/>
      <w:bookmarkEnd w:id="9611"/>
      <w:r>
        <w:rPr>
          <w:rFonts w:hint="cs"/>
          <w:rtl/>
        </w:rPr>
        <w:t>נגמר הזמן.</w:t>
      </w:r>
    </w:p>
    <w:p w:rsidR="00D07029" w:rsidRDefault="00D07029" w:rsidP="00555CF3">
      <w:pPr>
        <w:rPr>
          <w:rtl/>
        </w:rPr>
      </w:pPr>
      <w:bookmarkStart w:id="9612" w:name="_ETM_Q21_708334"/>
      <w:bookmarkStart w:id="9613" w:name="_ETM_Q21_708459"/>
      <w:bookmarkEnd w:id="9612"/>
      <w:bookmarkEnd w:id="9613"/>
    </w:p>
    <w:bookmarkStart w:id="9614" w:name="_ETM_Q21_708819" w:displacedByCustomXml="next"/>
    <w:bookmarkEnd w:id="9614" w:displacedByCustomXml="next"/>
    <w:bookmarkStart w:id="9615" w:name="_ETM_Q21_708756" w:displacedByCustomXml="next"/>
    <w:bookmarkEnd w:id="9615" w:displacedByCustomXml="next"/>
    <w:sdt>
      <w:sdtPr>
        <w:rPr>
          <w:rFonts w:hint="cs"/>
          <w:rtl/>
        </w:rPr>
        <w:alias w:val="קריאה"/>
        <w:tag w:val="&lt;ID&gt;4628&lt;/ID&gt;&lt;Name&gt;חסון יואל - המחנה הציוני&lt;/Name&gt;&lt;Data&gt;יואל חסון (המחנה הציוני)&lt;/Data&gt;&lt;Shortcut&gt;יוחס&lt;/Shortcut&gt;"/>
        <w:id w:val="591514963"/>
        <w:placeholder>
          <w:docPart w:val="E72ED9798AB943138A2C22B65EB32210"/>
        </w:placeholder>
        <w15:color w:val="993366"/>
      </w:sdtPr>
      <w:sdtContent>
        <w:p w:rsidR="00D07029" w:rsidRDefault="00D07029" w:rsidP="00555CF3">
          <w:pPr>
            <w:pStyle w:val="af5"/>
            <w:keepNext/>
            <w:rPr>
              <w:rtl/>
            </w:rPr>
          </w:pPr>
          <w:r w:rsidRPr="000527F6">
            <w:rPr>
              <w:rStyle w:val="afe"/>
              <w:color w:val="000000"/>
              <w:rtl/>
            </w:rPr>
            <w:t>יואל חסון (המחנה הציוני)</w:t>
          </w:r>
          <w:r w:rsidRPr="000527F6">
            <w:rPr>
              <w:color w:val="000000"/>
              <w:rtl/>
            </w:rPr>
            <w:t>:</w:t>
          </w:r>
        </w:p>
      </w:sdtContent>
    </w:sdt>
    <w:p w:rsidR="00D07029" w:rsidRDefault="00D07029" w:rsidP="00852CC3">
      <w:pPr>
        <w:rPr>
          <w:rtl/>
        </w:rPr>
      </w:pPr>
    </w:p>
    <w:p w:rsidR="00D07029" w:rsidRDefault="00D07029" w:rsidP="00555CF3">
      <w:pPr>
        <w:rPr>
          <w:rtl/>
        </w:rPr>
      </w:pPr>
      <w:r>
        <w:rPr>
          <w:rFonts w:hint="cs"/>
          <w:rtl/>
        </w:rPr>
        <w:t>אדוני נגמר לך הזמן, אם לא שמת לב. אתה צריך לרדת.</w:t>
      </w:r>
    </w:p>
    <w:p w:rsidR="00D07029" w:rsidRDefault="00D07029" w:rsidP="00555CF3">
      <w:pPr>
        <w:rPr>
          <w:rtl/>
        </w:rPr>
      </w:pPr>
      <w:bookmarkStart w:id="9616" w:name="_ETM_Q21_709592"/>
      <w:bookmarkStart w:id="9617" w:name="_ETM_Q21_709676"/>
      <w:bookmarkEnd w:id="9616"/>
      <w:bookmarkEnd w:id="9617"/>
    </w:p>
    <w:bookmarkStart w:id="9618" w:name="_ETM_Q21_709986" w:displacedByCustomXml="next"/>
    <w:bookmarkEnd w:id="9618" w:displacedByCustomXml="next"/>
    <w:bookmarkStart w:id="9619" w:name="_ETM_Q21_709909" w:displacedByCustomXml="next"/>
    <w:bookmarkEnd w:id="9619" w:displacedByCustomXml="next"/>
    <w:sdt>
      <w:sdtPr>
        <w:rPr>
          <w:rtl/>
        </w:rPr>
        <w:alias w:val="דובר_המשך"/>
        <w:tag w:val="&lt;ID&gt;5648&lt;/ID&gt;&lt;Name&gt;אלי כהן - שר&lt;/Name&gt;&lt;Data&gt;שר הכלכלה והתעשייה אלי כהן&lt;/Data&gt;&lt;Shortcut&gt;אלכה&lt;/Shortcut&gt;"/>
        <w:id w:val="1658805321"/>
        <w:placeholder>
          <w:docPart w:val="E72ED9798AB943138A2C22B65EB32210"/>
        </w:placeholder>
        <w15:color w:val="993366"/>
      </w:sdtPr>
      <w:sdtContent>
        <w:p w:rsidR="00D07029" w:rsidRDefault="00D07029" w:rsidP="00555CF3">
          <w:pPr>
            <w:pStyle w:val="-"/>
            <w:keepNext/>
            <w:rPr>
              <w:rtl/>
            </w:rPr>
          </w:pPr>
          <w:r w:rsidRPr="000527F6">
            <w:rPr>
              <w:rStyle w:val="afe"/>
              <w:color w:val="000000"/>
              <w:rtl/>
            </w:rPr>
            <w:t>שר הכלכלה והתעשייה אלי כהן</w:t>
          </w:r>
          <w:r w:rsidRPr="000527F6">
            <w:rPr>
              <w:color w:val="000000"/>
              <w:rtl/>
            </w:rPr>
            <w:t>:</w:t>
          </w:r>
        </w:p>
      </w:sdtContent>
    </w:sdt>
    <w:p w:rsidR="00D07029" w:rsidRDefault="00D07029" w:rsidP="00852CC3">
      <w:pPr>
        <w:rPr>
          <w:rtl/>
        </w:rPr>
      </w:pPr>
    </w:p>
    <w:p w:rsidR="00D07029" w:rsidRDefault="00D07029" w:rsidP="00555CF3">
      <w:pPr>
        <w:rPr>
          <w:rtl/>
        </w:rPr>
      </w:pPr>
      <w:bookmarkStart w:id="9620" w:name="_ETM_Q21_711604"/>
      <w:bookmarkEnd w:id="9620"/>
      <w:r>
        <w:rPr>
          <w:rFonts w:hint="cs"/>
          <w:rtl/>
        </w:rPr>
        <w:t xml:space="preserve">תודה רבה. </w:t>
      </w:r>
    </w:p>
    <w:p w:rsidR="00D07029" w:rsidRDefault="00D07029" w:rsidP="00555CF3">
      <w:pPr>
        <w:rPr>
          <w:rtl/>
        </w:rPr>
      </w:pPr>
      <w:bookmarkStart w:id="9621" w:name="_ETM_Q21_711288"/>
      <w:bookmarkStart w:id="9622" w:name="_ETM_Q21_711360"/>
      <w:bookmarkEnd w:id="9621"/>
      <w:bookmarkEnd w:id="9622"/>
    </w:p>
    <w:bookmarkStart w:id="9623" w:name="_ETM_Q21_711651" w:displacedByCustomXml="next"/>
    <w:bookmarkEnd w:id="9623" w:displacedByCustomXml="next"/>
    <w:bookmarkStart w:id="9624" w:name="_ETM_Q21_711593" w:displacedByCustomXml="next"/>
    <w:bookmarkEnd w:id="9624" w:displacedByCustomXml="next"/>
    <w:sdt>
      <w:sdtPr>
        <w:rPr>
          <w:rtl/>
        </w:rPr>
        <w:alias w:val="יור"/>
        <w:tag w:val="&lt;ID&gt;5514&lt;/ID&gt;&lt;Name&gt;מאיר כהן - יו&quot;ר&lt;/Name&gt;&lt;Data&gt;מאיר כהן&lt;/Data&gt;&lt;Shortcut&gt;&lt;/Shortcut&gt;"/>
        <w:id w:val="-548225527"/>
        <w:placeholder>
          <w:docPart w:val="E72ED9798AB943138A2C22B65EB32210"/>
        </w:placeholder>
        <w15:color w:val="993366"/>
      </w:sdtPr>
      <w:sdtContent>
        <w:p w:rsidR="00D07029" w:rsidRDefault="00D07029" w:rsidP="00555CF3">
          <w:pPr>
            <w:pStyle w:val="af6"/>
            <w:keepNext/>
            <w:rPr>
              <w:rtl/>
            </w:rPr>
          </w:pPr>
          <w:r w:rsidRPr="000527F6">
            <w:rPr>
              <w:rStyle w:val="afe"/>
              <w:color w:val="000000"/>
              <w:rtl/>
            </w:rPr>
            <w:t>היו"ר מאיר כהן</w:t>
          </w:r>
          <w:r w:rsidRPr="000527F6">
            <w:rPr>
              <w:color w:val="000000"/>
              <w:rtl/>
            </w:rPr>
            <w:t>:</w:t>
          </w:r>
        </w:p>
      </w:sdtContent>
    </w:sdt>
    <w:p w:rsidR="00D07029" w:rsidRDefault="00D07029" w:rsidP="00852CC3">
      <w:pPr>
        <w:rPr>
          <w:rtl/>
        </w:rPr>
      </w:pPr>
    </w:p>
    <w:p w:rsidR="00D07029" w:rsidRPr="000527F6" w:rsidRDefault="00D07029" w:rsidP="00555CF3">
      <w:pPr>
        <w:rPr>
          <w:rtl/>
        </w:rPr>
      </w:pPr>
      <w:bookmarkStart w:id="9625" w:name="_ETM_Q21_712959"/>
      <w:bookmarkEnd w:id="9625"/>
      <w:r>
        <w:rPr>
          <w:rFonts w:hint="cs"/>
          <w:rtl/>
        </w:rPr>
        <w:t>א</w:t>
      </w:r>
      <w:bookmarkStart w:id="9626" w:name="_ETM_Q21_713782"/>
      <w:bookmarkEnd w:id="9626"/>
      <w:r>
        <w:rPr>
          <w:rFonts w:hint="cs"/>
          <w:rtl/>
        </w:rPr>
        <w:t xml:space="preserve">ם כן, חבר הכנסת איציק שמולי, היות שהממשלה מתנגדת, רשאי אדוני לדבר שלוש דקות. בבקשה. </w:t>
      </w:r>
    </w:p>
    <w:p w:rsidR="00D07029" w:rsidRDefault="00D07029" w:rsidP="00555CF3">
      <w:pPr>
        <w:rPr>
          <w:rtl/>
        </w:rPr>
      </w:pPr>
      <w:bookmarkStart w:id="9627" w:name="_ETM_Q21_722928"/>
      <w:bookmarkStart w:id="9628" w:name="_ETM_Q21_723084"/>
      <w:bookmarkEnd w:id="9627"/>
      <w:bookmarkEnd w:id="9628"/>
    </w:p>
    <w:bookmarkStart w:id="9629" w:name="_ETM_Q21_723350" w:displacedByCustomXml="next"/>
    <w:bookmarkEnd w:id="9629" w:displacedByCustomXml="next"/>
    <w:bookmarkStart w:id="9630" w:name="_ETM_Q21_723428" w:displacedByCustomXml="next"/>
    <w:bookmarkEnd w:id="9630" w:displacedByCustomXml="next"/>
    <w:bookmarkStart w:id="9631" w:name="_ETM_Q21_725553" w:displacedByCustomXml="next"/>
    <w:bookmarkEnd w:id="9631" w:displacedByCustomXml="next"/>
    <w:bookmarkStart w:id="9632" w:name="_Toc517902150" w:displacedByCustomXml="next"/>
    <w:bookmarkStart w:id="9633" w:name="_Toc517901393" w:displacedByCustomXml="next"/>
    <w:sdt>
      <w:sdtPr>
        <w:rPr>
          <w:rFonts w:hint="cs"/>
          <w:rtl/>
        </w:rPr>
        <w:alias w:val="דובר"/>
        <w:tag w:val="&lt;ID&gt;5111&lt;/ID&gt;&lt;Name&gt;שמולי איציק - המחנה הציוני&lt;/Name&gt;&lt;Data&gt;איציק שמולי (המחנה הציוני)&lt;/Data&gt;&lt;Shortcut&gt;אישמ&lt;/Shortcut&gt;&lt;MemberID&gt;2494&lt;/MemberID&gt;"/>
        <w:id w:val="1484205641"/>
        <w:placeholder>
          <w:docPart w:val="E72ED9798AB943138A2C22B65EB32210"/>
        </w:placeholder>
        <w15:color w:val="993366"/>
      </w:sdtPr>
      <w:sdtContent>
        <w:p w:rsidR="00D07029" w:rsidRDefault="00D07029" w:rsidP="00555CF3">
          <w:pPr>
            <w:pStyle w:val="a4"/>
            <w:keepNext/>
            <w:rPr>
              <w:rtl/>
            </w:rPr>
          </w:pPr>
          <w:r w:rsidRPr="00DB6E92">
            <w:rPr>
              <w:rStyle w:val="afe"/>
              <w:color w:val="000000"/>
              <w:rtl/>
            </w:rPr>
            <w:t>איציק שמולי (המחנה הציוני)</w:t>
          </w:r>
          <w:r w:rsidRPr="00DB6E92">
            <w:rPr>
              <w:color w:val="000000"/>
              <w:rtl/>
            </w:rPr>
            <w:t>:</w:t>
          </w:r>
        </w:p>
      </w:sdtContent>
    </w:sdt>
    <w:bookmarkEnd w:id="9632" w:displacedByCustomXml="prev"/>
    <w:bookmarkEnd w:id="9633" w:displacedByCustomXml="prev"/>
    <w:p w:rsidR="00D07029" w:rsidRDefault="00D07029" w:rsidP="00852CC3">
      <w:pPr>
        <w:rPr>
          <w:rtl/>
        </w:rPr>
      </w:pPr>
    </w:p>
    <w:p w:rsidR="00D07029" w:rsidRDefault="00D07029" w:rsidP="00555CF3">
      <w:pPr>
        <w:rPr>
          <w:rtl/>
        </w:rPr>
      </w:pPr>
      <w:r>
        <w:rPr>
          <w:rFonts w:hint="cs"/>
          <w:rtl/>
        </w:rPr>
        <w:t>ת</w:t>
      </w:r>
      <w:bookmarkStart w:id="9634" w:name="_ETM_Q21_726834"/>
      <w:bookmarkEnd w:id="9634"/>
      <w:r>
        <w:rPr>
          <w:rFonts w:hint="cs"/>
          <w:rtl/>
        </w:rPr>
        <w:t xml:space="preserve">ודה רבה, </w:t>
      </w:r>
      <w:bookmarkStart w:id="9635" w:name="_ETM_Q21_728881"/>
      <w:bookmarkEnd w:id="9635"/>
      <w:r>
        <w:rPr>
          <w:rFonts w:hint="cs"/>
          <w:rtl/>
        </w:rPr>
        <w:t>אדוני היושב-ראש. חברי השר אלי כהן, אני אגיד לך</w:t>
      </w:r>
      <w:bookmarkStart w:id="9636" w:name="_ETM_Q21_735303"/>
      <w:bookmarkEnd w:id="9636"/>
      <w:r>
        <w:rPr>
          <w:rFonts w:hint="cs"/>
          <w:rtl/>
        </w:rPr>
        <w:t xml:space="preserve">, ההבדל </w:t>
      </w:r>
      <w:r w:rsidR="00852CC3">
        <w:rPr>
          <w:rFonts w:hint="cs"/>
          <w:rtl/>
        </w:rPr>
        <w:t>– – –</w:t>
      </w:r>
    </w:p>
    <w:p w:rsidR="00D07029" w:rsidRDefault="00D07029" w:rsidP="00555CF3">
      <w:pPr>
        <w:rPr>
          <w:rtl/>
        </w:rPr>
      </w:pPr>
      <w:bookmarkStart w:id="9637" w:name="_ETM_Q21_727881"/>
      <w:bookmarkStart w:id="9638" w:name="_ETM_Q21_727986"/>
      <w:bookmarkEnd w:id="9637"/>
      <w:bookmarkEnd w:id="9638"/>
    </w:p>
    <w:bookmarkStart w:id="9639" w:name="_ETM_Q21_728431" w:displacedByCustomXml="next"/>
    <w:bookmarkEnd w:id="9639" w:displacedByCustomXml="next"/>
    <w:bookmarkStart w:id="9640" w:name="_ETM_Q21_728362" w:displacedByCustomXml="next"/>
    <w:bookmarkEnd w:id="9640" w:displacedByCustomXml="next"/>
    <w:sdt>
      <w:sdtPr>
        <w:rPr>
          <w:rtl/>
        </w:rPr>
        <w:alias w:val="קריאה"/>
        <w:tag w:val="&lt;ID&gt;5648&lt;/ID&gt;&lt;Name&gt;אלי כהן - שר&lt;/Name&gt;&lt;Data&gt;שר הכלכלה והתעשייה אלי כהן&lt;/Data&gt;&lt;Shortcut&gt;אלכה&lt;/Shortcut&gt;"/>
        <w:id w:val="-1470661609"/>
        <w:placeholder>
          <w:docPart w:val="E72ED9798AB943138A2C22B65EB32210"/>
        </w:placeholder>
        <w15:color w:val="993366"/>
      </w:sdtPr>
      <w:sdtContent>
        <w:p w:rsidR="00D07029" w:rsidRDefault="00D07029" w:rsidP="00555CF3">
          <w:pPr>
            <w:pStyle w:val="af5"/>
            <w:keepNext/>
            <w:rPr>
              <w:rtl/>
            </w:rPr>
          </w:pPr>
          <w:r w:rsidRPr="000527F6">
            <w:rPr>
              <w:rStyle w:val="afe"/>
              <w:color w:val="000000"/>
              <w:rtl/>
            </w:rPr>
            <w:t>שר הכלכלה והתעשייה אלי כהן</w:t>
          </w:r>
          <w:r w:rsidRPr="000527F6">
            <w:rPr>
              <w:color w:val="000000"/>
              <w:rtl/>
            </w:rPr>
            <w:t>:</w:t>
          </w:r>
        </w:p>
      </w:sdtContent>
    </w:sdt>
    <w:p w:rsidR="00D07029" w:rsidRDefault="00D07029" w:rsidP="00852CC3">
      <w:pPr>
        <w:rPr>
          <w:rtl/>
        </w:rPr>
      </w:pPr>
    </w:p>
    <w:p w:rsidR="00D07029" w:rsidRDefault="00D07029" w:rsidP="00555CF3">
      <w:pPr>
        <w:rPr>
          <w:rtl/>
        </w:rPr>
      </w:pPr>
      <w:bookmarkStart w:id="9641" w:name="_ETM_Q21_728736"/>
      <w:bookmarkStart w:id="9642" w:name="_ETM_Q21_729012"/>
      <w:bookmarkStart w:id="9643" w:name="_ETM_Q21_729079"/>
      <w:bookmarkEnd w:id="9641"/>
      <w:bookmarkEnd w:id="9642"/>
      <w:bookmarkEnd w:id="9643"/>
      <w:r>
        <w:rPr>
          <w:rFonts w:hint="cs"/>
          <w:rtl/>
        </w:rPr>
        <w:t xml:space="preserve">אני משיב </w:t>
      </w:r>
      <w:bookmarkStart w:id="9644" w:name="_ETM_Q21_728613"/>
      <w:bookmarkEnd w:id="9644"/>
      <w:r>
        <w:rPr>
          <w:rFonts w:hint="cs"/>
          <w:rtl/>
        </w:rPr>
        <w:t xml:space="preserve">בשם השר. </w:t>
      </w:r>
    </w:p>
    <w:p w:rsidR="00D07029" w:rsidRDefault="00D07029" w:rsidP="00555CF3">
      <w:pPr>
        <w:rPr>
          <w:rtl/>
        </w:rPr>
      </w:pPr>
      <w:bookmarkStart w:id="9645" w:name="_ETM_Q21_729842"/>
      <w:bookmarkStart w:id="9646" w:name="_ETM_Q21_729917"/>
      <w:bookmarkEnd w:id="9645"/>
      <w:bookmarkEnd w:id="9646"/>
    </w:p>
    <w:bookmarkStart w:id="9647" w:name="_ETM_Q21_730222" w:displacedByCustomXml="next"/>
    <w:bookmarkEnd w:id="9647" w:displacedByCustomXml="next"/>
    <w:bookmarkStart w:id="9648" w:name="_ETM_Q21_730159" w:displacedByCustomXml="next"/>
    <w:bookmarkEnd w:id="9648" w:displacedByCustomXml="next"/>
    <w:sdt>
      <w:sdtPr>
        <w:rPr>
          <w:rFonts w:hint="cs"/>
          <w:rtl/>
        </w:rPr>
        <w:alias w:val="דובר_המשך"/>
        <w:tag w:val="&lt;ID&gt;5111&lt;/ID&gt;&lt;Name&gt;שמולי איציק - המחנה הציוני&lt;/Name&gt;&lt;Data&gt;איציק שמולי (המחנה הציוני)&lt;/Data&gt;&lt;Shortcut&gt;אישמ&lt;/Shortcut&gt;"/>
        <w:id w:val="1407642734"/>
        <w:placeholder>
          <w:docPart w:val="E72ED9798AB943138A2C22B65EB32210"/>
        </w:placeholder>
        <w15:color w:val="993366"/>
      </w:sdtPr>
      <w:sdtContent>
        <w:p w:rsidR="00D07029" w:rsidRDefault="00D07029" w:rsidP="00555CF3">
          <w:pPr>
            <w:pStyle w:val="-"/>
            <w:keepNext/>
            <w:rPr>
              <w:rtl/>
            </w:rPr>
          </w:pPr>
          <w:r w:rsidRPr="000527F6">
            <w:rPr>
              <w:rStyle w:val="afe"/>
              <w:color w:val="000000"/>
              <w:rtl/>
            </w:rPr>
            <w:t>איציק שמולי (המחנה הציוני)</w:t>
          </w:r>
          <w:r w:rsidRPr="000527F6">
            <w:rPr>
              <w:color w:val="000000"/>
              <w:rtl/>
            </w:rPr>
            <w:t>:</w:t>
          </w:r>
        </w:p>
      </w:sdtContent>
    </w:sdt>
    <w:p w:rsidR="00D07029" w:rsidRDefault="00D07029" w:rsidP="00852CC3">
      <w:pPr>
        <w:rPr>
          <w:rtl/>
          <w:lang w:eastAsia="he-IL"/>
        </w:rPr>
      </w:pPr>
    </w:p>
    <w:p w:rsidR="00D07029" w:rsidRDefault="00D07029" w:rsidP="00826634">
      <w:pPr>
        <w:rPr>
          <w:rtl/>
        </w:rPr>
      </w:pPr>
      <w:r>
        <w:rPr>
          <w:rFonts w:hint="cs"/>
          <w:rtl/>
          <w:lang w:eastAsia="he-IL"/>
        </w:rPr>
        <w:t xml:space="preserve">אני יודע, אין לי טענה אליך. אני </w:t>
      </w:r>
      <w:bookmarkStart w:id="9649" w:name="_ETM_Q21_735737"/>
      <w:bookmarkEnd w:id="9649"/>
      <w:r>
        <w:rPr>
          <w:rFonts w:hint="cs"/>
          <w:rtl/>
          <w:lang w:eastAsia="he-IL"/>
        </w:rPr>
        <w:t xml:space="preserve">בעד זה שהמודל שהעברנו אתמול כאן בנוגע למוסדות הסיעודיים, </w:t>
      </w:r>
      <w:bookmarkStart w:id="9650" w:name="_ETM_Q21_740134"/>
      <w:bookmarkEnd w:id="9650"/>
      <w:r>
        <w:rPr>
          <w:rFonts w:hint="cs"/>
          <w:rtl/>
          <w:lang w:eastAsia="he-IL"/>
        </w:rPr>
        <w:t xml:space="preserve">והצעת החוק שאני העברתי פה לפני כחצי שנה להתקנת </w:t>
      </w:r>
      <w:bookmarkStart w:id="9651" w:name="_ETM_Q21_743593"/>
      <w:bookmarkEnd w:id="9651"/>
      <w:r>
        <w:rPr>
          <w:rFonts w:hint="cs"/>
          <w:rtl/>
          <w:lang w:eastAsia="he-IL"/>
        </w:rPr>
        <w:t xml:space="preserve">מצלמות בבתי האבות </w:t>
      </w:r>
      <w:r>
        <w:rPr>
          <w:rtl/>
          <w:lang w:eastAsia="he-IL"/>
        </w:rPr>
        <w:t>–</w:t>
      </w:r>
      <w:r>
        <w:rPr>
          <w:rFonts w:hint="cs"/>
          <w:rtl/>
          <w:lang w:eastAsia="he-IL"/>
        </w:rPr>
        <w:t xml:space="preserve"> ההצעה הזאת קבעה שבאופן </w:t>
      </w:r>
      <w:bookmarkStart w:id="9652" w:name="_ETM_Q21_749573"/>
      <w:bookmarkEnd w:id="9652"/>
      <w:r>
        <w:rPr>
          <w:rFonts w:hint="cs"/>
          <w:rtl/>
          <w:lang w:eastAsia="he-IL"/>
        </w:rPr>
        <w:t xml:space="preserve">גורף שמים במסגרות האלה של חסרי הישע את המצלמות. </w:t>
      </w:r>
      <w:bookmarkStart w:id="9653" w:name="_ETM_Q21_756973"/>
      <w:bookmarkStart w:id="9654" w:name="TOR_Q22"/>
      <w:bookmarkEnd w:id="9653"/>
      <w:bookmarkEnd w:id="9654"/>
      <w:r>
        <w:rPr>
          <w:rFonts w:hint="cs"/>
          <w:rtl/>
        </w:rPr>
        <w:t xml:space="preserve">זה לא מה שמדובר בו במתווה. המתווה עובד על מודל </w:t>
      </w:r>
      <w:bookmarkStart w:id="9655" w:name="_ETM_Q22_163667"/>
      <w:bookmarkEnd w:id="9655"/>
      <w:r>
        <w:rPr>
          <w:rFonts w:hint="cs"/>
          <w:rtl/>
        </w:rPr>
        <w:t>אחר, של תמריצים</w:t>
      </w:r>
      <w:r w:rsidR="00826634">
        <w:rPr>
          <w:rFonts w:hint="cs"/>
          <w:rtl/>
        </w:rPr>
        <w:t>,</w:t>
      </w:r>
      <w:r>
        <w:rPr>
          <w:rFonts w:hint="cs"/>
          <w:rtl/>
        </w:rPr>
        <w:t xml:space="preserve"> כנראה סבסוד </w:t>
      </w:r>
      <w:r w:rsidR="00852CC3">
        <w:rPr>
          <w:rFonts w:hint="cs"/>
          <w:rtl/>
        </w:rPr>
        <w:t>– –</w:t>
      </w:r>
      <w:r>
        <w:rPr>
          <w:rFonts w:hint="cs"/>
          <w:rtl/>
        </w:rPr>
        <w:t xml:space="preserve"> </w:t>
      </w:r>
    </w:p>
    <w:p w:rsidR="00D07029" w:rsidRDefault="00D07029" w:rsidP="00555CF3">
      <w:pPr>
        <w:rPr>
          <w:rtl/>
        </w:rPr>
      </w:pPr>
      <w:bookmarkStart w:id="9656" w:name="_ETM_Q22_168323"/>
      <w:bookmarkEnd w:id="9656"/>
    </w:p>
    <w:bookmarkStart w:id="9657" w:name="_ETM_Q22_168823" w:displacedByCustomXml="next"/>
    <w:bookmarkEnd w:id="9657" w:displacedByCustomXml="next"/>
    <w:bookmarkStart w:id="9658" w:name="_ETM_Q22_168761" w:displacedByCustomXml="next"/>
    <w:bookmarkEnd w:id="9658" w:displacedByCustomXml="next"/>
    <w:bookmarkStart w:id="9659" w:name="_ETM_Q22_168480" w:displacedByCustomXml="next"/>
    <w:bookmarkEnd w:id="9659" w:displacedByCustomXml="next"/>
    <w:sdt>
      <w:sdtPr>
        <w:rPr>
          <w:rtl/>
        </w:rPr>
        <w:alias w:val="קריאה"/>
        <w:tag w:val="&lt;ID&gt;5307&lt;/ID&gt;&lt;Name&gt;יפעת שאשא ביטון - כולנו&lt;/Name&gt;&lt;Data&gt;יפעת שאשא ביטון (כולנו)&lt;/Data&gt;&lt;Shortcut&gt;יפשא&lt;/Shortcut&gt;"/>
        <w:id w:val="-1815932331"/>
        <w:placeholder>
          <w:docPart w:val="992769BF6A244CEF85579FDF02F0E58D"/>
        </w:placeholder>
        <w15:color w:val="993366"/>
      </w:sdtPr>
      <w:sdtContent>
        <w:p w:rsidR="00D07029" w:rsidRDefault="00D07029" w:rsidP="00555CF3">
          <w:pPr>
            <w:pStyle w:val="af5"/>
            <w:keepNext/>
            <w:rPr>
              <w:rtl/>
            </w:rPr>
          </w:pPr>
          <w:r w:rsidRPr="001179B2">
            <w:rPr>
              <w:rStyle w:val="afe"/>
              <w:color w:val="000000"/>
              <w:rtl/>
            </w:rPr>
            <w:t>יפעת שאשא ביטון (כולנו)</w:t>
          </w:r>
          <w:r w:rsidRPr="001179B2">
            <w:rPr>
              <w:color w:val="000000"/>
              <w:rtl/>
            </w:rPr>
            <w:t>:</w:t>
          </w:r>
        </w:p>
      </w:sdtContent>
    </w:sdt>
    <w:p w:rsidR="00D07029" w:rsidRDefault="00D07029" w:rsidP="00852CC3">
      <w:pPr>
        <w:rPr>
          <w:rtl/>
        </w:rPr>
      </w:pPr>
    </w:p>
    <w:p w:rsidR="00D07029" w:rsidRDefault="00852CC3" w:rsidP="00555CF3">
      <w:pPr>
        <w:rPr>
          <w:rtl/>
        </w:rPr>
      </w:pPr>
      <w:bookmarkStart w:id="9660" w:name="_ETM_Q22_172558"/>
      <w:bookmarkEnd w:id="9660"/>
      <w:r>
        <w:rPr>
          <w:rFonts w:hint="cs"/>
          <w:rtl/>
        </w:rPr>
        <w:t>– – –</w:t>
      </w:r>
    </w:p>
    <w:p w:rsidR="00D07029" w:rsidRDefault="00D07029" w:rsidP="00555CF3">
      <w:pPr>
        <w:rPr>
          <w:rtl/>
        </w:rPr>
      </w:pPr>
    </w:p>
    <w:bookmarkStart w:id="9661" w:name="_ETM_Q22_172995" w:displacedByCustomXml="next"/>
    <w:bookmarkEnd w:id="9661" w:displacedByCustomXml="next"/>
    <w:bookmarkStart w:id="9662" w:name="_ETM_Q22_172917" w:displacedByCustomXml="next"/>
    <w:bookmarkEnd w:id="9662" w:displacedByCustomXml="next"/>
    <w:sdt>
      <w:sdtPr>
        <w:rPr>
          <w:rtl/>
        </w:rPr>
        <w:alias w:val="דובר_המשך"/>
        <w:tag w:val="&lt;ID&gt;5111&lt;/ID&gt;&lt;Name&gt;שמולי איציק - המחנה הציוני&lt;/Name&gt;&lt;Data&gt;איציק שמולי (המחנה הציוני)&lt;/Data&gt;&lt;Shortcut&gt;אישמ&lt;/Shortcut&gt;"/>
        <w:id w:val="-1466582074"/>
        <w:placeholder>
          <w:docPart w:val="992769BF6A244CEF85579FDF02F0E58D"/>
        </w:placeholder>
        <w15:color w:val="993366"/>
      </w:sdtPr>
      <w:sdtContent>
        <w:p w:rsidR="00D07029" w:rsidRDefault="00D07029" w:rsidP="00555CF3">
          <w:pPr>
            <w:pStyle w:val="-"/>
            <w:keepNext/>
            <w:rPr>
              <w:rtl/>
            </w:rPr>
          </w:pPr>
          <w:r w:rsidRPr="001179B2">
            <w:rPr>
              <w:rStyle w:val="afe"/>
              <w:color w:val="000000"/>
              <w:rtl/>
            </w:rPr>
            <w:t>איציק שמולי (המחנה הציוני)</w:t>
          </w:r>
          <w:r w:rsidRPr="001179B2">
            <w:rPr>
              <w:color w:val="000000"/>
              <w:rtl/>
            </w:rPr>
            <w:t>:</w:t>
          </w:r>
        </w:p>
      </w:sdtContent>
    </w:sdt>
    <w:p w:rsidR="00D07029" w:rsidRDefault="00D07029" w:rsidP="00852CC3">
      <w:pPr>
        <w:rPr>
          <w:rtl/>
        </w:rPr>
      </w:pPr>
    </w:p>
    <w:p w:rsidR="00D07029" w:rsidRDefault="00852CC3" w:rsidP="00555CF3">
      <w:pPr>
        <w:rPr>
          <w:rtl/>
        </w:rPr>
      </w:pPr>
      <w:bookmarkStart w:id="9663" w:name="_ETM_Q22_174230"/>
      <w:bookmarkEnd w:id="9663"/>
      <w:r>
        <w:rPr>
          <w:rFonts w:hint="cs"/>
          <w:rtl/>
        </w:rPr>
        <w:t>– –</w:t>
      </w:r>
      <w:r w:rsidR="00826634">
        <w:rPr>
          <w:rFonts w:hint="cs"/>
          <w:rtl/>
        </w:rPr>
        <w:t xml:space="preserve"> </w:t>
      </w:r>
      <w:r w:rsidR="00D07029">
        <w:rPr>
          <w:rFonts w:hint="cs"/>
          <w:rtl/>
        </w:rPr>
        <w:t xml:space="preserve">תמריצים שיינתנו </w:t>
      </w:r>
      <w:bookmarkStart w:id="9664" w:name="_ETM_Q22_169124"/>
      <w:bookmarkEnd w:id="9664"/>
      <w:r w:rsidR="00D07029">
        <w:rPr>
          <w:rFonts w:hint="cs"/>
          <w:rtl/>
        </w:rPr>
        <w:t xml:space="preserve">לבעלי המסגרות כדי להתקין את המצלמות. אולי ניתן להם גם תמריצים שלא ירביצו לילדים? זה נשמע לכם </w:t>
      </w:r>
      <w:bookmarkStart w:id="9665" w:name="_ETM_Q22_179511"/>
      <w:bookmarkEnd w:id="9665"/>
      <w:r w:rsidR="00D07029">
        <w:rPr>
          <w:rFonts w:hint="cs"/>
          <w:rtl/>
        </w:rPr>
        <w:t>הגיוני?</w:t>
      </w:r>
    </w:p>
    <w:p w:rsidR="00D07029" w:rsidRDefault="00D07029" w:rsidP="00555CF3">
      <w:pPr>
        <w:rPr>
          <w:rtl/>
        </w:rPr>
      </w:pPr>
      <w:bookmarkStart w:id="9666" w:name="_ETM_Q22_180542"/>
      <w:bookmarkEnd w:id="9666"/>
    </w:p>
    <w:p w:rsidR="00D07029" w:rsidRDefault="00D07029" w:rsidP="00826634">
      <w:pPr>
        <w:rPr>
          <w:rtl/>
        </w:rPr>
      </w:pPr>
      <w:bookmarkStart w:id="9667" w:name="_ETM_Q22_180699"/>
      <w:bookmarkStart w:id="9668" w:name="_ETM_Q22_180964"/>
      <w:bookmarkEnd w:id="9667"/>
      <w:bookmarkEnd w:id="9668"/>
      <w:r>
        <w:rPr>
          <w:rFonts w:hint="cs"/>
          <w:rtl/>
        </w:rPr>
        <w:t xml:space="preserve">שתבוא </w:t>
      </w:r>
      <w:bookmarkStart w:id="9669" w:name="_ETM_Q22_180804"/>
      <w:bookmarkEnd w:id="9669"/>
      <w:r>
        <w:rPr>
          <w:rFonts w:hint="cs"/>
          <w:rtl/>
        </w:rPr>
        <w:t>שר</w:t>
      </w:r>
      <w:bookmarkStart w:id="9670" w:name="_ETM_Q22_181089"/>
      <w:bookmarkEnd w:id="9670"/>
      <w:r>
        <w:rPr>
          <w:rFonts w:hint="cs"/>
          <w:rtl/>
        </w:rPr>
        <w:t xml:space="preserve">ת המשפטים, שאני מכבד אותה, ותסביר, או היועץ המשפטי לממשלה, איך בחוק שעבר פה </w:t>
      </w:r>
      <w:bookmarkStart w:id="9671" w:name="_ETM_Q22_186370"/>
      <w:bookmarkEnd w:id="9671"/>
      <w:r>
        <w:rPr>
          <w:rFonts w:hint="cs"/>
          <w:rtl/>
        </w:rPr>
        <w:t xml:space="preserve">אתמול על המוסדות הגריאטריים, בתי החולים, יש הוראה גורפת </w:t>
      </w:r>
      <w:r w:rsidR="00852CC3">
        <w:rPr>
          <w:rFonts w:hint="cs"/>
          <w:rtl/>
        </w:rPr>
        <w:t>– –</w:t>
      </w:r>
      <w:r>
        <w:rPr>
          <w:rFonts w:hint="cs"/>
          <w:rtl/>
        </w:rPr>
        <w:t xml:space="preserve"> </w:t>
      </w:r>
    </w:p>
    <w:p w:rsidR="00D07029" w:rsidRDefault="00D07029" w:rsidP="00555CF3">
      <w:pPr>
        <w:rPr>
          <w:rtl/>
        </w:rPr>
      </w:pPr>
      <w:bookmarkStart w:id="9672" w:name="_ETM_Q22_236589"/>
      <w:bookmarkStart w:id="9673" w:name="_ETM_Q22_236714"/>
      <w:bookmarkEnd w:id="9672"/>
      <w:bookmarkEnd w:id="9673"/>
    </w:p>
    <w:bookmarkStart w:id="9674" w:name="_ETM_Q22_237495" w:displacedByCustomXml="next"/>
    <w:bookmarkEnd w:id="9674" w:displacedByCustomXml="next"/>
    <w:bookmarkStart w:id="9675" w:name="_ETM_Q22_236980" w:displacedByCustomXml="next"/>
    <w:bookmarkEnd w:id="9675" w:displacedByCustomXml="next"/>
    <w:sdt>
      <w:sdtPr>
        <w:rPr>
          <w:rtl/>
        </w:rPr>
        <w:alias w:val="קריאה"/>
        <w:tag w:val="&lt;ID&gt;5307&lt;/ID&gt;&lt;Name&gt;יפעת שאשא ביטון - כולנו&lt;/Name&gt;&lt;Data&gt;יפעת שאשא ביטון (כולנו)&lt;/Data&gt;&lt;Shortcut&gt;יפשא&lt;/Shortcut&gt;"/>
        <w:id w:val="-890263438"/>
        <w:placeholder>
          <w:docPart w:val="5286DB2EBC984E2488A5EE21983D50B6"/>
        </w:placeholder>
        <w15:color w:val="993366"/>
      </w:sdtPr>
      <w:sdtContent>
        <w:p w:rsidR="00D07029" w:rsidRDefault="00D07029" w:rsidP="00555CF3">
          <w:pPr>
            <w:pStyle w:val="af5"/>
            <w:keepNext/>
            <w:rPr>
              <w:rtl/>
            </w:rPr>
          </w:pPr>
          <w:r w:rsidRPr="001179B2">
            <w:rPr>
              <w:rStyle w:val="afe"/>
              <w:color w:val="000000"/>
              <w:rtl/>
            </w:rPr>
            <w:t>יפעת שאשא ביטון (כולנו)</w:t>
          </w:r>
          <w:r w:rsidRPr="001179B2">
            <w:rPr>
              <w:color w:val="000000"/>
              <w:rtl/>
            </w:rPr>
            <w:t>:</w:t>
          </w:r>
        </w:p>
      </w:sdtContent>
    </w:sdt>
    <w:p w:rsidR="00D07029" w:rsidRDefault="00D07029" w:rsidP="00555CF3">
      <w:pPr>
        <w:rPr>
          <w:rtl/>
        </w:rPr>
      </w:pPr>
    </w:p>
    <w:p w:rsidR="00D07029" w:rsidRDefault="00852CC3" w:rsidP="00555CF3">
      <w:pPr>
        <w:rPr>
          <w:rtl/>
        </w:rPr>
      </w:pPr>
      <w:bookmarkStart w:id="9676" w:name="_ETM_Q22_242371"/>
      <w:bookmarkStart w:id="9677" w:name="_ETM_Q22_242464"/>
      <w:bookmarkEnd w:id="9676"/>
      <w:bookmarkEnd w:id="9677"/>
      <w:r>
        <w:rPr>
          <w:rFonts w:hint="cs"/>
          <w:rtl/>
        </w:rPr>
        <w:t>– – –</w:t>
      </w:r>
    </w:p>
    <w:p w:rsidR="00D07029" w:rsidRDefault="00D07029" w:rsidP="00555CF3">
      <w:pPr>
        <w:rPr>
          <w:rtl/>
        </w:rPr>
      </w:pPr>
      <w:bookmarkStart w:id="9678" w:name="_ETM_Q22_244808"/>
      <w:bookmarkStart w:id="9679" w:name="_ETM_Q22_244902"/>
      <w:bookmarkEnd w:id="9678"/>
      <w:bookmarkEnd w:id="9679"/>
    </w:p>
    <w:bookmarkStart w:id="9680" w:name="_ETM_Q22_239324" w:displacedByCustomXml="next"/>
    <w:bookmarkEnd w:id="9680" w:displacedByCustomXml="next"/>
    <w:bookmarkStart w:id="9681" w:name="_ETM_Q22_239214" w:displacedByCustomXml="next"/>
    <w:bookmarkEnd w:id="9681" w:displacedByCustomXml="next"/>
    <w:sdt>
      <w:sdtPr>
        <w:rPr>
          <w:rtl/>
        </w:rPr>
        <w:alias w:val="דובר_המשך"/>
        <w:tag w:val="&lt;ID&gt;5111&lt;/ID&gt;&lt;Name&gt;שמולי איציק - המחנה הציוני&lt;/Name&gt;&lt;Data&gt;איציק שמולי (המחנה הציוני)&lt;/Data&gt;&lt;Shortcut&gt;אישמ&lt;/Shortcut&gt;"/>
        <w:id w:val="1213380987"/>
        <w:placeholder>
          <w:docPart w:val="992769BF6A244CEF85579FDF02F0E58D"/>
        </w:placeholder>
        <w15:color w:val="993366"/>
      </w:sdtPr>
      <w:sdtContent>
        <w:p w:rsidR="00D07029" w:rsidRDefault="00D07029" w:rsidP="00555CF3">
          <w:pPr>
            <w:pStyle w:val="-"/>
            <w:keepNext/>
            <w:rPr>
              <w:rtl/>
            </w:rPr>
          </w:pPr>
          <w:r w:rsidRPr="001179B2">
            <w:rPr>
              <w:rStyle w:val="afe"/>
              <w:color w:val="000000"/>
              <w:rtl/>
            </w:rPr>
            <w:t>איציק שמולי (המחנה הציוני)</w:t>
          </w:r>
          <w:r w:rsidRPr="001179B2">
            <w:rPr>
              <w:color w:val="000000"/>
              <w:rtl/>
            </w:rPr>
            <w:t>:</w:t>
          </w:r>
        </w:p>
      </w:sdtContent>
    </w:sdt>
    <w:p w:rsidR="00D07029" w:rsidRDefault="00D07029" w:rsidP="00852CC3">
      <w:pPr>
        <w:rPr>
          <w:rtl/>
        </w:rPr>
      </w:pPr>
    </w:p>
    <w:p w:rsidR="00D07029" w:rsidRDefault="00852CC3" w:rsidP="00826634">
      <w:pPr>
        <w:rPr>
          <w:rtl/>
        </w:rPr>
      </w:pPr>
      <w:bookmarkStart w:id="9682" w:name="_ETM_Q22_240777"/>
      <w:bookmarkStart w:id="9683" w:name="_ETM_Q22_237136"/>
      <w:bookmarkStart w:id="9684" w:name="_ETM_Q22_237402"/>
      <w:bookmarkEnd w:id="9682"/>
      <w:bookmarkEnd w:id="9683"/>
      <w:bookmarkEnd w:id="9684"/>
      <w:r>
        <w:rPr>
          <w:rFonts w:hint="cs"/>
          <w:rtl/>
        </w:rPr>
        <w:t>– –</w:t>
      </w:r>
      <w:r w:rsidR="00826634">
        <w:rPr>
          <w:rFonts w:hint="cs"/>
          <w:rtl/>
        </w:rPr>
        <w:t xml:space="preserve"> </w:t>
      </w:r>
      <w:r w:rsidR="00D07029">
        <w:rPr>
          <w:rFonts w:hint="cs"/>
          <w:rtl/>
        </w:rPr>
        <w:t xml:space="preserve">הוראה גורפת, ששם באים </w:t>
      </w:r>
      <w:bookmarkStart w:id="9685" w:name="_ETM_Q22_195308"/>
      <w:bookmarkEnd w:id="9685"/>
      <w:r w:rsidR="00D07029">
        <w:rPr>
          <w:rFonts w:hint="cs"/>
          <w:rtl/>
        </w:rPr>
        <w:t>ואומרים: אין שום בעיה חוקתית לשים את המצלמות</w:t>
      </w:r>
      <w:r w:rsidR="00826634">
        <w:rPr>
          <w:rFonts w:hint="cs"/>
          <w:rtl/>
        </w:rPr>
        <w:t>,</w:t>
      </w:r>
      <w:bookmarkStart w:id="9686" w:name="_ETM_Q22_202980"/>
      <w:bookmarkEnd w:id="9686"/>
      <w:r w:rsidR="00826634">
        <w:rPr>
          <w:rFonts w:hint="cs"/>
          <w:rtl/>
        </w:rPr>
        <w:t xml:space="preserve"> </w:t>
      </w:r>
      <w:r w:rsidR="00D07029">
        <w:rPr>
          <w:rFonts w:hint="cs"/>
          <w:rtl/>
        </w:rPr>
        <w:t xml:space="preserve">ומצד שני, כאשר מדובר בפעוטונים, שגם </w:t>
      </w:r>
      <w:bookmarkStart w:id="9687" w:name="_ETM_Q22_205199"/>
      <w:bookmarkEnd w:id="9687"/>
      <w:r w:rsidR="00D07029">
        <w:rPr>
          <w:rFonts w:hint="cs"/>
          <w:rtl/>
        </w:rPr>
        <w:t xml:space="preserve">שם יש חסרי ישע, מדובר על דבר אחר לחלוטין </w:t>
      </w:r>
      <w:r w:rsidR="00D07029">
        <w:rPr>
          <w:rtl/>
        </w:rPr>
        <w:t>–</w:t>
      </w:r>
      <w:r w:rsidR="00D07029">
        <w:rPr>
          <w:rFonts w:hint="cs"/>
          <w:rtl/>
        </w:rPr>
        <w:t xml:space="preserve"> על שיטה </w:t>
      </w:r>
      <w:bookmarkStart w:id="9688" w:name="_ETM_Q22_210625"/>
      <w:bookmarkEnd w:id="9688"/>
      <w:r w:rsidR="00D07029">
        <w:rPr>
          <w:rFonts w:hint="cs"/>
          <w:rtl/>
        </w:rPr>
        <w:t xml:space="preserve">של </w:t>
      </w:r>
      <w:proofErr w:type="spellStart"/>
      <w:r w:rsidR="00D07029">
        <w:rPr>
          <w:rFonts w:hint="cs"/>
          <w:rtl/>
        </w:rPr>
        <w:t>תמרוץ</w:t>
      </w:r>
      <w:proofErr w:type="spellEnd"/>
      <w:r w:rsidR="00D07029">
        <w:rPr>
          <w:rFonts w:hint="cs"/>
          <w:rtl/>
        </w:rPr>
        <w:t xml:space="preserve">. לכן אני </w:t>
      </w:r>
      <w:bookmarkStart w:id="9689" w:name="_ETM_Q22_212464"/>
      <w:bookmarkEnd w:id="9689"/>
      <w:r w:rsidR="00D07029">
        <w:rPr>
          <w:rFonts w:hint="cs"/>
          <w:rtl/>
        </w:rPr>
        <w:t xml:space="preserve">מתנגד להצעת החוק, ולכן, אדוני, אני רוצה לבקש הצבעה, והצבעה שמית. </w:t>
      </w:r>
      <w:bookmarkStart w:id="9690" w:name="_ETM_Q22_219574"/>
      <w:bookmarkEnd w:id="9690"/>
      <w:r w:rsidR="00D07029">
        <w:rPr>
          <w:rFonts w:hint="cs"/>
          <w:rtl/>
        </w:rPr>
        <w:t>תודה רבה.</w:t>
      </w:r>
    </w:p>
    <w:p w:rsidR="00D07029" w:rsidRDefault="00D07029" w:rsidP="00555CF3">
      <w:pPr>
        <w:rPr>
          <w:rtl/>
        </w:rPr>
      </w:pPr>
      <w:bookmarkStart w:id="9691" w:name="_ETM_Q22_254355"/>
      <w:bookmarkEnd w:id="9691"/>
    </w:p>
    <w:bookmarkStart w:id="9692" w:name="_ETM_Q22_271042" w:displacedByCustomXml="next"/>
    <w:bookmarkEnd w:id="9692" w:displacedByCustomXml="next"/>
    <w:bookmarkStart w:id="9693" w:name="_ETM_Q22_270949" w:displacedByCustomXml="next"/>
    <w:bookmarkEnd w:id="9693" w:displacedByCustomXml="next"/>
    <w:sdt>
      <w:sdtPr>
        <w:rPr>
          <w:rtl/>
        </w:rPr>
        <w:alias w:val="קריאה"/>
        <w:tag w:val="&lt;ID&gt;5307&lt;/ID&gt;&lt;Name&gt;יפעת שאשא ביטון - כולנו&lt;/Name&gt;&lt;Data&gt;יפעת שאשא ביטון (כולנו)&lt;/Data&gt;&lt;Shortcut&gt;יפשא&lt;/Shortcut&gt;"/>
        <w:id w:val="-823204267"/>
        <w:placeholder>
          <w:docPart w:val="4D28486DF6264575BC6817CB9CADFEB3"/>
        </w:placeholder>
        <w15:color w:val="993366"/>
      </w:sdtPr>
      <w:sdtContent>
        <w:p w:rsidR="00D07029" w:rsidRDefault="00D07029" w:rsidP="00555CF3">
          <w:pPr>
            <w:pStyle w:val="af5"/>
            <w:keepNext/>
            <w:rPr>
              <w:rtl/>
            </w:rPr>
          </w:pPr>
          <w:r w:rsidRPr="001179B2">
            <w:rPr>
              <w:rStyle w:val="afe"/>
              <w:color w:val="000000"/>
              <w:rtl/>
            </w:rPr>
            <w:t>יפעת שאשא ביטון (כולנו)</w:t>
          </w:r>
          <w:r w:rsidRPr="001179B2">
            <w:rPr>
              <w:color w:val="000000"/>
              <w:rtl/>
            </w:rPr>
            <w:t>:</w:t>
          </w:r>
        </w:p>
      </w:sdtContent>
    </w:sdt>
    <w:p w:rsidR="00D07029" w:rsidRDefault="00D07029" w:rsidP="00555CF3">
      <w:pPr>
        <w:rPr>
          <w:rtl/>
        </w:rPr>
      </w:pPr>
    </w:p>
    <w:p w:rsidR="00D07029" w:rsidRDefault="00852CC3" w:rsidP="00555CF3">
      <w:pPr>
        <w:rPr>
          <w:rtl/>
        </w:rPr>
      </w:pPr>
      <w:bookmarkStart w:id="9694" w:name="_ETM_Q22_218682"/>
      <w:bookmarkStart w:id="9695" w:name="_ETM_Q22_218775"/>
      <w:bookmarkEnd w:id="9694"/>
      <w:bookmarkEnd w:id="9695"/>
      <w:r>
        <w:rPr>
          <w:rFonts w:hint="cs"/>
          <w:rtl/>
        </w:rPr>
        <w:t>– – –</w:t>
      </w:r>
    </w:p>
    <w:p w:rsidR="00D07029" w:rsidRDefault="00D07029" w:rsidP="00555CF3">
      <w:pPr>
        <w:rPr>
          <w:rtl/>
        </w:rPr>
      </w:pPr>
      <w:bookmarkStart w:id="9696" w:name="_ETM_Q22_219755"/>
      <w:bookmarkStart w:id="9697" w:name="_ETM_Q22_219851"/>
      <w:bookmarkEnd w:id="9696"/>
      <w:bookmarkEnd w:id="9697"/>
    </w:p>
    <w:bookmarkStart w:id="9698" w:name="_ETM_Q22_222923" w:displacedByCustomXml="next"/>
    <w:bookmarkEnd w:id="9698" w:displacedByCustomXml="next"/>
    <w:bookmarkStart w:id="9699" w:name="_ETM_Q22_223017" w:displacedByCustomXml="next"/>
    <w:bookmarkEnd w:id="9699" w:displacedByCustomXml="next"/>
    <w:sdt>
      <w:sdtPr>
        <w:rPr>
          <w:rtl/>
        </w:rPr>
        <w:alias w:val="קריאה"/>
        <w:tag w:val="&lt;ID&gt;4628&lt;/ID&gt;&lt;Name&gt;חסון יואל - המחנה הציוני&lt;/Name&gt;&lt;Data&gt;יואל חסון (המחנה הציוני)&lt;/Data&gt;&lt;Shortcut&gt;יוחס&lt;/Shortcut&gt;"/>
        <w:id w:val="819310651"/>
        <w:placeholder>
          <w:docPart w:val="992769BF6A244CEF85579FDF02F0E58D"/>
        </w:placeholder>
        <w15:color w:val="993366"/>
      </w:sdtPr>
      <w:sdtContent>
        <w:p w:rsidR="00D07029" w:rsidRDefault="00D07029" w:rsidP="00555CF3">
          <w:pPr>
            <w:pStyle w:val="af5"/>
            <w:keepNext/>
            <w:rPr>
              <w:rtl/>
            </w:rPr>
          </w:pPr>
          <w:r w:rsidRPr="0075411A">
            <w:rPr>
              <w:rStyle w:val="afe"/>
              <w:color w:val="000000"/>
              <w:rtl/>
            </w:rPr>
            <w:t>יואל חסון (המחנה הציוני)</w:t>
          </w:r>
          <w:r w:rsidRPr="0075411A">
            <w:rPr>
              <w:color w:val="000000"/>
              <w:rtl/>
            </w:rPr>
            <w:t>:</w:t>
          </w:r>
        </w:p>
      </w:sdtContent>
    </w:sdt>
    <w:p w:rsidR="00D07029" w:rsidRDefault="00D07029" w:rsidP="00852CC3">
      <w:pPr>
        <w:rPr>
          <w:rtl/>
        </w:rPr>
      </w:pPr>
    </w:p>
    <w:p w:rsidR="00D07029" w:rsidRDefault="00D07029" w:rsidP="00555CF3">
      <w:pPr>
        <w:rPr>
          <w:rtl/>
        </w:rPr>
      </w:pPr>
      <w:bookmarkStart w:id="9700" w:name="_ETM_Q22_225845"/>
      <w:bookmarkStart w:id="9701" w:name="_ETM_Q22_226155"/>
      <w:bookmarkStart w:id="9702" w:name="_ETM_Q22_226211"/>
      <w:bookmarkEnd w:id="9700"/>
      <w:bookmarkEnd w:id="9701"/>
      <w:bookmarkEnd w:id="9702"/>
      <w:r>
        <w:rPr>
          <w:rFonts w:hint="cs"/>
          <w:rtl/>
        </w:rPr>
        <w:t>שמית, שמית.</w:t>
      </w:r>
    </w:p>
    <w:p w:rsidR="00D07029" w:rsidRDefault="00D07029" w:rsidP="00555CF3">
      <w:pPr>
        <w:rPr>
          <w:rtl/>
        </w:rPr>
      </w:pPr>
      <w:bookmarkStart w:id="9703" w:name="_ETM_Q22_228139"/>
      <w:bookmarkStart w:id="9704" w:name="_ETM_Q22_228231"/>
      <w:bookmarkEnd w:id="9703"/>
      <w:bookmarkEnd w:id="9704"/>
    </w:p>
    <w:bookmarkStart w:id="9705" w:name="_ETM_Q22_236622" w:displacedByCustomXml="next"/>
    <w:bookmarkEnd w:id="9705" w:displacedByCustomXml="next"/>
    <w:bookmarkStart w:id="9706" w:name="_ETM_Q22_236725" w:displacedByCustomXml="next"/>
    <w:bookmarkEnd w:id="9706" w:displacedByCustomXml="next"/>
    <w:sdt>
      <w:sdtPr>
        <w:rPr>
          <w:rtl/>
        </w:rPr>
        <w:alias w:val="קריאה"/>
        <w:tag w:val="&lt;ID&gt;5307&lt;/ID&gt;&lt;Name&gt;יפעת שאשא ביטון - כולנו&lt;/Name&gt;&lt;Data&gt;יפעת שאשא ביטון (כולנו)&lt;/Data&gt;&lt;Shortcut&gt;יפשא&lt;/Shortcut&gt;"/>
        <w:id w:val="2065981473"/>
        <w:placeholder>
          <w:docPart w:val="E21B8868E64D4EAE8F54E81A782B2E95"/>
        </w:placeholder>
        <w15:color w:val="993366"/>
      </w:sdtPr>
      <w:sdtContent>
        <w:p w:rsidR="00D07029" w:rsidRDefault="00D07029" w:rsidP="00555CF3">
          <w:pPr>
            <w:pStyle w:val="af5"/>
            <w:keepNext/>
            <w:rPr>
              <w:rtl/>
            </w:rPr>
          </w:pPr>
          <w:r w:rsidRPr="001179B2">
            <w:rPr>
              <w:rStyle w:val="afe"/>
              <w:color w:val="000000"/>
              <w:rtl/>
            </w:rPr>
            <w:t>יפעת שאשא ביטון (כולנו)</w:t>
          </w:r>
          <w:r w:rsidRPr="001179B2">
            <w:rPr>
              <w:color w:val="000000"/>
              <w:rtl/>
            </w:rPr>
            <w:t>:</w:t>
          </w:r>
        </w:p>
      </w:sdtContent>
    </w:sdt>
    <w:p w:rsidR="00D07029" w:rsidRDefault="00D07029" w:rsidP="00555CF3">
      <w:pPr>
        <w:rPr>
          <w:rtl/>
        </w:rPr>
      </w:pPr>
    </w:p>
    <w:p w:rsidR="00D07029" w:rsidRDefault="00852CC3" w:rsidP="00555CF3">
      <w:pPr>
        <w:rPr>
          <w:rtl/>
        </w:rPr>
      </w:pPr>
      <w:r>
        <w:rPr>
          <w:rFonts w:hint="cs"/>
          <w:rtl/>
        </w:rPr>
        <w:t>– – –</w:t>
      </w:r>
    </w:p>
    <w:p w:rsidR="00D07029" w:rsidRDefault="00D07029" w:rsidP="00555CF3">
      <w:pPr>
        <w:rPr>
          <w:rtl/>
        </w:rPr>
      </w:pPr>
      <w:bookmarkStart w:id="9707" w:name="_ETM_Q22_232156"/>
      <w:bookmarkStart w:id="9708" w:name="_ETM_Q22_232255"/>
      <w:bookmarkEnd w:id="9707"/>
      <w:bookmarkEnd w:id="9708"/>
    </w:p>
    <w:sdt>
      <w:sdtPr>
        <w:rPr>
          <w:rtl/>
        </w:rPr>
        <w:alias w:val="קריאה"/>
        <w:tag w:val="&lt;ID&gt;4628&lt;/ID&gt;&lt;Name&gt;חסון יואל - המחנה הציוני&lt;/Name&gt;&lt;Data&gt;יואל חסון (המחנה הציוני)&lt;/Data&gt;&lt;Shortcut&gt;יוחס&lt;/Shortcut&gt;"/>
        <w:id w:val="1256560341"/>
        <w:placeholder>
          <w:docPart w:val="0E438322D6914BF69454F5EE424F21CE"/>
        </w:placeholder>
        <w15:color w:val="993366"/>
      </w:sdtPr>
      <w:sdtContent>
        <w:p w:rsidR="00D07029" w:rsidRDefault="00D07029" w:rsidP="00555CF3">
          <w:pPr>
            <w:pStyle w:val="af5"/>
            <w:keepNext/>
            <w:rPr>
              <w:rtl/>
            </w:rPr>
          </w:pPr>
          <w:r w:rsidRPr="0075411A">
            <w:rPr>
              <w:rStyle w:val="afe"/>
              <w:color w:val="000000"/>
              <w:rtl/>
            </w:rPr>
            <w:t>יואל חסון (המחנה הציוני)</w:t>
          </w:r>
          <w:r w:rsidRPr="0075411A">
            <w:rPr>
              <w:color w:val="000000"/>
              <w:rtl/>
            </w:rPr>
            <w:t>:</w:t>
          </w:r>
        </w:p>
      </w:sdtContent>
    </w:sdt>
    <w:p w:rsidR="00D07029" w:rsidRDefault="00D07029" w:rsidP="00555CF3">
      <w:pPr>
        <w:rPr>
          <w:rtl/>
        </w:rPr>
      </w:pPr>
    </w:p>
    <w:p w:rsidR="00D07029" w:rsidRDefault="00D07029" w:rsidP="00826634">
      <w:pPr>
        <w:rPr>
          <w:rtl/>
        </w:rPr>
      </w:pPr>
      <w:bookmarkStart w:id="9709" w:name="_ETM_Q22_229724"/>
      <w:bookmarkStart w:id="9710" w:name="_ETM_Q22_229831"/>
      <w:bookmarkEnd w:id="9709"/>
      <w:bookmarkEnd w:id="9710"/>
      <w:r>
        <w:rPr>
          <w:rFonts w:hint="cs"/>
          <w:rtl/>
        </w:rPr>
        <w:t>בואו נראה את ההתנהלות שלכם</w:t>
      </w:r>
      <w:r w:rsidR="00826634">
        <w:rPr>
          <w:rFonts w:hint="cs"/>
          <w:rtl/>
        </w:rPr>
        <w:t>.</w:t>
      </w:r>
      <w:r>
        <w:rPr>
          <w:rFonts w:hint="cs"/>
          <w:rtl/>
        </w:rPr>
        <w:t xml:space="preserve"> בואו </w:t>
      </w:r>
      <w:bookmarkStart w:id="9711" w:name="_ETM_Q22_237404"/>
      <w:bookmarkEnd w:id="9711"/>
      <w:r>
        <w:rPr>
          <w:rFonts w:hint="cs"/>
          <w:rtl/>
        </w:rPr>
        <w:t xml:space="preserve">נראה. </w:t>
      </w:r>
    </w:p>
    <w:p w:rsidR="00D07029" w:rsidRDefault="00D07029" w:rsidP="00555CF3">
      <w:pPr>
        <w:rPr>
          <w:rtl/>
        </w:rPr>
      </w:pPr>
    </w:p>
    <w:bookmarkStart w:id="9712" w:name="_ETM_Q22_237069" w:displacedByCustomXml="next"/>
    <w:bookmarkEnd w:id="9712" w:displacedByCustomXml="next"/>
    <w:bookmarkStart w:id="9713" w:name="_ETM_Q22_237173" w:displacedByCustomXml="next"/>
    <w:bookmarkEnd w:id="9713" w:displacedByCustomXml="next"/>
    <w:sdt>
      <w:sdtPr>
        <w:rPr>
          <w:rtl/>
        </w:rPr>
        <w:alias w:val="קריאה"/>
        <w:tag w:val="&lt;ID&gt;5307&lt;/ID&gt;&lt;Name&gt;יפעת שאשא ביטון - כולנו&lt;/Name&gt;&lt;Data&gt;יפעת שאשא ביטון (כולנו)&lt;/Data&gt;&lt;Shortcut&gt;יפשא&lt;/Shortcut&gt;"/>
        <w:id w:val="-1711410824"/>
        <w:placeholder>
          <w:docPart w:val="72FF674705CC4F10A31A1249EB22DBE8"/>
        </w:placeholder>
        <w15:color w:val="993366"/>
      </w:sdtPr>
      <w:sdtContent>
        <w:p w:rsidR="00D07029" w:rsidRDefault="00D07029" w:rsidP="00555CF3">
          <w:pPr>
            <w:pStyle w:val="af5"/>
            <w:keepNext/>
            <w:rPr>
              <w:rtl/>
            </w:rPr>
          </w:pPr>
          <w:r w:rsidRPr="001179B2">
            <w:rPr>
              <w:rStyle w:val="afe"/>
              <w:color w:val="000000"/>
              <w:rtl/>
            </w:rPr>
            <w:t>יפעת שאשא ביטון (כולנו)</w:t>
          </w:r>
          <w:r w:rsidRPr="001179B2">
            <w:rPr>
              <w:color w:val="000000"/>
              <w:rtl/>
            </w:rPr>
            <w:t>:</w:t>
          </w:r>
        </w:p>
      </w:sdtContent>
    </w:sdt>
    <w:p w:rsidR="00D07029" w:rsidRDefault="00D07029" w:rsidP="00555CF3">
      <w:pPr>
        <w:rPr>
          <w:rtl/>
        </w:rPr>
      </w:pPr>
    </w:p>
    <w:p w:rsidR="00D07029" w:rsidRDefault="00D07029" w:rsidP="00826634">
      <w:pPr>
        <w:rPr>
          <w:rtl/>
        </w:rPr>
      </w:pPr>
      <w:r>
        <w:rPr>
          <w:rFonts w:hint="cs"/>
          <w:rtl/>
        </w:rPr>
        <w:t>פוליטיקה גדולה</w:t>
      </w:r>
      <w:r w:rsidR="00826634">
        <w:rPr>
          <w:rFonts w:hint="cs"/>
          <w:rtl/>
        </w:rPr>
        <w:t>.</w:t>
      </w:r>
      <w:r>
        <w:rPr>
          <w:rFonts w:hint="cs"/>
          <w:rtl/>
        </w:rPr>
        <w:t xml:space="preserve"> הוכחתם שלא </w:t>
      </w:r>
      <w:r w:rsidR="00852CC3">
        <w:rPr>
          <w:rFonts w:hint="cs"/>
          <w:rtl/>
        </w:rPr>
        <w:t>– – –</w:t>
      </w:r>
    </w:p>
    <w:p w:rsidR="00D07029" w:rsidRDefault="00D07029" w:rsidP="00555CF3">
      <w:pPr>
        <w:rPr>
          <w:rtl/>
        </w:rPr>
      </w:pPr>
    </w:p>
    <w:sdt>
      <w:sdtPr>
        <w:rPr>
          <w:rtl/>
        </w:rPr>
        <w:alias w:val="קריאה"/>
        <w:tag w:val="&lt;ID&gt;5288&lt;/ID&gt;&lt;Name&gt;איילת נחמיאס ורבין - המחנה הציוני&lt;/Name&gt;&lt;Data&gt;איילת נחמיאס ורבין (המחנה הציוני)&lt;/Data&gt;&lt;Shortcut&gt;אינח&lt;/Shortcut&gt;"/>
        <w:id w:val="1422068380"/>
        <w:placeholder>
          <w:docPart w:val="992769BF6A244CEF85579FDF02F0E58D"/>
        </w:placeholder>
        <w15:color w:val="993366"/>
      </w:sdtPr>
      <w:sdtContent>
        <w:p w:rsidR="00D07029" w:rsidRDefault="00D07029" w:rsidP="00555CF3">
          <w:pPr>
            <w:pStyle w:val="af5"/>
            <w:keepNext/>
            <w:rPr>
              <w:rtl/>
            </w:rPr>
          </w:pPr>
          <w:r w:rsidRPr="007F6854">
            <w:rPr>
              <w:rStyle w:val="afe"/>
              <w:color w:val="000000"/>
              <w:rtl/>
            </w:rPr>
            <w:t>איילת נחמיאס ורבין (המחנה הציוני)</w:t>
          </w:r>
          <w:r w:rsidRPr="007F6854">
            <w:rPr>
              <w:color w:val="000000"/>
              <w:rtl/>
            </w:rPr>
            <w:t>:</w:t>
          </w:r>
        </w:p>
      </w:sdtContent>
    </w:sdt>
    <w:p w:rsidR="00D07029" w:rsidRDefault="00D07029" w:rsidP="00852CC3">
      <w:pPr>
        <w:rPr>
          <w:rtl/>
        </w:rPr>
      </w:pPr>
    </w:p>
    <w:p w:rsidR="00D07029" w:rsidRDefault="00852CC3" w:rsidP="00555CF3">
      <w:pPr>
        <w:rPr>
          <w:rtl/>
        </w:rPr>
      </w:pPr>
      <w:r>
        <w:rPr>
          <w:rFonts w:hint="cs"/>
          <w:rtl/>
        </w:rPr>
        <w:t>– – –</w:t>
      </w:r>
    </w:p>
    <w:p w:rsidR="00D07029" w:rsidRDefault="00D07029" w:rsidP="00555CF3">
      <w:pPr>
        <w:rPr>
          <w:rtl/>
        </w:rPr>
      </w:pPr>
    </w:p>
    <w:bookmarkStart w:id="9714" w:name="_ETM_Q22_242397" w:displacedByCustomXml="next"/>
    <w:bookmarkEnd w:id="9714" w:displacedByCustomXml="next"/>
    <w:bookmarkStart w:id="9715" w:name="_ETM_Q22_242501" w:displacedByCustomXml="next"/>
    <w:bookmarkEnd w:id="9715" w:displacedByCustomXml="next"/>
    <w:sdt>
      <w:sdtPr>
        <w:rPr>
          <w:rtl/>
        </w:rPr>
        <w:alias w:val="קריאה"/>
        <w:tag w:val="&lt;ID&gt;5307&lt;/ID&gt;&lt;Name&gt;יפעת שאשא ביטון - כולנו&lt;/Name&gt;&lt;Data&gt;יפעת שאשא ביטון (כולנו)&lt;/Data&gt;&lt;Shortcut&gt;יפשא&lt;/Shortcut&gt;"/>
        <w:id w:val="-258444780"/>
        <w:placeholder>
          <w:docPart w:val="62DE5711D2CE4296AF5019F24C8D1BFC"/>
        </w:placeholder>
        <w15:color w:val="993366"/>
      </w:sdtPr>
      <w:sdtContent>
        <w:p w:rsidR="00D07029" w:rsidRDefault="00D07029" w:rsidP="00555CF3">
          <w:pPr>
            <w:pStyle w:val="af5"/>
            <w:keepNext/>
            <w:rPr>
              <w:rtl/>
            </w:rPr>
          </w:pPr>
          <w:r w:rsidRPr="001179B2">
            <w:rPr>
              <w:rStyle w:val="afe"/>
              <w:color w:val="000000"/>
              <w:rtl/>
            </w:rPr>
            <w:t>יפעת שאשא ביטון (כולנו)</w:t>
          </w:r>
          <w:r w:rsidRPr="001179B2">
            <w:rPr>
              <w:color w:val="000000"/>
              <w:rtl/>
            </w:rPr>
            <w:t>:</w:t>
          </w:r>
        </w:p>
      </w:sdtContent>
    </w:sdt>
    <w:p w:rsidR="00D07029" w:rsidRDefault="00D07029" w:rsidP="00555CF3">
      <w:pPr>
        <w:rPr>
          <w:rtl/>
        </w:rPr>
      </w:pPr>
    </w:p>
    <w:p w:rsidR="00D07029" w:rsidRDefault="00D07029" w:rsidP="00555CF3">
      <w:pPr>
        <w:ind w:left="720" w:firstLine="0"/>
        <w:rPr>
          <w:rtl/>
        </w:rPr>
      </w:pPr>
      <w:bookmarkStart w:id="9716" w:name="_ETM_Q22_253218"/>
      <w:bookmarkStart w:id="9717" w:name="_ETM_Q22_253295"/>
      <w:bookmarkEnd w:id="9716"/>
      <w:bookmarkEnd w:id="9717"/>
      <w:r>
        <w:rPr>
          <w:rFonts w:hint="cs"/>
          <w:rtl/>
        </w:rPr>
        <w:t xml:space="preserve">איילת, ואיפה הוא היה כל הדיונים </w:t>
      </w:r>
      <w:r w:rsidR="00852CC3">
        <w:rPr>
          <w:rFonts w:hint="cs"/>
          <w:rtl/>
        </w:rPr>
        <w:t>– – –</w:t>
      </w:r>
      <w:r>
        <w:rPr>
          <w:rFonts w:hint="cs"/>
          <w:rtl/>
        </w:rPr>
        <w:t xml:space="preserve"> איפה היית?</w:t>
      </w:r>
    </w:p>
    <w:p w:rsidR="00D07029" w:rsidRPr="0075411A" w:rsidRDefault="00D07029" w:rsidP="00555CF3">
      <w:pPr>
        <w:ind w:left="720" w:firstLine="0"/>
        <w:rPr>
          <w:rtl/>
        </w:rPr>
      </w:pPr>
    </w:p>
    <w:bookmarkStart w:id="9718" w:name="_ETM_Q22_254949" w:displacedByCustomXml="next"/>
    <w:bookmarkEnd w:id="9718" w:displacedByCustomXml="next"/>
    <w:bookmarkStart w:id="9719" w:name="_ETM_Q22_254871" w:displacedByCustomXml="next"/>
    <w:bookmarkEnd w:id="9719" w:displacedByCustomXml="next"/>
    <w:bookmarkStart w:id="9720" w:name="_ETM_Q22_254589" w:displacedByCustomXml="next"/>
    <w:bookmarkEnd w:id="9720" w:displacedByCustomXml="next"/>
    <w:sdt>
      <w:sdtPr>
        <w:rPr>
          <w:rFonts w:hint="cs"/>
          <w:rtl/>
        </w:rPr>
        <w:alias w:val="יור"/>
        <w:tag w:val="&lt;ID&gt;5514&lt;/ID&gt;&lt;Name&gt;מאיר כהן - יו&quot;ר&lt;/Name&gt;&lt;Data&gt;מאיר כהן&lt;/Data&gt;&lt;Shortcut&gt;&lt;/Shortcut&gt;"/>
        <w:id w:val="1373271371"/>
        <w:placeholder>
          <w:docPart w:val="992769BF6A244CEF85579FDF02F0E58D"/>
        </w:placeholder>
        <w15:color w:val="993366"/>
      </w:sdtPr>
      <w:sdtContent>
        <w:p w:rsidR="00D07029" w:rsidRDefault="00D07029" w:rsidP="00555CF3">
          <w:pPr>
            <w:pStyle w:val="af6"/>
            <w:keepNext/>
            <w:rPr>
              <w:rtl/>
            </w:rPr>
          </w:pPr>
          <w:r w:rsidRPr="001179B2">
            <w:rPr>
              <w:rStyle w:val="afe"/>
              <w:color w:val="000000"/>
              <w:rtl/>
            </w:rPr>
            <w:t>היו"ר מאיר כהן</w:t>
          </w:r>
          <w:r w:rsidRPr="001179B2">
            <w:rPr>
              <w:color w:val="000000"/>
              <w:rtl/>
            </w:rPr>
            <w:t>:</w:t>
          </w:r>
        </w:p>
      </w:sdtContent>
    </w:sdt>
    <w:p w:rsidR="00D07029" w:rsidRDefault="00D07029" w:rsidP="00852CC3">
      <w:pPr>
        <w:rPr>
          <w:rtl/>
        </w:rPr>
      </w:pPr>
    </w:p>
    <w:p w:rsidR="00D07029" w:rsidRDefault="00D07029" w:rsidP="00555CF3">
      <w:pPr>
        <w:rPr>
          <w:rtl/>
        </w:rPr>
      </w:pPr>
      <w:bookmarkStart w:id="9721" w:name="_ETM_Q22_263480"/>
      <w:bookmarkEnd w:id="9721"/>
      <w:r>
        <w:rPr>
          <w:rFonts w:hint="cs"/>
          <w:rtl/>
        </w:rPr>
        <w:t xml:space="preserve">ובכן, </w:t>
      </w:r>
      <w:bookmarkStart w:id="9722" w:name="_ETM_Q22_264792"/>
      <w:bookmarkEnd w:id="9722"/>
      <w:r>
        <w:rPr>
          <w:rFonts w:hint="cs"/>
          <w:rtl/>
        </w:rPr>
        <w:t xml:space="preserve">מזכירת הכנסת הגיעה. </w:t>
      </w:r>
    </w:p>
    <w:p w:rsidR="00D07029" w:rsidRDefault="00D07029" w:rsidP="00555CF3">
      <w:pPr>
        <w:rPr>
          <w:rtl/>
        </w:rPr>
      </w:pPr>
      <w:bookmarkStart w:id="9723" w:name="_ETM_Q22_265528"/>
      <w:bookmarkStart w:id="9724" w:name="_ETM_Q22_265579"/>
      <w:bookmarkEnd w:id="9723"/>
      <w:bookmarkEnd w:id="9724"/>
    </w:p>
    <w:bookmarkStart w:id="9725" w:name="_ETM_Q22_265826" w:displacedByCustomXml="next"/>
    <w:bookmarkEnd w:id="9725" w:displacedByCustomXml="next"/>
    <w:sdt>
      <w:sdtPr>
        <w:rPr>
          <w:rtl/>
        </w:rPr>
        <w:alias w:val="קריאה"/>
        <w:tag w:val="&lt;ID&gt;5307&lt;/ID&gt;&lt;Name&gt;יפעת שאשא ביטון - כולנו&lt;/Name&gt;&lt;Data&gt;יפעת שאשא ביטון (כולנו)&lt;/Data&gt;&lt;Shortcut&gt;יפשא&lt;/Shortcut&gt;"/>
        <w:id w:val="-928267788"/>
        <w:placeholder>
          <w:docPart w:val="A77B6BC0CCED4AC9A38194D3C906C2E2"/>
        </w:placeholder>
        <w15:color w:val="993366"/>
      </w:sdtPr>
      <w:sdtContent>
        <w:p w:rsidR="00D07029" w:rsidRDefault="00D07029" w:rsidP="00555CF3">
          <w:pPr>
            <w:pStyle w:val="af5"/>
            <w:keepNext/>
            <w:rPr>
              <w:rtl/>
            </w:rPr>
          </w:pPr>
          <w:r w:rsidRPr="001179B2">
            <w:rPr>
              <w:rStyle w:val="afe"/>
              <w:color w:val="000000"/>
              <w:rtl/>
            </w:rPr>
            <w:t>יפעת שאשא ביטון (כולנו)</w:t>
          </w:r>
          <w:r w:rsidRPr="001179B2">
            <w:rPr>
              <w:color w:val="000000"/>
              <w:rtl/>
            </w:rPr>
            <w:t>:</w:t>
          </w:r>
        </w:p>
      </w:sdtContent>
    </w:sdt>
    <w:p w:rsidR="00D07029" w:rsidRDefault="00D07029" w:rsidP="00555CF3">
      <w:pPr>
        <w:rPr>
          <w:rtl/>
        </w:rPr>
      </w:pPr>
    </w:p>
    <w:p w:rsidR="00D07029" w:rsidRDefault="00852CC3" w:rsidP="00555CF3">
      <w:pPr>
        <w:rPr>
          <w:rtl/>
        </w:rPr>
      </w:pPr>
      <w:r>
        <w:rPr>
          <w:rFonts w:hint="cs"/>
          <w:rtl/>
        </w:rPr>
        <w:t>– – –</w:t>
      </w:r>
    </w:p>
    <w:p w:rsidR="00D07029" w:rsidRDefault="00D07029" w:rsidP="00555CF3">
      <w:pPr>
        <w:rPr>
          <w:rtl/>
        </w:rPr>
      </w:pPr>
    </w:p>
    <w:sdt>
      <w:sdtPr>
        <w:rPr>
          <w:rtl/>
        </w:rPr>
        <w:alias w:val="יור"/>
        <w:tag w:val="&lt;ID&gt;5514&lt;/ID&gt;&lt;Name&gt;מאיר כהן - יו&quot;ר&lt;/Name&gt;&lt;Data&gt;מאיר כהן&lt;/Data&gt;&lt;Shortcut&gt;&lt;/Shortcut&gt;"/>
        <w:id w:val="1740903343"/>
        <w:placeholder>
          <w:docPart w:val="992769BF6A244CEF85579FDF02F0E58D"/>
        </w:placeholder>
        <w15:color w:val="993366"/>
      </w:sdtPr>
      <w:sdtContent>
        <w:p w:rsidR="00D07029" w:rsidRDefault="00D07029" w:rsidP="00555CF3">
          <w:pPr>
            <w:pStyle w:val="af6"/>
            <w:keepNext/>
            <w:rPr>
              <w:rtl/>
            </w:rPr>
          </w:pPr>
          <w:r w:rsidRPr="0075411A">
            <w:rPr>
              <w:rStyle w:val="afe"/>
              <w:color w:val="000000"/>
              <w:rtl/>
            </w:rPr>
            <w:t>היו"ר מאיר כהן</w:t>
          </w:r>
          <w:r w:rsidRPr="0075411A">
            <w:rPr>
              <w:color w:val="000000"/>
              <w:rtl/>
            </w:rPr>
            <w:t>:</w:t>
          </w:r>
        </w:p>
      </w:sdtContent>
    </w:sdt>
    <w:p w:rsidR="00D07029" w:rsidRDefault="00D07029" w:rsidP="00852CC3">
      <w:pPr>
        <w:rPr>
          <w:rtl/>
        </w:rPr>
      </w:pPr>
    </w:p>
    <w:p w:rsidR="00D07029" w:rsidRPr="001179B2" w:rsidRDefault="00D07029" w:rsidP="00555CF3">
      <w:pPr>
        <w:rPr>
          <w:rtl/>
        </w:rPr>
      </w:pPr>
      <w:bookmarkStart w:id="9726" w:name="_ETM_Q22_265926"/>
      <w:bookmarkStart w:id="9727" w:name="_ETM_Q22_266203"/>
      <w:bookmarkStart w:id="9728" w:name="_ETM_Q22_266250"/>
      <w:bookmarkStart w:id="9729" w:name="_ETM_Q22_266496"/>
      <w:bookmarkStart w:id="9730" w:name="_ETM_Q22_266521"/>
      <w:bookmarkEnd w:id="9726"/>
      <w:bookmarkEnd w:id="9727"/>
      <w:bookmarkEnd w:id="9728"/>
      <w:bookmarkEnd w:id="9729"/>
      <w:bookmarkEnd w:id="9730"/>
      <w:r>
        <w:rPr>
          <w:rFonts w:hint="cs"/>
          <w:rtl/>
        </w:rPr>
        <w:t xml:space="preserve">חברת הכנסת שאשא ביטון. </w:t>
      </w:r>
    </w:p>
    <w:p w:rsidR="00D07029" w:rsidRPr="001179B2" w:rsidRDefault="00D07029" w:rsidP="00555CF3">
      <w:pPr>
        <w:rPr>
          <w:rtl/>
        </w:rPr>
      </w:pPr>
      <w:bookmarkStart w:id="9731" w:name="_ETM_Q22_220855"/>
      <w:bookmarkStart w:id="9732" w:name="_ETM_Q22_221105"/>
      <w:bookmarkStart w:id="9733" w:name="_ETM_Q22_221370"/>
      <w:bookmarkStart w:id="9734" w:name="_ETM_Q22_221449"/>
      <w:bookmarkEnd w:id="9731"/>
      <w:bookmarkEnd w:id="9732"/>
      <w:bookmarkEnd w:id="9733"/>
      <w:bookmarkEnd w:id="9734"/>
    </w:p>
    <w:bookmarkStart w:id="9735" w:name="_ETM_Q22_146808" w:displacedByCustomXml="next"/>
    <w:bookmarkEnd w:id="9735" w:displacedByCustomXml="next"/>
    <w:sdt>
      <w:sdtPr>
        <w:rPr>
          <w:rtl/>
        </w:rPr>
        <w:alias w:val="קריאה"/>
        <w:tag w:val="&lt;ID&gt;5307&lt;/ID&gt;&lt;Name&gt;יפעת שאשא ביטון - כולנו&lt;/Name&gt;&lt;Data&gt;יפעת שאשא ביטון (כולנו)&lt;/Data&gt;&lt;Shortcut&gt;יפשא&lt;/Shortcut&gt;"/>
        <w:id w:val="-76061124"/>
        <w:placeholder>
          <w:docPart w:val="BB89D1301DE3404A9FE4F6BB7CDB1F4E"/>
        </w:placeholder>
        <w15:color w:val="993366"/>
      </w:sdtPr>
      <w:sdtContent>
        <w:p w:rsidR="00D07029" w:rsidRDefault="00D07029" w:rsidP="00555CF3">
          <w:pPr>
            <w:pStyle w:val="af5"/>
            <w:keepNext/>
            <w:rPr>
              <w:rtl/>
            </w:rPr>
          </w:pPr>
          <w:r w:rsidRPr="001179B2">
            <w:rPr>
              <w:rStyle w:val="afe"/>
              <w:color w:val="000000"/>
              <w:rtl/>
            </w:rPr>
            <w:t>יפעת שאשא ביטון (כולנו)</w:t>
          </w:r>
          <w:r w:rsidRPr="001179B2">
            <w:rPr>
              <w:color w:val="000000"/>
              <w:rtl/>
            </w:rPr>
            <w:t>:</w:t>
          </w:r>
        </w:p>
      </w:sdtContent>
    </w:sdt>
    <w:p w:rsidR="00D07029" w:rsidRDefault="00D07029" w:rsidP="00555CF3">
      <w:pPr>
        <w:rPr>
          <w:rtl/>
        </w:rPr>
      </w:pPr>
    </w:p>
    <w:p w:rsidR="00D07029" w:rsidRDefault="00852CC3" w:rsidP="00555CF3">
      <w:pPr>
        <w:rPr>
          <w:rtl/>
        </w:rPr>
      </w:pPr>
      <w:bookmarkStart w:id="9736" w:name="_ETM_Q22_273761"/>
      <w:bookmarkStart w:id="9737" w:name="_ETM_Q22_273871"/>
      <w:bookmarkEnd w:id="9736"/>
      <w:bookmarkEnd w:id="9737"/>
      <w:r>
        <w:rPr>
          <w:rFonts w:hint="cs"/>
          <w:rtl/>
        </w:rPr>
        <w:t>– – –</w:t>
      </w:r>
    </w:p>
    <w:p w:rsidR="00D07029" w:rsidRDefault="00D07029" w:rsidP="00555CF3">
      <w:pPr>
        <w:rPr>
          <w:rtl/>
        </w:rPr>
      </w:pPr>
    </w:p>
    <w:bookmarkStart w:id="9738" w:name="_ETM_Q22_274230" w:displacedByCustomXml="next"/>
    <w:bookmarkEnd w:id="9738" w:displacedByCustomXml="next"/>
    <w:bookmarkStart w:id="9739" w:name="_ETM_Q22_274152" w:displacedByCustomXml="next"/>
    <w:bookmarkEnd w:id="9739" w:displacedByCustomXml="next"/>
    <w:sdt>
      <w:sdtPr>
        <w:rPr>
          <w:rtl/>
        </w:rPr>
        <w:alias w:val="יור"/>
        <w:tag w:val="&lt;ID&gt;5514&lt;/ID&gt;&lt;Name&gt;מאיר כהן - יו&quot;ר&lt;/Name&gt;&lt;Data&gt;מאיר כהן&lt;/Data&gt;&lt;Shortcut&gt;&lt;/Shortcut&gt;"/>
        <w:id w:val="84197746"/>
        <w:placeholder>
          <w:docPart w:val="992769BF6A244CEF85579FDF02F0E58D"/>
        </w:placeholder>
        <w15:color w:val="993366"/>
      </w:sdtPr>
      <w:sdtContent>
        <w:p w:rsidR="00D07029" w:rsidRDefault="00D07029" w:rsidP="00555CF3">
          <w:pPr>
            <w:pStyle w:val="af6"/>
            <w:keepNext/>
            <w:rPr>
              <w:rtl/>
            </w:rPr>
          </w:pPr>
          <w:r w:rsidRPr="001179B2">
            <w:rPr>
              <w:rStyle w:val="afe"/>
              <w:color w:val="000000"/>
              <w:rtl/>
            </w:rPr>
            <w:t>היו"ר מאיר כהן</w:t>
          </w:r>
          <w:r w:rsidRPr="001179B2">
            <w:rPr>
              <w:color w:val="000000"/>
              <w:rtl/>
            </w:rPr>
            <w:t>:</w:t>
          </w:r>
        </w:p>
      </w:sdtContent>
    </w:sdt>
    <w:p w:rsidR="00D07029" w:rsidRDefault="00D07029" w:rsidP="00852CC3">
      <w:pPr>
        <w:rPr>
          <w:rtl/>
        </w:rPr>
      </w:pPr>
    </w:p>
    <w:p w:rsidR="00D07029" w:rsidRDefault="00D07029" w:rsidP="00555CF3">
      <w:pPr>
        <w:rPr>
          <w:rtl/>
        </w:rPr>
      </w:pPr>
      <w:bookmarkStart w:id="9740" w:name="_ETM_Q22_275761"/>
      <w:bookmarkEnd w:id="9740"/>
      <w:r>
        <w:rPr>
          <w:rFonts w:hint="cs"/>
          <w:rtl/>
        </w:rPr>
        <w:t xml:space="preserve">חברת הכנסת שאשא ביטון. אם כן, אנחנו עוברים </w:t>
      </w:r>
      <w:bookmarkStart w:id="9741" w:name="_ETM_Q22_280308"/>
      <w:bookmarkEnd w:id="9741"/>
      <w:r>
        <w:rPr>
          <w:rFonts w:hint="cs"/>
          <w:rtl/>
        </w:rPr>
        <w:t xml:space="preserve">להצבעה שמית על </w:t>
      </w:r>
      <w:bookmarkStart w:id="9742" w:name="_ETM_Q22_277486"/>
      <w:bookmarkEnd w:id="9742"/>
      <w:r>
        <w:rPr>
          <w:rFonts w:hint="cs"/>
          <w:rtl/>
        </w:rPr>
        <w:t xml:space="preserve">ידי מזכירת הכנסת. בבקשה, גברתי. תודה לך. אני </w:t>
      </w:r>
      <w:bookmarkStart w:id="9743" w:name="_ETM_Q22_287730"/>
      <w:bookmarkEnd w:id="9743"/>
      <w:r>
        <w:rPr>
          <w:rFonts w:hint="cs"/>
          <w:rtl/>
        </w:rPr>
        <w:t>מבקש שקט.</w:t>
      </w:r>
    </w:p>
    <w:p w:rsidR="00D07029" w:rsidRDefault="00D07029" w:rsidP="00555CF3">
      <w:pPr>
        <w:rPr>
          <w:rtl/>
        </w:rPr>
      </w:pPr>
      <w:bookmarkStart w:id="9744" w:name="_ETM_Q22_289542"/>
      <w:bookmarkEnd w:id="9744"/>
    </w:p>
    <w:bookmarkStart w:id="9745" w:name="_ETM_Q22_293090" w:displacedByCustomXml="next"/>
    <w:bookmarkEnd w:id="9745" w:displacedByCustomXml="next"/>
    <w:bookmarkStart w:id="9746" w:name="_ETM_Q22_293210" w:displacedByCustomXml="next"/>
    <w:bookmarkEnd w:id="9746" w:displacedByCustomXml="next"/>
    <w:sdt>
      <w:sdtPr>
        <w:rPr>
          <w:rtl/>
        </w:rPr>
        <w:alias w:val="קריאה"/>
        <w:tag w:val="&lt;ID&gt;5111&lt;/ID&gt;&lt;Name&gt;שמולי איציק - המחנה הציוני&lt;/Name&gt;&lt;Data&gt;איציק שמולי (המחנה הציוני)&lt;/Data&gt;&lt;Shortcut&gt;אישמ&lt;/Shortcut&gt;"/>
        <w:id w:val="882437404"/>
        <w:placeholder>
          <w:docPart w:val="CCF5C389B6424B0889F87CC61135D62A"/>
        </w:placeholder>
        <w15:color w:val="993366"/>
      </w:sdtPr>
      <w:sdtContent>
        <w:p w:rsidR="00D07029" w:rsidRDefault="00D07029" w:rsidP="00555CF3">
          <w:pPr>
            <w:pStyle w:val="af5"/>
            <w:keepNext/>
            <w:rPr>
              <w:rtl/>
            </w:rPr>
          </w:pPr>
          <w:r w:rsidRPr="001179B2">
            <w:rPr>
              <w:rStyle w:val="afe"/>
              <w:color w:val="000000"/>
              <w:rtl/>
            </w:rPr>
            <w:t>איציק שמולי (המחנה הציוני)</w:t>
          </w:r>
          <w:r w:rsidRPr="001179B2">
            <w:rPr>
              <w:color w:val="000000"/>
              <w:rtl/>
            </w:rPr>
            <w:t>:</w:t>
          </w:r>
        </w:p>
      </w:sdtContent>
    </w:sdt>
    <w:p w:rsidR="00D07029" w:rsidRDefault="00D07029" w:rsidP="00852CC3">
      <w:pPr>
        <w:rPr>
          <w:rtl/>
        </w:rPr>
      </w:pPr>
    </w:p>
    <w:p w:rsidR="00D07029" w:rsidRDefault="00D07029" w:rsidP="00555CF3">
      <w:pPr>
        <w:rPr>
          <w:rtl/>
        </w:rPr>
      </w:pPr>
      <w:r>
        <w:rPr>
          <w:rFonts w:hint="cs"/>
          <w:rtl/>
        </w:rPr>
        <w:t>תגנבי רק חוק אחד בשנה.</w:t>
      </w:r>
    </w:p>
    <w:p w:rsidR="00D07029" w:rsidRDefault="00D07029" w:rsidP="00555CF3">
      <w:pPr>
        <w:rPr>
          <w:rtl/>
        </w:rPr>
      </w:pPr>
    </w:p>
    <w:bookmarkStart w:id="9747" w:name="_ETM_Q22_290105" w:displacedByCustomXml="next"/>
    <w:bookmarkEnd w:id="9747" w:displacedByCustomXml="next"/>
    <w:bookmarkStart w:id="9748" w:name="_ETM_Q22_289824" w:displacedByCustomXml="next"/>
    <w:bookmarkEnd w:id="9748" w:displacedByCustomXml="next"/>
    <w:sdt>
      <w:sdtPr>
        <w:rPr>
          <w:rtl/>
        </w:rPr>
        <w:alias w:val="קריאה"/>
        <w:tag w:val="&lt;ID&gt;5307&lt;/ID&gt;&lt;Name&gt;יפעת שאשא ביטון - כולנו&lt;/Name&gt;&lt;Data&gt;יפעת שאשא ביטון (כולנו)&lt;/Data&gt;&lt;Shortcut&gt;יפשא&lt;/Shortcut&gt;"/>
        <w:id w:val="-1879316054"/>
        <w:placeholder>
          <w:docPart w:val="EC7E675718F54184B386CDF2E9DD94FB"/>
        </w:placeholder>
        <w15:color w:val="993366"/>
      </w:sdtPr>
      <w:sdtContent>
        <w:p w:rsidR="00D07029" w:rsidRDefault="00D07029" w:rsidP="00555CF3">
          <w:pPr>
            <w:pStyle w:val="af5"/>
            <w:keepNext/>
            <w:rPr>
              <w:rtl/>
            </w:rPr>
          </w:pPr>
          <w:r w:rsidRPr="001179B2">
            <w:rPr>
              <w:rStyle w:val="afe"/>
              <w:color w:val="000000"/>
              <w:rtl/>
            </w:rPr>
            <w:t>יפעת שאשא ביטון (כולנו)</w:t>
          </w:r>
          <w:r w:rsidRPr="001179B2">
            <w:rPr>
              <w:color w:val="000000"/>
              <w:rtl/>
            </w:rPr>
            <w:t>:</w:t>
          </w:r>
        </w:p>
      </w:sdtContent>
    </w:sdt>
    <w:p w:rsidR="00D07029" w:rsidRDefault="00D07029" w:rsidP="00555CF3">
      <w:pPr>
        <w:rPr>
          <w:rtl/>
        </w:rPr>
      </w:pPr>
      <w:bookmarkStart w:id="9749" w:name="_ETM_Q22_290292"/>
      <w:bookmarkEnd w:id="9749"/>
    </w:p>
    <w:p w:rsidR="00D07029" w:rsidRDefault="00852CC3" w:rsidP="00555CF3">
      <w:pPr>
        <w:rPr>
          <w:rtl/>
        </w:rPr>
      </w:pPr>
      <w:bookmarkStart w:id="9750" w:name="_ETM_Q22_290574"/>
      <w:bookmarkStart w:id="9751" w:name="_ETM_Q22_290699"/>
      <w:bookmarkEnd w:id="9750"/>
      <w:bookmarkEnd w:id="9751"/>
      <w:r>
        <w:rPr>
          <w:rFonts w:hint="cs"/>
          <w:rtl/>
        </w:rPr>
        <w:t>– – –</w:t>
      </w:r>
    </w:p>
    <w:p w:rsidR="00D07029" w:rsidRDefault="00D07029" w:rsidP="00555CF3">
      <w:pPr>
        <w:rPr>
          <w:rtl/>
        </w:rPr>
      </w:pPr>
      <w:bookmarkStart w:id="9752" w:name="_ETM_Q22_292371"/>
      <w:bookmarkStart w:id="9753" w:name="_ETM_Q22_292480"/>
      <w:bookmarkEnd w:id="9752"/>
      <w:bookmarkEnd w:id="9753"/>
    </w:p>
    <w:bookmarkStart w:id="9754" w:name="_ETM_Q22_292886" w:displacedByCustomXml="next"/>
    <w:bookmarkEnd w:id="9754" w:displacedByCustomXml="next"/>
    <w:bookmarkStart w:id="9755" w:name="_ETM_Q22_292792" w:displacedByCustomXml="next"/>
    <w:bookmarkEnd w:id="9755" w:displacedByCustomXml="next"/>
    <w:sdt>
      <w:sdtPr>
        <w:rPr>
          <w:rtl/>
        </w:rPr>
        <w:alias w:val="יור"/>
        <w:tag w:val="&lt;ID&gt;5514&lt;/ID&gt;&lt;Name&gt;מאיר כהן - יו&quot;ר&lt;/Name&gt;&lt;Data&gt;מאיר כהן&lt;/Data&gt;&lt;Shortcut&gt;&lt;/Shortcut&gt;"/>
        <w:id w:val="-806168979"/>
        <w:placeholder>
          <w:docPart w:val="992769BF6A244CEF85579FDF02F0E58D"/>
        </w:placeholder>
        <w15:color w:val="993366"/>
      </w:sdtPr>
      <w:sdtContent>
        <w:p w:rsidR="00D07029" w:rsidRDefault="00D07029" w:rsidP="00555CF3">
          <w:pPr>
            <w:pStyle w:val="af6"/>
            <w:keepNext/>
            <w:rPr>
              <w:rtl/>
            </w:rPr>
          </w:pPr>
          <w:r w:rsidRPr="001179B2">
            <w:rPr>
              <w:rStyle w:val="afe"/>
              <w:color w:val="000000"/>
              <w:rtl/>
            </w:rPr>
            <w:t>היו"ר מאיר כהן</w:t>
          </w:r>
          <w:r w:rsidRPr="001179B2">
            <w:rPr>
              <w:color w:val="000000"/>
              <w:rtl/>
            </w:rPr>
            <w:t>:</w:t>
          </w:r>
        </w:p>
      </w:sdtContent>
    </w:sdt>
    <w:p w:rsidR="00D07029" w:rsidRDefault="00D07029" w:rsidP="00852CC3">
      <w:pPr>
        <w:rPr>
          <w:rtl/>
        </w:rPr>
      </w:pPr>
    </w:p>
    <w:p w:rsidR="00D07029" w:rsidRDefault="00D07029" w:rsidP="00555CF3">
      <w:pPr>
        <w:rPr>
          <w:rtl/>
        </w:rPr>
      </w:pPr>
      <w:bookmarkStart w:id="9756" w:name="_ETM_Q22_294292"/>
      <w:bookmarkEnd w:id="9756"/>
      <w:r>
        <w:rPr>
          <w:rFonts w:hint="cs"/>
          <w:rtl/>
        </w:rPr>
        <w:t>חברת הכנסת שאשא ביטון.</w:t>
      </w:r>
    </w:p>
    <w:p w:rsidR="00D07029" w:rsidRDefault="00D07029" w:rsidP="00555CF3">
      <w:pPr>
        <w:rPr>
          <w:rtl/>
        </w:rPr>
      </w:pPr>
      <w:bookmarkStart w:id="9757" w:name="_ETM_Q22_297042"/>
      <w:bookmarkStart w:id="9758" w:name="_ETM_Q22_297152"/>
      <w:bookmarkEnd w:id="9757"/>
      <w:bookmarkEnd w:id="9758"/>
    </w:p>
    <w:bookmarkStart w:id="9759" w:name="_ETM_Q22_297527" w:displacedByCustomXml="next"/>
    <w:bookmarkEnd w:id="9759" w:displacedByCustomXml="next"/>
    <w:bookmarkStart w:id="9760" w:name="_ETM_Q22_297417" w:displacedByCustomXml="next"/>
    <w:bookmarkEnd w:id="9760" w:displacedByCustomXml="next"/>
    <w:sdt>
      <w:sdtPr>
        <w:rPr>
          <w:rtl/>
        </w:rPr>
        <w:alias w:val="קריאה"/>
        <w:tag w:val="&lt;ID&gt;5111&lt;/ID&gt;&lt;Name&gt;שמולי איציק - המחנה הציוני&lt;/Name&gt;&lt;Data&gt;איציק שמולי (המחנה הציוני)&lt;/Data&gt;&lt;Shortcut&gt;אישמ&lt;/Shortcut&gt;"/>
        <w:id w:val="188185153"/>
        <w:placeholder>
          <w:docPart w:val="992769BF6A244CEF85579FDF02F0E58D"/>
        </w:placeholder>
        <w15:color w:val="993366"/>
      </w:sdtPr>
      <w:sdtContent>
        <w:p w:rsidR="00D07029" w:rsidRDefault="00D07029" w:rsidP="00555CF3">
          <w:pPr>
            <w:pStyle w:val="af5"/>
            <w:keepNext/>
            <w:rPr>
              <w:rtl/>
            </w:rPr>
          </w:pPr>
          <w:r w:rsidRPr="001179B2">
            <w:rPr>
              <w:rStyle w:val="afe"/>
              <w:color w:val="000000"/>
              <w:rtl/>
            </w:rPr>
            <w:t>איציק שמולי (המחנה הציוני)</w:t>
          </w:r>
          <w:r w:rsidRPr="001179B2">
            <w:rPr>
              <w:color w:val="000000"/>
              <w:rtl/>
            </w:rPr>
            <w:t>:</w:t>
          </w:r>
        </w:p>
      </w:sdtContent>
    </w:sdt>
    <w:p w:rsidR="00D07029" w:rsidRDefault="00D07029" w:rsidP="00852CC3">
      <w:pPr>
        <w:rPr>
          <w:rtl/>
        </w:rPr>
      </w:pPr>
    </w:p>
    <w:p w:rsidR="00D07029" w:rsidRDefault="00D07029" w:rsidP="00555CF3">
      <w:pPr>
        <w:rPr>
          <w:rtl/>
        </w:rPr>
      </w:pPr>
      <w:bookmarkStart w:id="9761" w:name="_ETM_Q22_300527"/>
      <w:bookmarkEnd w:id="9761"/>
      <w:r>
        <w:rPr>
          <w:rFonts w:hint="cs"/>
          <w:rtl/>
        </w:rPr>
        <w:t>ת</w:t>
      </w:r>
      <w:bookmarkStart w:id="9762" w:name="_ETM_Q22_300886"/>
      <w:bookmarkEnd w:id="9762"/>
      <w:r>
        <w:rPr>
          <w:rFonts w:hint="cs"/>
          <w:rtl/>
        </w:rPr>
        <w:t>ג</w:t>
      </w:r>
      <w:bookmarkStart w:id="9763" w:name="_ETM_Q22_300933"/>
      <w:bookmarkEnd w:id="9763"/>
      <w:r>
        <w:rPr>
          <w:rFonts w:hint="cs"/>
          <w:rtl/>
        </w:rPr>
        <w:t>נבי רק חוק אחד בשנה.</w:t>
      </w:r>
    </w:p>
    <w:p w:rsidR="00D07029" w:rsidRDefault="00D07029" w:rsidP="00555CF3">
      <w:pPr>
        <w:rPr>
          <w:rtl/>
        </w:rPr>
      </w:pPr>
      <w:bookmarkStart w:id="9764" w:name="_ETM_Q22_305121"/>
      <w:bookmarkStart w:id="9765" w:name="_ETM_Q22_305230"/>
      <w:bookmarkEnd w:id="9764"/>
      <w:bookmarkEnd w:id="9765"/>
    </w:p>
    <w:bookmarkStart w:id="9766" w:name="_ETM_Q22_305636" w:displacedByCustomXml="next"/>
    <w:bookmarkEnd w:id="9766" w:displacedByCustomXml="next"/>
    <w:bookmarkStart w:id="9767" w:name="_ETM_Q22_305542" w:displacedByCustomXml="next"/>
    <w:bookmarkEnd w:id="9767" w:displacedByCustomXml="next"/>
    <w:sdt>
      <w:sdtPr>
        <w:rPr>
          <w:rtl/>
        </w:rPr>
        <w:alias w:val="קריאה"/>
        <w:tag w:val="&lt;ID&gt;5307&lt;/ID&gt;&lt;Name&gt;יפעת שאשא ביטון - כולנו&lt;/Name&gt;&lt;Data&gt;יפעת שאשא ביטון (כולנו)&lt;/Data&gt;&lt;Shortcut&gt;יפשא&lt;/Shortcut&gt;"/>
        <w:id w:val="741992197"/>
        <w:placeholder>
          <w:docPart w:val="85BE235668334B238C21CFB530E0FFF1"/>
        </w:placeholder>
        <w15:color w:val="993366"/>
      </w:sdtPr>
      <w:sdtContent>
        <w:p w:rsidR="00D07029" w:rsidRDefault="00D07029" w:rsidP="00555CF3">
          <w:pPr>
            <w:pStyle w:val="af5"/>
            <w:keepNext/>
            <w:rPr>
              <w:rtl/>
            </w:rPr>
          </w:pPr>
          <w:r w:rsidRPr="001179B2">
            <w:rPr>
              <w:rStyle w:val="afe"/>
              <w:color w:val="000000"/>
              <w:rtl/>
            </w:rPr>
            <w:t>יפעת שאשא ביטון (כולנו)</w:t>
          </w:r>
          <w:r w:rsidRPr="001179B2">
            <w:rPr>
              <w:color w:val="000000"/>
              <w:rtl/>
            </w:rPr>
            <w:t>:</w:t>
          </w:r>
        </w:p>
      </w:sdtContent>
    </w:sdt>
    <w:p w:rsidR="00D07029" w:rsidRDefault="00D07029" w:rsidP="00555CF3">
      <w:pPr>
        <w:rPr>
          <w:rtl/>
        </w:rPr>
      </w:pPr>
    </w:p>
    <w:p w:rsidR="00D07029" w:rsidRDefault="00852CC3" w:rsidP="00555CF3">
      <w:pPr>
        <w:rPr>
          <w:rtl/>
        </w:rPr>
      </w:pPr>
      <w:bookmarkStart w:id="9768" w:name="_ETM_Q22_306652"/>
      <w:bookmarkStart w:id="9769" w:name="_ETM_Q22_306761"/>
      <w:bookmarkEnd w:id="9768"/>
      <w:bookmarkEnd w:id="9769"/>
      <w:r>
        <w:rPr>
          <w:rFonts w:hint="cs"/>
          <w:rtl/>
        </w:rPr>
        <w:t>– – –</w:t>
      </w:r>
      <w:r w:rsidR="00D07029">
        <w:rPr>
          <w:rFonts w:hint="cs"/>
          <w:rtl/>
        </w:rPr>
        <w:t xml:space="preserve"> </w:t>
      </w:r>
    </w:p>
    <w:p w:rsidR="00D07029" w:rsidRDefault="00D07029" w:rsidP="00555CF3">
      <w:pPr>
        <w:rPr>
          <w:rtl/>
        </w:rPr>
      </w:pPr>
      <w:bookmarkStart w:id="9770" w:name="_ETM_Q22_308527"/>
      <w:bookmarkStart w:id="9771" w:name="_ETM_Q22_308636"/>
      <w:bookmarkEnd w:id="9770"/>
      <w:bookmarkEnd w:id="9771"/>
    </w:p>
    <w:bookmarkStart w:id="9772" w:name="_ETM_Q22_309011" w:displacedByCustomXml="next"/>
    <w:bookmarkEnd w:id="9772" w:displacedByCustomXml="next"/>
    <w:bookmarkStart w:id="9773" w:name="_ETM_Q22_308902" w:displacedByCustomXml="next"/>
    <w:bookmarkEnd w:id="9773" w:displacedByCustomXml="next"/>
    <w:sdt>
      <w:sdtPr>
        <w:rPr>
          <w:rtl/>
        </w:rPr>
        <w:alias w:val="יור"/>
        <w:tag w:val="&lt;ID&gt;5514&lt;/ID&gt;&lt;Name&gt;מאיר כהן - יו&quot;ר&lt;/Name&gt;&lt;Data&gt;מאיר כהן&lt;/Data&gt;&lt;Shortcut&gt;&lt;/Shortcut&gt;"/>
        <w:id w:val="572791097"/>
        <w:placeholder>
          <w:docPart w:val="992769BF6A244CEF85579FDF02F0E58D"/>
        </w:placeholder>
        <w15:color w:val="993366"/>
      </w:sdtPr>
      <w:sdtContent>
        <w:p w:rsidR="00D07029" w:rsidRDefault="00D07029" w:rsidP="00555CF3">
          <w:pPr>
            <w:pStyle w:val="af6"/>
            <w:keepNext/>
            <w:rPr>
              <w:rtl/>
            </w:rPr>
          </w:pPr>
          <w:r w:rsidRPr="001179B2">
            <w:rPr>
              <w:rStyle w:val="afe"/>
              <w:color w:val="000000"/>
              <w:rtl/>
            </w:rPr>
            <w:t>היו"ר מאיר כהן</w:t>
          </w:r>
          <w:r w:rsidRPr="001179B2">
            <w:rPr>
              <w:color w:val="000000"/>
              <w:rtl/>
            </w:rPr>
            <w:t>:</w:t>
          </w:r>
        </w:p>
      </w:sdtContent>
    </w:sdt>
    <w:p w:rsidR="00D07029" w:rsidRDefault="00D07029" w:rsidP="00852CC3">
      <w:pPr>
        <w:rPr>
          <w:rtl/>
        </w:rPr>
      </w:pPr>
    </w:p>
    <w:p w:rsidR="00D07029" w:rsidRDefault="00D07029" w:rsidP="00826634">
      <w:pPr>
        <w:rPr>
          <w:rtl/>
        </w:rPr>
      </w:pPr>
      <w:bookmarkStart w:id="9774" w:name="_ETM_Q22_310527"/>
      <w:bookmarkEnd w:id="9774"/>
      <w:r>
        <w:rPr>
          <w:rFonts w:hint="cs"/>
          <w:rtl/>
        </w:rPr>
        <w:t>חברת הכנסת שאשא ביטון, קריאה ראשונה</w:t>
      </w:r>
      <w:r w:rsidR="00826634">
        <w:rPr>
          <w:rFonts w:hint="cs"/>
          <w:rtl/>
        </w:rPr>
        <w:t>.</w:t>
      </w:r>
      <w:r>
        <w:rPr>
          <w:rFonts w:hint="cs"/>
          <w:rtl/>
        </w:rPr>
        <w:t xml:space="preserve"> את לא תפריעי להצבעה. גם </w:t>
      </w:r>
      <w:bookmarkStart w:id="9775" w:name="_ETM_Q22_302286"/>
      <w:bookmarkEnd w:id="9775"/>
      <w:r>
        <w:rPr>
          <w:rFonts w:hint="cs"/>
          <w:rtl/>
        </w:rPr>
        <w:t>אתה, חבר הכנסת שמולי. אני מצטער. בבקשה, גברתי.</w:t>
      </w:r>
    </w:p>
    <w:p w:rsidR="00D07029" w:rsidRDefault="00D07029" w:rsidP="00555CF3">
      <w:pPr>
        <w:rPr>
          <w:rtl/>
        </w:rPr>
      </w:pPr>
      <w:bookmarkStart w:id="9776" w:name="_ETM_Q22_316980"/>
      <w:bookmarkEnd w:id="9776"/>
    </w:p>
    <w:bookmarkStart w:id="9777" w:name="_ETM_Q22_364496" w:displacedByCustomXml="next"/>
    <w:bookmarkEnd w:id="9777" w:displacedByCustomXml="next"/>
    <w:bookmarkStart w:id="9778" w:name="_ETM_Q22_364355" w:displacedByCustomXml="next"/>
    <w:bookmarkEnd w:id="9778" w:displacedByCustomXml="next"/>
    <w:sdt>
      <w:sdtPr>
        <w:rPr>
          <w:rStyle w:val="afe"/>
          <w:color w:val="000000"/>
          <w:rtl/>
        </w:rPr>
        <w:alias w:val="קריאה"/>
        <w:tag w:val="&lt;ID&gt;4926&lt;/ID&gt;&lt;Name&gt;ירדנה מלר-הורוביץ - מזכירת הכנסת&lt;/Name&gt;&lt;Data&gt;מזכירת הכנסת ירדנה מלר-הורוביץ&lt;/Data&gt;&lt;Shortcut&gt;ירמל&lt;/Shortcut&gt;"/>
        <w:id w:val="345831863"/>
        <w:placeholder>
          <w:docPart w:val="76DE3D5C35D1491C924E2076C390DC71"/>
        </w:placeholder>
        <w15:color w:val="993366"/>
      </w:sdtPr>
      <w:sdtEndPr>
        <w:rPr>
          <w:rStyle w:val="a0"/>
          <w:rFonts w:hint="cs"/>
          <w:color w:val="auto"/>
        </w:rPr>
      </w:sdtEndPr>
      <w:sdtContent>
        <w:p w:rsidR="00D07029" w:rsidRDefault="00D07029" w:rsidP="00F7125F">
          <w:pPr>
            <w:pStyle w:val="af5"/>
            <w:rPr>
              <w:rtl/>
            </w:rPr>
          </w:pPr>
          <w:r w:rsidRPr="001179B2">
            <w:rPr>
              <w:rStyle w:val="afe"/>
              <w:color w:val="000000"/>
              <w:rtl/>
            </w:rPr>
            <w:t>מזכירת הכנסת ירדנה מלר-הורוביץ</w:t>
          </w:r>
          <w:r w:rsidRPr="001179B2">
            <w:rPr>
              <w:rtl/>
            </w:rPr>
            <w:t>:</w:t>
          </w:r>
        </w:p>
      </w:sdtContent>
    </w:sdt>
    <w:p w:rsidR="00D07029" w:rsidRDefault="00D07029" w:rsidP="003C1119">
      <w:pPr>
        <w:ind w:firstLine="0"/>
        <w:rPr>
          <w:rtl/>
          <w:lang w:eastAsia="he-IL"/>
        </w:rPr>
      </w:pPr>
      <w:r>
        <w:rPr>
          <w:rFonts w:hint="cs"/>
          <w:rtl/>
          <w:lang w:eastAsia="he-IL"/>
        </w:rPr>
        <w:t>(קוראת בשמות חברי הכנסת)</w:t>
      </w:r>
    </w:p>
    <w:p w:rsidR="00D07029" w:rsidRPr="005261BA" w:rsidRDefault="00D07029" w:rsidP="00555CF3">
      <w:pPr>
        <w:rPr>
          <w:rtl/>
          <w:lang w:eastAsia="he-IL"/>
        </w:rPr>
      </w:pPr>
    </w:p>
    <w:p w:rsidR="00D07029" w:rsidRDefault="00D07029" w:rsidP="00555CF3">
      <w:pPr>
        <w:rPr>
          <w:rtl/>
        </w:rPr>
      </w:pPr>
      <w:bookmarkStart w:id="9779" w:name="_ETM_Q22_370168"/>
      <w:bookmarkStart w:id="9780" w:name="_ETM_Q22_366980"/>
      <w:bookmarkStart w:id="9781" w:name="_ETM_Q22_317168"/>
      <w:bookmarkStart w:id="9782" w:name="_ETM_Q22_317449"/>
      <w:bookmarkStart w:id="9783" w:name="_ETM_Q22_317527"/>
      <w:bookmarkEnd w:id="9779"/>
      <w:bookmarkEnd w:id="9780"/>
      <w:bookmarkEnd w:id="9781"/>
      <w:bookmarkEnd w:id="9782"/>
      <w:bookmarkEnd w:id="9783"/>
      <w:r>
        <w:rPr>
          <w:rtl/>
        </w:rPr>
        <w:t>טלב אבו עראר</w:t>
      </w:r>
      <w:r>
        <w:rPr>
          <w:rtl/>
        </w:rPr>
        <w:tab/>
      </w:r>
      <w:r>
        <w:rPr>
          <w:rtl/>
        </w:rPr>
        <w:tab/>
        <w:t xml:space="preserve">–   </w:t>
      </w:r>
      <w:r>
        <w:rPr>
          <w:rFonts w:hint="cs"/>
          <w:rtl/>
        </w:rPr>
        <w:t>נמנע</w:t>
      </w:r>
    </w:p>
    <w:p w:rsidR="00D07029" w:rsidRDefault="00D07029" w:rsidP="00555CF3">
      <w:pPr>
        <w:rPr>
          <w:rtl/>
        </w:rPr>
      </w:pPr>
      <w:r>
        <w:rPr>
          <w:rtl/>
        </w:rPr>
        <w:t>יולי יואל אדלשטיין</w:t>
      </w:r>
      <w:r>
        <w:rPr>
          <w:rtl/>
        </w:rPr>
        <w:tab/>
        <w:t xml:space="preserve">–   </w:t>
      </w:r>
      <w:r>
        <w:rPr>
          <w:rFonts w:hint="cs"/>
          <w:rtl/>
        </w:rPr>
        <w:t>אינו נוכח</w:t>
      </w:r>
    </w:p>
    <w:p w:rsidR="00D07029" w:rsidRDefault="00D07029" w:rsidP="00555CF3">
      <w:pPr>
        <w:rPr>
          <w:rtl/>
        </w:rPr>
      </w:pPr>
      <w:r>
        <w:rPr>
          <w:rtl/>
        </w:rPr>
        <w:t>אמיר אוחנה</w:t>
      </w:r>
      <w:r>
        <w:rPr>
          <w:rtl/>
        </w:rPr>
        <w:tab/>
      </w:r>
      <w:r>
        <w:rPr>
          <w:rtl/>
        </w:rPr>
        <w:tab/>
        <w:t xml:space="preserve">–   </w:t>
      </w:r>
      <w:r>
        <w:rPr>
          <w:rFonts w:hint="cs"/>
          <w:rtl/>
        </w:rPr>
        <w:t>נגד</w:t>
      </w:r>
    </w:p>
    <w:p w:rsidR="00D07029" w:rsidRDefault="00D07029" w:rsidP="00555CF3">
      <w:pPr>
        <w:rPr>
          <w:rtl/>
        </w:rPr>
      </w:pPr>
      <w:r>
        <w:rPr>
          <w:rtl/>
        </w:rPr>
        <w:t>מיכאל אורן</w:t>
      </w:r>
      <w:r>
        <w:rPr>
          <w:rtl/>
        </w:rPr>
        <w:tab/>
      </w:r>
      <w:r>
        <w:rPr>
          <w:rtl/>
        </w:rPr>
        <w:tab/>
        <w:t xml:space="preserve">–   </w:t>
      </w:r>
      <w:r>
        <w:rPr>
          <w:rFonts w:hint="cs"/>
          <w:rtl/>
        </w:rPr>
        <w:t>נגד</w:t>
      </w:r>
    </w:p>
    <w:p w:rsidR="00D07029" w:rsidRDefault="00D07029" w:rsidP="00555CF3">
      <w:pPr>
        <w:rPr>
          <w:rtl/>
        </w:rPr>
      </w:pPr>
      <w:r>
        <w:rPr>
          <w:rtl/>
        </w:rPr>
        <w:t>ג'מעה אזברגה</w:t>
      </w:r>
      <w:r>
        <w:rPr>
          <w:rtl/>
        </w:rPr>
        <w:tab/>
      </w:r>
      <w:r>
        <w:rPr>
          <w:rtl/>
        </w:rPr>
        <w:tab/>
        <w:t xml:space="preserve">–   </w:t>
      </w:r>
      <w:r>
        <w:rPr>
          <w:rFonts w:hint="cs"/>
          <w:rtl/>
        </w:rPr>
        <w:t>בעד</w:t>
      </w:r>
    </w:p>
    <w:p w:rsidR="00D07029" w:rsidRDefault="00D07029" w:rsidP="00555CF3">
      <w:pPr>
        <w:rPr>
          <w:rtl/>
        </w:rPr>
      </w:pPr>
      <w:r>
        <w:rPr>
          <w:rtl/>
        </w:rPr>
        <w:t>ינון אזולאי</w:t>
      </w:r>
      <w:r>
        <w:rPr>
          <w:rtl/>
        </w:rPr>
        <w:tab/>
      </w:r>
      <w:r>
        <w:rPr>
          <w:rtl/>
        </w:rPr>
        <w:tab/>
        <w:t xml:space="preserve">–   </w:t>
      </w:r>
      <w:r>
        <w:rPr>
          <w:rFonts w:hint="cs"/>
          <w:rtl/>
        </w:rPr>
        <w:t>נגד</w:t>
      </w:r>
    </w:p>
    <w:p w:rsidR="00D07029" w:rsidRDefault="00D07029" w:rsidP="00555CF3">
      <w:pPr>
        <w:rPr>
          <w:rtl/>
        </w:rPr>
      </w:pPr>
      <w:r>
        <w:rPr>
          <w:rtl/>
        </w:rPr>
        <w:t>ישראל אייכלר</w:t>
      </w:r>
      <w:r>
        <w:rPr>
          <w:rtl/>
        </w:rPr>
        <w:tab/>
      </w:r>
      <w:r>
        <w:rPr>
          <w:rtl/>
        </w:rPr>
        <w:tab/>
        <w:t xml:space="preserve">–   </w:t>
      </w:r>
      <w:r>
        <w:rPr>
          <w:rFonts w:hint="cs"/>
          <w:rtl/>
        </w:rPr>
        <w:t>נגד</w:t>
      </w:r>
    </w:p>
    <w:p w:rsidR="00D07029" w:rsidRDefault="00D07029" w:rsidP="00555CF3">
      <w:pPr>
        <w:rPr>
          <w:rtl/>
        </w:rPr>
      </w:pPr>
      <w:r>
        <w:rPr>
          <w:rtl/>
        </w:rPr>
        <w:t>רוברט אילטוב</w:t>
      </w:r>
      <w:r>
        <w:rPr>
          <w:rtl/>
        </w:rPr>
        <w:tab/>
      </w:r>
      <w:r>
        <w:rPr>
          <w:rtl/>
        </w:rPr>
        <w:tab/>
        <w:t xml:space="preserve">–   </w:t>
      </w:r>
      <w:r>
        <w:rPr>
          <w:rFonts w:hint="cs"/>
          <w:rtl/>
        </w:rPr>
        <w:t>נגד</w:t>
      </w:r>
    </w:p>
    <w:p w:rsidR="00D07029" w:rsidRDefault="00D07029" w:rsidP="00555CF3">
      <w:pPr>
        <w:rPr>
          <w:rtl/>
        </w:rPr>
      </w:pPr>
      <w:r>
        <w:rPr>
          <w:rtl/>
        </w:rPr>
        <w:t>אלי אלאלוף</w:t>
      </w:r>
      <w:r>
        <w:rPr>
          <w:rtl/>
        </w:rPr>
        <w:tab/>
      </w:r>
      <w:r>
        <w:rPr>
          <w:rtl/>
        </w:rPr>
        <w:tab/>
        <w:t xml:space="preserve">–   </w:t>
      </w:r>
      <w:r>
        <w:rPr>
          <w:rFonts w:hint="cs"/>
          <w:rtl/>
        </w:rPr>
        <w:t>נגד</w:t>
      </w:r>
    </w:p>
    <w:p w:rsidR="00D07029" w:rsidRDefault="00D07029" w:rsidP="00555CF3">
      <w:pPr>
        <w:rPr>
          <w:rtl/>
        </w:rPr>
      </w:pPr>
      <w:r>
        <w:rPr>
          <w:rtl/>
        </w:rPr>
        <w:t>קארין אלהרר</w:t>
      </w:r>
      <w:r>
        <w:rPr>
          <w:rtl/>
        </w:rPr>
        <w:tab/>
      </w:r>
      <w:r>
        <w:rPr>
          <w:rtl/>
        </w:rPr>
        <w:tab/>
        <w:t xml:space="preserve">–   </w:t>
      </w:r>
      <w:r>
        <w:rPr>
          <w:rFonts w:hint="cs"/>
          <w:rtl/>
        </w:rPr>
        <w:t>בעד</w:t>
      </w:r>
    </w:p>
    <w:p w:rsidR="00D07029" w:rsidRDefault="00D07029" w:rsidP="00555CF3">
      <w:pPr>
        <w:rPr>
          <w:rtl/>
        </w:rPr>
      </w:pPr>
      <w:r>
        <w:rPr>
          <w:rtl/>
        </w:rPr>
        <w:t>סעיד אלחרומי</w:t>
      </w:r>
      <w:r>
        <w:rPr>
          <w:rtl/>
        </w:rPr>
        <w:tab/>
      </w:r>
      <w:r>
        <w:rPr>
          <w:rtl/>
        </w:rPr>
        <w:tab/>
        <w:t xml:space="preserve">–   </w:t>
      </w:r>
      <w:r>
        <w:rPr>
          <w:rFonts w:hint="cs"/>
          <w:rtl/>
        </w:rPr>
        <w:t>אינו נוכח</w:t>
      </w:r>
    </w:p>
    <w:p w:rsidR="00D07029" w:rsidRDefault="00D07029" w:rsidP="00555CF3">
      <w:pPr>
        <w:rPr>
          <w:rtl/>
        </w:rPr>
      </w:pPr>
      <w:r>
        <w:rPr>
          <w:rtl/>
        </w:rPr>
        <w:t>זאב אלקין</w:t>
      </w:r>
      <w:r>
        <w:rPr>
          <w:rtl/>
        </w:rPr>
        <w:tab/>
      </w:r>
      <w:r>
        <w:rPr>
          <w:rtl/>
        </w:rPr>
        <w:tab/>
        <w:t xml:space="preserve">–   </w:t>
      </w:r>
      <w:r>
        <w:rPr>
          <w:rFonts w:hint="cs"/>
          <w:rtl/>
        </w:rPr>
        <w:t>נגד</w:t>
      </w:r>
    </w:p>
    <w:p w:rsidR="00D07029" w:rsidRDefault="00D07029" w:rsidP="00555CF3">
      <w:pPr>
        <w:rPr>
          <w:rtl/>
        </w:rPr>
      </w:pPr>
      <w:r>
        <w:rPr>
          <w:rtl/>
        </w:rPr>
        <w:t>דוד אמסלם</w:t>
      </w:r>
      <w:r>
        <w:rPr>
          <w:rtl/>
        </w:rPr>
        <w:tab/>
      </w:r>
      <w:r>
        <w:rPr>
          <w:rtl/>
        </w:rPr>
        <w:tab/>
        <w:t xml:space="preserve">–   </w:t>
      </w:r>
      <w:r>
        <w:rPr>
          <w:rFonts w:hint="cs"/>
          <w:rtl/>
        </w:rPr>
        <w:t>נגד</w:t>
      </w:r>
    </w:p>
    <w:p w:rsidR="00D07029" w:rsidRDefault="00D07029" w:rsidP="00555CF3">
      <w:pPr>
        <w:rPr>
          <w:rtl/>
        </w:rPr>
      </w:pPr>
      <w:r>
        <w:rPr>
          <w:rtl/>
        </w:rPr>
        <w:t>אופיר אקוניס</w:t>
      </w:r>
      <w:r>
        <w:rPr>
          <w:rtl/>
        </w:rPr>
        <w:tab/>
      </w:r>
      <w:r>
        <w:rPr>
          <w:rtl/>
        </w:rPr>
        <w:tab/>
        <w:t xml:space="preserve">–   </w:t>
      </w:r>
      <w:r>
        <w:rPr>
          <w:rFonts w:hint="cs"/>
          <w:rtl/>
        </w:rPr>
        <w:t>נגד</w:t>
      </w:r>
    </w:p>
    <w:p w:rsidR="00D07029" w:rsidRDefault="00D07029" w:rsidP="00555CF3">
      <w:pPr>
        <w:rPr>
          <w:rtl/>
        </w:rPr>
      </w:pPr>
      <w:r>
        <w:rPr>
          <w:rtl/>
        </w:rPr>
        <w:t>גלעד ארדן</w:t>
      </w:r>
      <w:r>
        <w:rPr>
          <w:rtl/>
        </w:rPr>
        <w:tab/>
      </w:r>
      <w:r>
        <w:rPr>
          <w:rtl/>
        </w:rPr>
        <w:tab/>
        <w:t xml:space="preserve">–   </w:t>
      </w:r>
      <w:r>
        <w:rPr>
          <w:rFonts w:hint="cs"/>
          <w:rtl/>
        </w:rPr>
        <w:t>אינו נוכח</w:t>
      </w:r>
    </w:p>
    <w:p w:rsidR="00D07029" w:rsidRDefault="00D07029" w:rsidP="00555CF3">
      <w:pPr>
        <w:rPr>
          <w:rtl/>
        </w:rPr>
      </w:pPr>
      <w:r>
        <w:rPr>
          <w:rtl/>
        </w:rPr>
        <w:t>אורי אריאל</w:t>
      </w:r>
      <w:r>
        <w:rPr>
          <w:rtl/>
        </w:rPr>
        <w:tab/>
      </w:r>
      <w:r>
        <w:rPr>
          <w:rtl/>
        </w:rPr>
        <w:tab/>
        <w:t xml:space="preserve">–   </w:t>
      </w:r>
      <w:r>
        <w:rPr>
          <w:rFonts w:hint="cs"/>
          <w:rtl/>
        </w:rPr>
        <w:t>נגד</w:t>
      </w:r>
    </w:p>
    <w:p w:rsidR="00D07029" w:rsidRDefault="00D07029" w:rsidP="00555CF3">
      <w:pPr>
        <w:rPr>
          <w:rtl/>
        </w:rPr>
      </w:pPr>
      <w:r>
        <w:rPr>
          <w:rtl/>
        </w:rPr>
        <w:t>יעקב אשר</w:t>
      </w:r>
      <w:r>
        <w:rPr>
          <w:rtl/>
        </w:rPr>
        <w:tab/>
      </w:r>
      <w:r>
        <w:rPr>
          <w:rtl/>
        </w:rPr>
        <w:tab/>
        <w:t xml:space="preserve">–   </w:t>
      </w:r>
      <w:r>
        <w:rPr>
          <w:rFonts w:hint="cs"/>
          <w:rtl/>
        </w:rPr>
        <w:t>נגד</w:t>
      </w:r>
    </w:p>
    <w:p w:rsidR="00D07029" w:rsidRDefault="00D07029" w:rsidP="00555CF3">
      <w:pPr>
        <w:rPr>
          <w:rtl/>
        </w:rPr>
      </w:pPr>
      <w:r>
        <w:rPr>
          <w:rtl/>
        </w:rPr>
        <w:t>זאב בנימין בגין</w:t>
      </w:r>
      <w:r>
        <w:rPr>
          <w:rtl/>
        </w:rPr>
        <w:tab/>
      </w:r>
      <w:r>
        <w:rPr>
          <w:rtl/>
        </w:rPr>
        <w:tab/>
        <w:t xml:space="preserve">–   </w:t>
      </w:r>
      <w:r>
        <w:rPr>
          <w:rFonts w:hint="cs"/>
          <w:rtl/>
        </w:rPr>
        <w:t>נגד</w:t>
      </w:r>
    </w:p>
    <w:p w:rsidR="00D07029" w:rsidRDefault="00D07029" w:rsidP="00555CF3">
      <w:pPr>
        <w:rPr>
          <w:rtl/>
        </w:rPr>
      </w:pPr>
      <w:r>
        <w:rPr>
          <w:rtl/>
        </w:rPr>
        <w:t>זוהיר בהלול</w:t>
      </w:r>
      <w:r>
        <w:rPr>
          <w:rtl/>
        </w:rPr>
        <w:tab/>
      </w:r>
      <w:r>
        <w:rPr>
          <w:rtl/>
        </w:rPr>
        <w:tab/>
        <w:t xml:space="preserve">–   </w:t>
      </w:r>
      <w:r>
        <w:rPr>
          <w:rFonts w:hint="cs"/>
          <w:rtl/>
        </w:rPr>
        <w:t>בעד</w:t>
      </w:r>
    </w:p>
    <w:p w:rsidR="00D07029" w:rsidRDefault="00D07029" w:rsidP="00555CF3">
      <w:pPr>
        <w:rPr>
          <w:rtl/>
        </w:rPr>
      </w:pPr>
      <w:r>
        <w:rPr>
          <w:rtl/>
        </w:rPr>
        <w:t>נאוה בוקר</w:t>
      </w:r>
      <w:r>
        <w:rPr>
          <w:rtl/>
        </w:rPr>
        <w:tab/>
      </w:r>
      <w:r>
        <w:rPr>
          <w:rtl/>
        </w:rPr>
        <w:tab/>
        <w:t xml:space="preserve">–   </w:t>
      </w:r>
      <w:r>
        <w:rPr>
          <w:rFonts w:hint="cs"/>
          <w:rtl/>
        </w:rPr>
        <w:t>נגד</w:t>
      </w:r>
    </w:p>
    <w:p w:rsidR="00D07029" w:rsidRDefault="00D07029" w:rsidP="00555CF3">
      <w:pPr>
        <w:rPr>
          <w:rtl/>
        </w:rPr>
      </w:pPr>
      <w:r>
        <w:rPr>
          <w:rtl/>
        </w:rPr>
        <w:t>דוד ביטן</w:t>
      </w:r>
      <w:r>
        <w:rPr>
          <w:rtl/>
        </w:rPr>
        <w:tab/>
      </w:r>
      <w:r>
        <w:rPr>
          <w:rtl/>
        </w:rPr>
        <w:tab/>
      </w:r>
      <w:r>
        <w:rPr>
          <w:rtl/>
        </w:rPr>
        <w:tab/>
        <w:t xml:space="preserve">–   </w:t>
      </w:r>
      <w:r>
        <w:rPr>
          <w:rFonts w:hint="cs"/>
          <w:rtl/>
        </w:rPr>
        <w:t>נגד</w:t>
      </w:r>
    </w:p>
    <w:p w:rsidR="00D07029" w:rsidRDefault="00D07029" w:rsidP="00555CF3">
      <w:pPr>
        <w:rPr>
          <w:rtl/>
        </w:rPr>
      </w:pPr>
      <w:r>
        <w:rPr>
          <w:rtl/>
        </w:rPr>
        <w:t>מיכל בירן</w:t>
      </w:r>
      <w:r>
        <w:rPr>
          <w:rtl/>
        </w:rPr>
        <w:tab/>
      </w:r>
      <w:r>
        <w:rPr>
          <w:rtl/>
        </w:rPr>
        <w:tab/>
        <w:t xml:space="preserve">–   </w:t>
      </w:r>
      <w:r>
        <w:rPr>
          <w:rFonts w:hint="cs"/>
          <w:rtl/>
        </w:rPr>
        <w:t>בעד</w:t>
      </w:r>
    </w:p>
    <w:p w:rsidR="00D07029" w:rsidRDefault="00D07029" w:rsidP="00555CF3">
      <w:pPr>
        <w:rPr>
          <w:rtl/>
        </w:rPr>
      </w:pPr>
      <w:r>
        <w:rPr>
          <w:rtl/>
        </w:rPr>
        <w:t>מירב בן ארי</w:t>
      </w:r>
      <w:r>
        <w:rPr>
          <w:rtl/>
        </w:rPr>
        <w:tab/>
      </w:r>
      <w:r>
        <w:rPr>
          <w:rtl/>
        </w:rPr>
        <w:tab/>
        <w:t xml:space="preserve">–   </w:t>
      </w:r>
      <w:r>
        <w:rPr>
          <w:rFonts w:hint="cs"/>
          <w:rtl/>
        </w:rPr>
        <w:t xml:space="preserve">אינה </w:t>
      </w:r>
      <w:bookmarkStart w:id="9784" w:name="_ETM_Q22_422199"/>
      <w:bookmarkEnd w:id="9784"/>
      <w:r>
        <w:rPr>
          <w:rFonts w:hint="cs"/>
          <w:rtl/>
        </w:rPr>
        <w:t>נוכחת</w:t>
      </w:r>
    </w:p>
    <w:p w:rsidR="00D07029" w:rsidRDefault="00D07029" w:rsidP="00555CF3">
      <w:pPr>
        <w:rPr>
          <w:rtl/>
        </w:rPr>
      </w:pPr>
      <w:r>
        <w:rPr>
          <w:rtl/>
        </w:rPr>
        <w:t>אלי בן</w:t>
      </w:r>
      <w:r>
        <w:rPr>
          <w:rFonts w:hint="cs"/>
          <w:rtl/>
        </w:rPr>
        <w:t>-</w:t>
      </w:r>
      <w:r>
        <w:rPr>
          <w:rtl/>
        </w:rPr>
        <w:t>דהן</w:t>
      </w:r>
      <w:r>
        <w:rPr>
          <w:rtl/>
        </w:rPr>
        <w:tab/>
      </w:r>
      <w:r>
        <w:rPr>
          <w:rtl/>
        </w:rPr>
        <w:tab/>
        <w:t xml:space="preserve">–   </w:t>
      </w:r>
      <w:r>
        <w:rPr>
          <w:rFonts w:hint="cs"/>
          <w:rtl/>
        </w:rPr>
        <w:t>נגד</w:t>
      </w:r>
    </w:p>
    <w:p w:rsidR="00D07029" w:rsidRDefault="00D07029" w:rsidP="00555CF3">
      <w:pPr>
        <w:rPr>
          <w:rtl/>
        </w:rPr>
      </w:pPr>
      <w:r>
        <w:rPr>
          <w:rtl/>
        </w:rPr>
        <w:t>יואב בן צור</w:t>
      </w:r>
      <w:r>
        <w:rPr>
          <w:rtl/>
        </w:rPr>
        <w:tab/>
      </w:r>
      <w:r>
        <w:rPr>
          <w:rtl/>
        </w:rPr>
        <w:tab/>
        <w:t xml:space="preserve">–   </w:t>
      </w:r>
      <w:r>
        <w:rPr>
          <w:rFonts w:hint="cs"/>
          <w:rtl/>
        </w:rPr>
        <w:t>אינו נוכח</w:t>
      </w:r>
    </w:p>
    <w:p w:rsidR="00D07029" w:rsidRDefault="00D07029" w:rsidP="00555CF3">
      <w:pPr>
        <w:rPr>
          <w:rtl/>
        </w:rPr>
      </w:pPr>
      <w:r>
        <w:rPr>
          <w:rtl/>
        </w:rPr>
        <w:t>איל בן ראובן</w:t>
      </w:r>
      <w:r>
        <w:rPr>
          <w:rtl/>
        </w:rPr>
        <w:tab/>
      </w:r>
      <w:r>
        <w:rPr>
          <w:rtl/>
        </w:rPr>
        <w:tab/>
        <w:t xml:space="preserve">–   </w:t>
      </w:r>
      <w:r>
        <w:rPr>
          <w:rFonts w:hint="cs"/>
          <w:rtl/>
        </w:rPr>
        <w:t>בעד</w:t>
      </w:r>
    </w:p>
    <w:p w:rsidR="00D07029" w:rsidRDefault="00D07029" w:rsidP="00555CF3">
      <w:pPr>
        <w:rPr>
          <w:rtl/>
        </w:rPr>
      </w:pPr>
      <w:bookmarkStart w:id="9785" w:name="_ETM_Q22_459324"/>
      <w:bookmarkEnd w:id="9785"/>
    </w:p>
    <w:bookmarkStart w:id="9786" w:name="_ETM_Q22_459871" w:displacedByCustomXml="next"/>
    <w:bookmarkEnd w:id="9786" w:displacedByCustomXml="next"/>
    <w:bookmarkStart w:id="9787" w:name="_ETM_Q22_459793" w:displacedByCustomXml="next"/>
    <w:bookmarkEnd w:id="9787" w:displacedByCustomXml="next"/>
    <w:bookmarkStart w:id="9788" w:name="_ETM_Q22_459527" w:displacedByCustomXml="next"/>
    <w:bookmarkEnd w:id="9788" w:displacedByCustomXml="next"/>
    <w:sdt>
      <w:sdtPr>
        <w:rPr>
          <w:rtl/>
        </w:rPr>
        <w:alias w:val="יור"/>
        <w:tag w:val="&lt;ID&gt;5514&lt;/ID&gt;&lt;Name&gt;מאיר כהן - יו&quot;ר&lt;/Name&gt;&lt;Data&gt;מאיר כהן&lt;/Data&gt;&lt;Shortcut&gt;&lt;/Shortcut&gt;"/>
        <w:id w:val="-229233809"/>
        <w:placeholder>
          <w:docPart w:val="992769BF6A244CEF85579FDF02F0E58D"/>
        </w:placeholder>
        <w15:color w:val="993366"/>
      </w:sdtPr>
      <w:sdtContent>
        <w:p w:rsidR="00D07029" w:rsidRDefault="00D07029" w:rsidP="00555CF3">
          <w:pPr>
            <w:pStyle w:val="af6"/>
            <w:keepNext/>
            <w:rPr>
              <w:rtl/>
            </w:rPr>
          </w:pPr>
          <w:r w:rsidRPr="00DE7CE7">
            <w:rPr>
              <w:rStyle w:val="afe"/>
              <w:color w:val="000000"/>
              <w:rtl/>
            </w:rPr>
            <w:t>היו"ר מאיר כהן</w:t>
          </w:r>
          <w:r w:rsidRPr="00DE7CE7">
            <w:rPr>
              <w:color w:val="000000"/>
              <w:rtl/>
            </w:rPr>
            <w:t>:</w:t>
          </w:r>
        </w:p>
      </w:sdtContent>
    </w:sdt>
    <w:p w:rsidR="00D07029" w:rsidRDefault="00D07029" w:rsidP="00852CC3">
      <w:pPr>
        <w:rPr>
          <w:rtl/>
        </w:rPr>
      </w:pPr>
    </w:p>
    <w:p w:rsidR="00D07029" w:rsidRDefault="00D07029" w:rsidP="00555CF3">
      <w:pPr>
        <w:rPr>
          <w:rtl/>
        </w:rPr>
      </w:pPr>
      <w:bookmarkStart w:id="9789" w:name="_ETM_Q22_461636"/>
      <w:bookmarkEnd w:id="9789"/>
      <w:r>
        <w:rPr>
          <w:rFonts w:hint="cs"/>
          <w:rtl/>
        </w:rPr>
        <w:t xml:space="preserve">רבותיי, אני מבקש שקט מכולם. חברי כנסת לא שומעים כשקוראים בשמם. </w:t>
      </w:r>
      <w:bookmarkStart w:id="9790" w:name="_ETM_Q22_445884"/>
      <w:bookmarkEnd w:id="9790"/>
      <w:r>
        <w:rPr>
          <w:rFonts w:hint="cs"/>
          <w:rtl/>
        </w:rPr>
        <w:t xml:space="preserve">השר אלקין, אני מבקש </w:t>
      </w:r>
      <w:r>
        <w:rPr>
          <w:rtl/>
        </w:rPr>
        <w:t>–</w:t>
      </w:r>
      <w:r>
        <w:rPr>
          <w:rFonts w:hint="cs"/>
          <w:rtl/>
        </w:rPr>
        <w:t xml:space="preserve"> או תשבו או תלכו </w:t>
      </w:r>
      <w:bookmarkStart w:id="9791" w:name="_ETM_Q22_449704"/>
      <w:bookmarkEnd w:id="9791"/>
      <w:r>
        <w:rPr>
          <w:rFonts w:hint="cs"/>
          <w:rtl/>
        </w:rPr>
        <w:t xml:space="preserve">הצידה לדבר, כולם. זה מפריע למהלך ההצבעה. תפסיקו עם זה. </w:t>
      </w:r>
      <w:bookmarkStart w:id="9792" w:name="_ETM_Q22_454290"/>
      <w:bookmarkEnd w:id="9792"/>
      <w:r>
        <w:rPr>
          <w:rFonts w:hint="cs"/>
          <w:rtl/>
        </w:rPr>
        <w:t>בבקשה, גברתי.</w:t>
      </w:r>
    </w:p>
    <w:p w:rsidR="00D07029" w:rsidRDefault="00D07029" w:rsidP="00555CF3">
      <w:pPr>
        <w:rPr>
          <w:rtl/>
        </w:rPr>
      </w:pPr>
      <w:bookmarkStart w:id="9793" w:name="_ETM_Q22_464121"/>
      <w:bookmarkEnd w:id="9793"/>
    </w:p>
    <w:bookmarkStart w:id="9794" w:name="_ETM_Q22_466949" w:displacedByCustomXml="next"/>
    <w:bookmarkEnd w:id="9794" w:displacedByCustomXml="next"/>
    <w:bookmarkStart w:id="9795" w:name="_ETM_Q22_464668" w:displacedByCustomXml="next"/>
    <w:bookmarkEnd w:id="9795" w:displacedByCustomXml="next"/>
    <w:bookmarkStart w:id="9796" w:name="_ETM_Q22_464590" w:displacedByCustomXml="next"/>
    <w:bookmarkEnd w:id="9796" w:displacedByCustomXml="next"/>
    <w:bookmarkStart w:id="9797" w:name="_ETM_Q22_464308" w:displacedByCustomXml="next"/>
    <w:bookmarkEnd w:id="9797" w:displacedByCustomXml="next"/>
    <w:sdt>
      <w:sdtPr>
        <w:rPr>
          <w:rStyle w:val="afe"/>
          <w:color w:val="000000"/>
          <w:rtl/>
        </w:rPr>
        <w:alias w:val="קריאה"/>
        <w:tag w:val="&lt;ID&gt;4926&lt;/ID&gt;&lt;Name&gt;ירדנה מלר-הורוביץ - מזכירת הכנסת&lt;/Name&gt;&lt;Data&gt;מזכירת הכנסת ירדנה מלר-הורוביץ&lt;/Data&gt;&lt;Shortcut&gt;ירמל&lt;/Shortcut&gt;"/>
        <w:id w:val="1060062018"/>
        <w:placeholder>
          <w:docPart w:val="76DE3D5C35D1491C924E2076C390DC71"/>
        </w:placeholder>
        <w15:color w:val="993366"/>
      </w:sdtPr>
      <w:sdtEndPr>
        <w:rPr>
          <w:rStyle w:val="a0"/>
          <w:rFonts w:hint="cs"/>
          <w:color w:val="auto"/>
        </w:rPr>
      </w:sdtEndPr>
      <w:sdtContent>
        <w:p w:rsidR="00D07029" w:rsidRDefault="00D07029" w:rsidP="003369F4">
          <w:pPr>
            <w:pStyle w:val="af5"/>
            <w:rPr>
              <w:rtl/>
            </w:rPr>
          </w:pPr>
          <w:r w:rsidRPr="001179B2">
            <w:rPr>
              <w:rStyle w:val="afe"/>
              <w:color w:val="000000"/>
              <w:rtl/>
            </w:rPr>
            <w:t>מזכירת הכנסת ירדנה מלר-הורוביץ</w:t>
          </w:r>
          <w:r w:rsidRPr="001179B2">
            <w:rPr>
              <w:rtl/>
            </w:rPr>
            <w:t>:</w:t>
          </w:r>
        </w:p>
      </w:sdtContent>
    </w:sdt>
    <w:p w:rsidR="00D07029" w:rsidRDefault="00D07029" w:rsidP="003C1119">
      <w:pPr>
        <w:ind w:firstLine="0"/>
        <w:rPr>
          <w:rtl/>
          <w:lang w:eastAsia="he-IL"/>
        </w:rPr>
      </w:pPr>
      <w:r>
        <w:rPr>
          <w:rFonts w:hint="cs"/>
          <w:rtl/>
          <w:lang w:eastAsia="he-IL"/>
        </w:rPr>
        <w:t>(קוראת בשמות חברי הכנסת)</w:t>
      </w:r>
    </w:p>
    <w:p w:rsidR="00D07029" w:rsidRDefault="00D07029" w:rsidP="00555CF3">
      <w:pPr>
        <w:rPr>
          <w:rtl/>
        </w:rPr>
      </w:pPr>
    </w:p>
    <w:p w:rsidR="00D07029" w:rsidRDefault="00D07029" w:rsidP="00555CF3">
      <w:pPr>
        <w:rPr>
          <w:rtl/>
        </w:rPr>
      </w:pPr>
      <w:bookmarkStart w:id="9798" w:name="_ETM_Q22_387000"/>
      <w:bookmarkEnd w:id="9798"/>
      <w:r>
        <w:rPr>
          <w:rtl/>
        </w:rPr>
        <w:t>יואב בן צור</w:t>
      </w:r>
      <w:r>
        <w:rPr>
          <w:rtl/>
        </w:rPr>
        <w:tab/>
      </w:r>
      <w:r>
        <w:rPr>
          <w:rtl/>
        </w:rPr>
        <w:tab/>
        <w:t xml:space="preserve">–   </w:t>
      </w:r>
      <w:r>
        <w:rPr>
          <w:rFonts w:hint="cs"/>
          <w:rtl/>
        </w:rPr>
        <w:t>נגד</w:t>
      </w:r>
    </w:p>
    <w:p w:rsidR="00D07029" w:rsidRDefault="00D07029" w:rsidP="00555CF3">
      <w:pPr>
        <w:rPr>
          <w:rtl/>
        </w:rPr>
      </w:pPr>
      <w:r>
        <w:rPr>
          <w:rtl/>
        </w:rPr>
        <w:t>נפתלי בנט</w:t>
      </w:r>
      <w:r>
        <w:rPr>
          <w:rtl/>
        </w:rPr>
        <w:tab/>
      </w:r>
      <w:r>
        <w:rPr>
          <w:rtl/>
        </w:rPr>
        <w:tab/>
        <w:t xml:space="preserve">–   </w:t>
      </w:r>
      <w:r>
        <w:rPr>
          <w:rFonts w:hint="cs"/>
          <w:rtl/>
        </w:rPr>
        <w:t>אינו נוכח</w:t>
      </w:r>
    </w:p>
    <w:p w:rsidR="00D07029" w:rsidRDefault="00D07029" w:rsidP="00555CF3">
      <w:pPr>
        <w:rPr>
          <w:rtl/>
        </w:rPr>
      </w:pPr>
      <w:r>
        <w:rPr>
          <w:rtl/>
        </w:rPr>
        <w:t>יחיאל חיליק בר</w:t>
      </w:r>
      <w:r>
        <w:rPr>
          <w:rtl/>
        </w:rPr>
        <w:tab/>
      </w:r>
      <w:r>
        <w:rPr>
          <w:rtl/>
        </w:rPr>
        <w:tab/>
        <w:t xml:space="preserve">–   </w:t>
      </w:r>
      <w:r>
        <w:rPr>
          <w:rFonts w:hint="cs"/>
          <w:rtl/>
        </w:rPr>
        <w:t>בעד</w:t>
      </w:r>
    </w:p>
    <w:p w:rsidR="00D07029" w:rsidRDefault="00D07029" w:rsidP="00555CF3">
      <w:pPr>
        <w:rPr>
          <w:rtl/>
        </w:rPr>
      </w:pPr>
      <w:r>
        <w:rPr>
          <w:rtl/>
        </w:rPr>
        <w:t>איתן ברושי</w:t>
      </w:r>
      <w:r>
        <w:rPr>
          <w:rtl/>
        </w:rPr>
        <w:tab/>
      </w:r>
      <w:r>
        <w:rPr>
          <w:rtl/>
        </w:rPr>
        <w:tab/>
        <w:t xml:space="preserve">–   </w:t>
      </w:r>
      <w:r>
        <w:rPr>
          <w:rFonts w:hint="cs"/>
          <w:rtl/>
        </w:rPr>
        <w:t>בעד</w:t>
      </w:r>
    </w:p>
    <w:p w:rsidR="00D07029" w:rsidRDefault="00D07029" w:rsidP="00555CF3">
      <w:pPr>
        <w:rPr>
          <w:rtl/>
        </w:rPr>
      </w:pPr>
      <w:r>
        <w:rPr>
          <w:rtl/>
        </w:rPr>
        <w:t>עמר בר</w:t>
      </w:r>
      <w:r>
        <w:rPr>
          <w:rFonts w:hint="cs"/>
          <w:rtl/>
        </w:rPr>
        <w:t>-</w:t>
      </w:r>
      <w:r>
        <w:rPr>
          <w:rtl/>
        </w:rPr>
        <w:t>לב</w:t>
      </w:r>
      <w:r>
        <w:rPr>
          <w:rtl/>
        </w:rPr>
        <w:tab/>
      </w:r>
      <w:r>
        <w:rPr>
          <w:rtl/>
        </w:rPr>
        <w:tab/>
        <w:t xml:space="preserve">–   </w:t>
      </w:r>
      <w:r>
        <w:rPr>
          <w:rFonts w:hint="cs"/>
          <w:rtl/>
        </w:rPr>
        <w:t>בעד</w:t>
      </w:r>
    </w:p>
    <w:p w:rsidR="00D07029" w:rsidRDefault="00D07029" w:rsidP="00555CF3">
      <w:pPr>
        <w:rPr>
          <w:rtl/>
        </w:rPr>
      </w:pPr>
      <w:r>
        <w:rPr>
          <w:rtl/>
        </w:rPr>
        <w:t>ענת ברקו</w:t>
      </w:r>
      <w:r>
        <w:rPr>
          <w:rtl/>
        </w:rPr>
        <w:tab/>
      </w:r>
      <w:r>
        <w:rPr>
          <w:rtl/>
        </w:rPr>
        <w:tab/>
        <w:t xml:space="preserve">–   </w:t>
      </w:r>
      <w:r>
        <w:rPr>
          <w:rFonts w:hint="cs"/>
          <w:rtl/>
        </w:rPr>
        <w:t>נגד</w:t>
      </w:r>
    </w:p>
    <w:p w:rsidR="00D07029" w:rsidRDefault="00D07029" w:rsidP="00555CF3">
      <w:pPr>
        <w:rPr>
          <w:rtl/>
        </w:rPr>
      </w:pPr>
    </w:p>
    <w:sdt>
      <w:sdtPr>
        <w:rPr>
          <w:rtl/>
        </w:rPr>
        <w:alias w:val="קריאה"/>
        <w:tag w:val="&lt;ID&gt;0&lt;/ID&gt;&lt;Name&gt;קריאה&lt;/Name&gt;&lt;Data&gt;קריאה&lt;/Data&gt;&lt;Shortcut&gt;&lt;/Shortcut&gt;"/>
        <w:id w:val="1001935992"/>
        <w:placeholder>
          <w:docPart w:val="992769BF6A244CEF85579FDF02F0E58D"/>
        </w:placeholder>
        <w15:color w:val="993366"/>
      </w:sdtPr>
      <w:sdtContent>
        <w:p w:rsidR="00D07029" w:rsidRDefault="00D07029" w:rsidP="00555CF3">
          <w:pPr>
            <w:pStyle w:val="af5"/>
            <w:keepNext/>
            <w:rPr>
              <w:rtl/>
            </w:rPr>
          </w:pPr>
          <w:r w:rsidRPr="00741D8E">
            <w:rPr>
              <w:rStyle w:val="afe"/>
              <w:color w:val="000000"/>
              <w:rtl/>
            </w:rPr>
            <w:t>קריאה</w:t>
          </w:r>
          <w:r w:rsidRPr="00741D8E">
            <w:rPr>
              <w:color w:val="000000"/>
              <w:rtl/>
            </w:rPr>
            <w:t>:</w:t>
          </w:r>
        </w:p>
      </w:sdtContent>
    </w:sdt>
    <w:p w:rsidR="00D07029" w:rsidRDefault="00D07029" w:rsidP="00852CC3">
      <w:pPr>
        <w:rPr>
          <w:rtl/>
        </w:rPr>
      </w:pPr>
    </w:p>
    <w:p w:rsidR="00D07029" w:rsidRDefault="00D07029" w:rsidP="00555CF3">
      <w:pPr>
        <w:rPr>
          <w:rtl/>
        </w:rPr>
      </w:pPr>
      <w:bookmarkStart w:id="9799" w:name="_ETM_Q22_478000"/>
      <w:bookmarkEnd w:id="9799"/>
      <w:r>
        <w:rPr>
          <w:rFonts w:hint="cs"/>
          <w:rtl/>
        </w:rPr>
        <w:t>איך נגד? איך?</w:t>
      </w:r>
    </w:p>
    <w:p w:rsidR="00D07029" w:rsidRDefault="00D07029" w:rsidP="00555CF3">
      <w:pPr>
        <w:rPr>
          <w:rtl/>
        </w:rPr>
      </w:pPr>
      <w:bookmarkStart w:id="9800" w:name="_ETM_Q22_484000"/>
      <w:bookmarkEnd w:id="9800"/>
    </w:p>
    <w:bookmarkStart w:id="9801" w:name="_ETM_Q22_487000" w:displacedByCustomXml="next"/>
    <w:bookmarkEnd w:id="9801" w:displacedByCustomXml="next"/>
    <w:sdt>
      <w:sdtPr>
        <w:rPr>
          <w:rtl/>
        </w:rPr>
        <w:alias w:val="קריאה"/>
        <w:tag w:val="&lt;ID&gt;0&lt;/ID&gt;&lt;Name&gt;קריאה&lt;/Name&gt;&lt;Data&gt;קריאה&lt;/Data&gt;&lt;Shortcut&gt;&lt;/Shortcut&gt;"/>
        <w:id w:val="-255365398"/>
        <w:placeholder>
          <w:docPart w:val="992769BF6A244CEF85579FDF02F0E58D"/>
        </w:placeholder>
        <w15:color w:val="993366"/>
      </w:sdtPr>
      <w:sdtContent>
        <w:p w:rsidR="00D07029" w:rsidRDefault="00D07029" w:rsidP="00555CF3">
          <w:pPr>
            <w:pStyle w:val="af5"/>
            <w:keepNext/>
            <w:rPr>
              <w:rtl/>
            </w:rPr>
          </w:pPr>
          <w:r w:rsidRPr="00741D8E">
            <w:rPr>
              <w:rStyle w:val="afe"/>
              <w:color w:val="000000"/>
              <w:rtl/>
            </w:rPr>
            <w:t>קריאה</w:t>
          </w:r>
          <w:r w:rsidRPr="00741D8E">
            <w:rPr>
              <w:color w:val="000000"/>
              <w:rtl/>
            </w:rPr>
            <w:t>:</w:t>
          </w:r>
        </w:p>
      </w:sdtContent>
    </w:sdt>
    <w:p w:rsidR="00D07029" w:rsidRDefault="00D07029" w:rsidP="00852CC3">
      <w:pPr>
        <w:rPr>
          <w:rtl/>
        </w:rPr>
      </w:pPr>
    </w:p>
    <w:p w:rsidR="00D07029" w:rsidRPr="00741D8E" w:rsidRDefault="00852CC3" w:rsidP="00555CF3">
      <w:pPr>
        <w:rPr>
          <w:rtl/>
        </w:rPr>
      </w:pPr>
      <w:bookmarkStart w:id="9802" w:name="_ETM_Q22_483000"/>
      <w:bookmarkEnd w:id="9802"/>
      <w:r>
        <w:rPr>
          <w:rFonts w:hint="cs"/>
          <w:rtl/>
        </w:rPr>
        <w:t>– – –</w:t>
      </w:r>
    </w:p>
    <w:p w:rsidR="00D07029" w:rsidRDefault="00D07029" w:rsidP="00555CF3">
      <w:pPr>
        <w:rPr>
          <w:rtl/>
        </w:rPr>
      </w:pPr>
    </w:p>
    <w:sdt>
      <w:sdtPr>
        <w:rPr>
          <w:rFonts w:hint="cs"/>
          <w:rtl/>
        </w:rPr>
        <w:alias w:val="קריאה"/>
        <w:tag w:val="&lt;ID&gt;4926&lt;/ID&gt;&lt;Name&gt;ירדנה מלר-הורוביץ - מזכירת הכנסת&lt;/Name&gt;&lt;Data&gt;מזכירת הכנסת ירדנה מלר-הורוביץ&lt;/Data&gt;&lt;Shortcut&gt;ירמל&lt;/Shortcut&gt;"/>
        <w:id w:val="964316650"/>
        <w:placeholder>
          <w:docPart w:val="76DE3D5C35D1491C924E2076C390DC71"/>
        </w:placeholder>
        <w15:color w:val="993366"/>
      </w:sdtPr>
      <w:sdtEndPr>
        <w:rPr>
          <w:rFonts w:hint="default"/>
        </w:rPr>
      </w:sdtEndPr>
      <w:sdtContent>
        <w:p w:rsidR="00D07029" w:rsidRDefault="00D07029" w:rsidP="003369F4">
          <w:pPr>
            <w:pStyle w:val="af5"/>
            <w:rPr>
              <w:rtl/>
            </w:rPr>
          </w:pPr>
          <w:r w:rsidRPr="001179B2">
            <w:rPr>
              <w:rStyle w:val="afe"/>
              <w:color w:val="000000"/>
              <w:rtl/>
            </w:rPr>
            <w:t>מזכירת הכנסת ירדנה מלר-הורוביץ</w:t>
          </w:r>
          <w:r w:rsidRPr="001179B2">
            <w:rPr>
              <w:rtl/>
            </w:rPr>
            <w:t>:</w:t>
          </w:r>
        </w:p>
      </w:sdtContent>
    </w:sdt>
    <w:p w:rsidR="00D07029" w:rsidRDefault="00D07029" w:rsidP="003C1119">
      <w:pPr>
        <w:ind w:firstLine="0"/>
        <w:rPr>
          <w:rtl/>
          <w:lang w:eastAsia="he-IL"/>
        </w:rPr>
      </w:pPr>
      <w:r>
        <w:rPr>
          <w:rFonts w:hint="cs"/>
          <w:rtl/>
          <w:lang w:eastAsia="he-IL"/>
        </w:rPr>
        <w:t>(קוראת בשמות חברי הכנסת)</w:t>
      </w:r>
    </w:p>
    <w:p w:rsidR="00D07029" w:rsidRDefault="00D07029" w:rsidP="00555CF3">
      <w:pPr>
        <w:rPr>
          <w:rtl/>
        </w:rPr>
      </w:pPr>
    </w:p>
    <w:p w:rsidR="00D07029" w:rsidRDefault="00D07029" w:rsidP="00555CF3">
      <w:pPr>
        <w:rPr>
          <w:rtl/>
        </w:rPr>
      </w:pPr>
      <w:r>
        <w:rPr>
          <w:rtl/>
        </w:rPr>
        <w:t>יוסף ג'בארין</w:t>
      </w:r>
      <w:r>
        <w:rPr>
          <w:rtl/>
        </w:rPr>
        <w:tab/>
      </w:r>
      <w:r>
        <w:rPr>
          <w:rtl/>
        </w:rPr>
        <w:tab/>
      </w:r>
      <w:r>
        <w:rPr>
          <w:rFonts w:hint="cs"/>
          <w:rtl/>
        </w:rPr>
        <w:t>–</w:t>
      </w:r>
      <w:r>
        <w:rPr>
          <w:rtl/>
        </w:rPr>
        <w:t xml:space="preserve">   </w:t>
      </w:r>
      <w:r>
        <w:rPr>
          <w:rFonts w:hint="cs"/>
          <w:rtl/>
        </w:rPr>
        <w:t>בעד</w:t>
      </w:r>
    </w:p>
    <w:p w:rsidR="00D07029" w:rsidRDefault="00D07029" w:rsidP="00555CF3">
      <w:pPr>
        <w:rPr>
          <w:rtl/>
        </w:rPr>
      </w:pPr>
    </w:p>
    <w:sdt>
      <w:sdtPr>
        <w:rPr>
          <w:rtl/>
        </w:rPr>
        <w:alias w:val="קריאה"/>
        <w:tag w:val="&lt;ID&gt;5277&lt;/ID&gt;&lt;Name&gt;ענת ברקו - הליכוד&lt;/Name&gt;&lt;Data&gt;ענת ברקו (הליכוד)&lt;/Data&gt;&lt;Shortcut&gt;ענבר&lt;/Shortcut&gt;"/>
        <w:id w:val="-1590774906"/>
        <w:placeholder>
          <w:docPart w:val="992769BF6A244CEF85579FDF02F0E58D"/>
        </w:placeholder>
        <w15:color w:val="993366"/>
      </w:sdtPr>
      <w:sdtContent>
        <w:p w:rsidR="00D07029" w:rsidRDefault="00D07029" w:rsidP="00555CF3">
          <w:pPr>
            <w:pStyle w:val="af5"/>
            <w:keepNext/>
            <w:rPr>
              <w:rtl/>
            </w:rPr>
          </w:pPr>
          <w:r w:rsidRPr="00FB4227">
            <w:rPr>
              <w:rStyle w:val="afe"/>
              <w:color w:val="000000"/>
              <w:rtl/>
            </w:rPr>
            <w:t>ענת ברקו (הליכוד)</w:t>
          </w:r>
          <w:r w:rsidRPr="00FB4227">
            <w:rPr>
              <w:color w:val="000000"/>
              <w:rtl/>
            </w:rPr>
            <w:t>:</w:t>
          </w:r>
        </w:p>
      </w:sdtContent>
    </w:sdt>
    <w:p w:rsidR="00D07029" w:rsidRDefault="00D07029" w:rsidP="00852CC3">
      <w:pPr>
        <w:rPr>
          <w:rtl/>
        </w:rPr>
      </w:pPr>
    </w:p>
    <w:p w:rsidR="00D07029" w:rsidRDefault="00852CC3" w:rsidP="00555CF3">
      <w:pPr>
        <w:rPr>
          <w:rtl/>
        </w:rPr>
      </w:pPr>
      <w:r>
        <w:rPr>
          <w:rFonts w:hint="cs"/>
          <w:rtl/>
        </w:rPr>
        <w:t>– – –</w:t>
      </w:r>
      <w:r w:rsidR="00D07029">
        <w:rPr>
          <w:rFonts w:hint="cs"/>
          <w:rtl/>
        </w:rPr>
        <w:t xml:space="preserve"> להצביע </w:t>
      </w:r>
      <w:r>
        <w:rPr>
          <w:rFonts w:hint="cs"/>
          <w:rtl/>
        </w:rPr>
        <w:t>– – –</w:t>
      </w:r>
    </w:p>
    <w:p w:rsidR="00D07029" w:rsidRPr="00FB4227" w:rsidRDefault="00D07029" w:rsidP="00555CF3">
      <w:pPr>
        <w:rPr>
          <w:rtl/>
        </w:rPr>
      </w:pPr>
    </w:p>
    <w:sdt>
      <w:sdtPr>
        <w:rPr>
          <w:rtl/>
        </w:rPr>
        <w:alias w:val="יור"/>
        <w:tag w:val="&lt;ID&gt;5514&lt;/ID&gt;&lt;Name&gt;מאיר כהן - יו&quot;ר&lt;/Name&gt;&lt;Data&gt;מאיר כהן&lt;/Data&gt;&lt;Shortcut&gt;&lt;/Shortcut&gt;"/>
        <w:id w:val="2002380246"/>
        <w:placeholder>
          <w:docPart w:val="992769BF6A244CEF85579FDF02F0E58D"/>
        </w:placeholder>
        <w15:color w:val="993366"/>
      </w:sdtPr>
      <w:sdtContent>
        <w:p w:rsidR="00D07029" w:rsidRDefault="00D07029" w:rsidP="00555CF3">
          <w:pPr>
            <w:pStyle w:val="af6"/>
            <w:keepNext/>
            <w:rPr>
              <w:rtl/>
            </w:rPr>
          </w:pPr>
          <w:r w:rsidRPr="00FB4227">
            <w:rPr>
              <w:rStyle w:val="afe"/>
              <w:color w:val="000000"/>
              <w:rtl/>
            </w:rPr>
            <w:t>היו"ר מאיר כהן</w:t>
          </w:r>
          <w:r w:rsidRPr="00FB4227">
            <w:rPr>
              <w:color w:val="000000"/>
              <w:rtl/>
            </w:rPr>
            <w:t>:</w:t>
          </w:r>
        </w:p>
      </w:sdtContent>
    </w:sdt>
    <w:p w:rsidR="00D07029" w:rsidRDefault="00D07029" w:rsidP="00852CC3">
      <w:pPr>
        <w:rPr>
          <w:rtl/>
        </w:rPr>
      </w:pPr>
    </w:p>
    <w:p w:rsidR="00D07029" w:rsidRDefault="00D07029" w:rsidP="00555CF3">
      <w:pPr>
        <w:rPr>
          <w:rtl/>
        </w:rPr>
      </w:pPr>
      <w:r>
        <w:rPr>
          <w:rFonts w:hint="cs"/>
          <w:rtl/>
        </w:rPr>
        <w:t>בסדר, בסדר. הכול בסדר.</w:t>
      </w:r>
    </w:p>
    <w:p w:rsidR="00D07029" w:rsidRDefault="00D07029" w:rsidP="00555CF3">
      <w:pPr>
        <w:rPr>
          <w:rtl/>
        </w:rPr>
      </w:pPr>
    </w:p>
    <w:bookmarkStart w:id="9803" w:name="_ETM_Q22_493000" w:displacedByCustomXml="next"/>
    <w:bookmarkEnd w:id="9803" w:displacedByCustomXml="next"/>
    <w:sdt>
      <w:sdtPr>
        <w:rPr>
          <w:rtl/>
        </w:rPr>
        <w:alias w:val="קריאה"/>
        <w:tag w:val="&lt;ID&gt;5277&lt;/ID&gt;&lt;Name&gt;ענת ברקו - הליכוד&lt;/Name&gt;&lt;Data&gt;ענת ברקו (הליכוד)&lt;/Data&gt;&lt;Shortcut&gt;ענבר&lt;/Shortcut&gt;"/>
        <w:id w:val="552432708"/>
        <w:placeholder>
          <w:docPart w:val="992769BF6A244CEF85579FDF02F0E58D"/>
        </w:placeholder>
        <w15:color w:val="993366"/>
      </w:sdtPr>
      <w:sdtContent>
        <w:p w:rsidR="00D07029" w:rsidRDefault="00D07029" w:rsidP="00555CF3">
          <w:pPr>
            <w:pStyle w:val="af5"/>
            <w:keepNext/>
            <w:rPr>
              <w:rtl/>
            </w:rPr>
          </w:pPr>
          <w:r w:rsidRPr="00FB4227">
            <w:rPr>
              <w:rStyle w:val="afe"/>
              <w:color w:val="000000"/>
              <w:rtl/>
            </w:rPr>
            <w:t>ענת ברקו (הליכוד)</w:t>
          </w:r>
          <w:r w:rsidRPr="00FB4227">
            <w:rPr>
              <w:color w:val="000000"/>
              <w:rtl/>
            </w:rPr>
            <w:t>:</w:t>
          </w:r>
        </w:p>
      </w:sdtContent>
    </w:sdt>
    <w:p w:rsidR="00D07029" w:rsidRDefault="00D07029" w:rsidP="00852CC3">
      <w:pPr>
        <w:rPr>
          <w:rtl/>
        </w:rPr>
      </w:pPr>
    </w:p>
    <w:p w:rsidR="00D07029" w:rsidRPr="00FB4227" w:rsidRDefault="00852CC3" w:rsidP="00555CF3">
      <w:pPr>
        <w:rPr>
          <w:rtl/>
        </w:rPr>
      </w:pPr>
      <w:bookmarkStart w:id="9804" w:name="_ETM_Q22_489000"/>
      <w:bookmarkEnd w:id="9804"/>
      <w:r>
        <w:rPr>
          <w:rFonts w:hint="cs"/>
          <w:rtl/>
        </w:rPr>
        <w:t>– – –</w:t>
      </w:r>
    </w:p>
    <w:p w:rsidR="00D07029" w:rsidRPr="00FB4227" w:rsidRDefault="00D07029" w:rsidP="00555CF3">
      <w:pPr>
        <w:rPr>
          <w:rtl/>
        </w:rPr>
      </w:pPr>
      <w:bookmarkStart w:id="9805" w:name="_ETM_Q22_492000"/>
      <w:bookmarkEnd w:id="9805"/>
    </w:p>
    <w:sdt>
      <w:sdtPr>
        <w:rPr>
          <w:rFonts w:hint="cs"/>
          <w:rtl/>
        </w:rPr>
        <w:alias w:val="קריאה"/>
        <w:tag w:val="&lt;ID&gt;4926&lt;/ID&gt;&lt;Name&gt;ירדנה מלר-הורוביץ - מזכירת הכנסת&lt;/Name&gt;&lt;Data&gt;מזכירת הכנסת ירדנה מלר-הורוביץ&lt;/Data&gt;&lt;Shortcut&gt;ירמל&lt;/Shortcut&gt;"/>
        <w:id w:val="610169215"/>
        <w:placeholder>
          <w:docPart w:val="76DE3D5C35D1491C924E2076C390DC71"/>
        </w:placeholder>
        <w15:color w:val="993366"/>
      </w:sdtPr>
      <w:sdtEndPr>
        <w:rPr>
          <w:rFonts w:hint="default"/>
        </w:rPr>
      </w:sdtEndPr>
      <w:sdtContent>
        <w:p w:rsidR="00D07029" w:rsidRDefault="00D07029" w:rsidP="003369F4">
          <w:pPr>
            <w:pStyle w:val="af5"/>
            <w:rPr>
              <w:rtl/>
            </w:rPr>
          </w:pPr>
          <w:r w:rsidRPr="001179B2">
            <w:rPr>
              <w:rStyle w:val="afe"/>
              <w:color w:val="000000"/>
              <w:rtl/>
            </w:rPr>
            <w:t>מזכירת הכנסת ירדנה מלר-הורוביץ</w:t>
          </w:r>
          <w:r w:rsidRPr="001179B2">
            <w:rPr>
              <w:rtl/>
            </w:rPr>
            <w:t>:</w:t>
          </w:r>
        </w:p>
      </w:sdtContent>
    </w:sdt>
    <w:p w:rsidR="00D07029" w:rsidRDefault="00D07029" w:rsidP="003C1119">
      <w:pPr>
        <w:ind w:firstLine="0"/>
        <w:rPr>
          <w:rtl/>
          <w:lang w:eastAsia="he-IL"/>
        </w:rPr>
      </w:pPr>
      <w:r>
        <w:rPr>
          <w:rFonts w:hint="cs"/>
          <w:rtl/>
          <w:lang w:eastAsia="he-IL"/>
        </w:rPr>
        <w:t>(קוראת בשמות חברי הכנסת)</w:t>
      </w:r>
    </w:p>
    <w:p w:rsidR="00D07029" w:rsidRDefault="00D07029" w:rsidP="00555CF3">
      <w:pPr>
        <w:rPr>
          <w:rtl/>
        </w:rPr>
      </w:pPr>
    </w:p>
    <w:p w:rsidR="00D07029" w:rsidRDefault="00D07029" w:rsidP="00555CF3">
      <w:pPr>
        <w:rPr>
          <w:rtl/>
        </w:rPr>
      </w:pPr>
      <w:r>
        <w:rPr>
          <w:rtl/>
        </w:rPr>
        <w:t>אילן גילאון</w:t>
      </w:r>
      <w:r>
        <w:rPr>
          <w:rtl/>
        </w:rPr>
        <w:tab/>
      </w:r>
      <w:r>
        <w:rPr>
          <w:rtl/>
        </w:rPr>
        <w:tab/>
        <w:t xml:space="preserve">–   </w:t>
      </w:r>
      <w:r>
        <w:rPr>
          <w:rFonts w:hint="cs"/>
          <w:rtl/>
        </w:rPr>
        <w:t>אינו נוכח</w:t>
      </w:r>
    </w:p>
    <w:p w:rsidR="00D07029" w:rsidRDefault="00D07029" w:rsidP="00555CF3">
      <w:pPr>
        <w:rPr>
          <w:rtl/>
        </w:rPr>
      </w:pPr>
      <w:r>
        <w:rPr>
          <w:rtl/>
        </w:rPr>
        <w:t>יהודה גליק</w:t>
      </w:r>
      <w:r>
        <w:rPr>
          <w:rtl/>
        </w:rPr>
        <w:tab/>
      </w:r>
      <w:r>
        <w:rPr>
          <w:rtl/>
        </w:rPr>
        <w:tab/>
        <w:t xml:space="preserve">–   </w:t>
      </w:r>
      <w:r>
        <w:rPr>
          <w:rFonts w:hint="cs"/>
          <w:rtl/>
        </w:rPr>
        <w:t>אינו נוכח</w:t>
      </w:r>
    </w:p>
    <w:p w:rsidR="00D07029" w:rsidRDefault="00D07029" w:rsidP="00555CF3">
      <w:pPr>
        <w:rPr>
          <w:rtl/>
        </w:rPr>
      </w:pPr>
      <w:r>
        <w:rPr>
          <w:rtl/>
        </w:rPr>
        <w:t>יואב גלנט</w:t>
      </w:r>
      <w:r>
        <w:rPr>
          <w:rtl/>
        </w:rPr>
        <w:tab/>
      </w:r>
      <w:r>
        <w:rPr>
          <w:rtl/>
        </w:rPr>
        <w:tab/>
        <w:t xml:space="preserve">–   </w:t>
      </w:r>
      <w:r>
        <w:rPr>
          <w:rFonts w:hint="cs"/>
          <w:rtl/>
        </w:rPr>
        <w:t>נגד</w:t>
      </w:r>
    </w:p>
    <w:p w:rsidR="00D07029" w:rsidRDefault="00D07029" w:rsidP="00555CF3">
      <w:pPr>
        <w:rPr>
          <w:rtl/>
        </w:rPr>
      </w:pPr>
      <w:r>
        <w:rPr>
          <w:rtl/>
        </w:rPr>
        <w:t>גילה גמליאל</w:t>
      </w:r>
      <w:r>
        <w:rPr>
          <w:rtl/>
        </w:rPr>
        <w:tab/>
      </w:r>
      <w:r>
        <w:rPr>
          <w:rtl/>
        </w:rPr>
        <w:tab/>
        <w:t xml:space="preserve">–   </w:t>
      </w:r>
      <w:r>
        <w:rPr>
          <w:rFonts w:hint="cs"/>
          <w:rtl/>
        </w:rPr>
        <w:t>אינה נוכחת</w:t>
      </w:r>
    </w:p>
    <w:p w:rsidR="00D07029" w:rsidRDefault="00D07029" w:rsidP="00555CF3">
      <w:pPr>
        <w:rPr>
          <w:rtl/>
        </w:rPr>
      </w:pPr>
      <w:r>
        <w:rPr>
          <w:rtl/>
        </w:rPr>
        <w:t>מסעוד גנאים</w:t>
      </w:r>
      <w:r>
        <w:rPr>
          <w:rtl/>
        </w:rPr>
        <w:tab/>
      </w:r>
      <w:r>
        <w:rPr>
          <w:rtl/>
        </w:rPr>
        <w:tab/>
        <w:t xml:space="preserve">–   </w:t>
      </w:r>
      <w:r>
        <w:rPr>
          <w:rFonts w:hint="cs"/>
          <w:rtl/>
        </w:rPr>
        <w:t>בעד</w:t>
      </w:r>
    </w:p>
    <w:p w:rsidR="00D07029" w:rsidRDefault="00D07029" w:rsidP="00555CF3">
      <w:pPr>
        <w:rPr>
          <w:rtl/>
        </w:rPr>
      </w:pPr>
      <w:r>
        <w:rPr>
          <w:rtl/>
        </w:rPr>
        <w:t>משה גפני</w:t>
      </w:r>
      <w:r>
        <w:rPr>
          <w:rtl/>
        </w:rPr>
        <w:tab/>
      </w:r>
      <w:r>
        <w:rPr>
          <w:rtl/>
        </w:rPr>
        <w:tab/>
        <w:t xml:space="preserve">–   </w:t>
      </w:r>
      <w:r>
        <w:rPr>
          <w:rFonts w:hint="cs"/>
          <w:rtl/>
        </w:rPr>
        <w:t>נגד</w:t>
      </w:r>
    </w:p>
    <w:p w:rsidR="00D07029" w:rsidRDefault="00D07029" w:rsidP="00555CF3">
      <w:pPr>
        <w:rPr>
          <w:rtl/>
        </w:rPr>
      </w:pPr>
      <w:r>
        <w:rPr>
          <w:rtl/>
        </w:rPr>
        <w:t>יעל גרמן</w:t>
      </w:r>
      <w:r>
        <w:rPr>
          <w:rtl/>
        </w:rPr>
        <w:tab/>
      </w:r>
      <w:r>
        <w:rPr>
          <w:rtl/>
        </w:rPr>
        <w:tab/>
      </w:r>
      <w:r>
        <w:rPr>
          <w:rtl/>
        </w:rPr>
        <w:tab/>
        <w:t>–</w:t>
      </w:r>
      <w:r>
        <w:rPr>
          <w:rFonts w:hint="cs"/>
          <w:rtl/>
        </w:rPr>
        <w:t xml:space="preserve">   בעד</w:t>
      </w:r>
      <w:r>
        <w:rPr>
          <w:rtl/>
        </w:rPr>
        <w:tab/>
        <w:t xml:space="preserve">   </w:t>
      </w:r>
    </w:p>
    <w:p w:rsidR="00D07029" w:rsidRDefault="00D07029" w:rsidP="00555CF3">
      <w:pPr>
        <w:rPr>
          <w:rtl/>
        </w:rPr>
      </w:pPr>
      <w:r>
        <w:rPr>
          <w:rtl/>
        </w:rPr>
        <w:t>אבי דיכטר</w:t>
      </w:r>
      <w:r>
        <w:rPr>
          <w:rtl/>
        </w:rPr>
        <w:tab/>
      </w:r>
      <w:r>
        <w:rPr>
          <w:rtl/>
        </w:rPr>
        <w:tab/>
        <w:t xml:space="preserve">–   </w:t>
      </w:r>
      <w:r>
        <w:rPr>
          <w:rFonts w:hint="cs"/>
          <w:rtl/>
        </w:rPr>
        <w:t>נגד</w:t>
      </w:r>
    </w:p>
    <w:p w:rsidR="00D07029" w:rsidRDefault="00D07029" w:rsidP="00555CF3">
      <w:pPr>
        <w:rPr>
          <w:rtl/>
        </w:rPr>
      </w:pPr>
      <w:r>
        <w:rPr>
          <w:rtl/>
        </w:rPr>
        <w:t>צחי הנגבי</w:t>
      </w:r>
      <w:r>
        <w:rPr>
          <w:rtl/>
        </w:rPr>
        <w:tab/>
      </w:r>
      <w:r>
        <w:rPr>
          <w:rtl/>
        </w:rPr>
        <w:tab/>
        <w:t xml:space="preserve">–   </w:t>
      </w:r>
      <w:r>
        <w:rPr>
          <w:rFonts w:hint="cs"/>
          <w:rtl/>
        </w:rPr>
        <w:t>נגד</w:t>
      </w:r>
    </w:p>
    <w:p w:rsidR="00D07029" w:rsidRDefault="00D07029" w:rsidP="00555CF3">
      <w:pPr>
        <w:rPr>
          <w:rtl/>
        </w:rPr>
      </w:pPr>
      <w:r>
        <w:rPr>
          <w:rtl/>
        </w:rPr>
        <w:t>יצחק הרצוג</w:t>
      </w:r>
      <w:r>
        <w:rPr>
          <w:rtl/>
        </w:rPr>
        <w:tab/>
      </w:r>
      <w:r>
        <w:rPr>
          <w:rtl/>
        </w:rPr>
        <w:tab/>
        <w:t xml:space="preserve">–   </w:t>
      </w:r>
      <w:r>
        <w:rPr>
          <w:rFonts w:hint="cs"/>
          <w:rtl/>
        </w:rPr>
        <w:t>אינו נוכח</w:t>
      </w:r>
    </w:p>
    <w:p w:rsidR="00D07029" w:rsidRDefault="00D07029" w:rsidP="00555CF3">
      <w:pPr>
        <w:rPr>
          <w:rtl/>
        </w:rPr>
      </w:pPr>
      <w:r>
        <w:rPr>
          <w:rtl/>
        </w:rPr>
        <w:t>שרן השכל</w:t>
      </w:r>
      <w:r>
        <w:rPr>
          <w:rtl/>
        </w:rPr>
        <w:tab/>
      </w:r>
      <w:r>
        <w:rPr>
          <w:rtl/>
        </w:rPr>
        <w:tab/>
        <w:t xml:space="preserve">–   </w:t>
      </w:r>
      <w:r>
        <w:rPr>
          <w:rFonts w:hint="cs"/>
          <w:rtl/>
        </w:rPr>
        <w:t>נגד</w:t>
      </w:r>
    </w:p>
    <w:p w:rsidR="00D07029" w:rsidRDefault="00D07029" w:rsidP="00555CF3">
      <w:pPr>
        <w:rPr>
          <w:rtl/>
        </w:rPr>
      </w:pPr>
      <w:r>
        <w:rPr>
          <w:rtl/>
        </w:rPr>
        <w:t>יצחק וקנין</w:t>
      </w:r>
      <w:r>
        <w:rPr>
          <w:rtl/>
        </w:rPr>
        <w:tab/>
      </w:r>
      <w:r>
        <w:rPr>
          <w:rtl/>
        </w:rPr>
        <w:tab/>
        <w:t xml:space="preserve">–   </w:t>
      </w:r>
      <w:r>
        <w:rPr>
          <w:rFonts w:hint="cs"/>
          <w:rtl/>
        </w:rPr>
        <w:t xml:space="preserve">אינו </w:t>
      </w:r>
      <w:bookmarkStart w:id="9806" w:name="_ETM_Q22_538371"/>
      <w:bookmarkEnd w:id="9806"/>
      <w:r>
        <w:rPr>
          <w:rFonts w:hint="cs"/>
          <w:rtl/>
        </w:rPr>
        <w:t>נוכח</w:t>
      </w:r>
    </w:p>
    <w:p w:rsidR="00D07029" w:rsidRDefault="00D07029" w:rsidP="00555CF3">
      <w:pPr>
        <w:rPr>
          <w:rtl/>
        </w:rPr>
      </w:pPr>
      <w:r>
        <w:rPr>
          <w:rtl/>
        </w:rPr>
        <w:t>מכלוף מיקי זוהר</w:t>
      </w:r>
      <w:r>
        <w:rPr>
          <w:rtl/>
        </w:rPr>
        <w:tab/>
      </w:r>
      <w:r>
        <w:rPr>
          <w:rtl/>
        </w:rPr>
        <w:tab/>
        <w:t xml:space="preserve">–   </w:t>
      </w:r>
      <w:r>
        <w:rPr>
          <w:rFonts w:hint="cs"/>
          <w:rtl/>
        </w:rPr>
        <w:t>נגד</w:t>
      </w:r>
    </w:p>
    <w:p w:rsidR="00D07029" w:rsidRDefault="00D07029" w:rsidP="00555CF3">
      <w:pPr>
        <w:rPr>
          <w:rtl/>
        </w:rPr>
      </w:pPr>
      <w:r>
        <w:rPr>
          <w:rtl/>
        </w:rPr>
        <w:t>חנין זועבי</w:t>
      </w:r>
      <w:r>
        <w:rPr>
          <w:rtl/>
        </w:rPr>
        <w:tab/>
      </w:r>
      <w:r>
        <w:rPr>
          <w:rtl/>
        </w:rPr>
        <w:tab/>
        <w:t xml:space="preserve">–   </w:t>
      </w:r>
      <w:r>
        <w:rPr>
          <w:rFonts w:hint="cs"/>
          <w:rtl/>
        </w:rPr>
        <w:t>אינה נוכחת</w:t>
      </w:r>
    </w:p>
    <w:p w:rsidR="00D07029" w:rsidRDefault="00D07029" w:rsidP="00555CF3">
      <w:pPr>
        <w:rPr>
          <w:rtl/>
        </w:rPr>
      </w:pPr>
      <w:r>
        <w:rPr>
          <w:rtl/>
        </w:rPr>
        <w:t>ג'מאל זחאלקה</w:t>
      </w:r>
      <w:r>
        <w:rPr>
          <w:rtl/>
        </w:rPr>
        <w:tab/>
      </w:r>
      <w:r>
        <w:rPr>
          <w:rtl/>
        </w:rPr>
        <w:tab/>
        <w:t xml:space="preserve">–   </w:t>
      </w:r>
      <w:r>
        <w:rPr>
          <w:rFonts w:hint="cs"/>
          <w:rtl/>
        </w:rPr>
        <w:t>אינו נוכח</w:t>
      </w:r>
    </w:p>
    <w:p w:rsidR="00D07029" w:rsidRDefault="00D07029" w:rsidP="00555CF3">
      <w:pPr>
        <w:rPr>
          <w:rtl/>
        </w:rPr>
      </w:pPr>
      <w:r>
        <w:rPr>
          <w:rtl/>
        </w:rPr>
        <w:t>תמר זנדברג</w:t>
      </w:r>
      <w:r>
        <w:rPr>
          <w:rtl/>
        </w:rPr>
        <w:tab/>
      </w:r>
      <w:r>
        <w:rPr>
          <w:rtl/>
        </w:rPr>
        <w:tab/>
        <w:t xml:space="preserve">–   </w:t>
      </w:r>
      <w:r>
        <w:rPr>
          <w:rFonts w:hint="cs"/>
          <w:rtl/>
        </w:rPr>
        <w:t>אינה נוכחת</w:t>
      </w:r>
    </w:p>
    <w:p w:rsidR="00D07029" w:rsidRDefault="00D07029" w:rsidP="00555CF3">
      <w:pPr>
        <w:rPr>
          <w:rtl/>
        </w:rPr>
      </w:pPr>
      <w:r>
        <w:rPr>
          <w:rtl/>
        </w:rPr>
        <w:t>עבד אל חכים חאג' יחיא</w:t>
      </w:r>
      <w:r>
        <w:rPr>
          <w:rtl/>
        </w:rPr>
        <w:tab/>
        <w:t xml:space="preserve">–   </w:t>
      </w:r>
      <w:r>
        <w:rPr>
          <w:rFonts w:hint="cs"/>
          <w:rtl/>
        </w:rPr>
        <w:t>אינו נוכח</w:t>
      </w:r>
    </w:p>
    <w:p w:rsidR="00D07029" w:rsidRDefault="00D07029" w:rsidP="00555CF3">
      <w:pPr>
        <w:rPr>
          <w:rtl/>
        </w:rPr>
      </w:pPr>
      <w:r>
        <w:rPr>
          <w:rtl/>
        </w:rPr>
        <w:t>ציפי חוטובלי</w:t>
      </w:r>
      <w:r>
        <w:rPr>
          <w:rtl/>
        </w:rPr>
        <w:tab/>
      </w:r>
      <w:r>
        <w:rPr>
          <w:rtl/>
        </w:rPr>
        <w:tab/>
        <w:t xml:space="preserve">–   </w:t>
      </w:r>
      <w:r>
        <w:rPr>
          <w:rFonts w:hint="cs"/>
          <w:rtl/>
        </w:rPr>
        <w:t>אינה נוכחת</w:t>
      </w:r>
    </w:p>
    <w:p w:rsidR="00D07029" w:rsidRDefault="00D07029" w:rsidP="00555CF3">
      <w:pPr>
        <w:rPr>
          <w:rtl/>
        </w:rPr>
      </w:pPr>
      <w:r>
        <w:rPr>
          <w:rtl/>
        </w:rPr>
        <w:t>אורן אסף חזן</w:t>
      </w:r>
      <w:r>
        <w:rPr>
          <w:rtl/>
        </w:rPr>
        <w:tab/>
      </w:r>
      <w:r>
        <w:rPr>
          <w:rtl/>
        </w:rPr>
        <w:tab/>
        <w:t xml:space="preserve">–   </w:t>
      </w:r>
      <w:r>
        <w:rPr>
          <w:rFonts w:hint="cs"/>
          <w:rtl/>
        </w:rPr>
        <w:t>אינו נוכח</w:t>
      </w:r>
    </w:p>
    <w:p w:rsidR="00D07029" w:rsidRDefault="00D07029" w:rsidP="00555CF3">
      <w:pPr>
        <w:rPr>
          <w:rtl/>
        </w:rPr>
      </w:pPr>
      <w:r>
        <w:rPr>
          <w:rtl/>
        </w:rPr>
        <w:t>דב חנין</w:t>
      </w:r>
      <w:r>
        <w:rPr>
          <w:rtl/>
        </w:rPr>
        <w:tab/>
      </w:r>
      <w:r>
        <w:rPr>
          <w:rtl/>
        </w:rPr>
        <w:tab/>
      </w:r>
      <w:r>
        <w:rPr>
          <w:rtl/>
        </w:rPr>
        <w:tab/>
        <w:t xml:space="preserve">–   </w:t>
      </w:r>
      <w:r>
        <w:rPr>
          <w:rFonts w:hint="cs"/>
          <w:rtl/>
        </w:rPr>
        <w:t>בעד</w:t>
      </w:r>
    </w:p>
    <w:p w:rsidR="00D07029" w:rsidRDefault="00D07029" w:rsidP="00555CF3">
      <w:pPr>
        <w:rPr>
          <w:rtl/>
        </w:rPr>
      </w:pPr>
      <w:r>
        <w:rPr>
          <w:rtl/>
        </w:rPr>
        <w:t>אכרם חסון</w:t>
      </w:r>
      <w:r>
        <w:rPr>
          <w:rtl/>
        </w:rPr>
        <w:tab/>
      </w:r>
      <w:r>
        <w:rPr>
          <w:rtl/>
        </w:rPr>
        <w:tab/>
        <w:t xml:space="preserve">–   </w:t>
      </w:r>
      <w:r>
        <w:rPr>
          <w:rFonts w:hint="cs"/>
          <w:rtl/>
        </w:rPr>
        <w:t>נגד</w:t>
      </w:r>
    </w:p>
    <w:p w:rsidR="00D07029" w:rsidRDefault="00D07029" w:rsidP="00555CF3">
      <w:pPr>
        <w:rPr>
          <w:rtl/>
        </w:rPr>
      </w:pPr>
      <w:r>
        <w:rPr>
          <w:rtl/>
        </w:rPr>
        <w:t>יואל חסון</w:t>
      </w:r>
      <w:r>
        <w:rPr>
          <w:rtl/>
        </w:rPr>
        <w:tab/>
      </w:r>
      <w:r>
        <w:rPr>
          <w:rtl/>
        </w:rPr>
        <w:tab/>
        <w:t xml:space="preserve">–   </w:t>
      </w:r>
      <w:r>
        <w:rPr>
          <w:rFonts w:hint="cs"/>
          <w:rtl/>
        </w:rPr>
        <w:t>בעד</w:t>
      </w:r>
    </w:p>
    <w:p w:rsidR="00D07029" w:rsidRDefault="00D07029" w:rsidP="00555CF3">
      <w:pPr>
        <w:rPr>
          <w:rtl/>
        </w:rPr>
      </w:pPr>
      <w:r>
        <w:rPr>
          <w:rtl/>
        </w:rPr>
        <w:t>אחמד טיבי</w:t>
      </w:r>
      <w:r>
        <w:rPr>
          <w:rtl/>
        </w:rPr>
        <w:tab/>
      </w:r>
      <w:r>
        <w:rPr>
          <w:rtl/>
        </w:rPr>
        <w:tab/>
        <w:t xml:space="preserve">–   </w:t>
      </w:r>
      <w:r>
        <w:rPr>
          <w:rFonts w:hint="cs"/>
          <w:rtl/>
        </w:rPr>
        <w:t>לא משתתף</w:t>
      </w:r>
    </w:p>
    <w:p w:rsidR="00D07029" w:rsidRDefault="00D07029" w:rsidP="00555CF3">
      <w:pPr>
        <w:rPr>
          <w:rtl/>
        </w:rPr>
      </w:pPr>
      <w:r>
        <w:rPr>
          <w:rtl/>
        </w:rPr>
        <w:t>מרדכי יוגב</w:t>
      </w:r>
      <w:r>
        <w:rPr>
          <w:rtl/>
        </w:rPr>
        <w:tab/>
      </w:r>
      <w:r>
        <w:rPr>
          <w:rtl/>
        </w:rPr>
        <w:tab/>
        <w:t xml:space="preserve">–   </w:t>
      </w:r>
      <w:r>
        <w:rPr>
          <w:rFonts w:hint="cs"/>
          <w:rtl/>
        </w:rPr>
        <w:t>נגד</w:t>
      </w:r>
    </w:p>
    <w:p w:rsidR="00D07029" w:rsidRDefault="00D07029" w:rsidP="00555CF3">
      <w:pPr>
        <w:rPr>
          <w:rtl/>
        </w:rPr>
      </w:pPr>
      <w:r>
        <w:rPr>
          <w:rtl/>
        </w:rPr>
        <w:t>יוסי יונה</w:t>
      </w:r>
      <w:r>
        <w:rPr>
          <w:rtl/>
        </w:rPr>
        <w:tab/>
      </w:r>
      <w:r>
        <w:rPr>
          <w:rtl/>
        </w:rPr>
        <w:tab/>
      </w:r>
      <w:r>
        <w:rPr>
          <w:rtl/>
        </w:rPr>
        <w:tab/>
        <w:t xml:space="preserve">–   </w:t>
      </w:r>
      <w:r>
        <w:rPr>
          <w:rFonts w:hint="cs"/>
          <w:rtl/>
        </w:rPr>
        <w:t>בעד</w:t>
      </w:r>
    </w:p>
    <w:p w:rsidR="00D07029" w:rsidRDefault="00D07029" w:rsidP="00555CF3">
      <w:pPr>
        <w:rPr>
          <w:rtl/>
        </w:rPr>
      </w:pPr>
      <w:r>
        <w:rPr>
          <w:rtl/>
        </w:rPr>
        <w:t>ואאל יונס</w:t>
      </w:r>
      <w:r>
        <w:rPr>
          <w:rtl/>
        </w:rPr>
        <w:tab/>
      </w:r>
      <w:r>
        <w:rPr>
          <w:rtl/>
        </w:rPr>
        <w:tab/>
        <w:t xml:space="preserve">–   </w:t>
      </w:r>
      <w:r>
        <w:rPr>
          <w:rFonts w:hint="cs"/>
          <w:rtl/>
        </w:rPr>
        <w:t>אינו נוכח</w:t>
      </w:r>
    </w:p>
    <w:p w:rsidR="00D07029" w:rsidRDefault="00D07029" w:rsidP="00555CF3">
      <w:pPr>
        <w:rPr>
          <w:rtl/>
        </w:rPr>
      </w:pPr>
      <w:r>
        <w:rPr>
          <w:rtl/>
        </w:rPr>
        <w:t xml:space="preserve">שלי </w:t>
      </w:r>
      <w:bookmarkStart w:id="9807" w:name="_ETM_Q22_597000"/>
      <w:r>
        <w:rPr>
          <w:rtl/>
        </w:rPr>
        <w:t>יחימוביץ</w:t>
      </w:r>
      <w:bookmarkEnd w:id="9807"/>
      <w:r>
        <w:rPr>
          <w:rtl/>
        </w:rPr>
        <w:tab/>
      </w:r>
      <w:r>
        <w:rPr>
          <w:rtl/>
        </w:rPr>
        <w:tab/>
        <w:t xml:space="preserve">–   </w:t>
      </w:r>
      <w:r>
        <w:rPr>
          <w:rFonts w:hint="cs"/>
          <w:rtl/>
        </w:rPr>
        <w:t>אינה נוכחת</w:t>
      </w:r>
    </w:p>
    <w:p w:rsidR="00D07029" w:rsidRDefault="00D07029" w:rsidP="00555CF3">
      <w:pPr>
        <w:rPr>
          <w:rtl/>
        </w:rPr>
      </w:pPr>
      <w:r>
        <w:rPr>
          <w:rtl/>
        </w:rPr>
        <w:t>חיים ילין</w:t>
      </w:r>
      <w:r>
        <w:rPr>
          <w:rtl/>
        </w:rPr>
        <w:tab/>
      </w:r>
      <w:r>
        <w:rPr>
          <w:rtl/>
        </w:rPr>
        <w:tab/>
      </w:r>
      <w:r>
        <w:rPr>
          <w:rtl/>
        </w:rPr>
        <w:tab/>
        <w:t xml:space="preserve">–   </w:t>
      </w:r>
      <w:r>
        <w:rPr>
          <w:rFonts w:hint="cs"/>
          <w:rtl/>
        </w:rPr>
        <w:t xml:space="preserve">אינו </w:t>
      </w:r>
      <w:bookmarkStart w:id="9808" w:name="_ETM_Q22_603043"/>
      <w:bookmarkEnd w:id="9808"/>
      <w:r>
        <w:rPr>
          <w:rFonts w:hint="cs"/>
          <w:rtl/>
        </w:rPr>
        <w:t>נוכח</w:t>
      </w:r>
    </w:p>
    <w:p w:rsidR="00D07029" w:rsidRDefault="00D07029" w:rsidP="00555CF3">
      <w:pPr>
        <w:rPr>
          <w:rtl/>
        </w:rPr>
      </w:pPr>
      <w:r>
        <w:rPr>
          <w:rtl/>
        </w:rPr>
        <w:t>איתן כבל</w:t>
      </w:r>
      <w:r>
        <w:rPr>
          <w:rtl/>
        </w:rPr>
        <w:tab/>
      </w:r>
      <w:r>
        <w:rPr>
          <w:rtl/>
        </w:rPr>
        <w:tab/>
        <w:t xml:space="preserve">–   </w:t>
      </w:r>
      <w:r>
        <w:rPr>
          <w:rFonts w:hint="cs"/>
          <w:rtl/>
        </w:rPr>
        <w:t>בעד</w:t>
      </w:r>
    </w:p>
    <w:p w:rsidR="00D07029" w:rsidRDefault="00D07029" w:rsidP="00555CF3">
      <w:pPr>
        <w:rPr>
          <w:rtl/>
        </w:rPr>
      </w:pPr>
      <w:r>
        <w:rPr>
          <w:rtl/>
        </w:rPr>
        <w:t>אלי כהן</w:t>
      </w:r>
      <w:r>
        <w:rPr>
          <w:rtl/>
        </w:rPr>
        <w:tab/>
      </w:r>
      <w:r>
        <w:rPr>
          <w:rtl/>
        </w:rPr>
        <w:tab/>
      </w:r>
      <w:r>
        <w:rPr>
          <w:rtl/>
        </w:rPr>
        <w:tab/>
        <w:t xml:space="preserve">–   </w:t>
      </w:r>
      <w:r>
        <w:rPr>
          <w:rFonts w:hint="cs"/>
          <w:rtl/>
        </w:rPr>
        <w:t>נגד</w:t>
      </w:r>
    </w:p>
    <w:p w:rsidR="00D07029" w:rsidRDefault="00D07029" w:rsidP="00555CF3">
      <w:pPr>
        <w:rPr>
          <w:rtl/>
        </w:rPr>
      </w:pPr>
      <w:r>
        <w:rPr>
          <w:rtl/>
        </w:rPr>
        <w:t>מאיר כהן</w:t>
      </w:r>
      <w:r>
        <w:rPr>
          <w:rtl/>
        </w:rPr>
        <w:tab/>
      </w:r>
      <w:r>
        <w:rPr>
          <w:rtl/>
        </w:rPr>
        <w:tab/>
        <w:t xml:space="preserve">–   </w:t>
      </w:r>
      <w:r>
        <w:rPr>
          <w:rFonts w:hint="cs"/>
          <w:rtl/>
        </w:rPr>
        <w:t>בעד</w:t>
      </w:r>
    </w:p>
    <w:p w:rsidR="00D07029" w:rsidRDefault="00D07029" w:rsidP="00555CF3">
      <w:pPr>
        <w:rPr>
          <w:rtl/>
        </w:rPr>
      </w:pPr>
      <w:r>
        <w:rPr>
          <w:rtl/>
        </w:rPr>
        <w:t>יעל כהן</w:t>
      </w:r>
      <w:r>
        <w:rPr>
          <w:rFonts w:hint="cs"/>
          <w:rtl/>
        </w:rPr>
        <w:t>-</w:t>
      </w:r>
      <w:r>
        <w:rPr>
          <w:rtl/>
        </w:rPr>
        <w:t>פארן</w:t>
      </w:r>
      <w:r>
        <w:rPr>
          <w:rtl/>
        </w:rPr>
        <w:tab/>
      </w:r>
      <w:r>
        <w:rPr>
          <w:rtl/>
        </w:rPr>
        <w:tab/>
        <w:t xml:space="preserve">–   </w:t>
      </w:r>
      <w:r>
        <w:rPr>
          <w:rFonts w:hint="cs"/>
          <w:rtl/>
        </w:rPr>
        <w:t>בעד</w:t>
      </w:r>
    </w:p>
    <w:p w:rsidR="00D07029" w:rsidRDefault="00D07029" w:rsidP="00555CF3">
      <w:pPr>
        <w:rPr>
          <w:rtl/>
        </w:rPr>
      </w:pPr>
      <w:r>
        <w:rPr>
          <w:rtl/>
        </w:rPr>
        <w:t>חיים כץ</w:t>
      </w:r>
      <w:r>
        <w:rPr>
          <w:rtl/>
        </w:rPr>
        <w:tab/>
      </w:r>
      <w:r>
        <w:rPr>
          <w:rtl/>
        </w:rPr>
        <w:tab/>
      </w:r>
      <w:r>
        <w:rPr>
          <w:rtl/>
        </w:rPr>
        <w:tab/>
        <w:t xml:space="preserve">–   </w:t>
      </w:r>
      <w:r>
        <w:rPr>
          <w:rFonts w:hint="cs"/>
          <w:rtl/>
        </w:rPr>
        <w:t>אינו נוכח</w:t>
      </w:r>
    </w:p>
    <w:p w:rsidR="00D07029" w:rsidRDefault="00D07029" w:rsidP="00555CF3">
      <w:pPr>
        <w:rPr>
          <w:rtl/>
        </w:rPr>
      </w:pPr>
      <w:r>
        <w:rPr>
          <w:rtl/>
        </w:rPr>
        <w:t>ישראל כץ</w:t>
      </w:r>
      <w:r>
        <w:rPr>
          <w:rtl/>
        </w:rPr>
        <w:tab/>
      </w:r>
      <w:r>
        <w:rPr>
          <w:rtl/>
        </w:rPr>
        <w:tab/>
        <w:t xml:space="preserve">–   </w:t>
      </w:r>
      <w:r>
        <w:rPr>
          <w:rFonts w:hint="cs"/>
          <w:rtl/>
        </w:rPr>
        <w:t>נגד</w:t>
      </w:r>
    </w:p>
    <w:p w:rsidR="00D07029" w:rsidRDefault="00D07029" w:rsidP="00555CF3">
      <w:pPr>
        <w:rPr>
          <w:rtl/>
        </w:rPr>
      </w:pPr>
      <w:r>
        <w:rPr>
          <w:rtl/>
        </w:rPr>
        <w:t>עליזה לביא</w:t>
      </w:r>
      <w:r>
        <w:rPr>
          <w:rtl/>
        </w:rPr>
        <w:tab/>
      </w:r>
      <w:r>
        <w:rPr>
          <w:rtl/>
        </w:rPr>
        <w:tab/>
        <w:t xml:space="preserve">–   </w:t>
      </w:r>
      <w:r>
        <w:rPr>
          <w:rFonts w:hint="cs"/>
          <w:rtl/>
        </w:rPr>
        <w:t>בעד</w:t>
      </w:r>
    </w:p>
    <w:p w:rsidR="00D07029" w:rsidRDefault="00D07029" w:rsidP="00555CF3">
      <w:pPr>
        <w:rPr>
          <w:rtl/>
        </w:rPr>
      </w:pPr>
      <w:r>
        <w:rPr>
          <w:rtl/>
        </w:rPr>
        <w:t>ציפי לבני</w:t>
      </w:r>
      <w:r>
        <w:rPr>
          <w:rtl/>
        </w:rPr>
        <w:tab/>
      </w:r>
      <w:r>
        <w:rPr>
          <w:rtl/>
        </w:rPr>
        <w:tab/>
        <w:t xml:space="preserve">–   </w:t>
      </w:r>
      <w:r>
        <w:rPr>
          <w:rFonts w:hint="cs"/>
          <w:rtl/>
        </w:rPr>
        <w:t>אינה נוכחת</w:t>
      </w:r>
    </w:p>
    <w:p w:rsidR="00D07029" w:rsidRDefault="00D07029" w:rsidP="00555CF3">
      <w:pPr>
        <w:rPr>
          <w:rtl/>
        </w:rPr>
      </w:pPr>
      <w:r>
        <w:rPr>
          <w:rtl/>
        </w:rPr>
        <w:t>אורלי לוי אבקסיס</w:t>
      </w:r>
      <w:r>
        <w:rPr>
          <w:rtl/>
        </w:rPr>
        <w:tab/>
        <w:t xml:space="preserve">–   </w:t>
      </w:r>
      <w:r>
        <w:rPr>
          <w:rFonts w:hint="cs"/>
          <w:rtl/>
        </w:rPr>
        <w:t>אינה נוכחת</w:t>
      </w:r>
    </w:p>
    <w:p w:rsidR="00D07029" w:rsidRDefault="00D07029" w:rsidP="00555CF3">
      <w:pPr>
        <w:rPr>
          <w:rtl/>
        </w:rPr>
      </w:pPr>
      <w:r>
        <w:rPr>
          <w:rtl/>
        </w:rPr>
        <w:t>ז'קי לוי</w:t>
      </w:r>
      <w:r>
        <w:rPr>
          <w:rtl/>
        </w:rPr>
        <w:tab/>
      </w:r>
      <w:r>
        <w:rPr>
          <w:rtl/>
        </w:rPr>
        <w:tab/>
      </w:r>
      <w:r>
        <w:rPr>
          <w:rtl/>
        </w:rPr>
        <w:tab/>
        <w:t xml:space="preserve">–   </w:t>
      </w:r>
      <w:r>
        <w:rPr>
          <w:rFonts w:hint="cs"/>
          <w:rtl/>
        </w:rPr>
        <w:t>נגד</w:t>
      </w:r>
    </w:p>
    <w:p w:rsidR="00D07029" w:rsidRDefault="00D07029" w:rsidP="00555CF3">
      <w:pPr>
        <w:rPr>
          <w:rtl/>
        </w:rPr>
      </w:pPr>
      <w:r>
        <w:rPr>
          <w:rtl/>
        </w:rPr>
        <w:t>מיקי לוי</w:t>
      </w:r>
      <w:r>
        <w:rPr>
          <w:rtl/>
        </w:rPr>
        <w:tab/>
      </w:r>
      <w:r>
        <w:rPr>
          <w:rtl/>
        </w:rPr>
        <w:tab/>
      </w:r>
      <w:r>
        <w:rPr>
          <w:rtl/>
        </w:rPr>
        <w:tab/>
        <w:t xml:space="preserve">–   </w:t>
      </w:r>
      <w:r>
        <w:rPr>
          <w:rFonts w:hint="cs"/>
          <w:rtl/>
        </w:rPr>
        <w:t>בעד</w:t>
      </w:r>
    </w:p>
    <w:p w:rsidR="00D07029" w:rsidRDefault="00D07029" w:rsidP="00555CF3">
      <w:pPr>
        <w:rPr>
          <w:rtl/>
        </w:rPr>
      </w:pPr>
      <w:r>
        <w:rPr>
          <w:rtl/>
        </w:rPr>
        <w:t>יריב לוין</w:t>
      </w:r>
      <w:r>
        <w:rPr>
          <w:rtl/>
        </w:rPr>
        <w:tab/>
      </w:r>
      <w:r>
        <w:rPr>
          <w:rtl/>
        </w:rPr>
        <w:tab/>
      </w:r>
      <w:r>
        <w:rPr>
          <w:rtl/>
        </w:rPr>
        <w:tab/>
        <w:t>–</w:t>
      </w:r>
      <w:r>
        <w:rPr>
          <w:rFonts w:hint="cs"/>
          <w:rtl/>
        </w:rPr>
        <w:t xml:space="preserve">   נגד</w:t>
      </w:r>
      <w:r>
        <w:rPr>
          <w:rtl/>
        </w:rPr>
        <w:t xml:space="preserve">   </w:t>
      </w:r>
    </w:p>
    <w:p w:rsidR="00D07029" w:rsidRDefault="00D07029" w:rsidP="00555CF3">
      <w:pPr>
        <w:rPr>
          <w:rtl/>
        </w:rPr>
      </w:pPr>
      <w:r>
        <w:rPr>
          <w:rtl/>
        </w:rPr>
        <w:t>יעקב ליצמן</w:t>
      </w:r>
      <w:r>
        <w:rPr>
          <w:rtl/>
        </w:rPr>
        <w:tab/>
      </w:r>
      <w:r>
        <w:rPr>
          <w:rtl/>
        </w:rPr>
        <w:tab/>
        <w:t xml:space="preserve">–   </w:t>
      </w:r>
      <w:r>
        <w:rPr>
          <w:rFonts w:hint="cs"/>
          <w:rtl/>
        </w:rPr>
        <w:t>אינו נוכח</w:t>
      </w:r>
    </w:p>
    <w:p w:rsidR="00D07029" w:rsidRDefault="00D07029" w:rsidP="00555CF3">
      <w:pPr>
        <w:rPr>
          <w:rtl/>
        </w:rPr>
      </w:pPr>
      <w:r>
        <w:rPr>
          <w:rtl/>
        </w:rPr>
        <w:t>סופה לנדבר</w:t>
      </w:r>
      <w:r>
        <w:rPr>
          <w:rtl/>
        </w:rPr>
        <w:tab/>
      </w:r>
      <w:r>
        <w:rPr>
          <w:rtl/>
        </w:rPr>
        <w:tab/>
        <w:t xml:space="preserve">–   </w:t>
      </w:r>
      <w:r>
        <w:rPr>
          <w:rFonts w:hint="cs"/>
          <w:rtl/>
        </w:rPr>
        <w:t>נגד</w:t>
      </w:r>
    </w:p>
    <w:p w:rsidR="00D07029" w:rsidRDefault="00D07029" w:rsidP="00555CF3">
      <w:pPr>
        <w:rPr>
          <w:rtl/>
        </w:rPr>
      </w:pPr>
      <w:r>
        <w:rPr>
          <w:rtl/>
        </w:rPr>
        <w:t>יאיר לפיד</w:t>
      </w:r>
      <w:r>
        <w:rPr>
          <w:rtl/>
        </w:rPr>
        <w:tab/>
      </w:r>
      <w:r>
        <w:rPr>
          <w:rtl/>
        </w:rPr>
        <w:tab/>
        <w:t xml:space="preserve">–   </w:t>
      </w:r>
      <w:r>
        <w:rPr>
          <w:rFonts w:hint="cs"/>
          <w:rtl/>
        </w:rPr>
        <w:t>אינו נוכח</w:t>
      </w:r>
    </w:p>
    <w:p w:rsidR="00D07029" w:rsidRDefault="00D07029" w:rsidP="00555CF3">
      <w:pPr>
        <w:rPr>
          <w:rtl/>
        </w:rPr>
      </w:pPr>
      <w:r>
        <w:rPr>
          <w:rtl/>
        </w:rPr>
        <w:t>מנחם אליעזר מוזס</w:t>
      </w:r>
      <w:r>
        <w:rPr>
          <w:rtl/>
        </w:rPr>
        <w:tab/>
      </w:r>
      <w:r>
        <w:rPr>
          <w:rFonts w:hint="cs"/>
          <w:rtl/>
        </w:rPr>
        <w:t>–</w:t>
      </w:r>
      <w:r>
        <w:rPr>
          <w:rtl/>
        </w:rPr>
        <w:t xml:space="preserve">   </w:t>
      </w:r>
      <w:r>
        <w:rPr>
          <w:rFonts w:hint="cs"/>
          <w:rtl/>
        </w:rPr>
        <w:t>אינו נוכח</w:t>
      </w:r>
    </w:p>
    <w:p w:rsidR="00D07029" w:rsidRDefault="00D07029" w:rsidP="00555CF3">
      <w:pPr>
        <w:rPr>
          <w:rtl/>
        </w:rPr>
      </w:pPr>
      <w:r>
        <w:rPr>
          <w:rtl/>
        </w:rPr>
        <w:t>שולי מועלם</w:t>
      </w:r>
      <w:r>
        <w:rPr>
          <w:rFonts w:hint="cs"/>
          <w:rtl/>
        </w:rPr>
        <w:t>-</w:t>
      </w:r>
      <w:r>
        <w:rPr>
          <w:rtl/>
        </w:rPr>
        <w:t>רפאלי</w:t>
      </w:r>
      <w:r>
        <w:rPr>
          <w:rtl/>
        </w:rPr>
        <w:tab/>
        <w:t xml:space="preserve">–   </w:t>
      </w:r>
      <w:r>
        <w:rPr>
          <w:rFonts w:hint="cs"/>
          <w:rtl/>
        </w:rPr>
        <w:t xml:space="preserve">אינה </w:t>
      </w:r>
      <w:bookmarkStart w:id="9809" w:name="_ETM_Q22_667308"/>
      <w:bookmarkEnd w:id="9809"/>
      <w:r>
        <w:rPr>
          <w:rFonts w:hint="cs"/>
          <w:rtl/>
        </w:rPr>
        <w:t>נוכחת</w:t>
      </w:r>
    </w:p>
    <w:p w:rsidR="00D07029" w:rsidRDefault="00D07029" w:rsidP="00555CF3">
      <w:pPr>
        <w:rPr>
          <w:rtl/>
        </w:rPr>
      </w:pPr>
      <w:r>
        <w:rPr>
          <w:rtl/>
        </w:rPr>
        <w:t>ירון מזוז</w:t>
      </w:r>
      <w:r>
        <w:rPr>
          <w:rtl/>
        </w:rPr>
        <w:tab/>
      </w:r>
      <w:r>
        <w:rPr>
          <w:rtl/>
        </w:rPr>
        <w:tab/>
      </w:r>
      <w:r>
        <w:rPr>
          <w:rtl/>
        </w:rPr>
        <w:tab/>
        <w:t xml:space="preserve">–   </w:t>
      </w:r>
      <w:r>
        <w:rPr>
          <w:rFonts w:hint="cs"/>
          <w:rtl/>
        </w:rPr>
        <w:t>נגד</w:t>
      </w:r>
    </w:p>
    <w:p w:rsidR="00D07029" w:rsidRDefault="00D07029" w:rsidP="00555CF3">
      <w:pPr>
        <w:rPr>
          <w:rtl/>
        </w:rPr>
      </w:pPr>
      <w:r>
        <w:rPr>
          <w:rtl/>
        </w:rPr>
        <w:t>מרב מיכאלי</w:t>
      </w:r>
      <w:r>
        <w:rPr>
          <w:rtl/>
        </w:rPr>
        <w:tab/>
      </w:r>
      <w:r>
        <w:rPr>
          <w:rtl/>
        </w:rPr>
        <w:tab/>
        <w:t xml:space="preserve">–   </w:t>
      </w:r>
      <w:r>
        <w:rPr>
          <w:rFonts w:hint="cs"/>
          <w:rtl/>
        </w:rPr>
        <w:t>בעד</w:t>
      </w:r>
    </w:p>
    <w:p w:rsidR="00D07029" w:rsidRDefault="00D07029" w:rsidP="00555CF3">
      <w:pPr>
        <w:rPr>
          <w:rtl/>
        </w:rPr>
      </w:pPr>
      <w:r>
        <w:rPr>
          <w:rtl/>
        </w:rPr>
        <w:t>יוליה מלינובסקי</w:t>
      </w:r>
      <w:r>
        <w:rPr>
          <w:rtl/>
        </w:rPr>
        <w:tab/>
      </w:r>
      <w:r>
        <w:rPr>
          <w:rtl/>
        </w:rPr>
        <w:tab/>
        <w:t xml:space="preserve">–   </w:t>
      </w:r>
      <w:r>
        <w:rPr>
          <w:rFonts w:hint="cs"/>
          <w:rtl/>
        </w:rPr>
        <w:t>נגד</w:t>
      </w:r>
    </w:p>
    <w:p w:rsidR="00D07029" w:rsidRDefault="00D07029" w:rsidP="00555CF3">
      <w:pPr>
        <w:rPr>
          <w:rtl/>
        </w:rPr>
      </w:pPr>
      <w:r>
        <w:rPr>
          <w:rtl/>
        </w:rPr>
        <w:t>מיכאל מלכיאלי</w:t>
      </w:r>
      <w:r>
        <w:rPr>
          <w:rtl/>
        </w:rPr>
        <w:tab/>
      </w:r>
      <w:r>
        <w:rPr>
          <w:rtl/>
        </w:rPr>
        <w:tab/>
        <w:t xml:space="preserve">–   </w:t>
      </w:r>
      <w:r>
        <w:rPr>
          <w:rFonts w:hint="cs"/>
          <w:rtl/>
        </w:rPr>
        <w:t>נגד</w:t>
      </w:r>
    </w:p>
    <w:p w:rsidR="00D07029" w:rsidRDefault="00D07029" w:rsidP="00555CF3">
      <w:pPr>
        <w:rPr>
          <w:rtl/>
        </w:rPr>
      </w:pPr>
      <w:r>
        <w:rPr>
          <w:rtl/>
        </w:rPr>
        <w:t>אורי מקלב</w:t>
      </w:r>
      <w:r>
        <w:rPr>
          <w:rtl/>
        </w:rPr>
        <w:tab/>
      </w:r>
      <w:r>
        <w:rPr>
          <w:rtl/>
        </w:rPr>
        <w:tab/>
        <w:t xml:space="preserve">–   </w:t>
      </w:r>
      <w:r>
        <w:rPr>
          <w:rFonts w:hint="cs"/>
          <w:rtl/>
        </w:rPr>
        <w:t>נגד</w:t>
      </w:r>
    </w:p>
    <w:p w:rsidR="00D07029" w:rsidRDefault="00D07029" w:rsidP="00555CF3">
      <w:pPr>
        <w:rPr>
          <w:rtl/>
        </w:rPr>
      </w:pPr>
      <w:r>
        <w:rPr>
          <w:rtl/>
        </w:rPr>
        <w:t>יעקב מרגי</w:t>
      </w:r>
      <w:r>
        <w:rPr>
          <w:rtl/>
        </w:rPr>
        <w:tab/>
      </w:r>
      <w:r>
        <w:rPr>
          <w:rtl/>
        </w:rPr>
        <w:tab/>
        <w:t xml:space="preserve">–   </w:t>
      </w:r>
      <w:r>
        <w:rPr>
          <w:rFonts w:hint="cs"/>
          <w:rtl/>
        </w:rPr>
        <w:t>אינו נוכח</w:t>
      </w:r>
    </w:p>
    <w:p w:rsidR="00D07029" w:rsidRDefault="00D07029" w:rsidP="00555CF3">
      <w:pPr>
        <w:rPr>
          <w:rtl/>
        </w:rPr>
      </w:pPr>
      <w:r>
        <w:rPr>
          <w:rtl/>
        </w:rPr>
        <w:t>אברהם נגוסה</w:t>
      </w:r>
      <w:r>
        <w:rPr>
          <w:rtl/>
        </w:rPr>
        <w:tab/>
      </w:r>
      <w:r>
        <w:rPr>
          <w:rtl/>
        </w:rPr>
        <w:tab/>
        <w:t xml:space="preserve">–   </w:t>
      </w:r>
      <w:r>
        <w:rPr>
          <w:rFonts w:hint="cs"/>
          <w:rtl/>
        </w:rPr>
        <w:t>נגד</w:t>
      </w:r>
    </w:p>
    <w:p w:rsidR="00D07029" w:rsidRDefault="00D07029" w:rsidP="00555CF3">
      <w:pPr>
        <w:rPr>
          <w:rtl/>
        </w:rPr>
      </w:pPr>
      <w:r>
        <w:rPr>
          <w:rtl/>
        </w:rPr>
        <w:t>משולם נהרי</w:t>
      </w:r>
      <w:r>
        <w:rPr>
          <w:rtl/>
        </w:rPr>
        <w:tab/>
      </w:r>
      <w:r>
        <w:rPr>
          <w:rtl/>
        </w:rPr>
        <w:tab/>
        <w:t xml:space="preserve">–   </w:t>
      </w:r>
      <w:r>
        <w:rPr>
          <w:rFonts w:hint="cs"/>
          <w:rtl/>
        </w:rPr>
        <w:t>נגד</w:t>
      </w:r>
    </w:p>
    <w:p w:rsidR="00D07029" w:rsidRDefault="00D07029" w:rsidP="00555CF3">
      <w:pPr>
        <w:rPr>
          <w:rtl/>
        </w:rPr>
      </w:pPr>
      <w:r>
        <w:rPr>
          <w:rtl/>
        </w:rPr>
        <w:t>איילת נחמיאס ורבין</w:t>
      </w:r>
      <w:r>
        <w:rPr>
          <w:rtl/>
        </w:rPr>
        <w:tab/>
        <w:t xml:space="preserve">–   </w:t>
      </w:r>
      <w:r>
        <w:rPr>
          <w:rFonts w:hint="cs"/>
          <w:rtl/>
        </w:rPr>
        <w:t>בעד</w:t>
      </w:r>
    </w:p>
    <w:p w:rsidR="00D07029" w:rsidRDefault="00D07029" w:rsidP="00555CF3">
      <w:pPr>
        <w:rPr>
          <w:rtl/>
        </w:rPr>
      </w:pPr>
      <w:r>
        <w:rPr>
          <w:rtl/>
        </w:rPr>
        <w:t>בנימין נתניהו</w:t>
      </w:r>
      <w:r>
        <w:rPr>
          <w:rtl/>
        </w:rPr>
        <w:tab/>
      </w:r>
      <w:r>
        <w:rPr>
          <w:rtl/>
        </w:rPr>
        <w:tab/>
        <w:t xml:space="preserve">–   </w:t>
      </w:r>
      <w:r>
        <w:rPr>
          <w:rFonts w:hint="cs"/>
          <w:rtl/>
        </w:rPr>
        <w:t>אינו נוכח</w:t>
      </w:r>
    </w:p>
    <w:p w:rsidR="00D07029" w:rsidRDefault="00D07029" w:rsidP="00555CF3">
      <w:pPr>
        <w:rPr>
          <w:rtl/>
        </w:rPr>
      </w:pPr>
      <w:r>
        <w:rPr>
          <w:rtl/>
        </w:rPr>
        <w:t>קסניה סבטלובה</w:t>
      </w:r>
      <w:r>
        <w:rPr>
          <w:rtl/>
        </w:rPr>
        <w:tab/>
      </w:r>
      <w:r>
        <w:rPr>
          <w:rtl/>
        </w:rPr>
        <w:tab/>
        <w:t xml:space="preserve">–   </w:t>
      </w:r>
      <w:r>
        <w:rPr>
          <w:rFonts w:hint="cs"/>
          <w:rtl/>
        </w:rPr>
        <w:t>בעד</w:t>
      </w:r>
    </w:p>
    <w:p w:rsidR="00D07029" w:rsidRDefault="00D07029" w:rsidP="00555CF3">
      <w:pPr>
        <w:rPr>
          <w:rtl/>
        </w:rPr>
      </w:pPr>
      <w:r>
        <w:rPr>
          <w:rtl/>
        </w:rPr>
        <w:t>רויטל סויד</w:t>
      </w:r>
      <w:r>
        <w:rPr>
          <w:rtl/>
        </w:rPr>
        <w:tab/>
      </w:r>
      <w:r>
        <w:rPr>
          <w:rtl/>
        </w:rPr>
        <w:tab/>
        <w:t xml:space="preserve">–   </w:t>
      </w:r>
      <w:r>
        <w:rPr>
          <w:rFonts w:hint="cs"/>
          <w:rtl/>
        </w:rPr>
        <w:t>בעד</w:t>
      </w:r>
    </w:p>
    <w:p w:rsidR="00D07029" w:rsidRDefault="00D07029" w:rsidP="00555CF3">
      <w:pPr>
        <w:rPr>
          <w:rtl/>
        </w:rPr>
      </w:pPr>
      <w:r>
        <w:rPr>
          <w:rtl/>
        </w:rPr>
        <w:t>דן סידה</w:t>
      </w:r>
      <w:r>
        <w:rPr>
          <w:rtl/>
        </w:rPr>
        <w:tab/>
      </w:r>
      <w:r>
        <w:rPr>
          <w:rtl/>
        </w:rPr>
        <w:tab/>
      </w:r>
      <w:r>
        <w:rPr>
          <w:rtl/>
        </w:rPr>
        <w:tab/>
        <w:t xml:space="preserve">–   </w:t>
      </w:r>
      <w:r>
        <w:rPr>
          <w:rFonts w:hint="cs"/>
          <w:rtl/>
        </w:rPr>
        <w:t>נגד</w:t>
      </w:r>
    </w:p>
    <w:p w:rsidR="00D07029" w:rsidRDefault="00D07029" w:rsidP="00555CF3">
      <w:pPr>
        <w:rPr>
          <w:rtl/>
        </w:rPr>
      </w:pPr>
      <w:r>
        <w:rPr>
          <w:rtl/>
        </w:rPr>
        <w:t>ניסן סלומינסקי</w:t>
      </w:r>
      <w:r>
        <w:rPr>
          <w:rtl/>
        </w:rPr>
        <w:tab/>
      </w:r>
      <w:r>
        <w:rPr>
          <w:rtl/>
        </w:rPr>
        <w:tab/>
        <w:t xml:space="preserve">–   </w:t>
      </w:r>
      <w:r>
        <w:rPr>
          <w:rFonts w:hint="cs"/>
          <w:rtl/>
        </w:rPr>
        <w:t>נגד</w:t>
      </w:r>
    </w:p>
    <w:p w:rsidR="00D07029" w:rsidRDefault="00D07029" w:rsidP="00555CF3">
      <w:pPr>
        <w:rPr>
          <w:rtl/>
        </w:rPr>
      </w:pPr>
      <w:r>
        <w:rPr>
          <w:rtl/>
        </w:rPr>
        <w:t>בצלאל סמוטריץ</w:t>
      </w:r>
      <w:r>
        <w:rPr>
          <w:rtl/>
        </w:rPr>
        <w:tab/>
      </w:r>
      <w:r>
        <w:rPr>
          <w:rtl/>
        </w:rPr>
        <w:tab/>
        <w:t xml:space="preserve">–   </w:t>
      </w:r>
      <w:r>
        <w:rPr>
          <w:rFonts w:hint="cs"/>
          <w:rtl/>
        </w:rPr>
        <w:t>נגד</w:t>
      </w:r>
    </w:p>
    <w:p w:rsidR="00D07029" w:rsidRDefault="00D07029" w:rsidP="00555CF3">
      <w:pPr>
        <w:rPr>
          <w:rtl/>
        </w:rPr>
      </w:pPr>
      <w:r>
        <w:rPr>
          <w:rtl/>
        </w:rPr>
        <w:t>סאלח סעד</w:t>
      </w:r>
      <w:r>
        <w:rPr>
          <w:rtl/>
        </w:rPr>
        <w:tab/>
      </w:r>
      <w:r>
        <w:rPr>
          <w:rtl/>
        </w:rPr>
        <w:tab/>
        <w:t xml:space="preserve">–   </w:t>
      </w:r>
      <w:r>
        <w:rPr>
          <w:rFonts w:hint="cs"/>
          <w:rtl/>
        </w:rPr>
        <w:t>אינו נוכח</w:t>
      </w:r>
    </w:p>
    <w:p w:rsidR="00D07029" w:rsidRDefault="00D07029" w:rsidP="00555CF3">
      <w:pPr>
        <w:rPr>
          <w:rtl/>
        </w:rPr>
      </w:pPr>
      <w:r>
        <w:rPr>
          <w:rtl/>
        </w:rPr>
        <w:t>איימן עודה</w:t>
      </w:r>
      <w:r>
        <w:rPr>
          <w:rtl/>
        </w:rPr>
        <w:tab/>
      </w:r>
      <w:r>
        <w:rPr>
          <w:rtl/>
        </w:rPr>
        <w:tab/>
        <w:t xml:space="preserve">–   </w:t>
      </w:r>
      <w:r>
        <w:rPr>
          <w:rFonts w:hint="cs"/>
          <w:rtl/>
        </w:rPr>
        <w:t xml:space="preserve">בעד </w:t>
      </w:r>
    </w:p>
    <w:p w:rsidR="00D07029" w:rsidRDefault="00D07029" w:rsidP="00555CF3">
      <w:pPr>
        <w:rPr>
          <w:rtl/>
        </w:rPr>
      </w:pPr>
      <w:r>
        <w:rPr>
          <w:rtl/>
        </w:rPr>
        <w:t>רחל עזריה</w:t>
      </w:r>
      <w:r>
        <w:rPr>
          <w:rtl/>
        </w:rPr>
        <w:tab/>
      </w:r>
      <w:r>
        <w:rPr>
          <w:rtl/>
        </w:rPr>
        <w:tab/>
        <w:t xml:space="preserve">–   </w:t>
      </w:r>
      <w:r>
        <w:rPr>
          <w:rFonts w:hint="cs"/>
          <w:rtl/>
        </w:rPr>
        <w:t>אינה נוכחת</w:t>
      </w:r>
    </w:p>
    <w:p w:rsidR="00D07029" w:rsidRDefault="00D07029" w:rsidP="00555CF3">
      <w:pPr>
        <w:rPr>
          <w:rtl/>
        </w:rPr>
      </w:pPr>
    </w:p>
    <w:bookmarkStart w:id="9810" w:name="_ETM_Q22_727000" w:displacedByCustomXml="next"/>
    <w:bookmarkEnd w:id="9810" w:displacedByCustomXml="next"/>
    <w:sdt>
      <w:sdtPr>
        <w:rPr>
          <w:rtl/>
        </w:rPr>
        <w:alias w:val="קריאה"/>
        <w:tag w:val="&lt;ID&gt;0&lt;/ID&gt;&lt;Name&gt;קריאה&lt;/Name&gt;&lt;Data&gt;קריאה&lt;/Data&gt;&lt;Shortcut&gt;&lt;/Shortcut&gt;"/>
        <w:id w:val="-1238246083"/>
        <w:placeholder>
          <w:docPart w:val="992769BF6A244CEF85579FDF02F0E58D"/>
        </w:placeholder>
        <w15:color w:val="993366"/>
      </w:sdtPr>
      <w:sdtContent>
        <w:p w:rsidR="00D07029" w:rsidRDefault="00D07029" w:rsidP="00555CF3">
          <w:pPr>
            <w:pStyle w:val="af5"/>
            <w:keepNext/>
            <w:rPr>
              <w:rtl/>
            </w:rPr>
          </w:pPr>
          <w:r w:rsidRPr="00FB4227">
            <w:rPr>
              <w:rStyle w:val="afe"/>
              <w:color w:val="000000"/>
              <w:rtl/>
            </w:rPr>
            <w:t>קריאה</w:t>
          </w:r>
          <w:r w:rsidRPr="00FB4227">
            <w:rPr>
              <w:color w:val="000000"/>
              <w:rtl/>
            </w:rPr>
            <w:t>:</w:t>
          </w:r>
        </w:p>
      </w:sdtContent>
    </w:sdt>
    <w:p w:rsidR="00D07029" w:rsidRDefault="00D07029" w:rsidP="00852CC3">
      <w:pPr>
        <w:rPr>
          <w:rtl/>
        </w:rPr>
      </w:pPr>
    </w:p>
    <w:p w:rsidR="00D07029" w:rsidRDefault="00D07029" w:rsidP="00555CF3">
      <w:pPr>
        <w:rPr>
          <w:rtl/>
        </w:rPr>
      </w:pPr>
      <w:bookmarkStart w:id="9811" w:name="_ETM_Q22_725000"/>
      <w:bookmarkEnd w:id="9811"/>
      <w:r>
        <w:rPr>
          <w:rFonts w:hint="cs"/>
          <w:rtl/>
        </w:rPr>
        <w:t>היא פה. היא פה.</w:t>
      </w:r>
    </w:p>
    <w:p w:rsidR="00D07029" w:rsidRDefault="00D07029" w:rsidP="00555CF3">
      <w:pPr>
        <w:rPr>
          <w:rtl/>
        </w:rPr>
      </w:pPr>
      <w:bookmarkStart w:id="9812" w:name="_ETM_Q22_730000"/>
      <w:bookmarkEnd w:id="9812"/>
    </w:p>
    <w:bookmarkStart w:id="9813" w:name="_ETM_Q22_734000" w:displacedByCustomXml="next"/>
    <w:bookmarkEnd w:id="9813" w:displacedByCustomXml="next"/>
    <w:sdt>
      <w:sdtPr>
        <w:rPr>
          <w:rFonts w:hint="cs"/>
          <w:rtl/>
        </w:rPr>
        <w:alias w:val="קריאה"/>
        <w:tag w:val="&lt;ID&gt;4926&lt;/ID&gt;&lt;Name&gt;ירדנה מלר-הורוביץ - מזכירת הכנסת&lt;/Name&gt;&lt;Data&gt;מזכירת הכנסת ירדנה מלר-הורוביץ&lt;/Data&gt;&lt;Shortcut&gt;ירמל&lt;/Shortcut&gt;"/>
        <w:id w:val="1927686915"/>
        <w:placeholder>
          <w:docPart w:val="76DE3D5C35D1491C924E2076C390DC71"/>
        </w:placeholder>
        <w15:color w:val="993366"/>
      </w:sdtPr>
      <w:sdtEndPr>
        <w:rPr>
          <w:rFonts w:hint="default"/>
        </w:rPr>
      </w:sdtEndPr>
      <w:sdtContent>
        <w:p w:rsidR="00D07029" w:rsidRDefault="00D07029" w:rsidP="003369F4">
          <w:pPr>
            <w:pStyle w:val="af5"/>
            <w:rPr>
              <w:rtl/>
            </w:rPr>
          </w:pPr>
          <w:r w:rsidRPr="001179B2">
            <w:rPr>
              <w:rStyle w:val="afe"/>
              <w:color w:val="000000"/>
              <w:rtl/>
            </w:rPr>
            <w:t>מזכירת הכנסת ירדנה מלר-הורוביץ</w:t>
          </w:r>
          <w:r w:rsidRPr="001179B2">
            <w:rPr>
              <w:rtl/>
            </w:rPr>
            <w:t>:</w:t>
          </w:r>
        </w:p>
      </w:sdtContent>
    </w:sdt>
    <w:p w:rsidR="00D07029" w:rsidRDefault="00D07029" w:rsidP="003C1119">
      <w:pPr>
        <w:ind w:firstLine="0"/>
        <w:rPr>
          <w:rtl/>
          <w:lang w:eastAsia="he-IL"/>
        </w:rPr>
      </w:pPr>
      <w:r>
        <w:rPr>
          <w:rFonts w:hint="cs"/>
          <w:rtl/>
          <w:lang w:eastAsia="he-IL"/>
        </w:rPr>
        <w:t>(קוראת בשמות חברי הכנסת)</w:t>
      </w:r>
    </w:p>
    <w:p w:rsidR="00D07029" w:rsidRDefault="00D07029" w:rsidP="00555CF3">
      <w:pPr>
        <w:rPr>
          <w:rtl/>
        </w:rPr>
      </w:pPr>
    </w:p>
    <w:p w:rsidR="00D07029" w:rsidRDefault="00D07029" w:rsidP="00555CF3">
      <w:pPr>
        <w:rPr>
          <w:rtl/>
        </w:rPr>
      </w:pPr>
      <w:r>
        <w:rPr>
          <w:rtl/>
        </w:rPr>
        <w:t>רחל עזריה</w:t>
      </w:r>
      <w:r>
        <w:rPr>
          <w:rtl/>
        </w:rPr>
        <w:tab/>
      </w:r>
      <w:r>
        <w:rPr>
          <w:rtl/>
        </w:rPr>
        <w:tab/>
        <w:t xml:space="preserve">–   </w:t>
      </w:r>
      <w:r>
        <w:rPr>
          <w:rFonts w:hint="cs"/>
          <w:rtl/>
        </w:rPr>
        <w:t>נגד</w:t>
      </w:r>
    </w:p>
    <w:p w:rsidR="00D07029" w:rsidRDefault="00D07029" w:rsidP="009635F5">
      <w:pPr>
        <w:rPr>
          <w:rtl/>
        </w:rPr>
      </w:pPr>
      <w:r>
        <w:rPr>
          <w:rtl/>
        </w:rPr>
        <w:t>חמד עמאר</w:t>
      </w:r>
      <w:r>
        <w:rPr>
          <w:rtl/>
        </w:rPr>
        <w:tab/>
      </w:r>
      <w:r>
        <w:rPr>
          <w:rtl/>
        </w:rPr>
        <w:tab/>
        <w:t xml:space="preserve">–   </w:t>
      </w:r>
      <w:r>
        <w:rPr>
          <w:rFonts w:hint="cs"/>
          <w:rtl/>
        </w:rPr>
        <w:t>אינו נוכח</w:t>
      </w:r>
    </w:p>
    <w:p w:rsidR="00D07029" w:rsidRDefault="00D07029" w:rsidP="009635F5">
      <w:pPr>
        <w:rPr>
          <w:rtl/>
        </w:rPr>
      </w:pPr>
      <w:r>
        <w:rPr>
          <w:rtl/>
        </w:rPr>
        <w:t>לאה פדידה</w:t>
      </w:r>
      <w:r>
        <w:rPr>
          <w:rtl/>
        </w:rPr>
        <w:tab/>
      </w:r>
      <w:r>
        <w:rPr>
          <w:rtl/>
        </w:rPr>
        <w:tab/>
        <w:t xml:space="preserve">–   </w:t>
      </w:r>
      <w:r>
        <w:rPr>
          <w:rFonts w:hint="cs"/>
          <w:rtl/>
        </w:rPr>
        <w:t>אינה נוכחת</w:t>
      </w:r>
    </w:p>
    <w:p w:rsidR="00D07029" w:rsidRDefault="00D07029" w:rsidP="009635F5">
      <w:pPr>
        <w:rPr>
          <w:rtl/>
        </w:rPr>
      </w:pPr>
      <w:r>
        <w:rPr>
          <w:rtl/>
        </w:rPr>
        <w:t>רועי פולקמן</w:t>
      </w:r>
      <w:r>
        <w:rPr>
          <w:rtl/>
        </w:rPr>
        <w:tab/>
      </w:r>
      <w:r>
        <w:rPr>
          <w:rtl/>
        </w:rPr>
        <w:tab/>
        <w:t xml:space="preserve">–   </w:t>
      </w:r>
      <w:r>
        <w:rPr>
          <w:rFonts w:hint="cs"/>
          <w:rtl/>
        </w:rPr>
        <w:t>נגד</w:t>
      </w:r>
    </w:p>
    <w:p w:rsidR="00D07029" w:rsidRDefault="00D07029" w:rsidP="009635F5">
      <w:pPr>
        <w:rPr>
          <w:rtl/>
        </w:rPr>
      </w:pPr>
      <w:r>
        <w:rPr>
          <w:rtl/>
        </w:rPr>
        <w:t>עודד פורר</w:t>
      </w:r>
      <w:r>
        <w:rPr>
          <w:rtl/>
        </w:rPr>
        <w:tab/>
      </w:r>
      <w:r>
        <w:rPr>
          <w:rtl/>
        </w:rPr>
        <w:tab/>
        <w:t xml:space="preserve">–   </w:t>
      </w:r>
      <w:r>
        <w:rPr>
          <w:rFonts w:hint="cs"/>
          <w:rtl/>
        </w:rPr>
        <w:t>נגד</w:t>
      </w:r>
    </w:p>
    <w:p w:rsidR="00D07029" w:rsidRDefault="00D07029" w:rsidP="009635F5">
      <w:pPr>
        <w:rPr>
          <w:rtl/>
        </w:rPr>
      </w:pPr>
      <w:r>
        <w:rPr>
          <w:rtl/>
        </w:rPr>
        <w:t>טלי פלוסקוב</w:t>
      </w:r>
      <w:r>
        <w:rPr>
          <w:rtl/>
        </w:rPr>
        <w:tab/>
      </w:r>
      <w:r>
        <w:rPr>
          <w:rtl/>
        </w:rPr>
        <w:tab/>
        <w:t xml:space="preserve">–   </w:t>
      </w:r>
      <w:r>
        <w:rPr>
          <w:rFonts w:hint="cs"/>
          <w:rtl/>
        </w:rPr>
        <w:t>נגד</w:t>
      </w:r>
    </w:p>
    <w:p w:rsidR="00D07029" w:rsidRDefault="00D07029" w:rsidP="009635F5">
      <w:pPr>
        <w:rPr>
          <w:rtl/>
        </w:rPr>
      </w:pPr>
      <w:r>
        <w:rPr>
          <w:rtl/>
        </w:rPr>
        <w:t>עיסאווי פריג'</w:t>
      </w:r>
      <w:r>
        <w:rPr>
          <w:rtl/>
        </w:rPr>
        <w:tab/>
      </w:r>
      <w:r>
        <w:rPr>
          <w:rtl/>
        </w:rPr>
        <w:tab/>
        <w:t xml:space="preserve">–   </w:t>
      </w:r>
      <w:r>
        <w:rPr>
          <w:rFonts w:hint="cs"/>
          <w:rtl/>
        </w:rPr>
        <w:t>בעד</w:t>
      </w:r>
    </w:p>
    <w:p w:rsidR="00D07029" w:rsidRDefault="00D07029" w:rsidP="009635F5">
      <w:pPr>
        <w:rPr>
          <w:rtl/>
        </w:rPr>
      </w:pPr>
      <w:r>
        <w:rPr>
          <w:rtl/>
        </w:rPr>
        <w:t>עמיר פרץ</w:t>
      </w:r>
      <w:r>
        <w:rPr>
          <w:rtl/>
        </w:rPr>
        <w:tab/>
      </w:r>
      <w:r>
        <w:rPr>
          <w:rtl/>
        </w:rPr>
        <w:tab/>
        <w:t xml:space="preserve">–   </w:t>
      </w:r>
      <w:r>
        <w:rPr>
          <w:rFonts w:hint="cs"/>
          <w:rtl/>
        </w:rPr>
        <w:t>אינו נוכח</w:t>
      </w:r>
    </w:p>
    <w:p w:rsidR="00D07029" w:rsidRDefault="00D07029" w:rsidP="009635F5">
      <w:pPr>
        <w:rPr>
          <w:rtl/>
        </w:rPr>
      </w:pPr>
      <w:r>
        <w:rPr>
          <w:rtl/>
        </w:rPr>
        <w:t>נורית קורן</w:t>
      </w:r>
      <w:r>
        <w:rPr>
          <w:rtl/>
        </w:rPr>
        <w:tab/>
      </w:r>
      <w:r>
        <w:rPr>
          <w:rtl/>
        </w:rPr>
        <w:tab/>
        <w:t xml:space="preserve">–   </w:t>
      </w:r>
      <w:r>
        <w:rPr>
          <w:rFonts w:hint="cs"/>
          <w:rtl/>
        </w:rPr>
        <w:t>נגד</w:t>
      </w:r>
    </w:p>
    <w:p w:rsidR="00D07029" w:rsidRDefault="00D07029" w:rsidP="009635F5">
      <w:pPr>
        <w:rPr>
          <w:rtl/>
        </w:rPr>
      </w:pPr>
      <w:r>
        <w:rPr>
          <w:rtl/>
        </w:rPr>
        <w:t>יואב קיש</w:t>
      </w:r>
      <w:r>
        <w:rPr>
          <w:rtl/>
        </w:rPr>
        <w:tab/>
      </w:r>
      <w:r>
        <w:rPr>
          <w:rtl/>
        </w:rPr>
        <w:tab/>
        <w:t xml:space="preserve">–   </w:t>
      </w:r>
      <w:r>
        <w:rPr>
          <w:rFonts w:hint="cs"/>
          <w:rtl/>
        </w:rPr>
        <w:t>נגד</w:t>
      </w:r>
    </w:p>
    <w:p w:rsidR="00D07029" w:rsidRDefault="00D07029" w:rsidP="009635F5">
      <w:pPr>
        <w:rPr>
          <w:rtl/>
        </w:rPr>
      </w:pPr>
      <w:r>
        <w:rPr>
          <w:rtl/>
        </w:rPr>
        <w:t>איוב קרא</w:t>
      </w:r>
      <w:r>
        <w:rPr>
          <w:rtl/>
        </w:rPr>
        <w:tab/>
      </w:r>
      <w:r>
        <w:rPr>
          <w:rtl/>
        </w:rPr>
        <w:tab/>
        <w:t xml:space="preserve">–   </w:t>
      </w:r>
      <w:r>
        <w:rPr>
          <w:rFonts w:hint="cs"/>
          <w:rtl/>
        </w:rPr>
        <w:t>נגד</w:t>
      </w:r>
    </w:p>
    <w:p w:rsidR="00D07029" w:rsidRDefault="00D07029" w:rsidP="00555CF3">
      <w:pPr>
        <w:rPr>
          <w:rtl/>
        </w:rPr>
      </w:pPr>
      <w:r>
        <w:rPr>
          <w:rtl/>
        </w:rPr>
        <w:t>מירי רגב</w:t>
      </w:r>
      <w:r>
        <w:rPr>
          <w:rtl/>
        </w:rPr>
        <w:tab/>
      </w:r>
      <w:r>
        <w:rPr>
          <w:rtl/>
        </w:rPr>
        <w:tab/>
        <w:t xml:space="preserve">–   </w:t>
      </w:r>
      <w:r>
        <w:rPr>
          <w:rFonts w:hint="cs"/>
          <w:rtl/>
        </w:rPr>
        <w:t>אינה נוכחת</w:t>
      </w:r>
    </w:p>
    <w:p w:rsidR="00D07029" w:rsidRDefault="00D07029" w:rsidP="009635F5">
      <w:pPr>
        <w:rPr>
          <w:rtl/>
        </w:rPr>
      </w:pPr>
      <w:r>
        <w:rPr>
          <w:rtl/>
        </w:rPr>
        <w:t>מיכל רוזין</w:t>
      </w:r>
      <w:r>
        <w:rPr>
          <w:rtl/>
        </w:rPr>
        <w:tab/>
      </w:r>
      <w:r>
        <w:rPr>
          <w:rtl/>
        </w:rPr>
        <w:tab/>
        <w:t xml:space="preserve">–   </w:t>
      </w:r>
      <w:r>
        <w:rPr>
          <w:rFonts w:hint="cs"/>
          <w:rtl/>
        </w:rPr>
        <w:t xml:space="preserve">בעד </w:t>
      </w:r>
    </w:p>
    <w:p w:rsidR="00D07029" w:rsidRDefault="00D07029" w:rsidP="009635F5">
      <w:pPr>
        <w:rPr>
          <w:rtl/>
        </w:rPr>
      </w:pPr>
      <w:r>
        <w:rPr>
          <w:rtl/>
        </w:rPr>
        <w:t>מיקי רוזנטל</w:t>
      </w:r>
      <w:r>
        <w:rPr>
          <w:rtl/>
        </w:rPr>
        <w:tab/>
      </w:r>
      <w:r>
        <w:rPr>
          <w:rtl/>
        </w:rPr>
        <w:tab/>
        <w:t xml:space="preserve">–   </w:t>
      </w:r>
      <w:r>
        <w:rPr>
          <w:rFonts w:hint="cs"/>
          <w:rtl/>
        </w:rPr>
        <w:t>בעד</w:t>
      </w:r>
    </w:p>
    <w:p w:rsidR="00D07029" w:rsidRDefault="00D07029" w:rsidP="009635F5">
      <w:pPr>
        <w:rPr>
          <w:rtl/>
        </w:rPr>
      </w:pPr>
      <w:r>
        <w:rPr>
          <w:rtl/>
        </w:rPr>
        <w:t>מוסי רז</w:t>
      </w:r>
      <w:r>
        <w:rPr>
          <w:rtl/>
        </w:rPr>
        <w:tab/>
      </w:r>
      <w:r>
        <w:rPr>
          <w:rtl/>
        </w:rPr>
        <w:tab/>
      </w:r>
      <w:r>
        <w:rPr>
          <w:rtl/>
        </w:rPr>
        <w:tab/>
        <w:t xml:space="preserve">–   </w:t>
      </w:r>
      <w:r>
        <w:rPr>
          <w:rFonts w:hint="cs"/>
          <w:rtl/>
        </w:rPr>
        <w:t>בעד</w:t>
      </w:r>
    </w:p>
    <w:p w:rsidR="00D07029" w:rsidRDefault="00D07029" w:rsidP="009635F5">
      <w:pPr>
        <w:rPr>
          <w:rtl/>
        </w:rPr>
      </w:pPr>
      <w:r>
        <w:rPr>
          <w:rtl/>
        </w:rPr>
        <w:t>יואל רזבוזוב</w:t>
      </w:r>
      <w:r>
        <w:rPr>
          <w:rtl/>
        </w:rPr>
        <w:tab/>
      </w:r>
      <w:r>
        <w:rPr>
          <w:rtl/>
        </w:rPr>
        <w:tab/>
        <w:t xml:space="preserve">–   </w:t>
      </w:r>
      <w:r>
        <w:rPr>
          <w:rFonts w:hint="cs"/>
          <w:rtl/>
        </w:rPr>
        <w:t>בעד</w:t>
      </w:r>
    </w:p>
    <w:p w:rsidR="00D07029" w:rsidRDefault="00D07029" w:rsidP="009635F5">
      <w:pPr>
        <w:rPr>
          <w:rtl/>
        </w:rPr>
      </w:pPr>
      <w:r>
        <w:rPr>
          <w:rtl/>
        </w:rPr>
        <w:t>יפעת שאשא ביטון</w:t>
      </w:r>
      <w:r>
        <w:rPr>
          <w:rtl/>
        </w:rPr>
        <w:tab/>
        <w:t xml:space="preserve">–   </w:t>
      </w:r>
      <w:r>
        <w:rPr>
          <w:rFonts w:hint="cs"/>
          <w:rtl/>
        </w:rPr>
        <w:t>נגד</w:t>
      </w:r>
    </w:p>
    <w:p w:rsidR="00D07029" w:rsidRDefault="00D07029" w:rsidP="009635F5">
      <w:pPr>
        <w:rPr>
          <w:rtl/>
        </w:rPr>
      </w:pPr>
      <w:r>
        <w:rPr>
          <w:rtl/>
        </w:rPr>
        <w:t>יובל שטייניץ</w:t>
      </w:r>
      <w:r>
        <w:rPr>
          <w:rtl/>
        </w:rPr>
        <w:tab/>
      </w:r>
      <w:r>
        <w:rPr>
          <w:rtl/>
        </w:rPr>
        <w:tab/>
        <w:t xml:space="preserve">–   </w:t>
      </w:r>
      <w:r>
        <w:rPr>
          <w:rFonts w:hint="cs"/>
          <w:rtl/>
        </w:rPr>
        <w:t>אינו נוכח</w:t>
      </w:r>
    </w:p>
    <w:p w:rsidR="00D07029" w:rsidRDefault="00D07029" w:rsidP="009635F5">
      <w:pPr>
        <w:rPr>
          <w:rtl/>
        </w:rPr>
      </w:pPr>
      <w:r>
        <w:rPr>
          <w:rtl/>
        </w:rPr>
        <w:t>אלעזר שטרן</w:t>
      </w:r>
      <w:r>
        <w:rPr>
          <w:rtl/>
        </w:rPr>
        <w:tab/>
      </w:r>
      <w:r>
        <w:rPr>
          <w:rtl/>
        </w:rPr>
        <w:tab/>
        <w:t xml:space="preserve">–   </w:t>
      </w:r>
      <w:r>
        <w:rPr>
          <w:rFonts w:hint="cs"/>
          <w:rtl/>
        </w:rPr>
        <w:t>בעד</w:t>
      </w:r>
    </w:p>
    <w:p w:rsidR="00D07029" w:rsidRDefault="00D07029" w:rsidP="009635F5">
      <w:pPr>
        <w:rPr>
          <w:rtl/>
        </w:rPr>
      </w:pPr>
      <w:r>
        <w:rPr>
          <w:rtl/>
        </w:rPr>
        <w:t>נחמן שי</w:t>
      </w:r>
      <w:r>
        <w:rPr>
          <w:rtl/>
        </w:rPr>
        <w:tab/>
      </w:r>
      <w:r>
        <w:rPr>
          <w:rtl/>
        </w:rPr>
        <w:tab/>
      </w:r>
      <w:r>
        <w:rPr>
          <w:rtl/>
        </w:rPr>
        <w:tab/>
        <w:t xml:space="preserve">–   </w:t>
      </w:r>
      <w:r>
        <w:rPr>
          <w:rFonts w:hint="cs"/>
          <w:rtl/>
        </w:rPr>
        <w:t>בעד</w:t>
      </w:r>
    </w:p>
    <w:p w:rsidR="00D07029" w:rsidRDefault="00D07029" w:rsidP="009635F5">
      <w:pPr>
        <w:rPr>
          <w:rtl/>
        </w:rPr>
      </w:pPr>
      <w:r>
        <w:rPr>
          <w:rtl/>
        </w:rPr>
        <w:t>עפר שלח</w:t>
      </w:r>
      <w:r>
        <w:rPr>
          <w:rtl/>
        </w:rPr>
        <w:tab/>
      </w:r>
      <w:r>
        <w:rPr>
          <w:rtl/>
        </w:rPr>
        <w:tab/>
        <w:t xml:space="preserve">–   </w:t>
      </w:r>
      <w:r>
        <w:rPr>
          <w:rFonts w:hint="cs"/>
          <w:rtl/>
        </w:rPr>
        <w:t>בעד</w:t>
      </w:r>
    </w:p>
    <w:p w:rsidR="00D07029" w:rsidRDefault="00D07029" w:rsidP="009635F5">
      <w:pPr>
        <w:rPr>
          <w:rtl/>
        </w:rPr>
      </w:pPr>
      <w:r>
        <w:rPr>
          <w:rtl/>
        </w:rPr>
        <w:t>איציק שמולי</w:t>
      </w:r>
      <w:r>
        <w:rPr>
          <w:rtl/>
        </w:rPr>
        <w:tab/>
      </w:r>
      <w:r>
        <w:rPr>
          <w:rtl/>
        </w:rPr>
        <w:tab/>
        <w:t xml:space="preserve">–   </w:t>
      </w:r>
      <w:r>
        <w:rPr>
          <w:rFonts w:hint="cs"/>
          <w:rtl/>
        </w:rPr>
        <w:t>בעד</w:t>
      </w:r>
    </w:p>
    <w:p w:rsidR="00D07029" w:rsidRDefault="00D07029" w:rsidP="009635F5">
      <w:pPr>
        <w:rPr>
          <w:rtl/>
        </w:rPr>
      </w:pPr>
      <w:r>
        <w:rPr>
          <w:rtl/>
        </w:rPr>
        <w:t>סתיו שפיר</w:t>
      </w:r>
      <w:r>
        <w:rPr>
          <w:rtl/>
        </w:rPr>
        <w:tab/>
      </w:r>
      <w:r>
        <w:rPr>
          <w:rtl/>
        </w:rPr>
        <w:tab/>
        <w:t xml:space="preserve">–   </w:t>
      </w:r>
      <w:r>
        <w:rPr>
          <w:rFonts w:hint="cs"/>
          <w:rtl/>
        </w:rPr>
        <w:t>בעד</w:t>
      </w:r>
    </w:p>
    <w:p w:rsidR="00D07029" w:rsidRDefault="00D07029" w:rsidP="009635F5">
      <w:pPr>
        <w:rPr>
          <w:rtl/>
        </w:rPr>
      </w:pPr>
      <w:r>
        <w:rPr>
          <w:rtl/>
        </w:rPr>
        <w:t>איילת שקד</w:t>
      </w:r>
      <w:r>
        <w:rPr>
          <w:rtl/>
        </w:rPr>
        <w:tab/>
      </w:r>
      <w:r>
        <w:rPr>
          <w:rtl/>
        </w:rPr>
        <w:tab/>
        <w:t xml:space="preserve">–   </w:t>
      </w:r>
      <w:r>
        <w:rPr>
          <w:rFonts w:hint="cs"/>
          <w:rtl/>
        </w:rPr>
        <w:t>אינה נוכחת</w:t>
      </w:r>
    </w:p>
    <w:p w:rsidR="00D07029" w:rsidRDefault="00D07029" w:rsidP="00555CF3">
      <w:pPr>
        <w:rPr>
          <w:rtl/>
        </w:rPr>
      </w:pPr>
      <w:r>
        <w:rPr>
          <w:rtl/>
        </w:rPr>
        <w:t>עאידה תומא סלימאן</w:t>
      </w:r>
      <w:r>
        <w:rPr>
          <w:rtl/>
        </w:rPr>
        <w:tab/>
        <w:t xml:space="preserve">–   </w:t>
      </w:r>
      <w:r>
        <w:rPr>
          <w:rFonts w:hint="cs"/>
          <w:rtl/>
        </w:rPr>
        <w:t>אינה נוכחת</w:t>
      </w:r>
    </w:p>
    <w:p w:rsidR="00D07029" w:rsidRDefault="00D07029" w:rsidP="009635F5">
      <w:pPr>
        <w:rPr>
          <w:rtl/>
        </w:rPr>
      </w:pPr>
      <w:r>
        <w:rPr>
          <w:rtl/>
        </w:rPr>
        <w:t>פנינה תמנו</w:t>
      </w:r>
      <w:r>
        <w:rPr>
          <w:rtl/>
        </w:rPr>
        <w:tab/>
      </w:r>
      <w:r>
        <w:rPr>
          <w:rtl/>
        </w:rPr>
        <w:tab/>
        <w:t xml:space="preserve">–   </w:t>
      </w:r>
      <w:r>
        <w:rPr>
          <w:rFonts w:hint="cs"/>
          <w:rtl/>
        </w:rPr>
        <w:t>בעד</w:t>
      </w:r>
    </w:p>
    <w:p w:rsidR="00D07029" w:rsidRDefault="00D07029" w:rsidP="00555CF3">
      <w:pPr>
        <w:rPr>
          <w:rtl/>
        </w:rPr>
      </w:pPr>
      <w:bookmarkStart w:id="9814" w:name="_ETM_Q23_135893"/>
      <w:bookmarkEnd w:id="9814"/>
    </w:p>
    <w:bookmarkStart w:id="9815" w:name="_ETM_Q23_233237" w:displacedByCustomXml="next"/>
    <w:bookmarkEnd w:id="9815" w:displacedByCustomXml="next"/>
    <w:bookmarkStart w:id="9816" w:name="_ETM_Q23_233143" w:displacedByCustomXml="next"/>
    <w:bookmarkEnd w:id="9816" w:displacedByCustomXml="next"/>
    <w:sdt>
      <w:sdtPr>
        <w:rPr>
          <w:rtl/>
        </w:rPr>
        <w:alias w:val="יור"/>
        <w:tag w:val="&lt;ID&gt;5514&lt;/ID&gt;&lt;Name&gt;מאיר כהן - יו&quot;ר&lt;/Name&gt;&lt;Data&gt;מאיר כהן&lt;/Data&gt;&lt;Shortcut&gt;&lt;/Shortcut&gt;"/>
        <w:id w:val="707924556"/>
        <w:placeholder>
          <w:docPart w:val="5083C7B478BE457784F549A2B7CF1DA7"/>
        </w:placeholder>
        <w15:color w:val="993366"/>
      </w:sdtPr>
      <w:sdtContent>
        <w:p w:rsidR="00D07029" w:rsidRDefault="00D07029" w:rsidP="00555CF3">
          <w:pPr>
            <w:pStyle w:val="af6"/>
            <w:keepNext/>
            <w:rPr>
              <w:rtl/>
            </w:rPr>
          </w:pPr>
          <w:r w:rsidRPr="006A6785">
            <w:rPr>
              <w:rStyle w:val="afe"/>
              <w:color w:val="000000"/>
              <w:rtl/>
            </w:rPr>
            <w:t>היו"ר מאיר כהן</w:t>
          </w:r>
          <w:r w:rsidRPr="006A6785">
            <w:rPr>
              <w:color w:val="000000"/>
              <w:rtl/>
            </w:rPr>
            <w:t>:</w:t>
          </w:r>
        </w:p>
      </w:sdtContent>
    </w:sdt>
    <w:p w:rsidR="00D07029" w:rsidRDefault="00D07029" w:rsidP="00852CC3">
      <w:pPr>
        <w:rPr>
          <w:rtl/>
        </w:rPr>
      </w:pPr>
    </w:p>
    <w:p w:rsidR="00D07029" w:rsidRDefault="00D07029" w:rsidP="00555CF3">
      <w:pPr>
        <w:rPr>
          <w:rtl/>
        </w:rPr>
      </w:pPr>
      <w:bookmarkStart w:id="9817" w:name="_ETM_Q23_241955"/>
      <w:bookmarkEnd w:id="9817"/>
      <w:r>
        <w:rPr>
          <w:rFonts w:hint="cs"/>
          <w:rtl/>
        </w:rPr>
        <w:t>נא לקרוא שוב בשמותיהם של אלה שלא ענו.</w:t>
      </w:r>
    </w:p>
    <w:p w:rsidR="00D07029" w:rsidRDefault="00D07029" w:rsidP="00555CF3">
      <w:pPr>
        <w:ind w:firstLine="0"/>
        <w:rPr>
          <w:rtl/>
        </w:rPr>
      </w:pPr>
      <w:bookmarkStart w:id="9818" w:name="_ETM_Q23_280471"/>
      <w:bookmarkStart w:id="9819" w:name="_ETM_Q23_280596"/>
      <w:bookmarkEnd w:id="9818"/>
      <w:bookmarkEnd w:id="9819"/>
    </w:p>
    <w:bookmarkStart w:id="9820" w:name="_ETM_Q23_281096" w:displacedByCustomXml="next"/>
    <w:bookmarkEnd w:id="9820" w:displacedByCustomXml="next"/>
    <w:bookmarkStart w:id="9821" w:name="_ETM_Q23_280940" w:displacedByCustomXml="next"/>
    <w:bookmarkEnd w:id="9821" w:displacedByCustomXml="next"/>
    <w:sdt>
      <w:sdtPr>
        <w:rPr>
          <w:rtl/>
        </w:rPr>
        <w:alias w:val="קריאה"/>
        <w:tag w:val="&lt;ID&gt;4926&lt;/ID&gt;&lt;Name&gt;ירדנה מלר-הורוביץ - מזכירת הכנסת&lt;/Name&gt;&lt;Data&gt;מזכירת הכנסת ירדנה מלר-הורוביץ&lt;/Data&gt;&lt;Shortcut&gt;ירמל&lt;/Shortcut&gt;"/>
        <w:id w:val="-1682499804"/>
        <w:placeholder>
          <w:docPart w:val="76DE3D5C35D1491C924E2076C390DC71"/>
        </w:placeholder>
        <w15:color w:val="993366"/>
      </w:sdtPr>
      <w:sdtContent>
        <w:p w:rsidR="00D07029" w:rsidRDefault="00D07029" w:rsidP="003369F4">
          <w:pPr>
            <w:pStyle w:val="af5"/>
            <w:rPr>
              <w:rtl/>
            </w:rPr>
          </w:pPr>
          <w:r w:rsidRPr="00C94FD1">
            <w:rPr>
              <w:rStyle w:val="afe"/>
              <w:color w:val="000000"/>
              <w:rtl/>
            </w:rPr>
            <w:t>מזכירת הכנסת ירדנה מלר-הורוביץ</w:t>
          </w:r>
          <w:r w:rsidRPr="00C94FD1">
            <w:rPr>
              <w:rtl/>
            </w:rPr>
            <w:t>:</w:t>
          </w:r>
        </w:p>
      </w:sdtContent>
    </w:sdt>
    <w:p w:rsidR="00D07029" w:rsidRDefault="00D07029" w:rsidP="003C1119">
      <w:pPr>
        <w:ind w:firstLine="0"/>
        <w:rPr>
          <w:rtl/>
          <w:lang w:eastAsia="he-IL"/>
        </w:rPr>
      </w:pPr>
      <w:r>
        <w:rPr>
          <w:rFonts w:hint="cs"/>
          <w:rtl/>
          <w:lang w:eastAsia="he-IL"/>
        </w:rPr>
        <w:t>(קוראת בשמות חברי הכנסת)</w:t>
      </w:r>
    </w:p>
    <w:p w:rsidR="00D07029" w:rsidRPr="00C94FD1" w:rsidRDefault="00D07029" w:rsidP="00555CF3">
      <w:pPr>
        <w:rPr>
          <w:rtl/>
          <w:lang w:eastAsia="he-IL"/>
        </w:rPr>
      </w:pPr>
    </w:p>
    <w:p w:rsidR="00D07029" w:rsidRDefault="00D07029" w:rsidP="00555CF3">
      <w:pPr>
        <w:rPr>
          <w:rtl/>
        </w:rPr>
      </w:pPr>
      <w:r>
        <w:rPr>
          <w:rtl/>
        </w:rPr>
        <w:t>יולי יואל אדלשטיין</w:t>
      </w:r>
      <w:r>
        <w:rPr>
          <w:rtl/>
        </w:rPr>
        <w:tab/>
        <w:t xml:space="preserve">–   </w:t>
      </w:r>
      <w:r>
        <w:rPr>
          <w:rFonts w:hint="cs"/>
          <w:rtl/>
        </w:rPr>
        <w:t>אינו נוכח</w:t>
      </w:r>
    </w:p>
    <w:p w:rsidR="00D07029" w:rsidRDefault="00D07029" w:rsidP="00555CF3">
      <w:pPr>
        <w:rPr>
          <w:rtl/>
        </w:rPr>
      </w:pPr>
      <w:r>
        <w:rPr>
          <w:rtl/>
        </w:rPr>
        <w:t>סעיד אלחרומי</w:t>
      </w:r>
      <w:r>
        <w:rPr>
          <w:rtl/>
        </w:rPr>
        <w:tab/>
      </w:r>
      <w:r>
        <w:rPr>
          <w:rtl/>
        </w:rPr>
        <w:tab/>
        <w:t xml:space="preserve">–   </w:t>
      </w:r>
      <w:r>
        <w:rPr>
          <w:rFonts w:hint="cs"/>
          <w:rtl/>
        </w:rPr>
        <w:t>אינו נוכח</w:t>
      </w:r>
    </w:p>
    <w:p w:rsidR="00D07029" w:rsidRDefault="00D07029" w:rsidP="00555CF3">
      <w:pPr>
        <w:rPr>
          <w:rtl/>
        </w:rPr>
      </w:pPr>
      <w:r>
        <w:rPr>
          <w:rtl/>
        </w:rPr>
        <w:t>גלעד ארדן</w:t>
      </w:r>
      <w:r>
        <w:rPr>
          <w:rtl/>
        </w:rPr>
        <w:tab/>
      </w:r>
      <w:r>
        <w:rPr>
          <w:rtl/>
        </w:rPr>
        <w:tab/>
        <w:t xml:space="preserve">–   </w:t>
      </w:r>
      <w:r>
        <w:rPr>
          <w:rFonts w:hint="cs"/>
          <w:rtl/>
        </w:rPr>
        <w:t>אינו נוכח</w:t>
      </w:r>
    </w:p>
    <w:p w:rsidR="00D07029" w:rsidRDefault="00D07029" w:rsidP="00555CF3">
      <w:pPr>
        <w:rPr>
          <w:rtl/>
        </w:rPr>
      </w:pPr>
      <w:r>
        <w:rPr>
          <w:rtl/>
        </w:rPr>
        <w:t>מירב בן ארי</w:t>
      </w:r>
      <w:r>
        <w:rPr>
          <w:rtl/>
        </w:rPr>
        <w:tab/>
      </w:r>
      <w:r>
        <w:rPr>
          <w:rtl/>
        </w:rPr>
        <w:tab/>
        <w:t xml:space="preserve">–   </w:t>
      </w:r>
      <w:r>
        <w:rPr>
          <w:rFonts w:hint="cs"/>
          <w:rtl/>
        </w:rPr>
        <w:t>נגד</w:t>
      </w:r>
    </w:p>
    <w:p w:rsidR="00D07029" w:rsidRDefault="00D07029" w:rsidP="00555CF3">
      <w:pPr>
        <w:rPr>
          <w:rtl/>
        </w:rPr>
      </w:pPr>
      <w:r>
        <w:rPr>
          <w:rtl/>
        </w:rPr>
        <w:t>נפתלי בנט</w:t>
      </w:r>
      <w:r>
        <w:rPr>
          <w:rtl/>
        </w:rPr>
        <w:tab/>
      </w:r>
      <w:r>
        <w:rPr>
          <w:rtl/>
        </w:rPr>
        <w:tab/>
        <w:t xml:space="preserve">–   </w:t>
      </w:r>
      <w:r>
        <w:rPr>
          <w:rFonts w:hint="cs"/>
          <w:rtl/>
        </w:rPr>
        <w:t>אינו נוכח</w:t>
      </w:r>
    </w:p>
    <w:p w:rsidR="00D07029" w:rsidRDefault="00D07029" w:rsidP="00555CF3">
      <w:pPr>
        <w:rPr>
          <w:rtl/>
        </w:rPr>
      </w:pPr>
      <w:r>
        <w:rPr>
          <w:rtl/>
        </w:rPr>
        <w:t>אילן גילאון</w:t>
      </w:r>
      <w:r>
        <w:rPr>
          <w:rtl/>
        </w:rPr>
        <w:tab/>
      </w:r>
      <w:r>
        <w:rPr>
          <w:rtl/>
        </w:rPr>
        <w:tab/>
        <w:t xml:space="preserve">–   </w:t>
      </w:r>
      <w:r>
        <w:rPr>
          <w:rFonts w:hint="cs"/>
          <w:rtl/>
        </w:rPr>
        <w:t>אינו נוכח</w:t>
      </w:r>
    </w:p>
    <w:p w:rsidR="00D07029" w:rsidRDefault="00D07029" w:rsidP="00555CF3">
      <w:pPr>
        <w:rPr>
          <w:rtl/>
        </w:rPr>
      </w:pPr>
      <w:bookmarkStart w:id="9822" w:name="_ETM_Q23_284299"/>
      <w:bookmarkStart w:id="9823" w:name="_ETM_Q23_243268"/>
      <w:bookmarkStart w:id="9824" w:name="_ETM_Q23_244002"/>
      <w:bookmarkStart w:id="9825" w:name="_ETM_Q23_244377"/>
      <w:bookmarkStart w:id="9826" w:name="_ETM_Q23_245065"/>
      <w:bookmarkStart w:id="9827" w:name="_ETM_Q23_245440"/>
      <w:bookmarkStart w:id="9828" w:name="_ETM_Q23_245908"/>
      <w:bookmarkEnd w:id="9822"/>
      <w:bookmarkEnd w:id="9823"/>
      <w:bookmarkEnd w:id="9824"/>
      <w:bookmarkEnd w:id="9825"/>
      <w:bookmarkEnd w:id="9826"/>
      <w:bookmarkEnd w:id="9827"/>
      <w:bookmarkEnd w:id="9828"/>
      <w:r>
        <w:rPr>
          <w:rtl/>
        </w:rPr>
        <w:t>יהודה גליק</w:t>
      </w:r>
      <w:r>
        <w:rPr>
          <w:rtl/>
        </w:rPr>
        <w:tab/>
      </w:r>
      <w:r>
        <w:rPr>
          <w:rtl/>
        </w:rPr>
        <w:tab/>
        <w:t xml:space="preserve">–   </w:t>
      </w:r>
      <w:r>
        <w:rPr>
          <w:rFonts w:hint="cs"/>
          <w:rtl/>
        </w:rPr>
        <w:t>אינו נוכח</w:t>
      </w:r>
    </w:p>
    <w:p w:rsidR="00D07029" w:rsidRDefault="00D07029" w:rsidP="00555CF3">
      <w:pPr>
        <w:rPr>
          <w:rtl/>
        </w:rPr>
      </w:pPr>
      <w:r>
        <w:rPr>
          <w:rtl/>
        </w:rPr>
        <w:t>גילה גמליאל</w:t>
      </w:r>
      <w:r>
        <w:rPr>
          <w:rtl/>
        </w:rPr>
        <w:tab/>
      </w:r>
      <w:r>
        <w:rPr>
          <w:rtl/>
        </w:rPr>
        <w:tab/>
        <w:t xml:space="preserve">–   </w:t>
      </w:r>
      <w:r>
        <w:rPr>
          <w:rFonts w:hint="cs"/>
          <w:rtl/>
        </w:rPr>
        <w:t xml:space="preserve">אינה </w:t>
      </w:r>
      <w:bookmarkStart w:id="9829" w:name="_ETM_Q23_265716"/>
      <w:bookmarkEnd w:id="9829"/>
      <w:r>
        <w:rPr>
          <w:rFonts w:hint="cs"/>
          <w:rtl/>
        </w:rPr>
        <w:t>נוכחת</w:t>
      </w:r>
    </w:p>
    <w:p w:rsidR="00D07029" w:rsidRDefault="00D07029" w:rsidP="00555CF3">
      <w:pPr>
        <w:rPr>
          <w:rtl/>
        </w:rPr>
      </w:pPr>
      <w:r>
        <w:rPr>
          <w:rtl/>
        </w:rPr>
        <w:t>יצחק הרצוג</w:t>
      </w:r>
      <w:r>
        <w:rPr>
          <w:rtl/>
        </w:rPr>
        <w:tab/>
      </w:r>
      <w:r>
        <w:rPr>
          <w:rtl/>
        </w:rPr>
        <w:tab/>
        <w:t xml:space="preserve">–   </w:t>
      </w:r>
      <w:r>
        <w:rPr>
          <w:rFonts w:hint="cs"/>
          <w:rtl/>
        </w:rPr>
        <w:t>בעד</w:t>
      </w:r>
    </w:p>
    <w:p w:rsidR="00D07029" w:rsidRDefault="00D07029" w:rsidP="00555CF3">
      <w:pPr>
        <w:rPr>
          <w:rtl/>
        </w:rPr>
      </w:pPr>
      <w:r>
        <w:rPr>
          <w:rtl/>
        </w:rPr>
        <w:t>יצחק וקנין</w:t>
      </w:r>
      <w:r>
        <w:rPr>
          <w:rtl/>
        </w:rPr>
        <w:tab/>
      </w:r>
      <w:r>
        <w:rPr>
          <w:rtl/>
        </w:rPr>
        <w:tab/>
        <w:t xml:space="preserve">–   </w:t>
      </w:r>
      <w:r>
        <w:rPr>
          <w:rFonts w:hint="cs"/>
          <w:rtl/>
        </w:rPr>
        <w:t>אינו נוכח</w:t>
      </w:r>
    </w:p>
    <w:p w:rsidR="00D07029" w:rsidRDefault="00D07029" w:rsidP="00555CF3">
      <w:pPr>
        <w:rPr>
          <w:rtl/>
        </w:rPr>
      </w:pPr>
      <w:r>
        <w:rPr>
          <w:rtl/>
        </w:rPr>
        <w:t>חנין זועבי</w:t>
      </w:r>
      <w:r>
        <w:rPr>
          <w:rtl/>
        </w:rPr>
        <w:tab/>
      </w:r>
      <w:r>
        <w:rPr>
          <w:rtl/>
        </w:rPr>
        <w:tab/>
        <w:t xml:space="preserve">–   </w:t>
      </w:r>
      <w:r>
        <w:rPr>
          <w:rFonts w:hint="cs"/>
          <w:rtl/>
        </w:rPr>
        <w:t>בעד</w:t>
      </w:r>
    </w:p>
    <w:p w:rsidR="00D07029" w:rsidRDefault="00D07029" w:rsidP="00555CF3">
      <w:pPr>
        <w:rPr>
          <w:rtl/>
        </w:rPr>
      </w:pPr>
      <w:r>
        <w:rPr>
          <w:rtl/>
        </w:rPr>
        <w:t>ג'מאל זחאלקה</w:t>
      </w:r>
      <w:r>
        <w:rPr>
          <w:rtl/>
        </w:rPr>
        <w:tab/>
      </w:r>
      <w:r>
        <w:rPr>
          <w:rtl/>
        </w:rPr>
        <w:tab/>
        <w:t xml:space="preserve">–   </w:t>
      </w:r>
      <w:r>
        <w:rPr>
          <w:rFonts w:hint="cs"/>
          <w:rtl/>
        </w:rPr>
        <w:t>אינו נוכח</w:t>
      </w:r>
    </w:p>
    <w:p w:rsidR="00D07029" w:rsidRDefault="00D07029" w:rsidP="00555CF3">
      <w:pPr>
        <w:rPr>
          <w:rtl/>
        </w:rPr>
      </w:pPr>
      <w:r>
        <w:rPr>
          <w:rtl/>
        </w:rPr>
        <w:t>תמר זנדברג</w:t>
      </w:r>
      <w:r>
        <w:rPr>
          <w:rtl/>
        </w:rPr>
        <w:tab/>
      </w:r>
      <w:r>
        <w:rPr>
          <w:rtl/>
        </w:rPr>
        <w:tab/>
        <w:t xml:space="preserve">–   </w:t>
      </w:r>
      <w:r>
        <w:rPr>
          <w:rFonts w:hint="cs"/>
          <w:rtl/>
        </w:rPr>
        <w:t>בעד</w:t>
      </w:r>
    </w:p>
    <w:p w:rsidR="00D07029" w:rsidRDefault="00D07029" w:rsidP="00555CF3">
      <w:pPr>
        <w:rPr>
          <w:rtl/>
        </w:rPr>
      </w:pPr>
      <w:r>
        <w:rPr>
          <w:rtl/>
        </w:rPr>
        <w:t>עבד אל חכים חאג' יחיא</w:t>
      </w:r>
      <w:r>
        <w:rPr>
          <w:rtl/>
        </w:rPr>
        <w:tab/>
        <w:t xml:space="preserve">–   </w:t>
      </w:r>
      <w:r>
        <w:rPr>
          <w:rFonts w:hint="cs"/>
          <w:rtl/>
        </w:rPr>
        <w:t>אינו נוכח</w:t>
      </w:r>
    </w:p>
    <w:p w:rsidR="00D07029" w:rsidRDefault="00D07029" w:rsidP="00555CF3">
      <w:pPr>
        <w:rPr>
          <w:rtl/>
        </w:rPr>
      </w:pPr>
      <w:r>
        <w:rPr>
          <w:rtl/>
        </w:rPr>
        <w:t>ציפי חוטובלי</w:t>
      </w:r>
      <w:r>
        <w:rPr>
          <w:rtl/>
        </w:rPr>
        <w:tab/>
      </w:r>
      <w:r>
        <w:rPr>
          <w:rtl/>
        </w:rPr>
        <w:tab/>
        <w:t xml:space="preserve">–   </w:t>
      </w:r>
      <w:r>
        <w:rPr>
          <w:rFonts w:hint="cs"/>
          <w:rtl/>
        </w:rPr>
        <w:t>אינה נוכחת</w:t>
      </w:r>
    </w:p>
    <w:p w:rsidR="00D07029" w:rsidRDefault="00D07029" w:rsidP="00555CF3">
      <w:pPr>
        <w:rPr>
          <w:rtl/>
        </w:rPr>
      </w:pPr>
      <w:r>
        <w:rPr>
          <w:rtl/>
        </w:rPr>
        <w:t>אורן אסף חזן</w:t>
      </w:r>
      <w:r>
        <w:rPr>
          <w:rtl/>
        </w:rPr>
        <w:tab/>
      </w:r>
      <w:r>
        <w:rPr>
          <w:rtl/>
        </w:rPr>
        <w:tab/>
        <w:t xml:space="preserve">–   </w:t>
      </w:r>
      <w:r>
        <w:rPr>
          <w:rFonts w:hint="cs"/>
          <w:rtl/>
        </w:rPr>
        <w:t>אינו נוכח</w:t>
      </w:r>
    </w:p>
    <w:p w:rsidR="00D07029" w:rsidRDefault="00D07029" w:rsidP="00555CF3">
      <w:pPr>
        <w:rPr>
          <w:rtl/>
        </w:rPr>
      </w:pPr>
      <w:r>
        <w:rPr>
          <w:rtl/>
        </w:rPr>
        <w:t>ואאל יונס</w:t>
      </w:r>
      <w:r>
        <w:rPr>
          <w:rtl/>
        </w:rPr>
        <w:tab/>
      </w:r>
      <w:r>
        <w:rPr>
          <w:rtl/>
        </w:rPr>
        <w:tab/>
        <w:t xml:space="preserve">–   </w:t>
      </w:r>
      <w:r>
        <w:rPr>
          <w:rFonts w:hint="cs"/>
          <w:rtl/>
        </w:rPr>
        <w:t xml:space="preserve">אינו </w:t>
      </w:r>
      <w:bookmarkStart w:id="9830" w:name="_ETM_Q23_312315"/>
      <w:bookmarkEnd w:id="9830"/>
      <w:r>
        <w:rPr>
          <w:rFonts w:hint="cs"/>
          <w:rtl/>
        </w:rPr>
        <w:t>נוכח</w:t>
      </w:r>
    </w:p>
    <w:p w:rsidR="00D07029" w:rsidRDefault="00D07029" w:rsidP="00555CF3">
      <w:pPr>
        <w:rPr>
          <w:rtl/>
        </w:rPr>
      </w:pPr>
      <w:r>
        <w:rPr>
          <w:rtl/>
        </w:rPr>
        <w:t>שלי יחימוביץ</w:t>
      </w:r>
      <w:r>
        <w:rPr>
          <w:rtl/>
        </w:rPr>
        <w:tab/>
      </w:r>
      <w:r>
        <w:rPr>
          <w:rtl/>
        </w:rPr>
        <w:tab/>
        <w:t xml:space="preserve">–   </w:t>
      </w:r>
      <w:r>
        <w:rPr>
          <w:rFonts w:hint="cs"/>
          <w:rtl/>
        </w:rPr>
        <w:t>אינה נוכחת</w:t>
      </w:r>
    </w:p>
    <w:p w:rsidR="00D07029" w:rsidRDefault="00D07029" w:rsidP="00555CF3">
      <w:pPr>
        <w:rPr>
          <w:rtl/>
        </w:rPr>
      </w:pPr>
      <w:r>
        <w:rPr>
          <w:rtl/>
        </w:rPr>
        <w:t>חיים ילין</w:t>
      </w:r>
      <w:r>
        <w:rPr>
          <w:rtl/>
        </w:rPr>
        <w:tab/>
      </w:r>
      <w:r>
        <w:rPr>
          <w:rtl/>
        </w:rPr>
        <w:tab/>
      </w:r>
      <w:r>
        <w:rPr>
          <w:rtl/>
        </w:rPr>
        <w:tab/>
        <w:t xml:space="preserve">–   </w:t>
      </w:r>
      <w:r>
        <w:rPr>
          <w:rFonts w:hint="cs"/>
          <w:rtl/>
        </w:rPr>
        <w:t>אינו נוכח</w:t>
      </w:r>
    </w:p>
    <w:p w:rsidR="00D07029" w:rsidRDefault="00D07029" w:rsidP="00555CF3">
      <w:pPr>
        <w:rPr>
          <w:rtl/>
        </w:rPr>
      </w:pPr>
      <w:r>
        <w:rPr>
          <w:rtl/>
        </w:rPr>
        <w:t>חיים כץ</w:t>
      </w:r>
      <w:r>
        <w:rPr>
          <w:rtl/>
        </w:rPr>
        <w:tab/>
      </w:r>
      <w:r>
        <w:rPr>
          <w:rtl/>
        </w:rPr>
        <w:tab/>
      </w:r>
      <w:r>
        <w:rPr>
          <w:rtl/>
        </w:rPr>
        <w:tab/>
        <w:t xml:space="preserve">–   </w:t>
      </w:r>
      <w:r>
        <w:rPr>
          <w:rFonts w:hint="cs"/>
          <w:rtl/>
        </w:rPr>
        <w:t>אינו נוכח</w:t>
      </w:r>
    </w:p>
    <w:p w:rsidR="00D07029" w:rsidRDefault="00D07029" w:rsidP="00555CF3">
      <w:pPr>
        <w:rPr>
          <w:rtl/>
        </w:rPr>
      </w:pPr>
      <w:r>
        <w:rPr>
          <w:rtl/>
        </w:rPr>
        <w:t>ציפי לבני</w:t>
      </w:r>
      <w:r>
        <w:rPr>
          <w:rtl/>
        </w:rPr>
        <w:tab/>
      </w:r>
      <w:r>
        <w:rPr>
          <w:rtl/>
        </w:rPr>
        <w:tab/>
        <w:t xml:space="preserve">–   </w:t>
      </w:r>
      <w:r>
        <w:rPr>
          <w:rFonts w:hint="cs"/>
          <w:rtl/>
        </w:rPr>
        <w:t>אינה נוכחת</w:t>
      </w:r>
    </w:p>
    <w:p w:rsidR="00D07029" w:rsidRDefault="00D07029" w:rsidP="00555CF3">
      <w:pPr>
        <w:rPr>
          <w:rtl/>
        </w:rPr>
      </w:pPr>
      <w:r>
        <w:rPr>
          <w:rtl/>
        </w:rPr>
        <w:t>אורלי לוי אבקסיס</w:t>
      </w:r>
      <w:r>
        <w:rPr>
          <w:rtl/>
        </w:rPr>
        <w:tab/>
        <w:t xml:space="preserve">–   </w:t>
      </w:r>
      <w:r>
        <w:rPr>
          <w:rFonts w:hint="cs"/>
          <w:rtl/>
        </w:rPr>
        <w:t>אינה נוכחת</w:t>
      </w:r>
    </w:p>
    <w:p w:rsidR="00D07029" w:rsidRDefault="00D07029" w:rsidP="00555CF3">
      <w:pPr>
        <w:rPr>
          <w:rtl/>
        </w:rPr>
      </w:pPr>
      <w:r>
        <w:rPr>
          <w:rtl/>
        </w:rPr>
        <w:t>יעקב ליצמן</w:t>
      </w:r>
      <w:r>
        <w:rPr>
          <w:rtl/>
        </w:rPr>
        <w:tab/>
      </w:r>
      <w:r>
        <w:rPr>
          <w:rtl/>
        </w:rPr>
        <w:tab/>
        <w:t xml:space="preserve">–   </w:t>
      </w:r>
      <w:r>
        <w:rPr>
          <w:rFonts w:hint="cs"/>
          <w:rtl/>
        </w:rPr>
        <w:t>אינו נוכח</w:t>
      </w:r>
    </w:p>
    <w:p w:rsidR="00D07029" w:rsidRDefault="00D07029" w:rsidP="00555CF3">
      <w:pPr>
        <w:rPr>
          <w:rtl/>
        </w:rPr>
      </w:pPr>
      <w:r>
        <w:rPr>
          <w:rtl/>
        </w:rPr>
        <w:t>יאיר לפיד</w:t>
      </w:r>
      <w:r>
        <w:rPr>
          <w:rtl/>
        </w:rPr>
        <w:tab/>
      </w:r>
      <w:r>
        <w:rPr>
          <w:rtl/>
        </w:rPr>
        <w:tab/>
        <w:t xml:space="preserve">–   </w:t>
      </w:r>
      <w:r>
        <w:rPr>
          <w:rFonts w:hint="cs"/>
          <w:rtl/>
        </w:rPr>
        <w:t>אינו נוכח</w:t>
      </w:r>
    </w:p>
    <w:p w:rsidR="00D07029" w:rsidRDefault="00D07029" w:rsidP="00555CF3">
      <w:pPr>
        <w:rPr>
          <w:rtl/>
        </w:rPr>
      </w:pPr>
      <w:r>
        <w:rPr>
          <w:rtl/>
        </w:rPr>
        <w:t>מנחם אליעזר מוזס</w:t>
      </w:r>
      <w:r>
        <w:rPr>
          <w:rtl/>
        </w:rPr>
        <w:tab/>
        <w:t xml:space="preserve">–   </w:t>
      </w:r>
      <w:r>
        <w:rPr>
          <w:rFonts w:hint="cs"/>
          <w:rtl/>
        </w:rPr>
        <w:t>אינו נוכח</w:t>
      </w:r>
    </w:p>
    <w:p w:rsidR="00D07029" w:rsidRDefault="00D07029" w:rsidP="00555CF3">
      <w:pPr>
        <w:rPr>
          <w:rtl/>
        </w:rPr>
      </w:pPr>
      <w:r>
        <w:rPr>
          <w:rtl/>
        </w:rPr>
        <w:t>שולי מועלם</w:t>
      </w:r>
      <w:bookmarkStart w:id="9831" w:name="_ETM_Q23_340000"/>
      <w:r>
        <w:rPr>
          <w:rFonts w:hint="cs"/>
          <w:rtl/>
        </w:rPr>
        <w:t>-</w:t>
      </w:r>
      <w:r>
        <w:rPr>
          <w:rtl/>
        </w:rPr>
        <w:t>רפאלי</w:t>
      </w:r>
      <w:bookmarkEnd w:id="9831"/>
      <w:r>
        <w:rPr>
          <w:rtl/>
        </w:rPr>
        <w:tab/>
        <w:t xml:space="preserve">–   </w:t>
      </w:r>
      <w:r>
        <w:rPr>
          <w:rFonts w:hint="cs"/>
          <w:rtl/>
        </w:rPr>
        <w:t>אינה נוכחת</w:t>
      </w:r>
    </w:p>
    <w:p w:rsidR="00D07029" w:rsidRDefault="00D07029" w:rsidP="00555CF3">
      <w:pPr>
        <w:rPr>
          <w:rtl/>
        </w:rPr>
      </w:pPr>
      <w:r>
        <w:rPr>
          <w:rtl/>
        </w:rPr>
        <w:t>יעקב מרגי</w:t>
      </w:r>
      <w:r>
        <w:rPr>
          <w:rtl/>
        </w:rPr>
        <w:tab/>
      </w:r>
      <w:r>
        <w:rPr>
          <w:rtl/>
        </w:rPr>
        <w:tab/>
        <w:t xml:space="preserve">–   </w:t>
      </w:r>
      <w:r>
        <w:rPr>
          <w:rFonts w:hint="cs"/>
          <w:rtl/>
        </w:rPr>
        <w:t>אינו נוכח</w:t>
      </w:r>
    </w:p>
    <w:p w:rsidR="00D07029" w:rsidRDefault="00D07029" w:rsidP="00555CF3">
      <w:pPr>
        <w:rPr>
          <w:rtl/>
        </w:rPr>
      </w:pPr>
      <w:r>
        <w:rPr>
          <w:rtl/>
        </w:rPr>
        <w:t>בנימין נתניהו</w:t>
      </w:r>
      <w:r>
        <w:rPr>
          <w:rtl/>
        </w:rPr>
        <w:tab/>
      </w:r>
      <w:r>
        <w:rPr>
          <w:rtl/>
        </w:rPr>
        <w:tab/>
        <w:t xml:space="preserve">–   </w:t>
      </w:r>
      <w:r>
        <w:rPr>
          <w:rFonts w:hint="cs"/>
          <w:rtl/>
        </w:rPr>
        <w:t>אינו נוכח</w:t>
      </w:r>
    </w:p>
    <w:p w:rsidR="00D07029" w:rsidRDefault="00D07029" w:rsidP="00555CF3">
      <w:pPr>
        <w:rPr>
          <w:rtl/>
        </w:rPr>
      </w:pPr>
      <w:r>
        <w:rPr>
          <w:rtl/>
        </w:rPr>
        <w:t>סאלח סעד</w:t>
      </w:r>
      <w:r>
        <w:rPr>
          <w:rtl/>
        </w:rPr>
        <w:tab/>
      </w:r>
      <w:r>
        <w:rPr>
          <w:rtl/>
        </w:rPr>
        <w:tab/>
        <w:t xml:space="preserve">–   </w:t>
      </w:r>
      <w:r>
        <w:rPr>
          <w:rFonts w:hint="cs"/>
          <w:rtl/>
        </w:rPr>
        <w:t>אינו נוכח</w:t>
      </w:r>
    </w:p>
    <w:p w:rsidR="00D07029" w:rsidRDefault="00D07029" w:rsidP="00555CF3">
      <w:pPr>
        <w:rPr>
          <w:rtl/>
        </w:rPr>
      </w:pPr>
      <w:r>
        <w:rPr>
          <w:rtl/>
        </w:rPr>
        <w:t>חמד עמאר</w:t>
      </w:r>
      <w:r>
        <w:rPr>
          <w:rtl/>
        </w:rPr>
        <w:tab/>
      </w:r>
      <w:r>
        <w:rPr>
          <w:rtl/>
        </w:rPr>
        <w:tab/>
        <w:t xml:space="preserve">–   </w:t>
      </w:r>
      <w:r>
        <w:rPr>
          <w:rFonts w:hint="cs"/>
          <w:rtl/>
        </w:rPr>
        <w:t>אינו נוכח</w:t>
      </w:r>
    </w:p>
    <w:p w:rsidR="00D07029" w:rsidRDefault="00D07029" w:rsidP="00555CF3">
      <w:pPr>
        <w:rPr>
          <w:rtl/>
        </w:rPr>
      </w:pPr>
      <w:r>
        <w:rPr>
          <w:rtl/>
        </w:rPr>
        <w:t>לאה פדידה</w:t>
      </w:r>
      <w:r>
        <w:rPr>
          <w:rtl/>
        </w:rPr>
        <w:tab/>
      </w:r>
      <w:r>
        <w:rPr>
          <w:rtl/>
        </w:rPr>
        <w:tab/>
        <w:t xml:space="preserve">–   </w:t>
      </w:r>
      <w:r>
        <w:rPr>
          <w:rFonts w:hint="cs"/>
          <w:rtl/>
        </w:rPr>
        <w:t>אינה נוכחת</w:t>
      </w:r>
    </w:p>
    <w:p w:rsidR="00D07029" w:rsidRDefault="00D07029" w:rsidP="00555CF3">
      <w:pPr>
        <w:rPr>
          <w:rtl/>
        </w:rPr>
      </w:pPr>
      <w:r>
        <w:rPr>
          <w:rtl/>
        </w:rPr>
        <w:t>עמיר פרץ</w:t>
      </w:r>
      <w:r>
        <w:rPr>
          <w:rtl/>
        </w:rPr>
        <w:tab/>
      </w:r>
      <w:r>
        <w:rPr>
          <w:rtl/>
        </w:rPr>
        <w:tab/>
        <w:t xml:space="preserve">–   </w:t>
      </w:r>
      <w:r>
        <w:rPr>
          <w:rFonts w:hint="cs"/>
          <w:rtl/>
        </w:rPr>
        <w:t xml:space="preserve">אינו </w:t>
      </w:r>
      <w:bookmarkStart w:id="9832" w:name="_ETM_Q23_355899"/>
      <w:bookmarkEnd w:id="9832"/>
      <w:r>
        <w:rPr>
          <w:rFonts w:hint="cs"/>
          <w:rtl/>
        </w:rPr>
        <w:t>נוכח</w:t>
      </w:r>
    </w:p>
    <w:p w:rsidR="00D07029" w:rsidRDefault="00D07029" w:rsidP="00555CF3">
      <w:pPr>
        <w:rPr>
          <w:rtl/>
        </w:rPr>
      </w:pPr>
      <w:r>
        <w:rPr>
          <w:rtl/>
        </w:rPr>
        <w:t>מירי רגב</w:t>
      </w:r>
      <w:r>
        <w:rPr>
          <w:rtl/>
        </w:rPr>
        <w:tab/>
      </w:r>
      <w:r>
        <w:rPr>
          <w:rtl/>
        </w:rPr>
        <w:tab/>
        <w:t xml:space="preserve">–   </w:t>
      </w:r>
      <w:r>
        <w:rPr>
          <w:rFonts w:hint="cs"/>
          <w:rtl/>
        </w:rPr>
        <w:t>אינה נוכחת</w:t>
      </w:r>
    </w:p>
    <w:p w:rsidR="00D07029" w:rsidRDefault="00D07029" w:rsidP="00555CF3">
      <w:pPr>
        <w:rPr>
          <w:rtl/>
        </w:rPr>
      </w:pPr>
      <w:r>
        <w:rPr>
          <w:rtl/>
        </w:rPr>
        <w:t>יובל שטייניץ</w:t>
      </w:r>
      <w:r>
        <w:rPr>
          <w:rtl/>
        </w:rPr>
        <w:tab/>
      </w:r>
      <w:r>
        <w:rPr>
          <w:rtl/>
        </w:rPr>
        <w:tab/>
        <w:t xml:space="preserve">–   </w:t>
      </w:r>
      <w:r>
        <w:rPr>
          <w:rFonts w:hint="cs"/>
          <w:rtl/>
        </w:rPr>
        <w:t>אינו נוכח</w:t>
      </w:r>
    </w:p>
    <w:p w:rsidR="00D07029" w:rsidRDefault="00D07029" w:rsidP="00555CF3">
      <w:pPr>
        <w:rPr>
          <w:rtl/>
        </w:rPr>
      </w:pPr>
      <w:r>
        <w:rPr>
          <w:rtl/>
        </w:rPr>
        <w:t>איילת שקד</w:t>
      </w:r>
      <w:r>
        <w:rPr>
          <w:rtl/>
        </w:rPr>
        <w:tab/>
      </w:r>
      <w:r>
        <w:rPr>
          <w:rtl/>
        </w:rPr>
        <w:tab/>
        <w:t xml:space="preserve">–   </w:t>
      </w:r>
      <w:r>
        <w:rPr>
          <w:rFonts w:hint="cs"/>
          <w:rtl/>
        </w:rPr>
        <w:t xml:space="preserve">אינה </w:t>
      </w:r>
      <w:bookmarkStart w:id="9833" w:name="_ETM_Q23_373440"/>
      <w:bookmarkEnd w:id="9833"/>
      <w:r>
        <w:rPr>
          <w:rFonts w:hint="cs"/>
          <w:rtl/>
        </w:rPr>
        <w:t>נוכחת</w:t>
      </w:r>
    </w:p>
    <w:p w:rsidR="00D07029" w:rsidRDefault="00D07029" w:rsidP="00555CF3">
      <w:pPr>
        <w:rPr>
          <w:rtl/>
        </w:rPr>
      </w:pPr>
      <w:r>
        <w:rPr>
          <w:rtl/>
        </w:rPr>
        <w:t>עאידה תומא סלימאן</w:t>
      </w:r>
      <w:r>
        <w:rPr>
          <w:rtl/>
        </w:rPr>
        <w:tab/>
        <w:t xml:space="preserve">–   </w:t>
      </w:r>
      <w:r>
        <w:rPr>
          <w:rFonts w:hint="cs"/>
          <w:rtl/>
        </w:rPr>
        <w:t>אינה נוכחת</w:t>
      </w:r>
    </w:p>
    <w:p w:rsidR="00D07029" w:rsidRPr="006A6785" w:rsidRDefault="00D07029" w:rsidP="00555CF3">
      <w:pPr>
        <w:rPr>
          <w:rtl/>
        </w:rPr>
      </w:pPr>
      <w:bookmarkStart w:id="9834" w:name="_ETM_Q23_271549"/>
      <w:bookmarkEnd w:id="9834"/>
    </w:p>
    <w:bookmarkStart w:id="9835" w:name="_ETM_Q23_238533" w:displacedByCustomXml="next"/>
    <w:bookmarkEnd w:id="9835" w:displacedByCustomXml="next"/>
    <w:bookmarkStart w:id="9836" w:name="_ETM_Q23_238424" w:displacedByCustomXml="next"/>
    <w:bookmarkEnd w:id="9836" w:displacedByCustomXml="next"/>
    <w:bookmarkStart w:id="9837" w:name="_ETM_Q23_238049" w:displacedByCustomXml="next"/>
    <w:bookmarkEnd w:id="9837" w:displacedByCustomXml="next"/>
    <w:sdt>
      <w:sdtPr>
        <w:rPr>
          <w:rtl/>
        </w:rPr>
        <w:alias w:val="יור"/>
        <w:tag w:val="&lt;ID&gt;5514&lt;/ID&gt;&lt;Name&gt;מאיר כהן - יו&quot;ר&lt;/Name&gt;&lt;Data&gt;מאיר כהן&lt;/Data&gt;&lt;Shortcut&gt;&lt;/Shortcut&gt;"/>
        <w:id w:val="1438336669"/>
        <w:placeholder>
          <w:docPart w:val="5083C7B478BE457784F549A2B7CF1DA7"/>
        </w:placeholder>
        <w15:color w:val="993366"/>
      </w:sdtPr>
      <w:sdtContent>
        <w:p w:rsidR="00D07029" w:rsidRDefault="00D07029" w:rsidP="00555CF3">
          <w:pPr>
            <w:pStyle w:val="af6"/>
            <w:keepNext/>
            <w:rPr>
              <w:rtl/>
            </w:rPr>
          </w:pPr>
          <w:r w:rsidRPr="006A6785">
            <w:rPr>
              <w:rStyle w:val="afe"/>
              <w:color w:val="000000"/>
              <w:rtl/>
            </w:rPr>
            <w:t>היו"ר מאיר כהן</w:t>
          </w:r>
          <w:r w:rsidRPr="006A6785">
            <w:rPr>
              <w:color w:val="000000"/>
              <w:rtl/>
            </w:rPr>
            <w:t>:</w:t>
          </w:r>
        </w:p>
      </w:sdtContent>
    </w:sdt>
    <w:p w:rsidR="00D07029" w:rsidRDefault="00D07029" w:rsidP="00852CC3">
      <w:pPr>
        <w:rPr>
          <w:rtl/>
        </w:rPr>
      </w:pPr>
    </w:p>
    <w:p w:rsidR="00D07029" w:rsidRDefault="00D07029" w:rsidP="00555CF3">
      <w:pPr>
        <w:rPr>
          <w:rtl/>
        </w:rPr>
      </w:pPr>
      <w:bookmarkStart w:id="9838" w:name="_ETM_Q23_381830"/>
      <w:bookmarkEnd w:id="9838"/>
      <w:r>
        <w:rPr>
          <w:rFonts w:hint="cs"/>
          <w:rtl/>
        </w:rPr>
        <w:t xml:space="preserve">האם יש חבר או חברת כנסת שלא קראו בשמם? בבקשה. </w:t>
      </w:r>
      <w:bookmarkStart w:id="9839" w:name="_ETM_Q23_379316"/>
      <w:bookmarkEnd w:id="9839"/>
    </w:p>
    <w:p w:rsidR="00D07029" w:rsidRDefault="00D07029" w:rsidP="00555CF3">
      <w:pPr>
        <w:ind w:firstLine="0"/>
        <w:rPr>
          <w:rtl/>
        </w:rPr>
      </w:pPr>
      <w:bookmarkStart w:id="9840" w:name="_ETM_Q23_386534"/>
      <w:bookmarkStart w:id="9841" w:name="_ETM_Q23_386643"/>
      <w:bookmarkEnd w:id="9840"/>
      <w:bookmarkEnd w:id="9841"/>
    </w:p>
    <w:bookmarkStart w:id="9842" w:name="_ETM_Q23_387002" w:displacedByCustomXml="next"/>
    <w:bookmarkEnd w:id="9842" w:displacedByCustomXml="next"/>
    <w:bookmarkStart w:id="9843" w:name="_ETM_Q23_386924" w:displacedByCustomXml="next"/>
    <w:bookmarkEnd w:id="9843" w:displacedByCustomXml="next"/>
    <w:sdt>
      <w:sdtPr>
        <w:rPr>
          <w:rtl/>
        </w:rPr>
        <w:alias w:val="קריאה"/>
        <w:tag w:val="&lt;ID&gt;5377&lt;/ID&gt;&lt;Name&gt;מירי רגב - שרה&lt;/Name&gt;&lt;Data&gt;שרת התרבות והספורט מירי רגב&lt;/Data&gt;&lt;Shortcut&gt;מירג&lt;/Shortcut&gt;"/>
        <w:id w:val="452754749"/>
        <w:placeholder>
          <w:docPart w:val="5083C7B478BE457784F549A2B7CF1DA7"/>
        </w:placeholder>
        <w15:color w:val="993366"/>
      </w:sdtPr>
      <w:sdtContent>
        <w:p w:rsidR="00D07029" w:rsidRDefault="00D07029" w:rsidP="00555CF3">
          <w:pPr>
            <w:pStyle w:val="af5"/>
            <w:keepNext/>
            <w:rPr>
              <w:rtl/>
            </w:rPr>
          </w:pPr>
          <w:r w:rsidRPr="006A6785">
            <w:rPr>
              <w:rStyle w:val="afe"/>
              <w:color w:val="000000"/>
              <w:rtl/>
            </w:rPr>
            <w:t>שרת התרבות והספורט מירי רגב</w:t>
          </w:r>
          <w:r w:rsidRPr="006A6785">
            <w:rPr>
              <w:color w:val="000000"/>
              <w:rtl/>
            </w:rPr>
            <w:t>:</w:t>
          </w:r>
        </w:p>
      </w:sdtContent>
    </w:sdt>
    <w:p w:rsidR="00D07029" w:rsidRDefault="00D07029" w:rsidP="00852CC3">
      <w:pPr>
        <w:rPr>
          <w:rtl/>
        </w:rPr>
      </w:pPr>
    </w:p>
    <w:p w:rsidR="00D07029" w:rsidRDefault="00D07029" w:rsidP="00555CF3">
      <w:pPr>
        <w:rPr>
          <w:rtl/>
        </w:rPr>
      </w:pPr>
      <w:bookmarkStart w:id="9844" w:name="_ETM_Q23_389815"/>
      <w:bookmarkEnd w:id="9844"/>
      <w:r>
        <w:rPr>
          <w:rFonts w:hint="cs"/>
          <w:rtl/>
        </w:rPr>
        <w:t xml:space="preserve">אני כאן, ואני </w:t>
      </w:r>
      <w:r w:rsidR="00852CC3">
        <w:rPr>
          <w:rFonts w:hint="cs"/>
          <w:rtl/>
        </w:rPr>
        <w:t>– – –</w:t>
      </w:r>
      <w:r>
        <w:rPr>
          <w:rFonts w:hint="cs"/>
          <w:rtl/>
        </w:rPr>
        <w:t xml:space="preserve"> </w:t>
      </w:r>
    </w:p>
    <w:p w:rsidR="00D07029" w:rsidRDefault="00D07029" w:rsidP="00555CF3">
      <w:pPr>
        <w:ind w:firstLine="0"/>
        <w:rPr>
          <w:rtl/>
        </w:rPr>
      </w:pPr>
      <w:bookmarkStart w:id="9845" w:name="_ETM_Q23_391752"/>
      <w:bookmarkStart w:id="9846" w:name="_ETM_Q23_391846"/>
      <w:bookmarkEnd w:id="9845"/>
      <w:bookmarkEnd w:id="9846"/>
    </w:p>
    <w:bookmarkStart w:id="9847" w:name="_ETM_Q23_382526" w:displacedByCustomXml="next"/>
    <w:bookmarkEnd w:id="9847" w:displacedByCustomXml="next"/>
    <w:bookmarkStart w:id="9848" w:name="_ETM_Q23_382643" w:displacedByCustomXml="next"/>
    <w:bookmarkEnd w:id="9848" w:displacedByCustomXml="next"/>
    <w:sdt>
      <w:sdtPr>
        <w:rPr>
          <w:rtl/>
        </w:rPr>
        <w:alias w:val="דובר_המשך"/>
        <w:tag w:val="&lt;ID&gt;4926&lt;/ID&gt;&lt;Name&gt;ירדנה מלר-הורוביץ - מזכירת הכנסת&lt;/Name&gt;&lt;Data&gt;מזכירת הכנסת ירדנה מלר-הורוביץ&lt;/Data&gt;&lt;Shortcut&gt;ירמל&lt;/Shortcut&gt;"/>
        <w:id w:val="1697347440"/>
        <w:placeholder>
          <w:docPart w:val="824F4CA4D5C14D0F8F51891E0FD1F440"/>
        </w:placeholder>
        <w15:color w:val="993366"/>
      </w:sdtPr>
      <w:sdtContent>
        <w:p w:rsidR="00D07029" w:rsidRDefault="00D07029" w:rsidP="003369F4">
          <w:pPr>
            <w:pStyle w:val="af5"/>
            <w:rPr>
              <w:rtl/>
            </w:rPr>
          </w:pPr>
          <w:r w:rsidRPr="00C94FD1">
            <w:rPr>
              <w:rStyle w:val="afe"/>
              <w:color w:val="000000"/>
              <w:rtl/>
            </w:rPr>
            <w:t>מזכירת הכנסת ירדנה מלר-הורוביץ</w:t>
          </w:r>
          <w:r w:rsidRPr="00C94FD1">
            <w:rPr>
              <w:rtl/>
            </w:rPr>
            <w:t>:</w:t>
          </w:r>
        </w:p>
      </w:sdtContent>
    </w:sdt>
    <w:p w:rsidR="00D07029" w:rsidRDefault="00D07029" w:rsidP="003C1119">
      <w:pPr>
        <w:ind w:firstLine="0"/>
        <w:rPr>
          <w:rtl/>
          <w:lang w:eastAsia="he-IL"/>
        </w:rPr>
      </w:pPr>
      <w:r>
        <w:rPr>
          <w:rFonts w:hint="cs"/>
          <w:rtl/>
          <w:lang w:eastAsia="he-IL"/>
        </w:rPr>
        <w:t>(קוראת בשם חברת הכנסת)</w:t>
      </w:r>
    </w:p>
    <w:p w:rsidR="00D07029" w:rsidRDefault="00D07029" w:rsidP="00852CC3">
      <w:pPr>
        <w:rPr>
          <w:rtl/>
          <w:lang w:eastAsia="he-IL"/>
        </w:rPr>
      </w:pPr>
    </w:p>
    <w:p w:rsidR="00D07029" w:rsidRPr="008D1512" w:rsidRDefault="00D07029" w:rsidP="00555CF3">
      <w:pPr>
        <w:rPr>
          <w:rtl/>
          <w:lang w:eastAsia="he-IL"/>
        </w:rPr>
      </w:pPr>
      <w:r>
        <w:rPr>
          <w:rFonts w:hint="cs"/>
          <w:rtl/>
          <w:lang w:eastAsia="he-IL"/>
        </w:rPr>
        <w:t xml:space="preserve">מירי רגב </w:t>
      </w:r>
      <w:r>
        <w:rPr>
          <w:rFonts w:hint="cs"/>
          <w:rtl/>
          <w:lang w:eastAsia="he-IL"/>
        </w:rPr>
        <w:tab/>
      </w:r>
      <w:r>
        <w:rPr>
          <w:rFonts w:hint="eastAsia"/>
          <w:rtl/>
          <w:lang w:eastAsia="he-IL"/>
        </w:rPr>
        <w:t>–</w:t>
      </w:r>
      <w:r>
        <w:rPr>
          <w:rFonts w:hint="cs"/>
          <w:rtl/>
          <w:lang w:eastAsia="he-IL"/>
        </w:rPr>
        <w:t xml:space="preserve">   נגד</w:t>
      </w:r>
    </w:p>
    <w:p w:rsidR="00D07029" w:rsidRPr="008D1512" w:rsidRDefault="00D07029" w:rsidP="00555CF3">
      <w:pPr>
        <w:rPr>
          <w:rtl/>
        </w:rPr>
      </w:pPr>
    </w:p>
    <w:bookmarkStart w:id="9849" w:name="_ETM_Q23_392237" w:displacedByCustomXml="next"/>
    <w:bookmarkEnd w:id="9849" w:displacedByCustomXml="next"/>
    <w:bookmarkStart w:id="9850" w:name="_ETM_Q23_392159" w:displacedByCustomXml="next"/>
    <w:bookmarkEnd w:id="9850" w:displacedByCustomXml="next"/>
    <w:sdt>
      <w:sdtPr>
        <w:rPr>
          <w:rtl/>
        </w:rPr>
        <w:alias w:val="יור"/>
        <w:tag w:val="&lt;ID&gt;5514&lt;/ID&gt;&lt;Name&gt;מאיר כהן - יו&quot;ר&lt;/Name&gt;&lt;Data&gt;מאיר כהן&lt;/Data&gt;&lt;Shortcut&gt;&lt;/Shortcut&gt;"/>
        <w:id w:val="713856484"/>
        <w:placeholder>
          <w:docPart w:val="5083C7B478BE457784F549A2B7CF1DA7"/>
        </w:placeholder>
        <w15:color w:val="993366"/>
      </w:sdtPr>
      <w:sdtContent>
        <w:p w:rsidR="00D07029" w:rsidRDefault="00D07029" w:rsidP="00555CF3">
          <w:pPr>
            <w:pStyle w:val="af6"/>
            <w:keepNext/>
            <w:rPr>
              <w:rtl/>
            </w:rPr>
          </w:pPr>
          <w:r w:rsidRPr="006A6785">
            <w:rPr>
              <w:rStyle w:val="afe"/>
              <w:color w:val="000000"/>
              <w:rtl/>
            </w:rPr>
            <w:t>היו"ר מאיר כהן</w:t>
          </w:r>
          <w:r w:rsidRPr="006A6785">
            <w:rPr>
              <w:color w:val="000000"/>
              <w:rtl/>
            </w:rPr>
            <w:t>:</w:t>
          </w:r>
        </w:p>
      </w:sdtContent>
    </w:sdt>
    <w:p w:rsidR="00D07029" w:rsidRDefault="00D07029" w:rsidP="00852CC3">
      <w:pPr>
        <w:rPr>
          <w:rtl/>
        </w:rPr>
      </w:pPr>
    </w:p>
    <w:p w:rsidR="00D07029" w:rsidRDefault="00D07029" w:rsidP="00555CF3">
      <w:pPr>
        <w:rPr>
          <w:rtl/>
        </w:rPr>
      </w:pPr>
      <w:bookmarkStart w:id="9851" w:name="_ETM_Q23_393893"/>
      <w:bookmarkEnd w:id="9851"/>
      <w:r>
        <w:rPr>
          <w:rFonts w:hint="cs"/>
          <w:rtl/>
        </w:rPr>
        <w:t>יש עוד מישהו? אם לא</w:t>
      </w:r>
      <w:r w:rsidR="00826634">
        <w:rPr>
          <w:rFonts w:hint="cs"/>
          <w:rtl/>
        </w:rPr>
        <w:t xml:space="preserve"> </w:t>
      </w:r>
      <w:r w:rsidR="00826634">
        <w:rPr>
          <w:rFonts w:hint="eastAsia"/>
        </w:rPr>
        <w:t>–</w:t>
      </w:r>
      <w:r>
        <w:rPr>
          <w:rFonts w:hint="cs"/>
          <w:rtl/>
        </w:rPr>
        <w:t xml:space="preserve"> נסגרה</w:t>
      </w:r>
      <w:bookmarkStart w:id="9852" w:name="_ETM_Q23_386601"/>
      <w:bookmarkEnd w:id="9852"/>
      <w:r>
        <w:rPr>
          <w:rFonts w:hint="cs"/>
          <w:rtl/>
        </w:rPr>
        <w:t xml:space="preserve"> ההצבעה. בבקשה, גברתי. </w:t>
      </w:r>
    </w:p>
    <w:p w:rsidR="00826634" w:rsidRDefault="00826634" w:rsidP="003369F4">
      <w:pPr>
        <w:rPr>
          <w:rtl/>
        </w:rPr>
      </w:pPr>
      <w:bookmarkStart w:id="9853" w:name="_ETM_Q23_400963"/>
      <w:bookmarkEnd w:id="9853"/>
    </w:p>
    <w:p w:rsidR="00D07029" w:rsidRPr="008D1512" w:rsidRDefault="00D07029" w:rsidP="003369F4">
      <w:pPr>
        <w:rPr>
          <w:rtl/>
        </w:rPr>
      </w:pPr>
      <w:r>
        <w:rPr>
          <w:rFonts w:hint="cs"/>
          <w:rtl/>
        </w:rPr>
        <w:t>ובכן, לה</w:t>
      </w:r>
      <w:bookmarkStart w:id="9854" w:name="_ETM_Q23_480458"/>
      <w:bookmarkEnd w:id="9854"/>
      <w:r>
        <w:rPr>
          <w:rFonts w:hint="cs"/>
          <w:rtl/>
        </w:rPr>
        <w:t>לן תוצאות ההצבעה על חוק חובת התקנת מצלמות</w:t>
      </w:r>
      <w:bookmarkStart w:id="9855" w:name="_ETM_Q23_484850"/>
      <w:bookmarkEnd w:id="9855"/>
      <w:r>
        <w:rPr>
          <w:rFonts w:hint="cs"/>
          <w:rtl/>
        </w:rPr>
        <w:t xml:space="preserve">: בעד </w:t>
      </w:r>
      <w:r>
        <w:rPr>
          <w:rFonts w:hint="eastAsia"/>
          <w:rtl/>
        </w:rPr>
        <w:t>–</w:t>
      </w:r>
      <w:r>
        <w:rPr>
          <w:rFonts w:hint="cs"/>
          <w:rtl/>
        </w:rPr>
        <w:t xml:space="preserve"> 38, נגד </w:t>
      </w:r>
      <w:r>
        <w:rPr>
          <w:rFonts w:hint="eastAsia"/>
        </w:rPr>
        <w:t>–</w:t>
      </w:r>
      <w:r>
        <w:rPr>
          <w:rFonts w:hint="cs"/>
          <w:rtl/>
        </w:rPr>
        <w:t xml:space="preserve"> 49, נמנע אחד. הצעת החוק </w:t>
      </w:r>
      <w:bookmarkStart w:id="9856" w:name="_ETM_Q23_488429"/>
      <w:bookmarkEnd w:id="9856"/>
      <w:r>
        <w:rPr>
          <w:rFonts w:hint="cs"/>
          <w:rtl/>
        </w:rPr>
        <w:t xml:space="preserve">נדחתה. </w:t>
      </w:r>
    </w:p>
    <w:p w:rsidR="00D07029" w:rsidRDefault="00D07029" w:rsidP="003C1119">
      <w:pPr>
        <w:rPr>
          <w:rtl/>
        </w:rPr>
      </w:pPr>
      <w:bookmarkStart w:id="9857" w:name="_ETM_Q23_500877"/>
      <w:bookmarkStart w:id="9858" w:name="_ETM_Q23_501018"/>
      <w:bookmarkEnd w:id="9857"/>
      <w:bookmarkEnd w:id="9858"/>
    </w:p>
    <w:p w:rsidR="00D07029" w:rsidRDefault="00D07029" w:rsidP="003369F4">
      <w:bookmarkStart w:id="9859" w:name="_ETM_Q23_501362"/>
      <w:bookmarkStart w:id="9860" w:name="_ETM_Q23_501456"/>
      <w:bookmarkEnd w:id="9859"/>
      <w:bookmarkEnd w:id="9860"/>
    </w:p>
    <w:bookmarkStart w:id="9861" w:name="_Toc517902151" w:displacedByCustomXml="next"/>
    <w:bookmarkStart w:id="9862" w:name="_Toc517901394" w:displacedByCustomXml="next"/>
    <w:sdt>
      <w:sdtPr>
        <w:rPr>
          <w:rtl/>
        </w:rPr>
        <w:alias w:val="הצח"/>
        <w:tag w:val="&lt;ID&gt;611359&lt;/ID&gt;&lt;Name&gt;הצעת חוק לימוד חובה (תיקון - חינוך חינם לפעוטות), התשע&quot;ז-2016&lt;/Name&gt;&lt;Data&gt;הצעת חוק לימוד חובה (תיקון - חינוך חינם לפעוטות), התשע&quot;ז-2016&lt;/Data&gt;&lt;PrivateNumber&gt;פ/20/3585&lt;/PrivateNumber&gt;&lt;Status&gt;1&lt;/Status&gt;&lt;PrivateNumber_TOC&gt;פ/20/3585&lt;/PrivateNumber_TOC&gt;&lt;PrivateName_TOC&gt;&lt;/PrivateName_TOC&gt;&lt;Initiators&gt;&lt;/Initiators&gt;&lt;FullItemNumber&gt;&lt;/FullItemNumber&gt;"/>
        <w:id w:val="-1892493190"/>
        <w:placeholder>
          <w:docPart w:val="5083C7B478BE457784F549A2B7CF1DA7"/>
        </w:placeholder>
        <w15:color w:val="993366"/>
      </w:sdtPr>
      <w:sdtContent>
        <w:p w:rsidR="00D07029" w:rsidRDefault="00D07029" w:rsidP="00555CF3">
          <w:pPr>
            <w:pStyle w:val="a6"/>
            <w:rPr>
              <w:rtl/>
            </w:rPr>
          </w:pPr>
          <w:r w:rsidRPr="006A6785">
            <w:rPr>
              <w:rStyle w:val="afe"/>
              <w:color w:val="000000"/>
              <w:rtl/>
            </w:rPr>
            <w:t xml:space="preserve">הצעת חוק לימוד חובה (תיקון </w:t>
          </w:r>
          <w:r>
            <w:rPr>
              <w:rStyle w:val="afe"/>
              <w:rFonts w:hint="cs"/>
              <w:color w:val="000000"/>
              <w:rtl/>
            </w:rPr>
            <w:t>–</w:t>
          </w:r>
          <w:r w:rsidRPr="006A6785">
            <w:rPr>
              <w:rStyle w:val="afe"/>
              <w:color w:val="000000"/>
              <w:rtl/>
            </w:rPr>
            <w:t xml:space="preserve"> חינוך חינם לפעוטות), התשע"ז</w:t>
          </w:r>
          <w:r>
            <w:rPr>
              <w:rStyle w:val="afe"/>
              <w:rFonts w:hint="cs"/>
              <w:color w:val="000000"/>
              <w:rtl/>
            </w:rPr>
            <w:t>–</w:t>
          </w:r>
          <w:r w:rsidRPr="006A6785">
            <w:rPr>
              <w:rStyle w:val="afe"/>
              <w:color w:val="000000"/>
              <w:rtl/>
            </w:rPr>
            <w:t>2016</w:t>
          </w:r>
        </w:p>
      </w:sdtContent>
    </w:sdt>
    <w:bookmarkEnd w:id="9861" w:displacedByCustomXml="prev"/>
    <w:bookmarkEnd w:id="9862" w:displacedByCustomXml="prev"/>
    <w:p w:rsidR="00D07029" w:rsidRDefault="00D07029" w:rsidP="001520AA">
      <w:pPr>
        <w:rPr>
          <w:rtl/>
        </w:rPr>
      </w:pPr>
      <w:r>
        <w:rPr>
          <w:rtl/>
        </w:rPr>
        <w:t>[הצעת חוק פ</w:t>
      </w:r>
      <w:r>
        <w:rPr>
          <w:rFonts w:hint="cs"/>
          <w:rtl/>
        </w:rPr>
        <w:t>/</w:t>
      </w:r>
      <w:r w:rsidR="001520AA">
        <w:rPr>
          <w:rFonts w:hint="cs"/>
          <w:rtl/>
        </w:rPr>
        <w:t>3386</w:t>
      </w:r>
      <w:r>
        <w:rPr>
          <w:rFonts w:hint="cs"/>
          <w:rtl/>
        </w:rPr>
        <w:t>/20; נספחות.</w:t>
      </w:r>
      <w:r>
        <w:rPr>
          <w:rtl/>
        </w:rPr>
        <w:t>]</w:t>
      </w:r>
    </w:p>
    <w:p w:rsidR="00D07029" w:rsidRDefault="00D07029" w:rsidP="00555CF3">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D07029" w:rsidRDefault="00D07029" w:rsidP="00852CC3">
      <w:pPr>
        <w:rPr>
          <w:rtl/>
        </w:rPr>
      </w:pPr>
    </w:p>
    <w:p w:rsidR="00D07029" w:rsidRDefault="00D07029" w:rsidP="00555CF3">
      <w:pPr>
        <w:pStyle w:val="af6"/>
        <w:keepNext/>
        <w:rPr>
          <w:rtl/>
        </w:rPr>
      </w:pPr>
      <w:bookmarkStart w:id="9863" w:name="_ETM_Q23_518877"/>
      <w:bookmarkEnd w:id="9863"/>
      <w:r>
        <w:rPr>
          <w:rFonts w:hint="cs"/>
          <w:rtl/>
        </w:rPr>
        <w:t xml:space="preserve"> </w:t>
      </w:r>
      <w:sdt>
        <w:sdtPr>
          <w:rPr>
            <w:rFonts w:hint="cs"/>
            <w:rtl/>
          </w:rPr>
          <w:alias w:val="יור"/>
          <w:tag w:val="&lt;ID&gt;5514&lt;/ID&gt;&lt;Name&gt;מאיר כהן - יו&quot;ר&lt;/Name&gt;&lt;Data&gt;מאיר כהן&lt;/Data&gt;&lt;Shortcut&gt;&lt;/Shortcut&gt;"/>
          <w:id w:val="475343630"/>
          <w:placeholder>
            <w:docPart w:val="5083C7B478BE457784F549A2B7CF1DA7"/>
          </w:placeholder>
          <w15:color w:val="993366"/>
        </w:sdtPr>
        <w:sdtContent>
          <w:r w:rsidRPr="006A6785">
            <w:rPr>
              <w:color w:val="000000"/>
              <w:rtl/>
            </w:rPr>
            <w:t xml:space="preserve">היו"ר </w:t>
          </w:r>
          <w:r w:rsidRPr="006A6785">
            <w:rPr>
              <w:rStyle w:val="afe"/>
              <w:color w:val="000000"/>
              <w:rtl/>
            </w:rPr>
            <w:t>מאיר כהן:</w:t>
          </w:r>
        </w:sdtContent>
      </w:sdt>
    </w:p>
    <w:p w:rsidR="00D07029" w:rsidRDefault="00D07029" w:rsidP="00852CC3">
      <w:pPr>
        <w:rPr>
          <w:rtl/>
        </w:rPr>
      </w:pPr>
    </w:p>
    <w:p w:rsidR="00D07029" w:rsidRDefault="00D07029" w:rsidP="00992C08">
      <w:pPr>
        <w:rPr>
          <w:rtl/>
        </w:rPr>
      </w:pPr>
      <w:bookmarkStart w:id="9864" w:name="_ETM_Q23_523659"/>
      <w:bookmarkEnd w:id="9864"/>
      <w:r>
        <w:rPr>
          <w:rFonts w:hint="cs"/>
          <w:rtl/>
        </w:rPr>
        <w:t xml:space="preserve">אנחנו, ברשותכם, עוברים להצעת חוק </w:t>
      </w:r>
      <w:hyperlink r:id="rId8" w:history="1">
        <w:r w:rsidRPr="00D92EA5">
          <w:rPr>
            <w:rFonts w:asciiTheme="minorBidi" w:eastAsia="David" w:hAnsiTheme="minorBidi" w:cstheme="minorBidi"/>
            <w:rtl/>
          </w:rPr>
          <w:t xml:space="preserve">הצעת חוק לימוד חובה (תיקון </w:t>
        </w:r>
        <w:r>
          <w:rPr>
            <w:rFonts w:asciiTheme="minorBidi" w:eastAsia="David" w:hAnsiTheme="minorBidi" w:cstheme="minorBidi" w:hint="cs"/>
            <w:rtl/>
          </w:rPr>
          <w:t>–</w:t>
        </w:r>
        <w:r w:rsidRPr="00D92EA5">
          <w:rPr>
            <w:rFonts w:asciiTheme="minorBidi" w:eastAsia="David" w:hAnsiTheme="minorBidi" w:cstheme="minorBidi"/>
            <w:rtl/>
          </w:rPr>
          <w:t xml:space="preserve"> חינוך חינם לפעוטות), התשע"ז</w:t>
        </w:r>
        <w:r>
          <w:rPr>
            <w:rFonts w:asciiTheme="minorBidi" w:eastAsia="David" w:hAnsiTheme="minorBidi" w:cstheme="minorBidi" w:hint="cs"/>
            <w:rtl/>
          </w:rPr>
          <w:t>–</w:t>
        </w:r>
        <w:r w:rsidRPr="00D92EA5">
          <w:rPr>
            <w:rFonts w:asciiTheme="minorBidi" w:eastAsia="David" w:hAnsiTheme="minorBidi" w:cstheme="minorBidi"/>
            <w:rtl/>
          </w:rPr>
          <w:t>2016</w:t>
        </w:r>
      </w:hyperlink>
      <w:r w:rsidR="00826634">
        <w:rPr>
          <w:rFonts w:asciiTheme="minorBidi" w:hAnsiTheme="minorBidi" w:cstheme="minorBidi" w:hint="cs"/>
          <w:rtl/>
        </w:rPr>
        <w:t>,</w:t>
      </w:r>
      <w:r>
        <w:rPr>
          <w:rFonts w:asciiTheme="minorBidi" w:hAnsiTheme="minorBidi" w:cstheme="minorBidi" w:hint="cs"/>
          <w:rtl/>
        </w:rPr>
        <w:t xml:space="preserve"> של </w:t>
      </w:r>
      <w:bookmarkStart w:id="9865" w:name="_ETM_Q23_498131"/>
      <w:bookmarkEnd w:id="9865"/>
      <w:r>
        <w:rPr>
          <w:rFonts w:asciiTheme="minorBidi" w:hAnsiTheme="minorBidi" w:cstheme="minorBidi" w:hint="cs"/>
          <w:rtl/>
        </w:rPr>
        <w:t xml:space="preserve">חבר </w:t>
      </w:r>
      <w:r>
        <w:rPr>
          <w:rFonts w:hint="cs"/>
          <w:rtl/>
        </w:rPr>
        <w:t>הכנסת עודד פורר. הוצמדו אליה שלוש הצעות חוק</w:t>
      </w:r>
      <w:r w:rsidR="00826634">
        <w:rPr>
          <w:rFonts w:hint="cs"/>
          <w:rtl/>
        </w:rPr>
        <w:t xml:space="preserve"> </w:t>
      </w:r>
      <w:r w:rsidR="00826634">
        <w:rPr>
          <w:rFonts w:hint="eastAsia"/>
        </w:rPr>
        <w:t>–</w:t>
      </w:r>
      <w:r>
        <w:rPr>
          <w:rFonts w:hint="cs"/>
          <w:rtl/>
        </w:rPr>
        <w:t xml:space="preserve"> של חבר</w:t>
      </w:r>
      <w:bookmarkStart w:id="9866" w:name="_ETM_Q23_505396"/>
      <w:bookmarkEnd w:id="9866"/>
      <w:r>
        <w:rPr>
          <w:rFonts w:hint="cs"/>
          <w:rtl/>
        </w:rPr>
        <w:t xml:space="preserve">ת הכנסת מרב מיכאלי, של חבר הכנסת יוסי יונה, של </w:t>
      </w:r>
      <w:bookmarkStart w:id="9867" w:name="_ETM_Q23_505907"/>
      <w:bookmarkEnd w:id="9867"/>
      <w:r>
        <w:rPr>
          <w:rFonts w:hint="cs"/>
          <w:rtl/>
        </w:rPr>
        <w:t xml:space="preserve">חבר הכנסת דב חנין. בבקשה, אדוני. ישיב במשולב סגן שר החינוך מאיר פרוש. בבקשה, עודד פורר, אדוני. עשר </w:t>
      </w:r>
      <w:bookmarkStart w:id="9868" w:name="_ETM_Q23_520787"/>
      <w:bookmarkEnd w:id="9868"/>
      <w:r>
        <w:rPr>
          <w:rFonts w:hint="cs"/>
          <w:rtl/>
        </w:rPr>
        <w:t xml:space="preserve">דקות לרשותך.  </w:t>
      </w:r>
    </w:p>
    <w:p w:rsidR="00D07029" w:rsidRDefault="00D07029" w:rsidP="00555CF3">
      <w:pPr>
        <w:ind w:firstLine="0"/>
        <w:rPr>
          <w:rtl/>
        </w:rPr>
      </w:pPr>
      <w:bookmarkStart w:id="9869" w:name="_ETM_Q23_526002"/>
      <w:bookmarkStart w:id="9870" w:name="_ETM_Q23_526127"/>
      <w:bookmarkEnd w:id="9869"/>
      <w:bookmarkEnd w:id="9870"/>
    </w:p>
    <w:bookmarkStart w:id="9871" w:name="_ETM_Q23_526565" w:displacedByCustomXml="next"/>
    <w:bookmarkEnd w:id="9871" w:displacedByCustomXml="next"/>
    <w:bookmarkStart w:id="9872" w:name="_ETM_Q23_526471" w:displacedByCustomXml="next"/>
    <w:bookmarkEnd w:id="9872" w:displacedByCustomXml="next"/>
    <w:bookmarkStart w:id="9873" w:name="_Toc517902152" w:displacedByCustomXml="next"/>
    <w:bookmarkStart w:id="9874" w:name="_Toc517901395" w:displacedByCustomXml="next"/>
    <w:sdt>
      <w:sdtPr>
        <w:rPr>
          <w:rtl/>
        </w:rPr>
        <w:alias w:val="דובר"/>
        <w:tag w:val="&lt;ID&gt;5520&lt;/ID&gt;&lt;Name&gt;פורר עודד - ישראל ביתנו&lt;/Name&gt;&lt;Data&gt;עודד פורר (ישראל ביתנו)&lt;/Data&gt;&lt;Shortcut&gt;עופו&lt;/Shortcut&gt;&lt;MemberID&gt;2608&lt;/MemberID&gt;"/>
        <w:id w:val="-2078508221"/>
        <w:placeholder>
          <w:docPart w:val="5083C7B478BE457784F549A2B7CF1DA7"/>
        </w:placeholder>
        <w15:color w:val="993366"/>
      </w:sdtPr>
      <w:sdtContent>
        <w:p w:rsidR="00D07029" w:rsidRDefault="00D07029" w:rsidP="00555CF3">
          <w:pPr>
            <w:pStyle w:val="a4"/>
            <w:keepNext/>
            <w:rPr>
              <w:rtl/>
            </w:rPr>
          </w:pPr>
          <w:r w:rsidRPr="006A6785">
            <w:rPr>
              <w:rStyle w:val="afe"/>
              <w:color w:val="000000"/>
              <w:rtl/>
            </w:rPr>
            <w:t>עודד פורר (ישראל ביתנו)</w:t>
          </w:r>
          <w:r w:rsidRPr="006A6785">
            <w:rPr>
              <w:color w:val="000000"/>
              <w:rtl/>
            </w:rPr>
            <w:t>:</w:t>
          </w:r>
        </w:p>
      </w:sdtContent>
    </w:sdt>
    <w:bookmarkEnd w:id="9873" w:displacedByCustomXml="prev"/>
    <w:bookmarkEnd w:id="9874" w:displacedByCustomXml="prev"/>
    <w:p w:rsidR="00D07029" w:rsidRDefault="00D07029" w:rsidP="00852CC3">
      <w:pPr>
        <w:rPr>
          <w:rtl/>
        </w:rPr>
      </w:pPr>
    </w:p>
    <w:p w:rsidR="00D07029" w:rsidRDefault="00D07029" w:rsidP="00992C08">
      <w:pPr>
        <w:rPr>
          <w:rtl/>
        </w:rPr>
      </w:pPr>
      <w:bookmarkStart w:id="9875" w:name="_ETM_Q23_531721"/>
      <w:bookmarkEnd w:id="9875"/>
      <w:r>
        <w:rPr>
          <w:rFonts w:hint="cs"/>
          <w:rtl/>
        </w:rPr>
        <w:t>תודה, אדוני היושב-ראש. חברי</w:t>
      </w:r>
      <w:bookmarkStart w:id="9876" w:name="_ETM_Q23_531003"/>
      <w:bookmarkEnd w:id="9876"/>
      <w:r>
        <w:rPr>
          <w:rFonts w:hint="cs"/>
          <w:rtl/>
        </w:rPr>
        <w:t xml:space="preserve">י חברי הכנסת, הצעה זו שעליה אני הולך לדבר </w:t>
      </w:r>
      <w:bookmarkStart w:id="9877" w:name="_ETM_Q23_536536"/>
      <w:bookmarkEnd w:id="9877"/>
      <w:r>
        <w:rPr>
          <w:rFonts w:hint="cs"/>
          <w:rtl/>
        </w:rPr>
        <w:t xml:space="preserve">היא הצעת חוק </w:t>
      </w:r>
      <w:bookmarkStart w:id="9878" w:name="_ETM_Q23_539315"/>
      <w:bookmarkEnd w:id="9878"/>
      <w:r>
        <w:rPr>
          <w:rFonts w:hint="cs"/>
          <w:rtl/>
        </w:rPr>
        <w:t xml:space="preserve">שבמקום מסוים אולי הייתה נראית די ברורה מאליה, וצריכה להתקבל. אתם יודעים, רק </w:t>
      </w:r>
      <w:bookmarkStart w:id="9879" w:name="_ETM_Q23_548159"/>
      <w:bookmarkEnd w:id="9879"/>
      <w:r>
        <w:rPr>
          <w:rFonts w:hint="cs"/>
          <w:rtl/>
        </w:rPr>
        <w:t xml:space="preserve">לפני </w:t>
      </w:r>
      <w:r w:rsidR="00992C08">
        <w:rPr>
          <w:rFonts w:hint="cs"/>
          <w:rtl/>
        </w:rPr>
        <w:t>כמה</w:t>
      </w:r>
      <w:r>
        <w:rPr>
          <w:rFonts w:hint="cs"/>
          <w:rtl/>
        </w:rPr>
        <w:t xml:space="preserve"> דקות עסקנו בחקיקה </w:t>
      </w:r>
      <w:r w:rsidR="00992C08">
        <w:rPr>
          <w:rFonts w:hint="cs"/>
          <w:rtl/>
        </w:rPr>
        <w:t>לה</w:t>
      </w:r>
      <w:r>
        <w:rPr>
          <w:rFonts w:hint="cs"/>
          <w:rtl/>
        </w:rPr>
        <w:t xml:space="preserve">תקין מצלמות בגני הילדים כדי שנוכל לראות </w:t>
      </w:r>
      <w:bookmarkStart w:id="9880" w:name="_ETM_Q23_560081"/>
      <w:bookmarkEnd w:id="9880"/>
      <w:r>
        <w:rPr>
          <w:rFonts w:hint="cs"/>
          <w:rtl/>
        </w:rPr>
        <w:t>מה קורה שם</w:t>
      </w:r>
      <w:r w:rsidR="00992C08">
        <w:rPr>
          <w:rFonts w:hint="cs"/>
          <w:rtl/>
        </w:rPr>
        <w:t>,</w:t>
      </w:r>
      <w:r>
        <w:rPr>
          <w:rFonts w:hint="cs"/>
          <w:rtl/>
        </w:rPr>
        <w:t xml:space="preserve"> אבל במקום לעסוק במה שבאמת קורה </w:t>
      </w:r>
      <w:bookmarkStart w:id="9881" w:name="_ETM_Q23_570237"/>
      <w:bookmarkEnd w:id="9881"/>
      <w:r>
        <w:rPr>
          <w:rFonts w:hint="cs"/>
          <w:rtl/>
        </w:rPr>
        <w:t xml:space="preserve">בגני הילדים אנחנו עוסקים בלצלם את מה שקורה שם, ואולי אז נצליח לראות מה </w:t>
      </w:r>
      <w:bookmarkStart w:id="9882" w:name="_ETM_Q23_565563"/>
      <w:bookmarkEnd w:id="9882"/>
      <w:r>
        <w:rPr>
          <w:rFonts w:hint="cs"/>
          <w:rtl/>
        </w:rPr>
        <w:t>קורה. מין אבסורד הפוך.</w:t>
      </w:r>
    </w:p>
    <w:p w:rsidR="00D07029" w:rsidRDefault="00D07029" w:rsidP="00555CF3">
      <w:pPr>
        <w:ind w:firstLine="0"/>
        <w:rPr>
          <w:rtl/>
        </w:rPr>
      </w:pPr>
      <w:bookmarkStart w:id="9883" w:name="_ETM_Q23_573049"/>
      <w:bookmarkStart w:id="9884" w:name="_ETM_Q23_573440"/>
      <w:bookmarkEnd w:id="9883"/>
      <w:bookmarkEnd w:id="9884"/>
    </w:p>
    <w:bookmarkStart w:id="9885" w:name="_ETM_Q23_573831" w:displacedByCustomXml="next"/>
    <w:bookmarkEnd w:id="9885" w:displacedByCustomXml="next"/>
    <w:bookmarkStart w:id="9886" w:name="_ETM_Q23_573752" w:displacedByCustomXml="next"/>
    <w:bookmarkEnd w:id="9886" w:displacedByCustomXml="next"/>
    <w:sdt>
      <w:sdtPr>
        <w:rPr>
          <w:rtl/>
        </w:rPr>
        <w:alias w:val="קריאה"/>
        <w:tag w:val="&lt;ID&gt;5111&lt;/ID&gt;&lt;Name&gt;שמולי איציק - המחנה הציוני&lt;/Name&gt;&lt;Data&gt;איציק שמולי (המחנה הציוני)&lt;/Data&gt;&lt;Shortcut&gt;אישמ&lt;/Shortcut&gt;"/>
        <w:id w:val="-798988344"/>
        <w:placeholder>
          <w:docPart w:val="5083C7B478BE457784F549A2B7CF1DA7"/>
        </w:placeholder>
        <w15:color w:val="993366"/>
      </w:sdtPr>
      <w:sdtContent>
        <w:p w:rsidR="00D07029" w:rsidRDefault="00D07029" w:rsidP="00555CF3">
          <w:pPr>
            <w:pStyle w:val="af5"/>
            <w:keepNext/>
            <w:rPr>
              <w:rtl/>
            </w:rPr>
          </w:pPr>
          <w:r w:rsidRPr="006A6785">
            <w:rPr>
              <w:rStyle w:val="afe"/>
              <w:color w:val="000000"/>
              <w:rtl/>
            </w:rPr>
            <w:t>איציק שמולי (המחנה הציוני)</w:t>
          </w:r>
          <w:r w:rsidRPr="006A6785">
            <w:rPr>
              <w:color w:val="000000"/>
              <w:rtl/>
            </w:rPr>
            <w:t>:</w:t>
          </w:r>
        </w:p>
      </w:sdtContent>
    </w:sdt>
    <w:p w:rsidR="00D07029" w:rsidRDefault="00D07029" w:rsidP="00852CC3">
      <w:pPr>
        <w:rPr>
          <w:rtl/>
        </w:rPr>
      </w:pPr>
    </w:p>
    <w:p w:rsidR="00D07029" w:rsidRDefault="00D07029" w:rsidP="00555CF3">
      <w:pPr>
        <w:rPr>
          <w:rtl/>
        </w:rPr>
      </w:pPr>
      <w:bookmarkStart w:id="9887" w:name="_ETM_Q23_577502"/>
      <w:bookmarkStart w:id="9888" w:name="_ETM_Q23_577831"/>
      <w:bookmarkStart w:id="9889" w:name="_ETM_Q23_577909"/>
      <w:bookmarkEnd w:id="9887"/>
      <w:bookmarkEnd w:id="9888"/>
      <w:bookmarkEnd w:id="9889"/>
      <w:r>
        <w:rPr>
          <w:rFonts w:hint="cs"/>
          <w:rtl/>
        </w:rPr>
        <w:t xml:space="preserve">אין שום סתירה. </w:t>
      </w:r>
    </w:p>
    <w:p w:rsidR="00D07029" w:rsidRDefault="00D07029" w:rsidP="00555CF3">
      <w:pPr>
        <w:ind w:firstLine="0"/>
        <w:rPr>
          <w:rtl/>
        </w:rPr>
      </w:pPr>
      <w:bookmarkStart w:id="9890" w:name="_ETM_Q23_580674"/>
      <w:bookmarkStart w:id="9891" w:name="_ETM_Q23_580799"/>
      <w:bookmarkEnd w:id="9890"/>
      <w:bookmarkEnd w:id="9891"/>
    </w:p>
    <w:bookmarkStart w:id="9892" w:name="_ETM_Q23_581174" w:displacedByCustomXml="next"/>
    <w:bookmarkEnd w:id="9892" w:displacedByCustomXml="next"/>
    <w:bookmarkStart w:id="9893" w:name="_ETM_Q23_581096" w:displacedByCustomXml="next"/>
    <w:bookmarkEnd w:id="9893" w:displacedByCustomXml="next"/>
    <w:sdt>
      <w:sdtPr>
        <w:rPr>
          <w:rtl/>
        </w:rPr>
        <w:alias w:val="דובר_המשך"/>
        <w:tag w:val="&lt;ID&gt;5520&lt;/ID&gt;&lt;Name&gt;פורר עודד - ישראל ביתנו&lt;/Name&gt;&lt;Data&gt;עודד פורר (ישראל ביתנו)&lt;/Data&gt;&lt;Shortcut&gt;עופו&lt;/Shortcut&gt;"/>
        <w:id w:val="-818423537"/>
        <w:placeholder>
          <w:docPart w:val="5083C7B478BE457784F549A2B7CF1DA7"/>
        </w:placeholder>
        <w15:color w:val="993366"/>
      </w:sdtPr>
      <w:sdtContent>
        <w:p w:rsidR="00D07029" w:rsidRDefault="00D07029" w:rsidP="00555CF3">
          <w:pPr>
            <w:pStyle w:val="-"/>
            <w:keepNext/>
            <w:rPr>
              <w:rtl/>
            </w:rPr>
          </w:pPr>
          <w:r w:rsidRPr="006A6785">
            <w:rPr>
              <w:rStyle w:val="afe"/>
              <w:color w:val="000000"/>
              <w:rtl/>
            </w:rPr>
            <w:t>עודד פורר (ישראל ביתנו)</w:t>
          </w:r>
          <w:r w:rsidRPr="006A6785">
            <w:rPr>
              <w:color w:val="000000"/>
              <w:rtl/>
            </w:rPr>
            <w:t>:</w:t>
          </w:r>
        </w:p>
      </w:sdtContent>
    </w:sdt>
    <w:p w:rsidR="00D07029" w:rsidRDefault="00D07029" w:rsidP="00852CC3">
      <w:pPr>
        <w:rPr>
          <w:rtl/>
        </w:rPr>
      </w:pPr>
    </w:p>
    <w:p w:rsidR="00D07029" w:rsidRDefault="00D07029" w:rsidP="00992C08">
      <w:pPr>
        <w:rPr>
          <w:rtl/>
        </w:rPr>
      </w:pPr>
      <w:bookmarkStart w:id="9894" w:name="_ETM_Q23_582862"/>
      <w:bookmarkEnd w:id="9894"/>
      <w:r>
        <w:rPr>
          <w:rFonts w:hint="cs"/>
          <w:rtl/>
        </w:rPr>
        <w:t xml:space="preserve">אני חייב לומר לך, חבר </w:t>
      </w:r>
      <w:bookmarkStart w:id="9895" w:name="_ETM_Q23_572106"/>
      <w:bookmarkEnd w:id="9895"/>
      <w:r>
        <w:rPr>
          <w:rFonts w:hint="cs"/>
          <w:rtl/>
        </w:rPr>
        <w:t xml:space="preserve">הכנסת שמולי, בהקשר הזה, </w:t>
      </w:r>
      <w:r w:rsidR="00992C08">
        <w:rPr>
          <w:rFonts w:hint="cs"/>
          <w:rtl/>
        </w:rPr>
        <w:t>ו</w:t>
      </w:r>
      <w:r>
        <w:rPr>
          <w:rFonts w:hint="cs"/>
          <w:rtl/>
        </w:rPr>
        <w:t xml:space="preserve">גם בהקשר של חוק צילום בתי </w:t>
      </w:r>
      <w:bookmarkStart w:id="9896" w:name="_ETM_Q23_577085"/>
      <w:bookmarkEnd w:id="9896"/>
      <w:r>
        <w:rPr>
          <w:rFonts w:hint="cs"/>
          <w:rtl/>
        </w:rPr>
        <w:t>האבות</w:t>
      </w:r>
      <w:r w:rsidR="00992C08">
        <w:rPr>
          <w:rFonts w:hint="cs"/>
          <w:rtl/>
        </w:rPr>
        <w:t xml:space="preserve"> </w:t>
      </w:r>
      <w:r w:rsidR="00992C08">
        <w:rPr>
          <w:rFonts w:hint="eastAsia"/>
        </w:rPr>
        <w:t>–</w:t>
      </w:r>
      <w:r>
        <w:rPr>
          <w:rFonts w:hint="cs"/>
          <w:rtl/>
        </w:rPr>
        <w:t xml:space="preserve"> בשורה התחתונה, אם היו מטפלים טובים </w:t>
      </w:r>
      <w:bookmarkStart w:id="9897" w:name="_ETM_Q23_585862"/>
      <w:bookmarkEnd w:id="9897"/>
      <w:r>
        <w:rPr>
          <w:rFonts w:hint="cs"/>
          <w:rtl/>
        </w:rPr>
        <w:t xml:space="preserve">יותר ואם היה היצע, ואם הממשלה הייתה מאפשרת להביא עובדים זרים </w:t>
      </w:r>
      <w:bookmarkStart w:id="9898" w:name="_ETM_Q23_594956"/>
      <w:bookmarkEnd w:id="9898"/>
      <w:r>
        <w:rPr>
          <w:rFonts w:hint="cs"/>
          <w:rtl/>
        </w:rPr>
        <w:t>לסיעוד באופן יותר פשוט, אז כנראה היו נתקלים פחות בתופעות האלה</w:t>
      </w:r>
      <w:r w:rsidR="00992C08">
        <w:rPr>
          <w:rFonts w:hint="cs"/>
          <w:rtl/>
        </w:rPr>
        <w:t>,</w:t>
      </w:r>
      <w:r>
        <w:rPr>
          <w:rFonts w:hint="cs"/>
          <w:rtl/>
        </w:rPr>
        <w:t xml:space="preserve"> וגם מנהלי המוסדות היו יכולים לעמוד </w:t>
      </w:r>
      <w:bookmarkStart w:id="9899" w:name="_ETM_Q23_599627"/>
      <w:bookmarkEnd w:id="9899"/>
      <w:r>
        <w:rPr>
          <w:rFonts w:hint="cs"/>
          <w:rtl/>
        </w:rPr>
        <w:t xml:space="preserve">מול כוח האדם שלהם ולברור אותו </w:t>
      </w:r>
      <w:r>
        <w:rPr>
          <w:rtl/>
        </w:rPr>
        <w:t>–</w:t>
      </w:r>
      <w:r>
        <w:rPr>
          <w:rFonts w:hint="cs"/>
          <w:rtl/>
        </w:rPr>
        <w:t xml:space="preserve"> מה שהם </w:t>
      </w:r>
      <w:bookmarkStart w:id="9900" w:name="_ETM_Q23_604721"/>
      <w:bookmarkEnd w:id="9900"/>
      <w:r>
        <w:rPr>
          <w:rFonts w:hint="cs"/>
          <w:rtl/>
        </w:rPr>
        <w:t xml:space="preserve">לא יכולים היום, ואנחנו יודעים את זה. </w:t>
      </w:r>
    </w:p>
    <w:p w:rsidR="00D07029" w:rsidRDefault="00D07029" w:rsidP="00555CF3">
      <w:pPr>
        <w:rPr>
          <w:rtl/>
        </w:rPr>
      </w:pPr>
      <w:bookmarkStart w:id="9901" w:name="_ETM_Q23_607226"/>
      <w:bookmarkStart w:id="9902" w:name="_ETM_Q23_607317"/>
      <w:bookmarkEnd w:id="9901"/>
      <w:bookmarkEnd w:id="9902"/>
    </w:p>
    <w:p w:rsidR="00D07029" w:rsidRDefault="00D07029" w:rsidP="00992C08">
      <w:pPr>
        <w:rPr>
          <w:rtl/>
        </w:rPr>
      </w:pPr>
      <w:bookmarkStart w:id="9903" w:name="_ETM_Q23_607561"/>
      <w:bookmarkStart w:id="9904" w:name="_ETM_Q23_607646"/>
      <w:bookmarkEnd w:id="9903"/>
      <w:bookmarkEnd w:id="9904"/>
      <w:r>
        <w:rPr>
          <w:rFonts w:hint="cs"/>
          <w:rtl/>
        </w:rPr>
        <w:t xml:space="preserve">במקרה הזה, של </w:t>
      </w:r>
      <w:bookmarkStart w:id="9905" w:name="_ETM_Q23_611596"/>
      <w:bookmarkEnd w:id="9905"/>
      <w:r>
        <w:rPr>
          <w:rFonts w:hint="cs"/>
          <w:rtl/>
        </w:rPr>
        <w:t xml:space="preserve">החינוך, אתם יודעים, מצלמות </w:t>
      </w:r>
      <w:r>
        <w:rPr>
          <w:rtl/>
        </w:rPr>
        <w:t>–</w:t>
      </w:r>
      <w:r>
        <w:rPr>
          <w:rFonts w:hint="cs"/>
          <w:rtl/>
        </w:rPr>
        <w:t xml:space="preserve"> לפני שנים לא ארוכות לא היו מצלמות בכזאת נגישות, ועדיין מערכות החינוך היו צריכות </w:t>
      </w:r>
      <w:bookmarkStart w:id="9906" w:name="_ETM_Q23_623831"/>
      <w:bookmarkEnd w:id="9906"/>
      <w:r>
        <w:rPr>
          <w:rFonts w:hint="cs"/>
          <w:rtl/>
        </w:rPr>
        <w:t>לתפקד בצורה טובה, בוודאי בגיל</w:t>
      </w:r>
      <w:r w:rsidR="00992C08">
        <w:rPr>
          <w:rFonts w:hint="cs"/>
          <w:rtl/>
        </w:rPr>
        <w:t>י</w:t>
      </w:r>
      <w:r>
        <w:rPr>
          <w:rFonts w:hint="cs"/>
          <w:rtl/>
        </w:rPr>
        <w:t xml:space="preserve">ם האלה. אנחנו מדברים בסוף על חינוך בגיל הרך, ואנחנו מדברים בסוף על חינוך לילדים בשלב שהוא הכי קריטי </w:t>
      </w:r>
      <w:bookmarkStart w:id="9907" w:name="_ETM_Q23_634690"/>
      <w:bookmarkEnd w:id="9907"/>
      <w:r>
        <w:rPr>
          <w:rFonts w:hint="cs"/>
          <w:rtl/>
        </w:rPr>
        <w:t xml:space="preserve">עבורנו. אתם </w:t>
      </w:r>
      <w:bookmarkStart w:id="9908" w:name="_ETM_Q23_633755"/>
      <w:bookmarkEnd w:id="9908"/>
      <w:r>
        <w:rPr>
          <w:rFonts w:hint="cs"/>
          <w:rtl/>
        </w:rPr>
        <w:t xml:space="preserve">יודעים, יש מחקר שפורסם שקובע שכל השקעה של דולר </w:t>
      </w:r>
      <w:bookmarkStart w:id="9909" w:name="_ETM_Q23_643502"/>
      <w:bookmarkEnd w:id="9909"/>
      <w:r>
        <w:rPr>
          <w:rFonts w:hint="cs"/>
          <w:rtl/>
        </w:rPr>
        <w:t>בגיל הרך ת</w:t>
      </w:r>
      <w:r w:rsidR="00992C08">
        <w:rPr>
          <w:rFonts w:hint="cs"/>
          <w:rtl/>
        </w:rPr>
        <w:t>חסוך 7 דולר הוצאות חברתיות בגיל</w:t>
      </w:r>
      <w:r>
        <w:rPr>
          <w:rFonts w:hint="cs"/>
          <w:rtl/>
        </w:rPr>
        <w:t>ים המאוחרים יותר</w:t>
      </w:r>
      <w:r w:rsidR="00992C08">
        <w:rPr>
          <w:rFonts w:hint="cs"/>
          <w:rtl/>
        </w:rPr>
        <w:t>,</w:t>
      </w:r>
      <w:r>
        <w:rPr>
          <w:rFonts w:hint="cs"/>
          <w:rtl/>
        </w:rPr>
        <w:t xml:space="preserve"> אבל זה כמובן משהו שבאגף </w:t>
      </w:r>
      <w:bookmarkStart w:id="9910" w:name="_ETM_Q23_649631"/>
      <w:bookmarkEnd w:id="9910"/>
      <w:r>
        <w:rPr>
          <w:rFonts w:hint="cs"/>
          <w:rtl/>
        </w:rPr>
        <w:t xml:space="preserve">התקציבים הם לא יכולים לעשות, כי זה אומר להסתכל </w:t>
      </w:r>
      <w:bookmarkStart w:id="9911" w:name="_ETM_Q23_655002"/>
      <w:bookmarkEnd w:id="9911"/>
      <w:r>
        <w:rPr>
          <w:rFonts w:hint="cs"/>
          <w:rtl/>
        </w:rPr>
        <w:t xml:space="preserve">לא דרך החור של הגרוש אלא להסתכל על מדיניות </w:t>
      </w:r>
      <w:bookmarkStart w:id="9912" w:name="_ETM_Q23_656604"/>
      <w:bookmarkEnd w:id="9912"/>
      <w:r>
        <w:rPr>
          <w:rFonts w:hint="cs"/>
          <w:rtl/>
        </w:rPr>
        <w:t xml:space="preserve">ומה באמת המטרה של השקלים האלה שאנחנו מוציאים. </w:t>
      </w:r>
    </w:p>
    <w:p w:rsidR="00D07029" w:rsidRDefault="00D07029" w:rsidP="00555CF3">
      <w:pPr>
        <w:rPr>
          <w:rtl/>
        </w:rPr>
      </w:pPr>
      <w:bookmarkStart w:id="9913" w:name="_ETM_Q23_660046"/>
      <w:bookmarkStart w:id="9914" w:name="_ETM_Q23_660161"/>
      <w:bookmarkEnd w:id="9913"/>
      <w:bookmarkEnd w:id="9914"/>
    </w:p>
    <w:p w:rsidR="00D07029" w:rsidRDefault="00D07029" w:rsidP="00992C08">
      <w:pPr>
        <w:rPr>
          <w:rtl/>
        </w:rPr>
      </w:pPr>
      <w:bookmarkStart w:id="9915" w:name="_ETM_Q23_660459"/>
      <w:bookmarkStart w:id="9916" w:name="_ETM_Q23_660490"/>
      <w:bookmarkEnd w:id="9915"/>
      <w:bookmarkEnd w:id="9916"/>
      <w:r>
        <w:rPr>
          <w:rFonts w:hint="cs"/>
          <w:rtl/>
        </w:rPr>
        <w:t xml:space="preserve">ואם אני מנסה להשוות </w:t>
      </w:r>
      <w:bookmarkStart w:id="9917" w:name="_ETM_Q23_665252"/>
      <w:bookmarkEnd w:id="9917"/>
      <w:r>
        <w:rPr>
          <w:rFonts w:hint="cs"/>
          <w:rtl/>
        </w:rPr>
        <w:t xml:space="preserve">קצת, כמה מוציאים בגילים האלה בישראל </w:t>
      </w:r>
      <w:bookmarkStart w:id="9918" w:name="_ETM_Q23_664863"/>
      <w:bookmarkEnd w:id="9918"/>
      <w:r>
        <w:rPr>
          <w:rFonts w:hint="cs"/>
          <w:rtl/>
        </w:rPr>
        <w:t xml:space="preserve">לעומת מדינות </w:t>
      </w:r>
      <w:r>
        <w:t>OECD</w:t>
      </w:r>
      <w:r>
        <w:rPr>
          <w:rFonts w:hint="cs"/>
          <w:rtl/>
        </w:rPr>
        <w:t xml:space="preserve">, אז בגיל הרך ההוצאה </w:t>
      </w:r>
      <w:r w:rsidR="00992C08">
        <w:rPr>
          <w:rFonts w:hint="cs"/>
          <w:rtl/>
        </w:rPr>
        <w:t xml:space="preserve">הממוצעת </w:t>
      </w:r>
      <w:r>
        <w:rPr>
          <w:rFonts w:hint="cs"/>
          <w:rtl/>
        </w:rPr>
        <w:t>לילד בישראל ה</w:t>
      </w:r>
      <w:r w:rsidR="00992C08">
        <w:rPr>
          <w:rFonts w:hint="cs"/>
          <w:rtl/>
        </w:rPr>
        <w:t>י</w:t>
      </w:r>
      <w:r>
        <w:rPr>
          <w:rFonts w:hint="cs"/>
          <w:rtl/>
        </w:rPr>
        <w:t xml:space="preserve">א </w:t>
      </w:r>
      <w:bookmarkStart w:id="9919" w:name="_ETM_Q23_674502"/>
      <w:bookmarkEnd w:id="9919"/>
      <w:r>
        <w:rPr>
          <w:rFonts w:hint="cs"/>
          <w:rtl/>
        </w:rPr>
        <w:t xml:space="preserve">4,100 דולר בשנה, לעומת 7,400 במדינות </w:t>
      </w:r>
      <w:bookmarkStart w:id="9920" w:name="_ETM_Q23_684049"/>
      <w:bookmarkEnd w:id="9920"/>
      <w:r>
        <w:t>OECD</w:t>
      </w:r>
      <w:r>
        <w:rPr>
          <w:rFonts w:hint="cs"/>
          <w:rtl/>
        </w:rPr>
        <w:t>. אני</w:t>
      </w:r>
      <w:bookmarkStart w:id="9921" w:name="_ETM_Q23_676376"/>
      <w:bookmarkEnd w:id="9921"/>
      <w:r>
        <w:rPr>
          <w:rFonts w:hint="cs"/>
          <w:rtl/>
        </w:rPr>
        <w:t xml:space="preserve"> עוד לא רוצה לדבר </w:t>
      </w:r>
      <w:r w:rsidR="00992C08">
        <w:rPr>
          <w:rFonts w:hint="cs"/>
          <w:rtl/>
        </w:rPr>
        <w:t xml:space="preserve">על </w:t>
      </w:r>
      <w:r>
        <w:rPr>
          <w:rFonts w:hint="cs"/>
          <w:rtl/>
        </w:rPr>
        <w:t xml:space="preserve">כמה משקיעים בגילים האלה </w:t>
      </w:r>
      <w:r w:rsidR="00852CC3">
        <w:rPr>
          <w:rFonts w:hint="cs"/>
          <w:rtl/>
        </w:rPr>
        <w:t>– – –</w:t>
      </w:r>
    </w:p>
    <w:p w:rsidR="00D07029" w:rsidRDefault="00D07029" w:rsidP="00555CF3">
      <w:pPr>
        <w:ind w:firstLine="0"/>
        <w:rPr>
          <w:rtl/>
        </w:rPr>
      </w:pPr>
    </w:p>
    <w:bookmarkStart w:id="9922" w:name="_ETM_Q23_679528" w:displacedByCustomXml="next"/>
    <w:bookmarkEnd w:id="9922" w:displacedByCustomXml="next"/>
    <w:bookmarkStart w:id="9923" w:name="_ETM_Q23_679686" w:displacedByCustomXml="next"/>
    <w:bookmarkEnd w:id="9923" w:displacedByCustomXml="next"/>
    <w:sdt>
      <w:sdtPr>
        <w:rPr>
          <w:rtl/>
        </w:rPr>
        <w:alias w:val="יור"/>
        <w:tag w:val="&lt;ID&gt;5514&lt;/ID&gt;&lt;Name&gt;מאיר כהן - יו&quot;ר&lt;/Name&gt;&lt;Data&gt;מאיר כהן&lt;/Data&gt;&lt;Shortcut&gt;&lt;/Shortcut&gt;"/>
        <w:id w:val="-1587145528"/>
        <w:placeholder>
          <w:docPart w:val="5083C7B478BE457784F549A2B7CF1DA7"/>
        </w:placeholder>
        <w15:color w:val="993366"/>
      </w:sdtPr>
      <w:sdtContent>
        <w:p w:rsidR="00D07029" w:rsidRDefault="00D07029" w:rsidP="00555CF3">
          <w:pPr>
            <w:pStyle w:val="af6"/>
            <w:keepNext/>
            <w:rPr>
              <w:rtl/>
            </w:rPr>
          </w:pPr>
          <w:r w:rsidRPr="006825D8">
            <w:rPr>
              <w:rStyle w:val="afe"/>
              <w:color w:val="000000"/>
              <w:rtl/>
            </w:rPr>
            <w:t>היו"ר מאיר כהן</w:t>
          </w:r>
          <w:r w:rsidRPr="006825D8">
            <w:rPr>
              <w:color w:val="000000"/>
              <w:rtl/>
            </w:rPr>
            <w:t>:</w:t>
          </w:r>
        </w:p>
      </w:sdtContent>
    </w:sdt>
    <w:p w:rsidR="00D07029" w:rsidRDefault="00D07029" w:rsidP="00852CC3">
      <w:pPr>
        <w:rPr>
          <w:rtl/>
        </w:rPr>
      </w:pPr>
    </w:p>
    <w:p w:rsidR="00D07029" w:rsidRDefault="00852CC3" w:rsidP="00555CF3">
      <w:pPr>
        <w:rPr>
          <w:rtl/>
        </w:rPr>
      </w:pPr>
      <w:bookmarkStart w:id="9924" w:name="_ETM_Q23_682440"/>
      <w:bookmarkEnd w:id="9924"/>
      <w:r>
        <w:rPr>
          <w:rFonts w:hint="cs"/>
          <w:rtl/>
        </w:rPr>
        <w:t>– – –</w:t>
      </w:r>
    </w:p>
    <w:p w:rsidR="00D07029" w:rsidRDefault="00D07029" w:rsidP="00555CF3">
      <w:pPr>
        <w:ind w:firstLine="0"/>
        <w:rPr>
          <w:rtl/>
        </w:rPr>
      </w:pPr>
    </w:p>
    <w:sdt>
      <w:sdtPr>
        <w:rPr>
          <w:rtl/>
        </w:rPr>
        <w:alias w:val="דובר_המשך"/>
        <w:tag w:val="&lt;ID&gt;5520&lt;/ID&gt;&lt;Name&gt;פורר עודד - ישראל ביתנו&lt;/Name&gt;&lt;Data&gt;עודד פורר (ישראל ביתנו)&lt;/Data&gt;&lt;Shortcut&gt;עופו&lt;/Shortcut&gt;"/>
        <w:id w:val="-1989931652"/>
        <w:placeholder>
          <w:docPart w:val="5083C7B478BE457784F549A2B7CF1DA7"/>
        </w:placeholder>
        <w15:color w:val="993366"/>
      </w:sdtPr>
      <w:sdtContent>
        <w:p w:rsidR="00D07029" w:rsidRDefault="00D07029" w:rsidP="00555CF3">
          <w:pPr>
            <w:pStyle w:val="-"/>
            <w:keepNext/>
            <w:rPr>
              <w:rtl/>
            </w:rPr>
          </w:pPr>
          <w:r w:rsidRPr="006825D8">
            <w:rPr>
              <w:rStyle w:val="afe"/>
              <w:color w:val="000000"/>
              <w:rtl/>
            </w:rPr>
            <w:t>עודד פורר (ישראל ביתנו)</w:t>
          </w:r>
          <w:r w:rsidRPr="006825D8">
            <w:rPr>
              <w:color w:val="000000"/>
              <w:rtl/>
            </w:rPr>
            <w:t>:</w:t>
          </w:r>
        </w:p>
      </w:sdtContent>
    </w:sdt>
    <w:p w:rsidR="00D07029" w:rsidRDefault="00D07029" w:rsidP="00852CC3">
      <w:pPr>
        <w:rPr>
          <w:rtl/>
          <w:lang w:eastAsia="he-IL"/>
        </w:rPr>
      </w:pPr>
    </w:p>
    <w:p w:rsidR="00D07029" w:rsidRDefault="00D07029" w:rsidP="00555CF3">
      <w:pPr>
        <w:rPr>
          <w:rtl/>
          <w:lang w:eastAsia="he-IL"/>
        </w:rPr>
      </w:pPr>
      <w:r>
        <w:rPr>
          <w:rFonts w:hint="cs"/>
          <w:rtl/>
          <w:lang w:eastAsia="he-IL"/>
        </w:rPr>
        <w:t xml:space="preserve">על </w:t>
      </w:r>
      <w:bookmarkStart w:id="9925" w:name="_ETM_Q23_680633"/>
      <w:bookmarkEnd w:id="9925"/>
      <w:r>
        <w:rPr>
          <w:rFonts w:hint="cs"/>
          <w:rtl/>
          <w:lang w:eastAsia="he-IL"/>
        </w:rPr>
        <w:t xml:space="preserve">הנתון הזה? במדינת ישראל ההשקעה הממוצעת היא 4,100 דולר </w:t>
      </w:r>
      <w:bookmarkStart w:id="9926" w:name="_ETM_Q23_686175"/>
      <w:bookmarkEnd w:id="9926"/>
      <w:r>
        <w:rPr>
          <w:rFonts w:hint="cs"/>
          <w:rtl/>
          <w:lang w:eastAsia="he-IL"/>
        </w:rPr>
        <w:t>בגיל הרך, לעומת 7,400 במדינות ה-</w:t>
      </w:r>
      <w:r>
        <w:rPr>
          <w:lang w:eastAsia="he-IL"/>
        </w:rPr>
        <w:t>OECD</w:t>
      </w:r>
      <w:r>
        <w:rPr>
          <w:rFonts w:hint="cs"/>
          <w:rtl/>
          <w:lang w:eastAsia="he-IL"/>
        </w:rPr>
        <w:t xml:space="preserve">. אני לא רוצה לחזור על נתונים אחרים שאנחנו שומעים </w:t>
      </w:r>
      <w:r w:rsidR="00852CC3">
        <w:rPr>
          <w:rFonts w:hint="cs"/>
          <w:rtl/>
          <w:lang w:eastAsia="he-IL"/>
        </w:rPr>
        <w:t>– – –</w:t>
      </w:r>
    </w:p>
    <w:p w:rsidR="00D07029" w:rsidRDefault="00D07029" w:rsidP="00555CF3">
      <w:pPr>
        <w:ind w:firstLine="0"/>
        <w:rPr>
          <w:rtl/>
          <w:lang w:eastAsia="he-IL"/>
        </w:rPr>
      </w:pPr>
      <w:bookmarkStart w:id="9927" w:name="_ETM_Q23_693974"/>
      <w:bookmarkStart w:id="9928" w:name="_ETM_Q23_694131"/>
      <w:bookmarkEnd w:id="9927"/>
      <w:bookmarkEnd w:id="9928"/>
    </w:p>
    <w:bookmarkStart w:id="9929" w:name="_ETM_Q23_694423" w:displacedByCustomXml="next"/>
    <w:bookmarkEnd w:id="9929" w:displacedByCustomXml="next"/>
    <w:bookmarkStart w:id="9930" w:name="_ETM_Q23_694554" w:displacedByCustomXml="next"/>
    <w:bookmarkEnd w:id="9930" w:displacedByCustomXml="next"/>
    <w:bookmarkStart w:id="9931" w:name="_ETM_Q23_695846" w:displacedByCustomXml="next"/>
    <w:bookmarkEnd w:id="9931" w:displacedByCustomXml="next"/>
    <w:bookmarkStart w:id="9932" w:name="_ETM_Q23_696830" w:displacedByCustomXml="next"/>
    <w:bookmarkEnd w:id="9932" w:displacedByCustomXml="next"/>
    <w:bookmarkStart w:id="9933" w:name="_ETM_Q23_696752" w:displacedByCustomXml="next"/>
    <w:bookmarkEnd w:id="9933" w:displacedByCustomXml="next"/>
    <w:bookmarkStart w:id="9934" w:name="_ETM_Q23_696502" w:displacedByCustomXml="next"/>
    <w:bookmarkEnd w:id="9934" w:displacedByCustomXml="next"/>
    <w:sdt>
      <w:sdtPr>
        <w:rPr>
          <w:rtl/>
        </w:rPr>
        <w:alias w:val="קריאה"/>
        <w:tag w:val="&lt;ID&gt;5177&lt;/ID&gt;&lt;Name&gt;יונה יוסי - המחנה הציוני&lt;/Name&gt;&lt;Data&gt;יוסי יונה (המחנה הציוני)&lt;/Data&gt;&lt;Shortcut&gt;יויו&lt;/Shortcut&gt;"/>
        <w:id w:val="1881588581"/>
        <w:placeholder>
          <w:docPart w:val="5083C7B478BE457784F549A2B7CF1DA7"/>
        </w:placeholder>
        <w15:color w:val="993366"/>
      </w:sdtPr>
      <w:sdtContent>
        <w:p w:rsidR="00D07029" w:rsidRDefault="00D07029" w:rsidP="00555CF3">
          <w:pPr>
            <w:pStyle w:val="af5"/>
            <w:keepNext/>
            <w:rPr>
              <w:rtl/>
            </w:rPr>
          </w:pPr>
          <w:r w:rsidRPr="006A6785">
            <w:rPr>
              <w:rStyle w:val="afe"/>
              <w:color w:val="000000"/>
              <w:rtl/>
            </w:rPr>
            <w:t>יוסי יונה (המחנה הציוני)</w:t>
          </w:r>
          <w:r w:rsidRPr="006A6785">
            <w:rPr>
              <w:color w:val="000000"/>
              <w:rtl/>
            </w:rPr>
            <w:t>:</w:t>
          </w:r>
        </w:p>
      </w:sdtContent>
    </w:sdt>
    <w:p w:rsidR="00D07029" w:rsidRDefault="00D07029" w:rsidP="00852CC3">
      <w:pPr>
        <w:rPr>
          <w:rtl/>
        </w:rPr>
      </w:pPr>
    </w:p>
    <w:p w:rsidR="00D07029" w:rsidRDefault="00D07029" w:rsidP="00555CF3">
      <w:pPr>
        <w:rPr>
          <w:rtl/>
        </w:rPr>
      </w:pPr>
      <w:bookmarkStart w:id="9935" w:name="_ETM_Q23_699580"/>
      <w:bookmarkEnd w:id="9935"/>
      <w:r>
        <w:rPr>
          <w:rFonts w:hint="cs"/>
          <w:rtl/>
        </w:rPr>
        <w:t xml:space="preserve">מה זה אומר? מה </w:t>
      </w:r>
      <w:bookmarkStart w:id="9936" w:name="_ETM_Q23_700486"/>
      <w:bookmarkEnd w:id="9936"/>
      <w:r>
        <w:rPr>
          <w:rFonts w:hint="cs"/>
          <w:rtl/>
        </w:rPr>
        <w:t xml:space="preserve">זה אומר לנו? </w:t>
      </w:r>
    </w:p>
    <w:p w:rsidR="00D07029" w:rsidRDefault="00D07029" w:rsidP="00555CF3">
      <w:pPr>
        <w:ind w:firstLine="0"/>
        <w:rPr>
          <w:rtl/>
        </w:rPr>
      </w:pPr>
      <w:bookmarkStart w:id="9937" w:name="_ETM_Q23_702690"/>
      <w:bookmarkStart w:id="9938" w:name="_ETM_Q23_702815"/>
      <w:bookmarkStart w:id="9939" w:name="_ETM_Q23_703096"/>
      <w:bookmarkEnd w:id="9937"/>
      <w:bookmarkEnd w:id="9938"/>
      <w:bookmarkEnd w:id="9939"/>
    </w:p>
    <w:bookmarkStart w:id="9940" w:name="_ETM_Q23_703190" w:displacedByCustomXml="next"/>
    <w:bookmarkEnd w:id="9940" w:displacedByCustomXml="next"/>
    <w:sdt>
      <w:sdtPr>
        <w:rPr>
          <w:rtl/>
        </w:rPr>
        <w:alias w:val="דובר_המשך"/>
        <w:tag w:val="&lt;ID&gt;5520&lt;/ID&gt;&lt;Name&gt;פורר עודד - ישראל ביתנו&lt;/Name&gt;&lt;Data&gt;עודד פורר (ישראל ביתנו)&lt;/Data&gt;&lt;Shortcut&gt;עופו&lt;/Shortcut&gt;"/>
        <w:id w:val="-1218052873"/>
        <w:placeholder>
          <w:docPart w:val="5083C7B478BE457784F549A2B7CF1DA7"/>
        </w:placeholder>
        <w15:color w:val="993366"/>
      </w:sdtPr>
      <w:sdtContent>
        <w:p w:rsidR="00D07029" w:rsidRDefault="00D07029" w:rsidP="00555CF3">
          <w:pPr>
            <w:pStyle w:val="-"/>
            <w:keepNext/>
            <w:rPr>
              <w:rtl/>
            </w:rPr>
          </w:pPr>
          <w:r w:rsidRPr="006A6785">
            <w:rPr>
              <w:rStyle w:val="afe"/>
              <w:color w:val="000000"/>
              <w:rtl/>
            </w:rPr>
            <w:t>עודד פורר (ישראל ביתנו)</w:t>
          </w:r>
          <w:r w:rsidRPr="006A6785">
            <w:rPr>
              <w:color w:val="000000"/>
              <w:rtl/>
            </w:rPr>
            <w:t>:</w:t>
          </w:r>
        </w:p>
      </w:sdtContent>
    </w:sdt>
    <w:p w:rsidR="00D07029" w:rsidRDefault="00D07029" w:rsidP="00852CC3">
      <w:pPr>
        <w:rPr>
          <w:rtl/>
        </w:rPr>
      </w:pPr>
    </w:p>
    <w:p w:rsidR="00D07029" w:rsidRDefault="00D07029" w:rsidP="00555CF3">
      <w:pPr>
        <w:rPr>
          <w:rtl/>
        </w:rPr>
      </w:pPr>
      <w:bookmarkStart w:id="9941" w:name="_ETM_Q23_705830"/>
      <w:bookmarkEnd w:id="9941"/>
      <w:r>
        <w:rPr>
          <w:rFonts w:hint="cs"/>
          <w:rtl/>
        </w:rPr>
        <w:t xml:space="preserve">זה אומר שלא משקיעים מספיק בגיל הרך. </w:t>
      </w:r>
      <w:bookmarkStart w:id="9942" w:name="_ETM_Q23_711721"/>
      <w:bookmarkEnd w:id="9942"/>
      <w:r>
        <w:rPr>
          <w:rFonts w:hint="cs"/>
          <w:rtl/>
        </w:rPr>
        <w:t>על זה אני מדבר.</w:t>
      </w:r>
    </w:p>
    <w:p w:rsidR="00D07029" w:rsidRDefault="00D07029" w:rsidP="00555CF3">
      <w:pPr>
        <w:ind w:firstLine="0"/>
        <w:rPr>
          <w:rtl/>
        </w:rPr>
      </w:pPr>
      <w:bookmarkStart w:id="9943" w:name="_ETM_Q23_711971"/>
      <w:bookmarkStart w:id="9944" w:name="_ETM_Q23_712127"/>
      <w:bookmarkEnd w:id="9943"/>
      <w:bookmarkEnd w:id="9944"/>
    </w:p>
    <w:bookmarkStart w:id="9945" w:name="_ETM_Q23_712549" w:displacedByCustomXml="next"/>
    <w:bookmarkEnd w:id="9945" w:displacedByCustomXml="next"/>
    <w:bookmarkStart w:id="9946" w:name="_ETM_Q23_712408" w:displacedByCustomXml="next"/>
    <w:bookmarkEnd w:id="9946" w:displacedByCustomXml="next"/>
    <w:sdt>
      <w:sdtPr>
        <w:rPr>
          <w:rtl/>
        </w:rPr>
        <w:alias w:val="קריאה"/>
        <w:tag w:val="&lt;ID&gt;5177&lt;/ID&gt;&lt;Name&gt;יונה יוסי - המחנה הציוני&lt;/Name&gt;&lt;Data&gt;יוסי יונה (המחנה הציוני)&lt;/Data&gt;&lt;Shortcut&gt;יויו&lt;/Shortcut&gt;"/>
        <w:id w:val="-1734617543"/>
        <w:placeholder>
          <w:docPart w:val="5083C7B478BE457784F549A2B7CF1DA7"/>
        </w:placeholder>
        <w15:color w:val="993366"/>
      </w:sdtPr>
      <w:sdtContent>
        <w:p w:rsidR="00D07029" w:rsidRDefault="00D07029" w:rsidP="00555CF3">
          <w:pPr>
            <w:pStyle w:val="af5"/>
            <w:keepNext/>
            <w:rPr>
              <w:rtl/>
            </w:rPr>
          </w:pPr>
          <w:r w:rsidRPr="006A6785">
            <w:rPr>
              <w:rStyle w:val="afe"/>
              <w:color w:val="000000"/>
              <w:rtl/>
            </w:rPr>
            <w:t>יוסי יונה (המחנה הציוני)</w:t>
          </w:r>
          <w:r w:rsidRPr="006A6785">
            <w:rPr>
              <w:color w:val="000000"/>
              <w:rtl/>
            </w:rPr>
            <w:t>:</w:t>
          </w:r>
        </w:p>
      </w:sdtContent>
    </w:sdt>
    <w:p w:rsidR="00D07029" w:rsidRDefault="00D07029" w:rsidP="00852CC3">
      <w:pPr>
        <w:rPr>
          <w:rtl/>
        </w:rPr>
      </w:pPr>
    </w:p>
    <w:p w:rsidR="00D07029" w:rsidRDefault="00D07029" w:rsidP="00555CF3">
      <w:pPr>
        <w:rPr>
          <w:rtl/>
        </w:rPr>
      </w:pPr>
      <w:bookmarkStart w:id="9947" w:name="_ETM_Q23_715414"/>
      <w:bookmarkEnd w:id="9947"/>
      <w:r>
        <w:rPr>
          <w:rFonts w:hint="cs"/>
          <w:rtl/>
        </w:rPr>
        <w:t xml:space="preserve"> </w:t>
      </w:r>
      <w:r w:rsidR="00852CC3">
        <w:rPr>
          <w:rFonts w:hint="cs"/>
          <w:rtl/>
        </w:rPr>
        <w:t>– – –</w:t>
      </w:r>
    </w:p>
    <w:p w:rsidR="00D07029" w:rsidRDefault="00D07029" w:rsidP="00555CF3">
      <w:pPr>
        <w:ind w:firstLine="0"/>
        <w:rPr>
          <w:rtl/>
        </w:rPr>
      </w:pPr>
      <w:bookmarkStart w:id="9948" w:name="_ETM_Q23_716320"/>
      <w:bookmarkStart w:id="9949" w:name="_ETM_Q23_716461"/>
      <w:bookmarkEnd w:id="9948"/>
      <w:bookmarkEnd w:id="9949"/>
    </w:p>
    <w:bookmarkStart w:id="9950" w:name="_ETM_Q23_716852" w:displacedByCustomXml="next"/>
    <w:bookmarkEnd w:id="9950" w:displacedByCustomXml="next"/>
    <w:bookmarkStart w:id="9951" w:name="_ETM_Q23_716742" w:displacedByCustomXml="next"/>
    <w:bookmarkEnd w:id="9951" w:displacedByCustomXml="next"/>
    <w:sdt>
      <w:sdtPr>
        <w:rPr>
          <w:rtl/>
        </w:rPr>
        <w:alias w:val="דובר_המשך"/>
        <w:tag w:val="&lt;ID&gt;5520&lt;/ID&gt;&lt;Name&gt;פורר עודד - ישראל ביתנו&lt;/Name&gt;&lt;Data&gt;עודד פורר (ישראל ביתנו)&lt;/Data&gt;&lt;Shortcut&gt;עופו&lt;/Shortcut&gt;"/>
        <w:id w:val="-1599407799"/>
        <w:placeholder>
          <w:docPart w:val="5083C7B478BE457784F549A2B7CF1DA7"/>
        </w:placeholder>
        <w15:color w:val="993366"/>
      </w:sdtPr>
      <w:sdtContent>
        <w:p w:rsidR="00D07029" w:rsidRDefault="00D07029" w:rsidP="00555CF3">
          <w:pPr>
            <w:pStyle w:val="-"/>
            <w:keepNext/>
            <w:rPr>
              <w:rtl/>
            </w:rPr>
          </w:pPr>
          <w:r w:rsidRPr="006A6785">
            <w:rPr>
              <w:rStyle w:val="afe"/>
              <w:color w:val="000000"/>
              <w:rtl/>
            </w:rPr>
            <w:t>עודד פורר (ישראל ביתנו)</w:t>
          </w:r>
          <w:r w:rsidRPr="006A6785">
            <w:rPr>
              <w:color w:val="000000"/>
              <w:rtl/>
            </w:rPr>
            <w:t>:</w:t>
          </w:r>
        </w:p>
      </w:sdtContent>
    </w:sdt>
    <w:p w:rsidR="00D07029" w:rsidRDefault="00D07029" w:rsidP="00852CC3">
      <w:pPr>
        <w:rPr>
          <w:rtl/>
        </w:rPr>
      </w:pPr>
    </w:p>
    <w:p w:rsidR="00D07029" w:rsidRDefault="00D07029" w:rsidP="00992C08">
      <w:pPr>
        <w:rPr>
          <w:rtl/>
        </w:rPr>
      </w:pPr>
      <w:bookmarkStart w:id="9952" w:name="_ETM_Q23_718414"/>
      <w:bookmarkEnd w:id="9952"/>
      <w:r>
        <w:rPr>
          <w:rFonts w:hint="cs"/>
          <w:rtl/>
        </w:rPr>
        <w:t xml:space="preserve">לא, אני </w:t>
      </w:r>
      <w:r w:rsidR="00992C08">
        <w:rPr>
          <w:rFonts w:hint="cs"/>
          <w:rtl/>
        </w:rPr>
        <w:t xml:space="preserve">אומר </w:t>
      </w:r>
      <w:bookmarkStart w:id="9953" w:name="_ETM_Q23_703814"/>
      <w:bookmarkEnd w:id="9953"/>
      <w:r>
        <w:rPr>
          <w:rFonts w:hint="cs"/>
          <w:rtl/>
        </w:rPr>
        <w:t xml:space="preserve">מה המדינה מוציאה. ההוצאה הציבורית של המדינה על ילד במדינות </w:t>
      </w:r>
      <w:bookmarkStart w:id="9954" w:name="_ETM_Q23_708684"/>
      <w:bookmarkEnd w:id="9954"/>
      <w:r>
        <w:rPr>
          <w:rFonts w:hint="cs"/>
          <w:rtl/>
        </w:rPr>
        <w:t>ה-</w:t>
      </w:r>
      <w:r>
        <w:t>OECD</w:t>
      </w:r>
      <w:r>
        <w:rPr>
          <w:rFonts w:hint="cs"/>
          <w:rtl/>
        </w:rPr>
        <w:t xml:space="preserve"> גבוהה כמעט פי שניים </w:t>
      </w:r>
      <w:r w:rsidR="00992C08">
        <w:rPr>
          <w:rFonts w:hint="cs"/>
          <w:rtl/>
        </w:rPr>
        <w:t>מ</w:t>
      </w:r>
      <w:r>
        <w:rPr>
          <w:rFonts w:hint="cs"/>
          <w:rtl/>
        </w:rPr>
        <w:t xml:space="preserve">ההוצאה הציבורית בישראל </w:t>
      </w:r>
      <w:r w:rsidR="00852CC3">
        <w:rPr>
          <w:rFonts w:hint="cs"/>
          <w:rtl/>
        </w:rPr>
        <w:t>– –</w:t>
      </w:r>
      <w:r>
        <w:rPr>
          <w:rFonts w:hint="cs"/>
          <w:rtl/>
        </w:rPr>
        <w:t xml:space="preserve"> </w:t>
      </w:r>
    </w:p>
    <w:p w:rsidR="00D07029" w:rsidRDefault="00D07029" w:rsidP="00555CF3">
      <w:pPr>
        <w:ind w:firstLine="0"/>
        <w:rPr>
          <w:rtl/>
        </w:rPr>
      </w:pPr>
      <w:bookmarkStart w:id="9955" w:name="_ETM_Q23_719258"/>
      <w:bookmarkStart w:id="9956" w:name="_ETM_Q23_719352"/>
      <w:bookmarkStart w:id="9957" w:name="_ETM_Q23_719633"/>
      <w:bookmarkEnd w:id="9955"/>
      <w:bookmarkEnd w:id="9956"/>
      <w:bookmarkEnd w:id="9957"/>
    </w:p>
    <w:bookmarkStart w:id="9958" w:name="_ETM_Q23_719774" w:displacedByCustomXml="next"/>
    <w:bookmarkEnd w:id="9958" w:displacedByCustomXml="next"/>
    <w:sdt>
      <w:sdtPr>
        <w:rPr>
          <w:rtl/>
        </w:rPr>
        <w:alias w:val="קריאה"/>
        <w:tag w:val="&lt;ID&gt;5177&lt;/ID&gt;&lt;Name&gt;יונה יוסי - המחנה הציוני&lt;/Name&gt;&lt;Data&gt;יוסי יונה (המחנה הציוני)&lt;/Data&gt;&lt;Shortcut&gt;יויו&lt;/Shortcut&gt;"/>
        <w:id w:val="-762144011"/>
        <w:placeholder>
          <w:docPart w:val="5083C7B478BE457784F549A2B7CF1DA7"/>
        </w:placeholder>
        <w15:color w:val="993366"/>
      </w:sdtPr>
      <w:sdtContent>
        <w:p w:rsidR="00D07029" w:rsidRDefault="00D07029" w:rsidP="00555CF3">
          <w:pPr>
            <w:pStyle w:val="af5"/>
            <w:keepNext/>
            <w:rPr>
              <w:rtl/>
            </w:rPr>
          </w:pPr>
          <w:r w:rsidRPr="006A6785">
            <w:rPr>
              <w:rStyle w:val="afe"/>
              <w:color w:val="000000"/>
              <w:rtl/>
            </w:rPr>
            <w:t>יוסי יונה (המחנה הציוני)</w:t>
          </w:r>
          <w:r w:rsidRPr="006A6785">
            <w:rPr>
              <w:color w:val="000000"/>
              <w:rtl/>
            </w:rPr>
            <w:t>:</w:t>
          </w:r>
        </w:p>
      </w:sdtContent>
    </w:sdt>
    <w:p w:rsidR="00D07029" w:rsidRDefault="00D07029" w:rsidP="00852CC3">
      <w:pPr>
        <w:rPr>
          <w:rtl/>
        </w:rPr>
      </w:pPr>
    </w:p>
    <w:p w:rsidR="00D07029" w:rsidRDefault="00D07029" w:rsidP="00992C08">
      <w:pPr>
        <w:rPr>
          <w:rtl/>
        </w:rPr>
      </w:pPr>
      <w:bookmarkStart w:id="9959" w:name="_ETM_Q23_722758"/>
      <w:bookmarkStart w:id="9960" w:name="_ETM_Q23_723133"/>
      <w:bookmarkStart w:id="9961" w:name="_ETM_Q23_723211"/>
      <w:bookmarkEnd w:id="9959"/>
      <w:bookmarkEnd w:id="9960"/>
      <w:bookmarkEnd w:id="9961"/>
      <w:r>
        <w:rPr>
          <w:rFonts w:hint="cs"/>
          <w:rtl/>
        </w:rPr>
        <w:t xml:space="preserve">בגילים? </w:t>
      </w:r>
    </w:p>
    <w:p w:rsidR="00D07029" w:rsidRDefault="00D07029" w:rsidP="00555CF3">
      <w:pPr>
        <w:ind w:firstLine="0"/>
        <w:rPr>
          <w:rtl/>
        </w:rPr>
      </w:pPr>
      <w:bookmarkStart w:id="9962" w:name="_ETM_Q23_726367"/>
      <w:bookmarkStart w:id="9963" w:name="_ETM_Q23_726461"/>
      <w:bookmarkEnd w:id="9962"/>
      <w:bookmarkEnd w:id="9963"/>
    </w:p>
    <w:bookmarkStart w:id="9964" w:name="_ETM_Q23_726867" w:displacedByCustomXml="next"/>
    <w:bookmarkEnd w:id="9964" w:displacedByCustomXml="next"/>
    <w:bookmarkStart w:id="9965" w:name="_ETM_Q23_726742" w:displacedByCustomXml="next"/>
    <w:bookmarkEnd w:id="9965" w:displacedByCustomXml="next"/>
    <w:sdt>
      <w:sdtPr>
        <w:rPr>
          <w:rtl/>
        </w:rPr>
        <w:alias w:val="דובר_המשך"/>
        <w:tag w:val="&lt;ID&gt;5520&lt;/ID&gt;&lt;Name&gt;פורר עודד - ישראל ביתנו&lt;/Name&gt;&lt;Data&gt;עודד פורר (ישראל ביתנו)&lt;/Data&gt;&lt;Shortcut&gt;עופו&lt;/Shortcut&gt;"/>
        <w:id w:val="-2053294175"/>
        <w:placeholder>
          <w:docPart w:val="5083C7B478BE457784F549A2B7CF1DA7"/>
        </w:placeholder>
        <w15:color w:val="993366"/>
      </w:sdtPr>
      <w:sdtContent>
        <w:p w:rsidR="00D07029" w:rsidRDefault="00D07029" w:rsidP="00555CF3">
          <w:pPr>
            <w:pStyle w:val="-"/>
            <w:keepNext/>
            <w:rPr>
              <w:rtl/>
            </w:rPr>
          </w:pPr>
          <w:r w:rsidRPr="006A6785">
            <w:rPr>
              <w:rStyle w:val="afe"/>
              <w:color w:val="000000"/>
              <w:rtl/>
            </w:rPr>
            <w:t>עודד פורר (ישראל ביתנו)</w:t>
          </w:r>
          <w:r w:rsidRPr="006A6785">
            <w:rPr>
              <w:color w:val="000000"/>
              <w:rtl/>
            </w:rPr>
            <w:t>:</w:t>
          </w:r>
        </w:p>
      </w:sdtContent>
    </w:sdt>
    <w:p w:rsidR="00D07029" w:rsidRDefault="00D07029" w:rsidP="00852CC3">
      <w:pPr>
        <w:rPr>
          <w:rtl/>
        </w:rPr>
      </w:pPr>
    </w:p>
    <w:p w:rsidR="00D07029" w:rsidRDefault="00852CC3" w:rsidP="00992C08">
      <w:pPr>
        <w:rPr>
          <w:rtl/>
        </w:rPr>
      </w:pPr>
      <w:r>
        <w:rPr>
          <w:rFonts w:hint="cs"/>
          <w:rtl/>
        </w:rPr>
        <w:t>– –</w:t>
      </w:r>
      <w:r w:rsidR="00D07029">
        <w:rPr>
          <w:rFonts w:hint="cs"/>
          <w:rtl/>
        </w:rPr>
        <w:t xml:space="preserve"> בגילים של אפס עד </w:t>
      </w:r>
      <w:bookmarkStart w:id="9966" w:name="_ETM_Q23_721073"/>
      <w:bookmarkEnd w:id="9966"/>
      <w:r w:rsidR="00D07029">
        <w:rPr>
          <w:rFonts w:hint="cs"/>
          <w:rtl/>
        </w:rPr>
        <w:t xml:space="preserve">שלוש. אלה הגילים שאנחנו מדברים </w:t>
      </w:r>
      <w:bookmarkStart w:id="9967" w:name="_ETM_Q23_719193"/>
      <w:bookmarkEnd w:id="9967"/>
      <w:r w:rsidR="00D07029">
        <w:rPr>
          <w:rFonts w:hint="cs"/>
          <w:rtl/>
        </w:rPr>
        <w:t xml:space="preserve">עליהם. אלה הגילים שבהם עוסקת הצעת החוק הזאת. </w:t>
      </w:r>
    </w:p>
    <w:p w:rsidR="00D07029" w:rsidRDefault="00D07029" w:rsidP="00555CF3">
      <w:pPr>
        <w:rPr>
          <w:rtl/>
        </w:rPr>
      </w:pPr>
      <w:bookmarkStart w:id="9968" w:name="_ETM_Q23_718935"/>
      <w:bookmarkEnd w:id="9968"/>
    </w:p>
    <w:p w:rsidR="00D07029" w:rsidRDefault="00D07029" w:rsidP="00992C08">
      <w:pPr>
        <w:rPr>
          <w:rtl/>
        </w:rPr>
      </w:pPr>
      <w:bookmarkStart w:id="9969" w:name="TOR_Q24"/>
      <w:bookmarkStart w:id="9970" w:name="_ETM_Q24_180000"/>
      <w:bookmarkEnd w:id="9969"/>
      <w:bookmarkEnd w:id="9970"/>
      <w:r>
        <w:rPr>
          <w:rFonts w:hint="cs"/>
          <w:rtl/>
        </w:rPr>
        <w:t xml:space="preserve">עכשיו, את החשיבות של </w:t>
      </w:r>
      <w:bookmarkStart w:id="9971" w:name="_ETM_Q24_124285"/>
      <w:bookmarkEnd w:id="9971"/>
      <w:r>
        <w:rPr>
          <w:rFonts w:hint="cs"/>
          <w:rtl/>
        </w:rPr>
        <w:t>הגיל הרך הבינה גם הכנסת</w:t>
      </w:r>
      <w:r w:rsidR="00992C08">
        <w:rPr>
          <w:rFonts w:hint="cs"/>
          <w:rtl/>
        </w:rPr>
        <w:t>,</w:t>
      </w:r>
      <w:r>
        <w:rPr>
          <w:rFonts w:hint="cs"/>
          <w:rtl/>
        </w:rPr>
        <w:t xml:space="preserve"> </w:t>
      </w:r>
      <w:bookmarkStart w:id="9972" w:name="_ETM_Q24_126606"/>
      <w:bookmarkEnd w:id="9972"/>
      <w:r>
        <w:rPr>
          <w:rFonts w:hint="cs"/>
          <w:rtl/>
        </w:rPr>
        <w:t xml:space="preserve">והכנסת </w:t>
      </w:r>
      <w:bookmarkStart w:id="9973" w:name="_ETM_Q24_127463"/>
      <w:bookmarkEnd w:id="9973"/>
      <w:r>
        <w:rPr>
          <w:rFonts w:hint="cs"/>
          <w:rtl/>
        </w:rPr>
        <w:t>לפני כשנה חוקקה חוק</w:t>
      </w:r>
      <w:bookmarkStart w:id="9974" w:name="_ETM_Q24_131479"/>
      <w:bookmarkEnd w:id="9974"/>
      <w:r>
        <w:rPr>
          <w:rFonts w:hint="cs"/>
          <w:rtl/>
        </w:rPr>
        <w:t xml:space="preserve">, בתמיכה </w:t>
      </w:r>
      <w:r>
        <w:rPr>
          <w:rFonts w:hint="eastAsia"/>
          <w:rtl/>
        </w:rPr>
        <w:t>–</w:t>
      </w:r>
      <w:r>
        <w:rPr>
          <w:rFonts w:hint="cs"/>
          <w:rtl/>
        </w:rPr>
        <w:t xml:space="preserve"> העב</w:t>
      </w:r>
      <w:bookmarkStart w:id="9975" w:name="_ETM_Q24_131896"/>
      <w:bookmarkEnd w:id="9975"/>
      <w:r>
        <w:rPr>
          <w:rFonts w:hint="cs"/>
          <w:rtl/>
        </w:rPr>
        <w:t xml:space="preserve">יר אותו חבר כנסת, </w:t>
      </w:r>
      <w:bookmarkStart w:id="9976" w:name="_ETM_Q24_136274"/>
      <w:bookmarkEnd w:id="9976"/>
      <w:r>
        <w:rPr>
          <w:rFonts w:hint="cs"/>
          <w:rtl/>
        </w:rPr>
        <w:t>לצערי ה</w:t>
      </w:r>
      <w:bookmarkStart w:id="9977" w:name="_ETM_Q24_134364"/>
      <w:bookmarkEnd w:id="9977"/>
      <w:r>
        <w:rPr>
          <w:rFonts w:hint="cs"/>
          <w:rtl/>
        </w:rPr>
        <w:t>וא לשעבר, אב</w:t>
      </w:r>
      <w:bookmarkStart w:id="9978" w:name="_ETM_Q24_133411"/>
      <w:bookmarkEnd w:id="9978"/>
      <w:r>
        <w:rPr>
          <w:rFonts w:hint="cs"/>
          <w:rtl/>
        </w:rPr>
        <w:t xml:space="preserve">ל שכיהן </w:t>
      </w:r>
      <w:bookmarkStart w:id="9979" w:name="_ETM_Q24_134952"/>
      <w:bookmarkEnd w:id="9979"/>
      <w:r>
        <w:rPr>
          <w:rFonts w:hint="cs"/>
          <w:rtl/>
        </w:rPr>
        <w:t xml:space="preserve">עוד בכנסת </w:t>
      </w:r>
      <w:bookmarkStart w:id="9980" w:name="_ETM_Q24_139574"/>
      <w:bookmarkEnd w:id="9980"/>
      <w:r>
        <w:rPr>
          <w:rFonts w:hint="cs"/>
          <w:rtl/>
        </w:rPr>
        <w:t>הז</w:t>
      </w:r>
      <w:r w:rsidR="00992C08">
        <w:rPr>
          <w:rFonts w:hint="cs"/>
          <w:rtl/>
        </w:rPr>
        <w:t>את</w:t>
      </w:r>
      <w:r>
        <w:rPr>
          <w:rFonts w:hint="cs"/>
          <w:rtl/>
        </w:rPr>
        <w:t>, חבר הכנסת מנואל טרכטנב</w:t>
      </w:r>
      <w:bookmarkStart w:id="9981" w:name="_ETM_Q24_137590"/>
      <w:bookmarkEnd w:id="9981"/>
      <w:r>
        <w:rPr>
          <w:rFonts w:hint="cs"/>
          <w:rtl/>
        </w:rPr>
        <w:t xml:space="preserve">רג, איש בעל זכויות רבות </w:t>
      </w:r>
      <w:r>
        <w:rPr>
          <w:rFonts w:hint="eastAsia"/>
        </w:rPr>
        <w:t>–</w:t>
      </w:r>
      <w:r>
        <w:rPr>
          <w:rFonts w:hint="cs"/>
          <w:rtl/>
        </w:rPr>
        <w:t xml:space="preserve"> להקמת </w:t>
      </w:r>
      <w:bookmarkStart w:id="9982" w:name="_ETM_Q24_144077"/>
      <w:bookmarkEnd w:id="9982"/>
      <w:r>
        <w:rPr>
          <w:rFonts w:hint="cs"/>
          <w:rtl/>
        </w:rPr>
        <w:t>מועצה לגיל הרך.</w:t>
      </w:r>
    </w:p>
    <w:p w:rsidR="00D07029" w:rsidRDefault="00D07029" w:rsidP="00555CF3">
      <w:pPr>
        <w:rPr>
          <w:rtl/>
        </w:rPr>
      </w:pPr>
    </w:p>
    <w:p w:rsidR="00D07029" w:rsidRDefault="00D07029" w:rsidP="000E371C">
      <w:pPr>
        <w:rPr>
          <w:rtl/>
        </w:rPr>
      </w:pPr>
      <w:r>
        <w:rPr>
          <w:rFonts w:hint="cs"/>
          <w:rtl/>
        </w:rPr>
        <w:t>אתה יודע, אדוני היושב-ראש, יש לנו</w:t>
      </w:r>
      <w:bookmarkStart w:id="9983" w:name="_ETM_Q24_141205"/>
      <w:bookmarkStart w:id="9984" w:name="_ETM_Q24_146199"/>
      <w:bookmarkStart w:id="9985" w:name="_ETM_Q24_142444"/>
      <w:bookmarkEnd w:id="9983"/>
      <w:bookmarkEnd w:id="9984"/>
      <w:bookmarkEnd w:id="9985"/>
      <w:r>
        <w:rPr>
          <w:rFonts w:hint="cs"/>
          <w:rtl/>
        </w:rPr>
        <w:t xml:space="preserve"> מועצה </w:t>
      </w:r>
      <w:bookmarkStart w:id="9986" w:name="_ETM_Q24_139128"/>
      <w:bookmarkStart w:id="9987" w:name="_ETM_Q24_143913"/>
      <w:bookmarkEnd w:id="9986"/>
      <w:bookmarkEnd w:id="9987"/>
      <w:r>
        <w:rPr>
          <w:rFonts w:hint="cs"/>
          <w:rtl/>
        </w:rPr>
        <w:t xml:space="preserve">לביטחון </w:t>
      </w:r>
      <w:bookmarkStart w:id="9988" w:name="_ETM_Q24_146085"/>
      <w:bookmarkEnd w:id="9988"/>
      <w:r>
        <w:rPr>
          <w:rFonts w:hint="cs"/>
          <w:rtl/>
        </w:rPr>
        <w:t>לאומי, ויש</w:t>
      </w:r>
      <w:bookmarkStart w:id="9989" w:name="_ETM_Q24_144702"/>
      <w:bookmarkEnd w:id="9989"/>
      <w:r>
        <w:rPr>
          <w:rFonts w:hint="cs"/>
          <w:rtl/>
        </w:rPr>
        <w:t xml:space="preserve"> לנו מועצה </w:t>
      </w:r>
      <w:bookmarkStart w:id="9990" w:name="_ETM_Q24_144854"/>
      <w:bookmarkEnd w:id="9990"/>
      <w:r>
        <w:rPr>
          <w:rFonts w:hint="cs"/>
          <w:rtl/>
        </w:rPr>
        <w:t>לכלכלה</w:t>
      </w:r>
      <w:r w:rsidR="00992C08">
        <w:rPr>
          <w:rFonts w:hint="cs"/>
          <w:rtl/>
        </w:rPr>
        <w:t>,</w:t>
      </w:r>
      <w:r>
        <w:rPr>
          <w:rFonts w:hint="cs"/>
          <w:rtl/>
        </w:rPr>
        <w:t xml:space="preserve"> ויש לנו מועצה לספורט, </w:t>
      </w:r>
      <w:bookmarkStart w:id="9991" w:name="_ETM_Q24_151590"/>
      <w:bookmarkEnd w:id="9991"/>
      <w:r>
        <w:rPr>
          <w:rFonts w:hint="cs"/>
          <w:rtl/>
        </w:rPr>
        <w:t xml:space="preserve">ויש </w:t>
      </w:r>
      <w:bookmarkStart w:id="9992" w:name="_ETM_Q24_148205"/>
      <w:bookmarkEnd w:id="9992"/>
      <w:r>
        <w:rPr>
          <w:rFonts w:hint="cs"/>
          <w:rtl/>
        </w:rPr>
        <w:t xml:space="preserve">כמה מועצות בנושאים לאומיים שהממשלה חשבה שהם </w:t>
      </w:r>
      <w:bookmarkStart w:id="9993" w:name="_ETM_Q24_154583"/>
      <w:bookmarkEnd w:id="9993"/>
      <w:r>
        <w:rPr>
          <w:rFonts w:hint="cs"/>
          <w:rtl/>
        </w:rPr>
        <w:t xml:space="preserve">נושאים חשובים, כדי </w:t>
      </w:r>
      <w:bookmarkStart w:id="9994" w:name="_ETM_Q24_156241"/>
      <w:bookmarkEnd w:id="9994"/>
      <w:r>
        <w:rPr>
          <w:rFonts w:hint="cs"/>
          <w:rtl/>
        </w:rPr>
        <w:t xml:space="preserve">שתהיה </w:t>
      </w:r>
      <w:bookmarkStart w:id="9995" w:name="_ETM_Q24_155168"/>
      <w:bookmarkEnd w:id="9995"/>
      <w:r>
        <w:rPr>
          <w:rFonts w:hint="cs"/>
          <w:rtl/>
        </w:rPr>
        <w:t xml:space="preserve">בקרה נוסף על המשרד הממשלתי, מישהו </w:t>
      </w:r>
      <w:bookmarkStart w:id="9996" w:name="_ETM_Q24_158081"/>
      <w:bookmarkEnd w:id="9996"/>
      <w:r>
        <w:rPr>
          <w:rFonts w:hint="cs"/>
          <w:rtl/>
        </w:rPr>
        <w:t xml:space="preserve">שיראה ראייה </w:t>
      </w:r>
      <w:bookmarkStart w:id="9997" w:name="_ETM_Q24_159665"/>
      <w:bookmarkEnd w:id="9997"/>
      <w:r>
        <w:rPr>
          <w:rFonts w:hint="cs"/>
          <w:rtl/>
        </w:rPr>
        <w:t xml:space="preserve">אסטרטגית. בחינוך עוד לא </w:t>
      </w:r>
      <w:bookmarkStart w:id="9998" w:name="_ETM_Q24_158761"/>
      <w:bookmarkStart w:id="9999" w:name="_ETM_Q24_160867"/>
      <w:bookmarkEnd w:id="9998"/>
      <w:bookmarkEnd w:id="9999"/>
      <w:r>
        <w:rPr>
          <w:rFonts w:hint="cs"/>
          <w:rtl/>
        </w:rPr>
        <w:t xml:space="preserve">חשבו שצריך ראייה </w:t>
      </w:r>
      <w:bookmarkStart w:id="10000" w:name="_ETM_Q24_160432"/>
      <w:bookmarkEnd w:id="10000"/>
      <w:r>
        <w:rPr>
          <w:rFonts w:hint="cs"/>
          <w:rtl/>
        </w:rPr>
        <w:t xml:space="preserve">אסטרטגית. זאת </w:t>
      </w:r>
      <w:bookmarkStart w:id="10001" w:name="_ETM_Q24_164396"/>
      <w:bookmarkEnd w:id="10001"/>
      <w:r>
        <w:rPr>
          <w:rFonts w:hint="cs"/>
          <w:rtl/>
        </w:rPr>
        <w:t xml:space="preserve">אומרת, עוד לא קמה מועצה </w:t>
      </w:r>
      <w:bookmarkStart w:id="10002" w:name="_ETM_Q24_162988"/>
      <w:bookmarkEnd w:id="10002"/>
      <w:r>
        <w:rPr>
          <w:rFonts w:hint="cs"/>
          <w:rtl/>
        </w:rPr>
        <w:t>לאומית לחינוך</w:t>
      </w:r>
      <w:r w:rsidR="00992C08">
        <w:rPr>
          <w:rFonts w:hint="cs"/>
          <w:rtl/>
        </w:rPr>
        <w:t>,</w:t>
      </w:r>
      <w:bookmarkStart w:id="10003" w:name="_ETM_Q24_168443"/>
      <w:bookmarkStart w:id="10004" w:name="_ETM_Q24_168666"/>
      <w:bookmarkStart w:id="10005" w:name="_ETM_Q24_168902"/>
      <w:bookmarkStart w:id="10006" w:name="_ETM_Q24_168939"/>
      <w:bookmarkEnd w:id="10003"/>
      <w:bookmarkEnd w:id="10004"/>
      <w:bookmarkEnd w:id="10005"/>
      <w:bookmarkEnd w:id="10006"/>
      <w:r>
        <w:rPr>
          <w:rFonts w:hint="cs"/>
          <w:rtl/>
        </w:rPr>
        <w:t xml:space="preserve"> </w:t>
      </w:r>
      <w:bookmarkStart w:id="10007" w:name="_ETM_Q24_165043"/>
      <w:bookmarkEnd w:id="10007"/>
      <w:r>
        <w:rPr>
          <w:rFonts w:hint="cs"/>
          <w:rtl/>
        </w:rPr>
        <w:t xml:space="preserve">אבל הצליחו כן להעביר את החקיקה </w:t>
      </w:r>
      <w:bookmarkStart w:id="10008" w:name="_ETM_Q24_166892"/>
      <w:bookmarkEnd w:id="10008"/>
      <w:r>
        <w:rPr>
          <w:rFonts w:hint="cs"/>
          <w:rtl/>
        </w:rPr>
        <w:t>הז</w:t>
      </w:r>
      <w:r w:rsidR="00992C08">
        <w:rPr>
          <w:rFonts w:hint="cs"/>
          <w:rtl/>
        </w:rPr>
        <w:t>את</w:t>
      </w:r>
      <w:r>
        <w:rPr>
          <w:rFonts w:hint="cs"/>
          <w:rtl/>
        </w:rPr>
        <w:t xml:space="preserve">, שלפחות לגיל הרך </w:t>
      </w:r>
      <w:bookmarkStart w:id="10009" w:name="_ETM_Q24_171538"/>
      <w:bookmarkEnd w:id="10009"/>
      <w:r>
        <w:rPr>
          <w:rFonts w:hint="cs"/>
          <w:rtl/>
        </w:rPr>
        <w:t xml:space="preserve">ולעניין הטיפול בגיל הרך </w:t>
      </w:r>
      <w:bookmarkStart w:id="10010" w:name="_ETM_Q24_167825"/>
      <w:bookmarkEnd w:id="10010"/>
      <w:r>
        <w:rPr>
          <w:rFonts w:hint="cs"/>
          <w:rtl/>
        </w:rPr>
        <w:t xml:space="preserve">תהיה איזושהי </w:t>
      </w:r>
      <w:bookmarkStart w:id="10011" w:name="_ETM_Q24_170113"/>
      <w:bookmarkEnd w:id="10011"/>
      <w:r>
        <w:rPr>
          <w:rFonts w:hint="cs"/>
          <w:rtl/>
        </w:rPr>
        <w:t>מועצה לאומית.</w:t>
      </w:r>
      <w:bookmarkStart w:id="10012" w:name="_ETM_Q24_174043"/>
      <w:bookmarkStart w:id="10013" w:name="_ETM_Q24_174322"/>
      <w:bookmarkEnd w:id="10012"/>
      <w:bookmarkEnd w:id="10013"/>
      <w:r w:rsidR="000E371C">
        <w:rPr>
          <w:rFonts w:hint="cs"/>
          <w:rtl/>
        </w:rPr>
        <w:t xml:space="preserve"> </w:t>
      </w:r>
      <w:r>
        <w:rPr>
          <w:rFonts w:hint="cs"/>
          <w:rtl/>
        </w:rPr>
        <w:t>ו</w:t>
      </w:r>
      <w:bookmarkStart w:id="10014" w:name="_ETM_Q24_174559"/>
      <w:bookmarkStart w:id="10015" w:name="_ETM_Q24_174609"/>
      <w:bookmarkEnd w:id="10014"/>
      <w:bookmarkEnd w:id="10015"/>
      <w:r>
        <w:rPr>
          <w:rFonts w:hint="cs"/>
          <w:rtl/>
        </w:rPr>
        <w:t xml:space="preserve">לפי החוק היה </w:t>
      </w:r>
      <w:bookmarkStart w:id="10016" w:name="_ETM_Q24_176228"/>
      <w:bookmarkEnd w:id="10016"/>
      <w:r>
        <w:rPr>
          <w:rFonts w:hint="cs"/>
          <w:rtl/>
        </w:rPr>
        <w:t xml:space="preserve">אמור </w:t>
      </w:r>
      <w:bookmarkStart w:id="10017" w:name="_ETM_Q24_172250"/>
      <w:bookmarkEnd w:id="10017"/>
      <w:r>
        <w:rPr>
          <w:rFonts w:hint="cs"/>
          <w:rtl/>
        </w:rPr>
        <w:t xml:space="preserve">שר החינוך למנות את המועצה הזאת עד לפברואר </w:t>
      </w:r>
      <w:bookmarkStart w:id="10018" w:name="_ETM_Q24_176698"/>
      <w:bookmarkEnd w:id="10018"/>
      <w:r>
        <w:rPr>
          <w:rFonts w:hint="cs"/>
          <w:rtl/>
        </w:rPr>
        <w:t xml:space="preserve">השנה. </w:t>
      </w:r>
      <w:bookmarkStart w:id="10019" w:name="_ETM_Q24_177872"/>
      <w:bookmarkEnd w:id="10019"/>
      <w:r>
        <w:rPr>
          <w:rFonts w:hint="cs"/>
          <w:rtl/>
        </w:rPr>
        <w:t>בפברואר הוא ביקש הארכה למנות אותה עד מאי</w:t>
      </w:r>
      <w:bookmarkStart w:id="10020" w:name="_ETM_Q24_179920"/>
      <w:bookmarkEnd w:id="10020"/>
      <w:r>
        <w:rPr>
          <w:rFonts w:hint="cs"/>
          <w:rtl/>
        </w:rPr>
        <w:t xml:space="preserve">, ואנחנו </w:t>
      </w:r>
      <w:bookmarkStart w:id="10021" w:name="_ETM_Q24_170581"/>
      <w:bookmarkStart w:id="10022" w:name="_ETM_Q24_170842"/>
      <w:bookmarkStart w:id="10023" w:name="_ETM_Q24_171078"/>
      <w:bookmarkStart w:id="10024" w:name="_ETM_Q24_171118"/>
      <w:bookmarkStart w:id="10025" w:name="_ETM_Q24_131317"/>
      <w:bookmarkStart w:id="10026" w:name="_ETM_Q24_131385"/>
      <w:bookmarkStart w:id="10027" w:name="_ETM_Q24_126615"/>
      <w:bookmarkStart w:id="10028" w:name="_ETM_Q24_122054"/>
      <w:bookmarkStart w:id="10029" w:name="_ETM_Q24_180330"/>
      <w:bookmarkStart w:id="10030" w:name="_ETM_Q24_180660"/>
      <w:bookmarkStart w:id="10031" w:name="_ETM_Q24_141462"/>
      <w:bookmarkStart w:id="10032" w:name="_ETM_Q24_136553"/>
      <w:bookmarkStart w:id="10033" w:name="_ETM_Q24_132070"/>
      <w:bookmarkStart w:id="10034" w:name="_ETM_Q24_128169"/>
      <w:bookmarkStart w:id="10035" w:name="_ETM_Q24_183530"/>
      <w:bookmarkStart w:id="10036" w:name="_ETM_Q24_183830"/>
      <w:bookmarkEnd w:id="10021"/>
      <w:bookmarkEnd w:id="10022"/>
      <w:bookmarkEnd w:id="10023"/>
      <w:bookmarkEnd w:id="10024"/>
      <w:bookmarkEnd w:id="10025"/>
      <w:bookmarkEnd w:id="10026"/>
      <w:bookmarkEnd w:id="10027"/>
      <w:bookmarkEnd w:id="10028"/>
      <w:bookmarkEnd w:id="10029"/>
      <w:bookmarkEnd w:id="10030"/>
      <w:bookmarkEnd w:id="10031"/>
      <w:bookmarkEnd w:id="10032"/>
      <w:bookmarkEnd w:id="10033"/>
      <w:bookmarkEnd w:id="10034"/>
      <w:bookmarkEnd w:id="10035"/>
      <w:bookmarkEnd w:id="10036"/>
      <w:r>
        <w:rPr>
          <w:rFonts w:hint="cs"/>
          <w:rtl/>
        </w:rPr>
        <w:t>נ</w:t>
      </w:r>
      <w:bookmarkStart w:id="10037" w:name="_ETM_Q24_183389"/>
      <w:bookmarkEnd w:id="10037"/>
      <w:r w:rsidRPr="009A5BF3">
        <w:rPr>
          <w:rFonts w:hint="cs"/>
          <w:rtl/>
        </w:rPr>
        <w:t xml:space="preserve">מצאים </w:t>
      </w:r>
      <w:bookmarkStart w:id="10038" w:name="_ETM_Q24_184860"/>
      <w:bookmarkEnd w:id="10038"/>
      <w:r w:rsidRPr="009A5BF3">
        <w:rPr>
          <w:rFonts w:hint="cs"/>
          <w:rtl/>
        </w:rPr>
        <w:t>בוא</w:t>
      </w:r>
      <w:r>
        <w:rPr>
          <w:rFonts w:hint="cs"/>
          <w:rtl/>
        </w:rPr>
        <w:t>כה</w:t>
      </w:r>
      <w:r w:rsidRPr="009A5BF3">
        <w:rPr>
          <w:rFonts w:hint="cs"/>
          <w:rtl/>
        </w:rPr>
        <w:t xml:space="preserve"> </w:t>
      </w:r>
      <w:bookmarkStart w:id="10039" w:name="_ETM_Q24_185280"/>
      <w:bookmarkEnd w:id="10039"/>
      <w:r w:rsidRPr="009A5BF3">
        <w:rPr>
          <w:rFonts w:hint="cs"/>
          <w:rtl/>
        </w:rPr>
        <w:t xml:space="preserve">חודש </w:t>
      </w:r>
      <w:bookmarkStart w:id="10040" w:name="_ETM_Q24_185640"/>
      <w:bookmarkEnd w:id="10040"/>
      <w:r w:rsidRPr="009A5BF3">
        <w:rPr>
          <w:rFonts w:hint="cs"/>
          <w:rtl/>
        </w:rPr>
        <w:t>יולי</w:t>
      </w:r>
      <w:r>
        <w:rPr>
          <w:rFonts w:hint="cs"/>
          <w:rtl/>
        </w:rPr>
        <w:t>.</w:t>
      </w:r>
      <w:r w:rsidRPr="009A5BF3">
        <w:rPr>
          <w:rFonts w:hint="cs"/>
          <w:rtl/>
        </w:rPr>
        <w:t xml:space="preserve"> </w:t>
      </w:r>
      <w:bookmarkStart w:id="10041" w:name="_ETM_Q24_185940"/>
      <w:bookmarkEnd w:id="10041"/>
      <w:r w:rsidRPr="009A5BF3">
        <w:rPr>
          <w:rFonts w:hint="cs"/>
          <w:rtl/>
        </w:rPr>
        <w:t xml:space="preserve">טרם </w:t>
      </w:r>
      <w:bookmarkStart w:id="10042" w:name="_ETM_Q24_186269"/>
      <w:bookmarkEnd w:id="10042"/>
      <w:r w:rsidRPr="009A5BF3">
        <w:rPr>
          <w:rFonts w:hint="cs"/>
          <w:rtl/>
        </w:rPr>
        <w:t xml:space="preserve">מונתה </w:t>
      </w:r>
      <w:bookmarkStart w:id="10043" w:name="_ETM_Q24_186630"/>
      <w:bookmarkEnd w:id="10043"/>
      <w:r w:rsidRPr="009A5BF3">
        <w:rPr>
          <w:rFonts w:hint="cs"/>
          <w:rtl/>
        </w:rPr>
        <w:t xml:space="preserve">המועצה </w:t>
      </w:r>
      <w:bookmarkStart w:id="10044" w:name="_ETM_Q24_187050"/>
      <w:bookmarkEnd w:id="10044"/>
      <w:r w:rsidRPr="009A5BF3">
        <w:rPr>
          <w:rFonts w:hint="cs"/>
          <w:rtl/>
        </w:rPr>
        <w:t>הז</w:t>
      </w:r>
      <w:r w:rsidR="000E371C">
        <w:rPr>
          <w:rFonts w:hint="cs"/>
          <w:rtl/>
        </w:rPr>
        <w:t>את</w:t>
      </w:r>
      <w:r>
        <w:rPr>
          <w:rFonts w:hint="cs"/>
          <w:rtl/>
        </w:rPr>
        <w:t xml:space="preserve">, </w:t>
      </w:r>
      <w:bookmarkStart w:id="10045" w:name="_ETM_Q24_190712"/>
      <w:bookmarkEnd w:id="10045"/>
      <w:r>
        <w:rPr>
          <w:rFonts w:hint="cs"/>
          <w:rtl/>
        </w:rPr>
        <w:t xml:space="preserve">שזה דווקא </w:t>
      </w:r>
      <w:bookmarkStart w:id="10046" w:name="_ETM_Q24_187289"/>
      <w:bookmarkEnd w:id="10046"/>
      <w:r>
        <w:rPr>
          <w:rFonts w:hint="cs"/>
          <w:rtl/>
        </w:rPr>
        <w:t>ההליך</w:t>
      </w:r>
      <w:r w:rsidRPr="009A5BF3">
        <w:rPr>
          <w:rFonts w:hint="cs"/>
          <w:rtl/>
        </w:rPr>
        <w:t xml:space="preserve"> </w:t>
      </w:r>
      <w:bookmarkStart w:id="10047" w:name="_ETM_Q24_189480"/>
      <w:bookmarkEnd w:id="10047"/>
      <w:r>
        <w:rPr>
          <w:rFonts w:hint="cs"/>
          <w:rtl/>
        </w:rPr>
        <w:t>ה</w:t>
      </w:r>
      <w:r w:rsidRPr="009A5BF3">
        <w:rPr>
          <w:rFonts w:hint="cs"/>
          <w:rtl/>
        </w:rPr>
        <w:t>פשוט</w:t>
      </w:r>
      <w:r>
        <w:rPr>
          <w:rFonts w:hint="cs"/>
          <w:rtl/>
        </w:rPr>
        <w:t xml:space="preserve">; אני חושב </w:t>
      </w:r>
      <w:bookmarkStart w:id="10048" w:name="_ETM_Q24_187559"/>
      <w:bookmarkEnd w:id="10048"/>
      <w:r>
        <w:rPr>
          <w:rFonts w:hint="cs"/>
          <w:rtl/>
        </w:rPr>
        <w:t xml:space="preserve">שההליך היותר-מורכב </w:t>
      </w:r>
      <w:bookmarkStart w:id="10049" w:name="_ETM_Q24_189810"/>
      <w:bookmarkStart w:id="10050" w:name="_ETM_Q24_190470"/>
      <w:bookmarkStart w:id="10051" w:name="_ETM_Q24_190710"/>
      <w:bookmarkStart w:id="10052" w:name="_ETM_Q24_191100"/>
      <w:bookmarkStart w:id="10053" w:name="_ETM_Q24_188351"/>
      <w:bookmarkEnd w:id="10049"/>
      <w:bookmarkEnd w:id="10050"/>
      <w:bookmarkEnd w:id="10051"/>
      <w:bookmarkEnd w:id="10052"/>
      <w:bookmarkEnd w:id="10053"/>
      <w:r>
        <w:rPr>
          <w:rFonts w:hint="cs"/>
          <w:rtl/>
        </w:rPr>
        <w:t>ה</w:t>
      </w:r>
      <w:r w:rsidRPr="009A5BF3">
        <w:rPr>
          <w:rFonts w:hint="cs"/>
          <w:rtl/>
        </w:rPr>
        <w:t xml:space="preserve">וא </w:t>
      </w:r>
      <w:bookmarkStart w:id="10054" w:name="_ETM_Q24_191619"/>
      <w:bookmarkEnd w:id="10054"/>
      <w:r w:rsidRPr="009A5BF3">
        <w:rPr>
          <w:rFonts w:hint="cs"/>
          <w:rtl/>
        </w:rPr>
        <w:t xml:space="preserve">התוצרים </w:t>
      </w:r>
      <w:bookmarkStart w:id="10055" w:name="_ETM_Q24_192160"/>
      <w:bookmarkEnd w:id="10055"/>
      <w:r w:rsidRPr="009A5BF3">
        <w:rPr>
          <w:rFonts w:hint="cs"/>
          <w:rtl/>
        </w:rPr>
        <w:t xml:space="preserve">של </w:t>
      </w:r>
      <w:bookmarkStart w:id="10056" w:name="_ETM_Q24_192340"/>
      <w:bookmarkEnd w:id="10056"/>
      <w:r w:rsidRPr="009A5BF3">
        <w:rPr>
          <w:rFonts w:hint="cs"/>
          <w:rtl/>
        </w:rPr>
        <w:t xml:space="preserve">המועצה </w:t>
      </w:r>
      <w:bookmarkStart w:id="10057" w:name="_ETM_Q24_192820"/>
      <w:bookmarkEnd w:id="10057"/>
      <w:r w:rsidRPr="009A5BF3">
        <w:rPr>
          <w:rFonts w:hint="cs"/>
          <w:rtl/>
        </w:rPr>
        <w:t xml:space="preserve">ולא </w:t>
      </w:r>
      <w:bookmarkStart w:id="10058" w:name="_ETM_Q24_193030"/>
      <w:bookmarkEnd w:id="10058"/>
      <w:r w:rsidRPr="009A5BF3">
        <w:rPr>
          <w:rFonts w:hint="cs"/>
          <w:rtl/>
        </w:rPr>
        <w:t xml:space="preserve">מינוי </w:t>
      </w:r>
      <w:bookmarkStart w:id="10059" w:name="_ETM_Q24_193390"/>
      <w:bookmarkEnd w:id="10059"/>
      <w:r w:rsidRPr="009A5BF3">
        <w:rPr>
          <w:rFonts w:hint="cs"/>
          <w:rtl/>
        </w:rPr>
        <w:t>המועצה</w:t>
      </w:r>
      <w:r>
        <w:rPr>
          <w:rFonts w:hint="cs"/>
          <w:rtl/>
        </w:rPr>
        <w:t>. אני</w:t>
      </w:r>
      <w:bookmarkStart w:id="10060" w:name="_ETM_Q24_192302"/>
      <w:bookmarkEnd w:id="10060"/>
      <w:r w:rsidRPr="009A5BF3">
        <w:rPr>
          <w:rFonts w:hint="cs"/>
          <w:rtl/>
        </w:rPr>
        <w:t xml:space="preserve"> </w:t>
      </w:r>
      <w:bookmarkStart w:id="10061" w:name="_ETM_Q24_194260"/>
      <w:bookmarkEnd w:id="10061"/>
      <w:r>
        <w:rPr>
          <w:rFonts w:hint="cs"/>
          <w:rtl/>
        </w:rPr>
        <w:t>מ</w:t>
      </w:r>
      <w:r w:rsidRPr="009A5BF3">
        <w:rPr>
          <w:rFonts w:hint="cs"/>
          <w:rtl/>
        </w:rPr>
        <w:t xml:space="preserve">קווה </w:t>
      </w:r>
      <w:bookmarkStart w:id="10062" w:name="_ETM_Q24_194620"/>
      <w:bookmarkEnd w:id="10062"/>
      <w:r w:rsidRPr="009A5BF3">
        <w:rPr>
          <w:rFonts w:hint="cs"/>
          <w:rtl/>
        </w:rPr>
        <w:t xml:space="preserve">שבעניין </w:t>
      </w:r>
      <w:bookmarkStart w:id="10063" w:name="_ETM_Q24_195130"/>
      <w:bookmarkEnd w:id="10063"/>
      <w:r w:rsidRPr="009A5BF3">
        <w:rPr>
          <w:rFonts w:hint="cs"/>
          <w:rtl/>
        </w:rPr>
        <w:t xml:space="preserve">הזה </w:t>
      </w:r>
      <w:bookmarkStart w:id="10064" w:name="_ETM_Q24_195920"/>
      <w:bookmarkEnd w:id="10064"/>
      <w:r w:rsidRPr="009A5BF3">
        <w:rPr>
          <w:rFonts w:hint="cs"/>
          <w:rtl/>
        </w:rPr>
        <w:t xml:space="preserve">שר </w:t>
      </w:r>
      <w:bookmarkStart w:id="10065" w:name="_ETM_Q24_196100"/>
      <w:bookmarkEnd w:id="10065"/>
      <w:r w:rsidRPr="009A5BF3">
        <w:rPr>
          <w:rFonts w:hint="cs"/>
          <w:rtl/>
        </w:rPr>
        <w:t xml:space="preserve">החינוך </w:t>
      </w:r>
      <w:bookmarkStart w:id="10066" w:name="_ETM_Q24_196460"/>
      <w:bookmarkEnd w:id="10066"/>
      <w:r>
        <w:rPr>
          <w:rFonts w:hint="cs"/>
          <w:rtl/>
        </w:rPr>
        <w:t>י</w:t>
      </w:r>
      <w:r w:rsidRPr="009A5BF3">
        <w:rPr>
          <w:rFonts w:hint="cs"/>
          <w:rtl/>
        </w:rPr>
        <w:t xml:space="preserve">זדרז </w:t>
      </w:r>
      <w:bookmarkStart w:id="10067" w:name="_ETM_Q24_196940"/>
      <w:bookmarkEnd w:id="10067"/>
      <w:r>
        <w:rPr>
          <w:rFonts w:hint="cs"/>
          <w:rtl/>
        </w:rPr>
        <w:t>וי</w:t>
      </w:r>
      <w:bookmarkStart w:id="10068" w:name="_ETM_Q24_194545"/>
      <w:bookmarkEnd w:id="10068"/>
      <w:r w:rsidRPr="009A5BF3">
        <w:rPr>
          <w:rFonts w:hint="cs"/>
          <w:rtl/>
        </w:rPr>
        <w:t xml:space="preserve">מנה </w:t>
      </w:r>
      <w:bookmarkStart w:id="10069" w:name="_ETM_Q24_197270"/>
      <w:bookmarkEnd w:id="10069"/>
      <w:r w:rsidRPr="009A5BF3">
        <w:rPr>
          <w:rFonts w:hint="cs"/>
          <w:rtl/>
        </w:rPr>
        <w:t xml:space="preserve">את </w:t>
      </w:r>
      <w:bookmarkStart w:id="10070" w:name="_ETM_Q24_197360"/>
      <w:bookmarkEnd w:id="10070"/>
      <w:r w:rsidRPr="009A5BF3">
        <w:rPr>
          <w:rFonts w:hint="cs"/>
          <w:rtl/>
        </w:rPr>
        <w:t xml:space="preserve">המועצה </w:t>
      </w:r>
      <w:bookmarkStart w:id="10071" w:name="_ETM_Q24_197720"/>
      <w:bookmarkEnd w:id="10071"/>
      <w:r w:rsidRPr="009A5BF3">
        <w:rPr>
          <w:rFonts w:hint="cs"/>
          <w:rtl/>
        </w:rPr>
        <w:t>הז</w:t>
      </w:r>
      <w:r w:rsidR="000E371C">
        <w:rPr>
          <w:rFonts w:hint="cs"/>
          <w:rtl/>
        </w:rPr>
        <w:t>את</w:t>
      </w:r>
      <w:r>
        <w:rPr>
          <w:rFonts w:hint="cs"/>
          <w:rtl/>
        </w:rPr>
        <w:t xml:space="preserve">, </w:t>
      </w:r>
      <w:bookmarkStart w:id="10072" w:name="_ETM_Q24_197633"/>
      <w:bookmarkEnd w:id="10072"/>
      <w:r>
        <w:rPr>
          <w:rFonts w:hint="cs"/>
          <w:rtl/>
        </w:rPr>
        <w:t xml:space="preserve">כי אלה </w:t>
      </w:r>
      <w:bookmarkStart w:id="10073" w:name="_ETM_Q24_198300"/>
      <w:bookmarkStart w:id="10074" w:name="_ETM_Q24_198630"/>
      <w:bookmarkEnd w:id="10073"/>
      <w:bookmarkEnd w:id="10074"/>
      <w:r w:rsidRPr="009A5BF3">
        <w:rPr>
          <w:rFonts w:hint="cs"/>
          <w:rtl/>
        </w:rPr>
        <w:t xml:space="preserve">בדיוק </w:t>
      </w:r>
      <w:bookmarkStart w:id="10075" w:name="_ETM_Q24_198930"/>
      <w:bookmarkEnd w:id="10075"/>
      <w:r w:rsidRPr="009A5BF3">
        <w:rPr>
          <w:rFonts w:hint="cs"/>
          <w:rtl/>
        </w:rPr>
        <w:t>הנושאים</w:t>
      </w:r>
      <w:r>
        <w:rPr>
          <w:rFonts w:hint="cs"/>
          <w:rtl/>
        </w:rPr>
        <w:t>,</w:t>
      </w:r>
      <w:r w:rsidRPr="009A5BF3">
        <w:rPr>
          <w:rFonts w:hint="cs"/>
          <w:rtl/>
        </w:rPr>
        <w:t xml:space="preserve"> </w:t>
      </w:r>
      <w:bookmarkStart w:id="10076" w:name="_ETM_Q24_199320"/>
      <w:bookmarkEnd w:id="10076"/>
      <w:r w:rsidRPr="009A5BF3">
        <w:rPr>
          <w:rFonts w:hint="cs"/>
          <w:rtl/>
        </w:rPr>
        <w:t xml:space="preserve">כולל </w:t>
      </w:r>
      <w:bookmarkStart w:id="10077" w:name="_ETM_Q24_199560"/>
      <w:bookmarkEnd w:id="10077"/>
      <w:r w:rsidRPr="009A5BF3">
        <w:rPr>
          <w:rFonts w:hint="cs"/>
          <w:rtl/>
        </w:rPr>
        <w:t xml:space="preserve">הצעת </w:t>
      </w:r>
      <w:bookmarkStart w:id="10078" w:name="_ETM_Q24_199860"/>
      <w:bookmarkEnd w:id="10078"/>
      <w:r w:rsidRPr="009A5BF3">
        <w:rPr>
          <w:rFonts w:hint="cs"/>
          <w:rtl/>
        </w:rPr>
        <w:t xml:space="preserve">החוק </w:t>
      </w:r>
      <w:bookmarkStart w:id="10079" w:name="_ETM_Q24_200070"/>
      <w:bookmarkEnd w:id="10079"/>
      <w:r w:rsidRPr="009A5BF3">
        <w:rPr>
          <w:rFonts w:hint="cs"/>
          <w:rtl/>
        </w:rPr>
        <w:t>הז</w:t>
      </w:r>
      <w:r w:rsidR="000E371C">
        <w:rPr>
          <w:rFonts w:hint="cs"/>
          <w:rtl/>
        </w:rPr>
        <w:t>את</w:t>
      </w:r>
      <w:bookmarkStart w:id="10080" w:name="_ETM_Q24_197447"/>
      <w:bookmarkEnd w:id="10080"/>
      <w:r w:rsidRPr="009A5BF3">
        <w:rPr>
          <w:rFonts w:hint="cs"/>
          <w:rtl/>
        </w:rPr>
        <w:t xml:space="preserve"> </w:t>
      </w:r>
      <w:bookmarkStart w:id="10081" w:name="_ETM_Q24_200280"/>
      <w:bookmarkEnd w:id="10081"/>
      <w:r w:rsidRPr="009A5BF3">
        <w:rPr>
          <w:rFonts w:hint="cs"/>
          <w:rtl/>
        </w:rPr>
        <w:t xml:space="preserve">וגם </w:t>
      </w:r>
      <w:bookmarkStart w:id="10082" w:name="_ETM_Q24_200520"/>
      <w:bookmarkEnd w:id="10082"/>
      <w:r w:rsidRPr="009A5BF3">
        <w:rPr>
          <w:rFonts w:hint="cs"/>
          <w:rtl/>
        </w:rPr>
        <w:t>הקודמת</w:t>
      </w:r>
      <w:r>
        <w:rPr>
          <w:rFonts w:hint="cs"/>
          <w:rtl/>
        </w:rPr>
        <w:t>,</w:t>
      </w:r>
      <w:r w:rsidRPr="009A5BF3">
        <w:rPr>
          <w:rFonts w:hint="cs"/>
          <w:rtl/>
        </w:rPr>
        <w:t xml:space="preserve"> </w:t>
      </w:r>
      <w:bookmarkStart w:id="10083" w:name="_ETM_Q24_201720"/>
      <w:bookmarkEnd w:id="10083"/>
      <w:r w:rsidRPr="009A5BF3">
        <w:rPr>
          <w:rFonts w:hint="cs"/>
          <w:rtl/>
        </w:rPr>
        <w:t xml:space="preserve">שהמועצה </w:t>
      </w:r>
      <w:bookmarkStart w:id="10084" w:name="_ETM_Q24_202320"/>
      <w:bookmarkEnd w:id="10084"/>
      <w:r w:rsidRPr="009A5BF3">
        <w:rPr>
          <w:rFonts w:hint="cs"/>
          <w:rtl/>
        </w:rPr>
        <w:t>הי</w:t>
      </w:r>
      <w:r>
        <w:rPr>
          <w:rFonts w:hint="cs"/>
          <w:rtl/>
        </w:rPr>
        <w:t>י</w:t>
      </w:r>
      <w:r w:rsidRPr="009A5BF3">
        <w:rPr>
          <w:rFonts w:hint="cs"/>
          <w:rtl/>
        </w:rPr>
        <w:t xml:space="preserve">תה </w:t>
      </w:r>
      <w:bookmarkStart w:id="10085" w:name="_ETM_Q24_202560"/>
      <w:bookmarkEnd w:id="10085"/>
      <w:r w:rsidRPr="009A5BF3">
        <w:rPr>
          <w:rFonts w:hint="cs"/>
          <w:rtl/>
        </w:rPr>
        <w:t xml:space="preserve">צריכה </w:t>
      </w:r>
      <w:bookmarkStart w:id="10086" w:name="_ETM_Q24_202890"/>
      <w:bookmarkEnd w:id="10086"/>
      <w:r w:rsidRPr="009A5BF3">
        <w:rPr>
          <w:rFonts w:hint="cs"/>
          <w:rtl/>
        </w:rPr>
        <w:t xml:space="preserve">לתת </w:t>
      </w:r>
      <w:bookmarkStart w:id="10087" w:name="_ETM_Q24_203160"/>
      <w:bookmarkEnd w:id="10087"/>
      <w:r w:rsidRPr="009A5BF3">
        <w:rPr>
          <w:rFonts w:hint="cs"/>
          <w:rtl/>
        </w:rPr>
        <w:t xml:space="preserve">את </w:t>
      </w:r>
      <w:bookmarkStart w:id="10088" w:name="_ETM_Q24_203280"/>
      <w:bookmarkEnd w:id="10088"/>
      <w:r w:rsidRPr="009A5BF3">
        <w:rPr>
          <w:rFonts w:hint="cs"/>
          <w:rtl/>
        </w:rPr>
        <w:t>דעתה</w:t>
      </w:r>
      <w:r>
        <w:rPr>
          <w:rFonts w:hint="cs"/>
          <w:rtl/>
        </w:rPr>
        <w:t>, שאיזשהו</w:t>
      </w:r>
      <w:bookmarkStart w:id="10089" w:name="_ETM_Q24_204370"/>
      <w:bookmarkStart w:id="10090" w:name="_ETM_Q24_204550"/>
      <w:bookmarkStart w:id="10091" w:name="_ETM_Q24_202465"/>
      <w:bookmarkEnd w:id="10089"/>
      <w:bookmarkEnd w:id="10090"/>
      <w:bookmarkEnd w:id="10091"/>
      <w:r w:rsidRPr="009A5BF3">
        <w:rPr>
          <w:rFonts w:hint="cs"/>
          <w:rtl/>
        </w:rPr>
        <w:t xml:space="preserve"> </w:t>
      </w:r>
      <w:bookmarkStart w:id="10092" w:name="_ETM_Q24_204760"/>
      <w:bookmarkEnd w:id="10092"/>
      <w:r w:rsidRPr="009A5BF3">
        <w:rPr>
          <w:rFonts w:hint="cs"/>
          <w:rtl/>
        </w:rPr>
        <w:t xml:space="preserve">גורם </w:t>
      </w:r>
      <w:bookmarkStart w:id="10093" w:name="_ETM_Q24_205520"/>
      <w:bookmarkEnd w:id="10093"/>
      <w:proofErr w:type="spellStart"/>
      <w:r w:rsidRPr="009A5BF3">
        <w:rPr>
          <w:rFonts w:hint="cs"/>
          <w:rtl/>
        </w:rPr>
        <w:t>מתכלל</w:t>
      </w:r>
      <w:proofErr w:type="spellEnd"/>
      <w:r w:rsidRPr="009A5BF3">
        <w:rPr>
          <w:rFonts w:hint="cs"/>
          <w:rtl/>
        </w:rPr>
        <w:t xml:space="preserve"> </w:t>
      </w:r>
      <w:bookmarkStart w:id="10094" w:name="_ETM_Q24_205970"/>
      <w:bookmarkEnd w:id="10094"/>
      <w:r w:rsidRPr="009A5BF3">
        <w:rPr>
          <w:rFonts w:hint="cs"/>
          <w:rtl/>
        </w:rPr>
        <w:t xml:space="preserve">בעל </w:t>
      </w:r>
      <w:bookmarkStart w:id="10095" w:name="_ETM_Q24_206150"/>
      <w:bookmarkEnd w:id="10095"/>
      <w:r w:rsidRPr="009A5BF3">
        <w:rPr>
          <w:rFonts w:hint="cs"/>
          <w:rtl/>
        </w:rPr>
        <w:t xml:space="preserve">ראייה </w:t>
      </w:r>
      <w:bookmarkStart w:id="10096" w:name="_ETM_Q24_206360"/>
      <w:bookmarkEnd w:id="10096"/>
      <w:r w:rsidRPr="009A5BF3">
        <w:rPr>
          <w:rFonts w:hint="cs"/>
          <w:rtl/>
        </w:rPr>
        <w:t xml:space="preserve">אסטרטגית </w:t>
      </w:r>
      <w:bookmarkStart w:id="10097" w:name="_ETM_Q24_206930"/>
      <w:bookmarkStart w:id="10098" w:name="_ETM_Q24_207020"/>
      <w:bookmarkEnd w:id="10097"/>
      <w:bookmarkEnd w:id="10098"/>
      <w:r w:rsidRPr="009A5BF3">
        <w:rPr>
          <w:rFonts w:hint="cs"/>
          <w:rtl/>
        </w:rPr>
        <w:t xml:space="preserve">ייתן </w:t>
      </w:r>
      <w:bookmarkStart w:id="10099" w:name="_ETM_Q24_207320"/>
      <w:bookmarkEnd w:id="10099"/>
      <w:r w:rsidRPr="009A5BF3">
        <w:rPr>
          <w:rFonts w:hint="cs"/>
          <w:rtl/>
        </w:rPr>
        <w:t xml:space="preserve">את </w:t>
      </w:r>
      <w:bookmarkStart w:id="10100" w:name="_ETM_Q24_207440"/>
      <w:bookmarkEnd w:id="10100"/>
      <w:r w:rsidRPr="009A5BF3">
        <w:rPr>
          <w:rFonts w:hint="cs"/>
          <w:rtl/>
        </w:rPr>
        <w:t xml:space="preserve">דעתו </w:t>
      </w:r>
      <w:bookmarkStart w:id="10101" w:name="_ETM_Q24_208220"/>
      <w:bookmarkEnd w:id="10101"/>
      <w:r w:rsidRPr="009A5BF3">
        <w:rPr>
          <w:rFonts w:hint="cs"/>
          <w:rtl/>
        </w:rPr>
        <w:t xml:space="preserve">מה </w:t>
      </w:r>
      <w:bookmarkStart w:id="10102" w:name="_ETM_Q24_208430"/>
      <w:bookmarkEnd w:id="10102"/>
      <w:r w:rsidRPr="009A5BF3">
        <w:rPr>
          <w:rFonts w:hint="cs"/>
          <w:rtl/>
        </w:rPr>
        <w:t xml:space="preserve">נכון </w:t>
      </w:r>
      <w:bookmarkStart w:id="10103" w:name="_ETM_Q24_208670"/>
      <w:bookmarkEnd w:id="10103"/>
      <w:r w:rsidRPr="009A5BF3">
        <w:rPr>
          <w:rFonts w:hint="cs"/>
          <w:rtl/>
        </w:rPr>
        <w:t xml:space="preserve">לגיל </w:t>
      </w:r>
      <w:bookmarkStart w:id="10104" w:name="_ETM_Q24_208940"/>
      <w:bookmarkEnd w:id="10104"/>
      <w:r w:rsidRPr="009A5BF3">
        <w:rPr>
          <w:rFonts w:hint="cs"/>
          <w:rtl/>
        </w:rPr>
        <w:t>הרך</w:t>
      </w:r>
      <w:r>
        <w:rPr>
          <w:rFonts w:hint="cs"/>
          <w:rtl/>
        </w:rPr>
        <w:t xml:space="preserve"> ו</w:t>
      </w:r>
      <w:bookmarkStart w:id="10105" w:name="_ETM_Q24_210070"/>
      <w:bookmarkStart w:id="10106" w:name="_ETM_Q24_210340"/>
      <w:bookmarkStart w:id="10107" w:name="_ETM_Q24_207684"/>
      <w:bookmarkEnd w:id="10105"/>
      <w:bookmarkEnd w:id="10106"/>
      <w:bookmarkEnd w:id="10107"/>
      <w:r w:rsidRPr="009A5BF3">
        <w:rPr>
          <w:rFonts w:hint="cs"/>
          <w:rtl/>
        </w:rPr>
        <w:t xml:space="preserve">איפה </w:t>
      </w:r>
      <w:bookmarkStart w:id="10108" w:name="_ETM_Q24_210520"/>
      <w:bookmarkEnd w:id="10108"/>
      <w:r w:rsidRPr="009A5BF3">
        <w:rPr>
          <w:rFonts w:hint="cs"/>
          <w:rtl/>
        </w:rPr>
        <w:t xml:space="preserve">צריכה </w:t>
      </w:r>
      <w:bookmarkStart w:id="10109" w:name="_ETM_Q24_210820"/>
      <w:bookmarkEnd w:id="10109"/>
      <w:r>
        <w:rPr>
          <w:rFonts w:hint="cs"/>
          <w:rtl/>
        </w:rPr>
        <w:t>ה</w:t>
      </w:r>
      <w:r w:rsidRPr="009A5BF3">
        <w:rPr>
          <w:rFonts w:hint="cs"/>
          <w:rtl/>
        </w:rPr>
        <w:t xml:space="preserve">ממשלה </w:t>
      </w:r>
      <w:bookmarkStart w:id="10110" w:name="_ETM_Q24_211690"/>
      <w:bookmarkEnd w:id="10110"/>
      <w:r w:rsidRPr="009A5BF3">
        <w:rPr>
          <w:rFonts w:hint="cs"/>
          <w:rtl/>
        </w:rPr>
        <w:t xml:space="preserve">להשקיע </w:t>
      </w:r>
      <w:bookmarkStart w:id="10111" w:name="_ETM_Q24_212080"/>
      <w:bookmarkEnd w:id="10111"/>
      <w:r w:rsidRPr="009A5BF3">
        <w:rPr>
          <w:rFonts w:hint="cs"/>
          <w:rtl/>
        </w:rPr>
        <w:t xml:space="preserve">בגיל </w:t>
      </w:r>
      <w:bookmarkStart w:id="10112" w:name="_ETM_Q24_212290"/>
      <w:bookmarkEnd w:id="10112"/>
      <w:r w:rsidRPr="009A5BF3">
        <w:rPr>
          <w:rFonts w:hint="cs"/>
          <w:rtl/>
        </w:rPr>
        <w:t>הרך</w:t>
      </w:r>
      <w:r>
        <w:rPr>
          <w:rFonts w:hint="cs"/>
          <w:rtl/>
        </w:rPr>
        <w:t>.</w:t>
      </w:r>
      <w:bookmarkStart w:id="10113" w:name="_ETM_Q24_213200"/>
      <w:bookmarkEnd w:id="10113"/>
    </w:p>
    <w:p w:rsidR="00D07029" w:rsidRDefault="00D07029" w:rsidP="00555CF3">
      <w:pPr>
        <w:rPr>
          <w:rtl/>
        </w:rPr>
      </w:pPr>
      <w:bookmarkStart w:id="10114" w:name="_ETM_Q24_213482"/>
      <w:bookmarkStart w:id="10115" w:name="_ETM_Q24_213559"/>
      <w:bookmarkEnd w:id="10114"/>
      <w:bookmarkEnd w:id="10115"/>
    </w:p>
    <w:p w:rsidR="00D07029" w:rsidRDefault="00D07029" w:rsidP="000E371C">
      <w:pPr>
        <w:rPr>
          <w:rtl/>
        </w:rPr>
      </w:pPr>
      <w:bookmarkStart w:id="10116" w:name="_ETM_Q24_213798"/>
      <w:bookmarkStart w:id="10117" w:name="_ETM_Q24_213857"/>
      <w:bookmarkEnd w:id="10116"/>
      <w:bookmarkEnd w:id="10117"/>
      <w:r w:rsidRPr="009A5BF3">
        <w:rPr>
          <w:rFonts w:hint="cs"/>
          <w:rtl/>
        </w:rPr>
        <w:t xml:space="preserve">מה </w:t>
      </w:r>
      <w:bookmarkStart w:id="10118" w:name="_ETM_Q24_213320"/>
      <w:bookmarkEnd w:id="10118"/>
      <w:r w:rsidRPr="009A5BF3">
        <w:rPr>
          <w:rFonts w:hint="cs"/>
          <w:rtl/>
        </w:rPr>
        <w:t xml:space="preserve">עושה </w:t>
      </w:r>
      <w:bookmarkStart w:id="10119" w:name="_ETM_Q24_213560"/>
      <w:bookmarkEnd w:id="10119"/>
      <w:r w:rsidRPr="009A5BF3">
        <w:rPr>
          <w:rFonts w:hint="cs"/>
          <w:rtl/>
        </w:rPr>
        <w:t xml:space="preserve">ממשלת </w:t>
      </w:r>
      <w:bookmarkStart w:id="10120" w:name="_ETM_Q24_213920"/>
      <w:bookmarkEnd w:id="10120"/>
      <w:r w:rsidRPr="009A5BF3">
        <w:rPr>
          <w:rFonts w:hint="cs"/>
          <w:rtl/>
        </w:rPr>
        <w:t xml:space="preserve">ישראל </w:t>
      </w:r>
      <w:bookmarkStart w:id="10121" w:name="_ETM_Q24_214220"/>
      <w:bookmarkEnd w:id="10121"/>
      <w:r w:rsidRPr="009A5BF3">
        <w:rPr>
          <w:rFonts w:hint="cs"/>
          <w:rtl/>
        </w:rPr>
        <w:t xml:space="preserve">בגיל </w:t>
      </w:r>
      <w:bookmarkStart w:id="10122" w:name="_ETM_Q24_214490"/>
      <w:bookmarkEnd w:id="10122"/>
      <w:r w:rsidRPr="009A5BF3">
        <w:rPr>
          <w:rFonts w:hint="cs"/>
          <w:rtl/>
        </w:rPr>
        <w:t>הרך</w:t>
      </w:r>
      <w:r>
        <w:rPr>
          <w:rFonts w:hint="cs"/>
          <w:rtl/>
        </w:rPr>
        <w:t>?</w:t>
      </w:r>
      <w:r w:rsidRPr="009A5BF3">
        <w:rPr>
          <w:rFonts w:hint="cs"/>
          <w:rtl/>
        </w:rPr>
        <w:t xml:space="preserve"> </w:t>
      </w:r>
      <w:bookmarkStart w:id="10123" w:name="_ETM_Q24_215710"/>
      <w:bookmarkEnd w:id="10123"/>
      <w:r w:rsidRPr="009A5BF3">
        <w:rPr>
          <w:rFonts w:hint="cs"/>
          <w:rtl/>
        </w:rPr>
        <w:t xml:space="preserve">ממשלת </w:t>
      </w:r>
      <w:bookmarkStart w:id="10124" w:name="_ETM_Q24_216100"/>
      <w:bookmarkEnd w:id="10124"/>
      <w:r w:rsidRPr="009A5BF3">
        <w:rPr>
          <w:rFonts w:hint="cs"/>
          <w:rtl/>
        </w:rPr>
        <w:t xml:space="preserve">ישראל </w:t>
      </w:r>
      <w:bookmarkStart w:id="10125" w:name="_ETM_Q24_216490"/>
      <w:bookmarkStart w:id="10126" w:name="_ETM_Q24_218840"/>
      <w:bookmarkEnd w:id="10125"/>
      <w:bookmarkEnd w:id="10126"/>
      <w:r w:rsidRPr="009A5BF3">
        <w:rPr>
          <w:rFonts w:hint="cs"/>
          <w:rtl/>
        </w:rPr>
        <w:t xml:space="preserve">מעבירה </w:t>
      </w:r>
      <w:bookmarkStart w:id="10127" w:name="_ETM_Q24_219260"/>
      <w:bookmarkEnd w:id="10127"/>
      <w:r w:rsidRPr="009A5BF3">
        <w:rPr>
          <w:rFonts w:hint="cs"/>
          <w:rtl/>
        </w:rPr>
        <w:t xml:space="preserve">את </w:t>
      </w:r>
      <w:bookmarkStart w:id="10128" w:name="_ETM_Q24_219409"/>
      <w:bookmarkEnd w:id="10128"/>
      <w:r w:rsidRPr="009A5BF3">
        <w:rPr>
          <w:rFonts w:hint="cs"/>
          <w:rtl/>
        </w:rPr>
        <w:t xml:space="preserve">כל </w:t>
      </w:r>
      <w:bookmarkStart w:id="10129" w:name="_ETM_Q24_219620"/>
      <w:bookmarkEnd w:id="10129"/>
      <w:r w:rsidRPr="009A5BF3">
        <w:rPr>
          <w:rFonts w:hint="cs"/>
          <w:rtl/>
        </w:rPr>
        <w:t xml:space="preserve">נושא </w:t>
      </w:r>
      <w:bookmarkStart w:id="10130" w:name="_ETM_Q24_219890"/>
      <w:bookmarkEnd w:id="10130"/>
      <w:r w:rsidRPr="009A5BF3">
        <w:rPr>
          <w:rFonts w:hint="cs"/>
          <w:rtl/>
        </w:rPr>
        <w:t xml:space="preserve">החינוך </w:t>
      </w:r>
      <w:bookmarkStart w:id="10131" w:name="_ETM_Q24_220340"/>
      <w:bookmarkEnd w:id="10131"/>
      <w:r w:rsidRPr="009A5BF3">
        <w:rPr>
          <w:rFonts w:hint="cs"/>
          <w:rtl/>
        </w:rPr>
        <w:t xml:space="preserve">בגיל </w:t>
      </w:r>
      <w:bookmarkStart w:id="10132" w:name="_ETM_Q24_220580"/>
      <w:bookmarkEnd w:id="10132"/>
      <w:r w:rsidRPr="009A5BF3">
        <w:rPr>
          <w:rFonts w:hint="cs"/>
          <w:rtl/>
        </w:rPr>
        <w:t xml:space="preserve">הרך </w:t>
      </w:r>
      <w:bookmarkStart w:id="10133" w:name="_ETM_Q24_221260"/>
      <w:bookmarkEnd w:id="10133"/>
      <w:r>
        <w:rPr>
          <w:rFonts w:hint="cs"/>
          <w:rtl/>
        </w:rPr>
        <w:t>ל</w:t>
      </w:r>
      <w:r w:rsidRPr="009A5BF3">
        <w:rPr>
          <w:rFonts w:hint="cs"/>
          <w:rtl/>
        </w:rPr>
        <w:t xml:space="preserve">משרד </w:t>
      </w:r>
      <w:bookmarkStart w:id="10134" w:name="_ETM_Q24_221650"/>
      <w:bookmarkEnd w:id="10134"/>
      <w:r w:rsidRPr="009A5BF3">
        <w:rPr>
          <w:rFonts w:hint="cs"/>
          <w:rtl/>
        </w:rPr>
        <w:t>העבודה</w:t>
      </w:r>
      <w:r w:rsidR="000E371C">
        <w:rPr>
          <w:rFonts w:hint="cs"/>
          <w:rtl/>
        </w:rPr>
        <w:t xml:space="preserve"> </w:t>
      </w:r>
      <w:r w:rsidR="000E371C">
        <w:rPr>
          <w:rFonts w:hint="eastAsia"/>
        </w:rPr>
        <w:t>–</w:t>
      </w:r>
      <w:r w:rsidRPr="009A5BF3">
        <w:rPr>
          <w:rFonts w:hint="cs"/>
          <w:rtl/>
        </w:rPr>
        <w:t xml:space="preserve"> </w:t>
      </w:r>
      <w:bookmarkStart w:id="10135" w:name="_ETM_Q24_223280"/>
      <w:bookmarkEnd w:id="10135"/>
      <w:r w:rsidRPr="009A5BF3">
        <w:rPr>
          <w:rFonts w:hint="cs"/>
          <w:rtl/>
        </w:rPr>
        <w:t xml:space="preserve">מין </w:t>
      </w:r>
      <w:bookmarkStart w:id="10136" w:name="_ETM_Q24_223520"/>
      <w:bookmarkEnd w:id="10136"/>
      <w:r w:rsidRPr="009A5BF3">
        <w:rPr>
          <w:rFonts w:hint="cs"/>
          <w:rtl/>
        </w:rPr>
        <w:t xml:space="preserve">תפיסה </w:t>
      </w:r>
      <w:bookmarkStart w:id="10137" w:name="_ETM_Q24_224630"/>
      <w:bookmarkEnd w:id="10137"/>
      <w:r w:rsidRPr="009A5BF3">
        <w:rPr>
          <w:rFonts w:hint="cs"/>
          <w:rtl/>
        </w:rPr>
        <w:t xml:space="preserve">מעוותת </w:t>
      </w:r>
      <w:bookmarkStart w:id="10138" w:name="_ETM_Q24_226360"/>
      <w:bookmarkEnd w:id="10138"/>
      <w:r>
        <w:rPr>
          <w:rFonts w:hint="cs"/>
          <w:rtl/>
        </w:rPr>
        <w:t xml:space="preserve">של </w:t>
      </w:r>
      <w:r w:rsidRPr="009A5BF3">
        <w:rPr>
          <w:rFonts w:hint="cs"/>
          <w:rtl/>
        </w:rPr>
        <w:t xml:space="preserve">העניין </w:t>
      </w:r>
      <w:bookmarkStart w:id="10139" w:name="_ETM_Q24_226750"/>
      <w:bookmarkEnd w:id="10139"/>
      <w:r w:rsidRPr="009A5BF3">
        <w:rPr>
          <w:rFonts w:hint="cs"/>
          <w:rtl/>
        </w:rPr>
        <w:t xml:space="preserve">של </w:t>
      </w:r>
      <w:bookmarkStart w:id="10140" w:name="_ETM_Q24_226900"/>
      <w:bookmarkEnd w:id="10140"/>
      <w:r w:rsidRPr="009A5BF3">
        <w:rPr>
          <w:rFonts w:hint="cs"/>
          <w:rtl/>
        </w:rPr>
        <w:t xml:space="preserve">חינוך </w:t>
      </w:r>
      <w:bookmarkStart w:id="10141" w:name="_ETM_Q24_227229"/>
      <w:bookmarkEnd w:id="10141"/>
      <w:r w:rsidRPr="009A5BF3">
        <w:rPr>
          <w:rFonts w:hint="cs"/>
          <w:rtl/>
        </w:rPr>
        <w:t>הילדים</w:t>
      </w:r>
      <w:r>
        <w:rPr>
          <w:rFonts w:hint="cs"/>
          <w:rtl/>
        </w:rPr>
        <w:t>. אומנם</w:t>
      </w:r>
      <w:r w:rsidRPr="009A5BF3">
        <w:rPr>
          <w:rFonts w:hint="cs"/>
          <w:rtl/>
        </w:rPr>
        <w:t xml:space="preserve"> </w:t>
      </w:r>
      <w:bookmarkStart w:id="10142" w:name="_ETM_Q24_228840"/>
      <w:bookmarkStart w:id="10143" w:name="_ETM_Q24_229080"/>
      <w:bookmarkEnd w:id="10142"/>
      <w:bookmarkEnd w:id="10143"/>
      <w:r>
        <w:rPr>
          <w:rFonts w:hint="cs"/>
          <w:rtl/>
        </w:rPr>
        <w:t>ה</w:t>
      </w:r>
      <w:r w:rsidRPr="009A5BF3">
        <w:rPr>
          <w:rFonts w:hint="cs"/>
          <w:rtl/>
        </w:rPr>
        <w:t xml:space="preserve">וא </w:t>
      </w:r>
      <w:bookmarkStart w:id="10144" w:name="_ETM_Q24_229170"/>
      <w:bookmarkEnd w:id="10144"/>
      <w:r w:rsidRPr="009A5BF3">
        <w:rPr>
          <w:rFonts w:hint="cs"/>
          <w:rtl/>
        </w:rPr>
        <w:t xml:space="preserve">משפיע </w:t>
      </w:r>
      <w:bookmarkStart w:id="10145" w:name="_ETM_Q24_229590"/>
      <w:bookmarkEnd w:id="10145"/>
      <w:r w:rsidRPr="009A5BF3">
        <w:rPr>
          <w:rFonts w:hint="cs"/>
          <w:rtl/>
        </w:rPr>
        <w:t xml:space="preserve">על </w:t>
      </w:r>
      <w:bookmarkStart w:id="10146" w:name="_ETM_Q24_229710"/>
      <w:bookmarkEnd w:id="10146"/>
      <w:r w:rsidRPr="009A5BF3">
        <w:rPr>
          <w:rFonts w:hint="cs"/>
          <w:rtl/>
        </w:rPr>
        <w:t xml:space="preserve">יציאת </w:t>
      </w:r>
      <w:bookmarkStart w:id="10147" w:name="_ETM_Q24_231000"/>
      <w:bookmarkEnd w:id="10147"/>
      <w:r w:rsidRPr="009A5BF3">
        <w:rPr>
          <w:rFonts w:hint="cs"/>
          <w:rtl/>
        </w:rPr>
        <w:t xml:space="preserve">שני </w:t>
      </w:r>
      <w:bookmarkStart w:id="10148" w:name="_ETM_Q24_231270"/>
      <w:bookmarkEnd w:id="10148"/>
      <w:r w:rsidRPr="009A5BF3">
        <w:rPr>
          <w:rFonts w:hint="cs"/>
          <w:rtl/>
        </w:rPr>
        <w:t xml:space="preserve">בני </w:t>
      </w:r>
      <w:bookmarkStart w:id="10149" w:name="_ETM_Q24_231479"/>
      <w:bookmarkEnd w:id="10149"/>
      <w:r w:rsidRPr="009A5BF3">
        <w:rPr>
          <w:rFonts w:hint="cs"/>
          <w:rtl/>
        </w:rPr>
        <w:t xml:space="preserve">הזוג </w:t>
      </w:r>
      <w:bookmarkStart w:id="10150" w:name="_ETM_Q24_231750"/>
      <w:bookmarkStart w:id="10151" w:name="_ETM_Q24_230962"/>
      <w:bookmarkEnd w:id="10150"/>
      <w:bookmarkEnd w:id="10151"/>
      <w:r w:rsidRPr="009A5BF3">
        <w:rPr>
          <w:rFonts w:hint="cs"/>
          <w:rtl/>
        </w:rPr>
        <w:t>לעבודה</w:t>
      </w:r>
      <w:r>
        <w:rPr>
          <w:rFonts w:hint="cs"/>
          <w:rtl/>
        </w:rPr>
        <w:t>,</w:t>
      </w:r>
      <w:bookmarkStart w:id="10152" w:name="_ETM_Q24_235459"/>
      <w:bookmarkEnd w:id="10152"/>
      <w:r w:rsidRPr="009A5BF3">
        <w:rPr>
          <w:rFonts w:hint="cs"/>
          <w:rtl/>
        </w:rPr>
        <w:t xml:space="preserve"> </w:t>
      </w:r>
      <w:bookmarkStart w:id="10153" w:name="_ETM_Q24_233310"/>
      <w:bookmarkEnd w:id="10153"/>
      <w:r w:rsidRPr="009A5BF3">
        <w:rPr>
          <w:rFonts w:hint="cs"/>
          <w:rtl/>
        </w:rPr>
        <w:t xml:space="preserve">אבל </w:t>
      </w:r>
      <w:bookmarkStart w:id="10154" w:name="_ETM_Q24_233580"/>
      <w:bookmarkEnd w:id="10154"/>
      <w:r>
        <w:rPr>
          <w:rFonts w:hint="cs"/>
          <w:rtl/>
        </w:rPr>
        <w:t xml:space="preserve">הוא </w:t>
      </w:r>
      <w:r w:rsidRPr="009A5BF3">
        <w:rPr>
          <w:rFonts w:hint="cs"/>
          <w:rtl/>
        </w:rPr>
        <w:t xml:space="preserve">לא </w:t>
      </w:r>
      <w:bookmarkStart w:id="10155" w:name="_ETM_Q24_233790"/>
      <w:bookmarkEnd w:id="10155"/>
      <w:r w:rsidRPr="009A5BF3">
        <w:rPr>
          <w:rFonts w:hint="cs"/>
          <w:rtl/>
        </w:rPr>
        <w:t xml:space="preserve">צריך </w:t>
      </w:r>
      <w:bookmarkStart w:id="10156" w:name="_ETM_Q24_233940"/>
      <w:bookmarkEnd w:id="10156"/>
      <w:r w:rsidRPr="009A5BF3">
        <w:rPr>
          <w:rFonts w:hint="cs"/>
          <w:rtl/>
        </w:rPr>
        <w:t xml:space="preserve">להיות </w:t>
      </w:r>
      <w:bookmarkStart w:id="10157" w:name="_ETM_Q24_234210"/>
      <w:bookmarkStart w:id="10158" w:name="_ETM_Q24_232008"/>
      <w:bookmarkStart w:id="10159" w:name="_ETM_Q24_235060"/>
      <w:bookmarkEnd w:id="10157"/>
      <w:bookmarkEnd w:id="10158"/>
      <w:bookmarkEnd w:id="10159"/>
      <w:r w:rsidRPr="009A5BF3">
        <w:rPr>
          <w:rFonts w:hint="cs"/>
          <w:rtl/>
        </w:rPr>
        <w:t>ת</w:t>
      </w:r>
      <w:r>
        <w:rPr>
          <w:rFonts w:hint="cs"/>
          <w:rtl/>
        </w:rPr>
        <w:t>חת</w:t>
      </w:r>
      <w:r w:rsidRPr="009A5BF3">
        <w:rPr>
          <w:rFonts w:hint="cs"/>
          <w:rtl/>
        </w:rPr>
        <w:t xml:space="preserve"> </w:t>
      </w:r>
      <w:bookmarkStart w:id="10160" w:name="_ETM_Q24_235330"/>
      <w:bookmarkEnd w:id="10160"/>
      <w:r w:rsidRPr="009A5BF3">
        <w:rPr>
          <w:rFonts w:hint="cs"/>
          <w:rtl/>
        </w:rPr>
        <w:t xml:space="preserve">המחלקה </w:t>
      </w:r>
      <w:bookmarkStart w:id="10161" w:name="_ETM_Q24_235810"/>
      <w:bookmarkEnd w:id="10161"/>
      <w:r w:rsidRPr="009A5BF3">
        <w:rPr>
          <w:rFonts w:hint="cs"/>
          <w:rtl/>
        </w:rPr>
        <w:t>ש</w:t>
      </w:r>
      <w:r>
        <w:rPr>
          <w:rFonts w:hint="cs"/>
          <w:rtl/>
        </w:rPr>
        <w:t xml:space="preserve">ל </w:t>
      </w:r>
      <w:r w:rsidRPr="009A5BF3">
        <w:rPr>
          <w:rFonts w:hint="cs"/>
          <w:rtl/>
        </w:rPr>
        <w:t xml:space="preserve">משרד </w:t>
      </w:r>
      <w:bookmarkStart w:id="10162" w:name="_ETM_Q24_236260"/>
      <w:bookmarkEnd w:id="10162"/>
      <w:r w:rsidRPr="009A5BF3">
        <w:rPr>
          <w:rFonts w:hint="cs"/>
          <w:rtl/>
        </w:rPr>
        <w:t>העבודה</w:t>
      </w:r>
      <w:r w:rsidR="000E371C">
        <w:rPr>
          <w:rFonts w:hint="cs"/>
          <w:rtl/>
        </w:rPr>
        <w:t>.</w:t>
      </w:r>
      <w:r>
        <w:rPr>
          <w:rFonts w:hint="cs"/>
          <w:rtl/>
        </w:rPr>
        <w:t xml:space="preserve"> הוא צריך</w:t>
      </w:r>
      <w:bookmarkStart w:id="10163" w:name="_ETM_Q24_234127"/>
      <w:bookmarkStart w:id="10164" w:name="_ETM_Q24_236650"/>
      <w:bookmarkStart w:id="10165" w:name="_ETM_Q24_236890"/>
      <w:bookmarkEnd w:id="10163"/>
      <w:bookmarkEnd w:id="10164"/>
      <w:bookmarkEnd w:id="10165"/>
      <w:r>
        <w:rPr>
          <w:rFonts w:hint="cs"/>
          <w:rtl/>
        </w:rPr>
        <w:t xml:space="preserve"> </w:t>
      </w:r>
      <w:r w:rsidRPr="009A5BF3">
        <w:rPr>
          <w:rFonts w:hint="cs"/>
          <w:rtl/>
        </w:rPr>
        <w:t xml:space="preserve">להיות </w:t>
      </w:r>
      <w:bookmarkStart w:id="10166" w:name="_ETM_Q24_237100"/>
      <w:bookmarkEnd w:id="10166"/>
      <w:r w:rsidRPr="009A5BF3">
        <w:rPr>
          <w:rFonts w:hint="cs"/>
          <w:rtl/>
        </w:rPr>
        <w:t xml:space="preserve">תחת </w:t>
      </w:r>
      <w:bookmarkStart w:id="10167" w:name="_ETM_Q24_237280"/>
      <w:bookmarkEnd w:id="10167"/>
      <w:r w:rsidRPr="009A5BF3">
        <w:rPr>
          <w:rFonts w:hint="cs"/>
          <w:rtl/>
        </w:rPr>
        <w:t xml:space="preserve">משרד </w:t>
      </w:r>
      <w:bookmarkStart w:id="10168" w:name="_ETM_Q24_237580"/>
      <w:bookmarkEnd w:id="10168"/>
      <w:r w:rsidRPr="009A5BF3">
        <w:rPr>
          <w:rFonts w:hint="cs"/>
          <w:rtl/>
        </w:rPr>
        <w:t>החינוך</w:t>
      </w:r>
      <w:r>
        <w:rPr>
          <w:rFonts w:hint="cs"/>
          <w:rtl/>
        </w:rPr>
        <w:t>.</w:t>
      </w:r>
      <w:r w:rsidRPr="009A5BF3">
        <w:rPr>
          <w:rFonts w:hint="cs"/>
          <w:rtl/>
        </w:rPr>
        <w:t xml:space="preserve"> </w:t>
      </w:r>
      <w:bookmarkStart w:id="10169" w:name="_ETM_Q24_238480"/>
      <w:bookmarkEnd w:id="10169"/>
      <w:r w:rsidRPr="009A5BF3">
        <w:rPr>
          <w:rFonts w:hint="cs"/>
          <w:rtl/>
        </w:rPr>
        <w:t xml:space="preserve">גם </w:t>
      </w:r>
      <w:bookmarkStart w:id="10170" w:name="_ETM_Q24_238660"/>
      <w:bookmarkEnd w:id="10170"/>
      <w:r w:rsidRPr="009A5BF3">
        <w:rPr>
          <w:rFonts w:hint="cs"/>
          <w:rtl/>
        </w:rPr>
        <w:t xml:space="preserve">החינוך </w:t>
      </w:r>
      <w:bookmarkStart w:id="10171" w:name="_ETM_Q24_239080"/>
      <w:bookmarkEnd w:id="10171"/>
      <w:r w:rsidRPr="009A5BF3">
        <w:rPr>
          <w:rFonts w:hint="cs"/>
          <w:rtl/>
        </w:rPr>
        <w:t xml:space="preserve">בבית </w:t>
      </w:r>
      <w:bookmarkStart w:id="10172" w:name="_ETM_Q24_239680"/>
      <w:bookmarkEnd w:id="10172"/>
      <w:r w:rsidRPr="009A5BF3">
        <w:rPr>
          <w:rFonts w:hint="cs"/>
          <w:rtl/>
        </w:rPr>
        <w:t xml:space="preserve">הספר </w:t>
      </w:r>
      <w:bookmarkStart w:id="10173" w:name="_ETM_Q24_240010"/>
      <w:bookmarkEnd w:id="10173"/>
      <w:r w:rsidRPr="009A5BF3">
        <w:rPr>
          <w:rFonts w:hint="cs"/>
          <w:rtl/>
        </w:rPr>
        <w:t>היסודי</w:t>
      </w:r>
      <w:r>
        <w:rPr>
          <w:rFonts w:hint="cs"/>
          <w:rtl/>
        </w:rPr>
        <w:t>,</w:t>
      </w:r>
      <w:r w:rsidRPr="009A5BF3">
        <w:rPr>
          <w:rFonts w:hint="cs"/>
          <w:rtl/>
        </w:rPr>
        <w:t xml:space="preserve"> </w:t>
      </w:r>
      <w:bookmarkStart w:id="10174" w:name="_ETM_Q24_240400"/>
      <w:bookmarkEnd w:id="10174"/>
      <w:r w:rsidRPr="009A5BF3">
        <w:rPr>
          <w:rFonts w:hint="cs"/>
          <w:rtl/>
        </w:rPr>
        <w:t>אדוני</w:t>
      </w:r>
      <w:r>
        <w:rPr>
          <w:rFonts w:hint="cs"/>
          <w:rtl/>
        </w:rPr>
        <w:t>,</w:t>
      </w:r>
      <w:bookmarkStart w:id="10175" w:name="_ETM_Q24_238049"/>
      <w:bookmarkStart w:id="10176" w:name="_ETM_Q24_240174"/>
      <w:bookmarkEnd w:id="10175"/>
      <w:bookmarkEnd w:id="10176"/>
      <w:r w:rsidRPr="009A5BF3">
        <w:rPr>
          <w:rFonts w:hint="cs"/>
          <w:rtl/>
        </w:rPr>
        <w:t xml:space="preserve"> </w:t>
      </w:r>
      <w:bookmarkStart w:id="10177" w:name="_ETM_Q24_241060"/>
      <w:bookmarkEnd w:id="10177"/>
      <w:r w:rsidRPr="009A5BF3">
        <w:rPr>
          <w:rFonts w:hint="cs"/>
          <w:rtl/>
        </w:rPr>
        <w:t xml:space="preserve">משפיע </w:t>
      </w:r>
      <w:bookmarkStart w:id="10178" w:name="_ETM_Q24_241480"/>
      <w:bookmarkEnd w:id="10178"/>
      <w:r w:rsidRPr="009A5BF3">
        <w:rPr>
          <w:rFonts w:hint="cs"/>
          <w:rtl/>
        </w:rPr>
        <w:t xml:space="preserve">על </w:t>
      </w:r>
      <w:bookmarkStart w:id="10179" w:name="_ETM_Q24_241570"/>
      <w:bookmarkEnd w:id="10179"/>
      <w:r w:rsidRPr="009A5BF3">
        <w:rPr>
          <w:rFonts w:hint="cs"/>
          <w:rtl/>
        </w:rPr>
        <w:t xml:space="preserve">היכולת </w:t>
      </w:r>
      <w:bookmarkStart w:id="10180" w:name="_ETM_Q24_241930"/>
      <w:bookmarkEnd w:id="10180"/>
      <w:r w:rsidRPr="009A5BF3">
        <w:rPr>
          <w:rFonts w:hint="cs"/>
          <w:rtl/>
        </w:rPr>
        <w:t xml:space="preserve">של </w:t>
      </w:r>
      <w:bookmarkStart w:id="10181" w:name="_ETM_Q24_242020"/>
      <w:bookmarkEnd w:id="10181"/>
      <w:r w:rsidRPr="009A5BF3">
        <w:rPr>
          <w:rFonts w:hint="cs"/>
          <w:rtl/>
        </w:rPr>
        <w:t xml:space="preserve">שני </w:t>
      </w:r>
      <w:bookmarkStart w:id="10182" w:name="_ETM_Q24_242200"/>
      <w:bookmarkEnd w:id="10182"/>
      <w:r w:rsidRPr="009A5BF3">
        <w:rPr>
          <w:rFonts w:hint="cs"/>
          <w:rtl/>
        </w:rPr>
        <w:t>ה</w:t>
      </w:r>
      <w:bookmarkStart w:id="10183" w:name="_ETM_Q24_239452"/>
      <w:bookmarkEnd w:id="10183"/>
      <w:r>
        <w:rPr>
          <w:rFonts w:hint="cs"/>
          <w:rtl/>
        </w:rPr>
        <w:t>הורים</w:t>
      </w:r>
      <w:r w:rsidRPr="009A5BF3">
        <w:rPr>
          <w:rFonts w:hint="cs"/>
          <w:rtl/>
        </w:rPr>
        <w:t xml:space="preserve"> </w:t>
      </w:r>
      <w:bookmarkStart w:id="10184" w:name="_ETM_Q24_242410"/>
      <w:bookmarkEnd w:id="10184"/>
      <w:r w:rsidRPr="009A5BF3">
        <w:rPr>
          <w:rFonts w:hint="cs"/>
          <w:rtl/>
        </w:rPr>
        <w:t xml:space="preserve">לצאת </w:t>
      </w:r>
      <w:bookmarkStart w:id="10185" w:name="_ETM_Q24_242650"/>
      <w:bookmarkEnd w:id="10185"/>
      <w:r w:rsidRPr="009A5BF3">
        <w:rPr>
          <w:rFonts w:hint="cs"/>
          <w:rtl/>
        </w:rPr>
        <w:t>לעבודה</w:t>
      </w:r>
      <w:r>
        <w:rPr>
          <w:rFonts w:hint="cs"/>
          <w:rtl/>
        </w:rPr>
        <w:t>,</w:t>
      </w:r>
      <w:bookmarkStart w:id="10186" w:name="_ETM_Q24_240808"/>
      <w:bookmarkEnd w:id="10186"/>
      <w:r w:rsidRPr="009A5BF3">
        <w:rPr>
          <w:rFonts w:hint="cs"/>
          <w:rtl/>
        </w:rPr>
        <w:t xml:space="preserve"> </w:t>
      </w:r>
      <w:bookmarkStart w:id="10187" w:name="_ETM_Q24_243680"/>
      <w:bookmarkEnd w:id="10187"/>
      <w:r w:rsidRPr="009A5BF3">
        <w:rPr>
          <w:rFonts w:hint="cs"/>
          <w:rtl/>
        </w:rPr>
        <w:t xml:space="preserve">אבל </w:t>
      </w:r>
      <w:bookmarkStart w:id="10188" w:name="_ETM_Q24_243830"/>
      <w:bookmarkEnd w:id="10188"/>
      <w:r w:rsidRPr="009A5BF3">
        <w:rPr>
          <w:rFonts w:hint="cs"/>
          <w:rtl/>
        </w:rPr>
        <w:t xml:space="preserve">זה </w:t>
      </w:r>
      <w:bookmarkStart w:id="10189" w:name="_ETM_Q24_244670"/>
      <w:bookmarkEnd w:id="10189"/>
      <w:r>
        <w:rPr>
          <w:rFonts w:hint="cs"/>
          <w:rtl/>
        </w:rPr>
        <w:t xml:space="preserve">איפה </w:t>
      </w:r>
      <w:bookmarkStart w:id="10190" w:name="_ETM_Q24_243495"/>
      <w:bookmarkEnd w:id="10190"/>
      <w:r>
        <w:rPr>
          <w:rFonts w:hint="cs"/>
          <w:rtl/>
        </w:rPr>
        <w:t>שזה צריך להיות</w:t>
      </w:r>
      <w:r w:rsidR="000E371C">
        <w:rPr>
          <w:rFonts w:hint="cs"/>
          <w:rtl/>
        </w:rPr>
        <w:t xml:space="preserve"> </w:t>
      </w:r>
      <w:r w:rsidR="000E371C">
        <w:rPr>
          <w:rFonts w:hint="eastAsia"/>
        </w:rPr>
        <w:t>–</w:t>
      </w:r>
      <w:bookmarkStart w:id="10191" w:name="_ETM_Q24_243264"/>
      <w:bookmarkEnd w:id="10191"/>
      <w:r>
        <w:rPr>
          <w:rFonts w:hint="cs"/>
          <w:rtl/>
        </w:rPr>
        <w:t xml:space="preserve"> </w:t>
      </w:r>
      <w:r w:rsidRPr="009A5BF3">
        <w:rPr>
          <w:rFonts w:hint="cs"/>
          <w:rtl/>
        </w:rPr>
        <w:t xml:space="preserve">במשרד </w:t>
      </w:r>
      <w:bookmarkStart w:id="10192" w:name="_ETM_Q24_245030"/>
      <w:bookmarkEnd w:id="10192"/>
      <w:r w:rsidRPr="009A5BF3">
        <w:rPr>
          <w:rFonts w:hint="cs"/>
          <w:rtl/>
        </w:rPr>
        <w:t>החינוך</w:t>
      </w:r>
      <w:r>
        <w:rPr>
          <w:rFonts w:hint="cs"/>
          <w:rtl/>
        </w:rPr>
        <w:t>.</w:t>
      </w:r>
      <w:r w:rsidRPr="009A5BF3">
        <w:rPr>
          <w:rFonts w:hint="cs"/>
          <w:rtl/>
        </w:rPr>
        <w:t xml:space="preserve"> </w:t>
      </w:r>
      <w:bookmarkStart w:id="10193" w:name="_ETM_Q24_246180"/>
      <w:bookmarkEnd w:id="10193"/>
      <w:r w:rsidRPr="009A5BF3">
        <w:rPr>
          <w:rFonts w:hint="cs"/>
          <w:rtl/>
        </w:rPr>
        <w:t xml:space="preserve">אז </w:t>
      </w:r>
      <w:bookmarkStart w:id="10194" w:name="_ETM_Q24_246270"/>
      <w:bookmarkEnd w:id="10194"/>
      <w:r w:rsidRPr="009A5BF3">
        <w:rPr>
          <w:rFonts w:hint="cs"/>
          <w:rtl/>
        </w:rPr>
        <w:t>מה</w:t>
      </w:r>
      <w:r>
        <w:rPr>
          <w:rFonts w:hint="cs"/>
          <w:rtl/>
        </w:rPr>
        <w:t>,</w:t>
      </w:r>
      <w:r w:rsidRPr="009A5BF3">
        <w:rPr>
          <w:rFonts w:hint="cs"/>
          <w:rtl/>
        </w:rPr>
        <w:t xml:space="preserve"> </w:t>
      </w:r>
      <w:bookmarkStart w:id="10195" w:name="_ETM_Q24_246390"/>
      <w:bookmarkEnd w:id="10195"/>
      <w:r w:rsidRPr="009A5BF3">
        <w:rPr>
          <w:rFonts w:hint="cs"/>
          <w:rtl/>
        </w:rPr>
        <w:t>הילדי</w:t>
      </w:r>
      <w:bookmarkStart w:id="10196" w:name="_ETM_Q24_244894"/>
      <w:bookmarkEnd w:id="10196"/>
      <w:r w:rsidRPr="009A5BF3">
        <w:rPr>
          <w:rFonts w:hint="cs"/>
          <w:rtl/>
        </w:rPr>
        <w:t xml:space="preserve">ם </w:t>
      </w:r>
      <w:bookmarkStart w:id="10197" w:name="_ETM_Q24_247250"/>
      <w:bookmarkEnd w:id="10197"/>
      <w:r w:rsidRPr="009A5BF3">
        <w:rPr>
          <w:rFonts w:hint="cs"/>
          <w:rtl/>
        </w:rPr>
        <w:t xml:space="preserve">מגיל </w:t>
      </w:r>
      <w:bookmarkStart w:id="10198" w:name="_ETM_Q24_247520"/>
      <w:bookmarkEnd w:id="10198"/>
      <w:r w:rsidRPr="009A5BF3">
        <w:rPr>
          <w:rFonts w:hint="cs"/>
          <w:rtl/>
        </w:rPr>
        <w:t xml:space="preserve">אפס </w:t>
      </w:r>
      <w:bookmarkStart w:id="10199" w:name="_ETM_Q24_247790"/>
      <w:bookmarkEnd w:id="10199"/>
      <w:r w:rsidRPr="009A5BF3">
        <w:rPr>
          <w:rFonts w:hint="cs"/>
          <w:rtl/>
        </w:rPr>
        <w:t xml:space="preserve">עד </w:t>
      </w:r>
      <w:bookmarkStart w:id="10200" w:name="_ETM_Q24_247940"/>
      <w:bookmarkEnd w:id="10200"/>
      <w:r w:rsidRPr="009A5BF3">
        <w:rPr>
          <w:rFonts w:hint="cs"/>
          <w:rtl/>
        </w:rPr>
        <w:t>שלוש</w:t>
      </w:r>
      <w:r>
        <w:rPr>
          <w:rFonts w:hint="cs"/>
          <w:rtl/>
        </w:rPr>
        <w:t>, הם</w:t>
      </w:r>
      <w:r w:rsidRPr="009A5BF3">
        <w:rPr>
          <w:rFonts w:hint="cs"/>
          <w:rtl/>
        </w:rPr>
        <w:t xml:space="preserve"> </w:t>
      </w:r>
      <w:bookmarkStart w:id="10201" w:name="_ETM_Q24_248819"/>
      <w:bookmarkEnd w:id="10201"/>
      <w:r w:rsidRPr="009A5BF3">
        <w:rPr>
          <w:rFonts w:hint="cs"/>
          <w:rtl/>
        </w:rPr>
        <w:t xml:space="preserve">לא </w:t>
      </w:r>
      <w:bookmarkStart w:id="10202" w:name="_ETM_Q24_248940"/>
      <w:bookmarkEnd w:id="10202"/>
      <w:r w:rsidRPr="009A5BF3">
        <w:rPr>
          <w:rFonts w:hint="cs"/>
          <w:rtl/>
        </w:rPr>
        <w:t>צרי</w:t>
      </w:r>
      <w:r>
        <w:rPr>
          <w:rFonts w:hint="cs"/>
          <w:rtl/>
        </w:rPr>
        <w:t>כים</w:t>
      </w:r>
      <w:bookmarkStart w:id="10203" w:name="_ETM_Q24_245836"/>
      <w:bookmarkEnd w:id="10203"/>
      <w:r w:rsidRPr="009A5BF3">
        <w:rPr>
          <w:rFonts w:hint="cs"/>
          <w:rtl/>
        </w:rPr>
        <w:t xml:space="preserve"> </w:t>
      </w:r>
      <w:bookmarkStart w:id="10204" w:name="_ETM_Q24_249090"/>
      <w:bookmarkEnd w:id="10204"/>
      <w:r w:rsidRPr="009A5BF3">
        <w:rPr>
          <w:rFonts w:hint="cs"/>
          <w:rtl/>
        </w:rPr>
        <w:t xml:space="preserve">להיות </w:t>
      </w:r>
      <w:bookmarkStart w:id="10205" w:name="_ETM_Q24_249300"/>
      <w:bookmarkEnd w:id="10205"/>
      <w:r w:rsidRPr="009A5BF3">
        <w:rPr>
          <w:rFonts w:hint="cs"/>
          <w:rtl/>
        </w:rPr>
        <w:t xml:space="preserve">במשרד </w:t>
      </w:r>
      <w:bookmarkStart w:id="10206" w:name="_ETM_Q24_249660"/>
      <w:bookmarkEnd w:id="10206"/>
      <w:r w:rsidRPr="009A5BF3">
        <w:rPr>
          <w:rFonts w:hint="cs"/>
          <w:rtl/>
        </w:rPr>
        <w:t>החינוך</w:t>
      </w:r>
      <w:r>
        <w:rPr>
          <w:rFonts w:hint="cs"/>
          <w:rtl/>
        </w:rPr>
        <w:t>?</w:t>
      </w:r>
      <w:bookmarkStart w:id="10207" w:name="_ETM_Q24_250420"/>
      <w:bookmarkEnd w:id="10207"/>
    </w:p>
    <w:p w:rsidR="00D07029" w:rsidRDefault="00D07029" w:rsidP="00555CF3">
      <w:pPr>
        <w:rPr>
          <w:rtl/>
        </w:rPr>
      </w:pPr>
      <w:bookmarkStart w:id="10208" w:name="_ETM_Q24_248943"/>
      <w:bookmarkStart w:id="10209" w:name="_ETM_Q24_248998"/>
      <w:bookmarkEnd w:id="10208"/>
      <w:bookmarkEnd w:id="10209"/>
    </w:p>
    <w:bookmarkStart w:id="10210" w:name="_ETM_Q24_249735" w:displacedByCustomXml="next"/>
    <w:bookmarkEnd w:id="10210" w:displacedByCustomXml="next"/>
    <w:bookmarkStart w:id="10211" w:name="_ETM_Q24_249794" w:displacedByCustomXml="next"/>
    <w:bookmarkEnd w:id="10211" w:displacedByCustomXml="next"/>
    <w:sdt>
      <w:sdtPr>
        <w:rPr>
          <w:rtl/>
        </w:rPr>
        <w:alias w:val="קריאה"/>
        <w:tag w:val="&lt;ID&gt;5405&lt;/ID&gt;&lt;Name&gt;יעקב מרגי - ש&quot;ס&lt;/Name&gt;&lt;Data&gt;יעקב מרגי (ש&quot;ס)&lt;/Data&gt;&lt;Shortcut&gt;יעמר&lt;/Shortcut&gt;"/>
        <w:id w:val="-190537304"/>
        <w:placeholder>
          <w:docPart w:val="B499E8CE4776467392349762173386A5"/>
        </w:placeholder>
        <w15:color w:val="993366"/>
      </w:sdtPr>
      <w:sdtContent>
        <w:p w:rsidR="00D07029" w:rsidRDefault="00D07029" w:rsidP="00555CF3">
          <w:pPr>
            <w:pStyle w:val="af5"/>
            <w:keepNext/>
            <w:rPr>
              <w:rtl/>
            </w:rPr>
          </w:pPr>
          <w:r w:rsidRPr="005C7269">
            <w:rPr>
              <w:rStyle w:val="afe"/>
              <w:color w:val="000000"/>
              <w:rtl/>
            </w:rPr>
            <w:t>יעקב מרגי (ש"ס)</w:t>
          </w:r>
          <w:r w:rsidRPr="005C7269">
            <w:rPr>
              <w:color w:val="000000"/>
              <w:rtl/>
            </w:rPr>
            <w:t>:</w:t>
          </w:r>
        </w:p>
      </w:sdtContent>
    </w:sdt>
    <w:p w:rsidR="00D07029" w:rsidRDefault="00D07029" w:rsidP="00852CC3">
      <w:pPr>
        <w:rPr>
          <w:rtl/>
        </w:rPr>
      </w:pPr>
    </w:p>
    <w:p w:rsidR="00D07029" w:rsidRDefault="00D07029" w:rsidP="00555CF3">
      <w:pPr>
        <w:rPr>
          <w:rtl/>
        </w:rPr>
      </w:pPr>
      <w:bookmarkStart w:id="10212" w:name="_ETM_Q24_253357"/>
      <w:bookmarkStart w:id="10213" w:name="_ETM_Q24_248630"/>
      <w:bookmarkEnd w:id="10212"/>
      <w:bookmarkEnd w:id="10213"/>
      <w:r>
        <w:rPr>
          <w:rFonts w:hint="cs"/>
          <w:rtl/>
        </w:rPr>
        <w:t>לידה. לידה.</w:t>
      </w:r>
    </w:p>
    <w:p w:rsidR="00D07029" w:rsidRDefault="00D07029" w:rsidP="00555CF3">
      <w:pPr>
        <w:rPr>
          <w:rtl/>
        </w:rPr>
      </w:pPr>
      <w:bookmarkStart w:id="10214" w:name="_ETM_Q24_252224"/>
      <w:bookmarkStart w:id="10215" w:name="_ETM_Q24_252305"/>
      <w:bookmarkEnd w:id="10214"/>
      <w:bookmarkEnd w:id="10215"/>
    </w:p>
    <w:bookmarkStart w:id="10216" w:name="_ETM_Q24_252544" w:displacedByCustomXml="next"/>
    <w:bookmarkEnd w:id="10216" w:displacedByCustomXml="next"/>
    <w:bookmarkStart w:id="10217" w:name="_ETM_Q24_252608" w:displacedByCustomXml="next"/>
    <w:bookmarkEnd w:id="10217" w:displacedByCustomXml="next"/>
    <w:bookmarkStart w:id="10218" w:name="_ETM_Q24_252881" w:displacedByCustomXml="next"/>
    <w:bookmarkEnd w:id="10218" w:displacedByCustomXml="next"/>
    <w:sdt>
      <w:sdtPr>
        <w:rPr>
          <w:rtl/>
        </w:rPr>
        <w:alias w:val="דובר_המשך"/>
        <w:tag w:val="&lt;ID&gt;5520&lt;/ID&gt;&lt;Name&gt;פורר עודד - ישראל ביתנו&lt;/Name&gt;&lt;Data&gt;עודד פורר (ישראל ביתנו)&lt;/Data&gt;&lt;Shortcut&gt;עופו&lt;/Shortcut&gt;"/>
        <w:id w:val="1432861090"/>
        <w:placeholder>
          <w:docPart w:val="B499E8CE4776467392349762173386A5"/>
        </w:placeholder>
        <w15:color w:val="993366"/>
      </w:sdtPr>
      <w:sdtContent>
        <w:p w:rsidR="00D07029" w:rsidRDefault="00D07029" w:rsidP="00555CF3">
          <w:pPr>
            <w:pStyle w:val="-"/>
            <w:keepNext/>
            <w:rPr>
              <w:rtl/>
            </w:rPr>
          </w:pPr>
          <w:r w:rsidRPr="005C7269">
            <w:rPr>
              <w:rStyle w:val="afe"/>
              <w:color w:val="000000"/>
              <w:rtl/>
            </w:rPr>
            <w:t>עודד פורר (ישראל ביתנו)</w:t>
          </w:r>
          <w:r w:rsidRPr="005C7269">
            <w:rPr>
              <w:color w:val="000000"/>
              <w:rtl/>
            </w:rPr>
            <w:t>:</w:t>
          </w:r>
        </w:p>
      </w:sdtContent>
    </w:sdt>
    <w:p w:rsidR="00D07029" w:rsidRDefault="00D07029" w:rsidP="00852CC3">
      <w:pPr>
        <w:rPr>
          <w:rtl/>
          <w:lang w:eastAsia="he-IL"/>
        </w:rPr>
      </w:pPr>
    </w:p>
    <w:p w:rsidR="00D07029" w:rsidRDefault="00D07029" w:rsidP="000E371C">
      <w:pPr>
        <w:rPr>
          <w:rtl/>
        </w:rPr>
      </w:pPr>
      <w:bookmarkStart w:id="10219" w:name="_ETM_Q24_254515"/>
      <w:bookmarkStart w:id="10220" w:name="_ETM_Q24_254154"/>
      <w:bookmarkStart w:id="10221" w:name="_ETM_Q24_249832"/>
      <w:bookmarkEnd w:id="10219"/>
      <w:bookmarkEnd w:id="10220"/>
      <w:bookmarkEnd w:id="10221"/>
      <w:r>
        <w:rPr>
          <w:rFonts w:hint="cs"/>
          <w:rtl/>
          <w:lang w:eastAsia="he-IL"/>
        </w:rPr>
        <w:t xml:space="preserve">לידה. </w:t>
      </w:r>
      <w:bookmarkStart w:id="10222" w:name="_ETM_Q24_252156"/>
      <w:bookmarkStart w:id="10223" w:name="_ETM_Q24_252254"/>
      <w:bookmarkStart w:id="10224" w:name="_ETM_Q24_252636"/>
      <w:bookmarkStart w:id="10225" w:name="_ETM_Q24_252695"/>
      <w:bookmarkStart w:id="10226" w:name="_ETM_Q24_258937"/>
      <w:bookmarkStart w:id="10227" w:name="_ETM_Q24_259224"/>
      <w:bookmarkStart w:id="10228" w:name="_ETM_Q24_259278"/>
      <w:bookmarkStart w:id="10229" w:name="_ETM_Q24_249241"/>
      <w:bookmarkStart w:id="10230" w:name="_ETM_Q24_249291"/>
      <w:bookmarkStart w:id="10231" w:name="_ETM_Q24_250569"/>
      <w:bookmarkStart w:id="10232" w:name="_ETM_Q24_251200"/>
      <w:bookmarkStart w:id="10233" w:name="_ETM_Q24_251920"/>
      <w:bookmarkStart w:id="10234" w:name="_ETM_Q24_252069"/>
      <w:bookmarkStart w:id="10235" w:name="_ETM_Q24_252520"/>
      <w:bookmarkStart w:id="10236" w:name="_ETM_Q24_253569"/>
      <w:bookmarkStart w:id="10237" w:name="_ETM_Q24_252812"/>
      <w:bookmarkEnd w:id="10222"/>
      <w:bookmarkEnd w:id="10223"/>
      <w:bookmarkEnd w:id="10224"/>
      <w:bookmarkEnd w:id="10225"/>
      <w:bookmarkEnd w:id="10226"/>
      <w:bookmarkEnd w:id="10227"/>
      <w:bookmarkEnd w:id="10228"/>
      <w:bookmarkEnd w:id="10229"/>
      <w:bookmarkEnd w:id="10230"/>
      <w:bookmarkEnd w:id="10231"/>
      <w:bookmarkEnd w:id="10232"/>
      <w:bookmarkEnd w:id="10233"/>
      <w:bookmarkEnd w:id="10234"/>
      <w:bookmarkEnd w:id="10235"/>
      <w:bookmarkEnd w:id="10236"/>
      <w:bookmarkEnd w:id="10237"/>
      <w:r>
        <w:rPr>
          <w:rFonts w:hint="cs"/>
          <w:rtl/>
        </w:rPr>
        <w:t>ה</w:t>
      </w:r>
      <w:r w:rsidRPr="009A5BF3">
        <w:rPr>
          <w:rFonts w:hint="cs"/>
          <w:rtl/>
        </w:rPr>
        <w:t xml:space="preserve">ם </w:t>
      </w:r>
      <w:bookmarkStart w:id="10238" w:name="_ETM_Q24_253720"/>
      <w:bookmarkEnd w:id="10238"/>
      <w:r w:rsidRPr="009A5BF3">
        <w:rPr>
          <w:rFonts w:hint="cs"/>
          <w:rtl/>
        </w:rPr>
        <w:t xml:space="preserve">צריכים </w:t>
      </w:r>
      <w:bookmarkStart w:id="10239" w:name="_ETM_Q24_254080"/>
      <w:bookmarkEnd w:id="10239"/>
      <w:r w:rsidRPr="009A5BF3">
        <w:rPr>
          <w:rFonts w:hint="cs"/>
          <w:rtl/>
        </w:rPr>
        <w:t xml:space="preserve">לשבת </w:t>
      </w:r>
      <w:bookmarkStart w:id="10240" w:name="_ETM_Q24_255190"/>
      <w:bookmarkEnd w:id="10240"/>
      <w:r w:rsidRPr="009A5BF3">
        <w:rPr>
          <w:rFonts w:hint="cs"/>
          <w:rtl/>
        </w:rPr>
        <w:t xml:space="preserve">תחת </w:t>
      </w:r>
      <w:bookmarkStart w:id="10241" w:name="_ETM_Q24_255459"/>
      <w:bookmarkEnd w:id="10241"/>
      <w:r w:rsidRPr="009A5BF3">
        <w:rPr>
          <w:rFonts w:hint="cs"/>
          <w:rtl/>
        </w:rPr>
        <w:t xml:space="preserve">משרד </w:t>
      </w:r>
      <w:bookmarkStart w:id="10242" w:name="_ETM_Q24_255850"/>
      <w:bookmarkEnd w:id="10242"/>
      <w:r w:rsidRPr="009A5BF3">
        <w:rPr>
          <w:rFonts w:hint="cs"/>
          <w:rtl/>
        </w:rPr>
        <w:t>העבודה</w:t>
      </w:r>
      <w:r>
        <w:rPr>
          <w:rFonts w:hint="cs"/>
          <w:rtl/>
        </w:rPr>
        <w:t>? הרי</w:t>
      </w:r>
      <w:bookmarkStart w:id="10243" w:name="_ETM_Q24_254377"/>
      <w:bookmarkEnd w:id="10243"/>
      <w:r w:rsidRPr="009A5BF3">
        <w:rPr>
          <w:rFonts w:hint="cs"/>
          <w:rtl/>
        </w:rPr>
        <w:t xml:space="preserve"> </w:t>
      </w:r>
      <w:bookmarkStart w:id="10244" w:name="_ETM_Q24_257940"/>
      <w:bookmarkEnd w:id="10244"/>
      <w:r>
        <w:rPr>
          <w:rFonts w:hint="cs"/>
          <w:rtl/>
        </w:rPr>
        <w:t xml:space="preserve">אין </w:t>
      </w:r>
      <w:r w:rsidRPr="009A5BF3">
        <w:rPr>
          <w:rFonts w:hint="cs"/>
          <w:rtl/>
        </w:rPr>
        <w:t xml:space="preserve">איוולת </w:t>
      </w:r>
      <w:bookmarkStart w:id="10245" w:name="_ETM_Q24_258330"/>
      <w:bookmarkEnd w:id="10245"/>
      <w:r w:rsidRPr="009A5BF3">
        <w:rPr>
          <w:rFonts w:hint="cs"/>
          <w:rtl/>
        </w:rPr>
        <w:t xml:space="preserve">גדולה </w:t>
      </w:r>
      <w:bookmarkStart w:id="10246" w:name="_ETM_Q24_258660"/>
      <w:bookmarkEnd w:id="10246"/>
      <w:r w:rsidRPr="009A5BF3">
        <w:rPr>
          <w:rFonts w:hint="cs"/>
          <w:rtl/>
        </w:rPr>
        <w:t>מזו</w:t>
      </w:r>
      <w:r>
        <w:rPr>
          <w:rFonts w:hint="cs"/>
          <w:rtl/>
        </w:rPr>
        <w:t>,</w:t>
      </w:r>
      <w:r w:rsidRPr="009A5BF3">
        <w:rPr>
          <w:rFonts w:hint="cs"/>
          <w:rtl/>
        </w:rPr>
        <w:t xml:space="preserve"> </w:t>
      </w:r>
      <w:bookmarkStart w:id="10247" w:name="_ETM_Q24_258900"/>
      <w:bookmarkEnd w:id="10247"/>
      <w:r w:rsidRPr="009A5BF3">
        <w:rPr>
          <w:rFonts w:hint="cs"/>
          <w:rtl/>
        </w:rPr>
        <w:t xml:space="preserve">אני </w:t>
      </w:r>
      <w:bookmarkStart w:id="10248" w:name="_ETM_Q24_259020"/>
      <w:bookmarkEnd w:id="10248"/>
      <w:r w:rsidRPr="009A5BF3">
        <w:rPr>
          <w:rFonts w:hint="cs"/>
          <w:rtl/>
        </w:rPr>
        <w:t xml:space="preserve">חייב </w:t>
      </w:r>
      <w:bookmarkStart w:id="10249" w:name="_ETM_Q24_259260"/>
      <w:bookmarkEnd w:id="10249"/>
      <w:r w:rsidRPr="009A5BF3">
        <w:rPr>
          <w:rFonts w:hint="cs"/>
          <w:rtl/>
        </w:rPr>
        <w:t>לומר</w:t>
      </w:r>
      <w:r>
        <w:rPr>
          <w:rFonts w:hint="cs"/>
          <w:rtl/>
        </w:rPr>
        <w:t>.</w:t>
      </w:r>
      <w:bookmarkStart w:id="10250" w:name="_ETM_Q24_257494"/>
      <w:bookmarkEnd w:id="10250"/>
      <w:r w:rsidRPr="009A5BF3">
        <w:rPr>
          <w:rFonts w:hint="cs"/>
          <w:rtl/>
        </w:rPr>
        <w:t xml:space="preserve"> </w:t>
      </w:r>
      <w:bookmarkStart w:id="10251" w:name="_ETM_Q24_259930"/>
      <w:bookmarkEnd w:id="10251"/>
      <w:r w:rsidRPr="009A5BF3">
        <w:rPr>
          <w:rFonts w:hint="cs"/>
          <w:rtl/>
        </w:rPr>
        <w:t xml:space="preserve">אפילו </w:t>
      </w:r>
      <w:bookmarkStart w:id="10252" w:name="_ETM_Q24_260350"/>
      <w:bookmarkStart w:id="10253" w:name="_ETM_Q24_260740"/>
      <w:bookmarkEnd w:id="10252"/>
      <w:bookmarkEnd w:id="10253"/>
      <w:r>
        <w:rPr>
          <w:rFonts w:hint="cs"/>
          <w:rtl/>
        </w:rPr>
        <w:t>כח</w:t>
      </w:r>
      <w:bookmarkStart w:id="10254" w:name="_ETM_Q24_257485"/>
      <w:bookmarkEnd w:id="10254"/>
      <w:r w:rsidRPr="009A5BF3">
        <w:rPr>
          <w:rFonts w:hint="cs"/>
          <w:rtl/>
        </w:rPr>
        <w:t xml:space="preserve">בר </w:t>
      </w:r>
      <w:bookmarkStart w:id="10255" w:name="_ETM_Q24_261010"/>
      <w:bookmarkEnd w:id="10255"/>
      <w:r w:rsidRPr="009A5BF3">
        <w:rPr>
          <w:rFonts w:hint="cs"/>
          <w:rtl/>
        </w:rPr>
        <w:t>קואליציה</w:t>
      </w:r>
      <w:r>
        <w:rPr>
          <w:rFonts w:hint="cs"/>
          <w:rtl/>
        </w:rPr>
        <w:t xml:space="preserve"> אני או</w:t>
      </w:r>
      <w:bookmarkStart w:id="10256" w:name="_ETM_Q24_260715"/>
      <w:bookmarkEnd w:id="10256"/>
      <w:r>
        <w:rPr>
          <w:rFonts w:hint="cs"/>
          <w:rtl/>
        </w:rPr>
        <w:t>מר את זה. זו עמדתי.</w:t>
      </w:r>
      <w:r w:rsidRPr="009A5BF3">
        <w:rPr>
          <w:rFonts w:hint="cs"/>
          <w:rtl/>
        </w:rPr>
        <w:t xml:space="preserve"> </w:t>
      </w:r>
      <w:bookmarkStart w:id="10257" w:name="_ETM_Q24_264240"/>
      <w:bookmarkEnd w:id="10257"/>
      <w:r w:rsidRPr="009A5BF3">
        <w:rPr>
          <w:rFonts w:hint="cs"/>
          <w:rtl/>
        </w:rPr>
        <w:t xml:space="preserve">הנושאים </w:t>
      </w:r>
      <w:bookmarkStart w:id="10258" w:name="_ETM_Q24_264600"/>
      <w:bookmarkEnd w:id="10258"/>
      <w:r w:rsidRPr="009A5BF3">
        <w:rPr>
          <w:rFonts w:hint="cs"/>
          <w:rtl/>
        </w:rPr>
        <w:t xml:space="preserve">האלה </w:t>
      </w:r>
      <w:bookmarkStart w:id="10259" w:name="_ETM_Q24_264810"/>
      <w:bookmarkEnd w:id="10259"/>
      <w:r w:rsidRPr="009A5BF3">
        <w:rPr>
          <w:rFonts w:hint="cs"/>
          <w:rtl/>
        </w:rPr>
        <w:t xml:space="preserve">חייבים </w:t>
      </w:r>
      <w:bookmarkStart w:id="10260" w:name="_ETM_Q24_266050"/>
      <w:bookmarkEnd w:id="10260"/>
      <w:r w:rsidRPr="009A5BF3">
        <w:rPr>
          <w:rFonts w:hint="cs"/>
          <w:rtl/>
        </w:rPr>
        <w:t xml:space="preserve">להיות </w:t>
      </w:r>
      <w:bookmarkStart w:id="10261" w:name="_ETM_Q24_266350"/>
      <w:bookmarkEnd w:id="10261"/>
      <w:r w:rsidRPr="009A5BF3">
        <w:rPr>
          <w:rFonts w:hint="cs"/>
          <w:rtl/>
        </w:rPr>
        <w:t xml:space="preserve">תחת </w:t>
      </w:r>
      <w:bookmarkStart w:id="10262" w:name="_ETM_Q24_266650"/>
      <w:bookmarkEnd w:id="10262"/>
      <w:r w:rsidRPr="009A5BF3">
        <w:rPr>
          <w:rFonts w:hint="cs"/>
          <w:rtl/>
        </w:rPr>
        <w:t xml:space="preserve">המטרייה </w:t>
      </w:r>
      <w:bookmarkStart w:id="10263" w:name="_ETM_Q24_267069"/>
      <w:bookmarkEnd w:id="10263"/>
      <w:r w:rsidRPr="009A5BF3">
        <w:rPr>
          <w:rFonts w:hint="cs"/>
          <w:rtl/>
        </w:rPr>
        <w:t xml:space="preserve">של </w:t>
      </w:r>
      <w:bookmarkStart w:id="10264" w:name="_ETM_Q24_267220"/>
      <w:bookmarkEnd w:id="10264"/>
      <w:r w:rsidRPr="009A5BF3">
        <w:rPr>
          <w:rFonts w:hint="cs"/>
          <w:rtl/>
        </w:rPr>
        <w:t>מ</w:t>
      </w:r>
      <w:bookmarkStart w:id="10265" w:name="_ETM_Q24_264035"/>
      <w:bookmarkEnd w:id="10265"/>
      <w:r w:rsidRPr="009A5BF3">
        <w:rPr>
          <w:rFonts w:hint="cs"/>
          <w:rtl/>
        </w:rPr>
        <w:t xml:space="preserve">שרד </w:t>
      </w:r>
      <w:bookmarkStart w:id="10266" w:name="_ETM_Q24_267550"/>
      <w:bookmarkEnd w:id="10266"/>
      <w:r w:rsidRPr="009A5BF3">
        <w:rPr>
          <w:rFonts w:hint="cs"/>
          <w:rtl/>
        </w:rPr>
        <w:t xml:space="preserve">החינוך </w:t>
      </w:r>
      <w:bookmarkStart w:id="10267" w:name="_ETM_Q24_267880"/>
      <w:bookmarkEnd w:id="10267"/>
      <w:r w:rsidRPr="009A5BF3">
        <w:rPr>
          <w:rFonts w:hint="cs"/>
          <w:rtl/>
        </w:rPr>
        <w:t xml:space="preserve">ותחת </w:t>
      </w:r>
      <w:bookmarkStart w:id="10268" w:name="_ETM_Q24_268270"/>
      <w:bookmarkEnd w:id="10268"/>
      <w:r>
        <w:rPr>
          <w:rFonts w:hint="cs"/>
          <w:rtl/>
        </w:rPr>
        <w:t>ה</w:t>
      </w:r>
      <w:r w:rsidRPr="009A5BF3">
        <w:rPr>
          <w:rFonts w:hint="cs"/>
          <w:rtl/>
        </w:rPr>
        <w:t>אחריות</w:t>
      </w:r>
      <w:bookmarkStart w:id="10269" w:name="_ETM_Q24_267393"/>
      <w:bookmarkEnd w:id="10269"/>
      <w:r w:rsidRPr="009A5BF3">
        <w:rPr>
          <w:rFonts w:hint="cs"/>
          <w:rtl/>
        </w:rPr>
        <w:t xml:space="preserve"> </w:t>
      </w:r>
      <w:bookmarkStart w:id="10270" w:name="_ETM_Q24_268690"/>
      <w:bookmarkEnd w:id="10270"/>
      <w:r w:rsidRPr="009A5BF3">
        <w:rPr>
          <w:rFonts w:hint="cs"/>
          <w:rtl/>
        </w:rPr>
        <w:t xml:space="preserve">של </w:t>
      </w:r>
      <w:bookmarkStart w:id="10271" w:name="_ETM_Q24_268810"/>
      <w:bookmarkEnd w:id="10271"/>
      <w:r w:rsidRPr="009A5BF3">
        <w:rPr>
          <w:rFonts w:hint="cs"/>
          <w:rtl/>
        </w:rPr>
        <w:t xml:space="preserve">משרד </w:t>
      </w:r>
      <w:bookmarkStart w:id="10272" w:name="_ETM_Q24_269110"/>
      <w:bookmarkEnd w:id="10272"/>
      <w:r w:rsidRPr="009A5BF3">
        <w:rPr>
          <w:rFonts w:hint="cs"/>
          <w:rtl/>
        </w:rPr>
        <w:t>החינוך</w:t>
      </w:r>
      <w:r>
        <w:rPr>
          <w:rFonts w:hint="cs"/>
          <w:rtl/>
        </w:rPr>
        <w:t>.</w:t>
      </w:r>
      <w:r w:rsidRPr="009A5BF3">
        <w:rPr>
          <w:rFonts w:hint="cs"/>
          <w:rtl/>
        </w:rPr>
        <w:t xml:space="preserve"> </w:t>
      </w:r>
      <w:bookmarkStart w:id="10273" w:name="_ETM_Q24_270020"/>
      <w:bookmarkEnd w:id="10273"/>
      <w:r w:rsidRPr="009A5BF3">
        <w:rPr>
          <w:rFonts w:hint="cs"/>
          <w:rtl/>
        </w:rPr>
        <w:t>אגב</w:t>
      </w:r>
      <w:r>
        <w:rPr>
          <w:rFonts w:hint="cs"/>
          <w:rtl/>
        </w:rPr>
        <w:t>,</w:t>
      </w:r>
      <w:r w:rsidRPr="009A5BF3">
        <w:rPr>
          <w:rFonts w:hint="cs"/>
          <w:rtl/>
        </w:rPr>
        <w:t xml:space="preserve"> </w:t>
      </w:r>
      <w:bookmarkStart w:id="10274" w:name="_ETM_Q24_270260"/>
      <w:bookmarkEnd w:id="10274"/>
      <w:r w:rsidRPr="009A5BF3">
        <w:rPr>
          <w:rFonts w:hint="cs"/>
          <w:rtl/>
        </w:rPr>
        <w:t xml:space="preserve">אני </w:t>
      </w:r>
      <w:bookmarkStart w:id="10275" w:name="_ETM_Q24_270380"/>
      <w:bookmarkEnd w:id="10275"/>
      <w:r w:rsidRPr="009A5BF3">
        <w:rPr>
          <w:rFonts w:hint="cs"/>
          <w:rtl/>
        </w:rPr>
        <w:t xml:space="preserve">יכול </w:t>
      </w:r>
      <w:bookmarkStart w:id="10276" w:name="_ETM_Q24_270560"/>
      <w:bookmarkEnd w:id="10276"/>
      <w:r w:rsidRPr="009A5BF3">
        <w:rPr>
          <w:rFonts w:hint="cs"/>
          <w:rtl/>
        </w:rPr>
        <w:t xml:space="preserve">להסתכל </w:t>
      </w:r>
      <w:bookmarkStart w:id="10277" w:name="_ETM_Q24_270920"/>
      <w:bookmarkEnd w:id="10277"/>
      <w:r w:rsidRPr="009A5BF3">
        <w:rPr>
          <w:rFonts w:hint="cs"/>
          <w:rtl/>
        </w:rPr>
        <w:t xml:space="preserve">גם </w:t>
      </w:r>
      <w:bookmarkStart w:id="10278" w:name="_ETM_Q24_271100"/>
      <w:bookmarkEnd w:id="10278"/>
      <w:r w:rsidRPr="009A5BF3">
        <w:rPr>
          <w:rFonts w:hint="cs"/>
          <w:rtl/>
        </w:rPr>
        <w:t xml:space="preserve">בקצה </w:t>
      </w:r>
      <w:bookmarkStart w:id="10279" w:name="_ETM_Q24_271430"/>
      <w:bookmarkEnd w:id="10279"/>
      <w:r>
        <w:rPr>
          <w:rFonts w:hint="cs"/>
          <w:rtl/>
        </w:rPr>
        <w:t>ה</w:t>
      </w:r>
      <w:r w:rsidRPr="009A5BF3">
        <w:rPr>
          <w:rFonts w:hint="cs"/>
          <w:rtl/>
        </w:rPr>
        <w:t>אחר</w:t>
      </w:r>
      <w:r>
        <w:rPr>
          <w:rFonts w:hint="cs"/>
          <w:rtl/>
        </w:rPr>
        <w:t>,</w:t>
      </w:r>
      <w:r w:rsidRPr="009A5BF3">
        <w:rPr>
          <w:rFonts w:hint="cs"/>
          <w:rtl/>
        </w:rPr>
        <w:t xml:space="preserve"> </w:t>
      </w:r>
      <w:bookmarkStart w:id="10280" w:name="_ETM_Q24_272260"/>
      <w:bookmarkEnd w:id="10280"/>
      <w:r w:rsidRPr="009A5BF3">
        <w:rPr>
          <w:rFonts w:hint="cs"/>
          <w:rtl/>
        </w:rPr>
        <w:t xml:space="preserve">גם </w:t>
      </w:r>
      <w:bookmarkStart w:id="10281" w:name="_ETM_Q24_272440"/>
      <w:bookmarkEnd w:id="10281"/>
      <w:r w:rsidRPr="009A5BF3">
        <w:rPr>
          <w:rFonts w:hint="cs"/>
          <w:rtl/>
        </w:rPr>
        <w:t xml:space="preserve">ברמת </w:t>
      </w:r>
      <w:bookmarkStart w:id="10282" w:name="_ETM_Q24_272800"/>
      <w:bookmarkEnd w:id="10282"/>
      <w:r>
        <w:rPr>
          <w:rFonts w:hint="eastAsia"/>
          <w:rtl/>
        </w:rPr>
        <w:t xml:space="preserve">– </w:t>
      </w:r>
      <w:r w:rsidRPr="009A5BF3">
        <w:rPr>
          <w:rFonts w:hint="cs"/>
          <w:rtl/>
        </w:rPr>
        <w:t xml:space="preserve">החינוך </w:t>
      </w:r>
      <w:bookmarkStart w:id="10283" w:name="_ETM_Q24_273100"/>
      <w:bookmarkEnd w:id="10283"/>
      <w:r w:rsidRPr="009A5BF3">
        <w:rPr>
          <w:rFonts w:hint="cs"/>
          <w:rtl/>
        </w:rPr>
        <w:t>הטכנולוגי</w:t>
      </w:r>
      <w:r>
        <w:rPr>
          <w:rFonts w:hint="cs"/>
          <w:rtl/>
        </w:rPr>
        <w:t>,</w:t>
      </w:r>
      <w:r w:rsidRPr="009A5BF3">
        <w:rPr>
          <w:rFonts w:hint="cs"/>
          <w:rtl/>
        </w:rPr>
        <w:t xml:space="preserve"> </w:t>
      </w:r>
      <w:bookmarkStart w:id="10284" w:name="_ETM_Q24_274250"/>
      <w:bookmarkEnd w:id="10284"/>
      <w:r w:rsidRPr="009A5BF3">
        <w:rPr>
          <w:rFonts w:hint="cs"/>
          <w:rtl/>
        </w:rPr>
        <w:t>שג</w:t>
      </w:r>
      <w:bookmarkStart w:id="10285" w:name="_ETM_Q24_269889"/>
      <w:bookmarkStart w:id="10286" w:name="_ETM_Q24_265048"/>
      <w:bookmarkEnd w:id="10285"/>
      <w:bookmarkEnd w:id="10286"/>
      <w:r w:rsidRPr="009A5BF3">
        <w:rPr>
          <w:rFonts w:hint="cs"/>
          <w:rtl/>
        </w:rPr>
        <w:t xml:space="preserve">ם </w:t>
      </w:r>
      <w:bookmarkStart w:id="10287" w:name="_ETM_Q24_274520"/>
      <w:bookmarkEnd w:id="10287"/>
      <w:r w:rsidRPr="009A5BF3">
        <w:rPr>
          <w:rFonts w:hint="cs"/>
          <w:rtl/>
        </w:rPr>
        <w:t xml:space="preserve">הוא </w:t>
      </w:r>
      <w:bookmarkStart w:id="10288" w:name="_ETM_Q24_274760"/>
      <w:bookmarkEnd w:id="10288"/>
      <w:r w:rsidRPr="009A5BF3">
        <w:rPr>
          <w:rFonts w:hint="cs"/>
          <w:rtl/>
        </w:rPr>
        <w:t xml:space="preserve">לא </w:t>
      </w:r>
      <w:bookmarkStart w:id="10289" w:name="_ETM_Q24_274880"/>
      <w:bookmarkEnd w:id="10289"/>
      <w:r w:rsidRPr="009A5BF3">
        <w:rPr>
          <w:rFonts w:hint="cs"/>
          <w:rtl/>
        </w:rPr>
        <w:t xml:space="preserve">נמצא </w:t>
      </w:r>
      <w:bookmarkStart w:id="10290" w:name="_ETM_Q24_275240"/>
      <w:bookmarkEnd w:id="10290"/>
      <w:r w:rsidRPr="009A5BF3">
        <w:rPr>
          <w:rFonts w:hint="cs"/>
          <w:rtl/>
        </w:rPr>
        <w:t xml:space="preserve">תחת </w:t>
      </w:r>
      <w:bookmarkStart w:id="10291" w:name="_ETM_Q24_275480"/>
      <w:bookmarkEnd w:id="10291"/>
      <w:r w:rsidRPr="009A5BF3">
        <w:rPr>
          <w:rFonts w:hint="cs"/>
          <w:rtl/>
        </w:rPr>
        <w:t xml:space="preserve">משרד </w:t>
      </w:r>
      <w:bookmarkStart w:id="10292" w:name="_ETM_Q24_275810"/>
      <w:bookmarkEnd w:id="10292"/>
      <w:r w:rsidRPr="009A5BF3">
        <w:rPr>
          <w:rFonts w:hint="cs"/>
          <w:rtl/>
        </w:rPr>
        <w:t>החינוך</w:t>
      </w:r>
      <w:bookmarkStart w:id="10293" w:name="_ETM_Q24_276510"/>
      <w:bookmarkEnd w:id="10293"/>
      <w:r>
        <w:rPr>
          <w:rFonts w:hint="cs"/>
          <w:rtl/>
        </w:rPr>
        <w:t xml:space="preserve"> אלא </w:t>
      </w:r>
      <w:bookmarkStart w:id="10294" w:name="_ETM_Q24_273320"/>
      <w:bookmarkEnd w:id="10294"/>
      <w:r>
        <w:rPr>
          <w:rFonts w:hint="cs"/>
          <w:rtl/>
        </w:rPr>
        <w:t xml:space="preserve">תחת </w:t>
      </w:r>
      <w:r w:rsidRPr="009A5BF3">
        <w:rPr>
          <w:rFonts w:hint="cs"/>
          <w:rtl/>
        </w:rPr>
        <w:t xml:space="preserve">משרד </w:t>
      </w:r>
      <w:bookmarkStart w:id="10295" w:name="_ETM_Q24_277050"/>
      <w:bookmarkEnd w:id="10295"/>
      <w:r>
        <w:rPr>
          <w:rFonts w:hint="cs"/>
          <w:rtl/>
        </w:rPr>
        <w:t>ה</w:t>
      </w:r>
      <w:r w:rsidRPr="009A5BF3">
        <w:rPr>
          <w:rFonts w:hint="cs"/>
          <w:rtl/>
        </w:rPr>
        <w:t>עבודה</w:t>
      </w:r>
      <w:r>
        <w:rPr>
          <w:rFonts w:hint="cs"/>
          <w:rtl/>
        </w:rPr>
        <w:t>,</w:t>
      </w:r>
      <w:bookmarkStart w:id="10296" w:name="_ETM_Q24_274272"/>
      <w:bookmarkEnd w:id="10296"/>
      <w:r w:rsidRPr="009A5BF3">
        <w:rPr>
          <w:rFonts w:hint="cs"/>
          <w:rtl/>
        </w:rPr>
        <w:t xml:space="preserve"> </w:t>
      </w:r>
      <w:bookmarkStart w:id="10297" w:name="_ETM_Q24_277350"/>
      <w:bookmarkEnd w:id="10297"/>
      <w:r w:rsidRPr="009A5BF3">
        <w:rPr>
          <w:rFonts w:hint="cs"/>
          <w:rtl/>
        </w:rPr>
        <w:t xml:space="preserve">גם </w:t>
      </w:r>
      <w:bookmarkStart w:id="10298" w:name="_ETM_Q24_277890"/>
      <w:bookmarkEnd w:id="10298"/>
      <w:r>
        <w:rPr>
          <w:rFonts w:hint="cs"/>
          <w:rtl/>
        </w:rPr>
        <w:t xml:space="preserve">זה צריך להיות </w:t>
      </w:r>
      <w:bookmarkStart w:id="10299" w:name="_ETM_Q24_278171"/>
      <w:bookmarkStart w:id="10300" w:name="_ETM_Q24_275419"/>
      <w:bookmarkEnd w:id="10299"/>
      <w:bookmarkEnd w:id="10300"/>
      <w:r w:rsidRPr="009A5BF3">
        <w:rPr>
          <w:rFonts w:hint="cs"/>
          <w:rtl/>
        </w:rPr>
        <w:t xml:space="preserve">במשרד </w:t>
      </w:r>
      <w:bookmarkStart w:id="10301" w:name="_ETM_Q24_278190"/>
      <w:bookmarkEnd w:id="10301"/>
      <w:r w:rsidRPr="009A5BF3">
        <w:rPr>
          <w:rFonts w:hint="cs"/>
          <w:rtl/>
        </w:rPr>
        <w:t>החינוך</w:t>
      </w:r>
      <w:r w:rsidR="000E371C">
        <w:rPr>
          <w:rFonts w:hint="cs"/>
          <w:rtl/>
        </w:rPr>
        <w:t>,</w:t>
      </w:r>
      <w:r w:rsidRPr="009A5BF3">
        <w:rPr>
          <w:rFonts w:hint="cs"/>
          <w:rtl/>
        </w:rPr>
        <w:t xml:space="preserve"> </w:t>
      </w:r>
      <w:bookmarkStart w:id="10302" w:name="_ETM_Q24_279020"/>
      <w:bookmarkEnd w:id="10302"/>
      <w:r w:rsidRPr="009A5BF3">
        <w:rPr>
          <w:rFonts w:hint="cs"/>
          <w:rtl/>
        </w:rPr>
        <w:t xml:space="preserve">אבל </w:t>
      </w:r>
      <w:bookmarkStart w:id="10303" w:name="_ETM_Q24_279170"/>
      <w:bookmarkEnd w:id="10303"/>
      <w:r w:rsidRPr="009A5BF3">
        <w:rPr>
          <w:rFonts w:hint="cs"/>
          <w:rtl/>
        </w:rPr>
        <w:t xml:space="preserve">זה </w:t>
      </w:r>
      <w:bookmarkStart w:id="10304" w:name="_ETM_Q24_279290"/>
      <w:bookmarkEnd w:id="10304"/>
      <w:r w:rsidRPr="009A5BF3">
        <w:rPr>
          <w:rFonts w:hint="cs"/>
          <w:rtl/>
        </w:rPr>
        <w:t xml:space="preserve">עניין </w:t>
      </w:r>
      <w:bookmarkStart w:id="10305" w:name="_ETM_Q24_279590"/>
      <w:bookmarkEnd w:id="10305"/>
      <w:r w:rsidRPr="009A5BF3">
        <w:rPr>
          <w:rFonts w:hint="cs"/>
          <w:rtl/>
        </w:rPr>
        <w:t>אחר</w:t>
      </w:r>
      <w:r>
        <w:rPr>
          <w:rFonts w:hint="cs"/>
          <w:rtl/>
        </w:rPr>
        <w:t>.</w:t>
      </w:r>
      <w:r w:rsidRPr="009A5BF3">
        <w:rPr>
          <w:rFonts w:hint="cs"/>
          <w:rtl/>
        </w:rPr>
        <w:t xml:space="preserve"> </w:t>
      </w:r>
      <w:bookmarkStart w:id="10306" w:name="_ETM_Q24_280300"/>
      <w:bookmarkStart w:id="10307" w:name="_ETM_Q24_279050"/>
      <w:bookmarkEnd w:id="10306"/>
      <w:bookmarkEnd w:id="10307"/>
      <w:r>
        <w:rPr>
          <w:rFonts w:hint="cs"/>
          <w:rtl/>
        </w:rPr>
        <w:t>ב</w:t>
      </w:r>
      <w:r w:rsidRPr="009A5BF3">
        <w:rPr>
          <w:rFonts w:hint="cs"/>
          <w:rtl/>
        </w:rPr>
        <w:t xml:space="preserve">עניין </w:t>
      </w:r>
      <w:bookmarkStart w:id="10308" w:name="_ETM_Q24_280660"/>
      <w:bookmarkEnd w:id="10308"/>
      <w:r w:rsidRPr="009A5BF3">
        <w:rPr>
          <w:rFonts w:hint="cs"/>
          <w:rtl/>
        </w:rPr>
        <w:t xml:space="preserve">הזה </w:t>
      </w:r>
      <w:bookmarkStart w:id="10309" w:name="_ETM_Q24_282069"/>
      <w:bookmarkEnd w:id="10309"/>
      <w:r w:rsidRPr="009A5BF3">
        <w:rPr>
          <w:rFonts w:hint="cs"/>
          <w:rtl/>
        </w:rPr>
        <w:t xml:space="preserve">משרד </w:t>
      </w:r>
      <w:bookmarkStart w:id="10310" w:name="_ETM_Q24_282370"/>
      <w:bookmarkEnd w:id="10310"/>
      <w:r w:rsidRPr="009A5BF3">
        <w:rPr>
          <w:rFonts w:hint="cs"/>
          <w:rtl/>
        </w:rPr>
        <w:t xml:space="preserve">החינוך </w:t>
      </w:r>
      <w:bookmarkStart w:id="10311" w:name="_ETM_Q24_282730"/>
      <w:bookmarkEnd w:id="10311"/>
      <w:r w:rsidRPr="009A5BF3">
        <w:rPr>
          <w:rFonts w:hint="cs"/>
          <w:rtl/>
        </w:rPr>
        <w:t xml:space="preserve">צריך </w:t>
      </w:r>
      <w:bookmarkStart w:id="10312" w:name="_ETM_Q24_282940"/>
      <w:bookmarkEnd w:id="10312"/>
      <w:r w:rsidRPr="009A5BF3">
        <w:rPr>
          <w:rFonts w:hint="cs"/>
          <w:rtl/>
        </w:rPr>
        <w:t xml:space="preserve">היה </w:t>
      </w:r>
      <w:bookmarkStart w:id="10313" w:name="_ETM_Q24_283150"/>
      <w:bookmarkEnd w:id="10313"/>
      <w:r w:rsidRPr="009A5BF3">
        <w:rPr>
          <w:rFonts w:hint="cs"/>
          <w:rtl/>
        </w:rPr>
        <w:t xml:space="preserve">לדרוש </w:t>
      </w:r>
      <w:bookmarkStart w:id="10314" w:name="_ETM_Q24_284770"/>
      <w:bookmarkEnd w:id="10314"/>
      <w:r w:rsidRPr="009A5BF3">
        <w:rPr>
          <w:rFonts w:hint="cs"/>
          <w:rtl/>
        </w:rPr>
        <w:t xml:space="preserve">שיהיה </w:t>
      </w:r>
      <w:bookmarkStart w:id="10315" w:name="_ETM_Q24_285280"/>
      <w:bookmarkEnd w:id="10315"/>
      <w:r w:rsidRPr="009A5BF3">
        <w:rPr>
          <w:rFonts w:hint="cs"/>
          <w:rtl/>
        </w:rPr>
        <w:t xml:space="preserve">חוק </w:t>
      </w:r>
      <w:bookmarkStart w:id="10316" w:name="_ETM_Q24_285640"/>
      <w:bookmarkEnd w:id="10316"/>
      <w:r w:rsidRPr="009A5BF3">
        <w:rPr>
          <w:rFonts w:hint="cs"/>
          <w:rtl/>
        </w:rPr>
        <w:t xml:space="preserve">חינוך </w:t>
      </w:r>
      <w:bookmarkStart w:id="10317" w:name="_ETM_Q24_286000"/>
      <w:bookmarkEnd w:id="10317"/>
      <w:r w:rsidRPr="009A5BF3">
        <w:rPr>
          <w:rFonts w:hint="cs"/>
          <w:rtl/>
        </w:rPr>
        <w:t xml:space="preserve">חינם </w:t>
      </w:r>
      <w:bookmarkStart w:id="10318" w:name="_ETM_Q24_286390"/>
      <w:bookmarkEnd w:id="10318"/>
      <w:r w:rsidRPr="009A5BF3">
        <w:rPr>
          <w:rFonts w:hint="cs"/>
          <w:rtl/>
        </w:rPr>
        <w:t xml:space="preserve">מגיל </w:t>
      </w:r>
      <w:bookmarkStart w:id="10319" w:name="_ETM_Q24_286690"/>
      <w:bookmarkEnd w:id="10319"/>
      <w:r w:rsidRPr="009A5BF3">
        <w:rPr>
          <w:rFonts w:hint="cs"/>
          <w:rtl/>
        </w:rPr>
        <w:t>לידה</w:t>
      </w:r>
      <w:bookmarkStart w:id="10320" w:name="_ETM_Q24_285576"/>
      <w:bookmarkEnd w:id="10320"/>
      <w:r>
        <w:rPr>
          <w:rFonts w:hint="cs"/>
          <w:rtl/>
        </w:rPr>
        <w:t>.</w:t>
      </w:r>
      <w:r w:rsidRPr="009A5BF3">
        <w:rPr>
          <w:rFonts w:hint="cs"/>
          <w:rtl/>
        </w:rPr>
        <w:t xml:space="preserve"> </w:t>
      </w:r>
      <w:bookmarkStart w:id="10321" w:name="_ETM_Q24_288170"/>
      <w:bookmarkEnd w:id="10321"/>
      <w:r w:rsidRPr="009A5BF3">
        <w:rPr>
          <w:rFonts w:hint="cs"/>
          <w:rtl/>
        </w:rPr>
        <w:t xml:space="preserve">את </w:t>
      </w:r>
      <w:bookmarkStart w:id="10322" w:name="_ETM_Q24_288320"/>
      <w:bookmarkEnd w:id="10322"/>
      <w:r w:rsidRPr="009A5BF3">
        <w:rPr>
          <w:rFonts w:hint="cs"/>
          <w:rtl/>
        </w:rPr>
        <w:t xml:space="preserve">הצעת </w:t>
      </w:r>
      <w:bookmarkStart w:id="10323" w:name="_ETM_Q24_288680"/>
      <w:bookmarkEnd w:id="10323"/>
      <w:r w:rsidRPr="009A5BF3">
        <w:rPr>
          <w:rFonts w:hint="cs"/>
          <w:rtl/>
        </w:rPr>
        <w:t xml:space="preserve">החוק </w:t>
      </w:r>
      <w:bookmarkStart w:id="10324" w:name="_ETM_Q24_288980"/>
      <w:bookmarkEnd w:id="10324"/>
      <w:r w:rsidRPr="009A5BF3">
        <w:rPr>
          <w:rFonts w:hint="cs"/>
          <w:rtl/>
        </w:rPr>
        <w:t>הז</w:t>
      </w:r>
      <w:r w:rsidR="000E371C">
        <w:rPr>
          <w:rFonts w:hint="cs"/>
          <w:rtl/>
        </w:rPr>
        <w:t>את</w:t>
      </w:r>
      <w:r w:rsidRPr="009A5BF3">
        <w:rPr>
          <w:rFonts w:hint="cs"/>
          <w:rtl/>
        </w:rPr>
        <w:t xml:space="preserve"> </w:t>
      </w:r>
      <w:bookmarkStart w:id="10325" w:name="_ETM_Q24_289280"/>
      <w:bookmarkEnd w:id="10325"/>
      <w:r w:rsidRPr="009A5BF3">
        <w:rPr>
          <w:rFonts w:hint="cs"/>
          <w:rtl/>
        </w:rPr>
        <w:t xml:space="preserve">היה </w:t>
      </w:r>
      <w:bookmarkStart w:id="10326" w:name="_ETM_Q24_289460"/>
      <w:bookmarkEnd w:id="10326"/>
      <w:r w:rsidRPr="009A5BF3">
        <w:rPr>
          <w:rFonts w:hint="cs"/>
          <w:rtl/>
        </w:rPr>
        <w:t xml:space="preserve">צריך </w:t>
      </w:r>
      <w:bookmarkStart w:id="10327" w:name="_ETM_Q24_289640"/>
      <w:bookmarkEnd w:id="10327"/>
      <w:r w:rsidRPr="009A5BF3">
        <w:rPr>
          <w:rFonts w:hint="cs"/>
          <w:rtl/>
        </w:rPr>
        <w:t xml:space="preserve">לעמוד </w:t>
      </w:r>
      <w:bookmarkStart w:id="10328" w:name="_ETM_Q24_289910"/>
      <w:bookmarkEnd w:id="10328"/>
      <w:r w:rsidRPr="009A5BF3">
        <w:rPr>
          <w:rFonts w:hint="cs"/>
          <w:rtl/>
        </w:rPr>
        <w:t xml:space="preserve">ולהציג </w:t>
      </w:r>
      <w:bookmarkStart w:id="10329" w:name="_ETM_Q24_290360"/>
      <w:bookmarkEnd w:id="10329"/>
      <w:r w:rsidRPr="009A5BF3">
        <w:rPr>
          <w:rFonts w:hint="cs"/>
          <w:rtl/>
        </w:rPr>
        <w:t xml:space="preserve">פה </w:t>
      </w:r>
      <w:bookmarkStart w:id="10330" w:name="_ETM_Q24_290510"/>
      <w:bookmarkEnd w:id="10330"/>
      <w:r w:rsidRPr="009A5BF3">
        <w:rPr>
          <w:rFonts w:hint="cs"/>
          <w:rtl/>
        </w:rPr>
        <w:t xml:space="preserve">שר </w:t>
      </w:r>
      <w:bookmarkStart w:id="10331" w:name="_ETM_Q24_290720"/>
      <w:bookmarkEnd w:id="10331"/>
      <w:r w:rsidRPr="009A5BF3">
        <w:rPr>
          <w:rFonts w:hint="cs"/>
          <w:rtl/>
        </w:rPr>
        <w:t>החינוך</w:t>
      </w:r>
      <w:r>
        <w:rPr>
          <w:rFonts w:hint="cs"/>
          <w:rtl/>
        </w:rPr>
        <w:t>,</w:t>
      </w:r>
      <w:r w:rsidRPr="009A5BF3">
        <w:rPr>
          <w:rFonts w:hint="cs"/>
          <w:rtl/>
        </w:rPr>
        <w:t xml:space="preserve"> </w:t>
      </w:r>
      <w:bookmarkStart w:id="10332" w:name="_ETM_Q24_291720"/>
      <w:bookmarkEnd w:id="10332"/>
      <w:r w:rsidRPr="009A5BF3">
        <w:rPr>
          <w:rFonts w:hint="cs"/>
          <w:rtl/>
        </w:rPr>
        <w:t xml:space="preserve">ולא </w:t>
      </w:r>
      <w:bookmarkStart w:id="10333" w:name="_ETM_Q24_291900"/>
      <w:bookmarkEnd w:id="10333"/>
      <w:r w:rsidRPr="009A5BF3">
        <w:rPr>
          <w:rFonts w:hint="cs"/>
          <w:rtl/>
        </w:rPr>
        <w:t xml:space="preserve">חבר </w:t>
      </w:r>
      <w:bookmarkStart w:id="10334" w:name="_ETM_Q24_292140"/>
      <w:bookmarkEnd w:id="10334"/>
      <w:r w:rsidRPr="009A5BF3">
        <w:rPr>
          <w:rFonts w:hint="cs"/>
          <w:rtl/>
        </w:rPr>
        <w:t>כנסת</w:t>
      </w:r>
      <w:r>
        <w:rPr>
          <w:rFonts w:hint="cs"/>
          <w:rtl/>
        </w:rPr>
        <w:t>.</w:t>
      </w:r>
      <w:r w:rsidRPr="009A5BF3">
        <w:rPr>
          <w:rFonts w:hint="cs"/>
          <w:rtl/>
        </w:rPr>
        <w:t xml:space="preserve"> </w:t>
      </w:r>
      <w:bookmarkStart w:id="10335" w:name="_ETM_Q24_294240"/>
      <w:bookmarkEnd w:id="10335"/>
    </w:p>
    <w:p w:rsidR="00D07029" w:rsidRDefault="00D07029" w:rsidP="00555CF3">
      <w:pPr>
        <w:rPr>
          <w:rtl/>
        </w:rPr>
      </w:pPr>
      <w:bookmarkStart w:id="10336" w:name="_ETM_Q24_292325"/>
      <w:bookmarkStart w:id="10337" w:name="_ETM_Q24_292409"/>
      <w:bookmarkStart w:id="10338" w:name="_ETM_Q24_292645"/>
      <w:bookmarkEnd w:id="10336"/>
      <w:bookmarkEnd w:id="10337"/>
      <w:bookmarkEnd w:id="10338"/>
    </w:p>
    <w:p w:rsidR="00D07029" w:rsidRDefault="00D07029" w:rsidP="000E371C">
      <w:pPr>
        <w:rPr>
          <w:rtl/>
        </w:rPr>
      </w:pPr>
      <w:bookmarkStart w:id="10339" w:name="_ETM_Q24_292730"/>
      <w:bookmarkEnd w:id="10339"/>
      <w:r>
        <w:rPr>
          <w:rFonts w:hint="cs"/>
          <w:rtl/>
        </w:rPr>
        <w:t>ו</w:t>
      </w:r>
      <w:bookmarkStart w:id="10340" w:name="_ETM_Q24_291807"/>
      <w:bookmarkEnd w:id="10340"/>
      <w:r w:rsidRPr="009A5BF3">
        <w:rPr>
          <w:rFonts w:hint="cs"/>
          <w:rtl/>
        </w:rPr>
        <w:t xml:space="preserve">אני </w:t>
      </w:r>
      <w:bookmarkStart w:id="10341" w:name="_ETM_Q24_294480"/>
      <w:bookmarkEnd w:id="10341"/>
      <w:r w:rsidRPr="009A5BF3">
        <w:rPr>
          <w:rFonts w:hint="cs"/>
          <w:rtl/>
        </w:rPr>
        <w:t xml:space="preserve">מבין </w:t>
      </w:r>
      <w:bookmarkStart w:id="10342" w:name="_ETM_Q24_294870"/>
      <w:bookmarkEnd w:id="10342"/>
      <w:r w:rsidRPr="009A5BF3">
        <w:rPr>
          <w:rFonts w:hint="cs"/>
          <w:rtl/>
        </w:rPr>
        <w:t xml:space="preserve">את </w:t>
      </w:r>
      <w:bookmarkStart w:id="10343" w:name="_ETM_Q24_294990"/>
      <w:bookmarkEnd w:id="10343"/>
      <w:r w:rsidRPr="009A5BF3">
        <w:rPr>
          <w:rFonts w:hint="cs"/>
          <w:rtl/>
        </w:rPr>
        <w:t xml:space="preserve">העלויות </w:t>
      </w:r>
      <w:bookmarkStart w:id="10344" w:name="_ETM_Q24_295590"/>
      <w:bookmarkEnd w:id="10344"/>
      <w:r w:rsidRPr="009A5BF3">
        <w:rPr>
          <w:rFonts w:hint="cs"/>
          <w:rtl/>
        </w:rPr>
        <w:t xml:space="preserve">הכבדות </w:t>
      </w:r>
      <w:bookmarkStart w:id="10345" w:name="_ETM_Q24_296130"/>
      <w:bookmarkEnd w:id="10345"/>
      <w:r w:rsidRPr="009A5BF3">
        <w:rPr>
          <w:rFonts w:hint="cs"/>
          <w:rtl/>
        </w:rPr>
        <w:t xml:space="preserve">של </w:t>
      </w:r>
      <w:bookmarkStart w:id="10346" w:name="_ETM_Q24_296250"/>
      <w:bookmarkEnd w:id="10346"/>
      <w:r w:rsidRPr="009A5BF3">
        <w:rPr>
          <w:rFonts w:hint="cs"/>
          <w:rtl/>
        </w:rPr>
        <w:t xml:space="preserve">הצעת </w:t>
      </w:r>
      <w:bookmarkStart w:id="10347" w:name="_ETM_Q24_296610"/>
      <w:bookmarkEnd w:id="10347"/>
      <w:r w:rsidRPr="009A5BF3">
        <w:rPr>
          <w:rFonts w:hint="cs"/>
          <w:rtl/>
        </w:rPr>
        <w:t xml:space="preserve">החוק </w:t>
      </w:r>
      <w:bookmarkStart w:id="10348" w:name="_ETM_Q24_296880"/>
      <w:bookmarkEnd w:id="10348"/>
      <w:r w:rsidRPr="009A5BF3">
        <w:rPr>
          <w:rFonts w:hint="cs"/>
          <w:rtl/>
        </w:rPr>
        <w:t>הז</w:t>
      </w:r>
      <w:r w:rsidR="000E371C">
        <w:rPr>
          <w:rFonts w:hint="cs"/>
          <w:rtl/>
        </w:rPr>
        <w:t>את</w:t>
      </w:r>
      <w:bookmarkStart w:id="10349" w:name="_ETM_Q24_296176"/>
      <w:bookmarkEnd w:id="10349"/>
      <w:r>
        <w:rPr>
          <w:rFonts w:hint="cs"/>
          <w:rtl/>
        </w:rPr>
        <w:t>.</w:t>
      </w:r>
      <w:r w:rsidRPr="009A5BF3">
        <w:rPr>
          <w:rFonts w:hint="cs"/>
          <w:rtl/>
        </w:rPr>
        <w:t xml:space="preserve"> </w:t>
      </w:r>
      <w:bookmarkStart w:id="10350" w:name="_ETM_Q24_297830"/>
      <w:bookmarkEnd w:id="10350"/>
      <w:r w:rsidRPr="009A5BF3">
        <w:rPr>
          <w:rFonts w:hint="cs"/>
          <w:rtl/>
        </w:rPr>
        <w:t xml:space="preserve">אני </w:t>
      </w:r>
      <w:bookmarkStart w:id="10351" w:name="_ETM_Q24_297980"/>
      <w:bookmarkEnd w:id="10351"/>
      <w:r w:rsidRPr="009A5BF3">
        <w:rPr>
          <w:rFonts w:hint="cs"/>
          <w:rtl/>
        </w:rPr>
        <w:t xml:space="preserve">יודע </w:t>
      </w:r>
      <w:bookmarkStart w:id="10352" w:name="_ETM_Q24_298850"/>
      <w:bookmarkEnd w:id="10352"/>
      <w:r w:rsidRPr="009A5BF3">
        <w:rPr>
          <w:rFonts w:hint="cs"/>
          <w:rtl/>
        </w:rPr>
        <w:t xml:space="preserve">מה </w:t>
      </w:r>
      <w:bookmarkStart w:id="10353" w:name="_ETM_Q24_298940"/>
      <w:bookmarkEnd w:id="10353"/>
      <w:r w:rsidRPr="009A5BF3">
        <w:rPr>
          <w:rFonts w:hint="cs"/>
          <w:rtl/>
        </w:rPr>
        <w:t xml:space="preserve">המשמעויות </w:t>
      </w:r>
      <w:bookmarkStart w:id="10354" w:name="_ETM_Q24_299570"/>
      <w:bookmarkEnd w:id="10354"/>
      <w:r w:rsidRPr="009A5BF3">
        <w:rPr>
          <w:rFonts w:hint="cs"/>
          <w:rtl/>
        </w:rPr>
        <w:t>שלה</w:t>
      </w:r>
      <w:r>
        <w:rPr>
          <w:rFonts w:hint="cs"/>
          <w:rtl/>
        </w:rPr>
        <w:t>.</w:t>
      </w:r>
      <w:r w:rsidRPr="009A5BF3">
        <w:rPr>
          <w:rFonts w:hint="cs"/>
          <w:rtl/>
        </w:rPr>
        <w:t xml:space="preserve"> </w:t>
      </w:r>
      <w:bookmarkStart w:id="10355" w:name="_ETM_Q24_300470"/>
      <w:bookmarkEnd w:id="10355"/>
      <w:r w:rsidRPr="009A5BF3">
        <w:rPr>
          <w:rFonts w:hint="cs"/>
          <w:rtl/>
        </w:rPr>
        <w:t xml:space="preserve">זה </w:t>
      </w:r>
      <w:bookmarkStart w:id="10356" w:name="_ETM_Q24_300590"/>
      <w:bookmarkEnd w:id="10356"/>
      <w:r w:rsidRPr="009A5BF3">
        <w:rPr>
          <w:rFonts w:hint="cs"/>
          <w:rtl/>
        </w:rPr>
        <w:t xml:space="preserve">ברור </w:t>
      </w:r>
      <w:bookmarkStart w:id="10357" w:name="_ETM_Q24_300950"/>
      <w:bookmarkEnd w:id="10357"/>
      <w:r w:rsidRPr="009A5BF3">
        <w:rPr>
          <w:rFonts w:hint="cs"/>
          <w:rtl/>
        </w:rPr>
        <w:t xml:space="preserve">שלא </w:t>
      </w:r>
      <w:bookmarkStart w:id="10358" w:name="_ETM_Q24_301190"/>
      <w:bookmarkEnd w:id="10358"/>
      <w:r w:rsidRPr="009A5BF3">
        <w:rPr>
          <w:rFonts w:hint="cs"/>
          <w:rtl/>
        </w:rPr>
        <w:t>מוצ</w:t>
      </w:r>
      <w:bookmarkStart w:id="10359" w:name="_ETM_Q24_299493"/>
      <w:bookmarkEnd w:id="10359"/>
      <w:r w:rsidRPr="009A5BF3">
        <w:rPr>
          <w:rFonts w:hint="cs"/>
          <w:rtl/>
        </w:rPr>
        <w:t xml:space="preserve">אים </w:t>
      </w:r>
      <w:bookmarkStart w:id="10360" w:name="_ETM_Q24_301930"/>
      <w:bookmarkEnd w:id="10360"/>
      <w:r w:rsidRPr="009A5BF3">
        <w:rPr>
          <w:rFonts w:hint="cs"/>
          <w:rtl/>
        </w:rPr>
        <w:t xml:space="preserve">את </w:t>
      </w:r>
      <w:bookmarkStart w:id="10361" w:name="_ETM_Q24_302110"/>
      <w:bookmarkStart w:id="10362" w:name="_ETM_Q24_303130"/>
      <w:bookmarkStart w:id="10363" w:name="_ETM_Q24_299525"/>
      <w:bookmarkEnd w:id="10361"/>
      <w:bookmarkEnd w:id="10362"/>
      <w:bookmarkEnd w:id="10363"/>
      <w:r>
        <w:rPr>
          <w:rFonts w:hint="cs"/>
          <w:rtl/>
        </w:rPr>
        <w:t>2</w:t>
      </w:r>
      <w:r>
        <w:rPr>
          <w:rFonts w:hint="eastAsia"/>
        </w:rPr>
        <w:t>–</w:t>
      </w:r>
      <w:r>
        <w:rPr>
          <w:rFonts w:hint="cs"/>
          <w:rtl/>
        </w:rPr>
        <w:t xml:space="preserve">3 </w:t>
      </w:r>
      <w:bookmarkStart w:id="10364" w:name="_ETM_Q24_303670"/>
      <w:bookmarkStart w:id="10365" w:name="_ETM_Q24_301815"/>
      <w:bookmarkStart w:id="10366" w:name="_ETM_Q24_305072"/>
      <w:bookmarkEnd w:id="10364"/>
      <w:bookmarkEnd w:id="10365"/>
      <w:bookmarkEnd w:id="10366"/>
      <w:r w:rsidRPr="009A5BF3">
        <w:rPr>
          <w:rFonts w:hint="cs"/>
          <w:rtl/>
        </w:rPr>
        <w:t xml:space="preserve">מיליארדי </w:t>
      </w:r>
      <w:bookmarkStart w:id="10367" w:name="_ETM_Q24_304090"/>
      <w:bookmarkEnd w:id="10367"/>
      <w:r w:rsidR="000E371C">
        <w:rPr>
          <w:rFonts w:hint="cs"/>
          <w:rtl/>
        </w:rPr>
        <w:t>ה</w:t>
      </w:r>
      <w:r w:rsidRPr="009A5BF3">
        <w:rPr>
          <w:rFonts w:hint="cs"/>
          <w:rtl/>
        </w:rPr>
        <w:t xml:space="preserve">שקלים </w:t>
      </w:r>
      <w:bookmarkStart w:id="10368" w:name="_ETM_Q24_304420"/>
      <w:bookmarkEnd w:id="10368"/>
      <w:r w:rsidRPr="009A5BF3">
        <w:rPr>
          <w:rFonts w:hint="cs"/>
          <w:rtl/>
        </w:rPr>
        <w:t xml:space="preserve">האלה </w:t>
      </w:r>
      <w:bookmarkStart w:id="10369" w:name="_ETM_Q24_305190"/>
      <w:bookmarkEnd w:id="10369"/>
      <w:r w:rsidRPr="009A5BF3">
        <w:rPr>
          <w:rFonts w:hint="cs"/>
          <w:rtl/>
        </w:rPr>
        <w:t xml:space="preserve">מפוזרים </w:t>
      </w:r>
      <w:bookmarkStart w:id="10370" w:name="_ETM_Q24_305670"/>
      <w:bookmarkEnd w:id="10370"/>
      <w:r w:rsidRPr="009A5BF3">
        <w:rPr>
          <w:rFonts w:hint="cs"/>
          <w:rtl/>
        </w:rPr>
        <w:t xml:space="preserve">על </w:t>
      </w:r>
      <w:bookmarkStart w:id="10371" w:name="_ETM_Q24_305760"/>
      <w:bookmarkEnd w:id="10371"/>
      <w:r w:rsidRPr="009A5BF3">
        <w:rPr>
          <w:rFonts w:hint="cs"/>
          <w:rtl/>
        </w:rPr>
        <w:t>הרצפה</w:t>
      </w:r>
      <w:r>
        <w:rPr>
          <w:rFonts w:hint="cs"/>
          <w:rtl/>
        </w:rPr>
        <w:t>,</w:t>
      </w:r>
      <w:r w:rsidRPr="009A5BF3">
        <w:rPr>
          <w:rFonts w:hint="cs"/>
          <w:rtl/>
        </w:rPr>
        <w:t xml:space="preserve"> </w:t>
      </w:r>
      <w:bookmarkStart w:id="10372" w:name="_ETM_Q24_307540"/>
      <w:bookmarkEnd w:id="10372"/>
      <w:r w:rsidRPr="009A5BF3">
        <w:rPr>
          <w:rFonts w:hint="cs"/>
          <w:rtl/>
        </w:rPr>
        <w:t xml:space="preserve">אבל </w:t>
      </w:r>
      <w:bookmarkStart w:id="10373" w:name="_ETM_Q24_307690"/>
      <w:bookmarkEnd w:id="10373"/>
      <w:r w:rsidRPr="009A5BF3">
        <w:rPr>
          <w:rFonts w:hint="cs"/>
          <w:rtl/>
        </w:rPr>
        <w:t xml:space="preserve">גם </w:t>
      </w:r>
      <w:bookmarkStart w:id="10374" w:name="_ETM_Q24_307870"/>
      <w:bookmarkEnd w:id="10374"/>
      <w:r w:rsidRPr="009A5BF3">
        <w:rPr>
          <w:rFonts w:hint="cs"/>
          <w:rtl/>
        </w:rPr>
        <w:t xml:space="preserve">את </w:t>
      </w:r>
      <w:bookmarkStart w:id="10375" w:name="_ETM_Q24_308020"/>
      <w:bookmarkEnd w:id="10375"/>
      <w:r w:rsidRPr="009A5BF3">
        <w:rPr>
          <w:rFonts w:hint="cs"/>
          <w:rtl/>
        </w:rPr>
        <w:t xml:space="preserve">הילדים </w:t>
      </w:r>
      <w:bookmarkStart w:id="10376" w:name="_ETM_Q24_308470"/>
      <w:bookmarkEnd w:id="10376"/>
      <w:r w:rsidRPr="009A5BF3">
        <w:rPr>
          <w:rFonts w:hint="cs"/>
          <w:rtl/>
        </w:rPr>
        <w:t xml:space="preserve">שלנו </w:t>
      </w:r>
      <w:bookmarkStart w:id="10377" w:name="_ETM_Q24_308800"/>
      <w:bookmarkEnd w:id="10377"/>
      <w:r w:rsidRPr="009A5BF3">
        <w:rPr>
          <w:rFonts w:hint="cs"/>
          <w:rtl/>
        </w:rPr>
        <w:t xml:space="preserve">אנחנו </w:t>
      </w:r>
      <w:bookmarkStart w:id="10378" w:name="_ETM_Q24_309010"/>
      <w:bookmarkEnd w:id="10378"/>
      <w:r w:rsidRPr="009A5BF3">
        <w:rPr>
          <w:rFonts w:hint="cs"/>
          <w:rtl/>
        </w:rPr>
        <w:t xml:space="preserve">לא </w:t>
      </w:r>
      <w:bookmarkStart w:id="10379" w:name="_ETM_Q24_309130"/>
      <w:bookmarkEnd w:id="10379"/>
      <w:r w:rsidRPr="009A5BF3">
        <w:rPr>
          <w:rFonts w:hint="cs"/>
          <w:rtl/>
        </w:rPr>
        <w:t xml:space="preserve">רוצים </w:t>
      </w:r>
      <w:bookmarkStart w:id="10380" w:name="_ETM_Q24_309370"/>
      <w:bookmarkEnd w:id="10380"/>
      <w:r w:rsidRPr="009A5BF3">
        <w:rPr>
          <w:rFonts w:hint="cs"/>
          <w:rtl/>
        </w:rPr>
        <w:t xml:space="preserve">לראות </w:t>
      </w:r>
      <w:bookmarkStart w:id="10381" w:name="_ETM_Q24_309639"/>
      <w:bookmarkEnd w:id="10381"/>
      <w:r w:rsidRPr="009A5BF3">
        <w:rPr>
          <w:rFonts w:hint="cs"/>
          <w:rtl/>
        </w:rPr>
        <w:t>ע</w:t>
      </w:r>
      <w:r>
        <w:rPr>
          <w:rFonts w:hint="cs"/>
          <w:rtl/>
        </w:rPr>
        <w:t>ל</w:t>
      </w:r>
      <w:r w:rsidRPr="009A5BF3">
        <w:rPr>
          <w:rFonts w:hint="cs"/>
          <w:rtl/>
        </w:rPr>
        <w:t xml:space="preserve"> </w:t>
      </w:r>
      <w:bookmarkStart w:id="10382" w:name="_ETM_Q24_309730"/>
      <w:bookmarkEnd w:id="10382"/>
      <w:r w:rsidRPr="009A5BF3">
        <w:rPr>
          <w:rFonts w:hint="cs"/>
          <w:rtl/>
        </w:rPr>
        <w:t>הרצפה</w:t>
      </w:r>
      <w:r>
        <w:rPr>
          <w:rFonts w:hint="cs"/>
          <w:rtl/>
        </w:rPr>
        <w:t>,</w:t>
      </w:r>
      <w:r w:rsidRPr="009A5BF3">
        <w:rPr>
          <w:rFonts w:hint="cs"/>
          <w:rtl/>
        </w:rPr>
        <w:t xml:space="preserve"> </w:t>
      </w:r>
      <w:bookmarkStart w:id="10383" w:name="_ETM_Q24_310600"/>
      <w:bookmarkEnd w:id="10383"/>
      <w:r w:rsidRPr="009A5BF3">
        <w:rPr>
          <w:rFonts w:hint="cs"/>
          <w:rtl/>
        </w:rPr>
        <w:t xml:space="preserve">דרך </w:t>
      </w:r>
      <w:bookmarkStart w:id="10384" w:name="_ETM_Q24_310840"/>
      <w:bookmarkEnd w:id="10384"/>
      <w:r w:rsidRPr="009A5BF3">
        <w:rPr>
          <w:rFonts w:hint="cs"/>
          <w:rtl/>
        </w:rPr>
        <w:t xml:space="preserve">כל </w:t>
      </w:r>
      <w:bookmarkStart w:id="10385" w:name="_ETM_Q24_310990"/>
      <w:bookmarkEnd w:id="10385"/>
      <w:r w:rsidRPr="009A5BF3">
        <w:rPr>
          <w:rFonts w:hint="cs"/>
          <w:rtl/>
        </w:rPr>
        <w:t xml:space="preserve">מיני </w:t>
      </w:r>
      <w:bookmarkStart w:id="10386" w:name="_ETM_Q24_311169"/>
      <w:bookmarkEnd w:id="10386"/>
      <w:r w:rsidRPr="009A5BF3">
        <w:rPr>
          <w:rFonts w:hint="cs"/>
          <w:rtl/>
        </w:rPr>
        <w:t xml:space="preserve">מצלמות </w:t>
      </w:r>
      <w:bookmarkStart w:id="10387" w:name="_ETM_Q24_311620"/>
      <w:bookmarkEnd w:id="10387"/>
      <w:r w:rsidRPr="009A5BF3">
        <w:rPr>
          <w:rFonts w:hint="cs"/>
          <w:rtl/>
        </w:rPr>
        <w:t>נסתרות</w:t>
      </w:r>
      <w:r>
        <w:rPr>
          <w:rFonts w:hint="cs"/>
          <w:rtl/>
        </w:rPr>
        <w:t>,</w:t>
      </w:r>
      <w:bookmarkStart w:id="10388" w:name="_ETM_Q24_310493"/>
      <w:bookmarkEnd w:id="10388"/>
      <w:r w:rsidRPr="009A5BF3">
        <w:rPr>
          <w:rFonts w:hint="cs"/>
          <w:rtl/>
        </w:rPr>
        <w:t xml:space="preserve"> </w:t>
      </w:r>
      <w:bookmarkStart w:id="10389" w:name="_ETM_Q24_312700"/>
      <w:bookmarkEnd w:id="10389"/>
      <w:r w:rsidRPr="009A5BF3">
        <w:rPr>
          <w:rFonts w:hint="cs"/>
          <w:rtl/>
        </w:rPr>
        <w:t>מ</w:t>
      </w:r>
      <w:r>
        <w:rPr>
          <w:rFonts w:hint="cs"/>
          <w:rtl/>
        </w:rPr>
        <w:t>ו</w:t>
      </w:r>
      <w:r w:rsidRPr="009A5BF3">
        <w:rPr>
          <w:rFonts w:hint="cs"/>
          <w:rtl/>
        </w:rPr>
        <w:t xml:space="preserve">עברים </w:t>
      </w:r>
      <w:bookmarkStart w:id="10390" w:name="_ETM_Q24_313150"/>
      <w:bookmarkEnd w:id="10390"/>
      <w:r w:rsidRPr="009A5BF3">
        <w:rPr>
          <w:rFonts w:hint="cs"/>
          <w:rtl/>
        </w:rPr>
        <w:t xml:space="preserve">מצד </w:t>
      </w:r>
      <w:bookmarkStart w:id="10391" w:name="_ETM_Q24_313419"/>
      <w:bookmarkEnd w:id="10391"/>
      <w:r w:rsidRPr="009A5BF3">
        <w:rPr>
          <w:rFonts w:hint="cs"/>
          <w:rtl/>
        </w:rPr>
        <w:t xml:space="preserve">לצד </w:t>
      </w:r>
      <w:bookmarkStart w:id="10392" w:name="_ETM_Q24_313720"/>
      <w:bookmarkEnd w:id="10392"/>
      <w:r w:rsidRPr="009A5BF3">
        <w:rPr>
          <w:rFonts w:hint="cs"/>
          <w:rtl/>
        </w:rPr>
        <w:t xml:space="preserve">על </w:t>
      </w:r>
      <w:bookmarkStart w:id="10393" w:name="_ETM_Q24_313840"/>
      <w:bookmarkEnd w:id="10393"/>
      <w:r w:rsidRPr="009A5BF3">
        <w:rPr>
          <w:rFonts w:hint="cs"/>
          <w:rtl/>
        </w:rPr>
        <w:t xml:space="preserve">ידי </w:t>
      </w:r>
      <w:bookmarkStart w:id="10394" w:name="_ETM_Q24_314020"/>
      <w:bookmarkEnd w:id="10394"/>
      <w:r w:rsidRPr="009A5BF3">
        <w:rPr>
          <w:rFonts w:hint="cs"/>
          <w:rtl/>
        </w:rPr>
        <w:t xml:space="preserve">מטפלות </w:t>
      </w:r>
      <w:bookmarkStart w:id="10395" w:name="_ETM_Q24_314470"/>
      <w:bookmarkEnd w:id="10395"/>
      <w:r w:rsidRPr="009A5BF3">
        <w:rPr>
          <w:rFonts w:hint="cs"/>
          <w:rtl/>
        </w:rPr>
        <w:t xml:space="preserve">מוכשרות </w:t>
      </w:r>
      <w:bookmarkStart w:id="10396" w:name="_ETM_Q24_314919"/>
      <w:bookmarkEnd w:id="10396"/>
      <w:r w:rsidRPr="009A5BF3">
        <w:rPr>
          <w:rFonts w:hint="cs"/>
          <w:rtl/>
        </w:rPr>
        <w:t xml:space="preserve">יותר </w:t>
      </w:r>
      <w:bookmarkStart w:id="10397" w:name="_ETM_Q24_315220"/>
      <w:bookmarkEnd w:id="10397"/>
      <w:r w:rsidRPr="009A5BF3">
        <w:rPr>
          <w:rFonts w:hint="cs"/>
          <w:rtl/>
        </w:rPr>
        <w:t xml:space="preserve">ומוכשרות </w:t>
      </w:r>
      <w:bookmarkStart w:id="10398" w:name="_ETM_Q24_315669"/>
      <w:bookmarkEnd w:id="10398"/>
      <w:r w:rsidRPr="009A5BF3">
        <w:rPr>
          <w:rFonts w:hint="cs"/>
          <w:rtl/>
        </w:rPr>
        <w:t>פחות</w:t>
      </w:r>
      <w:r>
        <w:rPr>
          <w:rFonts w:hint="cs"/>
          <w:rtl/>
        </w:rPr>
        <w:t>.</w:t>
      </w:r>
      <w:bookmarkStart w:id="10399" w:name="_ETM_Q24_316550"/>
      <w:bookmarkEnd w:id="10399"/>
    </w:p>
    <w:p w:rsidR="00D07029" w:rsidRDefault="00D07029" w:rsidP="00555CF3">
      <w:pPr>
        <w:rPr>
          <w:rtl/>
        </w:rPr>
      </w:pPr>
      <w:bookmarkStart w:id="10400" w:name="_ETM_Q24_316354"/>
      <w:bookmarkStart w:id="10401" w:name="_ETM_Q24_316428"/>
      <w:bookmarkEnd w:id="10400"/>
      <w:bookmarkEnd w:id="10401"/>
    </w:p>
    <w:p w:rsidR="00D07029" w:rsidRDefault="00D07029" w:rsidP="000E371C">
      <w:pPr>
        <w:rPr>
          <w:rtl/>
        </w:rPr>
      </w:pPr>
      <w:bookmarkStart w:id="10402" w:name="_ETM_Q24_316670"/>
      <w:bookmarkStart w:id="10403" w:name="_ETM_Q24_316723"/>
      <w:bookmarkEnd w:id="10402"/>
      <w:bookmarkEnd w:id="10403"/>
      <w:r>
        <w:rPr>
          <w:rFonts w:hint="cs"/>
          <w:rtl/>
        </w:rPr>
        <w:t>אני רק רוצה</w:t>
      </w:r>
      <w:bookmarkStart w:id="10404" w:name="_ETM_Q24_318030"/>
      <w:bookmarkStart w:id="10405" w:name="_ETM_Q24_316028"/>
      <w:bookmarkEnd w:id="10404"/>
      <w:bookmarkEnd w:id="10405"/>
      <w:r>
        <w:rPr>
          <w:rFonts w:hint="cs"/>
          <w:rtl/>
        </w:rPr>
        <w:t xml:space="preserve"> להקריא לכם</w:t>
      </w:r>
      <w:bookmarkStart w:id="10406" w:name="_ETM_Q24_320399"/>
      <w:bookmarkEnd w:id="10406"/>
      <w:r w:rsidRPr="009A5BF3">
        <w:rPr>
          <w:rFonts w:hint="cs"/>
          <w:rtl/>
        </w:rPr>
        <w:t xml:space="preserve"> </w:t>
      </w:r>
      <w:bookmarkStart w:id="10407" w:name="_ETM_Q24_318720"/>
      <w:bookmarkEnd w:id="10407"/>
      <w:r w:rsidRPr="009A5BF3">
        <w:rPr>
          <w:rFonts w:hint="cs"/>
          <w:rtl/>
        </w:rPr>
        <w:t xml:space="preserve">מתוך </w:t>
      </w:r>
      <w:bookmarkStart w:id="10408" w:name="_ETM_Q24_319870"/>
      <w:bookmarkEnd w:id="10408"/>
      <w:r w:rsidRPr="009A5BF3">
        <w:rPr>
          <w:rFonts w:hint="cs"/>
          <w:rtl/>
        </w:rPr>
        <w:t xml:space="preserve">הדוח </w:t>
      </w:r>
      <w:bookmarkStart w:id="10409" w:name="_ETM_Q24_320169"/>
      <w:bookmarkEnd w:id="10409"/>
      <w:r w:rsidRPr="009A5BF3">
        <w:rPr>
          <w:rFonts w:hint="cs"/>
          <w:rtl/>
        </w:rPr>
        <w:t xml:space="preserve">של </w:t>
      </w:r>
      <w:bookmarkStart w:id="10410" w:name="_ETM_Q24_320320"/>
      <w:bookmarkEnd w:id="10410"/>
      <w:r w:rsidRPr="009A5BF3">
        <w:rPr>
          <w:rFonts w:hint="cs"/>
          <w:rtl/>
        </w:rPr>
        <w:t xml:space="preserve">מרכז </w:t>
      </w:r>
      <w:bookmarkStart w:id="10411" w:name="_ETM_Q24_320620"/>
      <w:bookmarkEnd w:id="10411"/>
      <w:r w:rsidRPr="009A5BF3">
        <w:rPr>
          <w:rFonts w:hint="cs"/>
          <w:rtl/>
        </w:rPr>
        <w:t xml:space="preserve">המחקר </w:t>
      </w:r>
      <w:bookmarkStart w:id="10412" w:name="_ETM_Q24_320980"/>
      <w:bookmarkEnd w:id="10412"/>
      <w:r w:rsidRPr="009A5BF3">
        <w:rPr>
          <w:rFonts w:hint="cs"/>
          <w:rtl/>
        </w:rPr>
        <w:t xml:space="preserve">והמידע </w:t>
      </w:r>
      <w:bookmarkStart w:id="10413" w:name="_ETM_Q24_321400"/>
      <w:bookmarkEnd w:id="10413"/>
      <w:r w:rsidRPr="009A5BF3">
        <w:rPr>
          <w:rFonts w:hint="cs"/>
          <w:rtl/>
        </w:rPr>
        <w:t xml:space="preserve">של </w:t>
      </w:r>
      <w:bookmarkStart w:id="10414" w:name="_ETM_Q24_321490"/>
      <w:bookmarkEnd w:id="10414"/>
      <w:r w:rsidRPr="009A5BF3">
        <w:rPr>
          <w:rFonts w:hint="cs"/>
          <w:rtl/>
        </w:rPr>
        <w:t>הכנסת</w:t>
      </w:r>
      <w:r>
        <w:rPr>
          <w:rFonts w:hint="cs"/>
          <w:rtl/>
        </w:rPr>
        <w:t>, מחקר משווה</w:t>
      </w:r>
      <w:bookmarkStart w:id="10415" w:name="_ETM_Q24_320449"/>
      <w:bookmarkEnd w:id="10415"/>
      <w:r>
        <w:rPr>
          <w:rFonts w:hint="cs"/>
          <w:rtl/>
        </w:rPr>
        <w:t xml:space="preserve">, </w:t>
      </w:r>
      <w:bookmarkStart w:id="10416" w:name="_ETM_Q24_322419"/>
      <w:bookmarkStart w:id="10417" w:name="_ETM_Q24_322750"/>
      <w:bookmarkStart w:id="10418" w:name="_ETM_Q24_323380"/>
      <w:bookmarkEnd w:id="10416"/>
      <w:bookmarkEnd w:id="10417"/>
      <w:bookmarkEnd w:id="10418"/>
      <w:r w:rsidRPr="009A5BF3">
        <w:rPr>
          <w:rFonts w:hint="cs"/>
          <w:rtl/>
        </w:rPr>
        <w:t>למשל</w:t>
      </w:r>
      <w:bookmarkStart w:id="10419" w:name="_ETM_Q24_322500"/>
      <w:bookmarkEnd w:id="10419"/>
      <w:r w:rsidRPr="009A5BF3">
        <w:rPr>
          <w:rFonts w:hint="cs"/>
          <w:rtl/>
        </w:rPr>
        <w:t xml:space="preserve"> </w:t>
      </w:r>
      <w:bookmarkStart w:id="10420" w:name="_ETM_Q24_324130"/>
      <w:bookmarkEnd w:id="10420"/>
      <w:r w:rsidRPr="009A5BF3">
        <w:rPr>
          <w:rFonts w:hint="cs"/>
          <w:rtl/>
        </w:rPr>
        <w:t xml:space="preserve">מה </w:t>
      </w:r>
      <w:bookmarkStart w:id="10421" w:name="_ETM_Q24_324220"/>
      <w:bookmarkEnd w:id="10421"/>
      <w:r w:rsidRPr="009A5BF3">
        <w:rPr>
          <w:rFonts w:hint="cs"/>
          <w:rtl/>
        </w:rPr>
        <w:t xml:space="preserve">עושה </w:t>
      </w:r>
      <w:bookmarkStart w:id="10422" w:name="_ETM_Q24_324460"/>
      <w:bookmarkEnd w:id="10422"/>
      <w:r w:rsidRPr="009A5BF3">
        <w:rPr>
          <w:rFonts w:hint="cs"/>
          <w:rtl/>
        </w:rPr>
        <w:t xml:space="preserve">ממשלת </w:t>
      </w:r>
      <w:bookmarkStart w:id="10423" w:name="_ETM_Q24_324850"/>
      <w:bookmarkEnd w:id="10423"/>
      <w:r w:rsidRPr="009A5BF3">
        <w:rPr>
          <w:rFonts w:hint="cs"/>
          <w:rtl/>
        </w:rPr>
        <w:t>שבדיה</w:t>
      </w:r>
      <w:r>
        <w:rPr>
          <w:rFonts w:hint="cs"/>
          <w:rtl/>
        </w:rPr>
        <w:t>.</w:t>
      </w:r>
      <w:r w:rsidRPr="009A5BF3">
        <w:rPr>
          <w:rFonts w:hint="cs"/>
          <w:rtl/>
        </w:rPr>
        <w:t xml:space="preserve"> </w:t>
      </w:r>
      <w:bookmarkStart w:id="10424" w:name="_ETM_Q24_326710"/>
      <w:bookmarkEnd w:id="10424"/>
      <w:r w:rsidRPr="009A5BF3">
        <w:rPr>
          <w:rFonts w:hint="cs"/>
          <w:rtl/>
        </w:rPr>
        <w:t xml:space="preserve">ממשלת </w:t>
      </w:r>
      <w:bookmarkStart w:id="10425" w:name="_ETM_Q24_327040"/>
      <w:bookmarkEnd w:id="10425"/>
      <w:r w:rsidRPr="009A5BF3">
        <w:rPr>
          <w:rFonts w:hint="cs"/>
          <w:rtl/>
        </w:rPr>
        <w:t>שבדיה</w:t>
      </w:r>
      <w:r w:rsidR="000E371C">
        <w:rPr>
          <w:rFonts w:hint="cs"/>
          <w:rtl/>
        </w:rPr>
        <w:t>,</w:t>
      </w:r>
      <w:r w:rsidRPr="009A5BF3">
        <w:rPr>
          <w:rFonts w:hint="cs"/>
          <w:rtl/>
        </w:rPr>
        <w:t xml:space="preserve"> </w:t>
      </w:r>
      <w:bookmarkStart w:id="10426" w:name="_ETM_Q24_327400"/>
      <w:bookmarkEnd w:id="10426"/>
      <w:r w:rsidRPr="009A5BF3">
        <w:rPr>
          <w:rFonts w:hint="cs"/>
          <w:rtl/>
        </w:rPr>
        <w:t xml:space="preserve">בשנת </w:t>
      </w:r>
      <w:bookmarkStart w:id="10427" w:name="_ETM_Q24_329770"/>
      <w:bookmarkEnd w:id="10427"/>
      <w:r>
        <w:rPr>
          <w:rFonts w:hint="cs"/>
          <w:rtl/>
        </w:rPr>
        <w:t xml:space="preserve">1996, </w:t>
      </w:r>
      <w:r w:rsidRPr="009A5BF3">
        <w:rPr>
          <w:rFonts w:hint="cs"/>
          <w:rtl/>
        </w:rPr>
        <w:t>ע</w:t>
      </w:r>
      <w:bookmarkStart w:id="10428" w:name="_ETM_Q24_324991"/>
      <w:bookmarkEnd w:id="10428"/>
      <w:r w:rsidRPr="009A5BF3">
        <w:rPr>
          <w:rFonts w:hint="cs"/>
          <w:rtl/>
        </w:rPr>
        <w:t xml:space="preserve">ת </w:t>
      </w:r>
      <w:bookmarkStart w:id="10429" w:name="_ETM_Q24_329889"/>
      <w:bookmarkEnd w:id="10429"/>
      <w:r w:rsidRPr="009A5BF3">
        <w:rPr>
          <w:rFonts w:hint="cs"/>
          <w:rtl/>
        </w:rPr>
        <w:t xml:space="preserve">נבחר </w:t>
      </w:r>
      <w:bookmarkStart w:id="10430" w:name="_ETM_Q24_330220"/>
      <w:bookmarkEnd w:id="10430"/>
      <w:r w:rsidRPr="009A5BF3">
        <w:rPr>
          <w:rFonts w:hint="cs"/>
          <w:rtl/>
        </w:rPr>
        <w:t xml:space="preserve">ראש </w:t>
      </w:r>
      <w:bookmarkStart w:id="10431" w:name="_ETM_Q24_330400"/>
      <w:bookmarkEnd w:id="10431"/>
      <w:r w:rsidRPr="009A5BF3">
        <w:rPr>
          <w:rFonts w:hint="cs"/>
          <w:rtl/>
        </w:rPr>
        <w:t xml:space="preserve">הממשלה </w:t>
      </w:r>
      <w:bookmarkStart w:id="10432" w:name="_ETM_Q24_330820"/>
      <w:bookmarkEnd w:id="10432"/>
      <w:r w:rsidRPr="009A5BF3">
        <w:rPr>
          <w:rFonts w:hint="cs"/>
          <w:rtl/>
        </w:rPr>
        <w:t xml:space="preserve">נתניהו </w:t>
      </w:r>
      <w:bookmarkStart w:id="10433" w:name="_ETM_Q24_331330"/>
      <w:bookmarkEnd w:id="10433"/>
      <w:r w:rsidRPr="009A5BF3">
        <w:rPr>
          <w:rFonts w:hint="cs"/>
          <w:rtl/>
        </w:rPr>
        <w:t xml:space="preserve">לראשונה </w:t>
      </w:r>
      <w:bookmarkStart w:id="10434" w:name="_ETM_Q24_331750"/>
      <w:bookmarkEnd w:id="10434"/>
      <w:r w:rsidR="000E371C">
        <w:rPr>
          <w:rFonts w:hint="cs"/>
          <w:rtl/>
        </w:rPr>
        <w:t>ל</w:t>
      </w:r>
      <w:r w:rsidRPr="009A5BF3">
        <w:rPr>
          <w:rFonts w:hint="cs"/>
          <w:rtl/>
        </w:rPr>
        <w:t xml:space="preserve">ראש </w:t>
      </w:r>
      <w:bookmarkStart w:id="10435" w:name="_ETM_Q24_332050"/>
      <w:bookmarkEnd w:id="10435"/>
      <w:r w:rsidRPr="009A5BF3">
        <w:rPr>
          <w:rFonts w:hint="cs"/>
          <w:rtl/>
        </w:rPr>
        <w:t>ממשלה</w:t>
      </w:r>
      <w:r>
        <w:rPr>
          <w:rFonts w:hint="cs"/>
          <w:rtl/>
        </w:rPr>
        <w:t>,</w:t>
      </w:r>
      <w:r w:rsidRPr="009A5BF3">
        <w:rPr>
          <w:rFonts w:hint="cs"/>
          <w:rtl/>
        </w:rPr>
        <w:t xml:space="preserve"> </w:t>
      </w:r>
      <w:bookmarkStart w:id="10436" w:name="_ETM_Q24_333600"/>
      <w:bookmarkEnd w:id="10436"/>
      <w:r w:rsidRPr="009A5BF3">
        <w:rPr>
          <w:rFonts w:hint="cs"/>
          <w:rtl/>
        </w:rPr>
        <w:t>החליט</w:t>
      </w:r>
      <w:r>
        <w:rPr>
          <w:rFonts w:hint="cs"/>
          <w:rtl/>
        </w:rPr>
        <w:t>ה</w:t>
      </w:r>
      <w:bookmarkStart w:id="10437" w:name="_ETM_Q24_332027"/>
      <w:bookmarkEnd w:id="10437"/>
      <w:r w:rsidRPr="009A5BF3">
        <w:rPr>
          <w:rFonts w:hint="cs"/>
          <w:rtl/>
        </w:rPr>
        <w:t xml:space="preserve"> </w:t>
      </w:r>
      <w:bookmarkStart w:id="10438" w:name="_ETM_Q24_333870"/>
      <w:bookmarkEnd w:id="10438"/>
      <w:r w:rsidRPr="009A5BF3">
        <w:rPr>
          <w:rFonts w:hint="cs"/>
          <w:rtl/>
        </w:rPr>
        <w:t xml:space="preserve">על </w:t>
      </w:r>
      <w:bookmarkStart w:id="10439" w:name="_ETM_Q24_333990"/>
      <w:bookmarkEnd w:id="10439"/>
      <w:r w:rsidRPr="009A5BF3">
        <w:rPr>
          <w:rFonts w:hint="cs"/>
          <w:rtl/>
        </w:rPr>
        <w:t xml:space="preserve">העברת </w:t>
      </w:r>
      <w:bookmarkStart w:id="10440" w:name="_ETM_Q24_334350"/>
      <w:bookmarkEnd w:id="10440"/>
      <w:r w:rsidRPr="009A5BF3">
        <w:rPr>
          <w:rFonts w:hint="cs"/>
          <w:rtl/>
        </w:rPr>
        <w:t xml:space="preserve">הסמכויות </w:t>
      </w:r>
      <w:bookmarkStart w:id="10441" w:name="_ETM_Q24_334800"/>
      <w:bookmarkEnd w:id="10441"/>
      <w:r w:rsidRPr="009A5BF3">
        <w:rPr>
          <w:rFonts w:hint="cs"/>
          <w:rtl/>
        </w:rPr>
        <w:t xml:space="preserve">בתחום </w:t>
      </w:r>
      <w:bookmarkStart w:id="10442" w:name="_ETM_Q24_335100"/>
      <w:bookmarkEnd w:id="10442"/>
      <w:r w:rsidRPr="009A5BF3">
        <w:rPr>
          <w:rFonts w:hint="cs"/>
          <w:rtl/>
        </w:rPr>
        <w:t xml:space="preserve">החינוך </w:t>
      </w:r>
      <w:bookmarkStart w:id="10443" w:name="_ETM_Q24_335669"/>
      <w:bookmarkEnd w:id="10443"/>
      <w:r w:rsidRPr="009A5BF3">
        <w:rPr>
          <w:rFonts w:hint="cs"/>
          <w:rtl/>
        </w:rPr>
        <w:t xml:space="preserve">והטיפול </w:t>
      </w:r>
      <w:bookmarkStart w:id="10444" w:name="_ETM_Q24_336150"/>
      <w:bookmarkEnd w:id="10444"/>
      <w:r w:rsidRPr="009A5BF3">
        <w:rPr>
          <w:rFonts w:hint="cs"/>
          <w:rtl/>
        </w:rPr>
        <w:t xml:space="preserve">בגיל </w:t>
      </w:r>
      <w:bookmarkStart w:id="10445" w:name="_ETM_Q24_336360"/>
      <w:bookmarkEnd w:id="10445"/>
      <w:r w:rsidRPr="009A5BF3">
        <w:rPr>
          <w:rFonts w:hint="cs"/>
          <w:rtl/>
        </w:rPr>
        <w:t xml:space="preserve">הרך </w:t>
      </w:r>
      <w:bookmarkStart w:id="10446" w:name="_ETM_Q24_336930"/>
      <w:bookmarkEnd w:id="10446"/>
      <w:r w:rsidRPr="009A5BF3">
        <w:rPr>
          <w:rFonts w:hint="cs"/>
          <w:rtl/>
        </w:rPr>
        <w:t xml:space="preserve">לידי </w:t>
      </w:r>
      <w:bookmarkStart w:id="10447" w:name="_ETM_Q24_337169"/>
      <w:bookmarkEnd w:id="10447"/>
      <w:r w:rsidRPr="009A5BF3">
        <w:rPr>
          <w:rFonts w:hint="cs"/>
          <w:rtl/>
        </w:rPr>
        <w:t xml:space="preserve">משרד </w:t>
      </w:r>
      <w:bookmarkStart w:id="10448" w:name="_ETM_Q24_337500"/>
      <w:bookmarkEnd w:id="10448"/>
      <w:r w:rsidRPr="009A5BF3">
        <w:rPr>
          <w:rFonts w:hint="cs"/>
          <w:rtl/>
        </w:rPr>
        <w:t>החינוך</w:t>
      </w:r>
      <w:bookmarkStart w:id="10449" w:name="_ETM_Q24_335568"/>
      <w:bookmarkEnd w:id="10449"/>
      <w:r>
        <w:rPr>
          <w:rFonts w:hint="cs"/>
          <w:rtl/>
        </w:rPr>
        <w:t xml:space="preserve"> </w:t>
      </w:r>
      <w:r>
        <w:rPr>
          <w:rFonts w:hint="eastAsia"/>
        </w:rPr>
        <w:t>–</w:t>
      </w:r>
      <w:r>
        <w:rPr>
          <w:rFonts w:hint="cs"/>
          <w:rtl/>
        </w:rPr>
        <w:t xml:space="preserve"> </w:t>
      </w:r>
      <w:bookmarkStart w:id="10450" w:name="_ETM_Q24_336049"/>
      <w:bookmarkEnd w:id="10450"/>
      <w:r>
        <w:rPr>
          <w:rFonts w:hint="cs"/>
          <w:rtl/>
        </w:rPr>
        <w:t>את</w:t>
      </w:r>
      <w:r w:rsidRPr="009A5BF3">
        <w:rPr>
          <w:rFonts w:hint="cs"/>
          <w:rtl/>
        </w:rPr>
        <w:t xml:space="preserve"> </w:t>
      </w:r>
      <w:bookmarkStart w:id="10451" w:name="_ETM_Q24_338250"/>
      <w:bookmarkEnd w:id="10451"/>
      <w:r w:rsidRPr="009A5BF3">
        <w:rPr>
          <w:rFonts w:hint="cs"/>
          <w:rtl/>
        </w:rPr>
        <w:t>מ</w:t>
      </w:r>
      <w:bookmarkStart w:id="10452" w:name="_ETM_Q24_339539"/>
      <w:bookmarkEnd w:id="10452"/>
      <w:r w:rsidRPr="009A5BF3">
        <w:rPr>
          <w:rFonts w:hint="cs"/>
          <w:rtl/>
        </w:rPr>
        <w:t xml:space="preserve">ה </w:t>
      </w:r>
      <w:bookmarkStart w:id="10453" w:name="_ETM_Q24_338430"/>
      <w:bookmarkEnd w:id="10453"/>
      <w:r w:rsidRPr="009A5BF3">
        <w:rPr>
          <w:rFonts w:hint="cs"/>
          <w:rtl/>
        </w:rPr>
        <w:t xml:space="preserve">שאנחנו </w:t>
      </w:r>
      <w:bookmarkStart w:id="10454" w:name="_ETM_Q24_338790"/>
      <w:bookmarkEnd w:id="10454"/>
      <w:r w:rsidRPr="009A5BF3">
        <w:rPr>
          <w:rFonts w:hint="cs"/>
          <w:rtl/>
        </w:rPr>
        <w:t xml:space="preserve">עדיין </w:t>
      </w:r>
      <w:bookmarkStart w:id="10455" w:name="_ETM_Q24_339060"/>
      <w:bookmarkEnd w:id="10455"/>
      <w:r w:rsidRPr="009A5BF3">
        <w:rPr>
          <w:rFonts w:hint="cs"/>
          <w:rtl/>
        </w:rPr>
        <w:t xml:space="preserve">לא </w:t>
      </w:r>
      <w:bookmarkStart w:id="10456" w:name="_ETM_Q24_339180"/>
      <w:bookmarkEnd w:id="10456"/>
      <w:r w:rsidRPr="009A5BF3">
        <w:rPr>
          <w:rFonts w:hint="cs"/>
          <w:rtl/>
        </w:rPr>
        <w:t xml:space="preserve">עשינו </w:t>
      </w:r>
      <w:bookmarkStart w:id="10457" w:name="_ETM_Q24_339900"/>
      <w:bookmarkStart w:id="10458" w:name="_ETM_Q24_340169"/>
      <w:bookmarkStart w:id="10459" w:name="_ETM_Q24_337138"/>
      <w:bookmarkEnd w:id="10457"/>
      <w:bookmarkEnd w:id="10458"/>
      <w:bookmarkEnd w:id="10459"/>
      <w:r>
        <w:rPr>
          <w:rFonts w:hint="cs"/>
          <w:rtl/>
        </w:rPr>
        <w:t xml:space="preserve">ב-2018 </w:t>
      </w:r>
      <w:r>
        <w:rPr>
          <w:rFonts w:hint="eastAsia"/>
        </w:rPr>
        <w:t>–</w:t>
      </w:r>
      <w:r w:rsidRPr="009A5BF3">
        <w:rPr>
          <w:rFonts w:hint="cs"/>
          <w:rtl/>
        </w:rPr>
        <w:t xml:space="preserve"> </w:t>
      </w:r>
      <w:bookmarkStart w:id="10460" w:name="_ETM_Q24_340800"/>
      <w:bookmarkEnd w:id="10460"/>
      <w:r w:rsidRPr="009A5BF3">
        <w:rPr>
          <w:rFonts w:hint="cs"/>
          <w:rtl/>
        </w:rPr>
        <w:t xml:space="preserve">מתוך </w:t>
      </w:r>
      <w:bookmarkStart w:id="10461" w:name="_ETM_Q24_341100"/>
      <w:bookmarkEnd w:id="10461"/>
      <w:r w:rsidRPr="009A5BF3">
        <w:rPr>
          <w:rFonts w:hint="cs"/>
          <w:rtl/>
        </w:rPr>
        <w:t xml:space="preserve">שאיפה </w:t>
      </w:r>
      <w:bookmarkStart w:id="10462" w:name="_ETM_Q24_341850"/>
      <w:bookmarkEnd w:id="10462"/>
      <w:r>
        <w:rPr>
          <w:rFonts w:hint="cs"/>
          <w:rtl/>
        </w:rPr>
        <w:t xml:space="preserve">להטמעת </w:t>
      </w:r>
      <w:bookmarkStart w:id="10463" w:name="_ETM_Q24_339574"/>
      <w:bookmarkEnd w:id="10463"/>
      <w:r w:rsidRPr="009A5BF3">
        <w:rPr>
          <w:rFonts w:hint="cs"/>
          <w:rtl/>
        </w:rPr>
        <w:t xml:space="preserve">החינוך </w:t>
      </w:r>
      <w:bookmarkStart w:id="10464" w:name="_ETM_Q24_342210"/>
      <w:bookmarkEnd w:id="10464"/>
      <w:r w:rsidRPr="009A5BF3">
        <w:rPr>
          <w:rFonts w:hint="cs"/>
          <w:rtl/>
        </w:rPr>
        <w:t xml:space="preserve">לגיל </w:t>
      </w:r>
      <w:bookmarkStart w:id="10465" w:name="_ETM_Q24_342450"/>
      <w:bookmarkEnd w:id="10465"/>
      <w:r w:rsidRPr="00DB2FE7">
        <w:rPr>
          <w:rFonts w:hint="cs"/>
          <w:rtl/>
        </w:rPr>
        <w:t xml:space="preserve">הרך </w:t>
      </w:r>
      <w:bookmarkStart w:id="10466" w:name="_ETM_Q24_342750"/>
      <w:bookmarkEnd w:id="10466"/>
      <w:r w:rsidRPr="00DB2FE7">
        <w:rPr>
          <w:rFonts w:hint="cs"/>
          <w:rtl/>
        </w:rPr>
        <w:t xml:space="preserve">במערכת </w:t>
      </w:r>
      <w:bookmarkStart w:id="10467" w:name="_ETM_Q24_343080"/>
      <w:bookmarkEnd w:id="10467"/>
      <w:r w:rsidRPr="00DB2FE7">
        <w:rPr>
          <w:rFonts w:hint="cs"/>
          <w:rtl/>
        </w:rPr>
        <w:t>החינוך</w:t>
      </w:r>
      <w:bookmarkStart w:id="10468" w:name="_ETM_Q24_343850"/>
      <w:bookmarkStart w:id="10469" w:name="_ETM_Q24_342314"/>
      <w:bookmarkEnd w:id="10468"/>
      <w:bookmarkEnd w:id="10469"/>
      <w:r w:rsidRPr="00DB2FE7">
        <w:rPr>
          <w:rFonts w:hint="cs"/>
          <w:rtl/>
        </w:rPr>
        <w:t xml:space="preserve"> והתפיסה </w:t>
      </w:r>
      <w:bookmarkStart w:id="10470" w:name="_ETM_Q24_344330"/>
      <w:bookmarkStart w:id="10471" w:name="_ETM_Q24_344450"/>
      <w:bookmarkEnd w:id="10470"/>
      <w:bookmarkEnd w:id="10471"/>
      <w:r w:rsidR="000E371C">
        <w:rPr>
          <w:rFonts w:hint="cs"/>
          <w:rtl/>
        </w:rPr>
        <w:t>ש</w:t>
      </w:r>
      <w:r w:rsidRPr="00DB2FE7">
        <w:rPr>
          <w:rFonts w:hint="cs"/>
          <w:rtl/>
        </w:rPr>
        <w:t xml:space="preserve">זה </w:t>
      </w:r>
      <w:bookmarkStart w:id="10472" w:name="_ETM_Q24_344630"/>
      <w:bookmarkEnd w:id="10472"/>
      <w:r w:rsidRPr="00DB2FE7">
        <w:rPr>
          <w:rFonts w:hint="cs"/>
          <w:rtl/>
        </w:rPr>
        <w:t xml:space="preserve">מהווה </w:t>
      </w:r>
      <w:bookmarkStart w:id="10473" w:name="_ETM_Q24_344960"/>
      <w:bookmarkEnd w:id="10473"/>
      <w:r w:rsidRPr="00DB2FE7">
        <w:rPr>
          <w:rFonts w:hint="cs"/>
          <w:rtl/>
        </w:rPr>
        <w:t xml:space="preserve">צעד </w:t>
      </w:r>
      <w:bookmarkStart w:id="10474" w:name="_ETM_Q24_345230"/>
      <w:bookmarkEnd w:id="10474"/>
      <w:r w:rsidRPr="00DB2FE7">
        <w:rPr>
          <w:rFonts w:hint="cs"/>
          <w:rtl/>
        </w:rPr>
        <w:t xml:space="preserve">ראשון </w:t>
      </w:r>
      <w:bookmarkStart w:id="10475" w:name="_ETM_Q24_346050"/>
      <w:bookmarkEnd w:id="10475"/>
      <w:r w:rsidRPr="00DB2FE7">
        <w:rPr>
          <w:rFonts w:hint="cs"/>
          <w:rtl/>
        </w:rPr>
        <w:t xml:space="preserve">בחינוכו </w:t>
      </w:r>
      <w:bookmarkStart w:id="10476" w:name="_ETM_Q24_346470"/>
      <w:bookmarkEnd w:id="10476"/>
      <w:r w:rsidRPr="00DB2FE7">
        <w:rPr>
          <w:rFonts w:hint="cs"/>
          <w:rtl/>
        </w:rPr>
        <w:t xml:space="preserve">של </w:t>
      </w:r>
      <w:bookmarkStart w:id="10477" w:name="_ETM_Q24_346650"/>
      <w:bookmarkEnd w:id="10477"/>
      <w:r w:rsidRPr="00DB2FE7">
        <w:rPr>
          <w:rFonts w:hint="cs"/>
          <w:rtl/>
        </w:rPr>
        <w:t xml:space="preserve">הילד. </w:t>
      </w:r>
      <w:bookmarkStart w:id="10478" w:name="_ETM_Q24_347610"/>
      <w:bookmarkEnd w:id="10478"/>
      <w:r w:rsidRPr="00DB2FE7">
        <w:rPr>
          <w:rFonts w:hint="cs"/>
          <w:rtl/>
        </w:rPr>
        <w:t xml:space="preserve">כיום </w:t>
      </w:r>
      <w:bookmarkStart w:id="10479" w:name="_ETM_Q24_347910"/>
      <w:bookmarkStart w:id="10480" w:name="_ETM_Q24_342910"/>
      <w:bookmarkEnd w:id="10479"/>
      <w:bookmarkEnd w:id="10480"/>
      <w:r w:rsidRPr="00DB2FE7">
        <w:rPr>
          <w:rFonts w:hint="cs"/>
          <w:rtl/>
        </w:rPr>
        <w:t xml:space="preserve">מערכת </w:t>
      </w:r>
      <w:bookmarkStart w:id="10481" w:name="_ETM_Q24_348210"/>
      <w:bookmarkEnd w:id="10481"/>
      <w:r w:rsidRPr="00DB2FE7">
        <w:rPr>
          <w:rFonts w:hint="cs"/>
          <w:rtl/>
        </w:rPr>
        <w:t>החינו</w:t>
      </w:r>
      <w:bookmarkStart w:id="10482" w:name="_ETM_Q24_346254"/>
      <w:bookmarkEnd w:id="10482"/>
      <w:r w:rsidRPr="00DB2FE7">
        <w:rPr>
          <w:rFonts w:hint="cs"/>
          <w:rtl/>
        </w:rPr>
        <w:t>ך</w:t>
      </w:r>
      <w:bookmarkStart w:id="10483" w:name="_ETM_Q24_348720"/>
      <w:bookmarkStart w:id="10484" w:name="_ETM_Q24_349139"/>
      <w:bookmarkEnd w:id="10483"/>
      <w:bookmarkEnd w:id="10484"/>
      <w:r w:rsidRPr="00DB2FE7">
        <w:rPr>
          <w:rFonts w:hint="cs"/>
          <w:rtl/>
        </w:rPr>
        <w:t xml:space="preserve"> </w:t>
      </w:r>
      <w:bookmarkStart w:id="10485" w:name="_ETM_Q24_350010"/>
      <w:bookmarkEnd w:id="10485"/>
      <w:r w:rsidRPr="00DB2FE7">
        <w:rPr>
          <w:rFonts w:hint="cs"/>
          <w:rtl/>
        </w:rPr>
        <w:t xml:space="preserve">לגיל </w:t>
      </w:r>
      <w:bookmarkStart w:id="10486" w:name="_ETM_Q24_350280"/>
      <w:bookmarkEnd w:id="10486"/>
      <w:r w:rsidRPr="00DB2FE7">
        <w:rPr>
          <w:rFonts w:hint="cs"/>
          <w:rtl/>
        </w:rPr>
        <w:t xml:space="preserve">הרך </w:t>
      </w:r>
      <w:bookmarkStart w:id="10487" w:name="_ETM_Q24_350880"/>
      <w:bookmarkStart w:id="10488" w:name="_ETM_Q24_346965"/>
      <w:bookmarkEnd w:id="10487"/>
      <w:bookmarkEnd w:id="10488"/>
      <w:r w:rsidRPr="00DB2FE7">
        <w:rPr>
          <w:rFonts w:hint="cs"/>
          <w:rtl/>
        </w:rPr>
        <w:t xml:space="preserve">בשבדיה בנויה </w:t>
      </w:r>
      <w:bookmarkStart w:id="10489" w:name="_ETM_Q24_349047"/>
      <w:bookmarkEnd w:id="10489"/>
      <w:r w:rsidRPr="00DB2FE7">
        <w:rPr>
          <w:rFonts w:hint="cs"/>
          <w:rtl/>
        </w:rPr>
        <w:t xml:space="preserve">כשלב </w:t>
      </w:r>
      <w:bookmarkStart w:id="10490" w:name="_ETM_Q24_351270"/>
      <w:bookmarkEnd w:id="10490"/>
      <w:r w:rsidRPr="00DB2FE7">
        <w:rPr>
          <w:rFonts w:hint="cs"/>
          <w:rtl/>
        </w:rPr>
        <w:t xml:space="preserve">אחד, </w:t>
      </w:r>
      <w:bookmarkStart w:id="10491" w:name="_ETM_Q24_351960"/>
      <w:bookmarkEnd w:id="10491"/>
      <w:r w:rsidRPr="00DB2FE7">
        <w:rPr>
          <w:rFonts w:hint="cs"/>
          <w:rtl/>
        </w:rPr>
        <w:t xml:space="preserve">מגיל </w:t>
      </w:r>
      <w:bookmarkStart w:id="10492" w:name="_ETM_Q24_352260"/>
      <w:bookmarkEnd w:id="10492"/>
      <w:r w:rsidRPr="00DB2FE7">
        <w:rPr>
          <w:rFonts w:hint="cs"/>
          <w:rtl/>
        </w:rPr>
        <w:t xml:space="preserve">שנה </w:t>
      </w:r>
      <w:bookmarkStart w:id="10493" w:name="_ETM_Q24_352800"/>
      <w:bookmarkEnd w:id="10493"/>
      <w:r w:rsidRPr="00DB2FE7">
        <w:rPr>
          <w:rFonts w:hint="cs"/>
          <w:rtl/>
        </w:rPr>
        <w:t>ו</w:t>
      </w:r>
      <w:bookmarkStart w:id="10494" w:name="_ETM_Q24_350081"/>
      <w:bookmarkEnd w:id="10494"/>
      <w:r w:rsidRPr="00DB2FE7">
        <w:rPr>
          <w:rFonts w:hint="cs"/>
          <w:rtl/>
        </w:rPr>
        <w:t xml:space="preserve">עד </w:t>
      </w:r>
      <w:bookmarkStart w:id="10495" w:name="_ETM_Q24_352980"/>
      <w:bookmarkEnd w:id="10495"/>
      <w:r w:rsidRPr="00DB2FE7">
        <w:rPr>
          <w:rFonts w:hint="cs"/>
          <w:rtl/>
        </w:rPr>
        <w:t xml:space="preserve">גיל </w:t>
      </w:r>
      <w:bookmarkStart w:id="10496" w:name="_ETM_Q24_353190"/>
      <w:bookmarkEnd w:id="10496"/>
      <w:r w:rsidRPr="00DB2FE7">
        <w:rPr>
          <w:rFonts w:hint="cs"/>
          <w:rtl/>
        </w:rPr>
        <w:t xml:space="preserve">שש, </w:t>
      </w:r>
      <w:bookmarkStart w:id="10497" w:name="_ETM_Q24_354010"/>
      <w:bookmarkEnd w:id="10497"/>
      <w:r w:rsidRPr="00DB2FE7">
        <w:rPr>
          <w:rFonts w:hint="cs"/>
          <w:rtl/>
        </w:rPr>
        <w:t xml:space="preserve">והסדרת </w:t>
      </w:r>
      <w:bookmarkStart w:id="10498" w:name="_ETM_Q24_354550"/>
      <w:bookmarkEnd w:id="10498"/>
      <w:r w:rsidRPr="00DB2FE7">
        <w:rPr>
          <w:rFonts w:hint="cs"/>
          <w:rtl/>
        </w:rPr>
        <w:t xml:space="preserve">החינוך </w:t>
      </w:r>
      <w:bookmarkStart w:id="10499" w:name="_ETM_Q24_355330"/>
      <w:bookmarkEnd w:id="10499"/>
      <w:r w:rsidRPr="00DB2FE7">
        <w:rPr>
          <w:rFonts w:hint="cs"/>
          <w:rtl/>
        </w:rPr>
        <w:t xml:space="preserve">מתבצעת </w:t>
      </w:r>
      <w:bookmarkStart w:id="10500" w:name="_ETM_Q24_355780"/>
      <w:bookmarkEnd w:id="10500"/>
      <w:r w:rsidRPr="00DB2FE7">
        <w:rPr>
          <w:rFonts w:hint="cs"/>
          <w:rtl/>
        </w:rPr>
        <w:t xml:space="preserve">באמצעות </w:t>
      </w:r>
      <w:bookmarkStart w:id="10501" w:name="_ETM_Q24_356230"/>
      <w:bookmarkEnd w:id="10501"/>
      <w:r w:rsidRPr="00DB2FE7">
        <w:rPr>
          <w:rFonts w:hint="cs"/>
          <w:rtl/>
        </w:rPr>
        <w:t>חוק</w:t>
      </w:r>
      <w:r w:rsidRPr="009A5BF3">
        <w:rPr>
          <w:rFonts w:hint="cs"/>
          <w:rtl/>
        </w:rPr>
        <w:t xml:space="preserve"> </w:t>
      </w:r>
      <w:bookmarkStart w:id="10502" w:name="_ETM_Q24_356470"/>
      <w:bookmarkEnd w:id="10502"/>
      <w:r w:rsidRPr="009A5BF3">
        <w:rPr>
          <w:rFonts w:hint="cs"/>
          <w:rtl/>
        </w:rPr>
        <w:t>החינוך</w:t>
      </w:r>
      <w:r>
        <w:rPr>
          <w:rFonts w:hint="cs"/>
          <w:rtl/>
        </w:rPr>
        <w:t>,</w:t>
      </w:r>
      <w:r w:rsidRPr="009A5BF3">
        <w:rPr>
          <w:rFonts w:hint="cs"/>
          <w:rtl/>
        </w:rPr>
        <w:t xml:space="preserve"> </w:t>
      </w:r>
      <w:bookmarkStart w:id="10503" w:name="_ETM_Q24_357280"/>
      <w:bookmarkEnd w:id="10503"/>
      <w:r w:rsidRPr="009A5BF3">
        <w:rPr>
          <w:rFonts w:hint="cs"/>
          <w:rtl/>
        </w:rPr>
        <w:t xml:space="preserve">שנוסח </w:t>
      </w:r>
      <w:bookmarkStart w:id="10504" w:name="_ETM_Q24_358150"/>
      <w:bookmarkEnd w:id="10504"/>
      <w:r w:rsidRPr="009A5BF3">
        <w:rPr>
          <w:rFonts w:hint="cs"/>
          <w:rtl/>
        </w:rPr>
        <w:t xml:space="preserve">מחדש </w:t>
      </w:r>
      <w:bookmarkStart w:id="10505" w:name="_ETM_Q24_358720"/>
      <w:bookmarkEnd w:id="10505"/>
      <w:r w:rsidRPr="009A5BF3">
        <w:rPr>
          <w:rFonts w:hint="cs"/>
          <w:rtl/>
        </w:rPr>
        <w:t xml:space="preserve">בשנת </w:t>
      </w:r>
      <w:bookmarkStart w:id="10506" w:name="_ETM_Q24_358960"/>
      <w:bookmarkStart w:id="10507" w:name="_ETM_Q24_359290"/>
      <w:bookmarkStart w:id="10508" w:name="_ETM_Q24_360090"/>
      <w:bookmarkEnd w:id="10506"/>
      <w:bookmarkEnd w:id="10507"/>
      <w:bookmarkEnd w:id="10508"/>
      <w:r>
        <w:rPr>
          <w:rFonts w:hint="cs"/>
          <w:rtl/>
        </w:rPr>
        <w:t>2010</w:t>
      </w:r>
      <w:bookmarkStart w:id="10509" w:name="_ETM_Q24_356389"/>
      <w:bookmarkEnd w:id="10509"/>
      <w:r>
        <w:rPr>
          <w:rFonts w:hint="cs"/>
          <w:rtl/>
        </w:rPr>
        <w:t>,</w:t>
      </w:r>
      <w:r w:rsidRPr="009A5BF3">
        <w:rPr>
          <w:rFonts w:hint="cs"/>
          <w:rtl/>
        </w:rPr>
        <w:t xml:space="preserve"> </w:t>
      </w:r>
      <w:bookmarkStart w:id="10510" w:name="_ETM_Q24_360180"/>
      <w:bookmarkEnd w:id="10510"/>
      <w:r>
        <w:rPr>
          <w:rFonts w:hint="cs"/>
          <w:rtl/>
        </w:rPr>
        <w:t>ו</w:t>
      </w:r>
      <w:r w:rsidRPr="009A5BF3">
        <w:rPr>
          <w:rFonts w:hint="cs"/>
          <w:rtl/>
        </w:rPr>
        <w:t xml:space="preserve">מגדיר </w:t>
      </w:r>
      <w:bookmarkStart w:id="10511" w:name="_ETM_Q24_360570"/>
      <w:bookmarkEnd w:id="10511"/>
      <w:r w:rsidRPr="009A5BF3">
        <w:rPr>
          <w:rFonts w:hint="cs"/>
          <w:rtl/>
        </w:rPr>
        <w:t xml:space="preserve">את </w:t>
      </w:r>
      <w:bookmarkStart w:id="10512" w:name="_ETM_Q24_360690"/>
      <w:bookmarkEnd w:id="10512"/>
      <w:r w:rsidRPr="009A5BF3">
        <w:rPr>
          <w:rFonts w:hint="cs"/>
          <w:rtl/>
        </w:rPr>
        <w:t xml:space="preserve">מטרות </w:t>
      </w:r>
      <w:bookmarkStart w:id="10513" w:name="_ETM_Q24_361139"/>
      <w:bookmarkEnd w:id="10513"/>
      <w:r>
        <w:rPr>
          <w:rFonts w:hint="cs"/>
          <w:rtl/>
        </w:rPr>
        <w:t>ג</w:t>
      </w:r>
      <w:bookmarkStart w:id="10514" w:name="_ETM_Q24_359871"/>
      <w:bookmarkEnd w:id="10514"/>
      <w:r w:rsidRPr="009A5BF3">
        <w:rPr>
          <w:rFonts w:hint="cs"/>
          <w:rtl/>
        </w:rPr>
        <w:t xml:space="preserve">ן </w:t>
      </w:r>
      <w:bookmarkStart w:id="10515" w:name="_ETM_Q24_361290"/>
      <w:bookmarkEnd w:id="10515"/>
      <w:r w:rsidRPr="009A5BF3">
        <w:rPr>
          <w:rFonts w:hint="cs"/>
          <w:rtl/>
        </w:rPr>
        <w:t>הילדים</w:t>
      </w:r>
      <w:bookmarkStart w:id="10516" w:name="_ETM_Q24_362070"/>
      <w:bookmarkEnd w:id="10516"/>
      <w:r>
        <w:rPr>
          <w:rFonts w:hint="cs"/>
          <w:rtl/>
        </w:rPr>
        <w:t xml:space="preserve">, </w:t>
      </w:r>
      <w:r w:rsidR="000E371C">
        <w:rPr>
          <w:rFonts w:hint="cs"/>
          <w:rtl/>
        </w:rPr>
        <w:t>ש</w:t>
      </w:r>
      <w:r w:rsidRPr="009A5BF3">
        <w:rPr>
          <w:rFonts w:hint="cs"/>
          <w:rtl/>
        </w:rPr>
        <w:t xml:space="preserve">לפיהן </w:t>
      </w:r>
      <w:bookmarkStart w:id="10517" w:name="_ETM_Q24_362490"/>
      <w:bookmarkEnd w:id="10517"/>
      <w:r w:rsidRPr="009A5BF3">
        <w:rPr>
          <w:rFonts w:hint="cs"/>
          <w:rtl/>
        </w:rPr>
        <w:t xml:space="preserve">על </w:t>
      </w:r>
      <w:bookmarkStart w:id="10518" w:name="_ETM_Q24_362610"/>
      <w:bookmarkEnd w:id="10518"/>
      <w:r w:rsidRPr="009A5BF3">
        <w:rPr>
          <w:rFonts w:hint="cs"/>
          <w:rtl/>
        </w:rPr>
        <w:t xml:space="preserve">גן </w:t>
      </w:r>
      <w:bookmarkStart w:id="10519" w:name="_ETM_Q24_362760"/>
      <w:bookmarkEnd w:id="10519"/>
      <w:r w:rsidRPr="009A5BF3">
        <w:rPr>
          <w:rFonts w:hint="cs"/>
          <w:rtl/>
        </w:rPr>
        <w:t xml:space="preserve">הילדים </w:t>
      </w:r>
      <w:bookmarkStart w:id="10520" w:name="_ETM_Q24_363120"/>
      <w:bookmarkEnd w:id="10520"/>
      <w:r w:rsidRPr="009A5BF3">
        <w:rPr>
          <w:rFonts w:hint="cs"/>
          <w:rtl/>
        </w:rPr>
        <w:t xml:space="preserve">לקדם </w:t>
      </w:r>
      <w:bookmarkStart w:id="10521" w:name="_ETM_Q24_363480"/>
      <w:bookmarkEnd w:id="10521"/>
      <w:r w:rsidRPr="009A5BF3">
        <w:rPr>
          <w:rFonts w:hint="cs"/>
          <w:rtl/>
        </w:rPr>
        <w:t xml:space="preserve">התפתחות </w:t>
      </w:r>
      <w:bookmarkStart w:id="10522" w:name="_ETM_Q24_364020"/>
      <w:bookmarkEnd w:id="10522"/>
      <w:r w:rsidRPr="009A5BF3">
        <w:rPr>
          <w:rFonts w:hint="cs"/>
          <w:rtl/>
        </w:rPr>
        <w:t xml:space="preserve">ולמידה </w:t>
      </w:r>
      <w:bookmarkStart w:id="10523" w:name="_ETM_Q24_364470"/>
      <w:bookmarkEnd w:id="10523"/>
      <w:r w:rsidRPr="009A5BF3">
        <w:rPr>
          <w:rFonts w:hint="cs"/>
          <w:rtl/>
        </w:rPr>
        <w:t xml:space="preserve">של </w:t>
      </w:r>
      <w:bookmarkStart w:id="10524" w:name="_ETM_Q24_364620"/>
      <w:bookmarkEnd w:id="10524"/>
      <w:r w:rsidRPr="009A5BF3">
        <w:rPr>
          <w:rFonts w:hint="cs"/>
          <w:rtl/>
        </w:rPr>
        <w:t>הילדים</w:t>
      </w:r>
      <w:r>
        <w:rPr>
          <w:rFonts w:hint="cs"/>
          <w:rtl/>
        </w:rPr>
        <w:t>,</w:t>
      </w:r>
      <w:r w:rsidRPr="009A5BF3">
        <w:rPr>
          <w:rFonts w:hint="cs"/>
          <w:rtl/>
        </w:rPr>
        <w:t xml:space="preserve"> </w:t>
      </w:r>
      <w:bookmarkStart w:id="10525" w:name="_ETM_Q24_365340"/>
      <w:bookmarkEnd w:id="10525"/>
      <w:r w:rsidRPr="009A5BF3">
        <w:rPr>
          <w:rFonts w:hint="cs"/>
          <w:rtl/>
        </w:rPr>
        <w:t xml:space="preserve">להציע </w:t>
      </w:r>
      <w:bookmarkStart w:id="10526" w:name="_ETM_Q24_365669"/>
      <w:bookmarkEnd w:id="10526"/>
      <w:r w:rsidRPr="009A5BF3">
        <w:rPr>
          <w:rFonts w:hint="cs"/>
          <w:rtl/>
        </w:rPr>
        <w:t xml:space="preserve">טיפול </w:t>
      </w:r>
      <w:bookmarkStart w:id="10527" w:name="_ETM_Q24_365970"/>
      <w:bookmarkEnd w:id="10527"/>
      <w:r w:rsidRPr="009A5BF3">
        <w:rPr>
          <w:rFonts w:hint="cs"/>
          <w:rtl/>
        </w:rPr>
        <w:t>בטוח</w:t>
      </w:r>
      <w:r>
        <w:rPr>
          <w:rFonts w:hint="cs"/>
          <w:rtl/>
        </w:rPr>
        <w:t>,</w:t>
      </w:r>
      <w:r w:rsidRPr="009A5BF3">
        <w:rPr>
          <w:rFonts w:hint="cs"/>
          <w:rtl/>
        </w:rPr>
        <w:t xml:space="preserve"> </w:t>
      </w:r>
      <w:bookmarkStart w:id="10528" w:name="_ETM_Q24_366720"/>
      <w:bookmarkEnd w:id="10528"/>
      <w:r w:rsidRPr="009A5BF3">
        <w:rPr>
          <w:rFonts w:hint="cs"/>
          <w:rtl/>
        </w:rPr>
        <w:t xml:space="preserve">וקובע </w:t>
      </w:r>
      <w:bookmarkStart w:id="10529" w:name="_ETM_Q24_367110"/>
      <w:bookmarkEnd w:id="10529"/>
      <w:r w:rsidRPr="009A5BF3">
        <w:rPr>
          <w:rFonts w:hint="cs"/>
          <w:rtl/>
        </w:rPr>
        <w:t xml:space="preserve">כי </w:t>
      </w:r>
      <w:bookmarkStart w:id="10530" w:name="_ETM_Q24_367200"/>
      <w:bookmarkEnd w:id="10530"/>
      <w:r w:rsidRPr="009A5BF3">
        <w:rPr>
          <w:rFonts w:hint="cs"/>
          <w:rtl/>
        </w:rPr>
        <w:t xml:space="preserve">הפעילות </w:t>
      </w:r>
      <w:bookmarkStart w:id="10531" w:name="_ETM_Q24_367560"/>
      <w:bookmarkEnd w:id="10531"/>
      <w:r w:rsidRPr="009A5BF3">
        <w:rPr>
          <w:rFonts w:hint="cs"/>
          <w:rtl/>
        </w:rPr>
        <w:t xml:space="preserve">בגן </w:t>
      </w:r>
      <w:bookmarkStart w:id="10532" w:name="_ETM_Q24_367770"/>
      <w:bookmarkEnd w:id="10532"/>
      <w:r w:rsidRPr="009A5BF3">
        <w:rPr>
          <w:rFonts w:hint="cs"/>
          <w:rtl/>
        </w:rPr>
        <w:t xml:space="preserve">הילדים </w:t>
      </w:r>
      <w:bookmarkStart w:id="10533" w:name="_ETM_Q24_368130"/>
      <w:bookmarkEnd w:id="10533"/>
      <w:r w:rsidRPr="009A5BF3">
        <w:rPr>
          <w:rFonts w:hint="cs"/>
          <w:rtl/>
        </w:rPr>
        <w:t xml:space="preserve">תהיה </w:t>
      </w:r>
      <w:bookmarkStart w:id="10534" w:name="_ETM_Q24_368310"/>
      <w:bookmarkEnd w:id="10534"/>
      <w:r w:rsidRPr="009A5BF3">
        <w:rPr>
          <w:rFonts w:hint="cs"/>
          <w:rtl/>
        </w:rPr>
        <w:t xml:space="preserve">מבוססת </w:t>
      </w:r>
      <w:bookmarkStart w:id="10535" w:name="_ETM_Q24_368790"/>
      <w:bookmarkEnd w:id="10535"/>
      <w:r w:rsidRPr="009A5BF3">
        <w:rPr>
          <w:rFonts w:hint="cs"/>
          <w:rtl/>
        </w:rPr>
        <w:t xml:space="preserve">על </w:t>
      </w:r>
      <w:bookmarkStart w:id="10536" w:name="_ETM_Q24_368880"/>
      <w:bookmarkEnd w:id="10536"/>
      <w:r w:rsidRPr="009A5BF3">
        <w:rPr>
          <w:rFonts w:hint="cs"/>
          <w:rtl/>
        </w:rPr>
        <w:t xml:space="preserve">תפיסה </w:t>
      </w:r>
      <w:bookmarkStart w:id="10537" w:name="_ETM_Q24_369180"/>
      <w:bookmarkEnd w:id="10537"/>
      <w:r w:rsidRPr="009A5BF3">
        <w:rPr>
          <w:rFonts w:hint="cs"/>
          <w:rtl/>
        </w:rPr>
        <w:t xml:space="preserve">הוליסטית </w:t>
      </w:r>
      <w:bookmarkStart w:id="10538" w:name="_ETM_Q24_369630"/>
      <w:bookmarkEnd w:id="10538"/>
      <w:r w:rsidRPr="009A5BF3">
        <w:rPr>
          <w:rFonts w:hint="cs"/>
          <w:rtl/>
        </w:rPr>
        <w:t xml:space="preserve">של </w:t>
      </w:r>
      <w:bookmarkStart w:id="10539" w:name="_ETM_Q24_369780"/>
      <w:bookmarkEnd w:id="10539"/>
      <w:r w:rsidRPr="009A5BF3">
        <w:rPr>
          <w:rFonts w:hint="cs"/>
          <w:rtl/>
        </w:rPr>
        <w:t>הילד</w:t>
      </w:r>
      <w:r>
        <w:rPr>
          <w:rFonts w:hint="cs"/>
          <w:rtl/>
        </w:rPr>
        <w:t>, צרכיו</w:t>
      </w:r>
      <w:bookmarkStart w:id="10540" w:name="_ETM_Q24_366707"/>
      <w:bookmarkEnd w:id="10540"/>
      <w:r w:rsidR="000E371C">
        <w:rPr>
          <w:rFonts w:hint="cs"/>
          <w:rtl/>
        </w:rPr>
        <w:t>,</w:t>
      </w:r>
      <w:r w:rsidRPr="009A5BF3">
        <w:rPr>
          <w:rFonts w:hint="cs"/>
          <w:rtl/>
        </w:rPr>
        <w:t xml:space="preserve"> </w:t>
      </w:r>
      <w:bookmarkStart w:id="10541" w:name="_ETM_Q24_371560"/>
      <w:bookmarkEnd w:id="10541"/>
      <w:r w:rsidRPr="009A5BF3">
        <w:rPr>
          <w:rFonts w:hint="cs"/>
          <w:rtl/>
        </w:rPr>
        <w:t xml:space="preserve">וכן </w:t>
      </w:r>
      <w:bookmarkStart w:id="10542" w:name="_ETM_Q24_371919"/>
      <w:bookmarkEnd w:id="10542"/>
      <w:r>
        <w:rPr>
          <w:rFonts w:hint="cs"/>
          <w:rtl/>
        </w:rPr>
        <w:t xml:space="preserve">על </w:t>
      </w:r>
      <w:r w:rsidRPr="009A5BF3">
        <w:rPr>
          <w:rFonts w:hint="cs"/>
          <w:rtl/>
        </w:rPr>
        <w:t xml:space="preserve">קשר </w:t>
      </w:r>
      <w:bookmarkStart w:id="10543" w:name="_ETM_Q24_372310"/>
      <w:bookmarkEnd w:id="10543"/>
      <w:r w:rsidRPr="009A5BF3">
        <w:rPr>
          <w:rFonts w:hint="cs"/>
          <w:rtl/>
        </w:rPr>
        <w:t xml:space="preserve">הדוק </w:t>
      </w:r>
      <w:bookmarkStart w:id="10544" w:name="_ETM_Q24_372520"/>
      <w:bookmarkEnd w:id="10544"/>
      <w:r w:rsidRPr="009A5BF3">
        <w:rPr>
          <w:rFonts w:hint="cs"/>
          <w:rtl/>
        </w:rPr>
        <w:t xml:space="preserve">עם </w:t>
      </w:r>
      <w:bookmarkStart w:id="10545" w:name="_ETM_Q24_372639"/>
      <w:bookmarkEnd w:id="10545"/>
      <w:r w:rsidRPr="009A5BF3">
        <w:rPr>
          <w:rFonts w:hint="cs"/>
          <w:rtl/>
        </w:rPr>
        <w:t>הקהילה</w:t>
      </w:r>
      <w:r>
        <w:rPr>
          <w:rFonts w:hint="cs"/>
          <w:rtl/>
        </w:rPr>
        <w:t>,</w:t>
      </w:r>
      <w:r w:rsidRPr="009A5BF3">
        <w:rPr>
          <w:rFonts w:hint="cs"/>
          <w:rtl/>
        </w:rPr>
        <w:t xml:space="preserve"> </w:t>
      </w:r>
      <w:bookmarkStart w:id="10546" w:name="_ETM_Q24_373520"/>
      <w:bookmarkEnd w:id="10546"/>
      <w:r w:rsidRPr="009A5BF3">
        <w:rPr>
          <w:rFonts w:hint="cs"/>
          <w:rtl/>
        </w:rPr>
        <w:t>ולה</w:t>
      </w:r>
      <w:bookmarkStart w:id="10547" w:name="_ETM_Q24_370683"/>
      <w:bookmarkEnd w:id="10547"/>
      <w:r>
        <w:rPr>
          <w:rFonts w:hint="cs"/>
          <w:rtl/>
        </w:rPr>
        <w:t>כין</w:t>
      </w:r>
      <w:r w:rsidRPr="009A5BF3">
        <w:rPr>
          <w:rFonts w:hint="cs"/>
          <w:rtl/>
        </w:rPr>
        <w:t xml:space="preserve"> </w:t>
      </w:r>
      <w:bookmarkStart w:id="10548" w:name="_ETM_Q24_373850"/>
      <w:bookmarkEnd w:id="10548"/>
      <w:r w:rsidRPr="009A5BF3">
        <w:rPr>
          <w:rFonts w:hint="cs"/>
          <w:rtl/>
        </w:rPr>
        <w:t xml:space="preserve">את </w:t>
      </w:r>
      <w:bookmarkStart w:id="10549" w:name="_ETM_Q24_373970"/>
      <w:bookmarkEnd w:id="10549"/>
      <w:r w:rsidRPr="009A5BF3">
        <w:rPr>
          <w:rFonts w:hint="cs"/>
          <w:rtl/>
        </w:rPr>
        <w:t xml:space="preserve">הילד </w:t>
      </w:r>
      <w:bookmarkStart w:id="10550" w:name="_ETM_Q24_374300"/>
      <w:bookmarkEnd w:id="10550"/>
      <w:r w:rsidRPr="009A5BF3">
        <w:rPr>
          <w:rFonts w:hint="cs"/>
          <w:rtl/>
        </w:rPr>
        <w:t xml:space="preserve">להמשך </w:t>
      </w:r>
      <w:bookmarkStart w:id="10551" w:name="_ETM_Q24_374660"/>
      <w:bookmarkEnd w:id="10551"/>
      <w:r w:rsidRPr="009A5BF3">
        <w:rPr>
          <w:rFonts w:hint="cs"/>
          <w:rtl/>
        </w:rPr>
        <w:t xml:space="preserve">דרכו </w:t>
      </w:r>
      <w:bookmarkStart w:id="10552" w:name="_ETM_Q24_374960"/>
      <w:bookmarkEnd w:id="10552"/>
      <w:r w:rsidRPr="009A5BF3">
        <w:rPr>
          <w:rFonts w:hint="cs"/>
          <w:rtl/>
        </w:rPr>
        <w:t xml:space="preserve">במערכת </w:t>
      </w:r>
      <w:bookmarkStart w:id="10553" w:name="_ETM_Q24_375320"/>
      <w:bookmarkEnd w:id="10553"/>
      <w:r w:rsidRPr="009A5BF3">
        <w:rPr>
          <w:rFonts w:hint="cs"/>
          <w:rtl/>
        </w:rPr>
        <w:t>החינוך</w:t>
      </w:r>
      <w:r>
        <w:rPr>
          <w:rFonts w:hint="cs"/>
          <w:rtl/>
        </w:rPr>
        <w:t>.</w:t>
      </w:r>
      <w:bookmarkStart w:id="10554" w:name="_ETM_Q24_376570"/>
      <w:bookmarkStart w:id="10555" w:name="_ETM_Q24_377131"/>
      <w:bookmarkStart w:id="10556" w:name="_ETM_Q24_377210"/>
      <w:bookmarkStart w:id="10557" w:name="_ETM_Q24_377446"/>
      <w:bookmarkStart w:id="10558" w:name="_ETM_Q24_377503"/>
      <w:bookmarkEnd w:id="10554"/>
      <w:bookmarkEnd w:id="10555"/>
      <w:bookmarkEnd w:id="10556"/>
      <w:bookmarkEnd w:id="10557"/>
      <w:bookmarkEnd w:id="10558"/>
      <w:r w:rsidR="000E371C">
        <w:rPr>
          <w:rFonts w:hint="cs"/>
          <w:rtl/>
        </w:rPr>
        <w:t xml:space="preserve"> </w:t>
      </w:r>
      <w:r w:rsidRPr="009A5BF3">
        <w:rPr>
          <w:rFonts w:hint="cs"/>
          <w:rtl/>
        </w:rPr>
        <w:t xml:space="preserve">אני </w:t>
      </w:r>
      <w:bookmarkStart w:id="10559" w:name="_ETM_Q24_377200"/>
      <w:bookmarkEnd w:id="10559"/>
      <w:r w:rsidR="000E371C">
        <w:rPr>
          <w:rFonts w:hint="cs"/>
          <w:rtl/>
        </w:rPr>
        <w:t>מ</w:t>
      </w:r>
      <w:r w:rsidRPr="009A5BF3">
        <w:rPr>
          <w:rFonts w:hint="cs"/>
          <w:rtl/>
        </w:rPr>
        <w:t xml:space="preserve">קווה </w:t>
      </w:r>
      <w:bookmarkStart w:id="10560" w:name="_ETM_Q24_378290"/>
      <w:bookmarkEnd w:id="10560"/>
      <w:r w:rsidRPr="009A5BF3">
        <w:rPr>
          <w:rFonts w:hint="cs"/>
          <w:rtl/>
        </w:rPr>
        <w:t xml:space="preserve">שלפחות </w:t>
      </w:r>
      <w:bookmarkStart w:id="10561" w:name="_ETM_Q24_378740"/>
      <w:bookmarkEnd w:id="10561"/>
      <w:r w:rsidRPr="009A5BF3">
        <w:rPr>
          <w:rFonts w:hint="cs"/>
          <w:rtl/>
        </w:rPr>
        <w:t xml:space="preserve">את </w:t>
      </w:r>
      <w:bookmarkStart w:id="10562" w:name="_ETM_Q24_378830"/>
      <w:bookmarkEnd w:id="10562"/>
      <w:r w:rsidRPr="009A5BF3">
        <w:rPr>
          <w:rFonts w:hint="cs"/>
          <w:rtl/>
        </w:rPr>
        <w:t xml:space="preserve">מה </w:t>
      </w:r>
      <w:bookmarkStart w:id="10563" w:name="_ETM_Q24_378980"/>
      <w:bookmarkEnd w:id="10563"/>
      <w:r w:rsidRPr="009A5BF3">
        <w:rPr>
          <w:rFonts w:hint="cs"/>
          <w:rtl/>
        </w:rPr>
        <w:t xml:space="preserve">שעשו </w:t>
      </w:r>
      <w:bookmarkStart w:id="10564" w:name="_ETM_Q24_379310"/>
      <w:bookmarkEnd w:id="10564"/>
      <w:r w:rsidRPr="009A5BF3">
        <w:rPr>
          <w:rFonts w:hint="cs"/>
          <w:rtl/>
        </w:rPr>
        <w:t xml:space="preserve">בשבדיה </w:t>
      </w:r>
      <w:bookmarkStart w:id="10565" w:name="_ETM_Q24_380350"/>
      <w:bookmarkEnd w:id="10565"/>
      <w:r w:rsidRPr="009A5BF3">
        <w:rPr>
          <w:rFonts w:hint="cs"/>
          <w:rtl/>
        </w:rPr>
        <w:t xml:space="preserve">ידעו </w:t>
      </w:r>
      <w:bookmarkStart w:id="10566" w:name="_ETM_Q24_380620"/>
      <w:bookmarkEnd w:id="10566"/>
      <w:r w:rsidRPr="009A5BF3">
        <w:rPr>
          <w:rFonts w:hint="cs"/>
          <w:rtl/>
        </w:rPr>
        <w:t xml:space="preserve">להטמיע </w:t>
      </w:r>
      <w:bookmarkStart w:id="10567" w:name="_ETM_Q24_381580"/>
      <w:bookmarkEnd w:id="10567"/>
      <w:r w:rsidRPr="009A5BF3">
        <w:rPr>
          <w:rFonts w:hint="cs"/>
          <w:rtl/>
        </w:rPr>
        <w:t xml:space="preserve">גם </w:t>
      </w:r>
      <w:bookmarkStart w:id="10568" w:name="_ETM_Q24_381790"/>
      <w:bookmarkEnd w:id="10568"/>
      <w:r w:rsidRPr="009A5BF3">
        <w:rPr>
          <w:rFonts w:hint="cs"/>
          <w:rtl/>
        </w:rPr>
        <w:t>בישראל</w:t>
      </w:r>
      <w:r>
        <w:rPr>
          <w:rFonts w:hint="cs"/>
          <w:rtl/>
        </w:rPr>
        <w:t>,</w:t>
      </w:r>
      <w:r w:rsidRPr="009A5BF3">
        <w:rPr>
          <w:rFonts w:hint="cs"/>
          <w:rtl/>
        </w:rPr>
        <w:t xml:space="preserve"> </w:t>
      </w:r>
      <w:bookmarkStart w:id="10569" w:name="_ETM_Q24_383510"/>
      <w:bookmarkEnd w:id="10569"/>
      <w:r w:rsidRPr="009A5BF3">
        <w:rPr>
          <w:rFonts w:hint="cs"/>
          <w:rtl/>
        </w:rPr>
        <w:t xml:space="preserve">והנושא </w:t>
      </w:r>
      <w:bookmarkStart w:id="10570" w:name="_ETM_Q24_383990"/>
      <w:bookmarkEnd w:id="10570"/>
      <w:r w:rsidRPr="009A5BF3">
        <w:rPr>
          <w:rFonts w:hint="cs"/>
          <w:rtl/>
        </w:rPr>
        <w:t xml:space="preserve">הזה </w:t>
      </w:r>
      <w:bookmarkStart w:id="10571" w:name="_ETM_Q24_384260"/>
      <w:bookmarkEnd w:id="10571"/>
      <w:r w:rsidRPr="009A5BF3">
        <w:rPr>
          <w:rFonts w:hint="cs"/>
          <w:rtl/>
        </w:rPr>
        <w:t xml:space="preserve">יועבר </w:t>
      </w:r>
      <w:bookmarkStart w:id="10572" w:name="_ETM_Q24_385520"/>
      <w:bookmarkEnd w:id="10572"/>
      <w:r w:rsidRPr="009A5BF3">
        <w:rPr>
          <w:rFonts w:hint="cs"/>
          <w:rtl/>
        </w:rPr>
        <w:t xml:space="preserve">קודם </w:t>
      </w:r>
      <w:bookmarkStart w:id="10573" w:name="_ETM_Q24_385790"/>
      <w:bookmarkEnd w:id="10573"/>
      <w:r w:rsidRPr="009A5BF3">
        <w:rPr>
          <w:rFonts w:hint="cs"/>
          <w:rtl/>
        </w:rPr>
        <w:t xml:space="preserve">כול </w:t>
      </w:r>
      <w:bookmarkStart w:id="10574" w:name="_ETM_Q24_386000"/>
      <w:bookmarkEnd w:id="10574"/>
      <w:r w:rsidRPr="009A5BF3">
        <w:rPr>
          <w:rFonts w:hint="cs"/>
          <w:rtl/>
        </w:rPr>
        <w:t xml:space="preserve">לטיפולה </w:t>
      </w:r>
      <w:bookmarkStart w:id="10575" w:name="_ETM_Q24_387180"/>
      <w:bookmarkEnd w:id="10575"/>
      <w:r w:rsidRPr="009A5BF3">
        <w:rPr>
          <w:rFonts w:hint="cs"/>
          <w:rtl/>
        </w:rPr>
        <w:t xml:space="preserve">של </w:t>
      </w:r>
      <w:bookmarkStart w:id="10576" w:name="_ETM_Q24_387330"/>
      <w:bookmarkEnd w:id="10576"/>
      <w:r w:rsidRPr="009A5BF3">
        <w:rPr>
          <w:rFonts w:hint="cs"/>
          <w:rtl/>
        </w:rPr>
        <w:t xml:space="preserve">מערכת </w:t>
      </w:r>
      <w:bookmarkStart w:id="10577" w:name="_ETM_Q24_387630"/>
      <w:bookmarkEnd w:id="10577"/>
      <w:r w:rsidRPr="009A5BF3">
        <w:rPr>
          <w:rFonts w:hint="cs"/>
          <w:rtl/>
        </w:rPr>
        <w:t xml:space="preserve">החינוך </w:t>
      </w:r>
      <w:bookmarkStart w:id="10578" w:name="_ETM_Q24_389980"/>
      <w:bookmarkEnd w:id="10578"/>
      <w:r>
        <w:rPr>
          <w:rFonts w:hint="cs"/>
          <w:rtl/>
        </w:rPr>
        <w:t>מ</w:t>
      </w:r>
      <w:r w:rsidRPr="009A5BF3">
        <w:rPr>
          <w:rFonts w:hint="cs"/>
          <w:rtl/>
        </w:rPr>
        <w:t xml:space="preserve">משרד </w:t>
      </w:r>
      <w:bookmarkStart w:id="10579" w:name="_ETM_Q24_390370"/>
      <w:bookmarkEnd w:id="10579"/>
      <w:r w:rsidRPr="009A5BF3">
        <w:rPr>
          <w:rFonts w:hint="cs"/>
          <w:rtl/>
        </w:rPr>
        <w:t xml:space="preserve">העבודה </w:t>
      </w:r>
      <w:bookmarkStart w:id="10580" w:name="_ETM_Q24_390820"/>
      <w:bookmarkEnd w:id="10580"/>
      <w:r w:rsidRPr="009A5BF3">
        <w:rPr>
          <w:rFonts w:hint="cs"/>
          <w:rtl/>
        </w:rPr>
        <w:t>והרווחה</w:t>
      </w:r>
      <w:r>
        <w:rPr>
          <w:rFonts w:hint="cs"/>
          <w:rtl/>
        </w:rPr>
        <w:t>.</w:t>
      </w:r>
      <w:r w:rsidRPr="009A5BF3">
        <w:rPr>
          <w:rFonts w:hint="cs"/>
          <w:rtl/>
        </w:rPr>
        <w:t xml:space="preserve"> </w:t>
      </w:r>
      <w:bookmarkStart w:id="10581" w:name="_ETM_Q24_392040"/>
      <w:bookmarkEnd w:id="10581"/>
      <w:r>
        <w:rPr>
          <w:rFonts w:hint="cs"/>
          <w:rtl/>
        </w:rPr>
        <w:t>ו</w:t>
      </w:r>
      <w:r w:rsidRPr="009A5BF3">
        <w:rPr>
          <w:rFonts w:hint="cs"/>
          <w:rtl/>
        </w:rPr>
        <w:t xml:space="preserve">בשלב </w:t>
      </w:r>
      <w:bookmarkStart w:id="10582" w:name="_ETM_Q24_392580"/>
      <w:bookmarkEnd w:id="10582"/>
      <w:r w:rsidRPr="009A5BF3">
        <w:rPr>
          <w:rFonts w:hint="cs"/>
          <w:rtl/>
        </w:rPr>
        <w:t>הבא</w:t>
      </w:r>
      <w:r w:rsidR="000E371C">
        <w:rPr>
          <w:rFonts w:hint="cs"/>
          <w:rtl/>
        </w:rPr>
        <w:t>,</w:t>
      </w:r>
      <w:r w:rsidRPr="009A5BF3">
        <w:rPr>
          <w:rFonts w:hint="cs"/>
          <w:rtl/>
        </w:rPr>
        <w:t xml:space="preserve"> </w:t>
      </w:r>
      <w:bookmarkStart w:id="10583" w:name="_ETM_Q24_392910"/>
      <w:bookmarkEnd w:id="10583"/>
      <w:r w:rsidRPr="009A5BF3">
        <w:rPr>
          <w:rFonts w:hint="cs"/>
          <w:rtl/>
        </w:rPr>
        <w:t>כמובן</w:t>
      </w:r>
      <w:r>
        <w:rPr>
          <w:rFonts w:hint="cs"/>
          <w:rtl/>
        </w:rPr>
        <w:t>,</w:t>
      </w:r>
      <w:r w:rsidRPr="009A5BF3">
        <w:rPr>
          <w:rFonts w:hint="cs"/>
          <w:rtl/>
        </w:rPr>
        <w:t xml:space="preserve"> </w:t>
      </w:r>
      <w:bookmarkStart w:id="10584" w:name="_ETM_Q24_395400"/>
      <w:bookmarkEnd w:id="10584"/>
      <w:r>
        <w:rPr>
          <w:rFonts w:hint="cs"/>
          <w:rtl/>
        </w:rPr>
        <w:t xml:space="preserve">מימון כל </w:t>
      </w:r>
      <w:bookmarkStart w:id="10585" w:name="_ETM_Q24_398194"/>
      <w:bookmarkEnd w:id="10585"/>
      <w:r w:rsidRPr="009A5BF3">
        <w:rPr>
          <w:rFonts w:hint="cs"/>
          <w:rtl/>
        </w:rPr>
        <w:t xml:space="preserve">עלויות </w:t>
      </w:r>
      <w:bookmarkStart w:id="10586" w:name="_ETM_Q24_395910"/>
      <w:bookmarkEnd w:id="10586"/>
      <w:r w:rsidRPr="009A5BF3">
        <w:rPr>
          <w:rFonts w:hint="cs"/>
          <w:rtl/>
        </w:rPr>
        <w:t xml:space="preserve">החינוך </w:t>
      </w:r>
      <w:bookmarkStart w:id="10587" w:name="_ETM_Q24_397410"/>
      <w:bookmarkEnd w:id="10587"/>
      <w:r w:rsidRPr="009A5BF3">
        <w:rPr>
          <w:rFonts w:hint="cs"/>
          <w:rtl/>
        </w:rPr>
        <w:t xml:space="preserve">בגיל </w:t>
      </w:r>
      <w:bookmarkStart w:id="10588" w:name="_ETM_Q24_397680"/>
      <w:bookmarkEnd w:id="10588"/>
      <w:r w:rsidRPr="009A5BF3">
        <w:rPr>
          <w:rFonts w:hint="cs"/>
          <w:rtl/>
        </w:rPr>
        <w:t>הרך</w:t>
      </w:r>
      <w:r>
        <w:rPr>
          <w:rFonts w:hint="cs"/>
          <w:rtl/>
        </w:rPr>
        <w:t>,</w:t>
      </w:r>
      <w:bookmarkStart w:id="10589" w:name="_ETM_Q24_395829"/>
      <w:bookmarkEnd w:id="10589"/>
      <w:r w:rsidRPr="009A5BF3">
        <w:rPr>
          <w:rFonts w:hint="cs"/>
          <w:rtl/>
        </w:rPr>
        <w:t xml:space="preserve"> </w:t>
      </w:r>
      <w:bookmarkStart w:id="10590" w:name="_ETM_Q24_398460"/>
      <w:bookmarkEnd w:id="10590"/>
      <w:r w:rsidRPr="009A5BF3">
        <w:rPr>
          <w:rFonts w:hint="cs"/>
          <w:rtl/>
        </w:rPr>
        <w:t xml:space="preserve">ממש </w:t>
      </w:r>
      <w:bookmarkStart w:id="10591" w:name="_ETM_Q24_399030"/>
      <w:bookmarkEnd w:id="10591"/>
      <w:r>
        <w:rPr>
          <w:rFonts w:hint="cs"/>
          <w:rtl/>
        </w:rPr>
        <w:t xml:space="preserve">מגיל, </w:t>
      </w:r>
      <w:r w:rsidRPr="009A5BF3">
        <w:rPr>
          <w:rFonts w:hint="cs"/>
          <w:rtl/>
        </w:rPr>
        <w:t xml:space="preserve">הייתי </w:t>
      </w:r>
      <w:bookmarkStart w:id="10592" w:name="_ETM_Q24_399240"/>
      <w:bookmarkEnd w:id="10592"/>
      <w:r w:rsidRPr="009A5BF3">
        <w:rPr>
          <w:rFonts w:hint="cs"/>
          <w:rtl/>
        </w:rPr>
        <w:t>אומר</w:t>
      </w:r>
      <w:bookmarkStart w:id="10593" w:name="_ETM_Q24_397122"/>
      <w:bookmarkEnd w:id="10593"/>
      <w:r>
        <w:rPr>
          <w:rFonts w:hint="cs"/>
          <w:rtl/>
        </w:rPr>
        <w:t xml:space="preserve"> </w:t>
      </w:r>
      <w:r>
        <w:rPr>
          <w:rFonts w:hint="eastAsia"/>
          <w:rtl/>
        </w:rPr>
        <w:t>–</w:t>
      </w:r>
      <w:r>
        <w:rPr>
          <w:rFonts w:hint="cs"/>
          <w:rtl/>
        </w:rPr>
        <w:t xml:space="preserve"> אתם יודעים מה </w:t>
      </w:r>
      <w:r>
        <w:rPr>
          <w:rFonts w:hint="eastAsia"/>
        </w:rPr>
        <w:t>–</w:t>
      </w:r>
      <w:r w:rsidRPr="009A5BF3">
        <w:rPr>
          <w:rFonts w:hint="cs"/>
          <w:rtl/>
        </w:rPr>
        <w:t xml:space="preserve"> </w:t>
      </w:r>
      <w:bookmarkStart w:id="10594" w:name="_ETM_Q24_400050"/>
      <w:bookmarkEnd w:id="10594"/>
      <w:r w:rsidRPr="009A5BF3">
        <w:rPr>
          <w:rFonts w:hint="cs"/>
          <w:rtl/>
        </w:rPr>
        <w:t xml:space="preserve">שלושה </w:t>
      </w:r>
      <w:bookmarkStart w:id="10595" w:name="_ETM_Q24_400470"/>
      <w:bookmarkEnd w:id="10595"/>
      <w:r w:rsidRPr="009A5BF3">
        <w:rPr>
          <w:rFonts w:hint="cs"/>
          <w:rtl/>
        </w:rPr>
        <w:t xml:space="preserve">חודשים </w:t>
      </w:r>
      <w:bookmarkStart w:id="10596" w:name="_ETM_Q24_401360"/>
      <w:bookmarkEnd w:id="10596"/>
      <w:r w:rsidRPr="009A5BF3">
        <w:rPr>
          <w:rFonts w:hint="cs"/>
          <w:rtl/>
        </w:rPr>
        <w:t xml:space="preserve">ועד </w:t>
      </w:r>
      <w:bookmarkStart w:id="10597" w:name="_ETM_Q24_401600"/>
      <w:bookmarkEnd w:id="10597"/>
      <w:r w:rsidRPr="009A5BF3">
        <w:rPr>
          <w:rFonts w:hint="cs"/>
          <w:rtl/>
        </w:rPr>
        <w:t xml:space="preserve">שלוש </w:t>
      </w:r>
      <w:bookmarkStart w:id="10598" w:name="_ETM_Q24_401900"/>
      <w:bookmarkEnd w:id="10598"/>
      <w:r w:rsidRPr="009A5BF3">
        <w:rPr>
          <w:rFonts w:hint="cs"/>
          <w:rtl/>
        </w:rPr>
        <w:t>שנים</w:t>
      </w:r>
      <w:r>
        <w:rPr>
          <w:rFonts w:hint="cs"/>
          <w:rtl/>
        </w:rPr>
        <w:t>.</w:t>
      </w:r>
      <w:bookmarkStart w:id="10599" w:name="_ETM_Q24_402800"/>
      <w:bookmarkEnd w:id="10599"/>
    </w:p>
    <w:p w:rsidR="00D07029" w:rsidRDefault="00D07029" w:rsidP="00555CF3">
      <w:pPr>
        <w:rPr>
          <w:rtl/>
        </w:rPr>
      </w:pPr>
    </w:p>
    <w:p w:rsidR="00D07029" w:rsidRDefault="00D07029" w:rsidP="000E371C">
      <w:pPr>
        <w:rPr>
          <w:rtl/>
        </w:rPr>
      </w:pPr>
      <w:bookmarkStart w:id="10600" w:name="_ETM_Q24_399428"/>
      <w:bookmarkEnd w:id="10600"/>
      <w:r w:rsidRPr="009A5BF3">
        <w:rPr>
          <w:rFonts w:hint="cs"/>
          <w:rtl/>
        </w:rPr>
        <w:t xml:space="preserve">המשמעויות </w:t>
      </w:r>
      <w:bookmarkStart w:id="10601" w:name="_ETM_Q24_403550"/>
      <w:bookmarkEnd w:id="10601"/>
      <w:r w:rsidRPr="009A5BF3">
        <w:rPr>
          <w:rFonts w:hint="cs"/>
          <w:rtl/>
        </w:rPr>
        <w:t>הכלכליות</w:t>
      </w:r>
      <w:r w:rsidR="000E371C">
        <w:rPr>
          <w:rFonts w:hint="cs"/>
          <w:rtl/>
        </w:rPr>
        <w:t>,</w:t>
      </w:r>
      <w:r w:rsidRPr="009A5BF3">
        <w:rPr>
          <w:rFonts w:hint="cs"/>
          <w:rtl/>
        </w:rPr>
        <w:t xml:space="preserve"> </w:t>
      </w:r>
      <w:bookmarkStart w:id="10602" w:name="_ETM_Q24_404570"/>
      <w:bookmarkEnd w:id="10602"/>
      <w:r w:rsidRPr="009A5BF3">
        <w:rPr>
          <w:rFonts w:hint="cs"/>
          <w:rtl/>
        </w:rPr>
        <w:t xml:space="preserve">מעבר </w:t>
      </w:r>
      <w:bookmarkStart w:id="10603" w:name="_ETM_Q24_404990"/>
      <w:bookmarkEnd w:id="10603"/>
      <w:r w:rsidRPr="009A5BF3">
        <w:rPr>
          <w:rFonts w:hint="cs"/>
          <w:rtl/>
        </w:rPr>
        <w:t xml:space="preserve">לחיסכון </w:t>
      </w:r>
      <w:bookmarkStart w:id="10604" w:name="_ETM_Q24_406400"/>
      <w:bookmarkEnd w:id="10604"/>
      <w:r w:rsidRPr="009A5BF3">
        <w:rPr>
          <w:rFonts w:hint="cs"/>
          <w:rtl/>
        </w:rPr>
        <w:t xml:space="preserve">שאנחנו </w:t>
      </w:r>
      <w:bookmarkStart w:id="10605" w:name="_ETM_Q24_406700"/>
      <w:bookmarkEnd w:id="10605"/>
      <w:r w:rsidRPr="009A5BF3">
        <w:rPr>
          <w:rFonts w:hint="cs"/>
          <w:rtl/>
        </w:rPr>
        <w:t xml:space="preserve">נראה </w:t>
      </w:r>
      <w:bookmarkStart w:id="10606" w:name="_ETM_Q24_406880"/>
      <w:bookmarkStart w:id="10607" w:name="_ETM_Q24_407540"/>
      <w:bookmarkEnd w:id="10606"/>
      <w:bookmarkEnd w:id="10607"/>
      <w:r w:rsidRPr="009A5BF3">
        <w:rPr>
          <w:rFonts w:hint="cs"/>
          <w:rtl/>
        </w:rPr>
        <w:t xml:space="preserve">בטווח </w:t>
      </w:r>
      <w:bookmarkStart w:id="10608" w:name="_ETM_Q24_407930"/>
      <w:bookmarkEnd w:id="10608"/>
      <w:r w:rsidRPr="009A5BF3">
        <w:rPr>
          <w:rFonts w:hint="cs"/>
          <w:rtl/>
        </w:rPr>
        <w:t>ה</w:t>
      </w:r>
      <w:r>
        <w:rPr>
          <w:rFonts w:hint="cs"/>
          <w:rtl/>
        </w:rPr>
        <w:t>ארוך,</w:t>
      </w:r>
      <w:r w:rsidRPr="009A5BF3">
        <w:rPr>
          <w:rFonts w:hint="cs"/>
          <w:rtl/>
        </w:rPr>
        <w:t xml:space="preserve"> </w:t>
      </w:r>
      <w:bookmarkStart w:id="10609" w:name="_ETM_Q24_408410"/>
      <w:bookmarkEnd w:id="10609"/>
      <w:r>
        <w:rPr>
          <w:rFonts w:hint="cs"/>
          <w:rtl/>
        </w:rPr>
        <w:t>כ</w:t>
      </w:r>
      <w:r w:rsidRPr="009A5BF3">
        <w:rPr>
          <w:rFonts w:hint="cs"/>
          <w:rtl/>
        </w:rPr>
        <w:t xml:space="preserve">שהילדים </w:t>
      </w:r>
      <w:bookmarkStart w:id="10610" w:name="_ETM_Q24_408890"/>
      <w:bookmarkEnd w:id="10610"/>
      <w:r w:rsidRPr="009A5BF3">
        <w:rPr>
          <w:rFonts w:hint="cs"/>
          <w:rtl/>
        </w:rPr>
        <w:t xml:space="preserve">האלה </w:t>
      </w:r>
      <w:bookmarkStart w:id="10611" w:name="_ETM_Q24_409160"/>
      <w:bookmarkEnd w:id="10611"/>
      <w:r w:rsidRPr="009A5BF3">
        <w:rPr>
          <w:rFonts w:hint="cs"/>
          <w:rtl/>
        </w:rPr>
        <w:t>יגדלו</w:t>
      </w:r>
      <w:r>
        <w:rPr>
          <w:rFonts w:hint="cs"/>
          <w:rtl/>
        </w:rPr>
        <w:t>,</w:t>
      </w:r>
      <w:r w:rsidRPr="009A5BF3">
        <w:rPr>
          <w:rFonts w:hint="cs"/>
          <w:rtl/>
        </w:rPr>
        <w:t xml:space="preserve"> </w:t>
      </w:r>
      <w:bookmarkStart w:id="10612" w:name="_ETM_Q24_409880"/>
      <w:bookmarkStart w:id="10613" w:name="_ETM_Q24_407109"/>
      <w:bookmarkEnd w:id="10612"/>
      <w:bookmarkEnd w:id="10613"/>
      <w:r w:rsidRPr="009A5BF3">
        <w:rPr>
          <w:rFonts w:hint="cs"/>
          <w:rtl/>
        </w:rPr>
        <w:t>פרופ</w:t>
      </w:r>
      <w:r>
        <w:rPr>
          <w:rFonts w:hint="cs"/>
          <w:rtl/>
        </w:rPr>
        <w:t>'</w:t>
      </w:r>
      <w:r w:rsidRPr="009A5BF3">
        <w:rPr>
          <w:rFonts w:hint="cs"/>
          <w:rtl/>
        </w:rPr>
        <w:t xml:space="preserve"> </w:t>
      </w:r>
      <w:bookmarkStart w:id="10614" w:name="_ETM_Q24_410360"/>
      <w:bookmarkEnd w:id="10614"/>
      <w:r w:rsidRPr="009A5BF3">
        <w:rPr>
          <w:rFonts w:hint="cs"/>
          <w:rtl/>
        </w:rPr>
        <w:t>יונה</w:t>
      </w:r>
      <w:r w:rsidR="000E371C">
        <w:rPr>
          <w:rFonts w:hint="cs"/>
          <w:rtl/>
        </w:rPr>
        <w:t xml:space="preserve"> </w:t>
      </w:r>
      <w:r w:rsidR="000E371C">
        <w:rPr>
          <w:rFonts w:hint="eastAsia"/>
        </w:rPr>
        <w:t>–</w:t>
      </w:r>
      <w:r w:rsidRPr="009A5BF3">
        <w:rPr>
          <w:rFonts w:hint="cs"/>
          <w:rtl/>
        </w:rPr>
        <w:t xml:space="preserve"> </w:t>
      </w:r>
      <w:bookmarkStart w:id="10615" w:name="_ETM_Q24_410540"/>
      <w:bookmarkEnd w:id="10615"/>
      <w:r w:rsidRPr="009A5BF3">
        <w:rPr>
          <w:rFonts w:hint="cs"/>
          <w:rtl/>
        </w:rPr>
        <w:t xml:space="preserve">ואתה </w:t>
      </w:r>
      <w:bookmarkStart w:id="10616" w:name="_ETM_Q24_410810"/>
      <w:bookmarkEnd w:id="10616"/>
      <w:r w:rsidRPr="009A5BF3">
        <w:rPr>
          <w:rFonts w:hint="cs"/>
          <w:rtl/>
        </w:rPr>
        <w:t xml:space="preserve">יודע </w:t>
      </w:r>
      <w:bookmarkStart w:id="10617" w:name="_ETM_Q24_411110"/>
      <w:bookmarkEnd w:id="10617"/>
      <w:r w:rsidRPr="009A5BF3">
        <w:rPr>
          <w:rFonts w:hint="cs"/>
          <w:rtl/>
        </w:rPr>
        <w:t xml:space="preserve">מה </w:t>
      </w:r>
      <w:bookmarkStart w:id="10618" w:name="_ETM_Q24_411200"/>
      <w:bookmarkEnd w:id="10618"/>
      <w:r w:rsidRPr="009A5BF3">
        <w:rPr>
          <w:rFonts w:hint="cs"/>
          <w:rtl/>
        </w:rPr>
        <w:t xml:space="preserve">המשמעות </w:t>
      </w:r>
      <w:bookmarkStart w:id="10619" w:name="_ETM_Q24_411560"/>
      <w:bookmarkEnd w:id="10619"/>
      <w:r w:rsidRPr="009A5BF3">
        <w:rPr>
          <w:rFonts w:hint="cs"/>
          <w:rtl/>
        </w:rPr>
        <w:t xml:space="preserve">של </w:t>
      </w:r>
      <w:bookmarkStart w:id="10620" w:name="_ETM_Q24_411680"/>
      <w:bookmarkEnd w:id="10620"/>
      <w:r w:rsidRPr="009A5BF3">
        <w:rPr>
          <w:rFonts w:hint="cs"/>
          <w:rtl/>
        </w:rPr>
        <w:t xml:space="preserve">חינוך </w:t>
      </w:r>
      <w:bookmarkStart w:id="10621" w:name="_ETM_Q24_411950"/>
      <w:bookmarkEnd w:id="10621"/>
      <w:r w:rsidRPr="009A5BF3">
        <w:rPr>
          <w:rFonts w:hint="cs"/>
          <w:rtl/>
        </w:rPr>
        <w:t xml:space="preserve">לטווח </w:t>
      </w:r>
      <w:bookmarkStart w:id="10622" w:name="_ETM_Q24_412280"/>
      <w:bookmarkEnd w:id="10622"/>
      <w:r w:rsidRPr="009A5BF3">
        <w:rPr>
          <w:rFonts w:hint="cs"/>
          <w:rtl/>
        </w:rPr>
        <w:t>ה</w:t>
      </w:r>
      <w:r>
        <w:rPr>
          <w:rFonts w:hint="cs"/>
          <w:rtl/>
        </w:rPr>
        <w:t xml:space="preserve">ארוך </w:t>
      </w:r>
      <w:r>
        <w:rPr>
          <w:rFonts w:hint="eastAsia"/>
        </w:rPr>
        <w:t>–</w:t>
      </w:r>
      <w:r w:rsidRPr="009A5BF3">
        <w:rPr>
          <w:rFonts w:hint="cs"/>
          <w:rtl/>
        </w:rPr>
        <w:t xml:space="preserve"> </w:t>
      </w:r>
      <w:bookmarkStart w:id="10623" w:name="_ETM_Q24_413310"/>
      <w:bookmarkEnd w:id="10623"/>
      <w:r w:rsidRPr="009A5BF3">
        <w:rPr>
          <w:rFonts w:hint="cs"/>
          <w:rtl/>
        </w:rPr>
        <w:t xml:space="preserve">אנחנו </w:t>
      </w:r>
      <w:bookmarkStart w:id="10624" w:name="_ETM_Q24_413670"/>
      <w:bookmarkEnd w:id="10624"/>
      <w:r w:rsidRPr="009A5BF3">
        <w:rPr>
          <w:rFonts w:hint="cs"/>
          <w:rtl/>
        </w:rPr>
        <w:t xml:space="preserve">נראה </w:t>
      </w:r>
      <w:bookmarkStart w:id="10625" w:name="_ETM_Q24_413880"/>
      <w:bookmarkEnd w:id="10625"/>
      <w:r w:rsidRPr="009A5BF3">
        <w:rPr>
          <w:rFonts w:hint="cs"/>
          <w:rtl/>
        </w:rPr>
        <w:t xml:space="preserve">את </w:t>
      </w:r>
      <w:bookmarkStart w:id="10626" w:name="_ETM_Q24_413970"/>
      <w:bookmarkEnd w:id="10626"/>
      <w:r w:rsidRPr="009A5BF3">
        <w:rPr>
          <w:rFonts w:hint="cs"/>
          <w:rtl/>
        </w:rPr>
        <w:t xml:space="preserve">התוצאות </w:t>
      </w:r>
      <w:bookmarkStart w:id="10627" w:name="_ETM_Q24_414420"/>
      <w:bookmarkEnd w:id="10627"/>
      <w:r w:rsidRPr="009A5BF3">
        <w:rPr>
          <w:rFonts w:hint="cs"/>
          <w:rtl/>
        </w:rPr>
        <w:t xml:space="preserve">האלה </w:t>
      </w:r>
      <w:bookmarkStart w:id="10628" w:name="_ETM_Q24_414660"/>
      <w:bookmarkEnd w:id="10628"/>
      <w:r w:rsidRPr="009A5BF3">
        <w:rPr>
          <w:rFonts w:hint="cs"/>
          <w:rtl/>
        </w:rPr>
        <w:t xml:space="preserve">גם </w:t>
      </w:r>
      <w:bookmarkStart w:id="10629" w:name="_ETM_Q24_414870"/>
      <w:bookmarkEnd w:id="10629"/>
      <w:r w:rsidRPr="009A5BF3">
        <w:rPr>
          <w:rFonts w:hint="cs"/>
          <w:rtl/>
        </w:rPr>
        <w:t xml:space="preserve">ברמה </w:t>
      </w:r>
      <w:bookmarkStart w:id="10630" w:name="_ETM_Q24_415170"/>
      <w:bookmarkEnd w:id="10630"/>
      <w:proofErr w:type="spellStart"/>
      <w:r w:rsidRPr="009A5BF3">
        <w:rPr>
          <w:rFonts w:hint="cs"/>
          <w:rtl/>
        </w:rPr>
        <w:t>המ</w:t>
      </w:r>
      <w:r>
        <w:rPr>
          <w:rFonts w:hint="cs"/>
          <w:rtl/>
        </w:rPr>
        <w:t>י</w:t>
      </w:r>
      <w:r w:rsidRPr="009A5BF3">
        <w:rPr>
          <w:rFonts w:hint="cs"/>
          <w:rtl/>
        </w:rPr>
        <w:t>ידית</w:t>
      </w:r>
      <w:proofErr w:type="spellEnd"/>
      <w:r>
        <w:rPr>
          <w:rFonts w:hint="cs"/>
          <w:rtl/>
        </w:rPr>
        <w:t>,</w:t>
      </w:r>
      <w:r w:rsidRPr="009A5BF3">
        <w:rPr>
          <w:rFonts w:hint="cs"/>
          <w:rtl/>
        </w:rPr>
        <w:t xml:space="preserve"> </w:t>
      </w:r>
      <w:bookmarkStart w:id="10631" w:name="_ETM_Q24_415980"/>
      <w:bookmarkEnd w:id="10631"/>
      <w:r w:rsidRPr="009A5BF3">
        <w:rPr>
          <w:rFonts w:hint="cs"/>
          <w:rtl/>
        </w:rPr>
        <w:t xml:space="preserve">ביציאה </w:t>
      </w:r>
      <w:bookmarkStart w:id="10632" w:name="_ETM_Q24_416430"/>
      <w:bookmarkEnd w:id="10632"/>
      <w:r w:rsidRPr="009A5BF3">
        <w:rPr>
          <w:rFonts w:hint="cs"/>
          <w:rtl/>
        </w:rPr>
        <w:t>לעבודה</w:t>
      </w:r>
      <w:r w:rsidR="000E371C">
        <w:rPr>
          <w:rFonts w:hint="cs"/>
          <w:rtl/>
        </w:rPr>
        <w:t xml:space="preserve"> </w:t>
      </w:r>
      <w:r w:rsidR="000E371C">
        <w:rPr>
          <w:rFonts w:hint="eastAsia"/>
        </w:rPr>
        <w:t>–</w:t>
      </w:r>
      <w:r w:rsidRPr="009A5BF3">
        <w:rPr>
          <w:rFonts w:hint="cs"/>
          <w:rtl/>
        </w:rPr>
        <w:t xml:space="preserve"> </w:t>
      </w:r>
      <w:bookmarkStart w:id="10633" w:name="_ETM_Q24_417530"/>
      <w:bookmarkEnd w:id="10633"/>
      <w:r w:rsidRPr="009A5BF3">
        <w:rPr>
          <w:rFonts w:hint="cs"/>
          <w:rtl/>
        </w:rPr>
        <w:t>אגב</w:t>
      </w:r>
      <w:bookmarkStart w:id="10634" w:name="_ETM_Q24_415643"/>
      <w:bookmarkEnd w:id="10634"/>
      <w:r>
        <w:rPr>
          <w:rFonts w:hint="cs"/>
          <w:rtl/>
        </w:rPr>
        <w:t>,</w:t>
      </w:r>
      <w:r w:rsidRPr="009A5BF3">
        <w:rPr>
          <w:rFonts w:hint="cs"/>
          <w:rtl/>
        </w:rPr>
        <w:t xml:space="preserve"> </w:t>
      </w:r>
      <w:bookmarkStart w:id="10635" w:name="_ETM_Q24_418100"/>
      <w:bookmarkEnd w:id="10635"/>
      <w:r w:rsidRPr="009A5BF3">
        <w:rPr>
          <w:rFonts w:hint="cs"/>
          <w:rtl/>
        </w:rPr>
        <w:t xml:space="preserve">דווקא </w:t>
      </w:r>
      <w:bookmarkStart w:id="10636" w:name="_ETM_Q24_418820"/>
      <w:bookmarkEnd w:id="10636"/>
      <w:r w:rsidRPr="009A5BF3">
        <w:rPr>
          <w:rFonts w:hint="cs"/>
          <w:rtl/>
        </w:rPr>
        <w:t xml:space="preserve">בעשירונים </w:t>
      </w:r>
      <w:bookmarkStart w:id="10637" w:name="_ETM_Q24_419450"/>
      <w:bookmarkEnd w:id="10637"/>
      <w:r w:rsidRPr="009A5BF3">
        <w:rPr>
          <w:rFonts w:hint="cs"/>
          <w:rtl/>
        </w:rPr>
        <w:t xml:space="preserve">הנמוכים </w:t>
      </w:r>
      <w:bookmarkStart w:id="10638" w:name="_ETM_Q24_420450"/>
      <w:bookmarkEnd w:id="10638"/>
      <w:r w:rsidRPr="009A5BF3">
        <w:rPr>
          <w:rFonts w:hint="cs"/>
          <w:rtl/>
        </w:rPr>
        <w:t>ו</w:t>
      </w:r>
      <w:bookmarkStart w:id="10639" w:name="_ETM_Q24_420630"/>
      <w:bookmarkEnd w:id="10639"/>
      <w:r>
        <w:rPr>
          <w:rFonts w:hint="cs"/>
          <w:rtl/>
        </w:rPr>
        <w:t>ב</w:t>
      </w:r>
      <w:r w:rsidRPr="009A5BF3">
        <w:rPr>
          <w:rFonts w:hint="cs"/>
          <w:rtl/>
        </w:rPr>
        <w:t xml:space="preserve">מקומות </w:t>
      </w:r>
      <w:bookmarkStart w:id="10640" w:name="_ETM_Q24_421020"/>
      <w:bookmarkEnd w:id="10640"/>
      <w:r w:rsidRPr="009A5BF3">
        <w:rPr>
          <w:rFonts w:hint="cs"/>
          <w:rtl/>
        </w:rPr>
        <w:t xml:space="preserve">שבהם </w:t>
      </w:r>
      <w:bookmarkStart w:id="10641" w:name="_ETM_Q24_421320"/>
      <w:bookmarkEnd w:id="10641"/>
      <w:r w:rsidRPr="009A5BF3">
        <w:rPr>
          <w:rFonts w:hint="cs"/>
          <w:rtl/>
        </w:rPr>
        <w:t xml:space="preserve">צריך </w:t>
      </w:r>
      <w:bookmarkStart w:id="10642" w:name="_ETM_Q24_421620"/>
      <w:bookmarkEnd w:id="10642"/>
      <w:r w:rsidRPr="009A5BF3">
        <w:rPr>
          <w:rFonts w:hint="cs"/>
          <w:rtl/>
        </w:rPr>
        <w:t xml:space="preserve">ששני </w:t>
      </w:r>
      <w:bookmarkStart w:id="10643" w:name="_ETM_Q24_421890"/>
      <w:bookmarkEnd w:id="10643"/>
      <w:r w:rsidRPr="009A5BF3">
        <w:rPr>
          <w:rFonts w:hint="cs"/>
          <w:rtl/>
        </w:rPr>
        <w:t xml:space="preserve">בני </w:t>
      </w:r>
      <w:bookmarkStart w:id="10644" w:name="_ETM_Q24_422100"/>
      <w:bookmarkEnd w:id="10644"/>
      <w:r w:rsidRPr="009A5BF3">
        <w:rPr>
          <w:rFonts w:hint="cs"/>
          <w:rtl/>
        </w:rPr>
        <w:t xml:space="preserve">הזוג </w:t>
      </w:r>
      <w:bookmarkStart w:id="10645" w:name="_ETM_Q24_422750"/>
      <w:bookmarkEnd w:id="10645"/>
      <w:r w:rsidRPr="009A5BF3">
        <w:rPr>
          <w:rFonts w:hint="cs"/>
          <w:rtl/>
        </w:rPr>
        <w:t xml:space="preserve">יצאו </w:t>
      </w:r>
      <w:bookmarkStart w:id="10646" w:name="_ETM_Q24_422990"/>
      <w:bookmarkEnd w:id="10646"/>
      <w:r w:rsidRPr="009A5BF3">
        <w:rPr>
          <w:rFonts w:hint="cs"/>
          <w:rtl/>
        </w:rPr>
        <w:t>לעבודה</w:t>
      </w:r>
      <w:r>
        <w:rPr>
          <w:rFonts w:hint="cs"/>
          <w:rtl/>
        </w:rPr>
        <w:t>. כי</w:t>
      </w:r>
      <w:r w:rsidRPr="009A5BF3">
        <w:rPr>
          <w:rFonts w:hint="cs"/>
          <w:rtl/>
        </w:rPr>
        <w:t xml:space="preserve"> </w:t>
      </w:r>
      <w:bookmarkStart w:id="10647" w:name="_ETM_Q24_424170"/>
      <w:bookmarkEnd w:id="10647"/>
      <w:r w:rsidRPr="009A5BF3">
        <w:rPr>
          <w:rFonts w:hint="cs"/>
          <w:rtl/>
        </w:rPr>
        <w:t>ברג</w:t>
      </w:r>
      <w:bookmarkStart w:id="10648" w:name="_ETM_Q24_422571"/>
      <w:bookmarkEnd w:id="10648"/>
      <w:r w:rsidRPr="009A5BF3">
        <w:rPr>
          <w:rFonts w:hint="cs"/>
          <w:rtl/>
        </w:rPr>
        <w:t xml:space="preserve">ע </w:t>
      </w:r>
      <w:bookmarkStart w:id="10649" w:name="_ETM_Q24_425010"/>
      <w:bookmarkEnd w:id="10649"/>
      <w:r w:rsidRPr="009A5BF3">
        <w:rPr>
          <w:rFonts w:hint="cs"/>
          <w:rtl/>
        </w:rPr>
        <w:t xml:space="preserve">שהילדים </w:t>
      </w:r>
      <w:bookmarkStart w:id="10650" w:name="_ETM_Q24_425550"/>
      <w:bookmarkEnd w:id="10650"/>
      <w:r w:rsidRPr="009A5BF3">
        <w:rPr>
          <w:rFonts w:hint="cs"/>
          <w:rtl/>
        </w:rPr>
        <w:t xml:space="preserve">בגילים </w:t>
      </w:r>
      <w:bookmarkStart w:id="10651" w:name="_ETM_Q24_425970"/>
      <w:bookmarkEnd w:id="10651"/>
      <w:r w:rsidRPr="009A5BF3">
        <w:rPr>
          <w:rFonts w:hint="cs"/>
          <w:rtl/>
        </w:rPr>
        <w:t xml:space="preserve">האלה </w:t>
      </w:r>
      <w:bookmarkStart w:id="10652" w:name="_ETM_Q24_426210"/>
      <w:bookmarkEnd w:id="10652"/>
      <w:r w:rsidRPr="009A5BF3">
        <w:rPr>
          <w:rFonts w:hint="cs"/>
          <w:rtl/>
        </w:rPr>
        <w:t xml:space="preserve">יהיו </w:t>
      </w:r>
      <w:bookmarkStart w:id="10653" w:name="_ETM_Q24_426390"/>
      <w:bookmarkEnd w:id="10653"/>
      <w:r w:rsidRPr="009A5BF3">
        <w:rPr>
          <w:rFonts w:hint="cs"/>
          <w:rtl/>
        </w:rPr>
        <w:t xml:space="preserve">תחת </w:t>
      </w:r>
      <w:bookmarkStart w:id="10654" w:name="_ETM_Q24_426690"/>
      <w:bookmarkEnd w:id="10654"/>
      <w:r w:rsidRPr="009A5BF3">
        <w:rPr>
          <w:rFonts w:hint="cs"/>
          <w:rtl/>
        </w:rPr>
        <w:t xml:space="preserve">מערכת </w:t>
      </w:r>
      <w:bookmarkStart w:id="10655" w:name="_ETM_Q24_427050"/>
      <w:bookmarkEnd w:id="10655"/>
      <w:r w:rsidRPr="009A5BF3">
        <w:rPr>
          <w:rFonts w:hint="cs"/>
          <w:rtl/>
        </w:rPr>
        <w:t xml:space="preserve">חינוך </w:t>
      </w:r>
      <w:bookmarkStart w:id="10656" w:name="_ETM_Q24_427350"/>
      <w:bookmarkEnd w:id="10656"/>
      <w:r w:rsidRPr="009A5BF3">
        <w:rPr>
          <w:rFonts w:hint="cs"/>
          <w:rtl/>
        </w:rPr>
        <w:t>ממלכתית</w:t>
      </w:r>
      <w:bookmarkStart w:id="10657" w:name="_ETM_Q24_428220"/>
      <w:bookmarkEnd w:id="10657"/>
      <w:r>
        <w:rPr>
          <w:rFonts w:hint="cs"/>
          <w:rtl/>
        </w:rPr>
        <w:t xml:space="preserve">, </w:t>
      </w:r>
      <w:r w:rsidRPr="009A5BF3">
        <w:rPr>
          <w:rFonts w:hint="cs"/>
          <w:rtl/>
        </w:rPr>
        <w:t xml:space="preserve">מעבר </w:t>
      </w:r>
      <w:bookmarkStart w:id="10658" w:name="_ETM_Q24_428520"/>
      <w:bookmarkEnd w:id="10658"/>
      <w:r w:rsidRPr="009A5BF3">
        <w:rPr>
          <w:rFonts w:hint="cs"/>
          <w:rtl/>
        </w:rPr>
        <w:t xml:space="preserve">לחינוך </w:t>
      </w:r>
      <w:bookmarkStart w:id="10659" w:name="_ETM_Q24_428910"/>
      <w:bookmarkEnd w:id="10659"/>
      <w:r w:rsidRPr="009A5BF3">
        <w:rPr>
          <w:rFonts w:hint="cs"/>
          <w:rtl/>
        </w:rPr>
        <w:t xml:space="preserve">הטוב </w:t>
      </w:r>
      <w:bookmarkStart w:id="10660" w:name="_ETM_Q24_429660"/>
      <w:bookmarkEnd w:id="10660"/>
      <w:r w:rsidRPr="009A5BF3">
        <w:rPr>
          <w:rFonts w:hint="cs"/>
          <w:rtl/>
        </w:rPr>
        <w:t xml:space="preserve">וההצלחה </w:t>
      </w:r>
      <w:bookmarkStart w:id="10661" w:name="_ETM_Q24_430170"/>
      <w:bookmarkEnd w:id="10661"/>
      <w:r w:rsidRPr="009A5BF3">
        <w:rPr>
          <w:rFonts w:hint="cs"/>
          <w:rtl/>
        </w:rPr>
        <w:t xml:space="preserve">שתהיה </w:t>
      </w:r>
      <w:bookmarkStart w:id="10662" w:name="_ETM_Q24_430470"/>
      <w:bookmarkEnd w:id="10662"/>
      <w:r w:rsidRPr="009A5BF3">
        <w:rPr>
          <w:rFonts w:hint="cs"/>
          <w:rtl/>
        </w:rPr>
        <w:t xml:space="preserve">לנו </w:t>
      </w:r>
      <w:bookmarkStart w:id="10663" w:name="_ETM_Q24_430650"/>
      <w:bookmarkEnd w:id="10663"/>
      <w:r w:rsidRPr="009A5BF3">
        <w:rPr>
          <w:rFonts w:hint="cs"/>
          <w:rtl/>
        </w:rPr>
        <w:t xml:space="preserve">עם </w:t>
      </w:r>
      <w:bookmarkStart w:id="10664" w:name="_ETM_Q24_430740"/>
      <w:bookmarkEnd w:id="10664"/>
      <w:r w:rsidRPr="009A5BF3">
        <w:rPr>
          <w:rFonts w:hint="cs"/>
          <w:rtl/>
        </w:rPr>
        <w:t>הילדים</w:t>
      </w:r>
      <w:r>
        <w:rPr>
          <w:rFonts w:hint="cs"/>
          <w:rtl/>
        </w:rPr>
        <w:t>, גם</w:t>
      </w:r>
      <w:r w:rsidRPr="009A5BF3">
        <w:rPr>
          <w:rFonts w:hint="cs"/>
          <w:rtl/>
        </w:rPr>
        <w:t xml:space="preserve"> </w:t>
      </w:r>
      <w:bookmarkStart w:id="10665" w:name="_ETM_Q24_432010"/>
      <w:bookmarkEnd w:id="10665"/>
      <w:r w:rsidRPr="009A5BF3">
        <w:rPr>
          <w:rFonts w:hint="cs"/>
          <w:rtl/>
        </w:rPr>
        <w:t xml:space="preserve">ההורים </w:t>
      </w:r>
      <w:bookmarkStart w:id="10666" w:name="_ETM_Q24_433030"/>
      <w:bookmarkEnd w:id="10666"/>
      <w:r w:rsidRPr="009A5BF3">
        <w:rPr>
          <w:rFonts w:hint="cs"/>
          <w:rtl/>
        </w:rPr>
        <w:t xml:space="preserve">יצליחו </w:t>
      </w:r>
      <w:bookmarkStart w:id="10667" w:name="_ETM_Q24_433450"/>
      <w:bookmarkEnd w:id="10667"/>
      <w:r w:rsidRPr="009A5BF3">
        <w:rPr>
          <w:rFonts w:hint="cs"/>
          <w:rtl/>
        </w:rPr>
        <w:t xml:space="preserve">לייצר </w:t>
      </w:r>
      <w:bookmarkStart w:id="10668" w:name="_ETM_Q24_433900"/>
      <w:bookmarkEnd w:id="10668"/>
      <w:r w:rsidRPr="009A5BF3">
        <w:rPr>
          <w:rFonts w:hint="cs"/>
          <w:rtl/>
        </w:rPr>
        <w:t xml:space="preserve">לעצמם </w:t>
      </w:r>
      <w:bookmarkStart w:id="10669" w:name="_ETM_Q24_434320"/>
      <w:bookmarkEnd w:id="10669"/>
      <w:r w:rsidRPr="009A5BF3">
        <w:rPr>
          <w:rFonts w:hint="cs"/>
          <w:rtl/>
        </w:rPr>
        <w:t xml:space="preserve">הזדמנויות </w:t>
      </w:r>
      <w:bookmarkStart w:id="10670" w:name="_ETM_Q24_434890"/>
      <w:bookmarkEnd w:id="10670"/>
      <w:r w:rsidRPr="009A5BF3">
        <w:rPr>
          <w:rFonts w:hint="cs"/>
          <w:rtl/>
        </w:rPr>
        <w:t xml:space="preserve">אחרות </w:t>
      </w:r>
      <w:bookmarkStart w:id="10671" w:name="_ETM_Q24_435910"/>
      <w:bookmarkEnd w:id="10671"/>
      <w:r w:rsidRPr="009A5BF3">
        <w:rPr>
          <w:rFonts w:hint="cs"/>
          <w:rtl/>
        </w:rPr>
        <w:t xml:space="preserve">במקומות </w:t>
      </w:r>
      <w:bookmarkStart w:id="10672" w:name="_ETM_Q24_436570"/>
      <w:bookmarkEnd w:id="10672"/>
      <w:r w:rsidRPr="009A5BF3">
        <w:rPr>
          <w:rFonts w:hint="cs"/>
          <w:rtl/>
        </w:rPr>
        <w:t>העבודה</w:t>
      </w:r>
      <w:r>
        <w:rPr>
          <w:rFonts w:hint="cs"/>
          <w:rtl/>
        </w:rPr>
        <w:t>,</w:t>
      </w:r>
      <w:r w:rsidRPr="009A5BF3">
        <w:rPr>
          <w:rFonts w:hint="cs"/>
          <w:rtl/>
        </w:rPr>
        <w:t xml:space="preserve"> </w:t>
      </w:r>
      <w:bookmarkStart w:id="10673" w:name="_ETM_Q24_437990"/>
      <w:bookmarkEnd w:id="10673"/>
      <w:r>
        <w:rPr>
          <w:rFonts w:hint="cs"/>
          <w:rtl/>
        </w:rPr>
        <w:t>ו</w:t>
      </w:r>
      <w:bookmarkStart w:id="10674" w:name="_ETM_Q24_437413"/>
      <w:bookmarkEnd w:id="10674"/>
      <w:r w:rsidRPr="009A5BF3">
        <w:rPr>
          <w:rFonts w:hint="cs"/>
          <w:rtl/>
        </w:rPr>
        <w:t xml:space="preserve">ההכנסה </w:t>
      </w:r>
      <w:bookmarkStart w:id="10675" w:name="_ETM_Q24_438650"/>
      <w:bookmarkEnd w:id="10675"/>
      <w:r w:rsidRPr="009A5BF3">
        <w:rPr>
          <w:rFonts w:hint="cs"/>
          <w:rtl/>
        </w:rPr>
        <w:t xml:space="preserve">הפנויה </w:t>
      </w:r>
      <w:bookmarkStart w:id="10676" w:name="_ETM_Q24_439040"/>
      <w:bookmarkEnd w:id="10676"/>
      <w:r w:rsidRPr="009A5BF3">
        <w:rPr>
          <w:rFonts w:hint="cs"/>
          <w:rtl/>
        </w:rPr>
        <w:t xml:space="preserve">שלהם </w:t>
      </w:r>
      <w:bookmarkStart w:id="10677" w:name="_ETM_Q24_439310"/>
      <w:bookmarkEnd w:id="10677"/>
      <w:r w:rsidRPr="009A5BF3">
        <w:rPr>
          <w:rFonts w:hint="cs"/>
          <w:rtl/>
        </w:rPr>
        <w:t xml:space="preserve">תגדל </w:t>
      </w:r>
      <w:bookmarkStart w:id="10678" w:name="_ETM_Q24_439640"/>
      <w:bookmarkEnd w:id="10678"/>
      <w:r w:rsidRPr="009A5BF3">
        <w:rPr>
          <w:rFonts w:hint="cs"/>
          <w:rtl/>
        </w:rPr>
        <w:t xml:space="preserve">לאין </w:t>
      </w:r>
      <w:bookmarkStart w:id="10679" w:name="_ETM_Q24_439880"/>
      <w:bookmarkEnd w:id="10679"/>
      <w:r w:rsidRPr="009A5BF3">
        <w:rPr>
          <w:rFonts w:hint="cs"/>
          <w:rtl/>
        </w:rPr>
        <w:t>ערוך</w:t>
      </w:r>
      <w:r>
        <w:rPr>
          <w:rFonts w:hint="cs"/>
          <w:rtl/>
        </w:rPr>
        <w:t>.</w:t>
      </w:r>
      <w:bookmarkStart w:id="10680" w:name="_ETM_Q24_440750"/>
      <w:bookmarkEnd w:id="10680"/>
    </w:p>
    <w:p w:rsidR="00D07029" w:rsidRDefault="00D07029" w:rsidP="00555CF3">
      <w:pPr>
        <w:rPr>
          <w:rtl/>
        </w:rPr>
      </w:pPr>
      <w:bookmarkStart w:id="10681" w:name="_ETM_Q24_441129"/>
      <w:bookmarkStart w:id="10682" w:name="_ETM_Q24_441210"/>
      <w:bookmarkEnd w:id="10681"/>
      <w:bookmarkEnd w:id="10682"/>
    </w:p>
    <w:p w:rsidR="00D07029" w:rsidRDefault="00D07029" w:rsidP="000E371C">
      <w:pPr>
        <w:rPr>
          <w:rtl/>
        </w:rPr>
      </w:pPr>
      <w:bookmarkStart w:id="10683" w:name="_ETM_Q24_441448"/>
      <w:bookmarkStart w:id="10684" w:name="_ETM_Q24_441499"/>
      <w:bookmarkEnd w:id="10683"/>
      <w:bookmarkEnd w:id="10684"/>
      <w:r w:rsidRPr="009A5BF3">
        <w:rPr>
          <w:rFonts w:hint="cs"/>
          <w:rtl/>
        </w:rPr>
        <w:t xml:space="preserve">היום </w:t>
      </w:r>
      <w:bookmarkStart w:id="10685" w:name="_ETM_Q24_441050"/>
      <w:bookmarkEnd w:id="10685"/>
      <w:r w:rsidRPr="009A5BF3">
        <w:rPr>
          <w:rFonts w:hint="cs"/>
          <w:rtl/>
        </w:rPr>
        <w:t xml:space="preserve">ההוצאה </w:t>
      </w:r>
      <w:bookmarkStart w:id="10686" w:name="_ETM_Q24_442020"/>
      <w:bookmarkEnd w:id="10686"/>
      <w:r w:rsidRPr="009A5BF3">
        <w:rPr>
          <w:rFonts w:hint="cs"/>
          <w:rtl/>
        </w:rPr>
        <w:t xml:space="preserve">שמוציאים </w:t>
      </w:r>
      <w:bookmarkStart w:id="10687" w:name="_ETM_Q24_442589"/>
      <w:bookmarkEnd w:id="10687"/>
      <w:r w:rsidRPr="009A5BF3">
        <w:rPr>
          <w:rFonts w:hint="cs"/>
          <w:rtl/>
        </w:rPr>
        <w:t xml:space="preserve">הורים </w:t>
      </w:r>
      <w:bookmarkStart w:id="10688" w:name="_ETM_Q24_443010"/>
      <w:bookmarkEnd w:id="10688"/>
      <w:r w:rsidRPr="009A5BF3">
        <w:rPr>
          <w:rFonts w:hint="cs"/>
          <w:rtl/>
        </w:rPr>
        <w:t xml:space="preserve">שרוצים </w:t>
      </w:r>
      <w:bookmarkStart w:id="10689" w:name="_ETM_Q24_443430"/>
      <w:bookmarkEnd w:id="10689"/>
      <w:r w:rsidRPr="009A5BF3">
        <w:rPr>
          <w:rFonts w:hint="cs"/>
          <w:rtl/>
        </w:rPr>
        <w:t xml:space="preserve">שניהם </w:t>
      </w:r>
      <w:bookmarkStart w:id="10690" w:name="_ETM_Q24_443700"/>
      <w:bookmarkEnd w:id="10690"/>
      <w:r w:rsidRPr="009A5BF3">
        <w:rPr>
          <w:rFonts w:hint="cs"/>
          <w:rtl/>
        </w:rPr>
        <w:t xml:space="preserve">לצאת </w:t>
      </w:r>
      <w:bookmarkStart w:id="10691" w:name="_ETM_Q24_444000"/>
      <w:bookmarkEnd w:id="10691"/>
      <w:r w:rsidRPr="009A5BF3">
        <w:rPr>
          <w:rFonts w:hint="cs"/>
          <w:rtl/>
        </w:rPr>
        <w:t xml:space="preserve">לעבודה </w:t>
      </w:r>
      <w:bookmarkStart w:id="10692" w:name="_ETM_Q24_444839"/>
      <w:bookmarkEnd w:id="10692"/>
      <w:r w:rsidRPr="009A5BF3">
        <w:rPr>
          <w:rFonts w:hint="cs"/>
          <w:rtl/>
        </w:rPr>
        <w:t xml:space="preserve">ויש </w:t>
      </w:r>
      <w:bookmarkStart w:id="10693" w:name="_ETM_Q24_445050"/>
      <w:bookmarkEnd w:id="10693"/>
      <w:r w:rsidRPr="009A5BF3">
        <w:rPr>
          <w:rFonts w:hint="cs"/>
          <w:rtl/>
        </w:rPr>
        <w:t xml:space="preserve">להם </w:t>
      </w:r>
      <w:bookmarkStart w:id="10694" w:name="_ETM_Q24_445200"/>
      <w:bookmarkEnd w:id="10694"/>
      <w:r w:rsidRPr="009A5BF3">
        <w:rPr>
          <w:rFonts w:hint="cs"/>
          <w:rtl/>
        </w:rPr>
        <w:t xml:space="preserve">שני </w:t>
      </w:r>
      <w:bookmarkStart w:id="10695" w:name="_ETM_Q24_445470"/>
      <w:bookmarkEnd w:id="10695"/>
      <w:r w:rsidRPr="009A5BF3">
        <w:rPr>
          <w:rFonts w:hint="cs"/>
          <w:rtl/>
        </w:rPr>
        <w:t xml:space="preserve">ילדים </w:t>
      </w:r>
      <w:bookmarkStart w:id="10696" w:name="_ETM_Q24_445800"/>
      <w:bookmarkEnd w:id="10696"/>
      <w:r w:rsidRPr="009A5BF3">
        <w:rPr>
          <w:rFonts w:hint="cs"/>
          <w:rtl/>
        </w:rPr>
        <w:t xml:space="preserve">מתחת </w:t>
      </w:r>
      <w:bookmarkStart w:id="10697" w:name="_ETM_Q24_446190"/>
      <w:bookmarkEnd w:id="10697"/>
      <w:r w:rsidRPr="009A5BF3">
        <w:rPr>
          <w:rFonts w:hint="cs"/>
          <w:rtl/>
        </w:rPr>
        <w:t xml:space="preserve">לגיל </w:t>
      </w:r>
      <w:bookmarkStart w:id="10698" w:name="_ETM_Q24_446460"/>
      <w:bookmarkEnd w:id="10698"/>
      <w:r w:rsidRPr="009A5BF3">
        <w:rPr>
          <w:rFonts w:hint="cs"/>
          <w:rtl/>
        </w:rPr>
        <w:t xml:space="preserve">שלוש </w:t>
      </w:r>
      <w:bookmarkStart w:id="10699" w:name="_ETM_Q24_447270"/>
      <w:bookmarkEnd w:id="10699"/>
      <w:r w:rsidRPr="009A5BF3">
        <w:rPr>
          <w:rFonts w:hint="cs"/>
          <w:rtl/>
        </w:rPr>
        <w:t xml:space="preserve">היא </w:t>
      </w:r>
      <w:bookmarkStart w:id="10700" w:name="_ETM_Q24_447360"/>
      <w:bookmarkEnd w:id="10700"/>
      <w:r>
        <w:rPr>
          <w:rFonts w:hint="cs"/>
          <w:rtl/>
        </w:rPr>
        <w:t>ב</w:t>
      </w:r>
      <w:r w:rsidRPr="009A5BF3">
        <w:rPr>
          <w:rFonts w:hint="cs"/>
          <w:rtl/>
        </w:rPr>
        <w:t xml:space="preserve">סדר </w:t>
      </w:r>
      <w:bookmarkStart w:id="10701" w:name="_ETM_Q24_447720"/>
      <w:bookmarkEnd w:id="10701"/>
      <w:r w:rsidRPr="009A5BF3">
        <w:rPr>
          <w:rFonts w:hint="cs"/>
          <w:rtl/>
        </w:rPr>
        <w:t xml:space="preserve">גודל </w:t>
      </w:r>
      <w:bookmarkStart w:id="10702" w:name="_ETM_Q24_447990"/>
      <w:bookmarkEnd w:id="10702"/>
      <w:r w:rsidRPr="009A5BF3">
        <w:rPr>
          <w:rFonts w:hint="cs"/>
          <w:rtl/>
        </w:rPr>
        <w:t xml:space="preserve">של </w:t>
      </w:r>
      <w:bookmarkStart w:id="10703" w:name="_ETM_Q24_448140"/>
      <w:bookmarkStart w:id="10704" w:name="_ETM_Q24_448440"/>
      <w:bookmarkEnd w:id="10703"/>
      <w:bookmarkEnd w:id="10704"/>
      <w:r>
        <w:rPr>
          <w:rFonts w:hint="cs"/>
          <w:rtl/>
        </w:rPr>
        <w:t>6,000</w:t>
      </w:r>
      <w:bookmarkStart w:id="10705" w:name="_ETM_Q24_445627"/>
      <w:bookmarkEnd w:id="10705"/>
      <w:r w:rsidRPr="009A5BF3">
        <w:rPr>
          <w:rFonts w:hint="cs"/>
          <w:rtl/>
        </w:rPr>
        <w:t xml:space="preserve"> </w:t>
      </w:r>
      <w:bookmarkStart w:id="10706" w:name="_ETM_Q24_448770"/>
      <w:bookmarkEnd w:id="10706"/>
      <w:r w:rsidRPr="009A5BF3">
        <w:rPr>
          <w:rFonts w:hint="cs"/>
          <w:rtl/>
        </w:rPr>
        <w:t xml:space="preserve">שקל </w:t>
      </w:r>
      <w:bookmarkStart w:id="10707" w:name="_ETM_Q24_449130"/>
      <w:bookmarkEnd w:id="10707"/>
      <w:r w:rsidRPr="009A5BF3">
        <w:rPr>
          <w:rFonts w:hint="cs"/>
          <w:rtl/>
        </w:rPr>
        <w:t>בחודש</w:t>
      </w:r>
      <w:r w:rsidR="000E371C">
        <w:rPr>
          <w:rFonts w:hint="cs"/>
          <w:rtl/>
        </w:rPr>
        <w:t>.</w:t>
      </w:r>
      <w:r w:rsidRPr="009A5BF3">
        <w:rPr>
          <w:rFonts w:hint="cs"/>
          <w:rtl/>
        </w:rPr>
        <w:t xml:space="preserve"> </w:t>
      </w:r>
      <w:bookmarkStart w:id="10708" w:name="_ETM_Q24_450430"/>
      <w:bookmarkStart w:id="10709" w:name="_ETM_Q24_450850"/>
      <w:bookmarkEnd w:id="10708"/>
      <w:bookmarkEnd w:id="10709"/>
      <w:r>
        <w:rPr>
          <w:rFonts w:hint="cs"/>
          <w:rtl/>
        </w:rPr>
        <w:t>6,000</w:t>
      </w:r>
      <w:r w:rsidRPr="009A5BF3">
        <w:rPr>
          <w:rFonts w:hint="cs"/>
          <w:rtl/>
        </w:rPr>
        <w:t xml:space="preserve"> </w:t>
      </w:r>
      <w:bookmarkStart w:id="10710" w:name="_ETM_Q24_451210"/>
      <w:bookmarkEnd w:id="10710"/>
      <w:r w:rsidRPr="009A5BF3">
        <w:rPr>
          <w:rFonts w:hint="cs"/>
          <w:rtl/>
        </w:rPr>
        <w:t xml:space="preserve">שקל </w:t>
      </w:r>
      <w:bookmarkStart w:id="10711" w:name="_ETM_Q24_451570"/>
      <w:bookmarkEnd w:id="10711"/>
      <w:r w:rsidRPr="009A5BF3">
        <w:rPr>
          <w:rFonts w:hint="cs"/>
          <w:rtl/>
        </w:rPr>
        <w:t>בחודש</w:t>
      </w:r>
      <w:r>
        <w:rPr>
          <w:rFonts w:hint="cs"/>
          <w:rtl/>
        </w:rPr>
        <w:t>.</w:t>
      </w:r>
      <w:r w:rsidRPr="009A5BF3">
        <w:rPr>
          <w:rFonts w:hint="cs"/>
          <w:rtl/>
        </w:rPr>
        <w:t xml:space="preserve"> </w:t>
      </w:r>
      <w:bookmarkStart w:id="10712" w:name="_ETM_Q24_452410"/>
      <w:bookmarkEnd w:id="10712"/>
      <w:r w:rsidRPr="009A5BF3">
        <w:rPr>
          <w:rFonts w:hint="cs"/>
          <w:rtl/>
        </w:rPr>
        <w:t xml:space="preserve">אדוני </w:t>
      </w:r>
      <w:bookmarkStart w:id="10713" w:name="_ETM_Q24_452800"/>
      <w:bookmarkEnd w:id="10713"/>
      <w:r w:rsidRPr="009A5BF3">
        <w:rPr>
          <w:rFonts w:hint="cs"/>
          <w:rtl/>
        </w:rPr>
        <w:t xml:space="preserve">סגן </w:t>
      </w:r>
      <w:bookmarkStart w:id="10714" w:name="_ETM_Q24_453070"/>
      <w:bookmarkEnd w:id="10714"/>
      <w:r w:rsidRPr="009A5BF3">
        <w:rPr>
          <w:rFonts w:hint="cs"/>
          <w:rtl/>
        </w:rPr>
        <w:t>השר</w:t>
      </w:r>
      <w:r>
        <w:rPr>
          <w:rFonts w:hint="cs"/>
          <w:rtl/>
        </w:rPr>
        <w:t>, הם מוציאים 72,000</w:t>
      </w:r>
      <w:bookmarkStart w:id="10715" w:name="_ETM_Q24_450900"/>
      <w:bookmarkEnd w:id="10715"/>
      <w:r w:rsidRPr="009A5BF3">
        <w:rPr>
          <w:rFonts w:hint="cs"/>
          <w:rtl/>
        </w:rPr>
        <w:t xml:space="preserve"> </w:t>
      </w:r>
      <w:bookmarkStart w:id="10716" w:name="_ETM_Q24_456640"/>
      <w:bookmarkStart w:id="10717" w:name="_ETM_Q24_457000"/>
      <w:bookmarkStart w:id="10718" w:name="_ETM_Q24_457210"/>
      <w:bookmarkEnd w:id="10716"/>
      <w:bookmarkEnd w:id="10717"/>
      <w:bookmarkEnd w:id="10718"/>
      <w:r w:rsidRPr="009A5BF3">
        <w:rPr>
          <w:rFonts w:hint="cs"/>
          <w:rtl/>
        </w:rPr>
        <w:t xml:space="preserve">שקל </w:t>
      </w:r>
      <w:bookmarkStart w:id="10719" w:name="_ETM_Q24_457510"/>
      <w:bookmarkEnd w:id="10719"/>
      <w:r w:rsidRPr="009A5BF3">
        <w:rPr>
          <w:rFonts w:hint="cs"/>
          <w:rtl/>
        </w:rPr>
        <w:t xml:space="preserve">בשנה </w:t>
      </w:r>
      <w:bookmarkStart w:id="10720" w:name="_ETM_Q24_458260"/>
      <w:bookmarkEnd w:id="10720"/>
      <w:r w:rsidRPr="009A5BF3">
        <w:rPr>
          <w:rFonts w:hint="cs"/>
          <w:rtl/>
        </w:rPr>
        <w:t xml:space="preserve">על </w:t>
      </w:r>
      <w:bookmarkStart w:id="10721" w:name="_ETM_Q24_458410"/>
      <w:bookmarkEnd w:id="10721"/>
      <w:r w:rsidRPr="009A5BF3">
        <w:rPr>
          <w:rFonts w:hint="cs"/>
          <w:rtl/>
        </w:rPr>
        <w:t xml:space="preserve">חינוך </w:t>
      </w:r>
      <w:bookmarkStart w:id="10722" w:name="_ETM_Q24_458710"/>
      <w:bookmarkEnd w:id="10722"/>
      <w:r w:rsidRPr="009A5BF3">
        <w:rPr>
          <w:rFonts w:hint="cs"/>
          <w:rtl/>
        </w:rPr>
        <w:t xml:space="preserve">לשני </w:t>
      </w:r>
      <w:bookmarkStart w:id="10723" w:name="_ETM_Q24_459010"/>
      <w:bookmarkEnd w:id="10723"/>
      <w:r w:rsidRPr="009A5BF3">
        <w:rPr>
          <w:rFonts w:hint="cs"/>
          <w:rtl/>
        </w:rPr>
        <w:t>ילדים</w:t>
      </w:r>
      <w:r>
        <w:rPr>
          <w:rFonts w:hint="cs"/>
          <w:rtl/>
        </w:rPr>
        <w:t>. אני רק</w:t>
      </w:r>
      <w:r w:rsidRPr="009A5BF3">
        <w:rPr>
          <w:rFonts w:hint="cs"/>
          <w:rtl/>
        </w:rPr>
        <w:t xml:space="preserve"> </w:t>
      </w:r>
      <w:bookmarkStart w:id="10724" w:name="_ETM_Q24_461260"/>
      <w:bookmarkEnd w:id="10724"/>
      <w:r w:rsidRPr="009A5BF3">
        <w:rPr>
          <w:rFonts w:hint="cs"/>
          <w:rtl/>
        </w:rPr>
        <w:t xml:space="preserve">אגלה </w:t>
      </w:r>
      <w:bookmarkStart w:id="10725" w:name="_ETM_Q24_461529"/>
      <w:bookmarkEnd w:id="10725"/>
      <w:r w:rsidRPr="009A5BF3">
        <w:rPr>
          <w:rFonts w:hint="cs"/>
          <w:rtl/>
        </w:rPr>
        <w:t>לך</w:t>
      </w:r>
      <w:r w:rsidR="000E371C">
        <w:rPr>
          <w:rFonts w:hint="cs"/>
          <w:rtl/>
        </w:rPr>
        <w:t xml:space="preserve"> </w:t>
      </w:r>
      <w:r w:rsidR="000E371C">
        <w:rPr>
          <w:rFonts w:hint="eastAsia"/>
        </w:rPr>
        <w:t>–</w:t>
      </w:r>
      <w:r>
        <w:rPr>
          <w:rFonts w:hint="cs"/>
          <w:rtl/>
        </w:rPr>
        <w:t xml:space="preserve"> זה</w:t>
      </w:r>
      <w:r w:rsidRPr="009A5BF3">
        <w:rPr>
          <w:rFonts w:hint="cs"/>
          <w:rtl/>
        </w:rPr>
        <w:t xml:space="preserve"> </w:t>
      </w:r>
      <w:bookmarkStart w:id="10726" w:name="_ETM_Q24_461920"/>
      <w:bookmarkEnd w:id="10726"/>
      <w:r w:rsidRPr="009A5BF3">
        <w:rPr>
          <w:rFonts w:hint="cs"/>
          <w:rtl/>
        </w:rPr>
        <w:t>עולה</w:t>
      </w:r>
      <w:bookmarkStart w:id="10727" w:name="_ETM_Q24_459430"/>
      <w:bookmarkEnd w:id="10727"/>
      <w:r w:rsidRPr="009A5BF3">
        <w:rPr>
          <w:rFonts w:hint="cs"/>
          <w:rtl/>
        </w:rPr>
        <w:t xml:space="preserve"> </w:t>
      </w:r>
      <w:bookmarkStart w:id="10728" w:name="_ETM_Q24_462130"/>
      <w:bookmarkEnd w:id="10728"/>
      <w:r w:rsidRPr="009A5BF3">
        <w:rPr>
          <w:rFonts w:hint="cs"/>
          <w:rtl/>
        </w:rPr>
        <w:t xml:space="preserve">קצת </w:t>
      </w:r>
      <w:bookmarkStart w:id="10729" w:name="_ETM_Q24_462460"/>
      <w:bookmarkEnd w:id="10729"/>
      <w:r w:rsidRPr="009A5BF3">
        <w:rPr>
          <w:rFonts w:hint="cs"/>
          <w:rtl/>
        </w:rPr>
        <w:t xml:space="preserve">יותר </w:t>
      </w:r>
      <w:bookmarkStart w:id="10730" w:name="_ETM_Q24_462730"/>
      <w:bookmarkEnd w:id="10730"/>
      <w:r w:rsidRPr="009A5BF3">
        <w:rPr>
          <w:rFonts w:hint="cs"/>
          <w:rtl/>
        </w:rPr>
        <w:t xml:space="preserve">משנת </w:t>
      </w:r>
      <w:bookmarkStart w:id="10731" w:name="_ETM_Q24_463060"/>
      <w:bookmarkEnd w:id="10731"/>
      <w:r w:rsidRPr="009A5BF3">
        <w:rPr>
          <w:rFonts w:hint="cs"/>
          <w:rtl/>
        </w:rPr>
        <w:t xml:space="preserve">לימודים </w:t>
      </w:r>
      <w:bookmarkStart w:id="10732" w:name="_ETM_Q24_463720"/>
      <w:bookmarkEnd w:id="10732"/>
      <w:r w:rsidRPr="009A5BF3">
        <w:rPr>
          <w:rFonts w:hint="cs"/>
          <w:rtl/>
        </w:rPr>
        <w:t xml:space="preserve">בתואר </w:t>
      </w:r>
      <w:bookmarkStart w:id="10733" w:name="_ETM_Q24_464589"/>
      <w:bookmarkEnd w:id="10733"/>
      <w:r w:rsidRPr="009A5BF3">
        <w:rPr>
          <w:rFonts w:hint="cs"/>
          <w:rtl/>
        </w:rPr>
        <w:t xml:space="preserve">במכללה </w:t>
      </w:r>
      <w:bookmarkStart w:id="10734" w:name="_ETM_Q24_465190"/>
      <w:bookmarkEnd w:id="10734"/>
      <w:r w:rsidRPr="009A5BF3">
        <w:rPr>
          <w:rFonts w:hint="cs"/>
          <w:rtl/>
        </w:rPr>
        <w:t xml:space="preserve">יוקרתית </w:t>
      </w:r>
      <w:bookmarkStart w:id="10735" w:name="_ETM_Q24_465990"/>
      <w:bookmarkEnd w:id="10735"/>
      <w:r w:rsidRPr="009A5BF3">
        <w:rPr>
          <w:rFonts w:hint="cs"/>
          <w:rtl/>
        </w:rPr>
        <w:t>ל</w:t>
      </w:r>
      <w:bookmarkStart w:id="10736" w:name="_ETM_Q24_462416"/>
      <w:bookmarkEnd w:id="10736"/>
      <w:r w:rsidRPr="009A5BF3">
        <w:rPr>
          <w:rFonts w:hint="cs"/>
          <w:rtl/>
        </w:rPr>
        <w:t xml:space="preserve">שני </w:t>
      </w:r>
      <w:bookmarkStart w:id="10737" w:name="_ETM_Q24_466320"/>
      <w:bookmarkEnd w:id="10737"/>
      <w:r w:rsidRPr="009A5BF3">
        <w:rPr>
          <w:rFonts w:hint="cs"/>
          <w:rtl/>
        </w:rPr>
        <w:t>סטודנטים</w:t>
      </w:r>
      <w:r>
        <w:rPr>
          <w:rFonts w:hint="cs"/>
          <w:rtl/>
        </w:rPr>
        <w:t>. אז</w:t>
      </w:r>
      <w:r w:rsidRPr="009A5BF3">
        <w:rPr>
          <w:rFonts w:hint="cs"/>
          <w:rtl/>
        </w:rPr>
        <w:t xml:space="preserve"> </w:t>
      </w:r>
      <w:bookmarkStart w:id="10738" w:name="_ETM_Q24_467500"/>
      <w:bookmarkEnd w:id="10738"/>
      <w:r w:rsidRPr="009A5BF3">
        <w:rPr>
          <w:rFonts w:hint="cs"/>
          <w:rtl/>
        </w:rPr>
        <w:t xml:space="preserve">אל </w:t>
      </w:r>
      <w:bookmarkStart w:id="10739" w:name="_ETM_Q24_467770"/>
      <w:bookmarkEnd w:id="10739"/>
      <w:r w:rsidRPr="009A5BF3">
        <w:rPr>
          <w:rFonts w:hint="cs"/>
          <w:rtl/>
        </w:rPr>
        <w:t>תחסכו</w:t>
      </w:r>
      <w:r>
        <w:rPr>
          <w:rFonts w:hint="cs"/>
          <w:rtl/>
        </w:rPr>
        <w:t>, חבריי ההורי</w:t>
      </w:r>
      <w:bookmarkStart w:id="10740" w:name="_ETM_Q24_468870"/>
      <w:bookmarkEnd w:id="10740"/>
      <w:r>
        <w:rPr>
          <w:rFonts w:hint="cs"/>
          <w:rtl/>
        </w:rPr>
        <w:t xml:space="preserve">ם, את </w:t>
      </w:r>
      <w:bookmarkStart w:id="10741" w:name="_ETM_Q24_470008"/>
      <w:bookmarkEnd w:id="10741"/>
      <w:r>
        <w:rPr>
          <w:rFonts w:hint="cs"/>
          <w:rtl/>
        </w:rPr>
        <w:t>הכ</w:t>
      </w:r>
      <w:bookmarkStart w:id="10742" w:name="_ETM_Q24_469175"/>
      <w:bookmarkEnd w:id="10742"/>
      <w:r>
        <w:rPr>
          <w:rFonts w:hint="cs"/>
          <w:rtl/>
        </w:rPr>
        <w:t>סף</w:t>
      </w:r>
      <w:r w:rsidRPr="009A5BF3">
        <w:rPr>
          <w:rFonts w:hint="cs"/>
          <w:rtl/>
        </w:rPr>
        <w:t xml:space="preserve"> </w:t>
      </w:r>
      <w:bookmarkStart w:id="10743" w:name="_ETM_Q24_471670"/>
      <w:bookmarkEnd w:id="10743"/>
      <w:r>
        <w:rPr>
          <w:rFonts w:hint="cs"/>
          <w:rtl/>
        </w:rPr>
        <w:t>ל</w:t>
      </w:r>
      <w:r w:rsidRPr="009A5BF3">
        <w:rPr>
          <w:rFonts w:hint="cs"/>
          <w:rtl/>
        </w:rPr>
        <w:t>מכללה</w:t>
      </w:r>
      <w:r w:rsidR="000E371C">
        <w:rPr>
          <w:rFonts w:hint="cs"/>
          <w:rtl/>
        </w:rPr>
        <w:t>.</w:t>
      </w:r>
      <w:r>
        <w:rPr>
          <w:rFonts w:hint="cs"/>
          <w:rtl/>
        </w:rPr>
        <w:t xml:space="preserve"> תתחילו</w:t>
      </w:r>
      <w:bookmarkStart w:id="10744" w:name="_ETM_Q24_472330"/>
      <w:bookmarkStart w:id="10745" w:name="_ETM_Q24_469350"/>
      <w:bookmarkEnd w:id="10744"/>
      <w:bookmarkEnd w:id="10745"/>
      <w:r w:rsidRPr="009A5BF3">
        <w:rPr>
          <w:rFonts w:hint="cs"/>
          <w:rtl/>
        </w:rPr>
        <w:t xml:space="preserve"> </w:t>
      </w:r>
      <w:bookmarkStart w:id="10746" w:name="_ETM_Q24_472660"/>
      <w:bookmarkEnd w:id="10746"/>
      <w:r w:rsidRPr="009A5BF3">
        <w:rPr>
          <w:rFonts w:hint="cs"/>
          <w:rtl/>
        </w:rPr>
        <w:t xml:space="preserve">לחסוך </w:t>
      </w:r>
      <w:bookmarkStart w:id="10747" w:name="_ETM_Q24_472990"/>
      <w:bookmarkStart w:id="10748" w:name="_ETM_Q24_473170"/>
      <w:bookmarkEnd w:id="10747"/>
      <w:bookmarkEnd w:id="10748"/>
      <w:r w:rsidRPr="009A5BF3">
        <w:rPr>
          <w:rFonts w:hint="cs"/>
          <w:rtl/>
        </w:rPr>
        <w:t xml:space="preserve">עוד </w:t>
      </w:r>
      <w:bookmarkStart w:id="10749" w:name="_ETM_Q24_473290"/>
      <w:bookmarkEnd w:id="10749"/>
      <w:r w:rsidRPr="009A5BF3">
        <w:rPr>
          <w:rFonts w:hint="cs"/>
          <w:rtl/>
        </w:rPr>
        <w:t xml:space="preserve">לפני </w:t>
      </w:r>
      <w:bookmarkStart w:id="10750" w:name="_ETM_Q24_473620"/>
      <w:bookmarkEnd w:id="10750"/>
      <w:r w:rsidRPr="009A5BF3">
        <w:rPr>
          <w:rFonts w:hint="cs"/>
          <w:rtl/>
        </w:rPr>
        <w:t>הלידה</w:t>
      </w:r>
      <w:bookmarkStart w:id="10751" w:name="_ETM_Q24_475740"/>
      <w:bookmarkStart w:id="10752" w:name="_ETM_Q24_472174"/>
      <w:bookmarkEnd w:id="10751"/>
      <w:bookmarkEnd w:id="10752"/>
      <w:r>
        <w:rPr>
          <w:rFonts w:hint="cs"/>
          <w:rtl/>
        </w:rPr>
        <w:t xml:space="preserve"> את הכסף ל</w:t>
      </w:r>
      <w:bookmarkStart w:id="10753" w:name="_ETM_Q24_473557"/>
      <w:bookmarkEnd w:id="10753"/>
      <w:r>
        <w:rPr>
          <w:rFonts w:hint="cs"/>
          <w:rtl/>
        </w:rPr>
        <w:t>י</w:t>
      </w:r>
      <w:r w:rsidRPr="009A5BF3">
        <w:rPr>
          <w:rFonts w:hint="cs"/>
          <w:rtl/>
        </w:rPr>
        <w:t xml:space="preserve">לדים </w:t>
      </w:r>
      <w:bookmarkStart w:id="10754" w:name="_ETM_Q24_476160"/>
      <w:bookmarkEnd w:id="10754"/>
      <w:r w:rsidRPr="009A5BF3">
        <w:rPr>
          <w:rFonts w:hint="cs"/>
          <w:rtl/>
        </w:rPr>
        <w:t xml:space="preserve">שלכם </w:t>
      </w:r>
      <w:bookmarkStart w:id="10755" w:name="_ETM_Q24_476610"/>
      <w:bookmarkEnd w:id="10755"/>
      <w:r w:rsidRPr="009A5BF3">
        <w:rPr>
          <w:rFonts w:hint="cs"/>
          <w:rtl/>
        </w:rPr>
        <w:t xml:space="preserve">בגיל </w:t>
      </w:r>
      <w:bookmarkStart w:id="10756" w:name="_ETM_Q24_476880"/>
      <w:bookmarkEnd w:id="10756"/>
      <w:r w:rsidRPr="009A5BF3">
        <w:rPr>
          <w:rFonts w:hint="cs"/>
          <w:rtl/>
        </w:rPr>
        <w:t>הרך</w:t>
      </w:r>
      <w:r>
        <w:rPr>
          <w:rFonts w:hint="cs"/>
          <w:rtl/>
        </w:rPr>
        <w:t>.</w:t>
      </w:r>
      <w:bookmarkStart w:id="10757" w:name="_ETM_Q24_477600"/>
      <w:bookmarkEnd w:id="10757"/>
    </w:p>
    <w:p w:rsidR="00D07029" w:rsidRDefault="00D07029" w:rsidP="00555CF3">
      <w:pPr>
        <w:rPr>
          <w:rtl/>
        </w:rPr>
      </w:pPr>
      <w:bookmarkStart w:id="10758" w:name="_ETM_Q24_477267"/>
      <w:bookmarkStart w:id="10759" w:name="_ETM_Q24_477350"/>
      <w:bookmarkEnd w:id="10758"/>
      <w:bookmarkEnd w:id="10759"/>
    </w:p>
    <w:sdt>
      <w:sdtPr>
        <w:rPr>
          <w:rtl/>
        </w:rPr>
        <w:alias w:val="קריאה"/>
        <w:tag w:val="&lt;ID&gt;5177&lt;/ID&gt;&lt;Name&gt;יונה יוסי - המחנה הציוני&lt;/Name&gt;&lt;Data&gt;יוסי יונה (המחנה הציוני)&lt;/Data&gt;&lt;Shortcut&gt;יויו&lt;/Shortcut&gt;"/>
        <w:id w:val="-1276403503"/>
        <w:placeholder>
          <w:docPart w:val="B499E8CE4776467392349762173386A5"/>
        </w:placeholder>
        <w15:color w:val="993366"/>
      </w:sdtPr>
      <w:sdtContent>
        <w:p w:rsidR="00D07029" w:rsidRDefault="00D07029" w:rsidP="00555CF3">
          <w:pPr>
            <w:pStyle w:val="af5"/>
            <w:keepNext/>
            <w:rPr>
              <w:rtl/>
            </w:rPr>
          </w:pPr>
          <w:r w:rsidRPr="00174239">
            <w:rPr>
              <w:rStyle w:val="afe"/>
              <w:color w:val="000000"/>
              <w:rtl/>
            </w:rPr>
            <w:t>יוסי יונה (המחנה הציוני)</w:t>
          </w:r>
          <w:r w:rsidRPr="00174239">
            <w:rPr>
              <w:color w:val="000000"/>
              <w:rtl/>
            </w:rPr>
            <w:t>:</w:t>
          </w:r>
        </w:p>
      </w:sdtContent>
    </w:sdt>
    <w:p w:rsidR="00D07029" w:rsidRDefault="00D07029" w:rsidP="00852CC3">
      <w:pPr>
        <w:rPr>
          <w:rtl/>
        </w:rPr>
      </w:pPr>
    </w:p>
    <w:p w:rsidR="00D07029" w:rsidRDefault="00D07029" w:rsidP="00555CF3">
      <w:pPr>
        <w:rPr>
          <w:rtl/>
        </w:rPr>
      </w:pPr>
      <w:r>
        <w:rPr>
          <w:rFonts w:hint="cs"/>
          <w:rtl/>
        </w:rPr>
        <w:t>עד שיעבור החוק.</w:t>
      </w:r>
      <w:bookmarkStart w:id="10760" w:name="_ETM_Q24_473844"/>
      <w:bookmarkEnd w:id="10760"/>
      <w:r>
        <w:rPr>
          <w:rFonts w:hint="cs"/>
          <w:rtl/>
        </w:rPr>
        <w:t xml:space="preserve"> עד </w:t>
      </w:r>
      <w:bookmarkStart w:id="10761" w:name="_ETM_Q24_480849"/>
      <w:bookmarkEnd w:id="10761"/>
      <w:r>
        <w:rPr>
          <w:rFonts w:hint="cs"/>
          <w:rtl/>
        </w:rPr>
        <w:t>שיעבור החוק.</w:t>
      </w:r>
    </w:p>
    <w:p w:rsidR="00D07029" w:rsidRDefault="00D07029" w:rsidP="00555CF3">
      <w:pPr>
        <w:rPr>
          <w:rtl/>
        </w:rPr>
      </w:pPr>
      <w:bookmarkStart w:id="10762" w:name="_ETM_Q24_474013"/>
      <w:bookmarkStart w:id="10763" w:name="_ETM_Q24_474093"/>
      <w:bookmarkEnd w:id="10762"/>
      <w:bookmarkEnd w:id="10763"/>
    </w:p>
    <w:bookmarkStart w:id="10764" w:name="_ETM_Q24_474332" w:displacedByCustomXml="next"/>
    <w:bookmarkEnd w:id="10764" w:displacedByCustomXml="next"/>
    <w:bookmarkStart w:id="10765" w:name="_ETM_Q24_474410" w:displacedByCustomXml="next"/>
    <w:bookmarkEnd w:id="10765" w:displacedByCustomXml="next"/>
    <w:bookmarkStart w:id="10766" w:name="_ETM_Q24_472918" w:displacedByCustomXml="next"/>
    <w:bookmarkEnd w:id="10766" w:displacedByCustomXml="next"/>
    <w:sdt>
      <w:sdtPr>
        <w:rPr>
          <w:rtl/>
        </w:rPr>
        <w:alias w:val="דובר_המשך"/>
        <w:tag w:val="&lt;ID&gt;5520&lt;/ID&gt;&lt;Name&gt;פורר עודד - ישראל ביתנו&lt;/Name&gt;&lt;Data&gt;עודד פורר (ישראל ביתנו)&lt;/Data&gt;&lt;Shortcut&gt;עופו&lt;/Shortcut&gt;"/>
        <w:id w:val="1059900915"/>
        <w:placeholder>
          <w:docPart w:val="B499E8CE4776467392349762173386A5"/>
        </w:placeholder>
        <w15:color w:val="993366"/>
      </w:sdtPr>
      <w:sdtContent>
        <w:p w:rsidR="00D07029" w:rsidRDefault="00D07029" w:rsidP="00555CF3">
          <w:pPr>
            <w:pStyle w:val="-"/>
            <w:keepNext/>
            <w:rPr>
              <w:rtl/>
            </w:rPr>
          </w:pPr>
          <w:r w:rsidRPr="00174239">
            <w:rPr>
              <w:rStyle w:val="afe"/>
              <w:color w:val="000000"/>
              <w:rtl/>
            </w:rPr>
            <w:t>עודד פורר (ישראל ביתנו)</w:t>
          </w:r>
          <w:r w:rsidRPr="00174239">
            <w:rPr>
              <w:color w:val="000000"/>
              <w:rtl/>
            </w:rPr>
            <w:t>:</w:t>
          </w:r>
        </w:p>
      </w:sdtContent>
    </w:sdt>
    <w:p w:rsidR="00D07029" w:rsidRDefault="00D07029" w:rsidP="00852CC3">
      <w:pPr>
        <w:rPr>
          <w:rtl/>
        </w:rPr>
      </w:pPr>
    </w:p>
    <w:p w:rsidR="00D07029" w:rsidRPr="00174239" w:rsidRDefault="00D07029" w:rsidP="00555CF3">
      <w:pPr>
        <w:rPr>
          <w:rtl/>
        </w:rPr>
      </w:pPr>
      <w:bookmarkStart w:id="10767" w:name="_ETM_Q24_476115"/>
      <w:bookmarkEnd w:id="10767"/>
      <w:r>
        <w:rPr>
          <w:rFonts w:hint="cs"/>
          <w:rtl/>
        </w:rPr>
        <w:t>עד שיעבור החוק.</w:t>
      </w:r>
    </w:p>
    <w:p w:rsidR="00D07029" w:rsidRDefault="00D07029" w:rsidP="00555CF3">
      <w:pPr>
        <w:rPr>
          <w:rtl/>
        </w:rPr>
      </w:pPr>
      <w:bookmarkStart w:id="10768" w:name="_ETM_Q24_477596"/>
      <w:bookmarkStart w:id="10769" w:name="_ETM_Q24_477647"/>
      <w:bookmarkEnd w:id="10768"/>
      <w:bookmarkEnd w:id="10769"/>
    </w:p>
    <w:p w:rsidR="00D07029" w:rsidRDefault="00D07029" w:rsidP="000E371C">
      <w:pPr>
        <w:rPr>
          <w:rtl/>
        </w:rPr>
      </w:pPr>
      <w:bookmarkStart w:id="10770" w:name="_ETM_Q24_479516"/>
      <w:bookmarkEnd w:id="10770"/>
      <w:r>
        <w:rPr>
          <w:rFonts w:hint="cs"/>
          <w:rtl/>
        </w:rPr>
        <w:t>ו</w:t>
      </w:r>
      <w:r w:rsidRPr="009A5BF3">
        <w:rPr>
          <w:rFonts w:hint="cs"/>
          <w:rtl/>
        </w:rPr>
        <w:t xml:space="preserve">אני </w:t>
      </w:r>
      <w:bookmarkStart w:id="10771" w:name="_ETM_Q24_477870"/>
      <w:bookmarkEnd w:id="10771"/>
      <w:r w:rsidRPr="009A5BF3">
        <w:rPr>
          <w:rFonts w:hint="cs"/>
          <w:rtl/>
        </w:rPr>
        <w:t xml:space="preserve">קורא </w:t>
      </w:r>
      <w:bookmarkStart w:id="10772" w:name="_ETM_Q24_480000"/>
      <w:bookmarkStart w:id="10773" w:name="_ETM_Q24_480120"/>
      <w:bookmarkStart w:id="10774" w:name="_ETM_Q24_480540"/>
      <w:bookmarkStart w:id="10775" w:name="_ETM_Q24_480839"/>
      <w:bookmarkStart w:id="10776" w:name="_ETM_Q24_481050"/>
      <w:bookmarkStart w:id="10777" w:name="_ETM_Q24_481260"/>
      <w:bookmarkStart w:id="10778" w:name="_ETM_Q24_480096"/>
      <w:bookmarkEnd w:id="10772"/>
      <w:bookmarkEnd w:id="10773"/>
      <w:bookmarkEnd w:id="10774"/>
      <w:bookmarkEnd w:id="10775"/>
      <w:bookmarkEnd w:id="10776"/>
      <w:bookmarkEnd w:id="10777"/>
      <w:bookmarkEnd w:id="10778"/>
      <w:r w:rsidRPr="009A5BF3">
        <w:rPr>
          <w:rFonts w:hint="cs"/>
          <w:rtl/>
        </w:rPr>
        <w:t>לממשלה</w:t>
      </w:r>
      <w:r>
        <w:rPr>
          <w:rFonts w:hint="cs"/>
          <w:rtl/>
        </w:rPr>
        <w:t>:</w:t>
      </w:r>
      <w:r w:rsidRPr="009A5BF3">
        <w:rPr>
          <w:rFonts w:hint="cs"/>
          <w:rtl/>
        </w:rPr>
        <w:t xml:space="preserve"> </w:t>
      </w:r>
      <w:bookmarkStart w:id="10779" w:name="_ETM_Q24_483279"/>
      <w:bookmarkEnd w:id="10779"/>
      <w:r w:rsidRPr="009A5BF3">
        <w:rPr>
          <w:rFonts w:hint="cs"/>
          <w:rtl/>
        </w:rPr>
        <w:t xml:space="preserve">החוק </w:t>
      </w:r>
      <w:bookmarkStart w:id="10780" w:name="_ETM_Q24_483520"/>
      <w:bookmarkEnd w:id="10780"/>
      <w:r w:rsidRPr="009A5BF3">
        <w:rPr>
          <w:rFonts w:hint="cs"/>
          <w:rtl/>
        </w:rPr>
        <w:t xml:space="preserve">הזה </w:t>
      </w:r>
      <w:bookmarkStart w:id="10781" w:name="_ETM_Q24_483760"/>
      <w:bookmarkStart w:id="10782" w:name="_ETM_Q24_480597"/>
      <w:bookmarkEnd w:id="10781"/>
      <w:bookmarkEnd w:id="10782"/>
      <w:r w:rsidRPr="009A5BF3">
        <w:rPr>
          <w:rFonts w:hint="cs"/>
          <w:rtl/>
        </w:rPr>
        <w:t xml:space="preserve">חשוב </w:t>
      </w:r>
      <w:bookmarkStart w:id="10783" w:name="_ETM_Q24_484120"/>
      <w:bookmarkStart w:id="10784" w:name="_ETM_Q24_484900"/>
      <w:bookmarkEnd w:id="10783"/>
      <w:bookmarkEnd w:id="10784"/>
      <w:r w:rsidRPr="009A5BF3">
        <w:rPr>
          <w:rFonts w:hint="cs"/>
          <w:rtl/>
        </w:rPr>
        <w:t xml:space="preserve">מכדי </w:t>
      </w:r>
      <w:bookmarkStart w:id="10785" w:name="_ETM_Q24_485200"/>
      <w:bookmarkEnd w:id="10785"/>
      <w:r w:rsidRPr="009A5BF3">
        <w:rPr>
          <w:rFonts w:hint="cs"/>
          <w:rtl/>
        </w:rPr>
        <w:t xml:space="preserve">להפוך </w:t>
      </w:r>
      <w:bookmarkStart w:id="10786" w:name="_ETM_Q24_485500"/>
      <w:bookmarkEnd w:id="10786"/>
      <w:r w:rsidRPr="009A5BF3">
        <w:rPr>
          <w:rFonts w:hint="cs"/>
          <w:rtl/>
        </w:rPr>
        <w:t xml:space="preserve">אותו </w:t>
      </w:r>
      <w:bookmarkStart w:id="10787" w:name="_ETM_Q24_485680"/>
      <w:bookmarkEnd w:id="10787"/>
      <w:r w:rsidRPr="009A5BF3">
        <w:rPr>
          <w:rFonts w:hint="cs"/>
          <w:rtl/>
        </w:rPr>
        <w:t xml:space="preserve">עכשיו </w:t>
      </w:r>
      <w:bookmarkStart w:id="10788" w:name="_ETM_Q24_485920"/>
      <w:bookmarkEnd w:id="10788"/>
      <w:r w:rsidRPr="009A5BF3">
        <w:rPr>
          <w:rFonts w:hint="cs"/>
          <w:rtl/>
        </w:rPr>
        <w:t xml:space="preserve">לאיזשהו </w:t>
      </w:r>
      <w:bookmarkStart w:id="10789" w:name="_ETM_Q24_486279"/>
      <w:bookmarkEnd w:id="10789"/>
      <w:r w:rsidRPr="009A5BF3">
        <w:rPr>
          <w:rFonts w:hint="cs"/>
          <w:rtl/>
        </w:rPr>
        <w:t xml:space="preserve">חוק </w:t>
      </w:r>
      <w:bookmarkStart w:id="10790" w:name="_ETM_Q24_486430"/>
      <w:bookmarkEnd w:id="10790"/>
      <w:r w:rsidRPr="009A5BF3">
        <w:rPr>
          <w:rFonts w:hint="cs"/>
          <w:rtl/>
        </w:rPr>
        <w:t>ש</w:t>
      </w:r>
      <w:r>
        <w:rPr>
          <w:rFonts w:hint="cs"/>
          <w:rtl/>
        </w:rPr>
        <w:t xml:space="preserve">אנחנו </w:t>
      </w:r>
      <w:r w:rsidRPr="009A5BF3">
        <w:rPr>
          <w:rFonts w:hint="cs"/>
          <w:rtl/>
        </w:rPr>
        <w:t>מ</w:t>
      </w:r>
      <w:bookmarkStart w:id="10791" w:name="_ETM_Q24_483095"/>
      <w:bookmarkEnd w:id="10791"/>
      <w:r w:rsidRPr="009A5BF3">
        <w:rPr>
          <w:rFonts w:hint="cs"/>
          <w:rtl/>
        </w:rPr>
        <w:t>צביעים</w:t>
      </w:r>
      <w:r w:rsidR="000E371C">
        <w:rPr>
          <w:rFonts w:hint="cs"/>
          <w:rtl/>
        </w:rPr>
        <w:t xml:space="preserve"> </w:t>
      </w:r>
      <w:r w:rsidR="000E371C">
        <w:rPr>
          <w:rFonts w:hint="eastAsia"/>
        </w:rPr>
        <w:t>–</w:t>
      </w:r>
      <w:r w:rsidRPr="009A5BF3">
        <w:rPr>
          <w:rFonts w:hint="cs"/>
          <w:rtl/>
        </w:rPr>
        <w:t xml:space="preserve"> </w:t>
      </w:r>
      <w:bookmarkStart w:id="10792" w:name="_ETM_Q24_487120"/>
      <w:bookmarkEnd w:id="10792"/>
      <w:r w:rsidRPr="009A5BF3">
        <w:rPr>
          <w:rFonts w:hint="cs"/>
          <w:rtl/>
        </w:rPr>
        <w:t>ויופי</w:t>
      </w:r>
      <w:r>
        <w:rPr>
          <w:rFonts w:hint="cs"/>
          <w:rtl/>
        </w:rPr>
        <w:t>,</w:t>
      </w:r>
      <w:bookmarkStart w:id="10793" w:name="_ETM_Q24_485306"/>
      <w:bookmarkEnd w:id="10793"/>
      <w:r w:rsidRPr="009A5BF3">
        <w:rPr>
          <w:rFonts w:hint="cs"/>
          <w:rtl/>
        </w:rPr>
        <w:t xml:space="preserve"> </w:t>
      </w:r>
      <w:bookmarkStart w:id="10794" w:name="_ETM_Q24_487510"/>
      <w:bookmarkEnd w:id="10794"/>
      <w:r w:rsidRPr="009A5BF3">
        <w:rPr>
          <w:rFonts w:hint="cs"/>
          <w:rtl/>
        </w:rPr>
        <w:t xml:space="preserve">הורדנו </w:t>
      </w:r>
      <w:bookmarkStart w:id="10795" w:name="_ETM_Q24_487990"/>
      <w:bookmarkEnd w:id="10795"/>
      <w:r w:rsidRPr="009A5BF3">
        <w:rPr>
          <w:rFonts w:hint="cs"/>
          <w:rtl/>
        </w:rPr>
        <w:t xml:space="preserve">אותו </w:t>
      </w:r>
      <w:bookmarkStart w:id="10796" w:name="_ETM_Q24_488560"/>
      <w:bookmarkEnd w:id="10796"/>
      <w:r w:rsidRPr="009A5BF3">
        <w:rPr>
          <w:rFonts w:hint="cs"/>
          <w:rtl/>
        </w:rPr>
        <w:t>וה</w:t>
      </w:r>
      <w:bookmarkStart w:id="10797" w:name="_ETM_Q24_484849"/>
      <w:bookmarkEnd w:id="10797"/>
      <w:r>
        <w:rPr>
          <w:rFonts w:hint="cs"/>
          <w:rtl/>
        </w:rPr>
        <w:t>ראי</w:t>
      </w:r>
      <w:r w:rsidRPr="009A5BF3">
        <w:rPr>
          <w:rFonts w:hint="cs"/>
          <w:rtl/>
        </w:rPr>
        <w:t xml:space="preserve">נו </w:t>
      </w:r>
      <w:bookmarkStart w:id="10798" w:name="_ETM_Q24_488980"/>
      <w:bookmarkEnd w:id="10798"/>
      <w:r w:rsidRPr="009A5BF3">
        <w:rPr>
          <w:rFonts w:hint="cs"/>
          <w:rtl/>
        </w:rPr>
        <w:t>שהצבעת</w:t>
      </w:r>
      <w:r>
        <w:rPr>
          <w:rFonts w:hint="cs"/>
          <w:rtl/>
        </w:rPr>
        <w:t>ם</w:t>
      </w:r>
      <w:bookmarkStart w:id="10799" w:name="_ETM_Q24_485909"/>
      <w:bookmarkEnd w:id="10799"/>
      <w:r w:rsidRPr="009A5BF3">
        <w:rPr>
          <w:rFonts w:hint="cs"/>
          <w:rtl/>
        </w:rPr>
        <w:t xml:space="preserve"> </w:t>
      </w:r>
      <w:bookmarkStart w:id="10800" w:name="_ETM_Q24_489490"/>
      <w:bookmarkEnd w:id="10800"/>
      <w:r w:rsidRPr="009A5BF3">
        <w:rPr>
          <w:rFonts w:hint="cs"/>
          <w:rtl/>
        </w:rPr>
        <w:t>נגד</w:t>
      </w:r>
      <w:r>
        <w:rPr>
          <w:rFonts w:hint="cs"/>
          <w:rtl/>
        </w:rPr>
        <w:t>.</w:t>
      </w:r>
      <w:r w:rsidRPr="009A5BF3">
        <w:rPr>
          <w:rFonts w:hint="cs"/>
          <w:rtl/>
        </w:rPr>
        <w:t xml:space="preserve"> </w:t>
      </w:r>
      <w:bookmarkStart w:id="10801" w:name="_ETM_Q24_490300"/>
      <w:bookmarkStart w:id="10802" w:name="_ETM_Q24_490630"/>
      <w:bookmarkEnd w:id="10801"/>
      <w:bookmarkEnd w:id="10802"/>
      <w:r>
        <w:rPr>
          <w:rFonts w:hint="cs"/>
          <w:rtl/>
        </w:rPr>
        <w:t xml:space="preserve">היה לי </w:t>
      </w:r>
      <w:r w:rsidRPr="009A5BF3">
        <w:rPr>
          <w:rFonts w:hint="cs"/>
          <w:rtl/>
        </w:rPr>
        <w:t xml:space="preserve">ברור </w:t>
      </w:r>
      <w:bookmarkStart w:id="10803" w:name="_ETM_Q24_490900"/>
      <w:bookmarkEnd w:id="10803"/>
      <w:r w:rsidRPr="009A5BF3">
        <w:rPr>
          <w:rFonts w:hint="cs"/>
          <w:rtl/>
        </w:rPr>
        <w:t xml:space="preserve">שהוא </w:t>
      </w:r>
      <w:bookmarkStart w:id="10804" w:name="_ETM_Q24_491020"/>
      <w:bookmarkEnd w:id="10804"/>
      <w:r w:rsidRPr="009A5BF3">
        <w:rPr>
          <w:rFonts w:hint="cs"/>
          <w:rtl/>
        </w:rPr>
        <w:t xml:space="preserve">לא </w:t>
      </w:r>
      <w:bookmarkStart w:id="10805" w:name="_ETM_Q24_491140"/>
      <w:bookmarkEnd w:id="10805"/>
      <w:r w:rsidRPr="009A5BF3">
        <w:rPr>
          <w:rFonts w:hint="cs"/>
          <w:rtl/>
        </w:rPr>
        <w:t xml:space="preserve">יעבור </w:t>
      </w:r>
      <w:bookmarkStart w:id="10806" w:name="_ETM_Q24_491380"/>
      <w:bookmarkEnd w:id="10806"/>
      <w:r w:rsidRPr="009A5BF3">
        <w:rPr>
          <w:rFonts w:hint="cs"/>
          <w:rtl/>
        </w:rPr>
        <w:t xml:space="preserve">את </w:t>
      </w:r>
      <w:bookmarkStart w:id="10807" w:name="_ETM_Q24_491470"/>
      <w:bookmarkEnd w:id="10807"/>
      <w:r w:rsidRPr="009A5BF3">
        <w:rPr>
          <w:rFonts w:hint="cs"/>
          <w:rtl/>
        </w:rPr>
        <w:t xml:space="preserve">ועדת </w:t>
      </w:r>
      <w:bookmarkStart w:id="10808" w:name="_ETM_Q24_491740"/>
      <w:bookmarkEnd w:id="10808"/>
      <w:r w:rsidRPr="009A5BF3">
        <w:rPr>
          <w:rFonts w:hint="cs"/>
          <w:rtl/>
        </w:rPr>
        <w:t>השרים</w:t>
      </w:r>
      <w:r>
        <w:rPr>
          <w:rFonts w:hint="cs"/>
          <w:rtl/>
        </w:rPr>
        <w:t>.</w:t>
      </w:r>
      <w:r w:rsidRPr="009A5BF3">
        <w:rPr>
          <w:rFonts w:hint="cs"/>
          <w:rtl/>
        </w:rPr>
        <w:t xml:space="preserve"> </w:t>
      </w:r>
      <w:bookmarkStart w:id="10809" w:name="_ETM_Q24_492790"/>
      <w:bookmarkEnd w:id="10809"/>
      <w:r w:rsidRPr="009A5BF3">
        <w:rPr>
          <w:rFonts w:hint="cs"/>
          <w:rtl/>
        </w:rPr>
        <w:t xml:space="preserve">יש </w:t>
      </w:r>
      <w:bookmarkStart w:id="10810" w:name="_ETM_Q24_492940"/>
      <w:bookmarkEnd w:id="10810"/>
      <w:r w:rsidRPr="009A5BF3">
        <w:rPr>
          <w:rFonts w:hint="cs"/>
          <w:rtl/>
        </w:rPr>
        <w:t xml:space="preserve">פה </w:t>
      </w:r>
      <w:bookmarkStart w:id="10811" w:name="_ETM_Q24_493060"/>
      <w:bookmarkEnd w:id="10811"/>
      <w:r w:rsidRPr="009A5BF3">
        <w:rPr>
          <w:rFonts w:hint="cs"/>
          <w:rtl/>
        </w:rPr>
        <w:t xml:space="preserve">עלויות </w:t>
      </w:r>
      <w:bookmarkStart w:id="10812" w:name="_ETM_Q24_493360"/>
      <w:bookmarkEnd w:id="10812"/>
      <w:r w:rsidRPr="009A5BF3">
        <w:rPr>
          <w:rFonts w:hint="cs"/>
          <w:rtl/>
        </w:rPr>
        <w:t xml:space="preserve">תקציביות </w:t>
      </w:r>
      <w:bookmarkStart w:id="10813" w:name="_ETM_Q24_494200"/>
      <w:bookmarkEnd w:id="10813"/>
      <w:r w:rsidRPr="009A5BF3">
        <w:rPr>
          <w:rFonts w:hint="cs"/>
          <w:rtl/>
        </w:rPr>
        <w:t xml:space="preserve">ניכרות </w:t>
      </w:r>
      <w:bookmarkStart w:id="10814" w:name="_ETM_Q24_494830"/>
      <w:bookmarkEnd w:id="10814"/>
      <w:r w:rsidRPr="009A5BF3">
        <w:rPr>
          <w:rFonts w:hint="cs"/>
          <w:rtl/>
        </w:rPr>
        <w:t xml:space="preserve">מאוד </w:t>
      </w:r>
      <w:bookmarkStart w:id="10815" w:name="_ETM_Q24_495130"/>
      <w:bookmarkEnd w:id="10815"/>
      <w:r w:rsidRPr="009A5BF3">
        <w:rPr>
          <w:rFonts w:hint="cs"/>
          <w:rtl/>
        </w:rPr>
        <w:t xml:space="preserve">ומשמעותיות </w:t>
      </w:r>
      <w:bookmarkStart w:id="10816" w:name="_ETM_Q24_495940"/>
      <w:bookmarkEnd w:id="10816"/>
      <w:r w:rsidRPr="009A5BF3">
        <w:rPr>
          <w:rFonts w:hint="cs"/>
          <w:rtl/>
        </w:rPr>
        <w:t>מאוד</w:t>
      </w:r>
      <w:r>
        <w:rPr>
          <w:rFonts w:hint="cs"/>
          <w:rtl/>
        </w:rPr>
        <w:t>, אבל אני חושב</w:t>
      </w:r>
      <w:bookmarkStart w:id="10817" w:name="_ETM_Q24_492324"/>
      <w:bookmarkStart w:id="10818" w:name="_ETM_Q24_497020"/>
      <w:bookmarkEnd w:id="10817"/>
      <w:bookmarkEnd w:id="10818"/>
      <w:r>
        <w:rPr>
          <w:rFonts w:hint="cs"/>
          <w:rtl/>
        </w:rPr>
        <w:t xml:space="preserve"> </w:t>
      </w:r>
      <w:bookmarkStart w:id="10819" w:name="_ETM_Q24_492721"/>
      <w:bookmarkEnd w:id="10819"/>
      <w:r w:rsidRPr="009A5BF3">
        <w:rPr>
          <w:rFonts w:hint="cs"/>
          <w:rtl/>
        </w:rPr>
        <w:t xml:space="preserve">שהחוק </w:t>
      </w:r>
      <w:bookmarkStart w:id="10820" w:name="_ETM_Q24_497410"/>
      <w:bookmarkEnd w:id="10820"/>
      <w:r w:rsidRPr="009A5BF3">
        <w:rPr>
          <w:rFonts w:hint="cs"/>
          <w:rtl/>
        </w:rPr>
        <w:t xml:space="preserve">הזה </w:t>
      </w:r>
      <w:bookmarkStart w:id="10821" w:name="_ETM_Q24_498100"/>
      <w:bookmarkEnd w:id="10821"/>
      <w:r w:rsidRPr="009A5BF3">
        <w:rPr>
          <w:rFonts w:hint="cs"/>
          <w:rtl/>
        </w:rPr>
        <w:t xml:space="preserve">והדיון </w:t>
      </w:r>
      <w:bookmarkStart w:id="10822" w:name="_ETM_Q24_498490"/>
      <w:bookmarkEnd w:id="10822"/>
      <w:r w:rsidRPr="009A5BF3">
        <w:rPr>
          <w:rFonts w:hint="cs"/>
          <w:rtl/>
        </w:rPr>
        <w:t xml:space="preserve">כאן </w:t>
      </w:r>
      <w:bookmarkStart w:id="10823" w:name="_ETM_Q24_498640"/>
      <w:bookmarkEnd w:id="10823"/>
      <w:r w:rsidRPr="009A5BF3">
        <w:rPr>
          <w:rFonts w:hint="cs"/>
          <w:rtl/>
        </w:rPr>
        <w:t xml:space="preserve">בכנסת </w:t>
      </w:r>
      <w:bookmarkStart w:id="10824" w:name="_ETM_Q24_499120"/>
      <w:bookmarkEnd w:id="10824"/>
      <w:r w:rsidRPr="009A5BF3">
        <w:rPr>
          <w:rFonts w:hint="cs"/>
          <w:rtl/>
        </w:rPr>
        <w:t>צרי</w:t>
      </w:r>
      <w:r w:rsidR="000E371C">
        <w:rPr>
          <w:rFonts w:hint="cs"/>
          <w:rtl/>
        </w:rPr>
        <w:t>כים</w:t>
      </w:r>
      <w:r w:rsidRPr="009A5BF3">
        <w:rPr>
          <w:rFonts w:hint="cs"/>
          <w:rtl/>
        </w:rPr>
        <w:t xml:space="preserve"> </w:t>
      </w:r>
      <w:bookmarkStart w:id="10825" w:name="_ETM_Q24_499270"/>
      <w:bookmarkEnd w:id="10825"/>
      <w:r w:rsidRPr="009A5BF3">
        <w:rPr>
          <w:rFonts w:hint="cs"/>
          <w:rtl/>
        </w:rPr>
        <w:t xml:space="preserve">להדליק </w:t>
      </w:r>
      <w:bookmarkStart w:id="10826" w:name="_ETM_Q24_499660"/>
      <w:bookmarkEnd w:id="10826"/>
      <w:r w:rsidRPr="009A5BF3">
        <w:rPr>
          <w:rFonts w:hint="cs"/>
          <w:rtl/>
        </w:rPr>
        <w:t xml:space="preserve">נורה </w:t>
      </w:r>
      <w:bookmarkStart w:id="10827" w:name="_ETM_Q24_499900"/>
      <w:bookmarkEnd w:id="10827"/>
      <w:r w:rsidRPr="009A5BF3">
        <w:rPr>
          <w:rFonts w:hint="cs"/>
          <w:rtl/>
        </w:rPr>
        <w:t xml:space="preserve">אדומה </w:t>
      </w:r>
      <w:bookmarkStart w:id="10828" w:name="_ETM_Q24_500230"/>
      <w:bookmarkEnd w:id="10828"/>
      <w:r w:rsidR="000E371C">
        <w:rPr>
          <w:rFonts w:hint="cs"/>
          <w:rtl/>
        </w:rPr>
        <w:t>אצ</w:t>
      </w:r>
      <w:r w:rsidRPr="009A5BF3">
        <w:rPr>
          <w:rFonts w:hint="cs"/>
          <w:rtl/>
        </w:rPr>
        <w:t>ל</w:t>
      </w:r>
      <w:r w:rsidR="000E371C">
        <w:rPr>
          <w:rFonts w:hint="cs"/>
          <w:rtl/>
        </w:rPr>
        <w:t xml:space="preserve"> </w:t>
      </w:r>
      <w:r w:rsidRPr="009A5BF3">
        <w:rPr>
          <w:rFonts w:hint="cs"/>
          <w:rtl/>
        </w:rPr>
        <w:t>כולנו</w:t>
      </w:r>
      <w:r>
        <w:rPr>
          <w:rFonts w:hint="cs"/>
          <w:rtl/>
        </w:rPr>
        <w:t>,</w:t>
      </w:r>
      <w:r w:rsidRPr="009A5BF3">
        <w:rPr>
          <w:rFonts w:hint="cs"/>
          <w:rtl/>
        </w:rPr>
        <w:t xml:space="preserve"> </w:t>
      </w:r>
      <w:bookmarkStart w:id="10829" w:name="_ETM_Q24_501460"/>
      <w:bookmarkEnd w:id="10829"/>
      <w:r w:rsidRPr="009A5BF3">
        <w:rPr>
          <w:rFonts w:hint="cs"/>
          <w:rtl/>
        </w:rPr>
        <w:t xml:space="preserve">בוודאי </w:t>
      </w:r>
      <w:bookmarkStart w:id="10830" w:name="_ETM_Q24_501910"/>
      <w:bookmarkEnd w:id="10830"/>
      <w:r w:rsidR="000E371C">
        <w:rPr>
          <w:rFonts w:hint="cs"/>
          <w:rtl/>
        </w:rPr>
        <w:t>אצ</w:t>
      </w:r>
      <w:r w:rsidRPr="009A5BF3">
        <w:rPr>
          <w:rFonts w:hint="cs"/>
          <w:rtl/>
        </w:rPr>
        <w:t>ל</w:t>
      </w:r>
      <w:r w:rsidR="000E371C">
        <w:rPr>
          <w:rFonts w:hint="cs"/>
          <w:rtl/>
        </w:rPr>
        <w:t xml:space="preserve"> </w:t>
      </w:r>
      <w:r w:rsidRPr="009A5BF3">
        <w:rPr>
          <w:rFonts w:hint="cs"/>
          <w:rtl/>
        </w:rPr>
        <w:t xml:space="preserve">שר </w:t>
      </w:r>
      <w:bookmarkStart w:id="10831" w:name="_ETM_Q24_502210"/>
      <w:bookmarkEnd w:id="10831"/>
      <w:r w:rsidRPr="009A5BF3">
        <w:rPr>
          <w:rFonts w:hint="cs"/>
          <w:rtl/>
        </w:rPr>
        <w:t xml:space="preserve">החינוך </w:t>
      </w:r>
      <w:bookmarkStart w:id="10832" w:name="_ETM_Q24_502540"/>
      <w:bookmarkEnd w:id="10832"/>
      <w:r w:rsidRPr="009A5BF3">
        <w:rPr>
          <w:rFonts w:hint="cs"/>
          <w:rtl/>
        </w:rPr>
        <w:t xml:space="preserve">ושר </w:t>
      </w:r>
      <w:bookmarkStart w:id="10833" w:name="_ETM_Q24_502930"/>
      <w:bookmarkEnd w:id="10833"/>
      <w:r w:rsidRPr="009A5BF3">
        <w:rPr>
          <w:rFonts w:hint="cs"/>
          <w:rtl/>
        </w:rPr>
        <w:t>האוצר</w:t>
      </w:r>
      <w:bookmarkStart w:id="10834" w:name="_ETM_Q24_503260"/>
      <w:bookmarkEnd w:id="10834"/>
      <w:r>
        <w:rPr>
          <w:rFonts w:hint="cs"/>
          <w:rtl/>
        </w:rPr>
        <w:t xml:space="preserve">, </w:t>
      </w:r>
      <w:bookmarkStart w:id="10835" w:name="_ETM_Q24_500020"/>
      <w:bookmarkEnd w:id="10835"/>
      <w:r w:rsidRPr="009A5BF3">
        <w:rPr>
          <w:rFonts w:hint="cs"/>
          <w:rtl/>
        </w:rPr>
        <w:t xml:space="preserve">ואני </w:t>
      </w:r>
      <w:bookmarkStart w:id="10836" w:name="_ETM_Q24_503470"/>
      <w:bookmarkEnd w:id="10836"/>
      <w:r w:rsidRPr="009A5BF3">
        <w:rPr>
          <w:rFonts w:hint="cs"/>
          <w:rtl/>
        </w:rPr>
        <w:t xml:space="preserve">קורא </w:t>
      </w:r>
      <w:bookmarkStart w:id="10837" w:name="_ETM_Q24_503680"/>
      <w:bookmarkEnd w:id="10837"/>
      <w:r w:rsidRPr="009A5BF3">
        <w:rPr>
          <w:rFonts w:hint="cs"/>
          <w:rtl/>
        </w:rPr>
        <w:t>ל</w:t>
      </w:r>
      <w:r>
        <w:rPr>
          <w:rFonts w:hint="cs"/>
          <w:rtl/>
        </w:rPr>
        <w:t>הם לה</w:t>
      </w:r>
      <w:bookmarkStart w:id="10838" w:name="_ETM_Q24_503733"/>
      <w:bookmarkStart w:id="10839" w:name="_ETM_Q24_503815"/>
      <w:bookmarkEnd w:id="10838"/>
      <w:bookmarkEnd w:id="10839"/>
      <w:r w:rsidRPr="009A5BF3">
        <w:rPr>
          <w:rFonts w:hint="cs"/>
          <w:rtl/>
        </w:rPr>
        <w:t>י</w:t>
      </w:r>
      <w:bookmarkStart w:id="10840" w:name="_ETM_Q24_503920"/>
      <w:bookmarkEnd w:id="10840"/>
      <w:r w:rsidRPr="009A5BF3">
        <w:rPr>
          <w:rFonts w:hint="cs"/>
          <w:rtl/>
        </w:rPr>
        <w:t xml:space="preserve">כנס </w:t>
      </w:r>
      <w:bookmarkStart w:id="10841" w:name="_ETM_Q24_504190"/>
      <w:bookmarkEnd w:id="10841"/>
      <w:r w:rsidRPr="009A5BF3">
        <w:rPr>
          <w:rFonts w:hint="cs"/>
          <w:rtl/>
        </w:rPr>
        <w:t>מ</w:t>
      </w:r>
      <w:r>
        <w:rPr>
          <w:rFonts w:hint="cs"/>
          <w:rtl/>
        </w:rPr>
        <w:t>י</w:t>
      </w:r>
      <w:r w:rsidRPr="009A5BF3">
        <w:rPr>
          <w:rFonts w:hint="cs"/>
          <w:rtl/>
        </w:rPr>
        <w:t xml:space="preserve">ידית </w:t>
      </w:r>
      <w:bookmarkStart w:id="10842" w:name="_ETM_Q24_505210"/>
      <w:bookmarkEnd w:id="10842"/>
      <w:r w:rsidRPr="009A5BF3">
        <w:rPr>
          <w:rFonts w:hint="cs"/>
          <w:rtl/>
        </w:rPr>
        <w:t xml:space="preserve">להליך </w:t>
      </w:r>
      <w:bookmarkStart w:id="10843" w:name="_ETM_Q24_506589"/>
      <w:bookmarkEnd w:id="10843"/>
      <w:r w:rsidRPr="009A5BF3">
        <w:rPr>
          <w:rFonts w:hint="cs"/>
          <w:rtl/>
        </w:rPr>
        <w:t xml:space="preserve">של </w:t>
      </w:r>
      <w:bookmarkStart w:id="10844" w:name="_ETM_Q24_506740"/>
      <w:bookmarkEnd w:id="10844"/>
      <w:r w:rsidRPr="009A5BF3">
        <w:rPr>
          <w:rFonts w:hint="cs"/>
          <w:rtl/>
        </w:rPr>
        <w:t xml:space="preserve">החלת </w:t>
      </w:r>
      <w:bookmarkStart w:id="10845" w:name="_ETM_Q24_507220"/>
      <w:bookmarkEnd w:id="10845"/>
      <w:r w:rsidRPr="009A5BF3">
        <w:rPr>
          <w:rFonts w:hint="cs"/>
          <w:rtl/>
        </w:rPr>
        <w:t xml:space="preserve">חוק </w:t>
      </w:r>
      <w:bookmarkStart w:id="10846" w:name="_ETM_Q24_507490"/>
      <w:bookmarkStart w:id="10847" w:name="_ETM_Q24_505109"/>
      <w:bookmarkStart w:id="10848" w:name="_ETM_Q24_508370"/>
      <w:bookmarkStart w:id="10849" w:name="_ETM_Q24_508580"/>
      <w:bookmarkEnd w:id="10846"/>
      <w:bookmarkEnd w:id="10847"/>
      <w:bookmarkEnd w:id="10848"/>
      <w:bookmarkEnd w:id="10849"/>
      <w:r w:rsidRPr="009A5BF3">
        <w:rPr>
          <w:rFonts w:hint="cs"/>
          <w:rtl/>
        </w:rPr>
        <w:t xml:space="preserve">לימוד </w:t>
      </w:r>
      <w:bookmarkStart w:id="10850" w:name="_ETM_Q24_509360"/>
      <w:bookmarkStart w:id="10851" w:name="_ETM_Q24_506474"/>
      <w:bookmarkEnd w:id="10850"/>
      <w:bookmarkEnd w:id="10851"/>
      <w:r w:rsidRPr="009A5BF3">
        <w:rPr>
          <w:rFonts w:hint="cs"/>
          <w:rtl/>
        </w:rPr>
        <w:t>חינם</w:t>
      </w:r>
      <w:r>
        <w:rPr>
          <w:rFonts w:hint="cs"/>
          <w:rtl/>
        </w:rPr>
        <w:t xml:space="preserve"> חובה</w:t>
      </w:r>
      <w:r w:rsidRPr="009A5BF3">
        <w:rPr>
          <w:rFonts w:hint="cs"/>
          <w:rtl/>
        </w:rPr>
        <w:t xml:space="preserve"> </w:t>
      </w:r>
      <w:bookmarkStart w:id="10852" w:name="_ETM_Q24_510800"/>
      <w:bookmarkEnd w:id="10852"/>
      <w:r w:rsidRPr="009A5BF3">
        <w:rPr>
          <w:rFonts w:hint="cs"/>
          <w:rtl/>
        </w:rPr>
        <w:t xml:space="preserve">מגיל </w:t>
      </w:r>
      <w:bookmarkStart w:id="10853" w:name="_ETM_Q24_511070"/>
      <w:bookmarkEnd w:id="10853"/>
      <w:r w:rsidRPr="009A5BF3">
        <w:rPr>
          <w:rFonts w:hint="cs"/>
          <w:rtl/>
        </w:rPr>
        <w:t xml:space="preserve">שלושה </w:t>
      </w:r>
      <w:bookmarkStart w:id="10854" w:name="_ETM_Q24_511460"/>
      <w:bookmarkEnd w:id="10854"/>
      <w:r w:rsidRPr="009A5BF3">
        <w:rPr>
          <w:rFonts w:hint="cs"/>
          <w:rtl/>
        </w:rPr>
        <w:t>חודשים</w:t>
      </w:r>
      <w:r>
        <w:rPr>
          <w:rFonts w:hint="cs"/>
          <w:rtl/>
        </w:rPr>
        <w:t xml:space="preserve"> כבר מהשלב הזה,</w:t>
      </w:r>
      <w:bookmarkStart w:id="10855" w:name="_ETM_Q24_511337"/>
      <w:bookmarkEnd w:id="10855"/>
      <w:r w:rsidRPr="009A5BF3">
        <w:rPr>
          <w:rFonts w:hint="cs"/>
          <w:rtl/>
        </w:rPr>
        <w:t xml:space="preserve"> </w:t>
      </w:r>
      <w:bookmarkStart w:id="10856" w:name="_ETM_Q24_513140"/>
      <w:bookmarkEnd w:id="10856"/>
      <w:r w:rsidRPr="009A5BF3">
        <w:rPr>
          <w:rFonts w:hint="cs"/>
          <w:rtl/>
        </w:rPr>
        <w:t xml:space="preserve">ולהציג </w:t>
      </w:r>
      <w:bookmarkStart w:id="10857" w:name="_ETM_Q24_513560"/>
      <w:bookmarkEnd w:id="10857"/>
      <w:r w:rsidRPr="009A5BF3">
        <w:rPr>
          <w:rFonts w:hint="cs"/>
          <w:rtl/>
        </w:rPr>
        <w:t xml:space="preserve">בפני </w:t>
      </w:r>
      <w:bookmarkStart w:id="10858" w:name="_ETM_Q24_513800"/>
      <w:bookmarkEnd w:id="10858"/>
      <w:r w:rsidRPr="009A5BF3">
        <w:rPr>
          <w:rFonts w:hint="cs"/>
          <w:rtl/>
        </w:rPr>
        <w:t xml:space="preserve">הכנסת </w:t>
      </w:r>
      <w:bookmarkStart w:id="10859" w:name="_ETM_Q24_514190"/>
      <w:bookmarkEnd w:id="10859"/>
      <w:r w:rsidRPr="009A5BF3">
        <w:rPr>
          <w:rFonts w:hint="cs"/>
          <w:rtl/>
        </w:rPr>
        <w:t xml:space="preserve">תוכנית </w:t>
      </w:r>
      <w:bookmarkStart w:id="10860" w:name="_ETM_Q24_515130"/>
      <w:bookmarkEnd w:id="10860"/>
      <w:r w:rsidRPr="009A5BF3">
        <w:rPr>
          <w:rFonts w:hint="cs"/>
          <w:rtl/>
        </w:rPr>
        <w:t xml:space="preserve">איך </w:t>
      </w:r>
      <w:bookmarkStart w:id="10861" w:name="_ETM_Q24_515490"/>
      <w:bookmarkEnd w:id="10861"/>
      <w:r w:rsidR="000E371C">
        <w:rPr>
          <w:rFonts w:hint="cs"/>
          <w:rtl/>
        </w:rPr>
        <w:t>ב</w:t>
      </w:r>
      <w:r w:rsidRPr="009A5BF3">
        <w:rPr>
          <w:rFonts w:hint="cs"/>
          <w:rtl/>
        </w:rPr>
        <w:t xml:space="preserve">תוך </w:t>
      </w:r>
      <w:bookmarkStart w:id="10862" w:name="_ETM_Q24_515640"/>
      <w:bookmarkEnd w:id="10862"/>
      <w:r w:rsidRPr="009A5BF3">
        <w:rPr>
          <w:rFonts w:hint="cs"/>
          <w:rtl/>
        </w:rPr>
        <w:t xml:space="preserve">חמש </w:t>
      </w:r>
      <w:bookmarkStart w:id="10863" w:name="_ETM_Q24_515970"/>
      <w:bookmarkEnd w:id="10863"/>
      <w:r w:rsidRPr="009A5BF3">
        <w:rPr>
          <w:rFonts w:hint="cs"/>
          <w:rtl/>
        </w:rPr>
        <w:t xml:space="preserve">שנים </w:t>
      </w:r>
      <w:bookmarkStart w:id="10864" w:name="_ETM_Q24_516270"/>
      <w:bookmarkEnd w:id="10864"/>
      <w:r w:rsidRPr="009A5BF3">
        <w:rPr>
          <w:rFonts w:hint="cs"/>
          <w:rtl/>
        </w:rPr>
        <w:t xml:space="preserve">לפחות </w:t>
      </w:r>
      <w:bookmarkStart w:id="10865" w:name="_ETM_Q24_517200"/>
      <w:bookmarkEnd w:id="10865"/>
      <w:r w:rsidRPr="009A5BF3">
        <w:rPr>
          <w:rFonts w:hint="cs"/>
          <w:rtl/>
        </w:rPr>
        <w:t xml:space="preserve">נגיע </w:t>
      </w:r>
      <w:bookmarkStart w:id="10866" w:name="_ETM_Q24_517590"/>
      <w:bookmarkEnd w:id="10866"/>
      <w:r w:rsidRPr="009A5BF3">
        <w:rPr>
          <w:rFonts w:hint="cs"/>
          <w:rtl/>
        </w:rPr>
        <w:t xml:space="preserve">לשלב </w:t>
      </w:r>
      <w:bookmarkStart w:id="10867" w:name="_ETM_Q24_518010"/>
      <w:bookmarkEnd w:id="10867"/>
      <w:r w:rsidRPr="009A5BF3">
        <w:rPr>
          <w:rFonts w:hint="cs"/>
          <w:rtl/>
        </w:rPr>
        <w:t xml:space="preserve">הזה </w:t>
      </w:r>
      <w:bookmarkStart w:id="10868" w:name="_ETM_Q24_518550"/>
      <w:bookmarkEnd w:id="10868"/>
      <w:r w:rsidRPr="009A5BF3">
        <w:rPr>
          <w:rFonts w:hint="cs"/>
          <w:rtl/>
        </w:rPr>
        <w:t xml:space="preserve">שנראה </w:t>
      </w:r>
      <w:bookmarkStart w:id="10869" w:name="_ETM_Q24_519060"/>
      <w:bookmarkEnd w:id="10869"/>
      <w:r w:rsidRPr="009A5BF3">
        <w:rPr>
          <w:rFonts w:hint="cs"/>
          <w:rtl/>
        </w:rPr>
        <w:t xml:space="preserve">ילד </w:t>
      </w:r>
      <w:bookmarkStart w:id="10870" w:name="_ETM_Q24_519690"/>
      <w:bookmarkEnd w:id="10870"/>
      <w:r w:rsidRPr="009A5BF3">
        <w:rPr>
          <w:rFonts w:hint="cs"/>
          <w:rtl/>
        </w:rPr>
        <w:t xml:space="preserve">בגיל </w:t>
      </w:r>
      <w:bookmarkStart w:id="10871" w:name="_ETM_Q24_519900"/>
      <w:bookmarkEnd w:id="10871"/>
      <w:r w:rsidRPr="009A5BF3">
        <w:rPr>
          <w:rFonts w:hint="cs"/>
          <w:rtl/>
        </w:rPr>
        <w:t xml:space="preserve">שלושה </w:t>
      </w:r>
      <w:bookmarkStart w:id="10872" w:name="_ETM_Q24_520200"/>
      <w:bookmarkEnd w:id="10872"/>
      <w:r w:rsidRPr="009A5BF3">
        <w:rPr>
          <w:rFonts w:hint="cs"/>
          <w:rtl/>
        </w:rPr>
        <w:t xml:space="preserve">חודשים </w:t>
      </w:r>
      <w:bookmarkStart w:id="10873" w:name="_ETM_Q24_521000"/>
      <w:bookmarkEnd w:id="10873"/>
      <w:r w:rsidRPr="009A5BF3">
        <w:rPr>
          <w:rFonts w:hint="cs"/>
          <w:rtl/>
        </w:rPr>
        <w:t xml:space="preserve">הולך </w:t>
      </w:r>
      <w:bookmarkStart w:id="10874" w:name="_ETM_Q24_521210"/>
      <w:bookmarkEnd w:id="10874"/>
      <w:r w:rsidRPr="009A5BF3">
        <w:rPr>
          <w:rFonts w:hint="cs"/>
          <w:rtl/>
        </w:rPr>
        <w:t xml:space="preserve">למערכת </w:t>
      </w:r>
      <w:bookmarkStart w:id="10875" w:name="_ETM_Q24_521690"/>
      <w:bookmarkEnd w:id="10875"/>
      <w:r w:rsidRPr="009A5BF3">
        <w:rPr>
          <w:rFonts w:hint="cs"/>
          <w:rtl/>
        </w:rPr>
        <w:t xml:space="preserve">החינוך </w:t>
      </w:r>
      <w:bookmarkStart w:id="10876" w:name="_ETM_Q24_522050"/>
      <w:bookmarkEnd w:id="10876"/>
      <w:r w:rsidRPr="009A5BF3">
        <w:rPr>
          <w:rFonts w:hint="cs"/>
          <w:rtl/>
        </w:rPr>
        <w:t xml:space="preserve">הממלכתית </w:t>
      </w:r>
      <w:bookmarkStart w:id="10877" w:name="_ETM_Q24_522890"/>
      <w:bookmarkEnd w:id="10877"/>
      <w:r w:rsidRPr="009A5BF3">
        <w:rPr>
          <w:rFonts w:hint="cs"/>
          <w:rtl/>
        </w:rPr>
        <w:t xml:space="preserve">בלי </w:t>
      </w:r>
      <w:bookmarkStart w:id="10878" w:name="_ETM_Q24_523190"/>
      <w:bookmarkEnd w:id="10878"/>
      <w:r w:rsidRPr="009A5BF3">
        <w:rPr>
          <w:rFonts w:hint="cs"/>
          <w:rtl/>
        </w:rPr>
        <w:t>שה</w:t>
      </w:r>
      <w:r>
        <w:rPr>
          <w:rFonts w:hint="cs"/>
          <w:rtl/>
        </w:rPr>
        <w:t>וריו</w:t>
      </w:r>
      <w:bookmarkStart w:id="10879" w:name="_ETM_Q24_520068"/>
      <w:bookmarkEnd w:id="10879"/>
      <w:r w:rsidRPr="009A5BF3">
        <w:rPr>
          <w:rFonts w:hint="cs"/>
          <w:rtl/>
        </w:rPr>
        <w:t xml:space="preserve"> </w:t>
      </w:r>
      <w:bookmarkStart w:id="10880" w:name="_ETM_Q24_523520"/>
      <w:bookmarkEnd w:id="10880"/>
      <w:r w:rsidRPr="009A5BF3">
        <w:rPr>
          <w:rFonts w:hint="cs"/>
          <w:rtl/>
        </w:rPr>
        <w:t xml:space="preserve">צריכים </w:t>
      </w:r>
      <w:bookmarkStart w:id="10881" w:name="_ETM_Q24_523820"/>
      <w:bookmarkEnd w:id="10881"/>
      <w:r w:rsidRPr="009A5BF3">
        <w:rPr>
          <w:rFonts w:hint="cs"/>
          <w:rtl/>
        </w:rPr>
        <w:t xml:space="preserve">לשלם </w:t>
      </w:r>
      <w:bookmarkStart w:id="10882" w:name="_ETM_Q24_524180"/>
      <w:bookmarkEnd w:id="10882"/>
      <w:r w:rsidRPr="009A5BF3">
        <w:rPr>
          <w:rFonts w:hint="cs"/>
          <w:rtl/>
        </w:rPr>
        <w:t xml:space="preserve">על </w:t>
      </w:r>
      <w:bookmarkStart w:id="10883" w:name="_ETM_Q24_524300"/>
      <w:bookmarkEnd w:id="10883"/>
      <w:r w:rsidRPr="009A5BF3">
        <w:rPr>
          <w:rFonts w:hint="cs"/>
          <w:rtl/>
        </w:rPr>
        <w:t>כך</w:t>
      </w:r>
      <w:r>
        <w:rPr>
          <w:rFonts w:hint="cs"/>
          <w:rtl/>
        </w:rPr>
        <w:t>. תודה</w:t>
      </w:r>
      <w:bookmarkStart w:id="10884" w:name="_ETM_Q24_525746"/>
      <w:bookmarkStart w:id="10885" w:name="_ETM_Q24_525988"/>
      <w:bookmarkStart w:id="10886" w:name="_ETM_Q24_526296"/>
      <w:bookmarkEnd w:id="10884"/>
      <w:bookmarkEnd w:id="10885"/>
      <w:bookmarkEnd w:id="10886"/>
      <w:r>
        <w:rPr>
          <w:rFonts w:hint="cs"/>
          <w:rtl/>
        </w:rPr>
        <w:t>, אדוני היושב-ראש.</w:t>
      </w:r>
      <w:bookmarkStart w:id="10887" w:name="_ETM_Q24_525022"/>
      <w:bookmarkEnd w:id="10887"/>
    </w:p>
    <w:p w:rsidR="00D07029" w:rsidRDefault="00D07029" w:rsidP="00555CF3">
      <w:pPr>
        <w:rPr>
          <w:rtl/>
        </w:rPr>
      </w:pPr>
      <w:bookmarkStart w:id="10888" w:name="_ETM_Q24_524317"/>
      <w:bookmarkEnd w:id="10888"/>
    </w:p>
    <w:p w:rsidR="00D07029" w:rsidRDefault="00D07029" w:rsidP="000E371C">
      <w:pPr>
        <w:rPr>
          <w:rtl/>
        </w:rPr>
      </w:pPr>
      <w:r w:rsidRPr="009A5BF3">
        <w:rPr>
          <w:rFonts w:hint="cs"/>
          <w:rtl/>
        </w:rPr>
        <w:t xml:space="preserve"> </w:t>
      </w:r>
      <w:bookmarkStart w:id="10889" w:name="_ETM_Q24_524770"/>
      <w:bookmarkStart w:id="10890" w:name="_ETM_Q24_523435"/>
      <w:bookmarkEnd w:id="10889"/>
      <w:bookmarkEnd w:id="10890"/>
      <w:r>
        <w:rPr>
          <w:rFonts w:hint="cs"/>
          <w:rtl/>
        </w:rPr>
        <w:t>ככל</w:t>
      </w:r>
      <w:r w:rsidRPr="009A5BF3">
        <w:rPr>
          <w:rFonts w:hint="cs"/>
          <w:rtl/>
        </w:rPr>
        <w:t xml:space="preserve"> </w:t>
      </w:r>
      <w:bookmarkStart w:id="10891" w:name="_ETM_Q24_527240"/>
      <w:bookmarkEnd w:id="10891"/>
      <w:r>
        <w:rPr>
          <w:rFonts w:hint="cs"/>
          <w:rtl/>
        </w:rPr>
        <w:t>ש</w:t>
      </w:r>
      <w:r w:rsidRPr="009A5BF3">
        <w:rPr>
          <w:rFonts w:hint="cs"/>
          <w:rtl/>
        </w:rPr>
        <w:t xml:space="preserve">סגן </w:t>
      </w:r>
      <w:bookmarkStart w:id="10892" w:name="_ETM_Q24_527480"/>
      <w:bookmarkEnd w:id="10892"/>
      <w:r w:rsidRPr="009A5BF3">
        <w:rPr>
          <w:rFonts w:hint="cs"/>
          <w:rtl/>
        </w:rPr>
        <w:t xml:space="preserve">השר </w:t>
      </w:r>
      <w:bookmarkStart w:id="10893" w:name="_ETM_Q24_527750"/>
      <w:bookmarkEnd w:id="10893"/>
      <w:r w:rsidRPr="009A5BF3">
        <w:rPr>
          <w:rFonts w:hint="cs"/>
          <w:rtl/>
        </w:rPr>
        <w:t xml:space="preserve">יציע </w:t>
      </w:r>
      <w:bookmarkStart w:id="10894" w:name="_ETM_Q24_528050"/>
      <w:bookmarkEnd w:id="10894"/>
      <w:r w:rsidRPr="009A5BF3">
        <w:rPr>
          <w:rFonts w:hint="cs"/>
          <w:rtl/>
        </w:rPr>
        <w:t>ז</w:t>
      </w:r>
      <w:r>
        <w:rPr>
          <w:rFonts w:hint="cs"/>
          <w:rtl/>
        </w:rPr>
        <w:t>את,</w:t>
      </w:r>
      <w:r w:rsidRPr="009A5BF3">
        <w:rPr>
          <w:rFonts w:hint="cs"/>
          <w:rtl/>
        </w:rPr>
        <w:t xml:space="preserve"> </w:t>
      </w:r>
      <w:bookmarkStart w:id="10895" w:name="_ETM_Q24_528640"/>
      <w:bookmarkEnd w:id="10895"/>
      <w:r w:rsidRPr="009A5BF3">
        <w:rPr>
          <w:rFonts w:hint="cs"/>
          <w:rtl/>
        </w:rPr>
        <w:t xml:space="preserve">אני </w:t>
      </w:r>
      <w:bookmarkStart w:id="10896" w:name="_ETM_Q24_529180"/>
      <w:bookmarkEnd w:id="10896"/>
      <w:r w:rsidRPr="009A5BF3">
        <w:rPr>
          <w:rFonts w:hint="cs"/>
          <w:rtl/>
        </w:rPr>
        <w:t xml:space="preserve">אעדיף </w:t>
      </w:r>
      <w:bookmarkStart w:id="10897" w:name="_ETM_Q24_529510"/>
      <w:bookmarkStart w:id="10898" w:name="_ETM_Q24_527032"/>
      <w:bookmarkEnd w:id="10897"/>
      <w:bookmarkEnd w:id="10898"/>
      <w:r w:rsidR="000E371C">
        <w:rPr>
          <w:rFonts w:hint="cs"/>
          <w:rtl/>
        </w:rPr>
        <w:t>ש</w:t>
      </w:r>
      <w:r w:rsidRPr="009A5BF3">
        <w:rPr>
          <w:rFonts w:hint="cs"/>
          <w:rtl/>
        </w:rPr>
        <w:t xml:space="preserve">לא </w:t>
      </w:r>
      <w:bookmarkStart w:id="10899" w:name="_ETM_Q24_529690"/>
      <w:bookmarkEnd w:id="10899"/>
      <w:r>
        <w:rPr>
          <w:rFonts w:hint="cs"/>
          <w:rtl/>
        </w:rPr>
        <w:t>לה</w:t>
      </w:r>
      <w:r w:rsidRPr="009A5BF3">
        <w:rPr>
          <w:rFonts w:hint="cs"/>
          <w:rtl/>
        </w:rPr>
        <w:t xml:space="preserve">צביע </w:t>
      </w:r>
      <w:bookmarkStart w:id="10900" w:name="_ETM_Q24_530110"/>
      <w:bookmarkEnd w:id="10900"/>
      <w:r w:rsidRPr="009A5BF3">
        <w:rPr>
          <w:rFonts w:hint="cs"/>
          <w:rtl/>
        </w:rPr>
        <w:t xml:space="preserve">על </w:t>
      </w:r>
      <w:bookmarkStart w:id="10901" w:name="_ETM_Q24_530200"/>
      <w:bookmarkEnd w:id="10901"/>
      <w:r w:rsidRPr="009A5BF3">
        <w:rPr>
          <w:rFonts w:hint="cs"/>
          <w:rtl/>
        </w:rPr>
        <w:t xml:space="preserve">הצעת </w:t>
      </w:r>
      <w:bookmarkStart w:id="10902" w:name="_ETM_Q24_530470"/>
      <w:bookmarkEnd w:id="10902"/>
      <w:r w:rsidRPr="009A5BF3">
        <w:rPr>
          <w:rFonts w:hint="cs"/>
          <w:rtl/>
        </w:rPr>
        <w:t xml:space="preserve">החוק </w:t>
      </w:r>
      <w:bookmarkStart w:id="10903" w:name="_ETM_Q24_530770"/>
      <w:bookmarkEnd w:id="10903"/>
      <w:r w:rsidRPr="009A5BF3">
        <w:rPr>
          <w:rFonts w:hint="cs"/>
          <w:rtl/>
        </w:rPr>
        <w:t>הז</w:t>
      </w:r>
      <w:r w:rsidR="000E371C">
        <w:rPr>
          <w:rFonts w:hint="cs"/>
          <w:rtl/>
        </w:rPr>
        <w:t>את</w:t>
      </w:r>
      <w:r>
        <w:rPr>
          <w:rFonts w:hint="cs"/>
          <w:rtl/>
        </w:rPr>
        <w:t>, ומבחינתי</w:t>
      </w:r>
      <w:bookmarkStart w:id="10904" w:name="_ETM_Q24_528756"/>
      <w:bookmarkStart w:id="10905" w:name="_ETM_Q24_531659"/>
      <w:bookmarkEnd w:id="10904"/>
      <w:bookmarkEnd w:id="10905"/>
      <w:r w:rsidRPr="009A5BF3">
        <w:rPr>
          <w:rFonts w:hint="cs"/>
          <w:rtl/>
        </w:rPr>
        <w:t xml:space="preserve"> </w:t>
      </w:r>
      <w:bookmarkStart w:id="10906" w:name="_ETM_Q24_531720"/>
      <w:bookmarkEnd w:id="10906"/>
      <w:r w:rsidRPr="009A5BF3">
        <w:rPr>
          <w:rFonts w:hint="cs"/>
          <w:rtl/>
        </w:rPr>
        <w:t xml:space="preserve">אפשר </w:t>
      </w:r>
      <w:bookmarkStart w:id="10907" w:name="_ETM_Q24_531990"/>
      <w:bookmarkEnd w:id="10907"/>
      <w:r w:rsidRPr="009A5BF3">
        <w:rPr>
          <w:rFonts w:hint="cs"/>
          <w:rtl/>
        </w:rPr>
        <w:t xml:space="preserve">להפוך </w:t>
      </w:r>
      <w:bookmarkStart w:id="10908" w:name="_ETM_Q24_532290"/>
      <w:bookmarkEnd w:id="10908"/>
      <w:r w:rsidRPr="009A5BF3">
        <w:rPr>
          <w:rFonts w:hint="cs"/>
          <w:rtl/>
        </w:rPr>
        <w:t xml:space="preserve">אותה </w:t>
      </w:r>
      <w:bookmarkStart w:id="10909" w:name="_ETM_Q24_532970"/>
      <w:bookmarkEnd w:id="10909"/>
      <w:r>
        <w:rPr>
          <w:rFonts w:hint="cs"/>
          <w:rtl/>
        </w:rPr>
        <w:t>ל</w:t>
      </w:r>
      <w:r w:rsidRPr="009A5BF3">
        <w:rPr>
          <w:rFonts w:hint="cs"/>
          <w:rtl/>
        </w:rPr>
        <w:t xml:space="preserve">הצעה </w:t>
      </w:r>
      <w:bookmarkStart w:id="10910" w:name="_ETM_Q24_533300"/>
      <w:bookmarkEnd w:id="10910"/>
      <w:r w:rsidRPr="009A5BF3">
        <w:rPr>
          <w:rFonts w:hint="cs"/>
          <w:rtl/>
        </w:rPr>
        <w:t>לסדר</w:t>
      </w:r>
      <w:r>
        <w:rPr>
          <w:rFonts w:hint="cs"/>
          <w:rtl/>
        </w:rPr>
        <w:t>-היום</w:t>
      </w:r>
      <w:r w:rsidRPr="009A5BF3">
        <w:rPr>
          <w:rFonts w:hint="cs"/>
          <w:rtl/>
        </w:rPr>
        <w:t xml:space="preserve"> </w:t>
      </w:r>
      <w:bookmarkStart w:id="10911" w:name="_ETM_Q24_533720"/>
      <w:bookmarkEnd w:id="10911"/>
      <w:r w:rsidRPr="009A5BF3">
        <w:rPr>
          <w:rFonts w:hint="cs"/>
          <w:rtl/>
        </w:rPr>
        <w:t xml:space="preserve">כדי </w:t>
      </w:r>
      <w:bookmarkStart w:id="10912" w:name="_ETM_Q24_533900"/>
      <w:bookmarkEnd w:id="10912"/>
      <w:r w:rsidRPr="009A5BF3">
        <w:rPr>
          <w:rFonts w:hint="cs"/>
          <w:rtl/>
        </w:rPr>
        <w:t xml:space="preserve">שנמשיך </w:t>
      </w:r>
      <w:bookmarkStart w:id="10913" w:name="_ETM_Q24_534260"/>
      <w:bookmarkEnd w:id="10913"/>
      <w:r>
        <w:rPr>
          <w:rFonts w:hint="cs"/>
          <w:rtl/>
        </w:rPr>
        <w:t xml:space="preserve">את </w:t>
      </w:r>
      <w:bookmarkStart w:id="10914" w:name="_ETM_Q24_531481"/>
      <w:bookmarkEnd w:id="10914"/>
      <w:r>
        <w:rPr>
          <w:rFonts w:hint="cs"/>
          <w:rtl/>
        </w:rPr>
        <w:t>ה</w:t>
      </w:r>
      <w:r w:rsidRPr="009A5BF3">
        <w:rPr>
          <w:rFonts w:hint="cs"/>
          <w:rtl/>
        </w:rPr>
        <w:t xml:space="preserve">דיונים </w:t>
      </w:r>
      <w:bookmarkStart w:id="10915" w:name="_ETM_Q24_534620"/>
      <w:bookmarkEnd w:id="10915"/>
      <w:r w:rsidRPr="009A5BF3">
        <w:rPr>
          <w:rFonts w:hint="cs"/>
          <w:rtl/>
        </w:rPr>
        <w:t xml:space="preserve">בוועדת </w:t>
      </w:r>
      <w:bookmarkStart w:id="10916" w:name="_ETM_Q24_535040"/>
      <w:bookmarkEnd w:id="10916"/>
      <w:r w:rsidRPr="009A5BF3">
        <w:rPr>
          <w:rFonts w:hint="cs"/>
          <w:rtl/>
        </w:rPr>
        <w:t>החינוך</w:t>
      </w:r>
      <w:r>
        <w:rPr>
          <w:rFonts w:hint="cs"/>
          <w:rtl/>
        </w:rPr>
        <w:t>.</w:t>
      </w:r>
      <w:bookmarkStart w:id="10917" w:name="_ETM_Q24_536730"/>
      <w:bookmarkEnd w:id="10917"/>
    </w:p>
    <w:p w:rsidR="00D07029" w:rsidRDefault="00D07029" w:rsidP="00555CF3">
      <w:pPr>
        <w:rPr>
          <w:rtl/>
        </w:rPr>
      </w:pPr>
      <w:bookmarkStart w:id="10918" w:name="_ETM_Q24_535127"/>
      <w:bookmarkStart w:id="10919" w:name="_ETM_Q24_535196"/>
      <w:bookmarkEnd w:id="10918"/>
      <w:bookmarkEnd w:id="10919"/>
    </w:p>
    <w:bookmarkStart w:id="10920" w:name="_ETM_Q24_535968" w:displacedByCustomXml="next"/>
    <w:bookmarkEnd w:id="10920" w:displacedByCustomXml="next"/>
    <w:bookmarkStart w:id="10921" w:name="_ETM_Q24_536028" w:displacedByCustomXml="next"/>
    <w:bookmarkEnd w:id="10921" w:displacedByCustomXml="next"/>
    <w:sdt>
      <w:sdtPr>
        <w:rPr>
          <w:rFonts w:hint="cs"/>
          <w:rtl/>
        </w:rPr>
        <w:alias w:val="יור"/>
        <w:tag w:val="&lt;ID&gt;5514&lt;/ID&gt;&lt;Name&gt;מאיר כהן - יו&quot;ר&lt;/Name&gt;&lt;Data&gt;מאיר כהן&lt;/Data&gt;&lt;Shortcut&gt;&lt;/Shortcut&gt;"/>
        <w:id w:val="-758824496"/>
        <w:placeholder>
          <w:docPart w:val="B499E8CE4776467392349762173386A5"/>
        </w:placeholder>
        <w15:color w:val="993366"/>
      </w:sdtPr>
      <w:sdtContent>
        <w:p w:rsidR="00D07029" w:rsidRDefault="00D07029" w:rsidP="00555CF3">
          <w:pPr>
            <w:pStyle w:val="af6"/>
            <w:keepNext/>
            <w:rPr>
              <w:rtl/>
            </w:rPr>
          </w:pPr>
          <w:r w:rsidRPr="00174239">
            <w:rPr>
              <w:rStyle w:val="afe"/>
              <w:color w:val="000000"/>
              <w:rtl/>
            </w:rPr>
            <w:t>היו"ר מאיר כהן</w:t>
          </w:r>
          <w:r w:rsidRPr="00174239">
            <w:rPr>
              <w:color w:val="000000"/>
              <w:rtl/>
            </w:rPr>
            <w:t>:</w:t>
          </w:r>
        </w:p>
      </w:sdtContent>
    </w:sdt>
    <w:p w:rsidR="00D07029" w:rsidRDefault="00D07029" w:rsidP="00852CC3">
      <w:pPr>
        <w:rPr>
          <w:rtl/>
        </w:rPr>
      </w:pPr>
    </w:p>
    <w:p w:rsidR="00D07029" w:rsidRDefault="00D07029" w:rsidP="00555CF3">
      <w:pPr>
        <w:rPr>
          <w:rtl/>
        </w:rPr>
      </w:pPr>
      <w:bookmarkStart w:id="10922" w:name="_ETM_Q24_541573"/>
      <w:bookmarkStart w:id="10923" w:name="_ETM_Q24_541833"/>
      <w:bookmarkStart w:id="10924" w:name="_ETM_Q24_541878"/>
      <w:bookmarkStart w:id="10925" w:name="_ETM_Q24_537111"/>
      <w:bookmarkEnd w:id="10922"/>
      <w:bookmarkEnd w:id="10923"/>
      <w:bookmarkEnd w:id="10924"/>
      <w:bookmarkEnd w:id="10925"/>
      <w:r>
        <w:rPr>
          <w:rFonts w:hint="cs"/>
          <w:rtl/>
        </w:rPr>
        <w:t xml:space="preserve">תודה </w:t>
      </w:r>
      <w:bookmarkStart w:id="10926" w:name="_ETM_Q24_533876"/>
      <w:bookmarkEnd w:id="10926"/>
      <w:r>
        <w:rPr>
          <w:rFonts w:hint="cs"/>
          <w:rtl/>
        </w:rPr>
        <w:t>רבה.</w:t>
      </w:r>
      <w:bookmarkStart w:id="10927" w:name="_ETM_Q24_535440"/>
      <w:bookmarkStart w:id="10928" w:name="_ETM_Q24_535490"/>
      <w:bookmarkEnd w:id="10927"/>
      <w:bookmarkEnd w:id="10928"/>
    </w:p>
    <w:p w:rsidR="000E371C" w:rsidRDefault="000E371C" w:rsidP="00555CF3">
      <w:pPr>
        <w:rPr>
          <w:rtl/>
        </w:rPr>
      </w:pPr>
    </w:p>
    <w:p w:rsidR="00D07029" w:rsidRDefault="00D07029" w:rsidP="003369F4">
      <w:bookmarkStart w:id="10929" w:name="_ETM_Q24_368000"/>
      <w:bookmarkEnd w:id="10929"/>
    </w:p>
    <w:bookmarkStart w:id="10930" w:name="_Toc517902153" w:displacedByCustomXml="next"/>
    <w:bookmarkStart w:id="10931" w:name="_Toc517901396" w:displacedByCustomXml="next"/>
    <w:sdt>
      <w:sdtPr>
        <w:rPr>
          <w:rtl/>
        </w:rPr>
        <w:alias w:val="הצח"/>
        <w:tag w:val="&lt;ID&gt;615082&lt;/ID&gt;&lt;Name&gt;הצעת חוק לימוד חובה (תיקון - חינוך חינם לפעוטות ולילדים), התשע&quot;ה-2015&lt;/Name&gt;&lt;Data&gt;הצעת חוק לימוד חובה (תיקון - חינוך חינם לפעוטות ולילדים), התשע&quot;ה-2015&lt;/Data&gt;&lt;PrivateNumber&gt;פ/20/507&lt;/PrivateNumber&gt;&lt;Status&gt;1&lt;/Status&gt;&lt;PrivateNumber_TOC&gt;פ/20/507&lt;/PrivateNumber_TOC&gt;&lt;PrivateName_TOC&gt;&lt;/PrivateName_TOC&gt;&lt;Initiators&gt;&lt;/Initiators&gt;&lt;FullItemNumber&gt;&lt;/FullItemNumber&gt;"/>
        <w:id w:val="487367773"/>
        <w:placeholder>
          <w:docPart w:val="B499E8CE4776467392349762173386A5"/>
        </w:placeholder>
        <w15:color w:val="993366"/>
      </w:sdtPr>
      <w:sdtContent>
        <w:p w:rsidR="00D07029" w:rsidRPr="000E371C" w:rsidRDefault="00D07029" w:rsidP="00555CF3">
          <w:pPr>
            <w:pStyle w:val="a6"/>
            <w:rPr>
              <w:rtl/>
            </w:rPr>
          </w:pPr>
          <w:r w:rsidRPr="000E371C">
            <w:rPr>
              <w:rtl/>
            </w:rPr>
            <w:t xml:space="preserve">הצעת חוק לימוד חובה (תיקון </w:t>
          </w:r>
          <w:r w:rsidRPr="000E371C">
            <w:rPr>
              <w:rFonts w:hint="cs"/>
              <w:rtl/>
            </w:rPr>
            <w:t>–</w:t>
          </w:r>
          <w:r w:rsidRPr="000E371C">
            <w:rPr>
              <w:rtl/>
            </w:rPr>
            <w:t xml:space="preserve"> חינוך חינם לפעוטות ולילדים), התשע"ה</w:t>
          </w:r>
          <w:r w:rsidRPr="000E371C">
            <w:rPr>
              <w:rFonts w:hint="cs"/>
              <w:rtl/>
            </w:rPr>
            <w:t>–</w:t>
          </w:r>
          <w:r w:rsidRPr="000E371C">
            <w:rPr>
              <w:rtl/>
            </w:rPr>
            <w:t>2015</w:t>
          </w:r>
        </w:p>
      </w:sdtContent>
    </w:sdt>
    <w:bookmarkEnd w:id="10930" w:displacedByCustomXml="prev"/>
    <w:bookmarkEnd w:id="10931" w:displacedByCustomXml="prev"/>
    <w:p w:rsidR="00D07029" w:rsidRDefault="00D07029" w:rsidP="00555CF3">
      <w:pPr>
        <w:rPr>
          <w:rtl/>
        </w:rPr>
      </w:pPr>
      <w:r>
        <w:rPr>
          <w:rtl/>
        </w:rPr>
        <w:t xml:space="preserve">[הצעת חוק </w:t>
      </w:r>
      <w:r>
        <w:rPr>
          <w:rFonts w:hint="cs"/>
          <w:rtl/>
        </w:rPr>
        <w:t>פ/507/20; נספחות.</w:t>
      </w:r>
      <w:r>
        <w:rPr>
          <w:rtl/>
        </w:rPr>
        <w:t>]</w:t>
      </w:r>
    </w:p>
    <w:p w:rsidR="00D07029" w:rsidRDefault="00D07029" w:rsidP="00555CF3">
      <w:pPr>
        <w:pStyle w:val="-0"/>
        <w:rPr>
          <w:rtl/>
        </w:rPr>
      </w:pPr>
      <w:r>
        <w:rPr>
          <w:rtl/>
        </w:rPr>
        <w:t>(הצעת חבר</w:t>
      </w:r>
      <w:r>
        <w:rPr>
          <w:rFonts w:hint="cs"/>
          <w:rtl/>
        </w:rPr>
        <w:t>ת</w:t>
      </w:r>
      <w:r>
        <w:rPr>
          <w:rtl/>
        </w:rPr>
        <w:t xml:space="preserve"> הכנסת</w:t>
      </w:r>
      <w:r>
        <w:rPr>
          <w:rFonts w:hint="cs"/>
          <w:rtl/>
        </w:rPr>
        <w:t xml:space="preserve"> מרב מיכאלי</w:t>
      </w:r>
      <w:r>
        <w:rPr>
          <w:rtl/>
        </w:rPr>
        <w:t>)</w:t>
      </w:r>
    </w:p>
    <w:p w:rsidR="00D07029" w:rsidRPr="00DB2FE7" w:rsidRDefault="00D07029" w:rsidP="00555CF3">
      <w:pPr>
        <w:rPr>
          <w:rtl/>
        </w:rPr>
      </w:pPr>
    </w:p>
    <w:sdt>
      <w:sdtPr>
        <w:rPr>
          <w:rFonts w:hint="cs"/>
          <w:rtl/>
        </w:rPr>
        <w:alias w:val="יור"/>
        <w:tag w:val="&lt;ID&gt;5514&lt;/ID&gt;&lt;Name&gt;מאיר כהן - יו&quot;ר&lt;/Name&gt;&lt;Data&gt;מאיר כהן&lt;/Data&gt;&lt;Shortcut&gt;&lt;/Shortcut&gt;"/>
        <w:id w:val="-69657859"/>
        <w:placeholder>
          <w:docPart w:val="05D469F6B8724FDDA59A452CE24BBA8E"/>
        </w:placeholder>
        <w15:color w:val="993366"/>
      </w:sdtPr>
      <w:sdtContent>
        <w:p w:rsidR="00D07029" w:rsidRDefault="00D07029" w:rsidP="00555CF3">
          <w:pPr>
            <w:pStyle w:val="af6"/>
            <w:keepNext/>
            <w:rPr>
              <w:rtl/>
            </w:rPr>
          </w:pPr>
          <w:r w:rsidRPr="00174239">
            <w:rPr>
              <w:rStyle w:val="afe"/>
              <w:color w:val="000000"/>
              <w:rtl/>
            </w:rPr>
            <w:t>היו"ר מאיר כהן</w:t>
          </w:r>
          <w:r w:rsidRPr="00174239">
            <w:rPr>
              <w:color w:val="000000"/>
              <w:rtl/>
            </w:rPr>
            <w:t>:</w:t>
          </w:r>
        </w:p>
      </w:sdtContent>
    </w:sdt>
    <w:p w:rsidR="00D07029" w:rsidRDefault="00D07029" w:rsidP="00555CF3">
      <w:pPr>
        <w:rPr>
          <w:rtl/>
        </w:rPr>
      </w:pPr>
    </w:p>
    <w:p w:rsidR="00D07029" w:rsidRDefault="00D07029" w:rsidP="00555CF3">
      <w:pPr>
        <w:rPr>
          <w:rtl/>
        </w:rPr>
      </w:pPr>
      <w:r>
        <w:rPr>
          <w:rFonts w:hint="cs"/>
          <w:rtl/>
        </w:rPr>
        <w:t xml:space="preserve"> </w:t>
      </w:r>
      <w:r w:rsidRPr="009A5BF3">
        <w:rPr>
          <w:rFonts w:hint="cs"/>
          <w:rtl/>
        </w:rPr>
        <w:t xml:space="preserve">אנחנו </w:t>
      </w:r>
      <w:bookmarkStart w:id="10932" w:name="_ETM_Q24_536940"/>
      <w:bookmarkEnd w:id="10932"/>
      <w:r w:rsidRPr="009A5BF3">
        <w:rPr>
          <w:rFonts w:hint="cs"/>
          <w:rtl/>
        </w:rPr>
        <w:t xml:space="preserve">בכל </w:t>
      </w:r>
      <w:bookmarkStart w:id="10933" w:name="_ETM_Q24_537120"/>
      <w:bookmarkEnd w:id="10933"/>
      <w:r w:rsidRPr="009A5BF3">
        <w:rPr>
          <w:rFonts w:hint="cs"/>
          <w:rtl/>
        </w:rPr>
        <w:t xml:space="preserve">זאת </w:t>
      </w:r>
      <w:bookmarkStart w:id="10934" w:name="_ETM_Q24_537330"/>
      <w:bookmarkEnd w:id="10934"/>
      <w:r>
        <w:rPr>
          <w:rFonts w:hint="cs"/>
          <w:rtl/>
        </w:rPr>
        <w:t>נ</w:t>
      </w:r>
      <w:r w:rsidRPr="009A5BF3">
        <w:rPr>
          <w:rFonts w:hint="cs"/>
          <w:rtl/>
        </w:rPr>
        <w:t xml:space="preserve">משיך </w:t>
      </w:r>
      <w:bookmarkStart w:id="10935" w:name="_ETM_Q24_537720"/>
      <w:bookmarkEnd w:id="10935"/>
      <w:r w:rsidRPr="009A5BF3">
        <w:rPr>
          <w:rFonts w:hint="cs"/>
          <w:rtl/>
        </w:rPr>
        <w:t xml:space="preserve">עם </w:t>
      </w:r>
      <w:bookmarkStart w:id="10936" w:name="_ETM_Q24_537900"/>
      <w:bookmarkEnd w:id="10936"/>
      <w:r w:rsidRPr="009A5BF3">
        <w:rPr>
          <w:rFonts w:hint="cs"/>
          <w:rtl/>
        </w:rPr>
        <w:t xml:space="preserve">הצעות </w:t>
      </w:r>
      <w:bookmarkStart w:id="10937" w:name="_ETM_Q24_538290"/>
      <w:bookmarkEnd w:id="10937"/>
      <w:r w:rsidRPr="009A5BF3">
        <w:rPr>
          <w:rFonts w:hint="cs"/>
          <w:rtl/>
        </w:rPr>
        <w:t xml:space="preserve">החוק </w:t>
      </w:r>
      <w:bookmarkStart w:id="10938" w:name="_ETM_Q24_538529"/>
      <w:bookmarkEnd w:id="10938"/>
      <w:r w:rsidRPr="009A5BF3">
        <w:rPr>
          <w:rFonts w:hint="cs"/>
          <w:rtl/>
        </w:rPr>
        <w:t>המוצמדות</w:t>
      </w:r>
      <w:r>
        <w:rPr>
          <w:rFonts w:hint="cs"/>
          <w:rtl/>
        </w:rPr>
        <w:t>.</w:t>
      </w:r>
      <w:r w:rsidRPr="009A5BF3">
        <w:rPr>
          <w:rFonts w:hint="cs"/>
          <w:rtl/>
        </w:rPr>
        <w:t xml:space="preserve"> </w:t>
      </w:r>
      <w:bookmarkStart w:id="10939" w:name="_ETM_Q24_539980"/>
      <w:bookmarkEnd w:id="10939"/>
      <w:r w:rsidRPr="009A5BF3">
        <w:rPr>
          <w:rFonts w:hint="cs"/>
          <w:rtl/>
        </w:rPr>
        <w:t xml:space="preserve">חברת </w:t>
      </w:r>
      <w:bookmarkStart w:id="10940" w:name="_ETM_Q24_540220"/>
      <w:bookmarkEnd w:id="10940"/>
      <w:r w:rsidRPr="009A5BF3">
        <w:rPr>
          <w:rFonts w:hint="cs"/>
          <w:rtl/>
        </w:rPr>
        <w:t xml:space="preserve">הכנסת </w:t>
      </w:r>
      <w:bookmarkStart w:id="10941" w:name="_ETM_Q24_540640"/>
      <w:bookmarkEnd w:id="10941"/>
      <w:r w:rsidRPr="009A5BF3">
        <w:rPr>
          <w:rFonts w:hint="cs"/>
          <w:rtl/>
        </w:rPr>
        <w:t xml:space="preserve">מרב </w:t>
      </w:r>
      <w:bookmarkStart w:id="10942" w:name="_ETM_Q24_540909"/>
      <w:bookmarkEnd w:id="10942"/>
      <w:r w:rsidRPr="009A5BF3">
        <w:rPr>
          <w:rFonts w:hint="cs"/>
          <w:rtl/>
        </w:rPr>
        <w:t>מיכאלי</w:t>
      </w:r>
      <w:bookmarkStart w:id="10943" w:name="_ETM_Q24_541510"/>
      <w:bookmarkEnd w:id="10943"/>
      <w:r>
        <w:rPr>
          <w:rFonts w:hint="cs"/>
          <w:rtl/>
        </w:rPr>
        <w:t xml:space="preserve">, </w:t>
      </w:r>
      <w:r w:rsidRPr="009A5BF3">
        <w:rPr>
          <w:rFonts w:hint="cs"/>
          <w:rtl/>
        </w:rPr>
        <w:t xml:space="preserve">שלוש </w:t>
      </w:r>
      <w:bookmarkStart w:id="10944" w:name="_ETM_Q24_541990"/>
      <w:bookmarkEnd w:id="10944"/>
      <w:r w:rsidRPr="009A5BF3">
        <w:rPr>
          <w:rFonts w:hint="cs"/>
          <w:rtl/>
        </w:rPr>
        <w:t xml:space="preserve">דקות </w:t>
      </w:r>
      <w:bookmarkStart w:id="10945" w:name="_ETM_Q24_542960"/>
      <w:bookmarkEnd w:id="10945"/>
      <w:r>
        <w:rPr>
          <w:rFonts w:hint="cs"/>
          <w:rtl/>
        </w:rPr>
        <w:t>ל</w:t>
      </w:r>
      <w:r w:rsidRPr="009A5BF3">
        <w:rPr>
          <w:rFonts w:hint="cs"/>
          <w:rtl/>
        </w:rPr>
        <w:t xml:space="preserve">נמק </w:t>
      </w:r>
      <w:bookmarkStart w:id="10946" w:name="_ETM_Q24_543350"/>
      <w:bookmarkEnd w:id="10946"/>
      <w:r w:rsidRPr="009A5BF3">
        <w:rPr>
          <w:rFonts w:hint="cs"/>
          <w:rtl/>
        </w:rPr>
        <w:t xml:space="preserve">את </w:t>
      </w:r>
      <w:bookmarkStart w:id="10947" w:name="_ETM_Q24_543500"/>
      <w:bookmarkStart w:id="10948" w:name="_ETM_Q24_544580"/>
      <w:bookmarkEnd w:id="10947"/>
      <w:bookmarkEnd w:id="10948"/>
      <w:r w:rsidRPr="009A5BF3">
        <w:rPr>
          <w:rFonts w:hint="cs"/>
          <w:rtl/>
        </w:rPr>
        <w:t>הצע</w:t>
      </w:r>
      <w:bookmarkStart w:id="10949" w:name="_ETM_Q24_540698"/>
      <w:bookmarkEnd w:id="10949"/>
      <w:r>
        <w:rPr>
          <w:rFonts w:hint="cs"/>
          <w:rtl/>
        </w:rPr>
        <w:t>תך,</w:t>
      </w:r>
      <w:r w:rsidRPr="009A5BF3">
        <w:rPr>
          <w:rFonts w:hint="cs"/>
          <w:rtl/>
        </w:rPr>
        <w:t xml:space="preserve"> </w:t>
      </w:r>
      <w:bookmarkStart w:id="10950" w:name="_ETM_Q24_544130"/>
      <w:bookmarkEnd w:id="10950"/>
      <w:r w:rsidRPr="009A5BF3">
        <w:rPr>
          <w:rFonts w:hint="cs"/>
          <w:rtl/>
        </w:rPr>
        <w:t>בבקשה</w:t>
      </w:r>
      <w:r>
        <w:rPr>
          <w:rFonts w:hint="cs"/>
          <w:rtl/>
        </w:rPr>
        <w:t>.</w:t>
      </w:r>
      <w:bookmarkStart w:id="10951" w:name="_ETM_Q24_554920"/>
      <w:bookmarkEnd w:id="10951"/>
    </w:p>
    <w:p w:rsidR="00D07029" w:rsidRDefault="00D07029" w:rsidP="00555CF3">
      <w:pPr>
        <w:rPr>
          <w:rtl/>
        </w:rPr>
      </w:pPr>
      <w:bookmarkStart w:id="10952" w:name="_ETM_Q24_546754"/>
      <w:bookmarkStart w:id="10953" w:name="_ETM_Q24_546803"/>
      <w:bookmarkEnd w:id="10952"/>
      <w:bookmarkEnd w:id="10953"/>
    </w:p>
    <w:bookmarkStart w:id="10954" w:name="_ETM_Q24_547547" w:displacedByCustomXml="next"/>
    <w:bookmarkEnd w:id="10954" w:displacedByCustomXml="next"/>
    <w:bookmarkStart w:id="10955" w:name="_ETM_Q24_547602" w:displacedByCustomXml="next"/>
    <w:bookmarkEnd w:id="10955" w:displacedByCustomXml="next"/>
    <w:bookmarkStart w:id="10956" w:name="_ETM_Q24_548986" w:displacedByCustomXml="next"/>
    <w:bookmarkEnd w:id="10956" w:displacedByCustomXml="next"/>
    <w:bookmarkStart w:id="10957" w:name="_Toc517902154" w:displacedByCustomXml="next"/>
    <w:bookmarkStart w:id="10958" w:name="_Toc517901397"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1078094277"/>
        <w:placeholder>
          <w:docPart w:val="B499E8CE4776467392349762173386A5"/>
        </w:placeholder>
        <w15:color w:val="993366"/>
      </w:sdtPr>
      <w:sdtContent>
        <w:p w:rsidR="00D07029" w:rsidRDefault="00D07029" w:rsidP="00555CF3">
          <w:pPr>
            <w:pStyle w:val="a4"/>
            <w:keepNext/>
            <w:rPr>
              <w:rtl/>
            </w:rPr>
          </w:pPr>
          <w:r w:rsidRPr="00174239">
            <w:rPr>
              <w:rStyle w:val="afe"/>
              <w:color w:val="000000"/>
              <w:rtl/>
            </w:rPr>
            <w:t>מרב מיכאלי (המחנה הציוני)</w:t>
          </w:r>
          <w:r w:rsidRPr="00174239">
            <w:rPr>
              <w:color w:val="000000"/>
              <w:rtl/>
            </w:rPr>
            <w:t>:</w:t>
          </w:r>
        </w:p>
      </w:sdtContent>
    </w:sdt>
    <w:bookmarkEnd w:id="10957" w:displacedByCustomXml="prev"/>
    <w:bookmarkEnd w:id="10958" w:displacedByCustomXml="prev"/>
    <w:p w:rsidR="00D07029" w:rsidRDefault="00D07029" w:rsidP="00852CC3">
      <w:pPr>
        <w:rPr>
          <w:rtl/>
        </w:rPr>
      </w:pPr>
    </w:p>
    <w:p w:rsidR="00D07029" w:rsidRDefault="00D07029" w:rsidP="00123005">
      <w:pPr>
        <w:rPr>
          <w:rtl/>
        </w:rPr>
      </w:pPr>
      <w:bookmarkStart w:id="10959" w:name="_ETM_Q24_549580"/>
      <w:bookmarkStart w:id="10960" w:name="_ETM_Q24_547033"/>
      <w:bookmarkStart w:id="10961" w:name="_ETM_Q24_547087"/>
      <w:bookmarkEnd w:id="10959"/>
      <w:bookmarkEnd w:id="10960"/>
      <w:bookmarkEnd w:id="10961"/>
      <w:r w:rsidRPr="009A5BF3">
        <w:rPr>
          <w:rFonts w:hint="cs"/>
          <w:rtl/>
        </w:rPr>
        <w:t xml:space="preserve">תודה </w:t>
      </w:r>
      <w:bookmarkStart w:id="10962" w:name="_ETM_Q24_555130"/>
      <w:bookmarkEnd w:id="10962"/>
      <w:r w:rsidRPr="009A5BF3">
        <w:rPr>
          <w:rFonts w:hint="cs"/>
          <w:rtl/>
        </w:rPr>
        <w:t>רבה</w:t>
      </w:r>
      <w:r>
        <w:rPr>
          <w:rFonts w:hint="cs"/>
          <w:rtl/>
        </w:rPr>
        <w:t>,</w:t>
      </w:r>
      <w:r w:rsidRPr="009A5BF3">
        <w:rPr>
          <w:rFonts w:hint="cs"/>
          <w:rtl/>
        </w:rPr>
        <w:t xml:space="preserve"> </w:t>
      </w:r>
      <w:bookmarkStart w:id="10963" w:name="_ETM_Q24_555310"/>
      <w:bookmarkEnd w:id="10963"/>
      <w:r w:rsidRPr="009A5BF3">
        <w:rPr>
          <w:rFonts w:hint="cs"/>
          <w:rtl/>
        </w:rPr>
        <w:t xml:space="preserve">אדוני </w:t>
      </w:r>
      <w:bookmarkStart w:id="10964" w:name="_ETM_Q24_555580"/>
      <w:bookmarkEnd w:id="10964"/>
      <w:r w:rsidRPr="009A5BF3">
        <w:rPr>
          <w:rFonts w:hint="cs"/>
          <w:rtl/>
        </w:rPr>
        <w:t>היושב</w:t>
      </w:r>
      <w:bookmarkStart w:id="10965" w:name="_ETM_Q24_555940"/>
      <w:bookmarkEnd w:id="10965"/>
      <w:r>
        <w:rPr>
          <w:rFonts w:hint="cs"/>
          <w:rtl/>
        </w:rPr>
        <w:t>-</w:t>
      </w:r>
      <w:r w:rsidRPr="009A5BF3">
        <w:rPr>
          <w:rFonts w:hint="cs"/>
          <w:rtl/>
        </w:rPr>
        <w:t>ראש</w:t>
      </w:r>
      <w:r>
        <w:rPr>
          <w:rFonts w:hint="cs"/>
          <w:rtl/>
        </w:rPr>
        <w:t>.</w:t>
      </w:r>
      <w:r w:rsidRPr="009A5BF3">
        <w:rPr>
          <w:rFonts w:hint="cs"/>
          <w:rtl/>
        </w:rPr>
        <w:t xml:space="preserve"> </w:t>
      </w:r>
      <w:bookmarkStart w:id="10966" w:name="_ETM_Q24_556390"/>
      <w:bookmarkEnd w:id="10966"/>
      <w:r w:rsidRPr="009A5BF3">
        <w:rPr>
          <w:rFonts w:hint="cs"/>
          <w:rtl/>
        </w:rPr>
        <w:t>חברי</w:t>
      </w:r>
      <w:r>
        <w:rPr>
          <w:rFonts w:hint="cs"/>
          <w:rtl/>
        </w:rPr>
        <w:t>י</w:t>
      </w:r>
      <w:r w:rsidRPr="009A5BF3">
        <w:rPr>
          <w:rFonts w:hint="cs"/>
          <w:rtl/>
        </w:rPr>
        <w:t xml:space="preserve"> </w:t>
      </w:r>
      <w:bookmarkStart w:id="10967" w:name="_ETM_Q24_556779"/>
      <w:bookmarkEnd w:id="10967"/>
      <w:r w:rsidRPr="009A5BF3">
        <w:rPr>
          <w:rFonts w:hint="cs"/>
          <w:rtl/>
        </w:rPr>
        <w:t>וחברותי</w:t>
      </w:r>
      <w:r>
        <w:rPr>
          <w:rFonts w:hint="cs"/>
          <w:rtl/>
        </w:rPr>
        <w:t>י</w:t>
      </w:r>
      <w:r w:rsidRPr="009A5BF3">
        <w:rPr>
          <w:rFonts w:hint="cs"/>
          <w:rtl/>
        </w:rPr>
        <w:t xml:space="preserve"> </w:t>
      </w:r>
      <w:bookmarkStart w:id="10968" w:name="_ETM_Q24_557290"/>
      <w:bookmarkEnd w:id="10968"/>
      <w:r w:rsidRPr="009A5BF3">
        <w:rPr>
          <w:rFonts w:hint="cs"/>
          <w:rtl/>
        </w:rPr>
        <w:t xml:space="preserve">חברות </w:t>
      </w:r>
      <w:bookmarkStart w:id="10969" w:name="_ETM_Q24_557620"/>
      <w:bookmarkEnd w:id="10969"/>
      <w:r w:rsidRPr="009A5BF3">
        <w:rPr>
          <w:rFonts w:hint="cs"/>
          <w:rtl/>
        </w:rPr>
        <w:t>הכנסת</w:t>
      </w:r>
      <w:r>
        <w:rPr>
          <w:rFonts w:hint="cs"/>
          <w:rtl/>
        </w:rPr>
        <w:t>,</w:t>
      </w:r>
      <w:r w:rsidRPr="009A5BF3">
        <w:rPr>
          <w:rFonts w:hint="cs"/>
          <w:rtl/>
        </w:rPr>
        <w:t xml:space="preserve"> </w:t>
      </w:r>
      <w:bookmarkStart w:id="10970" w:name="_ETM_Q24_560400"/>
      <w:bookmarkEnd w:id="10970"/>
      <w:r w:rsidRPr="009A5BF3">
        <w:rPr>
          <w:rFonts w:hint="cs"/>
          <w:rtl/>
        </w:rPr>
        <w:t xml:space="preserve">מספר </w:t>
      </w:r>
      <w:bookmarkStart w:id="10971" w:name="_ETM_Q24_560790"/>
      <w:bookmarkEnd w:id="10971"/>
      <w:r>
        <w:rPr>
          <w:rFonts w:hint="cs"/>
          <w:rtl/>
        </w:rPr>
        <w:t>ה</w:t>
      </w:r>
      <w:r w:rsidRPr="009A5BF3">
        <w:rPr>
          <w:rFonts w:hint="cs"/>
          <w:rtl/>
        </w:rPr>
        <w:t xml:space="preserve">קלישאות </w:t>
      </w:r>
      <w:bookmarkStart w:id="10972" w:name="_ETM_Q24_561570"/>
      <w:bookmarkEnd w:id="10972"/>
      <w:r w:rsidRPr="009A5BF3">
        <w:rPr>
          <w:rFonts w:hint="cs"/>
          <w:rtl/>
        </w:rPr>
        <w:t>שנאמרות</w:t>
      </w:r>
      <w:bookmarkStart w:id="10973" w:name="_ETM_Q24_561693"/>
      <w:bookmarkEnd w:id="10973"/>
      <w:r w:rsidRPr="009A5BF3">
        <w:rPr>
          <w:rFonts w:hint="cs"/>
          <w:rtl/>
        </w:rPr>
        <w:t xml:space="preserve"> </w:t>
      </w:r>
      <w:bookmarkStart w:id="10974" w:name="_ETM_Q24_562650"/>
      <w:bookmarkEnd w:id="10974"/>
      <w:r w:rsidRPr="009A5BF3">
        <w:rPr>
          <w:rFonts w:hint="cs"/>
          <w:rtl/>
        </w:rPr>
        <w:t xml:space="preserve">בשם </w:t>
      </w:r>
      <w:bookmarkStart w:id="10975" w:name="_ETM_Q24_563250"/>
      <w:bookmarkEnd w:id="10975"/>
      <w:r w:rsidRPr="009A5BF3">
        <w:rPr>
          <w:rFonts w:hint="cs"/>
          <w:rtl/>
        </w:rPr>
        <w:t xml:space="preserve">ילדינו </w:t>
      </w:r>
      <w:bookmarkStart w:id="10976" w:name="_ETM_Q24_564240"/>
      <w:bookmarkEnd w:id="10976"/>
      <w:r w:rsidRPr="009A5BF3">
        <w:rPr>
          <w:rFonts w:hint="cs"/>
          <w:rtl/>
        </w:rPr>
        <w:t>וילד</w:t>
      </w:r>
      <w:r>
        <w:rPr>
          <w:rFonts w:hint="cs"/>
          <w:rtl/>
        </w:rPr>
        <w:t>ותינו</w:t>
      </w:r>
      <w:r w:rsidRPr="009A5BF3">
        <w:rPr>
          <w:rFonts w:hint="cs"/>
          <w:rtl/>
        </w:rPr>
        <w:t xml:space="preserve"> </w:t>
      </w:r>
      <w:bookmarkStart w:id="10977" w:name="_ETM_Q24_565050"/>
      <w:bookmarkEnd w:id="10977"/>
      <w:r w:rsidRPr="009A5BF3">
        <w:rPr>
          <w:rFonts w:hint="cs"/>
          <w:rtl/>
        </w:rPr>
        <w:t xml:space="preserve">ועתיד </w:t>
      </w:r>
      <w:bookmarkStart w:id="10978" w:name="_ETM_Q24_565740"/>
      <w:bookmarkEnd w:id="10978"/>
      <w:r w:rsidRPr="009A5BF3">
        <w:rPr>
          <w:rFonts w:hint="cs"/>
          <w:rtl/>
        </w:rPr>
        <w:t xml:space="preserve">ילדינו </w:t>
      </w:r>
      <w:bookmarkStart w:id="10979" w:name="_ETM_Q24_566520"/>
      <w:bookmarkEnd w:id="10979"/>
      <w:r>
        <w:rPr>
          <w:rFonts w:hint="cs"/>
          <w:rtl/>
        </w:rPr>
        <w:t>ו</w:t>
      </w:r>
      <w:bookmarkStart w:id="10980" w:name="_ETM_Q24_563984"/>
      <w:bookmarkEnd w:id="10980"/>
      <w:r w:rsidRPr="009A5BF3">
        <w:rPr>
          <w:rFonts w:hint="cs"/>
          <w:rtl/>
        </w:rPr>
        <w:t>ילדותינו</w:t>
      </w:r>
      <w:r>
        <w:rPr>
          <w:rFonts w:hint="cs"/>
          <w:rtl/>
        </w:rPr>
        <w:t xml:space="preserve">, </w:t>
      </w:r>
      <w:bookmarkStart w:id="10981" w:name="_ETM_Q24_567390"/>
      <w:bookmarkEnd w:id="10981"/>
      <w:r w:rsidRPr="009A5BF3">
        <w:rPr>
          <w:rFonts w:hint="cs"/>
          <w:rtl/>
        </w:rPr>
        <w:t xml:space="preserve">והמרחק </w:t>
      </w:r>
      <w:bookmarkStart w:id="10982" w:name="_ETM_Q24_568200"/>
      <w:bookmarkEnd w:id="10982"/>
      <w:r>
        <w:rPr>
          <w:rFonts w:hint="cs"/>
          <w:rtl/>
        </w:rPr>
        <w:t xml:space="preserve">העצום </w:t>
      </w:r>
      <w:bookmarkStart w:id="10983" w:name="_ETM_Q24_566357"/>
      <w:bookmarkStart w:id="10984" w:name="_ETM_Q24_568560"/>
      <w:bookmarkStart w:id="10985" w:name="_ETM_Q24_568980"/>
      <w:bookmarkStart w:id="10986" w:name="_ETM_Q24_570029"/>
      <w:bookmarkStart w:id="10987" w:name="_ETM_Q24_566215"/>
      <w:bookmarkEnd w:id="10983"/>
      <w:bookmarkEnd w:id="10984"/>
      <w:bookmarkEnd w:id="10985"/>
      <w:bookmarkEnd w:id="10986"/>
      <w:bookmarkEnd w:id="10987"/>
      <w:r w:rsidRPr="009A5BF3">
        <w:rPr>
          <w:rFonts w:hint="cs"/>
          <w:rtl/>
        </w:rPr>
        <w:t xml:space="preserve">בין </w:t>
      </w:r>
      <w:bookmarkStart w:id="10988" w:name="_ETM_Q24_570240"/>
      <w:bookmarkEnd w:id="10988"/>
      <w:r w:rsidRPr="009A5BF3">
        <w:rPr>
          <w:rFonts w:hint="cs"/>
          <w:rtl/>
        </w:rPr>
        <w:t xml:space="preserve">הקלישאות </w:t>
      </w:r>
      <w:bookmarkStart w:id="10989" w:name="_ETM_Q24_571140"/>
      <w:bookmarkEnd w:id="10989"/>
      <w:r w:rsidRPr="009A5BF3">
        <w:rPr>
          <w:rFonts w:hint="cs"/>
          <w:rtl/>
        </w:rPr>
        <w:t xml:space="preserve">האלה </w:t>
      </w:r>
      <w:bookmarkStart w:id="10990" w:name="_ETM_Q24_572430"/>
      <w:bookmarkEnd w:id="10990"/>
      <w:r>
        <w:rPr>
          <w:rFonts w:hint="cs"/>
          <w:rtl/>
        </w:rPr>
        <w:t xml:space="preserve">לבין </w:t>
      </w:r>
      <w:bookmarkStart w:id="10991" w:name="_ETM_Q24_571184"/>
      <w:bookmarkEnd w:id="10991"/>
      <w:r>
        <w:rPr>
          <w:rFonts w:hint="cs"/>
          <w:rtl/>
        </w:rPr>
        <w:t>ה</w:t>
      </w:r>
      <w:r w:rsidRPr="009A5BF3">
        <w:rPr>
          <w:rFonts w:hint="cs"/>
          <w:rtl/>
        </w:rPr>
        <w:t xml:space="preserve">מציאות </w:t>
      </w:r>
      <w:bookmarkStart w:id="10992" w:name="_ETM_Q24_574300"/>
      <w:bookmarkEnd w:id="10992"/>
      <w:r w:rsidRPr="009A5BF3">
        <w:rPr>
          <w:rFonts w:hint="cs"/>
          <w:rtl/>
        </w:rPr>
        <w:t>ביום</w:t>
      </w:r>
      <w:bookmarkStart w:id="10993" w:name="_ETM_Q24_574690"/>
      <w:bookmarkEnd w:id="10993"/>
      <w:r>
        <w:rPr>
          <w:rFonts w:hint="cs"/>
          <w:rtl/>
        </w:rPr>
        <w:t>-</w:t>
      </w:r>
      <w:r w:rsidRPr="009A5BF3">
        <w:rPr>
          <w:rFonts w:hint="cs"/>
          <w:rtl/>
        </w:rPr>
        <w:t xml:space="preserve">יום </w:t>
      </w:r>
      <w:bookmarkStart w:id="10994" w:name="_ETM_Q24_575290"/>
      <w:bookmarkEnd w:id="10994"/>
      <w:r>
        <w:rPr>
          <w:rFonts w:hint="cs"/>
          <w:rtl/>
        </w:rPr>
        <w:t>ו</w:t>
      </w:r>
      <w:r w:rsidRPr="009A5BF3">
        <w:rPr>
          <w:rFonts w:hint="cs"/>
          <w:rtl/>
        </w:rPr>
        <w:t xml:space="preserve">בין </w:t>
      </w:r>
      <w:bookmarkStart w:id="10995" w:name="_ETM_Q24_575800"/>
      <w:bookmarkEnd w:id="10995"/>
      <w:r w:rsidRPr="009A5BF3">
        <w:rPr>
          <w:rFonts w:hint="cs"/>
          <w:rtl/>
        </w:rPr>
        <w:t xml:space="preserve">מה </w:t>
      </w:r>
      <w:bookmarkStart w:id="10996" w:name="_ETM_Q24_575950"/>
      <w:bookmarkEnd w:id="10996"/>
      <w:r w:rsidRPr="009A5BF3">
        <w:rPr>
          <w:rFonts w:hint="cs"/>
          <w:rtl/>
        </w:rPr>
        <w:t xml:space="preserve">שעומד </w:t>
      </w:r>
      <w:bookmarkStart w:id="10997" w:name="_ETM_Q24_576640"/>
      <w:bookmarkEnd w:id="10997"/>
      <w:r w:rsidRPr="009A5BF3">
        <w:rPr>
          <w:rFonts w:hint="cs"/>
          <w:rtl/>
        </w:rPr>
        <w:t xml:space="preserve">לקרות </w:t>
      </w:r>
      <w:bookmarkStart w:id="10998" w:name="_ETM_Q24_577090"/>
      <w:bookmarkEnd w:id="10998"/>
      <w:r w:rsidRPr="009A5BF3">
        <w:rPr>
          <w:rFonts w:hint="cs"/>
          <w:rtl/>
        </w:rPr>
        <w:t xml:space="preserve">כאן </w:t>
      </w:r>
      <w:bookmarkStart w:id="10999" w:name="_ETM_Q24_577330"/>
      <w:bookmarkEnd w:id="10999"/>
      <w:r w:rsidRPr="009A5BF3">
        <w:rPr>
          <w:rFonts w:hint="cs"/>
          <w:rtl/>
        </w:rPr>
        <w:t xml:space="preserve">עכשיו </w:t>
      </w:r>
      <w:bookmarkStart w:id="11000" w:name="_ETM_Q24_578290"/>
      <w:bookmarkEnd w:id="11000"/>
      <w:r w:rsidRPr="009A5BF3">
        <w:rPr>
          <w:rFonts w:hint="cs"/>
          <w:rtl/>
        </w:rPr>
        <w:t xml:space="preserve">בהצבעה </w:t>
      </w:r>
      <w:bookmarkStart w:id="11001" w:name="_ETM_Q24_578890"/>
      <w:bookmarkEnd w:id="11001"/>
      <w:r w:rsidRPr="009A5BF3">
        <w:rPr>
          <w:rFonts w:hint="cs"/>
          <w:rtl/>
        </w:rPr>
        <w:t>שאנחנו</w:t>
      </w:r>
      <w:r>
        <w:rPr>
          <w:rFonts w:hint="cs"/>
          <w:rtl/>
        </w:rPr>
        <w:t>,</w:t>
      </w:r>
      <w:r w:rsidRPr="009A5BF3">
        <w:rPr>
          <w:rFonts w:hint="cs"/>
          <w:rtl/>
        </w:rPr>
        <w:t xml:space="preserve"> </w:t>
      </w:r>
      <w:bookmarkStart w:id="11002" w:name="_ETM_Q24_580060"/>
      <w:bookmarkEnd w:id="11002"/>
      <w:r w:rsidRPr="009A5BF3">
        <w:rPr>
          <w:rFonts w:hint="cs"/>
          <w:rtl/>
        </w:rPr>
        <w:t>חברי</w:t>
      </w:r>
      <w:r>
        <w:rPr>
          <w:rFonts w:hint="cs"/>
          <w:rtl/>
        </w:rPr>
        <w:t>י</w:t>
      </w:r>
      <w:r w:rsidRPr="009A5BF3">
        <w:rPr>
          <w:rFonts w:hint="cs"/>
          <w:rtl/>
        </w:rPr>
        <w:t xml:space="preserve"> </w:t>
      </w:r>
      <w:bookmarkStart w:id="11003" w:name="_ETM_Q24_580420"/>
      <w:bookmarkEnd w:id="11003"/>
      <w:r w:rsidRPr="009A5BF3">
        <w:rPr>
          <w:rFonts w:hint="cs"/>
          <w:rtl/>
        </w:rPr>
        <w:t>ואני</w:t>
      </w:r>
      <w:r>
        <w:rPr>
          <w:rFonts w:hint="cs"/>
          <w:rtl/>
        </w:rPr>
        <w:t>,</w:t>
      </w:r>
      <w:r w:rsidRPr="009A5BF3">
        <w:rPr>
          <w:rFonts w:hint="cs"/>
          <w:rtl/>
        </w:rPr>
        <w:t xml:space="preserve"> </w:t>
      </w:r>
      <w:bookmarkStart w:id="11004" w:name="_ETM_Q24_580810"/>
      <w:bookmarkEnd w:id="11004"/>
      <w:r w:rsidRPr="009A5BF3">
        <w:rPr>
          <w:rFonts w:hint="cs"/>
          <w:rtl/>
        </w:rPr>
        <w:t xml:space="preserve">כן </w:t>
      </w:r>
      <w:bookmarkStart w:id="11005" w:name="_ETM_Q24_581320"/>
      <w:bookmarkEnd w:id="11005"/>
      <w:r w:rsidRPr="009A5BF3">
        <w:rPr>
          <w:rFonts w:hint="cs"/>
          <w:rtl/>
        </w:rPr>
        <w:t xml:space="preserve">נקיים </w:t>
      </w:r>
      <w:bookmarkStart w:id="11006" w:name="_ETM_Q24_581800"/>
      <w:bookmarkEnd w:id="11006"/>
      <w:r w:rsidRPr="009A5BF3">
        <w:rPr>
          <w:rFonts w:hint="cs"/>
          <w:rtl/>
        </w:rPr>
        <w:t xml:space="preserve">על </w:t>
      </w:r>
      <w:bookmarkStart w:id="11007" w:name="_ETM_Q24_581890"/>
      <w:bookmarkEnd w:id="11007"/>
      <w:r w:rsidRPr="009A5BF3">
        <w:rPr>
          <w:rFonts w:hint="cs"/>
          <w:rtl/>
        </w:rPr>
        <w:t xml:space="preserve">הצעת </w:t>
      </w:r>
      <w:bookmarkStart w:id="11008" w:name="_ETM_Q24_582310"/>
      <w:bookmarkEnd w:id="11008"/>
      <w:r w:rsidRPr="009A5BF3">
        <w:rPr>
          <w:rFonts w:hint="cs"/>
          <w:rtl/>
        </w:rPr>
        <w:t xml:space="preserve">החוק </w:t>
      </w:r>
      <w:bookmarkStart w:id="11009" w:name="_ETM_Q24_582640"/>
      <w:bookmarkEnd w:id="11009"/>
      <w:r w:rsidRPr="009A5BF3">
        <w:rPr>
          <w:rFonts w:hint="cs"/>
          <w:rtl/>
        </w:rPr>
        <w:t xml:space="preserve">הזאת </w:t>
      </w:r>
      <w:bookmarkStart w:id="11010" w:name="_ETM_Q24_584370"/>
      <w:bookmarkEnd w:id="11010"/>
      <w:r w:rsidRPr="009A5BF3">
        <w:rPr>
          <w:rFonts w:hint="cs"/>
          <w:rtl/>
        </w:rPr>
        <w:t xml:space="preserve">להחיל </w:t>
      </w:r>
      <w:bookmarkStart w:id="11011" w:name="_ETM_Q24_584760"/>
      <w:bookmarkEnd w:id="11011"/>
      <w:r w:rsidRPr="009A5BF3">
        <w:rPr>
          <w:rFonts w:hint="cs"/>
          <w:rtl/>
        </w:rPr>
        <w:t xml:space="preserve">את </w:t>
      </w:r>
      <w:bookmarkStart w:id="11012" w:name="_ETM_Q24_584909"/>
      <w:bookmarkEnd w:id="11012"/>
      <w:r w:rsidRPr="009A5BF3">
        <w:rPr>
          <w:rFonts w:hint="cs"/>
          <w:rtl/>
        </w:rPr>
        <w:t xml:space="preserve">חוק </w:t>
      </w:r>
      <w:bookmarkStart w:id="11013" w:name="_ETM_Q24_585270"/>
      <w:bookmarkEnd w:id="11013"/>
      <w:r w:rsidRPr="009A5BF3">
        <w:rPr>
          <w:rFonts w:hint="cs"/>
          <w:rtl/>
        </w:rPr>
        <w:t>חינוך</w:t>
      </w:r>
      <w:bookmarkStart w:id="11014" w:name="_ETM_Q24_583159"/>
      <w:bookmarkEnd w:id="11014"/>
      <w:r w:rsidRPr="009A5BF3">
        <w:rPr>
          <w:rFonts w:hint="cs"/>
          <w:rtl/>
        </w:rPr>
        <w:t xml:space="preserve"> </w:t>
      </w:r>
      <w:bookmarkStart w:id="11015" w:name="_ETM_Q24_585930"/>
      <w:bookmarkEnd w:id="11015"/>
      <w:r w:rsidRPr="009A5BF3">
        <w:rPr>
          <w:rFonts w:hint="cs"/>
          <w:rtl/>
        </w:rPr>
        <w:t xml:space="preserve">חובה </w:t>
      </w:r>
      <w:bookmarkStart w:id="11016" w:name="_ETM_Q24_586680"/>
      <w:bookmarkEnd w:id="11016"/>
      <w:r w:rsidR="00123005">
        <w:rPr>
          <w:rFonts w:hint="eastAsia"/>
          <w:rtl/>
        </w:rPr>
        <w:t>–</w:t>
      </w:r>
      <w:r w:rsidR="00123005">
        <w:rPr>
          <w:rFonts w:hint="cs"/>
          <w:rtl/>
        </w:rPr>
        <w:t xml:space="preserve"> </w:t>
      </w:r>
      <w:r w:rsidRPr="009A5BF3">
        <w:rPr>
          <w:rFonts w:hint="cs"/>
          <w:rtl/>
        </w:rPr>
        <w:t>וחינם</w:t>
      </w:r>
      <w:r>
        <w:rPr>
          <w:rFonts w:hint="cs"/>
          <w:rtl/>
        </w:rPr>
        <w:t>,</w:t>
      </w:r>
      <w:r w:rsidRPr="009A5BF3">
        <w:rPr>
          <w:rFonts w:hint="cs"/>
          <w:rtl/>
        </w:rPr>
        <w:t xml:space="preserve"> </w:t>
      </w:r>
      <w:bookmarkStart w:id="11017" w:name="_ETM_Q24_587400"/>
      <w:bookmarkEnd w:id="11017"/>
      <w:r w:rsidRPr="009A5BF3">
        <w:rPr>
          <w:rFonts w:hint="cs"/>
          <w:rtl/>
        </w:rPr>
        <w:t xml:space="preserve">צריך </w:t>
      </w:r>
      <w:bookmarkStart w:id="11018" w:name="_ETM_Q24_587670"/>
      <w:bookmarkEnd w:id="11018"/>
      <w:r w:rsidRPr="009A5BF3">
        <w:rPr>
          <w:rFonts w:hint="cs"/>
          <w:rtl/>
        </w:rPr>
        <w:t xml:space="preserve">להגיד </w:t>
      </w:r>
      <w:bookmarkStart w:id="11019" w:name="_ETM_Q24_594490"/>
      <w:bookmarkEnd w:id="11019"/>
      <w:r w:rsidR="00123005">
        <w:rPr>
          <w:rFonts w:hint="eastAsia"/>
          <w:rtl/>
        </w:rPr>
        <w:t xml:space="preserve">– </w:t>
      </w:r>
      <w:r w:rsidRPr="009A5BF3">
        <w:rPr>
          <w:rFonts w:hint="cs"/>
          <w:rtl/>
        </w:rPr>
        <w:t xml:space="preserve">להחיל </w:t>
      </w:r>
      <w:bookmarkStart w:id="11020" w:name="_ETM_Q24_594880"/>
      <w:bookmarkEnd w:id="11020"/>
      <w:r w:rsidRPr="009A5BF3">
        <w:rPr>
          <w:rFonts w:hint="cs"/>
          <w:rtl/>
        </w:rPr>
        <w:t xml:space="preserve">את </w:t>
      </w:r>
      <w:bookmarkStart w:id="11021" w:name="_ETM_Q24_595000"/>
      <w:bookmarkEnd w:id="11021"/>
      <w:r w:rsidRPr="009A5BF3">
        <w:rPr>
          <w:rFonts w:hint="cs"/>
          <w:rtl/>
        </w:rPr>
        <w:t xml:space="preserve">חוק </w:t>
      </w:r>
      <w:bookmarkStart w:id="11022" w:name="_ETM_Q24_595300"/>
      <w:bookmarkEnd w:id="11022"/>
      <w:r w:rsidRPr="009A5BF3">
        <w:rPr>
          <w:rFonts w:hint="cs"/>
          <w:rtl/>
        </w:rPr>
        <w:t xml:space="preserve">חינוך </w:t>
      </w:r>
      <w:bookmarkStart w:id="11023" w:name="_ETM_Q24_595659"/>
      <w:bookmarkEnd w:id="11023"/>
      <w:r w:rsidRPr="009A5BF3">
        <w:rPr>
          <w:rFonts w:hint="cs"/>
          <w:rtl/>
        </w:rPr>
        <w:t xml:space="preserve">חובה </w:t>
      </w:r>
      <w:bookmarkStart w:id="11024" w:name="_ETM_Q24_596140"/>
      <w:bookmarkEnd w:id="11024"/>
      <w:r>
        <w:rPr>
          <w:rFonts w:hint="cs"/>
          <w:rtl/>
        </w:rPr>
        <w:t>ו</w:t>
      </w:r>
      <w:bookmarkStart w:id="11025" w:name="_ETM_Q24_593559"/>
      <w:bookmarkEnd w:id="11025"/>
      <w:r w:rsidRPr="009A5BF3">
        <w:rPr>
          <w:rFonts w:hint="cs"/>
          <w:rtl/>
        </w:rPr>
        <w:t xml:space="preserve">חינם </w:t>
      </w:r>
      <w:bookmarkStart w:id="11026" w:name="_ETM_Q24_596990"/>
      <w:bookmarkEnd w:id="11026"/>
      <w:r w:rsidRPr="009A5BF3">
        <w:rPr>
          <w:rFonts w:hint="cs"/>
          <w:rtl/>
        </w:rPr>
        <w:t>מ</w:t>
      </w:r>
      <w:r>
        <w:rPr>
          <w:rFonts w:hint="cs"/>
          <w:rtl/>
        </w:rPr>
        <w:t>גיל</w:t>
      </w:r>
      <w:r w:rsidRPr="009A5BF3">
        <w:rPr>
          <w:rFonts w:hint="cs"/>
          <w:rtl/>
        </w:rPr>
        <w:t xml:space="preserve"> </w:t>
      </w:r>
      <w:bookmarkStart w:id="11027" w:name="_ETM_Q24_597740"/>
      <w:bookmarkEnd w:id="11027"/>
      <w:r w:rsidRPr="009A5BF3">
        <w:rPr>
          <w:rFonts w:hint="cs"/>
          <w:rtl/>
        </w:rPr>
        <w:t xml:space="preserve">סיום </w:t>
      </w:r>
      <w:bookmarkStart w:id="11028" w:name="_ETM_Q24_598159"/>
      <w:bookmarkEnd w:id="11028"/>
      <w:r w:rsidRPr="009A5BF3">
        <w:rPr>
          <w:rFonts w:hint="cs"/>
          <w:rtl/>
        </w:rPr>
        <w:t xml:space="preserve">תקופת </w:t>
      </w:r>
      <w:bookmarkStart w:id="11029" w:name="_ETM_Q24_598760"/>
      <w:bookmarkEnd w:id="11029"/>
      <w:r w:rsidRPr="009A5BF3">
        <w:rPr>
          <w:rFonts w:hint="cs"/>
          <w:rtl/>
        </w:rPr>
        <w:t>הלידה</w:t>
      </w:r>
      <w:r w:rsidR="000E371C">
        <w:rPr>
          <w:rFonts w:hint="cs"/>
          <w:rtl/>
        </w:rPr>
        <w:t xml:space="preserve"> </w:t>
      </w:r>
      <w:r w:rsidR="000E371C">
        <w:rPr>
          <w:rFonts w:hint="eastAsia"/>
        </w:rPr>
        <w:t>–</w:t>
      </w:r>
      <w:r>
        <w:rPr>
          <w:rFonts w:hint="cs"/>
          <w:rtl/>
        </w:rPr>
        <w:t xml:space="preserve"> ו</w:t>
      </w:r>
      <w:bookmarkStart w:id="11030" w:name="_ETM_Q24_599750"/>
      <w:bookmarkEnd w:id="11030"/>
      <w:r w:rsidRPr="009A5BF3">
        <w:rPr>
          <w:rFonts w:hint="cs"/>
          <w:rtl/>
        </w:rPr>
        <w:t xml:space="preserve">צריך </w:t>
      </w:r>
      <w:bookmarkStart w:id="11031" w:name="_ETM_Q24_600020"/>
      <w:bookmarkEnd w:id="11031"/>
      <w:r w:rsidRPr="009A5BF3">
        <w:rPr>
          <w:rFonts w:hint="cs"/>
          <w:rtl/>
        </w:rPr>
        <w:t xml:space="preserve">לעשות </w:t>
      </w:r>
      <w:bookmarkStart w:id="11032" w:name="_ETM_Q24_600350"/>
      <w:bookmarkEnd w:id="11032"/>
      <w:r w:rsidRPr="009A5BF3">
        <w:rPr>
          <w:rFonts w:hint="cs"/>
          <w:rtl/>
        </w:rPr>
        <w:t xml:space="preserve">כוכבית </w:t>
      </w:r>
      <w:bookmarkStart w:id="11033" w:name="_ETM_Q24_600830"/>
      <w:bookmarkEnd w:id="11033"/>
      <w:r w:rsidRPr="009A5BF3">
        <w:rPr>
          <w:rFonts w:hint="cs"/>
          <w:rtl/>
        </w:rPr>
        <w:t xml:space="preserve">ולהגיד </w:t>
      </w:r>
      <w:bookmarkStart w:id="11034" w:name="_ETM_Q24_601310"/>
      <w:bookmarkEnd w:id="11034"/>
      <w:r w:rsidRPr="009A5BF3">
        <w:rPr>
          <w:rFonts w:hint="cs"/>
          <w:rtl/>
        </w:rPr>
        <w:t xml:space="preserve">שאני </w:t>
      </w:r>
      <w:bookmarkStart w:id="11035" w:name="_ETM_Q24_601610"/>
      <w:bookmarkEnd w:id="11035"/>
      <w:r w:rsidRPr="009A5BF3">
        <w:rPr>
          <w:rFonts w:hint="cs"/>
          <w:rtl/>
        </w:rPr>
        <w:t xml:space="preserve">מאמינה </w:t>
      </w:r>
      <w:bookmarkStart w:id="11036" w:name="_ETM_Q24_602060"/>
      <w:bookmarkEnd w:id="11036"/>
      <w:r w:rsidRPr="009A5BF3">
        <w:rPr>
          <w:rFonts w:hint="cs"/>
          <w:rtl/>
        </w:rPr>
        <w:t xml:space="preserve">שתקופת </w:t>
      </w:r>
      <w:bookmarkStart w:id="11037" w:name="_ETM_Q24_602570"/>
      <w:bookmarkEnd w:id="11037"/>
      <w:r w:rsidRPr="009A5BF3">
        <w:rPr>
          <w:rFonts w:hint="cs"/>
          <w:rtl/>
        </w:rPr>
        <w:t xml:space="preserve">הלידה </w:t>
      </w:r>
      <w:bookmarkStart w:id="11038" w:name="_ETM_Q24_603370"/>
      <w:bookmarkStart w:id="11039" w:name="_ETM_Q24_603580"/>
      <w:bookmarkEnd w:id="11038"/>
      <w:bookmarkEnd w:id="11039"/>
      <w:r w:rsidRPr="009A5BF3">
        <w:rPr>
          <w:rFonts w:hint="cs"/>
          <w:rtl/>
        </w:rPr>
        <w:t xml:space="preserve">צריכה </w:t>
      </w:r>
      <w:bookmarkStart w:id="11040" w:name="_ETM_Q24_604029"/>
      <w:bookmarkEnd w:id="11040"/>
      <w:r w:rsidRPr="009A5BF3">
        <w:rPr>
          <w:rFonts w:hint="cs"/>
          <w:rtl/>
        </w:rPr>
        <w:t xml:space="preserve">להיות </w:t>
      </w:r>
      <w:bookmarkStart w:id="11041" w:name="_ETM_Q24_604300"/>
      <w:bookmarkEnd w:id="11041"/>
      <w:r w:rsidRPr="009A5BF3">
        <w:rPr>
          <w:rFonts w:hint="cs"/>
          <w:rtl/>
        </w:rPr>
        <w:t xml:space="preserve">לשני </w:t>
      </w:r>
      <w:bookmarkStart w:id="11042" w:name="_ETM_Q24_604810"/>
      <w:bookmarkEnd w:id="11042"/>
      <w:r w:rsidRPr="009A5BF3">
        <w:rPr>
          <w:rFonts w:hint="cs"/>
          <w:rtl/>
        </w:rPr>
        <w:t xml:space="preserve">ההורים </w:t>
      </w:r>
      <w:bookmarkStart w:id="11043" w:name="_ETM_Q24_605930"/>
      <w:bookmarkStart w:id="11044" w:name="_ETM_Q24_606020"/>
      <w:bookmarkStart w:id="11045" w:name="_ETM_Q24_603763"/>
      <w:bookmarkEnd w:id="11043"/>
      <w:bookmarkEnd w:id="11044"/>
      <w:bookmarkEnd w:id="11045"/>
      <w:r>
        <w:rPr>
          <w:rFonts w:hint="cs"/>
          <w:rtl/>
        </w:rPr>
        <w:t>ו</w:t>
      </w:r>
      <w:r w:rsidRPr="009A5BF3">
        <w:rPr>
          <w:rFonts w:hint="cs"/>
          <w:rtl/>
        </w:rPr>
        <w:t xml:space="preserve">צריכה </w:t>
      </w:r>
      <w:bookmarkStart w:id="11046" w:name="_ETM_Q24_606409"/>
      <w:bookmarkEnd w:id="11046"/>
      <w:r w:rsidRPr="009A5BF3">
        <w:rPr>
          <w:rFonts w:hint="cs"/>
          <w:rtl/>
        </w:rPr>
        <w:t xml:space="preserve">להיות </w:t>
      </w:r>
      <w:bookmarkStart w:id="11047" w:name="_ETM_Q24_606650"/>
      <w:bookmarkEnd w:id="11047"/>
      <w:r w:rsidRPr="009A5BF3">
        <w:rPr>
          <w:rFonts w:hint="cs"/>
          <w:rtl/>
        </w:rPr>
        <w:t xml:space="preserve">ארוכה </w:t>
      </w:r>
      <w:bookmarkStart w:id="11048" w:name="_ETM_Q24_607190"/>
      <w:bookmarkEnd w:id="11048"/>
      <w:r w:rsidRPr="009A5BF3">
        <w:rPr>
          <w:rFonts w:hint="cs"/>
          <w:rtl/>
        </w:rPr>
        <w:t xml:space="preserve">באופן </w:t>
      </w:r>
      <w:bookmarkStart w:id="11049" w:name="_ETM_Q24_608150"/>
      <w:bookmarkEnd w:id="11049"/>
      <w:r w:rsidRPr="009A5BF3">
        <w:rPr>
          <w:rFonts w:hint="cs"/>
          <w:rtl/>
        </w:rPr>
        <w:t xml:space="preserve">ניכר </w:t>
      </w:r>
      <w:bookmarkStart w:id="11050" w:name="_ETM_Q24_608480"/>
      <w:bookmarkEnd w:id="11050"/>
      <w:r w:rsidRPr="009A5BF3">
        <w:rPr>
          <w:rFonts w:hint="cs"/>
          <w:rtl/>
        </w:rPr>
        <w:t xml:space="preserve">ממה </w:t>
      </w:r>
      <w:bookmarkStart w:id="11051" w:name="_ETM_Q24_608720"/>
      <w:bookmarkEnd w:id="11051"/>
      <w:r w:rsidRPr="009A5BF3">
        <w:rPr>
          <w:rFonts w:hint="cs"/>
          <w:rtl/>
        </w:rPr>
        <w:t xml:space="preserve">שהיא </w:t>
      </w:r>
      <w:bookmarkStart w:id="11052" w:name="_ETM_Q24_608960"/>
      <w:bookmarkEnd w:id="11052"/>
      <w:r w:rsidRPr="009A5BF3">
        <w:rPr>
          <w:rFonts w:hint="cs"/>
          <w:rtl/>
        </w:rPr>
        <w:t>היום</w:t>
      </w:r>
      <w:r w:rsidR="00123005">
        <w:rPr>
          <w:rFonts w:hint="cs"/>
          <w:rtl/>
        </w:rPr>
        <w:t>,</w:t>
      </w:r>
      <w:bookmarkStart w:id="11053" w:name="_ETM_Q24_612300"/>
      <w:bookmarkStart w:id="11054" w:name="_ETM_Q24_610951"/>
      <w:bookmarkStart w:id="11055" w:name="_ETM_Q24_611018"/>
      <w:bookmarkStart w:id="11056" w:name="_ETM_Q24_611260"/>
      <w:bookmarkStart w:id="11057" w:name="_ETM_Q24_611356"/>
      <w:bookmarkEnd w:id="11053"/>
      <w:bookmarkEnd w:id="11054"/>
      <w:bookmarkEnd w:id="11055"/>
      <w:bookmarkEnd w:id="11056"/>
      <w:bookmarkEnd w:id="11057"/>
      <w:r w:rsidR="000E371C">
        <w:rPr>
          <w:rFonts w:hint="cs"/>
          <w:rtl/>
        </w:rPr>
        <w:t xml:space="preserve"> </w:t>
      </w:r>
      <w:r>
        <w:rPr>
          <w:rFonts w:hint="cs"/>
          <w:rtl/>
        </w:rPr>
        <w:t xml:space="preserve">אבל </w:t>
      </w:r>
      <w:r w:rsidRPr="009A5BF3">
        <w:rPr>
          <w:rFonts w:hint="cs"/>
          <w:rtl/>
        </w:rPr>
        <w:t xml:space="preserve">הפער </w:t>
      </w:r>
      <w:bookmarkStart w:id="11058" w:name="_ETM_Q24_612660"/>
      <w:bookmarkEnd w:id="11058"/>
      <w:r w:rsidRPr="009A5BF3">
        <w:rPr>
          <w:rFonts w:hint="cs"/>
          <w:rtl/>
        </w:rPr>
        <w:t xml:space="preserve">הזה </w:t>
      </w:r>
      <w:bookmarkStart w:id="11059" w:name="_ETM_Q24_612840"/>
      <w:bookmarkEnd w:id="11059"/>
      <w:r w:rsidRPr="009A5BF3">
        <w:rPr>
          <w:rFonts w:hint="cs"/>
          <w:rtl/>
        </w:rPr>
        <w:t xml:space="preserve">הוא </w:t>
      </w:r>
      <w:bookmarkStart w:id="11060" w:name="_ETM_Q24_612960"/>
      <w:bookmarkEnd w:id="11060"/>
      <w:r w:rsidRPr="009A5BF3">
        <w:rPr>
          <w:rFonts w:hint="cs"/>
          <w:rtl/>
        </w:rPr>
        <w:t xml:space="preserve">פער </w:t>
      </w:r>
      <w:bookmarkStart w:id="11061" w:name="_ETM_Q24_613230"/>
      <w:bookmarkEnd w:id="11061"/>
      <w:r w:rsidRPr="009A5BF3">
        <w:rPr>
          <w:rFonts w:hint="cs"/>
          <w:rtl/>
        </w:rPr>
        <w:t>מדהים</w:t>
      </w:r>
      <w:r>
        <w:rPr>
          <w:rFonts w:hint="cs"/>
          <w:rtl/>
        </w:rPr>
        <w:t>,</w:t>
      </w:r>
      <w:r w:rsidRPr="009A5BF3">
        <w:rPr>
          <w:rFonts w:hint="cs"/>
          <w:rtl/>
        </w:rPr>
        <w:t xml:space="preserve"> </w:t>
      </w:r>
      <w:bookmarkStart w:id="11062" w:name="_ETM_Q24_613770"/>
      <w:bookmarkEnd w:id="11062"/>
      <w:r w:rsidRPr="009A5BF3">
        <w:rPr>
          <w:rFonts w:hint="cs"/>
          <w:rtl/>
        </w:rPr>
        <w:t xml:space="preserve">והוא </w:t>
      </w:r>
      <w:bookmarkStart w:id="11063" w:name="_ETM_Q24_613890"/>
      <w:bookmarkEnd w:id="11063"/>
      <w:r w:rsidRPr="009A5BF3">
        <w:rPr>
          <w:rFonts w:hint="cs"/>
          <w:rtl/>
        </w:rPr>
        <w:t xml:space="preserve">מייצג </w:t>
      </w:r>
      <w:bookmarkStart w:id="11064" w:name="_ETM_Q24_614550"/>
      <w:bookmarkEnd w:id="11064"/>
      <w:r w:rsidRPr="009A5BF3">
        <w:rPr>
          <w:rFonts w:hint="cs"/>
          <w:rtl/>
        </w:rPr>
        <w:t xml:space="preserve">בדיוק </w:t>
      </w:r>
      <w:bookmarkStart w:id="11065" w:name="_ETM_Q24_615060"/>
      <w:bookmarkEnd w:id="11065"/>
      <w:r w:rsidRPr="009A5BF3">
        <w:rPr>
          <w:rFonts w:hint="cs"/>
          <w:rtl/>
        </w:rPr>
        <w:t xml:space="preserve">באמת </w:t>
      </w:r>
      <w:bookmarkStart w:id="11066" w:name="_ETM_Q24_615390"/>
      <w:bookmarkEnd w:id="11066"/>
      <w:r w:rsidRPr="009A5BF3">
        <w:rPr>
          <w:rFonts w:hint="cs"/>
          <w:rtl/>
        </w:rPr>
        <w:t xml:space="preserve">את </w:t>
      </w:r>
      <w:bookmarkStart w:id="11067" w:name="_ETM_Q24_615510"/>
      <w:bookmarkEnd w:id="11067"/>
      <w:r w:rsidRPr="009A5BF3">
        <w:rPr>
          <w:rFonts w:hint="cs"/>
          <w:rtl/>
        </w:rPr>
        <w:t xml:space="preserve">פניה </w:t>
      </w:r>
      <w:bookmarkStart w:id="11068" w:name="_ETM_Q24_615810"/>
      <w:bookmarkEnd w:id="11068"/>
      <w:r w:rsidRPr="009A5BF3">
        <w:rPr>
          <w:rFonts w:hint="cs"/>
          <w:rtl/>
        </w:rPr>
        <w:t xml:space="preserve">האמיתיות </w:t>
      </w:r>
      <w:bookmarkStart w:id="11069" w:name="_ETM_Q24_616350"/>
      <w:bookmarkEnd w:id="11069"/>
      <w:r w:rsidRPr="009A5BF3">
        <w:rPr>
          <w:rFonts w:hint="cs"/>
          <w:rtl/>
        </w:rPr>
        <w:t xml:space="preserve">של </w:t>
      </w:r>
      <w:bookmarkStart w:id="11070" w:name="_ETM_Q24_616470"/>
      <w:bookmarkEnd w:id="11070"/>
      <w:r w:rsidRPr="009A5BF3">
        <w:rPr>
          <w:rFonts w:hint="cs"/>
          <w:rtl/>
        </w:rPr>
        <w:t xml:space="preserve">הממשלה </w:t>
      </w:r>
      <w:bookmarkStart w:id="11071" w:name="_ETM_Q24_616890"/>
      <w:bookmarkEnd w:id="11071"/>
      <w:r w:rsidRPr="009A5BF3">
        <w:rPr>
          <w:rFonts w:hint="cs"/>
          <w:rtl/>
        </w:rPr>
        <w:t>הזאת</w:t>
      </w:r>
      <w:r>
        <w:rPr>
          <w:rFonts w:hint="cs"/>
          <w:rtl/>
        </w:rPr>
        <w:t>. צריך</w:t>
      </w:r>
      <w:r w:rsidRPr="009A5BF3">
        <w:rPr>
          <w:rFonts w:hint="cs"/>
          <w:rtl/>
        </w:rPr>
        <w:t xml:space="preserve"> </w:t>
      </w:r>
      <w:bookmarkStart w:id="11072" w:name="_ETM_Q24_618120"/>
      <w:bookmarkEnd w:id="11072"/>
      <w:r w:rsidRPr="009A5BF3">
        <w:rPr>
          <w:rFonts w:hint="cs"/>
          <w:rtl/>
        </w:rPr>
        <w:t xml:space="preserve">להגיד </w:t>
      </w:r>
      <w:bookmarkStart w:id="11073" w:name="_ETM_Q24_618630"/>
      <w:bookmarkEnd w:id="11073"/>
      <w:r w:rsidRPr="009A5BF3">
        <w:rPr>
          <w:rFonts w:hint="cs"/>
          <w:rtl/>
        </w:rPr>
        <w:t xml:space="preserve">שהשנים </w:t>
      </w:r>
      <w:bookmarkStart w:id="11074" w:name="_ETM_Q24_619260"/>
      <w:bookmarkEnd w:id="11074"/>
      <w:r w:rsidRPr="009A5BF3">
        <w:rPr>
          <w:rFonts w:hint="cs"/>
          <w:rtl/>
        </w:rPr>
        <w:t>האלה</w:t>
      </w:r>
      <w:r>
        <w:rPr>
          <w:rFonts w:hint="cs"/>
          <w:rtl/>
        </w:rPr>
        <w:t>,</w:t>
      </w:r>
      <w:bookmarkStart w:id="11075" w:name="_ETM_Q24_617442"/>
      <w:bookmarkEnd w:id="11075"/>
      <w:r w:rsidRPr="009A5BF3">
        <w:rPr>
          <w:rFonts w:hint="cs"/>
          <w:rtl/>
        </w:rPr>
        <w:t xml:space="preserve"> </w:t>
      </w:r>
      <w:bookmarkStart w:id="11076" w:name="_ETM_Q24_619620"/>
      <w:bookmarkEnd w:id="11076"/>
      <w:r w:rsidRPr="009A5BF3">
        <w:rPr>
          <w:rFonts w:hint="cs"/>
          <w:rtl/>
        </w:rPr>
        <w:t>הראשונות</w:t>
      </w:r>
      <w:r>
        <w:rPr>
          <w:rFonts w:hint="cs"/>
          <w:rtl/>
        </w:rPr>
        <w:t>,</w:t>
      </w:r>
      <w:r w:rsidRPr="009A5BF3">
        <w:rPr>
          <w:rFonts w:hint="cs"/>
          <w:rtl/>
        </w:rPr>
        <w:t xml:space="preserve"> </w:t>
      </w:r>
      <w:bookmarkStart w:id="11077" w:name="_ETM_Q24_620280"/>
      <w:bookmarkEnd w:id="11077"/>
      <w:r w:rsidRPr="009A5BF3">
        <w:rPr>
          <w:rFonts w:hint="cs"/>
          <w:rtl/>
        </w:rPr>
        <w:t xml:space="preserve">שבהן </w:t>
      </w:r>
      <w:bookmarkStart w:id="11078" w:name="_ETM_Q24_620670"/>
      <w:bookmarkEnd w:id="11078"/>
      <w:r w:rsidRPr="009A5BF3">
        <w:rPr>
          <w:rFonts w:hint="cs"/>
          <w:rtl/>
        </w:rPr>
        <w:t xml:space="preserve">הילדות </w:t>
      </w:r>
      <w:bookmarkStart w:id="11079" w:name="_ETM_Q24_621060"/>
      <w:bookmarkEnd w:id="11079"/>
      <w:r w:rsidRPr="009A5BF3">
        <w:rPr>
          <w:rFonts w:hint="cs"/>
          <w:rtl/>
        </w:rPr>
        <w:t xml:space="preserve">והילדים </w:t>
      </w:r>
      <w:bookmarkStart w:id="11080" w:name="_ETM_Q24_621450"/>
      <w:bookmarkEnd w:id="11080"/>
      <w:r w:rsidRPr="009A5BF3">
        <w:rPr>
          <w:rFonts w:hint="cs"/>
          <w:rtl/>
        </w:rPr>
        <w:t xml:space="preserve">הם </w:t>
      </w:r>
      <w:bookmarkStart w:id="11081" w:name="_ETM_Q24_621660"/>
      <w:bookmarkEnd w:id="11081"/>
      <w:r w:rsidRPr="009A5BF3">
        <w:rPr>
          <w:rFonts w:hint="cs"/>
          <w:rtl/>
        </w:rPr>
        <w:t xml:space="preserve">הכי </w:t>
      </w:r>
      <w:bookmarkStart w:id="11082" w:name="_ETM_Q24_621990"/>
      <w:bookmarkEnd w:id="11082"/>
      <w:r w:rsidRPr="009A5BF3">
        <w:rPr>
          <w:rFonts w:hint="cs"/>
          <w:rtl/>
        </w:rPr>
        <w:t>רכים</w:t>
      </w:r>
      <w:r>
        <w:rPr>
          <w:rFonts w:hint="cs"/>
          <w:rtl/>
        </w:rPr>
        <w:t>,</w:t>
      </w:r>
      <w:r w:rsidRPr="009A5BF3">
        <w:rPr>
          <w:rFonts w:hint="cs"/>
          <w:rtl/>
        </w:rPr>
        <w:t xml:space="preserve"> </w:t>
      </w:r>
      <w:bookmarkStart w:id="11083" w:name="_ETM_Q24_623000"/>
      <w:bookmarkEnd w:id="11083"/>
      <w:r w:rsidRPr="009A5BF3">
        <w:rPr>
          <w:rFonts w:hint="cs"/>
          <w:rtl/>
        </w:rPr>
        <w:t xml:space="preserve">הן </w:t>
      </w:r>
      <w:bookmarkStart w:id="11084" w:name="_ETM_Q24_623150"/>
      <w:bookmarkEnd w:id="11084"/>
      <w:r w:rsidRPr="009A5BF3">
        <w:rPr>
          <w:rFonts w:hint="cs"/>
          <w:rtl/>
        </w:rPr>
        <w:t xml:space="preserve">מן </w:t>
      </w:r>
      <w:bookmarkStart w:id="11085" w:name="_ETM_Q24_623300"/>
      <w:bookmarkEnd w:id="11085"/>
      <w:r w:rsidRPr="009A5BF3">
        <w:rPr>
          <w:rFonts w:hint="cs"/>
          <w:rtl/>
        </w:rPr>
        <w:t xml:space="preserve">הסתם </w:t>
      </w:r>
      <w:bookmarkStart w:id="11086" w:name="_ETM_Q24_623600"/>
      <w:bookmarkEnd w:id="11086"/>
      <w:r w:rsidRPr="009A5BF3">
        <w:rPr>
          <w:rFonts w:hint="cs"/>
          <w:rtl/>
        </w:rPr>
        <w:t xml:space="preserve">השנים </w:t>
      </w:r>
      <w:bookmarkStart w:id="11087" w:name="_ETM_Q24_623960"/>
      <w:bookmarkEnd w:id="11087"/>
      <w:r w:rsidRPr="009A5BF3">
        <w:rPr>
          <w:rFonts w:hint="cs"/>
          <w:rtl/>
        </w:rPr>
        <w:t xml:space="preserve">הכי </w:t>
      </w:r>
      <w:bookmarkStart w:id="11088" w:name="_ETM_Q24_624350"/>
      <w:bookmarkEnd w:id="11088"/>
      <w:r w:rsidRPr="009A5BF3">
        <w:rPr>
          <w:rFonts w:hint="cs"/>
          <w:rtl/>
        </w:rPr>
        <w:t xml:space="preserve">מעצבות </w:t>
      </w:r>
      <w:bookmarkStart w:id="11089" w:name="_ETM_Q24_625100"/>
      <w:bookmarkEnd w:id="11089"/>
      <w:r w:rsidRPr="009A5BF3">
        <w:rPr>
          <w:rFonts w:hint="cs"/>
          <w:rtl/>
        </w:rPr>
        <w:t>שלהם</w:t>
      </w:r>
      <w:r>
        <w:rPr>
          <w:rFonts w:hint="cs"/>
          <w:rtl/>
        </w:rPr>
        <w:t>.</w:t>
      </w:r>
      <w:r w:rsidRPr="009A5BF3">
        <w:rPr>
          <w:rFonts w:hint="cs"/>
          <w:rtl/>
        </w:rPr>
        <w:t xml:space="preserve"> </w:t>
      </w:r>
      <w:bookmarkStart w:id="11090" w:name="_ETM_Q24_625960"/>
      <w:bookmarkEnd w:id="11090"/>
      <w:r w:rsidRPr="009A5BF3">
        <w:rPr>
          <w:rFonts w:hint="cs"/>
          <w:rtl/>
        </w:rPr>
        <w:t>אגב</w:t>
      </w:r>
      <w:r>
        <w:rPr>
          <w:rFonts w:hint="cs"/>
          <w:rtl/>
        </w:rPr>
        <w:t>,</w:t>
      </w:r>
      <w:r w:rsidRPr="009A5BF3">
        <w:rPr>
          <w:rFonts w:hint="cs"/>
          <w:rtl/>
        </w:rPr>
        <w:t xml:space="preserve"> </w:t>
      </w:r>
      <w:bookmarkStart w:id="11091" w:name="_ETM_Q24_626230"/>
      <w:bookmarkEnd w:id="11091"/>
      <w:r w:rsidRPr="009A5BF3">
        <w:rPr>
          <w:rFonts w:hint="cs"/>
          <w:rtl/>
        </w:rPr>
        <w:t xml:space="preserve">בדיוק </w:t>
      </w:r>
      <w:bookmarkStart w:id="11092" w:name="_ETM_Q24_627100"/>
      <w:bookmarkEnd w:id="11092"/>
      <w:r>
        <w:rPr>
          <w:rFonts w:hint="cs"/>
          <w:rtl/>
        </w:rPr>
        <w:t>מתוקף</w:t>
      </w:r>
      <w:bookmarkStart w:id="11093" w:name="_ETM_Q24_624486"/>
      <w:bookmarkEnd w:id="11093"/>
      <w:r w:rsidRPr="009A5BF3">
        <w:rPr>
          <w:rFonts w:hint="cs"/>
          <w:rtl/>
        </w:rPr>
        <w:t xml:space="preserve"> </w:t>
      </w:r>
      <w:bookmarkStart w:id="11094" w:name="_ETM_Q24_627730"/>
      <w:bookmarkEnd w:id="11094"/>
      <w:r w:rsidRPr="009A5BF3">
        <w:rPr>
          <w:rFonts w:hint="cs"/>
          <w:rtl/>
        </w:rPr>
        <w:t xml:space="preserve">ההבנה </w:t>
      </w:r>
      <w:bookmarkStart w:id="11095" w:name="_ETM_Q24_628540"/>
      <w:bookmarkEnd w:id="11095"/>
      <w:r w:rsidRPr="009A5BF3">
        <w:rPr>
          <w:rFonts w:hint="cs"/>
          <w:rtl/>
        </w:rPr>
        <w:t xml:space="preserve">הזאת </w:t>
      </w:r>
      <w:bookmarkStart w:id="11096" w:name="_ETM_Q24_630350"/>
      <w:bookmarkEnd w:id="11096"/>
      <w:r>
        <w:rPr>
          <w:rFonts w:hint="cs"/>
          <w:rtl/>
        </w:rPr>
        <w:t xml:space="preserve">הוקמה </w:t>
      </w:r>
      <w:r w:rsidRPr="009A5BF3">
        <w:rPr>
          <w:rFonts w:hint="cs"/>
          <w:rtl/>
        </w:rPr>
        <w:t xml:space="preserve">המועצה </w:t>
      </w:r>
      <w:bookmarkStart w:id="11097" w:name="_ETM_Q24_631130"/>
      <w:bookmarkEnd w:id="11097"/>
      <w:r w:rsidRPr="009A5BF3">
        <w:rPr>
          <w:rFonts w:hint="cs"/>
          <w:rtl/>
        </w:rPr>
        <w:t xml:space="preserve">לגיל </w:t>
      </w:r>
      <w:bookmarkStart w:id="11098" w:name="_ETM_Q24_631430"/>
      <w:bookmarkEnd w:id="11098"/>
      <w:r w:rsidRPr="009A5BF3">
        <w:rPr>
          <w:rFonts w:hint="cs"/>
          <w:rtl/>
        </w:rPr>
        <w:t xml:space="preserve">הרך </w:t>
      </w:r>
      <w:bookmarkStart w:id="11099" w:name="_ETM_Q24_631790"/>
      <w:bookmarkEnd w:id="11099"/>
      <w:r w:rsidRPr="009A5BF3">
        <w:rPr>
          <w:rFonts w:hint="cs"/>
          <w:rtl/>
        </w:rPr>
        <w:t xml:space="preserve">שהקים </w:t>
      </w:r>
      <w:bookmarkStart w:id="11100" w:name="_ETM_Q24_632270"/>
      <w:bookmarkEnd w:id="11100"/>
      <w:r w:rsidRPr="009A5BF3">
        <w:rPr>
          <w:rFonts w:hint="cs"/>
          <w:rtl/>
        </w:rPr>
        <w:t xml:space="preserve">חברי </w:t>
      </w:r>
      <w:bookmarkStart w:id="11101" w:name="_ETM_Q24_632690"/>
      <w:bookmarkEnd w:id="11101"/>
      <w:r w:rsidRPr="009A5BF3">
        <w:rPr>
          <w:rFonts w:hint="cs"/>
          <w:rtl/>
        </w:rPr>
        <w:t xml:space="preserve">חבר </w:t>
      </w:r>
      <w:bookmarkStart w:id="11102" w:name="_ETM_Q24_632960"/>
      <w:bookmarkEnd w:id="11102"/>
      <w:r w:rsidRPr="009A5BF3">
        <w:rPr>
          <w:rFonts w:hint="cs"/>
          <w:rtl/>
        </w:rPr>
        <w:t xml:space="preserve">כנסת </w:t>
      </w:r>
      <w:bookmarkStart w:id="11103" w:name="_ETM_Q24_633290"/>
      <w:bookmarkEnd w:id="11103"/>
      <w:r w:rsidRPr="009A5BF3">
        <w:rPr>
          <w:rFonts w:hint="cs"/>
          <w:rtl/>
        </w:rPr>
        <w:t xml:space="preserve">לשעבר </w:t>
      </w:r>
      <w:bookmarkStart w:id="11104" w:name="_ETM_Q24_633800"/>
      <w:bookmarkEnd w:id="11104"/>
      <w:r w:rsidRPr="009A5BF3">
        <w:rPr>
          <w:rFonts w:hint="cs"/>
          <w:rtl/>
        </w:rPr>
        <w:t xml:space="preserve">מנו </w:t>
      </w:r>
      <w:bookmarkStart w:id="11105" w:name="_ETM_Q24_634070"/>
      <w:bookmarkEnd w:id="11105"/>
      <w:r w:rsidRPr="009A5BF3">
        <w:rPr>
          <w:rFonts w:hint="cs"/>
          <w:rtl/>
        </w:rPr>
        <w:t>טרכטנברג</w:t>
      </w:r>
      <w:r>
        <w:rPr>
          <w:rFonts w:hint="cs"/>
          <w:rtl/>
        </w:rPr>
        <w:t>,</w:t>
      </w:r>
      <w:r w:rsidRPr="009A5BF3">
        <w:rPr>
          <w:rFonts w:hint="cs"/>
          <w:rtl/>
        </w:rPr>
        <w:t xml:space="preserve"> </w:t>
      </w:r>
      <w:bookmarkStart w:id="11106" w:name="_ETM_Q24_635230"/>
      <w:bookmarkEnd w:id="11106"/>
      <w:r w:rsidRPr="009A5BF3">
        <w:rPr>
          <w:rFonts w:hint="cs"/>
          <w:rtl/>
        </w:rPr>
        <w:t xml:space="preserve">כלומר </w:t>
      </w:r>
      <w:bookmarkStart w:id="11107" w:name="_ETM_Q24_635680"/>
      <w:bookmarkEnd w:id="11107"/>
      <w:r w:rsidRPr="009A5BF3">
        <w:rPr>
          <w:rFonts w:hint="cs"/>
          <w:rtl/>
        </w:rPr>
        <w:t xml:space="preserve">הקים </w:t>
      </w:r>
      <w:bookmarkStart w:id="11108" w:name="_ETM_Q24_636190"/>
      <w:bookmarkEnd w:id="11108"/>
      <w:r w:rsidRPr="009A5BF3">
        <w:rPr>
          <w:rFonts w:hint="cs"/>
          <w:rtl/>
        </w:rPr>
        <w:t>בחקיקה</w:t>
      </w:r>
      <w:r>
        <w:rPr>
          <w:rFonts w:hint="cs"/>
          <w:rtl/>
        </w:rPr>
        <w:t>,</w:t>
      </w:r>
      <w:r w:rsidRPr="009A5BF3">
        <w:rPr>
          <w:rFonts w:hint="cs"/>
          <w:rtl/>
        </w:rPr>
        <w:t xml:space="preserve"> </w:t>
      </w:r>
      <w:bookmarkStart w:id="11109" w:name="_ETM_Q24_636970"/>
      <w:bookmarkEnd w:id="11109"/>
      <w:r w:rsidRPr="009A5BF3">
        <w:rPr>
          <w:rFonts w:hint="cs"/>
          <w:rtl/>
        </w:rPr>
        <w:t xml:space="preserve">והממשלה </w:t>
      </w:r>
      <w:bookmarkStart w:id="11110" w:name="_ETM_Q24_637720"/>
      <w:bookmarkEnd w:id="11110"/>
      <w:r w:rsidRPr="009A5BF3">
        <w:rPr>
          <w:rFonts w:hint="cs"/>
          <w:rtl/>
        </w:rPr>
        <w:t xml:space="preserve">לא </w:t>
      </w:r>
      <w:bookmarkStart w:id="11111" w:name="_ETM_Q24_637960"/>
      <w:bookmarkEnd w:id="11111"/>
      <w:r w:rsidRPr="009A5BF3">
        <w:rPr>
          <w:rFonts w:hint="cs"/>
          <w:rtl/>
        </w:rPr>
        <w:t xml:space="preserve">מקימה </w:t>
      </w:r>
      <w:bookmarkStart w:id="11112" w:name="_ETM_Q24_638440"/>
      <w:bookmarkEnd w:id="11112"/>
      <w:r w:rsidRPr="009A5BF3">
        <w:rPr>
          <w:rFonts w:hint="cs"/>
          <w:rtl/>
        </w:rPr>
        <w:t>בפועל</w:t>
      </w:r>
      <w:r>
        <w:rPr>
          <w:rFonts w:hint="cs"/>
          <w:rtl/>
        </w:rPr>
        <w:t>.</w:t>
      </w:r>
      <w:r w:rsidRPr="009A5BF3">
        <w:rPr>
          <w:rFonts w:hint="cs"/>
          <w:rtl/>
        </w:rPr>
        <w:t xml:space="preserve"> </w:t>
      </w:r>
      <w:bookmarkStart w:id="11113" w:name="_ETM_Q24_641550"/>
      <w:bookmarkEnd w:id="11113"/>
      <w:r>
        <w:rPr>
          <w:rFonts w:hint="cs"/>
          <w:rtl/>
        </w:rPr>
        <w:t>ה</w:t>
      </w:r>
      <w:r w:rsidRPr="009A5BF3">
        <w:rPr>
          <w:rFonts w:hint="cs"/>
          <w:rtl/>
        </w:rPr>
        <w:t xml:space="preserve">שנים </w:t>
      </w:r>
      <w:bookmarkStart w:id="11114" w:name="_ETM_Q24_641880"/>
      <w:bookmarkEnd w:id="11114"/>
      <w:r w:rsidRPr="009A5BF3">
        <w:rPr>
          <w:rFonts w:hint="cs"/>
          <w:rtl/>
        </w:rPr>
        <w:t xml:space="preserve">הראשונות </w:t>
      </w:r>
      <w:bookmarkStart w:id="11115" w:name="_ETM_Q24_642360"/>
      <w:bookmarkEnd w:id="11115"/>
      <w:r w:rsidRPr="009A5BF3">
        <w:rPr>
          <w:rFonts w:hint="cs"/>
          <w:rtl/>
        </w:rPr>
        <w:t xml:space="preserve">האלה </w:t>
      </w:r>
      <w:bookmarkStart w:id="11116" w:name="_ETM_Q24_643050"/>
      <w:bookmarkEnd w:id="11116"/>
      <w:r>
        <w:rPr>
          <w:rFonts w:hint="cs"/>
          <w:rtl/>
        </w:rPr>
        <w:t xml:space="preserve">הן </w:t>
      </w:r>
      <w:bookmarkStart w:id="11117" w:name="_ETM_Q24_641963"/>
      <w:bookmarkEnd w:id="11117"/>
      <w:r w:rsidRPr="009A5BF3">
        <w:rPr>
          <w:rFonts w:hint="cs"/>
          <w:rtl/>
        </w:rPr>
        <w:t xml:space="preserve">הכי </w:t>
      </w:r>
      <w:bookmarkStart w:id="11118" w:name="_ETM_Q24_643470"/>
      <w:bookmarkEnd w:id="11118"/>
      <w:r w:rsidRPr="009A5BF3">
        <w:rPr>
          <w:rFonts w:hint="cs"/>
          <w:rtl/>
        </w:rPr>
        <w:t xml:space="preserve">משמעותיות </w:t>
      </w:r>
      <w:bookmarkStart w:id="11119" w:name="_ETM_Q24_644960"/>
      <w:bookmarkEnd w:id="11119"/>
      <w:r w:rsidRPr="009A5BF3">
        <w:rPr>
          <w:rFonts w:hint="cs"/>
          <w:rtl/>
        </w:rPr>
        <w:t xml:space="preserve">למה </w:t>
      </w:r>
      <w:bookmarkStart w:id="11120" w:name="_ETM_Q24_645320"/>
      <w:bookmarkEnd w:id="11120"/>
      <w:r w:rsidRPr="009A5BF3">
        <w:rPr>
          <w:rFonts w:hint="cs"/>
          <w:rtl/>
        </w:rPr>
        <w:t xml:space="preserve">יהיה </w:t>
      </w:r>
      <w:bookmarkStart w:id="11121" w:name="_ETM_Q24_645740"/>
      <w:bookmarkEnd w:id="11121"/>
      <w:r w:rsidRPr="009A5BF3">
        <w:rPr>
          <w:rFonts w:hint="cs"/>
          <w:rtl/>
        </w:rPr>
        <w:t xml:space="preserve">בעצם </w:t>
      </w:r>
      <w:bookmarkStart w:id="11122" w:name="_ETM_Q24_646190"/>
      <w:bookmarkStart w:id="11123" w:name="_ETM_Q24_646280"/>
      <w:bookmarkEnd w:id="11122"/>
      <w:bookmarkEnd w:id="11123"/>
      <w:r>
        <w:rPr>
          <w:rFonts w:hint="cs"/>
          <w:rtl/>
        </w:rPr>
        <w:t>מ</w:t>
      </w:r>
      <w:r w:rsidRPr="009A5BF3">
        <w:rPr>
          <w:rFonts w:hint="cs"/>
          <w:rtl/>
        </w:rPr>
        <w:t xml:space="preserve">כל </w:t>
      </w:r>
      <w:bookmarkStart w:id="11124" w:name="_ETM_Q24_646610"/>
      <w:bookmarkEnd w:id="11124"/>
      <w:r w:rsidRPr="009A5BF3">
        <w:rPr>
          <w:rFonts w:hint="cs"/>
          <w:rtl/>
        </w:rPr>
        <w:t xml:space="preserve">ילדה </w:t>
      </w:r>
      <w:bookmarkStart w:id="11125" w:name="_ETM_Q24_646940"/>
      <w:bookmarkEnd w:id="11125"/>
      <w:r w:rsidRPr="009A5BF3">
        <w:rPr>
          <w:rFonts w:hint="cs"/>
          <w:rtl/>
        </w:rPr>
        <w:t>וילד</w:t>
      </w:r>
      <w:r>
        <w:rPr>
          <w:rFonts w:hint="cs"/>
          <w:rtl/>
        </w:rPr>
        <w:t>.</w:t>
      </w:r>
      <w:bookmarkStart w:id="11126" w:name="_ETM_Q24_647600"/>
      <w:bookmarkEnd w:id="11126"/>
    </w:p>
    <w:p w:rsidR="00D07029" w:rsidRDefault="00D07029" w:rsidP="00555CF3">
      <w:pPr>
        <w:rPr>
          <w:rtl/>
        </w:rPr>
      </w:pPr>
    </w:p>
    <w:p w:rsidR="00D07029" w:rsidRDefault="00D07029" w:rsidP="00123005">
      <w:pPr>
        <w:rPr>
          <w:rtl/>
        </w:rPr>
      </w:pPr>
      <w:bookmarkStart w:id="11127" w:name="_ETM_Q24_645444"/>
      <w:bookmarkEnd w:id="11127"/>
      <w:r>
        <w:rPr>
          <w:rFonts w:hint="cs"/>
          <w:rtl/>
        </w:rPr>
        <w:t>וכאן</w:t>
      </w:r>
      <w:r w:rsidRPr="009A5BF3">
        <w:rPr>
          <w:rFonts w:hint="cs"/>
          <w:rtl/>
        </w:rPr>
        <w:t xml:space="preserve"> </w:t>
      </w:r>
      <w:bookmarkStart w:id="11128" w:name="_ETM_Q24_648050"/>
      <w:bookmarkEnd w:id="11128"/>
      <w:r w:rsidRPr="009A5BF3">
        <w:rPr>
          <w:rFonts w:hint="cs"/>
          <w:rtl/>
        </w:rPr>
        <w:t xml:space="preserve">צריך </w:t>
      </w:r>
      <w:bookmarkStart w:id="11129" w:name="_ETM_Q24_648350"/>
      <w:bookmarkEnd w:id="11129"/>
      <w:r w:rsidRPr="009A5BF3">
        <w:rPr>
          <w:rFonts w:hint="cs"/>
          <w:rtl/>
        </w:rPr>
        <w:t>להגיד</w:t>
      </w:r>
      <w:r>
        <w:rPr>
          <w:rFonts w:hint="cs"/>
          <w:rtl/>
        </w:rPr>
        <w:t>,</w:t>
      </w:r>
      <w:r w:rsidRPr="009A5BF3">
        <w:rPr>
          <w:rFonts w:hint="cs"/>
          <w:rtl/>
        </w:rPr>
        <w:t xml:space="preserve"> </w:t>
      </w:r>
      <w:bookmarkStart w:id="11130" w:name="_ETM_Q24_648770"/>
      <w:bookmarkEnd w:id="11130"/>
      <w:r w:rsidRPr="009A5BF3">
        <w:rPr>
          <w:rFonts w:hint="cs"/>
          <w:rtl/>
        </w:rPr>
        <w:t>אדוני</w:t>
      </w:r>
      <w:r>
        <w:rPr>
          <w:rFonts w:hint="cs"/>
          <w:rtl/>
        </w:rPr>
        <w:t>,</w:t>
      </w:r>
      <w:r w:rsidRPr="009A5BF3">
        <w:rPr>
          <w:rFonts w:hint="cs"/>
          <w:rtl/>
        </w:rPr>
        <w:t xml:space="preserve"> </w:t>
      </w:r>
      <w:bookmarkStart w:id="11131" w:name="_ETM_Q24_650140"/>
      <w:bookmarkEnd w:id="11131"/>
      <w:r w:rsidR="00123005">
        <w:rPr>
          <w:rFonts w:hint="cs"/>
          <w:rtl/>
        </w:rPr>
        <w:t>ש</w:t>
      </w:r>
      <w:r w:rsidRPr="009A5BF3">
        <w:rPr>
          <w:rFonts w:hint="cs"/>
          <w:rtl/>
        </w:rPr>
        <w:t xml:space="preserve">הפער </w:t>
      </w:r>
      <w:bookmarkStart w:id="11132" w:name="_ETM_Q24_650710"/>
      <w:bookmarkEnd w:id="11132"/>
      <w:r w:rsidRPr="009A5BF3">
        <w:rPr>
          <w:rFonts w:hint="cs"/>
          <w:rtl/>
        </w:rPr>
        <w:t xml:space="preserve">בין </w:t>
      </w:r>
      <w:bookmarkStart w:id="11133" w:name="_ETM_Q24_651130"/>
      <w:bookmarkEnd w:id="11133"/>
      <w:r w:rsidRPr="009A5BF3">
        <w:rPr>
          <w:rFonts w:hint="cs"/>
          <w:rtl/>
        </w:rPr>
        <w:t xml:space="preserve">ילדות </w:t>
      </w:r>
      <w:bookmarkStart w:id="11134" w:name="_ETM_Q24_651520"/>
      <w:bookmarkEnd w:id="11134"/>
      <w:r w:rsidRPr="009A5BF3">
        <w:rPr>
          <w:rFonts w:hint="cs"/>
          <w:rtl/>
        </w:rPr>
        <w:t xml:space="preserve">וילדים </w:t>
      </w:r>
      <w:bookmarkStart w:id="11135" w:name="_ETM_Q24_652120"/>
      <w:bookmarkEnd w:id="11135"/>
      <w:r w:rsidRPr="009A5BF3">
        <w:rPr>
          <w:rFonts w:hint="cs"/>
          <w:rtl/>
        </w:rPr>
        <w:t>ש</w:t>
      </w:r>
      <w:bookmarkStart w:id="11136" w:name="_ETM_Q24_654090"/>
      <w:bookmarkEnd w:id="11136"/>
      <w:r w:rsidRPr="009A5BF3">
        <w:rPr>
          <w:rFonts w:hint="cs"/>
          <w:rtl/>
        </w:rPr>
        <w:t xml:space="preserve">כבר </w:t>
      </w:r>
      <w:bookmarkStart w:id="11137" w:name="_ETM_Q24_654390"/>
      <w:bookmarkEnd w:id="11137"/>
      <w:r w:rsidRPr="009A5BF3">
        <w:rPr>
          <w:rFonts w:hint="cs"/>
          <w:rtl/>
        </w:rPr>
        <w:t xml:space="preserve">בגילים </w:t>
      </w:r>
      <w:bookmarkStart w:id="11138" w:name="_ETM_Q24_654900"/>
      <w:bookmarkEnd w:id="11138"/>
      <w:r w:rsidRPr="009A5BF3">
        <w:rPr>
          <w:rFonts w:hint="cs"/>
          <w:rtl/>
        </w:rPr>
        <w:t>האלה</w:t>
      </w:r>
      <w:bookmarkStart w:id="11139" w:name="_ETM_Q24_652195"/>
      <w:bookmarkEnd w:id="11139"/>
      <w:r>
        <w:rPr>
          <w:rFonts w:hint="cs"/>
          <w:rtl/>
        </w:rPr>
        <w:t>,</w:t>
      </w:r>
      <w:r w:rsidRPr="009A5BF3">
        <w:rPr>
          <w:rFonts w:hint="cs"/>
          <w:rtl/>
        </w:rPr>
        <w:t xml:space="preserve"> </w:t>
      </w:r>
      <w:bookmarkStart w:id="11140" w:name="_ETM_Q24_655470"/>
      <w:bookmarkEnd w:id="11140"/>
      <w:r>
        <w:rPr>
          <w:rFonts w:hint="cs"/>
          <w:rtl/>
        </w:rPr>
        <w:t>ו</w:t>
      </w:r>
      <w:r w:rsidRPr="009A5BF3">
        <w:rPr>
          <w:rFonts w:hint="cs"/>
          <w:rtl/>
        </w:rPr>
        <w:t xml:space="preserve">גם </w:t>
      </w:r>
      <w:bookmarkStart w:id="11141" w:name="_ETM_Q24_655710"/>
      <w:bookmarkEnd w:id="11141"/>
      <w:r w:rsidRPr="009A5BF3">
        <w:rPr>
          <w:rFonts w:hint="cs"/>
          <w:rtl/>
        </w:rPr>
        <w:t xml:space="preserve">אם </w:t>
      </w:r>
      <w:bookmarkStart w:id="11142" w:name="_ETM_Q24_655920"/>
      <w:bookmarkEnd w:id="11142"/>
      <w:r w:rsidRPr="009A5BF3">
        <w:rPr>
          <w:rFonts w:hint="cs"/>
          <w:rtl/>
        </w:rPr>
        <w:t xml:space="preserve">זה </w:t>
      </w:r>
      <w:bookmarkStart w:id="11143" w:name="_ETM_Q24_656040"/>
      <w:bookmarkEnd w:id="11143"/>
      <w:r w:rsidRPr="009A5BF3">
        <w:rPr>
          <w:rFonts w:hint="cs"/>
          <w:rtl/>
        </w:rPr>
        <w:t xml:space="preserve">כרוך </w:t>
      </w:r>
      <w:bookmarkStart w:id="11144" w:name="_ETM_Q24_656430"/>
      <w:bookmarkEnd w:id="11144"/>
      <w:r w:rsidRPr="009A5BF3">
        <w:rPr>
          <w:rFonts w:hint="cs"/>
          <w:rtl/>
        </w:rPr>
        <w:t xml:space="preserve">בקשיים </w:t>
      </w:r>
      <w:bookmarkStart w:id="11145" w:name="_ETM_Q24_656850"/>
      <w:bookmarkEnd w:id="11145"/>
      <w:r w:rsidRPr="009A5BF3">
        <w:rPr>
          <w:rFonts w:hint="cs"/>
          <w:rtl/>
        </w:rPr>
        <w:t xml:space="preserve">אדירים </w:t>
      </w:r>
      <w:bookmarkStart w:id="11146" w:name="_ETM_Q24_657270"/>
      <w:bookmarkEnd w:id="11146"/>
      <w:r w:rsidRPr="009A5BF3">
        <w:rPr>
          <w:rFonts w:hint="cs"/>
          <w:rtl/>
        </w:rPr>
        <w:t xml:space="preserve">של </w:t>
      </w:r>
      <w:bookmarkStart w:id="11147" w:name="_ETM_Q24_657420"/>
      <w:bookmarkEnd w:id="11147"/>
      <w:r w:rsidRPr="009A5BF3">
        <w:rPr>
          <w:rFonts w:hint="cs"/>
          <w:rtl/>
        </w:rPr>
        <w:t>ההורים</w:t>
      </w:r>
      <w:bookmarkStart w:id="11148" w:name="_ETM_Q24_658080"/>
      <w:bookmarkEnd w:id="11148"/>
      <w:r>
        <w:rPr>
          <w:rFonts w:hint="cs"/>
          <w:rtl/>
        </w:rPr>
        <w:t xml:space="preserve">, </w:t>
      </w:r>
      <w:r w:rsidRPr="009A5BF3">
        <w:rPr>
          <w:rFonts w:hint="cs"/>
          <w:rtl/>
        </w:rPr>
        <w:t xml:space="preserve">יכולים </w:t>
      </w:r>
      <w:bookmarkStart w:id="11149" w:name="_ETM_Q24_658380"/>
      <w:bookmarkEnd w:id="11149"/>
      <w:r w:rsidRPr="009A5BF3">
        <w:rPr>
          <w:rFonts w:hint="cs"/>
          <w:rtl/>
        </w:rPr>
        <w:t xml:space="preserve">לקבל </w:t>
      </w:r>
      <w:bookmarkStart w:id="11150" w:name="_ETM_Q24_659230"/>
      <w:bookmarkEnd w:id="11150"/>
      <w:r>
        <w:rPr>
          <w:rFonts w:hint="cs"/>
          <w:rtl/>
        </w:rPr>
        <w:t>א</w:t>
      </w:r>
      <w:bookmarkStart w:id="11151" w:name="_ETM_Q24_657325"/>
      <w:bookmarkEnd w:id="11151"/>
      <w:r>
        <w:rPr>
          <w:rFonts w:hint="cs"/>
          <w:rtl/>
        </w:rPr>
        <w:t xml:space="preserve">ת </w:t>
      </w:r>
      <w:r w:rsidRPr="009A5BF3">
        <w:rPr>
          <w:rFonts w:hint="cs"/>
          <w:rtl/>
        </w:rPr>
        <w:t xml:space="preserve">התנאים </w:t>
      </w:r>
      <w:bookmarkStart w:id="11152" w:name="_ETM_Q24_659950"/>
      <w:bookmarkEnd w:id="11152"/>
      <w:r w:rsidRPr="009A5BF3">
        <w:rPr>
          <w:rFonts w:hint="cs"/>
          <w:rtl/>
        </w:rPr>
        <w:t xml:space="preserve">להתפתח </w:t>
      </w:r>
      <w:bookmarkStart w:id="11153" w:name="_ETM_Q24_660640"/>
      <w:bookmarkEnd w:id="11153"/>
      <w:r w:rsidRPr="009A5BF3">
        <w:rPr>
          <w:rFonts w:hint="cs"/>
          <w:rtl/>
        </w:rPr>
        <w:t xml:space="preserve">בהם </w:t>
      </w:r>
      <w:bookmarkStart w:id="11154" w:name="_ETM_Q24_660850"/>
      <w:bookmarkEnd w:id="11154"/>
      <w:r w:rsidRPr="009A5BF3">
        <w:rPr>
          <w:rFonts w:hint="cs"/>
          <w:rtl/>
        </w:rPr>
        <w:t xml:space="preserve">בצורה </w:t>
      </w:r>
      <w:bookmarkStart w:id="11155" w:name="_ETM_Q24_661180"/>
      <w:bookmarkEnd w:id="11155"/>
      <w:r w:rsidRPr="009A5BF3">
        <w:rPr>
          <w:rFonts w:hint="cs"/>
          <w:rtl/>
        </w:rPr>
        <w:t>טובה</w:t>
      </w:r>
      <w:r w:rsidR="00123005">
        <w:rPr>
          <w:rFonts w:hint="cs"/>
          <w:rtl/>
        </w:rPr>
        <w:t xml:space="preserve"> </w:t>
      </w:r>
      <w:r w:rsidR="00123005">
        <w:rPr>
          <w:rFonts w:hint="eastAsia"/>
        </w:rPr>
        <w:t>–</w:t>
      </w:r>
      <w:r>
        <w:rPr>
          <w:rFonts w:hint="cs"/>
          <w:rtl/>
        </w:rPr>
        <w:t xml:space="preserve"> הפער </w:t>
      </w:r>
      <w:bookmarkStart w:id="11156" w:name="_ETM_Q24_664449"/>
      <w:bookmarkStart w:id="11157" w:name="_ETM_Q24_662790"/>
      <w:bookmarkStart w:id="11158" w:name="_ETM_Q24_663270"/>
      <w:bookmarkStart w:id="11159" w:name="_ETM_Q24_660689"/>
      <w:bookmarkEnd w:id="11156"/>
      <w:bookmarkEnd w:id="11157"/>
      <w:bookmarkEnd w:id="11158"/>
      <w:bookmarkEnd w:id="11159"/>
      <w:r w:rsidRPr="009A5BF3">
        <w:rPr>
          <w:rFonts w:hint="cs"/>
          <w:rtl/>
        </w:rPr>
        <w:t xml:space="preserve">ביניהם </w:t>
      </w:r>
      <w:bookmarkStart w:id="11160" w:name="_ETM_Q24_663720"/>
      <w:bookmarkEnd w:id="11160"/>
      <w:r w:rsidRPr="009A5BF3">
        <w:rPr>
          <w:rFonts w:hint="cs"/>
          <w:rtl/>
        </w:rPr>
        <w:t xml:space="preserve">לבין </w:t>
      </w:r>
      <w:bookmarkStart w:id="11161" w:name="_ETM_Q24_663960"/>
      <w:bookmarkEnd w:id="11161"/>
      <w:r w:rsidRPr="009A5BF3">
        <w:rPr>
          <w:rFonts w:hint="cs"/>
          <w:rtl/>
        </w:rPr>
        <w:t xml:space="preserve">ילדות </w:t>
      </w:r>
      <w:bookmarkStart w:id="11162" w:name="_ETM_Q24_664320"/>
      <w:bookmarkEnd w:id="11162"/>
      <w:r w:rsidRPr="009A5BF3">
        <w:rPr>
          <w:rFonts w:hint="cs"/>
          <w:rtl/>
        </w:rPr>
        <w:t xml:space="preserve">וילדים </w:t>
      </w:r>
      <w:bookmarkStart w:id="11163" w:name="_ETM_Q24_664830"/>
      <w:bookmarkEnd w:id="11163"/>
      <w:r>
        <w:rPr>
          <w:rFonts w:hint="cs"/>
          <w:rtl/>
        </w:rPr>
        <w:t>שה</w:t>
      </w:r>
      <w:bookmarkStart w:id="11164" w:name="_ETM_Q24_662659"/>
      <w:bookmarkEnd w:id="11164"/>
      <w:r w:rsidRPr="009A5BF3">
        <w:rPr>
          <w:rFonts w:hint="cs"/>
          <w:rtl/>
        </w:rPr>
        <w:t xml:space="preserve">הורות </w:t>
      </w:r>
      <w:bookmarkStart w:id="11165" w:name="_ETM_Q24_665190"/>
      <w:bookmarkEnd w:id="11165"/>
      <w:r w:rsidRPr="009A5BF3">
        <w:rPr>
          <w:rFonts w:hint="cs"/>
          <w:rtl/>
        </w:rPr>
        <w:t xml:space="preserve">וההורים </w:t>
      </w:r>
      <w:bookmarkStart w:id="11166" w:name="_ETM_Q24_665610"/>
      <w:bookmarkEnd w:id="11166"/>
      <w:r w:rsidRPr="009A5BF3">
        <w:rPr>
          <w:rFonts w:hint="cs"/>
          <w:rtl/>
        </w:rPr>
        <w:t xml:space="preserve">שלהם </w:t>
      </w:r>
      <w:bookmarkStart w:id="11167" w:name="_ETM_Q24_666030"/>
      <w:bookmarkEnd w:id="11167"/>
      <w:r w:rsidRPr="009A5BF3">
        <w:rPr>
          <w:rFonts w:hint="cs"/>
          <w:rtl/>
        </w:rPr>
        <w:t xml:space="preserve">לא </w:t>
      </w:r>
      <w:bookmarkStart w:id="11168" w:name="_ETM_Q24_666180"/>
      <w:bookmarkEnd w:id="11168"/>
      <w:r w:rsidRPr="009A5BF3">
        <w:rPr>
          <w:rFonts w:hint="cs"/>
          <w:rtl/>
        </w:rPr>
        <w:t xml:space="preserve">יכולות </w:t>
      </w:r>
      <w:bookmarkStart w:id="11169" w:name="_ETM_Q24_666630"/>
      <w:bookmarkEnd w:id="11169"/>
      <w:r w:rsidRPr="009A5BF3">
        <w:rPr>
          <w:rFonts w:hint="cs"/>
          <w:rtl/>
        </w:rPr>
        <w:t xml:space="preserve">ויכולים </w:t>
      </w:r>
      <w:bookmarkStart w:id="11170" w:name="_ETM_Q24_667020"/>
      <w:bookmarkEnd w:id="11170"/>
      <w:r>
        <w:rPr>
          <w:rFonts w:hint="cs"/>
          <w:rtl/>
        </w:rPr>
        <w:t>ל</w:t>
      </w:r>
      <w:r w:rsidRPr="009A5BF3">
        <w:rPr>
          <w:rFonts w:hint="cs"/>
          <w:rtl/>
        </w:rPr>
        <w:t xml:space="preserve">אפשר </w:t>
      </w:r>
      <w:bookmarkStart w:id="11171" w:name="_ETM_Q24_667530"/>
      <w:bookmarkEnd w:id="11171"/>
      <w:r w:rsidRPr="009A5BF3">
        <w:rPr>
          <w:rFonts w:hint="cs"/>
          <w:rtl/>
        </w:rPr>
        <w:t xml:space="preserve">להם </w:t>
      </w:r>
      <w:bookmarkStart w:id="11172" w:name="_ETM_Q24_668150"/>
      <w:bookmarkEnd w:id="11172"/>
      <w:r w:rsidRPr="009A5BF3">
        <w:rPr>
          <w:rFonts w:hint="cs"/>
          <w:rtl/>
        </w:rPr>
        <w:t xml:space="preserve">את </w:t>
      </w:r>
      <w:bookmarkStart w:id="11173" w:name="_ETM_Q24_668900"/>
      <w:bookmarkEnd w:id="11173"/>
      <w:r w:rsidRPr="009A5BF3">
        <w:rPr>
          <w:rFonts w:hint="cs"/>
          <w:rtl/>
        </w:rPr>
        <w:t xml:space="preserve">התנאים </w:t>
      </w:r>
      <w:bookmarkStart w:id="11174" w:name="_ETM_Q24_669320"/>
      <w:bookmarkEnd w:id="11174"/>
      <w:r w:rsidRPr="009A5BF3">
        <w:rPr>
          <w:rFonts w:hint="cs"/>
          <w:rtl/>
        </w:rPr>
        <w:t>היותר</w:t>
      </w:r>
      <w:bookmarkStart w:id="11175" w:name="_ETM_Q24_669740"/>
      <w:bookmarkEnd w:id="11175"/>
      <w:r>
        <w:rPr>
          <w:rFonts w:hint="cs"/>
          <w:rtl/>
        </w:rPr>
        <w:t>-</w:t>
      </w:r>
      <w:r w:rsidRPr="009A5BF3">
        <w:rPr>
          <w:rFonts w:hint="cs"/>
          <w:rtl/>
        </w:rPr>
        <w:t xml:space="preserve">טובים </w:t>
      </w:r>
      <w:bookmarkStart w:id="11176" w:name="_ETM_Q24_670070"/>
      <w:bookmarkEnd w:id="11176"/>
      <w:r w:rsidRPr="009A5BF3">
        <w:rPr>
          <w:rFonts w:hint="cs"/>
          <w:rtl/>
        </w:rPr>
        <w:t>להתפתחות</w:t>
      </w:r>
      <w:bookmarkStart w:id="11177" w:name="_ETM_Q24_668408"/>
      <w:bookmarkEnd w:id="11177"/>
      <w:r w:rsidRPr="009A5BF3">
        <w:rPr>
          <w:rFonts w:hint="cs"/>
          <w:rtl/>
        </w:rPr>
        <w:t xml:space="preserve"> </w:t>
      </w:r>
      <w:bookmarkStart w:id="11178" w:name="_ETM_Q24_671200"/>
      <w:bookmarkEnd w:id="11178"/>
      <w:r>
        <w:rPr>
          <w:rFonts w:hint="cs"/>
          <w:rtl/>
        </w:rPr>
        <w:t xml:space="preserve">הוא </w:t>
      </w:r>
      <w:r w:rsidRPr="009A5BF3">
        <w:rPr>
          <w:rFonts w:hint="cs"/>
          <w:rtl/>
        </w:rPr>
        <w:t xml:space="preserve">פער </w:t>
      </w:r>
      <w:bookmarkStart w:id="11179" w:name="_ETM_Q24_671500"/>
      <w:bookmarkEnd w:id="11179"/>
      <w:r w:rsidRPr="009A5BF3">
        <w:rPr>
          <w:rFonts w:hint="cs"/>
          <w:rtl/>
        </w:rPr>
        <w:t>אדיר</w:t>
      </w:r>
      <w:r>
        <w:rPr>
          <w:rFonts w:hint="cs"/>
          <w:rtl/>
        </w:rPr>
        <w:t>,</w:t>
      </w:r>
      <w:r w:rsidRPr="009A5BF3">
        <w:rPr>
          <w:rFonts w:hint="cs"/>
          <w:rtl/>
        </w:rPr>
        <w:t xml:space="preserve"> </w:t>
      </w:r>
      <w:bookmarkStart w:id="11180" w:name="_ETM_Q24_671890"/>
      <w:bookmarkEnd w:id="11180"/>
      <w:r w:rsidR="00123005">
        <w:rPr>
          <w:rFonts w:hint="cs"/>
          <w:rtl/>
        </w:rPr>
        <w:t xml:space="preserve">והוא </w:t>
      </w:r>
      <w:r w:rsidRPr="009A5BF3">
        <w:rPr>
          <w:rFonts w:hint="cs"/>
          <w:rtl/>
        </w:rPr>
        <w:t xml:space="preserve">נפתח </w:t>
      </w:r>
      <w:bookmarkStart w:id="11181" w:name="_ETM_Q24_672520"/>
      <w:bookmarkEnd w:id="11181"/>
      <w:r w:rsidRPr="009A5BF3">
        <w:rPr>
          <w:rFonts w:hint="cs"/>
          <w:rtl/>
        </w:rPr>
        <w:t xml:space="preserve">כבר </w:t>
      </w:r>
      <w:bookmarkStart w:id="11182" w:name="_ETM_Q24_672850"/>
      <w:bookmarkEnd w:id="11182"/>
      <w:r w:rsidRPr="009A5BF3">
        <w:rPr>
          <w:rFonts w:hint="cs"/>
          <w:rtl/>
        </w:rPr>
        <w:t xml:space="preserve">בגילים </w:t>
      </w:r>
      <w:bookmarkStart w:id="11183" w:name="_ETM_Q24_673360"/>
      <w:bookmarkEnd w:id="11183"/>
      <w:r w:rsidRPr="009A5BF3">
        <w:rPr>
          <w:rFonts w:hint="cs"/>
          <w:rtl/>
        </w:rPr>
        <w:t>האלה</w:t>
      </w:r>
      <w:r>
        <w:rPr>
          <w:rFonts w:hint="cs"/>
          <w:rtl/>
        </w:rPr>
        <w:t>;</w:t>
      </w:r>
      <w:r w:rsidRPr="009A5BF3">
        <w:rPr>
          <w:rFonts w:hint="cs"/>
          <w:rtl/>
        </w:rPr>
        <w:t xml:space="preserve"> </w:t>
      </w:r>
      <w:bookmarkStart w:id="11184" w:name="_ETM_Q24_674350"/>
      <w:bookmarkEnd w:id="11184"/>
      <w:r w:rsidRPr="009A5BF3">
        <w:rPr>
          <w:rFonts w:hint="cs"/>
          <w:rtl/>
        </w:rPr>
        <w:t xml:space="preserve">לא </w:t>
      </w:r>
      <w:bookmarkStart w:id="11185" w:name="_ETM_Q24_674500"/>
      <w:bookmarkEnd w:id="11185"/>
      <w:r w:rsidRPr="009A5BF3">
        <w:rPr>
          <w:rFonts w:hint="cs"/>
          <w:rtl/>
        </w:rPr>
        <w:t xml:space="preserve">אחר </w:t>
      </w:r>
      <w:bookmarkStart w:id="11186" w:name="_ETM_Q24_674920"/>
      <w:bookmarkEnd w:id="11186"/>
      <w:r w:rsidRPr="009A5BF3">
        <w:rPr>
          <w:rFonts w:hint="cs"/>
          <w:rtl/>
        </w:rPr>
        <w:t>כך</w:t>
      </w:r>
      <w:r>
        <w:rPr>
          <w:rFonts w:hint="cs"/>
          <w:rtl/>
        </w:rPr>
        <w:t>,</w:t>
      </w:r>
      <w:r w:rsidRPr="009A5BF3">
        <w:rPr>
          <w:rFonts w:hint="cs"/>
          <w:rtl/>
        </w:rPr>
        <w:t xml:space="preserve"> </w:t>
      </w:r>
      <w:bookmarkStart w:id="11187" w:name="_ETM_Q24_675100"/>
      <w:bookmarkEnd w:id="11187"/>
      <w:r w:rsidRPr="009A5BF3">
        <w:rPr>
          <w:rFonts w:hint="cs"/>
          <w:rtl/>
        </w:rPr>
        <w:t xml:space="preserve">כשהם </w:t>
      </w:r>
      <w:bookmarkStart w:id="11188" w:name="_ETM_Q24_675460"/>
      <w:bookmarkEnd w:id="11188"/>
      <w:r w:rsidRPr="009A5BF3">
        <w:rPr>
          <w:rFonts w:hint="cs"/>
          <w:rtl/>
        </w:rPr>
        <w:t xml:space="preserve">בבית </w:t>
      </w:r>
      <w:bookmarkStart w:id="11189" w:name="_ETM_Q24_675670"/>
      <w:bookmarkEnd w:id="11189"/>
      <w:r w:rsidRPr="009A5BF3">
        <w:rPr>
          <w:rFonts w:hint="cs"/>
          <w:rtl/>
        </w:rPr>
        <w:t>ספר</w:t>
      </w:r>
      <w:r>
        <w:rPr>
          <w:rFonts w:hint="cs"/>
          <w:rtl/>
        </w:rPr>
        <w:t xml:space="preserve"> והם</w:t>
      </w:r>
      <w:bookmarkStart w:id="11190" w:name="_ETM_Q24_672969"/>
      <w:bookmarkEnd w:id="11190"/>
      <w:r w:rsidRPr="009A5BF3">
        <w:rPr>
          <w:rFonts w:hint="cs"/>
          <w:rtl/>
        </w:rPr>
        <w:t xml:space="preserve"> </w:t>
      </w:r>
      <w:bookmarkStart w:id="11191" w:name="_ETM_Q24_676600"/>
      <w:bookmarkEnd w:id="11191"/>
      <w:r w:rsidRPr="009A5BF3">
        <w:rPr>
          <w:rFonts w:hint="cs"/>
          <w:rtl/>
        </w:rPr>
        <w:t xml:space="preserve">בצבא </w:t>
      </w:r>
      <w:bookmarkStart w:id="11192" w:name="_ETM_Q24_677320"/>
      <w:bookmarkEnd w:id="11192"/>
      <w:r>
        <w:rPr>
          <w:rFonts w:hint="cs"/>
          <w:rtl/>
        </w:rPr>
        <w:t>ו</w:t>
      </w:r>
      <w:r w:rsidRPr="009A5BF3">
        <w:rPr>
          <w:rFonts w:hint="cs"/>
          <w:rtl/>
        </w:rPr>
        <w:t xml:space="preserve">הם </w:t>
      </w:r>
      <w:bookmarkStart w:id="11193" w:name="_ETM_Q24_677470"/>
      <w:bookmarkEnd w:id="11193"/>
      <w:r w:rsidRPr="009A5BF3">
        <w:rPr>
          <w:rFonts w:hint="cs"/>
          <w:rtl/>
        </w:rPr>
        <w:t xml:space="preserve">אחרי </w:t>
      </w:r>
      <w:bookmarkStart w:id="11194" w:name="_ETM_Q24_677740"/>
      <w:bookmarkEnd w:id="11194"/>
      <w:r w:rsidRPr="009A5BF3">
        <w:rPr>
          <w:rFonts w:hint="cs"/>
          <w:rtl/>
        </w:rPr>
        <w:t xml:space="preserve">הצבא </w:t>
      </w:r>
      <w:bookmarkStart w:id="11195" w:name="_ETM_Q24_678100"/>
      <w:bookmarkEnd w:id="11195"/>
      <w:proofErr w:type="spellStart"/>
      <w:r w:rsidRPr="009A5BF3">
        <w:rPr>
          <w:rFonts w:hint="cs"/>
          <w:rtl/>
        </w:rPr>
        <w:t>וכו</w:t>
      </w:r>
      <w:proofErr w:type="spellEnd"/>
      <w:r>
        <w:rPr>
          <w:rFonts w:hint="cs"/>
          <w:rtl/>
        </w:rPr>
        <w:t>',</w:t>
      </w:r>
      <w:r w:rsidRPr="009A5BF3">
        <w:rPr>
          <w:rFonts w:hint="cs"/>
          <w:rtl/>
        </w:rPr>
        <w:t xml:space="preserve"> </w:t>
      </w:r>
      <w:bookmarkStart w:id="11196" w:name="_ETM_Q24_679220"/>
      <w:bookmarkEnd w:id="11196"/>
      <w:r w:rsidRPr="009A5BF3">
        <w:rPr>
          <w:rFonts w:hint="cs"/>
          <w:rtl/>
        </w:rPr>
        <w:t xml:space="preserve">אלא </w:t>
      </w:r>
      <w:bookmarkStart w:id="11197" w:name="_ETM_Q24_679370"/>
      <w:bookmarkEnd w:id="11197"/>
      <w:r>
        <w:rPr>
          <w:rFonts w:hint="cs"/>
          <w:rtl/>
        </w:rPr>
        <w:t xml:space="preserve">כבר </w:t>
      </w:r>
      <w:r w:rsidRPr="009A5BF3">
        <w:rPr>
          <w:rFonts w:hint="cs"/>
          <w:rtl/>
        </w:rPr>
        <w:t xml:space="preserve">בשנים </w:t>
      </w:r>
      <w:bookmarkStart w:id="11198" w:name="_ETM_Q24_679850"/>
      <w:bookmarkEnd w:id="11198"/>
      <w:r w:rsidRPr="009A5BF3">
        <w:rPr>
          <w:rFonts w:hint="cs"/>
          <w:rtl/>
        </w:rPr>
        <w:t xml:space="preserve">האלה </w:t>
      </w:r>
      <w:bookmarkStart w:id="11199" w:name="_ETM_Q24_680300"/>
      <w:bookmarkStart w:id="11200" w:name="_ETM_Q24_681590"/>
      <w:bookmarkEnd w:id="11199"/>
      <w:bookmarkEnd w:id="11200"/>
      <w:r w:rsidRPr="009A5BF3">
        <w:rPr>
          <w:rFonts w:hint="cs"/>
          <w:rtl/>
        </w:rPr>
        <w:t xml:space="preserve">אתה </w:t>
      </w:r>
      <w:bookmarkStart w:id="11201" w:name="_ETM_Q24_682040"/>
      <w:bookmarkEnd w:id="11201"/>
      <w:r w:rsidRPr="009A5BF3">
        <w:rPr>
          <w:rFonts w:hint="cs"/>
          <w:rtl/>
        </w:rPr>
        <w:t xml:space="preserve">מייצר </w:t>
      </w:r>
      <w:bookmarkStart w:id="11202" w:name="_ETM_Q24_682580"/>
      <w:bookmarkEnd w:id="11202"/>
      <w:r w:rsidRPr="009A5BF3">
        <w:rPr>
          <w:rFonts w:hint="cs"/>
          <w:rtl/>
        </w:rPr>
        <w:t xml:space="preserve">חוסר </w:t>
      </w:r>
      <w:bookmarkStart w:id="11203" w:name="_ETM_Q24_683030"/>
      <w:bookmarkEnd w:id="11203"/>
      <w:r w:rsidRPr="009A5BF3">
        <w:rPr>
          <w:rFonts w:hint="cs"/>
          <w:rtl/>
        </w:rPr>
        <w:t xml:space="preserve">שוויון </w:t>
      </w:r>
      <w:bookmarkStart w:id="11204" w:name="_ETM_Q24_683390"/>
      <w:bookmarkEnd w:id="11204"/>
      <w:r w:rsidRPr="009A5BF3">
        <w:rPr>
          <w:rFonts w:hint="cs"/>
          <w:rtl/>
        </w:rPr>
        <w:t xml:space="preserve">הזדמנויות </w:t>
      </w:r>
      <w:bookmarkStart w:id="11205" w:name="_ETM_Q24_684490"/>
      <w:bookmarkEnd w:id="11205"/>
      <w:r w:rsidRPr="009A5BF3">
        <w:rPr>
          <w:rFonts w:hint="cs"/>
          <w:rtl/>
        </w:rPr>
        <w:t xml:space="preserve">בין </w:t>
      </w:r>
      <w:bookmarkStart w:id="11206" w:name="_ETM_Q24_684670"/>
      <w:bookmarkEnd w:id="11206"/>
      <w:r w:rsidRPr="009A5BF3">
        <w:rPr>
          <w:rFonts w:hint="cs"/>
          <w:rtl/>
        </w:rPr>
        <w:t xml:space="preserve">האזרחיות </w:t>
      </w:r>
      <w:bookmarkStart w:id="11207" w:name="_ETM_Q24_685330"/>
      <w:bookmarkEnd w:id="11207"/>
      <w:r w:rsidRPr="009A5BF3">
        <w:rPr>
          <w:rFonts w:hint="cs"/>
          <w:rtl/>
        </w:rPr>
        <w:t xml:space="preserve">והאזרחים </w:t>
      </w:r>
      <w:bookmarkStart w:id="11208" w:name="_ETM_Q24_685990"/>
      <w:bookmarkEnd w:id="11208"/>
      <w:r w:rsidRPr="009A5BF3">
        <w:rPr>
          <w:rFonts w:hint="cs"/>
          <w:rtl/>
        </w:rPr>
        <w:t xml:space="preserve">שלך </w:t>
      </w:r>
      <w:bookmarkStart w:id="11209" w:name="_ETM_Q24_686840"/>
      <w:bookmarkEnd w:id="11209"/>
      <w:r w:rsidRPr="009A5BF3">
        <w:rPr>
          <w:rFonts w:hint="cs"/>
          <w:rtl/>
        </w:rPr>
        <w:t>בבגרות</w:t>
      </w:r>
      <w:r>
        <w:rPr>
          <w:rFonts w:hint="cs"/>
          <w:rtl/>
        </w:rPr>
        <w:t>.</w:t>
      </w:r>
    </w:p>
    <w:p w:rsidR="00D07029" w:rsidRDefault="00D07029" w:rsidP="00555CF3">
      <w:pPr>
        <w:rPr>
          <w:rtl/>
        </w:rPr>
      </w:pPr>
      <w:bookmarkStart w:id="11210" w:name="_ETM_Q24_688448"/>
      <w:bookmarkStart w:id="11211" w:name="_ETM_Q24_688952"/>
      <w:bookmarkStart w:id="11212" w:name="_ETM_Q24_688470"/>
      <w:bookmarkEnd w:id="11210"/>
      <w:bookmarkEnd w:id="11211"/>
      <w:bookmarkEnd w:id="11212"/>
    </w:p>
    <w:p w:rsidR="00D07029" w:rsidRDefault="00D07029" w:rsidP="00123005">
      <w:pPr>
        <w:rPr>
          <w:rtl/>
        </w:rPr>
      </w:pPr>
      <w:bookmarkStart w:id="11213" w:name="_ETM_Q24_689795"/>
      <w:bookmarkStart w:id="11214" w:name="_ETM_Q24_689844"/>
      <w:bookmarkEnd w:id="11213"/>
      <w:bookmarkEnd w:id="11214"/>
      <w:r w:rsidRPr="009A5BF3">
        <w:rPr>
          <w:rFonts w:hint="cs"/>
          <w:rtl/>
        </w:rPr>
        <w:t xml:space="preserve">אני </w:t>
      </w:r>
      <w:bookmarkStart w:id="11215" w:name="_ETM_Q24_688620"/>
      <w:bookmarkEnd w:id="11215"/>
      <w:r w:rsidRPr="009A5BF3">
        <w:rPr>
          <w:rFonts w:hint="cs"/>
          <w:rtl/>
        </w:rPr>
        <w:t xml:space="preserve">רוצה </w:t>
      </w:r>
      <w:bookmarkStart w:id="11216" w:name="_ETM_Q24_688860"/>
      <w:bookmarkEnd w:id="11216"/>
      <w:r w:rsidRPr="009A5BF3">
        <w:rPr>
          <w:rFonts w:hint="cs"/>
          <w:rtl/>
        </w:rPr>
        <w:t xml:space="preserve">להגיד </w:t>
      </w:r>
      <w:bookmarkStart w:id="11217" w:name="_ETM_Q24_689310"/>
      <w:bookmarkEnd w:id="11217"/>
      <w:r w:rsidRPr="009A5BF3">
        <w:rPr>
          <w:rFonts w:hint="cs"/>
          <w:rtl/>
        </w:rPr>
        <w:t xml:space="preserve">שהממשלה </w:t>
      </w:r>
      <w:bookmarkStart w:id="11218" w:name="_ETM_Q24_689790"/>
      <w:bookmarkEnd w:id="11218"/>
      <w:r w:rsidRPr="009A5BF3">
        <w:rPr>
          <w:rFonts w:hint="cs"/>
          <w:rtl/>
        </w:rPr>
        <w:t xml:space="preserve">הזאת </w:t>
      </w:r>
      <w:bookmarkStart w:id="11219" w:name="_ETM_Q24_690030"/>
      <w:bookmarkEnd w:id="11219"/>
      <w:r w:rsidRPr="009A5BF3">
        <w:rPr>
          <w:rFonts w:hint="cs"/>
          <w:rtl/>
        </w:rPr>
        <w:t xml:space="preserve">יודעת </w:t>
      </w:r>
      <w:bookmarkStart w:id="11220" w:name="_ETM_Q24_690330"/>
      <w:bookmarkEnd w:id="11220"/>
      <w:r w:rsidRPr="009A5BF3">
        <w:rPr>
          <w:rFonts w:hint="cs"/>
          <w:rtl/>
        </w:rPr>
        <w:t xml:space="preserve">לספור </w:t>
      </w:r>
      <w:bookmarkStart w:id="11221" w:name="_ETM_Q24_690810"/>
      <w:bookmarkEnd w:id="11221"/>
      <w:r w:rsidRPr="009A5BF3">
        <w:rPr>
          <w:rFonts w:hint="cs"/>
          <w:rtl/>
        </w:rPr>
        <w:t xml:space="preserve">כמה </w:t>
      </w:r>
      <w:bookmarkStart w:id="11222" w:name="_ETM_Q24_691110"/>
      <w:bookmarkEnd w:id="11222"/>
      <w:r w:rsidRPr="009A5BF3">
        <w:rPr>
          <w:rFonts w:hint="cs"/>
          <w:rtl/>
        </w:rPr>
        <w:t xml:space="preserve">זה </w:t>
      </w:r>
      <w:bookmarkStart w:id="11223" w:name="_ETM_Q24_691880"/>
      <w:bookmarkEnd w:id="11223"/>
      <w:r w:rsidRPr="009A5BF3">
        <w:rPr>
          <w:rFonts w:hint="cs"/>
          <w:rtl/>
        </w:rPr>
        <w:t>עולה</w:t>
      </w:r>
      <w:r>
        <w:rPr>
          <w:rFonts w:hint="cs"/>
          <w:rtl/>
        </w:rPr>
        <w:t>, אבל לא</w:t>
      </w:r>
      <w:bookmarkStart w:id="11224" w:name="_ETM_Q24_688747"/>
      <w:bookmarkEnd w:id="11224"/>
      <w:r w:rsidRPr="009A5BF3">
        <w:rPr>
          <w:rFonts w:hint="cs"/>
          <w:rtl/>
        </w:rPr>
        <w:t xml:space="preserve"> </w:t>
      </w:r>
      <w:bookmarkStart w:id="11225" w:name="_ETM_Q24_692660"/>
      <w:bookmarkEnd w:id="11225"/>
      <w:r w:rsidRPr="009A5BF3">
        <w:rPr>
          <w:rFonts w:hint="cs"/>
          <w:rtl/>
        </w:rPr>
        <w:t xml:space="preserve">כמה </w:t>
      </w:r>
      <w:bookmarkStart w:id="11226" w:name="_ETM_Q24_692870"/>
      <w:bookmarkEnd w:id="11226"/>
      <w:r w:rsidRPr="009A5BF3">
        <w:rPr>
          <w:rFonts w:hint="cs"/>
          <w:rtl/>
        </w:rPr>
        <w:t xml:space="preserve">זה </w:t>
      </w:r>
      <w:bookmarkStart w:id="11227" w:name="_ETM_Q24_692990"/>
      <w:bookmarkEnd w:id="11227"/>
      <w:r w:rsidRPr="009A5BF3">
        <w:rPr>
          <w:rFonts w:hint="cs"/>
          <w:rtl/>
        </w:rPr>
        <w:t xml:space="preserve">מכניס </w:t>
      </w:r>
      <w:bookmarkStart w:id="11228" w:name="_ETM_Q24_693380"/>
      <w:bookmarkEnd w:id="11228"/>
      <w:r>
        <w:rPr>
          <w:rFonts w:hint="cs"/>
          <w:rtl/>
        </w:rPr>
        <w:t>ו</w:t>
      </w:r>
      <w:r w:rsidRPr="009A5BF3">
        <w:rPr>
          <w:rFonts w:hint="cs"/>
          <w:rtl/>
        </w:rPr>
        <w:t xml:space="preserve">כמה </w:t>
      </w:r>
      <w:bookmarkStart w:id="11229" w:name="_ETM_Q24_693710"/>
      <w:bookmarkEnd w:id="11229"/>
      <w:r w:rsidRPr="009A5BF3">
        <w:rPr>
          <w:rFonts w:hint="cs"/>
          <w:rtl/>
        </w:rPr>
        <w:t xml:space="preserve">זה </w:t>
      </w:r>
      <w:bookmarkStart w:id="11230" w:name="_ETM_Q24_693860"/>
      <w:bookmarkEnd w:id="11230"/>
      <w:r w:rsidRPr="009A5BF3">
        <w:rPr>
          <w:rFonts w:hint="cs"/>
          <w:rtl/>
        </w:rPr>
        <w:t xml:space="preserve">חוסך </w:t>
      </w:r>
      <w:bookmarkStart w:id="11231" w:name="_ETM_Q24_694309"/>
      <w:bookmarkEnd w:id="11231"/>
      <w:r w:rsidRPr="009A5BF3">
        <w:rPr>
          <w:rFonts w:hint="cs"/>
          <w:rtl/>
        </w:rPr>
        <w:t xml:space="preserve">אחר </w:t>
      </w:r>
      <w:bookmarkStart w:id="11232" w:name="_ETM_Q24_694670"/>
      <w:bookmarkEnd w:id="11232"/>
      <w:r w:rsidRPr="009A5BF3">
        <w:rPr>
          <w:rFonts w:hint="cs"/>
          <w:rtl/>
        </w:rPr>
        <w:t>כך</w:t>
      </w:r>
      <w:r w:rsidR="00123005">
        <w:rPr>
          <w:rFonts w:hint="cs"/>
          <w:rtl/>
        </w:rPr>
        <w:t xml:space="preserve"> </w:t>
      </w:r>
      <w:r w:rsidR="00123005">
        <w:rPr>
          <w:rFonts w:hint="eastAsia"/>
        </w:rPr>
        <w:t>–</w:t>
      </w:r>
      <w:bookmarkStart w:id="11233" w:name="_ETM_Q24_695150"/>
      <w:bookmarkEnd w:id="11233"/>
      <w:r w:rsidRPr="009A5BF3">
        <w:rPr>
          <w:rFonts w:hint="cs"/>
          <w:rtl/>
        </w:rPr>
        <w:t xml:space="preserve"> </w:t>
      </w:r>
      <w:bookmarkStart w:id="11234" w:name="_ETM_Q24_695300"/>
      <w:bookmarkEnd w:id="11234"/>
      <w:r w:rsidRPr="009A5BF3">
        <w:rPr>
          <w:rFonts w:hint="cs"/>
          <w:rtl/>
        </w:rPr>
        <w:t xml:space="preserve">כל </w:t>
      </w:r>
      <w:bookmarkStart w:id="11235" w:name="_ETM_Q24_695480"/>
      <w:bookmarkEnd w:id="11235"/>
      <w:r w:rsidRPr="009A5BF3">
        <w:rPr>
          <w:rFonts w:hint="cs"/>
          <w:rtl/>
        </w:rPr>
        <w:t xml:space="preserve">הבעיות </w:t>
      </w:r>
      <w:bookmarkStart w:id="11236" w:name="_ETM_Q24_696110"/>
      <w:bookmarkEnd w:id="11236"/>
      <w:r w:rsidRPr="009A5BF3">
        <w:rPr>
          <w:rFonts w:hint="cs"/>
          <w:rtl/>
        </w:rPr>
        <w:t xml:space="preserve">שייחסכו </w:t>
      </w:r>
      <w:bookmarkStart w:id="11237" w:name="_ETM_Q24_696890"/>
      <w:bookmarkEnd w:id="11237"/>
      <w:r w:rsidRPr="009A5BF3">
        <w:rPr>
          <w:rFonts w:hint="cs"/>
          <w:rtl/>
        </w:rPr>
        <w:t xml:space="preserve">כשתהיה </w:t>
      </w:r>
      <w:bookmarkStart w:id="11238" w:name="_ETM_Q24_697309"/>
      <w:bookmarkEnd w:id="11238"/>
      <w:r w:rsidRPr="009A5BF3">
        <w:rPr>
          <w:rFonts w:hint="cs"/>
          <w:rtl/>
        </w:rPr>
        <w:t xml:space="preserve">מסגרת </w:t>
      </w:r>
      <w:bookmarkStart w:id="11239" w:name="_ETM_Q24_698090"/>
      <w:bookmarkEnd w:id="11239"/>
      <w:r w:rsidRPr="009A5BF3">
        <w:rPr>
          <w:rFonts w:hint="cs"/>
          <w:rtl/>
        </w:rPr>
        <w:t>אמיתית</w:t>
      </w:r>
      <w:r>
        <w:rPr>
          <w:rFonts w:hint="cs"/>
          <w:rtl/>
        </w:rPr>
        <w:t>,</w:t>
      </w:r>
      <w:r w:rsidRPr="009A5BF3">
        <w:rPr>
          <w:rFonts w:hint="cs"/>
          <w:rtl/>
        </w:rPr>
        <w:t xml:space="preserve"> </w:t>
      </w:r>
      <w:bookmarkStart w:id="11240" w:name="_ETM_Q24_699030"/>
      <w:bookmarkStart w:id="11241" w:name="_ETM_Q24_695974"/>
      <w:bookmarkEnd w:id="11240"/>
      <w:bookmarkEnd w:id="11241"/>
      <w:r>
        <w:rPr>
          <w:rFonts w:hint="cs"/>
          <w:rtl/>
        </w:rPr>
        <w:t>טו</w:t>
      </w:r>
      <w:r w:rsidRPr="009A5BF3">
        <w:rPr>
          <w:rFonts w:hint="cs"/>
          <w:rtl/>
        </w:rPr>
        <w:t>בה</w:t>
      </w:r>
      <w:r>
        <w:rPr>
          <w:rFonts w:hint="cs"/>
          <w:rtl/>
        </w:rPr>
        <w:t>,</w:t>
      </w:r>
      <w:r w:rsidRPr="009A5BF3">
        <w:rPr>
          <w:rFonts w:hint="cs"/>
          <w:rtl/>
        </w:rPr>
        <w:t xml:space="preserve"> </w:t>
      </w:r>
      <w:bookmarkStart w:id="11242" w:name="_ETM_Q24_699480"/>
      <w:bookmarkEnd w:id="11242"/>
      <w:r w:rsidRPr="009A5BF3">
        <w:rPr>
          <w:rFonts w:hint="cs"/>
          <w:rtl/>
        </w:rPr>
        <w:t xml:space="preserve">לגידול </w:t>
      </w:r>
      <w:bookmarkStart w:id="11243" w:name="_ETM_Q24_699990"/>
      <w:bookmarkEnd w:id="11243"/>
      <w:r w:rsidRPr="009A5BF3">
        <w:rPr>
          <w:rFonts w:hint="cs"/>
          <w:rtl/>
        </w:rPr>
        <w:t xml:space="preserve">וחינוך </w:t>
      </w:r>
      <w:bookmarkStart w:id="11244" w:name="_ETM_Q24_700410"/>
      <w:bookmarkEnd w:id="11244"/>
      <w:r w:rsidRPr="009A5BF3">
        <w:rPr>
          <w:rFonts w:hint="cs"/>
          <w:rtl/>
        </w:rPr>
        <w:t xml:space="preserve">ילדות </w:t>
      </w:r>
      <w:bookmarkStart w:id="11245" w:name="_ETM_Q24_700830"/>
      <w:bookmarkEnd w:id="11245"/>
      <w:r w:rsidRPr="009A5BF3">
        <w:rPr>
          <w:rFonts w:hint="cs"/>
          <w:rtl/>
        </w:rPr>
        <w:t>וילדים</w:t>
      </w:r>
      <w:r>
        <w:rPr>
          <w:rFonts w:hint="cs"/>
          <w:rtl/>
        </w:rPr>
        <w:t>.</w:t>
      </w:r>
      <w:r w:rsidRPr="009A5BF3">
        <w:rPr>
          <w:rFonts w:hint="cs"/>
          <w:rtl/>
        </w:rPr>
        <w:t xml:space="preserve"> </w:t>
      </w:r>
      <w:bookmarkStart w:id="11246" w:name="_ETM_Q24_702740"/>
      <w:bookmarkEnd w:id="11246"/>
      <w:r w:rsidRPr="009A5BF3">
        <w:rPr>
          <w:rFonts w:hint="cs"/>
          <w:rtl/>
        </w:rPr>
        <w:t xml:space="preserve">אני </w:t>
      </w:r>
      <w:bookmarkStart w:id="11247" w:name="_ETM_Q24_702920"/>
      <w:bookmarkEnd w:id="11247"/>
      <w:r w:rsidRPr="009A5BF3">
        <w:rPr>
          <w:rFonts w:hint="cs"/>
          <w:rtl/>
        </w:rPr>
        <w:t xml:space="preserve">חייבת </w:t>
      </w:r>
      <w:bookmarkStart w:id="11248" w:name="_ETM_Q24_703190"/>
      <w:bookmarkEnd w:id="11248"/>
      <w:r w:rsidRPr="009A5BF3">
        <w:rPr>
          <w:rFonts w:hint="cs"/>
          <w:rtl/>
        </w:rPr>
        <w:t>להגיד</w:t>
      </w:r>
      <w:r>
        <w:rPr>
          <w:rFonts w:hint="cs"/>
          <w:rtl/>
        </w:rPr>
        <w:t>,</w:t>
      </w:r>
      <w:bookmarkStart w:id="11249" w:name="_ETM_Q24_701155"/>
      <w:bookmarkEnd w:id="11249"/>
      <w:r w:rsidRPr="009A5BF3">
        <w:rPr>
          <w:rFonts w:hint="cs"/>
          <w:rtl/>
        </w:rPr>
        <w:t xml:space="preserve"> </w:t>
      </w:r>
      <w:bookmarkStart w:id="11250" w:name="_ETM_Q24_703490"/>
      <w:bookmarkEnd w:id="11250"/>
      <w:r w:rsidRPr="009A5BF3">
        <w:rPr>
          <w:rFonts w:hint="cs"/>
          <w:rtl/>
        </w:rPr>
        <w:t xml:space="preserve">חברי </w:t>
      </w:r>
      <w:bookmarkStart w:id="11251" w:name="_ETM_Q24_703760"/>
      <w:bookmarkEnd w:id="11251"/>
      <w:r w:rsidRPr="009A5BF3">
        <w:rPr>
          <w:rFonts w:hint="cs"/>
          <w:rtl/>
        </w:rPr>
        <w:t xml:space="preserve">עודד </w:t>
      </w:r>
      <w:bookmarkStart w:id="11252" w:name="_ETM_Q24_703970"/>
      <w:bookmarkEnd w:id="11252"/>
      <w:r w:rsidRPr="009A5BF3">
        <w:rPr>
          <w:rFonts w:hint="cs"/>
          <w:rtl/>
        </w:rPr>
        <w:t>פורר</w:t>
      </w:r>
      <w:r>
        <w:rPr>
          <w:rFonts w:hint="cs"/>
          <w:rtl/>
        </w:rPr>
        <w:t>,</w:t>
      </w:r>
      <w:r w:rsidRPr="009A5BF3">
        <w:rPr>
          <w:rFonts w:hint="cs"/>
          <w:rtl/>
        </w:rPr>
        <w:t xml:space="preserve"> </w:t>
      </w:r>
      <w:bookmarkStart w:id="11253" w:name="_ETM_Q24_704300"/>
      <w:bookmarkEnd w:id="11253"/>
      <w:r w:rsidRPr="009A5BF3">
        <w:rPr>
          <w:rFonts w:hint="cs"/>
          <w:rtl/>
        </w:rPr>
        <w:t xml:space="preserve">אני </w:t>
      </w:r>
      <w:bookmarkStart w:id="11254" w:name="_ETM_Q24_704420"/>
      <w:bookmarkEnd w:id="11254"/>
      <w:r w:rsidRPr="009A5BF3">
        <w:rPr>
          <w:rFonts w:hint="cs"/>
          <w:rtl/>
        </w:rPr>
        <w:t xml:space="preserve">באמת </w:t>
      </w:r>
      <w:bookmarkStart w:id="11255" w:name="_ETM_Q24_704690"/>
      <w:bookmarkEnd w:id="11255"/>
      <w:r w:rsidRPr="009A5BF3">
        <w:rPr>
          <w:rFonts w:hint="cs"/>
          <w:rtl/>
        </w:rPr>
        <w:t xml:space="preserve">הסכמתי </w:t>
      </w:r>
      <w:bookmarkStart w:id="11256" w:name="_ETM_Q24_705080"/>
      <w:bookmarkStart w:id="11257" w:name="_ETM_Q24_705200"/>
      <w:bookmarkEnd w:id="11256"/>
      <w:bookmarkEnd w:id="11257"/>
      <w:r w:rsidR="00123005">
        <w:rPr>
          <w:rFonts w:hint="cs"/>
          <w:rtl/>
        </w:rPr>
        <w:t>ל</w:t>
      </w:r>
      <w:r w:rsidRPr="009A5BF3">
        <w:rPr>
          <w:rFonts w:hint="cs"/>
          <w:rtl/>
        </w:rPr>
        <w:t xml:space="preserve">כל </w:t>
      </w:r>
      <w:bookmarkStart w:id="11258" w:name="_ETM_Q24_705410"/>
      <w:bookmarkEnd w:id="11258"/>
      <w:r w:rsidRPr="009A5BF3">
        <w:rPr>
          <w:rFonts w:hint="cs"/>
          <w:rtl/>
        </w:rPr>
        <w:t>מ</w:t>
      </w:r>
      <w:r>
        <w:rPr>
          <w:rFonts w:hint="cs"/>
          <w:rtl/>
        </w:rPr>
        <w:t>י</w:t>
      </w:r>
      <w:r w:rsidRPr="009A5BF3">
        <w:rPr>
          <w:rFonts w:hint="cs"/>
          <w:rtl/>
        </w:rPr>
        <w:t xml:space="preserve">לה </w:t>
      </w:r>
      <w:bookmarkStart w:id="11259" w:name="_ETM_Q24_705620"/>
      <w:bookmarkEnd w:id="11259"/>
      <w:r w:rsidRPr="009A5BF3">
        <w:rPr>
          <w:rFonts w:hint="cs"/>
          <w:rtl/>
        </w:rPr>
        <w:t>שאמרת</w:t>
      </w:r>
      <w:bookmarkStart w:id="11260" w:name="_ETM_Q24_704729"/>
      <w:bookmarkEnd w:id="11260"/>
      <w:r>
        <w:rPr>
          <w:rFonts w:hint="cs"/>
          <w:rtl/>
        </w:rPr>
        <w:t xml:space="preserve">. </w:t>
      </w:r>
      <w:bookmarkStart w:id="11261" w:name="_ETM_Q24_711753"/>
      <w:bookmarkEnd w:id="11261"/>
      <w:r>
        <w:rPr>
          <w:rFonts w:hint="cs"/>
          <w:rtl/>
        </w:rPr>
        <w:t>זה</w:t>
      </w:r>
      <w:r w:rsidRPr="009A5BF3">
        <w:rPr>
          <w:rFonts w:hint="cs"/>
          <w:rtl/>
        </w:rPr>
        <w:t xml:space="preserve"> </w:t>
      </w:r>
      <w:bookmarkStart w:id="11262" w:name="_ETM_Q24_706400"/>
      <w:bookmarkEnd w:id="11262"/>
      <w:r w:rsidRPr="009A5BF3">
        <w:rPr>
          <w:rFonts w:hint="cs"/>
          <w:rtl/>
        </w:rPr>
        <w:t xml:space="preserve">לא </w:t>
      </w:r>
      <w:bookmarkStart w:id="11263" w:name="_ETM_Q24_706550"/>
      <w:bookmarkEnd w:id="11263"/>
      <w:r w:rsidRPr="009A5BF3">
        <w:rPr>
          <w:rFonts w:hint="cs"/>
          <w:rtl/>
        </w:rPr>
        <w:t xml:space="preserve">דבר </w:t>
      </w:r>
      <w:bookmarkStart w:id="11264" w:name="_ETM_Q24_706850"/>
      <w:bookmarkEnd w:id="11264"/>
      <w:r w:rsidRPr="009A5BF3">
        <w:rPr>
          <w:rFonts w:hint="cs"/>
          <w:rtl/>
        </w:rPr>
        <w:t>טריוויאלי</w:t>
      </w:r>
      <w:r w:rsidR="00123005">
        <w:rPr>
          <w:rFonts w:hint="cs"/>
          <w:rtl/>
        </w:rPr>
        <w:t xml:space="preserve"> </w:t>
      </w:r>
      <w:r w:rsidR="00123005">
        <w:rPr>
          <w:rFonts w:hint="eastAsia"/>
        </w:rPr>
        <w:t>–</w:t>
      </w:r>
      <w:r w:rsidRPr="009A5BF3">
        <w:rPr>
          <w:rFonts w:hint="cs"/>
          <w:rtl/>
        </w:rPr>
        <w:t xml:space="preserve"> </w:t>
      </w:r>
      <w:bookmarkStart w:id="11265" w:name="_ETM_Q24_707540"/>
      <w:bookmarkEnd w:id="11265"/>
      <w:r w:rsidRPr="009A5BF3">
        <w:rPr>
          <w:rFonts w:hint="cs"/>
          <w:rtl/>
        </w:rPr>
        <w:t xml:space="preserve">אנחנו </w:t>
      </w:r>
      <w:bookmarkStart w:id="11266" w:name="_ETM_Q24_708050"/>
      <w:bookmarkEnd w:id="11266"/>
      <w:r w:rsidRPr="009A5BF3">
        <w:rPr>
          <w:rFonts w:hint="cs"/>
          <w:rtl/>
        </w:rPr>
        <w:t xml:space="preserve">לא </w:t>
      </w:r>
      <w:bookmarkStart w:id="11267" w:name="_ETM_Q24_708260"/>
      <w:bookmarkEnd w:id="11267"/>
      <w:r w:rsidRPr="009A5BF3">
        <w:rPr>
          <w:rFonts w:hint="cs"/>
          <w:rtl/>
        </w:rPr>
        <w:t xml:space="preserve">סתם </w:t>
      </w:r>
      <w:bookmarkStart w:id="11268" w:name="_ETM_Q24_708559"/>
      <w:bookmarkEnd w:id="11268"/>
      <w:r w:rsidRPr="009A5BF3">
        <w:rPr>
          <w:rFonts w:hint="cs"/>
          <w:rtl/>
        </w:rPr>
        <w:t xml:space="preserve">יושבות </w:t>
      </w:r>
      <w:bookmarkStart w:id="11269" w:name="_ETM_Q24_708950"/>
      <w:bookmarkEnd w:id="11269"/>
      <w:r w:rsidRPr="009A5BF3">
        <w:rPr>
          <w:rFonts w:hint="cs"/>
          <w:rtl/>
        </w:rPr>
        <w:t xml:space="preserve">ויושבים </w:t>
      </w:r>
      <w:bookmarkStart w:id="11270" w:name="_ETM_Q24_709340"/>
      <w:bookmarkEnd w:id="11270"/>
      <w:r w:rsidRPr="009A5BF3">
        <w:rPr>
          <w:rFonts w:hint="cs"/>
          <w:rtl/>
        </w:rPr>
        <w:t xml:space="preserve">בשני </w:t>
      </w:r>
      <w:bookmarkStart w:id="11271" w:name="_ETM_Q24_709670"/>
      <w:bookmarkEnd w:id="11271"/>
      <w:r w:rsidRPr="009A5BF3">
        <w:rPr>
          <w:rFonts w:hint="cs"/>
          <w:rtl/>
        </w:rPr>
        <w:t xml:space="preserve">צדדים </w:t>
      </w:r>
      <w:bookmarkStart w:id="11272" w:name="_ETM_Q24_710059"/>
      <w:bookmarkEnd w:id="11272"/>
      <w:r w:rsidRPr="009A5BF3">
        <w:rPr>
          <w:rFonts w:hint="cs"/>
          <w:rtl/>
        </w:rPr>
        <w:t xml:space="preserve">של </w:t>
      </w:r>
      <w:bookmarkStart w:id="11273" w:name="_ETM_Q24_710210"/>
      <w:bookmarkEnd w:id="11273"/>
      <w:r w:rsidRPr="009A5BF3">
        <w:rPr>
          <w:rFonts w:hint="cs"/>
          <w:rtl/>
        </w:rPr>
        <w:t xml:space="preserve">האולם </w:t>
      </w:r>
      <w:bookmarkStart w:id="11274" w:name="_ETM_Q24_710540"/>
      <w:bookmarkEnd w:id="11274"/>
      <w:r w:rsidRPr="009A5BF3">
        <w:rPr>
          <w:rFonts w:hint="cs"/>
          <w:rtl/>
        </w:rPr>
        <w:t>הזה</w:t>
      </w:r>
      <w:r w:rsidR="00123005">
        <w:rPr>
          <w:rFonts w:hint="cs"/>
          <w:rtl/>
        </w:rPr>
        <w:t xml:space="preserve"> </w:t>
      </w:r>
      <w:r w:rsidR="00123005">
        <w:rPr>
          <w:rFonts w:hint="eastAsia"/>
        </w:rPr>
        <w:t>–</w:t>
      </w:r>
      <w:r>
        <w:rPr>
          <w:rFonts w:hint="cs"/>
          <w:rtl/>
        </w:rPr>
        <w:t xml:space="preserve"> אבל</w:t>
      </w:r>
      <w:bookmarkStart w:id="11275" w:name="_ETM_Q24_709545"/>
      <w:bookmarkEnd w:id="11275"/>
      <w:r w:rsidRPr="009A5BF3">
        <w:rPr>
          <w:rFonts w:hint="cs"/>
          <w:rtl/>
        </w:rPr>
        <w:t xml:space="preserve"> </w:t>
      </w:r>
      <w:bookmarkStart w:id="11276" w:name="_ETM_Q24_711360"/>
      <w:bookmarkEnd w:id="11276"/>
      <w:r w:rsidRPr="009A5BF3">
        <w:rPr>
          <w:rFonts w:hint="cs"/>
          <w:rtl/>
        </w:rPr>
        <w:t xml:space="preserve">בהקשר </w:t>
      </w:r>
      <w:bookmarkStart w:id="11277" w:name="_ETM_Q24_711780"/>
      <w:bookmarkEnd w:id="11277"/>
      <w:r w:rsidRPr="009A5BF3">
        <w:rPr>
          <w:rFonts w:hint="cs"/>
          <w:rtl/>
        </w:rPr>
        <w:t xml:space="preserve">הזה </w:t>
      </w:r>
      <w:bookmarkStart w:id="11278" w:name="_ETM_Q24_711930"/>
      <w:bookmarkEnd w:id="11278"/>
      <w:r w:rsidRPr="009A5BF3">
        <w:rPr>
          <w:rFonts w:hint="cs"/>
          <w:rtl/>
        </w:rPr>
        <w:t xml:space="preserve">באמת </w:t>
      </w:r>
      <w:bookmarkStart w:id="11279" w:name="_ETM_Q24_712410"/>
      <w:bookmarkEnd w:id="11279"/>
      <w:r w:rsidRPr="009A5BF3">
        <w:rPr>
          <w:rFonts w:hint="cs"/>
          <w:rtl/>
        </w:rPr>
        <w:t xml:space="preserve">הסכמתי </w:t>
      </w:r>
      <w:bookmarkStart w:id="11280" w:name="_ETM_Q24_712980"/>
      <w:bookmarkEnd w:id="11280"/>
      <w:r w:rsidRPr="009A5BF3">
        <w:rPr>
          <w:rFonts w:hint="cs"/>
          <w:rtl/>
        </w:rPr>
        <w:t>א</w:t>
      </w:r>
      <w:r>
        <w:rPr>
          <w:rFonts w:hint="cs"/>
          <w:rtl/>
        </w:rPr>
        <w:t>י</w:t>
      </w:r>
      <w:r w:rsidRPr="009A5BF3">
        <w:rPr>
          <w:rFonts w:hint="cs"/>
          <w:rtl/>
        </w:rPr>
        <w:t xml:space="preserve">תך </w:t>
      </w:r>
      <w:bookmarkStart w:id="11281" w:name="_ETM_Q24_713460"/>
      <w:bookmarkEnd w:id="11281"/>
      <w:r w:rsidRPr="009A5BF3">
        <w:rPr>
          <w:rFonts w:hint="cs"/>
          <w:rtl/>
        </w:rPr>
        <w:t xml:space="preserve">לגבי </w:t>
      </w:r>
      <w:bookmarkStart w:id="11282" w:name="_ETM_Q24_713880"/>
      <w:bookmarkEnd w:id="11282"/>
      <w:r w:rsidRPr="009A5BF3">
        <w:rPr>
          <w:rFonts w:hint="cs"/>
          <w:rtl/>
        </w:rPr>
        <w:t xml:space="preserve">כל </w:t>
      </w:r>
      <w:bookmarkStart w:id="11283" w:name="_ETM_Q24_714150"/>
      <w:bookmarkEnd w:id="11283"/>
      <w:r w:rsidRPr="009A5BF3">
        <w:rPr>
          <w:rFonts w:hint="cs"/>
          <w:rtl/>
        </w:rPr>
        <w:t>מ</w:t>
      </w:r>
      <w:r>
        <w:rPr>
          <w:rFonts w:hint="cs"/>
          <w:rtl/>
        </w:rPr>
        <w:t>י</w:t>
      </w:r>
      <w:r w:rsidRPr="009A5BF3">
        <w:rPr>
          <w:rFonts w:hint="cs"/>
          <w:rtl/>
        </w:rPr>
        <w:t>לה</w:t>
      </w:r>
      <w:r>
        <w:rPr>
          <w:rFonts w:hint="cs"/>
          <w:rtl/>
        </w:rPr>
        <w:t>.</w:t>
      </w:r>
      <w:r w:rsidRPr="009A5BF3">
        <w:rPr>
          <w:rFonts w:hint="cs"/>
          <w:rtl/>
        </w:rPr>
        <w:t xml:space="preserve"> </w:t>
      </w:r>
      <w:bookmarkStart w:id="11284" w:name="_ETM_Q24_714980"/>
      <w:bookmarkStart w:id="11285" w:name="_ETM_Q24_716252"/>
      <w:bookmarkEnd w:id="11284"/>
      <w:r w:rsidRPr="009A5BF3">
        <w:rPr>
          <w:rFonts w:hint="cs"/>
          <w:rtl/>
        </w:rPr>
        <w:t xml:space="preserve">מה </w:t>
      </w:r>
      <w:bookmarkStart w:id="11286" w:name="_ETM_Q24_715100"/>
      <w:bookmarkEnd w:id="11286"/>
      <w:r w:rsidRPr="009A5BF3">
        <w:rPr>
          <w:rFonts w:hint="cs"/>
          <w:rtl/>
        </w:rPr>
        <w:t xml:space="preserve">שצריך </w:t>
      </w:r>
      <w:bookmarkStart w:id="11287" w:name="_ETM_Q24_715760"/>
      <w:bookmarkEnd w:id="11287"/>
      <w:r w:rsidRPr="009A5BF3">
        <w:rPr>
          <w:rFonts w:hint="cs"/>
          <w:rtl/>
        </w:rPr>
        <w:t>להיות</w:t>
      </w:r>
      <w:r>
        <w:rPr>
          <w:rFonts w:hint="cs"/>
          <w:rtl/>
        </w:rPr>
        <w:t>,</w:t>
      </w:r>
      <w:r w:rsidRPr="009A5BF3">
        <w:rPr>
          <w:rFonts w:hint="cs"/>
          <w:rtl/>
        </w:rPr>
        <w:t xml:space="preserve"> </w:t>
      </w:r>
      <w:bookmarkStart w:id="11288" w:name="_ETM_Q24_716150"/>
      <w:bookmarkEnd w:id="11288"/>
      <w:r w:rsidRPr="009A5BF3">
        <w:rPr>
          <w:rFonts w:hint="cs"/>
          <w:rtl/>
        </w:rPr>
        <w:t xml:space="preserve">אדוני </w:t>
      </w:r>
      <w:bookmarkStart w:id="11289" w:name="_ETM_Q24_716390"/>
      <w:bookmarkEnd w:id="11289"/>
      <w:r w:rsidRPr="009A5BF3">
        <w:rPr>
          <w:rFonts w:hint="cs"/>
          <w:rtl/>
        </w:rPr>
        <w:t>היושב</w:t>
      </w:r>
      <w:bookmarkStart w:id="11290" w:name="_ETM_Q24_716750"/>
      <w:bookmarkEnd w:id="11290"/>
      <w:r>
        <w:rPr>
          <w:rFonts w:hint="cs"/>
          <w:rtl/>
        </w:rPr>
        <w:t>-</w:t>
      </w:r>
      <w:bookmarkStart w:id="11291" w:name="_ETM_Q24_713622"/>
      <w:bookmarkEnd w:id="11291"/>
      <w:r w:rsidRPr="009A5BF3">
        <w:rPr>
          <w:rFonts w:hint="cs"/>
          <w:rtl/>
        </w:rPr>
        <w:t>ראש</w:t>
      </w:r>
      <w:r>
        <w:rPr>
          <w:rFonts w:hint="cs"/>
          <w:rtl/>
        </w:rPr>
        <w:t>, הוא</w:t>
      </w:r>
      <w:r w:rsidRPr="009A5BF3">
        <w:rPr>
          <w:rFonts w:hint="cs"/>
          <w:rtl/>
        </w:rPr>
        <w:t xml:space="preserve"> </w:t>
      </w:r>
      <w:bookmarkStart w:id="11292" w:name="_ETM_Q24_717170"/>
      <w:bookmarkEnd w:id="11292"/>
      <w:r w:rsidRPr="009A5BF3">
        <w:rPr>
          <w:rFonts w:hint="cs"/>
          <w:rtl/>
        </w:rPr>
        <w:t xml:space="preserve">מערכת </w:t>
      </w:r>
      <w:bookmarkStart w:id="11293" w:name="_ETM_Q24_718450"/>
      <w:bookmarkEnd w:id="11293"/>
      <w:r w:rsidRPr="009A5BF3">
        <w:rPr>
          <w:rFonts w:hint="cs"/>
          <w:rtl/>
        </w:rPr>
        <w:t>מ</w:t>
      </w:r>
      <w:bookmarkStart w:id="11294" w:name="_ETM_Q24_718960"/>
      <w:bookmarkStart w:id="11295" w:name="_ETM_Q24_719380"/>
      <w:bookmarkStart w:id="11296" w:name="_ETM_Q24_716211"/>
      <w:bookmarkEnd w:id="11294"/>
      <w:bookmarkEnd w:id="11295"/>
      <w:bookmarkEnd w:id="11296"/>
      <w:r>
        <w:rPr>
          <w:rFonts w:hint="cs"/>
          <w:rtl/>
        </w:rPr>
        <w:t>מלכתית</w:t>
      </w:r>
      <w:r w:rsidRPr="009A5BF3">
        <w:rPr>
          <w:rFonts w:hint="cs"/>
          <w:rtl/>
        </w:rPr>
        <w:t xml:space="preserve"> </w:t>
      </w:r>
      <w:bookmarkStart w:id="11297" w:name="_ETM_Q24_719860"/>
      <w:bookmarkEnd w:id="11297"/>
      <w:r w:rsidRPr="009A5BF3">
        <w:rPr>
          <w:rFonts w:hint="cs"/>
          <w:rtl/>
        </w:rPr>
        <w:t xml:space="preserve">של </w:t>
      </w:r>
      <w:bookmarkStart w:id="11298" w:name="_ETM_Q24_720370"/>
      <w:bookmarkEnd w:id="11298"/>
      <w:r w:rsidRPr="009A5BF3">
        <w:rPr>
          <w:rFonts w:hint="cs"/>
          <w:rtl/>
        </w:rPr>
        <w:t>המדינה</w:t>
      </w:r>
      <w:r>
        <w:rPr>
          <w:rFonts w:hint="cs"/>
          <w:rtl/>
        </w:rPr>
        <w:t>,</w:t>
      </w:r>
      <w:r w:rsidRPr="009A5BF3">
        <w:rPr>
          <w:rFonts w:hint="cs"/>
          <w:rtl/>
        </w:rPr>
        <w:t xml:space="preserve"> </w:t>
      </w:r>
      <w:bookmarkStart w:id="11299" w:name="_ETM_Q24_721990"/>
      <w:bookmarkEnd w:id="11285"/>
      <w:bookmarkEnd w:id="11299"/>
      <w:r>
        <w:rPr>
          <w:rFonts w:hint="cs"/>
          <w:rtl/>
        </w:rPr>
        <w:t>ש</w:t>
      </w:r>
      <w:r w:rsidRPr="009A5BF3">
        <w:rPr>
          <w:rFonts w:hint="cs"/>
          <w:rtl/>
        </w:rPr>
        <w:t xml:space="preserve">לא </w:t>
      </w:r>
      <w:bookmarkStart w:id="11300" w:name="_ETM_Q24_722170"/>
      <w:bookmarkEnd w:id="11300"/>
      <w:r w:rsidRPr="009A5BF3">
        <w:rPr>
          <w:rFonts w:hint="cs"/>
          <w:rtl/>
        </w:rPr>
        <w:t xml:space="preserve">רק </w:t>
      </w:r>
      <w:bookmarkStart w:id="11301" w:name="_ETM_Q24_722319"/>
      <w:bookmarkEnd w:id="11301"/>
      <w:r w:rsidRPr="009A5BF3">
        <w:rPr>
          <w:rFonts w:hint="cs"/>
          <w:rtl/>
        </w:rPr>
        <w:t xml:space="preserve">מכשירה </w:t>
      </w:r>
      <w:bookmarkStart w:id="11302" w:name="_ETM_Q24_722950"/>
      <w:bookmarkEnd w:id="11302"/>
      <w:r w:rsidRPr="009A5BF3">
        <w:rPr>
          <w:rFonts w:hint="cs"/>
          <w:rtl/>
        </w:rPr>
        <w:t xml:space="preserve">עובדות </w:t>
      </w:r>
      <w:bookmarkStart w:id="11303" w:name="_ETM_Q24_723280"/>
      <w:bookmarkEnd w:id="11303"/>
      <w:r w:rsidRPr="009A5BF3">
        <w:rPr>
          <w:rFonts w:hint="cs"/>
          <w:rtl/>
        </w:rPr>
        <w:t xml:space="preserve">ועובדי </w:t>
      </w:r>
      <w:bookmarkStart w:id="11304" w:name="_ETM_Q24_723580"/>
      <w:bookmarkEnd w:id="11304"/>
      <w:r w:rsidRPr="009A5BF3">
        <w:rPr>
          <w:rFonts w:hint="cs"/>
          <w:rtl/>
        </w:rPr>
        <w:t xml:space="preserve">חינוך </w:t>
      </w:r>
      <w:bookmarkStart w:id="11305" w:name="_ETM_Q24_724000"/>
      <w:bookmarkEnd w:id="11305"/>
      <w:r w:rsidRPr="009A5BF3">
        <w:rPr>
          <w:rFonts w:hint="cs"/>
          <w:rtl/>
        </w:rPr>
        <w:t xml:space="preserve">וטיפול </w:t>
      </w:r>
      <w:bookmarkStart w:id="11306" w:name="_ETM_Q24_724600"/>
      <w:bookmarkStart w:id="11307" w:name="_ETM_Q24_719945"/>
      <w:bookmarkEnd w:id="11306"/>
      <w:bookmarkEnd w:id="11307"/>
      <w:r>
        <w:rPr>
          <w:rFonts w:hint="cs"/>
          <w:rtl/>
        </w:rPr>
        <w:t>ב</w:t>
      </w:r>
      <w:r w:rsidRPr="009A5BF3">
        <w:rPr>
          <w:rFonts w:hint="cs"/>
          <w:rtl/>
        </w:rPr>
        <w:t xml:space="preserve">ילדות </w:t>
      </w:r>
      <w:bookmarkStart w:id="11308" w:name="_ETM_Q24_724900"/>
      <w:bookmarkEnd w:id="11308"/>
      <w:r w:rsidRPr="009A5BF3">
        <w:rPr>
          <w:rFonts w:hint="cs"/>
          <w:rtl/>
        </w:rPr>
        <w:t xml:space="preserve">וילדים </w:t>
      </w:r>
      <w:bookmarkStart w:id="11309" w:name="_ETM_Q24_725260"/>
      <w:bookmarkEnd w:id="11309"/>
      <w:r w:rsidRPr="009A5BF3">
        <w:rPr>
          <w:rFonts w:hint="cs"/>
          <w:rtl/>
        </w:rPr>
        <w:t xml:space="preserve">קטנים </w:t>
      </w:r>
      <w:bookmarkStart w:id="11310" w:name="_ETM_Q24_725650"/>
      <w:bookmarkEnd w:id="11310"/>
      <w:r w:rsidRPr="009A5BF3">
        <w:rPr>
          <w:rFonts w:hint="cs"/>
          <w:rtl/>
        </w:rPr>
        <w:t xml:space="preserve">בצורה </w:t>
      </w:r>
      <w:bookmarkStart w:id="11311" w:name="_ETM_Q24_726130"/>
      <w:bookmarkEnd w:id="11311"/>
      <w:r w:rsidRPr="009A5BF3">
        <w:rPr>
          <w:rFonts w:hint="cs"/>
          <w:rtl/>
        </w:rPr>
        <w:t xml:space="preserve">מקצועית </w:t>
      </w:r>
      <w:bookmarkStart w:id="11312" w:name="_ETM_Q24_726640"/>
      <w:bookmarkEnd w:id="11312"/>
      <w:r>
        <w:rPr>
          <w:rFonts w:hint="cs"/>
          <w:rtl/>
        </w:rPr>
        <w:t>ו</w:t>
      </w:r>
      <w:r w:rsidRPr="009A5BF3">
        <w:rPr>
          <w:rFonts w:hint="cs"/>
          <w:rtl/>
        </w:rPr>
        <w:t>טובה</w:t>
      </w:r>
      <w:bookmarkStart w:id="11313" w:name="_ETM_Q24_724695"/>
      <w:bookmarkEnd w:id="11313"/>
      <w:r w:rsidRPr="009A5BF3">
        <w:rPr>
          <w:rFonts w:hint="cs"/>
          <w:rtl/>
        </w:rPr>
        <w:t xml:space="preserve"> </w:t>
      </w:r>
      <w:bookmarkStart w:id="11314" w:name="_ETM_Q24_727420"/>
      <w:bookmarkEnd w:id="11314"/>
      <w:r w:rsidRPr="009A5BF3">
        <w:rPr>
          <w:rFonts w:hint="cs"/>
          <w:rtl/>
        </w:rPr>
        <w:t xml:space="preserve">אלא </w:t>
      </w:r>
      <w:bookmarkStart w:id="11315" w:name="_ETM_Q24_727600"/>
      <w:bookmarkEnd w:id="11315"/>
      <w:r w:rsidRPr="009A5BF3">
        <w:rPr>
          <w:rFonts w:hint="cs"/>
          <w:rtl/>
        </w:rPr>
        <w:t xml:space="preserve">גם </w:t>
      </w:r>
      <w:bookmarkStart w:id="11316" w:name="_ETM_Q24_727780"/>
      <w:bookmarkEnd w:id="11316"/>
      <w:r w:rsidRPr="009A5BF3">
        <w:rPr>
          <w:rFonts w:hint="cs"/>
          <w:rtl/>
        </w:rPr>
        <w:t xml:space="preserve">נותנת </w:t>
      </w:r>
      <w:bookmarkStart w:id="11317" w:name="_ETM_Q24_728230"/>
      <w:bookmarkEnd w:id="11317"/>
      <w:r w:rsidRPr="009A5BF3">
        <w:rPr>
          <w:rFonts w:hint="cs"/>
          <w:rtl/>
        </w:rPr>
        <w:t xml:space="preserve">מספיק </w:t>
      </w:r>
      <w:bookmarkStart w:id="11318" w:name="_ETM_Q24_728920"/>
      <w:bookmarkEnd w:id="11318"/>
      <w:r w:rsidRPr="009A5BF3">
        <w:rPr>
          <w:rFonts w:hint="cs"/>
          <w:rtl/>
        </w:rPr>
        <w:t xml:space="preserve">כוח </w:t>
      </w:r>
      <w:bookmarkStart w:id="11319" w:name="_ETM_Q24_729309"/>
      <w:bookmarkEnd w:id="11319"/>
      <w:r w:rsidRPr="009A5BF3">
        <w:rPr>
          <w:rFonts w:hint="cs"/>
          <w:rtl/>
        </w:rPr>
        <w:t xml:space="preserve">אדם </w:t>
      </w:r>
      <w:bookmarkStart w:id="11320" w:name="_ETM_Q24_730270"/>
      <w:bookmarkEnd w:id="11320"/>
      <w:r>
        <w:rPr>
          <w:rFonts w:hint="cs"/>
          <w:rtl/>
        </w:rPr>
        <w:t xml:space="preserve">פר </w:t>
      </w:r>
      <w:r w:rsidRPr="009A5BF3">
        <w:rPr>
          <w:rFonts w:hint="cs"/>
          <w:rtl/>
        </w:rPr>
        <w:t>תינוק</w:t>
      </w:r>
      <w:bookmarkStart w:id="11321" w:name="_ETM_Q24_726900"/>
      <w:bookmarkStart w:id="11322" w:name="_ETM_Q24_730720"/>
      <w:bookmarkEnd w:id="11321"/>
      <w:bookmarkEnd w:id="11322"/>
      <w:r>
        <w:rPr>
          <w:rFonts w:hint="cs"/>
          <w:rtl/>
        </w:rPr>
        <w:t>-</w:t>
      </w:r>
      <w:r w:rsidRPr="009A5BF3">
        <w:rPr>
          <w:rFonts w:hint="cs"/>
          <w:rtl/>
        </w:rPr>
        <w:t>תינוקת</w:t>
      </w:r>
      <w:r>
        <w:rPr>
          <w:rFonts w:hint="cs"/>
          <w:rtl/>
        </w:rPr>
        <w:t>,</w:t>
      </w:r>
      <w:r w:rsidRPr="009A5BF3">
        <w:rPr>
          <w:rFonts w:hint="cs"/>
          <w:rtl/>
        </w:rPr>
        <w:t xml:space="preserve"> </w:t>
      </w:r>
      <w:bookmarkStart w:id="11323" w:name="_ETM_Q24_731230"/>
      <w:bookmarkEnd w:id="11323"/>
      <w:r w:rsidRPr="009A5BF3">
        <w:rPr>
          <w:rFonts w:hint="cs"/>
          <w:rtl/>
        </w:rPr>
        <w:t>פעוט</w:t>
      </w:r>
      <w:bookmarkStart w:id="11324" w:name="_ETM_Q24_731620"/>
      <w:bookmarkEnd w:id="11324"/>
      <w:r>
        <w:rPr>
          <w:rFonts w:hint="cs"/>
          <w:rtl/>
        </w:rPr>
        <w:t>-</w:t>
      </w:r>
      <w:r w:rsidRPr="009A5BF3">
        <w:rPr>
          <w:rFonts w:hint="cs"/>
          <w:rtl/>
        </w:rPr>
        <w:t>פעוט</w:t>
      </w:r>
      <w:r>
        <w:rPr>
          <w:rFonts w:hint="cs"/>
          <w:rtl/>
        </w:rPr>
        <w:t>ה, כי</w:t>
      </w:r>
      <w:bookmarkStart w:id="11325" w:name="_ETM_Q24_728462"/>
      <w:bookmarkEnd w:id="11325"/>
      <w:r w:rsidRPr="009A5BF3">
        <w:rPr>
          <w:rFonts w:hint="cs"/>
          <w:rtl/>
        </w:rPr>
        <w:t xml:space="preserve"> </w:t>
      </w:r>
      <w:bookmarkStart w:id="11326" w:name="_ETM_Q24_732630"/>
      <w:bookmarkEnd w:id="11326"/>
      <w:r w:rsidRPr="009A5BF3">
        <w:rPr>
          <w:rFonts w:hint="cs"/>
          <w:rtl/>
        </w:rPr>
        <w:t xml:space="preserve">העבודה </w:t>
      </w:r>
      <w:bookmarkStart w:id="11327" w:name="_ETM_Q24_733319"/>
      <w:bookmarkEnd w:id="11327"/>
      <w:r w:rsidRPr="009A5BF3">
        <w:rPr>
          <w:rFonts w:hint="cs"/>
          <w:rtl/>
        </w:rPr>
        <w:t xml:space="preserve">הזאת </w:t>
      </w:r>
      <w:bookmarkStart w:id="11328" w:name="_ETM_Q24_733650"/>
      <w:bookmarkEnd w:id="11328"/>
      <w:r w:rsidRPr="009A5BF3">
        <w:rPr>
          <w:rFonts w:hint="cs"/>
          <w:rtl/>
        </w:rPr>
        <w:t xml:space="preserve">של </w:t>
      </w:r>
      <w:bookmarkStart w:id="11329" w:name="_ETM_Q24_733800"/>
      <w:bookmarkEnd w:id="11329"/>
      <w:r w:rsidRPr="009A5BF3">
        <w:rPr>
          <w:rFonts w:hint="cs"/>
          <w:rtl/>
        </w:rPr>
        <w:t>לט</w:t>
      </w:r>
      <w:bookmarkStart w:id="11330" w:name="_ETM_Q24_725341"/>
      <w:bookmarkEnd w:id="11330"/>
      <w:r w:rsidRPr="009A5BF3">
        <w:rPr>
          <w:rFonts w:hint="cs"/>
          <w:rtl/>
        </w:rPr>
        <w:t xml:space="preserve">פל </w:t>
      </w:r>
      <w:bookmarkStart w:id="11331" w:name="_ETM_Q24_734190"/>
      <w:bookmarkEnd w:id="11331"/>
      <w:r w:rsidRPr="009A5BF3">
        <w:rPr>
          <w:rFonts w:hint="cs"/>
          <w:rtl/>
        </w:rPr>
        <w:t xml:space="preserve">בהם </w:t>
      </w:r>
      <w:bookmarkStart w:id="11332" w:name="_ETM_Q24_734460"/>
      <w:bookmarkEnd w:id="11332"/>
      <w:r w:rsidRPr="009A5BF3">
        <w:rPr>
          <w:rFonts w:hint="cs"/>
          <w:rtl/>
        </w:rPr>
        <w:t xml:space="preserve">כל </w:t>
      </w:r>
      <w:bookmarkStart w:id="11333" w:name="_ETM_Q24_734670"/>
      <w:bookmarkEnd w:id="11333"/>
      <w:r>
        <w:rPr>
          <w:rFonts w:hint="cs"/>
          <w:rtl/>
        </w:rPr>
        <w:t>ה</w:t>
      </w:r>
      <w:r w:rsidRPr="009A5BF3">
        <w:rPr>
          <w:rFonts w:hint="cs"/>
          <w:rtl/>
        </w:rPr>
        <w:t xml:space="preserve">יום </w:t>
      </w:r>
      <w:bookmarkStart w:id="11334" w:name="_ETM_Q24_734790"/>
      <w:bookmarkEnd w:id="11334"/>
      <w:r w:rsidRPr="009A5BF3">
        <w:rPr>
          <w:rFonts w:hint="cs"/>
          <w:rtl/>
        </w:rPr>
        <w:t xml:space="preserve">היא </w:t>
      </w:r>
      <w:bookmarkStart w:id="11335" w:name="_ETM_Q24_734880"/>
      <w:bookmarkEnd w:id="11335"/>
      <w:r w:rsidRPr="009A5BF3">
        <w:rPr>
          <w:rFonts w:hint="cs"/>
          <w:rtl/>
        </w:rPr>
        <w:t xml:space="preserve">עבודה </w:t>
      </w:r>
      <w:bookmarkStart w:id="11336" w:name="_ETM_Q24_735180"/>
      <w:bookmarkEnd w:id="11336"/>
      <w:r w:rsidRPr="009A5BF3">
        <w:rPr>
          <w:rFonts w:hint="cs"/>
          <w:rtl/>
        </w:rPr>
        <w:t xml:space="preserve">חשובה </w:t>
      </w:r>
      <w:bookmarkStart w:id="11337" w:name="_ETM_Q24_735569"/>
      <w:bookmarkEnd w:id="11337"/>
      <w:r w:rsidRPr="009A5BF3">
        <w:rPr>
          <w:rFonts w:hint="cs"/>
          <w:rtl/>
        </w:rPr>
        <w:t xml:space="preserve">בצורה </w:t>
      </w:r>
      <w:bookmarkStart w:id="11338" w:name="_ETM_Q24_735870"/>
      <w:bookmarkEnd w:id="11338"/>
      <w:r w:rsidRPr="009A5BF3">
        <w:rPr>
          <w:rFonts w:hint="cs"/>
          <w:rtl/>
        </w:rPr>
        <w:t xml:space="preserve">בלתי </w:t>
      </w:r>
      <w:bookmarkStart w:id="11339" w:name="_ETM_Q24_736200"/>
      <w:bookmarkEnd w:id="11339"/>
      <w:r w:rsidRPr="009A5BF3">
        <w:rPr>
          <w:rFonts w:hint="cs"/>
          <w:rtl/>
        </w:rPr>
        <w:t xml:space="preserve">רגילה </w:t>
      </w:r>
      <w:bookmarkStart w:id="11340" w:name="_ETM_Q24_736950"/>
      <w:bookmarkEnd w:id="11340"/>
      <w:r w:rsidRPr="009A5BF3">
        <w:rPr>
          <w:rFonts w:hint="cs"/>
          <w:rtl/>
        </w:rPr>
        <w:t xml:space="preserve">ולא </w:t>
      </w:r>
      <w:bookmarkStart w:id="11341" w:name="_ETM_Q24_737280"/>
      <w:bookmarkEnd w:id="11341"/>
      <w:r w:rsidRPr="009A5BF3">
        <w:rPr>
          <w:rFonts w:hint="cs"/>
          <w:rtl/>
        </w:rPr>
        <w:t>קלה</w:t>
      </w:r>
      <w:r>
        <w:rPr>
          <w:rFonts w:hint="cs"/>
          <w:rtl/>
        </w:rPr>
        <w:t xml:space="preserve">. </w:t>
      </w:r>
      <w:bookmarkStart w:id="11342" w:name="_ETM_Q24_738475"/>
      <w:bookmarkStart w:id="11343" w:name="TOR_Q25"/>
      <w:bookmarkEnd w:id="11342"/>
      <w:bookmarkEnd w:id="11343"/>
      <w:r>
        <w:rPr>
          <w:rFonts w:hint="cs"/>
          <w:rtl/>
        </w:rPr>
        <w:t xml:space="preserve">אני מאוד מאוד מאמינה שכשנעשה את זה כמו שצריך, </w:t>
      </w:r>
      <w:bookmarkStart w:id="11344" w:name="_ETM_Q25_143304"/>
      <w:bookmarkEnd w:id="11344"/>
      <w:r>
        <w:rPr>
          <w:rFonts w:hint="cs"/>
          <w:rtl/>
        </w:rPr>
        <w:t xml:space="preserve">את המצלמות באמת </w:t>
      </w:r>
      <w:proofErr w:type="spellStart"/>
      <w:r>
        <w:rPr>
          <w:rFonts w:hint="cs"/>
          <w:rtl/>
        </w:rPr>
        <w:t>באמת</w:t>
      </w:r>
      <w:proofErr w:type="spellEnd"/>
      <w:r>
        <w:rPr>
          <w:rFonts w:hint="cs"/>
          <w:rtl/>
        </w:rPr>
        <w:t xml:space="preserve"> לא נצטרך. ואגב, אילו במשבר המצלמות </w:t>
      </w:r>
      <w:bookmarkStart w:id="11345" w:name="_ETM_Q25_146981"/>
      <w:bookmarkEnd w:id="11345"/>
      <w:r>
        <w:rPr>
          <w:rFonts w:hint="cs"/>
          <w:rtl/>
        </w:rPr>
        <w:t>הגדול הזה, במשבר של האלימות בפעוטונים, הייתה כבר קיימת</w:t>
      </w:r>
      <w:bookmarkStart w:id="11346" w:name="_ETM_Q25_151294"/>
      <w:bookmarkEnd w:id="11346"/>
      <w:r>
        <w:rPr>
          <w:rFonts w:hint="cs"/>
          <w:rtl/>
        </w:rPr>
        <w:t xml:space="preserve"> המועצה לגיל הרך, שהייתה אמורה להיות קיימת היום אבל </w:t>
      </w:r>
      <w:bookmarkStart w:id="11347" w:name="_ETM_Q25_155558"/>
      <w:bookmarkEnd w:id="11347"/>
      <w:r>
        <w:rPr>
          <w:rFonts w:hint="cs"/>
          <w:rtl/>
        </w:rPr>
        <w:t xml:space="preserve">שר החינוך לא טורח להקים אותה, אז היה מי שייתן </w:t>
      </w:r>
      <w:bookmarkStart w:id="11348" w:name="_ETM_Q25_159489"/>
      <w:bookmarkEnd w:id="11348"/>
      <w:r>
        <w:rPr>
          <w:rFonts w:hint="cs"/>
          <w:rtl/>
        </w:rPr>
        <w:t xml:space="preserve">גם תשובות לדברים האלה. </w:t>
      </w:r>
    </w:p>
    <w:p w:rsidR="00D07029" w:rsidRDefault="00D07029" w:rsidP="00AE665B">
      <w:pPr>
        <w:rPr>
          <w:rtl/>
        </w:rPr>
      </w:pPr>
      <w:bookmarkStart w:id="11349" w:name="_ETM_Q25_162137"/>
      <w:bookmarkEnd w:id="11349"/>
    </w:p>
    <w:p w:rsidR="00D07029" w:rsidRDefault="00D07029" w:rsidP="00123005">
      <w:pPr>
        <w:rPr>
          <w:rtl/>
        </w:rPr>
      </w:pPr>
      <w:r>
        <w:rPr>
          <w:rFonts w:hint="cs"/>
          <w:rtl/>
        </w:rPr>
        <w:t>מי</w:t>
      </w:r>
      <w:bookmarkStart w:id="11350" w:name="_ETM_Q25_162763"/>
      <w:bookmarkEnd w:id="11350"/>
      <w:r>
        <w:rPr>
          <w:rFonts w:hint="cs"/>
          <w:rtl/>
        </w:rPr>
        <w:t>לה אחרונה, ברשות אדוני</w:t>
      </w:r>
      <w:r w:rsidR="00123005">
        <w:rPr>
          <w:rFonts w:hint="cs"/>
          <w:rtl/>
        </w:rPr>
        <w:t>,</w:t>
      </w:r>
      <w:r>
        <w:rPr>
          <w:rFonts w:hint="cs"/>
          <w:rtl/>
        </w:rPr>
        <w:t xml:space="preserve"> צריך להגיד</w:t>
      </w:r>
      <w:r w:rsidR="00123005">
        <w:rPr>
          <w:rFonts w:hint="cs"/>
          <w:rtl/>
        </w:rPr>
        <w:t>.</w:t>
      </w:r>
      <w:r>
        <w:rPr>
          <w:rFonts w:hint="cs"/>
          <w:rtl/>
        </w:rPr>
        <w:t xml:space="preserve"> </w:t>
      </w:r>
      <w:bookmarkStart w:id="11351" w:name="_ETM_Q25_164110"/>
      <w:bookmarkEnd w:id="11351"/>
      <w:r>
        <w:rPr>
          <w:rFonts w:hint="cs"/>
          <w:rtl/>
        </w:rPr>
        <w:t xml:space="preserve">אנחנו אומרות: זה יעלה מיליארדים, אבל שלא תהיה אשליה שהיום </w:t>
      </w:r>
      <w:bookmarkStart w:id="11352" w:name="_ETM_Q25_169901"/>
      <w:bookmarkEnd w:id="11352"/>
      <w:r>
        <w:rPr>
          <w:rFonts w:hint="cs"/>
          <w:rtl/>
        </w:rPr>
        <w:t xml:space="preserve">זה לא עולה מיליארדים. זה גם היום עולה מיליארדים, רק </w:t>
      </w:r>
      <w:bookmarkStart w:id="11353" w:name="_ETM_Q25_173307"/>
      <w:bookmarkEnd w:id="11353"/>
      <w:r>
        <w:rPr>
          <w:rFonts w:hint="cs"/>
          <w:rtl/>
        </w:rPr>
        <w:t xml:space="preserve">שמי שמשלמות ומשלמים את זה הם ההורים, ובאופן ספציפי מי </w:t>
      </w:r>
      <w:bookmarkStart w:id="11354" w:name="_ETM_Q25_176447"/>
      <w:bookmarkEnd w:id="11354"/>
      <w:r>
        <w:rPr>
          <w:rFonts w:hint="cs"/>
          <w:rtl/>
        </w:rPr>
        <w:t>שמשלמות את זה הן האימהות, שעדיין למעלה מ-90%</w:t>
      </w:r>
      <w:bookmarkStart w:id="11355" w:name="_ETM_Q25_181862"/>
      <w:bookmarkEnd w:id="11355"/>
      <w:r>
        <w:rPr>
          <w:rFonts w:hint="cs"/>
          <w:rtl/>
        </w:rPr>
        <w:t xml:space="preserve"> מהעבודה הזאת של גידול הילדות והילדים נמצאים על הכתפיים</w:t>
      </w:r>
      <w:bookmarkStart w:id="11356" w:name="_ETM_Q25_185043"/>
      <w:bookmarkEnd w:id="11356"/>
      <w:r>
        <w:rPr>
          <w:rFonts w:hint="cs"/>
          <w:rtl/>
        </w:rPr>
        <w:t xml:space="preserve"> שלהן, </w:t>
      </w:r>
      <w:r w:rsidR="00123005">
        <w:rPr>
          <w:rFonts w:hint="cs"/>
          <w:rtl/>
        </w:rPr>
        <w:t>ו</w:t>
      </w:r>
      <w:r>
        <w:rPr>
          <w:rFonts w:hint="cs"/>
          <w:rtl/>
        </w:rPr>
        <w:t xml:space="preserve">שהיכולת שלהן לעבוד כמו שצריך, להשתכר כמו שצריך, נפגעת בצורה אנושה מזה שהאחריות הזאת מוטלת עליהן. וההורים, גם </w:t>
      </w:r>
      <w:bookmarkStart w:id="11357" w:name="_ETM_Q25_194814"/>
      <w:bookmarkEnd w:id="11357"/>
      <w:r>
        <w:rPr>
          <w:rFonts w:hint="cs"/>
          <w:rtl/>
        </w:rPr>
        <w:t xml:space="preserve">כיחידה, משלמים מחיר עצום במקום שהממשלה, מהמיסים של כולנו, תשלם </w:t>
      </w:r>
      <w:bookmarkStart w:id="11358" w:name="_ETM_Q25_202686"/>
      <w:bookmarkEnd w:id="11358"/>
      <w:r>
        <w:rPr>
          <w:rFonts w:hint="cs"/>
          <w:rtl/>
        </w:rPr>
        <w:t>אותו באמת לטובת כולן וכולם.</w:t>
      </w:r>
    </w:p>
    <w:p w:rsidR="00D07029" w:rsidRDefault="00D07029" w:rsidP="00AE665B">
      <w:pPr>
        <w:rPr>
          <w:rtl/>
        </w:rPr>
      </w:pPr>
      <w:bookmarkStart w:id="11359" w:name="_ETM_Q25_204890"/>
      <w:bookmarkEnd w:id="11359"/>
    </w:p>
    <w:bookmarkStart w:id="11360" w:name="_ETM_Q25_205596" w:displacedByCustomXml="next"/>
    <w:bookmarkEnd w:id="11360" w:displacedByCustomXml="next"/>
    <w:sdt>
      <w:sdtPr>
        <w:rPr>
          <w:rtl/>
        </w:rPr>
        <w:alias w:val="יור"/>
        <w:tag w:val="&lt;ID&gt;5514&lt;/ID&gt;&lt;Name&gt;מאיר כהן - יו&quot;ר&lt;/Name&gt;&lt;Data&gt;מאיר כהן&lt;/Data&gt;&lt;Shortcut&gt;&lt;/Shortcut&gt;"/>
        <w:id w:val="772675816"/>
        <w:placeholder>
          <w:docPart w:val="A8E7A1EF84254EB78A305BF2E106ADA8"/>
        </w:placeholder>
        <w15:color w:val="993366"/>
      </w:sdtPr>
      <w:sdtContent>
        <w:p w:rsidR="00D07029" w:rsidRDefault="00D07029" w:rsidP="00AE665B">
          <w:pPr>
            <w:pStyle w:val="af6"/>
            <w:keepNext/>
            <w:rPr>
              <w:rtl/>
            </w:rPr>
          </w:pPr>
          <w:r w:rsidRPr="00C35592">
            <w:rPr>
              <w:rStyle w:val="afe"/>
              <w:color w:val="000000"/>
              <w:rtl/>
            </w:rPr>
            <w:t>היו"ר מאיר כהן</w:t>
          </w:r>
          <w:r w:rsidRPr="00C35592">
            <w:rPr>
              <w:color w:val="000000"/>
              <w:rtl/>
            </w:rPr>
            <w:t>:</w:t>
          </w:r>
        </w:p>
      </w:sdtContent>
    </w:sdt>
    <w:p w:rsidR="00D07029" w:rsidRDefault="00D07029" w:rsidP="00852CC3">
      <w:pPr>
        <w:rPr>
          <w:rtl/>
        </w:rPr>
      </w:pPr>
    </w:p>
    <w:p w:rsidR="00D07029" w:rsidRDefault="00D07029" w:rsidP="00AE665B">
      <w:pPr>
        <w:rPr>
          <w:rtl/>
        </w:rPr>
      </w:pPr>
      <w:r>
        <w:rPr>
          <w:rFonts w:hint="cs"/>
          <w:rtl/>
        </w:rPr>
        <w:t>תודה רבה, גברתי.</w:t>
      </w:r>
    </w:p>
    <w:p w:rsidR="00D07029" w:rsidRDefault="00D07029" w:rsidP="00AE665B">
      <w:pPr>
        <w:rPr>
          <w:rtl/>
        </w:rPr>
      </w:pPr>
    </w:p>
    <w:p w:rsidR="00D07029" w:rsidRDefault="00D07029" w:rsidP="002A4FB2">
      <w:pPr>
        <w:rPr>
          <w:rtl/>
        </w:rPr>
      </w:pPr>
    </w:p>
    <w:bookmarkStart w:id="11361" w:name="_Toc517902155" w:displacedByCustomXml="next"/>
    <w:bookmarkStart w:id="11362" w:name="_Toc517901398" w:displacedByCustomXml="next"/>
    <w:sdt>
      <w:sdtPr>
        <w:rPr>
          <w:rtl/>
        </w:rPr>
        <w:alias w:val="הצח"/>
        <w:tag w:val="&lt;ID&gt;615083&lt;/ID&gt;&lt;Name&gt;הצעת חוק לימוד חובה (תיקון - חינוך חינם לפעוטות), התשע&quot;ה-2015&lt;/Name&gt;&lt;Data&gt;הצעת חוק לימוד חובה (תיקון - חינוך חינם לפעוטות), התשע&quot;ה-2015&lt;/Data&gt;&lt;PrivateNumber&gt;פ/20/1617&lt;/PrivateNumber&gt;&lt;Status&gt;1&lt;/Status&gt;&lt;PrivateNumber_TOC&gt;פ/20/1617&lt;/PrivateNumber_TOC&gt;&lt;PrivateName_TOC&gt;&lt;/PrivateName_TOC&gt;&lt;Initiators&gt;&lt;/Initiators&gt;&lt;FullItemNumber&gt;&lt;/FullItemNumber&gt;"/>
        <w:id w:val="-1481379467"/>
        <w:placeholder>
          <w:docPart w:val="A8E7A1EF84254EB78A305BF2E106ADA8"/>
        </w:placeholder>
        <w15:color w:val="993366"/>
      </w:sdtPr>
      <w:sdtContent>
        <w:p w:rsidR="00D07029" w:rsidRDefault="003B73B8" w:rsidP="00AE665B">
          <w:pPr>
            <w:pStyle w:val="a6"/>
            <w:rPr>
              <w:rtl/>
            </w:rPr>
          </w:pPr>
          <w:r>
            <w:rPr>
              <w:rStyle w:val="afe"/>
              <w:color w:val="000000"/>
              <w:rtl/>
            </w:rPr>
            <w:t xml:space="preserve">הצעת חוק לימוד חובה (תיקון </w:t>
          </w:r>
          <w:r>
            <w:rPr>
              <w:rStyle w:val="afe"/>
              <w:rFonts w:hint="cs"/>
              <w:color w:val="000000"/>
              <w:rtl/>
            </w:rPr>
            <w:t>–</w:t>
          </w:r>
          <w:r w:rsidR="00D07029" w:rsidRPr="00537B31">
            <w:rPr>
              <w:rStyle w:val="afe"/>
              <w:color w:val="000000"/>
              <w:rtl/>
            </w:rPr>
            <w:t xml:space="preserve"> חינוך חינם לפעוטות), התשע"ה</w:t>
          </w:r>
          <w:r w:rsidR="00D07029">
            <w:rPr>
              <w:rStyle w:val="afe"/>
              <w:rFonts w:hint="cs"/>
              <w:color w:val="000000"/>
              <w:rtl/>
            </w:rPr>
            <w:t>–</w:t>
          </w:r>
          <w:r w:rsidR="00D07029" w:rsidRPr="00537B31">
            <w:rPr>
              <w:rStyle w:val="afe"/>
              <w:color w:val="000000"/>
              <w:rtl/>
            </w:rPr>
            <w:t>2015</w:t>
          </w:r>
        </w:p>
      </w:sdtContent>
    </w:sdt>
    <w:bookmarkEnd w:id="11361" w:displacedByCustomXml="prev"/>
    <w:bookmarkEnd w:id="11362" w:displacedByCustomXml="prev"/>
    <w:p w:rsidR="00D07029" w:rsidRDefault="00D07029" w:rsidP="00AE665B">
      <w:pPr>
        <w:rPr>
          <w:rtl/>
        </w:rPr>
      </w:pPr>
      <w:r>
        <w:rPr>
          <w:rtl/>
        </w:rPr>
        <w:t>[הצעת חוק פ/1617</w:t>
      </w:r>
      <w:r>
        <w:rPr>
          <w:rFonts w:hint="cs"/>
          <w:rtl/>
        </w:rPr>
        <w:t>/20; נספחות.</w:t>
      </w:r>
      <w:r>
        <w:rPr>
          <w:rtl/>
        </w:rPr>
        <w:t>]</w:t>
      </w:r>
    </w:p>
    <w:p w:rsidR="00D07029" w:rsidRDefault="00D07029" w:rsidP="00AE665B">
      <w:pPr>
        <w:pStyle w:val="-0"/>
        <w:rPr>
          <w:rtl/>
        </w:rPr>
      </w:pPr>
      <w:r>
        <w:rPr>
          <w:rtl/>
        </w:rPr>
        <w:t xml:space="preserve">(הצעת </w:t>
      </w:r>
      <w:r>
        <w:rPr>
          <w:rFonts w:hint="cs"/>
          <w:rtl/>
        </w:rPr>
        <w:t>קבוצת חברי הכנסת</w:t>
      </w:r>
      <w:r>
        <w:rPr>
          <w:rtl/>
        </w:rPr>
        <w:t>)</w:t>
      </w:r>
    </w:p>
    <w:bookmarkStart w:id="11363" w:name="_Toc517902156" w:displacedByCustomXml="next"/>
    <w:bookmarkStart w:id="11364" w:name="_Toc517901399" w:displacedByCustomXml="next"/>
    <w:sdt>
      <w:sdtPr>
        <w:rPr>
          <w:rtl/>
        </w:rPr>
        <w:alias w:val="הצח"/>
        <w:tag w:val="&lt;ID&gt;611359&lt;/ID&gt;&lt;Name&gt;הצעת חוק לימוד חובה (תיקון - חינוך חינם לפעוטות), התשע&quot;ז-2016&lt;/Name&gt;&lt;Data&gt;הצעת חוק לימוד חובה (תיקון - חינוך חינם לפעוטות), התשע&quot;ז-2016&lt;/Data&gt;&lt;PrivateNumber&gt;פ/20/3585&lt;/PrivateNumber&gt;&lt;Status&gt;1&lt;/Status&gt;&lt;PrivateNumber_TOC&gt;פ/20/3585&lt;/PrivateNumber_TOC&gt;&lt;PrivateName_TOC&gt;&lt;/PrivateName_TOC&gt;&lt;Initiators&gt;&lt;/Initiators&gt;&lt;FullItemNumber&gt;&lt;/FullItemNumber&gt;"/>
        <w:id w:val="167068562"/>
        <w:placeholder>
          <w:docPart w:val="A8E7A1EF84254EB78A305BF2E106ADA8"/>
        </w:placeholder>
        <w15:color w:val="993366"/>
      </w:sdtPr>
      <w:sdtContent>
        <w:p w:rsidR="00D07029" w:rsidRDefault="00D07029" w:rsidP="00AE665B">
          <w:pPr>
            <w:pStyle w:val="a6"/>
          </w:pPr>
          <w:r w:rsidRPr="00537B31">
            <w:rPr>
              <w:rStyle w:val="afe"/>
              <w:color w:val="000000"/>
              <w:rtl/>
            </w:rPr>
            <w:t xml:space="preserve">הצעת חוק לימוד </w:t>
          </w:r>
          <w:r w:rsidRPr="00537B31">
            <w:rPr>
              <w:color w:val="000000"/>
              <w:rtl/>
            </w:rPr>
            <w:t xml:space="preserve">חובה </w:t>
          </w:r>
          <w:r w:rsidRPr="00537B31">
            <w:rPr>
              <w:rStyle w:val="afe"/>
              <w:color w:val="000000"/>
              <w:rtl/>
            </w:rPr>
            <w:t xml:space="preserve">(תיקון </w:t>
          </w:r>
          <w:r>
            <w:rPr>
              <w:rStyle w:val="afe"/>
              <w:rFonts w:hint="cs"/>
              <w:color w:val="000000"/>
              <w:rtl/>
            </w:rPr>
            <w:t>–</w:t>
          </w:r>
          <w:r w:rsidRPr="00537B31">
            <w:rPr>
              <w:rStyle w:val="afe"/>
              <w:color w:val="000000"/>
              <w:rtl/>
            </w:rPr>
            <w:t xml:space="preserve"> חינוך חינם </w:t>
          </w:r>
          <w:r w:rsidRPr="00537B31">
            <w:rPr>
              <w:color w:val="000000"/>
              <w:rtl/>
            </w:rPr>
            <w:t>לפעוטות</w:t>
          </w:r>
          <w:r w:rsidRPr="00537B31">
            <w:rPr>
              <w:rStyle w:val="afe"/>
              <w:color w:val="000000"/>
              <w:rtl/>
            </w:rPr>
            <w:t>), התשע"ז</w:t>
          </w:r>
          <w:r>
            <w:rPr>
              <w:rStyle w:val="afe"/>
              <w:rFonts w:hint="cs"/>
              <w:color w:val="000000"/>
              <w:rtl/>
            </w:rPr>
            <w:t>–</w:t>
          </w:r>
          <w:r w:rsidRPr="00537B31">
            <w:rPr>
              <w:rStyle w:val="afe"/>
              <w:color w:val="000000"/>
              <w:rtl/>
            </w:rPr>
            <w:t>2016</w:t>
          </w:r>
        </w:p>
      </w:sdtContent>
    </w:sdt>
    <w:bookmarkEnd w:id="11363" w:displacedByCustomXml="prev"/>
    <w:bookmarkEnd w:id="11364" w:displacedByCustomXml="prev"/>
    <w:p w:rsidR="00D07029" w:rsidRDefault="00D07029" w:rsidP="008014AD">
      <w:pPr>
        <w:rPr>
          <w:rtl/>
        </w:rPr>
      </w:pPr>
      <w:r>
        <w:rPr>
          <w:rtl/>
        </w:rPr>
        <w:t>[הצעת חוק פ/3585</w:t>
      </w:r>
      <w:r>
        <w:rPr>
          <w:rFonts w:hint="cs"/>
          <w:rtl/>
        </w:rPr>
        <w:t xml:space="preserve">/20; </w:t>
      </w:r>
      <w:r w:rsidR="008014AD">
        <w:rPr>
          <w:rFonts w:hint="cs"/>
          <w:rtl/>
        </w:rPr>
        <w:t>דברי הכנסת, חוברת י"ב, ישיבה 297, עמ' 26242</w:t>
      </w:r>
      <w:r>
        <w:rPr>
          <w:rFonts w:hint="cs"/>
          <w:rtl/>
        </w:rPr>
        <w:t>.</w:t>
      </w:r>
      <w:r>
        <w:rPr>
          <w:rtl/>
        </w:rPr>
        <w:t>]</w:t>
      </w:r>
    </w:p>
    <w:p w:rsidR="00D07029" w:rsidRDefault="00D07029" w:rsidP="00AE665B">
      <w:pPr>
        <w:pStyle w:val="-0"/>
        <w:rPr>
          <w:rtl/>
        </w:rPr>
      </w:pPr>
      <w:r>
        <w:rPr>
          <w:rtl/>
        </w:rPr>
        <w:t xml:space="preserve">(הצעת </w:t>
      </w:r>
      <w:r>
        <w:rPr>
          <w:rFonts w:hint="cs"/>
          <w:rtl/>
        </w:rPr>
        <w:t>קבוצת חברי הכנסת</w:t>
      </w:r>
      <w:r>
        <w:rPr>
          <w:rtl/>
        </w:rPr>
        <w:t>)</w:t>
      </w:r>
    </w:p>
    <w:p w:rsidR="00D07029" w:rsidRDefault="00D07029" w:rsidP="00852CC3">
      <w:pPr>
        <w:rPr>
          <w:rtl/>
        </w:rPr>
      </w:pPr>
    </w:p>
    <w:sdt>
      <w:sdtPr>
        <w:rPr>
          <w:rtl/>
        </w:rPr>
        <w:alias w:val="יור"/>
        <w:tag w:val="&lt;ID&gt;5514&lt;/ID&gt;&lt;Name&gt;מאיר כהן - יו&quot;ר&lt;/Name&gt;&lt;Data&gt;מאיר כהן&lt;/Data&gt;&lt;Shortcut&gt;&lt;/Shortcut&gt;"/>
        <w:id w:val="375672079"/>
        <w:placeholder>
          <w:docPart w:val="A8E7A1EF84254EB78A305BF2E106ADA8"/>
        </w:placeholder>
        <w15:color w:val="993366"/>
      </w:sdtPr>
      <w:sdtContent>
        <w:p w:rsidR="00D07029" w:rsidRDefault="00D07029" w:rsidP="00AE665B">
          <w:pPr>
            <w:pStyle w:val="af6"/>
            <w:keepNext/>
            <w:rPr>
              <w:rtl/>
            </w:rPr>
          </w:pPr>
          <w:r w:rsidRPr="00537B31">
            <w:rPr>
              <w:rStyle w:val="afe"/>
              <w:color w:val="000000"/>
              <w:rtl/>
            </w:rPr>
            <w:t>היו"ר מאיר כהן</w:t>
          </w:r>
          <w:r w:rsidRPr="00537B31">
            <w:rPr>
              <w:color w:val="000000"/>
              <w:rtl/>
            </w:rPr>
            <w:t>:</w:t>
          </w:r>
        </w:p>
      </w:sdtContent>
    </w:sdt>
    <w:p w:rsidR="00D07029" w:rsidRDefault="00D07029" w:rsidP="00852CC3">
      <w:pPr>
        <w:rPr>
          <w:rtl/>
        </w:rPr>
      </w:pPr>
    </w:p>
    <w:p w:rsidR="00D07029" w:rsidRDefault="00D07029" w:rsidP="00AE665B">
      <w:pPr>
        <w:rPr>
          <w:rtl/>
        </w:rPr>
      </w:pPr>
      <w:bookmarkStart w:id="11365" w:name="_ETM_Q25_207697"/>
      <w:bookmarkEnd w:id="11365"/>
      <w:r>
        <w:rPr>
          <w:rFonts w:hint="cs"/>
          <w:rtl/>
        </w:rPr>
        <w:t xml:space="preserve">תודה לך. חבר הכנסת יוסי יונה ינמק את הצעתו </w:t>
      </w:r>
      <w:bookmarkStart w:id="11366" w:name="_ETM_Q25_216486"/>
      <w:bookmarkEnd w:id="11366"/>
      <w:r>
        <w:rPr>
          <w:rFonts w:hint="cs"/>
          <w:rtl/>
        </w:rPr>
        <w:t xml:space="preserve">באותו להט. שלוש דקות, אדוני. </w:t>
      </w:r>
    </w:p>
    <w:p w:rsidR="00D07029" w:rsidRDefault="00D07029" w:rsidP="00AE665B">
      <w:pPr>
        <w:rPr>
          <w:rtl/>
        </w:rPr>
      </w:pPr>
      <w:bookmarkStart w:id="11367" w:name="_ETM_Q25_224014"/>
      <w:bookmarkEnd w:id="11367"/>
    </w:p>
    <w:bookmarkStart w:id="11368" w:name="_ETM_Q25_224457" w:displacedByCustomXml="next"/>
    <w:bookmarkEnd w:id="11368" w:displacedByCustomXml="next"/>
    <w:bookmarkStart w:id="11369" w:name="_Toc517902157" w:displacedByCustomXml="next"/>
    <w:bookmarkStart w:id="11370" w:name="_Toc517901400" w:displacedByCustomXml="next"/>
    <w:sdt>
      <w:sdtPr>
        <w:rPr>
          <w:rtl/>
        </w:rPr>
        <w:alias w:val="דובר"/>
        <w:tag w:val="&lt;ID&gt;5177&lt;/ID&gt;&lt;Name&gt;יונה יוסי - המחנה הציוני&lt;/Name&gt;&lt;Data&gt;יוסי יונה (המחנה הציוני)&lt;/Data&gt;&lt;Shortcut&gt;יויו&lt;/Shortcut&gt;&lt;MemberID&gt;2491&lt;/MemberID&gt;"/>
        <w:id w:val="2080162749"/>
        <w:placeholder>
          <w:docPart w:val="A8E7A1EF84254EB78A305BF2E106ADA8"/>
        </w:placeholder>
        <w15:color w:val="993366"/>
      </w:sdtPr>
      <w:sdtContent>
        <w:p w:rsidR="00D07029" w:rsidRDefault="00D07029" w:rsidP="00AE665B">
          <w:pPr>
            <w:pStyle w:val="a4"/>
            <w:keepNext/>
            <w:rPr>
              <w:rtl/>
            </w:rPr>
          </w:pPr>
          <w:r w:rsidRPr="005F1556">
            <w:rPr>
              <w:rStyle w:val="afe"/>
              <w:color w:val="000000"/>
              <w:rtl/>
            </w:rPr>
            <w:t>יוסי יונה (המחנה הציוני)</w:t>
          </w:r>
          <w:r w:rsidRPr="005F1556">
            <w:rPr>
              <w:color w:val="000000"/>
              <w:rtl/>
            </w:rPr>
            <w:t>:</w:t>
          </w:r>
        </w:p>
      </w:sdtContent>
    </w:sdt>
    <w:bookmarkEnd w:id="11369" w:displacedByCustomXml="prev"/>
    <w:bookmarkEnd w:id="11370" w:displacedByCustomXml="prev"/>
    <w:p w:rsidR="00D07029" w:rsidRDefault="00D07029" w:rsidP="00852CC3">
      <w:pPr>
        <w:rPr>
          <w:rtl/>
        </w:rPr>
      </w:pPr>
    </w:p>
    <w:p w:rsidR="00D07029" w:rsidRDefault="00D07029" w:rsidP="002A4FB2">
      <w:pPr>
        <w:rPr>
          <w:rtl/>
        </w:rPr>
      </w:pPr>
      <w:bookmarkStart w:id="11371" w:name="_ETM_Q25_224584"/>
      <w:bookmarkStart w:id="11372" w:name="_ETM_Q25_224868"/>
      <w:bookmarkEnd w:id="11371"/>
      <w:bookmarkEnd w:id="11372"/>
      <w:r>
        <w:rPr>
          <w:rFonts w:hint="cs"/>
          <w:rtl/>
        </w:rPr>
        <w:t xml:space="preserve">אדוני היושב-ראש, כנסת נכבדה, אני </w:t>
      </w:r>
      <w:bookmarkStart w:id="11373" w:name="_ETM_Q25_228333"/>
      <w:bookmarkEnd w:id="11373"/>
      <w:r>
        <w:rPr>
          <w:rFonts w:hint="cs"/>
          <w:rtl/>
        </w:rPr>
        <w:t>מצטרף לקריאה, ובוודאי גם אבקש הצבעה על החוק שהוצמד להצע</w:t>
      </w:r>
      <w:bookmarkStart w:id="11374" w:name="_ETM_Q25_235766"/>
      <w:bookmarkEnd w:id="11374"/>
      <w:r>
        <w:rPr>
          <w:rFonts w:hint="cs"/>
          <w:rtl/>
        </w:rPr>
        <w:t xml:space="preserve">ת החוק של חברי עודד פורר. נכון, העלות של החוק </w:t>
      </w:r>
      <w:bookmarkStart w:id="11375" w:name="_ETM_Q25_242014"/>
      <w:bookmarkEnd w:id="11375"/>
      <w:r>
        <w:rPr>
          <w:rFonts w:hint="cs"/>
          <w:rtl/>
        </w:rPr>
        <w:t xml:space="preserve">הזה היא מאוד גדולה, אבל אם ממשלה או מדינה </w:t>
      </w:r>
      <w:bookmarkStart w:id="11376" w:name="_ETM_Q25_248245"/>
      <w:bookmarkEnd w:id="11376"/>
      <w:r>
        <w:rPr>
          <w:rFonts w:hint="cs"/>
          <w:rtl/>
        </w:rPr>
        <w:t xml:space="preserve">רוצה לעשות מהפכה חברתית משמעותית, ניכרת </w:t>
      </w:r>
      <w:r>
        <w:rPr>
          <w:rFonts w:hint="eastAsia"/>
        </w:rPr>
        <w:t>–</w:t>
      </w:r>
      <w:r>
        <w:rPr>
          <w:rFonts w:hint="cs"/>
          <w:rtl/>
        </w:rPr>
        <w:t xml:space="preserve"> אהה, זה המקום. זה </w:t>
      </w:r>
      <w:bookmarkStart w:id="11377" w:name="_ETM_Q25_252852"/>
      <w:bookmarkEnd w:id="11377"/>
      <w:r>
        <w:rPr>
          <w:rFonts w:hint="cs"/>
          <w:rtl/>
        </w:rPr>
        <w:t xml:space="preserve">המקום, חברות וחברי כנסת יקרים. </w:t>
      </w:r>
    </w:p>
    <w:p w:rsidR="00D07029" w:rsidRDefault="00D07029" w:rsidP="00AE665B">
      <w:pPr>
        <w:rPr>
          <w:rtl/>
        </w:rPr>
      </w:pPr>
      <w:bookmarkStart w:id="11378" w:name="_ETM_Q25_255886"/>
      <w:bookmarkEnd w:id="11378"/>
    </w:p>
    <w:p w:rsidR="00123005" w:rsidRDefault="00D07029" w:rsidP="00123005">
      <w:pPr>
        <w:rPr>
          <w:rtl/>
        </w:rPr>
      </w:pPr>
      <w:bookmarkStart w:id="11379" w:name="_ETM_Q25_256460"/>
      <w:bookmarkEnd w:id="11379"/>
      <w:r>
        <w:rPr>
          <w:rFonts w:hint="cs"/>
          <w:rtl/>
        </w:rPr>
        <w:t xml:space="preserve">לפני כשש שנים, שבע </w:t>
      </w:r>
      <w:bookmarkStart w:id="11380" w:name="_ETM_Q25_260836"/>
      <w:bookmarkEnd w:id="11380"/>
      <w:r>
        <w:rPr>
          <w:rFonts w:hint="cs"/>
          <w:rtl/>
        </w:rPr>
        <w:t xml:space="preserve">שנים, פרצה מחאה חברתית. והמחאה החברתית, להזכיר לכם, זאת שאתה </w:t>
      </w:r>
      <w:bookmarkStart w:id="11381" w:name="_ETM_Q25_265664"/>
      <w:bookmarkEnd w:id="11381"/>
      <w:r>
        <w:rPr>
          <w:rFonts w:hint="cs"/>
          <w:rtl/>
        </w:rPr>
        <w:t xml:space="preserve">ציינת, חברי עודד פורר </w:t>
      </w:r>
      <w:r>
        <w:rPr>
          <w:rFonts w:hint="eastAsia"/>
        </w:rPr>
        <w:t>–</w:t>
      </w:r>
      <w:r>
        <w:rPr>
          <w:rFonts w:hint="cs"/>
          <w:rtl/>
        </w:rPr>
        <w:t xml:space="preserve"> ציינת שהחוק הזה, היה </w:t>
      </w:r>
      <w:bookmarkStart w:id="11382" w:name="_ETM_Q25_270456"/>
      <w:bookmarkEnd w:id="11382"/>
      <w:r>
        <w:rPr>
          <w:rFonts w:hint="cs"/>
          <w:rtl/>
        </w:rPr>
        <w:t xml:space="preserve">והוא מתקבל, היה והמימון אכן יוקצה לצורך מימון הפעוטונים, זה </w:t>
      </w:r>
      <w:bookmarkStart w:id="11383" w:name="_ETM_Q25_276218"/>
      <w:bookmarkEnd w:id="11383"/>
      <w:r>
        <w:rPr>
          <w:rFonts w:hint="cs"/>
          <w:rtl/>
        </w:rPr>
        <w:t xml:space="preserve">יביא מזור, או תהיה </w:t>
      </w:r>
      <w:r w:rsidR="00123005">
        <w:rPr>
          <w:rFonts w:hint="cs"/>
          <w:rtl/>
        </w:rPr>
        <w:t>ב</w:t>
      </w:r>
      <w:r>
        <w:rPr>
          <w:rFonts w:hint="cs"/>
          <w:rtl/>
        </w:rPr>
        <w:t xml:space="preserve">ו בשורה לשכבות העניות בחברה הישראלית. </w:t>
      </w:r>
      <w:bookmarkStart w:id="11384" w:name="_ETM_Q25_283444"/>
      <w:bookmarkEnd w:id="11384"/>
      <w:r>
        <w:rPr>
          <w:rFonts w:hint="cs"/>
          <w:rtl/>
        </w:rPr>
        <w:t xml:space="preserve">בוודאי. אבל ראה מה קורה: כשהמחאה החברתית פרצה, היה נכון </w:t>
      </w:r>
      <w:bookmarkStart w:id="11385" w:name="_ETM_Q25_288841"/>
      <w:bookmarkEnd w:id="11385"/>
      <w:r>
        <w:rPr>
          <w:rFonts w:hint="cs"/>
          <w:rtl/>
        </w:rPr>
        <w:t>האבחון שלה שבעצם זו הייתה מחאה של מעמד הביניים הישראלי</w:t>
      </w:r>
      <w:r w:rsidR="00123005">
        <w:rPr>
          <w:rFonts w:hint="cs"/>
          <w:rtl/>
        </w:rPr>
        <w:t>;</w:t>
      </w:r>
      <w:r>
        <w:rPr>
          <w:rFonts w:hint="cs"/>
          <w:rtl/>
        </w:rPr>
        <w:t xml:space="preserve"> </w:t>
      </w:r>
      <w:bookmarkStart w:id="11386" w:name="_ETM_Q25_293768"/>
      <w:bookmarkEnd w:id="11386"/>
      <w:r>
        <w:rPr>
          <w:rFonts w:hint="cs"/>
          <w:rtl/>
        </w:rPr>
        <w:t>אלה האנשים שיצאו לרחוב ואלה האנשים שיצאו לרחוב</w:t>
      </w:r>
      <w:r w:rsidR="00123005">
        <w:rPr>
          <w:rFonts w:hint="cs"/>
          <w:rtl/>
        </w:rPr>
        <w:t>,</w:t>
      </w:r>
      <w:r>
        <w:rPr>
          <w:rFonts w:hint="cs"/>
          <w:rtl/>
        </w:rPr>
        <w:t xml:space="preserve"> זאת </w:t>
      </w:r>
      <w:bookmarkStart w:id="11387" w:name="_ETM_Q25_296708"/>
      <w:bookmarkEnd w:id="11387"/>
      <w:r>
        <w:rPr>
          <w:rFonts w:hint="cs"/>
          <w:rtl/>
        </w:rPr>
        <w:t xml:space="preserve">אומרת, השדרה המרכזית של החברה הישראלית. </w:t>
      </w:r>
    </w:p>
    <w:p w:rsidR="00123005" w:rsidRDefault="00123005" w:rsidP="00123005">
      <w:pPr>
        <w:rPr>
          <w:rtl/>
        </w:rPr>
      </w:pPr>
    </w:p>
    <w:p w:rsidR="00D07029" w:rsidRDefault="00D07029" w:rsidP="00123005">
      <w:pPr>
        <w:rPr>
          <w:rtl/>
        </w:rPr>
      </w:pPr>
      <w:r>
        <w:rPr>
          <w:rFonts w:hint="cs"/>
          <w:rtl/>
        </w:rPr>
        <w:t xml:space="preserve">כאן צוינו כמה </w:t>
      </w:r>
      <w:bookmarkStart w:id="11388" w:name="_ETM_Q25_306677"/>
      <w:bookmarkEnd w:id="11388"/>
      <w:r>
        <w:rPr>
          <w:rFonts w:hint="cs"/>
          <w:rtl/>
        </w:rPr>
        <w:t xml:space="preserve">עובדות שנוגעות בחשיבות של חקיקתו של החוק הזה. </w:t>
      </w:r>
      <w:bookmarkStart w:id="11389" w:name="_ETM_Q25_311260"/>
      <w:bookmarkEnd w:id="11389"/>
      <w:r>
        <w:rPr>
          <w:rFonts w:hint="cs"/>
          <w:rtl/>
        </w:rPr>
        <w:t xml:space="preserve">אתה </w:t>
      </w:r>
      <w:bookmarkStart w:id="11390" w:name="_ETM_Q25_311986"/>
      <w:bookmarkEnd w:id="11390"/>
      <w:r>
        <w:rPr>
          <w:rFonts w:hint="cs"/>
          <w:rtl/>
        </w:rPr>
        <w:t xml:space="preserve">ציינת, </w:t>
      </w:r>
      <w:bookmarkStart w:id="11391" w:name="_ETM_Q25_312788"/>
      <w:bookmarkEnd w:id="11391"/>
      <w:r>
        <w:rPr>
          <w:rFonts w:hint="cs"/>
          <w:rtl/>
        </w:rPr>
        <w:t xml:space="preserve">חברי עודד פורר, עלויות של כ-6,000 שקל בממוצע למשפחה. חישבו, </w:t>
      </w:r>
      <w:bookmarkStart w:id="11392" w:name="_ETM_Q25_319474"/>
      <w:bookmarkEnd w:id="11392"/>
      <w:r>
        <w:rPr>
          <w:rFonts w:hint="cs"/>
          <w:rtl/>
        </w:rPr>
        <w:t xml:space="preserve">וציינה חברתי מרב מיכאלי את העובדה שאולי אנחנו מצירים עליה </w:t>
      </w:r>
      <w:bookmarkStart w:id="11393" w:name="_ETM_Q25_324469"/>
      <w:bookmarkEnd w:id="11393"/>
      <w:r>
        <w:rPr>
          <w:rFonts w:hint="cs"/>
          <w:rtl/>
        </w:rPr>
        <w:t>במידה כז</w:t>
      </w:r>
      <w:r w:rsidR="00123005">
        <w:rPr>
          <w:rFonts w:hint="cs"/>
          <w:rtl/>
        </w:rPr>
        <w:t>את</w:t>
      </w:r>
      <w:r>
        <w:rPr>
          <w:rFonts w:hint="cs"/>
          <w:rtl/>
        </w:rPr>
        <w:t xml:space="preserve"> או אחרת, שעדיין המציאות היא שהנשים </w:t>
      </w:r>
      <w:bookmarkStart w:id="11394" w:name="_ETM_Q25_329490"/>
      <w:bookmarkEnd w:id="11394"/>
      <w:r>
        <w:rPr>
          <w:rFonts w:hint="cs"/>
          <w:rtl/>
        </w:rPr>
        <w:t xml:space="preserve">הן שיושבות עם הילדים בביתן בשנים הללו. נכון, חברתי </w:t>
      </w:r>
      <w:bookmarkStart w:id="11395" w:name="_ETM_Q25_332166"/>
      <w:bookmarkEnd w:id="11395"/>
      <w:r>
        <w:rPr>
          <w:rFonts w:hint="cs"/>
          <w:rtl/>
        </w:rPr>
        <w:t xml:space="preserve">מרב מיכאלי? אז מה יש לנו כאן? יש לנו כאן </w:t>
      </w:r>
      <w:bookmarkStart w:id="11396" w:name="_ETM_Q25_337626"/>
      <w:bookmarkEnd w:id="11396"/>
      <w:r>
        <w:rPr>
          <w:rFonts w:hint="cs"/>
          <w:rtl/>
        </w:rPr>
        <w:t xml:space="preserve">עניין מגדרי מאוד מאוד מאוד מובהק וברור. </w:t>
      </w:r>
    </w:p>
    <w:p w:rsidR="00D07029" w:rsidRDefault="00D07029" w:rsidP="00AE665B">
      <w:pPr>
        <w:rPr>
          <w:rtl/>
        </w:rPr>
      </w:pPr>
      <w:bookmarkStart w:id="11397" w:name="_ETM_Q25_340331"/>
      <w:bookmarkEnd w:id="11397"/>
    </w:p>
    <w:p w:rsidR="00D07029" w:rsidRDefault="00D07029" w:rsidP="00123005">
      <w:pPr>
        <w:rPr>
          <w:rtl/>
        </w:rPr>
      </w:pPr>
      <w:bookmarkStart w:id="11398" w:name="_ETM_Q25_340988"/>
      <w:bookmarkEnd w:id="11398"/>
      <w:r>
        <w:rPr>
          <w:rFonts w:hint="cs"/>
          <w:rtl/>
        </w:rPr>
        <w:t>א</w:t>
      </w:r>
      <w:bookmarkStart w:id="11399" w:name="_ETM_Q25_341298"/>
      <w:bookmarkEnd w:id="11399"/>
      <w:r>
        <w:rPr>
          <w:rFonts w:hint="cs"/>
          <w:rtl/>
        </w:rPr>
        <w:t xml:space="preserve">ם אנחנו רוצים לעודד </w:t>
      </w:r>
      <w:r w:rsidR="00123005">
        <w:rPr>
          <w:rFonts w:hint="cs"/>
          <w:rtl/>
        </w:rPr>
        <w:t xml:space="preserve">את </w:t>
      </w:r>
      <w:r>
        <w:rPr>
          <w:rFonts w:hint="cs"/>
          <w:rtl/>
        </w:rPr>
        <w:t xml:space="preserve">כניסתן של נשים לשוק העבודה </w:t>
      </w:r>
      <w:r>
        <w:rPr>
          <w:rtl/>
        </w:rPr>
        <w:t>–</w:t>
      </w:r>
      <w:r>
        <w:rPr>
          <w:rFonts w:hint="cs"/>
          <w:rtl/>
        </w:rPr>
        <w:t xml:space="preserve"> </w:t>
      </w:r>
      <w:bookmarkStart w:id="11400" w:name="_ETM_Q25_344089"/>
      <w:bookmarkEnd w:id="11400"/>
      <w:r>
        <w:rPr>
          <w:rFonts w:hint="cs"/>
          <w:rtl/>
        </w:rPr>
        <w:t>תארו לכם, חברות וחברי כנסת</w:t>
      </w:r>
      <w:r w:rsidR="00123005">
        <w:rPr>
          <w:rFonts w:hint="cs"/>
          <w:rtl/>
        </w:rPr>
        <w:t>:</w:t>
      </w:r>
      <w:r>
        <w:rPr>
          <w:rFonts w:hint="cs"/>
          <w:rtl/>
        </w:rPr>
        <w:t xml:space="preserve"> את מתחילה </w:t>
      </w:r>
      <w:r>
        <w:rPr>
          <w:rFonts w:hint="eastAsia"/>
        </w:rPr>
        <w:t>–</w:t>
      </w:r>
      <w:r>
        <w:rPr>
          <w:rFonts w:hint="cs"/>
          <w:rtl/>
        </w:rPr>
        <w:t xml:space="preserve"> כבר </w:t>
      </w:r>
      <w:bookmarkStart w:id="11401" w:name="_ETM_Q25_349245"/>
      <w:bookmarkEnd w:id="11401"/>
      <w:r>
        <w:rPr>
          <w:rFonts w:hint="cs"/>
          <w:rtl/>
        </w:rPr>
        <w:t xml:space="preserve">6,000 שקל הולכים לך מהשכר. כמה את מרוויחה? אז בוא נאמר, אם מישהי מרוויחה 7,000, 8,000 שקל, </w:t>
      </w:r>
      <w:bookmarkStart w:id="11402" w:name="_ETM_Q25_356490"/>
      <w:bookmarkEnd w:id="11402"/>
      <w:r>
        <w:rPr>
          <w:rFonts w:hint="cs"/>
          <w:rtl/>
        </w:rPr>
        <w:t xml:space="preserve">עדיף שתשב בבית. כי היא אומרת: גם אני אתן את </w:t>
      </w:r>
      <w:bookmarkStart w:id="11403" w:name="_ETM_Q25_359935"/>
      <w:bookmarkEnd w:id="11403"/>
      <w:r>
        <w:rPr>
          <w:rFonts w:hint="cs"/>
          <w:rtl/>
        </w:rPr>
        <w:t xml:space="preserve">הטיפול המסור ביותר לילדים שלי, אז מה, בשביל 2,000 שקל אני אצא </w:t>
      </w:r>
      <w:bookmarkStart w:id="11404" w:name="_ETM_Q25_366037"/>
      <w:bookmarkEnd w:id="11404"/>
      <w:r>
        <w:rPr>
          <w:rFonts w:hint="cs"/>
          <w:rtl/>
        </w:rPr>
        <w:t>לשוק העבודה?</w:t>
      </w:r>
    </w:p>
    <w:p w:rsidR="00D07029" w:rsidRDefault="00D07029" w:rsidP="00AE665B">
      <w:pPr>
        <w:rPr>
          <w:rtl/>
        </w:rPr>
      </w:pPr>
      <w:bookmarkStart w:id="11405" w:name="_ETM_Q25_364682"/>
      <w:bookmarkEnd w:id="11405"/>
    </w:p>
    <w:bookmarkStart w:id="11406" w:name="_ETM_Q25_365263" w:displacedByCustomXml="next"/>
    <w:bookmarkEnd w:id="11406" w:displacedByCustomXml="next"/>
    <w:sdt>
      <w:sdtPr>
        <w:rPr>
          <w:rtl/>
        </w:rPr>
        <w:alias w:val="קריאה"/>
        <w:tag w:val="&lt;ID&gt;5090&lt;/ID&gt;&lt;Name&gt;מרב מיכאלי - המחנה הציוני&lt;/Name&gt;&lt;Data&gt;מרב מיכאלי (המחנה הציוני)&lt;/Data&gt;&lt;Shortcut&gt;מרמי&lt;/Shortcut&gt;"/>
        <w:id w:val="156278659"/>
        <w:placeholder>
          <w:docPart w:val="A8E7A1EF84254EB78A305BF2E106ADA8"/>
        </w:placeholder>
        <w15:color w:val="993366"/>
      </w:sdtPr>
      <w:sdtContent>
        <w:p w:rsidR="00D07029" w:rsidRDefault="00D07029" w:rsidP="00AE665B">
          <w:pPr>
            <w:pStyle w:val="af5"/>
            <w:keepNext/>
            <w:rPr>
              <w:rtl/>
            </w:rPr>
          </w:pPr>
          <w:r w:rsidRPr="00EB4C90">
            <w:rPr>
              <w:rStyle w:val="afe"/>
              <w:color w:val="000000"/>
              <w:rtl/>
            </w:rPr>
            <w:t>מרב מיכאלי (המחנה הציוני)</w:t>
          </w:r>
          <w:r w:rsidRPr="00EB4C90">
            <w:rPr>
              <w:color w:val="000000"/>
              <w:rtl/>
            </w:rPr>
            <w:t>:</w:t>
          </w:r>
        </w:p>
      </w:sdtContent>
    </w:sdt>
    <w:p w:rsidR="00D07029" w:rsidRDefault="00D07029" w:rsidP="00852CC3">
      <w:pPr>
        <w:rPr>
          <w:rtl/>
        </w:rPr>
      </w:pPr>
    </w:p>
    <w:p w:rsidR="00D07029" w:rsidRDefault="00D07029" w:rsidP="00AE665B">
      <w:pPr>
        <w:rPr>
          <w:rtl/>
        </w:rPr>
      </w:pPr>
      <w:bookmarkStart w:id="11407" w:name="_ETM_Q25_369369"/>
      <w:bookmarkEnd w:id="11407"/>
      <w:r>
        <w:rPr>
          <w:rFonts w:hint="cs"/>
          <w:rtl/>
        </w:rPr>
        <w:t xml:space="preserve">ואלה הגברות בנות המזל שמרוויחות 7,000 שקל. </w:t>
      </w:r>
    </w:p>
    <w:p w:rsidR="00D07029" w:rsidRDefault="00D07029" w:rsidP="00AE665B">
      <w:pPr>
        <w:rPr>
          <w:rtl/>
        </w:rPr>
      </w:pPr>
      <w:bookmarkStart w:id="11408" w:name="_ETM_Q25_371164"/>
      <w:bookmarkEnd w:id="11408"/>
    </w:p>
    <w:bookmarkStart w:id="11409" w:name="_ETM_Q25_371586" w:displacedByCustomXml="next"/>
    <w:bookmarkEnd w:id="11409" w:displacedByCustomXml="next"/>
    <w:sdt>
      <w:sdtPr>
        <w:rPr>
          <w:rtl/>
        </w:rPr>
        <w:alias w:val="דובר_המשך"/>
        <w:tag w:val="&lt;ID&gt;5177&lt;/ID&gt;&lt;Name&gt;יונה יוסי - המחנה הציוני&lt;/Name&gt;&lt;Data&gt;יוסי יונה (המחנה הציוני)&lt;/Data&gt;&lt;Shortcut&gt;יויו&lt;/Shortcut&gt;"/>
        <w:id w:val="-503047958"/>
        <w:placeholder>
          <w:docPart w:val="A8E7A1EF84254EB78A305BF2E106ADA8"/>
        </w:placeholder>
        <w15:color w:val="993366"/>
      </w:sdtPr>
      <w:sdtContent>
        <w:p w:rsidR="00D07029" w:rsidRDefault="00D07029" w:rsidP="00AE665B">
          <w:pPr>
            <w:pStyle w:val="-"/>
            <w:keepNext/>
            <w:rPr>
              <w:rtl/>
            </w:rPr>
          </w:pPr>
          <w:r w:rsidRPr="00EB4C90">
            <w:rPr>
              <w:rStyle w:val="afe"/>
              <w:color w:val="000000"/>
              <w:rtl/>
            </w:rPr>
            <w:t>יוסי יונה (המחנה הציוני)</w:t>
          </w:r>
          <w:r w:rsidRPr="00EB4C90">
            <w:rPr>
              <w:color w:val="000000"/>
              <w:rtl/>
            </w:rPr>
            <w:t>:</w:t>
          </w:r>
        </w:p>
      </w:sdtContent>
    </w:sdt>
    <w:p w:rsidR="00D07029" w:rsidRDefault="00D07029" w:rsidP="00852CC3">
      <w:pPr>
        <w:rPr>
          <w:rtl/>
        </w:rPr>
      </w:pPr>
    </w:p>
    <w:p w:rsidR="00D07029" w:rsidRDefault="00D07029" w:rsidP="00123005">
      <w:pPr>
        <w:rPr>
          <w:rtl/>
        </w:rPr>
      </w:pPr>
      <w:r>
        <w:rPr>
          <w:rFonts w:hint="cs"/>
          <w:rtl/>
        </w:rPr>
        <w:t xml:space="preserve">נכון. אתה </w:t>
      </w:r>
      <w:bookmarkStart w:id="11410" w:name="_ETM_Q25_372265"/>
      <w:bookmarkEnd w:id="11410"/>
      <w:r>
        <w:rPr>
          <w:rFonts w:hint="cs"/>
          <w:rtl/>
        </w:rPr>
        <w:t>מבין? נניח שאישה באמת בשוק העבודה והיא קרייריסטית, וכל הכבוד</w:t>
      </w:r>
      <w:r w:rsidR="00123005">
        <w:rPr>
          <w:rFonts w:hint="cs"/>
          <w:rtl/>
        </w:rPr>
        <w:t>,</w:t>
      </w:r>
      <w:r>
        <w:rPr>
          <w:rFonts w:hint="cs"/>
          <w:rtl/>
        </w:rPr>
        <w:t xml:space="preserve"> </w:t>
      </w:r>
      <w:bookmarkStart w:id="11411" w:name="_ETM_Q25_376437"/>
      <w:bookmarkEnd w:id="11411"/>
      <w:r>
        <w:rPr>
          <w:rFonts w:hint="cs"/>
          <w:rtl/>
        </w:rPr>
        <w:t xml:space="preserve">ואנחנו מעודדים זאת, והיא משתכרת 10,000 ו-12,000 שקל לחודש, חצי </w:t>
      </w:r>
      <w:bookmarkStart w:id="11412" w:name="_ETM_Q25_383033"/>
      <w:bookmarkEnd w:id="11412"/>
      <w:r>
        <w:rPr>
          <w:rFonts w:hint="cs"/>
          <w:rtl/>
        </w:rPr>
        <w:t>מהשכר שלה</w:t>
      </w:r>
      <w:r w:rsidR="00123005">
        <w:rPr>
          <w:rFonts w:hint="cs"/>
          <w:rtl/>
        </w:rPr>
        <w:t>,</w:t>
      </w:r>
      <w:r>
        <w:rPr>
          <w:rFonts w:hint="cs"/>
          <w:rtl/>
        </w:rPr>
        <w:t xml:space="preserve"> חצי מהשכר</w:t>
      </w:r>
      <w:r w:rsidR="00123005">
        <w:rPr>
          <w:rFonts w:hint="cs"/>
          <w:rtl/>
        </w:rPr>
        <w:t>,</w:t>
      </w:r>
      <w:r>
        <w:rPr>
          <w:rFonts w:hint="cs"/>
          <w:rtl/>
        </w:rPr>
        <w:t xml:space="preserve"> הולך לפעוטונים. אדוני היושב-ראש, </w:t>
      </w:r>
      <w:bookmarkStart w:id="11413" w:name="_ETM_Q25_388420"/>
      <w:bookmarkEnd w:id="11413"/>
      <w:r>
        <w:rPr>
          <w:rFonts w:hint="cs"/>
          <w:rtl/>
        </w:rPr>
        <w:t xml:space="preserve">תאר לך סיטואציה שכזאת. </w:t>
      </w:r>
      <w:bookmarkStart w:id="11414" w:name="_ETM_Q25_389949"/>
      <w:bookmarkEnd w:id="11414"/>
      <w:r>
        <w:rPr>
          <w:rFonts w:hint="cs"/>
          <w:rtl/>
        </w:rPr>
        <w:t xml:space="preserve">נכון, עודד פורר אמר </w:t>
      </w:r>
      <w:bookmarkStart w:id="11415" w:name="_ETM_Q25_392895"/>
      <w:bookmarkEnd w:id="11415"/>
      <w:r>
        <w:rPr>
          <w:rFonts w:hint="cs"/>
          <w:rtl/>
        </w:rPr>
        <w:t>שהוא עושה תחשיב של הוצאה שנתית למשפחה שכז</w:t>
      </w:r>
      <w:r w:rsidR="00123005">
        <w:rPr>
          <w:rFonts w:hint="cs"/>
          <w:rtl/>
        </w:rPr>
        <w:t>את</w:t>
      </w:r>
      <w:r>
        <w:rPr>
          <w:rFonts w:hint="cs"/>
          <w:rtl/>
        </w:rPr>
        <w:t xml:space="preserve">, כ-70,000 </w:t>
      </w:r>
      <w:bookmarkStart w:id="11416" w:name="_ETM_Q25_396672"/>
      <w:bookmarkEnd w:id="11416"/>
      <w:r>
        <w:rPr>
          <w:rFonts w:hint="cs"/>
          <w:rtl/>
        </w:rPr>
        <w:t xml:space="preserve">שקל. זאת אומרת, אנחנו נמצאים במצב אבסורדי שזוגות צעירים צריכים </w:t>
      </w:r>
      <w:bookmarkStart w:id="11417" w:name="_ETM_Q25_402048"/>
      <w:bookmarkEnd w:id="11417"/>
      <w:r>
        <w:rPr>
          <w:rFonts w:hint="cs"/>
          <w:rtl/>
        </w:rPr>
        <w:t xml:space="preserve">להוציא על הילדים בגיל הזה יותר מאשר העלות של סטודנט </w:t>
      </w:r>
      <w:bookmarkStart w:id="11418" w:name="_ETM_Q25_406253"/>
      <w:bookmarkEnd w:id="11418"/>
      <w:r>
        <w:rPr>
          <w:rFonts w:hint="cs"/>
          <w:rtl/>
        </w:rPr>
        <w:t>באוניברסיטה</w:t>
      </w:r>
      <w:r w:rsidR="00123005">
        <w:rPr>
          <w:rFonts w:hint="cs"/>
          <w:rtl/>
        </w:rPr>
        <w:t>,</w:t>
      </w:r>
      <w:r>
        <w:rPr>
          <w:rFonts w:hint="cs"/>
          <w:rtl/>
        </w:rPr>
        <w:t xml:space="preserve"> או, אם תרצו, העלות של להחזיק את הילדים</w:t>
      </w:r>
      <w:bookmarkStart w:id="11419" w:name="_ETM_Q25_409168"/>
      <w:bookmarkEnd w:id="11419"/>
      <w:r>
        <w:rPr>
          <w:rFonts w:hint="cs"/>
          <w:rtl/>
        </w:rPr>
        <w:t xml:space="preserve"> בפעוטונים היא כמו באוניברסיטה פרטית בארצות הברית. </w:t>
      </w:r>
      <w:bookmarkStart w:id="11420" w:name="_ETM_Q25_413353"/>
      <w:bookmarkEnd w:id="11420"/>
    </w:p>
    <w:p w:rsidR="00D07029" w:rsidRDefault="00D07029" w:rsidP="00AE665B">
      <w:pPr>
        <w:rPr>
          <w:rtl/>
        </w:rPr>
      </w:pPr>
    </w:p>
    <w:p w:rsidR="00D07029" w:rsidRDefault="00D07029" w:rsidP="008014AD">
      <w:pPr>
        <w:rPr>
          <w:rtl/>
        </w:rPr>
      </w:pPr>
      <w:bookmarkStart w:id="11421" w:name="_ETM_Q25_413835"/>
      <w:bookmarkEnd w:id="11421"/>
      <w:r>
        <w:rPr>
          <w:rFonts w:hint="cs"/>
          <w:rtl/>
        </w:rPr>
        <w:t xml:space="preserve">אז איך אנחנו </w:t>
      </w:r>
      <w:bookmarkStart w:id="11422" w:name="_ETM_Q25_415617"/>
      <w:bookmarkEnd w:id="11422"/>
      <w:r>
        <w:rPr>
          <w:rFonts w:hint="cs"/>
          <w:rtl/>
        </w:rPr>
        <w:t xml:space="preserve">רוצים לעודד נשים להיכנס לשוק העבודה? איך? איך </w:t>
      </w:r>
      <w:bookmarkStart w:id="11423" w:name="_ETM_Q25_420134"/>
      <w:bookmarkEnd w:id="11423"/>
      <w:r>
        <w:rPr>
          <w:rFonts w:hint="cs"/>
          <w:rtl/>
        </w:rPr>
        <w:t xml:space="preserve">אנחנו רוצים להגדיל את מעמד הביניים? איך? זאת אומרת, אם </w:t>
      </w:r>
      <w:bookmarkStart w:id="11424" w:name="_ETM_Q25_427014"/>
      <w:bookmarkEnd w:id="11424"/>
      <w:r>
        <w:rPr>
          <w:rFonts w:hint="cs"/>
          <w:rtl/>
        </w:rPr>
        <w:t xml:space="preserve">החוק הזה מתקבל, אם המדינה אכן מתחייבת לרפורמה רחבה </w:t>
      </w:r>
      <w:bookmarkStart w:id="11425" w:name="_ETM_Q25_431878"/>
      <w:bookmarkEnd w:id="11425"/>
      <w:r>
        <w:rPr>
          <w:rFonts w:hint="cs"/>
          <w:rtl/>
        </w:rPr>
        <w:t xml:space="preserve">וכוללנית וחשובה שכזאת, אדוני היושב-ראש, זו המהפכה החברתית החשובה ביותר שיכולה להתרחש בעשורים האחרונים בחברה </w:t>
      </w:r>
      <w:bookmarkStart w:id="11426" w:name="_ETM_Q25_444710"/>
      <w:bookmarkEnd w:id="11426"/>
      <w:r>
        <w:rPr>
          <w:rFonts w:hint="cs"/>
          <w:rtl/>
        </w:rPr>
        <w:t xml:space="preserve">הישראלית. ואם הממשלה ושר האוצר וראש הממשלה </w:t>
      </w:r>
      <w:r>
        <w:rPr>
          <w:rtl/>
        </w:rPr>
        <w:t>–</w:t>
      </w:r>
      <w:r>
        <w:rPr>
          <w:rFonts w:hint="cs"/>
          <w:rtl/>
        </w:rPr>
        <w:t xml:space="preserve"> אני מסיים, אדוני היושב-ראש </w:t>
      </w:r>
      <w:r>
        <w:rPr>
          <w:rtl/>
        </w:rPr>
        <w:t>–</w:t>
      </w:r>
      <w:r>
        <w:rPr>
          <w:rFonts w:hint="cs"/>
          <w:rtl/>
        </w:rPr>
        <w:t xml:space="preserve"> </w:t>
      </w:r>
      <w:r w:rsidR="008014AD">
        <w:rPr>
          <w:rFonts w:hint="cs"/>
          <w:rtl/>
        </w:rPr>
        <w:t xml:space="preserve">באמת </w:t>
      </w:r>
      <w:r>
        <w:rPr>
          <w:rFonts w:hint="cs"/>
          <w:rtl/>
        </w:rPr>
        <w:t xml:space="preserve">באים ואומרים: אנחנו </w:t>
      </w:r>
      <w:bookmarkStart w:id="11427" w:name="_ETM_Q25_456007"/>
      <w:bookmarkEnd w:id="11427"/>
      <w:r>
        <w:rPr>
          <w:rFonts w:hint="cs"/>
          <w:rtl/>
        </w:rPr>
        <w:t xml:space="preserve">ממשלה חברתית, אתם יודעים </w:t>
      </w:r>
      <w:bookmarkStart w:id="11428" w:name="_ETM_Q25_450972"/>
      <w:bookmarkEnd w:id="11428"/>
      <w:r>
        <w:rPr>
          <w:rFonts w:hint="cs"/>
          <w:rtl/>
        </w:rPr>
        <w:t xml:space="preserve">מה? זה המבחן שלה. אלה המבחנים שלה. ועכשיו, כאשר אנחנו </w:t>
      </w:r>
      <w:bookmarkStart w:id="11429" w:name="_ETM_Q25_456474"/>
      <w:bookmarkEnd w:id="11429"/>
      <w:r>
        <w:rPr>
          <w:rFonts w:hint="cs"/>
          <w:rtl/>
        </w:rPr>
        <w:t xml:space="preserve">מבינים שעמדתה של הממשלה היא נגד, אדוני, אז אני רוצה לומר באופן חד-משמעי: במבחן </w:t>
      </w:r>
      <w:bookmarkStart w:id="11430" w:name="_ETM_Q25_465585"/>
      <w:bookmarkEnd w:id="11430"/>
      <w:r>
        <w:rPr>
          <w:rFonts w:hint="cs"/>
          <w:rtl/>
        </w:rPr>
        <w:t xml:space="preserve">התוצאה הממשלה נכשלת כישלון מהדהד </w:t>
      </w:r>
      <w:bookmarkStart w:id="11431" w:name="_ETM_Q25_467099"/>
      <w:bookmarkEnd w:id="11431"/>
      <w:r>
        <w:rPr>
          <w:rFonts w:hint="cs"/>
          <w:rtl/>
        </w:rPr>
        <w:t xml:space="preserve">כאשר היא מציגה את עצמה כממשלה חברתית. תודה, אדוני היושב-ראש. </w:t>
      </w:r>
    </w:p>
    <w:p w:rsidR="00D07029" w:rsidRDefault="00D07029" w:rsidP="00AE665B">
      <w:pPr>
        <w:rPr>
          <w:rtl/>
        </w:rPr>
      </w:pPr>
      <w:bookmarkStart w:id="11432" w:name="_ETM_Q25_471695"/>
      <w:bookmarkEnd w:id="11432"/>
    </w:p>
    <w:bookmarkStart w:id="11433" w:name="_ETM_Q25_472320" w:displacedByCustomXml="next"/>
    <w:bookmarkEnd w:id="11433" w:displacedByCustomXml="next"/>
    <w:bookmarkStart w:id="11434" w:name="_ETM_Q25_472257" w:displacedByCustomXml="next"/>
    <w:bookmarkEnd w:id="11434" w:displacedByCustomXml="next"/>
    <w:bookmarkStart w:id="11435" w:name="_ETM_Q25_471992" w:displacedByCustomXml="next"/>
    <w:bookmarkEnd w:id="11435" w:displacedByCustomXml="next"/>
    <w:sdt>
      <w:sdtPr>
        <w:rPr>
          <w:rtl/>
        </w:rPr>
        <w:alias w:val="יור"/>
        <w:tag w:val="&lt;ID&gt;5514&lt;/ID&gt;&lt;Name&gt;מאיר כהן - יו&quot;ר&lt;/Name&gt;&lt;Data&gt;מאיר כהן&lt;/Data&gt;&lt;Shortcut&gt;&lt;/Shortcut&gt;"/>
        <w:id w:val="-1618521757"/>
        <w:placeholder>
          <w:docPart w:val="A8E7A1EF84254EB78A305BF2E106ADA8"/>
        </w:placeholder>
        <w15:color w:val="993366"/>
      </w:sdtPr>
      <w:sdtContent>
        <w:p w:rsidR="00D07029" w:rsidRDefault="00D07029" w:rsidP="00AE665B">
          <w:pPr>
            <w:pStyle w:val="af6"/>
            <w:keepNext/>
            <w:rPr>
              <w:rtl/>
            </w:rPr>
          </w:pPr>
          <w:r w:rsidRPr="00174FA8">
            <w:rPr>
              <w:rStyle w:val="afe"/>
              <w:color w:val="000000"/>
              <w:rtl/>
            </w:rPr>
            <w:t>היו"ר מאיר כהן</w:t>
          </w:r>
          <w:r w:rsidRPr="00174FA8">
            <w:rPr>
              <w:color w:val="000000"/>
              <w:rtl/>
            </w:rPr>
            <w:t>:</w:t>
          </w:r>
        </w:p>
      </w:sdtContent>
    </w:sdt>
    <w:p w:rsidR="00D07029" w:rsidRDefault="00D07029" w:rsidP="00852CC3">
      <w:pPr>
        <w:rPr>
          <w:rtl/>
        </w:rPr>
      </w:pPr>
    </w:p>
    <w:p w:rsidR="00D07029" w:rsidRDefault="00D07029" w:rsidP="00AE665B">
      <w:pPr>
        <w:rPr>
          <w:rtl/>
        </w:rPr>
      </w:pPr>
      <w:bookmarkStart w:id="11436" w:name="_ETM_Q25_473992"/>
      <w:bookmarkEnd w:id="11436"/>
      <w:r>
        <w:rPr>
          <w:rFonts w:hint="cs"/>
          <w:rtl/>
        </w:rPr>
        <w:t>תודה לך, אדוני. חבר הכנסת דב חנין,</w:t>
      </w:r>
      <w:bookmarkStart w:id="11437" w:name="_ETM_Q25_473101"/>
      <w:bookmarkEnd w:id="11437"/>
      <w:r>
        <w:rPr>
          <w:rFonts w:hint="cs"/>
          <w:rtl/>
        </w:rPr>
        <w:t xml:space="preserve"> אתה כבר נימקת </w:t>
      </w:r>
      <w:bookmarkStart w:id="11438" w:name="_ETM_Q25_473185"/>
      <w:bookmarkEnd w:id="11438"/>
      <w:r>
        <w:rPr>
          <w:rFonts w:hint="cs"/>
          <w:rtl/>
        </w:rPr>
        <w:t xml:space="preserve">ב-10 בינואר. על כן, אנחנו </w:t>
      </w:r>
      <w:bookmarkStart w:id="11439" w:name="_ETM_Q25_477367"/>
      <w:bookmarkEnd w:id="11439"/>
      <w:r>
        <w:rPr>
          <w:rFonts w:hint="cs"/>
          <w:rtl/>
        </w:rPr>
        <w:t xml:space="preserve">נזמין את סגן שר החינוך, מר מאיר פרוש. בלי הטלפון, </w:t>
      </w:r>
      <w:bookmarkStart w:id="11440" w:name="_ETM_Q25_485492"/>
      <w:bookmarkEnd w:id="11440"/>
      <w:r>
        <w:rPr>
          <w:rFonts w:hint="cs"/>
          <w:rtl/>
        </w:rPr>
        <w:t xml:space="preserve">תודה. חבר הכנסת פורר, אנחנו נצטרך להצביע גם על </w:t>
      </w:r>
      <w:bookmarkStart w:id="11441" w:name="_ETM_Q25_534224"/>
      <w:bookmarkEnd w:id="11441"/>
      <w:r>
        <w:rPr>
          <w:rFonts w:hint="cs"/>
          <w:rtl/>
        </w:rPr>
        <w:t xml:space="preserve">ההצעה שלך, שתהפוך להצעה לסדר-היום, אדוני. </w:t>
      </w:r>
    </w:p>
    <w:p w:rsidR="00D07029" w:rsidRDefault="00D07029" w:rsidP="00AE665B">
      <w:pPr>
        <w:rPr>
          <w:rtl/>
        </w:rPr>
      </w:pPr>
      <w:bookmarkStart w:id="11442" w:name="_ETM_Q25_536758"/>
      <w:bookmarkEnd w:id="11442"/>
    </w:p>
    <w:bookmarkStart w:id="11443" w:name="_ETM_Q25_486367" w:displacedByCustomXml="next"/>
    <w:bookmarkEnd w:id="11443" w:displacedByCustomXml="next"/>
    <w:bookmarkStart w:id="11444" w:name="_ETM_Q25_486867" w:displacedByCustomXml="next"/>
    <w:bookmarkEnd w:id="11444" w:displacedByCustomXml="next"/>
    <w:bookmarkStart w:id="11445" w:name="_ETM_Q25_486804" w:displacedByCustomXml="next"/>
    <w:bookmarkEnd w:id="11445" w:displacedByCustomXml="next"/>
    <w:bookmarkStart w:id="11446" w:name="_ETM_Q25_486538" w:displacedByCustomXml="next"/>
    <w:bookmarkEnd w:id="11446" w:displacedByCustomXml="next"/>
    <w:bookmarkStart w:id="11447" w:name="_Toc517902158" w:displacedByCustomXml="next"/>
    <w:bookmarkStart w:id="11448" w:name="_Toc517901401" w:displacedByCustomXml="next"/>
    <w:sdt>
      <w:sdtPr>
        <w:rPr>
          <w:rtl/>
        </w:rPr>
        <w:alias w:val="דובר"/>
        <w:tag w:val="&lt;ID&gt;4793&lt;/ID&gt;&lt;Name&gt;מאיר פרוש - סגן שר&lt;/Name&gt;&lt;Data&gt;סגן שר החינוך מאיר פרוש&lt;/Data&gt;&lt;Shortcut&gt;מאפר&lt;/Shortcut&gt;&lt;MemberID&gt;2156&lt;/MemberID&gt;"/>
        <w:id w:val="-1754263780"/>
        <w:placeholder>
          <w:docPart w:val="A8E7A1EF84254EB78A305BF2E106ADA8"/>
        </w:placeholder>
        <w15:color w:val="993366"/>
      </w:sdtPr>
      <w:sdtContent>
        <w:p w:rsidR="00D07029" w:rsidRDefault="00D07029" w:rsidP="00AE665B">
          <w:pPr>
            <w:pStyle w:val="a4"/>
            <w:keepNext/>
            <w:rPr>
              <w:rtl/>
            </w:rPr>
          </w:pPr>
          <w:r w:rsidRPr="00174FA8">
            <w:rPr>
              <w:rStyle w:val="afe"/>
              <w:color w:val="000000"/>
              <w:rtl/>
            </w:rPr>
            <w:t>סגן שר החינוך מאיר פרוש</w:t>
          </w:r>
          <w:r w:rsidRPr="00174FA8">
            <w:rPr>
              <w:color w:val="000000"/>
              <w:rtl/>
            </w:rPr>
            <w:t>:</w:t>
          </w:r>
        </w:p>
      </w:sdtContent>
    </w:sdt>
    <w:bookmarkEnd w:id="11447" w:displacedByCustomXml="prev"/>
    <w:bookmarkEnd w:id="11448" w:displacedByCustomXml="prev"/>
    <w:p w:rsidR="00D07029" w:rsidRDefault="00D07029" w:rsidP="00852CC3">
      <w:pPr>
        <w:rPr>
          <w:rtl/>
        </w:rPr>
      </w:pPr>
    </w:p>
    <w:p w:rsidR="00D07029" w:rsidRDefault="00D07029" w:rsidP="001A00E7">
      <w:pPr>
        <w:rPr>
          <w:rtl/>
        </w:rPr>
      </w:pPr>
      <w:bookmarkStart w:id="11449" w:name="_ETM_Q25_489632"/>
      <w:bookmarkStart w:id="11450" w:name="_ETM_Q25_490023"/>
      <w:bookmarkStart w:id="11451" w:name="_ETM_Q25_490117"/>
      <w:bookmarkEnd w:id="11449"/>
      <w:bookmarkEnd w:id="11450"/>
      <w:bookmarkEnd w:id="11451"/>
      <w:r>
        <w:rPr>
          <w:rFonts w:hint="cs"/>
          <w:rtl/>
        </w:rPr>
        <w:t xml:space="preserve">אדוני היושב-ראש, חבריי חברי הכנסת, בדברי ההסבר להצעת החוק שהגיש </w:t>
      </w:r>
      <w:bookmarkStart w:id="11452" w:name="_ETM_Q25_554403"/>
      <w:bookmarkEnd w:id="11452"/>
      <w:r>
        <w:rPr>
          <w:rFonts w:hint="cs"/>
          <w:rtl/>
        </w:rPr>
        <w:t xml:space="preserve">עודד פורר יחד עם </w:t>
      </w:r>
      <w:bookmarkStart w:id="11453" w:name="_ETM_Q25_556695"/>
      <w:bookmarkEnd w:id="11453"/>
      <w:r>
        <w:rPr>
          <w:rFonts w:hint="cs"/>
          <w:rtl/>
        </w:rPr>
        <w:t xml:space="preserve">החברים חמד עמאר ורוברט אילטוב וחברת הכנסת מלינובסקי, נאמר כך: </w:t>
      </w:r>
      <w:r w:rsidR="001A00E7">
        <w:rPr>
          <w:rFonts w:hint="cs"/>
          <w:rtl/>
        </w:rPr>
        <w:t>"</w:t>
      </w:r>
      <w:r>
        <w:rPr>
          <w:rFonts w:hint="cs"/>
          <w:rtl/>
        </w:rPr>
        <w:t xml:space="preserve">הזכות לחינוך היא זכות </w:t>
      </w:r>
      <w:bookmarkStart w:id="11454" w:name="_ETM_Q25_571054"/>
      <w:bookmarkEnd w:id="11454"/>
      <w:r>
        <w:rPr>
          <w:rFonts w:hint="cs"/>
          <w:rtl/>
        </w:rPr>
        <w:t>בסיסית ואחריות המדינה למימושה עוגנה בחקיקה</w:t>
      </w:r>
      <w:r w:rsidR="001A00E7">
        <w:rPr>
          <w:rFonts w:hint="cs"/>
          <w:rtl/>
        </w:rPr>
        <w:t>,</w:t>
      </w:r>
      <w:r>
        <w:rPr>
          <w:rFonts w:hint="cs"/>
          <w:rtl/>
        </w:rPr>
        <w:t xml:space="preserve"> ברמות </w:t>
      </w:r>
      <w:bookmarkStart w:id="11455" w:name="_ETM_Q25_570367"/>
      <w:bookmarkEnd w:id="11455"/>
      <w:r>
        <w:rPr>
          <w:rFonts w:hint="cs"/>
          <w:rtl/>
        </w:rPr>
        <w:t>שונות</w:t>
      </w:r>
      <w:r w:rsidR="001A00E7">
        <w:rPr>
          <w:rFonts w:hint="cs"/>
          <w:rtl/>
        </w:rPr>
        <w:t>,</w:t>
      </w:r>
      <w:r>
        <w:rPr>
          <w:rFonts w:hint="cs"/>
          <w:rtl/>
        </w:rPr>
        <w:t xml:space="preserve"> לאורך השנים. </w:t>
      </w:r>
      <w:bookmarkStart w:id="11456" w:name="_ETM_Q25_573770"/>
      <w:bookmarkStart w:id="11457" w:name="_ETM_Q25_574538"/>
      <w:bookmarkEnd w:id="11456"/>
      <w:bookmarkEnd w:id="11457"/>
      <w:r>
        <w:rPr>
          <w:rFonts w:hint="cs"/>
          <w:rtl/>
        </w:rPr>
        <w:t xml:space="preserve">לחינוך בגיל הרך נודעת </w:t>
      </w:r>
      <w:bookmarkStart w:id="11458" w:name="_ETM_Q25_581570"/>
      <w:bookmarkEnd w:id="11458"/>
      <w:r>
        <w:rPr>
          <w:rFonts w:hint="cs"/>
          <w:rtl/>
        </w:rPr>
        <w:t xml:space="preserve">השפעה מכרעת על התפתחות האדם. החינוך שלו זוכים פעוטות </w:t>
      </w:r>
      <w:r w:rsidR="001A00E7">
        <w:rPr>
          <w:rFonts w:hint="eastAsia"/>
          <w:rtl/>
        </w:rPr>
        <w:t xml:space="preserve">– </w:t>
      </w:r>
      <w:r>
        <w:rPr>
          <w:rFonts w:hint="cs"/>
          <w:rtl/>
        </w:rPr>
        <w:t>גיל</w:t>
      </w:r>
      <w:r w:rsidR="001A00E7">
        <w:rPr>
          <w:rFonts w:hint="cs"/>
          <w:rtl/>
        </w:rPr>
        <w:t>א</w:t>
      </w:r>
      <w:r>
        <w:rPr>
          <w:rFonts w:hint="cs"/>
          <w:rtl/>
        </w:rPr>
        <w:t>י אפס עד שלוש</w:t>
      </w:r>
      <w:r w:rsidR="001A00E7">
        <w:rPr>
          <w:rFonts w:hint="cs"/>
          <w:rtl/>
        </w:rPr>
        <w:t xml:space="preserve"> </w:t>
      </w:r>
      <w:r w:rsidR="001A00E7">
        <w:rPr>
          <w:rFonts w:hint="eastAsia"/>
        </w:rPr>
        <w:t>–</w:t>
      </w:r>
      <w:r>
        <w:rPr>
          <w:rFonts w:hint="cs"/>
          <w:rtl/>
        </w:rPr>
        <w:t xml:space="preserve"> משמעותי ביותר להתפתחותם הפיזית, הקוגניטיבית </w:t>
      </w:r>
      <w:bookmarkStart w:id="11459" w:name="_ETM_Q25_593601"/>
      <w:bookmarkEnd w:id="11459"/>
      <w:r>
        <w:rPr>
          <w:rFonts w:hint="cs"/>
          <w:rtl/>
        </w:rPr>
        <w:t xml:space="preserve">והנפשית. ללא טיפול נאות וסביבה תומכת ומאתגרת, התפתחות הפעוט עלולה </w:t>
      </w:r>
      <w:bookmarkStart w:id="11460" w:name="_ETM_Q25_597592"/>
      <w:bookmarkEnd w:id="11460"/>
      <w:r>
        <w:rPr>
          <w:rFonts w:hint="cs"/>
          <w:rtl/>
        </w:rPr>
        <w:t xml:space="preserve">להיפגע. </w:t>
      </w:r>
      <w:r w:rsidR="001A00E7">
        <w:rPr>
          <w:rFonts w:hint="cs"/>
          <w:rtl/>
        </w:rPr>
        <w:t xml:space="preserve">למצער, </w:t>
      </w:r>
      <w:r>
        <w:rPr>
          <w:rFonts w:hint="cs"/>
          <w:rtl/>
        </w:rPr>
        <w:t xml:space="preserve">פעוטות רבים אינם זוכים לחינוך וטיפול ראויים, והמדינה אינה מספקת מענה </w:t>
      </w:r>
      <w:bookmarkStart w:id="11461" w:name="_ETM_Q25_607679"/>
      <w:bookmarkEnd w:id="11461"/>
      <w:r>
        <w:rPr>
          <w:rFonts w:hint="cs"/>
          <w:rtl/>
        </w:rPr>
        <w:t>מתאים</w:t>
      </w:r>
      <w:r w:rsidR="001A00E7">
        <w:rPr>
          <w:rFonts w:hint="cs"/>
          <w:rtl/>
        </w:rPr>
        <w:t>"</w:t>
      </w:r>
      <w:r>
        <w:rPr>
          <w:rFonts w:hint="cs"/>
          <w:rtl/>
        </w:rPr>
        <w:t xml:space="preserve">. זה הפתיח של דברי ההסבר. </w:t>
      </w:r>
    </w:p>
    <w:p w:rsidR="00D07029" w:rsidRDefault="00D07029" w:rsidP="00AE665B">
      <w:pPr>
        <w:rPr>
          <w:rtl/>
        </w:rPr>
      </w:pPr>
      <w:bookmarkStart w:id="11462" w:name="_ETM_Q25_607782"/>
      <w:bookmarkEnd w:id="11462"/>
    </w:p>
    <w:p w:rsidR="001A00E7" w:rsidRDefault="001A00E7" w:rsidP="001A00E7">
      <w:pPr>
        <w:rPr>
          <w:rtl/>
        </w:rPr>
      </w:pPr>
      <w:bookmarkStart w:id="11463" w:name="_ETM_Q25_608068"/>
      <w:bookmarkEnd w:id="11463"/>
      <w:r>
        <w:rPr>
          <w:rFonts w:hint="cs"/>
          <w:rtl/>
        </w:rPr>
        <w:t>"</w:t>
      </w:r>
      <w:r w:rsidR="00D07029">
        <w:rPr>
          <w:rFonts w:hint="cs"/>
          <w:rtl/>
        </w:rPr>
        <w:t xml:space="preserve">מעונות לפעוטות עולים הון עתק בישראל, </w:t>
      </w:r>
      <w:bookmarkStart w:id="11464" w:name="_ETM_Q25_614554"/>
      <w:bookmarkEnd w:id="11464"/>
      <w:r>
        <w:rPr>
          <w:rFonts w:hint="cs"/>
          <w:rtl/>
        </w:rPr>
        <w:t xml:space="preserve">החל </w:t>
      </w:r>
      <w:r w:rsidR="00D07029">
        <w:rPr>
          <w:rFonts w:hint="cs"/>
          <w:rtl/>
        </w:rPr>
        <w:t>מ-2,300 שקלים חדשים לחודש</w:t>
      </w:r>
      <w:r>
        <w:rPr>
          <w:rFonts w:hint="cs"/>
          <w:rtl/>
        </w:rPr>
        <w:t>"</w:t>
      </w:r>
      <w:r w:rsidR="00D07029">
        <w:rPr>
          <w:rFonts w:hint="cs"/>
          <w:rtl/>
        </w:rPr>
        <w:t xml:space="preserve"> </w:t>
      </w:r>
      <w:r w:rsidR="00D07029">
        <w:rPr>
          <w:rtl/>
        </w:rPr>
        <w:t>–</w:t>
      </w:r>
      <w:r w:rsidR="00D07029">
        <w:rPr>
          <w:rFonts w:hint="cs"/>
          <w:rtl/>
        </w:rPr>
        <w:t xml:space="preserve"> אם </w:t>
      </w:r>
      <w:bookmarkStart w:id="11465" w:name="_ETM_Q25_617577"/>
      <w:bookmarkEnd w:id="11465"/>
      <w:r w:rsidR="00D07029">
        <w:rPr>
          <w:rFonts w:hint="cs"/>
          <w:rtl/>
        </w:rPr>
        <w:t xml:space="preserve">מישהו חשב שמדובר על שקלים ישנים, מדובר על שקלים חדשים </w:t>
      </w:r>
      <w:r w:rsidR="00D07029">
        <w:rPr>
          <w:rtl/>
        </w:rPr>
        <w:t>–</w:t>
      </w:r>
      <w:r w:rsidR="00D07029">
        <w:rPr>
          <w:rFonts w:hint="cs"/>
          <w:rtl/>
        </w:rPr>
        <w:t xml:space="preserve"> </w:t>
      </w:r>
      <w:r>
        <w:rPr>
          <w:rFonts w:hint="cs"/>
          <w:rtl/>
        </w:rPr>
        <w:t>"</w:t>
      </w:r>
      <w:r w:rsidR="00D07029">
        <w:rPr>
          <w:rFonts w:hint="cs"/>
          <w:rtl/>
        </w:rPr>
        <w:t xml:space="preserve">בגנים שמפוקחים </w:t>
      </w:r>
      <w:bookmarkStart w:id="11466" w:name="_ETM_Q25_622564"/>
      <w:bookmarkEnd w:id="11466"/>
      <w:r w:rsidR="00D07029">
        <w:rPr>
          <w:rFonts w:hint="cs"/>
          <w:rtl/>
        </w:rPr>
        <w:t xml:space="preserve">על ידי משרד הכלכלה והתעשייה </w:t>
      </w:r>
      <w:bookmarkStart w:id="11467" w:name="_ETM_Q25_627539"/>
      <w:bookmarkEnd w:id="11467"/>
      <w:r w:rsidR="00D07029">
        <w:rPr>
          <w:rFonts w:hint="cs"/>
          <w:rtl/>
        </w:rPr>
        <w:t>ועד 4,000 שקלים לחודש במעונות יום פרטיים. יש להדגיש</w:t>
      </w:r>
      <w:r>
        <w:rPr>
          <w:rFonts w:hint="cs"/>
          <w:rtl/>
        </w:rPr>
        <w:t>"</w:t>
      </w:r>
      <w:r w:rsidR="00D07029">
        <w:rPr>
          <w:rFonts w:hint="cs"/>
          <w:rtl/>
        </w:rPr>
        <w:t xml:space="preserve"> </w:t>
      </w:r>
      <w:r w:rsidR="00D07029">
        <w:rPr>
          <w:rFonts w:hint="eastAsia"/>
        </w:rPr>
        <w:t>–</w:t>
      </w:r>
      <w:r w:rsidR="00D07029">
        <w:rPr>
          <w:rFonts w:hint="cs"/>
          <w:rtl/>
        </w:rPr>
        <w:t xml:space="preserve"> נאמר בדברי ההסבר </w:t>
      </w:r>
      <w:r w:rsidR="00D07029">
        <w:rPr>
          <w:rFonts w:hint="eastAsia"/>
        </w:rPr>
        <w:t>–</w:t>
      </w:r>
      <w:r w:rsidR="00D07029">
        <w:rPr>
          <w:rFonts w:hint="cs"/>
          <w:rtl/>
        </w:rPr>
        <w:t xml:space="preserve"> </w:t>
      </w:r>
      <w:r>
        <w:rPr>
          <w:rFonts w:hint="cs"/>
          <w:rtl/>
        </w:rPr>
        <w:t>"</w:t>
      </w:r>
      <w:r w:rsidR="00D07029">
        <w:rPr>
          <w:rFonts w:hint="cs"/>
          <w:rtl/>
        </w:rPr>
        <w:t xml:space="preserve">כי </w:t>
      </w:r>
      <w:bookmarkStart w:id="11468" w:name="_ETM_Q25_635929"/>
      <w:bookmarkEnd w:id="11468"/>
      <w:r w:rsidR="00D07029">
        <w:rPr>
          <w:rFonts w:hint="cs"/>
          <w:rtl/>
        </w:rPr>
        <w:t xml:space="preserve">מספר המקומות בגנים המפוקחים מוגבל, לכן בפני ההורים עומדות שתי ברירות קשות: לרשום את ילדיהם למעון </w:t>
      </w:r>
      <w:bookmarkStart w:id="11469" w:name="_ETM_Q25_642472"/>
      <w:bookmarkEnd w:id="11469"/>
      <w:r w:rsidR="00D07029">
        <w:rPr>
          <w:rFonts w:hint="cs"/>
          <w:rtl/>
        </w:rPr>
        <w:t xml:space="preserve">פרטי ולקרוס תחת הנטל הכלכלי </w:t>
      </w:r>
      <w:bookmarkStart w:id="11470" w:name="_ETM_Q25_646929"/>
      <w:bookmarkEnd w:id="11470"/>
      <w:r w:rsidR="00D07029">
        <w:rPr>
          <w:rFonts w:hint="cs"/>
          <w:rtl/>
        </w:rPr>
        <w:t xml:space="preserve">או לחלופין לוותר על שליחת הפעוט ובכך למנוע ממנו </w:t>
      </w:r>
      <w:bookmarkStart w:id="11471" w:name="_ETM_Q25_648632"/>
      <w:bookmarkEnd w:id="11471"/>
      <w:r w:rsidR="00D07029">
        <w:rPr>
          <w:rFonts w:hint="cs"/>
          <w:rtl/>
        </w:rPr>
        <w:t>את זכות היסוד והסביבה התומכת לה הוא זקוק.</w:t>
      </w:r>
      <w:r>
        <w:rPr>
          <w:rFonts w:hint="cs"/>
          <w:rtl/>
        </w:rPr>
        <w:t xml:space="preserve"> </w:t>
      </w:r>
      <w:bookmarkStart w:id="11472" w:name="_ETM_Q25_655523"/>
      <w:bookmarkEnd w:id="11472"/>
      <w:r w:rsidR="00D07029">
        <w:rPr>
          <w:rFonts w:hint="cs"/>
          <w:rtl/>
        </w:rPr>
        <w:t>המצב</w:t>
      </w:r>
      <w:bookmarkStart w:id="11473" w:name="_ETM_Q25_656210"/>
      <w:bookmarkEnd w:id="11473"/>
      <w:r w:rsidR="00D07029">
        <w:rPr>
          <w:rFonts w:hint="cs"/>
          <w:rtl/>
        </w:rPr>
        <w:t xml:space="preserve"> </w:t>
      </w:r>
      <w:bookmarkStart w:id="11474" w:name="_ETM_Q25_656476"/>
      <w:bookmarkEnd w:id="11474"/>
      <w:r w:rsidR="00D07029">
        <w:rPr>
          <w:rFonts w:hint="cs"/>
          <w:rtl/>
        </w:rPr>
        <w:t>הק</w:t>
      </w:r>
      <w:bookmarkStart w:id="11475" w:name="_ETM_Q25_656601"/>
      <w:bookmarkEnd w:id="11475"/>
      <w:r w:rsidR="00D07029">
        <w:rPr>
          <w:rFonts w:hint="cs"/>
          <w:rtl/>
        </w:rPr>
        <w:t xml:space="preserve">יים </w:t>
      </w:r>
      <w:bookmarkStart w:id="11476" w:name="_ETM_Q25_657038"/>
      <w:bookmarkEnd w:id="11476"/>
      <w:r w:rsidR="00D07029">
        <w:rPr>
          <w:rFonts w:hint="cs"/>
          <w:rtl/>
        </w:rPr>
        <w:t>מגדיל פערים חברתיים-כלכליים ויוצר חוסר שוויון הזדמנויות לפעוטות כבר בתחילת חייהם</w:t>
      </w:r>
      <w:r>
        <w:rPr>
          <w:rFonts w:hint="cs"/>
          <w:rtl/>
        </w:rPr>
        <w:t xml:space="preserve"> ו</w:t>
      </w:r>
      <w:r w:rsidR="00D07029">
        <w:rPr>
          <w:rFonts w:hint="cs"/>
          <w:rtl/>
        </w:rPr>
        <w:t xml:space="preserve">בשלב משמעותי </w:t>
      </w:r>
      <w:bookmarkStart w:id="11477" w:name="_ETM_Q25_667312"/>
      <w:bookmarkEnd w:id="11477"/>
      <w:r>
        <w:rPr>
          <w:rFonts w:hint="cs"/>
          <w:rtl/>
        </w:rPr>
        <w:t>ב</w:t>
      </w:r>
      <w:r w:rsidR="00D07029">
        <w:rPr>
          <w:rFonts w:hint="cs"/>
          <w:rtl/>
        </w:rPr>
        <w:t xml:space="preserve">התפתחותם. על </w:t>
      </w:r>
      <w:bookmarkStart w:id="11478" w:name="_ETM_Q25_670741"/>
      <w:bookmarkEnd w:id="11478"/>
      <w:r w:rsidR="00D07029">
        <w:rPr>
          <w:rFonts w:hint="cs"/>
          <w:rtl/>
        </w:rPr>
        <w:t xml:space="preserve">המדינה מוטלת החובה לאפשר שוויון הזדמנויות בחינוך, שוויון אשר ניתן לקדם רק על ידי מתן </w:t>
      </w:r>
      <w:bookmarkStart w:id="11479" w:name="_ETM_Q25_680476"/>
      <w:bookmarkEnd w:id="11479"/>
      <w:r w:rsidR="00D07029">
        <w:rPr>
          <w:rFonts w:hint="cs"/>
          <w:rtl/>
        </w:rPr>
        <w:t>חינוך חינם נאות לפעוטות.</w:t>
      </w:r>
      <w:r>
        <w:rPr>
          <w:rFonts w:hint="cs"/>
          <w:rtl/>
        </w:rPr>
        <w:t>"</w:t>
      </w:r>
      <w:r w:rsidR="00D07029">
        <w:rPr>
          <w:rFonts w:hint="cs"/>
          <w:rtl/>
        </w:rPr>
        <w:t xml:space="preserve"> </w:t>
      </w:r>
    </w:p>
    <w:p w:rsidR="001A00E7" w:rsidRDefault="001A00E7" w:rsidP="001A00E7">
      <w:pPr>
        <w:rPr>
          <w:rtl/>
        </w:rPr>
      </w:pPr>
    </w:p>
    <w:p w:rsidR="00D07029" w:rsidRDefault="001A00E7" w:rsidP="001A00E7">
      <w:pPr>
        <w:rPr>
          <w:rtl/>
        </w:rPr>
      </w:pPr>
      <w:r>
        <w:rPr>
          <w:rFonts w:hint="cs"/>
          <w:rtl/>
        </w:rPr>
        <w:t>"</w:t>
      </w:r>
      <w:r w:rsidR="00D07029">
        <w:rPr>
          <w:rFonts w:hint="cs"/>
          <w:rtl/>
        </w:rPr>
        <w:t>יודגש שהצעת החוק</w:t>
      </w:r>
      <w:r>
        <w:rPr>
          <w:rFonts w:hint="cs"/>
          <w:rtl/>
        </w:rPr>
        <w:t>"</w:t>
      </w:r>
      <w:r w:rsidR="00D07029">
        <w:rPr>
          <w:rFonts w:hint="cs"/>
          <w:rtl/>
        </w:rPr>
        <w:t xml:space="preserve"> </w:t>
      </w:r>
      <w:bookmarkStart w:id="11480" w:name="_ETM_Q25_684226"/>
      <w:bookmarkEnd w:id="11480"/>
      <w:r w:rsidR="00D07029">
        <w:rPr>
          <w:rtl/>
        </w:rPr>
        <w:t>–</w:t>
      </w:r>
      <w:r w:rsidR="00D07029">
        <w:rPr>
          <w:rFonts w:hint="cs"/>
          <w:rtl/>
        </w:rPr>
        <w:t xml:space="preserve"> אני מדבר על הצעת החוק </w:t>
      </w:r>
      <w:bookmarkStart w:id="11481" w:name="_ETM_Q25_688757"/>
      <w:bookmarkEnd w:id="11481"/>
      <w:r w:rsidR="00D07029">
        <w:rPr>
          <w:rFonts w:hint="cs"/>
          <w:rtl/>
        </w:rPr>
        <w:t xml:space="preserve">שהוגשה על ידי חבר הכנסת פורר וחבריו, שהם מבקשים להפוך את זה </w:t>
      </w:r>
      <w:bookmarkStart w:id="11482" w:name="_ETM_Q25_689452"/>
      <w:bookmarkEnd w:id="11482"/>
      <w:r w:rsidR="00D07029">
        <w:rPr>
          <w:rFonts w:hint="cs"/>
          <w:rtl/>
        </w:rPr>
        <w:t xml:space="preserve">להצעה לסדר-היום </w:t>
      </w:r>
      <w:r w:rsidR="00D07029">
        <w:rPr>
          <w:rFonts w:hint="eastAsia"/>
        </w:rPr>
        <w:t>–</w:t>
      </w:r>
      <w:r w:rsidR="00D07029">
        <w:rPr>
          <w:rFonts w:hint="cs"/>
          <w:rtl/>
        </w:rPr>
        <w:t xml:space="preserve"> </w:t>
      </w:r>
      <w:r>
        <w:rPr>
          <w:rFonts w:hint="cs"/>
          <w:rtl/>
        </w:rPr>
        <w:t>"</w:t>
      </w:r>
      <w:r w:rsidR="00D07029">
        <w:rPr>
          <w:rFonts w:hint="cs"/>
          <w:rtl/>
        </w:rPr>
        <w:t>יודגש שהצעת החוק אינה מ</w:t>
      </w:r>
      <w:r>
        <w:rPr>
          <w:rFonts w:hint="cs"/>
          <w:rtl/>
        </w:rPr>
        <w:t>ח</w:t>
      </w:r>
      <w:r w:rsidR="00D07029">
        <w:rPr>
          <w:rFonts w:hint="cs"/>
          <w:rtl/>
        </w:rPr>
        <w:t xml:space="preserve">ילה חובת </w:t>
      </w:r>
      <w:bookmarkStart w:id="11483" w:name="_ETM_Q25_698429"/>
      <w:bookmarkEnd w:id="11483"/>
      <w:r w:rsidR="00D07029">
        <w:rPr>
          <w:rFonts w:hint="cs"/>
          <w:rtl/>
        </w:rPr>
        <w:t xml:space="preserve">לימוד על הפעוטות, אלא מחייבת את המדינה לספק לימוד חינם לפעוטות </w:t>
      </w:r>
      <w:bookmarkStart w:id="11484" w:name="_ETM_Q25_702326"/>
      <w:bookmarkEnd w:id="11484"/>
      <w:r w:rsidR="00D07029">
        <w:rPr>
          <w:rFonts w:hint="cs"/>
          <w:rtl/>
        </w:rPr>
        <w:t>שהוריהם מעוניינים בכך</w:t>
      </w:r>
      <w:r>
        <w:rPr>
          <w:rFonts w:hint="cs"/>
          <w:rtl/>
        </w:rPr>
        <w:t>"</w:t>
      </w:r>
      <w:r w:rsidR="001520AA">
        <w:rPr>
          <w:rFonts w:hint="cs"/>
          <w:rtl/>
        </w:rPr>
        <w:t>,</w:t>
      </w:r>
      <w:r w:rsidR="00D07029">
        <w:rPr>
          <w:rFonts w:hint="cs"/>
          <w:rtl/>
        </w:rPr>
        <w:t xml:space="preserve"> כך שזה הולך פה </w:t>
      </w:r>
      <w:r w:rsidR="00D07029">
        <w:rPr>
          <w:rtl/>
        </w:rPr>
        <w:t>–</w:t>
      </w:r>
      <w:r w:rsidR="00D07029">
        <w:rPr>
          <w:rFonts w:hint="cs"/>
          <w:rtl/>
        </w:rPr>
        <w:t xml:space="preserve"> </w:t>
      </w:r>
      <w:bookmarkStart w:id="11485" w:name="_ETM_Q25_709601"/>
      <w:bookmarkEnd w:id="11485"/>
      <w:r w:rsidR="00D07029">
        <w:rPr>
          <w:rFonts w:hint="cs"/>
          <w:rtl/>
        </w:rPr>
        <w:t xml:space="preserve">זכות מול חובה אין כאן. אין חובה על הפעוטות </w:t>
      </w:r>
      <w:bookmarkStart w:id="11486" w:name="_ETM_Q25_712945"/>
      <w:bookmarkEnd w:id="11486"/>
      <w:r w:rsidR="00D07029">
        <w:rPr>
          <w:rFonts w:hint="cs"/>
          <w:rtl/>
        </w:rPr>
        <w:t xml:space="preserve">ללמוד, אבל זה </w:t>
      </w:r>
      <w:bookmarkStart w:id="11487" w:name="_ETM_Q25_716397"/>
      <w:bookmarkEnd w:id="11487"/>
      <w:r w:rsidR="00D07029">
        <w:rPr>
          <w:rFonts w:hint="cs"/>
          <w:rtl/>
        </w:rPr>
        <w:t xml:space="preserve">מחייב את המדינה לספק לימוד חינם. זה כבר לא יהיה שוויוני ביחס ליתר הגילים, </w:t>
      </w:r>
      <w:bookmarkStart w:id="11488" w:name="_ETM_Q25_721132"/>
      <w:bookmarkEnd w:id="11488"/>
      <w:r w:rsidR="00D07029">
        <w:rPr>
          <w:rFonts w:hint="cs"/>
          <w:rtl/>
        </w:rPr>
        <w:t xml:space="preserve">אבל בכל אופן, בדברי </w:t>
      </w:r>
      <w:bookmarkStart w:id="11489" w:name="_ETM_Q25_723710"/>
      <w:bookmarkEnd w:id="11489"/>
      <w:r w:rsidR="00D07029">
        <w:rPr>
          <w:rFonts w:hint="cs"/>
          <w:rtl/>
        </w:rPr>
        <w:t xml:space="preserve">ההסבר מנסים להשתמש ברעיון הזה של שוויון הזדמנויות </w:t>
      </w:r>
      <w:bookmarkStart w:id="11490" w:name="_ETM_Q25_732866"/>
      <w:bookmarkEnd w:id="11490"/>
      <w:r w:rsidR="00D07029">
        <w:rPr>
          <w:rFonts w:hint="cs"/>
          <w:rtl/>
        </w:rPr>
        <w:t xml:space="preserve">בחינוך. </w:t>
      </w:r>
    </w:p>
    <w:p w:rsidR="00D07029" w:rsidRDefault="00D07029" w:rsidP="00AE665B">
      <w:pPr>
        <w:rPr>
          <w:rtl/>
        </w:rPr>
      </w:pPr>
      <w:bookmarkStart w:id="11491" w:name="_ETM_Q25_733975"/>
      <w:bookmarkEnd w:id="11491"/>
    </w:p>
    <w:p w:rsidR="00D07029" w:rsidRDefault="001A00E7" w:rsidP="001A00E7">
      <w:pPr>
        <w:rPr>
          <w:rtl/>
        </w:rPr>
      </w:pPr>
      <w:bookmarkStart w:id="11492" w:name="TOR_Q26"/>
      <w:bookmarkEnd w:id="11492"/>
      <w:r>
        <w:rPr>
          <w:rFonts w:hint="cs"/>
          <w:rtl/>
        </w:rPr>
        <w:t>"</w:t>
      </w:r>
      <w:r w:rsidR="00D07029">
        <w:rPr>
          <w:rFonts w:hint="cs"/>
          <w:rtl/>
        </w:rPr>
        <w:t>העלות הכספית של החוק המוצע</w:t>
      </w:r>
      <w:r>
        <w:rPr>
          <w:rFonts w:hint="cs"/>
          <w:rtl/>
        </w:rPr>
        <w:t>"</w:t>
      </w:r>
      <w:r w:rsidR="00D07029">
        <w:rPr>
          <w:rFonts w:hint="cs"/>
          <w:rtl/>
        </w:rPr>
        <w:t xml:space="preserve"> </w:t>
      </w:r>
      <w:r w:rsidR="00D07029">
        <w:rPr>
          <w:rFonts w:hint="eastAsia"/>
        </w:rPr>
        <w:t>–</w:t>
      </w:r>
      <w:r w:rsidR="00D07029">
        <w:rPr>
          <w:rFonts w:hint="cs"/>
          <w:rtl/>
        </w:rPr>
        <w:t xml:space="preserve"> אני לא יודע אם חברי הכנסת קראו </w:t>
      </w:r>
      <w:r w:rsidR="00D07029">
        <w:rPr>
          <w:rFonts w:hint="eastAsia"/>
        </w:rPr>
        <w:t>–</w:t>
      </w:r>
      <w:r w:rsidR="00D07029">
        <w:rPr>
          <w:rFonts w:hint="cs"/>
          <w:rtl/>
        </w:rPr>
        <w:t xml:space="preserve"> </w:t>
      </w:r>
      <w:bookmarkStart w:id="11493" w:name="_ETM_Q26_135337"/>
      <w:bookmarkEnd w:id="11493"/>
      <w:r>
        <w:rPr>
          <w:rFonts w:hint="cs"/>
          <w:rtl/>
        </w:rPr>
        <w:t>"</w:t>
      </w:r>
      <w:r w:rsidR="00D07029">
        <w:rPr>
          <w:rFonts w:hint="cs"/>
          <w:rtl/>
        </w:rPr>
        <w:t>אומנם רבה, א</w:t>
      </w:r>
      <w:bookmarkStart w:id="11494" w:name="_ETM_Q26_171944"/>
      <w:bookmarkStart w:id="11495" w:name="_ETM_Q26_172053"/>
      <w:bookmarkEnd w:id="11494"/>
      <w:bookmarkEnd w:id="11495"/>
      <w:r w:rsidR="00D07029">
        <w:rPr>
          <w:rFonts w:hint="cs"/>
          <w:rtl/>
        </w:rPr>
        <w:t xml:space="preserve">בל חלק ניכר מעלות זאת יכוסה על ידי כניסת הורים שנאלצים להישאר בבית </w:t>
      </w:r>
      <w:bookmarkStart w:id="11496" w:name="_ETM_Q26_141345"/>
      <w:bookmarkEnd w:id="11496"/>
      <w:r w:rsidR="00D07029">
        <w:rPr>
          <w:rFonts w:hint="cs"/>
          <w:rtl/>
        </w:rPr>
        <w:t xml:space="preserve">עם ילדיהם למעגל העבודה. כיוון שמדובר באוכלוסייה שהיא נשית ברובה, </w:t>
      </w:r>
      <w:bookmarkStart w:id="11497" w:name="_ETM_Q26_148091"/>
      <w:bookmarkEnd w:id="11497"/>
      <w:r w:rsidR="00D07029">
        <w:rPr>
          <w:rFonts w:hint="cs"/>
          <w:rtl/>
        </w:rPr>
        <w:t xml:space="preserve">השתלבותן של נשים אלו במעגל העבודה תגדיל את השוויון </w:t>
      </w:r>
      <w:bookmarkStart w:id="11498" w:name="_ETM_Q26_154661"/>
      <w:bookmarkEnd w:id="11498"/>
      <w:r w:rsidR="00D07029">
        <w:rPr>
          <w:rFonts w:hint="cs"/>
          <w:rtl/>
        </w:rPr>
        <w:t>המגדרי ותעצים את מעמד האישה.</w:t>
      </w:r>
      <w:r>
        <w:rPr>
          <w:rFonts w:hint="cs"/>
          <w:rtl/>
        </w:rPr>
        <w:t>"</w:t>
      </w:r>
      <w:r w:rsidR="00D07029">
        <w:rPr>
          <w:rFonts w:hint="cs"/>
          <w:rtl/>
        </w:rPr>
        <w:t xml:space="preserve"> </w:t>
      </w:r>
      <w:bookmarkStart w:id="11499" w:name="_ETM_Q26_154893"/>
      <w:bookmarkStart w:id="11500" w:name="_ETM_Q26_155229"/>
      <w:bookmarkStart w:id="11501" w:name="_ETM_Q26_155462"/>
      <w:bookmarkStart w:id="11502" w:name="_ETM_Q26_155511"/>
      <w:bookmarkEnd w:id="11499"/>
      <w:bookmarkEnd w:id="11500"/>
      <w:bookmarkEnd w:id="11501"/>
      <w:bookmarkEnd w:id="11502"/>
      <w:r w:rsidR="00D07029">
        <w:rPr>
          <w:rFonts w:hint="cs"/>
          <w:rtl/>
        </w:rPr>
        <w:t xml:space="preserve">אני חושב שהדבר הזה לא נכון, </w:t>
      </w:r>
      <w:bookmarkStart w:id="11503" w:name="_ETM_Q26_157027"/>
      <w:bookmarkEnd w:id="11503"/>
      <w:r w:rsidR="00D07029">
        <w:rPr>
          <w:rFonts w:hint="cs"/>
          <w:rtl/>
        </w:rPr>
        <w:t>אבל אני אתייחס לזה עוד מעט.</w:t>
      </w:r>
      <w:r>
        <w:rPr>
          <w:rFonts w:hint="cs"/>
          <w:rtl/>
        </w:rPr>
        <w:t xml:space="preserve"> "</w:t>
      </w:r>
      <w:bookmarkStart w:id="11504" w:name="_ETM_Q26_157777"/>
      <w:bookmarkStart w:id="11505" w:name="_ETM_Q26_158184"/>
      <w:bookmarkStart w:id="11506" w:name="_ETM_Q26_158422"/>
      <w:bookmarkStart w:id="11507" w:name="_ETM_Q26_158470"/>
      <w:bookmarkEnd w:id="11504"/>
      <w:bookmarkEnd w:id="11505"/>
      <w:bookmarkEnd w:id="11506"/>
      <w:bookmarkEnd w:id="11507"/>
      <w:r w:rsidR="00D07029">
        <w:rPr>
          <w:rFonts w:hint="cs"/>
          <w:rtl/>
        </w:rPr>
        <w:t>הכניסה למעגל העבודה תשפר את מצבן הכלכלי של המשפחות</w:t>
      </w:r>
      <w:r>
        <w:rPr>
          <w:rFonts w:hint="cs"/>
          <w:rtl/>
        </w:rPr>
        <w:t>,</w:t>
      </w:r>
      <w:r w:rsidR="00D07029">
        <w:rPr>
          <w:rFonts w:hint="cs"/>
          <w:rtl/>
        </w:rPr>
        <w:t xml:space="preserve"> בכך שתוריד את תלותן </w:t>
      </w:r>
      <w:bookmarkStart w:id="11508" w:name="_ETM_Q26_165007"/>
      <w:bookmarkEnd w:id="11508"/>
      <w:r w:rsidR="00D07029">
        <w:rPr>
          <w:rFonts w:hint="cs"/>
          <w:rtl/>
        </w:rPr>
        <w:t xml:space="preserve">בקצבאות הביטוח הלאומי, ובנוסף תתרום להגדלת התוצר הלאומי ולגידול בגביית </w:t>
      </w:r>
      <w:bookmarkStart w:id="11509" w:name="_ETM_Q26_173933"/>
      <w:bookmarkEnd w:id="11509"/>
      <w:r w:rsidR="00D07029">
        <w:rPr>
          <w:rFonts w:hint="cs"/>
          <w:rtl/>
        </w:rPr>
        <w:t xml:space="preserve">המיסים. על כן מוצע לקבוע כי חוק לימוד חובה יחול </w:t>
      </w:r>
      <w:bookmarkStart w:id="11510" w:name="_ETM_Q26_178611"/>
      <w:bookmarkEnd w:id="11510"/>
      <w:r w:rsidR="00D07029">
        <w:rPr>
          <w:rFonts w:hint="cs"/>
          <w:rtl/>
        </w:rPr>
        <w:t xml:space="preserve">גם על פעוטות מגיל שלושה חודשים ומעלה, באופן שיחייב את </w:t>
      </w:r>
      <w:bookmarkStart w:id="11511" w:name="_ETM_Q26_182908"/>
      <w:bookmarkEnd w:id="11511"/>
      <w:r w:rsidR="00D07029">
        <w:rPr>
          <w:rFonts w:hint="cs"/>
          <w:rtl/>
        </w:rPr>
        <w:t>המדינה להעניק חינוך חינם לפעוטות שהוריהם מעוניינים בכך.</w:t>
      </w:r>
      <w:r>
        <w:rPr>
          <w:rFonts w:hint="cs"/>
          <w:rtl/>
        </w:rPr>
        <w:t>"</w:t>
      </w:r>
    </w:p>
    <w:p w:rsidR="00D07029" w:rsidRDefault="00D07029" w:rsidP="00AE665B">
      <w:pPr>
        <w:rPr>
          <w:rtl/>
        </w:rPr>
      </w:pPr>
      <w:bookmarkStart w:id="11512" w:name="_ETM_Q26_187795"/>
      <w:bookmarkEnd w:id="11512"/>
    </w:p>
    <w:p w:rsidR="00D07029" w:rsidRDefault="00D07029" w:rsidP="001A00E7">
      <w:pPr>
        <w:rPr>
          <w:rtl/>
        </w:rPr>
      </w:pPr>
      <w:bookmarkStart w:id="11513" w:name="_ETM_Q26_188063"/>
      <w:bookmarkStart w:id="11514" w:name="_ETM_Q26_188295"/>
      <w:bookmarkStart w:id="11515" w:name="_ETM_Q26_188340"/>
      <w:bookmarkEnd w:id="11513"/>
      <w:bookmarkEnd w:id="11514"/>
      <w:bookmarkEnd w:id="11515"/>
      <w:r>
        <w:rPr>
          <w:rFonts w:hint="cs"/>
          <w:rtl/>
        </w:rPr>
        <w:t xml:space="preserve">בסוף דברי ההסבר </w:t>
      </w:r>
      <w:bookmarkStart w:id="11516" w:name="_ETM_Q26_189074"/>
      <w:bookmarkEnd w:id="11516"/>
      <w:r>
        <w:rPr>
          <w:rFonts w:hint="cs"/>
          <w:rtl/>
        </w:rPr>
        <w:t>נאמר שהצעות חוק דומות בעיקרן הונחו על שולחן הכנסת השמונה</w:t>
      </w:r>
      <w:r w:rsidR="001A00E7">
        <w:rPr>
          <w:rFonts w:hint="cs"/>
          <w:rtl/>
        </w:rPr>
        <w:t xml:space="preserve"> </w:t>
      </w:r>
      <w:r>
        <w:rPr>
          <w:rFonts w:hint="cs"/>
          <w:rtl/>
        </w:rPr>
        <w:t xml:space="preserve">עשרה </w:t>
      </w:r>
      <w:bookmarkStart w:id="11517" w:name="_ETM_Q26_194789"/>
      <w:bookmarkEnd w:id="11517"/>
      <w:r>
        <w:rPr>
          <w:rFonts w:hint="cs"/>
          <w:rtl/>
        </w:rPr>
        <w:t>ועל שולחן הכנסת התשע</w:t>
      </w:r>
      <w:r w:rsidR="001A00E7">
        <w:rPr>
          <w:rFonts w:hint="cs"/>
          <w:rtl/>
        </w:rPr>
        <w:t xml:space="preserve"> </w:t>
      </w:r>
      <w:r>
        <w:rPr>
          <w:rFonts w:hint="cs"/>
          <w:rtl/>
        </w:rPr>
        <w:t xml:space="preserve">עשרה על ידי חבר הכנסת ניצן הורוביץ, ועל </w:t>
      </w:r>
      <w:bookmarkStart w:id="11518" w:name="_ETM_Q26_199805"/>
      <w:bookmarkEnd w:id="11518"/>
      <w:r>
        <w:rPr>
          <w:rFonts w:hint="cs"/>
          <w:rtl/>
        </w:rPr>
        <w:t xml:space="preserve">שולחן הכנסת העשרים על ידי חבר הכנסת אילן גילאון וקבוצת חברי </w:t>
      </w:r>
      <w:bookmarkStart w:id="11519" w:name="_ETM_Q26_202707"/>
      <w:bookmarkEnd w:id="11519"/>
      <w:r>
        <w:rPr>
          <w:rFonts w:hint="cs"/>
          <w:rtl/>
        </w:rPr>
        <w:t xml:space="preserve">הכנסת, על ידי חברת הכנסת מרב מיכאלי ועל ידי חבר הכנסת יוסי </w:t>
      </w:r>
      <w:bookmarkStart w:id="11520" w:name="_ETM_Q26_208220"/>
      <w:bookmarkEnd w:id="11520"/>
      <w:r>
        <w:rPr>
          <w:rFonts w:hint="cs"/>
          <w:rtl/>
        </w:rPr>
        <w:t>יונה, שגם היום שמענו אותו כאן.</w:t>
      </w:r>
    </w:p>
    <w:p w:rsidR="00D07029" w:rsidRDefault="00D07029" w:rsidP="009635F5">
      <w:pPr>
        <w:rPr>
          <w:rtl/>
        </w:rPr>
      </w:pPr>
      <w:bookmarkStart w:id="11521" w:name="_ETM_Q26_176085"/>
      <w:bookmarkStart w:id="11522" w:name="_ETM_Q26_176194"/>
      <w:bookmarkEnd w:id="11521"/>
      <w:bookmarkEnd w:id="11522"/>
    </w:p>
    <w:p w:rsidR="001A00E7" w:rsidRDefault="00D07029" w:rsidP="001A00E7">
      <w:pPr>
        <w:rPr>
          <w:rtl/>
        </w:rPr>
      </w:pPr>
      <w:bookmarkStart w:id="11523" w:name="_ETM_Q26_176460"/>
      <w:bookmarkStart w:id="11524" w:name="_ETM_Q26_176538"/>
      <w:bookmarkEnd w:id="11523"/>
      <w:bookmarkEnd w:id="11524"/>
      <w:r>
        <w:rPr>
          <w:rFonts w:hint="cs"/>
          <w:rtl/>
        </w:rPr>
        <w:t xml:space="preserve">אני רוצה </w:t>
      </w:r>
      <w:bookmarkStart w:id="11525" w:name="_ETM_Q26_215725"/>
      <w:bookmarkEnd w:id="11525"/>
      <w:r>
        <w:rPr>
          <w:rFonts w:hint="cs"/>
          <w:rtl/>
        </w:rPr>
        <w:t>לומר כך</w:t>
      </w:r>
      <w:r w:rsidR="001A00E7">
        <w:rPr>
          <w:rFonts w:hint="cs"/>
          <w:rtl/>
        </w:rPr>
        <w:t xml:space="preserve"> </w:t>
      </w:r>
      <w:r w:rsidR="001A00E7">
        <w:rPr>
          <w:rFonts w:hint="eastAsia"/>
          <w:rtl/>
        </w:rPr>
        <w:t>–</w:t>
      </w:r>
      <w:r>
        <w:rPr>
          <w:rFonts w:hint="cs"/>
          <w:rtl/>
        </w:rPr>
        <w:t xml:space="preserve"> מה שלי נאמר במשרד</w:t>
      </w:r>
      <w:r w:rsidR="001A00E7">
        <w:rPr>
          <w:rFonts w:hint="cs"/>
          <w:rtl/>
        </w:rPr>
        <w:t xml:space="preserve"> </w:t>
      </w:r>
      <w:r w:rsidR="001A00E7">
        <w:rPr>
          <w:rFonts w:hint="eastAsia"/>
          <w:rtl/>
        </w:rPr>
        <w:t>–</w:t>
      </w:r>
      <w:r>
        <w:rPr>
          <w:rFonts w:hint="cs"/>
          <w:rtl/>
        </w:rPr>
        <w:t xml:space="preserve"> שכאשר ועדת השרים לענייני </w:t>
      </w:r>
      <w:bookmarkStart w:id="11526" w:name="_ETM_Q26_224225"/>
      <w:bookmarkEnd w:id="11526"/>
      <w:r>
        <w:rPr>
          <w:rFonts w:hint="cs"/>
          <w:rtl/>
        </w:rPr>
        <w:t xml:space="preserve">חקיקה דנה בזה השבוע, ב-24 ביוני, ועדת השרים לא קיבלה </w:t>
      </w:r>
      <w:bookmarkStart w:id="11527" w:name="_ETM_Q26_231959"/>
      <w:bookmarkEnd w:id="11527"/>
      <w:r>
        <w:rPr>
          <w:rFonts w:hint="cs"/>
          <w:rtl/>
        </w:rPr>
        <w:t xml:space="preserve">החלטה </w:t>
      </w:r>
      <w:bookmarkStart w:id="11528" w:name="_ETM_Q26_228091"/>
      <w:bookmarkEnd w:id="11528"/>
      <w:r>
        <w:rPr>
          <w:rFonts w:hint="cs"/>
          <w:rtl/>
        </w:rPr>
        <w:t>בעניין הזה של הצעת החוק הזאת, ו</w:t>
      </w:r>
      <w:bookmarkStart w:id="11529" w:name="_ETM_Q26_233006"/>
      <w:bookmarkStart w:id="11530" w:name="_ETM_Q26_233178"/>
      <w:bookmarkEnd w:id="11529"/>
      <w:bookmarkEnd w:id="11530"/>
      <w:r>
        <w:rPr>
          <w:rFonts w:hint="cs"/>
          <w:rtl/>
        </w:rPr>
        <w:t>היא קבעה לקיים דיון בעניין הזה במושב הבא.</w:t>
      </w:r>
      <w:bookmarkStart w:id="11531" w:name="_ETM_Q26_239615"/>
      <w:bookmarkStart w:id="11532" w:name="_ETM_Q26_239725"/>
      <w:bookmarkEnd w:id="11531"/>
      <w:bookmarkEnd w:id="11532"/>
      <w:r w:rsidR="001A00E7">
        <w:rPr>
          <w:rFonts w:hint="cs"/>
          <w:rtl/>
        </w:rPr>
        <w:t xml:space="preserve"> </w:t>
      </w:r>
      <w:r>
        <w:rPr>
          <w:rFonts w:hint="cs"/>
          <w:rtl/>
        </w:rPr>
        <w:t>ה</w:t>
      </w:r>
      <w:bookmarkStart w:id="11533" w:name="_ETM_Q26_239990"/>
      <w:bookmarkEnd w:id="11533"/>
      <w:r>
        <w:rPr>
          <w:rFonts w:hint="cs"/>
          <w:rtl/>
        </w:rPr>
        <w:t>ר</w:t>
      </w:r>
      <w:bookmarkStart w:id="11534" w:name="_ETM_Q26_240084"/>
      <w:bookmarkEnd w:id="11534"/>
      <w:r>
        <w:rPr>
          <w:rFonts w:hint="cs"/>
          <w:rtl/>
        </w:rPr>
        <w:t xml:space="preserve">י הקואליציה, כאשר היא תתגייס </w:t>
      </w:r>
      <w:bookmarkStart w:id="11535" w:name="_ETM_Q26_240928"/>
      <w:bookmarkEnd w:id="11535"/>
      <w:r>
        <w:rPr>
          <w:rFonts w:hint="cs"/>
          <w:rtl/>
        </w:rPr>
        <w:t xml:space="preserve">ותגייס את כל מי שנמצא כאן בבניין </w:t>
      </w:r>
      <w:bookmarkStart w:id="11536" w:name="_ETM_Q26_245022"/>
      <w:bookmarkStart w:id="11537" w:name="_ETM_Q26_245115"/>
      <w:bookmarkEnd w:id="11536"/>
      <w:bookmarkEnd w:id="11537"/>
      <w:r>
        <w:rPr>
          <w:rFonts w:hint="cs"/>
          <w:rtl/>
        </w:rPr>
        <w:t xml:space="preserve">כדי </w:t>
      </w:r>
      <w:bookmarkStart w:id="11538" w:name="_ETM_Q26_246006"/>
      <w:bookmarkEnd w:id="11538"/>
      <w:r>
        <w:rPr>
          <w:rFonts w:hint="cs"/>
          <w:rtl/>
        </w:rPr>
        <w:t xml:space="preserve">להצביע כפי שהיא מבקשת </w:t>
      </w:r>
      <w:r>
        <w:rPr>
          <w:rFonts w:hint="eastAsia"/>
        </w:rPr>
        <w:t>–</w:t>
      </w:r>
      <w:r>
        <w:rPr>
          <w:rFonts w:hint="cs"/>
          <w:rtl/>
        </w:rPr>
        <w:t xml:space="preserve"> הקואליציה תביס את המציעים והיא תקבל </w:t>
      </w:r>
      <w:bookmarkStart w:id="11539" w:name="_ETM_Q26_256428"/>
      <w:bookmarkEnd w:id="11539"/>
      <w:r>
        <w:rPr>
          <w:rFonts w:hint="cs"/>
          <w:rtl/>
        </w:rPr>
        <w:t xml:space="preserve">רוב להורדת החוק לפחות לחצי שנה, אז אני לא מבין </w:t>
      </w:r>
      <w:bookmarkStart w:id="11540" w:name="_ETM_Q26_263506"/>
      <w:bookmarkEnd w:id="11540"/>
      <w:r>
        <w:rPr>
          <w:rFonts w:hint="cs"/>
          <w:rtl/>
        </w:rPr>
        <w:t xml:space="preserve">בדיוק את התועלת והרווח שיש למציעים בזה שהם דוחים את ההצעה </w:t>
      </w:r>
      <w:bookmarkStart w:id="11541" w:name="_ETM_Q26_269084"/>
      <w:bookmarkEnd w:id="11541"/>
      <w:r>
        <w:rPr>
          <w:rFonts w:hint="cs"/>
          <w:rtl/>
        </w:rPr>
        <w:t>שהממשלה אמרה: הבה ונדון בעניין הזה במ</w:t>
      </w:r>
      <w:bookmarkStart w:id="11542" w:name="_ETM_Q26_272850"/>
      <w:bookmarkStart w:id="11543" w:name="_ETM_Q26_273068"/>
      <w:bookmarkEnd w:id="11542"/>
      <w:bookmarkEnd w:id="11543"/>
      <w:r>
        <w:rPr>
          <w:rFonts w:hint="cs"/>
          <w:rtl/>
        </w:rPr>
        <w:t xml:space="preserve">ושב </w:t>
      </w:r>
      <w:bookmarkStart w:id="11544" w:name="_ETM_Q26_274647"/>
      <w:bookmarkEnd w:id="11544"/>
      <w:r>
        <w:rPr>
          <w:rFonts w:hint="cs"/>
          <w:rtl/>
        </w:rPr>
        <w:t xml:space="preserve">הבא. אם מישהו חשב שהולכות להיות </w:t>
      </w:r>
      <w:bookmarkStart w:id="11545" w:name="_ETM_Q26_274285"/>
      <w:bookmarkEnd w:id="11545"/>
      <w:r>
        <w:rPr>
          <w:rFonts w:hint="cs"/>
          <w:rtl/>
        </w:rPr>
        <w:t>בחירות</w:t>
      </w:r>
      <w:r w:rsidR="001A00E7">
        <w:rPr>
          <w:rFonts w:hint="cs"/>
          <w:rtl/>
        </w:rPr>
        <w:t xml:space="preserve"> </w:t>
      </w:r>
      <w:r w:rsidR="001A00E7">
        <w:rPr>
          <w:rFonts w:hint="eastAsia"/>
        </w:rPr>
        <w:t>–</w:t>
      </w:r>
      <w:r>
        <w:rPr>
          <w:rFonts w:hint="cs"/>
          <w:rtl/>
        </w:rPr>
        <w:t xml:space="preserve"> אני עוד לא מריח את זה, </w:t>
      </w:r>
      <w:bookmarkStart w:id="11546" w:name="_ETM_Q26_277396"/>
      <w:bookmarkStart w:id="11547" w:name="_ETM_Q26_277490"/>
      <w:bookmarkEnd w:id="11546"/>
      <w:bookmarkEnd w:id="11547"/>
      <w:r>
        <w:rPr>
          <w:rFonts w:hint="cs"/>
          <w:rtl/>
        </w:rPr>
        <w:t xml:space="preserve">למרות שדברים מסוימים מתגלגלים, אבל בכל אופן </w:t>
      </w:r>
      <w:bookmarkStart w:id="11548" w:name="_ETM_Q26_283990"/>
      <w:bookmarkEnd w:id="11548"/>
      <w:r>
        <w:rPr>
          <w:rFonts w:hint="cs"/>
          <w:rtl/>
        </w:rPr>
        <w:t xml:space="preserve">הכנסת מתפקדת. יסכים איתי </w:t>
      </w:r>
      <w:bookmarkStart w:id="11549" w:name="_ETM_Q26_287466"/>
      <w:bookmarkEnd w:id="11549"/>
      <w:r>
        <w:rPr>
          <w:rFonts w:hint="cs"/>
          <w:rtl/>
        </w:rPr>
        <w:t xml:space="preserve">גם </w:t>
      </w:r>
      <w:bookmarkStart w:id="11550" w:name="_ETM_Q26_287365"/>
      <w:bookmarkStart w:id="11551" w:name="_ETM_Q26_287490"/>
      <w:bookmarkEnd w:id="11550"/>
      <w:bookmarkEnd w:id="11551"/>
      <w:r>
        <w:rPr>
          <w:rFonts w:hint="cs"/>
          <w:rtl/>
        </w:rPr>
        <w:t xml:space="preserve">יושב-ראש הישיבה הנוכחית, שנמצא במפלגה שעוזרת עכשיו לממשלה לקום על רגליה. רוצה לומר </w:t>
      </w:r>
      <w:bookmarkStart w:id="11552" w:name="_ETM_Q26_296478"/>
      <w:bookmarkEnd w:id="11552"/>
      <w:r>
        <w:rPr>
          <w:rFonts w:hint="cs"/>
          <w:rtl/>
        </w:rPr>
        <w:t>שהנושא הזה זה לא שאלה של קואליציה ואופוזיציה.</w:t>
      </w:r>
      <w:bookmarkStart w:id="11553" w:name="_ETM_Q26_296724"/>
      <w:bookmarkStart w:id="11554" w:name="_ETM_Q26_296849"/>
      <w:bookmarkStart w:id="11555" w:name="_ETM_Q26_299529"/>
      <w:bookmarkStart w:id="11556" w:name="_ETM_Q26_299559"/>
      <w:bookmarkEnd w:id="11553"/>
      <w:bookmarkEnd w:id="11554"/>
      <w:bookmarkEnd w:id="11555"/>
      <w:bookmarkEnd w:id="11556"/>
      <w:r w:rsidR="001A00E7">
        <w:rPr>
          <w:rFonts w:hint="cs"/>
          <w:rtl/>
        </w:rPr>
        <w:t xml:space="preserve"> </w:t>
      </w:r>
    </w:p>
    <w:p w:rsidR="001A00E7" w:rsidRDefault="001A00E7" w:rsidP="001A00E7">
      <w:pPr>
        <w:rPr>
          <w:rtl/>
        </w:rPr>
      </w:pPr>
    </w:p>
    <w:p w:rsidR="00D07029" w:rsidRDefault="00D07029" w:rsidP="001A00E7">
      <w:pPr>
        <w:rPr>
          <w:rtl/>
        </w:rPr>
      </w:pPr>
      <w:r>
        <w:rPr>
          <w:rFonts w:hint="cs"/>
          <w:rtl/>
        </w:rPr>
        <w:t xml:space="preserve">אבל בכל אופן יש </w:t>
      </w:r>
      <w:bookmarkStart w:id="11557" w:name="_ETM_Q26_302537"/>
      <w:bookmarkEnd w:id="11557"/>
      <w:r>
        <w:rPr>
          <w:rFonts w:hint="cs"/>
          <w:rtl/>
        </w:rPr>
        <w:t xml:space="preserve">המושב הבא, ואני לא מבין מדוע, לפחות מצד חבר הכנסת פורר, </w:t>
      </w:r>
      <w:bookmarkStart w:id="11558" w:name="_ETM_Q26_311553"/>
      <w:bookmarkEnd w:id="11558"/>
      <w:r>
        <w:rPr>
          <w:rFonts w:hint="cs"/>
          <w:rtl/>
        </w:rPr>
        <w:t xml:space="preserve">הדבר הזה לא בא לידי הסכמה שהדבר הזה יידון במושב </w:t>
      </w:r>
      <w:bookmarkStart w:id="11559" w:name="_ETM_Q26_319490"/>
      <w:bookmarkEnd w:id="11559"/>
      <w:r>
        <w:rPr>
          <w:rFonts w:hint="cs"/>
          <w:rtl/>
        </w:rPr>
        <w:t xml:space="preserve">הבא. </w:t>
      </w:r>
      <w:bookmarkStart w:id="11560" w:name="_ETM_Q26_321037"/>
      <w:bookmarkStart w:id="11561" w:name="_ETM_Q26_321240"/>
      <w:bookmarkEnd w:id="11560"/>
      <w:bookmarkEnd w:id="11561"/>
      <w:r>
        <w:rPr>
          <w:rFonts w:hint="cs"/>
          <w:rtl/>
        </w:rPr>
        <w:t>כ</w:t>
      </w:r>
      <w:bookmarkStart w:id="11562" w:name="_ETM_Q26_321506"/>
      <w:bookmarkEnd w:id="11562"/>
      <w:r>
        <w:rPr>
          <w:rFonts w:hint="cs"/>
          <w:rtl/>
        </w:rPr>
        <w:t>א</w:t>
      </w:r>
      <w:bookmarkStart w:id="11563" w:name="_ETM_Q26_321615"/>
      <w:bookmarkEnd w:id="11563"/>
      <w:r>
        <w:rPr>
          <w:rFonts w:hint="cs"/>
          <w:rtl/>
        </w:rPr>
        <w:t xml:space="preserve">שר דוחים ומפילים את הצעת החוק </w:t>
      </w:r>
      <w:bookmarkStart w:id="11564" w:name="_ETM_Q26_318003"/>
      <w:bookmarkEnd w:id="11564"/>
      <w:r>
        <w:rPr>
          <w:rFonts w:hint="cs"/>
          <w:rtl/>
        </w:rPr>
        <w:t xml:space="preserve">הזאת, זה לא דבר שיכול לעלות לפחות בחצי </w:t>
      </w:r>
      <w:bookmarkStart w:id="11565" w:name="_ETM_Q26_329664"/>
      <w:bookmarkEnd w:id="11565"/>
      <w:r>
        <w:rPr>
          <w:rFonts w:hint="cs"/>
          <w:rtl/>
        </w:rPr>
        <w:t>השנה הקרובה.</w:t>
      </w:r>
      <w:bookmarkStart w:id="11566" w:name="_ETM_Q26_331521"/>
      <w:bookmarkStart w:id="11567" w:name="_ETM_Q26_331631"/>
      <w:bookmarkStart w:id="11568" w:name="_ETM_Q26_331896"/>
      <w:bookmarkStart w:id="11569" w:name="_ETM_Q26_331974"/>
      <w:bookmarkEnd w:id="11566"/>
      <w:bookmarkEnd w:id="11567"/>
      <w:bookmarkEnd w:id="11568"/>
      <w:bookmarkEnd w:id="11569"/>
      <w:r w:rsidR="001A00E7">
        <w:rPr>
          <w:rFonts w:hint="cs"/>
          <w:rtl/>
        </w:rPr>
        <w:t xml:space="preserve"> </w:t>
      </w:r>
      <w:r>
        <w:rPr>
          <w:rFonts w:hint="cs"/>
          <w:rtl/>
        </w:rPr>
        <w:t xml:space="preserve">ככלל, </w:t>
      </w:r>
      <w:bookmarkStart w:id="11570" w:name="_ETM_Q26_333271"/>
      <w:bookmarkEnd w:id="11570"/>
      <w:r>
        <w:rPr>
          <w:rFonts w:hint="cs"/>
          <w:rtl/>
        </w:rPr>
        <w:t xml:space="preserve">אני חושב שדבר כל כך עקרוני </w:t>
      </w:r>
      <w:r w:rsidR="00852CC3">
        <w:rPr>
          <w:rFonts w:hint="cs"/>
          <w:rtl/>
        </w:rPr>
        <w:t>– – –</w:t>
      </w:r>
    </w:p>
    <w:p w:rsidR="00D07029" w:rsidRDefault="00D07029" w:rsidP="009635F5">
      <w:pPr>
        <w:rPr>
          <w:rtl/>
        </w:rPr>
      </w:pPr>
      <w:bookmarkStart w:id="11571" w:name="_ETM_Q26_338012"/>
      <w:bookmarkStart w:id="11572" w:name="_ETM_Q26_338107"/>
      <w:bookmarkEnd w:id="11571"/>
      <w:bookmarkEnd w:id="11572"/>
    </w:p>
    <w:bookmarkStart w:id="11573" w:name="_ETM_Q26_338350" w:displacedByCustomXml="next"/>
    <w:bookmarkEnd w:id="11573" w:displacedByCustomXml="next"/>
    <w:bookmarkStart w:id="11574" w:name="_ETM_Q26_338417" w:displacedByCustomXml="next"/>
    <w:bookmarkEnd w:id="11574" w:displacedByCustomXml="next"/>
    <w:sdt>
      <w:sdtPr>
        <w:rPr>
          <w:rFonts w:hint="cs"/>
          <w:rtl/>
        </w:rPr>
        <w:alias w:val="יור"/>
        <w:tag w:val="&lt;ID&gt;5514&lt;/ID&gt;&lt;Name&gt;מאיר כהן - יו&quot;ר&lt;/Name&gt;&lt;Data&gt;מאיר כהן&lt;/Data&gt;&lt;Shortcut&gt;&lt;/Shortcut&gt;"/>
        <w:id w:val="916065660"/>
        <w:placeholder>
          <w:docPart w:val="8F1CC839341B45E5BCA4BDAA67C70E19"/>
        </w:placeholder>
        <w15:color w:val="993366"/>
      </w:sdtPr>
      <w:sdtContent>
        <w:p w:rsidR="00D07029" w:rsidRDefault="00D07029" w:rsidP="00AE665B">
          <w:pPr>
            <w:pStyle w:val="af6"/>
            <w:keepNext/>
            <w:rPr>
              <w:rtl/>
            </w:rPr>
          </w:pPr>
          <w:r w:rsidRPr="006813F2">
            <w:rPr>
              <w:rStyle w:val="afe"/>
              <w:color w:val="000000"/>
              <w:rtl/>
            </w:rPr>
            <w:t>היו"ר מאיר כהן</w:t>
          </w:r>
          <w:r w:rsidRPr="006813F2">
            <w:rPr>
              <w:color w:val="000000"/>
              <w:rtl/>
            </w:rPr>
            <w:t>:</w:t>
          </w:r>
        </w:p>
      </w:sdtContent>
    </w:sdt>
    <w:p w:rsidR="00D07029" w:rsidRDefault="00D07029" w:rsidP="00852CC3">
      <w:pPr>
        <w:rPr>
          <w:rtl/>
        </w:rPr>
      </w:pPr>
    </w:p>
    <w:p w:rsidR="00D07029" w:rsidRPr="006813F2" w:rsidRDefault="00D07029" w:rsidP="00AE665B">
      <w:pPr>
        <w:rPr>
          <w:rtl/>
        </w:rPr>
      </w:pPr>
      <w:bookmarkStart w:id="11575" w:name="_ETM_Q26_339758"/>
      <w:bookmarkEnd w:id="11575"/>
      <w:r>
        <w:rPr>
          <w:rFonts w:hint="cs"/>
          <w:rtl/>
        </w:rPr>
        <w:t xml:space="preserve">לשאלה למה לא שמנו שעון, אנחנו </w:t>
      </w:r>
      <w:bookmarkStart w:id="11576" w:name="_ETM_Q26_340866"/>
      <w:bookmarkEnd w:id="11576"/>
      <w:r>
        <w:rPr>
          <w:rFonts w:hint="cs"/>
          <w:rtl/>
        </w:rPr>
        <w:t xml:space="preserve">מסתכלים, מגיעות לו יותר מעשר דקות, כי זה ארבע הצעות. </w:t>
      </w:r>
      <w:bookmarkStart w:id="11577" w:name="_ETM_Q26_349274"/>
      <w:bookmarkEnd w:id="11577"/>
      <w:r>
        <w:rPr>
          <w:rFonts w:hint="cs"/>
          <w:rtl/>
        </w:rPr>
        <w:t>תמשיך, אדוני.</w:t>
      </w:r>
    </w:p>
    <w:p w:rsidR="00D07029" w:rsidRDefault="00D07029" w:rsidP="00AE665B">
      <w:pPr>
        <w:rPr>
          <w:rtl/>
        </w:rPr>
      </w:pPr>
      <w:bookmarkStart w:id="11578" w:name="_ETM_Q26_340506"/>
      <w:bookmarkStart w:id="11579" w:name="_ETM_Q26_340615"/>
      <w:bookmarkStart w:id="11580" w:name="_ETM_Q26_354099"/>
      <w:bookmarkStart w:id="11581" w:name="_ETM_Q26_354193"/>
      <w:bookmarkEnd w:id="11578"/>
      <w:bookmarkEnd w:id="11579"/>
      <w:bookmarkEnd w:id="11580"/>
      <w:bookmarkEnd w:id="11581"/>
    </w:p>
    <w:bookmarkStart w:id="11582" w:name="_ETM_Q26_357818" w:displacedByCustomXml="next"/>
    <w:bookmarkEnd w:id="11582" w:displacedByCustomXml="next"/>
    <w:bookmarkStart w:id="11583" w:name="_ETM_Q26_354552" w:displacedByCustomXml="next"/>
    <w:bookmarkEnd w:id="11583" w:displacedByCustomXml="next"/>
    <w:bookmarkStart w:id="11584" w:name="_ETM_Q26_354459" w:displacedByCustomXml="next"/>
    <w:bookmarkEnd w:id="11584" w:displacedByCustomXml="next"/>
    <w:sdt>
      <w:sdtPr>
        <w:rPr>
          <w:rtl/>
        </w:rPr>
        <w:alias w:val="דובר_המשך"/>
        <w:tag w:val="&lt;ID&gt;4793&lt;/ID&gt;&lt;Name&gt;מאיר פרוש - סגן שר&lt;/Name&gt;&lt;Data&gt;סגן שר החינוך מאיר פרוש&lt;/Data&gt;&lt;Shortcut&gt;מאפר&lt;/Shortcut&gt;"/>
        <w:id w:val="-119228399"/>
        <w:placeholder>
          <w:docPart w:val="8F1CC839341B45E5BCA4BDAA67C70E19"/>
        </w:placeholder>
        <w15:color w:val="993366"/>
      </w:sdtPr>
      <w:sdtContent>
        <w:p w:rsidR="00D07029" w:rsidRDefault="00D07029" w:rsidP="00AE665B">
          <w:pPr>
            <w:pStyle w:val="-"/>
            <w:keepNext/>
            <w:rPr>
              <w:rtl/>
            </w:rPr>
          </w:pPr>
          <w:r w:rsidRPr="000E3E4E">
            <w:rPr>
              <w:rStyle w:val="afe"/>
              <w:color w:val="000000"/>
              <w:rtl/>
            </w:rPr>
            <w:t>סגן שר החינוך מאיר פרוש</w:t>
          </w:r>
          <w:r w:rsidRPr="000E3E4E">
            <w:rPr>
              <w:color w:val="000000"/>
              <w:rtl/>
            </w:rPr>
            <w:t>:</w:t>
          </w:r>
        </w:p>
      </w:sdtContent>
    </w:sdt>
    <w:p w:rsidR="00D07029" w:rsidRPr="000E3E4E" w:rsidRDefault="00D07029" w:rsidP="00AE665B">
      <w:pPr>
        <w:jc w:val="left"/>
        <w:rPr>
          <w:rtl/>
          <w:lang w:eastAsia="he-IL"/>
        </w:rPr>
      </w:pPr>
    </w:p>
    <w:p w:rsidR="00D07029" w:rsidRDefault="00D07029" w:rsidP="001A00E7">
      <w:pPr>
        <w:rPr>
          <w:rtl/>
        </w:rPr>
      </w:pPr>
      <w:bookmarkStart w:id="11585" w:name="_ETM_Q26_363756"/>
      <w:bookmarkEnd w:id="11585"/>
      <w:r>
        <w:rPr>
          <w:rFonts w:hint="cs"/>
          <w:rtl/>
        </w:rPr>
        <w:t xml:space="preserve">לעצם השאלה, הדבר הזה הוא באמת שינוי, הייתי אומר </w:t>
      </w:r>
      <w:bookmarkStart w:id="11586" w:name="_ETM_Q26_358471"/>
      <w:bookmarkEnd w:id="11586"/>
      <w:r>
        <w:rPr>
          <w:rFonts w:hint="cs"/>
          <w:rtl/>
        </w:rPr>
        <w:t xml:space="preserve">גם שינוי מהפכני, שמדינת ישראל תממן את החינוך מגיל כמה </w:t>
      </w:r>
      <w:bookmarkStart w:id="11587" w:name="_ETM_Q26_366631"/>
      <w:bookmarkEnd w:id="11587"/>
      <w:r>
        <w:rPr>
          <w:rFonts w:hint="cs"/>
          <w:rtl/>
        </w:rPr>
        <w:t xml:space="preserve">חודשים, מאותו גיל </w:t>
      </w:r>
      <w:bookmarkStart w:id="11588" w:name="_ETM_Q26_366380"/>
      <w:bookmarkEnd w:id="11588"/>
      <w:r>
        <w:rPr>
          <w:rFonts w:hint="cs"/>
          <w:rtl/>
        </w:rPr>
        <w:t xml:space="preserve">שילדים כיום נמצאים במעונות </w:t>
      </w:r>
      <w:r>
        <w:rPr>
          <w:rFonts w:hint="eastAsia"/>
        </w:rPr>
        <w:t>–</w:t>
      </w:r>
      <w:r>
        <w:rPr>
          <w:rFonts w:hint="cs"/>
          <w:rtl/>
        </w:rPr>
        <w:t xml:space="preserve"> </w:t>
      </w:r>
      <w:bookmarkStart w:id="11589" w:name="_ETM_Q26_368412"/>
      <w:bookmarkStart w:id="11590" w:name="_ETM_Q26_368521"/>
      <w:bookmarkEnd w:id="11589"/>
      <w:bookmarkEnd w:id="11590"/>
      <w:r>
        <w:rPr>
          <w:rFonts w:hint="cs"/>
          <w:rtl/>
        </w:rPr>
        <w:t xml:space="preserve">אני תכף אתייחס לחישוב ומאין יבוא הכסף לדבר </w:t>
      </w:r>
      <w:bookmarkStart w:id="11591" w:name="_ETM_Q26_373810"/>
      <w:bookmarkEnd w:id="11591"/>
      <w:r>
        <w:rPr>
          <w:rFonts w:hint="cs"/>
          <w:rtl/>
        </w:rPr>
        <w:t xml:space="preserve">הזה </w:t>
      </w:r>
      <w:r>
        <w:rPr>
          <w:rFonts w:hint="eastAsia"/>
        </w:rPr>
        <w:t>–</w:t>
      </w:r>
      <w:r>
        <w:rPr>
          <w:rFonts w:hint="cs"/>
          <w:rtl/>
        </w:rPr>
        <w:t xml:space="preserve"> </w:t>
      </w:r>
      <w:bookmarkStart w:id="11592" w:name="_ETM_Q26_375506"/>
      <w:bookmarkStart w:id="11593" w:name="_ETM_Q26_375615"/>
      <w:bookmarkEnd w:id="11592"/>
      <w:bookmarkEnd w:id="11593"/>
      <w:r>
        <w:rPr>
          <w:rFonts w:hint="cs"/>
          <w:rtl/>
        </w:rPr>
        <w:t xml:space="preserve">אבל גם אם תהיה פה קואליציה שהיא </w:t>
      </w:r>
      <w:bookmarkStart w:id="11594" w:name="_ETM_Q26_379927"/>
      <w:bookmarkEnd w:id="11594"/>
      <w:r>
        <w:rPr>
          <w:rFonts w:hint="cs"/>
          <w:rtl/>
        </w:rPr>
        <w:t xml:space="preserve">מאוד חיובית ומאוד פרו החוקים האלה ובידה להעביר את זה </w:t>
      </w:r>
      <w:bookmarkStart w:id="11595" w:name="_ETM_Q26_387740"/>
      <w:bookmarkEnd w:id="11595"/>
      <w:r>
        <w:rPr>
          <w:rFonts w:hint="cs"/>
          <w:rtl/>
        </w:rPr>
        <w:t xml:space="preserve">כקואליציה, נניח אם גם יהיו חילופי שלטון </w:t>
      </w:r>
      <w:r>
        <w:rPr>
          <w:rFonts w:hint="eastAsia"/>
        </w:rPr>
        <w:t>–</w:t>
      </w:r>
      <w:r>
        <w:rPr>
          <w:rFonts w:hint="cs"/>
          <w:rtl/>
        </w:rPr>
        <w:t xml:space="preserve"> </w:t>
      </w:r>
      <w:bookmarkStart w:id="11596" w:name="_ETM_Q26_386979"/>
      <w:bookmarkEnd w:id="11596"/>
      <w:r>
        <w:rPr>
          <w:rFonts w:hint="cs"/>
          <w:rtl/>
        </w:rPr>
        <w:t xml:space="preserve">ואני אומר חס וחלילה </w:t>
      </w:r>
      <w:r>
        <w:rPr>
          <w:rtl/>
        </w:rPr>
        <w:t>–</w:t>
      </w:r>
      <w:r>
        <w:rPr>
          <w:rFonts w:hint="cs"/>
          <w:rtl/>
        </w:rPr>
        <w:t xml:space="preserve"> גם אם יהיו ח</w:t>
      </w:r>
      <w:bookmarkStart w:id="11597" w:name="_ETM_Q26_389677"/>
      <w:bookmarkStart w:id="11598" w:name="_ETM_Q26_389849"/>
      <w:bookmarkEnd w:id="11597"/>
      <w:bookmarkEnd w:id="11598"/>
      <w:r>
        <w:rPr>
          <w:rFonts w:hint="cs"/>
          <w:rtl/>
        </w:rPr>
        <w:t xml:space="preserve">ילופי שלטון, דבר כזה מרכזי, שינוי כזה </w:t>
      </w:r>
      <w:bookmarkStart w:id="11599" w:name="_ETM_Q26_398787"/>
      <w:bookmarkEnd w:id="11599"/>
      <w:r>
        <w:rPr>
          <w:rFonts w:hint="cs"/>
          <w:rtl/>
        </w:rPr>
        <w:t xml:space="preserve">מהפכני, לשנות את התפיסה </w:t>
      </w:r>
      <w:r>
        <w:rPr>
          <w:rFonts w:hint="eastAsia"/>
        </w:rPr>
        <w:t>–</w:t>
      </w:r>
      <w:r>
        <w:rPr>
          <w:rFonts w:hint="cs"/>
          <w:rtl/>
        </w:rPr>
        <w:t xml:space="preserve"> דרך אגב, אני לא יודע ולא שמעתי על זה בהתייחסות חברי הכנסת שהציעו אם דבר </w:t>
      </w:r>
      <w:bookmarkStart w:id="11600" w:name="_ETM_Q26_404230"/>
      <w:bookmarkEnd w:id="11600"/>
      <w:r>
        <w:rPr>
          <w:rFonts w:hint="cs"/>
          <w:rtl/>
        </w:rPr>
        <w:t xml:space="preserve">כזה </w:t>
      </w:r>
      <w:bookmarkStart w:id="11601" w:name="_ETM_Q26_405678"/>
      <w:bookmarkStart w:id="11602" w:name="_ETM_Q26_405881"/>
      <w:bookmarkEnd w:id="11601"/>
      <w:bookmarkEnd w:id="11602"/>
      <w:r>
        <w:rPr>
          <w:rFonts w:hint="cs"/>
          <w:rtl/>
        </w:rPr>
        <w:t xml:space="preserve">קיים בכלל </w:t>
      </w:r>
      <w:bookmarkStart w:id="11603" w:name="_ETM_Q26_408568"/>
      <w:bookmarkEnd w:id="11603"/>
      <w:r>
        <w:rPr>
          <w:rFonts w:hint="cs"/>
          <w:rtl/>
        </w:rPr>
        <w:t xml:space="preserve">במדינה </w:t>
      </w:r>
      <w:r w:rsidR="001A00E7">
        <w:rPr>
          <w:rFonts w:hint="cs"/>
          <w:rtl/>
        </w:rPr>
        <w:t xml:space="preserve">מתוקנת </w:t>
      </w:r>
      <w:r>
        <w:rPr>
          <w:rFonts w:hint="cs"/>
          <w:rtl/>
        </w:rPr>
        <w:t>אחרת.</w:t>
      </w:r>
    </w:p>
    <w:p w:rsidR="00D07029" w:rsidRDefault="00D07029" w:rsidP="00AE665B">
      <w:pPr>
        <w:rPr>
          <w:rtl/>
        </w:rPr>
      </w:pPr>
      <w:bookmarkStart w:id="11604" w:name="_ETM_Q26_411178"/>
      <w:bookmarkStart w:id="11605" w:name="_ETM_Q26_411287"/>
      <w:bookmarkEnd w:id="11604"/>
      <w:bookmarkEnd w:id="11605"/>
    </w:p>
    <w:bookmarkStart w:id="11606" w:name="_ETM_Q26_410416" w:displacedByCustomXml="next"/>
    <w:bookmarkEnd w:id="11606" w:displacedByCustomXml="next"/>
    <w:bookmarkStart w:id="11607" w:name="_ETM_Q26_410477" w:displacedByCustomXml="next"/>
    <w:bookmarkEnd w:id="11607" w:displacedByCustomXml="next"/>
    <w:sdt>
      <w:sdtPr>
        <w:rPr>
          <w:rtl/>
        </w:rPr>
        <w:alias w:val="קריאה"/>
        <w:tag w:val="&lt;ID&gt;5177&lt;/ID&gt;&lt;Name&gt;יונה יוסי - המחנה הציוני&lt;/Name&gt;&lt;Data&gt;יוסי יונה (המחנה הציוני)&lt;/Data&gt;&lt;Shortcut&gt;יויו&lt;/Shortcut&gt;"/>
        <w:id w:val="1139459006"/>
        <w:placeholder>
          <w:docPart w:val="8F1CC839341B45E5BCA4BDAA67C70E19"/>
        </w:placeholder>
        <w15:color w:val="993366"/>
      </w:sdtPr>
      <w:sdtContent>
        <w:p w:rsidR="00D07029" w:rsidRDefault="00D07029" w:rsidP="00AE665B">
          <w:pPr>
            <w:pStyle w:val="af5"/>
            <w:keepNext/>
            <w:rPr>
              <w:rtl/>
            </w:rPr>
          </w:pPr>
          <w:r w:rsidRPr="000F452A">
            <w:rPr>
              <w:rStyle w:val="afe"/>
              <w:color w:val="000000"/>
              <w:rtl/>
            </w:rPr>
            <w:t>יוסי יונה (המחנה הציוני)</w:t>
          </w:r>
          <w:r w:rsidRPr="000F452A">
            <w:rPr>
              <w:color w:val="000000"/>
              <w:rtl/>
            </w:rPr>
            <w:t>:</w:t>
          </w:r>
        </w:p>
      </w:sdtContent>
    </w:sdt>
    <w:p w:rsidR="00D07029" w:rsidRDefault="00D07029" w:rsidP="00852CC3">
      <w:pPr>
        <w:rPr>
          <w:rtl/>
        </w:rPr>
      </w:pPr>
    </w:p>
    <w:p w:rsidR="00D07029" w:rsidRDefault="00D07029" w:rsidP="00AE665B">
      <w:pPr>
        <w:rPr>
          <w:rtl/>
        </w:rPr>
      </w:pPr>
      <w:bookmarkStart w:id="11608" w:name="_ETM_Q26_408783"/>
      <w:bookmarkStart w:id="11609" w:name="_ETM_Q26_411553"/>
      <w:bookmarkStart w:id="11610" w:name="_ETM_Q26_411646"/>
      <w:bookmarkEnd w:id="11608"/>
      <w:bookmarkEnd w:id="11609"/>
      <w:bookmarkEnd w:id="11610"/>
      <w:r>
        <w:rPr>
          <w:rFonts w:hint="cs"/>
          <w:rtl/>
        </w:rPr>
        <w:t>סגן השר, היה. באנגליה</w:t>
      </w:r>
      <w:r w:rsidR="001A00E7">
        <w:rPr>
          <w:rFonts w:hint="cs"/>
          <w:rtl/>
        </w:rPr>
        <w:t>,</w:t>
      </w:r>
      <w:r>
        <w:rPr>
          <w:rFonts w:hint="cs"/>
          <w:rtl/>
        </w:rPr>
        <w:t xml:space="preserve"> לדוגמה.</w:t>
      </w:r>
    </w:p>
    <w:p w:rsidR="00D07029" w:rsidRDefault="00D07029" w:rsidP="00AE665B">
      <w:pPr>
        <w:rPr>
          <w:rtl/>
        </w:rPr>
      </w:pPr>
      <w:bookmarkStart w:id="11611" w:name="_ETM_Q26_416553"/>
      <w:bookmarkStart w:id="11612" w:name="_ETM_Q26_416693"/>
      <w:bookmarkEnd w:id="11611"/>
      <w:bookmarkEnd w:id="11612"/>
    </w:p>
    <w:bookmarkStart w:id="11613" w:name="_ETM_Q26_417021" w:displacedByCustomXml="next"/>
    <w:bookmarkEnd w:id="11613" w:displacedByCustomXml="next"/>
    <w:sdt>
      <w:sdtPr>
        <w:rPr>
          <w:rtl/>
        </w:rPr>
        <w:alias w:val="קריאה"/>
        <w:tag w:val="&lt;ID&gt;5106&lt;/ID&gt;&lt;Name&gt;מיקי רוזנטל - המחנה הציוני&lt;/Name&gt;&lt;Data&gt;מיקי רוזנטל (המחנה הציוני)&lt;/Data&gt;&lt;Shortcut&gt;מקרו&lt;/Shortcut&gt;"/>
        <w:id w:val="552282751"/>
        <w:placeholder>
          <w:docPart w:val="8F1CC839341B45E5BCA4BDAA67C70E19"/>
        </w:placeholder>
        <w15:color w:val="993366"/>
      </w:sdtPr>
      <w:sdtContent>
        <w:p w:rsidR="00D07029" w:rsidRDefault="00D07029" w:rsidP="00AE665B">
          <w:pPr>
            <w:pStyle w:val="af5"/>
            <w:keepNext/>
            <w:rPr>
              <w:rtl/>
            </w:rPr>
          </w:pPr>
          <w:r w:rsidRPr="00B46E85">
            <w:rPr>
              <w:rStyle w:val="afe"/>
              <w:color w:val="000000"/>
              <w:rtl/>
            </w:rPr>
            <w:t>מיקי רוזנטל (המחנה הציוני)</w:t>
          </w:r>
          <w:r w:rsidRPr="00B46E85">
            <w:rPr>
              <w:color w:val="000000"/>
              <w:rtl/>
            </w:rPr>
            <w:t>:</w:t>
          </w:r>
        </w:p>
      </w:sdtContent>
    </w:sdt>
    <w:p w:rsidR="00D07029" w:rsidRDefault="00D07029" w:rsidP="00852CC3">
      <w:pPr>
        <w:rPr>
          <w:rtl/>
        </w:rPr>
      </w:pPr>
    </w:p>
    <w:p w:rsidR="00D07029" w:rsidRDefault="00D07029" w:rsidP="00AE665B">
      <w:pPr>
        <w:rPr>
          <w:rtl/>
        </w:rPr>
      </w:pPr>
      <w:bookmarkStart w:id="11614" w:name="_ETM_Q26_420803"/>
      <w:bookmarkEnd w:id="11614"/>
      <w:r>
        <w:rPr>
          <w:rFonts w:hint="cs"/>
          <w:rtl/>
        </w:rPr>
        <w:t>בוודאי שכן. בסקנדינביה.</w:t>
      </w:r>
    </w:p>
    <w:p w:rsidR="00D07029" w:rsidRDefault="00D07029" w:rsidP="00AE665B">
      <w:pPr>
        <w:rPr>
          <w:rtl/>
        </w:rPr>
      </w:pPr>
      <w:bookmarkStart w:id="11615" w:name="_ETM_Q26_424224"/>
      <w:bookmarkStart w:id="11616" w:name="_ETM_Q26_424334"/>
      <w:bookmarkEnd w:id="11615"/>
      <w:bookmarkEnd w:id="11616"/>
    </w:p>
    <w:bookmarkStart w:id="11617" w:name="_ETM_Q26_412927" w:displacedByCustomXml="next"/>
    <w:bookmarkEnd w:id="11617" w:displacedByCustomXml="next"/>
    <w:bookmarkStart w:id="11618" w:name="_ETM_Q26_413012" w:displacedByCustomXml="next"/>
    <w:bookmarkEnd w:id="11618" w:displacedByCustomXml="next"/>
    <w:sdt>
      <w:sdtPr>
        <w:rPr>
          <w:rtl/>
        </w:rPr>
        <w:alias w:val="דובר_המשך"/>
        <w:tag w:val="&lt;ID&gt;4793&lt;/ID&gt;&lt;Name&gt;מאיר פרוש - סגן שר&lt;/Name&gt;&lt;Data&gt;סגן שר החינוך מאיר פרוש&lt;/Data&gt;&lt;Shortcut&gt;מאפר&lt;/Shortcut&gt;"/>
        <w:id w:val="-173344276"/>
        <w:placeholder>
          <w:docPart w:val="9B243190AB4C484984B09DB6A60AB26C"/>
        </w:placeholder>
        <w15:color w:val="993366"/>
      </w:sdtPr>
      <w:sdtContent>
        <w:p w:rsidR="00D07029" w:rsidRDefault="00D07029" w:rsidP="00AE665B">
          <w:pPr>
            <w:pStyle w:val="-"/>
            <w:keepNext/>
            <w:rPr>
              <w:rtl/>
            </w:rPr>
          </w:pPr>
          <w:r w:rsidRPr="000E3E4E">
            <w:rPr>
              <w:rStyle w:val="afe"/>
              <w:color w:val="000000"/>
              <w:rtl/>
            </w:rPr>
            <w:t>סגן שר החינוך מאיר פרוש</w:t>
          </w:r>
          <w:r w:rsidRPr="000E3E4E">
            <w:rPr>
              <w:color w:val="000000"/>
              <w:rtl/>
            </w:rPr>
            <w:t>:</w:t>
          </w:r>
        </w:p>
      </w:sdtContent>
    </w:sdt>
    <w:p w:rsidR="00D07029" w:rsidRDefault="00D07029" w:rsidP="00852CC3">
      <w:pPr>
        <w:rPr>
          <w:rtl/>
        </w:rPr>
      </w:pPr>
    </w:p>
    <w:p w:rsidR="00D07029" w:rsidRDefault="00D07029" w:rsidP="001A00E7">
      <w:pPr>
        <w:rPr>
          <w:rtl/>
        </w:rPr>
      </w:pPr>
      <w:bookmarkStart w:id="11619" w:name="_ETM_Q26_414482"/>
      <w:bookmarkEnd w:id="11619"/>
      <w:r>
        <w:rPr>
          <w:rFonts w:hint="cs"/>
          <w:rtl/>
        </w:rPr>
        <w:t xml:space="preserve">אם אנחנו מקבלים </w:t>
      </w:r>
      <w:bookmarkStart w:id="11620" w:name="_ETM_Q26_417115"/>
      <w:bookmarkEnd w:id="11620"/>
      <w:r>
        <w:rPr>
          <w:rFonts w:hint="cs"/>
          <w:rtl/>
        </w:rPr>
        <w:t xml:space="preserve">מה שמקבלים באנגליה, באנגליה גם כל תחום הדיור שונה </w:t>
      </w:r>
      <w:bookmarkStart w:id="11621" w:name="_ETM_Q26_419065"/>
      <w:bookmarkEnd w:id="11621"/>
      <w:r>
        <w:rPr>
          <w:rFonts w:hint="cs"/>
          <w:rtl/>
        </w:rPr>
        <w:t>לגמרי.</w:t>
      </w:r>
    </w:p>
    <w:p w:rsidR="00D07029" w:rsidRDefault="00D07029" w:rsidP="00AE665B">
      <w:pPr>
        <w:rPr>
          <w:rtl/>
        </w:rPr>
      </w:pPr>
      <w:bookmarkStart w:id="11622" w:name="_ETM_Q26_418051"/>
      <w:bookmarkStart w:id="11623" w:name="_ETM_Q26_418166"/>
      <w:bookmarkEnd w:id="11622"/>
      <w:bookmarkEnd w:id="11623"/>
    </w:p>
    <w:bookmarkStart w:id="11624" w:name="_ETM_Q26_418407" w:displacedByCustomXml="next"/>
    <w:bookmarkEnd w:id="11624" w:displacedByCustomXml="next"/>
    <w:bookmarkStart w:id="11625" w:name="_ETM_Q26_418531" w:displacedByCustomXml="next"/>
    <w:bookmarkEnd w:id="11625" w:displacedByCustomXml="next"/>
    <w:sdt>
      <w:sdtPr>
        <w:rPr>
          <w:rtl/>
        </w:rPr>
        <w:alias w:val="קריאה"/>
        <w:tag w:val="&lt;ID&gt;5177&lt;/ID&gt;&lt;Name&gt;יונה יוסי - המחנה הציוני&lt;/Name&gt;&lt;Data&gt;יוסי יונה (המחנה הציוני)&lt;/Data&gt;&lt;Shortcut&gt;יויו&lt;/Shortcut&gt;"/>
        <w:id w:val="1730885432"/>
        <w:placeholder>
          <w:docPart w:val="8F1CC839341B45E5BCA4BDAA67C70E19"/>
        </w:placeholder>
        <w15:color w:val="993366"/>
      </w:sdtPr>
      <w:sdtContent>
        <w:p w:rsidR="00D07029" w:rsidRDefault="00D07029" w:rsidP="00AE665B">
          <w:pPr>
            <w:pStyle w:val="af5"/>
            <w:keepNext/>
            <w:rPr>
              <w:rtl/>
            </w:rPr>
          </w:pPr>
          <w:r w:rsidRPr="000F452A">
            <w:rPr>
              <w:rStyle w:val="afe"/>
              <w:color w:val="000000"/>
              <w:rtl/>
            </w:rPr>
            <w:t>יוסי יונה (המחנה הציוני)</w:t>
          </w:r>
          <w:r w:rsidRPr="000F452A">
            <w:rPr>
              <w:color w:val="000000"/>
              <w:rtl/>
            </w:rPr>
            <w:t>:</w:t>
          </w:r>
        </w:p>
      </w:sdtContent>
    </w:sdt>
    <w:p w:rsidR="00D07029" w:rsidRDefault="00D07029" w:rsidP="00852CC3">
      <w:pPr>
        <w:rPr>
          <w:rtl/>
        </w:rPr>
      </w:pPr>
    </w:p>
    <w:p w:rsidR="00D07029" w:rsidRDefault="00D07029" w:rsidP="00AE665B">
      <w:pPr>
        <w:rPr>
          <w:rtl/>
        </w:rPr>
      </w:pPr>
      <w:bookmarkStart w:id="11626" w:name="_ETM_Q26_421235"/>
      <w:bookmarkStart w:id="11627" w:name="_ETM_Q26_424631"/>
      <w:bookmarkStart w:id="11628" w:name="_ETM_Q26_424740"/>
      <w:bookmarkStart w:id="11629" w:name="_ETM_Q26_425256"/>
      <w:bookmarkStart w:id="11630" w:name="_ETM_Q26_425349"/>
      <w:bookmarkStart w:id="11631" w:name="_ETM_Q26_425631"/>
      <w:bookmarkEnd w:id="11626"/>
      <w:bookmarkEnd w:id="11627"/>
      <w:bookmarkEnd w:id="11628"/>
      <w:bookmarkEnd w:id="11629"/>
      <w:bookmarkEnd w:id="11630"/>
      <w:bookmarkEnd w:id="11631"/>
      <w:r>
        <w:rPr>
          <w:rFonts w:hint="cs"/>
          <w:rtl/>
        </w:rPr>
        <w:t>ש</w:t>
      </w:r>
      <w:bookmarkStart w:id="11632" w:name="_ETM_Q26_425740"/>
      <w:bookmarkEnd w:id="11632"/>
      <w:r>
        <w:rPr>
          <w:rFonts w:hint="cs"/>
          <w:rtl/>
        </w:rPr>
        <w:t xml:space="preserve">אלת אם זה קיים </w:t>
      </w:r>
      <w:r>
        <w:rPr>
          <w:rFonts w:hint="eastAsia"/>
        </w:rPr>
        <w:t>–</w:t>
      </w:r>
      <w:r>
        <w:rPr>
          <w:rFonts w:hint="cs"/>
          <w:rtl/>
        </w:rPr>
        <w:t xml:space="preserve"> זה </w:t>
      </w:r>
      <w:bookmarkStart w:id="11633" w:name="_ETM_Q26_429178"/>
      <w:bookmarkEnd w:id="11633"/>
      <w:r>
        <w:rPr>
          <w:rFonts w:hint="cs"/>
          <w:rtl/>
        </w:rPr>
        <w:t>קיים.</w:t>
      </w:r>
    </w:p>
    <w:p w:rsidR="00D07029" w:rsidRDefault="00D07029" w:rsidP="00AE665B">
      <w:pPr>
        <w:rPr>
          <w:rtl/>
        </w:rPr>
      </w:pPr>
      <w:bookmarkStart w:id="11634" w:name="_ETM_Q26_430599"/>
      <w:bookmarkStart w:id="11635" w:name="_ETM_Q26_430740"/>
      <w:bookmarkEnd w:id="11634"/>
      <w:bookmarkEnd w:id="11635"/>
    </w:p>
    <w:bookmarkStart w:id="11636" w:name="_ETM_Q26_431115" w:displacedByCustomXml="next"/>
    <w:bookmarkEnd w:id="11636" w:displacedByCustomXml="next"/>
    <w:bookmarkStart w:id="11637" w:name="_ETM_Q26_431021" w:displacedByCustomXml="next"/>
    <w:bookmarkEnd w:id="11637" w:displacedByCustomXml="next"/>
    <w:sdt>
      <w:sdtPr>
        <w:rPr>
          <w:rtl/>
        </w:rPr>
        <w:alias w:val="דובר_המשך"/>
        <w:tag w:val="&lt;ID&gt;4793&lt;/ID&gt;&lt;Name&gt;מאיר פרוש - סגן שר&lt;/Name&gt;&lt;Data&gt;סגן שר החינוך מאיר פרוש&lt;/Data&gt;&lt;Shortcut&gt;מאפר&lt;/Shortcut&gt;"/>
        <w:id w:val="1042559147"/>
        <w:placeholder>
          <w:docPart w:val="651563FE4E52458C9029DBE2542B1AAD"/>
        </w:placeholder>
        <w15:color w:val="993366"/>
      </w:sdtPr>
      <w:sdtContent>
        <w:p w:rsidR="00D07029" w:rsidRDefault="00D07029" w:rsidP="00AE665B">
          <w:pPr>
            <w:pStyle w:val="-"/>
            <w:keepNext/>
            <w:rPr>
              <w:rtl/>
            </w:rPr>
          </w:pPr>
          <w:r w:rsidRPr="000E3E4E">
            <w:rPr>
              <w:rStyle w:val="afe"/>
              <w:color w:val="000000"/>
              <w:rtl/>
            </w:rPr>
            <w:t>סגן שר החינוך מאיר פרוש</w:t>
          </w:r>
          <w:r w:rsidRPr="000E3E4E">
            <w:rPr>
              <w:color w:val="000000"/>
              <w:rtl/>
            </w:rPr>
            <w:t>:</w:t>
          </w:r>
        </w:p>
      </w:sdtContent>
    </w:sdt>
    <w:p w:rsidR="00D07029" w:rsidRDefault="00D07029" w:rsidP="00852CC3">
      <w:pPr>
        <w:rPr>
          <w:rtl/>
        </w:rPr>
      </w:pPr>
    </w:p>
    <w:p w:rsidR="00D07029" w:rsidRDefault="00D07029" w:rsidP="00AE665B">
      <w:pPr>
        <w:rPr>
          <w:rtl/>
        </w:rPr>
      </w:pPr>
      <w:bookmarkStart w:id="11638" w:name="_ETM_Q26_432490"/>
      <w:bookmarkEnd w:id="11638"/>
      <w:r>
        <w:rPr>
          <w:rFonts w:hint="cs"/>
          <w:rtl/>
        </w:rPr>
        <w:t xml:space="preserve">שאלתי. תודה רבה על האינפורמציה. אולי אתם מעלים את ההצעה </w:t>
      </w:r>
      <w:bookmarkStart w:id="11639" w:name="_ETM_Q26_429796"/>
      <w:bookmarkEnd w:id="11639"/>
      <w:r>
        <w:rPr>
          <w:rFonts w:hint="cs"/>
          <w:rtl/>
        </w:rPr>
        <w:t xml:space="preserve">הזאת לכבוד זה שהנסיך הגיע לביקור פה אחרי 70 שנה </w:t>
      </w:r>
      <w:bookmarkStart w:id="11640" w:name="_ETM_Q26_433649"/>
      <w:bookmarkEnd w:id="11640"/>
      <w:r>
        <w:rPr>
          <w:rFonts w:hint="cs"/>
          <w:rtl/>
        </w:rPr>
        <w:t>שלא ביקרו כאן.</w:t>
      </w:r>
    </w:p>
    <w:p w:rsidR="00D07029" w:rsidRDefault="00D07029" w:rsidP="00AE665B">
      <w:pPr>
        <w:rPr>
          <w:rtl/>
        </w:rPr>
      </w:pPr>
      <w:bookmarkStart w:id="11641" w:name="_ETM_Q26_436849"/>
      <w:bookmarkEnd w:id="11641"/>
    </w:p>
    <w:p w:rsidR="00D07029" w:rsidRDefault="00D07029" w:rsidP="001A00E7">
      <w:pPr>
        <w:rPr>
          <w:rtl/>
        </w:rPr>
      </w:pPr>
      <w:bookmarkStart w:id="11642" w:name="_ETM_Q26_437115"/>
      <w:bookmarkEnd w:id="11642"/>
      <w:r>
        <w:rPr>
          <w:rFonts w:hint="cs"/>
          <w:rtl/>
        </w:rPr>
        <w:t>ע</w:t>
      </w:r>
      <w:bookmarkStart w:id="11643" w:name="_ETM_Q26_437396"/>
      <w:bookmarkEnd w:id="11643"/>
      <w:r>
        <w:rPr>
          <w:rFonts w:hint="cs"/>
          <w:rtl/>
        </w:rPr>
        <w:t>ל</w:t>
      </w:r>
      <w:bookmarkStart w:id="11644" w:name="_ETM_Q26_437506"/>
      <w:bookmarkEnd w:id="11644"/>
      <w:r>
        <w:rPr>
          <w:rFonts w:hint="cs"/>
          <w:rtl/>
        </w:rPr>
        <w:t xml:space="preserve"> כל פנים, שינוי מהפכני כזה לא יכול </w:t>
      </w:r>
      <w:bookmarkStart w:id="11645" w:name="_ETM_Q26_442146"/>
      <w:bookmarkEnd w:id="11645"/>
      <w:r>
        <w:rPr>
          <w:rFonts w:hint="cs"/>
          <w:rtl/>
        </w:rPr>
        <w:t xml:space="preserve">להיעשות במצב של הורדת ידיים </w:t>
      </w:r>
      <w:r w:rsidR="001A00E7">
        <w:rPr>
          <w:rFonts w:hint="cs"/>
          <w:rtl/>
        </w:rPr>
        <w:t xml:space="preserve">של </w:t>
      </w:r>
      <w:r>
        <w:rPr>
          <w:rFonts w:hint="cs"/>
          <w:rtl/>
        </w:rPr>
        <w:t xml:space="preserve">קואליציה ואופוזיציה. זה דבר שצריך לבוא </w:t>
      </w:r>
      <w:r w:rsidR="001A00E7">
        <w:rPr>
          <w:rFonts w:hint="cs"/>
          <w:rtl/>
        </w:rPr>
        <w:t>ב</w:t>
      </w:r>
      <w:r>
        <w:rPr>
          <w:rFonts w:hint="cs"/>
          <w:rtl/>
        </w:rPr>
        <w:t xml:space="preserve">הסכמה הרבה </w:t>
      </w:r>
      <w:bookmarkStart w:id="11646" w:name="_ETM_Q26_447368"/>
      <w:bookmarkEnd w:id="11646"/>
      <w:r>
        <w:rPr>
          <w:rFonts w:hint="cs"/>
          <w:rtl/>
        </w:rPr>
        <w:t xml:space="preserve">יותר רחבה. ההוצאה הכספית היא אדירה </w:t>
      </w:r>
      <w:r>
        <w:rPr>
          <w:rtl/>
        </w:rPr>
        <w:t>–</w:t>
      </w:r>
      <w:r>
        <w:rPr>
          <w:rFonts w:hint="cs"/>
          <w:rtl/>
        </w:rPr>
        <w:t xml:space="preserve"> תכף אני אתייחס לשאלה של ההוצאה הכספית, אבל היא אדירה</w:t>
      </w:r>
      <w:r w:rsidR="001A00E7">
        <w:rPr>
          <w:rFonts w:hint="cs"/>
          <w:rtl/>
        </w:rPr>
        <w:t>,</w:t>
      </w:r>
      <w:r>
        <w:rPr>
          <w:rFonts w:hint="cs"/>
          <w:rtl/>
        </w:rPr>
        <w:t xml:space="preserve"> שינוי </w:t>
      </w:r>
      <w:bookmarkStart w:id="11647" w:name="_ETM_Q26_453678"/>
      <w:bookmarkStart w:id="11648" w:name="_ETM_Q26_453896"/>
      <w:bookmarkStart w:id="11649" w:name="_ETM_Q26_454787"/>
      <w:bookmarkEnd w:id="11647"/>
      <w:bookmarkEnd w:id="11648"/>
      <w:bookmarkEnd w:id="11649"/>
      <w:r>
        <w:rPr>
          <w:rFonts w:hint="cs"/>
          <w:rtl/>
        </w:rPr>
        <w:t xml:space="preserve">ממש יסודי ממה שקיים היום, ולא מקובל על </w:t>
      </w:r>
      <w:bookmarkStart w:id="11650" w:name="_ETM_Q26_461521"/>
      <w:bookmarkEnd w:id="11650"/>
      <w:r>
        <w:rPr>
          <w:rFonts w:hint="cs"/>
          <w:rtl/>
        </w:rPr>
        <w:t>הממשלה שנצביע על הדבר הזה ונהיה בעד</w:t>
      </w:r>
      <w:r w:rsidR="001A00E7">
        <w:rPr>
          <w:rFonts w:hint="cs"/>
          <w:rtl/>
        </w:rPr>
        <w:t>.</w:t>
      </w:r>
      <w:r>
        <w:rPr>
          <w:rFonts w:hint="cs"/>
          <w:rtl/>
        </w:rPr>
        <w:t xml:space="preserve"> ואני תוהה מדוע הדבר </w:t>
      </w:r>
      <w:bookmarkStart w:id="11651" w:name="_ETM_Q26_469912"/>
      <w:bookmarkEnd w:id="11651"/>
      <w:r>
        <w:rPr>
          <w:rFonts w:hint="cs"/>
          <w:rtl/>
        </w:rPr>
        <w:t xml:space="preserve">הזה לא בא לידי הידברות, </w:t>
      </w:r>
      <w:bookmarkStart w:id="11652" w:name="_ETM_Q26_472209"/>
      <w:bookmarkStart w:id="11653" w:name="_ETM_Q26_472396"/>
      <w:bookmarkEnd w:id="11652"/>
      <w:bookmarkEnd w:id="11653"/>
      <w:r>
        <w:rPr>
          <w:rFonts w:hint="cs"/>
          <w:rtl/>
        </w:rPr>
        <w:t>כמו ששאלתי קודם וכמו ש</w:t>
      </w:r>
      <w:r w:rsidR="001A00E7">
        <w:rPr>
          <w:rFonts w:hint="cs"/>
          <w:rtl/>
        </w:rPr>
        <w:t>ה</w:t>
      </w:r>
      <w:r>
        <w:rPr>
          <w:rFonts w:hint="cs"/>
          <w:rtl/>
        </w:rPr>
        <w:t xml:space="preserve">תבקשתי לשאול. </w:t>
      </w:r>
      <w:bookmarkStart w:id="11654" w:name="_ETM_Q26_473973"/>
      <w:bookmarkEnd w:id="11654"/>
      <w:r>
        <w:rPr>
          <w:rFonts w:hint="cs"/>
          <w:rtl/>
        </w:rPr>
        <w:t xml:space="preserve">יכולנו לדחות את הדיון בנושא הזה למושב </w:t>
      </w:r>
      <w:bookmarkStart w:id="11655" w:name="_ETM_Q26_479568"/>
      <w:bookmarkEnd w:id="11655"/>
      <w:r>
        <w:rPr>
          <w:rFonts w:hint="cs"/>
          <w:rtl/>
        </w:rPr>
        <w:t xml:space="preserve">הבא </w:t>
      </w:r>
      <w:r w:rsidR="00852CC3">
        <w:rPr>
          <w:rFonts w:hint="cs"/>
          <w:rtl/>
        </w:rPr>
        <w:t>– – –</w:t>
      </w:r>
    </w:p>
    <w:p w:rsidR="00D07029" w:rsidRDefault="00D07029" w:rsidP="00AE665B">
      <w:pPr>
        <w:rPr>
          <w:rtl/>
        </w:rPr>
      </w:pPr>
      <w:bookmarkStart w:id="11656" w:name="_ETM_Q26_481443"/>
      <w:bookmarkStart w:id="11657" w:name="_ETM_Q26_481599"/>
      <w:bookmarkEnd w:id="11656"/>
      <w:bookmarkEnd w:id="11657"/>
    </w:p>
    <w:bookmarkStart w:id="11658" w:name="_ETM_Q26_479231" w:displacedByCustomXml="next"/>
    <w:bookmarkEnd w:id="11658" w:displacedByCustomXml="next"/>
    <w:bookmarkStart w:id="11659" w:name="_ETM_Q26_479305" w:displacedByCustomXml="next"/>
    <w:bookmarkEnd w:id="11659" w:displacedByCustomXml="next"/>
    <w:sdt>
      <w:sdtPr>
        <w:rPr>
          <w:rtl/>
        </w:rPr>
        <w:alias w:val="קריאה"/>
        <w:tag w:val="&lt;ID&gt;5520&lt;/ID&gt;&lt;Name&gt;פורר עודד - ישראל ביתנו&lt;/Name&gt;&lt;Data&gt;עודד פורר (ישראל ביתנו)&lt;/Data&gt;&lt;Shortcut&gt;עופו&lt;/Shortcut&gt;"/>
        <w:id w:val="-976599432"/>
        <w:placeholder>
          <w:docPart w:val="8F1CC839341B45E5BCA4BDAA67C70E19"/>
        </w:placeholder>
        <w15:color w:val="993366"/>
      </w:sdtPr>
      <w:sdtContent>
        <w:p w:rsidR="00D07029" w:rsidRDefault="00D07029" w:rsidP="00AE665B">
          <w:pPr>
            <w:pStyle w:val="af5"/>
            <w:keepNext/>
            <w:rPr>
              <w:rtl/>
            </w:rPr>
          </w:pPr>
          <w:r w:rsidRPr="00E8746E">
            <w:rPr>
              <w:rStyle w:val="afe"/>
              <w:color w:val="000000"/>
              <w:rtl/>
            </w:rPr>
            <w:t>עודד פורר (ישראל ביתנו)</w:t>
          </w:r>
          <w:r w:rsidRPr="00E8746E">
            <w:rPr>
              <w:color w:val="000000"/>
              <w:rtl/>
            </w:rPr>
            <w:t>:</w:t>
          </w:r>
        </w:p>
      </w:sdtContent>
    </w:sdt>
    <w:p w:rsidR="00D07029" w:rsidRDefault="00D07029" w:rsidP="00852CC3">
      <w:pPr>
        <w:rPr>
          <w:rtl/>
        </w:rPr>
      </w:pPr>
    </w:p>
    <w:p w:rsidR="00D07029" w:rsidRDefault="00D07029" w:rsidP="00AE665B">
      <w:pPr>
        <w:rPr>
          <w:rtl/>
        </w:rPr>
      </w:pPr>
      <w:bookmarkStart w:id="11660" w:name="_ETM_Q26_480877"/>
      <w:bookmarkStart w:id="11661" w:name="_ETM_Q26_481896"/>
      <w:bookmarkStart w:id="11662" w:name="_ETM_Q26_481974"/>
      <w:bookmarkEnd w:id="11660"/>
      <w:bookmarkEnd w:id="11661"/>
      <w:bookmarkEnd w:id="11662"/>
      <w:r>
        <w:rPr>
          <w:rFonts w:hint="cs"/>
          <w:rtl/>
        </w:rPr>
        <w:t>ההצעה שלי היא הצעה לסדר-היום.</w:t>
      </w:r>
    </w:p>
    <w:p w:rsidR="00D07029" w:rsidRDefault="00D07029" w:rsidP="00AE665B">
      <w:pPr>
        <w:rPr>
          <w:rtl/>
        </w:rPr>
      </w:pPr>
      <w:bookmarkStart w:id="11663" w:name="_ETM_Q26_487599"/>
      <w:bookmarkStart w:id="11664" w:name="_ETM_Q26_487756"/>
      <w:bookmarkEnd w:id="11663"/>
      <w:bookmarkEnd w:id="11664"/>
    </w:p>
    <w:bookmarkStart w:id="11665" w:name="_ETM_Q26_488146" w:displacedByCustomXml="next"/>
    <w:bookmarkEnd w:id="11665" w:displacedByCustomXml="next"/>
    <w:bookmarkStart w:id="11666" w:name="_ETM_Q26_488068" w:displacedByCustomXml="next"/>
    <w:bookmarkEnd w:id="11666" w:displacedByCustomXml="next"/>
    <w:sdt>
      <w:sdtPr>
        <w:rPr>
          <w:rtl/>
        </w:rPr>
        <w:alias w:val="דובר_המשך"/>
        <w:tag w:val="&lt;ID&gt;4793&lt;/ID&gt;&lt;Name&gt;מאיר פרוש - סגן שר&lt;/Name&gt;&lt;Data&gt;סגן שר החינוך מאיר פרוש&lt;/Data&gt;&lt;Shortcut&gt;מאפר&lt;/Shortcut&gt;"/>
        <w:id w:val="-1197997464"/>
        <w:placeholder>
          <w:docPart w:val="8F1CC839341B45E5BCA4BDAA67C70E19"/>
        </w:placeholder>
        <w15:color w:val="993366"/>
      </w:sdtPr>
      <w:sdtContent>
        <w:p w:rsidR="00D07029" w:rsidRDefault="00D07029" w:rsidP="00AE665B">
          <w:pPr>
            <w:pStyle w:val="-"/>
            <w:keepNext/>
            <w:rPr>
              <w:rtl/>
            </w:rPr>
          </w:pPr>
          <w:r w:rsidRPr="00B46E85">
            <w:rPr>
              <w:rStyle w:val="afe"/>
              <w:color w:val="000000"/>
              <w:rtl/>
            </w:rPr>
            <w:t>סגן שר החינוך מאיר פרוש</w:t>
          </w:r>
          <w:r w:rsidRPr="00B46E85">
            <w:rPr>
              <w:color w:val="000000"/>
              <w:rtl/>
            </w:rPr>
            <w:t>:</w:t>
          </w:r>
        </w:p>
      </w:sdtContent>
    </w:sdt>
    <w:p w:rsidR="00D07029" w:rsidRDefault="00D07029" w:rsidP="00852CC3">
      <w:pPr>
        <w:rPr>
          <w:rtl/>
        </w:rPr>
      </w:pPr>
    </w:p>
    <w:p w:rsidR="00D07029" w:rsidRDefault="00D07029" w:rsidP="00AE665B">
      <w:pPr>
        <w:rPr>
          <w:rtl/>
        </w:rPr>
      </w:pPr>
      <w:bookmarkStart w:id="11667" w:name="_ETM_Q26_489381"/>
      <w:bookmarkEnd w:id="11667"/>
      <w:r>
        <w:rPr>
          <w:rFonts w:hint="cs"/>
          <w:rtl/>
        </w:rPr>
        <w:t xml:space="preserve">כן, כן. </w:t>
      </w:r>
      <w:bookmarkStart w:id="11668" w:name="_ETM_Q26_485326"/>
      <w:bookmarkEnd w:id="11668"/>
      <w:r>
        <w:rPr>
          <w:rFonts w:hint="cs"/>
          <w:rtl/>
        </w:rPr>
        <w:t xml:space="preserve">כבר אמר חבר הכנסת פורר כאן, כשהוא עמד מעל </w:t>
      </w:r>
      <w:bookmarkStart w:id="11669" w:name="_ETM_Q26_486205"/>
      <w:bookmarkEnd w:id="11669"/>
      <w:r>
        <w:rPr>
          <w:rFonts w:hint="cs"/>
          <w:rtl/>
        </w:rPr>
        <w:t xml:space="preserve">הדוכן, שהצעת החוק שלו, הוא הופך אותה להצעה </w:t>
      </w:r>
      <w:bookmarkStart w:id="11670" w:name="_ETM_Q26_493146"/>
      <w:bookmarkEnd w:id="11670"/>
      <w:r>
        <w:rPr>
          <w:rFonts w:hint="cs"/>
          <w:rtl/>
        </w:rPr>
        <w:t xml:space="preserve">לסדר-היום, ויושב-ראש הישיבה כבר דאג גם להבהיר ולומר שיצטרכו </w:t>
      </w:r>
      <w:bookmarkStart w:id="11671" w:name="_ETM_Q26_496575"/>
      <w:bookmarkEnd w:id="11671"/>
      <w:r>
        <w:rPr>
          <w:rFonts w:hint="cs"/>
          <w:rtl/>
        </w:rPr>
        <w:t>להצביע על זה.</w:t>
      </w:r>
    </w:p>
    <w:p w:rsidR="00D07029" w:rsidRDefault="00D07029" w:rsidP="00AE665B">
      <w:pPr>
        <w:rPr>
          <w:rtl/>
        </w:rPr>
      </w:pPr>
      <w:bookmarkStart w:id="11672" w:name="_ETM_Q26_499428"/>
      <w:bookmarkStart w:id="11673" w:name="_ETM_Q26_499568"/>
      <w:bookmarkEnd w:id="11672"/>
      <w:bookmarkEnd w:id="11673"/>
    </w:p>
    <w:bookmarkStart w:id="11674" w:name="_ETM_Q26_497270" w:displacedByCustomXml="next"/>
    <w:bookmarkEnd w:id="11674" w:displacedByCustomXml="next"/>
    <w:bookmarkStart w:id="11675" w:name="_ETM_Q26_497344" w:displacedByCustomXml="next"/>
    <w:bookmarkEnd w:id="11675" w:displacedByCustomXml="next"/>
    <w:sdt>
      <w:sdtPr>
        <w:rPr>
          <w:rtl/>
        </w:rPr>
        <w:alias w:val="קריאה"/>
        <w:tag w:val="&lt;ID&gt;5520&lt;/ID&gt;&lt;Name&gt;פורר עודד - ישראל ביתנו&lt;/Name&gt;&lt;Data&gt;עודד פורר (ישראל ביתנו)&lt;/Data&gt;&lt;Shortcut&gt;עופו&lt;/Shortcut&gt;"/>
        <w:id w:val="-2035479772"/>
        <w:placeholder>
          <w:docPart w:val="8F1CC839341B45E5BCA4BDAA67C70E19"/>
        </w:placeholder>
        <w15:color w:val="993366"/>
      </w:sdtPr>
      <w:sdtContent>
        <w:p w:rsidR="00D07029" w:rsidRDefault="00D07029" w:rsidP="00AE665B">
          <w:pPr>
            <w:pStyle w:val="af5"/>
            <w:keepNext/>
            <w:rPr>
              <w:rtl/>
            </w:rPr>
          </w:pPr>
          <w:r w:rsidRPr="00232F3F">
            <w:rPr>
              <w:rStyle w:val="afe"/>
              <w:color w:val="000000"/>
              <w:rtl/>
            </w:rPr>
            <w:t>עודד פורר (ישראל ביתנו)</w:t>
          </w:r>
          <w:r w:rsidRPr="00232F3F">
            <w:rPr>
              <w:color w:val="000000"/>
              <w:rtl/>
            </w:rPr>
            <w:t>:</w:t>
          </w:r>
        </w:p>
      </w:sdtContent>
    </w:sdt>
    <w:p w:rsidR="00D07029" w:rsidRDefault="00D07029" w:rsidP="00852CC3">
      <w:pPr>
        <w:rPr>
          <w:rtl/>
        </w:rPr>
      </w:pPr>
    </w:p>
    <w:p w:rsidR="00D07029" w:rsidRDefault="00852CC3" w:rsidP="00AE665B">
      <w:pPr>
        <w:rPr>
          <w:rtl/>
        </w:rPr>
      </w:pPr>
      <w:bookmarkStart w:id="11676" w:name="_ETM_Q26_498599"/>
      <w:bookmarkStart w:id="11677" w:name="_ETM_Q26_498893"/>
      <w:bookmarkStart w:id="11678" w:name="_ETM_Q26_498933"/>
      <w:bookmarkStart w:id="11679" w:name="_ETM_Q26_505412"/>
      <w:bookmarkStart w:id="11680" w:name="_ETM_Q26_505490"/>
      <w:bookmarkStart w:id="11681" w:name="_ETM_Q26_499834"/>
      <w:bookmarkStart w:id="11682" w:name="_ETM_Q26_499912"/>
      <w:bookmarkEnd w:id="11676"/>
      <w:bookmarkEnd w:id="11677"/>
      <w:bookmarkEnd w:id="11678"/>
      <w:bookmarkEnd w:id="11679"/>
      <w:bookmarkEnd w:id="11680"/>
      <w:bookmarkEnd w:id="11681"/>
      <w:bookmarkEnd w:id="11682"/>
      <w:r>
        <w:rPr>
          <w:rFonts w:hint="cs"/>
          <w:rtl/>
        </w:rPr>
        <w:t>– – –</w:t>
      </w:r>
    </w:p>
    <w:p w:rsidR="00D07029" w:rsidRDefault="00D07029" w:rsidP="00AE665B">
      <w:pPr>
        <w:rPr>
          <w:rtl/>
        </w:rPr>
      </w:pPr>
      <w:bookmarkStart w:id="11683" w:name="_ETM_Q26_499396"/>
      <w:bookmarkStart w:id="11684" w:name="_ETM_Q26_499477"/>
      <w:bookmarkEnd w:id="11683"/>
      <w:bookmarkEnd w:id="11684"/>
    </w:p>
    <w:bookmarkStart w:id="11685" w:name="_ETM_Q26_499708" w:displacedByCustomXml="next"/>
    <w:bookmarkEnd w:id="11685" w:displacedByCustomXml="next"/>
    <w:bookmarkStart w:id="11686" w:name="_ETM_Q26_499815" w:displacedByCustomXml="next"/>
    <w:bookmarkEnd w:id="11686" w:displacedByCustomXml="next"/>
    <w:bookmarkStart w:id="11687" w:name="_Toc517901402" w:displacedByCustomXml="next"/>
    <w:sdt>
      <w:sdtPr>
        <w:rPr>
          <w:rtl/>
        </w:rPr>
        <w:alias w:val="דובר_המשך"/>
        <w:tag w:val="&lt;ID&gt;4793&lt;/ID&gt;&lt;Name&gt;מאיר פרוש - סגן שר&lt;/Name&gt;&lt;Data&gt;סגן שר החינוך מאיר פרוש&lt;/Data&gt;&lt;Shortcut&gt;מאפר&lt;/Shortcut&gt;&lt;MemberID&gt;2156&lt;/MemberID&gt;"/>
        <w:id w:val="-95564881"/>
        <w:placeholder>
          <w:docPart w:val="DefaultPlaceholder_-1854013440"/>
        </w:placeholder>
        <w15:color w:val="993366"/>
      </w:sdtPr>
      <w:sdtContent>
        <w:p w:rsidR="00D07029" w:rsidRDefault="00D07029" w:rsidP="005564E0">
          <w:pPr>
            <w:pStyle w:val="-"/>
            <w:rPr>
              <w:rtl/>
            </w:rPr>
          </w:pPr>
          <w:r w:rsidRPr="00B46E85">
            <w:rPr>
              <w:rStyle w:val="afe"/>
              <w:color w:val="000000"/>
              <w:rtl/>
            </w:rPr>
            <w:t>סגן שר החינוך מאיר פרוש</w:t>
          </w:r>
          <w:r w:rsidRPr="00B46E85">
            <w:rPr>
              <w:rtl/>
            </w:rPr>
            <w:t>:</w:t>
          </w:r>
        </w:p>
      </w:sdtContent>
    </w:sdt>
    <w:bookmarkEnd w:id="11687" w:displacedByCustomXml="prev"/>
    <w:p w:rsidR="00D07029" w:rsidRDefault="00D07029" w:rsidP="00AE665B">
      <w:pPr>
        <w:rPr>
          <w:rtl/>
        </w:rPr>
      </w:pPr>
    </w:p>
    <w:p w:rsidR="00D07029" w:rsidRDefault="00D07029" w:rsidP="00AE665B">
      <w:pPr>
        <w:rPr>
          <w:rtl/>
        </w:rPr>
      </w:pPr>
      <w:bookmarkStart w:id="11688" w:name="_ETM_Q26_501187"/>
      <w:bookmarkStart w:id="11689" w:name="_ETM_Q26_501271"/>
      <w:bookmarkEnd w:id="11688"/>
      <w:bookmarkEnd w:id="11689"/>
      <w:r>
        <w:rPr>
          <w:rFonts w:hint="cs"/>
          <w:rtl/>
        </w:rPr>
        <w:t xml:space="preserve">אני אומר שוב </w:t>
      </w:r>
      <w:r w:rsidR="00852CC3">
        <w:rPr>
          <w:rFonts w:hint="cs"/>
          <w:rtl/>
        </w:rPr>
        <w:t>– – –</w:t>
      </w:r>
    </w:p>
    <w:p w:rsidR="00D07029" w:rsidRDefault="00D07029" w:rsidP="00AE665B">
      <w:pPr>
        <w:rPr>
          <w:rtl/>
        </w:rPr>
      </w:pPr>
      <w:bookmarkStart w:id="11690" w:name="_ETM_Q26_508474"/>
      <w:bookmarkStart w:id="11691" w:name="_ETM_Q26_508584"/>
      <w:bookmarkEnd w:id="11690"/>
      <w:bookmarkEnd w:id="11691"/>
    </w:p>
    <w:bookmarkStart w:id="11692" w:name="_ETM_Q26_508928" w:displacedByCustomXml="next"/>
    <w:bookmarkEnd w:id="11692" w:displacedByCustomXml="next"/>
    <w:bookmarkStart w:id="11693" w:name="_ETM_Q26_508849" w:displacedByCustomXml="next"/>
    <w:bookmarkEnd w:id="11693" w:displacedByCustomXml="next"/>
    <w:sdt>
      <w:sdtPr>
        <w:rPr>
          <w:rtl/>
        </w:rPr>
        <w:alias w:val="יור"/>
        <w:tag w:val="&lt;ID&gt;5514&lt;/ID&gt;&lt;Name&gt;מאיר כהן - יו&quot;ר&lt;/Name&gt;&lt;Data&gt;מאיר כהן&lt;/Data&gt;&lt;Shortcut&gt;&lt;/Shortcut&gt;"/>
        <w:id w:val="-818034761"/>
        <w:placeholder>
          <w:docPart w:val="8F1CC839341B45E5BCA4BDAA67C70E19"/>
        </w:placeholder>
        <w15:color w:val="993366"/>
      </w:sdtPr>
      <w:sdtContent>
        <w:p w:rsidR="00D07029" w:rsidRDefault="00D07029" w:rsidP="00AE665B">
          <w:pPr>
            <w:pStyle w:val="af6"/>
            <w:keepNext/>
            <w:rPr>
              <w:rtl/>
            </w:rPr>
          </w:pPr>
          <w:r w:rsidRPr="00B46E85">
            <w:rPr>
              <w:rStyle w:val="afe"/>
              <w:color w:val="000000"/>
              <w:rtl/>
            </w:rPr>
            <w:t>היו"ר מאיר כהן</w:t>
          </w:r>
          <w:r w:rsidRPr="00B46E85">
            <w:rPr>
              <w:color w:val="000000"/>
              <w:rtl/>
            </w:rPr>
            <w:t>:</w:t>
          </w:r>
        </w:p>
      </w:sdtContent>
    </w:sdt>
    <w:p w:rsidR="00D07029" w:rsidRDefault="00D07029" w:rsidP="00852CC3">
      <w:pPr>
        <w:rPr>
          <w:rtl/>
        </w:rPr>
      </w:pPr>
    </w:p>
    <w:p w:rsidR="00D07029" w:rsidRDefault="00D07029" w:rsidP="00AE665B">
      <w:pPr>
        <w:rPr>
          <w:rtl/>
        </w:rPr>
      </w:pPr>
      <w:bookmarkStart w:id="11694" w:name="_ETM_Q26_510256"/>
      <w:bookmarkEnd w:id="11694"/>
      <w:r>
        <w:rPr>
          <w:rFonts w:hint="cs"/>
          <w:rtl/>
        </w:rPr>
        <w:t>הכול</w:t>
      </w:r>
      <w:bookmarkStart w:id="11695" w:name="_ETM_Q26_502975"/>
      <w:bookmarkEnd w:id="11695"/>
      <w:r>
        <w:rPr>
          <w:rFonts w:hint="cs"/>
          <w:rtl/>
        </w:rPr>
        <w:t xml:space="preserve"> בסדר, חבר הכנסת פורר. נאפשר לו לסיים את דבריו.</w:t>
      </w:r>
    </w:p>
    <w:p w:rsidR="00D07029" w:rsidRDefault="00D07029" w:rsidP="00AE665B">
      <w:pPr>
        <w:rPr>
          <w:rtl/>
        </w:rPr>
      </w:pPr>
      <w:bookmarkStart w:id="11696" w:name="_ETM_Q26_510849"/>
      <w:bookmarkStart w:id="11697" w:name="_ETM_Q26_510974"/>
      <w:bookmarkEnd w:id="11696"/>
      <w:bookmarkEnd w:id="11697"/>
    </w:p>
    <w:bookmarkStart w:id="11698" w:name="_ETM_Q26_504989" w:displacedByCustomXml="next"/>
    <w:bookmarkEnd w:id="11698" w:displacedByCustomXml="next"/>
    <w:bookmarkStart w:id="11699" w:name="_ETM_Q26_505054" w:displacedByCustomXml="next"/>
    <w:bookmarkEnd w:id="11699" w:displacedByCustomXml="next"/>
    <w:sdt>
      <w:sdtPr>
        <w:rPr>
          <w:rtl/>
        </w:rPr>
        <w:alias w:val="דובר_המשך"/>
        <w:tag w:val="&lt;ID&gt;4793&lt;/ID&gt;&lt;Name&gt;מאיר פרוש - סגן שר&lt;/Name&gt;&lt;Data&gt;סגן שר החינוך מאיר פרוש&lt;/Data&gt;&lt;Shortcut&gt;מאפר&lt;/Shortcut&gt;"/>
        <w:id w:val="383905921"/>
        <w:placeholder>
          <w:docPart w:val="810CEAD60DE84D38B7991842F79E976E"/>
        </w:placeholder>
        <w15:color w:val="993366"/>
      </w:sdtPr>
      <w:sdtContent>
        <w:p w:rsidR="00D07029" w:rsidRDefault="00D07029" w:rsidP="00AE665B">
          <w:pPr>
            <w:pStyle w:val="-"/>
            <w:keepNext/>
            <w:rPr>
              <w:rtl/>
            </w:rPr>
          </w:pPr>
          <w:r w:rsidRPr="000E3E4E">
            <w:rPr>
              <w:rStyle w:val="afe"/>
              <w:color w:val="000000"/>
              <w:rtl/>
            </w:rPr>
            <w:t>סגן שר החינוך מאיר פרוש</w:t>
          </w:r>
          <w:r w:rsidRPr="000E3E4E">
            <w:rPr>
              <w:color w:val="000000"/>
              <w:rtl/>
            </w:rPr>
            <w:t>:</w:t>
          </w:r>
        </w:p>
      </w:sdtContent>
    </w:sdt>
    <w:p w:rsidR="00D07029" w:rsidRDefault="00D07029" w:rsidP="00AE665B">
      <w:pPr>
        <w:rPr>
          <w:rtl/>
        </w:rPr>
      </w:pPr>
    </w:p>
    <w:p w:rsidR="00D07029" w:rsidRDefault="00D07029" w:rsidP="00AE665B">
      <w:pPr>
        <w:rPr>
          <w:rtl/>
        </w:rPr>
      </w:pPr>
      <w:bookmarkStart w:id="11700" w:name="_ETM_Q26_506517"/>
      <w:bookmarkStart w:id="11701" w:name="_ETM_Q26_506636"/>
      <w:bookmarkEnd w:id="11700"/>
      <w:bookmarkEnd w:id="11701"/>
      <w:r>
        <w:rPr>
          <w:rFonts w:hint="cs"/>
          <w:rtl/>
        </w:rPr>
        <w:t>אני לא מסיים.</w:t>
      </w:r>
    </w:p>
    <w:p w:rsidR="00D07029" w:rsidRDefault="00D07029" w:rsidP="00AE665B">
      <w:pPr>
        <w:rPr>
          <w:rtl/>
        </w:rPr>
      </w:pPr>
      <w:bookmarkStart w:id="11702" w:name="_ETM_Q26_506627"/>
      <w:bookmarkStart w:id="11703" w:name="_ETM_Q26_506732"/>
      <w:bookmarkEnd w:id="11702"/>
      <w:bookmarkEnd w:id="11703"/>
    </w:p>
    <w:bookmarkStart w:id="11704" w:name="_ETM_Q26_506973" w:displacedByCustomXml="next"/>
    <w:bookmarkEnd w:id="11704" w:displacedByCustomXml="next"/>
    <w:bookmarkStart w:id="11705" w:name="_ETM_Q26_507099" w:displacedByCustomXml="next"/>
    <w:bookmarkEnd w:id="11705" w:displacedByCustomXml="next"/>
    <w:sdt>
      <w:sdtPr>
        <w:rPr>
          <w:rtl/>
        </w:rPr>
        <w:alias w:val="יור"/>
        <w:tag w:val="&lt;ID&gt;5514&lt;/ID&gt;&lt;Name&gt;מאיר כהן - יו&quot;ר&lt;/Name&gt;&lt;Data&gt;מאיר כהן&lt;/Data&gt;&lt;Shortcut&gt;&lt;/Shortcut&gt;"/>
        <w:id w:val="1709913126"/>
        <w:placeholder>
          <w:docPart w:val="8F1CC839341B45E5BCA4BDAA67C70E19"/>
        </w:placeholder>
        <w15:color w:val="993366"/>
      </w:sdtPr>
      <w:sdtContent>
        <w:p w:rsidR="00D07029" w:rsidRDefault="00D07029" w:rsidP="00AE665B">
          <w:pPr>
            <w:pStyle w:val="af6"/>
            <w:keepNext/>
            <w:rPr>
              <w:rtl/>
            </w:rPr>
          </w:pPr>
          <w:r w:rsidRPr="00232F3F">
            <w:rPr>
              <w:rStyle w:val="afe"/>
              <w:color w:val="000000"/>
              <w:rtl/>
            </w:rPr>
            <w:t>היו"ר מאיר כהן</w:t>
          </w:r>
          <w:r w:rsidRPr="00232F3F">
            <w:rPr>
              <w:color w:val="000000"/>
              <w:rtl/>
            </w:rPr>
            <w:t>:</w:t>
          </w:r>
        </w:p>
      </w:sdtContent>
    </w:sdt>
    <w:p w:rsidR="00D07029" w:rsidRDefault="00D07029" w:rsidP="00852CC3">
      <w:pPr>
        <w:rPr>
          <w:rtl/>
        </w:rPr>
      </w:pPr>
    </w:p>
    <w:p w:rsidR="00D07029" w:rsidRDefault="00D07029" w:rsidP="00AE665B">
      <w:pPr>
        <w:rPr>
          <w:rtl/>
        </w:rPr>
      </w:pPr>
      <w:bookmarkStart w:id="11706" w:name="_ETM_Q26_508144"/>
      <w:bookmarkEnd w:id="11706"/>
      <w:r>
        <w:rPr>
          <w:rFonts w:hint="cs"/>
          <w:rtl/>
        </w:rPr>
        <w:t>אדוני ידבר.</w:t>
      </w:r>
    </w:p>
    <w:p w:rsidR="00D07029" w:rsidRPr="00232F3F" w:rsidRDefault="00D07029" w:rsidP="00AE665B">
      <w:pPr>
        <w:rPr>
          <w:rtl/>
        </w:rPr>
      </w:pPr>
      <w:bookmarkStart w:id="11707" w:name="_ETM_Q26_507983"/>
      <w:bookmarkStart w:id="11708" w:name="_ETM_Q26_508090"/>
      <w:bookmarkEnd w:id="11707"/>
      <w:bookmarkEnd w:id="11708"/>
    </w:p>
    <w:bookmarkStart w:id="11709" w:name="_ETM_Q26_511334" w:displacedByCustomXml="next"/>
    <w:bookmarkEnd w:id="11709" w:displacedByCustomXml="next"/>
    <w:bookmarkStart w:id="11710" w:name="_ETM_Q26_511256" w:displacedByCustomXml="next"/>
    <w:bookmarkEnd w:id="11710" w:displacedByCustomXml="next"/>
    <w:sdt>
      <w:sdtPr>
        <w:rPr>
          <w:rtl/>
        </w:rPr>
        <w:alias w:val="דובר_המשך"/>
        <w:tag w:val="&lt;ID&gt;4793&lt;/ID&gt;&lt;Name&gt;מאיר פרוש - סגן שר&lt;/Name&gt;&lt;Data&gt;סגן שר החינוך מאיר פרוש&lt;/Data&gt;&lt;Shortcut&gt;מאפר&lt;/Shortcut&gt;"/>
        <w:id w:val="552278075"/>
        <w:placeholder>
          <w:docPart w:val="8F1CC839341B45E5BCA4BDAA67C70E19"/>
        </w:placeholder>
        <w15:color w:val="993366"/>
      </w:sdtPr>
      <w:sdtContent>
        <w:p w:rsidR="00D07029" w:rsidRDefault="00D07029" w:rsidP="00AE665B">
          <w:pPr>
            <w:pStyle w:val="-"/>
            <w:keepNext/>
            <w:rPr>
              <w:rtl/>
            </w:rPr>
          </w:pPr>
          <w:r w:rsidRPr="00B46E85">
            <w:rPr>
              <w:rStyle w:val="afe"/>
              <w:color w:val="000000"/>
              <w:rtl/>
            </w:rPr>
            <w:t>סגן שר החינוך מאיר פרוש</w:t>
          </w:r>
          <w:r w:rsidRPr="00B46E85">
            <w:rPr>
              <w:color w:val="000000"/>
              <w:rtl/>
            </w:rPr>
            <w:t>:</w:t>
          </w:r>
        </w:p>
      </w:sdtContent>
    </w:sdt>
    <w:p w:rsidR="00D07029" w:rsidRDefault="00D07029" w:rsidP="00852CC3">
      <w:pPr>
        <w:rPr>
          <w:rtl/>
        </w:rPr>
      </w:pPr>
    </w:p>
    <w:p w:rsidR="00D07029" w:rsidRDefault="00D07029" w:rsidP="00AE665B">
      <w:pPr>
        <w:rPr>
          <w:rtl/>
        </w:rPr>
      </w:pPr>
      <w:bookmarkStart w:id="11711" w:name="_ETM_Q26_512553"/>
      <w:bookmarkEnd w:id="11711"/>
      <w:r>
        <w:rPr>
          <w:rFonts w:hint="cs"/>
          <w:rtl/>
        </w:rPr>
        <w:t xml:space="preserve">כן, אני מדבר. לכן אני אומר שהדבר הזה, אם רצו </w:t>
      </w:r>
      <w:bookmarkStart w:id="11712" w:name="_ETM_Q26_516474"/>
      <w:bookmarkEnd w:id="11712"/>
      <w:r>
        <w:rPr>
          <w:rFonts w:hint="cs"/>
          <w:rtl/>
        </w:rPr>
        <w:t xml:space="preserve">להביא אותו למצב של הצבעה, הוא היה צריך להיות במצב שיש הסכמה </w:t>
      </w:r>
      <w:bookmarkStart w:id="11713" w:name="_ETM_Q26_523896"/>
      <w:bookmarkEnd w:id="11713"/>
      <w:r>
        <w:rPr>
          <w:rFonts w:hint="cs"/>
          <w:rtl/>
        </w:rPr>
        <w:t xml:space="preserve">יותר רחבה. </w:t>
      </w:r>
      <w:bookmarkStart w:id="11714" w:name="_ETM_Q26_520677"/>
      <w:bookmarkStart w:id="11715" w:name="_ETM_Q26_520728"/>
      <w:bookmarkStart w:id="11716" w:name="_ETM_Q26_520978"/>
      <w:bookmarkStart w:id="11717" w:name="_ETM_Q26_521064"/>
      <w:bookmarkEnd w:id="11714"/>
      <w:bookmarkEnd w:id="11715"/>
      <w:bookmarkEnd w:id="11716"/>
      <w:bookmarkEnd w:id="11717"/>
      <w:r>
        <w:rPr>
          <w:rFonts w:hint="cs"/>
          <w:rtl/>
        </w:rPr>
        <w:t xml:space="preserve">כרגע ועדת השרים דחתה את זה, מאחר </w:t>
      </w:r>
      <w:bookmarkStart w:id="11718" w:name="_ETM_Q26_523577"/>
      <w:bookmarkEnd w:id="11718"/>
      <w:r>
        <w:rPr>
          <w:rFonts w:hint="cs"/>
          <w:rtl/>
        </w:rPr>
        <w:t xml:space="preserve">שלא רצו לחכות למושב הבא. הצעת הממשלה </w:t>
      </w:r>
      <w:bookmarkStart w:id="11719" w:name="_ETM_Q26_531928"/>
      <w:bookmarkEnd w:id="11719"/>
      <w:r>
        <w:rPr>
          <w:rFonts w:hint="cs"/>
          <w:rtl/>
        </w:rPr>
        <w:t>היא לדחות את זה.</w:t>
      </w:r>
    </w:p>
    <w:p w:rsidR="00D07029" w:rsidRDefault="00D07029" w:rsidP="00AE665B">
      <w:pPr>
        <w:rPr>
          <w:rtl/>
        </w:rPr>
      </w:pPr>
      <w:bookmarkStart w:id="11720" w:name="_ETM_Q26_535521"/>
      <w:bookmarkEnd w:id="11720"/>
    </w:p>
    <w:p w:rsidR="00D07029" w:rsidRDefault="00D07029" w:rsidP="001A00E7">
      <w:pPr>
        <w:rPr>
          <w:rtl/>
        </w:rPr>
      </w:pPr>
      <w:r>
        <w:rPr>
          <w:rFonts w:hint="cs"/>
          <w:rtl/>
        </w:rPr>
        <w:t xml:space="preserve">גם החשבון שהזכרתי כאן בדברי </w:t>
      </w:r>
      <w:bookmarkStart w:id="11721" w:name="_ETM_Q26_534680"/>
      <w:bookmarkEnd w:id="11721"/>
      <w:r>
        <w:rPr>
          <w:rFonts w:hint="cs"/>
          <w:rtl/>
        </w:rPr>
        <w:t xml:space="preserve">ההסבר </w:t>
      </w:r>
      <w:bookmarkStart w:id="11722" w:name="_ETM_Q26_535834"/>
      <w:bookmarkStart w:id="11723" w:name="_ETM_Q26_536131"/>
      <w:bookmarkStart w:id="11724" w:name="_ETM_Q26_536209"/>
      <w:bookmarkEnd w:id="11722"/>
      <w:bookmarkEnd w:id="11723"/>
      <w:bookmarkEnd w:id="11724"/>
      <w:r>
        <w:rPr>
          <w:rFonts w:hint="cs"/>
          <w:rtl/>
        </w:rPr>
        <w:t xml:space="preserve">על נושא המימון לא ברור </w:t>
      </w:r>
      <w:bookmarkStart w:id="11725" w:name="_ETM_Q26_538990"/>
      <w:bookmarkStart w:id="11726" w:name="_ETM_Q26_539084"/>
      <w:bookmarkEnd w:id="11725"/>
      <w:bookmarkEnd w:id="11726"/>
      <w:r>
        <w:rPr>
          <w:rFonts w:hint="cs"/>
          <w:rtl/>
        </w:rPr>
        <w:t xml:space="preserve">לי. אני לא חושב </w:t>
      </w:r>
      <w:bookmarkStart w:id="11727" w:name="_ETM_Q26_542506"/>
      <w:bookmarkEnd w:id="11727"/>
      <w:r>
        <w:rPr>
          <w:rFonts w:hint="cs"/>
          <w:rtl/>
        </w:rPr>
        <w:t xml:space="preserve">שנכון להכניס את המדינה להוצאה כספית כל כך גדולה כאשר מקורות המימון לדבר </w:t>
      </w:r>
      <w:bookmarkStart w:id="11728" w:name="_ETM_Q26_544269"/>
      <w:bookmarkEnd w:id="11728"/>
      <w:r>
        <w:rPr>
          <w:rFonts w:hint="cs"/>
          <w:rtl/>
        </w:rPr>
        <w:t xml:space="preserve">הזה לא ידועים. לכן אני </w:t>
      </w:r>
      <w:bookmarkStart w:id="11729" w:name="_ETM_Q26_551412"/>
      <w:bookmarkEnd w:id="11729"/>
      <w:r>
        <w:rPr>
          <w:rFonts w:hint="cs"/>
          <w:rtl/>
        </w:rPr>
        <w:t xml:space="preserve">מבקש מהכנסת לדחות את הצעות החוק. מה נעשה עם ההצעה לסדר-היום </w:t>
      </w:r>
      <w:bookmarkStart w:id="11730" w:name="_ETM_Q26_553706"/>
      <w:bookmarkEnd w:id="11730"/>
      <w:r>
        <w:rPr>
          <w:rFonts w:hint="cs"/>
          <w:rtl/>
        </w:rPr>
        <w:t>שלך?</w:t>
      </w:r>
    </w:p>
    <w:p w:rsidR="00D07029" w:rsidRDefault="00D07029" w:rsidP="00AE665B">
      <w:pPr>
        <w:rPr>
          <w:rtl/>
        </w:rPr>
      </w:pPr>
      <w:bookmarkStart w:id="11731" w:name="_ETM_Q26_552669"/>
      <w:bookmarkEnd w:id="11731"/>
    </w:p>
    <w:bookmarkStart w:id="11732" w:name="_ETM_Q26_552885" w:displacedByCustomXml="next"/>
    <w:bookmarkEnd w:id="11732" w:displacedByCustomXml="next"/>
    <w:bookmarkStart w:id="11733" w:name="_ETM_Q26_553144" w:displacedByCustomXml="next"/>
    <w:bookmarkEnd w:id="11733" w:displacedByCustomXml="next"/>
    <w:bookmarkStart w:id="11734" w:name="_ETM_Q26_553184" w:displacedByCustomXml="next"/>
    <w:bookmarkEnd w:id="11734" w:displacedByCustomXml="next"/>
    <w:sdt>
      <w:sdtPr>
        <w:rPr>
          <w:rtl/>
        </w:rPr>
        <w:alias w:val="קריאה"/>
        <w:tag w:val="&lt;ID&gt;5520&lt;/ID&gt;&lt;Name&gt;פורר עודד - ישראל ביתנו&lt;/Name&gt;&lt;Data&gt;עודד פורר (ישראל ביתנו)&lt;/Data&gt;&lt;Shortcut&gt;עופו&lt;/Shortcut&gt;"/>
        <w:id w:val="1704138136"/>
        <w:placeholder>
          <w:docPart w:val="8F1CC839341B45E5BCA4BDAA67C70E19"/>
        </w:placeholder>
        <w15:color w:val="993366"/>
      </w:sdtPr>
      <w:sdtContent>
        <w:p w:rsidR="00D07029" w:rsidRDefault="00D07029" w:rsidP="00AE665B">
          <w:pPr>
            <w:pStyle w:val="af5"/>
            <w:keepNext/>
            <w:rPr>
              <w:rtl/>
            </w:rPr>
          </w:pPr>
          <w:r w:rsidRPr="00101D00">
            <w:rPr>
              <w:rStyle w:val="afe"/>
              <w:color w:val="000000"/>
              <w:rtl/>
            </w:rPr>
            <w:t>עודד פורר (ישראל ביתנו)</w:t>
          </w:r>
          <w:r w:rsidRPr="00101D00">
            <w:rPr>
              <w:color w:val="000000"/>
              <w:rtl/>
            </w:rPr>
            <w:t>:</w:t>
          </w:r>
        </w:p>
      </w:sdtContent>
    </w:sdt>
    <w:p w:rsidR="00D07029" w:rsidRDefault="00D07029" w:rsidP="00852CC3">
      <w:pPr>
        <w:rPr>
          <w:rtl/>
        </w:rPr>
      </w:pPr>
    </w:p>
    <w:p w:rsidR="00D07029" w:rsidRDefault="00D07029" w:rsidP="00AE665B">
      <w:pPr>
        <w:rPr>
          <w:rtl/>
        </w:rPr>
      </w:pPr>
      <w:bookmarkStart w:id="11735" w:name="_ETM_Q26_555082"/>
      <w:bookmarkStart w:id="11736" w:name="_ETM_Q26_554693"/>
      <w:bookmarkStart w:id="11737" w:name="_ETM_Q26_554865"/>
      <w:bookmarkStart w:id="11738" w:name="_ETM_Q26_555352"/>
      <w:bookmarkStart w:id="11739" w:name="_ETM_Q26_555442"/>
      <w:bookmarkStart w:id="11740" w:name="_ETM_Q26_555162"/>
      <w:bookmarkStart w:id="11741" w:name="_ETM_Q26_555240"/>
      <w:bookmarkEnd w:id="11735"/>
      <w:bookmarkEnd w:id="11736"/>
      <w:bookmarkEnd w:id="11737"/>
      <w:bookmarkEnd w:id="11738"/>
      <w:bookmarkEnd w:id="11739"/>
      <w:bookmarkEnd w:id="11740"/>
      <w:bookmarkEnd w:id="11741"/>
      <w:r>
        <w:rPr>
          <w:rFonts w:hint="cs"/>
          <w:rtl/>
        </w:rPr>
        <w:t>תעביר אותה לוועדת החינוך.</w:t>
      </w:r>
    </w:p>
    <w:p w:rsidR="00D07029" w:rsidRDefault="00D07029" w:rsidP="00AE665B">
      <w:pPr>
        <w:rPr>
          <w:rtl/>
        </w:rPr>
      </w:pPr>
      <w:bookmarkStart w:id="11742" w:name="_ETM_Q26_555599"/>
      <w:bookmarkStart w:id="11743" w:name="_ETM_Q26_555657"/>
      <w:bookmarkEnd w:id="11742"/>
      <w:bookmarkEnd w:id="11743"/>
    </w:p>
    <w:bookmarkStart w:id="11744" w:name="_ETM_Q26_555893" w:displacedByCustomXml="next"/>
    <w:bookmarkEnd w:id="11744" w:displacedByCustomXml="next"/>
    <w:bookmarkStart w:id="11745" w:name="_ETM_Q26_556008" w:displacedByCustomXml="next"/>
    <w:bookmarkEnd w:id="11745" w:displacedByCustomXml="next"/>
    <w:sdt>
      <w:sdtPr>
        <w:rPr>
          <w:rtl/>
        </w:rPr>
        <w:alias w:val="דובר_המשך"/>
        <w:tag w:val="&lt;ID&gt;4793&lt;/ID&gt;&lt;Name&gt;מאיר פרוש - סגן שר&lt;/Name&gt;&lt;Data&gt;סגן שר החינוך מאיר פרוש&lt;/Data&gt;&lt;Shortcut&gt;מאפר&lt;/Shortcut&gt;"/>
        <w:id w:val="-961962086"/>
        <w:placeholder>
          <w:docPart w:val="A9BDF84C15BB44BE83EB4106E5F0C3E9"/>
        </w:placeholder>
        <w15:color w:val="993366"/>
      </w:sdtPr>
      <w:sdtContent>
        <w:p w:rsidR="00D07029" w:rsidRDefault="00D07029" w:rsidP="00AE665B">
          <w:pPr>
            <w:pStyle w:val="-"/>
            <w:keepNext/>
            <w:rPr>
              <w:rtl/>
            </w:rPr>
          </w:pPr>
          <w:r w:rsidRPr="000E3E4E">
            <w:rPr>
              <w:rStyle w:val="afe"/>
              <w:color w:val="000000"/>
              <w:rtl/>
            </w:rPr>
            <w:t>סגן שר החינוך מאיר פרוש</w:t>
          </w:r>
          <w:r w:rsidRPr="000E3E4E">
            <w:rPr>
              <w:color w:val="000000"/>
              <w:rtl/>
            </w:rPr>
            <w:t>:</w:t>
          </w:r>
        </w:p>
      </w:sdtContent>
    </w:sdt>
    <w:p w:rsidR="00D07029" w:rsidRDefault="00D07029" w:rsidP="00852CC3">
      <w:pPr>
        <w:rPr>
          <w:rtl/>
        </w:rPr>
      </w:pPr>
    </w:p>
    <w:p w:rsidR="00D07029" w:rsidRDefault="00D07029" w:rsidP="00AE665B">
      <w:pPr>
        <w:rPr>
          <w:rtl/>
        </w:rPr>
      </w:pPr>
      <w:bookmarkStart w:id="11746" w:name="_ETM_Q26_556684"/>
      <w:bookmarkStart w:id="11747" w:name="_ETM_Q26_556760"/>
      <w:bookmarkEnd w:id="11746"/>
      <w:bookmarkEnd w:id="11747"/>
      <w:r>
        <w:rPr>
          <w:rFonts w:hint="cs"/>
          <w:rtl/>
        </w:rPr>
        <w:t>חבר הכנסת פורר מבקש להעביר לוועדה לדיון.</w:t>
      </w:r>
    </w:p>
    <w:p w:rsidR="00D07029" w:rsidRDefault="00D07029" w:rsidP="00AE665B">
      <w:pPr>
        <w:rPr>
          <w:rtl/>
        </w:rPr>
      </w:pPr>
      <w:bookmarkStart w:id="11748" w:name="_ETM_Q26_560777"/>
      <w:bookmarkStart w:id="11749" w:name="_ETM_Q26_560920"/>
      <w:bookmarkEnd w:id="11748"/>
      <w:bookmarkEnd w:id="11749"/>
    </w:p>
    <w:bookmarkStart w:id="11750" w:name="_ETM_Q26_561154" w:displacedByCustomXml="next"/>
    <w:bookmarkEnd w:id="11750" w:displacedByCustomXml="next"/>
    <w:bookmarkStart w:id="11751" w:name="_ETM_Q26_561245" w:displacedByCustomXml="next"/>
    <w:bookmarkEnd w:id="11751" w:displacedByCustomXml="next"/>
    <w:sdt>
      <w:sdtPr>
        <w:rPr>
          <w:rtl/>
        </w:rPr>
        <w:alias w:val="קריאה"/>
        <w:tag w:val="&lt;ID&gt;5520&lt;/ID&gt;&lt;Name&gt;פורר עודד - ישראל ביתנו&lt;/Name&gt;&lt;Data&gt;עודד פורר (ישראל ביתנו)&lt;/Data&gt;&lt;Shortcut&gt;עופו&lt;/Shortcut&gt;"/>
        <w:id w:val="1050652963"/>
        <w:placeholder>
          <w:docPart w:val="8F1CC839341B45E5BCA4BDAA67C70E19"/>
        </w:placeholder>
        <w15:color w:val="993366"/>
      </w:sdtPr>
      <w:sdtContent>
        <w:p w:rsidR="00D07029" w:rsidRDefault="00D07029" w:rsidP="00AE665B">
          <w:pPr>
            <w:pStyle w:val="af5"/>
            <w:keepNext/>
            <w:rPr>
              <w:rtl/>
            </w:rPr>
          </w:pPr>
          <w:r w:rsidRPr="00101D00">
            <w:rPr>
              <w:rStyle w:val="afe"/>
              <w:color w:val="000000"/>
              <w:rtl/>
            </w:rPr>
            <w:t>עודד פורר (ישראל ביתנו):</w:t>
          </w:r>
        </w:p>
      </w:sdtContent>
    </w:sdt>
    <w:p w:rsidR="00D07029" w:rsidRDefault="00D07029" w:rsidP="00852CC3">
      <w:pPr>
        <w:rPr>
          <w:rtl/>
        </w:rPr>
      </w:pPr>
    </w:p>
    <w:p w:rsidR="00D07029" w:rsidRDefault="00D07029" w:rsidP="00AE665B">
      <w:pPr>
        <w:rPr>
          <w:rtl/>
        </w:rPr>
      </w:pPr>
      <w:bookmarkStart w:id="11752" w:name="_ETM_Q26_557189"/>
      <w:bookmarkStart w:id="11753" w:name="_ETM_Q26_561646"/>
      <w:bookmarkStart w:id="11754" w:name="_ETM_Q26_561787"/>
      <w:bookmarkStart w:id="11755" w:name="_ETM_Q26_562084"/>
      <w:bookmarkStart w:id="11756" w:name="_ETM_Q26_562178"/>
      <w:bookmarkEnd w:id="11752"/>
      <w:bookmarkEnd w:id="11753"/>
      <w:bookmarkEnd w:id="11754"/>
      <w:bookmarkEnd w:id="11755"/>
      <w:bookmarkEnd w:id="11756"/>
      <w:r>
        <w:rPr>
          <w:rFonts w:hint="cs"/>
          <w:rtl/>
        </w:rPr>
        <w:t>לחינוך, לחינוך.</w:t>
      </w:r>
    </w:p>
    <w:p w:rsidR="00D07029" w:rsidRDefault="00D07029" w:rsidP="00AE665B">
      <w:pPr>
        <w:rPr>
          <w:rtl/>
        </w:rPr>
      </w:pPr>
      <w:bookmarkStart w:id="11757" w:name="_ETM_Q26_565021"/>
      <w:bookmarkStart w:id="11758" w:name="_ETM_Q26_565115"/>
      <w:bookmarkEnd w:id="11757"/>
      <w:bookmarkEnd w:id="11758"/>
    </w:p>
    <w:bookmarkStart w:id="11759" w:name="_ETM_Q26_565506" w:displacedByCustomXml="next"/>
    <w:bookmarkEnd w:id="11759" w:displacedByCustomXml="next"/>
    <w:bookmarkStart w:id="11760" w:name="_ETM_Q26_565396" w:displacedByCustomXml="next"/>
    <w:bookmarkEnd w:id="11760" w:displacedByCustomXml="next"/>
    <w:sdt>
      <w:sdtPr>
        <w:rPr>
          <w:rtl/>
        </w:rPr>
        <w:alias w:val="דובר_המשך"/>
        <w:tag w:val="&lt;ID&gt;4793&lt;/ID&gt;&lt;Name&gt;מאיר פרוש - סגן שר&lt;/Name&gt;&lt;Data&gt;סגן שר החינוך מאיר פרוש&lt;/Data&gt;&lt;Shortcut&gt;מאפר&lt;/Shortcut&gt;"/>
        <w:id w:val="-885721116"/>
        <w:placeholder>
          <w:docPart w:val="8F1CC839341B45E5BCA4BDAA67C70E19"/>
        </w:placeholder>
        <w15:color w:val="993366"/>
      </w:sdtPr>
      <w:sdtContent>
        <w:p w:rsidR="00D07029" w:rsidRDefault="00D07029" w:rsidP="00AE665B">
          <w:pPr>
            <w:pStyle w:val="-"/>
            <w:keepNext/>
            <w:rPr>
              <w:rtl/>
            </w:rPr>
          </w:pPr>
          <w:r w:rsidRPr="00B46E85">
            <w:rPr>
              <w:rStyle w:val="afe"/>
              <w:color w:val="000000"/>
              <w:rtl/>
            </w:rPr>
            <w:t>סגן שר החינוך מאיר פרוש</w:t>
          </w:r>
          <w:r w:rsidRPr="00B46E85">
            <w:rPr>
              <w:color w:val="000000"/>
              <w:rtl/>
            </w:rPr>
            <w:t>:</w:t>
          </w:r>
        </w:p>
      </w:sdtContent>
    </w:sdt>
    <w:p w:rsidR="00D07029" w:rsidRDefault="00D07029" w:rsidP="00852CC3">
      <w:pPr>
        <w:rPr>
          <w:rtl/>
        </w:rPr>
      </w:pPr>
    </w:p>
    <w:p w:rsidR="00D07029" w:rsidRDefault="00D07029" w:rsidP="001A00E7">
      <w:pPr>
        <w:rPr>
          <w:rtl/>
        </w:rPr>
      </w:pPr>
      <w:bookmarkStart w:id="11761" w:name="_ETM_Q26_567021"/>
      <w:bookmarkEnd w:id="11761"/>
      <w:r>
        <w:rPr>
          <w:rFonts w:hint="cs"/>
          <w:rtl/>
        </w:rPr>
        <w:t xml:space="preserve">מה שגברת עליזה </w:t>
      </w:r>
      <w:bookmarkStart w:id="11762" w:name="_ETM_Q26_561626"/>
      <w:bookmarkEnd w:id="11762"/>
      <w:r>
        <w:rPr>
          <w:rFonts w:hint="cs"/>
          <w:rtl/>
        </w:rPr>
        <w:t>תאמר להצביע</w:t>
      </w:r>
      <w:r w:rsidR="001A00E7">
        <w:rPr>
          <w:rFonts w:hint="cs"/>
          <w:rtl/>
        </w:rPr>
        <w:t xml:space="preserve"> </w:t>
      </w:r>
      <w:r w:rsidR="001A00E7">
        <w:rPr>
          <w:rFonts w:hint="eastAsia"/>
        </w:rPr>
        <w:t>–</w:t>
      </w:r>
      <w:r>
        <w:rPr>
          <w:rFonts w:hint="cs"/>
          <w:rtl/>
        </w:rPr>
        <w:t xml:space="preserve"> יצביעו. על כל פנים, לגבי </w:t>
      </w:r>
      <w:bookmarkStart w:id="11763" w:name="_ETM_Q26_569443"/>
      <w:bookmarkEnd w:id="11763"/>
      <w:r>
        <w:rPr>
          <w:rFonts w:hint="cs"/>
          <w:rtl/>
        </w:rPr>
        <w:t xml:space="preserve">הצעות החוק, הממשלה מבקשת </w:t>
      </w:r>
      <w:bookmarkStart w:id="11764" w:name="_ETM_Q26_566760"/>
      <w:bookmarkEnd w:id="11764"/>
      <w:r>
        <w:rPr>
          <w:rFonts w:hint="cs"/>
          <w:rtl/>
        </w:rPr>
        <w:t>להסיר אותן. תודה.</w:t>
      </w:r>
    </w:p>
    <w:p w:rsidR="00D07029" w:rsidRDefault="00D07029" w:rsidP="00AE665B">
      <w:pPr>
        <w:rPr>
          <w:rtl/>
        </w:rPr>
      </w:pPr>
      <w:bookmarkStart w:id="11765" w:name="_ETM_Q26_570693"/>
      <w:bookmarkStart w:id="11766" w:name="_ETM_Q26_570771"/>
      <w:bookmarkEnd w:id="11765"/>
      <w:bookmarkEnd w:id="11766"/>
    </w:p>
    <w:bookmarkStart w:id="11767" w:name="_ETM_Q26_571131" w:displacedByCustomXml="next"/>
    <w:bookmarkEnd w:id="11767" w:displacedByCustomXml="next"/>
    <w:bookmarkStart w:id="11768" w:name="_ETM_Q26_571037" w:displacedByCustomXml="next"/>
    <w:bookmarkEnd w:id="11768" w:displacedByCustomXml="next"/>
    <w:sdt>
      <w:sdtPr>
        <w:rPr>
          <w:rtl/>
        </w:rPr>
        <w:alias w:val="יור"/>
        <w:tag w:val="&lt;ID&gt;5514&lt;/ID&gt;&lt;Name&gt;מאיר כהן - יו&quot;ר&lt;/Name&gt;&lt;Data&gt;מאיר כהן&lt;/Data&gt;&lt;Shortcut&gt;&lt;/Shortcut&gt;"/>
        <w:id w:val="1320076777"/>
        <w:placeholder>
          <w:docPart w:val="8F1CC839341B45E5BCA4BDAA67C70E19"/>
        </w:placeholder>
        <w15:color w:val="993366"/>
      </w:sdtPr>
      <w:sdtContent>
        <w:p w:rsidR="00D07029" w:rsidRDefault="00D07029" w:rsidP="00AE665B">
          <w:pPr>
            <w:pStyle w:val="af6"/>
            <w:keepNext/>
            <w:rPr>
              <w:rtl/>
            </w:rPr>
          </w:pPr>
          <w:r w:rsidRPr="00B46E85">
            <w:rPr>
              <w:rStyle w:val="afe"/>
              <w:color w:val="000000"/>
              <w:rtl/>
            </w:rPr>
            <w:t>היו"ר מאיר כהן</w:t>
          </w:r>
          <w:r w:rsidRPr="00B46E85">
            <w:rPr>
              <w:color w:val="000000"/>
              <w:rtl/>
            </w:rPr>
            <w:t>:</w:t>
          </w:r>
        </w:p>
      </w:sdtContent>
    </w:sdt>
    <w:p w:rsidR="00D07029" w:rsidRDefault="00D07029" w:rsidP="00852CC3">
      <w:pPr>
        <w:rPr>
          <w:rtl/>
        </w:rPr>
      </w:pPr>
    </w:p>
    <w:p w:rsidR="00D07029" w:rsidRDefault="00D07029" w:rsidP="00AE665B">
      <w:pPr>
        <w:rPr>
          <w:rtl/>
        </w:rPr>
      </w:pPr>
      <w:bookmarkStart w:id="11769" w:name="_ETM_Q26_573037"/>
      <w:bookmarkEnd w:id="11769"/>
      <w:r>
        <w:rPr>
          <w:rFonts w:hint="cs"/>
          <w:rtl/>
        </w:rPr>
        <w:t xml:space="preserve">תודה רבה, אדוני. חברים. חברים. עליזה, אני </w:t>
      </w:r>
      <w:bookmarkStart w:id="11770" w:name="_ETM_Q26_574111"/>
      <w:bookmarkEnd w:id="11770"/>
      <w:r>
        <w:rPr>
          <w:rFonts w:hint="cs"/>
          <w:rtl/>
        </w:rPr>
        <w:t xml:space="preserve">מבקש. היות שההצעה של חבר הכנסת עודד פורר הופכת </w:t>
      </w:r>
      <w:bookmarkStart w:id="11771" w:name="_ETM_Q26_581682"/>
      <w:bookmarkEnd w:id="11771"/>
      <w:r>
        <w:rPr>
          <w:rFonts w:hint="cs"/>
          <w:rtl/>
        </w:rPr>
        <w:t xml:space="preserve">להצעה לסדר-היום, אנחנו נצביע על שלוש הצעות, אבל לפני </w:t>
      </w:r>
      <w:bookmarkStart w:id="11772" w:name="_ETM_Q26_586032"/>
      <w:bookmarkEnd w:id="11772"/>
      <w:r>
        <w:rPr>
          <w:rFonts w:hint="cs"/>
          <w:rtl/>
        </w:rPr>
        <w:t xml:space="preserve">זה מותר לכם, היות שהממשלה התנגדה </w:t>
      </w:r>
      <w:r>
        <w:rPr>
          <w:rtl/>
        </w:rPr>
        <w:t>–</w:t>
      </w:r>
      <w:r>
        <w:rPr>
          <w:rFonts w:hint="cs"/>
          <w:rtl/>
        </w:rPr>
        <w:t xml:space="preserve"> חברת הכנסת </w:t>
      </w:r>
      <w:bookmarkStart w:id="11773" w:name="_ETM_Q26_589336"/>
      <w:bookmarkEnd w:id="11773"/>
      <w:r>
        <w:rPr>
          <w:rFonts w:hint="cs"/>
          <w:rtl/>
        </w:rPr>
        <w:t xml:space="preserve">מרב מיכאלי, את יכולה לעלות לשלוש דקות. </w:t>
      </w:r>
      <w:bookmarkStart w:id="11774" w:name="_ETM_Q26_578599"/>
      <w:bookmarkStart w:id="11775" w:name="_ETM_Q26_578693"/>
      <w:bookmarkStart w:id="11776" w:name="_ETM_Q26_579053"/>
      <w:bookmarkStart w:id="11777" w:name="_ETM_Q26_578959"/>
      <w:bookmarkEnd w:id="11774"/>
      <w:bookmarkEnd w:id="11775"/>
      <w:bookmarkEnd w:id="11776"/>
      <w:bookmarkEnd w:id="11777"/>
      <w:r>
        <w:rPr>
          <w:rFonts w:hint="cs"/>
          <w:rtl/>
        </w:rPr>
        <w:t xml:space="preserve">כנ"ל </w:t>
      </w:r>
      <w:bookmarkStart w:id="11778" w:name="_ETM_Q26_603006"/>
      <w:bookmarkEnd w:id="11778"/>
      <w:r>
        <w:rPr>
          <w:rFonts w:hint="cs"/>
          <w:rtl/>
        </w:rPr>
        <w:t>חבר הכנסת יוסי יונה וכנ"ל חבר הכנסת דב חנין. בבקשה.</w:t>
      </w:r>
    </w:p>
    <w:p w:rsidR="00D07029" w:rsidRDefault="00D07029" w:rsidP="00AE665B">
      <w:pPr>
        <w:rPr>
          <w:rtl/>
        </w:rPr>
      </w:pPr>
      <w:bookmarkStart w:id="11779" w:name="_ETM_Q26_596928"/>
      <w:bookmarkEnd w:id="11779"/>
    </w:p>
    <w:bookmarkStart w:id="11780" w:name="_ETM_Q26_598553" w:displacedByCustomXml="next"/>
    <w:bookmarkEnd w:id="11780" w:displacedByCustomXml="next"/>
    <w:bookmarkStart w:id="11781" w:name="_ETM_Q26_597412" w:displacedByCustomXml="next"/>
    <w:bookmarkEnd w:id="11781" w:displacedByCustomXml="next"/>
    <w:bookmarkStart w:id="11782" w:name="_ETM_Q26_597146" w:displacedByCustomXml="next"/>
    <w:bookmarkEnd w:id="11782" w:displacedByCustomXml="next"/>
    <w:bookmarkStart w:id="11783" w:name="_Toc517902159" w:displacedByCustomXml="next"/>
    <w:bookmarkStart w:id="11784" w:name="_Toc517901403"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390191409"/>
        <w:placeholder>
          <w:docPart w:val="8F1CC839341B45E5BCA4BDAA67C70E19"/>
        </w:placeholder>
        <w15:color w:val="993366"/>
      </w:sdtPr>
      <w:sdtContent>
        <w:p w:rsidR="00D07029" w:rsidRDefault="00D07029" w:rsidP="00AE665B">
          <w:pPr>
            <w:pStyle w:val="a4"/>
            <w:keepNext/>
            <w:rPr>
              <w:rtl/>
            </w:rPr>
          </w:pPr>
          <w:r w:rsidRPr="00B46E85">
            <w:rPr>
              <w:rStyle w:val="afe"/>
              <w:color w:val="000000"/>
              <w:rtl/>
            </w:rPr>
            <w:t>מרב מיכאלי (המחנה הציוני)</w:t>
          </w:r>
          <w:r w:rsidRPr="00B46E85">
            <w:rPr>
              <w:color w:val="000000"/>
              <w:rtl/>
            </w:rPr>
            <w:t>:</w:t>
          </w:r>
        </w:p>
      </w:sdtContent>
    </w:sdt>
    <w:bookmarkEnd w:id="11783" w:displacedByCustomXml="prev"/>
    <w:bookmarkEnd w:id="11784" w:displacedByCustomXml="prev"/>
    <w:p w:rsidR="00D07029" w:rsidRDefault="00D07029" w:rsidP="00852CC3">
      <w:pPr>
        <w:rPr>
          <w:rtl/>
        </w:rPr>
      </w:pPr>
    </w:p>
    <w:p w:rsidR="00D07029" w:rsidRDefault="00D07029" w:rsidP="00AE665B">
      <w:pPr>
        <w:rPr>
          <w:rtl/>
        </w:rPr>
      </w:pPr>
      <w:bookmarkStart w:id="11785" w:name="_ETM_Q26_599725"/>
      <w:bookmarkEnd w:id="11785"/>
      <w:r>
        <w:rPr>
          <w:rFonts w:hint="cs"/>
          <w:rtl/>
        </w:rPr>
        <w:t xml:space="preserve">קודם כול, תודה </w:t>
      </w:r>
      <w:bookmarkStart w:id="11786" w:name="_ETM_Q26_615037"/>
      <w:bookmarkEnd w:id="11786"/>
      <w:r>
        <w:rPr>
          <w:rFonts w:hint="cs"/>
          <w:rtl/>
        </w:rPr>
        <w:t xml:space="preserve">לחבר הכנסת סגן השר פרוש, שקרא את </w:t>
      </w:r>
      <w:bookmarkStart w:id="11787" w:name="_ETM_Q26_619365"/>
      <w:bookmarkEnd w:id="11787"/>
      <w:r>
        <w:rPr>
          <w:rFonts w:hint="cs"/>
          <w:rtl/>
        </w:rPr>
        <w:t xml:space="preserve">דברי ההסבר שלנו וחזר במו-עצמו </w:t>
      </w:r>
      <w:bookmarkStart w:id="11788" w:name="_ETM_Q26_620988"/>
      <w:bookmarkEnd w:id="11788"/>
      <w:r>
        <w:rPr>
          <w:rFonts w:hint="cs"/>
          <w:rtl/>
        </w:rPr>
        <w:t xml:space="preserve">על הרציונל </w:t>
      </w:r>
      <w:proofErr w:type="spellStart"/>
      <w:r>
        <w:rPr>
          <w:rFonts w:hint="cs"/>
          <w:rtl/>
        </w:rPr>
        <w:t>הכל</w:t>
      </w:r>
      <w:proofErr w:type="spellEnd"/>
      <w:r>
        <w:rPr>
          <w:rFonts w:hint="cs"/>
          <w:rtl/>
        </w:rPr>
        <w:t xml:space="preserve">-כך מוצק של הצעות החוק </w:t>
      </w:r>
      <w:bookmarkStart w:id="11789" w:name="_ETM_Q26_627482"/>
      <w:bookmarkEnd w:id="11789"/>
      <w:r>
        <w:rPr>
          <w:rFonts w:hint="cs"/>
          <w:rtl/>
        </w:rPr>
        <w:t xml:space="preserve">שלנו </w:t>
      </w:r>
      <w:bookmarkStart w:id="11790" w:name="_ETM_Q26_627943"/>
      <w:bookmarkStart w:id="11791" w:name="_ETM_Q26_628084"/>
      <w:bookmarkEnd w:id="11790"/>
      <w:bookmarkEnd w:id="11791"/>
      <w:r>
        <w:rPr>
          <w:rFonts w:hint="cs"/>
          <w:rtl/>
        </w:rPr>
        <w:t xml:space="preserve">להחיל את חוק חינוך חובה חינם </w:t>
      </w:r>
      <w:bookmarkStart w:id="11792" w:name="_ETM_Q26_634912"/>
      <w:bookmarkEnd w:id="11792"/>
      <w:r>
        <w:rPr>
          <w:rFonts w:hint="cs"/>
          <w:rtl/>
        </w:rPr>
        <w:t xml:space="preserve">אחרי חופשת הלידה. גם צודק סגן השר פרוש כשהוא אומר שזה משהו </w:t>
      </w:r>
      <w:bookmarkStart w:id="11793" w:name="_ETM_Q26_637164"/>
      <w:bookmarkEnd w:id="11793"/>
      <w:r>
        <w:rPr>
          <w:rFonts w:hint="cs"/>
          <w:rtl/>
        </w:rPr>
        <w:t>שלא צריך לעבור בכיפופי ידיים קואליציה</w:t>
      </w:r>
      <w:r>
        <w:rPr>
          <w:rFonts w:hint="eastAsia"/>
          <w:rtl/>
        </w:rPr>
        <w:t>–</w:t>
      </w:r>
      <w:r>
        <w:rPr>
          <w:rFonts w:hint="cs"/>
          <w:rtl/>
        </w:rPr>
        <w:t xml:space="preserve">אופוזיציה. </w:t>
      </w:r>
      <w:bookmarkStart w:id="11794" w:name="_ETM_Q26_641115"/>
      <w:bookmarkStart w:id="11795" w:name="_ETM_Q26_641240"/>
      <w:bookmarkEnd w:id="11794"/>
      <w:bookmarkEnd w:id="11795"/>
      <w:r>
        <w:rPr>
          <w:rFonts w:hint="cs"/>
          <w:rtl/>
        </w:rPr>
        <w:t xml:space="preserve">אבל מצד שני, מה לעשות, הממשלה </w:t>
      </w:r>
      <w:bookmarkStart w:id="11796" w:name="_ETM_Q26_646006"/>
      <w:bookmarkEnd w:id="11796"/>
      <w:r>
        <w:rPr>
          <w:rFonts w:hint="cs"/>
          <w:rtl/>
        </w:rPr>
        <w:t xml:space="preserve">לא טורחת לעשות את </w:t>
      </w:r>
      <w:bookmarkStart w:id="11797" w:name="_ETM_Q26_647000"/>
      <w:bookmarkEnd w:id="11797"/>
      <w:r>
        <w:rPr>
          <w:rFonts w:hint="cs"/>
          <w:rtl/>
        </w:rPr>
        <w:t xml:space="preserve">זה בעצמה. וכמו שחזרנו ואמרנו: </w:t>
      </w:r>
      <w:bookmarkStart w:id="11798" w:name="_ETM_Q26_650209"/>
      <w:bookmarkStart w:id="11799" w:name="_ETM_Q26_650365"/>
      <w:bookmarkEnd w:id="11798"/>
      <w:bookmarkEnd w:id="11799"/>
      <w:r>
        <w:rPr>
          <w:rFonts w:hint="cs"/>
          <w:rtl/>
        </w:rPr>
        <w:t>הינה, עברה בהסכמה, אחרי עבודה משותפת ורבה</w:t>
      </w:r>
      <w:r w:rsidR="001A00E7">
        <w:rPr>
          <w:rFonts w:hint="cs"/>
          <w:rtl/>
        </w:rPr>
        <w:t>,</w:t>
      </w:r>
      <w:r>
        <w:rPr>
          <w:rFonts w:hint="cs"/>
          <w:rtl/>
        </w:rPr>
        <w:t xml:space="preserve"> </w:t>
      </w:r>
      <w:bookmarkStart w:id="11800" w:name="_ETM_Q26_653594"/>
      <w:bookmarkEnd w:id="11800"/>
      <w:r>
        <w:rPr>
          <w:rFonts w:hint="cs"/>
          <w:rtl/>
        </w:rPr>
        <w:t xml:space="preserve">יחד עם הממשלה, הצעתו של חבר הכנסת לשעבר מנו </w:t>
      </w:r>
      <w:bookmarkStart w:id="11801" w:name="_ETM_Q26_657209"/>
      <w:bookmarkStart w:id="11802" w:name="_ETM_Q26_657318"/>
      <w:bookmarkEnd w:id="11801"/>
      <w:bookmarkEnd w:id="11802"/>
      <w:r>
        <w:rPr>
          <w:rFonts w:hint="cs"/>
          <w:rtl/>
        </w:rPr>
        <w:t xml:space="preserve">טרכטנברג על </w:t>
      </w:r>
      <w:bookmarkStart w:id="11803" w:name="_ETM_Q26_660381"/>
      <w:bookmarkEnd w:id="11803"/>
      <w:r>
        <w:rPr>
          <w:rFonts w:hint="cs"/>
          <w:rtl/>
        </w:rPr>
        <w:t>הקמת מועצה שתדאג לגיל הרך, והממשלה</w:t>
      </w:r>
      <w:r w:rsidR="001A00E7">
        <w:rPr>
          <w:rFonts w:hint="cs"/>
          <w:rtl/>
        </w:rPr>
        <w:t>,</w:t>
      </w:r>
      <w:r>
        <w:rPr>
          <w:rFonts w:hint="cs"/>
          <w:rtl/>
        </w:rPr>
        <w:t xml:space="preserve"> </w:t>
      </w:r>
      <w:bookmarkStart w:id="11804" w:name="_ETM_Q26_662529"/>
      <w:bookmarkEnd w:id="11804"/>
      <w:r>
        <w:rPr>
          <w:rFonts w:hint="cs"/>
          <w:rtl/>
        </w:rPr>
        <w:t>שהייתה שותפה להעברת החוק הזה</w:t>
      </w:r>
      <w:r w:rsidR="001A00E7">
        <w:rPr>
          <w:rFonts w:hint="cs"/>
          <w:rtl/>
        </w:rPr>
        <w:t>,</w:t>
      </w:r>
      <w:r>
        <w:rPr>
          <w:rFonts w:hint="cs"/>
          <w:rtl/>
        </w:rPr>
        <w:t xml:space="preserve"> לא טורחת אפילו לעשות את </w:t>
      </w:r>
      <w:bookmarkStart w:id="11805" w:name="_ETM_Q26_665831"/>
      <w:bookmarkEnd w:id="11805"/>
      <w:r>
        <w:rPr>
          <w:rFonts w:hint="cs"/>
          <w:rtl/>
        </w:rPr>
        <w:t xml:space="preserve">העבודה שלה, ליישם את החוק ולהקים את המועצה הזאת. </w:t>
      </w:r>
      <w:bookmarkStart w:id="11806" w:name="_ETM_Q26_673798"/>
      <w:bookmarkStart w:id="11807" w:name="_ETM_Q26_674178"/>
      <w:bookmarkStart w:id="11808" w:name="_ETM_Q26_674415"/>
      <w:bookmarkStart w:id="11809" w:name="_ETM_Q26_674459"/>
      <w:bookmarkEnd w:id="11806"/>
      <w:bookmarkEnd w:id="11807"/>
      <w:bookmarkEnd w:id="11808"/>
      <w:bookmarkEnd w:id="11809"/>
      <w:r>
        <w:rPr>
          <w:rFonts w:hint="cs"/>
          <w:rtl/>
        </w:rPr>
        <w:t xml:space="preserve">באמת, </w:t>
      </w:r>
      <w:bookmarkStart w:id="11810" w:name="_ETM_Q26_673117"/>
      <w:bookmarkEnd w:id="11810"/>
      <w:r>
        <w:rPr>
          <w:rFonts w:hint="cs"/>
          <w:rtl/>
        </w:rPr>
        <w:t>מר</w:t>
      </w:r>
      <w:bookmarkStart w:id="11811" w:name="_ETM_Q26_668271"/>
      <w:bookmarkStart w:id="11812" w:name="_ETM_Q26_668412"/>
      <w:bookmarkStart w:id="11813" w:name="_ETM_Q26_671881"/>
      <w:bookmarkEnd w:id="11811"/>
      <w:bookmarkEnd w:id="11812"/>
      <w:bookmarkEnd w:id="11813"/>
      <w:r>
        <w:rPr>
          <w:rFonts w:hint="cs"/>
          <w:rtl/>
        </w:rPr>
        <w:t xml:space="preserve"> פרוש, זה כל כך פתטי ועלוב</w:t>
      </w:r>
      <w:bookmarkStart w:id="11814" w:name="_ETM_Q26_681818"/>
      <w:bookmarkEnd w:id="11814"/>
      <w:r>
        <w:rPr>
          <w:rFonts w:hint="cs"/>
          <w:rtl/>
        </w:rPr>
        <w:t>. ולעמוד כאן ולהסביר שבאנגליה גם שיטת הדיור אחרת</w:t>
      </w:r>
      <w:bookmarkStart w:id="11815" w:name="_ETM_Q26_679940"/>
      <w:bookmarkEnd w:id="11815"/>
      <w:r>
        <w:rPr>
          <w:rFonts w:hint="cs"/>
          <w:rtl/>
        </w:rPr>
        <w:t xml:space="preserve"> </w:t>
      </w:r>
      <w:r>
        <w:rPr>
          <w:rtl/>
        </w:rPr>
        <w:t>–</w:t>
      </w:r>
      <w:r>
        <w:rPr>
          <w:rFonts w:hint="cs"/>
          <w:rtl/>
        </w:rPr>
        <w:t xml:space="preserve"> כן, יש הרבה דברים שונים באנגליה. איך להגיד? </w:t>
      </w:r>
      <w:bookmarkStart w:id="11816" w:name="_ETM_Q26_683831"/>
      <w:bookmarkEnd w:id="11816"/>
      <w:r>
        <w:rPr>
          <w:rFonts w:hint="cs"/>
          <w:rtl/>
        </w:rPr>
        <w:t xml:space="preserve">יש לנו עוד דרך ארוכה לעשות לעבר מדינה דמוקרטית באמת, </w:t>
      </w:r>
      <w:bookmarkStart w:id="11817" w:name="_ETM_Q26_690138"/>
      <w:bookmarkEnd w:id="11817"/>
      <w:r>
        <w:rPr>
          <w:rFonts w:hint="cs"/>
          <w:rtl/>
        </w:rPr>
        <w:t>מתוקנת.</w:t>
      </w:r>
    </w:p>
    <w:p w:rsidR="00D07029" w:rsidRDefault="00D07029" w:rsidP="00AE665B">
      <w:pPr>
        <w:rPr>
          <w:rtl/>
        </w:rPr>
      </w:pPr>
      <w:bookmarkStart w:id="11818" w:name="_ETM_Q26_689524"/>
      <w:bookmarkEnd w:id="11818"/>
    </w:p>
    <w:p w:rsidR="00D07029" w:rsidRDefault="00D07029" w:rsidP="001A00E7">
      <w:pPr>
        <w:rPr>
          <w:rtl/>
        </w:rPr>
      </w:pPr>
      <w:bookmarkStart w:id="11819" w:name="_ETM_Q26_692006"/>
      <w:bookmarkStart w:id="11820" w:name="_ETM_Q26_692256"/>
      <w:bookmarkStart w:id="11821" w:name="_ETM_Q26_690009"/>
      <w:bookmarkEnd w:id="11819"/>
      <w:bookmarkEnd w:id="11820"/>
      <w:bookmarkEnd w:id="11821"/>
      <w:r>
        <w:rPr>
          <w:rFonts w:hint="cs"/>
          <w:rtl/>
        </w:rPr>
        <w:t xml:space="preserve">אבל כמו שפתחתי ואמרתי, אני אסיים ואגיד שוב: הפער בין </w:t>
      </w:r>
      <w:bookmarkStart w:id="11822" w:name="_ETM_Q26_696562"/>
      <w:bookmarkEnd w:id="11822"/>
      <w:r>
        <w:rPr>
          <w:rFonts w:hint="cs"/>
          <w:rtl/>
        </w:rPr>
        <w:t xml:space="preserve">הקלישאות על עתיד ילדינו, כמה הם יקרות ויקרים לנו וכמה </w:t>
      </w:r>
      <w:bookmarkStart w:id="11823" w:name="_ETM_Q26_702505"/>
      <w:bookmarkEnd w:id="11823"/>
      <w:r>
        <w:rPr>
          <w:rFonts w:hint="cs"/>
          <w:rtl/>
        </w:rPr>
        <w:t xml:space="preserve">מעט הממשלה הזאת מוכנה לעשות עבורן ועבורם </w:t>
      </w:r>
      <w:r>
        <w:rPr>
          <w:rFonts w:hint="eastAsia"/>
        </w:rPr>
        <w:t>–</w:t>
      </w:r>
      <w:r>
        <w:rPr>
          <w:rFonts w:hint="cs"/>
          <w:rtl/>
        </w:rPr>
        <w:t xml:space="preserve"> ממשלה שמחזיקה את </w:t>
      </w:r>
      <w:bookmarkStart w:id="11824" w:name="_ETM_Q26_707817"/>
      <w:bookmarkEnd w:id="11824"/>
      <w:r>
        <w:rPr>
          <w:rFonts w:hint="cs"/>
          <w:rtl/>
        </w:rPr>
        <w:t xml:space="preserve">העוני הגדול ביותר של ילדות וילדים בעולם המערבי, ממשלה שמשקיעה </w:t>
      </w:r>
      <w:bookmarkStart w:id="11825" w:name="_ETM_Q26_711880"/>
      <w:bookmarkEnd w:id="11825"/>
      <w:r>
        <w:rPr>
          <w:rFonts w:hint="cs"/>
          <w:rtl/>
        </w:rPr>
        <w:t>בילדות ובילדים שלה כמעט הכי פחות ב-</w:t>
      </w:r>
      <w:r>
        <w:rPr>
          <w:rFonts w:hint="cs"/>
        </w:rPr>
        <w:t>OECD</w:t>
      </w:r>
      <w:r>
        <w:rPr>
          <w:rFonts w:hint="cs"/>
          <w:rtl/>
        </w:rPr>
        <w:t xml:space="preserve">, ועכשיו כאמור אפילו </w:t>
      </w:r>
      <w:bookmarkStart w:id="11826" w:name="_ETM_Q26_718012"/>
      <w:bookmarkEnd w:id="11826"/>
      <w:r>
        <w:rPr>
          <w:rFonts w:hint="cs"/>
          <w:rtl/>
        </w:rPr>
        <w:t>לא מקימה את המועצה שהיא עצמה הייתה שותפה בחקיקה שלה</w:t>
      </w:r>
      <w:r w:rsidR="001A00E7">
        <w:rPr>
          <w:rFonts w:hint="cs"/>
          <w:rtl/>
        </w:rPr>
        <w:t xml:space="preserve"> </w:t>
      </w:r>
      <w:r w:rsidR="001A00E7">
        <w:rPr>
          <w:rFonts w:hint="eastAsia"/>
          <w:rtl/>
        </w:rPr>
        <w:t>–</w:t>
      </w:r>
      <w:bookmarkStart w:id="11827" w:name="_ETM_Q26_699412"/>
      <w:bookmarkStart w:id="11828" w:name="_ETM_Q26_699537"/>
      <w:bookmarkStart w:id="11829" w:name="TOR_Q27"/>
      <w:bookmarkEnd w:id="11827"/>
      <w:bookmarkEnd w:id="11828"/>
      <w:bookmarkEnd w:id="11829"/>
      <w:r w:rsidR="001A00E7">
        <w:rPr>
          <w:rFonts w:hint="cs"/>
          <w:rtl/>
        </w:rPr>
        <w:t xml:space="preserve"> </w:t>
      </w:r>
      <w:r>
        <w:rPr>
          <w:rFonts w:hint="cs"/>
          <w:rtl/>
        </w:rPr>
        <w:t>אז באמת, מר פרוש, איך להגיד, לא קואליציה</w:t>
      </w:r>
      <w:r>
        <w:rPr>
          <w:rFonts w:hint="eastAsia"/>
          <w:rtl/>
        </w:rPr>
        <w:t>–</w:t>
      </w:r>
      <w:r>
        <w:rPr>
          <w:rFonts w:hint="cs"/>
          <w:rtl/>
        </w:rPr>
        <w:t xml:space="preserve">אופוזיציה היא </w:t>
      </w:r>
      <w:bookmarkStart w:id="11830" w:name="_ETM_Q27_133496"/>
      <w:bookmarkEnd w:id="11830"/>
      <w:r>
        <w:rPr>
          <w:rFonts w:hint="cs"/>
          <w:rtl/>
        </w:rPr>
        <w:t xml:space="preserve">הבעיה בחקיקת החוק הזה. הבעיה היא שאתם פשוט באמת </w:t>
      </w:r>
      <w:proofErr w:type="spellStart"/>
      <w:r>
        <w:rPr>
          <w:rFonts w:hint="cs"/>
          <w:rtl/>
        </w:rPr>
        <w:t>באמת</w:t>
      </w:r>
      <w:proofErr w:type="spellEnd"/>
      <w:r>
        <w:rPr>
          <w:rFonts w:hint="cs"/>
          <w:rtl/>
        </w:rPr>
        <w:t xml:space="preserve"> מאפשרים להורות ולהורים לשלם את המחיר, ולא </w:t>
      </w:r>
      <w:bookmarkStart w:id="11831" w:name="_ETM_Q27_142527"/>
      <w:bookmarkEnd w:id="11831"/>
      <w:r>
        <w:rPr>
          <w:rFonts w:hint="cs"/>
          <w:rtl/>
        </w:rPr>
        <w:t xml:space="preserve">סופרים את הנזקים שנגרמים מזה שאין </w:t>
      </w:r>
      <w:bookmarkStart w:id="11832" w:name="_ETM_Q27_139655"/>
      <w:bookmarkEnd w:id="11832"/>
      <w:r>
        <w:rPr>
          <w:rFonts w:hint="cs"/>
          <w:rtl/>
        </w:rPr>
        <w:t xml:space="preserve">השקעה בפעוטות ובפעוטים האלה. תודה רבה. </w:t>
      </w:r>
    </w:p>
    <w:p w:rsidR="00D07029" w:rsidRDefault="00D07029" w:rsidP="00AE665B">
      <w:pPr>
        <w:rPr>
          <w:rtl/>
        </w:rPr>
      </w:pPr>
      <w:bookmarkStart w:id="11833" w:name="_ETM_Q27_146668"/>
      <w:bookmarkEnd w:id="11833"/>
    </w:p>
    <w:bookmarkStart w:id="11834" w:name="_ETM_Q27_146918" w:displacedByCustomXml="next"/>
    <w:bookmarkEnd w:id="11834" w:displacedByCustomXml="next"/>
    <w:bookmarkStart w:id="11835" w:name="_ETM_Q27_147184" w:displacedByCustomXml="next"/>
    <w:bookmarkEnd w:id="11835" w:displacedByCustomXml="next"/>
    <w:bookmarkStart w:id="11836" w:name="_ETM_Q27_147262" w:displacedByCustomXml="next"/>
    <w:bookmarkEnd w:id="11836" w:displacedByCustomXml="next"/>
    <w:sdt>
      <w:sdtPr>
        <w:rPr>
          <w:rFonts w:hint="cs"/>
          <w:rtl/>
        </w:rPr>
        <w:alias w:val="יור"/>
        <w:tag w:val="&lt;ID&gt;5514&lt;/ID&gt;&lt;Name&gt;מאיר כהן - יו&quot;ר&lt;/Name&gt;&lt;Data&gt;מאיר כהן&lt;/Data&gt;&lt;Shortcut&gt;&lt;/Shortcut&gt;"/>
        <w:id w:val="-1278710513"/>
        <w:placeholder>
          <w:docPart w:val="78BE10F875C64BB6923706C425DBF3AF"/>
        </w:placeholder>
        <w15:color w:val="993366"/>
      </w:sdtPr>
      <w:sdtContent>
        <w:p w:rsidR="00D07029" w:rsidRDefault="00D07029" w:rsidP="00AE665B">
          <w:pPr>
            <w:pStyle w:val="af6"/>
            <w:keepNext/>
            <w:rPr>
              <w:rtl/>
            </w:rPr>
          </w:pPr>
          <w:r w:rsidRPr="007F373B">
            <w:rPr>
              <w:rStyle w:val="afe"/>
              <w:color w:val="000000"/>
              <w:rtl/>
            </w:rPr>
            <w:t>היו"ר מאיר כהן</w:t>
          </w:r>
          <w:r w:rsidRPr="007F373B">
            <w:rPr>
              <w:color w:val="000000"/>
              <w:rtl/>
            </w:rPr>
            <w:t>:</w:t>
          </w:r>
        </w:p>
      </w:sdtContent>
    </w:sdt>
    <w:p w:rsidR="00D07029" w:rsidRDefault="00D07029" w:rsidP="00852CC3">
      <w:pPr>
        <w:rPr>
          <w:rtl/>
        </w:rPr>
      </w:pPr>
    </w:p>
    <w:p w:rsidR="00D07029" w:rsidRDefault="00D07029" w:rsidP="00AE665B">
      <w:pPr>
        <w:rPr>
          <w:rtl/>
        </w:rPr>
      </w:pPr>
      <w:bookmarkStart w:id="11837" w:name="_ETM_Q27_148496"/>
      <w:bookmarkEnd w:id="11837"/>
      <w:r>
        <w:rPr>
          <w:rFonts w:hint="cs"/>
          <w:rtl/>
        </w:rPr>
        <w:t xml:space="preserve">תודה רבה, גברתי. חבר הכנסת יוסי </w:t>
      </w:r>
      <w:bookmarkStart w:id="11838" w:name="_ETM_Q27_153558"/>
      <w:bookmarkEnd w:id="11838"/>
      <w:r>
        <w:rPr>
          <w:rFonts w:hint="cs"/>
          <w:rtl/>
        </w:rPr>
        <w:t xml:space="preserve">יונה, בבקשה, ואחריו </w:t>
      </w:r>
      <w:r>
        <w:rPr>
          <w:rtl/>
        </w:rPr>
        <w:t>–</w:t>
      </w:r>
      <w:r>
        <w:rPr>
          <w:rFonts w:hint="cs"/>
          <w:rtl/>
        </w:rPr>
        <w:t xml:space="preserve"> דב חנין, ואז אנחנו נצביע. בבקשה, שלוש </w:t>
      </w:r>
      <w:bookmarkStart w:id="11839" w:name="_ETM_Q27_155555"/>
      <w:bookmarkEnd w:id="11839"/>
      <w:r>
        <w:rPr>
          <w:rFonts w:hint="cs"/>
          <w:rtl/>
        </w:rPr>
        <w:t xml:space="preserve">דקות לרשותך. </w:t>
      </w:r>
    </w:p>
    <w:p w:rsidR="00D07029" w:rsidRDefault="00D07029" w:rsidP="00AE665B">
      <w:pPr>
        <w:rPr>
          <w:rtl/>
        </w:rPr>
      </w:pPr>
      <w:bookmarkStart w:id="11840" w:name="_ETM_Q27_159465"/>
      <w:bookmarkEnd w:id="11840"/>
    </w:p>
    <w:bookmarkStart w:id="11841" w:name="_ETM_Q27_159637" w:displacedByCustomXml="next"/>
    <w:bookmarkEnd w:id="11841" w:displacedByCustomXml="next"/>
    <w:bookmarkStart w:id="11842" w:name="_ETM_Q27_159918" w:displacedByCustomXml="next"/>
    <w:bookmarkEnd w:id="11842" w:displacedByCustomXml="next"/>
    <w:bookmarkStart w:id="11843" w:name="_ETM_Q27_160012" w:displacedByCustomXml="next"/>
    <w:bookmarkEnd w:id="11843" w:displacedByCustomXml="next"/>
    <w:bookmarkStart w:id="11844" w:name="_ETM_Q27_160996" w:displacedByCustomXml="next"/>
    <w:bookmarkEnd w:id="11844" w:displacedByCustomXml="next"/>
    <w:bookmarkStart w:id="11845" w:name="_Toc517902160" w:displacedByCustomXml="next"/>
    <w:bookmarkStart w:id="11846" w:name="_Toc517901404" w:displacedByCustomXml="next"/>
    <w:sdt>
      <w:sdtPr>
        <w:rPr>
          <w:rFonts w:hint="cs"/>
          <w:rtl/>
        </w:rPr>
        <w:alias w:val="דובר"/>
        <w:tag w:val="&lt;ID&gt;5177&lt;/ID&gt;&lt;Name&gt;יונה יוסי - המחנה הציוני&lt;/Name&gt;&lt;Data&gt;יוסי יונה (המחנה הציוני)&lt;/Data&gt;&lt;Shortcut&gt;יויו&lt;/Shortcut&gt;&lt;MemberID&gt;2491&lt;/MemberID&gt;"/>
        <w:id w:val="-85395992"/>
        <w:placeholder>
          <w:docPart w:val="78BE10F875C64BB6923706C425DBF3AF"/>
        </w:placeholder>
        <w15:color w:val="993366"/>
      </w:sdtPr>
      <w:sdtContent>
        <w:p w:rsidR="00D07029" w:rsidRDefault="00D07029" w:rsidP="00AE665B">
          <w:pPr>
            <w:pStyle w:val="a4"/>
            <w:keepNext/>
            <w:rPr>
              <w:rtl/>
            </w:rPr>
          </w:pPr>
          <w:r w:rsidRPr="007F373B">
            <w:rPr>
              <w:rStyle w:val="afe"/>
              <w:color w:val="000000"/>
              <w:rtl/>
            </w:rPr>
            <w:t>יוסי יונה (המחנה הציוני)</w:t>
          </w:r>
          <w:r w:rsidRPr="007F373B">
            <w:rPr>
              <w:color w:val="000000"/>
              <w:rtl/>
            </w:rPr>
            <w:t>:</w:t>
          </w:r>
        </w:p>
      </w:sdtContent>
    </w:sdt>
    <w:bookmarkEnd w:id="11845" w:displacedByCustomXml="prev"/>
    <w:bookmarkEnd w:id="11846" w:displacedByCustomXml="prev"/>
    <w:p w:rsidR="00D07029" w:rsidRDefault="00D07029" w:rsidP="00852CC3">
      <w:pPr>
        <w:rPr>
          <w:rtl/>
        </w:rPr>
      </w:pPr>
      <w:bookmarkStart w:id="11847" w:name="_ETM_Q27_181379"/>
      <w:bookmarkEnd w:id="11847"/>
    </w:p>
    <w:p w:rsidR="00D07029" w:rsidRDefault="00D07029" w:rsidP="00852CC3">
      <w:pPr>
        <w:rPr>
          <w:rtl/>
        </w:rPr>
      </w:pPr>
      <w:r w:rsidRPr="00BB4EC5">
        <w:rPr>
          <w:rFonts w:hint="cs"/>
          <w:rtl/>
        </w:rPr>
        <w:t xml:space="preserve">אדוני היושב-ראש, באותה רוח הדברים שחברתי </w:t>
      </w:r>
      <w:bookmarkStart w:id="11848" w:name="_ETM_Q27_158314"/>
      <w:bookmarkEnd w:id="11848"/>
      <w:r w:rsidRPr="00BB4EC5">
        <w:rPr>
          <w:rFonts w:hint="cs"/>
          <w:rtl/>
        </w:rPr>
        <w:t xml:space="preserve">מרב מיכאלי כאן נשאה, לבוא ולומר שהחוק הזה צריך לעבור בשיתוף פעולה של קואליציה-אופוזיציה </w:t>
      </w:r>
      <w:r w:rsidRPr="00BB4EC5">
        <w:rPr>
          <w:rtl/>
        </w:rPr>
        <w:t>–</w:t>
      </w:r>
      <w:r>
        <w:rPr>
          <w:rFonts w:hint="cs"/>
          <w:rtl/>
        </w:rPr>
        <w:t xml:space="preserve"> בבקשה</w:t>
      </w:r>
      <w:r w:rsidR="001A00E7">
        <w:rPr>
          <w:rFonts w:hint="cs"/>
          <w:rtl/>
        </w:rPr>
        <w:t>,</w:t>
      </w:r>
      <w:r>
        <w:rPr>
          <w:rFonts w:hint="cs"/>
          <w:rtl/>
        </w:rPr>
        <w:t xml:space="preserve"> אנחנו מאוד </w:t>
      </w:r>
      <w:bookmarkStart w:id="11849" w:name="_ETM_Q27_170383"/>
      <w:bookmarkEnd w:id="11849"/>
      <w:r>
        <w:rPr>
          <w:rFonts w:hint="cs"/>
          <w:rtl/>
        </w:rPr>
        <w:t xml:space="preserve">מאוד נשמח. אתם יודעים מה, נניח שהממשלה הייתה אומרת: </w:t>
      </w:r>
      <w:r w:rsidR="001A00E7">
        <w:rPr>
          <w:rFonts w:hint="cs"/>
          <w:rtl/>
        </w:rPr>
        <w:t>ב</w:t>
      </w:r>
      <w:r>
        <w:rPr>
          <w:rFonts w:hint="cs"/>
          <w:rtl/>
        </w:rPr>
        <w:t xml:space="preserve">שבוע הבא אנחנו נגיש הצעת חוק דומה, אנא המתינו עוד שבוע </w:t>
      </w:r>
      <w:bookmarkStart w:id="11850" w:name="_ETM_Q27_175335"/>
      <w:bookmarkEnd w:id="11850"/>
      <w:r>
        <w:rPr>
          <w:rFonts w:hint="cs"/>
          <w:rtl/>
        </w:rPr>
        <w:t xml:space="preserve">כדי שזו תהיה יוזמה משותפת של כל באי הבית, אנחנו נברך על כך ונאמר: מה טובו אוהליך, </w:t>
      </w:r>
      <w:bookmarkStart w:id="11851" w:name="_ETM_Q27_183579"/>
      <w:bookmarkEnd w:id="11851"/>
      <w:r>
        <w:rPr>
          <w:rFonts w:hint="cs"/>
          <w:rtl/>
        </w:rPr>
        <w:t xml:space="preserve">ישראל. בבקשה. אבל ברור לנו שאלה סתם, בואו נאמר </w:t>
      </w:r>
      <w:r>
        <w:rPr>
          <w:rtl/>
        </w:rPr>
        <w:t>–</w:t>
      </w:r>
      <w:r>
        <w:rPr>
          <w:rFonts w:hint="cs"/>
          <w:rtl/>
        </w:rPr>
        <w:t xml:space="preserve"> </w:t>
      </w:r>
      <w:bookmarkStart w:id="11852" w:name="_ETM_Q27_186772"/>
      <w:bookmarkStart w:id="11853" w:name="_ETM_Q27_187016"/>
      <w:bookmarkStart w:id="11854" w:name="_ETM_Q27_181470"/>
      <w:bookmarkStart w:id="11855" w:name="_ETM_Q27_182190"/>
      <w:bookmarkStart w:id="11856" w:name="_ETM_Q27_182340"/>
      <w:bookmarkStart w:id="11857" w:name="_ETM_Q27_182610"/>
      <w:bookmarkStart w:id="11858" w:name="_ETM_Q27_184740"/>
      <w:bookmarkStart w:id="11859" w:name="_ETM_Q27_185309"/>
      <w:bookmarkStart w:id="11860" w:name="_ETM_Q27_185580"/>
      <w:bookmarkStart w:id="11861" w:name="_ETM_Q27_185940"/>
      <w:bookmarkStart w:id="11862" w:name="_ETM_Q27_186780"/>
      <w:bookmarkStart w:id="11863" w:name="_ETM_Q27_188100"/>
      <w:bookmarkStart w:id="11864" w:name="_ETM_Q27_188700"/>
      <w:bookmarkStart w:id="11865" w:name="_ETM_Q27_188910"/>
      <w:bookmarkStart w:id="11866" w:name="_ETM_Q27_190310"/>
      <w:bookmarkStart w:id="11867" w:name="_ETM_Q27_190400"/>
      <w:bookmarkStart w:id="11868" w:name="_ETM_Q27_190700"/>
      <w:bookmarkEnd w:id="11852"/>
      <w:bookmarkEnd w:id="11853"/>
      <w:bookmarkEnd w:id="11854"/>
      <w:bookmarkEnd w:id="11855"/>
      <w:bookmarkEnd w:id="11856"/>
      <w:bookmarkEnd w:id="11857"/>
      <w:bookmarkEnd w:id="11858"/>
      <w:bookmarkEnd w:id="11859"/>
      <w:bookmarkEnd w:id="11860"/>
      <w:bookmarkEnd w:id="11861"/>
      <w:bookmarkEnd w:id="11862"/>
      <w:bookmarkEnd w:id="11863"/>
      <w:bookmarkEnd w:id="11864"/>
      <w:bookmarkEnd w:id="11865"/>
      <w:bookmarkEnd w:id="11866"/>
      <w:bookmarkEnd w:id="11867"/>
      <w:bookmarkEnd w:id="11868"/>
      <w:r>
        <w:rPr>
          <w:rFonts w:hint="cs"/>
          <w:rtl/>
        </w:rPr>
        <w:t xml:space="preserve">לא הייתי רוצה לומר </w:t>
      </w:r>
      <w:r w:rsidRPr="009D6208">
        <w:rPr>
          <w:rtl/>
        </w:rPr>
        <w:t xml:space="preserve">דברי </w:t>
      </w:r>
      <w:bookmarkStart w:id="11869" w:name="_ETM_Q27_191030"/>
      <w:bookmarkEnd w:id="11869"/>
      <w:r>
        <w:rPr>
          <w:rFonts w:hint="cs"/>
          <w:rtl/>
        </w:rPr>
        <w:t>ה</w:t>
      </w:r>
      <w:r w:rsidRPr="009D6208">
        <w:rPr>
          <w:rtl/>
        </w:rPr>
        <w:t>בל</w:t>
      </w:r>
      <w:r w:rsidR="001A00E7">
        <w:rPr>
          <w:rFonts w:hint="cs"/>
          <w:rtl/>
        </w:rPr>
        <w:t>,</w:t>
      </w:r>
      <w:r>
        <w:rPr>
          <w:rFonts w:hint="cs"/>
          <w:rtl/>
        </w:rPr>
        <w:t xml:space="preserve"> אבל</w:t>
      </w:r>
      <w:r w:rsidRPr="009D6208">
        <w:rPr>
          <w:rtl/>
        </w:rPr>
        <w:t xml:space="preserve"> </w:t>
      </w:r>
      <w:bookmarkStart w:id="11870" w:name="_ETM_Q27_192289"/>
      <w:bookmarkEnd w:id="11870"/>
      <w:r w:rsidRPr="009D6208">
        <w:rPr>
          <w:rtl/>
        </w:rPr>
        <w:t>אין</w:t>
      </w:r>
      <w:r>
        <w:rPr>
          <w:rFonts w:hint="cs"/>
          <w:rtl/>
        </w:rPr>
        <w:t xml:space="preserve"> להם</w:t>
      </w:r>
      <w:r w:rsidRPr="009D6208">
        <w:rPr>
          <w:rtl/>
        </w:rPr>
        <w:t xml:space="preserve"> </w:t>
      </w:r>
      <w:bookmarkStart w:id="11871" w:name="_ETM_Q27_192440"/>
      <w:bookmarkEnd w:id="11871"/>
      <w:r w:rsidRPr="009D6208">
        <w:rPr>
          <w:rtl/>
        </w:rPr>
        <w:t xml:space="preserve">שום </w:t>
      </w:r>
      <w:bookmarkStart w:id="11872" w:name="_ETM_Q27_192920"/>
      <w:bookmarkEnd w:id="11872"/>
      <w:r w:rsidRPr="009D6208">
        <w:rPr>
          <w:rtl/>
        </w:rPr>
        <w:t>תוקף</w:t>
      </w:r>
      <w:r>
        <w:rPr>
          <w:rFonts w:hint="cs"/>
          <w:rtl/>
        </w:rPr>
        <w:t xml:space="preserve">. </w:t>
      </w:r>
    </w:p>
    <w:p w:rsidR="00D07029" w:rsidRDefault="00D07029" w:rsidP="00852CC3">
      <w:pPr>
        <w:rPr>
          <w:rtl/>
        </w:rPr>
      </w:pPr>
    </w:p>
    <w:p w:rsidR="00D07029" w:rsidRDefault="00D07029" w:rsidP="00852CC3">
      <w:pPr>
        <w:rPr>
          <w:rtl/>
        </w:rPr>
      </w:pPr>
      <w:r>
        <w:rPr>
          <w:rFonts w:hint="cs"/>
          <w:rtl/>
        </w:rPr>
        <w:t xml:space="preserve">מה גם </w:t>
      </w:r>
      <w:bookmarkStart w:id="11873" w:name="_ETM_Q27_192716"/>
      <w:bookmarkEnd w:id="11873"/>
      <w:r>
        <w:rPr>
          <w:rFonts w:hint="cs"/>
          <w:rtl/>
        </w:rPr>
        <w:t>שאנחנו</w:t>
      </w:r>
      <w:r w:rsidRPr="009D6208">
        <w:rPr>
          <w:rtl/>
        </w:rPr>
        <w:t xml:space="preserve"> </w:t>
      </w:r>
      <w:bookmarkStart w:id="11874" w:name="_ETM_Q27_194480"/>
      <w:bookmarkEnd w:id="11874"/>
      <w:r w:rsidRPr="009D6208">
        <w:rPr>
          <w:rtl/>
        </w:rPr>
        <w:t xml:space="preserve">רואים </w:t>
      </w:r>
      <w:bookmarkStart w:id="11875" w:name="_ETM_Q27_194780"/>
      <w:bookmarkEnd w:id="11875"/>
      <w:r w:rsidRPr="009D6208">
        <w:rPr>
          <w:rtl/>
        </w:rPr>
        <w:t xml:space="preserve">באמת </w:t>
      </w:r>
      <w:bookmarkStart w:id="11876" w:name="_ETM_Q27_195170"/>
      <w:bookmarkEnd w:id="11876"/>
      <w:r w:rsidRPr="009D6208">
        <w:rPr>
          <w:rtl/>
        </w:rPr>
        <w:t>שאנחנו</w:t>
      </w:r>
      <w:r>
        <w:rPr>
          <w:rFonts w:hint="cs"/>
          <w:rtl/>
        </w:rPr>
        <w:t>,</w:t>
      </w:r>
      <w:r w:rsidRPr="009D6208">
        <w:rPr>
          <w:rtl/>
        </w:rPr>
        <w:t xml:space="preserve"> </w:t>
      </w:r>
      <w:bookmarkStart w:id="11877" w:name="_ETM_Q27_195590"/>
      <w:bookmarkEnd w:id="11877"/>
      <w:r w:rsidRPr="009D6208">
        <w:rPr>
          <w:rtl/>
        </w:rPr>
        <w:t>מהאופוזיציה</w:t>
      </w:r>
      <w:r>
        <w:rPr>
          <w:rFonts w:hint="cs"/>
          <w:rtl/>
        </w:rPr>
        <w:t>,</w:t>
      </w:r>
      <w:r w:rsidRPr="009D6208">
        <w:rPr>
          <w:rtl/>
        </w:rPr>
        <w:t xml:space="preserve"> </w:t>
      </w:r>
      <w:bookmarkStart w:id="11878" w:name="_ETM_Q27_196280"/>
      <w:bookmarkEnd w:id="11878"/>
      <w:r w:rsidRPr="009D6208">
        <w:rPr>
          <w:rtl/>
        </w:rPr>
        <w:t xml:space="preserve">מביאים </w:t>
      </w:r>
      <w:bookmarkStart w:id="11879" w:name="_ETM_Q27_196670"/>
      <w:bookmarkEnd w:id="11879"/>
      <w:r w:rsidRPr="009D6208">
        <w:rPr>
          <w:rtl/>
        </w:rPr>
        <w:t xml:space="preserve">הצעת </w:t>
      </w:r>
      <w:bookmarkStart w:id="11880" w:name="_ETM_Q27_197030"/>
      <w:bookmarkEnd w:id="11880"/>
      <w:r w:rsidRPr="009D6208">
        <w:rPr>
          <w:rtl/>
        </w:rPr>
        <w:t xml:space="preserve">חוק </w:t>
      </w:r>
      <w:bookmarkStart w:id="11881" w:name="_ETM_Q27_197270"/>
      <w:bookmarkEnd w:id="11881"/>
      <w:r w:rsidRPr="009D6208">
        <w:rPr>
          <w:rtl/>
        </w:rPr>
        <w:t xml:space="preserve">טובה </w:t>
      </w:r>
      <w:bookmarkStart w:id="11882" w:name="_ETM_Q27_198020"/>
      <w:bookmarkEnd w:id="11882"/>
      <w:r w:rsidRPr="009D6208">
        <w:rPr>
          <w:rtl/>
        </w:rPr>
        <w:t xml:space="preserve">למען </w:t>
      </w:r>
      <w:bookmarkStart w:id="11883" w:name="_ETM_Q27_198410"/>
      <w:bookmarkEnd w:id="11883"/>
      <w:r w:rsidRPr="009D6208">
        <w:rPr>
          <w:rtl/>
        </w:rPr>
        <w:t xml:space="preserve">כלל </w:t>
      </w:r>
      <w:bookmarkStart w:id="11884" w:name="_ETM_Q27_198680"/>
      <w:bookmarkEnd w:id="11884"/>
      <w:r w:rsidRPr="009D6208">
        <w:rPr>
          <w:rtl/>
        </w:rPr>
        <w:t>הציבור</w:t>
      </w:r>
      <w:r>
        <w:rPr>
          <w:rFonts w:hint="cs"/>
          <w:rtl/>
        </w:rPr>
        <w:t>,</w:t>
      </w:r>
      <w:r w:rsidRPr="009D6208">
        <w:rPr>
          <w:rtl/>
        </w:rPr>
        <w:t xml:space="preserve"> </w:t>
      </w:r>
      <w:bookmarkStart w:id="11885" w:name="_ETM_Q27_199550"/>
      <w:bookmarkStart w:id="11886" w:name="_ETM_Q27_199880"/>
      <w:bookmarkEnd w:id="11885"/>
      <w:bookmarkEnd w:id="11886"/>
      <w:r w:rsidR="001A00E7">
        <w:rPr>
          <w:rFonts w:hint="cs"/>
          <w:rtl/>
        </w:rPr>
        <w:t>ו</w:t>
      </w:r>
      <w:r w:rsidRPr="009D6208">
        <w:rPr>
          <w:rtl/>
        </w:rPr>
        <w:t xml:space="preserve">הממשלה </w:t>
      </w:r>
      <w:bookmarkStart w:id="11887" w:name="_ETM_Q27_200420"/>
      <w:bookmarkEnd w:id="11887"/>
      <w:r w:rsidRPr="009D6208">
        <w:rPr>
          <w:rtl/>
        </w:rPr>
        <w:t xml:space="preserve">מתנגדת </w:t>
      </w:r>
      <w:bookmarkStart w:id="11888" w:name="_ETM_Q27_201110"/>
      <w:bookmarkEnd w:id="11888"/>
      <w:r w:rsidRPr="009D6208">
        <w:rPr>
          <w:rtl/>
        </w:rPr>
        <w:t>סתם</w:t>
      </w:r>
      <w:r>
        <w:rPr>
          <w:rFonts w:hint="cs"/>
          <w:rtl/>
        </w:rPr>
        <w:t>,</w:t>
      </w:r>
      <w:r w:rsidRPr="009D6208">
        <w:rPr>
          <w:rtl/>
        </w:rPr>
        <w:t xml:space="preserve"> </w:t>
      </w:r>
      <w:bookmarkStart w:id="11889" w:name="_ETM_Q27_201470"/>
      <w:bookmarkEnd w:id="11889"/>
      <w:r w:rsidRPr="009D6208">
        <w:rPr>
          <w:rtl/>
        </w:rPr>
        <w:t xml:space="preserve">לא </w:t>
      </w:r>
      <w:bookmarkStart w:id="11890" w:name="_ETM_Q27_201890"/>
      <w:bookmarkEnd w:id="11890"/>
      <w:r>
        <w:rPr>
          <w:rFonts w:hint="cs"/>
          <w:rtl/>
        </w:rPr>
        <w:t>מ</w:t>
      </w:r>
      <w:r w:rsidRPr="009D6208">
        <w:rPr>
          <w:rtl/>
        </w:rPr>
        <w:t xml:space="preserve">שיקולים </w:t>
      </w:r>
      <w:bookmarkStart w:id="11891" w:name="_ETM_Q27_202340"/>
      <w:bookmarkEnd w:id="11891"/>
      <w:r w:rsidRPr="009D6208">
        <w:rPr>
          <w:rtl/>
        </w:rPr>
        <w:t>ענייניים</w:t>
      </w:r>
      <w:r>
        <w:rPr>
          <w:rFonts w:hint="cs"/>
          <w:rtl/>
        </w:rPr>
        <w:t>.</w:t>
      </w:r>
      <w:r w:rsidRPr="009D6208">
        <w:rPr>
          <w:rtl/>
        </w:rPr>
        <w:t xml:space="preserve"> </w:t>
      </w:r>
      <w:bookmarkStart w:id="11892" w:name="_ETM_Q27_203060"/>
      <w:bookmarkEnd w:id="11892"/>
      <w:r w:rsidRPr="009D6208">
        <w:rPr>
          <w:rtl/>
        </w:rPr>
        <w:t>ה</w:t>
      </w:r>
      <w:r w:rsidR="001A00E7">
        <w:rPr>
          <w:rFonts w:hint="cs"/>
          <w:rtl/>
        </w:rPr>
        <w:t>י</w:t>
      </w:r>
      <w:r w:rsidRPr="009D6208">
        <w:rPr>
          <w:rtl/>
        </w:rPr>
        <w:t xml:space="preserve">נה </w:t>
      </w:r>
      <w:bookmarkStart w:id="11893" w:name="_ETM_Q27_203540"/>
      <w:bookmarkEnd w:id="11893"/>
      <w:r>
        <w:rPr>
          <w:rFonts w:hint="cs"/>
          <w:rtl/>
        </w:rPr>
        <w:t xml:space="preserve">כאן </w:t>
      </w:r>
      <w:r w:rsidRPr="009D6208">
        <w:rPr>
          <w:rtl/>
        </w:rPr>
        <w:t xml:space="preserve">חברתי </w:t>
      </w:r>
      <w:bookmarkStart w:id="11894" w:name="_ETM_Q27_204020"/>
      <w:bookmarkEnd w:id="11894"/>
      <w:r w:rsidRPr="009D6208">
        <w:rPr>
          <w:rtl/>
        </w:rPr>
        <w:t xml:space="preserve">קסניה </w:t>
      </w:r>
      <w:bookmarkStart w:id="11895" w:name="_ETM_Q27_207890"/>
      <w:bookmarkEnd w:id="11895"/>
      <w:r>
        <w:rPr>
          <w:rFonts w:hint="cs"/>
          <w:rtl/>
        </w:rPr>
        <w:t>סבטלובה לפני כן הביאה הצעת חוק. הממשלה תומכת בה, אפילו השר כאן עמד ו</w:t>
      </w:r>
      <w:bookmarkStart w:id="11896" w:name="_ETM_Q27_209120"/>
      <w:bookmarkStart w:id="11897" w:name="_ETM_Q27_210410"/>
      <w:bookmarkEnd w:id="11896"/>
      <w:bookmarkEnd w:id="11897"/>
      <w:r w:rsidRPr="009D6208">
        <w:rPr>
          <w:rtl/>
        </w:rPr>
        <w:t xml:space="preserve">התבלבל </w:t>
      </w:r>
      <w:bookmarkStart w:id="11898" w:name="_ETM_Q27_210920"/>
      <w:bookmarkEnd w:id="11898"/>
      <w:r w:rsidRPr="009D6208">
        <w:rPr>
          <w:rtl/>
        </w:rPr>
        <w:t>לו</w:t>
      </w:r>
      <w:r>
        <w:rPr>
          <w:rFonts w:hint="cs"/>
          <w:rtl/>
        </w:rPr>
        <w:t>,</w:t>
      </w:r>
      <w:r w:rsidRPr="009D6208">
        <w:rPr>
          <w:rtl/>
        </w:rPr>
        <w:t xml:space="preserve"> </w:t>
      </w:r>
      <w:bookmarkStart w:id="11899" w:name="_ETM_Q27_211310"/>
      <w:bookmarkEnd w:id="11899"/>
      <w:r w:rsidRPr="009D6208">
        <w:rPr>
          <w:rtl/>
        </w:rPr>
        <w:t xml:space="preserve">והוא </w:t>
      </w:r>
      <w:bookmarkStart w:id="11900" w:name="_ETM_Q27_211430"/>
      <w:bookmarkEnd w:id="11900"/>
      <w:r w:rsidRPr="009D6208">
        <w:rPr>
          <w:rtl/>
        </w:rPr>
        <w:t xml:space="preserve">אמר </w:t>
      </w:r>
      <w:bookmarkStart w:id="11901" w:name="_ETM_Q27_219830"/>
      <w:bookmarkEnd w:id="11901"/>
      <w:r w:rsidRPr="009D6208">
        <w:rPr>
          <w:rtl/>
        </w:rPr>
        <w:t xml:space="preserve">לי </w:t>
      </w:r>
      <w:bookmarkStart w:id="11902" w:name="_ETM_Q27_219920"/>
      <w:bookmarkEnd w:id="11902"/>
      <w:r>
        <w:rPr>
          <w:rFonts w:hint="cs"/>
          <w:rtl/>
        </w:rPr>
        <w:t xml:space="preserve">שהוא תומך בהצעת החוק, ופתאום נזכר </w:t>
      </w:r>
      <w:r w:rsidR="00852CC3">
        <w:rPr>
          <w:rFonts w:hint="cs"/>
          <w:rtl/>
        </w:rPr>
        <w:t>– – –</w:t>
      </w:r>
      <w:r>
        <w:rPr>
          <w:rFonts w:hint="cs"/>
          <w:rtl/>
        </w:rPr>
        <w:t xml:space="preserve"> </w:t>
      </w:r>
    </w:p>
    <w:p w:rsidR="00D07029" w:rsidRDefault="00D07029" w:rsidP="00852CC3">
      <w:pPr>
        <w:rPr>
          <w:rtl/>
        </w:rPr>
      </w:pPr>
    </w:p>
    <w:sdt>
      <w:sdtPr>
        <w:rPr>
          <w:rtl/>
        </w:rPr>
        <w:alias w:val="קריאה"/>
        <w:tag w:val="&lt;ID&gt;5289&lt;/ID&gt;&lt;Name&gt;קסניה סבטלובה - המחנה הציוני&lt;/Name&gt;&lt;Data&gt;קסניה סבטלובה (המחנה הציוני)&lt;/Data&gt;&lt;Shortcut&gt;קססב&lt;/Shortcut&gt;"/>
        <w:id w:val="455993979"/>
        <w:placeholder>
          <w:docPart w:val="5813577E26054754AEE47F35C3D4DBA3"/>
        </w:placeholder>
        <w15:color w:val="993366"/>
      </w:sdtPr>
      <w:sdtContent>
        <w:p w:rsidR="00D07029" w:rsidRDefault="00D07029" w:rsidP="00AE665B">
          <w:pPr>
            <w:pStyle w:val="af5"/>
            <w:keepNext/>
            <w:rPr>
              <w:rtl/>
            </w:rPr>
          </w:pPr>
          <w:r w:rsidRPr="00D0531C">
            <w:rPr>
              <w:rStyle w:val="afe"/>
              <w:color w:val="000000"/>
              <w:rtl/>
            </w:rPr>
            <w:t>קסניה סבטלובה (המחנה הציוני)</w:t>
          </w:r>
          <w:r w:rsidRPr="00D0531C">
            <w:rPr>
              <w:color w:val="000000"/>
              <w:rtl/>
            </w:rPr>
            <w:t>:</w:t>
          </w:r>
        </w:p>
      </w:sdtContent>
    </w:sdt>
    <w:p w:rsidR="00D07029" w:rsidRDefault="00D07029" w:rsidP="00852CC3">
      <w:pPr>
        <w:rPr>
          <w:rtl/>
        </w:rPr>
      </w:pPr>
    </w:p>
    <w:p w:rsidR="00D07029" w:rsidRDefault="00D07029" w:rsidP="00AE665B">
      <w:pPr>
        <w:rPr>
          <w:rtl/>
        </w:rPr>
      </w:pPr>
      <w:bookmarkStart w:id="11903" w:name="_ETM_Q27_224506"/>
      <w:bookmarkEnd w:id="11903"/>
      <w:r>
        <w:rPr>
          <w:rFonts w:hint="cs"/>
          <w:rtl/>
        </w:rPr>
        <w:t xml:space="preserve">אומרים בערבית: צחוק מאנשים. </w:t>
      </w:r>
    </w:p>
    <w:p w:rsidR="00D07029" w:rsidRDefault="00D07029" w:rsidP="00AE665B">
      <w:pPr>
        <w:rPr>
          <w:rtl/>
        </w:rPr>
      </w:pPr>
    </w:p>
    <w:sdt>
      <w:sdtPr>
        <w:rPr>
          <w:rtl/>
        </w:rPr>
        <w:alias w:val="דובר_המשך"/>
        <w:tag w:val="&lt;ID&gt;5177&lt;/ID&gt;&lt;Name&gt;יונה יוסי - המחנה הציוני&lt;/Name&gt;&lt;Data&gt;יוסי יונה (המחנה הציוני)&lt;/Data&gt;&lt;Shortcut&gt;יויו&lt;/Shortcut&gt;"/>
        <w:id w:val="-327129046"/>
        <w:placeholder>
          <w:docPart w:val="78BE10F875C64BB6923706C425DBF3AF"/>
        </w:placeholder>
        <w15:color w:val="993366"/>
      </w:sdtPr>
      <w:sdtContent>
        <w:p w:rsidR="00D07029" w:rsidRDefault="00D07029" w:rsidP="00AE665B">
          <w:pPr>
            <w:pStyle w:val="-"/>
            <w:keepNext/>
            <w:rPr>
              <w:rtl/>
            </w:rPr>
          </w:pPr>
          <w:r w:rsidRPr="00BB4EC5">
            <w:rPr>
              <w:rStyle w:val="afe"/>
              <w:color w:val="000000"/>
              <w:rtl/>
            </w:rPr>
            <w:t>יוסי יונה (המחנה הציוני)</w:t>
          </w:r>
          <w:r w:rsidRPr="00BB4EC5">
            <w:rPr>
              <w:color w:val="000000"/>
              <w:rtl/>
            </w:rPr>
            <w:t>:</w:t>
          </w:r>
        </w:p>
      </w:sdtContent>
    </w:sdt>
    <w:p w:rsidR="00D07029" w:rsidRDefault="00D07029" w:rsidP="00852CC3">
      <w:pPr>
        <w:rPr>
          <w:rtl/>
        </w:rPr>
      </w:pPr>
    </w:p>
    <w:p w:rsidR="00D07029" w:rsidRDefault="00D07029" w:rsidP="00AE665B">
      <w:pPr>
        <w:rPr>
          <w:rtl/>
        </w:rPr>
      </w:pPr>
      <w:r>
        <w:rPr>
          <w:rFonts w:hint="cs"/>
          <w:rtl/>
        </w:rPr>
        <w:t xml:space="preserve">כן. הוא פתאום נזכר שהצעת החוק שלה </w:t>
      </w:r>
      <w:bookmarkStart w:id="11904" w:name="_ETM_Q27_218802"/>
      <w:bookmarkEnd w:id="11904"/>
      <w:r>
        <w:rPr>
          <w:rFonts w:hint="cs"/>
          <w:rtl/>
        </w:rPr>
        <w:t xml:space="preserve">היא לא בתמיכה הממשלה </w:t>
      </w:r>
      <w:r w:rsidR="001A00E7">
        <w:rPr>
          <w:rFonts w:hint="eastAsia"/>
          <w:rtl/>
        </w:rPr>
        <w:t xml:space="preserve">– </w:t>
      </w:r>
      <w:r>
        <w:rPr>
          <w:rFonts w:hint="cs"/>
          <w:rtl/>
        </w:rPr>
        <w:t xml:space="preserve">לא בגלל שיקולים עניינים, אלא כי </w:t>
      </w:r>
      <w:bookmarkStart w:id="11905" w:name="_ETM_Q27_220105"/>
      <w:bookmarkEnd w:id="11905"/>
      <w:r>
        <w:rPr>
          <w:rFonts w:hint="cs"/>
          <w:rtl/>
        </w:rPr>
        <w:t xml:space="preserve">זו אופוזיציה, אז למה לתת לה את זה. </w:t>
      </w:r>
      <w:bookmarkStart w:id="11906" w:name="_ETM_Q27_225227"/>
      <w:bookmarkStart w:id="11907" w:name="_ETM_Q27_225283"/>
      <w:bookmarkStart w:id="11908" w:name="_ETM_Q27_225531"/>
      <w:bookmarkStart w:id="11909" w:name="_ETM_Q27_225554"/>
      <w:bookmarkEnd w:id="11906"/>
      <w:bookmarkEnd w:id="11907"/>
      <w:bookmarkEnd w:id="11908"/>
      <w:bookmarkEnd w:id="11909"/>
      <w:r>
        <w:rPr>
          <w:rFonts w:hint="cs"/>
          <w:rtl/>
        </w:rPr>
        <w:t xml:space="preserve">אם כן, </w:t>
      </w:r>
      <w:bookmarkStart w:id="11910" w:name="_ETM_Q27_226859"/>
      <w:bookmarkEnd w:id="11910"/>
      <w:r>
        <w:rPr>
          <w:rFonts w:hint="cs"/>
          <w:rtl/>
        </w:rPr>
        <w:t xml:space="preserve">אתם באמת </w:t>
      </w:r>
      <w:bookmarkStart w:id="11911" w:name="_ETM_Q27_222400"/>
      <w:bookmarkStart w:id="11912" w:name="_ETM_Q27_222550"/>
      <w:bookmarkStart w:id="11913" w:name="_ETM_Q27_224350"/>
      <w:bookmarkStart w:id="11914" w:name="_ETM_Q27_224440"/>
      <w:bookmarkStart w:id="11915" w:name="_ETM_Q27_225070"/>
      <w:bookmarkStart w:id="11916" w:name="_ETM_Q27_225220"/>
      <w:bookmarkStart w:id="11917" w:name="_ETM_Q27_225729"/>
      <w:bookmarkStart w:id="11918" w:name="_ETM_Q27_226390"/>
      <w:bookmarkStart w:id="11919" w:name="_ETM_Q27_226510"/>
      <w:bookmarkEnd w:id="11911"/>
      <w:bookmarkEnd w:id="11912"/>
      <w:bookmarkEnd w:id="11913"/>
      <w:bookmarkEnd w:id="11914"/>
      <w:bookmarkEnd w:id="11915"/>
      <w:bookmarkEnd w:id="11916"/>
      <w:bookmarkEnd w:id="11917"/>
      <w:bookmarkEnd w:id="11918"/>
      <w:bookmarkEnd w:id="11919"/>
      <w:r>
        <w:rPr>
          <w:rFonts w:hint="cs"/>
          <w:rtl/>
        </w:rPr>
        <w:t>לא נ</w:t>
      </w:r>
      <w:r w:rsidRPr="009D6208">
        <w:rPr>
          <w:rtl/>
        </w:rPr>
        <w:t xml:space="preserve">והגים </w:t>
      </w:r>
      <w:bookmarkStart w:id="11920" w:name="_ETM_Q27_226960"/>
      <w:bookmarkEnd w:id="11920"/>
      <w:r w:rsidRPr="009D6208">
        <w:rPr>
          <w:rtl/>
        </w:rPr>
        <w:t>בהגינות</w:t>
      </w:r>
      <w:r>
        <w:rPr>
          <w:rFonts w:hint="cs"/>
          <w:rtl/>
        </w:rPr>
        <w:t>,</w:t>
      </w:r>
      <w:r w:rsidRPr="009D6208">
        <w:rPr>
          <w:rtl/>
        </w:rPr>
        <w:t xml:space="preserve"> </w:t>
      </w:r>
      <w:bookmarkStart w:id="11921" w:name="_ETM_Q27_227860"/>
      <w:bookmarkEnd w:id="11921"/>
      <w:r w:rsidRPr="009D6208">
        <w:rPr>
          <w:rtl/>
        </w:rPr>
        <w:t xml:space="preserve">אתם </w:t>
      </w:r>
      <w:bookmarkStart w:id="11922" w:name="_ETM_Q27_228159"/>
      <w:bookmarkEnd w:id="11922"/>
      <w:r w:rsidRPr="009D6208">
        <w:rPr>
          <w:rtl/>
        </w:rPr>
        <w:t xml:space="preserve">באמת </w:t>
      </w:r>
      <w:bookmarkStart w:id="11923" w:name="_ETM_Q27_228460"/>
      <w:bookmarkEnd w:id="11923"/>
      <w:r w:rsidRPr="009D6208">
        <w:rPr>
          <w:rtl/>
        </w:rPr>
        <w:t xml:space="preserve">לא </w:t>
      </w:r>
      <w:bookmarkStart w:id="11924" w:name="_ETM_Q27_228640"/>
      <w:bookmarkEnd w:id="11924"/>
      <w:r w:rsidRPr="009D6208">
        <w:rPr>
          <w:rtl/>
        </w:rPr>
        <w:t xml:space="preserve">נוהגים </w:t>
      </w:r>
      <w:bookmarkStart w:id="11925" w:name="_ETM_Q27_229750"/>
      <w:bookmarkEnd w:id="11925"/>
      <w:r w:rsidRPr="009D6208">
        <w:rPr>
          <w:rtl/>
        </w:rPr>
        <w:t xml:space="preserve">מתוך </w:t>
      </w:r>
      <w:bookmarkStart w:id="11926" w:name="_ETM_Q27_230140"/>
      <w:bookmarkEnd w:id="11926"/>
      <w:r w:rsidRPr="009D6208">
        <w:rPr>
          <w:rtl/>
        </w:rPr>
        <w:t xml:space="preserve">רצון </w:t>
      </w:r>
      <w:bookmarkStart w:id="11927" w:name="_ETM_Q27_230409"/>
      <w:bookmarkEnd w:id="11927"/>
      <w:r w:rsidRPr="009D6208">
        <w:rPr>
          <w:rtl/>
        </w:rPr>
        <w:t xml:space="preserve">לקדם </w:t>
      </w:r>
      <w:bookmarkStart w:id="11928" w:name="_ETM_Q27_230830"/>
      <w:bookmarkEnd w:id="11928"/>
      <w:r w:rsidRPr="009D6208">
        <w:rPr>
          <w:rtl/>
        </w:rPr>
        <w:t xml:space="preserve">את </w:t>
      </w:r>
      <w:bookmarkStart w:id="11929" w:name="_ETM_Q27_230950"/>
      <w:bookmarkEnd w:id="11929"/>
      <w:r w:rsidRPr="009D6208">
        <w:rPr>
          <w:rtl/>
        </w:rPr>
        <w:t xml:space="preserve">טובת </w:t>
      </w:r>
      <w:bookmarkStart w:id="11930" w:name="_ETM_Q27_231340"/>
      <w:bookmarkEnd w:id="11930"/>
      <w:r w:rsidRPr="009D6208">
        <w:rPr>
          <w:rtl/>
        </w:rPr>
        <w:t>הציבור</w:t>
      </w:r>
      <w:r>
        <w:rPr>
          <w:rFonts w:hint="cs"/>
          <w:rtl/>
        </w:rPr>
        <w:t>,</w:t>
      </w:r>
      <w:r w:rsidRPr="009D6208">
        <w:rPr>
          <w:rtl/>
        </w:rPr>
        <w:t xml:space="preserve"> </w:t>
      </w:r>
      <w:bookmarkStart w:id="11931" w:name="_ETM_Q27_232270"/>
      <w:bookmarkEnd w:id="11931"/>
      <w:r w:rsidRPr="009D6208">
        <w:rPr>
          <w:rtl/>
        </w:rPr>
        <w:t xml:space="preserve">וזה </w:t>
      </w:r>
      <w:bookmarkStart w:id="11932" w:name="_ETM_Q27_232479"/>
      <w:bookmarkEnd w:id="11932"/>
      <w:r w:rsidRPr="009D6208">
        <w:rPr>
          <w:rtl/>
        </w:rPr>
        <w:t>חבל</w:t>
      </w:r>
      <w:r>
        <w:rPr>
          <w:rFonts w:hint="cs"/>
          <w:rtl/>
        </w:rPr>
        <w:t>.</w:t>
      </w:r>
    </w:p>
    <w:p w:rsidR="00D07029" w:rsidRDefault="00D07029" w:rsidP="00AE665B">
      <w:pPr>
        <w:rPr>
          <w:rtl/>
        </w:rPr>
      </w:pPr>
    </w:p>
    <w:sdt>
      <w:sdtPr>
        <w:rPr>
          <w:rtl/>
        </w:rPr>
        <w:alias w:val="קריאה"/>
        <w:tag w:val="&lt;ID&gt;5090&lt;/ID&gt;&lt;Name&gt;מרב מיכאלי - המחנה הציוני&lt;/Name&gt;&lt;Data&gt;מרב מיכאלי (המחנה הציוני)&lt;/Data&gt;&lt;Shortcut&gt;מרמי&lt;/Shortcut&gt;"/>
        <w:id w:val="-470370017"/>
        <w:placeholder>
          <w:docPart w:val="78BE10F875C64BB6923706C425DBF3AF"/>
        </w:placeholder>
        <w15:color w:val="993366"/>
      </w:sdtPr>
      <w:sdtContent>
        <w:p w:rsidR="00D07029" w:rsidRDefault="00D07029" w:rsidP="00AE665B">
          <w:pPr>
            <w:pStyle w:val="af5"/>
            <w:keepNext/>
            <w:rPr>
              <w:rtl/>
            </w:rPr>
          </w:pPr>
          <w:r w:rsidRPr="00BB4EC5">
            <w:rPr>
              <w:rStyle w:val="afe"/>
              <w:color w:val="000000"/>
              <w:rtl/>
            </w:rPr>
            <w:t>מרב מיכאלי (המחנה הציוני)</w:t>
          </w:r>
          <w:r w:rsidRPr="00BB4EC5">
            <w:rPr>
              <w:color w:val="000000"/>
              <w:rtl/>
            </w:rPr>
            <w:t>:</w:t>
          </w:r>
        </w:p>
      </w:sdtContent>
    </w:sdt>
    <w:p w:rsidR="00D07029" w:rsidRDefault="00D07029" w:rsidP="00852CC3">
      <w:pPr>
        <w:rPr>
          <w:rtl/>
        </w:rPr>
      </w:pPr>
    </w:p>
    <w:p w:rsidR="00D07029" w:rsidRDefault="00D07029" w:rsidP="00D8171C">
      <w:pPr>
        <w:rPr>
          <w:rtl/>
        </w:rPr>
      </w:pPr>
      <w:r>
        <w:rPr>
          <w:rFonts w:hint="cs"/>
          <w:rtl/>
        </w:rPr>
        <w:t>מה גם שהצעת החוק הז</w:t>
      </w:r>
      <w:r w:rsidR="001A00E7">
        <w:rPr>
          <w:rFonts w:hint="cs"/>
          <w:rtl/>
        </w:rPr>
        <w:t>את</w:t>
      </w:r>
      <w:r>
        <w:rPr>
          <w:rFonts w:hint="cs"/>
          <w:rtl/>
        </w:rPr>
        <w:t xml:space="preserve"> הונחה </w:t>
      </w:r>
      <w:bookmarkStart w:id="11933" w:name="_ETM_Q27_242334"/>
      <w:bookmarkEnd w:id="11933"/>
      <w:r>
        <w:rPr>
          <w:rFonts w:hint="cs"/>
          <w:rtl/>
        </w:rPr>
        <w:t xml:space="preserve">על ידי </w:t>
      </w:r>
      <w:r w:rsidR="00852CC3">
        <w:rPr>
          <w:rFonts w:hint="cs"/>
          <w:rtl/>
        </w:rPr>
        <w:t>– – –</w:t>
      </w:r>
      <w:r>
        <w:rPr>
          <w:rFonts w:hint="cs"/>
          <w:rtl/>
        </w:rPr>
        <w:t xml:space="preserve"> בכנסת ה</w:t>
      </w:r>
      <w:r w:rsidR="001A00E7">
        <w:rPr>
          <w:rFonts w:hint="cs"/>
          <w:rtl/>
        </w:rPr>
        <w:t>שמונה</w:t>
      </w:r>
      <w:r w:rsidR="00D8171C">
        <w:rPr>
          <w:rFonts w:hint="cs"/>
          <w:rtl/>
        </w:rPr>
        <w:t>-</w:t>
      </w:r>
      <w:r w:rsidR="001A00E7">
        <w:rPr>
          <w:rFonts w:hint="cs"/>
          <w:rtl/>
        </w:rPr>
        <w:t>עשרה</w:t>
      </w:r>
      <w:r>
        <w:rPr>
          <w:rFonts w:hint="cs"/>
          <w:rtl/>
        </w:rPr>
        <w:t>.</w:t>
      </w:r>
    </w:p>
    <w:p w:rsidR="00D07029" w:rsidRDefault="00D07029" w:rsidP="00AE665B">
      <w:pPr>
        <w:rPr>
          <w:rtl/>
        </w:rPr>
      </w:pPr>
    </w:p>
    <w:sdt>
      <w:sdtPr>
        <w:rPr>
          <w:rtl/>
        </w:rPr>
        <w:alias w:val="דובר_המשך"/>
        <w:tag w:val="&lt;ID&gt;5177&lt;/ID&gt;&lt;Name&gt;יונה יוסי - המחנה הציוני&lt;/Name&gt;&lt;Data&gt;יוסי יונה (המחנה הציוני)&lt;/Data&gt;&lt;Shortcut&gt;יויו&lt;/Shortcut&gt;"/>
        <w:id w:val="-250358180"/>
        <w:placeholder>
          <w:docPart w:val="78BE10F875C64BB6923706C425DBF3AF"/>
        </w:placeholder>
        <w15:color w:val="993366"/>
      </w:sdtPr>
      <w:sdtContent>
        <w:p w:rsidR="00D07029" w:rsidRDefault="00D07029" w:rsidP="00AE665B">
          <w:pPr>
            <w:pStyle w:val="-"/>
            <w:keepNext/>
            <w:rPr>
              <w:rtl/>
            </w:rPr>
          </w:pPr>
          <w:r w:rsidRPr="00BB4EC5">
            <w:rPr>
              <w:rStyle w:val="afe"/>
              <w:color w:val="000000"/>
              <w:rtl/>
            </w:rPr>
            <w:t>יוסי יונה (המחנה הציוני)</w:t>
          </w:r>
          <w:r w:rsidRPr="00BB4EC5">
            <w:rPr>
              <w:color w:val="000000"/>
              <w:rtl/>
            </w:rPr>
            <w:t>:</w:t>
          </w:r>
        </w:p>
      </w:sdtContent>
    </w:sdt>
    <w:p w:rsidR="00D07029" w:rsidRDefault="00D07029" w:rsidP="00852CC3">
      <w:pPr>
        <w:rPr>
          <w:rtl/>
        </w:rPr>
      </w:pPr>
    </w:p>
    <w:p w:rsidR="00D07029" w:rsidRDefault="00D07029" w:rsidP="001A00E7">
      <w:pPr>
        <w:rPr>
          <w:rtl/>
        </w:rPr>
      </w:pPr>
      <w:bookmarkStart w:id="11934" w:name="_ETM_Q27_241002"/>
      <w:bookmarkEnd w:id="11934"/>
      <w:r>
        <w:rPr>
          <w:rFonts w:hint="cs"/>
          <w:rtl/>
        </w:rPr>
        <w:t xml:space="preserve">יפה, יפה. הינה, כבר באמת עברו המון </w:t>
      </w:r>
      <w:bookmarkStart w:id="11935" w:name="_ETM_Q27_242987"/>
      <w:bookmarkEnd w:id="11935"/>
      <w:r>
        <w:rPr>
          <w:rFonts w:hint="cs"/>
          <w:rtl/>
        </w:rPr>
        <w:t xml:space="preserve">מים בירדן המתייבש, והצעת החוק הזאת עלתה המון פעמים, </w:t>
      </w:r>
      <w:bookmarkStart w:id="11936" w:name="_ETM_Q27_246027"/>
      <w:bookmarkEnd w:id="11936"/>
      <w:r>
        <w:rPr>
          <w:rFonts w:hint="cs"/>
          <w:rtl/>
        </w:rPr>
        <w:t>לפני שנים רבות</w:t>
      </w:r>
      <w:r w:rsidR="001A00E7">
        <w:rPr>
          <w:rFonts w:hint="cs"/>
          <w:rtl/>
        </w:rPr>
        <w:t>,</w:t>
      </w:r>
      <w:r>
        <w:rPr>
          <w:rFonts w:hint="cs"/>
          <w:rtl/>
        </w:rPr>
        <w:t xml:space="preserve"> ויכולתם לעשות את זה אתם, לא אנחנו</w:t>
      </w:r>
      <w:bookmarkStart w:id="11937" w:name="_ETM_Q27_253636"/>
      <w:bookmarkEnd w:id="11937"/>
      <w:r>
        <w:rPr>
          <w:rFonts w:hint="cs"/>
          <w:rtl/>
        </w:rPr>
        <w:t xml:space="preserve">. וכשלתם. </w:t>
      </w:r>
      <w:bookmarkStart w:id="11938" w:name="_ETM_Q27_244670"/>
      <w:bookmarkStart w:id="11939" w:name="_ETM_Q27_247160"/>
      <w:bookmarkStart w:id="11940" w:name="_ETM_Q27_247520"/>
      <w:bookmarkStart w:id="11941" w:name="_ETM_Q27_247790"/>
      <w:bookmarkStart w:id="11942" w:name="_ETM_Q27_248090"/>
      <w:bookmarkStart w:id="11943" w:name="_ETM_Q27_251060"/>
      <w:bookmarkStart w:id="11944" w:name="_ETM_Q27_251180"/>
      <w:bookmarkStart w:id="11945" w:name="_ETM_Q27_252500"/>
      <w:bookmarkStart w:id="11946" w:name="_ETM_Q27_257090"/>
      <w:bookmarkStart w:id="11947" w:name="_ETM_Q27_258170"/>
      <w:bookmarkStart w:id="11948" w:name="_ETM_Q27_258620"/>
      <w:bookmarkStart w:id="11949" w:name="_ETM_Q27_259130"/>
      <w:bookmarkStart w:id="11950" w:name="_ETM_Q27_260240"/>
      <w:bookmarkStart w:id="11951" w:name="_ETM_Q27_262040"/>
      <w:bookmarkStart w:id="11952" w:name="_ETM_Q27_262400"/>
      <w:bookmarkStart w:id="11953" w:name="_ETM_Q27_263209"/>
      <w:bookmarkStart w:id="11954" w:name="_ETM_Q27_264080"/>
      <w:bookmarkStart w:id="11955" w:name="_ETM_Q27_264920"/>
      <w:bookmarkStart w:id="11956" w:name="_ETM_Q27_265640"/>
      <w:bookmarkStart w:id="11957" w:name="_ETM_Q27_265940"/>
      <w:bookmarkStart w:id="11958" w:name="_ETM_Q27_266630"/>
      <w:bookmarkStart w:id="11959" w:name="_ETM_Q27_266959"/>
      <w:bookmarkStart w:id="11960" w:name="_ETM_Q27_267380"/>
      <w:bookmarkStart w:id="11961" w:name="_ETM_Q27_268250"/>
      <w:bookmarkStart w:id="11962" w:name="_ETM_Q27_268640"/>
      <w:bookmarkEnd w:id="11938"/>
      <w:bookmarkEnd w:id="11939"/>
      <w:bookmarkEnd w:id="11940"/>
      <w:bookmarkEnd w:id="11941"/>
      <w:bookmarkEnd w:id="11942"/>
      <w:bookmarkEnd w:id="11943"/>
      <w:bookmarkEnd w:id="11944"/>
      <w:bookmarkEnd w:id="11945"/>
      <w:bookmarkEnd w:id="11946"/>
      <w:bookmarkEnd w:id="11947"/>
      <w:bookmarkEnd w:id="11948"/>
      <w:bookmarkEnd w:id="11949"/>
      <w:bookmarkEnd w:id="11950"/>
      <w:bookmarkEnd w:id="11951"/>
      <w:bookmarkEnd w:id="11952"/>
      <w:bookmarkEnd w:id="11953"/>
      <w:bookmarkEnd w:id="11954"/>
      <w:bookmarkEnd w:id="11955"/>
      <w:bookmarkEnd w:id="11956"/>
      <w:bookmarkEnd w:id="11957"/>
      <w:bookmarkEnd w:id="11958"/>
      <w:bookmarkEnd w:id="11959"/>
      <w:bookmarkEnd w:id="11960"/>
      <w:bookmarkEnd w:id="11961"/>
      <w:bookmarkEnd w:id="11962"/>
      <w:r>
        <w:rPr>
          <w:rFonts w:hint="cs"/>
          <w:rtl/>
        </w:rPr>
        <w:t xml:space="preserve">ושוב, כאשר עומדת לפניכם הזדמנות פז </w:t>
      </w:r>
      <w:bookmarkStart w:id="11963" w:name="_ETM_Q27_255639"/>
      <w:bookmarkEnd w:id="11963"/>
      <w:r>
        <w:rPr>
          <w:rFonts w:hint="cs"/>
          <w:rtl/>
        </w:rPr>
        <w:t xml:space="preserve">לעשות משהו טוב עבור הציבור הישראלי כולו, ללא הבדלי מפלגה, </w:t>
      </w:r>
      <w:bookmarkStart w:id="11964" w:name="_ETM_Q27_262984"/>
      <w:bookmarkEnd w:id="11964"/>
      <w:r>
        <w:rPr>
          <w:rFonts w:hint="cs"/>
          <w:rtl/>
        </w:rPr>
        <w:t>ללא הבדלי דת ולאום, אדוני היושב-ראש, ה</w:t>
      </w:r>
      <w:r w:rsidR="001A00E7">
        <w:rPr>
          <w:rFonts w:hint="cs"/>
          <w:rtl/>
        </w:rPr>
        <w:t>י</w:t>
      </w:r>
      <w:r>
        <w:rPr>
          <w:rFonts w:hint="cs"/>
          <w:rtl/>
        </w:rPr>
        <w:t xml:space="preserve">נה </w:t>
      </w:r>
      <w:r w:rsidRPr="009D6208">
        <w:rPr>
          <w:rtl/>
        </w:rPr>
        <w:t xml:space="preserve">הממשלה </w:t>
      </w:r>
      <w:bookmarkStart w:id="11965" w:name="_ETM_Q27_269150"/>
      <w:bookmarkEnd w:id="11965"/>
      <w:r w:rsidRPr="009D6208">
        <w:rPr>
          <w:rtl/>
        </w:rPr>
        <w:t xml:space="preserve">שוב </w:t>
      </w:r>
      <w:bookmarkStart w:id="11966" w:name="_ETM_Q27_269420"/>
      <w:bookmarkEnd w:id="11966"/>
      <w:r w:rsidRPr="009D6208">
        <w:rPr>
          <w:rtl/>
        </w:rPr>
        <w:t>כושלת</w:t>
      </w:r>
      <w:r>
        <w:rPr>
          <w:rFonts w:hint="cs"/>
          <w:rtl/>
        </w:rPr>
        <w:t>.</w:t>
      </w:r>
      <w:r w:rsidRPr="009D6208">
        <w:rPr>
          <w:rtl/>
        </w:rPr>
        <w:t xml:space="preserve"> </w:t>
      </w:r>
      <w:bookmarkStart w:id="11967" w:name="_ETM_Q27_270110"/>
      <w:bookmarkEnd w:id="11967"/>
      <w:r w:rsidRPr="009D6208">
        <w:rPr>
          <w:rtl/>
        </w:rPr>
        <w:t>נכון</w:t>
      </w:r>
      <w:r>
        <w:rPr>
          <w:rFonts w:hint="cs"/>
          <w:rtl/>
        </w:rPr>
        <w:t>,</w:t>
      </w:r>
      <w:r w:rsidRPr="009D6208">
        <w:rPr>
          <w:rtl/>
        </w:rPr>
        <w:t xml:space="preserve"> </w:t>
      </w:r>
      <w:bookmarkStart w:id="11968" w:name="_ETM_Q27_271130"/>
      <w:bookmarkEnd w:id="11968"/>
      <w:r w:rsidRPr="009D6208">
        <w:rPr>
          <w:rtl/>
        </w:rPr>
        <w:t xml:space="preserve">מה </w:t>
      </w:r>
      <w:bookmarkStart w:id="11969" w:name="_ETM_Q27_271310"/>
      <w:bookmarkEnd w:id="11969"/>
      <w:r w:rsidRPr="009D6208">
        <w:rPr>
          <w:rtl/>
        </w:rPr>
        <w:t xml:space="preserve">שאנחנו </w:t>
      </w:r>
      <w:bookmarkStart w:id="11970" w:name="_ETM_Q27_271819"/>
      <w:bookmarkEnd w:id="11970"/>
      <w:r w:rsidRPr="009D6208">
        <w:rPr>
          <w:rtl/>
        </w:rPr>
        <w:t xml:space="preserve">מבקשים </w:t>
      </w:r>
      <w:bookmarkStart w:id="11971" w:name="_ETM_Q27_272330"/>
      <w:bookmarkEnd w:id="11971"/>
      <w:r w:rsidRPr="009D6208">
        <w:rPr>
          <w:rtl/>
        </w:rPr>
        <w:t xml:space="preserve">לעשות </w:t>
      </w:r>
      <w:bookmarkStart w:id="11972" w:name="_ETM_Q27_272750"/>
      <w:bookmarkEnd w:id="11972"/>
      <w:r w:rsidRPr="009D6208">
        <w:rPr>
          <w:rtl/>
        </w:rPr>
        <w:t>ז</w:t>
      </w:r>
      <w:r w:rsidR="001A00E7">
        <w:rPr>
          <w:rFonts w:hint="cs"/>
          <w:rtl/>
        </w:rPr>
        <w:t>ה</w:t>
      </w:r>
      <w:r w:rsidRPr="009D6208">
        <w:rPr>
          <w:rtl/>
        </w:rPr>
        <w:t xml:space="preserve"> </w:t>
      </w:r>
      <w:bookmarkStart w:id="11973" w:name="_ETM_Q27_272930"/>
      <w:bookmarkEnd w:id="11973"/>
      <w:r w:rsidRPr="009D6208">
        <w:rPr>
          <w:rtl/>
        </w:rPr>
        <w:t xml:space="preserve">מהפכה </w:t>
      </w:r>
      <w:bookmarkStart w:id="11974" w:name="_ETM_Q27_273740"/>
      <w:bookmarkEnd w:id="11974"/>
      <w:r w:rsidRPr="009D6208">
        <w:rPr>
          <w:rtl/>
        </w:rPr>
        <w:t>גדולה</w:t>
      </w:r>
      <w:r w:rsidR="001A00E7">
        <w:rPr>
          <w:rFonts w:hint="cs"/>
          <w:rtl/>
        </w:rPr>
        <w:t>,</w:t>
      </w:r>
      <w:r w:rsidRPr="009D6208">
        <w:rPr>
          <w:rtl/>
        </w:rPr>
        <w:t xml:space="preserve"> </w:t>
      </w:r>
      <w:bookmarkStart w:id="11975" w:name="_ETM_Q27_275000"/>
      <w:bookmarkEnd w:id="11975"/>
      <w:r w:rsidRPr="009D6208">
        <w:rPr>
          <w:rtl/>
        </w:rPr>
        <w:t xml:space="preserve">מהפכה </w:t>
      </w:r>
      <w:bookmarkStart w:id="11976" w:name="_ETM_Q27_275510"/>
      <w:bookmarkEnd w:id="11976"/>
      <w:r w:rsidRPr="009D6208">
        <w:rPr>
          <w:rtl/>
        </w:rPr>
        <w:t>גדולה</w:t>
      </w:r>
      <w:r>
        <w:rPr>
          <w:rFonts w:hint="cs"/>
          <w:rtl/>
        </w:rPr>
        <w:t>;</w:t>
      </w:r>
      <w:r w:rsidRPr="009D6208">
        <w:rPr>
          <w:rtl/>
        </w:rPr>
        <w:t xml:space="preserve"> </w:t>
      </w:r>
      <w:bookmarkStart w:id="11977" w:name="_ETM_Q27_275990"/>
      <w:bookmarkEnd w:id="11977"/>
      <w:r w:rsidRPr="009D6208">
        <w:rPr>
          <w:rtl/>
        </w:rPr>
        <w:t xml:space="preserve">מהפכה </w:t>
      </w:r>
      <w:bookmarkStart w:id="11978" w:name="_ETM_Q27_276470"/>
      <w:bookmarkEnd w:id="11978"/>
      <w:r w:rsidRPr="009D6208">
        <w:rPr>
          <w:rtl/>
        </w:rPr>
        <w:t>חברתית</w:t>
      </w:r>
      <w:r>
        <w:rPr>
          <w:rFonts w:hint="cs"/>
          <w:rtl/>
        </w:rPr>
        <w:t>.</w:t>
      </w:r>
      <w:r w:rsidRPr="009D6208">
        <w:rPr>
          <w:rtl/>
        </w:rPr>
        <w:t xml:space="preserve"> </w:t>
      </w:r>
      <w:bookmarkStart w:id="11979" w:name="_ETM_Q27_277490"/>
      <w:bookmarkEnd w:id="11979"/>
      <w:r w:rsidRPr="009D6208">
        <w:rPr>
          <w:rtl/>
        </w:rPr>
        <w:t xml:space="preserve">אני </w:t>
      </w:r>
      <w:bookmarkStart w:id="11980" w:name="_ETM_Q27_277730"/>
      <w:bookmarkStart w:id="11981" w:name="_ETM_Q27_278270"/>
      <w:bookmarkEnd w:id="11980"/>
      <w:bookmarkEnd w:id="11981"/>
      <w:r w:rsidRPr="009D6208">
        <w:rPr>
          <w:rtl/>
        </w:rPr>
        <w:t xml:space="preserve">חוזר </w:t>
      </w:r>
      <w:bookmarkStart w:id="11982" w:name="_ETM_Q27_278690"/>
      <w:bookmarkEnd w:id="11982"/>
      <w:r w:rsidRPr="009D6208">
        <w:rPr>
          <w:rtl/>
        </w:rPr>
        <w:t>ואומר</w:t>
      </w:r>
      <w:bookmarkStart w:id="11983" w:name="_ETM_Q27_279730"/>
      <w:bookmarkEnd w:id="11983"/>
      <w:r>
        <w:rPr>
          <w:rFonts w:hint="cs"/>
          <w:rtl/>
        </w:rPr>
        <w:t xml:space="preserve">, </w:t>
      </w:r>
      <w:r w:rsidRPr="009D6208">
        <w:rPr>
          <w:rtl/>
        </w:rPr>
        <w:t>שוב</w:t>
      </w:r>
      <w:r w:rsidR="001A00E7">
        <w:rPr>
          <w:rFonts w:hint="cs"/>
          <w:rtl/>
        </w:rPr>
        <w:t>,</w:t>
      </w:r>
      <w:r w:rsidRPr="009D6208">
        <w:rPr>
          <w:rtl/>
        </w:rPr>
        <w:t xml:space="preserve"> </w:t>
      </w:r>
      <w:bookmarkStart w:id="11984" w:name="_ETM_Q27_280600"/>
      <w:bookmarkEnd w:id="11984"/>
      <w:r>
        <w:rPr>
          <w:rFonts w:hint="cs"/>
          <w:rtl/>
        </w:rPr>
        <w:t xml:space="preserve">חוזר ואומר: </w:t>
      </w:r>
      <w:r w:rsidRPr="009D6208">
        <w:rPr>
          <w:rtl/>
        </w:rPr>
        <w:t xml:space="preserve">ממשלה </w:t>
      </w:r>
      <w:bookmarkStart w:id="11985" w:name="_ETM_Q27_281110"/>
      <w:bookmarkEnd w:id="11985"/>
      <w:r w:rsidRPr="009D6208">
        <w:rPr>
          <w:rtl/>
        </w:rPr>
        <w:t xml:space="preserve">שמתהדרת </w:t>
      </w:r>
      <w:bookmarkStart w:id="11986" w:name="_ETM_Q27_282370"/>
      <w:bookmarkEnd w:id="11986"/>
      <w:r>
        <w:rPr>
          <w:rFonts w:hint="eastAsia"/>
          <w:rtl/>
        </w:rPr>
        <w:t>–</w:t>
      </w:r>
      <w:r>
        <w:rPr>
          <w:rFonts w:hint="cs"/>
          <w:rtl/>
        </w:rPr>
        <w:t xml:space="preserve"> </w:t>
      </w:r>
      <w:r w:rsidRPr="009D6208">
        <w:rPr>
          <w:rtl/>
        </w:rPr>
        <w:t xml:space="preserve">כמה </w:t>
      </w:r>
      <w:bookmarkStart w:id="11987" w:name="_ETM_Q27_282730"/>
      <w:bookmarkEnd w:id="11987"/>
      <w:r w:rsidRPr="009D6208">
        <w:rPr>
          <w:rtl/>
        </w:rPr>
        <w:t xml:space="preserve">פעמים </w:t>
      </w:r>
      <w:bookmarkStart w:id="11988" w:name="_ETM_Q27_283150"/>
      <w:bookmarkEnd w:id="11988"/>
      <w:r w:rsidRPr="009D6208">
        <w:rPr>
          <w:rtl/>
        </w:rPr>
        <w:t xml:space="preserve">שמענו </w:t>
      </w:r>
      <w:bookmarkStart w:id="11989" w:name="_ETM_Q27_283569"/>
      <w:bookmarkEnd w:id="11989"/>
      <w:r w:rsidRPr="009D6208">
        <w:rPr>
          <w:rtl/>
        </w:rPr>
        <w:t xml:space="preserve">את </w:t>
      </w:r>
      <w:bookmarkStart w:id="11990" w:name="_ETM_Q27_283660"/>
      <w:bookmarkEnd w:id="11990"/>
      <w:r w:rsidRPr="009D6208">
        <w:rPr>
          <w:rtl/>
        </w:rPr>
        <w:t>הקלישאה</w:t>
      </w:r>
      <w:r>
        <w:rPr>
          <w:rFonts w:hint="cs"/>
          <w:rtl/>
        </w:rPr>
        <w:t>,</w:t>
      </w:r>
      <w:r w:rsidRPr="009D6208">
        <w:rPr>
          <w:rtl/>
        </w:rPr>
        <w:t xml:space="preserve"> </w:t>
      </w:r>
      <w:bookmarkStart w:id="11991" w:name="_ETM_Q27_284140"/>
      <w:bookmarkEnd w:id="11991"/>
      <w:r w:rsidRPr="009D6208">
        <w:rPr>
          <w:rtl/>
        </w:rPr>
        <w:t xml:space="preserve">אדוני </w:t>
      </w:r>
      <w:bookmarkStart w:id="11992" w:name="_ETM_Q27_284440"/>
      <w:bookmarkEnd w:id="11992"/>
      <w:r w:rsidRPr="009D6208">
        <w:rPr>
          <w:rtl/>
        </w:rPr>
        <w:t>היושב</w:t>
      </w:r>
      <w:r>
        <w:rPr>
          <w:rFonts w:hint="cs"/>
          <w:rtl/>
        </w:rPr>
        <w:t>-</w:t>
      </w:r>
      <w:bookmarkStart w:id="11993" w:name="_ETM_Q27_284800"/>
      <w:bookmarkEnd w:id="11993"/>
      <w:r w:rsidRPr="009D6208">
        <w:rPr>
          <w:rtl/>
        </w:rPr>
        <w:t>ראש</w:t>
      </w:r>
      <w:r>
        <w:rPr>
          <w:rFonts w:hint="cs"/>
          <w:rtl/>
        </w:rPr>
        <w:t>:</w:t>
      </w:r>
      <w:r w:rsidRPr="009D6208">
        <w:rPr>
          <w:rtl/>
        </w:rPr>
        <w:t xml:space="preserve"> </w:t>
      </w:r>
      <w:bookmarkStart w:id="11994" w:name="_ETM_Q27_285340"/>
      <w:bookmarkEnd w:id="11994"/>
      <w:r w:rsidRPr="009D6208">
        <w:rPr>
          <w:rtl/>
        </w:rPr>
        <w:t xml:space="preserve">אנחנו </w:t>
      </w:r>
      <w:bookmarkStart w:id="11995" w:name="_ETM_Q27_285760"/>
      <w:bookmarkStart w:id="11996" w:name="_ETM_Q27_285910"/>
      <w:bookmarkEnd w:id="11995"/>
      <w:bookmarkEnd w:id="11996"/>
      <w:r>
        <w:rPr>
          <w:rFonts w:hint="cs"/>
          <w:rtl/>
        </w:rPr>
        <w:t>ה</w:t>
      </w:r>
      <w:r w:rsidRPr="009D6208">
        <w:rPr>
          <w:rtl/>
        </w:rPr>
        <w:t xml:space="preserve">ממשלה </w:t>
      </w:r>
      <w:bookmarkStart w:id="11997" w:name="_ETM_Q27_286360"/>
      <w:bookmarkEnd w:id="11997"/>
      <w:r>
        <w:rPr>
          <w:rFonts w:hint="cs"/>
          <w:rtl/>
        </w:rPr>
        <w:t>ה</w:t>
      </w:r>
      <w:r w:rsidRPr="009D6208">
        <w:rPr>
          <w:rtl/>
        </w:rPr>
        <w:t xml:space="preserve">חברתית </w:t>
      </w:r>
      <w:bookmarkStart w:id="11998" w:name="_ETM_Q27_288540"/>
      <w:bookmarkStart w:id="11999" w:name="_ETM_Q27_289620"/>
      <w:bookmarkEnd w:id="11998"/>
      <w:bookmarkEnd w:id="11999"/>
      <w:r>
        <w:rPr>
          <w:rFonts w:hint="cs"/>
          <w:rtl/>
        </w:rPr>
        <w:t>ביותר שהייתה</w:t>
      </w:r>
      <w:r w:rsidRPr="009D6208">
        <w:rPr>
          <w:rtl/>
        </w:rPr>
        <w:t xml:space="preserve"> </w:t>
      </w:r>
      <w:bookmarkStart w:id="12000" w:name="_ETM_Q27_290100"/>
      <w:bookmarkEnd w:id="12000"/>
      <w:r w:rsidRPr="009D6208">
        <w:rPr>
          <w:rtl/>
        </w:rPr>
        <w:t xml:space="preserve">פה </w:t>
      </w:r>
      <w:bookmarkStart w:id="12001" w:name="_ETM_Q27_290250"/>
      <w:bookmarkEnd w:id="12001"/>
      <w:r w:rsidRPr="009D6208">
        <w:rPr>
          <w:rtl/>
        </w:rPr>
        <w:t xml:space="preserve">שנים </w:t>
      </w:r>
      <w:bookmarkStart w:id="12002" w:name="_ETM_Q27_290550"/>
      <w:bookmarkEnd w:id="12002"/>
      <w:r w:rsidRPr="009D6208">
        <w:rPr>
          <w:rtl/>
        </w:rPr>
        <w:t>ארוכות</w:t>
      </w:r>
      <w:r>
        <w:rPr>
          <w:rFonts w:hint="cs"/>
          <w:rtl/>
        </w:rPr>
        <w:t xml:space="preserve">, וכאשר </w:t>
      </w:r>
      <w:bookmarkStart w:id="12003" w:name="_ETM_Q27_292020"/>
      <w:bookmarkEnd w:id="12003"/>
      <w:r w:rsidRPr="009D6208">
        <w:rPr>
          <w:rtl/>
        </w:rPr>
        <w:t xml:space="preserve">עומדת </w:t>
      </w:r>
      <w:bookmarkStart w:id="12004" w:name="_ETM_Q27_292380"/>
      <w:bookmarkEnd w:id="12004"/>
      <w:r w:rsidRPr="009D6208">
        <w:rPr>
          <w:rtl/>
        </w:rPr>
        <w:t xml:space="preserve">בפני </w:t>
      </w:r>
      <w:bookmarkStart w:id="12005" w:name="_ETM_Q27_292710"/>
      <w:bookmarkEnd w:id="12005"/>
      <w:r w:rsidRPr="009D6208">
        <w:rPr>
          <w:rtl/>
        </w:rPr>
        <w:t xml:space="preserve">הממשלה </w:t>
      </w:r>
      <w:bookmarkStart w:id="12006" w:name="_ETM_Q27_293250"/>
      <w:bookmarkEnd w:id="12006"/>
      <w:r w:rsidRPr="009D6208">
        <w:rPr>
          <w:rtl/>
        </w:rPr>
        <w:t xml:space="preserve">זו </w:t>
      </w:r>
      <w:bookmarkStart w:id="12007" w:name="_ETM_Q27_293400"/>
      <w:bookmarkEnd w:id="12007"/>
      <w:r w:rsidRPr="009D6208">
        <w:rPr>
          <w:rtl/>
        </w:rPr>
        <w:t xml:space="preserve">הזדמנות </w:t>
      </w:r>
      <w:bookmarkStart w:id="12008" w:name="_ETM_Q27_294240"/>
      <w:bookmarkEnd w:id="12008"/>
      <w:r w:rsidRPr="009D6208">
        <w:rPr>
          <w:rtl/>
        </w:rPr>
        <w:t xml:space="preserve">לעשות </w:t>
      </w:r>
      <w:bookmarkStart w:id="12009" w:name="_ETM_Q27_294660"/>
      <w:bookmarkEnd w:id="12009"/>
      <w:r w:rsidRPr="009D6208">
        <w:rPr>
          <w:rtl/>
        </w:rPr>
        <w:t xml:space="preserve">משהו </w:t>
      </w:r>
      <w:bookmarkStart w:id="12010" w:name="_ETM_Q27_294990"/>
      <w:bookmarkEnd w:id="12010"/>
      <w:r w:rsidRPr="009D6208">
        <w:rPr>
          <w:rtl/>
        </w:rPr>
        <w:t xml:space="preserve">חברתי </w:t>
      </w:r>
      <w:bookmarkStart w:id="12011" w:name="_ETM_Q27_295500"/>
      <w:bookmarkEnd w:id="12011"/>
      <w:r w:rsidRPr="009D6208">
        <w:rPr>
          <w:rtl/>
        </w:rPr>
        <w:t>אמיתי</w:t>
      </w:r>
      <w:r w:rsidR="001A00E7">
        <w:rPr>
          <w:rFonts w:hint="cs"/>
          <w:rtl/>
        </w:rPr>
        <w:t>,</w:t>
      </w:r>
      <w:r>
        <w:rPr>
          <w:rFonts w:hint="cs"/>
          <w:rtl/>
        </w:rPr>
        <w:t xml:space="preserve"> הרי ש</w:t>
      </w:r>
      <w:bookmarkStart w:id="12012" w:name="_ETM_Q27_297360"/>
      <w:bookmarkEnd w:id="12012"/>
      <w:r w:rsidRPr="009D6208">
        <w:rPr>
          <w:rtl/>
        </w:rPr>
        <w:t xml:space="preserve">אינם </w:t>
      </w:r>
      <w:bookmarkStart w:id="12013" w:name="_ETM_Q27_297660"/>
      <w:bookmarkEnd w:id="12013"/>
      <w:r w:rsidRPr="009D6208">
        <w:rPr>
          <w:rtl/>
        </w:rPr>
        <w:t xml:space="preserve">עושים </w:t>
      </w:r>
      <w:bookmarkStart w:id="12014" w:name="_ETM_Q27_297960"/>
      <w:bookmarkEnd w:id="12014"/>
      <w:r w:rsidRPr="009D6208">
        <w:rPr>
          <w:rtl/>
        </w:rPr>
        <w:t>מאומה</w:t>
      </w:r>
      <w:r>
        <w:rPr>
          <w:rFonts w:hint="cs"/>
          <w:rtl/>
        </w:rPr>
        <w:t>.</w:t>
      </w:r>
    </w:p>
    <w:p w:rsidR="00D07029" w:rsidRDefault="00D07029" w:rsidP="00AE665B">
      <w:pPr>
        <w:rPr>
          <w:rtl/>
        </w:rPr>
      </w:pPr>
      <w:bookmarkStart w:id="12015" w:name="_ETM_Q27_298119"/>
      <w:bookmarkStart w:id="12016" w:name="_ETM_Q27_298237"/>
      <w:bookmarkEnd w:id="12015"/>
      <w:bookmarkEnd w:id="12016"/>
    </w:p>
    <w:p w:rsidR="00D07029" w:rsidRDefault="00D07029" w:rsidP="001A00E7">
      <w:pPr>
        <w:rPr>
          <w:rtl/>
        </w:rPr>
      </w:pPr>
      <w:bookmarkStart w:id="12017" w:name="_ETM_Q27_298482"/>
      <w:bookmarkStart w:id="12018" w:name="_ETM_Q27_298604"/>
      <w:bookmarkEnd w:id="12017"/>
      <w:bookmarkEnd w:id="12018"/>
      <w:r>
        <w:rPr>
          <w:rFonts w:hint="cs"/>
          <w:rtl/>
        </w:rPr>
        <w:t>וה</w:t>
      </w:r>
      <w:r w:rsidR="001A00E7">
        <w:rPr>
          <w:rFonts w:hint="cs"/>
          <w:rtl/>
        </w:rPr>
        <w:t>י</w:t>
      </w:r>
      <w:r>
        <w:rPr>
          <w:rFonts w:hint="cs"/>
          <w:rtl/>
        </w:rPr>
        <w:t>נה, מגיע כאן</w:t>
      </w:r>
      <w:r w:rsidRPr="009D6208">
        <w:rPr>
          <w:rtl/>
        </w:rPr>
        <w:t xml:space="preserve"> </w:t>
      </w:r>
      <w:bookmarkStart w:id="12019" w:name="_ETM_Q27_299730"/>
      <w:bookmarkEnd w:id="12019"/>
      <w:r w:rsidRPr="009D6208">
        <w:rPr>
          <w:rtl/>
        </w:rPr>
        <w:t xml:space="preserve">סגן </w:t>
      </w:r>
      <w:bookmarkStart w:id="12020" w:name="_ETM_Q27_300030"/>
      <w:bookmarkEnd w:id="12020"/>
      <w:r w:rsidRPr="009D6208">
        <w:rPr>
          <w:rtl/>
        </w:rPr>
        <w:t xml:space="preserve">השר </w:t>
      </w:r>
      <w:bookmarkStart w:id="12021" w:name="_ETM_Q27_300420"/>
      <w:bookmarkEnd w:id="12021"/>
      <w:r w:rsidRPr="009D6208">
        <w:rPr>
          <w:rtl/>
        </w:rPr>
        <w:t>פרוש</w:t>
      </w:r>
      <w:r>
        <w:rPr>
          <w:rFonts w:hint="cs"/>
          <w:rtl/>
        </w:rPr>
        <w:t xml:space="preserve"> ומעלה את הטיעון החבוט</w:t>
      </w:r>
      <w:r w:rsidR="001A00E7">
        <w:rPr>
          <w:rFonts w:hint="cs"/>
          <w:rtl/>
        </w:rPr>
        <w:t>,</w:t>
      </w:r>
      <w:r>
        <w:rPr>
          <w:rFonts w:hint="cs"/>
          <w:rtl/>
        </w:rPr>
        <w:t xml:space="preserve"> </w:t>
      </w:r>
      <w:proofErr w:type="spellStart"/>
      <w:r>
        <w:rPr>
          <w:rFonts w:hint="cs"/>
          <w:rtl/>
        </w:rPr>
        <w:t>הבאמת</w:t>
      </w:r>
      <w:proofErr w:type="spellEnd"/>
      <w:r>
        <w:rPr>
          <w:rFonts w:hint="cs"/>
          <w:rtl/>
        </w:rPr>
        <w:t>-דחוק</w:t>
      </w:r>
      <w:r w:rsidR="001A00E7">
        <w:rPr>
          <w:rFonts w:hint="cs"/>
          <w:rtl/>
        </w:rPr>
        <w:t>,</w:t>
      </w:r>
      <w:r>
        <w:rPr>
          <w:rFonts w:hint="cs"/>
          <w:rtl/>
        </w:rPr>
        <w:t xml:space="preserve"> שבא ואומר: </w:t>
      </w:r>
      <w:bookmarkStart w:id="12022" w:name="_ETM_Q27_306664"/>
      <w:bookmarkEnd w:id="12022"/>
      <w:r>
        <w:rPr>
          <w:rFonts w:hint="cs"/>
          <w:rtl/>
        </w:rPr>
        <w:t xml:space="preserve">אז מה אם קיים באנגליה. אבל איך משנים כאן את </w:t>
      </w:r>
      <w:bookmarkStart w:id="12023" w:name="_ETM_Q27_308464"/>
      <w:bookmarkEnd w:id="12023"/>
      <w:r>
        <w:rPr>
          <w:rFonts w:hint="cs"/>
          <w:rtl/>
        </w:rPr>
        <w:t xml:space="preserve">הטיעונים; הוא עומד כאן ואומר: האם </w:t>
      </w:r>
      <w:bookmarkStart w:id="12024" w:name="_ETM_Q27_302910"/>
      <w:bookmarkStart w:id="12025" w:name="_ETM_Q27_303210"/>
      <w:bookmarkStart w:id="12026" w:name="_ETM_Q27_303540"/>
      <w:bookmarkStart w:id="12027" w:name="_ETM_Q27_304860"/>
      <w:bookmarkStart w:id="12028" w:name="_ETM_Q27_305460"/>
      <w:bookmarkStart w:id="12029" w:name="_ETM_Q27_305730"/>
      <w:bookmarkStart w:id="12030" w:name="_ETM_Q27_306600"/>
      <w:bookmarkStart w:id="12031" w:name="_ETM_Q27_307500"/>
      <w:bookmarkStart w:id="12032" w:name="_ETM_Q27_308220"/>
      <w:bookmarkStart w:id="12033" w:name="_ETM_Q27_308340"/>
      <w:bookmarkStart w:id="12034" w:name="_ETM_Q27_308970"/>
      <w:bookmarkStart w:id="12035" w:name="_ETM_Q27_309480"/>
      <w:bookmarkStart w:id="12036" w:name="_ETM_Q27_309870"/>
      <w:bookmarkStart w:id="12037" w:name="_ETM_Q27_310050"/>
      <w:bookmarkStart w:id="12038" w:name="_ETM_Q27_312450"/>
      <w:bookmarkEnd w:id="12024"/>
      <w:bookmarkEnd w:id="12025"/>
      <w:bookmarkEnd w:id="12026"/>
      <w:bookmarkEnd w:id="12027"/>
      <w:bookmarkEnd w:id="12028"/>
      <w:bookmarkEnd w:id="12029"/>
      <w:bookmarkEnd w:id="12030"/>
      <w:bookmarkEnd w:id="12031"/>
      <w:bookmarkEnd w:id="12032"/>
      <w:bookmarkEnd w:id="12033"/>
      <w:bookmarkEnd w:id="12034"/>
      <w:bookmarkEnd w:id="12035"/>
      <w:bookmarkEnd w:id="12036"/>
      <w:bookmarkEnd w:id="12037"/>
      <w:bookmarkEnd w:id="12038"/>
      <w:r>
        <w:rPr>
          <w:rFonts w:hint="cs"/>
          <w:rtl/>
        </w:rPr>
        <w:t>דברים כאלה קיימים במ</w:t>
      </w:r>
      <w:bookmarkStart w:id="12039" w:name="_ETM_Q27_313739"/>
      <w:bookmarkEnd w:id="12039"/>
      <w:r>
        <w:rPr>
          <w:rFonts w:hint="cs"/>
          <w:rtl/>
        </w:rPr>
        <w:t xml:space="preserve">דינות אחרות? אמרו לו: כן. אולי לא באותו אופן, אולי </w:t>
      </w:r>
      <w:bookmarkStart w:id="12040" w:name="_ETM_Q27_318180"/>
      <w:bookmarkEnd w:id="12040"/>
      <w:r>
        <w:rPr>
          <w:rFonts w:hint="cs"/>
          <w:rtl/>
        </w:rPr>
        <w:t xml:space="preserve">לא באותו היקף, אדוני היושב-ראש, אבל קיימים. </w:t>
      </w:r>
      <w:bookmarkStart w:id="12041" w:name="_ETM_Q27_314690"/>
      <w:bookmarkEnd w:id="12041"/>
      <w:r>
        <w:rPr>
          <w:rFonts w:hint="cs"/>
          <w:rtl/>
        </w:rPr>
        <w:t xml:space="preserve">ואז הוא אומר: </w:t>
      </w:r>
      <w:bookmarkStart w:id="12042" w:name="_ETM_Q27_156069"/>
      <w:bookmarkStart w:id="12043" w:name="_ETM_Q27_156171"/>
      <w:bookmarkStart w:id="12044" w:name="_ETM_Q27_319910"/>
      <w:bookmarkEnd w:id="12042"/>
      <w:bookmarkEnd w:id="12043"/>
      <w:bookmarkEnd w:id="12044"/>
      <w:r w:rsidRPr="009D6208">
        <w:rPr>
          <w:rtl/>
        </w:rPr>
        <w:t xml:space="preserve">למה </w:t>
      </w:r>
      <w:bookmarkStart w:id="12045" w:name="_ETM_Q27_320120"/>
      <w:bookmarkEnd w:id="12045"/>
      <w:r w:rsidRPr="009D6208">
        <w:rPr>
          <w:rtl/>
        </w:rPr>
        <w:t xml:space="preserve">אתה </w:t>
      </w:r>
      <w:bookmarkStart w:id="12046" w:name="_ETM_Q27_320300"/>
      <w:bookmarkEnd w:id="12046"/>
      <w:r w:rsidRPr="009D6208">
        <w:rPr>
          <w:rtl/>
        </w:rPr>
        <w:t>משווה</w:t>
      </w:r>
      <w:r>
        <w:rPr>
          <w:rFonts w:hint="cs"/>
          <w:rtl/>
        </w:rPr>
        <w:t xml:space="preserve">? ואני אומר: למה לא להשוות? </w:t>
      </w:r>
      <w:bookmarkStart w:id="12047" w:name="_ETM_Q27_321187"/>
      <w:bookmarkEnd w:id="12047"/>
      <w:r>
        <w:rPr>
          <w:rFonts w:hint="cs"/>
          <w:rtl/>
        </w:rPr>
        <w:t xml:space="preserve">אז הוא אומר: כי שם יש להם דברים אחרים שאנחנו </w:t>
      </w:r>
      <w:bookmarkStart w:id="12048" w:name="_ETM_Q27_326017"/>
      <w:bookmarkEnd w:id="12048"/>
      <w:r>
        <w:rPr>
          <w:rFonts w:hint="cs"/>
          <w:rtl/>
        </w:rPr>
        <w:t>לא מוכנים לקבל</w:t>
      </w:r>
      <w:r w:rsidR="001A00E7">
        <w:rPr>
          <w:rFonts w:hint="cs"/>
          <w:rtl/>
        </w:rPr>
        <w:t>,</w:t>
      </w:r>
      <w:r>
        <w:rPr>
          <w:rFonts w:hint="cs"/>
          <w:rtl/>
        </w:rPr>
        <w:t xml:space="preserve"> או </w:t>
      </w:r>
      <w:bookmarkStart w:id="12049" w:name="_ETM_Q27_321740"/>
      <w:bookmarkStart w:id="12050" w:name="_ETM_Q27_322340"/>
      <w:bookmarkStart w:id="12051" w:name="_ETM_Q27_324410"/>
      <w:bookmarkStart w:id="12052" w:name="_ETM_Q27_324530"/>
      <w:bookmarkStart w:id="12053" w:name="_ETM_Q27_324860"/>
      <w:bookmarkStart w:id="12054" w:name="_ETM_Q27_325610"/>
      <w:bookmarkStart w:id="12055" w:name="_ETM_Q27_325760"/>
      <w:bookmarkEnd w:id="12049"/>
      <w:bookmarkEnd w:id="12050"/>
      <w:bookmarkEnd w:id="12051"/>
      <w:bookmarkEnd w:id="12052"/>
      <w:bookmarkEnd w:id="12053"/>
      <w:bookmarkEnd w:id="12054"/>
      <w:bookmarkEnd w:id="12055"/>
      <w:r w:rsidRPr="009D6208">
        <w:rPr>
          <w:rtl/>
        </w:rPr>
        <w:t xml:space="preserve">אנחנו </w:t>
      </w:r>
      <w:bookmarkStart w:id="12056" w:name="_ETM_Q27_326389"/>
      <w:bookmarkEnd w:id="12056"/>
      <w:r>
        <w:rPr>
          <w:rFonts w:hint="cs"/>
          <w:rtl/>
        </w:rPr>
        <w:t xml:space="preserve">כן </w:t>
      </w:r>
      <w:r w:rsidRPr="009D6208">
        <w:rPr>
          <w:rtl/>
        </w:rPr>
        <w:t>מקבלים</w:t>
      </w:r>
      <w:r w:rsidR="001A00E7">
        <w:rPr>
          <w:rFonts w:hint="cs"/>
          <w:rtl/>
        </w:rPr>
        <w:t xml:space="preserve"> </w:t>
      </w:r>
      <w:r w:rsidR="001A00E7">
        <w:rPr>
          <w:rFonts w:hint="eastAsia"/>
        </w:rPr>
        <w:t>–</w:t>
      </w:r>
      <w:r w:rsidRPr="009D6208">
        <w:rPr>
          <w:rtl/>
        </w:rPr>
        <w:t xml:space="preserve"> </w:t>
      </w:r>
      <w:bookmarkStart w:id="12057" w:name="_ETM_Q27_327530"/>
      <w:bookmarkEnd w:id="12057"/>
      <w:r w:rsidRPr="009D6208">
        <w:rPr>
          <w:rtl/>
        </w:rPr>
        <w:t xml:space="preserve">בואו </w:t>
      </w:r>
      <w:bookmarkStart w:id="12058" w:name="_ETM_Q27_327710"/>
      <w:bookmarkEnd w:id="12058"/>
      <w:r w:rsidRPr="009D6208">
        <w:rPr>
          <w:rtl/>
        </w:rPr>
        <w:t>נאמר</w:t>
      </w:r>
      <w:r>
        <w:rPr>
          <w:rFonts w:hint="cs"/>
          <w:rtl/>
        </w:rPr>
        <w:t>,</w:t>
      </w:r>
      <w:r w:rsidRPr="009D6208">
        <w:rPr>
          <w:rtl/>
        </w:rPr>
        <w:t xml:space="preserve"> </w:t>
      </w:r>
      <w:bookmarkStart w:id="12059" w:name="_ETM_Q27_328550"/>
      <w:bookmarkEnd w:id="12059"/>
      <w:r w:rsidRPr="009D6208">
        <w:rPr>
          <w:rtl/>
        </w:rPr>
        <w:t xml:space="preserve">טיעונים </w:t>
      </w:r>
      <w:bookmarkStart w:id="12060" w:name="_ETM_Q27_329060"/>
      <w:bookmarkEnd w:id="12060"/>
      <w:r w:rsidRPr="009D6208">
        <w:rPr>
          <w:rtl/>
        </w:rPr>
        <w:t xml:space="preserve">שהם </w:t>
      </w:r>
      <w:bookmarkStart w:id="12061" w:name="_ETM_Q27_329330"/>
      <w:bookmarkEnd w:id="12061"/>
      <w:r w:rsidRPr="009D6208">
        <w:rPr>
          <w:rtl/>
        </w:rPr>
        <w:t xml:space="preserve">באמת </w:t>
      </w:r>
      <w:bookmarkStart w:id="12062" w:name="_ETM_Q27_330020"/>
      <w:bookmarkEnd w:id="12062"/>
      <w:r w:rsidRPr="009D6208">
        <w:rPr>
          <w:rtl/>
        </w:rPr>
        <w:t xml:space="preserve">חסרי </w:t>
      </w:r>
      <w:bookmarkStart w:id="12063" w:name="_ETM_Q27_330830"/>
      <w:bookmarkEnd w:id="12063"/>
      <w:r>
        <w:rPr>
          <w:rFonts w:hint="cs"/>
          <w:rtl/>
        </w:rPr>
        <w:t xml:space="preserve">כל </w:t>
      </w:r>
      <w:r w:rsidRPr="009D6208">
        <w:rPr>
          <w:rtl/>
        </w:rPr>
        <w:t>תוקף</w:t>
      </w:r>
      <w:r>
        <w:rPr>
          <w:rFonts w:hint="cs"/>
          <w:rtl/>
        </w:rPr>
        <w:t>,</w:t>
      </w:r>
      <w:r w:rsidRPr="009D6208">
        <w:rPr>
          <w:rtl/>
        </w:rPr>
        <w:t xml:space="preserve"> </w:t>
      </w:r>
      <w:bookmarkStart w:id="12064" w:name="_ETM_Q27_331520"/>
      <w:bookmarkEnd w:id="12064"/>
      <w:r w:rsidRPr="009D6208">
        <w:rPr>
          <w:rtl/>
        </w:rPr>
        <w:t xml:space="preserve">לא </w:t>
      </w:r>
      <w:bookmarkStart w:id="12065" w:name="_ETM_Q27_331730"/>
      <w:bookmarkEnd w:id="12065"/>
      <w:r w:rsidRPr="009D6208">
        <w:rPr>
          <w:rtl/>
        </w:rPr>
        <w:t>משכנעים</w:t>
      </w:r>
      <w:r>
        <w:rPr>
          <w:rFonts w:hint="cs"/>
          <w:rtl/>
        </w:rPr>
        <w:t xml:space="preserve">, </w:t>
      </w:r>
      <w:r w:rsidR="001A00E7">
        <w:rPr>
          <w:rFonts w:hint="cs"/>
          <w:rtl/>
        </w:rPr>
        <w:t>ו</w:t>
      </w:r>
      <w:r>
        <w:rPr>
          <w:rFonts w:hint="cs"/>
          <w:rtl/>
        </w:rPr>
        <w:t xml:space="preserve">באמת </w:t>
      </w:r>
      <w:bookmarkStart w:id="12066" w:name="_ETM_Q27_333260"/>
      <w:bookmarkEnd w:id="12066"/>
      <w:r w:rsidRPr="009D6208">
        <w:rPr>
          <w:rtl/>
        </w:rPr>
        <w:t xml:space="preserve">מעידים </w:t>
      </w:r>
      <w:bookmarkStart w:id="12067" w:name="_ETM_Q27_333830"/>
      <w:bookmarkEnd w:id="12067"/>
      <w:r w:rsidRPr="009D6208">
        <w:rPr>
          <w:rtl/>
        </w:rPr>
        <w:t xml:space="preserve">על </w:t>
      </w:r>
      <w:bookmarkStart w:id="12068" w:name="_ETM_Q27_333980"/>
      <w:bookmarkEnd w:id="12068"/>
      <w:r w:rsidRPr="009D6208">
        <w:rPr>
          <w:rtl/>
        </w:rPr>
        <w:t xml:space="preserve">כך </w:t>
      </w:r>
      <w:bookmarkStart w:id="12069" w:name="_ETM_Q27_334280"/>
      <w:bookmarkEnd w:id="12069"/>
      <w:r w:rsidRPr="009D6208">
        <w:rPr>
          <w:rtl/>
        </w:rPr>
        <w:t xml:space="preserve">שהממשלה </w:t>
      </w:r>
      <w:bookmarkStart w:id="12070" w:name="_ETM_Q27_335150"/>
      <w:bookmarkEnd w:id="12070"/>
      <w:r>
        <w:rPr>
          <w:rFonts w:hint="cs"/>
          <w:rtl/>
        </w:rPr>
        <w:t xml:space="preserve">הזאת </w:t>
      </w:r>
      <w:r w:rsidRPr="009D6208">
        <w:rPr>
          <w:rtl/>
        </w:rPr>
        <w:t xml:space="preserve">אינה </w:t>
      </w:r>
      <w:bookmarkStart w:id="12071" w:name="_ETM_Q27_335480"/>
      <w:bookmarkEnd w:id="12071"/>
      <w:r w:rsidRPr="009D6208">
        <w:rPr>
          <w:rtl/>
        </w:rPr>
        <w:t xml:space="preserve">מעוניינת </w:t>
      </w:r>
      <w:bookmarkStart w:id="12072" w:name="_ETM_Q27_337100"/>
      <w:bookmarkEnd w:id="12072"/>
      <w:r w:rsidRPr="009D6208">
        <w:rPr>
          <w:rtl/>
        </w:rPr>
        <w:t xml:space="preserve">לקדם </w:t>
      </w:r>
      <w:bookmarkStart w:id="12073" w:name="_ETM_Q27_337610"/>
      <w:bookmarkEnd w:id="12073"/>
      <w:r>
        <w:rPr>
          <w:rtl/>
        </w:rPr>
        <w:t>סו</w:t>
      </w:r>
      <w:r>
        <w:rPr>
          <w:rFonts w:hint="cs"/>
          <w:rtl/>
        </w:rPr>
        <w:t>ג</w:t>
      </w:r>
      <w:r w:rsidRPr="009D6208">
        <w:rPr>
          <w:rtl/>
        </w:rPr>
        <w:t xml:space="preserve">יות </w:t>
      </w:r>
      <w:bookmarkStart w:id="12074" w:name="_ETM_Q27_338150"/>
      <w:bookmarkEnd w:id="12074"/>
      <w:r w:rsidRPr="009D6208">
        <w:rPr>
          <w:rtl/>
        </w:rPr>
        <w:t xml:space="preserve">או </w:t>
      </w:r>
      <w:bookmarkStart w:id="12075" w:name="_ETM_Q27_338270"/>
      <w:bookmarkEnd w:id="12075"/>
      <w:r w:rsidRPr="009D6208">
        <w:rPr>
          <w:rtl/>
        </w:rPr>
        <w:t xml:space="preserve">נושאים </w:t>
      </w:r>
      <w:bookmarkStart w:id="12076" w:name="_ETM_Q27_338600"/>
      <w:bookmarkEnd w:id="12076"/>
      <w:r w:rsidRPr="009D6208">
        <w:rPr>
          <w:rtl/>
        </w:rPr>
        <w:t xml:space="preserve">חברתיים </w:t>
      </w:r>
      <w:r>
        <w:rPr>
          <w:rFonts w:hint="cs"/>
          <w:rtl/>
        </w:rPr>
        <w:t xml:space="preserve">שיכולים </w:t>
      </w:r>
      <w:bookmarkStart w:id="12077" w:name="_ETM_Q27_191256"/>
      <w:bookmarkStart w:id="12078" w:name="_ETM_Q27_191115"/>
      <w:bookmarkStart w:id="12079" w:name="_ETM_Q27_256865"/>
      <w:bookmarkStart w:id="12080" w:name="_ETM_Q27_256959"/>
      <w:bookmarkStart w:id="12081" w:name="_ETM_Q27_249912"/>
      <w:bookmarkStart w:id="12082" w:name="_ETM_Q27_249803"/>
      <w:bookmarkStart w:id="12083" w:name="_ETM_Q27_339440"/>
      <w:bookmarkStart w:id="12084" w:name="_ETM_Q27_339919"/>
      <w:bookmarkEnd w:id="12077"/>
      <w:bookmarkEnd w:id="12078"/>
      <w:bookmarkEnd w:id="12079"/>
      <w:bookmarkEnd w:id="12080"/>
      <w:bookmarkEnd w:id="12081"/>
      <w:bookmarkEnd w:id="12082"/>
      <w:bookmarkEnd w:id="12083"/>
      <w:bookmarkEnd w:id="12084"/>
      <w:r w:rsidRPr="009D6208">
        <w:rPr>
          <w:rtl/>
        </w:rPr>
        <w:t xml:space="preserve">באמת </w:t>
      </w:r>
      <w:bookmarkStart w:id="12085" w:name="_ETM_Q27_340280"/>
      <w:bookmarkEnd w:id="12085"/>
      <w:r w:rsidRPr="009D6208">
        <w:rPr>
          <w:rtl/>
        </w:rPr>
        <w:t xml:space="preserve">להפוך </w:t>
      </w:r>
      <w:bookmarkStart w:id="12086" w:name="_ETM_Q27_340700"/>
      <w:bookmarkEnd w:id="12086"/>
      <w:r w:rsidRPr="009D6208">
        <w:rPr>
          <w:rtl/>
        </w:rPr>
        <w:t>אותה</w:t>
      </w:r>
      <w:r>
        <w:rPr>
          <w:rFonts w:hint="cs"/>
          <w:rtl/>
        </w:rPr>
        <w:t>,</w:t>
      </w:r>
      <w:r w:rsidRPr="009D6208">
        <w:rPr>
          <w:rtl/>
        </w:rPr>
        <w:t xml:space="preserve"> </w:t>
      </w:r>
      <w:bookmarkStart w:id="12087" w:name="_ETM_Q27_341000"/>
      <w:bookmarkEnd w:id="12087"/>
      <w:r w:rsidRPr="009D6208">
        <w:rPr>
          <w:rtl/>
        </w:rPr>
        <w:t>בעזרתנו</w:t>
      </w:r>
      <w:r>
        <w:rPr>
          <w:rFonts w:hint="cs"/>
          <w:rtl/>
        </w:rPr>
        <w:t>,</w:t>
      </w:r>
      <w:r w:rsidRPr="009D6208">
        <w:rPr>
          <w:rtl/>
        </w:rPr>
        <w:t xml:space="preserve"> </w:t>
      </w:r>
      <w:bookmarkStart w:id="12088" w:name="_ETM_Q27_341810"/>
      <w:bookmarkEnd w:id="12088"/>
      <w:r w:rsidR="001A00E7">
        <w:rPr>
          <w:rFonts w:hint="cs"/>
          <w:rtl/>
        </w:rPr>
        <w:t>ל</w:t>
      </w:r>
      <w:r w:rsidRPr="009D6208">
        <w:rPr>
          <w:rtl/>
        </w:rPr>
        <w:t xml:space="preserve">ממשלה </w:t>
      </w:r>
      <w:bookmarkStart w:id="12089" w:name="_ETM_Q27_342230"/>
      <w:bookmarkEnd w:id="12089"/>
      <w:r>
        <w:rPr>
          <w:rFonts w:hint="cs"/>
          <w:rtl/>
        </w:rPr>
        <w:t>ה</w:t>
      </w:r>
      <w:r w:rsidRPr="009D6208">
        <w:rPr>
          <w:rtl/>
        </w:rPr>
        <w:t xml:space="preserve">חברתית </w:t>
      </w:r>
      <w:bookmarkStart w:id="12090" w:name="_ETM_Q27_342860"/>
      <w:bookmarkEnd w:id="12090"/>
      <w:r>
        <w:rPr>
          <w:rFonts w:hint="cs"/>
          <w:rtl/>
        </w:rPr>
        <w:t>ה</w:t>
      </w:r>
      <w:r w:rsidRPr="009D6208">
        <w:rPr>
          <w:rtl/>
        </w:rPr>
        <w:t xml:space="preserve">טובה </w:t>
      </w:r>
      <w:bookmarkStart w:id="12091" w:name="_ETM_Q27_343220"/>
      <w:bookmarkEnd w:id="12091"/>
      <w:r>
        <w:rPr>
          <w:rFonts w:hint="cs"/>
          <w:rtl/>
        </w:rPr>
        <w:t>ב</w:t>
      </w:r>
      <w:r w:rsidRPr="009D6208">
        <w:rPr>
          <w:rtl/>
        </w:rPr>
        <w:t xml:space="preserve">יותר </w:t>
      </w:r>
      <w:bookmarkStart w:id="12092" w:name="_ETM_Q27_343760"/>
      <w:bookmarkEnd w:id="12092"/>
      <w:r>
        <w:rPr>
          <w:rFonts w:hint="cs"/>
          <w:rtl/>
        </w:rPr>
        <w:t xml:space="preserve">שקמה פה אי פעם </w:t>
      </w:r>
      <w:r w:rsidR="00852CC3">
        <w:rPr>
          <w:rFonts w:hint="cs"/>
          <w:rtl/>
        </w:rPr>
        <w:t>– –</w:t>
      </w:r>
      <w:r>
        <w:rPr>
          <w:rFonts w:hint="cs"/>
          <w:rtl/>
        </w:rPr>
        <w:t xml:space="preserve"> </w:t>
      </w:r>
    </w:p>
    <w:p w:rsidR="00D07029" w:rsidRDefault="00D07029" w:rsidP="00AE665B">
      <w:pPr>
        <w:rPr>
          <w:rtl/>
        </w:rPr>
      </w:pPr>
    </w:p>
    <w:sdt>
      <w:sdtPr>
        <w:rPr>
          <w:rtl/>
        </w:rPr>
        <w:alias w:val="יור"/>
        <w:tag w:val="&lt;ID&gt;5514&lt;/ID&gt;&lt;Name&gt;מאיר כהן - יו&quot;ר&lt;/Name&gt;&lt;Data&gt;מאיר כהן&lt;/Data&gt;&lt;Shortcut&gt;&lt;/Shortcut&gt;"/>
        <w:id w:val="603082201"/>
        <w:placeholder>
          <w:docPart w:val="78BE10F875C64BB6923706C425DBF3AF"/>
        </w:placeholder>
        <w15:color w:val="993366"/>
      </w:sdtPr>
      <w:sdtContent>
        <w:p w:rsidR="00D07029" w:rsidRDefault="00D07029" w:rsidP="00AE665B">
          <w:pPr>
            <w:pStyle w:val="af6"/>
            <w:keepNext/>
            <w:rPr>
              <w:rtl/>
            </w:rPr>
          </w:pPr>
          <w:r w:rsidRPr="00B36E71">
            <w:rPr>
              <w:rStyle w:val="afe"/>
              <w:color w:val="000000"/>
              <w:rtl/>
            </w:rPr>
            <w:t>היו"ר מאיר כהן</w:t>
          </w:r>
          <w:r w:rsidRPr="00B36E71">
            <w:rPr>
              <w:color w:val="000000"/>
              <w:rtl/>
            </w:rPr>
            <w:t>:</w:t>
          </w:r>
        </w:p>
      </w:sdtContent>
    </w:sdt>
    <w:p w:rsidR="00D07029" w:rsidRDefault="00D07029" w:rsidP="00852CC3">
      <w:pPr>
        <w:rPr>
          <w:rtl/>
        </w:rPr>
      </w:pPr>
    </w:p>
    <w:p w:rsidR="00D07029" w:rsidRDefault="00D07029" w:rsidP="00AE665B">
      <w:pPr>
        <w:rPr>
          <w:rtl/>
        </w:rPr>
      </w:pPr>
      <w:r>
        <w:rPr>
          <w:rFonts w:hint="cs"/>
          <w:rtl/>
        </w:rPr>
        <w:t xml:space="preserve">תודה. </w:t>
      </w:r>
    </w:p>
    <w:p w:rsidR="00D07029" w:rsidRDefault="00D07029" w:rsidP="00AE665B">
      <w:pPr>
        <w:rPr>
          <w:rtl/>
        </w:rPr>
      </w:pPr>
    </w:p>
    <w:bookmarkStart w:id="12093" w:name="_ETM_Q27_342231" w:displacedByCustomXml="next"/>
    <w:bookmarkEnd w:id="12093" w:displacedByCustomXml="next"/>
    <w:sdt>
      <w:sdtPr>
        <w:rPr>
          <w:rtl/>
        </w:rPr>
        <w:alias w:val="דובר_המשך"/>
        <w:tag w:val="&lt;ID&gt;5177&lt;/ID&gt;&lt;Name&gt;יונה יוסי - המחנה הציוני&lt;/Name&gt;&lt;Data&gt;יוסי יונה (המחנה הציוני)&lt;/Data&gt;&lt;Shortcut&gt;יויו&lt;/Shortcut&gt;"/>
        <w:id w:val="-1219356034"/>
        <w:placeholder>
          <w:docPart w:val="78BE10F875C64BB6923706C425DBF3AF"/>
        </w:placeholder>
        <w15:color w:val="993366"/>
      </w:sdtPr>
      <w:sdtContent>
        <w:p w:rsidR="00D07029" w:rsidRDefault="00D07029" w:rsidP="00AE665B">
          <w:pPr>
            <w:pStyle w:val="-"/>
            <w:keepNext/>
            <w:rPr>
              <w:rtl/>
            </w:rPr>
          </w:pPr>
          <w:r w:rsidRPr="00B36E71">
            <w:rPr>
              <w:rStyle w:val="afe"/>
              <w:color w:val="000000"/>
              <w:rtl/>
            </w:rPr>
            <w:t>יוסי יונה (המחנה הציוני)</w:t>
          </w:r>
          <w:r w:rsidRPr="00B36E71">
            <w:rPr>
              <w:color w:val="000000"/>
              <w:rtl/>
            </w:rPr>
            <w:t>:</w:t>
          </w:r>
        </w:p>
      </w:sdtContent>
    </w:sdt>
    <w:p w:rsidR="00D07029" w:rsidRDefault="00D07029" w:rsidP="00852CC3">
      <w:pPr>
        <w:rPr>
          <w:rtl/>
        </w:rPr>
      </w:pPr>
    </w:p>
    <w:p w:rsidR="00D07029" w:rsidRDefault="00852CC3" w:rsidP="00AE665B">
      <w:pPr>
        <w:rPr>
          <w:rtl/>
        </w:rPr>
      </w:pPr>
      <w:bookmarkStart w:id="12094" w:name="_ETM_Q27_343473"/>
      <w:bookmarkEnd w:id="12094"/>
      <w:r>
        <w:rPr>
          <w:rFonts w:hint="cs"/>
          <w:rtl/>
        </w:rPr>
        <w:t>– –</w:t>
      </w:r>
      <w:r w:rsidR="00D07029">
        <w:rPr>
          <w:rFonts w:hint="cs"/>
          <w:rtl/>
        </w:rPr>
        <w:t xml:space="preserve"> אבל שוב ושוב </w:t>
      </w:r>
      <w:bookmarkStart w:id="12095" w:name="_ETM_Q27_344419"/>
      <w:bookmarkStart w:id="12096" w:name="_ETM_Q27_346580"/>
      <w:bookmarkStart w:id="12097" w:name="_ETM_Q27_346970"/>
      <w:bookmarkEnd w:id="12095"/>
      <w:bookmarkEnd w:id="12096"/>
      <w:bookmarkEnd w:id="12097"/>
      <w:r w:rsidR="00D07029" w:rsidRPr="009D6208">
        <w:rPr>
          <w:rtl/>
        </w:rPr>
        <w:t xml:space="preserve">כושלת </w:t>
      </w:r>
      <w:bookmarkStart w:id="12098" w:name="_ETM_Q27_347840"/>
      <w:bookmarkEnd w:id="12098"/>
      <w:r w:rsidR="00D07029" w:rsidRPr="009D6208">
        <w:rPr>
          <w:rtl/>
        </w:rPr>
        <w:t xml:space="preserve">באתגרים </w:t>
      </w:r>
      <w:bookmarkStart w:id="12099" w:name="_ETM_Q27_348380"/>
      <w:bookmarkEnd w:id="12099"/>
      <w:r w:rsidR="00D07029" w:rsidRPr="009D6208">
        <w:rPr>
          <w:rtl/>
        </w:rPr>
        <w:t xml:space="preserve">החברתיים </w:t>
      </w:r>
      <w:bookmarkStart w:id="12100" w:name="_ETM_Q27_348919"/>
      <w:bookmarkEnd w:id="12100"/>
      <w:r w:rsidR="00D07029" w:rsidRPr="009D6208">
        <w:rPr>
          <w:rtl/>
        </w:rPr>
        <w:t>ה</w:t>
      </w:r>
      <w:r w:rsidR="00D07029">
        <w:rPr>
          <w:rFonts w:hint="cs"/>
          <w:rtl/>
        </w:rPr>
        <w:t xml:space="preserve">אמיתיים </w:t>
      </w:r>
      <w:bookmarkStart w:id="12101" w:name="_ETM_Q27_349760"/>
      <w:bookmarkEnd w:id="12101"/>
      <w:r w:rsidR="00D07029" w:rsidRPr="009D6208">
        <w:rPr>
          <w:rtl/>
        </w:rPr>
        <w:t xml:space="preserve">שניצבים </w:t>
      </w:r>
      <w:bookmarkStart w:id="12102" w:name="_ETM_Q27_350360"/>
      <w:bookmarkEnd w:id="12102"/>
      <w:r w:rsidR="00D07029" w:rsidRPr="009D6208">
        <w:rPr>
          <w:rtl/>
        </w:rPr>
        <w:t>לפניה</w:t>
      </w:r>
      <w:r w:rsidR="00D07029">
        <w:rPr>
          <w:rFonts w:hint="cs"/>
          <w:rtl/>
        </w:rPr>
        <w:t xml:space="preserve">. תודה, אדוני היושב-ראש. </w:t>
      </w:r>
    </w:p>
    <w:p w:rsidR="00D07029" w:rsidRDefault="00D07029" w:rsidP="00AE665B">
      <w:pPr>
        <w:rPr>
          <w:rtl/>
        </w:rPr>
      </w:pPr>
    </w:p>
    <w:sdt>
      <w:sdtPr>
        <w:rPr>
          <w:rtl/>
        </w:rPr>
        <w:alias w:val="יור"/>
        <w:tag w:val="&lt;ID&gt;5514&lt;/ID&gt;&lt;Name&gt;מאיר כהן - יו&quot;ר&lt;/Name&gt;&lt;Data&gt;מאיר כהן&lt;/Data&gt;&lt;Shortcut&gt;&lt;/Shortcut&gt;"/>
        <w:id w:val="361942430"/>
        <w:placeholder>
          <w:docPart w:val="78BE10F875C64BB6923706C425DBF3AF"/>
        </w:placeholder>
        <w15:color w:val="993366"/>
      </w:sdtPr>
      <w:sdtContent>
        <w:p w:rsidR="00D07029" w:rsidRDefault="00D07029" w:rsidP="00AE665B">
          <w:pPr>
            <w:pStyle w:val="af6"/>
            <w:keepNext/>
            <w:rPr>
              <w:rtl/>
            </w:rPr>
          </w:pPr>
          <w:r w:rsidRPr="00B36E71">
            <w:rPr>
              <w:rStyle w:val="afe"/>
              <w:color w:val="000000"/>
              <w:rtl/>
            </w:rPr>
            <w:t>היו"ר מאיר כהן</w:t>
          </w:r>
          <w:r w:rsidRPr="00B36E71">
            <w:rPr>
              <w:color w:val="000000"/>
              <w:rtl/>
            </w:rPr>
            <w:t>:</w:t>
          </w:r>
        </w:p>
      </w:sdtContent>
    </w:sdt>
    <w:p w:rsidR="00D07029" w:rsidRDefault="00D07029" w:rsidP="00852CC3">
      <w:pPr>
        <w:rPr>
          <w:rtl/>
        </w:rPr>
      </w:pPr>
    </w:p>
    <w:p w:rsidR="00D07029" w:rsidRDefault="00D07029" w:rsidP="00AE665B">
      <w:pPr>
        <w:rPr>
          <w:rtl/>
        </w:rPr>
      </w:pPr>
      <w:bookmarkStart w:id="12103" w:name="_ETM_Q27_352520"/>
      <w:bookmarkEnd w:id="12103"/>
      <w:r w:rsidRPr="009D6208">
        <w:rPr>
          <w:rtl/>
        </w:rPr>
        <w:t xml:space="preserve">תודה </w:t>
      </w:r>
      <w:bookmarkStart w:id="12104" w:name="_ETM_Q27_353000"/>
      <w:bookmarkEnd w:id="12104"/>
      <w:r>
        <w:rPr>
          <w:rFonts w:hint="cs"/>
          <w:rtl/>
        </w:rPr>
        <w:t xml:space="preserve">גם </w:t>
      </w:r>
      <w:r w:rsidRPr="009D6208">
        <w:rPr>
          <w:rtl/>
        </w:rPr>
        <w:t>לך</w:t>
      </w:r>
      <w:r>
        <w:rPr>
          <w:rFonts w:hint="cs"/>
          <w:rtl/>
        </w:rPr>
        <w:t>.</w:t>
      </w:r>
      <w:r w:rsidRPr="009D6208">
        <w:rPr>
          <w:rtl/>
        </w:rPr>
        <w:t xml:space="preserve"> </w:t>
      </w:r>
      <w:bookmarkStart w:id="12105" w:name="_ETM_Q27_353900"/>
      <w:bookmarkEnd w:id="12105"/>
      <w:r w:rsidRPr="009D6208">
        <w:rPr>
          <w:rtl/>
        </w:rPr>
        <w:t>בבקשה</w:t>
      </w:r>
      <w:r>
        <w:rPr>
          <w:rFonts w:hint="cs"/>
          <w:rtl/>
        </w:rPr>
        <w:t>,</w:t>
      </w:r>
      <w:r w:rsidRPr="009D6208">
        <w:rPr>
          <w:rtl/>
        </w:rPr>
        <w:t xml:space="preserve"> </w:t>
      </w:r>
      <w:bookmarkStart w:id="12106" w:name="_ETM_Q27_354620"/>
      <w:bookmarkEnd w:id="12106"/>
      <w:r w:rsidRPr="009D6208">
        <w:rPr>
          <w:rtl/>
        </w:rPr>
        <w:t xml:space="preserve">חבר </w:t>
      </w:r>
      <w:bookmarkStart w:id="12107" w:name="_ETM_Q27_354919"/>
      <w:bookmarkEnd w:id="12107"/>
      <w:r w:rsidRPr="009D6208">
        <w:rPr>
          <w:rtl/>
        </w:rPr>
        <w:t xml:space="preserve">הכנסת </w:t>
      </w:r>
      <w:bookmarkStart w:id="12108" w:name="_ETM_Q27_355310"/>
      <w:bookmarkEnd w:id="12108"/>
      <w:r w:rsidRPr="009D6208">
        <w:rPr>
          <w:rtl/>
        </w:rPr>
        <w:t xml:space="preserve">דב </w:t>
      </w:r>
      <w:bookmarkStart w:id="12109" w:name="_ETM_Q27_355490"/>
      <w:bookmarkEnd w:id="12109"/>
      <w:r w:rsidRPr="009D6208">
        <w:rPr>
          <w:rtl/>
        </w:rPr>
        <w:t xml:space="preserve">חנין </w:t>
      </w:r>
      <w:bookmarkStart w:id="12110" w:name="_ETM_Q27_356660"/>
      <w:bookmarkEnd w:id="12110"/>
      <w:r w:rsidRPr="009D6208">
        <w:rPr>
          <w:rtl/>
        </w:rPr>
        <w:t xml:space="preserve">לשלוש </w:t>
      </w:r>
      <w:bookmarkStart w:id="12111" w:name="_ETM_Q27_357169"/>
      <w:bookmarkEnd w:id="12111"/>
      <w:r w:rsidRPr="009D6208">
        <w:rPr>
          <w:rtl/>
        </w:rPr>
        <w:t>דקות</w:t>
      </w:r>
      <w:r>
        <w:rPr>
          <w:rFonts w:hint="cs"/>
          <w:rtl/>
        </w:rPr>
        <w:t>,</w:t>
      </w:r>
      <w:r w:rsidRPr="009D6208">
        <w:rPr>
          <w:rtl/>
        </w:rPr>
        <w:t xml:space="preserve"> </w:t>
      </w:r>
      <w:bookmarkStart w:id="12112" w:name="_ETM_Q27_357650"/>
      <w:bookmarkEnd w:id="12112"/>
      <w:r w:rsidRPr="009D6208">
        <w:rPr>
          <w:rtl/>
        </w:rPr>
        <w:t>ומ</w:t>
      </w:r>
      <w:r w:rsidR="001A00E7">
        <w:rPr>
          <w:rFonts w:hint="cs"/>
          <w:rtl/>
        </w:rPr>
        <w:t>י</w:t>
      </w:r>
      <w:r>
        <w:rPr>
          <w:rFonts w:hint="cs"/>
          <w:rtl/>
        </w:rPr>
        <w:t>י</w:t>
      </w:r>
      <w:r w:rsidRPr="009D6208">
        <w:rPr>
          <w:rtl/>
        </w:rPr>
        <w:t xml:space="preserve">ד </w:t>
      </w:r>
      <w:bookmarkStart w:id="12113" w:name="_ETM_Q27_358160"/>
      <w:bookmarkEnd w:id="12113"/>
      <w:r w:rsidRPr="009D6208">
        <w:rPr>
          <w:rtl/>
        </w:rPr>
        <w:t xml:space="preserve">אחרי </w:t>
      </w:r>
      <w:bookmarkStart w:id="12114" w:name="_ETM_Q27_358490"/>
      <w:bookmarkEnd w:id="12114"/>
      <w:r w:rsidRPr="009D6208">
        <w:rPr>
          <w:rtl/>
        </w:rPr>
        <w:t xml:space="preserve">זה </w:t>
      </w:r>
      <w:bookmarkStart w:id="12115" w:name="_ETM_Q27_358669"/>
      <w:bookmarkEnd w:id="12115"/>
      <w:r w:rsidRPr="009D6208">
        <w:rPr>
          <w:rtl/>
        </w:rPr>
        <w:t xml:space="preserve">נעבור </w:t>
      </w:r>
      <w:bookmarkStart w:id="12116" w:name="_ETM_Q27_358970"/>
      <w:bookmarkEnd w:id="12116"/>
      <w:r w:rsidRPr="009D6208">
        <w:rPr>
          <w:rtl/>
        </w:rPr>
        <w:t>להצבעות</w:t>
      </w:r>
      <w:r>
        <w:rPr>
          <w:rFonts w:hint="cs"/>
          <w:rtl/>
        </w:rPr>
        <w:t xml:space="preserve">. אדוני, בבקשה. לא ניקח ממך, גם לא דקה.  </w:t>
      </w:r>
    </w:p>
    <w:p w:rsidR="00D07029" w:rsidRDefault="00D07029" w:rsidP="00AE665B">
      <w:pPr>
        <w:rPr>
          <w:rtl/>
        </w:rPr>
      </w:pPr>
      <w:bookmarkStart w:id="12117" w:name="_ETM_Q27_362054"/>
      <w:bookmarkStart w:id="12118" w:name="_ETM_Q27_362139"/>
      <w:bookmarkStart w:id="12119" w:name="_ETM_Q27_379210"/>
      <w:bookmarkStart w:id="12120" w:name="_ETM_Q27_254600"/>
      <w:bookmarkStart w:id="12121" w:name="_ETM_Q27_254959"/>
      <w:bookmarkStart w:id="12122" w:name="_ETM_Q27_255084"/>
      <w:bookmarkStart w:id="12123" w:name="_ETM_Q27_233193"/>
      <w:bookmarkStart w:id="12124" w:name="_ETM_Q27_233318"/>
      <w:bookmarkStart w:id="12125" w:name="_ETM_Q27_347193"/>
      <w:bookmarkEnd w:id="12117"/>
      <w:bookmarkEnd w:id="12118"/>
      <w:bookmarkEnd w:id="12119"/>
      <w:bookmarkEnd w:id="12120"/>
      <w:bookmarkEnd w:id="12121"/>
      <w:bookmarkEnd w:id="12122"/>
      <w:bookmarkEnd w:id="12123"/>
      <w:bookmarkEnd w:id="12124"/>
      <w:bookmarkEnd w:id="12125"/>
    </w:p>
    <w:bookmarkStart w:id="12126" w:name="_ETM_Q27_373006" w:displacedByCustomXml="next"/>
    <w:bookmarkEnd w:id="12126" w:displacedByCustomXml="next"/>
    <w:bookmarkStart w:id="12127" w:name="_ETM_Q27_347725" w:displacedByCustomXml="next"/>
    <w:bookmarkEnd w:id="12127" w:displacedByCustomXml="next"/>
    <w:bookmarkStart w:id="12128" w:name="_ETM_Q27_347662" w:displacedByCustomXml="next"/>
    <w:bookmarkEnd w:id="12128" w:displacedByCustomXml="next"/>
    <w:bookmarkStart w:id="12129" w:name="_ETM_Q27_347381" w:displacedByCustomXml="next"/>
    <w:bookmarkEnd w:id="12129" w:displacedByCustomXml="next"/>
    <w:bookmarkStart w:id="12130" w:name="_Toc517902161" w:displacedByCustomXml="next"/>
    <w:bookmarkStart w:id="12131" w:name="_Toc517901405" w:displacedByCustomXml="next"/>
    <w:sdt>
      <w:sdtPr>
        <w:rPr>
          <w:rFonts w:hint="cs"/>
          <w:rtl/>
        </w:rPr>
        <w:alias w:val="דובר"/>
        <w:tag w:val="&lt;ID&gt;4627&lt;/ID&gt;&lt;Name&gt;דב חנין - הרשימה המשותפת&lt;/Name&gt;&lt;Data&gt;דב חנין (הרשימה המשותפת)&lt;/Data&gt;&lt;Shortcut&gt;דבחנ&lt;/Shortcut&gt;&lt;MemberID&gt;2153&lt;/MemberID&gt;"/>
        <w:id w:val="1795937949"/>
        <w:placeholder>
          <w:docPart w:val="78BE10F875C64BB6923706C425DBF3AF"/>
        </w:placeholder>
        <w15:color w:val="993366"/>
      </w:sdtPr>
      <w:sdtContent>
        <w:p w:rsidR="00D07029" w:rsidRDefault="00D07029" w:rsidP="00AE665B">
          <w:pPr>
            <w:pStyle w:val="a4"/>
            <w:keepNext/>
            <w:rPr>
              <w:rtl/>
            </w:rPr>
          </w:pPr>
          <w:r w:rsidRPr="00D0531C">
            <w:rPr>
              <w:rStyle w:val="afe"/>
              <w:color w:val="000000"/>
              <w:rtl/>
            </w:rPr>
            <w:t>דב חנין (הרשימה המשותפת)</w:t>
          </w:r>
          <w:r w:rsidRPr="00D0531C">
            <w:rPr>
              <w:color w:val="000000"/>
              <w:rtl/>
            </w:rPr>
            <w:t>:</w:t>
          </w:r>
        </w:p>
      </w:sdtContent>
    </w:sdt>
    <w:bookmarkEnd w:id="12130" w:displacedByCustomXml="prev"/>
    <w:bookmarkEnd w:id="12131" w:displacedByCustomXml="prev"/>
    <w:p w:rsidR="00D07029" w:rsidRDefault="00D07029" w:rsidP="00852CC3">
      <w:pPr>
        <w:rPr>
          <w:rtl/>
        </w:rPr>
      </w:pPr>
      <w:bookmarkStart w:id="12132" w:name="_ETM_Q27_397240"/>
      <w:bookmarkEnd w:id="12132"/>
    </w:p>
    <w:p w:rsidR="00D07029" w:rsidRDefault="00D07029" w:rsidP="00852CC3">
      <w:pPr>
        <w:rPr>
          <w:rtl/>
        </w:rPr>
      </w:pPr>
      <w:r>
        <w:rPr>
          <w:rFonts w:hint="cs"/>
          <w:rtl/>
        </w:rPr>
        <w:t xml:space="preserve">תודה לך, אדוני היושב-ראש. רבותיי </w:t>
      </w:r>
      <w:r w:rsidRPr="009D6208">
        <w:rPr>
          <w:rtl/>
        </w:rPr>
        <w:t>השרים</w:t>
      </w:r>
      <w:r>
        <w:rPr>
          <w:rFonts w:hint="cs"/>
          <w:rtl/>
        </w:rPr>
        <w:t>,</w:t>
      </w:r>
      <w:r w:rsidRPr="009D6208">
        <w:rPr>
          <w:rtl/>
        </w:rPr>
        <w:t xml:space="preserve"> </w:t>
      </w:r>
      <w:bookmarkStart w:id="12133" w:name="_ETM_Q27_379810"/>
      <w:bookmarkEnd w:id="12133"/>
      <w:r w:rsidRPr="009D6208">
        <w:rPr>
          <w:rtl/>
        </w:rPr>
        <w:t>עמית</w:t>
      </w:r>
      <w:r>
        <w:rPr>
          <w:rFonts w:hint="cs"/>
          <w:rtl/>
        </w:rPr>
        <w:t>י</w:t>
      </w:r>
      <w:r w:rsidRPr="009D6208">
        <w:rPr>
          <w:rtl/>
        </w:rPr>
        <w:t xml:space="preserve">י </w:t>
      </w:r>
      <w:bookmarkStart w:id="12134" w:name="_ETM_Q27_380200"/>
      <w:bookmarkEnd w:id="12134"/>
      <w:r w:rsidRPr="009D6208">
        <w:rPr>
          <w:rtl/>
        </w:rPr>
        <w:t xml:space="preserve">חברי </w:t>
      </w:r>
      <w:bookmarkStart w:id="12135" w:name="_ETM_Q27_380500"/>
      <w:bookmarkEnd w:id="12135"/>
      <w:r w:rsidRPr="009D6208">
        <w:rPr>
          <w:rtl/>
        </w:rPr>
        <w:t>הכנסת</w:t>
      </w:r>
      <w:r>
        <w:rPr>
          <w:rFonts w:hint="cs"/>
          <w:rtl/>
        </w:rPr>
        <w:t>,</w:t>
      </w:r>
      <w:r w:rsidRPr="009D6208">
        <w:rPr>
          <w:rtl/>
        </w:rPr>
        <w:t xml:space="preserve"> </w:t>
      </w:r>
      <w:bookmarkStart w:id="12136" w:name="_ETM_Q27_381780"/>
      <w:bookmarkEnd w:id="12136"/>
      <w:r w:rsidRPr="009D6208">
        <w:rPr>
          <w:rtl/>
        </w:rPr>
        <w:t xml:space="preserve">אני </w:t>
      </w:r>
      <w:bookmarkStart w:id="12137" w:name="_ETM_Q27_381990"/>
      <w:bookmarkEnd w:id="12137"/>
      <w:r w:rsidRPr="009D6208">
        <w:rPr>
          <w:rtl/>
        </w:rPr>
        <w:t xml:space="preserve">מאוד </w:t>
      </w:r>
      <w:bookmarkStart w:id="12138" w:name="_ETM_Q27_382350"/>
      <w:bookmarkEnd w:id="12138"/>
      <w:r w:rsidRPr="009D6208">
        <w:rPr>
          <w:rtl/>
        </w:rPr>
        <w:t xml:space="preserve">מצטער </w:t>
      </w:r>
      <w:bookmarkStart w:id="12139" w:name="_ETM_Q27_383700"/>
      <w:bookmarkEnd w:id="12139"/>
      <w:r w:rsidRPr="009D6208">
        <w:rPr>
          <w:rtl/>
        </w:rPr>
        <w:t xml:space="preserve">ששר </w:t>
      </w:r>
      <w:bookmarkStart w:id="12140" w:name="_ETM_Q27_384210"/>
      <w:bookmarkEnd w:id="12140"/>
      <w:r w:rsidRPr="009D6208">
        <w:rPr>
          <w:rtl/>
        </w:rPr>
        <w:t xml:space="preserve">החינוך </w:t>
      </w:r>
      <w:bookmarkStart w:id="12141" w:name="_ETM_Q27_385110"/>
      <w:bookmarkEnd w:id="12141"/>
      <w:r w:rsidRPr="009D6208">
        <w:rPr>
          <w:rtl/>
        </w:rPr>
        <w:t xml:space="preserve">לא </w:t>
      </w:r>
      <w:bookmarkStart w:id="12142" w:name="_ETM_Q27_385320"/>
      <w:bookmarkEnd w:id="12142"/>
      <w:r w:rsidRPr="009D6208">
        <w:rPr>
          <w:rtl/>
        </w:rPr>
        <w:t xml:space="preserve">נמצא </w:t>
      </w:r>
      <w:bookmarkStart w:id="12143" w:name="_ETM_Q27_385680"/>
      <w:bookmarkEnd w:id="12143"/>
      <w:r w:rsidRPr="009D6208">
        <w:rPr>
          <w:rtl/>
        </w:rPr>
        <w:t>א</w:t>
      </w:r>
      <w:r w:rsidR="001A00E7">
        <w:rPr>
          <w:rFonts w:hint="cs"/>
          <w:rtl/>
        </w:rPr>
        <w:t>י</w:t>
      </w:r>
      <w:r w:rsidRPr="009D6208">
        <w:rPr>
          <w:rtl/>
        </w:rPr>
        <w:t xml:space="preserve">תנו </w:t>
      </w:r>
      <w:bookmarkStart w:id="12144" w:name="_ETM_Q27_386070"/>
      <w:bookmarkEnd w:id="12144"/>
      <w:r w:rsidRPr="009D6208">
        <w:rPr>
          <w:rtl/>
        </w:rPr>
        <w:t xml:space="preserve">היום </w:t>
      </w:r>
      <w:bookmarkStart w:id="12145" w:name="_ETM_Q27_386430"/>
      <w:bookmarkEnd w:id="12145"/>
      <w:r w:rsidRPr="009D6208">
        <w:rPr>
          <w:rtl/>
        </w:rPr>
        <w:t>כאן</w:t>
      </w:r>
      <w:r>
        <w:rPr>
          <w:rFonts w:hint="cs"/>
          <w:rtl/>
        </w:rPr>
        <w:t>,</w:t>
      </w:r>
      <w:r w:rsidRPr="009D6208">
        <w:rPr>
          <w:rtl/>
        </w:rPr>
        <w:t xml:space="preserve"> </w:t>
      </w:r>
      <w:bookmarkStart w:id="12146" w:name="_ETM_Q27_387560"/>
      <w:bookmarkEnd w:id="12146"/>
      <w:r w:rsidRPr="009D6208">
        <w:rPr>
          <w:rtl/>
        </w:rPr>
        <w:t xml:space="preserve">כי </w:t>
      </w:r>
      <w:bookmarkStart w:id="12147" w:name="_ETM_Q27_387680"/>
      <w:bookmarkEnd w:id="12147"/>
      <w:r w:rsidRPr="009D6208">
        <w:rPr>
          <w:rtl/>
        </w:rPr>
        <w:t>היום</w:t>
      </w:r>
      <w:r>
        <w:rPr>
          <w:rFonts w:hint="cs"/>
          <w:rtl/>
        </w:rPr>
        <w:t>,</w:t>
      </w:r>
      <w:r w:rsidRPr="009D6208">
        <w:rPr>
          <w:rtl/>
        </w:rPr>
        <w:t xml:space="preserve"> </w:t>
      </w:r>
      <w:bookmarkStart w:id="12148" w:name="_ETM_Q27_388100"/>
      <w:bookmarkEnd w:id="12148"/>
      <w:r w:rsidRPr="009D6208">
        <w:rPr>
          <w:rtl/>
        </w:rPr>
        <w:t>עמיתי</w:t>
      </w:r>
      <w:r>
        <w:rPr>
          <w:rFonts w:hint="cs"/>
          <w:rtl/>
        </w:rPr>
        <w:t>י</w:t>
      </w:r>
      <w:r w:rsidRPr="009D6208">
        <w:rPr>
          <w:rtl/>
        </w:rPr>
        <w:t xml:space="preserve"> </w:t>
      </w:r>
      <w:bookmarkStart w:id="12149" w:name="_ETM_Q27_388580"/>
      <w:bookmarkEnd w:id="12149"/>
      <w:r w:rsidRPr="009D6208">
        <w:rPr>
          <w:rtl/>
        </w:rPr>
        <w:t xml:space="preserve">חברי </w:t>
      </w:r>
      <w:bookmarkStart w:id="12150" w:name="_ETM_Q27_388910"/>
      <w:bookmarkEnd w:id="12150"/>
      <w:r w:rsidRPr="009D6208">
        <w:rPr>
          <w:rtl/>
        </w:rPr>
        <w:t>הכנסת</w:t>
      </w:r>
      <w:r>
        <w:rPr>
          <w:rFonts w:hint="cs"/>
          <w:rtl/>
        </w:rPr>
        <w:t>,</w:t>
      </w:r>
      <w:r w:rsidRPr="009D6208">
        <w:rPr>
          <w:rtl/>
        </w:rPr>
        <w:t xml:space="preserve"> </w:t>
      </w:r>
      <w:bookmarkStart w:id="12151" w:name="_ETM_Q27_390490"/>
      <w:bookmarkEnd w:id="12151"/>
      <w:r w:rsidRPr="009D6208">
        <w:rPr>
          <w:rtl/>
        </w:rPr>
        <w:t xml:space="preserve">הממשלה </w:t>
      </w:r>
      <w:bookmarkStart w:id="12152" w:name="_ETM_Q27_391600"/>
      <w:bookmarkEnd w:id="12152"/>
      <w:r>
        <w:rPr>
          <w:rFonts w:hint="cs"/>
          <w:rtl/>
        </w:rPr>
        <w:t>הז</w:t>
      </w:r>
      <w:r w:rsidR="001A00E7">
        <w:rPr>
          <w:rFonts w:hint="cs"/>
          <w:rtl/>
        </w:rPr>
        <w:t>את</w:t>
      </w:r>
      <w:r>
        <w:rPr>
          <w:rFonts w:hint="cs"/>
          <w:rtl/>
        </w:rPr>
        <w:t xml:space="preserve"> </w:t>
      </w:r>
      <w:bookmarkStart w:id="12153" w:name="_ETM_Q27_392320"/>
      <w:bookmarkEnd w:id="12153"/>
      <w:r w:rsidRPr="009D6208">
        <w:rPr>
          <w:rtl/>
        </w:rPr>
        <w:t xml:space="preserve">מראה </w:t>
      </w:r>
      <w:bookmarkStart w:id="12154" w:name="_ETM_Q27_393610"/>
      <w:bookmarkEnd w:id="12154"/>
      <w:r>
        <w:rPr>
          <w:rFonts w:hint="cs"/>
          <w:rtl/>
        </w:rPr>
        <w:t xml:space="preserve">את </w:t>
      </w:r>
      <w:r w:rsidRPr="009D6208">
        <w:rPr>
          <w:rtl/>
        </w:rPr>
        <w:t xml:space="preserve">אחד </w:t>
      </w:r>
      <w:bookmarkStart w:id="12155" w:name="_ETM_Q27_394270"/>
      <w:bookmarkEnd w:id="12155"/>
      <w:r w:rsidRPr="009D6208">
        <w:rPr>
          <w:rtl/>
        </w:rPr>
        <w:t xml:space="preserve">הכישלונות </w:t>
      </w:r>
      <w:bookmarkStart w:id="12156" w:name="_ETM_Q27_395710"/>
      <w:bookmarkEnd w:id="12156"/>
      <w:r w:rsidRPr="009D6208">
        <w:rPr>
          <w:rtl/>
        </w:rPr>
        <w:t>החינוכיים</w:t>
      </w:r>
      <w:r>
        <w:rPr>
          <w:rFonts w:hint="cs"/>
          <w:rtl/>
        </w:rPr>
        <w:t>,</w:t>
      </w:r>
      <w:r w:rsidRPr="009D6208">
        <w:rPr>
          <w:rtl/>
        </w:rPr>
        <w:t xml:space="preserve"> הערכיים </w:t>
      </w:r>
      <w:bookmarkStart w:id="12157" w:name="_ETM_Q27_398650"/>
      <w:bookmarkEnd w:id="12157"/>
      <w:r>
        <w:rPr>
          <w:rFonts w:hint="cs"/>
          <w:rtl/>
        </w:rPr>
        <w:t>ו</w:t>
      </w:r>
      <w:r w:rsidRPr="009D6208">
        <w:rPr>
          <w:rtl/>
        </w:rPr>
        <w:t xml:space="preserve">החברתיים </w:t>
      </w:r>
      <w:bookmarkStart w:id="12158" w:name="_ETM_Q27_400660"/>
      <w:bookmarkEnd w:id="12158"/>
      <w:r>
        <w:rPr>
          <w:rFonts w:hint="cs"/>
          <w:rtl/>
        </w:rPr>
        <w:t>ה</w:t>
      </w:r>
      <w:r w:rsidRPr="009D6208">
        <w:rPr>
          <w:rtl/>
        </w:rPr>
        <w:t xml:space="preserve">משמעותיים </w:t>
      </w:r>
      <w:bookmarkStart w:id="12159" w:name="_ETM_Q27_401590"/>
      <w:bookmarkEnd w:id="12159"/>
      <w:r w:rsidRPr="009D6208">
        <w:rPr>
          <w:rtl/>
        </w:rPr>
        <w:t xml:space="preserve">ביותר </w:t>
      </w:r>
      <w:bookmarkStart w:id="12160" w:name="_ETM_Q27_402130"/>
      <w:bookmarkEnd w:id="12160"/>
      <w:r w:rsidRPr="009D6208">
        <w:rPr>
          <w:rtl/>
        </w:rPr>
        <w:t>שלה</w:t>
      </w:r>
      <w:r>
        <w:rPr>
          <w:rFonts w:hint="cs"/>
          <w:rtl/>
        </w:rPr>
        <w:t>.</w:t>
      </w:r>
      <w:r w:rsidRPr="009D6208">
        <w:rPr>
          <w:rtl/>
        </w:rPr>
        <w:t xml:space="preserve"> </w:t>
      </w:r>
      <w:bookmarkStart w:id="12161" w:name="_ETM_Q27_403490"/>
      <w:bookmarkEnd w:id="12161"/>
    </w:p>
    <w:p w:rsidR="00D07029" w:rsidRDefault="00D07029" w:rsidP="00852CC3">
      <w:pPr>
        <w:rPr>
          <w:rtl/>
        </w:rPr>
      </w:pPr>
    </w:p>
    <w:p w:rsidR="00D07029" w:rsidRPr="000B3248" w:rsidRDefault="00D07029" w:rsidP="00852CC3">
      <w:r w:rsidRPr="009D6208">
        <w:rPr>
          <w:rtl/>
        </w:rPr>
        <w:t xml:space="preserve">הצעת </w:t>
      </w:r>
      <w:bookmarkStart w:id="12162" w:name="_ETM_Q27_404000"/>
      <w:bookmarkEnd w:id="12162"/>
      <w:r w:rsidRPr="009D6208">
        <w:rPr>
          <w:rtl/>
        </w:rPr>
        <w:t xml:space="preserve">החוק </w:t>
      </w:r>
      <w:bookmarkStart w:id="12163" w:name="_ETM_Q27_404970"/>
      <w:bookmarkEnd w:id="12163"/>
      <w:r w:rsidRPr="009D6208">
        <w:rPr>
          <w:rtl/>
        </w:rPr>
        <w:t xml:space="preserve">שמחייבת </w:t>
      </w:r>
      <w:bookmarkStart w:id="12164" w:name="_ETM_Q27_405990"/>
      <w:bookmarkEnd w:id="12164"/>
      <w:r w:rsidRPr="009D6208">
        <w:rPr>
          <w:rtl/>
        </w:rPr>
        <w:t xml:space="preserve">חינוך </w:t>
      </w:r>
      <w:bookmarkStart w:id="12165" w:name="_ETM_Q27_406470"/>
      <w:bookmarkEnd w:id="12165"/>
      <w:r w:rsidRPr="009D6208">
        <w:rPr>
          <w:rtl/>
        </w:rPr>
        <w:t xml:space="preserve">חינם </w:t>
      </w:r>
      <w:bookmarkStart w:id="12166" w:name="_ETM_Q27_407490"/>
      <w:bookmarkEnd w:id="12166"/>
      <w:r w:rsidRPr="009D6208">
        <w:rPr>
          <w:rtl/>
        </w:rPr>
        <w:t>מ</w:t>
      </w:r>
      <w:bookmarkStart w:id="12167" w:name="_ETM_Q27_407760"/>
      <w:bookmarkEnd w:id="12167"/>
      <w:r w:rsidRPr="009D6208">
        <w:rPr>
          <w:rtl/>
        </w:rPr>
        <w:t xml:space="preserve">סיום </w:t>
      </w:r>
      <w:bookmarkStart w:id="12168" w:name="_ETM_Q27_408330"/>
      <w:bookmarkEnd w:id="12168"/>
      <w:r w:rsidRPr="009D6208">
        <w:rPr>
          <w:rtl/>
        </w:rPr>
        <w:t xml:space="preserve">חופשת </w:t>
      </w:r>
      <w:bookmarkStart w:id="12169" w:name="_ETM_Q27_408960"/>
      <w:bookmarkEnd w:id="12169"/>
      <w:r w:rsidRPr="009D6208">
        <w:rPr>
          <w:rtl/>
        </w:rPr>
        <w:t xml:space="preserve">הלידה </w:t>
      </w:r>
      <w:bookmarkStart w:id="12170" w:name="_ETM_Q27_410070"/>
      <w:bookmarkEnd w:id="12170"/>
      <w:r w:rsidRPr="009D6208">
        <w:rPr>
          <w:rtl/>
        </w:rPr>
        <w:t xml:space="preserve">ועד </w:t>
      </w:r>
      <w:bookmarkStart w:id="12171" w:name="_ETM_Q27_410520"/>
      <w:bookmarkEnd w:id="12171"/>
      <w:r w:rsidRPr="009D6208">
        <w:rPr>
          <w:rtl/>
        </w:rPr>
        <w:t xml:space="preserve">גיל </w:t>
      </w:r>
      <w:bookmarkStart w:id="12172" w:name="_ETM_Q27_410790"/>
      <w:bookmarkEnd w:id="12172"/>
      <w:r w:rsidRPr="009D6208">
        <w:rPr>
          <w:rtl/>
        </w:rPr>
        <w:t xml:space="preserve">שלוש </w:t>
      </w:r>
      <w:bookmarkStart w:id="12173" w:name="_ETM_Q27_411270"/>
      <w:bookmarkEnd w:id="12173"/>
      <w:r w:rsidRPr="009D6208">
        <w:rPr>
          <w:rtl/>
        </w:rPr>
        <w:t xml:space="preserve">שנים </w:t>
      </w:r>
      <w:bookmarkStart w:id="12174" w:name="_ETM_Q27_412400"/>
      <w:bookmarkEnd w:id="12174"/>
      <w:r>
        <w:rPr>
          <w:rFonts w:hint="cs"/>
          <w:rtl/>
        </w:rPr>
        <w:t xml:space="preserve">היא </w:t>
      </w:r>
      <w:bookmarkStart w:id="12175" w:name="_ETM_Q27_414350"/>
      <w:bookmarkEnd w:id="12175"/>
      <w:r w:rsidRPr="009D6208">
        <w:rPr>
          <w:rtl/>
        </w:rPr>
        <w:t xml:space="preserve">אחד </w:t>
      </w:r>
      <w:bookmarkStart w:id="12176" w:name="_ETM_Q27_412880"/>
      <w:bookmarkEnd w:id="12176"/>
      <w:r w:rsidRPr="009D6208">
        <w:rPr>
          <w:rtl/>
        </w:rPr>
        <w:t xml:space="preserve">המהלכים </w:t>
      </w:r>
      <w:bookmarkStart w:id="12177" w:name="_ETM_Q27_413630"/>
      <w:bookmarkEnd w:id="12177"/>
      <w:r w:rsidRPr="009D6208">
        <w:rPr>
          <w:rtl/>
        </w:rPr>
        <w:t xml:space="preserve">החשובים </w:t>
      </w:r>
      <w:bookmarkStart w:id="12178" w:name="_ETM_Q27_414320"/>
      <w:bookmarkEnd w:id="12178"/>
      <w:r w:rsidRPr="009D6208">
        <w:rPr>
          <w:rtl/>
        </w:rPr>
        <w:t>ביותר</w:t>
      </w:r>
      <w:r>
        <w:rPr>
          <w:rFonts w:hint="cs"/>
          <w:rtl/>
        </w:rPr>
        <w:t>,</w:t>
      </w:r>
      <w:r w:rsidRPr="009D6208">
        <w:rPr>
          <w:rtl/>
        </w:rPr>
        <w:t xml:space="preserve"> </w:t>
      </w:r>
      <w:bookmarkStart w:id="12179" w:name="_ETM_Q27_415370"/>
      <w:bookmarkEnd w:id="12179"/>
      <w:r w:rsidRPr="009D6208">
        <w:rPr>
          <w:rtl/>
        </w:rPr>
        <w:t>החברתי</w:t>
      </w:r>
      <w:r>
        <w:rPr>
          <w:rFonts w:hint="cs"/>
          <w:rtl/>
        </w:rPr>
        <w:t xml:space="preserve">ים ביותר, </w:t>
      </w:r>
      <w:bookmarkStart w:id="12180" w:name="_ETM_Q27_416660"/>
      <w:bookmarkEnd w:id="12180"/>
      <w:r>
        <w:rPr>
          <w:rtl/>
        </w:rPr>
        <w:t>החינוכי</w:t>
      </w:r>
      <w:r>
        <w:rPr>
          <w:rFonts w:hint="cs"/>
          <w:rtl/>
        </w:rPr>
        <w:t xml:space="preserve">ים </w:t>
      </w:r>
      <w:bookmarkStart w:id="12181" w:name="_ETM_Q27_417470"/>
      <w:bookmarkEnd w:id="12181"/>
      <w:r w:rsidRPr="009D6208">
        <w:rPr>
          <w:rtl/>
        </w:rPr>
        <w:t xml:space="preserve">ביותר </w:t>
      </w:r>
      <w:bookmarkStart w:id="12182" w:name="_ETM_Q27_418500"/>
      <w:bookmarkEnd w:id="12182"/>
      <w:r w:rsidRPr="009D6208">
        <w:rPr>
          <w:rtl/>
        </w:rPr>
        <w:t xml:space="preserve">שנמצאים </w:t>
      </w:r>
      <w:bookmarkStart w:id="12183" w:name="_ETM_Q27_419130"/>
      <w:bookmarkEnd w:id="12183"/>
      <w:r w:rsidRPr="009D6208">
        <w:rPr>
          <w:rtl/>
        </w:rPr>
        <w:t xml:space="preserve">על </w:t>
      </w:r>
      <w:bookmarkStart w:id="12184" w:name="_ETM_Q27_419280"/>
      <w:bookmarkEnd w:id="12184"/>
      <w:r w:rsidRPr="009D6208">
        <w:rPr>
          <w:rtl/>
        </w:rPr>
        <w:t>סדר</w:t>
      </w:r>
      <w:r>
        <w:rPr>
          <w:rFonts w:hint="cs"/>
          <w:rtl/>
        </w:rPr>
        <w:t>-</w:t>
      </w:r>
      <w:bookmarkStart w:id="12185" w:name="_ETM_Q27_419550"/>
      <w:bookmarkEnd w:id="12185"/>
      <w:r w:rsidRPr="009D6208">
        <w:rPr>
          <w:rtl/>
        </w:rPr>
        <w:t xml:space="preserve">היום </w:t>
      </w:r>
      <w:bookmarkStart w:id="12186" w:name="_ETM_Q27_419880"/>
      <w:bookmarkEnd w:id="12186"/>
      <w:r w:rsidRPr="009D6208">
        <w:rPr>
          <w:rtl/>
        </w:rPr>
        <w:t>שלנו</w:t>
      </w:r>
      <w:r>
        <w:rPr>
          <w:rFonts w:hint="cs"/>
          <w:rtl/>
        </w:rPr>
        <w:t>.</w:t>
      </w:r>
      <w:r w:rsidRPr="009D6208">
        <w:rPr>
          <w:rtl/>
        </w:rPr>
        <w:t xml:space="preserve"> </w:t>
      </w:r>
      <w:bookmarkStart w:id="12187" w:name="_ETM_Q27_421080"/>
      <w:bookmarkEnd w:id="12187"/>
      <w:r w:rsidRPr="009D6208">
        <w:rPr>
          <w:rtl/>
        </w:rPr>
        <w:t xml:space="preserve">הצעת </w:t>
      </w:r>
      <w:bookmarkStart w:id="12188" w:name="_ETM_Q27_421500"/>
      <w:bookmarkEnd w:id="12188"/>
      <w:r w:rsidRPr="009D6208">
        <w:rPr>
          <w:rtl/>
        </w:rPr>
        <w:t xml:space="preserve">החוק </w:t>
      </w:r>
      <w:bookmarkStart w:id="12189" w:name="_ETM_Q27_421860"/>
      <w:bookmarkEnd w:id="12189"/>
      <w:r w:rsidRPr="009D6208">
        <w:rPr>
          <w:rtl/>
        </w:rPr>
        <w:t>הז</w:t>
      </w:r>
      <w:r w:rsidR="001A00E7">
        <w:rPr>
          <w:rFonts w:hint="cs"/>
          <w:rtl/>
        </w:rPr>
        <w:t>את</w:t>
      </w:r>
      <w:r w:rsidRPr="009D6208">
        <w:rPr>
          <w:rtl/>
        </w:rPr>
        <w:t xml:space="preserve"> </w:t>
      </w:r>
      <w:bookmarkStart w:id="12190" w:name="_ETM_Q27_422190"/>
      <w:bookmarkEnd w:id="12190"/>
      <w:r w:rsidRPr="009D6208">
        <w:rPr>
          <w:rtl/>
        </w:rPr>
        <w:t xml:space="preserve">טובה </w:t>
      </w:r>
      <w:bookmarkStart w:id="12191" w:name="_ETM_Q27_422640"/>
      <w:bookmarkEnd w:id="12191"/>
      <w:r w:rsidRPr="009D6208">
        <w:rPr>
          <w:rtl/>
        </w:rPr>
        <w:t>לילדים</w:t>
      </w:r>
      <w:r>
        <w:rPr>
          <w:rFonts w:hint="cs"/>
          <w:rtl/>
        </w:rPr>
        <w:t>.</w:t>
      </w:r>
      <w:r w:rsidRPr="009D6208">
        <w:rPr>
          <w:rtl/>
        </w:rPr>
        <w:t xml:space="preserve"> </w:t>
      </w:r>
      <w:bookmarkStart w:id="12192" w:name="_ETM_Q27_423760"/>
      <w:bookmarkEnd w:id="12192"/>
      <w:r w:rsidRPr="009D6208">
        <w:rPr>
          <w:rtl/>
        </w:rPr>
        <w:t xml:space="preserve">המחקרים </w:t>
      </w:r>
      <w:bookmarkStart w:id="12193" w:name="_ETM_Q27_424480"/>
      <w:bookmarkEnd w:id="12193"/>
      <w:r w:rsidRPr="009D6208">
        <w:rPr>
          <w:rtl/>
        </w:rPr>
        <w:t xml:space="preserve">מראים </w:t>
      </w:r>
      <w:bookmarkStart w:id="12194" w:name="_ETM_Q27_425640"/>
      <w:bookmarkEnd w:id="12194"/>
      <w:r>
        <w:rPr>
          <w:rFonts w:hint="cs"/>
          <w:rtl/>
        </w:rPr>
        <w:t>שה</w:t>
      </w:r>
      <w:r w:rsidRPr="009D6208">
        <w:rPr>
          <w:rtl/>
        </w:rPr>
        <w:t xml:space="preserve">שנים </w:t>
      </w:r>
      <w:bookmarkStart w:id="12195" w:name="_ETM_Q27_426240"/>
      <w:bookmarkEnd w:id="12195"/>
      <w:r w:rsidRPr="009D6208">
        <w:rPr>
          <w:rtl/>
        </w:rPr>
        <w:t xml:space="preserve">הראשונות </w:t>
      </w:r>
      <w:bookmarkStart w:id="12196" w:name="_ETM_Q27_426960"/>
      <w:bookmarkEnd w:id="12196"/>
      <w:r w:rsidRPr="009D6208">
        <w:rPr>
          <w:rtl/>
        </w:rPr>
        <w:t xml:space="preserve">לחיים </w:t>
      </w:r>
      <w:bookmarkStart w:id="12197" w:name="_ETM_Q27_428520"/>
      <w:bookmarkEnd w:id="12197"/>
      <w:r>
        <w:rPr>
          <w:rFonts w:hint="cs"/>
          <w:rtl/>
        </w:rPr>
        <w:t xml:space="preserve">הן השנים </w:t>
      </w:r>
      <w:r w:rsidRPr="009D6208">
        <w:rPr>
          <w:rtl/>
        </w:rPr>
        <w:t>המשמעותי</w:t>
      </w:r>
      <w:r>
        <w:rPr>
          <w:rFonts w:hint="cs"/>
          <w:rtl/>
        </w:rPr>
        <w:t>ות</w:t>
      </w:r>
      <w:r w:rsidRPr="009D6208">
        <w:rPr>
          <w:rtl/>
        </w:rPr>
        <w:t xml:space="preserve"> </w:t>
      </w:r>
      <w:bookmarkStart w:id="12198" w:name="_ETM_Q27_429510"/>
      <w:bookmarkEnd w:id="12198"/>
      <w:r w:rsidRPr="009D6208">
        <w:rPr>
          <w:rtl/>
        </w:rPr>
        <w:t xml:space="preserve">ביותר </w:t>
      </w:r>
      <w:bookmarkStart w:id="12199" w:name="_ETM_Q27_430520"/>
      <w:bookmarkEnd w:id="12199"/>
      <w:r w:rsidRPr="009D6208">
        <w:rPr>
          <w:rtl/>
        </w:rPr>
        <w:t xml:space="preserve">של </w:t>
      </w:r>
      <w:bookmarkStart w:id="12200" w:name="_ETM_Q27_430760"/>
      <w:bookmarkEnd w:id="12200"/>
      <w:r w:rsidRPr="009D6208">
        <w:rPr>
          <w:rtl/>
        </w:rPr>
        <w:t xml:space="preserve">מערכת </w:t>
      </w:r>
      <w:bookmarkStart w:id="12201" w:name="_ETM_Q27_431240"/>
      <w:bookmarkEnd w:id="12201"/>
      <w:r w:rsidRPr="009D6208">
        <w:rPr>
          <w:rtl/>
        </w:rPr>
        <w:t>החינוך</w:t>
      </w:r>
      <w:r>
        <w:rPr>
          <w:rFonts w:hint="cs"/>
          <w:rtl/>
        </w:rPr>
        <w:t>,</w:t>
      </w:r>
      <w:r w:rsidRPr="009D6208">
        <w:rPr>
          <w:rtl/>
        </w:rPr>
        <w:t xml:space="preserve"> </w:t>
      </w:r>
      <w:bookmarkStart w:id="12202" w:name="_ETM_Q27_432320"/>
      <w:bookmarkEnd w:id="12202"/>
      <w:r>
        <w:rPr>
          <w:rFonts w:hint="cs"/>
          <w:rtl/>
        </w:rPr>
        <w:t>ו</w:t>
      </w:r>
      <w:r w:rsidRPr="009D6208">
        <w:rPr>
          <w:rtl/>
        </w:rPr>
        <w:t xml:space="preserve">אנחנו </w:t>
      </w:r>
      <w:bookmarkStart w:id="12203" w:name="_ETM_Q27_432770"/>
      <w:bookmarkEnd w:id="12203"/>
      <w:r w:rsidRPr="009D6208">
        <w:rPr>
          <w:rtl/>
        </w:rPr>
        <w:t xml:space="preserve">צריכים </w:t>
      </w:r>
      <w:bookmarkStart w:id="12204" w:name="_ETM_Q27_433130"/>
      <w:bookmarkEnd w:id="12204"/>
      <w:r w:rsidRPr="009D6208">
        <w:rPr>
          <w:rtl/>
        </w:rPr>
        <w:t xml:space="preserve">מערכת </w:t>
      </w:r>
      <w:bookmarkStart w:id="12205" w:name="_ETM_Q27_433580"/>
      <w:bookmarkEnd w:id="12205"/>
      <w:r w:rsidRPr="009D6208">
        <w:rPr>
          <w:rtl/>
        </w:rPr>
        <w:t xml:space="preserve">חינוך </w:t>
      </w:r>
      <w:bookmarkStart w:id="12206" w:name="_ETM_Q27_433940"/>
      <w:bookmarkEnd w:id="12206"/>
      <w:r w:rsidRPr="009D6208">
        <w:rPr>
          <w:rtl/>
        </w:rPr>
        <w:t xml:space="preserve">טובה </w:t>
      </w:r>
      <w:bookmarkStart w:id="12207" w:name="_ETM_Q27_434570"/>
      <w:bookmarkEnd w:id="12207"/>
      <w:r w:rsidRPr="009D6208">
        <w:rPr>
          <w:rtl/>
        </w:rPr>
        <w:t xml:space="preserve">קודם </w:t>
      </w:r>
      <w:bookmarkStart w:id="12208" w:name="_ETM_Q27_434930"/>
      <w:bookmarkEnd w:id="12208"/>
      <w:r w:rsidRPr="009D6208">
        <w:rPr>
          <w:rtl/>
        </w:rPr>
        <w:t xml:space="preserve">כול </w:t>
      </w:r>
      <w:bookmarkStart w:id="12209" w:name="_ETM_Q27_435140"/>
      <w:bookmarkEnd w:id="12209"/>
      <w:r w:rsidRPr="009D6208">
        <w:rPr>
          <w:rtl/>
        </w:rPr>
        <w:t xml:space="preserve">בגיל </w:t>
      </w:r>
      <w:bookmarkStart w:id="12210" w:name="_ETM_Q27_435470"/>
      <w:bookmarkEnd w:id="12210"/>
      <w:r w:rsidRPr="009D6208">
        <w:rPr>
          <w:rtl/>
        </w:rPr>
        <w:t>הרך</w:t>
      </w:r>
      <w:r>
        <w:rPr>
          <w:rFonts w:hint="cs"/>
          <w:rtl/>
        </w:rPr>
        <w:t>.</w:t>
      </w:r>
      <w:r w:rsidRPr="009D6208">
        <w:rPr>
          <w:rtl/>
        </w:rPr>
        <w:t xml:space="preserve"> </w:t>
      </w:r>
      <w:bookmarkStart w:id="12211" w:name="_ETM_Q27_437220"/>
      <w:bookmarkEnd w:id="12211"/>
      <w:r w:rsidRPr="009D6208">
        <w:rPr>
          <w:rtl/>
        </w:rPr>
        <w:t xml:space="preserve">הצעת </w:t>
      </w:r>
      <w:bookmarkStart w:id="12212" w:name="_ETM_Q27_437670"/>
      <w:bookmarkEnd w:id="12212"/>
      <w:r w:rsidRPr="009D6208">
        <w:rPr>
          <w:rtl/>
        </w:rPr>
        <w:t xml:space="preserve">החוק </w:t>
      </w:r>
      <w:bookmarkStart w:id="12213" w:name="_ETM_Q27_437970"/>
      <w:bookmarkEnd w:id="12213"/>
      <w:r w:rsidRPr="009D6208">
        <w:rPr>
          <w:rtl/>
        </w:rPr>
        <w:t>הז</w:t>
      </w:r>
      <w:r w:rsidR="001A00E7">
        <w:rPr>
          <w:rFonts w:hint="cs"/>
          <w:rtl/>
        </w:rPr>
        <w:t>את</w:t>
      </w:r>
      <w:r w:rsidRPr="009D6208">
        <w:rPr>
          <w:rtl/>
        </w:rPr>
        <w:t xml:space="preserve"> </w:t>
      </w:r>
      <w:bookmarkStart w:id="12214" w:name="_ETM_Q27_438240"/>
      <w:bookmarkEnd w:id="12214"/>
      <w:r w:rsidRPr="009D6208">
        <w:rPr>
          <w:rtl/>
        </w:rPr>
        <w:t xml:space="preserve">נכונה </w:t>
      </w:r>
      <w:bookmarkStart w:id="12215" w:name="_ETM_Q27_438750"/>
      <w:bookmarkEnd w:id="12215"/>
      <w:r w:rsidRPr="009D6208">
        <w:rPr>
          <w:rtl/>
        </w:rPr>
        <w:t>להורים</w:t>
      </w:r>
      <w:r>
        <w:rPr>
          <w:rFonts w:hint="cs"/>
          <w:rtl/>
        </w:rPr>
        <w:t>, כי</w:t>
      </w:r>
      <w:r w:rsidRPr="009D6208">
        <w:rPr>
          <w:rtl/>
        </w:rPr>
        <w:t xml:space="preserve"> </w:t>
      </w:r>
      <w:bookmarkStart w:id="12216" w:name="_ETM_Q27_440350"/>
      <w:bookmarkEnd w:id="12216"/>
      <w:r w:rsidRPr="009D6208">
        <w:rPr>
          <w:rtl/>
        </w:rPr>
        <w:t xml:space="preserve">ההורים </w:t>
      </w:r>
      <w:bookmarkStart w:id="12217" w:name="_ETM_Q27_440950"/>
      <w:bookmarkEnd w:id="12217"/>
      <w:r w:rsidRPr="009D6208">
        <w:rPr>
          <w:rtl/>
        </w:rPr>
        <w:t xml:space="preserve">היום </w:t>
      </w:r>
      <w:bookmarkStart w:id="12218" w:name="_ETM_Q27_441400"/>
      <w:bookmarkEnd w:id="12218"/>
      <w:r w:rsidRPr="009D6208">
        <w:rPr>
          <w:rtl/>
        </w:rPr>
        <w:t xml:space="preserve">נושאים </w:t>
      </w:r>
      <w:bookmarkStart w:id="12219" w:name="_ETM_Q27_441910"/>
      <w:bookmarkEnd w:id="12219"/>
      <w:r w:rsidRPr="009D6208">
        <w:rPr>
          <w:rtl/>
        </w:rPr>
        <w:t xml:space="preserve">בנטל </w:t>
      </w:r>
      <w:bookmarkStart w:id="12220" w:name="_ETM_Q27_442660"/>
      <w:bookmarkEnd w:id="12220"/>
      <w:r w:rsidRPr="009D6208">
        <w:rPr>
          <w:rtl/>
        </w:rPr>
        <w:t xml:space="preserve">כספי </w:t>
      </w:r>
      <w:bookmarkStart w:id="12221" w:name="_ETM_Q27_443680"/>
      <w:bookmarkEnd w:id="12221"/>
      <w:r w:rsidRPr="009D6208">
        <w:rPr>
          <w:rtl/>
        </w:rPr>
        <w:t xml:space="preserve">בלתי </w:t>
      </w:r>
      <w:bookmarkStart w:id="12222" w:name="_ETM_Q27_444190"/>
      <w:bookmarkEnd w:id="12222"/>
      <w:r w:rsidRPr="009D6208">
        <w:rPr>
          <w:rtl/>
        </w:rPr>
        <w:t>אפשרי</w:t>
      </w:r>
      <w:r>
        <w:rPr>
          <w:rFonts w:hint="cs"/>
          <w:rtl/>
        </w:rPr>
        <w:t xml:space="preserve"> </w:t>
      </w:r>
      <w:r>
        <w:rPr>
          <w:rFonts w:hint="eastAsia"/>
          <w:rtl/>
        </w:rPr>
        <w:t>–</w:t>
      </w:r>
      <w:r w:rsidRPr="009D6208">
        <w:rPr>
          <w:rtl/>
        </w:rPr>
        <w:t xml:space="preserve"> </w:t>
      </w:r>
      <w:bookmarkStart w:id="12223" w:name="_ETM_Q27_445150"/>
      <w:bookmarkEnd w:id="12223"/>
      <w:r w:rsidRPr="009D6208">
        <w:rPr>
          <w:rtl/>
        </w:rPr>
        <w:t xml:space="preserve">אלפי </w:t>
      </w:r>
      <w:bookmarkStart w:id="12224" w:name="_ETM_Q27_445690"/>
      <w:bookmarkEnd w:id="12224"/>
      <w:r w:rsidRPr="009D6208">
        <w:rPr>
          <w:rtl/>
        </w:rPr>
        <w:t>שקלים</w:t>
      </w:r>
      <w:r>
        <w:rPr>
          <w:rFonts w:hint="cs"/>
          <w:rtl/>
        </w:rPr>
        <w:t xml:space="preserve"> </w:t>
      </w:r>
      <w:r>
        <w:rPr>
          <w:rFonts w:hint="eastAsia"/>
          <w:rtl/>
        </w:rPr>
        <w:t>–</w:t>
      </w:r>
      <w:r w:rsidRPr="009D6208">
        <w:rPr>
          <w:rtl/>
        </w:rPr>
        <w:t xml:space="preserve"> </w:t>
      </w:r>
      <w:bookmarkStart w:id="12225" w:name="_ETM_Q27_446680"/>
      <w:bookmarkEnd w:id="12225"/>
      <w:r w:rsidRPr="009D6208">
        <w:rPr>
          <w:rtl/>
        </w:rPr>
        <w:t xml:space="preserve">כדי </w:t>
      </w:r>
      <w:bookmarkStart w:id="12226" w:name="_ETM_Q27_447070"/>
      <w:bookmarkEnd w:id="12226"/>
      <w:r w:rsidRPr="009D6208">
        <w:rPr>
          <w:rtl/>
        </w:rPr>
        <w:t xml:space="preserve">לממן </w:t>
      </w:r>
      <w:bookmarkStart w:id="12227" w:name="_ETM_Q27_448089"/>
      <w:bookmarkEnd w:id="12227"/>
      <w:r w:rsidRPr="009D6208">
        <w:rPr>
          <w:rtl/>
        </w:rPr>
        <w:t xml:space="preserve">את </w:t>
      </w:r>
      <w:bookmarkStart w:id="12228" w:name="_ETM_Q27_448270"/>
      <w:bookmarkEnd w:id="12228"/>
      <w:r w:rsidRPr="009D6208">
        <w:rPr>
          <w:rtl/>
        </w:rPr>
        <w:t xml:space="preserve">הטיפול </w:t>
      </w:r>
      <w:bookmarkStart w:id="12229" w:name="_ETM_Q27_448870"/>
      <w:bookmarkEnd w:id="12229"/>
      <w:r w:rsidRPr="009D6208">
        <w:rPr>
          <w:rtl/>
        </w:rPr>
        <w:t xml:space="preserve">בילדים </w:t>
      </w:r>
      <w:bookmarkStart w:id="12230" w:name="_ETM_Q27_449440"/>
      <w:bookmarkEnd w:id="12230"/>
      <w:r>
        <w:rPr>
          <w:rtl/>
        </w:rPr>
        <w:t>שלה</w:t>
      </w:r>
      <w:r>
        <w:rPr>
          <w:rFonts w:hint="cs"/>
          <w:rtl/>
        </w:rPr>
        <w:t>ם.</w:t>
      </w:r>
      <w:r w:rsidRPr="009D6208">
        <w:rPr>
          <w:rtl/>
        </w:rPr>
        <w:t xml:space="preserve"> </w:t>
      </w:r>
      <w:bookmarkStart w:id="12231" w:name="_ETM_Q27_450930"/>
      <w:bookmarkEnd w:id="12231"/>
      <w:r w:rsidRPr="009D6208">
        <w:rPr>
          <w:rtl/>
        </w:rPr>
        <w:t xml:space="preserve">הצעת </w:t>
      </w:r>
      <w:bookmarkStart w:id="12232" w:name="_ETM_Q27_451380"/>
      <w:bookmarkEnd w:id="12232"/>
      <w:r w:rsidRPr="009D6208">
        <w:rPr>
          <w:rtl/>
        </w:rPr>
        <w:t xml:space="preserve">החוק </w:t>
      </w:r>
      <w:bookmarkStart w:id="12233" w:name="_ETM_Q27_451740"/>
      <w:bookmarkEnd w:id="12233"/>
      <w:r w:rsidRPr="009D6208">
        <w:rPr>
          <w:rtl/>
        </w:rPr>
        <w:t>הז</w:t>
      </w:r>
      <w:r w:rsidR="001A00E7">
        <w:rPr>
          <w:rFonts w:hint="cs"/>
          <w:rtl/>
        </w:rPr>
        <w:t>את</w:t>
      </w:r>
      <w:r w:rsidRPr="009D6208">
        <w:rPr>
          <w:rtl/>
        </w:rPr>
        <w:t xml:space="preserve"> </w:t>
      </w:r>
      <w:bookmarkStart w:id="12234" w:name="_ETM_Q27_452100"/>
      <w:bookmarkEnd w:id="12234"/>
      <w:r w:rsidRPr="009D6208">
        <w:rPr>
          <w:rtl/>
        </w:rPr>
        <w:t xml:space="preserve">נכונה </w:t>
      </w:r>
      <w:bookmarkStart w:id="12235" w:name="_ETM_Q27_452730"/>
      <w:bookmarkEnd w:id="12235"/>
      <w:r w:rsidRPr="009D6208">
        <w:rPr>
          <w:rtl/>
        </w:rPr>
        <w:t xml:space="preserve">מבחינת </w:t>
      </w:r>
      <w:bookmarkStart w:id="12236" w:name="_ETM_Q27_453390"/>
      <w:bookmarkEnd w:id="12236"/>
      <w:r w:rsidRPr="009D6208">
        <w:rPr>
          <w:rtl/>
        </w:rPr>
        <w:t xml:space="preserve">מערכת </w:t>
      </w:r>
      <w:bookmarkStart w:id="12237" w:name="_ETM_Q27_453900"/>
      <w:bookmarkEnd w:id="12237"/>
      <w:r w:rsidRPr="009D6208">
        <w:rPr>
          <w:rtl/>
        </w:rPr>
        <w:t>החינוך</w:t>
      </w:r>
      <w:r w:rsidR="001A00E7">
        <w:rPr>
          <w:rFonts w:hint="cs"/>
          <w:rtl/>
        </w:rPr>
        <w:t xml:space="preserve"> </w:t>
      </w:r>
      <w:r w:rsidR="001A00E7">
        <w:rPr>
          <w:rFonts w:hint="eastAsia"/>
          <w:rtl/>
        </w:rPr>
        <w:t>–</w:t>
      </w:r>
      <w:r w:rsidRPr="009D6208">
        <w:rPr>
          <w:rtl/>
        </w:rPr>
        <w:t xml:space="preserve"> </w:t>
      </w:r>
      <w:bookmarkStart w:id="12238" w:name="_ETM_Q27_455080"/>
      <w:bookmarkEnd w:id="12238"/>
      <w:r w:rsidRPr="009D6208">
        <w:rPr>
          <w:rtl/>
        </w:rPr>
        <w:t xml:space="preserve">היא </w:t>
      </w:r>
      <w:bookmarkStart w:id="12239" w:name="_ETM_Q27_455200"/>
      <w:bookmarkEnd w:id="12239"/>
      <w:r w:rsidRPr="009D6208">
        <w:rPr>
          <w:rtl/>
        </w:rPr>
        <w:t xml:space="preserve">עולה </w:t>
      </w:r>
      <w:bookmarkStart w:id="12240" w:name="_ETM_Q27_455620"/>
      <w:bookmarkEnd w:id="12240"/>
      <w:r w:rsidRPr="009D6208">
        <w:rPr>
          <w:rtl/>
        </w:rPr>
        <w:t xml:space="preserve">כסף </w:t>
      </w:r>
      <w:bookmarkStart w:id="12241" w:name="_ETM_Q27_456640"/>
      <w:bookmarkEnd w:id="12241"/>
      <w:r>
        <w:rPr>
          <w:rFonts w:hint="cs"/>
          <w:rtl/>
        </w:rPr>
        <w:t>ושווה הרבה יותר;</w:t>
      </w:r>
      <w:r w:rsidR="00852CC3">
        <w:rPr>
          <w:rFonts w:hint="cs"/>
          <w:rtl/>
        </w:rPr>
        <w:t xml:space="preserve"> </w:t>
      </w:r>
      <w:bookmarkStart w:id="12242" w:name="_ETM_Q27_459210"/>
      <w:bookmarkEnd w:id="12242"/>
      <w:r w:rsidRPr="009D6208">
        <w:rPr>
          <w:rtl/>
        </w:rPr>
        <w:t xml:space="preserve">הצעת </w:t>
      </w:r>
      <w:bookmarkStart w:id="12243" w:name="_ETM_Q27_459660"/>
      <w:bookmarkEnd w:id="12243"/>
      <w:r w:rsidRPr="009D6208">
        <w:rPr>
          <w:rtl/>
        </w:rPr>
        <w:t xml:space="preserve">החוק </w:t>
      </w:r>
      <w:bookmarkStart w:id="12244" w:name="_ETM_Q27_460020"/>
      <w:bookmarkEnd w:id="12244"/>
      <w:r w:rsidRPr="009D6208">
        <w:rPr>
          <w:rtl/>
        </w:rPr>
        <w:t>הז</w:t>
      </w:r>
      <w:r w:rsidR="001A00E7">
        <w:rPr>
          <w:rFonts w:hint="cs"/>
          <w:rtl/>
        </w:rPr>
        <w:t>את</w:t>
      </w:r>
      <w:r w:rsidRPr="009D6208">
        <w:rPr>
          <w:rtl/>
        </w:rPr>
        <w:t xml:space="preserve"> </w:t>
      </w:r>
      <w:bookmarkStart w:id="12245" w:name="_ETM_Q27_460470"/>
      <w:bookmarkEnd w:id="12245"/>
      <w:r w:rsidRPr="009D6208">
        <w:rPr>
          <w:rtl/>
        </w:rPr>
        <w:t xml:space="preserve">צודקת </w:t>
      </w:r>
      <w:bookmarkStart w:id="12246" w:name="_ETM_Q27_461250"/>
      <w:bookmarkEnd w:id="12246"/>
      <w:r w:rsidRPr="009D6208">
        <w:rPr>
          <w:rtl/>
        </w:rPr>
        <w:t xml:space="preserve">מבחינת </w:t>
      </w:r>
      <w:bookmarkStart w:id="12247" w:name="_ETM_Q27_461880"/>
      <w:bookmarkEnd w:id="12247"/>
      <w:r w:rsidRPr="009D6208">
        <w:rPr>
          <w:rtl/>
        </w:rPr>
        <w:t>החברה</w:t>
      </w:r>
      <w:bookmarkStart w:id="12248" w:name="_ETM_Q27_463290"/>
      <w:bookmarkEnd w:id="12248"/>
      <w:r w:rsidR="001A00E7">
        <w:rPr>
          <w:rFonts w:hint="cs"/>
          <w:rtl/>
        </w:rPr>
        <w:t xml:space="preserve"> </w:t>
      </w:r>
      <w:r w:rsidR="001A00E7">
        <w:rPr>
          <w:rFonts w:hint="eastAsia"/>
          <w:rtl/>
        </w:rPr>
        <w:t>–</w:t>
      </w:r>
      <w:r>
        <w:rPr>
          <w:rFonts w:hint="cs"/>
          <w:rtl/>
        </w:rPr>
        <w:t xml:space="preserve"> </w:t>
      </w:r>
      <w:r w:rsidRPr="009D6208">
        <w:rPr>
          <w:rtl/>
        </w:rPr>
        <w:t xml:space="preserve">היא </w:t>
      </w:r>
      <w:bookmarkStart w:id="12249" w:name="_ETM_Q27_463410"/>
      <w:bookmarkEnd w:id="12249"/>
      <w:r w:rsidRPr="009D6208">
        <w:rPr>
          <w:rtl/>
        </w:rPr>
        <w:t xml:space="preserve">הופכת </w:t>
      </w:r>
      <w:bookmarkStart w:id="12250" w:name="_ETM_Q27_464130"/>
      <w:bookmarkEnd w:id="12250"/>
      <w:r w:rsidRPr="009D6208">
        <w:rPr>
          <w:rtl/>
        </w:rPr>
        <w:t xml:space="preserve">את </w:t>
      </w:r>
      <w:bookmarkStart w:id="12251" w:name="_ETM_Q27_464279"/>
      <w:bookmarkEnd w:id="12251"/>
      <w:r w:rsidRPr="009D6208">
        <w:rPr>
          <w:rtl/>
        </w:rPr>
        <w:t xml:space="preserve">החברה </w:t>
      </w:r>
      <w:bookmarkStart w:id="12252" w:name="_ETM_Q27_464700"/>
      <w:bookmarkEnd w:id="12252"/>
      <w:r w:rsidRPr="009D6208">
        <w:rPr>
          <w:rtl/>
        </w:rPr>
        <w:t xml:space="preserve">שלנו </w:t>
      </w:r>
      <w:bookmarkStart w:id="12253" w:name="_ETM_Q27_465300"/>
      <w:bookmarkEnd w:id="12253"/>
      <w:r>
        <w:rPr>
          <w:rFonts w:hint="cs"/>
          <w:rtl/>
        </w:rPr>
        <w:t>ל</w:t>
      </w:r>
      <w:r w:rsidRPr="009D6208">
        <w:rPr>
          <w:rtl/>
        </w:rPr>
        <w:t xml:space="preserve">שוויונית </w:t>
      </w:r>
      <w:bookmarkStart w:id="12254" w:name="_ETM_Q27_466400"/>
      <w:bookmarkEnd w:id="12254"/>
      <w:r w:rsidRPr="009D6208">
        <w:rPr>
          <w:rtl/>
        </w:rPr>
        <w:t xml:space="preserve">יותר </w:t>
      </w:r>
      <w:bookmarkStart w:id="12255" w:name="_ETM_Q27_467450"/>
      <w:bookmarkEnd w:id="12255"/>
      <w:r w:rsidRPr="009D6208">
        <w:rPr>
          <w:rtl/>
        </w:rPr>
        <w:t xml:space="preserve">גם </w:t>
      </w:r>
      <w:bookmarkStart w:id="12256" w:name="_ETM_Q27_467870"/>
      <w:bookmarkEnd w:id="12256"/>
      <w:r w:rsidRPr="009D6208">
        <w:rPr>
          <w:rtl/>
        </w:rPr>
        <w:t xml:space="preserve">בראייה </w:t>
      </w:r>
      <w:bookmarkStart w:id="12257" w:name="_ETM_Q27_468410"/>
      <w:bookmarkEnd w:id="12257"/>
      <w:r w:rsidRPr="009D6208">
        <w:rPr>
          <w:rtl/>
        </w:rPr>
        <w:t>לעתיד</w:t>
      </w:r>
      <w:r>
        <w:rPr>
          <w:rFonts w:hint="cs"/>
          <w:rtl/>
        </w:rPr>
        <w:t>,</w:t>
      </w:r>
      <w:r w:rsidRPr="009D6208">
        <w:rPr>
          <w:rtl/>
        </w:rPr>
        <w:t xml:space="preserve"> </w:t>
      </w:r>
      <w:bookmarkStart w:id="12258" w:name="_ETM_Q27_469370"/>
      <w:bookmarkEnd w:id="12258"/>
      <w:r w:rsidRPr="009D6208">
        <w:rPr>
          <w:rtl/>
        </w:rPr>
        <w:t xml:space="preserve">כי </w:t>
      </w:r>
      <w:bookmarkStart w:id="12259" w:name="_ETM_Q27_469490"/>
      <w:bookmarkEnd w:id="12259"/>
      <w:r w:rsidRPr="009D6208">
        <w:rPr>
          <w:rtl/>
        </w:rPr>
        <w:t xml:space="preserve">היא </w:t>
      </w:r>
      <w:bookmarkStart w:id="12260" w:name="_ETM_Q27_469580"/>
      <w:bookmarkEnd w:id="12260"/>
      <w:r w:rsidRPr="009D6208">
        <w:rPr>
          <w:rtl/>
        </w:rPr>
        <w:t xml:space="preserve">נותנת </w:t>
      </w:r>
      <w:bookmarkStart w:id="12261" w:name="_ETM_Q27_470089"/>
      <w:bookmarkEnd w:id="12261"/>
      <w:r w:rsidRPr="009D6208">
        <w:rPr>
          <w:rtl/>
        </w:rPr>
        <w:t xml:space="preserve">לילדים </w:t>
      </w:r>
      <w:bookmarkStart w:id="12262" w:name="_ETM_Q27_470690"/>
      <w:bookmarkEnd w:id="12262"/>
      <w:r w:rsidRPr="009D6208">
        <w:rPr>
          <w:rtl/>
        </w:rPr>
        <w:t xml:space="preserve">נקודת </w:t>
      </w:r>
      <w:bookmarkStart w:id="12263" w:name="_ETM_Q27_471260"/>
      <w:bookmarkEnd w:id="12263"/>
      <w:r w:rsidRPr="009D6208">
        <w:rPr>
          <w:rtl/>
        </w:rPr>
        <w:t xml:space="preserve">זינוק </w:t>
      </w:r>
      <w:bookmarkStart w:id="12264" w:name="_ETM_Q27_471650"/>
      <w:bookmarkEnd w:id="12264"/>
      <w:r w:rsidRPr="009D6208">
        <w:rPr>
          <w:rtl/>
        </w:rPr>
        <w:t xml:space="preserve">שווה </w:t>
      </w:r>
      <w:bookmarkStart w:id="12265" w:name="_ETM_Q27_472670"/>
      <w:bookmarkEnd w:id="12265"/>
      <w:r w:rsidRPr="009D6208">
        <w:rPr>
          <w:rtl/>
        </w:rPr>
        <w:t xml:space="preserve">במערכת </w:t>
      </w:r>
      <w:bookmarkStart w:id="12266" w:name="_ETM_Q27_473450"/>
      <w:bookmarkEnd w:id="12266"/>
      <w:r w:rsidRPr="009D6208">
        <w:rPr>
          <w:rtl/>
        </w:rPr>
        <w:t xml:space="preserve">חינוך </w:t>
      </w:r>
      <w:bookmarkStart w:id="12267" w:name="_ETM_Q27_474320"/>
      <w:bookmarkEnd w:id="12267"/>
      <w:r w:rsidRPr="009D6208">
        <w:rPr>
          <w:rtl/>
        </w:rPr>
        <w:t xml:space="preserve">שממומנת </w:t>
      </w:r>
      <w:bookmarkStart w:id="12268" w:name="_ETM_Q27_475460"/>
      <w:bookmarkEnd w:id="12268"/>
      <w:r w:rsidRPr="009D6208">
        <w:rPr>
          <w:rtl/>
        </w:rPr>
        <w:t xml:space="preserve">על </w:t>
      </w:r>
      <w:bookmarkStart w:id="12269" w:name="_ETM_Q27_475610"/>
      <w:bookmarkEnd w:id="12269"/>
      <w:r w:rsidRPr="009D6208">
        <w:rPr>
          <w:rtl/>
        </w:rPr>
        <w:t xml:space="preserve">ידי </w:t>
      </w:r>
      <w:bookmarkStart w:id="12270" w:name="_ETM_Q27_475880"/>
      <w:bookmarkEnd w:id="12270"/>
      <w:r w:rsidRPr="009D6208">
        <w:rPr>
          <w:rtl/>
        </w:rPr>
        <w:t>המדינה</w:t>
      </w:r>
      <w:r w:rsidR="001A00E7">
        <w:rPr>
          <w:rFonts w:hint="cs"/>
          <w:rtl/>
        </w:rPr>
        <w:t>,</w:t>
      </w:r>
      <w:r>
        <w:rPr>
          <w:rFonts w:hint="cs"/>
          <w:rtl/>
        </w:rPr>
        <w:t xml:space="preserve"> והיא גם מקדמת שוויון בהווה, כאשר היא מ</w:t>
      </w:r>
      <w:bookmarkStart w:id="12271" w:name="_ETM_Q27_480000"/>
      <w:bookmarkStart w:id="12272" w:name="_ETM_Q27_480660"/>
      <w:bookmarkStart w:id="12273" w:name="_ETM_Q27_481800"/>
      <w:bookmarkEnd w:id="12271"/>
      <w:bookmarkEnd w:id="12272"/>
      <w:bookmarkEnd w:id="12273"/>
      <w:r>
        <w:rPr>
          <w:rFonts w:hint="cs"/>
          <w:rtl/>
        </w:rPr>
        <w:t>קי</w:t>
      </w:r>
      <w:r w:rsidRPr="009D6208">
        <w:rPr>
          <w:rtl/>
        </w:rPr>
        <w:t xml:space="preserve">לה </w:t>
      </w:r>
      <w:bookmarkStart w:id="12274" w:name="_ETM_Q27_482730"/>
      <w:bookmarkEnd w:id="12274"/>
      <w:r w:rsidRPr="009D6208">
        <w:rPr>
          <w:rtl/>
        </w:rPr>
        <w:t xml:space="preserve">את </w:t>
      </w:r>
      <w:bookmarkStart w:id="12275" w:name="_ETM_Q27_482940"/>
      <w:bookmarkEnd w:id="12275"/>
      <w:r w:rsidRPr="009D6208">
        <w:rPr>
          <w:rtl/>
        </w:rPr>
        <w:t xml:space="preserve">הנטל </w:t>
      </w:r>
      <w:bookmarkStart w:id="12276" w:name="_ETM_Q27_483660"/>
      <w:bookmarkEnd w:id="12276"/>
      <w:r w:rsidRPr="009D6208">
        <w:rPr>
          <w:rtl/>
        </w:rPr>
        <w:t>הבלתי</w:t>
      </w:r>
      <w:bookmarkStart w:id="12277" w:name="_ETM_Q27_484410"/>
      <w:bookmarkEnd w:id="12277"/>
      <w:r w:rsidR="001A00E7">
        <w:rPr>
          <w:rFonts w:hint="cs"/>
          <w:rtl/>
        </w:rPr>
        <w:t>-</w:t>
      </w:r>
      <w:r w:rsidRPr="009D6208">
        <w:rPr>
          <w:rtl/>
        </w:rPr>
        <w:t xml:space="preserve">אפשרי </w:t>
      </w:r>
      <w:bookmarkStart w:id="12278" w:name="_ETM_Q27_485480"/>
      <w:bookmarkEnd w:id="12278"/>
      <w:r w:rsidRPr="009D6208">
        <w:rPr>
          <w:rtl/>
        </w:rPr>
        <w:t xml:space="preserve">שיש </w:t>
      </w:r>
      <w:bookmarkStart w:id="12279" w:name="_ETM_Q27_486560"/>
      <w:bookmarkEnd w:id="12279"/>
      <w:r w:rsidRPr="009D6208">
        <w:rPr>
          <w:rtl/>
        </w:rPr>
        <w:t xml:space="preserve">על </w:t>
      </w:r>
      <w:r>
        <w:rPr>
          <w:rFonts w:hint="cs"/>
          <w:rtl/>
        </w:rPr>
        <w:t xml:space="preserve">הורים שאינם עשירים. </w:t>
      </w:r>
    </w:p>
    <w:p w:rsidR="00D07029" w:rsidRDefault="00D07029" w:rsidP="00852CC3">
      <w:pPr>
        <w:rPr>
          <w:rtl/>
        </w:rPr>
      </w:pPr>
    </w:p>
    <w:p w:rsidR="00D07029" w:rsidRDefault="00D07029" w:rsidP="00852CC3">
      <w:pPr>
        <w:rPr>
          <w:rtl/>
        </w:rPr>
      </w:pPr>
      <w:r w:rsidRPr="000B3248">
        <w:rPr>
          <w:rtl/>
        </w:rPr>
        <w:t>עמית</w:t>
      </w:r>
      <w:r>
        <w:rPr>
          <w:rFonts w:hint="cs"/>
          <w:rtl/>
        </w:rPr>
        <w:t>י</w:t>
      </w:r>
      <w:r w:rsidRPr="000B3248">
        <w:rPr>
          <w:rtl/>
        </w:rPr>
        <w:t>י חברי הכנסת</w:t>
      </w:r>
      <w:r>
        <w:rPr>
          <w:rFonts w:hint="cs"/>
          <w:rtl/>
        </w:rPr>
        <w:t>,</w:t>
      </w:r>
      <w:r w:rsidRPr="000B3248">
        <w:rPr>
          <w:rtl/>
        </w:rPr>
        <w:t xml:space="preserve"> אני רואה את הגיוס הקואליציוני</w:t>
      </w:r>
      <w:r>
        <w:rPr>
          <w:rFonts w:hint="cs"/>
          <w:rtl/>
        </w:rPr>
        <w:t>.</w:t>
      </w:r>
      <w:r w:rsidRPr="000B3248">
        <w:rPr>
          <w:rtl/>
        </w:rPr>
        <w:t xml:space="preserve"> אני מצטער בשבילכם</w:t>
      </w:r>
      <w:r>
        <w:rPr>
          <w:rFonts w:hint="cs"/>
          <w:rtl/>
        </w:rPr>
        <w:t xml:space="preserve"> שיש לכם </w:t>
      </w:r>
      <w:r w:rsidRPr="000B3248">
        <w:rPr>
          <w:rtl/>
        </w:rPr>
        <w:t>את התפקיד הנורא הזה להצביע נגד המהלך הזה</w:t>
      </w:r>
      <w:r>
        <w:rPr>
          <w:rFonts w:hint="cs"/>
          <w:rtl/>
        </w:rPr>
        <w:t>,</w:t>
      </w:r>
      <w:r w:rsidRPr="000B3248">
        <w:rPr>
          <w:rtl/>
        </w:rPr>
        <w:t xml:space="preserve"> אבל אני רוצה לומר לכם בפרספקטיבה היסטורית</w:t>
      </w:r>
      <w:r>
        <w:rPr>
          <w:rFonts w:hint="cs"/>
          <w:rtl/>
        </w:rPr>
        <w:t>,</w:t>
      </w:r>
      <w:r w:rsidRPr="000B3248">
        <w:rPr>
          <w:rtl/>
        </w:rPr>
        <w:t xml:space="preserve"> עמיתי</w:t>
      </w:r>
      <w:r>
        <w:rPr>
          <w:rFonts w:hint="cs"/>
          <w:rtl/>
        </w:rPr>
        <w:t>י</w:t>
      </w:r>
      <w:r w:rsidRPr="000B3248">
        <w:rPr>
          <w:rtl/>
        </w:rPr>
        <w:t xml:space="preserve"> חברי הכנסת</w:t>
      </w:r>
      <w:r>
        <w:rPr>
          <w:rFonts w:hint="cs"/>
          <w:rtl/>
        </w:rPr>
        <w:t>:</w:t>
      </w:r>
      <w:r w:rsidRPr="000B3248">
        <w:rPr>
          <w:rtl/>
        </w:rPr>
        <w:t xml:space="preserve"> בשנת </w:t>
      </w:r>
      <w:r>
        <w:rPr>
          <w:rFonts w:hint="cs"/>
          <w:rtl/>
        </w:rPr>
        <w:t xml:space="preserve">1998 </w:t>
      </w:r>
      <w:r w:rsidRPr="000B3248">
        <w:rPr>
          <w:rtl/>
        </w:rPr>
        <w:t xml:space="preserve">חברת הכנסת תמר גוז'נסקי העבירה בכנסת </w:t>
      </w:r>
      <w:r>
        <w:rPr>
          <w:rFonts w:hint="cs"/>
          <w:rtl/>
        </w:rPr>
        <w:t xml:space="preserve">את </w:t>
      </w:r>
      <w:r w:rsidRPr="000B3248">
        <w:rPr>
          <w:rtl/>
        </w:rPr>
        <w:t>הצעת חוק חינוך חינם מגיל שלוש</w:t>
      </w:r>
      <w:r>
        <w:rPr>
          <w:rFonts w:hint="cs"/>
          <w:rtl/>
        </w:rPr>
        <w:t>.</w:t>
      </w:r>
      <w:r w:rsidRPr="000B3248">
        <w:rPr>
          <w:rtl/>
        </w:rPr>
        <w:t xml:space="preserve"> הממשלה התנגדה למהלך הזה</w:t>
      </w:r>
      <w:r>
        <w:rPr>
          <w:rFonts w:hint="cs"/>
          <w:rtl/>
        </w:rPr>
        <w:t>, תקעה או</w:t>
      </w:r>
      <w:r w:rsidRPr="000B3248">
        <w:rPr>
          <w:rtl/>
        </w:rPr>
        <w:t>תו שנים בחוקי הסדרים</w:t>
      </w:r>
      <w:r>
        <w:rPr>
          <w:rFonts w:hint="cs"/>
          <w:rtl/>
        </w:rPr>
        <w:t>,</w:t>
      </w:r>
      <w:r w:rsidRPr="000B3248">
        <w:rPr>
          <w:rtl/>
        </w:rPr>
        <w:t xml:space="preserve"> אבל ה</w:t>
      </w:r>
      <w:r>
        <w:rPr>
          <w:rFonts w:hint="cs"/>
          <w:rtl/>
        </w:rPr>
        <w:t>י</w:t>
      </w:r>
      <w:r w:rsidRPr="000B3248">
        <w:rPr>
          <w:rtl/>
        </w:rPr>
        <w:t>ית</w:t>
      </w:r>
      <w:r>
        <w:rPr>
          <w:rtl/>
        </w:rPr>
        <w:t xml:space="preserve">ה מחאה </w:t>
      </w:r>
      <w:r w:rsidRPr="000B3248">
        <w:rPr>
          <w:rtl/>
        </w:rPr>
        <w:t>חברתית</w:t>
      </w:r>
      <w:r>
        <w:rPr>
          <w:rFonts w:hint="cs"/>
          <w:rtl/>
        </w:rPr>
        <w:t>,</w:t>
      </w:r>
      <w:r w:rsidRPr="000B3248">
        <w:rPr>
          <w:rtl/>
        </w:rPr>
        <w:t xml:space="preserve"> ולמרות חוסר </w:t>
      </w:r>
      <w:r>
        <w:rPr>
          <w:rFonts w:hint="cs"/>
          <w:rtl/>
        </w:rPr>
        <w:t xml:space="preserve">נכונותכם </w:t>
      </w:r>
      <w:bookmarkStart w:id="12280" w:name="_ETM_Q27_528740"/>
      <w:bookmarkEnd w:id="12280"/>
      <w:r>
        <w:rPr>
          <w:rFonts w:hint="cs"/>
          <w:rtl/>
        </w:rPr>
        <w:t xml:space="preserve">ולמרות חוסר </w:t>
      </w:r>
      <w:r w:rsidRPr="000B3248">
        <w:rPr>
          <w:rtl/>
        </w:rPr>
        <w:t xml:space="preserve">רצונכם </w:t>
      </w:r>
      <w:r>
        <w:rPr>
          <w:rFonts w:hint="cs"/>
          <w:rtl/>
        </w:rPr>
        <w:t xml:space="preserve">נאלצתם </w:t>
      </w:r>
      <w:r w:rsidRPr="000B3248">
        <w:rPr>
          <w:rtl/>
        </w:rPr>
        <w:t xml:space="preserve">להיכנע ללחץ הציבורי </w:t>
      </w:r>
      <w:r>
        <w:rPr>
          <w:rFonts w:hint="cs"/>
          <w:rtl/>
        </w:rPr>
        <w:t>ול</w:t>
      </w:r>
      <w:r w:rsidRPr="000B3248">
        <w:rPr>
          <w:rtl/>
        </w:rPr>
        <w:t>דרישה הציבורית</w:t>
      </w:r>
      <w:r>
        <w:rPr>
          <w:rFonts w:hint="cs"/>
          <w:rtl/>
        </w:rPr>
        <w:t>,</w:t>
      </w:r>
      <w:r w:rsidRPr="000B3248">
        <w:rPr>
          <w:rtl/>
        </w:rPr>
        <w:t xml:space="preserve"> ויש לנו היום חינוך חינם מגיל שלוש</w:t>
      </w:r>
      <w:r w:rsidR="001A00E7">
        <w:rPr>
          <w:rFonts w:hint="cs"/>
          <w:rtl/>
        </w:rPr>
        <w:t>,</w:t>
      </w:r>
      <w:r w:rsidRPr="000B3248">
        <w:rPr>
          <w:rtl/>
        </w:rPr>
        <w:t xml:space="preserve"> וכולנו מבינים שזה חיוני</w:t>
      </w:r>
      <w:r>
        <w:rPr>
          <w:rFonts w:hint="cs"/>
          <w:rtl/>
        </w:rPr>
        <w:t>, זה</w:t>
      </w:r>
      <w:r w:rsidRPr="000B3248">
        <w:rPr>
          <w:rtl/>
        </w:rPr>
        <w:t xml:space="preserve"> הכרחי </w:t>
      </w:r>
      <w:r>
        <w:rPr>
          <w:rFonts w:hint="cs"/>
          <w:rtl/>
        </w:rPr>
        <w:t>ו</w:t>
      </w:r>
      <w:r w:rsidRPr="000B3248">
        <w:rPr>
          <w:rtl/>
        </w:rPr>
        <w:t>שמאוד מאוד חבל שזה לא היה קודם</w:t>
      </w:r>
      <w:r>
        <w:rPr>
          <w:rFonts w:hint="cs"/>
          <w:rtl/>
        </w:rPr>
        <w:t>.</w:t>
      </w:r>
      <w:r w:rsidRPr="000B3248">
        <w:rPr>
          <w:rtl/>
        </w:rPr>
        <w:t xml:space="preserve"> </w:t>
      </w:r>
      <w:bookmarkStart w:id="12281" w:name="_ETM_Q27_550993"/>
      <w:bookmarkStart w:id="12282" w:name="_ETM_Q27_551037"/>
      <w:bookmarkStart w:id="12283" w:name="_ETM_Q27_551276"/>
      <w:bookmarkStart w:id="12284" w:name="_ETM_Q27_551301"/>
      <w:bookmarkEnd w:id="12281"/>
      <w:bookmarkEnd w:id="12282"/>
      <w:bookmarkEnd w:id="12283"/>
      <w:bookmarkEnd w:id="12284"/>
      <w:r w:rsidRPr="000B3248">
        <w:rPr>
          <w:rtl/>
        </w:rPr>
        <w:t xml:space="preserve">מה שקרה עם חינוך חינם </w:t>
      </w:r>
      <w:r>
        <w:rPr>
          <w:rFonts w:hint="cs"/>
          <w:rtl/>
        </w:rPr>
        <w:t>ב</w:t>
      </w:r>
      <w:r w:rsidRPr="000B3248">
        <w:rPr>
          <w:rtl/>
        </w:rPr>
        <w:t xml:space="preserve">גיל שלוש </w:t>
      </w:r>
      <w:r>
        <w:rPr>
          <w:rFonts w:hint="cs"/>
          <w:rtl/>
        </w:rPr>
        <w:t>ו</w:t>
      </w:r>
      <w:r w:rsidRPr="000B3248">
        <w:rPr>
          <w:rtl/>
        </w:rPr>
        <w:t>ארבע יקרה גם עם חינוך חינם מסיום חופשת הלידה עד גיל שלוש</w:t>
      </w:r>
      <w:r>
        <w:rPr>
          <w:rFonts w:hint="cs"/>
          <w:rtl/>
        </w:rPr>
        <w:t xml:space="preserve">. </w:t>
      </w:r>
      <w:r w:rsidRPr="000B3248">
        <w:rPr>
          <w:rFonts w:hint="cs"/>
          <w:rtl/>
        </w:rPr>
        <w:t xml:space="preserve">גם אם </w:t>
      </w:r>
      <w:r w:rsidRPr="000B3248">
        <w:rPr>
          <w:rtl/>
        </w:rPr>
        <w:t xml:space="preserve">תפילו </w:t>
      </w:r>
      <w:bookmarkStart w:id="12285" w:name="_ETM_Q27_560310"/>
      <w:bookmarkEnd w:id="12285"/>
      <w:r w:rsidRPr="000B3248">
        <w:rPr>
          <w:rtl/>
        </w:rPr>
        <w:t xml:space="preserve">את </w:t>
      </w:r>
      <w:bookmarkStart w:id="12286" w:name="_ETM_Q27_560460"/>
      <w:bookmarkEnd w:id="12286"/>
      <w:r w:rsidRPr="000B3248">
        <w:rPr>
          <w:rtl/>
        </w:rPr>
        <w:t xml:space="preserve">הצעת </w:t>
      </w:r>
      <w:bookmarkStart w:id="12287" w:name="_ETM_Q27_560850"/>
      <w:bookmarkEnd w:id="12287"/>
      <w:r w:rsidRPr="000B3248">
        <w:rPr>
          <w:rtl/>
        </w:rPr>
        <w:t xml:space="preserve">החוק </w:t>
      </w:r>
      <w:bookmarkStart w:id="12288" w:name="_ETM_Q27_561180"/>
      <w:bookmarkEnd w:id="12288"/>
      <w:r>
        <w:rPr>
          <w:rtl/>
        </w:rPr>
        <w:t>הז</w:t>
      </w:r>
      <w:r>
        <w:rPr>
          <w:rFonts w:hint="cs"/>
          <w:rtl/>
        </w:rPr>
        <w:t>את</w:t>
      </w:r>
      <w:r w:rsidRPr="000B3248">
        <w:rPr>
          <w:rtl/>
        </w:rPr>
        <w:t xml:space="preserve"> </w:t>
      </w:r>
      <w:bookmarkStart w:id="12289" w:name="_ETM_Q27_561420"/>
      <w:bookmarkEnd w:id="12289"/>
      <w:r w:rsidRPr="000B3248">
        <w:rPr>
          <w:rtl/>
        </w:rPr>
        <w:t>היום</w:t>
      </w:r>
      <w:r>
        <w:rPr>
          <w:rFonts w:hint="cs"/>
          <w:rtl/>
        </w:rPr>
        <w:t>,</w:t>
      </w:r>
      <w:r w:rsidRPr="000B3248">
        <w:rPr>
          <w:rtl/>
        </w:rPr>
        <w:t xml:space="preserve"> </w:t>
      </w:r>
      <w:bookmarkStart w:id="12290" w:name="_ETM_Q27_562200"/>
      <w:bookmarkEnd w:id="12290"/>
      <w:r w:rsidRPr="000B3248">
        <w:rPr>
          <w:rtl/>
        </w:rPr>
        <w:t xml:space="preserve">אנחנו </w:t>
      </w:r>
      <w:bookmarkStart w:id="12291" w:name="_ETM_Q27_562620"/>
      <w:bookmarkEnd w:id="12291"/>
      <w:r w:rsidRPr="000B3248">
        <w:rPr>
          <w:rtl/>
        </w:rPr>
        <w:t xml:space="preserve">לא </w:t>
      </w:r>
      <w:bookmarkStart w:id="12292" w:name="_ETM_Q27_562800"/>
      <w:bookmarkEnd w:id="12292"/>
      <w:r w:rsidRPr="000B3248">
        <w:rPr>
          <w:rtl/>
        </w:rPr>
        <w:t>נוותר</w:t>
      </w:r>
      <w:r>
        <w:rPr>
          <w:rFonts w:hint="cs"/>
          <w:rtl/>
        </w:rPr>
        <w:t>,</w:t>
      </w:r>
      <w:r w:rsidRPr="000B3248">
        <w:rPr>
          <w:rtl/>
        </w:rPr>
        <w:t xml:space="preserve"> </w:t>
      </w:r>
      <w:bookmarkStart w:id="12293" w:name="_ETM_Q27_563760"/>
      <w:bookmarkEnd w:id="12293"/>
      <w:r w:rsidRPr="000B3248">
        <w:rPr>
          <w:rtl/>
        </w:rPr>
        <w:t xml:space="preserve">נחזור </w:t>
      </w:r>
      <w:bookmarkStart w:id="12294" w:name="_ETM_Q27_564300"/>
      <w:bookmarkEnd w:id="12294"/>
      <w:r w:rsidRPr="000B3248">
        <w:rPr>
          <w:rtl/>
        </w:rPr>
        <w:t xml:space="preserve">ונעלה </w:t>
      </w:r>
      <w:bookmarkStart w:id="12295" w:name="_ETM_Q27_564779"/>
      <w:bookmarkEnd w:id="12295"/>
      <w:r w:rsidRPr="000B3248">
        <w:rPr>
          <w:rtl/>
        </w:rPr>
        <w:t>אותה</w:t>
      </w:r>
      <w:r>
        <w:rPr>
          <w:rFonts w:hint="cs"/>
          <w:rtl/>
        </w:rPr>
        <w:t>,</w:t>
      </w:r>
      <w:r w:rsidRPr="000B3248">
        <w:rPr>
          <w:rtl/>
        </w:rPr>
        <w:t xml:space="preserve"> </w:t>
      </w:r>
      <w:bookmarkStart w:id="12296" w:name="_ETM_Q27_565470"/>
      <w:bookmarkEnd w:id="12296"/>
      <w:r w:rsidRPr="000B3248">
        <w:rPr>
          <w:rtl/>
        </w:rPr>
        <w:t xml:space="preserve">ובסופו </w:t>
      </w:r>
      <w:bookmarkStart w:id="12297" w:name="_ETM_Q27_566130"/>
      <w:bookmarkEnd w:id="12297"/>
      <w:r w:rsidRPr="000B3248">
        <w:rPr>
          <w:rtl/>
        </w:rPr>
        <w:t xml:space="preserve">של </w:t>
      </w:r>
      <w:bookmarkStart w:id="12298" w:name="_ETM_Q27_566340"/>
      <w:bookmarkEnd w:id="12298"/>
      <w:r w:rsidRPr="000B3248">
        <w:rPr>
          <w:rtl/>
        </w:rPr>
        <w:t>דבר</w:t>
      </w:r>
      <w:r>
        <w:rPr>
          <w:rFonts w:hint="cs"/>
          <w:rtl/>
        </w:rPr>
        <w:t>,</w:t>
      </w:r>
      <w:r w:rsidRPr="000B3248">
        <w:rPr>
          <w:rtl/>
        </w:rPr>
        <w:t xml:space="preserve"> </w:t>
      </w:r>
      <w:bookmarkStart w:id="12299" w:name="_ETM_Q27_567090"/>
      <w:bookmarkEnd w:id="12299"/>
      <w:r w:rsidRPr="000B3248">
        <w:rPr>
          <w:rtl/>
        </w:rPr>
        <w:t xml:space="preserve">למרות </w:t>
      </w:r>
      <w:bookmarkStart w:id="12300" w:name="_ETM_Q27_567600"/>
      <w:bookmarkEnd w:id="12300"/>
      <w:r w:rsidRPr="000B3248">
        <w:rPr>
          <w:rtl/>
        </w:rPr>
        <w:t>התנגדותכם</w:t>
      </w:r>
      <w:r w:rsidR="001A00E7">
        <w:rPr>
          <w:rFonts w:hint="cs"/>
          <w:rtl/>
        </w:rPr>
        <w:t>,</w:t>
      </w:r>
      <w:r w:rsidRPr="000B3248">
        <w:rPr>
          <w:rtl/>
        </w:rPr>
        <w:t xml:space="preserve"> </w:t>
      </w:r>
      <w:bookmarkStart w:id="12301" w:name="_ETM_Q27_568740"/>
      <w:bookmarkEnd w:id="12301"/>
      <w:r w:rsidRPr="000B3248">
        <w:rPr>
          <w:rtl/>
        </w:rPr>
        <w:t xml:space="preserve">נעביר </w:t>
      </w:r>
      <w:bookmarkStart w:id="12302" w:name="_ETM_Q27_569220"/>
      <w:bookmarkEnd w:id="12302"/>
      <w:r w:rsidRPr="000B3248">
        <w:rPr>
          <w:rtl/>
        </w:rPr>
        <w:t>אותה</w:t>
      </w:r>
      <w:r>
        <w:rPr>
          <w:rFonts w:hint="cs"/>
          <w:rtl/>
        </w:rPr>
        <w:t>.</w:t>
      </w:r>
      <w:r w:rsidRPr="000B3248">
        <w:rPr>
          <w:rtl/>
        </w:rPr>
        <w:t xml:space="preserve"> </w:t>
      </w:r>
      <w:bookmarkStart w:id="12303" w:name="_ETM_Q27_569880"/>
      <w:bookmarkEnd w:id="12303"/>
      <w:r w:rsidRPr="000B3248">
        <w:rPr>
          <w:rtl/>
        </w:rPr>
        <w:t xml:space="preserve">לכן </w:t>
      </w:r>
      <w:bookmarkStart w:id="12304" w:name="_ETM_Q27_570210"/>
      <w:bookmarkEnd w:id="12304"/>
      <w:r w:rsidRPr="000B3248">
        <w:rPr>
          <w:rtl/>
        </w:rPr>
        <w:t xml:space="preserve">אני </w:t>
      </w:r>
      <w:bookmarkStart w:id="12305" w:name="_ETM_Q27_570390"/>
      <w:bookmarkEnd w:id="12305"/>
      <w:r w:rsidRPr="000B3248">
        <w:rPr>
          <w:rtl/>
        </w:rPr>
        <w:t xml:space="preserve">מציע </w:t>
      </w:r>
      <w:bookmarkStart w:id="12306" w:name="_ETM_Q27_570720"/>
      <w:bookmarkEnd w:id="12306"/>
      <w:r w:rsidRPr="000B3248">
        <w:rPr>
          <w:rtl/>
        </w:rPr>
        <w:t>לכם</w:t>
      </w:r>
      <w:r>
        <w:rPr>
          <w:rFonts w:hint="cs"/>
          <w:rtl/>
        </w:rPr>
        <w:t>, רבותיי חברי</w:t>
      </w:r>
      <w:r w:rsidRPr="000B3248">
        <w:rPr>
          <w:rtl/>
        </w:rPr>
        <w:t xml:space="preserve"> </w:t>
      </w:r>
      <w:bookmarkStart w:id="12307" w:name="_ETM_Q27_571710"/>
      <w:bookmarkEnd w:id="12307"/>
      <w:r w:rsidRPr="000B3248">
        <w:rPr>
          <w:rtl/>
        </w:rPr>
        <w:t xml:space="preserve">הקואליציה </w:t>
      </w:r>
      <w:bookmarkStart w:id="12308" w:name="_ETM_Q27_572310"/>
      <w:bookmarkEnd w:id="12308"/>
      <w:r w:rsidR="00852CC3">
        <w:rPr>
          <w:rFonts w:hint="cs"/>
          <w:rtl/>
        </w:rPr>
        <w:t>– –</w:t>
      </w:r>
      <w:r>
        <w:rPr>
          <w:rFonts w:hint="cs"/>
          <w:rtl/>
        </w:rPr>
        <w:t xml:space="preserve"> </w:t>
      </w:r>
    </w:p>
    <w:p w:rsidR="00D07029" w:rsidRDefault="00D07029" w:rsidP="00852CC3">
      <w:pPr>
        <w:rPr>
          <w:rtl/>
        </w:rPr>
      </w:pPr>
    </w:p>
    <w:sdt>
      <w:sdtPr>
        <w:rPr>
          <w:rtl/>
        </w:rPr>
        <w:alias w:val="יור"/>
        <w:tag w:val="&lt;ID&gt;5514&lt;/ID&gt;&lt;Name&gt;מאיר כהן - יו&quot;ר&lt;/Name&gt;&lt;Data&gt;מאיר כהן&lt;/Data&gt;&lt;Shortcut&gt;&lt;/Shortcut&gt;"/>
        <w:id w:val="-1073425849"/>
        <w:placeholder>
          <w:docPart w:val="78BE10F875C64BB6923706C425DBF3AF"/>
        </w:placeholder>
        <w15:color w:val="993366"/>
      </w:sdtPr>
      <w:sdtContent>
        <w:p w:rsidR="00D07029" w:rsidRDefault="00D07029" w:rsidP="00AE665B">
          <w:pPr>
            <w:pStyle w:val="af6"/>
            <w:keepNext/>
            <w:rPr>
              <w:rtl/>
            </w:rPr>
          </w:pPr>
          <w:r w:rsidRPr="000B3248">
            <w:rPr>
              <w:rStyle w:val="afe"/>
              <w:color w:val="000000"/>
              <w:rtl/>
            </w:rPr>
            <w:t>היו"ר מאיר כהן</w:t>
          </w:r>
          <w:r w:rsidRPr="000B3248">
            <w:rPr>
              <w:color w:val="000000"/>
              <w:rtl/>
            </w:rPr>
            <w:t>:</w:t>
          </w:r>
        </w:p>
      </w:sdtContent>
    </w:sdt>
    <w:p w:rsidR="00D07029" w:rsidRDefault="00D07029" w:rsidP="00852CC3">
      <w:pPr>
        <w:rPr>
          <w:rtl/>
        </w:rPr>
      </w:pPr>
    </w:p>
    <w:p w:rsidR="00D07029" w:rsidRDefault="00D07029" w:rsidP="00AE665B">
      <w:pPr>
        <w:rPr>
          <w:rtl/>
        </w:rPr>
      </w:pPr>
      <w:r>
        <w:rPr>
          <w:rFonts w:hint="cs"/>
          <w:rtl/>
        </w:rPr>
        <w:t xml:space="preserve">תודה, אדוני. </w:t>
      </w:r>
    </w:p>
    <w:p w:rsidR="00D07029" w:rsidRDefault="00D07029" w:rsidP="00AE665B">
      <w:pPr>
        <w:rPr>
          <w:rtl/>
        </w:rPr>
      </w:pPr>
    </w:p>
    <w:sdt>
      <w:sdtPr>
        <w:rPr>
          <w:rtl/>
        </w:rPr>
        <w:alias w:val="דובר_המשך"/>
        <w:tag w:val="&lt;ID&gt;4627&lt;/ID&gt;&lt;Name&gt;דב חנין - הרשימה המשותפת&lt;/Name&gt;&lt;Data&gt;דב חנין (הרשימה המשותפת)&lt;/Data&gt;&lt;Shortcut&gt;דבחנ&lt;/Shortcut&gt;"/>
        <w:id w:val="-315802636"/>
        <w:placeholder>
          <w:docPart w:val="78BE10F875C64BB6923706C425DBF3AF"/>
        </w:placeholder>
        <w15:color w:val="993366"/>
      </w:sdtPr>
      <w:sdtContent>
        <w:p w:rsidR="00D07029" w:rsidRDefault="00D07029" w:rsidP="00AE665B">
          <w:pPr>
            <w:pStyle w:val="-"/>
            <w:keepNext/>
            <w:rPr>
              <w:rtl/>
            </w:rPr>
          </w:pPr>
          <w:r w:rsidRPr="000B3248">
            <w:rPr>
              <w:rStyle w:val="afe"/>
              <w:color w:val="000000"/>
              <w:rtl/>
            </w:rPr>
            <w:t>דב חנין (הרשימה המשותפת)</w:t>
          </w:r>
          <w:r w:rsidRPr="000B3248">
            <w:rPr>
              <w:color w:val="000000"/>
              <w:rtl/>
            </w:rPr>
            <w:t>:</w:t>
          </w:r>
        </w:p>
      </w:sdtContent>
    </w:sdt>
    <w:p w:rsidR="00D07029" w:rsidRDefault="00D07029" w:rsidP="00852CC3">
      <w:pPr>
        <w:rPr>
          <w:rtl/>
          <w:lang w:eastAsia="he-IL"/>
        </w:rPr>
      </w:pPr>
    </w:p>
    <w:p w:rsidR="00D07029" w:rsidRDefault="00852CC3" w:rsidP="001A00E7">
      <w:pPr>
        <w:rPr>
          <w:rtl/>
        </w:rPr>
      </w:pPr>
      <w:r>
        <w:rPr>
          <w:rFonts w:hint="cs"/>
          <w:rtl/>
          <w:lang w:eastAsia="he-IL"/>
        </w:rPr>
        <w:t>– –</w:t>
      </w:r>
      <w:r w:rsidR="00D07029">
        <w:rPr>
          <w:rFonts w:hint="cs"/>
          <w:rtl/>
          <w:lang w:eastAsia="he-IL"/>
        </w:rPr>
        <w:t xml:space="preserve"> ובזה אני מסיים: </w:t>
      </w:r>
      <w:bookmarkStart w:id="12309" w:name="_ETM_Q27_572610"/>
      <w:bookmarkStart w:id="12310" w:name="_ETM_Q27_572790"/>
      <w:bookmarkStart w:id="12311" w:name="_ETM_Q27_573830"/>
      <w:bookmarkEnd w:id="12309"/>
      <w:bookmarkEnd w:id="12310"/>
      <w:bookmarkEnd w:id="12311"/>
      <w:r w:rsidR="00D07029" w:rsidRPr="000B3248">
        <w:rPr>
          <w:rtl/>
        </w:rPr>
        <w:t xml:space="preserve">אל </w:t>
      </w:r>
      <w:bookmarkStart w:id="12312" w:name="_ETM_Q27_574010"/>
      <w:bookmarkEnd w:id="12312"/>
      <w:r w:rsidR="00D07029" w:rsidRPr="000B3248">
        <w:rPr>
          <w:rtl/>
        </w:rPr>
        <w:t xml:space="preserve">תביישו </w:t>
      </w:r>
      <w:bookmarkStart w:id="12313" w:name="_ETM_Q27_574580"/>
      <w:bookmarkEnd w:id="12313"/>
      <w:r w:rsidR="00D07029" w:rsidRPr="000B3248">
        <w:rPr>
          <w:rtl/>
        </w:rPr>
        <w:t xml:space="preserve">את </w:t>
      </w:r>
      <w:bookmarkStart w:id="12314" w:name="_ETM_Q27_574730"/>
      <w:bookmarkEnd w:id="12314"/>
      <w:r w:rsidR="00D07029" w:rsidRPr="000B3248">
        <w:rPr>
          <w:rtl/>
        </w:rPr>
        <w:t>עצמכם</w:t>
      </w:r>
      <w:r w:rsidR="00D07029">
        <w:rPr>
          <w:rFonts w:hint="cs"/>
          <w:rtl/>
        </w:rPr>
        <w:t>.</w:t>
      </w:r>
      <w:r w:rsidR="00D07029" w:rsidRPr="000B3248">
        <w:rPr>
          <w:rtl/>
        </w:rPr>
        <w:t xml:space="preserve"> </w:t>
      </w:r>
      <w:bookmarkStart w:id="12315" w:name="_ETM_Q27_575930"/>
      <w:bookmarkEnd w:id="12315"/>
      <w:r w:rsidR="00D07029" w:rsidRPr="000B3248">
        <w:rPr>
          <w:rtl/>
        </w:rPr>
        <w:t xml:space="preserve">אל </w:t>
      </w:r>
      <w:bookmarkStart w:id="12316" w:name="_ETM_Q27_576170"/>
      <w:bookmarkEnd w:id="12316"/>
      <w:r w:rsidR="00D07029" w:rsidRPr="000B3248">
        <w:rPr>
          <w:rtl/>
        </w:rPr>
        <w:t xml:space="preserve">תירשמו </w:t>
      </w:r>
      <w:bookmarkStart w:id="12317" w:name="_ETM_Q27_576740"/>
      <w:bookmarkEnd w:id="12317"/>
      <w:r w:rsidR="00D07029" w:rsidRPr="000B3248">
        <w:rPr>
          <w:rtl/>
        </w:rPr>
        <w:t xml:space="preserve">בספרי </w:t>
      </w:r>
      <w:bookmarkStart w:id="12318" w:name="_ETM_Q27_577220"/>
      <w:bookmarkEnd w:id="12318"/>
      <w:r w:rsidR="00D07029" w:rsidRPr="000B3248">
        <w:rPr>
          <w:rtl/>
        </w:rPr>
        <w:t xml:space="preserve">ההיסטוריה </w:t>
      </w:r>
      <w:bookmarkStart w:id="12319" w:name="_ETM_Q27_577820"/>
      <w:bookmarkEnd w:id="12319"/>
      <w:r w:rsidR="00D07029" w:rsidRPr="000B3248">
        <w:rPr>
          <w:rtl/>
        </w:rPr>
        <w:t xml:space="preserve">כמי </w:t>
      </w:r>
      <w:bookmarkStart w:id="12320" w:name="_ETM_Q27_578060"/>
      <w:bookmarkEnd w:id="12320"/>
      <w:r w:rsidR="00D07029" w:rsidRPr="000B3248">
        <w:rPr>
          <w:rtl/>
        </w:rPr>
        <w:t xml:space="preserve">שהתנגדו </w:t>
      </w:r>
      <w:bookmarkStart w:id="12321" w:name="_ETM_Q27_578720"/>
      <w:bookmarkEnd w:id="12321"/>
      <w:r w:rsidR="00D07029" w:rsidRPr="000B3248">
        <w:rPr>
          <w:rtl/>
        </w:rPr>
        <w:t xml:space="preserve">למהלך </w:t>
      </w:r>
      <w:bookmarkStart w:id="12322" w:name="_ETM_Q27_579230"/>
      <w:bookmarkEnd w:id="12322"/>
      <w:r w:rsidR="00D07029" w:rsidRPr="000B3248">
        <w:rPr>
          <w:rtl/>
        </w:rPr>
        <w:t xml:space="preserve">החברתי </w:t>
      </w:r>
      <w:bookmarkStart w:id="12323" w:name="_ETM_Q27_579830"/>
      <w:bookmarkEnd w:id="12323"/>
      <w:r w:rsidR="00D07029" w:rsidRPr="000B3248">
        <w:rPr>
          <w:rtl/>
        </w:rPr>
        <w:t>הזה</w:t>
      </w:r>
      <w:r w:rsidR="00D07029">
        <w:rPr>
          <w:rFonts w:hint="cs"/>
          <w:rtl/>
        </w:rPr>
        <w:t>.</w:t>
      </w:r>
      <w:r w:rsidR="00D07029" w:rsidRPr="000B3248">
        <w:rPr>
          <w:rtl/>
        </w:rPr>
        <w:t xml:space="preserve"> </w:t>
      </w:r>
      <w:bookmarkStart w:id="12324" w:name="_ETM_Q27_580560"/>
      <w:bookmarkEnd w:id="12324"/>
      <w:r w:rsidR="00D07029" w:rsidRPr="000B3248">
        <w:rPr>
          <w:rtl/>
        </w:rPr>
        <w:t xml:space="preserve">זה </w:t>
      </w:r>
      <w:bookmarkStart w:id="12325" w:name="_ETM_Q27_580680"/>
      <w:bookmarkEnd w:id="12325"/>
      <w:r w:rsidR="00D07029" w:rsidRPr="000B3248">
        <w:rPr>
          <w:rtl/>
        </w:rPr>
        <w:t>הזמן</w:t>
      </w:r>
      <w:r w:rsidR="001A00E7">
        <w:rPr>
          <w:rFonts w:hint="cs"/>
          <w:rtl/>
        </w:rPr>
        <w:t>.</w:t>
      </w:r>
      <w:r w:rsidR="00D07029" w:rsidRPr="000B3248">
        <w:rPr>
          <w:rtl/>
        </w:rPr>
        <w:t xml:space="preserve"> </w:t>
      </w:r>
      <w:bookmarkStart w:id="12326" w:name="_ETM_Q27_581250"/>
      <w:bookmarkEnd w:id="12326"/>
      <w:r w:rsidR="00D07029" w:rsidRPr="000B3248">
        <w:rPr>
          <w:rtl/>
        </w:rPr>
        <w:t xml:space="preserve">אפשר </w:t>
      </w:r>
      <w:bookmarkStart w:id="12327" w:name="_ETM_Q27_581610"/>
      <w:bookmarkEnd w:id="12327"/>
      <w:r w:rsidR="00D07029" w:rsidRPr="000B3248">
        <w:rPr>
          <w:rtl/>
        </w:rPr>
        <w:t>ל</w:t>
      </w:r>
      <w:r w:rsidR="00D07029">
        <w:rPr>
          <w:rFonts w:hint="cs"/>
          <w:rtl/>
        </w:rPr>
        <w:t>צאת ל</w:t>
      </w:r>
      <w:bookmarkStart w:id="12328" w:name="_ETM_Q27_581940"/>
      <w:bookmarkEnd w:id="12328"/>
      <w:r w:rsidR="00D07029" w:rsidRPr="000B3248">
        <w:rPr>
          <w:rtl/>
        </w:rPr>
        <w:t>שירותים</w:t>
      </w:r>
      <w:r w:rsidR="00D07029">
        <w:rPr>
          <w:rFonts w:hint="cs"/>
          <w:rtl/>
        </w:rPr>
        <w:t>,</w:t>
      </w:r>
      <w:r w:rsidR="00D07029" w:rsidRPr="000B3248">
        <w:rPr>
          <w:rtl/>
        </w:rPr>
        <w:t xml:space="preserve"> </w:t>
      </w:r>
      <w:bookmarkStart w:id="12329" w:name="_ETM_Q27_583050"/>
      <w:bookmarkEnd w:id="12329"/>
      <w:r w:rsidR="00D07029" w:rsidRPr="000B3248">
        <w:rPr>
          <w:rtl/>
        </w:rPr>
        <w:t xml:space="preserve">לאכול </w:t>
      </w:r>
      <w:bookmarkStart w:id="12330" w:name="_ETM_Q27_583440"/>
      <w:bookmarkEnd w:id="12330"/>
      <w:r w:rsidR="00D07029" w:rsidRPr="000B3248">
        <w:rPr>
          <w:rtl/>
        </w:rPr>
        <w:t xml:space="preserve">ארוחת </w:t>
      </w:r>
      <w:bookmarkStart w:id="12331" w:name="_ETM_Q27_583860"/>
      <w:bookmarkEnd w:id="12331"/>
      <w:r w:rsidR="00D07029" w:rsidRPr="000B3248">
        <w:rPr>
          <w:rtl/>
        </w:rPr>
        <w:t>צ</w:t>
      </w:r>
      <w:r w:rsidR="00AF66B3">
        <w:rPr>
          <w:rFonts w:hint="cs"/>
          <w:rtl/>
        </w:rPr>
        <w:t>ו</w:t>
      </w:r>
      <w:r w:rsidR="00D07029" w:rsidRPr="000B3248">
        <w:rPr>
          <w:rtl/>
        </w:rPr>
        <w:t>הריים</w:t>
      </w:r>
      <w:r w:rsidR="00D07029">
        <w:rPr>
          <w:rFonts w:hint="cs"/>
          <w:rtl/>
        </w:rPr>
        <w:t>.</w:t>
      </w:r>
    </w:p>
    <w:p w:rsidR="00D07029" w:rsidRDefault="00D07029" w:rsidP="00AE665B">
      <w:pPr>
        <w:rPr>
          <w:rtl/>
        </w:rPr>
      </w:pPr>
    </w:p>
    <w:sdt>
      <w:sdtPr>
        <w:rPr>
          <w:rtl/>
        </w:rPr>
        <w:alias w:val="יור"/>
        <w:tag w:val="&lt;ID&gt;5514&lt;/ID&gt;&lt;Name&gt;מאיר כהן - יו&quot;ר&lt;/Name&gt;&lt;Data&gt;מאיר כהן&lt;/Data&gt;&lt;Shortcut&gt;&lt;/Shortcut&gt;"/>
        <w:id w:val="-1354097593"/>
        <w:placeholder>
          <w:docPart w:val="78BE10F875C64BB6923706C425DBF3AF"/>
        </w:placeholder>
        <w15:color w:val="993366"/>
      </w:sdtPr>
      <w:sdtContent>
        <w:p w:rsidR="00D07029" w:rsidRDefault="00D07029" w:rsidP="00AE665B">
          <w:pPr>
            <w:pStyle w:val="af6"/>
            <w:keepNext/>
            <w:rPr>
              <w:rtl/>
            </w:rPr>
          </w:pPr>
          <w:r w:rsidRPr="00F43EA7">
            <w:rPr>
              <w:rStyle w:val="afe"/>
              <w:color w:val="000000"/>
              <w:rtl/>
            </w:rPr>
            <w:t>היו"ר מאיר כהן</w:t>
          </w:r>
          <w:r w:rsidRPr="00F43EA7">
            <w:rPr>
              <w:color w:val="000000"/>
              <w:rtl/>
            </w:rPr>
            <w:t>:</w:t>
          </w:r>
        </w:p>
      </w:sdtContent>
    </w:sdt>
    <w:p w:rsidR="00D07029" w:rsidRDefault="00D07029" w:rsidP="00852CC3">
      <w:pPr>
        <w:rPr>
          <w:rtl/>
        </w:rPr>
      </w:pPr>
    </w:p>
    <w:p w:rsidR="00D07029" w:rsidRDefault="00D07029" w:rsidP="00AE665B">
      <w:pPr>
        <w:rPr>
          <w:rtl/>
        </w:rPr>
      </w:pPr>
      <w:r>
        <w:rPr>
          <w:rFonts w:hint="cs"/>
          <w:rtl/>
        </w:rPr>
        <w:t xml:space="preserve">אדוני, תודה רבה. </w:t>
      </w:r>
    </w:p>
    <w:p w:rsidR="00D07029" w:rsidRDefault="00D07029" w:rsidP="00AE665B">
      <w:pPr>
        <w:rPr>
          <w:rtl/>
        </w:rPr>
      </w:pPr>
    </w:p>
    <w:sdt>
      <w:sdtPr>
        <w:rPr>
          <w:rtl/>
        </w:rPr>
        <w:alias w:val="דובר_המשך"/>
        <w:tag w:val="&lt;ID&gt;4627&lt;/ID&gt;&lt;Name&gt;דב חנין - הרשימה המשותפת&lt;/Name&gt;&lt;Data&gt;דב חנין (הרשימה המשותפת)&lt;/Data&gt;&lt;Shortcut&gt;דבחנ&lt;/Shortcut&gt;"/>
        <w:id w:val="-325670877"/>
        <w:placeholder>
          <w:docPart w:val="78BE10F875C64BB6923706C425DBF3AF"/>
        </w:placeholder>
        <w15:color w:val="993366"/>
      </w:sdtPr>
      <w:sdtContent>
        <w:p w:rsidR="00D07029" w:rsidRDefault="00D07029" w:rsidP="00AE665B">
          <w:pPr>
            <w:pStyle w:val="-"/>
            <w:keepNext/>
            <w:rPr>
              <w:rtl/>
            </w:rPr>
          </w:pPr>
          <w:r w:rsidRPr="00F43EA7">
            <w:rPr>
              <w:rStyle w:val="afe"/>
              <w:color w:val="000000"/>
              <w:rtl/>
            </w:rPr>
            <w:t>דב חנין (הרשימה המשותפת)</w:t>
          </w:r>
          <w:r w:rsidRPr="00F43EA7">
            <w:rPr>
              <w:color w:val="000000"/>
              <w:rtl/>
            </w:rPr>
            <w:t>:</w:t>
          </w:r>
        </w:p>
      </w:sdtContent>
    </w:sdt>
    <w:p w:rsidR="00D07029" w:rsidRDefault="00D07029" w:rsidP="00852CC3">
      <w:pPr>
        <w:rPr>
          <w:rtl/>
        </w:rPr>
      </w:pPr>
    </w:p>
    <w:p w:rsidR="00D07029" w:rsidRDefault="00D07029" w:rsidP="00AE665B">
      <w:pPr>
        <w:rPr>
          <w:rtl/>
        </w:rPr>
      </w:pPr>
      <w:r>
        <w:rPr>
          <w:rFonts w:hint="cs"/>
          <w:rtl/>
        </w:rPr>
        <w:t xml:space="preserve">תנו </w:t>
      </w:r>
      <w:bookmarkStart w:id="12332" w:name="_ETM_Q27_585000"/>
      <w:bookmarkStart w:id="12333" w:name="_ETM_Q27_585120"/>
      <w:bookmarkEnd w:id="12332"/>
      <w:bookmarkEnd w:id="12333"/>
      <w:r>
        <w:rPr>
          <w:rFonts w:hint="cs"/>
          <w:rtl/>
        </w:rPr>
        <w:t>ל</w:t>
      </w:r>
      <w:r w:rsidRPr="000B3248">
        <w:rPr>
          <w:rtl/>
        </w:rPr>
        <w:t xml:space="preserve">חברים </w:t>
      </w:r>
      <w:bookmarkStart w:id="12334" w:name="_ETM_Q27_585600"/>
      <w:bookmarkEnd w:id="12334"/>
      <w:r w:rsidRPr="000B3248">
        <w:rPr>
          <w:rtl/>
        </w:rPr>
        <w:t xml:space="preserve">שלכם </w:t>
      </w:r>
      <w:bookmarkStart w:id="12335" w:name="_ETM_Q27_585960"/>
      <w:bookmarkEnd w:id="12335"/>
      <w:r w:rsidRPr="000B3248">
        <w:rPr>
          <w:rtl/>
        </w:rPr>
        <w:t xml:space="preserve">להתבזות </w:t>
      </w:r>
      <w:bookmarkStart w:id="12336" w:name="_ETM_Q27_586560"/>
      <w:bookmarkEnd w:id="12336"/>
      <w:r w:rsidRPr="000B3248">
        <w:rPr>
          <w:rtl/>
        </w:rPr>
        <w:t>לבד</w:t>
      </w:r>
      <w:r>
        <w:rPr>
          <w:rFonts w:hint="cs"/>
          <w:rtl/>
        </w:rPr>
        <w:t>.</w:t>
      </w:r>
    </w:p>
    <w:p w:rsidR="00D07029" w:rsidRDefault="00D07029" w:rsidP="00AE665B">
      <w:pPr>
        <w:rPr>
          <w:rtl/>
        </w:rPr>
      </w:pPr>
    </w:p>
    <w:sdt>
      <w:sdtPr>
        <w:rPr>
          <w:rtl/>
        </w:rPr>
        <w:alias w:val="יור"/>
        <w:tag w:val="&lt;ID&gt;5514&lt;/ID&gt;&lt;Name&gt;מאיר כהן - יו&quot;ר&lt;/Name&gt;&lt;Data&gt;מאיר כהן&lt;/Data&gt;&lt;Shortcut&gt;&lt;/Shortcut&gt;"/>
        <w:id w:val="1336340402"/>
        <w:placeholder>
          <w:docPart w:val="78BE10F875C64BB6923706C425DBF3AF"/>
        </w:placeholder>
        <w15:color w:val="993366"/>
      </w:sdtPr>
      <w:sdtContent>
        <w:p w:rsidR="00D07029" w:rsidRDefault="00D07029" w:rsidP="00AE665B">
          <w:pPr>
            <w:pStyle w:val="af6"/>
            <w:keepNext/>
            <w:rPr>
              <w:rtl/>
            </w:rPr>
          </w:pPr>
          <w:r w:rsidRPr="00F43EA7">
            <w:rPr>
              <w:rStyle w:val="afe"/>
              <w:color w:val="000000"/>
              <w:rtl/>
            </w:rPr>
            <w:t>היו"ר מאיר כהן</w:t>
          </w:r>
          <w:r w:rsidRPr="00F43EA7">
            <w:rPr>
              <w:color w:val="000000"/>
              <w:rtl/>
            </w:rPr>
            <w:t>:</w:t>
          </w:r>
        </w:p>
      </w:sdtContent>
    </w:sdt>
    <w:p w:rsidR="00D07029" w:rsidRDefault="00D07029" w:rsidP="00852CC3">
      <w:pPr>
        <w:rPr>
          <w:rtl/>
        </w:rPr>
      </w:pPr>
    </w:p>
    <w:p w:rsidR="00D07029" w:rsidRDefault="00D07029" w:rsidP="00AE665B">
      <w:pPr>
        <w:rPr>
          <w:rtl/>
        </w:rPr>
      </w:pPr>
      <w:bookmarkStart w:id="12337" w:name="_ETM_Q27_587800"/>
      <w:bookmarkEnd w:id="12337"/>
      <w:r w:rsidRPr="000B3248">
        <w:rPr>
          <w:rtl/>
        </w:rPr>
        <w:t xml:space="preserve">תודה </w:t>
      </w:r>
      <w:bookmarkStart w:id="12338" w:name="_ETM_Q27_588070"/>
      <w:bookmarkEnd w:id="12338"/>
      <w:r w:rsidRPr="000B3248">
        <w:rPr>
          <w:rtl/>
        </w:rPr>
        <w:t>רבה</w:t>
      </w:r>
      <w:r>
        <w:rPr>
          <w:rFonts w:hint="cs"/>
          <w:rtl/>
        </w:rPr>
        <w:t>.</w:t>
      </w:r>
      <w:r w:rsidRPr="000B3248">
        <w:rPr>
          <w:rtl/>
        </w:rPr>
        <w:t xml:space="preserve"> </w:t>
      </w:r>
      <w:bookmarkStart w:id="12339" w:name="_ETM_Q27_588310"/>
      <w:bookmarkEnd w:id="12339"/>
      <w:r w:rsidRPr="000B3248">
        <w:rPr>
          <w:rtl/>
        </w:rPr>
        <w:t xml:space="preserve">ואני </w:t>
      </w:r>
      <w:bookmarkStart w:id="12340" w:name="_ETM_Q27_588520"/>
      <w:bookmarkEnd w:id="12340"/>
      <w:r w:rsidRPr="000B3248">
        <w:rPr>
          <w:rtl/>
        </w:rPr>
        <w:t xml:space="preserve">מבקש </w:t>
      </w:r>
      <w:bookmarkStart w:id="12341" w:name="_ETM_Q27_588850"/>
      <w:bookmarkEnd w:id="12341"/>
      <w:r w:rsidRPr="000B3248">
        <w:rPr>
          <w:rtl/>
        </w:rPr>
        <w:t xml:space="preserve">מכולם </w:t>
      </w:r>
      <w:bookmarkStart w:id="12342" w:name="_ETM_Q27_589360"/>
      <w:bookmarkEnd w:id="12342"/>
      <w:r w:rsidRPr="000B3248">
        <w:rPr>
          <w:rtl/>
        </w:rPr>
        <w:t>לשבת</w:t>
      </w:r>
      <w:r>
        <w:rPr>
          <w:rFonts w:hint="cs"/>
          <w:rtl/>
        </w:rPr>
        <w:t>,</w:t>
      </w:r>
      <w:r w:rsidRPr="000B3248">
        <w:rPr>
          <w:rtl/>
        </w:rPr>
        <w:t xml:space="preserve"> </w:t>
      </w:r>
      <w:bookmarkStart w:id="12343" w:name="_ETM_Q27_589960"/>
      <w:bookmarkEnd w:id="12343"/>
      <w:r w:rsidRPr="000B3248">
        <w:rPr>
          <w:rtl/>
        </w:rPr>
        <w:t xml:space="preserve">אנא </w:t>
      </w:r>
      <w:bookmarkStart w:id="12344" w:name="_ETM_Q27_590200"/>
      <w:bookmarkEnd w:id="12344"/>
      <w:r w:rsidRPr="000B3248">
        <w:rPr>
          <w:rtl/>
        </w:rPr>
        <w:t>מכם</w:t>
      </w:r>
      <w:r>
        <w:rPr>
          <w:rFonts w:hint="cs"/>
          <w:rtl/>
        </w:rPr>
        <w:t>.</w:t>
      </w:r>
      <w:r w:rsidRPr="000B3248">
        <w:rPr>
          <w:rtl/>
        </w:rPr>
        <w:t xml:space="preserve"> </w:t>
      </w:r>
      <w:bookmarkStart w:id="12345" w:name="_ETM_Q27_590800"/>
      <w:bookmarkEnd w:id="12345"/>
      <w:r w:rsidRPr="000B3248">
        <w:rPr>
          <w:rtl/>
        </w:rPr>
        <w:t xml:space="preserve">חברת </w:t>
      </w:r>
      <w:bookmarkStart w:id="12346" w:name="_ETM_Q27_591130"/>
      <w:bookmarkEnd w:id="12346"/>
      <w:r w:rsidRPr="000B3248">
        <w:rPr>
          <w:rtl/>
        </w:rPr>
        <w:t xml:space="preserve">הכנסת </w:t>
      </w:r>
      <w:bookmarkStart w:id="12347" w:name="_ETM_Q27_591550"/>
      <w:bookmarkEnd w:id="12347"/>
      <w:r w:rsidRPr="000B3248">
        <w:rPr>
          <w:rtl/>
        </w:rPr>
        <w:t xml:space="preserve">מיכל </w:t>
      </w:r>
      <w:bookmarkStart w:id="12348" w:name="_ETM_Q27_591820"/>
      <w:bookmarkEnd w:id="12348"/>
      <w:r>
        <w:rPr>
          <w:rtl/>
        </w:rPr>
        <w:t>רוזין</w:t>
      </w:r>
      <w:r>
        <w:rPr>
          <w:rFonts w:hint="cs"/>
          <w:rtl/>
        </w:rPr>
        <w:t xml:space="preserve">, כל אחד במקומו. </w:t>
      </w:r>
    </w:p>
    <w:p w:rsidR="00D07029" w:rsidRDefault="00D07029" w:rsidP="00AE665B">
      <w:pPr>
        <w:rPr>
          <w:rtl/>
        </w:rPr>
      </w:pPr>
      <w:bookmarkStart w:id="12349" w:name="_ETM_Q27_597175"/>
      <w:bookmarkStart w:id="12350" w:name="_ETM_Q27_597290"/>
      <w:bookmarkEnd w:id="12349"/>
      <w:bookmarkEnd w:id="12350"/>
    </w:p>
    <w:p w:rsidR="00D07029" w:rsidRPr="009B7CD6" w:rsidRDefault="00D07029" w:rsidP="001A00E7">
      <w:pPr>
        <w:rPr>
          <w:rtl/>
        </w:rPr>
      </w:pPr>
      <w:bookmarkStart w:id="12351" w:name="_ETM_Q27_604255"/>
      <w:bookmarkStart w:id="12352" w:name="_ETM_Q27_604319"/>
      <w:bookmarkEnd w:id="12351"/>
      <w:bookmarkEnd w:id="12352"/>
      <w:r>
        <w:rPr>
          <w:rFonts w:hint="cs"/>
          <w:rtl/>
        </w:rPr>
        <w:t xml:space="preserve">אם </w:t>
      </w:r>
      <w:bookmarkStart w:id="12353" w:name="_ETM_Q27_604928"/>
      <w:bookmarkEnd w:id="12353"/>
      <w:r>
        <w:rPr>
          <w:rFonts w:hint="cs"/>
          <w:rtl/>
        </w:rPr>
        <w:t xml:space="preserve">כן, </w:t>
      </w:r>
      <w:bookmarkStart w:id="12354" w:name="_ETM_Q27_599470"/>
      <w:bookmarkEnd w:id="12354"/>
      <w:r w:rsidRPr="009B7CD6">
        <w:rPr>
          <w:rtl/>
        </w:rPr>
        <w:t xml:space="preserve">אני </w:t>
      </w:r>
      <w:bookmarkStart w:id="12355" w:name="_ETM_Q27_599710"/>
      <w:bookmarkEnd w:id="12355"/>
      <w:r w:rsidRPr="009B7CD6">
        <w:rPr>
          <w:rtl/>
        </w:rPr>
        <w:t>מזכיר</w:t>
      </w:r>
      <w:r>
        <w:rPr>
          <w:rFonts w:hint="cs"/>
          <w:rtl/>
        </w:rPr>
        <w:t>,</w:t>
      </w:r>
      <w:r w:rsidRPr="009B7CD6">
        <w:rPr>
          <w:rtl/>
        </w:rPr>
        <w:t xml:space="preserve"> </w:t>
      </w:r>
      <w:bookmarkStart w:id="12356" w:name="_ETM_Q27_600870"/>
      <w:bookmarkEnd w:id="12356"/>
      <w:r w:rsidRPr="009B7CD6">
        <w:rPr>
          <w:rtl/>
        </w:rPr>
        <w:t>חברי</w:t>
      </w:r>
      <w:r>
        <w:rPr>
          <w:rFonts w:hint="cs"/>
          <w:rtl/>
        </w:rPr>
        <w:t>י וחברותיי:</w:t>
      </w:r>
      <w:r w:rsidRPr="009B7CD6">
        <w:rPr>
          <w:rtl/>
        </w:rPr>
        <w:t xml:space="preserve"> </w:t>
      </w:r>
      <w:bookmarkStart w:id="12357" w:name="_ETM_Q27_604600"/>
      <w:bookmarkEnd w:id="12357"/>
      <w:r w:rsidRPr="009B7CD6">
        <w:rPr>
          <w:rtl/>
        </w:rPr>
        <w:t xml:space="preserve">הצעתו </w:t>
      </w:r>
      <w:bookmarkStart w:id="12358" w:name="_ETM_Q27_605200"/>
      <w:bookmarkEnd w:id="12358"/>
      <w:r w:rsidRPr="009B7CD6">
        <w:rPr>
          <w:rtl/>
        </w:rPr>
        <w:t xml:space="preserve">של </w:t>
      </w:r>
      <w:bookmarkStart w:id="12359" w:name="_ETM_Q27_605380"/>
      <w:bookmarkEnd w:id="12359"/>
      <w:r w:rsidRPr="009B7CD6">
        <w:rPr>
          <w:rtl/>
        </w:rPr>
        <w:t xml:space="preserve">חבר </w:t>
      </w:r>
      <w:bookmarkStart w:id="12360" w:name="_ETM_Q27_605680"/>
      <w:bookmarkEnd w:id="12360"/>
      <w:r w:rsidRPr="009B7CD6">
        <w:rPr>
          <w:rtl/>
        </w:rPr>
        <w:t xml:space="preserve">הכנסת </w:t>
      </w:r>
      <w:bookmarkStart w:id="12361" w:name="_ETM_Q27_606100"/>
      <w:bookmarkEnd w:id="12361"/>
      <w:r w:rsidRPr="009B7CD6">
        <w:rPr>
          <w:rtl/>
        </w:rPr>
        <w:t xml:space="preserve">עודד </w:t>
      </w:r>
      <w:bookmarkStart w:id="12362" w:name="_ETM_Q27_606820"/>
      <w:bookmarkEnd w:id="12362"/>
      <w:r w:rsidRPr="009B7CD6">
        <w:rPr>
          <w:rtl/>
        </w:rPr>
        <w:t xml:space="preserve">פורר </w:t>
      </w:r>
      <w:bookmarkStart w:id="12363" w:name="_ETM_Q27_608100"/>
      <w:bookmarkEnd w:id="12363"/>
      <w:r w:rsidRPr="009B7CD6">
        <w:rPr>
          <w:rtl/>
        </w:rPr>
        <w:t xml:space="preserve">היא </w:t>
      </w:r>
      <w:bookmarkStart w:id="12364" w:name="_ETM_Q27_608340"/>
      <w:bookmarkEnd w:id="12364"/>
      <w:r w:rsidRPr="009B7CD6">
        <w:rPr>
          <w:rtl/>
        </w:rPr>
        <w:t xml:space="preserve">להפוך </w:t>
      </w:r>
      <w:bookmarkStart w:id="12365" w:name="_ETM_Q27_608880"/>
      <w:bookmarkEnd w:id="12365"/>
      <w:r w:rsidRPr="009B7CD6">
        <w:rPr>
          <w:rtl/>
        </w:rPr>
        <w:t xml:space="preserve">את </w:t>
      </w:r>
      <w:bookmarkStart w:id="12366" w:name="_ETM_Q27_609000"/>
      <w:bookmarkEnd w:id="12366"/>
      <w:r w:rsidRPr="009B7CD6">
        <w:rPr>
          <w:rtl/>
        </w:rPr>
        <w:t xml:space="preserve">הצעת </w:t>
      </w:r>
      <w:bookmarkStart w:id="12367" w:name="_ETM_Q27_609390"/>
      <w:bookmarkEnd w:id="12367"/>
      <w:r w:rsidRPr="009B7CD6">
        <w:rPr>
          <w:rtl/>
        </w:rPr>
        <w:t xml:space="preserve">החוק </w:t>
      </w:r>
      <w:bookmarkStart w:id="12368" w:name="_ETM_Q27_609750"/>
      <w:bookmarkEnd w:id="12368"/>
      <w:r w:rsidRPr="009B7CD6">
        <w:rPr>
          <w:rtl/>
        </w:rPr>
        <w:t xml:space="preserve">שלו </w:t>
      </w:r>
      <w:bookmarkStart w:id="12369" w:name="_ETM_Q27_610170"/>
      <w:bookmarkEnd w:id="12369"/>
      <w:r w:rsidRPr="009B7CD6">
        <w:rPr>
          <w:rtl/>
        </w:rPr>
        <w:t xml:space="preserve">להצעה </w:t>
      </w:r>
      <w:bookmarkStart w:id="12370" w:name="_ETM_Q27_610650"/>
      <w:bookmarkEnd w:id="12370"/>
      <w:r w:rsidRPr="009B7CD6">
        <w:rPr>
          <w:rtl/>
        </w:rPr>
        <w:t>לסדר</w:t>
      </w:r>
      <w:bookmarkStart w:id="12371" w:name="_ETM_Q27_525260"/>
      <w:bookmarkEnd w:id="12371"/>
      <w:r>
        <w:rPr>
          <w:rFonts w:hint="cs"/>
          <w:rtl/>
        </w:rPr>
        <w:t>-היום,</w:t>
      </w:r>
      <w:r w:rsidRPr="009B7CD6">
        <w:rPr>
          <w:rtl/>
        </w:rPr>
        <w:t xml:space="preserve"> </w:t>
      </w:r>
      <w:bookmarkStart w:id="12372" w:name="_ETM_Q27_611530"/>
      <w:bookmarkEnd w:id="12372"/>
      <w:r w:rsidRPr="009B7CD6">
        <w:rPr>
          <w:rtl/>
        </w:rPr>
        <w:t xml:space="preserve">על </w:t>
      </w:r>
      <w:bookmarkStart w:id="12373" w:name="_ETM_Q27_611740"/>
      <w:bookmarkEnd w:id="12373"/>
      <w:r w:rsidRPr="009B7CD6">
        <w:rPr>
          <w:rtl/>
        </w:rPr>
        <w:t xml:space="preserve">כן </w:t>
      </w:r>
      <w:bookmarkStart w:id="12374" w:name="_ETM_Q27_612970"/>
      <w:bookmarkEnd w:id="12374"/>
      <w:r>
        <w:rPr>
          <w:rFonts w:hint="cs"/>
          <w:rtl/>
        </w:rPr>
        <w:t xml:space="preserve">גם על זה </w:t>
      </w:r>
      <w:r w:rsidRPr="009B7CD6">
        <w:rPr>
          <w:rtl/>
        </w:rPr>
        <w:t xml:space="preserve">אנחנו </w:t>
      </w:r>
      <w:bookmarkStart w:id="12375" w:name="_ETM_Q27_613390"/>
      <w:bookmarkEnd w:id="12375"/>
      <w:r w:rsidRPr="009B7CD6">
        <w:rPr>
          <w:rtl/>
        </w:rPr>
        <w:t>נצביע</w:t>
      </w:r>
      <w:r>
        <w:rPr>
          <w:rFonts w:hint="cs"/>
          <w:rtl/>
        </w:rPr>
        <w:t>. זכרו –</w:t>
      </w:r>
      <w:r w:rsidRPr="009B7CD6">
        <w:rPr>
          <w:rtl/>
        </w:rPr>
        <w:t xml:space="preserve"> </w:t>
      </w:r>
      <w:bookmarkStart w:id="12376" w:name="_ETM_Q27_615070"/>
      <w:bookmarkEnd w:id="12376"/>
      <w:r w:rsidRPr="009B7CD6">
        <w:rPr>
          <w:rtl/>
        </w:rPr>
        <w:t xml:space="preserve">על </w:t>
      </w:r>
      <w:bookmarkStart w:id="12377" w:name="_ETM_Q27_615190"/>
      <w:bookmarkEnd w:id="12377"/>
      <w:r w:rsidRPr="009B7CD6">
        <w:rPr>
          <w:rtl/>
        </w:rPr>
        <w:t xml:space="preserve">הפיכת </w:t>
      </w:r>
      <w:bookmarkStart w:id="12378" w:name="_ETM_Q27_615670"/>
      <w:bookmarkEnd w:id="12378"/>
      <w:r w:rsidRPr="009B7CD6">
        <w:rPr>
          <w:rtl/>
        </w:rPr>
        <w:t xml:space="preserve">הצעת </w:t>
      </w:r>
      <w:bookmarkStart w:id="12379" w:name="_ETM_Q27_616120"/>
      <w:bookmarkEnd w:id="12379"/>
      <w:r w:rsidRPr="009B7CD6">
        <w:rPr>
          <w:rtl/>
        </w:rPr>
        <w:t xml:space="preserve">החוק </w:t>
      </w:r>
      <w:bookmarkStart w:id="12380" w:name="_ETM_Q27_616930"/>
      <w:bookmarkEnd w:id="12380"/>
      <w:r w:rsidRPr="009B7CD6">
        <w:rPr>
          <w:rtl/>
        </w:rPr>
        <w:t xml:space="preserve">להצעה </w:t>
      </w:r>
      <w:bookmarkStart w:id="12381" w:name="_ETM_Q27_617320"/>
      <w:bookmarkEnd w:id="12381"/>
      <w:r>
        <w:rPr>
          <w:rtl/>
        </w:rPr>
        <w:t>לסדר</w:t>
      </w:r>
      <w:r>
        <w:rPr>
          <w:rFonts w:hint="cs"/>
          <w:rtl/>
        </w:rPr>
        <w:t xml:space="preserve">-היום. מי בעד? מי נגד? מי בעד להעביר אותה </w:t>
      </w:r>
      <w:r w:rsidR="001A00E7">
        <w:rPr>
          <w:rFonts w:hint="cs"/>
          <w:rtl/>
        </w:rPr>
        <w:t>כ</w:t>
      </w:r>
      <w:r>
        <w:rPr>
          <w:rFonts w:hint="cs"/>
          <w:rtl/>
        </w:rPr>
        <w:t>הצעה לסדר</w:t>
      </w:r>
      <w:r w:rsidR="001A00E7">
        <w:rPr>
          <w:rFonts w:hint="cs"/>
          <w:rtl/>
        </w:rPr>
        <w:t>-היום</w:t>
      </w:r>
      <w:r>
        <w:rPr>
          <w:rFonts w:hint="cs"/>
          <w:rtl/>
        </w:rPr>
        <w:t xml:space="preserve"> ומי נגד?</w:t>
      </w:r>
    </w:p>
    <w:p w:rsidR="00D07029" w:rsidRDefault="00D07029" w:rsidP="00AE665B">
      <w:pPr>
        <w:rPr>
          <w:rtl/>
        </w:rPr>
      </w:pPr>
    </w:p>
    <w:p w:rsidR="00D07029" w:rsidRDefault="00D07029" w:rsidP="00AE665B">
      <w:pPr>
        <w:pStyle w:val="af1"/>
        <w:keepNext/>
        <w:rPr>
          <w:rtl/>
        </w:rPr>
      </w:pPr>
      <w:bookmarkStart w:id="12382" w:name="_ETM_Q27_374115"/>
      <w:bookmarkEnd w:id="12382"/>
      <w:r>
        <w:rPr>
          <w:rtl/>
        </w:rPr>
        <w:t>הצבעה מס'</w:t>
      </w:r>
      <w:r>
        <w:rPr>
          <w:rFonts w:hint="cs"/>
          <w:rtl/>
        </w:rPr>
        <w:t xml:space="preserve"> 9</w:t>
      </w:r>
    </w:p>
    <w:p w:rsidR="00D07029" w:rsidRDefault="00D07029" w:rsidP="00AE665B">
      <w:pPr>
        <w:pStyle w:val="--"/>
        <w:keepNext/>
        <w:rPr>
          <w:rtl/>
        </w:rPr>
      </w:pPr>
    </w:p>
    <w:p w:rsidR="00D07029" w:rsidRDefault="00D07029" w:rsidP="00AE665B">
      <w:pPr>
        <w:pStyle w:val="--"/>
        <w:keepNext/>
        <w:rPr>
          <w:rtl/>
        </w:rPr>
      </w:pPr>
      <w:r>
        <w:rPr>
          <w:rtl/>
        </w:rPr>
        <w:t>בעד ההצעה ל</w:t>
      </w:r>
      <w:r>
        <w:rPr>
          <w:rFonts w:hint="cs"/>
          <w:rtl/>
        </w:rPr>
        <w:t>העביר את הנושא</w:t>
      </w:r>
      <w:r>
        <w:rPr>
          <w:rtl/>
        </w:rPr>
        <w:t xml:space="preserve"> </w:t>
      </w:r>
      <w:r>
        <w:rPr>
          <w:rFonts w:hint="cs"/>
          <w:rtl/>
        </w:rPr>
        <w:t>לוועדה</w:t>
      </w:r>
      <w:r>
        <w:rPr>
          <w:rtl/>
        </w:rPr>
        <w:t xml:space="preserve"> –</w:t>
      </w:r>
      <w:r>
        <w:rPr>
          <w:rFonts w:hint="cs"/>
          <w:rtl/>
        </w:rPr>
        <w:t xml:space="preserve"> 75</w:t>
      </w:r>
    </w:p>
    <w:p w:rsidR="00D07029" w:rsidRDefault="00D07029" w:rsidP="00AE665B">
      <w:pPr>
        <w:pStyle w:val="--"/>
        <w:keepNext/>
        <w:rPr>
          <w:rtl/>
        </w:rPr>
      </w:pPr>
      <w:r>
        <w:rPr>
          <w:rtl/>
        </w:rPr>
        <w:t xml:space="preserve">נגד – </w:t>
      </w:r>
      <w:r>
        <w:rPr>
          <w:rFonts w:hint="cs"/>
          <w:rtl/>
        </w:rPr>
        <w:t>3</w:t>
      </w:r>
    </w:p>
    <w:p w:rsidR="00D07029" w:rsidRDefault="00D07029" w:rsidP="00AE665B">
      <w:pPr>
        <w:pStyle w:val="--"/>
        <w:keepNext/>
        <w:rPr>
          <w:rtl/>
        </w:rPr>
      </w:pPr>
      <w:r>
        <w:rPr>
          <w:rtl/>
        </w:rPr>
        <w:t xml:space="preserve">נמנעים – </w:t>
      </w:r>
      <w:r>
        <w:rPr>
          <w:rFonts w:hint="cs"/>
          <w:rtl/>
        </w:rPr>
        <w:t>אין</w:t>
      </w:r>
    </w:p>
    <w:p w:rsidR="00D07029" w:rsidRPr="002A4FB2" w:rsidRDefault="00D07029" w:rsidP="002A4FB2">
      <w:pPr>
        <w:pStyle w:val="af2"/>
        <w:rPr>
          <w:rtl/>
        </w:rPr>
      </w:pPr>
      <w:r w:rsidRPr="002A4FB2">
        <w:rPr>
          <w:rtl/>
        </w:rPr>
        <w:t xml:space="preserve">ההצעה </w:t>
      </w:r>
      <w:bookmarkStart w:id="12383" w:name="_ETM_Q27_618709"/>
      <w:bookmarkEnd w:id="12383"/>
      <w:r w:rsidRPr="002A4FB2">
        <w:rPr>
          <w:rFonts w:hint="cs"/>
          <w:rtl/>
        </w:rPr>
        <w:t xml:space="preserve">להפוך את </w:t>
      </w:r>
      <w:hyperlink r:id="rId9" w:history="1">
        <w:r w:rsidRPr="002A4FB2">
          <w:rPr>
            <w:rtl/>
          </w:rPr>
          <w:t xml:space="preserve">הצעת חוק לימוד חובה (תיקון </w:t>
        </w:r>
        <w:r w:rsidRPr="002A4FB2">
          <w:rPr>
            <w:rFonts w:hint="cs"/>
            <w:rtl/>
          </w:rPr>
          <w:t>–</w:t>
        </w:r>
        <w:r w:rsidRPr="002A4FB2">
          <w:rPr>
            <w:rtl/>
          </w:rPr>
          <w:t xml:space="preserve"> חינוך חינם לפעוטות), התשע"ז</w:t>
        </w:r>
        <w:r w:rsidRPr="002A4FB2">
          <w:rPr>
            <w:rFonts w:hint="cs"/>
            <w:rtl/>
          </w:rPr>
          <w:t>–</w:t>
        </w:r>
        <w:r w:rsidRPr="002A4FB2">
          <w:rPr>
            <w:rtl/>
          </w:rPr>
          <w:t>2016</w:t>
        </w:r>
      </w:hyperlink>
      <w:r w:rsidRPr="002A4FB2">
        <w:rPr>
          <w:rFonts w:hint="cs"/>
          <w:rtl/>
        </w:rPr>
        <w:t xml:space="preserve">, להצעה לסדר-היום ולהעביר את הנושא לוועדת החינוך, התרבות והספורט נתקבלה. </w:t>
      </w:r>
    </w:p>
    <w:p w:rsidR="00D07029" w:rsidRDefault="00D07029" w:rsidP="00AE665B">
      <w:pPr>
        <w:rPr>
          <w:rtl/>
        </w:rPr>
      </w:pPr>
    </w:p>
    <w:bookmarkStart w:id="12384" w:name="_ETM_Q27_659178" w:displacedByCustomXml="next"/>
    <w:bookmarkEnd w:id="12384" w:displacedByCustomXml="next"/>
    <w:bookmarkStart w:id="12385" w:name="_ETM_Q27_486710" w:displacedByCustomXml="next"/>
    <w:bookmarkEnd w:id="12385" w:displacedByCustomXml="next"/>
    <w:sdt>
      <w:sdtPr>
        <w:rPr>
          <w:rtl/>
        </w:rPr>
        <w:alias w:val="יור"/>
        <w:tag w:val="&lt;ID&gt;5514&lt;/ID&gt;&lt;Name&gt;מאיר כהן - יו&quot;ר&lt;/Name&gt;&lt;Data&gt;מאיר כהן&lt;/Data&gt;&lt;Shortcut&gt;&lt;/Shortcut&gt;"/>
        <w:id w:val="-809710168"/>
        <w:placeholder>
          <w:docPart w:val="78BE10F875C64BB6923706C425DBF3AF"/>
        </w:placeholder>
        <w15:color w:val="993366"/>
      </w:sdtPr>
      <w:sdtContent>
        <w:p w:rsidR="00D07029" w:rsidRDefault="00D07029" w:rsidP="00AE665B">
          <w:pPr>
            <w:pStyle w:val="af6"/>
            <w:keepNext/>
            <w:rPr>
              <w:rtl/>
            </w:rPr>
          </w:pPr>
          <w:r w:rsidRPr="009B7CD6">
            <w:rPr>
              <w:rStyle w:val="afe"/>
              <w:color w:val="000000"/>
              <w:rtl/>
            </w:rPr>
            <w:t>היו"ר מאיר כהן</w:t>
          </w:r>
          <w:r w:rsidRPr="009B7CD6">
            <w:rPr>
              <w:color w:val="000000"/>
              <w:rtl/>
            </w:rPr>
            <w:t>:</w:t>
          </w:r>
        </w:p>
      </w:sdtContent>
    </w:sdt>
    <w:p w:rsidR="00D07029" w:rsidRDefault="00D07029" w:rsidP="00852CC3">
      <w:pPr>
        <w:rPr>
          <w:rtl/>
        </w:rPr>
      </w:pPr>
    </w:p>
    <w:p w:rsidR="00D07029" w:rsidRDefault="00D07029" w:rsidP="001A00E7">
      <w:pPr>
        <w:rPr>
          <w:rtl/>
        </w:rPr>
      </w:pPr>
      <w:bookmarkStart w:id="12386" w:name="_ETM_Q27_617533"/>
      <w:bookmarkEnd w:id="12386"/>
      <w:r>
        <w:rPr>
          <w:rFonts w:hint="cs"/>
          <w:rtl/>
        </w:rPr>
        <w:t xml:space="preserve">75 בעד, שלושה </w:t>
      </w:r>
      <w:bookmarkStart w:id="12387" w:name="_ETM_Q27_640736"/>
      <w:bookmarkEnd w:id="12387"/>
      <w:r>
        <w:rPr>
          <w:rFonts w:hint="cs"/>
          <w:rtl/>
        </w:rPr>
        <w:t xml:space="preserve">מתנגדים, אפס נמנעים. אם כן, הצעת החוק של עודד פורר </w:t>
      </w:r>
      <w:bookmarkStart w:id="12388" w:name="_ETM_Q27_645295"/>
      <w:bookmarkEnd w:id="12388"/>
      <w:r>
        <w:rPr>
          <w:rFonts w:hint="cs"/>
          <w:rtl/>
        </w:rPr>
        <w:t>הופכת להצעה לסדר-היום ותעבור לוועדת החינוך להמשך דיון</w:t>
      </w:r>
      <w:r w:rsidR="001A00E7">
        <w:rPr>
          <w:rFonts w:hint="cs"/>
          <w:rtl/>
        </w:rPr>
        <w:t xml:space="preserve"> </w:t>
      </w:r>
      <w:r w:rsidR="001A00E7">
        <w:rPr>
          <w:rFonts w:hint="eastAsia"/>
        </w:rPr>
        <w:t>–</w:t>
      </w:r>
      <w:r>
        <w:rPr>
          <w:rFonts w:hint="cs"/>
          <w:rtl/>
        </w:rPr>
        <w:t xml:space="preserve"> כן, אדוני? </w:t>
      </w:r>
      <w:bookmarkStart w:id="12389" w:name="_ETM_Q27_654727"/>
      <w:bookmarkEnd w:id="12389"/>
      <w:r>
        <w:rPr>
          <w:rFonts w:hint="cs"/>
          <w:rtl/>
        </w:rPr>
        <w:t xml:space="preserve">כן. </w:t>
      </w:r>
    </w:p>
    <w:p w:rsidR="00D07029" w:rsidRDefault="00D07029" w:rsidP="00AE665B">
      <w:pPr>
        <w:rPr>
          <w:rtl/>
        </w:rPr>
      </w:pPr>
    </w:p>
    <w:p w:rsidR="00D07029" w:rsidRDefault="00D07029" w:rsidP="00AE665B">
      <w:pPr>
        <w:rPr>
          <w:rtl/>
        </w:rPr>
      </w:pPr>
      <w:r>
        <w:rPr>
          <w:rFonts w:hint="cs"/>
          <w:rtl/>
        </w:rPr>
        <w:t xml:space="preserve">עכשיו אנחנו עוברים להצבעה על הצעת חוק </w:t>
      </w:r>
      <w:hyperlink r:id="rId10" w:history="1">
        <w:r>
          <w:rPr>
            <w:rtl/>
          </w:rPr>
          <w:t xml:space="preserve">לימוד חובה (תיקון </w:t>
        </w:r>
        <w:r>
          <w:rPr>
            <w:rFonts w:hint="cs"/>
            <w:rtl/>
          </w:rPr>
          <w:t>–</w:t>
        </w:r>
        <w:r w:rsidRPr="009B7CD6">
          <w:rPr>
            <w:rtl/>
          </w:rPr>
          <w:t xml:space="preserve"> חינוך חינם לפעוטות</w:t>
        </w:r>
        <w:r>
          <w:rPr>
            <w:rFonts w:hint="cs"/>
            <w:rtl/>
          </w:rPr>
          <w:t xml:space="preserve"> ולילדים</w:t>
        </w:r>
        <w:r w:rsidRPr="009B7CD6">
          <w:rPr>
            <w:rtl/>
          </w:rPr>
          <w:t>),</w:t>
        </w:r>
        <w:r>
          <w:rPr>
            <w:rFonts w:hint="cs"/>
            <w:rtl/>
          </w:rPr>
          <w:t xml:space="preserve"> התשע"ה</w:t>
        </w:r>
        <w:r>
          <w:rPr>
            <w:rFonts w:hint="eastAsia"/>
            <w:rtl/>
          </w:rPr>
          <w:t>–</w:t>
        </w:r>
        <w:r>
          <w:rPr>
            <w:rFonts w:hint="cs"/>
            <w:rtl/>
          </w:rPr>
          <w:t>2015,</w:t>
        </w:r>
        <w:r w:rsidRPr="009B7CD6">
          <w:rPr>
            <w:rtl/>
          </w:rPr>
          <w:t xml:space="preserve"> </w:t>
        </w:r>
        <w:r>
          <w:rPr>
            <w:rFonts w:hint="cs"/>
            <w:rtl/>
          </w:rPr>
          <w:t>של חבר</w:t>
        </w:r>
        <w:bookmarkStart w:id="12390" w:name="_ETM_Q27_664310"/>
        <w:bookmarkEnd w:id="12390"/>
        <w:r>
          <w:rPr>
            <w:rFonts w:hint="cs"/>
            <w:rtl/>
          </w:rPr>
          <w:t xml:space="preserve">ת הכנסת מרב מיכאלי. </w:t>
        </w:r>
      </w:hyperlink>
    </w:p>
    <w:p w:rsidR="00D07029" w:rsidRDefault="00D07029" w:rsidP="00AE665B">
      <w:pPr>
        <w:rPr>
          <w:rtl/>
        </w:rPr>
      </w:pPr>
      <w:bookmarkStart w:id="12391" w:name="_ETM_Q27_671123"/>
      <w:bookmarkStart w:id="12392" w:name="_ETM_Q27_671240"/>
      <w:bookmarkEnd w:id="12391"/>
      <w:bookmarkEnd w:id="12392"/>
    </w:p>
    <w:p w:rsidR="00D07029" w:rsidRDefault="00D07029" w:rsidP="00AE665B">
      <w:pPr>
        <w:pStyle w:val="af1"/>
        <w:keepNext/>
        <w:rPr>
          <w:rtl/>
        </w:rPr>
      </w:pPr>
      <w:bookmarkStart w:id="12393" w:name="_ETM_Q27_671796"/>
      <w:bookmarkStart w:id="12394" w:name="_ETM_Q27_671858"/>
      <w:bookmarkStart w:id="12395" w:name="_ETM_Q27_659318"/>
      <w:bookmarkStart w:id="12396" w:name="_ETM_Q27_659600"/>
      <w:bookmarkStart w:id="12397" w:name="_ETM_Q27_659678"/>
      <w:bookmarkEnd w:id="12393"/>
      <w:bookmarkEnd w:id="12394"/>
      <w:bookmarkEnd w:id="12395"/>
      <w:bookmarkEnd w:id="12396"/>
      <w:bookmarkEnd w:id="12397"/>
      <w:r>
        <w:rPr>
          <w:rtl/>
        </w:rPr>
        <w:t>הצבעה מס'</w:t>
      </w:r>
      <w:r>
        <w:rPr>
          <w:rFonts w:hint="cs"/>
          <w:rtl/>
        </w:rPr>
        <w:t xml:space="preserve"> 10</w:t>
      </w:r>
    </w:p>
    <w:p w:rsidR="00D07029" w:rsidRDefault="00D07029" w:rsidP="00AE665B">
      <w:pPr>
        <w:pStyle w:val="--"/>
        <w:keepNext/>
        <w:rPr>
          <w:rtl/>
        </w:rPr>
      </w:pPr>
    </w:p>
    <w:p w:rsidR="00D07029" w:rsidRDefault="00D07029" w:rsidP="00AE665B">
      <w:pPr>
        <w:pStyle w:val="--"/>
        <w:keepNext/>
        <w:rPr>
          <w:rtl/>
        </w:rPr>
      </w:pPr>
      <w:r>
        <w:rPr>
          <w:rtl/>
        </w:rPr>
        <w:t>בעד ההצעה להעביר את הצעת החוק לוועדה –</w:t>
      </w:r>
      <w:r>
        <w:rPr>
          <w:rFonts w:hint="cs"/>
          <w:rtl/>
        </w:rPr>
        <w:t xml:space="preserve"> </w:t>
      </w:r>
      <w:bookmarkStart w:id="12398" w:name="_ETM_Q27_678131"/>
      <w:bookmarkEnd w:id="12398"/>
      <w:r>
        <w:rPr>
          <w:rFonts w:hint="cs"/>
          <w:rtl/>
        </w:rPr>
        <w:t>34</w:t>
      </w:r>
    </w:p>
    <w:p w:rsidR="00D07029" w:rsidRDefault="00D07029" w:rsidP="00AE665B">
      <w:pPr>
        <w:pStyle w:val="--"/>
        <w:keepNext/>
        <w:rPr>
          <w:rtl/>
        </w:rPr>
      </w:pPr>
      <w:r>
        <w:rPr>
          <w:rFonts w:hint="cs"/>
          <w:rtl/>
        </w:rPr>
        <w:t>בעד ההצעה להסיר מסדר-היום את הצעת החוק</w:t>
      </w:r>
      <w:r>
        <w:rPr>
          <w:rtl/>
        </w:rPr>
        <w:t xml:space="preserve"> – </w:t>
      </w:r>
      <w:r>
        <w:rPr>
          <w:rFonts w:hint="cs"/>
          <w:rtl/>
        </w:rPr>
        <w:t>50</w:t>
      </w:r>
    </w:p>
    <w:p w:rsidR="00D07029" w:rsidRDefault="00D07029" w:rsidP="00AE665B">
      <w:pPr>
        <w:pStyle w:val="--"/>
        <w:keepNext/>
        <w:rPr>
          <w:rtl/>
        </w:rPr>
      </w:pPr>
      <w:r>
        <w:rPr>
          <w:rtl/>
        </w:rPr>
        <w:t xml:space="preserve">נמנעים – </w:t>
      </w:r>
      <w:r>
        <w:rPr>
          <w:rFonts w:hint="cs"/>
          <w:rtl/>
        </w:rPr>
        <w:t xml:space="preserve">אין </w:t>
      </w:r>
    </w:p>
    <w:p w:rsidR="00D07029" w:rsidRDefault="00D07029" w:rsidP="00AE665B">
      <w:pPr>
        <w:pStyle w:val="af2"/>
        <w:rPr>
          <w:rtl/>
        </w:rPr>
      </w:pPr>
      <w:r>
        <w:rPr>
          <w:rtl/>
        </w:rPr>
        <w:t xml:space="preserve">ההצעה להעביר </w:t>
      </w:r>
      <w:r>
        <w:rPr>
          <w:rFonts w:hint="cs"/>
          <w:rtl/>
        </w:rPr>
        <w:t xml:space="preserve">לוועדה </w:t>
      </w:r>
      <w:r>
        <w:rPr>
          <w:rtl/>
        </w:rPr>
        <w:t>את הצעת חוק</w:t>
      </w:r>
      <w:bookmarkStart w:id="12399" w:name="_ETM_Q27_668053"/>
      <w:bookmarkEnd w:id="12399"/>
      <w:r>
        <w:rPr>
          <w:rFonts w:hint="cs"/>
          <w:rtl/>
        </w:rPr>
        <w:t xml:space="preserve"> </w:t>
      </w:r>
      <w:r>
        <w:rPr>
          <w:rtl/>
        </w:rPr>
        <w:t xml:space="preserve">לימוד חובה (תיקון </w:t>
      </w:r>
      <w:r>
        <w:rPr>
          <w:rFonts w:hint="cs"/>
          <w:rtl/>
        </w:rPr>
        <w:t>–</w:t>
      </w:r>
      <w:r w:rsidRPr="000570A2">
        <w:rPr>
          <w:rtl/>
        </w:rPr>
        <w:t xml:space="preserve"> חינוך חינם לפעוטות</w:t>
      </w:r>
      <w:r w:rsidRPr="000570A2">
        <w:rPr>
          <w:rFonts w:hint="cs"/>
          <w:rtl/>
        </w:rPr>
        <w:t xml:space="preserve"> ולילדים</w:t>
      </w:r>
      <w:r w:rsidRPr="000570A2">
        <w:rPr>
          <w:rtl/>
        </w:rPr>
        <w:t>),</w:t>
      </w:r>
      <w:r>
        <w:rPr>
          <w:rFonts w:hint="cs"/>
          <w:rtl/>
        </w:rPr>
        <w:t xml:space="preserve"> התשע"ה</w:t>
      </w:r>
      <w:r>
        <w:rPr>
          <w:rFonts w:hint="eastAsia"/>
          <w:rtl/>
        </w:rPr>
        <w:t>–</w:t>
      </w:r>
      <w:r>
        <w:rPr>
          <w:rFonts w:hint="cs"/>
          <w:rtl/>
        </w:rPr>
        <w:t xml:space="preserve">2015, לא נתקבלה. </w:t>
      </w:r>
    </w:p>
    <w:p w:rsidR="00D07029" w:rsidRDefault="00D07029" w:rsidP="00AE665B">
      <w:pPr>
        <w:rPr>
          <w:rtl/>
        </w:rPr>
      </w:pPr>
    </w:p>
    <w:sdt>
      <w:sdtPr>
        <w:rPr>
          <w:rtl/>
        </w:rPr>
        <w:alias w:val="יור"/>
        <w:tag w:val="&lt;ID&gt;5514&lt;/ID&gt;&lt;Name&gt;מאיר כהן - יו&quot;ר&lt;/Name&gt;&lt;Data&gt;מאיר כהן&lt;/Data&gt;&lt;Shortcut&gt;&lt;/Shortcut&gt;"/>
        <w:id w:val="876272132"/>
        <w:placeholder>
          <w:docPart w:val="78BE10F875C64BB6923706C425DBF3AF"/>
        </w:placeholder>
        <w15:color w:val="993366"/>
      </w:sdtPr>
      <w:sdtContent>
        <w:p w:rsidR="00D07029" w:rsidRDefault="00D07029" w:rsidP="00AE665B">
          <w:pPr>
            <w:pStyle w:val="af6"/>
            <w:keepNext/>
            <w:rPr>
              <w:rtl/>
            </w:rPr>
          </w:pPr>
          <w:r w:rsidRPr="009B7CD6">
            <w:rPr>
              <w:rStyle w:val="afe"/>
              <w:color w:val="000000"/>
              <w:rtl/>
            </w:rPr>
            <w:t>היו"ר מאיר כהן</w:t>
          </w:r>
          <w:r w:rsidRPr="009B7CD6">
            <w:rPr>
              <w:color w:val="000000"/>
              <w:rtl/>
            </w:rPr>
            <w:t>:</w:t>
          </w:r>
        </w:p>
      </w:sdtContent>
    </w:sdt>
    <w:p w:rsidR="00D07029" w:rsidRDefault="00D07029" w:rsidP="00852CC3">
      <w:pPr>
        <w:rPr>
          <w:rtl/>
        </w:rPr>
      </w:pPr>
    </w:p>
    <w:p w:rsidR="00D07029" w:rsidRDefault="00D07029" w:rsidP="00AE665B">
      <w:pPr>
        <w:rPr>
          <w:rtl/>
        </w:rPr>
      </w:pPr>
      <w:r>
        <w:rPr>
          <w:rFonts w:hint="cs"/>
          <w:rtl/>
        </w:rPr>
        <w:t xml:space="preserve">34 בעד, 50 מתנגדים, אפס נמנעים. ההצעה נדחתה. </w:t>
      </w:r>
    </w:p>
    <w:p w:rsidR="00D07029" w:rsidRDefault="00D07029" w:rsidP="00AE665B">
      <w:pPr>
        <w:rPr>
          <w:rtl/>
        </w:rPr>
      </w:pPr>
    </w:p>
    <w:p w:rsidR="00D07029" w:rsidRPr="009B7CD6" w:rsidRDefault="00D07029" w:rsidP="00AE665B">
      <w:pPr>
        <w:rPr>
          <w:rtl/>
        </w:rPr>
      </w:pPr>
      <w:r>
        <w:rPr>
          <w:rFonts w:hint="cs"/>
          <w:rtl/>
        </w:rPr>
        <w:t xml:space="preserve">אנחנו עוברים </w:t>
      </w:r>
      <w:bookmarkStart w:id="12400" w:name="_ETM_Q27_690452"/>
      <w:bookmarkEnd w:id="12400"/>
      <w:r>
        <w:rPr>
          <w:rFonts w:hint="cs"/>
          <w:rtl/>
        </w:rPr>
        <w:t>להצבעה על הצעת החוק של חבר הכנסת יוסי יונה. מי בעד? מי מתנגד?</w:t>
      </w:r>
    </w:p>
    <w:p w:rsidR="00D07029" w:rsidRDefault="00D07029" w:rsidP="00AE665B">
      <w:pPr>
        <w:rPr>
          <w:rtl/>
        </w:rPr>
      </w:pPr>
      <w:bookmarkStart w:id="12401" w:name="_ETM_Q27_696225"/>
      <w:bookmarkStart w:id="12402" w:name="_ETM_Q27_696365"/>
      <w:bookmarkEnd w:id="12401"/>
      <w:bookmarkEnd w:id="12402"/>
    </w:p>
    <w:p w:rsidR="00D07029" w:rsidRDefault="00D07029" w:rsidP="00AE665B">
      <w:pPr>
        <w:pStyle w:val="af1"/>
        <w:keepNext/>
        <w:rPr>
          <w:rtl/>
        </w:rPr>
      </w:pPr>
      <w:bookmarkStart w:id="12403" w:name="_ETM_Q27_696631"/>
      <w:bookmarkStart w:id="12404" w:name="_ETM_Q27_696709"/>
      <w:bookmarkStart w:id="12405" w:name="_ETM_Q27_559890"/>
      <w:bookmarkEnd w:id="12403"/>
      <w:bookmarkEnd w:id="12404"/>
      <w:bookmarkEnd w:id="12405"/>
      <w:r>
        <w:rPr>
          <w:rtl/>
        </w:rPr>
        <w:t>הצבעה מס'</w:t>
      </w:r>
      <w:r>
        <w:rPr>
          <w:rFonts w:hint="cs"/>
          <w:rtl/>
        </w:rPr>
        <w:t xml:space="preserve"> 11</w:t>
      </w:r>
    </w:p>
    <w:p w:rsidR="00D07029" w:rsidRDefault="00D07029" w:rsidP="00AE665B">
      <w:pPr>
        <w:pStyle w:val="--"/>
        <w:keepNext/>
        <w:rPr>
          <w:rtl/>
        </w:rPr>
      </w:pPr>
    </w:p>
    <w:p w:rsidR="00D07029" w:rsidRDefault="00D07029" w:rsidP="00AE665B">
      <w:pPr>
        <w:pStyle w:val="--"/>
        <w:keepNext/>
        <w:rPr>
          <w:rtl/>
        </w:rPr>
      </w:pPr>
      <w:r>
        <w:rPr>
          <w:rtl/>
        </w:rPr>
        <w:t>בעד</w:t>
      </w:r>
      <w:r>
        <w:rPr>
          <w:rFonts w:hint="cs"/>
          <w:rtl/>
        </w:rPr>
        <w:t xml:space="preserve"> ההצעה לעביר את החוק לוועדה</w:t>
      </w:r>
      <w:r>
        <w:rPr>
          <w:rtl/>
        </w:rPr>
        <w:t xml:space="preserve"> – </w:t>
      </w:r>
      <w:r>
        <w:rPr>
          <w:rFonts w:hint="cs"/>
          <w:rtl/>
        </w:rPr>
        <w:t>35</w:t>
      </w:r>
    </w:p>
    <w:p w:rsidR="00D07029" w:rsidRDefault="00D07029" w:rsidP="00AE665B">
      <w:pPr>
        <w:pStyle w:val="--"/>
        <w:keepNext/>
        <w:rPr>
          <w:rtl/>
        </w:rPr>
      </w:pPr>
      <w:r>
        <w:rPr>
          <w:rFonts w:hint="cs"/>
          <w:rtl/>
        </w:rPr>
        <w:t>בעד ההצעה להסיר מסדר-היום את הצעת החוק</w:t>
      </w:r>
      <w:r>
        <w:rPr>
          <w:rtl/>
        </w:rPr>
        <w:t xml:space="preserve"> – </w:t>
      </w:r>
      <w:r>
        <w:rPr>
          <w:rFonts w:hint="cs"/>
          <w:rtl/>
        </w:rPr>
        <w:t>50</w:t>
      </w:r>
    </w:p>
    <w:p w:rsidR="00D07029" w:rsidRDefault="00D07029" w:rsidP="00AE665B">
      <w:pPr>
        <w:pStyle w:val="--"/>
        <w:keepNext/>
        <w:rPr>
          <w:rtl/>
        </w:rPr>
      </w:pPr>
      <w:r>
        <w:rPr>
          <w:rtl/>
        </w:rPr>
        <w:t xml:space="preserve">נמנעים – </w:t>
      </w:r>
      <w:r>
        <w:rPr>
          <w:rFonts w:hint="cs"/>
          <w:rtl/>
        </w:rPr>
        <w:t xml:space="preserve">אין </w:t>
      </w:r>
    </w:p>
    <w:p w:rsidR="00D07029" w:rsidRDefault="00D07029" w:rsidP="00AE665B">
      <w:pPr>
        <w:pStyle w:val="af2"/>
        <w:rPr>
          <w:rtl/>
        </w:rPr>
      </w:pPr>
      <w:bookmarkStart w:id="12406" w:name="_ETM_Q27_726287"/>
      <w:bookmarkStart w:id="12407" w:name="_ETM_Q27_726396"/>
      <w:bookmarkStart w:id="12408" w:name="_ETM_Q27_593180"/>
      <w:bookmarkEnd w:id="12406"/>
      <w:bookmarkEnd w:id="12407"/>
      <w:bookmarkEnd w:id="12408"/>
      <w:r>
        <w:rPr>
          <w:rtl/>
        </w:rPr>
        <w:t xml:space="preserve">ההצעה להעביר </w:t>
      </w:r>
      <w:r>
        <w:rPr>
          <w:rFonts w:hint="cs"/>
          <w:rtl/>
        </w:rPr>
        <w:t xml:space="preserve">לוועדה </w:t>
      </w:r>
      <w:r>
        <w:rPr>
          <w:rtl/>
        </w:rPr>
        <w:t>את הצעת חוק</w:t>
      </w:r>
      <w:r>
        <w:rPr>
          <w:rFonts w:hint="cs"/>
          <w:rtl/>
        </w:rPr>
        <w:t xml:space="preserve"> </w:t>
      </w:r>
      <w:r w:rsidRPr="000570A2">
        <w:rPr>
          <w:rtl/>
        </w:rPr>
        <w:t xml:space="preserve">לימוד חובה (תיקון </w:t>
      </w:r>
      <w:r w:rsidR="001A00E7">
        <w:rPr>
          <w:rtl/>
        </w:rPr>
        <w:t>–</w:t>
      </w:r>
      <w:r w:rsidRPr="000570A2">
        <w:rPr>
          <w:rtl/>
        </w:rPr>
        <w:t xml:space="preserve"> חינוך חינם לפעוטות),</w:t>
      </w:r>
      <w:r>
        <w:rPr>
          <w:rFonts w:hint="cs"/>
          <w:rtl/>
        </w:rPr>
        <w:t xml:space="preserve"> התשע"ה</w:t>
      </w:r>
      <w:r>
        <w:rPr>
          <w:rFonts w:hint="eastAsia"/>
          <w:rtl/>
        </w:rPr>
        <w:t>–</w:t>
      </w:r>
      <w:r>
        <w:rPr>
          <w:rFonts w:hint="cs"/>
          <w:rtl/>
        </w:rPr>
        <w:t xml:space="preserve">2015, לא נתקבלה. </w:t>
      </w:r>
    </w:p>
    <w:p w:rsidR="00D07029" w:rsidRDefault="00D07029" w:rsidP="00AE665B">
      <w:pPr>
        <w:rPr>
          <w:rtl/>
        </w:rPr>
      </w:pPr>
    </w:p>
    <w:bookmarkStart w:id="12409" w:name="_ETM_Q27_710425" w:displacedByCustomXml="next"/>
    <w:bookmarkEnd w:id="12409" w:displacedByCustomXml="next"/>
    <w:bookmarkStart w:id="12410" w:name="_ETM_Q27_710475" w:displacedByCustomXml="next"/>
    <w:bookmarkEnd w:id="12410" w:displacedByCustomXml="next"/>
    <w:sdt>
      <w:sdtPr>
        <w:rPr>
          <w:rtl/>
        </w:rPr>
        <w:alias w:val="יור"/>
        <w:tag w:val="&lt;ID&gt;5514&lt;/ID&gt;&lt;Name&gt;מאיר כהן - יו&quot;ר&lt;/Name&gt;&lt;Data&gt;מאיר כהן&lt;/Data&gt;&lt;Shortcut&gt;&lt;/Shortcut&gt;"/>
        <w:id w:val="-241722373"/>
        <w:placeholder>
          <w:docPart w:val="78BE10F875C64BB6923706C425DBF3AF"/>
        </w:placeholder>
        <w15:color w:val="993366"/>
      </w:sdtPr>
      <w:sdtContent>
        <w:p w:rsidR="00D07029" w:rsidRDefault="00D07029" w:rsidP="00AE665B">
          <w:pPr>
            <w:pStyle w:val="af6"/>
            <w:keepNext/>
            <w:rPr>
              <w:rtl/>
            </w:rPr>
          </w:pPr>
          <w:r w:rsidRPr="000570A2">
            <w:rPr>
              <w:rStyle w:val="afe"/>
              <w:color w:val="000000"/>
              <w:rtl/>
            </w:rPr>
            <w:t>היו"ר מאיר כהן</w:t>
          </w:r>
          <w:r w:rsidRPr="000570A2">
            <w:rPr>
              <w:color w:val="000000"/>
              <w:rtl/>
            </w:rPr>
            <w:t>:</w:t>
          </w:r>
        </w:p>
      </w:sdtContent>
    </w:sdt>
    <w:p w:rsidR="00D07029" w:rsidRDefault="00D07029" w:rsidP="00852CC3">
      <w:pPr>
        <w:rPr>
          <w:rtl/>
        </w:rPr>
      </w:pPr>
    </w:p>
    <w:p w:rsidR="00D07029" w:rsidRDefault="00D07029" w:rsidP="00AE665B">
      <w:pPr>
        <w:rPr>
          <w:rtl/>
        </w:rPr>
      </w:pPr>
      <w:bookmarkStart w:id="12411" w:name="_ETM_Q27_712146"/>
      <w:bookmarkEnd w:id="12411"/>
      <w:r>
        <w:rPr>
          <w:rFonts w:hint="cs"/>
          <w:rtl/>
        </w:rPr>
        <w:t xml:space="preserve">35 בעד, 50 מתנגדים, אפס נמנעים. גם </w:t>
      </w:r>
      <w:bookmarkStart w:id="12412" w:name="_ETM_Q27_719315"/>
      <w:bookmarkEnd w:id="12412"/>
      <w:r>
        <w:rPr>
          <w:rFonts w:hint="cs"/>
          <w:rtl/>
        </w:rPr>
        <w:t xml:space="preserve">הצעת החוק של חבר הכנסת יוסי יונה נדחתה. </w:t>
      </w:r>
    </w:p>
    <w:p w:rsidR="00D07029" w:rsidRDefault="00D07029" w:rsidP="00AE665B">
      <w:pPr>
        <w:rPr>
          <w:rtl/>
        </w:rPr>
      </w:pPr>
    </w:p>
    <w:p w:rsidR="00D07029" w:rsidRDefault="00D07029" w:rsidP="00852CC3">
      <w:pPr>
        <w:rPr>
          <w:rtl/>
        </w:rPr>
      </w:pPr>
      <w:bookmarkStart w:id="12413" w:name="TOR_Q28"/>
      <w:bookmarkStart w:id="12414" w:name="_ETM_Q28_212403"/>
      <w:bookmarkStart w:id="12415" w:name="_ETM_Q28_212684"/>
      <w:bookmarkStart w:id="12416" w:name="_ETM_Q28_212762"/>
      <w:bookmarkStart w:id="12417" w:name="_ETM_Q28_180000"/>
      <w:bookmarkEnd w:id="12413"/>
      <w:bookmarkEnd w:id="12414"/>
      <w:bookmarkEnd w:id="12415"/>
      <w:bookmarkEnd w:id="12416"/>
      <w:bookmarkEnd w:id="12417"/>
      <w:r>
        <w:rPr>
          <w:rFonts w:hint="cs"/>
          <w:rtl/>
        </w:rPr>
        <w:t>ואנחנו עוברים, ברשותכם, להצעת החוק האחרונה</w:t>
      </w:r>
      <w:r w:rsidR="001A00E7">
        <w:rPr>
          <w:rFonts w:hint="cs"/>
          <w:rtl/>
        </w:rPr>
        <w:t>,</w:t>
      </w:r>
      <w:r>
        <w:rPr>
          <w:rFonts w:hint="cs"/>
          <w:rtl/>
        </w:rPr>
        <w:t xml:space="preserve"> של חבר הכנסת </w:t>
      </w:r>
      <w:bookmarkStart w:id="12418" w:name="_ETM_Q28_130403"/>
      <w:bookmarkStart w:id="12419" w:name="_ETM_Q28_130543"/>
      <w:bookmarkEnd w:id="12418"/>
      <w:bookmarkEnd w:id="12419"/>
      <w:r>
        <w:rPr>
          <w:rFonts w:hint="cs"/>
          <w:rtl/>
        </w:rPr>
        <w:t>דב חנין. מי בעד ומי נגד?</w:t>
      </w:r>
    </w:p>
    <w:p w:rsidR="00D07029" w:rsidRDefault="00D07029" w:rsidP="00AE665B">
      <w:pPr>
        <w:rPr>
          <w:rtl/>
        </w:rPr>
      </w:pPr>
      <w:bookmarkStart w:id="12420" w:name="_ETM_Q28_135075"/>
      <w:bookmarkEnd w:id="12420"/>
    </w:p>
    <w:p w:rsidR="00D07029" w:rsidRDefault="00D07029" w:rsidP="00AE665B">
      <w:pPr>
        <w:pStyle w:val="af1"/>
        <w:keepNext/>
        <w:rPr>
          <w:rtl/>
        </w:rPr>
      </w:pPr>
      <w:bookmarkStart w:id="12421" w:name="_ETM_Q28_135184"/>
      <w:bookmarkStart w:id="12422" w:name="_ETM_Q28_135465"/>
      <w:bookmarkStart w:id="12423" w:name="_ETM_Q28_135543"/>
      <w:bookmarkEnd w:id="12421"/>
      <w:bookmarkEnd w:id="12422"/>
      <w:bookmarkEnd w:id="12423"/>
      <w:r>
        <w:rPr>
          <w:rtl/>
        </w:rPr>
        <w:t>הצבעה מס'</w:t>
      </w:r>
      <w:r>
        <w:rPr>
          <w:rFonts w:hint="cs"/>
          <w:rtl/>
        </w:rPr>
        <w:t xml:space="preserve"> 12</w:t>
      </w:r>
    </w:p>
    <w:p w:rsidR="00D07029" w:rsidRDefault="00D07029" w:rsidP="00AE665B">
      <w:pPr>
        <w:pStyle w:val="--"/>
        <w:keepNext/>
        <w:rPr>
          <w:rtl/>
        </w:rPr>
      </w:pPr>
    </w:p>
    <w:p w:rsidR="00D07029" w:rsidRDefault="00D07029" w:rsidP="00AE665B">
      <w:pPr>
        <w:pStyle w:val="--"/>
        <w:keepNext/>
        <w:rPr>
          <w:rtl/>
        </w:rPr>
      </w:pPr>
      <w:r>
        <w:rPr>
          <w:rtl/>
        </w:rPr>
        <w:t>בעד ההצעה להעביר את הצעת החוק לוועדה –</w:t>
      </w:r>
      <w:r>
        <w:rPr>
          <w:rFonts w:hint="cs"/>
          <w:rtl/>
        </w:rPr>
        <w:t xml:space="preserve"> 34</w:t>
      </w:r>
    </w:p>
    <w:p w:rsidR="00D07029" w:rsidRDefault="00D07029" w:rsidP="00AE665B">
      <w:pPr>
        <w:pStyle w:val="--"/>
        <w:keepNext/>
        <w:rPr>
          <w:rtl/>
        </w:rPr>
      </w:pPr>
      <w:r>
        <w:rPr>
          <w:rFonts w:hint="cs"/>
          <w:rtl/>
        </w:rPr>
        <w:t>בעד ההצעה להסיר מסדר-היום את הצעת החוק</w:t>
      </w:r>
      <w:r>
        <w:rPr>
          <w:rtl/>
        </w:rPr>
        <w:t xml:space="preserve"> – </w:t>
      </w:r>
      <w:r>
        <w:rPr>
          <w:rFonts w:hint="cs"/>
          <w:rtl/>
        </w:rPr>
        <w:t>49</w:t>
      </w:r>
    </w:p>
    <w:p w:rsidR="00D07029" w:rsidRDefault="00D07029" w:rsidP="00AE665B">
      <w:pPr>
        <w:pStyle w:val="--"/>
        <w:keepNext/>
        <w:rPr>
          <w:rtl/>
        </w:rPr>
      </w:pPr>
      <w:r>
        <w:rPr>
          <w:rtl/>
        </w:rPr>
        <w:t xml:space="preserve">נמנעים – </w:t>
      </w:r>
      <w:r>
        <w:rPr>
          <w:rFonts w:hint="cs"/>
          <w:rtl/>
        </w:rPr>
        <w:t>אין</w:t>
      </w:r>
    </w:p>
    <w:p w:rsidR="00D07029" w:rsidRDefault="00D07029" w:rsidP="00AE665B">
      <w:pPr>
        <w:pStyle w:val="af2"/>
        <w:rPr>
          <w:rtl/>
        </w:rPr>
      </w:pPr>
      <w:r>
        <w:rPr>
          <w:rtl/>
        </w:rPr>
        <w:t xml:space="preserve">ההצעה להעביר </w:t>
      </w:r>
      <w:r>
        <w:rPr>
          <w:rFonts w:hint="cs"/>
          <w:rtl/>
        </w:rPr>
        <w:t xml:space="preserve">לוועדה </w:t>
      </w:r>
      <w:r>
        <w:rPr>
          <w:rtl/>
        </w:rPr>
        <w:t>את הצעת חוק</w:t>
      </w:r>
      <w:bookmarkStart w:id="12424" w:name="_ETM_Q28_146543"/>
      <w:bookmarkEnd w:id="12424"/>
      <w:r w:rsidRPr="00F4248D">
        <w:rPr>
          <w:rtl/>
        </w:rPr>
        <w:t xml:space="preserve"> לימוד חובה (תיקון </w:t>
      </w:r>
      <w:r>
        <w:rPr>
          <w:rFonts w:hint="cs"/>
          <w:rtl/>
        </w:rPr>
        <w:t>–</w:t>
      </w:r>
      <w:r w:rsidRPr="00F4248D">
        <w:rPr>
          <w:rtl/>
        </w:rPr>
        <w:t xml:space="preserve"> חינוך חינם לפעוטות), התשע"ז</w:t>
      </w:r>
      <w:r>
        <w:rPr>
          <w:rFonts w:hint="cs"/>
          <w:rtl/>
        </w:rPr>
        <w:t>–</w:t>
      </w:r>
      <w:r w:rsidRPr="00F4248D">
        <w:rPr>
          <w:rtl/>
        </w:rPr>
        <w:t>2016</w:t>
      </w:r>
      <w:r>
        <w:rPr>
          <w:rFonts w:hint="cs"/>
          <w:rtl/>
        </w:rPr>
        <w:t>, לא נתקבלה.</w:t>
      </w:r>
    </w:p>
    <w:p w:rsidR="00D07029" w:rsidRDefault="00D07029" w:rsidP="00AE665B">
      <w:pPr>
        <w:rPr>
          <w:rtl/>
        </w:rPr>
      </w:pPr>
      <w:bookmarkStart w:id="12425" w:name="_ETM_Q28_148059"/>
      <w:bookmarkEnd w:id="12425"/>
    </w:p>
    <w:bookmarkStart w:id="12426" w:name="_ETM_Q28_148200" w:displacedByCustomXml="next"/>
    <w:bookmarkEnd w:id="12426" w:displacedByCustomXml="next"/>
    <w:bookmarkStart w:id="12427" w:name="_ETM_Q28_148465" w:displacedByCustomXml="next"/>
    <w:bookmarkEnd w:id="12427" w:displacedByCustomXml="next"/>
    <w:bookmarkStart w:id="12428" w:name="_ETM_Q28_148528" w:displacedByCustomXml="next"/>
    <w:bookmarkEnd w:id="12428" w:displacedByCustomXml="next"/>
    <w:sdt>
      <w:sdtPr>
        <w:rPr>
          <w:rtl/>
        </w:rPr>
        <w:alias w:val="יור"/>
        <w:tag w:val="&lt;ID&gt;5514&lt;/ID&gt;&lt;Name&gt;מאיר כהן - יו&quot;ר&lt;/Name&gt;&lt;Data&gt;מאיר כהן&lt;/Data&gt;&lt;Shortcut&gt;&lt;/Shortcut&gt;"/>
        <w:id w:val="-2101633103"/>
        <w:placeholder>
          <w:docPart w:val="62CA48F101CE4EEC8F7E744FD9B0CD03"/>
        </w:placeholder>
        <w15:color w:val="993366"/>
      </w:sdtPr>
      <w:sdtContent>
        <w:p w:rsidR="00D07029" w:rsidRDefault="00D07029" w:rsidP="00AE665B">
          <w:pPr>
            <w:pStyle w:val="af6"/>
            <w:keepNext/>
            <w:rPr>
              <w:rtl/>
            </w:rPr>
          </w:pPr>
          <w:r w:rsidRPr="00330CF1">
            <w:rPr>
              <w:rStyle w:val="afe"/>
              <w:color w:val="000000"/>
              <w:rtl/>
            </w:rPr>
            <w:t>היו"ר מאיר כהן</w:t>
          </w:r>
          <w:r w:rsidRPr="00330CF1">
            <w:rPr>
              <w:color w:val="000000"/>
              <w:rtl/>
            </w:rPr>
            <w:t>:</w:t>
          </w:r>
        </w:p>
      </w:sdtContent>
    </w:sdt>
    <w:p w:rsidR="00D07029" w:rsidRDefault="00D07029" w:rsidP="00852CC3">
      <w:pPr>
        <w:rPr>
          <w:rtl/>
        </w:rPr>
      </w:pPr>
    </w:p>
    <w:p w:rsidR="00D07029" w:rsidRDefault="00D07029" w:rsidP="00AE665B">
      <w:pPr>
        <w:rPr>
          <w:rtl/>
        </w:rPr>
      </w:pPr>
      <w:bookmarkStart w:id="12429" w:name="_ETM_Q28_149825"/>
      <w:bookmarkEnd w:id="12429"/>
      <w:r>
        <w:rPr>
          <w:rFonts w:hint="cs"/>
          <w:rtl/>
        </w:rPr>
        <w:t xml:space="preserve">34 בעד, 49 מתנגדים, אפס </w:t>
      </w:r>
      <w:bookmarkStart w:id="12430" w:name="_ETM_Q28_152098"/>
      <w:bookmarkEnd w:id="12430"/>
      <w:r>
        <w:rPr>
          <w:rFonts w:hint="cs"/>
          <w:rtl/>
        </w:rPr>
        <w:t xml:space="preserve">נמנעים. אם כן, גם הצעת החוק </w:t>
      </w:r>
      <w:bookmarkStart w:id="12431" w:name="_ETM_Q28_156981"/>
      <w:bookmarkEnd w:id="12431"/>
      <w:r>
        <w:rPr>
          <w:rFonts w:hint="cs"/>
          <w:rtl/>
        </w:rPr>
        <w:t>של חבר הכנסת דב חנין נדחתה.</w:t>
      </w:r>
    </w:p>
    <w:p w:rsidR="00D07029" w:rsidRDefault="00D07029" w:rsidP="00AE665B">
      <w:pPr>
        <w:rPr>
          <w:rtl/>
        </w:rPr>
      </w:pPr>
    </w:p>
    <w:p w:rsidR="00D07029" w:rsidRDefault="00D07029" w:rsidP="002A4FB2">
      <w:bookmarkStart w:id="12432" w:name="_ETM_Q28_157668"/>
      <w:bookmarkStart w:id="12433" w:name="_ETM_Q28_157778"/>
      <w:bookmarkEnd w:id="12432"/>
      <w:bookmarkEnd w:id="12433"/>
    </w:p>
    <w:bookmarkStart w:id="12434" w:name="_Toc517901406"/>
    <w:bookmarkStart w:id="12435" w:name="_Toc517902162"/>
    <w:p w:rsidR="00D07029" w:rsidRPr="001A00E7" w:rsidRDefault="00154137" w:rsidP="00AE665B">
      <w:pPr>
        <w:pStyle w:val="a6"/>
        <w:rPr>
          <w:rtl/>
        </w:rPr>
      </w:pPr>
      <w:sdt>
        <w:sdtPr>
          <w:rPr>
            <w:rtl/>
          </w:rPr>
          <w:alias w:val="נושא"/>
          <w:id w:val="1384751981"/>
          <w:placeholder>
            <w:docPart w:val="62CA48F101CE4EEC8F7E744FD9B0CD03"/>
          </w:placeholder>
          <w15:color w:val="993366"/>
        </w:sdtPr>
        <w:sdtContent>
          <w:r w:rsidR="00D07029" w:rsidRPr="001A00E7">
            <w:rPr>
              <w:rtl/>
            </w:rPr>
            <w:t>הצע</w:t>
          </w:r>
          <w:r w:rsidR="00D07029" w:rsidRPr="001A00E7">
            <w:rPr>
              <w:rFonts w:hint="cs"/>
              <w:rtl/>
            </w:rPr>
            <w:t>ה</w:t>
          </w:r>
          <w:r w:rsidR="00D07029" w:rsidRPr="001A00E7">
            <w:rPr>
              <w:rtl/>
            </w:rPr>
            <w:t xml:space="preserve"> לסדר</w:t>
          </w:r>
          <w:r w:rsidR="00D07029" w:rsidRPr="001A00E7">
            <w:rPr>
              <w:rFonts w:hint="cs"/>
              <w:rtl/>
            </w:rPr>
            <w:t>-</w:t>
          </w:r>
          <w:r w:rsidR="00D07029" w:rsidRPr="001A00E7">
            <w:rPr>
              <w:rtl/>
            </w:rPr>
            <w:t>היום</w:t>
          </w:r>
        </w:sdtContent>
      </w:sdt>
      <w:bookmarkEnd w:id="12434"/>
      <w:bookmarkEnd w:id="12435"/>
      <w:r w:rsidR="00D07029" w:rsidRPr="001A00E7">
        <w:rPr>
          <w:rtl/>
        </w:rPr>
        <w:t xml:space="preserve"> </w:t>
      </w:r>
    </w:p>
    <w:bookmarkStart w:id="12436" w:name="_Toc517902163" w:displacedByCustomXml="next"/>
    <w:bookmarkStart w:id="12437" w:name="_Toc517901407" w:displacedByCustomXml="next"/>
    <w:sdt>
      <w:sdtPr>
        <w:rPr>
          <w:rtl/>
        </w:rPr>
        <w:alias w:val="הלסי"/>
        <w:tag w:val="&lt;ID&gt;615098&lt;/ID&gt;&lt;Name&gt;הצורך בהקמת ועדת חקירה פרלמנטרית בנושא : עיקוב במימון תכניות מתאר ומפורטות בישובים הערביים והשפעתו על יישום התכנית הכלכלית - החלטת הממשלה מספר 922&lt;/Name&gt;&lt;Data&gt;הצורך בהקמת ועדת חקירה פרלמנטרית בנושא : עיקוב במימון תכניות מתאר ומפורטות בישובים הערביים והשפעתו על יישום התכנית הכלכלית - החלטת הממשלה מספר 922&lt;/Data&gt;&lt;Number&gt;&lt;/Number&gt;&lt;OrigNumbers&gt;10537&lt;/OrigNumbers&gt;&lt;HalsiIncludeNumbers&gt;10537&lt;/HalsiIncludeNumbers&gt;&lt;OrigNames&gt;&lt;/OrigNames&gt;&lt;Initiators&gt;&lt;/Initiators&gt;&lt;FullItemNumber&gt;&lt;/FullItemNumber&gt;"/>
        <w:id w:val="1991357169"/>
        <w:placeholder>
          <w:docPart w:val="62CA48F101CE4EEC8F7E744FD9B0CD03"/>
        </w:placeholder>
        <w15:color w:val="993366"/>
      </w:sdtPr>
      <w:sdtContent>
        <w:p w:rsidR="00D07029" w:rsidRPr="001A00E7" w:rsidRDefault="00D07029" w:rsidP="00AE665B">
          <w:pPr>
            <w:pStyle w:val="a6"/>
            <w:rPr>
              <w:rtl/>
            </w:rPr>
          </w:pPr>
          <w:r w:rsidRPr="001A00E7">
            <w:rPr>
              <w:rtl/>
            </w:rPr>
            <w:t>הצורך בהקמת ועדת חקירה פרלמנטרית בנושא: עי</w:t>
          </w:r>
          <w:r w:rsidRPr="001A00E7">
            <w:rPr>
              <w:rFonts w:hint="cs"/>
              <w:rtl/>
            </w:rPr>
            <w:t>כ</w:t>
          </w:r>
          <w:r w:rsidRPr="001A00E7">
            <w:rPr>
              <w:rtl/>
            </w:rPr>
            <w:t>וב במימון ת</w:t>
          </w:r>
          <w:r w:rsidRPr="001A00E7">
            <w:rPr>
              <w:rFonts w:hint="cs"/>
              <w:rtl/>
            </w:rPr>
            <w:t>ו</w:t>
          </w:r>
          <w:r w:rsidRPr="001A00E7">
            <w:rPr>
              <w:rtl/>
            </w:rPr>
            <w:t>כניות מתאר מפורטות ב</w:t>
          </w:r>
          <w:r w:rsidRPr="001A00E7">
            <w:rPr>
              <w:rFonts w:hint="cs"/>
              <w:rtl/>
            </w:rPr>
            <w:t>י</w:t>
          </w:r>
          <w:r w:rsidRPr="001A00E7">
            <w:rPr>
              <w:rtl/>
            </w:rPr>
            <w:t>ישובים הערביים והשפעתו על יישום הת</w:t>
          </w:r>
          <w:r w:rsidRPr="001A00E7">
            <w:rPr>
              <w:rFonts w:hint="cs"/>
              <w:rtl/>
            </w:rPr>
            <w:t>ו</w:t>
          </w:r>
          <w:r w:rsidRPr="001A00E7">
            <w:rPr>
              <w:rtl/>
            </w:rPr>
            <w:t xml:space="preserve">כנית הכלכלית </w:t>
          </w:r>
          <w:r w:rsidRPr="001A00E7">
            <w:rPr>
              <w:rFonts w:hint="cs"/>
              <w:rtl/>
            </w:rPr>
            <w:t xml:space="preserve">– </w:t>
          </w:r>
          <w:r w:rsidRPr="001A00E7">
            <w:rPr>
              <w:rtl/>
            </w:rPr>
            <w:t>החלטת הממשלה מס</w:t>
          </w:r>
          <w:r w:rsidRPr="001A00E7">
            <w:rPr>
              <w:rFonts w:hint="cs"/>
              <w:rtl/>
            </w:rPr>
            <w:t>'</w:t>
          </w:r>
          <w:r w:rsidRPr="001A00E7">
            <w:rPr>
              <w:rtl/>
            </w:rPr>
            <w:t xml:space="preserve"> 922</w:t>
          </w:r>
        </w:p>
      </w:sdtContent>
    </w:sdt>
    <w:bookmarkEnd w:id="12436" w:displacedByCustomXml="prev"/>
    <w:bookmarkEnd w:id="12437" w:displacedByCustomXml="prev"/>
    <w:p w:rsidR="00D07029" w:rsidRDefault="00D07029" w:rsidP="00852CC3">
      <w:pPr>
        <w:rPr>
          <w:rtl/>
        </w:rPr>
      </w:pPr>
    </w:p>
    <w:sdt>
      <w:sdtPr>
        <w:rPr>
          <w:rtl/>
        </w:rPr>
        <w:alias w:val="יור"/>
        <w:tag w:val="&lt;ID&gt;5514&lt;/ID&gt;&lt;Name&gt;מאיר כהן - יו&quot;ר&lt;/Name&gt;&lt;Data&gt;מאיר כהן&lt;/Data&gt;&lt;Shortcut&gt;&lt;/Shortcut&gt;"/>
        <w:id w:val="-354113671"/>
        <w:placeholder>
          <w:docPart w:val="62CA48F101CE4EEC8F7E744FD9B0CD03"/>
        </w:placeholder>
        <w15:color w:val="993366"/>
      </w:sdtPr>
      <w:sdtContent>
        <w:p w:rsidR="00D07029" w:rsidRDefault="00D07029" w:rsidP="00AE665B">
          <w:pPr>
            <w:pStyle w:val="af6"/>
            <w:keepNext/>
            <w:rPr>
              <w:rtl/>
            </w:rPr>
          </w:pPr>
          <w:r w:rsidRPr="00330CF1">
            <w:rPr>
              <w:color w:val="000000"/>
              <w:rtl/>
            </w:rPr>
            <w:t xml:space="preserve">היו"ר </w:t>
          </w:r>
          <w:r w:rsidRPr="00330CF1">
            <w:rPr>
              <w:rStyle w:val="afe"/>
              <w:color w:val="000000"/>
              <w:rtl/>
            </w:rPr>
            <w:t>מאיר כהן:</w:t>
          </w:r>
        </w:p>
      </w:sdtContent>
    </w:sdt>
    <w:p w:rsidR="00D07029" w:rsidRDefault="00D07029" w:rsidP="00852CC3">
      <w:pPr>
        <w:rPr>
          <w:rtl/>
        </w:rPr>
      </w:pPr>
    </w:p>
    <w:p w:rsidR="00D07029" w:rsidRDefault="00D07029" w:rsidP="001A00E7">
      <w:pPr>
        <w:rPr>
          <w:rtl/>
        </w:rPr>
      </w:pPr>
      <w:r>
        <w:rPr>
          <w:rFonts w:hint="cs"/>
          <w:rtl/>
        </w:rPr>
        <w:t xml:space="preserve">ברשותכם, אנחנו עוברים </w:t>
      </w:r>
      <w:bookmarkStart w:id="12438" w:name="_ETM_Q28_159605"/>
      <w:bookmarkEnd w:id="12438"/>
      <w:r>
        <w:rPr>
          <w:rFonts w:hint="cs"/>
          <w:rtl/>
        </w:rPr>
        <w:t>להצעות לסדר-היום. הצעה לסדר</w:t>
      </w:r>
      <w:r>
        <w:rPr>
          <w:rtl/>
        </w:rPr>
        <w:t>-היום</w:t>
      </w:r>
      <w:r>
        <w:rPr>
          <w:rFonts w:hint="cs"/>
          <w:rtl/>
        </w:rPr>
        <w:t xml:space="preserve"> </w:t>
      </w:r>
      <w:r w:rsidR="001A00E7">
        <w:rPr>
          <w:rFonts w:hint="cs"/>
          <w:rtl/>
        </w:rPr>
        <w:t xml:space="preserve">מס' 10537, </w:t>
      </w:r>
      <w:r>
        <w:rPr>
          <w:rFonts w:hint="cs"/>
          <w:rtl/>
        </w:rPr>
        <w:t xml:space="preserve">בדבר </w:t>
      </w:r>
      <w:r>
        <w:rPr>
          <w:rtl/>
        </w:rPr>
        <w:t>הצורך בהקמת ועדת חקירה פרלמנטרית בנושא: עי</w:t>
      </w:r>
      <w:r>
        <w:rPr>
          <w:rFonts w:hint="cs"/>
          <w:rtl/>
        </w:rPr>
        <w:t>כ</w:t>
      </w:r>
      <w:r>
        <w:rPr>
          <w:rtl/>
        </w:rPr>
        <w:t>וב במימון ת</w:t>
      </w:r>
      <w:r>
        <w:rPr>
          <w:rFonts w:hint="cs"/>
          <w:rtl/>
        </w:rPr>
        <w:t>ו</w:t>
      </w:r>
      <w:r>
        <w:rPr>
          <w:rtl/>
        </w:rPr>
        <w:t>כניות מתאר מפורטות בי</w:t>
      </w:r>
      <w:r>
        <w:rPr>
          <w:rFonts w:hint="cs"/>
          <w:rtl/>
        </w:rPr>
        <w:t>י</w:t>
      </w:r>
      <w:r>
        <w:rPr>
          <w:rtl/>
        </w:rPr>
        <w:t>שובים הערביים והשפעתו על יישום הת</w:t>
      </w:r>
      <w:r>
        <w:rPr>
          <w:rFonts w:hint="cs"/>
          <w:rtl/>
        </w:rPr>
        <w:t>ו</w:t>
      </w:r>
      <w:r>
        <w:rPr>
          <w:rtl/>
        </w:rPr>
        <w:t xml:space="preserve">כנית הכלכלית </w:t>
      </w:r>
      <w:r>
        <w:rPr>
          <w:rFonts w:hint="cs"/>
          <w:rtl/>
        </w:rPr>
        <w:t>–</w:t>
      </w:r>
      <w:r>
        <w:rPr>
          <w:rtl/>
        </w:rPr>
        <w:t xml:space="preserve"> החלטת הממשלה מס</w:t>
      </w:r>
      <w:r>
        <w:rPr>
          <w:rFonts w:hint="cs"/>
          <w:rtl/>
        </w:rPr>
        <w:t xml:space="preserve">' 922, של חבר הכנסת </w:t>
      </w:r>
      <w:bookmarkStart w:id="12439" w:name="_ETM_Q28_181425"/>
      <w:bookmarkEnd w:id="12439"/>
      <w:r>
        <w:rPr>
          <w:rFonts w:hint="cs"/>
          <w:rtl/>
        </w:rPr>
        <w:t>עבד אל חכים חאג' יחיא. בבקשה, כבודו. כבודו.</w:t>
      </w:r>
    </w:p>
    <w:p w:rsidR="00D07029" w:rsidRPr="00330CF1" w:rsidRDefault="00D07029" w:rsidP="00AE665B">
      <w:pPr>
        <w:rPr>
          <w:rtl/>
        </w:rPr>
      </w:pPr>
      <w:bookmarkStart w:id="12440" w:name="_ETM_Q28_196653"/>
      <w:bookmarkEnd w:id="12440"/>
    </w:p>
    <w:bookmarkStart w:id="12441" w:name="_ETM_Q28_44184" w:displacedByCustomXml="next"/>
    <w:bookmarkEnd w:id="12441" w:displacedByCustomXml="next"/>
    <w:bookmarkStart w:id="12442" w:name="_ETM_Q28_203231" w:displacedByCustomXml="next"/>
    <w:bookmarkEnd w:id="12442" w:displacedByCustomXml="next"/>
    <w:bookmarkStart w:id="12443" w:name="_ETM_Q28_203340" w:displacedByCustomXml="next"/>
    <w:bookmarkEnd w:id="12443" w:displacedByCustomXml="next"/>
    <w:bookmarkStart w:id="12444" w:name="_ETM_Q28_203622" w:displacedByCustomXml="next"/>
    <w:bookmarkEnd w:id="12444" w:displacedByCustomXml="next"/>
    <w:bookmarkStart w:id="12445" w:name="_ETM_Q28_203700" w:displacedByCustomXml="next"/>
    <w:bookmarkEnd w:id="12445" w:displacedByCustomXml="next"/>
    <w:bookmarkStart w:id="12446" w:name="_ETM_Q28_205528" w:displacedByCustomXml="next"/>
    <w:bookmarkEnd w:id="12446" w:displacedByCustomXml="next"/>
    <w:bookmarkStart w:id="12447" w:name="_Toc517902164" w:displacedByCustomXml="next"/>
    <w:bookmarkStart w:id="12448" w:name="_Toc517901408" w:displacedByCustomXml="next"/>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369723837"/>
        <w:placeholder>
          <w:docPart w:val="62CA48F101CE4EEC8F7E744FD9B0CD03"/>
        </w:placeholder>
        <w15:color w:val="993366"/>
      </w:sdtPr>
      <w:sdtContent>
        <w:p w:rsidR="00D07029" w:rsidRDefault="00D07029" w:rsidP="00AE665B">
          <w:pPr>
            <w:pStyle w:val="a4"/>
            <w:keepNext/>
            <w:rPr>
              <w:rtl/>
            </w:rPr>
          </w:pPr>
          <w:r w:rsidRPr="00330CF1">
            <w:rPr>
              <w:rStyle w:val="afe"/>
              <w:color w:val="000000"/>
              <w:rtl/>
            </w:rPr>
            <w:t>עבד אל חכים חאג' יחיא (הרשימה המשותפת)</w:t>
          </w:r>
          <w:r w:rsidRPr="00330CF1">
            <w:rPr>
              <w:color w:val="000000"/>
              <w:rtl/>
            </w:rPr>
            <w:t>:</w:t>
          </w:r>
        </w:p>
      </w:sdtContent>
    </w:sdt>
    <w:bookmarkEnd w:id="12447" w:displacedByCustomXml="prev"/>
    <w:bookmarkEnd w:id="12448" w:displacedByCustomXml="prev"/>
    <w:p w:rsidR="00D07029" w:rsidRDefault="00D07029" w:rsidP="00852CC3">
      <w:pPr>
        <w:rPr>
          <w:rtl/>
        </w:rPr>
      </w:pPr>
    </w:p>
    <w:p w:rsidR="00D07029" w:rsidRDefault="00D07029" w:rsidP="001A00E7">
      <w:pPr>
        <w:rPr>
          <w:rtl/>
        </w:rPr>
      </w:pPr>
      <w:bookmarkStart w:id="12449" w:name="_ETM_Q28_206559"/>
      <w:bookmarkEnd w:id="12449"/>
      <w:r>
        <w:rPr>
          <w:rFonts w:hint="cs"/>
          <w:rtl/>
        </w:rPr>
        <w:t>בסם אללה א-רחמאן א-רחים. כבוד היושב-ראש</w:t>
      </w:r>
      <w:bookmarkStart w:id="12450" w:name="_ETM_Q28_203492"/>
      <w:bookmarkEnd w:id="12450"/>
      <w:r>
        <w:rPr>
          <w:rFonts w:hint="cs"/>
          <w:rtl/>
        </w:rPr>
        <w:t xml:space="preserve">, נתחיל בזה שיש לי סיכום עם הקואליציה שההצעה הופכת </w:t>
      </w:r>
      <w:bookmarkStart w:id="12451" w:name="_ETM_Q28_204927"/>
      <w:bookmarkEnd w:id="12451"/>
      <w:r>
        <w:rPr>
          <w:rFonts w:hint="cs"/>
          <w:rtl/>
        </w:rPr>
        <w:t>להצעה רגילה לסדר-היום.</w:t>
      </w:r>
      <w:bookmarkStart w:id="12452" w:name="_ETM_Q28_205327"/>
      <w:bookmarkEnd w:id="12452"/>
    </w:p>
    <w:p w:rsidR="00D07029" w:rsidRDefault="00D07029" w:rsidP="00AE665B">
      <w:pPr>
        <w:rPr>
          <w:rtl/>
        </w:rPr>
      </w:pPr>
    </w:p>
    <w:bookmarkStart w:id="12453" w:name="_ETM_Q28_205520" w:displacedByCustomXml="next"/>
    <w:bookmarkEnd w:id="12453" w:displacedByCustomXml="next"/>
    <w:bookmarkStart w:id="12454" w:name="_ETM_Q28_205751" w:displacedByCustomXml="next"/>
    <w:bookmarkEnd w:id="12454" w:displacedByCustomXml="next"/>
    <w:bookmarkStart w:id="12455" w:name="_ETM_Q28_205801" w:displacedByCustomXml="next"/>
    <w:bookmarkEnd w:id="12455" w:displacedByCustomXml="next"/>
    <w:sdt>
      <w:sdtPr>
        <w:rPr>
          <w:rtl/>
        </w:rPr>
        <w:alias w:val="יור"/>
        <w:tag w:val="&lt;ID&gt;5514&lt;/ID&gt;&lt;Name&gt;מאיר כהן - יו&quot;ר&lt;/Name&gt;&lt;Data&gt;מאיר כהן&lt;/Data&gt;&lt;Shortcut&gt;&lt;/Shortcut&gt;"/>
        <w:id w:val="40725346"/>
        <w:placeholder>
          <w:docPart w:val="3152125A9BF04A3B9F980BFB7B5239CC"/>
        </w:placeholder>
        <w15:color w:val="993366"/>
      </w:sdtPr>
      <w:sdtContent>
        <w:p w:rsidR="00D07029" w:rsidRDefault="00D07029" w:rsidP="00AE665B">
          <w:pPr>
            <w:pStyle w:val="af6"/>
            <w:keepNext/>
            <w:rPr>
              <w:rtl/>
            </w:rPr>
          </w:pPr>
          <w:r w:rsidRPr="00B04E74">
            <w:rPr>
              <w:rStyle w:val="afe"/>
              <w:color w:val="000000"/>
              <w:rtl/>
            </w:rPr>
            <w:t>היו"ר מאיר כהן</w:t>
          </w:r>
          <w:r w:rsidRPr="00B04E74">
            <w:rPr>
              <w:color w:val="000000"/>
              <w:rtl/>
            </w:rPr>
            <w:t>:</w:t>
          </w:r>
        </w:p>
      </w:sdtContent>
    </w:sdt>
    <w:p w:rsidR="00D07029" w:rsidRDefault="00D07029" w:rsidP="00852CC3">
      <w:pPr>
        <w:rPr>
          <w:rtl/>
        </w:rPr>
      </w:pPr>
    </w:p>
    <w:p w:rsidR="00D07029" w:rsidRDefault="00D07029" w:rsidP="00AE665B">
      <w:pPr>
        <w:rPr>
          <w:rtl/>
        </w:rPr>
      </w:pPr>
      <w:bookmarkStart w:id="12456" w:name="_ETM_Q28_207517"/>
      <w:bookmarkEnd w:id="12456"/>
      <w:r>
        <w:rPr>
          <w:rFonts w:hint="cs"/>
          <w:rtl/>
        </w:rPr>
        <w:t>רגילה לסדר</w:t>
      </w:r>
      <w:r w:rsidR="001A00E7">
        <w:rPr>
          <w:rFonts w:hint="cs"/>
          <w:rtl/>
        </w:rPr>
        <w:t>-היום</w:t>
      </w:r>
      <w:r>
        <w:rPr>
          <w:rFonts w:hint="cs"/>
          <w:rtl/>
        </w:rPr>
        <w:t>. אוקיי.</w:t>
      </w:r>
    </w:p>
    <w:p w:rsidR="00D07029" w:rsidRDefault="00D07029" w:rsidP="00AE665B">
      <w:pPr>
        <w:rPr>
          <w:rtl/>
        </w:rPr>
      </w:pPr>
      <w:bookmarkStart w:id="12457" w:name="_ETM_Q28_209943"/>
      <w:bookmarkEnd w:id="12457"/>
    </w:p>
    <w:bookmarkStart w:id="12458" w:name="_ETM_Q28_210046" w:displacedByCustomXml="next"/>
    <w:bookmarkEnd w:id="12458" w:displacedByCustomXml="next"/>
    <w:bookmarkStart w:id="12459" w:name="_ETM_Q28_210294" w:displacedByCustomXml="next"/>
    <w:bookmarkEnd w:id="12459" w:displacedByCustomXml="next"/>
    <w:bookmarkStart w:id="12460" w:name="_ETM_Q28_210345" w:displacedByCustomXml="next"/>
    <w:bookmarkEnd w:id="12460" w:displacedByCustomXml="next"/>
    <w:sdt>
      <w:sdtPr>
        <w:rPr>
          <w:rtl/>
        </w:rPr>
        <w:alias w:val="דובר_המשך"/>
        <w:tag w:val="&lt;ID&gt;5280&lt;/ID&gt;&lt;Name&gt;עבד אל חכים חאג' יחיא - הרשימה המשותפת&lt;/Name&gt;&lt;Data&gt;עבד אל חכים חאג' יחיא (הרשימה המשותפת)&lt;/Data&gt;&lt;Shortcut&gt;עבאל&lt;/Shortcut&gt;"/>
        <w:id w:val="-1133711819"/>
        <w:placeholder>
          <w:docPart w:val="3152125A9BF04A3B9F980BFB7B5239CC"/>
        </w:placeholder>
        <w15:color w:val="993366"/>
      </w:sdtPr>
      <w:sdtContent>
        <w:p w:rsidR="00D07029" w:rsidRDefault="00D07029" w:rsidP="00AE665B">
          <w:pPr>
            <w:pStyle w:val="-"/>
            <w:keepNext/>
            <w:rPr>
              <w:rtl/>
            </w:rPr>
          </w:pPr>
          <w:r w:rsidRPr="00B04E74">
            <w:rPr>
              <w:rStyle w:val="afe"/>
              <w:color w:val="000000"/>
              <w:rtl/>
            </w:rPr>
            <w:t>עבד אל חכים חאג' יחיא (הרשימה המשותפת)</w:t>
          </w:r>
          <w:r w:rsidRPr="00B04E74">
            <w:rPr>
              <w:color w:val="000000"/>
              <w:rtl/>
            </w:rPr>
            <w:t>:</w:t>
          </w:r>
        </w:p>
      </w:sdtContent>
    </w:sdt>
    <w:p w:rsidR="00D07029" w:rsidRDefault="00D07029" w:rsidP="00852CC3">
      <w:pPr>
        <w:rPr>
          <w:rtl/>
        </w:rPr>
      </w:pPr>
    </w:p>
    <w:p w:rsidR="00D07029" w:rsidRDefault="00D07029" w:rsidP="00AE665B">
      <w:pPr>
        <w:rPr>
          <w:rtl/>
        </w:rPr>
      </w:pPr>
      <w:bookmarkStart w:id="12461" w:name="_ETM_Q28_213111"/>
      <w:bookmarkEnd w:id="12461"/>
      <w:r>
        <w:rPr>
          <w:rFonts w:hint="cs"/>
          <w:rtl/>
        </w:rPr>
        <w:t>בסדר?</w:t>
      </w:r>
      <w:bookmarkStart w:id="12462" w:name="_ETM_Q28_215143"/>
      <w:bookmarkEnd w:id="12462"/>
    </w:p>
    <w:p w:rsidR="00D07029" w:rsidRDefault="00D07029" w:rsidP="00AE665B">
      <w:pPr>
        <w:rPr>
          <w:rtl/>
        </w:rPr>
      </w:pPr>
      <w:bookmarkStart w:id="12463" w:name="_ETM_Q28_215215"/>
      <w:bookmarkEnd w:id="12463"/>
    </w:p>
    <w:p w:rsidR="00D07029" w:rsidRDefault="00D07029" w:rsidP="00852CC3">
      <w:pPr>
        <w:rPr>
          <w:rtl/>
        </w:rPr>
      </w:pPr>
      <w:bookmarkStart w:id="12464" w:name="_ETM_Q28_215454"/>
      <w:bookmarkStart w:id="12465" w:name="_ETM_Q28_215529"/>
      <w:bookmarkEnd w:id="12464"/>
      <w:bookmarkEnd w:id="12465"/>
      <w:r w:rsidRPr="00A36530">
        <w:rPr>
          <w:rFonts w:hint="cs"/>
          <w:rtl/>
        </w:rPr>
        <w:t xml:space="preserve">כבוד היושב-ראש, </w:t>
      </w:r>
      <w:bookmarkStart w:id="12466" w:name="_ETM_Q28_180450"/>
      <w:bookmarkStart w:id="12467" w:name="_ETM_Q28_200690"/>
      <w:bookmarkStart w:id="12468" w:name="_ETM_Q28_200930"/>
      <w:bookmarkStart w:id="12469" w:name="_ETM_Q28_201290"/>
      <w:bookmarkStart w:id="12470" w:name="_ETM_Q28_202260"/>
      <w:bookmarkStart w:id="12471" w:name="_ETM_Q28_202710"/>
      <w:bookmarkStart w:id="12472" w:name="_ETM_Q28_203040"/>
      <w:bookmarkStart w:id="12473" w:name="_ETM_Q28_203310"/>
      <w:bookmarkStart w:id="12474" w:name="_ETM_Q28_203910"/>
      <w:bookmarkStart w:id="12475" w:name="_ETM_Q28_206430"/>
      <w:bookmarkStart w:id="12476" w:name="_ETM_Q28_206880"/>
      <w:bookmarkStart w:id="12477" w:name="_ETM_Q28_207420"/>
      <w:bookmarkStart w:id="12478" w:name="_ETM_Q28_207780"/>
      <w:bookmarkStart w:id="12479" w:name="_ETM_Q28_213060"/>
      <w:bookmarkStart w:id="12480" w:name="_ETM_Q28_213210"/>
      <w:bookmarkStart w:id="12481" w:name="_ETM_Q28_213510"/>
      <w:bookmarkStart w:id="12482" w:name="_ETM_Q28_213930"/>
      <w:bookmarkEnd w:id="12466"/>
      <w:bookmarkEnd w:id="12467"/>
      <w:bookmarkEnd w:id="12468"/>
      <w:bookmarkEnd w:id="12469"/>
      <w:bookmarkEnd w:id="12470"/>
      <w:bookmarkEnd w:id="12471"/>
      <w:bookmarkEnd w:id="12472"/>
      <w:bookmarkEnd w:id="12473"/>
      <w:bookmarkEnd w:id="12474"/>
      <w:bookmarkEnd w:id="12475"/>
      <w:bookmarkEnd w:id="12476"/>
      <w:bookmarkEnd w:id="12477"/>
      <w:bookmarkEnd w:id="12478"/>
      <w:bookmarkEnd w:id="12479"/>
      <w:bookmarkEnd w:id="12480"/>
      <w:bookmarkEnd w:id="12481"/>
      <w:bookmarkEnd w:id="12482"/>
      <w:r w:rsidRPr="00A36530">
        <w:rPr>
          <w:rtl/>
        </w:rPr>
        <w:t>חברי</w:t>
      </w:r>
      <w:r>
        <w:rPr>
          <w:rFonts w:hint="cs"/>
          <w:rtl/>
        </w:rPr>
        <w:t>י</w:t>
      </w:r>
      <w:r w:rsidRPr="00A36530">
        <w:rPr>
          <w:rtl/>
        </w:rPr>
        <w:t xml:space="preserve"> </w:t>
      </w:r>
      <w:bookmarkStart w:id="12483" w:name="_ETM_Q28_214260"/>
      <w:bookmarkEnd w:id="12483"/>
      <w:r w:rsidRPr="00A36530">
        <w:rPr>
          <w:rtl/>
        </w:rPr>
        <w:t xml:space="preserve">חברי </w:t>
      </w:r>
      <w:bookmarkStart w:id="12484" w:name="_ETM_Q28_214500"/>
      <w:bookmarkEnd w:id="12484"/>
      <w:r w:rsidRPr="00A36530">
        <w:rPr>
          <w:rtl/>
        </w:rPr>
        <w:t>הכנסת</w:t>
      </w:r>
      <w:r>
        <w:rPr>
          <w:rFonts w:hint="cs"/>
          <w:rtl/>
        </w:rPr>
        <w:t>,</w:t>
      </w:r>
      <w:r w:rsidRPr="00A36530">
        <w:rPr>
          <w:rtl/>
        </w:rPr>
        <w:t xml:space="preserve"> </w:t>
      </w:r>
      <w:bookmarkStart w:id="12485" w:name="_ETM_Q28_215220"/>
      <w:bookmarkEnd w:id="12485"/>
      <w:r w:rsidRPr="00A36530">
        <w:rPr>
          <w:rtl/>
        </w:rPr>
        <w:t>השרים</w:t>
      </w:r>
      <w:r>
        <w:rPr>
          <w:rFonts w:hint="cs"/>
          <w:rtl/>
        </w:rPr>
        <w:t>,</w:t>
      </w:r>
      <w:r w:rsidRPr="00A36530">
        <w:rPr>
          <w:rtl/>
        </w:rPr>
        <w:t xml:space="preserve"> </w:t>
      </w:r>
      <w:bookmarkStart w:id="12486" w:name="_ETM_Q28_217040"/>
      <w:bookmarkEnd w:id="12486"/>
      <w:r w:rsidRPr="00A36530">
        <w:rPr>
          <w:rtl/>
        </w:rPr>
        <w:t xml:space="preserve">הממשלה </w:t>
      </w:r>
      <w:bookmarkStart w:id="12487" w:name="_ETM_Q28_218300"/>
      <w:bookmarkEnd w:id="12487"/>
      <w:r w:rsidRPr="00A36530">
        <w:rPr>
          <w:rtl/>
        </w:rPr>
        <w:t xml:space="preserve">קיבלה </w:t>
      </w:r>
      <w:bookmarkStart w:id="12488" w:name="_ETM_Q28_218600"/>
      <w:bookmarkEnd w:id="12488"/>
      <w:r w:rsidRPr="00A36530">
        <w:rPr>
          <w:rtl/>
        </w:rPr>
        <w:t xml:space="preserve">החלטה </w:t>
      </w:r>
      <w:bookmarkStart w:id="12489" w:name="_ETM_Q28_219710"/>
      <w:bookmarkEnd w:id="12489"/>
      <w:r>
        <w:rPr>
          <w:rFonts w:hint="cs"/>
          <w:rtl/>
        </w:rPr>
        <w:t xml:space="preserve">בסוף 2015 </w:t>
      </w:r>
      <w:r w:rsidRPr="00A36530">
        <w:rPr>
          <w:rtl/>
        </w:rPr>
        <w:t xml:space="preserve">על </w:t>
      </w:r>
      <w:bookmarkStart w:id="12490" w:name="_ETM_Q28_220159"/>
      <w:bookmarkStart w:id="12491" w:name="_ETM_Q28_221440"/>
      <w:bookmarkEnd w:id="12490"/>
      <w:bookmarkEnd w:id="12491"/>
      <w:r w:rsidRPr="00A36530">
        <w:rPr>
          <w:rtl/>
        </w:rPr>
        <w:t xml:space="preserve">תוכנית </w:t>
      </w:r>
      <w:bookmarkStart w:id="12492" w:name="_ETM_Q28_222250"/>
      <w:bookmarkEnd w:id="12492"/>
      <w:r w:rsidRPr="00A36530">
        <w:rPr>
          <w:rtl/>
        </w:rPr>
        <w:t>כלכלית</w:t>
      </w:r>
      <w:r>
        <w:rPr>
          <w:rFonts w:hint="cs"/>
          <w:rtl/>
        </w:rPr>
        <w:t>.</w:t>
      </w:r>
      <w:r w:rsidRPr="00A36530">
        <w:rPr>
          <w:rtl/>
        </w:rPr>
        <w:t xml:space="preserve"> </w:t>
      </w:r>
      <w:bookmarkStart w:id="12493" w:name="_ETM_Q28_223060"/>
      <w:bookmarkEnd w:id="12493"/>
      <w:r w:rsidRPr="00A36530">
        <w:rPr>
          <w:rtl/>
        </w:rPr>
        <w:t xml:space="preserve">על </w:t>
      </w:r>
      <w:bookmarkStart w:id="12494" w:name="_ETM_Q28_223360"/>
      <w:bookmarkEnd w:id="12494"/>
      <w:r w:rsidRPr="00A36530">
        <w:rPr>
          <w:rtl/>
        </w:rPr>
        <w:t xml:space="preserve">זה </w:t>
      </w:r>
      <w:bookmarkStart w:id="12495" w:name="_ETM_Q28_224370"/>
      <w:bookmarkEnd w:id="12495"/>
      <w:r w:rsidRPr="00A36530">
        <w:rPr>
          <w:rtl/>
        </w:rPr>
        <w:t xml:space="preserve">כולם </w:t>
      </w:r>
      <w:bookmarkStart w:id="12496" w:name="_ETM_Q28_224760"/>
      <w:bookmarkEnd w:id="12496"/>
      <w:r w:rsidRPr="00A36530">
        <w:rPr>
          <w:rtl/>
        </w:rPr>
        <w:t>חשבו</w:t>
      </w:r>
      <w:r>
        <w:rPr>
          <w:rFonts w:hint="cs"/>
          <w:rtl/>
        </w:rPr>
        <w:t>,</w:t>
      </w:r>
      <w:r w:rsidRPr="00A36530">
        <w:rPr>
          <w:rtl/>
        </w:rPr>
        <w:t xml:space="preserve"> </w:t>
      </w:r>
      <w:bookmarkStart w:id="12497" w:name="_ETM_Q28_225180"/>
      <w:bookmarkEnd w:id="12497"/>
      <w:r w:rsidRPr="00A36530">
        <w:rPr>
          <w:rtl/>
        </w:rPr>
        <w:t xml:space="preserve">גם </w:t>
      </w:r>
      <w:bookmarkStart w:id="12498" w:name="_ETM_Q28_225390"/>
      <w:bookmarkEnd w:id="12498"/>
      <w:r w:rsidRPr="00A36530">
        <w:rPr>
          <w:rtl/>
        </w:rPr>
        <w:t>בממשלה</w:t>
      </w:r>
      <w:r w:rsidR="001A00E7">
        <w:rPr>
          <w:rFonts w:hint="cs"/>
          <w:rtl/>
        </w:rPr>
        <w:t>,</w:t>
      </w:r>
      <w:r w:rsidRPr="00A36530">
        <w:rPr>
          <w:rtl/>
        </w:rPr>
        <w:t xml:space="preserve"> </w:t>
      </w:r>
      <w:bookmarkStart w:id="12499" w:name="_ETM_Q28_226110"/>
      <w:bookmarkEnd w:id="12499"/>
      <w:r w:rsidRPr="00A36530">
        <w:rPr>
          <w:rtl/>
        </w:rPr>
        <w:t xml:space="preserve">גם </w:t>
      </w:r>
      <w:bookmarkStart w:id="12500" w:name="_ETM_Q28_226380"/>
      <w:bookmarkEnd w:id="12500"/>
      <w:r w:rsidRPr="00A36530">
        <w:rPr>
          <w:rtl/>
        </w:rPr>
        <w:t xml:space="preserve">באוכלוסייה </w:t>
      </w:r>
      <w:bookmarkStart w:id="12501" w:name="_ETM_Q28_226770"/>
      <w:bookmarkEnd w:id="12501"/>
      <w:r w:rsidRPr="00A36530">
        <w:rPr>
          <w:rtl/>
        </w:rPr>
        <w:t>הערבית</w:t>
      </w:r>
      <w:r>
        <w:rPr>
          <w:rFonts w:hint="cs"/>
          <w:rtl/>
        </w:rPr>
        <w:t xml:space="preserve"> </w:t>
      </w:r>
      <w:r>
        <w:rPr>
          <w:rFonts w:hint="eastAsia"/>
          <w:rtl/>
        </w:rPr>
        <w:t>–</w:t>
      </w:r>
      <w:r w:rsidRPr="00A36530">
        <w:rPr>
          <w:rtl/>
        </w:rPr>
        <w:t xml:space="preserve"> </w:t>
      </w:r>
      <w:bookmarkStart w:id="12502" w:name="_ETM_Q28_227130"/>
      <w:bookmarkEnd w:id="12502"/>
      <w:r w:rsidRPr="00A36530">
        <w:rPr>
          <w:rtl/>
        </w:rPr>
        <w:t xml:space="preserve">שיש </w:t>
      </w:r>
      <w:bookmarkStart w:id="12503" w:name="_ETM_Q28_227400"/>
      <w:bookmarkEnd w:id="12503"/>
      <w:r w:rsidRPr="00A36530">
        <w:rPr>
          <w:rtl/>
        </w:rPr>
        <w:t>תקווה</w:t>
      </w:r>
      <w:r>
        <w:rPr>
          <w:rFonts w:hint="cs"/>
          <w:rtl/>
        </w:rPr>
        <w:t xml:space="preserve"> ויש</w:t>
      </w:r>
      <w:r w:rsidRPr="00A36530">
        <w:rPr>
          <w:rtl/>
        </w:rPr>
        <w:t xml:space="preserve"> </w:t>
      </w:r>
      <w:bookmarkStart w:id="12504" w:name="_ETM_Q28_229470"/>
      <w:bookmarkEnd w:id="12504"/>
      <w:r w:rsidRPr="00A36530">
        <w:rPr>
          <w:rtl/>
        </w:rPr>
        <w:t xml:space="preserve">שינוי </w:t>
      </w:r>
      <w:bookmarkStart w:id="12505" w:name="_ETM_Q28_231870"/>
      <w:bookmarkEnd w:id="12505"/>
      <w:r w:rsidRPr="00A36530">
        <w:rPr>
          <w:rtl/>
        </w:rPr>
        <w:t xml:space="preserve">גישה </w:t>
      </w:r>
      <w:bookmarkStart w:id="12506" w:name="_ETM_Q28_232440"/>
      <w:bookmarkEnd w:id="12506"/>
      <w:r w:rsidRPr="00A36530">
        <w:rPr>
          <w:rtl/>
        </w:rPr>
        <w:t xml:space="preserve">גם </w:t>
      </w:r>
      <w:bookmarkStart w:id="12507" w:name="_ETM_Q28_232740"/>
      <w:bookmarkEnd w:id="12507"/>
      <w:r w:rsidRPr="00A36530">
        <w:rPr>
          <w:rtl/>
        </w:rPr>
        <w:t xml:space="preserve">לאוכלוסייה </w:t>
      </w:r>
      <w:bookmarkStart w:id="12508" w:name="_ETM_Q28_233159"/>
      <w:bookmarkEnd w:id="12508"/>
      <w:r w:rsidRPr="00A36530">
        <w:rPr>
          <w:rtl/>
        </w:rPr>
        <w:t xml:space="preserve">הערבית </w:t>
      </w:r>
      <w:bookmarkStart w:id="12509" w:name="_ETM_Q28_233670"/>
      <w:bookmarkEnd w:id="12509"/>
      <w:r w:rsidRPr="00A36530">
        <w:rPr>
          <w:rtl/>
        </w:rPr>
        <w:t xml:space="preserve">לכיוון </w:t>
      </w:r>
      <w:bookmarkStart w:id="12510" w:name="_ETM_Q28_234180"/>
      <w:bookmarkEnd w:id="12510"/>
      <w:r w:rsidRPr="00A36530">
        <w:rPr>
          <w:rtl/>
        </w:rPr>
        <w:t xml:space="preserve">של </w:t>
      </w:r>
      <w:bookmarkStart w:id="12511" w:name="_ETM_Q28_234420"/>
      <w:bookmarkEnd w:id="12511"/>
      <w:r w:rsidRPr="00A36530">
        <w:rPr>
          <w:rtl/>
        </w:rPr>
        <w:t xml:space="preserve">צמצום </w:t>
      </w:r>
      <w:bookmarkStart w:id="12512" w:name="_ETM_Q28_234930"/>
      <w:bookmarkEnd w:id="12512"/>
      <w:r w:rsidRPr="00A36530">
        <w:rPr>
          <w:rtl/>
        </w:rPr>
        <w:t>פערים</w:t>
      </w:r>
      <w:r>
        <w:rPr>
          <w:rFonts w:hint="cs"/>
          <w:rtl/>
        </w:rPr>
        <w:t>.</w:t>
      </w:r>
      <w:bookmarkStart w:id="12513" w:name="_ETM_Q28_238352"/>
      <w:bookmarkStart w:id="12514" w:name="_ETM_Q28_236330"/>
      <w:bookmarkEnd w:id="12513"/>
      <w:bookmarkEnd w:id="12514"/>
      <w:r w:rsidR="001A00E7">
        <w:rPr>
          <w:rFonts w:hint="cs"/>
          <w:rtl/>
        </w:rPr>
        <w:t xml:space="preserve"> </w:t>
      </w:r>
      <w:r w:rsidRPr="00A36530">
        <w:rPr>
          <w:rtl/>
        </w:rPr>
        <w:t xml:space="preserve">והתוכנית </w:t>
      </w:r>
      <w:bookmarkStart w:id="12515" w:name="_ETM_Q28_237470"/>
      <w:bookmarkEnd w:id="12515"/>
      <w:r>
        <w:rPr>
          <w:rFonts w:hint="cs"/>
          <w:rtl/>
        </w:rPr>
        <w:t xml:space="preserve">– </w:t>
      </w:r>
      <w:bookmarkStart w:id="12516" w:name="_ETM_Q28_243015"/>
      <w:bookmarkStart w:id="12517" w:name="_ETM_Q28_243250"/>
      <w:bookmarkEnd w:id="12516"/>
      <w:bookmarkEnd w:id="12517"/>
      <w:r w:rsidRPr="00A36530">
        <w:rPr>
          <w:rtl/>
        </w:rPr>
        <w:t xml:space="preserve">כולם </w:t>
      </w:r>
      <w:bookmarkStart w:id="12518" w:name="_ETM_Q28_237890"/>
      <w:bookmarkStart w:id="12519" w:name="_ETM_Q28_243297"/>
      <w:bookmarkStart w:id="12520" w:name="_ETM_Q28_243540"/>
      <w:bookmarkEnd w:id="12518"/>
      <w:bookmarkEnd w:id="12519"/>
      <w:bookmarkEnd w:id="12520"/>
      <w:r w:rsidRPr="00A36530">
        <w:rPr>
          <w:rtl/>
        </w:rPr>
        <w:t>שמחו</w:t>
      </w:r>
      <w:r>
        <w:rPr>
          <w:rFonts w:hint="cs"/>
          <w:rtl/>
        </w:rPr>
        <w:t>,</w:t>
      </w:r>
      <w:r w:rsidRPr="00A36530">
        <w:rPr>
          <w:rtl/>
        </w:rPr>
        <w:t xml:space="preserve"> </w:t>
      </w:r>
      <w:bookmarkStart w:id="12521" w:name="_ETM_Q28_238430"/>
      <w:bookmarkEnd w:id="12521"/>
      <w:r w:rsidRPr="00A36530">
        <w:rPr>
          <w:rtl/>
        </w:rPr>
        <w:t xml:space="preserve">למרות </w:t>
      </w:r>
      <w:bookmarkStart w:id="12522" w:name="_ETM_Q28_238820"/>
      <w:bookmarkEnd w:id="12522"/>
      <w:r w:rsidRPr="00A36530">
        <w:rPr>
          <w:rtl/>
        </w:rPr>
        <w:t xml:space="preserve">שהיא </w:t>
      </w:r>
      <w:bookmarkStart w:id="12523" w:name="_ETM_Q28_239180"/>
      <w:bookmarkEnd w:id="12523"/>
      <w:r w:rsidRPr="00A36530">
        <w:rPr>
          <w:rtl/>
        </w:rPr>
        <w:t xml:space="preserve">לא </w:t>
      </w:r>
      <w:bookmarkStart w:id="12524" w:name="_ETM_Q28_239300"/>
      <w:bookmarkEnd w:id="12524"/>
      <w:r w:rsidRPr="00A36530">
        <w:rPr>
          <w:rtl/>
        </w:rPr>
        <w:t xml:space="preserve">התוכנית </w:t>
      </w:r>
      <w:bookmarkStart w:id="12525" w:name="_ETM_Q28_239780"/>
      <w:bookmarkEnd w:id="12525"/>
      <w:r w:rsidRPr="00A36530">
        <w:rPr>
          <w:rtl/>
        </w:rPr>
        <w:t>שלנו</w:t>
      </w:r>
      <w:r>
        <w:rPr>
          <w:rFonts w:hint="cs"/>
          <w:rtl/>
        </w:rPr>
        <w:t>,</w:t>
      </w:r>
      <w:r w:rsidRPr="00A36530">
        <w:rPr>
          <w:rtl/>
        </w:rPr>
        <w:t xml:space="preserve"> </w:t>
      </w:r>
      <w:bookmarkStart w:id="12526" w:name="_ETM_Q28_240200"/>
      <w:bookmarkEnd w:id="12526"/>
      <w:r w:rsidRPr="00A36530">
        <w:rPr>
          <w:rtl/>
        </w:rPr>
        <w:t xml:space="preserve">של </w:t>
      </w:r>
      <w:bookmarkStart w:id="12527" w:name="_ETM_Q28_240320"/>
      <w:bookmarkEnd w:id="12527"/>
      <w:r>
        <w:rPr>
          <w:rFonts w:hint="cs"/>
          <w:rtl/>
        </w:rPr>
        <w:t>ה</w:t>
      </w:r>
      <w:r>
        <w:rPr>
          <w:rtl/>
        </w:rPr>
        <w:t>אוכלוסי</w:t>
      </w:r>
      <w:r>
        <w:rPr>
          <w:rFonts w:hint="cs"/>
          <w:rtl/>
        </w:rPr>
        <w:t>י</w:t>
      </w:r>
      <w:r w:rsidRPr="00A36530">
        <w:rPr>
          <w:rtl/>
        </w:rPr>
        <w:t xml:space="preserve">ה </w:t>
      </w:r>
      <w:bookmarkStart w:id="12528" w:name="_ETM_Q28_240680"/>
      <w:bookmarkEnd w:id="12528"/>
      <w:r>
        <w:rPr>
          <w:rFonts w:hint="cs"/>
          <w:rtl/>
        </w:rPr>
        <w:t>ה</w:t>
      </w:r>
      <w:r w:rsidRPr="00A36530">
        <w:rPr>
          <w:rtl/>
        </w:rPr>
        <w:t>ערבית</w:t>
      </w:r>
      <w:r>
        <w:rPr>
          <w:rFonts w:hint="cs"/>
          <w:rtl/>
        </w:rPr>
        <w:t>.</w:t>
      </w:r>
      <w:r w:rsidRPr="00A36530">
        <w:rPr>
          <w:rtl/>
        </w:rPr>
        <w:t xml:space="preserve"> </w:t>
      </w:r>
      <w:bookmarkStart w:id="12529" w:name="_ETM_Q28_241480"/>
      <w:bookmarkEnd w:id="12529"/>
      <w:r w:rsidRPr="00A36530">
        <w:rPr>
          <w:rtl/>
        </w:rPr>
        <w:t xml:space="preserve">אנחנו </w:t>
      </w:r>
      <w:bookmarkStart w:id="12530" w:name="_ETM_Q28_241840"/>
      <w:bookmarkEnd w:id="12530"/>
      <w:r w:rsidRPr="00A36530">
        <w:rPr>
          <w:rtl/>
        </w:rPr>
        <w:t xml:space="preserve">ישבנו </w:t>
      </w:r>
      <w:bookmarkStart w:id="12531" w:name="_ETM_Q28_242410"/>
      <w:bookmarkEnd w:id="12531"/>
      <w:r>
        <w:rPr>
          <w:rFonts w:hint="cs"/>
          <w:rtl/>
        </w:rPr>
        <w:t>כ-60</w:t>
      </w:r>
      <w:r w:rsidRPr="00A36530">
        <w:rPr>
          <w:rtl/>
        </w:rPr>
        <w:t xml:space="preserve"> </w:t>
      </w:r>
      <w:bookmarkStart w:id="12532" w:name="_ETM_Q28_243620"/>
      <w:bookmarkEnd w:id="12532"/>
      <w:r w:rsidRPr="00A36530">
        <w:rPr>
          <w:rtl/>
        </w:rPr>
        <w:t xml:space="preserve">ישיבות </w:t>
      </w:r>
      <w:bookmarkStart w:id="12533" w:name="_ETM_Q28_245180"/>
      <w:bookmarkEnd w:id="12533"/>
      <w:r w:rsidRPr="00A36530">
        <w:rPr>
          <w:rtl/>
        </w:rPr>
        <w:t xml:space="preserve">משא </w:t>
      </w:r>
      <w:bookmarkStart w:id="12534" w:name="_ETM_Q28_245510"/>
      <w:bookmarkEnd w:id="12534"/>
      <w:r w:rsidRPr="00A36530">
        <w:rPr>
          <w:rtl/>
        </w:rPr>
        <w:t xml:space="preserve">ומתן </w:t>
      </w:r>
      <w:bookmarkStart w:id="12535" w:name="_ETM_Q28_245900"/>
      <w:bookmarkEnd w:id="12535"/>
      <w:r w:rsidRPr="00A36530">
        <w:rPr>
          <w:rtl/>
        </w:rPr>
        <w:t xml:space="preserve">עד </w:t>
      </w:r>
      <w:bookmarkStart w:id="12536" w:name="_ETM_Q28_246050"/>
      <w:bookmarkEnd w:id="12536"/>
      <w:r w:rsidRPr="00A36530">
        <w:rPr>
          <w:rtl/>
        </w:rPr>
        <w:t xml:space="preserve">שהגענו </w:t>
      </w:r>
      <w:bookmarkStart w:id="12537" w:name="_ETM_Q28_246470"/>
      <w:bookmarkEnd w:id="12537"/>
      <w:r w:rsidRPr="00A36530">
        <w:rPr>
          <w:rtl/>
        </w:rPr>
        <w:t xml:space="preserve">לתוכנית </w:t>
      </w:r>
      <w:bookmarkStart w:id="12538" w:name="_ETM_Q28_247010"/>
      <w:bookmarkEnd w:id="12538"/>
      <w:r w:rsidRPr="00A36530">
        <w:rPr>
          <w:rtl/>
        </w:rPr>
        <w:t>הז</w:t>
      </w:r>
      <w:bookmarkStart w:id="12539" w:name="_ETM_Q28_248330"/>
      <w:bookmarkEnd w:id="12539"/>
      <w:r w:rsidR="001A00E7">
        <w:rPr>
          <w:rFonts w:hint="cs"/>
          <w:rtl/>
        </w:rPr>
        <w:t>את</w:t>
      </w:r>
      <w:r>
        <w:rPr>
          <w:rFonts w:hint="cs"/>
          <w:rtl/>
        </w:rPr>
        <w:t xml:space="preserve">. </w:t>
      </w:r>
      <w:r w:rsidRPr="00A36530">
        <w:rPr>
          <w:rtl/>
        </w:rPr>
        <w:t xml:space="preserve">השתתפו </w:t>
      </w:r>
      <w:bookmarkStart w:id="12540" w:name="_ETM_Q28_249410"/>
      <w:bookmarkEnd w:id="12540"/>
      <w:r w:rsidRPr="00A36530">
        <w:rPr>
          <w:rtl/>
        </w:rPr>
        <w:t xml:space="preserve">במשא </w:t>
      </w:r>
      <w:bookmarkStart w:id="12541" w:name="_ETM_Q28_249709"/>
      <w:bookmarkEnd w:id="12541"/>
      <w:r w:rsidRPr="00A36530">
        <w:rPr>
          <w:rtl/>
        </w:rPr>
        <w:t xml:space="preserve">ומתן </w:t>
      </w:r>
      <w:bookmarkStart w:id="12542" w:name="_ETM_Q28_250770"/>
      <w:bookmarkEnd w:id="12542"/>
      <w:r w:rsidRPr="00A36530">
        <w:rPr>
          <w:rtl/>
        </w:rPr>
        <w:t xml:space="preserve">שרים </w:t>
      </w:r>
      <w:bookmarkStart w:id="12543" w:name="_ETM_Q28_251490"/>
      <w:bookmarkEnd w:id="12543"/>
      <w:r w:rsidRPr="00A36530">
        <w:rPr>
          <w:rtl/>
        </w:rPr>
        <w:t xml:space="preserve">ואנשי </w:t>
      </w:r>
      <w:bookmarkStart w:id="12544" w:name="_ETM_Q28_252150"/>
      <w:bookmarkEnd w:id="12544"/>
      <w:r w:rsidRPr="00A36530">
        <w:rPr>
          <w:rtl/>
        </w:rPr>
        <w:t>צוות</w:t>
      </w:r>
      <w:r>
        <w:rPr>
          <w:rFonts w:hint="cs"/>
          <w:rtl/>
        </w:rPr>
        <w:t>,</w:t>
      </w:r>
      <w:r w:rsidRPr="00A36530">
        <w:rPr>
          <w:rtl/>
        </w:rPr>
        <w:t xml:space="preserve"> </w:t>
      </w:r>
      <w:bookmarkStart w:id="12545" w:name="_ETM_Q28_253230"/>
      <w:bookmarkEnd w:id="12545"/>
      <w:r w:rsidRPr="00A36530">
        <w:rPr>
          <w:rtl/>
        </w:rPr>
        <w:t xml:space="preserve">ראשי </w:t>
      </w:r>
      <w:bookmarkStart w:id="12546" w:name="_ETM_Q28_253500"/>
      <w:bookmarkEnd w:id="12546"/>
      <w:r w:rsidRPr="00A36530">
        <w:rPr>
          <w:rtl/>
        </w:rPr>
        <w:t xml:space="preserve">רשויות </w:t>
      </w:r>
      <w:bookmarkStart w:id="12547" w:name="_ETM_Q28_253980"/>
      <w:bookmarkEnd w:id="12547"/>
      <w:r w:rsidRPr="00A36530">
        <w:rPr>
          <w:rtl/>
        </w:rPr>
        <w:t xml:space="preserve">מהאוכלוסייה </w:t>
      </w:r>
      <w:bookmarkStart w:id="12548" w:name="_ETM_Q28_254580"/>
      <w:bookmarkEnd w:id="12548"/>
      <w:r w:rsidRPr="00A36530">
        <w:rPr>
          <w:rtl/>
        </w:rPr>
        <w:t>הערבית</w:t>
      </w:r>
      <w:r>
        <w:rPr>
          <w:rFonts w:hint="cs"/>
          <w:rtl/>
        </w:rPr>
        <w:t>,</w:t>
      </w:r>
      <w:r w:rsidRPr="00A36530">
        <w:rPr>
          <w:rtl/>
        </w:rPr>
        <w:t xml:space="preserve"> </w:t>
      </w:r>
      <w:bookmarkStart w:id="12549" w:name="_ETM_Q28_255060"/>
      <w:bookmarkEnd w:id="12549"/>
      <w:r w:rsidRPr="00A36530">
        <w:rPr>
          <w:rtl/>
        </w:rPr>
        <w:t xml:space="preserve">וגם </w:t>
      </w:r>
      <w:bookmarkStart w:id="12550" w:name="_ETM_Q28_255450"/>
      <w:bookmarkEnd w:id="12550"/>
      <w:r w:rsidRPr="00A36530">
        <w:rPr>
          <w:rtl/>
        </w:rPr>
        <w:t xml:space="preserve">חלק </w:t>
      </w:r>
      <w:bookmarkStart w:id="12551" w:name="_ETM_Q28_256230"/>
      <w:bookmarkEnd w:id="12551"/>
      <w:r>
        <w:rPr>
          <w:rFonts w:hint="cs"/>
          <w:rtl/>
        </w:rPr>
        <w:t>מה</w:t>
      </w:r>
      <w:r w:rsidRPr="00A36530">
        <w:rPr>
          <w:rtl/>
        </w:rPr>
        <w:t xml:space="preserve">רשימה </w:t>
      </w:r>
      <w:bookmarkStart w:id="12552" w:name="_ETM_Q28_256590"/>
      <w:bookmarkEnd w:id="12552"/>
      <w:r>
        <w:rPr>
          <w:rFonts w:hint="cs"/>
          <w:rtl/>
        </w:rPr>
        <w:t>ה</w:t>
      </w:r>
      <w:r w:rsidRPr="00A36530">
        <w:rPr>
          <w:rtl/>
        </w:rPr>
        <w:t>משותפת</w:t>
      </w:r>
      <w:r>
        <w:rPr>
          <w:rFonts w:hint="cs"/>
          <w:rtl/>
        </w:rPr>
        <w:t>, כ</w:t>
      </w:r>
      <w:bookmarkStart w:id="12553" w:name="_ETM_Q28_257670"/>
      <w:bookmarkEnd w:id="12553"/>
      <w:r w:rsidRPr="00A36530">
        <w:rPr>
          <w:rtl/>
        </w:rPr>
        <w:t xml:space="preserve">מייצגים </w:t>
      </w:r>
      <w:bookmarkStart w:id="12554" w:name="_ETM_Q28_258060"/>
      <w:bookmarkEnd w:id="12554"/>
      <w:r w:rsidRPr="00A36530">
        <w:rPr>
          <w:rtl/>
        </w:rPr>
        <w:t xml:space="preserve">של </w:t>
      </w:r>
      <w:bookmarkStart w:id="12555" w:name="_ETM_Q28_258209"/>
      <w:bookmarkEnd w:id="12555"/>
      <w:r w:rsidRPr="00A36530">
        <w:rPr>
          <w:rtl/>
        </w:rPr>
        <w:t>המשותפת</w:t>
      </w:r>
      <w:r>
        <w:rPr>
          <w:rFonts w:hint="cs"/>
          <w:rtl/>
        </w:rPr>
        <w:t>.</w:t>
      </w:r>
      <w:r w:rsidRPr="00A36530">
        <w:rPr>
          <w:rtl/>
        </w:rPr>
        <w:t xml:space="preserve"> </w:t>
      </w:r>
      <w:bookmarkStart w:id="12556" w:name="_ETM_Q28_259770"/>
      <w:bookmarkEnd w:id="12556"/>
    </w:p>
    <w:p w:rsidR="00D07029" w:rsidRDefault="00D07029" w:rsidP="00852CC3">
      <w:pPr>
        <w:rPr>
          <w:rtl/>
        </w:rPr>
      </w:pPr>
    </w:p>
    <w:p w:rsidR="00D07029" w:rsidRDefault="00D07029" w:rsidP="00852CC3">
      <w:pPr>
        <w:rPr>
          <w:rtl/>
        </w:rPr>
      </w:pPr>
      <w:r w:rsidRPr="00A36530">
        <w:rPr>
          <w:rtl/>
        </w:rPr>
        <w:t>התוכנית</w:t>
      </w:r>
      <w:r>
        <w:rPr>
          <w:rtl/>
        </w:rPr>
        <w:t xml:space="preserve"> </w:t>
      </w:r>
      <w:r>
        <w:rPr>
          <w:rFonts w:hint="cs"/>
          <w:rtl/>
        </w:rPr>
        <w:t>התחילה</w:t>
      </w:r>
      <w:r w:rsidRPr="00A36530">
        <w:rPr>
          <w:rtl/>
        </w:rPr>
        <w:t xml:space="preserve"> </w:t>
      </w:r>
      <w:bookmarkStart w:id="12557" w:name="_ETM_Q28_262390"/>
      <w:bookmarkEnd w:id="12557"/>
      <w:r w:rsidRPr="00A36530">
        <w:rPr>
          <w:rtl/>
        </w:rPr>
        <w:t>במ</w:t>
      </w:r>
      <w:r>
        <w:rPr>
          <w:rFonts w:hint="cs"/>
          <w:rtl/>
        </w:rPr>
        <w:t>י</w:t>
      </w:r>
      <w:r w:rsidRPr="00A36530">
        <w:rPr>
          <w:rtl/>
        </w:rPr>
        <w:t xml:space="preserve">לים </w:t>
      </w:r>
      <w:bookmarkStart w:id="12558" w:name="_ETM_Q28_262840"/>
      <w:bookmarkEnd w:id="12558"/>
      <w:r w:rsidRPr="00A36530">
        <w:rPr>
          <w:rtl/>
        </w:rPr>
        <w:t>האלה</w:t>
      </w:r>
      <w:r>
        <w:rPr>
          <w:rFonts w:hint="cs"/>
          <w:rtl/>
        </w:rPr>
        <w:t xml:space="preserve">: </w:t>
      </w:r>
      <w:r w:rsidR="001A00E7">
        <w:rPr>
          <w:rFonts w:hint="cs"/>
          <w:rtl/>
        </w:rPr>
        <w:t>"</w:t>
      </w:r>
      <w:r>
        <w:rPr>
          <w:rFonts w:hint="cs"/>
          <w:rtl/>
        </w:rPr>
        <w:t>נוכח</w:t>
      </w:r>
      <w:r w:rsidRPr="00A36530">
        <w:rPr>
          <w:rtl/>
        </w:rPr>
        <w:t xml:space="preserve"> </w:t>
      </w:r>
      <w:bookmarkStart w:id="12559" w:name="_ETM_Q28_263920"/>
      <w:bookmarkEnd w:id="12559"/>
      <w:r w:rsidRPr="00A36530">
        <w:rPr>
          <w:rtl/>
        </w:rPr>
        <w:t xml:space="preserve">החשיבות </w:t>
      </w:r>
      <w:bookmarkStart w:id="12560" w:name="_ETM_Q28_264950"/>
      <w:bookmarkEnd w:id="12560"/>
      <w:r w:rsidRPr="00A36530">
        <w:rPr>
          <w:rtl/>
        </w:rPr>
        <w:t xml:space="preserve">הכלכלית </w:t>
      </w:r>
      <w:bookmarkStart w:id="12561" w:name="_ETM_Q28_265700"/>
      <w:bookmarkEnd w:id="12561"/>
      <w:r w:rsidRPr="00A36530">
        <w:rPr>
          <w:rtl/>
        </w:rPr>
        <w:t xml:space="preserve">והחברתית </w:t>
      </w:r>
      <w:bookmarkStart w:id="12562" w:name="_ETM_Q28_266360"/>
      <w:bookmarkEnd w:id="12562"/>
      <w:r w:rsidRPr="00A36530">
        <w:rPr>
          <w:rtl/>
        </w:rPr>
        <w:t xml:space="preserve">שהממשלה </w:t>
      </w:r>
      <w:bookmarkStart w:id="12563" w:name="_ETM_Q28_267230"/>
      <w:bookmarkEnd w:id="12563"/>
      <w:r w:rsidRPr="00A36530">
        <w:rPr>
          <w:rtl/>
        </w:rPr>
        <w:t xml:space="preserve">רואה </w:t>
      </w:r>
      <w:bookmarkStart w:id="12564" w:name="_ETM_Q28_267560"/>
      <w:bookmarkEnd w:id="12564"/>
      <w:r w:rsidRPr="00A36530">
        <w:rPr>
          <w:rtl/>
        </w:rPr>
        <w:t xml:space="preserve">בשילוב </w:t>
      </w:r>
      <w:bookmarkStart w:id="12565" w:name="_ETM_Q28_268100"/>
      <w:bookmarkEnd w:id="12565"/>
      <w:r w:rsidRPr="00A36530">
        <w:rPr>
          <w:rtl/>
        </w:rPr>
        <w:t xml:space="preserve">כלכלי </w:t>
      </w:r>
      <w:bookmarkStart w:id="12566" w:name="_ETM_Q28_269030"/>
      <w:bookmarkEnd w:id="12566"/>
      <w:r>
        <w:rPr>
          <w:rFonts w:hint="cs"/>
          <w:rtl/>
        </w:rPr>
        <w:t xml:space="preserve">של </w:t>
      </w:r>
      <w:r w:rsidRPr="00A36530">
        <w:rPr>
          <w:rtl/>
        </w:rPr>
        <w:t xml:space="preserve">האוכלוסייה </w:t>
      </w:r>
      <w:bookmarkStart w:id="12567" w:name="_ETM_Q28_269600"/>
      <w:bookmarkEnd w:id="12567"/>
      <w:r w:rsidRPr="00A36530">
        <w:rPr>
          <w:rtl/>
        </w:rPr>
        <w:t xml:space="preserve">הערבית </w:t>
      </w:r>
      <w:bookmarkStart w:id="12568" w:name="_ETM_Q28_270020"/>
      <w:bookmarkEnd w:id="12568"/>
      <w:r w:rsidRPr="00A36530">
        <w:rPr>
          <w:rtl/>
        </w:rPr>
        <w:t>בישראל</w:t>
      </w:r>
      <w:r w:rsidR="001A00E7">
        <w:rPr>
          <w:rFonts w:hint="cs"/>
          <w:rtl/>
        </w:rPr>
        <w:t>"</w:t>
      </w:r>
      <w:r>
        <w:rPr>
          <w:rFonts w:hint="cs"/>
          <w:rtl/>
        </w:rPr>
        <w:t>.</w:t>
      </w:r>
      <w:r w:rsidRPr="00A36530">
        <w:rPr>
          <w:rtl/>
        </w:rPr>
        <w:t xml:space="preserve"> </w:t>
      </w:r>
      <w:bookmarkStart w:id="12569" w:name="_ETM_Q28_270980"/>
      <w:bookmarkEnd w:id="12569"/>
      <w:r w:rsidRPr="00A36530">
        <w:rPr>
          <w:rtl/>
        </w:rPr>
        <w:t xml:space="preserve">זו </w:t>
      </w:r>
      <w:bookmarkStart w:id="12570" w:name="_ETM_Q28_271190"/>
      <w:bookmarkEnd w:id="12570"/>
      <w:r>
        <w:rPr>
          <w:rFonts w:hint="cs"/>
          <w:rtl/>
        </w:rPr>
        <w:t>ה</w:t>
      </w:r>
      <w:r w:rsidRPr="00A36530">
        <w:rPr>
          <w:rtl/>
        </w:rPr>
        <w:t>התחלה</w:t>
      </w:r>
      <w:r>
        <w:rPr>
          <w:rFonts w:hint="cs"/>
          <w:rtl/>
        </w:rPr>
        <w:t>,</w:t>
      </w:r>
      <w:r w:rsidRPr="00A36530">
        <w:rPr>
          <w:rtl/>
        </w:rPr>
        <w:t xml:space="preserve"> </w:t>
      </w:r>
      <w:bookmarkStart w:id="12571" w:name="_ETM_Q28_271850"/>
      <w:bookmarkEnd w:id="12571"/>
      <w:r w:rsidRPr="00A36530">
        <w:rPr>
          <w:rtl/>
        </w:rPr>
        <w:t xml:space="preserve">זה </w:t>
      </w:r>
      <w:bookmarkStart w:id="12572" w:name="_ETM_Q28_272060"/>
      <w:bookmarkEnd w:id="12572"/>
      <w:r w:rsidRPr="00A36530">
        <w:rPr>
          <w:rtl/>
        </w:rPr>
        <w:t>הניסיון</w:t>
      </w:r>
      <w:r>
        <w:rPr>
          <w:rFonts w:hint="cs"/>
          <w:rtl/>
        </w:rPr>
        <w:t>.</w:t>
      </w:r>
      <w:r w:rsidRPr="00A36530">
        <w:rPr>
          <w:rtl/>
        </w:rPr>
        <w:t xml:space="preserve"> </w:t>
      </w:r>
      <w:bookmarkStart w:id="12573" w:name="_ETM_Q28_274280"/>
      <w:bookmarkEnd w:id="12573"/>
      <w:r>
        <w:rPr>
          <w:rFonts w:hint="cs"/>
          <w:rtl/>
        </w:rPr>
        <w:t>ו</w:t>
      </w:r>
      <w:r w:rsidRPr="00A36530">
        <w:rPr>
          <w:rtl/>
        </w:rPr>
        <w:t xml:space="preserve">חילקו </w:t>
      </w:r>
      <w:bookmarkStart w:id="12574" w:name="_ETM_Q28_274730"/>
      <w:bookmarkEnd w:id="12574"/>
      <w:r w:rsidRPr="00A36530">
        <w:rPr>
          <w:rtl/>
        </w:rPr>
        <w:t xml:space="preserve">את </w:t>
      </w:r>
      <w:bookmarkStart w:id="12575" w:name="_ETM_Q28_274850"/>
      <w:bookmarkEnd w:id="12575"/>
      <w:r w:rsidRPr="00A36530">
        <w:rPr>
          <w:rtl/>
        </w:rPr>
        <w:t xml:space="preserve">התקציבים </w:t>
      </w:r>
      <w:bookmarkStart w:id="12576" w:name="_ETM_Q28_276160"/>
      <w:bookmarkEnd w:id="12576"/>
      <w:r w:rsidRPr="00A36530">
        <w:rPr>
          <w:rtl/>
        </w:rPr>
        <w:t xml:space="preserve">של </w:t>
      </w:r>
      <w:bookmarkStart w:id="12577" w:name="_ETM_Q28_276370"/>
      <w:bookmarkStart w:id="12578" w:name="_ETM_Q28_276670"/>
      <w:bookmarkStart w:id="12579" w:name="_ETM_Q28_277120"/>
      <w:bookmarkEnd w:id="12577"/>
      <w:bookmarkEnd w:id="12578"/>
      <w:bookmarkEnd w:id="12579"/>
      <w:r>
        <w:rPr>
          <w:rFonts w:hint="cs"/>
          <w:rtl/>
        </w:rPr>
        <w:t xml:space="preserve">9.5 </w:t>
      </w:r>
      <w:r w:rsidRPr="00A36530">
        <w:rPr>
          <w:rtl/>
        </w:rPr>
        <w:t xml:space="preserve">מיליארד </w:t>
      </w:r>
      <w:bookmarkStart w:id="12580" w:name="_ETM_Q28_277450"/>
      <w:bookmarkEnd w:id="12580"/>
      <w:r w:rsidRPr="00A36530">
        <w:rPr>
          <w:rtl/>
        </w:rPr>
        <w:t xml:space="preserve">שקל </w:t>
      </w:r>
      <w:bookmarkStart w:id="12581" w:name="_ETM_Q28_277780"/>
      <w:bookmarkEnd w:id="12581"/>
      <w:r w:rsidRPr="00A36530">
        <w:rPr>
          <w:rtl/>
        </w:rPr>
        <w:t xml:space="preserve">לחמש </w:t>
      </w:r>
      <w:bookmarkStart w:id="12582" w:name="_ETM_Q28_278260"/>
      <w:bookmarkEnd w:id="12582"/>
      <w:r w:rsidRPr="00A36530">
        <w:rPr>
          <w:rtl/>
        </w:rPr>
        <w:t>שנים</w:t>
      </w:r>
      <w:r>
        <w:rPr>
          <w:rFonts w:hint="cs"/>
          <w:rtl/>
        </w:rPr>
        <w:t xml:space="preserve"> </w:t>
      </w:r>
      <w:r>
        <w:rPr>
          <w:rFonts w:hint="eastAsia"/>
          <w:rtl/>
        </w:rPr>
        <w:t>–</w:t>
      </w:r>
      <w:r>
        <w:rPr>
          <w:rFonts w:hint="cs"/>
          <w:rtl/>
        </w:rPr>
        <w:t xml:space="preserve"> חילקו</w:t>
      </w:r>
      <w:r w:rsidRPr="00A36530">
        <w:rPr>
          <w:rtl/>
        </w:rPr>
        <w:t xml:space="preserve"> </w:t>
      </w:r>
      <w:bookmarkStart w:id="12583" w:name="_ETM_Q28_279670"/>
      <w:bookmarkEnd w:id="12583"/>
      <w:r w:rsidRPr="00A36530">
        <w:rPr>
          <w:rtl/>
        </w:rPr>
        <w:t xml:space="preserve">אותם </w:t>
      </w:r>
      <w:bookmarkStart w:id="12584" w:name="_ETM_Q28_280540"/>
      <w:bookmarkEnd w:id="12584"/>
      <w:r w:rsidRPr="00A36530">
        <w:rPr>
          <w:rtl/>
        </w:rPr>
        <w:t xml:space="preserve">לפי </w:t>
      </w:r>
      <w:bookmarkStart w:id="12585" w:name="_ETM_Q28_280870"/>
      <w:bookmarkEnd w:id="12585"/>
      <w:r w:rsidRPr="00A36530">
        <w:rPr>
          <w:rtl/>
        </w:rPr>
        <w:t xml:space="preserve">משרדי </w:t>
      </w:r>
      <w:bookmarkStart w:id="12586" w:name="_ETM_Q28_281319"/>
      <w:bookmarkEnd w:id="12586"/>
      <w:r w:rsidRPr="00A36530">
        <w:rPr>
          <w:rtl/>
        </w:rPr>
        <w:t>ממשלה</w:t>
      </w:r>
      <w:r>
        <w:rPr>
          <w:rFonts w:hint="cs"/>
          <w:rtl/>
        </w:rPr>
        <w:t>.</w:t>
      </w:r>
      <w:bookmarkStart w:id="12587" w:name="_ETM_Q28_281616"/>
      <w:bookmarkEnd w:id="12587"/>
      <w:r w:rsidR="001A00E7">
        <w:rPr>
          <w:rFonts w:hint="cs"/>
          <w:rtl/>
        </w:rPr>
        <w:t xml:space="preserve"> </w:t>
      </w:r>
      <w:r>
        <w:rPr>
          <w:rFonts w:hint="cs"/>
          <w:rtl/>
        </w:rPr>
        <w:t>ו</w:t>
      </w:r>
      <w:bookmarkStart w:id="12588" w:name="_ETM_Q28_283480"/>
      <w:bookmarkEnd w:id="12588"/>
      <w:r w:rsidRPr="00A36530">
        <w:rPr>
          <w:rtl/>
        </w:rPr>
        <w:t xml:space="preserve">כמה </w:t>
      </w:r>
      <w:bookmarkStart w:id="12589" w:name="_ETM_Q28_283780"/>
      <w:bookmarkEnd w:id="12589"/>
      <w:r w:rsidRPr="00A36530">
        <w:rPr>
          <w:rtl/>
        </w:rPr>
        <w:t xml:space="preserve">פעמים </w:t>
      </w:r>
      <w:bookmarkStart w:id="12590" w:name="_ETM_Q28_284410"/>
      <w:bookmarkEnd w:id="12590"/>
      <w:r w:rsidRPr="00A36530">
        <w:rPr>
          <w:rtl/>
        </w:rPr>
        <w:t>טענתי</w:t>
      </w:r>
      <w:bookmarkStart w:id="12591" w:name="_ETM_Q28_285835"/>
      <w:bookmarkStart w:id="12592" w:name="_ETM_Q28_286076"/>
      <w:bookmarkStart w:id="12593" w:name="_ETM_Q28_286104"/>
      <w:bookmarkEnd w:id="12591"/>
      <w:bookmarkEnd w:id="12592"/>
      <w:bookmarkEnd w:id="12593"/>
      <w:r w:rsidRPr="00A36530">
        <w:rPr>
          <w:rtl/>
        </w:rPr>
        <w:t xml:space="preserve"> </w:t>
      </w:r>
      <w:bookmarkStart w:id="12594" w:name="_ETM_Q28_286959"/>
      <w:bookmarkEnd w:id="12594"/>
      <w:r>
        <w:rPr>
          <w:rFonts w:hint="cs"/>
          <w:rtl/>
        </w:rPr>
        <w:t>שה</w:t>
      </w:r>
      <w:r w:rsidRPr="00A36530">
        <w:rPr>
          <w:rtl/>
        </w:rPr>
        <w:t xml:space="preserve">עיקר </w:t>
      </w:r>
      <w:bookmarkStart w:id="12595" w:name="_ETM_Q28_287500"/>
      <w:bookmarkEnd w:id="12595"/>
      <w:r w:rsidRPr="00A36530">
        <w:rPr>
          <w:rtl/>
        </w:rPr>
        <w:t xml:space="preserve">בתוכנית </w:t>
      </w:r>
      <w:bookmarkStart w:id="12596" w:name="_ETM_Q28_287980"/>
      <w:bookmarkEnd w:id="12596"/>
      <w:r w:rsidRPr="00A36530">
        <w:rPr>
          <w:rtl/>
        </w:rPr>
        <w:t xml:space="preserve">הכלכלית </w:t>
      </w:r>
      <w:bookmarkStart w:id="12597" w:name="_ETM_Q28_288700"/>
      <w:bookmarkEnd w:id="12597"/>
      <w:r w:rsidRPr="00A36530">
        <w:rPr>
          <w:rtl/>
        </w:rPr>
        <w:t xml:space="preserve">זה </w:t>
      </w:r>
      <w:bookmarkStart w:id="12598" w:name="_ETM_Q28_288880"/>
      <w:bookmarkEnd w:id="12598"/>
      <w:r w:rsidRPr="00A36530">
        <w:rPr>
          <w:rtl/>
        </w:rPr>
        <w:t xml:space="preserve">לקדם </w:t>
      </w:r>
      <w:bookmarkStart w:id="12599" w:name="_ETM_Q28_290500"/>
      <w:bookmarkEnd w:id="12599"/>
      <w:r>
        <w:rPr>
          <w:rFonts w:hint="cs"/>
          <w:rtl/>
        </w:rPr>
        <w:t xml:space="preserve">את </w:t>
      </w:r>
      <w:r w:rsidRPr="00A36530">
        <w:rPr>
          <w:rtl/>
        </w:rPr>
        <w:t xml:space="preserve">העניין </w:t>
      </w:r>
      <w:bookmarkStart w:id="12600" w:name="_ETM_Q28_290980"/>
      <w:bookmarkEnd w:id="12600"/>
      <w:r w:rsidRPr="00A36530">
        <w:rPr>
          <w:rtl/>
        </w:rPr>
        <w:t xml:space="preserve">של </w:t>
      </w:r>
      <w:bookmarkStart w:id="12601" w:name="_ETM_Q28_291160"/>
      <w:bookmarkEnd w:id="12601"/>
      <w:r w:rsidRPr="00A36530">
        <w:rPr>
          <w:rtl/>
        </w:rPr>
        <w:t xml:space="preserve">תכנון </w:t>
      </w:r>
      <w:bookmarkStart w:id="12602" w:name="_ETM_Q28_291490"/>
      <w:bookmarkEnd w:id="12602"/>
      <w:r w:rsidRPr="00A36530">
        <w:rPr>
          <w:rtl/>
        </w:rPr>
        <w:t>ובנייה</w:t>
      </w:r>
      <w:r>
        <w:rPr>
          <w:rFonts w:hint="cs"/>
          <w:rtl/>
        </w:rPr>
        <w:t>,</w:t>
      </w:r>
      <w:r w:rsidRPr="00A36530">
        <w:rPr>
          <w:rtl/>
        </w:rPr>
        <w:t xml:space="preserve"> </w:t>
      </w:r>
      <w:bookmarkStart w:id="12603" w:name="_ETM_Q28_291940"/>
      <w:bookmarkEnd w:id="12603"/>
      <w:r w:rsidRPr="00A36530">
        <w:rPr>
          <w:rtl/>
        </w:rPr>
        <w:t xml:space="preserve">לאשר </w:t>
      </w:r>
      <w:bookmarkStart w:id="12604" w:name="_ETM_Q28_292330"/>
      <w:bookmarkEnd w:id="12604"/>
      <w:r w:rsidRPr="00A36530">
        <w:rPr>
          <w:rtl/>
        </w:rPr>
        <w:t xml:space="preserve">תוכניות </w:t>
      </w:r>
      <w:bookmarkStart w:id="12605" w:name="_ETM_Q28_292750"/>
      <w:bookmarkEnd w:id="12605"/>
      <w:r w:rsidRPr="00A36530">
        <w:rPr>
          <w:rFonts w:hint="cs"/>
          <w:rtl/>
        </w:rPr>
        <w:t>מתאר</w:t>
      </w:r>
      <w:r>
        <w:rPr>
          <w:rFonts w:hint="cs"/>
          <w:rtl/>
        </w:rPr>
        <w:t>,</w:t>
      </w:r>
      <w:r w:rsidRPr="00A36530">
        <w:rPr>
          <w:rtl/>
        </w:rPr>
        <w:t xml:space="preserve"> </w:t>
      </w:r>
      <w:bookmarkStart w:id="12606" w:name="_ETM_Q28_293530"/>
      <w:bookmarkEnd w:id="12606"/>
      <w:r w:rsidRPr="00A36530">
        <w:rPr>
          <w:rtl/>
        </w:rPr>
        <w:t xml:space="preserve">לאשר </w:t>
      </w:r>
      <w:bookmarkStart w:id="12607" w:name="_ETM_Q28_294250"/>
      <w:bookmarkEnd w:id="12607"/>
      <w:r w:rsidRPr="00A36530">
        <w:rPr>
          <w:rtl/>
        </w:rPr>
        <w:t xml:space="preserve">תוכניות </w:t>
      </w:r>
      <w:bookmarkStart w:id="12608" w:name="_ETM_Q28_294700"/>
      <w:bookmarkEnd w:id="12608"/>
      <w:r w:rsidRPr="00A36530">
        <w:rPr>
          <w:rtl/>
        </w:rPr>
        <w:t>מפורטות</w:t>
      </w:r>
      <w:r>
        <w:rPr>
          <w:rFonts w:hint="cs"/>
          <w:rtl/>
        </w:rPr>
        <w:t>,</w:t>
      </w:r>
      <w:r w:rsidRPr="00A36530">
        <w:rPr>
          <w:rtl/>
        </w:rPr>
        <w:t xml:space="preserve"> </w:t>
      </w:r>
      <w:bookmarkStart w:id="12609" w:name="_ETM_Q28_296050"/>
      <w:bookmarkEnd w:id="12609"/>
      <w:r w:rsidRPr="00A36530">
        <w:rPr>
          <w:rtl/>
        </w:rPr>
        <w:t xml:space="preserve">כי </w:t>
      </w:r>
      <w:bookmarkStart w:id="12610" w:name="_ETM_Q28_297490"/>
      <w:bookmarkEnd w:id="12610"/>
      <w:r>
        <w:rPr>
          <w:rFonts w:hint="cs"/>
          <w:rtl/>
        </w:rPr>
        <w:t xml:space="preserve">הרקע </w:t>
      </w:r>
      <w:r w:rsidRPr="00A36530">
        <w:rPr>
          <w:rtl/>
        </w:rPr>
        <w:t xml:space="preserve">של </w:t>
      </w:r>
      <w:bookmarkStart w:id="12611" w:name="_ETM_Q28_298060"/>
      <w:bookmarkEnd w:id="12611"/>
      <w:r w:rsidRPr="00A36530">
        <w:rPr>
          <w:rtl/>
        </w:rPr>
        <w:t xml:space="preserve">התוכנית </w:t>
      </w:r>
      <w:bookmarkStart w:id="12612" w:name="_ETM_Q28_298810"/>
      <w:bookmarkEnd w:id="12612"/>
      <w:r w:rsidRPr="00A36530">
        <w:rPr>
          <w:rtl/>
        </w:rPr>
        <w:t xml:space="preserve">הכלכלית </w:t>
      </w:r>
      <w:bookmarkStart w:id="12613" w:name="_ETM_Q28_299530"/>
      <w:bookmarkEnd w:id="12613"/>
      <w:r w:rsidRPr="00A36530">
        <w:rPr>
          <w:rtl/>
        </w:rPr>
        <w:t xml:space="preserve">בכלל </w:t>
      </w:r>
      <w:bookmarkStart w:id="12614" w:name="_ETM_Q28_300710"/>
      <w:bookmarkEnd w:id="12614"/>
      <w:r w:rsidRPr="00A36530">
        <w:rPr>
          <w:rtl/>
        </w:rPr>
        <w:t xml:space="preserve">היה </w:t>
      </w:r>
      <w:bookmarkStart w:id="12615" w:name="_ETM_Q28_301010"/>
      <w:bookmarkEnd w:id="12615"/>
      <w:r w:rsidRPr="00A36530">
        <w:rPr>
          <w:rtl/>
        </w:rPr>
        <w:t xml:space="preserve">אחרי </w:t>
      </w:r>
      <w:bookmarkStart w:id="12616" w:name="_ETM_Q28_301400"/>
      <w:bookmarkEnd w:id="12616"/>
      <w:r w:rsidRPr="00A36530">
        <w:rPr>
          <w:rtl/>
        </w:rPr>
        <w:t xml:space="preserve">הקמת </w:t>
      </w:r>
      <w:bookmarkStart w:id="12617" w:name="_ETM_Q28_301880"/>
      <w:bookmarkEnd w:id="12617"/>
      <w:r w:rsidRPr="00A36530">
        <w:rPr>
          <w:rtl/>
        </w:rPr>
        <w:t xml:space="preserve">צוות </w:t>
      </w:r>
      <w:bookmarkStart w:id="12618" w:name="_ETM_Q28_302210"/>
      <w:bookmarkStart w:id="12619" w:name="_ETM_Q28_302720"/>
      <w:bookmarkStart w:id="12620" w:name="_ETM_Q28_303830"/>
      <w:bookmarkEnd w:id="12618"/>
      <w:bookmarkEnd w:id="12619"/>
      <w:bookmarkEnd w:id="12620"/>
      <w:r>
        <w:rPr>
          <w:rFonts w:hint="cs"/>
          <w:rtl/>
        </w:rPr>
        <w:t xml:space="preserve">120 </w:t>
      </w:r>
      <w:bookmarkStart w:id="12621" w:name="_ETM_Q28_301032"/>
      <w:bookmarkEnd w:id="12621"/>
      <w:r>
        <w:rPr>
          <w:rFonts w:hint="cs"/>
          <w:rtl/>
        </w:rPr>
        <w:t>יום</w:t>
      </w:r>
      <w:r w:rsidR="001A00E7">
        <w:rPr>
          <w:rFonts w:hint="cs"/>
          <w:rtl/>
        </w:rPr>
        <w:t>,</w:t>
      </w:r>
      <w:r>
        <w:rPr>
          <w:rFonts w:hint="cs"/>
          <w:rtl/>
        </w:rPr>
        <w:t xml:space="preserve"> שה</w:t>
      </w:r>
      <w:r w:rsidRPr="00A36530">
        <w:rPr>
          <w:rtl/>
        </w:rPr>
        <w:t>תייחס</w:t>
      </w:r>
      <w:r w:rsidR="001A00E7">
        <w:rPr>
          <w:rFonts w:hint="cs"/>
          <w:rtl/>
        </w:rPr>
        <w:t xml:space="preserve"> </w:t>
      </w:r>
      <w:r w:rsidR="001A00E7">
        <w:rPr>
          <w:rFonts w:hint="eastAsia"/>
          <w:rtl/>
        </w:rPr>
        <w:t>–</w:t>
      </w:r>
      <w:r w:rsidRPr="00A36530">
        <w:rPr>
          <w:rtl/>
        </w:rPr>
        <w:t xml:space="preserve"> </w:t>
      </w:r>
      <w:bookmarkStart w:id="12622" w:name="_ETM_Q28_304520"/>
      <w:bookmarkEnd w:id="12622"/>
      <w:r w:rsidRPr="00A36530">
        <w:rPr>
          <w:rtl/>
        </w:rPr>
        <w:t xml:space="preserve">הנושא </w:t>
      </w:r>
      <w:bookmarkStart w:id="12623" w:name="_ETM_Q28_305150"/>
      <w:bookmarkEnd w:id="12623"/>
      <w:r w:rsidRPr="00A36530">
        <w:rPr>
          <w:rtl/>
        </w:rPr>
        <w:t xml:space="preserve">העיקרי </w:t>
      </w:r>
      <w:bookmarkStart w:id="12624" w:name="_ETM_Q28_305630"/>
      <w:bookmarkEnd w:id="12624"/>
      <w:r w:rsidRPr="00A36530">
        <w:rPr>
          <w:rtl/>
        </w:rPr>
        <w:t xml:space="preserve">שלו </w:t>
      </w:r>
      <w:bookmarkStart w:id="12625" w:name="_ETM_Q28_305930"/>
      <w:bookmarkEnd w:id="12625"/>
      <w:r w:rsidRPr="00A36530">
        <w:rPr>
          <w:rtl/>
        </w:rPr>
        <w:t xml:space="preserve">היה </w:t>
      </w:r>
      <w:bookmarkStart w:id="12626" w:name="_ETM_Q28_306680"/>
      <w:bookmarkEnd w:id="12626"/>
      <w:r w:rsidRPr="00A36530">
        <w:rPr>
          <w:rtl/>
        </w:rPr>
        <w:t xml:space="preserve">מצוקת </w:t>
      </w:r>
      <w:bookmarkStart w:id="12627" w:name="_ETM_Q28_307250"/>
      <w:bookmarkEnd w:id="12627"/>
      <w:r w:rsidRPr="00A36530">
        <w:rPr>
          <w:rtl/>
        </w:rPr>
        <w:t xml:space="preserve">הדיור </w:t>
      </w:r>
      <w:bookmarkStart w:id="12628" w:name="_ETM_Q28_307640"/>
      <w:bookmarkEnd w:id="12628"/>
      <w:r w:rsidRPr="00A36530">
        <w:rPr>
          <w:rtl/>
        </w:rPr>
        <w:t xml:space="preserve">של </w:t>
      </w:r>
      <w:bookmarkStart w:id="12629" w:name="_ETM_Q28_307790"/>
      <w:bookmarkEnd w:id="12629"/>
      <w:r w:rsidRPr="00A36530">
        <w:rPr>
          <w:rtl/>
        </w:rPr>
        <w:t xml:space="preserve">האוכלוסייה </w:t>
      </w:r>
      <w:bookmarkStart w:id="12630" w:name="_ETM_Q28_308240"/>
      <w:bookmarkEnd w:id="12630"/>
      <w:r w:rsidRPr="00A36530">
        <w:rPr>
          <w:rtl/>
        </w:rPr>
        <w:t>הערבית</w:t>
      </w:r>
      <w:r>
        <w:rPr>
          <w:rFonts w:hint="cs"/>
          <w:rtl/>
        </w:rPr>
        <w:t>.</w:t>
      </w:r>
      <w:r w:rsidRPr="00A36530">
        <w:rPr>
          <w:rtl/>
        </w:rPr>
        <w:t xml:space="preserve"> </w:t>
      </w:r>
      <w:bookmarkStart w:id="12631" w:name="_ETM_Q28_312020"/>
      <w:bookmarkEnd w:id="12631"/>
      <w:r w:rsidRPr="00A36530">
        <w:rPr>
          <w:rtl/>
        </w:rPr>
        <w:t xml:space="preserve">היו </w:t>
      </w:r>
      <w:bookmarkStart w:id="12632" w:name="_ETM_Q28_312350"/>
      <w:bookmarkEnd w:id="12632"/>
      <w:r w:rsidRPr="00A36530">
        <w:rPr>
          <w:rtl/>
        </w:rPr>
        <w:t>החלטות</w:t>
      </w:r>
      <w:r>
        <w:rPr>
          <w:rFonts w:hint="cs"/>
          <w:rtl/>
        </w:rPr>
        <w:t>,</w:t>
      </w:r>
      <w:r w:rsidRPr="00A36530">
        <w:rPr>
          <w:rtl/>
        </w:rPr>
        <w:t xml:space="preserve"> </w:t>
      </w:r>
      <w:bookmarkStart w:id="12633" w:name="_ETM_Q28_312980"/>
      <w:bookmarkEnd w:id="12633"/>
      <w:r w:rsidRPr="00A36530">
        <w:rPr>
          <w:rtl/>
        </w:rPr>
        <w:t xml:space="preserve">היו </w:t>
      </w:r>
      <w:bookmarkStart w:id="12634" w:name="_ETM_Q28_313160"/>
      <w:bookmarkEnd w:id="12634"/>
      <w:r w:rsidRPr="00A36530">
        <w:rPr>
          <w:rtl/>
        </w:rPr>
        <w:t>המלצות</w:t>
      </w:r>
      <w:r>
        <w:rPr>
          <w:rFonts w:hint="cs"/>
          <w:rtl/>
        </w:rPr>
        <w:t>,</w:t>
      </w:r>
      <w:r w:rsidRPr="00A36530">
        <w:rPr>
          <w:rtl/>
        </w:rPr>
        <w:t xml:space="preserve"> </w:t>
      </w:r>
      <w:bookmarkStart w:id="12635" w:name="_ETM_Q28_313760"/>
      <w:bookmarkEnd w:id="12635"/>
      <w:r w:rsidRPr="00A36530">
        <w:rPr>
          <w:rtl/>
        </w:rPr>
        <w:t xml:space="preserve">והממשלה </w:t>
      </w:r>
      <w:bookmarkStart w:id="12636" w:name="_ETM_Q28_314840"/>
      <w:bookmarkEnd w:id="12636"/>
      <w:r w:rsidRPr="00A36530">
        <w:rPr>
          <w:rtl/>
        </w:rPr>
        <w:t xml:space="preserve">קיבלה </w:t>
      </w:r>
      <w:bookmarkStart w:id="12637" w:name="_ETM_Q28_315230"/>
      <w:bookmarkEnd w:id="12637"/>
      <w:r w:rsidRPr="00A36530">
        <w:rPr>
          <w:rtl/>
        </w:rPr>
        <w:t xml:space="preserve">החלטה </w:t>
      </w:r>
      <w:bookmarkStart w:id="12638" w:name="_ETM_Q28_315770"/>
      <w:bookmarkEnd w:id="12638"/>
      <w:r w:rsidRPr="00A36530">
        <w:rPr>
          <w:rtl/>
        </w:rPr>
        <w:t xml:space="preserve">לאמץ </w:t>
      </w:r>
      <w:bookmarkStart w:id="12639" w:name="_ETM_Q28_316400"/>
      <w:bookmarkEnd w:id="12639"/>
      <w:r w:rsidRPr="00A36530">
        <w:rPr>
          <w:rtl/>
        </w:rPr>
        <w:t>אותן</w:t>
      </w:r>
      <w:r w:rsidR="001A00E7">
        <w:rPr>
          <w:rFonts w:hint="cs"/>
          <w:rtl/>
        </w:rPr>
        <w:t>,</w:t>
      </w:r>
      <w:bookmarkStart w:id="12640" w:name="_ETM_Q28_314933"/>
      <w:bookmarkStart w:id="12641" w:name="_ETM_Q28_317220"/>
      <w:bookmarkEnd w:id="12640"/>
      <w:bookmarkEnd w:id="12641"/>
      <w:r>
        <w:rPr>
          <w:rFonts w:hint="cs"/>
          <w:rtl/>
        </w:rPr>
        <w:t xml:space="preserve"> </w:t>
      </w:r>
      <w:r w:rsidRPr="00A36530">
        <w:rPr>
          <w:rtl/>
        </w:rPr>
        <w:t xml:space="preserve">ולא </w:t>
      </w:r>
      <w:bookmarkStart w:id="12642" w:name="_ETM_Q28_317460"/>
      <w:bookmarkEnd w:id="12642"/>
      <w:r w:rsidRPr="00A36530">
        <w:rPr>
          <w:rtl/>
        </w:rPr>
        <w:t xml:space="preserve">רק </w:t>
      </w:r>
      <w:bookmarkStart w:id="12643" w:name="_ETM_Q28_317639"/>
      <w:bookmarkEnd w:id="12643"/>
      <w:r w:rsidRPr="00A36530">
        <w:rPr>
          <w:rtl/>
        </w:rPr>
        <w:t>זה</w:t>
      </w:r>
      <w:r>
        <w:rPr>
          <w:rFonts w:hint="cs"/>
          <w:rtl/>
        </w:rPr>
        <w:t>,</w:t>
      </w:r>
      <w:bookmarkStart w:id="12644" w:name="_ETM_Q28_318883"/>
      <w:bookmarkStart w:id="12645" w:name="_ETM_Q28_319129"/>
      <w:bookmarkEnd w:id="12644"/>
      <w:bookmarkEnd w:id="12645"/>
      <w:r w:rsidRPr="00A36530">
        <w:rPr>
          <w:rtl/>
        </w:rPr>
        <w:t xml:space="preserve"> </w:t>
      </w:r>
      <w:bookmarkStart w:id="12646" w:name="_ETM_Q28_317820"/>
      <w:bookmarkStart w:id="12647" w:name="_ETM_Q28_319185"/>
      <w:bookmarkEnd w:id="12646"/>
      <w:bookmarkEnd w:id="12647"/>
      <w:r w:rsidRPr="00A36530">
        <w:rPr>
          <w:rtl/>
        </w:rPr>
        <w:t xml:space="preserve">אלא </w:t>
      </w:r>
      <w:bookmarkStart w:id="12648" w:name="_ETM_Q28_318060"/>
      <w:bookmarkEnd w:id="12648"/>
      <w:r w:rsidRPr="00A36530">
        <w:rPr>
          <w:rtl/>
        </w:rPr>
        <w:t xml:space="preserve">אפילו </w:t>
      </w:r>
      <w:bookmarkStart w:id="12649" w:name="_ETM_Q28_319480"/>
      <w:bookmarkStart w:id="12650" w:name="_ETM_Q28_319720"/>
      <w:bookmarkEnd w:id="12649"/>
      <w:bookmarkEnd w:id="12650"/>
      <w:r w:rsidRPr="00A36530">
        <w:rPr>
          <w:rtl/>
        </w:rPr>
        <w:t xml:space="preserve">החליטה </w:t>
      </w:r>
      <w:bookmarkStart w:id="12651" w:name="_ETM_Q28_320320"/>
      <w:bookmarkEnd w:id="12651"/>
      <w:r w:rsidRPr="00A36530">
        <w:rPr>
          <w:rtl/>
        </w:rPr>
        <w:t xml:space="preserve">שיהיה </w:t>
      </w:r>
      <w:bookmarkStart w:id="12652" w:name="_ETM_Q28_320620"/>
      <w:bookmarkEnd w:id="12652"/>
      <w:r w:rsidRPr="00A36530">
        <w:rPr>
          <w:rtl/>
        </w:rPr>
        <w:t xml:space="preserve">מעקב </w:t>
      </w:r>
      <w:bookmarkStart w:id="12653" w:name="_ETM_Q28_321310"/>
      <w:bookmarkEnd w:id="12653"/>
      <w:r w:rsidRPr="00A36530">
        <w:rPr>
          <w:rtl/>
        </w:rPr>
        <w:t xml:space="preserve">פעם </w:t>
      </w:r>
      <w:bookmarkStart w:id="12654" w:name="_ETM_Q28_321610"/>
      <w:bookmarkEnd w:id="12654"/>
      <w:r w:rsidRPr="00A36530">
        <w:rPr>
          <w:rtl/>
        </w:rPr>
        <w:t xml:space="preserve">בשישה </w:t>
      </w:r>
      <w:bookmarkStart w:id="12655" w:name="_ETM_Q28_322000"/>
      <w:bookmarkEnd w:id="12655"/>
      <w:r w:rsidRPr="00A36530">
        <w:rPr>
          <w:rtl/>
        </w:rPr>
        <w:t>חודשים</w:t>
      </w:r>
      <w:r>
        <w:rPr>
          <w:rFonts w:hint="cs"/>
          <w:rtl/>
        </w:rPr>
        <w:t>.</w:t>
      </w:r>
      <w:r w:rsidRPr="00A36530">
        <w:rPr>
          <w:rtl/>
        </w:rPr>
        <w:t xml:space="preserve"> </w:t>
      </w:r>
      <w:bookmarkStart w:id="12656" w:name="_ETM_Q28_323680"/>
      <w:bookmarkEnd w:id="12656"/>
    </w:p>
    <w:p w:rsidR="00D07029" w:rsidRDefault="00D07029" w:rsidP="00852CC3">
      <w:pPr>
        <w:rPr>
          <w:rtl/>
        </w:rPr>
      </w:pPr>
      <w:bookmarkStart w:id="12657" w:name="_ETM_Q28_324048"/>
      <w:bookmarkStart w:id="12658" w:name="_ETM_Q28_324109"/>
      <w:bookmarkEnd w:id="12657"/>
      <w:bookmarkEnd w:id="12658"/>
    </w:p>
    <w:p w:rsidR="00D07029" w:rsidRDefault="00D07029" w:rsidP="00852CC3">
      <w:pPr>
        <w:rPr>
          <w:rtl/>
        </w:rPr>
      </w:pPr>
      <w:bookmarkStart w:id="12659" w:name="_ETM_Q28_324348"/>
      <w:bookmarkStart w:id="12660" w:name="_ETM_Q28_324394"/>
      <w:bookmarkEnd w:id="12659"/>
      <w:bookmarkEnd w:id="12660"/>
      <w:r w:rsidRPr="00A36530">
        <w:rPr>
          <w:rtl/>
        </w:rPr>
        <w:t xml:space="preserve">אני </w:t>
      </w:r>
      <w:bookmarkStart w:id="12661" w:name="_ETM_Q28_323830"/>
      <w:bookmarkEnd w:id="12661"/>
      <w:r w:rsidRPr="00A36530">
        <w:rPr>
          <w:rtl/>
        </w:rPr>
        <w:t xml:space="preserve">לא </w:t>
      </w:r>
      <w:bookmarkStart w:id="12662" w:name="_ETM_Q28_323919"/>
      <w:bookmarkEnd w:id="12662"/>
      <w:r w:rsidRPr="00A36530">
        <w:rPr>
          <w:rtl/>
        </w:rPr>
        <w:t xml:space="preserve">אוכל </w:t>
      </w:r>
      <w:bookmarkStart w:id="12663" w:name="_ETM_Q28_324160"/>
      <w:bookmarkEnd w:id="12663"/>
      <w:r w:rsidRPr="00A36530">
        <w:rPr>
          <w:rtl/>
        </w:rPr>
        <w:t xml:space="preserve">להתייחס </w:t>
      </w:r>
      <w:bookmarkStart w:id="12664" w:name="_ETM_Q28_324639"/>
      <w:bookmarkEnd w:id="12664"/>
      <w:r w:rsidRPr="00A36530">
        <w:rPr>
          <w:rtl/>
        </w:rPr>
        <w:t xml:space="preserve">לכל </w:t>
      </w:r>
      <w:bookmarkStart w:id="12665" w:name="_ETM_Q28_324910"/>
      <w:bookmarkEnd w:id="12665"/>
      <w:r w:rsidRPr="00A36530">
        <w:rPr>
          <w:rtl/>
        </w:rPr>
        <w:t>התוכנית</w:t>
      </w:r>
      <w:r>
        <w:rPr>
          <w:rFonts w:hint="cs"/>
          <w:rtl/>
        </w:rPr>
        <w:t>, כי</w:t>
      </w:r>
      <w:r w:rsidRPr="00A36530">
        <w:rPr>
          <w:rtl/>
        </w:rPr>
        <w:t xml:space="preserve"> </w:t>
      </w:r>
      <w:bookmarkStart w:id="12666" w:name="_ETM_Q28_325690"/>
      <w:bookmarkEnd w:id="12666"/>
      <w:r w:rsidRPr="00A36530">
        <w:rPr>
          <w:rtl/>
        </w:rPr>
        <w:t xml:space="preserve">היא </w:t>
      </w:r>
      <w:bookmarkStart w:id="12667" w:name="_ETM_Q28_326919"/>
      <w:bookmarkEnd w:id="12667"/>
      <w:r w:rsidRPr="00A36530">
        <w:rPr>
          <w:rtl/>
        </w:rPr>
        <w:t xml:space="preserve">צריכה </w:t>
      </w:r>
      <w:bookmarkStart w:id="12668" w:name="_ETM_Q28_327250"/>
      <w:bookmarkEnd w:id="12668"/>
      <w:r w:rsidRPr="00A36530">
        <w:rPr>
          <w:rtl/>
        </w:rPr>
        <w:t xml:space="preserve">לקדם </w:t>
      </w:r>
      <w:bookmarkStart w:id="12669" w:name="_ETM_Q28_327790"/>
      <w:bookmarkEnd w:id="12669"/>
      <w:r w:rsidRPr="00A36530">
        <w:rPr>
          <w:rtl/>
        </w:rPr>
        <w:t xml:space="preserve">גם </w:t>
      </w:r>
      <w:bookmarkStart w:id="12670" w:name="_ETM_Q28_328000"/>
      <w:bookmarkEnd w:id="12670"/>
      <w:r w:rsidRPr="00A36530">
        <w:rPr>
          <w:rtl/>
        </w:rPr>
        <w:t>דיור</w:t>
      </w:r>
      <w:r>
        <w:rPr>
          <w:rFonts w:hint="cs"/>
          <w:rtl/>
        </w:rPr>
        <w:t>,</w:t>
      </w:r>
      <w:r w:rsidRPr="00A36530">
        <w:rPr>
          <w:rtl/>
        </w:rPr>
        <w:t xml:space="preserve"> </w:t>
      </w:r>
      <w:bookmarkStart w:id="12671" w:name="_ETM_Q28_328660"/>
      <w:bookmarkEnd w:id="12671"/>
      <w:r w:rsidRPr="00A36530">
        <w:rPr>
          <w:rtl/>
        </w:rPr>
        <w:t xml:space="preserve">גם </w:t>
      </w:r>
      <w:bookmarkStart w:id="12672" w:name="_ETM_Q28_329320"/>
      <w:bookmarkEnd w:id="12672"/>
      <w:r w:rsidRPr="00A36530">
        <w:rPr>
          <w:rtl/>
        </w:rPr>
        <w:t xml:space="preserve">מבני </w:t>
      </w:r>
      <w:bookmarkStart w:id="12673" w:name="_ETM_Q28_329680"/>
      <w:bookmarkEnd w:id="12673"/>
      <w:r w:rsidRPr="00A36530">
        <w:rPr>
          <w:rtl/>
        </w:rPr>
        <w:t>ציבור</w:t>
      </w:r>
      <w:r>
        <w:rPr>
          <w:rFonts w:hint="cs"/>
          <w:rtl/>
        </w:rPr>
        <w:t>,</w:t>
      </w:r>
      <w:r w:rsidRPr="00A36530">
        <w:rPr>
          <w:rtl/>
        </w:rPr>
        <w:t xml:space="preserve"> </w:t>
      </w:r>
      <w:bookmarkStart w:id="12674" w:name="_ETM_Q28_330430"/>
      <w:bookmarkEnd w:id="12674"/>
      <w:r w:rsidRPr="00A36530">
        <w:rPr>
          <w:rtl/>
        </w:rPr>
        <w:t xml:space="preserve">גם </w:t>
      </w:r>
      <w:bookmarkStart w:id="12675" w:name="_ETM_Q28_330669"/>
      <w:bookmarkEnd w:id="12675"/>
      <w:r w:rsidRPr="00A36530">
        <w:rPr>
          <w:rtl/>
        </w:rPr>
        <w:t>תחבורה</w:t>
      </w:r>
      <w:r>
        <w:rPr>
          <w:rFonts w:hint="cs"/>
          <w:rtl/>
        </w:rPr>
        <w:t>,</w:t>
      </w:r>
      <w:r w:rsidRPr="00A36530">
        <w:rPr>
          <w:rtl/>
        </w:rPr>
        <w:t xml:space="preserve"> </w:t>
      </w:r>
      <w:bookmarkStart w:id="12676" w:name="_ETM_Q28_331720"/>
      <w:bookmarkEnd w:id="12676"/>
      <w:r w:rsidRPr="00A36530">
        <w:rPr>
          <w:rtl/>
        </w:rPr>
        <w:t xml:space="preserve">גם </w:t>
      </w:r>
      <w:bookmarkStart w:id="12677" w:name="_ETM_Q28_332020"/>
      <w:bookmarkEnd w:id="12677"/>
      <w:r w:rsidRPr="00A36530">
        <w:rPr>
          <w:rtl/>
        </w:rPr>
        <w:t>תעסוקה</w:t>
      </w:r>
      <w:r>
        <w:rPr>
          <w:rFonts w:hint="cs"/>
          <w:rtl/>
        </w:rPr>
        <w:t>,</w:t>
      </w:r>
      <w:r w:rsidRPr="00A36530">
        <w:rPr>
          <w:rtl/>
        </w:rPr>
        <w:t xml:space="preserve"> </w:t>
      </w:r>
      <w:bookmarkStart w:id="12678" w:name="_ETM_Q28_332860"/>
      <w:bookmarkEnd w:id="12678"/>
      <w:r w:rsidRPr="00A36530">
        <w:rPr>
          <w:rtl/>
        </w:rPr>
        <w:t xml:space="preserve">גם </w:t>
      </w:r>
      <w:bookmarkStart w:id="12679" w:name="_ETM_Q28_335110"/>
      <w:bookmarkStart w:id="12680" w:name="_ETM_Q28_335290"/>
      <w:bookmarkStart w:id="12681" w:name="_ETM_Q28_335860"/>
      <w:bookmarkStart w:id="12682" w:name="_ETM_Q28_336070"/>
      <w:bookmarkEnd w:id="12679"/>
      <w:bookmarkEnd w:id="12680"/>
      <w:bookmarkEnd w:id="12681"/>
      <w:bookmarkEnd w:id="12682"/>
      <w:r w:rsidRPr="00A36530">
        <w:rPr>
          <w:rtl/>
        </w:rPr>
        <w:t xml:space="preserve">חינוך </w:t>
      </w:r>
      <w:bookmarkStart w:id="12683" w:name="_ETM_Q28_337130"/>
      <w:bookmarkEnd w:id="12683"/>
      <w:r>
        <w:rPr>
          <w:rtl/>
        </w:rPr>
        <w:t>–</w:t>
      </w:r>
      <w:r>
        <w:rPr>
          <w:rFonts w:hint="cs"/>
          <w:rtl/>
        </w:rPr>
        <w:t xml:space="preserve"> </w:t>
      </w:r>
      <w:r w:rsidRPr="00A36530">
        <w:rPr>
          <w:rtl/>
        </w:rPr>
        <w:t xml:space="preserve">כל </w:t>
      </w:r>
      <w:bookmarkStart w:id="12684" w:name="_ETM_Q28_337280"/>
      <w:bookmarkEnd w:id="12684"/>
      <w:r w:rsidRPr="00A36530">
        <w:rPr>
          <w:rtl/>
        </w:rPr>
        <w:t>התחומים</w:t>
      </w:r>
      <w:r w:rsidR="001A00E7">
        <w:rPr>
          <w:rFonts w:hint="cs"/>
          <w:rtl/>
        </w:rPr>
        <w:t>,</w:t>
      </w:r>
      <w:r>
        <w:rPr>
          <w:rFonts w:hint="cs"/>
          <w:rtl/>
        </w:rPr>
        <w:t xml:space="preserve"> ובמיוחד גם </w:t>
      </w:r>
      <w:bookmarkStart w:id="12685" w:name="_ETM_Q28_338250"/>
      <w:bookmarkStart w:id="12686" w:name="_ETM_Q28_338880"/>
      <w:bookmarkStart w:id="12687" w:name="_ETM_Q28_339639"/>
      <w:bookmarkEnd w:id="12685"/>
      <w:bookmarkEnd w:id="12686"/>
      <w:bookmarkEnd w:id="12687"/>
      <w:r w:rsidRPr="00A36530">
        <w:rPr>
          <w:rtl/>
        </w:rPr>
        <w:t xml:space="preserve">הנושא </w:t>
      </w:r>
      <w:bookmarkStart w:id="12688" w:name="_ETM_Q28_340300"/>
      <w:bookmarkEnd w:id="12688"/>
      <w:r w:rsidRPr="00A36530">
        <w:rPr>
          <w:rtl/>
        </w:rPr>
        <w:t xml:space="preserve">של </w:t>
      </w:r>
      <w:bookmarkStart w:id="12689" w:name="_ETM_Q28_341350"/>
      <w:bookmarkEnd w:id="12689"/>
      <w:r w:rsidRPr="00A36530">
        <w:rPr>
          <w:rtl/>
        </w:rPr>
        <w:t xml:space="preserve">תקציבים </w:t>
      </w:r>
      <w:bookmarkStart w:id="12690" w:name="_ETM_Q28_342100"/>
      <w:bookmarkEnd w:id="12690"/>
      <w:r w:rsidRPr="00A36530">
        <w:rPr>
          <w:rtl/>
        </w:rPr>
        <w:t xml:space="preserve">נוספים </w:t>
      </w:r>
      <w:bookmarkStart w:id="12691" w:name="_ETM_Q28_342610"/>
      <w:bookmarkEnd w:id="12691"/>
      <w:r w:rsidRPr="00A36530">
        <w:rPr>
          <w:rtl/>
        </w:rPr>
        <w:t xml:space="preserve">לרשויות </w:t>
      </w:r>
      <w:bookmarkStart w:id="12692" w:name="_ETM_Q28_343270"/>
      <w:bookmarkEnd w:id="12692"/>
      <w:r w:rsidRPr="00A36530">
        <w:rPr>
          <w:rtl/>
        </w:rPr>
        <w:t xml:space="preserve">המקומיות </w:t>
      </w:r>
      <w:bookmarkStart w:id="12693" w:name="_ETM_Q28_344430"/>
      <w:bookmarkEnd w:id="12693"/>
      <w:r>
        <w:rPr>
          <w:rFonts w:hint="cs"/>
          <w:rtl/>
        </w:rPr>
        <w:t>כ</w:t>
      </w:r>
      <w:r w:rsidRPr="00A36530">
        <w:rPr>
          <w:rtl/>
        </w:rPr>
        <w:t xml:space="preserve">מענקי </w:t>
      </w:r>
      <w:bookmarkStart w:id="12694" w:name="_ETM_Q28_344820"/>
      <w:bookmarkEnd w:id="12694"/>
      <w:r w:rsidRPr="00A36530">
        <w:rPr>
          <w:rtl/>
        </w:rPr>
        <w:t>איזון</w:t>
      </w:r>
      <w:r>
        <w:rPr>
          <w:rFonts w:hint="cs"/>
          <w:rtl/>
        </w:rPr>
        <w:t>,</w:t>
      </w:r>
      <w:r w:rsidRPr="00A36530">
        <w:rPr>
          <w:rtl/>
        </w:rPr>
        <w:t xml:space="preserve"> </w:t>
      </w:r>
      <w:bookmarkStart w:id="12695" w:name="_ETM_Q28_345210"/>
      <w:bookmarkEnd w:id="12695"/>
      <w:r w:rsidRPr="00A36530">
        <w:rPr>
          <w:rtl/>
        </w:rPr>
        <w:t xml:space="preserve">שעד </w:t>
      </w:r>
      <w:bookmarkStart w:id="12696" w:name="_ETM_Q28_345870"/>
      <w:bookmarkEnd w:id="12696"/>
      <w:r w:rsidRPr="00A36530">
        <w:rPr>
          <w:rtl/>
        </w:rPr>
        <w:t xml:space="preserve">היום </w:t>
      </w:r>
      <w:bookmarkStart w:id="12697" w:name="_ETM_Q28_346950"/>
      <w:bookmarkEnd w:id="12697"/>
      <w:r w:rsidRPr="00A36530">
        <w:rPr>
          <w:rtl/>
        </w:rPr>
        <w:t xml:space="preserve">עושים </w:t>
      </w:r>
      <w:bookmarkStart w:id="12698" w:name="_ETM_Q28_347280"/>
      <w:bookmarkEnd w:id="12698"/>
      <w:r w:rsidRPr="00A36530">
        <w:rPr>
          <w:rtl/>
        </w:rPr>
        <w:t xml:space="preserve">אותם </w:t>
      </w:r>
      <w:bookmarkStart w:id="12699" w:name="_ETM_Q28_347970"/>
      <w:bookmarkEnd w:id="12699"/>
      <w:r w:rsidRPr="00A36530">
        <w:rPr>
          <w:rtl/>
        </w:rPr>
        <w:t xml:space="preserve">בצורה </w:t>
      </w:r>
      <w:bookmarkStart w:id="12700" w:name="_ETM_Q28_348690"/>
      <w:bookmarkEnd w:id="12700"/>
      <w:r w:rsidRPr="00A36530">
        <w:rPr>
          <w:rtl/>
        </w:rPr>
        <w:t xml:space="preserve">שהיא </w:t>
      </w:r>
      <w:bookmarkStart w:id="12701" w:name="_ETM_Q28_349080"/>
      <w:bookmarkEnd w:id="12701"/>
      <w:r w:rsidRPr="00A36530">
        <w:rPr>
          <w:rtl/>
        </w:rPr>
        <w:t xml:space="preserve">לא </w:t>
      </w:r>
      <w:bookmarkStart w:id="12702" w:name="_ETM_Q28_349440"/>
      <w:bookmarkEnd w:id="12702"/>
      <w:r w:rsidRPr="00A36530">
        <w:rPr>
          <w:rtl/>
        </w:rPr>
        <w:t xml:space="preserve">הצורה </w:t>
      </w:r>
      <w:bookmarkStart w:id="12703" w:name="_ETM_Q28_349860"/>
      <w:bookmarkEnd w:id="12703"/>
      <w:r w:rsidRPr="00A36530">
        <w:rPr>
          <w:rtl/>
        </w:rPr>
        <w:t>הנכונה</w:t>
      </w:r>
      <w:r>
        <w:rPr>
          <w:rFonts w:hint="cs"/>
          <w:rtl/>
        </w:rPr>
        <w:t xml:space="preserve"> </w:t>
      </w:r>
      <w:r>
        <w:rPr>
          <w:rFonts w:hint="eastAsia"/>
          <w:rtl/>
        </w:rPr>
        <w:t>–</w:t>
      </w:r>
      <w:r w:rsidRPr="00A36530">
        <w:rPr>
          <w:rtl/>
        </w:rPr>
        <w:t xml:space="preserve"> </w:t>
      </w:r>
      <w:bookmarkStart w:id="12704" w:name="_ETM_Q28_350850"/>
      <w:bookmarkEnd w:id="12704"/>
      <w:r w:rsidRPr="00A36530">
        <w:rPr>
          <w:rtl/>
        </w:rPr>
        <w:t xml:space="preserve">להכניס </w:t>
      </w:r>
      <w:bookmarkStart w:id="12705" w:name="_ETM_Q28_351240"/>
      <w:bookmarkEnd w:id="12705"/>
      <w:r w:rsidRPr="00A36530">
        <w:rPr>
          <w:rtl/>
        </w:rPr>
        <w:t xml:space="preserve">אותם </w:t>
      </w:r>
      <w:bookmarkStart w:id="12706" w:name="_ETM_Q28_351540"/>
      <w:bookmarkEnd w:id="12706"/>
      <w:r w:rsidRPr="00A36530">
        <w:rPr>
          <w:rtl/>
        </w:rPr>
        <w:t xml:space="preserve">בבסיס </w:t>
      </w:r>
      <w:bookmarkStart w:id="12707" w:name="_ETM_Q28_351990"/>
      <w:bookmarkEnd w:id="12707"/>
      <w:r w:rsidRPr="00A36530">
        <w:rPr>
          <w:rtl/>
        </w:rPr>
        <w:t>התקציב</w:t>
      </w:r>
      <w:r>
        <w:rPr>
          <w:rFonts w:hint="cs"/>
          <w:rtl/>
        </w:rPr>
        <w:t xml:space="preserve"> </w:t>
      </w:r>
      <w:r>
        <w:rPr>
          <w:rFonts w:hint="eastAsia"/>
          <w:rtl/>
        </w:rPr>
        <w:t>–</w:t>
      </w:r>
      <w:r w:rsidRPr="00A36530">
        <w:rPr>
          <w:rtl/>
        </w:rPr>
        <w:t xml:space="preserve"> </w:t>
      </w:r>
      <w:bookmarkStart w:id="12708" w:name="_ETM_Q28_352650"/>
      <w:bookmarkEnd w:id="12708"/>
      <w:r w:rsidRPr="00A36530">
        <w:rPr>
          <w:rtl/>
        </w:rPr>
        <w:t xml:space="preserve">כי </w:t>
      </w:r>
      <w:bookmarkStart w:id="12709" w:name="_ETM_Q28_352889"/>
      <w:bookmarkEnd w:id="12709"/>
      <w:r w:rsidRPr="00A36530">
        <w:rPr>
          <w:rtl/>
        </w:rPr>
        <w:t xml:space="preserve">כולם </w:t>
      </w:r>
      <w:bookmarkStart w:id="12710" w:name="_ETM_Q28_353250"/>
      <w:bookmarkStart w:id="12711" w:name="_ETM_Q28_354960"/>
      <w:bookmarkEnd w:id="12710"/>
      <w:bookmarkEnd w:id="12711"/>
      <w:r>
        <w:rPr>
          <w:rFonts w:hint="cs"/>
          <w:rtl/>
        </w:rPr>
        <w:t xml:space="preserve">יודעים </w:t>
      </w:r>
      <w:bookmarkStart w:id="12712" w:name="_ETM_Q28_353527"/>
      <w:bookmarkEnd w:id="12712"/>
      <w:r>
        <w:rPr>
          <w:rFonts w:hint="cs"/>
          <w:rtl/>
        </w:rPr>
        <w:t xml:space="preserve">שיש אפליה של </w:t>
      </w:r>
      <w:bookmarkStart w:id="12713" w:name="_ETM_Q28_355530"/>
      <w:bookmarkStart w:id="12714" w:name="_ETM_Q28_356160"/>
      <w:bookmarkEnd w:id="12713"/>
      <w:bookmarkEnd w:id="12714"/>
      <w:r>
        <w:rPr>
          <w:rFonts w:hint="cs"/>
          <w:rtl/>
        </w:rPr>
        <w:t>כ</w:t>
      </w:r>
      <w:r w:rsidRPr="00A36530">
        <w:rPr>
          <w:rtl/>
        </w:rPr>
        <w:t xml:space="preserve">חצי </w:t>
      </w:r>
      <w:bookmarkStart w:id="12715" w:name="_ETM_Q28_356610"/>
      <w:bookmarkEnd w:id="12715"/>
      <w:r w:rsidRPr="00A36530">
        <w:rPr>
          <w:rtl/>
        </w:rPr>
        <w:t xml:space="preserve">מיליארד </w:t>
      </w:r>
      <w:bookmarkStart w:id="12716" w:name="_ETM_Q28_357000"/>
      <w:bookmarkEnd w:id="12716"/>
      <w:r w:rsidRPr="00A36530">
        <w:rPr>
          <w:rtl/>
        </w:rPr>
        <w:t xml:space="preserve">שקל </w:t>
      </w:r>
      <w:bookmarkStart w:id="12717" w:name="_ETM_Q28_358130"/>
      <w:bookmarkEnd w:id="12717"/>
      <w:r w:rsidRPr="00A36530">
        <w:rPr>
          <w:rtl/>
        </w:rPr>
        <w:t xml:space="preserve">בתקציבים </w:t>
      </w:r>
      <w:bookmarkStart w:id="12718" w:name="_ETM_Q28_358669"/>
      <w:bookmarkEnd w:id="12718"/>
      <w:r w:rsidRPr="00A36530">
        <w:rPr>
          <w:rtl/>
        </w:rPr>
        <w:t xml:space="preserve">הרגילים </w:t>
      </w:r>
      <w:bookmarkStart w:id="12719" w:name="_ETM_Q28_359680"/>
      <w:bookmarkEnd w:id="12719"/>
      <w:r>
        <w:rPr>
          <w:rFonts w:hint="cs"/>
          <w:rtl/>
        </w:rPr>
        <w:t>ב</w:t>
      </w:r>
      <w:r w:rsidRPr="00A36530">
        <w:rPr>
          <w:rtl/>
        </w:rPr>
        <w:t xml:space="preserve">שנה </w:t>
      </w:r>
      <w:bookmarkStart w:id="12720" w:name="_ETM_Q28_360370"/>
      <w:bookmarkEnd w:id="12720"/>
      <w:r w:rsidRPr="00A36530">
        <w:rPr>
          <w:rtl/>
        </w:rPr>
        <w:t xml:space="preserve">ליישובים </w:t>
      </w:r>
      <w:bookmarkStart w:id="12721" w:name="_ETM_Q28_360790"/>
      <w:bookmarkEnd w:id="12721"/>
      <w:r w:rsidRPr="00A36530">
        <w:rPr>
          <w:rtl/>
        </w:rPr>
        <w:t>הערביים</w:t>
      </w:r>
      <w:r>
        <w:rPr>
          <w:rFonts w:hint="cs"/>
          <w:rtl/>
        </w:rPr>
        <w:t>.</w:t>
      </w:r>
      <w:r w:rsidRPr="00A36530">
        <w:rPr>
          <w:rtl/>
        </w:rPr>
        <w:t xml:space="preserve"> </w:t>
      </w:r>
      <w:bookmarkStart w:id="12722" w:name="_ETM_Q28_361389"/>
      <w:bookmarkEnd w:id="12722"/>
      <w:r w:rsidRPr="00A36530">
        <w:rPr>
          <w:rtl/>
        </w:rPr>
        <w:t xml:space="preserve">עד </w:t>
      </w:r>
      <w:bookmarkStart w:id="12723" w:name="_ETM_Q28_361600"/>
      <w:bookmarkEnd w:id="12723"/>
      <w:r w:rsidRPr="00A36530">
        <w:rPr>
          <w:rtl/>
        </w:rPr>
        <w:t xml:space="preserve">עצם </w:t>
      </w:r>
      <w:bookmarkStart w:id="12724" w:name="_ETM_Q28_361960"/>
      <w:bookmarkEnd w:id="12724"/>
      <w:r w:rsidRPr="00A36530">
        <w:rPr>
          <w:rtl/>
        </w:rPr>
        <w:t xml:space="preserve">היום </w:t>
      </w:r>
      <w:bookmarkStart w:id="12725" w:name="_ETM_Q28_362169"/>
      <w:bookmarkEnd w:id="12725"/>
      <w:r w:rsidRPr="00A36530">
        <w:rPr>
          <w:rtl/>
        </w:rPr>
        <w:t xml:space="preserve">הזה </w:t>
      </w:r>
      <w:bookmarkStart w:id="12726" w:name="_ETM_Q28_362350"/>
      <w:bookmarkEnd w:id="12726"/>
      <w:r w:rsidRPr="00A36530">
        <w:rPr>
          <w:rtl/>
        </w:rPr>
        <w:t xml:space="preserve">אפילו </w:t>
      </w:r>
      <w:bookmarkStart w:id="12727" w:name="_ETM_Q28_362650"/>
      <w:bookmarkEnd w:id="12727"/>
      <w:r w:rsidRPr="00A36530">
        <w:rPr>
          <w:rtl/>
        </w:rPr>
        <w:t xml:space="preserve">לא </w:t>
      </w:r>
      <w:bookmarkStart w:id="12728" w:name="_ETM_Q28_362770"/>
      <w:bookmarkEnd w:id="12728"/>
      <w:r w:rsidRPr="00A36530">
        <w:rPr>
          <w:rtl/>
        </w:rPr>
        <w:t>הכניס</w:t>
      </w:r>
      <w:r>
        <w:rPr>
          <w:rFonts w:hint="cs"/>
          <w:rtl/>
        </w:rPr>
        <w:t>ו</w:t>
      </w:r>
      <w:r w:rsidRPr="00A36530">
        <w:rPr>
          <w:rtl/>
        </w:rPr>
        <w:t xml:space="preserve"> </w:t>
      </w:r>
      <w:bookmarkStart w:id="12729" w:name="_ETM_Q28_363100"/>
      <w:bookmarkEnd w:id="12729"/>
      <w:r w:rsidRPr="00A36530">
        <w:rPr>
          <w:rtl/>
        </w:rPr>
        <w:t xml:space="preserve">אותה </w:t>
      </w:r>
      <w:bookmarkStart w:id="12730" w:name="_ETM_Q28_363900"/>
      <w:bookmarkEnd w:id="12730"/>
      <w:r>
        <w:rPr>
          <w:rFonts w:hint="cs"/>
          <w:rtl/>
        </w:rPr>
        <w:t>ל</w:t>
      </w:r>
      <w:r w:rsidRPr="00A36530">
        <w:rPr>
          <w:rtl/>
        </w:rPr>
        <w:t xml:space="preserve">תוך </w:t>
      </w:r>
      <w:bookmarkStart w:id="12731" w:name="_ETM_Q28_364530"/>
      <w:bookmarkEnd w:id="12731"/>
      <w:r w:rsidRPr="00A36530">
        <w:rPr>
          <w:rtl/>
        </w:rPr>
        <w:t xml:space="preserve">בסיס </w:t>
      </w:r>
      <w:bookmarkStart w:id="12732" w:name="_ETM_Q28_364889"/>
      <w:bookmarkEnd w:id="12732"/>
      <w:r w:rsidRPr="00A36530">
        <w:rPr>
          <w:rtl/>
        </w:rPr>
        <w:t>התקציב</w:t>
      </w:r>
      <w:r>
        <w:rPr>
          <w:rFonts w:hint="cs"/>
          <w:rtl/>
        </w:rPr>
        <w:t>,</w:t>
      </w:r>
      <w:r w:rsidRPr="00A36530">
        <w:rPr>
          <w:rtl/>
        </w:rPr>
        <w:t xml:space="preserve"> </w:t>
      </w:r>
      <w:bookmarkStart w:id="12733" w:name="_ETM_Q28_365830"/>
      <w:bookmarkEnd w:id="12733"/>
      <w:r w:rsidRPr="00A36530">
        <w:rPr>
          <w:rtl/>
        </w:rPr>
        <w:t xml:space="preserve">אלא </w:t>
      </w:r>
      <w:bookmarkStart w:id="12734" w:name="_ETM_Q28_366100"/>
      <w:bookmarkEnd w:id="12734"/>
      <w:r w:rsidRPr="00A36530">
        <w:rPr>
          <w:rtl/>
        </w:rPr>
        <w:t xml:space="preserve">בצורת </w:t>
      </w:r>
      <w:bookmarkStart w:id="12735" w:name="_ETM_Q28_366610"/>
      <w:bookmarkEnd w:id="12735"/>
      <w:r w:rsidRPr="00A36530">
        <w:rPr>
          <w:rtl/>
        </w:rPr>
        <w:t xml:space="preserve">מענקים </w:t>
      </w:r>
      <w:bookmarkStart w:id="12736" w:name="_ETM_Q28_367480"/>
      <w:bookmarkEnd w:id="12736"/>
      <w:r w:rsidRPr="00A36530">
        <w:rPr>
          <w:rtl/>
        </w:rPr>
        <w:t xml:space="preserve">בכל </w:t>
      </w:r>
      <w:bookmarkStart w:id="12737" w:name="_ETM_Q28_367840"/>
      <w:bookmarkEnd w:id="12737"/>
      <w:r w:rsidRPr="00A36530">
        <w:rPr>
          <w:rtl/>
        </w:rPr>
        <w:t>שנה</w:t>
      </w:r>
      <w:r>
        <w:rPr>
          <w:rFonts w:hint="cs"/>
          <w:rtl/>
        </w:rPr>
        <w:t>,</w:t>
      </w:r>
      <w:r w:rsidRPr="00A36530">
        <w:rPr>
          <w:rtl/>
        </w:rPr>
        <w:t xml:space="preserve"> </w:t>
      </w:r>
      <w:bookmarkStart w:id="12738" w:name="_ETM_Q28_368290"/>
      <w:bookmarkEnd w:id="12738"/>
      <w:r>
        <w:rPr>
          <w:rFonts w:hint="cs"/>
          <w:rtl/>
        </w:rPr>
        <w:t>ו</w:t>
      </w:r>
      <w:r w:rsidRPr="00A36530">
        <w:rPr>
          <w:rtl/>
        </w:rPr>
        <w:t xml:space="preserve">צריכים </w:t>
      </w:r>
      <w:bookmarkStart w:id="12739" w:name="_ETM_Q28_368620"/>
      <w:bookmarkEnd w:id="12739"/>
      <w:r w:rsidRPr="00A36530">
        <w:rPr>
          <w:rtl/>
        </w:rPr>
        <w:t xml:space="preserve">להתדיין </w:t>
      </w:r>
      <w:bookmarkStart w:id="12740" w:name="_ETM_Q28_369040"/>
      <w:bookmarkEnd w:id="12740"/>
      <w:r w:rsidRPr="00A36530">
        <w:rPr>
          <w:rtl/>
        </w:rPr>
        <w:t>עליהם</w:t>
      </w:r>
      <w:r>
        <w:rPr>
          <w:rFonts w:hint="cs"/>
          <w:rtl/>
        </w:rPr>
        <w:t>.</w:t>
      </w:r>
    </w:p>
    <w:p w:rsidR="00D07029" w:rsidRDefault="00D07029" w:rsidP="00852CC3">
      <w:pPr>
        <w:rPr>
          <w:rtl/>
        </w:rPr>
      </w:pPr>
      <w:bookmarkStart w:id="12741" w:name="_ETM_Q28_371145"/>
      <w:bookmarkEnd w:id="12741"/>
    </w:p>
    <w:p w:rsidR="001A00E7" w:rsidRDefault="00D07029" w:rsidP="00852CC3">
      <w:pPr>
        <w:rPr>
          <w:rtl/>
        </w:rPr>
      </w:pPr>
      <w:bookmarkStart w:id="12742" w:name="_ETM_Q28_370130"/>
      <w:bookmarkEnd w:id="12742"/>
      <w:r w:rsidRPr="00A36530">
        <w:rPr>
          <w:rtl/>
        </w:rPr>
        <w:t xml:space="preserve">כבוד </w:t>
      </w:r>
      <w:bookmarkStart w:id="12743" w:name="_ETM_Q28_370340"/>
      <w:bookmarkEnd w:id="12743"/>
      <w:r w:rsidRPr="00A36530">
        <w:rPr>
          <w:rtl/>
        </w:rPr>
        <w:t>היושב</w:t>
      </w:r>
      <w:bookmarkStart w:id="12744" w:name="_ETM_Q28_370730"/>
      <w:bookmarkEnd w:id="12744"/>
      <w:r>
        <w:rPr>
          <w:rFonts w:hint="cs"/>
          <w:rtl/>
        </w:rPr>
        <w:t>-</w:t>
      </w:r>
      <w:r w:rsidRPr="00A36530">
        <w:rPr>
          <w:rtl/>
        </w:rPr>
        <w:t>ראש</w:t>
      </w:r>
      <w:r>
        <w:rPr>
          <w:rFonts w:hint="cs"/>
          <w:rtl/>
        </w:rPr>
        <w:t>,</w:t>
      </w:r>
      <w:r w:rsidRPr="00A36530">
        <w:rPr>
          <w:rtl/>
        </w:rPr>
        <w:t xml:space="preserve"> </w:t>
      </w:r>
      <w:bookmarkStart w:id="12745" w:name="_ETM_Q28_373250"/>
      <w:bookmarkStart w:id="12746" w:name="_ETM_Q28_374541"/>
      <w:bookmarkStart w:id="12747" w:name="_ETM_Q28_374777"/>
      <w:bookmarkStart w:id="12748" w:name="_ETM_Q28_374803"/>
      <w:bookmarkEnd w:id="12745"/>
      <w:bookmarkEnd w:id="12746"/>
      <w:bookmarkEnd w:id="12747"/>
      <w:bookmarkEnd w:id="12748"/>
      <w:r w:rsidRPr="00A36530">
        <w:rPr>
          <w:rtl/>
        </w:rPr>
        <w:t xml:space="preserve">אני </w:t>
      </w:r>
      <w:bookmarkStart w:id="12749" w:name="_ETM_Q28_373430"/>
      <w:bookmarkEnd w:id="12749"/>
      <w:r w:rsidRPr="00A36530">
        <w:rPr>
          <w:rtl/>
        </w:rPr>
        <w:t xml:space="preserve">אתחיל </w:t>
      </w:r>
      <w:bookmarkStart w:id="12750" w:name="_ETM_Q28_373820"/>
      <w:bookmarkEnd w:id="12750"/>
      <w:r w:rsidR="001A00E7">
        <w:rPr>
          <w:rFonts w:hint="cs"/>
          <w:rtl/>
        </w:rPr>
        <w:t>ב</w:t>
      </w:r>
      <w:r w:rsidRPr="00A36530">
        <w:rPr>
          <w:rtl/>
        </w:rPr>
        <w:t xml:space="preserve">זה </w:t>
      </w:r>
      <w:bookmarkStart w:id="12751" w:name="_ETM_Q28_374090"/>
      <w:bookmarkEnd w:id="12751"/>
      <w:r w:rsidRPr="00A36530">
        <w:rPr>
          <w:rtl/>
        </w:rPr>
        <w:t xml:space="preserve">שאני </w:t>
      </w:r>
      <w:bookmarkStart w:id="12752" w:name="_ETM_Q28_374389"/>
      <w:bookmarkEnd w:id="12752"/>
      <w:r w:rsidRPr="00A36530">
        <w:rPr>
          <w:rtl/>
        </w:rPr>
        <w:t xml:space="preserve">אדבר </w:t>
      </w:r>
      <w:bookmarkStart w:id="12753" w:name="_ETM_Q28_374660"/>
      <w:bookmarkEnd w:id="12753"/>
      <w:r w:rsidRPr="00A36530">
        <w:rPr>
          <w:rtl/>
        </w:rPr>
        <w:t xml:space="preserve">על </w:t>
      </w:r>
      <w:bookmarkStart w:id="12754" w:name="_ETM_Q28_374810"/>
      <w:bookmarkEnd w:id="12754"/>
      <w:r w:rsidRPr="00A36530">
        <w:rPr>
          <w:rtl/>
        </w:rPr>
        <w:t xml:space="preserve">תקציבים </w:t>
      </w:r>
      <w:bookmarkStart w:id="12755" w:name="_ETM_Q28_376240"/>
      <w:bookmarkEnd w:id="12755"/>
      <w:r w:rsidRPr="00A36530">
        <w:rPr>
          <w:rtl/>
        </w:rPr>
        <w:t xml:space="preserve">לתוכניות </w:t>
      </w:r>
      <w:bookmarkStart w:id="12756" w:name="_ETM_Q28_378350"/>
      <w:bookmarkEnd w:id="12756"/>
      <w:r>
        <w:rPr>
          <w:rFonts w:hint="cs"/>
          <w:rtl/>
        </w:rPr>
        <w:t xml:space="preserve">כוללניות ותוכניות מפורטות. </w:t>
      </w:r>
      <w:bookmarkStart w:id="12757" w:name="_ETM_Q28_379100"/>
      <w:bookmarkStart w:id="12758" w:name="_ETM_Q28_381930"/>
      <w:bookmarkEnd w:id="12757"/>
      <w:bookmarkEnd w:id="12758"/>
      <w:r>
        <w:rPr>
          <w:rFonts w:hint="cs"/>
          <w:rtl/>
        </w:rPr>
        <w:t>ה</w:t>
      </w:r>
      <w:r w:rsidRPr="00A36530">
        <w:rPr>
          <w:rtl/>
        </w:rPr>
        <w:t>ממשלה</w:t>
      </w:r>
      <w:r w:rsidR="001A00E7">
        <w:rPr>
          <w:rFonts w:hint="cs"/>
          <w:rtl/>
        </w:rPr>
        <w:t>,</w:t>
      </w:r>
      <w:r w:rsidRPr="00A36530">
        <w:rPr>
          <w:rtl/>
        </w:rPr>
        <w:t xml:space="preserve"> </w:t>
      </w:r>
      <w:bookmarkStart w:id="12759" w:name="_ETM_Q28_383750"/>
      <w:bookmarkEnd w:id="12759"/>
      <w:r w:rsidRPr="00A36530">
        <w:rPr>
          <w:rtl/>
        </w:rPr>
        <w:t xml:space="preserve">לא </w:t>
      </w:r>
      <w:bookmarkStart w:id="12760" w:name="_ETM_Q28_383870"/>
      <w:bookmarkEnd w:id="12760"/>
      <w:r w:rsidRPr="00A36530">
        <w:rPr>
          <w:rtl/>
        </w:rPr>
        <w:t xml:space="preserve">משנה </w:t>
      </w:r>
      <w:bookmarkStart w:id="12761" w:name="_ETM_Q28_384230"/>
      <w:bookmarkEnd w:id="12761"/>
      <w:r w:rsidRPr="00A36530">
        <w:rPr>
          <w:rtl/>
        </w:rPr>
        <w:t xml:space="preserve">כמה </w:t>
      </w:r>
      <w:bookmarkStart w:id="12762" w:name="_ETM_Q28_384860"/>
      <w:bookmarkEnd w:id="12762"/>
      <w:r w:rsidRPr="00A36530">
        <w:rPr>
          <w:rtl/>
        </w:rPr>
        <w:t xml:space="preserve">עבירות </w:t>
      </w:r>
      <w:bookmarkStart w:id="12763" w:name="_ETM_Q28_385280"/>
      <w:bookmarkEnd w:id="12763"/>
      <w:r w:rsidRPr="00A36530">
        <w:rPr>
          <w:rtl/>
        </w:rPr>
        <w:t xml:space="preserve">על </w:t>
      </w:r>
      <w:bookmarkStart w:id="12764" w:name="_ETM_Q28_385430"/>
      <w:bookmarkEnd w:id="12764"/>
      <w:r w:rsidRPr="00A36530">
        <w:rPr>
          <w:rtl/>
        </w:rPr>
        <w:t xml:space="preserve">החוק </w:t>
      </w:r>
      <w:bookmarkStart w:id="12765" w:name="_ETM_Q28_385700"/>
      <w:bookmarkStart w:id="12766" w:name="_ETM_Q28_385790"/>
      <w:bookmarkStart w:id="12767" w:name="_ETM_Q28_386660"/>
      <w:bookmarkEnd w:id="12765"/>
      <w:bookmarkEnd w:id="12766"/>
      <w:bookmarkEnd w:id="12767"/>
      <w:r>
        <w:rPr>
          <w:rFonts w:hint="cs"/>
          <w:rtl/>
        </w:rPr>
        <w:t xml:space="preserve">היא עושה </w:t>
      </w:r>
      <w:r>
        <w:rPr>
          <w:rFonts w:hint="eastAsia"/>
          <w:rtl/>
        </w:rPr>
        <w:t>–</w:t>
      </w:r>
      <w:r>
        <w:rPr>
          <w:rFonts w:hint="cs"/>
          <w:rtl/>
        </w:rPr>
        <w:t xml:space="preserve"> </w:t>
      </w:r>
      <w:r w:rsidRPr="00A36530">
        <w:rPr>
          <w:rtl/>
        </w:rPr>
        <w:t xml:space="preserve">בנושא </w:t>
      </w:r>
      <w:bookmarkStart w:id="12768" w:name="_ETM_Q28_387110"/>
      <w:bookmarkEnd w:id="12768"/>
      <w:r w:rsidRPr="00A36530">
        <w:rPr>
          <w:rtl/>
        </w:rPr>
        <w:t xml:space="preserve">הזה </w:t>
      </w:r>
      <w:bookmarkStart w:id="12769" w:name="_ETM_Q28_388300"/>
      <w:bookmarkEnd w:id="12769"/>
      <w:r>
        <w:rPr>
          <w:rFonts w:hint="cs"/>
          <w:rtl/>
        </w:rPr>
        <w:t xml:space="preserve">היא </w:t>
      </w:r>
      <w:r w:rsidRPr="00A36530">
        <w:rPr>
          <w:rtl/>
        </w:rPr>
        <w:t xml:space="preserve">לא </w:t>
      </w:r>
      <w:bookmarkStart w:id="12770" w:name="_ETM_Q28_388419"/>
      <w:bookmarkEnd w:id="12770"/>
      <w:r w:rsidRPr="00A36530">
        <w:rPr>
          <w:rtl/>
        </w:rPr>
        <w:t xml:space="preserve">רוצה </w:t>
      </w:r>
      <w:bookmarkStart w:id="12771" w:name="_ETM_Q28_388750"/>
      <w:bookmarkEnd w:id="12771"/>
      <w:r w:rsidRPr="00A36530">
        <w:rPr>
          <w:rtl/>
        </w:rPr>
        <w:t xml:space="preserve">לקדם </w:t>
      </w:r>
      <w:bookmarkStart w:id="12772" w:name="_ETM_Q28_389260"/>
      <w:bookmarkEnd w:id="12772"/>
      <w:r>
        <w:rPr>
          <w:rFonts w:hint="cs"/>
          <w:rtl/>
        </w:rPr>
        <w:t>כלום</w:t>
      </w:r>
      <w:r w:rsidRPr="00A36530">
        <w:rPr>
          <w:rtl/>
        </w:rPr>
        <w:t xml:space="preserve"> </w:t>
      </w:r>
      <w:bookmarkStart w:id="12773" w:name="_ETM_Q28_390190"/>
      <w:bookmarkEnd w:id="12773"/>
      <w:r w:rsidRPr="00A36530">
        <w:rPr>
          <w:rtl/>
        </w:rPr>
        <w:t xml:space="preserve">בלי </w:t>
      </w:r>
      <w:bookmarkStart w:id="12774" w:name="_ETM_Q28_390430"/>
      <w:bookmarkEnd w:id="12774"/>
      <w:r w:rsidRPr="00A36530">
        <w:rPr>
          <w:rtl/>
        </w:rPr>
        <w:t xml:space="preserve">היתרי </w:t>
      </w:r>
      <w:bookmarkStart w:id="12775" w:name="_ETM_Q28_390760"/>
      <w:bookmarkEnd w:id="12775"/>
      <w:r w:rsidRPr="00A36530">
        <w:rPr>
          <w:rtl/>
        </w:rPr>
        <w:t>בנייה</w:t>
      </w:r>
      <w:r>
        <w:rPr>
          <w:rFonts w:hint="cs"/>
          <w:rtl/>
        </w:rPr>
        <w:t>.</w:t>
      </w:r>
      <w:r w:rsidRPr="00A36530">
        <w:rPr>
          <w:rtl/>
        </w:rPr>
        <w:t xml:space="preserve"> </w:t>
      </w:r>
      <w:bookmarkStart w:id="12776" w:name="_ETM_Q28_391960"/>
      <w:bookmarkStart w:id="12777" w:name="_ETM_Q28_395904"/>
      <w:bookmarkStart w:id="12778" w:name="_ETM_Q28_395958"/>
      <w:bookmarkStart w:id="12779" w:name="_ETM_Q28_396202"/>
      <w:bookmarkStart w:id="12780" w:name="_ETM_Q28_396244"/>
      <w:bookmarkStart w:id="12781" w:name="_ETM_Q28_392410"/>
      <w:bookmarkEnd w:id="12776"/>
      <w:bookmarkEnd w:id="12777"/>
      <w:bookmarkEnd w:id="12778"/>
      <w:bookmarkEnd w:id="12779"/>
      <w:bookmarkEnd w:id="12780"/>
      <w:bookmarkEnd w:id="12781"/>
      <w:r w:rsidRPr="00A36530">
        <w:rPr>
          <w:rtl/>
        </w:rPr>
        <w:t xml:space="preserve">כדי </w:t>
      </w:r>
      <w:bookmarkStart w:id="12782" w:name="_ETM_Q28_392650"/>
      <w:bookmarkEnd w:id="12782"/>
      <w:r w:rsidRPr="00A36530">
        <w:rPr>
          <w:rtl/>
        </w:rPr>
        <w:t xml:space="preserve">לקבל </w:t>
      </w:r>
      <w:bookmarkStart w:id="12783" w:name="_ETM_Q28_393010"/>
      <w:bookmarkEnd w:id="12783"/>
      <w:r w:rsidRPr="00A36530">
        <w:rPr>
          <w:rtl/>
        </w:rPr>
        <w:t xml:space="preserve">היתר </w:t>
      </w:r>
      <w:bookmarkStart w:id="12784" w:name="_ETM_Q28_393310"/>
      <w:bookmarkEnd w:id="12784"/>
      <w:r w:rsidRPr="00A36530">
        <w:rPr>
          <w:rtl/>
        </w:rPr>
        <w:t xml:space="preserve">בנייה </w:t>
      </w:r>
      <w:bookmarkStart w:id="12785" w:name="_ETM_Q28_393580"/>
      <w:bookmarkEnd w:id="12785"/>
      <w:r w:rsidRPr="00A36530">
        <w:rPr>
          <w:rtl/>
        </w:rPr>
        <w:t xml:space="preserve">צריך </w:t>
      </w:r>
      <w:bookmarkStart w:id="12786" w:name="_ETM_Q28_393820"/>
      <w:bookmarkEnd w:id="12786"/>
      <w:r w:rsidRPr="00A36530">
        <w:rPr>
          <w:rtl/>
        </w:rPr>
        <w:t xml:space="preserve">לאשר </w:t>
      </w:r>
      <w:bookmarkStart w:id="12787" w:name="_ETM_Q28_394120"/>
      <w:bookmarkEnd w:id="12787"/>
      <w:r w:rsidRPr="00A36530">
        <w:rPr>
          <w:rtl/>
        </w:rPr>
        <w:t xml:space="preserve">תוכניות </w:t>
      </w:r>
      <w:bookmarkStart w:id="12788" w:name="_ETM_Q28_394540"/>
      <w:bookmarkEnd w:id="12788"/>
      <w:r w:rsidRPr="00A36530">
        <w:rPr>
          <w:rFonts w:hint="cs"/>
          <w:rtl/>
        </w:rPr>
        <w:t>מתאר</w:t>
      </w:r>
      <w:r w:rsidR="001A00E7">
        <w:rPr>
          <w:rFonts w:hint="cs"/>
          <w:rtl/>
        </w:rPr>
        <w:t>,</w:t>
      </w:r>
      <w:r>
        <w:rPr>
          <w:rFonts w:hint="cs"/>
          <w:rtl/>
        </w:rPr>
        <w:t xml:space="preserve"> </w:t>
      </w:r>
      <w:bookmarkStart w:id="12789" w:name="_ETM_Q28_392729"/>
      <w:bookmarkEnd w:id="12789"/>
      <w:r>
        <w:rPr>
          <w:rFonts w:hint="cs"/>
          <w:rtl/>
        </w:rPr>
        <w:t>כבוד היושב-ראש</w:t>
      </w:r>
      <w:r w:rsidR="001A00E7">
        <w:rPr>
          <w:rFonts w:hint="cs"/>
          <w:rtl/>
        </w:rPr>
        <w:t xml:space="preserve"> </w:t>
      </w:r>
      <w:r w:rsidR="001A00E7">
        <w:rPr>
          <w:rFonts w:hint="eastAsia"/>
          <w:rtl/>
        </w:rPr>
        <w:t>–</w:t>
      </w:r>
      <w:r>
        <w:rPr>
          <w:rFonts w:hint="cs"/>
          <w:rtl/>
        </w:rPr>
        <w:t xml:space="preserve"> </w:t>
      </w:r>
      <w:bookmarkStart w:id="12790" w:name="_ETM_Q28_394990"/>
      <w:bookmarkStart w:id="12791" w:name="_ETM_Q28_395200"/>
      <w:bookmarkStart w:id="12792" w:name="_ETM_Q28_395740"/>
      <w:bookmarkEnd w:id="12790"/>
      <w:bookmarkEnd w:id="12791"/>
      <w:bookmarkEnd w:id="12792"/>
      <w:r w:rsidRPr="00A36530">
        <w:rPr>
          <w:rtl/>
        </w:rPr>
        <w:t xml:space="preserve">אתה </w:t>
      </w:r>
      <w:bookmarkStart w:id="12793" w:name="_ETM_Q28_395950"/>
      <w:bookmarkEnd w:id="12793"/>
      <w:r w:rsidRPr="00A36530">
        <w:rPr>
          <w:rtl/>
        </w:rPr>
        <w:t xml:space="preserve">היית </w:t>
      </w:r>
      <w:bookmarkStart w:id="12794" w:name="_ETM_Q28_396220"/>
      <w:bookmarkEnd w:id="12794"/>
      <w:r w:rsidRPr="00A36530">
        <w:rPr>
          <w:rtl/>
        </w:rPr>
        <w:t xml:space="preserve">ראש </w:t>
      </w:r>
      <w:bookmarkStart w:id="12795" w:name="_ETM_Q28_396400"/>
      <w:bookmarkEnd w:id="12795"/>
      <w:r w:rsidRPr="00A36530">
        <w:rPr>
          <w:rtl/>
        </w:rPr>
        <w:t>רשות</w:t>
      </w:r>
      <w:r w:rsidR="001A00E7">
        <w:rPr>
          <w:rFonts w:hint="cs"/>
          <w:rtl/>
        </w:rPr>
        <w:t xml:space="preserve"> </w:t>
      </w:r>
      <w:r w:rsidR="001A00E7">
        <w:rPr>
          <w:rFonts w:hint="eastAsia"/>
          <w:rtl/>
        </w:rPr>
        <w:t>–</w:t>
      </w:r>
      <w:r w:rsidRPr="00A36530">
        <w:rPr>
          <w:rtl/>
        </w:rPr>
        <w:t xml:space="preserve"> </w:t>
      </w:r>
      <w:bookmarkStart w:id="12796" w:name="_ETM_Q28_397410"/>
      <w:bookmarkEnd w:id="12796"/>
      <w:r w:rsidRPr="00A36530">
        <w:rPr>
          <w:rtl/>
        </w:rPr>
        <w:t xml:space="preserve">וצריך </w:t>
      </w:r>
      <w:bookmarkStart w:id="12797" w:name="_ETM_Q28_397860"/>
      <w:bookmarkEnd w:id="12797"/>
      <w:r w:rsidRPr="00A36530">
        <w:rPr>
          <w:rtl/>
        </w:rPr>
        <w:t xml:space="preserve">לאשר </w:t>
      </w:r>
      <w:bookmarkStart w:id="12798" w:name="_ETM_Q28_398340"/>
      <w:bookmarkEnd w:id="12798"/>
      <w:r w:rsidRPr="00A36530">
        <w:rPr>
          <w:rtl/>
        </w:rPr>
        <w:t xml:space="preserve">תוכניות </w:t>
      </w:r>
      <w:bookmarkStart w:id="12799" w:name="_ETM_Q28_398850"/>
      <w:bookmarkEnd w:id="12799"/>
      <w:r w:rsidRPr="00A36530">
        <w:rPr>
          <w:rtl/>
        </w:rPr>
        <w:t>מפורטות</w:t>
      </w:r>
      <w:r>
        <w:rPr>
          <w:rFonts w:hint="cs"/>
          <w:rtl/>
        </w:rPr>
        <w:t>.</w:t>
      </w:r>
      <w:bookmarkStart w:id="12800" w:name="_ETM_Q28_400430"/>
      <w:bookmarkEnd w:id="12800"/>
      <w:r>
        <w:rPr>
          <w:rFonts w:hint="cs"/>
          <w:rtl/>
        </w:rPr>
        <w:t xml:space="preserve"> </w:t>
      </w:r>
      <w:r w:rsidRPr="00A36530">
        <w:rPr>
          <w:rtl/>
        </w:rPr>
        <w:t xml:space="preserve">הממשלה </w:t>
      </w:r>
      <w:bookmarkStart w:id="12801" w:name="_ETM_Q28_401000"/>
      <w:bookmarkEnd w:id="12801"/>
      <w:r w:rsidRPr="00A36530">
        <w:rPr>
          <w:rtl/>
        </w:rPr>
        <w:t xml:space="preserve">באה </w:t>
      </w:r>
      <w:bookmarkStart w:id="12802" w:name="_ETM_Q28_401150"/>
      <w:bookmarkEnd w:id="12802"/>
      <w:r w:rsidRPr="00A36530">
        <w:rPr>
          <w:rtl/>
        </w:rPr>
        <w:t xml:space="preserve">עם </w:t>
      </w:r>
      <w:bookmarkStart w:id="12803" w:name="_ETM_Q28_401300"/>
      <w:bookmarkEnd w:id="12803"/>
      <w:r w:rsidRPr="00A36530">
        <w:rPr>
          <w:rtl/>
        </w:rPr>
        <w:t>הטריק</w:t>
      </w:r>
      <w:r>
        <w:rPr>
          <w:rFonts w:hint="cs"/>
          <w:rtl/>
        </w:rPr>
        <w:t xml:space="preserve"> </w:t>
      </w:r>
      <w:r>
        <w:rPr>
          <w:rFonts w:hint="eastAsia"/>
          <w:rtl/>
        </w:rPr>
        <w:t>–</w:t>
      </w:r>
      <w:r w:rsidRPr="00A36530">
        <w:rPr>
          <w:rtl/>
        </w:rPr>
        <w:t xml:space="preserve"> </w:t>
      </w:r>
      <w:bookmarkStart w:id="12804" w:name="_ETM_Q28_401720"/>
      <w:bookmarkEnd w:id="12804"/>
      <w:r w:rsidRPr="00A36530">
        <w:rPr>
          <w:rtl/>
        </w:rPr>
        <w:t xml:space="preserve">אנחנו </w:t>
      </w:r>
      <w:bookmarkStart w:id="12805" w:name="_ETM_Q28_402140"/>
      <w:bookmarkEnd w:id="12805"/>
      <w:r w:rsidRPr="00A36530">
        <w:rPr>
          <w:rtl/>
        </w:rPr>
        <w:t xml:space="preserve">כבר </w:t>
      </w:r>
      <w:bookmarkStart w:id="12806" w:name="_ETM_Q28_402770"/>
      <w:bookmarkEnd w:id="12806"/>
      <w:r w:rsidRPr="00A36530">
        <w:rPr>
          <w:rtl/>
        </w:rPr>
        <w:t xml:space="preserve">שנתיים </w:t>
      </w:r>
      <w:bookmarkStart w:id="12807" w:name="_ETM_Q28_403250"/>
      <w:bookmarkEnd w:id="12807"/>
      <w:r w:rsidRPr="00A36530">
        <w:rPr>
          <w:rtl/>
        </w:rPr>
        <w:t>וחצי</w:t>
      </w:r>
      <w:r>
        <w:rPr>
          <w:rFonts w:hint="cs"/>
          <w:rtl/>
        </w:rPr>
        <w:t>, כאילו</w:t>
      </w:r>
      <w:bookmarkStart w:id="12808" w:name="_ETM_Q28_404420"/>
      <w:bookmarkEnd w:id="12808"/>
      <w:r>
        <w:rPr>
          <w:rFonts w:hint="cs"/>
          <w:rtl/>
        </w:rPr>
        <w:t xml:space="preserve"> </w:t>
      </w:r>
      <w:r w:rsidRPr="00A36530">
        <w:rPr>
          <w:rtl/>
        </w:rPr>
        <w:t xml:space="preserve">חצי </w:t>
      </w:r>
      <w:bookmarkStart w:id="12809" w:name="_ETM_Q28_404990"/>
      <w:bookmarkEnd w:id="12809"/>
      <w:r w:rsidRPr="00A36530">
        <w:rPr>
          <w:rtl/>
        </w:rPr>
        <w:t xml:space="preserve">מהתקופה </w:t>
      </w:r>
      <w:bookmarkStart w:id="12810" w:name="_ETM_Q28_405680"/>
      <w:bookmarkEnd w:id="12810"/>
      <w:r w:rsidRPr="00A36530">
        <w:rPr>
          <w:rtl/>
        </w:rPr>
        <w:t xml:space="preserve">של </w:t>
      </w:r>
      <w:bookmarkStart w:id="12811" w:name="_ETM_Q28_405860"/>
      <w:bookmarkEnd w:id="12811"/>
      <w:r w:rsidRPr="00A36530">
        <w:rPr>
          <w:rtl/>
        </w:rPr>
        <w:t xml:space="preserve">החומש </w:t>
      </w:r>
      <w:bookmarkStart w:id="12812" w:name="_ETM_Q28_406880"/>
      <w:bookmarkEnd w:id="12812"/>
      <w:r>
        <w:rPr>
          <w:rFonts w:hint="cs"/>
          <w:rtl/>
        </w:rPr>
        <w:t xml:space="preserve">אנחנו </w:t>
      </w:r>
      <w:r w:rsidRPr="00A36530">
        <w:rPr>
          <w:rtl/>
        </w:rPr>
        <w:t xml:space="preserve">נמצאים </w:t>
      </w:r>
      <w:bookmarkStart w:id="12813" w:name="_ETM_Q28_407270"/>
      <w:bookmarkEnd w:id="12813"/>
      <w:r w:rsidRPr="00A36530">
        <w:rPr>
          <w:rtl/>
        </w:rPr>
        <w:t>פה</w:t>
      </w:r>
      <w:r>
        <w:rPr>
          <w:rFonts w:hint="cs"/>
          <w:rtl/>
        </w:rPr>
        <w:t>.</w:t>
      </w:r>
      <w:r w:rsidRPr="00A36530">
        <w:rPr>
          <w:rtl/>
        </w:rPr>
        <w:t xml:space="preserve"> </w:t>
      </w:r>
      <w:bookmarkStart w:id="12814" w:name="_ETM_Q28_408260"/>
      <w:bookmarkEnd w:id="12814"/>
      <w:r w:rsidRPr="00A36530">
        <w:rPr>
          <w:rtl/>
        </w:rPr>
        <w:t>עבר</w:t>
      </w:r>
      <w:r>
        <w:rPr>
          <w:rFonts w:hint="cs"/>
          <w:rtl/>
        </w:rPr>
        <w:t>ה</w:t>
      </w:r>
      <w:r w:rsidRPr="00A36530">
        <w:rPr>
          <w:rtl/>
        </w:rPr>
        <w:t xml:space="preserve"> </w:t>
      </w:r>
      <w:bookmarkStart w:id="12815" w:name="_ETM_Q28_408590"/>
      <w:bookmarkEnd w:id="12815"/>
      <w:r w:rsidRPr="00A36530">
        <w:rPr>
          <w:rtl/>
        </w:rPr>
        <w:t xml:space="preserve">חצי </w:t>
      </w:r>
      <w:bookmarkStart w:id="12816" w:name="_ETM_Q28_408950"/>
      <w:bookmarkEnd w:id="12816"/>
      <w:r w:rsidRPr="00A36530">
        <w:rPr>
          <w:rtl/>
        </w:rPr>
        <w:t>מהתקופה</w:t>
      </w:r>
      <w:r w:rsidR="001A00E7">
        <w:rPr>
          <w:rFonts w:hint="cs"/>
          <w:rtl/>
        </w:rPr>
        <w:t>,</w:t>
      </w:r>
      <w:r w:rsidRPr="00A36530">
        <w:rPr>
          <w:rtl/>
        </w:rPr>
        <w:t xml:space="preserve"> </w:t>
      </w:r>
      <w:bookmarkStart w:id="12817" w:name="_ETM_Q28_410690"/>
      <w:bookmarkEnd w:id="12817"/>
      <w:r>
        <w:rPr>
          <w:rFonts w:hint="cs"/>
          <w:rtl/>
        </w:rPr>
        <w:t>ו</w:t>
      </w:r>
      <w:r w:rsidRPr="00A36530">
        <w:rPr>
          <w:rtl/>
        </w:rPr>
        <w:t xml:space="preserve">עד </w:t>
      </w:r>
      <w:bookmarkStart w:id="12818" w:name="_ETM_Q28_411200"/>
      <w:bookmarkEnd w:id="12818"/>
      <w:r w:rsidRPr="00A36530">
        <w:rPr>
          <w:rtl/>
        </w:rPr>
        <w:t xml:space="preserve">עצם </w:t>
      </w:r>
      <w:bookmarkStart w:id="12819" w:name="_ETM_Q28_411500"/>
      <w:bookmarkEnd w:id="12819"/>
      <w:r w:rsidRPr="00A36530">
        <w:rPr>
          <w:rtl/>
        </w:rPr>
        <w:t xml:space="preserve">היום </w:t>
      </w:r>
      <w:bookmarkStart w:id="12820" w:name="_ETM_Q28_411770"/>
      <w:bookmarkEnd w:id="12820"/>
      <w:r w:rsidRPr="00A36530">
        <w:rPr>
          <w:rtl/>
        </w:rPr>
        <w:t xml:space="preserve">הזה </w:t>
      </w:r>
      <w:bookmarkStart w:id="12821" w:name="_ETM_Q28_412070"/>
      <w:bookmarkEnd w:id="12821"/>
      <w:r w:rsidRPr="00A36530">
        <w:rPr>
          <w:rtl/>
        </w:rPr>
        <w:t xml:space="preserve">לא </w:t>
      </w:r>
      <w:bookmarkStart w:id="12822" w:name="_ETM_Q28_412160"/>
      <w:bookmarkEnd w:id="12822"/>
      <w:r w:rsidRPr="00A36530">
        <w:rPr>
          <w:rtl/>
        </w:rPr>
        <w:t>א</w:t>
      </w:r>
      <w:r>
        <w:rPr>
          <w:rFonts w:hint="cs"/>
          <w:rtl/>
        </w:rPr>
        <w:t>י</w:t>
      </w:r>
      <w:r w:rsidRPr="00A36530">
        <w:rPr>
          <w:rtl/>
        </w:rPr>
        <w:t xml:space="preserve">שרו </w:t>
      </w:r>
      <w:bookmarkStart w:id="12823" w:name="_ETM_Q28_412430"/>
      <w:bookmarkEnd w:id="12823"/>
      <w:r w:rsidRPr="00A36530">
        <w:rPr>
          <w:rtl/>
        </w:rPr>
        <w:t xml:space="preserve">תוכניות </w:t>
      </w:r>
      <w:bookmarkStart w:id="12824" w:name="_ETM_Q28_412850"/>
      <w:bookmarkEnd w:id="12824"/>
      <w:r w:rsidRPr="00A36530">
        <w:rPr>
          <w:rtl/>
        </w:rPr>
        <w:t>מפורטות</w:t>
      </w:r>
      <w:r w:rsidR="001A00E7">
        <w:rPr>
          <w:rFonts w:hint="cs"/>
          <w:rtl/>
        </w:rPr>
        <w:t>,</w:t>
      </w:r>
      <w:r w:rsidRPr="00A36530">
        <w:rPr>
          <w:rtl/>
        </w:rPr>
        <w:t xml:space="preserve"> </w:t>
      </w:r>
      <w:bookmarkStart w:id="12825" w:name="_ETM_Q28_413780"/>
      <w:bookmarkEnd w:id="12825"/>
      <w:r w:rsidRPr="00A36530">
        <w:rPr>
          <w:rtl/>
        </w:rPr>
        <w:t xml:space="preserve">ולא </w:t>
      </w:r>
      <w:bookmarkStart w:id="12826" w:name="_ETM_Q28_413990"/>
      <w:bookmarkEnd w:id="12826"/>
      <w:r w:rsidRPr="00A36530">
        <w:rPr>
          <w:rtl/>
        </w:rPr>
        <w:t xml:space="preserve">רק </w:t>
      </w:r>
      <w:bookmarkStart w:id="12827" w:name="_ETM_Q28_414200"/>
      <w:bookmarkEnd w:id="12827"/>
      <w:r w:rsidRPr="00A36530">
        <w:rPr>
          <w:rtl/>
        </w:rPr>
        <w:t>זה</w:t>
      </w:r>
      <w:r w:rsidR="001A00E7">
        <w:rPr>
          <w:rFonts w:hint="cs"/>
          <w:rtl/>
        </w:rPr>
        <w:t xml:space="preserve"> </w:t>
      </w:r>
      <w:r w:rsidR="001A00E7">
        <w:rPr>
          <w:rFonts w:hint="eastAsia"/>
          <w:rtl/>
        </w:rPr>
        <w:t>–</w:t>
      </w:r>
      <w:r w:rsidRPr="00A36530">
        <w:rPr>
          <w:rtl/>
        </w:rPr>
        <w:t xml:space="preserve"> </w:t>
      </w:r>
      <w:bookmarkStart w:id="12828" w:name="_ETM_Q28_415020"/>
      <w:bookmarkStart w:id="12829" w:name="_ETM_Q28_415350"/>
      <w:bookmarkEnd w:id="12828"/>
      <w:bookmarkEnd w:id="12829"/>
      <w:r w:rsidRPr="00A36530">
        <w:rPr>
          <w:rtl/>
        </w:rPr>
        <w:t xml:space="preserve">לא </w:t>
      </w:r>
      <w:bookmarkStart w:id="12830" w:name="_ETM_Q28_416180"/>
      <w:bookmarkEnd w:id="12830"/>
      <w:r w:rsidRPr="00A36530">
        <w:rPr>
          <w:rtl/>
        </w:rPr>
        <w:t>מ</w:t>
      </w:r>
      <w:r>
        <w:rPr>
          <w:rFonts w:hint="cs"/>
          <w:rtl/>
        </w:rPr>
        <w:t>י</w:t>
      </w:r>
      <w:r w:rsidRPr="00A36530">
        <w:rPr>
          <w:rtl/>
        </w:rPr>
        <w:t xml:space="preserve">מנו </w:t>
      </w:r>
      <w:bookmarkStart w:id="12831" w:name="_ETM_Q28_416630"/>
      <w:bookmarkEnd w:id="12831"/>
      <w:r w:rsidRPr="00A36530">
        <w:rPr>
          <w:rtl/>
        </w:rPr>
        <w:t xml:space="preserve">מספיק </w:t>
      </w:r>
      <w:bookmarkStart w:id="12832" w:name="_ETM_Q28_417350"/>
      <w:bookmarkEnd w:id="12832"/>
      <w:r w:rsidRPr="00A36530">
        <w:rPr>
          <w:rtl/>
        </w:rPr>
        <w:t xml:space="preserve">תוכניות </w:t>
      </w:r>
      <w:bookmarkStart w:id="12833" w:name="_ETM_Q28_418590"/>
      <w:bookmarkEnd w:id="12833"/>
      <w:r w:rsidRPr="00A36530">
        <w:rPr>
          <w:rtl/>
        </w:rPr>
        <w:t xml:space="preserve">מפורטות </w:t>
      </w:r>
      <w:bookmarkStart w:id="12834" w:name="_ETM_Q28_419250"/>
      <w:bookmarkEnd w:id="12834"/>
      <w:r w:rsidRPr="00A36530">
        <w:rPr>
          <w:rtl/>
        </w:rPr>
        <w:t xml:space="preserve">כדי </w:t>
      </w:r>
      <w:bookmarkStart w:id="12835" w:name="_ETM_Q28_419490"/>
      <w:bookmarkEnd w:id="12835"/>
      <w:r w:rsidRPr="00A36530">
        <w:rPr>
          <w:rtl/>
        </w:rPr>
        <w:t xml:space="preserve">שיוכלו </w:t>
      </w:r>
      <w:bookmarkStart w:id="12836" w:name="_ETM_Q28_419790"/>
      <w:bookmarkEnd w:id="12836"/>
      <w:r w:rsidRPr="00A36530">
        <w:rPr>
          <w:rtl/>
        </w:rPr>
        <w:t xml:space="preserve">לקבל </w:t>
      </w:r>
      <w:bookmarkStart w:id="12837" w:name="_ETM_Q28_420150"/>
      <w:bookmarkEnd w:id="12837"/>
      <w:r w:rsidRPr="00A36530">
        <w:rPr>
          <w:rtl/>
        </w:rPr>
        <w:t xml:space="preserve">היתרי </w:t>
      </w:r>
      <w:bookmarkStart w:id="12838" w:name="_ETM_Q28_420510"/>
      <w:bookmarkEnd w:id="12838"/>
      <w:r w:rsidRPr="00A36530">
        <w:rPr>
          <w:rtl/>
        </w:rPr>
        <w:t>בנייה</w:t>
      </w:r>
      <w:r>
        <w:rPr>
          <w:rFonts w:hint="cs"/>
          <w:rtl/>
        </w:rPr>
        <w:t>.</w:t>
      </w:r>
      <w:bookmarkStart w:id="12839" w:name="_ETM_Q28_421850"/>
      <w:bookmarkEnd w:id="12839"/>
      <w:r w:rsidR="001A00E7">
        <w:rPr>
          <w:rFonts w:hint="cs"/>
          <w:rtl/>
        </w:rPr>
        <w:t xml:space="preserve"> </w:t>
      </w:r>
      <w:r w:rsidRPr="00A36530">
        <w:rPr>
          <w:rtl/>
        </w:rPr>
        <w:t xml:space="preserve">התקציב </w:t>
      </w:r>
      <w:bookmarkStart w:id="12840" w:name="_ETM_Q28_422660"/>
      <w:bookmarkEnd w:id="12840"/>
      <w:r w:rsidRPr="00A36530">
        <w:rPr>
          <w:rtl/>
        </w:rPr>
        <w:t xml:space="preserve">שהם </w:t>
      </w:r>
      <w:bookmarkStart w:id="12841" w:name="_ETM_Q28_422930"/>
      <w:bookmarkEnd w:id="12841"/>
      <w:r w:rsidRPr="00A36530">
        <w:rPr>
          <w:rtl/>
        </w:rPr>
        <w:t xml:space="preserve">נתנו </w:t>
      </w:r>
      <w:bookmarkStart w:id="12842" w:name="_ETM_Q28_425990"/>
      <w:bookmarkEnd w:id="12842"/>
      <w:r>
        <w:rPr>
          <w:rtl/>
        </w:rPr>
        <w:t>–</w:t>
      </w:r>
      <w:r>
        <w:rPr>
          <w:rFonts w:hint="cs"/>
          <w:rtl/>
        </w:rPr>
        <w:t xml:space="preserve"> 11%, </w:t>
      </w:r>
      <w:bookmarkStart w:id="12843" w:name="_ETM_Q28_426980"/>
      <w:bookmarkEnd w:id="12843"/>
      <w:r w:rsidR="001A00E7">
        <w:rPr>
          <w:rFonts w:hint="cs"/>
          <w:rtl/>
        </w:rPr>
        <w:t>ש</w:t>
      </w:r>
      <w:r w:rsidRPr="00A36530">
        <w:rPr>
          <w:rtl/>
        </w:rPr>
        <w:t xml:space="preserve">זה </w:t>
      </w:r>
      <w:bookmarkStart w:id="12844" w:name="_ETM_Q28_427130"/>
      <w:bookmarkStart w:id="12845" w:name="_ETM_Q28_427340"/>
      <w:bookmarkStart w:id="12846" w:name="_ETM_Q28_427730"/>
      <w:bookmarkEnd w:id="12844"/>
      <w:bookmarkEnd w:id="12845"/>
      <w:bookmarkEnd w:id="12846"/>
      <w:r>
        <w:rPr>
          <w:rFonts w:hint="cs"/>
          <w:rtl/>
        </w:rPr>
        <w:t xml:space="preserve">27 </w:t>
      </w:r>
      <w:bookmarkStart w:id="12847" w:name="_ETM_Q28_431101"/>
      <w:bookmarkEnd w:id="12847"/>
      <w:r w:rsidR="001A00E7">
        <w:rPr>
          <w:rFonts w:hint="cs"/>
          <w:rtl/>
        </w:rPr>
        <w:t xml:space="preserve">מיליון </w:t>
      </w:r>
      <w:r>
        <w:rPr>
          <w:rFonts w:hint="cs"/>
          <w:rtl/>
        </w:rPr>
        <w:t xml:space="preserve">מ-200 </w:t>
      </w:r>
      <w:bookmarkStart w:id="12848" w:name="_ETM_Q28_428330"/>
      <w:bookmarkEnd w:id="12848"/>
      <w:r w:rsidRPr="00A36530">
        <w:rPr>
          <w:rtl/>
        </w:rPr>
        <w:t>מיליון</w:t>
      </w:r>
      <w:r w:rsidR="001A00E7">
        <w:rPr>
          <w:rFonts w:hint="cs"/>
          <w:rtl/>
        </w:rPr>
        <w:t>,</w:t>
      </w:r>
      <w:r>
        <w:rPr>
          <w:rFonts w:hint="cs"/>
          <w:rtl/>
        </w:rPr>
        <w:t xml:space="preserve"> מ-252. </w:t>
      </w:r>
      <w:bookmarkStart w:id="12849" w:name="_ETM_Q28_429710"/>
      <w:bookmarkStart w:id="12850" w:name="_ETM_Q28_430100"/>
      <w:bookmarkStart w:id="12851" w:name="_ETM_Q28_432090"/>
      <w:bookmarkEnd w:id="12849"/>
      <w:bookmarkEnd w:id="12850"/>
      <w:bookmarkEnd w:id="12851"/>
      <w:r w:rsidRPr="00A36530">
        <w:rPr>
          <w:rtl/>
        </w:rPr>
        <w:t xml:space="preserve">זה </w:t>
      </w:r>
      <w:bookmarkStart w:id="12852" w:name="_ETM_Q28_432270"/>
      <w:bookmarkEnd w:id="12852"/>
      <w:r w:rsidRPr="00A36530">
        <w:rPr>
          <w:rtl/>
        </w:rPr>
        <w:t xml:space="preserve">כל </w:t>
      </w:r>
      <w:bookmarkStart w:id="12853" w:name="_ETM_Q28_432480"/>
      <w:bookmarkEnd w:id="12853"/>
      <w:r w:rsidRPr="00A36530">
        <w:rPr>
          <w:rtl/>
        </w:rPr>
        <w:t xml:space="preserve">מה </w:t>
      </w:r>
      <w:bookmarkStart w:id="12854" w:name="_ETM_Q28_432570"/>
      <w:bookmarkEnd w:id="12854"/>
      <w:r w:rsidRPr="00A36530">
        <w:rPr>
          <w:rtl/>
        </w:rPr>
        <w:t xml:space="preserve">שנתנו </w:t>
      </w:r>
      <w:bookmarkStart w:id="12855" w:name="_ETM_Q28_433140"/>
      <w:bookmarkEnd w:id="12855"/>
      <w:r w:rsidRPr="00A36530">
        <w:rPr>
          <w:rtl/>
        </w:rPr>
        <w:t xml:space="preserve">לתוכניות </w:t>
      </w:r>
      <w:bookmarkStart w:id="12856" w:name="_ETM_Q28_433740"/>
      <w:bookmarkEnd w:id="12856"/>
      <w:r w:rsidRPr="00A36530">
        <w:rPr>
          <w:rtl/>
        </w:rPr>
        <w:t>האלה</w:t>
      </w:r>
      <w:r>
        <w:rPr>
          <w:rFonts w:hint="cs"/>
          <w:rtl/>
        </w:rPr>
        <w:t>.</w:t>
      </w:r>
      <w:bookmarkStart w:id="12857" w:name="_ETM_Q28_432313"/>
      <w:bookmarkEnd w:id="12857"/>
      <w:r>
        <w:rPr>
          <w:rFonts w:hint="cs"/>
          <w:rtl/>
        </w:rPr>
        <w:t xml:space="preserve"> והתוכניות האלה</w:t>
      </w:r>
      <w:bookmarkStart w:id="12858" w:name="_ETM_Q28_434966"/>
      <w:bookmarkStart w:id="12859" w:name="_ETM_Q28_435200"/>
      <w:bookmarkStart w:id="12860" w:name="_ETM_Q28_435224"/>
      <w:bookmarkEnd w:id="12858"/>
      <w:bookmarkEnd w:id="12859"/>
      <w:bookmarkEnd w:id="12860"/>
      <w:r w:rsidRPr="00A36530">
        <w:rPr>
          <w:rtl/>
        </w:rPr>
        <w:t xml:space="preserve"> </w:t>
      </w:r>
      <w:bookmarkStart w:id="12861" w:name="_ETM_Q28_435930"/>
      <w:bookmarkEnd w:id="12861"/>
      <w:r w:rsidRPr="00A36530">
        <w:rPr>
          <w:rtl/>
        </w:rPr>
        <w:t xml:space="preserve">עדיין </w:t>
      </w:r>
      <w:bookmarkStart w:id="12862" w:name="_ETM_Q28_436260"/>
      <w:bookmarkStart w:id="12863" w:name="_ETM_Q28_436380"/>
      <w:bookmarkEnd w:id="12862"/>
      <w:bookmarkEnd w:id="12863"/>
      <w:r w:rsidRPr="00A36530">
        <w:rPr>
          <w:rtl/>
        </w:rPr>
        <w:t xml:space="preserve">התעכבו </w:t>
      </w:r>
      <w:bookmarkStart w:id="12864" w:name="_ETM_Q28_437100"/>
      <w:bookmarkEnd w:id="12864"/>
      <w:r w:rsidRPr="00A36530">
        <w:rPr>
          <w:rtl/>
        </w:rPr>
        <w:t xml:space="preserve">בוועדות </w:t>
      </w:r>
      <w:bookmarkStart w:id="12865" w:name="_ETM_Q28_437670"/>
      <w:bookmarkEnd w:id="12865"/>
      <w:r w:rsidRPr="00A36530">
        <w:rPr>
          <w:rtl/>
        </w:rPr>
        <w:t>התכנון</w:t>
      </w:r>
      <w:r>
        <w:rPr>
          <w:rFonts w:hint="cs"/>
          <w:rtl/>
        </w:rPr>
        <w:t>.</w:t>
      </w:r>
      <w:r w:rsidRPr="00A36530">
        <w:rPr>
          <w:rtl/>
        </w:rPr>
        <w:t xml:space="preserve"> </w:t>
      </w:r>
      <w:bookmarkStart w:id="12866" w:name="_ETM_Q28_438670"/>
      <w:bookmarkEnd w:id="12866"/>
      <w:r w:rsidRPr="00A36530">
        <w:rPr>
          <w:rtl/>
        </w:rPr>
        <w:t xml:space="preserve">המצב </w:t>
      </w:r>
      <w:bookmarkStart w:id="12867" w:name="_ETM_Q28_439330"/>
      <w:bookmarkEnd w:id="12867"/>
      <w:r w:rsidRPr="00A36530">
        <w:rPr>
          <w:rtl/>
        </w:rPr>
        <w:t xml:space="preserve">שלנו </w:t>
      </w:r>
      <w:bookmarkStart w:id="12868" w:name="_ETM_Q28_439750"/>
      <w:bookmarkEnd w:id="12868"/>
      <w:r>
        <w:rPr>
          <w:rFonts w:hint="cs"/>
          <w:rtl/>
        </w:rPr>
        <w:t>הוא ש</w:t>
      </w:r>
      <w:r w:rsidRPr="00A36530">
        <w:rPr>
          <w:rtl/>
        </w:rPr>
        <w:t xml:space="preserve">נגיע </w:t>
      </w:r>
      <w:bookmarkStart w:id="12869" w:name="_ETM_Q28_440110"/>
      <w:bookmarkStart w:id="12870" w:name="_ETM_Q28_440680"/>
      <w:bookmarkStart w:id="12871" w:name="_ETM_Q28_441470"/>
      <w:bookmarkEnd w:id="12869"/>
      <w:bookmarkEnd w:id="12870"/>
      <w:bookmarkEnd w:id="12871"/>
      <w:r>
        <w:rPr>
          <w:rFonts w:hint="cs"/>
          <w:rtl/>
        </w:rPr>
        <w:t>ל</w:t>
      </w:r>
      <w:r w:rsidRPr="00A36530">
        <w:rPr>
          <w:rtl/>
        </w:rPr>
        <w:t xml:space="preserve">סוף </w:t>
      </w:r>
      <w:bookmarkStart w:id="12872" w:name="_ETM_Q28_441770"/>
      <w:bookmarkEnd w:id="12872"/>
      <w:r w:rsidRPr="00A36530">
        <w:rPr>
          <w:rtl/>
        </w:rPr>
        <w:t xml:space="preserve">של </w:t>
      </w:r>
      <w:bookmarkStart w:id="12873" w:name="_ETM_Q28_441950"/>
      <w:bookmarkEnd w:id="12873"/>
      <w:r w:rsidRPr="00A36530">
        <w:rPr>
          <w:rtl/>
        </w:rPr>
        <w:t>התוכנית</w:t>
      </w:r>
      <w:r>
        <w:rPr>
          <w:rFonts w:hint="cs"/>
          <w:rtl/>
        </w:rPr>
        <w:t>,</w:t>
      </w:r>
      <w:r w:rsidRPr="00A36530">
        <w:rPr>
          <w:rtl/>
        </w:rPr>
        <w:t xml:space="preserve"> </w:t>
      </w:r>
      <w:bookmarkStart w:id="12874" w:name="_ETM_Q28_442670"/>
      <w:bookmarkEnd w:id="12874"/>
      <w:r w:rsidRPr="00A36530">
        <w:rPr>
          <w:rtl/>
        </w:rPr>
        <w:t xml:space="preserve">והתקציבים </w:t>
      </w:r>
      <w:bookmarkStart w:id="12875" w:name="_ETM_Q28_443300"/>
      <w:bookmarkStart w:id="12876" w:name="_ETM_Q28_443420"/>
      <w:bookmarkEnd w:id="12875"/>
      <w:bookmarkEnd w:id="12876"/>
      <w:r w:rsidRPr="00A36530">
        <w:rPr>
          <w:rtl/>
        </w:rPr>
        <w:t xml:space="preserve">נשארים </w:t>
      </w:r>
      <w:bookmarkStart w:id="12877" w:name="_ETM_Q28_443870"/>
      <w:bookmarkStart w:id="12878" w:name="_ETM_Q28_444890"/>
      <w:bookmarkEnd w:id="12877"/>
      <w:bookmarkEnd w:id="12878"/>
      <w:r w:rsidRPr="00A36530">
        <w:rPr>
          <w:rtl/>
        </w:rPr>
        <w:t>באוצר</w:t>
      </w:r>
      <w:r>
        <w:rPr>
          <w:rFonts w:hint="cs"/>
          <w:rtl/>
        </w:rPr>
        <w:t>,</w:t>
      </w:r>
      <w:r w:rsidRPr="00A36530">
        <w:rPr>
          <w:rtl/>
        </w:rPr>
        <w:t xml:space="preserve"> </w:t>
      </w:r>
      <w:bookmarkStart w:id="12879" w:name="_ETM_Q28_445370"/>
      <w:bookmarkEnd w:id="12879"/>
      <w:r w:rsidRPr="00A36530">
        <w:rPr>
          <w:rtl/>
        </w:rPr>
        <w:t xml:space="preserve">נשארים </w:t>
      </w:r>
      <w:bookmarkStart w:id="12880" w:name="_ETM_Q28_445730"/>
      <w:bookmarkEnd w:id="12880"/>
      <w:r w:rsidRPr="00A36530">
        <w:rPr>
          <w:rtl/>
        </w:rPr>
        <w:t>במדינה</w:t>
      </w:r>
      <w:r>
        <w:rPr>
          <w:rFonts w:hint="cs"/>
          <w:rtl/>
        </w:rPr>
        <w:t>.</w:t>
      </w:r>
      <w:r w:rsidRPr="00A36530">
        <w:rPr>
          <w:rtl/>
        </w:rPr>
        <w:t xml:space="preserve"> </w:t>
      </w:r>
      <w:bookmarkStart w:id="12881" w:name="_ETM_Q28_446360"/>
      <w:bookmarkEnd w:id="12881"/>
    </w:p>
    <w:p w:rsidR="001A00E7" w:rsidRDefault="001A00E7" w:rsidP="00852CC3">
      <w:pPr>
        <w:rPr>
          <w:rtl/>
        </w:rPr>
      </w:pPr>
    </w:p>
    <w:p w:rsidR="00D07029" w:rsidRDefault="00D07029" w:rsidP="00852CC3">
      <w:pPr>
        <w:rPr>
          <w:rtl/>
        </w:rPr>
      </w:pPr>
      <w:r w:rsidRPr="00A36530">
        <w:rPr>
          <w:rtl/>
        </w:rPr>
        <w:t xml:space="preserve">לכן </w:t>
      </w:r>
      <w:bookmarkStart w:id="12882" w:name="_ETM_Q28_447360"/>
      <w:bookmarkEnd w:id="12882"/>
      <w:r w:rsidRPr="00A36530">
        <w:rPr>
          <w:rtl/>
        </w:rPr>
        <w:t xml:space="preserve">הגיע </w:t>
      </w:r>
      <w:bookmarkStart w:id="12883" w:name="_ETM_Q28_447660"/>
      <w:bookmarkEnd w:id="12883"/>
      <w:r w:rsidRPr="00A36530">
        <w:rPr>
          <w:rtl/>
        </w:rPr>
        <w:t xml:space="preserve">הזמן </w:t>
      </w:r>
      <w:bookmarkStart w:id="12884" w:name="_ETM_Q28_447960"/>
      <w:bookmarkEnd w:id="12884"/>
      <w:r w:rsidRPr="00A36530">
        <w:rPr>
          <w:rtl/>
        </w:rPr>
        <w:t xml:space="preserve">שאנחנו </w:t>
      </w:r>
      <w:bookmarkStart w:id="12885" w:name="_ETM_Q28_448410"/>
      <w:bookmarkEnd w:id="12885"/>
      <w:r w:rsidRPr="00A36530">
        <w:rPr>
          <w:rtl/>
        </w:rPr>
        <w:t xml:space="preserve">גם </w:t>
      </w:r>
      <w:bookmarkStart w:id="12886" w:name="_ETM_Q28_448680"/>
      <w:bookmarkEnd w:id="12886"/>
      <w:r>
        <w:rPr>
          <w:rFonts w:hint="cs"/>
          <w:rtl/>
        </w:rPr>
        <w:t>נ</w:t>
      </w:r>
      <w:r w:rsidRPr="00A36530">
        <w:rPr>
          <w:rtl/>
        </w:rPr>
        <w:t>בחן</w:t>
      </w:r>
      <w:bookmarkStart w:id="12887" w:name="_ETM_Q28_451832"/>
      <w:bookmarkStart w:id="12888" w:name="_ETM_Q28_454341"/>
      <w:bookmarkEnd w:id="12887"/>
      <w:bookmarkEnd w:id="12888"/>
      <w:r>
        <w:rPr>
          <w:rFonts w:hint="cs"/>
          <w:rtl/>
        </w:rPr>
        <w:t>, נראה</w:t>
      </w:r>
      <w:bookmarkStart w:id="12889" w:name="_ETM_Q28_451112"/>
      <w:bookmarkEnd w:id="12889"/>
      <w:r w:rsidRPr="00A36530">
        <w:rPr>
          <w:rtl/>
        </w:rPr>
        <w:t xml:space="preserve"> </w:t>
      </w:r>
      <w:bookmarkStart w:id="12890" w:name="_ETM_Q28_451070"/>
      <w:bookmarkEnd w:id="12890"/>
      <w:r w:rsidRPr="00A36530">
        <w:rPr>
          <w:rtl/>
        </w:rPr>
        <w:t xml:space="preserve">מה </w:t>
      </w:r>
      <w:bookmarkStart w:id="12891" w:name="_ETM_Q28_451310"/>
      <w:bookmarkEnd w:id="12891"/>
      <w:r w:rsidRPr="00A36530">
        <w:rPr>
          <w:rtl/>
        </w:rPr>
        <w:t xml:space="preserve">צריך </w:t>
      </w:r>
      <w:bookmarkStart w:id="12892" w:name="_ETM_Q28_451610"/>
      <w:bookmarkEnd w:id="12892"/>
      <w:r w:rsidRPr="00A36530">
        <w:rPr>
          <w:rtl/>
        </w:rPr>
        <w:t>לשנות</w:t>
      </w:r>
      <w:r>
        <w:rPr>
          <w:rFonts w:hint="cs"/>
          <w:rtl/>
        </w:rPr>
        <w:t>,</w:t>
      </w:r>
      <w:r w:rsidRPr="00A36530">
        <w:rPr>
          <w:rtl/>
        </w:rPr>
        <w:t xml:space="preserve"> </w:t>
      </w:r>
      <w:bookmarkStart w:id="12893" w:name="_ETM_Q28_452390"/>
      <w:bookmarkEnd w:id="12893"/>
      <w:r w:rsidRPr="00A36530">
        <w:rPr>
          <w:rtl/>
        </w:rPr>
        <w:t xml:space="preserve">מה </w:t>
      </w:r>
      <w:bookmarkStart w:id="12894" w:name="_ETM_Q28_452839"/>
      <w:bookmarkEnd w:id="12894"/>
      <w:r>
        <w:rPr>
          <w:rFonts w:hint="cs"/>
          <w:rtl/>
        </w:rPr>
        <w:t xml:space="preserve">אפשר </w:t>
      </w:r>
      <w:r w:rsidRPr="00A36530">
        <w:rPr>
          <w:rtl/>
        </w:rPr>
        <w:t>לשפר</w:t>
      </w:r>
      <w:r>
        <w:rPr>
          <w:rFonts w:hint="cs"/>
          <w:rtl/>
        </w:rPr>
        <w:t>. באו עם הסכמים</w:t>
      </w:r>
      <w:r w:rsidR="001A00E7">
        <w:rPr>
          <w:rFonts w:hint="cs"/>
          <w:rtl/>
        </w:rPr>
        <w:t>:</w:t>
      </w:r>
      <w:r>
        <w:rPr>
          <w:rFonts w:hint="cs"/>
          <w:rtl/>
        </w:rPr>
        <w:t xml:space="preserve"> אתה </w:t>
      </w:r>
      <w:bookmarkStart w:id="12895" w:name="_ETM_Q28_453350"/>
      <w:bookmarkStart w:id="12896" w:name="_ETM_Q28_453529"/>
      <w:bookmarkStart w:id="12897" w:name="_ETM_Q28_453650"/>
      <w:bookmarkStart w:id="12898" w:name="_ETM_Q28_454779"/>
      <w:bookmarkStart w:id="12899" w:name="_ETM_Q28_455080"/>
      <w:bookmarkEnd w:id="12895"/>
      <w:bookmarkEnd w:id="12896"/>
      <w:bookmarkEnd w:id="12897"/>
      <w:bookmarkEnd w:id="12898"/>
      <w:bookmarkEnd w:id="12899"/>
      <w:r w:rsidRPr="00A36530">
        <w:rPr>
          <w:rtl/>
        </w:rPr>
        <w:t xml:space="preserve">לא </w:t>
      </w:r>
      <w:bookmarkStart w:id="12900" w:name="_ETM_Q28_455260"/>
      <w:bookmarkEnd w:id="12900"/>
      <w:r w:rsidRPr="00A36530">
        <w:rPr>
          <w:rtl/>
        </w:rPr>
        <w:t xml:space="preserve">תעבור </w:t>
      </w:r>
      <w:bookmarkStart w:id="12901" w:name="_ETM_Q28_455740"/>
      <w:bookmarkEnd w:id="12901"/>
      <w:r w:rsidRPr="00A36530">
        <w:rPr>
          <w:rtl/>
        </w:rPr>
        <w:t xml:space="preserve">משלב </w:t>
      </w:r>
      <w:bookmarkStart w:id="12902" w:name="_ETM_Q28_456190"/>
      <w:bookmarkEnd w:id="12902"/>
      <w:r w:rsidRPr="00A36530">
        <w:rPr>
          <w:rtl/>
        </w:rPr>
        <w:t>א</w:t>
      </w:r>
      <w:r>
        <w:rPr>
          <w:rFonts w:hint="cs"/>
          <w:rtl/>
        </w:rPr>
        <w:t>' לשלב ב'</w:t>
      </w:r>
      <w:r w:rsidRPr="00A36530">
        <w:rPr>
          <w:rtl/>
        </w:rPr>
        <w:t xml:space="preserve"> </w:t>
      </w:r>
      <w:bookmarkStart w:id="12903" w:name="_ETM_Q28_456580"/>
      <w:bookmarkEnd w:id="12903"/>
      <w:r w:rsidRPr="00A36530">
        <w:rPr>
          <w:rtl/>
        </w:rPr>
        <w:t xml:space="preserve">עד </w:t>
      </w:r>
      <w:bookmarkStart w:id="12904" w:name="_ETM_Q28_456850"/>
      <w:bookmarkEnd w:id="12904"/>
      <w:r w:rsidRPr="00A36530">
        <w:rPr>
          <w:rtl/>
        </w:rPr>
        <w:t xml:space="preserve">שאתה </w:t>
      </w:r>
      <w:bookmarkStart w:id="12905" w:name="_ETM_Q28_457150"/>
      <w:bookmarkEnd w:id="12905"/>
      <w:r w:rsidRPr="00A36530">
        <w:rPr>
          <w:rtl/>
        </w:rPr>
        <w:t xml:space="preserve">מסיים </w:t>
      </w:r>
      <w:bookmarkStart w:id="12906" w:name="_ETM_Q28_458320"/>
      <w:bookmarkEnd w:id="12906"/>
      <w:r>
        <w:rPr>
          <w:rFonts w:hint="cs"/>
          <w:rtl/>
        </w:rPr>
        <w:t xml:space="preserve">את </w:t>
      </w:r>
      <w:bookmarkStart w:id="12907" w:name="_ETM_Q28_458800"/>
      <w:bookmarkStart w:id="12908" w:name="_ETM_Q28_459820"/>
      <w:bookmarkEnd w:id="12907"/>
      <w:bookmarkEnd w:id="12908"/>
      <w:r w:rsidRPr="00A36530">
        <w:rPr>
          <w:rtl/>
        </w:rPr>
        <w:t xml:space="preserve">שלב </w:t>
      </w:r>
      <w:bookmarkStart w:id="12909" w:name="_ETM_Q28_460089"/>
      <w:bookmarkEnd w:id="12909"/>
      <w:r w:rsidRPr="00A36530">
        <w:rPr>
          <w:rtl/>
        </w:rPr>
        <w:t>א</w:t>
      </w:r>
      <w:r>
        <w:rPr>
          <w:rFonts w:hint="cs"/>
          <w:rtl/>
        </w:rPr>
        <w:t>'</w:t>
      </w:r>
      <w:r w:rsidR="001A00E7">
        <w:rPr>
          <w:rFonts w:hint="cs"/>
          <w:rtl/>
        </w:rPr>
        <w:t>,</w:t>
      </w:r>
      <w:r w:rsidRPr="00A36530">
        <w:rPr>
          <w:rtl/>
        </w:rPr>
        <w:t xml:space="preserve"> </w:t>
      </w:r>
      <w:bookmarkStart w:id="12910" w:name="_ETM_Q28_461070"/>
      <w:bookmarkEnd w:id="12910"/>
      <w:r w:rsidRPr="00A36530">
        <w:rPr>
          <w:rtl/>
        </w:rPr>
        <w:t xml:space="preserve">אבל </w:t>
      </w:r>
      <w:bookmarkStart w:id="12911" w:name="_ETM_Q28_461370"/>
      <w:bookmarkEnd w:id="12911"/>
      <w:r w:rsidRPr="00A36530">
        <w:rPr>
          <w:rtl/>
        </w:rPr>
        <w:t xml:space="preserve">שלב </w:t>
      </w:r>
      <w:bookmarkStart w:id="12912" w:name="_ETM_Q28_461670"/>
      <w:bookmarkEnd w:id="12912"/>
      <w:r w:rsidRPr="00A36530">
        <w:rPr>
          <w:rtl/>
        </w:rPr>
        <w:t>א</w:t>
      </w:r>
      <w:r>
        <w:rPr>
          <w:rFonts w:hint="cs"/>
          <w:rtl/>
        </w:rPr>
        <w:t>'</w:t>
      </w:r>
      <w:r w:rsidRPr="00A36530">
        <w:rPr>
          <w:rtl/>
        </w:rPr>
        <w:t xml:space="preserve"> </w:t>
      </w:r>
      <w:bookmarkStart w:id="12913" w:name="_ETM_Q28_462029"/>
      <w:bookmarkEnd w:id="12913"/>
      <w:r w:rsidRPr="00A36530">
        <w:rPr>
          <w:rtl/>
        </w:rPr>
        <w:t xml:space="preserve">ושלב </w:t>
      </w:r>
      <w:bookmarkStart w:id="12914" w:name="_ETM_Q28_462480"/>
      <w:bookmarkEnd w:id="12914"/>
      <w:r w:rsidRPr="00A36530">
        <w:rPr>
          <w:rtl/>
        </w:rPr>
        <w:t>ב</w:t>
      </w:r>
      <w:r>
        <w:rPr>
          <w:rFonts w:hint="cs"/>
          <w:rtl/>
        </w:rPr>
        <w:t>' הם</w:t>
      </w:r>
      <w:r w:rsidRPr="00A36530">
        <w:rPr>
          <w:rtl/>
        </w:rPr>
        <w:t xml:space="preserve"> </w:t>
      </w:r>
      <w:bookmarkStart w:id="12915" w:name="_ETM_Q28_464520"/>
      <w:bookmarkEnd w:id="12915"/>
      <w:r w:rsidRPr="00A36530">
        <w:rPr>
          <w:rtl/>
        </w:rPr>
        <w:t xml:space="preserve">בכלל </w:t>
      </w:r>
      <w:bookmarkStart w:id="12916" w:name="_ETM_Q28_465480"/>
      <w:bookmarkEnd w:id="12916"/>
      <w:r w:rsidRPr="00A36530">
        <w:rPr>
          <w:rtl/>
        </w:rPr>
        <w:t xml:space="preserve">לא </w:t>
      </w:r>
      <w:bookmarkStart w:id="12917" w:name="_ETM_Q28_465720"/>
      <w:bookmarkEnd w:id="12917"/>
      <w:r w:rsidRPr="00A36530">
        <w:rPr>
          <w:rtl/>
        </w:rPr>
        <w:t xml:space="preserve">תלויים </w:t>
      </w:r>
      <w:bookmarkStart w:id="12918" w:name="_ETM_Q28_466350"/>
      <w:bookmarkEnd w:id="12918"/>
      <w:r w:rsidRPr="00A36530">
        <w:rPr>
          <w:rtl/>
        </w:rPr>
        <w:t xml:space="preserve">ברשויות </w:t>
      </w:r>
      <w:bookmarkStart w:id="12919" w:name="_ETM_Q28_466890"/>
      <w:bookmarkEnd w:id="12919"/>
      <w:r w:rsidRPr="00A36530">
        <w:rPr>
          <w:rtl/>
        </w:rPr>
        <w:t>המקומיות</w:t>
      </w:r>
      <w:r>
        <w:rPr>
          <w:rFonts w:hint="cs"/>
          <w:rtl/>
        </w:rPr>
        <w:t xml:space="preserve"> הערביות.</w:t>
      </w:r>
      <w:bookmarkStart w:id="12920" w:name="_ETM_Q28_471324"/>
      <w:bookmarkStart w:id="12921" w:name="_ETM_Q28_471420"/>
      <w:bookmarkStart w:id="12922" w:name="_ETM_Q28_473568"/>
      <w:bookmarkStart w:id="12923" w:name="_ETM_Q28_473807"/>
      <w:bookmarkStart w:id="12924" w:name="_ETM_Q28_473836"/>
      <w:bookmarkEnd w:id="12920"/>
      <w:bookmarkEnd w:id="12921"/>
      <w:bookmarkEnd w:id="12922"/>
      <w:bookmarkEnd w:id="12923"/>
      <w:bookmarkEnd w:id="12924"/>
      <w:r w:rsidR="001A00E7">
        <w:rPr>
          <w:rFonts w:hint="cs"/>
          <w:rtl/>
        </w:rPr>
        <w:t xml:space="preserve"> </w:t>
      </w:r>
      <w:r w:rsidRPr="00A36530">
        <w:rPr>
          <w:rtl/>
        </w:rPr>
        <w:t xml:space="preserve">אני </w:t>
      </w:r>
      <w:bookmarkStart w:id="12925" w:name="_ETM_Q28_471600"/>
      <w:bookmarkEnd w:id="12925"/>
      <w:r w:rsidRPr="00A36530">
        <w:rPr>
          <w:rtl/>
        </w:rPr>
        <w:t xml:space="preserve">אתן </w:t>
      </w:r>
      <w:bookmarkStart w:id="12926" w:name="_ETM_Q28_472410"/>
      <w:bookmarkEnd w:id="12926"/>
      <w:r w:rsidRPr="00A36530">
        <w:rPr>
          <w:rtl/>
        </w:rPr>
        <w:t>דוגמה</w:t>
      </w:r>
      <w:r>
        <w:rPr>
          <w:rFonts w:hint="cs"/>
          <w:rtl/>
        </w:rPr>
        <w:t>.</w:t>
      </w:r>
      <w:r w:rsidRPr="00A36530">
        <w:rPr>
          <w:rtl/>
        </w:rPr>
        <w:t xml:space="preserve"> </w:t>
      </w:r>
      <w:bookmarkStart w:id="12927" w:name="_ETM_Q28_475130"/>
      <w:bookmarkEnd w:id="12927"/>
      <w:r w:rsidRPr="00A36530">
        <w:rPr>
          <w:rtl/>
        </w:rPr>
        <w:t>ב</w:t>
      </w:r>
      <w:bookmarkStart w:id="12928" w:name="_ETM_Q28_475610"/>
      <w:bookmarkEnd w:id="12928"/>
      <w:r w:rsidRPr="00A36530">
        <w:rPr>
          <w:rtl/>
        </w:rPr>
        <w:t xml:space="preserve">משרד </w:t>
      </w:r>
      <w:bookmarkStart w:id="12929" w:name="_ETM_Q28_476240"/>
      <w:bookmarkStart w:id="12930" w:name="_ETM_Q28_476870"/>
      <w:bookmarkStart w:id="12931" w:name="_ETM_Q28_477410"/>
      <w:bookmarkEnd w:id="12929"/>
      <w:bookmarkEnd w:id="12930"/>
      <w:bookmarkEnd w:id="12931"/>
      <w:r w:rsidRPr="00A36530">
        <w:rPr>
          <w:rtl/>
        </w:rPr>
        <w:t xml:space="preserve">הבינוי </w:t>
      </w:r>
      <w:bookmarkStart w:id="12932" w:name="_ETM_Q28_477710"/>
      <w:bookmarkEnd w:id="12932"/>
      <w:r w:rsidRPr="00A36530">
        <w:rPr>
          <w:rtl/>
        </w:rPr>
        <w:t xml:space="preserve">והשיכון </w:t>
      </w:r>
      <w:bookmarkStart w:id="12933" w:name="_ETM_Q28_480000"/>
      <w:bookmarkEnd w:id="12933"/>
      <w:r>
        <w:rPr>
          <w:rFonts w:hint="cs"/>
          <w:rtl/>
        </w:rPr>
        <w:t xml:space="preserve">עושים בדיקה ואומרים: אין קרקע </w:t>
      </w:r>
      <w:bookmarkStart w:id="12934" w:name="_ETM_Q28_480660"/>
      <w:bookmarkStart w:id="12935" w:name="_ETM_Q28_482610"/>
      <w:bookmarkStart w:id="12936" w:name="_ETM_Q28_483270"/>
      <w:bookmarkEnd w:id="12934"/>
      <w:bookmarkEnd w:id="12935"/>
      <w:bookmarkEnd w:id="12936"/>
      <w:r w:rsidRPr="00A36530">
        <w:rPr>
          <w:rtl/>
        </w:rPr>
        <w:t xml:space="preserve">מדינה </w:t>
      </w:r>
      <w:bookmarkStart w:id="12937" w:name="_ETM_Q28_484050"/>
      <w:bookmarkEnd w:id="12937"/>
      <w:r w:rsidRPr="00A36530">
        <w:rPr>
          <w:rtl/>
        </w:rPr>
        <w:t>זמי</w:t>
      </w:r>
      <w:bookmarkStart w:id="12938" w:name="_ETM_Q28_484800"/>
      <w:bookmarkEnd w:id="12938"/>
      <w:r>
        <w:rPr>
          <w:rFonts w:hint="cs"/>
          <w:rtl/>
        </w:rPr>
        <w:t xml:space="preserve">נה </w:t>
      </w:r>
      <w:r w:rsidRPr="00A36530">
        <w:rPr>
          <w:rtl/>
        </w:rPr>
        <w:t>לתכנון</w:t>
      </w:r>
      <w:r>
        <w:rPr>
          <w:rFonts w:hint="cs"/>
          <w:rtl/>
        </w:rPr>
        <w:t xml:space="preserve">. </w:t>
      </w:r>
      <w:bookmarkStart w:id="12939" w:name="_ETM_Q28_488572"/>
      <w:bookmarkEnd w:id="12939"/>
      <w:r>
        <w:rPr>
          <w:rFonts w:hint="cs"/>
          <w:rtl/>
        </w:rPr>
        <w:t>בסדר? אתם אומרים. אז</w:t>
      </w:r>
      <w:r w:rsidRPr="00A36530">
        <w:rPr>
          <w:rtl/>
        </w:rPr>
        <w:t xml:space="preserve"> </w:t>
      </w:r>
      <w:bookmarkStart w:id="12940" w:name="_ETM_Q28_488380"/>
      <w:bookmarkEnd w:id="12940"/>
      <w:r w:rsidRPr="00A36530">
        <w:rPr>
          <w:rtl/>
        </w:rPr>
        <w:t xml:space="preserve">אם </w:t>
      </w:r>
      <w:bookmarkStart w:id="12941" w:name="_ETM_Q28_488529"/>
      <w:bookmarkEnd w:id="12941"/>
      <w:r w:rsidRPr="00A36530">
        <w:rPr>
          <w:rtl/>
        </w:rPr>
        <w:t xml:space="preserve">אתה </w:t>
      </w:r>
      <w:bookmarkStart w:id="12942" w:name="_ETM_Q28_488800"/>
      <w:bookmarkEnd w:id="12942"/>
      <w:r w:rsidRPr="00A36530">
        <w:rPr>
          <w:rtl/>
        </w:rPr>
        <w:t xml:space="preserve">משווה </w:t>
      </w:r>
      <w:bookmarkStart w:id="12943" w:name="_ETM_Q28_489460"/>
      <w:bookmarkEnd w:id="12943"/>
      <w:r w:rsidRPr="00A36530">
        <w:rPr>
          <w:rtl/>
        </w:rPr>
        <w:t xml:space="preserve">את </w:t>
      </w:r>
      <w:bookmarkStart w:id="12944" w:name="_ETM_Q28_489610"/>
      <w:bookmarkEnd w:id="12944"/>
      <w:r w:rsidRPr="00A36530">
        <w:rPr>
          <w:rtl/>
        </w:rPr>
        <w:t xml:space="preserve">התקציב </w:t>
      </w:r>
      <w:bookmarkStart w:id="12945" w:name="_ETM_Q28_490150"/>
      <w:bookmarkEnd w:id="12945"/>
      <w:r w:rsidRPr="00A36530">
        <w:rPr>
          <w:rtl/>
        </w:rPr>
        <w:t xml:space="preserve">לתכנון </w:t>
      </w:r>
      <w:bookmarkStart w:id="12946" w:name="_ETM_Q28_491220"/>
      <w:bookmarkEnd w:id="12946"/>
      <w:r w:rsidRPr="00A36530">
        <w:rPr>
          <w:rtl/>
        </w:rPr>
        <w:t xml:space="preserve">של </w:t>
      </w:r>
      <w:bookmarkStart w:id="12947" w:name="_ETM_Q28_491370"/>
      <w:bookmarkEnd w:id="12947"/>
      <w:r w:rsidRPr="00A36530">
        <w:rPr>
          <w:rtl/>
        </w:rPr>
        <w:t xml:space="preserve">הקרקע </w:t>
      </w:r>
      <w:bookmarkStart w:id="12948" w:name="_ETM_Q28_491910"/>
      <w:bookmarkEnd w:id="12948"/>
      <w:r w:rsidRPr="00A36530">
        <w:rPr>
          <w:rtl/>
        </w:rPr>
        <w:t xml:space="preserve">הפרטית </w:t>
      </w:r>
      <w:bookmarkStart w:id="12949" w:name="_ETM_Q28_492900"/>
      <w:bookmarkStart w:id="12950" w:name="_ETM_Q28_493020"/>
      <w:bookmarkEnd w:id="12949"/>
      <w:bookmarkEnd w:id="12950"/>
      <w:r>
        <w:rPr>
          <w:rFonts w:hint="cs"/>
          <w:rtl/>
        </w:rPr>
        <w:t>ל</w:t>
      </w:r>
      <w:r w:rsidR="001A00E7">
        <w:rPr>
          <w:rFonts w:hint="cs"/>
          <w:rtl/>
        </w:rPr>
        <w:t xml:space="preserve">זה של </w:t>
      </w:r>
      <w:r w:rsidRPr="00A36530">
        <w:rPr>
          <w:rtl/>
        </w:rPr>
        <w:t xml:space="preserve">קרקע </w:t>
      </w:r>
      <w:bookmarkStart w:id="12951" w:name="_ETM_Q28_493529"/>
      <w:bookmarkEnd w:id="12951"/>
      <w:r>
        <w:rPr>
          <w:rFonts w:hint="cs"/>
          <w:rtl/>
        </w:rPr>
        <w:t>ה</w:t>
      </w:r>
      <w:r w:rsidRPr="00A36530">
        <w:rPr>
          <w:rtl/>
        </w:rPr>
        <w:t>מדינה</w:t>
      </w:r>
      <w:r>
        <w:rPr>
          <w:rFonts w:hint="cs"/>
          <w:rtl/>
        </w:rPr>
        <w:t>,</w:t>
      </w:r>
      <w:r w:rsidRPr="00A36530">
        <w:rPr>
          <w:rtl/>
        </w:rPr>
        <w:t xml:space="preserve"> </w:t>
      </w:r>
      <w:bookmarkStart w:id="12952" w:name="_ETM_Q28_494600"/>
      <w:bookmarkEnd w:id="12952"/>
      <w:r>
        <w:rPr>
          <w:rFonts w:hint="cs"/>
          <w:rtl/>
        </w:rPr>
        <w:t>ו</w:t>
      </w:r>
      <w:r w:rsidRPr="00A36530">
        <w:rPr>
          <w:rtl/>
        </w:rPr>
        <w:t xml:space="preserve">כל </w:t>
      </w:r>
      <w:bookmarkStart w:id="12953" w:name="_ETM_Q28_494960"/>
      <w:bookmarkEnd w:id="12953"/>
      <w:r w:rsidRPr="00A36530">
        <w:rPr>
          <w:rtl/>
        </w:rPr>
        <w:t xml:space="preserve">אחד </w:t>
      </w:r>
      <w:bookmarkStart w:id="12954" w:name="_ETM_Q28_495260"/>
      <w:bookmarkEnd w:id="12954"/>
      <w:r>
        <w:rPr>
          <w:rFonts w:hint="cs"/>
          <w:rtl/>
        </w:rPr>
        <w:t xml:space="preserve">זה 30%, </w:t>
      </w:r>
      <w:bookmarkStart w:id="12955" w:name="_ETM_Q28_495380"/>
      <w:bookmarkStart w:id="12956" w:name="_ETM_Q28_495800"/>
      <w:bookmarkStart w:id="12957" w:name="_ETM_Q28_496870"/>
      <w:bookmarkEnd w:id="12955"/>
      <w:bookmarkEnd w:id="12956"/>
      <w:bookmarkEnd w:id="12957"/>
      <w:r w:rsidRPr="00A36530">
        <w:rPr>
          <w:rtl/>
        </w:rPr>
        <w:t xml:space="preserve">אז </w:t>
      </w:r>
      <w:bookmarkStart w:id="12958" w:name="_ETM_Q28_498220"/>
      <w:bookmarkEnd w:id="12958"/>
      <w:r>
        <w:rPr>
          <w:rFonts w:hint="cs"/>
          <w:rtl/>
        </w:rPr>
        <w:t xml:space="preserve">אתה כבר הורדת לי </w:t>
      </w:r>
      <w:r w:rsidRPr="00A36530">
        <w:rPr>
          <w:rtl/>
        </w:rPr>
        <w:t>מה</w:t>
      </w:r>
      <w:bookmarkStart w:id="12959" w:name="_ETM_Q28_498370"/>
      <w:bookmarkEnd w:id="12959"/>
      <w:r w:rsidRPr="00A36530">
        <w:rPr>
          <w:rtl/>
        </w:rPr>
        <w:t xml:space="preserve">תקציב </w:t>
      </w:r>
      <w:bookmarkStart w:id="12960" w:name="_ETM_Q28_498760"/>
      <w:bookmarkEnd w:id="12960"/>
      <w:r>
        <w:rPr>
          <w:rFonts w:hint="cs"/>
          <w:rtl/>
        </w:rPr>
        <w:t xml:space="preserve">30%. </w:t>
      </w:r>
      <w:bookmarkStart w:id="12961" w:name="_ETM_Q28_499089"/>
      <w:bookmarkStart w:id="12962" w:name="_ETM_Q28_499630"/>
      <w:bookmarkEnd w:id="12961"/>
      <w:bookmarkEnd w:id="12962"/>
      <w:r w:rsidRPr="00A36530">
        <w:rPr>
          <w:rtl/>
        </w:rPr>
        <w:t xml:space="preserve">למה </w:t>
      </w:r>
      <w:bookmarkStart w:id="12963" w:name="_ETM_Q28_499900"/>
      <w:bookmarkEnd w:id="12963"/>
      <w:r w:rsidRPr="00A36530">
        <w:rPr>
          <w:rtl/>
        </w:rPr>
        <w:t xml:space="preserve">אתה </w:t>
      </w:r>
      <w:bookmarkStart w:id="12964" w:name="_ETM_Q28_500110"/>
      <w:bookmarkEnd w:id="12964"/>
      <w:r w:rsidRPr="00A36530">
        <w:rPr>
          <w:rtl/>
        </w:rPr>
        <w:t xml:space="preserve">לא </w:t>
      </w:r>
      <w:bookmarkStart w:id="12965" w:name="_ETM_Q28_500260"/>
      <w:bookmarkEnd w:id="12965"/>
      <w:r w:rsidRPr="00A36530">
        <w:rPr>
          <w:rtl/>
        </w:rPr>
        <w:t xml:space="preserve">מעביר </w:t>
      </w:r>
      <w:bookmarkStart w:id="12966" w:name="_ETM_Q28_500650"/>
      <w:bookmarkEnd w:id="12966"/>
      <w:r>
        <w:rPr>
          <w:rFonts w:hint="cs"/>
          <w:rtl/>
        </w:rPr>
        <w:t xml:space="preserve">אותם </w:t>
      </w:r>
      <w:bookmarkStart w:id="12967" w:name="_ETM_Q28_501536"/>
      <w:bookmarkEnd w:id="12967"/>
      <w:r>
        <w:rPr>
          <w:rFonts w:hint="cs"/>
          <w:rtl/>
        </w:rPr>
        <w:t>ל</w:t>
      </w:r>
      <w:bookmarkStart w:id="12968" w:name="_ETM_Q28_501800"/>
      <w:bookmarkEnd w:id="12968"/>
      <w:r w:rsidRPr="00A36530">
        <w:rPr>
          <w:rtl/>
        </w:rPr>
        <w:t xml:space="preserve">קרקע </w:t>
      </w:r>
      <w:bookmarkStart w:id="12969" w:name="_ETM_Q28_502250"/>
      <w:bookmarkStart w:id="12970" w:name="_ETM_Q28_502310"/>
      <w:bookmarkEnd w:id="12969"/>
      <w:bookmarkEnd w:id="12970"/>
      <w:r>
        <w:rPr>
          <w:rFonts w:hint="cs"/>
          <w:rtl/>
        </w:rPr>
        <w:t>ה</w:t>
      </w:r>
      <w:r w:rsidRPr="00A36530">
        <w:rPr>
          <w:rtl/>
        </w:rPr>
        <w:t>פרטית</w:t>
      </w:r>
      <w:r w:rsidR="001A00E7">
        <w:rPr>
          <w:rFonts w:hint="cs"/>
          <w:rtl/>
        </w:rPr>
        <w:t xml:space="preserve"> </w:t>
      </w:r>
      <w:r w:rsidR="001A00E7">
        <w:rPr>
          <w:rFonts w:hint="eastAsia"/>
          <w:rtl/>
        </w:rPr>
        <w:t>–</w:t>
      </w:r>
      <w:r w:rsidRPr="00A36530">
        <w:rPr>
          <w:rtl/>
        </w:rPr>
        <w:t xml:space="preserve"> </w:t>
      </w:r>
      <w:bookmarkStart w:id="12971" w:name="_ETM_Q28_502700"/>
      <w:bookmarkEnd w:id="12971"/>
      <w:r w:rsidRPr="00A36530">
        <w:rPr>
          <w:rtl/>
        </w:rPr>
        <w:t xml:space="preserve">כי </w:t>
      </w:r>
      <w:bookmarkStart w:id="12972" w:name="_ETM_Q28_503000"/>
      <w:bookmarkEnd w:id="12972"/>
      <w:r w:rsidRPr="00A36530">
        <w:rPr>
          <w:rtl/>
        </w:rPr>
        <w:t xml:space="preserve">בסופו </w:t>
      </w:r>
      <w:bookmarkStart w:id="12973" w:name="_ETM_Q28_503360"/>
      <w:bookmarkEnd w:id="12973"/>
      <w:r w:rsidRPr="00A36530">
        <w:rPr>
          <w:rtl/>
        </w:rPr>
        <w:t xml:space="preserve">של </w:t>
      </w:r>
      <w:bookmarkStart w:id="12974" w:name="_ETM_Q28_503510"/>
      <w:bookmarkEnd w:id="12974"/>
      <w:r w:rsidRPr="00A36530">
        <w:rPr>
          <w:rtl/>
        </w:rPr>
        <w:t>דבר</w:t>
      </w:r>
      <w:r>
        <w:rPr>
          <w:rFonts w:hint="cs"/>
          <w:rtl/>
        </w:rPr>
        <w:t xml:space="preserve"> יש לי</w:t>
      </w:r>
      <w:r w:rsidRPr="00A36530">
        <w:rPr>
          <w:rtl/>
        </w:rPr>
        <w:t xml:space="preserve"> </w:t>
      </w:r>
      <w:bookmarkStart w:id="12975" w:name="_ETM_Q28_503900"/>
      <w:bookmarkStart w:id="12976" w:name="_ETM_Q28_504020"/>
      <w:bookmarkEnd w:id="12975"/>
      <w:bookmarkEnd w:id="12976"/>
      <w:r w:rsidRPr="00A36530">
        <w:rPr>
          <w:rtl/>
        </w:rPr>
        <w:t>מצוק</w:t>
      </w:r>
      <w:bookmarkStart w:id="12977" w:name="_ETM_Q28_504560"/>
      <w:bookmarkEnd w:id="12977"/>
      <w:r>
        <w:rPr>
          <w:rFonts w:hint="cs"/>
          <w:rtl/>
        </w:rPr>
        <w:t>ת</w:t>
      </w:r>
      <w:r w:rsidRPr="00A36530">
        <w:rPr>
          <w:rtl/>
        </w:rPr>
        <w:t xml:space="preserve"> </w:t>
      </w:r>
      <w:bookmarkStart w:id="12978" w:name="_ETM_Q28_504770"/>
      <w:bookmarkEnd w:id="12978"/>
      <w:r w:rsidRPr="00A36530">
        <w:rPr>
          <w:rtl/>
        </w:rPr>
        <w:t>דיור</w:t>
      </w:r>
      <w:r w:rsidR="001A00E7">
        <w:rPr>
          <w:rFonts w:hint="cs"/>
          <w:rtl/>
        </w:rPr>
        <w:t>?</w:t>
      </w:r>
    </w:p>
    <w:p w:rsidR="00D07029" w:rsidRDefault="00D07029" w:rsidP="00852CC3">
      <w:pPr>
        <w:rPr>
          <w:rtl/>
        </w:rPr>
      </w:pPr>
    </w:p>
    <w:p w:rsidR="00D07029" w:rsidRDefault="00D07029" w:rsidP="00852CC3">
      <w:pPr>
        <w:rPr>
          <w:rtl/>
        </w:rPr>
      </w:pPr>
      <w:bookmarkStart w:id="12979" w:name="_ETM_Q28_506050"/>
      <w:bookmarkEnd w:id="12979"/>
      <w:r w:rsidRPr="00A36530">
        <w:rPr>
          <w:rtl/>
        </w:rPr>
        <w:t xml:space="preserve">יש </w:t>
      </w:r>
      <w:bookmarkStart w:id="12980" w:name="_ETM_Q28_506230"/>
      <w:bookmarkEnd w:id="12980"/>
      <w:r w:rsidRPr="00A36530">
        <w:rPr>
          <w:rtl/>
        </w:rPr>
        <w:t xml:space="preserve">לנו </w:t>
      </w:r>
      <w:bookmarkStart w:id="12981" w:name="_ETM_Q28_506440"/>
      <w:bookmarkEnd w:id="12981"/>
      <w:r w:rsidRPr="00A36530">
        <w:rPr>
          <w:rtl/>
        </w:rPr>
        <w:t xml:space="preserve">את </w:t>
      </w:r>
      <w:bookmarkStart w:id="12982" w:name="_ETM_Q28_506529"/>
      <w:bookmarkEnd w:id="12982"/>
      <w:r w:rsidRPr="00A36530">
        <w:rPr>
          <w:rtl/>
        </w:rPr>
        <w:t xml:space="preserve">התוכנית </w:t>
      </w:r>
      <w:bookmarkStart w:id="12983" w:name="_ETM_Q28_507279"/>
      <w:bookmarkEnd w:id="12983"/>
      <w:r w:rsidRPr="00A36530">
        <w:rPr>
          <w:rtl/>
        </w:rPr>
        <w:t xml:space="preserve">להקמת </w:t>
      </w:r>
      <w:bookmarkStart w:id="12984" w:name="_ETM_Q28_508000"/>
      <w:bookmarkEnd w:id="12984"/>
      <w:r w:rsidRPr="00A36530">
        <w:rPr>
          <w:rtl/>
        </w:rPr>
        <w:t xml:space="preserve">מבני </w:t>
      </w:r>
      <w:bookmarkStart w:id="12985" w:name="_ETM_Q28_508360"/>
      <w:bookmarkEnd w:id="12985"/>
      <w:r w:rsidRPr="00A36530">
        <w:rPr>
          <w:rtl/>
        </w:rPr>
        <w:t>ציבור</w:t>
      </w:r>
      <w:r>
        <w:rPr>
          <w:rFonts w:hint="cs"/>
          <w:rtl/>
        </w:rPr>
        <w:t>.</w:t>
      </w:r>
      <w:r w:rsidRPr="00A36530">
        <w:rPr>
          <w:rtl/>
        </w:rPr>
        <w:t xml:space="preserve"> </w:t>
      </w:r>
      <w:bookmarkStart w:id="12986" w:name="_ETM_Q28_509540"/>
      <w:bookmarkEnd w:id="12986"/>
      <w:r>
        <w:rPr>
          <w:rFonts w:hint="cs"/>
          <w:rtl/>
        </w:rPr>
        <w:t xml:space="preserve">באו עם </w:t>
      </w:r>
      <w:bookmarkStart w:id="12987" w:name="_ETM_Q28_510230"/>
      <w:bookmarkEnd w:id="12987"/>
      <w:r w:rsidRPr="00A36530">
        <w:rPr>
          <w:rtl/>
        </w:rPr>
        <w:t xml:space="preserve">התוכנית </w:t>
      </w:r>
      <w:bookmarkStart w:id="12988" w:name="_ETM_Q28_510680"/>
      <w:bookmarkEnd w:id="12988"/>
      <w:r w:rsidRPr="00A36530">
        <w:rPr>
          <w:rtl/>
        </w:rPr>
        <w:t xml:space="preserve">של </w:t>
      </w:r>
      <w:bookmarkStart w:id="12989" w:name="_ETM_Q28_510830"/>
      <w:bookmarkEnd w:id="12989"/>
      <w:r w:rsidRPr="00A36530">
        <w:rPr>
          <w:rtl/>
        </w:rPr>
        <w:t xml:space="preserve">הממשלה </w:t>
      </w:r>
      <w:bookmarkStart w:id="12990" w:name="_ETM_Q28_511490"/>
      <w:bookmarkEnd w:id="12990"/>
      <w:r>
        <w:rPr>
          <w:rFonts w:hint="cs"/>
          <w:rtl/>
        </w:rPr>
        <w:t>ו</w:t>
      </w:r>
      <w:r w:rsidRPr="00A36530">
        <w:rPr>
          <w:rtl/>
        </w:rPr>
        <w:t>אמרו</w:t>
      </w:r>
      <w:r>
        <w:rPr>
          <w:rFonts w:hint="cs"/>
          <w:rtl/>
        </w:rPr>
        <w:t>: 40%</w:t>
      </w:r>
      <w:r w:rsidRPr="00A36530">
        <w:rPr>
          <w:rtl/>
        </w:rPr>
        <w:t xml:space="preserve"> </w:t>
      </w:r>
      <w:bookmarkStart w:id="12991" w:name="_ETM_Q28_514090"/>
      <w:bookmarkEnd w:id="12991"/>
      <w:r w:rsidRPr="00A36530">
        <w:rPr>
          <w:rtl/>
        </w:rPr>
        <w:t xml:space="preserve">בשטחים </w:t>
      </w:r>
      <w:bookmarkStart w:id="12992" w:name="_ETM_Q28_514720"/>
      <w:bookmarkEnd w:id="12992"/>
      <w:r w:rsidRPr="00A36530">
        <w:rPr>
          <w:rtl/>
        </w:rPr>
        <w:t xml:space="preserve">הקיימים </w:t>
      </w:r>
      <w:bookmarkStart w:id="12993" w:name="_ETM_Q28_515260"/>
      <w:bookmarkEnd w:id="12993"/>
      <w:r w:rsidRPr="00A36530">
        <w:rPr>
          <w:rtl/>
        </w:rPr>
        <w:t>המאושרים</w:t>
      </w:r>
      <w:r>
        <w:rPr>
          <w:rFonts w:hint="cs"/>
          <w:rtl/>
        </w:rPr>
        <w:t xml:space="preserve"> ו-60% </w:t>
      </w:r>
      <w:bookmarkStart w:id="12994" w:name="_ETM_Q28_516550"/>
      <w:bookmarkStart w:id="12995" w:name="_ETM_Q28_517090"/>
      <w:bookmarkStart w:id="12996" w:name="_ETM_Q28_518470"/>
      <w:bookmarkEnd w:id="12994"/>
      <w:bookmarkEnd w:id="12995"/>
      <w:bookmarkEnd w:id="12996"/>
      <w:r w:rsidRPr="00A36530">
        <w:rPr>
          <w:rtl/>
        </w:rPr>
        <w:t xml:space="preserve">בתוכניות </w:t>
      </w:r>
      <w:bookmarkStart w:id="12997" w:name="_ETM_Q28_519130"/>
      <w:bookmarkEnd w:id="12997"/>
      <w:r w:rsidRPr="00A36530">
        <w:rPr>
          <w:rtl/>
        </w:rPr>
        <w:t>החדשות</w:t>
      </w:r>
      <w:r>
        <w:rPr>
          <w:rFonts w:hint="cs"/>
          <w:rtl/>
        </w:rPr>
        <w:t>.</w:t>
      </w:r>
      <w:r w:rsidRPr="00A36530">
        <w:rPr>
          <w:rtl/>
        </w:rPr>
        <w:t xml:space="preserve"> </w:t>
      </w:r>
      <w:bookmarkStart w:id="12998" w:name="_ETM_Q28_520159"/>
      <w:bookmarkEnd w:id="12998"/>
      <w:r w:rsidRPr="00A36530">
        <w:rPr>
          <w:rtl/>
        </w:rPr>
        <w:t xml:space="preserve">הרי </w:t>
      </w:r>
      <w:bookmarkStart w:id="12999" w:name="_ETM_Q28_520370"/>
      <w:bookmarkStart w:id="13000" w:name="_ETM_Q28_520940"/>
      <w:bookmarkEnd w:id="12999"/>
      <w:bookmarkEnd w:id="13000"/>
      <w:r>
        <w:rPr>
          <w:rFonts w:hint="cs"/>
          <w:rtl/>
        </w:rPr>
        <w:t xml:space="preserve">נגיע </w:t>
      </w:r>
      <w:r w:rsidRPr="00A36530">
        <w:rPr>
          <w:rtl/>
        </w:rPr>
        <w:t xml:space="preserve">בסוף </w:t>
      </w:r>
      <w:bookmarkStart w:id="13001" w:name="_ETM_Q28_521240"/>
      <w:bookmarkEnd w:id="13001"/>
      <w:r>
        <w:rPr>
          <w:rFonts w:hint="cs"/>
          <w:rtl/>
        </w:rPr>
        <w:t>ה</w:t>
      </w:r>
      <w:r w:rsidRPr="00A36530">
        <w:rPr>
          <w:rtl/>
        </w:rPr>
        <w:t xml:space="preserve">חמש </w:t>
      </w:r>
      <w:bookmarkStart w:id="13002" w:name="_ETM_Q28_521570"/>
      <w:bookmarkEnd w:id="13002"/>
      <w:r w:rsidRPr="00A36530">
        <w:rPr>
          <w:rtl/>
        </w:rPr>
        <w:t xml:space="preserve">שנים </w:t>
      </w:r>
      <w:bookmarkStart w:id="13003" w:name="_ETM_Q28_521840"/>
      <w:bookmarkEnd w:id="13003"/>
      <w:r w:rsidRPr="00A36530">
        <w:rPr>
          <w:rtl/>
        </w:rPr>
        <w:t xml:space="preserve">ואין </w:t>
      </w:r>
      <w:bookmarkStart w:id="13004" w:name="_ETM_Q28_522080"/>
      <w:bookmarkEnd w:id="13004"/>
      <w:r w:rsidRPr="00A36530">
        <w:rPr>
          <w:rtl/>
        </w:rPr>
        <w:t xml:space="preserve">לנו </w:t>
      </w:r>
      <w:bookmarkStart w:id="13005" w:name="_ETM_Q28_522260"/>
      <w:bookmarkEnd w:id="13005"/>
      <w:r w:rsidRPr="00A36530">
        <w:rPr>
          <w:rtl/>
        </w:rPr>
        <w:t xml:space="preserve">תוכניות </w:t>
      </w:r>
      <w:bookmarkStart w:id="13006" w:name="_ETM_Q28_522650"/>
      <w:bookmarkEnd w:id="13006"/>
      <w:r w:rsidRPr="00A36530">
        <w:rPr>
          <w:rtl/>
        </w:rPr>
        <w:t>חדשות</w:t>
      </w:r>
      <w:r>
        <w:rPr>
          <w:rFonts w:hint="cs"/>
          <w:rtl/>
        </w:rPr>
        <w:t xml:space="preserve">. </w:t>
      </w:r>
      <w:bookmarkStart w:id="13007" w:name="_ETM_Q28_524711"/>
      <w:bookmarkEnd w:id="13007"/>
      <w:r>
        <w:rPr>
          <w:rFonts w:hint="cs"/>
          <w:rtl/>
        </w:rPr>
        <w:t xml:space="preserve">אז </w:t>
      </w:r>
      <w:bookmarkStart w:id="13008" w:name="_ETM_Q28_523700"/>
      <w:bookmarkStart w:id="13009" w:name="_ETM_Q28_523909"/>
      <w:bookmarkEnd w:id="13008"/>
      <w:bookmarkEnd w:id="13009"/>
      <w:r w:rsidRPr="00A36530">
        <w:rPr>
          <w:rtl/>
        </w:rPr>
        <w:t xml:space="preserve">כבר </w:t>
      </w:r>
      <w:bookmarkStart w:id="13010" w:name="_ETM_Q28_524240"/>
      <w:bookmarkStart w:id="13011" w:name="_ETM_Q28_524659"/>
      <w:bookmarkStart w:id="13012" w:name="_ETM_Q28_524960"/>
      <w:bookmarkEnd w:id="13010"/>
      <w:bookmarkEnd w:id="13011"/>
      <w:bookmarkEnd w:id="13012"/>
      <w:r>
        <w:rPr>
          <w:rFonts w:hint="cs"/>
          <w:rtl/>
        </w:rPr>
        <w:t xml:space="preserve">60% ממבני </w:t>
      </w:r>
      <w:bookmarkStart w:id="13013" w:name="_ETM_Q28_525470"/>
      <w:bookmarkEnd w:id="13013"/>
      <w:r>
        <w:rPr>
          <w:rFonts w:hint="cs"/>
          <w:rtl/>
        </w:rPr>
        <w:t>ה</w:t>
      </w:r>
      <w:r w:rsidRPr="00A36530">
        <w:rPr>
          <w:rtl/>
        </w:rPr>
        <w:t xml:space="preserve">ציבור </w:t>
      </w:r>
      <w:bookmarkStart w:id="13014" w:name="_ETM_Q28_527020"/>
      <w:bookmarkEnd w:id="13014"/>
      <w:r w:rsidRPr="00A36530">
        <w:rPr>
          <w:rtl/>
        </w:rPr>
        <w:t xml:space="preserve">אתה </w:t>
      </w:r>
      <w:bookmarkStart w:id="13015" w:name="_ETM_Q28_528760"/>
      <w:bookmarkEnd w:id="13015"/>
      <w:r>
        <w:rPr>
          <w:rtl/>
        </w:rPr>
        <w:t>–</w:t>
      </w:r>
      <w:r>
        <w:rPr>
          <w:rFonts w:hint="cs"/>
          <w:rtl/>
        </w:rPr>
        <w:t xml:space="preserve"> </w:t>
      </w:r>
      <w:r w:rsidRPr="00A36530">
        <w:rPr>
          <w:rtl/>
        </w:rPr>
        <w:t xml:space="preserve">לא </w:t>
      </w:r>
      <w:bookmarkStart w:id="13016" w:name="_ETM_Q28_528850"/>
      <w:bookmarkEnd w:id="13016"/>
      <w:r w:rsidRPr="00A36530">
        <w:rPr>
          <w:rtl/>
        </w:rPr>
        <w:t xml:space="preserve">רוצה </w:t>
      </w:r>
      <w:bookmarkStart w:id="13017" w:name="_ETM_Q28_529029"/>
      <w:bookmarkEnd w:id="13017"/>
      <w:r w:rsidRPr="00A36530">
        <w:rPr>
          <w:rtl/>
        </w:rPr>
        <w:t xml:space="preserve">להגיד </w:t>
      </w:r>
      <w:bookmarkStart w:id="13018" w:name="_ETM_Q28_529330"/>
      <w:bookmarkEnd w:id="13018"/>
      <w:r w:rsidRPr="00A36530">
        <w:rPr>
          <w:rtl/>
        </w:rPr>
        <w:t>גונב</w:t>
      </w:r>
      <w:bookmarkStart w:id="13019" w:name="_ETM_Q28_529930"/>
      <w:bookmarkEnd w:id="13019"/>
      <w:r>
        <w:rPr>
          <w:rFonts w:hint="cs"/>
          <w:rtl/>
        </w:rPr>
        <w:t xml:space="preserve"> </w:t>
      </w:r>
      <w:r>
        <w:rPr>
          <w:rtl/>
        </w:rPr>
        <w:t>–</w:t>
      </w:r>
      <w:r>
        <w:rPr>
          <w:rFonts w:hint="cs"/>
          <w:rtl/>
        </w:rPr>
        <w:t xml:space="preserve"> </w:t>
      </w:r>
      <w:r w:rsidRPr="00A36530">
        <w:rPr>
          <w:rtl/>
        </w:rPr>
        <w:t xml:space="preserve">אתה </w:t>
      </w:r>
      <w:bookmarkStart w:id="13020" w:name="_ETM_Q28_531140"/>
      <w:bookmarkEnd w:id="13020"/>
      <w:r w:rsidRPr="00A36530">
        <w:rPr>
          <w:rtl/>
        </w:rPr>
        <w:t xml:space="preserve">לוקח </w:t>
      </w:r>
      <w:bookmarkStart w:id="13021" w:name="_ETM_Q28_531529"/>
      <w:bookmarkEnd w:id="13021"/>
      <w:r w:rsidRPr="00A36530">
        <w:rPr>
          <w:rtl/>
        </w:rPr>
        <w:t xml:space="preserve">לנו </w:t>
      </w:r>
      <w:bookmarkStart w:id="13022" w:name="_ETM_Q28_532420"/>
      <w:bookmarkStart w:id="13023" w:name="_ETM_Q28_532720"/>
      <w:bookmarkEnd w:id="13022"/>
      <w:bookmarkEnd w:id="13023"/>
      <w:r w:rsidRPr="00A36530">
        <w:rPr>
          <w:rtl/>
        </w:rPr>
        <w:t>מהתקציב</w:t>
      </w:r>
      <w:r>
        <w:rPr>
          <w:rFonts w:hint="cs"/>
          <w:rtl/>
        </w:rPr>
        <w:t>.</w:t>
      </w:r>
    </w:p>
    <w:p w:rsidR="00D07029" w:rsidRDefault="00D07029" w:rsidP="00852CC3">
      <w:pPr>
        <w:rPr>
          <w:rtl/>
        </w:rPr>
      </w:pPr>
      <w:bookmarkStart w:id="13024" w:name="_ETM_Q28_532770"/>
      <w:bookmarkEnd w:id="13024"/>
    </w:p>
    <w:p w:rsidR="00D07029" w:rsidRDefault="00D07029" w:rsidP="00852CC3">
      <w:pPr>
        <w:rPr>
          <w:rtl/>
        </w:rPr>
      </w:pPr>
      <w:bookmarkStart w:id="13025" w:name="_ETM_Q28_534070"/>
      <w:bookmarkEnd w:id="13025"/>
      <w:r w:rsidRPr="00A36530">
        <w:rPr>
          <w:rtl/>
        </w:rPr>
        <w:t>בנוסף</w:t>
      </w:r>
      <w:r>
        <w:rPr>
          <w:rFonts w:hint="cs"/>
          <w:rtl/>
        </w:rPr>
        <w:t>,</w:t>
      </w:r>
      <w:r w:rsidRPr="00A36530">
        <w:rPr>
          <w:rtl/>
        </w:rPr>
        <w:t xml:space="preserve"> </w:t>
      </w:r>
      <w:bookmarkStart w:id="13026" w:name="_ETM_Q28_536390"/>
      <w:bookmarkStart w:id="13027" w:name="_ETM_Q28_534471"/>
      <w:bookmarkStart w:id="13028" w:name="_ETM_Q28_534705"/>
      <w:bookmarkStart w:id="13029" w:name="_ETM_Q28_536900"/>
      <w:bookmarkStart w:id="13030" w:name="_ETM_Q28_534746"/>
      <w:bookmarkEnd w:id="13026"/>
      <w:bookmarkEnd w:id="13027"/>
      <w:bookmarkEnd w:id="13028"/>
      <w:bookmarkEnd w:id="13029"/>
      <w:bookmarkEnd w:id="13030"/>
      <w:r w:rsidRPr="00A36530">
        <w:rPr>
          <w:rtl/>
        </w:rPr>
        <w:t xml:space="preserve">יש </w:t>
      </w:r>
      <w:bookmarkStart w:id="13031" w:name="_ETM_Q28_537080"/>
      <w:bookmarkEnd w:id="13031"/>
      <w:r w:rsidRPr="00A36530">
        <w:rPr>
          <w:rtl/>
        </w:rPr>
        <w:t xml:space="preserve">לנו </w:t>
      </w:r>
      <w:bookmarkStart w:id="13032" w:name="_ETM_Q28_537320"/>
      <w:bookmarkEnd w:id="13032"/>
      <w:r w:rsidRPr="00A36530">
        <w:rPr>
          <w:rtl/>
        </w:rPr>
        <w:t xml:space="preserve">מחסור </w:t>
      </w:r>
      <w:bookmarkStart w:id="13033" w:name="_ETM_Q28_538279"/>
      <w:bookmarkEnd w:id="13033"/>
      <w:r w:rsidRPr="00A36530">
        <w:rPr>
          <w:rtl/>
        </w:rPr>
        <w:t>גדול</w:t>
      </w:r>
      <w:r>
        <w:rPr>
          <w:rFonts w:hint="cs"/>
          <w:rtl/>
        </w:rPr>
        <w:t>,</w:t>
      </w:r>
      <w:r w:rsidRPr="00A36530">
        <w:rPr>
          <w:rtl/>
        </w:rPr>
        <w:t xml:space="preserve"> </w:t>
      </w:r>
      <w:bookmarkStart w:id="13034" w:name="_ETM_Q28_539029"/>
      <w:bookmarkEnd w:id="13034"/>
      <w:r w:rsidRPr="00A36530">
        <w:rPr>
          <w:rtl/>
        </w:rPr>
        <w:t>עצום</w:t>
      </w:r>
      <w:r>
        <w:rPr>
          <w:rFonts w:hint="cs"/>
          <w:rtl/>
        </w:rPr>
        <w:t>,</w:t>
      </w:r>
      <w:r w:rsidRPr="00A36530">
        <w:rPr>
          <w:rtl/>
        </w:rPr>
        <w:t xml:space="preserve"> </w:t>
      </w:r>
      <w:bookmarkStart w:id="13035" w:name="_ETM_Q28_540310"/>
      <w:bookmarkEnd w:id="13035"/>
      <w:r w:rsidRPr="00A36530">
        <w:rPr>
          <w:rtl/>
        </w:rPr>
        <w:t xml:space="preserve">של </w:t>
      </w:r>
      <w:bookmarkStart w:id="13036" w:name="_ETM_Q28_540580"/>
      <w:bookmarkEnd w:id="13036"/>
      <w:r w:rsidRPr="00A36530">
        <w:rPr>
          <w:rtl/>
        </w:rPr>
        <w:t xml:space="preserve">אלפים </w:t>
      </w:r>
      <w:bookmarkStart w:id="13037" w:name="_ETM_Q28_541240"/>
      <w:bookmarkStart w:id="13038" w:name="_ETM_Q28_541600"/>
      <w:bookmarkEnd w:id="13037"/>
      <w:bookmarkEnd w:id="13038"/>
      <w:r w:rsidRPr="00A36530">
        <w:rPr>
          <w:rtl/>
        </w:rPr>
        <w:t xml:space="preserve">רבים </w:t>
      </w:r>
      <w:bookmarkStart w:id="13039" w:name="_ETM_Q28_542380"/>
      <w:bookmarkEnd w:id="13039"/>
      <w:r w:rsidRPr="00A36530">
        <w:rPr>
          <w:rtl/>
        </w:rPr>
        <w:t xml:space="preserve">של </w:t>
      </w:r>
      <w:bookmarkStart w:id="13040" w:name="_ETM_Q28_543010"/>
      <w:bookmarkEnd w:id="13040"/>
      <w:r w:rsidRPr="00A36530">
        <w:rPr>
          <w:rtl/>
        </w:rPr>
        <w:t xml:space="preserve">כיתות </w:t>
      </w:r>
      <w:bookmarkStart w:id="13041" w:name="_ETM_Q28_543430"/>
      <w:bookmarkEnd w:id="13041"/>
      <w:r w:rsidRPr="00A36530">
        <w:rPr>
          <w:rtl/>
        </w:rPr>
        <w:t>לימוד</w:t>
      </w:r>
      <w:r>
        <w:rPr>
          <w:rFonts w:hint="cs"/>
          <w:rtl/>
        </w:rPr>
        <w:t xml:space="preserve">, </w:t>
      </w:r>
      <w:bookmarkStart w:id="13042" w:name="_ETM_Q28_543700"/>
      <w:bookmarkStart w:id="13043" w:name="_ETM_Q28_543940"/>
      <w:bookmarkEnd w:id="13042"/>
      <w:bookmarkEnd w:id="13043"/>
      <w:r w:rsidRPr="00A36530">
        <w:rPr>
          <w:rtl/>
        </w:rPr>
        <w:t xml:space="preserve">אין </w:t>
      </w:r>
      <w:bookmarkStart w:id="13044" w:name="_ETM_Q28_544240"/>
      <w:bookmarkEnd w:id="13044"/>
      <w:r w:rsidRPr="00A36530">
        <w:rPr>
          <w:rtl/>
        </w:rPr>
        <w:t xml:space="preserve">לנו </w:t>
      </w:r>
      <w:bookmarkStart w:id="13045" w:name="_ETM_Q28_545480"/>
      <w:bookmarkEnd w:id="13045"/>
      <w:r>
        <w:rPr>
          <w:rFonts w:hint="cs"/>
          <w:rtl/>
        </w:rPr>
        <w:t xml:space="preserve">אותן. </w:t>
      </w:r>
      <w:bookmarkStart w:id="13046" w:name="_ETM_Q28_546870"/>
      <w:bookmarkEnd w:id="13046"/>
      <w:r w:rsidRPr="00A36530">
        <w:rPr>
          <w:rtl/>
        </w:rPr>
        <w:t xml:space="preserve">אבל </w:t>
      </w:r>
      <w:bookmarkStart w:id="13047" w:name="_ETM_Q28_545659"/>
      <w:bookmarkEnd w:id="13047"/>
      <w:r w:rsidRPr="00A36530">
        <w:rPr>
          <w:rtl/>
        </w:rPr>
        <w:t xml:space="preserve">איפה </w:t>
      </w:r>
      <w:bookmarkStart w:id="13048" w:name="_ETM_Q28_545900"/>
      <w:bookmarkEnd w:id="13048"/>
      <w:r w:rsidRPr="00A36530">
        <w:rPr>
          <w:rtl/>
        </w:rPr>
        <w:t xml:space="preserve">נבנה </w:t>
      </w:r>
      <w:bookmarkStart w:id="13049" w:name="_ETM_Q28_546230"/>
      <w:bookmarkEnd w:id="13049"/>
      <w:r>
        <w:rPr>
          <w:rtl/>
        </w:rPr>
        <w:t>אות</w:t>
      </w:r>
      <w:r>
        <w:rPr>
          <w:rFonts w:hint="cs"/>
          <w:rtl/>
        </w:rPr>
        <w:t>ן?</w:t>
      </w:r>
      <w:r w:rsidRPr="00A36530">
        <w:rPr>
          <w:rtl/>
        </w:rPr>
        <w:t xml:space="preserve"> </w:t>
      </w:r>
      <w:bookmarkStart w:id="13050" w:name="_ETM_Q28_549200"/>
      <w:bookmarkEnd w:id="13050"/>
      <w:r w:rsidRPr="00A36530">
        <w:rPr>
          <w:rtl/>
        </w:rPr>
        <w:t xml:space="preserve">אני </w:t>
      </w:r>
      <w:bookmarkStart w:id="13051" w:name="_ETM_Q28_549590"/>
      <w:bookmarkEnd w:id="13051"/>
      <w:r w:rsidRPr="00A36530">
        <w:rPr>
          <w:rtl/>
        </w:rPr>
        <w:t xml:space="preserve">חוזר </w:t>
      </w:r>
      <w:bookmarkStart w:id="13052" w:name="_ETM_Q28_549890"/>
      <w:bookmarkEnd w:id="13052"/>
      <w:r w:rsidRPr="00A36530">
        <w:rPr>
          <w:rtl/>
        </w:rPr>
        <w:t xml:space="preserve">על </w:t>
      </w:r>
      <w:bookmarkStart w:id="13053" w:name="_ETM_Q28_549980"/>
      <w:bookmarkEnd w:id="13053"/>
      <w:r w:rsidRPr="00A36530">
        <w:rPr>
          <w:rtl/>
        </w:rPr>
        <w:t xml:space="preserve">זה </w:t>
      </w:r>
      <w:bookmarkStart w:id="13054" w:name="_ETM_Q28_550130"/>
      <w:bookmarkEnd w:id="13054"/>
      <w:r w:rsidRPr="00A36530">
        <w:rPr>
          <w:rtl/>
        </w:rPr>
        <w:t xml:space="preserve">כמה </w:t>
      </w:r>
      <w:bookmarkStart w:id="13055" w:name="_ETM_Q28_550490"/>
      <w:bookmarkEnd w:id="13055"/>
      <w:r w:rsidRPr="00A36530">
        <w:rPr>
          <w:rtl/>
        </w:rPr>
        <w:t>פעמים</w:t>
      </w:r>
      <w:r>
        <w:rPr>
          <w:rFonts w:hint="cs"/>
          <w:rtl/>
        </w:rPr>
        <w:t>,</w:t>
      </w:r>
      <w:r w:rsidRPr="00A36530">
        <w:rPr>
          <w:rtl/>
        </w:rPr>
        <w:t xml:space="preserve"> </w:t>
      </w:r>
      <w:bookmarkStart w:id="13056" w:name="_ETM_Q28_551090"/>
      <w:bookmarkEnd w:id="13056"/>
      <w:r w:rsidRPr="00A36530">
        <w:rPr>
          <w:rtl/>
        </w:rPr>
        <w:t xml:space="preserve">אפילו </w:t>
      </w:r>
      <w:bookmarkStart w:id="13057" w:name="_ETM_Q28_551420"/>
      <w:bookmarkEnd w:id="13057"/>
      <w:r w:rsidRPr="00A36530">
        <w:rPr>
          <w:rtl/>
        </w:rPr>
        <w:t xml:space="preserve">מעל </w:t>
      </w:r>
      <w:bookmarkStart w:id="13058" w:name="_ETM_Q28_552050"/>
      <w:bookmarkEnd w:id="13058"/>
      <w:r w:rsidRPr="00A36530">
        <w:rPr>
          <w:rtl/>
        </w:rPr>
        <w:t xml:space="preserve">הדוכן </w:t>
      </w:r>
      <w:bookmarkStart w:id="13059" w:name="_ETM_Q28_552529"/>
      <w:bookmarkEnd w:id="13059"/>
      <w:r w:rsidRPr="00A36530">
        <w:rPr>
          <w:rtl/>
        </w:rPr>
        <w:t>הזה</w:t>
      </w:r>
      <w:r>
        <w:rPr>
          <w:rFonts w:hint="cs"/>
          <w:rtl/>
        </w:rPr>
        <w:t>,</w:t>
      </w:r>
      <w:r w:rsidRPr="00A36530">
        <w:rPr>
          <w:rtl/>
        </w:rPr>
        <w:t xml:space="preserve"> </w:t>
      </w:r>
      <w:bookmarkStart w:id="13060" w:name="_ETM_Q28_553750"/>
      <w:bookmarkEnd w:id="13060"/>
      <w:r>
        <w:rPr>
          <w:rFonts w:hint="cs"/>
          <w:rtl/>
        </w:rPr>
        <w:t>ש</w:t>
      </w:r>
      <w:r w:rsidRPr="00A36530">
        <w:rPr>
          <w:rtl/>
        </w:rPr>
        <w:t xml:space="preserve">בוועדת </w:t>
      </w:r>
      <w:bookmarkStart w:id="13061" w:name="_ETM_Q28_554529"/>
      <w:bookmarkEnd w:id="13061"/>
      <w:r w:rsidRPr="00A36530">
        <w:rPr>
          <w:rtl/>
        </w:rPr>
        <w:t>החינוך</w:t>
      </w:r>
      <w:r>
        <w:rPr>
          <w:rFonts w:hint="cs"/>
          <w:rtl/>
        </w:rPr>
        <w:t>,</w:t>
      </w:r>
      <w:r w:rsidRPr="00A36530">
        <w:rPr>
          <w:rtl/>
        </w:rPr>
        <w:t xml:space="preserve"> </w:t>
      </w:r>
      <w:bookmarkStart w:id="13062" w:name="_ETM_Q28_555650"/>
      <w:bookmarkEnd w:id="13062"/>
      <w:r w:rsidRPr="00A36530">
        <w:rPr>
          <w:rtl/>
        </w:rPr>
        <w:t xml:space="preserve">אחרי </w:t>
      </w:r>
      <w:bookmarkStart w:id="13063" w:name="_ETM_Q28_556250"/>
      <w:bookmarkEnd w:id="13063"/>
      <w:r w:rsidRPr="00A36530">
        <w:rPr>
          <w:rtl/>
        </w:rPr>
        <w:t xml:space="preserve">יוזמה </w:t>
      </w:r>
      <w:bookmarkStart w:id="13064" w:name="_ETM_Q28_556670"/>
      <w:bookmarkEnd w:id="13064"/>
      <w:r w:rsidRPr="00A36530">
        <w:rPr>
          <w:rtl/>
        </w:rPr>
        <w:t>שלי</w:t>
      </w:r>
      <w:r>
        <w:rPr>
          <w:rFonts w:hint="cs"/>
          <w:rtl/>
        </w:rPr>
        <w:t>,</w:t>
      </w:r>
      <w:r w:rsidRPr="00A36530">
        <w:rPr>
          <w:rtl/>
        </w:rPr>
        <w:t xml:space="preserve"> </w:t>
      </w:r>
      <w:bookmarkStart w:id="13065" w:name="_ETM_Q28_558070"/>
      <w:bookmarkEnd w:id="13065"/>
      <w:r>
        <w:rPr>
          <w:rFonts w:hint="cs"/>
          <w:rtl/>
        </w:rPr>
        <w:t>ה</w:t>
      </w:r>
      <w:r w:rsidRPr="00A36530">
        <w:rPr>
          <w:rtl/>
        </w:rPr>
        <w:t xml:space="preserve">אחראים </w:t>
      </w:r>
      <w:bookmarkStart w:id="13066" w:name="_ETM_Q28_558520"/>
      <w:bookmarkEnd w:id="13066"/>
      <w:r w:rsidRPr="00A36530">
        <w:rPr>
          <w:rtl/>
        </w:rPr>
        <w:t>ל</w:t>
      </w:r>
      <w:bookmarkStart w:id="13067" w:name="_ETM_Q28_558640"/>
      <w:bookmarkEnd w:id="13067"/>
      <w:r w:rsidRPr="00A36530">
        <w:rPr>
          <w:rtl/>
        </w:rPr>
        <w:t xml:space="preserve">בינוי </w:t>
      </w:r>
      <w:bookmarkStart w:id="13068" w:name="_ETM_Q28_559090"/>
      <w:bookmarkEnd w:id="13068"/>
      <w:r w:rsidRPr="00A36530">
        <w:rPr>
          <w:rtl/>
        </w:rPr>
        <w:t xml:space="preserve">במשרד </w:t>
      </w:r>
      <w:bookmarkStart w:id="13069" w:name="_ETM_Q28_559480"/>
      <w:bookmarkEnd w:id="13069"/>
      <w:r w:rsidRPr="00A36530">
        <w:rPr>
          <w:rtl/>
        </w:rPr>
        <w:t xml:space="preserve">החינוך </w:t>
      </w:r>
      <w:bookmarkStart w:id="13070" w:name="_ETM_Q28_560080"/>
      <w:bookmarkEnd w:id="13070"/>
      <w:r w:rsidRPr="00A36530">
        <w:rPr>
          <w:rtl/>
        </w:rPr>
        <w:t>אמרו</w:t>
      </w:r>
      <w:r>
        <w:rPr>
          <w:rFonts w:hint="cs"/>
          <w:rtl/>
        </w:rPr>
        <w:t>:</w:t>
      </w:r>
      <w:r w:rsidRPr="00A36530">
        <w:rPr>
          <w:rtl/>
        </w:rPr>
        <w:t xml:space="preserve"> </w:t>
      </w:r>
      <w:bookmarkStart w:id="13071" w:name="_ETM_Q28_561140"/>
      <w:bookmarkEnd w:id="13071"/>
      <w:r w:rsidRPr="00A36530">
        <w:rPr>
          <w:rtl/>
        </w:rPr>
        <w:t xml:space="preserve">אפילו </w:t>
      </w:r>
      <w:bookmarkStart w:id="13072" w:name="_ETM_Q28_561620"/>
      <w:bookmarkStart w:id="13073" w:name="_ETM_Q28_561710"/>
      <w:bookmarkEnd w:id="13072"/>
      <w:bookmarkEnd w:id="13073"/>
      <w:r>
        <w:rPr>
          <w:rFonts w:hint="cs"/>
          <w:rtl/>
        </w:rPr>
        <w:t xml:space="preserve">אם </w:t>
      </w:r>
      <w:r w:rsidRPr="00A36530">
        <w:rPr>
          <w:rtl/>
        </w:rPr>
        <w:t xml:space="preserve">משרד </w:t>
      </w:r>
      <w:bookmarkStart w:id="13074" w:name="_ETM_Q28_562010"/>
      <w:bookmarkEnd w:id="13074"/>
      <w:r w:rsidRPr="00A36530">
        <w:rPr>
          <w:rtl/>
        </w:rPr>
        <w:t>החינוך</w:t>
      </w:r>
      <w:r>
        <w:rPr>
          <w:rFonts w:hint="cs"/>
          <w:rtl/>
        </w:rPr>
        <w:t>, אם</w:t>
      </w:r>
      <w:r w:rsidRPr="00A36530">
        <w:rPr>
          <w:rtl/>
        </w:rPr>
        <w:t xml:space="preserve"> </w:t>
      </w:r>
      <w:bookmarkStart w:id="13075" w:name="_ETM_Q28_562730"/>
      <w:bookmarkEnd w:id="13075"/>
      <w:r w:rsidRPr="00A36530">
        <w:rPr>
          <w:rtl/>
        </w:rPr>
        <w:t>המדינה</w:t>
      </w:r>
      <w:r>
        <w:rPr>
          <w:rFonts w:hint="cs"/>
          <w:rtl/>
        </w:rPr>
        <w:t>,</w:t>
      </w:r>
      <w:r w:rsidRPr="00A36530">
        <w:rPr>
          <w:rtl/>
        </w:rPr>
        <w:t xml:space="preserve"> </w:t>
      </w:r>
      <w:bookmarkStart w:id="13076" w:name="_ETM_Q28_563720"/>
      <w:bookmarkEnd w:id="13076"/>
      <w:r w:rsidRPr="00A36530">
        <w:rPr>
          <w:rtl/>
        </w:rPr>
        <w:t xml:space="preserve">תקציב </w:t>
      </w:r>
      <w:bookmarkStart w:id="13077" w:name="_ETM_Q28_564110"/>
      <w:bookmarkEnd w:id="13077"/>
      <w:r>
        <w:rPr>
          <w:rFonts w:hint="cs"/>
          <w:rtl/>
        </w:rPr>
        <w:t xml:space="preserve">לנו את </w:t>
      </w:r>
      <w:bookmarkStart w:id="13078" w:name="_ETM_Q28_564710"/>
      <w:bookmarkEnd w:id="13078"/>
      <w:r w:rsidRPr="00A36530">
        <w:rPr>
          <w:rtl/>
        </w:rPr>
        <w:t xml:space="preserve">כל </w:t>
      </w:r>
      <w:bookmarkStart w:id="13079" w:name="_ETM_Q28_565130"/>
      <w:bookmarkEnd w:id="13079"/>
      <w:r w:rsidRPr="00A36530">
        <w:rPr>
          <w:rtl/>
        </w:rPr>
        <w:t xml:space="preserve">הכסף </w:t>
      </w:r>
      <w:bookmarkStart w:id="13080" w:name="_ETM_Q28_565760"/>
      <w:bookmarkEnd w:id="13080"/>
      <w:r w:rsidRPr="00A36530">
        <w:rPr>
          <w:rtl/>
        </w:rPr>
        <w:t xml:space="preserve">שאנחנו </w:t>
      </w:r>
      <w:bookmarkStart w:id="13081" w:name="_ETM_Q28_566120"/>
      <w:bookmarkEnd w:id="13081"/>
      <w:r w:rsidRPr="00A36530">
        <w:rPr>
          <w:rtl/>
        </w:rPr>
        <w:t xml:space="preserve">צריכים </w:t>
      </w:r>
      <w:bookmarkStart w:id="13082" w:name="_ETM_Q28_566870"/>
      <w:bookmarkEnd w:id="13082"/>
      <w:r w:rsidRPr="00A36530">
        <w:rPr>
          <w:rtl/>
        </w:rPr>
        <w:t xml:space="preserve">לבנות </w:t>
      </w:r>
      <w:bookmarkStart w:id="13083" w:name="_ETM_Q28_567290"/>
      <w:bookmarkEnd w:id="13083"/>
      <w:r w:rsidR="001A00E7">
        <w:rPr>
          <w:rFonts w:hint="cs"/>
          <w:rtl/>
        </w:rPr>
        <w:t>עד</w:t>
      </w:r>
      <w:r w:rsidRPr="00A36530">
        <w:rPr>
          <w:rtl/>
        </w:rPr>
        <w:t xml:space="preserve"> </w:t>
      </w:r>
      <w:bookmarkStart w:id="13084" w:name="_ETM_Q28_567770"/>
      <w:bookmarkEnd w:id="13084"/>
      <w:r>
        <w:rPr>
          <w:rFonts w:hint="cs"/>
          <w:rtl/>
        </w:rPr>
        <w:t>ה</w:t>
      </w:r>
      <w:r w:rsidRPr="00A36530">
        <w:rPr>
          <w:rtl/>
        </w:rPr>
        <w:t xml:space="preserve">חדר </w:t>
      </w:r>
      <w:bookmarkStart w:id="13085" w:name="_ETM_Q28_568190"/>
      <w:bookmarkEnd w:id="13085"/>
      <w:r w:rsidRPr="00A36530">
        <w:rPr>
          <w:rtl/>
        </w:rPr>
        <w:t xml:space="preserve">האחרון </w:t>
      </w:r>
      <w:bookmarkStart w:id="13086" w:name="_ETM_Q28_568640"/>
      <w:bookmarkEnd w:id="13086"/>
      <w:r w:rsidRPr="00A36530">
        <w:rPr>
          <w:rtl/>
        </w:rPr>
        <w:t xml:space="preserve">שחסר </w:t>
      </w:r>
      <w:bookmarkStart w:id="13087" w:name="_ETM_Q28_569090"/>
      <w:bookmarkEnd w:id="13087"/>
      <w:r w:rsidRPr="00A36530">
        <w:rPr>
          <w:rtl/>
        </w:rPr>
        <w:t>לנו</w:t>
      </w:r>
      <w:r>
        <w:rPr>
          <w:rFonts w:hint="cs"/>
          <w:rtl/>
        </w:rPr>
        <w:t>,</w:t>
      </w:r>
      <w:r w:rsidRPr="00A36530">
        <w:rPr>
          <w:rtl/>
        </w:rPr>
        <w:t xml:space="preserve"> </w:t>
      </w:r>
      <w:bookmarkStart w:id="13088" w:name="_ETM_Q28_569659"/>
      <w:bookmarkEnd w:id="13088"/>
      <w:r w:rsidRPr="00A36530">
        <w:rPr>
          <w:rtl/>
        </w:rPr>
        <w:t xml:space="preserve">הכיתה </w:t>
      </w:r>
      <w:bookmarkStart w:id="13089" w:name="_ETM_Q28_569990"/>
      <w:bookmarkEnd w:id="13089"/>
      <w:r w:rsidRPr="00A36530">
        <w:rPr>
          <w:rtl/>
        </w:rPr>
        <w:t>האחרונה</w:t>
      </w:r>
      <w:r>
        <w:rPr>
          <w:rFonts w:hint="cs"/>
          <w:rtl/>
        </w:rPr>
        <w:t>,</w:t>
      </w:r>
      <w:r w:rsidRPr="00A36530">
        <w:rPr>
          <w:rtl/>
        </w:rPr>
        <w:t xml:space="preserve"> </w:t>
      </w:r>
      <w:bookmarkStart w:id="13090" w:name="_ETM_Q28_570970"/>
      <w:bookmarkEnd w:id="13090"/>
      <w:r w:rsidRPr="00A36530">
        <w:rPr>
          <w:rtl/>
        </w:rPr>
        <w:t xml:space="preserve">אני </w:t>
      </w:r>
      <w:bookmarkStart w:id="13091" w:name="_ETM_Q28_571120"/>
      <w:bookmarkEnd w:id="13091"/>
      <w:r w:rsidRPr="00A36530">
        <w:rPr>
          <w:rtl/>
        </w:rPr>
        <w:t xml:space="preserve">לא </w:t>
      </w:r>
      <w:bookmarkStart w:id="13092" w:name="_ETM_Q28_571300"/>
      <w:bookmarkEnd w:id="13092"/>
      <w:r w:rsidRPr="00A36530">
        <w:rPr>
          <w:rtl/>
        </w:rPr>
        <w:t xml:space="preserve">אוכל </w:t>
      </w:r>
      <w:bookmarkStart w:id="13093" w:name="_ETM_Q28_571600"/>
      <w:bookmarkEnd w:id="13093"/>
      <w:r w:rsidRPr="00A36530">
        <w:rPr>
          <w:rtl/>
        </w:rPr>
        <w:t xml:space="preserve">לבנות </w:t>
      </w:r>
      <w:bookmarkStart w:id="13094" w:name="_ETM_Q28_572020"/>
      <w:bookmarkEnd w:id="13094"/>
      <w:r w:rsidRPr="00A36530">
        <w:rPr>
          <w:rtl/>
        </w:rPr>
        <w:t xml:space="preserve">יותר </w:t>
      </w:r>
      <w:bookmarkStart w:id="13095" w:name="_ETM_Q28_572290"/>
      <w:bookmarkStart w:id="13096" w:name="_ETM_Q28_572770"/>
      <w:bookmarkEnd w:id="13095"/>
      <w:bookmarkEnd w:id="13096"/>
      <w:r>
        <w:rPr>
          <w:rFonts w:hint="cs"/>
          <w:rtl/>
        </w:rPr>
        <w:t xml:space="preserve">מ-10%. </w:t>
      </w:r>
      <w:bookmarkStart w:id="13097" w:name="_ETM_Q28_573950"/>
      <w:bookmarkEnd w:id="13097"/>
      <w:r w:rsidRPr="00A36530">
        <w:rPr>
          <w:rtl/>
        </w:rPr>
        <w:t xml:space="preserve">זה </w:t>
      </w:r>
      <w:bookmarkStart w:id="13098" w:name="_ETM_Q28_574130"/>
      <w:bookmarkEnd w:id="13098"/>
      <w:r w:rsidRPr="00A36530">
        <w:rPr>
          <w:rtl/>
        </w:rPr>
        <w:t xml:space="preserve">נמצא </w:t>
      </w:r>
      <w:bookmarkStart w:id="13099" w:name="_ETM_Q28_574430"/>
      <w:bookmarkEnd w:id="13099"/>
      <w:r w:rsidRPr="00A36530">
        <w:rPr>
          <w:rtl/>
        </w:rPr>
        <w:t xml:space="preserve">בפרוטוקול </w:t>
      </w:r>
      <w:bookmarkStart w:id="13100" w:name="_ETM_Q28_574940"/>
      <w:bookmarkEnd w:id="13100"/>
      <w:r w:rsidRPr="00A36530">
        <w:rPr>
          <w:rtl/>
        </w:rPr>
        <w:t xml:space="preserve">של </w:t>
      </w:r>
      <w:bookmarkStart w:id="13101" w:name="_ETM_Q28_575090"/>
      <w:bookmarkEnd w:id="13101"/>
      <w:r w:rsidRPr="00A36530">
        <w:rPr>
          <w:rtl/>
        </w:rPr>
        <w:t xml:space="preserve">ועדת </w:t>
      </w:r>
      <w:bookmarkStart w:id="13102" w:name="_ETM_Q28_575420"/>
      <w:bookmarkStart w:id="13103" w:name="_ETM_Q28_576170"/>
      <w:bookmarkStart w:id="13104" w:name="_ETM_Q28_576470"/>
      <w:bookmarkEnd w:id="13102"/>
      <w:bookmarkEnd w:id="13103"/>
      <w:bookmarkEnd w:id="13104"/>
      <w:r w:rsidRPr="00A36530">
        <w:rPr>
          <w:rtl/>
        </w:rPr>
        <w:t>החינוך</w:t>
      </w:r>
      <w:r>
        <w:rPr>
          <w:rFonts w:hint="cs"/>
          <w:rtl/>
        </w:rPr>
        <w:t>.</w:t>
      </w:r>
      <w:r w:rsidRPr="00A36530">
        <w:rPr>
          <w:rtl/>
        </w:rPr>
        <w:t xml:space="preserve"> </w:t>
      </w:r>
      <w:bookmarkStart w:id="13105" w:name="_ETM_Q28_577320"/>
      <w:bookmarkEnd w:id="13105"/>
      <w:r w:rsidRPr="00A36530">
        <w:rPr>
          <w:rtl/>
        </w:rPr>
        <w:t>ולמה</w:t>
      </w:r>
      <w:r>
        <w:rPr>
          <w:rFonts w:hint="cs"/>
          <w:rtl/>
        </w:rPr>
        <w:t>?</w:t>
      </w:r>
      <w:r w:rsidRPr="00A36530">
        <w:rPr>
          <w:rtl/>
        </w:rPr>
        <w:t xml:space="preserve"> </w:t>
      </w:r>
      <w:bookmarkStart w:id="13106" w:name="_ETM_Q28_577860"/>
      <w:bookmarkEnd w:id="13106"/>
      <w:r w:rsidRPr="00A36530">
        <w:rPr>
          <w:rtl/>
        </w:rPr>
        <w:t xml:space="preserve">כי </w:t>
      </w:r>
      <w:bookmarkStart w:id="13107" w:name="_ETM_Q28_578040"/>
      <w:bookmarkEnd w:id="13107"/>
      <w:r w:rsidRPr="00A36530">
        <w:rPr>
          <w:rtl/>
        </w:rPr>
        <w:t xml:space="preserve">אין </w:t>
      </w:r>
      <w:bookmarkStart w:id="13108" w:name="_ETM_Q28_578190"/>
      <w:bookmarkEnd w:id="13108"/>
      <w:r w:rsidRPr="00A36530">
        <w:rPr>
          <w:rtl/>
        </w:rPr>
        <w:t>קרקע</w:t>
      </w:r>
      <w:r>
        <w:rPr>
          <w:rFonts w:hint="cs"/>
          <w:rtl/>
        </w:rPr>
        <w:t>.</w:t>
      </w:r>
      <w:bookmarkStart w:id="13109" w:name="_ETM_Q28_578345"/>
      <w:bookmarkStart w:id="13110" w:name="_ETM_Q28_578950"/>
      <w:bookmarkStart w:id="13111" w:name="_ETM_Q28_579725"/>
      <w:bookmarkEnd w:id="13109"/>
      <w:bookmarkEnd w:id="13110"/>
      <w:bookmarkEnd w:id="13111"/>
      <w:r>
        <w:rPr>
          <w:rFonts w:hint="cs"/>
          <w:rtl/>
        </w:rPr>
        <w:t xml:space="preserve"> </w:t>
      </w:r>
      <w:r w:rsidRPr="00A36530">
        <w:rPr>
          <w:rtl/>
        </w:rPr>
        <w:t xml:space="preserve">אז </w:t>
      </w:r>
      <w:bookmarkStart w:id="13112" w:name="_ETM_Q28_579070"/>
      <w:bookmarkStart w:id="13113" w:name="_ETM_Q28_579962"/>
      <w:bookmarkStart w:id="13114" w:name="_ETM_Q28_580008"/>
      <w:bookmarkEnd w:id="13112"/>
      <w:bookmarkEnd w:id="13113"/>
      <w:bookmarkEnd w:id="13114"/>
      <w:r w:rsidRPr="00A36530">
        <w:rPr>
          <w:rtl/>
        </w:rPr>
        <w:t xml:space="preserve">אם </w:t>
      </w:r>
      <w:bookmarkStart w:id="13115" w:name="_ETM_Q28_579190"/>
      <w:bookmarkEnd w:id="13115"/>
      <w:r w:rsidRPr="00A36530">
        <w:rPr>
          <w:rtl/>
        </w:rPr>
        <w:t xml:space="preserve">אתה </w:t>
      </w:r>
      <w:bookmarkStart w:id="13116" w:name="_ETM_Q28_579430"/>
      <w:bookmarkEnd w:id="13116"/>
      <w:r w:rsidRPr="00A36530">
        <w:rPr>
          <w:rtl/>
        </w:rPr>
        <w:t xml:space="preserve">לא </w:t>
      </w:r>
      <w:bookmarkStart w:id="13117" w:name="_ETM_Q28_579580"/>
      <w:bookmarkEnd w:id="13117"/>
      <w:r w:rsidRPr="00A36530">
        <w:rPr>
          <w:rtl/>
        </w:rPr>
        <w:t xml:space="preserve">מקדם </w:t>
      </w:r>
      <w:bookmarkStart w:id="13118" w:name="_ETM_Q28_580150"/>
      <w:bookmarkEnd w:id="13118"/>
      <w:r w:rsidRPr="00A36530">
        <w:rPr>
          <w:rtl/>
        </w:rPr>
        <w:t>ל</w:t>
      </w:r>
      <w:r>
        <w:rPr>
          <w:rFonts w:hint="cs"/>
          <w:rtl/>
        </w:rPr>
        <w:t xml:space="preserve">י </w:t>
      </w:r>
      <w:r w:rsidRPr="00A36530">
        <w:rPr>
          <w:rtl/>
        </w:rPr>
        <w:t>תכנון</w:t>
      </w:r>
      <w:r>
        <w:rPr>
          <w:rFonts w:hint="cs"/>
          <w:rtl/>
        </w:rPr>
        <w:t>,</w:t>
      </w:r>
      <w:r w:rsidRPr="00A36530">
        <w:rPr>
          <w:rtl/>
        </w:rPr>
        <w:t xml:space="preserve"> </w:t>
      </w:r>
      <w:bookmarkStart w:id="13119" w:name="_ETM_Q28_581080"/>
      <w:bookmarkEnd w:id="13119"/>
      <w:r w:rsidRPr="00A36530">
        <w:rPr>
          <w:rtl/>
        </w:rPr>
        <w:t xml:space="preserve">אתה </w:t>
      </w:r>
      <w:bookmarkStart w:id="13120" w:name="_ETM_Q28_581710"/>
      <w:bookmarkEnd w:id="13120"/>
      <w:r w:rsidRPr="00A36530">
        <w:rPr>
          <w:rtl/>
        </w:rPr>
        <w:t xml:space="preserve">מונע </w:t>
      </w:r>
      <w:bookmarkStart w:id="13121" w:name="_ETM_Q28_582130"/>
      <w:bookmarkEnd w:id="13121"/>
      <w:r w:rsidRPr="00A36530">
        <w:rPr>
          <w:rtl/>
        </w:rPr>
        <w:t xml:space="preserve">ממני </w:t>
      </w:r>
      <w:bookmarkStart w:id="13122" w:name="_ETM_Q28_582460"/>
      <w:bookmarkEnd w:id="13122"/>
      <w:r w:rsidRPr="00A36530">
        <w:rPr>
          <w:rtl/>
        </w:rPr>
        <w:t xml:space="preserve">לבנות </w:t>
      </w:r>
      <w:bookmarkStart w:id="13123" w:name="_ETM_Q28_583300"/>
      <w:bookmarkEnd w:id="13123"/>
      <w:r w:rsidRPr="00A36530">
        <w:rPr>
          <w:rtl/>
        </w:rPr>
        <w:t xml:space="preserve">כיתות </w:t>
      </w:r>
      <w:bookmarkStart w:id="13124" w:name="_ETM_Q28_583630"/>
      <w:bookmarkEnd w:id="13124"/>
      <w:r w:rsidRPr="00A36530">
        <w:rPr>
          <w:rtl/>
        </w:rPr>
        <w:t>לימוד</w:t>
      </w:r>
      <w:r>
        <w:rPr>
          <w:rFonts w:hint="cs"/>
          <w:rtl/>
        </w:rPr>
        <w:t>.</w:t>
      </w:r>
      <w:r w:rsidRPr="00A36530">
        <w:rPr>
          <w:rtl/>
        </w:rPr>
        <w:t xml:space="preserve"> </w:t>
      </w:r>
      <w:bookmarkStart w:id="13125" w:name="_ETM_Q28_584800"/>
      <w:bookmarkEnd w:id="13125"/>
    </w:p>
    <w:p w:rsidR="00D07029" w:rsidRDefault="00D07029" w:rsidP="00852CC3">
      <w:pPr>
        <w:rPr>
          <w:rtl/>
        </w:rPr>
      </w:pPr>
      <w:bookmarkStart w:id="13126" w:name="_ETM_Q28_589903"/>
      <w:bookmarkStart w:id="13127" w:name="_ETM_Q28_589942"/>
      <w:bookmarkEnd w:id="13126"/>
      <w:bookmarkEnd w:id="13127"/>
    </w:p>
    <w:p w:rsidR="00D07029" w:rsidRDefault="00D07029" w:rsidP="00BF4D3B">
      <w:pPr>
        <w:rPr>
          <w:rtl/>
        </w:rPr>
      </w:pPr>
      <w:bookmarkStart w:id="13128" w:name="_ETM_Q28_590182"/>
      <w:bookmarkStart w:id="13129" w:name="_ETM_Q28_590211"/>
      <w:bookmarkEnd w:id="13128"/>
      <w:bookmarkEnd w:id="13129"/>
      <w:r w:rsidRPr="00A36530">
        <w:rPr>
          <w:rtl/>
        </w:rPr>
        <w:t xml:space="preserve">אני </w:t>
      </w:r>
      <w:bookmarkStart w:id="13130" w:name="_ETM_Q28_585010"/>
      <w:bookmarkEnd w:id="13130"/>
      <w:r w:rsidRPr="00A36530">
        <w:rPr>
          <w:rtl/>
        </w:rPr>
        <w:t xml:space="preserve">מדבר </w:t>
      </w:r>
      <w:bookmarkStart w:id="13131" w:name="_ETM_Q28_585340"/>
      <w:bookmarkEnd w:id="13131"/>
      <w:r w:rsidRPr="00A36530">
        <w:rPr>
          <w:rtl/>
        </w:rPr>
        <w:t xml:space="preserve">על </w:t>
      </w:r>
      <w:bookmarkStart w:id="13132" w:name="_ETM_Q28_585490"/>
      <w:bookmarkEnd w:id="13132"/>
      <w:r w:rsidRPr="00A36530">
        <w:rPr>
          <w:rtl/>
        </w:rPr>
        <w:t xml:space="preserve">תעסוקה </w:t>
      </w:r>
      <w:bookmarkStart w:id="13133" w:name="_ETM_Q28_586120"/>
      <w:bookmarkEnd w:id="13133"/>
      <w:r w:rsidRPr="00A36530">
        <w:rPr>
          <w:rtl/>
        </w:rPr>
        <w:t>ותעשייה</w:t>
      </w:r>
      <w:r>
        <w:rPr>
          <w:rFonts w:hint="cs"/>
          <w:rtl/>
        </w:rPr>
        <w:t>.</w:t>
      </w:r>
      <w:r w:rsidRPr="00A36530">
        <w:rPr>
          <w:rtl/>
        </w:rPr>
        <w:t xml:space="preserve"> </w:t>
      </w:r>
      <w:bookmarkStart w:id="13134" w:name="_ETM_Q28_587950"/>
      <w:bookmarkEnd w:id="13134"/>
      <w:r w:rsidRPr="00A36530">
        <w:rPr>
          <w:rtl/>
        </w:rPr>
        <w:t xml:space="preserve">יש </w:t>
      </w:r>
      <w:bookmarkStart w:id="13135" w:name="_ETM_Q28_588250"/>
      <w:bookmarkEnd w:id="13135"/>
      <w:r w:rsidRPr="00A36530">
        <w:rPr>
          <w:rtl/>
        </w:rPr>
        <w:t xml:space="preserve">לי </w:t>
      </w:r>
      <w:bookmarkStart w:id="13136" w:name="_ETM_Q28_588340"/>
      <w:bookmarkEnd w:id="13136"/>
      <w:r w:rsidRPr="00A36530">
        <w:rPr>
          <w:rtl/>
        </w:rPr>
        <w:t xml:space="preserve">תקציב </w:t>
      </w:r>
      <w:bookmarkStart w:id="13137" w:name="_ETM_Q28_589150"/>
      <w:bookmarkEnd w:id="13137"/>
      <w:r w:rsidRPr="00A36530">
        <w:rPr>
          <w:rtl/>
        </w:rPr>
        <w:t xml:space="preserve">לפיתוח </w:t>
      </w:r>
      <w:bookmarkStart w:id="13138" w:name="_ETM_Q28_590550"/>
      <w:bookmarkEnd w:id="13138"/>
      <w:r w:rsidRPr="00A36530">
        <w:rPr>
          <w:rtl/>
        </w:rPr>
        <w:t xml:space="preserve">אזורי </w:t>
      </w:r>
      <w:bookmarkStart w:id="13139" w:name="_ETM_Q28_590940"/>
      <w:bookmarkEnd w:id="13139"/>
      <w:r w:rsidRPr="00A36530">
        <w:rPr>
          <w:rtl/>
        </w:rPr>
        <w:t>תעשייה</w:t>
      </w:r>
      <w:r>
        <w:rPr>
          <w:rFonts w:hint="cs"/>
          <w:rtl/>
        </w:rPr>
        <w:t>.</w:t>
      </w:r>
      <w:r w:rsidRPr="00A36530">
        <w:rPr>
          <w:rtl/>
        </w:rPr>
        <w:t xml:space="preserve"> </w:t>
      </w:r>
      <w:bookmarkStart w:id="13140" w:name="_ETM_Q28_592810"/>
      <w:bookmarkEnd w:id="13140"/>
      <w:r>
        <w:rPr>
          <w:rFonts w:hint="cs"/>
          <w:rtl/>
        </w:rPr>
        <w:t xml:space="preserve">אם </w:t>
      </w:r>
      <w:r w:rsidRPr="00A36530">
        <w:rPr>
          <w:rtl/>
        </w:rPr>
        <w:t xml:space="preserve">אתה </w:t>
      </w:r>
      <w:bookmarkStart w:id="13141" w:name="_ETM_Q28_593170"/>
      <w:bookmarkEnd w:id="13141"/>
      <w:r w:rsidRPr="00A36530">
        <w:rPr>
          <w:rtl/>
        </w:rPr>
        <w:t xml:space="preserve">לא </w:t>
      </w:r>
      <w:bookmarkStart w:id="13142" w:name="_ETM_Q28_593320"/>
      <w:bookmarkEnd w:id="13142"/>
      <w:r w:rsidRPr="00A36530">
        <w:rPr>
          <w:rtl/>
        </w:rPr>
        <w:t xml:space="preserve">מאשר </w:t>
      </w:r>
      <w:bookmarkStart w:id="13143" w:name="_ETM_Q28_593800"/>
      <w:bookmarkEnd w:id="13143"/>
      <w:r w:rsidRPr="00A36530">
        <w:rPr>
          <w:rtl/>
        </w:rPr>
        <w:t xml:space="preserve">תוכניות </w:t>
      </w:r>
      <w:bookmarkStart w:id="13144" w:name="_ETM_Q28_594250"/>
      <w:bookmarkEnd w:id="13144"/>
      <w:r w:rsidRPr="00A36530">
        <w:rPr>
          <w:rtl/>
        </w:rPr>
        <w:t>מתאר</w:t>
      </w:r>
      <w:r>
        <w:rPr>
          <w:rFonts w:hint="cs"/>
          <w:rtl/>
        </w:rPr>
        <w:t>,</w:t>
      </w:r>
      <w:r w:rsidRPr="00A36530">
        <w:rPr>
          <w:rtl/>
        </w:rPr>
        <w:t xml:space="preserve"> </w:t>
      </w:r>
      <w:bookmarkStart w:id="13145" w:name="_ETM_Q28_595090"/>
      <w:bookmarkEnd w:id="13145"/>
      <w:r w:rsidRPr="00A36530">
        <w:rPr>
          <w:rtl/>
        </w:rPr>
        <w:t xml:space="preserve">אז </w:t>
      </w:r>
      <w:bookmarkStart w:id="13146" w:name="_ETM_Q28_595240"/>
      <w:bookmarkEnd w:id="13146"/>
      <w:r w:rsidRPr="00A36530">
        <w:rPr>
          <w:rtl/>
        </w:rPr>
        <w:t xml:space="preserve">אתה </w:t>
      </w:r>
      <w:bookmarkStart w:id="13147" w:name="_ETM_Q28_595480"/>
      <w:bookmarkEnd w:id="13147"/>
      <w:r w:rsidRPr="00A36530">
        <w:rPr>
          <w:rtl/>
        </w:rPr>
        <w:t xml:space="preserve">לא </w:t>
      </w:r>
      <w:bookmarkStart w:id="13148" w:name="_ETM_Q28_595600"/>
      <w:bookmarkEnd w:id="13148"/>
      <w:r w:rsidRPr="00A36530">
        <w:rPr>
          <w:rtl/>
        </w:rPr>
        <w:t xml:space="preserve">משקיע </w:t>
      </w:r>
      <w:bookmarkStart w:id="13149" w:name="_ETM_Q28_595900"/>
      <w:bookmarkEnd w:id="13149"/>
      <w:r w:rsidRPr="00A36530">
        <w:rPr>
          <w:rtl/>
        </w:rPr>
        <w:t xml:space="preserve">את </w:t>
      </w:r>
      <w:bookmarkStart w:id="13150" w:name="_ETM_Q28_595990"/>
      <w:bookmarkEnd w:id="13150"/>
      <w:r w:rsidRPr="00A36530">
        <w:rPr>
          <w:rtl/>
        </w:rPr>
        <w:t xml:space="preserve">הכסף </w:t>
      </w:r>
      <w:bookmarkStart w:id="13151" w:name="_ETM_Q28_596560"/>
      <w:bookmarkEnd w:id="13151"/>
      <w:r w:rsidRPr="00A36530">
        <w:rPr>
          <w:rtl/>
        </w:rPr>
        <w:t xml:space="preserve">באזורי </w:t>
      </w:r>
      <w:bookmarkStart w:id="13152" w:name="_ETM_Q28_596950"/>
      <w:bookmarkEnd w:id="13152"/>
      <w:r w:rsidRPr="00A36530">
        <w:rPr>
          <w:rtl/>
        </w:rPr>
        <w:t>תעשייה</w:t>
      </w:r>
      <w:r>
        <w:rPr>
          <w:rFonts w:hint="cs"/>
          <w:rtl/>
        </w:rPr>
        <w:t>,</w:t>
      </w:r>
      <w:r w:rsidRPr="00A36530">
        <w:rPr>
          <w:rtl/>
        </w:rPr>
        <w:t xml:space="preserve"> </w:t>
      </w:r>
      <w:bookmarkStart w:id="13153" w:name="_ETM_Q28_597920"/>
      <w:bookmarkEnd w:id="13153"/>
      <w:r w:rsidRPr="00A36530">
        <w:rPr>
          <w:rtl/>
        </w:rPr>
        <w:t xml:space="preserve">אז </w:t>
      </w:r>
      <w:bookmarkStart w:id="13154" w:name="_ETM_Q28_598070"/>
      <w:bookmarkEnd w:id="13154"/>
      <w:r w:rsidRPr="00A36530">
        <w:rPr>
          <w:rtl/>
        </w:rPr>
        <w:t xml:space="preserve">אתה </w:t>
      </w:r>
      <w:bookmarkStart w:id="13155" w:name="_ETM_Q28_598520"/>
      <w:bookmarkEnd w:id="13155"/>
      <w:r w:rsidRPr="00A36530">
        <w:rPr>
          <w:rtl/>
        </w:rPr>
        <w:t xml:space="preserve">לא </w:t>
      </w:r>
      <w:bookmarkStart w:id="13156" w:name="_ETM_Q28_598730"/>
      <w:bookmarkEnd w:id="13156"/>
      <w:r w:rsidRPr="00A36530">
        <w:rPr>
          <w:rtl/>
        </w:rPr>
        <w:t xml:space="preserve">מוצא </w:t>
      </w:r>
      <w:bookmarkStart w:id="13157" w:name="_ETM_Q28_599029"/>
      <w:bookmarkEnd w:id="13157"/>
      <w:r w:rsidRPr="00A36530">
        <w:rPr>
          <w:rtl/>
        </w:rPr>
        <w:t xml:space="preserve">לי </w:t>
      </w:r>
      <w:bookmarkStart w:id="13158" w:name="_ETM_Q28_599150"/>
      <w:bookmarkEnd w:id="13158"/>
      <w:r w:rsidRPr="00A36530">
        <w:rPr>
          <w:rtl/>
        </w:rPr>
        <w:t xml:space="preserve">מקומות </w:t>
      </w:r>
      <w:bookmarkStart w:id="13159" w:name="_ETM_Q28_599630"/>
      <w:bookmarkEnd w:id="13159"/>
      <w:r w:rsidRPr="00A36530">
        <w:rPr>
          <w:rtl/>
        </w:rPr>
        <w:t>עבודה</w:t>
      </w:r>
      <w:r>
        <w:rPr>
          <w:rFonts w:hint="cs"/>
          <w:rtl/>
        </w:rPr>
        <w:t>,</w:t>
      </w:r>
      <w:r w:rsidRPr="00A36530">
        <w:rPr>
          <w:rtl/>
        </w:rPr>
        <w:t xml:space="preserve"> </w:t>
      </w:r>
      <w:bookmarkStart w:id="13160" w:name="_ETM_Q28_600580"/>
      <w:bookmarkEnd w:id="13160"/>
      <w:r w:rsidR="001A00E7">
        <w:rPr>
          <w:rFonts w:hint="cs"/>
          <w:rtl/>
        </w:rPr>
        <w:t>ו</w:t>
      </w:r>
      <w:r w:rsidRPr="00A36530">
        <w:rPr>
          <w:rtl/>
        </w:rPr>
        <w:t xml:space="preserve">אתה </w:t>
      </w:r>
      <w:bookmarkStart w:id="13161" w:name="_ETM_Q28_600909"/>
      <w:bookmarkEnd w:id="13161"/>
      <w:r w:rsidRPr="00A36530">
        <w:rPr>
          <w:rtl/>
        </w:rPr>
        <w:t xml:space="preserve">ממשיך </w:t>
      </w:r>
      <w:bookmarkStart w:id="13162" w:name="_ETM_Q28_601810"/>
      <w:bookmarkEnd w:id="13162"/>
      <w:r w:rsidRPr="00A36530">
        <w:rPr>
          <w:rtl/>
        </w:rPr>
        <w:t xml:space="preserve">להגדיל </w:t>
      </w:r>
      <w:bookmarkStart w:id="13163" w:name="_ETM_Q28_602710"/>
      <w:bookmarkEnd w:id="13163"/>
      <w:r w:rsidRPr="00A36530">
        <w:rPr>
          <w:rtl/>
        </w:rPr>
        <w:t xml:space="preserve">את </w:t>
      </w:r>
      <w:bookmarkStart w:id="13164" w:name="_ETM_Q28_602890"/>
      <w:bookmarkEnd w:id="13164"/>
      <w:r>
        <w:rPr>
          <w:rFonts w:hint="cs"/>
          <w:rtl/>
        </w:rPr>
        <w:t>שיעור</w:t>
      </w:r>
      <w:r w:rsidRPr="00A36530">
        <w:rPr>
          <w:rtl/>
        </w:rPr>
        <w:t xml:space="preserve"> </w:t>
      </w:r>
      <w:bookmarkStart w:id="13165" w:name="_ETM_Q28_603790"/>
      <w:bookmarkEnd w:id="13165"/>
      <w:r w:rsidRPr="00A36530">
        <w:rPr>
          <w:rtl/>
        </w:rPr>
        <w:t>הבלתי</w:t>
      </w:r>
      <w:bookmarkStart w:id="13166" w:name="_ETM_Q28_604330"/>
      <w:bookmarkEnd w:id="13166"/>
      <w:r w:rsidR="001A00E7">
        <w:rPr>
          <w:rFonts w:hint="cs"/>
          <w:rtl/>
        </w:rPr>
        <w:t>-</w:t>
      </w:r>
      <w:r w:rsidRPr="00A36530">
        <w:rPr>
          <w:rtl/>
        </w:rPr>
        <w:t>מועסקים</w:t>
      </w:r>
      <w:r>
        <w:rPr>
          <w:rFonts w:hint="cs"/>
          <w:rtl/>
        </w:rPr>
        <w:t>.</w:t>
      </w:r>
      <w:r w:rsidRPr="00A36530">
        <w:rPr>
          <w:rtl/>
        </w:rPr>
        <w:t xml:space="preserve"> </w:t>
      </w:r>
      <w:bookmarkStart w:id="13167" w:name="_ETM_Q28_604900"/>
      <w:bookmarkEnd w:id="13167"/>
      <w:r w:rsidRPr="00A36530">
        <w:rPr>
          <w:rtl/>
        </w:rPr>
        <w:t xml:space="preserve">אני </w:t>
      </w:r>
      <w:bookmarkStart w:id="13168" w:name="_ETM_Q28_605140"/>
      <w:bookmarkEnd w:id="13168"/>
      <w:r w:rsidRPr="00A36530">
        <w:rPr>
          <w:rtl/>
        </w:rPr>
        <w:t xml:space="preserve">תמיד </w:t>
      </w:r>
      <w:bookmarkStart w:id="13169" w:name="_ETM_Q28_605650"/>
      <w:bookmarkEnd w:id="13169"/>
      <w:r w:rsidRPr="00A36530">
        <w:rPr>
          <w:rtl/>
        </w:rPr>
        <w:t xml:space="preserve">מבדיל </w:t>
      </w:r>
      <w:bookmarkStart w:id="13170" w:name="_ETM_Q28_606100"/>
      <w:bookmarkEnd w:id="13170"/>
      <w:r w:rsidRPr="00A36530">
        <w:rPr>
          <w:rtl/>
        </w:rPr>
        <w:t xml:space="preserve">בין </w:t>
      </w:r>
      <w:bookmarkStart w:id="13171" w:name="_ETM_Q28_607350"/>
      <w:bookmarkEnd w:id="13171"/>
      <w:r w:rsidRPr="00A36530">
        <w:rPr>
          <w:rtl/>
        </w:rPr>
        <w:t xml:space="preserve">המובטלים </w:t>
      </w:r>
      <w:bookmarkStart w:id="13172" w:name="_ETM_Q28_608370"/>
      <w:bookmarkEnd w:id="13172"/>
      <w:r>
        <w:rPr>
          <w:rFonts w:hint="cs"/>
          <w:rtl/>
        </w:rPr>
        <w:t>ל</w:t>
      </w:r>
      <w:r w:rsidRPr="00A36530">
        <w:rPr>
          <w:rtl/>
        </w:rPr>
        <w:t>בלתי</w:t>
      </w:r>
      <w:bookmarkStart w:id="13173" w:name="_ETM_Q28_608789"/>
      <w:bookmarkEnd w:id="13173"/>
      <w:r w:rsidR="001A00E7">
        <w:rPr>
          <w:rFonts w:hint="cs"/>
          <w:rtl/>
        </w:rPr>
        <w:t>-</w:t>
      </w:r>
      <w:r w:rsidRPr="00A36530">
        <w:rPr>
          <w:rtl/>
        </w:rPr>
        <w:t>מועסקים</w:t>
      </w:r>
      <w:r>
        <w:rPr>
          <w:rFonts w:hint="cs"/>
          <w:rtl/>
        </w:rPr>
        <w:t>.</w:t>
      </w:r>
      <w:r w:rsidRPr="00A36530">
        <w:rPr>
          <w:rtl/>
        </w:rPr>
        <w:t xml:space="preserve"> </w:t>
      </w:r>
      <w:bookmarkStart w:id="13174" w:name="_ETM_Q28_609419"/>
      <w:bookmarkEnd w:id="13174"/>
      <w:r w:rsidRPr="00A36530">
        <w:rPr>
          <w:rtl/>
        </w:rPr>
        <w:t xml:space="preserve">מובטלים </w:t>
      </w:r>
      <w:bookmarkStart w:id="13175" w:name="_ETM_Q28_609960"/>
      <w:bookmarkEnd w:id="13175"/>
      <w:r>
        <w:rPr>
          <w:rFonts w:hint="cs"/>
          <w:rtl/>
        </w:rPr>
        <w:t xml:space="preserve">– </w:t>
      </w:r>
      <w:r w:rsidRPr="00A36530">
        <w:rPr>
          <w:rtl/>
        </w:rPr>
        <w:t xml:space="preserve">אלה </w:t>
      </w:r>
      <w:bookmarkStart w:id="13176" w:name="_ETM_Q28_610230"/>
      <w:bookmarkEnd w:id="13176"/>
      <w:r w:rsidRPr="00A36530">
        <w:rPr>
          <w:rtl/>
        </w:rPr>
        <w:t xml:space="preserve">שעבדו </w:t>
      </w:r>
      <w:bookmarkStart w:id="13177" w:name="_ETM_Q28_610800"/>
      <w:bookmarkEnd w:id="13177"/>
      <w:r w:rsidRPr="00A36530">
        <w:rPr>
          <w:rtl/>
        </w:rPr>
        <w:t xml:space="preserve">במקום </w:t>
      </w:r>
      <w:bookmarkStart w:id="13178" w:name="_ETM_Q28_611250"/>
      <w:bookmarkEnd w:id="13178"/>
      <w:r w:rsidRPr="00A36530">
        <w:rPr>
          <w:rtl/>
        </w:rPr>
        <w:t xml:space="preserve">מסוים </w:t>
      </w:r>
      <w:bookmarkStart w:id="13179" w:name="_ETM_Q28_612030"/>
      <w:bookmarkEnd w:id="13179"/>
      <w:r w:rsidRPr="00A36530">
        <w:rPr>
          <w:rtl/>
        </w:rPr>
        <w:t xml:space="preserve">והיום </w:t>
      </w:r>
      <w:bookmarkStart w:id="13180" w:name="_ETM_Q28_612750"/>
      <w:bookmarkEnd w:id="13180"/>
      <w:r w:rsidRPr="00A36530">
        <w:rPr>
          <w:rtl/>
        </w:rPr>
        <w:t xml:space="preserve">אין </w:t>
      </w:r>
      <w:bookmarkStart w:id="13181" w:name="_ETM_Q28_612930"/>
      <w:bookmarkEnd w:id="13181"/>
      <w:r w:rsidRPr="00A36530">
        <w:rPr>
          <w:rtl/>
        </w:rPr>
        <w:t xml:space="preserve">להם </w:t>
      </w:r>
      <w:bookmarkStart w:id="13182" w:name="_ETM_Q28_613140"/>
      <w:bookmarkEnd w:id="13182"/>
      <w:r w:rsidRPr="00A36530">
        <w:rPr>
          <w:rtl/>
        </w:rPr>
        <w:t xml:space="preserve">מקום </w:t>
      </w:r>
      <w:bookmarkStart w:id="13183" w:name="_ETM_Q28_613440"/>
      <w:bookmarkEnd w:id="13183"/>
      <w:r w:rsidRPr="00A36530">
        <w:rPr>
          <w:rtl/>
        </w:rPr>
        <w:t>אחר</w:t>
      </w:r>
      <w:r w:rsidR="001A00E7">
        <w:rPr>
          <w:rFonts w:hint="cs"/>
          <w:rtl/>
        </w:rPr>
        <w:t>;</w:t>
      </w:r>
      <w:r w:rsidRPr="00A36530">
        <w:rPr>
          <w:rtl/>
        </w:rPr>
        <w:t xml:space="preserve"> </w:t>
      </w:r>
      <w:bookmarkStart w:id="13184" w:name="_ETM_Q28_614200"/>
      <w:bookmarkEnd w:id="13184"/>
      <w:r w:rsidRPr="00A36530">
        <w:rPr>
          <w:rtl/>
        </w:rPr>
        <w:t>הבלתי</w:t>
      </w:r>
      <w:bookmarkStart w:id="13185" w:name="_ETM_Q28_614650"/>
      <w:bookmarkEnd w:id="13185"/>
      <w:r w:rsidR="001A00E7">
        <w:rPr>
          <w:rFonts w:hint="cs"/>
          <w:rtl/>
        </w:rPr>
        <w:t>-</w:t>
      </w:r>
      <w:r w:rsidRPr="00A36530">
        <w:rPr>
          <w:rtl/>
        </w:rPr>
        <w:t xml:space="preserve">מועסקים </w:t>
      </w:r>
      <w:bookmarkStart w:id="13186" w:name="_ETM_Q28_615190"/>
      <w:bookmarkEnd w:id="13186"/>
      <w:r>
        <w:rPr>
          <w:rFonts w:hint="cs"/>
          <w:rtl/>
        </w:rPr>
        <w:t xml:space="preserve">– </w:t>
      </w:r>
      <w:bookmarkStart w:id="13187" w:name="_ETM_Q28_614513"/>
      <w:bookmarkEnd w:id="13187"/>
      <w:r w:rsidRPr="00A36530">
        <w:rPr>
          <w:rtl/>
        </w:rPr>
        <w:t xml:space="preserve">אלה </w:t>
      </w:r>
      <w:bookmarkStart w:id="13188" w:name="_ETM_Q28_615400"/>
      <w:bookmarkEnd w:id="13188"/>
      <w:r w:rsidRPr="00A36530">
        <w:rPr>
          <w:rtl/>
        </w:rPr>
        <w:t xml:space="preserve">שלא </w:t>
      </w:r>
      <w:bookmarkStart w:id="13189" w:name="_ETM_Q28_616150"/>
      <w:bookmarkEnd w:id="13189"/>
      <w:r w:rsidRPr="00A36530">
        <w:rPr>
          <w:rtl/>
        </w:rPr>
        <w:t xml:space="preserve">נכנסו </w:t>
      </w:r>
      <w:bookmarkStart w:id="13190" w:name="_ETM_Q28_616870"/>
      <w:bookmarkEnd w:id="13190"/>
      <w:r w:rsidRPr="00A36530">
        <w:rPr>
          <w:rtl/>
        </w:rPr>
        <w:t xml:space="preserve">למעגל </w:t>
      </w:r>
      <w:bookmarkStart w:id="13191" w:name="_ETM_Q28_617410"/>
      <w:bookmarkEnd w:id="13191"/>
      <w:r w:rsidRPr="00A36530">
        <w:rPr>
          <w:rtl/>
        </w:rPr>
        <w:t xml:space="preserve">העבודה </w:t>
      </w:r>
      <w:bookmarkStart w:id="13192" w:name="_ETM_Q28_617950"/>
      <w:bookmarkEnd w:id="13192"/>
      <w:r w:rsidRPr="00A36530">
        <w:rPr>
          <w:rtl/>
        </w:rPr>
        <w:t>בכלל</w:t>
      </w:r>
      <w:r>
        <w:rPr>
          <w:rFonts w:hint="cs"/>
          <w:rtl/>
        </w:rPr>
        <w:t>,</w:t>
      </w:r>
      <w:r w:rsidRPr="00A36530">
        <w:rPr>
          <w:rtl/>
        </w:rPr>
        <w:t xml:space="preserve"> </w:t>
      </w:r>
      <w:bookmarkStart w:id="13193" w:name="_ETM_Q28_619370"/>
      <w:bookmarkEnd w:id="13193"/>
      <w:r w:rsidRPr="00A36530">
        <w:rPr>
          <w:rtl/>
        </w:rPr>
        <w:t xml:space="preserve">ולכן </w:t>
      </w:r>
      <w:bookmarkStart w:id="13194" w:name="_ETM_Q28_619730"/>
      <w:bookmarkEnd w:id="13194"/>
      <w:r>
        <w:rPr>
          <w:rFonts w:hint="cs"/>
          <w:rtl/>
        </w:rPr>
        <w:t>ה</w:t>
      </w:r>
      <w:r w:rsidRPr="00A36530">
        <w:rPr>
          <w:rtl/>
        </w:rPr>
        <w:t xml:space="preserve">ם </w:t>
      </w:r>
      <w:bookmarkStart w:id="13195" w:name="_ETM_Q28_619850"/>
      <w:bookmarkEnd w:id="13195"/>
      <w:r w:rsidRPr="00A36530">
        <w:rPr>
          <w:rtl/>
        </w:rPr>
        <w:t xml:space="preserve">לא </w:t>
      </w:r>
      <w:bookmarkStart w:id="13196" w:name="_ETM_Q28_620030"/>
      <w:bookmarkEnd w:id="13196"/>
      <w:r w:rsidRPr="00A36530">
        <w:rPr>
          <w:rtl/>
        </w:rPr>
        <w:t>נמדדים</w:t>
      </w:r>
      <w:r>
        <w:rPr>
          <w:rFonts w:hint="cs"/>
          <w:rtl/>
        </w:rPr>
        <w:t>.</w:t>
      </w:r>
      <w:bookmarkStart w:id="13197" w:name="_ETM_Q28_620533"/>
      <w:bookmarkStart w:id="13198" w:name="_ETM_Q28_620630"/>
      <w:bookmarkStart w:id="13199" w:name="_ETM_Q28_621542"/>
      <w:bookmarkStart w:id="13200" w:name="_ETM_Q28_621775"/>
      <w:bookmarkStart w:id="13201" w:name="_ETM_Q28_621797"/>
      <w:bookmarkEnd w:id="13197"/>
      <w:bookmarkEnd w:id="13198"/>
      <w:bookmarkEnd w:id="13199"/>
      <w:bookmarkEnd w:id="13200"/>
      <w:bookmarkEnd w:id="13201"/>
      <w:r>
        <w:rPr>
          <w:rFonts w:hint="cs"/>
          <w:rtl/>
        </w:rPr>
        <w:t xml:space="preserve"> </w:t>
      </w:r>
      <w:r w:rsidRPr="00A36530">
        <w:rPr>
          <w:rtl/>
        </w:rPr>
        <w:t xml:space="preserve">אז </w:t>
      </w:r>
      <w:bookmarkStart w:id="13202" w:name="_ETM_Q28_620840"/>
      <w:bookmarkEnd w:id="13202"/>
      <w:r w:rsidRPr="00A36530">
        <w:rPr>
          <w:rtl/>
        </w:rPr>
        <w:t xml:space="preserve">יש </w:t>
      </w:r>
      <w:bookmarkStart w:id="13203" w:name="_ETM_Q28_620960"/>
      <w:bookmarkEnd w:id="13203"/>
      <w:r w:rsidRPr="00A36530">
        <w:rPr>
          <w:rtl/>
        </w:rPr>
        <w:t xml:space="preserve">לנו </w:t>
      </w:r>
      <w:bookmarkStart w:id="13204" w:name="_ETM_Q28_621200"/>
      <w:bookmarkEnd w:id="13204"/>
      <w:r w:rsidRPr="00A36530">
        <w:rPr>
          <w:rtl/>
        </w:rPr>
        <w:t xml:space="preserve">שיפור </w:t>
      </w:r>
      <w:bookmarkStart w:id="13205" w:name="_ETM_Q28_623270"/>
      <w:bookmarkEnd w:id="13205"/>
      <w:r>
        <w:rPr>
          <w:rFonts w:hint="cs"/>
          <w:rtl/>
        </w:rPr>
        <w:t>ב</w:t>
      </w:r>
      <w:r w:rsidRPr="00A36530">
        <w:rPr>
          <w:rtl/>
        </w:rPr>
        <w:t xml:space="preserve">מצב </w:t>
      </w:r>
      <w:bookmarkStart w:id="13206" w:name="_ETM_Q28_623720"/>
      <w:bookmarkStart w:id="13207" w:name="_ETM_Q28_623870"/>
      <w:bookmarkEnd w:id="13206"/>
      <w:bookmarkEnd w:id="13207"/>
      <w:r>
        <w:rPr>
          <w:rFonts w:hint="cs"/>
          <w:rtl/>
        </w:rPr>
        <w:t>ה</w:t>
      </w:r>
      <w:r w:rsidRPr="00A36530">
        <w:rPr>
          <w:rtl/>
        </w:rPr>
        <w:t xml:space="preserve">אבטלה </w:t>
      </w:r>
      <w:bookmarkStart w:id="13208" w:name="_ETM_Q28_624740"/>
      <w:bookmarkEnd w:id="13208"/>
      <w:r>
        <w:rPr>
          <w:rFonts w:hint="cs"/>
          <w:rtl/>
        </w:rPr>
        <w:t>ושיעור</w:t>
      </w:r>
      <w:r w:rsidRPr="00A36530">
        <w:rPr>
          <w:rtl/>
        </w:rPr>
        <w:t xml:space="preserve"> </w:t>
      </w:r>
      <w:bookmarkStart w:id="13209" w:name="_ETM_Q28_625310"/>
      <w:bookmarkEnd w:id="13209"/>
      <w:r w:rsidRPr="00A36530">
        <w:rPr>
          <w:rtl/>
        </w:rPr>
        <w:t xml:space="preserve">האבטלה </w:t>
      </w:r>
      <w:bookmarkStart w:id="13210" w:name="_ETM_Q28_626090"/>
      <w:bookmarkStart w:id="13211" w:name="_ETM_Q28_626720"/>
      <w:bookmarkEnd w:id="13210"/>
      <w:bookmarkEnd w:id="13211"/>
      <w:r>
        <w:rPr>
          <w:rFonts w:hint="cs"/>
          <w:rtl/>
        </w:rPr>
        <w:t>קטן.</w:t>
      </w:r>
      <w:r w:rsidR="00BF4D3B">
        <w:rPr>
          <w:rFonts w:hint="cs"/>
          <w:rtl/>
        </w:rPr>
        <w:t xml:space="preserve"> </w:t>
      </w:r>
      <w:bookmarkStart w:id="13212" w:name="_ETM_Q28_634948"/>
      <w:bookmarkStart w:id="13213" w:name="_ETM_Q28_634979"/>
      <w:bookmarkStart w:id="13214" w:name="_ETM_Q28_635219"/>
      <w:bookmarkStart w:id="13215" w:name="_ETM_Q28_635248"/>
      <w:bookmarkEnd w:id="13212"/>
      <w:bookmarkEnd w:id="13213"/>
      <w:bookmarkEnd w:id="13214"/>
      <w:bookmarkEnd w:id="13215"/>
      <w:r w:rsidRPr="00A36530">
        <w:rPr>
          <w:rtl/>
        </w:rPr>
        <w:t xml:space="preserve">זה </w:t>
      </w:r>
      <w:bookmarkStart w:id="13216" w:name="_ETM_Q28_626900"/>
      <w:bookmarkEnd w:id="13216"/>
      <w:r w:rsidRPr="00A36530">
        <w:rPr>
          <w:rtl/>
        </w:rPr>
        <w:t xml:space="preserve">לא </w:t>
      </w:r>
      <w:bookmarkStart w:id="13217" w:name="_ETM_Q28_627050"/>
      <w:bookmarkEnd w:id="13217"/>
      <w:r w:rsidRPr="00A36530">
        <w:rPr>
          <w:rtl/>
        </w:rPr>
        <w:t>נכון</w:t>
      </w:r>
      <w:r>
        <w:rPr>
          <w:rFonts w:hint="cs"/>
          <w:rtl/>
        </w:rPr>
        <w:t>.</w:t>
      </w:r>
      <w:r w:rsidRPr="00A36530">
        <w:rPr>
          <w:rtl/>
        </w:rPr>
        <w:t xml:space="preserve"> </w:t>
      </w:r>
      <w:bookmarkStart w:id="13218" w:name="_ETM_Q28_627950"/>
      <w:bookmarkEnd w:id="13218"/>
      <w:r w:rsidRPr="00A36530">
        <w:rPr>
          <w:rtl/>
        </w:rPr>
        <w:t xml:space="preserve">באוכלוסייה </w:t>
      </w:r>
      <w:bookmarkStart w:id="13219" w:name="_ETM_Q28_628460"/>
      <w:bookmarkEnd w:id="13219"/>
      <w:r w:rsidRPr="00A36530">
        <w:rPr>
          <w:rtl/>
        </w:rPr>
        <w:t xml:space="preserve">הערבית </w:t>
      </w:r>
      <w:bookmarkStart w:id="13220" w:name="_ETM_Q28_628850"/>
      <w:bookmarkEnd w:id="13220"/>
      <w:r w:rsidRPr="00A36530">
        <w:rPr>
          <w:rtl/>
        </w:rPr>
        <w:t xml:space="preserve">יש </w:t>
      </w:r>
      <w:bookmarkStart w:id="13221" w:name="_ETM_Q28_628940"/>
      <w:bookmarkEnd w:id="13221"/>
      <w:r w:rsidRPr="00A36530">
        <w:rPr>
          <w:rtl/>
        </w:rPr>
        <w:t xml:space="preserve">לנו </w:t>
      </w:r>
      <w:bookmarkStart w:id="13222" w:name="_ETM_Q28_629150"/>
      <w:bookmarkEnd w:id="13222"/>
      <w:r w:rsidRPr="00A36530">
        <w:rPr>
          <w:rtl/>
        </w:rPr>
        <w:t xml:space="preserve">יותר </w:t>
      </w:r>
      <w:bookmarkStart w:id="13223" w:name="_ETM_Q28_629420"/>
      <w:bookmarkStart w:id="13224" w:name="_ETM_Q28_629900"/>
      <w:bookmarkStart w:id="13225" w:name="_ETM_Q28_630320"/>
      <w:bookmarkEnd w:id="13223"/>
      <w:bookmarkEnd w:id="13224"/>
      <w:bookmarkEnd w:id="13225"/>
      <w:r>
        <w:rPr>
          <w:rFonts w:hint="cs"/>
          <w:rtl/>
        </w:rPr>
        <w:t xml:space="preserve">מ-50% </w:t>
      </w:r>
      <w:r w:rsidRPr="00A36530">
        <w:rPr>
          <w:rtl/>
        </w:rPr>
        <w:t xml:space="preserve">בלתי </w:t>
      </w:r>
      <w:bookmarkStart w:id="13226" w:name="_ETM_Q28_630800"/>
      <w:bookmarkEnd w:id="13226"/>
      <w:r w:rsidRPr="00A36530">
        <w:rPr>
          <w:rtl/>
        </w:rPr>
        <w:t>מועסקים</w:t>
      </w:r>
      <w:r>
        <w:rPr>
          <w:rFonts w:hint="cs"/>
          <w:rtl/>
        </w:rPr>
        <w:t>.</w:t>
      </w:r>
      <w:bookmarkStart w:id="13227" w:name="_ETM_Q28_631252"/>
      <w:bookmarkStart w:id="13228" w:name="_ETM_Q28_632030"/>
      <w:bookmarkEnd w:id="13227"/>
      <w:bookmarkEnd w:id="13228"/>
      <w:r>
        <w:rPr>
          <w:rFonts w:hint="cs"/>
          <w:rtl/>
        </w:rPr>
        <w:t xml:space="preserve"> </w:t>
      </w:r>
      <w:bookmarkStart w:id="13229" w:name="_ETM_Q28_638075"/>
      <w:bookmarkEnd w:id="13229"/>
      <w:r w:rsidRPr="00A36530">
        <w:rPr>
          <w:rtl/>
        </w:rPr>
        <w:t>לכן</w:t>
      </w:r>
      <w:r>
        <w:rPr>
          <w:rFonts w:hint="cs"/>
          <w:rtl/>
        </w:rPr>
        <w:t>,</w:t>
      </w:r>
      <w:r w:rsidRPr="00A36530">
        <w:rPr>
          <w:rtl/>
        </w:rPr>
        <w:t xml:space="preserve"> </w:t>
      </w:r>
      <w:bookmarkStart w:id="13230" w:name="_ETM_Q28_632510"/>
      <w:bookmarkStart w:id="13231" w:name="_ETM_Q28_632157"/>
      <w:bookmarkStart w:id="13232" w:name="_ETM_Q28_632387"/>
      <w:bookmarkStart w:id="13233" w:name="_ETM_Q28_632413"/>
      <w:bookmarkEnd w:id="13230"/>
      <w:bookmarkEnd w:id="13231"/>
      <w:bookmarkEnd w:id="13232"/>
      <w:bookmarkEnd w:id="13233"/>
      <w:r w:rsidRPr="00A36530">
        <w:rPr>
          <w:rtl/>
        </w:rPr>
        <w:t xml:space="preserve">במקום </w:t>
      </w:r>
      <w:bookmarkStart w:id="13234" w:name="_ETM_Q28_633170"/>
      <w:bookmarkEnd w:id="13234"/>
      <w:r>
        <w:rPr>
          <w:rFonts w:hint="cs"/>
          <w:rtl/>
        </w:rPr>
        <w:t xml:space="preserve">לבוא, </w:t>
      </w:r>
      <w:r w:rsidRPr="00A36530">
        <w:rPr>
          <w:rtl/>
        </w:rPr>
        <w:t xml:space="preserve">לתת </w:t>
      </w:r>
      <w:bookmarkStart w:id="13235" w:name="_ETM_Q28_633440"/>
      <w:bookmarkEnd w:id="13235"/>
      <w:r w:rsidRPr="00A36530">
        <w:rPr>
          <w:rtl/>
        </w:rPr>
        <w:t xml:space="preserve">את </w:t>
      </w:r>
      <w:bookmarkStart w:id="13236" w:name="_ETM_Q28_634040"/>
      <w:bookmarkStart w:id="13237" w:name="_ETM_Q28_634290"/>
      <w:bookmarkEnd w:id="13236"/>
      <w:bookmarkEnd w:id="13237"/>
      <w:r w:rsidRPr="00A36530">
        <w:rPr>
          <w:rtl/>
        </w:rPr>
        <w:t xml:space="preserve">הדגש </w:t>
      </w:r>
      <w:bookmarkStart w:id="13238" w:name="_ETM_Q28_635190"/>
      <w:bookmarkEnd w:id="13238"/>
      <w:r w:rsidRPr="00A36530">
        <w:rPr>
          <w:rtl/>
        </w:rPr>
        <w:t xml:space="preserve">על </w:t>
      </w:r>
      <w:bookmarkStart w:id="13239" w:name="_ETM_Q28_635340"/>
      <w:bookmarkEnd w:id="13239"/>
      <w:r w:rsidRPr="00A36530">
        <w:rPr>
          <w:rtl/>
        </w:rPr>
        <w:t xml:space="preserve">אישור </w:t>
      </w:r>
      <w:bookmarkStart w:id="13240" w:name="_ETM_Q28_635700"/>
      <w:bookmarkEnd w:id="13240"/>
      <w:r w:rsidRPr="00A36530">
        <w:rPr>
          <w:rtl/>
        </w:rPr>
        <w:t xml:space="preserve">תוכניות </w:t>
      </w:r>
      <w:bookmarkStart w:id="13241" w:name="_ETM_Q28_636360"/>
      <w:bookmarkEnd w:id="13241"/>
      <w:r w:rsidRPr="00A36530">
        <w:rPr>
          <w:rtl/>
        </w:rPr>
        <w:t xml:space="preserve">ולתת </w:t>
      </w:r>
      <w:bookmarkStart w:id="13242" w:name="_ETM_Q28_636690"/>
      <w:bookmarkEnd w:id="13242"/>
      <w:r w:rsidRPr="00A36530">
        <w:rPr>
          <w:rtl/>
        </w:rPr>
        <w:t xml:space="preserve">את </w:t>
      </w:r>
      <w:bookmarkStart w:id="13243" w:name="_ETM_Q28_636780"/>
      <w:bookmarkEnd w:id="13243"/>
      <w:r w:rsidRPr="00A36530">
        <w:rPr>
          <w:rtl/>
        </w:rPr>
        <w:t xml:space="preserve">האפשרות </w:t>
      </w:r>
      <w:bookmarkStart w:id="13244" w:name="_ETM_Q28_637990"/>
      <w:bookmarkEnd w:id="13244"/>
      <w:r w:rsidRPr="00A36530">
        <w:rPr>
          <w:rtl/>
        </w:rPr>
        <w:t xml:space="preserve">שאנשים </w:t>
      </w:r>
      <w:bookmarkStart w:id="13245" w:name="_ETM_Q28_638500"/>
      <w:bookmarkEnd w:id="13245"/>
      <w:r w:rsidRPr="00A36530">
        <w:rPr>
          <w:rtl/>
        </w:rPr>
        <w:t xml:space="preserve">יוכלו </w:t>
      </w:r>
      <w:bookmarkStart w:id="13246" w:name="_ETM_Q28_638770"/>
      <w:bookmarkEnd w:id="13246"/>
      <w:r w:rsidRPr="00A36530">
        <w:rPr>
          <w:rtl/>
        </w:rPr>
        <w:t>לעבוד</w:t>
      </w:r>
      <w:bookmarkStart w:id="13247" w:name="_ETM_Q28_639610"/>
      <w:bookmarkEnd w:id="13247"/>
      <w:r>
        <w:rPr>
          <w:rFonts w:hint="cs"/>
          <w:rtl/>
        </w:rPr>
        <w:t xml:space="preserve">, </w:t>
      </w:r>
      <w:r w:rsidRPr="00A36530">
        <w:rPr>
          <w:rtl/>
        </w:rPr>
        <w:t xml:space="preserve">התוכנית </w:t>
      </w:r>
      <w:bookmarkStart w:id="13248" w:name="_ETM_Q28_640060"/>
      <w:bookmarkEnd w:id="13248"/>
      <w:r w:rsidRPr="00A36530">
        <w:rPr>
          <w:rtl/>
        </w:rPr>
        <w:t xml:space="preserve">הכלכלית </w:t>
      </w:r>
      <w:bookmarkStart w:id="13249" w:name="_ETM_Q28_640930"/>
      <w:bookmarkEnd w:id="13249"/>
      <w:r w:rsidRPr="00A36530">
        <w:rPr>
          <w:rtl/>
        </w:rPr>
        <w:t>נתקעת</w:t>
      </w:r>
      <w:r>
        <w:rPr>
          <w:rFonts w:hint="cs"/>
          <w:rtl/>
        </w:rPr>
        <w:t>.</w:t>
      </w:r>
      <w:bookmarkStart w:id="13250" w:name="_ETM_Q28_641813"/>
      <w:bookmarkStart w:id="13251" w:name="_ETM_Q28_642380"/>
      <w:bookmarkStart w:id="13252" w:name="_ETM_Q28_642624"/>
      <w:bookmarkStart w:id="13253" w:name="_ETM_Q28_642857"/>
      <w:bookmarkEnd w:id="13250"/>
      <w:bookmarkEnd w:id="13251"/>
      <w:bookmarkEnd w:id="13252"/>
      <w:bookmarkEnd w:id="13253"/>
      <w:r w:rsidRPr="00A36530">
        <w:rPr>
          <w:rtl/>
        </w:rPr>
        <w:t xml:space="preserve"> </w:t>
      </w:r>
      <w:bookmarkStart w:id="13254" w:name="_ETM_Q28_642890"/>
      <w:bookmarkStart w:id="13255" w:name="_ETM_Q28_642892"/>
      <w:bookmarkEnd w:id="13254"/>
      <w:bookmarkEnd w:id="13255"/>
      <w:r w:rsidRPr="00A36530">
        <w:rPr>
          <w:rtl/>
        </w:rPr>
        <w:t xml:space="preserve">יש </w:t>
      </w:r>
      <w:bookmarkStart w:id="13256" w:name="_ETM_Q28_643100"/>
      <w:bookmarkEnd w:id="13256"/>
      <w:r w:rsidRPr="00A36530">
        <w:rPr>
          <w:rtl/>
        </w:rPr>
        <w:t xml:space="preserve">לנו </w:t>
      </w:r>
      <w:bookmarkStart w:id="13257" w:name="_ETM_Q28_643520"/>
      <w:bookmarkEnd w:id="13257"/>
      <w:r w:rsidRPr="00A36530">
        <w:rPr>
          <w:rtl/>
        </w:rPr>
        <w:t xml:space="preserve">עוד </w:t>
      </w:r>
      <w:bookmarkStart w:id="13258" w:name="_ETM_Q28_643820"/>
      <w:bookmarkEnd w:id="13258"/>
      <w:r w:rsidRPr="00A36530">
        <w:rPr>
          <w:rtl/>
        </w:rPr>
        <w:t>נושא</w:t>
      </w:r>
      <w:bookmarkStart w:id="13259" w:name="_ETM_Q28_647100"/>
      <w:bookmarkEnd w:id="13259"/>
      <w:r>
        <w:rPr>
          <w:rFonts w:hint="cs"/>
          <w:rtl/>
        </w:rPr>
        <w:t xml:space="preserve">: תחבורה, </w:t>
      </w:r>
      <w:r w:rsidRPr="00A36530">
        <w:rPr>
          <w:rtl/>
        </w:rPr>
        <w:t xml:space="preserve">תשתיות </w:t>
      </w:r>
      <w:bookmarkStart w:id="13260" w:name="_ETM_Q28_647790"/>
      <w:bookmarkEnd w:id="13260"/>
      <w:r w:rsidRPr="00A36530">
        <w:rPr>
          <w:rtl/>
        </w:rPr>
        <w:t>בתחבורה</w:t>
      </w:r>
      <w:r>
        <w:rPr>
          <w:rFonts w:hint="cs"/>
          <w:rtl/>
        </w:rPr>
        <w:t>.</w:t>
      </w:r>
      <w:r w:rsidRPr="00A36530">
        <w:rPr>
          <w:rtl/>
        </w:rPr>
        <w:t xml:space="preserve"> </w:t>
      </w:r>
      <w:bookmarkStart w:id="13261" w:name="_ETM_Q28_648300"/>
      <w:bookmarkEnd w:id="13261"/>
      <w:r w:rsidRPr="00A36530">
        <w:rPr>
          <w:rtl/>
        </w:rPr>
        <w:t xml:space="preserve">יש </w:t>
      </w:r>
      <w:bookmarkStart w:id="13262" w:name="_ETM_Q28_648510"/>
      <w:bookmarkEnd w:id="13262"/>
      <w:r w:rsidRPr="00A36530">
        <w:rPr>
          <w:rtl/>
        </w:rPr>
        <w:t xml:space="preserve">לנו </w:t>
      </w:r>
      <w:bookmarkStart w:id="13263" w:name="_ETM_Q28_648750"/>
      <w:bookmarkEnd w:id="13263"/>
      <w:r w:rsidRPr="00A36530">
        <w:rPr>
          <w:rtl/>
        </w:rPr>
        <w:t xml:space="preserve">שיפור </w:t>
      </w:r>
      <w:bookmarkStart w:id="13264" w:name="_ETM_Q28_649110"/>
      <w:bookmarkEnd w:id="13264"/>
      <w:r w:rsidRPr="00A36530">
        <w:rPr>
          <w:rtl/>
        </w:rPr>
        <w:t xml:space="preserve">בתחבורה </w:t>
      </w:r>
      <w:bookmarkStart w:id="13265" w:name="_ETM_Q28_649590"/>
      <w:bookmarkEnd w:id="13265"/>
      <w:r>
        <w:rPr>
          <w:rFonts w:hint="cs"/>
          <w:rtl/>
        </w:rPr>
        <w:t>ה</w:t>
      </w:r>
      <w:r w:rsidRPr="00A36530">
        <w:rPr>
          <w:rtl/>
        </w:rPr>
        <w:t>ציבורית</w:t>
      </w:r>
      <w:r>
        <w:rPr>
          <w:rFonts w:hint="cs"/>
          <w:rtl/>
        </w:rPr>
        <w:t>,</w:t>
      </w:r>
      <w:r w:rsidRPr="00A36530">
        <w:rPr>
          <w:rtl/>
        </w:rPr>
        <w:t xml:space="preserve"> </w:t>
      </w:r>
      <w:bookmarkStart w:id="13266" w:name="_ETM_Q28_650360"/>
      <w:bookmarkEnd w:id="13266"/>
      <w:r w:rsidRPr="00A36530">
        <w:rPr>
          <w:rtl/>
        </w:rPr>
        <w:t xml:space="preserve">אבל </w:t>
      </w:r>
      <w:bookmarkStart w:id="13267" w:name="_ETM_Q28_650840"/>
      <w:bookmarkEnd w:id="13267"/>
      <w:r w:rsidRPr="00A36530">
        <w:rPr>
          <w:rtl/>
        </w:rPr>
        <w:t xml:space="preserve">עדיין </w:t>
      </w:r>
      <w:bookmarkStart w:id="13268" w:name="_ETM_Q28_652090"/>
      <w:bookmarkEnd w:id="13268"/>
      <w:r w:rsidRPr="00A36530">
        <w:rPr>
          <w:rtl/>
        </w:rPr>
        <w:t xml:space="preserve">קטן </w:t>
      </w:r>
      <w:bookmarkStart w:id="13269" w:name="_ETM_Q28_652540"/>
      <w:bookmarkEnd w:id="13269"/>
      <w:r w:rsidRPr="00A36530">
        <w:rPr>
          <w:rtl/>
        </w:rPr>
        <w:t>מאוד</w:t>
      </w:r>
      <w:r>
        <w:rPr>
          <w:rFonts w:hint="cs"/>
          <w:rtl/>
        </w:rPr>
        <w:t>,</w:t>
      </w:r>
      <w:r w:rsidRPr="00A36530">
        <w:rPr>
          <w:rtl/>
        </w:rPr>
        <w:t xml:space="preserve"> </w:t>
      </w:r>
      <w:bookmarkStart w:id="13270" w:name="_ETM_Q28_653260"/>
      <w:bookmarkEnd w:id="13270"/>
      <w:r w:rsidRPr="00A36530">
        <w:rPr>
          <w:rtl/>
        </w:rPr>
        <w:t xml:space="preserve">לא </w:t>
      </w:r>
      <w:bookmarkStart w:id="13271" w:name="_ETM_Q28_653500"/>
      <w:bookmarkEnd w:id="13271"/>
      <w:r w:rsidRPr="00A36530">
        <w:rPr>
          <w:rtl/>
        </w:rPr>
        <w:t>מספיק</w:t>
      </w:r>
      <w:bookmarkStart w:id="13272" w:name="_ETM_Q28_654190"/>
      <w:bookmarkEnd w:id="13272"/>
      <w:r w:rsidR="001A00E7">
        <w:rPr>
          <w:rFonts w:hint="cs"/>
          <w:rtl/>
        </w:rPr>
        <w:t>,</w:t>
      </w:r>
      <w:r>
        <w:rPr>
          <w:rFonts w:hint="cs"/>
          <w:rtl/>
        </w:rPr>
        <w:t xml:space="preserve"> </w:t>
      </w:r>
      <w:r w:rsidR="001A00E7">
        <w:rPr>
          <w:rFonts w:hint="cs"/>
          <w:rtl/>
        </w:rPr>
        <w:t>ו</w:t>
      </w:r>
      <w:r w:rsidRPr="00A36530">
        <w:rPr>
          <w:rtl/>
        </w:rPr>
        <w:t xml:space="preserve">צריך </w:t>
      </w:r>
      <w:bookmarkStart w:id="13273" w:name="_ETM_Q28_654580"/>
      <w:bookmarkEnd w:id="13273"/>
      <w:r w:rsidRPr="00A36530">
        <w:rPr>
          <w:rtl/>
        </w:rPr>
        <w:t xml:space="preserve">לשפר </w:t>
      </w:r>
      <w:bookmarkStart w:id="13274" w:name="_ETM_Q28_655030"/>
      <w:bookmarkEnd w:id="13274"/>
      <w:r w:rsidRPr="00A36530">
        <w:rPr>
          <w:rtl/>
        </w:rPr>
        <w:t>אותו</w:t>
      </w:r>
      <w:r>
        <w:rPr>
          <w:rFonts w:hint="cs"/>
          <w:rtl/>
        </w:rPr>
        <w:t>.</w:t>
      </w:r>
      <w:r w:rsidRPr="00A36530">
        <w:rPr>
          <w:rtl/>
        </w:rPr>
        <w:t xml:space="preserve"> </w:t>
      </w:r>
      <w:bookmarkStart w:id="13275" w:name="_ETM_Q28_655420"/>
      <w:bookmarkEnd w:id="13275"/>
      <w:r w:rsidRPr="00A36530">
        <w:rPr>
          <w:rtl/>
        </w:rPr>
        <w:t xml:space="preserve">אבל </w:t>
      </w:r>
      <w:bookmarkStart w:id="13276" w:name="_ETM_Q28_655750"/>
      <w:bookmarkEnd w:id="13276"/>
      <w:r w:rsidRPr="00A36530">
        <w:rPr>
          <w:rtl/>
        </w:rPr>
        <w:t xml:space="preserve">כדי </w:t>
      </w:r>
      <w:bookmarkStart w:id="13277" w:name="_ETM_Q28_655990"/>
      <w:bookmarkEnd w:id="13277"/>
      <w:r w:rsidRPr="00A36530">
        <w:rPr>
          <w:rtl/>
        </w:rPr>
        <w:t xml:space="preserve">לשפר </w:t>
      </w:r>
      <w:bookmarkStart w:id="13278" w:name="_ETM_Q28_656410"/>
      <w:bookmarkEnd w:id="13278"/>
      <w:r w:rsidRPr="00A36530">
        <w:rPr>
          <w:rtl/>
        </w:rPr>
        <w:t xml:space="preserve">אותו </w:t>
      </w:r>
      <w:bookmarkStart w:id="13279" w:name="_ETM_Q28_656950"/>
      <w:bookmarkStart w:id="13280" w:name="_ETM_Q28_657160"/>
      <w:bookmarkEnd w:id="13279"/>
      <w:bookmarkEnd w:id="13280"/>
      <w:r w:rsidRPr="00A36530">
        <w:rPr>
          <w:rtl/>
        </w:rPr>
        <w:t xml:space="preserve">אתה </w:t>
      </w:r>
      <w:bookmarkStart w:id="13281" w:name="_ETM_Q28_657340"/>
      <w:bookmarkEnd w:id="13281"/>
      <w:r w:rsidRPr="00A36530">
        <w:rPr>
          <w:rtl/>
        </w:rPr>
        <w:t xml:space="preserve">צריך </w:t>
      </w:r>
      <w:bookmarkStart w:id="13282" w:name="_ETM_Q28_657610"/>
      <w:bookmarkEnd w:id="13282"/>
      <w:r w:rsidRPr="00A36530">
        <w:rPr>
          <w:rtl/>
        </w:rPr>
        <w:t>תשתיות</w:t>
      </w:r>
      <w:bookmarkStart w:id="13283" w:name="_ETM_Q28_658600"/>
      <w:bookmarkEnd w:id="13283"/>
      <w:r w:rsidR="001A00E7">
        <w:rPr>
          <w:rFonts w:hint="cs"/>
          <w:rtl/>
        </w:rPr>
        <w:t>,</w:t>
      </w:r>
      <w:r>
        <w:rPr>
          <w:rFonts w:hint="cs"/>
          <w:rtl/>
        </w:rPr>
        <w:t xml:space="preserve"> ולתשתיות</w:t>
      </w:r>
      <w:bookmarkStart w:id="13284" w:name="_ETM_Q28_657668"/>
      <w:bookmarkEnd w:id="13284"/>
      <w:r w:rsidRPr="00A36530">
        <w:rPr>
          <w:rtl/>
        </w:rPr>
        <w:t xml:space="preserve"> </w:t>
      </w:r>
      <w:bookmarkStart w:id="13285" w:name="_ETM_Q28_659140"/>
      <w:bookmarkEnd w:id="13285"/>
      <w:r w:rsidRPr="00A36530">
        <w:rPr>
          <w:rtl/>
        </w:rPr>
        <w:t xml:space="preserve">אתה </w:t>
      </w:r>
      <w:bookmarkStart w:id="13286" w:name="_ETM_Q28_659320"/>
      <w:bookmarkEnd w:id="13286"/>
      <w:r w:rsidRPr="00A36530">
        <w:rPr>
          <w:rtl/>
        </w:rPr>
        <w:t xml:space="preserve">צריך </w:t>
      </w:r>
      <w:bookmarkStart w:id="13287" w:name="_ETM_Q28_659560"/>
      <w:bookmarkEnd w:id="13287"/>
      <w:r w:rsidRPr="00A36530">
        <w:rPr>
          <w:rtl/>
        </w:rPr>
        <w:t xml:space="preserve">לאשר </w:t>
      </w:r>
      <w:bookmarkStart w:id="13288" w:name="_ETM_Q28_660460"/>
      <w:bookmarkEnd w:id="13288"/>
      <w:r>
        <w:rPr>
          <w:rFonts w:hint="cs"/>
          <w:rtl/>
        </w:rPr>
        <w:t xml:space="preserve">גם </w:t>
      </w:r>
      <w:r w:rsidRPr="00A36530">
        <w:rPr>
          <w:rtl/>
        </w:rPr>
        <w:t xml:space="preserve">תוכניות </w:t>
      </w:r>
      <w:bookmarkStart w:id="13289" w:name="_ETM_Q28_661150"/>
      <w:bookmarkEnd w:id="13289"/>
      <w:r w:rsidRPr="00A36530">
        <w:rPr>
          <w:rFonts w:hint="cs"/>
          <w:rtl/>
        </w:rPr>
        <w:t>מתאר</w:t>
      </w:r>
      <w:r w:rsidRPr="00A36530">
        <w:rPr>
          <w:rtl/>
        </w:rPr>
        <w:t xml:space="preserve"> </w:t>
      </w:r>
      <w:bookmarkStart w:id="13290" w:name="_ETM_Q28_661510"/>
      <w:bookmarkEnd w:id="13290"/>
      <w:r w:rsidRPr="00A36530">
        <w:rPr>
          <w:rtl/>
        </w:rPr>
        <w:t xml:space="preserve">ותוכניות </w:t>
      </w:r>
      <w:bookmarkStart w:id="13291" w:name="_ETM_Q28_661930"/>
      <w:bookmarkEnd w:id="13291"/>
      <w:r w:rsidRPr="00A36530">
        <w:rPr>
          <w:rtl/>
        </w:rPr>
        <w:t>מפורטות</w:t>
      </w:r>
      <w:r>
        <w:rPr>
          <w:rFonts w:hint="cs"/>
          <w:rtl/>
        </w:rPr>
        <w:t>.</w:t>
      </w:r>
      <w:bookmarkStart w:id="13292" w:name="_ETM_Q28_665788"/>
      <w:bookmarkEnd w:id="13292"/>
    </w:p>
    <w:p w:rsidR="00D07029" w:rsidRDefault="00D07029" w:rsidP="00852CC3">
      <w:pPr>
        <w:rPr>
          <w:rtl/>
        </w:rPr>
      </w:pPr>
    </w:p>
    <w:p w:rsidR="00D07029" w:rsidRDefault="00D07029" w:rsidP="00852CC3">
      <w:pPr>
        <w:rPr>
          <w:rtl/>
        </w:rPr>
      </w:pPr>
      <w:r>
        <w:rPr>
          <w:rFonts w:hint="cs"/>
          <w:rtl/>
        </w:rPr>
        <w:t>ו</w:t>
      </w:r>
      <w:bookmarkStart w:id="13293" w:name="_ETM_Q28_666568"/>
      <w:bookmarkStart w:id="13294" w:name="_ETM_Q28_666794"/>
      <w:bookmarkStart w:id="13295" w:name="_ETM_Q28_667418"/>
      <w:bookmarkStart w:id="13296" w:name="_ETM_Q28_663830"/>
      <w:bookmarkEnd w:id="13293"/>
      <w:bookmarkEnd w:id="13294"/>
      <w:bookmarkEnd w:id="13295"/>
      <w:bookmarkEnd w:id="13296"/>
      <w:r w:rsidRPr="00A36530">
        <w:rPr>
          <w:rtl/>
        </w:rPr>
        <w:t xml:space="preserve">עוד </w:t>
      </w:r>
      <w:bookmarkStart w:id="13297" w:name="_ETM_Q28_664040"/>
      <w:bookmarkEnd w:id="13297"/>
      <w:r w:rsidRPr="00A36530">
        <w:rPr>
          <w:rtl/>
        </w:rPr>
        <w:t xml:space="preserve">פעם </w:t>
      </w:r>
      <w:bookmarkStart w:id="13298" w:name="_ETM_Q28_664310"/>
      <w:bookmarkEnd w:id="13298"/>
      <w:r w:rsidRPr="00A36530">
        <w:rPr>
          <w:rtl/>
        </w:rPr>
        <w:t xml:space="preserve">אנחנו </w:t>
      </w:r>
      <w:bookmarkStart w:id="13299" w:name="_ETM_Q28_664910"/>
      <w:bookmarkEnd w:id="13299"/>
      <w:r w:rsidRPr="00A36530">
        <w:rPr>
          <w:rtl/>
        </w:rPr>
        <w:t xml:space="preserve">נתקעים </w:t>
      </w:r>
      <w:bookmarkStart w:id="13300" w:name="_ETM_Q28_665360"/>
      <w:bookmarkStart w:id="13301" w:name="_ETM_Q28_666050"/>
      <w:bookmarkEnd w:id="13300"/>
      <w:bookmarkEnd w:id="13301"/>
      <w:r w:rsidRPr="00A36530">
        <w:rPr>
          <w:rtl/>
        </w:rPr>
        <w:t>פה</w:t>
      </w:r>
      <w:r>
        <w:rPr>
          <w:rFonts w:hint="cs"/>
          <w:rtl/>
        </w:rPr>
        <w:t>.</w:t>
      </w:r>
      <w:r w:rsidRPr="00A36530">
        <w:rPr>
          <w:rtl/>
        </w:rPr>
        <w:t xml:space="preserve"> </w:t>
      </w:r>
      <w:bookmarkStart w:id="13302" w:name="_ETM_Q28_666900"/>
      <w:bookmarkEnd w:id="13302"/>
      <w:r w:rsidRPr="00A36530">
        <w:rPr>
          <w:rtl/>
        </w:rPr>
        <w:t xml:space="preserve">יש </w:t>
      </w:r>
      <w:bookmarkStart w:id="13303" w:name="_ETM_Q28_667140"/>
      <w:bookmarkEnd w:id="13303"/>
      <w:r w:rsidRPr="00A36530">
        <w:rPr>
          <w:rtl/>
        </w:rPr>
        <w:t xml:space="preserve">לנו </w:t>
      </w:r>
      <w:bookmarkStart w:id="13304" w:name="_ETM_Q28_667620"/>
      <w:bookmarkEnd w:id="13304"/>
      <w:r>
        <w:rPr>
          <w:rtl/>
        </w:rPr>
        <w:t>–</w:t>
      </w:r>
      <w:r>
        <w:rPr>
          <w:rFonts w:hint="cs"/>
          <w:rtl/>
        </w:rPr>
        <w:t xml:space="preserve"> אני אראה </w:t>
      </w:r>
      <w:bookmarkStart w:id="13305" w:name="_ETM_Q28_668850"/>
      <w:bookmarkStart w:id="13306" w:name="_ETM_Q28_669240"/>
      <w:bookmarkStart w:id="13307" w:name="_ETM_Q28_670020"/>
      <w:bookmarkEnd w:id="13305"/>
      <w:bookmarkEnd w:id="13306"/>
      <w:bookmarkEnd w:id="13307"/>
      <w:r w:rsidRPr="00A36530">
        <w:rPr>
          <w:rtl/>
        </w:rPr>
        <w:t xml:space="preserve">כמה </w:t>
      </w:r>
      <w:bookmarkStart w:id="13308" w:name="_ETM_Q28_670380"/>
      <w:bookmarkEnd w:id="13308"/>
      <w:r w:rsidRPr="00A36530">
        <w:rPr>
          <w:rtl/>
        </w:rPr>
        <w:t>נקודות</w:t>
      </w:r>
      <w:r>
        <w:rPr>
          <w:rFonts w:hint="cs"/>
          <w:rtl/>
        </w:rPr>
        <w:t>,</w:t>
      </w:r>
      <w:r w:rsidRPr="00A36530">
        <w:rPr>
          <w:rtl/>
        </w:rPr>
        <w:t xml:space="preserve"> </w:t>
      </w:r>
      <w:bookmarkStart w:id="13309" w:name="_ETM_Q28_671070"/>
      <w:bookmarkEnd w:id="13309"/>
      <w:r w:rsidRPr="00A36530">
        <w:rPr>
          <w:rtl/>
        </w:rPr>
        <w:t xml:space="preserve">במיוחד בעניין </w:t>
      </w:r>
      <w:bookmarkStart w:id="13310" w:name="_ETM_Q28_671490"/>
      <w:bookmarkStart w:id="13311" w:name="_ETM_Q28_671640"/>
      <w:bookmarkEnd w:id="13310"/>
      <w:bookmarkEnd w:id="13311"/>
      <w:r w:rsidRPr="00A36530">
        <w:rPr>
          <w:rtl/>
        </w:rPr>
        <w:t>התעשייה</w:t>
      </w:r>
      <w:r>
        <w:rPr>
          <w:rFonts w:hint="cs"/>
          <w:rtl/>
        </w:rPr>
        <w:t>.</w:t>
      </w:r>
      <w:r w:rsidRPr="00A36530">
        <w:rPr>
          <w:rtl/>
        </w:rPr>
        <w:t xml:space="preserve"> </w:t>
      </w:r>
      <w:bookmarkStart w:id="13312" w:name="_ETM_Q28_673650"/>
      <w:bookmarkEnd w:id="13312"/>
      <w:r w:rsidRPr="00A36530">
        <w:rPr>
          <w:rtl/>
        </w:rPr>
        <w:t xml:space="preserve">זה </w:t>
      </w:r>
      <w:bookmarkStart w:id="13313" w:name="_ETM_Q28_673980"/>
      <w:bookmarkStart w:id="13314" w:name="_ETM_Q28_674160"/>
      <w:bookmarkStart w:id="13315" w:name="_ETM_Q28_674340"/>
      <w:bookmarkEnd w:id="13313"/>
      <w:bookmarkEnd w:id="13314"/>
      <w:bookmarkEnd w:id="13315"/>
      <w:r>
        <w:rPr>
          <w:rFonts w:hint="cs"/>
          <w:rtl/>
        </w:rPr>
        <w:t>בא ב</w:t>
      </w:r>
      <w:r w:rsidRPr="00A36530">
        <w:rPr>
          <w:rtl/>
        </w:rPr>
        <w:t xml:space="preserve">החלטה </w:t>
      </w:r>
      <w:bookmarkStart w:id="13316" w:name="_ETM_Q28_674790"/>
      <w:bookmarkEnd w:id="13316"/>
      <w:r w:rsidRPr="00A36530">
        <w:rPr>
          <w:rtl/>
        </w:rPr>
        <w:t xml:space="preserve">לאמץ </w:t>
      </w:r>
      <w:bookmarkStart w:id="13317" w:name="_ETM_Q28_675630"/>
      <w:bookmarkEnd w:id="13317"/>
      <w:r w:rsidRPr="00A36530">
        <w:rPr>
          <w:rtl/>
        </w:rPr>
        <w:t xml:space="preserve">את </w:t>
      </w:r>
      <w:bookmarkStart w:id="13318" w:name="_ETM_Q28_675720"/>
      <w:bookmarkEnd w:id="13318"/>
      <w:r w:rsidRPr="00A36530">
        <w:rPr>
          <w:rtl/>
        </w:rPr>
        <w:t xml:space="preserve">הודעת </w:t>
      </w:r>
      <w:bookmarkStart w:id="13319" w:name="_ETM_Q28_676230"/>
      <w:bookmarkEnd w:id="13319"/>
      <w:r w:rsidRPr="00A36530">
        <w:rPr>
          <w:rtl/>
        </w:rPr>
        <w:t xml:space="preserve">משרד </w:t>
      </w:r>
      <w:bookmarkStart w:id="13320" w:name="_ETM_Q28_676560"/>
      <w:bookmarkEnd w:id="13320"/>
      <w:r w:rsidRPr="00A36530">
        <w:rPr>
          <w:rtl/>
        </w:rPr>
        <w:t xml:space="preserve">הכלכלה </w:t>
      </w:r>
      <w:bookmarkStart w:id="13321" w:name="_ETM_Q28_677100"/>
      <w:bookmarkEnd w:id="13321"/>
      <w:r w:rsidRPr="00A36530">
        <w:rPr>
          <w:rtl/>
        </w:rPr>
        <w:t>והתעשייה</w:t>
      </w:r>
      <w:r w:rsidR="001A00E7">
        <w:rPr>
          <w:rFonts w:hint="cs"/>
          <w:rtl/>
        </w:rPr>
        <w:t xml:space="preserve"> ש</w:t>
      </w:r>
      <w:bookmarkStart w:id="13322" w:name="_ETM_Q28_677730"/>
      <w:bookmarkEnd w:id="13322"/>
      <w:r w:rsidRPr="00A36530">
        <w:rPr>
          <w:rtl/>
        </w:rPr>
        <w:t xml:space="preserve">לפיה </w:t>
      </w:r>
      <w:bookmarkStart w:id="13323" w:name="_ETM_Q28_678760"/>
      <w:bookmarkEnd w:id="13323"/>
      <w:r w:rsidRPr="00A36530">
        <w:rPr>
          <w:rtl/>
        </w:rPr>
        <w:t xml:space="preserve">יוקצו </w:t>
      </w:r>
      <w:bookmarkStart w:id="13324" w:name="_ETM_Q28_679810"/>
      <w:bookmarkStart w:id="13325" w:name="_ETM_Q28_680230"/>
      <w:bookmarkStart w:id="13326" w:name="_ETM_Q28_680680"/>
      <w:bookmarkStart w:id="13327" w:name="_ETM_Q28_681220"/>
      <w:bookmarkEnd w:id="13324"/>
      <w:bookmarkEnd w:id="13325"/>
      <w:bookmarkEnd w:id="13326"/>
      <w:bookmarkEnd w:id="13327"/>
      <w:r>
        <w:rPr>
          <w:rFonts w:hint="cs"/>
          <w:rtl/>
        </w:rPr>
        <w:t xml:space="preserve">42.5% </w:t>
      </w:r>
      <w:bookmarkStart w:id="13328" w:name="_ETM_Q28_682000"/>
      <w:bookmarkEnd w:id="13328"/>
      <w:r w:rsidRPr="00A36530">
        <w:rPr>
          <w:rtl/>
        </w:rPr>
        <w:t xml:space="preserve">מכלל </w:t>
      </w:r>
      <w:bookmarkStart w:id="13329" w:name="_ETM_Q28_682510"/>
      <w:bookmarkEnd w:id="13329"/>
      <w:r w:rsidRPr="00A36530">
        <w:rPr>
          <w:rtl/>
        </w:rPr>
        <w:t xml:space="preserve">תקציב </w:t>
      </w:r>
      <w:bookmarkStart w:id="13330" w:name="_ETM_Q28_683080"/>
      <w:bookmarkEnd w:id="13330"/>
      <w:r w:rsidRPr="00A36530">
        <w:rPr>
          <w:rtl/>
        </w:rPr>
        <w:t xml:space="preserve">הבסיס </w:t>
      </w:r>
      <w:bookmarkStart w:id="13331" w:name="_ETM_Q28_683620"/>
      <w:bookmarkEnd w:id="13331"/>
      <w:r w:rsidRPr="00A36530">
        <w:rPr>
          <w:rtl/>
        </w:rPr>
        <w:t xml:space="preserve">המיועד </w:t>
      </w:r>
      <w:bookmarkStart w:id="13332" w:name="_ETM_Q28_684250"/>
      <w:bookmarkEnd w:id="13332"/>
      <w:r w:rsidRPr="00A36530">
        <w:rPr>
          <w:rtl/>
        </w:rPr>
        <w:t xml:space="preserve">לפעילות </w:t>
      </w:r>
      <w:bookmarkStart w:id="13333" w:name="_ETM_Q28_684880"/>
      <w:bookmarkEnd w:id="13333"/>
      <w:r w:rsidRPr="00A36530">
        <w:rPr>
          <w:rtl/>
        </w:rPr>
        <w:t xml:space="preserve">שיווק </w:t>
      </w:r>
      <w:bookmarkStart w:id="13334" w:name="_ETM_Q28_685360"/>
      <w:bookmarkEnd w:id="13334"/>
      <w:r w:rsidRPr="00A36530">
        <w:rPr>
          <w:rtl/>
        </w:rPr>
        <w:t xml:space="preserve">ופיתוח </w:t>
      </w:r>
      <w:bookmarkStart w:id="13335" w:name="_ETM_Q28_686450"/>
      <w:bookmarkEnd w:id="13335"/>
      <w:r w:rsidRPr="00A36530">
        <w:rPr>
          <w:rtl/>
        </w:rPr>
        <w:t xml:space="preserve">חדשה </w:t>
      </w:r>
      <w:bookmarkStart w:id="13336" w:name="_ETM_Q28_687440"/>
      <w:bookmarkEnd w:id="13336"/>
      <w:r w:rsidRPr="00A36530">
        <w:rPr>
          <w:rtl/>
        </w:rPr>
        <w:t xml:space="preserve">במינהל </w:t>
      </w:r>
      <w:bookmarkStart w:id="13337" w:name="_ETM_Q28_688100"/>
      <w:bookmarkEnd w:id="13337"/>
      <w:r w:rsidRPr="00A36530">
        <w:rPr>
          <w:rtl/>
        </w:rPr>
        <w:t xml:space="preserve">אזורי </w:t>
      </w:r>
      <w:bookmarkStart w:id="13338" w:name="_ETM_Q28_688520"/>
      <w:bookmarkEnd w:id="13338"/>
      <w:r w:rsidRPr="00A36530">
        <w:rPr>
          <w:rtl/>
        </w:rPr>
        <w:t>תעשייה</w:t>
      </w:r>
      <w:r>
        <w:rPr>
          <w:rFonts w:hint="cs"/>
          <w:rtl/>
        </w:rPr>
        <w:t>.</w:t>
      </w:r>
      <w:r w:rsidRPr="00A36530">
        <w:rPr>
          <w:rtl/>
        </w:rPr>
        <w:t xml:space="preserve"> </w:t>
      </w:r>
      <w:bookmarkStart w:id="13339" w:name="_ETM_Q28_689780"/>
      <w:bookmarkEnd w:id="13339"/>
      <w:r w:rsidRPr="00A36530">
        <w:rPr>
          <w:rtl/>
        </w:rPr>
        <w:t xml:space="preserve">כמה </w:t>
      </w:r>
      <w:bookmarkStart w:id="13340" w:name="_ETM_Q28_690050"/>
      <w:bookmarkEnd w:id="13340"/>
      <w:r w:rsidRPr="00A36530">
        <w:rPr>
          <w:rtl/>
        </w:rPr>
        <w:t xml:space="preserve">הושקע </w:t>
      </w:r>
      <w:bookmarkStart w:id="13341" w:name="_ETM_Q28_690440"/>
      <w:bookmarkEnd w:id="13341"/>
      <w:r w:rsidRPr="00A36530">
        <w:rPr>
          <w:rtl/>
        </w:rPr>
        <w:t xml:space="preserve">עד </w:t>
      </w:r>
      <w:bookmarkStart w:id="13342" w:name="_ETM_Q28_690590"/>
      <w:bookmarkEnd w:id="13342"/>
      <w:r w:rsidRPr="00A36530">
        <w:rPr>
          <w:rtl/>
        </w:rPr>
        <w:t>היום</w:t>
      </w:r>
      <w:r>
        <w:rPr>
          <w:rFonts w:hint="cs"/>
          <w:rtl/>
        </w:rPr>
        <w:t>?</w:t>
      </w:r>
      <w:r w:rsidRPr="00A36530">
        <w:rPr>
          <w:rtl/>
        </w:rPr>
        <w:t xml:space="preserve"> </w:t>
      </w:r>
      <w:bookmarkStart w:id="13343" w:name="_ETM_Q28_691610"/>
      <w:bookmarkEnd w:id="13343"/>
      <w:r w:rsidRPr="00A36530">
        <w:rPr>
          <w:rtl/>
        </w:rPr>
        <w:t xml:space="preserve">אני </w:t>
      </w:r>
      <w:bookmarkStart w:id="13344" w:name="_ETM_Q28_691880"/>
      <w:bookmarkEnd w:id="13344"/>
      <w:r w:rsidRPr="00A36530">
        <w:rPr>
          <w:rtl/>
        </w:rPr>
        <w:t xml:space="preserve">ישבתי </w:t>
      </w:r>
      <w:bookmarkStart w:id="13345" w:name="_ETM_Q28_692330"/>
      <w:bookmarkEnd w:id="13345"/>
      <w:r w:rsidRPr="00A36530">
        <w:rPr>
          <w:rtl/>
        </w:rPr>
        <w:t xml:space="preserve">עם </w:t>
      </w:r>
      <w:bookmarkStart w:id="13346" w:name="_ETM_Q28_692450"/>
      <w:bookmarkEnd w:id="13346"/>
      <w:r>
        <w:rPr>
          <w:rFonts w:hint="cs"/>
          <w:rtl/>
        </w:rPr>
        <w:t>ה</w:t>
      </w:r>
      <w:r w:rsidRPr="00A36530">
        <w:rPr>
          <w:rtl/>
        </w:rPr>
        <w:t xml:space="preserve">אנשים </w:t>
      </w:r>
      <w:bookmarkStart w:id="13347" w:name="_ETM_Q28_692809"/>
      <w:bookmarkEnd w:id="13347"/>
      <w:r>
        <w:rPr>
          <w:rFonts w:hint="cs"/>
          <w:rtl/>
        </w:rPr>
        <w:t>ה</w:t>
      </w:r>
      <w:r w:rsidRPr="00A36530">
        <w:rPr>
          <w:rtl/>
        </w:rPr>
        <w:t>אחר</w:t>
      </w:r>
      <w:r>
        <w:rPr>
          <w:rFonts w:hint="cs"/>
          <w:rtl/>
        </w:rPr>
        <w:t>א</w:t>
      </w:r>
      <w:r w:rsidRPr="00A36530">
        <w:rPr>
          <w:rtl/>
        </w:rPr>
        <w:t>ים</w:t>
      </w:r>
      <w:r>
        <w:rPr>
          <w:rFonts w:hint="cs"/>
          <w:rtl/>
        </w:rPr>
        <w:t>,</w:t>
      </w:r>
      <w:r w:rsidRPr="00A36530">
        <w:rPr>
          <w:rtl/>
        </w:rPr>
        <w:t xml:space="preserve"> </w:t>
      </w:r>
      <w:bookmarkStart w:id="13348" w:name="_ETM_Q28_693290"/>
      <w:bookmarkEnd w:id="13348"/>
      <w:r w:rsidRPr="00A36530">
        <w:rPr>
          <w:rtl/>
        </w:rPr>
        <w:t xml:space="preserve">עם </w:t>
      </w:r>
      <w:bookmarkStart w:id="13349" w:name="_ETM_Q28_693380"/>
      <w:bookmarkEnd w:id="13349"/>
      <w:r w:rsidRPr="00A36530">
        <w:rPr>
          <w:rtl/>
        </w:rPr>
        <w:t>הפקידים</w:t>
      </w:r>
      <w:r>
        <w:rPr>
          <w:rFonts w:hint="cs"/>
          <w:rtl/>
        </w:rPr>
        <w:t>.</w:t>
      </w:r>
      <w:r w:rsidRPr="00A36530">
        <w:rPr>
          <w:rtl/>
        </w:rPr>
        <w:t xml:space="preserve"> </w:t>
      </w:r>
      <w:bookmarkStart w:id="13350" w:name="_ETM_Q28_695440"/>
      <w:bookmarkEnd w:id="13350"/>
      <w:r w:rsidRPr="00A36530">
        <w:rPr>
          <w:rtl/>
        </w:rPr>
        <w:t>אומרים</w:t>
      </w:r>
      <w:r>
        <w:rPr>
          <w:rFonts w:hint="cs"/>
          <w:rtl/>
        </w:rPr>
        <w:t>:</w:t>
      </w:r>
      <w:r w:rsidRPr="00A36530">
        <w:rPr>
          <w:rtl/>
        </w:rPr>
        <w:t xml:space="preserve"> </w:t>
      </w:r>
      <w:bookmarkStart w:id="13351" w:name="_ETM_Q28_695800"/>
      <w:bookmarkEnd w:id="13351"/>
      <w:r w:rsidRPr="00A36530">
        <w:rPr>
          <w:rtl/>
        </w:rPr>
        <w:t>תשמע</w:t>
      </w:r>
      <w:r>
        <w:rPr>
          <w:rFonts w:hint="cs"/>
          <w:rtl/>
        </w:rPr>
        <w:t>,</w:t>
      </w:r>
      <w:r w:rsidRPr="00A36530">
        <w:rPr>
          <w:rtl/>
        </w:rPr>
        <w:t xml:space="preserve"> </w:t>
      </w:r>
      <w:bookmarkStart w:id="13352" w:name="_ETM_Q28_696400"/>
      <w:bookmarkEnd w:id="13352"/>
      <w:r w:rsidRPr="00A36530">
        <w:rPr>
          <w:rtl/>
        </w:rPr>
        <w:t xml:space="preserve">ביישוב </w:t>
      </w:r>
      <w:bookmarkStart w:id="13353" w:name="_ETM_Q28_697150"/>
      <w:bookmarkEnd w:id="13353"/>
      <w:r w:rsidRPr="00A36530">
        <w:rPr>
          <w:rtl/>
        </w:rPr>
        <w:t xml:space="preserve">מסוים </w:t>
      </w:r>
      <w:bookmarkStart w:id="13354" w:name="_ETM_Q28_698050"/>
      <w:bookmarkEnd w:id="13354"/>
      <w:r w:rsidRPr="00A36530">
        <w:rPr>
          <w:rtl/>
        </w:rPr>
        <w:t xml:space="preserve">יש </w:t>
      </w:r>
      <w:bookmarkStart w:id="13355" w:name="_ETM_Q28_698410"/>
      <w:bookmarkEnd w:id="13355"/>
      <w:r>
        <w:rPr>
          <w:rFonts w:hint="cs"/>
          <w:rtl/>
        </w:rPr>
        <w:t>מ</w:t>
      </w:r>
      <w:r w:rsidRPr="00A36530">
        <w:rPr>
          <w:rtl/>
        </w:rPr>
        <w:t xml:space="preserve">בנה </w:t>
      </w:r>
      <w:bookmarkStart w:id="13356" w:name="_ETM_Q28_699460"/>
      <w:bookmarkEnd w:id="13356"/>
      <w:r w:rsidRPr="00A36530">
        <w:rPr>
          <w:rtl/>
        </w:rPr>
        <w:t xml:space="preserve">ללא </w:t>
      </w:r>
      <w:bookmarkStart w:id="13357" w:name="_ETM_Q28_699880"/>
      <w:bookmarkEnd w:id="13357"/>
      <w:r w:rsidRPr="00A36530">
        <w:rPr>
          <w:rtl/>
        </w:rPr>
        <w:t xml:space="preserve">היתר </w:t>
      </w:r>
      <w:bookmarkStart w:id="13358" w:name="_ETM_Q28_700780"/>
      <w:bookmarkEnd w:id="13358"/>
      <w:r w:rsidRPr="00A36530">
        <w:rPr>
          <w:rtl/>
        </w:rPr>
        <w:t>ש</w:t>
      </w:r>
      <w:bookmarkStart w:id="13359" w:name="_ETM_Q28_700990"/>
      <w:bookmarkEnd w:id="13359"/>
      <w:r w:rsidRPr="00A36530">
        <w:rPr>
          <w:rtl/>
        </w:rPr>
        <w:t xml:space="preserve">נמצא </w:t>
      </w:r>
      <w:bookmarkStart w:id="13360" w:name="_ETM_Q28_701410"/>
      <w:bookmarkEnd w:id="13360"/>
      <w:r w:rsidRPr="00A36530">
        <w:rPr>
          <w:rtl/>
        </w:rPr>
        <w:t xml:space="preserve">בתוואי </w:t>
      </w:r>
      <w:bookmarkStart w:id="13361" w:name="_ETM_Q28_701950"/>
      <w:bookmarkEnd w:id="13361"/>
      <w:r w:rsidRPr="00A36530">
        <w:rPr>
          <w:rtl/>
        </w:rPr>
        <w:t>כביש</w:t>
      </w:r>
      <w:r>
        <w:rPr>
          <w:rFonts w:hint="cs"/>
          <w:rtl/>
        </w:rPr>
        <w:t xml:space="preserve">, </w:t>
      </w:r>
      <w:bookmarkStart w:id="13362" w:name="_ETM_Q28_705565"/>
      <w:bookmarkEnd w:id="13362"/>
      <w:r>
        <w:rPr>
          <w:rFonts w:hint="cs"/>
          <w:rtl/>
        </w:rPr>
        <w:t>ולכן</w:t>
      </w:r>
      <w:r w:rsidR="001A00E7">
        <w:rPr>
          <w:rFonts w:hint="cs"/>
          <w:rtl/>
        </w:rPr>
        <w:t>,</w:t>
      </w:r>
      <w:r w:rsidRPr="00A36530">
        <w:rPr>
          <w:rtl/>
        </w:rPr>
        <w:t xml:space="preserve"> </w:t>
      </w:r>
      <w:bookmarkStart w:id="13363" w:name="_ETM_Q28_704080"/>
      <w:bookmarkEnd w:id="13363"/>
      <w:r w:rsidRPr="00A36530">
        <w:rPr>
          <w:rtl/>
        </w:rPr>
        <w:t xml:space="preserve">כל </w:t>
      </w:r>
      <w:bookmarkStart w:id="13364" w:name="_ETM_Q28_704350"/>
      <w:bookmarkEnd w:id="13364"/>
      <w:r w:rsidRPr="00A36530">
        <w:rPr>
          <w:rtl/>
        </w:rPr>
        <w:t xml:space="preserve">עוד </w:t>
      </w:r>
      <w:bookmarkStart w:id="13365" w:name="_ETM_Q28_704650"/>
      <w:bookmarkStart w:id="13366" w:name="_ETM_Q28_705010"/>
      <w:bookmarkEnd w:id="13365"/>
      <w:bookmarkEnd w:id="13366"/>
      <w:r>
        <w:rPr>
          <w:rFonts w:hint="cs"/>
          <w:rtl/>
        </w:rPr>
        <w:t xml:space="preserve">לא </w:t>
      </w:r>
      <w:r w:rsidRPr="00A36530">
        <w:rPr>
          <w:rtl/>
        </w:rPr>
        <w:t xml:space="preserve">הרסו </w:t>
      </w:r>
      <w:bookmarkStart w:id="13367" w:name="_ETM_Q28_705520"/>
      <w:bookmarkEnd w:id="13367"/>
      <w:r>
        <w:rPr>
          <w:rFonts w:hint="cs"/>
          <w:rtl/>
        </w:rPr>
        <w:t>אותו,</w:t>
      </w:r>
      <w:r w:rsidRPr="00A36530">
        <w:rPr>
          <w:rtl/>
        </w:rPr>
        <w:t xml:space="preserve"> </w:t>
      </w:r>
      <w:bookmarkStart w:id="13368" w:name="_ETM_Q28_706300"/>
      <w:bookmarkEnd w:id="13368"/>
      <w:r w:rsidRPr="00A36530">
        <w:rPr>
          <w:rtl/>
        </w:rPr>
        <w:t xml:space="preserve">אנחנו </w:t>
      </w:r>
      <w:bookmarkStart w:id="13369" w:name="_ETM_Q28_706809"/>
      <w:bookmarkEnd w:id="13369"/>
      <w:r w:rsidRPr="00A36530">
        <w:rPr>
          <w:rtl/>
        </w:rPr>
        <w:t xml:space="preserve">לא </w:t>
      </w:r>
      <w:bookmarkStart w:id="13370" w:name="_ETM_Q28_707020"/>
      <w:bookmarkEnd w:id="13370"/>
      <w:r w:rsidRPr="00A36530">
        <w:rPr>
          <w:rtl/>
        </w:rPr>
        <w:t xml:space="preserve">נוכל </w:t>
      </w:r>
      <w:bookmarkStart w:id="13371" w:name="_ETM_Q28_708040"/>
      <w:bookmarkEnd w:id="13371"/>
      <w:r w:rsidRPr="00A36530">
        <w:rPr>
          <w:rtl/>
        </w:rPr>
        <w:t xml:space="preserve">לפתח </w:t>
      </w:r>
      <w:bookmarkStart w:id="13372" w:name="_ETM_Q28_708580"/>
      <w:bookmarkEnd w:id="13372"/>
      <w:r w:rsidRPr="00A36530">
        <w:rPr>
          <w:rtl/>
        </w:rPr>
        <w:t xml:space="preserve">את </w:t>
      </w:r>
      <w:bookmarkStart w:id="13373" w:name="_ETM_Q28_708850"/>
      <w:bookmarkEnd w:id="13373"/>
      <w:r w:rsidRPr="00A36530">
        <w:rPr>
          <w:rtl/>
        </w:rPr>
        <w:t xml:space="preserve">כל </w:t>
      </w:r>
      <w:bookmarkStart w:id="13374" w:name="_ETM_Q28_709420"/>
      <w:bookmarkEnd w:id="13374"/>
      <w:r w:rsidRPr="00A36530">
        <w:rPr>
          <w:rtl/>
        </w:rPr>
        <w:t xml:space="preserve">אזור </w:t>
      </w:r>
      <w:bookmarkStart w:id="13375" w:name="_ETM_Q28_709780"/>
      <w:bookmarkEnd w:id="13375"/>
      <w:r w:rsidRPr="00A36530">
        <w:rPr>
          <w:rtl/>
        </w:rPr>
        <w:t>התעשייה</w:t>
      </w:r>
      <w:r>
        <w:rPr>
          <w:rFonts w:hint="cs"/>
          <w:rtl/>
        </w:rPr>
        <w:t>.</w:t>
      </w:r>
      <w:bookmarkStart w:id="13376" w:name="_ETM_Q28_713610"/>
      <w:bookmarkStart w:id="13377" w:name="_ETM_Q28_714131"/>
      <w:bookmarkStart w:id="13378" w:name="_ETM_Q28_714378"/>
      <w:bookmarkStart w:id="13379" w:name="_ETM_Q28_714776"/>
      <w:bookmarkStart w:id="13380" w:name="_ETM_Q28_711130"/>
      <w:bookmarkEnd w:id="13376"/>
      <w:bookmarkEnd w:id="13377"/>
      <w:bookmarkEnd w:id="13378"/>
      <w:bookmarkEnd w:id="13379"/>
      <w:bookmarkEnd w:id="13380"/>
      <w:r w:rsidR="001A00E7">
        <w:rPr>
          <w:rFonts w:hint="cs"/>
          <w:rtl/>
        </w:rPr>
        <w:t xml:space="preserve"> </w:t>
      </w:r>
      <w:r w:rsidRPr="00A36530">
        <w:rPr>
          <w:rtl/>
        </w:rPr>
        <w:t xml:space="preserve">אתה </w:t>
      </w:r>
      <w:bookmarkStart w:id="13381" w:name="_ETM_Q28_711340"/>
      <w:bookmarkEnd w:id="13381"/>
      <w:r w:rsidRPr="00A36530">
        <w:rPr>
          <w:rtl/>
        </w:rPr>
        <w:t xml:space="preserve">יודע </w:t>
      </w:r>
      <w:bookmarkStart w:id="13382" w:name="_ETM_Q28_711550"/>
      <w:bookmarkEnd w:id="13382"/>
      <w:r w:rsidRPr="00A36530">
        <w:rPr>
          <w:rtl/>
        </w:rPr>
        <w:t>מה</w:t>
      </w:r>
      <w:r>
        <w:rPr>
          <w:rFonts w:hint="cs"/>
          <w:rtl/>
        </w:rPr>
        <w:t>, תיתן</w:t>
      </w:r>
      <w:r w:rsidRPr="00A36530">
        <w:rPr>
          <w:rtl/>
        </w:rPr>
        <w:t xml:space="preserve"> </w:t>
      </w:r>
      <w:bookmarkStart w:id="13383" w:name="_ETM_Q28_713120"/>
      <w:bookmarkEnd w:id="13383"/>
      <w:r w:rsidRPr="00A36530">
        <w:rPr>
          <w:rtl/>
        </w:rPr>
        <w:t xml:space="preserve">פתרון </w:t>
      </w:r>
      <w:bookmarkStart w:id="13384" w:name="_ETM_Q28_713960"/>
      <w:bookmarkEnd w:id="13384"/>
      <w:r w:rsidRPr="00A36530">
        <w:rPr>
          <w:rtl/>
        </w:rPr>
        <w:t>תכנוני</w:t>
      </w:r>
      <w:r>
        <w:rPr>
          <w:rFonts w:hint="cs"/>
          <w:rtl/>
        </w:rPr>
        <w:t>.</w:t>
      </w:r>
      <w:r w:rsidRPr="00A36530">
        <w:rPr>
          <w:rtl/>
        </w:rPr>
        <w:t xml:space="preserve"> </w:t>
      </w:r>
      <w:bookmarkStart w:id="13385" w:name="_ETM_Q28_714650"/>
      <w:bookmarkEnd w:id="13385"/>
      <w:r w:rsidRPr="00A36530">
        <w:rPr>
          <w:rtl/>
        </w:rPr>
        <w:t xml:space="preserve">יש </w:t>
      </w:r>
      <w:bookmarkStart w:id="13386" w:name="_ETM_Q28_714830"/>
      <w:bookmarkEnd w:id="13386"/>
      <w:r w:rsidRPr="00A36530">
        <w:rPr>
          <w:rtl/>
        </w:rPr>
        <w:t xml:space="preserve">הרבה </w:t>
      </w:r>
      <w:bookmarkStart w:id="13387" w:name="_ETM_Q28_715220"/>
      <w:bookmarkEnd w:id="13387"/>
      <w:r w:rsidRPr="00A36530">
        <w:rPr>
          <w:rtl/>
        </w:rPr>
        <w:t xml:space="preserve">מהנדסים </w:t>
      </w:r>
      <w:bookmarkStart w:id="13388" w:name="_ETM_Q28_715670"/>
      <w:bookmarkEnd w:id="13388"/>
      <w:r w:rsidRPr="00A36530">
        <w:rPr>
          <w:rtl/>
        </w:rPr>
        <w:t xml:space="preserve">שיכולים </w:t>
      </w:r>
      <w:bookmarkStart w:id="13389" w:name="_ETM_Q28_716090"/>
      <w:bookmarkEnd w:id="13389"/>
      <w:r w:rsidRPr="00A36530">
        <w:rPr>
          <w:rtl/>
        </w:rPr>
        <w:t xml:space="preserve">לתת </w:t>
      </w:r>
      <w:bookmarkStart w:id="13390" w:name="_ETM_Q28_716450"/>
      <w:bookmarkEnd w:id="13390"/>
      <w:r w:rsidRPr="00A36530">
        <w:rPr>
          <w:rtl/>
        </w:rPr>
        <w:t xml:space="preserve">פתרון </w:t>
      </w:r>
      <w:bookmarkStart w:id="13391" w:name="_ETM_Q28_717270"/>
      <w:bookmarkEnd w:id="13391"/>
      <w:r w:rsidRPr="00A36530">
        <w:rPr>
          <w:rtl/>
        </w:rPr>
        <w:t>תכנוני</w:t>
      </w:r>
      <w:r w:rsidR="001A00E7">
        <w:rPr>
          <w:rFonts w:hint="cs"/>
          <w:rtl/>
        </w:rPr>
        <w:t>,</w:t>
      </w:r>
      <w:r w:rsidRPr="00A36530">
        <w:rPr>
          <w:rtl/>
        </w:rPr>
        <w:t xml:space="preserve"> </w:t>
      </w:r>
      <w:bookmarkStart w:id="13392" w:name="_ETM_Q28_717750"/>
      <w:bookmarkStart w:id="13393" w:name="_ETM_Q28_718440"/>
      <w:bookmarkEnd w:id="13392"/>
      <w:bookmarkEnd w:id="13393"/>
      <w:r w:rsidRPr="00A36530">
        <w:rPr>
          <w:rtl/>
        </w:rPr>
        <w:t xml:space="preserve">לעקוף </w:t>
      </w:r>
      <w:bookmarkStart w:id="13394" w:name="_ETM_Q28_719400"/>
      <w:bookmarkEnd w:id="13394"/>
      <w:r w:rsidRPr="00A36530">
        <w:rPr>
          <w:rtl/>
        </w:rPr>
        <w:t xml:space="preserve">את </w:t>
      </w:r>
      <w:bookmarkStart w:id="13395" w:name="_ETM_Q28_719610"/>
      <w:bookmarkEnd w:id="13395"/>
      <w:r w:rsidRPr="00A36530">
        <w:rPr>
          <w:rtl/>
        </w:rPr>
        <w:t xml:space="preserve">המבנה </w:t>
      </w:r>
      <w:bookmarkStart w:id="13396" w:name="_ETM_Q28_720030"/>
      <w:bookmarkEnd w:id="13396"/>
      <w:r w:rsidRPr="00A36530">
        <w:rPr>
          <w:rtl/>
        </w:rPr>
        <w:t>הקיים</w:t>
      </w:r>
      <w:r w:rsidR="001A00E7">
        <w:rPr>
          <w:rFonts w:hint="cs"/>
          <w:rtl/>
        </w:rPr>
        <w:t xml:space="preserve"> ו</w:t>
      </w:r>
      <w:bookmarkStart w:id="13397" w:name="_ETM_Q28_721670"/>
      <w:bookmarkEnd w:id="13397"/>
      <w:r w:rsidRPr="00A36530">
        <w:rPr>
          <w:rtl/>
        </w:rPr>
        <w:t xml:space="preserve">לעשות </w:t>
      </w:r>
      <w:bookmarkStart w:id="13398" w:name="_ETM_Q28_722150"/>
      <w:bookmarkEnd w:id="13398"/>
      <w:r w:rsidRPr="00A36530">
        <w:rPr>
          <w:rtl/>
        </w:rPr>
        <w:t xml:space="preserve">את </w:t>
      </w:r>
      <w:bookmarkStart w:id="13399" w:name="_ETM_Q28_722300"/>
      <w:bookmarkEnd w:id="13399"/>
      <w:r w:rsidRPr="00A36530">
        <w:rPr>
          <w:rtl/>
        </w:rPr>
        <w:t xml:space="preserve">כל </w:t>
      </w:r>
      <w:bookmarkStart w:id="13400" w:name="_ETM_Q28_722809"/>
      <w:bookmarkEnd w:id="13400"/>
      <w:r>
        <w:rPr>
          <w:rFonts w:hint="cs"/>
          <w:rtl/>
        </w:rPr>
        <w:t xml:space="preserve">שאר </w:t>
      </w:r>
      <w:bookmarkStart w:id="13401" w:name="_ETM_Q28_723050"/>
      <w:bookmarkEnd w:id="13401"/>
      <w:r w:rsidRPr="00A36530">
        <w:rPr>
          <w:rtl/>
        </w:rPr>
        <w:t xml:space="preserve">אזור </w:t>
      </w:r>
      <w:bookmarkStart w:id="13402" w:name="_ETM_Q28_723319"/>
      <w:bookmarkEnd w:id="13402"/>
      <w:r>
        <w:rPr>
          <w:rFonts w:hint="cs"/>
          <w:rtl/>
        </w:rPr>
        <w:t>ה</w:t>
      </w:r>
      <w:r w:rsidRPr="00A36530">
        <w:rPr>
          <w:rtl/>
        </w:rPr>
        <w:t>תעשייה</w:t>
      </w:r>
      <w:r w:rsidR="001A00E7">
        <w:rPr>
          <w:rFonts w:hint="cs"/>
          <w:rtl/>
        </w:rPr>
        <w:t>,</w:t>
      </w:r>
      <w:r w:rsidRPr="00A36530">
        <w:rPr>
          <w:rtl/>
        </w:rPr>
        <w:t xml:space="preserve"> </w:t>
      </w:r>
      <w:bookmarkStart w:id="13403" w:name="_ETM_Q28_723770"/>
      <w:bookmarkEnd w:id="13403"/>
      <w:r w:rsidRPr="00A36530">
        <w:rPr>
          <w:rtl/>
        </w:rPr>
        <w:t xml:space="preserve">כדי </w:t>
      </w:r>
      <w:bookmarkStart w:id="13404" w:name="_ETM_Q28_724010"/>
      <w:bookmarkEnd w:id="13404"/>
      <w:r w:rsidRPr="00A36530">
        <w:rPr>
          <w:rtl/>
        </w:rPr>
        <w:t xml:space="preserve">שאנשים </w:t>
      </w:r>
      <w:bookmarkStart w:id="13405" w:name="_ETM_Q28_724760"/>
      <w:bookmarkEnd w:id="13405"/>
      <w:r w:rsidRPr="00A36530">
        <w:rPr>
          <w:rtl/>
        </w:rPr>
        <w:t xml:space="preserve">יוכלו </w:t>
      </w:r>
      <w:bookmarkStart w:id="13406" w:name="_ETM_Q28_725090"/>
      <w:bookmarkEnd w:id="13406"/>
      <w:r w:rsidRPr="00A36530">
        <w:rPr>
          <w:rtl/>
        </w:rPr>
        <w:t xml:space="preserve">לבנות </w:t>
      </w:r>
      <w:bookmarkStart w:id="13407" w:name="_ETM_Q28_725510"/>
      <w:bookmarkEnd w:id="13407"/>
      <w:r w:rsidRPr="00A36530">
        <w:rPr>
          <w:rtl/>
        </w:rPr>
        <w:t xml:space="preserve">לפי </w:t>
      </w:r>
      <w:bookmarkStart w:id="13408" w:name="_ETM_Q28_725750"/>
      <w:bookmarkEnd w:id="13408"/>
      <w:r w:rsidRPr="00A36530">
        <w:rPr>
          <w:rtl/>
        </w:rPr>
        <w:t xml:space="preserve">היתר </w:t>
      </w:r>
      <w:bookmarkStart w:id="13409" w:name="_ETM_Q28_726050"/>
      <w:bookmarkEnd w:id="13409"/>
      <w:r>
        <w:rPr>
          <w:rFonts w:hint="cs"/>
          <w:rtl/>
        </w:rPr>
        <w:t xml:space="preserve">ויוכלו להתקדם. </w:t>
      </w:r>
    </w:p>
    <w:p w:rsidR="00D07029" w:rsidRDefault="00D07029" w:rsidP="00AE665B">
      <w:pPr>
        <w:pStyle w:val="afb"/>
        <w:keepNext/>
        <w:rPr>
          <w:rtl/>
        </w:rPr>
      </w:pPr>
      <w:bookmarkStart w:id="13410" w:name="_ETM_Q28_212231"/>
      <w:bookmarkStart w:id="13411" w:name="_ETM_Q28_573215"/>
      <w:bookmarkStart w:id="13412" w:name="_ETM_Q28_573090"/>
      <w:bookmarkEnd w:id="13410"/>
      <w:bookmarkEnd w:id="13411"/>
      <w:bookmarkEnd w:id="13412"/>
    </w:p>
    <w:bookmarkStart w:id="13413" w:name="TOR_Q29" w:displacedByCustomXml="next"/>
    <w:bookmarkEnd w:id="13413" w:displacedByCustomXml="next"/>
    <w:sdt>
      <w:sdtPr>
        <w:rPr>
          <w:rtl/>
        </w:rPr>
        <w:alias w:val="יור"/>
        <w:tag w:val="&lt;ID&gt;0&lt;/ID&gt;&lt;Name&gt;מאיר כהן&lt;/Name&gt;&lt;Data&gt;מאיר כהן&lt;/Data&gt;&lt;Shortcut&gt;&lt;/Shortcut&gt;"/>
        <w:id w:val="-1177805976"/>
        <w:placeholder>
          <w:docPart w:val="DDF1B326B16547AF88F71DAF042DC604"/>
        </w:placeholder>
        <w15:color w:val="993366"/>
      </w:sdtPr>
      <w:sdtContent>
        <w:p w:rsidR="00D07029" w:rsidRDefault="00D07029" w:rsidP="00AE665B">
          <w:pPr>
            <w:pStyle w:val="af6"/>
            <w:keepNext/>
            <w:rPr>
              <w:rtl/>
            </w:rPr>
          </w:pPr>
          <w:r w:rsidRPr="00081880">
            <w:rPr>
              <w:color w:val="000000"/>
              <w:rtl/>
            </w:rPr>
            <w:t xml:space="preserve">היו"ר </w:t>
          </w:r>
          <w:r w:rsidRPr="00081880">
            <w:rPr>
              <w:rStyle w:val="afe"/>
              <w:color w:val="000000"/>
              <w:rtl/>
            </w:rPr>
            <w:t>מאיר כהן:</w:t>
          </w:r>
        </w:p>
      </w:sdtContent>
    </w:sdt>
    <w:p w:rsidR="00D07029" w:rsidRDefault="00D07029" w:rsidP="00852CC3">
      <w:pPr>
        <w:rPr>
          <w:rtl/>
        </w:rPr>
      </w:pPr>
    </w:p>
    <w:p w:rsidR="00D07029" w:rsidRDefault="00D07029" w:rsidP="00AE665B">
      <w:pPr>
        <w:rPr>
          <w:rtl/>
        </w:rPr>
      </w:pPr>
      <w:bookmarkStart w:id="13414" w:name="_ETM_Q29_150024"/>
      <w:bookmarkStart w:id="13415" w:name="_ETM_Q29_150368"/>
      <w:bookmarkStart w:id="13416" w:name="_ETM_Q29_150446"/>
      <w:bookmarkEnd w:id="13414"/>
      <w:bookmarkEnd w:id="13415"/>
      <w:bookmarkEnd w:id="13416"/>
      <w:r>
        <w:rPr>
          <w:rFonts w:hint="cs"/>
          <w:rtl/>
        </w:rPr>
        <w:t xml:space="preserve">הוא בלי אישור, אתה אומר. אז למה לא הורסים </w:t>
      </w:r>
      <w:bookmarkStart w:id="13417" w:name="_ETM_Q29_126243"/>
      <w:bookmarkEnd w:id="13417"/>
      <w:r>
        <w:rPr>
          <w:rFonts w:hint="cs"/>
          <w:rtl/>
        </w:rPr>
        <w:t xml:space="preserve">אותו? מה קרה? </w:t>
      </w:r>
    </w:p>
    <w:p w:rsidR="00D07029" w:rsidRDefault="00D07029" w:rsidP="00AE665B">
      <w:pPr>
        <w:rPr>
          <w:rtl/>
        </w:rPr>
      </w:pPr>
      <w:bookmarkStart w:id="13418" w:name="_ETM_Q29_152024"/>
      <w:bookmarkStart w:id="13419" w:name="_ETM_Q29_152118"/>
      <w:bookmarkEnd w:id="13418"/>
      <w:bookmarkEnd w:id="13419"/>
    </w:p>
    <w:sdt>
      <w:sdtPr>
        <w:rPr>
          <w:rtl/>
        </w:rPr>
        <w:alias w:val="דובר_המשך"/>
        <w:tag w:val="&lt;ID&gt;5280&lt;/ID&gt;&lt;Name&gt;עבד אל חכים חאג' יחיא - הרשימה המשותפת&lt;/Name&gt;&lt;Data&gt;עבד אל חכים חאג' יחיא (הרשימה המשותפת)&lt;/Data&gt;&lt;Shortcut&gt;עבאל&lt;/Shortcut&gt;"/>
        <w:id w:val="-803311965"/>
        <w:placeholder>
          <w:docPart w:val="DDF1B326B16547AF88F71DAF042DC604"/>
        </w:placeholder>
        <w15:color w:val="993366"/>
      </w:sdtPr>
      <w:sdtContent>
        <w:p w:rsidR="00D07029" w:rsidRDefault="00D07029" w:rsidP="00AE665B">
          <w:pPr>
            <w:pStyle w:val="-"/>
            <w:keepNext/>
            <w:rPr>
              <w:rtl/>
            </w:rPr>
          </w:pPr>
          <w:r w:rsidRPr="00143B5F">
            <w:rPr>
              <w:rStyle w:val="afe"/>
              <w:color w:val="000000"/>
              <w:rtl/>
            </w:rPr>
            <w:t>עבד אל חכים חאג' יחיא (הרשימה המשותפת)</w:t>
          </w:r>
          <w:r w:rsidRPr="00143B5F">
            <w:rPr>
              <w:color w:val="000000"/>
              <w:rtl/>
            </w:rPr>
            <w:t>:</w:t>
          </w:r>
        </w:p>
      </w:sdtContent>
    </w:sdt>
    <w:p w:rsidR="00D07029" w:rsidRDefault="00D07029" w:rsidP="00852CC3">
      <w:pPr>
        <w:rPr>
          <w:rtl/>
        </w:rPr>
      </w:pPr>
    </w:p>
    <w:p w:rsidR="00D07029" w:rsidRDefault="00D07029" w:rsidP="00AE665B">
      <w:pPr>
        <w:rPr>
          <w:rtl/>
        </w:rPr>
      </w:pPr>
      <w:r>
        <w:rPr>
          <w:rFonts w:hint="cs"/>
          <w:rtl/>
        </w:rPr>
        <w:t xml:space="preserve">אתה יודע מה? יכול להיות שהוא נבנה </w:t>
      </w:r>
      <w:bookmarkStart w:id="13420" w:name="_ETM_Q29_131937"/>
      <w:bookmarkEnd w:id="13420"/>
      <w:r>
        <w:rPr>
          <w:rFonts w:hint="cs"/>
          <w:rtl/>
        </w:rPr>
        <w:t xml:space="preserve">אפילו לפני </w:t>
      </w:r>
      <w:r>
        <w:rPr>
          <w:rFonts w:hint="eastAsia"/>
          <w:rtl/>
        </w:rPr>
        <w:t>–</w:t>
      </w:r>
      <w:r>
        <w:rPr>
          <w:rFonts w:hint="cs"/>
          <w:rtl/>
        </w:rPr>
        <w:t xml:space="preserve"> </w:t>
      </w:r>
      <w:bookmarkStart w:id="13421" w:name="_ETM_Q29_125246"/>
      <w:bookmarkStart w:id="13422" w:name="_ETM_Q29_125328"/>
      <w:bookmarkStart w:id="13423" w:name="_ETM_Q29_131691"/>
      <w:bookmarkStart w:id="13424" w:name="_ETM_Q29_127535"/>
      <w:bookmarkStart w:id="13425" w:name="_ETM_Q29_127683"/>
      <w:bookmarkStart w:id="13426" w:name="_ETM_Q29_152399"/>
      <w:bookmarkStart w:id="13427" w:name="_ETM_Q29_152477"/>
      <w:bookmarkStart w:id="13428" w:name="_ETM_Q29_157556"/>
      <w:bookmarkStart w:id="13429" w:name="_ETM_Q29_157681"/>
      <w:bookmarkEnd w:id="13421"/>
      <w:bookmarkEnd w:id="13422"/>
      <w:bookmarkEnd w:id="13423"/>
      <w:bookmarkEnd w:id="13424"/>
      <w:bookmarkEnd w:id="13425"/>
      <w:bookmarkEnd w:id="13426"/>
      <w:bookmarkEnd w:id="13427"/>
      <w:bookmarkEnd w:id="13428"/>
      <w:bookmarkEnd w:id="13429"/>
      <w:r>
        <w:rPr>
          <w:rFonts w:hint="cs"/>
          <w:rtl/>
        </w:rPr>
        <w:t xml:space="preserve">יכול להיות שהוא כבר הרבה שנים. </w:t>
      </w:r>
      <w:bookmarkStart w:id="13430" w:name="_ETM_Q29_137066"/>
      <w:bookmarkEnd w:id="13430"/>
      <w:r>
        <w:rPr>
          <w:rFonts w:hint="cs"/>
          <w:rtl/>
        </w:rPr>
        <w:t xml:space="preserve">אתה יודע מה? אני אנסח את זה בצורה אחרת: לטפל </w:t>
      </w:r>
      <w:bookmarkStart w:id="13431" w:name="_ETM_Q29_139888"/>
      <w:bookmarkEnd w:id="13431"/>
      <w:r>
        <w:rPr>
          <w:rFonts w:hint="cs"/>
          <w:rtl/>
        </w:rPr>
        <w:t>באזור התעשייה ולהביא בחשבון את כל האופציות למבנה הזה</w:t>
      </w:r>
      <w:r w:rsidR="001A00E7">
        <w:rPr>
          <w:rFonts w:hint="cs"/>
          <w:rtl/>
        </w:rPr>
        <w:t>,</w:t>
      </w:r>
      <w:r>
        <w:rPr>
          <w:rFonts w:hint="cs"/>
          <w:rtl/>
        </w:rPr>
        <w:t xml:space="preserve"> </w:t>
      </w:r>
      <w:bookmarkStart w:id="13432" w:name="_ETM_Q29_144115"/>
      <w:bookmarkEnd w:id="13432"/>
      <w:r>
        <w:rPr>
          <w:rFonts w:hint="cs"/>
          <w:rtl/>
        </w:rPr>
        <w:t xml:space="preserve">אם הוא מעכב </w:t>
      </w:r>
      <w:r>
        <w:rPr>
          <w:rtl/>
        </w:rPr>
        <w:t>–</w:t>
      </w:r>
      <w:r>
        <w:rPr>
          <w:rFonts w:hint="cs"/>
          <w:rtl/>
        </w:rPr>
        <w:t xml:space="preserve"> בסדר? אבל לא לעכב </w:t>
      </w:r>
      <w:r w:rsidR="00852CC3">
        <w:rPr>
          <w:rFonts w:hint="cs"/>
          <w:rtl/>
        </w:rPr>
        <w:t>– –</w:t>
      </w:r>
      <w:r>
        <w:rPr>
          <w:rFonts w:hint="cs"/>
          <w:rtl/>
        </w:rPr>
        <w:t xml:space="preserve"> </w:t>
      </w:r>
      <w:bookmarkStart w:id="13433" w:name="_ETM_Q29_148349"/>
      <w:bookmarkEnd w:id="13433"/>
    </w:p>
    <w:p w:rsidR="00D07029" w:rsidRDefault="00D07029" w:rsidP="00AE665B">
      <w:pPr>
        <w:rPr>
          <w:rtl/>
        </w:rPr>
      </w:pPr>
    </w:p>
    <w:sdt>
      <w:sdtPr>
        <w:rPr>
          <w:rtl/>
        </w:rPr>
        <w:alias w:val="יור"/>
        <w:tag w:val="&lt;ID&gt;0&lt;/ID&gt;&lt;Name&gt;מאיר כהן&lt;/Name&gt;&lt;Data&gt;מאיר כהן&lt;/Data&gt;&lt;Shortcut&gt;&lt;/Shortcut&gt;"/>
        <w:id w:val="1763798353"/>
        <w:placeholder>
          <w:docPart w:val="DDF1B326B16547AF88F71DAF042DC604"/>
        </w:placeholder>
        <w15:color w:val="993366"/>
      </w:sdtPr>
      <w:sdtContent>
        <w:p w:rsidR="00D07029" w:rsidRDefault="00D07029" w:rsidP="00AE665B">
          <w:pPr>
            <w:pStyle w:val="af6"/>
            <w:keepNext/>
            <w:rPr>
              <w:rtl/>
            </w:rPr>
          </w:pPr>
          <w:r w:rsidRPr="00143B5F">
            <w:rPr>
              <w:rStyle w:val="afe"/>
              <w:color w:val="000000"/>
              <w:rtl/>
            </w:rPr>
            <w:t>היו"ר מאיר כהן</w:t>
          </w:r>
          <w:r w:rsidRPr="00143B5F">
            <w:rPr>
              <w:color w:val="000000"/>
              <w:rtl/>
            </w:rPr>
            <w:t>:</w:t>
          </w:r>
        </w:p>
      </w:sdtContent>
    </w:sdt>
    <w:p w:rsidR="00D07029" w:rsidRDefault="00D07029" w:rsidP="00852CC3">
      <w:pPr>
        <w:rPr>
          <w:rtl/>
        </w:rPr>
      </w:pPr>
    </w:p>
    <w:p w:rsidR="00D07029" w:rsidRDefault="00D07029" w:rsidP="00AE665B">
      <w:pPr>
        <w:rPr>
          <w:rtl/>
        </w:rPr>
      </w:pPr>
      <w:r>
        <w:rPr>
          <w:rFonts w:hint="cs"/>
          <w:rtl/>
        </w:rPr>
        <w:t xml:space="preserve">מסכים איתך. </w:t>
      </w:r>
    </w:p>
    <w:p w:rsidR="00D07029" w:rsidRDefault="00D07029" w:rsidP="00AE665B">
      <w:pPr>
        <w:rPr>
          <w:rtl/>
        </w:rPr>
      </w:pPr>
      <w:bookmarkStart w:id="13434" w:name="_ETM_Q29_144462"/>
      <w:bookmarkStart w:id="13435" w:name="_ETM_Q29_144544"/>
      <w:bookmarkEnd w:id="13434"/>
      <w:bookmarkEnd w:id="13435"/>
    </w:p>
    <w:bookmarkStart w:id="13436" w:name="_ETM_Q29_144855" w:displacedByCustomXml="next"/>
    <w:bookmarkEnd w:id="13436" w:displacedByCustomXml="next"/>
    <w:bookmarkStart w:id="13437" w:name="_ETM_Q29_144915" w:displacedByCustomXml="next"/>
    <w:bookmarkEnd w:id="13437" w:displacedByCustomXml="next"/>
    <w:sdt>
      <w:sdtPr>
        <w:rPr>
          <w:rtl/>
        </w:rPr>
        <w:alias w:val="דובר_המשך"/>
        <w:tag w:val="&lt;ID&gt;5280&lt;/ID&gt;&lt;Name&gt;עבד אל חכים חאג' יחיא - הרשימה המשותפת&lt;/Name&gt;&lt;Data&gt;עבד אל חכים חאג' יחיא (הרשימה המשותפת)&lt;/Data&gt;&lt;Shortcut&gt;עבאל&lt;/Shortcut&gt;"/>
        <w:id w:val="186880644"/>
        <w:placeholder>
          <w:docPart w:val="DDF1B326B16547AF88F71DAF042DC604"/>
        </w:placeholder>
        <w15:color w:val="993366"/>
      </w:sdtPr>
      <w:sdtContent>
        <w:p w:rsidR="00D07029" w:rsidRDefault="00D07029" w:rsidP="00AE665B">
          <w:pPr>
            <w:pStyle w:val="-"/>
            <w:keepNext/>
            <w:rPr>
              <w:rtl/>
            </w:rPr>
          </w:pPr>
          <w:r w:rsidRPr="00143B5F">
            <w:rPr>
              <w:rStyle w:val="afe"/>
              <w:color w:val="000000"/>
              <w:rtl/>
            </w:rPr>
            <w:t>עבד אל חכים חאג' יחיא (הרשימה המשותפת)</w:t>
          </w:r>
          <w:r w:rsidRPr="00143B5F">
            <w:rPr>
              <w:color w:val="000000"/>
              <w:rtl/>
            </w:rPr>
            <w:t>:</w:t>
          </w:r>
        </w:p>
      </w:sdtContent>
    </w:sdt>
    <w:p w:rsidR="00D07029" w:rsidRDefault="00D07029" w:rsidP="00852CC3">
      <w:pPr>
        <w:rPr>
          <w:rtl/>
        </w:rPr>
      </w:pPr>
    </w:p>
    <w:p w:rsidR="00D07029" w:rsidRPr="00143B5F" w:rsidRDefault="00852CC3" w:rsidP="00AE665B">
      <w:pPr>
        <w:rPr>
          <w:rtl/>
        </w:rPr>
      </w:pPr>
      <w:bookmarkStart w:id="13438" w:name="_ETM_Q29_146316"/>
      <w:bookmarkEnd w:id="13438"/>
      <w:r>
        <w:rPr>
          <w:rFonts w:hint="cs"/>
          <w:rtl/>
        </w:rPr>
        <w:t>– –</w:t>
      </w:r>
      <w:r w:rsidR="00D07029">
        <w:rPr>
          <w:rFonts w:hint="cs"/>
          <w:rtl/>
        </w:rPr>
        <w:t xml:space="preserve"> את אזור התעשייה של יישוב שלם בגלל מבנה שהוא בתוואי כביש. </w:t>
      </w:r>
    </w:p>
    <w:p w:rsidR="00D07029" w:rsidRDefault="00D07029" w:rsidP="00AE665B">
      <w:pPr>
        <w:rPr>
          <w:rtl/>
        </w:rPr>
      </w:pPr>
      <w:bookmarkStart w:id="13439" w:name="_ETM_Q29_161259"/>
      <w:bookmarkEnd w:id="13439"/>
    </w:p>
    <w:bookmarkStart w:id="13440" w:name="_ETM_Q29_161743" w:displacedByCustomXml="next"/>
    <w:bookmarkEnd w:id="13440" w:displacedByCustomXml="next"/>
    <w:bookmarkStart w:id="13441" w:name="_ETM_Q29_161665" w:displacedByCustomXml="next"/>
    <w:bookmarkEnd w:id="13441" w:displacedByCustomXml="next"/>
    <w:bookmarkStart w:id="13442" w:name="_ETM_Q29_161399" w:displacedByCustomXml="next"/>
    <w:bookmarkEnd w:id="13442" w:displacedByCustomXml="next"/>
    <w:sdt>
      <w:sdtPr>
        <w:rPr>
          <w:rtl/>
        </w:rPr>
        <w:alias w:val="יור"/>
        <w:tag w:val="&lt;ID&gt;0&lt;/ID&gt;&lt;Name&gt;מאיר כהן&lt;/Name&gt;&lt;Data&gt;מאיר כהן&lt;/Data&gt;&lt;Shortcut&gt;&lt;/Shortcut&gt;"/>
        <w:id w:val="364727862"/>
        <w:placeholder>
          <w:docPart w:val="DDF1B326B16547AF88F71DAF042DC604"/>
        </w:placeholder>
        <w15:color w:val="993366"/>
      </w:sdtPr>
      <w:sdtContent>
        <w:p w:rsidR="00D07029" w:rsidRDefault="00D07029" w:rsidP="00AE665B">
          <w:pPr>
            <w:pStyle w:val="af6"/>
            <w:keepNext/>
            <w:rPr>
              <w:rtl/>
            </w:rPr>
          </w:pPr>
          <w:r w:rsidRPr="00081880">
            <w:rPr>
              <w:rStyle w:val="afe"/>
              <w:color w:val="000000"/>
              <w:rtl/>
            </w:rPr>
            <w:t>היו"ר מאיר כהן</w:t>
          </w:r>
          <w:r w:rsidRPr="00081880">
            <w:rPr>
              <w:color w:val="000000"/>
              <w:rtl/>
            </w:rPr>
            <w:t>:</w:t>
          </w:r>
        </w:p>
      </w:sdtContent>
    </w:sdt>
    <w:p w:rsidR="00D07029" w:rsidRDefault="00D07029" w:rsidP="00852CC3">
      <w:pPr>
        <w:rPr>
          <w:rtl/>
        </w:rPr>
      </w:pPr>
    </w:p>
    <w:p w:rsidR="00D07029" w:rsidRDefault="00D07029" w:rsidP="00AE665B">
      <w:pPr>
        <w:rPr>
          <w:rtl/>
        </w:rPr>
      </w:pPr>
      <w:bookmarkStart w:id="13443" w:name="_ETM_Q29_163415"/>
      <w:bookmarkEnd w:id="13443"/>
      <w:r>
        <w:rPr>
          <w:rFonts w:hint="cs"/>
          <w:rtl/>
        </w:rPr>
        <w:t xml:space="preserve">אגב, יש לך נתונים כמה ערים </w:t>
      </w:r>
      <w:bookmarkStart w:id="13444" w:name="_ETM_Q29_152321"/>
      <w:bookmarkEnd w:id="13444"/>
      <w:r>
        <w:rPr>
          <w:rFonts w:hint="cs"/>
          <w:rtl/>
        </w:rPr>
        <w:t xml:space="preserve">ויישובים ערביים יש להם כבר תוכנית מתאר? </w:t>
      </w:r>
    </w:p>
    <w:p w:rsidR="00D07029" w:rsidRDefault="00D07029" w:rsidP="00AE665B">
      <w:pPr>
        <w:rPr>
          <w:rtl/>
        </w:rPr>
      </w:pPr>
      <w:bookmarkStart w:id="13445" w:name="_ETM_Q29_166368"/>
      <w:bookmarkStart w:id="13446" w:name="_ETM_Q29_166477"/>
      <w:bookmarkEnd w:id="13445"/>
      <w:bookmarkEnd w:id="13446"/>
    </w:p>
    <w:bookmarkStart w:id="13447" w:name="_ETM_Q29_185915" w:displacedByCustomXml="next"/>
    <w:bookmarkEnd w:id="13447" w:displacedByCustomXml="next"/>
    <w:bookmarkStart w:id="13448" w:name="_ETM_Q29_185821" w:displacedByCustomXml="next"/>
    <w:bookmarkEnd w:id="13448" w:displacedByCustomXml="next"/>
    <w:sdt>
      <w:sdtPr>
        <w:rPr>
          <w:rtl/>
        </w:rPr>
        <w:alias w:val="דובר_המשך"/>
        <w:tag w:val="&lt;ID&gt;5280&lt;/ID&gt;&lt;Name&gt;עבד אל חכים חאג' יחיא - הרשימה המשותפת&lt;/Name&gt;&lt;Data&gt;עבד אל חכים חאג' יחיא (הרשימה המשותפת)&lt;/Data&gt;&lt;Shortcut&gt;עבאל&lt;/Shortcut&gt;"/>
        <w:id w:val="-568657749"/>
        <w:placeholder>
          <w:docPart w:val="DDF1B326B16547AF88F71DAF042DC604"/>
        </w:placeholder>
        <w15:color w:val="993366"/>
      </w:sdtPr>
      <w:sdtContent>
        <w:p w:rsidR="00D07029" w:rsidRDefault="00D07029" w:rsidP="00AE665B">
          <w:pPr>
            <w:pStyle w:val="-"/>
            <w:keepNext/>
            <w:rPr>
              <w:rtl/>
            </w:rPr>
          </w:pPr>
          <w:r w:rsidRPr="00081880">
            <w:rPr>
              <w:rStyle w:val="afe"/>
              <w:color w:val="000000"/>
              <w:rtl/>
            </w:rPr>
            <w:t>עבד אל חכים חאג' יחיא (הרשימה המשותפת)</w:t>
          </w:r>
          <w:r w:rsidRPr="00081880">
            <w:rPr>
              <w:color w:val="000000"/>
              <w:rtl/>
            </w:rPr>
            <w:t>:</w:t>
          </w:r>
        </w:p>
      </w:sdtContent>
    </w:sdt>
    <w:p w:rsidR="00D07029" w:rsidRDefault="00D07029" w:rsidP="00852CC3">
      <w:pPr>
        <w:rPr>
          <w:rtl/>
        </w:rPr>
      </w:pPr>
    </w:p>
    <w:p w:rsidR="00D07029" w:rsidRPr="00143B5F" w:rsidRDefault="00D07029" w:rsidP="001A00E7">
      <w:pPr>
        <w:rPr>
          <w:rtl/>
        </w:rPr>
      </w:pPr>
      <w:bookmarkStart w:id="13449" w:name="_ETM_Q29_160058"/>
      <w:bookmarkStart w:id="13450" w:name="_ETM_Q29_160159"/>
      <w:bookmarkEnd w:id="13449"/>
      <w:bookmarkEnd w:id="13450"/>
      <w:r>
        <w:rPr>
          <w:rFonts w:hint="cs"/>
          <w:rtl/>
        </w:rPr>
        <w:t xml:space="preserve">עכשיו סגן השר </w:t>
      </w:r>
      <w:bookmarkStart w:id="13451" w:name="_ETM_Q29_163178"/>
      <w:bookmarkEnd w:id="13451"/>
      <w:r w:rsidR="00D8171C">
        <w:rPr>
          <w:rFonts w:hint="cs"/>
          <w:rtl/>
        </w:rPr>
        <w:t xml:space="preserve">ייתן, אני אגיד לך למה, כי </w:t>
      </w:r>
      <w:r>
        <w:rPr>
          <w:rFonts w:hint="cs"/>
          <w:rtl/>
        </w:rPr>
        <w:t xml:space="preserve">תוכניות </w:t>
      </w:r>
      <w:r w:rsidR="00D8171C">
        <w:rPr>
          <w:rFonts w:hint="cs"/>
          <w:rtl/>
        </w:rPr>
        <w:t>ה</w:t>
      </w:r>
      <w:r>
        <w:rPr>
          <w:rFonts w:hint="cs"/>
          <w:rtl/>
        </w:rPr>
        <w:t xml:space="preserve">מתאר הן בסמכותו </w:t>
      </w:r>
      <w:bookmarkStart w:id="13452" w:name="_ETM_Q29_169531"/>
      <w:bookmarkEnd w:id="13452"/>
      <w:r>
        <w:rPr>
          <w:rFonts w:hint="cs"/>
          <w:rtl/>
        </w:rPr>
        <w:t>של מ</w:t>
      </w:r>
      <w:r w:rsidR="00D8171C">
        <w:rPr>
          <w:rFonts w:hint="cs"/>
          <w:rtl/>
        </w:rPr>
        <w:t>י</w:t>
      </w:r>
      <w:r>
        <w:rPr>
          <w:rFonts w:hint="cs"/>
          <w:rtl/>
        </w:rPr>
        <w:t xml:space="preserve">נהל התכנון. הוא שמתכנן אותן, לא אנחנו מתכננים אותן. </w:t>
      </w:r>
    </w:p>
    <w:p w:rsidR="00D07029" w:rsidRDefault="00D07029" w:rsidP="00AE665B">
      <w:pPr>
        <w:rPr>
          <w:rtl/>
        </w:rPr>
      </w:pPr>
      <w:bookmarkStart w:id="13453" w:name="_ETM_Q29_187399"/>
      <w:bookmarkEnd w:id="13453"/>
    </w:p>
    <w:bookmarkStart w:id="13454" w:name="_ETM_Q29_187884" w:displacedByCustomXml="next"/>
    <w:bookmarkEnd w:id="13454" w:displacedByCustomXml="next"/>
    <w:bookmarkStart w:id="13455" w:name="_ETM_Q29_187977" w:displacedByCustomXml="next"/>
    <w:bookmarkEnd w:id="13455" w:displacedByCustomXml="next"/>
    <w:bookmarkStart w:id="13456" w:name="_ETM_Q29_188352" w:displacedByCustomXml="next"/>
    <w:bookmarkEnd w:id="13456" w:displacedByCustomXml="next"/>
    <w:bookmarkStart w:id="13457" w:name="_ETM_Q29_188243" w:displacedByCustomXml="next"/>
    <w:bookmarkEnd w:id="13457" w:displacedByCustomXml="next"/>
    <w:sdt>
      <w:sdtPr>
        <w:rPr>
          <w:rtl/>
        </w:rPr>
        <w:alias w:val="יור"/>
        <w:tag w:val="&lt;ID&gt;0&lt;/ID&gt;&lt;Name&gt;מאיר כהן&lt;/Name&gt;&lt;Data&gt;מאיר כהן&lt;/Data&gt;&lt;Shortcut&gt;&lt;/Shortcut&gt;"/>
        <w:id w:val="-1984237708"/>
        <w:placeholder>
          <w:docPart w:val="DDF1B326B16547AF88F71DAF042DC604"/>
        </w:placeholder>
        <w15:color w:val="993366"/>
      </w:sdtPr>
      <w:sdtContent>
        <w:p w:rsidR="00D07029" w:rsidRDefault="00D07029" w:rsidP="00AE665B">
          <w:pPr>
            <w:pStyle w:val="af6"/>
            <w:keepNext/>
            <w:rPr>
              <w:rtl/>
            </w:rPr>
          </w:pPr>
          <w:r w:rsidRPr="00081880">
            <w:rPr>
              <w:rStyle w:val="afe"/>
              <w:color w:val="000000"/>
              <w:rtl/>
            </w:rPr>
            <w:t>היו"ר מאיר כהן</w:t>
          </w:r>
          <w:r w:rsidRPr="00081880">
            <w:rPr>
              <w:color w:val="000000"/>
              <w:rtl/>
            </w:rPr>
            <w:t>:</w:t>
          </w:r>
        </w:p>
      </w:sdtContent>
    </w:sdt>
    <w:p w:rsidR="00D07029" w:rsidRDefault="00D07029" w:rsidP="00852CC3">
      <w:pPr>
        <w:rPr>
          <w:rtl/>
        </w:rPr>
      </w:pPr>
    </w:p>
    <w:p w:rsidR="00D07029" w:rsidRDefault="00D07029" w:rsidP="00852CC3">
      <w:pPr>
        <w:rPr>
          <w:rtl/>
        </w:rPr>
      </w:pPr>
      <w:bookmarkStart w:id="13458" w:name="_ETM_Q29_171414"/>
      <w:bookmarkStart w:id="13459" w:name="_ETM_Q29_171460"/>
      <w:bookmarkStart w:id="13460" w:name="_ETM_Q29_171707"/>
      <w:bookmarkStart w:id="13461" w:name="_ETM_Q29_171749"/>
      <w:bookmarkEnd w:id="13458"/>
      <w:bookmarkEnd w:id="13459"/>
      <w:bookmarkEnd w:id="13460"/>
      <w:bookmarkEnd w:id="13461"/>
      <w:r>
        <w:rPr>
          <w:rFonts w:hint="cs"/>
          <w:rtl/>
        </w:rPr>
        <w:t xml:space="preserve">כן, כן, אני יודע. </w:t>
      </w:r>
    </w:p>
    <w:p w:rsidR="00D07029" w:rsidRDefault="00D07029" w:rsidP="00AE665B">
      <w:pPr>
        <w:rPr>
          <w:rtl/>
        </w:rPr>
      </w:pPr>
      <w:bookmarkStart w:id="13462" w:name="_ETM_Q29_195040"/>
      <w:bookmarkEnd w:id="13462"/>
    </w:p>
    <w:bookmarkStart w:id="13463" w:name="_ETM_Q29_195540" w:displacedByCustomXml="next"/>
    <w:bookmarkEnd w:id="13463" w:displacedByCustomXml="next"/>
    <w:bookmarkStart w:id="13464" w:name="_ETM_Q29_195462" w:displacedByCustomXml="next"/>
    <w:bookmarkEnd w:id="13464" w:displacedByCustomXml="next"/>
    <w:bookmarkStart w:id="13465" w:name="_ETM_Q29_195196" w:displacedByCustomXml="next"/>
    <w:bookmarkEnd w:id="13465" w:displacedByCustomXml="next"/>
    <w:sdt>
      <w:sdtPr>
        <w:rPr>
          <w:rtl/>
        </w:rPr>
        <w:alias w:val="דובר_המשך"/>
        <w:tag w:val="&lt;ID&gt;5280&lt;/ID&gt;&lt;Name&gt;עבד אל חכים חאג' יחיא - הרשימה המשותפת&lt;/Name&gt;&lt;Data&gt;עבד אל חכים חאג' יחיא (הרשימה המשותפת)&lt;/Data&gt;&lt;Shortcut&gt;עבאל&lt;/Shortcut&gt;"/>
        <w:id w:val="-121076053"/>
        <w:placeholder>
          <w:docPart w:val="DDF1B326B16547AF88F71DAF042DC604"/>
        </w:placeholder>
        <w15:color w:val="993366"/>
      </w:sdtPr>
      <w:sdtContent>
        <w:p w:rsidR="00D07029" w:rsidRDefault="00D07029" w:rsidP="00AE665B">
          <w:pPr>
            <w:pStyle w:val="-"/>
            <w:keepNext/>
            <w:rPr>
              <w:rtl/>
            </w:rPr>
          </w:pPr>
          <w:r w:rsidRPr="00081880">
            <w:rPr>
              <w:rStyle w:val="afe"/>
              <w:color w:val="000000"/>
              <w:rtl/>
            </w:rPr>
            <w:t>עבד אל חכים חאג' יחיא (הרשימה המשותפת)</w:t>
          </w:r>
          <w:r w:rsidRPr="00081880">
            <w:rPr>
              <w:color w:val="000000"/>
              <w:rtl/>
            </w:rPr>
            <w:t>:</w:t>
          </w:r>
        </w:p>
      </w:sdtContent>
    </w:sdt>
    <w:p w:rsidR="00D07029" w:rsidRDefault="00D07029" w:rsidP="00852CC3">
      <w:pPr>
        <w:rPr>
          <w:rtl/>
        </w:rPr>
      </w:pPr>
    </w:p>
    <w:p w:rsidR="00D07029" w:rsidRDefault="00D07029" w:rsidP="001A00E7">
      <w:pPr>
        <w:rPr>
          <w:rtl/>
        </w:rPr>
      </w:pPr>
      <w:bookmarkStart w:id="13466" w:name="_ETM_Q29_197228"/>
      <w:bookmarkEnd w:id="13466"/>
      <w:r>
        <w:rPr>
          <w:rFonts w:hint="cs"/>
          <w:rtl/>
        </w:rPr>
        <w:t xml:space="preserve">ותמיד </w:t>
      </w:r>
      <w:r>
        <w:rPr>
          <w:rtl/>
        </w:rPr>
        <w:t>–</w:t>
      </w:r>
      <w:r>
        <w:rPr>
          <w:rFonts w:hint="cs"/>
          <w:rtl/>
        </w:rPr>
        <w:t xml:space="preserve"> אני כאילו </w:t>
      </w:r>
      <w:bookmarkStart w:id="13467" w:name="_ETM_Q29_175089"/>
      <w:bookmarkEnd w:id="13467"/>
      <w:r>
        <w:rPr>
          <w:rFonts w:hint="cs"/>
          <w:rtl/>
        </w:rPr>
        <w:t xml:space="preserve">עכשיו מזהיר את הסגן שר </w:t>
      </w:r>
      <w:r>
        <w:rPr>
          <w:rFonts w:hint="eastAsia"/>
        </w:rPr>
        <w:t>–</w:t>
      </w:r>
      <w:r>
        <w:rPr>
          <w:rFonts w:hint="cs"/>
          <w:rtl/>
        </w:rPr>
        <w:t xml:space="preserve"> תמיד הם סופרים לנו את </w:t>
      </w:r>
      <w:bookmarkStart w:id="13468" w:name="_ETM_Q29_180431"/>
      <w:bookmarkEnd w:id="13468"/>
      <w:r>
        <w:rPr>
          <w:rFonts w:hint="cs"/>
          <w:rtl/>
        </w:rPr>
        <w:t xml:space="preserve">התוכניות שבהכנה </w:t>
      </w:r>
      <w:r w:rsidR="00852CC3">
        <w:rPr>
          <w:rFonts w:hint="cs"/>
          <w:rtl/>
        </w:rPr>
        <w:t>– –</w:t>
      </w:r>
      <w:r>
        <w:rPr>
          <w:rFonts w:hint="cs"/>
          <w:rtl/>
        </w:rPr>
        <w:t xml:space="preserve"> </w:t>
      </w:r>
    </w:p>
    <w:p w:rsidR="00D07029" w:rsidRDefault="00D07029" w:rsidP="00AE665B">
      <w:pPr>
        <w:rPr>
          <w:rtl/>
        </w:rPr>
      </w:pPr>
    </w:p>
    <w:sdt>
      <w:sdtPr>
        <w:rPr>
          <w:rtl/>
        </w:rPr>
        <w:alias w:val="יור"/>
        <w:tag w:val="&lt;ID&gt;0&lt;/ID&gt;&lt;Name&gt;מאיר כהן&lt;/Name&gt;&lt;Data&gt;מאיר כהן&lt;/Data&gt;&lt;Shortcut&gt;&lt;/Shortcut&gt;"/>
        <w:id w:val="188035856"/>
        <w:placeholder>
          <w:docPart w:val="DDF1B326B16547AF88F71DAF042DC604"/>
        </w:placeholder>
        <w15:color w:val="993366"/>
      </w:sdtPr>
      <w:sdtContent>
        <w:p w:rsidR="00D07029" w:rsidRDefault="00D07029" w:rsidP="00AE665B">
          <w:pPr>
            <w:pStyle w:val="af6"/>
            <w:keepNext/>
            <w:rPr>
              <w:rtl/>
            </w:rPr>
          </w:pPr>
          <w:r w:rsidRPr="00143B5F">
            <w:rPr>
              <w:rStyle w:val="afe"/>
              <w:color w:val="000000"/>
              <w:rtl/>
            </w:rPr>
            <w:t>היו"ר מאיר כהן</w:t>
          </w:r>
          <w:r w:rsidRPr="00143B5F">
            <w:rPr>
              <w:color w:val="000000"/>
              <w:rtl/>
            </w:rPr>
            <w:t>:</w:t>
          </w:r>
        </w:p>
      </w:sdtContent>
    </w:sdt>
    <w:p w:rsidR="00D07029" w:rsidRDefault="00D07029" w:rsidP="00852CC3">
      <w:pPr>
        <w:rPr>
          <w:rtl/>
        </w:rPr>
      </w:pPr>
    </w:p>
    <w:p w:rsidR="00D07029" w:rsidRDefault="00D07029" w:rsidP="00AE665B">
      <w:pPr>
        <w:rPr>
          <w:rtl/>
        </w:rPr>
      </w:pPr>
      <w:bookmarkStart w:id="13469" w:name="_ETM_Q29_178233"/>
      <w:bookmarkEnd w:id="13469"/>
      <w:r>
        <w:rPr>
          <w:rFonts w:hint="cs"/>
          <w:rtl/>
        </w:rPr>
        <w:t xml:space="preserve">לא, אני בכוונה מדבר </w:t>
      </w:r>
      <w:r w:rsidR="00852CC3">
        <w:rPr>
          <w:rFonts w:hint="cs"/>
          <w:rtl/>
        </w:rPr>
        <w:t>– – –</w:t>
      </w:r>
    </w:p>
    <w:p w:rsidR="00D07029" w:rsidRDefault="00D07029" w:rsidP="00AE665B">
      <w:pPr>
        <w:rPr>
          <w:rtl/>
        </w:rPr>
      </w:pPr>
      <w:bookmarkStart w:id="13470" w:name="_ETM_Q29_181485"/>
      <w:bookmarkStart w:id="13471" w:name="_ETM_Q29_181573"/>
      <w:bookmarkEnd w:id="13470"/>
      <w:bookmarkEnd w:id="13471"/>
    </w:p>
    <w:bookmarkStart w:id="13472" w:name="_ETM_Q29_181828" w:displacedByCustomXml="next"/>
    <w:bookmarkEnd w:id="13472" w:displacedByCustomXml="next"/>
    <w:bookmarkStart w:id="13473" w:name="_ETM_Q29_181933" w:displacedByCustomXml="next"/>
    <w:bookmarkEnd w:id="13473" w:displacedByCustomXml="next"/>
    <w:sdt>
      <w:sdtPr>
        <w:rPr>
          <w:rtl/>
        </w:rPr>
        <w:alias w:val="דובר_המשך"/>
        <w:tag w:val="&lt;ID&gt;5280&lt;/ID&gt;&lt;Name&gt;עבד אל חכים חאג' יחיא - הרשימה המשותפת&lt;/Name&gt;&lt;Data&gt;עבד אל חכים חאג' יחיא (הרשימה המשותפת)&lt;/Data&gt;&lt;Shortcut&gt;עבאל&lt;/Shortcut&gt;"/>
        <w:id w:val="-1788889868"/>
        <w:placeholder>
          <w:docPart w:val="DDF1B326B16547AF88F71DAF042DC604"/>
        </w:placeholder>
        <w15:color w:val="993366"/>
      </w:sdtPr>
      <w:sdtContent>
        <w:p w:rsidR="00D07029" w:rsidRDefault="00D07029" w:rsidP="00AE665B">
          <w:pPr>
            <w:pStyle w:val="-"/>
            <w:keepNext/>
            <w:rPr>
              <w:rtl/>
            </w:rPr>
          </w:pPr>
          <w:r w:rsidRPr="00143B5F">
            <w:rPr>
              <w:rStyle w:val="afe"/>
              <w:color w:val="000000"/>
              <w:rtl/>
            </w:rPr>
            <w:t>עבד אל חכים חאג' יחיא (הרשימה המשותפת)</w:t>
          </w:r>
          <w:r w:rsidRPr="00143B5F">
            <w:rPr>
              <w:color w:val="000000"/>
              <w:rtl/>
            </w:rPr>
            <w:t>:</w:t>
          </w:r>
        </w:p>
      </w:sdtContent>
    </w:sdt>
    <w:p w:rsidR="00D07029" w:rsidRDefault="00D07029" w:rsidP="00852CC3">
      <w:pPr>
        <w:rPr>
          <w:rtl/>
        </w:rPr>
      </w:pPr>
    </w:p>
    <w:p w:rsidR="00D07029" w:rsidRDefault="00852CC3" w:rsidP="001A00E7">
      <w:pPr>
        <w:rPr>
          <w:rtl/>
        </w:rPr>
      </w:pPr>
      <w:bookmarkStart w:id="13474" w:name="_ETM_Q29_184091"/>
      <w:bookmarkEnd w:id="13474"/>
      <w:r>
        <w:rPr>
          <w:rFonts w:hint="cs"/>
          <w:rtl/>
        </w:rPr>
        <w:t>– –</w:t>
      </w:r>
      <w:r w:rsidR="001A00E7">
        <w:rPr>
          <w:rFonts w:hint="cs"/>
          <w:rtl/>
        </w:rPr>
        <w:t xml:space="preserve"> </w:t>
      </w:r>
      <w:r w:rsidR="00D07029">
        <w:rPr>
          <w:rFonts w:hint="cs"/>
          <w:rtl/>
        </w:rPr>
        <w:t xml:space="preserve">לכן אני ממקד את השאלה של כבודו. אני ממקד </w:t>
      </w:r>
      <w:bookmarkStart w:id="13475" w:name="_ETM_Q29_185241"/>
      <w:bookmarkEnd w:id="13475"/>
      <w:r w:rsidR="00D07029">
        <w:rPr>
          <w:rFonts w:hint="cs"/>
          <w:rtl/>
        </w:rPr>
        <w:t>אותה: כמה תוכניות מאושרות ומתי, ומ</w:t>
      </w:r>
      <w:r w:rsidR="001A00E7">
        <w:rPr>
          <w:rFonts w:hint="cs"/>
          <w:rtl/>
        </w:rPr>
        <w:t xml:space="preserve">ה </w:t>
      </w:r>
      <w:r w:rsidR="00D07029">
        <w:rPr>
          <w:rFonts w:hint="cs"/>
          <w:rtl/>
        </w:rPr>
        <w:t xml:space="preserve">כבר, וגם היעד שלהן. אמרתי את זה כמה פעמים, יש לנו באזור </w:t>
      </w:r>
      <w:bookmarkStart w:id="13476" w:name="_ETM_Q29_199618"/>
      <w:bookmarkEnd w:id="13476"/>
      <w:r w:rsidR="00D07029">
        <w:rPr>
          <w:rFonts w:hint="cs"/>
          <w:rtl/>
        </w:rPr>
        <w:t>המשולש</w:t>
      </w:r>
      <w:r w:rsidR="001A00E7">
        <w:rPr>
          <w:rFonts w:hint="cs"/>
          <w:rtl/>
        </w:rPr>
        <w:t>,</w:t>
      </w:r>
      <w:r w:rsidR="00D07029">
        <w:rPr>
          <w:rFonts w:hint="cs"/>
          <w:rtl/>
        </w:rPr>
        <w:t xml:space="preserve"> האזור שלי</w:t>
      </w:r>
      <w:r w:rsidR="001A00E7">
        <w:rPr>
          <w:rFonts w:hint="cs"/>
          <w:rtl/>
        </w:rPr>
        <w:t xml:space="preserve"> </w:t>
      </w:r>
      <w:r w:rsidR="001A00E7">
        <w:rPr>
          <w:rFonts w:hint="eastAsia"/>
        </w:rPr>
        <w:t>–</w:t>
      </w:r>
      <w:r w:rsidR="00D07029">
        <w:rPr>
          <w:rFonts w:hint="cs"/>
          <w:rtl/>
        </w:rPr>
        <w:t xml:space="preserve"> טייבה, טירה </w:t>
      </w:r>
      <w:bookmarkStart w:id="13477" w:name="_ETM_Q29_196731"/>
      <w:bookmarkEnd w:id="13477"/>
      <w:proofErr w:type="spellStart"/>
      <w:r w:rsidR="00D07029">
        <w:rPr>
          <w:rFonts w:hint="cs"/>
          <w:rtl/>
        </w:rPr>
        <w:t>וקלנסווה</w:t>
      </w:r>
      <w:proofErr w:type="spellEnd"/>
      <w:r w:rsidR="00D07029">
        <w:rPr>
          <w:rFonts w:hint="cs"/>
          <w:rtl/>
        </w:rPr>
        <w:t xml:space="preserve"> </w:t>
      </w:r>
      <w:r w:rsidR="00D07029">
        <w:rPr>
          <w:rFonts w:hint="eastAsia"/>
        </w:rPr>
        <w:t>–</w:t>
      </w:r>
      <w:r w:rsidR="00D07029">
        <w:rPr>
          <w:rFonts w:hint="cs"/>
          <w:rtl/>
        </w:rPr>
        <w:t xml:space="preserve"> </w:t>
      </w:r>
      <w:bookmarkStart w:id="13478" w:name="_ETM_Q29_201228"/>
      <w:bookmarkStart w:id="13479" w:name="_ETM_Q29_201368"/>
      <w:bookmarkEnd w:id="13478"/>
      <w:bookmarkEnd w:id="13479"/>
      <w:r w:rsidR="00D07029">
        <w:rPr>
          <w:rFonts w:hint="cs"/>
          <w:rtl/>
        </w:rPr>
        <w:t xml:space="preserve">טייבה אושרה ב-2016 והיעד שלה 2020, כאילו היא </w:t>
      </w:r>
      <w:bookmarkStart w:id="13480" w:name="_ETM_Q29_210134"/>
      <w:bookmarkEnd w:id="13480"/>
      <w:r w:rsidR="00D07029">
        <w:rPr>
          <w:rFonts w:hint="cs"/>
          <w:rtl/>
        </w:rPr>
        <w:t>צריכה לתת את</w:t>
      </w:r>
      <w:r w:rsidR="001A00E7">
        <w:rPr>
          <w:rFonts w:hint="cs"/>
          <w:rtl/>
        </w:rPr>
        <w:t xml:space="preserve"> התשובות לצרכים של טייבה ב-2020;</w:t>
      </w:r>
      <w:r w:rsidR="00D07029">
        <w:rPr>
          <w:rFonts w:hint="cs"/>
          <w:rtl/>
        </w:rPr>
        <w:t xml:space="preserve"> עד 2020 לא יהיו תוכניות מפורטות </w:t>
      </w:r>
      <w:bookmarkStart w:id="13481" w:name="_ETM_Q29_213422"/>
      <w:bookmarkEnd w:id="13481"/>
      <w:r w:rsidR="00D07029">
        <w:rPr>
          <w:rFonts w:hint="cs"/>
          <w:rtl/>
        </w:rPr>
        <w:t>מאושרות, אז לא נוכל להוציא</w:t>
      </w:r>
      <w:r w:rsidR="001A00E7">
        <w:rPr>
          <w:rFonts w:hint="cs"/>
          <w:rtl/>
        </w:rPr>
        <w:t>. רק</w:t>
      </w:r>
      <w:r w:rsidR="00D07029">
        <w:rPr>
          <w:rFonts w:hint="cs"/>
          <w:rtl/>
        </w:rPr>
        <w:t xml:space="preserve"> </w:t>
      </w:r>
      <w:bookmarkStart w:id="13482" w:name="_ETM_Q29_218446"/>
      <w:bookmarkStart w:id="13483" w:name="_ETM_Q29_218681"/>
      <w:bookmarkEnd w:id="13482"/>
      <w:bookmarkEnd w:id="13483"/>
      <w:r w:rsidR="00D07029">
        <w:rPr>
          <w:rFonts w:hint="cs"/>
          <w:rtl/>
        </w:rPr>
        <w:t>ב</w:t>
      </w:r>
      <w:bookmarkStart w:id="13484" w:name="_ETM_Q29_218962"/>
      <w:bookmarkEnd w:id="13484"/>
      <w:r w:rsidR="00D07029">
        <w:rPr>
          <w:rFonts w:hint="cs"/>
          <w:rtl/>
        </w:rPr>
        <w:t>ש</w:t>
      </w:r>
      <w:bookmarkStart w:id="13485" w:name="_ETM_Q29_219071"/>
      <w:bookmarkEnd w:id="13485"/>
      <w:r w:rsidR="00D07029">
        <w:rPr>
          <w:rFonts w:hint="cs"/>
          <w:rtl/>
        </w:rPr>
        <w:t xml:space="preserve">נה שעברה </w:t>
      </w:r>
      <w:bookmarkStart w:id="13486" w:name="_ETM_Q29_221228"/>
      <w:bookmarkEnd w:id="13486"/>
      <w:r w:rsidR="00D07029">
        <w:rPr>
          <w:rFonts w:hint="cs"/>
          <w:rtl/>
        </w:rPr>
        <w:t>אישרו את קלנסווה</w:t>
      </w:r>
      <w:r w:rsidR="001A00E7">
        <w:rPr>
          <w:rFonts w:hint="cs"/>
          <w:rtl/>
        </w:rPr>
        <w:t>, ו</w:t>
      </w:r>
      <w:r w:rsidR="00D07029">
        <w:rPr>
          <w:rFonts w:hint="cs"/>
          <w:rtl/>
        </w:rPr>
        <w:t xml:space="preserve">טירה בשלבי </w:t>
      </w:r>
      <w:bookmarkStart w:id="13487" w:name="_ETM_Q29_231931"/>
      <w:bookmarkStart w:id="13488" w:name="_ETM_Q29_232056"/>
      <w:bookmarkStart w:id="13489" w:name="_ETM_Q29_232368"/>
      <w:bookmarkEnd w:id="13487"/>
      <w:bookmarkEnd w:id="13488"/>
      <w:bookmarkEnd w:id="13489"/>
      <w:r w:rsidR="00D07029">
        <w:rPr>
          <w:rFonts w:hint="cs"/>
          <w:rtl/>
        </w:rPr>
        <w:t>הכנה להפקדה</w:t>
      </w:r>
      <w:r w:rsidR="001A00E7">
        <w:rPr>
          <w:rFonts w:hint="cs"/>
          <w:rtl/>
        </w:rPr>
        <w:t>.</w:t>
      </w:r>
      <w:r w:rsidR="00D07029">
        <w:rPr>
          <w:rFonts w:hint="cs"/>
          <w:rtl/>
        </w:rPr>
        <w:t xml:space="preserve"> שלושתן</w:t>
      </w:r>
      <w:r w:rsidR="001A00E7">
        <w:rPr>
          <w:rFonts w:hint="cs"/>
          <w:rtl/>
        </w:rPr>
        <w:t xml:space="preserve"> </w:t>
      </w:r>
      <w:r w:rsidR="001A00E7">
        <w:rPr>
          <w:rFonts w:hint="eastAsia"/>
          <w:rtl/>
        </w:rPr>
        <w:t>–</w:t>
      </w:r>
      <w:r w:rsidR="00D07029">
        <w:rPr>
          <w:rFonts w:hint="cs"/>
          <w:rtl/>
        </w:rPr>
        <w:t xml:space="preserve"> היעד</w:t>
      </w:r>
      <w:r w:rsidR="001A00E7">
        <w:rPr>
          <w:rFonts w:hint="cs"/>
          <w:rtl/>
        </w:rPr>
        <w:t xml:space="preserve"> שלהן 2020,</w:t>
      </w:r>
      <w:r w:rsidR="00D07029">
        <w:rPr>
          <w:rFonts w:hint="cs"/>
          <w:rtl/>
        </w:rPr>
        <w:t xml:space="preserve"> אז בשלושתן נגיע ל-2020 ואנחנו לא </w:t>
      </w:r>
      <w:bookmarkStart w:id="13490" w:name="_ETM_Q29_228082"/>
      <w:bookmarkEnd w:id="13490"/>
      <w:r w:rsidR="00D07029">
        <w:rPr>
          <w:rFonts w:hint="cs"/>
          <w:rtl/>
        </w:rPr>
        <w:t xml:space="preserve">יכולים להוציא היתרי בנייה. </w:t>
      </w:r>
    </w:p>
    <w:p w:rsidR="00D07029" w:rsidRDefault="00D07029" w:rsidP="00AE665B">
      <w:pPr>
        <w:rPr>
          <w:rtl/>
        </w:rPr>
      </w:pPr>
      <w:bookmarkStart w:id="13491" w:name="_ETM_Q29_220381"/>
      <w:bookmarkStart w:id="13492" w:name="_ETM_Q29_220469"/>
      <w:bookmarkEnd w:id="13491"/>
      <w:bookmarkEnd w:id="13492"/>
    </w:p>
    <w:p w:rsidR="00D07029" w:rsidRDefault="00D07029" w:rsidP="001A00E7">
      <w:pPr>
        <w:rPr>
          <w:rtl/>
        </w:rPr>
      </w:pPr>
      <w:bookmarkStart w:id="13493" w:name="_ETM_Q29_220751"/>
      <w:bookmarkStart w:id="13494" w:name="_ETM_Q29_220807"/>
      <w:bookmarkEnd w:id="13493"/>
      <w:bookmarkEnd w:id="13494"/>
      <w:r>
        <w:rPr>
          <w:rFonts w:hint="cs"/>
          <w:rtl/>
        </w:rPr>
        <w:t>אני</w:t>
      </w:r>
      <w:bookmarkStart w:id="13495" w:name="_ETM_Q29_232509"/>
      <w:bookmarkEnd w:id="13495"/>
      <w:r>
        <w:rPr>
          <w:rFonts w:hint="cs"/>
          <w:rtl/>
        </w:rPr>
        <w:t xml:space="preserve"> אנסה לסיים, ממש. יכול להיות</w:t>
      </w:r>
      <w:r w:rsidR="001A00E7">
        <w:rPr>
          <w:rFonts w:hint="cs"/>
          <w:rtl/>
        </w:rPr>
        <w:t>,</w:t>
      </w:r>
      <w:r>
        <w:rPr>
          <w:rFonts w:hint="cs"/>
          <w:rtl/>
        </w:rPr>
        <w:t xml:space="preserve"> סגן </w:t>
      </w:r>
      <w:bookmarkStart w:id="13496" w:name="_ETM_Q29_232008"/>
      <w:bookmarkEnd w:id="13496"/>
      <w:r>
        <w:rPr>
          <w:rFonts w:hint="cs"/>
          <w:rtl/>
        </w:rPr>
        <w:t>השר</w:t>
      </w:r>
      <w:r w:rsidR="001A00E7">
        <w:rPr>
          <w:rFonts w:hint="cs"/>
          <w:rtl/>
        </w:rPr>
        <w:t>,</w:t>
      </w:r>
      <w:r>
        <w:rPr>
          <w:rFonts w:hint="cs"/>
          <w:rtl/>
        </w:rPr>
        <w:t xml:space="preserve"> </w:t>
      </w:r>
      <w:bookmarkStart w:id="13497" w:name="_ETM_Q29_235743"/>
      <w:bookmarkStart w:id="13498" w:name="_ETM_Q29_235853"/>
      <w:bookmarkEnd w:id="13497"/>
      <w:bookmarkEnd w:id="13498"/>
      <w:r w:rsidR="001A00E7">
        <w:rPr>
          <w:rFonts w:hint="cs"/>
          <w:rtl/>
        </w:rPr>
        <w:t>ש</w:t>
      </w:r>
      <w:r>
        <w:rPr>
          <w:rFonts w:hint="cs"/>
          <w:rtl/>
        </w:rPr>
        <w:t xml:space="preserve">תבוא </w:t>
      </w:r>
      <w:bookmarkStart w:id="13499" w:name="_ETM_Q29_239212"/>
      <w:bookmarkEnd w:id="13499"/>
      <w:r>
        <w:rPr>
          <w:rFonts w:hint="cs"/>
          <w:rtl/>
        </w:rPr>
        <w:t xml:space="preserve">ותגיד: יש תוכנית אסטרטגית שלא עמדו בה, וכן עמדו </w:t>
      </w:r>
      <w:bookmarkStart w:id="13500" w:name="_ETM_Q29_248790"/>
      <w:bookmarkEnd w:id="13500"/>
      <w:r>
        <w:rPr>
          <w:rFonts w:hint="cs"/>
          <w:rtl/>
        </w:rPr>
        <w:t xml:space="preserve">בה. התוכנית האסטרטגית באה ככלי עזר ליישום ההחלטה. </w:t>
      </w:r>
      <w:bookmarkStart w:id="13501" w:name="_ETM_Q29_250024"/>
      <w:bookmarkStart w:id="13502" w:name="_ETM_Q29_250181"/>
      <w:bookmarkEnd w:id="13501"/>
      <w:bookmarkEnd w:id="13502"/>
      <w:r>
        <w:rPr>
          <w:rFonts w:hint="cs"/>
          <w:rtl/>
        </w:rPr>
        <w:t xml:space="preserve">אם התוכנית במצב שלה רק מעכבת והיא לא יכולה </w:t>
      </w:r>
      <w:bookmarkStart w:id="13503" w:name="_ETM_Q29_255978"/>
      <w:bookmarkEnd w:id="13503"/>
      <w:r>
        <w:rPr>
          <w:rFonts w:hint="cs"/>
          <w:rtl/>
        </w:rPr>
        <w:t xml:space="preserve">לדחוף, אז </w:t>
      </w:r>
      <w:r w:rsidR="001A00E7">
        <w:rPr>
          <w:rFonts w:hint="cs"/>
          <w:rtl/>
        </w:rPr>
        <w:t xml:space="preserve">יש </w:t>
      </w:r>
      <w:r>
        <w:rPr>
          <w:rFonts w:hint="cs"/>
          <w:rtl/>
        </w:rPr>
        <w:t xml:space="preserve">מקום לבטל אותה, </w:t>
      </w:r>
      <w:bookmarkStart w:id="13504" w:name="_ETM_Q29_255707"/>
      <w:bookmarkEnd w:id="13504"/>
      <w:r>
        <w:rPr>
          <w:rFonts w:hint="cs"/>
          <w:rtl/>
        </w:rPr>
        <w:t xml:space="preserve">לשנות אותה ולבוא בכיוון של להגיע ליעדים של התוכנית. התוכנית </w:t>
      </w:r>
      <w:bookmarkStart w:id="13505" w:name="_ETM_Q29_261107"/>
      <w:bookmarkEnd w:id="13505"/>
      <w:r>
        <w:rPr>
          <w:rFonts w:hint="cs"/>
          <w:rtl/>
        </w:rPr>
        <w:t xml:space="preserve">היא מגורים, תעסוקה, תחבורה, חינוך וכל הצרכים כדי לצמצם </w:t>
      </w:r>
      <w:r>
        <w:rPr>
          <w:rtl/>
        </w:rPr>
        <w:t>–</w:t>
      </w:r>
      <w:r>
        <w:rPr>
          <w:rFonts w:hint="cs"/>
          <w:rtl/>
        </w:rPr>
        <w:t xml:space="preserve"> </w:t>
      </w:r>
      <w:bookmarkStart w:id="13506" w:name="_ETM_Q29_266976"/>
      <w:bookmarkEnd w:id="13506"/>
      <w:r>
        <w:rPr>
          <w:rFonts w:hint="cs"/>
          <w:rtl/>
        </w:rPr>
        <w:t xml:space="preserve">זו החלטה של הממשלה. </w:t>
      </w:r>
      <w:bookmarkStart w:id="13507" w:name="_ETM_Q29_260040"/>
      <w:bookmarkStart w:id="13508" w:name="_ETM_Q29_260275"/>
      <w:bookmarkStart w:id="13509" w:name="_ETM_Q29_260556"/>
      <w:bookmarkStart w:id="13510" w:name="_ETM_Q29_260681"/>
      <w:bookmarkStart w:id="13511" w:name="_ETM_Q29_264618"/>
      <w:bookmarkStart w:id="13512" w:name="_ETM_Q29_265665"/>
      <w:bookmarkStart w:id="13513" w:name="_ETM_Q29_265837"/>
      <w:bookmarkEnd w:id="13507"/>
      <w:bookmarkEnd w:id="13508"/>
      <w:bookmarkEnd w:id="13509"/>
      <w:bookmarkEnd w:id="13510"/>
      <w:bookmarkEnd w:id="13511"/>
      <w:bookmarkEnd w:id="13512"/>
      <w:bookmarkEnd w:id="13513"/>
      <w:r>
        <w:rPr>
          <w:rFonts w:hint="cs"/>
          <w:rtl/>
        </w:rPr>
        <w:t xml:space="preserve">אני </w:t>
      </w:r>
      <w:bookmarkStart w:id="13514" w:name="_ETM_Q29_271368"/>
      <w:bookmarkEnd w:id="13514"/>
      <w:r>
        <w:rPr>
          <w:rFonts w:hint="cs"/>
          <w:rtl/>
        </w:rPr>
        <w:t>מבקש תוכנית חדשה כדי לסגור את הפערים</w:t>
      </w:r>
      <w:r w:rsidR="001A00E7">
        <w:rPr>
          <w:rFonts w:hint="cs"/>
          <w:rtl/>
        </w:rPr>
        <w:t>,</w:t>
      </w:r>
      <w:r>
        <w:rPr>
          <w:rFonts w:hint="cs"/>
          <w:rtl/>
        </w:rPr>
        <w:t xml:space="preserve"> ולא רק לצמצם </w:t>
      </w:r>
      <w:bookmarkStart w:id="13515" w:name="_ETM_Q29_267668"/>
      <w:bookmarkEnd w:id="13515"/>
      <w:r>
        <w:rPr>
          <w:rFonts w:hint="cs"/>
          <w:rtl/>
        </w:rPr>
        <w:t xml:space="preserve">אותם. תודה רבה. </w:t>
      </w:r>
    </w:p>
    <w:p w:rsidR="00D07029" w:rsidRDefault="00D07029" w:rsidP="00AE665B">
      <w:pPr>
        <w:rPr>
          <w:rtl/>
        </w:rPr>
      </w:pPr>
      <w:bookmarkStart w:id="13516" w:name="_ETM_Q29_276040"/>
      <w:bookmarkEnd w:id="13516"/>
    </w:p>
    <w:bookmarkStart w:id="13517" w:name="_ETM_Q29_276587" w:displacedByCustomXml="next"/>
    <w:bookmarkEnd w:id="13517" w:displacedByCustomXml="next"/>
    <w:bookmarkStart w:id="13518" w:name="_ETM_Q29_276509" w:displacedByCustomXml="next"/>
    <w:bookmarkEnd w:id="13518" w:displacedByCustomXml="next"/>
    <w:bookmarkStart w:id="13519" w:name="_ETM_Q29_276243" w:displacedByCustomXml="next"/>
    <w:bookmarkEnd w:id="13519" w:displacedByCustomXml="next"/>
    <w:sdt>
      <w:sdtPr>
        <w:rPr>
          <w:rtl/>
        </w:rPr>
        <w:alias w:val="יור"/>
        <w:tag w:val="&lt;ID&gt;0&lt;/ID&gt;&lt;Name&gt;מאיר כהן&lt;/Name&gt;&lt;Data&gt;מאיר כהן&lt;/Data&gt;&lt;Shortcut&gt;&lt;/Shortcut&gt;"/>
        <w:id w:val="1890681218"/>
        <w:placeholder>
          <w:docPart w:val="DDF1B326B16547AF88F71DAF042DC604"/>
        </w:placeholder>
        <w15:color w:val="993366"/>
      </w:sdtPr>
      <w:sdtContent>
        <w:p w:rsidR="00D07029" w:rsidRDefault="00D07029" w:rsidP="00AE665B">
          <w:pPr>
            <w:pStyle w:val="af6"/>
            <w:keepNext/>
            <w:rPr>
              <w:rtl/>
            </w:rPr>
          </w:pPr>
          <w:r w:rsidRPr="00081880">
            <w:rPr>
              <w:rStyle w:val="afe"/>
              <w:color w:val="000000"/>
              <w:rtl/>
            </w:rPr>
            <w:t>היו"ר מאיר כהן</w:t>
          </w:r>
          <w:r w:rsidRPr="00081880">
            <w:rPr>
              <w:color w:val="000000"/>
              <w:rtl/>
            </w:rPr>
            <w:t>:</w:t>
          </w:r>
        </w:p>
      </w:sdtContent>
    </w:sdt>
    <w:p w:rsidR="00D07029" w:rsidRDefault="00D07029" w:rsidP="00852CC3">
      <w:pPr>
        <w:rPr>
          <w:rtl/>
        </w:rPr>
      </w:pPr>
    </w:p>
    <w:p w:rsidR="00D07029" w:rsidRDefault="00D07029" w:rsidP="001A00E7">
      <w:pPr>
        <w:rPr>
          <w:rtl/>
        </w:rPr>
      </w:pPr>
      <w:bookmarkStart w:id="13520" w:name="_ETM_Q29_278118"/>
      <w:bookmarkEnd w:id="13520"/>
      <w:r>
        <w:rPr>
          <w:rFonts w:hint="cs"/>
          <w:rtl/>
        </w:rPr>
        <w:t>תודה, אדוני. אם כן</w:t>
      </w:r>
      <w:r w:rsidR="001A00E7">
        <w:rPr>
          <w:rFonts w:hint="cs"/>
          <w:rtl/>
        </w:rPr>
        <w:t>,</w:t>
      </w:r>
      <w:r>
        <w:rPr>
          <w:rFonts w:hint="cs"/>
          <w:rtl/>
        </w:rPr>
        <w:t xml:space="preserve"> אתה </w:t>
      </w:r>
      <w:bookmarkStart w:id="13521" w:name="_ETM_Q29_281243"/>
      <w:bookmarkEnd w:id="13521"/>
      <w:r>
        <w:rPr>
          <w:rFonts w:hint="cs"/>
          <w:rtl/>
        </w:rPr>
        <w:t xml:space="preserve">הופך את הצעתך להצעה </w:t>
      </w:r>
      <w:r w:rsidR="001A00E7">
        <w:rPr>
          <w:rFonts w:hint="cs"/>
          <w:rtl/>
        </w:rPr>
        <w:t xml:space="preserve">רגילה </w:t>
      </w:r>
      <w:r>
        <w:rPr>
          <w:rFonts w:hint="cs"/>
          <w:rtl/>
        </w:rPr>
        <w:t xml:space="preserve">לסדר-היום. </w:t>
      </w:r>
    </w:p>
    <w:p w:rsidR="00D07029" w:rsidRDefault="00D07029" w:rsidP="00AE665B">
      <w:pPr>
        <w:rPr>
          <w:rtl/>
        </w:rPr>
      </w:pPr>
      <w:bookmarkStart w:id="13522" w:name="_ETM_Q29_285399"/>
      <w:bookmarkEnd w:id="13522"/>
    </w:p>
    <w:bookmarkStart w:id="13523" w:name="_ETM_Q29_286087" w:displacedByCustomXml="next"/>
    <w:bookmarkEnd w:id="13523" w:displacedByCustomXml="next"/>
    <w:bookmarkStart w:id="13524" w:name="_ETM_Q29_285931" w:displacedByCustomXml="next"/>
    <w:bookmarkEnd w:id="13524" w:displacedByCustomXml="next"/>
    <w:bookmarkStart w:id="13525" w:name="_ETM_Q29_285618" w:displacedByCustomXml="next"/>
    <w:bookmarkEnd w:id="13525" w:displacedByCustomXml="next"/>
    <w:sdt>
      <w:sdtPr>
        <w:rPr>
          <w:rtl/>
        </w:rPr>
        <w:alias w:val="דובר_המשך"/>
        <w:tag w:val="&lt;ID&gt;5280&lt;/ID&gt;&lt;Name&gt;עבד אל חכים חאג' יחיא - הרשימה המשותפת&lt;/Name&gt;&lt;Data&gt;עבד אל חכים חאג' יחיא (הרשימה המשותפת)&lt;/Data&gt;&lt;Shortcut&gt;עבאל&lt;/Shortcut&gt;"/>
        <w:id w:val="473115109"/>
        <w:placeholder>
          <w:docPart w:val="DDF1B326B16547AF88F71DAF042DC604"/>
        </w:placeholder>
        <w15:color w:val="993366"/>
      </w:sdtPr>
      <w:sdtContent>
        <w:p w:rsidR="00D07029" w:rsidRDefault="00D07029" w:rsidP="00AE665B">
          <w:pPr>
            <w:pStyle w:val="-"/>
            <w:keepNext/>
            <w:rPr>
              <w:rtl/>
            </w:rPr>
          </w:pPr>
          <w:r w:rsidRPr="00081880">
            <w:rPr>
              <w:rStyle w:val="afe"/>
              <w:color w:val="000000"/>
              <w:rtl/>
            </w:rPr>
            <w:t>עבד אל חכים חאג' יחיא (הרשימה המשותפת)</w:t>
          </w:r>
          <w:r w:rsidRPr="00081880">
            <w:rPr>
              <w:color w:val="000000"/>
              <w:rtl/>
            </w:rPr>
            <w:t>:</w:t>
          </w:r>
        </w:p>
      </w:sdtContent>
    </w:sdt>
    <w:p w:rsidR="00D07029" w:rsidRDefault="00D07029" w:rsidP="00852CC3">
      <w:pPr>
        <w:rPr>
          <w:rtl/>
        </w:rPr>
      </w:pPr>
    </w:p>
    <w:p w:rsidR="00D07029" w:rsidRDefault="00D07029" w:rsidP="00AE665B">
      <w:pPr>
        <w:rPr>
          <w:rtl/>
        </w:rPr>
      </w:pPr>
      <w:bookmarkStart w:id="13526" w:name="_ETM_Q29_287603"/>
      <w:bookmarkEnd w:id="13526"/>
      <w:r>
        <w:rPr>
          <w:rFonts w:hint="cs"/>
          <w:rtl/>
        </w:rPr>
        <w:t xml:space="preserve">כן, אמרתי את זה בפתיחת דבריי, שזו הצעה רגילה לסדר-היום, כדי להעביר אותה לוועדה, וזה בסיכום עם הקואליציה. </w:t>
      </w:r>
    </w:p>
    <w:p w:rsidR="00D07029" w:rsidRDefault="00D07029" w:rsidP="00AE665B">
      <w:pPr>
        <w:rPr>
          <w:rtl/>
        </w:rPr>
      </w:pPr>
      <w:bookmarkStart w:id="13527" w:name="_ETM_Q29_290884"/>
      <w:bookmarkEnd w:id="13527"/>
    </w:p>
    <w:bookmarkStart w:id="13528" w:name="_ETM_Q29_283848" w:displacedByCustomXml="next"/>
    <w:bookmarkEnd w:id="13528" w:displacedByCustomXml="next"/>
    <w:bookmarkStart w:id="13529" w:name="_ETM_Q29_283917" w:displacedByCustomXml="next"/>
    <w:bookmarkEnd w:id="13529" w:displacedByCustomXml="next"/>
    <w:sdt>
      <w:sdtPr>
        <w:rPr>
          <w:rtl/>
        </w:rPr>
        <w:alias w:val="יור"/>
        <w:tag w:val="&lt;ID&gt;0&lt;/ID&gt;&lt;Name&gt;מאיר כהן&lt;/Name&gt;&lt;Data&gt;מאיר כהן&lt;/Data&gt;&lt;Shortcut&gt;&lt;/Shortcut&gt;"/>
        <w:id w:val="2090034182"/>
        <w:placeholder>
          <w:docPart w:val="DDF1B326B16547AF88F71DAF042DC604"/>
        </w:placeholder>
        <w15:color w:val="993366"/>
      </w:sdtPr>
      <w:sdtContent>
        <w:p w:rsidR="00D07029" w:rsidRDefault="00D07029" w:rsidP="00AE665B">
          <w:pPr>
            <w:pStyle w:val="af6"/>
            <w:keepNext/>
            <w:rPr>
              <w:rtl/>
            </w:rPr>
          </w:pPr>
          <w:r w:rsidRPr="00774991">
            <w:rPr>
              <w:rStyle w:val="afe"/>
              <w:color w:val="000000"/>
              <w:rtl/>
            </w:rPr>
            <w:t>היו"ר מאיר כהן</w:t>
          </w:r>
          <w:r w:rsidRPr="00774991">
            <w:rPr>
              <w:color w:val="000000"/>
              <w:rtl/>
            </w:rPr>
            <w:t>:</w:t>
          </w:r>
        </w:p>
      </w:sdtContent>
    </w:sdt>
    <w:p w:rsidR="00D07029" w:rsidRDefault="00D07029" w:rsidP="00852CC3">
      <w:pPr>
        <w:rPr>
          <w:rtl/>
        </w:rPr>
      </w:pPr>
    </w:p>
    <w:p w:rsidR="00D07029" w:rsidRDefault="00D07029" w:rsidP="00AE665B">
      <w:pPr>
        <w:rPr>
          <w:rtl/>
        </w:rPr>
      </w:pPr>
      <w:r>
        <w:rPr>
          <w:rFonts w:hint="cs"/>
          <w:rtl/>
        </w:rPr>
        <w:t xml:space="preserve">תודה רבה, אדוני. בבקשה, סגן </w:t>
      </w:r>
      <w:bookmarkStart w:id="13530" w:name="_ETM_Q29_282715"/>
      <w:bookmarkEnd w:id="13530"/>
      <w:r>
        <w:rPr>
          <w:rFonts w:hint="cs"/>
          <w:rtl/>
        </w:rPr>
        <w:t xml:space="preserve">שר האוצר איציק כהן. </w:t>
      </w:r>
    </w:p>
    <w:p w:rsidR="00D07029" w:rsidRPr="00774991" w:rsidRDefault="00D07029" w:rsidP="00AE665B">
      <w:pPr>
        <w:rPr>
          <w:rtl/>
        </w:rPr>
      </w:pPr>
      <w:bookmarkStart w:id="13531" w:name="_ETM_Q29_284010"/>
      <w:bookmarkStart w:id="13532" w:name="_ETM_Q29_284111"/>
      <w:bookmarkEnd w:id="13531"/>
      <w:bookmarkEnd w:id="13532"/>
    </w:p>
    <w:bookmarkStart w:id="13533" w:name="_ETM_Q29_292837" w:displacedByCustomXml="next"/>
    <w:bookmarkEnd w:id="13533" w:displacedByCustomXml="next"/>
    <w:bookmarkStart w:id="13534" w:name="_ETM_Q29_291415" w:displacedByCustomXml="next"/>
    <w:bookmarkEnd w:id="13534" w:displacedByCustomXml="next"/>
    <w:bookmarkStart w:id="13535" w:name="_ETM_Q29_291337" w:displacedByCustomXml="next"/>
    <w:bookmarkEnd w:id="13535" w:displacedByCustomXml="next"/>
    <w:bookmarkStart w:id="13536" w:name="_ETM_Q29_291056" w:displacedByCustomXml="next"/>
    <w:bookmarkEnd w:id="13536" w:displacedByCustomXml="next"/>
    <w:bookmarkStart w:id="13537" w:name="_Toc517902165" w:displacedByCustomXml="next"/>
    <w:bookmarkStart w:id="13538" w:name="_Toc517901409" w:displacedByCustomXml="next"/>
    <w:sdt>
      <w:sdtPr>
        <w:rPr>
          <w:rFonts w:hint="cs"/>
          <w:rtl/>
        </w:rPr>
        <w:alias w:val="דובר"/>
        <w:tag w:val="&lt;ID&gt;5528&lt;/ID&gt;&lt;Name&gt;יצחק כהן - סגן שר&lt;/Name&gt;&lt;Data&gt;סגן שר האוצר יצחק כהן&lt;/Data&gt;&lt;Shortcut&gt;יצכה&lt;/Shortcut&gt;&lt;MemberID&gt;2117&lt;/MemberID&gt;"/>
        <w:id w:val="1518037643"/>
        <w:placeholder>
          <w:docPart w:val="DDF1B326B16547AF88F71DAF042DC604"/>
        </w:placeholder>
        <w15:color w:val="993366"/>
      </w:sdtPr>
      <w:sdtContent>
        <w:p w:rsidR="00D07029" w:rsidRDefault="00D07029" w:rsidP="00AE665B">
          <w:pPr>
            <w:pStyle w:val="a4"/>
            <w:keepNext/>
            <w:rPr>
              <w:rtl/>
            </w:rPr>
          </w:pPr>
          <w:r w:rsidRPr="00081880">
            <w:rPr>
              <w:rStyle w:val="afe"/>
              <w:color w:val="000000"/>
              <w:rtl/>
            </w:rPr>
            <w:t>סגן שר האוצר יצחק כהן</w:t>
          </w:r>
          <w:r w:rsidRPr="00081880">
            <w:rPr>
              <w:color w:val="000000"/>
              <w:rtl/>
            </w:rPr>
            <w:t>:</w:t>
          </w:r>
        </w:p>
      </w:sdtContent>
    </w:sdt>
    <w:bookmarkEnd w:id="13537" w:displacedByCustomXml="prev"/>
    <w:bookmarkEnd w:id="13538" w:displacedByCustomXml="prev"/>
    <w:p w:rsidR="00D07029" w:rsidRDefault="00D07029" w:rsidP="00852CC3">
      <w:pPr>
        <w:rPr>
          <w:rtl/>
        </w:rPr>
      </w:pPr>
    </w:p>
    <w:p w:rsidR="00D07029" w:rsidRDefault="00D07029" w:rsidP="001A00E7">
      <w:pPr>
        <w:rPr>
          <w:rtl/>
        </w:rPr>
      </w:pPr>
      <w:bookmarkStart w:id="13539" w:name="_ETM_Q29_304946"/>
      <w:bookmarkStart w:id="13540" w:name="_ETM_Q29_305071"/>
      <w:bookmarkStart w:id="13541" w:name="_ETM_Q29_314946"/>
      <w:bookmarkEnd w:id="13539"/>
      <w:bookmarkEnd w:id="13540"/>
      <w:bookmarkEnd w:id="13541"/>
      <w:r>
        <w:rPr>
          <w:rFonts w:hint="cs"/>
          <w:rtl/>
        </w:rPr>
        <w:t>תודה</w:t>
      </w:r>
      <w:r w:rsidR="001A00E7">
        <w:rPr>
          <w:rFonts w:hint="cs"/>
          <w:rtl/>
        </w:rPr>
        <w:t>.</w:t>
      </w:r>
      <w:r>
        <w:rPr>
          <w:rFonts w:hint="cs"/>
          <w:rtl/>
        </w:rPr>
        <w:t xml:space="preserve"> אדוני היושב-ראש, חבריי חברי הכנסת, חבר </w:t>
      </w:r>
      <w:bookmarkStart w:id="13542" w:name="_ETM_Q29_316702"/>
      <w:bookmarkEnd w:id="13542"/>
      <w:r>
        <w:rPr>
          <w:rFonts w:hint="cs"/>
          <w:rtl/>
        </w:rPr>
        <w:t>הכנסת חאג' יחיא</w:t>
      </w:r>
      <w:r w:rsidR="001A00E7">
        <w:rPr>
          <w:rFonts w:hint="cs"/>
          <w:rtl/>
        </w:rPr>
        <w:t>,</w:t>
      </w:r>
      <w:r>
        <w:rPr>
          <w:rFonts w:hint="cs"/>
          <w:rtl/>
        </w:rPr>
        <w:t xml:space="preserve"> בהצעה לסדר-היום על עיכוב </w:t>
      </w:r>
      <w:bookmarkStart w:id="13543" w:name="_ETM_Q29_316693"/>
      <w:bookmarkEnd w:id="13543"/>
      <w:r w:rsidRPr="00774991">
        <w:rPr>
          <w:rStyle w:val="afe"/>
          <w:color w:val="000000"/>
          <w:rtl/>
        </w:rPr>
        <w:t>מימון ת</w:t>
      </w:r>
      <w:r>
        <w:rPr>
          <w:rStyle w:val="afe"/>
          <w:rFonts w:hint="cs"/>
          <w:color w:val="000000"/>
          <w:rtl/>
        </w:rPr>
        <w:t>ו</w:t>
      </w:r>
      <w:r w:rsidRPr="00774991">
        <w:rPr>
          <w:rStyle w:val="afe"/>
          <w:color w:val="000000"/>
          <w:rtl/>
        </w:rPr>
        <w:t>כניות מתאר מפורטות בי</w:t>
      </w:r>
      <w:r>
        <w:rPr>
          <w:rStyle w:val="afe"/>
          <w:rFonts w:hint="cs"/>
          <w:color w:val="000000"/>
          <w:rtl/>
        </w:rPr>
        <w:t>י</w:t>
      </w:r>
      <w:r w:rsidRPr="00774991">
        <w:rPr>
          <w:rStyle w:val="afe"/>
          <w:color w:val="000000"/>
          <w:rtl/>
        </w:rPr>
        <w:t>שובים הערביים והשפעתו על יישום הת</w:t>
      </w:r>
      <w:r>
        <w:rPr>
          <w:rStyle w:val="afe"/>
          <w:rFonts w:hint="cs"/>
          <w:color w:val="000000"/>
          <w:rtl/>
        </w:rPr>
        <w:t>ו</w:t>
      </w:r>
      <w:r w:rsidRPr="00774991">
        <w:rPr>
          <w:rStyle w:val="afe"/>
          <w:color w:val="000000"/>
          <w:rtl/>
        </w:rPr>
        <w:t xml:space="preserve">כנית הכלכלית </w:t>
      </w:r>
      <w:r>
        <w:rPr>
          <w:rStyle w:val="afe"/>
          <w:rFonts w:hint="cs"/>
          <w:color w:val="000000"/>
          <w:rtl/>
        </w:rPr>
        <w:t>–</w:t>
      </w:r>
      <w:r w:rsidRPr="00774991">
        <w:rPr>
          <w:rStyle w:val="afe"/>
          <w:color w:val="000000"/>
          <w:rtl/>
        </w:rPr>
        <w:t xml:space="preserve"> החלטת הממשלה</w:t>
      </w:r>
      <w:r>
        <w:rPr>
          <w:rStyle w:val="afe"/>
          <w:rFonts w:hint="cs"/>
          <w:color w:val="000000"/>
          <w:rtl/>
        </w:rPr>
        <w:t xml:space="preserve"> מס'</w:t>
      </w:r>
      <w:r>
        <w:rPr>
          <w:rFonts w:hint="cs"/>
          <w:rtl/>
        </w:rPr>
        <w:t xml:space="preserve"> 922 </w:t>
      </w:r>
      <w:r>
        <w:rPr>
          <w:rFonts w:hint="eastAsia"/>
          <w:rtl/>
        </w:rPr>
        <w:t>–</w:t>
      </w:r>
      <w:r>
        <w:rPr>
          <w:rFonts w:hint="cs"/>
          <w:rtl/>
        </w:rPr>
        <w:t xml:space="preserve"> פירטת </w:t>
      </w:r>
      <w:bookmarkStart w:id="13544" w:name="_ETM_Q29_326722"/>
      <w:bookmarkEnd w:id="13544"/>
      <w:r>
        <w:rPr>
          <w:rFonts w:hint="cs"/>
          <w:rtl/>
        </w:rPr>
        <w:t>ב</w:t>
      </w:r>
      <w:bookmarkStart w:id="13545" w:name="_ETM_Q29_323446"/>
      <w:bookmarkStart w:id="13546" w:name="_ETM_Q29_323634"/>
      <w:bookmarkEnd w:id="13545"/>
      <w:bookmarkEnd w:id="13546"/>
      <w:r>
        <w:rPr>
          <w:rFonts w:hint="cs"/>
          <w:rtl/>
        </w:rPr>
        <w:t xml:space="preserve">אריכות ואני הקשבתי </w:t>
      </w:r>
      <w:bookmarkStart w:id="13547" w:name="_ETM_Q29_334555"/>
      <w:bookmarkEnd w:id="13547"/>
      <w:r>
        <w:rPr>
          <w:rFonts w:hint="cs"/>
          <w:rtl/>
        </w:rPr>
        <w:t xml:space="preserve">בקשב רב, אבל ביקשו נתונים, וברשותך, אני אתן נתונים. בשנים האחרונות מקודמות באמצעות מינהל </w:t>
      </w:r>
      <w:bookmarkStart w:id="13548" w:name="_ETM_Q29_333800"/>
      <w:bookmarkEnd w:id="13548"/>
      <w:r>
        <w:rPr>
          <w:rFonts w:hint="cs"/>
          <w:rtl/>
        </w:rPr>
        <w:t xml:space="preserve">התכנון ומשרד השיכון תוכניות רבות לפתרון מצוקת הדיור ביישובים הערביים. </w:t>
      </w:r>
      <w:bookmarkStart w:id="13549" w:name="_ETM_Q29_342174"/>
      <w:bookmarkStart w:id="13550" w:name="_ETM_Q29_342384"/>
      <w:bookmarkStart w:id="13551" w:name="_ETM_Q29_342555"/>
      <w:bookmarkEnd w:id="13549"/>
      <w:bookmarkEnd w:id="13550"/>
      <w:bookmarkEnd w:id="13551"/>
      <w:r>
        <w:rPr>
          <w:rFonts w:hint="cs"/>
          <w:rtl/>
        </w:rPr>
        <w:t xml:space="preserve">כיום מתוך 112 יישובי המגזר </w:t>
      </w:r>
      <w:bookmarkStart w:id="13552" w:name="_ETM_Q29_347946"/>
      <w:bookmarkEnd w:id="13552"/>
      <w:r>
        <w:rPr>
          <w:rFonts w:hint="cs"/>
          <w:rtl/>
        </w:rPr>
        <w:t xml:space="preserve">אושרו בעשר השנים האחרונות 57 תוכניות מתאר </w:t>
      </w:r>
      <w:r>
        <w:rPr>
          <w:rtl/>
        </w:rPr>
        <w:t>–</w:t>
      </w:r>
      <w:r>
        <w:rPr>
          <w:rFonts w:hint="cs"/>
          <w:rtl/>
        </w:rPr>
        <w:t xml:space="preserve"> מי שאל אותי? </w:t>
      </w:r>
      <w:bookmarkStart w:id="13553" w:name="_ETM_Q29_345701"/>
      <w:bookmarkEnd w:id="13553"/>
      <w:r>
        <w:rPr>
          <w:rFonts w:hint="cs"/>
          <w:rtl/>
        </w:rPr>
        <w:t xml:space="preserve">אתה, אדוני היושב-ראש? </w:t>
      </w:r>
    </w:p>
    <w:p w:rsidR="00D07029" w:rsidRDefault="00D07029" w:rsidP="00AE665B">
      <w:pPr>
        <w:rPr>
          <w:rtl/>
        </w:rPr>
      </w:pPr>
      <w:bookmarkStart w:id="13554" w:name="_ETM_Q29_353808"/>
      <w:bookmarkEnd w:id="13554"/>
    </w:p>
    <w:sdt>
      <w:sdtPr>
        <w:rPr>
          <w:rtl/>
        </w:rPr>
        <w:alias w:val="יור"/>
        <w:tag w:val="&lt;ID&gt;0&lt;/ID&gt;&lt;Name&gt;מאיר כהן&lt;/Name&gt;&lt;Data&gt;מאיר כהן&lt;/Data&gt;&lt;Shortcut&gt;&lt;/Shortcut&gt;"/>
        <w:id w:val="-480156380"/>
        <w:placeholder>
          <w:docPart w:val="DDF1B326B16547AF88F71DAF042DC604"/>
        </w:placeholder>
        <w15:color w:val="993366"/>
      </w:sdtPr>
      <w:sdtContent>
        <w:p w:rsidR="00D07029" w:rsidRDefault="00D07029" w:rsidP="00AE665B">
          <w:pPr>
            <w:pStyle w:val="af6"/>
            <w:keepNext/>
            <w:rPr>
              <w:rtl/>
            </w:rPr>
          </w:pPr>
          <w:r w:rsidRPr="00A42D08">
            <w:rPr>
              <w:rStyle w:val="afe"/>
              <w:color w:val="000000"/>
              <w:rtl/>
            </w:rPr>
            <w:t>היו"ר מאיר כהן</w:t>
          </w:r>
          <w:r w:rsidRPr="00A42D08">
            <w:rPr>
              <w:color w:val="000000"/>
              <w:rtl/>
            </w:rPr>
            <w:t>:</w:t>
          </w:r>
        </w:p>
      </w:sdtContent>
    </w:sdt>
    <w:p w:rsidR="00D07029" w:rsidRDefault="00D07029" w:rsidP="00852CC3">
      <w:pPr>
        <w:rPr>
          <w:rtl/>
        </w:rPr>
      </w:pPr>
    </w:p>
    <w:p w:rsidR="00D07029" w:rsidRDefault="00D07029" w:rsidP="00AE665B">
      <w:pPr>
        <w:rPr>
          <w:rtl/>
        </w:rPr>
      </w:pPr>
      <w:r>
        <w:rPr>
          <w:rFonts w:hint="cs"/>
          <w:rtl/>
        </w:rPr>
        <w:t>י</w:t>
      </w:r>
      <w:bookmarkStart w:id="13555" w:name="_ETM_Q29_348000"/>
      <w:bookmarkEnd w:id="13555"/>
      <w:r>
        <w:rPr>
          <w:rFonts w:hint="cs"/>
          <w:rtl/>
        </w:rPr>
        <w:t>פה.</w:t>
      </w:r>
    </w:p>
    <w:p w:rsidR="00D07029" w:rsidRPr="00A42D08" w:rsidRDefault="00D07029" w:rsidP="00AE665B">
      <w:pPr>
        <w:rPr>
          <w:rtl/>
        </w:rPr>
      </w:pPr>
      <w:bookmarkStart w:id="13556" w:name="_ETM_Q29_345000"/>
      <w:bookmarkEnd w:id="13556"/>
    </w:p>
    <w:bookmarkStart w:id="13557" w:name="_ETM_Q29_354141" w:displacedByCustomXml="next"/>
    <w:bookmarkEnd w:id="13557" w:displacedByCustomXml="next"/>
    <w:bookmarkStart w:id="13558" w:name="_ETM_Q29_354384" w:displacedByCustomXml="next"/>
    <w:bookmarkEnd w:id="13558" w:displacedByCustomXml="next"/>
    <w:bookmarkStart w:id="13559" w:name="_ETM_Q29_354432" w:displacedByCustomXml="next"/>
    <w:bookmarkEnd w:id="13559" w:displacedByCustomXml="next"/>
    <w:sdt>
      <w:sdtPr>
        <w:rPr>
          <w:rtl/>
        </w:rPr>
        <w:alias w:val="קריאה"/>
        <w:tag w:val="&lt;ID&gt;4624&lt;/ID&gt;&lt;Name&gt;חנין זועבי - הרשימה המשותפת&lt;/Name&gt;&lt;Data&gt;חנין זועבי (הרשימה המשותפת)&lt;/Data&gt;&lt;Shortcut&gt;חנזו&lt;/Shortcut&gt;"/>
        <w:id w:val="32012669"/>
        <w:placeholder>
          <w:docPart w:val="DDF1B326B16547AF88F71DAF042DC604"/>
        </w:placeholder>
        <w15:color w:val="993366"/>
      </w:sdtPr>
      <w:sdtContent>
        <w:p w:rsidR="00D07029" w:rsidRDefault="00D07029" w:rsidP="00AE665B">
          <w:pPr>
            <w:pStyle w:val="af5"/>
            <w:keepNext/>
            <w:rPr>
              <w:rtl/>
            </w:rPr>
          </w:pPr>
          <w:r w:rsidRPr="00774991">
            <w:rPr>
              <w:rStyle w:val="afe"/>
              <w:color w:val="000000"/>
              <w:rtl/>
            </w:rPr>
            <w:t>חנין זועבי (הרשימה המשותפת)</w:t>
          </w:r>
          <w:r w:rsidRPr="00774991">
            <w:rPr>
              <w:color w:val="000000"/>
              <w:rtl/>
            </w:rPr>
            <w:t>:</w:t>
          </w:r>
        </w:p>
      </w:sdtContent>
    </w:sdt>
    <w:p w:rsidR="00D07029" w:rsidRDefault="00D07029" w:rsidP="00852CC3">
      <w:pPr>
        <w:rPr>
          <w:rtl/>
        </w:rPr>
      </w:pPr>
    </w:p>
    <w:p w:rsidR="00D07029" w:rsidRDefault="00852CC3" w:rsidP="00AE665B">
      <w:pPr>
        <w:rPr>
          <w:rtl/>
        </w:rPr>
      </w:pPr>
      <w:bookmarkStart w:id="13560" w:name="_ETM_Q29_349962"/>
      <w:bookmarkStart w:id="13561" w:name="_ETM_Q29_350180"/>
      <w:bookmarkStart w:id="13562" w:name="_ETM_Q29_350462"/>
      <w:bookmarkStart w:id="13563" w:name="_ETM_Q29_350540"/>
      <w:bookmarkStart w:id="13564" w:name="_ETM_Q29_351024"/>
      <w:bookmarkStart w:id="13565" w:name="_ETM_Q29_351149"/>
      <w:bookmarkStart w:id="13566" w:name="_ETM_Q29_351477"/>
      <w:bookmarkStart w:id="13567" w:name="_ETM_Q29_351555"/>
      <w:bookmarkStart w:id="13568" w:name="_ETM_Q29_353915"/>
      <w:bookmarkStart w:id="13569" w:name="_ETM_Q29_354055"/>
      <w:bookmarkEnd w:id="13560"/>
      <w:bookmarkEnd w:id="13561"/>
      <w:bookmarkEnd w:id="13562"/>
      <w:bookmarkEnd w:id="13563"/>
      <w:bookmarkEnd w:id="13564"/>
      <w:bookmarkEnd w:id="13565"/>
      <w:bookmarkEnd w:id="13566"/>
      <w:bookmarkEnd w:id="13567"/>
      <w:bookmarkEnd w:id="13568"/>
      <w:bookmarkEnd w:id="13569"/>
      <w:r>
        <w:rPr>
          <w:rFonts w:hint="cs"/>
          <w:rtl/>
        </w:rPr>
        <w:t>– – –</w:t>
      </w:r>
      <w:r w:rsidR="00D07029">
        <w:rPr>
          <w:rFonts w:hint="cs"/>
          <w:rtl/>
        </w:rPr>
        <w:t xml:space="preserve"> 50%. זה מה </w:t>
      </w:r>
      <w:r>
        <w:rPr>
          <w:rFonts w:hint="cs"/>
          <w:rtl/>
        </w:rPr>
        <w:t>– – –</w:t>
      </w:r>
    </w:p>
    <w:p w:rsidR="00D07029" w:rsidRDefault="00D07029" w:rsidP="00AE665B">
      <w:pPr>
        <w:rPr>
          <w:rtl/>
        </w:rPr>
      </w:pPr>
      <w:bookmarkStart w:id="13570" w:name="_ETM_Q29_356415"/>
      <w:bookmarkEnd w:id="13570"/>
    </w:p>
    <w:sdt>
      <w:sdtPr>
        <w:rPr>
          <w:rtl/>
        </w:rPr>
        <w:alias w:val="קריאה"/>
        <w:tag w:val="&lt;ID&gt;5280&lt;/ID&gt;&lt;Name&gt;עבד אל חכים חאג' יחיא - הרשימה המשותפת&lt;/Name&gt;&lt;Data&gt;עבד אל חכים חאג' יחיא (הרשימה המשותפת)&lt;/Data&gt;&lt;Shortcut&gt;עבאל&lt;/Shortcut&gt;"/>
        <w:id w:val="-1964190289"/>
        <w:placeholder>
          <w:docPart w:val="DDF1B326B16547AF88F71DAF042DC604"/>
        </w:placeholder>
        <w15:color w:val="993366"/>
      </w:sdtPr>
      <w:sdtContent>
        <w:p w:rsidR="00D07029" w:rsidRDefault="00D07029" w:rsidP="00AE665B">
          <w:pPr>
            <w:pStyle w:val="af5"/>
            <w:keepNext/>
            <w:rPr>
              <w:rtl/>
            </w:rPr>
          </w:pPr>
          <w:r w:rsidRPr="00A42D08">
            <w:rPr>
              <w:rStyle w:val="afe"/>
              <w:color w:val="000000"/>
              <w:rtl/>
            </w:rPr>
            <w:t>עבד אל חכים חאג' יחיא (הרשימה המשותפת)</w:t>
          </w:r>
          <w:r w:rsidRPr="00A42D08">
            <w:rPr>
              <w:color w:val="000000"/>
              <w:rtl/>
            </w:rPr>
            <w:t>:</w:t>
          </w:r>
        </w:p>
      </w:sdtContent>
    </w:sdt>
    <w:p w:rsidR="00D07029" w:rsidRDefault="00D07029" w:rsidP="00852CC3">
      <w:pPr>
        <w:rPr>
          <w:rtl/>
        </w:rPr>
      </w:pPr>
    </w:p>
    <w:p w:rsidR="00D07029" w:rsidRDefault="00852CC3" w:rsidP="00AE665B">
      <w:pPr>
        <w:rPr>
          <w:rtl/>
        </w:rPr>
      </w:pPr>
      <w:bookmarkStart w:id="13571" w:name="_ETM_Q29_347000"/>
      <w:bookmarkEnd w:id="13571"/>
      <w:r>
        <w:rPr>
          <w:rFonts w:hint="cs"/>
          <w:rtl/>
        </w:rPr>
        <w:t>– – –</w:t>
      </w:r>
    </w:p>
    <w:p w:rsidR="00D07029" w:rsidRDefault="00D07029" w:rsidP="00AE665B">
      <w:pPr>
        <w:rPr>
          <w:rtl/>
        </w:rPr>
      </w:pPr>
      <w:bookmarkStart w:id="13572" w:name="_ETM_Q29_353000"/>
      <w:bookmarkEnd w:id="13572"/>
    </w:p>
    <w:bookmarkStart w:id="13573" w:name="_ETM_Q29_349000" w:displacedByCustomXml="next"/>
    <w:bookmarkEnd w:id="13573" w:displacedByCustomXml="next"/>
    <w:sdt>
      <w:sdtPr>
        <w:rPr>
          <w:rtl/>
        </w:rPr>
        <w:alias w:val="דובר_המשך"/>
        <w:tag w:val="&lt;ID&gt;5528&lt;/ID&gt;&lt;Name&gt;יצחק כהן - סגן שר&lt;/Name&gt;&lt;Data&gt;סגן שר האוצר יצחק כהן&lt;/Data&gt;&lt;Shortcut&gt;יצכה&lt;/Shortcut&gt;"/>
        <w:id w:val="-993251452"/>
        <w:placeholder>
          <w:docPart w:val="A6491C84B72D4D8CA3E3FA2997B18C37"/>
        </w:placeholder>
        <w15:color w:val="993366"/>
      </w:sdtPr>
      <w:sdtContent>
        <w:p w:rsidR="00D07029" w:rsidRDefault="00D07029" w:rsidP="00AE665B">
          <w:pPr>
            <w:pStyle w:val="-"/>
            <w:keepNext/>
            <w:rPr>
              <w:rtl/>
            </w:rPr>
          </w:pPr>
          <w:r w:rsidRPr="00081880">
            <w:rPr>
              <w:rStyle w:val="afe"/>
              <w:color w:val="000000"/>
              <w:rtl/>
            </w:rPr>
            <w:t>סגן שר האוצר יצחק כהן</w:t>
          </w:r>
          <w:r w:rsidRPr="00081880">
            <w:rPr>
              <w:color w:val="000000"/>
              <w:rtl/>
            </w:rPr>
            <w:t>:</w:t>
          </w:r>
        </w:p>
      </w:sdtContent>
    </w:sdt>
    <w:p w:rsidR="00D07029" w:rsidRDefault="00D07029" w:rsidP="00AE665B">
      <w:pPr>
        <w:rPr>
          <w:rtl/>
        </w:rPr>
      </w:pPr>
    </w:p>
    <w:p w:rsidR="00D07029" w:rsidRDefault="00D07029" w:rsidP="00AE665B">
      <w:pPr>
        <w:rPr>
          <w:rtl/>
        </w:rPr>
      </w:pPr>
      <w:bookmarkStart w:id="13574" w:name="_ETM_Q29_350000"/>
      <w:bookmarkEnd w:id="13574"/>
      <w:r>
        <w:rPr>
          <w:rFonts w:hint="cs"/>
          <w:rtl/>
        </w:rPr>
        <w:t>אספר לכם משהו.</w:t>
      </w:r>
    </w:p>
    <w:p w:rsidR="00D07029" w:rsidRPr="00A42D08" w:rsidRDefault="00D07029" w:rsidP="00AE665B">
      <w:pPr>
        <w:rPr>
          <w:rtl/>
        </w:rPr>
      </w:pPr>
    </w:p>
    <w:sdt>
      <w:sdtPr>
        <w:rPr>
          <w:rtl/>
        </w:rPr>
        <w:alias w:val="יור"/>
        <w:tag w:val="&lt;ID&gt;0&lt;/ID&gt;&lt;Name&gt;מאיר כהן&lt;/Name&gt;&lt;Data&gt;מאיר כהן&lt;/Data&gt;&lt;Shortcut&gt;&lt;/Shortcut&gt;"/>
        <w:id w:val="774983161"/>
        <w:placeholder>
          <w:docPart w:val="DDF1B326B16547AF88F71DAF042DC604"/>
        </w:placeholder>
        <w15:color w:val="993366"/>
      </w:sdtPr>
      <w:sdtContent>
        <w:p w:rsidR="00D07029" w:rsidRDefault="00D07029" w:rsidP="00AE665B">
          <w:pPr>
            <w:pStyle w:val="af6"/>
            <w:keepNext/>
            <w:rPr>
              <w:rtl/>
            </w:rPr>
          </w:pPr>
          <w:r w:rsidRPr="00774991">
            <w:rPr>
              <w:rStyle w:val="afe"/>
              <w:color w:val="000000"/>
              <w:rtl/>
            </w:rPr>
            <w:t>היו"ר מאיר כהן</w:t>
          </w:r>
          <w:r w:rsidRPr="00774991">
            <w:rPr>
              <w:color w:val="000000"/>
              <w:rtl/>
            </w:rPr>
            <w:t>:</w:t>
          </w:r>
        </w:p>
      </w:sdtContent>
    </w:sdt>
    <w:p w:rsidR="00D07029" w:rsidRDefault="00D07029" w:rsidP="00852CC3">
      <w:pPr>
        <w:rPr>
          <w:rtl/>
        </w:rPr>
      </w:pPr>
    </w:p>
    <w:p w:rsidR="00D07029" w:rsidRDefault="00D07029" w:rsidP="00AE665B">
      <w:pPr>
        <w:rPr>
          <w:rtl/>
        </w:rPr>
      </w:pPr>
      <w:r>
        <w:rPr>
          <w:rFonts w:hint="cs"/>
          <w:rtl/>
        </w:rPr>
        <w:t xml:space="preserve">אושרו 50 </w:t>
      </w:r>
      <w:r w:rsidR="00852CC3">
        <w:rPr>
          <w:rFonts w:hint="cs"/>
          <w:rtl/>
        </w:rPr>
        <w:t>– – –</w:t>
      </w:r>
    </w:p>
    <w:p w:rsidR="00D07029" w:rsidRPr="00774991" w:rsidRDefault="00D07029" w:rsidP="00AE665B">
      <w:pPr>
        <w:rPr>
          <w:rtl/>
        </w:rPr>
      </w:pPr>
      <w:bookmarkStart w:id="13575" w:name="_ETM_Q29_350423"/>
      <w:bookmarkStart w:id="13576" w:name="_ETM_Q29_350508"/>
      <w:bookmarkEnd w:id="13575"/>
      <w:bookmarkEnd w:id="13576"/>
    </w:p>
    <w:bookmarkStart w:id="13577" w:name="_ETM_Q29_356993" w:displacedByCustomXml="next"/>
    <w:bookmarkEnd w:id="13577" w:displacedByCustomXml="next"/>
    <w:bookmarkStart w:id="13578" w:name="_ETM_Q29_356883" w:displacedByCustomXml="next"/>
    <w:bookmarkEnd w:id="13578" w:displacedByCustomXml="next"/>
    <w:bookmarkStart w:id="13579" w:name="_ETM_Q29_356571" w:displacedByCustomXml="next"/>
    <w:bookmarkEnd w:id="13579" w:displacedByCustomXml="next"/>
    <w:sdt>
      <w:sdtPr>
        <w:rPr>
          <w:rtl/>
        </w:rPr>
        <w:alias w:val="דובר_המשך"/>
        <w:tag w:val="&lt;ID&gt;5528&lt;/ID&gt;&lt;Name&gt;יצחק כהן - סגן שר&lt;/Name&gt;&lt;Data&gt;סגן שר האוצר יצחק כהן&lt;/Data&gt;&lt;Shortcut&gt;יצכה&lt;/Shortcut&gt;"/>
        <w:id w:val="756088168"/>
        <w:placeholder>
          <w:docPart w:val="DDF1B326B16547AF88F71DAF042DC604"/>
        </w:placeholder>
        <w15:color w:val="993366"/>
      </w:sdtPr>
      <w:sdtContent>
        <w:p w:rsidR="00D07029" w:rsidRDefault="00D07029" w:rsidP="00AE665B">
          <w:pPr>
            <w:pStyle w:val="-"/>
            <w:keepNext/>
            <w:rPr>
              <w:rtl/>
            </w:rPr>
          </w:pPr>
          <w:r w:rsidRPr="00081880">
            <w:rPr>
              <w:rStyle w:val="afe"/>
              <w:color w:val="000000"/>
              <w:rtl/>
            </w:rPr>
            <w:t>סגן שר האוצר יצחק כהן</w:t>
          </w:r>
          <w:r w:rsidRPr="00081880">
            <w:rPr>
              <w:color w:val="000000"/>
              <w:rtl/>
            </w:rPr>
            <w:t>:</w:t>
          </w:r>
        </w:p>
      </w:sdtContent>
    </w:sdt>
    <w:p w:rsidR="00D07029" w:rsidRDefault="00D07029" w:rsidP="00852CC3">
      <w:pPr>
        <w:rPr>
          <w:rtl/>
        </w:rPr>
      </w:pPr>
    </w:p>
    <w:p w:rsidR="00D07029" w:rsidRDefault="00D07029" w:rsidP="00AE665B">
      <w:pPr>
        <w:rPr>
          <w:rtl/>
        </w:rPr>
      </w:pPr>
      <w:r>
        <w:rPr>
          <w:rFonts w:hint="cs"/>
          <w:rtl/>
        </w:rPr>
        <w:t>57 מתוך</w:t>
      </w:r>
      <w:bookmarkStart w:id="13580" w:name="_ETM_Q29_361508"/>
      <w:bookmarkEnd w:id="13580"/>
      <w:r>
        <w:rPr>
          <w:rFonts w:hint="cs"/>
          <w:rtl/>
        </w:rPr>
        <w:t xml:space="preserve"> 102. זה יפה.</w:t>
      </w:r>
    </w:p>
    <w:p w:rsidR="00D07029" w:rsidRDefault="00D07029" w:rsidP="00AE665B">
      <w:pPr>
        <w:rPr>
          <w:rtl/>
        </w:rPr>
      </w:pPr>
    </w:p>
    <w:sdt>
      <w:sdtPr>
        <w:rPr>
          <w:rtl/>
        </w:rPr>
        <w:alias w:val="קריאה"/>
        <w:tag w:val="&lt;ID&gt;4624&lt;/ID&gt;&lt;Name&gt;חנין זועבי - הרשימה המשותפת&lt;/Name&gt;&lt;Data&gt;חנין זועבי (הרשימה המשותפת)&lt;/Data&gt;&lt;Shortcut&gt;חנזו&lt;/Shortcut&gt;"/>
        <w:id w:val="2145234577"/>
        <w:placeholder>
          <w:docPart w:val="DDF1B326B16547AF88F71DAF042DC604"/>
        </w:placeholder>
        <w15:color w:val="993366"/>
      </w:sdtPr>
      <w:sdtContent>
        <w:p w:rsidR="00D07029" w:rsidRDefault="00D07029" w:rsidP="00AE665B">
          <w:pPr>
            <w:pStyle w:val="af5"/>
            <w:keepNext/>
            <w:rPr>
              <w:rtl/>
            </w:rPr>
          </w:pPr>
          <w:r w:rsidRPr="00A42D08">
            <w:rPr>
              <w:rStyle w:val="afe"/>
              <w:color w:val="000000"/>
              <w:rtl/>
            </w:rPr>
            <w:t>חנין זועבי (הרשימה המשותפת)</w:t>
          </w:r>
          <w:r w:rsidRPr="00A42D08">
            <w:rPr>
              <w:color w:val="000000"/>
              <w:rtl/>
            </w:rPr>
            <w:t>:</w:t>
          </w:r>
        </w:p>
      </w:sdtContent>
    </w:sdt>
    <w:p w:rsidR="00D07029" w:rsidRDefault="00D07029" w:rsidP="00852CC3">
      <w:pPr>
        <w:rPr>
          <w:rtl/>
        </w:rPr>
      </w:pPr>
    </w:p>
    <w:p w:rsidR="00D07029" w:rsidRDefault="00852CC3" w:rsidP="00AE665B">
      <w:pPr>
        <w:rPr>
          <w:rtl/>
        </w:rPr>
      </w:pPr>
      <w:bookmarkStart w:id="13581" w:name="_ETM_Q29_356000"/>
      <w:bookmarkEnd w:id="13581"/>
      <w:r>
        <w:rPr>
          <w:rFonts w:hint="cs"/>
          <w:rtl/>
        </w:rPr>
        <w:t>– – –</w:t>
      </w:r>
    </w:p>
    <w:p w:rsidR="00D07029" w:rsidRPr="00A42D08" w:rsidRDefault="00D07029" w:rsidP="00AE665B">
      <w:pPr>
        <w:rPr>
          <w:rtl/>
        </w:rPr>
      </w:pPr>
      <w:bookmarkStart w:id="13582" w:name="_ETM_Q29_359000"/>
      <w:bookmarkEnd w:id="13582"/>
    </w:p>
    <w:sdt>
      <w:sdtPr>
        <w:rPr>
          <w:rtl/>
        </w:rPr>
        <w:alias w:val="דובר_המשך"/>
        <w:tag w:val="&lt;ID&gt;5528&lt;/ID&gt;&lt;Name&gt;יצחק כהן - סגן שר&lt;/Name&gt;&lt;Data&gt;סגן שר האוצר יצחק כהן&lt;/Data&gt;&lt;Shortcut&gt;יצכה&lt;/Shortcut&gt;"/>
        <w:id w:val="-625079457"/>
        <w:placeholder>
          <w:docPart w:val="B1EA73A5D53043328FBE0AD788293DDC"/>
        </w:placeholder>
        <w15:color w:val="993366"/>
      </w:sdtPr>
      <w:sdtContent>
        <w:p w:rsidR="00D07029" w:rsidRDefault="00D07029" w:rsidP="00AE665B">
          <w:pPr>
            <w:pStyle w:val="-"/>
            <w:keepNext/>
            <w:rPr>
              <w:rtl/>
            </w:rPr>
          </w:pPr>
          <w:r w:rsidRPr="00081880">
            <w:rPr>
              <w:rStyle w:val="afe"/>
              <w:color w:val="000000"/>
              <w:rtl/>
            </w:rPr>
            <w:t>סגן שר האוצר יצחק כהן</w:t>
          </w:r>
          <w:r w:rsidRPr="00081880">
            <w:rPr>
              <w:color w:val="000000"/>
              <w:rtl/>
            </w:rPr>
            <w:t>:</w:t>
          </w:r>
        </w:p>
      </w:sdtContent>
    </w:sdt>
    <w:p w:rsidR="00D07029" w:rsidRDefault="00D07029" w:rsidP="00AE665B">
      <w:pPr>
        <w:rPr>
          <w:rtl/>
        </w:rPr>
      </w:pPr>
    </w:p>
    <w:p w:rsidR="00D07029" w:rsidRDefault="00D07029" w:rsidP="001A00E7">
      <w:pPr>
        <w:rPr>
          <w:rtl/>
        </w:rPr>
      </w:pPr>
      <w:r>
        <w:rPr>
          <w:rFonts w:hint="cs"/>
          <w:rtl/>
        </w:rPr>
        <w:t xml:space="preserve"> אני עשיתי סיור פעם </w:t>
      </w:r>
      <w:proofErr w:type="spellStart"/>
      <w:r>
        <w:rPr>
          <w:rFonts w:hint="cs"/>
          <w:rtl/>
        </w:rPr>
        <w:t>בפוריידיס</w:t>
      </w:r>
      <w:proofErr w:type="spellEnd"/>
      <w:r>
        <w:rPr>
          <w:rFonts w:hint="cs"/>
          <w:rtl/>
        </w:rPr>
        <w:t xml:space="preserve"> </w:t>
      </w:r>
      <w:bookmarkStart w:id="13583" w:name="_ETM_Q29_368555"/>
      <w:bookmarkEnd w:id="13583"/>
      <w:r>
        <w:rPr>
          <w:rFonts w:hint="cs"/>
          <w:rtl/>
        </w:rPr>
        <w:t xml:space="preserve">יחד עם </w:t>
      </w:r>
      <w:r>
        <w:rPr>
          <w:rFonts w:hint="eastAsia"/>
          <w:rtl/>
        </w:rPr>
        <w:t xml:space="preserve">– </w:t>
      </w:r>
      <w:r>
        <w:rPr>
          <w:rFonts w:hint="cs"/>
          <w:rtl/>
        </w:rPr>
        <w:t>הוא לא פה</w:t>
      </w:r>
      <w:r w:rsidR="001A00E7">
        <w:rPr>
          <w:rFonts w:hint="cs"/>
          <w:rtl/>
        </w:rPr>
        <w:t xml:space="preserve"> </w:t>
      </w:r>
      <w:r w:rsidR="001A00E7">
        <w:rPr>
          <w:rFonts w:hint="eastAsia"/>
        </w:rPr>
        <w:t>–</w:t>
      </w:r>
      <w:r>
        <w:rPr>
          <w:rFonts w:hint="cs"/>
          <w:rtl/>
        </w:rPr>
        <w:t xml:space="preserve"> פריג' ועוד כמה חברים, </w:t>
      </w:r>
      <w:bookmarkStart w:id="13584" w:name="_ETM_Q29_369705"/>
      <w:bookmarkEnd w:id="13584"/>
      <w:r>
        <w:rPr>
          <w:rFonts w:hint="cs"/>
          <w:rtl/>
        </w:rPr>
        <w:t xml:space="preserve">עיסאווי. אני הבנתי, למרות שיש שם המון </w:t>
      </w:r>
      <w:r>
        <w:rPr>
          <w:rFonts w:hint="eastAsia"/>
          <w:rtl/>
        </w:rPr>
        <w:t>–</w:t>
      </w:r>
      <w:r>
        <w:rPr>
          <w:rFonts w:hint="cs"/>
          <w:rtl/>
        </w:rPr>
        <w:t xml:space="preserve"> </w:t>
      </w:r>
      <w:bookmarkStart w:id="13585" w:name="_ETM_Q29_371844"/>
      <w:bookmarkStart w:id="13586" w:name="_ETM_Q29_378868"/>
      <w:bookmarkStart w:id="13587" w:name="_ETM_Q29_379055"/>
      <w:bookmarkEnd w:id="13585"/>
      <w:bookmarkEnd w:id="13586"/>
      <w:bookmarkEnd w:id="13587"/>
      <w:r>
        <w:rPr>
          <w:rFonts w:hint="cs"/>
          <w:rtl/>
        </w:rPr>
        <w:t xml:space="preserve">אתה לא </w:t>
      </w:r>
      <w:bookmarkStart w:id="13588" w:name="_ETM_Q29_379805"/>
      <w:bookmarkEnd w:id="13588"/>
      <w:r>
        <w:rPr>
          <w:rFonts w:hint="cs"/>
          <w:rtl/>
        </w:rPr>
        <w:t xml:space="preserve">מקשיב, חאג' יחיא. </w:t>
      </w:r>
    </w:p>
    <w:p w:rsidR="00D07029" w:rsidRDefault="00D07029" w:rsidP="00AE665B">
      <w:pPr>
        <w:rPr>
          <w:rtl/>
        </w:rPr>
      </w:pPr>
      <w:bookmarkStart w:id="13589" w:name="_ETM_Q29_376473"/>
      <w:bookmarkEnd w:id="13589"/>
    </w:p>
    <w:bookmarkStart w:id="13590" w:name="_ETM_Q29_376694" w:displacedByCustomXml="next"/>
    <w:bookmarkEnd w:id="13590" w:displacedByCustomXml="next"/>
    <w:bookmarkStart w:id="13591" w:name="_ETM_Q29_376939" w:displacedByCustomXml="next"/>
    <w:bookmarkEnd w:id="13591" w:displacedByCustomXml="next"/>
    <w:bookmarkStart w:id="13592" w:name="_ETM_Q29_376981" w:displacedByCustomXml="next"/>
    <w:bookmarkEnd w:id="13592" w:displacedByCustomXml="next"/>
    <w:sdt>
      <w:sdtPr>
        <w:rPr>
          <w:rtl/>
        </w:rPr>
        <w:alias w:val="קריאה"/>
        <w:tag w:val="&lt;ID&gt;4624&lt;/ID&gt;&lt;Name&gt;חנין זועבי - הרשימה המשותפת&lt;/Name&gt;&lt;Data&gt;חנין זועבי (הרשימה המשותפת)&lt;/Data&gt;&lt;Shortcut&gt;חנזו&lt;/Shortcut&gt;"/>
        <w:id w:val="383840057"/>
        <w:placeholder>
          <w:docPart w:val="DDF1B326B16547AF88F71DAF042DC604"/>
        </w:placeholder>
        <w15:color w:val="993366"/>
      </w:sdtPr>
      <w:sdtContent>
        <w:p w:rsidR="00D07029" w:rsidRDefault="00D07029" w:rsidP="00AE665B">
          <w:pPr>
            <w:pStyle w:val="af5"/>
            <w:keepNext/>
            <w:rPr>
              <w:rtl/>
            </w:rPr>
          </w:pPr>
          <w:r w:rsidRPr="00C12707">
            <w:rPr>
              <w:rStyle w:val="afe"/>
              <w:color w:val="000000"/>
              <w:rtl/>
            </w:rPr>
            <w:t>חנין זועבי (הרשימה המשותפת)</w:t>
          </w:r>
          <w:r w:rsidRPr="00C12707">
            <w:rPr>
              <w:color w:val="000000"/>
              <w:rtl/>
            </w:rPr>
            <w:t>:</w:t>
          </w:r>
        </w:p>
      </w:sdtContent>
    </w:sdt>
    <w:p w:rsidR="00D07029" w:rsidRDefault="00D07029" w:rsidP="00852CC3">
      <w:pPr>
        <w:rPr>
          <w:rtl/>
        </w:rPr>
      </w:pPr>
    </w:p>
    <w:p w:rsidR="00D07029" w:rsidRPr="00C12707" w:rsidRDefault="00852CC3" w:rsidP="00AE665B">
      <w:pPr>
        <w:rPr>
          <w:rtl/>
        </w:rPr>
      </w:pPr>
      <w:bookmarkStart w:id="13593" w:name="_ETM_Q29_381534"/>
      <w:bookmarkEnd w:id="13593"/>
      <w:r>
        <w:rPr>
          <w:rFonts w:hint="cs"/>
          <w:rtl/>
        </w:rPr>
        <w:t>– – –</w:t>
      </w:r>
      <w:r w:rsidR="00D07029">
        <w:rPr>
          <w:rFonts w:hint="cs"/>
          <w:rtl/>
        </w:rPr>
        <w:t xml:space="preserve"> אתה לא נותן </w:t>
      </w:r>
      <w:r>
        <w:rPr>
          <w:rFonts w:hint="cs"/>
          <w:rtl/>
        </w:rPr>
        <w:t>– – –</w:t>
      </w:r>
    </w:p>
    <w:p w:rsidR="00D07029" w:rsidRDefault="00D07029" w:rsidP="00AE665B">
      <w:pPr>
        <w:rPr>
          <w:rtl/>
        </w:rPr>
      </w:pPr>
      <w:bookmarkStart w:id="13594" w:name="_ETM_Q29_381930"/>
      <w:bookmarkEnd w:id="13594"/>
    </w:p>
    <w:bookmarkStart w:id="13595" w:name="_ETM_Q29_382461" w:displacedByCustomXml="next"/>
    <w:bookmarkEnd w:id="13595" w:displacedByCustomXml="next"/>
    <w:bookmarkStart w:id="13596" w:name="_ETM_Q29_382399" w:displacedByCustomXml="next"/>
    <w:bookmarkEnd w:id="13596" w:displacedByCustomXml="next"/>
    <w:bookmarkStart w:id="13597" w:name="_ETM_Q29_382102" w:displacedByCustomXml="next"/>
    <w:bookmarkEnd w:id="13597" w:displacedByCustomXml="next"/>
    <w:sdt>
      <w:sdtPr>
        <w:rPr>
          <w:rtl/>
        </w:rPr>
        <w:alias w:val="קריאה"/>
        <w:tag w:val="&lt;ID&gt;5280&lt;/ID&gt;&lt;Name&gt;עבד אל חכים חאג' יחיא - הרשימה המשותפת&lt;/Name&gt;&lt;Data&gt;עבד אל חכים חאג' יחיא (הרשימה המשותפת)&lt;/Data&gt;&lt;Shortcut&gt;עבאל&lt;/Shortcut&gt;"/>
        <w:id w:val="-1038656262"/>
        <w:placeholder>
          <w:docPart w:val="DDF1B326B16547AF88F71DAF042DC604"/>
        </w:placeholder>
        <w15:color w:val="993366"/>
      </w:sdtPr>
      <w:sdtContent>
        <w:p w:rsidR="00D07029" w:rsidRDefault="00D07029" w:rsidP="00AE665B">
          <w:pPr>
            <w:pStyle w:val="af5"/>
            <w:keepNext/>
            <w:rPr>
              <w:rtl/>
            </w:rPr>
          </w:pPr>
          <w:r w:rsidRPr="00081880">
            <w:rPr>
              <w:rStyle w:val="afe"/>
              <w:color w:val="000000"/>
              <w:rtl/>
            </w:rPr>
            <w:t>עבד אל חכים חאג' יחיא (הרשימה המשותפת)</w:t>
          </w:r>
          <w:r w:rsidRPr="00081880">
            <w:rPr>
              <w:color w:val="000000"/>
              <w:rtl/>
            </w:rPr>
            <w:t>:</w:t>
          </w:r>
        </w:p>
      </w:sdtContent>
    </w:sdt>
    <w:p w:rsidR="00D07029" w:rsidRDefault="00D07029" w:rsidP="00852CC3">
      <w:pPr>
        <w:rPr>
          <w:rtl/>
        </w:rPr>
      </w:pPr>
    </w:p>
    <w:p w:rsidR="00D07029" w:rsidRDefault="00852CC3" w:rsidP="00AE665B">
      <w:pPr>
        <w:rPr>
          <w:rtl/>
        </w:rPr>
      </w:pPr>
      <w:bookmarkStart w:id="13598" w:name="_ETM_Q29_388540"/>
      <w:bookmarkStart w:id="13599" w:name="_ETM_Q29_388883"/>
      <w:bookmarkStart w:id="13600" w:name="_ETM_Q29_388977"/>
      <w:bookmarkEnd w:id="13598"/>
      <w:bookmarkEnd w:id="13599"/>
      <w:bookmarkEnd w:id="13600"/>
      <w:r>
        <w:rPr>
          <w:rFonts w:hint="cs"/>
          <w:rtl/>
        </w:rPr>
        <w:t>– – –</w:t>
      </w:r>
      <w:r w:rsidR="00D07029">
        <w:rPr>
          <w:rFonts w:hint="cs"/>
          <w:rtl/>
        </w:rPr>
        <w:t xml:space="preserve"> </w:t>
      </w:r>
      <w:bookmarkStart w:id="13601" w:name="_ETM_Q29_390024"/>
      <w:bookmarkEnd w:id="13601"/>
    </w:p>
    <w:p w:rsidR="00D07029" w:rsidRDefault="00D07029" w:rsidP="00AE665B">
      <w:pPr>
        <w:rPr>
          <w:rtl/>
        </w:rPr>
      </w:pPr>
    </w:p>
    <w:sdt>
      <w:sdtPr>
        <w:rPr>
          <w:rtl/>
        </w:rPr>
        <w:alias w:val="דובר_המשך"/>
        <w:tag w:val="&lt;ID&gt;5528&lt;/ID&gt;&lt;Name&gt;יצחק כהן - סגן שר&lt;/Name&gt;&lt;Data&gt;סגן שר האוצר יצחק כהן&lt;/Data&gt;&lt;Shortcut&gt;יצכה&lt;/Shortcut&gt;"/>
        <w:id w:val="1356307269"/>
        <w:placeholder>
          <w:docPart w:val="39C5C809D4A249418CC0D1C6E3E0EFB9"/>
        </w:placeholder>
        <w15:color w:val="993366"/>
      </w:sdtPr>
      <w:sdtContent>
        <w:p w:rsidR="00D07029" w:rsidRDefault="00D07029" w:rsidP="00AE665B">
          <w:pPr>
            <w:pStyle w:val="-"/>
            <w:keepNext/>
            <w:rPr>
              <w:rtl/>
            </w:rPr>
          </w:pPr>
          <w:r w:rsidRPr="00081880">
            <w:rPr>
              <w:rStyle w:val="afe"/>
              <w:color w:val="000000"/>
              <w:rtl/>
            </w:rPr>
            <w:t>סגן שר האוצר יצחק כהן</w:t>
          </w:r>
          <w:r w:rsidRPr="00081880">
            <w:rPr>
              <w:color w:val="000000"/>
              <w:rtl/>
            </w:rPr>
            <w:t>:</w:t>
          </w:r>
        </w:p>
      </w:sdtContent>
    </w:sdt>
    <w:p w:rsidR="00D07029" w:rsidRDefault="00D07029" w:rsidP="00AE665B">
      <w:pPr>
        <w:rPr>
          <w:rtl/>
        </w:rPr>
      </w:pPr>
    </w:p>
    <w:p w:rsidR="00D07029" w:rsidRDefault="00D07029" w:rsidP="00AE665B">
      <w:pPr>
        <w:rPr>
          <w:rtl/>
        </w:rPr>
      </w:pPr>
      <w:bookmarkStart w:id="13602" w:name="_ETM_Q29_377000"/>
      <w:bookmarkEnd w:id="13602"/>
      <w:r>
        <w:rPr>
          <w:rFonts w:hint="cs"/>
          <w:rtl/>
        </w:rPr>
        <w:t>מה?</w:t>
      </w:r>
    </w:p>
    <w:p w:rsidR="00D07029" w:rsidRDefault="00D07029" w:rsidP="00AE665B">
      <w:pPr>
        <w:rPr>
          <w:rtl/>
        </w:rPr>
      </w:pPr>
      <w:bookmarkStart w:id="13603" w:name="_ETM_Q29_378000"/>
      <w:bookmarkEnd w:id="13603"/>
    </w:p>
    <w:bookmarkStart w:id="13604" w:name="_ETM_Q29_390571" w:displacedByCustomXml="next"/>
    <w:bookmarkEnd w:id="13604" w:displacedByCustomXml="next"/>
    <w:bookmarkStart w:id="13605" w:name="_ETM_Q29_390493" w:displacedByCustomXml="next"/>
    <w:bookmarkEnd w:id="13605" w:displacedByCustomXml="next"/>
    <w:bookmarkStart w:id="13606" w:name="_ETM_Q29_390227" w:displacedByCustomXml="next"/>
    <w:bookmarkEnd w:id="13606" w:displacedByCustomXml="next"/>
    <w:sdt>
      <w:sdtPr>
        <w:rPr>
          <w:rtl/>
        </w:rPr>
        <w:alias w:val="קריאה"/>
        <w:tag w:val="&lt;ID&gt;4624&lt;/ID&gt;&lt;Name&gt;חנין זועבי - הרשימה המשותפת&lt;/Name&gt;&lt;Data&gt;חנין זועבי (הרשימה המשותפת)&lt;/Data&gt;&lt;Shortcut&gt;חנזו&lt;/Shortcut&gt;"/>
        <w:id w:val="1528752936"/>
        <w:placeholder>
          <w:docPart w:val="DDF1B326B16547AF88F71DAF042DC604"/>
        </w:placeholder>
        <w15:color w:val="993366"/>
      </w:sdtPr>
      <w:sdtContent>
        <w:p w:rsidR="00D07029" w:rsidRDefault="00D07029" w:rsidP="00AE665B">
          <w:pPr>
            <w:pStyle w:val="af5"/>
            <w:keepNext/>
            <w:rPr>
              <w:rtl/>
            </w:rPr>
          </w:pPr>
          <w:r w:rsidRPr="00081880">
            <w:rPr>
              <w:rStyle w:val="afe"/>
              <w:color w:val="000000"/>
              <w:rtl/>
            </w:rPr>
            <w:t>חנין זועבי (הרשימה המשותפת)</w:t>
          </w:r>
          <w:r w:rsidRPr="00081880">
            <w:rPr>
              <w:color w:val="000000"/>
              <w:rtl/>
            </w:rPr>
            <w:t>:</w:t>
          </w:r>
        </w:p>
      </w:sdtContent>
    </w:sdt>
    <w:p w:rsidR="00D07029" w:rsidRDefault="00D07029" w:rsidP="00852CC3">
      <w:pPr>
        <w:rPr>
          <w:rtl/>
        </w:rPr>
      </w:pPr>
    </w:p>
    <w:p w:rsidR="00D07029" w:rsidRDefault="00D07029" w:rsidP="00AE665B">
      <w:pPr>
        <w:rPr>
          <w:rtl/>
        </w:rPr>
      </w:pPr>
      <w:bookmarkStart w:id="13607" w:name="_ETM_Q29_394368"/>
      <w:bookmarkStart w:id="13608" w:name="_ETM_Q29_388113"/>
      <w:bookmarkEnd w:id="13607"/>
      <w:bookmarkEnd w:id="13608"/>
      <w:r>
        <w:rPr>
          <w:rFonts w:hint="cs"/>
          <w:rtl/>
        </w:rPr>
        <w:t xml:space="preserve">50% </w:t>
      </w:r>
      <w:r w:rsidR="00852CC3">
        <w:rPr>
          <w:rFonts w:hint="cs"/>
          <w:rtl/>
        </w:rPr>
        <w:t>– – –</w:t>
      </w:r>
      <w:r>
        <w:rPr>
          <w:rFonts w:hint="cs"/>
          <w:rtl/>
        </w:rPr>
        <w:t xml:space="preserve"> שלכם, תוכניו</w:t>
      </w:r>
      <w:bookmarkStart w:id="13609" w:name="_ETM_Q29_361789"/>
      <w:bookmarkEnd w:id="13609"/>
      <w:r>
        <w:rPr>
          <w:rFonts w:hint="cs"/>
          <w:rtl/>
        </w:rPr>
        <w:t xml:space="preserve">ת של 15 שנה </w:t>
      </w:r>
      <w:r w:rsidR="00852CC3">
        <w:rPr>
          <w:rFonts w:hint="cs"/>
          <w:rtl/>
        </w:rPr>
        <w:t>– – –</w:t>
      </w:r>
    </w:p>
    <w:p w:rsidR="00D07029" w:rsidRDefault="00D07029" w:rsidP="00AE665B">
      <w:pPr>
        <w:rPr>
          <w:rtl/>
        </w:rPr>
      </w:pPr>
      <w:bookmarkStart w:id="13610" w:name="_ETM_Q29_396493"/>
      <w:bookmarkStart w:id="13611" w:name="_ETM_Q29_396602"/>
      <w:bookmarkEnd w:id="13610"/>
      <w:bookmarkEnd w:id="13611"/>
    </w:p>
    <w:bookmarkStart w:id="13612" w:name="_ETM_Q29_388000" w:displacedByCustomXml="next"/>
    <w:bookmarkEnd w:id="13612" w:displacedByCustomXml="next"/>
    <w:sdt>
      <w:sdtPr>
        <w:rPr>
          <w:rtl/>
        </w:rPr>
        <w:alias w:val="קריאה"/>
        <w:tag w:val="&lt;ID&gt;5280&lt;/ID&gt;&lt;Name&gt;עבד אל חכים חאג' יחיא - הרשימה המשותפת&lt;/Name&gt;&lt;Data&gt;עבד אל חכים חאג' יחיא (הרשימה המשותפת)&lt;/Data&gt;&lt;Shortcut&gt;עבאל&lt;/Shortcut&gt;"/>
        <w:id w:val="771051152"/>
        <w:placeholder>
          <w:docPart w:val="DDF1B326B16547AF88F71DAF042DC604"/>
        </w:placeholder>
        <w15:color w:val="993366"/>
      </w:sdtPr>
      <w:sdtContent>
        <w:p w:rsidR="00D07029" w:rsidRDefault="00D07029" w:rsidP="00AE665B">
          <w:pPr>
            <w:pStyle w:val="af5"/>
            <w:keepNext/>
            <w:rPr>
              <w:rtl/>
            </w:rPr>
          </w:pPr>
          <w:r w:rsidRPr="00A42D08">
            <w:rPr>
              <w:rStyle w:val="afe"/>
              <w:color w:val="000000"/>
              <w:rtl/>
            </w:rPr>
            <w:t>עבד אל חכים חאג' יחיא (הרשימה המשותפת)</w:t>
          </w:r>
          <w:r w:rsidRPr="00A42D08">
            <w:rPr>
              <w:color w:val="000000"/>
              <w:rtl/>
            </w:rPr>
            <w:t>:</w:t>
          </w:r>
        </w:p>
      </w:sdtContent>
    </w:sdt>
    <w:p w:rsidR="00D07029" w:rsidRDefault="00D07029" w:rsidP="00852CC3">
      <w:pPr>
        <w:rPr>
          <w:rtl/>
        </w:rPr>
      </w:pPr>
    </w:p>
    <w:p w:rsidR="00D07029" w:rsidRDefault="00852CC3" w:rsidP="00AE665B">
      <w:pPr>
        <w:rPr>
          <w:rtl/>
        </w:rPr>
      </w:pPr>
      <w:bookmarkStart w:id="13613" w:name="_ETM_Q29_387000"/>
      <w:bookmarkEnd w:id="13613"/>
      <w:r>
        <w:rPr>
          <w:rFonts w:hint="cs"/>
          <w:rtl/>
        </w:rPr>
        <w:t>– – –</w:t>
      </w:r>
    </w:p>
    <w:p w:rsidR="00D07029" w:rsidRPr="00A42D08" w:rsidRDefault="00D07029" w:rsidP="00AE665B">
      <w:pPr>
        <w:rPr>
          <w:rtl/>
        </w:rPr>
      </w:pPr>
      <w:bookmarkStart w:id="13614" w:name="_ETM_Q29_391000"/>
      <w:bookmarkEnd w:id="13614"/>
    </w:p>
    <w:bookmarkStart w:id="13615" w:name="_ETM_Q29_396993" w:displacedByCustomXml="next"/>
    <w:bookmarkEnd w:id="13615" w:displacedByCustomXml="next"/>
    <w:bookmarkStart w:id="13616" w:name="_ETM_Q29_396915" w:displacedByCustomXml="next"/>
    <w:bookmarkEnd w:id="13616" w:displacedByCustomXml="next"/>
    <w:sdt>
      <w:sdtPr>
        <w:rPr>
          <w:rtl/>
        </w:rPr>
        <w:alias w:val="דובר_המשך"/>
        <w:tag w:val="&lt;ID&gt;5528&lt;/ID&gt;&lt;Name&gt;יצחק כהן - סגן שר&lt;/Name&gt;&lt;Data&gt;סגן שר האוצר יצחק כהן&lt;/Data&gt;&lt;Shortcut&gt;יצכה&lt;/Shortcut&gt;"/>
        <w:id w:val="1714381669"/>
        <w:placeholder>
          <w:docPart w:val="DDF1B326B16547AF88F71DAF042DC604"/>
        </w:placeholder>
        <w15:color w:val="993366"/>
      </w:sdtPr>
      <w:sdtContent>
        <w:p w:rsidR="00D07029" w:rsidRDefault="00D07029" w:rsidP="00AE665B">
          <w:pPr>
            <w:pStyle w:val="-"/>
            <w:keepNext/>
            <w:rPr>
              <w:rtl/>
            </w:rPr>
          </w:pPr>
          <w:r w:rsidRPr="00081880">
            <w:rPr>
              <w:rStyle w:val="afe"/>
              <w:color w:val="000000"/>
              <w:rtl/>
            </w:rPr>
            <w:t>סגן שר האוצר יצחק כהן</w:t>
          </w:r>
          <w:r w:rsidRPr="00081880">
            <w:rPr>
              <w:color w:val="000000"/>
              <w:rtl/>
            </w:rPr>
            <w:t>:</w:t>
          </w:r>
        </w:p>
      </w:sdtContent>
    </w:sdt>
    <w:p w:rsidR="00D07029" w:rsidRDefault="00D07029" w:rsidP="00852CC3">
      <w:pPr>
        <w:rPr>
          <w:rtl/>
        </w:rPr>
      </w:pPr>
    </w:p>
    <w:p w:rsidR="00D07029" w:rsidRDefault="00D07029" w:rsidP="00AE665B">
      <w:pPr>
        <w:rPr>
          <w:rtl/>
        </w:rPr>
      </w:pPr>
      <w:bookmarkStart w:id="13617" w:name="_ETM_Q29_398618"/>
      <w:bookmarkEnd w:id="13617"/>
      <w:r>
        <w:rPr>
          <w:rFonts w:hint="cs"/>
          <w:rtl/>
        </w:rPr>
        <w:t xml:space="preserve">את יודעת מה </w:t>
      </w:r>
      <w:bookmarkStart w:id="13618" w:name="_ETM_Q29_387164"/>
      <w:bookmarkEnd w:id="13618"/>
      <w:r>
        <w:rPr>
          <w:rFonts w:hint="cs"/>
          <w:rtl/>
        </w:rPr>
        <w:t xml:space="preserve">הסיבה? את יודעת מה הסיבה? </w:t>
      </w:r>
    </w:p>
    <w:p w:rsidR="00D07029" w:rsidRDefault="00D07029" w:rsidP="00AE665B">
      <w:pPr>
        <w:rPr>
          <w:rtl/>
        </w:rPr>
      </w:pPr>
    </w:p>
    <w:bookmarkStart w:id="13619" w:name="_ETM_Q29_403196" w:displacedByCustomXml="next"/>
    <w:bookmarkEnd w:id="13619" w:displacedByCustomXml="next"/>
    <w:bookmarkStart w:id="13620" w:name="_ETM_Q29_403430" w:displacedByCustomXml="next"/>
    <w:bookmarkEnd w:id="13620" w:displacedByCustomXml="next"/>
    <w:bookmarkStart w:id="13621" w:name="_ETM_Q29_375053" w:displacedByCustomXml="next"/>
    <w:bookmarkEnd w:id="13621" w:displacedByCustomXml="next"/>
    <w:bookmarkStart w:id="13622" w:name="_ETM_Q29_375150" w:displacedByCustomXml="next"/>
    <w:bookmarkEnd w:id="13622" w:displacedByCustomXml="next"/>
    <w:sdt>
      <w:sdtPr>
        <w:rPr>
          <w:rtl/>
        </w:rPr>
        <w:alias w:val="קריאה"/>
        <w:tag w:val="&lt;ID&gt;4624&lt;/ID&gt;&lt;Name&gt;חנין זועבי - הרשימה המשותפת&lt;/Name&gt;&lt;Data&gt;חנין זועבי (הרשימה המשותפת)&lt;/Data&gt;&lt;Shortcut&gt;חנזו&lt;/Shortcut&gt;"/>
        <w:id w:val="-2072494468"/>
        <w:placeholder>
          <w:docPart w:val="DDF1B326B16547AF88F71DAF042DC604"/>
        </w:placeholder>
        <w15:color w:val="993366"/>
      </w:sdtPr>
      <w:sdtContent>
        <w:p w:rsidR="00D07029" w:rsidRDefault="00D07029" w:rsidP="00AE665B">
          <w:pPr>
            <w:pStyle w:val="af5"/>
            <w:keepNext/>
            <w:rPr>
              <w:rtl/>
            </w:rPr>
          </w:pPr>
          <w:r w:rsidRPr="00C12707">
            <w:rPr>
              <w:rStyle w:val="afe"/>
              <w:color w:val="000000"/>
              <w:rtl/>
            </w:rPr>
            <w:t>חנין זועבי (הרשימה המשותפת)</w:t>
          </w:r>
          <w:r w:rsidRPr="00C12707">
            <w:rPr>
              <w:color w:val="000000"/>
              <w:rtl/>
            </w:rPr>
            <w:t>:</w:t>
          </w:r>
        </w:p>
      </w:sdtContent>
    </w:sdt>
    <w:p w:rsidR="00D07029" w:rsidRDefault="00D07029" w:rsidP="00852CC3">
      <w:pPr>
        <w:rPr>
          <w:rtl/>
        </w:rPr>
      </w:pPr>
    </w:p>
    <w:p w:rsidR="00D07029" w:rsidRDefault="00D07029" w:rsidP="00AE665B">
      <w:pPr>
        <w:rPr>
          <w:rtl/>
        </w:rPr>
      </w:pPr>
      <w:r>
        <w:rPr>
          <w:rFonts w:hint="cs"/>
          <w:rtl/>
        </w:rPr>
        <w:t xml:space="preserve">15 שנה פורסם </w:t>
      </w:r>
      <w:r w:rsidR="00852CC3">
        <w:rPr>
          <w:rFonts w:hint="cs"/>
          <w:rtl/>
        </w:rPr>
        <w:t>– – –</w:t>
      </w:r>
    </w:p>
    <w:p w:rsidR="00D07029" w:rsidRDefault="00D07029" w:rsidP="00AE665B">
      <w:pPr>
        <w:rPr>
          <w:rtl/>
        </w:rPr>
      </w:pPr>
      <w:bookmarkStart w:id="13623" w:name="_ETM_Q29_366753"/>
      <w:bookmarkStart w:id="13624" w:name="_ETM_Q29_366850"/>
      <w:bookmarkEnd w:id="13623"/>
      <w:bookmarkEnd w:id="13624"/>
    </w:p>
    <w:sdt>
      <w:sdtPr>
        <w:rPr>
          <w:rtl/>
        </w:rPr>
        <w:alias w:val="דובר_המשך"/>
        <w:tag w:val="&lt;ID&gt;5528&lt;/ID&gt;&lt;Name&gt;יצחק כהן - סגן שר&lt;/Name&gt;&lt;Data&gt;סגן שר האוצר יצחק כהן&lt;/Data&gt;&lt;Shortcut&gt;יצכה&lt;/Shortcut&gt;"/>
        <w:id w:val="-337320056"/>
        <w:placeholder>
          <w:docPart w:val="67755387F7BF418FA292AF3013CF0230"/>
        </w:placeholder>
        <w15:color w:val="993366"/>
      </w:sdtPr>
      <w:sdtContent>
        <w:p w:rsidR="00D07029" w:rsidRDefault="00D07029" w:rsidP="00AE665B">
          <w:pPr>
            <w:pStyle w:val="-"/>
            <w:keepNext/>
            <w:rPr>
              <w:rtl/>
            </w:rPr>
          </w:pPr>
          <w:r w:rsidRPr="00081880">
            <w:rPr>
              <w:rStyle w:val="afe"/>
              <w:color w:val="000000"/>
              <w:rtl/>
            </w:rPr>
            <w:t>סגן שר האוצר יצחק כהן</w:t>
          </w:r>
          <w:r w:rsidRPr="00081880">
            <w:rPr>
              <w:color w:val="000000"/>
              <w:rtl/>
            </w:rPr>
            <w:t>:</w:t>
          </w:r>
        </w:p>
      </w:sdtContent>
    </w:sdt>
    <w:p w:rsidR="00D07029" w:rsidRDefault="00D07029" w:rsidP="00AE665B">
      <w:pPr>
        <w:rPr>
          <w:rtl/>
        </w:rPr>
      </w:pPr>
      <w:bookmarkStart w:id="13625" w:name="_ETM_Q29_367135"/>
      <w:bookmarkStart w:id="13626" w:name="_ETM_Q29_367188"/>
      <w:bookmarkStart w:id="13627" w:name="_ETM_Q29_370186"/>
      <w:bookmarkStart w:id="13628" w:name="_ETM_Q29_379138"/>
      <w:bookmarkStart w:id="13629" w:name="_ETM_Q29_403602"/>
      <w:bookmarkStart w:id="13630" w:name="_ETM_Q29_403883"/>
      <w:bookmarkStart w:id="13631" w:name="_ETM_Q29_404008"/>
      <w:bookmarkStart w:id="13632" w:name="_ETM_Q29_404383"/>
      <w:bookmarkStart w:id="13633" w:name="_ETM_Q29_404555"/>
      <w:bookmarkEnd w:id="13625"/>
      <w:bookmarkEnd w:id="13626"/>
      <w:bookmarkEnd w:id="13627"/>
      <w:bookmarkEnd w:id="13628"/>
      <w:bookmarkEnd w:id="13629"/>
      <w:bookmarkEnd w:id="13630"/>
      <w:bookmarkEnd w:id="13631"/>
      <w:bookmarkEnd w:id="13632"/>
      <w:bookmarkEnd w:id="13633"/>
    </w:p>
    <w:p w:rsidR="00D07029" w:rsidRDefault="00D07029" w:rsidP="00AE665B">
      <w:pPr>
        <w:rPr>
          <w:rtl/>
        </w:rPr>
      </w:pPr>
      <w:bookmarkStart w:id="13634" w:name="_ETM_Q29_395150"/>
      <w:bookmarkStart w:id="13635" w:name="_ETM_Q29_395253"/>
      <w:bookmarkEnd w:id="13634"/>
      <w:bookmarkEnd w:id="13635"/>
      <w:r>
        <w:rPr>
          <w:rFonts w:hint="cs"/>
          <w:rtl/>
        </w:rPr>
        <w:t xml:space="preserve">מה הסיבה, את יודעת? </w:t>
      </w:r>
    </w:p>
    <w:p w:rsidR="00D07029" w:rsidRDefault="00D07029" w:rsidP="00AE665B">
      <w:pPr>
        <w:rPr>
          <w:rtl/>
        </w:rPr>
      </w:pPr>
    </w:p>
    <w:sdt>
      <w:sdtPr>
        <w:rPr>
          <w:rtl/>
        </w:rPr>
        <w:alias w:val="קריאה"/>
        <w:tag w:val="&lt;ID&gt;4624&lt;/ID&gt;&lt;Name&gt;חנין זועבי - הרשימה המשותפת&lt;/Name&gt;&lt;Data&gt;חנין זועבי (הרשימה המשותפת)&lt;/Data&gt;&lt;Shortcut&gt;חנזו&lt;/Shortcut&gt;"/>
        <w:id w:val="-747725139"/>
        <w:placeholder>
          <w:docPart w:val="DDF1B326B16547AF88F71DAF042DC604"/>
        </w:placeholder>
        <w15:color w:val="993366"/>
      </w:sdtPr>
      <w:sdtContent>
        <w:p w:rsidR="00D07029" w:rsidRDefault="00D07029" w:rsidP="00AE665B">
          <w:pPr>
            <w:pStyle w:val="af5"/>
            <w:keepNext/>
            <w:rPr>
              <w:rtl/>
            </w:rPr>
          </w:pPr>
          <w:r w:rsidRPr="00C12707">
            <w:rPr>
              <w:rStyle w:val="afe"/>
              <w:color w:val="000000"/>
              <w:rtl/>
            </w:rPr>
            <w:t>חנין זועבי (הרשימה המשותפת)</w:t>
          </w:r>
          <w:r w:rsidRPr="00C12707">
            <w:rPr>
              <w:color w:val="000000"/>
              <w:rtl/>
            </w:rPr>
            <w:t>:</w:t>
          </w:r>
        </w:p>
      </w:sdtContent>
    </w:sdt>
    <w:p w:rsidR="00D07029" w:rsidRDefault="00D07029" w:rsidP="00852CC3">
      <w:pPr>
        <w:rPr>
          <w:rtl/>
        </w:rPr>
      </w:pPr>
    </w:p>
    <w:p w:rsidR="00D07029" w:rsidRDefault="00852CC3" w:rsidP="00AE665B">
      <w:pPr>
        <w:rPr>
          <w:rtl/>
        </w:rPr>
      </w:pPr>
      <w:r>
        <w:rPr>
          <w:rFonts w:hint="cs"/>
          <w:rtl/>
        </w:rPr>
        <w:t>– – –</w:t>
      </w:r>
    </w:p>
    <w:p w:rsidR="00D07029" w:rsidRDefault="00D07029" w:rsidP="00AE665B">
      <w:pPr>
        <w:rPr>
          <w:rtl/>
        </w:rPr>
      </w:pPr>
      <w:bookmarkStart w:id="13636" w:name="_ETM_Q29_392537"/>
      <w:bookmarkStart w:id="13637" w:name="_ETM_Q29_392610"/>
      <w:bookmarkEnd w:id="13636"/>
      <w:bookmarkEnd w:id="13637"/>
    </w:p>
    <w:bookmarkStart w:id="13638" w:name="_ETM_Q29_392858" w:displacedByCustomXml="next"/>
    <w:bookmarkEnd w:id="13638" w:displacedByCustomXml="next"/>
    <w:bookmarkStart w:id="13639" w:name="_ETM_Q29_392934" w:displacedByCustomXml="next"/>
    <w:bookmarkEnd w:id="13639" w:displacedByCustomXml="next"/>
    <w:sdt>
      <w:sdtPr>
        <w:rPr>
          <w:rtl/>
        </w:rPr>
        <w:alias w:val="דובר_המשך"/>
        <w:tag w:val="&lt;ID&gt;5528&lt;/ID&gt;&lt;Name&gt;יצחק כהן - סגן שר&lt;/Name&gt;&lt;Data&gt;סגן שר האוצר יצחק כהן&lt;/Data&gt;&lt;Shortcut&gt;יצכה&lt;/Shortcut&gt;"/>
        <w:id w:val="-601484883"/>
        <w:placeholder>
          <w:docPart w:val="CE889E06375E447F8E026808DC713561"/>
        </w:placeholder>
        <w15:color w:val="993366"/>
      </w:sdtPr>
      <w:sdtContent>
        <w:p w:rsidR="00D07029" w:rsidRDefault="00D07029" w:rsidP="00AE665B">
          <w:pPr>
            <w:pStyle w:val="-"/>
            <w:keepNext/>
            <w:rPr>
              <w:rtl/>
            </w:rPr>
          </w:pPr>
          <w:r w:rsidRPr="00081880">
            <w:rPr>
              <w:rStyle w:val="afe"/>
              <w:color w:val="000000"/>
              <w:rtl/>
            </w:rPr>
            <w:t>סגן שר האוצר יצחק כהן</w:t>
          </w:r>
          <w:r w:rsidRPr="00081880">
            <w:rPr>
              <w:color w:val="000000"/>
              <w:rtl/>
            </w:rPr>
            <w:t>:</w:t>
          </w:r>
        </w:p>
      </w:sdtContent>
    </w:sdt>
    <w:p w:rsidR="00D07029" w:rsidRDefault="00D07029" w:rsidP="00AE665B">
      <w:pPr>
        <w:rPr>
          <w:rtl/>
        </w:rPr>
      </w:pPr>
    </w:p>
    <w:p w:rsidR="00D07029" w:rsidRDefault="00D07029" w:rsidP="00AE665B">
      <w:pPr>
        <w:rPr>
          <w:rtl/>
        </w:rPr>
      </w:pPr>
      <w:r>
        <w:rPr>
          <w:rFonts w:hint="cs"/>
          <w:rtl/>
        </w:rPr>
        <w:t xml:space="preserve">רגע, תקשיבי. </w:t>
      </w:r>
      <w:bookmarkStart w:id="13640" w:name="_ETM_Q29_392302"/>
      <w:bookmarkEnd w:id="13640"/>
      <w:r>
        <w:rPr>
          <w:rFonts w:hint="cs"/>
          <w:rtl/>
        </w:rPr>
        <w:t xml:space="preserve">את שואלת </w:t>
      </w:r>
      <w:r>
        <w:rPr>
          <w:rFonts w:hint="eastAsia"/>
        </w:rPr>
        <w:t>–</w:t>
      </w:r>
      <w:r>
        <w:rPr>
          <w:rFonts w:hint="cs"/>
          <w:rtl/>
        </w:rPr>
        <w:t xml:space="preserve"> קבלי תשובה. מה הסיבה שזה מתעכב?</w:t>
      </w:r>
    </w:p>
    <w:p w:rsidR="00D07029" w:rsidRDefault="00D07029" w:rsidP="00AE665B">
      <w:pPr>
        <w:rPr>
          <w:rtl/>
        </w:rPr>
      </w:pPr>
      <w:bookmarkStart w:id="13641" w:name="_ETM_Q29_398000"/>
      <w:bookmarkEnd w:id="13641"/>
    </w:p>
    <w:sdt>
      <w:sdtPr>
        <w:rPr>
          <w:rtl/>
        </w:rPr>
        <w:alias w:val="קריאה"/>
        <w:tag w:val="&lt;ID&gt;4624&lt;/ID&gt;&lt;Name&gt;חנין זועבי - הרשימה המשותפת&lt;/Name&gt;&lt;Data&gt;חנין זועבי (הרשימה המשותפת)&lt;/Data&gt;&lt;Shortcut&gt;חנזו&lt;/Shortcut&gt;"/>
        <w:id w:val="-1467119689"/>
        <w:placeholder>
          <w:docPart w:val="DDF1B326B16547AF88F71DAF042DC604"/>
        </w:placeholder>
        <w15:color w:val="993366"/>
      </w:sdtPr>
      <w:sdtContent>
        <w:p w:rsidR="00D07029" w:rsidRDefault="00D07029" w:rsidP="00AE665B">
          <w:pPr>
            <w:pStyle w:val="af5"/>
            <w:keepNext/>
            <w:rPr>
              <w:rtl/>
            </w:rPr>
          </w:pPr>
          <w:r w:rsidRPr="00A42D08">
            <w:rPr>
              <w:rStyle w:val="afe"/>
              <w:color w:val="000000"/>
              <w:rtl/>
            </w:rPr>
            <w:t>חנין זועבי (הרשימה המשותפת)</w:t>
          </w:r>
          <w:r w:rsidRPr="00A42D08">
            <w:rPr>
              <w:color w:val="000000"/>
              <w:rtl/>
            </w:rPr>
            <w:t>:</w:t>
          </w:r>
        </w:p>
      </w:sdtContent>
    </w:sdt>
    <w:p w:rsidR="00D07029" w:rsidRDefault="00D07029" w:rsidP="00852CC3">
      <w:pPr>
        <w:rPr>
          <w:rtl/>
        </w:rPr>
      </w:pPr>
    </w:p>
    <w:p w:rsidR="00D07029" w:rsidRDefault="00852CC3" w:rsidP="00AE665B">
      <w:pPr>
        <w:rPr>
          <w:rtl/>
        </w:rPr>
      </w:pPr>
      <w:bookmarkStart w:id="13642" w:name="_ETM_Q29_394000"/>
      <w:bookmarkEnd w:id="13642"/>
      <w:r>
        <w:rPr>
          <w:rFonts w:hint="cs"/>
          <w:rtl/>
        </w:rPr>
        <w:t>– – –</w:t>
      </w:r>
    </w:p>
    <w:p w:rsidR="00D07029" w:rsidRPr="00A42D08" w:rsidRDefault="00D07029" w:rsidP="00AE665B">
      <w:pPr>
        <w:rPr>
          <w:rtl/>
        </w:rPr>
      </w:pPr>
      <w:bookmarkStart w:id="13643" w:name="_ETM_Q29_397000"/>
      <w:bookmarkEnd w:id="13643"/>
    </w:p>
    <w:sdt>
      <w:sdtPr>
        <w:rPr>
          <w:rtl/>
        </w:rPr>
        <w:alias w:val="דובר_המשך"/>
        <w:tag w:val="&lt;ID&gt;5528&lt;/ID&gt;&lt;Name&gt;יצחק כהן - סגן שר&lt;/Name&gt;&lt;Data&gt;סגן שר האוצר יצחק כהן&lt;/Data&gt;&lt;Shortcut&gt;יצכה&lt;/Shortcut&gt;"/>
        <w:id w:val="1097520446"/>
        <w:placeholder>
          <w:docPart w:val="4D3C8CF7BC274358A3C16CB69B46AFEF"/>
        </w:placeholder>
        <w15:color w:val="993366"/>
      </w:sdtPr>
      <w:sdtContent>
        <w:p w:rsidR="00D07029" w:rsidRDefault="00D07029" w:rsidP="00AE665B">
          <w:pPr>
            <w:pStyle w:val="-"/>
            <w:keepNext/>
            <w:rPr>
              <w:rtl/>
            </w:rPr>
          </w:pPr>
          <w:r w:rsidRPr="00081880">
            <w:rPr>
              <w:rStyle w:val="afe"/>
              <w:color w:val="000000"/>
              <w:rtl/>
            </w:rPr>
            <w:t>סגן שר האוצר יצחק כהן</w:t>
          </w:r>
          <w:r w:rsidRPr="00081880">
            <w:rPr>
              <w:color w:val="000000"/>
              <w:rtl/>
            </w:rPr>
            <w:t>:</w:t>
          </w:r>
        </w:p>
      </w:sdtContent>
    </w:sdt>
    <w:p w:rsidR="00D07029" w:rsidRDefault="00D07029" w:rsidP="00AE665B">
      <w:pPr>
        <w:rPr>
          <w:rtl/>
        </w:rPr>
      </w:pPr>
    </w:p>
    <w:p w:rsidR="00D07029" w:rsidRDefault="00D07029" w:rsidP="001A00E7">
      <w:pPr>
        <w:rPr>
          <w:rtl/>
        </w:rPr>
      </w:pPr>
      <w:r>
        <w:rPr>
          <w:rFonts w:hint="cs"/>
          <w:rtl/>
        </w:rPr>
        <w:t xml:space="preserve"> נו, מה </w:t>
      </w:r>
      <w:bookmarkStart w:id="13644" w:name="_ETM_Q29_397233"/>
      <w:bookmarkEnd w:id="13644"/>
      <w:r>
        <w:rPr>
          <w:rFonts w:hint="cs"/>
          <w:rtl/>
        </w:rPr>
        <w:t>הסיבה? תלכי ליישובים</w:t>
      </w:r>
      <w:r w:rsidR="001A00E7">
        <w:rPr>
          <w:rFonts w:hint="cs"/>
          <w:rtl/>
        </w:rPr>
        <w:t>.</w:t>
      </w:r>
      <w:r>
        <w:rPr>
          <w:rFonts w:hint="cs"/>
          <w:rtl/>
        </w:rPr>
        <w:t xml:space="preserve"> תלכי ליישובים</w:t>
      </w:r>
      <w:bookmarkStart w:id="13645" w:name="_ETM_Q29_401670"/>
      <w:bookmarkStart w:id="13646" w:name="_ETM_Q29_407790"/>
      <w:bookmarkStart w:id="13647" w:name="_ETM_Q29_408446"/>
      <w:bookmarkStart w:id="13648" w:name="_ETM_Q29_408352"/>
      <w:bookmarkStart w:id="13649" w:name="_ETM_Q29_408040"/>
      <w:bookmarkEnd w:id="13645"/>
      <w:bookmarkEnd w:id="13646"/>
      <w:bookmarkEnd w:id="13647"/>
      <w:bookmarkEnd w:id="13648"/>
      <w:bookmarkEnd w:id="13649"/>
      <w:r>
        <w:rPr>
          <w:rFonts w:hint="cs"/>
          <w:rtl/>
        </w:rPr>
        <w:t xml:space="preserve">. בתוך כיכרות יש </w:t>
      </w:r>
      <w:bookmarkStart w:id="13650" w:name="_ETM_Q29_410039"/>
      <w:bookmarkEnd w:id="13650"/>
      <w:r>
        <w:rPr>
          <w:rFonts w:hint="cs"/>
          <w:rtl/>
        </w:rPr>
        <w:t xml:space="preserve">בנייה לא חוקית שראש העיר לא </w:t>
      </w:r>
      <w:bookmarkStart w:id="13651" w:name="_ETM_Q29_407695"/>
      <w:bookmarkEnd w:id="13651"/>
      <w:r>
        <w:rPr>
          <w:rFonts w:hint="cs"/>
          <w:rtl/>
        </w:rPr>
        <w:t xml:space="preserve">יכול לפנות אותה. </w:t>
      </w:r>
    </w:p>
    <w:p w:rsidR="00D07029" w:rsidRDefault="00D07029" w:rsidP="00AE665B">
      <w:pPr>
        <w:rPr>
          <w:rtl/>
        </w:rPr>
      </w:pPr>
      <w:bookmarkStart w:id="13652" w:name="_ETM_Q29_406380"/>
      <w:bookmarkStart w:id="13653" w:name="_ETM_Q29_406411"/>
      <w:bookmarkEnd w:id="13652"/>
      <w:bookmarkEnd w:id="13653"/>
    </w:p>
    <w:bookmarkStart w:id="13654" w:name="_ETM_Q29_407555" w:displacedByCustomXml="next"/>
    <w:bookmarkEnd w:id="13654" w:displacedByCustomXml="next"/>
    <w:bookmarkStart w:id="13655" w:name="_ETM_Q29_407646" w:displacedByCustomXml="next"/>
    <w:bookmarkEnd w:id="13655" w:displacedByCustomXml="next"/>
    <w:sdt>
      <w:sdtPr>
        <w:rPr>
          <w:rtl/>
        </w:rPr>
        <w:alias w:val="קריאה"/>
        <w:tag w:val="&lt;ID&gt;4624&lt;/ID&gt;&lt;Name&gt;חנין זועבי - הרשימה המשותפת&lt;/Name&gt;&lt;Data&gt;חנין זועבי (הרשימה המשותפת)&lt;/Data&gt;&lt;Shortcut&gt;חנזו&lt;/Shortcut&gt;"/>
        <w:id w:val="-962108942"/>
        <w:placeholder>
          <w:docPart w:val="DDF1B326B16547AF88F71DAF042DC604"/>
        </w:placeholder>
        <w15:color w:val="993366"/>
      </w:sdtPr>
      <w:sdtContent>
        <w:p w:rsidR="00D07029" w:rsidRDefault="00D07029" w:rsidP="00AE665B">
          <w:pPr>
            <w:pStyle w:val="af5"/>
            <w:keepNext/>
            <w:rPr>
              <w:rtl/>
            </w:rPr>
          </w:pPr>
          <w:r w:rsidRPr="00C12707">
            <w:rPr>
              <w:rStyle w:val="afe"/>
              <w:color w:val="000000"/>
              <w:rtl/>
            </w:rPr>
            <w:t>חנין זועבי (הרשימה המשותפת)</w:t>
          </w:r>
          <w:r w:rsidRPr="00C12707">
            <w:rPr>
              <w:color w:val="000000"/>
              <w:rtl/>
            </w:rPr>
            <w:t>:</w:t>
          </w:r>
        </w:p>
      </w:sdtContent>
    </w:sdt>
    <w:p w:rsidR="00D07029" w:rsidRDefault="00D07029" w:rsidP="00852CC3">
      <w:pPr>
        <w:rPr>
          <w:rtl/>
        </w:rPr>
      </w:pPr>
    </w:p>
    <w:p w:rsidR="00D07029" w:rsidRPr="00C12707" w:rsidRDefault="00D07029" w:rsidP="00AE665B">
      <w:pPr>
        <w:rPr>
          <w:rtl/>
        </w:rPr>
      </w:pPr>
      <w:bookmarkStart w:id="13656" w:name="_ETM_Q29_412084"/>
      <w:bookmarkEnd w:id="13656"/>
      <w:r>
        <w:rPr>
          <w:rFonts w:hint="cs"/>
          <w:rtl/>
        </w:rPr>
        <w:t xml:space="preserve">זה בגלל </w:t>
      </w:r>
      <w:r w:rsidR="00852CC3">
        <w:rPr>
          <w:rFonts w:hint="cs"/>
          <w:rtl/>
        </w:rPr>
        <w:t>– – –</w:t>
      </w:r>
    </w:p>
    <w:p w:rsidR="00D07029" w:rsidRDefault="00D07029" w:rsidP="00AE665B">
      <w:pPr>
        <w:rPr>
          <w:rtl/>
        </w:rPr>
      </w:pPr>
      <w:bookmarkStart w:id="13657" w:name="_ETM_Q29_406659"/>
      <w:bookmarkStart w:id="13658" w:name="_ETM_Q29_406729"/>
      <w:bookmarkStart w:id="13659" w:name="_ETM_Q29_417461"/>
      <w:bookmarkStart w:id="13660" w:name="_ETM_Q29_417571"/>
      <w:bookmarkEnd w:id="13657"/>
      <w:bookmarkEnd w:id="13658"/>
      <w:bookmarkEnd w:id="13659"/>
      <w:bookmarkEnd w:id="13660"/>
    </w:p>
    <w:bookmarkStart w:id="13661" w:name="_ETM_Q29_417961" w:displacedByCustomXml="next"/>
    <w:bookmarkEnd w:id="13661" w:displacedByCustomXml="next"/>
    <w:bookmarkStart w:id="13662" w:name="_ETM_Q29_417868" w:displacedByCustomXml="next"/>
    <w:bookmarkEnd w:id="13662" w:displacedByCustomXml="next"/>
    <w:sdt>
      <w:sdtPr>
        <w:rPr>
          <w:rtl/>
        </w:rPr>
        <w:alias w:val="דובר_המשך"/>
        <w:tag w:val="&lt;ID&gt;5528&lt;/ID&gt;&lt;Name&gt;יצחק כהן - סגן שר&lt;/Name&gt;&lt;Data&gt;סגן שר האוצר יצחק כהן&lt;/Data&gt;&lt;Shortcut&gt;יצכה&lt;/Shortcut&gt;"/>
        <w:id w:val="-2087054980"/>
        <w:placeholder>
          <w:docPart w:val="DDF1B326B16547AF88F71DAF042DC604"/>
        </w:placeholder>
        <w15:color w:val="993366"/>
      </w:sdtPr>
      <w:sdtContent>
        <w:p w:rsidR="00D07029" w:rsidRDefault="00D07029" w:rsidP="00AE665B">
          <w:pPr>
            <w:pStyle w:val="-"/>
            <w:keepNext/>
            <w:rPr>
              <w:rtl/>
            </w:rPr>
          </w:pPr>
          <w:r w:rsidRPr="00081880">
            <w:rPr>
              <w:rStyle w:val="afe"/>
              <w:color w:val="000000"/>
              <w:rtl/>
            </w:rPr>
            <w:t>סגן שר האוצר יצחק כהן</w:t>
          </w:r>
          <w:r w:rsidRPr="00081880">
            <w:rPr>
              <w:color w:val="000000"/>
              <w:rtl/>
            </w:rPr>
            <w:t>:</w:t>
          </w:r>
        </w:p>
      </w:sdtContent>
    </w:sdt>
    <w:p w:rsidR="00D07029" w:rsidRDefault="00D07029" w:rsidP="00852CC3">
      <w:pPr>
        <w:rPr>
          <w:rtl/>
        </w:rPr>
      </w:pPr>
    </w:p>
    <w:p w:rsidR="00D07029" w:rsidRDefault="00D07029" w:rsidP="00AE665B">
      <w:pPr>
        <w:rPr>
          <w:rtl/>
        </w:rPr>
      </w:pPr>
      <w:r>
        <w:rPr>
          <w:rFonts w:hint="cs"/>
          <w:rtl/>
        </w:rPr>
        <w:t xml:space="preserve">לא, </w:t>
      </w:r>
      <w:bookmarkStart w:id="13663" w:name="_ETM_Q29_420086"/>
      <w:bookmarkEnd w:id="13663"/>
      <w:r>
        <w:rPr>
          <w:rFonts w:hint="cs"/>
          <w:rtl/>
        </w:rPr>
        <w:t xml:space="preserve">לא, לא. ממש </w:t>
      </w:r>
      <w:bookmarkStart w:id="13664" w:name="_ETM_Q29_415885"/>
      <w:bookmarkEnd w:id="13664"/>
      <w:r>
        <w:rPr>
          <w:rFonts w:hint="cs"/>
          <w:rtl/>
        </w:rPr>
        <w:t xml:space="preserve">לא. אף ראש עיר לא מסוגל לפנות </w:t>
      </w:r>
      <w:bookmarkStart w:id="13665" w:name="_ETM_Q29_426446"/>
      <w:bookmarkEnd w:id="13665"/>
      <w:r>
        <w:rPr>
          <w:rFonts w:hint="cs"/>
          <w:rtl/>
        </w:rPr>
        <w:t xml:space="preserve">שם בודקה. </w:t>
      </w:r>
    </w:p>
    <w:p w:rsidR="00D07029" w:rsidRDefault="00D07029" w:rsidP="00AE665B">
      <w:pPr>
        <w:rPr>
          <w:rtl/>
        </w:rPr>
      </w:pPr>
      <w:bookmarkStart w:id="13666" w:name="_ETM_Q29_428727"/>
      <w:bookmarkEnd w:id="13666"/>
    </w:p>
    <w:bookmarkStart w:id="13667" w:name="_ETM_Q29_419270" w:displacedByCustomXml="next"/>
    <w:bookmarkEnd w:id="13667" w:displacedByCustomXml="next"/>
    <w:bookmarkStart w:id="13668" w:name="_ETM_Q29_419369" w:displacedByCustomXml="next"/>
    <w:bookmarkEnd w:id="13668" w:displacedByCustomXml="next"/>
    <w:sdt>
      <w:sdtPr>
        <w:rPr>
          <w:rtl/>
        </w:rPr>
        <w:alias w:val="קריאה"/>
        <w:tag w:val="&lt;ID&gt;4624&lt;/ID&gt;&lt;Name&gt;חנין זועבי - הרשימה המשותפת&lt;/Name&gt;&lt;Data&gt;חנין זועבי (הרשימה המשותפת)&lt;/Data&gt;&lt;Shortcut&gt;חנזו&lt;/Shortcut&gt;"/>
        <w:id w:val="1837724796"/>
        <w:placeholder>
          <w:docPart w:val="DDF1B326B16547AF88F71DAF042DC604"/>
        </w:placeholder>
        <w15:color w:val="993366"/>
      </w:sdtPr>
      <w:sdtContent>
        <w:p w:rsidR="00D07029" w:rsidRDefault="00D07029" w:rsidP="00AE665B">
          <w:pPr>
            <w:pStyle w:val="af5"/>
            <w:keepNext/>
            <w:rPr>
              <w:rtl/>
            </w:rPr>
          </w:pPr>
          <w:r w:rsidRPr="00C12707">
            <w:rPr>
              <w:rStyle w:val="afe"/>
              <w:color w:val="000000"/>
              <w:rtl/>
            </w:rPr>
            <w:t>חנין זועבי (הרשימה המשותפת)</w:t>
          </w:r>
          <w:r w:rsidRPr="00C12707">
            <w:rPr>
              <w:color w:val="000000"/>
              <w:rtl/>
            </w:rPr>
            <w:t>:</w:t>
          </w:r>
        </w:p>
      </w:sdtContent>
    </w:sdt>
    <w:p w:rsidR="00D07029" w:rsidRDefault="00D07029" w:rsidP="00852CC3">
      <w:pPr>
        <w:rPr>
          <w:rtl/>
        </w:rPr>
      </w:pPr>
    </w:p>
    <w:p w:rsidR="00D07029" w:rsidRDefault="00D07029" w:rsidP="00AE665B">
      <w:pPr>
        <w:rPr>
          <w:rtl/>
        </w:rPr>
      </w:pPr>
      <w:r>
        <w:rPr>
          <w:rFonts w:hint="cs"/>
          <w:rtl/>
        </w:rPr>
        <w:t xml:space="preserve">זה הכול </w:t>
      </w:r>
      <w:r w:rsidR="00852CC3">
        <w:rPr>
          <w:rFonts w:hint="cs"/>
          <w:rtl/>
        </w:rPr>
        <w:t>– – –</w:t>
      </w:r>
    </w:p>
    <w:p w:rsidR="00D07029" w:rsidRDefault="00D07029" w:rsidP="00AE665B">
      <w:pPr>
        <w:rPr>
          <w:rtl/>
        </w:rPr>
      </w:pPr>
      <w:bookmarkStart w:id="13669" w:name="_ETM_Q29_422652"/>
      <w:bookmarkStart w:id="13670" w:name="_ETM_Q29_422762"/>
      <w:bookmarkEnd w:id="13669"/>
      <w:bookmarkEnd w:id="13670"/>
    </w:p>
    <w:bookmarkStart w:id="13671" w:name="_ETM_Q29_423013" w:displacedByCustomXml="next"/>
    <w:bookmarkEnd w:id="13671" w:displacedByCustomXml="next"/>
    <w:bookmarkStart w:id="13672" w:name="_ETM_Q29_423104" w:displacedByCustomXml="next"/>
    <w:bookmarkEnd w:id="13672" w:displacedByCustomXml="next"/>
    <w:sdt>
      <w:sdtPr>
        <w:rPr>
          <w:rtl/>
        </w:rPr>
        <w:alias w:val="דובר_המשך"/>
        <w:tag w:val="&lt;ID&gt;5528&lt;/ID&gt;&lt;Name&gt;יצחק כהן - סגן שר&lt;/Name&gt;&lt;Data&gt;סגן שר האוצר יצחק כהן&lt;/Data&gt;&lt;Shortcut&gt;יצכה&lt;/Shortcut&gt;"/>
        <w:id w:val="1905558827"/>
        <w:placeholder>
          <w:docPart w:val="F3014D796E8349F18445AE9A3D7D6A81"/>
        </w:placeholder>
        <w15:color w:val="993366"/>
      </w:sdtPr>
      <w:sdtContent>
        <w:p w:rsidR="00D07029" w:rsidRDefault="00D07029" w:rsidP="00AE665B">
          <w:pPr>
            <w:pStyle w:val="-"/>
            <w:keepNext/>
            <w:rPr>
              <w:rtl/>
            </w:rPr>
          </w:pPr>
          <w:r w:rsidRPr="00081880">
            <w:rPr>
              <w:rStyle w:val="afe"/>
              <w:color w:val="000000"/>
              <w:rtl/>
            </w:rPr>
            <w:t>סגן שר האוצר יצחק כהן</w:t>
          </w:r>
          <w:r w:rsidRPr="00081880">
            <w:rPr>
              <w:color w:val="000000"/>
              <w:rtl/>
            </w:rPr>
            <w:t>:</w:t>
          </w:r>
        </w:p>
      </w:sdtContent>
    </w:sdt>
    <w:p w:rsidR="00D07029" w:rsidRDefault="00D07029" w:rsidP="00AE665B">
      <w:pPr>
        <w:rPr>
          <w:rtl/>
        </w:rPr>
      </w:pPr>
    </w:p>
    <w:p w:rsidR="00D07029" w:rsidRDefault="00D07029" w:rsidP="00AE665B">
      <w:pPr>
        <w:rPr>
          <w:rtl/>
        </w:rPr>
      </w:pPr>
      <w:bookmarkStart w:id="13673" w:name="_ETM_Q29_426133"/>
      <w:bookmarkEnd w:id="13673"/>
      <w:r>
        <w:rPr>
          <w:rFonts w:hint="cs"/>
          <w:rtl/>
        </w:rPr>
        <w:t>ה</w:t>
      </w:r>
      <w:bookmarkStart w:id="13674" w:name="_ETM_Q29_426244"/>
      <w:bookmarkEnd w:id="13674"/>
      <w:r>
        <w:rPr>
          <w:rFonts w:hint="cs"/>
          <w:rtl/>
        </w:rPr>
        <w:t xml:space="preserve">ינה </w:t>
      </w:r>
      <w:r w:rsidR="00852CC3">
        <w:rPr>
          <w:rFonts w:hint="cs"/>
          <w:rtl/>
        </w:rPr>
        <w:t>– – –</w:t>
      </w:r>
      <w:r>
        <w:rPr>
          <w:rFonts w:hint="cs"/>
          <w:rtl/>
        </w:rPr>
        <w:t xml:space="preserve"> </w:t>
      </w:r>
    </w:p>
    <w:p w:rsidR="00D07029" w:rsidRDefault="00D07029" w:rsidP="00AE665B">
      <w:pPr>
        <w:rPr>
          <w:rtl/>
        </w:rPr>
      </w:pPr>
      <w:bookmarkStart w:id="13675" w:name="_ETM_Q29_426485"/>
      <w:bookmarkStart w:id="13676" w:name="_ETM_Q29_426568"/>
      <w:bookmarkEnd w:id="13675"/>
      <w:bookmarkEnd w:id="13676"/>
    </w:p>
    <w:sdt>
      <w:sdtPr>
        <w:rPr>
          <w:rtl/>
        </w:rPr>
        <w:alias w:val="קריאה"/>
        <w:tag w:val="&lt;ID&gt;4624&lt;/ID&gt;&lt;Name&gt;חנין זועבי - הרשימה המשותפת&lt;/Name&gt;&lt;Data&gt;חנין זועבי (הרשימה המשותפת)&lt;/Data&gt;&lt;Shortcut&gt;חנזו&lt;/Shortcut&gt;"/>
        <w:id w:val="184106904"/>
        <w:placeholder>
          <w:docPart w:val="DDF1B326B16547AF88F71DAF042DC604"/>
        </w:placeholder>
        <w15:color w:val="993366"/>
      </w:sdtPr>
      <w:sdtContent>
        <w:p w:rsidR="00D07029" w:rsidRDefault="00D07029" w:rsidP="00AE665B">
          <w:pPr>
            <w:pStyle w:val="af5"/>
            <w:keepNext/>
            <w:rPr>
              <w:rtl/>
            </w:rPr>
          </w:pPr>
          <w:r w:rsidRPr="00A42D08">
            <w:rPr>
              <w:rStyle w:val="afe"/>
              <w:color w:val="000000"/>
              <w:rtl/>
            </w:rPr>
            <w:t>חנין זועבי (הרשימה המשותפת)</w:t>
          </w:r>
          <w:r w:rsidRPr="00A42D08">
            <w:rPr>
              <w:color w:val="000000"/>
              <w:rtl/>
            </w:rPr>
            <w:t>:</w:t>
          </w:r>
        </w:p>
      </w:sdtContent>
    </w:sdt>
    <w:p w:rsidR="00D07029" w:rsidRDefault="00D07029" w:rsidP="00852CC3">
      <w:pPr>
        <w:rPr>
          <w:rtl/>
        </w:rPr>
      </w:pPr>
    </w:p>
    <w:p w:rsidR="00D07029" w:rsidRDefault="00852CC3" w:rsidP="00AE665B">
      <w:pPr>
        <w:rPr>
          <w:rtl/>
        </w:rPr>
      </w:pPr>
      <w:bookmarkStart w:id="13677" w:name="_ETM_Q29_420000"/>
      <w:bookmarkEnd w:id="13677"/>
      <w:r>
        <w:rPr>
          <w:rFonts w:hint="cs"/>
          <w:rtl/>
        </w:rPr>
        <w:t>– – –</w:t>
      </w:r>
    </w:p>
    <w:p w:rsidR="00D07029" w:rsidRPr="00A42D08" w:rsidRDefault="00D07029" w:rsidP="00AE665B">
      <w:pPr>
        <w:rPr>
          <w:rtl/>
        </w:rPr>
      </w:pPr>
      <w:bookmarkStart w:id="13678" w:name="_ETM_Q29_422000"/>
      <w:bookmarkEnd w:id="13678"/>
    </w:p>
    <w:sdt>
      <w:sdtPr>
        <w:rPr>
          <w:rtl/>
        </w:rPr>
        <w:alias w:val="דובר_המשך"/>
        <w:tag w:val="&lt;ID&gt;5528&lt;/ID&gt;&lt;Name&gt;יצחק כהן - סגן שר&lt;/Name&gt;&lt;Data&gt;סגן שר האוצר יצחק כהן&lt;/Data&gt;&lt;Shortcut&gt;יצכה&lt;/Shortcut&gt;"/>
        <w:id w:val="-642579831"/>
        <w:placeholder>
          <w:docPart w:val="812A820A09354812BA66F913676E6FE9"/>
        </w:placeholder>
        <w15:color w:val="993366"/>
      </w:sdtPr>
      <w:sdtContent>
        <w:p w:rsidR="00D07029" w:rsidRDefault="00D07029" w:rsidP="00AE665B">
          <w:pPr>
            <w:pStyle w:val="-"/>
            <w:keepNext/>
            <w:rPr>
              <w:rtl/>
            </w:rPr>
          </w:pPr>
          <w:r w:rsidRPr="00081880">
            <w:rPr>
              <w:rStyle w:val="afe"/>
              <w:color w:val="000000"/>
              <w:rtl/>
            </w:rPr>
            <w:t>סגן שר האוצר יצחק כהן</w:t>
          </w:r>
          <w:r w:rsidRPr="00081880">
            <w:rPr>
              <w:color w:val="000000"/>
              <w:rtl/>
            </w:rPr>
            <w:t>:</w:t>
          </w:r>
        </w:p>
      </w:sdtContent>
    </w:sdt>
    <w:p w:rsidR="00D07029" w:rsidRDefault="00D07029" w:rsidP="00AE665B">
      <w:pPr>
        <w:rPr>
          <w:rtl/>
        </w:rPr>
      </w:pPr>
    </w:p>
    <w:p w:rsidR="00D07029" w:rsidRDefault="00D07029" w:rsidP="00AE665B">
      <w:pPr>
        <w:rPr>
          <w:rtl/>
        </w:rPr>
      </w:pPr>
      <w:bookmarkStart w:id="13679" w:name="_ETM_Q29_419000"/>
      <w:bookmarkEnd w:id="13679"/>
      <w:r>
        <w:rPr>
          <w:rFonts w:hint="cs"/>
          <w:rtl/>
        </w:rPr>
        <w:t xml:space="preserve">ב-57 יישובים. </w:t>
      </w:r>
      <w:bookmarkStart w:id="13680" w:name="_ETM_Q29_421000"/>
      <w:bookmarkEnd w:id="13680"/>
      <w:r>
        <w:rPr>
          <w:rFonts w:hint="cs"/>
          <w:rtl/>
        </w:rPr>
        <w:t xml:space="preserve">הוא מסוגל לפנות משהו? התשובה היא: </w:t>
      </w:r>
      <w:bookmarkStart w:id="13681" w:name="_ETM_Q29_418000"/>
      <w:bookmarkStart w:id="13682" w:name="_ETM_Q29_426824"/>
      <w:bookmarkStart w:id="13683" w:name="_ETM_Q29_426929"/>
      <w:bookmarkEnd w:id="13681"/>
      <w:bookmarkEnd w:id="13682"/>
      <w:bookmarkEnd w:id="13683"/>
      <w:r>
        <w:rPr>
          <w:rFonts w:hint="cs"/>
          <w:rtl/>
        </w:rPr>
        <w:t xml:space="preserve">לא. </w:t>
      </w:r>
    </w:p>
    <w:p w:rsidR="00D07029" w:rsidRDefault="00D07029" w:rsidP="00AE665B">
      <w:pPr>
        <w:rPr>
          <w:rtl/>
        </w:rPr>
      </w:pPr>
      <w:bookmarkStart w:id="13684" w:name="_ETM_Q29_430143"/>
      <w:bookmarkEnd w:id="13684"/>
    </w:p>
    <w:sdt>
      <w:sdtPr>
        <w:rPr>
          <w:rtl/>
        </w:rPr>
        <w:alias w:val="יור"/>
        <w:tag w:val="&lt;ID&gt;0&lt;/ID&gt;&lt;Name&gt;מאיר כהן&lt;/Name&gt;&lt;Data&gt;מאיר כהן&lt;/Data&gt;&lt;Shortcut&gt;&lt;/Shortcut&gt;"/>
        <w:id w:val="724874956"/>
        <w:placeholder>
          <w:docPart w:val="DDF1B326B16547AF88F71DAF042DC604"/>
        </w:placeholder>
        <w15:color w:val="993366"/>
      </w:sdtPr>
      <w:sdtContent>
        <w:p w:rsidR="00D07029" w:rsidRDefault="00D07029" w:rsidP="00AE665B">
          <w:pPr>
            <w:pStyle w:val="af6"/>
            <w:keepNext/>
            <w:rPr>
              <w:rtl/>
            </w:rPr>
          </w:pPr>
          <w:r w:rsidRPr="00A42D08">
            <w:rPr>
              <w:rStyle w:val="afe"/>
              <w:color w:val="000000"/>
              <w:rtl/>
            </w:rPr>
            <w:t>היו"ר מאיר כהן</w:t>
          </w:r>
          <w:r w:rsidRPr="00A42D08">
            <w:rPr>
              <w:color w:val="000000"/>
              <w:rtl/>
            </w:rPr>
            <w:t>:</w:t>
          </w:r>
        </w:p>
      </w:sdtContent>
    </w:sdt>
    <w:p w:rsidR="00D07029" w:rsidRDefault="00D07029" w:rsidP="00852CC3">
      <w:pPr>
        <w:rPr>
          <w:rtl/>
        </w:rPr>
      </w:pPr>
    </w:p>
    <w:p w:rsidR="00D07029" w:rsidRDefault="00D07029" w:rsidP="00AE665B">
      <w:pPr>
        <w:rPr>
          <w:rtl/>
        </w:rPr>
      </w:pPr>
      <w:r>
        <w:rPr>
          <w:rFonts w:hint="cs"/>
          <w:rtl/>
        </w:rPr>
        <w:t>תאפשרי לו, בבקשה.</w:t>
      </w:r>
    </w:p>
    <w:p w:rsidR="00D07029" w:rsidRDefault="00D07029" w:rsidP="00AE665B">
      <w:pPr>
        <w:rPr>
          <w:rtl/>
        </w:rPr>
      </w:pPr>
    </w:p>
    <w:bookmarkStart w:id="13685" w:name="_ETM_Q29_425000" w:displacedByCustomXml="next"/>
    <w:bookmarkEnd w:id="13685" w:displacedByCustomXml="next"/>
    <w:sdt>
      <w:sdtPr>
        <w:rPr>
          <w:rtl/>
        </w:rPr>
        <w:alias w:val="דובר_המשך"/>
        <w:tag w:val="&lt;ID&gt;5528&lt;/ID&gt;&lt;Name&gt;יצחק כהן - סגן שר&lt;/Name&gt;&lt;Data&gt;סגן שר האוצר יצחק כהן&lt;/Data&gt;&lt;Shortcut&gt;יצכה&lt;/Shortcut&gt;"/>
        <w:id w:val="-1033190612"/>
        <w:placeholder>
          <w:docPart w:val="16AA2A2941764215AF4839C468E63C66"/>
        </w:placeholder>
        <w15:color w:val="993366"/>
      </w:sdtPr>
      <w:sdtContent>
        <w:p w:rsidR="00D07029" w:rsidRDefault="00D07029" w:rsidP="00AE665B">
          <w:pPr>
            <w:pStyle w:val="-"/>
            <w:keepNext/>
            <w:rPr>
              <w:rtl/>
            </w:rPr>
          </w:pPr>
          <w:r w:rsidRPr="00081880">
            <w:rPr>
              <w:rStyle w:val="afe"/>
              <w:color w:val="000000"/>
              <w:rtl/>
            </w:rPr>
            <w:t>סגן שר האוצר יצחק כהן</w:t>
          </w:r>
          <w:r w:rsidRPr="00081880">
            <w:rPr>
              <w:color w:val="000000"/>
              <w:rtl/>
            </w:rPr>
            <w:t>:</w:t>
          </w:r>
        </w:p>
      </w:sdtContent>
    </w:sdt>
    <w:p w:rsidR="00D07029" w:rsidRPr="00A42D08" w:rsidRDefault="00D07029" w:rsidP="00AE665B">
      <w:pPr>
        <w:rPr>
          <w:rtl/>
        </w:rPr>
      </w:pPr>
    </w:p>
    <w:p w:rsidR="00D07029" w:rsidRPr="00C12707" w:rsidRDefault="00D07029" w:rsidP="001A00E7">
      <w:pPr>
        <w:rPr>
          <w:rtl/>
        </w:rPr>
      </w:pPr>
      <w:bookmarkStart w:id="13686" w:name="_ETM_Q29_430281"/>
      <w:bookmarkEnd w:id="13686"/>
      <w:r>
        <w:rPr>
          <w:rFonts w:hint="cs"/>
          <w:rtl/>
        </w:rPr>
        <w:t>ע</w:t>
      </w:r>
      <w:bookmarkStart w:id="13687" w:name="_ETM_Q29_430558"/>
      <w:bookmarkEnd w:id="13687"/>
      <w:r>
        <w:rPr>
          <w:rFonts w:hint="cs"/>
          <w:rtl/>
        </w:rPr>
        <w:t xml:space="preserve">ל </w:t>
      </w:r>
      <w:bookmarkStart w:id="13688" w:name="_ETM_Q29_430688"/>
      <w:bookmarkEnd w:id="13688"/>
      <w:r>
        <w:rPr>
          <w:rFonts w:hint="cs"/>
          <w:rtl/>
        </w:rPr>
        <w:t>כל פנים, עשר תוכני</w:t>
      </w:r>
      <w:bookmarkStart w:id="13689" w:name="_ETM_Q29_433357"/>
      <w:bookmarkEnd w:id="13689"/>
      <w:r>
        <w:rPr>
          <w:rFonts w:hint="cs"/>
          <w:rtl/>
        </w:rPr>
        <w:t xml:space="preserve">ות נמצאות בשלבי אישור </w:t>
      </w:r>
      <w:r>
        <w:rPr>
          <w:rtl/>
        </w:rPr>
        <w:t>–</w:t>
      </w:r>
      <w:r>
        <w:rPr>
          <w:rFonts w:hint="cs"/>
          <w:rtl/>
        </w:rPr>
        <w:t xml:space="preserve"> שימי לב</w:t>
      </w:r>
      <w:r w:rsidR="001A00E7">
        <w:rPr>
          <w:rFonts w:hint="cs"/>
          <w:rtl/>
        </w:rPr>
        <w:t xml:space="preserve"> </w:t>
      </w:r>
      <w:r w:rsidR="001A00E7">
        <w:rPr>
          <w:rFonts w:hint="eastAsia"/>
        </w:rPr>
        <w:t>–</w:t>
      </w:r>
      <w:r w:rsidR="001A00E7">
        <w:rPr>
          <w:rFonts w:hint="cs"/>
          <w:rtl/>
        </w:rPr>
        <w:t xml:space="preserve"> על ה-57,</w:t>
      </w:r>
      <w:r>
        <w:rPr>
          <w:rFonts w:hint="cs"/>
          <w:rtl/>
        </w:rPr>
        <w:t xml:space="preserve"> ו</w:t>
      </w:r>
      <w:bookmarkStart w:id="13690" w:name="_ETM_Q29_433550"/>
      <w:bookmarkEnd w:id="13690"/>
      <w:r>
        <w:rPr>
          <w:rFonts w:hint="cs"/>
          <w:rtl/>
        </w:rPr>
        <w:t xml:space="preserve">עוד 22 תוכניות מתאר כוללניות נמצאות בהליכי תכנון. יותר מ-90% </w:t>
      </w:r>
      <w:bookmarkStart w:id="13691" w:name="_ETM_Q29_438887"/>
      <w:bookmarkEnd w:id="13691"/>
      <w:r w:rsidR="001A00E7">
        <w:rPr>
          <w:rFonts w:hint="cs"/>
          <w:rtl/>
        </w:rPr>
        <w:t>מתוכניות אלו</w:t>
      </w:r>
      <w:r>
        <w:rPr>
          <w:rFonts w:hint="cs"/>
          <w:rtl/>
        </w:rPr>
        <w:t xml:space="preserve"> תוקצבו על ידי המדינה, </w:t>
      </w:r>
      <w:r w:rsidR="001A00E7">
        <w:rPr>
          <w:rFonts w:hint="cs"/>
          <w:rtl/>
        </w:rPr>
        <w:t>ו</w:t>
      </w:r>
      <w:r>
        <w:rPr>
          <w:rFonts w:hint="cs"/>
          <w:rtl/>
        </w:rPr>
        <w:t xml:space="preserve">לטובת קידום התכנון </w:t>
      </w:r>
      <w:proofErr w:type="spellStart"/>
      <w:r>
        <w:rPr>
          <w:rFonts w:hint="cs"/>
          <w:rtl/>
        </w:rPr>
        <w:t>המתארי</w:t>
      </w:r>
      <w:proofErr w:type="spellEnd"/>
      <w:r>
        <w:rPr>
          <w:rFonts w:hint="cs"/>
          <w:rtl/>
        </w:rPr>
        <w:t xml:space="preserve"> ביישובים הערביים הקצה המנהל התכנון בשנים 2016</w:t>
      </w:r>
      <w:r>
        <w:rPr>
          <w:rFonts w:hint="eastAsia"/>
          <w:rtl/>
        </w:rPr>
        <w:t>–</w:t>
      </w:r>
      <w:r>
        <w:rPr>
          <w:rFonts w:hint="cs"/>
          <w:rtl/>
        </w:rPr>
        <w:t xml:space="preserve">2017 </w:t>
      </w:r>
      <w:bookmarkStart w:id="13692" w:name="_ETM_Q29_449306"/>
      <w:bookmarkEnd w:id="13692"/>
      <w:r>
        <w:rPr>
          <w:rFonts w:hint="cs"/>
          <w:rtl/>
        </w:rPr>
        <w:t xml:space="preserve">למעלה מ-90 מיליון שקלים. </w:t>
      </w:r>
    </w:p>
    <w:p w:rsidR="00D07029" w:rsidRDefault="00D07029" w:rsidP="00AE665B">
      <w:pPr>
        <w:rPr>
          <w:rtl/>
        </w:rPr>
      </w:pPr>
      <w:bookmarkStart w:id="13693" w:name="_ETM_Q29_428946"/>
      <w:bookmarkStart w:id="13694" w:name="_ETM_Q29_429258"/>
      <w:bookmarkStart w:id="13695" w:name="_ETM_Q29_429336"/>
      <w:bookmarkEnd w:id="13693"/>
      <w:bookmarkEnd w:id="13694"/>
      <w:bookmarkEnd w:id="13695"/>
    </w:p>
    <w:bookmarkStart w:id="13696" w:name="_ETM_Q29_431180" w:displacedByCustomXml="next"/>
    <w:bookmarkEnd w:id="13696" w:displacedByCustomXml="next"/>
    <w:bookmarkStart w:id="13697" w:name="_ETM_Q29_431336" w:displacedByCustomXml="next"/>
    <w:bookmarkEnd w:id="13697" w:displacedByCustomXml="next"/>
    <w:bookmarkStart w:id="13698" w:name="_ETM_Q29_435446" w:displacedByCustomXml="next"/>
    <w:bookmarkEnd w:id="13698" w:displacedByCustomXml="next"/>
    <w:bookmarkStart w:id="13699" w:name="_ETM_Q29_452555" w:displacedByCustomXml="next"/>
    <w:bookmarkEnd w:id="13699" w:displacedByCustomXml="next"/>
    <w:bookmarkStart w:id="13700" w:name="_ETM_Q29_452446" w:displacedByCustomXml="next"/>
    <w:bookmarkEnd w:id="13700" w:displacedByCustomXml="next"/>
    <w:bookmarkStart w:id="13701" w:name="_ETM_Q29_294165" w:displacedByCustomXml="next"/>
    <w:bookmarkEnd w:id="13701" w:displacedByCustomXml="next"/>
    <w:sdt>
      <w:sdtPr>
        <w:rPr>
          <w:rtl/>
        </w:rPr>
        <w:alias w:val="יור"/>
        <w:tag w:val="&lt;ID&gt;0&lt;/ID&gt;&lt;Name&gt;מאיר כהן&lt;/Name&gt;&lt;Data&gt;מאיר כהן&lt;/Data&gt;&lt;Shortcut&gt;&lt;/Shortcut&gt;"/>
        <w:id w:val="-1790500356"/>
        <w:placeholder>
          <w:docPart w:val="DDF1B326B16547AF88F71DAF042DC604"/>
        </w:placeholder>
        <w15:color w:val="993366"/>
      </w:sdtPr>
      <w:sdtContent>
        <w:p w:rsidR="00D07029" w:rsidRDefault="00D07029" w:rsidP="00AE665B">
          <w:pPr>
            <w:pStyle w:val="af6"/>
            <w:keepNext/>
            <w:rPr>
              <w:rtl/>
            </w:rPr>
          </w:pPr>
          <w:r w:rsidRPr="00081880">
            <w:rPr>
              <w:rStyle w:val="afe"/>
              <w:color w:val="000000"/>
              <w:rtl/>
            </w:rPr>
            <w:t>היו"ר מאיר כהן</w:t>
          </w:r>
          <w:r w:rsidRPr="00081880">
            <w:rPr>
              <w:color w:val="000000"/>
              <w:rtl/>
            </w:rPr>
            <w:t>:</w:t>
          </w:r>
        </w:p>
      </w:sdtContent>
    </w:sdt>
    <w:p w:rsidR="00D07029" w:rsidRDefault="00D07029" w:rsidP="00852CC3">
      <w:pPr>
        <w:rPr>
          <w:rtl/>
        </w:rPr>
      </w:pPr>
    </w:p>
    <w:p w:rsidR="00D07029" w:rsidRDefault="00D07029" w:rsidP="00AE665B">
      <w:pPr>
        <w:rPr>
          <w:rtl/>
        </w:rPr>
      </w:pPr>
      <w:bookmarkStart w:id="13702" w:name="_ETM_Q29_462680"/>
      <w:bookmarkEnd w:id="13702"/>
      <w:r>
        <w:rPr>
          <w:rFonts w:hint="cs"/>
          <w:rtl/>
        </w:rPr>
        <w:t xml:space="preserve">חברת הכנסת </w:t>
      </w:r>
      <w:bookmarkStart w:id="13703" w:name="_ETM_Q29_463852"/>
      <w:bookmarkEnd w:id="13703"/>
      <w:r>
        <w:rPr>
          <w:rFonts w:hint="cs"/>
          <w:rtl/>
        </w:rPr>
        <w:t xml:space="preserve">חנין, את צודקת, כעיקרון, כי יש מקומות שבאמת צריך </w:t>
      </w:r>
      <w:bookmarkStart w:id="13704" w:name="_ETM_Q29_460398"/>
      <w:bookmarkEnd w:id="13704"/>
      <w:r>
        <w:rPr>
          <w:rFonts w:hint="cs"/>
          <w:rtl/>
        </w:rPr>
        <w:t>לקדם את זה</w:t>
      </w:r>
      <w:r w:rsidR="001A00E7">
        <w:rPr>
          <w:rFonts w:hint="cs"/>
          <w:rtl/>
        </w:rPr>
        <w:t>,</w:t>
      </w:r>
      <w:r>
        <w:rPr>
          <w:rFonts w:hint="cs"/>
          <w:rtl/>
        </w:rPr>
        <w:t xml:space="preserve"> ואז אתה מונע את הבנייה. </w:t>
      </w:r>
      <w:bookmarkStart w:id="13705" w:name="_ETM_Q29_461219"/>
      <w:bookmarkStart w:id="13706" w:name="_ETM_Q29_467508"/>
      <w:bookmarkStart w:id="13707" w:name="_ETM_Q29_467680"/>
      <w:bookmarkEnd w:id="13705"/>
      <w:bookmarkEnd w:id="13706"/>
      <w:bookmarkEnd w:id="13707"/>
    </w:p>
    <w:p w:rsidR="00D07029" w:rsidRDefault="00D07029" w:rsidP="00AE665B">
      <w:pPr>
        <w:rPr>
          <w:rtl/>
        </w:rPr>
      </w:pPr>
      <w:bookmarkStart w:id="13708" w:name="_ETM_Q29_473008"/>
      <w:bookmarkStart w:id="13709" w:name="_ETM_Q29_473117"/>
      <w:bookmarkEnd w:id="13708"/>
      <w:bookmarkEnd w:id="13709"/>
    </w:p>
    <w:bookmarkStart w:id="13710" w:name="_ETM_Q29_473508" w:displacedByCustomXml="next"/>
    <w:bookmarkEnd w:id="13710" w:displacedByCustomXml="next"/>
    <w:bookmarkStart w:id="13711" w:name="_ETM_Q29_473414" w:displacedByCustomXml="next"/>
    <w:bookmarkEnd w:id="13711" w:displacedByCustomXml="next"/>
    <w:sdt>
      <w:sdtPr>
        <w:rPr>
          <w:rtl/>
        </w:rPr>
        <w:alias w:val="דובר_המשך"/>
        <w:tag w:val="&lt;ID&gt;5528&lt;/ID&gt;&lt;Name&gt;יצחק כהן - סגן שר&lt;/Name&gt;&lt;Data&gt;סגן שר האוצר יצחק כהן&lt;/Data&gt;&lt;Shortcut&gt;יצכה&lt;/Shortcut&gt;"/>
        <w:id w:val="290559396"/>
        <w:placeholder>
          <w:docPart w:val="DDF1B326B16547AF88F71DAF042DC604"/>
        </w:placeholder>
        <w15:color w:val="993366"/>
      </w:sdtPr>
      <w:sdtContent>
        <w:p w:rsidR="00D07029" w:rsidRDefault="00D07029" w:rsidP="00AE665B">
          <w:pPr>
            <w:pStyle w:val="-"/>
            <w:keepNext/>
            <w:rPr>
              <w:rtl/>
            </w:rPr>
          </w:pPr>
          <w:r w:rsidRPr="00081880">
            <w:rPr>
              <w:rStyle w:val="afe"/>
              <w:color w:val="000000"/>
              <w:rtl/>
            </w:rPr>
            <w:t>סגן שר האוצר יצחק כהן</w:t>
          </w:r>
          <w:r w:rsidRPr="00081880">
            <w:rPr>
              <w:color w:val="000000"/>
              <w:rtl/>
            </w:rPr>
            <w:t>:</w:t>
          </w:r>
        </w:p>
      </w:sdtContent>
    </w:sdt>
    <w:p w:rsidR="00D07029" w:rsidRDefault="00D07029" w:rsidP="00852CC3">
      <w:pPr>
        <w:rPr>
          <w:rtl/>
        </w:rPr>
      </w:pPr>
    </w:p>
    <w:p w:rsidR="00D07029" w:rsidRDefault="00D07029" w:rsidP="001A00E7">
      <w:pPr>
        <w:rPr>
          <w:rtl/>
        </w:rPr>
      </w:pPr>
      <w:bookmarkStart w:id="13712" w:name="_ETM_Q29_458636"/>
      <w:bookmarkStart w:id="13713" w:name="_ETM_Q29_458718"/>
      <w:bookmarkEnd w:id="13712"/>
      <w:bookmarkEnd w:id="13713"/>
      <w:r>
        <w:rPr>
          <w:rFonts w:hint="cs"/>
          <w:rtl/>
        </w:rPr>
        <w:t>לא, היא לא צודקת</w:t>
      </w:r>
      <w:r w:rsidR="001A00E7">
        <w:rPr>
          <w:rFonts w:hint="cs"/>
          <w:rtl/>
        </w:rPr>
        <w:t>.</w:t>
      </w:r>
      <w:r>
        <w:rPr>
          <w:rFonts w:hint="cs"/>
          <w:rtl/>
        </w:rPr>
        <w:t xml:space="preserve"> לא צודקת. </w:t>
      </w:r>
    </w:p>
    <w:p w:rsidR="00D07029" w:rsidRDefault="00D07029" w:rsidP="00AE665B">
      <w:pPr>
        <w:rPr>
          <w:rtl/>
        </w:rPr>
      </w:pPr>
      <w:bookmarkStart w:id="13714" w:name="_ETM_Q29_463932"/>
      <w:bookmarkStart w:id="13715" w:name="_ETM_Q29_464057"/>
      <w:bookmarkEnd w:id="13714"/>
      <w:bookmarkEnd w:id="13715"/>
    </w:p>
    <w:bookmarkStart w:id="13716" w:name="_ETM_Q29_464331" w:displacedByCustomXml="next"/>
    <w:bookmarkEnd w:id="13716" w:displacedByCustomXml="next"/>
    <w:bookmarkStart w:id="13717" w:name="_ETM_Q29_464374" w:displacedByCustomXml="next"/>
    <w:bookmarkEnd w:id="13717" w:displacedByCustomXml="next"/>
    <w:sdt>
      <w:sdtPr>
        <w:rPr>
          <w:rtl/>
        </w:rPr>
        <w:alias w:val="יור"/>
        <w:tag w:val="&lt;ID&gt;0&lt;/ID&gt;&lt;Name&gt;מאיר כהן&lt;/Name&gt;&lt;Data&gt;מאיר כהן&lt;/Data&gt;&lt;Shortcut&gt;&lt;/Shortcut&gt;"/>
        <w:id w:val="1414047281"/>
        <w:placeholder>
          <w:docPart w:val="DDF1B326B16547AF88F71DAF042DC604"/>
        </w:placeholder>
        <w15:color w:val="993366"/>
      </w:sdtPr>
      <w:sdtContent>
        <w:p w:rsidR="00D07029" w:rsidRDefault="00D07029" w:rsidP="00AE665B">
          <w:pPr>
            <w:pStyle w:val="af6"/>
            <w:keepNext/>
            <w:rPr>
              <w:rtl/>
            </w:rPr>
          </w:pPr>
          <w:r w:rsidRPr="00C12707">
            <w:rPr>
              <w:rStyle w:val="afe"/>
              <w:color w:val="000000"/>
              <w:rtl/>
            </w:rPr>
            <w:t>היו"ר מאיר כהן</w:t>
          </w:r>
          <w:r w:rsidRPr="00C12707">
            <w:rPr>
              <w:color w:val="000000"/>
              <w:rtl/>
            </w:rPr>
            <w:t>:</w:t>
          </w:r>
        </w:p>
      </w:sdtContent>
    </w:sdt>
    <w:p w:rsidR="00D07029" w:rsidRDefault="00D07029" w:rsidP="00852CC3">
      <w:pPr>
        <w:rPr>
          <w:rtl/>
        </w:rPr>
      </w:pPr>
    </w:p>
    <w:p w:rsidR="00D07029" w:rsidRDefault="00D07029" w:rsidP="001A00E7">
      <w:pPr>
        <w:rPr>
          <w:rtl/>
        </w:rPr>
      </w:pPr>
      <w:r>
        <w:rPr>
          <w:rFonts w:hint="cs"/>
          <w:rtl/>
        </w:rPr>
        <w:t>לא</w:t>
      </w:r>
      <w:r w:rsidR="001A00E7">
        <w:rPr>
          <w:rFonts w:hint="cs"/>
          <w:rtl/>
        </w:rPr>
        <w:t>,</w:t>
      </w:r>
      <w:r>
        <w:rPr>
          <w:rFonts w:hint="cs"/>
          <w:rtl/>
        </w:rPr>
        <w:t xml:space="preserve"> יש מקומות. יש </w:t>
      </w:r>
      <w:bookmarkStart w:id="13718" w:name="_ETM_Q29_462205"/>
      <w:bookmarkEnd w:id="13718"/>
      <w:r>
        <w:rPr>
          <w:rFonts w:hint="cs"/>
          <w:rtl/>
        </w:rPr>
        <w:t xml:space="preserve">מקומות שבגלל מבנה אחד לא סללו כביש כניסה. </w:t>
      </w:r>
    </w:p>
    <w:p w:rsidR="00D07029" w:rsidRDefault="00D07029" w:rsidP="00AE665B">
      <w:pPr>
        <w:rPr>
          <w:rtl/>
        </w:rPr>
      </w:pPr>
      <w:bookmarkStart w:id="13719" w:name="_ETM_Q29_465164"/>
      <w:bookmarkEnd w:id="13719"/>
    </w:p>
    <w:bookmarkStart w:id="13720" w:name="_ETM_Q29_465327" w:displacedByCustomXml="next"/>
    <w:bookmarkEnd w:id="13720" w:displacedByCustomXml="next"/>
    <w:bookmarkStart w:id="13721" w:name="_ETM_Q29_465589" w:displacedByCustomXml="next"/>
    <w:bookmarkEnd w:id="13721" w:displacedByCustomXml="next"/>
    <w:bookmarkStart w:id="13722" w:name="_ETM_Q29_465630" w:displacedByCustomXml="next"/>
    <w:bookmarkEnd w:id="13722" w:displacedByCustomXml="next"/>
    <w:sdt>
      <w:sdtPr>
        <w:rPr>
          <w:rtl/>
        </w:rPr>
        <w:alias w:val="דובר_המשך"/>
        <w:tag w:val="&lt;ID&gt;5528&lt;/ID&gt;&lt;Name&gt;יצחק כהן - סגן שר&lt;/Name&gt;&lt;Data&gt;סגן שר האוצר יצחק כהן&lt;/Data&gt;&lt;Shortcut&gt;יצכה&lt;/Shortcut&gt;"/>
        <w:id w:val="-1612037296"/>
        <w:placeholder>
          <w:docPart w:val="83F4BDDFD9904788B06DEE9E4498D450"/>
        </w:placeholder>
        <w15:color w:val="993366"/>
      </w:sdtPr>
      <w:sdtContent>
        <w:p w:rsidR="00D07029" w:rsidRDefault="00D07029" w:rsidP="00AE665B">
          <w:pPr>
            <w:pStyle w:val="-"/>
            <w:keepNext/>
            <w:rPr>
              <w:rtl/>
            </w:rPr>
          </w:pPr>
          <w:r w:rsidRPr="00081880">
            <w:rPr>
              <w:rStyle w:val="afe"/>
              <w:color w:val="000000"/>
              <w:rtl/>
            </w:rPr>
            <w:t>סגן שר האוצר יצחק כהן</w:t>
          </w:r>
          <w:r w:rsidRPr="00081880">
            <w:rPr>
              <w:color w:val="000000"/>
              <w:rtl/>
            </w:rPr>
            <w:t>:</w:t>
          </w:r>
        </w:p>
      </w:sdtContent>
    </w:sdt>
    <w:p w:rsidR="00D07029" w:rsidRPr="00C12707" w:rsidRDefault="00D07029" w:rsidP="00AE665B">
      <w:pPr>
        <w:rPr>
          <w:rtl/>
        </w:rPr>
      </w:pPr>
    </w:p>
    <w:p w:rsidR="00D07029" w:rsidRDefault="00D07029" w:rsidP="00AE665B">
      <w:pPr>
        <w:rPr>
          <w:rtl/>
        </w:rPr>
      </w:pPr>
      <w:bookmarkStart w:id="13723" w:name="_ETM_Q29_475930"/>
      <w:bookmarkEnd w:id="13723"/>
      <w:r>
        <w:rPr>
          <w:rFonts w:hint="cs"/>
          <w:rtl/>
        </w:rPr>
        <w:t xml:space="preserve">אי-אפשר. אתה לא </w:t>
      </w:r>
      <w:bookmarkStart w:id="13724" w:name="_ETM_Q29_469070"/>
      <w:bookmarkEnd w:id="13724"/>
      <w:r>
        <w:rPr>
          <w:rFonts w:hint="cs"/>
          <w:rtl/>
        </w:rPr>
        <w:t xml:space="preserve">מבין מה שהולך שם, אדוני היושב-ראש. ראש עיר לא מסוגל לפנות כלום. כלום. </w:t>
      </w:r>
    </w:p>
    <w:p w:rsidR="00D07029" w:rsidRDefault="00D07029" w:rsidP="00AE665B">
      <w:pPr>
        <w:rPr>
          <w:rtl/>
        </w:rPr>
      </w:pPr>
      <w:bookmarkStart w:id="13725" w:name="_ETM_Q29_479492"/>
      <w:bookmarkStart w:id="13726" w:name="_ETM_Q29_479602"/>
      <w:bookmarkEnd w:id="13725"/>
      <w:bookmarkEnd w:id="13726"/>
    </w:p>
    <w:bookmarkStart w:id="13727" w:name="_ETM_Q29_474553" w:displacedByCustomXml="next"/>
    <w:bookmarkEnd w:id="13727" w:displacedByCustomXml="next"/>
    <w:bookmarkStart w:id="13728" w:name="_ETM_Q29_474627" w:displacedByCustomXml="next"/>
    <w:bookmarkEnd w:id="13728" w:displacedByCustomXml="next"/>
    <w:sdt>
      <w:sdtPr>
        <w:rPr>
          <w:rtl/>
        </w:rPr>
        <w:alias w:val="יור"/>
        <w:tag w:val="&lt;ID&gt;0&lt;/ID&gt;&lt;Name&gt;מאיר כהן&lt;/Name&gt;&lt;Data&gt;מאיר כהן&lt;/Data&gt;&lt;Shortcut&gt;&lt;/Shortcut&gt;"/>
        <w:id w:val="-105964363"/>
        <w:placeholder>
          <w:docPart w:val="DDF1B326B16547AF88F71DAF042DC604"/>
        </w:placeholder>
        <w15:color w:val="993366"/>
      </w:sdtPr>
      <w:sdtContent>
        <w:p w:rsidR="00D07029" w:rsidRDefault="00D07029" w:rsidP="00AE665B">
          <w:pPr>
            <w:pStyle w:val="af6"/>
            <w:keepNext/>
            <w:rPr>
              <w:rtl/>
            </w:rPr>
          </w:pPr>
          <w:r w:rsidRPr="00637D3E">
            <w:rPr>
              <w:rStyle w:val="afe"/>
              <w:color w:val="000000"/>
              <w:rtl/>
            </w:rPr>
            <w:t>היו"ר מאיר כהן</w:t>
          </w:r>
          <w:r w:rsidRPr="00637D3E">
            <w:rPr>
              <w:color w:val="000000"/>
              <w:rtl/>
            </w:rPr>
            <w:t>:</w:t>
          </w:r>
        </w:p>
      </w:sdtContent>
    </w:sdt>
    <w:p w:rsidR="00D07029" w:rsidRDefault="00D07029" w:rsidP="00852CC3">
      <w:pPr>
        <w:rPr>
          <w:rtl/>
        </w:rPr>
      </w:pPr>
    </w:p>
    <w:p w:rsidR="00D07029" w:rsidRDefault="00D07029" w:rsidP="00AE665B">
      <w:pPr>
        <w:rPr>
          <w:rtl/>
        </w:rPr>
      </w:pPr>
      <w:r>
        <w:rPr>
          <w:rFonts w:hint="cs"/>
          <w:rtl/>
        </w:rPr>
        <w:t xml:space="preserve">אני יודע, אני יודע. </w:t>
      </w:r>
    </w:p>
    <w:p w:rsidR="00D07029" w:rsidRDefault="00D07029" w:rsidP="00AE665B">
      <w:pPr>
        <w:rPr>
          <w:rtl/>
        </w:rPr>
      </w:pPr>
      <w:bookmarkStart w:id="13729" w:name="_ETM_Q29_471328"/>
      <w:bookmarkStart w:id="13730" w:name="_ETM_Q29_471410"/>
      <w:bookmarkEnd w:id="13729"/>
      <w:bookmarkEnd w:id="13730"/>
    </w:p>
    <w:bookmarkStart w:id="13731" w:name="_ETM_Q29_471656" w:displacedByCustomXml="next"/>
    <w:bookmarkEnd w:id="13731" w:displacedByCustomXml="next"/>
    <w:bookmarkStart w:id="13732" w:name="_ETM_Q29_471719" w:displacedByCustomXml="next"/>
    <w:bookmarkEnd w:id="13732" w:displacedByCustomXml="next"/>
    <w:sdt>
      <w:sdtPr>
        <w:rPr>
          <w:rtl/>
        </w:rPr>
        <w:alias w:val="דובר_המשך"/>
        <w:tag w:val="&lt;ID&gt;5528&lt;/ID&gt;&lt;Name&gt;יצחק כהן - סגן שר&lt;/Name&gt;&lt;Data&gt;סגן שר האוצר יצחק כהן&lt;/Data&gt;&lt;Shortcut&gt;יצכה&lt;/Shortcut&gt;"/>
        <w:id w:val="761647006"/>
        <w:placeholder>
          <w:docPart w:val="D033EB74859C45068EF61979D601268D"/>
        </w:placeholder>
        <w15:color w:val="993366"/>
      </w:sdtPr>
      <w:sdtContent>
        <w:p w:rsidR="00D07029" w:rsidRDefault="00D07029" w:rsidP="00AE665B">
          <w:pPr>
            <w:pStyle w:val="-"/>
            <w:keepNext/>
            <w:rPr>
              <w:rtl/>
            </w:rPr>
          </w:pPr>
          <w:r w:rsidRPr="00081880">
            <w:rPr>
              <w:rStyle w:val="afe"/>
              <w:color w:val="000000"/>
              <w:rtl/>
            </w:rPr>
            <w:t>סגן שר האוצר יצחק כהן</w:t>
          </w:r>
          <w:r w:rsidRPr="00081880">
            <w:rPr>
              <w:color w:val="000000"/>
              <w:rtl/>
            </w:rPr>
            <w:t>:</w:t>
          </w:r>
        </w:p>
      </w:sdtContent>
    </w:sdt>
    <w:p w:rsidR="00D07029" w:rsidRDefault="00D07029" w:rsidP="00AE665B">
      <w:pPr>
        <w:rPr>
          <w:rtl/>
        </w:rPr>
      </w:pPr>
    </w:p>
    <w:p w:rsidR="00D07029" w:rsidRDefault="00D07029" w:rsidP="001A00E7">
      <w:pPr>
        <w:rPr>
          <w:rtl/>
        </w:rPr>
      </w:pPr>
      <w:bookmarkStart w:id="13733" w:name="_ETM_Q29_473693"/>
      <w:bookmarkStart w:id="13734" w:name="_ETM_Q29_473797"/>
      <w:bookmarkEnd w:id="13733"/>
      <w:bookmarkEnd w:id="13734"/>
      <w:r>
        <w:rPr>
          <w:rFonts w:hint="cs"/>
          <w:rtl/>
        </w:rPr>
        <w:t>אני אומר לו</w:t>
      </w:r>
      <w:r w:rsidR="001A00E7">
        <w:rPr>
          <w:rFonts w:hint="cs"/>
          <w:rtl/>
        </w:rPr>
        <w:t>:</w:t>
      </w:r>
      <w:r>
        <w:rPr>
          <w:rFonts w:hint="cs"/>
          <w:rtl/>
        </w:rPr>
        <w:t xml:space="preserve"> אתה רוצה כיכר? תפנה</w:t>
      </w:r>
      <w:r w:rsidR="001A00E7">
        <w:rPr>
          <w:rFonts w:hint="cs"/>
          <w:rtl/>
        </w:rPr>
        <w:t xml:space="preserve"> </w:t>
      </w:r>
      <w:r w:rsidR="001A00E7">
        <w:rPr>
          <w:rFonts w:hint="eastAsia"/>
          <w:rtl/>
        </w:rPr>
        <w:t>–</w:t>
      </w:r>
      <w:r>
        <w:rPr>
          <w:rFonts w:hint="cs"/>
          <w:rtl/>
        </w:rPr>
        <w:t xml:space="preserve"> תקבל כיכר. אבל אני לא </w:t>
      </w:r>
      <w:bookmarkStart w:id="13735" w:name="_ETM_Q29_477577"/>
      <w:bookmarkEnd w:id="13735"/>
      <w:r>
        <w:rPr>
          <w:rFonts w:hint="cs"/>
          <w:rtl/>
        </w:rPr>
        <w:t xml:space="preserve">יכול. </w:t>
      </w:r>
    </w:p>
    <w:p w:rsidR="00D07029" w:rsidRPr="00637D3E" w:rsidRDefault="00D07029" w:rsidP="00AE665B">
      <w:pPr>
        <w:rPr>
          <w:rtl/>
        </w:rPr>
      </w:pPr>
      <w:bookmarkStart w:id="13736" w:name="_ETM_Q29_478801"/>
      <w:bookmarkStart w:id="13737" w:name="_ETM_Q29_478934"/>
      <w:bookmarkEnd w:id="13736"/>
      <w:bookmarkEnd w:id="13737"/>
    </w:p>
    <w:bookmarkStart w:id="13738" w:name="_ETM_Q29_485117" w:displacedByCustomXml="next"/>
    <w:bookmarkEnd w:id="13738" w:displacedByCustomXml="next"/>
    <w:bookmarkStart w:id="13739" w:name="_ETM_Q29_485024" w:displacedByCustomXml="next"/>
    <w:bookmarkEnd w:id="13739" w:displacedByCustomXml="next"/>
    <w:sdt>
      <w:sdtPr>
        <w:rPr>
          <w:rtl/>
        </w:rPr>
        <w:alias w:val="קריאה"/>
        <w:tag w:val="&lt;ID&gt;5280&lt;/ID&gt;&lt;Name&gt;עבד אל חכים חאג' יחיא - הרשימה המשותפת&lt;/Name&gt;&lt;Data&gt;עבד אל חכים חאג' יחיא (הרשימה המשותפת)&lt;/Data&gt;&lt;Shortcut&gt;עבאל&lt;/Shortcut&gt;"/>
        <w:id w:val="265897968"/>
        <w:placeholder>
          <w:docPart w:val="DDF1B326B16547AF88F71DAF042DC604"/>
        </w:placeholder>
        <w15:color w:val="993366"/>
      </w:sdtPr>
      <w:sdtContent>
        <w:p w:rsidR="00D07029" w:rsidRDefault="00D07029" w:rsidP="00AE665B">
          <w:pPr>
            <w:pStyle w:val="af5"/>
            <w:keepNext/>
            <w:rPr>
              <w:rtl/>
            </w:rPr>
          </w:pPr>
          <w:r w:rsidRPr="00081880">
            <w:rPr>
              <w:rStyle w:val="afe"/>
              <w:color w:val="000000"/>
              <w:rtl/>
            </w:rPr>
            <w:t>עבד אל חכים חאג' יחיא (הרשימה המשותפת)</w:t>
          </w:r>
          <w:r w:rsidRPr="00081880">
            <w:rPr>
              <w:color w:val="000000"/>
              <w:rtl/>
            </w:rPr>
            <w:t>:</w:t>
          </w:r>
        </w:p>
      </w:sdtContent>
    </w:sdt>
    <w:p w:rsidR="00D07029" w:rsidRDefault="00D07029" w:rsidP="00852CC3">
      <w:pPr>
        <w:rPr>
          <w:rtl/>
        </w:rPr>
      </w:pPr>
    </w:p>
    <w:p w:rsidR="00D07029" w:rsidRDefault="00D07029" w:rsidP="00AE665B">
      <w:pPr>
        <w:rPr>
          <w:rtl/>
        </w:rPr>
      </w:pPr>
      <w:bookmarkStart w:id="13740" w:name="_ETM_Q29_489742"/>
      <w:bookmarkEnd w:id="13740"/>
      <w:r>
        <w:rPr>
          <w:rFonts w:hint="cs"/>
          <w:rtl/>
        </w:rPr>
        <w:t xml:space="preserve">אדוני היושב-ראש, הטענה </w:t>
      </w:r>
      <w:bookmarkStart w:id="13741" w:name="_ETM_Q29_493133"/>
      <w:bookmarkEnd w:id="13741"/>
      <w:r>
        <w:rPr>
          <w:rFonts w:hint="cs"/>
          <w:rtl/>
        </w:rPr>
        <w:t>שלי</w:t>
      </w:r>
      <w:bookmarkStart w:id="13742" w:name="_ETM_Q29_479867"/>
      <w:bookmarkStart w:id="13743" w:name="_ETM_Q29_479977"/>
      <w:bookmarkStart w:id="13744" w:name="_ETM_Q29_189852"/>
      <w:bookmarkStart w:id="13745" w:name="_ETM_Q29_166759"/>
      <w:bookmarkStart w:id="13746" w:name="_ETM_Q29_166852"/>
      <w:bookmarkStart w:id="13747" w:name="_ETM_Q29_184649"/>
      <w:bookmarkEnd w:id="13742"/>
      <w:bookmarkEnd w:id="13743"/>
      <w:bookmarkEnd w:id="13744"/>
      <w:bookmarkEnd w:id="13745"/>
      <w:bookmarkEnd w:id="13746"/>
      <w:bookmarkEnd w:id="13747"/>
      <w:r>
        <w:rPr>
          <w:rFonts w:hint="cs"/>
          <w:rtl/>
        </w:rPr>
        <w:t xml:space="preserve"> </w:t>
      </w:r>
      <w:r>
        <w:rPr>
          <w:rtl/>
        </w:rPr>
        <w:t>–</w:t>
      </w:r>
      <w:r>
        <w:rPr>
          <w:rFonts w:hint="cs"/>
          <w:rtl/>
        </w:rPr>
        <w:t xml:space="preserve"> זה היה </w:t>
      </w:r>
      <w:r w:rsidR="00852CC3">
        <w:rPr>
          <w:rFonts w:hint="cs"/>
          <w:rtl/>
        </w:rPr>
        <w:t>– – –</w:t>
      </w:r>
      <w:r>
        <w:rPr>
          <w:rFonts w:hint="cs"/>
          <w:rtl/>
        </w:rPr>
        <w:t xml:space="preserve"> </w:t>
      </w:r>
    </w:p>
    <w:p w:rsidR="00D07029" w:rsidRDefault="00D07029" w:rsidP="00AE665B">
      <w:pPr>
        <w:rPr>
          <w:rtl/>
        </w:rPr>
      </w:pPr>
    </w:p>
    <w:bookmarkStart w:id="13748" w:name="_ETM_Q29_479000" w:displacedByCustomXml="next"/>
    <w:bookmarkEnd w:id="13748" w:displacedByCustomXml="next"/>
    <w:sdt>
      <w:sdtPr>
        <w:rPr>
          <w:rtl/>
        </w:rPr>
        <w:alias w:val="יור"/>
        <w:tag w:val="&lt;ID&gt;0&lt;/ID&gt;&lt;Name&gt;מאיר כהן&lt;/Name&gt;&lt;Data&gt;מאיר כהן&lt;/Data&gt;&lt;Shortcut&gt;&lt;/Shortcut&gt;"/>
        <w:id w:val="-96791830"/>
        <w:placeholder>
          <w:docPart w:val="DDF1B326B16547AF88F71DAF042DC604"/>
        </w:placeholder>
        <w15:color w:val="993366"/>
      </w:sdtPr>
      <w:sdtContent>
        <w:p w:rsidR="00D07029" w:rsidRDefault="00D07029" w:rsidP="00AE665B">
          <w:pPr>
            <w:pStyle w:val="af6"/>
            <w:keepNext/>
            <w:rPr>
              <w:rtl/>
            </w:rPr>
          </w:pPr>
          <w:r w:rsidRPr="00A42D08">
            <w:rPr>
              <w:rStyle w:val="afe"/>
              <w:color w:val="000000"/>
              <w:rtl/>
            </w:rPr>
            <w:t>היו"ר מאיר כהן</w:t>
          </w:r>
          <w:r w:rsidRPr="00A42D08">
            <w:rPr>
              <w:color w:val="000000"/>
              <w:rtl/>
            </w:rPr>
            <w:t>:</w:t>
          </w:r>
        </w:p>
      </w:sdtContent>
    </w:sdt>
    <w:p w:rsidR="00D07029" w:rsidRDefault="00D07029" w:rsidP="00852CC3">
      <w:pPr>
        <w:rPr>
          <w:rtl/>
        </w:rPr>
      </w:pPr>
    </w:p>
    <w:p w:rsidR="00D07029" w:rsidRDefault="00D07029" w:rsidP="001A00E7">
      <w:pPr>
        <w:rPr>
          <w:rtl/>
        </w:rPr>
      </w:pPr>
      <w:bookmarkStart w:id="13749" w:name="_ETM_Q29_480000"/>
      <w:bookmarkEnd w:id="13749"/>
      <w:r>
        <w:rPr>
          <w:rFonts w:hint="cs"/>
          <w:rtl/>
        </w:rPr>
        <w:t>אתה יכול לשבת</w:t>
      </w:r>
      <w:r w:rsidR="001A00E7">
        <w:rPr>
          <w:rFonts w:hint="cs"/>
          <w:rtl/>
        </w:rPr>
        <w:t>,</w:t>
      </w:r>
      <w:r>
        <w:rPr>
          <w:rFonts w:hint="cs"/>
          <w:rtl/>
        </w:rPr>
        <w:t xml:space="preserve"> ונשמע אותך.</w:t>
      </w:r>
    </w:p>
    <w:p w:rsidR="00D07029" w:rsidRPr="00A42D08" w:rsidRDefault="00D07029" w:rsidP="00AE665B">
      <w:pPr>
        <w:rPr>
          <w:rtl/>
        </w:rPr>
      </w:pPr>
    </w:p>
    <w:sdt>
      <w:sdtPr>
        <w:rPr>
          <w:rtl/>
        </w:rPr>
        <w:alias w:val="קריאה"/>
        <w:tag w:val="&lt;ID&gt;5280&lt;/ID&gt;&lt;Name&gt;עבד אל חכים חאג' יחיא - הרשימה המשותפת&lt;/Name&gt;&lt;Data&gt;עבד אל חכים חאג' יחיא (הרשימה המשותפת)&lt;/Data&gt;&lt;Shortcut&gt;עבאל&lt;/Shortcut&gt;"/>
        <w:id w:val="-2012678543"/>
        <w:placeholder>
          <w:docPart w:val="DDF1B326B16547AF88F71DAF042DC604"/>
        </w:placeholder>
        <w15:color w:val="993366"/>
      </w:sdtPr>
      <w:sdtContent>
        <w:p w:rsidR="00D07029" w:rsidRDefault="00D07029" w:rsidP="00AE665B">
          <w:pPr>
            <w:pStyle w:val="af5"/>
            <w:keepNext/>
            <w:rPr>
              <w:rtl/>
            </w:rPr>
          </w:pPr>
          <w:r w:rsidRPr="00A42D08">
            <w:rPr>
              <w:rStyle w:val="afe"/>
              <w:color w:val="000000"/>
              <w:rtl/>
            </w:rPr>
            <w:t>עבד אל חכים חאג' יחיא (הרשימה המשותפת)</w:t>
          </w:r>
          <w:r w:rsidRPr="00A42D08">
            <w:rPr>
              <w:color w:val="000000"/>
              <w:rtl/>
            </w:rPr>
            <w:t>:</w:t>
          </w:r>
        </w:p>
      </w:sdtContent>
    </w:sdt>
    <w:p w:rsidR="00D07029" w:rsidRDefault="00D07029" w:rsidP="00852CC3">
      <w:pPr>
        <w:rPr>
          <w:rtl/>
        </w:rPr>
      </w:pPr>
    </w:p>
    <w:p w:rsidR="00D07029" w:rsidRDefault="00852CC3" w:rsidP="00AE665B">
      <w:pPr>
        <w:rPr>
          <w:rtl/>
        </w:rPr>
      </w:pPr>
      <w:r>
        <w:rPr>
          <w:rFonts w:hint="cs"/>
          <w:rtl/>
        </w:rPr>
        <w:t>– – –</w:t>
      </w:r>
      <w:r w:rsidR="00D07029">
        <w:rPr>
          <w:rFonts w:hint="cs"/>
          <w:rtl/>
        </w:rPr>
        <w:t xml:space="preserve"> תוכנית תקדם אותה </w:t>
      </w:r>
      <w:r>
        <w:rPr>
          <w:rFonts w:hint="cs"/>
          <w:rtl/>
        </w:rPr>
        <w:t>– – –</w:t>
      </w:r>
      <w:r w:rsidR="00D07029">
        <w:rPr>
          <w:rFonts w:hint="cs"/>
          <w:rtl/>
        </w:rPr>
        <w:t xml:space="preserve"> </w:t>
      </w:r>
    </w:p>
    <w:p w:rsidR="00D07029" w:rsidRDefault="00D07029" w:rsidP="00AE665B">
      <w:pPr>
        <w:rPr>
          <w:rtl/>
        </w:rPr>
      </w:pPr>
    </w:p>
    <w:bookmarkStart w:id="13750" w:name="_ETM_Q29_483000" w:displacedByCustomXml="next"/>
    <w:bookmarkEnd w:id="13750" w:displacedByCustomXml="next"/>
    <w:sdt>
      <w:sdtPr>
        <w:rPr>
          <w:rtl/>
        </w:rPr>
        <w:alias w:val="דובר_המשך"/>
        <w:tag w:val="&lt;ID&gt;5528&lt;/ID&gt;&lt;Name&gt;יצחק כהן - סגן שר&lt;/Name&gt;&lt;Data&gt;סגן שר האוצר יצחק כהן&lt;/Data&gt;&lt;Shortcut&gt;יצכה&lt;/Shortcut&gt;"/>
        <w:id w:val="1883360425"/>
        <w:placeholder>
          <w:docPart w:val="D33704134C9D49B39D5D2BEF1D25F666"/>
        </w:placeholder>
        <w15:color w:val="993366"/>
      </w:sdtPr>
      <w:sdtContent>
        <w:p w:rsidR="00D07029" w:rsidRDefault="00D07029" w:rsidP="00AE665B">
          <w:pPr>
            <w:pStyle w:val="-"/>
            <w:keepNext/>
            <w:rPr>
              <w:rtl/>
            </w:rPr>
          </w:pPr>
          <w:r w:rsidRPr="00081880">
            <w:rPr>
              <w:rStyle w:val="afe"/>
              <w:color w:val="000000"/>
              <w:rtl/>
            </w:rPr>
            <w:t>סגן שר האוצר יצחק כהן</w:t>
          </w:r>
          <w:r w:rsidRPr="00081880">
            <w:rPr>
              <w:color w:val="000000"/>
              <w:rtl/>
            </w:rPr>
            <w:t>:</w:t>
          </w:r>
        </w:p>
      </w:sdtContent>
    </w:sdt>
    <w:p w:rsidR="00D07029" w:rsidRDefault="00D07029" w:rsidP="00AE665B">
      <w:pPr>
        <w:rPr>
          <w:rtl/>
        </w:rPr>
      </w:pPr>
    </w:p>
    <w:p w:rsidR="00D07029" w:rsidRDefault="00D07029" w:rsidP="00AE665B">
      <w:pPr>
        <w:rPr>
          <w:rtl/>
        </w:rPr>
      </w:pPr>
      <w:bookmarkStart w:id="13751" w:name="_ETM_Q29_486000"/>
      <w:bookmarkEnd w:id="13751"/>
      <w:r>
        <w:rPr>
          <w:rFonts w:hint="cs"/>
          <w:rtl/>
        </w:rPr>
        <w:t xml:space="preserve">ד"ר טיבי </w:t>
      </w:r>
      <w:r w:rsidR="00852CC3">
        <w:rPr>
          <w:rFonts w:hint="cs"/>
          <w:rtl/>
        </w:rPr>
        <w:t>– – –</w:t>
      </w:r>
    </w:p>
    <w:p w:rsidR="00D07029" w:rsidRDefault="00D07029" w:rsidP="00AE665B">
      <w:pPr>
        <w:rPr>
          <w:rtl/>
        </w:rPr>
      </w:pPr>
      <w:bookmarkStart w:id="13752" w:name="_ETM_Q29_487000"/>
      <w:bookmarkEnd w:id="13752"/>
    </w:p>
    <w:sdt>
      <w:sdtPr>
        <w:rPr>
          <w:rtl/>
        </w:rPr>
        <w:alias w:val="קריאה"/>
        <w:tag w:val="&lt;ID&gt;5280&lt;/ID&gt;&lt;Name&gt;עבד אל חכים חאג' יחיא - הרשימה המשותפת&lt;/Name&gt;&lt;Data&gt;עבד אל חכים חאג' יחיא (הרשימה המשותפת)&lt;/Data&gt;&lt;Shortcut&gt;עבאל&lt;/Shortcut&gt;"/>
        <w:id w:val="1958291569"/>
        <w:placeholder>
          <w:docPart w:val="DDF1B326B16547AF88F71DAF042DC604"/>
        </w:placeholder>
        <w15:color w:val="993366"/>
      </w:sdtPr>
      <w:sdtContent>
        <w:p w:rsidR="00D07029" w:rsidRDefault="00D07029" w:rsidP="00AE665B">
          <w:pPr>
            <w:pStyle w:val="af5"/>
            <w:keepNext/>
            <w:rPr>
              <w:rtl/>
            </w:rPr>
          </w:pPr>
          <w:r w:rsidRPr="00A42D08">
            <w:rPr>
              <w:rStyle w:val="afe"/>
              <w:color w:val="000000"/>
              <w:rtl/>
            </w:rPr>
            <w:t>עבד אל חכים חאג' יחיא (הרשימה המשותפת)</w:t>
          </w:r>
          <w:r w:rsidRPr="00A42D08">
            <w:rPr>
              <w:color w:val="000000"/>
              <w:rtl/>
            </w:rPr>
            <w:t>:</w:t>
          </w:r>
        </w:p>
      </w:sdtContent>
    </w:sdt>
    <w:p w:rsidR="00D07029" w:rsidRDefault="00D07029" w:rsidP="00852CC3">
      <w:pPr>
        <w:rPr>
          <w:rtl/>
        </w:rPr>
      </w:pPr>
    </w:p>
    <w:p w:rsidR="00D07029" w:rsidRDefault="00852CC3" w:rsidP="00AE665B">
      <w:pPr>
        <w:rPr>
          <w:rtl/>
        </w:rPr>
      </w:pPr>
      <w:bookmarkStart w:id="13753" w:name="_ETM_Q29_485000"/>
      <w:bookmarkEnd w:id="13753"/>
      <w:r>
        <w:rPr>
          <w:rFonts w:hint="cs"/>
          <w:rtl/>
        </w:rPr>
        <w:t>– – –</w:t>
      </w:r>
      <w:r w:rsidR="00D07029">
        <w:rPr>
          <w:rFonts w:hint="cs"/>
          <w:rtl/>
        </w:rPr>
        <w:t xml:space="preserve"> אפילו אם </w:t>
      </w:r>
      <w:bookmarkStart w:id="13754" w:name="_ETM_Q29_488583"/>
      <w:bookmarkEnd w:id="13754"/>
      <w:r w:rsidR="00D07029">
        <w:rPr>
          <w:rFonts w:hint="cs"/>
          <w:rtl/>
        </w:rPr>
        <w:t xml:space="preserve">המבנה בתוך הכפר, בתוך צומת, ואם אתה צריך, </w:t>
      </w:r>
      <w:bookmarkStart w:id="13755" w:name="_ETM_Q29_495508"/>
      <w:bookmarkStart w:id="13756" w:name="_ETM_Q29_495633"/>
      <w:bookmarkStart w:id="13757" w:name="_ETM_Q29_495945"/>
      <w:bookmarkStart w:id="13758" w:name="_ETM_Q29_496055"/>
      <w:bookmarkEnd w:id="13755"/>
      <w:bookmarkEnd w:id="13756"/>
      <w:bookmarkEnd w:id="13757"/>
      <w:bookmarkEnd w:id="13758"/>
      <w:r w:rsidR="00D07029">
        <w:rPr>
          <w:rFonts w:hint="cs"/>
          <w:rtl/>
        </w:rPr>
        <w:t xml:space="preserve">אחרי זה </w:t>
      </w:r>
      <w:r w:rsidR="00D07029">
        <w:rPr>
          <w:rtl/>
        </w:rPr>
        <w:t>–</w:t>
      </w:r>
      <w:r w:rsidR="00D07029">
        <w:rPr>
          <w:rFonts w:hint="cs"/>
          <w:rtl/>
        </w:rPr>
        <w:t xml:space="preserve"> אתה לא צריך לתקוע את כל </w:t>
      </w:r>
      <w:bookmarkStart w:id="13759" w:name="_ETM_Q29_505352"/>
      <w:bookmarkEnd w:id="13759"/>
      <w:r w:rsidR="00D07029">
        <w:rPr>
          <w:rFonts w:hint="cs"/>
          <w:rtl/>
        </w:rPr>
        <w:t xml:space="preserve">העיר. </w:t>
      </w:r>
    </w:p>
    <w:p w:rsidR="00D07029" w:rsidRDefault="00D07029" w:rsidP="00AE665B">
      <w:pPr>
        <w:rPr>
          <w:rtl/>
        </w:rPr>
      </w:pPr>
      <w:bookmarkStart w:id="13760" w:name="_ETM_Q29_506602"/>
      <w:bookmarkEnd w:id="13760"/>
    </w:p>
    <w:bookmarkStart w:id="13761" w:name="_ETM_Q29_507258" w:displacedByCustomXml="next"/>
    <w:bookmarkEnd w:id="13761" w:displacedByCustomXml="next"/>
    <w:bookmarkStart w:id="13762" w:name="_ETM_Q29_507148" w:displacedByCustomXml="next"/>
    <w:bookmarkEnd w:id="13762" w:displacedByCustomXml="next"/>
    <w:bookmarkStart w:id="13763" w:name="_ETM_Q29_506852" w:displacedByCustomXml="next"/>
    <w:bookmarkEnd w:id="13763" w:displacedByCustomXml="next"/>
    <w:sdt>
      <w:sdtPr>
        <w:rPr>
          <w:rtl/>
        </w:rPr>
        <w:alias w:val="דובר_המשך"/>
        <w:tag w:val="&lt;ID&gt;5528&lt;/ID&gt;&lt;Name&gt;יצחק כהן - סגן שר&lt;/Name&gt;&lt;Data&gt;סגן שר האוצר יצחק כהן&lt;/Data&gt;&lt;Shortcut&gt;יצכה&lt;/Shortcut&gt;"/>
        <w:id w:val="-1283488450"/>
        <w:placeholder>
          <w:docPart w:val="DDF1B326B16547AF88F71DAF042DC604"/>
        </w:placeholder>
        <w15:color w:val="993366"/>
      </w:sdtPr>
      <w:sdtContent>
        <w:p w:rsidR="00D07029" w:rsidRDefault="00D07029" w:rsidP="00AE665B">
          <w:pPr>
            <w:pStyle w:val="-"/>
            <w:keepNext/>
            <w:rPr>
              <w:rtl/>
            </w:rPr>
          </w:pPr>
          <w:r w:rsidRPr="00081880">
            <w:rPr>
              <w:rStyle w:val="afe"/>
              <w:color w:val="000000"/>
              <w:rtl/>
            </w:rPr>
            <w:t>סגן שר האוצר יצחק כהן</w:t>
          </w:r>
          <w:r w:rsidRPr="00081880">
            <w:rPr>
              <w:color w:val="000000"/>
              <w:rtl/>
            </w:rPr>
            <w:t>:</w:t>
          </w:r>
        </w:p>
      </w:sdtContent>
    </w:sdt>
    <w:p w:rsidR="00D07029" w:rsidRDefault="00D07029" w:rsidP="00852CC3">
      <w:pPr>
        <w:rPr>
          <w:rtl/>
        </w:rPr>
      </w:pPr>
    </w:p>
    <w:p w:rsidR="00D07029" w:rsidRDefault="00D07029" w:rsidP="00AE665B">
      <w:pPr>
        <w:rPr>
          <w:rtl/>
        </w:rPr>
      </w:pPr>
      <w:r>
        <w:rPr>
          <w:rFonts w:hint="cs"/>
          <w:rtl/>
        </w:rPr>
        <w:t>תקש</w:t>
      </w:r>
      <w:bookmarkStart w:id="13764" w:name="_ETM_Q29_509195"/>
      <w:bookmarkEnd w:id="13764"/>
      <w:r>
        <w:rPr>
          <w:rFonts w:hint="cs"/>
          <w:rtl/>
        </w:rPr>
        <w:t xml:space="preserve">יב לי, אם תצליח לפנות </w:t>
      </w:r>
      <w:r w:rsidR="00852CC3">
        <w:rPr>
          <w:rFonts w:hint="cs"/>
          <w:rtl/>
        </w:rPr>
        <w:t>– – –</w:t>
      </w:r>
    </w:p>
    <w:p w:rsidR="00D07029" w:rsidRDefault="00D07029" w:rsidP="00AE665B">
      <w:pPr>
        <w:rPr>
          <w:rtl/>
        </w:rPr>
      </w:pPr>
    </w:p>
    <w:bookmarkStart w:id="13765" w:name="_ETM_Q29_499000" w:displacedByCustomXml="next"/>
    <w:bookmarkEnd w:id="13765" w:displacedByCustomXml="next"/>
    <w:sdt>
      <w:sdtPr>
        <w:rPr>
          <w:rtl/>
        </w:rPr>
        <w:alias w:val="קריאה"/>
        <w:tag w:val="&lt;ID&gt;5280&lt;/ID&gt;&lt;Name&gt;עבד אל חכים חאג' יחיא - הרשימה המשותפת&lt;/Name&gt;&lt;Data&gt;עבד אל חכים חאג' יחיא (הרשימה המשותפת)&lt;/Data&gt;&lt;Shortcut&gt;עבאל&lt;/Shortcut&gt;"/>
        <w:id w:val="-347871609"/>
        <w:placeholder>
          <w:docPart w:val="DDF1B326B16547AF88F71DAF042DC604"/>
        </w:placeholder>
        <w15:color w:val="993366"/>
      </w:sdtPr>
      <w:sdtContent>
        <w:p w:rsidR="00D07029" w:rsidRDefault="00D07029" w:rsidP="00AE665B">
          <w:pPr>
            <w:pStyle w:val="af5"/>
            <w:keepNext/>
            <w:rPr>
              <w:rtl/>
            </w:rPr>
          </w:pPr>
          <w:r w:rsidRPr="00A42D08">
            <w:rPr>
              <w:rStyle w:val="afe"/>
              <w:color w:val="000000"/>
              <w:rtl/>
            </w:rPr>
            <w:t>עבד אל חכים חאג' יחיא (הרשימה המשותפת)</w:t>
          </w:r>
          <w:r w:rsidRPr="00A42D08">
            <w:rPr>
              <w:color w:val="000000"/>
              <w:rtl/>
            </w:rPr>
            <w:t>:</w:t>
          </w:r>
        </w:p>
      </w:sdtContent>
    </w:sdt>
    <w:p w:rsidR="00D07029" w:rsidRDefault="00D07029" w:rsidP="00852CC3">
      <w:pPr>
        <w:rPr>
          <w:rtl/>
        </w:rPr>
      </w:pPr>
    </w:p>
    <w:p w:rsidR="00D07029" w:rsidRDefault="00852CC3" w:rsidP="00AE665B">
      <w:pPr>
        <w:rPr>
          <w:rtl/>
        </w:rPr>
      </w:pPr>
      <w:bookmarkStart w:id="13766" w:name="_ETM_Q29_495000"/>
      <w:bookmarkEnd w:id="13766"/>
      <w:r>
        <w:rPr>
          <w:rFonts w:hint="cs"/>
          <w:rtl/>
        </w:rPr>
        <w:t>– – –</w:t>
      </w:r>
      <w:r w:rsidR="00D07029">
        <w:rPr>
          <w:rFonts w:hint="cs"/>
          <w:rtl/>
        </w:rPr>
        <w:t xml:space="preserve"> אנשים יצטרכו </w:t>
      </w:r>
      <w:r>
        <w:rPr>
          <w:rFonts w:hint="cs"/>
          <w:rtl/>
        </w:rPr>
        <w:t>– – –</w:t>
      </w:r>
      <w:r w:rsidR="00D07029">
        <w:rPr>
          <w:rFonts w:hint="cs"/>
          <w:rtl/>
        </w:rPr>
        <w:t xml:space="preserve"> ללא היתר </w:t>
      </w:r>
      <w:r>
        <w:rPr>
          <w:rFonts w:hint="cs"/>
          <w:rtl/>
        </w:rPr>
        <w:t>– – –</w:t>
      </w:r>
    </w:p>
    <w:p w:rsidR="00D07029" w:rsidRPr="00A42D08" w:rsidRDefault="00D07029" w:rsidP="00AE665B">
      <w:pPr>
        <w:rPr>
          <w:rtl/>
        </w:rPr>
      </w:pPr>
      <w:bookmarkStart w:id="13767" w:name="_ETM_Q29_504000"/>
      <w:bookmarkEnd w:id="13767"/>
    </w:p>
    <w:sdt>
      <w:sdtPr>
        <w:rPr>
          <w:rtl/>
        </w:rPr>
        <w:alias w:val="דובר_המשך"/>
        <w:tag w:val="&lt;ID&gt;5528&lt;/ID&gt;&lt;Name&gt;יצחק כהן - סגן שר&lt;/Name&gt;&lt;Data&gt;סגן שר האוצר יצחק כהן&lt;/Data&gt;&lt;Shortcut&gt;יצכה&lt;/Shortcut&gt;"/>
        <w:id w:val="1083176694"/>
        <w:placeholder>
          <w:docPart w:val="FA7744B8020B4D7FB72D9249A55FCA92"/>
        </w:placeholder>
        <w15:color w:val="993366"/>
      </w:sdtPr>
      <w:sdtContent>
        <w:p w:rsidR="00D07029" w:rsidRDefault="00D07029" w:rsidP="00AE665B">
          <w:pPr>
            <w:pStyle w:val="-"/>
            <w:keepNext/>
            <w:rPr>
              <w:rtl/>
            </w:rPr>
          </w:pPr>
          <w:r w:rsidRPr="00081880">
            <w:rPr>
              <w:rStyle w:val="afe"/>
              <w:color w:val="000000"/>
              <w:rtl/>
            </w:rPr>
            <w:t>סגן שר האוצר יצחק כהן</w:t>
          </w:r>
          <w:r w:rsidRPr="00081880">
            <w:rPr>
              <w:color w:val="000000"/>
              <w:rtl/>
            </w:rPr>
            <w:t>:</w:t>
          </w:r>
        </w:p>
      </w:sdtContent>
    </w:sdt>
    <w:p w:rsidR="00D07029" w:rsidRDefault="00D07029" w:rsidP="00AE665B">
      <w:pPr>
        <w:rPr>
          <w:rtl/>
        </w:rPr>
      </w:pPr>
    </w:p>
    <w:p w:rsidR="00D07029" w:rsidRDefault="00D07029" w:rsidP="00AE665B">
      <w:pPr>
        <w:rPr>
          <w:rtl/>
        </w:rPr>
      </w:pPr>
      <w:bookmarkStart w:id="13768" w:name="_ETM_Q29_493000"/>
      <w:bookmarkEnd w:id="13768"/>
      <w:r>
        <w:rPr>
          <w:rFonts w:hint="cs"/>
          <w:rtl/>
        </w:rPr>
        <w:t xml:space="preserve">אם תצליח לפנות מטר </w:t>
      </w:r>
      <w:bookmarkStart w:id="13769" w:name="_ETM_Q29_507291"/>
      <w:bookmarkEnd w:id="13769"/>
      <w:r>
        <w:rPr>
          <w:rFonts w:hint="cs"/>
          <w:rtl/>
        </w:rPr>
        <w:t xml:space="preserve">מרובע לא חוקי </w:t>
      </w:r>
      <w:r w:rsidR="00852CC3">
        <w:rPr>
          <w:rFonts w:hint="cs"/>
          <w:rtl/>
        </w:rPr>
        <w:t>– – –</w:t>
      </w:r>
    </w:p>
    <w:p w:rsidR="00D07029" w:rsidRDefault="00D07029" w:rsidP="00AE665B">
      <w:pPr>
        <w:rPr>
          <w:rtl/>
        </w:rPr>
      </w:pPr>
    </w:p>
    <w:bookmarkStart w:id="13770" w:name="_ETM_Q29_500000" w:displacedByCustomXml="next"/>
    <w:bookmarkEnd w:id="13770" w:displacedByCustomXml="next"/>
    <w:sdt>
      <w:sdtPr>
        <w:rPr>
          <w:rtl/>
        </w:rPr>
        <w:alias w:val="קריאה"/>
        <w:tag w:val="&lt;ID&gt;5280&lt;/ID&gt;&lt;Name&gt;עבד אל חכים חאג' יחיא - הרשימה המשותפת&lt;/Name&gt;&lt;Data&gt;עבד אל חכים חאג' יחיא (הרשימה המשותפת)&lt;/Data&gt;&lt;Shortcut&gt;עבאל&lt;/Shortcut&gt;"/>
        <w:id w:val="2110770301"/>
        <w:placeholder>
          <w:docPart w:val="DDF1B326B16547AF88F71DAF042DC604"/>
        </w:placeholder>
        <w15:color w:val="993366"/>
      </w:sdtPr>
      <w:sdtContent>
        <w:p w:rsidR="00D07029" w:rsidRDefault="00D07029" w:rsidP="00AE665B">
          <w:pPr>
            <w:pStyle w:val="af5"/>
            <w:keepNext/>
            <w:rPr>
              <w:rtl/>
            </w:rPr>
          </w:pPr>
          <w:r w:rsidRPr="00A42D08">
            <w:rPr>
              <w:rStyle w:val="afe"/>
              <w:color w:val="000000"/>
              <w:rtl/>
            </w:rPr>
            <w:t>עבד אל חכים חאג' יחיא (הרשימה המשותפת)</w:t>
          </w:r>
          <w:r w:rsidRPr="00A42D08">
            <w:rPr>
              <w:color w:val="000000"/>
              <w:rtl/>
            </w:rPr>
            <w:t>:</w:t>
          </w:r>
        </w:p>
      </w:sdtContent>
    </w:sdt>
    <w:p w:rsidR="00D07029" w:rsidRDefault="00D07029" w:rsidP="00852CC3">
      <w:pPr>
        <w:rPr>
          <w:rtl/>
        </w:rPr>
      </w:pPr>
    </w:p>
    <w:p w:rsidR="00D07029" w:rsidRDefault="00D07029" w:rsidP="00AE665B">
      <w:pPr>
        <w:rPr>
          <w:rtl/>
        </w:rPr>
      </w:pPr>
      <w:bookmarkStart w:id="13771" w:name="_ETM_Q29_502000"/>
      <w:bookmarkEnd w:id="13771"/>
      <w:r>
        <w:rPr>
          <w:rFonts w:hint="cs"/>
          <w:rtl/>
        </w:rPr>
        <w:t xml:space="preserve">אתה </w:t>
      </w:r>
      <w:r w:rsidR="00852CC3">
        <w:rPr>
          <w:rFonts w:hint="cs"/>
          <w:rtl/>
        </w:rPr>
        <w:t>– – –</w:t>
      </w:r>
    </w:p>
    <w:p w:rsidR="00D07029" w:rsidRPr="00A42D08" w:rsidRDefault="00D07029" w:rsidP="00AE665B">
      <w:pPr>
        <w:rPr>
          <w:rtl/>
        </w:rPr>
      </w:pPr>
      <w:bookmarkStart w:id="13772" w:name="_ETM_Q29_508000"/>
      <w:bookmarkEnd w:id="13772"/>
    </w:p>
    <w:bookmarkStart w:id="13773" w:name="_ETM_Q29_497000" w:displacedByCustomXml="next"/>
    <w:bookmarkEnd w:id="13773" w:displacedByCustomXml="next"/>
    <w:sdt>
      <w:sdtPr>
        <w:rPr>
          <w:rtl/>
        </w:rPr>
        <w:alias w:val="דובר_המשך"/>
        <w:tag w:val="&lt;ID&gt;5528&lt;/ID&gt;&lt;Name&gt;יצחק כהן - סגן שר&lt;/Name&gt;&lt;Data&gt;סגן שר האוצר יצחק כהן&lt;/Data&gt;&lt;Shortcut&gt;יצכה&lt;/Shortcut&gt;"/>
        <w:id w:val="1161424858"/>
        <w:placeholder>
          <w:docPart w:val="04863E59901D48468CDA6A46548AB9C8"/>
        </w:placeholder>
        <w15:color w:val="993366"/>
      </w:sdtPr>
      <w:sdtContent>
        <w:p w:rsidR="00D07029" w:rsidRDefault="00D07029" w:rsidP="00AE665B">
          <w:pPr>
            <w:pStyle w:val="-"/>
            <w:keepNext/>
            <w:rPr>
              <w:rtl/>
            </w:rPr>
          </w:pPr>
          <w:r w:rsidRPr="00081880">
            <w:rPr>
              <w:rStyle w:val="afe"/>
              <w:color w:val="000000"/>
              <w:rtl/>
            </w:rPr>
            <w:t>סגן שר האוצר יצחק כהן</w:t>
          </w:r>
          <w:r w:rsidRPr="00081880">
            <w:rPr>
              <w:color w:val="000000"/>
              <w:rtl/>
            </w:rPr>
            <w:t>:</w:t>
          </w:r>
        </w:p>
      </w:sdtContent>
    </w:sdt>
    <w:p w:rsidR="00D07029" w:rsidRDefault="00D07029" w:rsidP="00AE665B">
      <w:pPr>
        <w:rPr>
          <w:rtl/>
        </w:rPr>
      </w:pPr>
    </w:p>
    <w:p w:rsidR="00D07029" w:rsidRDefault="00D07029" w:rsidP="00AE665B">
      <w:pPr>
        <w:rPr>
          <w:rtl/>
        </w:rPr>
      </w:pPr>
      <w:r>
        <w:rPr>
          <w:rFonts w:hint="cs"/>
          <w:rtl/>
        </w:rPr>
        <w:t xml:space="preserve">אתה לא </w:t>
      </w:r>
      <w:bookmarkStart w:id="13774" w:name="_ETM_Q29_509365"/>
      <w:bookmarkEnd w:id="13774"/>
      <w:r>
        <w:rPr>
          <w:rFonts w:hint="cs"/>
          <w:rtl/>
        </w:rPr>
        <w:t>תצליח.</w:t>
      </w:r>
    </w:p>
    <w:p w:rsidR="00D07029" w:rsidRDefault="00D07029" w:rsidP="00AE665B">
      <w:pPr>
        <w:rPr>
          <w:rtl/>
        </w:rPr>
      </w:pPr>
      <w:bookmarkStart w:id="13775" w:name="_ETM_Q29_502963"/>
      <w:bookmarkStart w:id="13776" w:name="_ETM_Q29_503093"/>
      <w:bookmarkEnd w:id="13775"/>
      <w:bookmarkEnd w:id="13776"/>
    </w:p>
    <w:bookmarkStart w:id="13777" w:name="_ETM_Q29_503341" w:displacedByCustomXml="next"/>
    <w:bookmarkEnd w:id="13777" w:displacedByCustomXml="next"/>
    <w:bookmarkStart w:id="13778" w:name="_ETM_Q29_503402" w:displacedByCustomXml="next"/>
    <w:bookmarkEnd w:id="13778" w:displacedByCustomXml="next"/>
    <w:sdt>
      <w:sdtPr>
        <w:rPr>
          <w:rtl/>
        </w:rPr>
        <w:alias w:val="קריאה"/>
        <w:tag w:val="&lt;ID&gt;5280&lt;/ID&gt;&lt;Name&gt;עבד אל חכים חאג' יחיא - הרשימה המשותפת&lt;/Name&gt;&lt;Data&gt;עבד אל חכים חאג' יחיא (הרשימה המשותפת)&lt;/Data&gt;&lt;Shortcut&gt;עבאל&lt;/Shortcut&gt;"/>
        <w:id w:val="2057047706"/>
        <w:placeholder>
          <w:docPart w:val="DDF1B326B16547AF88F71DAF042DC604"/>
        </w:placeholder>
        <w15:color w:val="993366"/>
      </w:sdtPr>
      <w:sdtContent>
        <w:p w:rsidR="00D07029" w:rsidRDefault="00D07029" w:rsidP="00AE665B">
          <w:pPr>
            <w:pStyle w:val="af5"/>
            <w:keepNext/>
            <w:rPr>
              <w:rtl/>
            </w:rPr>
          </w:pPr>
          <w:r w:rsidRPr="00637D3E">
            <w:rPr>
              <w:rStyle w:val="afe"/>
              <w:color w:val="000000"/>
              <w:rtl/>
            </w:rPr>
            <w:t>עבד אל חכים חאג' יחיא (הרשימה המשותפת)</w:t>
          </w:r>
          <w:r w:rsidRPr="00637D3E">
            <w:rPr>
              <w:color w:val="000000"/>
              <w:rtl/>
            </w:rPr>
            <w:t>:</w:t>
          </w:r>
        </w:p>
      </w:sdtContent>
    </w:sdt>
    <w:p w:rsidR="00D07029" w:rsidRDefault="00D07029" w:rsidP="00852CC3">
      <w:pPr>
        <w:rPr>
          <w:rtl/>
        </w:rPr>
      </w:pPr>
    </w:p>
    <w:p w:rsidR="00D07029" w:rsidRDefault="00D07029" w:rsidP="00AE665B">
      <w:pPr>
        <w:rPr>
          <w:rtl/>
        </w:rPr>
      </w:pPr>
      <w:bookmarkStart w:id="13779" w:name="_ETM_Q29_511062"/>
      <w:bookmarkEnd w:id="13779"/>
      <w:r>
        <w:rPr>
          <w:rFonts w:hint="cs"/>
          <w:rtl/>
        </w:rPr>
        <w:t xml:space="preserve">אתה לא צריך לעשות את זה. </w:t>
      </w:r>
      <w:bookmarkStart w:id="13780" w:name="_ETM_Q29_509027"/>
      <w:bookmarkEnd w:id="13780"/>
    </w:p>
    <w:p w:rsidR="00D07029" w:rsidRDefault="00D07029" w:rsidP="00AE665B">
      <w:pPr>
        <w:rPr>
          <w:rtl/>
        </w:rPr>
      </w:pPr>
      <w:bookmarkStart w:id="13781" w:name="_ETM_Q29_509159"/>
      <w:bookmarkEnd w:id="13781"/>
    </w:p>
    <w:bookmarkStart w:id="13782" w:name="_ETM_Q29_509422" w:displacedByCustomXml="next"/>
    <w:bookmarkEnd w:id="13782" w:displacedByCustomXml="next"/>
    <w:bookmarkStart w:id="13783" w:name="_ETM_Q29_509463" w:displacedByCustomXml="next"/>
    <w:bookmarkEnd w:id="13783" w:displacedByCustomXml="next"/>
    <w:sdt>
      <w:sdtPr>
        <w:rPr>
          <w:rtl/>
        </w:rPr>
        <w:alias w:val="דובר_המשך"/>
        <w:tag w:val="&lt;ID&gt;5528&lt;/ID&gt;&lt;Name&gt;יצחק כהן - סגן שר&lt;/Name&gt;&lt;Data&gt;סגן שר האוצר יצחק כהן&lt;/Data&gt;&lt;Shortcut&gt;יצכה&lt;/Shortcut&gt;"/>
        <w:id w:val="-1098096939"/>
        <w:placeholder>
          <w:docPart w:val="CA44AD2A086C4F06AD6FA616B1D768F1"/>
        </w:placeholder>
        <w15:color w:val="993366"/>
      </w:sdtPr>
      <w:sdtContent>
        <w:p w:rsidR="00D07029" w:rsidRDefault="00D07029" w:rsidP="00AE665B">
          <w:pPr>
            <w:pStyle w:val="-"/>
            <w:keepNext/>
            <w:rPr>
              <w:rtl/>
            </w:rPr>
          </w:pPr>
          <w:r w:rsidRPr="00081880">
            <w:rPr>
              <w:rStyle w:val="afe"/>
              <w:color w:val="000000"/>
              <w:rtl/>
            </w:rPr>
            <w:t>סגן שר האוצר יצחק כהן</w:t>
          </w:r>
          <w:r w:rsidRPr="00081880">
            <w:rPr>
              <w:color w:val="000000"/>
              <w:rtl/>
            </w:rPr>
            <w:t>:</w:t>
          </w:r>
        </w:p>
      </w:sdtContent>
    </w:sdt>
    <w:p w:rsidR="00D07029" w:rsidRDefault="00D07029" w:rsidP="00AE665B">
      <w:pPr>
        <w:rPr>
          <w:rtl/>
        </w:rPr>
      </w:pPr>
    </w:p>
    <w:p w:rsidR="00D07029" w:rsidRDefault="00D07029" w:rsidP="00AE665B">
      <w:pPr>
        <w:rPr>
          <w:rtl/>
        </w:rPr>
      </w:pPr>
      <w:r>
        <w:rPr>
          <w:rFonts w:hint="cs"/>
          <w:rtl/>
        </w:rPr>
        <w:t xml:space="preserve">צריך לעשות את </w:t>
      </w:r>
      <w:bookmarkStart w:id="13784" w:name="_ETM_Q29_506642"/>
      <w:bookmarkEnd w:id="13784"/>
      <w:r>
        <w:rPr>
          <w:rFonts w:hint="cs"/>
          <w:rtl/>
        </w:rPr>
        <w:t xml:space="preserve">זה. חייבים לעשות את זה. אבל ראשי הערים שלכם לא </w:t>
      </w:r>
      <w:bookmarkStart w:id="13785" w:name="_ETM_Q29_509854"/>
      <w:bookmarkEnd w:id="13785"/>
      <w:r>
        <w:rPr>
          <w:rFonts w:hint="cs"/>
          <w:rtl/>
        </w:rPr>
        <w:t xml:space="preserve">עושים את זה, והם גם לא יעשו את זה. </w:t>
      </w:r>
    </w:p>
    <w:p w:rsidR="00D07029" w:rsidRDefault="00D07029" w:rsidP="00AE665B">
      <w:pPr>
        <w:rPr>
          <w:rtl/>
        </w:rPr>
      </w:pPr>
      <w:bookmarkStart w:id="13786" w:name="_ETM_Q29_517291"/>
      <w:bookmarkEnd w:id="13786"/>
    </w:p>
    <w:sdt>
      <w:sdtPr>
        <w:rPr>
          <w:rtl/>
        </w:rPr>
        <w:alias w:val="יור"/>
        <w:tag w:val="&lt;ID&gt;0&lt;/ID&gt;&lt;Name&gt;מאיר כהן&lt;/Name&gt;&lt;Data&gt;מאיר כהן&lt;/Data&gt;&lt;Shortcut&gt;&lt;/Shortcut&gt;"/>
        <w:id w:val="884525561"/>
        <w:placeholder>
          <w:docPart w:val="DDF1B326B16547AF88F71DAF042DC604"/>
        </w:placeholder>
        <w15:color w:val="993366"/>
      </w:sdtPr>
      <w:sdtContent>
        <w:p w:rsidR="00D07029" w:rsidRDefault="00D07029" w:rsidP="00AE665B">
          <w:pPr>
            <w:pStyle w:val="af6"/>
            <w:keepNext/>
            <w:rPr>
              <w:rtl/>
            </w:rPr>
          </w:pPr>
          <w:r w:rsidRPr="00A42D08">
            <w:rPr>
              <w:rStyle w:val="afe"/>
              <w:color w:val="000000"/>
              <w:rtl/>
            </w:rPr>
            <w:t>היו"ר מאיר כהן</w:t>
          </w:r>
          <w:r w:rsidRPr="00A42D08">
            <w:rPr>
              <w:color w:val="000000"/>
              <w:rtl/>
            </w:rPr>
            <w:t>:</w:t>
          </w:r>
        </w:p>
      </w:sdtContent>
    </w:sdt>
    <w:p w:rsidR="00D07029" w:rsidRDefault="00D07029" w:rsidP="00852CC3">
      <w:pPr>
        <w:rPr>
          <w:rtl/>
        </w:rPr>
      </w:pPr>
    </w:p>
    <w:p w:rsidR="00D07029" w:rsidRDefault="00D07029" w:rsidP="00AE665B">
      <w:pPr>
        <w:rPr>
          <w:rtl/>
        </w:rPr>
      </w:pPr>
      <w:bookmarkStart w:id="13787" w:name="_ETM_Q29_509000"/>
      <w:bookmarkEnd w:id="13787"/>
      <w:r>
        <w:rPr>
          <w:rFonts w:hint="cs"/>
          <w:rtl/>
        </w:rPr>
        <w:t>חבר הכנסת חאג' יחיא.</w:t>
      </w:r>
    </w:p>
    <w:p w:rsidR="00D07029" w:rsidRPr="00A42D08" w:rsidRDefault="00D07029" w:rsidP="00AE665B">
      <w:pPr>
        <w:rPr>
          <w:rtl/>
        </w:rPr>
      </w:pPr>
      <w:bookmarkStart w:id="13788" w:name="_ETM_Q29_512000"/>
      <w:bookmarkEnd w:id="13788"/>
    </w:p>
    <w:bookmarkStart w:id="13789" w:name="_ETM_Q29_517441" w:displacedByCustomXml="next"/>
    <w:bookmarkEnd w:id="13789" w:displacedByCustomXml="next"/>
    <w:bookmarkStart w:id="13790" w:name="_ETM_Q29_517703" w:displacedByCustomXml="next"/>
    <w:bookmarkEnd w:id="13790" w:displacedByCustomXml="next"/>
    <w:bookmarkStart w:id="13791" w:name="_ETM_Q29_517745" w:displacedByCustomXml="next"/>
    <w:bookmarkEnd w:id="13791" w:displacedByCustomXml="next"/>
    <w:bookmarkStart w:id="13792" w:name="_ETM_Q29_511000" w:displacedByCustomXml="next"/>
    <w:bookmarkEnd w:id="13792" w:displacedByCustomXml="next"/>
    <w:sdt>
      <w:sdtPr>
        <w:rPr>
          <w:rtl/>
        </w:rPr>
        <w:alias w:val="קריאה"/>
        <w:tag w:val="&lt;ID&gt;5280&lt;/ID&gt;&lt;Name&gt;עבד אל חכים חאג' יחיא - הרשימה המשותפת&lt;/Name&gt;&lt;Data&gt;עבד אל חכים חאג' יחיא (הרשימה המשותפת)&lt;/Data&gt;&lt;Shortcut&gt;עבאל&lt;/Shortcut&gt;"/>
        <w:id w:val="368271027"/>
        <w:placeholder>
          <w:docPart w:val="DDF1B326B16547AF88F71DAF042DC604"/>
        </w:placeholder>
        <w15:color w:val="993366"/>
      </w:sdtPr>
      <w:sdtContent>
        <w:p w:rsidR="00D07029" w:rsidRDefault="00D07029" w:rsidP="00AE665B">
          <w:pPr>
            <w:pStyle w:val="af5"/>
            <w:keepNext/>
            <w:rPr>
              <w:rtl/>
            </w:rPr>
          </w:pPr>
          <w:r w:rsidRPr="00637D3E">
            <w:rPr>
              <w:rStyle w:val="afe"/>
              <w:color w:val="000000"/>
              <w:rtl/>
            </w:rPr>
            <w:t>עבד אל חכים חאג' יחיא (הרשימה המשותפת)</w:t>
          </w:r>
          <w:r w:rsidRPr="00637D3E">
            <w:rPr>
              <w:color w:val="000000"/>
              <w:rtl/>
            </w:rPr>
            <w:t>:</w:t>
          </w:r>
        </w:p>
      </w:sdtContent>
    </w:sdt>
    <w:p w:rsidR="00D07029" w:rsidRDefault="00D07029" w:rsidP="00852CC3">
      <w:pPr>
        <w:rPr>
          <w:rtl/>
        </w:rPr>
      </w:pPr>
    </w:p>
    <w:p w:rsidR="00D07029" w:rsidRDefault="00D07029" w:rsidP="00AE665B">
      <w:pPr>
        <w:rPr>
          <w:rtl/>
        </w:rPr>
      </w:pPr>
      <w:bookmarkStart w:id="13793" w:name="_ETM_Q29_522761"/>
      <w:bookmarkStart w:id="13794" w:name="_ETM_Q29_517867"/>
      <w:bookmarkStart w:id="13795" w:name="_ETM_Q29_518055"/>
      <w:bookmarkStart w:id="13796" w:name="_ETM_Q29_518352"/>
      <w:bookmarkStart w:id="13797" w:name="_ETM_Q29_518445"/>
      <w:bookmarkStart w:id="13798" w:name="_ETM_Q29_520508"/>
      <w:bookmarkStart w:id="13799" w:name="_ETM_Q29_520601"/>
      <w:bookmarkEnd w:id="13793"/>
      <w:bookmarkEnd w:id="13794"/>
      <w:bookmarkEnd w:id="13795"/>
      <w:bookmarkEnd w:id="13796"/>
      <w:bookmarkEnd w:id="13797"/>
      <w:bookmarkEnd w:id="13798"/>
      <w:bookmarkEnd w:id="13799"/>
      <w:r>
        <w:rPr>
          <w:rFonts w:hint="cs"/>
          <w:rtl/>
        </w:rPr>
        <w:t xml:space="preserve">אתה צריך לאשר את התוכנית </w:t>
      </w:r>
      <w:r w:rsidR="00852CC3">
        <w:rPr>
          <w:rFonts w:hint="cs"/>
          <w:rtl/>
        </w:rPr>
        <w:t>– – –</w:t>
      </w:r>
      <w:r>
        <w:rPr>
          <w:rFonts w:hint="cs"/>
          <w:rtl/>
        </w:rPr>
        <w:t xml:space="preserve"> כמו שעושים </w:t>
      </w:r>
      <w:bookmarkStart w:id="13800" w:name="_ETM_Q29_527158"/>
      <w:bookmarkEnd w:id="13800"/>
      <w:r>
        <w:rPr>
          <w:rFonts w:hint="cs"/>
          <w:rtl/>
        </w:rPr>
        <w:t xml:space="preserve">תוכנית </w:t>
      </w:r>
      <w:r w:rsidR="00852CC3">
        <w:rPr>
          <w:rFonts w:hint="cs"/>
          <w:rtl/>
        </w:rPr>
        <w:t>– – –</w:t>
      </w:r>
      <w:bookmarkStart w:id="13801" w:name="_ETM_Q29_525180"/>
      <w:bookmarkEnd w:id="13801"/>
    </w:p>
    <w:p w:rsidR="00D07029" w:rsidRDefault="00D07029" w:rsidP="00AE665B">
      <w:pPr>
        <w:rPr>
          <w:rtl/>
        </w:rPr>
      </w:pPr>
    </w:p>
    <w:bookmarkStart w:id="13802" w:name="_ETM_Q29_516000" w:displacedByCustomXml="next"/>
    <w:bookmarkEnd w:id="13802" w:displacedByCustomXml="next"/>
    <w:sdt>
      <w:sdtPr>
        <w:rPr>
          <w:rtl/>
        </w:rPr>
        <w:alias w:val="דובר_המשך"/>
        <w:tag w:val="&lt;ID&gt;5528&lt;/ID&gt;&lt;Name&gt;יצחק כהן - סגן שר&lt;/Name&gt;&lt;Data&gt;סגן שר האוצר יצחק כהן&lt;/Data&gt;&lt;Shortcut&gt;יצכה&lt;/Shortcut&gt;"/>
        <w:id w:val="628523289"/>
        <w:placeholder>
          <w:docPart w:val="37004B54A47E4B5F8D24A64B7A10070C"/>
        </w:placeholder>
        <w15:color w:val="993366"/>
      </w:sdtPr>
      <w:sdtContent>
        <w:p w:rsidR="00D07029" w:rsidRDefault="00D07029" w:rsidP="00AE665B">
          <w:pPr>
            <w:pStyle w:val="-"/>
            <w:keepNext/>
            <w:rPr>
              <w:rtl/>
            </w:rPr>
          </w:pPr>
          <w:r w:rsidRPr="00081880">
            <w:rPr>
              <w:rStyle w:val="afe"/>
              <w:color w:val="000000"/>
              <w:rtl/>
            </w:rPr>
            <w:t>סגן שר האוצר יצחק כהן</w:t>
          </w:r>
          <w:r w:rsidRPr="00081880">
            <w:rPr>
              <w:color w:val="000000"/>
              <w:rtl/>
            </w:rPr>
            <w:t>:</w:t>
          </w:r>
        </w:p>
      </w:sdtContent>
    </w:sdt>
    <w:p w:rsidR="00D07029" w:rsidRDefault="00D07029" w:rsidP="00AE665B">
      <w:pPr>
        <w:rPr>
          <w:rtl/>
        </w:rPr>
      </w:pPr>
    </w:p>
    <w:p w:rsidR="00D07029" w:rsidRDefault="00D07029" w:rsidP="00AE665B">
      <w:pPr>
        <w:rPr>
          <w:rtl/>
        </w:rPr>
      </w:pPr>
      <w:bookmarkStart w:id="13803" w:name="_ETM_Q29_517000"/>
      <w:bookmarkEnd w:id="13803"/>
      <w:r>
        <w:rPr>
          <w:rFonts w:hint="cs"/>
          <w:rtl/>
        </w:rPr>
        <w:t>ה</w:t>
      </w:r>
      <w:r w:rsidR="00852CC3">
        <w:rPr>
          <w:rFonts w:hint="cs"/>
          <w:rtl/>
        </w:rPr>
        <w:t>י</w:t>
      </w:r>
      <w:r>
        <w:rPr>
          <w:rFonts w:hint="cs"/>
          <w:rtl/>
        </w:rPr>
        <w:t xml:space="preserve">נה, יש 52 </w:t>
      </w:r>
      <w:r w:rsidR="00852CC3">
        <w:rPr>
          <w:rFonts w:hint="cs"/>
          <w:rtl/>
        </w:rPr>
        <w:t>– – –</w:t>
      </w:r>
      <w:r>
        <w:rPr>
          <w:rFonts w:hint="cs"/>
          <w:rtl/>
        </w:rPr>
        <w:t xml:space="preserve"> </w:t>
      </w:r>
      <w:bookmarkStart w:id="13804" w:name="_ETM_Q29_519000"/>
      <w:bookmarkEnd w:id="13804"/>
      <w:r>
        <w:rPr>
          <w:rFonts w:hint="cs"/>
          <w:rtl/>
        </w:rPr>
        <w:t xml:space="preserve">22 </w:t>
      </w:r>
      <w:r w:rsidR="00852CC3">
        <w:rPr>
          <w:rFonts w:hint="cs"/>
          <w:rtl/>
        </w:rPr>
        <w:t>– – –</w:t>
      </w:r>
    </w:p>
    <w:p w:rsidR="00D07029" w:rsidRDefault="00D07029" w:rsidP="00AE665B">
      <w:pPr>
        <w:rPr>
          <w:rtl/>
        </w:rPr>
      </w:pPr>
    </w:p>
    <w:sdt>
      <w:sdtPr>
        <w:rPr>
          <w:rtl/>
        </w:rPr>
        <w:alias w:val="קריאה"/>
        <w:tag w:val="&lt;ID&gt;5280&lt;/ID&gt;&lt;Name&gt;עבד אל חכים חאג' יחיא - הרשימה המשותפת&lt;/Name&gt;&lt;Data&gt;עבד אל חכים חאג' יחיא (הרשימה המשותפת)&lt;/Data&gt;&lt;Shortcut&gt;עבאל&lt;/Shortcut&gt;"/>
        <w:id w:val="-1652294738"/>
        <w:placeholder>
          <w:docPart w:val="DDF1B326B16547AF88F71DAF042DC604"/>
        </w:placeholder>
        <w15:color w:val="993366"/>
      </w:sdtPr>
      <w:sdtContent>
        <w:p w:rsidR="00D07029" w:rsidRDefault="00D07029" w:rsidP="00AE665B">
          <w:pPr>
            <w:pStyle w:val="af5"/>
            <w:keepNext/>
            <w:rPr>
              <w:rtl/>
            </w:rPr>
          </w:pPr>
          <w:r w:rsidRPr="00A42D08">
            <w:rPr>
              <w:rStyle w:val="afe"/>
              <w:color w:val="000000"/>
              <w:rtl/>
            </w:rPr>
            <w:t>עבד אל חכים חאג' יחיא (הרשימה המשותפת)</w:t>
          </w:r>
          <w:r w:rsidRPr="00A42D08">
            <w:rPr>
              <w:color w:val="000000"/>
              <w:rtl/>
            </w:rPr>
            <w:t>:</w:t>
          </w:r>
        </w:p>
      </w:sdtContent>
    </w:sdt>
    <w:p w:rsidR="00D07029" w:rsidRDefault="00D07029" w:rsidP="00852CC3">
      <w:pPr>
        <w:rPr>
          <w:rtl/>
        </w:rPr>
      </w:pPr>
    </w:p>
    <w:p w:rsidR="00D07029" w:rsidRDefault="00D07029" w:rsidP="00AE665B">
      <w:pPr>
        <w:rPr>
          <w:rtl/>
        </w:rPr>
      </w:pPr>
      <w:bookmarkStart w:id="13805" w:name="_ETM_Q29_513000"/>
      <w:bookmarkEnd w:id="13805"/>
      <w:r>
        <w:rPr>
          <w:rFonts w:hint="cs"/>
          <w:rtl/>
        </w:rPr>
        <w:t xml:space="preserve"> א</w:t>
      </w:r>
      <w:bookmarkStart w:id="13806" w:name="_ETM_Q29_525367"/>
      <w:bookmarkEnd w:id="13806"/>
      <w:r>
        <w:rPr>
          <w:rFonts w:hint="cs"/>
          <w:rtl/>
        </w:rPr>
        <w:t xml:space="preserve">בל </w:t>
      </w:r>
      <w:bookmarkStart w:id="13807" w:name="_ETM_Q29_525758"/>
      <w:bookmarkEnd w:id="13807"/>
      <w:r>
        <w:rPr>
          <w:rFonts w:hint="cs"/>
          <w:rtl/>
        </w:rPr>
        <w:t xml:space="preserve">לא תוקעים עיר </w:t>
      </w:r>
      <w:r w:rsidR="00852CC3">
        <w:rPr>
          <w:rFonts w:hint="cs"/>
          <w:rtl/>
        </w:rPr>
        <w:t>– – –</w:t>
      </w:r>
    </w:p>
    <w:p w:rsidR="00D07029" w:rsidRDefault="00D07029" w:rsidP="00AE665B">
      <w:pPr>
        <w:rPr>
          <w:rtl/>
        </w:rPr>
      </w:pPr>
      <w:bookmarkStart w:id="13808" w:name="_ETM_Q29_527820"/>
      <w:bookmarkStart w:id="13809" w:name="_ETM_Q29_527914"/>
      <w:bookmarkEnd w:id="13808"/>
      <w:bookmarkEnd w:id="13809"/>
    </w:p>
    <w:sdt>
      <w:sdtPr>
        <w:rPr>
          <w:rtl/>
        </w:rPr>
        <w:alias w:val="יור"/>
        <w:tag w:val="&lt;ID&gt;0&lt;/ID&gt;&lt;Name&gt;מאיר כהן&lt;/Name&gt;&lt;Data&gt;מאיר כהן&lt;/Data&gt;&lt;Shortcut&gt;&lt;/Shortcut&gt;"/>
        <w:id w:val="1629196315"/>
        <w:placeholder>
          <w:docPart w:val="DDF1B326B16547AF88F71DAF042DC604"/>
        </w:placeholder>
        <w15:color w:val="993366"/>
      </w:sdtPr>
      <w:sdtContent>
        <w:p w:rsidR="00D07029" w:rsidRDefault="00D07029" w:rsidP="00AE665B">
          <w:pPr>
            <w:pStyle w:val="af6"/>
            <w:keepNext/>
            <w:rPr>
              <w:rtl/>
            </w:rPr>
          </w:pPr>
          <w:r w:rsidRPr="00A42D08">
            <w:rPr>
              <w:rStyle w:val="afe"/>
              <w:color w:val="000000"/>
              <w:rtl/>
            </w:rPr>
            <w:t>היו"ר מאיר כהן</w:t>
          </w:r>
          <w:r w:rsidRPr="00A42D08">
            <w:rPr>
              <w:color w:val="000000"/>
              <w:rtl/>
            </w:rPr>
            <w:t>:</w:t>
          </w:r>
        </w:p>
      </w:sdtContent>
    </w:sdt>
    <w:p w:rsidR="00D07029" w:rsidRDefault="00D07029" w:rsidP="00852CC3">
      <w:pPr>
        <w:rPr>
          <w:rtl/>
        </w:rPr>
      </w:pPr>
    </w:p>
    <w:p w:rsidR="00D07029" w:rsidRDefault="00D07029" w:rsidP="00AE665B">
      <w:pPr>
        <w:rPr>
          <w:rtl/>
        </w:rPr>
      </w:pPr>
      <w:bookmarkStart w:id="13810" w:name="_ETM_Q29_521000"/>
      <w:bookmarkEnd w:id="13810"/>
      <w:r>
        <w:rPr>
          <w:rFonts w:hint="cs"/>
          <w:rtl/>
        </w:rPr>
        <w:t>תודה. תודה רבה. תודה רבה.</w:t>
      </w:r>
    </w:p>
    <w:p w:rsidR="00D07029" w:rsidRPr="00A42D08" w:rsidRDefault="00D07029" w:rsidP="00AE665B">
      <w:pPr>
        <w:rPr>
          <w:rtl/>
        </w:rPr>
      </w:pPr>
      <w:bookmarkStart w:id="13811" w:name="_ETM_Q29_522000"/>
      <w:bookmarkEnd w:id="13811"/>
    </w:p>
    <w:bookmarkStart w:id="13812" w:name="_ETM_Q29_523758" w:displacedByCustomXml="next"/>
    <w:bookmarkEnd w:id="13812" w:displacedByCustomXml="next"/>
    <w:bookmarkStart w:id="13813" w:name="_ETM_Q29_523812" w:displacedByCustomXml="next"/>
    <w:bookmarkEnd w:id="13813" w:displacedByCustomXml="next"/>
    <w:sdt>
      <w:sdtPr>
        <w:rPr>
          <w:rtl/>
        </w:rPr>
        <w:alias w:val="קריאה"/>
        <w:tag w:val="&lt;ID&gt;5329&lt;/ID&gt;&lt;Name&gt;אחמד טיבי - הרשימה המשותפת&lt;/Name&gt;&lt;Data&gt;אחמד טיבי (הרשימה המשותפת)&lt;/Data&gt;&lt;Shortcut&gt;אחטי&lt;/Shortcut&gt;"/>
        <w:id w:val="-1396814504"/>
        <w:placeholder>
          <w:docPart w:val="DDF1B326B16547AF88F71DAF042DC604"/>
        </w:placeholder>
        <w15:color w:val="993366"/>
      </w:sdtPr>
      <w:sdtContent>
        <w:p w:rsidR="00D07029" w:rsidRDefault="00D07029" w:rsidP="00AE665B">
          <w:pPr>
            <w:pStyle w:val="af5"/>
            <w:keepNext/>
            <w:rPr>
              <w:rtl/>
            </w:rPr>
          </w:pPr>
          <w:r w:rsidRPr="00637D3E">
            <w:rPr>
              <w:rStyle w:val="afe"/>
              <w:color w:val="000000"/>
              <w:rtl/>
            </w:rPr>
            <w:t>אחמד טיבי (הרשימה המשותפת)</w:t>
          </w:r>
          <w:r w:rsidRPr="00637D3E">
            <w:rPr>
              <w:color w:val="000000"/>
              <w:rtl/>
            </w:rPr>
            <w:t>:</w:t>
          </w:r>
        </w:p>
      </w:sdtContent>
    </w:sdt>
    <w:p w:rsidR="00D07029" w:rsidRDefault="00D07029" w:rsidP="00852CC3">
      <w:pPr>
        <w:rPr>
          <w:rtl/>
        </w:rPr>
      </w:pPr>
    </w:p>
    <w:p w:rsidR="00D07029" w:rsidRDefault="00D07029" w:rsidP="001A00E7">
      <w:pPr>
        <w:rPr>
          <w:rtl/>
        </w:rPr>
      </w:pPr>
      <w:r>
        <w:rPr>
          <w:rFonts w:hint="cs"/>
          <w:rtl/>
        </w:rPr>
        <w:t xml:space="preserve">יתרה </w:t>
      </w:r>
      <w:bookmarkStart w:id="13814" w:name="_ETM_Q29_525000"/>
      <w:bookmarkEnd w:id="13814"/>
      <w:r>
        <w:rPr>
          <w:rFonts w:hint="cs"/>
          <w:rtl/>
        </w:rPr>
        <w:t>מ</w:t>
      </w:r>
      <w:r w:rsidR="001A00E7">
        <w:rPr>
          <w:rFonts w:hint="cs"/>
          <w:rtl/>
        </w:rPr>
        <w:t>זו</w:t>
      </w:r>
      <w:r>
        <w:rPr>
          <w:rFonts w:hint="cs"/>
          <w:rtl/>
        </w:rPr>
        <w:t>, הכותרת</w:t>
      </w:r>
      <w:r w:rsidR="001A00E7">
        <w:rPr>
          <w:rFonts w:hint="cs"/>
          <w:rtl/>
        </w:rPr>
        <w:t xml:space="preserve"> </w:t>
      </w:r>
      <w:r w:rsidR="001A00E7">
        <w:rPr>
          <w:rFonts w:hint="eastAsia"/>
        </w:rPr>
        <w:t>–</w:t>
      </w:r>
      <w:r>
        <w:rPr>
          <w:rFonts w:hint="cs"/>
          <w:rtl/>
        </w:rPr>
        <w:t xml:space="preserve"> אפילו בעברית אתם </w:t>
      </w:r>
      <w:bookmarkStart w:id="13815" w:name="_ETM_Q29_527903"/>
      <w:bookmarkEnd w:id="13815"/>
      <w:r>
        <w:rPr>
          <w:rFonts w:hint="cs"/>
          <w:rtl/>
        </w:rPr>
        <w:t xml:space="preserve">לא יודעים לכתוב. "עיכוב" כותבים בכ"ף או בקו"ף? </w:t>
      </w:r>
    </w:p>
    <w:p w:rsidR="00D07029" w:rsidRDefault="00D07029" w:rsidP="00AE665B">
      <w:pPr>
        <w:rPr>
          <w:rtl/>
        </w:rPr>
      </w:pPr>
    </w:p>
    <w:bookmarkStart w:id="13816" w:name="_ETM_Q29_527000" w:displacedByCustomXml="next"/>
    <w:bookmarkEnd w:id="13816" w:displacedByCustomXml="next"/>
    <w:sdt>
      <w:sdtPr>
        <w:rPr>
          <w:rtl/>
        </w:rPr>
        <w:alias w:val="קריאה"/>
        <w:tag w:val="&lt;ID&gt;0&lt;/ID&gt;&lt;Name&gt;קריאה&lt;/Name&gt;&lt;Data&gt;קריאה&lt;/Data&gt;&lt;Shortcut&gt;&lt;/Shortcut&gt;"/>
        <w:id w:val="-1507046324"/>
        <w:placeholder>
          <w:docPart w:val="DDF1B326B16547AF88F71DAF042DC604"/>
        </w:placeholder>
        <w15:color w:val="993366"/>
      </w:sdtPr>
      <w:sdtContent>
        <w:p w:rsidR="00D07029" w:rsidRDefault="00D07029" w:rsidP="00AE665B">
          <w:pPr>
            <w:pStyle w:val="af5"/>
            <w:keepNext/>
            <w:rPr>
              <w:rtl/>
            </w:rPr>
          </w:pPr>
          <w:r w:rsidRPr="00636D65">
            <w:rPr>
              <w:rStyle w:val="afe"/>
              <w:color w:val="000000"/>
              <w:rtl/>
            </w:rPr>
            <w:t>קריאה</w:t>
          </w:r>
          <w:r w:rsidRPr="00636D65">
            <w:rPr>
              <w:color w:val="000000"/>
              <w:rtl/>
            </w:rPr>
            <w:t>:</w:t>
          </w:r>
        </w:p>
      </w:sdtContent>
    </w:sdt>
    <w:p w:rsidR="00D07029" w:rsidRDefault="00D07029" w:rsidP="00852CC3">
      <w:pPr>
        <w:rPr>
          <w:rtl/>
        </w:rPr>
      </w:pPr>
    </w:p>
    <w:p w:rsidR="00D07029" w:rsidRDefault="00D07029" w:rsidP="00AE665B">
      <w:pPr>
        <w:rPr>
          <w:rtl/>
        </w:rPr>
      </w:pPr>
      <w:bookmarkStart w:id="13817" w:name="_ETM_Q29_530000"/>
      <w:bookmarkEnd w:id="13817"/>
      <w:r>
        <w:rPr>
          <w:rFonts w:hint="cs"/>
          <w:rtl/>
        </w:rPr>
        <w:t xml:space="preserve">בכ"ף </w:t>
      </w:r>
      <w:r w:rsidR="00852CC3">
        <w:rPr>
          <w:rFonts w:hint="cs"/>
          <w:rtl/>
        </w:rPr>
        <w:t>– – –</w:t>
      </w:r>
      <w:r>
        <w:rPr>
          <w:rFonts w:hint="cs"/>
          <w:rtl/>
        </w:rPr>
        <w:t xml:space="preserve"> איומה.</w:t>
      </w:r>
    </w:p>
    <w:p w:rsidR="00D07029" w:rsidRPr="00636D65" w:rsidRDefault="00D07029" w:rsidP="00AE665B">
      <w:pPr>
        <w:rPr>
          <w:rtl/>
        </w:rPr>
      </w:pPr>
      <w:bookmarkStart w:id="13818" w:name="_ETM_Q29_534000"/>
      <w:bookmarkEnd w:id="13818"/>
    </w:p>
    <w:sdt>
      <w:sdtPr>
        <w:rPr>
          <w:rtl/>
        </w:rPr>
        <w:alias w:val="קריאה"/>
        <w:tag w:val="&lt;ID&gt;5329&lt;/ID&gt;&lt;Name&gt;אחמד טיבי - הרשימה המשותפת&lt;/Name&gt;&lt;Data&gt;אחמד טיבי (הרשימה המשותפת)&lt;/Data&gt;&lt;Shortcut&gt;אחטי&lt;/Shortcut&gt;"/>
        <w:id w:val="-1712251156"/>
        <w:placeholder>
          <w:docPart w:val="DDF1B326B16547AF88F71DAF042DC604"/>
        </w:placeholder>
        <w15:color w:val="993366"/>
      </w:sdtPr>
      <w:sdtContent>
        <w:p w:rsidR="00D07029" w:rsidRDefault="00D07029" w:rsidP="00AE665B">
          <w:pPr>
            <w:pStyle w:val="af5"/>
            <w:keepNext/>
            <w:rPr>
              <w:rtl/>
            </w:rPr>
          </w:pPr>
          <w:r w:rsidRPr="00636D65">
            <w:rPr>
              <w:rStyle w:val="afe"/>
              <w:color w:val="000000"/>
              <w:rtl/>
            </w:rPr>
            <w:t>אחמד טיבי (הרשימה המשותפת)</w:t>
          </w:r>
          <w:r w:rsidRPr="00636D65">
            <w:rPr>
              <w:color w:val="000000"/>
              <w:rtl/>
            </w:rPr>
            <w:t>:</w:t>
          </w:r>
        </w:p>
      </w:sdtContent>
    </w:sdt>
    <w:p w:rsidR="00D07029" w:rsidRDefault="00D07029" w:rsidP="00852CC3">
      <w:pPr>
        <w:rPr>
          <w:rtl/>
        </w:rPr>
      </w:pPr>
    </w:p>
    <w:p w:rsidR="00D07029" w:rsidRDefault="00D07029" w:rsidP="00AE665B">
      <w:pPr>
        <w:rPr>
          <w:rtl/>
        </w:rPr>
      </w:pPr>
      <w:bookmarkStart w:id="13819" w:name="_ETM_Q29_528000"/>
      <w:bookmarkEnd w:id="13819"/>
      <w:r>
        <w:rPr>
          <w:rFonts w:hint="cs"/>
          <w:rtl/>
        </w:rPr>
        <w:t xml:space="preserve">אפילו </w:t>
      </w:r>
      <w:r w:rsidR="00852CC3">
        <w:rPr>
          <w:rFonts w:hint="cs"/>
          <w:rtl/>
        </w:rPr>
        <w:t>– – –</w:t>
      </w:r>
    </w:p>
    <w:p w:rsidR="00D07029" w:rsidRPr="00637D3E" w:rsidRDefault="00D07029" w:rsidP="00AE665B">
      <w:pPr>
        <w:rPr>
          <w:rtl/>
        </w:rPr>
      </w:pPr>
      <w:bookmarkStart w:id="13820" w:name="_ETM_Q29_531000"/>
      <w:bookmarkEnd w:id="13820"/>
    </w:p>
    <w:bookmarkStart w:id="13821" w:name="_ETM_Q29_529320" w:displacedByCustomXml="next"/>
    <w:bookmarkEnd w:id="13821" w:displacedByCustomXml="next"/>
    <w:bookmarkStart w:id="13822" w:name="_ETM_Q29_529430" w:displacedByCustomXml="next"/>
    <w:bookmarkEnd w:id="13822" w:displacedByCustomXml="next"/>
    <w:bookmarkStart w:id="13823" w:name="_ETM_Q29_540273" w:displacedByCustomXml="next"/>
    <w:bookmarkEnd w:id="13823" w:displacedByCustomXml="next"/>
    <w:bookmarkStart w:id="13824" w:name="_ETM_Q29_550414" w:displacedByCustomXml="next"/>
    <w:bookmarkEnd w:id="13824" w:displacedByCustomXml="next"/>
    <w:bookmarkStart w:id="13825" w:name="_ETM_Q29_551008" w:displacedByCustomXml="next"/>
    <w:bookmarkEnd w:id="13825" w:displacedByCustomXml="next"/>
    <w:bookmarkStart w:id="13826" w:name="_ETM_Q29_550929" w:displacedByCustomXml="next"/>
    <w:bookmarkEnd w:id="13826" w:displacedByCustomXml="next"/>
    <w:bookmarkStart w:id="13827" w:name="_ETM_Q29_550648" w:displacedByCustomXml="next"/>
    <w:bookmarkEnd w:id="13827" w:displacedByCustomXml="next"/>
    <w:bookmarkStart w:id="13828" w:name="_ETM_Q29_528305" w:displacedByCustomXml="next"/>
    <w:bookmarkEnd w:id="13828" w:displacedByCustomXml="next"/>
    <w:bookmarkStart w:id="13829" w:name="_ETM_Q29_528226" w:displacedByCustomXml="next"/>
    <w:bookmarkEnd w:id="13829" w:displacedByCustomXml="next"/>
    <w:sdt>
      <w:sdtPr>
        <w:rPr>
          <w:rtl/>
        </w:rPr>
        <w:alias w:val="דובר_המשך"/>
        <w:tag w:val="&lt;ID&gt;5528&lt;/ID&gt;&lt;Name&gt;יצחק כהן - סגן שר&lt;/Name&gt;&lt;Data&gt;סגן שר האוצר יצחק כהן&lt;/Data&gt;&lt;Shortcut&gt;יצכה&lt;/Shortcut&gt;"/>
        <w:id w:val="1626741765"/>
        <w:placeholder>
          <w:docPart w:val="DDF1B326B16547AF88F71DAF042DC604"/>
        </w:placeholder>
        <w15:color w:val="993366"/>
      </w:sdtPr>
      <w:sdtContent>
        <w:p w:rsidR="00D07029" w:rsidRDefault="00D07029" w:rsidP="00AE665B">
          <w:pPr>
            <w:pStyle w:val="-"/>
            <w:keepNext/>
            <w:rPr>
              <w:rtl/>
            </w:rPr>
          </w:pPr>
          <w:r w:rsidRPr="00081880">
            <w:rPr>
              <w:rStyle w:val="afe"/>
              <w:color w:val="000000"/>
              <w:rtl/>
            </w:rPr>
            <w:t>סגן שר האוצר יצחק כהן</w:t>
          </w:r>
          <w:r w:rsidRPr="00081880">
            <w:rPr>
              <w:color w:val="000000"/>
              <w:rtl/>
            </w:rPr>
            <w:t>:</w:t>
          </w:r>
        </w:p>
      </w:sdtContent>
    </w:sdt>
    <w:p w:rsidR="00D07029" w:rsidRDefault="00D07029" w:rsidP="00852CC3">
      <w:pPr>
        <w:rPr>
          <w:rtl/>
        </w:rPr>
      </w:pPr>
    </w:p>
    <w:p w:rsidR="00D07029" w:rsidRDefault="00D07029" w:rsidP="00AE665B">
      <w:pPr>
        <w:rPr>
          <w:rtl/>
        </w:rPr>
      </w:pPr>
      <w:bookmarkStart w:id="13830" w:name="_ETM_Q29_553679"/>
      <w:bookmarkEnd w:id="13830"/>
      <w:r>
        <w:rPr>
          <w:rFonts w:hint="cs"/>
          <w:rtl/>
        </w:rPr>
        <w:t xml:space="preserve">זה לא האוצר כותב. לא אנחנו </w:t>
      </w:r>
      <w:bookmarkStart w:id="13831" w:name="_ETM_Q29_535000"/>
      <w:bookmarkEnd w:id="13831"/>
      <w:r>
        <w:rPr>
          <w:rFonts w:hint="cs"/>
          <w:rtl/>
        </w:rPr>
        <w:t xml:space="preserve">כותבים את זה, אתם כותבים את זה. אתה כותב את זה. </w:t>
      </w:r>
      <w:bookmarkStart w:id="13832" w:name="_ETM_Q29_546560"/>
      <w:bookmarkEnd w:id="13832"/>
    </w:p>
    <w:p w:rsidR="00D07029" w:rsidRPr="00636D65" w:rsidRDefault="00D07029" w:rsidP="00AE665B">
      <w:pPr>
        <w:rPr>
          <w:rtl/>
        </w:rPr>
      </w:pPr>
      <w:bookmarkStart w:id="13833" w:name="_ETM_Q29_546798"/>
      <w:bookmarkStart w:id="13834" w:name="_ETM_Q29_543000"/>
      <w:bookmarkEnd w:id="13833"/>
      <w:bookmarkEnd w:id="13834"/>
    </w:p>
    <w:bookmarkStart w:id="13835" w:name="_ETM_Q29_546980" w:displacedByCustomXml="next"/>
    <w:bookmarkEnd w:id="13835" w:displacedByCustomXml="next"/>
    <w:bookmarkStart w:id="13836" w:name="_ETM_Q29_547231" w:displacedByCustomXml="next"/>
    <w:bookmarkEnd w:id="13836" w:displacedByCustomXml="next"/>
    <w:bookmarkStart w:id="13837" w:name="_ETM_Q29_547275" w:displacedByCustomXml="next"/>
    <w:bookmarkEnd w:id="13837" w:displacedByCustomXml="next"/>
    <w:sdt>
      <w:sdtPr>
        <w:rPr>
          <w:rtl/>
        </w:rPr>
        <w:alias w:val="קריאה"/>
        <w:tag w:val="&lt;ID&gt;0&lt;/ID&gt;&lt;Name&gt;יאות&lt;/Name&gt;&lt;Data&gt;יאות&lt;/Data&gt;&lt;Shortcut&gt;&lt;/Shortcut&gt;"/>
        <w:id w:val="-1415773982"/>
        <w:placeholder>
          <w:docPart w:val="DDF1B326B16547AF88F71DAF042DC604"/>
        </w:placeholder>
        <w15:color w:val="993366"/>
      </w:sdtPr>
      <w:sdtContent>
        <w:p w:rsidR="00D07029" w:rsidRDefault="00D07029" w:rsidP="00AE665B">
          <w:pPr>
            <w:pStyle w:val="af5"/>
            <w:keepNext/>
            <w:rPr>
              <w:rtl/>
            </w:rPr>
          </w:pPr>
          <w:r>
            <w:rPr>
              <w:rFonts w:hint="cs"/>
              <w:rtl/>
            </w:rPr>
            <w:t>קר</w:t>
          </w:r>
          <w:r w:rsidRPr="00637D3E">
            <w:rPr>
              <w:rStyle w:val="afe"/>
              <w:color w:val="000000"/>
              <w:rtl/>
            </w:rPr>
            <w:t>יאות</w:t>
          </w:r>
          <w:r w:rsidRPr="00637D3E">
            <w:rPr>
              <w:color w:val="000000"/>
              <w:rtl/>
            </w:rPr>
            <w:t>:</w:t>
          </w:r>
        </w:p>
      </w:sdtContent>
    </w:sdt>
    <w:p w:rsidR="00D07029" w:rsidRDefault="00D07029" w:rsidP="00852CC3">
      <w:pPr>
        <w:rPr>
          <w:rtl/>
        </w:rPr>
      </w:pPr>
    </w:p>
    <w:p w:rsidR="00D07029" w:rsidRDefault="00852CC3" w:rsidP="00AE665B">
      <w:pPr>
        <w:rPr>
          <w:rtl/>
        </w:rPr>
      </w:pPr>
      <w:bookmarkStart w:id="13838" w:name="_ETM_Q29_550100"/>
      <w:bookmarkStart w:id="13839" w:name="_ETM_Q29_550370"/>
      <w:bookmarkStart w:id="13840" w:name="_ETM_Q29_550424"/>
      <w:bookmarkEnd w:id="13838"/>
      <w:bookmarkEnd w:id="13839"/>
      <w:bookmarkEnd w:id="13840"/>
      <w:r>
        <w:rPr>
          <w:rFonts w:hint="cs"/>
          <w:rtl/>
        </w:rPr>
        <w:t>– – –</w:t>
      </w:r>
      <w:r w:rsidR="00D07029">
        <w:rPr>
          <w:rFonts w:hint="cs"/>
          <w:rtl/>
        </w:rPr>
        <w:t xml:space="preserve"> </w:t>
      </w:r>
    </w:p>
    <w:p w:rsidR="00D07029" w:rsidRDefault="00D07029" w:rsidP="00AE665B">
      <w:pPr>
        <w:rPr>
          <w:rtl/>
        </w:rPr>
      </w:pPr>
      <w:bookmarkStart w:id="13841" w:name="_ETM_Q29_547928"/>
      <w:bookmarkStart w:id="13842" w:name="_ETM_Q29_548021"/>
      <w:bookmarkEnd w:id="13841"/>
      <w:bookmarkEnd w:id="13842"/>
    </w:p>
    <w:bookmarkStart w:id="13843" w:name="_ETM_Q29_548295" w:displacedByCustomXml="next"/>
    <w:bookmarkEnd w:id="13843" w:displacedByCustomXml="next"/>
    <w:bookmarkStart w:id="13844" w:name="_ETM_Q29_548340" w:displacedByCustomXml="next"/>
    <w:bookmarkEnd w:id="13844" w:displacedByCustomXml="next"/>
    <w:sdt>
      <w:sdtPr>
        <w:rPr>
          <w:rtl/>
        </w:rPr>
        <w:alias w:val="דובר_המשך"/>
        <w:tag w:val="&lt;ID&gt;5528&lt;/ID&gt;&lt;Name&gt;יצחק כהן - סגן שר&lt;/Name&gt;&lt;Data&gt;סגן שר האוצר יצחק כהן&lt;/Data&gt;&lt;Shortcut&gt;יצכה&lt;/Shortcut&gt;"/>
        <w:id w:val="77026222"/>
        <w:placeholder>
          <w:docPart w:val="FA4A55FBFD7B4CCA8F03BE43837DDA84"/>
        </w:placeholder>
        <w15:color w:val="993366"/>
      </w:sdtPr>
      <w:sdtContent>
        <w:p w:rsidR="00D07029" w:rsidRDefault="00D07029" w:rsidP="00AE665B">
          <w:pPr>
            <w:pStyle w:val="-"/>
            <w:keepNext/>
            <w:rPr>
              <w:rtl/>
            </w:rPr>
          </w:pPr>
          <w:r w:rsidRPr="00081880">
            <w:rPr>
              <w:rStyle w:val="afe"/>
              <w:color w:val="000000"/>
              <w:rtl/>
            </w:rPr>
            <w:t>סגן שר האוצר יצחק כהן</w:t>
          </w:r>
          <w:r w:rsidRPr="00081880">
            <w:rPr>
              <w:color w:val="000000"/>
              <w:rtl/>
            </w:rPr>
            <w:t>:</w:t>
          </w:r>
        </w:p>
      </w:sdtContent>
    </w:sdt>
    <w:p w:rsidR="00D07029" w:rsidRDefault="00D07029" w:rsidP="00AE665B">
      <w:pPr>
        <w:rPr>
          <w:rtl/>
        </w:rPr>
      </w:pPr>
      <w:bookmarkStart w:id="13845" w:name="_ETM_Q29_554617"/>
      <w:bookmarkStart w:id="13846" w:name="_ETM_Q29_554773"/>
      <w:bookmarkEnd w:id="13845"/>
      <w:bookmarkEnd w:id="13846"/>
    </w:p>
    <w:p w:rsidR="00D07029" w:rsidRDefault="00D07029" w:rsidP="001A00E7">
      <w:pPr>
        <w:rPr>
          <w:rtl/>
        </w:rPr>
      </w:pPr>
      <w:bookmarkStart w:id="13847" w:name="_ETM_Q29_555054"/>
      <w:bookmarkEnd w:id="13847"/>
      <w:r>
        <w:rPr>
          <w:rFonts w:hint="cs"/>
          <w:rtl/>
        </w:rPr>
        <w:t>אב</w:t>
      </w:r>
      <w:bookmarkStart w:id="13848" w:name="_ETM_Q29_555242"/>
      <w:bookmarkEnd w:id="13848"/>
      <w:r>
        <w:rPr>
          <w:rFonts w:hint="cs"/>
          <w:rtl/>
        </w:rPr>
        <w:t>ל</w:t>
      </w:r>
      <w:bookmarkStart w:id="13849" w:name="_ETM_Q29_555508"/>
      <w:bookmarkEnd w:id="13849"/>
      <w:r>
        <w:rPr>
          <w:rFonts w:hint="cs"/>
          <w:rtl/>
        </w:rPr>
        <w:t xml:space="preserve"> א</w:t>
      </w:r>
      <w:bookmarkStart w:id="13850" w:name="_ETM_Q29_555648"/>
      <w:bookmarkEnd w:id="13850"/>
      <w:r>
        <w:rPr>
          <w:rFonts w:hint="cs"/>
          <w:rtl/>
        </w:rPr>
        <w:t>ני שמח שד"ר טיבי הגיע לדיון. כשמדובר ביישובים ערביים</w:t>
      </w:r>
      <w:r w:rsidR="001A00E7">
        <w:rPr>
          <w:rFonts w:hint="cs"/>
          <w:rtl/>
        </w:rPr>
        <w:t>,</w:t>
      </w:r>
      <w:r>
        <w:rPr>
          <w:rFonts w:hint="cs"/>
          <w:rtl/>
        </w:rPr>
        <w:t xml:space="preserve"> </w:t>
      </w:r>
      <w:bookmarkStart w:id="13851" w:name="_ETM_Q29_553052"/>
      <w:bookmarkEnd w:id="13851"/>
      <w:r>
        <w:rPr>
          <w:rFonts w:hint="cs"/>
          <w:rtl/>
        </w:rPr>
        <w:t xml:space="preserve">הוא מתמיד. </w:t>
      </w:r>
    </w:p>
    <w:p w:rsidR="00D07029" w:rsidRDefault="00D07029" w:rsidP="00AE665B">
      <w:pPr>
        <w:rPr>
          <w:rtl/>
        </w:rPr>
      </w:pPr>
      <w:bookmarkStart w:id="13852" w:name="_ETM_Q29_560914"/>
      <w:bookmarkStart w:id="13853" w:name="_ETM_Q29_561039"/>
      <w:bookmarkEnd w:id="13852"/>
      <w:bookmarkEnd w:id="13853"/>
    </w:p>
    <w:bookmarkStart w:id="13854" w:name="_ETM_Q29_561429" w:displacedByCustomXml="next"/>
    <w:bookmarkEnd w:id="13854" w:displacedByCustomXml="next"/>
    <w:bookmarkStart w:id="13855" w:name="_ETM_Q29_561351" w:displacedByCustomXml="next"/>
    <w:bookmarkEnd w:id="13855" w:displacedByCustomXml="next"/>
    <w:sdt>
      <w:sdtPr>
        <w:rPr>
          <w:rtl/>
        </w:rPr>
        <w:alias w:val="יור"/>
        <w:tag w:val="&lt;ID&gt;0&lt;/ID&gt;&lt;Name&gt;מאיר כהן&lt;/Name&gt;&lt;Data&gt;מאיר כהן&lt;/Data&gt;&lt;Shortcut&gt;&lt;/Shortcut&gt;"/>
        <w:id w:val="-768072625"/>
        <w:placeholder>
          <w:docPart w:val="DDF1B326B16547AF88F71DAF042DC604"/>
        </w:placeholder>
        <w15:color w:val="993366"/>
      </w:sdtPr>
      <w:sdtContent>
        <w:p w:rsidR="00D07029" w:rsidRDefault="00D07029" w:rsidP="00AE665B">
          <w:pPr>
            <w:pStyle w:val="af6"/>
            <w:keepNext/>
            <w:rPr>
              <w:rtl/>
            </w:rPr>
          </w:pPr>
          <w:r w:rsidRPr="00081880">
            <w:rPr>
              <w:rStyle w:val="afe"/>
              <w:color w:val="000000"/>
              <w:rtl/>
            </w:rPr>
            <w:t>היו"ר מאיר כהן</w:t>
          </w:r>
          <w:r w:rsidRPr="00081880">
            <w:rPr>
              <w:color w:val="000000"/>
              <w:rtl/>
            </w:rPr>
            <w:t>:</w:t>
          </w:r>
        </w:p>
      </w:sdtContent>
    </w:sdt>
    <w:p w:rsidR="00D07029" w:rsidRDefault="00D07029" w:rsidP="00852CC3">
      <w:pPr>
        <w:rPr>
          <w:rtl/>
        </w:rPr>
      </w:pPr>
    </w:p>
    <w:p w:rsidR="00D07029" w:rsidRDefault="00D07029" w:rsidP="00AE665B">
      <w:pPr>
        <w:rPr>
          <w:rtl/>
        </w:rPr>
      </w:pPr>
      <w:bookmarkStart w:id="13856" w:name="_ETM_Q29_562945"/>
      <w:bookmarkEnd w:id="13856"/>
      <w:r>
        <w:rPr>
          <w:rFonts w:hint="cs"/>
          <w:rtl/>
        </w:rPr>
        <w:t xml:space="preserve">אומר סגן המזכירה: טעות של מזכירות </w:t>
      </w:r>
      <w:bookmarkStart w:id="13857" w:name="_ETM_Q29_557500"/>
      <w:bookmarkEnd w:id="13857"/>
      <w:r>
        <w:rPr>
          <w:rFonts w:hint="cs"/>
          <w:rtl/>
        </w:rPr>
        <w:t xml:space="preserve">הכנסת. נו, זה באמת </w:t>
      </w:r>
      <w:bookmarkStart w:id="13858" w:name="_ETM_Q29_564648"/>
      <w:bookmarkEnd w:id="13858"/>
      <w:r>
        <w:rPr>
          <w:rFonts w:hint="cs"/>
          <w:rtl/>
        </w:rPr>
        <w:t xml:space="preserve">מה שחשוב עכשיו? דנים בנושא כל כך </w:t>
      </w:r>
      <w:r>
        <w:rPr>
          <w:rFonts w:hint="eastAsia"/>
        </w:rPr>
        <w:t>–</w:t>
      </w:r>
      <w:r>
        <w:rPr>
          <w:rFonts w:hint="cs"/>
          <w:rtl/>
        </w:rPr>
        <w:t xml:space="preserve"> </w:t>
      </w:r>
      <w:bookmarkStart w:id="13859" w:name="_ETM_Q29_567117"/>
      <w:bookmarkStart w:id="13860" w:name="_ETM_Q29_567226"/>
      <w:bookmarkEnd w:id="13859"/>
      <w:bookmarkEnd w:id="13860"/>
      <w:r>
        <w:rPr>
          <w:rFonts w:hint="cs"/>
          <w:rtl/>
        </w:rPr>
        <w:t>אז נעשתה טעות על ידי המזכירות. יתקנו את זה.</w:t>
      </w:r>
    </w:p>
    <w:p w:rsidR="00D07029" w:rsidRDefault="00D07029" w:rsidP="00AE665B">
      <w:pPr>
        <w:rPr>
          <w:rtl/>
        </w:rPr>
      </w:pPr>
      <w:bookmarkStart w:id="13861" w:name="_ETM_Q29_571601"/>
      <w:bookmarkEnd w:id="13861"/>
    </w:p>
    <w:bookmarkStart w:id="13862" w:name="_ETM_Q29_572117" w:displacedByCustomXml="next"/>
    <w:bookmarkEnd w:id="13862" w:displacedByCustomXml="next"/>
    <w:bookmarkStart w:id="13863" w:name="_ETM_Q29_572039" w:displacedByCustomXml="next"/>
    <w:bookmarkEnd w:id="13863" w:displacedByCustomXml="next"/>
    <w:bookmarkStart w:id="13864" w:name="_ETM_Q29_571758" w:displacedByCustomXml="next"/>
    <w:bookmarkEnd w:id="13864" w:displacedByCustomXml="next"/>
    <w:sdt>
      <w:sdtPr>
        <w:rPr>
          <w:rtl/>
        </w:rPr>
        <w:alias w:val="דובר_המשך"/>
        <w:tag w:val="&lt;ID&gt;5528&lt;/ID&gt;&lt;Name&gt;יצחק כהן - סגן שר&lt;/Name&gt;&lt;Data&gt;סגן שר האוצר יצחק כהן&lt;/Data&gt;&lt;Shortcut&gt;יצכה&lt;/Shortcut&gt;"/>
        <w:id w:val="1329559793"/>
        <w:placeholder>
          <w:docPart w:val="DDF1B326B16547AF88F71DAF042DC604"/>
        </w:placeholder>
        <w15:color w:val="993366"/>
      </w:sdtPr>
      <w:sdtContent>
        <w:p w:rsidR="00D07029" w:rsidRDefault="00D07029" w:rsidP="00AE665B">
          <w:pPr>
            <w:pStyle w:val="-"/>
            <w:keepNext/>
            <w:rPr>
              <w:rtl/>
            </w:rPr>
          </w:pPr>
          <w:r w:rsidRPr="00081880">
            <w:rPr>
              <w:rStyle w:val="afe"/>
              <w:color w:val="000000"/>
              <w:rtl/>
            </w:rPr>
            <w:t>סגן שר האוצר יצחק כהן:</w:t>
          </w:r>
        </w:p>
      </w:sdtContent>
    </w:sdt>
    <w:p w:rsidR="00D07029" w:rsidRDefault="00D07029" w:rsidP="00852CC3">
      <w:pPr>
        <w:rPr>
          <w:rtl/>
        </w:rPr>
      </w:pPr>
    </w:p>
    <w:p w:rsidR="00D07029" w:rsidRDefault="00D07029" w:rsidP="001A00E7">
      <w:pPr>
        <w:rPr>
          <w:rtl/>
        </w:rPr>
      </w:pPr>
      <w:bookmarkStart w:id="13865" w:name="_ETM_Q29_573476"/>
      <w:bookmarkEnd w:id="13865"/>
      <w:r>
        <w:rPr>
          <w:rFonts w:hint="cs"/>
          <w:rtl/>
        </w:rPr>
        <w:t xml:space="preserve">אבל </w:t>
      </w:r>
      <w:r w:rsidR="001A00E7">
        <w:rPr>
          <w:rFonts w:hint="cs"/>
          <w:rtl/>
        </w:rPr>
        <w:t xml:space="preserve">גם </w:t>
      </w:r>
      <w:r>
        <w:rPr>
          <w:rFonts w:hint="cs"/>
          <w:rtl/>
        </w:rPr>
        <w:t xml:space="preserve">זה </w:t>
      </w:r>
      <w:bookmarkStart w:id="13866" w:name="_ETM_Q29_576304"/>
      <w:bookmarkEnd w:id="13866"/>
      <w:r>
        <w:rPr>
          <w:rFonts w:hint="cs"/>
          <w:rtl/>
        </w:rPr>
        <w:t>נכון</w:t>
      </w:r>
      <w:r w:rsidR="001A00E7">
        <w:rPr>
          <w:rFonts w:hint="cs"/>
          <w:rtl/>
        </w:rPr>
        <w:t xml:space="preserve"> </w:t>
      </w:r>
      <w:r w:rsidR="001A00E7">
        <w:rPr>
          <w:rFonts w:hint="eastAsia"/>
        </w:rPr>
        <w:t>–</w:t>
      </w:r>
      <w:r>
        <w:rPr>
          <w:rFonts w:hint="cs"/>
          <w:rtl/>
        </w:rPr>
        <w:t xml:space="preserve"> לעקוב אחרי התקציבים. </w:t>
      </w:r>
    </w:p>
    <w:p w:rsidR="00D07029" w:rsidRDefault="00D07029" w:rsidP="00AE665B">
      <w:pPr>
        <w:rPr>
          <w:rtl/>
        </w:rPr>
      </w:pPr>
      <w:bookmarkStart w:id="13867" w:name="_ETM_Q29_587992"/>
      <w:bookmarkStart w:id="13868" w:name="_ETM_Q29_588133"/>
      <w:bookmarkEnd w:id="13867"/>
      <w:bookmarkEnd w:id="13868"/>
    </w:p>
    <w:bookmarkStart w:id="13869" w:name="_ETM_Q29_576159" w:displacedByCustomXml="next"/>
    <w:bookmarkEnd w:id="13869" w:displacedByCustomXml="next"/>
    <w:bookmarkStart w:id="13870" w:name="_ETM_Q29_576113" w:displacedByCustomXml="next"/>
    <w:bookmarkEnd w:id="13870" w:displacedByCustomXml="next"/>
    <w:bookmarkStart w:id="13871" w:name="_ETM_Q29_574268" w:displacedByCustomXml="next"/>
    <w:bookmarkEnd w:id="13871" w:displacedByCustomXml="next"/>
    <w:bookmarkStart w:id="13872" w:name="_ETM_Q29_574177" w:displacedByCustomXml="next"/>
    <w:bookmarkEnd w:id="13872" w:displacedByCustomXml="next"/>
    <w:sdt>
      <w:sdtPr>
        <w:rPr>
          <w:rtl/>
        </w:rPr>
        <w:alias w:val="קריאה"/>
        <w:tag w:val="&lt;ID&gt;5329&lt;/ID&gt;&lt;Name&gt;אחמד טיבי - הרשימה המשותפת&lt;/Name&gt;&lt;Data&gt;אחמד טיבי (הרשימה המשותפת)&lt;/Data&gt;&lt;Shortcut&gt;אחטי&lt;/Shortcut&gt;"/>
        <w:id w:val="1038008113"/>
        <w:placeholder>
          <w:docPart w:val="DDF1B326B16547AF88F71DAF042DC604"/>
        </w:placeholder>
        <w15:color w:val="993366"/>
      </w:sdtPr>
      <w:sdtContent>
        <w:p w:rsidR="00D07029" w:rsidRDefault="00D07029" w:rsidP="00AE665B">
          <w:pPr>
            <w:pStyle w:val="af5"/>
            <w:keepNext/>
            <w:rPr>
              <w:rtl/>
            </w:rPr>
          </w:pPr>
          <w:r w:rsidRPr="00737B2F">
            <w:rPr>
              <w:rStyle w:val="afe"/>
              <w:color w:val="000000"/>
              <w:rtl/>
            </w:rPr>
            <w:t>אחמד טיבי (הרשימה המשותפת)</w:t>
          </w:r>
          <w:r w:rsidRPr="00737B2F">
            <w:rPr>
              <w:color w:val="000000"/>
              <w:rtl/>
            </w:rPr>
            <w:t>:</w:t>
          </w:r>
        </w:p>
      </w:sdtContent>
    </w:sdt>
    <w:p w:rsidR="00D07029" w:rsidRDefault="00D07029" w:rsidP="00852CC3">
      <w:pPr>
        <w:rPr>
          <w:rtl/>
        </w:rPr>
      </w:pPr>
    </w:p>
    <w:p w:rsidR="00D07029" w:rsidRDefault="00852CC3" w:rsidP="00AE665B">
      <w:pPr>
        <w:rPr>
          <w:rtl/>
        </w:rPr>
      </w:pPr>
      <w:bookmarkStart w:id="13873" w:name="_ETM_Q29_565000"/>
      <w:bookmarkEnd w:id="13873"/>
      <w:r>
        <w:rPr>
          <w:rFonts w:hint="cs"/>
          <w:rtl/>
        </w:rPr>
        <w:t>– – –</w:t>
      </w:r>
      <w:r w:rsidR="00D07029">
        <w:rPr>
          <w:rFonts w:hint="cs"/>
          <w:rtl/>
        </w:rPr>
        <w:t xml:space="preserve"> הוא אומר </w:t>
      </w:r>
      <w:r>
        <w:rPr>
          <w:rFonts w:hint="cs"/>
          <w:rtl/>
        </w:rPr>
        <w:t>– – –</w:t>
      </w:r>
    </w:p>
    <w:p w:rsidR="00D07029" w:rsidRPr="00737B2F" w:rsidRDefault="00D07029" w:rsidP="00AE665B">
      <w:pPr>
        <w:rPr>
          <w:rtl/>
        </w:rPr>
      </w:pPr>
      <w:bookmarkStart w:id="13874" w:name="_ETM_Q29_571000"/>
      <w:bookmarkEnd w:id="13874"/>
    </w:p>
    <w:sdt>
      <w:sdtPr>
        <w:rPr>
          <w:rtl/>
        </w:rPr>
        <w:alias w:val="קריאה"/>
        <w:tag w:val="&lt;ID&gt;0&lt;/ID&gt;&lt;Name&gt;קריאות&lt;/Name&gt;&lt;Data&gt;קריאות&lt;/Data&gt;&lt;Shortcut&gt;&lt;/Shortcut&gt;"/>
        <w:id w:val="-1909605283"/>
        <w:placeholder>
          <w:docPart w:val="DDF1B326B16547AF88F71DAF042DC604"/>
        </w:placeholder>
        <w15:color w:val="993366"/>
      </w:sdtPr>
      <w:sdtContent>
        <w:p w:rsidR="00D07029" w:rsidRDefault="00D07029" w:rsidP="00AE665B">
          <w:pPr>
            <w:pStyle w:val="af5"/>
            <w:keepNext/>
            <w:rPr>
              <w:rtl/>
            </w:rPr>
          </w:pPr>
          <w:r w:rsidRPr="00637D3E">
            <w:rPr>
              <w:rStyle w:val="afe"/>
              <w:color w:val="000000"/>
              <w:rtl/>
            </w:rPr>
            <w:t>קריאות</w:t>
          </w:r>
          <w:r w:rsidRPr="00637D3E">
            <w:rPr>
              <w:color w:val="000000"/>
              <w:rtl/>
            </w:rPr>
            <w:t>:</w:t>
          </w:r>
        </w:p>
      </w:sdtContent>
    </w:sdt>
    <w:p w:rsidR="00D07029" w:rsidRDefault="00D07029" w:rsidP="00852CC3">
      <w:pPr>
        <w:rPr>
          <w:rtl/>
        </w:rPr>
      </w:pPr>
    </w:p>
    <w:p w:rsidR="00D07029" w:rsidRDefault="00852CC3" w:rsidP="00AE665B">
      <w:pPr>
        <w:rPr>
          <w:rtl/>
        </w:rPr>
      </w:pPr>
      <w:bookmarkStart w:id="13875" w:name="_ETM_Q29_579145"/>
      <w:bookmarkStart w:id="13876" w:name="_ETM_Q29_579411"/>
      <w:bookmarkStart w:id="13877" w:name="_ETM_Q29_579474"/>
      <w:bookmarkEnd w:id="13875"/>
      <w:bookmarkEnd w:id="13876"/>
      <w:bookmarkEnd w:id="13877"/>
      <w:r>
        <w:rPr>
          <w:rFonts w:hint="cs"/>
          <w:rtl/>
        </w:rPr>
        <w:t>– – –</w:t>
      </w:r>
    </w:p>
    <w:p w:rsidR="00D07029" w:rsidRDefault="00D07029" w:rsidP="00AE665B">
      <w:pPr>
        <w:rPr>
          <w:rtl/>
        </w:rPr>
      </w:pPr>
      <w:bookmarkStart w:id="13878" w:name="_ETM_Q29_581521"/>
      <w:bookmarkStart w:id="13879" w:name="_ETM_Q29_581598"/>
      <w:bookmarkEnd w:id="13878"/>
      <w:bookmarkEnd w:id="13879"/>
    </w:p>
    <w:sdt>
      <w:sdtPr>
        <w:rPr>
          <w:rtl/>
        </w:rPr>
        <w:alias w:val="דובר_המשך"/>
        <w:tag w:val="&lt;ID&gt;5528&lt;/ID&gt;&lt;Name&gt;יצחק כהן - סגן שר&lt;/Name&gt;&lt;Data&gt;סגן שר האוצר יצחק כהן&lt;/Data&gt;&lt;Shortcut&gt;יצכה&lt;/Shortcut&gt;"/>
        <w:id w:val="1901096744"/>
        <w:placeholder>
          <w:docPart w:val="CAC6F3D3E6824A0A9CC8FE94BB3D6BC5"/>
        </w:placeholder>
        <w15:color w:val="993366"/>
      </w:sdtPr>
      <w:sdtContent>
        <w:p w:rsidR="00D07029" w:rsidRDefault="00D07029" w:rsidP="00AE665B">
          <w:pPr>
            <w:pStyle w:val="-"/>
            <w:keepNext/>
            <w:rPr>
              <w:rtl/>
            </w:rPr>
          </w:pPr>
          <w:r w:rsidRPr="00081880">
            <w:rPr>
              <w:rStyle w:val="afe"/>
              <w:color w:val="000000"/>
              <w:rtl/>
            </w:rPr>
            <w:t>סגן שר האוצר יצחק כהן</w:t>
          </w:r>
          <w:r w:rsidRPr="00081880">
            <w:rPr>
              <w:color w:val="000000"/>
              <w:rtl/>
            </w:rPr>
            <w:t>:</w:t>
          </w:r>
        </w:p>
      </w:sdtContent>
    </w:sdt>
    <w:p w:rsidR="00D07029" w:rsidRDefault="00D07029" w:rsidP="00AE665B">
      <w:pPr>
        <w:rPr>
          <w:rtl/>
        </w:rPr>
      </w:pPr>
    </w:p>
    <w:p w:rsidR="00D07029" w:rsidRDefault="00D07029" w:rsidP="00AE665B">
      <w:pPr>
        <w:rPr>
          <w:rtl/>
        </w:rPr>
      </w:pPr>
      <w:bookmarkStart w:id="13880" w:name="_ETM_Q29_568000"/>
      <w:bookmarkEnd w:id="13880"/>
      <w:r>
        <w:rPr>
          <w:rFonts w:hint="cs"/>
          <w:rtl/>
        </w:rPr>
        <w:t xml:space="preserve">90 מיליון </w:t>
      </w:r>
      <w:r w:rsidR="00852CC3">
        <w:rPr>
          <w:rFonts w:hint="cs"/>
          <w:rtl/>
        </w:rPr>
        <w:t>– – –</w:t>
      </w:r>
    </w:p>
    <w:p w:rsidR="00D07029" w:rsidRPr="00637D3E" w:rsidRDefault="00D07029" w:rsidP="00AE665B">
      <w:pPr>
        <w:rPr>
          <w:rtl/>
        </w:rPr>
      </w:pPr>
      <w:bookmarkStart w:id="13881" w:name="_ETM_Q29_570000"/>
      <w:bookmarkEnd w:id="13881"/>
    </w:p>
    <w:bookmarkStart w:id="13882" w:name="_ETM_Q29_567891" w:displacedByCustomXml="next"/>
    <w:bookmarkEnd w:id="13882" w:displacedByCustomXml="next"/>
    <w:bookmarkStart w:id="13883" w:name="_ETM_Q29_567987" w:displacedByCustomXml="next"/>
    <w:bookmarkEnd w:id="13883" w:displacedByCustomXml="next"/>
    <w:sdt>
      <w:sdtPr>
        <w:rPr>
          <w:rtl/>
        </w:rPr>
        <w:alias w:val="קריאה"/>
        <w:tag w:val="&lt;ID&gt;4624&lt;/ID&gt;&lt;Name&gt;חנין זועבי - הרשימה המשותפת&lt;/Name&gt;&lt;Data&gt;חנין זועבי (הרשימה המשותפת)&lt;/Data&gt;&lt;Shortcut&gt;חנזו&lt;/Shortcut&gt;"/>
        <w:id w:val="1763563710"/>
        <w:placeholder>
          <w:docPart w:val="DDF1B326B16547AF88F71DAF042DC604"/>
        </w:placeholder>
        <w15:color w:val="993366"/>
      </w:sdtPr>
      <w:sdtContent>
        <w:p w:rsidR="00D07029" w:rsidRDefault="00D07029" w:rsidP="00AE665B">
          <w:pPr>
            <w:pStyle w:val="af5"/>
            <w:keepNext/>
            <w:rPr>
              <w:rtl/>
            </w:rPr>
          </w:pPr>
          <w:r w:rsidRPr="00637D3E">
            <w:rPr>
              <w:rStyle w:val="afe"/>
              <w:color w:val="000000"/>
              <w:rtl/>
            </w:rPr>
            <w:t>חנין זועבי (הרשימה המשותפת)</w:t>
          </w:r>
          <w:r w:rsidRPr="00637D3E">
            <w:rPr>
              <w:color w:val="000000"/>
              <w:rtl/>
            </w:rPr>
            <w:t>:</w:t>
          </w:r>
        </w:p>
      </w:sdtContent>
    </w:sdt>
    <w:p w:rsidR="00D07029" w:rsidRDefault="00D07029" w:rsidP="00852CC3">
      <w:pPr>
        <w:rPr>
          <w:rtl/>
        </w:rPr>
      </w:pPr>
    </w:p>
    <w:p w:rsidR="00D07029" w:rsidRDefault="00D07029" w:rsidP="00AE665B">
      <w:pPr>
        <w:rPr>
          <w:rtl/>
        </w:rPr>
      </w:pPr>
      <w:bookmarkStart w:id="13884" w:name="_ETM_Q29_572049"/>
      <w:bookmarkStart w:id="13885" w:name="_ETM_Q29_588429"/>
      <w:bookmarkStart w:id="13886" w:name="_ETM_Q29_588508"/>
      <w:bookmarkStart w:id="13887" w:name="_ETM_Q29_589961"/>
      <w:bookmarkStart w:id="13888" w:name="_ETM_Q29_590086"/>
      <w:bookmarkEnd w:id="13884"/>
      <w:bookmarkEnd w:id="13885"/>
      <w:bookmarkEnd w:id="13886"/>
      <w:bookmarkEnd w:id="13887"/>
      <w:bookmarkEnd w:id="13888"/>
      <w:r>
        <w:rPr>
          <w:rFonts w:hint="cs"/>
          <w:rtl/>
        </w:rPr>
        <w:t xml:space="preserve">נתן לך סטטיסטיקה של </w:t>
      </w:r>
      <w:r w:rsidR="00852CC3">
        <w:rPr>
          <w:rFonts w:hint="cs"/>
          <w:rtl/>
        </w:rPr>
        <w:t>– – –</w:t>
      </w:r>
    </w:p>
    <w:p w:rsidR="00D07029" w:rsidRDefault="00D07029" w:rsidP="00AE665B">
      <w:pPr>
        <w:rPr>
          <w:rtl/>
        </w:rPr>
      </w:pPr>
      <w:bookmarkStart w:id="13889" w:name="_ETM_Q29_596617"/>
      <w:bookmarkStart w:id="13890" w:name="_ETM_Q29_596711"/>
      <w:bookmarkEnd w:id="13889"/>
      <w:bookmarkEnd w:id="13890"/>
    </w:p>
    <w:sdt>
      <w:sdtPr>
        <w:rPr>
          <w:rtl/>
        </w:rPr>
        <w:alias w:val="דובר_המשך"/>
        <w:tag w:val="&lt;ID&gt;5528&lt;/ID&gt;&lt;Name&gt;יצחק כהן - סגן שר&lt;/Name&gt;&lt;Data&gt;סגן שר האוצר יצחק כהן&lt;/Data&gt;&lt;Shortcut&gt;יצכה&lt;/Shortcut&gt;"/>
        <w:id w:val="-330216989"/>
        <w:placeholder>
          <w:docPart w:val="CF7154F7A96C4E1B94A441BDB0C3BB77"/>
        </w:placeholder>
        <w15:color w:val="993366"/>
      </w:sdtPr>
      <w:sdtContent>
        <w:p w:rsidR="00D07029" w:rsidRDefault="00D07029" w:rsidP="00AE665B">
          <w:pPr>
            <w:pStyle w:val="-"/>
            <w:keepNext/>
            <w:rPr>
              <w:rtl/>
            </w:rPr>
          </w:pPr>
          <w:r w:rsidRPr="00081880">
            <w:rPr>
              <w:rStyle w:val="afe"/>
              <w:color w:val="000000"/>
              <w:rtl/>
            </w:rPr>
            <w:t>סגן שר האוצר יצחק כהן</w:t>
          </w:r>
          <w:r w:rsidRPr="00081880">
            <w:rPr>
              <w:color w:val="000000"/>
              <w:rtl/>
            </w:rPr>
            <w:t>:</w:t>
          </w:r>
        </w:p>
      </w:sdtContent>
    </w:sdt>
    <w:p w:rsidR="00D07029" w:rsidRDefault="00D07029" w:rsidP="00AE665B">
      <w:pPr>
        <w:rPr>
          <w:rtl/>
        </w:rPr>
      </w:pPr>
    </w:p>
    <w:p w:rsidR="00D07029" w:rsidRDefault="00852CC3" w:rsidP="00AE665B">
      <w:pPr>
        <w:rPr>
          <w:rtl/>
        </w:rPr>
      </w:pPr>
      <w:r>
        <w:rPr>
          <w:rFonts w:hint="cs"/>
          <w:rtl/>
        </w:rPr>
        <w:t>– – –</w:t>
      </w:r>
      <w:r w:rsidR="00D07029">
        <w:rPr>
          <w:rFonts w:hint="cs"/>
          <w:rtl/>
        </w:rPr>
        <w:t xml:space="preserve"> הצליח.</w:t>
      </w:r>
    </w:p>
    <w:p w:rsidR="00D07029" w:rsidRDefault="00D07029" w:rsidP="00AE665B">
      <w:pPr>
        <w:rPr>
          <w:rtl/>
        </w:rPr>
      </w:pPr>
    </w:p>
    <w:bookmarkStart w:id="13891" w:name="_ETM_Q29_577000" w:displacedByCustomXml="next"/>
    <w:bookmarkEnd w:id="13891" w:displacedByCustomXml="next"/>
    <w:sdt>
      <w:sdtPr>
        <w:rPr>
          <w:rtl/>
        </w:rPr>
        <w:alias w:val="קריאה"/>
        <w:tag w:val="&lt;ID&gt;0&lt;/ID&gt;&lt;Name&gt;קריאה&lt;/Name&gt;&lt;Data&gt;קריאה&lt;/Data&gt;&lt;Shortcut&gt;&lt;/Shortcut&gt;"/>
        <w:id w:val="-1406996775"/>
        <w:placeholder>
          <w:docPart w:val="DDF1B326B16547AF88F71DAF042DC604"/>
        </w:placeholder>
        <w15:color w:val="993366"/>
      </w:sdtPr>
      <w:sdtContent>
        <w:p w:rsidR="00D07029" w:rsidRDefault="00D07029" w:rsidP="00AE665B">
          <w:pPr>
            <w:pStyle w:val="af5"/>
            <w:keepNext/>
            <w:rPr>
              <w:rtl/>
            </w:rPr>
          </w:pPr>
          <w:r w:rsidRPr="00737B2F">
            <w:rPr>
              <w:rStyle w:val="afe"/>
              <w:color w:val="000000"/>
              <w:rtl/>
            </w:rPr>
            <w:t>קריאה</w:t>
          </w:r>
          <w:r w:rsidRPr="00737B2F">
            <w:rPr>
              <w:color w:val="000000"/>
              <w:rtl/>
            </w:rPr>
            <w:t>:</w:t>
          </w:r>
        </w:p>
      </w:sdtContent>
    </w:sdt>
    <w:p w:rsidR="00D07029" w:rsidRDefault="00D07029" w:rsidP="00852CC3">
      <w:pPr>
        <w:rPr>
          <w:rtl/>
        </w:rPr>
      </w:pPr>
    </w:p>
    <w:p w:rsidR="00D07029" w:rsidRDefault="00D07029" w:rsidP="00AE665B">
      <w:pPr>
        <w:rPr>
          <w:rtl/>
        </w:rPr>
      </w:pPr>
      <w:bookmarkStart w:id="13892" w:name="_ETM_Q29_572000"/>
      <w:bookmarkEnd w:id="13892"/>
      <w:r>
        <w:rPr>
          <w:rFonts w:hint="cs"/>
          <w:rtl/>
        </w:rPr>
        <w:t xml:space="preserve">סגן השר </w:t>
      </w:r>
      <w:r w:rsidR="00852CC3">
        <w:rPr>
          <w:rFonts w:hint="cs"/>
          <w:rtl/>
        </w:rPr>
        <w:t>– – –</w:t>
      </w:r>
    </w:p>
    <w:p w:rsidR="00D07029" w:rsidRDefault="00D07029" w:rsidP="00AE665B">
      <w:pPr>
        <w:rPr>
          <w:rtl/>
        </w:rPr>
      </w:pPr>
      <w:bookmarkStart w:id="13893" w:name="_ETM_Q29_576000"/>
      <w:bookmarkEnd w:id="13893"/>
    </w:p>
    <w:sdt>
      <w:sdtPr>
        <w:rPr>
          <w:rtl/>
        </w:rPr>
        <w:alias w:val="קריאה"/>
        <w:tag w:val="&lt;ID&gt;0&lt;/ID&gt;&lt;Name&gt;קריאה&lt;/Name&gt;&lt;Data&gt;קריאה&lt;/Data&gt;&lt;Shortcut&gt;&lt;/Shortcut&gt;"/>
        <w:id w:val="707688700"/>
        <w:placeholder>
          <w:docPart w:val="DDF1B326B16547AF88F71DAF042DC604"/>
        </w:placeholder>
        <w15:color w:val="993366"/>
      </w:sdtPr>
      <w:sdtContent>
        <w:p w:rsidR="00D07029" w:rsidRDefault="00D07029" w:rsidP="00AE665B">
          <w:pPr>
            <w:pStyle w:val="af5"/>
            <w:keepNext/>
            <w:rPr>
              <w:rtl/>
            </w:rPr>
          </w:pPr>
          <w:r w:rsidRPr="00737B2F">
            <w:rPr>
              <w:rStyle w:val="afe"/>
              <w:color w:val="000000"/>
              <w:rtl/>
            </w:rPr>
            <w:t>קריא</w:t>
          </w:r>
          <w:r>
            <w:rPr>
              <w:rStyle w:val="afe"/>
              <w:rFonts w:hint="cs"/>
              <w:color w:val="000000"/>
              <w:rtl/>
            </w:rPr>
            <w:t>ות</w:t>
          </w:r>
          <w:r w:rsidRPr="00737B2F">
            <w:rPr>
              <w:color w:val="000000"/>
              <w:rtl/>
            </w:rPr>
            <w:t>:</w:t>
          </w:r>
        </w:p>
      </w:sdtContent>
    </w:sdt>
    <w:p w:rsidR="00D07029" w:rsidRDefault="00D07029" w:rsidP="00852CC3">
      <w:pPr>
        <w:rPr>
          <w:rtl/>
        </w:rPr>
      </w:pPr>
    </w:p>
    <w:p w:rsidR="00D07029" w:rsidRDefault="00852CC3" w:rsidP="00AE665B">
      <w:pPr>
        <w:rPr>
          <w:rtl/>
        </w:rPr>
      </w:pPr>
      <w:bookmarkStart w:id="13894" w:name="_ETM_Q29_574000"/>
      <w:bookmarkEnd w:id="13894"/>
      <w:r>
        <w:rPr>
          <w:rFonts w:hint="cs"/>
          <w:rtl/>
        </w:rPr>
        <w:t>– – –</w:t>
      </w:r>
    </w:p>
    <w:p w:rsidR="00D07029" w:rsidRPr="00737B2F" w:rsidRDefault="00D07029" w:rsidP="00AE665B">
      <w:pPr>
        <w:rPr>
          <w:rtl/>
        </w:rPr>
      </w:pPr>
      <w:bookmarkStart w:id="13895" w:name="_ETM_Q29_580000"/>
      <w:bookmarkEnd w:id="13895"/>
    </w:p>
    <w:bookmarkStart w:id="13896" w:name="_ETM_Q29_582312" w:displacedByCustomXml="next"/>
    <w:bookmarkEnd w:id="13896" w:displacedByCustomXml="next"/>
    <w:bookmarkStart w:id="13897" w:name="_ETM_Q29_582387" w:displacedByCustomXml="next"/>
    <w:bookmarkEnd w:id="13897" w:displacedByCustomXml="next"/>
    <w:sdt>
      <w:sdtPr>
        <w:rPr>
          <w:rtl/>
        </w:rPr>
        <w:alias w:val="יור"/>
        <w:tag w:val="&lt;ID&gt;0&lt;/ID&gt;&lt;Name&gt;מאיר כהן&lt;/Name&gt;&lt;Data&gt;מאיר כהן&lt;/Data&gt;&lt;Shortcut&gt;&lt;/Shortcut&gt;"/>
        <w:id w:val="-2107184039"/>
        <w:placeholder>
          <w:docPart w:val="DDF1B326B16547AF88F71DAF042DC604"/>
        </w:placeholder>
        <w15:color w:val="993366"/>
      </w:sdtPr>
      <w:sdtContent>
        <w:p w:rsidR="00D07029" w:rsidRDefault="00D07029" w:rsidP="00AE665B">
          <w:pPr>
            <w:pStyle w:val="af6"/>
            <w:keepNext/>
            <w:rPr>
              <w:rtl/>
            </w:rPr>
          </w:pPr>
          <w:r w:rsidRPr="00637D3E">
            <w:rPr>
              <w:rStyle w:val="afe"/>
              <w:color w:val="000000"/>
              <w:rtl/>
            </w:rPr>
            <w:t>היו"ר מאיר כהן</w:t>
          </w:r>
          <w:r w:rsidRPr="00637D3E">
            <w:rPr>
              <w:color w:val="000000"/>
              <w:rtl/>
            </w:rPr>
            <w:t>:</w:t>
          </w:r>
        </w:p>
      </w:sdtContent>
    </w:sdt>
    <w:p w:rsidR="00D07029" w:rsidRDefault="00D07029" w:rsidP="00852CC3">
      <w:pPr>
        <w:rPr>
          <w:rtl/>
        </w:rPr>
      </w:pPr>
    </w:p>
    <w:p w:rsidR="00D07029" w:rsidRDefault="00D07029" w:rsidP="00AE665B">
      <w:pPr>
        <w:rPr>
          <w:rtl/>
        </w:rPr>
      </w:pPr>
      <w:r>
        <w:rPr>
          <w:rFonts w:hint="cs"/>
          <w:rtl/>
        </w:rPr>
        <w:t xml:space="preserve">חברים, זהו. נגמר. בבקשה, כבודו. תמשיך. </w:t>
      </w:r>
      <w:bookmarkStart w:id="13898" w:name="_ETM_Q29_579711"/>
      <w:bookmarkEnd w:id="13898"/>
    </w:p>
    <w:p w:rsidR="00D07029" w:rsidRDefault="00D07029" w:rsidP="00AE665B">
      <w:pPr>
        <w:rPr>
          <w:rtl/>
        </w:rPr>
      </w:pPr>
    </w:p>
    <w:sdt>
      <w:sdtPr>
        <w:rPr>
          <w:rtl/>
        </w:rPr>
        <w:alias w:val="קריאה"/>
        <w:tag w:val="&lt;ID&gt;4624&lt;/ID&gt;&lt;Name&gt;חנין זועבי - הרשימה המשותפת&lt;/Name&gt;&lt;Data&gt;חנין זועבי (הרשימה המשותפת)&lt;/Data&gt;&lt;Shortcut&gt;חנזו&lt;/Shortcut&gt;"/>
        <w:id w:val="-1443986669"/>
        <w:placeholder>
          <w:docPart w:val="DDF1B326B16547AF88F71DAF042DC604"/>
        </w:placeholder>
        <w15:color w:val="993366"/>
      </w:sdtPr>
      <w:sdtContent>
        <w:p w:rsidR="00D07029" w:rsidRDefault="00D07029" w:rsidP="00AE665B">
          <w:pPr>
            <w:pStyle w:val="af5"/>
            <w:keepNext/>
            <w:rPr>
              <w:rtl/>
            </w:rPr>
          </w:pPr>
          <w:r w:rsidRPr="00637D3E">
            <w:rPr>
              <w:rStyle w:val="afe"/>
              <w:color w:val="000000"/>
              <w:rtl/>
            </w:rPr>
            <w:t>חנין זועבי (הרשימה המשותפת)</w:t>
          </w:r>
          <w:r w:rsidRPr="00637D3E">
            <w:rPr>
              <w:color w:val="000000"/>
              <w:rtl/>
            </w:rPr>
            <w:t>:</w:t>
          </w:r>
        </w:p>
      </w:sdtContent>
    </w:sdt>
    <w:p w:rsidR="00D07029" w:rsidRDefault="00D07029" w:rsidP="00852CC3">
      <w:pPr>
        <w:rPr>
          <w:rtl/>
        </w:rPr>
      </w:pPr>
    </w:p>
    <w:p w:rsidR="00D07029" w:rsidRDefault="00852CC3" w:rsidP="00AE665B">
      <w:pPr>
        <w:rPr>
          <w:rtl/>
        </w:rPr>
      </w:pPr>
      <w:bookmarkStart w:id="13899" w:name="_ETM_Q29_583785"/>
      <w:bookmarkEnd w:id="13899"/>
      <w:r>
        <w:rPr>
          <w:rFonts w:hint="cs"/>
          <w:rtl/>
        </w:rPr>
        <w:t>– – –</w:t>
      </w:r>
    </w:p>
    <w:p w:rsidR="00D07029" w:rsidRDefault="00D07029" w:rsidP="00AE665B">
      <w:pPr>
        <w:rPr>
          <w:rtl/>
        </w:rPr>
      </w:pPr>
      <w:bookmarkStart w:id="13900" w:name="_ETM_Q29_585531"/>
      <w:bookmarkStart w:id="13901" w:name="_ETM_Q29_585613"/>
      <w:bookmarkEnd w:id="13900"/>
      <w:bookmarkEnd w:id="13901"/>
    </w:p>
    <w:sdt>
      <w:sdtPr>
        <w:rPr>
          <w:rtl/>
        </w:rPr>
        <w:alias w:val="קריאה"/>
        <w:tag w:val="&lt;ID&gt;5280&lt;/ID&gt;&lt;Name&gt;עבד אל חכים חאג' יחיא - הרשימה המשותפת&lt;/Name&gt;&lt;Data&gt;עבד אל חכים חאג' יחיא (הרשימה המשותפת)&lt;/Data&gt;&lt;Shortcut&gt;עבאל&lt;/Shortcut&gt;"/>
        <w:id w:val="1927616111"/>
        <w:placeholder>
          <w:docPart w:val="DDF1B326B16547AF88F71DAF042DC604"/>
        </w:placeholder>
        <w15:color w:val="993366"/>
      </w:sdtPr>
      <w:sdtContent>
        <w:p w:rsidR="00D07029" w:rsidRDefault="00D07029" w:rsidP="00AE665B">
          <w:pPr>
            <w:pStyle w:val="af5"/>
            <w:keepNext/>
            <w:rPr>
              <w:rtl/>
            </w:rPr>
          </w:pPr>
          <w:r w:rsidRPr="00637D3E">
            <w:rPr>
              <w:rStyle w:val="afe"/>
              <w:color w:val="000000"/>
              <w:rtl/>
            </w:rPr>
            <w:t>עבד אל חכים חאג' יחיא (הרשימה המשותפת)</w:t>
          </w:r>
          <w:r w:rsidRPr="00637D3E">
            <w:rPr>
              <w:color w:val="000000"/>
              <w:rtl/>
            </w:rPr>
            <w:t>:</w:t>
          </w:r>
        </w:p>
      </w:sdtContent>
    </w:sdt>
    <w:p w:rsidR="00D07029" w:rsidRDefault="00D07029" w:rsidP="00852CC3">
      <w:pPr>
        <w:rPr>
          <w:rtl/>
        </w:rPr>
      </w:pPr>
    </w:p>
    <w:p w:rsidR="00D07029" w:rsidRDefault="00D07029" w:rsidP="00AE665B">
      <w:pPr>
        <w:rPr>
          <w:rtl/>
        </w:rPr>
      </w:pPr>
      <w:bookmarkStart w:id="13902" w:name="_ETM_Q29_586103"/>
      <w:bookmarkEnd w:id="13902"/>
      <w:r>
        <w:rPr>
          <w:rFonts w:hint="cs"/>
          <w:rtl/>
        </w:rPr>
        <w:t xml:space="preserve">27 </w:t>
      </w:r>
      <w:r w:rsidR="00852CC3">
        <w:rPr>
          <w:rFonts w:hint="cs"/>
          <w:rtl/>
        </w:rPr>
        <w:t>– – –</w:t>
      </w:r>
    </w:p>
    <w:p w:rsidR="00D07029" w:rsidRPr="00637D3E" w:rsidRDefault="00D07029" w:rsidP="00AE665B">
      <w:pPr>
        <w:rPr>
          <w:rtl/>
        </w:rPr>
      </w:pPr>
      <w:bookmarkStart w:id="13903" w:name="_ETM_Q29_588030"/>
      <w:bookmarkStart w:id="13904" w:name="_ETM_Q29_588125"/>
      <w:bookmarkEnd w:id="13903"/>
      <w:bookmarkEnd w:id="13904"/>
    </w:p>
    <w:bookmarkStart w:id="13905" w:name="_ETM_Q29_597101" w:displacedByCustomXml="next"/>
    <w:bookmarkEnd w:id="13905" w:displacedByCustomXml="next"/>
    <w:bookmarkStart w:id="13906" w:name="_ETM_Q29_597008" w:displacedByCustomXml="next"/>
    <w:bookmarkEnd w:id="13906" w:displacedByCustomXml="next"/>
    <w:sdt>
      <w:sdtPr>
        <w:rPr>
          <w:rtl/>
        </w:rPr>
        <w:alias w:val="דובר_המשך"/>
        <w:tag w:val="&lt;ID&gt;5528&lt;/ID&gt;&lt;Name&gt;יצחק כהן - סגן שר&lt;/Name&gt;&lt;Data&gt;סגן שר האוצר יצחק כהן&lt;/Data&gt;&lt;Shortcut&gt;יצכה&lt;/Shortcut&gt;"/>
        <w:id w:val="1744768073"/>
        <w:placeholder>
          <w:docPart w:val="DDF1B326B16547AF88F71DAF042DC604"/>
        </w:placeholder>
        <w15:color w:val="993366"/>
      </w:sdtPr>
      <w:sdtContent>
        <w:p w:rsidR="00D07029" w:rsidRDefault="00D07029" w:rsidP="00AE665B">
          <w:pPr>
            <w:pStyle w:val="-"/>
            <w:keepNext/>
            <w:rPr>
              <w:rtl/>
            </w:rPr>
          </w:pPr>
          <w:r w:rsidRPr="00081880">
            <w:rPr>
              <w:rStyle w:val="afe"/>
              <w:color w:val="000000"/>
              <w:rtl/>
            </w:rPr>
            <w:t>סגן שר האוצר יצחק כהן</w:t>
          </w:r>
          <w:r w:rsidRPr="00081880">
            <w:rPr>
              <w:color w:val="000000"/>
              <w:rtl/>
            </w:rPr>
            <w:t>:</w:t>
          </w:r>
        </w:p>
      </w:sdtContent>
    </w:sdt>
    <w:p w:rsidR="00D07029" w:rsidRDefault="00D07029" w:rsidP="00852CC3">
      <w:pPr>
        <w:rPr>
          <w:rtl/>
        </w:rPr>
      </w:pPr>
    </w:p>
    <w:p w:rsidR="00D07029" w:rsidRDefault="00D07029" w:rsidP="001A00E7">
      <w:pPr>
        <w:rPr>
          <w:rtl/>
        </w:rPr>
      </w:pPr>
      <w:r>
        <w:rPr>
          <w:rFonts w:hint="cs"/>
          <w:rtl/>
        </w:rPr>
        <w:t xml:space="preserve">בנוסף, על פי החלטת הממשלה 922 מקדם גם משרד השיכון תכנון מפורט ביישובי האוכלוסייה </w:t>
      </w:r>
      <w:bookmarkStart w:id="13907" w:name="_ETM_Q29_593709"/>
      <w:bookmarkEnd w:id="13907"/>
      <w:r>
        <w:rPr>
          <w:rFonts w:hint="cs"/>
          <w:rtl/>
        </w:rPr>
        <w:t xml:space="preserve">הערבית בקרקעות מדינה ובקרקעות פרטיות. לצורך </w:t>
      </w:r>
      <w:r w:rsidR="001A00E7">
        <w:rPr>
          <w:rFonts w:hint="cs"/>
          <w:rtl/>
        </w:rPr>
        <w:t>זה ה</w:t>
      </w:r>
      <w:r>
        <w:rPr>
          <w:rFonts w:hint="cs"/>
          <w:rtl/>
        </w:rPr>
        <w:t xml:space="preserve">וקצבו בשנים </w:t>
      </w:r>
      <w:bookmarkStart w:id="13908" w:name="_ETM_Q29_597819"/>
      <w:bookmarkEnd w:id="13908"/>
      <w:r>
        <w:rPr>
          <w:rFonts w:hint="cs"/>
          <w:rtl/>
        </w:rPr>
        <w:t>2016–2017 למעלה מ-110 מיליון ש"ח</w:t>
      </w:r>
      <w:r w:rsidR="001A00E7">
        <w:rPr>
          <w:rFonts w:hint="cs"/>
          <w:rtl/>
        </w:rPr>
        <w:t xml:space="preserve"> </w:t>
      </w:r>
      <w:r w:rsidR="001A00E7">
        <w:rPr>
          <w:rFonts w:hint="eastAsia"/>
        </w:rPr>
        <w:t>–</w:t>
      </w:r>
      <w:r>
        <w:rPr>
          <w:rFonts w:hint="cs"/>
          <w:rtl/>
        </w:rPr>
        <w:t xml:space="preserve"> יעני, אם תוסיף את ה-90 זה יוצא כבר 200 מיליון. יש לציין כי משרד </w:t>
      </w:r>
      <w:bookmarkStart w:id="13909" w:name="_ETM_Q29_616081"/>
      <w:bookmarkEnd w:id="13909"/>
      <w:r>
        <w:rPr>
          <w:rFonts w:hint="cs"/>
          <w:rtl/>
        </w:rPr>
        <w:t xml:space="preserve">השיכון מקצה תקציבים נוספים לתכנון מפורט </w:t>
      </w:r>
      <w:bookmarkStart w:id="13910" w:name="_ETM_Q29_599664"/>
      <w:bookmarkStart w:id="13911" w:name="_ETM_Q29_600086"/>
      <w:bookmarkStart w:id="13912" w:name="_ETM_Q29_602039"/>
      <w:bookmarkStart w:id="13913" w:name="_ETM_Q29_602133"/>
      <w:bookmarkStart w:id="13914" w:name="_ETM_Q29_602414"/>
      <w:bookmarkStart w:id="13915" w:name="_ETM_Q29_602523"/>
      <w:bookmarkEnd w:id="13910"/>
      <w:bookmarkEnd w:id="13911"/>
      <w:bookmarkEnd w:id="13912"/>
      <w:bookmarkEnd w:id="13913"/>
      <w:bookmarkEnd w:id="13914"/>
      <w:bookmarkEnd w:id="13915"/>
      <w:r>
        <w:rPr>
          <w:rFonts w:hint="cs"/>
          <w:rtl/>
        </w:rPr>
        <w:t xml:space="preserve">ביישובי המגזר הערבי, ובשנים 2016–2017 </w:t>
      </w:r>
      <w:r w:rsidR="001A00E7">
        <w:rPr>
          <w:rFonts w:hint="cs"/>
          <w:rtl/>
        </w:rPr>
        <w:t>ה</w:t>
      </w:r>
      <w:r>
        <w:rPr>
          <w:rFonts w:hint="cs"/>
          <w:rtl/>
        </w:rPr>
        <w:t xml:space="preserve">וקצבו לנושא זה עוד 49 מיליון ש"ח. </w:t>
      </w:r>
      <w:bookmarkStart w:id="13916" w:name="_ETM_Q29_621498"/>
      <w:bookmarkEnd w:id="13916"/>
      <w:r>
        <w:rPr>
          <w:rFonts w:hint="cs"/>
          <w:rtl/>
        </w:rPr>
        <w:t xml:space="preserve">הגענו כמעט ל-250 מיליון ש"ח. </w:t>
      </w:r>
    </w:p>
    <w:p w:rsidR="00D07029" w:rsidRDefault="00D07029" w:rsidP="00AE665B">
      <w:pPr>
        <w:rPr>
          <w:rtl/>
        </w:rPr>
      </w:pPr>
      <w:bookmarkStart w:id="13917" w:name="_ETM_Q29_625838"/>
      <w:bookmarkEnd w:id="13917"/>
    </w:p>
    <w:p w:rsidR="00D07029" w:rsidRDefault="00D07029" w:rsidP="00AE665B">
      <w:pPr>
        <w:rPr>
          <w:rtl/>
        </w:rPr>
      </w:pPr>
      <w:bookmarkStart w:id="13918" w:name="_ETM_Q29_626142"/>
      <w:bookmarkStart w:id="13919" w:name="_ETM_Q29_626381"/>
      <w:bookmarkStart w:id="13920" w:name="_ETM_Q29_626421"/>
      <w:bookmarkEnd w:id="13918"/>
      <w:bookmarkEnd w:id="13919"/>
      <w:bookmarkEnd w:id="13920"/>
      <w:r>
        <w:rPr>
          <w:rFonts w:hint="cs"/>
          <w:rtl/>
        </w:rPr>
        <w:t xml:space="preserve">התוכניות הרבות המקודמות בשנים </w:t>
      </w:r>
      <w:bookmarkStart w:id="13921" w:name="_ETM_Q29_625454"/>
      <w:bookmarkEnd w:id="13921"/>
      <w:r>
        <w:rPr>
          <w:rFonts w:hint="cs"/>
          <w:rtl/>
        </w:rPr>
        <w:t xml:space="preserve">האחרונות צפויות להוביל לפיתוח של אלפי יחידות דיור חדשות בקרקעות </w:t>
      </w:r>
      <w:bookmarkStart w:id="13922" w:name="_ETM_Q29_632450"/>
      <w:bookmarkEnd w:id="13922"/>
      <w:r>
        <w:rPr>
          <w:rFonts w:hint="cs"/>
          <w:rtl/>
        </w:rPr>
        <w:t>מדינה ובקרקעות פרטיות וצפויות לספק פתרון למצוקת הדיור ביישובים הערבי</w:t>
      </w:r>
      <w:bookmarkStart w:id="13923" w:name="_ETM_Q29_633109"/>
      <w:bookmarkEnd w:id="13923"/>
      <w:r>
        <w:rPr>
          <w:rFonts w:hint="cs"/>
          <w:rtl/>
        </w:rPr>
        <w:t xml:space="preserve">ים. </w:t>
      </w:r>
    </w:p>
    <w:p w:rsidR="00D07029" w:rsidRDefault="00D07029" w:rsidP="00AE665B">
      <w:pPr>
        <w:rPr>
          <w:rtl/>
        </w:rPr>
      </w:pPr>
      <w:bookmarkStart w:id="13924" w:name="_ETM_Q29_619171"/>
      <w:bookmarkStart w:id="13925" w:name="_ETM_Q29_619413"/>
      <w:bookmarkEnd w:id="13924"/>
      <w:bookmarkEnd w:id="13925"/>
    </w:p>
    <w:bookmarkStart w:id="13926" w:name="_ETM_Q29_607554" w:displacedByCustomXml="next"/>
    <w:bookmarkEnd w:id="13926" w:displacedByCustomXml="next"/>
    <w:bookmarkStart w:id="13927" w:name="_ETM_Q29_607726" w:displacedByCustomXml="next"/>
    <w:bookmarkEnd w:id="13927" w:displacedByCustomXml="next"/>
    <w:bookmarkStart w:id="13928" w:name="_ETM_Q29_615976" w:displacedByCustomXml="next"/>
    <w:bookmarkEnd w:id="13928" w:displacedByCustomXml="next"/>
    <w:bookmarkStart w:id="13929" w:name="_ETM_Q29_616133" w:displacedByCustomXml="next"/>
    <w:bookmarkEnd w:id="13929" w:displacedByCustomXml="next"/>
    <w:sdt>
      <w:sdtPr>
        <w:rPr>
          <w:rtl/>
        </w:rPr>
        <w:alias w:val="קריאה"/>
        <w:tag w:val="&lt;ID&gt;5280&lt;/ID&gt;&lt;Name&gt;עבד אל חכים חאג' יחיא - הרשימה המשותפת&lt;/Name&gt;&lt;Data&gt;עבד אל חכים חאג' יחיא (הרשימה המשותפת)&lt;/Data&gt;&lt;Shortcut&gt;עבאל&lt;/Shortcut&gt;"/>
        <w:id w:val="-2085979856"/>
        <w:placeholder>
          <w:docPart w:val="DDF1B326B16547AF88F71DAF042DC604"/>
        </w:placeholder>
        <w15:color w:val="993366"/>
      </w:sdtPr>
      <w:sdtContent>
        <w:p w:rsidR="00D07029" w:rsidRDefault="00D07029" w:rsidP="00AE665B">
          <w:pPr>
            <w:pStyle w:val="af5"/>
            <w:keepNext/>
            <w:rPr>
              <w:rtl/>
            </w:rPr>
          </w:pPr>
          <w:r w:rsidRPr="00637D3E">
            <w:rPr>
              <w:rStyle w:val="afe"/>
              <w:color w:val="000000"/>
              <w:rtl/>
            </w:rPr>
            <w:t>עבד אל חכים חאג' יחיא (הרשימה המשותפת)</w:t>
          </w:r>
          <w:r w:rsidRPr="00637D3E">
            <w:rPr>
              <w:color w:val="000000"/>
              <w:rtl/>
            </w:rPr>
            <w:t>:</w:t>
          </w:r>
        </w:p>
      </w:sdtContent>
    </w:sdt>
    <w:p w:rsidR="00D07029" w:rsidRDefault="00D07029" w:rsidP="00852CC3">
      <w:pPr>
        <w:rPr>
          <w:rtl/>
        </w:rPr>
      </w:pPr>
    </w:p>
    <w:p w:rsidR="00D07029" w:rsidRDefault="00D07029" w:rsidP="00AE665B">
      <w:pPr>
        <w:rPr>
          <w:rtl/>
        </w:rPr>
      </w:pPr>
      <w:bookmarkStart w:id="13930" w:name="_ETM_Q29_621414"/>
      <w:bookmarkStart w:id="13931" w:name="_ETM_Q29_621555"/>
      <w:bookmarkStart w:id="13932" w:name="_ETM_Q29_638008"/>
      <w:bookmarkStart w:id="13933" w:name="_ETM_Q29_638101"/>
      <w:bookmarkStart w:id="13934" w:name="_ETM_Q29_638398"/>
      <w:bookmarkStart w:id="13935" w:name="_ETM_Q29_638476"/>
      <w:bookmarkStart w:id="13936" w:name="_ETM_Q29_640164"/>
      <w:bookmarkStart w:id="13937" w:name="_ETM_Q29_640992"/>
      <w:bookmarkStart w:id="13938" w:name="_ETM_Q29_641101"/>
      <w:bookmarkEnd w:id="13930"/>
      <w:bookmarkEnd w:id="13931"/>
      <w:bookmarkEnd w:id="13932"/>
      <w:bookmarkEnd w:id="13933"/>
      <w:bookmarkEnd w:id="13934"/>
      <w:bookmarkEnd w:id="13935"/>
      <w:bookmarkEnd w:id="13936"/>
      <w:bookmarkEnd w:id="13937"/>
      <w:bookmarkEnd w:id="13938"/>
      <w:r>
        <w:rPr>
          <w:rFonts w:hint="cs"/>
          <w:rtl/>
        </w:rPr>
        <w:t xml:space="preserve">מה יצא </w:t>
      </w:r>
      <w:r w:rsidR="00852CC3">
        <w:rPr>
          <w:rFonts w:hint="cs"/>
          <w:rtl/>
        </w:rPr>
        <w:t>– – –</w:t>
      </w:r>
      <w:r>
        <w:rPr>
          <w:rFonts w:hint="cs"/>
          <w:rtl/>
        </w:rPr>
        <w:t xml:space="preserve"> </w:t>
      </w:r>
    </w:p>
    <w:p w:rsidR="00D07029" w:rsidRDefault="00D07029" w:rsidP="00AE665B">
      <w:pPr>
        <w:rPr>
          <w:rtl/>
        </w:rPr>
      </w:pPr>
      <w:bookmarkStart w:id="13939" w:name="_ETM_Q29_643008"/>
      <w:bookmarkStart w:id="13940" w:name="_ETM_Q29_643133"/>
      <w:bookmarkEnd w:id="13939"/>
      <w:bookmarkEnd w:id="13940"/>
    </w:p>
    <w:bookmarkStart w:id="13941" w:name="_ETM_Q29_638363" w:displacedByCustomXml="next"/>
    <w:bookmarkEnd w:id="13941" w:displacedByCustomXml="next"/>
    <w:bookmarkStart w:id="13942" w:name="_ETM_Q29_638446" w:displacedByCustomXml="next"/>
    <w:bookmarkEnd w:id="13942" w:displacedByCustomXml="next"/>
    <w:sdt>
      <w:sdtPr>
        <w:rPr>
          <w:rtl/>
        </w:rPr>
        <w:alias w:val="קריאה"/>
        <w:tag w:val="&lt;ID&gt;4624&lt;/ID&gt;&lt;Name&gt;חנין זועבי - הרשימה המשותפת&lt;/Name&gt;&lt;Data&gt;חנין זועבי (הרשימה המשותפת)&lt;/Data&gt;&lt;Shortcut&gt;חנזו&lt;/Shortcut&gt;"/>
        <w:id w:val="1202914335"/>
        <w:placeholder>
          <w:docPart w:val="DDF1B326B16547AF88F71DAF042DC604"/>
        </w:placeholder>
        <w15:color w:val="993366"/>
      </w:sdtPr>
      <w:sdtContent>
        <w:p w:rsidR="00D07029" w:rsidRDefault="00D07029" w:rsidP="00AE665B">
          <w:pPr>
            <w:pStyle w:val="af5"/>
            <w:keepNext/>
            <w:rPr>
              <w:rtl/>
            </w:rPr>
          </w:pPr>
          <w:r w:rsidRPr="00637D3E">
            <w:rPr>
              <w:rStyle w:val="afe"/>
              <w:color w:val="000000"/>
              <w:rtl/>
            </w:rPr>
            <w:t>חנין זועבי (הרשימה המשותפת)</w:t>
          </w:r>
          <w:r w:rsidRPr="00637D3E">
            <w:rPr>
              <w:color w:val="000000"/>
              <w:rtl/>
            </w:rPr>
            <w:t>:</w:t>
          </w:r>
        </w:p>
      </w:sdtContent>
    </w:sdt>
    <w:p w:rsidR="00D07029" w:rsidRDefault="00D07029" w:rsidP="00852CC3">
      <w:pPr>
        <w:rPr>
          <w:rtl/>
        </w:rPr>
      </w:pPr>
    </w:p>
    <w:p w:rsidR="00D07029" w:rsidRDefault="00852CC3" w:rsidP="00AE665B">
      <w:pPr>
        <w:rPr>
          <w:rtl/>
        </w:rPr>
      </w:pPr>
      <w:bookmarkStart w:id="13943" w:name="_ETM_Q29_640178"/>
      <w:bookmarkStart w:id="13944" w:name="_ETM_Q29_643430"/>
      <w:bookmarkStart w:id="13945" w:name="_ETM_Q29_643523"/>
      <w:bookmarkEnd w:id="13943"/>
      <w:bookmarkEnd w:id="13944"/>
      <w:bookmarkEnd w:id="13945"/>
      <w:r>
        <w:rPr>
          <w:rFonts w:hint="cs"/>
          <w:rtl/>
        </w:rPr>
        <w:t>– – –</w:t>
      </w:r>
    </w:p>
    <w:p w:rsidR="00D07029" w:rsidRDefault="00D07029" w:rsidP="00AE665B">
      <w:pPr>
        <w:rPr>
          <w:rtl/>
        </w:rPr>
      </w:pPr>
      <w:bookmarkStart w:id="13946" w:name="_ETM_Q29_647648"/>
      <w:bookmarkEnd w:id="13946"/>
    </w:p>
    <w:bookmarkStart w:id="13947" w:name="_ETM_Q29_648180" w:displacedByCustomXml="next"/>
    <w:bookmarkEnd w:id="13947" w:displacedByCustomXml="next"/>
    <w:bookmarkStart w:id="13948" w:name="_ETM_Q29_648117" w:displacedByCustomXml="next"/>
    <w:bookmarkEnd w:id="13948" w:displacedByCustomXml="next"/>
    <w:bookmarkStart w:id="13949" w:name="_ETM_Q29_647836" w:displacedByCustomXml="next"/>
    <w:bookmarkEnd w:id="13949" w:displacedByCustomXml="next"/>
    <w:sdt>
      <w:sdtPr>
        <w:rPr>
          <w:rtl/>
        </w:rPr>
        <w:alias w:val="דובר_המשך"/>
        <w:tag w:val="&lt;ID&gt;5528&lt;/ID&gt;&lt;Name&gt;יצחק כהן - סגן שר&lt;/Name&gt;&lt;Data&gt;סגן שר האוצר יצחק כהן&lt;/Data&gt;&lt;Shortcut&gt;יצכה&lt;/Shortcut&gt;"/>
        <w:id w:val="-346176037"/>
        <w:placeholder>
          <w:docPart w:val="DDF1B326B16547AF88F71DAF042DC604"/>
        </w:placeholder>
        <w15:color w:val="993366"/>
      </w:sdtPr>
      <w:sdtContent>
        <w:p w:rsidR="00D07029" w:rsidRDefault="00D07029" w:rsidP="00AE665B">
          <w:pPr>
            <w:pStyle w:val="-"/>
            <w:keepNext/>
            <w:rPr>
              <w:rtl/>
            </w:rPr>
          </w:pPr>
          <w:r w:rsidRPr="00081880">
            <w:rPr>
              <w:rStyle w:val="afe"/>
              <w:color w:val="000000"/>
              <w:rtl/>
            </w:rPr>
            <w:t>סגן שר האוצר יצחק כהן</w:t>
          </w:r>
          <w:r w:rsidRPr="00081880">
            <w:rPr>
              <w:color w:val="000000"/>
              <w:rtl/>
            </w:rPr>
            <w:t>:</w:t>
          </w:r>
        </w:p>
      </w:sdtContent>
    </w:sdt>
    <w:p w:rsidR="00D07029" w:rsidRDefault="00D07029" w:rsidP="00852CC3">
      <w:pPr>
        <w:rPr>
          <w:rtl/>
        </w:rPr>
      </w:pPr>
    </w:p>
    <w:p w:rsidR="00D07029" w:rsidRDefault="00D07029" w:rsidP="00AE665B">
      <w:pPr>
        <w:rPr>
          <w:rtl/>
        </w:rPr>
      </w:pPr>
      <w:bookmarkStart w:id="13950" w:name="_ETM_Q29_649476"/>
      <w:bookmarkEnd w:id="13950"/>
      <w:r>
        <w:rPr>
          <w:rFonts w:hint="cs"/>
          <w:rtl/>
        </w:rPr>
        <w:t xml:space="preserve">חברי הכנסת אכרם חסון וחבר הכנסת חאג' יחיא ביקשו להמשיך את הדיון הזה בוועדה. איזה ועדה אתם </w:t>
      </w:r>
      <w:bookmarkStart w:id="13951" w:name="_ETM_Q29_656226"/>
      <w:bookmarkEnd w:id="13951"/>
      <w:r>
        <w:rPr>
          <w:rFonts w:hint="cs"/>
          <w:rtl/>
        </w:rPr>
        <w:t xml:space="preserve">רוצים, </w:t>
      </w:r>
      <w:bookmarkStart w:id="13952" w:name="_ETM_Q29_652130"/>
      <w:bookmarkEnd w:id="13952"/>
      <w:r>
        <w:rPr>
          <w:rFonts w:hint="cs"/>
          <w:rtl/>
        </w:rPr>
        <w:t xml:space="preserve">אכרם? </w:t>
      </w:r>
    </w:p>
    <w:p w:rsidR="00D07029" w:rsidRDefault="00D07029" w:rsidP="00AE665B">
      <w:pPr>
        <w:rPr>
          <w:rtl/>
        </w:rPr>
      </w:pPr>
    </w:p>
    <w:sdt>
      <w:sdtPr>
        <w:rPr>
          <w:rtl/>
        </w:rPr>
        <w:alias w:val="קריאה"/>
        <w:tag w:val="&lt;ID&gt;5041&lt;/ID&gt;&lt;Name&gt;אכרם חסון - כולנו&lt;/Name&gt;&lt;Data&gt;אכרם חסון (כולנו)&lt;/Data&gt;&lt;Shortcut&gt;אכחס&lt;/Shortcut&gt;"/>
        <w:id w:val="-1892885483"/>
        <w:placeholder>
          <w:docPart w:val="DDF1B326B16547AF88F71DAF042DC604"/>
        </w:placeholder>
        <w15:color w:val="993366"/>
      </w:sdtPr>
      <w:sdtContent>
        <w:p w:rsidR="00D07029" w:rsidRDefault="00D07029" w:rsidP="00AE665B">
          <w:pPr>
            <w:pStyle w:val="af5"/>
            <w:keepNext/>
            <w:rPr>
              <w:rtl/>
            </w:rPr>
          </w:pPr>
          <w:r w:rsidRPr="00BD2890">
            <w:rPr>
              <w:rStyle w:val="afe"/>
              <w:color w:val="000000"/>
              <w:rtl/>
            </w:rPr>
            <w:t>אכרם חסון (כולנו)</w:t>
          </w:r>
          <w:r w:rsidRPr="00BD2890">
            <w:rPr>
              <w:color w:val="000000"/>
              <w:rtl/>
            </w:rPr>
            <w:t>:</w:t>
          </w:r>
        </w:p>
      </w:sdtContent>
    </w:sdt>
    <w:p w:rsidR="00D07029" w:rsidRDefault="00D07029" w:rsidP="00852CC3">
      <w:pPr>
        <w:rPr>
          <w:rtl/>
        </w:rPr>
      </w:pPr>
    </w:p>
    <w:p w:rsidR="00D07029" w:rsidRDefault="00D07029" w:rsidP="00AE665B">
      <w:pPr>
        <w:rPr>
          <w:rtl/>
        </w:rPr>
      </w:pPr>
      <w:bookmarkStart w:id="13953" w:name="_ETM_Q29_657758"/>
      <w:bookmarkStart w:id="13954" w:name="_ETM_Q29_657961"/>
      <w:bookmarkStart w:id="13955" w:name="_ETM_Q29_658242"/>
      <w:bookmarkStart w:id="13956" w:name="_ETM_Q29_658305"/>
      <w:bookmarkStart w:id="13957" w:name="_ETM_Q29_660992"/>
      <w:bookmarkStart w:id="13958" w:name="_ETM_Q29_661101"/>
      <w:bookmarkEnd w:id="13953"/>
      <w:bookmarkEnd w:id="13954"/>
      <w:bookmarkEnd w:id="13955"/>
      <w:bookmarkEnd w:id="13956"/>
      <w:bookmarkEnd w:id="13957"/>
      <w:bookmarkEnd w:id="13958"/>
      <w:r>
        <w:rPr>
          <w:rFonts w:hint="cs"/>
          <w:rtl/>
        </w:rPr>
        <w:t xml:space="preserve">הפנים. </w:t>
      </w:r>
    </w:p>
    <w:p w:rsidR="00D07029" w:rsidRDefault="00D07029" w:rsidP="00AE665B">
      <w:pPr>
        <w:rPr>
          <w:rtl/>
        </w:rPr>
      </w:pPr>
      <w:bookmarkStart w:id="13959" w:name="_ETM_Q29_657691"/>
      <w:bookmarkStart w:id="13960" w:name="_ETM_Q29_657784"/>
      <w:bookmarkEnd w:id="13959"/>
      <w:bookmarkEnd w:id="13960"/>
    </w:p>
    <w:bookmarkStart w:id="13961" w:name="_ETM_Q29_658076" w:displacedByCustomXml="next"/>
    <w:bookmarkEnd w:id="13961" w:displacedByCustomXml="next"/>
    <w:bookmarkStart w:id="13962" w:name="_ETM_Q29_658134" w:displacedByCustomXml="next"/>
    <w:bookmarkEnd w:id="13962" w:displacedByCustomXml="next"/>
    <w:sdt>
      <w:sdtPr>
        <w:rPr>
          <w:rtl/>
        </w:rPr>
        <w:alias w:val="יור"/>
        <w:tag w:val="&lt;ID&gt;0&lt;/ID&gt;&lt;Name&gt;מאיר כהן&lt;/Name&gt;&lt;Data&gt;מאיר כהן&lt;/Data&gt;&lt;Shortcut&gt;&lt;/Shortcut&gt;"/>
        <w:id w:val="-1353026727"/>
        <w:placeholder>
          <w:docPart w:val="DDF1B326B16547AF88F71DAF042DC604"/>
        </w:placeholder>
        <w15:color w:val="993366"/>
      </w:sdtPr>
      <w:sdtContent>
        <w:p w:rsidR="00D07029" w:rsidRDefault="00D07029" w:rsidP="00AE665B">
          <w:pPr>
            <w:pStyle w:val="af6"/>
            <w:keepNext/>
            <w:rPr>
              <w:rtl/>
            </w:rPr>
          </w:pPr>
          <w:r w:rsidRPr="00BD2890">
            <w:rPr>
              <w:rStyle w:val="afe"/>
              <w:color w:val="000000"/>
              <w:rtl/>
            </w:rPr>
            <w:t>היו"ר מאיר כהן</w:t>
          </w:r>
          <w:r w:rsidRPr="00BD2890">
            <w:rPr>
              <w:color w:val="000000"/>
              <w:rtl/>
            </w:rPr>
            <w:t>:</w:t>
          </w:r>
        </w:p>
      </w:sdtContent>
    </w:sdt>
    <w:p w:rsidR="00D07029" w:rsidRDefault="00D07029" w:rsidP="00852CC3">
      <w:pPr>
        <w:rPr>
          <w:rtl/>
        </w:rPr>
      </w:pPr>
    </w:p>
    <w:p w:rsidR="00D07029" w:rsidRDefault="00D07029" w:rsidP="001A00E7">
      <w:pPr>
        <w:rPr>
          <w:rtl/>
        </w:rPr>
      </w:pPr>
      <w:r>
        <w:rPr>
          <w:rFonts w:hint="cs"/>
          <w:rtl/>
        </w:rPr>
        <w:t>אני צריך לשאול</w:t>
      </w:r>
      <w:r w:rsidR="001A00E7">
        <w:rPr>
          <w:rFonts w:hint="cs"/>
          <w:rtl/>
        </w:rPr>
        <w:t>.</w:t>
      </w:r>
      <w:r>
        <w:rPr>
          <w:rFonts w:hint="cs"/>
          <w:rtl/>
        </w:rPr>
        <w:t xml:space="preserve"> ח</w:t>
      </w:r>
      <w:bookmarkStart w:id="13963" w:name="_ETM_Q29_659364"/>
      <w:bookmarkEnd w:id="13963"/>
      <w:r>
        <w:rPr>
          <w:rFonts w:hint="cs"/>
          <w:rtl/>
        </w:rPr>
        <w:t xml:space="preserve">בר הכנסת חאג' יחיא? </w:t>
      </w:r>
    </w:p>
    <w:p w:rsidR="00D07029" w:rsidRDefault="00D07029" w:rsidP="00AE665B">
      <w:pPr>
        <w:rPr>
          <w:rtl/>
        </w:rPr>
      </w:pPr>
      <w:bookmarkStart w:id="13964" w:name="_ETM_Q29_658769"/>
      <w:bookmarkStart w:id="13965" w:name="_ETM_Q29_658875"/>
      <w:bookmarkEnd w:id="13964"/>
      <w:bookmarkEnd w:id="13965"/>
    </w:p>
    <w:bookmarkStart w:id="13966" w:name="_ETM_Q29_659122" w:displacedByCustomXml="next"/>
    <w:bookmarkEnd w:id="13966" w:displacedByCustomXml="next"/>
    <w:bookmarkStart w:id="13967" w:name="_ETM_Q29_659186" w:displacedByCustomXml="next"/>
    <w:bookmarkEnd w:id="13967" w:displacedByCustomXml="next"/>
    <w:bookmarkStart w:id="13968" w:name="_ETM_Q29_663273" w:displacedByCustomXml="next"/>
    <w:bookmarkEnd w:id="13968" w:displacedByCustomXml="next"/>
    <w:bookmarkStart w:id="13969" w:name="_ETM_Q29_663351" w:displacedByCustomXml="next"/>
    <w:bookmarkEnd w:id="13969" w:displacedByCustomXml="next"/>
    <w:bookmarkStart w:id="13970" w:name="_ETM_Q29_663711" w:displacedByCustomXml="next"/>
    <w:bookmarkEnd w:id="13970" w:displacedByCustomXml="next"/>
    <w:bookmarkStart w:id="13971" w:name="_ETM_Q29_663633" w:displacedByCustomXml="next"/>
    <w:bookmarkEnd w:id="13971" w:displacedByCustomXml="next"/>
    <w:sdt>
      <w:sdtPr>
        <w:rPr>
          <w:rtl/>
        </w:rPr>
        <w:alias w:val="דובר_המשך"/>
        <w:tag w:val="&lt;ID&gt;5528&lt;/ID&gt;&lt;Name&gt;יצחק כהן - סגן שר&lt;/Name&gt;&lt;Data&gt;סגן שר האוצר יצחק כהן&lt;/Data&gt;&lt;Shortcut&gt;יצכה&lt;/Shortcut&gt;"/>
        <w:id w:val="-481239505"/>
        <w:placeholder>
          <w:docPart w:val="DDF1B326B16547AF88F71DAF042DC604"/>
        </w:placeholder>
        <w15:color w:val="993366"/>
      </w:sdtPr>
      <w:sdtContent>
        <w:p w:rsidR="00D07029" w:rsidRDefault="00D07029" w:rsidP="00AE665B">
          <w:pPr>
            <w:pStyle w:val="-"/>
            <w:keepNext/>
            <w:rPr>
              <w:rtl/>
            </w:rPr>
          </w:pPr>
          <w:r w:rsidRPr="00081880">
            <w:rPr>
              <w:rStyle w:val="afe"/>
              <w:color w:val="000000"/>
              <w:rtl/>
            </w:rPr>
            <w:t>סגן שר האוצר יצחק כהן</w:t>
          </w:r>
          <w:r w:rsidRPr="00081880">
            <w:rPr>
              <w:color w:val="000000"/>
              <w:rtl/>
            </w:rPr>
            <w:t>:</w:t>
          </w:r>
        </w:p>
      </w:sdtContent>
    </w:sdt>
    <w:p w:rsidR="00D07029" w:rsidRDefault="00D07029" w:rsidP="00852CC3">
      <w:pPr>
        <w:rPr>
          <w:rtl/>
        </w:rPr>
      </w:pPr>
    </w:p>
    <w:p w:rsidR="00D07029" w:rsidRDefault="00D07029" w:rsidP="001A00E7">
      <w:pPr>
        <w:rPr>
          <w:rtl/>
        </w:rPr>
      </w:pPr>
      <w:r>
        <w:rPr>
          <w:rFonts w:hint="cs"/>
          <w:rtl/>
        </w:rPr>
        <w:t>ועדת הפנים. א</w:t>
      </w:r>
      <w:bookmarkStart w:id="13972" w:name="_ETM_Q29_665617"/>
      <w:bookmarkEnd w:id="13972"/>
      <w:r>
        <w:rPr>
          <w:rFonts w:hint="cs"/>
          <w:rtl/>
        </w:rPr>
        <w:t xml:space="preserve">ני מסכים שיעבור לוועדת הפנים. </w:t>
      </w:r>
      <w:bookmarkStart w:id="13973" w:name="_ETM_Q29_663376"/>
      <w:bookmarkEnd w:id="13973"/>
      <w:r>
        <w:rPr>
          <w:rFonts w:hint="cs"/>
          <w:rtl/>
        </w:rPr>
        <w:t xml:space="preserve">שם יהיה הדיון יותר מעמיק, </w:t>
      </w:r>
      <w:r w:rsidR="001A00E7">
        <w:rPr>
          <w:rFonts w:hint="cs"/>
          <w:rtl/>
        </w:rPr>
        <w:t>ו</w:t>
      </w:r>
      <w:r>
        <w:rPr>
          <w:rFonts w:hint="cs"/>
          <w:rtl/>
        </w:rPr>
        <w:t xml:space="preserve">גם אתן את הפירוט של </w:t>
      </w:r>
      <w:bookmarkStart w:id="13974" w:name="_ETM_Q29_661314"/>
      <w:bookmarkEnd w:id="13974"/>
      <w:r>
        <w:rPr>
          <w:rFonts w:hint="cs"/>
          <w:rtl/>
        </w:rPr>
        <w:t xml:space="preserve">ה-250 מיליון האלה, </w:t>
      </w:r>
      <w:bookmarkStart w:id="13975" w:name="_ETM_Q29_670148"/>
      <w:bookmarkStart w:id="13976" w:name="_ETM_Q29_670242"/>
      <w:bookmarkEnd w:id="13975"/>
      <w:bookmarkEnd w:id="13976"/>
      <w:r>
        <w:rPr>
          <w:rFonts w:hint="cs"/>
          <w:rtl/>
        </w:rPr>
        <w:t xml:space="preserve">וגם נביא את </w:t>
      </w:r>
      <w:bookmarkStart w:id="13977" w:name="_ETM_Q29_671601"/>
      <w:bookmarkEnd w:id="13977"/>
      <w:r>
        <w:rPr>
          <w:rFonts w:hint="cs"/>
          <w:rtl/>
        </w:rPr>
        <w:t xml:space="preserve">המציאות העגומה של ראשי ערים ערבים שלא מסוגלים לפנות כלום. </w:t>
      </w:r>
      <w:bookmarkStart w:id="13978" w:name="_ETM_Q29_684648"/>
      <w:bookmarkEnd w:id="13978"/>
    </w:p>
    <w:p w:rsidR="00D07029" w:rsidRDefault="00D07029" w:rsidP="00AE665B">
      <w:pPr>
        <w:rPr>
          <w:rtl/>
        </w:rPr>
      </w:pPr>
      <w:bookmarkStart w:id="13979" w:name="_ETM_Q29_685023"/>
      <w:bookmarkEnd w:id="13979"/>
    </w:p>
    <w:bookmarkStart w:id="13980" w:name="_ETM_Q29_685539" w:displacedByCustomXml="next"/>
    <w:bookmarkEnd w:id="13980" w:displacedByCustomXml="next"/>
    <w:bookmarkStart w:id="13981" w:name="_ETM_Q29_685477" w:displacedByCustomXml="next"/>
    <w:bookmarkEnd w:id="13981" w:displacedByCustomXml="next"/>
    <w:bookmarkStart w:id="13982" w:name="_ETM_Q29_685211" w:displacedByCustomXml="next"/>
    <w:bookmarkEnd w:id="13982" w:displacedByCustomXml="next"/>
    <w:sdt>
      <w:sdtPr>
        <w:rPr>
          <w:rtl/>
        </w:rPr>
        <w:alias w:val="יור"/>
        <w:tag w:val="&lt;ID&gt;0&lt;/ID&gt;&lt;Name&gt;מאיר כהן&lt;/Name&gt;&lt;Data&gt;מאיר כהן&lt;/Data&gt;&lt;Shortcut&gt;&lt;/Shortcut&gt;"/>
        <w:id w:val="1420752807"/>
        <w:placeholder>
          <w:docPart w:val="DDF1B326B16547AF88F71DAF042DC604"/>
        </w:placeholder>
        <w15:color w:val="993366"/>
      </w:sdtPr>
      <w:sdtContent>
        <w:p w:rsidR="00D07029" w:rsidRDefault="00D07029" w:rsidP="00AE665B">
          <w:pPr>
            <w:pStyle w:val="af6"/>
            <w:keepNext/>
            <w:rPr>
              <w:rtl/>
            </w:rPr>
          </w:pPr>
          <w:r w:rsidRPr="00081880">
            <w:rPr>
              <w:rStyle w:val="afe"/>
              <w:color w:val="000000"/>
              <w:rtl/>
            </w:rPr>
            <w:t>היו"ר מאיר כהן</w:t>
          </w:r>
          <w:r w:rsidRPr="00081880">
            <w:rPr>
              <w:color w:val="000000"/>
              <w:rtl/>
            </w:rPr>
            <w:t>:</w:t>
          </w:r>
        </w:p>
      </w:sdtContent>
    </w:sdt>
    <w:p w:rsidR="00D07029" w:rsidRDefault="00D07029" w:rsidP="00852CC3">
      <w:pPr>
        <w:rPr>
          <w:rtl/>
        </w:rPr>
      </w:pPr>
    </w:p>
    <w:p w:rsidR="001A00E7" w:rsidRDefault="00D07029" w:rsidP="00AE665B">
      <w:pPr>
        <w:rPr>
          <w:rtl/>
        </w:rPr>
      </w:pPr>
      <w:r>
        <w:rPr>
          <w:rFonts w:hint="cs"/>
          <w:rtl/>
        </w:rPr>
        <w:t xml:space="preserve">תודה רבה, אדוני. </w:t>
      </w:r>
    </w:p>
    <w:p w:rsidR="001A00E7" w:rsidRDefault="001A00E7" w:rsidP="00AE665B">
      <w:pPr>
        <w:rPr>
          <w:rtl/>
        </w:rPr>
      </w:pPr>
    </w:p>
    <w:p w:rsidR="00D07029" w:rsidRDefault="00D07029" w:rsidP="00AE665B">
      <w:pPr>
        <w:rPr>
          <w:rtl/>
        </w:rPr>
      </w:pPr>
      <w:r>
        <w:rPr>
          <w:rFonts w:hint="cs"/>
          <w:rtl/>
        </w:rPr>
        <w:t xml:space="preserve">אם כן, אנחנו </w:t>
      </w:r>
      <w:bookmarkStart w:id="13983" w:name="_ETM_Q29_676591"/>
      <w:bookmarkEnd w:id="13983"/>
      <w:r>
        <w:rPr>
          <w:rFonts w:hint="cs"/>
          <w:rtl/>
        </w:rPr>
        <w:t xml:space="preserve">רוצים לעבור להצבעה כדי שההצעה לסדר-היום </w:t>
      </w:r>
      <w:r>
        <w:rPr>
          <w:rFonts w:hint="eastAsia"/>
          <w:rtl/>
        </w:rPr>
        <w:t>–</w:t>
      </w:r>
      <w:r>
        <w:rPr>
          <w:rFonts w:hint="cs"/>
          <w:rtl/>
        </w:rPr>
        <w:t xml:space="preserve"> </w:t>
      </w:r>
      <w:bookmarkStart w:id="13984" w:name="_ETM_Q29_678715"/>
      <w:bookmarkEnd w:id="13984"/>
      <w:r>
        <w:rPr>
          <w:rFonts w:hint="cs"/>
          <w:rtl/>
        </w:rPr>
        <w:t xml:space="preserve">מה? לא הבנתי. </w:t>
      </w:r>
      <w:bookmarkStart w:id="13985" w:name="_ETM_Q29_694586"/>
      <w:bookmarkEnd w:id="13985"/>
      <w:r>
        <w:rPr>
          <w:rFonts w:hint="cs"/>
          <w:rtl/>
        </w:rPr>
        <w:t xml:space="preserve">במזכירות כתוב עם כ', </w:t>
      </w:r>
      <w:bookmarkStart w:id="13986" w:name="_ETM_Q29_688922"/>
      <w:bookmarkEnd w:id="13986"/>
      <w:r>
        <w:rPr>
          <w:rFonts w:hint="cs"/>
          <w:rtl/>
        </w:rPr>
        <w:t xml:space="preserve">חבר הכנסת אחמד טיבי. אז יש טעות של הקלדה. </w:t>
      </w:r>
    </w:p>
    <w:p w:rsidR="00D07029" w:rsidRDefault="00D07029" w:rsidP="00AE665B">
      <w:pPr>
        <w:rPr>
          <w:rtl/>
        </w:rPr>
      </w:pPr>
      <w:bookmarkStart w:id="13987" w:name="_ETM_Q29_699305"/>
      <w:bookmarkStart w:id="13988" w:name="_ETM_Q29_699430"/>
      <w:bookmarkEnd w:id="13987"/>
      <w:bookmarkEnd w:id="13988"/>
    </w:p>
    <w:bookmarkStart w:id="13989" w:name="_ETM_Q29_688252" w:displacedByCustomXml="next"/>
    <w:bookmarkEnd w:id="13989" w:displacedByCustomXml="next"/>
    <w:bookmarkStart w:id="13990" w:name="_ETM_Q29_688320" w:displacedByCustomXml="next"/>
    <w:bookmarkEnd w:id="13990" w:displacedByCustomXml="next"/>
    <w:sdt>
      <w:sdtPr>
        <w:rPr>
          <w:rtl/>
        </w:rPr>
        <w:alias w:val="קריאה"/>
        <w:tag w:val="&lt;ID&gt;5329&lt;/ID&gt;&lt;Name&gt;אחמד טיבי - הרשימה המשותפת&lt;/Name&gt;&lt;Data&gt;אחמד טיבי (הרשימה המשותפת)&lt;/Data&gt;&lt;Shortcut&gt;אחטי&lt;/Shortcut&gt;"/>
        <w:id w:val="-754041951"/>
        <w:placeholder>
          <w:docPart w:val="DDF1B326B16547AF88F71DAF042DC604"/>
        </w:placeholder>
        <w15:color w:val="993366"/>
      </w:sdtPr>
      <w:sdtContent>
        <w:p w:rsidR="00D07029" w:rsidRDefault="00D07029" w:rsidP="00AE665B">
          <w:pPr>
            <w:pStyle w:val="af5"/>
            <w:keepNext/>
            <w:rPr>
              <w:rtl/>
            </w:rPr>
          </w:pPr>
          <w:r w:rsidRPr="00BD2890">
            <w:rPr>
              <w:rStyle w:val="afe"/>
              <w:color w:val="000000"/>
              <w:rtl/>
            </w:rPr>
            <w:t>אחמד טיבי (הרשימה המשותפת)</w:t>
          </w:r>
          <w:r w:rsidRPr="00BD2890">
            <w:rPr>
              <w:color w:val="000000"/>
              <w:rtl/>
            </w:rPr>
            <w:t>:</w:t>
          </w:r>
        </w:p>
      </w:sdtContent>
    </w:sdt>
    <w:p w:rsidR="00D07029" w:rsidRDefault="00D07029" w:rsidP="00852CC3">
      <w:pPr>
        <w:rPr>
          <w:rtl/>
        </w:rPr>
      </w:pPr>
    </w:p>
    <w:p w:rsidR="00D07029" w:rsidRDefault="00D07029" w:rsidP="00AE665B">
      <w:pPr>
        <w:rPr>
          <w:rtl/>
        </w:rPr>
      </w:pPr>
      <w:bookmarkStart w:id="13991" w:name="_ETM_Q29_691821"/>
      <w:bookmarkStart w:id="13992" w:name="_ETM_Q29_692093"/>
      <w:bookmarkStart w:id="13993" w:name="_ETM_Q29_692139"/>
      <w:bookmarkStart w:id="13994" w:name="_ETM_Q29_699727"/>
      <w:bookmarkStart w:id="13995" w:name="_ETM_Q29_699789"/>
      <w:bookmarkStart w:id="13996" w:name="_ETM_Q29_700461"/>
      <w:bookmarkStart w:id="13997" w:name="_ETM_Q29_700555"/>
      <w:bookmarkEnd w:id="13991"/>
      <w:bookmarkEnd w:id="13992"/>
      <w:bookmarkEnd w:id="13993"/>
      <w:bookmarkEnd w:id="13994"/>
      <w:bookmarkEnd w:id="13995"/>
      <w:bookmarkEnd w:id="13996"/>
      <w:bookmarkEnd w:id="13997"/>
      <w:r>
        <w:rPr>
          <w:rFonts w:hint="cs"/>
          <w:rtl/>
        </w:rPr>
        <w:t xml:space="preserve">אני מבקש להקים ועדת חקירה, אדוני. </w:t>
      </w:r>
    </w:p>
    <w:p w:rsidR="00D07029" w:rsidRDefault="00D07029" w:rsidP="00AE665B">
      <w:pPr>
        <w:rPr>
          <w:rtl/>
        </w:rPr>
      </w:pPr>
      <w:bookmarkStart w:id="13998" w:name="_ETM_Q29_704133"/>
      <w:bookmarkStart w:id="13999" w:name="_ETM_Q29_704227"/>
      <w:bookmarkEnd w:id="13998"/>
      <w:bookmarkEnd w:id="13999"/>
    </w:p>
    <w:bookmarkStart w:id="14000" w:name="_ETM_Q29_692503" w:displacedByCustomXml="next"/>
    <w:bookmarkEnd w:id="14000" w:displacedByCustomXml="next"/>
    <w:bookmarkStart w:id="14001" w:name="_ETM_Q29_692582" w:displacedByCustomXml="next"/>
    <w:bookmarkEnd w:id="14001" w:displacedByCustomXml="next"/>
    <w:sdt>
      <w:sdtPr>
        <w:rPr>
          <w:rtl/>
        </w:rPr>
        <w:alias w:val="יור"/>
        <w:tag w:val="&lt;ID&gt;0&lt;/ID&gt;&lt;Name&gt;מאיר כהן&lt;/Name&gt;&lt;Data&gt;מאיר כהן&lt;/Data&gt;&lt;Shortcut&gt;&lt;/Shortcut&gt;"/>
        <w:id w:val="1393228719"/>
        <w:placeholder>
          <w:docPart w:val="DDF1B326B16547AF88F71DAF042DC604"/>
        </w:placeholder>
        <w15:color w:val="993366"/>
      </w:sdtPr>
      <w:sdtContent>
        <w:p w:rsidR="00D07029" w:rsidRDefault="00D07029" w:rsidP="00AE665B">
          <w:pPr>
            <w:pStyle w:val="af6"/>
            <w:keepNext/>
            <w:rPr>
              <w:rtl/>
            </w:rPr>
          </w:pPr>
          <w:r w:rsidRPr="00BD2890">
            <w:rPr>
              <w:rStyle w:val="afe"/>
              <w:color w:val="000000"/>
              <w:rtl/>
            </w:rPr>
            <w:t>היו"ר מאיר כהן</w:t>
          </w:r>
          <w:r w:rsidRPr="00BD2890">
            <w:rPr>
              <w:color w:val="000000"/>
              <w:rtl/>
            </w:rPr>
            <w:t>:</w:t>
          </w:r>
        </w:p>
      </w:sdtContent>
    </w:sdt>
    <w:p w:rsidR="00D07029" w:rsidRDefault="00D07029" w:rsidP="00852CC3">
      <w:pPr>
        <w:rPr>
          <w:rtl/>
        </w:rPr>
      </w:pPr>
    </w:p>
    <w:p w:rsidR="00D07029" w:rsidRDefault="00D07029" w:rsidP="00AE665B">
      <w:pPr>
        <w:rPr>
          <w:rtl/>
        </w:rPr>
      </w:pPr>
      <w:bookmarkStart w:id="14002" w:name="_ETM_Q29_694606"/>
      <w:bookmarkEnd w:id="14002"/>
      <w:r>
        <w:rPr>
          <w:rFonts w:hint="cs"/>
          <w:rtl/>
        </w:rPr>
        <w:t xml:space="preserve">כן. תהפוך את </w:t>
      </w:r>
      <w:bookmarkStart w:id="14003" w:name="_ETM_Q29_684924"/>
      <w:bookmarkEnd w:id="14003"/>
      <w:r>
        <w:rPr>
          <w:rFonts w:hint="cs"/>
          <w:rtl/>
        </w:rPr>
        <w:t xml:space="preserve">זה להצעה לסדר-היום. </w:t>
      </w:r>
    </w:p>
    <w:p w:rsidR="00D07029" w:rsidRDefault="00D07029" w:rsidP="00AE665B">
      <w:pPr>
        <w:rPr>
          <w:rtl/>
        </w:rPr>
      </w:pPr>
      <w:bookmarkStart w:id="14004" w:name="_ETM_Q29_687197"/>
      <w:bookmarkStart w:id="14005" w:name="_ETM_Q29_687298"/>
      <w:bookmarkEnd w:id="14004"/>
      <w:bookmarkEnd w:id="14005"/>
    </w:p>
    <w:bookmarkStart w:id="14006" w:name="_ETM_Q29_687571" w:displacedByCustomXml="next"/>
    <w:bookmarkEnd w:id="14006" w:displacedByCustomXml="next"/>
    <w:bookmarkStart w:id="14007" w:name="_ETM_Q29_687615" w:displacedByCustomXml="next"/>
    <w:bookmarkEnd w:id="14007" w:displacedByCustomXml="next"/>
    <w:sdt>
      <w:sdtPr>
        <w:rPr>
          <w:rtl/>
        </w:rPr>
        <w:alias w:val="קריאה"/>
        <w:tag w:val="&lt;ID&gt;5329&lt;/ID&gt;&lt;Name&gt;אחמד טיבי - הרשימה המשותפת&lt;/Name&gt;&lt;Data&gt;אחמד טיבי (הרשימה המשותפת)&lt;/Data&gt;&lt;Shortcut&gt;אחטי&lt;/Shortcut&gt;"/>
        <w:id w:val="-410692248"/>
        <w:placeholder>
          <w:docPart w:val="DDF1B326B16547AF88F71DAF042DC604"/>
        </w:placeholder>
        <w15:color w:val="993366"/>
      </w:sdtPr>
      <w:sdtContent>
        <w:p w:rsidR="00D07029" w:rsidRDefault="00D07029" w:rsidP="00AE665B">
          <w:pPr>
            <w:pStyle w:val="af5"/>
            <w:keepNext/>
            <w:rPr>
              <w:rtl/>
            </w:rPr>
          </w:pPr>
          <w:r w:rsidRPr="00BD2890">
            <w:rPr>
              <w:rStyle w:val="afe"/>
              <w:color w:val="000000"/>
              <w:rtl/>
            </w:rPr>
            <w:t>אחמד טיבי (הרשימה המשותפת)</w:t>
          </w:r>
          <w:r w:rsidRPr="00BD2890">
            <w:rPr>
              <w:color w:val="000000"/>
              <w:rtl/>
            </w:rPr>
            <w:t>:</w:t>
          </w:r>
        </w:p>
      </w:sdtContent>
    </w:sdt>
    <w:p w:rsidR="00D07029" w:rsidRDefault="00D07029" w:rsidP="00852CC3">
      <w:pPr>
        <w:rPr>
          <w:rtl/>
        </w:rPr>
      </w:pPr>
    </w:p>
    <w:p w:rsidR="00D07029" w:rsidRDefault="00D07029" w:rsidP="00AE665B">
      <w:pPr>
        <w:rPr>
          <w:rtl/>
        </w:rPr>
      </w:pPr>
      <w:bookmarkStart w:id="14008" w:name="_ETM_Q29_690895"/>
      <w:bookmarkStart w:id="14009" w:name="_ETM_Q29_704492"/>
      <w:bookmarkStart w:id="14010" w:name="_ETM_Q29_704570"/>
      <w:bookmarkEnd w:id="14008"/>
      <w:bookmarkEnd w:id="14009"/>
      <w:bookmarkEnd w:id="14010"/>
      <w:r>
        <w:rPr>
          <w:rFonts w:hint="cs"/>
          <w:rtl/>
        </w:rPr>
        <w:t xml:space="preserve">אני </w:t>
      </w:r>
      <w:bookmarkStart w:id="14011" w:name="_ETM_Q29_710961"/>
      <w:bookmarkEnd w:id="14011"/>
      <w:r>
        <w:rPr>
          <w:rFonts w:hint="cs"/>
          <w:rtl/>
        </w:rPr>
        <w:t xml:space="preserve">בטוח שיהודי טעה בזה. </w:t>
      </w:r>
    </w:p>
    <w:p w:rsidR="00D07029" w:rsidRDefault="00D07029" w:rsidP="00AE665B">
      <w:pPr>
        <w:rPr>
          <w:rtl/>
        </w:rPr>
      </w:pPr>
      <w:bookmarkStart w:id="14012" w:name="_ETM_Q29_714227"/>
      <w:bookmarkStart w:id="14013" w:name="_ETM_Q29_714320"/>
      <w:bookmarkEnd w:id="14012"/>
      <w:bookmarkEnd w:id="14013"/>
    </w:p>
    <w:bookmarkStart w:id="14014" w:name="_ETM_Q29_695760" w:displacedByCustomXml="next"/>
    <w:bookmarkEnd w:id="14014" w:displacedByCustomXml="next"/>
    <w:bookmarkStart w:id="14015" w:name="_ETM_Q29_695824" w:displacedByCustomXml="next"/>
    <w:bookmarkEnd w:id="14015" w:displacedByCustomXml="next"/>
    <w:sdt>
      <w:sdtPr>
        <w:rPr>
          <w:rtl/>
        </w:rPr>
        <w:alias w:val="יור"/>
        <w:tag w:val="&lt;ID&gt;0&lt;/ID&gt;&lt;Name&gt;מאיר כהן&lt;/Name&gt;&lt;Data&gt;מאיר כהן&lt;/Data&gt;&lt;Shortcut&gt;&lt;/Shortcut&gt;"/>
        <w:id w:val="-1638792048"/>
        <w:placeholder>
          <w:docPart w:val="DDF1B326B16547AF88F71DAF042DC604"/>
        </w:placeholder>
        <w15:color w:val="993366"/>
      </w:sdtPr>
      <w:sdtContent>
        <w:p w:rsidR="00D07029" w:rsidRDefault="00D07029" w:rsidP="00AE665B">
          <w:pPr>
            <w:pStyle w:val="af6"/>
            <w:keepNext/>
            <w:rPr>
              <w:rtl/>
            </w:rPr>
          </w:pPr>
          <w:r w:rsidRPr="00BD2890">
            <w:rPr>
              <w:rStyle w:val="afe"/>
              <w:color w:val="000000"/>
              <w:rtl/>
            </w:rPr>
            <w:t>היו"ר מאיר כהן</w:t>
          </w:r>
          <w:r w:rsidRPr="00BD2890">
            <w:rPr>
              <w:color w:val="000000"/>
              <w:rtl/>
            </w:rPr>
            <w:t>:</w:t>
          </w:r>
        </w:p>
      </w:sdtContent>
    </w:sdt>
    <w:p w:rsidR="00D07029" w:rsidRDefault="00D07029" w:rsidP="00852CC3">
      <w:pPr>
        <w:rPr>
          <w:rtl/>
        </w:rPr>
      </w:pPr>
    </w:p>
    <w:p w:rsidR="00D07029" w:rsidRDefault="00D07029" w:rsidP="001A00E7">
      <w:pPr>
        <w:rPr>
          <w:rtl/>
        </w:rPr>
      </w:pPr>
      <w:bookmarkStart w:id="14016" w:name="_ETM_Q29_697212"/>
      <w:bookmarkEnd w:id="14016"/>
      <w:r>
        <w:rPr>
          <w:rFonts w:hint="cs"/>
          <w:rtl/>
        </w:rPr>
        <w:t xml:space="preserve">אנחנו נצביע שההצעה לסדר-היום תעבור </w:t>
      </w:r>
      <w:r w:rsidR="001A00E7">
        <w:rPr>
          <w:rFonts w:hint="eastAsia"/>
          <w:rtl/>
        </w:rPr>
        <w:t xml:space="preserve">– </w:t>
      </w:r>
      <w:r>
        <w:rPr>
          <w:rFonts w:hint="cs"/>
          <w:rtl/>
        </w:rPr>
        <w:t xml:space="preserve">לוועדת </w:t>
      </w:r>
      <w:bookmarkStart w:id="14017" w:name="_ETM_Q29_699907"/>
      <w:bookmarkEnd w:id="14017"/>
      <w:r>
        <w:rPr>
          <w:rFonts w:hint="cs"/>
          <w:rtl/>
        </w:rPr>
        <w:t xml:space="preserve">הפנים אמרת, אדוני? בבקשה. מי בעד? מי נגד? </w:t>
      </w:r>
      <w:bookmarkStart w:id="14018" w:name="_ETM_Q29_702638"/>
      <w:bookmarkEnd w:id="14018"/>
    </w:p>
    <w:p w:rsidR="00D07029" w:rsidRPr="00BD2890" w:rsidRDefault="00D07029" w:rsidP="00AE665B">
      <w:pPr>
        <w:rPr>
          <w:rtl/>
        </w:rPr>
      </w:pPr>
    </w:p>
    <w:p w:rsidR="00D07029" w:rsidRDefault="00D07029" w:rsidP="00AE665B">
      <w:pPr>
        <w:pStyle w:val="af1"/>
        <w:keepNext/>
        <w:rPr>
          <w:rtl/>
        </w:rPr>
      </w:pPr>
      <w:bookmarkStart w:id="14019" w:name="_ETM_Q29_714617"/>
      <w:bookmarkStart w:id="14020" w:name="_ETM_Q29_714695"/>
      <w:bookmarkEnd w:id="14019"/>
      <w:bookmarkEnd w:id="14020"/>
      <w:r>
        <w:rPr>
          <w:rtl/>
        </w:rPr>
        <w:t>הצבעה מס'</w:t>
      </w:r>
      <w:r>
        <w:rPr>
          <w:rFonts w:hint="cs"/>
          <w:rtl/>
        </w:rPr>
        <w:t xml:space="preserve"> 13</w:t>
      </w:r>
    </w:p>
    <w:p w:rsidR="00D07029" w:rsidRDefault="00D07029" w:rsidP="00AE665B">
      <w:pPr>
        <w:pStyle w:val="--"/>
        <w:keepNext/>
        <w:rPr>
          <w:rtl/>
        </w:rPr>
      </w:pPr>
    </w:p>
    <w:p w:rsidR="00D07029" w:rsidRDefault="00D07029" w:rsidP="00AE665B">
      <w:pPr>
        <w:pStyle w:val="--"/>
        <w:keepNext/>
        <w:rPr>
          <w:rtl/>
        </w:rPr>
      </w:pPr>
      <w:r>
        <w:rPr>
          <w:rtl/>
        </w:rPr>
        <w:t xml:space="preserve">בעד </w:t>
      </w:r>
      <w:r>
        <w:rPr>
          <w:rFonts w:hint="cs"/>
          <w:rtl/>
        </w:rPr>
        <w:t xml:space="preserve">ההצעה להעביר את הנושא לוועדה </w:t>
      </w:r>
      <w:r>
        <w:rPr>
          <w:rtl/>
        </w:rPr>
        <w:t xml:space="preserve">– </w:t>
      </w:r>
      <w:r>
        <w:rPr>
          <w:rFonts w:hint="cs"/>
          <w:rtl/>
        </w:rPr>
        <w:t>17</w:t>
      </w:r>
    </w:p>
    <w:p w:rsidR="00D07029" w:rsidRDefault="00D07029" w:rsidP="00AE665B">
      <w:pPr>
        <w:pStyle w:val="--"/>
        <w:keepNext/>
        <w:rPr>
          <w:rtl/>
        </w:rPr>
      </w:pPr>
      <w:r>
        <w:rPr>
          <w:rtl/>
        </w:rPr>
        <w:t xml:space="preserve">נגד – </w:t>
      </w:r>
      <w:r>
        <w:rPr>
          <w:rFonts w:hint="cs"/>
          <w:rtl/>
        </w:rPr>
        <w:t>אין</w:t>
      </w:r>
    </w:p>
    <w:p w:rsidR="00D07029" w:rsidRDefault="00D07029" w:rsidP="00AE665B">
      <w:pPr>
        <w:pStyle w:val="--"/>
        <w:keepNext/>
        <w:rPr>
          <w:rtl/>
        </w:rPr>
      </w:pPr>
      <w:r>
        <w:rPr>
          <w:rtl/>
        </w:rPr>
        <w:t>נמנעים –</w:t>
      </w:r>
      <w:r>
        <w:rPr>
          <w:rFonts w:hint="cs"/>
          <w:rtl/>
        </w:rPr>
        <w:t>אין</w:t>
      </w:r>
    </w:p>
    <w:p w:rsidR="00D07029" w:rsidRDefault="00D07029" w:rsidP="00AE665B">
      <w:pPr>
        <w:pStyle w:val="--"/>
        <w:keepNext/>
        <w:rPr>
          <w:rtl/>
        </w:rPr>
      </w:pPr>
      <w:r>
        <w:rPr>
          <w:rFonts w:hint="cs"/>
          <w:rtl/>
        </w:rPr>
        <w:t xml:space="preserve">ההצעה להעביר את הנושא לוועדת הפנים והגנת הסביבה נתקבלה. </w:t>
      </w:r>
    </w:p>
    <w:p w:rsidR="00D07029" w:rsidRDefault="00D07029" w:rsidP="00AE665B">
      <w:pPr>
        <w:rPr>
          <w:rtl/>
        </w:rPr>
      </w:pPr>
    </w:p>
    <w:bookmarkStart w:id="14021" w:name="_ETM_Q29_711000" w:displacedByCustomXml="next"/>
    <w:bookmarkEnd w:id="14021" w:displacedByCustomXml="next"/>
    <w:sdt>
      <w:sdtPr>
        <w:rPr>
          <w:rtl/>
        </w:rPr>
        <w:alias w:val="קריאה"/>
        <w:tag w:val="&lt;ID&gt;0&lt;/ID&gt;&lt;Name&gt;קריאה&lt;/Name&gt;&lt;Data&gt;קריאה&lt;/Data&gt;&lt;Shortcut&gt;&lt;/Shortcut&gt;"/>
        <w:id w:val="18518006"/>
        <w:placeholder>
          <w:docPart w:val="DDF1B326B16547AF88F71DAF042DC604"/>
        </w:placeholder>
        <w15:color w:val="993366"/>
      </w:sdtPr>
      <w:sdtContent>
        <w:p w:rsidR="00D07029" w:rsidRDefault="00D07029" w:rsidP="00AE665B">
          <w:pPr>
            <w:pStyle w:val="af5"/>
            <w:keepNext/>
            <w:rPr>
              <w:rtl/>
            </w:rPr>
          </w:pPr>
          <w:r w:rsidRPr="009A0C7E">
            <w:rPr>
              <w:rStyle w:val="afe"/>
              <w:color w:val="000000"/>
              <w:rtl/>
            </w:rPr>
            <w:t>קריאה</w:t>
          </w:r>
          <w:r w:rsidRPr="009A0C7E">
            <w:rPr>
              <w:color w:val="000000"/>
              <w:rtl/>
            </w:rPr>
            <w:t>:</w:t>
          </w:r>
        </w:p>
      </w:sdtContent>
    </w:sdt>
    <w:p w:rsidR="00D07029" w:rsidRDefault="00D07029" w:rsidP="00852CC3">
      <w:pPr>
        <w:rPr>
          <w:rtl/>
        </w:rPr>
      </w:pPr>
    </w:p>
    <w:p w:rsidR="00D07029" w:rsidRPr="009A0C7E" w:rsidRDefault="00D07029" w:rsidP="00AE665B">
      <w:pPr>
        <w:rPr>
          <w:rtl/>
        </w:rPr>
      </w:pPr>
      <w:r>
        <w:rPr>
          <w:rFonts w:hint="cs"/>
          <w:rtl/>
        </w:rPr>
        <w:t xml:space="preserve">עיקוב </w:t>
      </w:r>
      <w:r>
        <w:rPr>
          <w:rFonts w:hint="eastAsia"/>
        </w:rPr>
        <w:t>–</w:t>
      </w:r>
      <w:r>
        <w:rPr>
          <w:rFonts w:hint="cs"/>
          <w:rtl/>
        </w:rPr>
        <w:t xml:space="preserve"> איך אתה שמת לב?</w:t>
      </w:r>
    </w:p>
    <w:p w:rsidR="00D07029" w:rsidRDefault="00D07029" w:rsidP="00AE665B">
      <w:pPr>
        <w:rPr>
          <w:rtl/>
        </w:rPr>
      </w:pPr>
    </w:p>
    <w:bookmarkStart w:id="14022" w:name="_ETM_Q29_712000" w:displacedByCustomXml="next"/>
    <w:bookmarkEnd w:id="14022" w:displacedByCustomXml="next"/>
    <w:sdt>
      <w:sdtPr>
        <w:rPr>
          <w:rtl/>
        </w:rPr>
        <w:alias w:val="קריאה"/>
        <w:tag w:val="&lt;ID&gt;5329&lt;/ID&gt;&lt;Name&gt;אחמד טיבי - הרשימה המשותפת&lt;/Name&gt;&lt;Data&gt;אחמד טיבי (הרשימה המשותפת)&lt;/Data&gt;&lt;Shortcut&gt;אחטי&lt;/Shortcut&gt;"/>
        <w:id w:val="-2076957195"/>
        <w:placeholder>
          <w:docPart w:val="DDF1B326B16547AF88F71DAF042DC604"/>
        </w:placeholder>
        <w15:color w:val="993366"/>
      </w:sdtPr>
      <w:sdtContent>
        <w:p w:rsidR="00D07029" w:rsidRDefault="00D07029" w:rsidP="00AE665B">
          <w:pPr>
            <w:pStyle w:val="af5"/>
            <w:keepNext/>
            <w:rPr>
              <w:rtl/>
            </w:rPr>
          </w:pPr>
          <w:r w:rsidRPr="009A0C7E">
            <w:rPr>
              <w:rStyle w:val="afe"/>
              <w:color w:val="000000"/>
              <w:rtl/>
            </w:rPr>
            <w:t>אחמד טיבי (הרשימה המשותפת)</w:t>
          </w:r>
          <w:r w:rsidRPr="009A0C7E">
            <w:rPr>
              <w:color w:val="000000"/>
              <w:rtl/>
            </w:rPr>
            <w:t>:</w:t>
          </w:r>
        </w:p>
      </w:sdtContent>
    </w:sdt>
    <w:p w:rsidR="00D07029" w:rsidRDefault="00D07029" w:rsidP="00852CC3">
      <w:pPr>
        <w:rPr>
          <w:rtl/>
        </w:rPr>
      </w:pPr>
    </w:p>
    <w:p w:rsidR="00D07029" w:rsidRDefault="00D07029" w:rsidP="00AE665B">
      <w:pPr>
        <w:rPr>
          <w:rtl/>
        </w:rPr>
      </w:pPr>
      <w:r>
        <w:rPr>
          <w:rFonts w:hint="cs"/>
          <w:rtl/>
        </w:rPr>
        <w:t xml:space="preserve">אני </w:t>
      </w:r>
      <w:bookmarkStart w:id="14023" w:name="_ETM_Q29_714000"/>
      <w:bookmarkEnd w:id="14023"/>
      <w:r>
        <w:rPr>
          <w:rFonts w:hint="cs"/>
          <w:rtl/>
        </w:rPr>
        <w:t xml:space="preserve">גם פה וגם </w:t>
      </w:r>
      <w:r w:rsidR="00852CC3">
        <w:rPr>
          <w:rFonts w:hint="cs"/>
          <w:rtl/>
        </w:rPr>
        <w:t>– – –</w:t>
      </w:r>
    </w:p>
    <w:p w:rsidR="00D07029" w:rsidRDefault="00D07029" w:rsidP="00AE665B">
      <w:pPr>
        <w:rPr>
          <w:rtl/>
        </w:rPr>
      </w:pPr>
      <w:bookmarkStart w:id="14024" w:name="_ETM_Q29_698000"/>
      <w:bookmarkStart w:id="14025" w:name="_ETM_Q29_704000"/>
      <w:bookmarkEnd w:id="14024"/>
      <w:bookmarkEnd w:id="14025"/>
    </w:p>
    <w:bookmarkStart w:id="14026" w:name="_ETM_Q29_720000" w:displacedByCustomXml="next"/>
    <w:bookmarkEnd w:id="14026" w:displacedByCustomXml="next"/>
    <w:sdt>
      <w:sdtPr>
        <w:rPr>
          <w:rtl/>
        </w:rPr>
        <w:alias w:val="קריאה"/>
        <w:tag w:val="&lt;ID&gt;0&lt;/ID&gt;&lt;Name&gt;קריאות&lt;/Name&gt;&lt;Data&gt;קריאות&lt;/Data&gt;&lt;Shortcut&gt;&lt;/Shortcut&gt;"/>
        <w:id w:val="-1052298644"/>
        <w:placeholder>
          <w:docPart w:val="DDF1B326B16547AF88F71DAF042DC604"/>
        </w:placeholder>
        <w15:color w:val="993366"/>
      </w:sdtPr>
      <w:sdtContent>
        <w:p w:rsidR="00D07029" w:rsidRDefault="00D07029" w:rsidP="00AE665B">
          <w:pPr>
            <w:pStyle w:val="af5"/>
            <w:keepNext/>
            <w:rPr>
              <w:rtl/>
            </w:rPr>
          </w:pPr>
          <w:r w:rsidRPr="009A0C7E">
            <w:rPr>
              <w:rStyle w:val="afe"/>
              <w:color w:val="000000"/>
              <w:rtl/>
            </w:rPr>
            <w:t>קריאות</w:t>
          </w:r>
          <w:r w:rsidRPr="009A0C7E">
            <w:rPr>
              <w:color w:val="000000"/>
              <w:rtl/>
            </w:rPr>
            <w:t>:</w:t>
          </w:r>
        </w:p>
      </w:sdtContent>
    </w:sdt>
    <w:p w:rsidR="00D07029" w:rsidRDefault="00D07029" w:rsidP="00852CC3">
      <w:pPr>
        <w:rPr>
          <w:rtl/>
        </w:rPr>
      </w:pPr>
    </w:p>
    <w:p w:rsidR="00D07029" w:rsidRDefault="00852CC3" w:rsidP="00AE665B">
      <w:pPr>
        <w:rPr>
          <w:rtl/>
        </w:rPr>
      </w:pPr>
      <w:bookmarkStart w:id="14027" w:name="_ETM_Q29_717000"/>
      <w:bookmarkStart w:id="14028" w:name="_ETM_Q29_718000"/>
      <w:bookmarkEnd w:id="14027"/>
      <w:bookmarkEnd w:id="14028"/>
      <w:r>
        <w:rPr>
          <w:rFonts w:hint="cs"/>
          <w:rtl/>
        </w:rPr>
        <w:t>– – –</w:t>
      </w:r>
    </w:p>
    <w:p w:rsidR="00D07029" w:rsidRPr="009A0C7E" w:rsidRDefault="00D07029" w:rsidP="00AE665B">
      <w:pPr>
        <w:rPr>
          <w:rtl/>
        </w:rPr>
      </w:pPr>
      <w:bookmarkStart w:id="14029" w:name="_ETM_Q29_719000"/>
      <w:bookmarkEnd w:id="14029"/>
    </w:p>
    <w:bookmarkStart w:id="14030" w:name="_ETM_Q29_713000" w:displacedByCustomXml="next"/>
    <w:bookmarkEnd w:id="14030" w:displacedByCustomXml="next"/>
    <w:sdt>
      <w:sdtPr>
        <w:rPr>
          <w:rtl/>
        </w:rPr>
        <w:alias w:val="יור"/>
        <w:tag w:val="&lt;ID&gt;0&lt;/ID&gt;&lt;Name&gt;מאיר כהן&lt;/Name&gt;&lt;Data&gt;מאיר כהן&lt;/Data&gt;&lt;Shortcut&gt;&lt;/Shortcut&gt;"/>
        <w:id w:val="10269920"/>
        <w:placeholder>
          <w:docPart w:val="DDF1B326B16547AF88F71DAF042DC604"/>
        </w:placeholder>
        <w15:color w:val="993366"/>
      </w:sdtPr>
      <w:sdtContent>
        <w:p w:rsidR="00D07029" w:rsidRDefault="00D07029" w:rsidP="00AE665B">
          <w:pPr>
            <w:pStyle w:val="af6"/>
            <w:keepNext/>
            <w:rPr>
              <w:rtl/>
            </w:rPr>
          </w:pPr>
          <w:r w:rsidRPr="00663E00">
            <w:rPr>
              <w:rStyle w:val="afe"/>
              <w:color w:val="000000"/>
              <w:rtl/>
            </w:rPr>
            <w:t>היו"ר מאיר כהן</w:t>
          </w:r>
          <w:r w:rsidRPr="00663E00">
            <w:rPr>
              <w:color w:val="000000"/>
              <w:rtl/>
            </w:rPr>
            <w:t>:</w:t>
          </w:r>
        </w:p>
      </w:sdtContent>
    </w:sdt>
    <w:p w:rsidR="00D07029" w:rsidRDefault="00D07029" w:rsidP="00852CC3">
      <w:pPr>
        <w:rPr>
          <w:rtl/>
        </w:rPr>
      </w:pPr>
    </w:p>
    <w:p w:rsidR="00D07029" w:rsidRDefault="00D07029" w:rsidP="001A00E7">
      <w:pPr>
        <w:rPr>
          <w:rtl/>
        </w:rPr>
      </w:pPr>
      <w:r>
        <w:rPr>
          <w:rFonts w:hint="cs"/>
          <w:rtl/>
        </w:rPr>
        <w:t xml:space="preserve">17 בעד, אפס מתנגדים </w:t>
      </w:r>
      <w:bookmarkStart w:id="14031" w:name="_ETM_Q29_709000"/>
      <w:bookmarkEnd w:id="14031"/>
      <w:r>
        <w:rPr>
          <w:rFonts w:hint="cs"/>
          <w:rtl/>
        </w:rPr>
        <w:t xml:space="preserve">ואפס נמנעים. אם כן, ההצעה </w:t>
      </w:r>
      <w:bookmarkStart w:id="14032" w:name="_ETM_Q29_721000"/>
      <w:bookmarkEnd w:id="14032"/>
      <w:r>
        <w:rPr>
          <w:rFonts w:hint="cs"/>
          <w:rtl/>
        </w:rPr>
        <w:t>לסדר-היום עוברת להמשך דיון בוועדת הפנים.</w:t>
      </w:r>
    </w:p>
    <w:p w:rsidR="00D07029" w:rsidRDefault="00D07029" w:rsidP="00AE665B">
      <w:pPr>
        <w:rPr>
          <w:rtl/>
        </w:rPr>
      </w:pPr>
      <w:bookmarkStart w:id="14033" w:name="_ETM_Q29_710000"/>
      <w:bookmarkEnd w:id="14033"/>
    </w:p>
    <w:p w:rsidR="00D07029" w:rsidRDefault="00D07029" w:rsidP="00AE665B">
      <w:bookmarkStart w:id="14034" w:name="TOR_Q30"/>
      <w:bookmarkEnd w:id="14034"/>
    </w:p>
    <w:bookmarkStart w:id="14035" w:name="_Toc517901410"/>
    <w:bookmarkStart w:id="14036" w:name="_Toc517902166"/>
    <w:p w:rsidR="00D07029" w:rsidRDefault="00154137" w:rsidP="00AE665B">
      <w:pPr>
        <w:pStyle w:val="a6"/>
        <w:rPr>
          <w:rtl/>
        </w:rPr>
      </w:pPr>
      <w:sdt>
        <w:sdtPr>
          <w:rPr>
            <w:rtl/>
          </w:rPr>
          <w:alias w:val="נושא"/>
          <w:tag w:val="&lt;ID&gt;&lt;/ID&gt;&lt;Name&gt;הצעות לסדר-היום&lt;/Name&gt;"/>
          <w:id w:val="2084874963"/>
          <w:placeholder>
            <w:docPart w:val="38A6ACF631AD4609B9157A78B4DFFB80"/>
          </w:placeholder>
          <w15:color w:val="993366"/>
        </w:sdtPr>
        <w:sdtContent>
          <w:r w:rsidR="00D07029" w:rsidRPr="00A03161">
            <w:rPr>
              <w:rStyle w:val="afe"/>
              <w:color w:val="000000"/>
              <w:rtl/>
            </w:rPr>
            <w:t>הצעות לסדר-היום</w:t>
          </w:r>
        </w:sdtContent>
      </w:sdt>
      <w:bookmarkEnd w:id="14035"/>
      <w:bookmarkEnd w:id="14036"/>
      <w:r w:rsidR="00D07029">
        <w:rPr>
          <w:rtl/>
        </w:rPr>
        <w:t xml:space="preserve"> </w:t>
      </w:r>
    </w:p>
    <w:bookmarkStart w:id="14037" w:name="_Toc517902167" w:displacedByCustomXml="next"/>
    <w:bookmarkStart w:id="14038" w:name="_Toc517901411" w:displacedByCustomXml="next"/>
    <w:sdt>
      <w:sdtPr>
        <w:rPr>
          <w:rtl/>
        </w:rPr>
        <w:alias w:val="הלסי"/>
        <w:tag w:val="&lt;ID&gt;615133&lt;/ID&gt;&lt;Name&gt;הפליה והשפלת נשים בטיסת אל על&lt;/Name&gt;&lt;Data&gt;הפליה והשפלת נשים בטיסת אל על&lt;/Data&gt;&lt;Number&gt;&lt;/Number&gt;&lt;OrigNumbers&gt;10550&lt;/OrigNumbers&gt;&lt;HalsiIncludeNumbers&gt;10550&lt;/HalsiIncludeNumbers&gt;&lt;OrigNames&gt;19369&lt;/OrigNames&gt;&lt;Initiators&gt;&lt;/Initiators&gt;&lt;FullItemNumber&gt;&lt;/FullItemNumber&gt;"/>
        <w:id w:val="-1973894425"/>
        <w:placeholder>
          <w:docPart w:val="38A6ACF631AD4609B9157A78B4DFFB80"/>
        </w:placeholder>
        <w15:color w:val="993366"/>
      </w:sdtPr>
      <w:sdtContent>
        <w:p w:rsidR="00D07029" w:rsidRPr="00A03161" w:rsidRDefault="00D07029" w:rsidP="00AE665B">
          <w:pPr>
            <w:pStyle w:val="a6"/>
            <w:rPr>
              <w:rtl/>
            </w:rPr>
          </w:pPr>
          <w:r>
            <w:rPr>
              <w:rStyle w:val="afe"/>
              <w:rFonts w:hint="cs"/>
              <w:color w:val="000000"/>
              <w:rtl/>
            </w:rPr>
            <w:t>א</w:t>
          </w:r>
          <w:r w:rsidRPr="00A03161">
            <w:rPr>
              <w:rStyle w:val="afe"/>
              <w:color w:val="000000"/>
              <w:rtl/>
            </w:rPr>
            <w:t>פליה והשפלת נשים בטיסת אל על</w:t>
          </w:r>
        </w:p>
      </w:sdtContent>
    </w:sdt>
    <w:bookmarkEnd w:id="14037" w:displacedByCustomXml="prev"/>
    <w:bookmarkEnd w:id="14038" w:displacedByCustomXml="prev"/>
    <w:p w:rsidR="00D07029" w:rsidRPr="004C341E" w:rsidRDefault="00D07029" w:rsidP="00AE665B">
      <w:pPr>
        <w:ind w:firstLine="0"/>
        <w:rPr>
          <w:rtl/>
        </w:rPr>
      </w:pPr>
    </w:p>
    <w:sdt>
      <w:sdtPr>
        <w:rPr>
          <w:rtl/>
        </w:rPr>
        <w:alias w:val="יור"/>
        <w:tag w:val="&lt;ID&gt;5514&lt;/ID&gt;&lt;Name&gt;מאיר כהן - יו&quot;ר&lt;/Name&gt;&lt;Data&gt;מאיר כהן&lt;/Data&gt;&lt;Shortcut&gt;&lt;/Shortcut&gt;"/>
        <w:id w:val="656111543"/>
        <w:placeholder>
          <w:docPart w:val="38A6ACF631AD4609B9157A78B4DFFB80"/>
        </w:placeholder>
        <w15:color w:val="993366"/>
      </w:sdtPr>
      <w:sdtContent>
        <w:p w:rsidR="00D07029" w:rsidRDefault="00D07029" w:rsidP="00AE665B">
          <w:pPr>
            <w:pStyle w:val="af6"/>
            <w:keepNext/>
            <w:rPr>
              <w:rtl/>
            </w:rPr>
          </w:pPr>
          <w:r w:rsidRPr="00A03161">
            <w:rPr>
              <w:color w:val="000000"/>
              <w:rtl/>
            </w:rPr>
            <w:t xml:space="preserve">היו"ר </w:t>
          </w:r>
          <w:r w:rsidRPr="00A03161">
            <w:rPr>
              <w:rStyle w:val="afe"/>
              <w:color w:val="000000"/>
              <w:rtl/>
            </w:rPr>
            <w:t>מאיר כהן:</w:t>
          </w:r>
        </w:p>
      </w:sdtContent>
    </w:sdt>
    <w:p w:rsidR="00D07029" w:rsidRDefault="00D07029" w:rsidP="00852CC3">
      <w:pPr>
        <w:rPr>
          <w:rtl/>
        </w:rPr>
      </w:pPr>
    </w:p>
    <w:p w:rsidR="00D07029" w:rsidRDefault="00D07029" w:rsidP="001A00E7">
      <w:pPr>
        <w:rPr>
          <w:rtl/>
        </w:rPr>
      </w:pPr>
      <w:r>
        <w:rPr>
          <w:rtl/>
        </w:rPr>
        <w:t>נעבור להצע</w:t>
      </w:r>
      <w:r w:rsidR="001A00E7">
        <w:rPr>
          <w:rFonts w:hint="cs"/>
          <w:rtl/>
        </w:rPr>
        <w:t>ות</w:t>
      </w:r>
      <w:r>
        <w:rPr>
          <w:rtl/>
        </w:rPr>
        <w:t xml:space="preserve"> לסדר-היום בנושא: </w:t>
      </w:r>
      <w:r>
        <w:rPr>
          <w:rFonts w:hint="cs"/>
          <w:rtl/>
        </w:rPr>
        <w:t>א</w:t>
      </w:r>
      <w:r>
        <w:rPr>
          <w:rtl/>
        </w:rPr>
        <w:t xml:space="preserve">פליה והשפלת נשים בטיסת אל על, </w:t>
      </w:r>
      <w:r>
        <w:rPr>
          <w:rFonts w:hint="cs"/>
          <w:rtl/>
        </w:rPr>
        <w:t>מס' 10549,</w:t>
      </w:r>
      <w:r w:rsidR="00852CC3">
        <w:rPr>
          <w:rFonts w:hint="cs"/>
          <w:rtl/>
        </w:rPr>
        <w:t xml:space="preserve"> </w:t>
      </w:r>
      <w:r>
        <w:rPr>
          <w:rtl/>
        </w:rPr>
        <w:t>10550</w:t>
      </w:r>
      <w:r>
        <w:rPr>
          <w:rFonts w:hint="cs"/>
          <w:rtl/>
        </w:rPr>
        <w:t xml:space="preserve"> ו-10566. חברת הכנסת קסניה סבטלובה, בבקשה. אני אקפיד על הזמנים, </w:t>
      </w:r>
      <w:bookmarkStart w:id="14039" w:name="_ETM_Q30_141040"/>
      <w:bookmarkEnd w:id="14039"/>
      <w:r>
        <w:rPr>
          <w:rFonts w:hint="cs"/>
          <w:rtl/>
        </w:rPr>
        <w:t xml:space="preserve">שלוש דקות לכל אחד. בבקשה. אחריה </w:t>
      </w:r>
      <w:r>
        <w:rPr>
          <w:rtl/>
        </w:rPr>
        <w:t>–</w:t>
      </w:r>
      <w:r>
        <w:rPr>
          <w:rFonts w:hint="cs"/>
          <w:rtl/>
        </w:rPr>
        <w:t xml:space="preserve"> מוסי רז</w:t>
      </w:r>
      <w:r w:rsidR="001A00E7">
        <w:rPr>
          <w:rFonts w:hint="cs"/>
          <w:rtl/>
        </w:rPr>
        <w:t>,</w:t>
      </w:r>
      <w:r>
        <w:rPr>
          <w:rFonts w:hint="cs"/>
          <w:rtl/>
        </w:rPr>
        <w:t xml:space="preserve"> ולאחר </w:t>
      </w:r>
      <w:bookmarkStart w:id="14040" w:name="_ETM_Q30_145687"/>
      <w:bookmarkEnd w:id="14040"/>
      <w:r>
        <w:rPr>
          <w:rFonts w:hint="cs"/>
          <w:rtl/>
        </w:rPr>
        <w:t xml:space="preserve">מכן </w:t>
      </w:r>
      <w:r>
        <w:rPr>
          <w:rtl/>
        </w:rPr>
        <w:t>–</w:t>
      </w:r>
      <w:r>
        <w:rPr>
          <w:rFonts w:hint="cs"/>
          <w:rtl/>
        </w:rPr>
        <w:t xml:space="preserve"> אחמד טיבי.</w:t>
      </w:r>
    </w:p>
    <w:p w:rsidR="00D07029" w:rsidRDefault="00D07029" w:rsidP="00AE665B">
      <w:pPr>
        <w:rPr>
          <w:rtl/>
        </w:rPr>
      </w:pPr>
      <w:bookmarkStart w:id="14041" w:name="_ETM_Q30_151903"/>
      <w:bookmarkEnd w:id="14041"/>
    </w:p>
    <w:bookmarkStart w:id="14042" w:name="_ETM_Q30_152465" w:displacedByCustomXml="next"/>
    <w:bookmarkEnd w:id="14042" w:displacedByCustomXml="next"/>
    <w:bookmarkStart w:id="14043" w:name="_ETM_Q30_152387" w:displacedByCustomXml="next"/>
    <w:bookmarkEnd w:id="14043" w:displacedByCustomXml="next"/>
    <w:bookmarkStart w:id="14044" w:name="_ETM_Q30_152106" w:displacedByCustomXml="next"/>
    <w:bookmarkEnd w:id="14044" w:displacedByCustomXml="next"/>
    <w:bookmarkStart w:id="14045" w:name="_Toc517902168" w:displacedByCustomXml="next"/>
    <w:bookmarkStart w:id="14046" w:name="_Toc517901412" w:displacedByCustomXml="next"/>
    <w:sdt>
      <w:sdtPr>
        <w:rPr>
          <w:rtl/>
        </w:rPr>
        <w:alias w:val="דובר"/>
        <w:tag w:val="&lt;ID&gt;5289&lt;/ID&gt;&lt;Name&gt;קסניה סבטלובה - המחנה הציוני&lt;/Name&gt;&lt;Data&gt;קסניה סבטלובה (המחנה הציוני)&lt;/Data&gt;&lt;Shortcut&gt;קססב&lt;/Shortcut&gt;&lt;MemberID&gt;2561&lt;/MemberID&gt;"/>
        <w:id w:val="1958298344"/>
        <w:placeholder>
          <w:docPart w:val="38A6ACF631AD4609B9157A78B4DFFB80"/>
        </w:placeholder>
        <w15:color w:val="993366"/>
      </w:sdtPr>
      <w:sdtContent>
        <w:p w:rsidR="00D07029" w:rsidRDefault="00D07029" w:rsidP="00AE665B">
          <w:pPr>
            <w:pStyle w:val="a4"/>
            <w:keepNext/>
            <w:rPr>
              <w:rtl/>
            </w:rPr>
          </w:pPr>
          <w:r w:rsidRPr="00A03161">
            <w:rPr>
              <w:rStyle w:val="afe"/>
              <w:color w:val="000000"/>
              <w:rtl/>
            </w:rPr>
            <w:t>קסניה סבטלובה (המחנה הציוני)</w:t>
          </w:r>
          <w:r w:rsidRPr="00A03161">
            <w:rPr>
              <w:color w:val="000000"/>
              <w:rtl/>
            </w:rPr>
            <w:t>:</w:t>
          </w:r>
        </w:p>
      </w:sdtContent>
    </w:sdt>
    <w:bookmarkEnd w:id="14045" w:displacedByCustomXml="prev"/>
    <w:bookmarkEnd w:id="14046" w:displacedByCustomXml="prev"/>
    <w:p w:rsidR="00D07029" w:rsidRDefault="00D07029" w:rsidP="00852CC3">
      <w:pPr>
        <w:rPr>
          <w:rtl/>
        </w:rPr>
      </w:pPr>
    </w:p>
    <w:p w:rsidR="00D07029" w:rsidRDefault="00D07029" w:rsidP="00AE665B">
      <w:pPr>
        <w:rPr>
          <w:rtl/>
        </w:rPr>
      </w:pPr>
      <w:bookmarkStart w:id="14047" w:name="_ETM_Q30_156012"/>
      <w:bookmarkEnd w:id="14047"/>
      <w:r>
        <w:rPr>
          <w:rFonts w:hint="cs"/>
          <w:rtl/>
        </w:rPr>
        <w:t xml:space="preserve">כבוד היושב-ראש, חבריי חברי הכנסת </w:t>
      </w:r>
      <w:bookmarkStart w:id="14048" w:name="_ETM_Q30_274934"/>
      <w:bookmarkEnd w:id="14048"/>
      <w:r w:rsidR="00852CC3">
        <w:rPr>
          <w:rFonts w:hint="cs"/>
          <w:rtl/>
        </w:rPr>
        <w:t>– – –</w:t>
      </w:r>
    </w:p>
    <w:p w:rsidR="00D07029" w:rsidRDefault="00D07029" w:rsidP="00AE665B">
      <w:pPr>
        <w:rPr>
          <w:rtl/>
        </w:rPr>
      </w:pPr>
      <w:bookmarkStart w:id="14049" w:name="_ETM_Q30_275637"/>
      <w:bookmarkStart w:id="14050" w:name="_ETM_Q30_275762"/>
      <w:bookmarkEnd w:id="14049"/>
      <w:bookmarkEnd w:id="14050"/>
    </w:p>
    <w:bookmarkStart w:id="14051" w:name="_ETM_Q30_164356" w:displacedByCustomXml="next"/>
    <w:bookmarkEnd w:id="14051" w:displacedByCustomXml="next"/>
    <w:bookmarkStart w:id="14052" w:name="_ETM_Q30_164247" w:displacedByCustomXml="next"/>
    <w:bookmarkEnd w:id="14052" w:displacedByCustomXml="next"/>
    <w:sdt>
      <w:sdtPr>
        <w:rPr>
          <w:rtl/>
        </w:rPr>
        <w:alias w:val="קריאה"/>
        <w:tag w:val="&lt;ID&gt;5694&lt;/ID&gt;&lt;Name&gt;מוסי רז - מרצ&lt;/Name&gt;&lt;Data&gt;מוסי רז (מרצ)&lt;/Data&gt;&lt;Shortcut&gt;מורז&lt;/Shortcut&gt;"/>
        <w:id w:val="-1410230405"/>
        <w:placeholder>
          <w:docPart w:val="38A6ACF631AD4609B9157A78B4DFFB80"/>
        </w:placeholder>
        <w15:color w:val="993366"/>
      </w:sdtPr>
      <w:sdtContent>
        <w:p w:rsidR="00D07029" w:rsidRDefault="00D07029" w:rsidP="00AE665B">
          <w:pPr>
            <w:pStyle w:val="af5"/>
            <w:keepNext/>
            <w:rPr>
              <w:rtl/>
            </w:rPr>
          </w:pPr>
          <w:r w:rsidRPr="00A03161">
            <w:rPr>
              <w:rStyle w:val="afe"/>
              <w:color w:val="000000"/>
              <w:rtl/>
            </w:rPr>
            <w:t>מוסי רז (מרצ)</w:t>
          </w:r>
          <w:r w:rsidRPr="00A03161">
            <w:rPr>
              <w:color w:val="000000"/>
              <w:rtl/>
            </w:rPr>
            <w:t>:</w:t>
          </w:r>
        </w:p>
      </w:sdtContent>
    </w:sdt>
    <w:p w:rsidR="00D07029" w:rsidRDefault="00D07029" w:rsidP="00852CC3">
      <w:pPr>
        <w:rPr>
          <w:rtl/>
        </w:rPr>
      </w:pPr>
    </w:p>
    <w:p w:rsidR="00D07029" w:rsidRDefault="00D07029" w:rsidP="00AE665B">
      <w:pPr>
        <w:rPr>
          <w:rtl/>
        </w:rPr>
      </w:pPr>
      <w:bookmarkStart w:id="14053" w:name="_ETM_Q30_168997"/>
      <w:bookmarkEnd w:id="14053"/>
      <w:r>
        <w:rPr>
          <w:rFonts w:hint="cs"/>
          <w:rtl/>
        </w:rPr>
        <w:t xml:space="preserve">סליחה, </w:t>
      </w:r>
      <w:bookmarkStart w:id="14054" w:name="_ETM_Q30_170403"/>
      <w:bookmarkEnd w:id="14054"/>
      <w:r>
        <w:rPr>
          <w:rFonts w:hint="cs"/>
          <w:rtl/>
        </w:rPr>
        <w:t>אפשר לשאול איפה השר?</w:t>
      </w:r>
    </w:p>
    <w:p w:rsidR="00D07029" w:rsidRDefault="00D07029" w:rsidP="00AE665B">
      <w:pPr>
        <w:rPr>
          <w:rtl/>
        </w:rPr>
      </w:pPr>
      <w:bookmarkStart w:id="14055" w:name="_ETM_Q30_176075"/>
      <w:bookmarkStart w:id="14056" w:name="_ETM_Q30_176200"/>
      <w:bookmarkEnd w:id="14055"/>
      <w:bookmarkEnd w:id="14056"/>
    </w:p>
    <w:bookmarkStart w:id="14057" w:name="_ETM_Q30_280153" w:displacedByCustomXml="next"/>
    <w:bookmarkEnd w:id="14057" w:displacedByCustomXml="next"/>
    <w:bookmarkStart w:id="14058" w:name="_ETM_Q30_280044" w:displacedByCustomXml="next"/>
    <w:bookmarkEnd w:id="14058" w:displacedByCustomXml="next"/>
    <w:sdt>
      <w:sdtPr>
        <w:rPr>
          <w:rtl/>
        </w:rPr>
        <w:alias w:val="דובר_המשך"/>
        <w:tag w:val="&lt;ID&gt;5289&lt;/ID&gt;&lt;Name&gt;קסניה סבטלובה - המחנה הציוני&lt;/Name&gt;&lt;Data&gt;קסניה סבטלובה (המחנה הציוני)&lt;/Data&gt;&lt;Shortcut&gt;קססב&lt;/Shortcut&gt;"/>
        <w:id w:val="1071857031"/>
        <w:placeholder>
          <w:docPart w:val="38A6ACF631AD4609B9157A78B4DFFB80"/>
        </w:placeholder>
        <w15:color w:val="993366"/>
      </w:sdtPr>
      <w:sdtContent>
        <w:p w:rsidR="00D07029" w:rsidRDefault="00D07029" w:rsidP="00AE665B">
          <w:pPr>
            <w:pStyle w:val="-"/>
            <w:keepNext/>
            <w:rPr>
              <w:rtl/>
            </w:rPr>
          </w:pPr>
          <w:r w:rsidRPr="00A03161">
            <w:rPr>
              <w:rStyle w:val="afe"/>
              <w:color w:val="000000"/>
              <w:rtl/>
            </w:rPr>
            <w:t>קסניה סבטלובה (המחנה הציוני)</w:t>
          </w:r>
          <w:r w:rsidRPr="00A03161">
            <w:rPr>
              <w:color w:val="000000"/>
              <w:rtl/>
            </w:rPr>
            <w:t>:</w:t>
          </w:r>
        </w:p>
      </w:sdtContent>
    </w:sdt>
    <w:p w:rsidR="00D07029" w:rsidRDefault="00D07029" w:rsidP="00852CC3">
      <w:pPr>
        <w:rPr>
          <w:rtl/>
        </w:rPr>
      </w:pPr>
    </w:p>
    <w:p w:rsidR="00D07029" w:rsidRDefault="00D07029" w:rsidP="00AE665B">
      <w:pPr>
        <w:rPr>
          <w:rtl/>
        </w:rPr>
      </w:pPr>
      <w:bookmarkStart w:id="14059" w:name="_ETM_Q30_281481"/>
      <w:bookmarkEnd w:id="14059"/>
      <w:r>
        <w:rPr>
          <w:rFonts w:hint="cs"/>
          <w:rtl/>
        </w:rPr>
        <w:t xml:space="preserve">אין לנו שר? אין </w:t>
      </w:r>
      <w:bookmarkStart w:id="14060" w:name="_ETM_Q30_163939"/>
      <w:bookmarkEnd w:id="14060"/>
      <w:r>
        <w:rPr>
          <w:rFonts w:hint="cs"/>
          <w:rtl/>
        </w:rPr>
        <w:t xml:space="preserve">לנו שר? </w:t>
      </w:r>
    </w:p>
    <w:p w:rsidR="00D07029" w:rsidRDefault="00D07029" w:rsidP="00AE665B">
      <w:pPr>
        <w:rPr>
          <w:rtl/>
        </w:rPr>
      </w:pPr>
      <w:bookmarkStart w:id="14061" w:name="_ETM_Q30_284919"/>
      <w:bookmarkStart w:id="14062" w:name="_ETM_Q30_285059"/>
      <w:bookmarkEnd w:id="14061"/>
      <w:bookmarkEnd w:id="14062"/>
    </w:p>
    <w:bookmarkStart w:id="14063" w:name="_ETM_Q30_289059" w:displacedByCustomXml="next"/>
    <w:bookmarkEnd w:id="14063" w:displacedByCustomXml="next"/>
    <w:bookmarkStart w:id="14064" w:name="_ETM_Q30_288966" w:displacedByCustomXml="next"/>
    <w:bookmarkEnd w:id="14064" w:displacedByCustomXml="next"/>
    <w:sdt>
      <w:sdtPr>
        <w:rPr>
          <w:rtl/>
        </w:rPr>
        <w:alias w:val="יור"/>
        <w:tag w:val="&lt;ID&gt;5514&lt;/ID&gt;&lt;Name&gt;מאיר כהן - יו&quot;ר&lt;/Name&gt;&lt;Data&gt;מאיר כהן&lt;/Data&gt;&lt;Shortcut&gt;&lt;/Shortcut&gt;"/>
        <w:id w:val="-1225678188"/>
        <w:placeholder>
          <w:docPart w:val="38A6ACF631AD4609B9157A78B4DFFB80"/>
        </w:placeholder>
        <w15:color w:val="993366"/>
      </w:sdtPr>
      <w:sdtContent>
        <w:p w:rsidR="00D07029" w:rsidRDefault="00D07029" w:rsidP="00AE665B">
          <w:pPr>
            <w:pStyle w:val="af6"/>
            <w:keepNext/>
            <w:rPr>
              <w:rtl/>
            </w:rPr>
          </w:pPr>
          <w:r w:rsidRPr="00A03161">
            <w:rPr>
              <w:color w:val="000000"/>
              <w:rtl/>
            </w:rPr>
            <w:t xml:space="preserve">היו"ר </w:t>
          </w:r>
          <w:r w:rsidRPr="00A03161">
            <w:rPr>
              <w:rStyle w:val="afe"/>
              <w:color w:val="000000"/>
              <w:rtl/>
            </w:rPr>
            <w:t>מאיר כהן:</w:t>
          </w:r>
        </w:p>
      </w:sdtContent>
    </w:sdt>
    <w:p w:rsidR="00D07029" w:rsidRDefault="00D07029" w:rsidP="00852CC3">
      <w:pPr>
        <w:rPr>
          <w:rtl/>
        </w:rPr>
      </w:pPr>
    </w:p>
    <w:p w:rsidR="00D07029" w:rsidRDefault="00D07029" w:rsidP="001A00E7">
      <w:pPr>
        <w:rPr>
          <w:rtl/>
          <w:lang w:eastAsia="he-IL"/>
        </w:rPr>
      </w:pPr>
      <w:bookmarkStart w:id="14065" w:name="_ETM_Q30_291700"/>
      <w:bookmarkStart w:id="14066" w:name="_ETM_Q30_295450"/>
      <w:bookmarkStart w:id="14067" w:name="_ETM_Q30_295559"/>
      <w:bookmarkEnd w:id="14065"/>
      <w:bookmarkEnd w:id="14066"/>
      <w:bookmarkEnd w:id="14067"/>
      <w:r>
        <w:rPr>
          <w:rFonts w:hint="cs"/>
          <w:rtl/>
          <w:lang w:eastAsia="he-IL"/>
        </w:rPr>
        <w:t>נמצא כאן שר, בבקשה? אוקיי, תתחילי לדבר</w:t>
      </w:r>
      <w:r w:rsidR="001A00E7">
        <w:rPr>
          <w:rFonts w:hint="cs"/>
          <w:rtl/>
          <w:lang w:eastAsia="he-IL"/>
        </w:rPr>
        <w:t>.</w:t>
      </w:r>
      <w:r>
        <w:rPr>
          <w:rFonts w:hint="cs"/>
          <w:rtl/>
          <w:lang w:eastAsia="he-IL"/>
        </w:rPr>
        <w:t xml:space="preserve"> אנחנו נדאג שיהיה כאן שר. בבקשה.</w:t>
      </w:r>
    </w:p>
    <w:p w:rsidR="00D07029" w:rsidRDefault="00D07029" w:rsidP="00AE665B">
      <w:pPr>
        <w:rPr>
          <w:rtl/>
          <w:lang w:eastAsia="he-IL"/>
        </w:rPr>
      </w:pPr>
      <w:bookmarkStart w:id="14068" w:name="_ETM_Q30_168163"/>
      <w:bookmarkStart w:id="14069" w:name="_ETM_Q30_168302"/>
      <w:bookmarkEnd w:id="14068"/>
      <w:bookmarkEnd w:id="14069"/>
    </w:p>
    <w:bookmarkStart w:id="14070" w:name="_ETM_Q30_295919" w:displacedByCustomXml="next"/>
    <w:bookmarkEnd w:id="14070" w:displacedByCustomXml="next"/>
    <w:bookmarkStart w:id="14071" w:name="_ETM_Q30_295825" w:displacedByCustomXml="next"/>
    <w:bookmarkEnd w:id="14071" w:displacedByCustomXml="next"/>
    <w:sdt>
      <w:sdtPr>
        <w:rPr>
          <w:rtl/>
        </w:rPr>
        <w:alias w:val="דובר_המשך"/>
        <w:tag w:val="&lt;ID&gt;5289&lt;/ID&gt;&lt;Name&gt;קסניה סבטלובה - המחנה הציוני&lt;/Name&gt;&lt;Data&gt;קסניה סבטלובה (המחנה הציוני)&lt;/Data&gt;&lt;Shortcut&gt;קססב&lt;/Shortcut&gt;"/>
        <w:id w:val="-608891810"/>
        <w:placeholder>
          <w:docPart w:val="38A6ACF631AD4609B9157A78B4DFFB80"/>
        </w:placeholder>
        <w15:color w:val="993366"/>
      </w:sdtPr>
      <w:sdtContent>
        <w:p w:rsidR="00D07029" w:rsidRDefault="00D07029" w:rsidP="00AE665B">
          <w:pPr>
            <w:pStyle w:val="-"/>
            <w:keepNext/>
            <w:rPr>
              <w:rtl/>
            </w:rPr>
          </w:pPr>
          <w:r w:rsidRPr="00A03161">
            <w:rPr>
              <w:rStyle w:val="afe"/>
              <w:color w:val="000000"/>
              <w:rtl/>
            </w:rPr>
            <w:t>קסניה סבטלובה (המחנה הציוני)</w:t>
          </w:r>
          <w:r w:rsidRPr="00A03161">
            <w:rPr>
              <w:color w:val="000000"/>
              <w:rtl/>
            </w:rPr>
            <w:t>:</w:t>
          </w:r>
        </w:p>
      </w:sdtContent>
    </w:sdt>
    <w:p w:rsidR="00D07029" w:rsidRDefault="00D07029" w:rsidP="00852CC3">
      <w:pPr>
        <w:rPr>
          <w:rtl/>
          <w:lang w:eastAsia="he-IL"/>
        </w:rPr>
      </w:pPr>
    </w:p>
    <w:p w:rsidR="00D07029" w:rsidRPr="00A03161" w:rsidRDefault="00D07029" w:rsidP="00AE665B">
      <w:pPr>
        <w:rPr>
          <w:rtl/>
          <w:lang w:eastAsia="he-IL"/>
        </w:rPr>
      </w:pPr>
      <w:r>
        <w:rPr>
          <w:rFonts w:hint="cs"/>
          <w:rtl/>
          <w:lang w:eastAsia="he-IL"/>
        </w:rPr>
        <w:t>א</w:t>
      </w:r>
      <w:bookmarkStart w:id="14072" w:name="_ETM_Q30_297325"/>
      <w:bookmarkEnd w:id="14072"/>
      <w:r>
        <w:rPr>
          <w:rFonts w:hint="cs"/>
          <w:rtl/>
          <w:lang w:eastAsia="he-IL"/>
        </w:rPr>
        <w:t xml:space="preserve">ז אני מבקשת שלא תהיה הגבלת זמן עד שלא </w:t>
      </w:r>
      <w:bookmarkStart w:id="14073" w:name="_ETM_Q30_174815"/>
      <w:bookmarkEnd w:id="14073"/>
      <w:r>
        <w:rPr>
          <w:rFonts w:hint="cs"/>
          <w:rtl/>
          <w:lang w:eastAsia="he-IL"/>
        </w:rPr>
        <w:t>יגיע השר למליאה.</w:t>
      </w:r>
    </w:p>
    <w:p w:rsidR="00D07029" w:rsidRPr="00A03161" w:rsidRDefault="00D07029" w:rsidP="00AE665B">
      <w:pPr>
        <w:rPr>
          <w:rtl/>
        </w:rPr>
      </w:pPr>
    </w:p>
    <w:bookmarkStart w:id="14074" w:name="_ETM_Q30_176590" w:displacedByCustomXml="next"/>
    <w:bookmarkEnd w:id="14074" w:displacedByCustomXml="next"/>
    <w:bookmarkStart w:id="14075" w:name="_ETM_Q30_176481" w:displacedByCustomXml="next"/>
    <w:bookmarkEnd w:id="14075" w:displacedByCustomXml="next"/>
    <w:sdt>
      <w:sdtPr>
        <w:rPr>
          <w:rtl/>
        </w:rPr>
        <w:alias w:val="יור"/>
        <w:tag w:val="&lt;ID&gt;5514&lt;/ID&gt;&lt;Name&gt;מאיר כהן - יו&quot;ר&lt;/Name&gt;&lt;Data&gt;מאיר כהן&lt;/Data&gt;&lt;Shortcut&gt;&lt;/Shortcut&gt;"/>
        <w:id w:val="2026286390"/>
        <w:placeholder>
          <w:docPart w:val="38A6ACF631AD4609B9157A78B4DFFB80"/>
        </w:placeholder>
        <w15:color w:val="993366"/>
      </w:sdtPr>
      <w:sdtContent>
        <w:p w:rsidR="00D07029" w:rsidRDefault="00D07029" w:rsidP="00AE665B">
          <w:pPr>
            <w:pStyle w:val="af6"/>
            <w:keepNext/>
            <w:rPr>
              <w:rtl/>
            </w:rPr>
          </w:pPr>
          <w:r w:rsidRPr="00A03161">
            <w:rPr>
              <w:rStyle w:val="afe"/>
              <w:color w:val="000000"/>
              <w:rtl/>
            </w:rPr>
            <w:t>היו"ר מאיר כהן</w:t>
          </w:r>
          <w:r w:rsidRPr="00A03161">
            <w:rPr>
              <w:color w:val="000000"/>
              <w:rtl/>
            </w:rPr>
            <w:t>:</w:t>
          </w:r>
        </w:p>
      </w:sdtContent>
    </w:sdt>
    <w:p w:rsidR="00D07029" w:rsidRDefault="00D07029" w:rsidP="00AE665B">
      <w:pPr>
        <w:rPr>
          <w:rtl/>
          <w:lang w:eastAsia="he-IL"/>
        </w:rPr>
      </w:pPr>
      <w:bookmarkStart w:id="14076" w:name="_ETM_Q30_211622"/>
      <w:bookmarkStart w:id="14077" w:name="_ETM_Q30_211778"/>
      <w:bookmarkEnd w:id="14076"/>
      <w:bookmarkEnd w:id="14077"/>
    </w:p>
    <w:p w:rsidR="00D07029" w:rsidRPr="00A03161" w:rsidRDefault="00D07029" w:rsidP="00AE665B">
      <w:pPr>
        <w:rPr>
          <w:rtl/>
          <w:lang w:eastAsia="he-IL"/>
        </w:rPr>
      </w:pPr>
      <w:bookmarkStart w:id="14078" w:name="_ETM_Q30_215278"/>
      <w:bookmarkStart w:id="14079" w:name="_ETM_Q30_215387"/>
      <w:bookmarkEnd w:id="14078"/>
      <w:bookmarkEnd w:id="14079"/>
      <w:r>
        <w:rPr>
          <w:rFonts w:hint="cs"/>
          <w:rtl/>
          <w:lang w:eastAsia="he-IL"/>
        </w:rPr>
        <w:t xml:space="preserve">גברתי, אני מחליט ולא את. בבקשה, תדברי. </w:t>
      </w:r>
      <w:bookmarkStart w:id="14080" w:name="_ETM_Q30_216606"/>
      <w:bookmarkEnd w:id="14080"/>
    </w:p>
    <w:p w:rsidR="00D07029" w:rsidRDefault="00D07029" w:rsidP="00852CC3">
      <w:pPr>
        <w:rPr>
          <w:rtl/>
        </w:rPr>
      </w:pPr>
    </w:p>
    <w:bookmarkStart w:id="14081" w:name="_ETM_Q30_178090" w:displacedByCustomXml="next"/>
    <w:bookmarkEnd w:id="14081" w:displacedByCustomXml="next"/>
    <w:sdt>
      <w:sdtPr>
        <w:rPr>
          <w:rtl/>
        </w:rPr>
        <w:alias w:val="דובר_המשך"/>
        <w:tag w:val="&lt;ID&gt;5289&lt;/ID&gt;&lt;Name&gt;קסניה סבטלובה - המחנה הציוני&lt;/Name&gt;&lt;Data&gt;קסניה סבטלובה (המחנה הציוני)&lt;/Data&gt;&lt;Shortcut&gt;קססב&lt;/Shortcut&gt;"/>
        <w:id w:val="2058811596"/>
        <w:placeholder>
          <w:docPart w:val="38A6ACF631AD4609B9157A78B4DFFB80"/>
        </w:placeholder>
        <w15:color w:val="993366"/>
      </w:sdtPr>
      <w:sdtContent>
        <w:p w:rsidR="00D07029" w:rsidRDefault="00D07029" w:rsidP="00AE665B">
          <w:pPr>
            <w:pStyle w:val="-"/>
            <w:keepNext/>
            <w:rPr>
              <w:rtl/>
            </w:rPr>
          </w:pPr>
          <w:r w:rsidRPr="00A03161">
            <w:rPr>
              <w:rStyle w:val="afe"/>
              <w:color w:val="000000"/>
              <w:rtl/>
            </w:rPr>
            <w:t>קסניה סבטלובה (המחנה הציוני)</w:t>
          </w:r>
          <w:r w:rsidRPr="00A03161">
            <w:rPr>
              <w:color w:val="000000"/>
              <w:rtl/>
            </w:rPr>
            <w:t>:</w:t>
          </w:r>
        </w:p>
      </w:sdtContent>
    </w:sdt>
    <w:p w:rsidR="00D07029" w:rsidRDefault="00D07029" w:rsidP="00852CC3">
      <w:pPr>
        <w:rPr>
          <w:rtl/>
        </w:rPr>
      </w:pPr>
    </w:p>
    <w:p w:rsidR="00D07029" w:rsidRDefault="00D07029" w:rsidP="00AE665B">
      <w:pPr>
        <w:rPr>
          <w:rtl/>
        </w:rPr>
      </w:pPr>
      <w:r>
        <w:rPr>
          <w:rFonts w:hint="cs"/>
          <w:rtl/>
        </w:rPr>
        <w:t>אני</w:t>
      </w:r>
      <w:bookmarkStart w:id="14082" w:name="_ETM_Q30_180309"/>
      <w:bookmarkEnd w:id="14082"/>
      <w:r>
        <w:rPr>
          <w:rFonts w:hint="cs"/>
          <w:rtl/>
        </w:rPr>
        <w:t xml:space="preserve"> מבקשת, אמרתי.</w:t>
      </w:r>
    </w:p>
    <w:p w:rsidR="00D07029" w:rsidRDefault="00D07029" w:rsidP="00AE665B">
      <w:pPr>
        <w:rPr>
          <w:rtl/>
        </w:rPr>
      </w:pPr>
      <w:bookmarkStart w:id="14083" w:name="_ETM_Q30_182825"/>
      <w:bookmarkStart w:id="14084" w:name="_ETM_Q30_182934"/>
      <w:bookmarkEnd w:id="14083"/>
      <w:bookmarkEnd w:id="14084"/>
    </w:p>
    <w:bookmarkStart w:id="14085" w:name="_ETM_Q30_183325" w:displacedByCustomXml="next"/>
    <w:bookmarkEnd w:id="14085" w:displacedByCustomXml="next"/>
    <w:bookmarkStart w:id="14086" w:name="_ETM_Q30_183231" w:displacedByCustomXml="next"/>
    <w:bookmarkEnd w:id="14086" w:displacedByCustomXml="next"/>
    <w:sdt>
      <w:sdtPr>
        <w:rPr>
          <w:rtl/>
        </w:rPr>
        <w:alias w:val="יור"/>
        <w:tag w:val="&lt;ID&gt;5514&lt;/ID&gt;&lt;Name&gt;מאיר כהן - יו&quot;ר&lt;/Name&gt;&lt;Data&gt;מאיר כהן&lt;/Data&gt;&lt;Shortcut&gt;&lt;/Shortcut&gt;"/>
        <w:id w:val="2081783573"/>
        <w:placeholder>
          <w:docPart w:val="38A6ACF631AD4609B9157A78B4DFFB80"/>
        </w:placeholder>
        <w15:color w:val="993366"/>
      </w:sdtPr>
      <w:sdtContent>
        <w:p w:rsidR="00D07029" w:rsidRDefault="00D07029" w:rsidP="00AE665B">
          <w:pPr>
            <w:pStyle w:val="af6"/>
            <w:keepNext/>
            <w:rPr>
              <w:rtl/>
            </w:rPr>
          </w:pPr>
          <w:r w:rsidRPr="00A03161">
            <w:rPr>
              <w:rStyle w:val="afe"/>
              <w:color w:val="000000"/>
              <w:rtl/>
            </w:rPr>
            <w:t>היו"ר מאיר כהן</w:t>
          </w:r>
          <w:r w:rsidRPr="00A03161">
            <w:rPr>
              <w:color w:val="000000"/>
              <w:rtl/>
            </w:rPr>
            <w:t>:</w:t>
          </w:r>
        </w:p>
      </w:sdtContent>
    </w:sdt>
    <w:p w:rsidR="00D07029" w:rsidRDefault="00D07029" w:rsidP="00852CC3">
      <w:pPr>
        <w:rPr>
          <w:rtl/>
        </w:rPr>
      </w:pPr>
    </w:p>
    <w:p w:rsidR="00D07029" w:rsidRDefault="00D07029" w:rsidP="00AE665B">
      <w:pPr>
        <w:rPr>
          <w:rtl/>
        </w:rPr>
      </w:pPr>
      <w:bookmarkStart w:id="14087" w:name="_ETM_Q30_204544"/>
      <w:bookmarkStart w:id="14088" w:name="_ETM_Q30_204653"/>
      <w:bookmarkEnd w:id="14087"/>
      <w:bookmarkEnd w:id="14088"/>
      <w:r>
        <w:rPr>
          <w:rFonts w:hint="cs"/>
          <w:rtl/>
        </w:rPr>
        <w:t>ביקשת?</w:t>
      </w:r>
      <w:bookmarkStart w:id="14089" w:name="_ETM_Q30_177093"/>
      <w:bookmarkEnd w:id="14089"/>
      <w:r>
        <w:rPr>
          <w:rFonts w:hint="cs"/>
          <w:rtl/>
        </w:rPr>
        <w:t xml:space="preserve"> בקשתך התקבלה באוזניים קשובות. </w:t>
      </w:r>
    </w:p>
    <w:p w:rsidR="00D07029" w:rsidRDefault="00D07029" w:rsidP="00AE665B">
      <w:pPr>
        <w:rPr>
          <w:rtl/>
        </w:rPr>
      </w:pPr>
      <w:bookmarkStart w:id="14090" w:name="_ETM_Q30_207294"/>
      <w:bookmarkStart w:id="14091" w:name="_ETM_Q30_207403"/>
      <w:bookmarkEnd w:id="14090"/>
      <w:bookmarkEnd w:id="14091"/>
    </w:p>
    <w:sdt>
      <w:sdtPr>
        <w:rPr>
          <w:rtl/>
        </w:rPr>
        <w:alias w:val="קריאה"/>
        <w:tag w:val="&lt;ID&gt;5528&lt;/ID&gt;&lt;Name&gt;יצחק כהן - סגן שר&lt;/Name&gt;&lt;Data&gt;סגן שר האוצר יצחק כהן&lt;/Data&gt;&lt;Shortcut&gt;יצכה&lt;/Shortcut&gt;"/>
        <w:id w:val="827783402"/>
        <w:placeholder>
          <w:docPart w:val="1F4E5743A7964024AAFD1C5393515BE3"/>
        </w:placeholder>
        <w15:color w:val="993366"/>
      </w:sdtPr>
      <w:sdtContent>
        <w:p w:rsidR="00D07029" w:rsidRDefault="00D07029" w:rsidP="00AE665B">
          <w:pPr>
            <w:pStyle w:val="af5"/>
            <w:keepNext/>
            <w:rPr>
              <w:rtl/>
            </w:rPr>
          </w:pPr>
          <w:r w:rsidRPr="005551FC">
            <w:rPr>
              <w:rStyle w:val="afe"/>
              <w:color w:val="000000"/>
              <w:rtl/>
            </w:rPr>
            <w:t>סגן שר האוצר יצחק כהן</w:t>
          </w:r>
          <w:r w:rsidRPr="005551FC">
            <w:rPr>
              <w:color w:val="000000"/>
              <w:rtl/>
            </w:rPr>
            <w:t>:</w:t>
          </w:r>
        </w:p>
      </w:sdtContent>
    </w:sdt>
    <w:p w:rsidR="00D07029" w:rsidRDefault="00D07029" w:rsidP="00852CC3">
      <w:pPr>
        <w:rPr>
          <w:rtl/>
        </w:rPr>
      </w:pPr>
    </w:p>
    <w:p w:rsidR="00D07029" w:rsidRDefault="00D07029" w:rsidP="00AE665B">
      <w:pPr>
        <w:rPr>
          <w:rtl/>
        </w:rPr>
      </w:pPr>
      <w:r>
        <w:rPr>
          <w:rFonts w:hint="cs"/>
          <w:rtl/>
        </w:rPr>
        <w:t>מה ביקשת?</w:t>
      </w:r>
      <w:bookmarkStart w:id="14092" w:name="_ETM_Q30_181738"/>
      <w:bookmarkEnd w:id="14092"/>
    </w:p>
    <w:p w:rsidR="00D07029" w:rsidRPr="005551FC" w:rsidRDefault="00D07029" w:rsidP="00AE665B">
      <w:pPr>
        <w:rPr>
          <w:rtl/>
        </w:rPr>
      </w:pPr>
      <w:bookmarkStart w:id="14093" w:name="_ETM_Q30_181862"/>
      <w:bookmarkEnd w:id="14093"/>
    </w:p>
    <w:bookmarkStart w:id="14094" w:name="_ETM_Q30_184731" w:displacedByCustomXml="next"/>
    <w:bookmarkEnd w:id="14094" w:displacedByCustomXml="next"/>
    <w:sdt>
      <w:sdtPr>
        <w:rPr>
          <w:rtl/>
        </w:rPr>
        <w:alias w:val="דובר_המשך"/>
        <w:tag w:val="&lt;ID&gt;5289&lt;/ID&gt;&lt;Name&gt;קסניה סבטלובה - המחנה הציוני&lt;/Name&gt;&lt;Data&gt;קסניה סבטלובה (המחנה הציוני)&lt;/Data&gt;&lt;Shortcut&gt;קססב&lt;/Shortcut&gt;"/>
        <w:id w:val="751236970"/>
        <w:placeholder>
          <w:docPart w:val="38A6ACF631AD4609B9157A78B4DFFB80"/>
        </w:placeholder>
        <w15:color w:val="993366"/>
      </w:sdtPr>
      <w:sdtContent>
        <w:p w:rsidR="00D07029" w:rsidRDefault="00D07029" w:rsidP="00AE665B">
          <w:pPr>
            <w:pStyle w:val="-"/>
            <w:keepNext/>
            <w:rPr>
              <w:rtl/>
            </w:rPr>
          </w:pPr>
          <w:r w:rsidRPr="00A03161">
            <w:rPr>
              <w:rStyle w:val="afe"/>
              <w:color w:val="000000"/>
              <w:rtl/>
            </w:rPr>
            <w:t>קסניה סבטלובה (המחנה הציוני)</w:t>
          </w:r>
          <w:r w:rsidRPr="00A03161">
            <w:rPr>
              <w:color w:val="000000"/>
              <w:rtl/>
            </w:rPr>
            <w:t>:</w:t>
          </w:r>
        </w:p>
      </w:sdtContent>
    </w:sdt>
    <w:p w:rsidR="00D07029" w:rsidRDefault="00D07029" w:rsidP="00852CC3">
      <w:pPr>
        <w:rPr>
          <w:rtl/>
        </w:rPr>
      </w:pPr>
    </w:p>
    <w:p w:rsidR="00D07029" w:rsidRDefault="00D07029" w:rsidP="00AE665B">
      <w:pPr>
        <w:rPr>
          <w:rtl/>
        </w:rPr>
      </w:pPr>
      <w:bookmarkStart w:id="14095" w:name="_ETM_Q30_198247"/>
      <w:bookmarkEnd w:id="14095"/>
      <w:r>
        <w:rPr>
          <w:rFonts w:hint="cs"/>
          <w:rtl/>
        </w:rPr>
        <w:t xml:space="preserve">השר לא נמצא כאן, לכן לא הגיוני </w:t>
      </w:r>
      <w:bookmarkStart w:id="14096" w:name="_ETM_Q30_181665"/>
      <w:bookmarkEnd w:id="14096"/>
      <w:r>
        <w:rPr>
          <w:rFonts w:hint="cs"/>
          <w:rtl/>
        </w:rPr>
        <w:t xml:space="preserve">שאנחנו נוגבל בזמן כחברי הכנסת. </w:t>
      </w:r>
    </w:p>
    <w:p w:rsidR="00D07029" w:rsidRDefault="00D07029" w:rsidP="00AE665B">
      <w:pPr>
        <w:rPr>
          <w:rtl/>
        </w:rPr>
      </w:pPr>
      <w:bookmarkStart w:id="14097" w:name="_ETM_Q30_189340"/>
      <w:bookmarkStart w:id="14098" w:name="_ETM_Q30_189372"/>
      <w:bookmarkEnd w:id="14097"/>
      <w:bookmarkEnd w:id="14098"/>
    </w:p>
    <w:bookmarkStart w:id="14099" w:name="_ETM_Q30_189604" w:displacedByCustomXml="next"/>
    <w:bookmarkEnd w:id="14099" w:displacedByCustomXml="next"/>
    <w:bookmarkStart w:id="14100" w:name="_ETM_Q30_189678" w:displacedByCustomXml="next"/>
    <w:bookmarkEnd w:id="14100" w:displacedByCustomXml="next"/>
    <w:sdt>
      <w:sdtPr>
        <w:rPr>
          <w:rtl/>
        </w:rPr>
        <w:alias w:val="קריאה"/>
        <w:tag w:val="&lt;ID&gt;5528&lt;/ID&gt;&lt;Name&gt;יצחק כהן - סגן שר&lt;/Name&gt;&lt;Data&gt;סגן שר האוצר יצחק כהן&lt;/Data&gt;&lt;Shortcut&gt;יצכה&lt;/Shortcut&gt;"/>
        <w:id w:val="192356817"/>
        <w:placeholder>
          <w:docPart w:val="CDC940997AF24FA6B9004521D6B23555"/>
        </w:placeholder>
        <w15:color w:val="993366"/>
      </w:sdtPr>
      <w:sdtContent>
        <w:p w:rsidR="00D07029" w:rsidRDefault="00D07029" w:rsidP="00AE665B">
          <w:pPr>
            <w:pStyle w:val="af5"/>
            <w:keepNext/>
            <w:rPr>
              <w:rtl/>
            </w:rPr>
          </w:pPr>
          <w:r w:rsidRPr="005551FC">
            <w:rPr>
              <w:rStyle w:val="afe"/>
              <w:color w:val="000000"/>
              <w:rtl/>
            </w:rPr>
            <w:t>סגן שר האוצר יצחק כהן</w:t>
          </w:r>
          <w:r w:rsidRPr="005551FC">
            <w:rPr>
              <w:color w:val="000000"/>
              <w:rtl/>
            </w:rPr>
            <w:t>:</w:t>
          </w:r>
        </w:p>
      </w:sdtContent>
    </w:sdt>
    <w:p w:rsidR="00D07029" w:rsidRDefault="00D07029" w:rsidP="00AE665B">
      <w:pPr>
        <w:rPr>
          <w:rtl/>
        </w:rPr>
      </w:pPr>
      <w:r>
        <w:rPr>
          <w:rFonts w:hint="cs"/>
          <w:rtl/>
        </w:rPr>
        <w:t xml:space="preserve"> </w:t>
      </w:r>
      <w:bookmarkStart w:id="14101" w:name="_ETM_Q30_187327"/>
      <w:bookmarkEnd w:id="14101"/>
    </w:p>
    <w:p w:rsidR="00D07029" w:rsidRDefault="00D07029" w:rsidP="001A00E7">
      <w:pPr>
        <w:rPr>
          <w:rtl/>
        </w:rPr>
      </w:pPr>
      <w:bookmarkStart w:id="14102" w:name="_ETM_Q30_187419"/>
      <w:bookmarkEnd w:id="14102"/>
      <w:r>
        <w:rPr>
          <w:rFonts w:hint="cs"/>
          <w:rtl/>
        </w:rPr>
        <w:t>למה? ה</w:t>
      </w:r>
      <w:r w:rsidR="00852CC3">
        <w:rPr>
          <w:rFonts w:hint="cs"/>
          <w:rtl/>
        </w:rPr>
        <w:t>י</w:t>
      </w:r>
      <w:r>
        <w:rPr>
          <w:rFonts w:hint="cs"/>
          <w:rtl/>
        </w:rPr>
        <w:t>נה הוא</w:t>
      </w:r>
      <w:r w:rsidR="001A00E7">
        <w:rPr>
          <w:rFonts w:hint="cs"/>
          <w:rtl/>
        </w:rPr>
        <w:t>.</w:t>
      </w:r>
      <w:r>
        <w:rPr>
          <w:rFonts w:hint="cs"/>
          <w:rtl/>
        </w:rPr>
        <w:t xml:space="preserve"> הוא נמצא פה. </w:t>
      </w:r>
      <w:bookmarkStart w:id="14103" w:name="_ETM_Q30_185533"/>
      <w:bookmarkEnd w:id="14103"/>
    </w:p>
    <w:p w:rsidR="00D07029" w:rsidRPr="005551FC" w:rsidRDefault="00D07029" w:rsidP="00AE665B">
      <w:pPr>
        <w:ind w:firstLine="0"/>
        <w:rPr>
          <w:rtl/>
        </w:rPr>
      </w:pPr>
      <w:bookmarkStart w:id="14104" w:name="_ETM_Q30_185869"/>
      <w:bookmarkStart w:id="14105" w:name="_ETM_Q30_185968"/>
      <w:bookmarkStart w:id="14106" w:name="_ETM_Q30_186199"/>
      <w:bookmarkStart w:id="14107" w:name="_ETM_Q30_186277"/>
      <w:bookmarkStart w:id="14108" w:name="_ETM_Q30_184953"/>
      <w:bookmarkStart w:id="14109" w:name="_ETM_Q30_185119"/>
      <w:bookmarkEnd w:id="14104"/>
      <w:bookmarkEnd w:id="14105"/>
      <w:bookmarkEnd w:id="14106"/>
      <w:bookmarkEnd w:id="14107"/>
      <w:bookmarkEnd w:id="14108"/>
      <w:bookmarkEnd w:id="14109"/>
    </w:p>
    <w:sdt>
      <w:sdtPr>
        <w:rPr>
          <w:rFonts w:hint="cs"/>
          <w:rtl/>
        </w:rPr>
        <w:alias w:val="דובר_המשך"/>
        <w:tag w:val="&lt;ID&gt;5289&lt;/ID&gt;&lt;Name&gt;קסניה סבטלובה - המחנה הציוני&lt;/Name&gt;&lt;Data&gt;קסניה סבטלובה (המחנה הציוני)&lt;/Data&gt;&lt;Shortcut&gt;קססב&lt;/Shortcut&gt;"/>
        <w:id w:val="-1554928979"/>
        <w:placeholder>
          <w:docPart w:val="1F4E5743A7964024AAFD1C5393515BE3"/>
        </w:placeholder>
        <w15:color w:val="993366"/>
      </w:sdtPr>
      <w:sdtContent>
        <w:p w:rsidR="00D07029" w:rsidRDefault="00D07029" w:rsidP="00AE665B">
          <w:pPr>
            <w:pStyle w:val="-"/>
            <w:keepNext/>
            <w:rPr>
              <w:rtl/>
            </w:rPr>
          </w:pPr>
          <w:r w:rsidRPr="005551FC">
            <w:rPr>
              <w:rStyle w:val="afe"/>
              <w:color w:val="000000"/>
              <w:rtl/>
            </w:rPr>
            <w:t>קסניה סבטלובה (המחנה הציוני)</w:t>
          </w:r>
          <w:r w:rsidRPr="005551FC">
            <w:rPr>
              <w:color w:val="000000"/>
              <w:rtl/>
            </w:rPr>
            <w:t>:</w:t>
          </w:r>
        </w:p>
      </w:sdtContent>
    </w:sdt>
    <w:p w:rsidR="00D07029" w:rsidRDefault="00D07029" w:rsidP="00852CC3">
      <w:pPr>
        <w:rPr>
          <w:rtl/>
        </w:rPr>
      </w:pPr>
    </w:p>
    <w:p w:rsidR="00D07029" w:rsidRDefault="00D07029" w:rsidP="00AE665B">
      <w:pPr>
        <w:rPr>
          <w:rtl/>
        </w:rPr>
      </w:pPr>
      <w:r>
        <w:rPr>
          <w:rFonts w:hint="cs"/>
          <w:rtl/>
        </w:rPr>
        <w:t xml:space="preserve">נמצא? נמצאה האבדה? </w:t>
      </w:r>
    </w:p>
    <w:p w:rsidR="00D07029" w:rsidRDefault="00D07029" w:rsidP="00AE665B">
      <w:pPr>
        <w:rPr>
          <w:rtl/>
        </w:rPr>
      </w:pPr>
      <w:bookmarkStart w:id="14110" w:name="_ETM_Q30_193278"/>
      <w:bookmarkStart w:id="14111" w:name="_ETM_Q30_193388"/>
      <w:bookmarkEnd w:id="14110"/>
      <w:bookmarkEnd w:id="14111"/>
    </w:p>
    <w:sdt>
      <w:sdtPr>
        <w:rPr>
          <w:rtl/>
        </w:rPr>
        <w:alias w:val="יור"/>
        <w:tag w:val="&lt;ID&gt;5514&lt;/ID&gt;&lt;Name&gt;מאיר כהן - יו&quot;ר&lt;/Name&gt;&lt;Data&gt;מאיר כהן&lt;/Data&gt;&lt;Shortcut&gt;&lt;/Shortcut&gt;"/>
        <w:id w:val="466941004"/>
        <w:placeholder>
          <w:docPart w:val="B71DE9D6DB6847BD8FA1C70DCA728E80"/>
        </w:placeholder>
        <w15:color w:val="993366"/>
      </w:sdtPr>
      <w:sdtContent>
        <w:p w:rsidR="00D07029" w:rsidRDefault="00D07029" w:rsidP="00AE665B">
          <w:pPr>
            <w:pStyle w:val="af6"/>
            <w:keepNext/>
            <w:rPr>
              <w:rtl/>
            </w:rPr>
          </w:pPr>
          <w:r w:rsidRPr="00A03161">
            <w:rPr>
              <w:rStyle w:val="afe"/>
              <w:color w:val="000000"/>
              <w:rtl/>
            </w:rPr>
            <w:t>היו"ר מאיר כהן</w:t>
          </w:r>
          <w:r w:rsidRPr="00A03161">
            <w:rPr>
              <w:color w:val="000000"/>
              <w:rtl/>
            </w:rPr>
            <w:t>:</w:t>
          </w:r>
        </w:p>
      </w:sdtContent>
    </w:sdt>
    <w:p w:rsidR="00D07029" w:rsidRDefault="00D07029" w:rsidP="00852CC3">
      <w:pPr>
        <w:rPr>
          <w:rtl/>
        </w:rPr>
      </w:pPr>
    </w:p>
    <w:p w:rsidR="00D07029" w:rsidRDefault="00D07029" w:rsidP="001A00E7">
      <w:pPr>
        <w:rPr>
          <w:rtl/>
        </w:rPr>
      </w:pPr>
      <w:r>
        <w:rPr>
          <w:rFonts w:hint="cs"/>
          <w:rtl/>
        </w:rPr>
        <w:t>כן</w:t>
      </w:r>
      <w:r w:rsidR="001A00E7">
        <w:rPr>
          <w:rFonts w:hint="cs"/>
          <w:rtl/>
        </w:rPr>
        <w:t>.</w:t>
      </w:r>
      <w:r>
        <w:rPr>
          <w:rFonts w:hint="cs"/>
          <w:rtl/>
        </w:rPr>
        <w:t xml:space="preserve"> בבקשה.</w:t>
      </w:r>
    </w:p>
    <w:p w:rsidR="00D07029" w:rsidRDefault="00D07029" w:rsidP="00AE665B">
      <w:pPr>
        <w:rPr>
          <w:rtl/>
        </w:rPr>
      </w:pPr>
    </w:p>
    <w:sdt>
      <w:sdtPr>
        <w:rPr>
          <w:rFonts w:hint="cs"/>
          <w:rtl/>
        </w:rPr>
        <w:alias w:val="דובר_המשך"/>
        <w:tag w:val="&lt;ID&gt;5289&lt;/ID&gt;&lt;Name&gt;קסניה סבטלובה - המחנה הציוני&lt;/Name&gt;&lt;Data&gt;קסניה סבטלובה (המחנה הציוני)&lt;/Data&gt;&lt;Shortcut&gt;קססב&lt;/Shortcut&gt;"/>
        <w:id w:val="2109699022"/>
        <w:placeholder>
          <w:docPart w:val="1F4E5743A7964024AAFD1C5393515BE3"/>
        </w:placeholder>
        <w15:color w:val="993366"/>
      </w:sdtPr>
      <w:sdtContent>
        <w:p w:rsidR="00D07029" w:rsidRDefault="00D07029" w:rsidP="00AE665B">
          <w:pPr>
            <w:pStyle w:val="-"/>
            <w:keepNext/>
            <w:rPr>
              <w:rtl/>
            </w:rPr>
          </w:pPr>
          <w:r w:rsidRPr="005551FC">
            <w:rPr>
              <w:rStyle w:val="afe"/>
              <w:color w:val="000000"/>
              <w:rtl/>
            </w:rPr>
            <w:t>קסניה סבטלובה (המחנה הציוני)</w:t>
          </w:r>
          <w:r w:rsidRPr="005551FC">
            <w:rPr>
              <w:color w:val="000000"/>
              <w:rtl/>
            </w:rPr>
            <w:t>:</w:t>
          </w:r>
        </w:p>
      </w:sdtContent>
    </w:sdt>
    <w:p w:rsidR="00D07029" w:rsidRDefault="00D07029" w:rsidP="00852CC3">
      <w:pPr>
        <w:rPr>
          <w:rtl/>
        </w:rPr>
      </w:pPr>
    </w:p>
    <w:p w:rsidR="00D07029" w:rsidRDefault="00D07029" w:rsidP="001A00E7">
      <w:pPr>
        <w:rPr>
          <w:rtl/>
        </w:rPr>
      </w:pPr>
      <w:r>
        <w:rPr>
          <w:rFonts w:hint="cs"/>
          <w:rtl/>
        </w:rPr>
        <w:t xml:space="preserve">אוקיי, מצוין. אז אנחנו </w:t>
      </w:r>
      <w:bookmarkStart w:id="14112" w:name="_ETM_Q30_198495"/>
      <w:bookmarkEnd w:id="14112"/>
      <w:r>
        <w:rPr>
          <w:rFonts w:hint="cs"/>
          <w:rtl/>
        </w:rPr>
        <w:t>שוב היינו עדים</w:t>
      </w:r>
      <w:r w:rsidRPr="005551FC">
        <w:rPr>
          <w:rtl/>
        </w:rPr>
        <w:t xml:space="preserve"> </w:t>
      </w:r>
      <w:r>
        <w:rPr>
          <w:rtl/>
        </w:rPr>
        <w:t xml:space="preserve">בשבועות </w:t>
      </w:r>
      <w:bookmarkStart w:id="14113" w:name="_ETM_Q30_197350"/>
      <w:bookmarkEnd w:id="14113"/>
      <w:r>
        <w:rPr>
          <w:rtl/>
        </w:rPr>
        <w:t xml:space="preserve">האחרונים </w:t>
      </w:r>
      <w:bookmarkStart w:id="14114" w:name="_ETM_Q30_198760"/>
      <w:bookmarkEnd w:id="14114"/>
      <w:r>
        <w:rPr>
          <w:rFonts w:hint="cs"/>
          <w:rtl/>
        </w:rPr>
        <w:t>ל</w:t>
      </w:r>
      <w:r>
        <w:rPr>
          <w:rtl/>
        </w:rPr>
        <w:t xml:space="preserve">סיפורים </w:t>
      </w:r>
      <w:bookmarkStart w:id="14115" w:name="_ETM_Q30_199210"/>
      <w:bookmarkEnd w:id="14115"/>
      <w:r>
        <w:rPr>
          <w:rtl/>
        </w:rPr>
        <w:t>מזעזעים</w:t>
      </w:r>
      <w:r>
        <w:rPr>
          <w:rFonts w:hint="cs"/>
          <w:rtl/>
        </w:rPr>
        <w:t xml:space="preserve"> שבהם</w:t>
      </w:r>
      <w:r>
        <w:rPr>
          <w:rtl/>
        </w:rPr>
        <w:t xml:space="preserve"> </w:t>
      </w:r>
      <w:bookmarkStart w:id="14116" w:name="_ETM_Q30_200610"/>
      <w:bookmarkStart w:id="14117" w:name="_ETM_Q30_201510"/>
      <w:bookmarkEnd w:id="14116"/>
      <w:bookmarkEnd w:id="14117"/>
      <w:r>
        <w:rPr>
          <w:rtl/>
        </w:rPr>
        <w:t xml:space="preserve">יש </w:t>
      </w:r>
      <w:bookmarkStart w:id="14118" w:name="_ETM_Q30_201720"/>
      <w:bookmarkEnd w:id="14118"/>
      <w:r w:rsidR="001A00E7">
        <w:rPr>
          <w:rFonts w:hint="cs"/>
          <w:rtl/>
        </w:rPr>
        <w:t xml:space="preserve">משום </w:t>
      </w:r>
      <w:bookmarkStart w:id="14119" w:name="_ETM_Q30_202140"/>
      <w:bookmarkEnd w:id="14119"/>
      <w:r>
        <w:rPr>
          <w:rtl/>
        </w:rPr>
        <w:t xml:space="preserve">הדרה </w:t>
      </w:r>
      <w:bookmarkStart w:id="14120" w:name="_ETM_Q30_204130"/>
      <w:bookmarkEnd w:id="14120"/>
      <w:r>
        <w:rPr>
          <w:rtl/>
        </w:rPr>
        <w:t>ו</w:t>
      </w:r>
      <w:bookmarkStart w:id="14121" w:name="_ETM_Q30_204400"/>
      <w:bookmarkEnd w:id="14121"/>
      <w:r>
        <w:rPr>
          <w:rtl/>
        </w:rPr>
        <w:t xml:space="preserve">פגיעה </w:t>
      </w:r>
      <w:bookmarkStart w:id="14122" w:name="_ETM_Q30_204820"/>
      <w:bookmarkEnd w:id="14122"/>
      <w:r>
        <w:rPr>
          <w:rtl/>
        </w:rPr>
        <w:t xml:space="preserve">של </w:t>
      </w:r>
      <w:bookmarkStart w:id="14123" w:name="_ETM_Q30_205000"/>
      <w:bookmarkEnd w:id="14123"/>
      <w:r>
        <w:rPr>
          <w:rtl/>
        </w:rPr>
        <w:t xml:space="preserve">ממש </w:t>
      </w:r>
      <w:bookmarkStart w:id="14124" w:name="_ETM_Q30_205780"/>
      <w:bookmarkEnd w:id="14124"/>
      <w:r>
        <w:rPr>
          <w:rtl/>
        </w:rPr>
        <w:t xml:space="preserve">בציבורים </w:t>
      </w:r>
      <w:bookmarkStart w:id="14125" w:name="_ETM_Q30_206350"/>
      <w:bookmarkEnd w:id="14125"/>
      <w:r>
        <w:rPr>
          <w:rtl/>
        </w:rPr>
        <w:t xml:space="preserve">גדולים </w:t>
      </w:r>
      <w:bookmarkStart w:id="14126" w:name="_ETM_Q30_206770"/>
      <w:bookmarkEnd w:id="14126"/>
      <w:r>
        <w:rPr>
          <w:rFonts w:hint="cs"/>
          <w:rtl/>
        </w:rPr>
        <w:t>ו</w:t>
      </w:r>
      <w:r>
        <w:rPr>
          <w:rtl/>
        </w:rPr>
        <w:t xml:space="preserve">רחבים </w:t>
      </w:r>
      <w:bookmarkStart w:id="14127" w:name="_ETM_Q30_207160"/>
      <w:bookmarkEnd w:id="14127"/>
      <w:r>
        <w:rPr>
          <w:rtl/>
        </w:rPr>
        <w:t xml:space="preserve">במדינת </w:t>
      </w:r>
      <w:bookmarkStart w:id="14128" w:name="_ETM_Q30_207580"/>
      <w:bookmarkEnd w:id="14128"/>
      <w:r>
        <w:rPr>
          <w:rtl/>
        </w:rPr>
        <w:t>ישראל</w:t>
      </w:r>
      <w:r>
        <w:rPr>
          <w:rFonts w:hint="cs"/>
          <w:rtl/>
        </w:rPr>
        <w:t>,</w:t>
      </w:r>
      <w:r>
        <w:rPr>
          <w:rtl/>
        </w:rPr>
        <w:t xml:space="preserve"> </w:t>
      </w:r>
      <w:bookmarkStart w:id="14129" w:name="_ETM_Q30_208830"/>
      <w:bookmarkEnd w:id="14129"/>
      <w:r>
        <w:rPr>
          <w:rtl/>
        </w:rPr>
        <w:t xml:space="preserve">שוב </w:t>
      </w:r>
      <w:bookmarkStart w:id="14130" w:name="_ETM_Q30_209070"/>
      <w:bookmarkStart w:id="14131" w:name="_ETM_Q30_209400"/>
      <w:bookmarkEnd w:id="14130"/>
      <w:bookmarkEnd w:id="14131"/>
      <w:r>
        <w:rPr>
          <w:rtl/>
        </w:rPr>
        <w:t xml:space="preserve">בגלל </w:t>
      </w:r>
      <w:bookmarkStart w:id="14132" w:name="_ETM_Q30_209820"/>
      <w:bookmarkEnd w:id="14132"/>
      <w:r>
        <w:rPr>
          <w:rtl/>
        </w:rPr>
        <w:t xml:space="preserve">התפרעות </w:t>
      </w:r>
      <w:bookmarkStart w:id="14133" w:name="_ETM_Q30_210540"/>
      <w:bookmarkEnd w:id="14133"/>
      <w:r>
        <w:rPr>
          <w:rtl/>
        </w:rPr>
        <w:t xml:space="preserve">של </w:t>
      </w:r>
      <w:bookmarkStart w:id="14134" w:name="_ETM_Q30_211170"/>
      <w:bookmarkEnd w:id="14134"/>
      <w:r>
        <w:rPr>
          <w:rFonts w:hint="cs"/>
          <w:rtl/>
        </w:rPr>
        <w:t xml:space="preserve">ארבעה </w:t>
      </w:r>
      <w:r>
        <w:rPr>
          <w:rtl/>
        </w:rPr>
        <w:t>נו</w:t>
      </w:r>
      <w:r>
        <w:rPr>
          <w:rFonts w:hint="cs"/>
          <w:rtl/>
        </w:rPr>
        <w:t>סע</w:t>
      </w:r>
      <w:r>
        <w:rPr>
          <w:rtl/>
        </w:rPr>
        <w:t xml:space="preserve">ים </w:t>
      </w:r>
      <w:bookmarkStart w:id="14135" w:name="_ETM_Q30_212010"/>
      <w:bookmarkStart w:id="14136" w:name="_ETM_Q30_212370"/>
      <w:bookmarkStart w:id="14137" w:name="_ETM_Q30_212790"/>
      <w:bookmarkEnd w:id="14135"/>
      <w:bookmarkEnd w:id="14136"/>
      <w:bookmarkEnd w:id="14137"/>
      <w:r>
        <w:rPr>
          <w:rtl/>
        </w:rPr>
        <w:t xml:space="preserve">חרדים </w:t>
      </w:r>
      <w:bookmarkStart w:id="14138" w:name="_ETM_Q30_213210"/>
      <w:bookmarkEnd w:id="14138"/>
      <w:r>
        <w:rPr>
          <w:rtl/>
        </w:rPr>
        <w:t>ש</w:t>
      </w:r>
      <w:r>
        <w:rPr>
          <w:rFonts w:hint="cs"/>
          <w:rtl/>
        </w:rPr>
        <w:t xml:space="preserve">עלו </w:t>
      </w:r>
      <w:r>
        <w:rPr>
          <w:rtl/>
        </w:rPr>
        <w:t>ל</w:t>
      </w:r>
      <w:bookmarkStart w:id="14139" w:name="_ETM_Q30_213600"/>
      <w:bookmarkEnd w:id="14139"/>
      <w:r>
        <w:rPr>
          <w:rtl/>
        </w:rPr>
        <w:t xml:space="preserve">טיסת </w:t>
      </w:r>
      <w:bookmarkStart w:id="14140" w:name="_ETM_Q30_213900"/>
      <w:bookmarkEnd w:id="14140"/>
      <w:r>
        <w:rPr>
          <w:rtl/>
        </w:rPr>
        <w:t xml:space="preserve">אל </w:t>
      </w:r>
      <w:bookmarkStart w:id="14141" w:name="_ETM_Q30_213990"/>
      <w:bookmarkEnd w:id="14141"/>
      <w:r>
        <w:rPr>
          <w:rtl/>
        </w:rPr>
        <w:t>על</w:t>
      </w:r>
      <w:r>
        <w:rPr>
          <w:rFonts w:hint="cs"/>
          <w:rtl/>
        </w:rPr>
        <w:t>,</w:t>
      </w:r>
      <w:r>
        <w:rPr>
          <w:rtl/>
        </w:rPr>
        <w:t xml:space="preserve"> </w:t>
      </w:r>
      <w:bookmarkStart w:id="14142" w:name="_ETM_Q30_214870"/>
      <w:bookmarkEnd w:id="14142"/>
      <w:r>
        <w:rPr>
          <w:rtl/>
        </w:rPr>
        <w:t>ו</w:t>
      </w:r>
      <w:bookmarkStart w:id="14143" w:name="_ETM_Q30_215080"/>
      <w:bookmarkEnd w:id="14143"/>
      <w:r>
        <w:rPr>
          <w:rtl/>
        </w:rPr>
        <w:t xml:space="preserve">סירבו </w:t>
      </w:r>
      <w:bookmarkStart w:id="14144" w:name="_ETM_Q30_215950"/>
      <w:bookmarkEnd w:id="14144"/>
      <w:r>
        <w:rPr>
          <w:rtl/>
        </w:rPr>
        <w:t xml:space="preserve">גם </w:t>
      </w:r>
      <w:bookmarkStart w:id="14145" w:name="_ETM_Q30_216280"/>
      <w:bookmarkEnd w:id="14145"/>
      <w:r>
        <w:rPr>
          <w:rtl/>
        </w:rPr>
        <w:t xml:space="preserve">לשבת </w:t>
      </w:r>
      <w:bookmarkStart w:id="14146" w:name="_ETM_Q30_216940"/>
      <w:bookmarkEnd w:id="14146"/>
      <w:r>
        <w:rPr>
          <w:rtl/>
        </w:rPr>
        <w:t xml:space="preserve">ליד </w:t>
      </w:r>
      <w:bookmarkStart w:id="14147" w:name="_ETM_Q30_217270"/>
      <w:bookmarkEnd w:id="14147"/>
      <w:r>
        <w:rPr>
          <w:rFonts w:hint="cs"/>
          <w:rtl/>
        </w:rPr>
        <w:t>נוסע</w:t>
      </w:r>
      <w:r>
        <w:rPr>
          <w:rtl/>
        </w:rPr>
        <w:t xml:space="preserve">ות </w:t>
      </w:r>
      <w:bookmarkStart w:id="14148" w:name="_ETM_Q30_217840"/>
      <w:bookmarkEnd w:id="14148"/>
      <w:r>
        <w:rPr>
          <w:rtl/>
        </w:rPr>
        <w:t xml:space="preserve">אחרות </w:t>
      </w:r>
      <w:bookmarkStart w:id="14149" w:name="_ETM_Q30_218830"/>
      <w:bookmarkEnd w:id="14149"/>
      <w:r>
        <w:rPr>
          <w:rFonts w:hint="cs"/>
          <w:rtl/>
        </w:rPr>
        <w:t>ו</w:t>
      </w:r>
      <w:r>
        <w:rPr>
          <w:rtl/>
        </w:rPr>
        <w:t xml:space="preserve">גם </w:t>
      </w:r>
      <w:bookmarkStart w:id="14150" w:name="_ETM_Q30_219100"/>
      <w:bookmarkEnd w:id="14150"/>
      <w:r>
        <w:rPr>
          <w:rtl/>
        </w:rPr>
        <w:t>לה</w:t>
      </w:r>
      <w:r w:rsidR="001A00E7">
        <w:rPr>
          <w:rFonts w:hint="cs"/>
          <w:rtl/>
        </w:rPr>
        <w:t>י</w:t>
      </w:r>
      <w:r>
        <w:rPr>
          <w:rtl/>
        </w:rPr>
        <w:t xml:space="preserve">דיין </w:t>
      </w:r>
      <w:bookmarkStart w:id="14151" w:name="_ETM_Q30_219850"/>
      <w:bookmarkEnd w:id="14151"/>
      <w:r>
        <w:rPr>
          <w:rtl/>
        </w:rPr>
        <w:t xml:space="preserve">עם </w:t>
      </w:r>
      <w:bookmarkStart w:id="14152" w:name="_ETM_Q30_219970"/>
      <w:bookmarkEnd w:id="14152"/>
      <w:r>
        <w:rPr>
          <w:rtl/>
        </w:rPr>
        <w:t>ה</w:t>
      </w:r>
      <w:r>
        <w:rPr>
          <w:rFonts w:hint="cs"/>
          <w:rtl/>
        </w:rPr>
        <w:t>דיילת</w:t>
      </w:r>
      <w:r>
        <w:rPr>
          <w:rtl/>
        </w:rPr>
        <w:t xml:space="preserve"> </w:t>
      </w:r>
      <w:bookmarkStart w:id="14153" w:name="_ETM_Q30_220659"/>
      <w:bookmarkEnd w:id="14153"/>
      <w:r>
        <w:rPr>
          <w:rFonts w:hint="cs"/>
          <w:rtl/>
        </w:rPr>
        <w:t>ש</w:t>
      </w:r>
      <w:r>
        <w:rPr>
          <w:rtl/>
        </w:rPr>
        <w:t xml:space="preserve">באה </w:t>
      </w:r>
      <w:bookmarkStart w:id="14154" w:name="_ETM_Q30_220930"/>
      <w:bookmarkEnd w:id="14154"/>
      <w:r>
        <w:rPr>
          <w:rtl/>
        </w:rPr>
        <w:t xml:space="preserve">וניסתה </w:t>
      </w:r>
      <w:bookmarkStart w:id="14155" w:name="_ETM_Q30_221530"/>
      <w:bookmarkStart w:id="14156" w:name="_ETM_Q30_221680"/>
      <w:bookmarkEnd w:id="14155"/>
      <w:bookmarkEnd w:id="14156"/>
      <w:r>
        <w:rPr>
          <w:rtl/>
        </w:rPr>
        <w:t xml:space="preserve">לפתור </w:t>
      </w:r>
      <w:bookmarkStart w:id="14157" w:name="_ETM_Q30_222010"/>
      <w:bookmarkEnd w:id="14157"/>
      <w:r>
        <w:rPr>
          <w:rtl/>
        </w:rPr>
        <w:t xml:space="preserve">את </w:t>
      </w:r>
      <w:bookmarkStart w:id="14158" w:name="_ETM_Q30_222100"/>
      <w:bookmarkEnd w:id="14158"/>
      <w:r>
        <w:rPr>
          <w:rtl/>
        </w:rPr>
        <w:t>העניין</w:t>
      </w:r>
      <w:r>
        <w:rPr>
          <w:rFonts w:hint="cs"/>
          <w:rtl/>
        </w:rPr>
        <w:t>.</w:t>
      </w:r>
      <w:r>
        <w:rPr>
          <w:rtl/>
        </w:rPr>
        <w:t xml:space="preserve"> </w:t>
      </w:r>
      <w:bookmarkStart w:id="14159" w:name="_ETM_Q30_223229"/>
      <w:bookmarkEnd w:id="14159"/>
      <w:r>
        <w:rPr>
          <w:rtl/>
        </w:rPr>
        <w:t xml:space="preserve">נגרם </w:t>
      </w:r>
      <w:bookmarkStart w:id="14160" w:name="_ETM_Q30_223650"/>
      <w:bookmarkEnd w:id="14160"/>
      <w:r>
        <w:rPr>
          <w:rtl/>
        </w:rPr>
        <w:t xml:space="preserve">עיכוב </w:t>
      </w:r>
      <w:bookmarkStart w:id="14161" w:name="_ETM_Q30_224190"/>
      <w:bookmarkEnd w:id="14161"/>
      <w:r>
        <w:rPr>
          <w:rtl/>
        </w:rPr>
        <w:t xml:space="preserve">משמעותי </w:t>
      </w:r>
      <w:bookmarkStart w:id="14162" w:name="_ETM_Q30_224880"/>
      <w:bookmarkEnd w:id="14162"/>
      <w:r>
        <w:rPr>
          <w:rtl/>
        </w:rPr>
        <w:t xml:space="preserve">לטיסה </w:t>
      </w:r>
      <w:bookmarkStart w:id="14163" w:name="_ETM_Q30_225450"/>
      <w:bookmarkEnd w:id="14163"/>
      <w:r>
        <w:rPr>
          <w:rtl/>
        </w:rPr>
        <w:t xml:space="preserve">ובסופו </w:t>
      </w:r>
      <w:bookmarkStart w:id="14164" w:name="_ETM_Q30_225870"/>
      <w:bookmarkEnd w:id="14164"/>
      <w:r>
        <w:rPr>
          <w:rtl/>
        </w:rPr>
        <w:t xml:space="preserve">של </w:t>
      </w:r>
      <w:bookmarkStart w:id="14165" w:name="_ETM_Q30_226020"/>
      <w:bookmarkEnd w:id="14165"/>
      <w:r>
        <w:rPr>
          <w:rtl/>
        </w:rPr>
        <w:t xml:space="preserve">דבר </w:t>
      </w:r>
      <w:bookmarkStart w:id="14166" w:name="_ETM_Q30_226560"/>
      <w:bookmarkEnd w:id="14166"/>
      <w:r>
        <w:rPr>
          <w:rtl/>
        </w:rPr>
        <w:t xml:space="preserve">דווקא </w:t>
      </w:r>
      <w:bookmarkStart w:id="14167" w:name="_ETM_Q30_226920"/>
      <w:bookmarkEnd w:id="14167"/>
      <w:r>
        <w:rPr>
          <w:rFonts w:hint="cs"/>
          <w:rtl/>
        </w:rPr>
        <w:t>ה</w:t>
      </w:r>
      <w:r>
        <w:rPr>
          <w:rtl/>
        </w:rPr>
        <w:t>נשים</w:t>
      </w:r>
      <w:r>
        <w:rPr>
          <w:rFonts w:hint="cs"/>
          <w:rtl/>
        </w:rPr>
        <w:t xml:space="preserve"> </w:t>
      </w:r>
      <w:r>
        <w:rPr>
          <w:rFonts w:hint="eastAsia"/>
        </w:rPr>
        <w:t>–</w:t>
      </w:r>
      <w:r>
        <w:rPr>
          <w:rtl/>
        </w:rPr>
        <w:t xml:space="preserve"> </w:t>
      </w:r>
      <w:bookmarkStart w:id="14168" w:name="_ETM_Q30_228070"/>
      <w:bookmarkEnd w:id="14168"/>
      <w:r>
        <w:rPr>
          <w:rtl/>
        </w:rPr>
        <w:t xml:space="preserve">אלה </w:t>
      </w:r>
      <w:bookmarkStart w:id="14169" w:name="_ETM_Q30_228370"/>
      <w:bookmarkEnd w:id="14169"/>
      <w:r>
        <w:rPr>
          <w:rtl/>
        </w:rPr>
        <w:t xml:space="preserve">שלא </w:t>
      </w:r>
      <w:bookmarkStart w:id="14170" w:name="_ETM_Q30_228820"/>
      <w:bookmarkEnd w:id="14170"/>
      <w:r>
        <w:rPr>
          <w:rFonts w:hint="cs"/>
          <w:rtl/>
        </w:rPr>
        <w:t>ה</w:t>
      </w:r>
      <w:r>
        <w:rPr>
          <w:rtl/>
        </w:rPr>
        <w:t xml:space="preserve">תפרעו </w:t>
      </w:r>
      <w:bookmarkStart w:id="14171" w:name="_ETM_Q30_229390"/>
      <w:bookmarkEnd w:id="14171"/>
      <w:r>
        <w:rPr>
          <w:rtl/>
        </w:rPr>
        <w:t xml:space="preserve">ולא </w:t>
      </w:r>
      <w:bookmarkStart w:id="14172" w:name="_ETM_Q30_229780"/>
      <w:bookmarkEnd w:id="14172"/>
      <w:r>
        <w:rPr>
          <w:rtl/>
        </w:rPr>
        <w:t xml:space="preserve">הפריעו </w:t>
      </w:r>
      <w:bookmarkStart w:id="14173" w:name="_ETM_Q30_230110"/>
      <w:bookmarkEnd w:id="14173"/>
      <w:r>
        <w:rPr>
          <w:rtl/>
        </w:rPr>
        <w:t xml:space="preserve">לאף </w:t>
      </w:r>
      <w:bookmarkStart w:id="14174" w:name="_ETM_Q30_230290"/>
      <w:bookmarkEnd w:id="14174"/>
      <w:r>
        <w:rPr>
          <w:rtl/>
        </w:rPr>
        <w:t xml:space="preserve">אחד </w:t>
      </w:r>
      <w:bookmarkStart w:id="14175" w:name="_ETM_Q30_230680"/>
      <w:bookmarkEnd w:id="14175"/>
      <w:r>
        <w:rPr>
          <w:rtl/>
        </w:rPr>
        <w:t xml:space="preserve">ולא </w:t>
      </w:r>
      <w:bookmarkStart w:id="14176" w:name="_ETM_Q30_230860"/>
      <w:bookmarkEnd w:id="14176"/>
      <w:r>
        <w:rPr>
          <w:rtl/>
        </w:rPr>
        <w:t xml:space="preserve">סירבו </w:t>
      </w:r>
      <w:bookmarkStart w:id="14177" w:name="_ETM_Q30_231190"/>
      <w:bookmarkEnd w:id="14177"/>
      <w:r>
        <w:rPr>
          <w:rtl/>
        </w:rPr>
        <w:t xml:space="preserve">לשבת </w:t>
      </w:r>
      <w:bookmarkStart w:id="14178" w:name="_ETM_Q30_231610"/>
      <w:bookmarkEnd w:id="14178"/>
      <w:r>
        <w:rPr>
          <w:rtl/>
        </w:rPr>
        <w:t xml:space="preserve">ליד </w:t>
      </w:r>
      <w:bookmarkStart w:id="14179" w:name="_ETM_Q30_231850"/>
      <w:bookmarkEnd w:id="14179"/>
      <w:r>
        <w:rPr>
          <w:rtl/>
        </w:rPr>
        <w:t xml:space="preserve">אף </w:t>
      </w:r>
      <w:bookmarkStart w:id="14180" w:name="_ETM_Q30_232030"/>
      <w:bookmarkEnd w:id="14180"/>
      <w:r>
        <w:rPr>
          <w:rtl/>
        </w:rPr>
        <w:t>אחד</w:t>
      </w:r>
      <w:r>
        <w:rPr>
          <w:rFonts w:hint="cs"/>
          <w:rtl/>
        </w:rPr>
        <w:t xml:space="preserve"> </w:t>
      </w:r>
      <w:r>
        <w:rPr>
          <w:rFonts w:hint="eastAsia"/>
        </w:rPr>
        <w:t>–</w:t>
      </w:r>
      <w:r>
        <w:rPr>
          <w:rFonts w:hint="cs"/>
          <w:rtl/>
        </w:rPr>
        <w:t xml:space="preserve"> הן</w:t>
      </w:r>
      <w:r>
        <w:rPr>
          <w:rtl/>
        </w:rPr>
        <w:t xml:space="preserve"> </w:t>
      </w:r>
      <w:bookmarkStart w:id="14181" w:name="_ETM_Q30_232880"/>
      <w:bookmarkStart w:id="14182" w:name="_ETM_Q30_233210"/>
      <w:bookmarkEnd w:id="14181"/>
      <w:bookmarkEnd w:id="14182"/>
      <w:r w:rsidR="001A00E7">
        <w:rPr>
          <w:rFonts w:hint="cs"/>
          <w:rtl/>
        </w:rPr>
        <w:t xml:space="preserve">אלה </w:t>
      </w:r>
      <w:r>
        <w:rPr>
          <w:rtl/>
        </w:rPr>
        <w:t xml:space="preserve">שאולצו </w:t>
      </w:r>
      <w:bookmarkStart w:id="14183" w:name="_ETM_Q30_233720"/>
      <w:bookmarkEnd w:id="14183"/>
      <w:r>
        <w:rPr>
          <w:rtl/>
        </w:rPr>
        <w:t xml:space="preserve">להחליף </w:t>
      </w:r>
      <w:bookmarkStart w:id="14184" w:name="_ETM_Q30_234080"/>
      <w:bookmarkEnd w:id="14184"/>
      <w:r>
        <w:rPr>
          <w:rtl/>
        </w:rPr>
        <w:t xml:space="preserve">את </w:t>
      </w:r>
      <w:bookmarkStart w:id="14185" w:name="_ETM_Q30_234170"/>
      <w:bookmarkEnd w:id="14185"/>
      <w:r>
        <w:rPr>
          <w:rtl/>
        </w:rPr>
        <w:t xml:space="preserve">המקום </w:t>
      </w:r>
      <w:bookmarkStart w:id="14186" w:name="_ETM_Q30_234500"/>
      <w:bookmarkEnd w:id="14186"/>
      <w:r>
        <w:rPr>
          <w:rtl/>
        </w:rPr>
        <w:t>שלה</w:t>
      </w:r>
      <w:r>
        <w:rPr>
          <w:rFonts w:hint="cs"/>
          <w:rtl/>
        </w:rPr>
        <w:t xml:space="preserve">ן; הן אלה </w:t>
      </w:r>
      <w:bookmarkStart w:id="14187" w:name="_ETM_Q30_233559"/>
      <w:bookmarkEnd w:id="14187"/>
      <w:r>
        <w:rPr>
          <w:rFonts w:hint="cs"/>
          <w:rtl/>
        </w:rPr>
        <w:t xml:space="preserve">שהודרו; הן אלה </w:t>
      </w:r>
      <w:bookmarkStart w:id="14188" w:name="_ETM_Q30_235270"/>
      <w:bookmarkStart w:id="14189" w:name="_ETM_Q30_235930"/>
      <w:bookmarkStart w:id="14190" w:name="_ETM_Q30_236780"/>
      <w:bookmarkStart w:id="14191" w:name="_ETM_Q30_237080"/>
      <w:bookmarkEnd w:id="14188"/>
      <w:bookmarkEnd w:id="14189"/>
      <w:bookmarkEnd w:id="14190"/>
      <w:bookmarkEnd w:id="14191"/>
      <w:r>
        <w:rPr>
          <w:rtl/>
        </w:rPr>
        <w:t>שהושפלו</w:t>
      </w:r>
      <w:r>
        <w:rPr>
          <w:rFonts w:hint="cs"/>
          <w:rtl/>
        </w:rPr>
        <w:t>,</w:t>
      </w:r>
      <w:r>
        <w:rPr>
          <w:rtl/>
        </w:rPr>
        <w:t xml:space="preserve"> </w:t>
      </w:r>
      <w:bookmarkStart w:id="14192" w:name="_ETM_Q30_237800"/>
      <w:bookmarkEnd w:id="14192"/>
      <w:r>
        <w:rPr>
          <w:rtl/>
        </w:rPr>
        <w:t xml:space="preserve">ולהן </w:t>
      </w:r>
      <w:bookmarkStart w:id="14193" w:name="_ETM_Q30_239090"/>
      <w:bookmarkEnd w:id="14193"/>
      <w:r>
        <w:rPr>
          <w:rFonts w:hint="cs"/>
          <w:rtl/>
        </w:rPr>
        <w:t>בעצם ניתן האולטימטום: אתן חייבות לעבור.</w:t>
      </w:r>
      <w:bookmarkStart w:id="14194" w:name="_ETM_Q30_238950"/>
      <w:bookmarkStart w:id="14195" w:name="_ETM_Q30_239007"/>
      <w:bookmarkStart w:id="14196" w:name="_ETM_Q30_239247"/>
      <w:bookmarkStart w:id="14197" w:name="_ETM_Q30_239316"/>
      <w:bookmarkEnd w:id="14194"/>
      <w:bookmarkEnd w:id="14195"/>
      <w:bookmarkEnd w:id="14196"/>
      <w:bookmarkEnd w:id="14197"/>
      <w:r>
        <w:rPr>
          <w:rFonts w:hint="cs"/>
          <w:rtl/>
        </w:rPr>
        <w:t xml:space="preserve"> לא,</w:t>
      </w:r>
      <w:r>
        <w:rPr>
          <w:rtl/>
        </w:rPr>
        <w:t xml:space="preserve"> </w:t>
      </w:r>
      <w:bookmarkStart w:id="14198" w:name="_ETM_Q30_241580"/>
      <w:bookmarkEnd w:id="14198"/>
      <w:r>
        <w:rPr>
          <w:rtl/>
        </w:rPr>
        <w:t xml:space="preserve">לא </w:t>
      </w:r>
      <w:bookmarkStart w:id="14199" w:name="_ETM_Q30_241700"/>
      <w:bookmarkEnd w:id="14199"/>
      <w:r>
        <w:rPr>
          <w:rtl/>
        </w:rPr>
        <w:t xml:space="preserve">אותם </w:t>
      </w:r>
      <w:bookmarkStart w:id="14200" w:name="_ETM_Q30_242030"/>
      <w:bookmarkEnd w:id="14200"/>
      <w:r>
        <w:rPr>
          <w:rtl/>
        </w:rPr>
        <w:t>נו</w:t>
      </w:r>
      <w:r>
        <w:rPr>
          <w:rFonts w:hint="cs"/>
          <w:rtl/>
        </w:rPr>
        <w:t>סע</w:t>
      </w:r>
      <w:r>
        <w:rPr>
          <w:rtl/>
        </w:rPr>
        <w:t xml:space="preserve">ים </w:t>
      </w:r>
      <w:bookmarkStart w:id="14201" w:name="_ETM_Q30_242480"/>
      <w:bookmarkEnd w:id="14201"/>
      <w:r>
        <w:rPr>
          <w:rtl/>
        </w:rPr>
        <w:t xml:space="preserve">שפעם </w:t>
      </w:r>
      <w:bookmarkStart w:id="14202" w:name="_ETM_Q30_242930"/>
      <w:bookmarkEnd w:id="14202"/>
      <w:r>
        <w:rPr>
          <w:rtl/>
        </w:rPr>
        <w:t xml:space="preserve">אחר </w:t>
      </w:r>
      <w:bookmarkStart w:id="14203" w:name="_ETM_Q30_243170"/>
      <w:bookmarkEnd w:id="14203"/>
      <w:r>
        <w:rPr>
          <w:rtl/>
        </w:rPr>
        <w:t xml:space="preserve">פעם </w:t>
      </w:r>
      <w:bookmarkStart w:id="14204" w:name="_ETM_Q30_243680"/>
      <w:bookmarkEnd w:id="14204"/>
      <w:r>
        <w:rPr>
          <w:rtl/>
        </w:rPr>
        <w:t xml:space="preserve">גורמים </w:t>
      </w:r>
      <w:bookmarkStart w:id="14205" w:name="_ETM_Q30_244040"/>
      <w:bookmarkEnd w:id="14205"/>
      <w:r>
        <w:rPr>
          <w:rtl/>
        </w:rPr>
        <w:t>לעיכובים</w:t>
      </w:r>
      <w:r>
        <w:rPr>
          <w:rFonts w:hint="cs"/>
          <w:rtl/>
        </w:rPr>
        <w:t>,</w:t>
      </w:r>
      <w:r>
        <w:rPr>
          <w:rtl/>
        </w:rPr>
        <w:t xml:space="preserve"> </w:t>
      </w:r>
      <w:bookmarkStart w:id="14206" w:name="_ETM_Q30_244610"/>
      <w:bookmarkEnd w:id="14206"/>
      <w:r>
        <w:rPr>
          <w:rtl/>
        </w:rPr>
        <w:t xml:space="preserve">גורמים </w:t>
      </w:r>
      <w:bookmarkStart w:id="14207" w:name="_ETM_Q30_244910"/>
      <w:bookmarkEnd w:id="14207"/>
      <w:r>
        <w:rPr>
          <w:rtl/>
        </w:rPr>
        <w:t xml:space="preserve">לסקנדל </w:t>
      </w:r>
      <w:bookmarkStart w:id="14208" w:name="_ETM_Q30_245480"/>
      <w:bookmarkEnd w:id="14208"/>
      <w:r>
        <w:rPr>
          <w:rtl/>
        </w:rPr>
        <w:t xml:space="preserve">של </w:t>
      </w:r>
      <w:bookmarkStart w:id="14209" w:name="_ETM_Q30_245720"/>
      <w:bookmarkEnd w:id="14209"/>
      <w:r>
        <w:rPr>
          <w:rtl/>
        </w:rPr>
        <w:t xml:space="preserve">ממש </w:t>
      </w:r>
      <w:bookmarkStart w:id="14210" w:name="_ETM_Q30_246690"/>
      <w:bookmarkEnd w:id="14210"/>
      <w:r>
        <w:rPr>
          <w:rtl/>
        </w:rPr>
        <w:t xml:space="preserve">בחברה </w:t>
      </w:r>
      <w:bookmarkStart w:id="14211" w:name="_ETM_Q30_247230"/>
      <w:bookmarkEnd w:id="14211"/>
      <w:r>
        <w:rPr>
          <w:rtl/>
        </w:rPr>
        <w:t xml:space="preserve">שהיא </w:t>
      </w:r>
      <w:bookmarkStart w:id="14212" w:name="_ETM_Q30_247440"/>
      <w:bookmarkEnd w:id="14212"/>
      <w:r>
        <w:rPr>
          <w:rFonts w:hint="cs"/>
          <w:rtl/>
        </w:rPr>
        <w:t>ה</w:t>
      </w:r>
      <w:r>
        <w:rPr>
          <w:rtl/>
        </w:rPr>
        <w:t xml:space="preserve">מוביל </w:t>
      </w:r>
      <w:bookmarkStart w:id="14213" w:name="_ETM_Q30_247800"/>
      <w:bookmarkEnd w:id="14213"/>
      <w:r>
        <w:rPr>
          <w:rtl/>
        </w:rPr>
        <w:t xml:space="preserve">הלאומי </w:t>
      </w:r>
      <w:bookmarkStart w:id="14214" w:name="_ETM_Q30_248220"/>
      <w:bookmarkEnd w:id="14214"/>
      <w:r>
        <w:rPr>
          <w:rtl/>
        </w:rPr>
        <w:t xml:space="preserve">של </w:t>
      </w:r>
      <w:bookmarkStart w:id="14215" w:name="_ETM_Q30_248370"/>
      <w:bookmarkEnd w:id="14215"/>
      <w:r>
        <w:rPr>
          <w:rtl/>
        </w:rPr>
        <w:t xml:space="preserve">המדינה </w:t>
      </w:r>
      <w:bookmarkStart w:id="14216" w:name="_ETM_Q30_248760"/>
      <w:bookmarkEnd w:id="14216"/>
      <w:r>
        <w:rPr>
          <w:rtl/>
        </w:rPr>
        <w:t>שלנו</w:t>
      </w:r>
      <w:r>
        <w:rPr>
          <w:rFonts w:hint="cs"/>
          <w:rtl/>
        </w:rPr>
        <w:t>.</w:t>
      </w:r>
      <w:r>
        <w:rPr>
          <w:rtl/>
        </w:rPr>
        <w:t xml:space="preserve"> </w:t>
      </w:r>
      <w:bookmarkStart w:id="14217" w:name="_ETM_Q30_249870"/>
      <w:bookmarkEnd w:id="14217"/>
    </w:p>
    <w:p w:rsidR="00D07029" w:rsidRDefault="00D07029" w:rsidP="00AE665B">
      <w:pPr>
        <w:rPr>
          <w:rtl/>
        </w:rPr>
      </w:pPr>
    </w:p>
    <w:p w:rsidR="00D07029" w:rsidRDefault="00D07029" w:rsidP="001A00E7">
      <w:pPr>
        <w:rPr>
          <w:rtl/>
        </w:rPr>
      </w:pPr>
      <w:r>
        <w:rPr>
          <w:rtl/>
        </w:rPr>
        <w:t xml:space="preserve">לאחר </w:t>
      </w:r>
      <w:bookmarkStart w:id="14218" w:name="_ETM_Q30_250319"/>
      <w:bookmarkEnd w:id="14218"/>
      <w:r>
        <w:rPr>
          <w:rtl/>
        </w:rPr>
        <w:t>מכן</w:t>
      </w:r>
      <w:r>
        <w:rPr>
          <w:rFonts w:hint="cs"/>
          <w:rtl/>
        </w:rPr>
        <w:t>,</w:t>
      </w:r>
      <w:r>
        <w:rPr>
          <w:rtl/>
        </w:rPr>
        <w:t xml:space="preserve"> </w:t>
      </w:r>
      <w:bookmarkStart w:id="14219" w:name="_ETM_Q30_250770"/>
      <w:bookmarkEnd w:id="14219"/>
      <w:r>
        <w:rPr>
          <w:rtl/>
        </w:rPr>
        <w:t xml:space="preserve">יש </w:t>
      </w:r>
      <w:bookmarkStart w:id="14220" w:name="_ETM_Q30_251010"/>
      <w:bookmarkEnd w:id="14220"/>
      <w:r>
        <w:rPr>
          <w:rtl/>
        </w:rPr>
        <w:t xml:space="preserve">לחברה </w:t>
      </w:r>
      <w:bookmarkStart w:id="14221" w:name="_ETM_Q30_251370"/>
      <w:bookmarkEnd w:id="14221"/>
      <w:r>
        <w:rPr>
          <w:rtl/>
        </w:rPr>
        <w:t>הזאת</w:t>
      </w:r>
      <w:r>
        <w:rPr>
          <w:rFonts w:hint="cs"/>
          <w:rtl/>
        </w:rPr>
        <w:t xml:space="preserve"> </w:t>
      </w:r>
      <w:r>
        <w:rPr>
          <w:rFonts w:hint="eastAsia"/>
        </w:rPr>
        <w:t>–</w:t>
      </w:r>
      <w:r>
        <w:rPr>
          <w:rtl/>
        </w:rPr>
        <w:t xml:space="preserve"> </w:t>
      </w:r>
      <w:bookmarkStart w:id="14222" w:name="_ETM_Q30_251670"/>
      <w:bookmarkEnd w:id="14222"/>
      <w:r>
        <w:rPr>
          <w:rtl/>
        </w:rPr>
        <w:t xml:space="preserve">שגם </w:t>
      </w:r>
      <w:bookmarkStart w:id="14223" w:name="_ETM_Q30_252540"/>
      <w:bookmarkEnd w:id="14223"/>
      <w:r>
        <w:rPr>
          <w:rtl/>
        </w:rPr>
        <w:t>ממומנת</w:t>
      </w:r>
      <w:r>
        <w:rPr>
          <w:rFonts w:hint="cs"/>
          <w:rtl/>
        </w:rPr>
        <w:t>,</w:t>
      </w:r>
      <w:r>
        <w:rPr>
          <w:rtl/>
        </w:rPr>
        <w:t xml:space="preserve"> </w:t>
      </w:r>
      <w:bookmarkStart w:id="14224" w:name="_ETM_Q30_253260"/>
      <w:bookmarkEnd w:id="14224"/>
      <w:r>
        <w:rPr>
          <w:rtl/>
        </w:rPr>
        <w:t xml:space="preserve">בחלקה </w:t>
      </w:r>
      <w:bookmarkStart w:id="14225" w:name="_ETM_Q30_253950"/>
      <w:bookmarkEnd w:id="14225"/>
      <w:r>
        <w:rPr>
          <w:rtl/>
        </w:rPr>
        <w:t>לפחות</w:t>
      </w:r>
      <w:r>
        <w:rPr>
          <w:rFonts w:hint="cs"/>
          <w:rtl/>
        </w:rPr>
        <w:t xml:space="preserve">, </w:t>
      </w:r>
      <w:bookmarkStart w:id="14226" w:name="_ETM_Q30_254400"/>
      <w:bookmarkEnd w:id="14226"/>
      <w:r>
        <w:rPr>
          <w:rtl/>
        </w:rPr>
        <w:t xml:space="preserve">מכספי </w:t>
      </w:r>
      <w:bookmarkStart w:id="14227" w:name="_ETM_Q30_254819"/>
      <w:bookmarkEnd w:id="14227"/>
      <w:r>
        <w:rPr>
          <w:rtl/>
        </w:rPr>
        <w:t>ציבור</w:t>
      </w:r>
      <w:r>
        <w:rPr>
          <w:rFonts w:hint="cs"/>
          <w:rtl/>
        </w:rPr>
        <w:t>,</w:t>
      </w:r>
      <w:r>
        <w:rPr>
          <w:rtl/>
        </w:rPr>
        <w:t xml:space="preserve"> </w:t>
      </w:r>
      <w:bookmarkStart w:id="14228" w:name="_ETM_Q30_255690"/>
      <w:bookmarkStart w:id="14229" w:name="_ETM_Q30_255959"/>
      <w:bookmarkEnd w:id="14228"/>
      <w:bookmarkEnd w:id="14229"/>
      <w:r>
        <w:rPr>
          <w:rtl/>
        </w:rPr>
        <w:t>שאנחנו</w:t>
      </w:r>
      <w:r>
        <w:rPr>
          <w:rFonts w:hint="cs"/>
          <w:rtl/>
        </w:rPr>
        <w:t>,</w:t>
      </w:r>
      <w:r>
        <w:rPr>
          <w:rtl/>
        </w:rPr>
        <w:t xml:space="preserve"> </w:t>
      </w:r>
      <w:bookmarkStart w:id="14230" w:name="_ETM_Q30_256620"/>
      <w:bookmarkEnd w:id="14230"/>
      <w:r>
        <w:rPr>
          <w:rtl/>
        </w:rPr>
        <w:t xml:space="preserve">משלמי </w:t>
      </w:r>
      <w:bookmarkStart w:id="14231" w:name="_ETM_Q30_257040"/>
      <w:bookmarkEnd w:id="14231"/>
      <w:r>
        <w:rPr>
          <w:rFonts w:hint="cs"/>
          <w:rtl/>
        </w:rPr>
        <w:t>ה</w:t>
      </w:r>
      <w:r>
        <w:rPr>
          <w:rtl/>
        </w:rPr>
        <w:t>מ</w:t>
      </w:r>
      <w:r>
        <w:rPr>
          <w:rFonts w:hint="cs"/>
          <w:rtl/>
        </w:rPr>
        <w:t>י</w:t>
      </w:r>
      <w:r>
        <w:rPr>
          <w:rtl/>
        </w:rPr>
        <w:t xml:space="preserve">סים </w:t>
      </w:r>
      <w:bookmarkStart w:id="14232" w:name="_ETM_Q30_257370"/>
      <w:bookmarkEnd w:id="14232"/>
      <w:r>
        <w:rPr>
          <w:rtl/>
        </w:rPr>
        <w:t xml:space="preserve">ומשלמות </w:t>
      </w:r>
      <w:bookmarkStart w:id="14233" w:name="_ETM_Q30_257970"/>
      <w:bookmarkEnd w:id="14233"/>
      <w:r>
        <w:rPr>
          <w:rtl/>
        </w:rPr>
        <w:t>המ</w:t>
      </w:r>
      <w:r>
        <w:rPr>
          <w:rFonts w:hint="cs"/>
          <w:rtl/>
        </w:rPr>
        <w:t>י</w:t>
      </w:r>
      <w:r>
        <w:rPr>
          <w:rtl/>
        </w:rPr>
        <w:t>סים</w:t>
      </w:r>
      <w:r>
        <w:rPr>
          <w:rFonts w:hint="cs"/>
          <w:rtl/>
        </w:rPr>
        <w:t>,</w:t>
      </w:r>
      <w:r>
        <w:rPr>
          <w:rtl/>
        </w:rPr>
        <w:t xml:space="preserve"> </w:t>
      </w:r>
      <w:bookmarkStart w:id="14234" w:name="_ETM_Q30_258330"/>
      <w:bookmarkEnd w:id="14234"/>
      <w:r>
        <w:rPr>
          <w:rtl/>
        </w:rPr>
        <w:t>משל</w:t>
      </w:r>
      <w:r>
        <w:rPr>
          <w:rFonts w:hint="cs"/>
          <w:rtl/>
        </w:rPr>
        <w:t xml:space="preserve">מות </w:t>
      </w:r>
      <w:r>
        <w:rPr>
          <w:rFonts w:hint="eastAsia"/>
        </w:rPr>
        <w:t>–</w:t>
      </w:r>
      <w:r>
        <w:rPr>
          <w:rtl/>
        </w:rPr>
        <w:t xml:space="preserve"> </w:t>
      </w:r>
      <w:bookmarkStart w:id="14235" w:name="_ETM_Q30_259430"/>
      <w:bookmarkEnd w:id="14235"/>
      <w:r>
        <w:rPr>
          <w:rFonts w:hint="cs"/>
          <w:rtl/>
        </w:rPr>
        <w:t>ל</w:t>
      </w:r>
      <w:r>
        <w:rPr>
          <w:rtl/>
        </w:rPr>
        <w:t xml:space="preserve">חברה </w:t>
      </w:r>
      <w:bookmarkStart w:id="14236" w:name="_ETM_Q30_259760"/>
      <w:bookmarkEnd w:id="14236"/>
      <w:r>
        <w:rPr>
          <w:rtl/>
        </w:rPr>
        <w:t xml:space="preserve">הזאת </w:t>
      </w:r>
      <w:bookmarkStart w:id="14237" w:name="_ETM_Q30_259970"/>
      <w:bookmarkEnd w:id="14237"/>
      <w:r>
        <w:rPr>
          <w:rtl/>
        </w:rPr>
        <w:t xml:space="preserve">עוד </w:t>
      </w:r>
      <w:bookmarkStart w:id="14238" w:name="_ETM_Q30_260120"/>
      <w:bookmarkEnd w:id="14238"/>
      <w:r>
        <w:rPr>
          <w:rtl/>
        </w:rPr>
        <w:t xml:space="preserve">יש </w:t>
      </w:r>
      <w:bookmarkStart w:id="14239" w:name="_ETM_Q30_261140"/>
      <w:bookmarkEnd w:id="14239"/>
      <w:r>
        <w:rPr>
          <w:rtl/>
        </w:rPr>
        <w:t xml:space="preserve">את </w:t>
      </w:r>
      <w:bookmarkStart w:id="14240" w:name="_ETM_Q30_261319"/>
      <w:bookmarkEnd w:id="14240"/>
      <w:r>
        <w:rPr>
          <w:rtl/>
        </w:rPr>
        <w:t xml:space="preserve">האומץ </w:t>
      </w:r>
      <w:bookmarkStart w:id="14241" w:name="_ETM_Q30_262100"/>
      <w:bookmarkEnd w:id="14241"/>
      <w:r>
        <w:rPr>
          <w:rtl/>
        </w:rPr>
        <w:t xml:space="preserve">והתעוזה </w:t>
      </w:r>
      <w:bookmarkStart w:id="14242" w:name="_ETM_Q30_262700"/>
      <w:bookmarkEnd w:id="14242"/>
      <w:r>
        <w:rPr>
          <w:rtl/>
        </w:rPr>
        <w:t>לומר</w:t>
      </w:r>
      <w:r>
        <w:rPr>
          <w:rFonts w:hint="cs"/>
          <w:rtl/>
        </w:rPr>
        <w:t xml:space="preserve">: </w:t>
      </w:r>
      <w:bookmarkStart w:id="14243" w:name="_ETM_Q30_265653"/>
      <w:bookmarkEnd w:id="14243"/>
      <w:r>
        <w:rPr>
          <w:rFonts w:hint="cs"/>
          <w:rtl/>
        </w:rPr>
        <w:t>אנחנו</w:t>
      </w:r>
      <w:r>
        <w:rPr>
          <w:rtl/>
        </w:rPr>
        <w:t xml:space="preserve"> </w:t>
      </w:r>
      <w:bookmarkStart w:id="14244" w:name="_ETM_Q30_263360"/>
      <w:bookmarkEnd w:id="14244"/>
      <w:r>
        <w:rPr>
          <w:rtl/>
        </w:rPr>
        <w:t xml:space="preserve">חברה </w:t>
      </w:r>
      <w:bookmarkStart w:id="14245" w:name="_ETM_Q30_263660"/>
      <w:bookmarkEnd w:id="14245"/>
      <w:r>
        <w:rPr>
          <w:rtl/>
        </w:rPr>
        <w:t>שוויונית</w:t>
      </w:r>
      <w:r>
        <w:rPr>
          <w:rFonts w:hint="cs"/>
          <w:rtl/>
        </w:rPr>
        <w:t>.</w:t>
      </w:r>
      <w:r>
        <w:rPr>
          <w:rtl/>
        </w:rPr>
        <w:t xml:space="preserve"> </w:t>
      </w:r>
      <w:bookmarkStart w:id="14246" w:name="_ETM_Q30_264690"/>
      <w:bookmarkEnd w:id="14246"/>
      <w:r>
        <w:rPr>
          <w:rtl/>
        </w:rPr>
        <w:t xml:space="preserve">אנחנו </w:t>
      </w:r>
      <w:bookmarkStart w:id="14247" w:name="_ETM_Q30_265020"/>
      <w:bookmarkEnd w:id="14247"/>
      <w:r>
        <w:rPr>
          <w:rtl/>
        </w:rPr>
        <w:t xml:space="preserve">חברה </w:t>
      </w:r>
      <w:bookmarkStart w:id="14248" w:name="_ETM_Q30_265260"/>
      <w:bookmarkEnd w:id="14248"/>
      <w:r>
        <w:rPr>
          <w:rtl/>
        </w:rPr>
        <w:t>שוויונית</w:t>
      </w:r>
      <w:r>
        <w:rPr>
          <w:rFonts w:hint="cs"/>
          <w:rtl/>
        </w:rPr>
        <w:t>.</w:t>
      </w:r>
      <w:r>
        <w:rPr>
          <w:rtl/>
        </w:rPr>
        <w:t xml:space="preserve"> </w:t>
      </w:r>
      <w:bookmarkStart w:id="14249" w:name="_ETM_Q30_266440"/>
      <w:bookmarkEnd w:id="14249"/>
      <w:r>
        <w:rPr>
          <w:rFonts w:hint="cs"/>
          <w:rtl/>
        </w:rPr>
        <w:t>כאילו ש</w:t>
      </w:r>
      <w:r>
        <w:rPr>
          <w:rtl/>
        </w:rPr>
        <w:t xml:space="preserve">אף </w:t>
      </w:r>
      <w:bookmarkStart w:id="14250" w:name="_ETM_Q30_266650"/>
      <w:bookmarkEnd w:id="14250"/>
      <w:r>
        <w:rPr>
          <w:rtl/>
        </w:rPr>
        <w:t xml:space="preserve">אחד </w:t>
      </w:r>
      <w:bookmarkStart w:id="14251" w:name="_ETM_Q30_266920"/>
      <w:bookmarkEnd w:id="14251"/>
      <w:r>
        <w:rPr>
          <w:rtl/>
        </w:rPr>
        <w:t>מא</w:t>
      </w:r>
      <w:r>
        <w:rPr>
          <w:rFonts w:hint="cs"/>
          <w:rtl/>
        </w:rPr>
        <w:t>י</w:t>
      </w:r>
      <w:r>
        <w:rPr>
          <w:rtl/>
        </w:rPr>
        <w:t xml:space="preserve">תנו </w:t>
      </w:r>
      <w:bookmarkStart w:id="14252" w:name="_ETM_Q30_267310"/>
      <w:bookmarkEnd w:id="14252"/>
      <w:r>
        <w:rPr>
          <w:rtl/>
        </w:rPr>
        <w:t xml:space="preserve">אף </w:t>
      </w:r>
      <w:bookmarkStart w:id="14253" w:name="_ETM_Q30_267459"/>
      <w:bookmarkEnd w:id="14253"/>
      <w:r>
        <w:rPr>
          <w:rtl/>
        </w:rPr>
        <w:t xml:space="preserve">פעם </w:t>
      </w:r>
      <w:bookmarkStart w:id="14254" w:name="_ETM_Q30_267640"/>
      <w:bookmarkEnd w:id="14254"/>
      <w:r>
        <w:rPr>
          <w:rtl/>
        </w:rPr>
        <w:t xml:space="preserve">לא </w:t>
      </w:r>
      <w:bookmarkStart w:id="14255" w:name="_ETM_Q30_267760"/>
      <w:bookmarkEnd w:id="14255"/>
      <w:r>
        <w:rPr>
          <w:rFonts w:hint="cs"/>
          <w:rtl/>
        </w:rPr>
        <w:t xml:space="preserve">טס אל על </w:t>
      </w:r>
      <w:bookmarkStart w:id="14256" w:name="_ETM_Q30_268750"/>
      <w:bookmarkEnd w:id="14256"/>
      <w:r>
        <w:rPr>
          <w:rtl/>
        </w:rPr>
        <w:t xml:space="preserve">ואף </w:t>
      </w:r>
      <w:bookmarkStart w:id="14257" w:name="_ETM_Q30_268990"/>
      <w:bookmarkEnd w:id="14257"/>
      <w:r>
        <w:rPr>
          <w:rtl/>
        </w:rPr>
        <w:t xml:space="preserve">אחד </w:t>
      </w:r>
      <w:bookmarkStart w:id="14258" w:name="_ETM_Q30_269200"/>
      <w:bookmarkEnd w:id="14258"/>
      <w:r>
        <w:rPr>
          <w:rtl/>
        </w:rPr>
        <w:t>מא</w:t>
      </w:r>
      <w:r>
        <w:rPr>
          <w:rFonts w:hint="cs"/>
          <w:rtl/>
        </w:rPr>
        <w:t>י</w:t>
      </w:r>
      <w:r>
        <w:rPr>
          <w:rtl/>
        </w:rPr>
        <w:t xml:space="preserve">תנו </w:t>
      </w:r>
      <w:bookmarkStart w:id="14259" w:name="_ETM_Q30_270130"/>
      <w:bookmarkEnd w:id="14259"/>
      <w:r>
        <w:rPr>
          <w:rFonts w:hint="cs"/>
          <w:rtl/>
        </w:rPr>
        <w:t xml:space="preserve">לא שמע אף </w:t>
      </w:r>
      <w:r>
        <w:rPr>
          <w:rtl/>
        </w:rPr>
        <w:t xml:space="preserve">פעם </w:t>
      </w:r>
      <w:bookmarkStart w:id="14260" w:name="_ETM_Q30_270370"/>
      <w:bookmarkEnd w:id="14260"/>
      <w:r>
        <w:rPr>
          <w:rFonts w:hint="cs"/>
          <w:rtl/>
        </w:rPr>
        <w:t xml:space="preserve">על </w:t>
      </w:r>
      <w:r>
        <w:rPr>
          <w:rtl/>
        </w:rPr>
        <w:t xml:space="preserve">סיפורי </w:t>
      </w:r>
      <w:bookmarkStart w:id="14261" w:name="_ETM_Q30_270760"/>
      <w:bookmarkEnd w:id="14261"/>
      <w:r>
        <w:rPr>
          <w:rtl/>
        </w:rPr>
        <w:t xml:space="preserve">הזוועה </w:t>
      </w:r>
      <w:bookmarkStart w:id="14262" w:name="_ETM_Q30_271090"/>
      <w:bookmarkEnd w:id="14262"/>
      <w:r>
        <w:rPr>
          <w:rtl/>
        </w:rPr>
        <w:t>האלה</w:t>
      </w:r>
      <w:r>
        <w:rPr>
          <w:rFonts w:hint="cs"/>
          <w:rtl/>
        </w:rPr>
        <w:t>,</w:t>
      </w:r>
      <w:r>
        <w:rPr>
          <w:rtl/>
        </w:rPr>
        <w:t xml:space="preserve"> </w:t>
      </w:r>
      <w:bookmarkStart w:id="14263" w:name="_ETM_Q30_271900"/>
      <w:bookmarkEnd w:id="14263"/>
      <w:r>
        <w:rPr>
          <w:rtl/>
        </w:rPr>
        <w:t xml:space="preserve">על </w:t>
      </w:r>
      <w:bookmarkStart w:id="14264" w:name="_ETM_Q30_272020"/>
      <w:bookmarkEnd w:id="14264"/>
      <w:r>
        <w:rPr>
          <w:rtl/>
        </w:rPr>
        <w:t xml:space="preserve">זה </w:t>
      </w:r>
      <w:bookmarkStart w:id="14265" w:name="_ETM_Q30_272200"/>
      <w:bookmarkEnd w:id="14265"/>
      <w:r>
        <w:rPr>
          <w:rtl/>
        </w:rPr>
        <w:t xml:space="preserve">שנשים </w:t>
      </w:r>
      <w:bookmarkStart w:id="14266" w:name="_ETM_Q30_272650"/>
      <w:bookmarkEnd w:id="14266"/>
      <w:r>
        <w:rPr>
          <w:rtl/>
        </w:rPr>
        <w:t xml:space="preserve">במדינת </w:t>
      </w:r>
      <w:bookmarkStart w:id="14267" w:name="_ETM_Q30_273100"/>
      <w:bookmarkEnd w:id="14267"/>
      <w:r>
        <w:rPr>
          <w:rtl/>
        </w:rPr>
        <w:t xml:space="preserve">ישראל </w:t>
      </w:r>
      <w:bookmarkStart w:id="14268" w:name="_ETM_Q30_273459"/>
      <w:bookmarkEnd w:id="14268"/>
      <w:r>
        <w:rPr>
          <w:rtl/>
        </w:rPr>
        <w:t>עדיין</w:t>
      </w:r>
      <w:r>
        <w:rPr>
          <w:rFonts w:hint="cs"/>
          <w:rtl/>
        </w:rPr>
        <w:t xml:space="preserve"> </w:t>
      </w:r>
      <w:r>
        <w:rPr>
          <w:rtl/>
        </w:rPr>
        <w:t xml:space="preserve">– </w:t>
      </w:r>
      <w:bookmarkStart w:id="14269" w:name="_ETM_Q30_274000"/>
      <w:bookmarkEnd w:id="14269"/>
      <w:r>
        <w:rPr>
          <w:rtl/>
        </w:rPr>
        <w:t xml:space="preserve">מבחינת </w:t>
      </w:r>
      <w:bookmarkStart w:id="14270" w:name="_ETM_Q30_277810"/>
      <w:bookmarkEnd w:id="14270"/>
      <w:r>
        <w:rPr>
          <w:rFonts w:hint="cs"/>
          <w:rtl/>
        </w:rPr>
        <w:t xml:space="preserve">ההנהלה של </w:t>
      </w:r>
      <w:bookmarkStart w:id="14271" w:name="_ETM_Q30_273373"/>
      <w:bookmarkEnd w:id="14271"/>
      <w:r>
        <w:rPr>
          <w:rFonts w:hint="cs"/>
          <w:rtl/>
        </w:rPr>
        <w:t xml:space="preserve">חברת אל על </w:t>
      </w:r>
      <w:r>
        <w:rPr>
          <w:rtl/>
        </w:rPr>
        <w:t>–</w:t>
      </w:r>
      <w:r>
        <w:rPr>
          <w:rFonts w:hint="cs"/>
          <w:rtl/>
        </w:rPr>
        <w:t xml:space="preserve"> </w:t>
      </w:r>
      <w:r>
        <w:rPr>
          <w:rtl/>
        </w:rPr>
        <w:t xml:space="preserve">עדיין </w:t>
      </w:r>
      <w:bookmarkStart w:id="14272" w:name="_ETM_Q30_278560"/>
      <w:bookmarkEnd w:id="14272"/>
      <w:r>
        <w:rPr>
          <w:rFonts w:hint="cs"/>
          <w:rtl/>
        </w:rPr>
        <w:t xml:space="preserve">נחשבות סוג ב', עדיין </w:t>
      </w:r>
      <w:bookmarkStart w:id="14273" w:name="_ETM_Q30_278950"/>
      <w:bookmarkStart w:id="14274" w:name="_ETM_Q30_279959"/>
      <w:bookmarkEnd w:id="14273"/>
      <w:bookmarkEnd w:id="14274"/>
      <w:r>
        <w:rPr>
          <w:rtl/>
        </w:rPr>
        <w:t xml:space="preserve">נתפסות </w:t>
      </w:r>
      <w:bookmarkStart w:id="14275" w:name="_ETM_Q30_280680"/>
      <w:bookmarkEnd w:id="14275"/>
      <w:r>
        <w:rPr>
          <w:rtl/>
        </w:rPr>
        <w:t>בתור</w:t>
      </w:r>
      <w:r>
        <w:rPr>
          <w:rFonts w:hint="cs"/>
          <w:rtl/>
        </w:rPr>
        <w:t xml:space="preserve">: כן, בסדר, </w:t>
      </w:r>
      <w:bookmarkStart w:id="14276" w:name="_ETM_Q30_282738"/>
      <w:bookmarkEnd w:id="14276"/>
      <w:r>
        <w:rPr>
          <w:rFonts w:hint="cs"/>
          <w:rtl/>
        </w:rPr>
        <w:t>אתן סחורה שאפשר להזיז אותה מצד לצד</w:t>
      </w:r>
      <w:bookmarkStart w:id="14277" w:name="_ETM_Q30_284780"/>
      <w:bookmarkStart w:id="14278" w:name="_ETM_Q30_285050"/>
      <w:bookmarkStart w:id="14279" w:name="_ETM_Q30_285500"/>
      <w:bookmarkEnd w:id="14277"/>
      <w:bookmarkEnd w:id="14278"/>
      <w:bookmarkEnd w:id="14279"/>
      <w:r>
        <w:rPr>
          <w:rFonts w:hint="cs"/>
          <w:rtl/>
        </w:rPr>
        <w:t xml:space="preserve">. </w:t>
      </w:r>
      <w:r>
        <w:rPr>
          <w:rtl/>
        </w:rPr>
        <w:t xml:space="preserve">אנחנו </w:t>
      </w:r>
      <w:bookmarkStart w:id="14280" w:name="_ETM_Q30_286490"/>
      <w:bookmarkEnd w:id="14280"/>
      <w:r>
        <w:rPr>
          <w:rFonts w:hint="cs"/>
          <w:rtl/>
        </w:rPr>
        <w:t xml:space="preserve">כן </w:t>
      </w:r>
      <w:r>
        <w:rPr>
          <w:rtl/>
        </w:rPr>
        <w:t xml:space="preserve">מתחשבים </w:t>
      </w:r>
      <w:bookmarkStart w:id="14281" w:name="_ETM_Q30_287000"/>
      <w:bookmarkEnd w:id="14281"/>
      <w:r>
        <w:rPr>
          <w:rtl/>
        </w:rPr>
        <w:t xml:space="preserve">בציבור </w:t>
      </w:r>
      <w:bookmarkStart w:id="14282" w:name="_ETM_Q30_287690"/>
      <w:bookmarkEnd w:id="14282"/>
      <w:r>
        <w:rPr>
          <w:rFonts w:hint="cs"/>
          <w:rtl/>
        </w:rPr>
        <w:t>אחד</w:t>
      </w:r>
      <w:r w:rsidR="001A00E7">
        <w:rPr>
          <w:rFonts w:hint="cs"/>
          <w:rtl/>
        </w:rPr>
        <w:t>.</w:t>
      </w:r>
      <w:r>
        <w:rPr>
          <w:rFonts w:hint="cs"/>
          <w:rtl/>
        </w:rPr>
        <w:t xml:space="preserve"> </w:t>
      </w:r>
      <w:bookmarkStart w:id="14283" w:name="_ETM_Q30_289391"/>
      <w:bookmarkEnd w:id="14283"/>
      <w:r>
        <w:rPr>
          <w:rtl/>
        </w:rPr>
        <w:t xml:space="preserve">אנחנו </w:t>
      </w:r>
      <w:bookmarkStart w:id="14284" w:name="_ETM_Q30_288050"/>
      <w:bookmarkEnd w:id="14284"/>
      <w:r>
        <w:rPr>
          <w:rtl/>
        </w:rPr>
        <w:t xml:space="preserve">לא </w:t>
      </w:r>
      <w:bookmarkStart w:id="14285" w:name="_ETM_Q30_288140"/>
      <w:bookmarkEnd w:id="14285"/>
      <w:r>
        <w:rPr>
          <w:rtl/>
        </w:rPr>
        <w:t xml:space="preserve">מתחשבים </w:t>
      </w:r>
      <w:bookmarkStart w:id="14286" w:name="_ETM_Q30_288620"/>
      <w:bookmarkEnd w:id="14286"/>
      <w:r>
        <w:rPr>
          <w:rtl/>
        </w:rPr>
        <w:t xml:space="preserve">בציבור </w:t>
      </w:r>
      <w:bookmarkStart w:id="14287" w:name="_ETM_Q30_289070"/>
      <w:bookmarkEnd w:id="14287"/>
      <w:r>
        <w:rPr>
          <w:rtl/>
        </w:rPr>
        <w:t xml:space="preserve">הרבה </w:t>
      </w:r>
      <w:bookmarkStart w:id="14288" w:name="_ETM_Q30_289310"/>
      <w:bookmarkEnd w:id="14288"/>
      <w:r>
        <w:rPr>
          <w:rtl/>
        </w:rPr>
        <w:t xml:space="preserve">יותר </w:t>
      </w:r>
      <w:bookmarkStart w:id="14289" w:name="_ETM_Q30_289520"/>
      <w:bookmarkEnd w:id="14289"/>
      <w:r>
        <w:rPr>
          <w:rtl/>
        </w:rPr>
        <w:t>גדול</w:t>
      </w:r>
      <w:r>
        <w:rPr>
          <w:rFonts w:hint="cs"/>
          <w:rtl/>
        </w:rPr>
        <w:t>,</w:t>
      </w:r>
      <w:r>
        <w:rPr>
          <w:rtl/>
        </w:rPr>
        <w:t xml:space="preserve"> </w:t>
      </w:r>
      <w:bookmarkStart w:id="14290" w:name="_ETM_Q30_289910"/>
      <w:bookmarkEnd w:id="14290"/>
      <w:r>
        <w:rPr>
          <w:rFonts w:hint="cs"/>
          <w:rtl/>
        </w:rPr>
        <w:t>שהוא</w:t>
      </w:r>
      <w:r>
        <w:rPr>
          <w:rtl/>
        </w:rPr>
        <w:t xml:space="preserve"> </w:t>
      </w:r>
      <w:bookmarkStart w:id="14291" w:name="_ETM_Q30_290180"/>
      <w:bookmarkEnd w:id="14291"/>
      <w:r>
        <w:rPr>
          <w:rFonts w:hint="cs"/>
          <w:rtl/>
        </w:rPr>
        <w:t xml:space="preserve">52% </w:t>
      </w:r>
      <w:bookmarkStart w:id="14292" w:name="_ETM_Q30_290960"/>
      <w:bookmarkStart w:id="14293" w:name="_ETM_Q30_291230"/>
      <w:bookmarkEnd w:id="14292"/>
      <w:bookmarkEnd w:id="14293"/>
      <w:r>
        <w:rPr>
          <w:rFonts w:hint="cs"/>
          <w:rtl/>
        </w:rPr>
        <w:t>מה</w:t>
      </w:r>
      <w:r>
        <w:rPr>
          <w:rtl/>
        </w:rPr>
        <w:t xml:space="preserve">אוכלוסייה </w:t>
      </w:r>
      <w:bookmarkStart w:id="14294" w:name="_ETM_Q30_292490"/>
      <w:bookmarkEnd w:id="14294"/>
      <w:r>
        <w:rPr>
          <w:rFonts w:hint="cs"/>
          <w:rtl/>
        </w:rPr>
        <w:t xml:space="preserve">– </w:t>
      </w:r>
      <w:bookmarkStart w:id="14295" w:name="_ETM_Q30_292730"/>
      <w:bookmarkEnd w:id="14295"/>
      <w:r>
        <w:rPr>
          <w:rFonts w:hint="cs"/>
          <w:rtl/>
        </w:rPr>
        <w:t>ה</w:t>
      </w:r>
      <w:r>
        <w:rPr>
          <w:rtl/>
        </w:rPr>
        <w:t xml:space="preserve">נשים </w:t>
      </w:r>
      <w:bookmarkStart w:id="14296" w:name="_ETM_Q30_293030"/>
      <w:bookmarkEnd w:id="14296"/>
      <w:r>
        <w:rPr>
          <w:rtl/>
        </w:rPr>
        <w:t>בישראל</w:t>
      </w:r>
      <w:r>
        <w:rPr>
          <w:rFonts w:hint="cs"/>
          <w:rtl/>
        </w:rPr>
        <w:t>.</w:t>
      </w:r>
      <w:r>
        <w:rPr>
          <w:rtl/>
        </w:rPr>
        <w:t xml:space="preserve"> </w:t>
      </w:r>
      <w:bookmarkStart w:id="14297" w:name="_ETM_Q30_294210"/>
      <w:bookmarkEnd w:id="14297"/>
    </w:p>
    <w:p w:rsidR="00D07029" w:rsidRDefault="00D07029" w:rsidP="00AE665B">
      <w:pPr>
        <w:rPr>
          <w:rtl/>
        </w:rPr>
      </w:pPr>
      <w:bookmarkStart w:id="14298" w:name="_ETM_Q30_292001"/>
      <w:bookmarkStart w:id="14299" w:name="_ETM_Q30_292072"/>
      <w:bookmarkEnd w:id="14298"/>
      <w:bookmarkEnd w:id="14299"/>
    </w:p>
    <w:p w:rsidR="00D07029" w:rsidRDefault="00D07029" w:rsidP="001A00E7">
      <w:pPr>
        <w:rPr>
          <w:rtl/>
        </w:rPr>
      </w:pPr>
      <w:bookmarkStart w:id="14300" w:name="_ETM_Q30_292305"/>
      <w:bookmarkStart w:id="14301" w:name="_ETM_Q30_292364"/>
      <w:bookmarkEnd w:id="14300"/>
      <w:bookmarkEnd w:id="14301"/>
      <w:r>
        <w:rPr>
          <w:rtl/>
        </w:rPr>
        <w:t xml:space="preserve">אני </w:t>
      </w:r>
      <w:bookmarkStart w:id="14302" w:name="_ETM_Q30_294360"/>
      <w:bookmarkEnd w:id="14302"/>
      <w:r>
        <w:rPr>
          <w:rtl/>
        </w:rPr>
        <w:t xml:space="preserve">משבחת </w:t>
      </w:r>
      <w:bookmarkStart w:id="14303" w:name="_ETM_Q30_294780"/>
      <w:bookmarkEnd w:id="14303"/>
      <w:r>
        <w:rPr>
          <w:rtl/>
        </w:rPr>
        <w:t xml:space="preserve">את </w:t>
      </w:r>
      <w:bookmarkStart w:id="14304" w:name="_ETM_Q30_295230"/>
      <w:bookmarkEnd w:id="14304"/>
      <w:r>
        <w:rPr>
          <w:rFonts w:hint="cs"/>
          <w:rtl/>
        </w:rPr>
        <w:t>חברת</w:t>
      </w:r>
      <w:r>
        <w:rPr>
          <w:rtl/>
        </w:rPr>
        <w:t xml:space="preserve"> </w:t>
      </w:r>
      <w:bookmarkStart w:id="14305" w:name="_ETM_Q30_295410"/>
      <w:bookmarkEnd w:id="14305"/>
      <w:r>
        <w:rPr>
          <w:rFonts w:hint="cs"/>
          <w:rtl/>
        </w:rPr>
        <w:t>נייס</w:t>
      </w:r>
      <w:r w:rsidR="001A00E7">
        <w:rPr>
          <w:rFonts w:hint="cs"/>
          <w:rtl/>
        </w:rPr>
        <w:t>,</w:t>
      </w:r>
      <w:r>
        <w:rPr>
          <w:rFonts w:hint="cs"/>
          <w:rtl/>
        </w:rPr>
        <w:t xml:space="preserve"> </w:t>
      </w:r>
      <w:bookmarkStart w:id="14306" w:name="_ETM_Q30_295830"/>
      <w:bookmarkEnd w:id="14306"/>
      <w:r>
        <w:rPr>
          <w:rtl/>
        </w:rPr>
        <w:t xml:space="preserve">שהכריזה </w:t>
      </w:r>
      <w:bookmarkStart w:id="14307" w:name="_ETM_Q30_296460"/>
      <w:bookmarkEnd w:id="14307"/>
      <w:r>
        <w:rPr>
          <w:rtl/>
        </w:rPr>
        <w:t xml:space="preserve">שהיא </w:t>
      </w:r>
      <w:bookmarkStart w:id="14308" w:name="_ETM_Q30_296760"/>
      <w:bookmarkEnd w:id="14308"/>
      <w:r>
        <w:rPr>
          <w:rtl/>
        </w:rPr>
        <w:t xml:space="preserve">לא </w:t>
      </w:r>
      <w:bookmarkStart w:id="14309" w:name="_ETM_Q30_296880"/>
      <w:bookmarkEnd w:id="14309"/>
      <w:r>
        <w:rPr>
          <w:rtl/>
        </w:rPr>
        <w:t xml:space="preserve">תשתף </w:t>
      </w:r>
      <w:bookmarkStart w:id="14310" w:name="_ETM_Q30_297270"/>
      <w:bookmarkEnd w:id="14310"/>
      <w:r>
        <w:rPr>
          <w:rtl/>
        </w:rPr>
        <w:t xml:space="preserve">פעולה </w:t>
      </w:r>
      <w:bookmarkStart w:id="14311" w:name="_ETM_Q30_297540"/>
      <w:bookmarkEnd w:id="14311"/>
      <w:r>
        <w:rPr>
          <w:rtl/>
        </w:rPr>
        <w:t xml:space="preserve">עם </w:t>
      </w:r>
      <w:bookmarkStart w:id="14312" w:name="_ETM_Q30_297720"/>
      <w:bookmarkEnd w:id="14312"/>
      <w:r>
        <w:rPr>
          <w:rtl/>
        </w:rPr>
        <w:t xml:space="preserve">חברת </w:t>
      </w:r>
      <w:bookmarkStart w:id="14313" w:name="_ETM_Q30_298020"/>
      <w:bookmarkEnd w:id="14313"/>
      <w:r>
        <w:rPr>
          <w:rtl/>
        </w:rPr>
        <w:t xml:space="preserve">אל </w:t>
      </w:r>
      <w:bookmarkStart w:id="14314" w:name="_ETM_Q30_298140"/>
      <w:bookmarkEnd w:id="14314"/>
      <w:r>
        <w:rPr>
          <w:rtl/>
        </w:rPr>
        <w:t>על</w:t>
      </w:r>
      <w:r>
        <w:rPr>
          <w:rFonts w:hint="cs"/>
          <w:rtl/>
        </w:rPr>
        <w:t>,</w:t>
      </w:r>
      <w:r>
        <w:rPr>
          <w:rtl/>
        </w:rPr>
        <w:t xml:space="preserve"> </w:t>
      </w:r>
      <w:bookmarkStart w:id="14315" w:name="_ETM_Q30_298290"/>
      <w:bookmarkEnd w:id="14315"/>
      <w:r>
        <w:rPr>
          <w:rtl/>
        </w:rPr>
        <w:t xml:space="preserve">עם </w:t>
      </w:r>
      <w:bookmarkStart w:id="14316" w:name="_ETM_Q30_298410"/>
      <w:bookmarkEnd w:id="14316"/>
      <w:r>
        <w:rPr>
          <w:rtl/>
        </w:rPr>
        <w:t xml:space="preserve">כל </w:t>
      </w:r>
      <w:bookmarkStart w:id="14317" w:name="_ETM_Q30_298590"/>
      <w:bookmarkEnd w:id="14317"/>
      <w:r>
        <w:rPr>
          <w:rtl/>
        </w:rPr>
        <w:t xml:space="preserve">הצער </w:t>
      </w:r>
      <w:bookmarkStart w:id="14318" w:name="_ETM_Q30_298920"/>
      <w:bookmarkEnd w:id="14318"/>
      <w:r>
        <w:rPr>
          <w:rtl/>
        </w:rPr>
        <w:t>שבדבר</w:t>
      </w:r>
      <w:r>
        <w:rPr>
          <w:rFonts w:hint="cs"/>
          <w:rtl/>
        </w:rPr>
        <w:t>,</w:t>
      </w:r>
      <w:r>
        <w:rPr>
          <w:rtl/>
        </w:rPr>
        <w:t xml:space="preserve"> </w:t>
      </w:r>
      <w:bookmarkStart w:id="14319" w:name="_ETM_Q30_299940"/>
      <w:bookmarkEnd w:id="14319"/>
      <w:r>
        <w:rPr>
          <w:rtl/>
        </w:rPr>
        <w:t xml:space="preserve">עד </w:t>
      </w:r>
      <w:bookmarkStart w:id="14320" w:name="_ETM_Q30_300210"/>
      <w:bookmarkEnd w:id="14320"/>
      <w:r>
        <w:rPr>
          <w:rtl/>
        </w:rPr>
        <w:t xml:space="preserve">שהסוגיה </w:t>
      </w:r>
      <w:bookmarkStart w:id="14321" w:name="_ETM_Q30_300960"/>
      <w:bookmarkEnd w:id="14321"/>
      <w:r>
        <w:rPr>
          <w:rtl/>
        </w:rPr>
        <w:t xml:space="preserve">הזאת </w:t>
      </w:r>
      <w:bookmarkStart w:id="14322" w:name="_ETM_Q30_301500"/>
      <w:bookmarkEnd w:id="14322"/>
      <w:r>
        <w:rPr>
          <w:rFonts w:hint="cs"/>
          <w:rtl/>
        </w:rPr>
        <w:t xml:space="preserve">לא </w:t>
      </w:r>
      <w:r>
        <w:rPr>
          <w:rtl/>
        </w:rPr>
        <w:t>תיפתר</w:t>
      </w:r>
      <w:r>
        <w:rPr>
          <w:rFonts w:hint="cs"/>
          <w:rtl/>
        </w:rPr>
        <w:t>.</w:t>
      </w:r>
      <w:r>
        <w:rPr>
          <w:rtl/>
        </w:rPr>
        <w:t xml:space="preserve"> </w:t>
      </w:r>
      <w:bookmarkStart w:id="14323" w:name="_ETM_Q30_301950"/>
      <w:bookmarkEnd w:id="14323"/>
      <w:r>
        <w:rPr>
          <w:rtl/>
        </w:rPr>
        <w:t xml:space="preserve">ואני </w:t>
      </w:r>
      <w:bookmarkStart w:id="14324" w:name="_ETM_Q30_302190"/>
      <w:bookmarkEnd w:id="14324"/>
      <w:r>
        <w:rPr>
          <w:rtl/>
        </w:rPr>
        <w:t xml:space="preserve">קוראת </w:t>
      </w:r>
      <w:bookmarkStart w:id="14325" w:name="_ETM_Q30_302430"/>
      <w:bookmarkEnd w:id="14325"/>
      <w:r>
        <w:rPr>
          <w:rtl/>
        </w:rPr>
        <w:t xml:space="preserve">לכל </w:t>
      </w:r>
      <w:bookmarkStart w:id="14326" w:name="_ETM_Q30_302670"/>
      <w:bookmarkEnd w:id="14326"/>
      <w:r>
        <w:rPr>
          <w:rtl/>
        </w:rPr>
        <w:t xml:space="preserve">אחד </w:t>
      </w:r>
      <w:bookmarkStart w:id="14327" w:name="_ETM_Q30_302940"/>
      <w:bookmarkEnd w:id="14327"/>
      <w:r>
        <w:rPr>
          <w:rtl/>
        </w:rPr>
        <w:t>ו</w:t>
      </w:r>
      <w:r>
        <w:rPr>
          <w:rFonts w:hint="cs"/>
          <w:rtl/>
        </w:rPr>
        <w:t>ל</w:t>
      </w:r>
      <w:r>
        <w:rPr>
          <w:rtl/>
        </w:rPr>
        <w:t xml:space="preserve">כל </w:t>
      </w:r>
      <w:bookmarkStart w:id="14328" w:name="_ETM_Q30_303180"/>
      <w:bookmarkEnd w:id="14328"/>
      <w:r>
        <w:rPr>
          <w:rtl/>
        </w:rPr>
        <w:t>אחת</w:t>
      </w:r>
      <w:bookmarkStart w:id="14329" w:name="_ETM_Q30_304010"/>
      <w:bookmarkEnd w:id="14329"/>
      <w:r>
        <w:rPr>
          <w:rFonts w:hint="cs"/>
          <w:rtl/>
        </w:rPr>
        <w:t xml:space="preserve">, ובהם גם המשפחה שלי </w:t>
      </w:r>
      <w:bookmarkStart w:id="14330" w:name="_ETM_Q30_304670"/>
      <w:bookmarkStart w:id="14331" w:name="_ETM_Q30_303493"/>
      <w:bookmarkStart w:id="14332" w:name="_ETM_Q30_305030"/>
      <w:bookmarkStart w:id="14333" w:name="_ETM_Q30_305270"/>
      <w:bookmarkEnd w:id="14330"/>
      <w:bookmarkEnd w:id="14331"/>
      <w:bookmarkEnd w:id="14332"/>
      <w:bookmarkEnd w:id="14333"/>
      <w:r>
        <w:rPr>
          <w:rFonts w:hint="eastAsia"/>
          <w:rtl/>
        </w:rPr>
        <w:t>–</w:t>
      </w:r>
      <w:r>
        <w:rPr>
          <w:rFonts w:hint="cs"/>
          <w:rtl/>
        </w:rPr>
        <w:t xml:space="preserve"> </w:t>
      </w:r>
      <w:r>
        <w:rPr>
          <w:rtl/>
        </w:rPr>
        <w:t xml:space="preserve">אנחנו </w:t>
      </w:r>
      <w:bookmarkStart w:id="14334" w:name="_ETM_Q30_305630"/>
      <w:bookmarkEnd w:id="14334"/>
      <w:r>
        <w:rPr>
          <w:rtl/>
        </w:rPr>
        <w:t xml:space="preserve">אמורים </w:t>
      </w:r>
      <w:bookmarkStart w:id="14335" w:name="_ETM_Q30_305900"/>
      <w:bookmarkEnd w:id="14335"/>
      <w:r>
        <w:rPr>
          <w:rtl/>
        </w:rPr>
        <w:t xml:space="preserve">לטוס </w:t>
      </w:r>
      <w:bookmarkStart w:id="14336" w:name="_ETM_Q30_306260"/>
      <w:bookmarkEnd w:id="14336"/>
      <w:r>
        <w:rPr>
          <w:rtl/>
        </w:rPr>
        <w:t xml:space="preserve">עם </w:t>
      </w:r>
      <w:bookmarkStart w:id="14337" w:name="_ETM_Q30_306350"/>
      <w:bookmarkEnd w:id="14337"/>
      <w:r>
        <w:rPr>
          <w:rtl/>
        </w:rPr>
        <w:t xml:space="preserve">כל </w:t>
      </w:r>
      <w:bookmarkStart w:id="14338" w:name="_ETM_Q30_306500"/>
      <w:bookmarkEnd w:id="14338"/>
      <w:r>
        <w:rPr>
          <w:rtl/>
        </w:rPr>
        <w:t xml:space="preserve">הילדים </w:t>
      </w:r>
      <w:bookmarkStart w:id="14339" w:name="_ETM_Q30_306950"/>
      <w:bookmarkEnd w:id="14339"/>
      <w:r>
        <w:rPr>
          <w:rtl/>
        </w:rPr>
        <w:t xml:space="preserve">בקיץ </w:t>
      </w:r>
      <w:bookmarkStart w:id="14340" w:name="_ETM_Q30_308600"/>
      <w:bookmarkEnd w:id="14340"/>
      <w:r>
        <w:rPr>
          <w:rFonts w:hint="cs"/>
          <w:rtl/>
        </w:rPr>
        <w:t>ל</w:t>
      </w:r>
      <w:r>
        <w:rPr>
          <w:rtl/>
        </w:rPr>
        <w:t xml:space="preserve">איטליה </w:t>
      </w:r>
      <w:bookmarkStart w:id="14341" w:name="_ETM_Q30_309110"/>
      <w:bookmarkEnd w:id="14341"/>
      <w:r>
        <w:rPr>
          <w:rtl/>
        </w:rPr>
        <w:t xml:space="preserve">עם </w:t>
      </w:r>
      <w:bookmarkStart w:id="14342" w:name="_ETM_Q30_309290"/>
      <w:bookmarkEnd w:id="14342"/>
      <w:r>
        <w:rPr>
          <w:rtl/>
        </w:rPr>
        <w:t xml:space="preserve">חברת </w:t>
      </w:r>
      <w:bookmarkStart w:id="14343" w:name="_ETM_Q30_309620"/>
      <w:bookmarkEnd w:id="14343"/>
      <w:r>
        <w:rPr>
          <w:rtl/>
        </w:rPr>
        <w:t xml:space="preserve">אל </w:t>
      </w:r>
      <w:bookmarkStart w:id="14344" w:name="_ETM_Q30_309710"/>
      <w:bookmarkEnd w:id="14344"/>
      <w:r>
        <w:rPr>
          <w:rtl/>
        </w:rPr>
        <w:t>על</w:t>
      </w:r>
      <w:r>
        <w:rPr>
          <w:rFonts w:hint="cs"/>
          <w:rtl/>
        </w:rPr>
        <w:t>,</w:t>
      </w:r>
      <w:r>
        <w:rPr>
          <w:rtl/>
        </w:rPr>
        <w:t xml:space="preserve"> </w:t>
      </w:r>
      <w:bookmarkStart w:id="14345" w:name="_ETM_Q30_310360"/>
      <w:bookmarkEnd w:id="14345"/>
      <w:r>
        <w:rPr>
          <w:rFonts w:hint="cs"/>
          <w:rtl/>
        </w:rPr>
        <w:t>ו</w:t>
      </w:r>
      <w:r>
        <w:rPr>
          <w:rtl/>
        </w:rPr>
        <w:t>אנחנו</w:t>
      </w:r>
      <w:r>
        <w:rPr>
          <w:rFonts w:hint="cs"/>
          <w:rtl/>
        </w:rPr>
        <w:t>,</w:t>
      </w:r>
      <w:r>
        <w:rPr>
          <w:rtl/>
        </w:rPr>
        <w:t xml:space="preserve"> </w:t>
      </w:r>
      <w:bookmarkStart w:id="14346" w:name="_ETM_Q30_310780"/>
      <w:bookmarkEnd w:id="14346"/>
      <w:r>
        <w:rPr>
          <w:rtl/>
        </w:rPr>
        <w:t>מתו</w:t>
      </w:r>
      <w:r>
        <w:rPr>
          <w:rFonts w:hint="cs"/>
          <w:rtl/>
        </w:rPr>
        <w:t>ך</w:t>
      </w:r>
      <w:r>
        <w:rPr>
          <w:rtl/>
        </w:rPr>
        <w:t xml:space="preserve"> </w:t>
      </w:r>
      <w:bookmarkStart w:id="14347" w:name="_ETM_Q30_311020"/>
      <w:bookmarkEnd w:id="14347"/>
      <w:r>
        <w:rPr>
          <w:rtl/>
        </w:rPr>
        <w:t xml:space="preserve">חמישה </w:t>
      </w:r>
      <w:bookmarkStart w:id="14348" w:name="_ETM_Q30_311500"/>
      <w:bookmarkEnd w:id="14348"/>
      <w:r>
        <w:rPr>
          <w:rtl/>
        </w:rPr>
        <w:t xml:space="preserve">בני </w:t>
      </w:r>
      <w:bookmarkStart w:id="14349" w:name="_ETM_Q30_311650"/>
      <w:bookmarkEnd w:id="14349"/>
      <w:r>
        <w:rPr>
          <w:rtl/>
        </w:rPr>
        <w:t>משפחה</w:t>
      </w:r>
      <w:r>
        <w:rPr>
          <w:rFonts w:hint="cs"/>
          <w:rtl/>
        </w:rPr>
        <w:t>, ארבע</w:t>
      </w:r>
      <w:r>
        <w:rPr>
          <w:rtl/>
        </w:rPr>
        <w:t xml:space="preserve"> </w:t>
      </w:r>
      <w:bookmarkStart w:id="14350" w:name="_ETM_Q30_312400"/>
      <w:bookmarkEnd w:id="14350"/>
      <w:r>
        <w:rPr>
          <w:rtl/>
        </w:rPr>
        <w:t>בנות</w:t>
      </w:r>
      <w:r>
        <w:rPr>
          <w:rFonts w:hint="cs"/>
          <w:rtl/>
        </w:rPr>
        <w:t>,</w:t>
      </w:r>
      <w:r>
        <w:rPr>
          <w:rtl/>
        </w:rPr>
        <w:t xml:space="preserve"> </w:t>
      </w:r>
      <w:bookmarkStart w:id="14351" w:name="_ETM_Q30_312820"/>
      <w:bookmarkEnd w:id="14351"/>
      <w:r>
        <w:rPr>
          <w:rtl/>
        </w:rPr>
        <w:t xml:space="preserve">מה </w:t>
      </w:r>
      <w:bookmarkStart w:id="14352" w:name="_ETM_Q30_312940"/>
      <w:bookmarkEnd w:id="14352"/>
      <w:r>
        <w:rPr>
          <w:rtl/>
        </w:rPr>
        <w:t>לעשות</w:t>
      </w:r>
      <w:r>
        <w:rPr>
          <w:rFonts w:hint="cs"/>
          <w:rtl/>
        </w:rPr>
        <w:t>.</w:t>
      </w:r>
      <w:r>
        <w:rPr>
          <w:rtl/>
        </w:rPr>
        <w:t xml:space="preserve"> </w:t>
      </w:r>
      <w:bookmarkStart w:id="14353" w:name="_ETM_Q30_313820"/>
      <w:bookmarkStart w:id="14354" w:name="_ETM_Q30_314150"/>
      <w:bookmarkStart w:id="14355" w:name="_ETM_Q30_314389"/>
      <w:bookmarkEnd w:id="14353"/>
      <w:bookmarkEnd w:id="14354"/>
      <w:bookmarkEnd w:id="14355"/>
      <w:r>
        <w:rPr>
          <w:rFonts w:hint="cs"/>
          <w:rtl/>
        </w:rPr>
        <w:t>אנחנו</w:t>
      </w:r>
      <w:r>
        <w:rPr>
          <w:rtl/>
        </w:rPr>
        <w:t xml:space="preserve"> </w:t>
      </w:r>
      <w:bookmarkStart w:id="14356" w:name="_ETM_Q30_314810"/>
      <w:bookmarkEnd w:id="14356"/>
      <w:r>
        <w:rPr>
          <w:rtl/>
        </w:rPr>
        <w:t xml:space="preserve">כולם </w:t>
      </w:r>
      <w:bookmarkStart w:id="14357" w:name="_ETM_Q30_315110"/>
      <w:bookmarkEnd w:id="14357"/>
      <w:r>
        <w:rPr>
          <w:rtl/>
        </w:rPr>
        <w:t xml:space="preserve">יושבים </w:t>
      </w:r>
      <w:bookmarkStart w:id="14358" w:name="_ETM_Q30_315410"/>
      <w:bookmarkEnd w:id="14358"/>
      <w:r>
        <w:rPr>
          <w:rtl/>
        </w:rPr>
        <w:t>בנפרד</w:t>
      </w:r>
      <w:r>
        <w:rPr>
          <w:rFonts w:hint="cs"/>
          <w:rtl/>
        </w:rPr>
        <w:t>,</w:t>
      </w:r>
      <w:r>
        <w:rPr>
          <w:rtl/>
        </w:rPr>
        <w:t xml:space="preserve"> </w:t>
      </w:r>
      <w:bookmarkStart w:id="14359" w:name="_ETM_Q30_315950"/>
      <w:bookmarkEnd w:id="14359"/>
      <w:r>
        <w:rPr>
          <w:rtl/>
        </w:rPr>
        <w:t xml:space="preserve">לכל </w:t>
      </w:r>
      <w:bookmarkStart w:id="14360" w:name="_ETM_Q30_316190"/>
      <w:bookmarkEnd w:id="14360"/>
      <w:r>
        <w:rPr>
          <w:rtl/>
        </w:rPr>
        <w:t xml:space="preserve">אחד </w:t>
      </w:r>
      <w:bookmarkStart w:id="14361" w:name="_ETM_Q30_316430"/>
      <w:bookmarkEnd w:id="14361"/>
      <w:r>
        <w:rPr>
          <w:rtl/>
        </w:rPr>
        <w:t>מא</w:t>
      </w:r>
      <w:r>
        <w:rPr>
          <w:rFonts w:hint="cs"/>
          <w:rtl/>
        </w:rPr>
        <w:t>י</w:t>
      </w:r>
      <w:r>
        <w:rPr>
          <w:rtl/>
        </w:rPr>
        <w:t xml:space="preserve">תנו </w:t>
      </w:r>
      <w:bookmarkStart w:id="14362" w:name="_ETM_Q30_316790"/>
      <w:bookmarkEnd w:id="14362"/>
      <w:r>
        <w:rPr>
          <w:rtl/>
        </w:rPr>
        <w:t xml:space="preserve">יכולה </w:t>
      </w:r>
      <w:bookmarkStart w:id="14363" w:name="_ETM_Q30_317000"/>
      <w:bookmarkEnd w:id="14363"/>
      <w:r>
        <w:rPr>
          <w:rtl/>
        </w:rPr>
        <w:t xml:space="preserve">להיות </w:t>
      </w:r>
      <w:bookmarkStart w:id="14364" w:name="_ETM_Q30_317210"/>
      <w:bookmarkEnd w:id="14364"/>
      <w:r>
        <w:rPr>
          <w:rtl/>
        </w:rPr>
        <w:t xml:space="preserve">בעיה </w:t>
      </w:r>
      <w:bookmarkStart w:id="14365" w:name="_ETM_Q30_317480"/>
      <w:bookmarkEnd w:id="14365"/>
      <w:r>
        <w:rPr>
          <w:rtl/>
        </w:rPr>
        <w:t>כזאת</w:t>
      </w:r>
      <w:r>
        <w:rPr>
          <w:rFonts w:hint="cs"/>
          <w:rtl/>
        </w:rPr>
        <w:t>. לי</w:t>
      </w:r>
      <w:r>
        <w:rPr>
          <w:rtl/>
        </w:rPr>
        <w:t xml:space="preserve"> </w:t>
      </w:r>
      <w:bookmarkStart w:id="14366" w:name="_ETM_Q30_318410"/>
      <w:bookmarkEnd w:id="14366"/>
      <w:r>
        <w:rPr>
          <w:rtl/>
        </w:rPr>
        <w:t xml:space="preserve">יכולים </w:t>
      </w:r>
      <w:bookmarkStart w:id="14367" w:name="_ETM_Q30_318710"/>
      <w:bookmarkEnd w:id="14367"/>
      <w:r>
        <w:rPr>
          <w:rtl/>
        </w:rPr>
        <w:t>להגיד</w:t>
      </w:r>
      <w:r>
        <w:rPr>
          <w:rFonts w:hint="cs"/>
          <w:rtl/>
        </w:rPr>
        <w:t>: את</w:t>
      </w:r>
      <w:r>
        <w:rPr>
          <w:rtl/>
        </w:rPr>
        <w:t xml:space="preserve"> </w:t>
      </w:r>
      <w:bookmarkStart w:id="14368" w:name="_ETM_Q30_319280"/>
      <w:bookmarkEnd w:id="14368"/>
      <w:r>
        <w:rPr>
          <w:rtl/>
        </w:rPr>
        <w:t xml:space="preserve">עכשיו </w:t>
      </w:r>
      <w:bookmarkStart w:id="14369" w:name="_ETM_Q30_319580"/>
      <w:bookmarkEnd w:id="14369"/>
      <w:r>
        <w:rPr>
          <w:rtl/>
        </w:rPr>
        <w:t>תזוז</w:t>
      </w:r>
      <w:r>
        <w:rPr>
          <w:rFonts w:hint="cs"/>
          <w:rtl/>
        </w:rPr>
        <w:t>י</w:t>
      </w:r>
      <w:r>
        <w:rPr>
          <w:rtl/>
        </w:rPr>
        <w:t xml:space="preserve"> </w:t>
      </w:r>
      <w:bookmarkStart w:id="14370" w:name="_ETM_Q30_320000"/>
      <w:bookmarkEnd w:id="14370"/>
      <w:r>
        <w:rPr>
          <w:rtl/>
        </w:rPr>
        <w:t xml:space="preserve">לשם </w:t>
      </w:r>
      <w:bookmarkStart w:id="14371" w:name="_ETM_Q30_320300"/>
      <w:bookmarkEnd w:id="14371"/>
      <w:r>
        <w:rPr>
          <w:rtl/>
        </w:rPr>
        <w:t>ול</w:t>
      </w:r>
      <w:r>
        <w:rPr>
          <w:rFonts w:hint="cs"/>
          <w:rtl/>
        </w:rPr>
        <w:t>פה ו</w:t>
      </w:r>
      <w:bookmarkStart w:id="14372" w:name="_ETM_Q30_320720"/>
      <w:bookmarkEnd w:id="14372"/>
      <w:r>
        <w:rPr>
          <w:rtl/>
        </w:rPr>
        <w:t>לכאן</w:t>
      </w:r>
      <w:r>
        <w:rPr>
          <w:rFonts w:hint="cs"/>
          <w:rtl/>
        </w:rPr>
        <w:t>,</w:t>
      </w:r>
      <w:r>
        <w:rPr>
          <w:rtl/>
        </w:rPr>
        <w:t xml:space="preserve"> </w:t>
      </w:r>
      <w:bookmarkStart w:id="14373" w:name="_ETM_Q30_321110"/>
      <w:bookmarkEnd w:id="14373"/>
      <w:r>
        <w:rPr>
          <w:rtl/>
        </w:rPr>
        <w:t>ו</w:t>
      </w:r>
      <w:bookmarkStart w:id="14374" w:name="_ETM_Q30_321260"/>
      <w:bookmarkEnd w:id="14374"/>
      <w:r>
        <w:rPr>
          <w:rFonts w:hint="cs"/>
          <w:rtl/>
        </w:rPr>
        <w:t>י</w:t>
      </w:r>
      <w:r>
        <w:rPr>
          <w:rtl/>
        </w:rPr>
        <w:t xml:space="preserve">טרטרו </w:t>
      </w:r>
      <w:bookmarkStart w:id="14375" w:name="_ETM_Q30_321650"/>
      <w:bookmarkEnd w:id="14375"/>
      <w:r>
        <w:rPr>
          <w:rtl/>
        </w:rPr>
        <w:t xml:space="preserve">אותי </w:t>
      </w:r>
      <w:bookmarkStart w:id="14376" w:name="_ETM_Q30_321860"/>
      <w:bookmarkEnd w:id="14376"/>
      <w:r>
        <w:rPr>
          <w:rtl/>
        </w:rPr>
        <w:t>ו</w:t>
      </w:r>
      <w:r>
        <w:rPr>
          <w:rFonts w:hint="cs"/>
          <w:rtl/>
        </w:rPr>
        <w:t>י</w:t>
      </w:r>
      <w:r>
        <w:rPr>
          <w:rtl/>
        </w:rPr>
        <w:t xml:space="preserve">גידו </w:t>
      </w:r>
      <w:bookmarkStart w:id="14377" w:name="_ETM_Q30_322250"/>
      <w:bookmarkEnd w:id="14377"/>
      <w:r>
        <w:rPr>
          <w:rtl/>
        </w:rPr>
        <w:t>לי</w:t>
      </w:r>
      <w:r>
        <w:rPr>
          <w:rFonts w:hint="cs"/>
          <w:rtl/>
        </w:rPr>
        <w:t xml:space="preserve">: תלכי </w:t>
      </w:r>
      <w:bookmarkStart w:id="14378" w:name="_ETM_Q30_322200"/>
      <w:bookmarkEnd w:id="14378"/>
      <w:r>
        <w:rPr>
          <w:rFonts w:hint="cs"/>
          <w:rtl/>
        </w:rPr>
        <w:t>לשם</w:t>
      </w:r>
      <w:r>
        <w:rPr>
          <w:rtl/>
        </w:rPr>
        <w:t xml:space="preserve"> </w:t>
      </w:r>
      <w:bookmarkStart w:id="14379" w:name="_ETM_Q30_322370"/>
      <w:bookmarkStart w:id="14380" w:name="_ETM_Q30_322730"/>
      <w:bookmarkEnd w:id="14379"/>
      <w:bookmarkEnd w:id="14380"/>
      <w:r>
        <w:rPr>
          <w:rFonts w:hint="cs"/>
          <w:rtl/>
        </w:rPr>
        <w:t>ו</w:t>
      </w:r>
      <w:r>
        <w:rPr>
          <w:rtl/>
        </w:rPr>
        <w:t xml:space="preserve">תלכי </w:t>
      </w:r>
      <w:bookmarkStart w:id="14381" w:name="_ETM_Q30_322970"/>
      <w:bookmarkEnd w:id="14381"/>
      <w:r>
        <w:rPr>
          <w:rtl/>
        </w:rPr>
        <w:t>לשם</w:t>
      </w:r>
      <w:r>
        <w:rPr>
          <w:rFonts w:hint="cs"/>
          <w:rtl/>
        </w:rPr>
        <w:t xml:space="preserve"> </w:t>
      </w:r>
      <w:r>
        <w:rPr>
          <w:rtl/>
        </w:rPr>
        <w:t xml:space="preserve">– </w:t>
      </w:r>
      <w:bookmarkStart w:id="14382" w:name="_ETM_Q30_324080"/>
      <w:bookmarkEnd w:id="14382"/>
      <w:r>
        <w:rPr>
          <w:rtl/>
        </w:rPr>
        <w:t xml:space="preserve">לא </w:t>
      </w:r>
      <w:bookmarkStart w:id="14383" w:name="_ETM_Q30_324290"/>
      <w:bookmarkEnd w:id="14383"/>
      <w:r>
        <w:rPr>
          <w:rtl/>
        </w:rPr>
        <w:t>יקרה</w:t>
      </w:r>
      <w:r>
        <w:rPr>
          <w:rFonts w:hint="cs"/>
          <w:rtl/>
        </w:rPr>
        <w:t>.</w:t>
      </w:r>
      <w:r>
        <w:rPr>
          <w:rtl/>
        </w:rPr>
        <w:t xml:space="preserve"> </w:t>
      </w:r>
      <w:bookmarkStart w:id="14384" w:name="_ETM_Q30_325370"/>
      <w:bookmarkEnd w:id="14384"/>
    </w:p>
    <w:p w:rsidR="00D07029" w:rsidRDefault="00D07029" w:rsidP="00AE665B">
      <w:pPr>
        <w:rPr>
          <w:rtl/>
        </w:rPr>
      </w:pPr>
      <w:bookmarkStart w:id="14385" w:name="_ETM_Q30_322800"/>
      <w:bookmarkStart w:id="14386" w:name="_ETM_Q30_322864"/>
      <w:bookmarkEnd w:id="14385"/>
      <w:bookmarkEnd w:id="14386"/>
    </w:p>
    <w:p w:rsidR="00D07029" w:rsidRDefault="00D07029" w:rsidP="001A00E7">
      <w:pPr>
        <w:rPr>
          <w:rtl/>
        </w:rPr>
      </w:pPr>
      <w:bookmarkStart w:id="14387" w:name="_ETM_Q30_323095"/>
      <w:bookmarkStart w:id="14388" w:name="_ETM_Q30_323158"/>
      <w:bookmarkEnd w:id="14387"/>
      <w:bookmarkEnd w:id="14388"/>
      <w:r>
        <w:rPr>
          <w:rtl/>
        </w:rPr>
        <w:t xml:space="preserve">אז </w:t>
      </w:r>
      <w:bookmarkStart w:id="14389" w:name="_ETM_Q30_325910"/>
      <w:bookmarkStart w:id="14390" w:name="_ETM_Q30_326389"/>
      <w:bookmarkEnd w:id="14389"/>
      <w:bookmarkEnd w:id="14390"/>
      <w:r>
        <w:rPr>
          <w:rtl/>
        </w:rPr>
        <w:t xml:space="preserve">קודם </w:t>
      </w:r>
      <w:bookmarkStart w:id="14391" w:name="_ETM_Q30_326600"/>
      <w:bookmarkEnd w:id="14391"/>
      <w:r>
        <w:rPr>
          <w:rtl/>
        </w:rPr>
        <w:t xml:space="preserve">כול </w:t>
      </w:r>
      <w:bookmarkStart w:id="14392" w:name="_ETM_Q30_327080"/>
      <w:bookmarkEnd w:id="14392"/>
      <w:r>
        <w:rPr>
          <w:rtl/>
        </w:rPr>
        <w:t xml:space="preserve">אני פונה </w:t>
      </w:r>
      <w:bookmarkStart w:id="14393" w:name="_ETM_Q30_327500"/>
      <w:bookmarkEnd w:id="14393"/>
      <w:r>
        <w:rPr>
          <w:rtl/>
        </w:rPr>
        <w:t xml:space="preserve">לממשלה </w:t>
      </w:r>
      <w:bookmarkStart w:id="14394" w:name="_ETM_Q30_328580"/>
      <w:bookmarkEnd w:id="14394"/>
      <w:r>
        <w:rPr>
          <w:rtl/>
        </w:rPr>
        <w:t xml:space="preserve">ואני </w:t>
      </w:r>
      <w:bookmarkStart w:id="14395" w:name="_ETM_Q30_329389"/>
      <w:bookmarkEnd w:id="14395"/>
      <w:r>
        <w:rPr>
          <w:rtl/>
        </w:rPr>
        <w:t xml:space="preserve">מבקשת </w:t>
      </w:r>
      <w:bookmarkStart w:id="14396" w:name="_ETM_Q30_329870"/>
      <w:bookmarkEnd w:id="14396"/>
      <w:r>
        <w:rPr>
          <w:rtl/>
        </w:rPr>
        <w:t xml:space="preserve">הסברים </w:t>
      </w:r>
      <w:bookmarkStart w:id="14397" w:name="_ETM_Q30_330230"/>
      <w:bookmarkEnd w:id="14397"/>
      <w:r>
        <w:rPr>
          <w:rtl/>
        </w:rPr>
        <w:t xml:space="preserve">על </w:t>
      </w:r>
      <w:bookmarkStart w:id="14398" w:name="_ETM_Q30_330320"/>
      <w:bookmarkEnd w:id="14398"/>
      <w:r>
        <w:rPr>
          <w:rtl/>
        </w:rPr>
        <w:t xml:space="preserve">העניין </w:t>
      </w:r>
      <w:bookmarkStart w:id="14399" w:name="_ETM_Q30_330620"/>
      <w:bookmarkEnd w:id="14399"/>
      <w:r>
        <w:rPr>
          <w:rtl/>
        </w:rPr>
        <w:t>הזה</w:t>
      </w:r>
      <w:r>
        <w:rPr>
          <w:rFonts w:hint="cs"/>
          <w:rtl/>
        </w:rPr>
        <w:t>.</w:t>
      </w:r>
      <w:r>
        <w:rPr>
          <w:rtl/>
        </w:rPr>
        <w:t xml:space="preserve"> </w:t>
      </w:r>
      <w:bookmarkStart w:id="14400" w:name="_ETM_Q30_331320"/>
      <w:bookmarkEnd w:id="14400"/>
      <w:r>
        <w:rPr>
          <w:rtl/>
        </w:rPr>
        <w:t xml:space="preserve">כיצד </w:t>
      </w:r>
      <w:bookmarkStart w:id="14401" w:name="_ETM_Q30_331620"/>
      <w:bookmarkEnd w:id="14401"/>
      <w:r>
        <w:rPr>
          <w:rtl/>
        </w:rPr>
        <w:t xml:space="preserve">זה </w:t>
      </w:r>
      <w:bookmarkStart w:id="14402" w:name="_ETM_Q30_331680"/>
      <w:bookmarkEnd w:id="14402"/>
      <w:r>
        <w:rPr>
          <w:rtl/>
        </w:rPr>
        <w:t xml:space="preserve">יכול </w:t>
      </w:r>
      <w:bookmarkStart w:id="14403" w:name="_ETM_Q30_331889"/>
      <w:bookmarkEnd w:id="14403"/>
      <w:r>
        <w:rPr>
          <w:rtl/>
        </w:rPr>
        <w:t xml:space="preserve">להיות </w:t>
      </w:r>
      <w:bookmarkStart w:id="14404" w:name="_ETM_Q30_332160"/>
      <w:bookmarkEnd w:id="14404"/>
      <w:r>
        <w:rPr>
          <w:rtl/>
        </w:rPr>
        <w:t xml:space="preserve">שבמדינת </w:t>
      </w:r>
      <w:bookmarkStart w:id="14405" w:name="_ETM_Q30_332700"/>
      <w:bookmarkEnd w:id="14405"/>
      <w:r>
        <w:rPr>
          <w:rtl/>
        </w:rPr>
        <w:t>ישראל</w:t>
      </w:r>
      <w:r>
        <w:rPr>
          <w:rFonts w:hint="cs"/>
          <w:rtl/>
        </w:rPr>
        <w:t>,</w:t>
      </w:r>
      <w:r>
        <w:rPr>
          <w:rtl/>
        </w:rPr>
        <w:t xml:space="preserve"> </w:t>
      </w:r>
      <w:bookmarkStart w:id="14406" w:name="_ETM_Q30_333120"/>
      <w:bookmarkEnd w:id="14406"/>
      <w:r>
        <w:rPr>
          <w:rtl/>
        </w:rPr>
        <w:t xml:space="preserve">שיש </w:t>
      </w:r>
      <w:bookmarkStart w:id="14407" w:name="_ETM_Q30_333480"/>
      <w:bookmarkEnd w:id="14407"/>
      <w:r>
        <w:rPr>
          <w:rtl/>
        </w:rPr>
        <w:t>ב</w:t>
      </w:r>
      <w:r>
        <w:rPr>
          <w:rFonts w:hint="cs"/>
          <w:rtl/>
        </w:rPr>
        <w:t xml:space="preserve">ה </w:t>
      </w:r>
      <w:r>
        <w:rPr>
          <w:rtl/>
        </w:rPr>
        <w:t>חוקים</w:t>
      </w:r>
      <w:r>
        <w:rPr>
          <w:rFonts w:hint="cs"/>
          <w:rtl/>
        </w:rPr>
        <w:t>,</w:t>
      </w:r>
      <w:r>
        <w:rPr>
          <w:rtl/>
        </w:rPr>
        <w:t xml:space="preserve"> </w:t>
      </w:r>
      <w:bookmarkStart w:id="14408" w:name="_ETM_Q30_334600"/>
      <w:bookmarkEnd w:id="14408"/>
      <w:r>
        <w:rPr>
          <w:rtl/>
        </w:rPr>
        <w:t xml:space="preserve">חוקים </w:t>
      </w:r>
      <w:bookmarkStart w:id="14409" w:name="_ETM_Q30_335080"/>
      <w:bookmarkEnd w:id="14409"/>
      <w:r>
        <w:rPr>
          <w:rtl/>
        </w:rPr>
        <w:t>שוויוניים</w:t>
      </w:r>
      <w:r>
        <w:rPr>
          <w:rFonts w:hint="cs"/>
          <w:rtl/>
        </w:rPr>
        <w:t xml:space="preserve"> </w:t>
      </w:r>
      <w:r>
        <w:rPr>
          <w:rFonts w:hint="eastAsia"/>
        </w:rPr>
        <w:t>–</w:t>
      </w:r>
      <w:r>
        <w:rPr>
          <w:rtl/>
        </w:rPr>
        <w:t xml:space="preserve"> </w:t>
      </w:r>
      <w:bookmarkStart w:id="14410" w:name="_ETM_Q30_335860"/>
      <w:bookmarkEnd w:id="14410"/>
      <w:r>
        <w:rPr>
          <w:rtl/>
        </w:rPr>
        <w:t xml:space="preserve">חוקים </w:t>
      </w:r>
      <w:bookmarkStart w:id="14411" w:name="_ETM_Q30_336370"/>
      <w:bookmarkEnd w:id="14411"/>
      <w:r>
        <w:rPr>
          <w:rtl/>
        </w:rPr>
        <w:t>ש</w:t>
      </w:r>
      <w:bookmarkStart w:id="14412" w:name="_ETM_Q30_337090"/>
      <w:bookmarkEnd w:id="14412"/>
      <w:r>
        <w:rPr>
          <w:rtl/>
        </w:rPr>
        <w:t>א</w:t>
      </w:r>
      <w:r w:rsidR="001A00E7">
        <w:rPr>
          <w:rFonts w:hint="cs"/>
          <w:rtl/>
        </w:rPr>
        <w:t>ו</w:t>
      </w:r>
      <w:r>
        <w:rPr>
          <w:rtl/>
        </w:rPr>
        <w:t xml:space="preserve">מנם </w:t>
      </w:r>
      <w:bookmarkStart w:id="14413" w:name="_ETM_Q30_337389"/>
      <w:bookmarkEnd w:id="14413"/>
      <w:r>
        <w:rPr>
          <w:rtl/>
        </w:rPr>
        <w:t xml:space="preserve">לא </w:t>
      </w:r>
      <w:bookmarkStart w:id="14414" w:name="_ETM_Q30_337510"/>
      <w:bookmarkEnd w:id="14414"/>
      <w:r>
        <w:rPr>
          <w:rtl/>
        </w:rPr>
        <w:t xml:space="preserve">כולם </w:t>
      </w:r>
      <w:bookmarkStart w:id="14415" w:name="_ETM_Q30_337780"/>
      <w:bookmarkEnd w:id="14415"/>
      <w:r>
        <w:rPr>
          <w:rtl/>
        </w:rPr>
        <w:t xml:space="preserve">ממלאים </w:t>
      </w:r>
      <w:bookmarkStart w:id="14416" w:name="_ETM_Q30_338080"/>
      <w:bookmarkEnd w:id="14416"/>
      <w:r>
        <w:rPr>
          <w:rFonts w:hint="cs"/>
          <w:rtl/>
        </w:rPr>
        <w:t xml:space="preserve">אחריהם, </w:t>
      </w:r>
      <w:bookmarkStart w:id="14417" w:name="_ETM_Q30_338870"/>
      <w:bookmarkEnd w:id="14417"/>
      <w:r>
        <w:rPr>
          <w:rtl/>
        </w:rPr>
        <w:t xml:space="preserve">לצערנו </w:t>
      </w:r>
      <w:bookmarkStart w:id="14418" w:name="_ETM_Q30_339380"/>
      <w:bookmarkEnd w:id="14418"/>
      <w:r>
        <w:rPr>
          <w:rtl/>
        </w:rPr>
        <w:t>הרב</w:t>
      </w:r>
      <w:r w:rsidR="001A00E7">
        <w:rPr>
          <w:rFonts w:hint="cs"/>
          <w:rtl/>
        </w:rPr>
        <w:t>,</w:t>
      </w:r>
      <w:r>
        <w:rPr>
          <w:rtl/>
        </w:rPr>
        <w:t xml:space="preserve"> </w:t>
      </w:r>
      <w:bookmarkStart w:id="14419" w:name="_ETM_Q30_340260"/>
      <w:bookmarkEnd w:id="14419"/>
      <w:r>
        <w:rPr>
          <w:rtl/>
        </w:rPr>
        <w:t xml:space="preserve">אבל </w:t>
      </w:r>
      <w:bookmarkStart w:id="14420" w:name="_ETM_Q30_340950"/>
      <w:bookmarkEnd w:id="14420"/>
      <w:r>
        <w:rPr>
          <w:rFonts w:hint="cs"/>
          <w:rtl/>
        </w:rPr>
        <w:t xml:space="preserve">חברה שהיא באמת </w:t>
      </w:r>
      <w:bookmarkStart w:id="14421" w:name="_ETM_Q30_342300"/>
      <w:bookmarkEnd w:id="14421"/>
      <w:r>
        <w:rPr>
          <w:rtl/>
        </w:rPr>
        <w:t xml:space="preserve">הדגל </w:t>
      </w:r>
      <w:bookmarkStart w:id="14422" w:name="_ETM_Q30_342660"/>
      <w:bookmarkEnd w:id="14422"/>
      <w:r>
        <w:rPr>
          <w:rtl/>
        </w:rPr>
        <w:t xml:space="preserve">של </w:t>
      </w:r>
      <w:bookmarkStart w:id="14423" w:name="_ETM_Q30_342840"/>
      <w:bookmarkEnd w:id="14423"/>
      <w:r>
        <w:rPr>
          <w:rtl/>
        </w:rPr>
        <w:t>כולנו</w:t>
      </w:r>
      <w:bookmarkStart w:id="14424" w:name="_ETM_Q30_343200"/>
      <w:bookmarkEnd w:id="14424"/>
      <w:r>
        <w:rPr>
          <w:rFonts w:hint="cs"/>
          <w:rtl/>
        </w:rPr>
        <w:t xml:space="preserve">, </w:t>
      </w:r>
      <w:r>
        <w:rPr>
          <w:rtl/>
        </w:rPr>
        <w:t xml:space="preserve">זה </w:t>
      </w:r>
      <w:bookmarkStart w:id="14425" w:name="_ETM_Q30_343320"/>
      <w:bookmarkEnd w:id="14425"/>
      <w:r>
        <w:rPr>
          <w:rtl/>
        </w:rPr>
        <w:t xml:space="preserve">הפנים </w:t>
      </w:r>
      <w:bookmarkStart w:id="14426" w:name="_ETM_Q30_343680"/>
      <w:bookmarkEnd w:id="14426"/>
      <w:r>
        <w:rPr>
          <w:rtl/>
        </w:rPr>
        <w:t xml:space="preserve">של </w:t>
      </w:r>
      <w:bookmarkStart w:id="14427" w:name="_ETM_Q30_343860"/>
      <w:bookmarkEnd w:id="14427"/>
      <w:r>
        <w:rPr>
          <w:rtl/>
        </w:rPr>
        <w:t>כולנו</w:t>
      </w:r>
      <w:r>
        <w:rPr>
          <w:rFonts w:hint="cs"/>
          <w:rtl/>
        </w:rPr>
        <w:t>,</w:t>
      </w:r>
      <w:r>
        <w:rPr>
          <w:rtl/>
        </w:rPr>
        <w:t xml:space="preserve"> </w:t>
      </w:r>
      <w:bookmarkStart w:id="14428" w:name="_ETM_Q30_344190"/>
      <w:bookmarkEnd w:id="14428"/>
      <w:r>
        <w:rPr>
          <w:rtl/>
        </w:rPr>
        <w:t>ז</w:t>
      </w:r>
      <w:r>
        <w:rPr>
          <w:rFonts w:hint="cs"/>
          <w:rtl/>
        </w:rPr>
        <w:t>ו</w:t>
      </w:r>
      <w:r>
        <w:rPr>
          <w:rtl/>
        </w:rPr>
        <w:t xml:space="preserve"> </w:t>
      </w:r>
      <w:bookmarkStart w:id="14429" w:name="_ETM_Q30_344310"/>
      <w:bookmarkEnd w:id="14429"/>
      <w:r>
        <w:rPr>
          <w:rFonts w:hint="cs"/>
          <w:rtl/>
        </w:rPr>
        <w:t>ה</w:t>
      </w:r>
      <w:r>
        <w:rPr>
          <w:rtl/>
        </w:rPr>
        <w:t xml:space="preserve">חברה </w:t>
      </w:r>
      <w:bookmarkStart w:id="14430" w:name="_ETM_Q30_344610"/>
      <w:bookmarkEnd w:id="14430"/>
      <w:r>
        <w:rPr>
          <w:rFonts w:hint="cs"/>
          <w:rtl/>
        </w:rPr>
        <w:t>ה</w:t>
      </w:r>
      <w:r>
        <w:rPr>
          <w:rtl/>
        </w:rPr>
        <w:t xml:space="preserve">ראשונה </w:t>
      </w:r>
      <w:bookmarkStart w:id="14431" w:name="_ETM_Q30_345560"/>
      <w:bookmarkEnd w:id="14431"/>
      <w:r>
        <w:rPr>
          <w:rtl/>
        </w:rPr>
        <w:t xml:space="preserve">שאותה </w:t>
      </w:r>
      <w:bookmarkStart w:id="14432" w:name="_ETM_Q30_346070"/>
      <w:bookmarkEnd w:id="14432"/>
      <w:r>
        <w:rPr>
          <w:rtl/>
        </w:rPr>
        <w:t xml:space="preserve">לפעמים </w:t>
      </w:r>
      <w:bookmarkStart w:id="14433" w:name="_ETM_Q30_346460"/>
      <w:bookmarkEnd w:id="14433"/>
      <w:r>
        <w:rPr>
          <w:rtl/>
        </w:rPr>
        <w:t xml:space="preserve">רואים </w:t>
      </w:r>
      <w:bookmarkStart w:id="14434" w:name="_ETM_Q30_346669"/>
      <w:bookmarkEnd w:id="14434"/>
      <w:r>
        <w:rPr>
          <w:rtl/>
        </w:rPr>
        <w:t xml:space="preserve">התיירים </w:t>
      </w:r>
      <w:bookmarkStart w:id="14435" w:name="_ETM_Q30_347120"/>
      <w:bookmarkEnd w:id="14435"/>
      <w:r>
        <w:rPr>
          <w:rFonts w:hint="cs"/>
          <w:rtl/>
        </w:rPr>
        <w:t xml:space="preserve">כשהם </w:t>
      </w:r>
      <w:r>
        <w:rPr>
          <w:rtl/>
        </w:rPr>
        <w:t xml:space="preserve">באים </w:t>
      </w:r>
      <w:bookmarkStart w:id="14436" w:name="_ETM_Q30_347570"/>
      <w:bookmarkEnd w:id="14436"/>
      <w:r>
        <w:rPr>
          <w:rtl/>
        </w:rPr>
        <w:t>ארצה</w:t>
      </w:r>
      <w:r>
        <w:rPr>
          <w:rFonts w:hint="cs"/>
          <w:rtl/>
        </w:rPr>
        <w:t>,</w:t>
      </w:r>
      <w:r>
        <w:rPr>
          <w:rtl/>
        </w:rPr>
        <w:t xml:space="preserve"> </w:t>
      </w:r>
      <w:bookmarkStart w:id="14437" w:name="_ETM_Q30_348630"/>
      <w:bookmarkEnd w:id="14437"/>
      <w:r>
        <w:rPr>
          <w:rFonts w:hint="cs"/>
          <w:rtl/>
        </w:rPr>
        <w:t>ו</w:t>
      </w:r>
      <w:r>
        <w:rPr>
          <w:rtl/>
        </w:rPr>
        <w:t xml:space="preserve">אחרי </w:t>
      </w:r>
      <w:bookmarkStart w:id="14438" w:name="_ETM_Q30_348930"/>
      <w:bookmarkEnd w:id="14438"/>
      <w:r>
        <w:rPr>
          <w:rtl/>
        </w:rPr>
        <w:t xml:space="preserve">זה </w:t>
      </w:r>
      <w:bookmarkStart w:id="14439" w:name="_ETM_Q30_350070"/>
      <w:bookmarkEnd w:id="14439"/>
      <w:r>
        <w:rPr>
          <w:rFonts w:hint="cs"/>
          <w:rtl/>
        </w:rPr>
        <w:t xml:space="preserve">הם עולים על הטיסה </w:t>
      </w:r>
      <w:bookmarkStart w:id="14440" w:name="_ETM_Q30_351861"/>
      <w:bookmarkEnd w:id="14440"/>
      <w:r>
        <w:rPr>
          <w:rFonts w:hint="cs"/>
          <w:rtl/>
        </w:rPr>
        <w:t>הזאת ו</w:t>
      </w:r>
      <w:bookmarkStart w:id="14441" w:name="_ETM_Q30_350250"/>
      <w:bookmarkEnd w:id="14441"/>
      <w:r>
        <w:rPr>
          <w:rFonts w:hint="cs"/>
          <w:rtl/>
        </w:rPr>
        <w:t xml:space="preserve">הם </w:t>
      </w:r>
      <w:r>
        <w:rPr>
          <w:rtl/>
        </w:rPr>
        <w:t xml:space="preserve">רואים </w:t>
      </w:r>
      <w:bookmarkStart w:id="14442" w:name="_ETM_Q30_350610"/>
      <w:bookmarkEnd w:id="14442"/>
      <w:r>
        <w:rPr>
          <w:rtl/>
        </w:rPr>
        <w:t xml:space="preserve">כיצד </w:t>
      </w:r>
      <w:bookmarkStart w:id="14443" w:name="_ETM_Q30_351150"/>
      <w:bookmarkEnd w:id="14443"/>
      <w:r>
        <w:rPr>
          <w:rtl/>
        </w:rPr>
        <w:t xml:space="preserve">הדיילים </w:t>
      </w:r>
      <w:bookmarkStart w:id="14444" w:name="_ETM_Q30_351630"/>
      <w:bookmarkEnd w:id="14444"/>
      <w:r>
        <w:rPr>
          <w:rtl/>
        </w:rPr>
        <w:t xml:space="preserve">והדיילות </w:t>
      </w:r>
      <w:bookmarkStart w:id="14445" w:name="_ETM_Q30_353130"/>
      <w:bookmarkEnd w:id="14445"/>
      <w:r>
        <w:rPr>
          <w:rtl/>
        </w:rPr>
        <w:t>–</w:t>
      </w:r>
      <w:r>
        <w:rPr>
          <w:rFonts w:hint="cs"/>
          <w:rtl/>
        </w:rPr>
        <w:t xml:space="preserve"> </w:t>
      </w:r>
      <w:r>
        <w:rPr>
          <w:rtl/>
        </w:rPr>
        <w:t xml:space="preserve">קודם </w:t>
      </w:r>
      <w:bookmarkStart w:id="14446" w:name="_ETM_Q30_353880"/>
      <w:bookmarkEnd w:id="14446"/>
      <w:r>
        <w:rPr>
          <w:rtl/>
        </w:rPr>
        <w:t>כול</w:t>
      </w:r>
      <w:r>
        <w:rPr>
          <w:rFonts w:hint="cs"/>
          <w:rtl/>
        </w:rPr>
        <w:t xml:space="preserve"> הדיילות </w:t>
      </w:r>
      <w:r>
        <w:rPr>
          <w:rtl/>
        </w:rPr>
        <w:t>מושפלות</w:t>
      </w:r>
      <w:r w:rsidR="001A00E7">
        <w:rPr>
          <w:rFonts w:hint="cs"/>
          <w:rtl/>
        </w:rPr>
        <w:t>,</w:t>
      </w:r>
      <w:r>
        <w:rPr>
          <w:rtl/>
        </w:rPr>
        <w:t xml:space="preserve"> </w:t>
      </w:r>
      <w:bookmarkStart w:id="14447" w:name="_ETM_Q30_354570"/>
      <w:bookmarkEnd w:id="14447"/>
      <w:r>
        <w:rPr>
          <w:rtl/>
        </w:rPr>
        <w:t>והד</w:t>
      </w:r>
      <w:r>
        <w:rPr>
          <w:rFonts w:hint="cs"/>
          <w:rtl/>
        </w:rPr>
        <w:t>י</w:t>
      </w:r>
      <w:r>
        <w:rPr>
          <w:rtl/>
        </w:rPr>
        <w:t xml:space="preserve">ילים </w:t>
      </w:r>
      <w:bookmarkStart w:id="14448" w:name="_ETM_Q30_355110"/>
      <w:bookmarkEnd w:id="14448"/>
      <w:r>
        <w:rPr>
          <w:rFonts w:hint="cs"/>
          <w:rtl/>
        </w:rPr>
        <w:t xml:space="preserve">אחרי זה </w:t>
      </w:r>
      <w:bookmarkStart w:id="14449" w:name="_ETM_Q30_355500"/>
      <w:bookmarkEnd w:id="14449"/>
      <w:r>
        <w:rPr>
          <w:rtl/>
        </w:rPr>
        <w:t xml:space="preserve">מנהלים </w:t>
      </w:r>
      <w:bookmarkStart w:id="14450" w:name="_ETM_Q30_355889"/>
      <w:bookmarkEnd w:id="14450"/>
      <w:r>
        <w:rPr>
          <w:rtl/>
        </w:rPr>
        <w:t xml:space="preserve">משא </w:t>
      </w:r>
      <w:bookmarkStart w:id="14451" w:name="_ETM_Q30_356160"/>
      <w:bookmarkEnd w:id="14451"/>
      <w:r>
        <w:rPr>
          <w:rtl/>
        </w:rPr>
        <w:t xml:space="preserve">ומתן </w:t>
      </w:r>
      <w:bookmarkStart w:id="14452" w:name="_ETM_Q30_357280"/>
      <w:bookmarkEnd w:id="14452"/>
      <w:r>
        <w:rPr>
          <w:rFonts w:hint="cs"/>
          <w:rtl/>
        </w:rPr>
        <w:t>ע</w:t>
      </w:r>
      <w:r>
        <w:rPr>
          <w:rtl/>
        </w:rPr>
        <w:t xml:space="preserve">ם </w:t>
      </w:r>
      <w:bookmarkStart w:id="14453" w:name="_ETM_Q30_357580"/>
      <w:bookmarkStart w:id="14454" w:name="_ETM_Q30_357850"/>
      <w:bookmarkEnd w:id="14453"/>
      <w:bookmarkEnd w:id="14454"/>
      <w:r>
        <w:rPr>
          <w:rtl/>
        </w:rPr>
        <w:t>הנו</w:t>
      </w:r>
      <w:r>
        <w:rPr>
          <w:rFonts w:hint="cs"/>
          <w:rtl/>
        </w:rPr>
        <w:t>סע</w:t>
      </w:r>
      <w:r>
        <w:rPr>
          <w:rtl/>
        </w:rPr>
        <w:t>ות</w:t>
      </w:r>
      <w:r>
        <w:rPr>
          <w:rFonts w:hint="cs"/>
          <w:rtl/>
        </w:rPr>
        <w:t>,</w:t>
      </w:r>
      <w:r>
        <w:rPr>
          <w:rtl/>
        </w:rPr>
        <w:t xml:space="preserve"> </w:t>
      </w:r>
      <w:bookmarkStart w:id="14455" w:name="_ETM_Q30_358720"/>
      <w:bookmarkEnd w:id="14455"/>
      <w:r>
        <w:rPr>
          <w:rtl/>
        </w:rPr>
        <w:t xml:space="preserve">ששילמו </w:t>
      </w:r>
      <w:bookmarkStart w:id="14456" w:name="_ETM_Q30_359260"/>
      <w:bookmarkEnd w:id="14456"/>
      <w:r>
        <w:rPr>
          <w:rtl/>
        </w:rPr>
        <w:t xml:space="preserve">כסף </w:t>
      </w:r>
      <w:bookmarkStart w:id="14457" w:name="_ETM_Q30_359560"/>
      <w:bookmarkEnd w:id="14457"/>
      <w:r>
        <w:rPr>
          <w:rtl/>
        </w:rPr>
        <w:t xml:space="preserve">טוב </w:t>
      </w:r>
      <w:bookmarkStart w:id="14458" w:name="_ETM_Q30_359740"/>
      <w:bookmarkEnd w:id="14458"/>
      <w:r>
        <w:rPr>
          <w:rtl/>
        </w:rPr>
        <w:t xml:space="preserve">עבור </w:t>
      </w:r>
      <w:bookmarkStart w:id="14459" w:name="_ETM_Q30_359950"/>
      <w:bookmarkEnd w:id="14459"/>
      <w:r>
        <w:rPr>
          <w:rtl/>
        </w:rPr>
        <w:t xml:space="preserve">הכרטיסים </w:t>
      </w:r>
      <w:bookmarkStart w:id="14460" w:name="_ETM_Q30_360490"/>
      <w:bookmarkEnd w:id="14460"/>
      <w:r>
        <w:rPr>
          <w:rtl/>
        </w:rPr>
        <w:t>האלה</w:t>
      </w:r>
      <w:r>
        <w:rPr>
          <w:rFonts w:hint="cs"/>
          <w:rtl/>
        </w:rPr>
        <w:t>,</w:t>
      </w:r>
      <w:r>
        <w:rPr>
          <w:rtl/>
        </w:rPr>
        <w:t xml:space="preserve"> </w:t>
      </w:r>
      <w:bookmarkStart w:id="14461" w:name="_ETM_Q30_360820"/>
      <w:bookmarkEnd w:id="14461"/>
      <w:r>
        <w:rPr>
          <w:rtl/>
        </w:rPr>
        <w:t xml:space="preserve">כדי </w:t>
      </w:r>
      <w:bookmarkStart w:id="14462" w:name="_ETM_Q30_361090"/>
      <w:bookmarkEnd w:id="14462"/>
      <w:r>
        <w:rPr>
          <w:rtl/>
        </w:rPr>
        <w:t>שה</w:t>
      </w:r>
      <w:r w:rsidR="001A00E7">
        <w:rPr>
          <w:rFonts w:hint="cs"/>
          <w:rtl/>
        </w:rPr>
        <w:t>ן</w:t>
      </w:r>
      <w:r>
        <w:rPr>
          <w:rtl/>
        </w:rPr>
        <w:t xml:space="preserve"> </w:t>
      </w:r>
      <w:bookmarkStart w:id="14463" w:name="_ETM_Q30_361790"/>
      <w:bookmarkEnd w:id="14463"/>
      <w:r>
        <w:rPr>
          <w:rtl/>
        </w:rPr>
        <w:t xml:space="preserve">יעשו </w:t>
      </w:r>
      <w:bookmarkStart w:id="14464" w:name="_ETM_Q30_362090"/>
      <w:bookmarkEnd w:id="14464"/>
      <w:r>
        <w:rPr>
          <w:rtl/>
        </w:rPr>
        <w:t xml:space="preserve">טובה </w:t>
      </w:r>
      <w:bookmarkStart w:id="14465" w:name="_ETM_Q30_363500"/>
      <w:bookmarkEnd w:id="14465"/>
      <w:r>
        <w:rPr>
          <w:rFonts w:hint="cs"/>
          <w:rtl/>
        </w:rPr>
        <w:t xml:space="preserve">ויזוזו, </w:t>
      </w:r>
      <w:r>
        <w:rPr>
          <w:rtl/>
        </w:rPr>
        <w:t>ו</w:t>
      </w:r>
      <w:r>
        <w:rPr>
          <w:rFonts w:hint="cs"/>
          <w:rtl/>
        </w:rPr>
        <w:t>י</w:t>
      </w:r>
      <w:r>
        <w:rPr>
          <w:rtl/>
        </w:rPr>
        <w:t xml:space="preserve">חליפו </w:t>
      </w:r>
      <w:bookmarkStart w:id="14466" w:name="_ETM_Q30_364010"/>
      <w:bookmarkEnd w:id="14466"/>
      <w:r>
        <w:rPr>
          <w:rtl/>
        </w:rPr>
        <w:t>מקום</w:t>
      </w:r>
      <w:r>
        <w:rPr>
          <w:rFonts w:hint="cs"/>
          <w:rtl/>
        </w:rPr>
        <w:t xml:space="preserve">, ותעברי, </w:t>
      </w:r>
      <w:bookmarkStart w:id="14467" w:name="_ETM_Q30_362781"/>
      <w:bookmarkEnd w:id="14467"/>
      <w:r>
        <w:rPr>
          <w:rFonts w:hint="cs"/>
          <w:rtl/>
        </w:rPr>
        <w:t>וניתן לך אולי מיץ עגבניות</w:t>
      </w:r>
      <w:r>
        <w:rPr>
          <w:rtl/>
        </w:rPr>
        <w:t xml:space="preserve"> </w:t>
      </w:r>
      <w:bookmarkStart w:id="14468" w:name="_ETM_Q30_364850"/>
      <w:bookmarkStart w:id="14469" w:name="_ETM_Q30_366710"/>
      <w:bookmarkEnd w:id="14468"/>
      <w:bookmarkEnd w:id="14469"/>
      <w:r>
        <w:rPr>
          <w:rtl/>
        </w:rPr>
        <w:t xml:space="preserve">בתור </w:t>
      </w:r>
      <w:bookmarkStart w:id="14470" w:name="_ETM_Q30_366950"/>
      <w:bookmarkEnd w:id="14470"/>
      <w:r>
        <w:rPr>
          <w:rtl/>
        </w:rPr>
        <w:t>צ'ופר</w:t>
      </w:r>
      <w:r>
        <w:rPr>
          <w:rFonts w:hint="cs"/>
          <w:rtl/>
        </w:rPr>
        <w:t>,</w:t>
      </w:r>
      <w:r>
        <w:rPr>
          <w:rtl/>
        </w:rPr>
        <w:t xml:space="preserve"> </w:t>
      </w:r>
      <w:bookmarkStart w:id="14471" w:name="_ETM_Q30_367850"/>
      <w:bookmarkEnd w:id="14471"/>
      <w:r>
        <w:rPr>
          <w:rtl/>
        </w:rPr>
        <w:t xml:space="preserve">והעיקר </w:t>
      </w:r>
      <w:bookmarkStart w:id="14472" w:name="_ETM_Q30_368360"/>
      <w:bookmarkEnd w:id="14472"/>
      <w:r>
        <w:rPr>
          <w:rtl/>
        </w:rPr>
        <w:t xml:space="preserve">שרק </w:t>
      </w:r>
      <w:bookmarkStart w:id="14473" w:name="_ETM_Q30_368630"/>
      <w:bookmarkEnd w:id="14473"/>
      <w:r>
        <w:rPr>
          <w:rtl/>
        </w:rPr>
        <w:t>תזוז</w:t>
      </w:r>
      <w:r>
        <w:rPr>
          <w:rFonts w:hint="cs"/>
          <w:rtl/>
        </w:rPr>
        <w:t>י</w:t>
      </w:r>
      <w:r>
        <w:rPr>
          <w:rtl/>
        </w:rPr>
        <w:t xml:space="preserve"> </w:t>
      </w:r>
      <w:bookmarkStart w:id="14474" w:name="_ETM_Q30_369560"/>
      <w:bookmarkEnd w:id="14474"/>
      <w:r>
        <w:rPr>
          <w:rFonts w:hint="cs"/>
          <w:rtl/>
        </w:rPr>
        <w:t xml:space="preserve">ותעופי </w:t>
      </w:r>
      <w:r>
        <w:rPr>
          <w:rtl/>
        </w:rPr>
        <w:t xml:space="preserve">לנו </w:t>
      </w:r>
      <w:bookmarkStart w:id="14475" w:name="_ETM_Q30_369740"/>
      <w:bookmarkEnd w:id="14475"/>
      <w:r>
        <w:rPr>
          <w:rtl/>
        </w:rPr>
        <w:t>מהעיניים</w:t>
      </w:r>
      <w:r>
        <w:rPr>
          <w:rFonts w:hint="cs"/>
          <w:rtl/>
        </w:rPr>
        <w:t>.</w:t>
      </w:r>
      <w:r>
        <w:rPr>
          <w:rtl/>
        </w:rPr>
        <w:t xml:space="preserve"> </w:t>
      </w:r>
      <w:bookmarkStart w:id="14476" w:name="_ETM_Q30_370740"/>
      <w:bookmarkStart w:id="14477" w:name="_ETM_Q30_371915"/>
      <w:bookmarkStart w:id="14478" w:name="_ETM_Q30_371991"/>
      <w:bookmarkStart w:id="14479" w:name="_ETM_Q30_372213"/>
      <w:bookmarkStart w:id="14480" w:name="_ETM_Q30_372264"/>
      <w:bookmarkEnd w:id="14476"/>
      <w:bookmarkEnd w:id="14477"/>
      <w:bookmarkEnd w:id="14478"/>
      <w:bookmarkEnd w:id="14479"/>
      <w:bookmarkEnd w:id="14480"/>
      <w:r>
        <w:rPr>
          <w:rtl/>
        </w:rPr>
        <w:t xml:space="preserve">הדבר </w:t>
      </w:r>
      <w:bookmarkStart w:id="14481" w:name="_ETM_Q30_371070"/>
      <w:bookmarkEnd w:id="14481"/>
      <w:r>
        <w:rPr>
          <w:rtl/>
        </w:rPr>
        <w:t xml:space="preserve">הזה </w:t>
      </w:r>
      <w:bookmarkStart w:id="14482" w:name="_ETM_Q30_371280"/>
      <w:bookmarkEnd w:id="14482"/>
      <w:r>
        <w:rPr>
          <w:rtl/>
        </w:rPr>
        <w:t xml:space="preserve">לא </w:t>
      </w:r>
      <w:bookmarkStart w:id="14483" w:name="_ETM_Q30_371370"/>
      <w:bookmarkEnd w:id="14483"/>
      <w:r>
        <w:rPr>
          <w:rtl/>
        </w:rPr>
        <w:t>מתקבל</w:t>
      </w:r>
      <w:r>
        <w:rPr>
          <w:rFonts w:hint="cs"/>
          <w:rtl/>
        </w:rPr>
        <w:t>.</w:t>
      </w:r>
      <w:r>
        <w:rPr>
          <w:rtl/>
        </w:rPr>
        <w:t xml:space="preserve"> </w:t>
      </w:r>
      <w:bookmarkStart w:id="14484" w:name="_ETM_Q30_371940"/>
      <w:bookmarkEnd w:id="14484"/>
      <w:r>
        <w:rPr>
          <w:rtl/>
        </w:rPr>
        <w:t xml:space="preserve">הדבר </w:t>
      </w:r>
      <w:bookmarkStart w:id="14485" w:name="_ETM_Q30_372270"/>
      <w:bookmarkEnd w:id="14485"/>
      <w:r>
        <w:rPr>
          <w:rtl/>
        </w:rPr>
        <w:t>הזה</w:t>
      </w:r>
      <w:r>
        <w:rPr>
          <w:rFonts w:hint="cs"/>
          <w:rtl/>
        </w:rPr>
        <w:t>,</w:t>
      </w:r>
      <w:r>
        <w:rPr>
          <w:rtl/>
        </w:rPr>
        <w:t xml:space="preserve"> </w:t>
      </w:r>
      <w:bookmarkStart w:id="14486" w:name="_ETM_Q30_372419"/>
      <w:bookmarkEnd w:id="14486"/>
      <w:r>
        <w:rPr>
          <w:rtl/>
        </w:rPr>
        <w:t xml:space="preserve">אנחנו </w:t>
      </w:r>
      <w:bookmarkStart w:id="14487" w:name="_ETM_Q30_372720"/>
      <w:bookmarkEnd w:id="14487"/>
      <w:r>
        <w:rPr>
          <w:rtl/>
        </w:rPr>
        <w:t xml:space="preserve">לא </w:t>
      </w:r>
      <w:bookmarkStart w:id="14488" w:name="_ETM_Q30_372810"/>
      <w:bookmarkEnd w:id="14488"/>
      <w:r>
        <w:rPr>
          <w:rtl/>
        </w:rPr>
        <w:t xml:space="preserve">יכולים </w:t>
      </w:r>
      <w:bookmarkStart w:id="14489" w:name="_ETM_Q30_373050"/>
      <w:bookmarkEnd w:id="14489"/>
      <w:r>
        <w:rPr>
          <w:rtl/>
        </w:rPr>
        <w:t xml:space="preserve">להשלים </w:t>
      </w:r>
      <w:bookmarkStart w:id="14490" w:name="_ETM_Q30_373380"/>
      <w:bookmarkEnd w:id="14490"/>
      <w:r>
        <w:rPr>
          <w:rtl/>
        </w:rPr>
        <w:t>א</w:t>
      </w:r>
      <w:r>
        <w:rPr>
          <w:rFonts w:hint="cs"/>
          <w:rtl/>
        </w:rPr>
        <w:t>י</w:t>
      </w:r>
      <w:r>
        <w:rPr>
          <w:rtl/>
        </w:rPr>
        <w:t>תו</w:t>
      </w:r>
      <w:r w:rsidR="001A00E7">
        <w:rPr>
          <w:rFonts w:hint="cs"/>
          <w:rtl/>
        </w:rPr>
        <w:t>,</w:t>
      </w:r>
      <w:r>
        <w:rPr>
          <w:rtl/>
        </w:rPr>
        <w:t xml:space="preserve"> </w:t>
      </w:r>
      <w:bookmarkStart w:id="14491" w:name="_ETM_Q30_373680"/>
      <w:bookmarkEnd w:id="14491"/>
      <w:r>
        <w:rPr>
          <w:rtl/>
        </w:rPr>
        <w:t xml:space="preserve">ואנחנו </w:t>
      </w:r>
      <w:bookmarkStart w:id="14492" w:name="_ETM_Q30_374040"/>
      <w:bookmarkEnd w:id="14492"/>
      <w:r>
        <w:rPr>
          <w:rtl/>
        </w:rPr>
        <w:t xml:space="preserve">דורשים </w:t>
      </w:r>
      <w:bookmarkStart w:id="14493" w:name="_ETM_Q30_375030"/>
      <w:bookmarkEnd w:id="14493"/>
      <w:r>
        <w:rPr>
          <w:rFonts w:hint="cs"/>
          <w:rtl/>
        </w:rPr>
        <w:t>ש</w:t>
      </w:r>
      <w:bookmarkStart w:id="14494" w:name="_ETM_Q30_375780"/>
      <w:bookmarkEnd w:id="14494"/>
      <w:r>
        <w:rPr>
          <w:rtl/>
        </w:rPr>
        <w:t xml:space="preserve">יהיה </w:t>
      </w:r>
      <w:bookmarkStart w:id="14495" w:name="_ETM_Q30_375960"/>
      <w:bookmarkEnd w:id="14495"/>
      <w:r>
        <w:rPr>
          <w:rtl/>
        </w:rPr>
        <w:t xml:space="preserve">סוף </w:t>
      </w:r>
      <w:bookmarkStart w:id="14496" w:name="_ETM_Q30_376770"/>
      <w:bookmarkStart w:id="14497" w:name="_ETM_Q30_377040"/>
      <w:bookmarkEnd w:id="14496"/>
      <w:bookmarkEnd w:id="14497"/>
      <w:r>
        <w:rPr>
          <w:rFonts w:hint="cs"/>
          <w:rtl/>
        </w:rPr>
        <w:t>ל</w:t>
      </w:r>
      <w:r>
        <w:rPr>
          <w:rtl/>
        </w:rPr>
        <w:t>נוה</w:t>
      </w:r>
      <w:r>
        <w:rPr>
          <w:rFonts w:hint="cs"/>
          <w:rtl/>
        </w:rPr>
        <w:t>ג</w:t>
      </w:r>
      <w:r>
        <w:rPr>
          <w:rtl/>
        </w:rPr>
        <w:t xml:space="preserve"> </w:t>
      </w:r>
      <w:bookmarkStart w:id="14498" w:name="_ETM_Q30_377669"/>
      <w:bookmarkEnd w:id="14498"/>
      <w:r>
        <w:rPr>
          <w:rtl/>
        </w:rPr>
        <w:t xml:space="preserve">הפסול </w:t>
      </w:r>
      <w:bookmarkStart w:id="14499" w:name="_ETM_Q30_378060"/>
      <w:bookmarkEnd w:id="14499"/>
      <w:r>
        <w:rPr>
          <w:rtl/>
        </w:rPr>
        <w:t>הזה</w:t>
      </w:r>
      <w:r>
        <w:rPr>
          <w:rFonts w:hint="cs"/>
          <w:rtl/>
        </w:rPr>
        <w:t>.</w:t>
      </w:r>
      <w:r>
        <w:rPr>
          <w:rtl/>
        </w:rPr>
        <w:t xml:space="preserve"> </w:t>
      </w:r>
      <w:bookmarkStart w:id="14500" w:name="_ETM_Q30_378270"/>
      <w:bookmarkEnd w:id="14500"/>
    </w:p>
    <w:p w:rsidR="00D07029" w:rsidRDefault="00D07029" w:rsidP="00AE665B">
      <w:pPr>
        <w:rPr>
          <w:rtl/>
        </w:rPr>
      </w:pPr>
      <w:bookmarkStart w:id="14501" w:name="_ETM_Q30_375787"/>
      <w:bookmarkStart w:id="14502" w:name="_ETM_Q30_375848"/>
      <w:bookmarkEnd w:id="14501"/>
      <w:bookmarkEnd w:id="14502"/>
    </w:p>
    <w:p w:rsidR="00D07029" w:rsidRDefault="00D07029" w:rsidP="001A00E7">
      <w:pPr>
        <w:rPr>
          <w:rtl/>
        </w:rPr>
      </w:pPr>
      <w:bookmarkStart w:id="14503" w:name="_ETM_Q30_376076"/>
      <w:bookmarkStart w:id="14504" w:name="_ETM_Q30_376128"/>
      <w:bookmarkEnd w:id="14503"/>
      <w:bookmarkEnd w:id="14504"/>
      <w:r>
        <w:rPr>
          <w:rtl/>
        </w:rPr>
        <w:t xml:space="preserve">ואני </w:t>
      </w:r>
      <w:bookmarkStart w:id="14505" w:name="_ETM_Q30_378510"/>
      <w:bookmarkEnd w:id="14505"/>
      <w:r>
        <w:rPr>
          <w:rtl/>
        </w:rPr>
        <w:t xml:space="preserve">לא </w:t>
      </w:r>
      <w:bookmarkStart w:id="14506" w:name="_ETM_Q30_378600"/>
      <w:bookmarkEnd w:id="14506"/>
      <w:r>
        <w:rPr>
          <w:rtl/>
        </w:rPr>
        <w:t xml:space="preserve">יכולה </w:t>
      </w:r>
      <w:bookmarkStart w:id="14507" w:name="_ETM_Q30_379230"/>
      <w:bookmarkEnd w:id="14507"/>
      <w:r>
        <w:rPr>
          <w:rFonts w:hint="cs"/>
          <w:rtl/>
        </w:rPr>
        <w:t xml:space="preserve">שלא </w:t>
      </w:r>
      <w:r>
        <w:rPr>
          <w:rtl/>
        </w:rPr>
        <w:t xml:space="preserve">להגיד </w:t>
      </w:r>
      <w:bookmarkStart w:id="14508" w:name="_ETM_Q30_379889"/>
      <w:bookmarkEnd w:id="14508"/>
      <w:r>
        <w:rPr>
          <w:rtl/>
        </w:rPr>
        <w:t>כ</w:t>
      </w:r>
      <w:r>
        <w:rPr>
          <w:rFonts w:hint="cs"/>
          <w:rtl/>
        </w:rPr>
        <w:t xml:space="preserve">מובן </w:t>
      </w:r>
      <w:bookmarkStart w:id="14509" w:name="_ETM_Q30_382731"/>
      <w:bookmarkEnd w:id="14509"/>
      <w:r>
        <w:rPr>
          <w:rFonts w:hint="cs"/>
          <w:rtl/>
        </w:rPr>
        <w:t>כ</w:t>
      </w:r>
      <w:r>
        <w:rPr>
          <w:rtl/>
        </w:rPr>
        <w:t xml:space="preserve">מה </w:t>
      </w:r>
      <w:bookmarkStart w:id="14510" w:name="_ETM_Q30_380100"/>
      <w:bookmarkEnd w:id="14510"/>
      <w:r>
        <w:rPr>
          <w:rtl/>
        </w:rPr>
        <w:t>מ</w:t>
      </w:r>
      <w:r w:rsidR="001A00E7">
        <w:rPr>
          <w:rFonts w:hint="cs"/>
          <w:rtl/>
        </w:rPr>
        <w:t>י</w:t>
      </w:r>
      <w:r>
        <w:rPr>
          <w:rtl/>
        </w:rPr>
        <w:t xml:space="preserve">לים </w:t>
      </w:r>
      <w:bookmarkStart w:id="14511" w:name="_ETM_Q30_380990"/>
      <w:bookmarkEnd w:id="14511"/>
      <w:r>
        <w:rPr>
          <w:rtl/>
        </w:rPr>
        <w:t xml:space="preserve">על </w:t>
      </w:r>
      <w:bookmarkStart w:id="14512" w:name="_ETM_Q30_381320"/>
      <w:bookmarkEnd w:id="14512"/>
      <w:r>
        <w:rPr>
          <w:rFonts w:hint="cs"/>
          <w:rtl/>
        </w:rPr>
        <w:t>השערורייה</w:t>
      </w:r>
      <w:bookmarkStart w:id="14513" w:name="_ETM_Q30_382010"/>
      <w:bookmarkEnd w:id="14513"/>
      <w:r>
        <w:rPr>
          <w:rFonts w:hint="cs"/>
          <w:rtl/>
        </w:rPr>
        <w:t xml:space="preserve"> </w:t>
      </w:r>
      <w:r>
        <w:rPr>
          <w:rtl/>
        </w:rPr>
        <w:t xml:space="preserve">של </w:t>
      </w:r>
      <w:bookmarkStart w:id="14514" w:name="_ETM_Q30_382220"/>
      <w:bookmarkEnd w:id="14514"/>
      <w:r>
        <w:rPr>
          <w:rtl/>
        </w:rPr>
        <w:t xml:space="preserve">יינות </w:t>
      </w:r>
      <w:bookmarkStart w:id="14515" w:name="_ETM_Q30_382580"/>
      <w:bookmarkEnd w:id="14515"/>
      <w:r>
        <w:rPr>
          <w:rtl/>
        </w:rPr>
        <w:t>ברקן</w:t>
      </w:r>
      <w:r>
        <w:rPr>
          <w:rFonts w:hint="cs"/>
          <w:rtl/>
        </w:rPr>
        <w:t xml:space="preserve"> </w:t>
      </w:r>
      <w:r>
        <w:rPr>
          <w:rFonts w:hint="eastAsia"/>
        </w:rPr>
        <w:t>–</w:t>
      </w:r>
      <w:r>
        <w:rPr>
          <w:rFonts w:hint="cs"/>
          <w:rtl/>
        </w:rPr>
        <w:t xml:space="preserve"> עוד חברה ישראלית שמ</w:t>
      </w:r>
      <w:bookmarkStart w:id="14516" w:name="_ETM_Q30_383550"/>
      <w:bookmarkStart w:id="14517" w:name="_ETM_Q30_384780"/>
      <w:bookmarkStart w:id="14518" w:name="_ETM_Q30_385410"/>
      <w:bookmarkStart w:id="14519" w:name="_ETM_Q30_385680"/>
      <w:bookmarkStart w:id="14520" w:name="_ETM_Q30_385950"/>
      <w:bookmarkStart w:id="14521" w:name="_ETM_Q30_386160"/>
      <w:bookmarkStart w:id="14522" w:name="_ETM_Q30_386490"/>
      <w:bookmarkEnd w:id="14516"/>
      <w:bookmarkEnd w:id="14517"/>
      <w:bookmarkEnd w:id="14518"/>
      <w:bookmarkEnd w:id="14519"/>
      <w:bookmarkEnd w:id="14520"/>
      <w:bookmarkEnd w:id="14521"/>
      <w:bookmarkEnd w:id="14522"/>
      <w:r>
        <w:rPr>
          <w:rtl/>
        </w:rPr>
        <w:t xml:space="preserve">תבזה </w:t>
      </w:r>
      <w:bookmarkStart w:id="14523" w:name="_ETM_Q30_387000"/>
      <w:bookmarkEnd w:id="14523"/>
      <w:r>
        <w:rPr>
          <w:rFonts w:hint="cs"/>
          <w:rtl/>
        </w:rPr>
        <w:t xml:space="preserve">פעם אחר פעם, מתבזה </w:t>
      </w:r>
      <w:bookmarkStart w:id="14524" w:name="_ETM_Q30_386390"/>
      <w:bookmarkEnd w:id="14524"/>
      <w:r>
        <w:rPr>
          <w:rtl/>
        </w:rPr>
        <w:t xml:space="preserve">בכך </w:t>
      </w:r>
      <w:bookmarkStart w:id="14525" w:name="_ETM_Q30_387820"/>
      <w:bookmarkEnd w:id="14525"/>
      <w:r>
        <w:rPr>
          <w:rtl/>
        </w:rPr>
        <w:t xml:space="preserve">שהיא </w:t>
      </w:r>
      <w:bookmarkStart w:id="14526" w:name="_ETM_Q30_388300"/>
      <w:bookmarkEnd w:id="14526"/>
      <w:r>
        <w:rPr>
          <w:rtl/>
        </w:rPr>
        <w:t xml:space="preserve">מדירה </w:t>
      </w:r>
      <w:bookmarkStart w:id="14527" w:name="_ETM_Q30_388840"/>
      <w:bookmarkEnd w:id="14527"/>
      <w:r>
        <w:rPr>
          <w:rtl/>
        </w:rPr>
        <w:t xml:space="preserve">את </w:t>
      </w:r>
      <w:bookmarkStart w:id="14528" w:name="_ETM_Q30_389020"/>
      <w:bookmarkEnd w:id="14528"/>
      <w:r>
        <w:rPr>
          <w:rtl/>
        </w:rPr>
        <w:t xml:space="preserve">העובדים </w:t>
      </w:r>
      <w:bookmarkStart w:id="14529" w:name="_ETM_Q30_389440"/>
      <w:bookmarkEnd w:id="14529"/>
      <w:r>
        <w:rPr>
          <w:rtl/>
        </w:rPr>
        <w:t>של</w:t>
      </w:r>
      <w:r>
        <w:rPr>
          <w:rFonts w:hint="cs"/>
          <w:rtl/>
        </w:rPr>
        <w:t>ה,</w:t>
      </w:r>
      <w:r>
        <w:rPr>
          <w:rtl/>
        </w:rPr>
        <w:t xml:space="preserve"> </w:t>
      </w:r>
      <w:bookmarkStart w:id="14530" w:name="_ETM_Q30_389770"/>
      <w:bookmarkEnd w:id="14530"/>
      <w:r>
        <w:rPr>
          <w:rtl/>
        </w:rPr>
        <w:t xml:space="preserve">ישראלים </w:t>
      </w:r>
      <w:bookmarkStart w:id="14531" w:name="_ETM_Q30_390790"/>
      <w:bookmarkEnd w:id="14531"/>
      <w:r>
        <w:rPr>
          <w:rtl/>
        </w:rPr>
        <w:t xml:space="preserve">ממוצא </w:t>
      </w:r>
      <w:bookmarkStart w:id="14532" w:name="_ETM_Q30_391330"/>
      <w:bookmarkEnd w:id="14532"/>
      <w:r>
        <w:rPr>
          <w:rtl/>
        </w:rPr>
        <w:t>אתיופי</w:t>
      </w:r>
      <w:r>
        <w:rPr>
          <w:rFonts w:hint="cs"/>
          <w:rtl/>
        </w:rPr>
        <w:t>. אני</w:t>
      </w:r>
      <w:r>
        <w:rPr>
          <w:rtl/>
        </w:rPr>
        <w:t xml:space="preserve"> </w:t>
      </w:r>
      <w:bookmarkStart w:id="14533" w:name="_ETM_Q30_392050"/>
      <w:bookmarkEnd w:id="14533"/>
      <w:r>
        <w:rPr>
          <w:rtl/>
        </w:rPr>
        <w:t xml:space="preserve">מסרבת </w:t>
      </w:r>
      <w:bookmarkStart w:id="14534" w:name="_ETM_Q30_392500"/>
      <w:bookmarkEnd w:id="14534"/>
      <w:r>
        <w:rPr>
          <w:rtl/>
        </w:rPr>
        <w:t>לומר</w:t>
      </w:r>
      <w:r>
        <w:rPr>
          <w:rFonts w:hint="cs"/>
          <w:rtl/>
        </w:rPr>
        <w:t>:</w:t>
      </w:r>
      <w:r>
        <w:rPr>
          <w:rtl/>
        </w:rPr>
        <w:t xml:space="preserve"> </w:t>
      </w:r>
      <w:bookmarkStart w:id="14535" w:name="_ETM_Q30_392710"/>
      <w:bookmarkEnd w:id="14535"/>
      <w:r>
        <w:rPr>
          <w:rtl/>
        </w:rPr>
        <w:t>אתיופים</w:t>
      </w:r>
      <w:r>
        <w:rPr>
          <w:rFonts w:hint="cs"/>
          <w:rtl/>
        </w:rPr>
        <w:t>;</w:t>
      </w:r>
      <w:r>
        <w:rPr>
          <w:rtl/>
        </w:rPr>
        <w:t xml:space="preserve"> </w:t>
      </w:r>
      <w:bookmarkStart w:id="14536" w:name="_ETM_Q30_393160"/>
      <w:bookmarkEnd w:id="14536"/>
      <w:r>
        <w:rPr>
          <w:rtl/>
        </w:rPr>
        <w:t xml:space="preserve">אני </w:t>
      </w:r>
      <w:bookmarkStart w:id="14537" w:name="_ETM_Q30_393340"/>
      <w:bookmarkEnd w:id="14537"/>
      <w:r>
        <w:rPr>
          <w:rtl/>
        </w:rPr>
        <w:t xml:space="preserve">מסרבת </w:t>
      </w:r>
      <w:bookmarkStart w:id="14538" w:name="_ETM_Q30_394630"/>
      <w:bookmarkEnd w:id="14538"/>
      <w:r>
        <w:rPr>
          <w:rFonts w:hint="cs"/>
          <w:rtl/>
        </w:rPr>
        <w:t xml:space="preserve">לומר: רוסים; אני </w:t>
      </w:r>
      <w:r>
        <w:rPr>
          <w:rtl/>
        </w:rPr>
        <w:t xml:space="preserve">מסרבת </w:t>
      </w:r>
      <w:bookmarkStart w:id="14539" w:name="_ETM_Q30_394990"/>
      <w:bookmarkEnd w:id="14539"/>
      <w:r>
        <w:rPr>
          <w:rtl/>
        </w:rPr>
        <w:t>לומר</w:t>
      </w:r>
      <w:r>
        <w:rPr>
          <w:rFonts w:hint="cs"/>
          <w:rtl/>
        </w:rPr>
        <w:t>:</w:t>
      </w:r>
      <w:r>
        <w:rPr>
          <w:rtl/>
        </w:rPr>
        <w:t xml:space="preserve"> </w:t>
      </w:r>
      <w:bookmarkStart w:id="14540" w:name="_ETM_Q30_395230"/>
      <w:bookmarkEnd w:id="14540"/>
      <w:r>
        <w:rPr>
          <w:rtl/>
        </w:rPr>
        <w:t>מרוקאי</w:t>
      </w:r>
      <w:r>
        <w:rPr>
          <w:rFonts w:hint="cs"/>
          <w:rtl/>
        </w:rPr>
        <w:t>ם</w:t>
      </w:r>
      <w:r w:rsidR="001A00E7">
        <w:rPr>
          <w:rFonts w:hint="cs"/>
          <w:rtl/>
        </w:rPr>
        <w:t>.</w:t>
      </w:r>
      <w:r>
        <w:rPr>
          <w:rFonts w:hint="cs"/>
          <w:rtl/>
        </w:rPr>
        <w:t xml:space="preserve"> כולנו ישראלים,</w:t>
      </w:r>
      <w:r>
        <w:rPr>
          <w:rtl/>
        </w:rPr>
        <w:t xml:space="preserve"> </w:t>
      </w:r>
      <w:bookmarkStart w:id="14541" w:name="_ETM_Q30_396140"/>
      <w:bookmarkStart w:id="14542" w:name="_ETM_Q30_397450"/>
      <w:bookmarkEnd w:id="14541"/>
      <w:bookmarkEnd w:id="14542"/>
      <w:r>
        <w:rPr>
          <w:rtl/>
        </w:rPr>
        <w:t xml:space="preserve">אם </w:t>
      </w:r>
      <w:bookmarkStart w:id="14543" w:name="_ETM_Q30_397570"/>
      <w:bookmarkEnd w:id="14543"/>
      <w:r>
        <w:rPr>
          <w:rtl/>
        </w:rPr>
        <w:t xml:space="preserve">מישהו </w:t>
      </w:r>
      <w:bookmarkStart w:id="14544" w:name="_ETM_Q30_397810"/>
      <w:bookmarkEnd w:id="14544"/>
      <w:r>
        <w:rPr>
          <w:rtl/>
        </w:rPr>
        <w:t xml:space="preserve">שכח </w:t>
      </w:r>
      <w:bookmarkStart w:id="14545" w:name="_ETM_Q30_398200"/>
      <w:bookmarkEnd w:id="14545"/>
      <w:r>
        <w:rPr>
          <w:rFonts w:hint="cs"/>
          <w:rtl/>
        </w:rPr>
        <w:t xml:space="preserve">את זה. אז החבר'ה האלה </w:t>
      </w:r>
      <w:r w:rsidR="00852CC3">
        <w:rPr>
          <w:rFonts w:hint="cs"/>
          <w:rtl/>
        </w:rPr>
        <w:t>– – –</w:t>
      </w:r>
    </w:p>
    <w:p w:rsidR="00D07029" w:rsidRDefault="00D07029" w:rsidP="00AE665B">
      <w:pPr>
        <w:rPr>
          <w:rtl/>
        </w:rPr>
      </w:pPr>
      <w:bookmarkStart w:id="14546" w:name="_ETM_Q30_399823"/>
      <w:bookmarkStart w:id="14547" w:name="_ETM_Q30_399935"/>
      <w:bookmarkEnd w:id="14546"/>
      <w:bookmarkEnd w:id="14547"/>
    </w:p>
    <w:sdt>
      <w:sdtPr>
        <w:rPr>
          <w:rtl/>
        </w:rPr>
        <w:alias w:val="יור"/>
        <w:tag w:val="&lt;ID&gt;5514&lt;/ID&gt;&lt;Name&gt;מאיר כהן - יו&quot;ר&lt;/Name&gt;&lt;Data&gt;מאיר כהן&lt;/Data&gt;&lt;Shortcut&gt;&lt;/Shortcut&gt;"/>
        <w:id w:val="718781869"/>
        <w:placeholder>
          <w:docPart w:val="395CB40366054F4AACDFF333634BE46F"/>
        </w:placeholder>
        <w15:color w:val="993366"/>
      </w:sdtPr>
      <w:sdtContent>
        <w:p w:rsidR="00D07029" w:rsidRDefault="00D07029" w:rsidP="00AE665B">
          <w:pPr>
            <w:pStyle w:val="af6"/>
            <w:keepNext/>
            <w:rPr>
              <w:rtl/>
            </w:rPr>
          </w:pPr>
          <w:r w:rsidRPr="004368AA">
            <w:rPr>
              <w:rStyle w:val="afe"/>
              <w:color w:val="000000"/>
              <w:rtl/>
            </w:rPr>
            <w:t>היו"ר מאיר כהן</w:t>
          </w:r>
          <w:r w:rsidRPr="004368AA">
            <w:rPr>
              <w:color w:val="000000"/>
              <w:rtl/>
            </w:rPr>
            <w:t>:</w:t>
          </w:r>
        </w:p>
      </w:sdtContent>
    </w:sdt>
    <w:p w:rsidR="00D07029" w:rsidRDefault="00D07029" w:rsidP="00852CC3">
      <w:pPr>
        <w:rPr>
          <w:rtl/>
        </w:rPr>
      </w:pPr>
    </w:p>
    <w:p w:rsidR="00D07029" w:rsidRDefault="00D07029" w:rsidP="00AE665B">
      <w:pPr>
        <w:rPr>
          <w:rtl/>
        </w:rPr>
      </w:pPr>
      <w:bookmarkStart w:id="14548" w:name="_ETM_Q30_403340"/>
      <w:bookmarkEnd w:id="14548"/>
      <w:r>
        <w:rPr>
          <w:rFonts w:hint="cs"/>
          <w:rtl/>
        </w:rPr>
        <w:t xml:space="preserve">תודה </w:t>
      </w:r>
      <w:bookmarkStart w:id="14549" w:name="_ETM_Q30_404293"/>
      <w:bookmarkEnd w:id="14549"/>
      <w:r>
        <w:rPr>
          <w:rFonts w:hint="cs"/>
          <w:rtl/>
        </w:rPr>
        <w:t>רבה, גברתי.</w:t>
      </w:r>
    </w:p>
    <w:p w:rsidR="00D07029" w:rsidRDefault="00D07029" w:rsidP="00AE665B">
      <w:pPr>
        <w:rPr>
          <w:rtl/>
        </w:rPr>
      </w:pPr>
      <w:bookmarkStart w:id="14550" w:name="_ETM_Q30_406481"/>
      <w:bookmarkEnd w:id="14550"/>
    </w:p>
    <w:bookmarkStart w:id="14551" w:name="_ETM_Q30_407012" w:displacedByCustomXml="next"/>
    <w:bookmarkEnd w:id="14551" w:displacedByCustomXml="next"/>
    <w:bookmarkStart w:id="14552" w:name="_ETM_Q30_406934" w:displacedByCustomXml="next"/>
    <w:bookmarkEnd w:id="14552" w:displacedByCustomXml="next"/>
    <w:bookmarkStart w:id="14553" w:name="_ETM_Q30_406653" w:displacedByCustomXml="next"/>
    <w:bookmarkEnd w:id="14553" w:displacedByCustomXml="next"/>
    <w:sdt>
      <w:sdtPr>
        <w:rPr>
          <w:rtl/>
        </w:rPr>
        <w:alias w:val="דובר_המשך"/>
        <w:tag w:val="&lt;ID&gt;5289&lt;/ID&gt;&lt;Name&gt;קסניה סבטלובה - המחנה הציוני&lt;/Name&gt;&lt;Data&gt;קסניה סבטלובה (המחנה הציוני)&lt;/Data&gt;&lt;Shortcut&gt;קססב&lt;/Shortcut&gt;"/>
        <w:id w:val="-244651229"/>
        <w:placeholder>
          <w:docPart w:val="395CB40366054F4AACDFF333634BE46F"/>
        </w:placeholder>
        <w15:color w:val="993366"/>
      </w:sdtPr>
      <w:sdtContent>
        <w:p w:rsidR="00D07029" w:rsidRDefault="00D07029" w:rsidP="00AE665B">
          <w:pPr>
            <w:pStyle w:val="-"/>
            <w:keepNext/>
            <w:rPr>
              <w:rtl/>
            </w:rPr>
          </w:pPr>
          <w:r w:rsidRPr="004368AA">
            <w:rPr>
              <w:rStyle w:val="afe"/>
              <w:color w:val="000000"/>
              <w:rtl/>
            </w:rPr>
            <w:t>קסניה סבטלובה (המחנה הציוני)</w:t>
          </w:r>
          <w:r w:rsidRPr="004368AA">
            <w:rPr>
              <w:color w:val="000000"/>
              <w:rtl/>
            </w:rPr>
            <w:t>:</w:t>
          </w:r>
        </w:p>
      </w:sdtContent>
    </w:sdt>
    <w:p w:rsidR="00D07029" w:rsidRDefault="00D07029" w:rsidP="00852CC3">
      <w:pPr>
        <w:rPr>
          <w:rtl/>
        </w:rPr>
      </w:pPr>
    </w:p>
    <w:p w:rsidR="00D07029" w:rsidRDefault="00D07029" w:rsidP="001A00E7">
      <w:pPr>
        <w:rPr>
          <w:rtl/>
        </w:rPr>
      </w:pPr>
      <w:r>
        <w:rPr>
          <w:rFonts w:hint="cs"/>
          <w:rtl/>
        </w:rPr>
        <w:t xml:space="preserve">אני מסיימת, ממש במשפט אחרון. </w:t>
      </w:r>
      <w:bookmarkStart w:id="14554" w:name="_ETM_Q30_401920"/>
      <w:bookmarkEnd w:id="14554"/>
      <w:r>
        <w:rPr>
          <w:rFonts w:hint="cs"/>
          <w:rtl/>
        </w:rPr>
        <w:t xml:space="preserve">החבר'ה </w:t>
      </w:r>
      <w:bookmarkStart w:id="14555" w:name="_ETM_Q30_404169"/>
      <w:bookmarkEnd w:id="14555"/>
      <w:r>
        <w:rPr>
          <w:rFonts w:hint="cs"/>
          <w:rtl/>
        </w:rPr>
        <w:t xml:space="preserve">האלה שבאו </w:t>
      </w:r>
      <w:bookmarkStart w:id="14556" w:name="_ETM_Q30_402460"/>
      <w:bookmarkStart w:id="14557" w:name="_ETM_Q30_402820"/>
      <w:bookmarkEnd w:id="14556"/>
      <w:bookmarkEnd w:id="14557"/>
      <w:r>
        <w:rPr>
          <w:rtl/>
        </w:rPr>
        <w:t xml:space="preserve">לעבוד </w:t>
      </w:r>
      <w:bookmarkStart w:id="14558" w:name="_ETM_Q30_403090"/>
      <w:bookmarkEnd w:id="14558"/>
      <w:r>
        <w:rPr>
          <w:rtl/>
        </w:rPr>
        <w:t>שם</w:t>
      </w:r>
      <w:r>
        <w:rPr>
          <w:rFonts w:hint="cs"/>
          <w:rtl/>
        </w:rPr>
        <w:t>, ובטח מקבלים</w:t>
      </w:r>
      <w:r>
        <w:rPr>
          <w:rtl/>
        </w:rPr>
        <w:t xml:space="preserve"> </w:t>
      </w:r>
      <w:bookmarkStart w:id="14559" w:name="_ETM_Q30_403450"/>
      <w:bookmarkEnd w:id="14559"/>
      <w:r>
        <w:rPr>
          <w:rFonts w:hint="cs"/>
          <w:rtl/>
        </w:rPr>
        <w:t>איזה שכר מינימום וכו'</w:t>
      </w:r>
      <w:r w:rsidR="001A00E7">
        <w:rPr>
          <w:rFonts w:hint="cs"/>
          <w:rtl/>
        </w:rPr>
        <w:t xml:space="preserve"> </w:t>
      </w:r>
      <w:r w:rsidR="001A00E7">
        <w:rPr>
          <w:rFonts w:hint="eastAsia"/>
          <w:rtl/>
        </w:rPr>
        <w:t>–</w:t>
      </w:r>
      <w:r>
        <w:rPr>
          <w:rFonts w:hint="cs"/>
          <w:rtl/>
        </w:rPr>
        <w:t xml:space="preserve"> </w:t>
      </w:r>
      <w:bookmarkStart w:id="14560" w:name="_ETM_Q30_406180"/>
      <w:bookmarkEnd w:id="14560"/>
      <w:r>
        <w:rPr>
          <w:rtl/>
        </w:rPr>
        <w:t xml:space="preserve">הכסף </w:t>
      </w:r>
      <w:bookmarkStart w:id="14561" w:name="_ETM_Q30_407170"/>
      <w:bookmarkEnd w:id="14561"/>
      <w:r>
        <w:rPr>
          <w:rtl/>
        </w:rPr>
        <w:t xml:space="preserve">פחות </w:t>
      </w:r>
      <w:bookmarkStart w:id="14562" w:name="_ETM_Q30_407560"/>
      <w:bookmarkEnd w:id="14562"/>
      <w:r>
        <w:rPr>
          <w:rtl/>
        </w:rPr>
        <w:t>משנה</w:t>
      </w:r>
      <w:r w:rsidR="001A00E7">
        <w:rPr>
          <w:rFonts w:hint="cs"/>
          <w:rtl/>
        </w:rPr>
        <w:t>;</w:t>
      </w:r>
      <w:r>
        <w:rPr>
          <w:rtl/>
        </w:rPr>
        <w:t xml:space="preserve"> </w:t>
      </w:r>
      <w:bookmarkStart w:id="14563" w:name="_ETM_Q30_408010"/>
      <w:bookmarkEnd w:id="14563"/>
      <w:r>
        <w:rPr>
          <w:rtl/>
        </w:rPr>
        <w:t xml:space="preserve">ההשפלה </w:t>
      </w:r>
      <w:bookmarkStart w:id="14564" w:name="_ETM_Q30_408580"/>
      <w:bookmarkEnd w:id="14564"/>
      <w:r>
        <w:rPr>
          <w:rtl/>
        </w:rPr>
        <w:t xml:space="preserve">שהם </w:t>
      </w:r>
      <w:bookmarkStart w:id="14565" w:name="_ETM_Q30_408850"/>
      <w:bookmarkEnd w:id="14565"/>
      <w:r>
        <w:rPr>
          <w:rtl/>
        </w:rPr>
        <w:t>חש</w:t>
      </w:r>
      <w:r>
        <w:rPr>
          <w:rFonts w:hint="cs"/>
          <w:rtl/>
        </w:rPr>
        <w:t>ו</w:t>
      </w:r>
      <w:r>
        <w:rPr>
          <w:rtl/>
        </w:rPr>
        <w:t xml:space="preserve"> </w:t>
      </w:r>
      <w:bookmarkStart w:id="14566" w:name="_ETM_Q30_409710"/>
      <w:bookmarkEnd w:id="14566"/>
      <w:r>
        <w:rPr>
          <w:rtl/>
        </w:rPr>
        <w:t>–</w:t>
      </w:r>
      <w:r>
        <w:rPr>
          <w:rFonts w:hint="cs"/>
          <w:rtl/>
        </w:rPr>
        <w:t xml:space="preserve"> </w:t>
      </w:r>
      <w:r>
        <w:rPr>
          <w:rtl/>
        </w:rPr>
        <w:t xml:space="preserve">וזה </w:t>
      </w:r>
      <w:bookmarkStart w:id="14567" w:name="_ETM_Q30_409890"/>
      <w:bookmarkEnd w:id="14567"/>
      <w:r>
        <w:rPr>
          <w:rtl/>
        </w:rPr>
        <w:t>ש</w:t>
      </w:r>
      <w:r>
        <w:rPr>
          <w:rFonts w:hint="cs"/>
          <w:rtl/>
        </w:rPr>
        <w:t>ה</w:t>
      </w:r>
      <w:r>
        <w:rPr>
          <w:rtl/>
        </w:rPr>
        <w:t xml:space="preserve">חברה </w:t>
      </w:r>
      <w:bookmarkStart w:id="14568" w:name="_ETM_Q30_410280"/>
      <w:bookmarkEnd w:id="14568"/>
      <w:r>
        <w:rPr>
          <w:rtl/>
        </w:rPr>
        <w:t xml:space="preserve">אחרי </w:t>
      </w:r>
      <w:bookmarkStart w:id="14569" w:name="_ETM_Q30_410970"/>
      <w:bookmarkEnd w:id="14569"/>
      <w:r>
        <w:rPr>
          <w:rtl/>
        </w:rPr>
        <w:t xml:space="preserve">זה </w:t>
      </w:r>
      <w:bookmarkStart w:id="14570" w:name="_ETM_Q30_411090"/>
      <w:bookmarkEnd w:id="14570"/>
      <w:r>
        <w:rPr>
          <w:rtl/>
        </w:rPr>
        <w:t xml:space="preserve">חזרה </w:t>
      </w:r>
      <w:bookmarkStart w:id="14571" w:name="_ETM_Q30_411420"/>
      <w:bookmarkEnd w:id="14571"/>
      <w:r w:rsidR="001A00E7">
        <w:rPr>
          <w:rFonts w:hint="cs"/>
          <w:rtl/>
        </w:rPr>
        <w:t xml:space="preserve">בה </w:t>
      </w:r>
      <w:bookmarkStart w:id="14572" w:name="_ETM_Q30_411960"/>
      <w:bookmarkEnd w:id="14572"/>
      <w:r>
        <w:rPr>
          <w:rtl/>
        </w:rPr>
        <w:t>ואמרה</w:t>
      </w:r>
      <w:r>
        <w:rPr>
          <w:rFonts w:hint="cs"/>
          <w:rtl/>
        </w:rPr>
        <w:t>:</w:t>
      </w:r>
      <w:r>
        <w:rPr>
          <w:rtl/>
        </w:rPr>
        <w:t xml:space="preserve"> </w:t>
      </w:r>
      <w:bookmarkStart w:id="14573" w:name="_ETM_Q30_412260"/>
      <w:bookmarkEnd w:id="14573"/>
      <w:r>
        <w:rPr>
          <w:rtl/>
        </w:rPr>
        <w:t xml:space="preserve">אנחנו </w:t>
      </w:r>
      <w:bookmarkStart w:id="14574" w:name="_ETM_Q30_412590"/>
      <w:bookmarkEnd w:id="14574"/>
      <w:r>
        <w:rPr>
          <w:rtl/>
        </w:rPr>
        <w:t xml:space="preserve">נתקן </w:t>
      </w:r>
      <w:bookmarkStart w:id="14575" w:name="_ETM_Q30_413370"/>
      <w:bookmarkEnd w:id="14575"/>
      <w:r>
        <w:rPr>
          <w:rFonts w:hint="cs"/>
          <w:rtl/>
        </w:rPr>
        <w:t>ואנחנו נחזיר</w:t>
      </w:r>
      <w:r w:rsidR="00852CC3">
        <w:rPr>
          <w:rFonts w:hint="cs"/>
          <w:rtl/>
        </w:rPr>
        <w:t xml:space="preserve"> </w:t>
      </w:r>
      <w:r w:rsidR="001A00E7">
        <w:rPr>
          <w:rFonts w:hint="eastAsia"/>
          <w:rtl/>
        </w:rPr>
        <w:t>–</w:t>
      </w:r>
      <w:r>
        <w:rPr>
          <w:rFonts w:hint="cs"/>
          <w:rtl/>
        </w:rPr>
        <w:t xml:space="preserve"> על </w:t>
      </w:r>
      <w:bookmarkStart w:id="14576" w:name="_ETM_Q30_417078"/>
      <w:bookmarkStart w:id="14577" w:name="_ETM_Q30_413670"/>
      <w:bookmarkStart w:id="14578" w:name="_ETM_Q30_414410"/>
      <w:bookmarkStart w:id="14579" w:name="_ETM_Q30_414590"/>
      <w:bookmarkEnd w:id="14576"/>
      <w:bookmarkEnd w:id="14577"/>
      <w:bookmarkEnd w:id="14578"/>
      <w:bookmarkEnd w:id="14579"/>
      <w:r>
        <w:rPr>
          <w:rtl/>
        </w:rPr>
        <w:t xml:space="preserve">ההשפלה </w:t>
      </w:r>
      <w:bookmarkStart w:id="14580" w:name="_ETM_Q30_415250"/>
      <w:bookmarkEnd w:id="14580"/>
      <w:r>
        <w:rPr>
          <w:rtl/>
        </w:rPr>
        <w:t xml:space="preserve">שום </w:t>
      </w:r>
      <w:bookmarkStart w:id="14581" w:name="_ETM_Q30_415580"/>
      <w:bookmarkEnd w:id="14581"/>
      <w:r>
        <w:rPr>
          <w:rtl/>
        </w:rPr>
        <w:t xml:space="preserve">דבר </w:t>
      </w:r>
      <w:bookmarkStart w:id="14582" w:name="_ETM_Q30_415910"/>
      <w:bookmarkEnd w:id="14582"/>
      <w:r>
        <w:rPr>
          <w:rtl/>
        </w:rPr>
        <w:t xml:space="preserve">לא </w:t>
      </w:r>
      <w:bookmarkStart w:id="14583" w:name="_ETM_Q30_416030"/>
      <w:bookmarkEnd w:id="14583"/>
      <w:r>
        <w:rPr>
          <w:rtl/>
        </w:rPr>
        <w:t>יפצה</w:t>
      </w:r>
      <w:r>
        <w:rPr>
          <w:rFonts w:hint="cs"/>
          <w:rtl/>
        </w:rPr>
        <w:t>.</w:t>
      </w:r>
      <w:r>
        <w:rPr>
          <w:rtl/>
        </w:rPr>
        <w:t xml:space="preserve"> </w:t>
      </w:r>
      <w:bookmarkStart w:id="14584" w:name="_ETM_Q30_416860"/>
      <w:bookmarkEnd w:id="14584"/>
      <w:r>
        <w:rPr>
          <w:rtl/>
        </w:rPr>
        <w:t xml:space="preserve">אז </w:t>
      </w:r>
      <w:bookmarkStart w:id="14585" w:name="_ETM_Q30_416980"/>
      <w:bookmarkEnd w:id="14585"/>
      <w:r>
        <w:rPr>
          <w:rtl/>
        </w:rPr>
        <w:t xml:space="preserve">עוד </w:t>
      </w:r>
      <w:bookmarkStart w:id="14586" w:name="_ETM_Q30_417190"/>
      <w:bookmarkEnd w:id="14586"/>
      <w:r>
        <w:rPr>
          <w:rtl/>
        </w:rPr>
        <w:t>פעם</w:t>
      </w:r>
      <w:r>
        <w:rPr>
          <w:rFonts w:hint="cs"/>
          <w:rtl/>
        </w:rPr>
        <w:t>,</w:t>
      </w:r>
      <w:r>
        <w:rPr>
          <w:rtl/>
        </w:rPr>
        <w:t xml:space="preserve"> </w:t>
      </w:r>
      <w:bookmarkStart w:id="14587" w:name="_ETM_Q30_417580"/>
      <w:bookmarkEnd w:id="14587"/>
      <w:r>
        <w:rPr>
          <w:rtl/>
        </w:rPr>
        <w:t xml:space="preserve">חברת </w:t>
      </w:r>
      <w:bookmarkStart w:id="14588" w:name="_ETM_Q30_417940"/>
      <w:bookmarkEnd w:id="14588"/>
      <w:r>
        <w:rPr>
          <w:rtl/>
        </w:rPr>
        <w:t xml:space="preserve">אל </w:t>
      </w:r>
      <w:bookmarkStart w:id="14589" w:name="_ETM_Q30_418060"/>
      <w:bookmarkEnd w:id="14589"/>
      <w:r>
        <w:rPr>
          <w:rtl/>
        </w:rPr>
        <w:t>על</w:t>
      </w:r>
      <w:r>
        <w:rPr>
          <w:rFonts w:hint="cs"/>
          <w:rtl/>
        </w:rPr>
        <w:t>, חברת</w:t>
      </w:r>
      <w:r>
        <w:rPr>
          <w:rtl/>
        </w:rPr>
        <w:t xml:space="preserve"> </w:t>
      </w:r>
      <w:bookmarkStart w:id="14590" w:name="_ETM_Q30_418810"/>
      <w:bookmarkEnd w:id="14590"/>
      <w:r>
        <w:rPr>
          <w:rtl/>
        </w:rPr>
        <w:t>ברקן</w:t>
      </w:r>
      <w:r>
        <w:rPr>
          <w:rFonts w:hint="cs"/>
          <w:rtl/>
        </w:rPr>
        <w:t>, חברות ישראליות, אנחנו ישראלים,</w:t>
      </w:r>
      <w:r>
        <w:rPr>
          <w:rtl/>
        </w:rPr>
        <w:t xml:space="preserve"> </w:t>
      </w:r>
      <w:bookmarkStart w:id="14591" w:name="_ETM_Q30_419620"/>
      <w:bookmarkStart w:id="14592" w:name="_ETM_Q30_419920"/>
      <w:bookmarkStart w:id="14593" w:name="_ETM_Q30_420630"/>
      <w:bookmarkStart w:id="14594" w:name="_ETM_Q30_421410"/>
      <w:bookmarkEnd w:id="14591"/>
      <w:bookmarkEnd w:id="14592"/>
      <w:bookmarkEnd w:id="14593"/>
      <w:bookmarkEnd w:id="14594"/>
      <w:r>
        <w:rPr>
          <w:rtl/>
        </w:rPr>
        <w:t xml:space="preserve">משלמי </w:t>
      </w:r>
      <w:bookmarkStart w:id="14595" w:name="_ETM_Q30_421830"/>
      <w:bookmarkEnd w:id="14595"/>
      <w:r>
        <w:rPr>
          <w:rtl/>
        </w:rPr>
        <w:t>מ</w:t>
      </w:r>
      <w:r>
        <w:rPr>
          <w:rFonts w:hint="cs"/>
          <w:rtl/>
        </w:rPr>
        <w:t>י</w:t>
      </w:r>
      <w:r>
        <w:rPr>
          <w:rtl/>
        </w:rPr>
        <w:t>סים</w:t>
      </w:r>
      <w:r>
        <w:rPr>
          <w:rFonts w:hint="cs"/>
          <w:rtl/>
        </w:rPr>
        <w:t>,</w:t>
      </w:r>
      <w:r>
        <w:rPr>
          <w:rtl/>
        </w:rPr>
        <w:t xml:space="preserve"> </w:t>
      </w:r>
      <w:bookmarkStart w:id="14596" w:name="_ETM_Q30_422190"/>
      <w:bookmarkEnd w:id="14596"/>
      <w:r>
        <w:rPr>
          <w:rtl/>
        </w:rPr>
        <w:t xml:space="preserve">אנחנו </w:t>
      </w:r>
      <w:bookmarkStart w:id="14597" w:name="_ETM_Q30_422520"/>
      <w:bookmarkEnd w:id="14597"/>
      <w:r>
        <w:rPr>
          <w:rtl/>
        </w:rPr>
        <w:t xml:space="preserve">מסרבים </w:t>
      </w:r>
      <w:bookmarkStart w:id="14598" w:name="_ETM_Q30_422970"/>
      <w:bookmarkEnd w:id="14598"/>
      <w:r>
        <w:rPr>
          <w:rtl/>
        </w:rPr>
        <w:t xml:space="preserve">לשתף </w:t>
      </w:r>
      <w:bookmarkStart w:id="14599" w:name="_ETM_Q30_423600"/>
      <w:bookmarkEnd w:id="14599"/>
      <w:r>
        <w:rPr>
          <w:rFonts w:hint="cs"/>
          <w:rtl/>
        </w:rPr>
        <w:t xml:space="preserve">עם זה </w:t>
      </w:r>
      <w:r>
        <w:rPr>
          <w:rtl/>
        </w:rPr>
        <w:t xml:space="preserve">פעולה </w:t>
      </w:r>
      <w:bookmarkStart w:id="14600" w:name="_ETM_Q30_423870"/>
      <w:bookmarkEnd w:id="14600"/>
      <w:r>
        <w:rPr>
          <w:rtl/>
        </w:rPr>
        <w:t xml:space="preserve">ואנחנו </w:t>
      </w:r>
      <w:bookmarkStart w:id="14601" w:name="_ETM_Q30_424260"/>
      <w:bookmarkEnd w:id="14601"/>
      <w:r>
        <w:rPr>
          <w:rtl/>
        </w:rPr>
        <w:t xml:space="preserve">לא </w:t>
      </w:r>
      <w:bookmarkStart w:id="14602" w:name="_ETM_Q30_424350"/>
      <w:bookmarkEnd w:id="14602"/>
      <w:r>
        <w:rPr>
          <w:rtl/>
        </w:rPr>
        <w:t xml:space="preserve">נסכים </w:t>
      </w:r>
      <w:bookmarkStart w:id="14603" w:name="_ETM_Q30_424800"/>
      <w:bookmarkEnd w:id="14603"/>
      <w:r>
        <w:rPr>
          <w:rtl/>
        </w:rPr>
        <w:t xml:space="preserve">עד </w:t>
      </w:r>
      <w:bookmarkStart w:id="14604" w:name="_ETM_Q30_424980"/>
      <w:bookmarkEnd w:id="14604"/>
      <w:r>
        <w:rPr>
          <w:rtl/>
        </w:rPr>
        <w:t xml:space="preserve">שהמציאות </w:t>
      </w:r>
      <w:bookmarkStart w:id="14605" w:name="_ETM_Q30_425520"/>
      <w:bookmarkEnd w:id="14605"/>
      <w:r>
        <w:rPr>
          <w:rtl/>
        </w:rPr>
        <w:t xml:space="preserve">הזאת </w:t>
      </w:r>
      <w:bookmarkStart w:id="14606" w:name="_ETM_Q30_425790"/>
      <w:bookmarkEnd w:id="14606"/>
      <w:r>
        <w:rPr>
          <w:rtl/>
        </w:rPr>
        <w:t xml:space="preserve">לא </w:t>
      </w:r>
      <w:bookmarkStart w:id="14607" w:name="_ETM_Q30_425880"/>
      <w:bookmarkEnd w:id="14607"/>
      <w:r>
        <w:rPr>
          <w:rtl/>
        </w:rPr>
        <w:t>תתוקן</w:t>
      </w:r>
      <w:r>
        <w:rPr>
          <w:rFonts w:hint="cs"/>
          <w:rtl/>
        </w:rPr>
        <w:t>.</w:t>
      </w:r>
    </w:p>
    <w:p w:rsidR="00D07029" w:rsidRPr="001A00E7" w:rsidRDefault="00D07029" w:rsidP="00AE665B">
      <w:pPr>
        <w:keepNext/>
        <w:rPr>
          <w:rtl/>
        </w:rPr>
      </w:pPr>
      <w:bookmarkStart w:id="14608" w:name="_ETM_Q30_427454"/>
      <w:bookmarkStart w:id="14609" w:name="_ETM_Q30_427541"/>
      <w:bookmarkStart w:id="14610" w:name="_ETM_Q30_428014"/>
      <w:bookmarkStart w:id="14611" w:name="_ETM_Q30_428124"/>
      <w:bookmarkStart w:id="14612" w:name="_ETM_Q30_401481"/>
      <w:bookmarkStart w:id="14613" w:name="_ETM_Q30_401996"/>
      <w:bookmarkStart w:id="14614" w:name="_ETM_Q30_401918"/>
      <w:bookmarkStart w:id="14615" w:name="_ETM_Q30_401653"/>
      <w:bookmarkStart w:id="14616" w:name="_ETM_Q30_415043"/>
      <w:bookmarkStart w:id="14617" w:name="_ETM_Q30_415168"/>
      <w:bookmarkStart w:id="14618" w:name="_ETM_Q30_415528"/>
      <w:bookmarkStart w:id="14619" w:name="_ETM_Q30_415434"/>
      <w:bookmarkEnd w:id="14608"/>
      <w:bookmarkEnd w:id="14609"/>
      <w:bookmarkEnd w:id="14610"/>
      <w:bookmarkEnd w:id="14611"/>
      <w:bookmarkEnd w:id="14612"/>
      <w:bookmarkEnd w:id="14613"/>
      <w:bookmarkEnd w:id="14614"/>
      <w:bookmarkEnd w:id="14615"/>
      <w:bookmarkEnd w:id="14616"/>
      <w:bookmarkEnd w:id="14617"/>
      <w:bookmarkEnd w:id="14618"/>
      <w:bookmarkEnd w:id="14619"/>
    </w:p>
    <w:bookmarkStart w:id="14620" w:name="_ETM_Q30_438238" w:displacedByCustomXml="next"/>
    <w:bookmarkEnd w:id="14620" w:displacedByCustomXml="next"/>
    <w:bookmarkStart w:id="14621" w:name="_ETM_Q30_438430" w:displacedByCustomXml="next"/>
    <w:bookmarkEnd w:id="14621" w:displacedByCustomXml="next"/>
    <w:sdt>
      <w:sdtPr>
        <w:rPr>
          <w:rtl/>
        </w:rPr>
        <w:alias w:val="יור"/>
        <w:tag w:val="&lt;ID&gt;5514&lt;/ID&gt;&lt;Name&gt;מאיר כהן - יו&quot;ר&lt;/Name&gt;&lt;Data&gt;מאיר כהן&lt;/Data&gt;&lt;Shortcut&gt;&lt;/Shortcut&gt;"/>
        <w:id w:val="-553304264"/>
        <w:placeholder>
          <w:docPart w:val="38A6ACF631AD4609B9157A78B4DFFB80"/>
        </w:placeholder>
        <w15:color w:val="993366"/>
      </w:sdtPr>
      <w:sdtContent>
        <w:p w:rsidR="00D07029" w:rsidRDefault="00D07029" w:rsidP="00AE665B">
          <w:pPr>
            <w:pStyle w:val="af6"/>
            <w:keepNext/>
            <w:rPr>
              <w:rtl/>
            </w:rPr>
          </w:pPr>
          <w:r w:rsidRPr="004C341E">
            <w:rPr>
              <w:rStyle w:val="afe"/>
              <w:color w:val="000000"/>
              <w:rtl/>
            </w:rPr>
            <w:t>היו"ר מאיר כהן</w:t>
          </w:r>
          <w:r w:rsidRPr="004C341E">
            <w:rPr>
              <w:color w:val="000000"/>
              <w:rtl/>
            </w:rPr>
            <w:t>:</w:t>
          </w:r>
        </w:p>
      </w:sdtContent>
    </w:sdt>
    <w:p w:rsidR="00D07029" w:rsidRDefault="00D07029" w:rsidP="00852CC3">
      <w:pPr>
        <w:rPr>
          <w:rtl/>
        </w:rPr>
      </w:pPr>
    </w:p>
    <w:p w:rsidR="00D07029" w:rsidRDefault="00D07029" w:rsidP="00AE665B">
      <w:pPr>
        <w:rPr>
          <w:rtl/>
        </w:rPr>
      </w:pPr>
      <w:r>
        <w:rPr>
          <w:rFonts w:hint="cs"/>
          <w:rtl/>
        </w:rPr>
        <w:t>ת</w:t>
      </w:r>
      <w:bookmarkStart w:id="14622" w:name="_ETM_Q30_430168"/>
      <w:bookmarkEnd w:id="14622"/>
      <w:r>
        <w:rPr>
          <w:rFonts w:hint="cs"/>
          <w:rtl/>
        </w:rPr>
        <w:t xml:space="preserve">ודה, גברתי. חבר הכנסת </w:t>
      </w:r>
      <w:bookmarkStart w:id="14623" w:name="_ETM_Q30_434559"/>
      <w:bookmarkEnd w:id="14623"/>
      <w:r>
        <w:rPr>
          <w:rFonts w:hint="cs"/>
          <w:rtl/>
        </w:rPr>
        <w:t>מוסי רז.</w:t>
      </w:r>
    </w:p>
    <w:p w:rsidR="00D07029" w:rsidRDefault="00D07029" w:rsidP="00AE665B">
      <w:pPr>
        <w:rPr>
          <w:rtl/>
        </w:rPr>
      </w:pPr>
      <w:bookmarkStart w:id="14624" w:name="_ETM_Q30_436340"/>
      <w:bookmarkStart w:id="14625" w:name="_ETM_Q30_436465"/>
      <w:bookmarkEnd w:id="14624"/>
      <w:bookmarkEnd w:id="14625"/>
    </w:p>
    <w:bookmarkStart w:id="14626" w:name="_ETM_Q30_436856" w:displacedByCustomXml="next"/>
    <w:bookmarkEnd w:id="14626" w:displacedByCustomXml="next"/>
    <w:bookmarkStart w:id="14627" w:name="_ETM_Q30_436777" w:displacedByCustomXml="next"/>
    <w:bookmarkEnd w:id="14627" w:displacedByCustomXml="next"/>
    <w:bookmarkStart w:id="14628" w:name="_Toc517902169" w:displacedByCustomXml="next"/>
    <w:bookmarkStart w:id="14629" w:name="_Toc517901413" w:displacedByCustomXml="next"/>
    <w:sdt>
      <w:sdtPr>
        <w:rPr>
          <w:rtl/>
        </w:rPr>
        <w:alias w:val="דובר"/>
        <w:tag w:val="&lt;ID&gt;5694&lt;/ID&gt;&lt;Name&gt;מוסי רז - מרצ&lt;/Name&gt;&lt;Data&gt;מוסי רז (מרצ)&lt;/Data&gt;&lt;Shortcut&gt;מורז&lt;/Shortcut&gt;&lt;MemberID&gt;2617&lt;/MemberID&gt;"/>
        <w:id w:val="1354220799"/>
        <w:placeholder>
          <w:docPart w:val="38A6ACF631AD4609B9157A78B4DFFB80"/>
        </w:placeholder>
        <w15:color w:val="993366"/>
      </w:sdtPr>
      <w:sdtContent>
        <w:p w:rsidR="00D07029" w:rsidRDefault="00D07029" w:rsidP="00AE665B">
          <w:pPr>
            <w:pStyle w:val="a4"/>
            <w:keepNext/>
            <w:rPr>
              <w:rtl/>
            </w:rPr>
          </w:pPr>
          <w:r w:rsidRPr="004C341E">
            <w:rPr>
              <w:rStyle w:val="afe"/>
              <w:color w:val="000000"/>
              <w:rtl/>
            </w:rPr>
            <w:t>מוסי רז (מרצ)</w:t>
          </w:r>
          <w:r w:rsidRPr="004C341E">
            <w:rPr>
              <w:color w:val="000000"/>
              <w:rtl/>
            </w:rPr>
            <w:t>:</w:t>
          </w:r>
        </w:p>
      </w:sdtContent>
    </w:sdt>
    <w:bookmarkEnd w:id="14628" w:displacedByCustomXml="prev"/>
    <w:bookmarkEnd w:id="14629" w:displacedByCustomXml="prev"/>
    <w:p w:rsidR="00D07029" w:rsidRDefault="00D07029" w:rsidP="00852CC3">
      <w:pPr>
        <w:rPr>
          <w:rtl/>
        </w:rPr>
      </w:pPr>
    </w:p>
    <w:p w:rsidR="00D07029" w:rsidRDefault="00D07029" w:rsidP="001A00E7">
      <w:pPr>
        <w:rPr>
          <w:rtl/>
        </w:rPr>
      </w:pPr>
      <w:bookmarkStart w:id="14630" w:name="_ETM_Q30_439356"/>
      <w:bookmarkEnd w:id="14630"/>
      <w:r>
        <w:rPr>
          <w:rtl/>
        </w:rPr>
        <w:t xml:space="preserve">אדוני </w:t>
      </w:r>
      <w:bookmarkStart w:id="14631" w:name="_ETM_Q30_444370"/>
      <w:bookmarkEnd w:id="14631"/>
      <w:r>
        <w:rPr>
          <w:rFonts w:hint="cs"/>
          <w:rtl/>
        </w:rPr>
        <w:t xml:space="preserve">היושב-ראש, חברות הכנסת, </w:t>
      </w:r>
      <w:bookmarkStart w:id="14632" w:name="_ETM_Q30_446902"/>
      <w:bookmarkEnd w:id="14632"/>
      <w:r>
        <w:rPr>
          <w:rFonts w:hint="cs"/>
          <w:rtl/>
        </w:rPr>
        <w:t xml:space="preserve">אדוני </w:t>
      </w:r>
      <w:r>
        <w:rPr>
          <w:rtl/>
        </w:rPr>
        <w:t>השר</w:t>
      </w:r>
      <w:r>
        <w:rPr>
          <w:rFonts w:hint="cs"/>
          <w:rtl/>
        </w:rPr>
        <w:t>,</w:t>
      </w:r>
      <w:r>
        <w:rPr>
          <w:rtl/>
        </w:rPr>
        <w:t xml:space="preserve"> </w:t>
      </w:r>
      <w:bookmarkStart w:id="14633" w:name="_ETM_Q30_445890"/>
      <w:bookmarkEnd w:id="14633"/>
      <w:r>
        <w:rPr>
          <w:rtl/>
        </w:rPr>
        <w:t>ראשית</w:t>
      </w:r>
      <w:r w:rsidR="001A00E7">
        <w:rPr>
          <w:rFonts w:hint="cs"/>
          <w:rtl/>
        </w:rPr>
        <w:t>,</w:t>
      </w:r>
      <w:r>
        <w:rPr>
          <w:rtl/>
        </w:rPr>
        <w:t xml:space="preserve"> </w:t>
      </w:r>
      <w:bookmarkStart w:id="14634" w:name="_ETM_Q30_446460"/>
      <w:bookmarkEnd w:id="14634"/>
      <w:r>
        <w:rPr>
          <w:rtl/>
        </w:rPr>
        <w:t xml:space="preserve">הסכמה </w:t>
      </w:r>
      <w:bookmarkStart w:id="14635" w:name="_ETM_Q30_447120"/>
      <w:bookmarkEnd w:id="14635"/>
      <w:r>
        <w:rPr>
          <w:rtl/>
        </w:rPr>
        <w:t>–</w:t>
      </w:r>
      <w:r>
        <w:rPr>
          <w:rFonts w:hint="cs"/>
          <w:rtl/>
        </w:rPr>
        <w:t xml:space="preserve"> </w:t>
      </w:r>
      <w:r>
        <w:rPr>
          <w:rtl/>
        </w:rPr>
        <w:t>א</w:t>
      </w:r>
      <w:r w:rsidR="001A00E7">
        <w:rPr>
          <w:rFonts w:hint="cs"/>
          <w:rtl/>
        </w:rPr>
        <w:t>ו</w:t>
      </w:r>
      <w:r>
        <w:rPr>
          <w:rtl/>
        </w:rPr>
        <w:t xml:space="preserve">מנם </w:t>
      </w:r>
      <w:bookmarkStart w:id="14636" w:name="_ETM_Q30_447450"/>
      <w:bookmarkEnd w:id="14636"/>
      <w:r>
        <w:rPr>
          <w:rtl/>
        </w:rPr>
        <w:t xml:space="preserve">זה </w:t>
      </w:r>
      <w:bookmarkStart w:id="14637" w:name="_ETM_Q30_447570"/>
      <w:bookmarkEnd w:id="14637"/>
      <w:r>
        <w:rPr>
          <w:rtl/>
        </w:rPr>
        <w:t xml:space="preserve">לא </w:t>
      </w:r>
      <w:bookmarkStart w:id="14638" w:name="_ETM_Q30_447750"/>
      <w:bookmarkEnd w:id="14638"/>
      <w:r>
        <w:rPr>
          <w:rtl/>
        </w:rPr>
        <w:t xml:space="preserve">קשור </w:t>
      </w:r>
      <w:bookmarkStart w:id="14639" w:name="_ETM_Q30_448050"/>
      <w:bookmarkEnd w:id="14639"/>
      <w:r>
        <w:rPr>
          <w:rtl/>
        </w:rPr>
        <w:t xml:space="preserve">לנושא </w:t>
      </w:r>
      <w:bookmarkStart w:id="14640" w:name="_ETM_Q30_448440"/>
      <w:bookmarkEnd w:id="14640"/>
      <w:r>
        <w:rPr>
          <w:rtl/>
        </w:rPr>
        <w:t>לסדר</w:t>
      </w:r>
      <w:bookmarkStart w:id="14641" w:name="_ETM_Q30_448830"/>
      <w:bookmarkEnd w:id="14641"/>
      <w:r>
        <w:rPr>
          <w:rFonts w:hint="cs"/>
          <w:rtl/>
        </w:rPr>
        <w:t>-</w:t>
      </w:r>
      <w:r>
        <w:rPr>
          <w:rtl/>
        </w:rPr>
        <w:t xml:space="preserve">היום </w:t>
      </w:r>
      <w:bookmarkStart w:id="14642" w:name="_ETM_Q30_449400"/>
      <w:bookmarkEnd w:id="14642"/>
      <w:r>
        <w:rPr>
          <w:rFonts w:hint="cs"/>
          <w:rtl/>
        </w:rPr>
        <w:t xml:space="preserve">אבל </w:t>
      </w:r>
      <w:r>
        <w:rPr>
          <w:rtl/>
        </w:rPr>
        <w:t xml:space="preserve">אולי </w:t>
      </w:r>
      <w:bookmarkStart w:id="14643" w:name="_ETM_Q30_449670"/>
      <w:bookmarkEnd w:id="14643"/>
      <w:r>
        <w:rPr>
          <w:rFonts w:hint="cs"/>
          <w:rtl/>
        </w:rPr>
        <w:t xml:space="preserve">זה </w:t>
      </w:r>
      <w:r>
        <w:rPr>
          <w:rtl/>
        </w:rPr>
        <w:t xml:space="preserve">אפילו </w:t>
      </w:r>
      <w:bookmarkStart w:id="14644" w:name="_ETM_Q30_449940"/>
      <w:bookmarkEnd w:id="14644"/>
      <w:r>
        <w:rPr>
          <w:rtl/>
        </w:rPr>
        <w:t xml:space="preserve">קצת </w:t>
      </w:r>
      <w:bookmarkStart w:id="14645" w:name="_ETM_Q30_450180"/>
      <w:bookmarkEnd w:id="14645"/>
      <w:r>
        <w:rPr>
          <w:rtl/>
        </w:rPr>
        <w:t>קשור</w:t>
      </w:r>
      <w:r>
        <w:rPr>
          <w:rFonts w:hint="cs"/>
          <w:rtl/>
        </w:rPr>
        <w:t xml:space="preserve"> </w:t>
      </w:r>
      <w:r>
        <w:rPr>
          <w:rtl/>
        </w:rPr>
        <w:t>–</w:t>
      </w:r>
      <w:r>
        <w:rPr>
          <w:rFonts w:hint="cs"/>
          <w:rtl/>
        </w:rPr>
        <w:t xml:space="preserve"> אני מסכים כמובן </w:t>
      </w:r>
      <w:bookmarkStart w:id="14646" w:name="_ETM_Q30_452718"/>
      <w:bookmarkStart w:id="14647" w:name="_ETM_Q30_451410"/>
      <w:bookmarkEnd w:id="14646"/>
      <w:bookmarkEnd w:id="14647"/>
      <w:r>
        <w:rPr>
          <w:rtl/>
        </w:rPr>
        <w:t xml:space="preserve">לדבריה </w:t>
      </w:r>
      <w:bookmarkStart w:id="14648" w:name="_ETM_Q30_451920"/>
      <w:bookmarkEnd w:id="14648"/>
      <w:r>
        <w:rPr>
          <w:rtl/>
        </w:rPr>
        <w:t xml:space="preserve">של </w:t>
      </w:r>
      <w:bookmarkStart w:id="14649" w:name="_ETM_Q30_452070"/>
      <w:bookmarkEnd w:id="14649"/>
      <w:r>
        <w:rPr>
          <w:rtl/>
        </w:rPr>
        <w:t xml:space="preserve">חברת </w:t>
      </w:r>
      <w:bookmarkStart w:id="14650" w:name="_ETM_Q30_452400"/>
      <w:bookmarkEnd w:id="14650"/>
      <w:r>
        <w:rPr>
          <w:rtl/>
        </w:rPr>
        <w:t xml:space="preserve">הכנסת </w:t>
      </w:r>
      <w:bookmarkStart w:id="14651" w:name="_ETM_Q30_455779"/>
      <w:bookmarkEnd w:id="14651"/>
      <w:r>
        <w:rPr>
          <w:rFonts w:hint="cs"/>
          <w:rtl/>
        </w:rPr>
        <w:t>קסניה סבטלובה ש</w:t>
      </w:r>
      <w:bookmarkStart w:id="14652" w:name="_ETM_Q30_455930"/>
      <w:bookmarkEnd w:id="14652"/>
      <w:r>
        <w:rPr>
          <w:rtl/>
        </w:rPr>
        <w:t xml:space="preserve">כמובן </w:t>
      </w:r>
      <w:bookmarkStart w:id="14653" w:name="_ETM_Q30_456560"/>
      <w:bookmarkEnd w:id="14653"/>
      <w:r>
        <w:rPr>
          <w:rtl/>
        </w:rPr>
        <w:t>אי</w:t>
      </w:r>
      <w:bookmarkStart w:id="14654" w:name="_ETM_Q30_456710"/>
      <w:bookmarkEnd w:id="14654"/>
      <w:r>
        <w:rPr>
          <w:rFonts w:hint="cs"/>
          <w:rtl/>
        </w:rPr>
        <w:t>-</w:t>
      </w:r>
      <w:r>
        <w:rPr>
          <w:rtl/>
        </w:rPr>
        <w:t xml:space="preserve">אפשר </w:t>
      </w:r>
      <w:bookmarkStart w:id="14655" w:name="_ETM_Q30_456950"/>
      <w:bookmarkEnd w:id="14655"/>
      <w:r>
        <w:rPr>
          <w:rtl/>
        </w:rPr>
        <w:t xml:space="preserve">להסכים </w:t>
      </w:r>
      <w:bookmarkStart w:id="14656" w:name="_ETM_Q30_457880"/>
      <w:bookmarkEnd w:id="14656"/>
      <w:r>
        <w:rPr>
          <w:rFonts w:hint="cs"/>
          <w:rtl/>
        </w:rPr>
        <w:t>ל</w:t>
      </w:r>
      <w:r>
        <w:rPr>
          <w:rtl/>
        </w:rPr>
        <w:t xml:space="preserve">גזענות </w:t>
      </w:r>
      <w:bookmarkStart w:id="14657" w:name="_ETM_Q30_458480"/>
      <w:bookmarkEnd w:id="14657"/>
      <w:r>
        <w:rPr>
          <w:rtl/>
        </w:rPr>
        <w:t>הזאת</w:t>
      </w:r>
      <w:r>
        <w:rPr>
          <w:rFonts w:hint="cs"/>
          <w:rtl/>
        </w:rPr>
        <w:t>.</w:t>
      </w:r>
      <w:r>
        <w:rPr>
          <w:rtl/>
        </w:rPr>
        <w:t xml:space="preserve"> </w:t>
      </w:r>
      <w:bookmarkStart w:id="14658" w:name="_ETM_Q30_458839"/>
      <w:bookmarkEnd w:id="14658"/>
      <w:r>
        <w:rPr>
          <w:rtl/>
        </w:rPr>
        <w:t xml:space="preserve">ותראו </w:t>
      </w:r>
      <w:bookmarkStart w:id="14659" w:name="_ETM_Q30_464890"/>
      <w:bookmarkEnd w:id="14659"/>
      <w:r>
        <w:rPr>
          <w:rtl/>
        </w:rPr>
        <w:t xml:space="preserve">כמה </w:t>
      </w:r>
      <w:bookmarkStart w:id="14660" w:name="_ETM_Q30_465370"/>
      <w:bookmarkEnd w:id="14660"/>
      <w:r>
        <w:rPr>
          <w:rFonts w:hint="cs"/>
          <w:rtl/>
        </w:rPr>
        <w:t xml:space="preserve">חשוב חרם, כמה </w:t>
      </w:r>
      <w:r>
        <w:rPr>
          <w:rtl/>
        </w:rPr>
        <w:t xml:space="preserve">דמוקרטי </w:t>
      </w:r>
      <w:bookmarkStart w:id="14661" w:name="_ETM_Q30_468130"/>
      <w:bookmarkEnd w:id="14661"/>
      <w:r>
        <w:rPr>
          <w:rFonts w:hint="cs"/>
          <w:rtl/>
        </w:rPr>
        <w:t xml:space="preserve">חרם </w:t>
      </w:r>
      <w:r>
        <w:rPr>
          <w:rtl/>
        </w:rPr>
        <w:t xml:space="preserve">וכמה </w:t>
      </w:r>
      <w:bookmarkStart w:id="14662" w:name="_ETM_Q30_468580"/>
      <w:bookmarkEnd w:id="14662"/>
      <w:r>
        <w:rPr>
          <w:rtl/>
        </w:rPr>
        <w:t xml:space="preserve">טעתה </w:t>
      </w:r>
      <w:bookmarkStart w:id="14663" w:name="_ETM_Q30_469089"/>
      <w:bookmarkEnd w:id="14663"/>
      <w:r>
        <w:rPr>
          <w:rtl/>
        </w:rPr>
        <w:t xml:space="preserve">הכנסת </w:t>
      </w:r>
      <w:bookmarkStart w:id="14664" w:name="_ETM_Q30_469839"/>
      <w:bookmarkEnd w:id="14664"/>
      <w:r>
        <w:rPr>
          <w:rFonts w:hint="cs"/>
          <w:rtl/>
        </w:rPr>
        <w:t>כ</w:t>
      </w:r>
      <w:r>
        <w:rPr>
          <w:rtl/>
        </w:rPr>
        <w:t xml:space="preserve">שקיבלה </w:t>
      </w:r>
      <w:bookmarkStart w:id="14665" w:name="_ETM_Q30_470440"/>
      <w:bookmarkEnd w:id="14665"/>
      <w:r>
        <w:rPr>
          <w:rtl/>
        </w:rPr>
        <w:t xml:space="preserve">את </w:t>
      </w:r>
      <w:bookmarkStart w:id="14666" w:name="_ETM_Q30_470620"/>
      <w:bookmarkEnd w:id="14666"/>
      <w:r>
        <w:rPr>
          <w:rtl/>
        </w:rPr>
        <w:t xml:space="preserve">חוק </w:t>
      </w:r>
      <w:bookmarkStart w:id="14667" w:name="_ETM_Q30_470860"/>
      <w:bookmarkEnd w:id="14667"/>
      <w:r>
        <w:rPr>
          <w:rFonts w:hint="cs"/>
          <w:rtl/>
        </w:rPr>
        <w:t xml:space="preserve">החרם, כמה </w:t>
      </w:r>
      <w:bookmarkStart w:id="14668" w:name="_ETM_Q30_472160"/>
      <w:bookmarkStart w:id="14669" w:name="_ETM_Q30_472400"/>
      <w:bookmarkEnd w:id="14668"/>
      <w:bookmarkEnd w:id="14669"/>
      <w:r>
        <w:rPr>
          <w:rtl/>
        </w:rPr>
        <w:t xml:space="preserve">פגעה </w:t>
      </w:r>
      <w:bookmarkStart w:id="14670" w:name="_ETM_Q30_472820"/>
      <w:bookmarkEnd w:id="14670"/>
      <w:r>
        <w:rPr>
          <w:rtl/>
        </w:rPr>
        <w:t>בדמוקרטיה</w:t>
      </w:r>
      <w:r>
        <w:rPr>
          <w:rFonts w:hint="cs"/>
          <w:rtl/>
        </w:rPr>
        <w:t>.</w:t>
      </w:r>
      <w:r>
        <w:rPr>
          <w:rtl/>
        </w:rPr>
        <w:t xml:space="preserve"> </w:t>
      </w:r>
      <w:bookmarkStart w:id="14671" w:name="_ETM_Q30_474480"/>
      <w:bookmarkStart w:id="14672" w:name="_ETM_Q30_474690"/>
      <w:bookmarkEnd w:id="14671"/>
      <w:bookmarkEnd w:id="14672"/>
    </w:p>
    <w:p w:rsidR="00D07029" w:rsidRDefault="00D07029" w:rsidP="00AE665B">
      <w:pPr>
        <w:rPr>
          <w:rtl/>
        </w:rPr>
      </w:pPr>
      <w:bookmarkStart w:id="14673" w:name="_ETM_Q30_474243"/>
      <w:bookmarkStart w:id="14674" w:name="_ETM_Q30_474321"/>
      <w:bookmarkEnd w:id="14673"/>
      <w:bookmarkEnd w:id="14674"/>
    </w:p>
    <w:p w:rsidR="00D07029" w:rsidRDefault="00D07029" w:rsidP="001A00E7">
      <w:pPr>
        <w:rPr>
          <w:rtl/>
        </w:rPr>
      </w:pPr>
      <w:bookmarkStart w:id="14675" w:name="_ETM_Q30_474551"/>
      <w:bookmarkStart w:id="14676" w:name="_ETM_Q30_474605"/>
      <w:bookmarkEnd w:id="14675"/>
      <w:bookmarkEnd w:id="14676"/>
      <w:r>
        <w:rPr>
          <w:rtl/>
        </w:rPr>
        <w:t xml:space="preserve">בחברת </w:t>
      </w:r>
      <w:bookmarkStart w:id="14677" w:name="_ETM_Q30_475200"/>
      <w:bookmarkEnd w:id="14677"/>
      <w:r>
        <w:rPr>
          <w:rtl/>
        </w:rPr>
        <w:t xml:space="preserve">אל </w:t>
      </w:r>
      <w:bookmarkStart w:id="14678" w:name="_ETM_Q30_475320"/>
      <w:bookmarkEnd w:id="14678"/>
      <w:r>
        <w:rPr>
          <w:rtl/>
        </w:rPr>
        <w:t>על</w:t>
      </w:r>
      <w:r>
        <w:rPr>
          <w:rFonts w:hint="cs"/>
          <w:rtl/>
        </w:rPr>
        <w:t xml:space="preserve"> </w:t>
      </w:r>
      <w:bookmarkStart w:id="14679" w:name="_ETM_Q30_473755"/>
      <w:bookmarkEnd w:id="14679"/>
      <w:r>
        <w:rPr>
          <w:rFonts w:hint="eastAsia"/>
          <w:rtl/>
        </w:rPr>
        <w:t>–</w:t>
      </w:r>
      <w:r>
        <w:rPr>
          <w:rtl/>
        </w:rPr>
        <w:t xml:space="preserve"> </w:t>
      </w:r>
      <w:bookmarkStart w:id="14680" w:name="_ETM_Q30_476740"/>
      <w:bookmarkEnd w:id="14680"/>
      <w:r>
        <w:rPr>
          <w:rtl/>
        </w:rPr>
        <w:t xml:space="preserve">לצערי </w:t>
      </w:r>
      <w:bookmarkStart w:id="14681" w:name="_ETM_Q30_477250"/>
      <w:bookmarkEnd w:id="14681"/>
      <w:r>
        <w:rPr>
          <w:rtl/>
        </w:rPr>
        <w:t xml:space="preserve">חברה </w:t>
      </w:r>
      <w:bookmarkStart w:id="14682" w:name="_ETM_Q30_480000"/>
      <w:bookmarkEnd w:id="14682"/>
      <w:r>
        <w:rPr>
          <w:rFonts w:hint="cs"/>
          <w:rtl/>
        </w:rPr>
        <w:t>שמ</w:t>
      </w:r>
      <w:r>
        <w:rPr>
          <w:rtl/>
        </w:rPr>
        <w:t xml:space="preserve">צד </w:t>
      </w:r>
      <w:bookmarkStart w:id="14683" w:name="_ETM_Q30_480240"/>
      <w:bookmarkEnd w:id="14683"/>
      <w:r>
        <w:rPr>
          <w:rtl/>
        </w:rPr>
        <w:t xml:space="preserve">אחד </w:t>
      </w:r>
      <w:bookmarkStart w:id="14684" w:name="_ETM_Q30_480600"/>
      <w:bookmarkEnd w:id="14684"/>
      <w:r>
        <w:rPr>
          <w:rtl/>
        </w:rPr>
        <w:t xml:space="preserve">מייצגת </w:t>
      </w:r>
      <w:bookmarkStart w:id="14685" w:name="_ETM_Q30_481140"/>
      <w:bookmarkEnd w:id="14685"/>
      <w:r>
        <w:rPr>
          <w:rtl/>
        </w:rPr>
        <w:t>אותנו</w:t>
      </w:r>
      <w:r>
        <w:rPr>
          <w:rFonts w:hint="cs"/>
          <w:rtl/>
        </w:rPr>
        <w:t>,</w:t>
      </w:r>
      <w:r>
        <w:rPr>
          <w:rtl/>
        </w:rPr>
        <w:t xml:space="preserve"> </w:t>
      </w:r>
      <w:bookmarkStart w:id="14686" w:name="_ETM_Q30_482100"/>
      <w:bookmarkEnd w:id="14686"/>
      <w:r>
        <w:rPr>
          <w:rtl/>
        </w:rPr>
        <w:t xml:space="preserve">ומייצגת </w:t>
      </w:r>
      <w:bookmarkStart w:id="14687" w:name="_ETM_Q30_482700"/>
      <w:bookmarkEnd w:id="14687"/>
      <w:r>
        <w:rPr>
          <w:rtl/>
        </w:rPr>
        <w:t xml:space="preserve">אותנו </w:t>
      </w:r>
      <w:bookmarkStart w:id="14688" w:name="_ETM_Q30_483029"/>
      <w:bookmarkEnd w:id="14688"/>
      <w:r>
        <w:rPr>
          <w:rtl/>
        </w:rPr>
        <w:t xml:space="preserve">לפעמים </w:t>
      </w:r>
      <w:bookmarkStart w:id="14689" w:name="_ETM_Q30_483779"/>
      <w:bookmarkEnd w:id="14689"/>
      <w:r>
        <w:rPr>
          <w:rFonts w:hint="cs"/>
          <w:rtl/>
        </w:rPr>
        <w:t xml:space="preserve">טוב, </w:t>
      </w:r>
      <w:r w:rsidR="001A00E7">
        <w:rPr>
          <w:rFonts w:hint="cs"/>
          <w:rtl/>
        </w:rPr>
        <w:t>ו</w:t>
      </w:r>
      <w:r>
        <w:rPr>
          <w:rtl/>
        </w:rPr>
        <w:t xml:space="preserve">מצד </w:t>
      </w:r>
      <w:bookmarkStart w:id="14690" w:name="_ETM_Q30_484110"/>
      <w:bookmarkEnd w:id="14690"/>
      <w:r>
        <w:rPr>
          <w:rtl/>
        </w:rPr>
        <w:t xml:space="preserve">שני </w:t>
      </w:r>
      <w:bookmarkStart w:id="14691" w:name="_ETM_Q30_484500"/>
      <w:bookmarkEnd w:id="14691"/>
      <w:r>
        <w:rPr>
          <w:rtl/>
        </w:rPr>
        <w:t xml:space="preserve">פעם </w:t>
      </w:r>
      <w:bookmarkStart w:id="14692" w:name="_ETM_Q30_484800"/>
      <w:bookmarkEnd w:id="14692"/>
      <w:r>
        <w:rPr>
          <w:rtl/>
        </w:rPr>
        <w:t xml:space="preserve">אחר </w:t>
      </w:r>
      <w:bookmarkStart w:id="14693" w:name="_ETM_Q30_485190"/>
      <w:bookmarkEnd w:id="14693"/>
      <w:r>
        <w:rPr>
          <w:rtl/>
        </w:rPr>
        <w:t xml:space="preserve">פעם </w:t>
      </w:r>
      <w:bookmarkStart w:id="14694" w:name="_ETM_Q30_486310"/>
      <w:bookmarkEnd w:id="14694"/>
      <w:r>
        <w:rPr>
          <w:rtl/>
        </w:rPr>
        <w:t xml:space="preserve">גורמת </w:t>
      </w:r>
      <w:bookmarkStart w:id="14695" w:name="_ETM_Q30_486670"/>
      <w:bookmarkEnd w:id="14695"/>
      <w:r>
        <w:rPr>
          <w:rtl/>
        </w:rPr>
        <w:t xml:space="preserve">לנו </w:t>
      </w:r>
      <w:bookmarkStart w:id="14696" w:name="_ETM_Q30_486850"/>
      <w:bookmarkEnd w:id="14696"/>
      <w:r>
        <w:rPr>
          <w:rFonts w:hint="cs"/>
          <w:rtl/>
        </w:rPr>
        <w:t xml:space="preserve">להתבייש </w:t>
      </w:r>
      <w:r>
        <w:rPr>
          <w:rtl/>
        </w:rPr>
        <w:t>–</w:t>
      </w:r>
      <w:r>
        <w:rPr>
          <w:rFonts w:hint="cs"/>
          <w:rtl/>
        </w:rPr>
        <w:t xml:space="preserve"> </w:t>
      </w:r>
      <w:bookmarkStart w:id="14697" w:name="_ETM_Q30_484256"/>
      <w:bookmarkEnd w:id="14697"/>
      <w:r>
        <w:rPr>
          <w:rFonts w:hint="cs"/>
          <w:rtl/>
        </w:rPr>
        <w:t xml:space="preserve">רגע, אתה קם? אתה </w:t>
      </w:r>
      <w:bookmarkStart w:id="14698" w:name="_ETM_Q30_487120"/>
      <w:bookmarkStart w:id="14699" w:name="_ETM_Q30_487900"/>
      <w:bookmarkStart w:id="14700" w:name="_ETM_Q30_488080"/>
      <w:bookmarkEnd w:id="14698"/>
      <w:bookmarkEnd w:id="14699"/>
      <w:bookmarkEnd w:id="14700"/>
      <w:r>
        <w:rPr>
          <w:rtl/>
        </w:rPr>
        <w:t xml:space="preserve">מקלקל </w:t>
      </w:r>
      <w:bookmarkStart w:id="14701" w:name="_ETM_Q30_488680"/>
      <w:bookmarkEnd w:id="14701"/>
      <w:r>
        <w:rPr>
          <w:rtl/>
        </w:rPr>
        <w:t>לי</w:t>
      </w:r>
      <w:r>
        <w:rPr>
          <w:rFonts w:hint="cs"/>
          <w:rtl/>
        </w:rPr>
        <w:t>.</w:t>
      </w:r>
      <w:r>
        <w:rPr>
          <w:rtl/>
        </w:rPr>
        <w:t xml:space="preserve"> </w:t>
      </w:r>
      <w:bookmarkStart w:id="14702" w:name="_ETM_Q30_488800"/>
      <w:bookmarkEnd w:id="14702"/>
      <w:r>
        <w:rPr>
          <w:rtl/>
        </w:rPr>
        <w:t xml:space="preserve">רציתי </w:t>
      </w:r>
      <w:bookmarkStart w:id="14703" w:name="_ETM_Q30_489220"/>
      <w:bookmarkEnd w:id="14703"/>
      <w:r>
        <w:rPr>
          <w:rtl/>
        </w:rPr>
        <w:t>להגיד</w:t>
      </w:r>
      <w:r>
        <w:rPr>
          <w:rFonts w:hint="cs"/>
          <w:rtl/>
        </w:rPr>
        <w:t>,</w:t>
      </w:r>
      <w:r>
        <w:rPr>
          <w:rtl/>
        </w:rPr>
        <w:t xml:space="preserve"> </w:t>
      </w:r>
      <w:bookmarkStart w:id="14704" w:name="_ETM_Q30_490560"/>
      <w:bookmarkEnd w:id="14704"/>
      <w:r>
        <w:rPr>
          <w:rtl/>
        </w:rPr>
        <w:t xml:space="preserve">סגן </w:t>
      </w:r>
      <w:bookmarkStart w:id="14705" w:name="_ETM_Q30_490740"/>
      <w:bookmarkEnd w:id="14705"/>
      <w:r>
        <w:rPr>
          <w:rtl/>
        </w:rPr>
        <w:t>השר</w:t>
      </w:r>
      <w:r>
        <w:rPr>
          <w:rFonts w:hint="cs"/>
          <w:rtl/>
        </w:rPr>
        <w:t>,</w:t>
      </w:r>
      <w:r>
        <w:rPr>
          <w:rtl/>
        </w:rPr>
        <w:t xml:space="preserve"> </w:t>
      </w:r>
      <w:bookmarkStart w:id="14706" w:name="_ETM_Q30_491070"/>
      <w:bookmarkEnd w:id="14706"/>
      <w:r>
        <w:rPr>
          <w:rtl/>
        </w:rPr>
        <w:t xml:space="preserve">שאתה </w:t>
      </w:r>
      <w:bookmarkStart w:id="14707" w:name="_ETM_Q30_491430"/>
      <w:bookmarkEnd w:id="14707"/>
      <w:r>
        <w:rPr>
          <w:rtl/>
        </w:rPr>
        <w:t>חרדי</w:t>
      </w:r>
      <w:r w:rsidR="001A00E7">
        <w:rPr>
          <w:rFonts w:hint="cs"/>
          <w:rtl/>
        </w:rPr>
        <w:t>,</w:t>
      </w:r>
      <w:r>
        <w:rPr>
          <w:rtl/>
        </w:rPr>
        <w:t xml:space="preserve"> </w:t>
      </w:r>
      <w:bookmarkStart w:id="14708" w:name="_ETM_Q30_491970"/>
      <w:bookmarkEnd w:id="14708"/>
      <w:r>
        <w:rPr>
          <w:rtl/>
        </w:rPr>
        <w:t xml:space="preserve">ואני </w:t>
      </w:r>
      <w:bookmarkStart w:id="14709" w:name="_ETM_Q30_492240"/>
      <w:bookmarkEnd w:id="14709"/>
      <w:r>
        <w:rPr>
          <w:rtl/>
        </w:rPr>
        <w:t xml:space="preserve">רואה </w:t>
      </w:r>
      <w:bookmarkStart w:id="14710" w:name="_ETM_Q30_492390"/>
      <w:bookmarkEnd w:id="14710"/>
      <w:r>
        <w:rPr>
          <w:rtl/>
        </w:rPr>
        <w:t xml:space="preserve">שזה </w:t>
      </w:r>
      <w:bookmarkStart w:id="14711" w:name="_ETM_Q30_492630"/>
      <w:bookmarkEnd w:id="14711"/>
      <w:r>
        <w:rPr>
          <w:rtl/>
        </w:rPr>
        <w:t xml:space="preserve">בסדר </w:t>
      </w:r>
      <w:bookmarkStart w:id="14712" w:name="_ETM_Q30_493110"/>
      <w:bookmarkEnd w:id="14712"/>
      <w:r>
        <w:rPr>
          <w:rtl/>
        </w:rPr>
        <w:t xml:space="preserve">לשבת </w:t>
      </w:r>
      <w:bookmarkStart w:id="14713" w:name="_ETM_Q30_493529"/>
      <w:bookmarkEnd w:id="14713"/>
      <w:r>
        <w:rPr>
          <w:rtl/>
        </w:rPr>
        <w:t xml:space="preserve">ליד </w:t>
      </w:r>
      <w:bookmarkStart w:id="14714" w:name="_ETM_Q30_493710"/>
      <w:bookmarkEnd w:id="14714"/>
      <w:r>
        <w:rPr>
          <w:rtl/>
        </w:rPr>
        <w:t>נשים</w:t>
      </w:r>
      <w:r>
        <w:rPr>
          <w:rFonts w:hint="cs"/>
          <w:rtl/>
        </w:rPr>
        <w:t>. ואלה</w:t>
      </w:r>
      <w:r>
        <w:rPr>
          <w:rtl/>
        </w:rPr>
        <w:t xml:space="preserve"> </w:t>
      </w:r>
      <w:bookmarkStart w:id="14715" w:name="_ETM_Q30_494850"/>
      <w:bookmarkStart w:id="14716" w:name="_ETM_Q30_495510"/>
      <w:bookmarkStart w:id="14717" w:name="_ETM_Q30_496440"/>
      <w:bookmarkEnd w:id="14715"/>
      <w:bookmarkEnd w:id="14716"/>
      <w:bookmarkEnd w:id="14717"/>
      <w:r>
        <w:rPr>
          <w:rFonts w:hint="cs"/>
          <w:rtl/>
        </w:rPr>
        <w:t>ש</w:t>
      </w:r>
      <w:r>
        <w:rPr>
          <w:rtl/>
        </w:rPr>
        <w:t xml:space="preserve">לא </w:t>
      </w:r>
      <w:bookmarkStart w:id="14718" w:name="_ETM_Q30_496710"/>
      <w:bookmarkEnd w:id="14718"/>
      <w:r>
        <w:rPr>
          <w:rtl/>
        </w:rPr>
        <w:t xml:space="preserve">מוכנים </w:t>
      </w:r>
      <w:bookmarkStart w:id="14719" w:name="_ETM_Q30_497190"/>
      <w:bookmarkEnd w:id="14719"/>
      <w:r>
        <w:rPr>
          <w:rtl/>
        </w:rPr>
        <w:t xml:space="preserve">לשבת </w:t>
      </w:r>
      <w:bookmarkStart w:id="14720" w:name="_ETM_Q30_497670"/>
      <w:bookmarkEnd w:id="14720"/>
      <w:r>
        <w:rPr>
          <w:rFonts w:hint="cs"/>
          <w:rtl/>
        </w:rPr>
        <w:t xml:space="preserve">ליד </w:t>
      </w:r>
      <w:r>
        <w:rPr>
          <w:rtl/>
        </w:rPr>
        <w:t xml:space="preserve">נשים </w:t>
      </w:r>
      <w:bookmarkStart w:id="14721" w:name="_ETM_Q30_498210"/>
      <w:bookmarkEnd w:id="14721"/>
      <w:r>
        <w:rPr>
          <w:rtl/>
        </w:rPr>
        <w:t xml:space="preserve">זה </w:t>
      </w:r>
      <w:bookmarkStart w:id="14722" w:name="_ETM_Q30_498360"/>
      <w:bookmarkEnd w:id="14722"/>
      <w:r>
        <w:rPr>
          <w:rtl/>
        </w:rPr>
        <w:t xml:space="preserve">לא </w:t>
      </w:r>
      <w:bookmarkStart w:id="14723" w:name="_ETM_Q30_498510"/>
      <w:bookmarkEnd w:id="14723"/>
      <w:r>
        <w:rPr>
          <w:rtl/>
        </w:rPr>
        <w:t xml:space="preserve">בגלל </w:t>
      </w:r>
      <w:bookmarkStart w:id="14724" w:name="_ETM_Q30_498870"/>
      <w:bookmarkEnd w:id="14724"/>
      <w:r>
        <w:rPr>
          <w:rFonts w:hint="cs"/>
          <w:rtl/>
        </w:rPr>
        <w:t xml:space="preserve">יהדותם ולא בגלל </w:t>
      </w:r>
      <w:bookmarkStart w:id="14725" w:name="_ETM_Q30_500100"/>
      <w:bookmarkStart w:id="14726" w:name="_ETM_Q30_500400"/>
      <w:bookmarkStart w:id="14727" w:name="_ETM_Q30_500970"/>
      <w:bookmarkEnd w:id="14725"/>
      <w:bookmarkEnd w:id="14726"/>
      <w:bookmarkEnd w:id="14727"/>
      <w:r>
        <w:rPr>
          <w:rtl/>
        </w:rPr>
        <w:t xml:space="preserve">שהם </w:t>
      </w:r>
      <w:bookmarkStart w:id="14728" w:name="_ETM_Q30_501180"/>
      <w:bookmarkEnd w:id="14728"/>
      <w:r>
        <w:rPr>
          <w:rtl/>
        </w:rPr>
        <w:t>חרדים</w:t>
      </w:r>
      <w:r w:rsidR="001A00E7">
        <w:rPr>
          <w:rFonts w:hint="cs"/>
          <w:rtl/>
        </w:rPr>
        <w:t xml:space="preserve"> </w:t>
      </w:r>
      <w:r w:rsidR="001A00E7">
        <w:rPr>
          <w:rFonts w:hint="eastAsia"/>
        </w:rPr>
        <w:t>–</w:t>
      </w:r>
      <w:r>
        <w:rPr>
          <w:rFonts w:hint="cs"/>
          <w:rtl/>
        </w:rPr>
        <w:t xml:space="preserve"> </w:t>
      </w:r>
      <w:bookmarkStart w:id="14729" w:name="_ETM_Q30_502771"/>
      <w:bookmarkEnd w:id="14729"/>
      <w:r>
        <w:rPr>
          <w:rFonts w:hint="cs"/>
          <w:rtl/>
        </w:rPr>
        <w:t>זה</w:t>
      </w:r>
      <w:r>
        <w:rPr>
          <w:rtl/>
        </w:rPr>
        <w:t xml:space="preserve"> </w:t>
      </w:r>
      <w:bookmarkStart w:id="14730" w:name="_ETM_Q30_502430"/>
      <w:bookmarkEnd w:id="14730"/>
      <w:r>
        <w:rPr>
          <w:rtl/>
        </w:rPr>
        <w:t xml:space="preserve">בגלל </w:t>
      </w:r>
      <w:bookmarkStart w:id="14731" w:name="_ETM_Q30_502850"/>
      <w:bookmarkEnd w:id="14731"/>
      <w:r>
        <w:rPr>
          <w:rtl/>
        </w:rPr>
        <w:t xml:space="preserve">שהם </w:t>
      </w:r>
      <w:bookmarkStart w:id="14732" w:name="_ETM_Q30_503120"/>
      <w:bookmarkEnd w:id="14732"/>
      <w:r>
        <w:rPr>
          <w:rtl/>
        </w:rPr>
        <w:t xml:space="preserve">קנאים </w:t>
      </w:r>
      <w:bookmarkStart w:id="14733" w:name="_ETM_Q30_503750"/>
      <w:bookmarkEnd w:id="14733"/>
      <w:r>
        <w:rPr>
          <w:rtl/>
        </w:rPr>
        <w:t xml:space="preserve">חשוכים </w:t>
      </w:r>
      <w:bookmarkStart w:id="14734" w:name="_ETM_Q30_505010"/>
      <w:bookmarkEnd w:id="14734"/>
      <w:r>
        <w:rPr>
          <w:rtl/>
        </w:rPr>
        <w:t xml:space="preserve">ולא </w:t>
      </w:r>
      <w:bookmarkStart w:id="14735" w:name="_ETM_Q30_505400"/>
      <w:bookmarkEnd w:id="14735"/>
      <w:r>
        <w:rPr>
          <w:rtl/>
        </w:rPr>
        <w:t xml:space="preserve">צריך </w:t>
      </w:r>
      <w:bookmarkStart w:id="14736" w:name="_ETM_Q30_505940"/>
      <w:bookmarkEnd w:id="14736"/>
      <w:r>
        <w:rPr>
          <w:rtl/>
        </w:rPr>
        <w:t xml:space="preserve">להיכנע </w:t>
      </w:r>
      <w:bookmarkStart w:id="14737" w:name="_ETM_Q30_506570"/>
      <w:bookmarkEnd w:id="14737"/>
      <w:r>
        <w:rPr>
          <w:rtl/>
        </w:rPr>
        <w:t>להם</w:t>
      </w:r>
      <w:r>
        <w:rPr>
          <w:rFonts w:hint="cs"/>
          <w:rtl/>
        </w:rPr>
        <w:t>.</w:t>
      </w:r>
      <w:r>
        <w:rPr>
          <w:rtl/>
        </w:rPr>
        <w:t xml:space="preserve"> </w:t>
      </w:r>
      <w:bookmarkStart w:id="14738" w:name="_ETM_Q30_507400"/>
      <w:bookmarkEnd w:id="14738"/>
      <w:r>
        <w:rPr>
          <w:rtl/>
        </w:rPr>
        <w:t xml:space="preserve">חברה </w:t>
      </w:r>
      <w:bookmarkStart w:id="14739" w:name="_ETM_Q30_508270"/>
      <w:bookmarkEnd w:id="14739"/>
      <w:r>
        <w:rPr>
          <w:rtl/>
        </w:rPr>
        <w:t xml:space="preserve">לא </w:t>
      </w:r>
      <w:bookmarkStart w:id="14740" w:name="_ETM_Q30_509860"/>
      <w:bookmarkEnd w:id="14740"/>
      <w:r>
        <w:rPr>
          <w:rtl/>
        </w:rPr>
        <w:t xml:space="preserve">יכולה </w:t>
      </w:r>
      <w:bookmarkStart w:id="14741" w:name="_ETM_Q30_510850"/>
      <w:bookmarkEnd w:id="14741"/>
      <w:r>
        <w:rPr>
          <w:rtl/>
        </w:rPr>
        <w:t xml:space="preserve">להיכנע </w:t>
      </w:r>
      <w:bookmarkStart w:id="14742" w:name="_ETM_Q30_511480"/>
      <w:bookmarkEnd w:id="14742"/>
      <w:r>
        <w:rPr>
          <w:rtl/>
        </w:rPr>
        <w:t>להם</w:t>
      </w:r>
      <w:bookmarkStart w:id="14743" w:name="_ETM_Q30_512300"/>
      <w:bookmarkEnd w:id="14743"/>
      <w:r w:rsidR="001A00E7">
        <w:rPr>
          <w:rFonts w:hint="cs"/>
          <w:rtl/>
        </w:rPr>
        <w:t>,</w:t>
      </w:r>
      <w:r>
        <w:rPr>
          <w:rFonts w:hint="cs"/>
          <w:rtl/>
        </w:rPr>
        <w:t xml:space="preserve"> </w:t>
      </w:r>
      <w:r>
        <w:rPr>
          <w:rtl/>
        </w:rPr>
        <w:t xml:space="preserve">לא </w:t>
      </w:r>
      <w:bookmarkStart w:id="14744" w:name="_ETM_Q30_512450"/>
      <w:bookmarkEnd w:id="14744"/>
      <w:r>
        <w:rPr>
          <w:rtl/>
        </w:rPr>
        <w:t>צריכה</w:t>
      </w:r>
      <w:r>
        <w:rPr>
          <w:rFonts w:hint="cs"/>
          <w:rtl/>
        </w:rPr>
        <w:t>,</w:t>
      </w:r>
      <w:r>
        <w:rPr>
          <w:rtl/>
        </w:rPr>
        <w:t xml:space="preserve"> </w:t>
      </w:r>
      <w:bookmarkStart w:id="14745" w:name="_ETM_Q30_512960"/>
      <w:bookmarkEnd w:id="14745"/>
      <w:r>
        <w:rPr>
          <w:rtl/>
        </w:rPr>
        <w:t xml:space="preserve">לא </w:t>
      </w:r>
      <w:bookmarkStart w:id="14746" w:name="_ETM_Q30_513140"/>
      <w:bookmarkEnd w:id="14746"/>
      <w:r>
        <w:rPr>
          <w:rtl/>
        </w:rPr>
        <w:t>יכולה</w:t>
      </w:r>
      <w:r w:rsidR="001A00E7">
        <w:rPr>
          <w:rFonts w:hint="cs"/>
          <w:rtl/>
        </w:rPr>
        <w:t>;</w:t>
      </w:r>
      <w:r>
        <w:rPr>
          <w:rtl/>
        </w:rPr>
        <w:t xml:space="preserve"> </w:t>
      </w:r>
      <w:bookmarkStart w:id="14747" w:name="_ETM_Q30_513650"/>
      <w:bookmarkEnd w:id="14747"/>
      <w:r>
        <w:rPr>
          <w:rtl/>
        </w:rPr>
        <w:t xml:space="preserve">אסור </w:t>
      </w:r>
      <w:bookmarkStart w:id="14748" w:name="_ETM_Q30_514159"/>
      <w:bookmarkEnd w:id="14748"/>
      <w:r>
        <w:rPr>
          <w:rtl/>
        </w:rPr>
        <w:t xml:space="preserve">לה </w:t>
      </w:r>
      <w:bookmarkStart w:id="14749" w:name="_ETM_Q30_514700"/>
      <w:bookmarkEnd w:id="14749"/>
      <w:r>
        <w:rPr>
          <w:rtl/>
        </w:rPr>
        <w:t xml:space="preserve">להיכנע </w:t>
      </w:r>
      <w:bookmarkStart w:id="14750" w:name="_ETM_Q30_515270"/>
      <w:bookmarkEnd w:id="14750"/>
      <w:r>
        <w:rPr>
          <w:rtl/>
        </w:rPr>
        <w:t>להם</w:t>
      </w:r>
      <w:r>
        <w:rPr>
          <w:rFonts w:hint="cs"/>
          <w:rtl/>
        </w:rPr>
        <w:t>.</w:t>
      </w:r>
      <w:r>
        <w:rPr>
          <w:rtl/>
        </w:rPr>
        <w:t xml:space="preserve"> </w:t>
      </w:r>
      <w:bookmarkStart w:id="14751" w:name="_ETM_Q30_516540"/>
      <w:bookmarkEnd w:id="14751"/>
    </w:p>
    <w:p w:rsidR="00D07029" w:rsidRDefault="00D07029" w:rsidP="00AE665B">
      <w:pPr>
        <w:rPr>
          <w:rtl/>
        </w:rPr>
      </w:pPr>
      <w:bookmarkStart w:id="14752" w:name="_ETM_Q30_517385"/>
      <w:bookmarkStart w:id="14753" w:name="_ETM_Q30_517460"/>
      <w:bookmarkEnd w:id="14752"/>
      <w:bookmarkEnd w:id="14753"/>
    </w:p>
    <w:p w:rsidR="00D07029" w:rsidRDefault="00D07029" w:rsidP="001A00E7">
      <w:pPr>
        <w:rPr>
          <w:rtl/>
        </w:rPr>
      </w:pPr>
      <w:bookmarkStart w:id="14754" w:name="_ETM_Q30_517684"/>
      <w:bookmarkStart w:id="14755" w:name="_ETM_Q30_517755"/>
      <w:bookmarkEnd w:id="14754"/>
      <w:bookmarkEnd w:id="14755"/>
      <w:r>
        <w:rPr>
          <w:rtl/>
        </w:rPr>
        <w:t xml:space="preserve">דרך </w:t>
      </w:r>
      <w:bookmarkStart w:id="14756" w:name="_ETM_Q30_516779"/>
      <w:bookmarkEnd w:id="14756"/>
      <w:r>
        <w:rPr>
          <w:rtl/>
        </w:rPr>
        <w:t>אגב</w:t>
      </w:r>
      <w:r>
        <w:rPr>
          <w:rFonts w:hint="cs"/>
          <w:rtl/>
        </w:rPr>
        <w:t>,</w:t>
      </w:r>
      <w:r>
        <w:rPr>
          <w:rtl/>
        </w:rPr>
        <w:t xml:space="preserve"> </w:t>
      </w:r>
      <w:bookmarkStart w:id="14757" w:name="_ETM_Q30_517230"/>
      <w:bookmarkEnd w:id="14757"/>
      <w:r>
        <w:rPr>
          <w:rtl/>
        </w:rPr>
        <w:t xml:space="preserve">הדבר </w:t>
      </w:r>
      <w:bookmarkStart w:id="14758" w:name="_ETM_Q30_517650"/>
      <w:bookmarkEnd w:id="14758"/>
      <w:r>
        <w:rPr>
          <w:rtl/>
        </w:rPr>
        <w:t xml:space="preserve">הזה </w:t>
      </w:r>
      <w:bookmarkStart w:id="14759" w:name="_ETM_Q30_517830"/>
      <w:bookmarkEnd w:id="14759"/>
      <w:r>
        <w:rPr>
          <w:rtl/>
        </w:rPr>
        <w:t xml:space="preserve">קיים </w:t>
      </w:r>
      <w:bookmarkStart w:id="14760" w:name="_ETM_Q30_518190"/>
      <w:bookmarkEnd w:id="14760"/>
      <w:r>
        <w:rPr>
          <w:rtl/>
        </w:rPr>
        <w:t xml:space="preserve">גם </w:t>
      </w:r>
      <w:bookmarkStart w:id="14761" w:name="_ETM_Q30_518340"/>
      <w:bookmarkEnd w:id="14761"/>
      <w:r>
        <w:rPr>
          <w:rtl/>
        </w:rPr>
        <w:t xml:space="preserve">בחברות </w:t>
      </w:r>
      <w:bookmarkStart w:id="14762" w:name="_ETM_Q30_518790"/>
      <w:bookmarkEnd w:id="14762"/>
      <w:r>
        <w:rPr>
          <w:rtl/>
        </w:rPr>
        <w:t>אחרות</w:t>
      </w:r>
      <w:r>
        <w:rPr>
          <w:rFonts w:hint="cs"/>
          <w:rtl/>
        </w:rPr>
        <w:t xml:space="preserve">. סיפרה לי מישהו שטסה היום בחברה </w:t>
      </w:r>
      <w:bookmarkStart w:id="14763" w:name="_ETM_Q30_520005"/>
      <w:bookmarkEnd w:id="14763"/>
      <w:r>
        <w:rPr>
          <w:rFonts w:hint="cs"/>
          <w:rtl/>
        </w:rPr>
        <w:t>אחרת מהארץ שבעצם ביקשו גם שם,</w:t>
      </w:r>
      <w:r>
        <w:rPr>
          <w:rtl/>
        </w:rPr>
        <w:t xml:space="preserve"> </w:t>
      </w:r>
      <w:bookmarkStart w:id="14764" w:name="_ETM_Q30_520180"/>
      <w:bookmarkStart w:id="14765" w:name="_ETM_Q30_531470"/>
      <w:bookmarkEnd w:id="14764"/>
      <w:bookmarkEnd w:id="14765"/>
      <w:r>
        <w:rPr>
          <w:rFonts w:hint="cs"/>
          <w:rtl/>
        </w:rPr>
        <w:t xml:space="preserve">חרדים, שלא </w:t>
      </w:r>
      <w:bookmarkStart w:id="14766" w:name="_ETM_Q30_531860"/>
      <w:bookmarkStart w:id="14767" w:name="_ETM_Q30_532159"/>
      <w:bookmarkEnd w:id="14766"/>
      <w:bookmarkEnd w:id="14767"/>
      <w:r>
        <w:rPr>
          <w:rtl/>
        </w:rPr>
        <w:t xml:space="preserve">לשבת </w:t>
      </w:r>
      <w:bookmarkStart w:id="14768" w:name="_ETM_Q30_532580"/>
      <w:bookmarkEnd w:id="14768"/>
      <w:r>
        <w:rPr>
          <w:rFonts w:hint="cs"/>
          <w:rtl/>
        </w:rPr>
        <w:t xml:space="preserve">ליד </w:t>
      </w:r>
      <w:r>
        <w:rPr>
          <w:rtl/>
        </w:rPr>
        <w:t>נשים</w:t>
      </w:r>
      <w:r>
        <w:rPr>
          <w:rFonts w:hint="cs"/>
          <w:rtl/>
        </w:rPr>
        <w:t>,</w:t>
      </w:r>
      <w:r>
        <w:rPr>
          <w:rtl/>
        </w:rPr>
        <w:t xml:space="preserve"> </w:t>
      </w:r>
      <w:bookmarkStart w:id="14769" w:name="_ETM_Q30_533150"/>
      <w:bookmarkEnd w:id="14769"/>
      <w:r>
        <w:rPr>
          <w:rtl/>
        </w:rPr>
        <w:t>ופשוט</w:t>
      </w:r>
      <w:r>
        <w:rPr>
          <w:rFonts w:hint="cs"/>
          <w:rtl/>
        </w:rPr>
        <w:t xml:space="preserve"> </w:t>
      </w:r>
      <w:r>
        <w:rPr>
          <w:rtl/>
        </w:rPr>
        <w:t>–</w:t>
      </w:r>
      <w:r>
        <w:rPr>
          <w:rFonts w:hint="cs"/>
          <w:rtl/>
        </w:rPr>
        <w:t xml:space="preserve"> </w:t>
      </w:r>
      <w:bookmarkStart w:id="14770" w:name="_ETM_Q30_534658"/>
      <w:bookmarkEnd w:id="14770"/>
      <w:r>
        <w:rPr>
          <w:rFonts w:hint="cs"/>
          <w:rtl/>
        </w:rPr>
        <w:t>איך נאמר את זה</w:t>
      </w:r>
      <w:r>
        <w:rPr>
          <w:rtl/>
        </w:rPr>
        <w:t xml:space="preserve"> </w:t>
      </w:r>
      <w:bookmarkStart w:id="14771" w:name="_ETM_Q30_534770"/>
      <w:bookmarkEnd w:id="14771"/>
      <w:r>
        <w:rPr>
          <w:rtl/>
        </w:rPr>
        <w:t>בעדינות</w:t>
      </w:r>
      <w:r>
        <w:rPr>
          <w:rFonts w:hint="cs"/>
          <w:rtl/>
        </w:rPr>
        <w:t>?</w:t>
      </w:r>
      <w:r>
        <w:rPr>
          <w:rtl/>
        </w:rPr>
        <w:t xml:space="preserve"> </w:t>
      </w:r>
      <w:bookmarkStart w:id="14772" w:name="_ETM_Q30_535430"/>
      <w:bookmarkEnd w:id="14772"/>
      <w:r>
        <w:rPr>
          <w:rtl/>
        </w:rPr>
        <w:t xml:space="preserve">צפצפו </w:t>
      </w:r>
      <w:bookmarkStart w:id="14773" w:name="_ETM_Q30_537130"/>
      <w:bookmarkEnd w:id="14773"/>
      <w:r>
        <w:rPr>
          <w:rFonts w:hint="cs"/>
          <w:rtl/>
        </w:rPr>
        <w:t xml:space="preserve">עליהם. </w:t>
      </w:r>
      <w:r>
        <w:rPr>
          <w:rtl/>
        </w:rPr>
        <w:t xml:space="preserve">כי </w:t>
      </w:r>
      <w:bookmarkStart w:id="14774" w:name="_ETM_Q30_537430"/>
      <w:bookmarkEnd w:id="14774"/>
      <w:r>
        <w:rPr>
          <w:rtl/>
        </w:rPr>
        <w:t xml:space="preserve">מה </w:t>
      </w:r>
      <w:bookmarkStart w:id="14775" w:name="_ETM_Q30_537580"/>
      <w:bookmarkEnd w:id="14775"/>
      <w:r>
        <w:rPr>
          <w:rtl/>
        </w:rPr>
        <w:t>לעשות</w:t>
      </w:r>
      <w:r>
        <w:rPr>
          <w:rFonts w:hint="cs"/>
          <w:rtl/>
        </w:rPr>
        <w:t>,</w:t>
      </w:r>
      <w:r>
        <w:rPr>
          <w:rtl/>
        </w:rPr>
        <w:t xml:space="preserve"> </w:t>
      </w:r>
      <w:bookmarkStart w:id="14776" w:name="_ETM_Q30_538029"/>
      <w:bookmarkEnd w:id="14776"/>
      <w:r>
        <w:rPr>
          <w:rtl/>
        </w:rPr>
        <w:t xml:space="preserve">איזה </w:t>
      </w:r>
      <w:bookmarkStart w:id="14777" w:name="_ETM_Q30_538270"/>
      <w:bookmarkEnd w:id="14777"/>
      <w:r>
        <w:rPr>
          <w:rtl/>
        </w:rPr>
        <w:t xml:space="preserve">מין </w:t>
      </w:r>
      <w:bookmarkStart w:id="14778" w:name="_ETM_Q30_538390"/>
      <w:bookmarkEnd w:id="14778"/>
      <w:r>
        <w:rPr>
          <w:rtl/>
        </w:rPr>
        <w:t xml:space="preserve">דרישה </w:t>
      </w:r>
      <w:bookmarkStart w:id="14779" w:name="_ETM_Q30_538810"/>
      <w:bookmarkEnd w:id="14779"/>
      <w:r>
        <w:rPr>
          <w:rtl/>
        </w:rPr>
        <w:t>זו</w:t>
      </w:r>
      <w:r>
        <w:rPr>
          <w:rFonts w:hint="cs"/>
          <w:rtl/>
        </w:rPr>
        <w:t>? אני</w:t>
      </w:r>
      <w:r>
        <w:rPr>
          <w:rtl/>
        </w:rPr>
        <w:t xml:space="preserve"> </w:t>
      </w:r>
      <w:bookmarkStart w:id="14780" w:name="_ETM_Q30_538990"/>
      <w:bookmarkStart w:id="14781" w:name="_ETM_Q30_539230"/>
      <w:bookmarkEnd w:id="14780"/>
      <w:bookmarkEnd w:id="14781"/>
      <w:r>
        <w:rPr>
          <w:rtl/>
        </w:rPr>
        <w:t xml:space="preserve">יכול </w:t>
      </w:r>
      <w:bookmarkStart w:id="14782" w:name="_ETM_Q30_539470"/>
      <w:bookmarkEnd w:id="14782"/>
      <w:r>
        <w:rPr>
          <w:rtl/>
        </w:rPr>
        <w:t xml:space="preserve">להגיד </w:t>
      </w:r>
      <w:bookmarkStart w:id="14783" w:name="_ETM_Q30_540010"/>
      <w:bookmarkStart w:id="14784" w:name="_ETM_Q30_540340"/>
      <w:bookmarkEnd w:id="14783"/>
      <w:bookmarkEnd w:id="14784"/>
      <w:r>
        <w:rPr>
          <w:rFonts w:hint="cs"/>
          <w:rtl/>
        </w:rPr>
        <w:t xml:space="preserve">ליד </w:t>
      </w:r>
      <w:r>
        <w:rPr>
          <w:rtl/>
        </w:rPr>
        <w:t xml:space="preserve">מי </w:t>
      </w:r>
      <w:bookmarkStart w:id="14785" w:name="_ETM_Q30_540460"/>
      <w:bookmarkEnd w:id="14785"/>
      <w:r>
        <w:rPr>
          <w:rtl/>
        </w:rPr>
        <w:t xml:space="preserve">אני </w:t>
      </w:r>
      <w:bookmarkStart w:id="14786" w:name="_ETM_Q30_540820"/>
      <w:bookmarkEnd w:id="14786"/>
      <w:r>
        <w:rPr>
          <w:rtl/>
        </w:rPr>
        <w:t xml:space="preserve">מוכן </w:t>
      </w:r>
      <w:bookmarkStart w:id="14787" w:name="_ETM_Q30_541060"/>
      <w:bookmarkEnd w:id="14787"/>
      <w:r>
        <w:rPr>
          <w:rtl/>
        </w:rPr>
        <w:t>לשבת</w:t>
      </w:r>
      <w:r>
        <w:rPr>
          <w:rFonts w:hint="cs"/>
          <w:rtl/>
        </w:rPr>
        <w:t>,</w:t>
      </w:r>
      <w:r>
        <w:rPr>
          <w:rtl/>
        </w:rPr>
        <w:t xml:space="preserve"> </w:t>
      </w:r>
      <w:bookmarkStart w:id="14788" w:name="_ETM_Q30_542060"/>
      <w:bookmarkEnd w:id="14788"/>
      <w:r>
        <w:rPr>
          <w:rtl/>
        </w:rPr>
        <w:t xml:space="preserve">ליד </w:t>
      </w:r>
      <w:bookmarkStart w:id="14789" w:name="_ETM_Q30_542330"/>
      <w:bookmarkEnd w:id="14789"/>
      <w:r>
        <w:rPr>
          <w:rtl/>
        </w:rPr>
        <w:t xml:space="preserve">מי </w:t>
      </w:r>
      <w:bookmarkStart w:id="14790" w:name="_ETM_Q30_542480"/>
      <w:bookmarkEnd w:id="14790"/>
      <w:r>
        <w:rPr>
          <w:rtl/>
        </w:rPr>
        <w:t xml:space="preserve">אני </w:t>
      </w:r>
      <w:bookmarkStart w:id="14791" w:name="_ETM_Q30_542750"/>
      <w:bookmarkEnd w:id="14791"/>
      <w:r>
        <w:rPr>
          <w:rtl/>
        </w:rPr>
        <w:t xml:space="preserve">לא </w:t>
      </w:r>
      <w:bookmarkStart w:id="14792" w:name="_ETM_Q30_544250"/>
      <w:bookmarkEnd w:id="14792"/>
      <w:r>
        <w:rPr>
          <w:rtl/>
        </w:rPr>
        <w:t xml:space="preserve">מוכן </w:t>
      </w:r>
      <w:bookmarkStart w:id="14793" w:name="_ETM_Q30_544490"/>
      <w:bookmarkEnd w:id="14793"/>
      <w:r>
        <w:rPr>
          <w:rtl/>
        </w:rPr>
        <w:t>לשבת</w:t>
      </w:r>
      <w:r>
        <w:rPr>
          <w:rFonts w:hint="cs"/>
          <w:rtl/>
        </w:rPr>
        <w:t>?</w:t>
      </w:r>
      <w:r>
        <w:rPr>
          <w:rtl/>
        </w:rPr>
        <w:t xml:space="preserve"> </w:t>
      </w:r>
      <w:bookmarkStart w:id="14794" w:name="_ETM_Q30_545630"/>
      <w:bookmarkEnd w:id="14794"/>
      <w:r>
        <w:rPr>
          <w:rtl/>
        </w:rPr>
        <w:t>איז</w:t>
      </w:r>
      <w:r w:rsidR="001A00E7">
        <w:rPr>
          <w:rFonts w:hint="cs"/>
          <w:rtl/>
        </w:rPr>
        <w:t>ה</w:t>
      </w:r>
      <w:r>
        <w:rPr>
          <w:rtl/>
        </w:rPr>
        <w:t xml:space="preserve"> </w:t>
      </w:r>
      <w:bookmarkStart w:id="14795" w:name="_ETM_Q30_545870"/>
      <w:bookmarkEnd w:id="14795"/>
      <w:r>
        <w:rPr>
          <w:rtl/>
        </w:rPr>
        <w:t>מ</w:t>
      </w:r>
      <w:r>
        <w:rPr>
          <w:rFonts w:hint="cs"/>
          <w:rtl/>
        </w:rPr>
        <w:t xml:space="preserve">ין </w:t>
      </w:r>
      <w:r>
        <w:rPr>
          <w:rtl/>
        </w:rPr>
        <w:t xml:space="preserve">דרישה </w:t>
      </w:r>
      <w:bookmarkStart w:id="14796" w:name="_ETM_Q30_546350"/>
      <w:bookmarkEnd w:id="14796"/>
      <w:r>
        <w:rPr>
          <w:rtl/>
        </w:rPr>
        <w:t>זאת</w:t>
      </w:r>
      <w:r>
        <w:rPr>
          <w:rFonts w:hint="cs"/>
          <w:rtl/>
        </w:rPr>
        <w:t>?</w:t>
      </w:r>
      <w:r>
        <w:rPr>
          <w:rtl/>
        </w:rPr>
        <w:t xml:space="preserve"> </w:t>
      </w:r>
      <w:bookmarkStart w:id="14797" w:name="_ETM_Q30_547279"/>
      <w:bookmarkEnd w:id="14797"/>
      <w:r>
        <w:rPr>
          <w:rFonts w:hint="cs"/>
          <w:rtl/>
        </w:rPr>
        <w:t>דרי</w:t>
      </w:r>
      <w:r>
        <w:rPr>
          <w:rtl/>
        </w:rPr>
        <w:t xml:space="preserve">שה </w:t>
      </w:r>
      <w:bookmarkStart w:id="14798" w:name="_ETM_Q30_547550"/>
      <w:bookmarkEnd w:id="14798"/>
      <w:r>
        <w:rPr>
          <w:rtl/>
        </w:rPr>
        <w:t xml:space="preserve">שלא </w:t>
      </w:r>
      <w:bookmarkStart w:id="14799" w:name="_ETM_Q30_548090"/>
      <w:bookmarkEnd w:id="14799"/>
      <w:r>
        <w:rPr>
          <w:rtl/>
        </w:rPr>
        <w:t>בא</w:t>
      </w:r>
      <w:r>
        <w:rPr>
          <w:rFonts w:hint="cs"/>
          <w:rtl/>
        </w:rPr>
        <w:t>ה</w:t>
      </w:r>
      <w:r>
        <w:rPr>
          <w:rtl/>
        </w:rPr>
        <w:t xml:space="preserve"> </w:t>
      </w:r>
      <w:bookmarkStart w:id="14800" w:name="_ETM_Q30_548300"/>
      <w:bookmarkEnd w:id="14800"/>
      <w:r>
        <w:rPr>
          <w:rtl/>
        </w:rPr>
        <w:t>בחשבון</w:t>
      </w:r>
      <w:r>
        <w:rPr>
          <w:rFonts w:hint="cs"/>
          <w:rtl/>
        </w:rPr>
        <w:t>,</w:t>
      </w:r>
      <w:r>
        <w:rPr>
          <w:rtl/>
        </w:rPr>
        <w:t xml:space="preserve"> </w:t>
      </w:r>
      <w:bookmarkStart w:id="14801" w:name="_ETM_Q30_550040"/>
      <w:bookmarkEnd w:id="14801"/>
      <w:r>
        <w:rPr>
          <w:rtl/>
        </w:rPr>
        <w:t xml:space="preserve">ואסור </w:t>
      </w:r>
      <w:bookmarkStart w:id="14802" w:name="_ETM_Q30_550909"/>
      <w:bookmarkEnd w:id="14802"/>
      <w:r>
        <w:rPr>
          <w:rtl/>
        </w:rPr>
        <w:t xml:space="preserve">לתת </w:t>
      </w:r>
      <w:bookmarkStart w:id="14803" w:name="_ETM_Q30_551270"/>
      <w:bookmarkEnd w:id="14803"/>
      <w:r>
        <w:rPr>
          <w:rtl/>
        </w:rPr>
        <w:t xml:space="preserve">לה </w:t>
      </w:r>
      <w:bookmarkStart w:id="14804" w:name="_ETM_Q30_551390"/>
      <w:bookmarkEnd w:id="14804"/>
      <w:r>
        <w:rPr>
          <w:rtl/>
        </w:rPr>
        <w:t>יד</w:t>
      </w:r>
      <w:r w:rsidR="001A00E7">
        <w:rPr>
          <w:rFonts w:hint="cs"/>
          <w:rtl/>
        </w:rPr>
        <w:t>,</w:t>
      </w:r>
      <w:r>
        <w:rPr>
          <w:rtl/>
        </w:rPr>
        <w:t xml:space="preserve"> </w:t>
      </w:r>
      <w:bookmarkStart w:id="14805" w:name="_ETM_Q30_551840"/>
      <w:bookmarkEnd w:id="14805"/>
      <w:r>
        <w:rPr>
          <w:rtl/>
        </w:rPr>
        <w:t xml:space="preserve">וחברת </w:t>
      </w:r>
      <w:bookmarkStart w:id="14806" w:name="_ETM_Q30_552290"/>
      <w:bookmarkEnd w:id="14806"/>
      <w:r>
        <w:rPr>
          <w:rtl/>
        </w:rPr>
        <w:t xml:space="preserve">אל </w:t>
      </w:r>
      <w:bookmarkStart w:id="14807" w:name="_ETM_Q30_552409"/>
      <w:bookmarkEnd w:id="14807"/>
      <w:r>
        <w:rPr>
          <w:rtl/>
        </w:rPr>
        <w:t xml:space="preserve">על </w:t>
      </w:r>
      <w:bookmarkStart w:id="14808" w:name="_ETM_Q30_552590"/>
      <w:bookmarkEnd w:id="14808"/>
      <w:r>
        <w:rPr>
          <w:rtl/>
        </w:rPr>
        <w:t xml:space="preserve">צריכה </w:t>
      </w:r>
      <w:bookmarkStart w:id="14809" w:name="_ETM_Q30_552950"/>
      <w:bookmarkEnd w:id="14809"/>
      <w:r>
        <w:rPr>
          <w:rtl/>
        </w:rPr>
        <w:t xml:space="preserve">לשים </w:t>
      </w:r>
      <w:bookmarkStart w:id="14810" w:name="_ETM_Q30_553279"/>
      <w:bookmarkEnd w:id="14810"/>
      <w:r>
        <w:rPr>
          <w:rtl/>
        </w:rPr>
        <w:t xml:space="preserve">לזה </w:t>
      </w:r>
      <w:bookmarkStart w:id="14811" w:name="_ETM_Q30_553490"/>
      <w:bookmarkEnd w:id="14811"/>
      <w:r>
        <w:rPr>
          <w:rtl/>
        </w:rPr>
        <w:t>סוף</w:t>
      </w:r>
      <w:r>
        <w:rPr>
          <w:rFonts w:hint="cs"/>
          <w:rtl/>
        </w:rPr>
        <w:t>.</w:t>
      </w:r>
      <w:r>
        <w:rPr>
          <w:rtl/>
        </w:rPr>
        <w:t xml:space="preserve"> </w:t>
      </w:r>
      <w:bookmarkStart w:id="14812" w:name="_ETM_Q30_554310"/>
      <w:bookmarkEnd w:id="14812"/>
    </w:p>
    <w:p w:rsidR="00D07029" w:rsidRDefault="00D07029" w:rsidP="00AE665B">
      <w:pPr>
        <w:rPr>
          <w:rtl/>
        </w:rPr>
      </w:pPr>
    </w:p>
    <w:p w:rsidR="00D07029" w:rsidRDefault="00D07029" w:rsidP="001A00E7">
      <w:pPr>
        <w:rPr>
          <w:rtl/>
        </w:rPr>
      </w:pPr>
      <w:bookmarkStart w:id="14813" w:name="_ETM_Q30_551375"/>
      <w:bookmarkEnd w:id="14813"/>
      <w:r>
        <w:rPr>
          <w:rtl/>
        </w:rPr>
        <w:t xml:space="preserve">יכול </w:t>
      </w:r>
      <w:bookmarkStart w:id="14814" w:name="_ETM_Q30_554580"/>
      <w:bookmarkEnd w:id="14814"/>
      <w:r>
        <w:rPr>
          <w:rtl/>
        </w:rPr>
        <w:t xml:space="preserve">להיות </w:t>
      </w:r>
      <w:bookmarkStart w:id="14815" w:name="_ETM_Q30_554820"/>
      <w:bookmarkEnd w:id="14815"/>
      <w:r>
        <w:rPr>
          <w:rtl/>
        </w:rPr>
        <w:t>שהפעם</w:t>
      </w:r>
      <w:r>
        <w:rPr>
          <w:rFonts w:hint="cs"/>
          <w:rtl/>
        </w:rPr>
        <w:t>,</w:t>
      </w:r>
      <w:r>
        <w:rPr>
          <w:rtl/>
        </w:rPr>
        <w:t xml:space="preserve"> </w:t>
      </w:r>
      <w:bookmarkStart w:id="14816" w:name="_ETM_Q30_555450"/>
      <w:bookmarkEnd w:id="14816"/>
      <w:r>
        <w:rPr>
          <w:rtl/>
        </w:rPr>
        <w:t xml:space="preserve">אדוני </w:t>
      </w:r>
      <w:bookmarkStart w:id="14817" w:name="_ETM_Q30_555779"/>
      <w:bookmarkEnd w:id="14817"/>
      <w:r>
        <w:rPr>
          <w:rtl/>
        </w:rPr>
        <w:t>השר</w:t>
      </w:r>
      <w:r>
        <w:rPr>
          <w:rFonts w:hint="cs"/>
          <w:rtl/>
        </w:rPr>
        <w:t>,</w:t>
      </w:r>
      <w:r>
        <w:rPr>
          <w:rtl/>
        </w:rPr>
        <w:t xml:space="preserve"> </w:t>
      </w:r>
      <w:bookmarkStart w:id="14818" w:name="_ETM_Q30_556650"/>
      <w:bookmarkEnd w:id="14818"/>
      <w:r>
        <w:rPr>
          <w:rtl/>
        </w:rPr>
        <w:t xml:space="preserve">הם </w:t>
      </w:r>
      <w:bookmarkStart w:id="14819" w:name="_ETM_Q30_556770"/>
      <w:bookmarkEnd w:id="14819"/>
      <w:r>
        <w:rPr>
          <w:rtl/>
        </w:rPr>
        <w:t xml:space="preserve">לא </w:t>
      </w:r>
      <w:bookmarkStart w:id="14820" w:name="_ETM_Q30_556920"/>
      <w:bookmarkEnd w:id="14820"/>
      <w:r>
        <w:rPr>
          <w:rtl/>
        </w:rPr>
        <w:t xml:space="preserve">מתרגשים </w:t>
      </w:r>
      <w:bookmarkStart w:id="14821" w:name="_ETM_Q30_557520"/>
      <w:bookmarkStart w:id="14822" w:name="_ETM_Q30_557640"/>
      <w:bookmarkEnd w:id="14821"/>
      <w:bookmarkEnd w:id="14822"/>
      <w:r>
        <w:rPr>
          <w:rtl/>
        </w:rPr>
        <w:t xml:space="preserve">מהכנסת </w:t>
      </w:r>
      <w:bookmarkStart w:id="14823" w:name="_ETM_Q30_558690"/>
      <w:bookmarkEnd w:id="14823"/>
      <w:r>
        <w:rPr>
          <w:rtl/>
        </w:rPr>
        <w:t>ו</w:t>
      </w:r>
      <w:bookmarkStart w:id="14824" w:name="_ETM_Q30_558930"/>
      <w:bookmarkEnd w:id="14824"/>
      <w:r>
        <w:rPr>
          <w:rtl/>
        </w:rPr>
        <w:t xml:space="preserve">מהממשלה </w:t>
      </w:r>
      <w:bookmarkStart w:id="14825" w:name="_ETM_Q30_560310"/>
      <w:bookmarkEnd w:id="14825"/>
      <w:r>
        <w:rPr>
          <w:rtl/>
        </w:rPr>
        <w:t xml:space="preserve">אלא </w:t>
      </w:r>
      <w:bookmarkStart w:id="14826" w:name="_ETM_Q30_560580"/>
      <w:bookmarkEnd w:id="14826"/>
      <w:r>
        <w:rPr>
          <w:rFonts w:hint="cs"/>
          <w:rtl/>
        </w:rPr>
        <w:t xml:space="preserve">מהשוק, וברגע </w:t>
      </w:r>
      <w:bookmarkStart w:id="14827" w:name="_ETM_Q30_561420"/>
      <w:bookmarkStart w:id="14828" w:name="_ETM_Q30_561870"/>
      <w:bookmarkEnd w:id="14827"/>
      <w:bookmarkEnd w:id="14828"/>
      <w:r>
        <w:rPr>
          <w:rtl/>
        </w:rPr>
        <w:t xml:space="preserve">שבאה </w:t>
      </w:r>
      <w:bookmarkStart w:id="14829" w:name="_ETM_Q30_562200"/>
      <w:bookmarkEnd w:id="14829"/>
      <w:r>
        <w:rPr>
          <w:rtl/>
        </w:rPr>
        <w:t>חברה</w:t>
      </w:r>
      <w:r>
        <w:rPr>
          <w:rFonts w:hint="cs"/>
          <w:rtl/>
        </w:rPr>
        <w:t>,</w:t>
      </w:r>
      <w:r>
        <w:rPr>
          <w:rtl/>
        </w:rPr>
        <w:t xml:space="preserve"> </w:t>
      </w:r>
      <w:bookmarkStart w:id="14830" w:name="_ETM_Q30_563250"/>
      <w:bookmarkEnd w:id="14830"/>
      <w:r>
        <w:rPr>
          <w:rtl/>
        </w:rPr>
        <w:t xml:space="preserve">דפקה </w:t>
      </w:r>
      <w:bookmarkStart w:id="14831" w:name="_ETM_Q30_563670"/>
      <w:bookmarkEnd w:id="14831"/>
      <w:r>
        <w:rPr>
          <w:rtl/>
        </w:rPr>
        <w:t xml:space="preserve">על </w:t>
      </w:r>
      <w:bookmarkStart w:id="14832" w:name="_ETM_Q30_563820"/>
      <w:bookmarkEnd w:id="14832"/>
      <w:r>
        <w:rPr>
          <w:rtl/>
        </w:rPr>
        <w:t>השולחן</w:t>
      </w:r>
      <w:r>
        <w:rPr>
          <w:rFonts w:hint="cs"/>
          <w:rtl/>
        </w:rPr>
        <w:t xml:space="preserve">, </w:t>
      </w:r>
      <w:bookmarkStart w:id="14833" w:name="_ETM_Q30_566121"/>
      <w:bookmarkEnd w:id="14833"/>
      <w:r>
        <w:rPr>
          <w:rFonts w:hint="cs"/>
          <w:rtl/>
        </w:rPr>
        <w:t xml:space="preserve">חברת נייס </w:t>
      </w:r>
      <w:r>
        <w:rPr>
          <w:rtl/>
        </w:rPr>
        <w:t>–</w:t>
      </w:r>
      <w:r>
        <w:rPr>
          <w:rFonts w:hint="cs"/>
          <w:rtl/>
        </w:rPr>
        <w:t xml:space="preserve"> ברק עילם</w:t>
      </w:r>
      <w:r w:rsidR="001A00E7">
        <w:rPr>
          <w:rFonts w:hint="cs"/>
          <w:rtl/>
        </w:rPr>
        <w:t>,</w:t>
      </w:r>
      <w:r>
        <w:rPr>
          <w:rFonts w:hint="cs"/>
          <w:rtl/>
        </w:rPr>
        <w:t xml:space="preserve"> מנכ"ל נייס </w:t>
      </w:r>
      <w:r>
        <w:rPr>
          <w:rtl/>
        </w:rPr>
        <w:t>–</w:t>
      </w:r>
      <w:r>
        <w:rPr>
          <w:rFonts w:hint="cs"/>
          <w:rtl/>
        </w:rPr>
        <w:t xml:space="preserve"> ובעצם שמה </w:t>
      </w:r>
      <w:bookmarkStart w:id="14834" w:name="_ETM_Q30_571679"/>
      <w:bookmarkEnd w:id="14834"/>
      <w:r>
        <w:rPr>
          <w:rFonts w:hint="cs"/>
          <w:rtl/>
        </w:rPr>
        <w:t>להם</w:t>
      </w:r>
      <w:r>
        <w:rPr>
          <w:rtl/>
        </w:rPr>
        <w:t xml:space="preserve"> </w:t>
      </w:r>
      <w:bookmarkStart w:id="14835" w:name="_ETM_Q30_565430"/>
      <w:bookmarkStart w:id="14836" w:name="_ETM_Q30_571290"/>
      <w:bookmarkEnd w:id="14835"/>
      <w:bookmarkEnd w:id="14836"/>
      <w:r>
        <w:rPr>
          <w:rtl/>
        </w:rPr>
        <w:t xml:space="preserve">מכשול </w:t>
      </w:r>
      <w:bookmarkStart w:id="14837" w:name="_ETM_Q30_572220"/>
      <w:bookmarkEnd w:id="14837"/>
      <w:r>
        <w:rPr>
          <w:rFonts w:hint="cs"/>
          <w:rtl/>
        </w:rPr>
        <w:t xml:space="preserve">ואמרה: </w:t>
      </w:r>
      <w:bookmarkStart w:id="14838" w:name="_ETM_Q30_572580"/>
      <w:bookmarkEnd w:id="14838"/>
      <w:r>
        <w:rPr>
          <w:rtl/>
        </w:rPr>
        <w:t xml:space="preserve">אנחנו </w:t>
      </w:r>
      <w:bookmarkStart w:id="14839" w:name="_ETM_Q30_573000"/>
      <w:bookmarkEnd w:id="14839"/>
      <w:r>
        <w:rPr>
          <w:rtl/>
        </w:rPr>
        <w:t xml:space="preserve">לא </w:t>
      </w:r>
      <w:bookmarkStart w:id="14840" w:name="_ETM_Q30_573120"/>
      <w:bookmarkEnd w:id="14840"/>
      <w:r>
        <w:rPr>
          <w:rtl/>
        </w:rPr>
        <w:t xml:space="preserve">נטוס </w:t>
      </w:r>
      <w:bookmarkStart w:id="14841" w:name="_ETM_Q30_573810"/>
      <w:bookmarkEnd w:id="14841"/>
      <w:r>
        <w:rPr>
          <w:rFonts w:hint="cs"/>
          <w:rtl/>
        </w:rPr>
        <w:t xml:space="preserve">איתכם, </w:t>
      </w:r>
      <w:r>
        <w:rPr>
          <w:rtl/>
        </w:rPr>
        <w:t xml:space="preserve">פתאום </w:t>
      </w:r>
      <w:bookmarkStart w:id="14842" w:name="_ETM_Q30_574230"/>
      <w:bookmarkStart w:id="14843" w:name="_ETM_Q30_574590"/>
      <w:bookmarkEnd w:id="14842"/>
      <w:bookmarkEnd w:id="14843"/>
      <w:r>
        <w:rPr>
          <w:rtl/>
        </w:rPr>
        <w:t xml:space="preserve">הבינו </w:t>
      </w:r>
      <w:bookmarkStart w:id="14844" w:name="_ETM_Q30_574920"/>
      <w:bookmarkEnd w:id="14844"/>
      <w:r>
        <w:rPr>
          <w:rtl/>
        </w:rPr>
        <w:t>ש</w:t>
      </w:r>
      <w:r>
        <w:rPr>
          <w:rFonts w:hint="cs"/>
          <w:rtl/>
        </w:rPr>
        <w:t xml:space="preserve">הם הולכים להפסיד </w:t>
      </w:r>
      <w:bookmarkStart w:id="14845" w:name="_ETM_Q30_575340"/>
      <w:bookmarkStart w:id="14846" w:name="_ETM_Q30_575640"/>
      <w:bookmarkEnd w:id="14845"/>
      <w:bookmarkEnd w:id="14846"/>
      <w:r>
        <w:rPr>
          <w:rtl/>
        </w:rPr>
        <w:t xml:space="preserve">מיליוני </w:t>
      </w:r>
      <w:bookmarkStart w:id="14847" w:name="_ETM_Q30_576060"/>
      <w:bookmarkEnd w:id="14847"/>
      <w:r>
        <w:rPr>
          <w:rtl/>
        </w:rPr>
        <w:t>דולרים</w:t>
      </w:r>
      <w:r>
        <w:rPr>
          <w:rFonts w:hint="cs"/>
          <w:rtl/>
        </w:rPr>
        <w:t>,</w:t>
      </w:r>
      <w:r>
        <w:rPr>
          <w:rtl/>
        </w:rPr>
        <w:t xml:space="preserve"> </w:t>
      </w:r>
      <w:bookmarkStart w:id="14848" w:name="_ETM_Q30_577960"/>
      <w:bookmarkStart w:id="14849" w:name="_ETM_Q30_578320"/>
      <w:bookmarkEnd w:id="14848"/>
      <w:bookmarkEnd w:id="14849"/>
      <w:r>
        <w:rPr>
          <w:rtl/>
        </w:rPr>
        <w:t xml:space="preserve">פתאום </w:t>
      </w:r>
      <w:bookmarkStart w:id="14850" w:name="_ETM_Q30_578740"/>
      <w:bookmarkEnd w:id="14850"/>
      <w:r>
        <w:rPr>
          <w:rtl/>
        </w:rPr>
        <w:t xml:space="preserve">הבינו </w:t>
      </w:r>
      <w:bookmarkStart w:id="14851" w:name="_ETM_Q30_579190"/>
      <w:bookmarkEnd w:id="14851"/>
      <w:r>
        <w:rPr>
          <w:rtl/>
        </w:rPr>
        <w:t xml:space="preserve">שהעסק </w:t>
      </w:r>
      <w:bookmarkStart w:id="14852" w:name="_ETM_Q30_580060"/>
      <w:bookmarkEnd w:id="14852"/>
      <w:r>
        <w:rPr>
          <w:rtl/>
        </w:rPr>
        <w:t xml:space="preserve">הזה </w:t>
      </w:r>
      <w:bookmarkStart w:id="14853" w:name="_ETM_Q30_580300"/>
      <w:bookmarkEnd w:id="14853"/>
      <w:r>
        <w:rPr>
          <w:rtl/>
        </w:rPr>
        <w:t xml:space="preserve">לא </w:t>
      </w:r>
      <w:bookmarkStart w:id="14854" w:name="_ETM_Q30_580420"/>
      <w:bookmarkEnd w:id="14854"/>
      <w:r>
        <w:rPr>
          <w:rtl/>
        </w:rPr>
        <w:t xml:space="preserve">שווה </w:t>
      </w:r>
      <w:bookmarkStart w:id="14855" w:name="_ETM_Q30_580750"/>
      <w:bookmarkEnd w:id="14855"/>
      <w:r>
        <w:rPr>
          <w:rtl/>
        </w:rPr>
        <w:t xml:space="preserve">להם </w:t>
      </w:r>
      <w:bookmarkStart w:id="14856" w:name="_ETM_Q30_581440"/>
      <w:bookmarkEnd w:id="14856"/>
      <w:r>
        <w:rPr>
          <w:rFonts w:hint="cs"/>
          <w:rtl/>
        </w:rPr>
        <w:t xml:space="preserve">והם </w:t>
      </w:r>
      <w:r>
        <w:rPr>
          <w:rtl/>
        </w:rPr>
        <w:t>מתקפלים</w:t>
      </w:r>
      <w:r>
        <w:rPr>
          <w:rFonts w:hint="cs"/>
          <w:rtl/>
        </w:rPr>
        <w:t xml:space="preserve">. יכול </w:t>
      </w:r>
      <w:bookmarkStart w:id="14857" w:name="_ETM_Q30_583296"/>
      <w:bookmarkEnd w:id="14857"/>
      <w:r>
        <w:rPr>
          <w:rFonts w:hint="cs"/>
          <w:rtl/>
        </w:rPr>
        <w:t>להיות שלפעמים</w:t>
      </w:r>
      <w:r>
        <w:rPr>
          <w:rtl/>
        </w:rPr>
        <w:t xml:space="preserve"> </w:t>
      </w:r>
      <w:bookmarkStart w:id="14858" w:name="_ETM_Q30_583650"/>
      <w:bookmarkEnd w:id="14858"/>
      <w:r>
        <w:rPr>
          <w:rtl/>
        </w:rPr>
        <w:t xml:space="preserve">זה </w:t>
      </w:r>
      <w:bookmarkStart w:id="14859" w:name="_ETM_Q30_583740"/>
      <w:bookmarkEnd w:id="14859"/>
      <w:r>
        <w:rPr>
          <w:rtl/>
        </w:rPr>
        <w:t xml:space="preserve">מה </w:t>
      </w:r>
      <w:bookmarkStart w:id="14860" w:name="_ETM_Q30_583890"/>
      <w:bookmarkEnd w:id="14860"/>
      <w:r>
        <w:rPr>
          <w:rtl/>
        </w:rPr>
        <w:t xml:space="preserve">שצריך </w:t>
      </w:r>
      <w:bookmarkStart w:id="14861" w:name="_ETM_Q30_584279"/>
      <w:bookmarkEnd w:id="14861"/>
      <w:r>
        <w:rPr>
          <w:rtl/>
        </w:rPr>
        <w:t>לעשות</w:t>
      </w:r>
      <w:r>
        <w:rPr>
          <w:rFonts w:hint="cs"/>
          <w:rtl/>
        </w:rPr>
        <w:t>.</w:t>
      </w:r>
      <w:r>
        <w:rPr>
          <w:rtl/>
        </w:rPr>
        <w:t xml:space="preserve"> </w:t>
      </w:r>
      <w:bookmarkStart w:id="14862" w:name="_ETM_Q30_585360"/>
      <w:bookmarkEnd w:id="14862"/>
      <w:r>
        <w:rPr>
          <w:rtl/>
        </w:rPr>
        <w:t xml:space="preserve">חרם </w:t>
      </w:r>
      <w:bookmarkStart w:id="14863" w:name="_ETM_Q30_585779"/>
      <w:bookmarkEnd w:id="14863"/>
      <w:r>
        <w:rPr>
          <w:rtl/>
        </w:rPr>
        <w:t xml:space="preserve">הוא </w:t>
      </w:r>
      <w:bookmarkStart w:id="14864" w:name="_ETM_Q30_585990"/>
      <w:bookmarkEnd w:id="14864"/>
      <w:r>
        <w:rPr>
          <w:rtl/>
        </w:rPr>
        <w:t xml:space="preserve">דבר </w:t>
      </w:r>
      <w:bookmarkStart w:id="14865" w:name="_ETM_Q30_586980"/>
      <w:bookmarkEnd w:id="14865"/>
      <w:r>
        <w:rPr>
          <w:rtl/>
        </w:rPr>
        <w:t xml:space="preserve">מועיל </w:t>
      </w:r>
      <w:bookmarkStart w:id="14866" w:name="_ETM_Q30_587430"/>
      <w:bookmarkEnd w:id="14866"/>
      <w:r>
        <w:rPr>
          <w:rtl/>
        </w:rPr>
        <w:t>מאוד</w:t>
      </w:r>
      <w:r>
        <w:rPr>
          <w:rFonts w:hint="cs"/>
          <w:rtl/>
        </w:rPr>
        <w:t>.</w:t>
      </w:r>
      <w:r>
        <w:rPr>
          <w:rtl/>
        </w:rPr>
        <w:t xml:space="preserve"> </w:t>
      </w:r>
      <w:bookmarkStart w:id="14867" w:name="_ETM_Q30_587820"/>
      <w:bookmarkEnd w:id="14867"/>
    </w:p>
    <w:p w:rsidR="00D07029" w:rsidRDefault="00D07029" w:rsidP="00AE665B">
      <w:pPr>
        <w:rPr>
          <w:rtl/>
        </w:rPr>
      </w:pPr>
      <w:bookmarkStart w:id="14868" w:name="_ETM_Q30_589248"/>
      <w:bookmarkStart w:id="14869" w:name="_ETM_Q30_589343"/>
      <w:bookmarkEnd w:id="14868"/>
      <w:bookmarkEnd w:id="14869"/>
    </w:p>
    <w:p w:rsidR="00D07029" w:rsidRDefault="00D07029" w:rsidP="001A00E7">
      <w:pPr>
        <w:rPr>
          <w:rtl/>
        </w:rPr>
      </w:pPr>
      <w:bookmarkStart w:id="14870" w:name="_ETM_Q30_589574"/>
      <w:bookmarkStart w:id="14871" w:name="_ETM_Q30_589637"/>
      <w:bookmarkEnd w:id="14870"/>
      <w:bookmarkEnd w:id="14871"/>
      <w:r>
        <w:rPr>
          <w:rtl/>
        </w:rPr>
        <w:t xml:space="preserve">בהזדמנות </w:t>
      </w:r>
      <w:bookmarkStart w:id="14872" w:name="_ETM_Q30_588390"/>
      <w:bookmarkEnd w:id="14872"/>
      <w:r>
        <w:rPr>
          <w:rtl/>
        </w:rPr>
        <w:t>הז</w:t>
      </w:r>
      <w:r w:rsidR="001A00E7">
        <w:rPr>
          <w:rFonts w:hint="cs"/>
          <w:rtl/>
        </w:rPr>
        <w:t>את</w:t>
      </w:r>
      <w:r>
        <w:rPr>
          <w:rtl/>
        </w:rPr>
        <w:t xml:space="preserve"> </w:t>
      </w:r>
      <w:bookmarkStart w:id="14873" w:name="_ETM_Q30_589200"/>
      <w:bookmarkEnd w:id="14873"/>
      <w:r>
        <w:rPr>
          <w:rtl/>
        </w:rPr>
        <w:t xml:space="preserve">אני </w:t>
      </w:r>
      <w:bookmarkStart w:id="14874" w:name="_ETM_Q30_589440"/>
      <w:bookmarkEnd w:id="14874"/>
      <w:r>
        <w:rPr>
          <w:rtl/>
        </w:rPr>
        <w:t xml:space="preserve">רוצה </w:t>
      </w:r>
      <w:bookmarkStart w:id="14875" w:name="_ETM_Q30_589710"/>
      <w:bookmarkEnd w:id="14875"/>
      <w:r>
        <w:rPr>
          <w:rtl/>
        </w:rPr>
        <w:t xml:space="preserve">לציין </w:t>
      </w:r>
      <w:bookmarkStart w:id="14876" w:name="_ETM_Q30_590820"/>
      <w:bookmarkEnd w:id="14876"/>
      <w:r>
        <w:rPr>
          <w:rtl/>
        </w:rPr>
        <w:t xml:space="preserve">ששמה </w:t>
      </w:r>
      <w:bookmarkStart w:id="14877" w:name="_ETM_Q30_591210"/>
      <w:bookmarkEnd w:id="14877"/>
      <w:r>
        <w:rPr>
          <w:rtl/>
        </w:rPr>
        <w:t xml:space="preserve">של </w:t>
      </w:r>
      <w:bookmarkStart w:id="14878" w:name="_ETM_Q30_591420"/>
      <w:bookmarkEnd w:id="14878"/>
      <w:r>
        <w:rPr>
          <w:rtl/>
        </w:rPr>
        <w:t>חבר</w:t>
      </w:r>
      <w:r>
        <w:rPr>
          <w:rFonts w:hint="cs"/>
          <w:rtl/>
        </w:rPr>
        <w:t>ת</w:t>
      </w:r>
      <w:r>
        <w:rPr>
          <w:rtl/>
        </w:rPr>
        <w:t xml:space="preserve"> </w:t>
      </w:r>
      <w:bookmarkStart w:id="14879" w:name="_ETM_Q30_591840"/>
      <w:bookmarkEnd w:id="14879"/>
      <w:r>
        <w:rPr>
          <w:rtl/>
        </w:rPr>
        <w:t>אל</w:t>
      </w:r>
      <w:r>
        <w:rPr>
          <w:rFonts w:hint="cs"/>
          <w:rtl/>
        </w:rPr>
        <w:t xml:space="preserve"> על,</w:t>
      </w:r>
      <w:r>
        <w:rPr>
          <w:rtl/>
        </w:rPr>
        <w:t xml:space="preserve"> </w:t>
      </w:r>
      <w:bookmarkStart w:id="14880" w:name="_ETM_Q30_592470"/>
      <w:bookmarkEnd w:id="14880"/>
      <w:r>
        <w:rPr>
          <w:rtl/>
        </w:rPr>
        <w:t xml:space="preserve">גם </w:t>
      </w:r>
      <w:bookmarkStart w:id="14881" w:name="_ETM_Q30_592740"/>
      <w:bookmarkEnd w:id="14881"/>
      <w:r>
        <w:rPr>
          <w:rtl/>
        </w:rPr>
        <w:t xml:space="preserve">בארץ </w:t>
      </w:r>
      <w:bookmarkStart w:id="14882" w:name="_ETM_Q30_593220"/>
      <w:bookmarkEnd w:id="14882"/>
      <w:r>
        <w:rPr>
          <w:rtl/>
        </w:rPr>
        <w:t xml:space="preserve">וגם </w:t>
      </w:r>
      <w:bookmarkStart w:id="14883" w:name="_ETM_Q30_593610"/>
      <w:bookmarkEnd w:id="14883"/>
      <w:r>
        <w:rPr>
          <w:rtl/>
        </w:rPr>
        <w:t>בעולם</w:t>
      </w:r>
      <w:r>
        <w:rPr>
          <w:rFonts w:hint="cs"/>
          <w:rtl/>
        </w:rPr>
        <w:t>,</w:t>
      </w:r>
      <w:r>
        <w:rPr>
          <w:rtl/>
        </w:rPr>
        <w:t xml:space="preserve"> </w:t>
      </w:r>
      <w:bookmarkStart w:id="14884" w:name="_ETM_Q30_594600"/>
      <w:bookmarkEnd w:id="14884"/>
      <w:r>
        <w:rPr>
          <w:rtl/>
        </w:rPr>
        <w:t xml:space="preserve">עולה </w:t>
      </w:r>
      <w:bookmarkStart w:id="14885" w:name="_ETM_Q30_595750"/>
      <w:bookmarkEnd w:id="14885"/>
      <w:r>
        <w:rPr>
          <w:rtl/>
        </w:rPr>
        <w:t xml:space="preserve">לא </w:t>
      </w:r>
      <w:bookmarkStart w:id="14886" w:name="_ETM_Q30_595900"/>
      <w:bookmarkEnd w:id="14886"/>
      <w:r>
        <w:rPr>
          <w:rtl/>
        </w:rPr>
        <w:t xml:space="preserve">פעם </w:t>
      </w:r>
      <w:bookmarkStart w:id="14887" w:name="_ETM_Q30_596230"/>
      <w:bookmarkEnd w:id="14887"/>
      <w:r>
        <w:rPr>
          <w:rtl/>
        </w:rPr>
        <w:t xml:space="preserve">בהקשרים </w:t>
      </w:r>
      <w:bookmarkStart w:id="14888" w:name="_ETM_Q30_596770"/>
      <w:bookmarkEnd w:id="14888"/>
      <w:r>
        <w:rPr>
          <w:rtl/>
        </w:rPr>
        <w:t xml:space="preserve">רעים </w:t>
      </w:r>
      <w:bookmarkStart w:id="14889" w:name="_ETM_Q30_597040"/>
      <w:bookmarkEnd w:id="14889"/>
      <w:r>
        <w:rPr>
          <w:rtl/>
        </w:rPr>
        <w:t xml:space="preserve">מאוד </w:t>
      </w:r>
      <w:bookmarkStart w:id="14890" w:name="_ETM_Q30_597520"/>
      <w:bookmarkEnd w:id="14890"/>
      <w:r>
        <w:rPr>
          <w:rtl/>
        </w:rPr>
        <w:t xml:space="preserve">גם </w:t>
      </w:r>
      <w:bookmarkStart w:id="14891" w:name="_ETM_Q30_597730"/>
      <w:bookmarkEnd w:id="14891"/>
      <w:r>
        <w:rPr>
          <w:rtl/>
        </w:rPr>
        <w:t xml:space="preserve">בנושא </w:t>
      </w:r>
      <w:bookmarkStart w:id="14892" w:name="_ETM_Q30_598090"/>
      <w:bookmarkEnd w:id="14892"/>
      <w:r>
        <w:rPr>
          <w:rtl/>
        </w:rPr>
        <w:t xml:space="preserve">של </w:t>
      </w:r>
      <w:bookmarkStart w:id="14893" w:name="_ETM_Q30_598270"/>
      <w:bookmarkEnd w:id="14893"/>
      <w:r>
        <w:rPr>
          <w:rtl/>
        </w:rPr>
        <w:t xml:space="preserve">אפליית </w:t>
      </w:r>
      <w:bookmarkStart w:id="14894" w:name="_ETM_Q30_599020"/>
      <w:bookmarkEnd w:id="14894"/>
      <w:r>
        <w:rPr>
          <w:rtl/>
        </w:rPr>
        <w:t xml:space="preserve">ערבים </w:t>
      </w:r>
      <w:bookmarkStart w:id="14895" w:name="_ETM_Q30_600190"/>
      <w:bookmarkEnd w:id="14895"/>
      <w:r>
        <w:rPr>
          <w:rFonts w:hint="cs"/>
          <w:rtl/>
        </w:rPr>
        <w:t>ו</w:t>
      </w:r>
      <w:r>
        <w:rPr>
          <w:rtl/>
        </w:rPr>
        <w:t xml:space="preserve">אפליית </w:t>
      </w:r>
      <w:bookmarkStart w:id="14896" w:name="_ETM_Q30_600850"/>
      <w:bookmarkEnd w:id="14896"/>
      <w:r>
        <w:rPr>
          <w:rFonts w:hint="cs"/>
          <w:rtl/>
        </w:rPr>
        <w:t>לא</w:t>
      </w:r>
      <w:r w:rsidR="001A00E7">
        <w:rPr>
          <w:rFonts w:hint="cs"/>
          <w:rtl/>
        </w:rPr>
        <w:t>-</w:t>
      </w:r>
      <w:r>
        <w:rPr>
          <w:rtl/>
        </w:rPr>
        <w:t xml:space="preserve">יהודים </w:t>
      </w:r>
      <w:bookmarkStart w:id="14897" w:name="_ETM_Q30_601180"/>
      <w:bookmarkEnd w:id="14897"/>
      <w:r>
        <w:rPr>
          <w:rtl/>
        </w:rPr>
        <w:t>בכלל</w:t>
      </w:r>
      <w:r w:rsidR="001A00E7">
        <w:rPr>
          <w:rFonts w:hint="cs"/>
          <w:rtl/>
        </w:rPr>
        <w:t>,</w:t>
      </w:r>
      <w:r>
        <w:rPr>
          <w:rtl/>
        </w:rPr>
        <w:t xml:space="preserve"> </w:t>
      </w:r>
      <w:bookmarkStart w:id="14898" w:name="_ETM_Q30_601600"/>
      <w:bookmarkEnd w:id="14898"/>
      <w:r>
        <w:rPr>
          <w:rtl/>
        </w:rPr>
        <w:t>אגב</w:t>
      </w:r>
      <w:r>
        <w:rPr>
          <w:rFonts w:hint="cs"/>
          <w:rtl/>
        </w:rPr>
        <w:t>,</w:t>
      </w:r>
      <w:r>
        <w:rPr>
          <w:rtl/>
        </w:rPr>
        <w:t xml:space="preserve"> </w:t>
      </w:r>
      <w:bookmarkStart w:id="14899" w:name="_ETM_Q30_601960"/>
      <w:bookmarkEnd w:id="14899"/>
      <w:r>
        <w:rPr>
          <w:rtl/>
        </w:rPr>
        <w:t xml:space="preserve">לא </w:t>
      </w:r>
      <w:bookmarkStart w:id="14900" w:name="_ETM_Q30_602110"/>
      <w:bookmarkEnd w:id="14900"/>
      <w:r>
        <w:rPr>
          <w:rtl/>
        </w:rPr>
        <w:t xml:space="preserve">רק </w:t>
      </w:r>
      <w:bookmarkStart w:id="14901" w:name="_ETM_Q30_602290"/>
      <w:bookmarkEnd w:id="14901"/>
      <w:r>
        <w:rPr>
          <w:rtl/>
        </w:rPr>
        <w:t xml:space="preserve">אזרחי </w:t>
      </w:r>
      <w:bookmarkStart w:id="14902" w:name="_ETM_Q30_602680"/>
      <w:bookmarkEnd w:id="14902"/>
      <w:r>
        <w:rPr>
          <w:rtl/>
        </w:rPr>
        <w:t xml:space="preserve">ישראל </w:t>
      </w:r>
      <w:bookmarkStart w:id="14903" w:name="_ETM_Q30_603010"/>
      <w:bookmarkEnd w:id="14903"/>
      <w:r>
        <w:rPr>
          <w:rtl/>
        </w:rPr>
        <w:t xml:space="preserve">אבל </w:t>
      </w:r>
      <w:bookmarkStart w:id="14904" w:name="_ETM_Q30_603190"/>
      <w:bookmarkEnd w:id="14904"/>
      <w:r>
        <w:rPr>
          <w:rtl/>
        </w:rPr>
        <w:t xml:space="preserve">גם </w:t>
      </w:r>
      <w:bookmarkStart w:id="14905" w:name="_ETM_Q30_603400"/>
      <w:bookmarkEnd w:id="14905"/>
      <w:r>
        <w:rPr>
          <w:rtl/>
        </w:rPr>
        <w:t xml:space="preserve">אזרחי </w:t>
      </w:r>
      <w:bookmarkStart w:id="14906" w:name="_ETM_Q30_603820"/>
      <w:bookmarkEnd w:id="14906"/>
      <w:r>
        <w:rPr>
          <w:rtl/>
        </w:rPr>
        <w:t>ישראל</w:t>
      </w:r>
      <w:r>
        <w:rPr>
          <w:rFonts w:hint="cs"/>
          <w:rtl/>
        </w:rPr>
        <w:t xml:space="preserve"> </w:t>
      </w:r>
      <w:r w:rsidR="00852CC3">
        <w:rPr>
          <w:rFonts w:hint="cs"/>
          <w:rtl/>
        </w:rPr>
        <w:t>– – –</w:t>
      </w:r>
    </w:p>
    <w:p w:rsidR="00D07029" w:rsidRDefault="00D07029" w:rsidP="00AE665B">
      <w:pPr>
        <w:rPr>
          <w:rtl/>
        </w:rPr>
      </w:pPr>
    </w:p>
    <w:bookmarkStart w:id="14907" w:name="_ETM_Q30_602738" w:displacedByCustomXml="next"/>
    <w:bookmarkEnd w:id="14907" w:displacedByCustomXml="next"/>
    <w:bookmarkStart w:id="14908" w:name="_ETM_Q30_602816" w:displacedByCustomXml="next"/>
    <w:bookmarkEnd w:id="14908" w:displacedByCustomXml="next"/>
    <w:sdt>
      <w:sdtPr>
        <w:rPr>
          <w:rtl/>
        </w:rPr>
        <w:alias w:val="קריאה"/>
        <w:tag w:val="&lt;ID&gt;5528&lt;/ID&gt;&lt;Name&gt;יצחק כהן - סגן שר&lt;/Name&gt;&lt;Data&gt;סגן שר האוצר יצחק כהן&lt;/Data&gt;&lt;Shortcut&gt;יצכה&lt;/Shortcut&gt;"/>
        <w:id w:val="-264298731"/>
        <w:placeholder>
          <w:docPart w:val="68807D2070CD4804A8A97AD2BAEB46D9"/>
        </w:placeholder>
        <w15:color w:val="993366"/>
      </w:sdtPr>
      <w:sdtContent>
        <w:p w:rsidR="00D07029" w:rsidRDefault="00D07029" w:rsidP="00AE665B">
          <w:pPr>
            <w:pStyle w:val="af5"/>
            <w:keepNext/>
            <w:rPr>
              <w:rtl/>
            </w:rPr>
          </w:pPr>
          <w:r w:rsidRPr="005551FC">
            <w:rPr>
              <w:rStyle w:val="afe"/>
              <w:color w:val="000000"/>
              <w:rtl/>
            </w:rPr>
            <w:t>סגן שר האוצר יצחק כהן</w:t>
          </w:r>
          <w:r w:rsidRPr="005551FC">
            <w:rPr>
              <w:color w:val="000000"/>
              <w:rtl/>
            </w:rPr>
            <w:t>:</w:t>
          </w:r>
        </w:p>
      </w:sdtContent>
    </w:sdt>
    <w:p w:rsidR="00D07029" w:rsidRDefault="00D07029" w:rsidP="00AE665B">
      <w:pPr>
        <w:rPr>
          <w:rtl/>
        </w:rPr>
      </w:pPr>
    </w:p>
    <w:p w:rsidR="00D07029" w:rsidRDefault="00D07029" w:rsidP="00AE665B">
      <w:pPr>
        <w:rPr>
          <w:rtl/>
        </w:rPr>
      </w:pPr>
      <w:r>
        <w:rPr>
          <w:rFonts w:hint="cs"/>
          <w:rtl/>
        </w:rPr>
        <w:t>מאיפה אתה מביא את זה?</w:t>
      </w:r>
    </w:p>
    <w:p w:rsidR="00D07029" w:rsidRDefault="00D07029" w:rsidP="00852CC3">
      <w:pPr>
        <w:rPr>
          <w:rtl/>
        </w:rPr>
      </w:pPr>
    </w:p>
    <w:sdt>
      <w:sdtPr>
        <w:rPr>
          <w:rtl/>
        </w:rPr>
        <w:alias w:val="דובר_המשך"/>
        <w:tag w:val="&lt;ID&gt;5694&lt;/ID&gt;&lt;Name&gt;מוסי רז - מרצ&lt;/Name&gt;&lt;Data&gt;מוסי רז (מרצ)&lt;/Data&gt;&lt;Shortcut&gt;מורז&lt;/Shortcut&gt;"/>
        <w:id w:val="503476130"/>
        <w:placeholder>
          <w:docPart w:val="1F4E5743A7964024AAFD1C5393515BE3"/>
        </w:placeholder>
        <w15:color w:val="993366"/>
      </w:sdtPr>
      <w:sdtContent>
        <w:p w:rsidR="00D07029" w:rsidRDefault="00D07029" w:rsidP="00AE665B">
          <w:pPr>
            <w:pStyle w:val="-"/>
            <w:keepNext/>
            <w:rPr>
              <w:rtl/>
            </w:rPr>
          </w:pPr>
          <w:r w:rsidRPr="004A517F">
            <w:rPr>
              <w:rStyle w:val="afe"/>
              <w:color w:val="000000"/>
              <w:rtl/>
            </w:rPr>
            <w:t>מוסי רז (מרצ)</w:t>
          </w:r>
          <w:r w:rsidRPr="004A517F">
            <w:rPr>
              <w:color w:val="000000"/>
              <w:rtl/>
            </w:rPr>
            <w:t>:</w:t>
          </w:r>
        </w:p>
      </w:sdtContent>
    </w:sdt>
    <w:p w:rsidR="00D07029" w:rsidRDefault="00D07029" w:rsidP="00852CC3">
      <w:pPr>
        <w:rPr>
          <w:rtl/>
        </w:rPr>
      </w:pPr>
    </w:p>
    <w:p w:rsidR="00D07029" w:rsidRDefault="00D07029" w:rsidP="001A00E7">
      <w:pPr>
        <w:rPr>
          <w:rtl/>
        </w:rPr>
      </w:pPr>
      <w:r>
        <w:rPr>
          <w:rFonts w:hint="cs"/>
          <w:rtl/>
        </w:rPr>
        <w:t>מאיפה אני מביא את זה?</w:t>
      </w:r>
      <w:bookmarkStart w:id="14909" w:name="_ETM_Q30_607265"/>
      <w:bookmarkEnd w:id="14909"/>
      <w:r>
        <w:rPr>
          <w:rFonts w:hint="cs"/>
          <w:rtl/>
        </w:rPr>
        <w:t xml:space="preserve"> טוב</w:t>
      </w:r>
      <w:r w:rsidR="001A00E7">
        <w:rPr>
          <w:rFonts w:hint="cs"/>
          <w:rtl/>
        </w:rPr>
        <w:t>,</w:t>
      </w:r>
      <w:r>
        <w:rPr>
          <w:rFonts w:hint="cs"/>
          <w:rtl/>
        </w:rPr>
        <w:t xml:space="preserve"> מאותו מקום שהבאתי את </w:t>
      </w:r>
      <w:bookmarkStart w:id="14910" w:name="_ETM_Q30_609875"/>
      <w:bookmarkEnd w:id="14910"/>
      <w:r>
        <w:rPr>
          <w:rFonts w:hint="cs"/>
          <w:rtl/>
        </w:rPr>
        <w:t xml:space="preserve">הידיעה שעכשיו בחוץ זורחת השמש והשמיים </w:t>
      </w:r>
      <w:bookmarkStart w:id="14911" w:name="_ETM_Q30_607367"/>
      <w:bookmarkStart w:id="14912" w:name="_ETM_Q30_608754"/>
      <w:bookmarkStart w:id="14913" w:name="_ETM_Q30_608809"/>
      <w:bookmarkStart w:id="14914" w:name="_ETM_Q30_615390"/>
      <w:bookmarkEnd w:id="14911"/>
      <w:bookmarkEnd w:id="14912"/>
      <w:bookmarkEnd w:id="14913"/>
      <w:bookmarkEnd w:id="14914"/>
      <w:r>
        <w:rPr>
          <w:rtl/>
        </w:rPr>
        <w:t>בהירים</w:t>
      </w:r>
      <w:r>
        <w:rPr>
          <w:rFonts w:hint="cs"/>
          <w:rtl/>
        </w:rPr>
        <w:t>.</w:t>
      </w:r>
      <w:r>
        <w:rPr>
          <w:rtl/>
        </w:rPr>
        <w:t xml:space="preserve"> </w:t>
      </w:r>
      <w:bookmarkStart w:id="14915" w:name="_ETM_Q30_616960"/>
      <w:bookmarkEnd w:id="14915"/>
      <w:r>
        <w:rPr>
          <w:rtl/>
        </w:rPr>
        <w:t xml:space="preserve">אם </w:t>
      </w:r>
      <w:bookmarkStart w:id="14916" w:name="_ETM_Q30_617170"/>
      <w:bookmarkEnd w:id="14916"/>
      <w:r>
        <w:rPr>
          <w:rtl/>
        </w:rPr>
        <w:t xml:space="preserve">לא </w:t>
      </w:r>
      <w:bookmarkStart w:id="14917" w:name="_ETM_Q30_617350"/>
      <w:bookmarkEnd w:id="14917"/>
      <w:r>
        <w:rPr>
          <w:rtl/>
        </w:rPr>
        <w:t xml:space="preserve">נתקלת </w:t>
      </w:r>
      <w:bookmarkStart w:id="14918" w:name="_ETM_Q30_617890"/>
      <w:bookmarkEnd w:id="14918"/>
      <w:r>
        <w:rPr>
          <w:rtl/>
        </w:rPr>
        <w:t>בזה</w:t>
      </w:r>
      <w:r>
        <w:rPr>
          <w:rFonts w:hint="cs"/>
          <w:rtl/>
        </w:rPr>
        <w:t xml:space="preserve"> </w:t>
      </w:r>
      <w:r>
        <w:rPr>
          <w:rtl/>
        </w:rPr>
        <w:t xml:space="preserve">– </w:t>
      </w:r>
      <w:bookmarkStart w:id="14919" w:name="_ETM_Q30_618100"/>
      <w:bookmarkEnd w:id="14919"/>
      <w:r>
        <w:rPr>
          <w:rtl/>
        </w:rPr>
        <w:t xml:space="preserve">אני </w:t>
      </w:r>
      <w:bookmarkStart w:id="14920" w:name="_ETM_Q30_618280"/>
      <w:bookmarkEnd w:id="14920"/>
      <w:r>
        <w:rPr>
          <w:rtl/>
        </w:rPr>
        <w:t xml:space="preserve">לא </w:t>
      </w:r>
      <w:bookmarkStart w:id="14921" w:name="_ETM_Q30_618340"/>
      <w:bookmarkEnd w:id="14921"/>
      <w:r>
        <w:rPr>
          <w:rtl/>
        </w:rPr>
        <w:t xml:space="preserve">יודע </w:t>
      </w:r>
      <w:bookmarkStart w:id="14922" w:name="_ETM_Q30_618520"/>
      <w:bookmarkEnd w:id="14922"/>
      <w:r>
        <w:rPr>
          <w:rtl/>
        </w:rPr>
        <w:t xml:space="preserve">אם </w:t>
      </w:r>
      <w:bookmarkStart w:id="14923" w:name="_ETM_Q30_618610"/>
      <w:bookmarkEnd w:id="14923"/>
      <w:r>
        <w:rPr>
          <w:rtl/>
        </w:rPr>
        <w:t xml:space="preserve">יצא </w:t>
      </w:r>
      <w:bookmarkStart w:id="14924" w:name="_ETM_Q30_618850"/>
      <w:bookmarkEnd w:id="14924"/>
      <w:r>
        <w:rPr>
          <w:rtl/>
        </w:rPr>
        <w:t xml:space="preserve">לך </w:t>
      </w:r>
      <w:bookmarkStart w:id="14925" w:name="_ETM_Q30_619120"/>
      <w:bookmarkEnd w:id="14925"/>
      <w:r>
        <w:rPr>
          <w:rFonts w:hint="cs"/>
          <w:rtl/>
        </w:rPr>
        <w:t xml:space="preserve">לטוס </w:t>
      </w:r>
      <w:r w:rsidR="00852CC3">
        <w:rPr>
          <w:rFonts w:hint="cs"/>
          <w:rtl/>
        </w:rPr>
        <w:t>– – –</w:t>
      </w:r>
    </w:p>
    <w:p w:rsidR="00D07029" w:rsidRDefault="00D07029" w:rsidP="00AE665B">
      <w:pPr>
        <w:rPr>
          <w:rtl/>
        </w:rPr>
      </w:pPr>
    </w:p>
    <w:sdt>
      <w:sdtPr>
        <w:rPr>
          <w:rtl/>
        </w:rPr>
        <w:alias w:val="קריאה"/>
        <w:tag w:val="&lt;ID&gt;5528&lt;/ID&gt;&lt;Name&gt;יצחק כהן - סגן שר&lt;/Name&gt;&lt;Data&gt;סגן שר האוצר יצחק כהן&lt;/Data&gt;&lt;Shortcut&gt;יצכה&lt;/Shortcut&gt;"/>
        <w:id w:val="-1435205806"/>
        <w:placeholder>
          <w:docPart w:val="EA57D482C0AB45D79F4F4AE9BA650E2B"/>
        </w:placeholder>
        <w15:color w:val="993366"/>
      </w:sdtPr>
      <w:sdtContent>
        <w:p w:rsidR="00D07029" w:rsidRDefault="00D07029" w:rsidP="00AE665B">
          <w:pPr>
            <w:pStyle w:val="af5"/>
            <w:keepNext/>
            <w:rPr>
              <w:rtl/>
            </w:rPr>
          </w:pPr>
          <w:r w:rsidRPr="005551FC">
            <w:rPr>
              <w:rStyle w:val="afe"/>
              <w:color w:val="000000"/>
              <w:rtl/>
            </w:rPr>
            <w:t>סגן שר האוצר יצחק כהן</w:t>
          </w:r>
          <w:r w:rsidRPr="005551FC">
            <w:rPr>
              <w:color w:val="000000"/>
              <w:rtl/>
            </w:rPr>
            <w:t>:</w:t>
          </w:r>
        </w:p>
      </w:sdtContent>
    </w:sdt>
    <w:p w:rsidR="00D07029" w:rsidRDefault="00D07029" w:rsidP="00AE665B">
      <w:pPr>
        <w:rPr>
          <w:rtl/>
        </w:rPr>
      </w:pPr>
      <w:r>
        <w:rPr>
          <w:rtl/>
        </w:rPr>
        <w:t xml:space="preserve"> </w:t>
      </w:r>
    </w:p>
    <w:p w:rsidR="00D07029" w:rsidRDefault="00D07029" w:rsidP="001A00E7">
      <w:pPr>
        <w:rPr>
          <w:rtl/>
        </w:rPr>
      </w:pPr>
      <w:r>
        <w:rPr>
          <w:rFonts w:hint="cs"/>
          <w:rtl/>
        </w:rPr>
        <w:t xml:space="preserve">אתה יודע כמה עובדים </w:t>
      </w:r>
      <w:r w:rsidR="001A00E7">
        <w:rPr>
          <w:rFonts w:hint="cs"/>
          <w:rtl/>
        </w:rPr>
        <w:t xml:space="preserve">יש </w:t>
      </w:r>
      <w:r>
        <w:rPr>
          <w:rFonts w:hint="cs"/>
          <w:rtl/>
        </w:rPr>
        <w:t>בחברת אל על, שאתה עכשיו פוגע בה?</w:t>
      </w:r>
      <w:bookmarkStart w:id="14926" w:name="_ETM_Q30_617981"/>
      <w:bookmarkEnd w:id="14926"/>
    </w:p>
    <w:p w:rsidR="00D07029" w:rsidRDefault="00D07029" w:rsidP="00AE665B">
      <w:pPr>
        <w:rPr>
          <w:rtl/>
        </w:rPr>
      </w:pPr>
      <w:bookmarkStart w:id="14927" w:name="_ETM_Q30_618094"/>
      <w:bookmarkStart w:id="14928" w:name="_ETM_Q30_618381"/>
      <w:bookmarkEnd w:id="14927"/>
      <w:bookmarkEnd w:id="14928"/>
    </w:p>
    <w:bookmarkStart w:id="14929" w:name="_ETM_Q30_618483" w:displacedByCustomXml="next"/>
    <w:bookmarkEnd w:id="14929" w:displacedByCustomXml="next"/>
    <w:sdt>
      <w:sdtPr>
        <w:rPr>
          <w:rtl/>
        </w:rPr>
        <w:alias w:val="דובר_המשך"/>
        <w:tag w:val="&lt;ID&gt;5694&lt;/ID&gt;&lt;Name&gt;מוסי רז - מרצ&lt;/Name&gt;&lt;Data&gt;מוסי רז (מרצ)&lt;/Data&gt;&lt;Shortcut&gt;מורז&lt;/Shortcut&gt;"/>
        <w:id w:val="1159961876"/>
        <w:placeholder>
          <w:docPart w:val="1F4E5743A7964024AAFD1C5393515BE3"/>
        </w:placeholder>
        <w15:color w:val="993366"/>
      </w:sdtPr>
      <w:sdtContent>
        <w:p w:rsidR="00D07029" w:rsidRDefault="00D07029" w:rsidP="00AE665B">
          <w:pPr>
            <w:pStyle w:val="-"/>
            <w:keepNext/>
            <w:rPr>
              <w:rtl/>
            </w:rPr>
          </w:pPr>
          <w:r w:rsidRPr="004A517F">
            <w:rPr>
              <w:rStyle w:val="afe"/>
              <w:color w:val="000000"/>
              <w:rtl/>
            </w:rPr>
            <w:t>מוסי רז (מרצ)</w:t>
          </w:r>
          <w:r w:rsidRPr="004A517F">
            <w:rPr>
              <w:color w:val="000000"/>
              <w:rtl/>
            </w:rPr>
            <w:t>:</w:t>
          </w:r>
        </w:p>
      </w:sdtContent>
    </w:sdt>
    <w:p w:rsidR="00D07029" w:rsidRDefault="00D07029" w:rsidP="00852CC3">
      <w:pPr>
        <w:rPr>
          <w:rtl/>
        </w:rPr>
      </w:pPr>
    </w:p>
    <w:p w:rsidR="00D07029" w:rsidRDefault="00D07029" w:rsidP="00AE665B">
      <w:pPr>
        <w:rPr>
          <w:rtl/>
        </w:rPr>
      </w:pPr>
      <w:bookmarkStart w:id="14930" w:name="_ETM_Q30_619610"/>
      <w:bookmarkStart w:id="14931" w:name="_ETM_Q30_621940"/>
      <w:bookmarkEnd w:id="14930"/>
      <w:bookmarkEnd w:id="14931"/>
      <w:r>
        <w:rPr>
          <w:rtl/>
        </w:rPr>
        <w:t xml:space="preserve">אני </w:t>
      </w:r>
      <w:bookmarkStart w:id="14932" w:name="_ETM_Q30_624580"/>
      <w:bookmarkEnd w:id="14932"/>
      <w:r w:rsidR="00852CC3">
        <w:rPr>
          <w:rFonts w:hint="cs"/>
          <w:rtl/>
        </w:rPr>
        <w:t>– – –</w:t>
      </w:r>
      <w:r>
        <w:rPr>
          <w:rFonts w:hint="cs"/>
          <w:rtl/>
        </w:rPr>
        <w:t xml:space="preserve"> </w:t>
      </w:r>
    </w:p>
    <w:p w:rsidR="00D07029" w:rsidRDefault="00D07029" w:rsidP="00AE665B">
      <w:pPr>
        <w:rPr>
          <w:rtl/>
        </w:rPr>
      </w:pPr>
    </w:p>
    <w:sdt>
      <w:sdtPr>
        <w:rPr>
          <w:rtl/>
        </w:rPr>
        <w:alias w:val="קריאה"/>
        <w:tag w:val="&lt;ID&gt;5528&lt;/ID&gt;&lt;Name&gt;יצחק כהן - סגן שר&lt;/Name&gt;&lt;Data&gt;סגן שר האוצר יצחק כהן&lt;/Data&gt;&lt;Shortcut&gt;יצכה&lt;/Shortcut&gt;"/>
        <w:id w:val="-801535357"/>
        <w:placeholder>
          <w:docPart w:val="371302A48AC94977AA5B48F3AE28000D"/>
        </w:placeholder>
        <w15:color w:val="993366"/>
      </w:sdtPr>
      <w:sdtContent>
        <w:p w:rsidR="00D07029" w:rsidRDefault="00D07029" w:rsidP="00AE665B">
          <w:pPr>
            <w:pStyle w:val="af5"/>
            <w:keepNext/>
            <w:rPr>
              <w:rtl/>
            </w:rPr>
          </w:pPr>
          <w:r w:rsidRPr="005551FC">
            <w:rPr>
              <w:rStyle w:val="afe"/>
              <w:color w:val="000000"/>
              <w:rtl/>
            </w:rPr>
            <w:t>סגן שר האוצר יצחק כהן</w:t>
          </w:r>
          <w:r w:rsidRPr="005551FC">
            <w:rPr>
              <w:color w:val="000000"/>
              <w:rtl/>
            </w:rPr>
            <w:t>:</w:t>
          </w:r>
        </w:p>
      </w:sdtContent>
    </w:sdt>
    <w:p w:rsidR="00D07029" w:rsidRDefault="00D07029" w:rsidP="00AE665B">
      <w:pPr>
        <w:rPr>
          <w:rtl/>
        </w:rPr>
      </w:pPr>
      <w:r>
        <w:rPr>
          <w:rtl/>
        </w:rPr>
        <w:t xml:space="preserve"> </w:t>
      </w:r>
    </w:p>
    <w:p w:rsidR="00D07029" w:rsidRDefault="00D07029" w:rsidP="00AE665B">
      <w:pPr>
        <w:rPr>
          <w:rtl/>
        </w:rPr>
      </w:pPr>
      <w:r>
        <w:rPr>
          <w:rFonts w:hint="cs"/>
          <w:rtl/>
        </w:rPr>
        <w:t xml:space="preserve">אתה יודע כמה עובדים יש </w:t>
      </w:r>
      <w:bookmarkStart w:id="14933" w:name="_ETM_Q30_620379"/>
      <w:bookmarkEnd w:id="14933"/>
      <w:r>
        <w:rPr>
          <w:rFonts w:hint="cs"/>
          <w:rtl/>
        </w:rPr>
        <w:t xml:space="preserve">שם? </w:t>
      </w:r>
    </w:p>
    <w:p w:rsidR="00D07029" w:rsidRDefault="00D07029" w:rsidP="00AE665B">
      <w:pPr>
        <w:rPr>
          <w:rtl/>
        </w:rPr>
      </w:pPr>
      <w:bookmarkStart w:id="14934" w:name="_ETM_Q30_621259"/>
      <w:bookmarkStart w:id="14935" w:name="_ETM_Q30_621313"/>
      <w:bookmarkEnd w:id="14934"/>
      <w:bookmarkEnd w:id="14935"/>
    </w:p>
    <w:bookmarkStart w:id="14936" w:name="_ETM_Q30_621545" w:displacedByCustomXml="next"/>
    <w:bookmarkEnd w:id="14936" w:displacedByCustomXml="next"/>
    <w:bookmarkStart w:id="14937" w:name="_ETM_Q30_621594" w:displacedByCustomXml="next"/>
    <w:bookmarkEnd w:id="14937" w:displacedByCustomXml="next"/>
    <w:sdt>
      <w:sdtPr>
        <w:rPr>
          <w:rtl/>
        </w:rPr>
        <w:alias w:val="דובר_המשך"/>
        <w:tag w:val="&lt;ID&gt;5694&lt;/ID&gt;&lt;Name&gt;מוסי רז - מרצ&lt;/Name&gt;&lt;Data&gt;מוסי רז (מרצ)&lt;/Data&gt;&lt;Shortcut&gt;מורז&lt;/Shortcut&gt;"/>
        <w:id w:val="-1209714818"/>
        <w:placeholder>
          <w:docPart w:val="1F4E5743A7964024AAFD1C5393515BE3"/>
        </w:placeholder>
        <w15:color w:val="993366"/>
      </w:sdtPr>
      <w:sdtContent>
        <w:p w:rsidR="00D07029" w:rsidRDefault="00D07029" w:rsidP="00AE665B">
          <w:pPr>
            <w:pStyle w:val="-"/>
            <w:keepNext/>
            <w:rPr>
              <w:rtl/>
            </w:rPr>
          </w:pPr>
          <w:r w:rsidRPr="004A517F">
            <w:rPr>
              <w:rStyle w:val="afe"/>
              <w:color w:val="000000"/>
              <w:rtl/>
            </w:rPr>
            <w:t>מוסי רז (מרצ)</w:t>
          </w:r>
          <w:r w:rsidRPr="004A517F">
            <w:rPr>
              <w:color w:val="000000"/>
              <w:rtl/>
            </w:rPr>
            <w:t>:</w:t>
          </w:r>
        </w:p>
      </w:sdtContent>
    </w:sdt>
    <w:p w:rsidR="00D07029" w:rsidRDefault="00D07029" w:rsidP="00852CC3">
      <w:pPr>
        <w:rPr>
          <w:rtl/>
        </w:rPr>
      </w:pPr>
    </w:p>
    <w:p w:rsidR="00D07029" w:rsidRDefault="00D07029" w:rsidP="00AE665B">
      <w:pPr>
        <w:rPr>
          <w:rtl/>
        </w:rPr>
      </w:pPr>
      <w:bookmarkStart w:id="14938" w:name="_ETM_Q30_622588"/>
      <w:bookmarkEnd w:id="14938"/>
      <w:r>
        <w:rPr>
          <w:rFonts w:hint="cs"/>
          <w:rtl/>
        </w:rPr>
        <w:t xml:space="preserve">אני לא פוגע באף אחד </w:t>
      </w:r>
      <w:r w:rsidR="00852CC3">
        <w:rPr>
          <w:rFonts w:hint="cs"/>
          <w:rtl/>
        </w:rPr>
        <w:t>– – –</w:t>
      </w:r>
    </w:p>
    <w:p w:rsidR="00D07029" w:rsidRDefault="00D07029" w:rsidP="00AE665B">
      <w:pPr>
        <w:rPr>
          <w:rtl/>
        </w:rPr>
      </w:pPr>
      <w:bookmarkStart w:id="14939" w:name="_ETM_Q30_625412"/>
      <w:bookmarkEnd w:id="14939"/>
    </w:p>
    <w:bookmarkStart w:id="14940" w:name="_ETM_Q30_625710" w:displacedByCustomXml="next"/>
    <w:bookmarkEnd w:id="14940" w:displacedByCustomXml="next"/>
    <w:sdt>
      <w:sdtPr>
        <w:rPr>
          <w:rtl/>
        </w:rPr>
        <w:alias w:val="קריאה"/>
        <w:tag w:val="&lt;ID&gt;5528&lt;/ID&gt;&lt;Name&gt;יצחק כהן - סגן שר&lt;/Name&gt;&lt;Data&gt;סגן שר האוצר יצחק כהן&lt;/Data&gt;&lt;Shortcut&gt;יצכה&lt;/Shortcut&gt;"/>
        <w:id w:val="-1427032670"/>
        <w:placeholder>
          <w:docPart w:val="42618DF18A384C5297FED0B4D1850061"/>
        </w:placeholder>
        <w15:color w:val="993366"/>
      </w:sdtPr>
      <w:sdtContent>
        <w:p w:rsidR="00D07029" w:rsidRDefault="00D07029" w:rsidP="00AE665B">
          <w:pPr>
            <w:pStyle w:val="af5"/>
            <w:keepNext/>
            <w:rPr>
              <w:rtl/>
            </w:rPr>
          </w:pPr>
          <w:r w:rsidRPr="005551FC">
            <w:rPr>
              <w:rStyle w:val="afe"/>
              <w:color w:val="000000"/>
              <w:rtl/>
            </w:rPr>
            <w:t>סגן שר האוצר יצחק כהן</w:t>
          </w:r>
          <w:r w:rsidRPr="005551FC">
            <w:rPr>
              <w:color w:val="000000"/>
              <w:rtl/>
            </w:rPr>
            <w:t>:</w:t>
          </w:r>
        </w:p>
      </w:sdtContent>
    </w:sdt>
    <w:p w:rsidR="00D07029" w:rsidRDefault="00D07029" w:rsidP="00AE665B">
      <w:pPr>
        <w:rPr>
          <w:rtl/>
        </w:rPr>
      </w:pPr>
      <w:bookmarkStart w:id="14941" w:name="_ETM_Q30_625955"/>
      <w:bookmarkStart w:id="14942" w:name="_ETM_Q30_626193"/>
      <w:bookmarkEnd w:id="14941"/>
      <w:bookmarkEnd w:id="14942"/>
    </w:p>
    <w:p w:rsidR="00D07029" w:rsidRDefault="00D07029" w:rsidP="001A00E7">
      <w:pPr>
        <w:rPr>
          <w:rtl/>
        </w:rPr>
      </w:pPr>
      <w:bookmarkStart w:id="14943" w:name="_ETM_Q30_626932"/>
      <w:bookmarkStart w:id="14944" w:name="_ETM_Q30_627181"/>
      <w:bookmarkEnd w:id="14943"/>
      <w:bookmarkEnd w:id="14944"/>
      <w:r>
        <w:rPr>
          <w:rFonts w:hint="cs"/>
          <w:rtl/>
        </w:rPr>
        <w:t>אתה מוציא שם רע</w:t>
      </w:r>
      <w:r w:rsidR="001A00E7">
        <w:rPr>
          <w:rFonts w:hint="cs"/>
          <w:rtl/>
        </w:rPr>
        <w:t>.</w:t>
      </w:r>
      <w:r>
        <w:rPr>
          <w:rFonts w:hint="cs"/>
          <w:rtl/>
        </w:rPr>
        <w:t xml:space="preserve"> למה? למה? שתפשוט את הרגל? </w:t>
      </w:r>
      <w:bookmarkStart w:id="14945" w:name="_ETM_Q30_630194"/>
      <w:bookmarkEnd w:id="14945"/>
      <w:r>
        <w:rPr>
          <w:rFonts w:hint="cs"/>
          <w:rtl/>
        </w:rPr>
        <w:t>מה זה ייתן לך?</w:t>
      </w:r>
    </w:p>
    <w:p w:rsidR="00D07029" w:rsidRDefault="00D07029" w:rsidP="00AE665B">
      <w:pPr>
        <w:rPr>
          <w:rtl/>
        </w:rPr>
      </w:pPr>
      <w:bookmarkStart w:id="14946" w:name="_ETM_Q30_627729"/>
      <w:bookmarkEnd w:id="14946"/>
    </w:p>
    <w:bookmarkStart w:id="14947" w:name="_ETM_Q30_629416" w:displacedByCustomXml="next"/>
    <w:bookmarkEnd w:id="14947" w:displacedByCustomXml="next"/>
    <w:bookmarkStart w:id="14948" w:name="_ETM_Q30_629543" w:displacedByCustomXml="next"/>
    <w:bookmarkEnd w:id="14948" w:displacedByCustomXml="next"/>
    <w:sdt>
      <w:sdtPr>
        <w:rPr>
          <w:rtl/>
        </w:rPr>
        <w:alias w:val="קריאה"/>
        <w:tag w:val="&lt;ID&gt;5289&lt;/ID&gt;&lt;Name&gt;קסניה סבטלובה - המחנה הציוני&lt;/Name&gt;&lt;Data&gt;קסניה סבטלובה (המחנה הציוני)&lt;/Data&gt;&lt;Shortcut&gt;קססב&lt;/Shortcut&gt;"/>
        <w:id w:val="-897435925"/>
        <w:placeholder>
          <w:docPart w:val="1F4E5743A7964024AAFD1C5393515BE3"/>
        </w:placeholder>
        <w15:color w:val="993366"/>
      </w:sdtPr>
      <w:sdtContent>
        <w:p w:rsidR="00D07029" w:rsidRDefault="00D07029" w:rsidP="00AE665B">
          <w:pPr>
            <w:pStyle w:val="af5"/>
            <w:keepNext/>
            <w:rPr>
              <w:rtl/>
            </w:rPr>
          </w:pPr>
          <w:r w:rsidRPr="004A517F">
            <w:rPr>
              <w:rStyle w:val="afe"/>
              <w:color w:val="000000"/>
              <w:rtl/>
            </w:rPr>
            <w:t>קסניה סבטלובה (המחנה הציוני)</w:t>
          </w:r>
          <w:r w:rsidRPr="004A517F">
            <w:rPr>
              <w:color w:val="000000"/>
              <w:rtl/>
            </w:rPr>
            <w:t>:</w:t>
          </w:r>
        </w:p>
      </w:sdtContent>
    </w:sdt>
    <w:p w:rsidR="00D07029" w:rsidRDefault="00D07029" w:rsidP="00852CC3">
      <w:pPr>
        <w:rPr>
          <w:rtl/>
        </w:rPr>
      </w:pPr>
    </w:p>
    <w:p w:rsidR="00D07029" w:rsidRDefault="00D07029" w:rsidP="00AE665B">
      <w:pPr>
        <w:rPr>
          <w:rtl/>
        </w:rPr>
      </w:pPr>
      <w:bookmarkStart w:id="14949" w:name="_ETM_Q30_627256"/>
      <w:bookmarkStart w:id="14950" w:name="_ETM_Q30_627528"/>
      <w:bookmarkStart w:id="14951" w:name="_ETM_Q30_627590"/>
      <w:bookmarkEnd w:id="14949"/>
      <w:bookmarkEnd w:id="14950"/>
      <w:bookmarkEnd w:id="14951"/>
      <w:r>
        <w:rPr>
          <w:rFonts w:hint="cs"/>
          <w:rtl/>
        </w:rPr>
        <w:t xml:space="preserve">אולי תדבר על </w:t>
      </w:r>
      <w:r w:rsidR="00852CC3">
        <w:rPr>
          <w:rFonts w:hint="cs"/>
          <w:rtl/>
        </w:rPr>
        <w:t>– – –</w:t>
      </w:r>
    </w:p>
    <w:p w:rsidR="00D07029" w:rsidRDefault="00D07029" w:rsidP="00AE665B">
      <w:pPr>
        <w:rPr>
          <w:rtl/>
        </w:rPr>
      </w:pPr>
      <w:bookmarkStart w:id="14952" w:name="_ETM_Q30_627648"/>
      <w:bookmarkStart w:id="14953" w:name="_ETM_Q30_627784"/>
      <w:bookmarkEnd w:id="14952"/>
      <w:bookmarkEnd w:id="14953"/>
    </w:p>
    <w:bookmarkStart w:id="14954" w:name="_ETM_Q30_628016" w:displacedByCustomXml="next"/>
    <w:bookmarkEnd w:id="14954" w:displacedByCustomXml="next"/>
    <w:bookmarkStart w:id="14955" w:name="_ETM_Q30_628111" w:displacedByCustomXml="next"/>
    <w:bookmarkEnd w:id="14955" w:displacedByCustomXml="next"/>
    <w:sdt>
      <w:sdtPr>
        <w:rPr>
          <w:rtl/>
        </w:rPr>
        <w:alias w:val="דובר_המשך"/>
        <w:tag w:val="&lt;ID&gt;5694&lt;/ID&gt;&lt;Name&gt;מוסי רז - מרצ&lt;/Name&gt;&lt;Data&gt;מוסי רז (מרצ)&lt;/Data&gt;&lt;Shortcut&gt;מורז&lt;/Shortcut&gt;"/>
        <w:id w:val="-1036665198"/>
        <w:placeholder>
          <w:docPart w:val="1F4E5743A7964024AAFD1C5393515BE3"/>
        </w:placeholder>
        <w15:color w:val="993366"/>
      </w:sdtPr>
      <w:sdtContent>
        <w:p w:rsidR="00D07029" w:rsidRDefault="00D07029" w:rsidP="00AE665B">
          <w:pPr>
            <w:pStyle w:val="-"/>
            <w:keepNext/>
            <w:rPr>
              <w:rtl/>
            </w:rPr>
          </w:pPr>
          <w:r w:rsidRPr="004A517F">
            <w:rPr>
              <w:rStyle w:val="afe"/>
              <w:color w:val="000000"/>
              <w:rtl/>
            </w:rPr>
            <w:t>מוסי רז (מרצ)</w:t>
          </w:r>
          <w:r w:rsidRPr="004A517F">
            <w:rPr>
              <w:color w:val="000000"/>
              <w:rtl/>
            </w:rPr>
            <w:t>:</w:t>
          </w:r>
        </w:p>
      </w:sdtContent>
    </w:sdt>
    <w:p w:rsidR="00D07029" w:rsidRPr="004A517F" w:rsidRDefault="00D07029" w:rsidP="00AE665B">
      <w:pPr>
        <w:rPr>
          <w:rtl/>
        </w:rPr>
      </w:pPr>
    </w:p>
    <w:p w:rsidR="00D07029" w:rsidRDefault="00D07029" w:rsidP="00AE665B">
      <w:pPr>
        <w:rPr>
          <w:rtl/>
        </w:rPr>
      </w:pPr>
      <w:bookmarkStart w:id="14956" w:name="_ETM_Q30_633248"/>
      <w:bookmarkStart w:id="14957" w:name="_ETM_Q30_633359"/>
      <w:bookmarkEnd w:id="14956"/>
      <w:bookmarkEnd w:id="14957"/>
      <w:r>
        <w:rPr>
          <w:rFonts w:hint="cs"/>
          <w:rtl/>
        </w:rPr>
        <w:t xml:space="preserve">אני </w:t>
      </w:r>
      <w:bookmarkStart w:id="14958" w:name="_ETM_Q30_633711"/>
      <w:bookmarkEnd w:id="14958"/>
      <w:r>
        <w:rPr>
          <w:rFonts w:hint="cs"/>
          <w:rtl/>
        </w:rPr>
        <w:t xml:space="preserve">לא פוגע באף אחד </w:t>
      </w:r>
      <w:r w:rsidR="00852CC3">
        <w:rPr>
          <w:rFonts w:hint="cs"/>
          <w:rtl/>
        </w:rPr>
        <w:t>– – –</w:t>
      </w:r>
      <w:bookmarkStart w:id="14959" w:name="_ETM_Q30_632429"/>
      <w:bookmarkEnd w:id="14959"/>
    </w:p>
    <w:p w:rsidR="00D07029" w:rsidRDefault="00D07029" w:rsidP="00AE665B">
      <w:pPr>
        <w:rPr>
          <w:rtl/>
        </w:rPr>
      </w:pPr>
      <w:bookmarkStart w:id="14960" w:name="_ETM_Q30_632548"/>
      <w:bookmarkEnd w:id="14960"/>
    </w:p>
    <w:bookmarkStart w:id="14961" w:name="_ETM_Q30_632781" w:displacedByCustomXml="next"/>
    <w:bookmarkEnd w:id="14961" w:displacedByCustomXml="next"/>
    <w:bookmarkStart w:id="14962" w:name="_ETM_Q30_632867" w:displacedByCustomXml="next"/>
    <w:bookmarkEnd w:id="14962" w:displacedByCustomXml="next"/>
    <w:sdt>
      <w:sdtPr>
        <w:rPr>
          <w:rtl/>
        </w:rPr>
        <w:alias w:val="קריאה"/>
        <w:tag w:val="&lt;ID&gt;5528&lt;/ID&gt;&lt;Name&gt;יצחק כהן - סגן שר&lt;/Name&gt;&lt;Data&gt;סגן שר האוצר יצחק כהן&lt;/Data&gt;&lt;Shortcut&gt;יצכה&lt;/Shortcut&gt;"/>
        <w:id w:val="-1568182660"/>
        <w:placeholder>
          <w:docPart w:val="038FD6B7F64E4AE7BA633DBD29CA1470"/>
        </w:placeholder>
        <w15:color w:val="993366"/>
      </w:sdtPr>
      <w:sdtContent>
        <w:p w:rsidR="00D07029" w:rsidRDefault="00D07029" w:rsidP="00AE665B">
          <w:pPr>
            <w:pStyle w:val="af5"/>
            <w:keepNext/>
            <w:rPr>
              <w:rtl/>
            </w:rPr>
          </w:pPr>
          <w:r w:rsidRPr="005551FC">
            <w:rPr>
              <w:rStyle w:val="afe"/>
              <w:color w:val="000000"/>
              <w:rtl/>
            </w:rPr>
            <w:t>סגן שר האוצר יצחק כהן</w:t>
          </w:r>
          <w:r w:rsidRPr="005551FC">
            <w:rPr>
              <w:color w:val="000000"/>
              <w:rtl/>
            </w:rPr>
            <w:t>:</w:t>
          </w:r>
        </w:p>
      </w:sdtContent>
    </w:sdt>
    <w:p w:rsidR="00D07029" w:rsidRDefault="00D07029" w:rsidP="00AE665B">
      <w:pPr>
        <w:rPr>
          <w:rtl/>
        </w:rPr>
      </w:pPr>
    </w:p>
    <w:p w:rsidR="00D07029" w:rsidRDefault="00D07029" w:rsidP="00AE665B">
      <w:pPr>
        <w:rPr>
          <w:rtl/>
        </w:rPr>
      </w:pPr>
      <w:bookmarkStart w:id="14963" w:name="_ETM_Q30_631135"/>
      <w:bookmarkStart w:id="14964" w:name="_ETM_Q30_631224"/>
      <w:bookmarkEnd w:id="14963"/>
      <w:bookmarkEnd w:id="14964"/>
      <w:r>
        <w:rPr>
          <w:rFonts w:hint="cs"/>
          <w:rtl/>
        </w:rPr>
        <w:t>ש-5,000 איש ילכ</w:t>
      </w:r>
      <w:bookmarkStart w:id="14965" w:name="_ETM_Q30_632052"/>
      <w:bookmarkEnd w:id="14965"/>
      <w:r>
        <w:rPr>
          <w:rFonts w:hint="cs"/>
          <w:rtl/>
        </w:rPr>
        <w:t xml:space="preserve">ו הביתה? </w:t>
      </w:r>
    </w:p>
    <w:p w:rsidR="00D07029" w:rsidRDefault="00D07029" w:rsidP="00AE665B">
      <w:pPr>
        <w:rPr>
          <w:rtl/>
        </w:rPr>
      </w:pPr>
      <w:bookmarkStart w:id="14966" w:name="_ETM_Q30_632101"/>
      <w:bookmarkStart w:id="14967" w:name="_ETM_Q30_632221"/>
      <w:bookmarkEnd w:id="14966"/>
      <w:bookmarkEnd w:id="14967"/>
    </w:p>
    <w:bookmarkStart w:id="14968" w:name="_ETM_Q30_632455" w:displacedByCustomXml="next"/>
    <w:bookmarkEnd w:id="14968" w:displacedByCustomXml="next"/>
    <w:bookmarkStart w:id="14969" w:name="_ETM_Q30_632549" w:displacedByCustomXml="next"/>
    <w:bookmarkEnd w:id="14969" w:displacedByCustomXml="next"/>
    <w:sdt>
      <w:sdtPr>
        <w:rPr>
          <w:rtl/>
        </w:rPr>
        <w:alias w:val="דובר_המשך"/>
        <w:tag w:val="&lt;ID&gt;5694&lt;/ID&gt;&lt;Name&gt;מוסי רז - מרצ&lt;/Name&gt;&lt;Data&gt;מוסי רז (מרצ)&lt;/Data&gt;&lt;Shortcut&gt;מורז&lt;/Shortcut&gt;"/>
        <w:id w:val="-1923634161"/>
        <w:placeholder>
          <w:docPart w:val="1F4E5743A7964024AAFD1C5393515BE3"/>
        </w:placeholder>
        <w15:color w:val="993366"/>
      </w:sdtPr>
      <w:sdtContent>
        <w:p w:rsidR="00D07029" w:rsidRDefault="00D07029" w:rsidP="00AE665B">
          <w:pPr>
            <w:pStyle w:val="-"/>
            <w:keepNext/>
            <w:rPr>
              <w:rtl/>
            </w:rPr>
          </w:pPr>
          <w:r w:rsidRPr="004673BF">
            <w:rPr>
              <w:rStyle w:val="afe"/>
              <w:color w:val="000000"/>
              <w:rtl/>
            </w:rPr>
            <w:t>מוסי רז (מרצ)</w:t>
          </w:r>
          <w:r w:rsidRPr="004673BF">
            <w:rPr>
              <w:color w:val="000000"/>
              <w:rtl/>
            </w:rPr>
            <w:t>:</w:t>
          </w:r>
        </w:p>
      </w:sdtContent>
    </w:sdt>
    <w:p w:rsidR="00D07029" w:rsidRDefault="00D07029" w:rsidP="00852CC3">
      <w:pPr>
        <w:rPr>
          <w:rtl/>
        </w:rPr>
      </w:pPr>
    </w:p>
    <w:p w:rsidR="00D07029" w:rsidRDefault="00D07029" w:rsidP="001A00E7">
      <w:pPr>
        <w:rPr>
          <w:rtl/>
        </w:rPr>
      </w:pPr>
      <w:bookmarkStart w:id="14970" w:name="_ETM_Q30_633502"/>
      <w:bookmarkEnd w:id="14970"/>
      <w:r>
        <w:rPr>
          <w:rFonts w:hint="cs"/>
          <w:rtl/>
        </w:rPr>
        <w:t xml:space="preserve">אני מצביע </w:t>
      </w:r>
      <w:r w:rsidR="00852CC3">
        <w:rPr>
          <w:rFonts w:hint="cs"/>
          <w:rtl/>
        </w:rPr>
        <w:t>– –</w:t>
      </w:r>
    </w:p>
    <w:p w:rsidR="00D07029" w:rsidRDefault="00D07029" w:rsidP="00AE665B">
      <w:pPr>
        <w:rPr>
          <w:rtl/>
        </w:rPr>
      </w:pPr>
    </w:p>
    <w:sdt>
      <w:sdtPr>
        <w:rPr>
          <w:rtl/>
        </w:rPr>
        <w:alias w:val="קריאה"/>
        <w:tag w:val="&lt;ID&gt;5528&lt;/ID&gt;&lt;Name&gt;יצחק כהן - סגן שר&lt;/Name&gt;&lt;Data&gt;סגן שר האוצר יצחק כהן&lt;/Data&gt;&lt;Shortcut&gt;יצכה&lt;/Shortcut&gt;"/>
        <w:id w:val="1800417913"/>
        <w:placeholder>
          <w:docPart w:val="60D6AC135EFD44FE973B5CA5BF3539C8"/>
        </w:placeholder>
        <w15:color w:val="993366"/>
      </w:sdtPr>
      <w:sdtContent>
        <w:p w:rsidR="00D07029" w:rsidRDefault="00D07029" w:rsidP="00AE665B">
          <w:pPr>
            <w:pStyle w:val="af5"/>
            <w:keepNext/>
            <w:rPr>
              <w:rtl/>
            </w:rPr>
          </w:pPr>
          <w:r w:rsidRPr="005551FC">
            <w:rPr>
              <w:rStyle w:val="afe"/>
              <w:color w:val="000000"/>
              <w:rtl/>
            </w:rPr>
            <w:t>סגן שר האוצר יצחק כהן</w:t>
          </w:r>
          <w:r w:rsidRPr="005551FC">
            <w:rPr>
              <w:color w:val="000000"/>
              <w:rtl/>
            </w:rPr>
            <w:t>:</w:t>
          </w:r>
        </w:p>
      </w:sdtContent>
    </w:sdt>
    <w:p w:rsidR="00D07029" w:rsidRDefault="00D07029" w:rsidP="00AE665B">
      <w:pPr>
        <w:rPr>
          <w:rtl/>
        </w:rPr>
      </w:pPr>
    </w:p>
    <w:p w:rsidR="00D07029" w:rsidRDefault="00D07029" w:rsidP="00AE665B">
      <w:pPr>
        <w:rPr>
          <w:rtl/>
        </w:rPr>
      </w:pPr>
      <w:r>
        <w:rPr>
          <w:rFonts w:hint="cs"/>
          <w:rtl/>
        </w:rPr>
        <w:t>מה אתה מצביע? מה אתה עושה?</w:t>
      </w:r>
    </w:p>
    <w:p w:rsidR="00D07029" w:rsidRDefault="00D07029" w:rsidP="00AE665B">
      <w:pPr>
        <w:rPr>
          <w:rtl/>
        </w:rPr>
      </w:pPr>
    </w:p>
    <w:sdt>
      <w:sdtPr>
        <w:rPr>
          <w:rtl/>
        </w:rPr>
        <w:alias w:val="דובר_המשך"/>
        <w:tag w:val="&lt;ID&gt;5694&lt;/ID&gt;&lt;Name&gt;מוסי רז - מרצ&lt;/Name&gt;&lt;Data&gt;מוסי רז (מרצ)&lt;/Data&gt;&lt;Shortcut&gt;מורז&lt;/Shortcut&gt;"/>
        <w:id w:val="117802928"/>
        <w:placeholder>
          <w:docPart w:val="1F4E5743A7964024AAFD1C5393515BE3"/>
        </w:placeholder>
        <w15:color w:val="993366"/>
      </w:sdtPr>
      <w:sdtContent>
        <w:p w:rsidR="00D07029" w:rsidRDefault="00D07029" w:rsidP="00AE665B">
          <w:pPr>
            <w:pStyle w:val="-"/>
            <w:keepNext/>
            <w:rPr>
              <w:rtl/>
            </w:rPr>
          </w:pPr>
          <w:r w:rsidRPr="004673BF">
            <w:rPr>
              <w:rStyle w:val="afe"/>
              <w:color w:val="000000"/>
              <w:rtl/>
            </w:rPr>
            <w:t>מוסי רז (מרצ)</w:t>
          </w:r>
          <w:r w:rsidRPr="004673BF">
            <w:rPr>
              <w:color w:val="000000"/>
              <w:rtl/>
            </w:rPr>
            <w:t>:</w:t>
          </w:r>
        </w:p>
      </w:sdtContent>
    </w:sdt>
    <w:p w:rsidR="00D07029" w:rsidRDefault="00D07029" w:rsidP="00852CC3">
      <w:pPr>
        <w:rPr>
          <w:rtl/>
        </w:rPr>
      </w:pPr>
    </w:p>
    <w:p w:rsidR="00D07029" w:rsidRDefault="00852CC3" w:rsidP="00AE665B">
      <w:pPr>
        <w:rPr>
          <w:rtl/>
        </w:rPr>
      </w:pPr>
      <w:r>
        <w:rPr>
          <w:rFonts w:hint="cs"/>
          <w:rtl/>
        </w:rPr>
        <w:t>– –</w:t>
      </w:r>
      <w:r w:rsidR="001A00E7">
        <w:rPr>
          <w:rFonts w:hint="cs"/>
          <w:rtl/>
        </w:rPr>
        <w:t xml:space="preserve"> </w:t>
      </w:r>
      <w:r w:rsidR="00D07029">
        <w:rPr>
          <w:rFonts w:hint="cs"/>
          <w:rtl/>
        </w:rPr>
        <w:t xml:space="preserve">על מדיניות שקיימת </w:t>
      </w:r>
      <w:r>
        <w:rPr>
          <w:rFonts w:hint="cs"/>
          <w:rtl/>
        </w:rPr>
        <w:t>– –</w:t>
      </w:r>
    </w:p>
    <w:p w:rsidR="00D07029" w:rsidRDefault="00D07029" w:rsidP="00AE665B">
      <w:pPr>
        <w:rPr>
          <w:rtl/>
        </w:rPr>
      </w:pPr>
    </w:p>
    <w:sdt>
      <w:sdtPr>
        <w:rPr>
          <w:rtl/>
        </w:rPr>
        <w:alias w:val="קריאה"/>
        <w:tag w:val="&lt;ID&gt;5528&lt;/ID&gt;&lt;Name&gt;יצחק כהן - סגן שר&lt;/Name&gt;&lt;Data&gt;סגן שר האוצר יצחק כהן&lt;/Data&gt;&lt;Shortcut&gt;יצכה&lt;/Shortcut&gt;"/>
        <w:id w:val="-771469245"/>
        <w:placeholder>
          <w:docPart w:val="23E5796EC10F4EEBA0AF6D60A06431BA"/>
        </w:placeholder>
        <w15:color w:val="993366"/>
      </w:sdtPr>
      <w:sdtContent>
        <w:p w:rsidR="00D07029" w:rsidRDefault="00D07029" w:rsidP="00AE665B">
          <w:pPr>
            <w:pStyle w:val="af5"/>
            <w:keepNext/>
            <w:rPr>
              <w:rtl/>
            </w:rPr>
          </w:pPr>
          <w:r w:rsidRPr="005551FC">
            <w:rPr>
              <w:rStyle w:val="afe"/>
              <w:color w:val="000000"/>
              <w:rtl/>
            </w:rPr>
            <w:t>סגן שר האוצר יצחק כהן</w:t>
          </w:r>
          <w:r w:rsidRPr="005551FC">
            <w:rPr>
              <w:color w:val="000000"/>
              <w:rtl/>
            </w:rPr>
            <w:t>:</w:t>
          </w:r>
        </w:p>
      </w:sdtContent>
    </w:sdt>
    <w:p w:rsidR="00D07029" w:rsidRDefault="00D07029" w:rsidP="00AE665B">
      <w:pPr>
        <w:rPr>
          <w:rtl/>
        </w:rPr>
      </w:pPr>
    </w:p>
    <w:p w:rsidR="00D07029" w:rsidRDefault="00D07029" w:rsidP="001A00E7">
      <w:pPr>
        <w:rPr>
          <w:rtl/>
        </w:rPr>
      </w:pPr>
      <w:r>
        <w:rPr>
          <w:rFonts w:hint="cs"/>
          <w:rtl/>
        </w:rPr>
        <w:t>אז לך תדבר</w:t>
      </w:r>
      <w:r w:rsidR="001A00E7">
        <w:rPr>
          <w:rFonts w:hint="cs"/>
          <w:rtl/>
        </w:rPr>
        <w:t>.</w:t>
      </w:r>
      <w:r>
        <w:rPr>
          <w:rFonts w:hint="cs"/>
          <w:rtl/>
        </w:rPr>
        <w:t xml:space="preserve"> לך למנכ"ל </w:t>
      </w:r>
      <w:r>
        <w:rPr>
          <w:rtl/>
        </w:rPr>
        <w:t>–</w:t>
      </w:r>
      <w:r>
        <w:rPr>
          <w:rFonts w:hint="cs"/>
          <w:rtl/>
        </w:rPr>
        <w:t xml:space="preserve"> דבר איתו. </w:t>
      </w:r>
    </w:p>
    <w:p w:rsidR="00D07029" w:rsidRDefault="00D07029" w:rsidP="00AE665B">
      <w:pPr>
        <w:rPr>
          <w:rtl/>
        </w:rPr>
      </w:pPr>
    </w:p>
    <w:sdt>
      <w:sdtPr>
        <w:rPr>
          <w:rtl/>
        </w:rPr>
        <w:alias w:val="דובר_המשך"/>
        <w:tag w:val="&lt;ID&gt;5694&lt;/ID&gt;&lt;Name&gt;מוסי רז - מרצ&lt;/Name&gt;&lt;Data&gt;מוסי רז (מרצ)&lt;/Data&gt;&lt;Shortcut&gt;מורז&lt;/Shortcut&gt;"/>
        <w:id w:val="-1947985714"/>
        <w:placeholder>
          <w:docPart w:val="1F4E5743A7964024AAFD1C5393515BE3"/>
        </w:placeholder>
        <w15:color w:val="993366"/>
      </w:sdtPr>
      <w:sdtContent>
        <w:p w:rsidR="00D07029" w:rsidRDefault="00D07029" w:rsidP="00AE665B">
          <w:pPr>
            <w:pStyle w:val="-"/>
            <w:keepNext/>
            <w:rPr>
              <w:rtl/>
            </w:rPr>
          </w:pPr>
          <w:r w:rsidRPr="004673BF">
            <w:rPr>
              <w:rStyle w:val="afe"/>
              <w:color w:val="000000"/>
              <w:rtl/>
            </w:rPr>
            <w:t>מוסי רז (מרצ)</w:t>
          </w:r>
          <w:r w:rsidRPr="004673BF">
            <w:rPr>
              <w:color w:val="000000"/>
              <w:rtl/>
            </w:rPr>
            <w:t>:</w:t>
          </w:r>
        </w:p>
      </w:sdtContent>
    </w:sdt>
    <w:p w:rsidR="00D07029" w:rsidRDefault="00D07029" w:rsidP="00852CC3">
      <w:pPr>
        <w:rPr>
          <w:rStyle w:val="afe"/>
          <w:b/>
          <w:bCs/>
          <w:color w:val="000000"/>
          <w:u w:val="single"/>
          <w:rtl/>
          <w:lang w:eastAsia="he-IL"/>
        </w:rPr>
      </w:pPr>
    </w:p>
    <w:p w:rsidR="00D07029" w:rsidRPr="004673BF" w:rsidRDefault="00852CC3" w:rsidP="00AE665B">
      <w:pPr>
        <w:rPr>
          <w:rtl/>
          <w:lang w:eastAsia="he-IL"/>
        </w:rPr>
      </w:pPr>
      <w:r>
        <w:rPr>
          <w:rFonts w:hint="cs"/>
          <w:rtl/>
          <w:lang w:eastAsia="he-IL"/>
        </w:rPr>
        <w:t>– –</w:t>
      </w:r>
      <w:r w:rsidR="001A00E7">
        <w:rPr>
          <w:rFonts w:hint="cs"/>
          <w:rtl/>
          <w:lang w:eastAsia="he-IL"/>
        </w:rPr>
        <w:t xml:space="preserve"> </w:t>
      </w:r>
      <w:r w:rsidR="00D07029">
        <w:rPr>
          <w:rFonts w:hint="cs"/>
          <w:rtl/>
          <w:lang w:eastAsia="he-IL"/>
        </w:rPr>
        <w:t xml:space="preserve">ומי שעושה את המדיניות הזאת </w:t>
      </w:r>
      <w:r>
        <w:rPr>
          <w:rFonts w:hint="cs"/>
          <w:rtl/>
          <w:lang w:eastAsia="he-IL"/>
        </w:rPr>
        <w:t>– –</w:t>
      </w:r>
      <w:r w:rsidR="00D07029">
        <w:rPr>
          <w:rFonts w:hint="cs"/>
          <w:rtl/>
          <w:lang w:eastAsia="he-IL"/>
        </w:rPr>
        <w:t xml:space="preserve"> </w:t>
      </w:r>
    </w:p>
    <w:p w:rsidR="00D07029" w:rsidRDefault="00D07029" w:rsidP="00AE665B">
      <w:pPr>
        <w:rPr>
          <w:rtl/>
        </w:rPr>
      </w:pPr>
      <w:bookmarkStart w:id="14971" w:name="_ETM_Q30_640371"/>
      <w:bookmarkEnd w:id="14971"/>
    </w:p>
    <w:sdt>
      <w:sdtPr>
        <w:rPr>
          <w:rtl/>
        </w:rPr>
        <w:alias w:val="קריאה"/>
        <w:tag w:val="&lt;ID&gt;5528&lt;/ID&gt;&lt;Name&gt;יצחק כהן - סגן שר&lt;/Name&gt;&lt;Data&gt;סגן שר האוצר יצחק כהן&lt;/Data&gt;&lt;Shortcut&gt;יצכה&lt;/Shortcut&gt;"/>
        <w:id w:val="-1928724630"/>
        <w:placeholder>
          <w:docPart w:val="FC935DBDA8BF444D83F27E91E3FB66C9"/>
        </w:placeholder>
        <w15:color w:val="993366"/>
      </w:sdtPr>
      <w:sdtContent>
        <w:p w:rsidR="00D07029" w:rsidRDefault="00D07029" w:rsidP="00AE665B">
          <w:pPr>
            <w:pStyle w:val="af5"/>
            <w:keepNext/>
            <w:rPr>
              <w:rtl/>
            </w:rPr>
          </w:pPr>
          <w:r w:rsidRPr="005551FC">
            <w:rPr>
              <w:rStyle w:val="afe"/>
              <w:color w:val="000000"/>
              <w:rtl/>
            </w:rPr>
            <w:t>סגן שר האוצר יצחק כהן</w:t>
          </w:r>
          <w:r w:rsidRPr="005551FC">
            <w:rPr>
              <w:color w:val="000000"/>
              <w:rtl/>
            </w:rPr>
            <w:t>:</w:t>
          </w:r>
        </w:p>
      </w:sdtContent>
    </w:sdt>
    <w:p w:rsidR="00D07029" w:rsidRPr="004673BF" w:rsidRDefault="00D07029" w:rsidP="00AE665B">
      <w:pPr>
        <w:rPr>
          <w:rtl/>
        </w:rPr>
      </w:pPr>
    </w:p>
    <w:p w:rsidR="00D07029" w:rsidRDefault="00D07029" w:rsidP="00AE665B">
      <w:pPr>
        <w:rPr>
          <w:rtl/>
        </w:rPr>
      </w:pPr>
      <w:r>
        <w:rPr>
          <w:rFonts w:hint="cs"/>
          <w:rtl/>
        </w:rPr>
        <w:t xml:space="preserve">להוציא שם רע לחברה ישראלית </w:t>
      </w:r>
      <w:r w:rsidR="00852CC3">
        <w:rPr>
          <w:rFonts w:hint="cs"/>
          <w:rtl/>
        </w:rPr>
        <w:t>– – –</w:t>
      </w:r>
    </w:p>
    <w:p w:rsidR="00D07029" w:rsidRDefault="00D07029" w:rsidP="00AE665B">
      <w:pPr>
        <w:rPr>
          <w:rtl/>
        </w:rPr>
      </w:pPr>
    </w:p>
    <w:sdt>
      <w:sdtPr>
        <w:rPr>
          <w:rtl/>
        </w:rPr>
        <w:alias w:val="דובר_המשך"/>
        <w:tag w:val="&lt;ID&gt;5694&lt;/ID&gt;&lt;Name&gt;מוסי רז - מרצ&lt;/Name&gt;&lt;Data&gt;מוסי רז (מרצ)&lt;/Data&gt;&lt;Shortcut&gt;מורז&lt;/Shortcut&gt;"/>
        <w:id w:val="1949039732"/>
        <w:placeholder>
          <w:docPart w:val="1F4E5743A7964024AAFD1C5393515BE3"/>
        </w:placeholder>
        <w15:color w:val="993366"/>
      </w:sdtPr>
      <w:sdtContent>
        <w:p w:rsidR="00D07029" w:rsidRDefault="00D07029" w:rsidP="00AE665B">
          <w:pPr>
            <w:pStyle w:val="-"/>
            <w:keepNext/>
            <w:rPr>
              <w:rtl/>
            </w:rPr>
          </w:pPr>
          <w:r w:rsidRPr="00793650">
            <w:rPr>
              <w:rStyle w:val="afe"/>
              <w:color w:val="000000"/>
              <w:rtl/>
            </w:rPr>
            <w:t>מוסי רז (מרצ)</w:t>
          </w:r>
          <w:r w:rsidRPr="00793650">
            <w:rPr>
              <w:color w:val="000000"/>
              <w:rtl/>
            </w:rPr>
            <w:t>:</w:t>
          </w:r>
        </w:p>
      </w:sdtContent>
    </w:sdt>
    <w:p w:rsidR="00D07029" w:rsidRDefault="00D07029" w:rsidP="00852CC3">
      <w:pPr>
        <w:rPr>
          <w:rtl/>
        </w:rPr>
      </w:pPr>
    </w:p>
    <w:p w:rsidR="00D07029" w:rsidRDefault="00852CC3" w:rsidP="001A00E7">
      <w:pPr>
        <w:rPr>
          <w:rtl/>
        </w:rPr>
      </w:pPr>
      <w:r>
        <w:rPr>
          <w:rFonts w:hint="cs"/>
          <w:rtl/>
        </w:rPr>
        <w:t>– –</w:t>
      </w:r>
      <w:r w:rsidR="00D07029">
        <w:rPr>
          <w:rFonts w:hint="cs"/>
          <w:rtl/>
        </w:rPr>
        <w:t xml:space="preserve"> מי שמקיים את המדיניות הזאת הוא </w:t>
      </w:r>
      <w:r w:rsidR="001A00E7">
        <w:rPr>
          <w:rFonts w:hint="cs"/>
          <w:rtl/>
        </w:rPr>
        <w:t xml:space="preserve">זה </w:t>
      </w:r>
      <w:r w:rsidR="00D07029">
        <w:rPr>
          <w:rFonts w:hint="cs"/>
          <w:rtl/>
        </w:rPr>
        <w:t xml:space="preserve">שפוגע בחברת אל על, הוא </w:t>
      </w:r>
      <w:r w:rsidR="001A00E7">
        <w:rPr>
          <w:rFonts w:hint="cs"/>
          <w:rtl/>
        </w:rPr>
        <w:t xml:space="preserve">זה </w:t>
      </w:r>
      <w:r w:rsidR="00D07029">
        <w:rPr>
          <w:rFonts w:hint="cs"/>
          <w:rtl/>
        </w:rPr>
        <w:t xml:space="preserve">שפוגע במדינת ישראל והוא </w:t>
      </w:r>
      <w:r w:rsidR="001A00E7">
        <w:rPr>
          <w:rFonts w:hint="cs"/>
          <w:rtl/>
        </w:rPr>
        <w:t xml:space="preserve">זה </w:t>
      </w:r>
      <w:r w:rsidR="00D07029">
        <w:rPr>
          <w:rFonts w:hint="cs"/>
          <w:rtl/>
        </w:rPr>
        <w:t xml:space="preserve">שפוגע באזרחי ישראל. אתה יודע כמוני </w:t>
      </w:r>
      <w:r>
        <w:rPr>
          <w:rFonts w:hint="cs"/>
          <w:rtl/>
        </w:rPr>
        <w:t>– – –</w:t>
      </w:r>
    </w:p>
    <w:p w:rsidR="00D07029" w:rsidRDefault="00D07029" w:rsidP="00AE665B">
      <w:pPr>
        <w:rPr>
          <w:rtl/>
        </w:rPr>
      </w:pPr>
    </w:p>
    <w:sdt>
      <w:sdtPr>
        <w:rPr>
          <w:rtl/>
        </w:rPr>
        <w:alias w:val="קריאה"/>
        <w:tag w:val="&lt;ID&gt;5528&lt;/ID&gt;&lt;Name&gt;יצחק כהן - סגן שר&lt;/Name&gt;&lt;Data&gt;סגן שר האוצר יצחק כהן&lt;/Data&gt;&lt;Shortcut&gt;יצכה&lt;/Shortcut&gt;"/>
        <w:id w:val="-1093089885"/>
        <w:placeholder>
          <w:docPart w:val="578B26E6E99944BFA4A31DA1AAFCCDF8"/>
        </w:placeholder>
        <w15:color w:val="993366"/>
      </w:sdtPr>
      <w:sdtContent>
        <w:p w:rsidR="00D07029" w:rsidRDefault="00D07029" w:rsidP="00AE665B">
          <w:pPr>
            <w:pStyle w:val="af5"/>
            <w:keepNext/>
            <w:rPr>
              <w:rtl/>
            </w:rPr>
          </w:pPr>
          <w:r w:rsidRPr="005551FC">
            <w:rPr>
              <w:rStyle w:val="afe"/>
              <w:color w:val="000000"/>
              <w:rtl/>
            </w:rPr>
            <w:t>סגן שר האוצר יצחק כהן</w:t>
          </w:r>
          <w:r w:rsidRPr="005551FC">
            <w:rPr>
              <w:color w:val="000000"/>
              <w:rtl/>
            </w:rPr>
            <w:t>:</w:t>
          </w:r>
        </w:p>
      </w:sdtContent>
    </w:sdt>
    <w:p w:rsidR="00D07029" w:rsidRDefault="00D07029" w:rsidP="00AE665B">
      <w:pPr>
        <w:rPr>
          <w:rtl/>
        </w:rPr>
      </w:pPr>
    </w:p>
    <w:p w:rsidR="00D07029" w:rsidRDefault="00D07029" w:rsidP="004D1184">
      <w:pPr>
        <w:rPr>
          <w:rtl/>
        </w:rPr>
      </w:pPr>
      <w:r>
        <w:rPr>
          <w:rFonts w:hint="cs"/>
          <w:rtl/>
        </w:rPr>
        <w:t xml:space="preserve">חברת אל על זו חברה מפוארת, יוצאת מהכלל. </w:t>
      </w:r>
    </w:p>
    <w:p w:rsidR="00D07029" w:rsidRDefault="00D07029" w:rsidP="00AE665B">
      <w:pPr>
        <w:rPr>
          <w:rtl/>
        </w:rPr>
      </w:pPr>
    </w:p>
    <w:sdt>
      <w:sdtPr>
        <w:rPr>
          <w:rtl/>
        </w:rPr>
        <w:alias w:val="דובר_המשך"/>
        <w:tag w:val="&lt;ID&gt;5694&lt;/ID&gt;&lt;Name&gt;מוסי רז - מרצ&lt;/Name&gt;&lt;Data&gt;מוסי רז (מרצ)&lt;/Data&gt;&lt;Shortcut&gt;מורז&lt;/Shortcut&gt;"/>
        <w:id w:val="-661931164"/>
        <w:placeholder>
          <w:docPart w:val="1F4E5743A7964024AAFD1C5393515BE3"/>
        </w:placeholder>
        <w15:color w:val="993366"/>
      </w:sdtPr>
      <w:sdtContent>
        <w:p w:rsidR="00D07029" w:rsidRDefault="00D07029" w:rsidP="00AE665B">
          <w:pPr>
            <w:pStyle w:val="-"/>
            <w:keepNext/>
            <w:rPr>
              <w:rtl/>
            </w:rPr>
          </w:pPr>
          <w:r w:rsidRPr="00793650">
            <w:rPr>
              <w:rStyle w:val="afe"/>
              <w:color w:val="000000"/>
              <w:rtl/>
            </w:rPr>
            <w:t>מוסי רז (מרצ)</w:t>
          </w:r>
          <w:r w:rsidRPr="00793650">
            <w:rPr>
              <w:color w:val="000000"/>
              <w:rtl/>
            </w:rPr>
            <w:t>:</w:t>
          </w:r>
        </w:p>
      </w:sdtContent>
    </w:sdt>
    <w:p w:rsidR="00D07029" w:rsidRDefault="00D07029" w:rsidP="00852CC3">
      <w:pPr>
        <w:rPr>
          <w:rtl/>
        </w:rPr>
      </w:pPr>
    </w:p>
    <w:p w:rsidR="00D07029" w:rsidRDefault="00D07029" w:rsidP="00AE665B">
      <w:pPr>
        <w:rPr>
          <w:rtl/>
        </w:rPr>
      </w:pPr>
      <w:bookmarkStart w:id="14972" w:name="_ETM_Q30_641115"/>
      <w:bookmarkEnd w:id="14972"/>
      <w:r>
        <w:rPr>
          <w:rFonts w:hint="cs"/>
          <w:rtl/>
        </w:rPr>
        <w:t xml:space="preserve">אתה יודע כמוני </w:t>
      </w:r>
      <w:r>
        <w:rPr>
          <w:rtl/>
        </w:rPr>
        <w:t>–</w:t>
      </w:r>
      <w:r>
        <w:rPr>
          <w:rFonts w:hint="cs"/>
          <w:rtl/>
        </w:rPr>
        <w:t xml:space="preserve"> אני הייתי מאוד זהיר, אדוני סגן השר </w:t>
      </w:r>
      <w:r w:rsidR="00852CC3">
        <w:rPr>
          <w:rFonts w:hint="cs"/>
          <w:rtl/>
        </w:rPr>
        <w:t>– – –</w:t>
      </w:r>
    </w:p>
    <w:p w:rsidR="00D07029" w:rsidRDefault="00D07029" w:rsidP="00AE665B">
      <w:pPr>
        <w:rPr>
          <w:rtl/>
        </w:rPr>
      </w:pPr>
    </w:p>
    <w:sdt>
      <w:sdtPr>
        <w:rPr>
          <w:rtl/>
        </w:rPr>
        <w:alias w:val="קריאה"/>
        <w:tag w:val="&lt;ID&gt;5528&lt;/ID&gt;&lt;Name&gt;יצחק כהן - סגן שר&lt;/Name&gt;&lt;Data&gt;סגן שר האוצר יצחק כהן&lt;/Data&gt;&lt;Shortcut&gt;יצכה&lt;/Shortcut&gt;"/>
        <w:id w:val="1252696669"/>
        <w:placeholder>
          <w:docPart w:val="EE8432C508D24078A6AACF91D3940730"/>
        </w:placeholder>
        <w15:color w:val="993366"/>
      </w:sdtPr>
      <w:sdtContent>
        <w:p w:rsidR="00D07029" w:rsidRDefault="00D07029" w:rsidP="00AE665B">
          <w:pPr>
            <w:pStyle w:val="af5"/>
            <w:keepNext/>
            <w:rPr>
              <w:rtl/>
            </w:rPr>
          </w:pPr>
          <w:r w:rsidRPr="005551FC">
            <w:rPr>
              <w:rStyle w:val="afe"/>
              <w:color w:val="000000"/>
              <w:rtl/>
            </w:rPr>
            <w:t>סגן שר האוצר יצחק כהן</w:t>
          </w:r>
          <w:r w:rsidRPr="005551FC">
            <w:rPr>
              <w:color w:val="000000"/>
              <w:rtl/>
            </w:rPr>
            <w:t>:</w:t>
          </w:r>
        </w:p>
      </w:sdtContent>
    </w:sdt>
    <w:p w:rsidR="00D07029" w:rsidRDefault="00D07029" w:rsidP="00AE665B">
      <w:pPr>
        <w:rPr>
          <w:rtl/>
          <w:lang w:eastAsia="he-IL"/>
        </w:rPr>
      </w:pPr>
    </w:p>
    <w:p w:rsidR="00D07029" w:rsidRDefault="00D07029" w:rsidP="004D1184">
      <w:pPr>
        <w:rPr>
          <w:rtl/>
          <w:lang w:eastAsia="he-IL"/>
        </w:rPr>
      </w:pPr>
      <w:r>
        <w:rPr>
          <w:rFonts w:hint="cs"/>
          <w:rtl/>
          <w:lang w:eastAsia="he-IL"/>
        </w:rPr>
        <w:t>לא, אתה פוגע בחברה ישראלית שיש בה אלפי עובדים ישראלים. אתה פוגע בפרנסתם של אלפי עובדים, גם בארץ וגם בעולם.</w:t>
      </w:r>
    </w:p>
    <w:p w:rsidR="00D07029" w:rsidRDefault="00D07029" w:rsidP="00AE665B">
      <w:pPr>
        <w:rPr>
          <w:rtl/>
          <w:lang w:eastAsia="he-IL"/>
        </w:rPr>
      </w:pPr>
    </w:p>
    <w:sdt>
      <w:sdtPr>
        <w:rPr>
          <w:rtl/>
        </w:rPr>
        <w:alias w:val="קריאה"/>
        <w:tag w:val="&lt;ID&gt;5289&lt;/ID&gt;&lt;Name&gt;קסניה סבטלובה - המחנה הציוני&lt;/Name&gt;&lt;Data&gt;קסניה סבטלובה (המחנה הציוני)&lt;/Data&gt;&lt;Shortcut&gt;קססב&lt;/Shortcut&gt;"/>
        <w:id w:val="-633028681"/>
        <w:placeholder>
          <w:docPart w:val="1F4E5743A7964024AAFD1C5393515BE3"/>
        </w:placeholder>
        <w15:color w:val="993366"/>
      </w:sdtPr>
      <w:sdtContent>
        <w:p w:rsidR="00D07029" w:rsidRDefault="00D07029" w:rsidP="00AE665B">
          <w:pPr>
            <w:pStyle w:val="af5"/>
            <w:keepNext/>
            <w:rPr>
              <w:rtl/>
            </w:rPr>
          </w:pPr>
          <w:r w:rsidRPr="00793650">
            <w:rPr>
              <w:rStyle w:val="afe"/>
              <w:color w:val="000000"/>
              <w:rtl/>
            </w:rPr>
            <w:t>קסניה סבטלובה (המחנה הציוני)</w:t>
          </w:r>
          <w:r w:rsidRPr="00793650">
            <w:rPr>
              <w:color w:val="000000"/>
              <w:rtl/>
            </w:rPr>
            <w:t>:</w:t>
          </w:r>
        </w:p>
      </w:sdtContent>
    </w:sdt>
    <w:p w:rsidR="00D07029" w:rsidRDefault="00D07029" w:rsidP="00852CC3">
      <w:pPr>
        <w:rPr>
          <w:rtl/>
          <w:lang w:eastAsia="he-IL"/>
        </w:rPr>
      </w:pPr>
    </w:p>
    <w:p w:rsidR="00D07029" w:rsidRPr="00793650" w:rsidRDefault="00D07029" w:rsidP="00AE665B">
      <w:pPr>
        <w:rPr>
          <w:rtl/>
          <w:lang w:eastAsia="he-IL"/>
        </w:rPr>
      </w:pPr>
      <w:r>
        <w:rPr>
          <w:rFonts w:hint="cs"/>
          <w:rtl/>
          <w:lang w:eastAsia="he-IL"/>
        </w:rPr>
        <w:t>ואתה מצדיק הדרה וגזענות.</w:t>
      </w:r>
    </w:p>
    <w:p w:rsidR="00D07029" w:rsidRDefault="00D07029" w:rsidP="00AE665B">
      <w:pPr>
        <w:pStyle w:val="a8"/>
        <w:keepNext/>
        <w:rPr>
          <w:rtl/>
        </w:rPr>
      </w:pPr>
    </w:p>
    <w:sdt>
      <w:sdtPr>
        <w:rPr>
          <w:rtl/>
        </w:rPr>
        <w:alias w:val="קריאה"/>
        <w:tag w:val="&lt;ID&gt;5528&lt;/ID&gt;&lt;Name&gt;יצחק כהן - סגן שר&lt;/Name&gt;&lt;Data&gt;סגן שר האוצר יצחק כהן&lt;/Data&gt;&lt;Shortcut&gt;יצכה&lt;/Shortcut&gt;"/>
        <w:id w:val="1832480952"/>
        <w:placeholder>
          <w:docPart w:val="4B13028A7F59446CA14206189820D685"/>
        </w:placeholder>
        <w15:color w:val="993366"/>
      </w:sdtPr>
      <w:sdtContent>
        <w:p w:rsidR="00D07029" w:rsidRDefault="00D07029" w:rsidP="00AE665B">
          <w:pPr>
            <w:pStyle w:val="af5"/>
            <w:keepNext/>
            <w:rPr>
              <w:rtl/>
            </w:rPr>
          </w:pPr>
          <w:r w:rsidRPr="005551FC">
            <w:rPr>
              <w:rStyle w:val="afe"/>
              <w:color w:val="000000"/>
              <w:rtl/>
            </w:rPr>
            <w:t>סגן שר האוצר יצחק כהן</w:t>
          </w:r>
          <w:r w:rsidRPr="005551FC">
            <w:rPr>
              <w:color w:val="000000"/>
              <w:rtl/>
            </w:rPr>
            <w:t>:</w:t>
          </w:r>
        </w:p>
      </w:sdtContent>
    </w:sdt>
    <w:p w:rsidR="00D07029" w:rsidRDefault="00D07029" w:rsidP="00AE665B">
      <w:pPr>
        <w:rPr>
          <w:rtl/>
        </w:rPr>
      </w:pPr>
    </w:p>
    <w:p w:rsidR="00D07029" w:rsidRDefault="00D07029" w:rsidP="00AE665B">
      <w:pPr>
        <w:rPr>
          <w:rtl/>
        </w:rPr>
      </w:pPr>
      <w:r>
        <w:rPr>
          <w:rFonts w:hint="cs"/>
          <w:rtl/>
        </w:rPr>
        <w:t>אל תגיד שאתה במרצ, סוציאליסט. שים לב מה שאתה עושה.</w:t>
      </w:r>
    </w:p>
    <w:p w:rsidR="00D07029" w:rsidRDefault="00D07029" w:rsidP="00AE665B">
      <w:pPr>
        <w:rPr>
          <w:rtl/>
        </w:rPr>
      </w:pPr>
    </w:p>
    <w:sdt>
      <w:sdtPr>
        <w:rPr>
          <w:rtl/>
        </w:rPr>
        <w:alias w:val="קריאה"/>
        <w:tag w:val="&lt;ID&gt;5289&lt;/ID&gt;&lt;Name&gt;קסניה סבטלובה - המחנה הציוני&lt;/Name&gt;&lt;Data&gt;קסניה סבטלובה (המחנה הציוני)&lt;/Data&gt;&lt;Shortcut&gt;קססב&lt;/Shortcut&gt;"/>
        <w:id w:val="2016406994"/>
        <w:placeholder>
          <w:docPart w:val="10BB49AC0B4E4744B3CC7D4A43A9BCD2"/>
        </w:placeholder>
        <w15:color w:val="993366"/>
      </w:sdtPr>
      <w:sdtContent>
        <w:p w:rsidR="00D07029" w:rsidRDefault="00D07029" w:rsidP="00AE665B">
          <w:pPr>
            <w:pStyle w:val="af5"/>
            <w:keepNext/>
            <w:rPr>
              <w:rtl/>
            </w:rPr>
          </w:pPr>
          <w:r w:rsidRPr="00793650">
            <w:rPr>
              <w:rStyle w:val="afe"/>
              <w:color w:val="000000"/>
              <w:rtl/>
            </w:rPr>
            <w:t>קסניה סבטלובה (המחנה הציוני)</w:t>
          </w:r>
          <w:r w:rsidRPr="00793650">
            <w:rPr>
              <w:color w:val="000000"/>
              <w:rtl/>
            </w:rPr>
            <w:t>:</w:t>
          </w:r>
        </w:p>
      </w:sdtContent>
    </w:sdt>
    <w:p w:rsidR="00D07029" w:rsidRDefault="00D07029" w:rsidP="00852CC3">
      <w:pPr>
        <w:rPr>
          <w:rtl/>
          <w:lang w:eastAsia="he-IL"/>
        </w:rPr>
      </w:pPr>
    </w:p>
    <w:p w:rsidR="00D07029" w:rsidRPr="00793650" w:rsidRDefault="00D07029" w:rsidP="00AE665B">
      <w:pPr>
        <w:rPr>
          <w:rtl/>
          <w:lang w:eastAsia="he-IL"/>
        </w:rPr>
      </w:pPr>
      <w:r>
        <w:rPr>
          <w:rFonts w:hint="cs"/>
          <w:rtl/>
          <w:lang w:eastAsia="he-IL"/>
        </w:rPr>
        <w:t>ואתה מצדיק הדרה וגזענות.</w:t>
      </w:r>
    </w:p>
    <w:p w:rsidR="00D07029" w:rsidRDefault="00D07029" w:rsidP="00AE665B">
      <w:pPr>
        <w:rPr>
          <w:rtl/>
        </w:rPr>
      </w:pPr>
    </w:p>
    <w:sdt>
      <w:sdtPr>
        <w:rPr>
          <w:rtl/>
        </w:rPr>
        <w:alias w:val="קריאה"/>
        <w:tag w:val="&lt;ID&gt;5528&lt;/ID&gt;&lt;Name&gt;יצחק כהן - סגן שר&lt;/Name&gt;&lt;Data&gt;סגן שר האוצר יצחק כהן&lt;/Data&gt;&lt;Shortcut&gt;יצכה&lt;/Shortcut&gt;"/>
        <w:id w:val="1974480178"/>
        <w:placeholder>
          <w:docPart w:val="0499DEA5644A40848425C11C2B591DEA"/>
        </w:placeholder>
        <w15:color w:val="993366"/>
      </w:sdtPr>
      <w:sdtContent>
        <w:p w:rsidR="00D07029" w:rsidRDefault="00D07029" w:rsidP="00AE665B">
          <w:pPr>
            <w:pStyle w:val="af5"/>
            <w:keepNext/>
            <w:rPr>
              <w:rtl/>
            </w:rPr>
          </w:pPr>
          <w:r w:rsidRPr="005551FC">
            <w:rPr>
              <w:rStyle w:val="afe"/>
              <w:color w:val="000000"/>
              <w:rtl/>
            </w:rPr>
            <w:t>סגן שר האוצר יצחק כהן</w:t>
          </w:r>
          <w:r w:rsidRPr="005551FC">
            <w:rPr>
              <w:color w:val="000000"/>
              <w:rtl/>
            </w:rPr>
            <w:t>:</w:t>
          </w:r>
        </w:p>
      </w:sdtContent>
    </w:sdt>
    <w:p w:rsidR="00D07029" w:rsidRPr="00793650" w:rsidRDefault="00D07029" w:rsidP="00AE665B">
      <w:pPr>
        <w:rPr>
          <w:rtl/>
        </w:rPr>
      </w:pPr>
    </w:p>
    <w:p w:rsidR="00D07029" w:rsidRDefault="00D07029" w:rsidP="004D1184">
      <w:pPr>
        <w:rPr>
          <w:rtl/>
        </w:rPr>
      </w:pPr>
      <w:bookmarkStart w:id="14973" w:name="_ETM_Q30_627963"/>
      <w:bookmarkStart w:id="14974" w:name="_ETM_Q30_628194"/>
      <w:bookmarkStart w:id="14975" w:name="_ETM_Q30_628380"/>
      <w:bookmarkEnd w:id="14973"/>
      <w:bookmarkEnd w:id="14974"/>
      <w:bookmarkEnd w:id="14975"/>
      <w:r>
        <w:rPr>
          <w:rFonts w:hint="cs"/>
          <w:rtl/>
        </w:rPr>
        <w:t>אתה בעצם פוגע בחברה, ולא ברור לי מה המניעים שלך.</w:t>
      </w:r>
    </w:p>
    <w:p w:rsidR="00D07029" w:rsidRDefault="00D07029" w:rsidP="00AE665B">
      <w:pPr>
        <w:rPr>
          <w:rtl/>
        </w:rPr>
      </w:pPr>
    </w:p>
    <w:sdt>
      <w:sdtPr>
        <w:rPr>
          <w:rtl/>
        </w:rPr>
        <w:alias w:val="דובר_המשך"/>
        <w:tag w:val="&lt;ID&gt;5694&lt;/ID&gt;&lt;Name&gt;מוסי רז - מרצ&lt;/Name&gt;&lt;Data&gt;מוסי רז (מרצ)&lt;/Data&gt;&lt;Shortcut&gt;מורז&lt;/Shortcut&gt;"/>
        <w:id w:val="1213845259"/>
        <w:placeholder>
          <w:docPart w:val="1F4E5743A7964024AAFD1C5393515BE3"/>
        </w:placeholder>
        <w15:color w:val="993366"/>
      </w:sdtPr>
      <w:sdtContent>
        <w:p w:rsidR="00D07029" w:rsidRDefault="00D07029" w:rsidP="00AE665B">
          <w:pPr>
            <w:pStyle w:val="-"/>
            <w:keepNext/>
            <w:rPr>
              <w:rtl/>
            </w:rPr>
          </w:pPr>
          <w:r w:rsidRPr="00793650">
            <w:rPr>
              <w:rStyle w:val="afe"/>
              <w:color w:val="000000"/>
              <w:rtl/>
            </w:rPr>
            <w:t>מוסי רז (מרצ)</w:t>
          </w:r>
          <w:r w:rsidRPr="00793650">
            <w:rPr>
              <w:color w:val="000000"/>
              <w:rtl/>
            </w:rPr>
            <w:t>:</w:t>
          </w:r>
        </w:p>
      </w:sdtContent>
    </w:sdt>
    <w:p w:rsidR="00D07029" w:rsidRDefault="00D07029" w:rsidP="00852CC3">
      <w:pPr>
        <w:rPr>
          <w:rtl/>
        </w:rPr>
      </w:pPr>
    </w:p>
    <w:p w:rsidR="00D07029" w:rsidRDefault="00D07029" w:rsidP="00AE665B">
      <w:pPr>
        <w:rPr>
          <w:rtl/>
        </w:rPr>
      </w:pPr>
      <w:r>
        <w:rPr>
          <w:rFonts w:hint="cs"/>
          <w:rtl/>
        </w:rPr>
        <w:t xml:space="preserve">תראה, לפעמים האמת מבלבלת </w:t>
      </w:r>
      <w:r w:rsidR="00852CC3">
        <w:rPr>
          <w:rFonts w:hint="cs"/>
          <w:rtl/>
        </w:rPr>
        <w:t>– – –</w:t>
      </w:r>
    </w:p>
    <w:p w:rsidR="00D07029" w:rsidRDefault="00D07029" w:rsidP="00AE665B">
      <w:pPr>
        <w:rPr>
          <w:rtl/>
        </w:rPr>
      </w:pPr>
    </w:p>
    <w:sdt>
      <w:sdtPr>
        <w:rPr>
          <w:rtl/>
        </w:rPr>
        <w:alias w:val="קריאה"/>
        <w:tag w:val="&lt;ID&gt;5289&lt;/ID&gt;&lt;Name&gt;קסניה סבטלובה - המחנה הציוני&lt;/Name&gt;&lt;Data&gt;קסניה סבטלובה (המחנה הציוני)&lt;/Data&gt;&lt;Shortcut&gt;קססב&lt;/Shortcut&gt;"/>
        <w:id w:val="1231963353"/>
        <w:placeholder>
          <w:docPart w:val="AFE503ECFF814911BDBFA4D94D6A0571"/>
        </w:placeholder>
        <w15:color w:val="993366"/>
      </w:sdtPr>
      <w:sdtContent>
        <w:p w:rsidR="00D07029" w:rsidRDefault="00D07029" w:rsidP="00AE665B">
          <w:pPr>
            <w:pStyle w:val="af5"/>
            <w:keepNext/>
            <w:rPr>
              <w:rtl/>
            </w:rPr>
          </w:pPr>
          <w:r w:rsidRPr="00793650">
            <w:rPr>
              <w:rStyle w:val="afe"/>
              <w:color w:val="000000"/>
              <w:rtl/>
            </w:rPr>
            <w:t>קסניה סבטלובה (המחנה הציוני)</w:t>
          </w:r>
          <w:r w:rsidRPr="00793650">
            <w:rPr>
              <w:color w:val="000000"/>
              <w:rtl/>
            </w:rPr>
            <w:t>:</w:t>
          </w:r>
        </w:p>
      </w:sdtContent>
    </w:sdt>
    <w:p w:rsidR="00D07029" w:rsidRDefault="00D07029" w:rsidP="00AE665B">
      <w:pPr>
        <w:rPr>
          <w:rtl/>
        </w:rPr>
      </w:pPr>
    </w:p>
    <w:p w:rsidR="00D07029" w:rsidRDefault="00852CC3" w:rsidP="00AE665B">
      <w:pPr>
        <w:rPr>
          <w:rtl/>
        </w:rPr>
      </w:pPr>
      <w:r>
        <w:rPr>
          <w:rFonts w:hint="cs"/>
          <w:rtl/>
        </w:rPr>
        <w:t>– – –</w:t>
      </w:r>
    </w:p>
    <w:p w:rsidR="00D07029" w:rsidRDefault="00D07029" w:rsidP="00AE665B">
      <w:pPr>
        <w:rPr>
          <w:rtl/>
        </w:rPr>
      </w:pPr>
    </w:p>
    <w:sdt>
      <w:sdtPr>
        <w:rPr>
          <w:rtl/>
        </w:rPr>
        <w:alias w:val="דובר_המשך"/>
        <w:tag w:val="&lt;ID&gt;5694&lt;/ID&gt;&lt;Name&gt;מוסי רז - מרצ&lt;/Name&gt;&lt;Data&gt;מוסי רז (מרצ)&lt;/Data&gt;&lt;Shortcut&gt;מורז&lt;/Shortcut&gt;"/>
        <w:id w:val="394322455"/>
        <w:placeholder>
          <w:docPart w:val="1F4E5743A7964024AAFD1C5393515BE3"/>
        </w:placeholder>
        <w15:color w:val="993366"/>
      </w:sdtPr>
      <w:sdtContent>
        <w:p w:rsidR="00D07029" w:rsidRDefault="00D07029" w:rsidP="00AE665B">
          <w:pPr>
            <w:pStyle w:val="-"/>
            <w:keepNext/>
            <w:rPr>
              <w:rtl/>
            </w:rPr>
          </w:pPr>
          <w:r w:rsidRPr="00793650">
            <w:rPr>
              <w:rStyle w:val="afe"/>
              <w:color w:val="000000"/>
              <w:rtl/>
            </w:rPr>
            <w:t>מוסי רז (מרצ)</w:t>
          </w:r>
          <w:r w:rsidRPr="00793650">
            <w:rPr>
              <w:color w:val="000000"/>
              <w:rtl/>
            </w:rPr>
            <w:t>:</w:t>
          </w:r>
        </w:p>
      </w:sdtContent>
    </w:sdt>
    <w:p w:rsidR="00D07029" w:rsidRDefault="00D07029" w:rsidP="00852CC3">
      <w:pPr>
        <w:rPr>
          <w:rtl/>
        </w:rPr>
      </w:pPr>
    </w:p>
    <w:p w:rsidR="00D07029" w:rsidRDefault="00D07029" w:rsidP="004D1184">
      <w:pPr>
        <w:rPr>
          <w:rtl/>
        </w:rPr>
      </w:pPr>
      <w:r>
        <w:rPr>
          <w:rFonts w:hint="cs"/>
          <w:rtl/>
        </w:rPr>
        <w:t xml:space="preserve">לפעמים האמת מבלבלת ולפעמים היא מעצבנת, אבל היא עדיין האמת, ואמרתי אותה בצורה המתונה ביותר שאפשר להגיד אותה. לא אמרתי שיש מדיניות, לא אמרתי שזה תמיד </w:t>
      </w:r>
      <w:r w:rsidR="00852CC3">
        <w:rPr>
          <w:rFonts w:hint="cs"/>
          <w:rtl/>
        </w:rPr>
        <w:t>– – –</w:t>
      </w:r>
    </w:p>
    <w:p w:rsidR="00D07029" w:rsidRDefault="00D07029" w:rsidP="00AE665B">
      <w:pPr>
        <w:rPr>
          <w:rtl/>
        </w:rPr>
      </w:pPr>
    </w:p>
    <w:sdt>
      <w:sdtPr>
        <w:rPr>
          <w:rtl/>
        </w:rPr>
        <w:alias w:val="קריאה"/>
        <w:tag w:val="&lt;ID&gt;5082&lt;/ID&gt;&lt;Name&gt;מאיר כהן - יש עתיד&lt;/Name&gt;&lt;Data&gt;מאיר כהן (יש עתיד)&lt;/Data&gt;&lt;Shortcut&gt;מאכה&lt;/Shortcut&gt;"/>
        <w:id w:val="1740282289"/>
        <w:placeholder>
          <w:docPart w:val="1F4E5743A7964024AAFD1C5393515BE3"/>
        </w:placeholder>
        <w15:color w:val="993366"/>
      </w:sdtPr>
      <w:sdtContent>
        <w:p w:rsidR="00D07029" w:rsidRDefault="00D07029" w:rsidP="00AE665B">
          <w:pPr>
            <w:pStyle w:val="af5"/>
            <w:keepNext/>
            <w:rPr>
              <w:rtl/>
            </w:rPr>
          </w:pPr>
          <w:r w:rsidRPr="00793650">
            <w:rPr>
              <w:rStyle w:val="afe"/>
              <w:color w:val="000000"/>
              <w:rtl/>
            </w:rPr>
            <w:t>מאיר כהן (יש עתיד)</w:t>
          </w:r>
          <w:r w:rsidRPr="00793650">
            <w:rPr>
              <w:color w:val="000000"/>
              <w:rtl/>
            </w:rPr>
            <w:t>:</w:t>
          </w:r>
        </w:p>
      </w:sdtContent>
    </w:sdt>
    <w:p w:rsidR="00D07029" w:rsidRDefault="00D07029" w:rsidP="00852CC3">
      <w:pPr>
        <w:rPr>
          <w:rtl/>
        </w:rPr>
      </w:pPr>
    </w:p>
    <w:p w:rsidR="00D07029" w:rsidRDefault="00D07029" w:rsidP="00AE665B">
      <w:pPr>
        <w:rPr>
          <w:rtl/>
        </w:rPr>
      </w:pPr>
      <w:r>
        <w:rPr>
          <w:rFonts w:hint="cs"/>
          <w:rtl/>
        </w:rPr>
        <w:t>חבר הכנסת מוסי רז, ההכללה, ההכללה היא מהשטן.</w:t>
      </w:r>
    </w:p>
    <w:p w:rsidR="00D07029" w:rsidRDefault="00D07029" w:rsidP="00AE665B">
      <w:pPr>
        <w:rPr>
          <w:rtl/>
        </w:rPr>
      </w:pPr>
    </w:p>
    <w:sdt>
      <w:sdtPr>
        <w:rPr>
          <w:rtl/>
        </w:rPr>
        <w:alias w:val="דובר_המשך"/>
        <w:tag w:val="&lt;ID&gt;5694&lt;/ID&gt;&lt;Name&gt;מוסי רז - מרצ&lt;/Name&gt;&lt;Data&gt;מוסי רז (מרצ)&lt;/Data&gt;&lt;Shortcut&gt;מורז&lt;/Shortcut&gt;"/>
        <w:id w:val="-2109811842"/>
        <w:placeholder>
          <w:docPart w:val="1F4E5743A7964024AAFD1C5393515BE3"/>
        </w:placeholder>
        <w15:color w:val="993366"/>
      </w:sdtPr>
      <w:sdtContent>
        <w:p w:rsidR="00D07029" w:rsidRDefault="00D07029" w:rsidP="00AE665B">
          <w:pPr>
            <w:pStyle w:val="-"/>
            <w:keepNext/>
            <w:rPr>
              <w:rtl/>
            </w:rPr>
          </w:pPr>
          <w:r w:rsidRPr="00793650">
            <w:rPr>
              <w:rStyle w:val="afe"/>
              <w:color w:val="000000"/>
              <w:rtl/>
            </w:rPr>
            <w:t>מוסי רז (מרצ)</w:t>
          </w:r>
          <w:r w:rsidRPr="00793650">
            <w:rPr>
              <w:color w:val="000000"/>
              <w:rtl/>
            </w:rPr>
            <w:t>:</w:t>
          </w:r>
        </w:p>
      </w:sdtContent>
    </w:sdt>
    <w:p w:rsidR="00D07029" w:rsidRDefault="00D07029" w:rsidP="00852CC3">
      <w:pPr>
        <w:rPr>
          <w:rtl/>
        </w:rPr>
      </w:pPr>
    </w:p>
    <w:p w:rsidR="00D07029" w:rsidRDefault="00D07029" w:rsidP="001A00E7">
      <w:pPr>
        <w:rPr>
          <w:rtl/>
        </w:rPr>
      </w:pPr>
      <w:r>
        <w:rPr>
          <w:rFonts w:hint="cs"/>
          <w:rtl/>
        </w:rPr>
        <w:t xml:space="preserve">לא הייתה שום הכללה בדברים שלי. הדברים שלי היו מאוד ברורים ועדינים. אמרתי ששמה מתפרסם לעיתים בארץ ובעולם </w:t>
      </w:r>
      <w:r w:rsidR="001A00E7">
        <w:rPr>
          <w:rFonts w:hint="cs"/>
          <w:rtl/>
        </w:rPr>
        <w:t xml:space="preserve">על </w:t>
      </w:r>
      <w:r>
        <w:rPr>
          <w:rFonts w:hint="cs"/>
          <w:rtl/>
        </w:rPr>
        <w:t>א</w:t>
      </w:r>
      <w:r w:rsidR="001A00E7">
        <w:rPr>
          <w:rFonts w:hint="cs"/>
          <w:rtl/>
        </w:rPr>
        <w:t xml:space="preserve">פליה של נוסעים ערבים ונוסעים לא </w:t>
      </w:r>
      <w:r>
        <w:rPr>
          <w:rFonts w:hint="cs"/>
          <w:rtl/>
        </w:rPr>
        <w:t xml:space="preserve">יהודים בכלל </w:t>
      </w:r>
      <w:r w:rsidR="00852CC3">
        <w:rPr>
          <w:rFonts w:hint="cs"/>
          <w:rtl/>
        </w:rPr>
        <w:t>– –</w:t>
      </w:r>
    </w:p>
    <w:p w:rsidR="00D07029" w:rsidRDefault="00D07029" w:rsidP="00AE665B">
      <w:pPr>
        <w:rPr>
          <w:rtl/>
        </w:rPr>
      </w:pPr>
    </w:p>
    <w:sdt>
      <w:sdtPr>
        <w:rPr>
          <w:rtl/>
        </w:rPr>
        <w:alias w:val="קריאה"/>
        <w:tag w:val="&lt;ID&gt;5528&lt;/ID&gt;&lt;Name&gt;יצחק כהן - סגן שר&lt;/Name&gt;&lt;Data&gt;סגן שר האוצר יצחק כהן&lt;/Data&gt;&lt;Shortcut&gt;יצכה&lt;/Shortcut&gt;"/>
        <w:id w:val="-2076580196"/>
        <w:placeholder>
          <w:docPart w:val="80332A87DBE24B71879D1113851B1642"/>
        </w:placeholder>
        <w15:color w:val="993366"/>
      </w:sdtPr>
      <w:sdtContent>
        <w:p w:rsidR="00D07029" w:rsidRDefault="00D07029" w:rsidP="00AE665B">
          <w:pPr>
            <w:pStyle w:val="af5"/>
            <w:keepNext/>
            <w:rPr>
              <w:rtl/>
            </w:rPr>
          </w:pPr>
          <w:r w:rsidRPr="005551FC">
            <w:rPr>
              <w:rStyle w:val="afe"/>
              <w:color w:val="000000"/>
              <w:rtl/>
            </w:rPr>
            <w:t>סגן שר האוצר יצחק כהן</w:t>
          </w:r>
          <w:r w:rsidRPr="005551FC">
            <w:rPr>
              <w:color w:val="000000"/>
              <w:rtl/>
            </w:rPr>
            <w:t>:</w:t>
          </w:r>
        </w:p>
      </w:sdtContent>
    </w:sdt>
    <w:p w:rsidR="00D07029" w:rsidRDefault="00D07029" w:rsidP="00AE665B">
      <w:pPr>
        <w:rPr>
          <w:rtl/>
        </w:rPr>
      </w:pPr>
    </w:p>
    <w:p w:rsidR="00D07029" w:rsidRDefault="00D07029" w:rsidP="00AE665B">
      <w:pPr>
        <w:rPr>
          <w:rtl/>
        </w:rPr>
      </w:pPr>
      <w:r>
        <w:rPr>
          <w:rFonts w:hint="cs"/>
          <w:rtl/>
        </w:rPr>
        <w:t>כן, כן, אמרת. שיבחת את החברה.</w:t>
      </w:r>
    </w:p>
    <w:p w:rsidR="00D07029" w:rsidRDefault="00D07029" w:rsidP="00AE665B">
      <w:pPr>
        <w:rPr>
          <w:rtl/>
        </w:rPr>
      </w:pPr>
      <w:bookmarkStart w:id="14976" w:name="_ETM_Q30_703854"/>
      <w:bookmarkStart w:id="14977" w:name="_ETM_Q30_704011"/>
      <w:bookmarkEnd w:id="14976"/>
      <w:bookmarkEnd w:id="14977"/>
    </w:p>
    <w:bookmarkStart w:id="14978" w:name="_ETM_Q30_704386" w:displacedByCustomXml="next"/>
    <w:bookmarkEnd w:id="14978" w:displacedByCustomXml="next"/>
    <w:bookmarkStart w:id="14979" w:name="_ETM_Q30_704292" w:displacedByCustomXml="next"/>
    <w:bookmarkEnd w:id="14979" w:displacedByCustomXml="next"/>
    <w:sdt>
      <w:sdtPr>
        <w:rPr>
          <w:rtl/>
        </w:rPr>
        <w:alias w:val="דובר_המשך"/>
        <w:tag w:val="&lt;ID&gt;5694&lt;/ID&gt;&lt;Name&gt;מוסי רז - מרצ&lt;/Name&gt;&lt;Data&gt;מוסי רז (מרצ)&lt;/Data&gt;&lt;Shortcut&gt;מורז&lt;/Shortcut&gt;"/>
        <w:id w:val="-1262764591"/>
        <w:placeholder>
          <w:docPart w:val="38A6ACF631AD4609B9157A78B4DFFB80"/>
        </w:placeholder>
        <w15:color w:val="993366"/>
      </w:sdtPr>
      <w:sdtContent>
        <w:p w:rsidR="00D07029" w:rsidRDefault="00D07029" w:rsidP="00AE665B">
          <w:pPr>
            <w:pStyle w:val="-"/>
            <w:keepNext/>
            <w:rPr>
              <w:rtl/>
            </w:rPr>
          </w:pPr>
          <w:r w:rsidRPr="004C341E">
            <w:rPr>
              <w:rStyle w:val="afe"/>
              <w:color w:val="000000"/>
              <w:rtl/>
            </w:rPr>
            <w:t>מוסי רז (מרצ):</w:t>
          </w:r>
        </w:p>
      </w:sdtContent>
    </w:sdt>
    <w:p w:rsidR="00D07029" w:rsidRDefault="00D07029" w:rsidP="00852CC3">
      <w:pPr>
        <w:rPr>
          <w:rtl/>
        </w:rPr>
      </w:pPr>
    </w:p>
    <w:p w:rsidR="00D07029" w:rsidRDefault="00852CC3" w:rsidP="00AE665B">
      <w:pPr>
        <w:rPr>
          <w:rtl/>
        </w:rPr>
      </w:pPr>
      <w:bookmarkStart w:id="14980" w:name="_ETM_Q30_706167"/>
      <w:bookmarkEnd w:id="14980"/>
      <w:r>
        <w:rPr>
          <w:rFonts w:hint="cs"/>
          <w:rtl/>
        </w:rPr>
        <w:t>– –</w:t>
      </w:r>
      <w:r w:rsidR="001A00E7">
        <w:rPr>
          <w:rFonts w:hint="cs"/>
          <w:rtl/>
        </w:rPr>
        <w:t xml:space="preserve"> </w:t>
      </w:r>
      <w:r w:rsidR="00D07029">
        <w:rPr>
          <w:rFonts w:hint="cs"/>
          <w:rtl/>
        </w:rPr>
        <w:t>ואם יש מישהו שלא שמע על זה, שיגיד לי. אתם שמעתם על זה בדיוק כמוני. לכן אתה גם מתרגז, כי אתה יודע שמה שאמרתי נכון.</w:t>
      </w:r>
    </w:p>
    <w:p w:rsidR="00D07029" w:rsidRDefault="00D07029" w:rsidP="00AE665B">
      <w:pPr>
        <w:rPr>
          <w:rtl/>
        </w:rPr>
      </w:pPr>
    </w:p>
    <w:sdt>
      <w:sdtPr>
        <w:rPr>
          <w:rtl/>
        </w:rPr>
        <w:alias w:val="קריאה"/>
        <w:tag w:val="&lt;ID&gt;5528&lt;/ID&gt;&lt;Name&gt;יצחק כהן - סגן שר&lt;/Name&gt;&lt;Data&gt;סגן שר האוצר יצחק כהן&lt;/Data&gt;&lt;Shortcut&gt;יצכה&lt;/Shortcut&gt;"/>
        <w:id w:val="-1723197755"/>
        <w:placeholder>
          <w:docPart w:val="D2F636D497FC4CD9AAF4034F18D1EEF8"/>
        </w:placeholder>
        <w15:color w:val="993366"/>
      </w:sdtPr>
      <w:sdtContent>
        <w:p w:rsidR="00D07029" w:rsidRDefault="00D07029" w:rsidP="00AE665B">
          <w:pPr>
            <w:pStyle w:val="af5"/>
            <w:keepNext/>
            <w:rPr>
              <w:rtl/>
            </w:rPr>
          </w:pPr>
          <w:r w:rsidRPr="005551FC">
            <w:rPr>
              <w:rStyle w:val="afe"/>
              <w:color w:val="000000"/>
              <w:rtl/>
            </w:rPr>
            <w:t>סגן שר האוצר יצחק כהן</w:t>
          </w:r>
          <w:r w:rsidRPr="005551FC">
            <w:rPr>
              <w:color w:val="000000"/>
              <w:rtl/>
            </w:rPr>
            <w:t>:</w:t>
          </w:r>
        </w:p>
      </w:sdtContent>
    </w:sdt>
    <w:p w:rsidR="00D07029" w:rsidRDefault="00D07029" w:rsidP="00AE665B">
      <w:pPr>
        <w:rPr>
          <w:rtl/>
        </w:rPr>
      </w:pPr>
    </w:p>
    <w:p w:rsidR="00D07029" w:rsidRDefault="00D07029" w:rsidP="00AE665B">
      <w:pPr>
        <w:rPr>
          <w:rtl/>
        </w:rPr>
      </w:pPr>
      <w:bookmarkStart w:id="14981" w:name="_ETM_Q30_712792"/>
      <w:bookmarkStart w:id="14982" w:name="_ETM_Q30_712901"/>
      <w:bookmarkStart w:id="14983" w:name="_ETM_Q30_719776"/>
      <w:bookmarkStart w:id="14984" w:name="_ETM_Q30_719870"/>
      <w:bookmarkStart w:id="14985" w:name="_ETM_Q30_720136"/>
      <w:bookmarkEnd w:id="14981"/>
      <w:bookmarkEnd w:id="14982"/>
      <w:bookmarkEnd w:id="14983"/>
      <w:bookmarkEnd w:id="14984"/>
      <w:bookmarkEnd w:id="14985"/>
      <w:r>
        <w:rPr>
          <w:rFonts w:hint="cs"/>
          <w:rtl/>
        </w:rPr>
        <w:t>אנ</w:t>
      </w:r>
      <w:bookmarkStart w:id="14986" w:name="_ETM_Q30_720245"/>
      <w:bookmarkEnd w:id="14986"/>
      <w:r>
        <w:rPr>
          <w:rFonts w:hint="cs"/>
          <w:rtl/>
        </w:rPr>
        <w:t xml:space="preserve">י מתרגז כי אתה </w:t>
      </w:r>
      <w:bookmarkStart w:id="14987" w:name="_ETM_Q30_722495"/>
      <w:bookmarkEnd w:id="14987"/>
      <w:r>
        <w:rPr>
          <w:rFonts w:hint="cs"/>
          <w:rtl/>
        </w:rPr>
        <w:t>פוגע באלפי עובדים, אלפי עובדים שעושים עבודתם נאמנה.</w:t>
      </w:r>
    </w:p>
    <w:p w:rsidR="00D07029" w:rsidRDefault="00D07029" w:rsidP="00AE665B">
      <w:pPr>
        <w:rPr>
          <w:rtl/>
        </w:rPr>
      </w:pPr>
    </w:p>
    <w:sdt>
      <w:sdtPr>
        <w:rPr>
          <w:rFonts w:hint="cs"/>
          <w:rtl/>
        </w:rPr>
        <w:alias w:val="דובר_המשך"/>
        <w:tag w:val="&lt;ID&gt;5694&lt;/ID&gt;&lt;Name&gt;מוסי רז - מרצ&lt;/Name&gt;&lt;Data&gt;מוסי רז (מרצ)&lt;/Data&gt;&lt;Shortcut&gt;מורז&lt;/Shortcut&gt;"/>
        <w:id w:val="415988088"/>
        <w:placeholder>
          <w:docPart w:val="1F4E5743A7964024AAFD1C5393515BE3"/>
        </w:placeholder>
        <w15:color w:val="993366"/>
      </w:sdtPr>
      <w:sdtContent>
        <w:p w:rsidR="00D07029" w:rsidRDefault="00D07029" w:rsidP="00AE665B">
          <w:pPr>
            <w:pStyle w:val="-"/>
            <w:keepNext/>
            <w:rPr>
              <w:rtl/>
            </w:rPr>
          </w:pPr>
          <w:r w:rsidRPr="001F10ED">
            <w:rPr>
              <w:rStyle w:val="afe"/>
              <w:color w:val="000000"/>
              <w:rtl/>
            </w:rPr>
            <w:t>מוסי רז (מרצ)</w:t>
          </w:r>
          <w:r w:rsidRPr="001F10ED">
            <w:rPr>
              <w:color w:val="000000"/>
              <w:rtl/>
            </w:rPr>
            <w:t>:</w:t>
          </w:r>
        </w:p>
      </w:sdtContent>
    </w:sdt>
    <w:p w:rsidR="00D07029" w:rsidRDefault="00D07029" w:rsidP="00852CC3">
      <w:pPr>
        <w:rPr>
          <w:rtl/>
        </w:rPr>
      </w:pPr>
    </w:p>
    <w:p w:rsidR="00D07029" w:rsidRDefault="001A00E7" w:rsidP="00AE665B">
      <w:pPr>
        <w:rPr>
          <w:rtl/>
        </w:rPr>
      </w:pPr>
      <w:r>
        <w:rPr>
          <w:rFonts w:hint="cs"/>
          <w:rtl/>
        </w:rPr>
        <w:t>לא.</w:t>
      </w:r>
    </w:p>
    <w:p w:rsidR="00D07029" w:rsidRDefault="00D07029" w:rsidP="00AE665B">
      <w:pPr>
        <w:rPr>
          <w:rtl/>
        </w:rPr>
      </w:pPr>
    </w:p>
    <w:bookmarkStart w:id="14988" w:name="_ETM_Q30_719000" w:displacedByCustomXml="next"/>
    <w:bookmarkEnd w:id="14988" w:displacedByCustomXml="next"/>
    <w:sdt>
      <w:sdtPr>
        <w:rPr>
          <w:rtl/>
        </w:rPr>
        <w:alias w:val="קריאה"/>
        <w:tag w:val="&lt;ID&gt;5528&lt;/ID&gt;&lt;Name&gt;יצחק כהן - סגן שר&lt;/Name&gt;&lt;Data&gt;סגן שר האוצר יצחק כהן&lt;/Data&gt;&lt;Shortcut&gt;יצכה&lt;/Shortcut&gt;"/>
        <w:id w:val="2035918642"/>
        <w:placeholder>
          <w:docPart w:val="1F4E5743A7964024AAFD1C5393515BE3"/>
        </w:placeholder>
        <w15:color w:val="993366"/>
      </w:sdtPr>
      <w:sdtContent>
        <w:p w:rsidR="00D07029" w:rsidRDefault="00D07029" w:rsidP="00AE665B">
          <w:pPr>
            <w:pStyle w:val="af5"/>
            <w:keepNext/>
            <w:rPr>
              <w:rtl/>
            </w:rPr>
          </w:pPr>
          <w:r w:rsidRPr="005604CC">
            <w:rPr>
              <w:rStyle w:val="afe"/>
              <w:color w:val="000000"/>
              <w:rtl/>
            </w:rPr>
            <w:t>סגן שר האוצר יצחק כהן</w:t>
          </w:r>
          <w:r w:rsidRPr="005604CC">
            <w:rPr>
              <w:color w:val="000000"/>
              <w:rtl/>
            </w:rPr>
            <w:t>:</w:t>
          </w:r>
        </w:p>
      </w:sdtContent>
    </w:sdt>
    <w:p w:rsidR="00D07029" w:rsidRDefault="00D07029" w:rsidP="00852CC3">
      <w:pPr>
        <w:rPr>
          <w:rtl/>
        </w:rPr>
      </w:pPr>
    </w:p>
    <w:p w:rsidR="00D07029" w:rsidRDefault="00D07029" w:rsidP="00AE665B">
      <w:pPr>
        <w:rPr>
          <w:rtl/>
        </w:rPr>
      </w:pPr>
      <w:bookmarkStart w:id="14989" w:name="_ETM_Q30_721000"/>
      <w:bookmarkStart w:id="14990" w:name="_ETM_Q30_723000"/>
      <w:bookmarkEnd w:id="14989"/>
      <w:bookmarkEnd w:id="14990"/>
      <w:r>
        <w:rPr>
          <w:rFonts w:hint="cs"/>
          <w:rtl/>
        </w:rPr>
        <w:t xml:space="preserve">לא. אתה פוגע בהם. אתה </w:t>
      </w:r>
      <w:bookmarkStart w:id="14991" w:name="_ETM_Q30_725000"/>
      <w:bookmarkEnd w:id="14991"/>
      <w:r w:rsidR="00852CC3">
        <w:rPr>
          <w:rFonts w:hint="cs"/>
          <w:rtl/>
        </w:rPr>
        <w:t>– – –</w:t>
      </w:r>
    </w:p>
    <w:p w:rsidR="00D07029" w:rsidRPr="005604CC" w:rsidRDefault="00D07029" w:rsidP="00AE665B">
      <w:pPr>
        <w:rPr>
          <w:rtl/>
        </w:rPr>
      </w:pPr>
      <w:bookmarkStart w:id="14992" w:name="_ETM_Q30_726000"/>
      <w:bookmarkEnd w:id="14992"/>
    </w:p>
    <w:sdt>
      <w:sdtPr>
        <w:rPr>
          <w:rFonts w:hint="cs"/>
          <w:rtl/>
        </w:rPr>
        <w:alias w:val="דובר_המשך"/>
        <w:tag w:val="&lt;ID&gt;5694&lt;/ID&gt;&lt;Name&gt;מוסי רז - מרצ&lt;/Name&gt;&lt;Data&gt;מוסי רז (מרצ)&lt;/Data&gt;&lt;Shortcut&gt;מורז&lt;/Shortcut&gt;"/>
        <w:id w:val="-742337184"/>
        <w:placeholder>
          <w:docPart w:val="3552E23354A34B528C48946F90FD0B25"/>
        </w:placeholder>
        <w15:color w:val="993366"/>
      </w:sdtPr>
      <w:sdtContent>
        <w:p w:rsidR="00D07029" w:rsidRDefault="00D07029" w:rsidP="00AE665B">
          <w:pPr>
            <w:pStyle w:val="-"/>
            <w:keepNext/>
            <w:rPr>
              <w:rtl/>
            </w:rPr>
          </w:pPr>
          <w:r w:rsidRPr="001F10ED">
            <w:rPr>
              <w:rStyle w:val="afe"/>
              <w:color w:val="000000"/>
              <w:rtl/>
            </w:rPr>
            <w:t>מוסי רז (מרצ)</w:t>
          </w:r>
          <w:r w:rsidRPr="001F10ED">
            <w:rPr>
              <w:color w:val="000000"/>
              <w:rtl/>
            </w:rPr>
            <w:t>:</w:t>
          </w:r>
        </w:p>
      </w:sdtContent>
    </w:sdt>
    <w:p w:rsidR="00D07029" w:rsidRDefault="00D07029" w:rsidP="00AE665B">
      <w:pPr>
        <w:rPr>
          <w:rtl/>
        </w:rPr>
      </w:pPr>
    </w:p>
    <w:p w:rsidR="00D07029" w:rsidRDefault="00D07029" w:rsidP="00AE665B">
      <w:pPr>
        <w:rPr>
          <w:rtl/>
        </w:rPr>
      </w:pPr>
      <w:r>
        <w:rPr>
          <w:rFonts w:hint="cs"/>
          <w:rtl/>
        </w:rPr>
        <w:t xml:space="preserve">מי שפוגע באלפי עובדים הוא זה שמעכב מטוס </w:t>
      </w:r>
      <w:r w:rsidR="00852CC3">
        <w:rPr>
          <w:rFonts w:hint="cs"/>
          <w:rtl/>
        </w:rPr>
        <w:t>– – –</w:t>
      </w:r>
    </w:p>
    <w:p w:rsidR="00D07029" w:rsidRDefault="00D07029" w:rsidP="00AE665B">
      <w:pPr>
        <w:rPr>
          <w:rtl/>
        </w:rPr>
      </w:pPr>
    </w:p>
    <w:sdt>
      <w:sdtPr>
        <w:rPr>
          <w:rtl/>
        </w:rPr>
        <w:alias w:val="קריאה"/>
        <w:tag w:val="&lt;ID&gt;5528&lt;/ID&gt;&lt;Name&gt;יצחק כהן - סגן שר&lt;/Name&gt;&lt;Data&gt;סגן שר האוצר יצחק כהן&lt;/Data&gt;&lt;Shortcut&gt;יצכה&lt;/Shortcut&gt;"/>
        <w:id w:val="-2131999464"/>
        <w:placeholder>
          <w:docPart w:val="827A0CC0DBE74A9BB2DA4A20C45FCD5B"/>
        </w:placeholder>
        <w15:color w:val="993366"/>
      </w:sdtPr>
      <w:sdtContent>
        <w:p w:rsidR="00D07029" w:rsidRDefault="00D07029" w:rsidP="00AE665B">
          <w:pPr>
            <w:pStyle w:val="af5"/>
            <w:keepNext/>
            <w:rPr>
              <w:rtl/>
            </w:rPr>
          </w:pPr>
          <w:r w:rsidRPr="005551FC">
            <w:rPr>
              <w:rStyle w:val="afe"/>
              <w:color w:val="000000"/>
              <w:rtl/>
            </w:rPr>
            <w:t>סגן שר האוצר יצחק כהן</w:t>
          </w:r>
          <w:r w:rsidRPr="005551FC">
            <w:rPr>
              <w:color w:val="000000"/>
              <w:rtl/>
            </w:rPr>
            <w:t>:</w:t>
          </w:r>
        </w:p>
      </w:sdtContent>
    </w:sdt>
    <w:p w:rsidR="00D07029" w:rsidRDefault="00D07029" w:rsidP="00AE665B">
      <w:pPr>
        <w:rPr>
          <w:rtl/>
        </w:rPr>
      </w:pPr>
      <w:r>
        <w:rPr>
          <w:rFonts w:hint="cs"/>
          <w:rtl/>
        </w:rPr>
        <w:t xml:space="preserve"> </w:t>
      </w:r>
    </w:p>
    <w:p w:rsidR="00D07029" w:rsidRDefault="00D07029" w:rsidP="00AE665B">
      <w:pPr>
        <w:rPr>
          <w:rtl/>
        </w:rPr>
      </w:pPr>
      <w:r>
        <w:rPr>
          <w:rFonts w:hint="cs"/>
          <w:rtl/>
        </w:rPr>
        <w:t xml:space="preserve">יש לך בעיה? לך </w:t>
      </w:r>
      <w:bookmarkStart w:id="14993" w:name="_ETM_Q30_730776"/>
      <w:bookmarkEnd w:id="14993"/>
      <w:r>
        <w:rPr>
          <w:rFonts w:hint="cs"/>
          <w:rtl/>
        </w:rPr>
        <w:t>ליושב-ראש, לך למנכ"ל, תדבר איתם.</w:t>
      </w:r>
    </w:p>
    <w:p w:rsidR="00D07029" w:rsidRDefault="00D07029" w:rsidP="00AE665B">
      <w:pPr>
        <w:rPr>
          <w:rtl/>
        </w:rPr>
      </w:pPr>
    </w:p>
    <w:bookmarkStart w:id="14994" w:name="TOR_Q31" w:displacedByCustomXml="next"/>
    <w:bookmarkEnd w:id="14994" w:displacedByCustomXml="next"/>
    <w:sdt>
      <w:sdtPr>
        <w:rPr>
          <w:rtl/>
        </w:rPr>
        <w:alias w:val="דובר_המשך"/>
        <w:tag w:val="&lt;ID&gt;5694&lt;/ID&gt;&lt;Name&gt;מוסי רז - מרצ&lt;/Name&gt;&lt;Data&gt;מוסי רז (מרצ)&lt;/Data&gt;&lt;Shortcut&gt;מורז&lt;/Shortcut&gt;"/>
        <w:id w:val="-219287931"/>
        <w:placeholder>
          <w:docPart w:val="5849117DB95641BCA4B58256CC6FC6D5"/>
        </w:placeholder>
        <w15:color w:val="993366"/>
      </w:sdtPr>
      <w:sdtContent>
        <w:p w:rsidR="00D07029" w:rsidRDefault="00D07029" w:rsidP="00AE665B">
          <w:pPr>
            <w:pStyle w:val="-"/>
            <w:keepNext/>
            <w:rPr>
              <w:rtl/>
            </w:rPr>
          </w:pPr>
          <w:r w:rsidRPr="006C3725">
            <w:rPr>
              <w:rStyle w:val="afe"/>
              <w:color w:val="000000"/>
              <w:rtl/>
            </w:rPr>
            <w:t>מוסי רז (מרצ)</w:t>
          </w:r>
          <w:r w:rsidRPr="006C3725">
            <w:rPr>
              <w:color w:val="000000"/>
              <w:rtl/>
            </w:rPr>
            <w:t>:</w:t>
          </w:r>
        </w:p>
      </w:sdtContent>
    </w:sdt>
    <w:p w:rsidR="00D07029" w:rsidRDefault="00D07029" w:rsidP="00852CC3">
      <w:pPr>
        <w:rPr>
          <w:rtl/>
        </w:rPr>
      </w:pPr>
    </w:p>
    <w:p w:rsidR="00D07029" w:rsidRDefault="00D07029" w:rsidP="001A00E7">
      <w:pPr>
        <w:rPr>
          <w:rtl/>
        </w:rPr>
      </w:pPr>
      <w:r>
        <w:rPr>
          <w:rFonts w:hint="cs"/>
          <w:rtl/>
        </w:rPr>
        <w:t>קודם כול עשיתי את זה</w:t>
      </w:r>
      <w:r w:rsidR="001A00E7">
        <w:rPr>
          <w:rFonts w:hint="cs"/>
          <w:rtl/>
        </w:rPr>
        <w:t>.</w:t>
      </w:r>
      <w:r>
        <w:rPr>
          <w:rFonts w:hint="cs"/>
          <w:rtl/>
        </w:rPr>
        <w:t xml:space="preserve"> זה לא כל כך הועיל. </w:t>
      </w:r>
    </w:p>
    <w:p w:rsidR="00D07029" w:rsidRDefault="00D07029" w:rsidP="00AE665B">
      <w:pPr>
        <w:pStyle w:val="-"/>
        <w:keepNext/>
        <w:rPr>
          <w:rtl/>
        </w:rPr>
      </w:pPr>
    </w:p>
    <w:bookmarkStart w:id="14995" w:name="_ETM_Q31_128000" w:displacedByCustomXml="next"/>
    <w:bookmarkEnd w:id="14995" w:displacedByCustomXml="next"/>
    <w:sdt>
      <w:sdtPr>
        <w:rPr>
          <w:rFonts w:hint="cs"/>
          <w:rtl/>
        </w:rPr>
        <w:alias w:val="קריאה"/>
        <w:tag w:val="&lt;ID&gt;5528&lt;/ID&gt;&lt;Name&gt;יצחק כהן - סגן שר&lt;/Name&gt;&lt;Data&gt;סגן שר האוצר יצחק כהן&lt;/Data&gt;&lt;Shortcut&gt;יצכה&lt;/Shortcut&gt;"/>
        <w:id w:val="-1119375960"/>
        <w:placeholder>
          <w:docPart w:val="5849117DB95641BCA4B58256CC6FC6D5"/>
        </w:placeholder>
        <w15:color w:val="993366"/>
      </w:sdtPr>
      <w:sdtContent>
        <w:p w:rsidR="00D07029" w:rsidRDefault="00D07029" w:rsidP="00AE665B">
          <w:pPr>
            <w:pStyle w:val="af5"/>
            <w:keepNext/>
            <w:rPr>
              <w:rtl/>
            </w:rPr>
          </w:pPr>
          <w:r w:rsidRPr="009149B9">
            <w:rPr>
              <w:rStyle w:val="afe"/>
              <w:color w:val="000000"/>
              <w:rtl/>
            </w:rPr>
            <w:t>סגן שר האוצר יצחק כהן</w:t>
          </w:r>
          <w:r w:rsidRPr="009149B9">
            <w:rPr>
              <w:color w:val="000000"/>
              <w:rtl/>
            </w:rPr>
            <w:t>:</w:t>
          </w:r>
        </w:p>
      </w:sdtContent>
    </w:sdt>
    <w:p w:rsidR="00D07029" w:rsidRDefault="00D07029" w:rsidP="00852CC3">
      <w:pPr>
        <w:rPr>
          <w:rtl/>
        </w:rPr>
      </w:pPr>
    </w:p>
    <w:p w:rsidR="00D07029" w:rsidRDefault="00852CC3" w:rsidP="00AE665B">
      <w:pPr>
        <w:rPr>
          <w:rtl/>
        </w:rPr>
      </w:pPr>
      <w:bookmarkStart w:id="14996" w:name="_ETM_Q31_125000"/>
      <w:bookmarkEnd w:id="14996"/>
      <w:r>
        <w:rPr>
          <w:rFonts w:hint="cs"/>
          <w:rtl/>
        </w:rPr>
        <w:t>– – –</w:t>
      </w:r>
      <w:r w:rsidR="00D07029">
        <w:rPr>
          <w:rFonts w:hint="cs"/>
          <w:rtl/>
        </w:rPr>
        <w:t xml:space="preserve"> לא מקום לדיון בזה </w:t>
      </w:r>
      <w:r>
        <w:rPr>
          <w:rFonts w:hint="cs"/>
          <w:rtl/>
        </w:rPr>
        <w:t>– – –</w:t>
      </w:r>
    </w:p>
    <w:p w:rsidR="00D07029" w:rsidRPr="009149B9" w:rsidRDefault="00D07029" w:rsidP="00AE665B">
      <w:pPr>
        <w:rPr>
          <w:rtl/>
        </w:rPr>
      </w:pPr>
    </w:p>
    <w:sdt>
      <w:sdtPr>
        <w:rPr>
          <w:rFonts w:hint="cs"/>
          <w:rtl/>
        </w:rPr>
        <w:alias w:val="דובר_המשך"/>
        <w:tag w:val="&lt;ID&gt;5694&lt;/ID&gt;&lt;Name&gt;מוסי רז - מרצ&lt;/Name&gt;&lt;Data&gt;מוסי רז (מרצ)&lt;/Data&gt;&lt;Shortcut&gt;מורז&lt;/Shortcut&gt;"/>
        <w:id w:val="50745063"/>
        <w:placeholder>
          <w:docPart w:val="8E4DAFA6E24C447E9987A1B197938D20"/>
        </w:placeholder>
      </w:sdtPr>
      <w:sdtContent>
        <w:p w:rsidR="00D07029" w:rsidRDefault="00D07029" w:rsidP="00AE665B">
          <w:pPr>
            <w:pStyle w:val="-"/>
            <w:keepNext/>
          </w:pPr>
          <w:r>
            <w:rPr>
              <w:rStyle w:val="afe"/>
              <w:rFonts w:hint="cs"/>
              <w:color w:val="000000"/>
              <w:rtl/>
            </w:rPr>
            <w:t>מוסי רז (מרצ)</w:t>
          </w:r>
          <w:r>
            <w:rPr>
              <w:rFonts w:hint="cs"/>
              <w:color w:val="000000"/>
              <w:rtl/>
            </w:rPr>
            <w:t>:</w:t>
          </w:r>
        </w:p>
      </w:sdtContent>
    </w:sdt>
    <w:p w:rsidR="00D07029" w:rsidRDefault="00D07029" w:rsidP="00AE665B">
      <w:pPr>
        <w:rPr>
          <w:rtl/>
        </w:rPr>
      </w:pPr>
      <w:bookmarkStart w:id="14997" w:name="_ETM_Q31_130000"/>
      <w:bookmarkEnd w:id="14997"/>
    </w:p>
    <w:p w:rsidR="00D07029" w:rsidRDefault="00D07029" w:rsidP="00AE665B">
      <w:pPr>
        <w:rPr>
          <w:rtl/>
        </w:rPr>
      </w:pPr>
      <w:bookmarkStart w:id="14998" w:name="_ETM_Q31_124000"/>
      <w:bookmarkEnd w:id="14998"/>
      <w:r>
        <w:rPr>
          <w:rFonts w:hint="cs"/>
          <w:rtl/>
        </w:rPr>
        <w:t xml:space="preserve">מי שפוגע באלפי עובדים </w:t>
      </w:r>
      <w:r w:rsidR="00852CC3">
        <w:rPr>
          <w:rFonts w:hint="cs"/>
          <w:rtl/>
        </w:rPr>
        <w:t>– – –</w:t>
      </w:r>
    </w:p>
    <w:p w:rsidR="00D07029" w:rsidRDefault="00D07029" w:rsidP="00AE665B">
      <w:pPr>
        <w:rPr>
          <w:rtl/>
        </w:rPr>
      </w:pPr>
      <w:bookmarkStart w:id="14999" w:name="_ETM_Q31_137400"/>
      <w:bookmarkStart w:id="15000" w:name="_ETM_Q31_137525"/>
      <w:bookmarkEnd w:id="14999"/>
      <w:bookmarkEnd w:id="15000"/>
    </w:p>
    <w:bookmarkStart w:id="15001" w:name="_ETM_Q31_137790" w:displacedByCustomXml="next"/>
    <w:bookmarkEnd w:id="15001" w:displacedByCustomXml="next"/>
    <w:bookmarkStart w:id="15002" w:name="_ETM_Q31_137884" w:displacedByCustomXml="next"/>
    <w:bookmarkEnd w:id="15002" w:displacedByCustomXml="next"/>
    <w:sdt>
      <w:sdtPr>
        <w:rPr>
          <w:rtl/>
        </w:rPr>
        <w:alias w:val="קריאה"/>
        <w:tag w:val="&lt;ID&gt;5528&lt;/ID&gt;&lt;Name&gt;יצחק כהן - סגן שר&lt;/Name&gt;&lt;Data&gt;סגן שר האוצר יצחק כהן&lt;/Data&gt;&lt;Shortcut&gt;יצכה&lt;/Shortcut&gt;"/>
        <w:id w:val="-1979827521"/>
        <w:placeholder>
          <w:docPart w:val="5849117DB95641BCA4B58256CC6FC6D5"/>
        </w:placeholder>
        <w15:color w:val="993366"/>
      </w:sdtPr>
      <w:sdtContent>
        <w:p w:rsidR="00D07029" w:rsidRDefault="00D07029" w:rsidP="00AE665B">
          <w:pPr>
            <w:pStyle w:val="af5"/>
            <w:keepNext/>
            <w:rPr>
              <w:rtl/>
            </w:rPr>
          </w:pPr>
          <w:r w:rsidRPr="006C3725">
            <w:rPr>
              <w:rStyle w:val="afe"/>
              <w:color w:val="000000"/>
              <w:rtl/>
            </w:rPr>
            <w:t>סגן שר האוצר יצחק כהן</w:t>
          </w:r>
          <w:r w:rsidRPr="006C3725">
            <w:rPr>
              <w:color w:val="000000"/>
              <w:rtl/>
            </w:rPr>
            <w:t>:</w:t>
          </w:r>
        </w:p>
      </w:sdtContent>
    </w:sdt>
    <w:p w:rsidR="00D07029" w:rsidRDefault="00D07029" w:rsidP="00852CC3">
      <w:pPr>
        <w:rPr>
          <w:rtl/>
        </w:rPr>
      </w:pPr>
    </w:p>
    <w:p w:rsidR="00D07029" w:rsidRDefault="00852CC3" w:rsidP="00AE665B">
      <w:pPr>
        <w:rPr>
          <w:rtl/>
        </w:rPr>
      </w:pPr>
      <w:bookmarkStart w:id="15003" w:name="_ETM_Q31_132444"/>
      <w:bookmarkEnd w:id="15003"/>
      <w:r>
        <w:rPr>
          <w:rFonts w:hint="cs"/>
          <w:rtl/>
        </w:rPr>
        <w:t>– – –</w:t>
      </w:r>
      <w:r w:rsidR="00D07029">
        <w:rPr>
          <w:rFonts w:hint="cs"/>
          <w:rtl/>
        </w:rPr>
        <w:t xml:space="preserve"> </w:t>
      </w:r>
      <w:bookmarkStart w:id="15004" w:name="_ETM_Q31_134357"/>
      <w:bookmarkEnd w:id="15004"/>
      <w:r w:rsidR="00D07029">
        <w:rPr>
          <w:rFonts w:hint="cs"/>
          <w:rtl/>
        </w:rPr>
        <w:t>לא רואה אותך.</w:t>
      </w:r>
    </w:p>
    <w:p w:rsidR="00D07029" w:rsidRDefault="00D07029" w:rsidP="00AE665B">
      <w:pPr>
        <w:rPr>
          <w:rtl/>
        </w:rPr>
      </w:pPr>
      <w:bookmarkStart w:id="15005" w:name="_ETM_Q31_138952"/>
      <w:bookmarkStart w:id="15006" w:name="_ETM_Q31_139081"/>
      <w:bookmarkEnd w:id="15005"/>
      <w:bookmarkEnd w:id="15006"/>
    </w:p>
    <w:sdt>
      <w:sdtPr>
        <w:rPr>
          <w:rtl/>
        </w:rPr>
        <w:alias w:val="יור"/>
        <w:tag w:val="&lt;ID&gt;5704&lt;/ID&gt;&lt;Name&gt;רויטל סויד - יו&quot;ר&lt;/Name&gt;&lt;Data&gt;רויטל סויד&lt;/Data&gt;&lt;Shortcut&gt;&lt;/Shortcut&gt;"/>
        <w:id w:val="401794892"/>
        <w:placeholder>
          <w:docPart w:val="5849117DB95641BCA4B58256CC6FC6D5"/>
        </w:placeholder>
        <w15:color w:val="993366"/>
      </w:sdtPr>
      <w:sdtContent>
        <w:p w:rsidR="00D07029" w:rsidRDefault="00D07029" w:rsidP="00AE665B">
          <w:pPr>
            <w:pStyle w:val="af6"/>
            <w:keepNext/>
            <w:rPr>
              <w:rtl/>
            </w:rPr>
          </w:pPr>
          <w:r w:rsidRPr="009149B9">
            <w:rPr>
              <w:rStyle w:val="afe"/>
              <w:color w:val="000000"/>
              <w:rtl/>
            </w:rPr>
            <w:t>היו"ר רויטל סויד</w:t>
          </w:r>
          <w:r w:rsidRPr="009149B9">
            <w:rPr>
              <w:color w:val="000000"/>
              <w:rtl/>
            </w:rPr>
            <w:t>:</w:t>
          </w:r>
        </w:p>
      </w:sdtContent>
    </w:sdt>
    <w:p w:rsidR="00D07029" w:rsidRDefault="00D07029" w:rsidP="00852CC3">
      <w:pPr>
        <w:rPr>
          <w:rtl/>
        </w:rPr>
      </w:pPr>
    </w:p>
    <w:p w:rsidR="00D07029" w:rsidRDefault="00D07029" w:rsidP="00AE665B">
      <w:pPr>
        <w:rPr>
          <w:rtl/>
        </w:rPr>
      </w:pPr>
      <w:r>
        <w:rPr>
          <w:rFonts w:hint="cs"/>
          <w:rtl/>
        </w:rPr>
        <w:t xml:space="preserve">חבר הכנסת מוסי רז, </w:t>
      </w:r>
      <w:bookmarkStart w:id="15007" w:name="_ETM_Q31_131000"/>
      <w:bookmarkEnd w:id="15007"/>
      <w:r>
        <w:rPr>
          <w:rFonts w:hint="cs"/>
          <w:rtl/>
        </w:rPr>
        <w:t xml:space="preserve">אתה חייב </w:t>
      </w:r>
      <w:r w:rsidR="00852CC3">
        <w:rPr>
          <w:rFonts w:hint="cs"/>
          <w:rtl/>
        </w:rPr>
        <w:t>– – –</w:t>
      </w:r>
    </w:p>
    <w:p w:rsidR="00D07029" w:rsidRPr="009149B9" w:rsidRDefault="00D07029" w:rsidP="00AE665B">
      <w:pPr>
        <w:rPr>
          <w:rtl/>
        </w:rPr>
      </w:pPr>
      <w:bookmarkStart w:id="15008" w:name="_ETM_Q31_132000"/>
      <w:bookmarkEnd w:id="15008"/>
    </w:p>
    <w:sdt>
      <w:sdtPr>
        <w:rPr>
          <w:rtl/>
        </w:rPr>
        <w:alias w:val="דובר_המשך"/>
        <w:tag w:val="&lt;ID&gt;5694&lt;/ID&gt;&lt;Name&gt;מוסי רז - מרצ&lt;/Name&gt;&lt;Data&gt;מוסי רז (מרצ)&lt;/Data&gt;&lt;Shortcut&gt;מורז&lt;/Shortcut&gt;"/>
        <w:id w:val="-1431957543"/>
        <w:placeholder>
          <w:docPart w:val="5849117DB95641BCA4B58256CC6FC6D5"/>
        </w:placeholder>
        <w15:color w:val="993366"/>
      </w:sdtPr>
      <w:sdtContent>
        <w:p w:rsidR="00D07029" w:rsidRDefault="00D07029" w:rsidP="00AE665B">
          <w:pPr>
            <w:pStyle w:val="-"/>
            <w:keepNext/>
            <w:rPr>
              <w:rtl/>
            </w:rPr>
          </w:pPr>
          <w:r w:rsidRPr="006C3725">
            <w:rPr>
              <w:rStyle w:val="afe"/>
              <w:color w:val="000000"/>
              <w:rtl/>
            </w:rPr>
            <w:t>מוסי רז (מרצ)</w:t>
          </w:r>
          <w:r w:rsidRPr="006C3725">
            <w:rPr>
              <w:color w:val="000000"/>
              <w:rtl/>
            </w:rPr>
            <w:t>:</w:t>
          </w:r>
        </w:p>
      </w:sdtContent>
    </w:sdt>
    <w:p w:rsidR="00D07029" w:rsidRDefault="00D07029" w:rsidP="00852CC3">
      <w:pPr>
        <w:rPr>
          <w:rtl/>
        </w:rPr>
      </w:pPr>
    </w:p>
    <w:p w:rsidR="00D07029" w:rsidRDefault="00D07029" w:rsidP="001A00E7">
      <w:pPr>
        <w:rPr>
          <w:rtl/>
        </w:rPr>
      </w:pPr>
      <w:r>
        <w:rPr>
          <w:rFonts w:hint="cs"/>
          <w:rtl/>
        </w:rPr>
        <w:t>אני מ</w:t>
      </w:r>
      <w:r w:rsidR="001A00E7">
        <w:rPr>
          <w:rFonts w:hint="cs"/>
          <w:rtl/>
        </w:rPr>
        <w:t>י</w:t>
      </w:r>
      <w:r>
        <w:rPr>
          <w:rFonts w:hint="cs"/>
          <w:rtl/>
        </w:rPr>
        <w:t>יד מסיים</w:t>
      </w:r>
      <w:r w:rsidR="001A00E7">
        <w:rPr>
          <w:rFonts w:hint="cs"/>
          <w:rtl/>
        </w:rPr>
        <w:t>.</w:t>
      </w:r>
      <w:r>
        <w:rPr>
          <w:rFonts w:hint="cs"/>
          <w:rtl/>
        </w:rPr>
        <w:t xml:space="preserve"> הוא לקח לי מהזמן.</w:t>
      </w:r>
    </w:p>
    <w:p w:rsidR="00D07029" w:rsidRDefault="00D07029" w:rsidP="00AE665B">
      <w:pPr>
        <w:rPr>
          <w:rtl/>
        </w:rPr>
      </w:pPr>
    </w:p>
    <w:sdt>
      <w:sdtPr>
        <w:rPr>
          <w:rtl/>
        </w:rPr>
        <w:alias w:val="יור"/>
        <w:tag w:val="&lt;ID&gt;5704&lt;/ID&gt;&lt;Name&gt;רויטל סויד - יו&quot;ר&lt;/Name&gt;&lt;Data&gt;רויטל סויד&lt;/Data&gt;&lt;Shortcut&gt;&lt;/Shortcut&gt;"/>
        <w:id w:val="-1951069769"/>
        <w:placeholder>
          <w:docPart w:val="5849117DB95641BCA4B58256CC6FC6D5"/>
        </w:placeholder>
        <w15:color w:val="993366"/>
      </w:sdtPr>
      <w:sdtContent>
        <w:p w:rsidR="00D07029" w:rsidRDefault="00D07029" w:rsidP="00AE665B">
          <w:pPr>
            <w:pStyle w:val="af6"/>
            <w:keepNext/>
            <w:rPr>
              <w:rtl/>
            </w:rPr>
          </w:pPr>
          <w:r w:rsidRPr="00C20B4A">
            <w:rPr>
              <w:rStyle w:val="afe"/>
              <w:color w:val="000000"/>
              <w:rtl/>
            </w:rPr>
            <w:t>היו"ר רויטל סויד</w:t>
          </w:r>
          <w:r w:rsidRPr="00C20B4A">
            <w:rPr>
              <w:color w:val="000000"/>
              <w:rtl/>
            </w:rPr>
            <w:t>:</w:t>
          </w:r>
        </w:p>
      </w:sdtContent>
    </w:sdt>
    <w:p w:rsidR="00D07029" w:rsidRDefault="00D07029" w:rsidP="00852CC3">
      <w:pPr>
        <w:rPr>
          <w:rtl/>
        </w:rPr>
      </w:pPr>
    </w:p>
    <w:p w:rsidR="00D07029" w:rsidRDefault="00D07029" w:rsidP="00AE665B">
      <w:pPr>
        <w:rPr>
          <w:rtl/>
        </w:rPr>
      </w:pPr>
      <w:r>
        <w:rPr>
          <w:rFonts w:hint="cs"/>
          <w:rtl/>
        </w:rPr>
        <w:t>אתה צריך לסיים.</w:t>
      </w:r>
    </w:p>
    <w:p w:rsidR="00D07029" w:rsidRPr="00C20B4A" w:rsidRDefault="00D07029" w:rsidP="00AE665B">
      <w:pPr>
        <w:rPr>
          <w:rtl/>
        </w:rPr>
      </w:pPr>
      <w:bookmarkStart w:id="15009" w:name="_ETM_Q31_133000"/>
      <w:bookmarkEnd w:id="15009"/>
    </w:p>
    <w:sdt>
      <w:sdtPr>
        <w:rPr>
          <w:rFonts w:hint="cs"/>
          <w:rtl/>
        </w:rPr>
        <w:alias w:val="דובר_המשך"/>
        <w:tag w:val="&lt;ID&gt;5694&lt;/ID&gt;&lt;Name&gt;מוסי רז - מרצ&lt;/Name&gt;&lt;Data&gt;מוסי רז (מרצ)&lt;/Data&gt;&lt;Shortcut&gt;מורז&lt;/Shortcut&gt;"/>
        <w:id w:val="-236017600"/>
        <w:placeholder>
          <w:docPart w:val="19FA9F66AB6C4C70B1B2836A19FBF77D"/>
        </w:placeholder>
      </w:sdtPr>
      <w:sdtContent>
        <w:p w:rsidR="00D07029" w:rsidRDefault="00D07029" w:rsidP="00AE665B">
          <w:pPr>
            <w:pStyle w:val="-"/>
            <w:keepNext/>
          </w:pPr>
          <w:r>
            <w:rPr>
              <w:rStyle w:val="afe"/>
              <w:rFonts w:hint="cs"/>
              <w:color w:val="000000"/>
              <w:rtl/>
            </w:rPr>
            <w:t>מוסי רז (מרצ)</w:t>
          </w:r>
          <w:r>
            <w:rPr>
              <w:rFonts w:hint="cs"/>
              <w:color w:val="000000"/>
              <w:rtl/>
            </w:rPr>
            <w:t>:</w:t>
          </w:r>
        </w:p>
      </w:sdtContent>
    </w:sdt>
    <w:p w:rsidR="00D07029" w:rsidRDefault="00D07029" w:rsidP="00AE665B">
      <w:pPr>
        <w:rPr>
          <w:rtl/>
        </w:rPr>
      </w:pPr>
    </w:p>
    <w:p w:rsidR="00D07029" w:rsidRDefault="00D07029" w:rsidP="001A00E7">
      <w:pPr>
        <w:rPr>
          <w:rtl/>
        </w:rPr>
      </w:pPr>
      <w:r>
        <w:rPr>
          <w:rFonts w:hint="cs"/>
          <w:rtl/>
        </w:rPr>
        <w:t xml:space="preserve"> מי שפוגע באלפי </w:t>
      </w:r>
      <w:bookmarkStart w:id="15010" w:name="_ETM_Q31_135962"/>
      <w:bookmarkEnd w:id="15010"/>
      <w:r>
        <w:rPr>
          <w:rFonts w:hint="cs"/>
          <w:rtl/>
        </w:rPr>
        <w:t xml:space="preserve">עובדים זה מי שמעכב אנשים רק בגלל שהם ערבים או </w:t>
      </w:r>
      <w:bookmarkStart w:id="15011" w:name="_ETM_Q31_142873"/>
      <w:bookmarkEnd w:id="15011"/>
      <w:r>
        <w:rPr>
          <w:rFonts w:hint="cs"/>
          <w:rtl/>
        </w:rPr>
        <w:t xml:space="preserve">מי שמונעים ממטוס לטוס רק בגלל שגבר צריך לשבת ליד </w:t>
      </w:r>
      <w:bookmarkStart w:id="15012" w:name="_ETM_Q31_146835"/>
      <w:bookmarkEnd w:id="15012"/>
      <w:r>
        <w:rPr>
          <w:rFonts w:hint="cs"/>
          <w:rtl/>
        </w:rPr>
        <w:t>אישה. הם אלה שפוגעים</w:t>
      </w:r>
      <w:bookmarkStart w:id="15013" w:name="_ETM_Q31_144000"/>
      <w:bookmarkEnd w:id="15013"/>
      <w:r w:rsidR="001A00E7">
        <w:rPr>
          <w:rFonts w:hint="cs"/>
          <w:rtl/>
        </w:rPr>
        <w:t>.</w:t>
      </w:r>
    </w:p>
    <w:p w:rsidR="00D07029" w:rsidRDefault="00D07029" w:rsidP="00AE665B">
      <w:pPr>
        <w:rPr>
          <w:rtl/>
        </w:rPr>
      </w:pPr>
    </w:p>
    <w:p w:rsidR="00D07029" w:rsidRDefault="00154137" w:rsidP="00AE665B">
      <w:pPr>
        <w:pStyle w:val="af5"/>
        <w:keepNext/>
        <w:rPr>
          <w:rtl/>
        </w:rPr>
      </w:pPr>
      <w:sdt>
        <w:sdtPr>
          <w:rPr>
            <w:rFonts w:hint="cs"/>
            <w:rtl/>
          </w:rPr>
          <w:alias w:val="קריאה"/>
          <w:tag w:val="&lt;ID&gt;5528&lt;/ID&gt;&lt;Name&gt;יצחק כהן - סגן שר&lt;/Name&gt;&lt;Data&gt;סגן שר האוצר יצחק כהן&lt;/Data&gt;&lt;Shortcut&gt;יצכה&lt;/Shortcut&gt;"/>
          <w:id w:val="382839223"/>
          <w:placeholder>
            <w:docPart w:val="5849117DB95641BCA4B58256CC6FC6D5"/>
          </w:placeholder>
          <w15:color w:val="993366"/>
        </w:sdtPr>
        <w:sdtContent>
          <w:r w:rsidR="00D07029" w:rsidRPr="00C20B4A">
            <w:rPr>
              <w:rStyle w:val="afe"/>
              <w:color w:val="000000"/>
              <w:rtl/>
            </w:rPr>
            <w:t>סגן שר האוצר יצחק כהן:</w:t>
          </w:r>
        </w:sdtContent>
      </w:sdt>
    </w:p>
    <w:p w:rsidR="00D07029" w:rsidRDefault="00D07029" w:rsidP="00852CC3">
      <w:pPr>
        <w:rPr>
          <w:rtl/>
        </w:rPr>
      </w:pPr>
    </w:p>
    <w:p w:rsidR="00D07029" w:rsidRPr="00C20B4A" w:rsidRDefault="00D07029" w:rsidP="00AE665B">
      <w:pPr>
        <w:rPr>
          <w:rtl/>
        </w:rPr>
      </w:pPr>
      <w:bookmarkStart w:id="15014" w:name="_ETM_Q31_145000"/>
      <w:bookmarkEnd w:id="15014"/>
      <w:r>
        <w:rPr>
          <w:rFonts w:hint="cs"/>
          <w:rtl/>
        </w:rPr>
        <w:t>ממש לא.</w:t>
      </w:r>
    </w:p>
    <w:p w:rsidR="00D07029" w:rsidRDefault="00D07029" w:rsidP="00852CC3">
      <w:pPr>
        <w:rPr>
          <w:rtl/>
        </w:rPr>
      </w:pPr>
      <w:bookmarkStart w:id="15015" w:name="_ETM_Q31_139243"/>
      <w:bookmarkStart w:id="15016" w:name="_ETM_Q31_139306"/>
      <w:bookmarkStart w:id="15017" w:name="_ETM_Q31_139587"/>
      <w:bookmarkStart w:id="15018" w:name="_ETM_Q31_139650"/>
      <w:bookmarkStart w:id="15019" w:name="_ETM_Q31_141040"/>
      <w:bookmarkStart w:id="15020" w:name="_ETM_Q31_141900"/>
      <w:bookmarkStart w:id="15021" w:name="_ETM_Q31_142056"/>
      <w:bookmarkStart w:id="15022" w:name="_ETM_Q31_142322"/>
      <w:bookmarkStart w:id="15023" w:name="_ETM_Q31_142447"/>
      <w:bookmarkStart w:id="15024" w:name="_ETM_Q31_143243"/>
      <w:bookmarkStart w:id="15025" w:name="_ETM_Q31_146540"/>
      <w:bookmarkStart w:id="15026" w:name="_ETM_Q31_146650"/>
      <w:bookmarkStart w:id="15027" w:name="_ETM_Q31_146915"/>
      <w:bookmarkStart w:id="15028" w:name="_ETM_Q31_146993"/>
      <w:bookmarkEnd w:id="15015"/>
      <w:bookmarkEnd w:id="15016"/>
      <w:bookmarkEnd w:id="15017"/>
      <w:bookmarkEnd w:id="15018"/>
      <w:bookmarkEnd w:id="15019"/>
      <w:bookmarkEnd w:id="15020"/>
      <w:bookmarkEnd w:id="15021"/>
      <w:bookmarkEnd w:id="15022"/>
      <w:bookmarkEnd w:id="15023"/>
      <w:bookmarkEnd w:id="15024"/>
      <w:bookmarkEnd w:id="15025"/>
      <w:bookmarkEnd w:id="15026"/>
      <w:bookmarkEnd w:id="15027"/>
      <w:bookmarkEnd w:id="15028"/>
    </w:p>
    <w:sdt>
      <w:sdtPr>
        <w:rPr>
          <w:rtl/>
        </w:rPr>
        <w:alias w:val="יור"/>
        <w:tag w:val="&lt;ID&gt;5704&lt;/ID&gt;&lt;Name&gt;רויטל סויד - יו&quot;ר&lt;/Name&gt;&lt;Data&gt;רויטל סויד&lt;/Data&gt;&lt;Shortcut&gt;&lt;/Shortcut&gt;"/>
        <w:id w:val="-13227486"/>
        <w:placeholder>
          <w:docPart w:val="5849117DB95641BCA4B58256CC6FC6D5"/>
        </w:placeholder>
        <w15:color w:val="993366"/>
      </w:sdtPr>
      <w:sdtContent>
        <w:p w:rsidR="00D07029" w:rsidRDefault="00D07029" w:rsidP="00AE665B">
          <w:pPr>
            <w:pStyle w:val="af6"/>
            <w:keepNext/>
            <w:rPr>
              <w:rtl/>
            </w:rPr>
          </w:pPr>
          <w:r w:rsidRPr="007F1A56">
            <w:rPr>
              <w:rStyle w:val="afe"/>
              <w:color w:val="000000"/>
              <w:rtl/>
            </w:rPr>
            <w:t>היו"ר רויטל סויד</w:t>
          </w:r>
          <w:r w:rsidRPr="007F1A56">
            <w:rPr>
              <w:color w:val="000000"/>
              <w:rtl/>
            </w:rPr>
            <w:t>:</w:t>
          </w:r>
        </w:p>
      </w:sdtContent>
    </w:sdt>
    <w:p w:rsidR="00D07029" w:rsidRDefault="00D07029" w:rsidP="00852CC3">
      <w:pPr>
        <w:rPr>
          <w:rtl/>
        </w:rPr>
      </w:pPr>
    </w:p>
    <w:p w:rsidR="00D07029" w:rsidRDefault="00D07029" w:rsidP="00AE665B">
      <w:pPr>
        <w:rPr>
          <w:rtl/>
        </w:rPr>
      </w:pPr>
      <w:bookmarkStart w:id="15029" w:name="_ETM_Q31_151587"/>
      <w:bookmarkStart w:id="15030" w:name="_ETM_Q31_151681"/>
      <w:bookmarkEnd w:id="15029"/>
      <w:bookmarkEnd w:id="15030"/>
      <w:r>
        <w:rPr>
          <w:rFonts w:hint="cs"/>
          <w:rtl/>
        </w:rPr>
        <w:t>ת</w:t>
      </w:r>
      <w:bookmarkStart w:id="15031" w:name="_ETM_Q31_151947"/>
      <w:bookmarkEnd w:id="15031"/>
      <w:r>
        <w:rPr>
          <w:rFonts w:hint="cs"/>
          <w:rtl/>
        </w:rPr>
        <w:t>ו</w:t>
      </w:r>
      <w:bookmarkStart w:id="15032" w:name="_ETM_Q31_152087"/>
      <w:bookmarkEnd w:id="15032"/>
      <w:r>
        <w:rPr>
          <w:rFonts w:hint="cs"/>
          <w:rtl/>
        </w:rPr>
        <w:t>דה רבה לחבר הכנסת מוסי רז.</w:t>
      </w:r>
    </w:p>
    <w:p w:rsidR="00D07029" w:rsidRDefault="00D07029" w:rsidP="00AE665B">
      <w:pPr>
        <w:rPr>
          <w:rtl/>
        </w:rPr>
      </w:pPr>
      <w:bookmarkStart w:id="15033" w:name="_ETM_Q31_153000"/>
      <w:bookmarkEnd w:id="15033"/>
    </w:p>
    <w:bookmarkStart w:id="15034" w:name="_ETM_Q31_150000" w:displacedByCustomXml="next"/>
    <w:bookmarkEnd w:id="15034" w:displacedByCustomXml="next"/>
    <w:sdt>
      <w:sdtPr>
        <w:rPr>
          <w:rtl/>
        </w:rPr>
        <w:alias w:val="קריאה"/>
        <w:tag w:val="&lt;ID&gt;0&lt;/ID&gt;&lt;Name&gt;קריאה&lt;/Name&gt;&lt;Data&gt;קריאה&lt;/Data&gt;&lt;Shortcut&gt;&lt;/Shortcut&gt;"/>
        <w:id w:val="-237636825"/>
        <w:placeholder>
          <w:docPart w:val="5849117DB95641BCA4B58256CC6FC6D5"/>
        </w:placeholder>
        <w15:color w:val="993366"/>
      </w:sdtPr>
      <w:sdtContent>
        <w:p w:rsidR="00D07029" w:rsidRDefault="00D07029" w:rsidP="00AE665B">
          <w:pPr>
            <w:pStyle w:val="af5"/>
            <w:keepNext/>
            <w:rPr>
              <w:rtl/>
            </w:rPr>
          </w:pPr>
          <w:r w:rsidRPr="00C20B4A">
            <w:rPr>
              <w:rStyle w:val="afe"/>
              <w:color w:val="000000"/>
              <w:rtl/>
            </w:rPr>
            <w:t>קריאה</w:t>
          </w:r>
          <w:r w:rsidRPr="00C20B4A">
            <w:rPr>
              <w:color w:val="000000"/>
              <w:rtl/>
            </w:rPr>
            <w:t>:</w:t>
          </w:r>
        </w:p>
      </w:sdtContent>
    </w:sdt>
    <w:p w:rsidR="00D07029" w:rsidRDefault="00D07029" w:rsidP="00852CC3">
      <w:pPr>
        <w:rPr>
          <w:rtl/>
        </w:rPr>
      </w:pPr>
    </w:p>
    <w:p w:rsidR="00D07029" w:rsidRDefault="00852CC3" w:rsidP="00AE665B">
      <w:pPr>
        <w:rPr>
          <w:rtl/>
        </w:rPr>
      </w:pPr>
      <w:r>
        <w:rPr>
          <w:rFonts w:hint="cs"/>
          <w:rtl/>
        </w:rPr>
        <w:t>– – –</w:t>
      </w:r>
    </w:p>
    <w:p w:rsidR="00D07029" w:rsidRPr="00C20B4A" w:rsidRDefault="00D07029" w:rsidP="00AE665B">
      <w:pPr>
        <w:rPr>
          <w:rtl/>
        </w:rPr>
      </w:pPr>
    </w:p>
    <w:sdt>
      <w:sdtPr>
        <w:rPr>
          <w:rtl/>
        </w:rPr>
        <w:alias w:val="יור"/>
        <w:tag w:val="&lt;ID&gt;5704&lt;/ID&gt;&lt;Name&gt;רויטל סויד - יו&quot;ר&lt;/Name&gt;&lt;Data&gt;רויטל סויד&lt;/Data&gt;&lt;Shortcut&gt;&lt;/Shortcut&gt;"/>
        <w:id w:val="1989903298"/>
        <w:placeholder>
          <w:docPart w:val="5849117DB95641BCA4B58256CC6FC6D5"/>
        </w:placeholder>
        <w15:color w:val="993366"/>
      </w:sdtPr>
      <w:sdtContent>
        <w:p w:rsidR="00D07029" w:rsidRDefault="00D07029" w:rsidP="00AE665B">
          <w:pPr>
            <w:pStyle w:val="af6"/>
            <w:keepNext/>
            <w:rPr>
              <w:rtl/>
            </w:rPr>
          </w:pPr>
          <w:r w:rsidRPr="00C20B4A">
            <w:rPr>
              <w:rStyle w:val="afe"/>
              <w:color w:val="000000"/>
              <w:rtl/>
            </w:rPr>
            <w:t>היו"ר רויטל סויד</w:t>
          </w:r>
          <w:r w:rsidRPr="00C20B4A">
            <w:rPr>
              <w:color w:val="000000"/>
              <w:rtl/>
            </w:rPr>
            <w:t>:</w:t>
          </w:r>
        </w:p>
      </w:sdtContent>
    </w:sdt>
    <w:p w:rsidR="00D07029" w:rsidRDefault="00D07029" w:rsidP="00852CC3">
      <w:pPr>
        <w:rPr>
          <w:rtl/>
        </w:rPr>
      </w:pPr>
    </w:p>
    <w:p w:rsidR="00D07029" w:rsidRDefault="00D07029" w:rsidP="00AE665B">
      <w:pPr>
        <w:rPr>
          <w:rtl/>
        </w:rPr>
      </w:pPr>
      <w:r>
        <w:rPr>
          <w:rFonts w:hint="cs"/>
          <w:rtl/>
        </w:rPr>
        <w:t xml:space="preserve">חבר הכנסת אחמד טיבי, בבקשה. </w:t>
      </w:r>
    </w:p>
    <w:p w:rsidR="00D07029" w:rsidRDefault="00D07029" w:rsidP="00AE665B">
      <w:pPr>
        <w:rPr>
          <w:rtl/>
        </w:rPr>
      </w:pPr>
      <w:bookmarkStart w:id="15035" w:name="_ETM_Q31_155978"/>
      <w:bookmarkStart w:id="15036" w:name="_ETM_Q31_156103"/>
      <w:bookmarkEnd w:id="15035"/>
      <w:bookmarkEnd w:id="15036"/>
    </w:p>
    <w:bookmarkStart w:id="15037" w:name="_ETM_Q31_155000" w:displacedByCustomXml="next"/>
    <w:bookmarkEnd w:id="15037" w:displacedByCustomXml="next"/>
    <w:sdt>
      <w:sdtPr>
        <w:rPr>
          <w:rtl/>
        </w:rPr>
        <w:alias w:val="קריאה"/>
        <w:tag w:val="&lt;ID&gt;5329&lt;/ID&gt;&lt;Name&gt;אחמד טיבי - הרשימה המשותפת&lt;/Name&gt;&lt;Data&gt;אחמד טיבי (הרשימה המשותפת)&lt;/Data&gt;&lt;Shortcut&gt;אחטי&lt;/Shortcut&gt;"/>
        <w:id w:val="1285234212"/>
        <w:placeholder>
          <w:docPart w:val="5849117DB95641BCA4B58256CC6FC6D5"/>
        </w:placeholder>
        <w15:color w:val="993366"/>
      </w:sdtPr>
      <w:sdtContent>
        <w:p w:rsidR="00D07029" w:rsidRDefault="00D07029" w:rsidP="00AE665B">
          <w:pPr>
            <w:pStyle w:val="af5"/>
            <w:keepNext/>
            <w:rPr>
              <w:rtl/>
            </w:rPr>
          </w:pPr>
          <w:r w:rsidRPr="00C20B4A">
            <w:rPr>
              <w:rStyle w:val="afe"/>
              <w:color w:val="000000"/>
              <w:rtl/>
            </w:rPr>
            <w:t>אחמד טיבי (הרשימה המשותפת)</w:t>
          </w:r>
          <w:r w:rsidRPr="00C20B4A">
            <w:rPr>
              <w:color w:val="000000"/>
              <w:rtl/>
            </w:rPr>
            <w:t>:</w:t>
          </w:r>
        </w:p>
      </w:sdtContent>
    </w:sdt>
    <w:p w:rsidR="00D07029" w:rsidRDefault="00D07029" w:rsidP="00852CC3">
      <w:pPr>
        <w:rPr>
          <w:rtl/>
        </w:rPr>
      </w:pPr>
    </w:p>
    <w:p w:rsidR="00D07029" w:rsidRDefault="00D07029" w:rsidP="00AE665B">
      <w:pPr>
        <w:rPr>
          <w:rtl/>
        </w:rPr>
      </w:pPr>
      <w:bookmarkStart w:id="15038" w:name="_ETM_Q31_157000"/>
      <w:bookmarkEnd w:id="15038"/>
      <w:r>
        <w:rPr>
          <w:rFonts w:hint="cs"/>
          <w:rtl/>
        </w:rPr>
        <w:t xml:space="preserve">עכשיו תשמע </w:t>
      </w:r>
      <w:bookmarkStart w:id="15039" w:name="_ETM_Q31_154000"/>
      <w:bookmarkEnd w:id="15039"/>
      <w:r>
        <w:rPr>
          <w:rFonts w:hint="cs"/>
          <w:rtl/>
        </w:rPr>
        <w:t>עוד ויכוח מזווית אחרת.</w:t>
      </w:r>
    </w:p>
    <w:p w:rsidR="00D07029" w:rsidRDefault="00D07029" w:rsidP="00AE665B">
      <w:pPr>
        <w:rPr>
          <w:rtl/>
        </w:rPr>
      </w:pPr>
      <w:bookmarkStart w:id="15040" w:name="_ETM_Q31_158000"/>
      <w:bookmarkEnd w:id="15040"/>
    </w:p>
    <w:bookmarkStart w:id="15041" w:name="_ETM_Q31_170000" w:displacedByCustomXml="next"/>
    <w:bookmarkEnd w:id="15041" w:displacedByCustomXml="next"/>
    <w:sdt>
      <w:sdtPr>
        <w:rPr>
          <w:rtl/>
        </w:rPr>
        <w:alias w:val="יור"/>
        <w:tag w:val="&lt;ID&gt;5704&lt;/ID&gt;&lt;Name&gt;רויטל סויד - יו&quot;ר&lt;/Name&gt;&lt;Data&gt;רויטל סויד&lt;/Data&gt;&lt;Shortcut&gt;&lt;/Shortcut&gt;"/>
        <w:id w:val="1790011486"/>
        <w:placeholder>
          <w:docPart w:val="5849117DB95641BCA4B58256CC6FC6D5"/>
        </w:placeholder>
        <w15:color w:val="993366"/>
      </w:sdtPr>
      <w:sdtContent>
        <w:p w:rsidR="00D07029" w:rsidRDefault="00D07029" w:rsidP="00AE665B">
          <w:pPr>
            <w:pStyle w:val="af6"/>
            <w:keepNext/>
            <w:rPr>
              <w:rtl/>
            </w:rPr>
          </w:pPr>
          <w:r w:rsidRPr="00C20B4A">
            <w:rPr>
              <w:rStyle w:val="afe"/>
              <w:color w:val="000000"/>
              <w:rtl/>
            </w:rPr>
            <w:t>היו"ר רויטל סויד</w:t>
          </w:r>
          <w:r w:rsidRPr="00C20B4A">
            <w:rPr>
              <w:color w:val="000000"/>
              <w:rtl/>
            </w:rPr>
            <w:t>:</w:t>
          </w:r>
        </w:p>
      </w:sdtContent>
    </w:sdt>
    <w:p w:rsidR="00D07029" w:rsidRDefault="00D07029" w:rsidP="00852CC3">
      <w:pPr>
        <w:rPr>
          <w:rtl/>
        </w:rPr>
      </w:pPr>
    </w:p>
    <w:p w:rsidR="00D07029" w:rsidRDefault="00D07029" w:rsidP="00AE665B">
      <w:pPr>
        <w:rPr>
          <w:rtl/>
        </w:rPr>
      </w:pPr>
      <w:bookmarkStart w:id="15042" w:name="_ETM_Q31_171000"/>
      <w:bookmarkEnd w:id="15042"/>
      <w:r>
        <w:rPr>
          <w:rFonts w:hint="cs"/>
          <w:rtl/>
        </w:rPr>
        <w:t>שלוש דקות לרשותך.</w:t>
      </w:r>
    </w:p>
    <w:p w:rsidR="00D07029" w:rsidRPr="00C20B4A" w:rsidRDefault="00D07029" w:rsidP="00AE665B">
      <w:pPr>
        <w:rPr>
          <w:rtl/>
        </w:rPr>
      </w:pPr>
      <w:bookmarkStart w:id="15043" w:name="_ETM_Q31_175000"/>
      <w:bookmarkEnd w:id="15043"/>
    </w:p>
    <w:bookmarkStart w:id="15044" w:name="_ETM_Q31_156384" w:displacedByCustomXml="next"/>
    <w:bookmarkEnd w:id="15044" w:displacedByCustomXml="next"/>
    <w:bookmarkStart w:id="15045" w:name="_ETM_Q31_156493" w:displacedByCustomXml="next"/>
    <w:bookmarkEnd w:id="15045" w:displacedByCustomXml="next"/>
    <w:bookmarkStart w:id="15046" w:name="_ETM_Q31_158572" w:displacedByCustomXml="next"/>
    <w:bookmarkEnd w:id="15046" w:displacedByCustomXml="next"/>
    <w:bookmarkStart w:id="15047" w:name="_ETM_Q31_160431" w:displacedByCustomXml="next"/>
    <w:bookmarkEnd w:id="15047" w:displacedByCustomXml="next"/>
    <w:bookmarkStart w:id="15048" w:name="_ETM_Q31_160556" w:displacedByCustomXml="next"/>
    <w:bookmarkEnd w:id="15048" w:displacedByCustomXml="next"/>
    <w:bookmarkStart w:id="15049" w:name="_ETM_Q31_160837" w:displacedByCustomXml="next"/>
    <w:bookmarkEnd w:id="15049" w:displacedByCustomXml="next"/>
    <w:bookmarkStart w:id="15050" w:name="_ETM_Q31_160915" w:displacedByCustomXml="next"/>
    <w:bookmarkEnd w:id="15050" w:displacedByCustomXml="next"/>
    <w:bookmarkStart w:id="15051" w:name="_Toc517902170" w:displacedByCustomXml="next"/>
    <w:bookmarkStart w:id="15052" w:name="_Toc517901414" w:displacedByCustomXml="next"/>
    <w:sdt>
      <w:sdtPr>
        <w:rPr>
          <w:rtl/>
        </w:rPr>
        <w:alias w:val="דובר"/>
        <w:tag w:val="&lt;ID&gt;5329&lt;/ID&gt;&lt;Name&gt;אחמד טיבי - הרשימה המשותפת&lt;/Name&gt;&lt;Data&gt;אחמד טיבי (הרשימה המשותפת)&lt;/Data&gt;&lt;Shortcut&gt;אחטי&lt;/Shortcut&gt;&lt;MemberID&gt;2152&lt;/MemberID&gt;"/>
        <w:id w:val="-1330668837"/>
        <w:placeholder>
          <w:docPart w:val="5849117DB95641BCA4B58256CC6FC6D5"/>
        </w:placeholder>
        <w15:color w:val="993366"/>
      </w:sdtPr>
      <w:sdtContent>
        <w:p w:rsidR="00D07029" w:rsidRDefault="00D07029" w:rsidP="00AE665B">
          <w:pPr>
            <w:pStyle w:val="a4"/>
            <w:keepNext/>
            <w:rPr>
              <w:rtl/>
            </w:rPr>
          </w:pPr>
          <w:r w:rsidRPr="00071B88">
            <w:rPr>
              <w:rStyle w:val="afe"/>
              <w:color w:val="000000"/>
              <w:rtl/>
            </w:rPr>
            <w:t>אחמד טיבי (הרשימה המשותפת)</w:t>
          </w:r>
          <w:r w:rsidRPr="00071B88">
            <w:rPr>
              <w:color w:val="000000"/>
              <w:rtl/>
            </w:rPr>
            <w:t>:</w:t>
          </w:r>
        </w:p>
      </w:sdtContent>
    </w:sdt>
    <w:bookmarkEnd w:id="15051" w:displacedByCustomXml="prev"/>
    <w:bookmarkEnd w:id="15052" w:displacedByCustomXml="prev"/>
    <w:p w:rsidR="00D07029" w:rsidRDefault="00D07029" w:rsidP="00852CC3">
      <w:pPr>
        <w:rPr>
          <w:rtl/>
        </w:rPr>
      </w:pPr>
    </w:p>
    <w:p w:rsidR="00D07029" w:rsidRPr="007F1A56" w:rsidRDefault="00D07029" w:rsidP="00AE665B">
      <w:pPr>
        <w:rPr>
          <w:rtl/>
        </w:rPr>
      </w:pPr>
      <w:bookmarkStart w:id="15053" w:name="_ETM_Q31_168449"/>
      <w:bookmarkStart w:id="15054" w:name="_ETM_Q31_168530"/>
      <w:bookmarkEnd w:id="15053"/>
      <w:bookmarkEnd w:id="15054"/>
      <w:r>
        <w:rPr>
          <w:rFonts w:hint="cs"/>
          <w:rtl/>
        </w:rPr>
        <w:t xml:space="preserve">תודה, </w:t>
      </w:r>
      <w:bookmarkStart w:id="15055" w:name="_ETM_Q31_174428"/>
      <w:bookmarkEnd w:id="15055"/>
      <w:r>
        <w:rPr>
          <w:rFonts w:hint="cs"/>
          <w:rtl/>
        </w:rPr>
        <w:t xml:space="preserve">גברתי היושבת-ראש. מאיר, מוסי רז, אני רוצה שתקשיבו. </w:t>
      </w:r>
      <w:bookmarkStart w:id="15056" w:name="_ETM_Q31_187050"/>
      <w:bookmarkEnd w:id="15056"/>
      <w:r>
        <w:rPr>
          <w:rFonts w:hint="cs"/>
          <w:rtl/>
        </w:rPr>
        <w:t xml:space="preserve">גברתי היושבת-ראש, אני רוצה לדבר על נושא קיפוח אחר, </w:t>
      </w:r>
      <w:bookmarkStart w:id="15057" w:name="_ETM_Q31_193861"/>
      <w:bookmarkEnd w:id="15057"/>
      <w:r>
        <w:rPr>
          <w:rFonts w:hint="cs"/>
          <w:rtl/>
        </w:rPr>
        <w:t xml:space="preserve">צועק, זועק, ואני מקווה שתקשיב, סגן השר כהן, כי אתה יודע להקשיב. אני רוצה לדבר על כיבוש היישוב משהד </w:t>
      </w:r>
      <w:bookmarkStart w:id="15058" w:name="_ETM_Q31_201705"/>
      <w:bookmarkEnd w:id="15058"/>
      <w:r>
        <w:rPr>
          <w:rFonts w:hint="cs"/>
          <w:rtl/>
        </w:rPr>
        <w:t xml:space="preserve">על ידי נצרת עילית בגליל. למה אני אומר כיבוש? יש </w:t>
      </w:r>
      <w:bookmarkStart w:id="15059" w:name="_ETM_Q31_207961"/>
      <w:bookmarkEnd w:id="15059"/>
      <w:r>
        <w:rPr>
          <w:rFonts w:hint="cs"/>
          <w:rtl/>
        </w:rPr>
        <w:t xml:space="preserve">אזור תעשייה שקוראים לו ציפורי </w:t>
      </w:r>
      <w:r w:rsidR="00852CC3">
        <w:rPr>
          <w:rFonts w:hint="cs"/>
          <w:rtl/>
        </w:rPr>
        <w:t>– – –</w:t>
      </w:r>
    </w:p>
    <w:p w:rsidR="00D07029" w:rsidRDefault="00D07029" w:rsidP="00AE665B">
      <w:pPr>
        <w:rPr>
          <w:rtl/>
        </w:rPr>
      </w:pPr>
      <w:bookmarkStart w:id="15060" w:name="_ETM_Q31_203775"/>
      <w:bookmarkStart w:id="15061" w:name="_ETM_Q31_204134"/>
      <w:bookmarkStart w:id="15062" w:name="_ETM_Q31_204228"/>
      <w:bookmarkEnd w:id="15060"/>
      <w:bookmarkEnd w:id="15061"/>
      <w:bookmarkEnd w:id="15062"/>
    </w:p>
    <w:sdt>
      <w:sdtPr>
        <w:rPr>
          <w:rtl/>
        </w:rPr>
        <w:alias w:val="קריאה"/>
        <w:tag w:val="&lt;ID&gt;5276&lt;/ID&gt;&lt;Name&gt;איתן ברושי - המחנה הציוני&lt;/Name&gt;&lt;Data&gt;איתן ברושי (המחנה הציוני)&lt;/Data&gt;&lt;Shortcut&gt;איבר&lt;/Shortcut&gt;"/>
        <w:id w:val="-727296838"/>
        <w:placeholder>
          <w:docPart w:val="5849117DB95641BCA4B58256CC6FC6D5"/>
        </w:placeholder>
        <w15:color w:val="993366"/>
      </w:sdtPr>
      <w:sdtContent>
        <w:p w:rsidR="00D07029" w:rsidRDefault="00D07029" w:rsidP="00AE665B">
          <w:pPr>
            <w:pStyle w:val="af5"/>
            <w:keepNext/>
            <w:rPr>
              <w:rtl/>
            </w:rPr>
          </w:pPr>
          <w:r w:rsidRPr="00DF1727">
            <w:rPr>
              <w:rStyle w:val="afe"/>
              <w:color w:val="000000"/>
              <w:rtl/>
            </w:rPr>
            <w:t>איתן ברושי (המחנה הציוני)</w:t>
          </w:r>
          <w:r w:rsidRPr="00DF1727">
            <w:rPr>
              <w:color w:val="000000"/>
              <w:rtl/>
            </w:rPr>
            <w:t>:</w:t>
          </w:r>
        </w:p>
      </w:sdtContent>
    </w:sdt>
    <w:p w:rsidR="00D07029" w:rsidRDefault="00D07029" w:rsidP="00852CC3">
      <w:pPr>
        <w:rPr>
          <w:rtl/>
        </w:rPr>
      </w:pPr>
    </w:p>
    <w:p w:rsidR="00D07029" w:rsidRDefault="00D07029" w:rsidP="00AE665B">
      <w:pPr>
        <w:rPr>
          <w:rtl/>
        </w:rPr>
      </w:pPr>
      <w:bookmarkStart w:id="15063" w:name="_ETM_Q31_231292"/>
      <w:bookmarkStart w:id="15064" w:name="_ETM_Q31_231448"/>
      <w:bookmarkEnd w:id="15063"/>
      <w:bookmarkEnd w:id="15064"/>
      <w:r>
        <w:rPr>
          <w:rFonts w:hint="cs"/>
          <w:rtl/>
        </w:rPr>
        <w:t>ל</w:t>
      </w:r>
      <w:bookmarkStart w:id="15065" w:name="_ETM_Q31_231730"/>
      <w:bookmarkEnd w:id="15065"/>
      <w:r>
        <w:rPr>
          <w:rFonts w:hint="cs"/>
          <w:rtl/>
        </w:rPr>
        <w:t>א צ</w:t>
      </w:r>
      <w:bookmarkStart w:id="15066" w:name="_ETM_Q31_231886"/>
      <w:bookmarkEnd w:id="15066"/>
      <w:r>
        <w:rPr>
          <w:rFonts w:hint="cs"/>
          <w:rtl/>
        </w:rPr>
        <w:t xml:space="preserve">יפורי, </w:t>
      </w:r>
      <w:proofErr w:type="spellStart"/>
      <w:r>
        <w:rPr>
          <w:rFonts w:hint="cs"/>
          <w:rtl/>
        </w:rPr>
        <w:t>ציפורית</w:t>
      </w:r>
      <w:proofErr w:type="spellEnd"/>
      <w:r>
        <w:rPr>
          <w:rFonts w:hint="cs"/>
          <w:rtl/>
        </w:rPr>
        <w:t>.</w:t>
      </w:r>
    </w:p>
    <w:p w:rsidR="00D07029" w:rsidRDefault="00D07029" w:rsidP="00AE665B">
      <w:pPr>
        <w:rPr>
          <w:rtl/>
        </w:rPr>
      </w:pPr>
      <w:bookmarkStart w:id="15067" w:name="_ETM_Q31_238651"/>
      <w:bookmarkStart w:id="15068" w:name="_ETM_Q31_238792"/>
      <w:bookmarkEnd w:id="15067"/>
      <w:bookmarkEnd w:id="15068"/>
    </w:p>
    <w:bookmarkStart w:id="15069" w:name="_ETM_Q31_239167" w:displacedByCustomXml="next"/>
    <w:bookmarkEnd w:id="15069" w:displacedByCustomXml="next"/>
    <w:bookmarkStart w:id="15070" w:name="_ETM_Q31_239105" w:displacedByCustomXml="next"/>
    <w:bookmarkEnd w:id="15070" w:displacedByCustomXml="next"/>
    <w:sdt>
      <w:sdtPr>
        <w:rPr>
          <w:rtl/>
        </w:rPr>
        <w:alias w:val="דובר_המשך"/>
        <w:tag w:val="&lt;ID&gt;5329&lt;/ID&gt;&lt;Name&gt;אחמד טיבי - הרשימה המשותפת&lt;/Name&gt;&lt;Data&gt;אחמד טיבי (הרשימה המשותפת)&lt;/Data&gt;&lt;Shortcut&gt;אחטי&lt;/Shortcut&gt;"/>
        <w:id w:val="910352307"/>
        <w:placeholder>
          <w:docPart w:val="5849117DB95641BCA4B58256CC6FC6D5"/>
        </w:placeholder>
        <w15:color w:val="993366"/>
      </w:sdtPr>
      <w:sdtContent>
        <w:p w:rsidR="00D07029" w:rsidRDefault="00D07029" w:rsidP="00AE665B">
          <w:pPr>
            <w:pStyle w:val="-"/>
            <w:keepNext/>
            <w:rPr>
              <w:rtl/>
            </w:rPr>
          </w:pPr>
          <w:r w:rsidRPr="002019FD">
            <w:rPr>
              <w:rStyle w:val="afe"/>
              <w:color w:val="000000"/>
              <w:rtl/>
            </w:rPr>
            <w:t>אחמד טיבי (הרשימה המשותפת)</w:t>
          </w:r>
          <w:r w:rsidRPr="002019FD">
            <w:rPr>
              <w:color w:val="000000"/>
              <w:rtl/>
            </w:rPr>
            <w:t>:</w:t>
          </w:r>
        </w:p>
      </w:sdtContent>
    </w:sdt>
    <w:p w:rsidR="00D07029" w:rsidRDefault="00D07029" w:rsidP="00852CC3">
      <w:pPr>
        <w:rPr>
          <w:rtl/>
        </w:rPr>
      </w:pPr>
    </w:p>
    <w:p w:rsidR="00D07029" w:rsidRDefault="00D07029" w:rsidP="001A00E7">
      <w:pPr>
        <w:rPr>
          <w:rtl/>
        </w:rPr>
      </w:pPr>
      <w:bookmarkStart w:id="15071" w:name="_ETM_Q31_240808"/>
      <w:bookmarkEnd w:id="15071"/>
      <w:proofErr w:type="spellStart"/>
      <w:r>
        <w:rPr>
          <w:rFonts w:hint="cs"/>
          <w:rtl/>
        </w:rPr>
        <w:t>ציפורית</w:t>
      </w:r>
      <w:proofErr w:type="spellEnd"/>
      <w:r>
        <w:rPr>
          <w:rFonts w:hint="cs"/>
          <w:rtl/>
        </w:rPr>
        <w:t xml:space="preserve">, אוקיי. </w:t>
      </w:r>
      <w:bookmarkStart w:id="15072" w:name="_ETM_Q31_216044"/>
      <w:bookmarkEnd w:id="15072"/>
      <w:r>
        <w:rPr>
          <w:rFonts w:hint="cs"/>
          <w:rtl/>
        </w:rPr>
        <w:t>הוא קם על אדמות הכפר משהד</w:t>
      </w:r>
      <w:r w:rsidR="001A00E7">
        <w:rPr>
          <w:rFonts w:hint="cs"/>
          <w:rtl/>
        </w:rPr>
        <w:t xml:space="preserve"> </w:t>
      </w:r>
      <w:r w:rsidR="001A00E7">
        <w:rPr>
          <w:rFonts w:hint="eastAsia"/>
          <w:rtl/>
        </w:rPr>
        <w:t>–</w:t>
      </w:r>
      <w:r>
        <w:rPr>
          <w:rFonts w:hint="cs"/>
          <w:rtl/>
        </w:rPr>
        <w:t xml:space="preserve"> את זה אתה מאשר </w:t>
      </w:r>
      <w:bookmarkStart w:id="15073" w:name="_ETM_Q31_217874"/>
      <w:bookmarkEnd w:id="15073"/>
      <w:r>
        <w:rPr>
          <w:rFonts w:hint="cs"/>
          <w:rtl/>
        </w:rPr>
        <w:t>קרוב לוודאי</w:t>
      </w:r>
      <w:r w:rsidR="001A00E7">
        <w:rPr>
          <w:rFonts w:hint="cs"/>
          <w:rtl/>
        </w:rPr>
        <w:t xml:space="preserve"> </w:t>
      </w:r>
      <w:r w:rsidR="001A00E7">
        <w:rPr>
          <w:rFonts w:hint="eastAsia"/>
        </w:rPr>
        <w:t>–</w:t>
      </w:r>
      <w:r>
        <w:rPr>
          <w:rFonts w:hint="cs"/>
          <w:rtl/>
        </w:rPr>
        <w:t xml:space="preserve"> אבל ראה זה פלא, סגן השר, סגן </w:t>
      </w:r>
      <w:bookmarkStart w:id="15074" w:name="_ETM_Q31_219597"/>
      <w:bookmarkEnd w:id="15074"/>
      <w:r>
        <w:rPr>
          <w:rFonts w:hint="cs"/>
          <w:rtl/>
        </w:rPr>
        <w:t xml:space="preserve">שר האוצר, הוא הוקם, </w:t>
      </w:r>
      <w:proofErr w:type="spellStart"/>
      <w:r>
        <w:rPr>
          <w:rFonts w:hint="cs"/>
          <w:rtl/>
        </w:rPr>
        <w:t>ציפורית</w:t>
      </w:r>
      <w:proofErr w:type="spellEnd"/>
      <w:r>
        <w:rPr>
          <w:rFonts w:hint="cs"/>
          <w:rtl/>
        </w:rPr>
        <w:t xml:space="preserve">, על אדמות הכפר משהד, והארנונה </w:t>
      </w:r>
      <w:bookmarkStart w:id="15075" w:name="_ETM_Q31_230128"/>
      <w:bookmarkEnd w:id="15075"/>
      <w:r>
        <w:rPr>
          <w:rFonts w:hint="cs"/>
          <w:rtl/>
        </w:rPr>
        <w:t xml:space="preserve">משולמת </w:t>
      </w:r>
      <w:r>
        <w:rPr>
          <w:rtl/>
        </w:rPr>
        <w:t>–</w:t>
      </w:r>
      <w:r>
        <w:rPr>
          <w:rFonts w:hint="cs"/>
          <w:rtl/>
        </w:rPr>
        <w:t xml:space="preserve"> נאזם, אתה מפריע לי באמצע</w:t>
      </w:r>
      <w:r w:rsidR="001A00E7">
        <w:rPr>
          <w:rFonts w:hint="cs"/>
          <w:rtl/>
        </w:rPr>
        <w:t>.</w:t>
      </w:r>
      <w:r>
        <w:rPr>
          <w:rFonts w:hint="cs"/>
          <w:rtl/>
        </w:rPr>
        <w:t xml:space="preserve"> אני אחזור על המשפט: האדמות של </w:t>
      </w:r>
      <w:proofErr w:type="spellStart"/>
      <w:r>
        <w:rPr>
          <w:rFonts w:hint="cs"/>
          <w:rtl/>
        </w:rPr>
        <w:t>ציפורית</w:t>
      </w:r>
      <w:proofErr w:type="spellEnd"/>
      <w:r>
        <w:rPr>
          <w:rFonts w:hint="cs"/>
          <w:rtl/>
        </w:rPr>
        <w:t xml:space="preserve"> </w:t>
      </w:r>
      <w:bookmarkStart w:id="15076" w:name="_ETM_Q31_245636"/>
      <w:bookmarkEnd w:id="15076"/>
      <w:r>
        <w:rPr>
          <w:rFonts w:hint="cs"/>
          <w:rtl/>
        </w:rPr>
        <w:t xml:space="preserve">הוקמו על אדמות הכפר משהד, והארנונה משולמת לנצרת עילית. הבנת? מה </w:t>
      </w:r>
      <w:bookmarkStart w:id="15077" w:name="_ETM_Q31_255558"/>
      <w:bookmarkEnd w:id="15077"/>
      <w:r>
        <w:rPr>
          <w:rFonts w:hint="cs"/>
          <w:rtl/>
        </w:rPr>
        <w:t xml:space="preserve">יוצא </w:t>
      </w:r>
      <w:proofErr w:type="spellStart"/>
      <w:r>
        <w:rPr>
          <w:rFonts w:hint="cs"/>
          <w:rtl/>
        </w:rPr>
        <w:t>מציפורית</w:t>
      </w:r>
      <w:proofErr w:type="spellEnd"/>
      <w:r>
        <w:rPr>
          <w:rFonts w:hint="cs"/>
          <w:rtl/>
        </w:rPr>
        <w:t xml:space="preserve">? </w:t>
      </w:r>
      <w:bookmarkStart w:id="15078" w:name="_ETM_Q31_250172"/>
      <w:bookmarkEnd w:id="15078"/>
      <w:r>
        <w:rPr>
          <w:rFonts w:hint="cs"/>
          <w:rtl/>
        </w:rPr>
        <w:t xml:space="preserve">מחלות, זיהום, רעש </w:t>
      </w:r>
      <w:r w:rsidR="00852CC3">
        <w:rPr>
          <w:rFonts w:hint="cs"/>
          <w:rtl/>
        </w:rPr>
        <w:t>– –</w:t>
      </w:r>
      <w:r>
        <w:rPr>
          <w:rFonts w:hint="cs"/>
          <w:rtl/>
        </w:rPr>
        <w:t xml:space="preserve"> </w:t>
      </w:r>
    </w:p>
    <w:p w:rsidR="00D07029" w:rsidRDefault="00D07029" w:rsidP="00AE665B">
      <w:pPr>
        <w:rPr>
          <w:rtl/>
        </w:rPr>
      </w:pPr>
      <w:bookmarkStart w:id="15079" w:name="_ETM_Q31_259855"/>
      <w:bookmarkEnd w:id="15079"/>
    </w:p>
    <w:bookmarkStart w:id="15080" w:name="_ETM_Q31_260042" w:displacedByCustomXml="next"/>
    <w:bookmarkEnd w:id="15080" w:displacedByCustomXml="next"/>
    <w:bookmarkStart w:id="15081" w:name="_ETM_Q31_260308" w:displacedByCustomXml="next"/>
    <w:bookmarkEnd w:id="15081" w:displacedByCustomXml="next"/>
    <w:bookmarkStart w:id="15082" w:name="_ETM_Q31_260370" w:displacedByCustomXml="next"/>
    <w:bookmarkEnd w:id="15082" w:displacedByCustomXml="next"/>
    <w:sdt>
      <w:sdtPr>
        <w:rPr>
          <w:rtl/>
        </w:rPr>
        <w:alias w:val="קריאה"/>
        <w:tag w:val="&lt;ID&gt;5082&lt;/ID&gt;&lt;Name&gt;מאיר כהן - יש עתיד&lt;/Name&gt;&lt;Data&gt;מאיר כהן (יש עתיד)&lt;/Data&gt;&lt;Shortcut&gt;מאכה&lt;/Shortcut&gt;"/>
        <w:id w:val="593138058"/>
        <w:placeholder>
          <w:docPart w:val="5849117DB95641BCA4B58256CC6FC6D5"/>
        </w:placeholder>
        <w15:color w:val="993366"/>
      </w:sdtPr>
      <w:sdtContent>
        <w:p w:rsidR="00D07029" w:rsidRDefault="00D07029" w:rsidP="00AE665B">
          <w:pPr>
            <w:pStyle w:val="af5"/>
            <w:keepNext/>
            <w:rPr>
              <w:rtl/>
            </w:rPr>
          </w:pPr>
          <w:r w:rsidRPr="00C847BB">
            <w:rPr>
              <w:rStyle w:val="afe"/>
              <w:color w:val="000000"/>
              <w:rtl/>
            </w:rPr>
            <w:t>מאיר כהן (יש עתיד)</w:t>
          </w:r>
          <w:r w:rsidRPr="00C847BB">
            <w:rPr>
              <w:color w:val="000000"/>
              <w:rtl/>
            </w:rPr>
            <w:t>:</w:t>
          </w:r>
        </w:p>
      </w:sdtContent>
    </w:sdt>
    <w:p w:rsidR="00D07029" w:rsidRDefault="00D07029" w:rsidP="00852CC3">
      <w:pPr>
        <w:rPr>
          <w:rtl/>
        </w:rPr>
      </w:pPr>
    </w:p>
    <w:p w:rsidR="00D07029" w:rsidRDefault="00D07029" w:rsidP="00AE665B">
      <w:pPr>
        <w:rPr>
          <w:rtl/>
        </w:rPr>
      </w:pPr>
      <w:bookmarkStart w:id="15083" w:name="_ETM_Q31_262276"/>
      <w:bookmarkStart w:id="15084" w:name="_ETM_Q31_262386"/>
      <w:bookmarkEnd w:id="15083"/>
      <w:bookmarkEnd w:id="15084"/>
      <w:r>
        <w:rPr>
          <w:rFonts w:hint="cs"/>
          <w:rtl/>
        </w:rPr>
        <w:t>א</w:t>
      </w:r>
      <w:bookmarkStart w:id="15085" w:name="_ETM_Q31_262667"/>
      <w:bookmarkEnd w:id="15085"/>
      <w:r>
        <w:rPr>
          <w:rFonts w:hint="cs"/>
          <w:rtl/>
        </w:rPr>
        <w:t>תה</w:t>
      </w:r>
      <w:bookmarkStart w:id="15086" w:name="_ETM_Q31_262792"/>
      <w:bookmarkEnd w:id="15086"/>
      <w:r>
        <w:rPr>
          <w:rFonts w:hint="cs"/>
          <w:rtl/>
        </w:rPr>
        <w:t xml:space="preserve"> מדבר על אזור התעשייה.</w:t>
      </w:r>
    </w:p>
    <w:p w:rsidR="00D07029" w:rsidRDefault="00D07029" w:rsidP="00AE665B">
      <w:pPr>
        <w:rPr>
          <w:rtl/>
        </w:rPr>
      </w:pPr>
      <w:bookmarkStart w:id="15087" w:name="_ETM_Q31_265073"/>
      <w:bookmarkStart w:id="15088" w:name="_ETM_Q31_265167"/>
      <w:bookmarkEnd w:id="15087"/>
      <w:bookmarkEnd w:id="15088"/>
    </w:p>
    <w:bookmarkStart w:id="15089" w:name="_ETM_Q31_265589" w:displacedByCustomXml="next"/>
    <w:bookmarkEnd w:id="15089" w:displacedByCustomXml="next"/>
    <w:bookmarkStart w:id="15090" w:name="_ETM_Q31_265448" w:displacedByCustomXml="next"/>
    <w:bookmarkEnd w:id="15090" w:displacedByCustomXml="next"/>
    <w:sdt>
      <w:sdtPr>
        <w:rPr>
          <w:rtl/>
        </w:rPr>
        <w:alias w:val="דובר_המשך"/>
        <w:tag w:val="&lt;ID&gt;5329&lt;/ID&gt;&lt;Name&gt;אחמד טיבי - הרשימה המשותפת&lt;/Name&gt;&lt;Data&gt;אחמד טיבי (הרשימה המשותפת)&lt;/Data&gt;&lt;Shortcut&gt;אחטי&lt;/Shortcut&gt;"/>
        <w:id w:val="1369648957"/>
        <w:placeholder>
          <w:docPart w:val="5849117DB95641BCA4B58256CC6FC6D5"/>
        </w:placeholder>
        <w15:color w:val="993366"/>
      </w:sdtPr>
      <w:sdtContent>
        <w:p w:rsidR="00D07029" w:rsidRDefault="00D07029" w:rsidP="00AE665B">
          <w:pPr>
            <w:pStyle w:val="-"/>
            <w:keepNext/>
            <w:rPr>
              <w:rtl/>
            </w:rPr>
          </w:pPr>
          <w:r w:rsidRPr="002019FD">
            <w:rPr>
              <w:rStyle w:val="afe"/>
              <w:color w:val="000000"/>
              <w:rtl/>
            </w:rPr>
            <w:t>אחמד טיבי (הרשימה המשותפת)</w:t>
          </w:r>
          <w:r w:rsidRPr="002019FD">
            <w:rPr>
              <w:color w:val="000000"/>
              <w:rtl/>
            </w:rPr>
            <w:t>:</w:t>
          </w:r>
        </w:p>
      </w:sdtContent>
    </w:sdt>
    <w:p w:rsidR="00D07029" w:rsidRDefault="00D07029" w:rsidP="00852CC3">
      <w:pPr>
        <w:rPr>
          <w:rtl/>
        </w:rPr>
      </w:pPr>
    </w:p>
    <w:p w:rsidR="00D07029" w:rsidRDefault="00D07029" w:rsidP="002C2E40">
      <w:pPr>
        <w:rPr>
          <w:rtl/>
        </w:rPr>
      </w:pPr>
      <w:bookmarkStart w:id="15091" w:name="_ETM_Q31_266761"/>
      <w:bookmarkEnd w:id="15091"/>
      <w:r>
        <w:rPr>
          <w:rFonts w:hint="cs"/>
          <w:rtl/>
        </w:rPr>
        <w:t xml:space="preserve">כן. רעש, פקקים, </w:t>
      </w:r>
      <w:bookmarkStart w:id="15092" w:name="_ETM_Q31_252263"/>
      <w:bookmarkEnd w:id="15092"/>
      <w:r>
        <w:rPr>
          <w:rFonts w:hint="cs"/>
          <w:rtl/>
        </w:rPr>
        <w:t xml:space="preserve">כי אנשים נכנסים </w:t>
      </w:r>
      <w:r>
        <w:rPr>
          <w:rFonts w:hint="eastAsia"/>
        </w:rPr>
        <w:t>–</w:t>
      </w:r>
      <w:r>
        <w:rPr>
          <w:rFonts w:hint="cs"/>
          <w:rtl/>
        </w:rPr>
        <w:t xml:space="preserve"> כשבאים לשם הלקוחות, העובדים, הפועלים </w:t>
      </w:r>
      <w:r>
        <w:rPr>
          <w:rFonts w:hint="eastAsia"/>
        </w:rPr>
        <w:t>–</w:t>
      </w:r>
      <w:r>
        <w:rPr>
          <w:rFonts w:hint="cs"/>
          <w:rtl/>
        </w:rPr>
        <w:t xml:space="preserve"> דרך היישוב </w:t>
      </w:r>
      <w:bookmarkStart w:id="15093" w:name="_ETM_Q31_260472"/>
      <w:bookmarkStart w:id="15094" w:name="_ETM_Q31_269308"/>
      <w:bookmarkEnd w:id="15093"/>
      <w:bookmarkEnd w:id="15094"/>
      <w:r>
        <w:rPr>
          <w:rFonts w:hint="cs"/>
          <w:rtl/>
        </w:rPr>
        <w:t>משהד, שהוא יישוב שלו ויש בו אנשים נפלאים. כשנכנסים משם, יש פקקים בתוך היישוב</w:t>
      </w:r>
      <w:r w:rsidR="001A00E7">
        <w:rPr>
          <w:rFonts w:hint="cs"/>
          <w:rtl/>
        </w:rPr>
        <w:t>.</w:t>
      </w:r>
      <w:r>
        <w:rPr>
          <w:rFonts w:hint="cs"/>
          <w:rtl/>
        </w:rPr>
        <w:t xml:space="preserve"> אז </w:t>
      </w:r>
      <w:bookmarkStart w:id="15095" w:name="_ETM_Q31_276276"/>
      <w:bookmarkEnd w:id="15095"/>
      <w:r>
        <w:rPr>
          <w:rFonts w:hint="cs"/>
          <w:rtl/>
        </w:rPr>
        <w:t xml:space="preserve">זה גורם </w:t>
      </w:r>
      <w:r w:rsidR="001A00E7">
        <w:rPr>
          <w:rFonts w:hint="cs"/>
          <w:rtl/>
        </w:rPr>
        <w:t xml:space="preserve">גם </w:t>
      </w:r>
      <w:r>
        <w:rPr>
          <w:rFonts w:hint="cs"/>
          <w:rtl/>
        </w:rPr>
        <w:t xml:space="preserve">למחלות, זה גורם </w:t>
      </w:r>
      <w:r w:rsidR="001A00E7">
        <w:rPr>
          <w:rFonts w:hint="cs"/>
          <w:rtl/>
        </w:rPr>
        <w:t xml:space="preserve">גם </w:t>
      </w:r>
      <w:r>
        <w:rPr>
          <w:rFonts w:hint="cs"/>
          <w:rtl/>
        </w:rPr>
        <w:t xml:space="preserve">לפקקים, זה </w:t>
      </w:r>
      <w:bookmarkStart w:id="15096" w:name="_ETM_Q31_282526"/>
      <w:bookmarkEnd w:id="15096"/>
      <w:r>
        <w:rPr>
          <w:rFonts w:hint="cs"/>
          <w:rtl/>
        </w:rPr>
        <w:t xml:space="preserve">גורם </w:t>
      </w:r>
      <w:r w:rsidR="001A00E7">
        <w:rPr>
          <w:rFonts w:hint="cs"/>
          <w:rtl/>
        </w:rPr>
        <w:t xml:space="preserve">גם </w:t>
      </w:r>
      <w:r>
        <w:rPr>
          <w:rFonts w:hint="cs"/>
          <w:rtl/>
        </w:rPr>
        <w:t>לתחלואה</w:t>
      </w:r>
      <w:r w:rsidR="001A00E7">
        <w:rPr>
          <w:rFonts w:hint="cs"/>
          <w:rtl/>
        </w:rPr>
        <w:t>.</w:t>
      </w:r>
      <w:r>
        <w:rPr>
          <w:rFonts w:hint="cs"/>
          <w:rtl/>
        </w:rPr>
        <w:t xml:space="preserve"> ולאחרונה באו לשים אנטנה סלולרית של חברת טלפונים </w:t>
      </w:r>
      <w:bookmarkStart w:id="15097" w:name="_ETM_Q31_290948"/>
      <w:bookmarkEnd w:id="15097"/>
      <w:r>
        <w:rPr>
          <w:rFonts w:hint="cs"/>
          <w:rtl/>
        </w:rPr>
        <w:t xml:space="preserve">שם באזור. תושבי משהד יצאו למאבק. אני מעלה על </w:t>
      </w:r>
      <w:bookmarkStart w:id="15098" w:name="_ETM_Q31_297120"/>
      <w:bookmarkEnd w:id="15098"/>
      <w:r>
        <w:rPr>
          <w:rFonts w:hint="cs"/>
          <w:rtl/>
        </w:rPr>
        <w:t>נס</w:t>
      </w:r>
      <w:r w:rsidR="002C2E40">
        <w:rPr>
          <w:rFonts w:hint="cs"/>
          <w:rtl/>
        </w:rPr>
        <w:t>.</w:t>
      </w:r>
      <w:r>
        <w:rPr>
          <w:rFonts w:hint="cs"/>
          <w:rtl/>
        </w:rPr>
        <w:t xml:space="preserve"> </w:t>
      </w:r>
      <w:bookmarkStart w:id="15099" w:name="_ETM_Q31_295000"/>
      <w:bookmarkEnd w:id="15099"/>
      <w:r>
        <w:rPr>
          <w:rFonts w:hint="cs"/>
          <w:rtl/>
        </w:rPr>
        <w:t xml:space="preserve">(אומר </w:t>
      </w:r>
      <w:r w:rsidR="002C2E40">
        <w:rPr>
          <w:rFonts w:hint="cs"/>
          <w:rtl/>
        </w:rPr>
        <w:t>בערבית: כל הכבוד לתושבי אל-משהד</w:t>
      </w:r>
      <w:r>
        <w:rPr>
          <w:rFonts w:hint="cs"/>
          <w:rtl/>
        </w:rPr>
        <w:t>)</w:t>
      </w:r>
      <w:r w:rsidR="001A00E7">
        <w:rPr>
          <w:rFonts w:hint="cs"/>
          <w:rtl/>
        </w:rPr>
        <w:t xml:space="preserve"> </w:t>
      </w:r>
      <w:r w:rsidR="001A00E7">
        <w:rPr>
          <w:rFonts w:hint="eastAsia"/>
          <w:rtl/>
        </w:rPr>
        <w:t>–</w:t>
      </w:r>
      <w:r>
        <w:rPr>
          <w:rFonts w:hint="cs"/>
          <w:rtl/>
        </w:rPr>
        <w:t xml:space="preserve"> </w:t>
      </w:r>
      <w:bookmarkStart w:id="15100" w:name="_ETM_Q31_294000"/>
      <w:bookmarkStart w:id="15101" w:name="_ETM_Q31_298407"/>
      <w:bookmarkEnd w:id="15100"/>
      <w:bookmarkEnd w:id="15101"/>
      <w:r>
        <w:rPr>
          <w:rFonts w:hint="cs"/>
          <w:rtl/>
        </w:rPr>
        <w:t xml:space="preserve">יצאו למאבק שהצליח. </w:t>
      </w:r>
    </w:p>
    <w:p w:rsidR="00D07029" w:rsidRDefault="00D07029" w:rsidP="00AE665B">
      <w:pPr>
        <w:rPr>
          <w:rtl/>
        </w:rPr>
      </w:pPr>
      <w:bookmarkStart w:id="15102" w:name="_ETM_Q31_301620"/>
      <w:bookmarkEnd w:id="15102"/>
    </w:p>
    <w:p w:rsidR="00D07029" w:rsidRDefault="00D07029" w:rsidP="001A00E7">
      <w:pPr>
        <w:rPr>
          <w:rtl/>
        </w:rPr>
      </w:pPr>
      <w:bookmarkStart w:id="15103" w:name="_ETM_Q31_302026"/>
      <w:bookmarkStart w:id="15104" w:name="_ETM_Q31_302292"/>
      <w:bookmarkStart w:id="15105" w:name="_ETM_Q31_302370"/>
      <w:bookmarkEnd w:id="15103"/>
      <w:bookmarkEnd w:id="15104"/>
      <w:bookmarkEnd w:id="15105"/>
      <w:r>
        <w:rPr>
          <w:rFonts w:hint="cs"/>
          <w:rtl/>
        </w:rPr>
        <w:t xml:space="preserve">יש שיעור גבוה של תחלואה בכפר משהד. בנוסף, האנטנה הסלולרית שהזכרתי </w:t>
      </w:r>
      <w:bookmarkStart w:id="15106" w:name="_ETM_Q31_311855"/>
      <w:bookmarkEnd w:id="15106"/>
      <w:r>
        <w:rPr>
          <w:rFonts w:hint="cs"/>
          <w:rtl/>
        </w:rPr>
        <w:t xml:space="preserve">הוקמה בחלקת אדמה שהייתה שייכת לכפר משהד </w:t>
      </w:r>
      <w:bookmarkStart w:id="15107" w:name="_ETM_Q31_313130"/>
      <w:bookmarkEnd w:id="15107"/>
      <w:r>
        <w:rPr>
          <w:rFonts w:hint="cs"/>
          <w:rtl/>
        </w:rPr>
        <w:t xml:space="preserve">והופקעה בעסקאות סיבוביות. אדוני סגר השר, אדוני </w:t>
      </w:r>
      <w:bookmarkStart w:id="15108" w:name="_ETM_Q31_324198"/>
      <w:bookmarkEnd w:id="15108"/>
      <w:r>
        <w:rPr>
          <w:rFonts w:hint="cs"/>
          <w:rtl/>
        </w:rPr>
        <w:t>השר, רבותיי חברי הכנסת, המאבק הזה של תושבי משהד, האחרון, הצליח</w:t>
      </w:r>
      <w:r w:rsidR="001A00E7">
        <w:rPr>
          <w:rFonts w:hint="cs"/>
          <w:rtl/>
        </w:rPr>
        <w:t>,</w:t>
      </w:r>
      <w:r>
        <w:rPr>
          <w:rFonts w:hint="cs"/>
          <w:rtl/>
        </w:rPr>
        <w:t xml:space="preserve"> אבל הזיהום </w:t>
      </w:r>
      <w:bookmarkStart w:id="15109" w:name="_ETM_Q31_325389"/>
      <w:bookmarkEnd w:id="15109"/>
      <w:r>
        <w:rPr>
          <w:rFonts w:hint="cs"/>
          <w:rtl/>
        </w:rPr>
        <w:t>והמחלות של אזור התעשייה עד</w:t>
      </w:r>
      <w:r w:rsidR="001A00E7">
        <w:rPr>
          <w:rFonts w:hint="cs"/>
          <w:rtl/>
        </w:rPr>
        <w:t>י</w:t>
      </w:r>
      <w:r>
        <w:rPr>
          <w:rFonts w:hint="cs"/>
          <w:rtl/>
        </w:rPr>
        <w:t xml:space="preserve">ין קיימים. כולנו תומכים במאבק </w:t>
      </w:r>
      <w:bookmarkStart w:id="15110" w:name="_ETM_Q31_335548"/>
      <w:bookmarkEnd w:id="15110"/>
      <w:r>
        <w:rPr>
          <w:rFonts w:hint="cs"/>
          <w:rtl/>
        </w:rPr>
        <w:t>הזה, ולכן פנינו למשרדי ממשלה מזמן כמה וכמה פעמים</w:t>
      </w:r>
      <w:r w:rsidR="001A00E7">
        <w:rPr>
          <w:rFonts w:hint="cs"/>
          <w:rtl/>
        </w:rPr>
        <w:t xml:space="preserve"> </w:t>
      </w:r>
      <w:r w:rsidR="001A00E7">
        <w:rPr>
          <w:rFonts w:hint="eastAsia"/>
          <w:rtl/>
        </w:rPr>
        <w:t>–</w:t>
      </w:r>
      <w:r>
        <w:rPr>
          <w:rFonts w:hint="cs"/>
          <w:rtl/>
        </w:rPr>
        <w:t xml:space="preserve"> גם </w:t>
      </w:r>
      <w:bookmarkStart w:id="15111" w:name="_ETM_Q31_344253"/>
      <w:bookmarkEnd w:id="15111"/>
      <w:r>
        <w:rPr>
          <w:rFonts w:hint="cs"/>
          <w:rtl/>
        </w:rPr>
        <w:t xml:space="preserve">בגלל </w:t>
      </w:r>
      <w:proofErr w:type="spellStart"/>
      <w:r>
        <w:rPr>
          <w:rFonts w:hint="cs"/>
          <w:rtl/>
        </w:rPr>
        <w:t>פניציה</w:t>
      </w:r>
      <w:proofErr w:type="spellEnd"/>
      <w:r>
        <w:rPr>
          <w:rFonts w:hint="cs"/>
          <w:rtl/>
        </w:rPr>
        <w:t>, אתה זוכר.</w:t>
      </w:r>
      <w:bookmarkStart w:id="15112" w:name="_ETM_Q31_330089"/>
      <w:bookmarkStart w:id="15113" w:name="_ETM_Q31_337402"/>
      <w:bookmarkStart w:id="15114" w:name="_ETM_Q31_345480"/>
      <w:bookmarkEnd w:id="15112"/>
      <w:bookmarkEnd w:id="15113"/>
      <w:bookmarkEnd w:id="15114"/>
      <w:r>
        <w:rPr>
          <w:rFonts w:hint="cs"/>
          <w:rtl/>
        </w:rPr>
        <w:t xml:space="preserve"> נצרת עילית, שהוקמה על אדמות של </w:t>
      </w:r>
      <w:bookmarkStart w:id="15115" w:name="_ETM_Q31_354198"/>
      <w:bookmarkEnd w:id="15115"/>
      <w:r>
        <w:rPr>
          <w:rFonts w:hint="cs"/>
          <w:rtl/>
        </w:rPr>
        <w:t>יישובים ערביים, מכתרת כמה יישובים</w:t>
      </w:r>
      <w:r w:rsidR="001A00E7">
        <w:rPr>
          <w:rFonts w:hint="cs"/>
          <w:rtl/>
        </w:rPr>
        <w:t>,</w:t>
      </w:r>
      <w:r>
        <w:rPr>
          <w:rFonts w:hint="cs"/>
          <w:rtl/>
        </w:rPr>
        <w:t xml:space="preserve"> כמו חניקה</w:t>
      </w:r>
      <w:r w:rsidR="001A00E7">
        <w:rPr>
          <w:rFonts w:hint="cs"/>
          <w:rtl/>
        </w:rPr>
        <w:t>;</w:t>
      </w:r>
      <w:r>
        <w:rPr>
          <w:rFonts w:hint="cs"/>
          <w:rtl/>
        </w:rPr>
        <w:t xml:space="preserve"> היא חונקת אותם</w:t>
      </w:r>
      <w:r w:rsidR="001A00E7">
        <w:rPr>
          <w:rFonts w:hint="cs"/>
          <w:rtl/>
        </w:rPr>
        <w:t>,</w:t>
      </w:r>
      <w:r>
        <w:rPr>
          <w:rFonts w:hint="cs"/>
          <w:rtl/>
        </w:rPr>
        <w:t xml:space="preserve"> </w:t>
      </w:r>
      <w:bookmarkStart w:id="15116" w:name="_ETM_Q31_361433"/>
      <w:bookmarkEnd w:id="15116"/>
      <w:r w:rsidR="001A00E7">
        <w:rPr>
          <w:rFonts w:hint="cs"/>
          <w:rtl/>
        </w:rPr>
        <w:t>ו</w:t>
      </w:r>
      <w:r>
        <w:rPr>
          <w:rFonts w:hint="cs"/>
          <w:rtl/>
        </w:rPr>
        <w:t xml:space="preserve">הם לא יכולים להתפתח. היה כאן חבר הכנסת אלעזר שטרן ואמר לי שהוא גר ביישוב </w:t>
      </w:r>
      <w:bookmarkStart w:id="15117" w:name="_ETM_Q31_360330"/>
      <w:bookmarkEnd w:id="15117"/>
      <w:r>
        <w:rPr>
          <w:rtl/>
        </w:rPr>
        <w:t>–</w:t>
      </w:r>
      <w:r>
        <w:rPr>
          <w:rFonts w:hint="cs"/>
          <w:rtl/>
        </w:rPr>
        <w:t xml:space="preserve"> איזה </w:t>
      </w:r>
      <w:r w:rsidR="001A00E7">
        <w:rPr>
          <w:rFonts w:hint="cs"/>
          <w:rtl/>
        </w:rPr>
        <w:t>י</w:t>
      </w:r>
      <w:r>
        <w:rPr>
          <w:rFonts w:hint="cs"/>
          <w:rtl/>
        </w:rPr>
        <w:t>ישוב?</w:t>
      </w:r>
    </w:p>
    <w:p w:rsidR="00D07029" w:rsidRDefault="00D07029" w:rsidP="00AE665B">
      <w:pPr>
        <w:rPr>
          <w:rtl/>
        </w:rPr>
      </w:pPr>
      <w:bookmarkStart w:id="15118" w:name="_ETM_Q31_367417"/>
      <w:bookmarkEnd w:id="15118"/>
    </w:p>
    <w:bookmarkStart w:id="15119" w:name="_ETM_Q31_367995" w:displacedByCustomXml="next"/>
    <w:bookmarkEnd w:id="15119" w:displacedByCustomXml="next"/>
    <w:bookmarkStart w:id="15120" w:name="_ETM_Q31_368277" w:displacedByCustomXml="next"/>
    <w:bookmarkEnd w:id="15120" w:displacedByCustomXml="next"/>
    <w:bookmarkStart w:id="15121" w:name="_ETM_Q31_368355" w:displacedByCustomXml="next"/>
    <w:bookmarkEnd w:id="15121" w:displacedByCustomXml="next"/>
    <w:sdt>
      <w:sdtPr>
        <w:rPr>
          <w:rtl/>
        </w:rPr>
        <w:alias w:val="קריאה"/>
        <w:tag w:val="&lt;ID&gt;5276&lt;/ID&gt;&lt;Name&gt;איתן ברושי - המחנה הציוני&lt;/Name&gt;&lt;Data&gt;איתן ברושי (המחנה הציוני)&lt;/Data&gt;&lt;Shortcut&gt;איבר&lt;/Shortcut&gt;"/>
        <w:id w:val="-837075888"/>
        <w:placeholder>
          <w:docPart w:val="5849117DB95641BCA4B58256CC6FC6D5"/>
        </w:placeholder>
        <w15:color w:val="993366"/>
      </w:sdtPr>
      <w:sdtContent>
        <w:p w:rsidR="00D07029" w:rsidRDefault="00D07029" w:rsidP="00AE665B">
          <w:pPr>
            <w:pStyle w:val="af5"/>
            <w:keepNext/>
            <w:rPr>
              <w:rtl/>
            </w:rPr>
          </w:pPr>
          <w:r w:rsidRPr="00CC11CF">
            <w:rPr>
              <w:rStyle w:val="afe"/>
              <w:color w:val="000000"/>
              <w:rtl/>
            </w:rPr>
            <w:t>איתן ברושי (המחנה הציוני)</w:t>
          </w:r>
          <w:r w:rsidRPr="00CC11CF">
            <w:rPr>
              <w:color w:val="000000"/>
              <w:rtl/>
            </w:rPr>
            <w:t>:</w:t>
          </w:r>
        </w:p>
      </w:sdtContent>
    </w:sdt>
    <w:p w:rsidR="00D07029" w:rsidRDefault="00D07029" w:rsidP="00852CC3">
      <w:pPr>
        <w:rPr>
          <w:rtl/>
        </w:rPr>
      </w:pPr>
    </w:p>
    <w:p w:rsidR="00D07029" w:rsidRDefault="00D07029" w:rsidP="00AE665B">
      <w:pPr>
        <w:rPr>
          <w:rtl/>
        </w:rPr>
      </w:pPr>
      <w:bookmarkStart w:id="15122" w:name="_ETM_Q31_370120"/>
      <w:bookmarkStart w:id="15123" w:name="_ETM_Q31_370245"/>
      <w:bookmarkStart w:id="15124" w:name="_ETM_Q31_370527"/>
      <w:bookmarkStart w:id="15125" w:name="_ETM_Q31_370636"/>
      <w:bookmarkEnd w:id="15122"/>
      <w:bookmarkEnd w:id="15123"/>
      <w:bookmarkEnd w:id="15124"/>
      <w:bookmarkEnd w:id="15125"/>
      <w:r>
        <w:rPr>
          <w:rFonts w:hint="cs"/>
          <w:rtl/>
        </w:rPr>
        <w:t>הושעיה.</w:t>
      </w:r>
    </w:p>
    <w:p w:rsidR="00D07029" w:rsidRDefault="00D07029" w:rsidP="00AE665B">
      <w:pPr>
        <w:rPr>
          <w:rtl/>
        </w:rPr>
      </w:pPr>
      <w:bookmarkStart w:id="15126" w:name="_ETM_Q31_371902"/>
      <w:bookmarkStart w:id="15127" w:name="_ETM_Q31_371980"/>
      <w:bookmarkEnd w:id="15126"/>
      <w:bookmarkEnd w:id="15127"/>
    </w:p>
    <w:bookmarkStart w:id="15128" w:name="_ETM_Q31_372370" w:displacedByCustomXml="next"/>
    <w:bookmarkEnd w:id="15128" w:displacedByCustomXml="next"/>
    <w:bookmarkStart w:id="15129" w:name="_ETM_Q31_372230" w:displacedByCustomXml="next"/>
    <w:bookmarkEnd w:id="15129" w:displacedByCustomXml="next"/>
    <w:sdt>
      <w:sdtPr>
        <w:rPr>
          <w:rtl/>
        </w:rPr>
        <w:alias w:val="דובר_המשך"/>
        <w:tag w:val="&lt;ID&gt;5329&lt;/ID&gt;&lt;Name&gt;אחמד טיבי - הרשימה המשותפת&lt;/Name&gt;&lt;Data&gt;אחמד טיבי (הרשימה המשותפת)&lt;/Data&gt;&lt;Shortcut&gt;אחטי&lt;/Shortcut&gt;"/>
        <w:id w:val="-46075711"/>
        <w:placeholder>
          <w:docPart w:val="5849117DB95641BCA4B58256CC6FC6D5"/>
        </w:placeholder>
        <w15:color w:val="993366"/>
      </w:sdtPr>
      <w:sdtContent>
        <w:p w:rsidR="00D07029" w:rsidRDefault="00D07029" w:rsidP="00AE665B">
          <w:pPr>
            <w:pStyle w:val="-"/>
            <w:keepNext/>
            <w:rPr>
              <w:rtl/>
            </w:rPr>
          </w:pPr>
          <w:r w:rsidRPr="002019FD">
            <w:rPr>
              <w:rStyle w:val="afe"/>
              <w:color w:val="000000"/>
              <w:rtl/>
            </w:rPr>
            <w:t>אחמד טיבי (הרשימה המשותפת)</w:t>
          </w:r>
          <w:r w:rsidRPr="002019FD">
            <w:rPr>
              <w:color w:val="000000"/>
              <w:rtl/>
            </w:rPr>
            <w:t>:</w:t>
          </w:r>
        </w:p>
      </w:sdtContent>
    </w:sdt>
    <w:p w:rsidR="00D07029" w:rsidRDefault="00D07029" w:rsidP="00852CC3">
      <w:pPr>
        <w:rPr>
          <w:rtl/>
        </w:rPr>
      </w:pPr>
    </w:p>
    <w:p w:rsidR="00D07029" w:rsidRDefault="00D07029" w:rsidP="002C2E40">
      <w:pPr>
        <w:rPr>
          <w:rtl/>
        </w:rPr>
      </w:pPr>
      <w:bookmarkStart w:id="15130" w:name="_ETM_Q31_373698"/>
      <w:bookmarkEnd w:id="15130"/>
      <w:r>
        <w:rPr>
          <w:rFonts w:hint="cs"/>
          <w:rtl/>
        </w:rPr>
        <w:t xml:space="preserve">הושעיה. גם </w:t>
      </w:r>
      <w:bookmarkStart w:id="15131" w:name="_ETM_Q31_374339"/>
      <w:bookmarkEnd w:id="15131"/>
      <w:r>
        <w:rPr>
          <w:rFonts w:hint="cs"/>
          <w:rtl/>
        </w:rPr>
        <w:t>הם סבלו מהארובה של אזור התעשייה, וגם הם מחו. ולכן, המאבק הזה</w:t>
      </w:r>
      <w:r w:rsidR="001A00E7">
        <w:rPr>
          <w:rFonts w:hint="cs"/>
          <w:rtl/>
        </w:rPr>
        <w:t>,</w:t>
      </w:r>
      <w:r>
        <w:rPr>
          <w:rFonts w:hint="cs"/>
          <w:rtl/>
        </w:rPr>
        <w:t xml:space="preserve"> שהוא מאבק צודק</w:t>
      </w:r>
      <w:r w:rsidR="001A00E7">
        <w:rPr>
          <w:rFonts w:hint="cs"/>
          <w:rtl/>
        </w:rPr>
        <w:t>,</w:t>
      </w:r>
      <w:r>
        <w:rPr>
          <w:rFonts w:hint="cs"/>
          <w:rtl/>
        </w:rPr>
        <w:t xml:space="preserve"> חייב לעניין את כולכם. </w:t>
      </w:r>
      <w:bookmarkStart w:id="15132" w:name="_ETM_Q31_383725"/>
      <w:bookmarkEnd w:id="15132"/>
      <w:r>
        <w:rPr>
          <w:rFonts w:hint="cs"/>
          <w:rtl/>
        </w:rPr>
        <w:t>אני רוצה שכולכם תתגייסו למען תושבי משהד והסביבה שם</w:t>
      </w:r>
      <w:r w:rsidR="001A00E7">
        <w:rPr>
          <w:rFonts w:hint="cs"/>
          <w:rtl/>
        </w:rPr>
        <w:t>,</w:t>
      </w:r>
      <w:r>
        <w:rPr>
          <w:rFonts w:hint="cs"/>
          <w:rtl/>
        </w:rPr>
        <w:t xml:space="preserve"> כדי </w:t>
      </w:r>
      <w:r w:rsidR="001A00E7">
        <w:rPr>
          <w:rFonts w:hint="cs"/>
          <w:rtl/>
        </w:rPr>
        <w:t>ש</w:t>
      </w:r>
      <w:r>
        <w:rPr>
          <w:rFonts w:hint="cs"/>
          <w:rtl/>
        </w:rPr>
        <w:t xml:space="preserve">אנשים </w:t>
      </w:r>
      <w:bookmarkStart w:id="15133" w:name="_ETM_Q31_393131"/>
      <w:bookmarkEnd w:id="15133"/>
      <w:r>
        <w:rPr>
          <w:rFonts w:hint="cs"/>
          <w:rtl/>
        </w:rPr>
        <w:t>ינשמו אוויר נקי</w:t>
      </w:r>
      <w:r w:rsidR="001A00E7">
        <w:rPr>
          <w:rFonts w:hint="cs"/>
          <w:rtl/>
        </w:rPr>
        <w:t xml:space="preserve"> </w:t>
      </w:r>
      <w:r w:rsidR="001A00E7">
        <w:rPr>
          <w:rFonts w:hint="eastAsia"/>
          <w:rtl/>
        </w:rPr>
        <w:t>–</w:t>
      </w:r>
      <w:r>
        <w:rPr>
          <w:rFonts w:hint="cs"/>
          <w:rtl/>
        </w:rPr>
        <w:t xml:space="preserve"> זאת זכות טב</w:t>
      </w:r>
      <w:bookmarkStart w:id="15134" w:name="_ETM_Q31_391214"/>
      <w:bookmarkEnd w:id="15134"/>
      <w:r>
        <w:rPr>
          <w:rFonts w:hint="cs"/>
          <w:rtl/>
        </w:rPr>
        <w:t>עית</w:t>
      </w:r>
      <w:r w:rsidR="001A00E7">
        <w:rPr>
          <w:rFonts w:hint="cs"/>
          <w:rtl/>
        </w:rPr>
        <w:t xml:space="preserve"> </w:t>
      </w:r>
      <w:r w:rsidR="001A00E7">
        <w:rPr>
          <w:rFonts w:hint="eastAsia"/>
        </w:rPr>
        <w:t>–</w:t>
      </w:r>
      <w:r>
        <w:rPr>
          <w:rFonts w:hint="cs"/>
          <w:rtl/>
        </w:rPr>
        <w:t xml:space="preserve"> ואנשים לא יסבלו מתחלואת יתר בגלל אזור התעשייה</w:t>
      </w:r>
      <w:r w:rsidR="001A00E7">
        <w:rPr>
          <w:rFonts w:hint="cs"/>
          <w:rtl/>
        </w:rPr>
        <w:t>.</w:t>
      </w:r>
      <w:r>
        <w:rPr>
          <w:rFonts w:hint="cs"/>
          <w:rtl/>
        </w:rPr>
        <w:t xml:space="preserve"> והארנונה </w:t>
      </w:r>
      <w:r>
        <w:rPr>
          <w:rtl/>
        </w:rPr>
        <w:t>–</w:t>
      </w:r>
      <w:r>
        <w:rPr>
          <w:rFonts w:hint="cs"/>
          <w:rtl/>
        </w:rPr>
        <w:t xml:space="preserve"> תראה</w:t>
      </w:r>
      <w:bookmarkStart w:id="15135" w:name="_ETM_Q31_403428"/>
      <w:bookmarkEnd w:id="15135"/>
      <w:r>
        <w:rPr>
          <w:rFonts w:hint="cs"/>
          <w:rtl/>
        </w:rPr>
        <w:t xml:space="preserve">, המחלות, האדמה </w:t>
      </w:r>
      <w:r w:rsidR="001A00E7">
        <w:rPr>
          <w:rFonts w:hint="eastAsia"/>
          <w:rtl/>
        </w:rPr>
        <w:t>–</w:t>
      </w:r>
      <w:r w:rsidR="001A00E7">
        <w:rPr>
          <w:rFonts w:hint="cs"/>
          <w:rtl/>
        </w:rPr>
        <w:t xml:space="preserve"> </w:t>
      </w:r>
      <w:r>
        <w:rPr>
          <w:rFonts w:hint="cs"/>
          <w:rtl/>
        </w:rPr>
        <w:t>של משהד</w:t>
      </w:r>
      <w:r w:rsidR="001A00E7">
        <w:rPr>
          <w:rFonts w:hint="cs"/>
          <w:rtl/>
        </w:rPr>
        <w:t>;</w:t>
      </w:r>
      <w:r>
        <w:rPr>
          <w:rFonts w:hint="cs"/>
          <w:rtl/>
        </w:rPr>
        <w:t xml:space="preserve"> הארנונה </w:t>
      </w:r>
      <w:r w:rsidR="001A00E7">
        <w:rPr>
          <w:rFonts w:hint="eastAsia"/>
          <w:rtl/>
        </w:rPr>
        <w:t xml:space="preserve">– </w:t>
      </w:r>
      <w:r>
        <w:rPr>
          <w:rFonts w:hint="cs"/>
          <w:rtl/>
        </w:rPr>
        <w:t xml:space="preserve">לנצרת עילית. המחלות </w:t>
      </w:r>
      <w:r w:rsidR="001A00E7">
        <w:rPr>
          <w:rFonts w:hint="eastAsia"/>
          <w:rtl/>
        </w:rPr>
        <w:t>–</w:t>
      </w:r>
      <w:r w:rsidR="001A00E7">
        <w:rPr>
          <w:rFonts w:hint="cs"/>
          <w:rtl/>
        </w:rPr>
        <w:t xml:space="preserve"> </w:t>
      </w:r>
      <w:r>
        <w:rPr>
          <w:rFonts w:hint="cs"/>
          <w:rtl/>
        </w:rPr>
        <w:t>לתושבי משהד</w:t>
      </w:r>
      <w:r w:rsidR="001A00E7">
        <w:rPr>
          <w:rFonts w:hint="cs"/>
          <w:rtl/>
        </w:rPr>
        <w:t>,</w:t>
      </w:r>
      <w:r>
        <w:rPr>
          <w:rFonts w:hint="cs"/>
          <w:rtl/>
        </w:rPr>
        <w:t xml:space="preserve"> וטובות </w:t>
      </w:r>
      <w:r w:rsidR="001A00E7">
        <w:rPr>
          <w:rFonts w:hint="cs"/>
          <w:rtl/>
        </w:rPr>
        <w:t>ה</w:t>
      </w:r>
      <w:r>
        <w:rPr>
          <w:rFonts w:hint="cs"/>
          <w:rtl/>
        </w:rPr>
        <w:t xml:space="preserve">הנאה </w:t>
      </w:r>
      <w:r w:rsidR="001A00E7">
        <w:rPr>
          <w:rFonts w:hint="eastAsia"/>
          <w:rtl/>
        </w:rPr>
        <w:t xml:space="preserve">– </w:t>
      </w:r>
      <w:r>
        <w:rPr>
          <w:rFonts w:hint="cs"/>
          <w:rtl/>
        </w:rPr>
        <w:t xml:space="preserve">של נצרת עילית. </w:t>
      </w:r>
      <w:bookmarkStart w:id="15136" w:name="_ETM_Q31_413772"/>
      <w:bookmarkEnd w:id="15136"/>
      <w:r>
        <w:rPr>
          <w:rFonts w:hint="cs"/>
          <w:rtl/>
        </w:rPr>
        <w:t xml:space="preserve">עד כמה אפשר עם הקיפוח </w:t>
      </w:r>
      <w:r w:rsidR="001A00E7">
        <w:rPr>
          <w:rFonts w:hint="cs"/>
          <w:rtl/>
        </w:rPr>
        <w:t>(אומר בערבית</w:t>
      </w:r>
      <w:r w:rsidR="002C2E40">
        <w:rPr>
          <w:rFonts w:hint="cs"/>
          <w:rtl/>
        </w:rPr>
        <w:t>: והעושק</w:t>
      </w:r>
      <w:r w:rsidR="001A00E7">
        <w:rPr>
          <w:rFonts w:hint="cs"/>
          <w:rtl/>
        </w:rPr>
        <w:t>)</w:t>
      </w:r>
      <w:r>
        <w:rPr>
          <w:rFonts w:hint="cs"/>
          <w:rtl/>
        </w:rPr>
        <w:t xml:space="preserve"> הזה?</w:t>
      </w:r>
      <w:bookmarkStart w:id="15137" w:name="_ETM_Q31_412000"/>
      <w:bookmarkStart w:id="15138" w:name="_ETM_Q31_413000"/>
      <w:bookmarkEnd w:id="15137"/>
      <w:bookmarkEnd w:id="15138"/>
      <w:r>
        <w:rPr>
          <w:rFonts w:hint="cs"/>
          <w:rtl/>
        </w:rPr>
        <w:t xml:space="preserve"> (אומר דברים בשפה הערבית</w:t>
      </w:r>
      <w:r w:rsidR="002C2E40">
        <w:rPr>
          <w:rFonts w:hint="cs"/>
          <w:rtl/>
        </w:rPr>
        <w:t xml:space="preserve">, להלן תרגומם: </w:t>
      </w:r>
      <w:r w:rsidR="002C2E40">
        <w:rPr>
          <w:rtl/>
        </w:rPr>
        <w:t>ברכות לכל תושבי אל-משהד.</w:t>
      </w:r>
      <w:r w:rsidR="002C2E40">
        <w:rPr>
          <w:rFonts w:hint="cs"/>
          <w:rtl/>
        </w:rPr>
        <w:t xml:space="preserve"> המשיכו</w:t>
      </w:r>
      <w:r w:rsidR="002C2E40">
        <w:rPr>
          <w:rtl/>
        </w:rPr>
        <w:t xml:space="preserve"> במאבק הזה, ואנחנו כולנו פה א</w:t>
      </w:r>
      <w:r w:rsidR="002C2E40">
        <w:rPr>
          <w:rFonts w:hint="cs"/>
          <w:rtl/>
        </w:rPr>
        <w:t>י</w:t>
      </w:r>
      <w:r w:rsidR="002C2E40">
        <w:rPr>
          <w:rtl/>
        </w:rPr>
        <w:t>תכם</w:t>
      </w:r>
      <w:r w:rsidR="002C2E40">
        <w:rPr>
          <w:rFonts w:hint="cs"/>
          <w:rtl/>
        </w:rPr>
        <w:t>,</w:t>
      </w:r>
      <w:r w:rsidR="002C2E40">
        <w:rPr>
          <w:rtl/>
        </w:rPr>
        <w:t xml:space="preserve"> נפנה למשרד הפנים פעם נוספת, למשרד האוצר </w:t>
      </w:r>
      <w:r w:rsidR="002C2E40">
        <w:rPr>
          <w:rFonts w:hint="cs"/>
          <w:rtl/>
        </w:rPr>
        <w:t xml:space="preserve">– </w:t>
      </w:r>
      <w:r w:rsidR="002C2E40">
        <w:rPr>
          <w:rtl/>
        </w:rPr>
        <w:t xml:space="preserve">כלומר </w:t>
      </w:r>
      <w:r w:rsidR="002C2E40">
        <w:rPr>
          <w:rFonts w:hint="cs"/>
          <w:rtl/>
        </w:rPr>
        <w:t>אליך,</w:t>
      </w:r>
      <w:r w:rsidR="002C2E40">
        <w:rPr>
          <w:rtl/>
        </w:rPr>
        <w:t xml:space="preserve"> סגן </w:t>
      </w:r>
      <w:r w:rsidR="002C2E40">
        <w:rPr>
          <w:rFonts w:hint="cs"/>
          <w:rtl/>
        </w:rPr>
        <w:t xml:space="preserve">שר </w:t>
      </w:r>
      <w:r w:rsidR="002C2E40">
        <w:rPr>
          <w:rtl/>
        </w:rPr>
        <w:t>האוצר</w:t>
      </w:r>
      <w:r w:rsidR="002C2E40">
        <w:rPr>
          <w:rFonts w:hint="cs"/>
          <w:rtl/>
        </w:rPr>
        <w:t xml:space="preserve"> </w:t>
      </w:r>
      <w:r w:rsidR="002C2E40">
        <w:rPr>
          <w:rtl/>
        </w:rPr>
        <w:t>– ולחברת הטלפונים הז</w:t>
      </w:r>
      <w:r w:rsidR="002C2E40">
        <w:rPr>
          <w:rFonts w:hint="cs"/>
          <w:rtl/>
        </w:rPr>
        <w:t>את,</w:t>
      </w:r>
      <w:r w:rsidR="002C2E40">
        <w:rPr>
          <w:rtl/>
        </w:rPr>
        <w:t xml:space="preserve"> שהקימה את האנטנה הסלולרית הז</w:t>
      </w:r>
      <w:r w:rsidR="002C2E40">
        <w:rPr>
          <w:rFonts w:hint="cs"/>
          <w:rtl/>
        </w:rPr>
        <w:t>את</w:t>
      </w:r>
      <w:r w:rsidR="002C2E40">
        <w:rPr>
          <w:rtl/>
        </w:rPr>
        <w:t xml:space="preserve"> למרות העמדה שלכם</w:t>
      </w:r>
      <w:r w:rsidR="002C2E40">
        <w:rPr>
          <w:rFonts w:hint="cs"/>
          <w:rtl/>
        </w:rPr>
        <w:t>,</w:t>
      </w:r>
      <w:r w:rsidR="002C2E40">
        <w:rPr>
          <w:rtl/>
        </w:rPr>
        <w:t xml:space="preserve"> ונעקוב יחד א</w:t>
      </w:r>
      <w:r w:rsidR="002C2E40">
        <w:rPr>
          <w:rFonts w:hint="cs"/>
          <w:rtl/>
        </w:rPr>
        <w:t>י</w:t>
      </w:r>
      <w:r w:rsidR="002C2E40">
        <w:rPr>
          <w:rtl/>
        </w:rPr>
        <w:t>תכם</w:t>
      </w:r>
      <w:r w:rsidR="002C2E40">
        <w:rPr>
          <w:rFonts w:hint="cs"/>
          <w:rtl/>
        </w:rPr>
        <w:t>.</w:t>
      </w:r>
      <w:r w:rsidR="002C2E40">
        <w:rPr>
          <w:rtl/>
        </w:rPr>
        <w:t xml:space="preserve"> ולבסוף נכון יהיה לומר: "הבית בית </w:t>
      </w:r>
      <w:r w:rsidR="002C2E40">
        <w:rPr>
          <w:rFonts w:hint="cs"/>
          <w:rtl/>
        </w:rPr>
        <w:t>אבינו</w:t>
      </w:r>
      <w:r w:rsidR="002C2E40">
        <w:rPr>
          <w:rtl/>
        </w:rPr>
        <w:t>, ובאו מנצרת ע</w:t>
      </w:r>
      <w:r w:rsidR="002C2E40">
        <w:rPr>
          <w:rFonts w:hint="cs"/>
          <w:rtl/>
        </w:rPr>
        <w:t>י</w:t>
      </w:r>
      <w:r w:rsidR="002C2E40">
        <w:rPr>
          <w:rtl/>
        </w:rPr>
        <w:t>לית לשדוד מאתנו ולגרום לנו למחלות".</w:t>
      </w:r>
      <w:r>
        <w:rPr>
          <w:rFonts w:hint="cs"/>
          <w:rtl/>
        </w:rPr>
        <w:t>)</w:t>
      </w:r>
      <w:bookmarkStart w:id="15139" w:name="_ETM_Q31_418000"/>
      <w:bookmarkStart w:id="15140" w:name="_ETM_Q31_421000"/>
      <w:bookmarkStart w:id="15141" w:name="_ETM_Q31_424443"/>
      <w:bookmarkStart w:id="15142" w:name="_ETM_Q31_424818"/>
      <w:bookmarkStart w:id="15143" w:name="_ETM_Q31_425084"/>
      <w:bookmarkStart w:id="15144" w:name="_ETM_Q31_425147"/>
      <w:bookmarkEnd w:id="15139"/>
      <w:bookmarkEnd w:id="15140"/>
      <w:bookmarkEnd w:id="15141"/>
      <w:bookmarkEnd w:id="15142"/>
      <w:bookmarkEnd w:id="15143"/>
      <w:bookmarkEnd w:id="15144"/>
      <w:r w:rsidR="002C2E40">
        <w:rPr>
          <w:rFonts w:hint="cs"/>
          <w:rtl/>
        </w:rPr>
        <w:t xml:space="preserve"> </w:t>
      </w:r>
      <w:r>
        <w:rPr>
          <w:rFonts w:hint="cs"/>
          <w:rtl/>
        </w:rPr>
        <w:t xml:space="preserve">הבית </w:t>
      </w:r>
      <w:bookmarkStart w:id="15145" w:name="_ETM_Q31_457084"/>
      <w:bookmarkEnd w:id="15145"/>
      <w:r>
        <w:rPr>
          <w:rFonts w:hint="cs"/>
          <w:rtl/>
        </w:rPr>
        <w:t xml:space="preserve">הוא שלנו, האדמה היא שלנו. באו מנצרת עילית, גם שדדו את </w:t>
      </w:r>
      <w:bookmarkStart w:id="15146" w:name="_ETM_Q31_463928"/>
      <w:bookmarkEnd w:id="15146"/>
      <w:r>
        <w:rPr>
          <w:rFonts w:hint="cs"/>
          <w:rtl/>
        </w:rPr>
        <w:t>הקרקע וגם גרמו למחלות. תודה רבה.</w:t>
      </w:r>
    </w:p>
    <w:p w:rsidR="00D07029" w:rsidRDefault="00D07029" w:rsidP="00AE665B">
      <w:pPr>
        <w:rPr>
          <w:rtl/>
        </w:rPr>
      </w:pPr>
      <w:bookmarkStart w:id="15147" w:name="_ETM_Q31_466709"/>
      <w:bookmarkEnd w:id="15147"/>
    </w:p>
    <w:bookmarkStart w:id="15148" w:name="_ETM_Q31_466928" w:displacedByCustomXml="next"/>
    <w:bookmarkEnd w:id="15148" w:displacedByCustomXml="next"/>
    <w:bookmarkStart w:id="15149" w:name="_ETM_Q31_467193" w:displacedByCustomXml="next"/>
    <w:bookmarkEnd w:id="15149" w:displacedByCustomXml="next"/>
    <w:bookmarkStart w:id="15150" w:name="_ETM_Q31_467303" w:displacedByCustomXml="next"/>
    <w:bookmarkEnd w:id="15150" w:displacedByCustomXml="next"/>
    <w:sdt>
      <w:sdtPr>
        <w:rPr>
          <w:rtl/>
        </w:rPr>
        <w:alias w:val="קריאה"/>
        <w:tag w:val="&lt;ID&gt;5528&lt;/ID&gt;&lt;Name&gt;יצחק כהן - סגן שר&lt;/Name&gt;&lt;Data&gt;סגן שר האוצר יצחק כהן&lt;/Data&gt;&lt;Shortcut&gt;יצכה&lt;/Shortcut&gt;"/>
        <w:id w:val="-520934374"/>
        <w:placeholder>
          <w:docPart w:val="5849117DB95641BCA4B58256CC6FC6D5"/>
        </w:placeholder>
        <w15:color w:val="993366"/>
      </w:sdtPr>
      <w:sdtContent>
        <w:p w:rsidR="00D07029" w:rsidRDefault="00D07029" w:rsidP="00AE665B">
          <w:pPr>
            <w:pStyle w:val="af5"/>
            <w:keepNext/>
            <w:rPr>
              <w:rtl/>
            </w:rPr>
          </w:pPr>
          <w:r w:rsidRPr="0062403A">
            <w:rPr>
              <w:rStyle w:val="afe"/>
              <w:color w:val="000000"/>
              <w:rtl/>
            </w:rPr>
            <w:t>סגן שר האוצר יצחק כהן</w:t>
          </w:r>
          <w:r w:rsidRPr="0062403A">
            <w:rPr>
              <w:color w:val="000000"/>
              <w:rtl/>
            </w:rPr>
            <w:t>:</w:t>
          </w:r>
        </w:p>
      </w:sdtContent>
    </w:sdt>
    <w:p w:rsidR="00D07029" w:rsidRDefault="00D07029" w:rsidP="00852CC3">
      <w:pPr>
        <w:rPr>
          <w:rtl/>
        </w:rPr>
      </w:pPr>
    </w:p>
    <w:p w:rsidR="00D07029" w:rsidRPr="0062403A" w:rsidRDefault="00852CC3" w:rsidP="00AE665B">
      <w:pPr>
        <w:rPr>
          <w:rtl/>
        </w:rPr>
      </w:pPr>
      <w:r>
        <w:rPr>
          <w:rFonts w:hint="cs"/>
          <w:rtl/>
        </w:rPr>
        <w:t>– – –</w:t>
      </w:r>
    </w:p>
    <w:p w:rsidR="00D07029" w:rsidRDefault="00D07029" w:rsidP="00AE665B">
      <w:pPr>
        <w:rPr>
          <w:rtl/>
        </w:rPr>
      </w:pPr>
      <w:bookmarkStart w:id="15151" w:name="_ETM_Q31_468350"/>
      <w:bookmarkStart w:id="15152" w:name="_ETM_Q31_468428"/>
      <w:bookmarkEnd w:id="15151"/>
      <w:bookmarkEnd w:id="15152"/>
    </w:p>
    <w:bookmarkStart w:id="15153" w:name="_ETM_Q31_468772" w:displacedByCustomXml="next"/>
    <w:bookmarkEnd w:id="15153" w:displacedByCustomXml="next"/>
    <w:bookmarkStart w:id="15154" w:name="_ETM_Q31_468709" w:displacedByCustomXml="next"/>
    <w:bookmarkEnd w:id="15154" w:displacedByCustomXml="next"/>
    <w:sdt>
      <w:sdtPr>
        <w:rPr>
          <w:rtl/>
        </w:rPr>
        <w:alias w:val="יור"/>
        <w:tag w:val="&lt;ID&gt;5704&lt;/ID&gt;&lt;Name&gt;רויטל סויד - יו&quot;ר&lt;/Name&gt;&lt;Data&gt;רויטל סויד&lt;/Data&gt;&lt;Shortcut&gt;&lt;/Shortcut&gt;"/>
        <w:id w:val="-951318963"/>
        <w:placeholder>
          <w:docPart w:val="5849117DB95641BCA4B58256CC6FC6D5"/>
        </w:placeholder>
        <w15:color w:val="993366"/>
      </w:sdtPr>
      <w:sdtContent>
        <w:p w:rsidR="00D07029" w:rsidRDefault="00D07029" w:rsidP="00AE665B">
          <w:pPr>
            <w:pStyle w:val="af6"/>
            <w:keepNext/>
            <w:rPr>
              <w:rtl/>
            </w:rPr>
          </w:pPr>
          <w:r w:rsidRPr="002019FD">
            <w:rPr>
              <w:rStyle w:val="afe"/>
              <w:color w:val="000000"/>
              <w:rtl/>
            </w:rPr>
            <w:t>היו"ר רויטל סויד</w:t>
          </w:r>
          <w:r w:rsidRPr="002019FD">
            <w:rPr>
              <w:color w:val="000000"/>
              <w:rtl/>
            </w:rPr>
            <w:t>:</w:t>
          </w:r>
        </w:p>
      </w:sdtContent>
    </w:sdt>
    <w:p w:rsidR="00D07029" w:rsidRDefault="00D07029" w:rsidP="00852CC3">
      <w:pPr>
        <w:rPr>
          <w:rtl/>
        </w:rPr>
      </w:pPr>
    </w:p>
    <w:p w:rsidR="00D07029" w:rsidRDefault="00D07029" w:rsidP="00AE665B">
      <w:pPr>
        <w:rPr>
          <w:rtl/>
        </w:rPr>
      </w:pPr>
      <w:bookmarkStart w:id="15155" w:name="_ETM_Q31_470162"/>
      <w:bookmarkEnd w:id="15155"/>
      <w:r>
        <w:rPr>
          <w:rFonts w:hint="cs"/>
          <w:rtl/>
        </w:rPr>
        <w:t xml:space="preserve">תודה רבה לחבר הכנסת אחמד טיבי. נראה לי שזו כבר </w:t>
      </w:r>
      <w:bookmarkStart w:id="15156" w:name="_ETM_Q31_473037"/>
      <w:bookmarkEnd w:id="15156"/>
      <w:r>
        <w:rPr>
          <w:rFonts w:hint="cs"/>
          <w:rtl/>
        </w:rPr>
        <w:t>פעם שנייה שאתה חוזר על הדברים האלה היום, נכון?</w:t>
      </w:r>
    </w:p>
    <w:p w:rsidR="00D07029" w:rsidRDefault="00D07029" w:rsidP="00AE665B">
      <w:pPr>
        <w:rPr>
          <w:rtl/>
        </w:rPr>
      </w:pPr>
      <w:bookmarkStart w:id="15157" w:name="_ETM_Q31_477522"/>
      <w:bookmarkEnd w:id="15157"/>
    </w:p>
    <w:sdt>
      <w:sdtPr>
        <w:rPr>
          <w:rtl/>
        </w:rPr>
        <w:alias w:val="דובר_המשך"/>
        <w:tag w:val="&lt;ID&gt;5329&lt;/ID&gt;&lt;Name&gt;אחמד טיבי - הרשימה המשותפת&lt;/Name&gt;&lt;Data&gt;אחמד טיבי (הרשימה המשותפת)&lt;/Data&gt;&lt;Shortcut&gt;אחטי&lt;/Shortcut&gt;"/>
        <w:id w:val="844367921"/>
        <w:placeholder>
          <w:docPart w:val="5849117DB95641BCA4B58256CC6FC6D5"/>
        </w:placeholder>
        <w15:color w:val="993366"/>
      </w:sdtPr>
      <w:sdtContent>
        <w:p w:rsidR="00D07029" w:rsidRDefault="00D07029" w:rsidP="00AE665B">
          <w:pPr>
            <w:pStyle w:val="-"/>
            <w:keepNext/>
            <w:rPr>
              <w:rtl/>
            </w:rPr>
          </w:pPr>
          <w:r w:rsidRPr="0062403A">
            <w:rPr>
              <w:rStyle w:val="afe"/>
              <w:color w:val="000000"/>
              <w:rtl/>
            </w:rPr>
            <w:t>אחמד טיבי (הרשימה המשותפת)</w:t>
          </w:r>
          <w:r w:rsidRPr="0062403A">
            <w:rPr>
              <w:color w:val="000000"/>
              <w:rtl/>
            </w:rPr>
            <w:t>:</w:t>
          </w:r>
        </w:p>
      </w:sdtContent>
    </w:sdt>
    <w:p w:rsidR="00D07029" w:rsidRDefault="00D07029" w:rsidP="00852CC3">
      <w:pPr>
        <w:rPr>
          <w:rtl/>
          <w:lang w:eastAsia="he-IL"/>
        </w:rPr>
      </w:pPr>
    </w:p>
    <w:p w:rsidR="00D07029" w:rsidRDefault="00D07029" w:rsidP="00AE665B">
      <w:pPr>
        <w:rPr>
          <w:rtl/>
          <w:lang w:eastAsia="he-IL"/>
        </w:rPr>
      </w:pPr>
      <w:r>
        <w:rPr>
          <w:rFonts w:hint="cs"/>
          <w:rtl/>
          <w:lang w:eastAsia="he-IL"/>
        </w:rPr>
        <w:t>נכון.</w:t>
      </w:r>
    </w:p>
    <w:p w:rsidR="00D07029" w:rsidRDefault="00D07029" w:rsidP="00AE665B">
      <w:pPr>
        <w:rPr>
          <w:rtl/>
          <w:lang w:eastAsia="he-IL"/>
        </w:rPr>
      </w:pPr>
      <w:bookmarkStart w:id="15158" w:name="_ETM_Q31_463708"/>
      <w:bookmarkStart w:id="15159" w:name="_ETM_Q31_463779"/>
      <w:bookmarkEnd w:id="15158"/>
      <w:bookmarkEnd w:id="15159"/>
    </w:p>
    <w:bookmarkStart w:id="15160" w:name="_ETM_Q31_464038" w:displacedByCustomXml="next"/>
    <w:bookmarkEnd w:id="15160" w:displacedByCustomXml="next"/>
    <w:bookmarkStart w:id="15161" w:name="_ETM_Q31_464119" w:displacedByCustomXml="next"/>
    <w:bookmarkEnd w:id="15161" w:displacedByCustomXml="next"/>
    <w:sdt>
      <w:sdtPr>
        <w:rPr>
          <w:rtl/>
        </w:rPr>
        <w:alias w:val="יור"/>
        <w:tag w:val="&lt;ID&gt;5704&lt;/ID&gt;&lt;Name&gt;רויטל סויד - יו&quot;ר&lt;/Name&gt;&lt;Data&gt;רויטל סויד&lt;/Data&gt;&lt;Shortcut&gt;&lt;/Shortcut&gt;"/>
        <w:id w:val="-1841456938"/>
        <w:placeholder>
          <w:docPart w:val="5849117DB95641BCA4B58256CC6FC6D5"/>
        </w:placeholder>
        <w15:color w:val="993366"/>
      </w:sdtPr>
      <w:sdtContent>
        <w:p w:rsidR="00D07029" w:rsidRDefault="00D07029" w:rsidP="00AE665B">
          <w:pPr>
            <w:pStyle w:val="af6"/>
            <w:keepNext/>
            <w:rPr>
              <w:rtl/>
            </w:rPr>
          </w:pPr>
          <w:r w:rsidRPr="0062403A">
            <w:rPr>
              <w:rStyle w:val="afe"/>
              <w:color w:val="000000"/>
              <w:rtl/>
            </w:rPr>
            <w:t>היו"ר רויטל סויד</w:t>
          </w:r>
          <w:r w:rsidRPr="0062403A">
            <w:rPr>
              <w:color w:val="000000"/>
              <w:rtl/>
            </w:rPr>
            <w:t>:</w:t>
          </w:r>
        </w:p>
      </w:sdtContent>
    </w:sdt>
    <w:p w:rsidR="00D07029" w:rsidRDefault="00D07029" w:rsidP="00852CC3">
      <w:pPr>
        <w:rPr>
          <w:rtl/>
          <w:lang w:eastAsia="he-IL"/>
        </w:rPr>
      </w:pPr>
    </w:p>
    <w:p w:rsidR="00D07029" w:rsidRDefault="00D07029" w:rsidP="00AE665B">
      <w:bookmarkStart w:id="15162" w:name="_ETM_Q31_465121"/>
      <w:bookmarkStart w:id="15163" w:name="_ETM_Q31_477725"/>
      <w:bookmarkStart w:id="15164" w:name="_ETM_Q31_478490"/>
      <w:bookmarkStart w:id="15165" w:name="_ETM_Q31_478412"/>
      <w:bookmarkStart w:id="15166" w:name="_ETM_Q31_478147"/>
      <w:bookmarkStart w:id="15167" w:name="_ETM_Q31_477990"/>
      <w:bookmarkStart w:id="15168" w:name="_ETM_Q31_479803"/>
      <w:bookmarkStart w:id="15169" w:name="_ETM_Q31_482100"/>
      <w:bookmarkEnd w:id="15162"/>
      <w:bookmarkEnd w:id="15163"/>
      <w:bookmarkEnd w:id="15164"/>
      <w:bookmarkEnd w:id="15165"/>
      <w:bookmarkEnd w:id="15166"/>
      <w:bookmarkEnd w:id="15167"/>
      <w:bookmarkEnd w:id="15168"/>
      <w:bookmarkEnd w:id="15169"/>
      <w:r>
        <w:rPr>
          <w:rFonts w:hint="cs"/>
          <w:rtl/>
        </w:rPr>
        <w:t xml:space="preserve">השתיקו אותך פעם אחת, </w:t>
      </w:r>
      <w:bookmarkStart w:id="15170" w:name="_ETM_Q31_468324"/>
      <w:bookmarkEnd w:id="15170"/>
      <w:r>
        <w:rPr>
          <w:rFonts w:hint="cs"/>
          <w:rtl/>
        </w:rPr>
        <w:t xml:space="preserve">אז אתה אומר </w:t>
      </w:r>
      <w:r w:rsidR="00852CC3">
        <w:rPr>
          <w:rFonts w:hint="cs"/>
          <w:rtl/>
        </w:rPr>
        <w:t>– –</w:t>
      </w:r>
      <w:r w:rsidR="00D8171C">
        <w:rPr>
          <w:rFonts w:hint="cs"/>
          <w:rtl/>
        </w:rPr>
        <w:t xml:space="preserve"> </w:t>
      </w:r>
      <w:r w:rsidR="00D8171C">
        <w:rPr>
          <w:rFonts w:hint="eastAsia"/>
        </w:rPr>
        <w:t>–</w:t>
      </w:r>
    </w:p>
    <w:p w:rsidR="00D07029" w:rsidRDefault="00D07029" w:rsidP="00AE665B">
      <w:pPr>
        <w:rPr>
          <w:rtl/>
        </w:rPr>
      </w:pPr>
      <w:bookmarkStart w:id="15171" w:name="_ETM_Q31_470403"/>
      <w:bookmarkStart w:id="15172" w:name="_ETM_Q31_470546"/>
      <w:bookmarkEnd w:id="15171"/>
      <w:bookmarkEnd w:id="15172"/>
    </w:p>
    <w:bookmarkStart w:id="15173" w:name="_ETM_Q31_470799" w:displacedByCustomXml="next"/>
    <w:bookmarkEnd w:id="15173" w:displacedByCustomXml="next"/>
    <w:bookmarkStart w:id="15174" w:name="_ETM_Q31_470897" w:displacedByCustomXml="next"/>
    <w:bookmarkEnd w:id="15174" w:displacedByCustomXml="next"/>
    <w:sdt>
      <w:sdtPr>
        <w:rPr>
          <w:rtl/>
        </w:rPr>
        <w:alias w:val="דובר_המשך"/>
        <w:tag w:val="&lt;ID&gt;5329&lt;/ID&gt;&lt;Name&gt;אחמד טיבי - הרשימה המשותפת&lt;/Name&gt;&lt;Data&gt;אחמד טיבי (הרשימה המשותפת)&lt;/Data&gt;&lt;Shortcut&gt;אחטי&lt;/Shortcut&gt;"/>
        <w:id w:val="-1790122854"/>
        <w:placeholder>
          <w:docPart w:val="5849117DB95641BCA4B58256CC6FC6D5"/>
        </w:placeholder>
        <w15:color w:val="993366"/>
      </w:sdtPr>
      <w:sdtContent>
        <w:p w:rsidR="00D07029" w:rsidRDefault="00D07029" w:rsidP="00AE665B">
          <w:pPr>
            <w:pStyle w:val="-"/>
            <w:keepNext/>
            <w:rPr>
              <w:rtl/>
            </w:rPr>
          </w:pPr>
          <w:r w:rsidRPr="0062403A">
            <w:rPr>
              <w:rStyle w:val="afe"/>
              <w:color w:val="000000"/>
              <w:rtl/>
            </w:rPr>
            <w:t>אחמד טיבי (הרשימה המשותפת)</w:t>
          </w:r>
          <w:r w:rsidRPr="0062403A">
            <w:rPr>
              <w:color w:val="000000"/>
              <w:rtl/>
            </w:rPr>
            <w:t>:</w:t>
          </w:r>
        </w:p>
      </w:sdtContent>
    </w:sdt>
    <w:p w:rsidR="00D07029" w:rsidRDefault="00D07029" w:rsidP="00852CC3">
      <w:pPr>
        <w:rPr>
          <w:rtl/>
        </w:rPr>
      </w:pPr>
    </w:p>
    <w:p w:rsidR="00D07029" w:rsidRPr="0062403A" w:rsidRDefault="00D07029" w:rsidP="00AE665B">
      <w:pPr>
        <w:rPr>
          <w:rtl/>
        </w:rPr>
      </w:pPr>
      <w:bookmarkStart w:id="15175" w:name="_ETM_Q31_472065"/>
      <w:bookmarkEnd w:id="15175"/>
      <w:r>
        <w:rPr>
          <w:rFonts w:hint="cs"/>
          <w:rtl/>
        </w:rPr>
        <w:t>פעם אחת ניסו להשתיק אותי</w:t>
      </w:r>
      <w:r w:rsidR="001A00E7">
        <w:rPr>
          <w:rFonts w:hint="cs"/>
          <w:rtl/>
        </w:rPr>
        <w:t>,</w:t>
      </w:r>
      <w:r>
        <w:rPr>
          <w:rFonts w:hint="cs"/>
          <w:rtl/>
        </w:rPr>
        <w:t xml:space="preserve"> ואתם </w:t>
      </w:r>
      <w:bookmarkStart w:id="15176" w:name="_ETM_Q31_470722"/>
      <w:bookmarkEnd w:id="15176"/>
      <w:r>
        <w:rPr>
          <w:rFonts w:hint="cs"/>
          <w:rtl/>
        </w:rPr>
        <w:t>יודעים, בכנסת ישראל אותי אי-אפשר להשתיק</w:t>
      </w:r>
      <w:r w:rsidR="001A00E7">
        <w:rPr>
          <w:rFonts w:hint="cs"/>
          <w:rtl/>
        </w:rPr>
        <w:t>,</w:t>
      </w:r>
      <w:r>
        <w:rPr>
          <w:rFonts w:hint="cs"/>
          <w:rtl/>
        </w:rPr>
        <w:t xml:space="preserve"> רבותיי, במיוחד כשאני מדבר על משהד.</w:t>
      </w:r>
    </w:p>
    <w:p w:rsidR="00D07029" w:rsidRDefault="00D07029" w:rsidP="00AE665B">
      <w:pPr>
        <w:rPr>
          <w:rtl/>
        </w:rPr>
      </w:pPr>
      <w:bookmarkStart w:id="15177" w:name="_ETM_Q31_482662"/>
      <w:bookmarkEnd w:id="15177"/>
    </w:p>
    <w:bookmarkStart w:id="15178" w:name="_ETM_Q31_482834" w:displacedByCustomXml="next"/>
    <w:bookmarkEnd w:id="15178" w:displacedByCustomXml="next"/>
    <w:bookmarkStart w:id="15179" w:name="_ETM_Q31_483131" w:displacedByCustomXml="next"/>
    <w:bookmarkEnd w:id="15179" w:displacedByCustomXml="next"/>
    <w:bookmarkStart w:id="15180" w:name="_ETM_Q31_483287" w:displacedByCustomXml="next"/>
    <w:bookmarkEnd w:id="15180" w:displacedByCustomXml="next"/>
    <w:sdt>
      <w:sdtPr>
        <w:rPr>
          <w:rtl/>
        </w:rPr>
        <w:alias w:val="קריאה"/>
        <w:tag w:val="&lt;ID&gt;5528&lt;/ID&gt;&lt;Name&gt;יצחק כהן - סגן שר&lt;/Name&gt;&lt;Data&gt;סגן שר האוצר יצחק כהן&lt;/Data&gt;&lt;Shortcut&gt;יצכה&lt;/Shortcut&gt;"/>
        <w:id w:val="-503208267"/>
        <w:placeholder>
          <w:docPart w:val="5849117DB95641BCA4B58256CC6FC6D5"/>
        </w:placeholder>
        <w15:color w:val="993366"/>
      </w:sdtPr>
      <w:sdtContent>
        <w:p w:rsidR="00D07029" w:rsidRDefault="00D07029" w:rsidP="00AE665B">
          <w:pPr>
            <w:pStyle w:val="af5"/>
            <w:keepNext/>
            <w:rPr>
              <w:rtl/>
            </w:rPr>
          </w:pPr>
          <w:r w:rsidRPr="0062403A">
            <w:rPr>
              <w:rStyle w:val="afe"/>
              <w:color w:val="000000"/>
              <w:rtl/>
            </w:rPr>
            <w:t>סגן שר האוצר יצחק כהן</w:t>
          </w:r>
          <w:r w:rsidRPr="0062403A">
            <w:rPr>
              <w:color w:val="000000"/>
              <w:rtl/>
            </w:rPr>
            <w:t>:</w:t>
          </w:r>
        </w:p>
      </w:sdtContent>
    </w:sdt>
    <w:p w:rsidR="00D07029" w:rsidRDefault="00D07029" w:rsidP="00852CC3">
      <w:pPr>
        <w:rPr>
          <w:rtl/>
        </w:rPr>
      </w:pPr>
    </w:p>
    <w:p w:rsidR="00D07029" w:rsidRPr="0062403A" w:rsidRDefault="00852CC3" w:rsidP="00AE665B">
      <w:pPr>
        <w:rPr>
          <w:rtl/>
        </w:rPr>
      </w:pPr>
      <w:r>
        <w:rPr>
          <w:rFonts w:hint="cs"/>
          <w:rtl/>
        </w:rPr>
        <w:t>– – –</w:t>
      </w:r>
    </w:p>
    <w:p w:rsidR="00D07029" w:rsidRDefault="00D07029" w:rsidP="00AE665B">
      <w:pPr>
        <w:rPr>
          <w:rtl/>
        </w:rPr>
      </w:pPr>
      <w:bookmarkStart w:id="15181" w:name="_ETM_Q31_483631"/>
      <w:bookmarkStart w:id="15182" w:name="_ETM_Q31_483709"/>
      <w:bookmarkEnd w:id="15181"/>
      <w:bookmarkEnd w:id="15182"/>
    </w:p>
    <w:sdt>
      <w:sdtPr>
        <w:rPr>
          <w:rtl/>
        </w:rPr>
        <w:alias w:val="יור"/>
        <w:tag w:val="&lt;ID&gt;5704&lt;/ID&gt;&lt;Name&gt;רויטל סויד - יו&quot;ר&lt;/Name&gt;&lt;Data&gt;רויטל סויד&lt;/Data&gt;&lt;Shortcut&gt;&lt;/Shortcut&gt;"/>
        <w:id w:val="740450309"/>
        <w:placeholder>
          <w:docPart w:val="5849117DB95641BCA4B58256CC6FC6D5"/>
        </w:placeholder>
        <w15:color w:val="993366"/>
      </w:sdtPr>
      <w:sdtContent>
        <w:p w:rsidR="00D07029" w:rsidRDefault="00D07029" w:rsidP="00AE665B">
          <w:pPr>
            <w:pStyle w:val="af6"/>
            <w:keepNext/>
            <w:rPr>
              <w:rtl/>
            </w:rPr>
          </w:pPr>
          <w:r w:rsidRPr="0062403A">
            <w:rPr>
              <w:rStyle w:val="afe"/>
              <w:color w:val="000000"/>
              <w:rtl/>
            </w:rPr>
            <w:t>היו"ר רויטל סויד</w:t>
          </w:r>
          <w:r w:rsidRPr="0062403A">
            <w:rPr>
              <w:color w:val="000000"/>
              <w:rtl/>
            </w:rPr>
            <w:t>:</w:t>
          </w:r>
        </w:p>
      </w:sdtContent>
    </w:sdt>
    <w:p w:rsidR="00D07029" w:rsidRDefault="00D07029" w:rsidP="00852CC3">
      <w:pPr>
        <w:rPr>
          <w:rtl/>
        </w:rPr>
      </w:pPr>
    </w:p>
    <w:p w:rsidR="00D07029" w:rsidRDefault="00D07029" w:rsidP="00AE665B">
      <w:pPr>
        <w:rPr>
          <w:rtl/>
        </w:rPr>
      </w:pPr>
      <w:r>
        <w:rPr>
          <w:rFonts w:hint="cs"/>
          <w:rtl/>
        </w:rPr>
        <w:t>תודה.</w:t>
      </w:r>
    </w:p>
    <w:p w:rsidR="00D07029" w:rsidRPr="0062403A" w:rsidRDefault="00D07029" w:rsidP="00AE665B">
      <w:pPr>
        <w:rPr>
          <w:rtl/>
        </w:rPr>
      </w:pPr>
      <w:bookmarkStart w:id="15183" w:name="_ETM_Q31_445000"/>
      <w:bookmarkEnd w:id="15183"/>
    </w:p>
    <w:bookmarkStart w:id="15184" w:name="_ETM_Q31_484100" w:displacedByCustomXml="next"/>
    <w:bookmarkEnd w:id="15184" w:displacedByCustomXml="next"/>
    <w:bookmarkStart w:id="15185" w:name="_ETM_Q31_484022" w:displacedByCustomXml="next"/>
    <w:bookmarkEnd w:id="15185" w:displacedByCustomXml="next"/>
    <w:sdt>
      <w:sdtPr>
        <w:rPr>
          <w:rtl/>
        </w:rPr>
        <w:alias w:val="דובר_המשך"/>
        <w:tag w:val="&lt;ID&gt;5329&lt;/ID&gt;&lt;Name&gt;אחמד טיבי - הרשימה המשותפת&lt;/Name&gt;&lt;Data&gt;אחמד טיבי (הרשימה המשותפת)&lt;/Data&gt;&lt;Shortcut&gt;אחטי&lt;/Shortcut&gt;"/>
        <w:id w:val="725957421"/>
        <w:placeholder>
          <w:docPart w:val="5849117DB95641BCA4B58256CC6FC6D5"/>
        </w:placeholder>
        <w15:color w:val="993366"/>
      </w:sdtPr>
      <w:sdtContent>
        <w:p w:rsidR="00D07029" w:rsidRDefault="00D07029" w:rsidP="00AE665B">
          <w:pPr>
            <w:pStyle w:val="-"/>
            <w:keepNext/>
            <w:rPr>
              <w:rtl/>
            </w:rPr>
          </w:pPr>
          <w:r w:rsidRPr="002019FD">
            <w:rPr>
              <w:rStyle w:val="afe"/>
              <w:color w:val="000000"/>
              <w:rtl/>
            </w:rPr>
            <w:t>אחמד טיבי (הרשימה המשותפת)</w:t>
          </w:r>
          <w:r w:rsidRPr="002019FD">
            <w:rPr>
              <w:color w:val="000000"/>
              <w:rtl/>
            </w:rPr>
            <w:t>:</w:t>
          </w:r>
        </w:p>
      </w:sdtContent>
    </w:sdt>
    <w:p w:rsidR="00D07029" w:rsidRDefault="00D07029" w:rsidP="00852CC3">
      <w:pPr>
        <w:rPr>
          <w:rtl/>
        </w:rPr>
      </w:pPr>
    </w:p>
    <w:p w:rsidR="00D07029" w:rsidRDefault="00D07029" w:rsidP="00AE665B">
      <w:pPr>
        <w:rPr>
          <w:rtl/>
        </w:rPr>
      </w:pPr>
      <w:bookmarkStart w:id="15186" w:name="_ETM_Q31_485490"/>
      <w:bookmarkEnd w:id="15186"/>
      <w:r>
        <w:rPr>
          <w:rFonts w:hint="cs"/>
          <w:rtl/>
        </w:rPr>
        <w:t>מה אמרת? מה העמדה שלך?</w:t>
      </w:r>
    </w:p>
    <w:p w:rsidR="00D07029" w:rsidRDefault="00D07029" w:rsidP="00AE665B">
      <w:pPr>
        <w:rPr>
          <w:rtl/>
        </w:rPr>
      </w:pPr>
      <w:bookmarkStart w:id="15187" w:name="_ETM_Q31_474308"/>
      <w:bookmarkStart w:id="15188" w:name="_ETM_Q31_474379"/>
      <w:bookmarkEnd w:id="15187"/>
      <w:bookmarkEnd w:id="15188"/>
    </w:p>
    <w:bookmarkStart w:id="15189" w:name="_ETM_Q31_474656" w:displacedByCustomXml="next"/>
    <w:bookmarkEnd w:id="15189" w:displacedByCustomXml="next"/>
    <w:bookmarkStart w:id="15190" w:name="_ETM_Q31_474727" w:displacedByCustomXml="next"/>
    <w:bookmarkEnd w:id="15190" w:displacedByCustomXml="next"/>
    <w:sdt>
      <w:sdtPr>
        <w:rPr>
          <w:rtl/>
        </w:rPr>
        <w:alias w:val="קריאה"/>
        <w:tag w:val="&lt;ID&gt;5528&lt;/ID&gt;&lt;Name&gt;יצחק כהן - סגן שר&lt;/Name&gt;&lt;Data&gt;סגן שר האוצר יצחק כהן&lt;/Data&gt;&lt;Shortcut&gt;יצכה&lt;/Shortcut&gt;"/>
        <w:id w:val="-59639866"/>
        <w:placeholder>
          <w:docPart w:val="5849117DB95641BCA4B58256CC6FC6D5"/>
        </w:placeholder>
        <w15:color w:val="993366"/>
      </w:sdtPr>
      <w:sdtContent>
        <w:p w:rsidR="00D07029" w:rsidRDefault="00D07029" w:rsidP="00AE665B">
          <w:pPr>
            <w:pStyle w:val="af5"/>
            <w:keepNext/>
            <w:rPr>
              <w:rtl/>
            </w:rPr>
          </w:pPr>
          <w:r w:rsidRPr="0062403A">
            <w:rPr>
              <w:rStyle w:val="afe"/>
              <w:color w:val="000000"/>
              <w:rtl/>
            </w:rPr>
            <w:t>סגן שר האוצר יצחק כהן</w:t>
          </w:r>
          <w:r w:rsidRPr="0062403A">
            <w:rPr>
              <w:color w:val="000000"/>
              <w:rtl/>
            </w:rPr>
            <w:t>:</w:t>
          </w:r>
        </w:p>
      </w:sdtContent>
    </w:sdt>
    <w:p w:rsidR="00D07029" w:rsidRDefault="00D07029" w:rsidP="00852CC3">
      <w:pPr>
        <w:rPr>
          <w:rtl/>
        </w:rPr>
      </w:pPr>
    </w:p>
    <w:p w:rsidR="00D07029" w:rsidRPr="0062403A" w:rsidRDefault="00852CC3" w:rsidP="00AE665B">
      <w:pPr>
        <w:rPr>
          <w:rtl/>
        </w:rPr>
      </w:pPr>
      <w:bookmarkStart w:id="15191" w:name="_ETM_Q31_480478"/>
      <w:bookmarkEnd w:id="15191"/>
      <w:r>
        <w:rPr>
          <w:rFonts w:hint="cs"/>
          <w:rtl/>
        </w:rPr>
        <w:t>– – –</w:t>
      </w:r>
      <w:r w:rsidR="00D07029">
        <w:rPr>
          <w:rFonts w:hint="cs"/>
          <w:rtl/>
        </w:rPr>
        <w:t xml:space="preserve"> היבטים ציבוריים מובהקים.</w:t>
      </w:r>
    </w:p>
    <w:p w:rsidR="00D07029" w:rsidRDefault="00D07029" w:rsidP="00AE665B">
      <w:pPr>
        <w:rPr>
          <w:rtl/>
        </w:rPr>
      </w:pPr>
      <w:bookmarkStart w:id="15192" w:name="_ETM_Q31_474993"/>
      <w:bookmarkEnd w:id="15192"/>
    </w:p>
    <w:sdt>
      <w:sdtPr>
        <w:rPr>
          <w:rtl/>
        </w:rPr>
        <w:alias w:val="דובר_המשך"/>
        <w:tag w:val="&lt;ID&gt;5329&lt;/ID&gt;&lt;Name&gt;אחמד טיבי - הרשימה המשותפת&lt;/Name&gt;&lt;Data&gt;אחמד טיבי (הרשימה המשותפת)&lt;/Data&gt;&lt;Shortcut&gt;אחטי&lt;/Shortcut&gt;"/>
        <w:id w:val="2059897906"/>
        <w:placeholder>
          <w:docPart w:val="5849117DB95641BCA4B58256CC6FC6D5"/>
        </w:placeholder>
        <w15:color w:val="993366"/>
      </w:sdtPr>
      <w:sdtContent>
        <w:p w:rsidR="00D07029" w:rsidRDefault="00D07029" w:rsidP="00AE665B">
          <w:pPr>
            <w:pStyle w:val="-"/>
            <w:keepNext/>
            <w:rPr>
              <w:rtl/>
            </w:rPr>
          </w:pPr>
          <w:r w:rsidRPr="0062403A">
            <w:rPr>
              <w:rStyle w:val="afe"/>
              <w:color w:val="000000"/>
              <w:rtl/>
            </w:rPr>
            <w:t>אחמד טיבי (הרשימה המשותפת)</w:t>
          </w:r>
          <w:r w:rsidRPr="0062403A">
            <w:rPr>
              <w:color w:val="000000"/>
              <w:rtl/>
            </w:rPr>
            <w:t>:</w:t>
          </w:r>
        </w:p>
      </w:sdtContent>
    </w:sdt>
    <w:p w:rsidR="00D07029" w:rsidRDefault="00D07029" w:rsidP="00852CC3">
      <w:pPr>
        <w:rPr>
          <w:rtl/>
        </w:rPr>
      </w:pPr>
    </w:p>
    <w:p w:rsidR="00D07029" w:rsidRDefault="00D07029" w:rsidP="001A00E7">
      <w:pPr>
        <w:rPr>
          <w:rtl/>
        </w:rPr>
      </w:pPr>
      <w:bookmarkStart w:id="15193" w:name="_ETM_Q31_481000"/>
      <w:bookmarkEnd w:id="15193"/>
      <w:r>
        <w:rPr>
          <w:rFonts w:hint="cs"/>
          <w:rtl/>
        </w:rPr>
        <w:t>היבטים ציבוריים</w:t>
      </w:r>
      <w:r w:rsidR="001A00E7">
        <w:rPr>
          <w:rFonts w:hint="cs"/>
          <w:rtl/>
        </w:rPr>
        <w:t>,</w:t>
      </w:r>
      <w:r>
        <w:rPr>
          <w:rFonts w:hint="cs"/>
          <w:rtl/>
        </w:rPr>
        <w:t xml:space="preserve"> בהחלט. </w:t>
      </w:r>
      <w:bookmarkStart w:id="15194" w:name="_ETM_Q31_475115"/>
      <w:bookmarkStart w:id="15195" w:name="_ETM_Q31_475371"/>
      <w:bookmarkStart w:id="15196" w:name="_ETM_Q31_475394"/>
      <w:bookmarkEnd w:id="15194"/>
      <w:bookmarkEnd w:id="15195"/>
      <w:bookmarkEnd w:id="15196"/>
      <w:r>
        <w:rPr>
          <w:rFonts w:hint="cs"/>
          <w:rtl/>
        </w:rPr>
        <w:t xml:space="preserve">אני מודה לך. אני מקווה שתהיה לך אמפתיה, יחד עם </w:t>
      </w:r>
      <w:bookmarkStart w:id="15197" w:name="_ETM_Q31_490756"/>
      <w:bookmarkEnd w:id="15197"/>
      <w:r>
        <w:rPr>
          <w:rFonts w:hint="cs"/>
          <w:rtl/>
        </w:rPr>
        <w:t>אחרים, יחד עם כל נציגי הממשלה, לדרישות של תושבי משהד.</w:t>
      </w:r>
    </w:p>
    <w:p w:rsidR="00D07029" w:rsidRDefault="00D07029" w:rsidP="00AE665B">
      <w:pPr>
        <w:rPr>
          <w:rtl/>
        </w:rPr>
      </w:pPr>
      <w:bookmarkStart w:id="15198" w:name="_ETM_Q31_492943"/>
      <w:bookmarkEnd w:id="15198"/>
    </w:p>
    <w:bookmarkStart w:id="15199" w:name="_ETM_Q31_491000" w:displacedByCustomXml="next"/>
    <w:bookmarkEnd w:id="15199" w:displacedByCustomXml="next"/>
    <w:sdt>
      <w:sdtPr>
        <w:rPr>
          <w:rtl/>
        </w:rPr>
        <w:alias w:val="קריאה"/>
        <w:tag w:val="&lt;ID&gt;5528&lt;/ID&gt;&lt;Name&gt;יצחק כהן - סגן שר&lt;/Name&gt;&lt;Data&gt;סגן שר האוצר יצחק כהן&lt;/Data&gt;&lt;Shortcut&gt;יצכה&lt;/Shortcut&gt;"/>
        <w:id w:val="395172583"/>
        <w:placeholder>
          <w:docPart w:val="5849117DB95641BCA4B58256CC6FC6D5"/>
        </w:placeholder>
        <w15:color w:val="993366"/>
      </w:sdtPr>
      <w:sdtContent>
        <w:p w:rsidR="00D07029" w:rsidRDefault="00D07029" w:rsidP="00AE665B">
          <w:pPr>
            <w:pStyle w:val="af5"/>
            <w:keepNext/>
            <w:rPr>
              <w:rtl/>
            </w:rPr>
          </w:pPr>
          <w:r w:rsidRPr="001B7453">
            <w:rPr>
              <w:rStyle w:val="afe"/>
              <w:color w:val="000000"/>
              <w:rtl/>
            </w:rPr>
            <w:t>סגן שר האוצר יצחק כהן</w:t>
          </w:r>
          <w:r w:rsidRPr="001B7453">
            <w:rPr>
              <w:color w:val="000000"/>
              <w:rtl/>
            </w:rPr>
            <w:t>:</w:t>
          </w:r>
        </w:p>
      </w:sdtContent>
    </w:sdt>
    <w:p w:rsidR="00D07029" w:rsidRDefault="00D07029" w:rsidP="00852CC3">
      <w:pPr>
        <w:rPr>
          <w:rtl/>
        </w:rPr>
      </w:pPr>
    </w:p>
    <w:p w:rsidR="00D07029" w:rsidRDefault="00852CC3" w:rsidP="00AE665B">
      <w:pPr>
        <w:rPr>
          <w:rtl/>
        </w:rPr>
      </w:pPr>
      <w:bookmarkStart w:id="15200" w:name="_ETM_Q31_487000"/>
      <w:bookmarkEnd w:id="15200"/>
      <w:r>
        <w:rPr>
          <w:rFonts w:hint="cs"/>
          <w:rtl/>
        </w:rPr>
        <w:t>– – –</w:t>
      </w:r>
    </w:p>
    <w:p w:rsidR="00D07029" w:rsidRPr="001B7453" w:rsidRDefault="00D07029" w:rsidP="00AE665B">
      <w:pPr>
        <w:rPr>
          <w:rtl/>
        </w:rPr>
      </w:pPr>
      <w:bookmarkStart w:id="15201" w:name="_ETM_Q31_489000"/>
      <w:bookmarkEnd w:id="15201"/>
    </w:p>
    <w:bookmarkStart w:id="15202" w:name="_ETM_Q31_490649" w:displacedByCustomXml="next"/>
    <w:bookmarkEnd w:id="15202" w:displacedByCustomXml="next"/>
    <w:bookmarkStart w:id="15203" w:name="_ETM_Q31_490728" w:displacedByCustomXml="next"/>
    <w:bookmarkEnd w:id="15203" w:displacedByCustomXml="next"/>
    <w:sdt>
      <w:sdtPr>
        <w:rPr>
          <w:rtl/>
        </w:rPr>
        <w:alias w:val="יור"/>
        <w:tag w:val="&lt;ID&gt;5704&lt;/ID&gt;&lt;Name&gt;רויטל סויד - יו&quot;ר&lt;/Name&gt;&lt;Data&gt;רויטל סויד&lt;/Data&gt;&lt;Shortcut&gt;&lt;/Shortcut&gt;"/>
        <w:id w:val="1516045416"/>
        <w:placeholder>
          <w:docPart w:val="5849117DB95641BCA4B58256CC6FC6D5"/>
        </w:placeholder>
        <w15:color w:val="993366"/>
      </w:sdtPr>
      <w:sdtContent>
        <w:p w:rsidR="00D07029" w:rsidRDefault="00D07029" w:rsidP="00AE665B">
          <w:pPr>
            <w:pStyle w:val="af6"/>
            <w:keepNext/>
            <w:rPr>
              <w:rtl/>
            </w:rPr>
          </w:pPr>
          <w:r w:rsidRPr="0062403A">
            <w:rPr>
              <w:rStyle w:val="afe"/>
              <w:color w:val="000000"/>
              <w:rtl/>
            </w:rPr>
            <w:t>היו"ר רויטל סויד</w:t>
          </w:r>
          <w:r w:rsidRPr="0062403A">
            <w:rPr>
              <w:color w:val="000000"/>
              <w:rtl/>
            </w:rPr>
            <w:t>:</w:t>
          </w:r>
        </w:p>
      </w:sdtContent>
    </w:sdt>
    <w:p w:rsidR="00D07029" w:rsidRDefault="00D07029" w:rsidP="00852CC3">
      <w:pPr>
        <w:rPr>
          <w:rtl/>
        </w:rPr>
      </w:pPr>
    </w:p>
    <w:p w:rsidR="00D07029" w:rsidRDefault="00D07029" w:rsidP="00AE665B">
      <w:pPr>
        <w:rPr>
          <w:rtl/>
        </w:rPr>
      </w:pPr>
      <w:bookmarkStart w:id="15204" w:name="_ETM_Q31_492104"/>
      <w:bookmarkEnd w:id="15204"/>
      <w:r>
        <w:rPr>
          <w:rFonts w:hint="cs"/>
          <w:rtl/>
        </w:rPr>
        <w:t xml:space="preserve">תודה </w:t>
      </w:r>
      <w:bookmarkStart w:id="15205" w:name="_ETM_Q31_492778"/>
      <w:bookmarkEnd w:id="15205"/>
      <w:r>
        <w:rPr>
          <w:rFonts w:hint="cs"/>
          <w:rtl/>
        </w:rPr>
        <w:t>רבה לחבר הכנסת אחמד טיבי.</w:t>
      </w:r>
    </w:p>
    <w:p w:rsidR="00D07029" w:rsidRDefault="00D07029" w:rsidP="00AE665B">
      <w:pPr>
        <w:rPr>
          <w:rtl/>
        </w:rPr>
      </w:pPr>
    </w:p>
    <w:p w:rsidR="00D07029" w:rsidRDefault="00D07029" w:rsidP="00AE665B">
      <w:pPr>
        <w:rPr>
          <w:rtl/>
        </w:rPr>
      </w:pPr>
      <w:r>
        <w:rPr>
          <w:rFonts w:hint="cs"/>
          <w:rtl/>
        </w:rPr>
        <w:t xml:space="preserve">יעלה להשיב </w:t>
      </w:r>
      <w:bookmarkStart w:id="15206" w:name="_ETM_Q31_493131"/>
      <w:bookmarkStart w:id="15207" w:name="_ETM_Q31_493428"/>
      <w:bookmarkStart w:id="15208" w:name="_ETM_Q31_493568"/>
      <w:bookmarkStart w:id="15209" w:name="_ETM_Q31_494600"/>
      <w:bookmarkStart w:id="15210" w:name="_ETM_Q31_494709"/>
      <w:bookmarkStart w:id="15211" w:name="_ETM_Q31_495084"/>
      <w:bookmarkStart w:id="15212" w:name="_ETM_Q31_494990"/>
      <w:bookmarkStart w:id="15213" w:name="_ETM_Q31_496584"/>
      <w:bookmarkEnd w:id="15206"/>
      <w:bookmarkEnd w:id="15207"/>
      <w:bookmarkEnd w:id="15208"/>
      <w:bookmarkEnd w:id="15209"/>
      <w:bookmarkEnd w:id="15210"/>
      <w:bookmarkEnd w:id="15211"/>
      <w:bookmarkEnd w:id="15212"/>
      <w:bookmarkEnd w:id="15213"/>
      <w:r>
        <w:rPr>
          <w:rFonts w:hint="cs"/>
          <w:rtl/>
        </w:rPr>
        <w:t>שר התחבורה, השר ישראל כץ.</w:t>
      </w:r>
    </w:p>
    <w:p w:rsidR="00D07029" w:rsidRDefault="00D07029" w:rsidP="00AE665B">
      <w:pPr>
        <w:rPr>
          <w:rtl/>
        </w:rPr>
      </w:pPr>
    </w:p>
    <w:bookmarkStart w:id="15214" w:name="_ETM_Q31_493000" w:displacedByCustomXml="next"/>
    <w:bookmarkEnd w:id="15214" w:displacedByCustomXml="next"/>
    <w:sdt>
      <w:sdtPr>
        <w:rPr>
          <w:rtl/>
        </w:rPr>
        <w:alias w:val="קריאה"/>
        <w:tag w:val="&lt;ID&gt;0&lt;/ID&gt;&lt;Name&gt;קריאה&lt;/Name&gt;&lt;Data&gt;קריאה&lt;/Data&gt;&lt;Shortcut&gt;&lt;/Shortcut&gt;"/>
        <w:id w:val="798574279"/>
        <w:placeholder>
          <w:docPart w:val="5849117DB95641BCA4B58256CC6FC6D5"/>
        </w:placeholder>
        <w15:color w:val="993366"/>
      </w:sdtPr>
      <w:sdtContent>
        <w:p w:rsidR="00D07029" w:rsidRDefault="00D07029" w:rsidP="00AE665B">
          <w:pPr>
            <w:pStyle w:val="af5"/>
            <w:keepNext/>
            <w:rPr>
              <w:rtl/>
            </w:rPr>
          </w:pPr>
          <w:r w:rsidRPr="001B7453">
            <w:rPr>
              <w:rStyle w:val="afe"/>
              <w:color w:val="000000"/>
              <w:rtl/>
            </w:rPr>
            <w:t>קריאה</w:t>
          </w:r>
          <w:r w:rsidRPr="001B7453">
            <w:rPr>
              <w:color w:val="000000"/>
              <w:rtl/>
            </w:rPr>
            <w:t>:</w:t>
          </w:r>
        </w:p>
      </w:sdtContent>
    </w:sdt>
    <w:p w:rsidR="00D07029" w:rsidRDefault="00D07029" w:rsidP="00852CC3">
      <w:pPr>
        <w:rPr>
          <w:rtl/>
        </w:rPr>
      </w:pPr>
    </w:p>
    <w:p w:rsidR="00D07029" w:rsidRDefault="00852CC3" w:rsidP="00AE665B">
      <w:pPr>
        <w:rPr>
          <w:rtl/>
        </w:rPr>
      </w:pPr>
      <w:bookmarkStart w:id="15215" w:name="_ETM_Q31_495000"/>
      <w:bookmarkEnd w:id="15215"/>
      <w:r>
        <w:rPr>
          <w:rFonts w:hint="cs"/>
          <w:rtl/>
        </w:rPr>
        <w:t>– – –</w:t>
      </w:r>
    </w:p>
    <w:p w:rsidR="00D07029" w:rsidRDefault="00D07029" w:rsidP="00AE665B">
      <w:pPr>
        <w:rPr>
          <w:rtl/>
        </w:rPr>
      </w:pPr>
    </w:p>
    <w:bookmarkStart w:id="15216" w:name="_ETM_Q31_498000" w:displacedByCustomXml="next"/>
    <w:bookmarkEnd w:id="15216" w:displacedByCustomXml="next"/>
    <w:sdt>
      <w:sdtPr>
        <w:rPr>
          <w:rtl/>
        </w:rPr>
        <w:alias w:val="קריאה"/>
        <w:tag w:val="&lt;ID&gt;5329&lt;/ID&gt;&lt;Name&gt;אחמד טיבי - הרשימה המשותפת&lt;/Name&gt;&lt;Data&gt;אחמד טיבי (הרשימה המשותפת)&lt;/Data&gt;&lt;Shortcut&gt;אחטי&lt;/Shortcut&gt;"/>
        <w:id w:val="757249982"/>
        <w:placeholder>
          <w:docPart w:val="5849117DB95641BCA4B58256CC6FC6D5"/>
        </w:placeholder>
        <w15:color w:val="993366"/>
      </w:sdtPr>
      <w:sdtContent>
        <w:p w:rsidR="00D07029" w:rsidRDefault="00D07029" w:rsidP="00AE665B">
          <w:pPr>
            <w:pStyle w:val="af5"/>
            <w:keepNext/>
            <w:rPr>
              <w:rtl/>
            </w:rPr>
          </w:pPr>
          <w:r w:rsidRPr="001B7453">
            <w:rPr>
              <w:rStyle w:val="afe"/>
              <w:color w:val="000000"/>
              <w:rtl/>
            </w:rPr>
            <w:t>אחמד טיבי (הרשימה המשותפת)</w:t>
          </w:r>
          <w:r w:rsidRPr="001B7453">
            <w:rPr>
              <w:color w:val="000000"/>
              <w:rtl/>
            </w:rPr>
            <w:t>:</w:t>
          </w:r>
        </w:p>
      </w:sdtContent>
    </w:sdt>
    <w:p w:rsidR="00D07029" w:rsidRDefault="00D07029" w:rsidP="00852CC3">
      <w:pPr>
        <w:rPr>
          <w:rtl/>
        </w:rPr>
      </w:pPr>
    </w:p>
    <w:p w:rsidR="00D07029" w:rsidRDefault="00D07029" w:rsidP="00AE665B">
      <w:pPr>
        <w:rPr>
          <w:rtl/>
        </w:rPr>
      </w:pPr>
      <w:r>
        <w:rPr>
          <w:rFonts w:hint="cs"/>
          <w:rtl/>
        </w:rPr>
        <w:t>מ</w:t>
      </w:r>
      <w:bookmarkStart w:id="15217" w:name="_ETM_Q31_496000"/>
      <w:bookmarkEnd w:id="15217"/>
      <w:r>
        <w:rPr>
          <w:rFonts w:hint="cs"/>
          <w:rtl/>
        </w:rPr>
        <w:t xml:space="preserve">שהד זה אתם. הוא </w:t>
      </w:r>
      <w:bookmarkStart w:id="15218" w:name="_ETM_Q31_502000"/>
      <w:bookmarkEnd w:id="15218"/>
      <w:r>
        <w:rPr>
          <w:rFonts w:hint="cs"/>
          <w:rtl/>
        </w:rPr>
        <w:t>לא יודע. יש שטח גבוה.</w:t>
      </w:r>
    </w:p>
    <w:p w:rsidR="00D07029" w:rsidRPr="001B7453" w:rsidRDefault="00D07029" w:rsidP="00AE665B">
      <w:pPr>
        <w:rPr>
          <w:rtl/>
        </w:rPr>
      </w:pPr>
      <w:bookmarkStart w:id="15219" w:name="_ETM_Q31_500000"/>
      <w:bookmarkEnd w:id="15219"/>
    </w:p>
    <w:sdt>
      <w:sdtPr>
        <w:rPr>
          <w:rtl/>
        </w:rPr>
        <w:alias w:val="יור"/>
        <w:tag w:val="&lt;ID&gt;5704&lt;/ID&gt;&lt;Name&gt;רויטל סויד - יו&quot;ר&lt;/Name&gt;&lt;Data&gt;רויטל סויד&lt;/Data&gt;&lt;Shortcut&gt;&lt;/Shortcut&gt;"/>
        <w:id w:val="1192967595"/>
        <w:placeholder>
          <w:docPart w:val="5849117DB95641BCA4B58256CC6FC6D5"/>
        </w:placeholder>
        <w15:color w:val="993366"/>
      </w:sdtPr>
      <w:sdtContent>
        <w:p w:rsidR="00D07029" w:rsidRDefault="00D07029" w:rsidP="00AE665B">
          <w:pPr>
            <w:pStyle w:val="af6"/>
            <w:keepNext/>
            <w:rPr>
              <w:rtl/>
            </w:rPr>
          </w:pPr>
          <w:r w:rsidRPr="001B7453">
            <w:rPr>
              <w:rStyle w:val="afe"/>
              <w:color w:val="000000"/>
              <w:rtl/>
            </w:rPr>
            <w:t>היו"ר רויטל סויד</w:t>
          </w:r>
          <w:r w:rsidRPr="001B7453">
            <w:rPr>
              <w:color w:val="000000"/>
              <w:rtl/>
            </w:rPr>
            <w:t>:</w:t>
          </w:r>
        </w:p>
      </w:sdtContent>
    </w:sdt>
    <w:p w:rsidR="00D07029" w:rsidRDefault="00D07029" w:rsidP="00852CC3">
      <w:pPr>
        <w:rPr>
          <w:rtl/>
        </w:rPr>
      </w:pPr>
    </w:p>
    <w:p w:rsidR="00D07029" w:rsidRDefault="00D07029" w:rsidP="00AE665B">
      <w:pPr>
        <w:rPr>
          <w:rtl/>
        </w:rPr>
      </w:pPr>
      <w:bookmarkStart w:id="15220" w:name="_ETM_Q31_504645"/>
      <w:bookmarkEnd w:id="15220"/>
      <w:r>
        <w:rPr>
          <w:rFonts w:hint="cs"/>
          <w:rtl/>
        </w:rPr>
        <w:t xml:space="preserve">שר התחבורה. </w:t>
      </w:r>
      <w:bookmarkStart w:id="15221" w:name="_ETM_Q31_501740"/>
      <w:bookmarkEnd w:id="15221"/>
      <w:r>
        <w:rPr>
          <w:rFonts w:hint="cs"/>
          <w:rtl/>
        </w:rPr>
        <w:t xml:space="preserve">בגלל זה הוא לא שומע? בגלל </w:t>
      </w:r>
      <w:bookmarkStart w:id="15222" w:name="_ETM_Q31_506000"/>
      <w:bookmarkEnd w:id="15222"/>
      <w:r>
        <w:rPr>
          <w:rFonts w:hint="cs"/>
          <w:rtl/>
        </w:rPr>
        <w:t>שלא אמרתי הבטיחות בדרכים?</w:t>
      </w:r>
    </w:p>
    <w:p w:rsidR="00D07029" w:rsidRDefault="00D07029" w:rsidP="00AE665B">
      <w:pPr>
        <w:rPr>
          <w:rtl/>
        </w:rPr>
      </w:pPr>
    </w:p>
    <w:bookmarkStart w:id="15223" w:name="_ETM_Q31_505000" w:displacedByCustomXml="next"/>
    <w:bookmarkEnd w:id="15223" w:displacedByCustomXml="next"/>
    <w:sdt>
      <w:sdtPr>
        <w:rPr>
          <w:rtl/>
        </w:rPr>
        <w:alias w:val="קריאה"/>
        <w:tag w:val="&lt;ID&gt;5584&lt;/ID&gt;&lt;Name&gt;ישראל כץ - שר&lt;/Name&gt;&lt;Data&gt;שר התחבורה והבטיחות בדרכים ישראל כץ&lt;/Data&gt;&lt;Shortcut&gt;ישכצ&lt;/Shortcut&gt;"/>
        <w:id w:val="-325133073"/>
        <w:placeholder>
          <w:docPart w:val="5849117DB95641BCA4B58256CC6FC6D5"/>
        </w:placeholder>
        <w15:color w:val="993366"/>
      </w:sdtPr>
      <w:sdtContent>
        <w:p w:rsidR="00D07029" w:rsidRDefault="00D07029" w:rsidP="00AE665B">
          <w:pPr>
            <w:pStyle w:val="af5"/>
            <w:keepNext/>
            <w:rPr>
              <w:rtl/>
            </w:rPr>
          </w:pPr>
          <w:r w:rsidRPr="001B7453">
            <w:rPr>
              <w:rStyle w:val="afe"/>
              <w:color w:val="000000"/>
              <w:rtl/>
            </w:rPr>
            <w:t>שר התחבורה והבטיחות בדרכים ישראל כץ</w:t>
          </w:r>
          <w:r w:rsidRPr="001B7453">
            <w:rPr>
              <w:color w:val="000000"/>
              <w:rtl/>
            </w:rPr>
            <w:t>:</w:t>
          </w:r>
        </w:p>
      </w:sdtContent>
    </w:sdt>
    <w:p w:rsidR="00D07029" w:rsidRDefault="00D07029" w:rsidP="00852CC3">
      <w:pPr>
        <w:rPr>
          <w:rtl/>
        </w:rPr>
      </w:pPr>
    </w:p>
    <w:p w:rsidR="00D07029" w:rsidRDefault="00852CC3" w:rsidP="00AE665B">
      <w:pPr>
        <w:rPr>
          <w:rtl/>
        </w:rPr>
      </w:pPr>
      <w:bookmarkStart w:id="15224" w:name="_ETM_Q31_508000"/>
      <w:bookmarkEnd w:id="15224"/>
      <w:r>
        <w:rPr>
          <w:rFonts w:hint="cs"/>
          <w:rtl/>
        </w:rPr>
        <w:t>– – –</w:t>
      </w:r>
    </w:p>
    <w:p w:rsidR="00D07029" w:rsidRPr="001B7453" w:rsidRDefault="00D07029" w:rsidP="00AE665B">
      <w:pPr>
        <w:rPr>
          <w:rtl/>
        </w:rPr>
      </w:pPr>
      <w:bookmarkStart w:id="15225" w:name="_ETM_Q31_511000"/>
      <w:bookmarkEnd w:id="15225"/>
    </w:p>
    <w:bookmarkStart w:id="15226" w:name="_ETM_Q31_507000" w:displacedByCustomXml="next"/>
    <w:bookmarkEnd w:id="15226" w:displacedByCustomXml="next"/>
    <w:sdt>
      <w:sdtPr>
        <w:rPr>
          <w:rtl/>
        </w:rPr>
        <w:alias w:val="יור"/>
        <w:tag w:val="&lt;ID&gt;5704&lt;/ID&gt;&lt;Name&gt;רויטל סויד - יו&quot;ר&lt;/Name&gt;&lt;Data&gt;רויטל סויד&lt;/Data&gt;&lt;Shortcut&gt;&lt;/Shortcut&gt;"/>
        <w:id w:val="1460453851"/>
        <w:placeholder>
          <w:docPart w:val="5849117DB95641BCA4B58256CC6FC6D5"/>
        </w:placeholder>
        <w15:color w:val="993366"/>
      </w:sdtPr>
      <w:sdtContent>
        <w:p w:rsidR="00D07029" w:rsidRDefault="00D07029" w:rsidP="00AE665B">
          <w:pPr>
            <w:pStyle w:val="af6"/>
            <w:keepNext/>
            <w:rPr>
              <w:rtl/>
            </w:rPr>
          </w:pPr>
          <w:r w:rsidRPr="001B7453">
            <w:rPr>
              <w:rStyle w:val="afe"/>
              <w:color w:val="000000"/>
              <w:rtl/>
            </w:rPr>
            <w:t>היו"ר רויטל סויד</w:t>
          </w:r>
          <w:r w:rsidRPr="001B7453">
            <w:rPr>
              <w:color w:val="000000"/>
              <w:rtl/>
            </w:rPr>
            <w:t>:</w:t>
          </w:r>
        </w:p>
      </w:sdtContent>
    </w:sdt>
    <w:p w:rsidR="00D07029" w:rsidRDefault="00D07029" w:rsidP="00852CC3">
      <w:pPr>
        <w:rPr>
          <w:rtl/>
        </w:rPr>
      </w:pPr>
    </w:p>
    <w:p w:rsidR="00D07029" w:rsidRDefault="00D07029" w:rsidP="00AE665B">
      <w:pPr>
        <w:rPr>
          <w:rtl/>
        </w:rPr>
      </w:pPr>
      <w:r>
        <w:rPr>
          <w:rFonts w:hint="cs"/>
          <w:rtl/>
        </w:rPr>
        <w:t>שר התחבורה והבטיחות בדרכים.</w:t>
      </w:r>
    </w:p>
    <w:p w:rsidR="00D07029" w:rsidRDefault="00D07029" w:rsidP="00AE665B">
      <w:pPr>
        <w:rPr>
          <w:rtl/>
        </w:rPr>
      </w:pPr>
    </w:p>
    <w:p w:rsidR="00D07029" w:rsidRDefault="00D07029" w:rsidP="00AE665B">
      <w:pPr>
        <w:rPr>
          <w:rtl/>
        </w:rPr>
      </w:pPr>
      <w:bookmarkStart w:id="15227" w:name="_ETM_Q31_515000"/>
      <w:bookmarkEnd w:id="15227"/>
      <w:r>
        <w:rPr>
          <w:rFonts w:hint="cs"/>
          <w:rtl/>
        </w:rPr>
        <w:t xml:space="preserve">אגב, חבר הכנסת מוסי רז, לגבי הדברים שלך, שאני חייבת לומר שגם לי </w:t>
      </w:r>
      <w:bookmarkStart w:id="15228" w:name="_ETM_Q31_518145"/>
      <w:bookmarkEnd w:id="15228"/>
      <w:r>
        <w:rPr>
          <w:rFonts w:hint="cs"/>
          <w:rtl/>
        </w:rPr>
        <w:t xml:space="preserve">צרמו, חברת </w:t>
      </w:r>
      <w:bookmarkStart w:id="15229" w:name="_ETM_Q31_520334"/>
      <w:bookmarkEnd w:id="15229"/>
      <w:r>
        <w:rPr>
          <w:rFonts w:hint="cs"/>
          <w:rtl/>
        </w:rPr>
        <w:t xml:space="preserve">אל על אחר כך פרסמה לא רק התנצלות אלא גם חידדה </w:t>
      </w:r>
      <w:bookmarkStart w:id="15230" w:name="_ETM_Q31_524912"/>
      <w:bookmarkEnd w:id="15230"/>
      <w:r>
        <w:rPr>
          <w:rFonts w:hint="cs"/>
          <w:rtl/>
        </w:rPr>
        <w:t>שלהבא כל נוסע שיסרב לשבת ליד נוסע אחר יורד מייד מהטיסה.</w:t>
      </w:r>
    </w:p>
    <w:p w:rsidR="00D07029" w:rsidRDefault="00D07029" w:rsidP="00AE665B">
      <w:pPr>
        <w:rPr>
          <w:rtl/>
        </w:rPr>
      </w:pPr>
      <w:bookmarkStart w:id="15231" w:name="_ETM_Q31_529475"/>
      <w:bookmarkEnd w:id="15231"/>
    </w:p>
    <w:bookmarkStart w:id="15232" w:name="_ETM_Q31_529787" w:displacedByCustomXml="next"/>
    <w:bookmarkEnd w:id="15232" w:displacedByCustomXml="next"/>
    <w:bookmarkStart w:id="15233" w:name="_ETM_Q31_530069" w:displacedByCustomXml="next"/>
    <w:bookmarkEnd w:id="15233" w:displacedByCustomXml="next"/>
    <w:bookmarkStart w:id="15234" w:name="_ETM_Q31_530131" w:displacedByCustomXml="next"/>
    <w:bookmarkEnd w:id="15234" w:displacedByCustomXml="next"/>
    <w:sdt>
      <w:sdtPr>
        <w:rPr>
          <w:rtl/>
        </w:rPr>
        <w:alias w:val="קריאה"/>
        <w:tag w:val="&lt;ID&gt;5289&lt;/ID&gt;&lt;Name&gt;קסניה סבטלובה - המחנה הציוני&lt;/Name&gt;&lt;Data&gt;קסניה סבטלובה (המחנה הציוני)&lt;/Data&gt;&lt;Shortcut&gt;קססב&lt;/Shortcut&gt;"/>
        <w:id w:val="-1727054476"/>
        <w:placeholder>
          <w:docPart w:val="5849117DB95641BCA4B58256CC6FC6D5"/>
        </w:placeholder>
        <w15:color w:val="993366"/>
      </w:sdtPr>
      <w:sdtContent>
        <w:p w:rsidR="00D07029" w:rsidRDefault="00D07029" w:rsidP="00AE665B">
          <w:pPr>
            <w:pStyle w:val="af5"/>
            <w:keepNext/>
            <w:rPr>
              <w:rtl/>
            </w:rPr>
          </w:pPr>
          <w:r w:rsidRPr="0062403A">
            <w:rPr>
              <w:rStyle w:val="afe"/>
              <w:color w:val="000000"/>
              <w:rtl/>
            </w:rPr>
            <w:t>קסניה סבטלובה (המחנה הציוני)</w:t>
          </w:r>
          <w:r w:rsidRPr="0062403A">
            <w:rPr>
              <w:color w:val="000000"/>
              <w:rtl/>
            </w:rPr>
            <w:t>:</w:t>
          </w:r>
        </w:p>
      </w:sdtContent>
    </w:sdt>
    <w:p w:rsidR="00D07029" w:rsidRDefault="00D07029" w:rsidP="00852CC3">
      <w:pPr>
        <w:rPr>
          <w:rtl/>
        </w:rPr>
      </w:pPr>
    </w:p>
    <w:p w:rsidR="00D07029" w:rsidRDefault="00D07029" w:rsidP="00AE665B">
      <w:pPr>
        <w:rPr>
          <w:rtl/>
        </w:rPr>
      </w:pPr>
      <w:bookmarkStart w:id="15235" w:name="_ETM_Q31_528200"/>
      <w:bookmarkStart w:id="15236" w:name="_ETM_Q31_531053"/>
      <w:bookmarkStart w:id="15237" w:name="_ETM_Q31_531178"/>
      <w:bookmarkEnd w:id="15235"/>
      <w:bookmarkEnd w:id="15236"/>
      <w:bookmarkEnd w:id="15237"/>
      <w:r>
        <w:rPr>
          <w:rFonts w:hint="cs"/>
          <w:rtl/>
        </w:rPr>
        <w:t>ז</w:t>
      </w:r>
      <w:bookmarkStart w:id="15238" w:name="_ETM_Q31_531475"/>
      <w:bookmarkEnd w:id="15238"/>
      <w:r>
        <w:rPr>
          <w:rFonts w:hint="cs"/>
          <w:rtl/>
        </w:rPr>
        <w:t>ו</w:t>
      </w:r>
      <w:bookmarkStart w:id="15239" w:name="_ETM_Q31_531600"/>
      <w:bookmarkEnd w:id="15239"/>
      <w:r>
        <w:rPr>
          <w:rFonts w:hint="cs"/>
          <w:rtl/>
        </w:rPr>
        <w:t xml:space="preserve"> לא פעם ראשונה שהם מבטיחים </w:t>
      </w:r>
      <w:bookmarkStart w:id="15240" w:name="_ETM_Q31_534412"/>
      <w:bookmarkEnd w:id="15240"/>
      <w:r>
        <w:rPr>
          <w:rFonts w:hint="cs"/>
          <w:rtl/>
        </w:rPr>
        <w:t>את זה.</w:t>
      </w:r>
    </w:p>
    <w:p w:rsidR="00D07029" w:rsidRDefault="00D07029" w:rsidP="00AE665B">
      <w:pPr>
        <w:rPr>
          <w:rtl/>
        </w:rPr>
      </w:pPr>
      <w:bookmarkStart w:id="15241" w:name="_ETM_Q31_535053"/>
      <w:bookmarkEnd w:id="15241"/>
    </w:p>
    <w:bookmarkStart w:id="15242" w:name="_ETM_Q31_535162" w:displacedByCustomXml="next"/>
    <w:bookmarkEnd w:id="15242" w:displacedByCustomXml="next"/>
    <w:bookmarkStart w:id="15243" w:name="_ETM_Q31_535459" w:displacedByCustomXml="next"/>
    <w:bookmarkEnd w:id="15243" w:displacedByCustomXml="next"/>
    <w:bookmarkStart w:id="15244" w:name="_ETM_Q31_535537" w:displacedByCustomXml="next"/>
    <w:bookmarkEnd w:id="15244" w:displacedByCustomXml="next"/>
    <w:sdt>
      <w:sdtPr>
        <w:rPr>
          <w:rtl/>
        </w:rPr>
        <w:alias w:val="קריאה"/>
        <w:tag w:val="&lt;ID&gt;5694&lt;/ID&gt;&lt;Name&gt;מוסי רז - מרצ&lt;/Name&gt;&lt;Data&gt;מוסי רז (מרצ)&lt;/Data&gt;&lt;Shortcut&gt;מורז&lt;/Shortcut&gt;"/>
        <w:id w:val="1221945511"/>
        <w:placeholder>
          <w:docPart w:val="5849117DB95641BCA4B58256CC6FC6D5"/>
        </w:placeholder>
        <w15:color w:val="993366"/>
      </w:sdtPr>
      <w:sdtContent>
        <w:p w:rsidR="00D07029" w:rsidRDefault="00D07029" w:rsidP="00AE665B">
          <w:pPr>
            <w:pStyle w:val="af5"/>
            <w:keepNext/>
            <w:rPr>
              <w:rtl/>
            </w:rPr>
          </w:pPr>
          <w:r w:rsidRPr="0062403A">
            <w:rPr>
              <w:rStyle w:val="afe"/>
              <w:color w:val="000000"/>
              <w:rtl/>
            </w:rPr>
            <w:t>מוסי רז (מרצ)</w:t>
          </w:r>
          <w:r w:rsidRPr="0062403A">
            <w:rPr>
              <w:color w:val="000000"/>
              <w:rtl/>
            </w:rPr>
            <w:t>:</w:t>
          </w:r>
        </w:p>
      </w:sdtContent>
    </w:sdt>
    <w:p w:rsidR="00D07029" w:rsidRDefault="00D07029" w:rsidP="00852CC3">
      <w:pPr>
        <w:rPr>
          <w:rtl/>
        </w:rPr>
      </w:pPr>
    </w:p>
    <w:p w:rsidR="00D07029" w:rsidRDefault="00852CC3" w:rsidP="00AE665B">
      <w:pPr>
        <w:rPr>
          <w:rtl/>
        </w:rPr>
      </w:pPr>
      <w:bookmarkStart w:id="15245" w:name="_ETM_Q31_533073"/>
      <w:bookmarkStart w:id="15246" w:name="_ETM_Q31_536928"/>
      <w:bookmarkStart w:id="15247" w:name="_ETM_Q31_537053"/>
      <w:bookmarkEnd w:id="15245"/>
      <w:bookmarkEnd w:id="15246"/>
      <w:bookmarkEnd w:id="15247"/>
      <w:r>
        <w:rPr>
          <w:rFonts w:hint="cs"/>
          <w:rtl/>
        </w:rPr>
        <w:t>– – –</w:t>
      </w:r>
      <w:r w:rsidR="00D07029">
        <w:rPr>
          <w:rFonts w:hint="cs"/>
          <w:rtl/>
        </w:rPr>
        <w:t xml:space="preserve"> חברת נייס הודיעה שהיא לא תטוס איתם.</w:t>
      </w:r>
    </w:p>
    <w:p w:rsidR="00D07029" w:rsidRDefault="00D07029" w:rsidP="00AE665B">
      <w:pPr>
        <w:rPr>
          <w:rtl/>
        </w:rPr>
      </w:pPr>
    </w:p>
    <w:bookmarkStart w:id="15248" w:name="_ETM_Q31_530000" w:displacedByCustomXml="next"/>
    <w:bookmarkEnd w:id="15248" w:displacedByCustomXml="next"/>
    <w:sdt>
      <w:sdtPr>
        <w:rPr>
          <w:rtl/>
        </w:rPr>
        <w:alias w:val="קריאה"/>
        <w:tag w:val="&lt;ID&gt;5289&lt;/ID&gt;&lt;Name&gt;קסניה סבטלובה - המחנה הציוני&lt;/Name&gt;&lt;Data&gt;קסניה סבטלובה (המחנה הציוני)&lt;/Data&gt;&lt;Shortcut&gt;קססב&lt;/Shortcut&gt;"/>
        <w:id w:val="585349668"/>
        <w:placeholder>
          <w:docPart w:val="5849117DB95641BCA4B58256CC6FC6D5"/>
        </w:placeholder>
        <w15:color w:val="993366"/>
      </w:sdtPr>
      <w:sdtContent>
        <w:p w:rsidR="00D07029" w:rsidRDefault="00D07029" w:rsidP="00AE665B">
          <w:pPr>
            <w:pStyle w:val="af5"/>
            <w:keepNext/>
            <w:rPr>
              <w:rtl/>
            </w:rPr>
          </w:pPr>
          <w:r w:rsidRPr="001B7453">
            <w:rPr>
              <w:rStyle w:val="afe"/>
              <w:color w:val="000000"/>
              <w:rtl/>
            </w:rPr>
            <w:t>קסניה סבטלובה (המחנה הציוני)</w:t>
          </w:r>
          <w:r w:rsidRPr="001B7453">
            <w:rPr>
              <w:color w:val="000000"/>
              <w:rtl/>
            </w:rPr>
            <w:t>:</w:t>
          </w:r>
        </w:p>
      </w:sdtContent>
    </w:sdt>
    <w:p w:rsidR="00D07029" w:rsidRDefault="00D07029" w:rsidP="00852CC3">
      <w:pPr>
        <w:rPr>
          <w:rtl/>
        </w:rPr>
      </w:pPr>
    </w:p>
    <w:p w:rsidR="00D07029" w:rsidRPr="001B7453" w:rsidRDefault="00D07029" w:rsidP="001A00E7">
      <w:pPr>
        <w:rPr>
          <w:rtl/>
        </w:rPr>
      </w:pPr>
      <w:bookmarkStart w:id="15249" w:name="_ETM_Q31_531000"/>
      <w:bookmarkEnd w:id="15249"/>
      <w:r>
        <w:rPr>
          <w:rFonts w:hint="cs"/>
          <w:rtl/>
        </w:rPr>
        <w:t xml:space="preserve">זה גם לא </w:t>
      </w:r>
      <w:r w:rsidR="001A00E7">
        <w:rPr>
          <w:rFonts w:hint="cs"/>
          <w:rtl/>
        </w:rPr>
        <w:t>ה</w:t>
      </w:r>
      <w:r>
        <w:rPr>
          <w:rFonts w:hint="cs"/>
          <w:rtl/>
        </w:rPr>
        <w:t xml:space="preserve">פעם הראשונה שהם מבטיחים את זה </w:t>
      </w:r>
      <w:r w:rsidR="00852CC3">
        <w:rPr>
          <w:rFonts w:hint="cs"/>
          <w:rtl/>
        </w:rPr>
        <w:t>– – –</w:t>
      </w:r>
    </w:p>
    <w:p w:rsidR="00D07029" w:rsidRDefault="00D07029" w:rsidP="00AE665B">
      <w:pPr>
        <w:rPr>
          <w:rtl/>
        </w:rPr>
      </w:pPr>
      <w:bookmarkStart w:id="15250" w:name="_ETM_Q31_543022"/>
      <w:bookmarkEnd w:id="15250"/>
    </w:p>
    <w:bookmarkStart w:id="15251" w:name="_ETM_Q31_544553" w:displacedByCustomXml="next"/>
    <w:bookmarkEnd w:id="15251" w:displacedByCustomXml="next"/>
    <w:bookmarkStart w:id="15252" w:name="_ETM_Q31_544475" w:displacedByCustomXml="next"/>
    <w:bookmarkEnd w:id="15252" w:displacedByCustomXml="next"/>
    <w:bookmarkStart w:id="15253" w:name="_ETM_Q31_544194" w:displacedByCustomXml="next"/>
    <w:bookmarkEnd w:id="15253" w:displacedByCustomXml="next"/>
    <w:bookmarkStart w:id="15254" w:name="_ETM_Q31_543194" w:displacedByCustomXml="next"/>
    <w:bookmarkEnd w:id="15254" w:displacedByCustomXml="next"/>
    <w:bookmarkStart w:id="15255" w:name="_ETM_Q31_543459" w:displacedByCustomXml="next"/>
    <w:bookmarkEnd w:id="15255" w:displacedByCustomXml="next"/>
    <w:bookmarkStart w:id="15256" w:name="_ETM_Q31_543506" w:displacedByCustomXml="next"/>
    <w:bookmarkEnd w:id="15256" w:displacedByCustomXml="next"/>
    <w:sdt>
      <w:sdtPr>
        <w:rPr>
          <w:rtl/>
        </w:rPr>
        <w:alias w:val="יור"/>
        <w:tag w:val="&lt;ID&gt;5704&lt;/ID&gt;&lt;Name&gt;רויטל סויד - יו&quot;ר&lt;/Name&gt;&lt;Data&gt;רויטל סויד&lt;/Data&gt;&lt;Shortcut&gt;&lt;/Shortcut&gt;"/>
        <w:id w:val="1898008586"/>
        <w:placeholder>
          <w:docPart w:val="5849117DB95641BCA4B58256CC6FC6D5"/>
        </w:placeholder>
        <w15:color w:val="993366"/>
      </w:sdtPr>
      <w:sdtContent>
        <w:p w:rsidR="00D07029" w:rsidRDefault="00D07029" w:rsidP="00AE665B">
          <w:pPr>
            <w:pStyle w:val="af6"/>
            <w:keepNext/>
            <w:rPr>
              <w:rtl/>
            </w:rPr>
          </w:pPr>
          <w:r w:rsidRPr="002019FD">
            <w:rPr>
              <w:rStyle w:val="afe"/>
              <w:color w:val="000000"/>
              <w:rtl/>
            </w:rPr>
            <w:t>היו"ר רויטל סויד</w:t>
          </w:r>
          <w:r w:rsidRPr="002019FD">
            <w:rPr>
              <w:color w:val="000000"/>
              <w:rtl/>
            </w:rPr>
            <w:t>:</w:t>
          </w:r>
        </w:p>
      </w:sdtContent>
    </w:sdt>
    <w:p w:rsidR="00D07029" w:rsidRDefault="00D07029" w:rsidP="00852CC3">
      <w:pPr>
        <w:rPr>
          <w:rtl/>
        </w:rPr>
      </w:pPr>
    </w:p>
    <w:p w:rsidR="00D07029" w:rsidRDefault="00D07029" w:rsidP="00AE665B">
      <w:pPr>
        <w:rPr>
          <w:rtl/>
        </w:rPr>
      </w:pPr>
      <w:bookmarkStart w:id="15257" w:name="_ETM_Q31_545803"/>
      <w:bookmarkEnd w:id="15257"/>
      <w:r>
        <w:rPr>
          <w:rFonts w:hint="cs"/>
          <w:rtl/>
        </w:rPr>
        <w:t>גם חידדו את הנהלים</w:t>
      </w:r>
      <w:r w:rsidR="001A00E7">
        <w:rPr>
          <w:rFonts w:hint="cs"/>
          <w:rtl/>
        </w:rPr>
        <w:t>,</w:t>
      </w:r>
      <w:r>
        <w:rPr>
          <w:rFonts w:hint="cs"/>
          <w:rtl/>
        </w:rPr>
        <w:t xml:space="preserve"> וגם עוד אמרו את זה</w:t>
      </w:r>
      <w:bookmarkStart w:id="15258" w:name="_ETM_Q31_533958"/>
      <w:bookmarkEnd w:id="15258"/>
      <w:r>
        <w:rPr>
          <w:rFonts w:hint="cs"/>
          <w:rtl/>
        </w:rPr>
        <w:t>.</w:t>
      </w:r>
    </w:p>
    <w:p w:rsidR="00D07029" w:rsidRDefault="00D07029" w:rsidP="00AE665B">
      <w:pPr>
        <w:rPr>
          <w:rtl/>
        </w:rPr>
      </w:pPr>
    </w:p>
    <w:bookmarkStart w:id="15259" w:name="_ETM_Q31_532000" w:displacedByCustomXml="next"/>
    <w:bookmarkEnd w:id="15259" w:displacedByCustomXml="next"/>
    <w:sdt>
      <w:sdtPr>
        <w:rPr>
          <w:rtl/>
        </w:rPr>
        <w:alias w:val="קריאה"/>
        <w:tag w:val="&lt;ID&gt;5528&lt;/ID&gt;&lt;Name&gt;יצחק כהן - סגן שר&lt;/Name&gt;&lt;Data&gt;סגן שר האוצר יצחק כהן&lt;/Data&gt;&lt;Shortcut&gt;יצכה&lt;/Shortcut&gt;"/>
        <w:id w:val="1621257863"/>
        <w:placeholder>
          <w:docPart w:val="5849117DB95641BCA4B58256CC6FC6D5"/>
        </w:placeholder>
        <w15:color w:val="993366"/>
      </w:sdtPr>
      <w:sdtContent>
        <w:p w:rsidR="00D07029" w:rsidRDefault="00D07029" w:rsidP="00AE665B">
          <w:pPr>
            <w:pStyle w:val="af5"/>
            <w:keepNext/>
            <w:rPr>
              <w:rtl/>
            </w:rPr>
          </w:pPr>
          <w:r w:rsidRPr="001B7453">
            <w:rPr>
              <w:rStyle w:val="afe"/>
              <w:color w:val="000000"/>
              <w:rtl/>
            </w:rPr>
            <w:t>סגן שר האוצר יצחק כהן</w:t>
          </w:r>
          <w:r w:rsidRPr="001B7453">
            <w:rPr>
              <w:color w:val="000000"/>
              <w:rtl/>
            </w:rPr>
            <w:t>:</w:t>
          </w:r>
        </w:p>
      </w:sdtContent>
    </w:sdt>
    <w:p w:rsidR="00D07029" w:rsidRDefault="00D07029" w:rsidP="00852CC3">
      <w:pPr>
        <w:rPr>
          <w:rtl/>
        </w:rPr>
      </w:pPr>
    </w:p>
    <w:p w:rsidR="00D07029" w:rsidRDefault="00D07029" w:rsidP="00AE665B">
      <w:pPr>
        <w:rPr>
          <w:rtl/>
        </w:rPr>
      </w:pPr>
      <w:bookmarkStart w:id="15260" w:name="_ETM_Q31_540000"/>
      <w:bookmarkEnd w:id="15260"/>
      <w:r>
        <w:rPr>
          <w:rFonts w:hint="cs"/>
          <w:rtl/>
        </w:rPr>
        <w:t xml:space="preserve">זו לא סיבה לפגוע </w:t>
      </w:r>
      <w:bookmarkStart w:id="15261" w:name="_ETM_Q31_533000"/>
      <w:bookmarkEnd w:id="15261"/>
      <w:r>
        <w:rPr>
          <w:rFonts w:hint="cs"/>
          <w:rtl/>
        </w:rPr>
        <w:t>בחברה.</w:t>
      </w:r>
    </w:p>
    <w:p w:rsidR="00D07029" w:rsidRPr="001B7453" w:rsidRDefault="00D07029" w:rsidP="00AE665B">
      <w:pPr>
        <w:rPr>
          <w:rtl/>
        </w:rPr>
      </w:pPr>
    </w:p>
    <w:bookmarkStart w:id="15262" w:name="_ETM_Q31_536000" w:displacedByCustomXml="next"/>
    <w:bookmarkEnd w:id="15262" w:displacedByCustomXml="next"/>
    <w:sdt>
      <w:sdtPr>
        <w:rPr>
          <w:rtl/>
        </w:rPr>
        <w:alias w:val="יור"/>
        <w:tag w:val="&lt;ID&gt;5704&lt;/ID&gt;&lt;Name&gt;רויטל סויד - יו&quot;ר&lt;/Name&gt;&lt;Data&gt;רויטל סויד&lt;/Data&gt;&lt;Shortcut&gt;&lt;/Shortcut&gt;"/>
        <w:id w:val="1673836940"/>
        <w:placeholder>
          <w:docPart w:val="5849117DB95641BCA4B58256CC6FC6D5"/>
        </w:placeholder>
        <w15:color w:val="993366"/>
      </w:sdtPr>
      <w:sdtContent>
        <w:p w:rsidR="00D07029" w:rsidRDefault="00D07029" w:rsidP="00AE665B">
          <w:pPr>
            <w:pStyle w:val="af6"/>
            <w:keepNext/>
            <w:rPr>
              <w:rtl/>
            </w:rPr>
          </w:pPr>
          <w:r w:rsidRPr="001B7453">
            <w:rPr>
              <w:rStyle w:val="afe"/>
              <w:color w:val="000000"/>
              <w:rtl/>
            </w:rPr>
            <w:t>היו"ר רויטל סויד</w:t>
          </w:r>
          <w:r w:rsidRPr="001B7453">
            <w:rPr>
              <w:color w:val="000000"/>
              <w:rtl/>
            </w:rPr>
            <w:t>:</w:t>
          </w:r>
        </w:p>
      </w:sdtContent>
    </w:sdt>
    <w:p w:rsidR="00D07029" w:rsidRDefault="00D07029" w:rsidP="00852CC3">
      <w:pPr>
        <w:rPr>
          <w:rtl/>
        </w:rPr>
      </w:pPr>
    </w:p>
    <w:p w:rsidR="00D07029" w:rsidRDefault="00D07029" w:rsidP="00AE665B">
      <w:pPr>
        <w:rPr>
          <w:rtl/>
        </w:rPr>
      </w:pPr>
      <w:r>
        <w:rPr>
          <w:rFonts w:hint="cs"/>
          <w:rtl/>
        </w:rPr>
        <w:t>סליחה?</w:t>
      </w:r>
    </w:p>
    <w:p w:rsidR="00D07029" w:rsidRDefault="00D07029" w:rsidP="00AE665B">
      <w:pPr>
        <w:rPr>
          <w:rtl/>
        </w:rPr>
      </w:pPr>
    </w:p>
    <w:bookmarkStart w:id="15263" w:name="_ETM_Q31_535000" w:displacedByCustomXml="next"/>
    <w:bookmarkEnd w:id="15263" w:displacedByCustomXml="next"/>
    <w:sdt>
      <w:sdtPr>
        <w:rPr>
          <w:rtl/>
        </w:rPr>
        <w:alias w:val="קריאה"/>
        <w:tag w:val="&lt;ID&gt;5528&lt;/ID&gt;&lt;Name&gt;יצחק כהן - סגן שר&lt;/Name&gt;&lt;Data&gt;סגן שר האוצר יצחק כהן&lt;/Data&gt;&lt;Shortcut&gt;יצכה&lt;/Shortcut&gt;"/>
        <w:id w:val="778757646"/>
        <w:placeholder>
          <w:docPart w:val="5849117DB95641BCA4B58256CC6FC6D5"/>
        </w:placeholder>
        <w15:color w:val="993366"/>
      </w:sdtPr>
      <w:sdtContent>
        <w:p w:rsidR="00D07029" w:rsidRDefault="00D07029" w:rsidP="00AE665B">
          <w:pPr>
            <w:pStyle w:val="af5"/>
            <w:keepNext/>
            <w:rPr>
              <w:rtl/>
            </w:rPr>
          </w:pPr>
          <w:r w:rsidRPr="001B7453">
            <w:rPr>
              <w:rStyle w:val="afe"/>
              <w:color w:val="000000"/>
              <w:rtl/>
            </w:rPr>
            <w:t>סגן שר האוצר יצחק כהן</w:t>
          </w:r>
          <w:r w:rsidRPr="001B7453">
            <w:rPr>
              <w:color w:val="000000"/>
              <w:rtl/>
            </w:rPr>
            <w:t>:</w:t>
          </w:r>
        </w:p>
      </w:sdtContent>
    </w:sdt>
    <w:p w:rsidR="00D07029" w:rsidRDefault="00D07029" w:rsidP="00852CC3">
      <w:pPr>
        <w:rPr>
          <w:rtl/>
        </w:rPr>
      </w:pPr>
    </w:p>
    <w:p w:rsidR="00D07029" w:rsidRDefault="00D07029" w:rsidP="00AE665B">
      <w:pPr>
        <w:rPr>
          <w:rtl/>
        </w:rPr>
      </w:pPr>
      <w:bookmarkStart w:id="15264" w:name="_ETM_Q31_537000"/>
      <w:bookmarkEnd w:id="15264"/>
      <w:r>
        <w:rPr>
          <w:rFonts w:hint="cs"/>
          <w:rtl/>
        </w:rPr>
        <w:t>זו לא סיבה לפגוע בחברה.</w:t>
      </w:r>
    </w:p>
    <w:p w:rsidR="00D07029" w:rsidRPr="001B7453" w:rsidRDefault="00D07029" w:rsidP="00AE665B">
      <w:pPr>
        <w:rPr>
          <w:rtl/>
        </w:rPr>
      </w:pPr>
      <w:bookmarkStart w:id="15265" w:name="_ETM_Q31_538000"/>
      <w:bookmarkEnd w:id="15265"/>
    </w:p>
    <w:sdt>
      <w:sdtPr>
        <w:rPr>
          <w:rtl/>
        </w:rPr>
        <w:alias w:val="יור"/>
        <w:tag w:val="&lt;ID&gt;5704&lt;/ID&gt;&lt;Name&gt;רויטל סויד - יו&quot;ר&lt;/Name&gt;&lt;Data&gt;רויטל סויד&lt;/Data&gt;&lt;Shortcut&gt;&lt;/Shortcut&gt;"/>
        <w:id w:val="1715073234"/>
        <w:placeholder>
          <w:docPart w:val="5849117DB95641BCA4B58256CC6FC6D5"/>
        </w:placeholder>
        <w15:color w:val="993366"/>
      </w:sdtPr>
      <w:sdtContent>
        <w:p w:rsidR="00D07029" w:rsidRDefault="00D07029" w:rsidP="00AE665B">
          <w:pPr>
            <w:pStyle w:val="af6"/>
            <w:keepNext/>
            <w:rPr>
              <w:rtl/>
            </w:rPr>
          </w:pPr>
          <w:r w:rsidRPr="001B7453">
            <w:rPr>
              <w:rStyle w:val="afe"/>
              <w:color w:val="000000"/>
              <w:rtl/>
            </w:rPr>
            <w:t>היו"ר רויטל סויד</w:t>
          </w:r>
          <w:r w:rsidRPr="001B7453">
            <w:rPr>
              <w:color w:val="000000"/>
              <w:rtl/>
            </w:rPr>
            <w:t>:</w:t>
          </w:r>
        </w:p>
      </w:sdtContent>
    </w:sdt>
    <w:p w:rsidR="00D07029" w:rsidRDefault="00D07029" w:rsidP="00852CC3">
      <w:pPr>
        <w:rPr>
          <w:rtl/>
        </w:rPr>
      </w:pPr>
    </w:p>
    <w:p w:rsidR="00D07029" w:rsidRDefault="00D07029" w:rsidP="00AE665B">
      <w:pPr>
        <w:rPr>
          <w:rtl/>
        </w:rPr>
      </w:pPr>
      <w:r>
        <w:rPr>
          <w:rFonts w:hint="cs"/>
          <w:rtl/>
        </w:rPr>
        <w:t xml:space="preserve">ולכן אני אומרת: צריך גם להבהיר שהם אמרו שלהבא הם </w:t>
      </w:r>
      <w:bookmarkStart w:id="15266" w:name="_ETM_Q31_544813"/>
      <w:bookmarkEnd w:id="15266"/>
      <w:r>
        <w:rPr>
          <w:rFonts w:hint="cs"/>
          <w:rtl/>
        </w:rPr>
        <w:t xml:space="preserve">יורידו את הנוסע </w:t>
      </w:r>
      <w:r w:rsidR="00852CC3">
        <w:rPr>
          <w:rFonts w:hint="cs"/>
          <w:rtl/>
        </w:rPr>
        <w:t>– – –</w:t>
      </w:r>
    </w:p>
    <w:p w:rsidR="00D07029" w:rsidRDefault="00D07029" w:rsidP="00AE665B">
      <w:pPr>
        <w:rPr>
          <w:rtl/>
        </w:rPr>
      </w:pPr>
      <w:bookmarkStart w:id="15267" w:name="_ETM_Q31_551147"/>
      <w:bookmarkEnd w:id="15267"/>
    </w:p>
    <w:bookmarkStart w:id="15268" w:name="_ETM_Q31_551303" w:displacedByCustomXml="next"/>
    <w:bookmarkEnd w:id="15268" w:displacedByCustomXml="next"/>
    <w:bookmarkStart w:id="15269" w:name="_ETM_Q31_551584" w:displacedByCustomXml="next"/>
    <w:bookmarkEnd w:id="15269" w:displacedByCustomXml="next"/>
    <w:bookmarkStart w:id="15270" w:name="_ETM_Q31_551709" w:displacedByCustomXml="next"/>
    <w:bookmarkEnd w:id="15270" w:displacedByCustomXml="next"/>
    <w:sdt>
      <w:sdtPr>
        <w:rPr>
          <w:rtl/>
        </w:rPr>
        <w:alias w:val="קריאה"/>
        <w:tag w:val="&lt;ID&gt;5528&lt;/ID&gt;&lt;Name&gt;יצחק כהן - סגן שר&lt;/Name&gt;&lt;Data&gt;סגן שר האוצר יצחק כהן&lt;/Data&gt;&lt;Shortcut&gt;יצכה&lt;/Shortcut&gt;"/>
        <w:id w:val="-1911455283"/>
        <w:placeholder>
          <w:docPart w:val="5849117DB95641BCA4B58256CC6FC6D5"/>
        </w:placeholder>
        <w15:color w:val="993366"/>
      </w:sdtPr>
      <w:sdtContent>
        <w:p w:rsidR="00D07029" w:rsidRDefault="00D07029" w:rsidP="00AE665B">
          <w:pPr>
            <w:pStyle w:val="af5"/>
            <w:keepNext/>
            <w:rPr>
              <w:rtl/>
            </w:rPr>
          </w:pPr>
          <w:r w:rsidRPr="0062403A">
            <w:rPr>
              <w:rStyle w:val="afe"/>
              <w:color w:val="000000"/>
              <w:rtl/>
            </w:rPr>
            <w:t>סגן שר האוצר יצחק כהן</w:t>
          </w:r>
          <w:r w:rsidRPr="0062403A">
            <w:rPr>
              <w:color w:val="000000"/>
              <w:rtl/>
            </w:rPr>
            <w:t>:</w:t>
          </w:r>
        </w:p>
      </w:sdtContent>
    </w:sdt>
    <w:p w:rsidR="00D07029" w:rsidRDefault="00D07029" w:rsidP="00852CC3">
      <w:pPr>
        <w:rPr>
          <w:rtl/>
        </w:rPr>
      </w:pPr>
    </w:p>
    <w:p w:rsidR="00D07029" w:rsidRDefault="00D07029" w:rsidP="001A00E7">
      <w:pPr>
        <w:rPr>
          <w:rtl/>
        </w:rPr>
      </w:pPr>
      <w:r>
        <w:rPr>
          <w:rFonts w:hint="cs"/>
          <w:rtl/>
        </w:rPr>
        <w:t xml:space="preserve">להבא זה לא יקרה. </w:t>
      </w:r>
      <w:bookmarkStart w:id="15271" w:name="_ETM_Q31_552131"/>
      <w:bookmarkStart w:id="15272" w:name="_ETM_Q31_552240"/>
      <w:bookmarkEnd w:id="15271"/>
      <w:bookmarkEnd w:id="15272"/>
      <w:r>
        <w:rPr>
          <w:rFonts w:hint="cs"/>
          <w:rtl/>
        </w:rPr>
        <w:t>זה</w:t>
      </w:r>
      <w:bookmarkStart w:id="15273" w:name="_ETM_Q31_552522"/>
      <w:bookmarkEnd w:id="15273"/>
      <w:r>
        <w:rPr>
          <w:rFonts w:hint="cs"/>
          <w:rtl/>
        </w:rPr>
        <w:t xml:space="preserve"> לא יקרה אם יתכננו את זה טוב.</w:t>
      </w:r>
    </w:p>
    <w:p w:rsidR="00D07029" w:rsidRDefault="00D07029" w:rsidP="00AE665B">
      <w:pPr>
        <w:rPr>
          <w:rtl/>
        </w:rPr>
      </w:pPr>
      <w:bookmarkStart w:id="15274" w:name="_ETM_Q31_555694"/>
      <w:bookmarkStart w:id="15275" w:name="_ETM_Q31_555819"/>
      <w:bookmarkEnd w:id="15274"/>
      <w:bookmarkEnd w:id="15275"/>
    </w:p>
    <w:bookmarkStart w:id="15276" w:name="_ETM_Q31_553000" w:displacedByCustomXml="next"/>
    <w:bookmarkEnd w:id="15276" w:displacedByCustomXml="next"/>
    <w:sdt>
      <w:sdtPr>
        <w:rPr>
          <w:rtl/>
        </w:rPr>
        <w:alias w:val="קריאה"/>
        <w:tag w:val="&lt;ID&gt;5289&lt;/ID&gt;&lt;Name&gt;קסניה סבטלובה - המחנה הציוני&lt;/Name&gt;&lt;Data&gt;קסניה סבטלובה (המחנה הציוני)&lt;/Data&gt;&lt;Shortcut&gt;קססב&lt;/Shortcut&gt;"/>
        <w:id w:val="1883823443"/>
        <w:placeholder>
          <w:docPart w:val="5849117DB95641BCA4B58256CC6FC6D5"/>
        </w:placeholder>
        <w15:color w:val="993366"/>
      </w:sdtPr>
      <w:sdtContent>
        <w:p w:rsidR="00D07029" w:rsidRDefault="00D07029" w:rsidP="00AE665B">
          <w:pPr>
            <w:pStyle w:val="af5"/>
            <w:keepNext/>
            <w:rPr>
              <w:rtl/>
            </w:rPr>
          </w:pPr>
          <w:r w:rsidRPr="009D47DD">
            <w:rPr>
              <w:rStyle w:val="afe"/>
              <w:color w:val="000000"/>
              <w:rtl/>
            </w:rPr>
            <w:t>קסניה סבטלובה (המחנה הציוני)</w:t>
          </w:r>
          <w:r w:rsidRPr="009D47DD">
            <w:rPr>
              <w:color w:val="000000"/>
              <w:rtl/>
            </w:rPr>
            <w:t>:</w:t>
          </w:r>
        </w:p>
      </w:sdtContent>
    </w:sdt>
    <w:p w:rsidR="00D07029" w:rsidRDefault="00D07029" w:rsidP="00852CC3">
      <w:pPr>
        <w:rPr>
          <w:rtl/>
        </w:rPr>
      </w:pPr>
    </w:p>
    <w:p w:rsidR="00D07029" w:rsidRDefault="00852CC3" w:rsidP="00AE665B">
      <w:pPr>
        <w:rPr>
          <w:rtl/>
        </w:rPr>
      </w:pPr>
      <w:bookmarkStart w:id="15277" w:name="_ETM_Q31_548000"/>
      <w:bookmarkEnd w:id="15277"/>
      <w:r>
        <w:rPr>
          <w:rFonts w:hint="cs"/>
          <w:rtl/>
        </w:rPr>
        <w:t>– – –</w:t>
      </w:r>
    </w:p>
    <w:p w:rsidR="00D07029" w:rsidRPr="009D47DD" w:rsidRDefault="00D07029" w:rsidP="00AE665B">
      <w:pPr>
        <w:rPr>
          <w:rtl/>
        </w:rPr>
      </w:pPr>
      <w:bookmarkStart w:id="15278" w:name="_ETM_Q31_551000"/>
      <w:bookmarkEnd w:id="15278"/>
    </w:p>
    <w:bookmarkStart w:id="15279" w:name="_ETM_Q31_556256" w:displacedByCustomXml="next"/>
    <w:bookmarkEnd w:id="15279" w:displacedByCustomXml="next"/>
    <w:bookmarkStart w:id="15280" w:name="_ETM_Q31_556131" w:displacedByCustomXml="next"/>
    <w:bookmarkEnd w:id="15280" w:displacedByCustomXml="next"/>
    <w:bookmarkStart w:id="15281" w:name="_Toc517902171" w:displacedByCustomXml="next"/>
    <w:bookmarkStart w:id="15282" w:name="_Toc517901415" w:displacedByCustomXml="next"/>
    <w:sdt>
      <w:sdtPr>
        <w:rPr>
          <w:rtl/>
        </w:rPr>
        <w:alias w:val="דובר"/>
        <w:tag w:val="&lt;ID&gt;5584&lt;/ID&gt;&lt;Name&gt;ישראל כץ - שר&lt;/Name&gt;&lt;Data&gt;שר התחבורה והבטיחות בדרכים ישראל כץ&lt;/Data&gt;&lt;Shortcut&gt;ישכצ&lt;/Shortcut&gt;&lt;MemberID&gt;2164&lt;/MemberID&gt;"/>
        <w:id w:val="1888673513"/>
        <w:placeholder>
          <w:docPart w:val="5849117DB95641BCA4B58256CC6FC6D5"/>
        </w:placeholder>
        <w15:color w:val="993366"/>
      </w:sdtPr>
      <w:sdtContent>
        <w:p w:rsidR="00D07029" w:rsidRDefault="00D07029" w:rsidP="00AE665B">
          <w:pPr>
            <w:pStyle w:val="a4"/>
            <w:keepNext/>
            <w:rPr>
              <w:rtl/>
            </w:rPr>
          </w:pPr>
          <w:r w:rsidRPr="002019FD">
            <w:rPr>
              <w:rStyle w:val="afe"/>
              <w:color w:val="000000"/>
              <w:rtl/>
            </w:rPr>
            <w:t>שר התחבורה והבטיחות בדרכים ישראל כץ</w:t>
          </w:r>
          <w:r w:rsidRPr="002019FD">
            <w:rPr>
              <w:color w:val="000000"/>
              <w:rtl/>
            </w:rPr>
            <w:t>:</w:t>
          </w:r>
        </w:p>
      </w:sdtContent>
    </w:sdt>
    <w:bookmarkEnd w:id="15281" w:displacedByCustomXml="prev"/>
    <w:bookmarkEnd w:id="15282" w:displacedByCustomXml="prev"/>
    <w:p w:rsidR="00D07029" w:rsidRDefault="00D07029" w:rsidP="00852CC3">
      <w:pPr>
        <w:rPr>
          <w:rtl/>
        </w:rPr>
      </w:pPr>
    </w:p>
    <w:p w:rsidR="00D07029" w:rsidRDefault="00D07029" w:rsidP="001A00E7">
      <w:pPr>
        <w:rPr>
          <w:rtl/>
        </w:rPr>
      </w:pPr>
      <w:bookmarkStart w:id="15283" w:name="_ETM_Q31_561534"/>
      <w:bookmarkStart w:id="15284" w:name="_ETM_Q31_561982"/>
      <w:bookmarkStart w:id="15285" w:name="_ETM_Q31_562066"/>
      <w:bookmarkEnd w:id="15283"/>
      <w:bookmarkEnd w:id="15284"/>
      <w:bookmarkEnd w:id="15285"/>
      <w:r>
        <w:rPr>
          <w:rFonts w:hint="cs"/>
          <w:rtl/>
        </w:rPr>
        <w:t>גברתי היושבת</w:t>
      </w:r>
      <w:bookmarkStart w:id="15286" w:name="_ETM_Q31_554803"/>
      <w:bookmarkEnd w:id="15286"/>
      <w:r>
        <w:rPr>
          <w:rFonts w:hint="cs"/>
          <w:rtl/>
        </w:rPr>
        <w:t xml:space="preserve">-ראש, חברות וחברי הכנסת, סגן </w:t>
      </w:r>
      <w:bookmarkStart w:id="15287" w:name="_ETM_Q31_564735"/>
      <w:bookmarkEnd w:id="15287"/>
      <w:r>
        <w:rPr>
          <w:rFonts w:hint="cs"/>
          <w:rtl/>
        </w:rPr>
        <w:t xml:space="preserve">השר כהן, מבירור שהתקיים עם חברת אל על לעניין העובדות המפורטות בהצעה </w:t>
      </w:r>
      <w:bookmarkStart w:id="15288" w:name="_ETM_Q31_564769"/>
      <w:bookmarkEnd w:id="15288"/>
      <w:r>
        <w:rPr>
          <w:rFonts w:hint="cs"/>
          <w:rtl/>
        </w:rPr>
        <w:t xml:space="preserve">לסדר-היום </w:t>
      </w:r>
      <w:r>
        <w:rPr>
          <w:rtl/>
        </w:rPr>
        <w:t>–</w:t>
      </w:r>
      <w:r>
        <w:rPr>
          <w:rFonts w:hint="cs"/>
          <w:rtl/>
        </w:rPr>
        <w:t xml:space="preserve"> א</w:t>
      </w:r>
      <w:r w:rsidR="001A00E7">
        <w:rPr>
          <w:rFonts w:hint="cs"/>
          <w:rtl/>
        </w:rPr>
        <w:t>ו</w:t>
      </w:r>
      <w:r>
        <w:rPr>
          <w:rFonts w:hint="cs"/>
          <w:rtl/>
        </w:rPr>
        <w:t>מנם חברת אל על היא חברה פרטית</w:t>
      </w:r>
      <w:r w:rsidR="001A00E7">
        <w:rPr>
          <w:rFonts w:hint="cs"/>
          <w:rtl/>
        </w:rPr>
        <w:t>,</w:t>
      </w:r>
      <w:r>
        <w:rPr>
          <w:rFonts w:hint="cs"/>
          <w:rtl/>
        </w:rPr>
        <w:t xml:space="preserve"> אבל </w:t>
      </w:r>
      <w:bookmarkStart w:id="15289" w:name="_ETM_Q31_569020"/>
      <w:bookmarkEnd w:id="15289"/>
      <w:r>
        <w:rPr>
          <w:rFonts w:hint="cs"/>
          <w:rtl/>
        </w:rPr>
        <w:t>התקיים א</w:t>
      </w:r>
      <w:r w:rsidR="00D8171C">
        <w:rPr>
          <w:rFonts w:hint="cs"/>
          <w:rtl/>
        </w:rPr>
        <w:t>י</w:t>
      </w:r>
      <w:r>
        <w:rPr>
          <w:rFonts w:hint="cs"/>
          <w:rtl/>
        </w:rPr>
        <w:t>תה בירור. החברה טוענת כי ה</w:t>
      </w:r>
      <w:r w:rsidR="001A00E7">
        <w:rPr>
          <w:rFonts w:hint="cs"/>
          <w:rtl/>
        </w:rPr>
        <w:t xml:space="preserve">דברים </w:t>
      </w:r>
      <w:r>
        <w:rPr>
          <w:rFonts w:hint="cs"/>
          <w:rtl/>
        </w:rPr>
        <w:t>אינ</w:t>
      </w:r>
      <w:r w:rsidR="001A00E7">
        <w:rPr>
          <w:rFonts w:hint="cs"/>
          <w:rtl/>
        </w:rPr>
        <w:t>ם</w:t>
      </w:r>
      <w:r>
        <w:rPr>
          <w:rFonts w:hint="cs"/>
          <w:rtl/>
        </w:rPr>
        <w:t xml:space="preserve"> משקפ</w:t>
      </w:r>
      <w:r w:rsidR="001A00E7">
        <w:rPr>
          <w:rFonts w:hint="cs"/>
          <w:rtl/>
        </w:rPr>
        <w:t>ים</w:t>
      </w:r>
      <w:r>
        <w:rPr>
          <w:rFonts w:hint="cs"/>
          <w:rtl/>
        </w:rPr>
        <w:t xml:space="preserve"> </w:t>
      </w:r>
      <w:r w:rsidR="001A00E7">
        <w:rPr>
          <w:rFonts w:hint="cs"/>
          <w:rtl/>
        </w:rPr>
        <w:t xml:space="preserve">נאמנה </w:t>
      </w:r>
      <w:r>
        <w:rPr>
          <w:rFonts w:hint="cs"/>
          <w:rtl/>
        </w:rPr>
        <w:t xml:space="preserve">את </w:t>
      </w:r>
      <w:bookmarkStart w:id="15290" w:name="_ETM_Q31_574766"/>
      <w:bookmarkEnd w:id="15290"/>
      <w:r>
        <w:rPr>
          <w:rFonts w:hint="cs"/>
          <w:rtl/>
        </w:rPr>
        <w:t xml:space="preserve">השתלשלות האירועים. בבדיקה מול החברה עולה כי הנהלים ברורים ומקוימים, </w:t>
      </w:r>
      <w:bookmarkStart w:id="15291" w:name="_ETM_Q31_578696"/>
      <w:bookmarkEnd w:id="15291"/>
      <w:r>
        <w:rPr>
          <w:rFonts w:hint="cs"/>
          <w:rtl/>
        </w:rPr>
        <w:t xml:space="preserve">ולפיהם נוסע מחויב לשבת במקום שהוקצה לו או שיורד מהמטוס. כדבר </w:t>
      </w:r>
      <w:bookmarkStart w:id="15292" w:name="_ETM_Q31_590889"/>
      <w:bookmarkEnd w:id="15292"/>
      <w:r>
        <w:rPr>
          <w:rFonts w:hint="cs"/>
          <w:rtl/>
        </w:rPr>
        <w:t xml:space="preserve">שבשגרה, וככלל בכלי טיסה, הנהלת החברה עושה מאמץ להיענות לבקשות </w:t>
      </w:r>
      <w:bookmarkStart w:id="15293" w:name="_ETM_Q31_591689"/>
      <w:bookmarkEnd w:id="15293"/>
      <w:r>
        <w:rPr>
          <w:rFonts w:hint="cs"/>
          <w:rtl/>
        </w:rPr>
        <w:t xml:space="preserve">רבות ושונות של לקוחותיה המגוונים לגבי שינוי מיקום המושב שהוקצה </w:t>
      </w:r>
      <w:bookmarkStart w:id="15294" w:name="_ETM_Q31_602346"/>
      <w:bookmarkEnd w:id="15294"/>
      <w:r>
        <w:rPr>
          <w:rFonts w:hint="cs"/>
          <w:rtl/>
        </w:rPr>
        <w:t xml:space="preserve">להם. </w:t>
      </w:r>
    </w:p>
    <w:p w:rsidR="00D07029" w:rsidRDefault="00D07029" w:rsidP="00AE665B">
      <w:pPr>
        <w:rPr>
          <w:rtl/>
        </w:rPr>
      </w:pPr>
      <w:bookmarkStart w:id="15295" w:name="_ETM_Q31_604441"/>
      <w:bookmarkStart w:id="15296" w:name="_ETM_Q31_604494"/>
      <w:bookmarkEnd w:id="15295"/>
      <w:bookmarkEnd w:id="15296"/>
    </w:p>
    <w:p w:rsidR="00D07029" w:rsidRDefault="00D07029" w:rsidP="00AE665B">
      <w:pPr>
        <w:rPr>
          <w:rtl/>
        </w:rPr>
      </w:pPr>
      <w:bookmarkStart w:id="15297" w:name="_ETM_Q31_604753"/>
      <w:bookmarkEnd w:id="15297"/>
      <w:r>
        <w:rPr>
          <w:rFonts w:hint="cs"/>
          <w:rtl/>
        </w:rPr>
        <w:t>במ</w:t>
      </w:r>
      <w:bookmarkStart w:id="15298" w:name="_ETM_Q31_604864"/>
      <w:bookmarkEnd w:id="15298"/>
      <w:r>
        <w:rPr>
          <w:rFonts w:hint="cs"/>
          <w:rtl/>
        </w:rPr>
        <w:t xml:space="preserve">קרה הנתון, ובניגוד למתואר בתקשורת </w:t>
      </w:r>
      <w:bookmarkStart w:id="15299" w:name="_ETM_Q31_607653"/>
      <w:bookmarkEnd w:id="15299"/>
      <w:r>
        <w:rPr>
          <w:rFonts w:hint="eastAsia"/>
          <w:rtl/>
        </w:rPr>
        <w:t>–</w:t>
      </w:r>
      <w:r>
        <w:rPr>
          <w:rFonts w:hint="cs"/>
          <w:rtl/>
        </w:rPr>
        <w:t xml:space="preserve"> אלה דברי חברת אל על </w:t>
      </w:r>
      <w:r>
        <w:rPr>
          <w:rFonts w:hint="eastAsia"/>
        </w:rPr>
        <w:t>–</w:t>
      </w:r>
      <w:r>
        <w:rPr>
          <w:rFonts w:hint="cs"/>
          <w:rtl/>
        </w:rPr>
        <w:t xml:space="preserve"> הנוסעת לא הוזזה ממקומה ונעשתה החלפה מוסכמת בין נוסעים </w:t>
      </w:r>
      <w:bookmarkStart w:id="15300" w:name="_ETM_Q31_610480"/>
      <w:bookmarkEnd w:id="15300"/>
      <w:r>
        <w:rPr>
          <w:rFonts w:hint="cs"/>
          <w:rtl/>
        </w:rPr>
        <w:t xml:space="preserve">ממושבים אחרים, דבר שמנע הורדת נוסע ממטוס לקראת המראה </w:t>
      </w:r>
      <w:r>
        <w:rPr>
          <w:rFonts w:hint="eastAsia"/>
        </w:rPr>
        <w:t>–</w:t>
      </w:r>
      <w:r>
        <w:rPr>
          <w:rFonts w:hint="cs"/>
          <w:rtl/>
        </w:rPr>
        <w:t xml:space="preserve"> </w:t>
      </w:r>
      <w:bookmarkStart w:id="15301" w:name="_ETM_Q31_617323"/>
      <w:bookmarkEnd w:id="15301"/>
      <w:r>
        <w:rPr>
          <w:rFonts w:hint="cs"/>
          <w:rtl/>
        </w:rPr>
        <w:t xml:space="preserve">כמתחייב לפי הנהלים על כל המשתמע מכך </w:t>
      </w:r>
      <w:r>
        <w:rPr>
          <w:rFonts w:hint="eastAsia"/>
        </w:rPr>
        <w:t>–</w:t>
      </w:r>
      <w:r>
        <w:rPr>
          <w:rFonts w:hint="cs"/>
          <w:rtl/>
        </w:rPr>
        <w:t xml:space="preserve"> לרבות המתנה להוצאת </w:t>
      </w:r>
      <w:bookmarkStart w:id="15302" w:name="_ETM_Q31_621692"/>
      <w:bookmarkEnd w:id="15302"/>
      <w:r>
        <w:rPr>
          <w:rFonts w:hint="cs"/>
          <w:rtl/>
        </w:rPr>
        <w:t xml:space="preserve">מזוודות ועיכוב רב לכלל הנוסעים. </w:t>
      </w:r>
      <w:bookmarkStart w:id="15303" w:name="_ETM_Q31_630795"/>
      <w:bookmarkStart w:id="15304" w:name="_ETM_Q31_630855"/>
      <w:bookmarkStart w:id="15305" w:name="_ETM_Q31_631101"/>
      <w:bookmarkStart w:id="15306" w:name="_ETM_Q31_631166"/>
      <w:bookmarkEnd w:id="15303"/>
      <w:bookmarkEnd w:id="15304"/>
      <w:bookmarkEnd w:id="15305"/>
      <w:bookmarkEnd w:id="15306"/>
      <w:r>
        <w:rPr>
          <w:rFonts w:hint="cs"/>
          <w:rtl/>
        </w:rPr>
        <w:t xml:space="preserve">גם במקרה זה וגם להבא תקפיד החברה </w:t>
      </w:r>
      <w:bookmarkStart w:id="15307" w:name="_ETM_Q31_573763"/>
      <w:bookmarkStart w:id="15308" w:name="_ETM_Q31_580966"/>
      <w:bookmarkEnd w:id="15307"/>
      <w:bookmarkEnd w:id="15308"/>
      <w:r>
        <w:rPr>
          <w:rFonts w:hint="cs"/>
          <w:rtl/>
        </w:rPr>
        <w:t xml:space="preserve">לשמור על כבוד הנוסעים והנוסעות במציאות הישראלית </w:t>
      </w:r>
      <w:bookmarkStart w:id="15309" w:name="_ETM_Q31_637332"/>
      <w:bookmarkEnd w:id="15309"/>
      <w:r>
        <w:rPr>
          <w:rFonts w:hint="cs"/>
          <w:rtl/>
        </w:rPr>
        <w:t>המורכבת.</w:t>
      </w:r>
    </w:p>
    <w:p w:rsidR="00D07029" w:rsidRDefault="00D07029" w:rsidP="00AE665B">
      <w:pPr>
        <w:rPr>
          <w:rtl/>
        </w:rPr>
      </w:pPr>
      <w:bookmarkStart w:id="15310" w:name="_ETM_Q31_638676"/>
      <w:bookmarkStart w:id="15311" w:name="_ETM_Q31_638747"/>
      <w:bookmarkEnd w:id="15310"/>
      <w:bookmarkEnd w:id="15311"/>
    </w:p>
    <w:p w:rsidR="00D07029" w:rsidRDefault="00D07029" w:rsidP="001A00E7">
      <w:pPr>
        <w:rPr>
          <w:rtl/>
        </w:rPr>
      </w:pPr>
      <w:bookmarkStart w:id="15312" w:name="_ETM_Q31_638995"/>
      <w:bookmarkEnd w:id="15312"/>
      <w:r>
        <w:rPr>
          <w:rFonts w:hint="cs"/>
          <w:rtl/>
        </w:rPr>
        <w:t>זו</w:t>
      </w:r>
      <w:bookmarkStart w:id="15313" w:name="_ETM_Q31_639073"/>
      <w:bookmarkEnd w:id="15313"/>
      <w:r>
        <w:rPr>
          <w:rFonts w:hint="cs"/>
          <w:rtl/>
        </w:rPr>
        <w:t xml:space="preserve"> התשובה שנתנה חברת אל על, מעודכנת נכון להיום</w:t>
      </w:r>
      <w:r w:rsidR="001A00E7">
        <w:rPr>
          <w:rFonts w:hint="cs"/>
          <w:rtl/>
        </w:rPr>
        <w:t>,</w:t>
      </w:r>
      <w:r>
        <w:rPr>
          <w:rFonts w:hint="cs"/>
          <w:rtl/>
        </w:rPr>
        <w:t xml:space="preserve"> לגבי </w:t>
      </w:r>
      <w:bookmarkStart w:id="15314" w:name="_ETM_Q31_641502"/>
      <w:bookmarkEnd w:id="15314"/>
      <w:r>
        <w:rPr>
          <w:rFonts w:hint="cs"/>
          <w:rtl/>
        </w:rPr>
        <w:t xml:space="preserve">הנהלים ולגבי המקרה, כפי שהיא ראתה. אני גם קראתי בתוך </w:t>
      </w:r>
      <w:bookmarkStart w:id="15315" w:name="_ETM_Q31_649231"/>
      <w:bookmarkEnd w:id="15315"/>
      <w:r>
        <w:rPr>
          <w:rFonts w:hint="cs"/>
          <w:rtl/>
        </w:rPr>
        <w:t xml:space="preserve">החומר שהם העבירו שאומרים שהנוסעת לא הוזזה ממקומה אלא כל </w:t>
      </w:r>
      <w:bookmarkStart w:id="15316" w:name="_ETM_Q31_655294"/>
      <w:bookmarkEnd w:id="15316"/>
      <w:r>
        <w:rPr>
          <w:rFonts w:hint="cs"/>
          <w:rtl/>
        </w:rPr>
        <w:t xml:space="preserve">ההתרחשות הייתה מסביב לעניין. ברור שהדימוי של הנושא, האמירות </w:t>
      </w:r>
      <w:bookmarkStart w:id="15317" w:name="_ETM_Q31_663102"/>
      <w:bookmarkEnd w:id="15317"/>
      <w:r>
        <w:rPr>
          <w:rFonts w:hint="cs"/>
          <w:rtl/>
        </w:rPr>
        <w:t xml:space="preserve">שלכם וההתייחסות לדימוי של הדבר כפי שהוא, ודאי שהוא </w:t>
      </w:r>
      <w:bookmarkStart w:id="15318" w:name="_ETM_Q31_669410"/>
      <w:bookmarkEnd w:id="15318"/>
      <w:r>
        <w:rPr>
          <w:rFonts w:hint="cs"/>
          <w:rtl/>
        </w:rPr>
        <w:t>דבר שאף אחד לא תומך בו</w:t>
      </w:r>
      <w:r w:rsidR="001A00E7">
        <w:rPr>
          <w:rFonts w:hint="cs"/>
          <w:rtl/>
        </w:rPr>
        <w:t xml:space="preserve">, וגם </w:t>
      </w:r>
      <w:r>
        <w:rPr>
          <w:rFonts w:hint="cs"/>
          <w:rtl/>
        </w:rPr>
        <w:t xml:space="preserve">החברה עצמה מתנערת </w:t>
      </w:r>
      <w:bookmarkStart w:id="15319" w:name="_ETM_Q31_672724"/>
      <w:bookmarkEnd w:id="15319"/>
      <w:r>
        <w:rPr>
          <w:rFonts w:hint="cs"/>
          <w:rtl/>
        </w:rPr>
        <w:t xml:space="preserve">מהדבר הזה. ולכן, אני מקבל, הבאתי את מה שהחברה אומרת </w:t>
      </w:r>
      <w:bookmarkStart w:id="15320" w:name="_ETM_Q31_683571"/>
      <w:bookmarkEnd w:id="15320"/>
      <w:r>
        <w:rPr>
          <w:rFonts w:hint="cs"/>
          <w:rtl/>
        </w:rPr>
        <w:t xml:space="preserve">לגבי המקרה מבחינה עובדתית, וחשוב שהדברים מובהרים. </w:t>
      </w:r>
    </w:p>
    <w:p w:rsidR="00D07029" w:rsidRDefault="00D07029" w:rsidP="00AE665B">
      <w:pPr>
        <w:rPr>
          <w:rtl/>
        </w:rPr>
      </w:pPr>
      <w:bookmarkStart w:id="15321" w:name="_ETM_Q31_583059"/>
      <w:bookmarkEnd w:id="15321"/>
    </w:p>
    <w:bookmarkStart w:id="15322" w:name="_ETM_Q31_584106" w:displacedByCustomXml="next"/>
    <w:bookmarkEnd w:id="15322" w:displacedByCustomXml="next"/>
    <w:bookmarkStart w:id="15323" w:name="_ETM_Q31_584028" w:displacedByCustomXml="next"/>
    <w:bookmarkEnd w:id="15323" w:displacedByCustomXml="next"/>
    <w:bookmarkStart w:id="15324" w:name="_ETM_Q31_583763" w:displacedByCustomXml="next"/>
    <w:bookmarkEnd w:id="15324" w:displacedByCustomXml="next"/>
    <w:sdt>
      <w:sdtPr>
        <w:rPr>
          <w:rtl/>
        </w:rPr>
        <w:alias w:val="יור"/>
        <w:tag w:val="&lt;ID&gt;5704&lt;/ID&gt;&lt;Name&gt;רויטל סויד - יו&quot;ר&lt;/Name&gt;&lt;Data&gt;רויטל סויד&lt;/Data&gt;&lt;Shortcut&gt;&lt;/Shortcut&gt;"/>
        <w:id w:val="1774973603"/>
        <w:placeholder>
          <w:docPart w:val="5849117DB95641BCA4B58256CC6FC6D5"/>
        </w:placeholder>
        <w15:color w:val="993366"/>
      </w:sdtPr>
      <w:sdtContent>
        <w:p w:rsidR="00D07029" w:rsidRDefault="00D07029" w:rsidP="00AE665B">
          <w:pPr>
            <w:pStyle w:val="af6"/>
            <w:keepNext/>
            <w:rPr>
              <w:rtl/>
            </w:rPr>
          </w:pPr>
          <w:r w:rsidRPr="007233D2">
            <w:rPr>
              <w:rStyle w:val="afe"/>
              <w:color w:val="000000"/>
              <w:rtl/>
            </w:rPr>
            <w:t>היו"ר רויטל סויד</w:t>
          </w:r>
          <w:r w:rsidRPr="007233D2">
            <w:rPr>
              <w:color w:val="000000"/>
              <w:rtl/>
            </w:rPr>
            <w:t>:</w:t>
          </w:r>
        </w:p>
      </w:sdtContent>
    </w:sdt>
    <w:p w:rsidR="00D07029" w:rsidRDefault="00D07029" w:rsidP="00852CC3">
      <w:pPr>
        <w:rPr>
          <w:rtl/>
        </w:rPr>
      </w:pPr>
    </w:p>
    <w:p w:rsidR="00D07029" w:rsidRDefault="00D07029" w:rsidP="00AE665B">
      <w:pPr>
        <w:rPr>
          <w:rtl/>
        </w:rPr>
      </w:pPr>
      <w:bookmarkStart w:id="15325" w:name="_ETM_Q31_690044"/>
      <w:bookmarkEnd w:id="15325"/>
      <w:r>
        <w:rPr>
          <w:rFonts w:hint="cs"/>
          <w:rtl/>
        </w:rPr>
        <w:t>מה מציע השר?</w:t>
      </w:r>
    </w:p>
    <w:p w:rsidR="00D07029" w:rsidRDefault="00D07029" w:rsidP="00AE665B">
      <w:pPr>
        <w:rPr>
          <w:rtl/>
        </w:rPr>
      </w:pPr>
      <w:bookmarkStart w:id="15326" w:name="_ETM_Q31_692106"/>
      <w:bookmarkStart w:id="15327" w:name="_ETM_Q31_692247"/>
      <w:bookmarkEnd w:id="15326"/>
      <w:bookmarkEnd w:id="15327"/>
    </w:p>
    <w:bookmarkStart w:id="15328" w:name="_ETM_Q31_692638" w:displacedByCustomXml="next"/>
    <w:bookmarkEnd w:id="15328" w:displacedByCustomXml="next"/>
    <w:bookmarkStart w:id="15329" w:name="_ETM_Q31_692559" w:displacedByCustomXml="next"/>
    <w:bookmarkEnd w:id="15329" w:displacedByCustomXml="next"/>
    <w:bookmarkStart w:id="15330" w:name="_ETM_Q31_695991" w:displacedByCustomXml="next"/>
    <w:bookmarkEnd w:id="15330" w:displacedByCustomXml="next"/>
    <w:bookmarkStart w:id="15331" w:name="_ETM_Q31_696068" w:displacedByCustomXml="next"/>
    <w:bookmarkEnd w:id="15331" w:displacedByCustomXml="next"/>
    <w:sdt>
      <w:sdtPr>
        <w:rPr>
          <w:rtl/>
        </w:rPr>
        <w:alias w:val="קריאה"/>
        <w:tag w:val="&lt;ID&gt;5329&lt;/ID&gt;&lt;Name&gt;אחמד טיבי - הרשימה המשותפת&lt;/Name&gt;&lt;Data&gt;אחמד טיבי (הרשימה המשותפת)&lt;/Data&gt;&lt;Shortcut&gt;אחטי&lt;/Shortcut&gt;"/>
        <w:id w:val="-1752808767"/>
        <w:placeholder>
          <w:docPart w:val="5849117DB95641BCA4B58256CC6FC6D5"/>
        </w:placeholder>
        <w15:color w:val="993366"/>
      </w:sdtPr>
      <w:sdtContent>
        <w:p w:rsidR="00D07029" w:rsidRDefault="00D07029" w:rsidP="00AE665B">
          <w:pPr>
            <w:pStyle w:val="af5"/>
            <w:keepNext/>
            <w:rPr>
              <w:rtl/>
            </w:rPr>
          </w:pPr>
          <w:r w:rsidRPr="00A60A90">
            <w:rPr>
              <w:rStyle w:val="afe"/>
              <w:color w:val="000000"/>
              <w:rtl/>
            </w:rPr>
            <w:t>אחמד טיבי (הרשימה המשותפת)</w:t>
          </w:r>
          <w:r w:rsidRPr="00A60A90">
            <w:rPr>
              <w:color w:val="000000"/>
              <w:rtl/>
            </w:rPr>
            <w:t>:</w:t>
          </w:r>
        </w:p>
      </w:sdtContent>
    </w:sdt>
    <w:p w:rsidR="00D07029" w:rsidRDefault="00D07029" w:rsidP="00852CC3">
      <w:pPr>
        <w:rPr>
          <w:rtl/>
        </w:rPr>
      </w:pPr>
    </w:p>
    <w:p w:rsidR="00D07029" w:rsidRDefault="00D07029" w:rsidP="001A00E7">
      <w:pPr>
        <w:rPr>
          <w:rtl/>
        </w:rPr>
      </w:pPr>
      <w:bookmarkStart w:id="15332" w:name="_ETM_Q31_699704"/>
      <w:bookmarkEnd w:id="15332"/>
      <w:r>
        <w:rPr>
          <w:rFonts w:hint="cs"/>
          <w:rtl/>
        </w:rPr>
        <w:t>נמל בעזה</w:t>
      </w:r>
      <w:r w:rsidR="001A00E7">
        <w:rPr>
          <w:rFonts w:hint="cs"/>
          <w:rtl/>
        </w:rPr>
        <w:t>,</w:t>
      </w:r>
      <w:r>
        <w:rPr>
          <w:rFonts w:hint="cs"/>
          <w:rtl/>
        </w:rPr>
        <w:t xml:space="preserve"> זה מה </w:t>
      </w:r>
      <w:bookmarkStart w:id="15333" w:name="_ETM_Q31_701719"/>
      <w:bookmarkEnd w:id="15333"/>
      <w:r>
        <w:rPr>
          <w:rFonts w:hint="cs"/>
          <w:rtl/>
        </w:rPr>
        <w:t>שמציע השר.</w:t>
      </w:r>
    </w:p>
    <w:p w:rsidR="00D07029" w:rsidRPr="00A60A90" w:rsidRDefault="00D07029" w:rsidP="00AE665B">
      <w:pPr>
        <w:rPr>
          <w:rtl/>
        </w:rPr>
      </w:pPr>
      <w:bookmarkStart w:id="15334" w:name="_ETM_Q31_680347"/>
      <w:bookmarkStart w:id="15335" w:name="_ETM_Q31_680440"/>
      <w:bookmarkEnd w:id="15334"/>
      <w:bookmarkEnd w:id="15335"/>
    </w:p>
    <w:bookmarkStart w:id="15336" w:name="_ETM_Q31_702466" w:displacedByCustomXml="next"/>
    <w:bookmarkEnd w:id="15336" w:displacedByCustomXml="next"/>
    <w:sdt>
      <w:sdtPr>
        <w:rPr>
          <w:rtl/>
        </w:rPr>
        <w:alias w:val="דובר_המשך"/>
        <w:tag w:val="&lt;ID&gt;5584&lt;/ID&gt;&lt;Name&gt;ישראל כץ - שר&lt;/Name&gt;&lt;Data&gt;שר התחבורה והבטיחות בדרכים ישראל כץ&lt;/Data&gt;&lt;Shortcut&gt;ישכצ&lt;/Shortcut&gt;"/>
        <w:id w:val="-591940908"/>
        <w:placeholder>
          <w:docPart w:val="5849117DB95641BCA4B58256CC6FC6D5"/>
        </w:placeholder>
        <w15:color w:val="993366"/>
      </w:sdtPr>
      <w:sdtContent>
        <w:bookmarkStart w:id="15337" w:name="_ETM_Q31_704608" w:displacedByCustomXml="prev"/>
        <w:bookmarkEnd w:id="15337" w:displacedByCustomXml="prev"/>
        <w:bookmarkStart w:id="15338" w:name="_ETM_Q31_704519" w:displacedByCustomXml="prev"/>
        <w:bookmarkEnd w:id="15338" w:displacedByCustomXml="prev"/>
        <w:p w:rsidR="00D07029" w:rsidRDefault="00D07029" w:rsidP="00AE665B">
          <w:pPr>
            <w:pStyle w:val="-"/>
            <w:keepNext/>
            <w:rPr>
              <w:rtl/>
            </w:rPr>
          </w:pPr>
          <w:r w:rsidRPr="007233D2">
            <w:rPr>
              <w:rStyle w:val="afe"/>
              <w:color w:val="000000"/>
              <w:rtl/>
            </w:rPr>
            <w:t>שר התחבורה והבטיחות בדרכים ישראל כץ</w:t>
          </w:r>
          <w:r w:rsidRPr="007233D2">
            <w:rPr>
              <w:color w:val="000000"/>
              <w:rtl/>
            </w:rPr>
            <w:t>:</w:t>
          </w:r>
        </w:p>
      </w:sdtContent>
    </w:sdt>
    <w:p w:rsidR="00D07029" w:rsidRDefault="00D07029" w:rsidP="00852CC3">
      <w:pPr>
        <w:rPr>
          <w:rtl/>
        </w:rPr>
      </w:pPr>
    </w:p>
    <w:p w:rsidR="00D07029" w:rsidRDefault="00D07029" w:rsidP="00AE665B">
      <w:pPr>
        <w:rPr>
          <w:rtl/>
        </w:rPr>
      </w:pPr>
      <w:bookmarkStart w:id="15339" w:name="_ETM_Q31_716028"/>
      <w:bookmarkEnd w:id="15339"/>
      <w:r>
        <w:rPr>
          <w:rFonts w:hint="cs"/>
          <w:rtl/>
        </w:rPr>
        <w:t xml:space="preserve">זהו. לפי הנוהל </w:t>
      </w:r>
      <w:r w:rsidR="00852CC3">
        <w:rPr>
          <w:rFonts w:hint="cs"/>
          <w:rtl/>
        </w:rPr>
        <w:t>– – –</w:t>
      </w:r>
    </w:p>
    <w:p w:rsidR="00D07029" w:rsidRDefault="00D07029" w:rsidP="00AE665B">
      <w:pPr>
        <w:rPr>
          <w:rtl/>
        </w:rPr>
      </w:pPr>
      <w:bookmarkStart w:id="15340" w:name="_ETM_Q31_717497"/>
      <w:bookmarkEnd w:id="15340"/>
    </w:p>
    <w:bookmarkStart w:id="15341" w:name="_ETM_Q31_718013" w:displacedByCustomXml="next"/>
    <w:bookmarkEnd w:id="15341" w:displacedByCustomXml="next"/>
    <w:bookmarkStart w:id="15342" w:name="_ETM_Q31_717934" w:displacedByCustomXml="next"/>
    <w:bookmarkEnd w:id="15342" w:displacedByCustomXml="next"/>
    <w:bookmarkStart w:id="15343" w:name="_ETM_Q31_717653" w:displacedByCustomXml="next"/>
    <w:bookmarkEnd w:id="15343" w:displacedByCustomXml="next"/>
    <w:sdt>
      <w:sdtPr>
        <w:rPr>
          <w:rtl/>
        </w:rPr>
        <w:alias w:val="יור"/>
        <w:tag w:val="&lt;ID&gt;5463&lt;/ID&gt;&lt;Name&gt;אחמד טיבי - יו&quot;ר&lt;/Name&gt;&lt;Data&gt;אחמד טיבי:&lt;/Data&gt;&lt;Shortcut&gt;&lt;/Shortcut&gt;"/>
        <w:id w:val="-1436291507"/>
        <w:placeholder>
          <w:docPart w:val="5849117DB95641BCA4B58256CC6FC6D5"/>
        </w:placeholder>
        <w15:color w:val="993366"/>
      </w:sdtPr>
      <w:sdtContent>
        <w:p w:rsidR="00D07029" w:rsidRDefault="00D07029" w:rsidP="00AE665B">
          <w:pPr>
            <w:pStyle w:val="af6"/>
            <w:keepNext/>
            <w:rPr>
              <w:rtl/>
            </w:rPr>
          </w:pPr>
          <w:r w:rsidRPr="007233D2">
            <w:rPr>
              <w:rStyle w:val="afe"/>
              <w:color w:val="000000"/>
              <w:rtl/>
            </w:rPr>
            <w:t>היו"ר אחמד טיבי:</w:t>
          </w:r>
        </w:p>
      </w:sdtContent>
    </w:sdt>
    <w:p w:rsidR="00D07029" w:rsidRDefault="00D07029" w:rsidP="00852CC3">
      <w:pPr>
        <w:rPr>
          <w:rtl/>
        </w:rPr>
      </w:pPr>
    </w:p>
    <w:p w:rsidR="00D07029" w:rsidRDefault="00D07029" w:rsidP="00AE665B">
      <w:pPr>
        <w:rPr>
          <w:rtl/>
        </w:rPr>
      </w:pPr>
      <w:bookmarkStart w:id="15344" w:name="_ETM_Q31_719310"/>
      <w:bookmarkEnd w:id="15344"/>
      <w:r>
        <w:rPr>
          <w:rFonts w:hint="cs"/>
          <w:rtl/>
        </w:rPr>
        <w:t>מה אתה מציע? להסתפק בדברי השר?</w:t>
      </w:r>
    </w:p>
    <w:p w:rsidR="00D07029" w:rsidRDefault="00D07029" w:rsidP="00AE665B">
      <w:pPr>
        <w:rPr>
          <w:rtl/>
        </w:rPr>
      </w:pPr>
      <w:bookmarkStart w:id="15345" w:name="_ETM_Q31_721122"/>
      <w:bookmarkStart w:id="15346" w:name="_ETM_Q31_721247"/>
      <w:bookmarkEnd w:id="15345"/>
      <w:bookmarkEnd w:id="15346"/>
    </w:p>
    <w:bookmarkStart w:id="15347" w:name="_ETM_Q31_722841" w:displacedByCustomXml="next"/>
    <w:bookmarkEnd w:id="15347" w:displacedByCustomXml="next"/>
    <w:bookmarkStart w:id="15348" w:name="_ETM_Q31_721591" w:displacedByCustomXml="next"/>
    <w:bookmarkEnd w:id="15348" w:displacedByCustomXml="next"/>
    <w:bookmarkStart w:id="15349" w:name="_ETM_Q31_721513" w:displacedByCustomXml="next"/>
    <w:bookmarkEnd w:id="15349" w:displacedByCustomXml="next"/>
    <w:sdt>
      <w:sdtPr>
        <w:rPr>
          <w:rtl/>
        </w:rPr>
        <w:alias w:val="דובר_המשך"/>
        <w:tag w:val="&lt;ID&gt;5584&lt;/ID&gt;&lt;Name&gt;ישראל כץ - שר&lt;/Name&gt;&lt;Data&gt;שר התחבורה והבטיחות בדרכים ישראל כץ&lt;/Data&gt;&lt;Shortcut&gt;ישכצ&lt;/Shortcut&gt;"/>
        <w:id w:val="-1485315449"/>
        <w:placeholder>
          <w:docPart w:val="5849117DB95641BCA4B58256CC6FC6D5"/>
        </w:placeholder>
        <w15:color w:val="993366"/>
      </w:sdtPr>
      <w:sdtContent>
        <w:p w:rsidR="00D07029" w:rsidRDefault="00D07029" w:rsidP="00AE665B">
          <w:pPr>
            <w:pStyle w:val="-"/>
            <w:keepNext/>
            <w:rPr>
              <w:rtl/>
            </w:rPr>
          </w:pPr>
          <w:r w:rsidRPr="007233D2">
            <w:rPr>
              <w:rStyle w:val="afe"/>
              <w:color w:val="000000"/>
              <w:rtl/>
            </w:rPr>
            <w:t>שר התחבורה והבטיחות בדרכים ישראל כץ</w:t>
          </w:r>
          <w:r w:rsidRPr="007233D2">
            <w:rPr>
              <w:color w:val="000000"/>
              <w:rtl/>
            </w:rPr>
            <w:t>:</w:t>
          </w:r>
        </w:p>
      </w:sdtContent>
    </w:sdt>
    <w:p w:rsidR="00D07029" w:rsidRDefault="00D07029" w:rsidP="00852CC3">
      <w:pPr>
        <w:rPr>
          <w:rtl/>
        </w:rPr>
      </w:pPr>
    </w:p>
    <w:p w:rsidR="00D07029" w:rsidRDefault="00D07029" w:rsidP="00AE665B">
      <w:pPr>
        <w:rPr>
          <w:rtl/>
        </w:rPr>
      </w:pPr>
      <w:bookmarkStart w:id="15350" w:name="_ETM_Q31_725934"/>
      <w:bookmarkEnd w:id="15350"/>
      <w:r>
        <w:rPr>
          <w:rFonts w:hint="cs"/>
          <w:rtl/>
        </w:rPr>
        <w:t xml:space="preserve">אם יש נכונות להסתפק בתשובה מאחר </w:t>
      </w:r>
      <w:bookmarkStart w:id="15351" w:name="_ETM_Q31_721270"/>
      <w:bookmarkEnd w:id="15351"/>
      <w:r>
        <w:rPr>
          <w:rFonts w:hint="cs"/>
          <w:rtl/>
        </w:rPr>
        <w:t xml:space="preserve">שהחברה הבהירה </w:t>
      </w:r>
      <w:r>
        <w:rPr>
          <w:rFonts w:hint="eastAsia"/>
        </w:rPr>
        <w:t>–</w:t>
      </w:r>
      <w:r>
        <w:rPr>
          <w:rFonts w:hint="cs"/>
          <w:rtl/>
        </w:rPr>
        <w:t xml:space="preserve"> כן, זה דבר שיהיה מקובל.</w:t>
      </w:r>
    </w:p>
    <w:p w:rsidR="00D07029" w:rsidRDefault="00D07029" w:rsidP="00AE665B">
      <w:pPr>
        <w:rPr>
          <w:rtl/>
        </w:rPr>
      </w:pPr>
      <w:bookmarkStart w:id="15352" w:name="_ETM_Q31_732060"/>
      <w:bookmarkStart w:id="15353" w:name="_ETM_Q31_732185"/>
      <w:bookmarkEnd w:id="15352"/>
      <w:bookmarkEnd w:id="15353"/>
    </w:p>
    <w:bookmarkStart w:id="15354" w:name="TOR_Q32" w:displacedByCustomXml="next"/>
    <w:bookmarkEnd w:id="15354" w:displacedByCustomXml="next"/>
    <w:sdt>
      <w:sdtPr>
        <w:rPr>
          <w:rtl/>
        </w:rPr>
        <w:alias w:val="קריאה"/>
        <w:tag w:val="&lt;ID&gt;5084&lt;/ID&gt;&lt;Name&gt;מיקי לוי - יש עתיד&lt;/Name&gt;&lt;Data&gt;מיקי לוי (יש עתיד)&lt;/Data&gt;&lt;Shortcut&gt;מילו&lt;/Shortcut&gt;"/>
        <w:id w:val="-303692161"/>
        <w:placeholder>
          <w:docPart w:val="0B2A2375466E470EB232CF9E19778A08"/>
        </w:placeholder>
        <w15:color w:val="993366"/>
      </w:sdtPr>
      <w:sdtContent>
        <w:p w:rsidR="00D07029" w:rsidRDefault="00D07029" w:rsidP="00AE665B">
          <w:pPr>
            <w:pStyle w:val="af5"/>
            <w:keepNext/>
            <w:rPr>
              <w:rtl/>
            </w:rPr>
          </w:pPr>
          <w:r w:rsidRPr="00BC4DEF">
            <w:rPr>
              <w:rStyle w:val="afe"/>
              <w:color w:val="000000"/>
              <w:rtl/>
            </w:rPr>
            <w:t>מיקי לוי (יש עתיד)</w:t>
          </w:r>
          <w:r w:rsidRPr="00BC4DEF">
            <w:rPr>
              <w:color w:val="000000"/>
              <w:rtl/>
            </w:rPr>
            <w:t>:</w:t>
          </w:r>
        </w:p>
      </w:sdtContent>
    </w:sdt>
    <w:p w:rsidR="00D07029" w:rsidRDefault="00D07029" w:rsidP="00852CC3">
      <w:pPr>
        <w:rPr>
          <w:rtl/>
        </w:rPr>
      </w:pPr>
    </w:p>
    <w:p w:rsidR="00D07029" w:rsidRDefault="00D07029" w:rsidP="00AE665B">
      <w:pPr>
        <w:rPr>
          <w:rtl/>
        </w:rPr>
      </w:pPr>
      <w:bookmarkStart w:id="15355" w:name="_ETM_Q32_131281"/>
      <w:bookmarkEnd w:id="15355"/>
      <w:r>
        <w:rPr>
          <w:rFonts w:hint="cs"/>
          <w:rtl/>
        </w:rPr>
        <w:t xml:space="preserve">מסתפקים בתשובת השר. </w:t>
      </w:r>
    </w:p>
    <w:p w:rsidR="00D07029" w:rsidRDefault="00D07029" w:rsidP="00AE665B">
      <w:pPr>
        <w:rPr>
          <w:rtl/>
        </w:rPr>
      </w:pPr>
    </w:p>
    <w:bookmarkStart w:id="15356" w:name="_ETM_Q32_127000" w:displacedByCustomXml="next"/>
    <w:bookmarkEnd w:id="15356" w:displacedByCustomXml="next"/>
    <w:sdt>
      <w:sdtPr>
        <w:rPr>
          <w:rtl/>
        </w:rPr>
        <w:alias w:val="קריאה"/>
        <w:tag w:val="&lt;ID&gt;5289&lt;/ID&gt;&lt;Name&gt;קסניה סבטלובה - המחנה הציוני&lt;/Name&gt;&lt;Data&gt;קסניה סבטלובה (המחנה הציוני)&lt;/Data&gt;&lt;Shortcut&gt;קססב&lt;/Shortcut&gt;"/>
        <w:id w:val="442194736"/>
        <w:placeholder>
          <w:docPart w:val="0B2A2375466E470EB232CF9E19778A08"/>
        </w:placeholder>
        <w15:color w:val="993366"/>
      </w:sdtPr>
      <w:sdtContent>
        <w:p w:rsidR="00D07029" w:rsidRDefault="00D07029" w:rsidP="00AE665B">
          <w:pPr>
            <w:pStyle w:val="af5"/>
            <w:keepNext/>
            <w:rPr>
              <w:rtl/>
            </w:rPr>
          </w:pPr>
          <w:r w:rsidRPr="009A22F8">
            <w:rPr>
              <w:rStyle w:val="afe"/>
              <w:color w:val="000000"/>
              <w:rtl/>
            </w:rPr>
            <w:t>קסניה סבטלובה (המחנה הציוני)</w:t>
          </w:r>
          <w:r w:rsidRPr="009A22F8">
            <w:rPr>
              <w:color w:val="000000"/>
              <w:rtl/>
            </w:rPr>
            <w:t>:</w:t>
          </w:r>
        </w:p>
      </w:sdtContent>
    </w:sdt>
    <w:p w:rsidR="00D07029" w:rsidRDefault="00D07029" w:rsidP="00852CC3">
      <w:pPr>
        <w:rPr>
          <w:rtl/>
        </w:rPr>
      </w:pPr>
    </w:p>
    <w:p w:rsidR="00D07029" w:rsidRDefault="00D07029" w:rsidP="00AE665B">
      <w:pPr>
        <w:rPr>
          <w:rtl/>
        </w:rPr>
      </w:pPr>
      <w:r>
        <w:rPr>
          <w:rFonts w:hint="cs"/>
          <w:rtl/>
        </w:rPr>
        <w:t xml:space="preserve">לא, לא, לא. </w:t>
      </w:r>
    </w:p>
    <w:p w:rsidR="00D07029" w:rsidRDefault="00D07029" w:rsidP="00AE665B">
      <w:pPr>
        <w:rPr>
          <w:rtl/>
        </w:rPr>
      </w:pPr>
    </w:p>
    <w:bookmarkStart w:id="15357" w:name="_ETM_Q32_123000" w:displacedByCustomXml="next"/>
    <w:bookmarkEnd w:id="15357" w:displacedByCustomXml="next"/>
    <w:sdt>
      <w:sdtPr>
        <w:rPr>
          <w:rtl/>
        </w:rPr>
        <w:alias w:val="קריאה"/>
        <w:tag w:val="&lt;ID&gt;5694&lt;/ID&gt;&lt;Name&gt;מוסי רז - מרצ&lt;/Name&gt;&lt;Data&gt;מוסי רז (מרצ)&lt;/Data&gt;&lt;Shortcut&gt;מורז&lt;/Shortcut&gt;"/>
        <w:id w:val="-2137171487"/>
        <w:placeholder>
          <w:docPart w:val="0B2A2375466E470EB232CF9E19778A08"/>
        </w:placeholder>
        <w15:color w:val="993366"/>
      </w:sdtPr>
      <w:sdtContent>
        <w:p w:rsidR="00D07029" w:rsidRDefault="00D07029" w:rsidP="00AE665B">
          <w:pPr>
            <w:pStyle w:val="af5"/>
            <w:keepNext/>
            <w:rPr>
              <w:rtl/>
            </w:rPr>
          </w:pPr>
          <w:r w:rsidRPr="009A22F8">
            <w:rPr>
              <w:rStyle w:val="afe"/>
              <w:color w:val="000000"/>
              <w:rtl/>
            </w:rPr>
            <w:t>מוסי רז (מרצ)</w:t>
          </w:r>
          <w:r w:rsidRPr="009A22F8">
            <w:rPr>
              <w:color w:val="000000"/>
              <w:rtl/>
            </w:rPr>
            <w:t>:</w:t>
          </w:r>
        </w:p>
      </w:sdtContent>
    </w:sdt>
    <w:p w:rsidR="00D07029" w:rsidRDefault="00D07029" w:rsidP="00852CC3">
      <w:pPr>
        <w:rPr>
          <w:rtl/>
        </w:rPr>
      </w:pPr>
    </w:p>
    <w:p w:rsidR="00D07029" w:rsidRDefault="00D07029" w:rsidP="00AE665B">
      <w:pPr>
        <w:rPr>
          <w:rtl/>
        </w:rPr>
      </w:pPr>
      <w:bookmarkStart w:id="15358" w:name="_ETM_Q32_128000"/>
      <w:bookmarkEnd w:id="15358"/>
      <w:r>
        <w:rPr>
          <w:rFonts w:hint="cs"/>
          <w:rtl/>
        </w:rPr>
        <w:t>אתה מציע שאנחנו נסתפק?</w:t>
      </w:r>
    </w:p>
    <w:p w:rsidR="00D07029" w:rsidRDefault="00D07029" w:rsidP="00AE665B">
      <w:pPr>
        <w:rPr>
          <w:rtl/>
        </w:rPr>
      </w:pPr>
      <w:bookmarkStart w:id="15359" w:name="_ETM_Q32_140625"/>
      <w:bookmarkEnd w:id="15359"/>
    </w:p>
    <w:bookmarkStart w:id="15360" w:name="_ETM_Q32_141078" w:displacedByCustomXml="next"/>
    <w:bookmarkEnd w:id="15360" w:displacedByCustomXml="next"/>
    <w:bookmarkStart w:id="15361" w:name="_ETM_Q32_141016" w:displacedByCustomXml="next"/>
    <w:bookmarkEnd w:id="15361" w:displacedByCustomXml="next"/>
    <w:bookmarkStart w:id="15362" w:name="_ETM_Q32_140750" w:displacedByCustomXml="next"/>
    <w:bookmarkEnd w:id="15362" w:displacedByCustomXml="next"/>
    <w:sdt>
      <w:sdtPr>
        <w:rPr>
          <w:rtl/>
        </w:rPr>
        <w:alias w:val="דובר_המשך"/>
        <w:tag w:val="&lt;ID&gt;5584&lt;/ID&gt;&lt;Name&gt;ישראל כץ - שר&lt;/Name&gt;&lt;Data&gt;שר התחבורה והבטיחות בדרכים ישראל כץ&lt;/Data&gt;&lt;Shortcut&gt;ישכצ&lt;/Shortcut&gt;"/>
        <w:id w:val="-1441605736"/>
        <w:placeholder>
          <w:docPart w:val="0B2A2375466E470EB232CF9E19778A08"/>
        </w:placeholder>
        <w15:color w:val="993366"/>
      </w:sdtPr>
      <w:sdtContent>
        <w:p w:rsidR="00D07029" w:rsidRDefault="00D07029" w:rsidP="00AE665B">
          <w:pPr>
            <w:pStyle w:val="-"/>
            <w:keepNext/>
            <w:rPr>
              <w:rtl/>
            </w:rPr>
          </w:pPr>
          <w:r w:rsidRPr="00BC4DEF">
            <w:rPr>
              <w:rStyle w:val="afe"/>
              <w:color w:val="000000"/>
              <w:rtl/>
            </w:rPr>
            <w:t>שר התחבורה והבטיחות בדרכים ישראל כץ</w:t>
          </w:r>
          <w:r w:rsidRPr="00BC4DEF">
            <w:rPr>
              <w:color w:val="000000"/>
              <w:rtl/>
            </w:rPr>
            <w:t>:</w:t>
          </w:r>
        </w:p>
      </w:sdtContent>
    </w:sdt>
    <w:p w:rsidR="00D07029" w:rsidRDefault="00D07029" w:rsidP="00852CC3">
      <w:pPr>
        <w:rPr>
          <w:rtl/>
        </w:rPr>
      </w:pPr>
    </w:p>
    <w:p w:rsidR="00D07029" w:rsidRDefault="00D07029" w:rsidP="00AE665B">
      <w:pPr>
        <w:rPr>
          <w:rtl/>
        </w:rPr>
      </w:pPr>
      <w:bookmarkStart w:id="15363" w:name="_ETM_Q32_129000"/>
      <w:bookmarkEnd w:id="15363"/>
      <w:r>
        <w:rPr>
          <w:rFonts w:hint="cs"/>
          <w:rtl/>
        </w:rPr>
        <w:t xml:space="preserve">אם זה מקובל. אם לא, אז </w:t>
      </w:r>
      <w:r>
        <w:rPr>
          <w:rtl/>
        </w:rPr>
        <w:t>–</w:t>
      </w:r>
      <w:r>
        <w:rPr>
          <w:rFonts w:hint="cs"/>
          <w:rtl/>
        </w:rPr>
        <w:t xml:space="preserve"> אם </w:t>
      </w:r>
      <w:bookmarkStart w:id="15364" w:name="_ETM_Q32_143016"/>
      <w:bookmarkEnd w:id="15364"/>
      <w:r>
        <w:rPr>
          <w:rFonts w:hint="cs"/>
          <w:rtl/>
        </w:rPr>
        <w:t xml:space="preserve">יש הצעה אחרת. </w:t>
      </w:r>
    </w:p>
    <w:p w:rsidR="00D07029" w:rsidRDefault="00D07029" w:rsidP="00AE665B">
      <w:pPr>
        <w:rPr>
          <w:rtl/>
        </w:rPr>
      </w:pPr>
      <w:bookmarkStart w:id="15365" w:name="_ETM_Q32_144875"/>
      <w:bookmarkStart w:id="15366" w:name="_ETM_Q32_144969"/>
      <w:bookmarkEnd w:id="15365"/>
      <w:bookmarkEnd w:id="15366"/>
    </w:p>
    <w:bookmarkStart w:id="15367" w:name="_ETM_Q32_135000" w:displacedByCustomXml="next"/>
    <w:bookmarkEnd w:id="15367" w:displacedByCustomXml="next"/>
    <w:sdt>
      <w:sdtPr>
        <w:rPr>
          <w:rtl/>
        </w:rPr>
        <w:alias w:val="קריאה"/>
        <w:tag w:val="&lt;ID&gt;5289&lt;/ID&gt;&lt;Name&gt;קסניה סבטלובה - המחנה הציוני&lt;/Name&gt;&lt;Data&gt;קסניה סבטלובה (המחנה הציוני)&lt;/Data&gt;&lt;Shortcut&gt;קססב&lt;/Shortcut&gt;"/>
        <w:id w:val="-1889638882"/>
        <w:placeholder>
          <w:docPart w:val="0B2A2375466E470EB232CF9E19778A08"/>
        </w:placeholder>
        <w15:color w:val="993366"/>
      </w:sdtPr>
      <w:sdtContent>
        <w:p w:rsidR="00D07029" w:rsidRDefault="00D07029" w:rsidP="00AE665B">
          <w:pPr>
            <w:pStyle w:val="af5"/>
            <w:keepNext/>
            <w:rPr>
              <w:rtl/>
            </w:rPr>
          </w:pPr>
          <w:r w:rsidRPr="00264148">
            <w:rPr>
              <w:rStyle w:val="afe"/>
              <w:color w:val="000000"/>
              <w:rtl/>
            </w:rPr>
            <w:t>קסניה סבטלובה (המחנה הציוני)</w:t>
          </w:r>
          <w:r w:rsidRPr="00264148">
            <w:rPr>
              <w:color w:val="000000"/>
              <w:rtl/>
            </w:rPr>
            <w:t>:</w:t>
          </w:r>
        </w:p>
      </w:sdtContent>
    </w:sdt>
    <w:p w:rsidR="00D07029" w:rsidRDefault="00D07029" w:rsidP="00852CC3">
      <w:pPr>
        <w:rPr>
          <w:rtl/>
        </w:rPr>
      </w:pPr>
    </w:p>
    <w:p w:rsidR="00D07029" w:rsidRDefault="00D07029" w:rsidP="00AE665B">
      <w:pPr>
        <w:rPr>
          <w:rtl/>
        </w:rPr>
      </w:pPr>
      <w:bookmarkStart w:id="15368" w:name="_ETM_Q32_139000"/>
      <w:bookmarkEnd w:id="15368"/>
      <w:r>
        <w:rPr>
          <w:rFonts w:hint="cs"/>
          <w:rtl/>
        </w:rPr>
        <w:t xml:space="preserve">כלכלה. </w:t>
      </w:r>
    </w:p>
    <w:p w:rsidR="00D07029" w:rsidRDefault="00D07029" w:rsidP="00AE665B">
      <w:pPr>
        <w:rPr>
          <w:rtl/>
        </w:rPr>
      </w:pPr>
    </w:p>
    <w:sdt>
      <w:sdtPr>
        <w:rPr>
          <w:rtl/>
        </w:rPr>
        <w:alias w:val="דובר_המשך"/>
        <w:tag w:val="&lt;ID&gt;5584&lt;/ID&gt;&lt;Name&gt;ישראל כץ - שר&lt;/Name&gt;&lt;Data&gt;שר התחבורה והבטיחות בדרכים ישראל כץ&lt;/Data&gt;&lt;Shortcut&gt;ישכצ&lt;/Shortcut&gt;"/>
        <w:id w:val="245241127"/>
        <w:placeholder>
          <w:docPart w:val="DAA1E5941451442D8A3BF9AC7822544D"/>
        </w:placeholder>
        <w15:color w:val="993366"/>
      </w:sdtPr>
      <w:sdtContent>
        <w:p w:rsidR="00D07029" w:rsidRDefault="00D07029" w:rsidP="00AE665B">
          <w:pPr>
            <w:pStyle w:val="-"/>
            <w:keepNext/>
            <w:rPr>
              <w:rtl/>
            </w:rPr>
          </w:pPr>
          <w:r w:rsidRPr="00BC4DEF">
            <w:rPr>
              <w:rStyle w:val="afe"/>
              <w:color w:val="000000"/>
              <w:rtl/>
            </w:rPr>
            <w:t>שר התחבורה והבטיחות בדרכים ישראל כץ</w:t>
          </w:r>
          <w:r w:rsidRPr="00BC4DEF">
            <w:rPr>
              <w:color w:val="000000"/>
              <w:rtl/>
            </w:rPr>
            <w:t>:</w:t>
          </w:r>
        </w:p>
      </w:sdtContent>
    </w:sdt>
    <w:p w:rsidR="00D07029" w:rsidRDefault="00D07029" w:rsidP="00852CC3">
      <w:pPr>
        <w:rPr>
          <w:rtl/>
        </w:rPr>
      </w:pPr>
    </w:p>
    <w:p w:rsidR="00D07029" w:rsidRPr="00264148" w:rsidRDefault="00D07029" w:rsidP="00AE665B">
      <w:pPr>
        <w:rPr>
          <w:rtl/>
        </w:rPr>
      </w:pPr>
      <w:r>
        <w:rPr>
          <w:rFonts w:hint="cs"/>
          <w:rtl/>
        </w:rPr>
        <w:t xml:space="preserve">אוקיי. </w:t>
      </w:r>
    </w:p>
    <w:p w:rsidR="00D07029" w:rsidRDefault="00D07029" w:rsidP="00AE665B">
      <w:pPr>
        <w:rPr>
          <w:rtl/>
        </w:rPr>
      </w:pPr>
    </w:p>
    <w:bookmarkStart w:id="15369" w:name="_ETM_Q32_145375" w:displacedByCustomXml="next"/>
    <w:bookmarkEnd w:id="15369" w:displacedByCustomXml="next"/>
    <w:bookmarkStart w:id="15370" w:name="_ETM_Q32_145266" w:displacedByCustomXml="next"/>
    <w:bookmarkEnd w:id="15370" w:displacedByCustomXml="next"/>
    <w:sdt>
      <w:sdtPr>
        <w:rPr>
          <w:rtl/>
        </w:rPr>
        <w:alias w:val="יור"/>
        <w:tag w:val="&lt;ID&gt;5463&lt;/ID&gt;&lt;Name&gt;אחמד טיבי - יו&quot;ר&lt;/Name&gt;&lt;Data&gt;אחמד טיבי:&lt;/Data&gt;&lt;Shortcut&gt;&lt;/Shortcut&gt;"/>
        <w:id w:val="-1556535510"/>
        <w:placeholder>
          <w:docPart w:val="0B2A2375466E470EB232CF9E19778A08"/>
        </w:placeholder>
        <w15:color w:val="993366"/>
      </w:sdtPr>
      <w:sdtContent>
        <w:p w:rsidR="00D07029" w:rsidRDefault="00D07029" w:rsidP="00AE665B">
          <w:pPr>
            <w:pStyle w:val="af6"/>
            <w:keepNext/>
            <w:rPr>
              <w:rtl/>
            </w:rPr>
          </w:pPr>
          <w:r w:rsidRPr="00BC4DEF">
            <w:rPr>
              <w:rStyle w:val="afe"/>
              <w:color w:val="000000"/>
              <w:rtl/>
            </w:rPr>
            <w:t>היו"ר אחמד טיבי:</w:t>
          </w:r>
        </w:p>
      </w:sdtContent>
    </w:sdt>
    <w:p w:rsidR="00D07029" w:rsidRDefault="00D07029" w:rsidP="00852CC3">
      <w:pPr>
        <w:rPr>
          <w:rtl/>
        </w:rPr>
      </w:pPr>
    </w:p>
    <w:p w:rsidR="00D07029" w:rsidRDefault="00D07029" w:rsidP="00AE665B">
      <w:pPr>
        <w:rPr>
          <w:rtl/>
        </w:rPr>
      </w:pPr>
      <w:bookmarkStart w:id="15371" w:name="_ETM_Q32_201719"/>
      <w:bookmarkEnd w:id="15371"/>
      <w:r>
        <w:rPr>
          <w:rFonts w:hint="cs"/>
          <w:rtl/>
        </w:rPr>
        <w:t>הש</w:t>
      </w:r>
      <w:bookmarkStart w:id="15372" w:name="_ETM_Q32_146781"/>
      <w:bookmarkEnd w:id="15372"/>
      <w:r>
        <w:rPr>
          <w:rFonts w:hint="cs"/>
          <w:rtl/>
        </w:rPr>
        <w:t xml:space="preserve">ר </w:t>
      </w:r>
      <w:bookmarkStart w:id="15373" w:name="_ETM_Q32_147141"/>
      <w:bookmarkEnd w:id="15373"/>
      <w:r>
        <w:rPr>
          <w:rFonts w:hint="cs"/>
          <w:rtl/>
        </w:rPr>
        <w:t>מציע להסתפק. מה אמרו המציעים?</w:t>
      </w:r>
    </w:p>
    <w:p w:rsidR="00D07029" w:rsidRDefault="00D07029" w:rsidP="00AE665B">
      <w:pPr>
        <w:rPr>
          <w:rtl/>
        </w:rPr>
      </w:pPr>
    </w:p>
    <w:bookmarkStart w:id="15374" w:name="_ETM_Q32_146000" w:displacedByCustomXml="next"/>
    <w:bookmarkEnd w:id="15374" w:displacedByCustomXml="next"/>
    <w:sdt>
      <w:sdtPr>
        <w:rPr>
          <w:rtl/>
        </w:rPr>
        <w:alias w:val="קריאה"/>
        <w:tag w:val="&lt;ID&gt;5289&lt;/ID&gt;&lt;Name&gt;קסניה סבטלובה - המחנה הציוני&lt;/Name&gt;&lt;Data&gt;קסניה סבטלובה (המחנה הציוני)&lt;/Data&gt;&lt;Shortcut&gt;קססב&lt;/Shortcut&gt;"/>
        <w:id w:val="-1120451743"/>
        <w:placeholder>
          <w:docPart w:val="0B2A2375466E470EB232CF9E19778A08"/>
        </w:placeholder>
        <w15:color w:val="993366"/>
      </w:sdtPr>
      <w:sdtContent>
        <w:p w:rsidR="00D07029" w:rsidRDefault="00D07029" w:rsidP="00AE665B">
          <w:pPr>
            <w:pStyle w:val="af5"/>
            <w:keepNext/>
            <w:rPr>
              <w:rtl/>
            </w:rPr>
          </w:pPr>
          <w:r w:rsidRPr="004B3195">
            <w:rPr>
              <w:rStyle w:val="afe"/>
              <w:color w:val="000000"/>
              <w:rtl/>
            </w:rPr>
            <w:t>קסניה סבטלובה (המחנה הציוני)</w:t>
          </w:r>
          <w:r w:rsidRPr="004B3195">
            <w:rPr>
              <w:color w:val="000000"/>
              <w:rtl/>
            </w:rPr>
            <w:t>:</w:t>
          </w:r>
        </w:p>
      </w:sdtContent>
    </w:sdt>
    <w:p w:rsidR="00D07029" w:rsidRDefault="00D07029" w:rsidP="00852CC3">
      <w:pPr>
        <w:rPr>
          <w:rtl/>
        </w:rPr>
      </w:pPr>
    </w:p>
    <w:p w:rsidR="00D07029" w:rsidRDefault="00D07029" w:rsidP="00AE665B">
      <w:pPr>
        <w:rPr>
          <w:rtl/>
        </w:rPr>
      </w:pPr>
      <w:r>
        <w:rPr>
          <w:rFonts w:hint="cs"/>
          <w:rtl/>
        </w:rPr>
        <w:t xml:space="preserve">ועדת כלכלה. </w:t>
      </w:r>
    </w:p>
    <w:p w:rsidR="00D07029" w:rsidRDefault="00D07029" w:rsidP="00AE665B">
      <w:pPr>
        <w:rPr>
          <w:rtl/>
        </w:rPr>
      </w:pPr>
    </w:p>
    <w:sdt>
      <w:sdtPr>
        <w:rPr>
          <w:rtl/>
        </w:rPr>
        <w:alias w:val="קריאה"/>
        <w:tag w:val="&lt;ID&gt;5694&lt;/ID&gt;&lt;Name&gt;מוסי רז - מרצ&lt;/Name&gt;&lt;Data&gt;מוסי רז (מרצ)&lt;/Data&gt;&lt;Shortcut&gt;מורז&lt;/Shortcut&gt;"/>
        <w:id w:val="1346982757"/>
        <w:placeholder>
          <w:docPart w:val="0B2A2375466E470EB232CF9E19778A08"/>
        </w:placeholder>
        <w15:color w:val="993366"/>
      </w:sdtPr>
      <w:sdtContent>
        <w:p w:rsidR="00D07029" w:rsidRDefault="00D07029" w:rsidP="00AE665B">
          <w:pPr>
            <w:pStyle w:val="af5"/>
            <w:keepNext/>
            <w:rPr>
              <w:rtl/>
            </w:rPr>
          </w:pPr>
          <w:r w:rsidRPr="004B3195">
            <w:rPr>
              <w:rStyle w:val="afe"/>
              <w:color w:val="000000"/>
              <w:rtl/>
            </w:rPr>
            <w:t>מוסי רז (מרצ)</w:t>
          </w:r>
          <w:r w:rsidRPr="004B3195">
            <w:rPr>
              <w:color w:val="000000"/>
              <w:rtl/>
            </w:rPr>
            <w:t>:</w:t>
          </w:r>
        </w:p>
      </w:sdtContent>
    </w:sdt>
    <w:p w:rsidR="00D07029" w:rsidRDefault="00D07029" w:rsidP="00852CC3">
      <w:pPr>
        <w:rPr>
          <w:rtl/>
        </w:rPr>
      </w:pPr>
    </w:p>
    <w:p w:rsidR="00D07029" w:rsidRPr="004B3195" w:rsidRDefault="00D07029" w:rsidP="00AE665B">
      <w:pPr>
        <w:rPr>
          <w:rtl/>
        </w:rPr>
      </w:pPr>
      <w:r>
        <w:rPr>
          <w:rFonts w:hint="cs"/>
          <w:rtl/>
        </w:rPr>
        <w:t xml:space="preserve">דיון </w:t>
      </w:r>
      <w:bookmarkStart w:id="15375" w:name="_ETM_Q32_141000"/>
      <w:bookmarkEnd w:id="15375"/>
      <w:r>
        <w:rPr>
          <w:rFonts w:hint="cs"/>
          <w:rtl/>
        </w:rPr>
        <w:t xml:space="preserve">בוועדת כלכלה. </w:t>
      </w:r>
    </w:p>
    <w:p w:rsidR="00D07029" w:rsidRDefault="00D07029" w:rsidP="00AE665B">
      <w:pPr>
        <w:rPr>
          <w:rtl/>
        </w:rPr>
      </w:pPr>
      <w:bookmarkStart w:id="15376" w:name="_ETM_Q32_150156"/>
      <w:bookmarkStart w:id="15377" w:name="_ETM_Q32_150250"/>
      <w:bookmarkEnd w:id="15376"/>
      <w:bookmarkEnd w:id="15377"/>
    </w:p>
    <w:bookmarkStart w:id="15378" w:name="_ETM_Q32_150563" w:displacedByCustomXml="next"/>
    <w:bookmarkEnd w:id="15378" w:displacedByCustomXml="next"/>
    <w:bookmarkStart w:id="15379" w:name="_ETM_Q32_150641" w:displacedByCustomXml="next"/>
    <w:bookmarkEnd w:id="15379" w:displacedByCustomXml="next"/>
    <w:bookmarkStart w:id="15380" w:name="_ETM_Q32_153828" w:displacedByCustomXml="next"/>
    <w:bookmarkEnd w:id="15380" w:displacedByCustomXml="next"/>
    <w:bookmarkStart w:id="15381" w:name="_ETM_Q32_153922" w:displacedByCustomXml="next"/>
    <w:bookmarkEnd w:id="15381" w:displacedByCustomXml="next"/>
    <w:bookmarkStart w:id="15382" w:name="_ETM_Q32_154328" w:displacedByCustomXml="next"/>
    <w:bookmarkEnd w:id="15382" w:displacedByCustomXml="next"/>
    <w:bookmarkStart w:id="15383" w:name="_ETM_Q32_154235" w:displacedByCustomXml="next"/>
    <w:bookmarkEnd w:id="15383" w:displacedByCustomXml="next"/>
    <w:sdt>
      <w:sdtPr>
        <w:rPr>
          <w:rtl/>
        </w:rPr>
        <w:alias w:val="יור"/>
        <w:tag w:val="&lt;ID&gt;5463&lt;/ID&gt;&lt;Name&gt;אחמד טיבי - יו&quot;ר&lt;/Name&gt;&lt;Data&gt;אחמד טיבי:&lt;/Data&gt;&lt;Shortcut&gt;&lt;/Shortcut&gt;"/>
        <w:id w:val="1228493527"/>
        <w:placeholder>
          <w:docPart w:val="0B2A2375466E470EB232CF9E19778A08"/>
        </w:placeholder>
        <w15:color w:val="993366"/>
      </w:sdtPr>
      <w:sdtContent>
        <w:p w:rsidR="00D07029" w:rsidRDefault="00D07029" w:rsidP="00AE665B">
          <w:pPr>
            <w:pStyle w:val="af6"/>
            <w:keepNext/>
            <w:rPr>
              <w:rtl/>
            </w:rPr>
          </w:pPr>
          <w:r w:rsidRPr="00BC4DEF">
            <w:rPr>
              <w:rStyle w:val="afe"/>
              <w:color w:val="000000"/>
              <w:rtl/>
            </w:rPr>
            <w:t>היו"ר אחמד טיבי:</w:t>
          </w:r>
        </w:p>
      </w:sdtContent>
    </w:sdt>
    <w:p w:rsidR="00D07029" w:rsidRDefault="00D07029" w:rsidP="00852CC3">
      <w:pPr>
        <w:rPr>
          <w:rtl/>
        </w:rPr>
      </w:pPr>
    </w:p>
    <w:p w:rsidR="00D07029" w:rsidRDefault="00D07029" w:rsidP="00AE665B">
      <w:pPr>
        <w:rPr>
          <w:rtl/>
        </w:rPr>
      </w:pPr>
      <w:bookmarkStart w:id="15384" w:name="_ETM_Q32_207891"/>
      <w:bookmarkEnd w:id="15384"/>
      <w:r>
        <w:rPr>
          <w:rFonts w:hint="cs"/>
          <w:rtl/>
        </w:rPr>
        <w:t>דיון בוועדת כלכלה?</w:t>
      </w:r>
    </w:p>
    <w:p w:rsidR="00D07029" w:rsidRDefault="00D07029" w:rsidP="00AE665B">
      <w:pPr>
        <w:rPr>
          <w:rtl/>
        </w:rPr>
      </w:pPr>
    </w:p>
    <w:sdt>
      <w:sdtPr>
        <w:rPr>
          <w:rtl/>
        </w:rPr>
        <w:alias w:val="קריאה"/>
        <w:tag w:val="&lt;ID&gt;5289&lt;/ID&gt;&lt;Name&gt;קסניה סבטלובה - המחנה הציוני&lt;/Name&gt;&lt;Data&gt;קסניה סבטלובה (המחנה הציוני)&lt;/Data&gt;&lt;Shortcut&gt;קססב&lt;/Shortcut&gt;"/>
        <w:id w:val="-1143891944"/>
        <w:placeholder>
          <w:docPart w:val="0B2A2375466E470EB232CF9E19778A08"/>
        </w:placeholder>
        <w15:color w:val="993366"/>
      </w:sdtPr>
      <w:sdtContent>
        <w:p w:rsidR="00D07029" w:rsidRDefault="00D07029" w:rsidP="00AE665B">
          <w:pPr>
            <w:pStyle w:val="af5"/>
            <w:keepNext/>
            <w:rPr>
              <w:rtl/>
            </w:rPr>
          </w:pPr>
          <w:r w:rsidRPr="004B3195">
            <w:rPr>
              <w:rStyle w:val="afe"/>
              <w:color w:val="000000"/>
              <w:rtl/>
            </w:rPr>
            <w:t>קסניה סבטלובה (המחנה הציוני)</w:t>
          </w:r>
          <w:r w:rsidRPr="004B3195">
            <w:rPr>
              <w:color w:val="000000"/>
              <w:rtl/>
            </w:rPr>
            <w:t>:</w:t>
          </w:r>
        </w:p>
      </w:sdtContent>
    </w:sdt>
    <w:p w:rsidR="00D07029" w:rsidRDefault="00D07029" w:rsidP="00AE665B">
      <w:pPr>
        <w:rPr>
          <w:rtl/>
        </w:rPr>
      </w:pPr>
    </w:p>
    <w:p w:rsidR="00D07029" w:rsidRDefault="00D07029" w:rsidP="00AE665B">
      <w:pPr>
        <w:rPr>
          <w:rtl/>
        </w:rPr>
      </w:pPr>
      <w:r>
        <w:rPr>
          <w:rFonts w:hint="cs"/>
          <w:rtl/>
        </w:rPr>
        <w:t xml:space="preserve">כן. </w:t>
      </w:r>
    </w:p>
    <w:p w:rsidR="00D07029" w:rsidRDefault="00D07029" w:rsidP="00AE665B">
      <w:pPr>
        <w:rPr>
          <w:rtl/>
        </w:rPr>
      </w:pPr>
    </w:p>
    <w:sdt>
      <w:sdtPr>
        <w:rPr>
          <w:rtl/>
        </w:rPr>
        <w:alias w:val="יור"/>
        <w:tag w:val="&lt;ID&gt;5463&lt;/ID&gt;&lt;Name&gt;אחמד טיבי - יו&quot;ר&lt;/Name&gt;&lt;Data&gt;אחמד טיבי:&lt;/Data&gt;&lt;Shortcut&gt;&lt;/Shortcut&gt;"/>
        <w:id w:val="79337749"/>
        <w:placeholder>
          <w:docPart w:val="0B2A2375466E470EB232CF9E19778A08"/>
        </w:placeholder>
        <w15:color w:val="993366"/>
      </w:sdtPr>
      <w:sdtContent>
        <w:p w:rsidR="00D07029" w:rsidRDefault="00D07029" w:rsidP="00AE665B">
          <w:pPr>
            <w:pStyle w:val="af6"/>
            <w:keepNext/>
            <w:rPr>
              <w:rtl/>
            </w:rPr>
          </w:pPr>
          <w:r w:rsidRPr="004B3195">
            <w:rPr>
              <w:rStyle w:val="afe"/>
              <w:color w:val="000000"/>
              <w:rtl/>
            </w:rPr>
            <w:t>היו"ר אחמד טיבי:</w:t>
          </w:r>
        </w:p>
      </w:sdtContent>
    </w:sdt>
    <w:p w:rsidR="00D07029" w:rsidRDefault="00D07029" w:rsidP="00852CC3">
      <w:pPr>
        <w:rPr>
          <w:rtl/>
        </w:rPr>
      </w:pPr>
    </w:p>
    <w:p w:rsidR="00D07029" w:rsidRDefault="00D07029" w:rsidP="00AE665B">
      <w:pPr>
        <w:rPr>
          <w:rtl/>
        </w:rPr>
      </w:pPr>
      <w:bookmarkStart w:id="15385" w:name="_ETM_Q32_143000"/>
      <w:bookmarkStart w:id="15386" w:name="_ETM_Q32_147000"/>
      <w:bookmarkEnd w:id="15385"/>
      <w:bookmarkEnd w:id="15386"/>
      <w:r>
        <w:rPr>
          <w:rFonts w:hint="cs"/>
          <w:rtl/>
        </w:rPr>
        <w:t xml:space="preserve">לא </w:t>
      </w:r>
      <w:bookmarkStart w:id="15387" w:name="_ETM_Q32_156110"/>
      <w:bookmarkEnd w:id="15387"/>
      <w:r>
        <w:rPr>
          <w:rFonts w:hint="cs"/>
          <w:rtl/>
        </w:rPr>
        <w:t xml:space="preserve">מסתפקים, יעני. לא מסתפקים, יעני. </w:t>
      </w:r>
      <w:bookmarkStart w:id="15388" w:name="_ETM_Q32_149000"/>
      <w:bookmarkEnd w:id="15388"/>
      <w:r>
        <w:rPr>
          <w:rFonts w:hint="cs"/>
          <w:rtl/>
        </w:rPr>
        <w:t xml:space="preserve">נחמן שי, תפדל. </w:t>
      </w:r>
    </w:p>
    <w:p w:rsidR="00D07029" w:rsidRDefault="00D07029" w:rsidP="00AE665B">
      <w:pPr>
        <w:rPr>
          <w:rtl/>
        </w:rPr>
      </w:pPr>
      <w:bookmarkStart w:id="15389" w:name="_ETM_Q32_159375"/>
      <w:bookmarkStart w:id="15390" w:name="_ETM_Q32_159485"/>
      <w:bookmarkEnd w:id="15389"/>
      <w:bookmarkEnd w:id="15390"/>
    </w:p>
    <w:sdt>
      <w:sdtPr>
        <w:rPr>
          <w:rtl/>
        </w:rPr>
        <w:alias w:val="קריאה"/>
        <w:tag w:val="&lt;ID&gt;5290&lt;/ID&gt;&lt;Name&gt;רויטל סויד - המחנה הציוני&lt;/Name&gt;&lt;Data&gt;רויטל סויד (המחנה הציוני)&lt;/Data&gt;&lt;Shortcut&gt;רוסו&lt;/Shortcut&gt;"/>
        <w:id w:val="475349835"/>
        <w:placeholder>
          <w:docPart w:val="0B2A2375466E470EB232CF9E19778A08"/>
        </w:placeholder>
        <w15:color w:val="993366"/>
      </w:sdtPr>
      <w:sdtContent>
        <w:p w:rsidR="00D07029" w:rsidRDefault="00D07029" w:rsidP="00AE665B">
          <w:pPr>
            <w:pStyle w:val="af5"/>
            <w:keepNext/>
            <w:rPr>
              <w:rtl/>
            </w:rPr>
          </w:pPr>
          <w:r w:rsidRPr="00174D63">
            <w:rPr>
              <w:rStyle w:val="afe"/>
              <w:color w:val="000000"/>
              <w:rtl/>
            </w:rPr>
            <w:t>רויטל סויד (המחנה הציוני)</w:t>
          </w:r>
          <w:r w:rsidRPr="00174D63">
            <w:rPr>
              <w:color w:val="000000"/>
              <w:rtl/>
            </w:rPr>
            <w:t>:</w:t>
          </w:r>
        </w:p>
      </w:sdtContent>
    </w:sdt>
    <w:p w:rsidR="00D07029" w:rsidRDefault="00D07029" w:rsidP="00852CC3">
      <w:pPr>
        <w:rPr>
          <w:rtl/>
        </w:rPr>
      </w:pPr>
    </w:p>
    <w:p w:rsidR="00D07029" w:rsidRPr="00174D63" w:rsidRDefault="00D07029" w:rsidP="00AE665B">
      <w:pPr>
        <w:rPr>
          <w:rtl/>
        </w:rPr>
      </w:pPr>
      <w:bookmarkStart w:id="15391" w:name="_ETM_Q32_151000"/>
      <w:bookmarkEnd w:id="15391"/>
      <w:r>
        <w:rPr>
          <w:rFonts w:hint="cs"/>
          <w:rtl/>
        </w:rPr>
        <w:t xml:space="preserve">על ציפורי, לא על זה. על </w:t>
      </w:r>
      <w:bookmarkStart w:id="15392" w:name="_ETM_Q32_150000"/>
      <w:bookmarkEnd w:id="15392"/>
      <w:r>
        <w:rPr>
          <w:rFonts w:hint="cs"/>
          <w:rtl/>
        </w:rPr>
        <w:t xml:space="preserve">ציפורי. </w:t>
      </w:r>
    </w:p>
    <w:p w:rsidR="00D07029" w:rsidRDefault="00D07029" w:rsidP="00AE665B">
      <w:pPr>
        <w:rPr>
          <w:rtl/>
        </w:rPr>
      </w:pPr>
    </w:p>
    <w:bookmarkStart w:id="15393" w:name="_ETM_Q32_159875" w:displacedByCustomXml="next"/>
    <w:bookmarkEnd w:id="15393" w:displacedByCustomXml="next"/>
    <w:bookmarkStart w:id="15394" w:name="_ETM_Q32_159797" w:displacedByCustomXml="next"/>
    <w:bookmarkEnd w:id="15394" w:displacedByCustomXml="next"/>
    <w:sdt>
      <w:sdtPr>
        <w:rPr>
          <w:rtl/>
        </w:rPr>
        <w:alias w:val="דובר_המשך"/>
        <w:tag w:val="&lt;ID&gt;5584&lt;/ID&gt;&lt;Name&gt;ישראל כץ - שר&lt;/Name&gt;&lt;Data&gt;שר התחבורה והבטיחות בדרכים ישראל כץ&lt;/Data&gt;&lt;Shortcut&gt;ישכצ&lt;/Shortcut&gt;"/>
        <w:id w:val="272838493"/>
        <w:placeholder>
          <w:docPart w:val="0B2A2375466E470EB232CF9E19778A08"/>
        </w:placeholder>
        <w15:color w:val="993366"/>
      </w:sdtPr>
      <w:sdtContent>
        <w:p w:rsidR="00D07029" w:rsidRDefault="00D07029" w:rsidP="00AE665B">
          <w:pPr>
            <w:pStyle w:val="-"/>
            <w:keepNext/>
            <w:rPr>
              <w:rtl/>
            </w:rPr>
          </w:pPr>
          <w:r w:rsidRPr="00BC4DEF">
            <w:rPr>
              <w:rStyle w:val="afe"/>
              <w:color w:val="000000"/>
              <w:rtl/>
            </w:rPr>
            <w:t>שר התחבורה והבטיחות בדרכים ישראל כץ</w:t>
          </w:r>
          <w:r w:rsidRPr="00BC4DEF">
            <w:rPr>
              <w:color w:val="000000"/>
              <w:rtl/>
            </w:rPr>
            <w:t>:</w:t>
          </w:r>
        </w:p>
      </w:sdtContent>
    </w:sdt>
    <w:p w:rsidR="00D07029" w:rsidRDefault="00D07029" w:rsidP="00852CC3">
      <w:pPr>
        <w:rPr>
          <w:rtl/>
        </w:rPr>
      </w:pPr>
    </w:p>
    <w:p w:rsidR="00D07029" w:rsidRDefault="00D07029" w:rsidP="00AE665B">
      <w:pPr>
        <w:rPr>
          <w:rtl/>
        </w:rPr>
      </w:pPr>
      <w:bookmarkStart w:id="15395" w:name="_ETM_Q32_161594"/>
      <w:bookmarkEnd w:id="15395"/>
      <w:r>
        <w:rPr>
          <w:rFonts w:hint="cs"/>
          <w:rtl/>
        </w:rPr>
        <w:t xml:space="preserve">אם רוצים ועדת כלכלה, אז שיהיה. </w:t>
      </w:r>
    </w:p>
    <w:p w:rsidR="00D07029" w:rsidRDefault="00D07029" w:rsidP="00AE665B">
      <w:pPr>
        <w:rPr>
          <w:rtl/>
        </w:rPr>
      </w:pPr>
    </w:p>
    <w:sdt>
      <w:sdtPr>
        <w:rPr>
          <w:rtl/>
        </w:rPr>
        <w:alias w:val="קריאה"/>
        <w:tag w:val="&lt;ID&gt;5260&lt;/ID&gt;&lt;Name&gt;יואב בן צור - ש&quot;ס&lt;/Name&gt;&lt;Data&gt;יואב בן צור (ש&quot;ס)&lt;/Data&gt;&lt;Shortcut&gt;יובנ&lt;/Shortcut&gt;"/>
        <w:id w:val="-317660188"/>
        <w:placeholder>
          <w:docPart w:val="0B2A2375466E470EB232CF9E19778A08"/>
        </w:placeholder>
        <w15:color w:val="993366"/>
      </w:sdtPr>
      <w:sdtContent>
        <w:p w:rsidR="00D07029" w:rsidRDefault="00D07029" w:rsidP="00AE665B">
          <w:pPr>
            <w:pStyle w:val="af5"/>
            <w:keepNext/>
            <w:rPr>
              <w:rtl/>
            </w:rPr>
          </w:pPr>
          <w:r w:rsidRPr="00174D63">
            <w:rPr>
              <w:rStyle w:val="afe"/>
              <w:color w:val="000000"/>
              <w:rtl/>
            </w:rPr>
            <w:t>יואב בן צור (ש"ס)</w:t>
          </w:r>
          <w:r w:rsidRPr="00174D63">
            <w:rPr>
              <w:color w:val="000000"/>
              <w:rtl/>
            </w:rPr>
            <w:t>:</w:t>
          </w:r>
        </w:p>
      </w:sdtContent>
    </w:sdt>
    <w:p w:rsidR="00D07029" w:rsidRDefault="00D07029" w:rsidP="00852CC3">
      <w:pPr>
        <w:rPr>
          <w:rtl/>
        </w:rPr>
      </w:pPr>
    </w:p>
    <w:p w:rsidR="00D07029" w:rsidRPr="00174D63" w:rsidRDefault="00D07029" w:rsidP="00AE665B">
      <w:pPr>
        <w:rPr>
          <w:rtl/>
        </w:rPr>
      </w:pPr>
      <w:r>
        <w:rPr>
          <w:rFonts w:hint="cs"/>
          <w:rtl/>
        </w:rPr>
        <w:t xml:space="preserve">הקואליציה נגד. </w:t>
      </w:r>
    </w:p>
    <w:p w:rsidR="00D07029" w:rsidRDefault="00D07029" w:rsidP="00AE665B">
      <w:pPr>
        <w:rPr>
          <w:rtl/>
        </w:rPr>
      </w:pPr>
      <w:bookmarkStart w:id="15396" w:name="_ETM_Q32_175953"/>
      <w:bookmarkStart w:id="15397" w:name="_ETM_Q32_176078"/>
      <w:bookmarkEnd w:id="15396"/>
      <w:bookmarkEnd w:id="15397"/>
    </w:p>
    <w:sdt>
      <w:sdtPr>
        <w:rPr>
          <w:rtl/>
        </w:rPr>
        <w:alias w:val="יור"/>
        <w:tag w:val="&lt;ID&gt;5463&lt;/ID&gt;&lt;Name&gt;אחמד טיבי - יו&quot;ר&lt;/Name&gt;&lt;Data&gt;אחמד טיבי:&lt;/Data&gt;&lt;Shortcut&gt;&lt;/Shortcut&gt;"/>
        <w:id w:val="-616286120"/>
        <w:placeholder>
          <w:docPart w:val="0B2A2375466E470EB232CF9E19778A08"/>
        </w:placeholder>
        <w15:color w:val="993366"/>
      </w:sdtPr>
      <w:sdtContent>
        <w:p w:rsidR="00D07029" w:rsidRDefault="00D07029" w:rsidP="00AE665B">
          <w:pPr>
            <w:pStyle w:val="af6"/>
            <w:keepNext/>
            <w:rPr>
              <w:rtl/>
            </w:rPr>
          </w:pPr>
          <w:r w:rsidRPr="00174D63">
            <w:rPr>
              <w:rStyle w:val="afe"/>
              <w:color w:val="000000"/>
              <w:rtl/>
            </w:rPr>
            <w:t>היו"ר אחמד טיבי:</w:t>
          </w:r>
        </w:p>
      </w:sdtContent>
    </w:sdt>
    <w:p w:rsidR="00D07029" w:rsidRDefault="00D07029" w:rsidP="00852CC3">
      <w:pPr>
        <w:rPr>
          <w:rtl/>
        </w:rPr>
      </w:pPr>
    </w:p>
    <w:p w:rsidR="00D07029" w:rsidRDefault="00D07029" w:rsidP="00AE665B">
      <w:pPr>
        <w:rPr>
          <w:rtl/>
        </w:rPr>
      </w:pPr>
      <w:bookmarkStart w:id="15398" w:name="_ETM_Q32_163000"/>
      <w:bookmarkEnd w:id="15398"/>
      <w:r>
        <w:rPr>
          <w:rFonts w:hint="cs"/>
          <w:rtl/>
        </w:rPr>
        <w:t xml:space="preserve">בבקשה, נחמן. </w:t>
      </w:r>
    </w:p>
    <w:p w:rsidR="00D07029" w:rsidRPr="00174D63" w:rsidRDefault="00D07029" w:rsidP="00AE665B">
      <w:pPr>
        <w:rPr>
          <w:rtl/>
        </w:rPr>
      </w:pPr>
      <w:bookmarkStart w:id="15399" w:name="_ETM_Q32_167000"/>
      <w:bookmarkEnd w:id="15399"/>
    </w:p>
    <w:bookmarkStart w:id="15400" w:name="_Toc517902172" w:displacedByCustomXml="next"/>
    <w:bookmarkStart w:id="15401" w:name="_Toc517901416" w:displacedByCustomXml="next"/>
    <w:sdt>
      <w:sdtPr>
        <w:rPr>
          <w:rtl/>
        </w:rPr>
        <w:alias w:val="דובר"/>
        <w:tag w:val="&lt;ID&gt;4692&lt;/ID&gt;&lt;Name&gt;נחמן שי - המחנה הציוני&lt;/Name&gt;&lt;Data&gt;נחמן שי (המחנה הציוני)&lt;/Data&gt;&lt;Shortcut&gt;נחשי&lt;/Shortcut&gt;&lt;MemberID&gt;2260&lt;/MemberID&gt;"/>
        <w:id w:val="-994483154"/>
        <w:placeholder>
          <w:docPart w:val="0B2A2375466E470EB232CF9E19778A08"/>
        </w:placeholder>
        <w15:color w:val="993366"/>
      </w:sdtPr>
      <w:sdtContent>
        <w:p w:rsidR="00D07029" w:rsidRDefault="00D07029" w:rsidP="00AE665B">
          <w:pPr>
            <w:pStyle w:val="a4"/>
            <w:keepNext/>
            <w:rPr>
              <w:rtl/>
            </w:rPr>
          </w:pPr>
          <w:r w:rsidRPr="00174D63">
            <w:rPr>
              <w:rStyle w:val="afe"/>
              <w:color w:val="000000"/>
              <w:rtl/>
            </w:rPr>
            <w:t>נחמן שי (המחנה הציוני)</w:t>
          </w:r>
          <w:r w:rsidRPr="00174D63">
            <w:rPr>
              <w:color w:val="000000"/>
              <w:rtl/>
            </w:rPr>
            <w:t>:</w:t>
          </w:r>
        </w:p>
      </w:sdtContent>
    </w:sdt>
    <w:bookmarkEnd w:id="15400" w:displacedByCustomXml="prev"/>
    <w:bookmarkEnd w:id="15401" w:displacedByCustomXml="prev"/>
    <w:p w:rsidR="00D07029" w:rsidRDefault="00D07029" w:rsidP="00852CC3">
      <w:pPr>
        <w:rPr>
          <w:rtl/>
        </w:rPr>
      </w:pPr>
    </w:p>
    <w:p w:rsidR="00D07029" w:rsidRDefault="00D07029" w:rsidP="00AE665B">
      <w:pPr>
        <w:rPr>
          <w:rtl/>
        </w:rPr>
      </w:pPr>
      <w:bookmarkStart w:id="15402" w:name="_ETM_Q32_164000"/>
      <w:bookmarkEnd w:id="15402"/>
      <w:r>
        <w:rPr>
          <w:rFonts w:hint="cs"/>
          <w:rtl/>
        </w:rPr>
        <w:t xml:space="preserve">תודה, אדוני. אני רוצה </w:t>
      </w:r>
      <w:bookmarkStart w:id="15403" w:name="_ETM_Q32_165000"/>
      <w:bookmarkEnd w:id="15403"/>
      <w:r>
        <w:rPr>
          <w:rFonts w:hint="cs"/>
          <w:rtl/>
        </w:rPr>
        <w:t xml:space="preserve">להוסיף את </w:t>
      </w:r>
      <w:r w:rsidR="00852CC3">
        <w:rPr>
          <w:rFonts w:hint="cs"/>
          <w:rtl/>
        </w:rPr>
        <w:t>– – –</w:t>
      </w:r>
      <w:r>
        <w:rPr>
          <w:rFonts w:hint="cs"/>
          <w:rtl/>
        </w:rPr>
        <w:t xml:space="preserve"> </w:t>
      </w:r>
    </w:p>
    <w:p w:rsidR="00D07029" w:rsidRDefault="00D07029" w:rsidP="00AE665B">
      <w:pPr>
        <w:rPr>
          <w:rtl/>
        </w:rPr>
      </w:pPr>
    </w:p>
    <w:sdt>
      <w:sdtPr>
        <w:rPr>
          <w:rtl/>
        </w:rPr>
        <w:alias w:val="יור"/>
        <w:tag w:val="&lt;ID&gt;5463&lt;/ID&gt;&lt;Name&gt;אחמד טיבי - יו&quot;ר&lt;/Name&gt;&lt;Data&gt;אחמד טיבי:&lt;/Data&gt;&lt;Shortcut&gt;&lt;/Shortcut&gt;"/>
        <w:id w:val="-156541106"/>
        <w:placeholder>
          <w:docPart w:val="0B2A2375466E470EB232CF9E19778A08"/>
        </w:placeholder>
        <w15:color w:val="993366"/>
      </w:sdtPr>
      <w:sdtContent>
        <w:p w:rsidR="00D07029" w:rsidRDefault="00D07029" w:rsidP="00AE665B">
          <w:pPr>
            <w:pStyle w:val="af6"/>
            <w:keepNext/>
            <w:rPr>
              <w:rtl/>
            </w:rPr>
          </w:pPr>
          <w:r w:rsidRPr="00174D63">
            <w:rPr>
              <w:rStyle w:val="afe"/>
              <w:color w:val="000000"/>
              <w:rtl/>
            </w:rPr>
            <w:t>היו"ר אחמד טיבי:</w:t>
          </w:r>
        </w:p>
      </w:sdtContent>
    </w:sdt>
    <w:p w:rsidR="00D07029" w:rsidRDefault="00D07029" w:rsidP="00852CC3">
      <w:pPr>
        <w:rPr>
          <w:rtl/>
        </w:rPr>
      </w:pPr>
    </w:p>
    <w:p w:rsidR="00D07029" w:rsidRDefault="00D07029" w:rsidP="00AE665B">
      <w:pPr>
        <w:rPr>
          <w:rtl/>
        </w:rPr>
      </w:pPr>
      <w:r>
        <w:rPr>
          <w:rFonts w:hint="cs"/>
          <w:rtl/>
        </w:rPr>
        <w:t xml:space="preserve">דקה, נחמן. </w:t>
      </w:r>
    </w:p>
    <w:p w:rsidR="00D07029" w:rsidRDefault="00D07029" w:rsidP="00AE665B">
      <w:pPr>
        <w:rPr>
          <w:rtl/>
        </w:rPr>
      </w:pPr>
    </w:p>
    <w:bookmarkStart w:id="15404" w:name="_ETM_Q32_166000" w:displacedByCustomXml="next"/>
    <w:bookmarkEnd w:id="15404" w:displacedByCustomXml="next"/>
    <w:sdt>
      <w:sdtPr>
        <w:rPr>
          <w:rtl/>
        </w:rPr>
        <w:alias w:val="קריאה"/>
        <w:tag w:val="&lt;ID&gt;5584&lt;/ID&gt;&lt;Name&gt;ישראל כץ - שר&lt;/Name&gt;&lt;Data&gt;שר התחבורה והבטיחות בדרכים ישראל כץ&lt;/Data&gt;&lt;Shortcut&gt;ישכצ&lt;/Shortcut&gt;"/>
        <w:id w:val="-926573699"/>
        <w:placeholder>
          <w:docPart w:val="0B2A2375466E470EB232CF9E19778A08"/>
        </w:placeholder>
        <w15:color w:val="993366"/>
      </w:sdtPr>
      <w:sdtContent>
        <w:p w:rsidR="00D07029" w:rsidRDefault="00D07029" w:rsidP="00AE665B">
          <w:pPr>
            <w:pStyle w:val="af5"/>
            <w:keepNext/>
            <w:rPr>
              <w:rtl/>
            </w:rPr>
          </w:pPr>
          <w:r w:rsidRPr="00174D63">
            <w:rPr>
              <w:rStyle w:val="afe"/>
              <w:color w:val="000000"/>
              <w:rtl/>
            </w:rPr>
            <w:t>שר התחבורה והבטיחות בדרכים ישראל כץ</w:t>
          </w:r>
          <w:r w:rsidRPr="00174D63">
            <w:rPr>
              <w:color w:val="000000"/>
              <w:rtl/>
            </w:rPr>
            <w:t>:</w:t>
          </w:r>
        </w:p>
      </w:sdtContent>
    </w:sdt>
    <w:p w:rsidR="00D07029" w:rsidRDefault="00D07029" w:rsidP="00852CC3">
      <w:pPr>
        <w:rPr>
          <w:rtl/>
        </w:rPr>
      </w:pPr>
    </w:p>
    <w:p w:rsidR="00D07029" w:rsidRDefault="00852CC3" w:rsidP="00AE665B">
      <w:pPr>
        <w:rPr>
          <w:rtl/>
        </w:rPr>
      </w:pPr>
      <w:bookmarkStart w:id="15405" w:name="_ETM_Q32_169000"/>
      <w:bookmarkEnd w:id="15405"/>
      <w:r>
        <w:rPr>
          <w:rFonts w:hint="cs"/>
          <w:rtl/>
        </w:rPr>
        <w:t>– – –</w:t>
      </w:r>
      <w:r w:rsidR="00D07029">
        <w:rPr>
          <w:rFonts w:hint="cs"/>
          <w:rtl/>
        </w:rPr>
        <w:t xml:space="preserve"> </w:t>
      </w:r>
      <w:bookmarkStart w:id="15406" w:name="_ETM_Q32_174000"/>
      <w:bookmarkEnd w:id="15406"/>
      <w:r w:rsidR="00D07029">
        <w:rPr>
          <w:rFonts w:hint="cs"/>
          <w:rtl/>
        </w:rPr>
        <w:t xml:space="preserve">צריך לגייס רוב לדעתו. </w:t>
      </w:r>
      <w:bookmarkStart w:id="15407" w:name="_ETM_Q32_170000"/>
      <w:bookmarkStart w:id="15408" w:name="_ETM_Q32_160000"/>
      <w:bookmarkStart w:id="15409" w:name="_ETM_Q32_176344"/>
      <w:bookmarkStart w:id="15410" w:name="_ETM_Q32_176438"/>
      <w:bookmarkEnd w:id="15407"/>
      <w:bookmarkEnd w:id="15408"/>
      <w:bookmarkEnd w:id="15409"/>
      <w:bookmarkEnd w:id="15410"/>
      <w:r w:rsidR="00D07029">
        <w:rPr>
          <w:rFonts w:hint="cs"/>
          <w:rtl/>
        </w:rPr>
        <w:t>אם אני מזהה נכון, אז רוצים כולם ועדת הכלכלה.</w:t>
      </w:r>
    </w:p>
    <w:p w:rsidR="00D07029" w:rsidRDefault="00D07029" w:rsidP="00AE665B">
      <w:pPr>
        <w:rPr>
          <w:rtl/>
        </w:rPr>
      </w:pPr>
    </w:p>
    <w:bookmarkStart w:id="15411" w:name="_ETM_Q32_179000" w:displacedByCustomXml="next"/>
    <w:bookmarkEnd w:id="15411" w:displacedByCustomXml="next"/>
    <w:sdt>
      <w:sdtPr>
        <w:rPr>
          <w:rtl/>
        </w:rPr>
        <w:alias w:val="יור"/>
        <w:tag w:val="&lt;ID&gt;5463&lt;/ID&gt;&lt;Name&gt;אחמד טיבי - יו&quot;ר&lt;/Name&gt;&lt;Data&gt;אחמד טיבי:&lt;/Data&gt;&lt;Shortcut&gt;&lt;/Shortcut&gt;"/>
        <w:id w:val="407042253"/>
        <w:placeholder>
          <w:docPart w:val="0B2A2375466E470EB232CF9E19778A08"/>
        </w:placeholder>
        <w15:color w:val="993366"/>
      </w:sdtPr>
      <w:sdtContent>
        <w:p w:rsidR="00D07029" w:rsidRDefault="00D07029" w:rsidP="00AE665B">
          <w:pPr>
            <w:pStyle w:val="af6"/>
            <w:keepNext/>
            <w:rPr>
              <w:rtl/>
            </w:rPr>
          </w:pPr>
          <w:r w:rsidRPr="00174D63">
            <w:rPr>
              <w:rStyle w:val="afe"/>
              <w:color w:val="000000"/>
              <w:rtl/>
            </w:rPr>
            <w:t>היו"ר אחמד טיבי:</w:t>
          </w:r>
        </w:p>
      </w:sdtContent>
    </w:sdt>
    <w:p w:rsidR="00D07029" w:rsidRDefault="00D07029" w:rsidP="00852CC3">
      <w:pPr>
        <w:rPr>
          <w:rtl/>
        </w:rPr>
      </w:pPr>
    </w:p>
    <w:p w:rsidR="00D07029" w:rsidRPr="00174D63" w:rsidRDefault="00D07029" w:rsidP="00AE665B">
      <w:pPr>
        <w:rPr>
          <w:rtl/>
        </w:rPr>
      </w:pPr>
      <w:r>
        <w:rPr>
          <w:rFonts w:hint="cs"/>
          <w:rtl/>
        </w:rPr>
        <w:t xml:space="preserve">קרוב לוודאי שהרוב, אלא אם </w:t>
      </w:r>
      <w:bookmarkStart w:id="15412" w:name="_ETM_Q32_178000"/>
      <w:bookmarkEnd w:id="15412"/>
      <w:r w:rsidR="001A00E7">
        <w:rPr>
          <w:rFonts w:hint="cs"/>
          <w:rtl/>
        </w:rPr>
        <w:t xml:space="preserve">כן </w:t>
      </w:r>
      <w:r>
        <w:rPr>
          <w:rFonts w:hint="cs"/>
          <w:rtl/>
        </w:rPr>
        <w:t xml:space="preserve">הקואליציה תחליט אחרת. כן, בבקשה, אדוני. </w:t>
      </w:r>
    </w:p>
    <w:p w:rsidR="00D07029" w:rsidRDefault="00D07029" w:rsidP="00AE665B">
      <w:pPr>
        <w:rPr>
          <w:rtl/>
        </w:rPr>
      </w:pPr>
      <w:bookmarkStart w:id="15413" w:name="_ETM_Q32_186235"/>
      <w:bookmarkEnd w:id="15413"/>
    </w:p>
    <w:bookmarkStart w:id="15414" w:name="_ETM_Q32_186766" w:displacedByCustomXml="next"/>
    <w:bookmarkEnd w:id="15414" w:displacedByCustomXml="next"/>
    <w:bookmarkStart w:id="15415" w:name="_ETM_Q32_186688" w:displacedByCustomXml="next"/>
    <w:bookmarkEnd w:id="15415" w:displacedByCustomXml="next"/>
    <w:bookmarkStart w:id="15416" w:name="_ETM_Q32_186391" w:displacedByCustomXml="next"/>
    <w:bookmarkEnd w:id="15416" w:displacedByCustomXml="next"/>
    <w:sdt>
      <w:sdtPr>
        <w:rPr>
          <w:rtl/>
        </w:rPr>
        <w:alias w:val="דובר_המשך"/>
        <w:tag w:val="&lt;ID&gt;4692&lt;/ID&gt;&lt;Name&gt;נחמן שי - המחנה הציוני&lt;/Name&gt;&lt;Data&gt;נחמן שי (המחנה הציוני)&lt;/Data&gt;&lt;Shortcut&gt;נחשי&lt;/Shortcut&gt;"/>
        <w:id w:val="1691869963"/>
        <w:placeholder>
          <w:docPart w:val="0B2A2375466E470EB232CF9E19778A08"/>
        </w:placeholder>
        <w15:color w:val="993366"/>
      </w:sdtPr>
      <w:sdtContent>
        <w:p w:rsidR="00D07029" w:rsidRDefault="00D07029" w:rsidP="00AE665B">
          <w:pPr>
            <w:pStyle w:val="-"/>
            <w:keepNext/>
            <w:rPr>
              <w:rtl/>
            </w:rPr>
          </w:pPr>
          <w:r w:rsidRPr="00174D63">
            <w:rPr>
              <w:rStyle w:val="afe"/>
              <w:color w:val="000000"/>
              <w:rtl/>
            </w:rPr>
            <w:t>נחמן שי (המחנה הציוני)</w:t>
          </w:r>
          <w:r w:rsidRPr="00174D63">
            <w:rPr>
              <w:color w:val="000000"/>
              <w:rtl/>
            </w:rPr>
            <w:t>:</w:t>
          </w:r>
        </w:p>
      </w:sdtContent>
    </w:sdt>
    <w:p w:rsidR="00D07029" w:rsidRDefault="00D07029" w:rsidP="00852CC3">
      <w:pPr>
        <w:rPr>
          <w:rtl/>
        </w:rPr>
      </w:pPr>
    </w:p>
    <w:p w:rsidR="001A00E7" w:rsidRDefault="00D07029" w:rsidP="001A00E7">
      <w:pPr>
        <w:rPr>
          <w:rtl/>
        </w:rPr>
      </w:pPr>
      <w:bookmarkStart w:id="15417" w:name="_ETM_Q32_217266"/>
      <w:bookmarkEnd w:id="15417"/>
      <w:r>
        <w:rPr>
          <w:rFonts w:hint="cs"/>
          <w:rtl/>
        </w:rPr>
        <w:t xml:space="preserve">תודה, אדוני היושב-ראש. </w:t>
      </w:r>
      <w:bookmarkStart w:id="15418" w:name="_ETM_Q32_189000"/>
      <w:bookmarkEnd w:id="15418"/>
      <w:r>
        <w:rPr>
          <w:rFonts w:hint="cs"/>
          <w:rtl/>
        </w:rPr>
        <w:t xml:space="preserve">אני רוצה להוסיף את דבריי ואת עמדתי להתנגדות הנחרצת שהובעה </w:t>
      </w:r>
      <w:bookmarkStart w:id="15419" w:name="_ETM_Q32_197000"/>
      <w:bookmarkEnd w:id="15419"/>
      <w:r>
        <w:rPr>
          <w:rFonts w:hint="cs"/>
          <w:rtl/>
        </w:rPr>
        <w:t xml:space="preserve">פה לגבי הפעילות של חברת אל על בנושא של הזזת נוסעים </w:t>
      </w:r>
      <w:bookmarkStart w:id="15420" w:name="_ETM_Q32_200000"/>
      <w:bookmarkEnd w:id="15420"/>
      <w:r>
        <w:rPr>
          <w:rFonts w:hint="cs"/>
          <w:rtl/>
        </w:rPr>
        <w:t xml:space="preserve">למען ההפרדה בין נשים לגברים במטוסים. אני מכבד את החרדים, </w:t>
      </w:r>
      <w:bookmarkStart w:id="15421" w:name="_ETM_Q32_208000"/>
      <w:bookmarkEnd w:id="15421"/>
      <w:r>
        <w:rPr>
          <w:rFonts w:hint="cs"/>
          <w:rtl/>
        </w:rPr>
        <w:t xml:space="preserve">אנשים חרדים ואמונותיהם. צריך לעשות לזה מושבים מיוחדים, סביבה מיוחדת. </w:t>
      </w:r>
      <w:bookmarkStart w:id="15422" w:name="_ETM_Q32_210000"/>
      <w:bookmarkEnd w:id="15422"/>
      <w:r>
        <w:rPr>
          <w:rFonts w:hint="cs"/>
          <w:rtl/>
        </w:rPr>
        <w:t>אל על יכולה לעשות מה שהיא רוצה. לא ייתכן לפנות, לפ</w:t>
      </w:r>
      <w:bookmarkStart w:id="15423" w:name="_ETM_Q32_219844"/>
      <w:bookmarkEnd w:id="15423"/>
      <w:r>
        <w:rPr>
          <w:rFonts w:hint="cs"/>
          <w:rtl/>
        </w:rPr>
        <w:t>גוע בנשים, להעליב אותן, לדרוש מהן לזוז ממקומותיהן וליצור תחושה שהן בלתי רצויות בצורה כז</w:t>
      </w:r>
      <w:r w:rsidR="001A00E7">
        <w:rPr>
          <w:rFonts w:hint="cs"/>
          <w:rtl/>
        </w:rPr>
        <w:t>את</w:t>
      </w:r>
      <w:r>
        <w:rPr>
          <w:rFonts w:hint="cs"/>
          <w:rtl/>
        </w:rPr>
        <w:t xml:space="preserve"> או </w:t>
      </w:r>
      <w:bookmarkStart w:id="15424" w:name="_ETM_Q32_222000"/>
      <w:bookmarkEnd w:id="15424"/>
      <w:r>
        <w:rPr>
          <w:rFonts w:hint="cs"/>
          <w:rtl/>
        </w:rPr>
        <w:t xml:space="preserve">אחרת. זאת אפליה </w:t>
      </w:r>
      <w:bookmarkStart w:id="15425" w:name="_ETM_Q32_231375"/>
      <w:bookmarkEnd w:id="15425"/>
      <w:r>
        <w:rPr>
          <w:rFonts w:hint="cs"/>
          <w:rtl/>
        </w:rPr>
        <w:t xml:space="preserve">ופגיעה מגדרית ממדרגה ראשונה. </w:t>
      </w:r>
    </w:p>
    <w:p w:rsidR="001A00E7" w:rsidRDefault="001A00E7" w:rsidP="001A00E7">
      <w:pPr>
        <w:rPr>
          <w:rtl/>
        </w:rPr>
      </w:pPr>
    </w:p>
    <w:p w:rsidR="00D07029" w:rsidRDefault="00D07029" w:rsidP="001A00E7">
      <w:pPr>
        <w:rPr>
          <w:rtl/>
        </w:rPr>
      </w:pPr>
      <w:r>
        <w:rPr>
          <w:rFonts w:hint="cs"/>
          <w:rtl/>
        </w:rPr>
        <w:t xml:space="preserve">ואני לא שמעתי בדברי השר, עם כל </w:t>
      </w:r>
      <w:bookmarkStart w:id="15426" w:name="_ETM_Q32_229000"/>
      <w:bookmarkEnd w:id="15426"/>
      <w:r>
        <w:rPr>
          <w:rFonts w:hint="cs"/>
          <w:rtl/>
        </w:rPr>
        <w:t xml:space="preserve">הכבוד, שאל על באמת מודה בטעות הזאת ומבטיחה שהדבר הזה לא </w:t>
      </w:r>
      <w:bookmarkStart w:id="15427" w:name="_ETM_Q32_236000"/>
      <w:bookmarkEnd w:id="15427"/>
      <w:r>
        <w:rPr>
          <w:rFonts w:hint="cs"/>
          <w:rtl/>
        </w:rPr>
        <w:t xml:space="preserve">יישנה. וזה קורה בהרבה </w:t>
      </w:r>
      <w:bookmarkStart w:id="15428" w:name="_ETM_Q32_241250"/>
      <w:bookmarkEnd w:id="15428"/>
      <w:r>
        <w:rPr>
          <w:rFonts w:hint="cs"/>
          <w:rtl/>
        </w:rPr>
        <w:t>טיסות, כולנו יודעים את זה. לכן אני חושב שכן חשוב שיהיה דיון</w:t>
      </w:r>
      <w:r w:rsidR="001A00E7">
        <w:rPr>
          <w:rFonts w:hint="cs"/>
          <w:rtl/>
        </w:rPr>
        <w:t>,</w:t>
      </w:r>
      <w:r>
        <w:rPr>
          <w:rFonts w:hint="cs"/>
          <w:rtl/>
        </w:rPr>
        <w:t xml:space="preserve"> וכן שיבואו </w:t>
      </w:r>
      <w:bookmarkStart w:id="15429" w:name="_ETM_Q32_239000"/>
      <w:bookmarkEnd w:id="15429"/>
      <w:r>
        <w:rPr>
          <w:rFonts w:hint="cs"/>
          <w:rtl/>
        </w:rPr>
        <w:t>נציגי אל על, וכן שיגידו את הדברים האלה. ולא רק אל על</w:t>
      </w:r>
      <w:r w:rsidR="001A00E7">
        <w:rPr>
          <w:rFonts w:hint="cs"/>
          <w:rtl/>
        </w:rPr>
        <w:t xml:space="preserve"> </w:t>
      </w:r>
      <w:r w:rsidR="001A00E7">
        <w:rPr>
          <w:rFonts w:hint="eastAsia"/>
        </w:rPr>
        <w:t>–</w:t>
      </w:r>
      <w:r>
        <w:rPr>
          <w:rFonts w:hint="cs"/>
          <w:rtl/>
        </w:rPr>
        <w:t xml:space="preserve"> </w:t>
      </w:r>
      <w:bookmarkStart w:id="15430" w:name="_ETM_Q32_245000"/>
      <w:bookmarkEnd w:id="15430"/>
      <w:r>
        <w:rPr>
          <w:rFonts w:hint="cs"/>
          <w:rtl/>
        </w:rPr>
        <w:t xml:space="preserve">כל חברת תעופה אחרת, שלא תהיה הפרדה </w:t>
      </w:r>
      <w:bookmarkStart w:id="15431" w:name="_ETM_Q32_249719"/>
      <w:bookmarkEnd w:id="15431"/>
      <w:r>
        <w:rPr>
          <w:rFonts w:hint="cs"/>
          <w:rtl/>
        </w:rPr>
        <w:t xml:space="preserve">בכפייה בין גברים לנשים בטיסות הללו. </w:t>
      </w:r>
    </w:p>
    <w:p w:rsidR="00D07029" w:rsidRDefault="00D07029" w:rsidP="00AE665B">
      <w:pPr>
        <w:rPr>
          <w:rtl/>
        </w:rPr>
      </w:pPr>
      <w:bookmarkStart w:id="15432" w:name="_ETM_Q32_253829"/>
      <w:bookmarkEnd w:id="15432"/>
    </w:p>
    <w:bookmarkStart w:id="15433" w:name="_ETM_Q32_254485" w:displacedByCustomXml="next"/>
    <w:bookmarkEnd w:id="15433" w:displacedByCustomXml="next"/>
    <w:bookmarkStart w:id="15434" w:name="_ETM_Q32_254407" w:displacedByCustomXml="next"/>
    <w:bookmarkEnd w:id="15434" w:displacedByCustomXml="next"/>
    <w:bookmarkStart w:id="15435" w:name="_ETM_Q32_254125" w:displacedByCustomXml="next"/>
    <w:bookmarkEnd w:id="15435" w:displacedByCustomXml="next"/>
    <w:sdt>
      <w:sdtPr>
        <w:rPr>
          <w:rtl/>
        </w:rPr>
        <w:alias w:val="יור"/>
        <w:tag w:val="&lt;ID&gt;5463&lt;/ID&gt;&lt;Name&gt;אחמד טיבי - יו&quot;ר&lt;/Name&gt;&lt;Data&gt;אחמד טיבי:&lt;/Data&gt;&lt;Shortcut&gt;&lt;/Shortcut&gt;"/>
        <w:id w:val="-1120610799"/>
        <w:placeholder>
          <w:docPart w:val="0B2A2375466E470EB232CF9E19778A08"/>
        </w:placeholder>
        <w15:color w:val="993366"/>
      </w:sdtPr>
      <w:sdtContent>
        <w:p w:rsidR="00D07029" w:rsidRDefault="00D07029" w:rsidP="00AE665B">
          <w:pPr>
            <w:pStyle w:val="af6"/>
            <w:keepNext/>
            <w:rPr>
              <w:rtl/>
            </w:rPr>
          </w:pPr>
          <w:r w:rsidRPr="00BC4DEF">
            <w:rPr>
              <w:rStyle w:val="afe"/>
              <w:color w:val="000000"/>
              <w:rtl/>
            </w:rPr>
            <w:t>היו"ר אחמד טיבי:</w:t>
          </w:r>
        </w:p>
      </w:sdtContent>
    </w:sdt>
    <w:p w:rsidR="00D07029" w:rsidRDefault="00D07029" w:rsidP="00852CC3">
      <w:pPr>
        <w:rPr>
          <w:rtl/>
        </w:rPr>
      </w:pPr>
    </w:p>
    <w:p w:rsidR="00D07029" w:rsidRDefault="00D07029" w:rsidP="00AE665B">
      <w:pPr>
        <w:rPr>
          <w:rtl/>
        </w:rPr>
      </w:pPr>
      <w:bookmarkStart w:id="15436" w:name="_ETM_Q32_256360"/>
      <w:bookmarkEnd w:id="15436"/>
      <w:r>
        <w:rPr>
          <w:rFonts w:hint="cs"/>
          <w:rtl/>
        </w:rPr>
        <w:t xml:space="preserve">תודה. חברת הכנסת רויטל </w:t>
      </w:r>
      <w:bookmarkStart w:id="15437" w:name="_ETM_Q32_253000"/>
      <w:bookmarkEnd w:id="15437"/>
      <w:r>
        <w:rPr>
          <w:rFonts w:hint="cs"/>
          <w:rtl/>
        </w:rPr>
        <w:t xml:space="preserve">סויד, הבעת דעה. </w:t>
      </w:r>
    </w:p>
    <w:p w:rsidR="00D07029" w:rsidRDefault="00D07029" w:rsidP="00AE665B">
      <w:pPr>
        <w:rPr>
          <w:rtl/>
        </w:rPr>
      </w:pPr>
      <w:bookmarkStart w:id="15438" w:name="_ETM_Q32_257297"/>
      <w:bookmarkEnd w:id="15438"/>
    </w:p>
    <w:bookmarkStart w:id="15439" w:name="_ETM_Q32_257907" w:displacedByCustomXml="next"/>
    <w:bookmarkEnd w:id="15439" w:displacedByCustomXml="next"/>
    <w:bookmarkStart w:id="15440" w:name="_ETM_Q32_257797" w:displacedByCustomXml="next"/>
    <w:bookmarkEnd w:id="15440" w:displacedByCustomXml="next"/>
    <w:bookmarkStart w:id="15441" w:name="_ETM_Q32_257500" w:displacedByCustomXml="next"/>
    <w:bookmarkEnd w:id="15441" w:displacedByCustomXml="next"/>
    <w:bookmarkStart w:id="15442" w:name="_Toc517902173" w:displacedByCustomXml="next"/>
    <w:bookmarkStart w:id="15443" w:name="_Toc517901417" w:displacedByCustomXml="next"/>
    <w:sdt>
      <w:sdtPr>
        <w:rPr>
          <w:rtl/>
        </w:rPr>
        <w:alias w:val="דובר"/>
        <w:tag w:val="&lt;ID&gt;5290&lt;/ID&gt;&lt;Name&gt;רויטל סויד - המחנה הציוני&lt;/Name&gt;&lt;Data&gt;רויטל סויד (המחנה הציוני)&lt;/Data&gt;&lt;Shortcut&gt;רוסו&lt;/Shortcut&gt;&lt;MemberID&gt;2555&lt;/MemberID&gt;"/>
        <w:id w:val="-860054103"/>
        <w:placeholder>
          <w:docPart w:val="0B2A2375466E470EB232CF9E19778A08"/>
        </w:placeholder>
        <w15:color w:val="993366"/>
      </w:sdtPr>
      <w:sdtContent>
        <w:p w:rsidR="00D07029" w:rsidRDefault="00D07029" w:rsidP="00AE665B">
          <w:pPr>
            <w:pStyle w:val="a4"/>
            <w:keepNext/>
            <w:rPr>
              <w:rtl/>
            </w:rPr>
          </w:pPr>
          <w:r w:rsidRPr="00BC4DEF">
            <w:rPr>
              <w:rStyle w:val="afe"/>
              <w:color w:val="000000"/>
              <w:rtl/>
            </w:rPr>
            <w:t>רויטל סויד (המחנה הציוני)</w:t>
          </w:r>
          <w:r w:rsidRPr="00BC4DEF">
            <w:rPr>
              <w:color w:val="000000"/>
              <w:rtl/>
            </w:rPr>
            <w:t>:</w:t>
          </w:r>
        </w:p>
      </w:sdtContent>
    </w:sdt>
    <w:bookmarkEnd w:id="15442" w:displacedByCustomXml="prev"/>
    <w:bookmarkEnd w:id="15443" w:displacedByCustomXml="prev"/>
    <w:p w:rsidR="00D07029" w:rsidRDefault="00D07029" w:rsidP="00852CC3">
      <w:pPr>
        <w:rPr>
          <w:rtl/>
        </w:rPr>
      </w:pPr>
    </w:p>
    <w:p w:rsidR="001A00E7" w:rsidRDefault="00D07029" w:rsidP="001A00E7">
      <w:pPr>
        <w:rPr>
          <w:rtl/>
        </w:rPr>
      </w:pPr>
      <w:bookmarkStart w:id="15444" w:name="_ETM_Q32_262000"/>
      <w:bookmarkEnd w:id="15444"/>
      <w:r>
        <w:rPr>
          <w:rFonts w:hint="cs"/>
          <w:rtl/>
        </w:rPr>
        <w:t xml:space="preserve">אדוני היושב-ראש, השר, חבריי, אין </w:t>
      </w:r>
      <w:bookmarkStart w:id="15445" w:name="_ETM_Q32_261000"/>
      <w:bookmarkEnd w:id="15445"/>
      <w:r>
        <w:rPr>
          <w:rFonts w:hint="cs"/>
          <w:rtl/>
        </w:rPr>
        <w:t xml:space="preserve">ספק </w:t>
      </w:r>
      <w:bookmarkStart w:id="15446" w:name="_ETM_Q32_266344"/>
      <w:bookmarkEnd w:id="15446"/>
      <w:r>
        <w:rPr>
          <w:rFonts w:hint="cs"/>
          <w:rtl/>
        </w:rPr>
        <w:t xml:space="preserve">שאין מקום בשום </w:t>
      </w:r>
      <w:bookmarkStart w:id="15447" w:name="_ETM_Q32_268985"/>
      <w:bookmarkEnd w:id="15447"/>
      <w:r>
        <w:rPr>
          <w:rFonts w:hint="cs"/>
          <w:rtl/>
        </w:rPr>
        <w:t xml:space="preserve">דרך להדרה של אף קבוצה, ובטח </w:t>
      </w:r>
      <w:proofErr w:type="spellStart"/>
      <w:r>
        <w:rPr>
          <w:rFonts w:hint="cs"/>
          <w:rtl/>
        </w:rPr>
        <w:t>ובטח</w:t>
      </w:r>
      <w:proofErr w:type="spellEnd"/>
      <w:r>
        <w:rPr>
          <w:rFonts w:hint="cs"/>
          <w:rtl/>
        </w:rPr>
        <w:t xml:space="preserve"> לא להדרת נשים באיזושהי דרך, או </w:t>
      </w:r>
      <w:bookmarkStart w:id="15448" w:name="_ETM_Q32_275266"/>
      <w:bookmarkEnd w:id="15448"/>
      <w:r>
        <w:rPr>
          <w:rFonts w:hint="cs"/>
          <w:rtl/>
        </w:rPr>
        <w:t xml:space="preserve">לפגוע או לעלוב בהן. אבל אנחנו עושים פה דיון </w:t>
      </w:r>
      <w:bookmarkStart w:id="15449" w:name="_ETM_Q32_282672"/>
      <w:bookmarkEnd w:id="15449"/>
      <w:r>
        <w:rPr>
          <w:rFonts w:hint="cs"/>
          <w:rtl/>
        </w:rPr>
        <w:t>שלם במליאה על חברה, והחברה הז</w:t>
      </w:r>
      <w:r w:rsidR="001A00E7">
        <w:rPr>
          <w:rFonts w:hint="cs"/>
          <w:rtl/>
        </w:rPr>
        <w:t>את</w:t>
      </w:r>
      <w:r>
        <w:rPr>
          <w:rFonts w:hint="cs"/>
          <w:rtl/>
        </w:rPr>
        <w:t xml:space="preserve"> היא חברה פרטית. ואנחנו מגנים מאוד </w:t>
      </w:r>
      <w:bookmarkStart w:id="15450" w:name="_ETM_Q32_281000"/>
      <w:bookmarkEnd w:id="15450"/>
      <w:r>
        <w:rPr>
          <w:rFonts w:hint="cs"/>
          <w:rtl/>
        </w:rPr>
        <w:t xml:space="preserve">את המעשה, אבל אני גם רואה שבאותה מידה יצאה </w:t>
      </w:r>
      <w:bookmarkStart w:id="15451" w:name="_ETM_Q32_290282"/>
      <w:bookmarkEnd w:id="15451"/>
      <w:r>
        <w:rPr>
          <w:rFonts w:hint="cs"/>
          <w:rtl/>
        </w:rPr>
        <w:t xml:space="preserve">הודעה שבאה ואומרת שהם מתנצלים, וחידוד </w:t>
      </w:r>
      <w:bookmarkStart w:id="15452" w:name="_ETM_Q32_287000"/>
      <w:bookmarkEnd w:id="15452"/>
      <w:r>
        <w:rPr>
          <w:rFonts w:hint="cs"/>
          <w:rtl/>
        </w:rPr>
        <w:t xml:space="preserve">נהלים, והם ידאגו להבא שנוסע שידרוש </w:t>
      </w:r>
      <w:r w:rsidR="001A00E7">
        <w:rPr>
          <w:rFonts w:hint="cs"/>
          <w:rtl/>
        </w:rPr>
        <w:t>ש</w:t>
      </w:r>
      <w:r>
        <w:rPr>
          <w:rFonts w:hint="cs"/>
          <w:rtl/>
        </w:rPr>
        <w:t xml:space="preserve">לא לשבת ליד אישה, או </w:t>
      </w:r>
      <w:bookmarkStart w:id="15453" w:name="_ETM_Q32_298719"/>
      <w:bookmarkEnd w:id="15453"/>
      <w:r>
        <w:rPr>
          <w:rFonts w:hint="cs"/>
          <w:rtl/>
        </w:rPr>
        <w:t xml:space="preserve">בכלל דרישות שכאלה, יורד מהטיסה. אז בואו, באמת. אנחנו </w:t>
      </w:r>
      <w:bookmarkStart w:id="15454" w:name="_ETM_Q32_301000"/>
      <w:bookmarkEnd w:id="15454"/>
      <w:r>
        <w:rPr>
          <w:rFonts w:hint="cs"/>
          <w:rtl/>
        </w:rPr>
        <w:t xml:space="preserve">נמצאים פה במליאה, אנחנו יכולים לדבר נהדר עם </w:t>
      </w:r>
      <w:bookmarkStart w:id="15455" w:name="_ETM_Q32_306813"/>
      <w:bookmarkEnd w:id="15455"/>
      <w:r>
        <w:rPr>
          <w:rFonts w:hint="cs"/>
          <w:rtl/>
        </w:rPr>
        <w:t xml:space="preserve">עצמנו, אבל עם כל הכבוד, אין פה את הצד ממול </w:t>
      </w:r>
      <w:bookmarkStart w:id="15456" w:name="_ETM_Q32_303000"/>
      <w:bookmarkEnd w:id="15456"/>
      <w:r>
        <w:rPr>
          <w:rFonts w:hint="cs"/>
          <w:rtl/>
        </w:rPr>
        <w:t xml:space="preserve">שיבוא וייתן את התגובה. המינימום לעשות זה באמת לראות מה הייתה </w:t>
      </w:r>
      <w:bookmarkStart w:id="15457" w:name="_ETM_Q32_314219"/>
      <w:bookmarkEnd w:id="15457"/>
      <w:r>
        <w:rPr>
          <w:rFonts w:hint="cs"/>
          <w:rtl/>
        </w:rPr>
        <w:t xml:space="preserve">התגובה שלהם. </w:t>
      </w:r>
    </w:p>
    <w:p w:rsidR="001A00E7" w:rsidRDefault="001A00E7" w:rsidP="001A00E7">
      <w:pPr>
        <w:rPr>
          <w:rtl/>
        </w:rPr>
      </w:pPr>
    </w:p>
    <w:p w:rsidR="00D07029" w:rsidRDefault="00D07029" w:rsidP="001A00E7">
      <w:pPr>
        <w:rPr>
          <w:rtl/>
        </w:rPr>
      </w:pPr>
      <w:r>
        <w:rPr>
          <w:rFonts w:hint="cs"/>
          <w:rtl/>
        </w:rPr>
        <w:t>אז לפני שאנחנו ממהרים לקחת את אל על, ש</w:t>
      </w:r>
      <w:bookmarkStart w:id="15458" w:name="_ETM_Q32_321964"/>
      <w:bookmarkEnd w:id="15458"/>
      <w:r>
        <w:rPr>
          <w:rFonts w:hint="cs"/>
          <w:rtl/>
        </w:rPr>
        <w:t>בסוף</w:t>
      </w:r>
      <w:bookmarkStart w:id="15459" w:name="_ETM_Q32_315000"/>
      <w:bookmarkEnd w:id="15459"/>
      <w:r>
        <w:rPr>
          <w:rFonts w:hint="cs"/>
          <w:rtl/>
        </w:rPr>
        <w:t xml:space="preserve">, עם כל הביקורות שיש לנו, כאלה ואחרות, על </w:t>
      </w:r>
      <w:bookmarkStart w:id="15460" w:name="_ETM_Q32_318000"/>
      <w:bookmarkEnd w:id="15460"/>
      <w:r>
        <w:rPr>
          <w:rFonts w:hint="cs"/>
          <w:rtl/>
        </w:rPr>
        <w:t>החברה, בסוף זו החברה שלנו וזו חברת התעופה שלנו</w:t>
      </w:r>
      <w:r w:rsidR="001A00E7">
        <w:rPr>
          <w:rFonts w:hint="cs"/>
          <w:rtl/>
        </w:rPr>
        <w:t xml:space="preserve"> </w:t>
      </w:r>
      <w:r w:rsidR="001A00E7">
        <w:rPr>
          <w:rFonts w:hint="eastAsia"/>
          <w:rtl/>
        </w:rPr>
        <w:t>–</w:t>
      </w:r>
      <w:r>
        <w:rPr>
          <w:rFonts w:hint="cs"/>
          <w:rtl/>
        </w:rPr>
        <w:t xml:space="preserve"> אז בואו נשים את הדברים בפרופורציה. </w:t>
      </w:r>
      <w:bookmarkStart w:id="15461" w:name="_ETM_Q32_324000"/>
      <w:bookmarkEnd w:id="15461"/>
      <w:r>
        <w:rPr>
          <w:rFonts w:hint="cs"/>
          <w:rtl/>
        </w:rPr>
        <w:t xml:space="preserve">תודה. </w:t>
      </w:r>
    </w:p>
    <w:p w:rsidR="00D07029" w:rsidRDefault="00D07029" w:rsidP="00AE665B">
      <w:pPr>
        <w:rPr>
          <w:rtl/>
        </w:rPr>
      </w:pPr>
    </w:p>
    <w:sdt>
      <w:sdtPr>
        <w:rPr>
          <w:rtl/>
        </w:rPr>
        <w:alias w:val="קריאה"/>
        <w:tag w:val="&lt;ID&gt;5079&lt;/ID&gt;&lt;Name&gt;תמר זנדברג - מרצ&lt;/Name&gt;&lt;Data&gt;תמר זנדברג (מרצ)&lt;/Data&gt;&lt;Shortcut&gt;תמזנ&lt;/Shortcut&gt;"/>
        <w:id w:val="-1103486520"/>
        <w:placeholder>
          <w:docPart w:val="0B2A2375466E470EB232CF9E19778A08"/>
        </w:placeholder>
        <w15:color w:val="993366"/>
      </w:sdtPr>
      <w:sdtContent>
        <w:p w:rsidR="00D07029" w:rsidRDefault="00D07029" w:rsidP="00AE665B">
          <w:pPr>
            <w:pStyle w:val="af5"/>
            <w:keepNext/>
            <w:rPr>
              <w:rtl/>
            </w:rPr>
          </w:pPr>
          <w:r w:rsidRPr="00174D63">
            <w:rPr>
              <w:rStyle w:val="afe"/>
              <w:color w:val="000000"/>
              <w:rtl/>
            </w:rPr>
            <w:t>תמר זנדברג (מרצ)</w:t>
          </w:r>
          <w:r w:rsidRPr="00174D63">
            <w:rPr>
              <w:color w:val="000000"/>
              <w:rtl/>
            </w:rPr>
            <w:t>:</w:t>
          </w:r>
        </w:p>
      </w:sdtContent>
    </w:sdt>
    <w:p w:rsidR="00D07029" w:rsidRDefault="00D07029" w:rsidP="00852CC3">
      <w:pPr>
        <w:rPr>
          <w:rtl/>
        </w:rPr>
      </w:pPr>
    </w:p>
    <w:p w:rsidR="00D07029" w:rsidRDefault="00D07029" w:rsidP="00AE665B">
      <w:pPr>
        <w:rPr>
          <w:rtl/>
        </w:rPr>
      </w:pPr>
      <w:bookmarkStart w:id="15462" w:name="_ETM_Q32_328157"/>
      <w:bookmarkStart w:id="15463" w:name="_ETM_Q32_328329"/>
      <w:bookmarkStart w:id="15464" w:name="_ETM_Q32_328626"/>
      <w:bookmarkStart w:id="15465" w:name="_ETM_Q32_328704"/>
      <w:bookmarkEnd w:id="15462"/>
      <w:bookmarkEnd w:id="15463"/>
      <w:bookmarkEnd w:id="15464"/>
      <w:bookmarkEnd w:id="15465"/>
      <w:r>
        <w:rPr>
          <w:rFonts w:hint="cs"/>
          <w:rtl/>
        </w:rPr>
        <w:t xml:space="preserve">היא שלנו </w:t>
      </w:r>
      <w:bookmarkStart w:id="15466" w:name="_ETM_Q32_330298"/>
      <w:bookmarkEnd w:id="15466"/>
      <w:r>
        <w:rPr>
          <w:rFonts w:hint="cs"/>
          <w:rtl/>
        </w:rPr>
        <w:t>או שהיא פרטית?</w:t>
      </w:r>
    </w:p>
    <w:p w:rsidR="00D07029" w:rsidRDefault="00D07029" w:rsidP="00AE665B">
      <w:pPr>
        <w:rPr>
          <w:rtl/>
        </w:rPr>
      </w:pPr>
    </w:p>
    <w:sdt>
      <w:sdtPr>
        <w:rPr>
          <w:rtl/>
        </w:rPr>
        <w:alias w:val="קריאה"/>
        <w:tag w:val="&lt;ID&gt;5694&lt;/ID&gt;&lt;Name&gt;מוסי רז - מרצ&lt;/Name&gt;&lt;Data&gt;מוסי רז (מרצ)&lt;/Data&gt;&lt;Shortcut&gt;מורז&lt;/Shortcut&gt;"/>
        <w:id w:val="2084100281"/>
        <w:placeholder>
          <w:docPart w:val="0B2A2375466E470EB232CF9E19778A08"/>
        </w:placeholder>
        <w15:color w:val="993366"/>
      </w:sdtPr>
      <w:sdtContent>
        <w:p w:rsidR="00D07029" w:rsidRDefault="00D07029" w:rsidP="00AE665B">
          <w:pPr>
            <w:pStyle w:val="af5"/>
            <w:keepNext/>
            <w:rPr>
              <w:rtl/>
            </w:rPr>
          </w:pPr>
          <w:r w:rsidRPr="00174D63">
            <w:rPr>
              <w:rStyle w:val="afe"/>
              <w:color w:val="000000"/>
              <w:rtl/>
            </w:rPr>
            <w:t>מוסי רז (מרצ)</w:t>
          </w:r>
          <w:r w:rsidRPr="00174D63">
            <w:rPr>
              <w:color w:val="000000"/>
              <w:rtl/>
            </w:rPr>
            <w:t>:</w:t>
          </w:r>
        </w:p>
      </w:sdtContent>
    </w:sdt>
    <w:p w:rsidR="00D07029" w:rsidRDefault="00D07029" w:rsidP="00852CC3">
      <w:pPr>
        <w:rPr>
          <w:rtl/>
        </w:rPr>
      </w:pPr>
    </w:p>
    <w:p w:rsidR="00D07029" w:rsidRDefault="00D07029" w:rsidP="001A00E7">
      <w:pPr>
        <w:rPr>
          <w:rtl/>
        </w:rPr>
      </w:pPr>
      <w:bookmarkStart w:id="15467" w:name="_ETM_Q32_332720"/>
      <w:bookmarkStart w:id="15468" w:name="_ETM_Q32_332923"/>
      <w:bookmarkStart w:id="15469" w:name="_ETM_Q32_333204"/>
      <w:bookmarkStart w:id="15470" w:name="_ETM_Q32_333329"/>
      <w:bookmarkEnd w:id="15467"/>
      <w:bookmarkEnd w:id="15468"/>
      <w:bookmarkEnd w:id="15469"/>
      <w:bookmarkEnd w:id="15470"/>
      <w:r>
        <w:rPr>
          <w:rFonts w:hint="cs"/>
          <w:rtl/>
        </w:rPr>
        <w:t>בדיוק</w:t>
      </w:r>
      <w:r w:rsidR="001A00E7">
        <w:rPr>
          <w:rFonts w:hint="cs"/>
          <w:rtl/>
        </w:rPr>
        <w:t>.</w:t>
      </w:r>
      <w:r>
        <w:rPr>
          <w:rFonts w:hint="cs"/>
          <w:rtl/>
        </w:rPr>
        <w:t xml:space="preserve"> היא שלנו או </w:t>
      </w:r>
      <w:bookmarkStart w:id="15471" w:name="_ETM_Q32_338595"/>
      <w:bookmarkEnd w:id="15471"/>
      <w:r>
        <w:rPr>
          <w:rFonts w:hint="cs"/>
          <w:rtl/>
        </w:rPr>
        <w:t xml:space="preserve">שהיא פרטית? בגלל </w:t>
      </w:r>
      <w:bookmarkStart w:id="15472" w:name="_ETM_Q32_330000"/>
      <w:bookmarkEnd w:id="15472"/>
      <w:r>
        <w:rPr>
          <w:rFonts w:hint="cs"/>
          <w:rtl/>
        </w:rPr>
        <w:t xml:space="preserve">זה אנחנו רוצים דיון בוועדת הכלכלה. </w:t>
      </w:r>
    </w:p>
    <w:p w:rsidR="00D07029" w:rsidRDefault="00D07029" w:rsidP="00AE665B">
      <w:pPr>
        <w:rPr>
          <w:rtl/>
        </w:rPr>
      </w:pPr>
      <w:bookmarkStart w:id="15473" w:name="_ETM_Q32_340407"/>
      <w:bookmarkEnd w:id="15473"/>
    </w:p>
    <w:sdt>
      <w:sdtPr>
        <w:rPr>
          <w:rtl/>
        </w:rPr>
        <w:alias w:val="יור"/>
        <w:tag w:val="&lt;ID&gt;5463&lt;/ID&gt;&lt;Name&gt;אחמד טיבי - יו&quot;ר&lt;/Name&gt;&lt;Data&gt;אחמד טיבי:&lt;/Data&gt;&lt;Shortcut&gt;&lt;/Shortcut&gt;"/>
        <w:id w:val="-1707705748"/>
        <w:placeholder>
          <w:docPart w:val="0B2A2375466E470EB232CF9E19778A08"/>
        </w:placeholder>
        <w15:color w:val="993366"/>
      </w:sdtPr>
      <w:sdtContent>
        <w:p w:rsidR="00D07029" w:rsidRDefault="00D07029" w:rsidP="00AE665B">
          <w:pPr>
            <w:pStyle w:val="af6"/>
            <w:keepNext/>
            <w:rPr>
              <w:rtl/>
            </w:rPr>
          </w:pPr>
          <w:r w:rsidRPr="00174D63">
            <w:rPr>
              <w:rStyle w:val="afe"/>
              <w:color w:val="000000"/>
              <w:rtl/>
            </w:rPr>
            <w:t>היו"ר אחמד טיבי:</w:t>
          </w:r>
        </w:p>
      </w:sdtContent>
    </w:sdt>
    <w:p w:rsidR="00D07029" w:rsidRDefault="00D07029" w:rsidP="00852CC3">
      <w:pPr>
        <w:rPr>
          <w:rtl/>
        </w:rPr>
      </w:pPr>
    </w:p>
    <w:p w:rsidR="00D07029" w:rsidRPr="00174D63" w:rsidRDefault="00D07029" w:rsidP="00AE665B">
      <w:pPr>
        <w:rPr>
          <w:rtl/>
        </w:rPr>
      </w:pPr>
      <w:r>
        <w:rPr>
          <w:rFonts w:hint="cs"/>
          <w:rtl/>
        </w:rPr>
        <w:t xml:space="preserve">תודה רבה. חבר הכנסת גליק, בבקשה. </w:t>
      </w:r>
    </w:p>
    <w:p w:rsidR="00D07029" w:rsidRDefault="00D07029" w:rsidP="00AE665B">
      <w:pPr>
        <w:rPr>
          <w:rtl/>
        </w:rPr>
      </w:pPr>
    </w:p>
    <w:bookmarkStart w:id="15474" w:name="_ETM_Q32_340954" w:displacedByCustomXml="next"/>
    <w:bookmarkEnd w:id="15474" w:displacedByCustomXml="next"/>
    <w:bookmarkStart w:id="15475" w:name="_ETM_Q32_340876" w:displacedByCustomXml="next"/>
    <w:bookmarkEnd w:id="15475" w:displacedByCustomXml="next"/>
    <w:bookmarkStart w:id="15476" w:name="_ETM_Q32_340579" w:displacedByCustomXml="next"/>
    <w:bookmarkEnd w:id="15476" w:displacedByCustomXml="next"/>
    <w:sdt>
      <w:sdtPr>
        <w:rPr>
          <w:rtl/>
        </w:rPr>
        <w:alias w:val="דובר_המשך"/>
        <w:tag w:val="&lt;ID&gt;5290&lt;/ID&gt;&lt;Name&gt;רויטל סויד - המחנה הציוני&lt;/Name&gt;&lt;Data&gt;רויטל סויד (המחנה הציוני)&lt;/Data&gt;&lt;Shortcut&gt;רוסו&lt;/Shortcut&gt;"/>
        <w:id w:val="-1001742676"/>
        <w:placeholder>
          <w:docPart w:val="0B2A2375466E470EB232CF9E19778A08"/>
        </w:placeholder>
        <w15:color w:val="993366"/>
      </w:sdtPr>
      <w:sdtContent>
        <w:p w:rsidR="00D07029" w:rsidRDefault="00D07029" w:rsidP="00AE665B">
          <w:pPr>
            <w:pStyle w:val="-"/>
            <w:keepNext/>
            <w:rPr>
              <w:rtl/>
            </w:rPr>
          </w:pPr>
          <w:r w:rsidRPr="00BC4DEF">
            <w:rPr>
              <w:rStyle w:val="afe"/>
              <w:color w:val="000000"/>
              <w:rtl/>
            </w:rPr>
            <w:t>רויטל סויד (המחנה הציוני)</w:t>
          </w:r>
          <w:r w:rsidRPr="00BC4DEF">
            <w:rPr>
              <w:color w:val="000000"/>
              <w:rtl/>
            </w:rPr>
            <w:t>:</w:t>
          </w:r>
        </w:p>
      </w:sdtContent>
    </w:sdt>
    <w:p w:rsidR="00D07029" w:rsidRDefault="00D07029" w:rsidP="00852CC3">
      <w:pPr>
        <w:rPr>
          <w:rtl/>
        </w:rPr>
      </w:pPr>
    </w:p>
    <w:p w:rsidR="00D07029" w:rsidRDefault="00D07029" w:rsidP="001A00E7">
      <w:pPr>
        <w:rPr>
          <w:rtl/>
        </w:rPr>
      </w:pPr>
      <w:r>
        <w:rPr>
          <w:rFonts w:hint="cs"/>
          <w:rtl/>
        </w:rPr>
        <w:t>ה</w:t>
      </w:r>
      <w:bookmarkStart w:id="15477" w:name="_ETM_Q32_342673"/>
      <w:bookmarkEnd w:id="15477"/>
      <w:r>
        <w:rPr>
          <w:rFonts w:hint="cs"/>
          <w:rtl/>
        </w:rPr>
        <w:t>ראוי היה שזה יהיה בדיון שהם יבואו ואפשר יהיה</w:t>
      </w:r>
      <w:bookmarkStart w:id="15478" w:name="_ETM_Q32_333000"/>
      <w:bookmarkEnd w:id="15478"/>
      <w:r>
        <w:rPr>
          <w:rFonts w:hint="cs"/>
          <w:rtl/>
        </w:rPr>
        <w:t xml:space="preserve"> לדבר איתם. </w:t>
      </w:r>
    </w:p>
    <w:p w:rsidR="00D07029" w:rsidRDefault="00D07029" w:rsidP="00AE665B">
      <w:pPr>
        <w:rPr>
          <w:rtl/>
        </w:rPr>
      </w:pPr>
      <w:bookmarkStart w:id="15479" w:name="_ETM_Q32_347126"/>
      <w:bookmarkEnd w:id="15479"/>
    </w:p>
    <w:sdt>
      <w:sdtPr>
        <w:rPr>
          <w:rtl/>
        </w:rPr>
        <w:alias w:val="קריאה"/>
        <w:tag w:val="&lt;ID&gt;5289&lt;/ID&gt;&lt;Name&gt;קסניה סבטלובה - המחנה הציוני&lt;/Name&gt;&lt;Data&gt;קסניה סבטלובה (המחנה הציוני)&lt;/Data&gt;&lt;Shortcut&gt;קססב&lt;/Shortcut&gt;"/>
        <w:id w:val="-1689065447"/>
        <w:placeholder>
          <w:docPart w:val="0B2A2375466E470EB232CF9E19778A08"/>
        </w:placeholder>
        <w15:color w:val="993366"/>
      </w:sdtPr>
      <w:sdtContent>
        <w:p w:rsidR="00D07029" w:rsidRDefault="00D07029" w:rsidP="00AE665B">
          <w:pPr>
            <w:pStyle w:val="af5"/>
            <w:keepNext/>
            <w:rPr>
              <w:rtl/>
            </w:rPr>
          </w:pPr>
          <w:r w:rsidRPr="001B2B06">
            <w:rPr>
              <w:rStyle w:val="afe"/>
              <w:color w:val="000000"/>
              <w:rtl/>
            </w:rPr>
            <w:t>קסניה סבטלובה (המחנה הציוני)</w:t>
          </w:r>
          <w:r w:rsidRPr="001B2B06">
            <w:rPr>
              <w:color w:val="000000"/>
              <w:rtl/>
            </w:rPr>
            <w:t>:</w:t>
          </w:r>
        </w:p>
      </w:sdtContent>
    </w:sdt>
    <w:p w:rsidR="00D07029" w:rsidRDefault="00D07029" w:rsidP="00852CC3">
      <w:pPr>
        <w:rPr>
          <w:rtl/>
        </w:rPr>
      </w:pPr>
    </w:p>
    <w:p w:rsidR="00D07029" w:rsidRDefault="00D07029" w:rsidP="00AE665B">
      <w:pPr>
        <w:rPr>
          <w:rtl/>
        </w:rPr>
      </w:pPr>
      <w:r>
        <w:rPr>
          <w:rFonts w:hint="cs"/>
          <w:rtl/>
        </w:rPr>
        <w:t xml:space="preserve">בשביל זה אנחנו מציעים דיון בוועדת </w:t>
      </w:r>
      <w:bookmarkStart w:id="15480" w:name="_ETM_Q32_342000"/>
      <w:bookmarkEnd w:id="15480"/>
      <w:r>
        <w:rPr>
          <w:rFonts w:hint="cs"/>
          <w:rtl/>
        </w:rPr>
        <w:t xml:space="preserve">הכלכלה. </w:t>
      </w:r>
    </w:p>
    <w:p w:rsidR="00D07029" w:rsidRPr="001B2B06" w:rsidRDefault="00D07029" w:rsidP="00AE665B">
      <w:pPr>
        <w:rPr>
          <w:rtl/>
        </w:rPr>
      </w:pPr>
      <w:bookmarkStart w:id="15481" w:name="_ETM_Q32_338000"/>
      <w:bookmarkEnd w:id="15481"/>
    </w:p>
    <w:bookmarkStart w:id="15482" w:name="_ETM_Q32_347642" w:displacedByCustomXml="next"/>
    <w:bookmarkEnd w:id="15482" w:displacedByCustomXml="next"/>
    <w:bookmarkStart w:id="15483" w:name="_ETM_Q32_347564" w:displacedByCustomXml="next"/>
    <w:bookmarkEnd w:id="15483" w:displacedByCustomXml="next"/>
    <w:bookmarkStart w:id="15484" w:name="_ETM_Q32_347267" w:displacedByCustomXml="next"/>
    <w:bookmarkEnd w:id="15484" w:displacedByCustomXml="next"/>
    <w:sdt>
      <w:sdtPr>
        <w:rPr>
          <w:rtl/>
        </w:rPr>
        <w:alias w:val="יור"/>
        <w:tag w:val="&lt;ID&gt;5463&lt;/ID&gt;&lt;Name&gt;אחמד טיבי - יו&quot;ר&lt;/Name&gt;&lt;Data&gt;אחמד טיבי:&lt;/Data&gt;&lt;Shortcut&gt;&lt;/Shortcut&gt;"/>
        <w:id w:val="-1495875261"/>
        <w:placeholder>
          <w:docPart w:val="0B2A2375466E470EB232CF9E19778A08"/>
        </w:placeholder>
        <w15:color w:val="993366"/>
      </w:sdtPr>
      <w:sdtContent>
        <w:p w:rsidR="00D07029" w:rsidRDefault="00D07029" w:rsidP="00AE665B">
          <w:pPr>
            <w:pStyle w:val="af6"/>
            <w:keepNext/>
            <w:rPr>
              <w:rtl/>
            </w:rPr>
          </w:pPr>
          <w:r w:rsidRPr="00BC4DEF">
            <w:rPr>
              <w:rStyle w:val="afe"/>
              <w:color w:val="000000"/>
              <w:rtl/>
            </w:rPr>
            <w:t>היו"ר אחמד טיבי:</w:t>
          </w:r>
        </w:p>
      </w:sdtContent>
    </w:sdt>
    <w:p w:rsidR="00D07029" w:rsidRDefault="00D07029" w:rsidP="00852CC3">
      <w:pPr>
        <w:rPr>
          <w:rtl/>
        </w:rPr>
      </w:pPr>
    </w:p>
    <w:p w:rsidR="00D07029" w:rsidRDefault="00D07029" w:rsidP="00AE665B">
      <w:pPr>
        <w:rPr>
          <w:rtl/>
        </w:rPr>
      </w:pPr>
      <w:bookmarkStart w:id="15485" w:name="_ETM_Q32_349564"/>
      <w:bookmarkEnd w:id="15485"/>
      <w:r>
        <w:rPr>
          <w:rFonts w:hint="cs"/>
          <w:rtl/>
        </w:rPr>
        <w:t xml:space="preserve">בבקשה, נא לתת לחבר הכנסת גליק לדבר. </w:t>
      </w:r>
    </w:p>
    <w:p w:rsidR="00D07029" w:rsidRDefault="00D07029" w:rsidP="00AE665B">
      <w:pPr>
        <w:rPr>
          <w:rtl/>
        </w:rPr>
      </w:pPr>
      <w:bookmarkStart w:id="15486" w:name="_ETM_Q32_353110"/>
      <w:bookmarkStart w:id="15487" w:name="_ETM_Q32_353204"/>
      <w:bookmarkEnd w:id="15486"/>
      <w:bookmarkEnd w:id="15487"/>
    </w:p>
    <w:bookmarkStart w:id="15488" w:name="_ETM_Q32_353579" w:displacedByCustomXml="next"/>
    <w:bookmarkEnd w:id="15488" w:displacedByCustomXml="next"/>
    <w:bookmarkStart w:id="15489" w:name="_ETM_Q32_353501" w:displacedByCustomXml="next"/>
    <w:bookmarkEnd w:id="15489" w:displacedByCustomXml="next"/>
    <w:bookmarkStart w:id="15490" w:name="_Toc517902174" w:displacedByCustomXml="next"/>
    <w:bookmarkStart w:id="15491" w:name="_Toc517901418" w:displacedByCustomXml="next"/>
    <w:sdt>
      <w:sdtPr>
        <w:rPr>
          <w:rtl/>
        </w:rPr>
        <w:alias w:val="דובר"/>
        <w:tag w:val="&lt;ID&gt;5544&lt;/ID&gt;&lt;Name&gt;יהודה גליק - הליכוד&lt;/Name&gt;&lt;Data&gt;יהודה גליק (הליכוד)&lt;/Data&gt;&lt;Shortcut&gt;יהגל&lt;/Shortcut&gt;&lt;MemberID&gt;2609&lt;/MemberID&gt;"/>
        <w:id w:val="-143889648"/>
        <w:placeholder>
          <w:docPart w:val="0B2A2375466E470EB232CF9E19778A08"/>
        </w:placeholder>
        <w15:color w:val="993366"/>
      </w:sdtPr>
      <w:sdtContent>
        <w:p w:rsidR="00D07029" w:rsidRDefault="00D07029" w:rsidP="00AE665B">
          <w:pPr>
            <w:pStyle w:val="a4"/>
            <w:keepNext/>
            <w:rPr>
              <w:rtl/>
            </w:rPr>
          </w:pPr>
          <w:r w:rsidRPr="00BC4DEF">
            <w:rPr>
              <w:rStyle w:val="afe"/>
              <w:color w:val="000000"/>
              <w:rtl/>
            </w:rPr>
            <w:t>יהודה גליק (הליכוד)</w:t>
          </w:r>
          <w:r w:rsidRPr="00BC4DEF">
            <w:rPr>
              <w:color w:val="000000"/>
              <w:rtl/>
            </w:rPr>
            <w:t>:</w:t>
          </w:r>
        </w:p>
      </w:sdtContent>
    </w:sdt>
    <w:bookmarkEnd w:id="15490" w:displacedByCustomXml="prev"/>
    <w:bookmarkEnd w:id="15491" w:displacedByCustomXml="prev"/>
    <w:p w:rsidR="00D07029" w:rsidRDefault="00D07029" w:rsidP="00852CC3">
      <w:pPr>
        <w:rPr>
          <w:rtl/>
        </w:rPr>
      </w:pPr>
    </w:p>
    <w:p w:rsidR="00D07029" w:rsidRDefault="00D07029" w:rsidP="001A00E7">
      <w:pPr>
        <w:rPr>
          <w:rtl/>
        </w:rPr>
      </w:pPr>
      <w:bookmarkStart w:id="15492" w:name="_ETM_Q32_357954"/>
      <w:bookmarkStart w:id="15493" w:name="_ETM_Q32_358298"/>
      <w:bookmarkStart w:id="15494" w:name="_ETM_Q32_358392"/>
      <w:bookmarkEnd w:id="15492"/>
      <w:bookmarkEnd w:id="15493"/>
      <w:bookmarkEnd w:id="15494"/>
      <w:r>
        <w:rPr>
          <w:rFonts w:hint="cs"/>
          <w:rtl/>
        </w:rPr>
        <w:t>א</w:t>
      </w:r>
      <w:bookmarkStart w:id="15495" w:name="_ETM_Q32_358673"/>
      <w:bookmarkEnd w:id="15495"/>
      <w:r>
        <w:rPr>
          <w:rFonts w:hint="cs"/>
          <w:rtl/>
        </w:rPr>
        <w:t>דוני היושב-ראש, חברי</w:t>
      </w:r>
      <w:bookmarkStart w:id="15496" w:name="_ETM_Q32_346000"/>
      <w:bookmarkEnd w:id="15496"/>
      <w:r>
        <w:rPr>
          <w:rFonts w:hint="cs"/>
          <w:rtl/>
        </w:rPr>
        <w:t xml:space="preserve">י וחברותיי המתוקים והמתוקות מן הקואליציה ומן </w:t>
      </w:r>
      <w:bookmarkStart w:id="15497" w:name="_ETM_Q32_347000"/>
      <w:bookmarkEnd w:id="15497"/>
      <w:r>
        <w:rPr>
          <w:rFonts w:hint="cs"/>
          <w:rtl/>
        </w:rPr>
        <w:t xml:space="preserve">האופוזיציה, אין ספק ואין חולק </w:t>
      </w:r>
      <w:r>
        <w:rPr>
          <w:rtl/>
        </w:rPr>
        <w:t>–</w:t>
      </w:r>
      <w:r>
        <w:rPr>
          <w:rFonts w:hint="cs"/>
          <w:rtl/>
        </w:rPr>
        <w:t xml:space="preserve"> אפשר לקבל שקט?</w:t>
      </w:r>
    </w:p>
    <w:p w:rsidR="00D07029" w:rsidRDefault="00D07029" w:rsidP="00AE665B">
      <w:pPr>
        <w:rPr>
          <w:rtl/>
        </w:rPr>
      </w:pPr>
      <w:bookmarkStart w:id="15498" w:name="_ETM_Q32_359454"/>
      <w:bookmarkEnd w:id="15498"/>
    </w:p>
    <w:bookmarkStart w:id="15499" w:name="_ETM_Q32_359970" w:displacedByCustomXml="next"/>
    <w:bookmarkEnd w:id="15499" w:displacedByCustomXml="next"/>
    <w:bookmarkStart w:id="15500" w:name="_ETM_Q32_359892" w:displacedByCustomXml="next"/>
    <w:bookmarkEnd w:id="15500" w:displacedByCustomXml="next"/>
    <w:bookmarkStart w:id="15501" w:name="_ETM_Q32_359595" w:displacedByCustomXml="next"/>
    <w:bookmarkEnd w:id="15501" w:displacedByCustomXml="next"/>
    <w:sdt>
      <w:sdtPr>
        <w:rPr>
          <w:rtl/>
        </w:rPr>
        <w:alias w:val="יור"/>
        <w:tag w:val="&lt;ID&gt;5463&lt;/ID&gt;&lt;Name&gt;אחמד טיבי - יו&quot;ר&lt;/Name&gt;&lt;Data&gt;אחמד טיבי:&lt;/Data&gt;&lt;Shortcut&gt;&lt;/Shortcut&gt;"/>
        <w:id w:val="248627435"/>
        <w:placeholder>
          <w:docPart w:val="0B2A2375466E470EB232CF9E19778A08"/>
        </w:placeholder>
        <w15:color w:val="993366"/>
      </w:sdtPr>
      <w:sdtContent>
        <w:p w:rsidR="00D07029" w:rsidRDefault="00D07029" w:rsidP="00AE665B">
          <w:pPr>
            <w:pStyle w:val="af6"/>
            <w:keepNext/>
            <w:rPr>
              <w:rtl/>
            </w:rPr>
          </w:pPr>
          <w:r w:rsidRPr="00BC4DEF">
            <w:rPr>
              <w:rStyle w:val="afe"/>
              <w:color w:val="000000"/>
              <w:rtl/>
            </w:rPr>
            <w:t>היו"ר אחמד טיבי:</w:t>
          </w:r>
        </w:p>
      </w:sdtContent>
    </w:sdt>
    <w:p w:rsidR="00D07029" w:rsidRDefault="00D07029" w:rsidP="00852CC3">
      <w:pPr>
        <w:rPr>
          <w:rtl/>
        </w:rPr>
      </w:pPr>
    </w:p>
    <w:p w:rsidR="00D07029" w:rsidRDefault="00D07029" w:rsidP="00AE665B">
      <w:pPr>
        <w:rPr>
          <w:rtl/>
        </w:rPr>
      </w:pPr>
      <w:r>
        <w:rPr>
          <w:rFonts w:hint="cs"/>
          <w:rtl/>
        </w:rPr>
        <w:t>תמ</w:t>
      </w:r>
      <w:bookmarkStart w:id="15502" w:name="_ETM_Q32_361595"/>
      <w:bookmarkEnd w:id="15502"/>
      <w:r>
        <w:rPr>
          <w:rFonts w:hint="cs"/>
          <w:rtl/>
        </w:rPr>
        <w:t>שיך</w:t>
      </w:r>
      <w:r w:rsidR="001A00E7">
        <w:rPr>
          <w:rFonts w:hint="cs"/>
          <w:rtl/>
        </w:rPr>
        <w:t>,</w:t>
      </w:r>
      <w:r>
        <w:rPr>
          <w:rFonts w:hint="cs"/>
          <w:rtl/>
        </w:rPr>
        <w:t xml:space="preserve"> בבקשה. נא להירגע. </w:t>
      </w:r>
    </w:p>
    <w:p w:rsidR="00D07029" w:rsidRDefault="00D07029" w:rsidP="00AE665B">
      <w:pPr>
        <w:rPr>
          <w:rtl/>
        </w:rPr>
      </w:pPr>
      <w:bookmarkStart w:id="15503" w:name="_ETM_Q32_365220"/>
      <w:bookmarkEnd w:id="15503"/>
    </w:p>
    <w:bookmarkStart w:id="15504" w:name="_ETM_Q32_365798" w:displacedByCustomXml="next"/>
    <w:bookmarkEnd w:id="15504" w:displacedByCustomXml="next"/>
    <w:bookmarkStart w:id="15505" w:name="_ETM_Q32_365720" w:displacedByCustomXml="next"/>
    <w:bookmarkEnd w:id="15505" w:displacedByCustomXml="next"/>
    <w:bookmarkStart w:id="15506" w:name="_ETM_Q32_365439" w:displacedByCustomXml="next"/>
    <w:bookmarkEnd w:id="15506" w:displacedByCustomXml="next"/>
    <w:sdt>
      <w:sdtPr>
        <w:rPr>
          <w:rtl/>
        </w:rPr>
        <w:alias w:val="דובר_המשך"/>
        <w:tag w:val="&lt;ID&gt;5544&lt;/ID&gt;&lt;Name&gt;יהודה גליק - הליכוד&lt;/Name&gt;&lt;Data&gt;יהודה גליק (הליכוד)&lt;/Data&gt;&lt;Shortcut&gt;יהגל&lt;/Shortcut&gt;"/>
        <w:id w:val="-2048290230"/>
        <w:placeholder>
          <w:docPart w:val="0B2A2375466E470EB232CF9E19778A08"/>
        </w:placeholder>
        <w15:color w:val="993366"/>
      </w:sdtPr>
      <w:sdtContent>
        <w:p w:rsidR="00D07029" w:rsidRDefault="00D07029" w:rsidP="00AE665B">
          <w:pPr>
            <w:pStyle w:val="-"/>
            <w:keepNext/>
            <w:rPr>
              <w:rtl/>
            </w:rPr>
          </w:pPr>
          <w:r w:rsidRPr="00BC4DEF">
            <w:rPr>
              <w:rStyle w:val="afe"/>
              <w:color w:val="000000"/>
              <w:rtl/>
            </w:rPr>
            <w:t>יהודה גליק (הליכוד)</w:t>
          </w:r>
          <w:r w:rsidRPr="00BC4DEF">
            <w:rPr>
              <w:color w:val="000000"/>
              <w:rtl/>
            </w:rPr>
            <w:t>:</w:t>
          </w:r>
        </w:p>
      </w:sdtContent>
    </w:sdt>
    <w:p w:rsidR="00D07029" w:rsidRDefault="00D07029" w:rsidP="00852CC3">
      <w:pPr>
        <w:rPr>
          <w:rtl/>
        </w:rPr>
      </w:pPr>
    </w:p>
    <w:p w:rsidR="00D07029" w:rsidRDefault="00D07029" w:rsidP="001A00E7">
      <w:pPr>
        <w:rPr>
          <w:rtl/>
        </w:rPr>
      </w:pPr>
      <w:bookmarkStart w:id="15507" w:name="_ETM_Q32_359000"/>
      <w:bookmarkEnd w:id="15507"/>
      <w:r>
        <w:rPr>
          <w:rFonts w:hint="cs"/>
          <w:rtl/>
        </w:rPr>
        <w:t xml:space="preserve">אין </w:t>
      </w:r>
      <w:bookmarkStart w:id="15508" w:name="_ETM_Q32_360000"/>
      <w:bookmarkEnd w:id="15508"/>
      <w:r>
        <w:rPr>
          <w:rFonts w:hint="cs"/>
          <w:rtl/>
        </w:rPr>
        <w:t xml:space="preserve">חולק ואין ספק שמן הראוי ואסור בשום פנים ואופן </w:t>
      </w:r>
      <w:bookmarkStart w:id="15509" w:name="_ETM_Q32_364000"/>
      <w:bookmarkEnd w:id="15509"/>
      <w:r>
        <w:rPr>
          <w:rFonts w:hint="cs"/>
          <w:rtl/>
        </w:rPr>
        <w:t xml:space="preserve">לכפות על אף אחד, בין בחברה פרטית ובין בחברה ציבורית, </w:t>
      </w:r>
      <w:bookmarkStart w:id="15510" w:name="_ETM_Q32_369000"/>
      <w:bookmarkEnd w:id="15510"/>
      <w:r>
        <w:rPr>
          <w:rFonts w:hint="cs"/>
          <w:rtl/>
        </w:rPr>
        <w:t xml:space="preserve">לקום ממקומו. יחד עם זאת, אני </w:t>
      </w:r>
      <w:bookmarkStart w:id="15511" w:name="_ETM_Q32_367720"/>
      <w:bookmarkStart w:id="15512" w:name="_ETM_Q32_371860"/>
      <w:bookmarkEnd w:id="15511"/>
      <w:bookmarkEnd w:id="15512"/>
      <w:r>
        <w:rPr>
          <w:rFonts w:hint="cs"/>
          <w:rtl/>
        </w:rPr>
        <w:t xml:space="preserve">מזכיר שאנחנו חברה מגוונת, </w:t>
      </w:r>
      <w:bookmarkStart w:id="15513" w:name="_ETM_Q32_379423"/>
      <w:bookmarkEnd w:id="15513"/>
      <w:r>
        <w:rPr>
          <w:rFonts w:hint="cs"/>
          <w:rtl/>
        </w:rPr>
        <w:t xml:space="preserve">עם רצונות, ומותר לנו לכבד </w:t>
      </w:r>
      <w:bookmarkStart w:id="15514" w:name="_ETM_Q32_375000"/>
      <w:bookmarkEnd w:id="15514"/>
      <w:r w:rsidR="001A00E7">
        <w:rPr>
          <w:rFonts w:hint="cs"/>
          <w:rtl/>
        </w:rPr>
        <w:t xml:space="preserve">אחד </w:t>
      </w:r>
      <w:r>
        <w:rPr>
          <w:rFonts w:hint="cs"/>
          <w:rtl/>
        </w:rPr>
        <w:t>את הרצונות של השני. אסור לכפות</w:t>
      </w:r>
      <w:r w:rsidR="001A00E7">
        <w:rPr>
          <w:rFonts w:hint="cs"/>
          <w:rtl/>
        </w:rPr>
        <w:t>;</w:t>
      </w:r>
      <w:r>
        <w:rPr>
          <w:rFonts w:hint="cs"/>
          <w:rtl/>
        </w:rPr>
        <w:t xml:space="preserve"> מותר לפנות ולשאול אם אדם מוכן </w:t>
      </w:r>
      <w:bookmarkStart w:id="15515" w:name="_ETM_Q32_387704"/>
      <w:bookmarkEnd w:id="15515"/>
      <w:r>
        <w:rPr>
          <w:rFonts w:hint="cs"/>
          <w:rtl/>
        </w:rPr>
        <w:t xml:space="preserve">לעבור למקום אחר כדי לכבד את הרצון </w:t>
      </w:r>
      <w:bookmarkStart w:id="15516" w:name="_ETM_Q32_384000"/>
      <w:bookmarkEnd w:id="15516"/>
      <w:r>
        <w:rPr>
          <w:rFonts w:hint="cs"/>
          <w:rtl/>
        </w:rPr>
        <w:t xml:space="preserve">של מישהו אחר. מותר. לא יקרה כלום אם אנשים ילמדו לכבד </w:t>
      </w:r>
      <w:bookmarkStart w:id="15517" w:name="_ETM_Q32_395173"/>
      <w:bookmarkEnd w:id="15517"/>
      <w:r>
        <w:rPr>
          <w:rFonts w:hint="cs"/>
          <w:rtl/>
        </w:rPr>
        <w:t xml:space="preserve">ולנהוג בכבוד זה בזה וזו בזו וזו בזה וזה בזו. תודה רבה. </w:t>
      </w:r>
    </w:p>
    <w:p w:rsidR="00D07029" w:rsidRDefault="00D07029" w:rsidP="00AE665B">
      <w:pPr>
        <w:rPr>
          <w:rtl/>
        </w:rPr>
      </w:pPr>
      <w:bookmarkStart w:id="15518" w:name="_ETM_Q32_398907"/>
      <w:bookmarkEnd w:id="15518"/>
    </w:p>
    <w:bookmarkStart w:id="15519" w:name="_ETM_Q32_399595" w:displacedByCustomXml="next"/>
    <w:bookmarkEnd w:id="15519" w:displacedByCustomXml="next"/>
    <w:bookmarkStart w:id="15520" w:name="_ETM_Q32_399517" w:displacedByCustomXml="next"/>
    <w:bookmarkEnd w:id="15520" w:displacedByCustomXml="next"/>
    <w:bookmarkStart w:id="15521" w:name="_ETM_Q32_399235" w:displacedByCustomXml="next"/>
    <w:bookmarkEnd w:id="15521" w:displacedByCustomXml="next"/>
    <w:sdt>
      <w:sdtPr>
        <w:rPr>
          <w:rtl/>
        </w:rPr>
        <w:alias w:val="יור"/>
        <w:tag w:val="&lt;ID&gt;5463&lt;/ID&gt;&lt;Name&gt;אחמד טיבי - יו&quot;ר&lt;/Name&gt;&lt;Data&gt;אחמד טיבי:&lt;/Data&gt;&lt;Shortcut&gt;&lt;/Shortcut&gt;"/>
        <w:id w:val="-36125639"/>
        <w:placeholder>
          <w:docPart w:val="0B2A2375466E470EB232CF9E19778A08"/>
        </w:placeholder>
        <w15:color w:val="993366"/>
      </w:sdtPr>
      <w:sdtContent>
        <w:p w:rsidR="00D07029" w:rsidRDefault="00D07029" w:rsidP="00AE665B">
          <w:pPr>
            <w:pStyle w:val="af6"/>
            <w:keepNext/>
            <w:rPr>
              <w:rtl/>
            </w:rPr>
          </w:pPr>
          <w:r w:rsidRPr="00BC4DEF">
            <w:rPr>
              <w:rStyle w:val="afe"/>
              <w:color w:val="000000"/>
              <w:rtl/>
            </w:rPr>
            <w:t>היו"ר אחמד טיבי:</w:t>
          </w:r>
        </w:p>
      </w:sdtContent>
    </w:sdt>
    <w:p w:rsidR="00D07029" w:rsidRDefault="00D07029" w:rsidP="00852CC3">
      <w:pPr>
        <w:rPr>
          <w:rtl/>
        </w:rPr>
      </w:pPr>
    </w:p>
    <w:p w:rsidR="00D07029" w:rsidRDefault="00D07029" w:rsidP="00AE665B">
      <w:pPr>
        <w:rPr>
          <w:rtl/>
        </w:rPr>
      </w:pPr>
      <w:bookmarkStart w:id="15522" w:name="_ETM_Q32_401720"/>
      <w:bookmarkEnd w:id="15522"/>
      <w:r>
        <w:rPr>
          <w:rFonts w:hint="cs"/>
          <w:rtl/>
        </w:rPr>
        <w:t xml:space="preserve">תודה רבה. הבעת דעה. </w:t>
      </w:r>
    </w:p>
    <w:p w:rsidR="00D07029" w:rsidRDefault="00D07029" w:rsidP="00AE665B">
      <w:pPr>
        <w:rPr>
          <w:rtl/>
        </w:rPr>
      </w:pPr>
      <w:bookmarkStart w:id="15523" w:name="_ETM_Q32_405392"/>
      <w:bookmarkEnd w:id="15523"/>
    </w:p>
    <w:bookmarkStart w:id="15524" w:name="_ETM_Q32_405923" w:displacedByCustomXml="next"/>
    <w:bookmarkEnd w:id="15524" w:displacedByCustomXml="next"/>
    <w:bookmarkStart w:id="15525" w:name="_ETM_Q32_405845" w:displacedByCustomXml="next"/>
    <w:bookmarkEnd w:id="15525" w:displacedByCustomXml="next"/>
    <w:bookmarkStart w:id="15526" w:name="_ETM_Q32_405548" w:displacedByCustomXml="next"/>
    <w:bookmarkEnd w:id="15526" w:displacedByCustomXml="next"/>
    <w:bookmarkStart w:id="15527" w:name="_Toc517902175" w:displacedByCustomXml="next"/>
    <w:bookmarkStart w:id="15528" w:name="_Toc517901419" w:displacedByCustomXml="next"/>
    <w:sdt>
      <w:sdtPr>
        <w:rPr>
          <w:rtl/>
        </w:rPr>
        <w:alias w:val="דובר"/>
        <w:tag w:val="&lt;ID&gt;5260&lt;/ID&gt;&lt;Name&gt;יואב בן צור - ש&quot;ס&lt;/Name&gt;&lt;Data&gt;יואב בן צור (ש&quot;ס)&lt;/Data&gt;&lt;Shortcut&gt;יובנ&lt;/Shortcut&gt;&lt;MemberID&gt;2549&lt;/MemberID&gt;"/>
        <w:id w:val="-2034722472"/>
        <w:placeholder>
          <w:docPart w:val="0B2A2375466E470EB232CF9E19778A08"/>
        </w:placeholder>
        <w15:color w:val="993366"/>
      </w:sdtPr>
      <w:sdtContent>
        <w:p w:rsidR="00D07029" w:rsidRDefault="00D07029" w:rsidP="00AE665B">
          <w:pPr>
            <w:pStyle w:val="a4"/>
            <w:keepNext/>
            <w:rPr>
              <w:rtl/>
            </w:rPr>
          </w:pPr>
          <w:r w:rsidRPr="00BC4DEF">
            <w:rPr>
              <w:rStyle w:val="afe"/>
              <w:color w:val="000000"/>
              <w:rtl/>
            </w:rPr>
            <w:t>יואב בן צור (ש"ס)</w:t>
          </w:r>
          <w:r w:rsidRPr="00BC4DEF">
            <w:rPr>
              <w:color w:val="000000"/>
              <w:rtl/>
            </w:rPr>
            <w:t>:</w:t>
          </w:r>
        </w:p>
      </w:sdtContent>
    </w:sdt>
    <w:bookmarkEnd w:id="15527" w:displacedByCustomXml="prev"/>
    <w:bookmarkEnd w:id="15528" w:displacedByCustomXml="prev"/>
    <w:p w:rsidR="00D07029" w:rsidRDefault="00D07029" w:rsidP="00852CC3">
      <w:pPr>
        <w:rPr>
          <w:rtl/>
        </w:rPr>
      </w:pPr>
    </w:p>
    <w:p w:rsidR="00D07029" w:rsidRDefault="00D07029" w:rsidP="001A00E7">
      <w:pPr>
        <w:rPr>
          <w:rtl/>
        </w:rPr>
      </w:pPr>
      <w:bookmarkStart w:id="15529" w:name="_ETM_Q32_411798"/>
      <w:bookmarkEnd w:id="15529"/>
      <w:r>
        <w:rPr>
          <w:rFonts w:hint="cs"/>
          <w:rtl/>
        </w:rPr>
        <w:t xml:space="preserve">אדוני היושב-ראש, חבריי חברי הכנסת, לא </w:t>
      </w:r>
      <w:proofErr w:type="spellStart"/>
      <w:r>
        <w:rPr>
          <w:rFonts w:hint="cs"/>
          <w:rtl/>
        </w:rPr>
        <w:t>בחרמות</w:t>
      </w:r>
      <w:proofErr w:type="spellEnd"/>
      <w:r>
        <w:rPr>
          <w:rFonts w:hint="cs"/>
          <w:rtl/>
        </w:rPr>
        <w:t xml:space="preserve"> עסקינן. </w:t>
      </w:r>
      <w:bookmarkStart w:id="15530" w:name="_ETM_Q32_408000"/>
      <w:bookmarkEnd w:id="15530"/>
      <w:r>
        <w:rPr>
          <w:rFonts w:hint="cs"/>
          <w:rtl/>
        </w:rPr>
        <w:t>אני חושב שז</w:t>
      </w:r>
      <w:bookmarkStart w:id="15531" w:name="_ETM_Q32_416423"/>
      <w:bookmarkEnd w:id="15531"/>
      <w:r>
        <w:rPr>
          <w:rFonts w:hint="cs"/>
          <w:rtl/>
        </w:rPr>
        <w:t>ו לא הדרך. צריך לכבד. לפעמים יש נושאים שהם מאוד רגישים, ו</w:t>
      </w:r>
      <w:r w:rsidR="001A00E7">
        <w:rPr>
          <w:rFonts w:hint="cs"/>
          <w:rtl/>
        </w:rPr>
        <w:t xml:space="preserve">אם </w:t>
      </w:r>
      <w:r>
        <w:rPr>
          <w:rFonts w:hint="cs"/>
          <w:rtl/>
        </w:rPr>
        <w:t xml:space="preserve">אדם שלא יכול לשבת בא לבקש שהוא לא יכול לשבת ליד אישה, </w:t>
      </w:r>
      <w:bookmarkStart w:id="15532" w:name="_ETM_Q32_419000"/>
      <w:bookmarkEnd w:id="15532"/>
      <w:r>
        <w:rPr>
          <w:rFonts w:hint="cs"/>
          <w:rtl/>
        </w:rPr>
        <w:t xml:space="preserve">אז </w:t>
      </w:r>
      <w:bookmarkStart w:id="15533" w:name="_ETM_Q32_425032"/>
      <w:bookmarkEnd w:id="15533"/>
      <w:r>
        <w:rPr>
          <w:rFonts w:hint="cs"/>
          <w:rtl/>
        </w:rPr>
        <w:t xml:space="preserve">אני חושב שזו זכותו. לא רוצים שמחר קבוצות </w:t>
      </w:r>
      <w:r w:rsidR="001A00E7">
        <w:rPr>
          <w:rFonts w:hint="cs"/>
          <w:rtl/>
        </w:rPr>
        <w:t xml:space="preserve">גדולות </w:t>
      </w:r>
      <w:r>
        <w:rPr>
          <w:rFonts w:hint="cs"/>
          <w:rtl/>
        </w:rPr>
        <w:t xml:space="preserve">של חרדים יחרימו את אל על. היו </w:t>
      </w:r>
      <w:bookmarkStart w:id="15534" w:name="_ETM_Q32_426000"/>
      <w:bookmarkEnd w:id="15534"/>
      <w:r>
        <w:rPr>
          <w:rFonts w:hint="cs"/>
          <w:rtl/>
        </w:rPr>
        <w:t>כבר בעבר מקרים כאלה</w:t>
      </w:r>
      <w:r w:rsidR="001A00E7">
        <w:rPr>
          <w:rFonts w:hint="cs"/>
          <w:rtl/>
        </w:rPr>
        <w:t>.</w:t>
      </w:r>
      <w:r>
        <w:rPr>
          <w:rFonts w:hint="cs"/>
          <w:rtl/>
        </w:rPr>
        <w:t xml:space="preserve"> אנחנו לא רוצים לחזור. </w:t>
      </w:r>
    </w:p>
    <w:p w:rsidR="00D07029" w:rsidRDefault="00D07029" w:rsidP="00AE665B">
      <w:pPr>
        <w:rPr>
          <w:rtl/>
        </w:rPr>
      </w:pPr>
    </w:p>
    <w:sdt>
      <w:sdtPr>
        <w:rPr>
          <w:rFonts w:hint="cs"/>
          <w:rtl/>
        </w:rPr>
        <w:alias w:val="קריאה"/>
        <w:tag w:val="&lt;ID&gt;5075&lt;/ID&gt;&lt;Name&gt;יעל גרמן - יש עתיד&lt;/Name&gt;&lt;Data&gt;יעל גרמן (יש עתיד)&lt;/Data&gt;&lt;Shortcut&gt;יעגר&lt;/Shortcut&gt;"/>
        <w:id w:val="-1970817003"/>
        <w:placeholder>
          <w:docPart w:val="0B2A2375466E470EB232CF9E19778A08"/>
        </w:placeholder>
        <w15:color w:val="993366"/>
      </w:sdtPr>
      <w:sdtContent>
        <w:p w:rsidR="00D07029" w:rsidRDefault="00D07029" w:rsidP="00AE665B">
          <w:pPr>
            <w:pStyle w:val="af5"/>
            <w:keepNext/>
            <w:rPr>
              <w:rtl/>
            </w:rPr>
          </w:pPr>
          <w:r w:rsidRPr="00A350D2">
            <w:rPr>
              <w:rStyle w:val="afe"/>
              <w:color w:val="000000"/>
              <w:rtl/>
            </w:rPr>
            <w:t>יעל גרמן (יש עתיד)</w:t>
          </w:r>
          <w:r w:rsidRPr="00A350D2">
            <w:rPr>
              <w:color w:val="000000"/>
              <w:rtl/>
            </w:rPr>
            <w:t>:</w:t>
          </w:r>
        </w:p>
      </w:sdtContent>
    </w:sdt>
    <w:p w:rsidR="00D07029" w:rsidRDefault="00D07029" w:rsidP="00852CC3">
      <w:pPr>
        <w:rPr>
          <w:rtl/>
        </w:rPr>
      </w:pPr>
    </w:p>
    <w:p w:rsidR="00D07029" w:rsidRDefault="00852CC3" w:rsidP="00AE665B">
      <w:pPr>
        <w:rPr>
          <w:rtl/>
        </w:rPr>
      </w:pPr>
      <w:bookmarkStart w:id="15535" w:name="_ETM_Q32_433173"/>
      <w:bookmarkStart w:id="15536" w:name="_ETM_Q32_434251"/>
      <w:bookmarkStart w:id="15537" w:name="_ETM_Q32_434532"/>
      <w:bookmarkStart w:id="15538" w:name="_ETM_Q32_434829"/>
      <w:bookmarkStart w:id="15539" w:name="_ETM_Q32_434892"/>
      <w:bookmarkEnd w:id="15535"/>
      <w:bookmarkEnd w:id="15536"/>
      <w:bookmarkEnd w:id="15537"/>
      <w:bookmarkEnd w:id="15538"/>
      <w:bookmarkEnd w:id="15539"/>
      <w:r>
        <w:rPr>
          <w:rFonts w:hint="cs"/>
          <w:rtl/>
        </w:rPr>
        <w:t>– – –</w:t>
      </w:r>
      <w:r w:rsidR="00D07029">
        <w:rPr>
          <w:rFonts w:hint="cs"/>
          <w:rtl/>
        </w:rPr>
        <w:t xml:space="preserve"> </w:t>
      </w:r>
    </w:p>
    <w:p w:rsidR="00D07029" w:rsidRDefault="00D07029" w:rsidP="00AE665B">
      <w:pPr>
        <w:rPr>
          <w:rtl/>
        </w:rPr>
      </w:pPr>
      <w:bookmarkStart w:id="15540" w:name="_ETM_Q32_438329"/>
      <w:bookmarkEnd w:id="15540"/>
    </w:p>
    <w:bookmarkStart w:id="15541" w:name="_ETM_Q32_438501" w:displacedByCustomXml="next"/>
    <w:bookmarkEnd w:id="15541" w:displacedByCustomXml="next"/>
    <w:bookmarkStart w:id="15542" w:name="_ETM_Q32_438782" w:displacedByCustomXml="next"/>
    <w:bookmarkEnd w:id="15542" w:displacedByCustomXml="next"/>
    <w:bookmarkStart w:id="15543" w:name="_ETM_Q32_438845" w:displacedByCustomXml="next"/>
    <w:bookmarkEnd w:id="15543" w:displacedByCustomXml="next"/>
    <w:sdt>
      <w:sdtPr>
        <w:rPr>
          <w:rFonts w:hint="cs"/>
          <w:rtl/>
        </w:rPr>
        <w:alias w:val="קריאה"/>
        <w:tag w:val="&lt;ID&gt;5289&lt;/ID&gt;&lt;Name&gt;קסניה סבטלובה - המחנה הציוני&lt;/Name&gt;&lt;Data&gt;קסניה סבטלובה (המחנה הציוני)&lt;/Data&gt;&lt;Shortcut&gt;קססב&lt;/Shortcut&gt;"/>
        <w:id w:val="-314950833"/>
        <w:placeholder>
          <w:docPart w:val="0B2A2375466E470EB232CF9E19778A08"/>
        </w:placeholder>
        <w15:color w:val="993366"/>
      </w:sdtPr>
      <w:sdtContent>
        <w:p w:rsidR="00D07029" w:rsidRDefault="00D07029" w:rsidP="00AE665B">
          <w:pPr>
            <w:pStyle w:val="af5"/>
            <w:keepNext/>
            <w:rPr>
              <w:rtl/>
            </w:rPr>
          </w:pPr>
          <w:r w:rsidRPr="00A350D2">
            <w:rPr>
              <w:rStyle w:val="afe"/>
              <w:color w:val="000000"/>
              <w:rtl/>
            </w:rPr>
            <w:t>קסניה סבטלובה (המחנה הציוני)</w:t>
          </w:r>
          <w:r w:rsidRPr="00A350D2">
            <w:rPr>
              <w:color w:val="000000"/>
              <w:rtl/>
            </w:rPr>
            <w:t>:</w:t>
          </w:r>
        </w:p>
      </w:sdtContent>
    </w:sdt>
    <w:p w:rsidR="00D07029" w:rsidRDefault="00D07029" w:rsidP="00852CC3">
      <w:pPr>
        <w:rPr>
          <w:rtl/>
        </w:rPr>
      </w:pPr>
    </w:p>
    <w:p w:rsidR="00D07029" w:rsidRDefault="00852CC3" w:rsidP="00AE665B">
      <w:pPr>
        <w:rPr>
          <w:rtl/>
        </w:rPr>
      </w:pPr>
      <w:bookmarkStart w:id="15544" w:name="_ETM_Q32_441017"/>
      <w:bookmarkStart w:id="15545" w:name="_ETM_Q32_441111"/>
      <w:bookmarkStart w:id="15546" w:name="_ETM_Q32_441392"/>
      <w:bookmarkStart w:id="15547" w:name="_ETM_Q32_441454"/>
      <w:bookmarkEnd w:id="15544"/>
      <w:bookmarkEnd w:id="15545"/>
      <w:bookmarkEnd w:id="15546"/>
      <w:bookmarkEnd w:id="15547"/>
      <w:r>
        <w:rPr>
          <w:rFonts w:hint="cs"/>
          <w:rtl/>
        </w:rPr>
        <w:t>– – –</w:t>
      </w:r>
      <w:r w:rsidR="00D07029">
        <w:rPr>
          <w:rFonts w:hint="cs"/>
          <w:rtl/>
        </w:rPr>
        <w:t xml:space="preserve"> שזו גם זכותם? </w:t>
      </w:r>
      <w:bookmarkStart w:id="15548" w:name="_ETM_Q32_452111"/>
      <w:bookmarkEnd w:id="15548"/>
    </w:p>
    <w:p w:rsidR="00D07029" w:rsidRDefault="00D07029" w:rsidP="00AE665B">
      <w:pPr>
        <w:rPr>
          <w:rtl/>
        </w:rPr>
      </w:pPr>
    </w:p>
    <w:bookmarkStart w:id="15549" w:name="_ETM_Q32_436000" w:displacedByCustomXml="next"/>
    <w:bookmarkEnd w:id="15549" w:displacedByCustomXml="next"/>
    <w:sdt>
      <w:sdtPr>
        <w:rPr>
          <w:rtl/>
        </w:rPr>
        <w:alias w:val="יור"/>
        <w:tag w:val="&lt;ID&gt;5463&lt;/ID&gt;&lt;Name&gt;אחמד טיבי - יו&quot;ר&lt;/Name&gt;&lt;Data&gt;אחמד טיבי:&lt;/Data&gt;&lt;Shortcut&gt;&lt;/Shortcut&gt;"/>
        <w:id w:val="-88997735"/>
        <w:placeholder>
          <w:docPart w:val="0B2A2375466E470EB232CF9E19778A08"/>
        </w:placeholder>
        <w15:color w:val="993366"/>
      </w:sdtPr>
      <w:sdtContent>
        <w:p w:rsidR="00D07029" w:rsidRDefault="00D07029" w:rsidP="00AE665B">
          <w:pPr>
            <w:pStyle w:val="af6"/>
            <w:keepNext/>
            <w:rPr>
              <w:rtl/>
            </w:rPr>
          </w:pPr>
          <w:r w:rsidRPr="00A350D2">
            <w:rPr>
              <w:rStyle w:val="afe"/>
              <w:color w:val="000000"/>
              <w:rtl/>
            </w:rPr>
            <w:t>היו"ר אחמד טיבי:</w:t>
          </w:r>
        </w:p>
      </w:sdtContent>
    </w:sdt>
    <w:p w:rsidR="00D07029" w:rsidRDefault="00D07029" w:rsidP="00852CC3">
      <w:pPr>
        <w:rPr>
          <w:rtl/>
        </w:rPr>
      </w:pPr>
    </w:p>
    <w:p w:rsidR="00D07029" w:rsidRDefault="00D07029" w:rsidP="00AE665B">
      <w:pPr>
        <w:rPr>
          <w:rtl/>
        </w:rPr>
      </w:pPr>
      <w:bookmarkStart w:id="15550" w:name="_ETM_Q32_437000"/>
      <w:bookmarkEnd w:id="15550"/>
      <w:r>
        <w:rPr>
          <w:rFonts w:hint="cs"/>
          <w:rtl/>
        </w:rPr>
        <w:t xml:space="preserve">נא לאפשר לחבר הכנסת בן צור להמשיך. </w:t>
      </w:r>
      <w:bookmarkStart w:id="15551" w:name="_ETM_Q32_442000"/>
      <w:bookmarkEnd w:id="15551"/>
    </w:p>
    <w:p w:rsidR="00D07029" w:rsidRDefault="00D07029" w:rsidP="00AE665B">
      <w:pPr>
        <w:rPr>
          <w:rtl/>
        </w:rPr>
      </w:pPr>
    </w:p>
    <w:sdt>
      <w:sdtPr>
        <w:rPr>
          <w:rtl/>
        </w:rPr>
        <w:alias w:val="קריאה"/>
        <w:tag w:val="&lt;ID&gt;5289&lt;/ID&gt;&lt;Name&gt;קסניה סבטלובה - המחנה הציוני&lt;/Name&gt;&lt;Data&gt;קסניה סבטלובה (המחנה הציוני)&lt;/Data&gt;&lt;Shortcut&gt;קססב&lt;/Shortcut&gt;"/>
        <w:id w:val="2084569131"/>
        <w:placeholder>
          <w:docPart w:val="0B2A2375466E470EB232CF9E19778A08"/>
        </w:placeholder>
        <w15:color w:val="993366"/>
      </w:sdtPr>
      <w:sdtContent>
        <w:p w:rsidR="00D07029" w:rsidRDefault="00D07029" w:rsidP="00AE665B">
          <w:pPr>
            <w:pStyle w:val="af5"/>
            <w:keepNext/>
            <w:rPr>
              <w:rtl/>
            </w:rPr>
          </w:pPr>
          <w:r w:rsidRPr="00A350D2">
            <w:rPr>
              <w:rStyle w:val="afe"/>
              <w:color w:val="000000"/>
              <w:rtl/>
            </w:rPr>
            <w:t>קסניה סבטלובה (המחנה הציוני)</w:t>
          </w:r>
          <w:r w:rsidRPr="00A350D2">
            <w:rPr>
              <w:color w:val="000000"/>
              <w:rtl/>
            </w:rPr>
            <w:t>:</w:t>
          </w:r>
        </w:p>
      </w:sdtContent>
    </w:sdt>
    <w:p w:rsidR="00D07029" w:rsidRDefault="00D07029" w:rsidP="00852CC3">
      <w:pPr>
        <w:rPr>
          <w:rtl/>
        </w:rPr>
      </w:pPr>
    </w:p>
    <w:p w:rsidR="00D07029" w:rsidRDefault="00D07029" w:rsidP="00AE665B">
      <w:pPr>
        <w:rPr>
          <w:rtl/>
        </w:rPr>
      </w:pPr>
      <w:r>
        <w:rPr>
          <w:rFonts w:hint="cs"/>
          <w:rtl/>
        </w:rPr>
        <w:t xml:space="preserve">שיקנו מטוס ויטוסו בו. </w:t>
      </w:r>
    </w:p>
    <w:p w:rsidR="00D07029" w:rsidRDefault="00D07029" w:rsidP="00AE665B">
      <w:pPr>
        <w:rPr>
          <w:rtl/>
        </w:rPr>
      </w:pPr>
      <w:bookmarkStart w:id="15552" w:name="_ETM_Q32_443000"/>
      <w:bookmarkEnd w:id="15552"/>
    </w:p>
    <w:bookmarkStart w:id="15553" w:name="_ETM_Q32_444000" w:displacedByCustomXml="next"/>
    <w:bookmarkEnd w:id="15553" w:displacedByCustomXml="next"/>
    <w:sdt>
      <w:sdtPr>
        <w:rPr>
          <w:rtl/>
        </w:rPr>
        <w:alias w:val="יור"/>
        <w:tag w:val="&lt;ID&gt;5463&lt;/ID&gt;&lt;Name&gt;אחמד טיבי - יו&quot;ר&lt;/Name&gt;&lt;Data&gt;אחמד טיבי:&lt;/Data&gt;&lt;Shortcut&gt;&lt;/Shortcut&gt;"/>
        <w:id w:val="-231626782"/>
        <w:placeholder>
          <w:docPart w:val="0B2A2375466E470EB232CF9E19778A08"/>
        </w:placeholder>
        <w15:color w:val="993366"/>
      </w:sdtPr>
      <w:sdtContent>
        <w:p w:rsidR="00D07029" w:rsidRDefault="00D07029" w:rsidP="00AE665B">
          <w:pPr>
            <w:pStyle w:val="af6"/>
            <w:keepNext/>
            <w:rPr>
              <w:rtl/>
            </w:rPr>
          </w:pPr>
          <w:r w:rsidRPr="00A350D2">
            <w:rPr>
              <w:rStyle w:val="afe"/>
              <w:color w:val="000000"/>
              <w:rtl/>
            </w:rPr>
            <w:t>היו"ר אחמד טיבי:</w:t>
          </w:r>
        </w:p>
      </w:sdtContent>
    </w:sdt>
    <w:p w:rsidR="00D07029" w:rsidRDefault="00D07029" w:rsidP="00852CC3">
      <w:pPr>
        <w:rPr>
          <w:rtl/>
        </w:rPr>
      </w:pPr>
    </w:p>
    <w:p w:rsidR="00D07029" w:rsidRDefault="00D07029" w:rsidP="00AE665B">
      <w:pPr>
        <w:rPr>
          <w:rtl/>
        </w:rPr>
      </w:pPr>
      <w:r>
        <w:rPr>
          <w:rFonts w:hint="cs"/>
          <w:rtl/>
        </w:rPr>
        <w:t>נ</w:t>
      </w:r>
      <w:bookmarkStart w:id="15554" w:name="_ETM_Q32_445000"/>
      <w:bookmarkEnd w:id="15554"/>
      <w:r>
        <w:rPr>
          <w:rFonts w:hint="cs"/>
          <w:rtl/>
        </w:rPr>
        <w:t xml:space="preserve">א לאפשר לו להמשיך בדברים. </w:t>
      </w:r>
    </w:p>
    <w:p w:rsidR="00D07029" w:rsidRDefault="00D07029" w:rsidP="00AE665B">
      <w:pPr>
        <w:rPr>
          <w:rtl/>
        </w:rPr>
      </w:pPr>
    </w:p>
    <w:sdt>
      <w:sdtPr>
        <w:rPr>
          <w:rtl/>
        </w:rPr>
        <w:alias w:val="דובר_המשך"/>
        <w:tag w:val="&lt;ID&gt;5260&lt;/ID&gt;&lt;Name&gt;יואב בן צור - ש&quot;ס&lt;/Name&gt;&lt;Data&gt;יואב בן צור (ש&quot;ס)&lt;/Data&gt;&lt;Shortcut&gt;יובנ&lt;/Shortcut&gt;"/>
        <w:id w:val="-1642029282"/>
        <w:placeholder>
          <w:docPart w:val="0B2A2375466E470EB232CF9E19778A08"/>
        </w:placeholder>
        <w15:color w:val="993366"/>
      </w:sdtPr>
      <w:sdtContent>
        <w:p w:rsidR="00D07029" w:rsidRDefault="00D07029" w:rsidP="00AE665B">
          <w:pPr>
            <w:pStyle w:val="-"/>
            <w:keepNext/>
            <w:rPr>
              <w:rtl/>
            </w:rPr>
          </w:pPr>
          <w:r w:rsidRPr="00A350D2">
            <w:rPr>
              <w:rStyle w:val="afe"/>
              <w:color w:val="000000"/>
              <w:rtl/>
            </w:rPr>
            <w:t>יואב בן צור (ש"ס)</w:t>
          </w:r>
          <w:r w:rsidRPr="00A350D2">
            <w:rPr>
              <w:color w:val="000000"/>
              <w:rtl/>
            </w:rPr>
            <w:t>:</w:t>
          </w:r>
        </w:p>
      </w:sdtContent>
    </w:sdt>
    <w:p w:rsidR="00D07029" w:rsidRDefault="00D07029" w:rsidP="00852CC3">
      <w:pPr>
        <w:rPr>
          <w:rtl/>
        </w:rPr>
      </w:pPr>
    </w:p>
    <w:p w:rsidR="00D07029" w:rsidRDefault="00D07029" w:rsidP="00AE665B">
      <w:pPr>
        <w:rPr>
          <w:rtl/>
        </w:rPr>
      </w:pPr>
      <w:bookmarkStart w:id="15555" w:name="_ETM_Q32_452298"/>
      <w:bookmarkStart w:id="15556" w:name="_ETM_Q32_452564"/>
      <w:bookmarkStart w:id="15557" w:name="_ETM_Q32_452626"/>
      <w:bookmarkEnd w:id="15555"/>
      <w:bookmarkEnd w:id="15556"/>
      <w:bookmarkEnd w:id="15557"/>
      <w:r>
        <w:rPr>
          <w:rFonts w:hint="cs"/>
          <w:rtl/>
        </w:rPr>
        <w:t xml:space="preserve">היו מקרים, יש מקרים שבני משפחה </w:t>
      </w:r>
      <w:bookmarkStart w:id="15558" w:name="_ETM_Q32_447000"/>
      <w:bookmarkEnd w:id="15558"/>
      <w:r>
        <w:rPr>
          <w:rFonts w:hint="cs"/>
          <w:rtl/>
        </w:rPr>
        <w:t xml:space="preserve">רוצים לשבת אחד ליד השני. </w:t>
      </w:r>
      <w:bookmarkStart w:id="15559" w:name="_ETM_Q32_461017"/>
      <w:bookmarkEnd w:id="15559"/>
    </w:p>
    <w:p w:rsidR="00D07029" w:rsidRDefault="00D07029" w:rsidP="00AE665B">
      <w:pPr>
        <w:rPr>
          <w:rtl/>
        </w:rPr>
      </w:pPr>
    </w:p>
    <w:sdt>
      <w:sdtPr>
        <w:rPr>
          <w:rtl/>
        </w:rPr>
        <w:alias w:val="קריאה"/>
        <w:tag w:val="&lt;ID&gt;5544&lt;/ID&gt;&lt;Name&gt;יהודה גליק - הליכוד&lt;/Name&gt;&lt;Data&gt;יהודה גליק (הליכוד)&lt;/Data&gt;&lt;Shortcut&gt;יהגל&lt;/Shortcut&gt;"/>
        <w:id w:val="-341475498"/>
        <w:placeholder>
          <w:docPart w:val="6BDD963D486747E79D0A031F6EF4438D"/>
        </w:placeholder>
        <w15:color w:val="993366"/>
      </w:sdtPr>
      <w:sdtContent>
        <w:p w:rsidR="00D07029" w:rsidRDefault="00D07029" w:rsidP="00AE665B">
          <w:pPr>
            <w:pStyle w:val="af5"/>
            <w:keepNext/>
            <w:rPr>
              <w:rtl/>
            </w:rPr>
          </w:pPr>
          <w:r w:rsidRPr="00A350D2">
            <w:rPr>
              <w:rStyle w:val="afe"/>
              <w:color w:val="000000"/>
              <w:rtl/>
            </w:rPr>
            <w:t>יהודה גליק (הליכוד)</w:t>
          </w:r>
          <w:r w:rsidRPr="00A350D2">
            <w:rPr>
              <w:color w:val="000000"/>
              <w:rtl/>
            </w:rPr>
            <w:t>:</w:t>
          </w:r>
        </w:p>
      </w:sdtContent>
    </w:sdt>
    <w:p w:rsidR="00D07029" w:rsidRDefault="00D07029" w:rsidP="00852CC3">
      <w:pPr>
        <w:rPr>
          <w:rtl/>
        </w:rPr>
      </w:pPr>
    </w:p>
    <w:p w:rsidR="00D07029" w:rsidRPr="00A350D2" w:rsidRDefault="00D07029" w:rsidP="00AE665B">
      <w:pPr>
        <w:rPr>
          <w:rtl/>
        </w:rPr>
      </w:pPr>
      <w:r>
        <w:rPr>
          <w:rFonts w:hint="cs"/>
          <w:rtl/>
        </w:rPr>
        <w:t xml:space="preserve">הם מאוד אדוקים בדת שלהם. זו הדת שלהם. </w:t>
      </w:r>
    </w:p>
    <w:p w:rsidR="00D07029" w:rsidRDefault="00D07029" w:rsidP="00AE665B">
      <w:pPr>
        <w:rPr>
          <w:rtl/>
        </w:rPr>
      </w:pPr>
    </w:p>
    <w:bookmarkStart w:id="15560" w:name="_ETM_Q32_461564" w:displacedByCustomXml="next"/>
    <w:bookmarkEnd w:id="15560" w:displacedByCustomXml="next"/>
    <w:bookmarkStart w:id="15561" w:name="_ETM_Q32_461501" w:displacedByCustomXml="next"/>
    <w:bookmarkEnd w:id="15561" w:displacedByCustomXml="next"/>
    <w:bookmarkStart w:id="15562" w:name="_ETM_Q32_461220" w:displacedByCustomXml="next"/>
    <w:bookmarkEnd w:id="15562" w:displacedByCustomXml="next"/>
    <w:sdt>
      <w:sdtPr>
        <w:rPr>
          <w:rtl/>
        </w:rPr>
        <w:alias w:val="דובר_המשך"/>
        <w:tag w:val="&lt;ID&gt;5260&lt;/ID&gt;&lt;Name&gt;יואב בן צור - ש&quot;ס&lt;/Name&gt;&lt;Data&gt;יואב בן צור (ש&quot;ס)&lt;/Data&gt;&lt;Shortcut&gt;יובנ&lt;/Shortcut&gt;"/>
        <w:id w:val="24144471"/>
        <w:placeholder>
          <w:docPart w:val="0B2A2375466E470EB232CF9E19778A08"/>
        </w:placeholder>
        <w15:color w:val="993366"/>
      </w:sdtPr>
      <w:sdtContent>
        <w:p w:rsidR="00D07029" w:rsidRDefault="00D07029" w:rsidP="00AE665B">
          <w:pPr>
            <w:pStyle w:val="-"/>
            <w:keepNext/>
            <w:rPr>
              <w:rtl/>
            </w:rPr>
          </w:pPr>
          <w:r w:rsidRPr="00BC4DEF">
            <w:rPr>
              <w:rStyle w:val="afe"/>
              <w:color w:val="000000"/>
              <w:rtl/>
            </w:rPr>
            <w:t>יואב בן צור (ש"ס)</w:t>
          </w:r>
          <w:r w:rsidRPr="00BC4DEF">
            <w:rPr>
              <w:color w:val="000000"/>
              <w:rtl/>
            </w:rPr>
            <w:t>:</w:t>
          </w:r>
        </w:p>
      </w:sdtContent>
    </w:sdt>
    <w:p w:rsidR="00D07029" w:rsidRDefault="00D07029" w:rsidP="00852CC3">
      <w:pPr>
        <w:rPr>
          <w:rtl/>
        </w:rPr>
      </w:pPr>
    </w:p>
    <w:p w:rsidR="00D07029" w:rsidRDefault="00D07029" w:rsidP="00AE665B">
      <w:pPr>
        <w:rPr>
          <w:rtl/>
        </w:rPr>
      </w:pPr>
      <w:bookmarkStart w:id="15563" w:name="_ETM_Q32_463048"/>
      <w:bookmarkEnd w:id="15563"/>
      <w:r>
        <w:rPr>
          <w:rFonts w:hint="cs"/>
          <w:rtl/>
        </w:rPr>
        <w:t xml:space="preserve">אני </w:t>
      </w:r>
      <w:bookmarkStart w:id="15564" w:name="_ETM_Q32_450000"/>
      <w:bookmarkEnd w:id="15564"/>
      <w:r>
        <w:rPr>
          <w:rFonts w:hint="cs"/>
          <w:rtl/>
        </w:rPr>
        <w:t xml:space="preserve">מבין. יש בני משפחה שלעיתים רוצים לשבת אחד ליד השני, </w:t>
      </w:r>
      <w:bookmarkStart w:id="15565" w:name="_ETM_Q32_452000"/>
      <w:bookmarkEnd w:id="15565"/>
      <w:r>
        <w:rPr>
          <w:rFonts w:hint="cs"/>
          <w:rtl/>
        </w:rPr>
        <w:t xml:space="preserve">ואם אדם נוסע בטיסה, ככל שתהיה, זה כמה שעות, </w:t>
      </w:r>
      <w:bookmarkStart w:id="15566" w:name="_ETM_Q32_458000"/>
      <w:bookmarkEnd w:id="15566"/>
      <w:r w:rsidR="001A00E7">
        <w:rPr>
          <w:rFonts w:hint="cs"/>
          <w:rtl/>
        </w:rPr>
        <w:t>ו</w:t>
      </w:r>
      <w:r>
        <w:rPr>
          <w:rFonts w:hint="cs"/>
          <w:rtl/>
        </w:rPr>
        <w:t xml:space="preserve">הוא יכול לבקש. אף </w:t>
      </w:r>
      <w:bookmarkStart w:id="15567" w:name="_ETM_Q32_463392"/>
      <w:bookmarkEnd w:id="15567"/>
      <w:r>
        <w:rPr>
          <w:rFonts w:hint="cs"/>
          <w:rtl/>
        </w:rPr>
        <w:t xml:space="preserve">אחד לא חייב. הוא לא אמר: אני לא אשב </w:t>
      </w:r>
      <w:bookmarkStart w:id="15568" w:name="_ETM_Q32_462000"/>
      <w:bookmarkEnd w:id="15568"/>
      <w:r>
        <w:rPr>
          <w:rFonts w:hint="cs"/>
          <w:rtl/>
        </w:rPr>
        <w:t xml:space="preserve">פה אם לא, אלא באים לבקש, ויש מקרים שאנשים מחליפים מקומות כי הוא רוצה ליד </w:t>
      </w:r>
      <w:bookmarkStart w:id="15569" w:name="_ETM_Q32_463000"/>
      <w:bookmarkEnd w:id="15569"/>
      <w:r>
        <w:rPr>
          <w:rFonts w:hint="cs"/>
          <w:rtl/>
        </w:rPr>
        <w:t xml:space="preserve">חלון </w:t>
      </w:r>
      <w:r w:rsidR="00852CC3">
        <w:rPr>
          <w:rFonts w:hint="cs"/>
          <w:rtl/>
        </w:rPr>
        <w:t>– –</w:t>
      </w:r>
      <w:r>
        <w:rPr>
          <w:rFonts w:hint="cs"/>
          <w:rtl/>
        </w:rPr>
        <w:t xml:space="preserve"> </w:t>
      </w:r>
    </w:p>
    <w:p w:rsidR="00D07029" w:rsidRDefault="00D07029" w:rsidP="00AE665B">
      <w:pPr>
        <w:rPr>
          <w:rtl/>
        </w:rPr>
      </w:pPr>
      <w:bookmarkStart w:id="15570" w:name="_ETM_Q32_470689"/>
      <w:bookmarkEnd w:id="15570"/>
    </w:p>
    <w:bookmarkStart w:id="15571" w:name="_ETM_Q32_471204" w:displacedByCustomXml="next"/>
    <w:bookmarkEnd w:id="15571" w:displacedByCustomXml="next"/>
    <w:bookmarkStart w:id="15572" w:name="_ETM_Q32_471142" w:displacedByCustomXml="next"/>
    <w:bookmarkEnd w:id="15572" w:displacedByCustomXml="next"/>
    <w:bookmarkStart w:id="15573" w:name="_ETM_Q32_470861" w:displacedByCustomXml="next"/>
    <w:bookmarkEnd w:id="15573" w:displacedByCustomXml="next"/>
    <w:sdt>
      <w:sdtPr>
        <w:rPr>
          <w:rtl/>
        </w:rPr>
        <w:alias w:val="יור"/>
        <w:tag w:val="&lt;ID&gt;5463&lt;/ID&gt;&lt;Name&gt;אחמד טיבי - יו&quot;ר&lt;/Name&gt;&lt;Data&gt;אחמד טיבי:&lt;/Data&gt;&lt;Shortcut&gt;&lt;/Shortcut&gt;"/>
        <w:id w:val="297734399"/>
        <w:placeholder>
          <w:docPart w:val="0B2A2375466E470EB232CF9E19778A08"/>
        </w:placeholder>
        <w15:color w:val="993366"/>
      </w:sdtPr>
      <w:sdtContent>
        <w:p w:rsidR="00D07029" w:rsidRDefault="00D07029" w:rsidP="00AE665B">
          <w:pPr>
            <w:pStyle w:val="af6"/>
            <w:keepNext/>
            <w:rPr>
              <w:rtl/>
            </w:rPr>
          </w:pPr>
          <w:r w:rsidRPr="00BC4DEF">
            <w:rPr>
              <w:rStyle w:val="afe"/>
              <w:color w:val="000000"/>
              <w:rtl/>
            </w:rPr>
            <w:t>היו"ר אחמד טיבי:</w:t>
          </w:r>
        </w:p>
      </w:sdtContent>
    </w:sdt>
    <w:p w:rsidR="00D07029" w:rsidRDefault="00D07029" w:rsidP="00852CC3">
      <w:pPr>
        <w:rPr>
          <w:rtl/>
        </w:rPr>
      </w:pPr>
    </w:p>
    <w:p w:rsidR="00D07029" w:rsidRDefault="00D07029" w:rsidP="00AE665B">
      <w:pPr>
        <w:rPr>
          <w:rtl/>
        </w:rPr>
      </w:pPr>
      <w:bookmarkStart w:id="15574" w:name="_ETM_Q32_472470"/>
      <w:bookmarkEnd w:id="15574"/>
      <w:r>
        <w:rPr>
          <w:rFonts w:hint="cs"/>
          <w:rtl/>
        </w:rPr>
        <w:t xml:space="preserve">תודה רבה. </w:t>
      </w:r>
    </w:p>
    <w:p w:rsidR="00D07029" w:rsidRDefault="00D07029" w:rsidP="00AE665B">
      <w:pPr>
        <w:rPr>
          <w:rtl/>
        </w:rPr>
      </w:pPr>
      <w:bookmarkStart w:id="15575" w:name="_ETM_Q32_473673"/>
      <w:bookmarkStart w:id="15576" w:name="_ETM_Q32_473783"/>
      <w:bookmarkStart w:id="15577" w:name="_ETM_Q32_485283"/>
      <w:bookmarkStart w:id="15578" w:name="_ETM_Q32_485376"/>
      <w:bookmarkEnd w:id="15575"/>
      <w:bookmarkEnd w:id="15576"/>
      <w:bookmarkEnd w:id="15577"/>
      <w:bookmarkEnd w:id="15578"/>
    </w:p>
    <w:bookmarkStart w:id="15579" w:name="_ETM_Q32_485751" w:displacedByCustomXml="next"/>
    <w:bookmarkEnd w:id="15579" w:displacedByCustomXml="next"/>
    <w:bookmarkStart w:id="15580" w:name="_ETM_Q32_485689" w:displacedByCustomXml="next"/>
    <w:bookmarkEnd w:id="15580" w:displacedByCustomXml="next"/>
    <w:sdt>
      <w:sdtPr>
        <w:rPr>
          <w:rtl/>
        </w:rPr>
        <w:alias w:val="דובר_המשך"/>
        <w:tag w:val="&lt;ID&gt;5260&lt;/ID&gt;&lt;Name&gt;יואב בן צור - ש&quot;ס&lt;/Name&gt;&lt;Data&gt;יואב בן צור (ש&quot;ס)&lt;/Data&gt;&lt;Shortcut&gt;יובנ&lt;/Shortcut&gt;"/>
        <w:id w:val="-2105486343"/>
        <w:placeholder>
          <w:docPart w:val="0B2A2375466E470EB232CF9E19778A08"/>
        </w:placeholder>
        <w15:color w:val="993366"/>
      </w:sdtPr>
      <w:sdtContent>
        <w:p w:rsidR="00D07029" w:rsidRDefault="00D07029" w:rsidP="00AE665B">
          <w:pPr>
            <w:pStyle w:val="-"/>
            <w:keepNext/>
            <w:rPr>
              <w:rtl/>
            </w:rPr>
          </w:pPr>
          <w:r w:rsidRPr="00BC4DEF">
            <w:rPr>
              <w:rStyle w:val="afe"/>
              <w:color w:val="000000"/>
              <w:rtl/>
            </w:rPr>
            <w:t>יואב בן צור (ש"ס)</w:t>
          </w:r>
          <w:r w:rsidRPr="00BC4DEF">
            <w:rPr>
              <w:color w:val="000000"/>
              <w:rtl/>
            </w:rPr>
            <w:t>:</w:t>
          </w:r>
        </w:p>
      </w:sdtContent>
    </w:sdt>
    <w:p w:rsidR="00D07029" w:rsidRDefault="00D07029" w:rsidP="00852CC3">
      <w:pPr>
        <w:rPr>
          <w:rtl/>
        </w:rPr>
      </w:pPr>
    </w:p>
    <w:p w:rsidR="00D07029" w:rsidRDefault="00852CC3" w:rsidP="00AE665B">
      <w:pPr>
        <w:rPr>
          <w:rtl/>
        </w:rPr>
      </w:pPr>
      <w:bookmarkStart w:id="15581" w:name="_ETM_Q32_487736"/>
      <w:bookmarkEnd w:id="15581"/>
      <w:r>
        <w:rPr>
          <w:rFonts w:hint="cs"/>
          <w:rtl/>
        </w:rPr>
        <w:t>– –</w:t>
      </w:r>
      <w:r w:rsidR="00D07029">
        <w:rPr>
          <w:rFonts w:hint="cs"/>
          <w:rtl/>
        </w:rPr>
        <w:t xml:space="preserve"> כי הוא רוצה בצד </w:t>
      </w:r>
      <w:bookmarkStart w:id="15582" w:name="_ETM_Q32_464000"/>
      <w:bookmarkEnd w:id="15582"/>
      <w:proofErr w:type="spellStart"/>
      <w:r w:rsidR="00D07029">
        <w:rPr>
          <w:rFonts w:hint="cs"/>
          <w:rtl/>
        </w:rPr>
        <w:t>וכו</w:t>
      </w:r>
      <w:proofErr w:type="spellEnd"/>
      <w:r w:rsidR="00D07029">
        <w:rPr>
          <w:rFonts w:hint="cs"/>
          <w:rtl/>
        </w:rPr>
        <w:t>'. לכן</w:t>
      </w:r>
      <w:r w:rsidR="001A00E7">
        <w:rPr>
          <w:rFonts w:hint="cs"/>
          <w:rtl/>
        </w:rPr>
        <w:t>,</w:t>
      </w:r>
      <w:r w:rsidR="00D07029">
        <w:rPr>
          <w:rFonts w:hint="cs"/>
          <w:rtl/>
        </w:rPr>
        <w:t xml:space="preserve"> אני חושב </w:t>
      </w:r>
      <w:r>
        <w:rPr>
          <w:rFonts w:hint="cs"/>
          <w:rtl/>
        </w:rPr>
        <w:t>– – –</w:t>
      </w:r>
      <w:r w:rsidR="00D07029">
        <w:rPr>
          <w:rFonts w:hint="cs"/>
          <w:rtl/>
        </w:rPr>
        <w:t xml:space="preserve"> </w:t>
      </w:r>
    </w:p>
    <w:p w:rsidR="00D07029" w:rsidRDefault="00D07029" w:rsidP="00AE665B">
      <w:pPr>
        <w:rPr>
          <w:rtl/>
        </w:rPr>
      </w:pPr>
    </w:p>
    <w:sdt>
      <w:sdtPr>
        <w:rPr>
          <w:rtl/>
        </w:rPr>
        <w:alias w:val="קריאה"/>
        <w:tag w:val="&lt;ID&gt;5075&lt;/ID&gt;&lt;Name&gt;יעל גרמן - יש עתיד&lt;/Name&gt;&lt;Data&gt;יעל גרמן (יש עתיד)&lt;/Data&gt;&lt;Shortcut&gt;יעגר&lt;/Shortcut&gt;"/>
        <w:id w:val="-1993320121"/>
        <w:placeholder>
          <w:docPart w:val="0B2A2375466E470EB232CF9E19778A08"/>
        </w:placeholder>
        <w15:color w:val="993366"/>
      </w:sdtPr>
      <w:sdtContent>
        <w:p w:rsidR="00D07029" w:rsidRDefault="00D07029" w:rsidP="00AE665B">
          <w:pPr>
            <w:pStyle w:val="af5"/>
            <w:keepNext/>
            <w:rPr>
              <w:rtl/>
            </w:rPr>
          </w:pPr>
          <w:r w:rsidRPr="00A350D2">
            <w:rPr>
              <w:rStyle w:val="afe"/>
              <w:color w:val="000000"/>
              <w:rtl/>
            </w:rPr>
            <w:t>יעל גרמן (יש עתיד)</w:t>
          </w:r>
          <w:r w:rsidRPr="00A350D2">
            <w:rPr>
              <w:color w:val="000000"/>
              <w:rtl/>
            </w:rPr>
            <w:t>:</w:t>
          </w:r>
        </w:p>
      </w:sdtContent>
    </w:sdt>
    <w:p w:rsidR="00D07029" w:rsidRDefault="00D07029" w:rsidP="00852CC3">
      <w:pPr>
        <w:rPr>
          <w:rtl/>
        </w:rPr>
      </w:pPr>
    </w:p>
    <w:p w:rsidR="00D07029" w:rsidRDefault="00D07029" w:rsidP="00AE665B">
      <w:pPr>
        <w:rPr>
          <w:rtl/>
        </w:rPr>
      </w:pPr>
      <w:bookmarkStart w:id="15583" w:name="_ETM_Q32_474079"/>
      <w:bookmarkStart w:id="15584" w:name="_ETM_Q32_474142"/>
      <w:bookmarkEnd w:id="15583"/>
      <w:bookmarkEnd w:id="15584"/>
      <w:r>
        <w:rPr>
          <w:rFonts w:hint="cs"/>
          <w:rtl/>
        </w:rPr>
        <w:t xml:space="preserve">לבקש </w:t>
      </w:r>
      <w:bookmarkStart w:id="15585" w:name="_ETM_Q32_475267"/>
      <w:bookmarkEnd w:id="15585"/>
      <w:r>
        <w:rPr>
          <w:rFonts w:hint="cs"/>
          <w:rtl/>
        </w:rPr>
        <w:t xml:space="preserve">כן, לכפות לא. </w:t>
      </w:r>
    </w:p>
    <w:p w:rsidR="00D07029" w:rsidRDefault="00D07029" w:rsidP="00AE665B">
      <w:pPr>
        <w:rPr>
          <w:rtl/>
        </w:rPr>
      </w:pPr>
      <w:bookmarkStart w:id="15586" w:name="_ETM_Q32_478314"/>
      <w:bookmarkEnd w:id="15586"/>
    </w:p>
    <w:bookmarkStart w:id="15587" w:name="_ETM_Q32_478829" w:displacedByCustomXml="next"/>
    <w:bookmarkEnd w:id="15587" w:displacedByCustomXml="next"/>
    <w:bookmarkStart w:id="15588" w:name="_ETM_Q32_478767" w:displacedByCustomXml="next"/>
    <w:bookmarkEnd w:id="15588" w:displacedByCustomXml="next"/>
    <w:bookmarkStart w:id="15589" w:name="_ETM_Q32_478486" w:displacedByCustomXml="next"/>
    <w:bookmarkEnd w:id="15589" w:displacedByCustomXml="next"/>
    <w:sdt>
      <w:sdtPr>
        <w:rPr>
          <w:rtl/>
        </w:rPr>
        <w:alias w:val="דובר_המשך"/>
        <w:tag w:val="&lt;ID&gt;5260&lt;/ID&gt;&lt;Name&gt;יואב בן צור - ש&quot;ס&lt;/Name&gt;&lt;Data&gt;יואב בן צור (ש&quot;ס)&lt;/Data&gt;&lt;Shortcut&gt;יובנ&lt;/Shortcut&gt;"/>
        <w:id w:val="-771634222"/>
        <w:placeholder>
          <w:docPart w:val="0B2A2375466E470EB232CF9E19778A08"/>
        </w:placeholder>
        <w15:color w:val="993366"/>
      </w:sdtPr>
      <w:sdtContent>
        <w:p w:rsidR="00D07029" w:rsidRDefault="00D07029" w:rsidP="00AE665B">
          <w:pPr>
            <w:pStyle w:val="-"/>
            <w:keepNext/>
            <w:rPr>
              <w:rtl/>
            </w:rPr>
          </w:pPr>
          <w:r w:rsidRPr="00BC4DEF">
            <w:rPr>
              <w:rStyle w:val="afe"/>
              <w:color w:val="000000"/>
              <w:rtl/>
            </w:rPr>
            <w:t>יואב בן צור (ש"ס)</w:t>
          </w:r>
          <w:r w:rsidRPr="00BC4DEF">
            <w:rPr>
              <w:color w:val="000000"/>
              <w:rtl/>
            </w:rPr>
            <w:t>:</w:t>
          </w:r>
        </w:p>
      </w:sdtContent>
    </w:sdt>
    <w:p w:rsidR="00D07029" w:rsidRDefault="00D07029" w:rsidP="00852CC3">
      <w:pPr>
        <w:rPr>
          <w:rtl/>
        </w:rPr>
      </w:pPr>
    </w:p>
    <w:p w:rsidR="00D07029" w:rsidRPr="00BC4DEF" w:rsidRDefault="00D07029" w:rsidP="00AE665B">
      <w:pPr>
        <w:rPr>
          <w:rtl/>
        </w:rPr>
      </w:pPr>
      <w:bookmarkStart w:id="15590" w:name="_ETM_Q32_480423"/>
      <w:bookmarkEnd w:id="15590"/>
      <w:r>
        <w:rPr>
          <w:rFonts w:hint="cs"/>
          <w:rtl/>
        </w:rPr>
        <w:t xml:space="preserve">מבקשים. אף </w:t>
      </w:r>
      <w:bookmarkStart w:id="15591" w:name="_ETM_Q32_470000"/>
      <w:bookmarkEnd w:id="15591"/>
      <w:r>
        <w:rPr>
          <w:rFonts w:hint="cs"/>
          <w:rtl/>
        </w:rPr>
        <w:t>אחד לא גרם לאף אחד שום דבר. לכן</w:t>
      </w:r>
      <w:r w:rsidR="001A00E7">
        <w:rPr>
          <w:rFonts w:hint="cs"/>
          <w:rtl/>
        </w:rPr>
        <w:t>,</w:t>
      </w:r>
      <w:r>
        <w:rPr>
          <w:rFonts w:hint="cs"/>
          <w:rtl/>
        </w:rPr>
        <w:t xml:space="preserve"> אני חושב </w:t>
      </w:r>
      <w:bookmarkStart w:id="15592" w:name="_ETM_Q32_477000"/>
      <w:bookmarkEnd w:id="15592"/>
      <w:r>
        <w:rPr>
          <w:rFonts w:hint="cs"/>
          <w:rtl/>
        </w:rPr>
        <w:t xml:space="preserve">שבמקרה הזה אנחנו באמת לא צריכים לפגוע באל על, ולהסתפק בתשובת השר. </w:t>
      </w:r>
      <w:bookmarkStart w:id="15593" w:name="_ETM_Q32_478000"/>
      <w:bookmarkEnd w:id="15593"/>
      <w:r>
        <w:rPr>
          <w:rFonts w:hint="cs"/>
          <w:rtl/>
        </w:rPr>
        <w:t xml:space="preserve">תודה. </w:t>
      </w:r>
    </w:p>
    <w:p w:rsidR="00D07029" w:rsidRPr="00BC4DEF" w:rsidRDefault="00D07029" w:rsidP="00AE665B">
      <w:pPr>
        <w:rPr>
          <w:rtl/>
        </w:rPr>
      </w:pPr>
      <w:bookmarkStart w:id="15594" w:name="_ETM_Q32_191844"/>
      <w:bookmarkStart w:id="15595" w:name="_ETM_Q32_192203"/>
      <w:bookmarkStart w:id="15596" w:name="_ETM_Q32_192313"/>
      <w:bookmarkEnd w:id="15594"/>
      <w:bookmarkEnd w:id="15595"/>
      <w:bookmarkEnd w:id="15596"/>
    </w:p>
    <w:bookmarkStart w:id="15597" w:name="_ETM_Q32_18386322" w:displacedByCustomXml="next"/>
    <w:bookmarkEnd w:id="15597" w:displacedByCustomXml="next"/>
    <w:sdt>
      <w:sdtPr>
        <w:rPr>
          <w:rtl/>
        </w:rPr>
        <w:alias w:val="יור"/>
        <w:tag w:val="&lt;ID&gt;5463&lt;/ID&gt;&lt;Name&gt;אחמד טיבי - יו&quot;ר&lt;/Name&gt;&lt;Data&gt;אחמד טיבי:&lt;/Data&gt;&lt;Shortcut&gt;&lt;/Shortcut&gt;"/>
        <w:id w:val="493691910"/>
        <w:placeholder>
          <w:docPart w:val="0B2A2375466E470EB232CF9E19778A08"/>
        </w:placeholder>
        <w15:color w:val="993366"/>
      </w:sdtPr>
      <w:sdtContent>
        <w:p w:rsidR="00D07029" w:rsidRDefault="00D07029" w:rsidP="00AE665B">
          <w:pPr>
            <w:pStyle w:val="af6"/>
            <w:keepNext/>
            <w:rPr>
              <w:rtl/>
            </w:rPr>
          </w:pPr>
          <w:r w:rsidRPr="00BC4DEF">
            <w:rPr>
              <w:rStyle w:val="afe"/>
              <w:color w:val="000000"/>
              <w:rtl/>
            </w:rPr>
            <w:t>היו"ר אחמד טיבי:</w:t>
          </w:r>
        </w:p>
      </w:sdtContent>
    </w:sdt>
    <w:p w:rsidR="00D07029" w:rsidRDefault="00D07029" w:rsidP="00852CC3">
      <w:pPr>
        <w:rPr>
          <w:rtl/>
        </w:rPr>
      </w:pPr>
    </w:p>
    <w:p w:rsidR="00D07029" w:rsidRDefault="00D07029" w:rsidP="00AE665B">
      <w:pPr>
        <w:rPr>
          <w:rtl/>
        </w:rPr>
      </w:pPr>
      <w:bookmarkStart w:id="15598" w:name="_ETM_Q32_493954"/>
      <w:bookmarkEnd w:id="15598"/>
      <w:r>
        <w:rPr>
          <w:rFonts w:hint="cs"/>
          <w:rtl/>
        </w:rPr>
        <w:t>תודה רבה.</w:t>
      </w:r>
    </w:p>
    <w:p w:rsidR="00D07029" w:rsidRDefault="00D07029" w:rsidP="00AE665B">
      <w:pPr>
        <w:rPr>
          <w:rtl/>
        </w:rPr>
      </w:pPr>
    </w:p>
    <w:p w:rsidR="00D07029" w:rsidRDefault="00D07029" w:rsidP="00AE665B">
      <w:pPr>
        <w:rPr>
          <w:rtl/>
        </w:rPr>
      </w:pPr>
      <w:r>
        <w:rPr>
          <w:rFonts w:hint="cs"/>
          <w:rtl/>
        </w:rPr>
        <w:t xml:space="preserve">אנחנו עוברים להצבעה. מי שבעד </w:t>
      </w:r>
      <w:r>
        <w:rPr>
          <w:rFonts w:hint="eastAsia"/>
        </w:rPr>
        <w:t>–</w:t>
      </w:r>
      <w:r>
        <w:rPr>
          <w:rFonts w:hint="cs"/>
          <w:rtl/>
        </w:rPr>
        <w:t xml:space="preserve"> הוא בעד ועדת כלכלה. </w:t>
      </w:r>
      <w:bookmarkStart w:id="15599" w:name="_ETM_Q32_487000"/>
      <w:bookmarkEnd w:id="15599"/>
      <w:r>
        <w:rPr>
          <w:rFonts w:hint="cs"/>
          <w:rtl/>
        </w:rPr>
        <w:t xml:space="preserve">מי שנגד </w:t>
      </w:r>
      <w:r>
        <w:rPr>
          <w:rFonts w:hint="eastAsia"/>
        </w:rPr>
        <w:t>–</w:t>
      </w:r>
      <w:r>
        <w:rPr>
          <w:rFonts w:hint="cs"/>
          <w:rtl/>
        </w:rPr>
        <w:t xml:space="preserve"> הוא בעד הסרה. </w:t>
      </w:r>
    </w:p>
    <w:p w:rsidR="00D07029" w:rsidRDefault="00D07029" w:rsidP="00AE665B">
      <w:pPr>
        <w:rPr>
          <w:rtl/>
        </w:rPr>
      </w:pPr>
      <w:bookmarkStart w:id="15600" w:name="_ETM_Q32_495861"/>
      <w:bookmarkEnd w:id="15600"/>
    </w:p>
    <w:p w:rsidR="00D07029" w:rsidRDefault="00D07029" w:rsidP="00AE665B">
      <w:pPr>
        <w:pStyle w:val="af1"/>
        <w:keepNext/>
        <w:rPr>
          <w:rtl/>
        </w:rPr>
      </w:pPr>
      <w:bookmarkStart w:id="15601" w:name="_ETM_Q32_496001"/>
      <w:bookmarkStart w:id="15602" w:name="_ETM_Q32_496298"/>
      <w:bookmarkStart w:id="15603" w:name="_ETM_Q32_496376"/>
      <w:bookmarkEnd w:id="15601"/>
      <w:bookmarkEnd w:id="15602"/>
      <w:bookmarkEnd w:id="15603"/>
      <w:r>
        <w:rPr>
          <w:rtl/>
        </w:rPr>
        <w:t>הצבעה מס'</w:t>
      </w:r>
      <w:r>
        <w:rPr>
          <w:rFonts w:hint="cs"/>
          <w:rtl/>
        </w:rPr>
        <w:t xml:space="preserve"> 14</w:t>
      </w:r>
    </w:p>
    <w:p w:rsidR="00D07029" w:rsidRDefault="00D07029" w:rsidP="00AE665B">
      <w:pPr>
        <w:pStyle w:val="--"/>
        <w:keepNext/>
        <w:rPr>
          <w:rtl/>
        </w:rPr>
      </w:pPr>
    </w:p>
    <w:p w:rsidR="00D07029" w:rsidRDefault="00D07029" w:rsidP="00AE665B">
      <w:pPr>
        <w:pStyle w:val="--"/>
        <w:keepNext/>
        <w:rPr>
          <w:rtl/>
        </w:rPr>
      </w:pPr>
      <w:r>
        <w:rPr>
          <w:rtl/>
        </w:rPr>
        <w:t>בעד</w:t>
      </w:r>
      <w:r>
        <w:rPr>
          <w:rFonts w:hint="cs"/>
          <w:rtl/>
        </w:rPr>
        <w:t xml:space="preserve"> ההצעה להעביר את הנושא לוועדה</w:t>
      </w:r>
      <w:r>
        <w:rPr>
          <w:rtl/>
        </w:rPr>
        <w:t xml:space="preserve"> – </w:t>
      </w:r>
      <w:r>
        <w:rPr>
          <w:rFonts w:hint="cs"/>
          <w:rtl/>
        </w:rPr>
        <w:t>9</w:t>
      </w:r>
    </w:p>
    <w:p w:rsidR="00D07029" w:rsidRDefault="00D07029" w:rsidP="00AE665B">
      <w:pPr>
        <w:pStyle w:val="--"/>
        <w:keepNext/>
        <w:rPr>
          <w:rtl/>
        </w:rPr>
      </w:pPr>
      <w:r>
        <w:rPr>
          <w:rFonts w:hint="cs"/>
          <w:rtl/>
        </w:rPr>
        <w:t>בעד ההצעה שלא לכלול את הנושא בסדר-היום</w:t>
      </w:r>
      <w:r>
        <w:rPr>
          <w:rtl/>
        </w:rPr>
        <w:t xml:space="preserve"> – </w:t>
      </w:r>
      <w:r>
        <w:rPr>
          <w:rFonts w:hint="cs"/>
          <w:rtl/>
        </w:rPr>
        <w:t>7</w:t>
      </w:r>
    </w:p>
    <w:p w:rsidR="00D07029" w:rsidRDefault="00D07029" w:rsidP="00AE665B">
      <w:pPr>
        <w:pStyle w:val="--"/>
        <w:keepNext/>
        <w:rPr>
          <w:rtl/>
        </w:rPr>
      </w:pPr>
      <w:r>
        <w:rPr>
          <w:rtl/>
        </w:rPr>
        <w:t xml:space="preserve">נמנעים – </w:t>
      </w:r>
      <w:r>
        <w:rPr>
          <w:rFonts w:hint="cs"/>
          <w:rtl/>
        </w:rPr>
        <w:t>אין</w:t>
      </w:r>
    </w:p>
    <w:p w:rsidR="00D07029" w:rsidRDefault="00D07029" w:rsidP="00AE665B">
      <w:pPr>
        <w:pStyle w:val="af2"/>
        <w:rPr>
          <w:rtl/>
        </w:rPr>
      </w:pPr>
      <w:bookmarkStart w:id="15604" w:name="_ETM_Q32_502314"/>
      <w:bookmarkEnd w:id="15604"/>
      <w:r>
        <w:rPr>
          <w:rFonts w:hint="cs"/>
          <w:rtl/>
        </w:rPr>
        <w:t xml:space="preserve">ההצעה להעביר את הנושא לוועדת הכלכלה נתקבלה. </w:t>
      </w:r>
    </w:p>
    <w:p w:rsidR="00D07029" w:rsidRDefault="00D07029" w:rsidP="00AE665B">
      <w:pPr>
        <w:rPr>
          <w:rtl/>
        </w:rPr>
      </w:pPr>
      <w:bookmarkStart w:id="15605" w:name="_ETM_Q32_507954"/>
      <w:bookmarkEnd w:id="15605"/>
    </w:p>
    <w:bookmarkStart w:id="15606" w:name="_ETM_Q32_508454" w:displacedByCustomXml="next"/>
    <w:bookmarkEnd w:id="15606" w:displacedByCustomXml="next"/>
    <w:bookmarkStart w:id="15607" w:name="_ETM_Q32_508392" w:displacedByCustomXml="next"/>
    <w:bookmarkEnd w:id="15607" w:displacedByCustomXml="next"/>
    <w:bookmarkStart w:id="15608" w:name="_ETM_Q32_508111" w:displacedByCustomXml="next"/>
    <w:bookmarkEnd w:id="15608" w:displacedByCustomXml="next"/>
    <w:sdt>
      <w:sdtPr>
        <w:rPr>
          <w:rtl/>
        </w:rPr>
        <w:alias w:val="יור"/>
        <w:tag w:val="&lt;ID&gt;5463&lt;/ID&gt;&lt;Name&gt;אחמד טיבי - יו&quot;ר&lt;/Name&gt;&lt;Data&gt;אחמד טיבי:&lt;/Data&gt;&lt;Shortcut&gt;&lt;/Shortcut&gt;"/>
        <w:id w:val="936866473"/>
        <w:placeholder>
          <w:docPart w:val="0B2A2375466E470EB232CF9E19778A08"/>
        </w:placeholder>
        <w15:color w:val="993366"/>
      </w:sdtPr>
      <w:sdtContent>
        <w:p w:rsidR="00D07029" w:rsidRDefault="00D07029" w:rsidP="00AE665B">
          <w:pPr>
            <w:pStyle w:val="af6"/>
            <w:keepNext/>
            <w:rPr>
              <w:rtl/>
            </w:rPr>
          </w:pPr>
          <w:r w:rsidRPr="00BC4DEF">
            <w:rPr>
              <w:rStyle w:val="afe"/>
              <w:color w:val="000000"/>
              <w:rtl/>
            </w:rPr>
            <w:t>היו"ר אחמד טיבי:</w:t>
          </w:r>
        </w:p>
      </w:sdtContent>
    </w:sdt>
    <w:p w:rsidR="00D07029" w:rsidRDefault="00D07029" w:rsidP="00852CC3">
      <w:pPr>
        <w:rPr>
          <w:rtl/>
        </w:rPr>
      </w:pPr>
    </w:p>
    <w:p w:rsidR="00D07029" w:rsidRDefault="00D07029" w:rsidP="004D1184">
      <w:pPr>
        <w:rPr>
          <w:rtl/>
        </w:rPr>
      </w:pPr>
      <w:bookmarkStart w:id="15609" w:name="_ETM_Q32_533470"/>
      <w:bookmarkStart w:id="15610" w:name="_ETM_Q32_533580"/>
      <w:bookmarkEnd w:id="15609"/>
      <w:bookmarkEnd w:id="15610"/>
      <w:r>
        <w:rPr>
          <w:rFonts w:hint="cs"/>
          <w:rtl/>
        </w:rPr>
        <w:t xml:space="preserve">בעד </w:t>
      </w:r>
      <w:r>
        <w:rPr>
          <w:rFonts w:hint="eastAsia"/>
        </w:rPr>
        <w:t>–</w:t>
      </w:r>
      <w:r>
        <w:rPr>
          <w:rFonts w:hint="cs"/>
          <w:rtl/>
        </w:rPr>
        <w:t xml:space="preserve"> תשעה, נגד </w:t>
      </w:r>
      <w:r>
        <w:rPr>
          <w:rFonts w:hint="eastAsia"/>
        </w:rPr>
        <w:t>–</w:t>
      </w:r>
      <w:r>
        <w:rPr>
          <w:rFonts w:hint="cs"/>
          <w:rtl/>
        </w:rPr>
        <w:t xml:space="preserve"> שבעה. מפלה לקואליציה. </w:t>
      </w:r>
      <w:bookmarkStart w:id="15611" w:name="_ETM_Q32_512000"/>
      <w:bookmarkEnd w:id="15611"/>
      <w:r>
        <w:rPr>
          <w:rFonts w:hint="cs"/>
          <w:rtl/>
        </w:rPr>
        <w:t xml:space="preserve">תודה רבה. הנושא הועבר לוועדת כלכלה. בן צור, אתה לא </w:t>
      </w:r>
      <w:bookmarkStart w:id="15612" w:name="_ETM_Q32_519000"/>
      <w:bookmarkEnd w:id="15612"/>
      <w:r>
        <w:rPr>
          <w:rFonts w:hint="cs"/>
          <w:rtl/>
        </w:rPr>
        <w:t xml:space="preserve">יודע לגייס. </w:t>
      </w:r>
    </w:p>
    <w:p w:rsidR="00D07029" w:rsidRDefault="00D07029" w:rsidP="004D1184">
      <w:pPr>
        <w:rPr>
          <w:rtl/>
        </w:rPr>
      </w:pPr>
    </w:p>
    <w:p w:rsidR="00D07029" w:rsidRDefault="00D07029" w:rsidP="004D1184">
      <w:bookmarkStart w:id="15613" w:name="_ETM_Q32_535189"/>
      <w:bookmarkStart w:id="15614" w:name="_ETM_Q32_535283"/>
      <w:bookmarkEnd w:id="15613"/>
      <w:bookmarkEnd w:id="15614"/>
    </w:p>
    <w:bookmarkStart w:id="15615" w:name="_Toc517901420"/>
    <w:bookmarkStart w:id="15616" w:name="_Toc517902176"/>
    <w:p w:rsidR="00D07029" w:rsidRDefault="00154137" w:rsidP="00AE665B">
      <w:pPr>
        <w:pStyle w:val="a6"/>
        <w:rPr>
          <w:rtl/>
        </w:rPr>
      </w:pPr>
      <w:sdt>
        <w:sdtPr>
          <w:rPr>
            <w:rtl/>
          </w:rPr>
          <w:alias w:val="נושא"/>
          <w:id w:val="-25262993"/>
          <w:placeholder>
            <w:docPart w:val="0B2A2375466E470EB232CF9E19778A08"/>
          </w:placeholder>
          <w15:color w:val="993366"/>
        </w:sdtPr>
        <w:sdtContent>
          <w:r w:rsidR="00D07029" w:rsidRPr="00BE157D">
            <w:rPr>
              <w:rStyle w:val="afe"/>
              <w:color w:val="000000"/>
              <w:rtl/>
            </w:rPr>
            <w:t>הצעות לסדר-היום</w:t>
          </w:r>
        </w:sdtContent>
      </w:sdt>
      <w:bookmarkEnd w:id="15615"/>
      <w:bookmarkEnd w:id="15616"/>
      <w:r w:rsidR="00D07029">
        <w:rPr>
          <w:rtl/>
        </w:rPr>
        <w:t xml:space="preserve"> </w:t>
      </w:r>
    </w:p>
    <w:sdt>
      <w:sdtPr>
        <w:rPr>
          <w:rtl/>
        </w:rPr>
        <w:alias w:val="הלסי"/>
        <w:tag w:val="&lt;ID&gt;615123&lt;/ID&gt;&lt;Name&gt;הצעה לסדר היום בנושא: התחקיר על התנהלות הוטרינר שמטפל בארבעים אחוזים מעיקורי וסירוסי חתולי הרחוב&lt;/Name&gt;&lt;Data&gt;הצעה לסדר היום בנושא: התחקיר על התנהלות הוטרינר שמטפל בארבעים אחוזים מעיקורי וסירוסי חתולי הרחוב&lt;/Data&gt;&lt;Number&gt;&lt;/Number&gt;&lt;OrigNumbers&gt; 10496 |  10497 |  10565&lt;/OrigNumbers&gt;&lt;HalsiIncludeNumbers&gt; 10496,  10497 ו- 10565&lt;/HalsiIncludeNumbers&gt;&lt;OrigNames&gt;&lt;/OrigNames&gt;&lt;Initiators&gt;&lt;/Initiators&gt;&lt;FullItemNumber&gt;&lt;/FullItemNumber&gt;"/>
        <w:id w:val="1734045302"/>
        <w:placeholder>
          <w:docPart w:val="0B2A2375466E470EB232CF9E19778A08"/>
        </w:placeholder>
        <w15:color w:val="993366"/>
      </w:sdtPr>
      <w:sdtContent>
        <w:bookmarkStart w:id="15617" w:name="_Toc517902177" w:displacedByCustomXml="prev"/>
        <w:bookmarkStart w:id="15618" w:name="_Toc517901421" w:displacedByCustomXml="prev"/>
        <w:p w:rsidR="00D07029" w:rsidRPr="00BE157D" w:rsidRDefault="00D07029" w:rsidP="00AE665B">
          <w:pPr>
            <w:pStyle w:val="a6"/>
            <w:rPr>
              <w:rtl/>
            </w:rPr>
          </w:pPr>
          <w:r w:rsidRPr="00BE157D">
            <w:rPr>
              <w:rStyle w:val="afe"/>
              <w:color w:val="000000"/>
              <w:rtl/>
            </w:rPr>
            <w:t xml:space="preserve"> התחקיר על התנהלות הו</w:t>
          </w:r>
          <w:r>
            <w:rPr>
              <w:rStyle w:val="afe"/>
              <w:rFonts w:hint="cs"/>
              <w:color w:val="000000"/>
              <w:rtl/>
            </w:rPr>
            <w:t>ו</w:t>
          </w:r>
          <w:r w:rsidRPr="00BE157D">
            <w:rPr>
              <w:rStyle w:val="afe"/>
              <w:color w:val="000000"/>
              <w:rtl/>
            </w:rPr>
            <w:t>טרינר שמטפל ב</w:t>
          </w:r>
          <w:r>
            <w:rPr>
              <w:rStyle w:val="afe"/>
              <w:rFonts w:hint="cs"/>
              <w:color w:val="000000"/>
              <w:rtl/>
            </w:rPr>
            <w:t>-40%</w:t>
          </w:r>
          <w:r w:rsidRPr="00BE157D">
            <w:rPr>
              <w:rStyle w:val="afe"/>
              <w:color w:val="000000"/>
              <w:rtl/>
            </w:rPr>
            <w:t xml:space="preserve"> מעיקורי וסירוסי חתולי הרחוב</w:t>
          </w:r>
        </w:p>
      </w:sdtContent>
    </w:sdt>
    <w:bookmarkEnd w:id="15617" w:displacedByCustomXml="prev"/>
    <w:bookmarkEnd w:id="15618" w:displacedByCustomXml="prev"/>
    <w:p w:rsidR="00D07029" w:rsidRDefault="00D07029" w:rsidP="00852CC3">
      <w:pPr>
        <w:rPr>
          <w:rtl/>
        </w:rPr>
      </w:pPr>
    </w:p>
    <w:sdt>
      <w:sdtPr>
        <w:rPr>
          <w:rtl/>
        </w:rPr>
        <w:alias w:val="יור"/>
        <w:tag w:val="&lt;ID&gt;5463&lt;/ID&gt;&lt;Name&gt;אחמד טיבי - יו&quot;ר&lt;/Name&gt;&lt;Data&gt;אחמד טיבי:&lt;/Data&gt;&lt;Shortcut&gt;&lt;/Shortcut&gt;"/>
        <w:id w:val="485594813"/>
        <w:placeholder>
          <w:docPart w:val="0B2A2375466E470EB232CF9E19778A08"/>
        </w:placeholder>
        <w15:color w:val="993366"/>
      </w:sdtPr>
      <w:sdtContent>
        <w:p w:rsidR="00D07029" w:rsidRDefault="00D07029" w:rsidP="00AE665B">
          <w:pPr>
            <w:pStyle w:val="af6"/>
            <w:keepNext/>
            <w:rPr>
              <w:rtl/>
            </w:rPr>
          </w:pPr>
          <w:r w:rsidRPr="00BE157D">
            <w:rPr>
              <w:color w:val="000000"/>
              <w:rtl/>
            </w:rPr>
            <w:t xml:space="preserve">היו"ר </w:t>
          </w:r>
          <w:r w:rsidRPr="00BE157D">
            <w:rPr>
              <w:rStyle w:val="afe"/>
              <w:color w:val="000000"/>
              <w:rtl/>
            </w:rPr>
            <w:t>אחמד טיבי:</w:t>
          </w:r>
        </w:p>
      </w:sdtContent>
    </w:sdt>
    <w:p w:rsidR="00D07029" w:rsidRDefault="00D07029" w:rsidP="00852CC3">
      <w:pPr>
        <w:rPr>
          <w:rtl/>
        </w:rPr>
      </w:pPr>
    </w:p>
    <w:p w:rsidR="00D07029" w:rsidRDefault="00D07029" w:rsidP="001A00E7">
      <w:pPr>
        <w:rPr>
          <w:rtl/>
        </w:rPr>
      </w:pPr>
      <w:r>
        <w:rPr>
          <w:rFonts w:hint="cs"/>
          <w:rtl/>
        </w:rPr>
        <w:t>אנחנו עוברים לנושא הבא</w:t>
      </w:r>
      <w:r w:rsidR="001A00E7">
        <w:rPr>
          <w:rFonts w:hint="cs"/>
          <w:rtl/>
        </w:rPr>
        <w:t xml:space="preserve"> </w:t>
      </w:r>
      <w:r w:rsidR="001A00E7">
        <w:rPr>
          <w:rFonts w:hint="eastAsia"/>
          <w:rtl/>
        </w:rPr>
        <w:t>–</w:t>
      </w:r>
      <w:r w:rsidR="001A00E7">
        <w:rPr>
          <w:rtl/>
        </w:rPr>
        <w:t xml:space="preserve"> הצע</w:t>
      </w:r>
      <w:r w:rsidR="001A00E7">
        <w:rPr>
          <w:rFonts w:hint="cs"/>
          <w:rtl/>
        </w:rPr>
        <w:t>ות</w:t>
      </w:r>
      <w:r>
        <w:rPr>
          <w:rtl/>
        </w:rPr>
        <w:t xml:space="preserve"> לסדר</w:t>
      </w:r>
      <w:r>
        <w:rPr>
          <w:rFonts w:hint="cs"/>
          <w:rtl/>
        </w:rPr>
        <w:t>-</w:t>
      </w:r>
      <w:r>
        <w:rPr>
          <w:rtl/>
        </w:rPr>
        <w:t>היום בנושא: התחקיר על התנהלות ה</w:t>
      </w:r>
      <w:r>
        <w:rPr>
          <w:rFonts w:hint="cs"/>
          <w:rtl/>
        </w:rPr>
        <w:t>ו</w:t>
      </w:r>
      <w:r>
        <w:rPr>
          <w:rtl/>
        </w:rPr>
        <w:t>וטרינר שמטפל ב</w:t>
      </w:r>
      <w:r>
        <w:rPr>
          <w:rFonts w:hint="cs"/>
          <w:rtl/>
        </w:rPr>
        <w:t>-40%</w:t>
      </w:r>
      <w:r>
        <w:rPr>
          <w:rtl/>
        </w:rPr>
        <w:t xml:space="preserve"> מעיקורי וסירוסי חתולי הרחוב, מס' 10496, 10497 ו-10565</w:t>
      </w:r>
      <w:r>
        <w:rPr>
          <w:rFonts w:hint="cs"/>
          <w:rtl/>
        </w:rPr>
        <w:t xml:space="preserve">. חברת הכנסת יעל כהן-פארן. </w:t>
      </w:r>
      <w:bookmarkStart w:id="15619" w:name="_ETM_Q32_540000"/>
      <w:bookmarkEnd w:id="15619"/>
      <w:r>
        <w:rPr>
          <w:rFonts w:hint="cs"/>
          <w:rtl/>
        </w:rPr>
        <w:t xml:space="preserve">אתה עייף, מיקי? </w:t>
      </w:r>
    </w:p>
    <w:p w:rsidR="00D07029" w:rsidRDefault="00D07029" w:rsidP="00AE665B">
      <w:pPr>
        <w:rPr>
          <w:rtl/>
        </w:rPr>
      </w:pPr>
    </w:p>
    <w:bookmarkStart w:id="15620" w:name="_ETM_Q32_548000" w:displacedByCustomXml="next"/>
    <w:bookmarkEnd w:id="15620" w:displacedByCustomXml="next"/>
    <w:sdt>
      <w:sdtPr>
        <w:rPr>
          <w:rtl/>
        </w:rPr>
        <w:alias w:val="קריאה"/>
        <w:tag w:val="&lt;ID&gt;5084&lt;/ID&gt;&lt;Name&gt;מיקי לוי - יש עתיד&lt;/Name&gt;&lt;Data&gt;מיקי לוי (יש עתיד)&lt;/Data&gt;&lt;Shortcut&gt;מילו&lt;/Shortcut&gt;"/>
        <w:id w:val="1142000341"/>
        <w:placeholder>
          <w:docPart w:val="0B2A2375466E470EB232CF9E19778A08"/>
        </w:placeholder>
        <w15:color w:val="993366"/>
      </w:sdtPr>
      <w:sdtContent>
        <w:p w:rsidR="00D07029" w:rsidRDefault="00D07029" w:rsidP="00AE665B">
          <w:pPr>
            <w:pStyle w:val="af5"/>
            <w:keepNext/>
            <w:rPr>
              <w:rtl/>
            </w:rPr>
          </w:pPr>
          <w:r w:rsidRPr="000F6F44">
            <w:rPr>
              <w:rStyle w:val="afe"/>
              <w:color w:val="000000"/>
              <w:rtl/>
            </w:rPr>
            <w:t>מיקי לוי (יש עתיד)</w:t>
          </w:r>
          <w:r w:rsidRPr="000F6F44">
            <w:rPr>
              <w:color w:val="000000"/>
              <w:rtl/>
            </w:rPr>
            <w:t>:</w:t>
          </w:r>
        </w:p>
      </w:sdtContent>
    </w:sdt>
    <w:p w:rsidR="00D07029" w:rsidRDefault="00D07029" w:rsidP="00852CC3">
      <w:pPr>
        <w:rPr>
          <w:rtl/>
        </w:rPr>
      </w:pPr>
    </w:p>
    <w:p w:rsidR="00D07029" w:rsidRDefault="00D07029" w:rsidP="00AE665B">
      <w:pPr>
        <w:rPr>
          <w:rtl/>
        </w:rPr>
      </w:pPr>
      <w:r>
        <w:rPr>
          <w:rFonts w:hint="cs"/>
          <w:rtl/>
        </w:rPr>
        <w:t xml:space="preserve">מאוד. </w:t>
      </w:r>
    </w:p>
    <w:p w:rsidR="00D07029" w:rsidRDefault="00D07029" w:rsidP="00AE665B">
      <w:pPr>
        <w:rPr>
          <w:rtl/>
        </w:rPr>
      </w:pPr>
    </w:p>
    <w:bookmarkStart w:id="15621" w:name="_ETM_Q32_544000" w:displacedByCustomXml="next"/>
    <w:bookmarkEnd w:id="15621" w:displacedByCustomXml="next"/>
    <w:sdt>
      <w:sdtPr>
        <w:rPr>
          <w:rtl/>
        </w:rPr>
        <w:alias w:val="יור"/>
        <w:tag w:val="&lt;ID&gt;5463&lt;/ID&gt;&lt;Name&gt;אחמד טיבי - יו&quot;ר&lt;/Name&gt;&lt;Data&gt;אחמד טיבי:&lt;/Data&gt;&lt;Shortcut&gt;&lt;/Shortcut&gt;"/>
        <w:id w:val="-448629255"/>
        <w:placeholder>
          <w:docPart w:val="0B2A2375466E470EB232CF9E19778A08"/>
        </w:placeholder>
        <w15:color w:val="993366"/>
      </w:sdtPr>
      <w:sdtContent>
        <w:p w:rsidR="00D07029" w:rsidRDefault="00D07029" w:rsidP="00AE665B">
          <w:pPr>
            <w:pStyle w:val="af6"/>
            <w:keepNext/>
            <w:rPr>
              <w:rtl/>
            </w:rPr>
          </w:pPr>
          <w:r w:rsidRPr="000F6F44">
            <w:rPr>
              <w:rStyle w:val="afe"/>
              <w:color w:val="000000"/>
              <w:rtl/>
            </w:rPr>
            <w:t>היו"ר אחמד טיבי:</w:t>
          </w:r>
        </w:p>
      </w:sdtContent>
    </w:sdt>
    <w:p w:rsidR="00D07029" w:rsidRDefault="00D07029" w:rsidP="00852CC3">
      <w:pPr>
        <w:rPr>
          <w:rtl/>
        </w:rPr>
      </w:pPr>
    </w:p>
    <w:p w:rsidR="00D07029" w:rsidRPr="000F6F44" w:rsidRDefault="00D07029" w:rsidP="004D1184">
      <w:pPr>
        <w:rPr>
          <w:rtl/>
        </w:rPr>
      </w:pPr>
      <w:bookmarkStart w:id="15622" w:name="_ETM_Q32_545000"/>
      <w:bookmarkEnd w:id="15622"/>
      <w:r>
        <w:rPr>
          <w:rFonts w:hint="cs"/>
          <w:rtl/>
        </w:rPr>
        <w:t xml:space="preserve">קפה בחוץ ותחזור. תתרענן. </w:t>
      </w:r>
    </w:p>
    <w:p w:rsidR="00D07029" w:rsidRDefault="00D07029" w:rsidP="00AE665B">
      <w:pPr>
        <w:rPr>
          <w:rtl/>
        </w:rPr>
      </w:pPr>
      <w:bookmarkStart w:id="15623" w:name="_ETM_Q32_551423"/>
      <w:bookmarkEnd w:id="15623"/>
    </w:p>
    <w:bookmarkStart w:id="15624" w:name="_ETM_Q32_551845" w:displacedByCustomXml="next"/>
    <w:bookmarkEnd w:id="15624" w:displacedByCustomXml="next"/>
    <w:bookmarkStart w:id="15625" w:name="_ETM_Q32_551736" w:displacedByCustomXml="next"/>
    <w:bookmarkEnd w:id="15625" w:displacedByCustomXml="next"/>
    <w:bookmarkStart w:id="15626" w:name="_Toc517902178" w:displacedByCustomXml="next"/>
    <w:bookmarkStart w:id="15627" w:name="_Toc517901422" w:displacedByCustomXml="next"/>
    <w:sdt>
      <w:sdtPr>
        <w:rPr>
          <w:rtl/>
        </w:rPr>
        <w:alias w:val="דובר"/>
        <w:tag w:val="&lt;ID&gt;5496&lt;/ID&gt;&lt;Name&gt;יעל כהן-פארן - המחנה הציוני&lt;/Name&gt;&lt;Data&gt;יעל כהן-פארן (המחנה הציוני)&lt;/Data&gt;&lt;Shortcut&gt;יעכה&lt;/Shortcut&gt;&lt;MemberID&gt;2604&lt;/MemberID&gt;"/>
        <w:id w:val="1566535283"/>
        <w:placeholder>
          <w:docPart w:val="0B2A2375466E470EB232CF9E19778A08"/>
        </w:placeholder>
        <w15:color w:val="993366"/>
      </w:sdtPr>
      <w:sdtContent>
        <w:p w:rsidR="00D07029" w:rsidRDefault="00D07029" w:rsidP="00AE665B">
          <w:pPr>
            <w:pStyle w:val="a4"/>
            <w:keepNext/>
            <w:rPr>
              <w:rtl/>
            </w:rPr>
          </w:pPr>
          <w:r w:rsidRPr="00BE157D">
            <w:rPr>
              <w:rStyle w:val="afe"/>
              <w:color w:val="000000"/>
              <w:rtl/>
            </w:rPr>
            <w:t>יעל כהן-פארן (המחנה הציוני)</w:t>
          </w:r>
          <w:r w:rsidRPr="00BE157D">
            <w:rPr>
              <w:color w:val="000000"/>
              <w:rtl/>
            </w:rPr>
            <w:t>:</w:t>
          </w:r>
        </w:p>
      </w:sdtContent>
    </w:sdt>
    <w:bookmarkEnd w:id="15626" w:displacedByCustomXml="prev"/>
    <w:bookmarkEnd w:id="15627" w:displacedByCustomXml="prev"/>
    <w:p w:rsidR="00D07029" w:rsidRDefault="00D07029" w:rsidP="00852CC3">
      <w:pPr>
        <w:rPr>
          <w:rtl/>
        </w:rPr>
      </w:pPr>
    </w:p>
    <w:p w:rsidR="00D07029" w:rsidRDefault="00D07029" w:rsidP="001A00E7">
      <w:pPr>
        <w:rPr>
          <w:rtl/>
        </w:rPr>
      </w:pPr>
      <w:bookmarkStart w:id="15628" w:name="_ETM_Q32_561767"/>
      <w:bookmarkEnd w:id="15628"/>
      <w:r>
        <w:rPr>
          <w:rFonts w:hint="cs"/>
          <w:rtl/>
        </w:rPr>
        <w:t xml:space="preserve">תודה </w:t>
      </w:r>
      <w:bookmarkStart w:id="15629" w:name="_ETM_Q32_561000"/>
      <w:bookmarkEnd w:id="15629"/>
      <w:r>
        <w:rPr>
          <w:rFonts w:hint="cs"/>
          <w:rtl/>
        </w:rPr>
        <w:t xml:space="preserve">רבה, </w:t>
      </w:r>
      <w:bookmarkStart w:id="15630" w:name="_ETM_Q32_568751"/>
      <w:bookmarkEnd w:id="15630"/>
      <w:r>
        <w:rPr>
          <w:rFonts w:hint="cs"/>
          <w:rtl/>
        </w:rPr>
        <w:t xml:space="preserve">אדוני היושב-ראש. חבריי חברות וחברי הכנסת, לפני קצת יותר משבוע </w:t>
      </w:r>
      <w:bookmarkStart w:id="15631" w:name="_ETM_Q32_577142"/>
      <w:bookmarkEnd w:id="15631"/>
      <w:r>
        <w:rPr>
          <w:rFonts w:hint="cs"/>
          <w:rtl/>
        </w:rPr>
        <w:t xml:space="preserve">חשף עיתונאי של חברת החדשות, חיים ריבלין, ביחד ובשיתוף עם עמותת </w:t>
      </w:r>
      <w:proofErr w:type="spellStart"/>
      <w:r>
        <w:rPr>
          <w:rFonts w:hint="cs"/>
          <w:rtl/>
        </w:rPr>
        <w:t>סנטיאנט</w:t>
      </w:r>
      <w:proofErr w:type="spellEnd"/>
      <w:r>
        <w:rPr>
          <w:rFonts w:hint="cs"/>
          <w:rtl/>
        </w:rPr>
        <w:t xml:space="preserve">, </w:t>
      </w:r>
      <w:bookmarkStart w:id="15632" w:name="_ETM_Q32_579000"/>
      <w:bookmarkEnd w:id="15632"/>
      <w:r>
        <w:rPr>
          <w:rFonts w:hint="cs"/>
          <w:rtl/>
        </w:rPr>
        <w:t xml:space="preserve">תחקיר על וטרינר בשם ארי </w:t>
      </w:r>
      <w:bookmarkStart w:id="15633" w:name="_ETM_Q32_589001"/>
      <w:bookmarkEnd w:id="15633"/>
      <w:proofErr w:type="spellStart"/>
      <w:r>
        <w:rPr>
          <w:rFonts w:hint="cs"/>
          <w:rtl/>
        </w:rPr>
        <w:t>דושניק</w:t>
      </w:r>
      <w:proofErr w:type="spellEnd"/>
      <w:r>
        <w:rPr>
          <w:rFonts w:hint="cs"/>
          <w:rtl/>
        </w:rPr>
        <w:t xml:space="preserve">, שלמעשה מעבר לכך שהוא כמעט שולט, כמעט מונופול בשוק הסירוס והעיקור של חתולי הרחוב </w:t>
      </w:r>
      <w:bookmarkStart w:id="15634" w:name="_ETM_Q32_595000"/>
      <w:bookmarkEnd w:id="15634"/>
      <w:r>
        <w:rPr>
          <w:rFonts w:hint="cs"/>
          <w:rtl/>
        </w:rPr>
        <w:t xml:space="preserve">האומללים, </w:t>
      </w:r>
      <w:bookmarkStart w:id="15635" w:name="_ETM_Q32_598220"/>
      <w:bookmarkEnd w:id="15635"/>
      <w:r>
        <w:rPr>
          <w:rFonts w:hint="cs"/>
          <w:rtl/>
        </w:rPr>
        <w:t xml:space="preserve">הוא גם מרמה </w:t>
      </w:r>
      <w:r>
        <w:rPr>
          <w:rFonts w:hint="eastAsia"/>
          <w:rtl/>
        </w:rPr>
        <w:t xml:space="preserve">– </w:t>
      </w:r>
      <w:r>
        <w:rPr>
          <w:rFonts w:hint="cs"/>
          <w:rtl/>
        </w:rPr>
        <w:t xml:space="preserve">מרמה את הרשויות, מרמה את משרד החקלאות ומועל </w:t>
      </w:r>
      <w:bookmarkStart w:id="15636" w:name="_ETM_Q32_605449"/>
      <w:bookmarkEnd w:id="15636"/>
      <w:r>
        <w:rPr>
          <w:rFonts w:hint="cs"/>
          <w:rtl/>
        </w:rPr>
        <w:t xml:space="preserve">בתפקידו, גונב כספי ציבור ומתעלל בחתולי הרחוב. בתחקיר עלו תמונות מאוד מאוד </w:t>
      </w:r>
      <w:bookmarkStart w:id="15637" w:name="_ETM_Q32_618206"/>
      <w:bookmarkEnd w:id="15637"/>
      <w:r>
        <w:rPr>
          <w:rFonts w:hint="cs"/>
          <w:rtl/>
        </w:rPr>
        <w:t xml:space="preserve">קשות, גם לגבי הרמייה שלו והשקרים שלו </w:t>
      </w:r>
      <w:bookmarkStart w:id="15638" w:name="_ETM_Q32_613000"/>
      <w:bookmarkEnd w:id="15638"/>
      <w:r>
        <w:rPr>
          <w:rFonts w:hint="cs"/>
          <w:rtl/>
        </w:rPr>
        <w:t>לגבי מספר החתולים שהוא מטפל בהם, ו</w:t>
      </w:r>
      <w:r w:rsidR="001A00E7">
        <w:rPr>
          <w:rFonts w:hint="cs"/>
          <w:rtl/>
        </w:rPr>
        <w:t xml:space="preserve">על </w:t>
      </w:r>
      <w:r>
        <w:rPr>
          <w:rFonts w:hint="cs"/>
          <w:rtl/>
        </w:rPr>
        <w:t xml:space="preserve">כך הוא מועל בכספי </w:t>
      </w:r>
      <w:bookmarkStart w:id="15639" w:name="_ETM_Q32_621000"/>
      <w:bookmarkEnd w:id="15639"/>
      <w:r>
        <w:rPr>
          <w:rFonts w:hint="cs"/>
          <w:rtl/>
        </w:rPr>
        <w:t xml:space="preserve">ציבור, וגם לגבי אופן ההתנהלות בתוך המרפאה והסניטציה, </w:t>
      </w:r>
      <w:bookmarkStart w:id="15640" w:name="_ETM_Q32_630941"/>
      <w:bookmarkEnd w:id="15640"/>
      <w:r>
        <w:rPr>
          <w:rFonts w:hint="cs"/>
          <w:rtl/>
        </w:rPr>
        <w:t xml:space="preserve">ההיגיינה, העובדה שחתולים מורדמים באופן כזה שהם לפעמים מתעוררים תוך </w:t>
      </w:r>
      <w:bookmarkStart w:id="15641" w:name="_ETM_Q32_633000"/>
      <w:bookmarkEnd w:id="15641"/>
      <w:r>
        <w:rPr>
          <w:rFonts w:hint="cs"/>
          <w:rtl/>
        </w:rPr>
        <w:t xml:space="preserve">כדי ניתוח. התעללות של ממש. </w:t>
      </w:r>
    </w:p>
    <w:p w:rsidR="00D07029" w:rsidRDefault="00D07029" w:rsidP="00AE665B">
      <w:pPr>
        <w:rPr>
          <w:rtl/>
        </w:rPr>
      </w:pPr>
    </w:p>
    <w:p w:rsidR="00D07029" w:rsidRDefault="00D07029" w:rsidP="001A00E7">
      <w:pPr>
        <w:rPr>
          <w:rtl/>
        </w:rPr>
      </w:pPr>
      <w:bookmarkStart w:id="15642" w:name="_ETM_Q32_638000"/>
      <w:bookmarkEnd w:id="15642"/>
      <w:r>
        <w:rPr>
          <w:rFonts w:hint="cs"/>
          <w:rtl/>
        </w:rPr>
        <w:t xml:space="preserve">צילומי התחקיר הראו עבירה על חוק צער בעלי חיים: שימוש חוזר בכלי ניתוח </w:t>
      </w:r>
      <w:bookmarkStart w:id="15643" w:name="_ETM_Q32_639000"/>
      <w:bookmarkEnd w:id="15643"/>
      <w:r>
        <w:rPr>
          <w:rFonts w:hint="cs"/>
          <w:rtl/>
        </w:rPr>
        <w:t xml:space="preserve">ללא חיטוי, </w:t>
      </w:r>
      <w:r w:rsidR="001A00E7">
        <w:rPr>
          <w:rFonts w:hint="cs"/>
          <w:rtl/>
        </w:rPr>
        <w:t>ו</w:t>
      </w:r>
      <w:r>
        <w:rPr>
          <w:rFonts w:hint="cs"/>
          <w:rtl/>
        </w:rPr>
        <w:t xml:space="preserve">כמו </w:t>
      </w:r>
      <w:bookmarkStart w:id="15644" w:name="_ETM_Q32_646035"/>
      <w:bookmarkEnd w:id="15644"/>
      <w:r>
        <w:rPr>
          <w:rFonts w:hint="cs"/>
          <w:rtl/>
        </w:rPr>
        <w:t xml:space="preserve">שאמרתי קודם, חתולים שמתעוררים. ומעבר לדברים שעלו בתחקיר, אני רוצה לספר שהגיעו אליי </w:t>
      </w:r>
      <w:r w:rsidR="001A00E7">
        <w:rPr>
          <w:rFonts w:hint="cs"/>
          <w:rtl/>
        </w:rPr>
        <w:t xml:space="preserve">אפילו </w:t>
      </w:r>
      <w:r>
        <w:rPr>
          <w:rFonts w:hint="cs"/>
          <w:rtl/>
        </w:rPr>
        <w:t xml:space="preserve">עוד </w:t>
      </w:r>
      <w:bookmarkStart w:id="15645" w:name="_ETM_Q32_647000"/>
      <w:bookmarkEnd w:id="15645"/>
      <w:r>
        <w:rPr>
          <w:rFonts w:hint="cs"/>
          <w:rtl/>
        </w:rPr>
        <w:t>לפני התחקיר</w:t>
      </w:r>
      <w:r w:rsidR="001A00E7">
        <w:rPr>
          <w:rFonts w:hint="cs"/>
          <w:rtl/>
        </w:rPr>
        <w:t>,</w:t>
      </w:r>
      <w:r>
        <w:rPr>
          <w:rFonts w:hint="cs"/>
          <w:rtl/>
        </w:rPr>
        <w:t xml:space="preserve"> ובוודאי אחריו, </w:t>
      </w:r>
      <w:bookmarkStart w:id="15646" w:name="_ETM_Q32_655113"/>
      <w:bookmarkEnd w:id="15646"/>
      <w:r>
        <w:rPr>
          <w:rFonts w:hint="cs"/>
          <w:rtl/>
        </w:rPr>
        <w:t xml:space="preserve">הרבה מאוד מאוד פניות של אנשים, של וטרינרים, של פעילים, של אנשים </w:t>
      </w:r>
      <w:bookmarkStart w:id="15647" w:name="_ETM_Q32_663582"/>
      <w:bookmarkEnd w:id="15647"/>
      <w:r>
        <w:rPr>
          <w:rFonts w:hint="cs"/>
          <w:rtl/>
        </w:rPr>
        <w:t xml:space="preserve">שעוסקים בלכידת חתולים ברמה העירונית בשביל אותם </w:t>
      </w:r>
      <w:bookmarkStart w:id="15648" w:name="_ETM_Q32_661000"/>
      <w:bookmarkEnd w:id="15648"/>
      <w:r>
        <w:rPr>
          <w:rFonts w:hint="cs"/>
          <w:rtl/>
        </w:rPr>
        <w:t xml:space="preserve">וטרינרים שמסרסים ומעקרים אותם, שמספרים באמת סיפורי זוועה </w:t>
      </w:r>
      <w:bookmarkStart w:id="15649" w:name="_ETM_Q32_674066"/>
      <w:bookmarkEnd w:id="15649"/>
      <w:r>
        <w:rPr>
          <w:rFonts w:hint="cs"/>
          <w:rtl/>
        </w:rPr>
        <w:t xml:space="preserve">על חתולים שלא חוזרים למקום שמהם הם נלקחו ועוד </w:t>
      </w:r>
      <w:bookmarkStart w:id="15650" w:name="_ETM_Q32_675000"/>
      <w:bookmarkEnd w:id="15650"/>
      <w:proofErr w:type="spellStart"/>
      <w:r>
        <w:rPr>
          <w:rFonts w:hint="cs"/>
          <w:rtl/>
        </w:rPr>
        <w:t>ועוד</w:t>
      </w:r>
      <w:proofErr w:type="spellEnd"/>
      <w:r>
        <w:rPr>
          <w:rFonts w:hint="cs"/>
          <w:rtl/>
        </w:rPr>
        <w:t xml:space="preserve">. </w:t>
      </w:r>
    </w:p>
    <w:p w:rsidR="00D07029" w:rsidRDefault="00D07029" w:rsidP="00AE665B">
      <w:pPr>
        <w:rPr>
          <w:rtl/>
        </w:rPr>
      </w:pPr>
      <w:bookmarkStart w:id="15651" w:name="_ETM_Q32_679285"/>
      <w:bookmarkEnd w:id="15651"/>
    </w:p>
    <w:p w:rsidR="00D07029" w:rsidRDefault="00D07029" w:rsidP="00AE665B">
      <w:pPr>
        <w:rPr>
          <w:rtl/>
        </w:rPr>
      </w:pPr>
      <w:r>
        <w:rPr>
          <w:rFonts w:hint="cs"/>
          <w:rtl/>
        </w:rPr>
        <w:t>ב</w:t>
      </w:r>
      <w:bookmarkStart w:id="15652" w:name="_ETM_Q32_679957"/>
      <w:bookmarkEnd w:id="15652"/>
      <w:r>
        <w:rPr>
          <w:rFonts w:hint="cs"/>
          <w:rtl/>
        </w:rPr>
        <w:t>סו</w:t>
      </w:r>
      <w:bookmarkStart w:id="15653" w:name="_ETM_Q32_680238"/>
      <w:bookmarkStart w:id="15654" w:name="_ETM_Q32_680332"/>
      <w:bookmarkEnd w:id="15653"/>
      <w:bookmarkEnd w:id="15654"/>
      <w:r>
        <w:rPr>
          <w:rFonts w:hint="cs"/>
          <w:rtl/>
        </w:rPr>
        <w:t xml:space="preserve">פו של דבר, התגובה של משרד החקלאות הייתה שהם </w:t>
      </w:r>
      <w:bookmarkStart w:id="15655" w:name="_ETM_Q32_680000"/>
      <w:bookmarkEnd w:id="15655"/>
      <w:r>
        <w:rPr>
          <w:rFonts w:hint="cs"/>
          <w:rtl/>
        </w:rPr>
        <w:t xml:space="preserve">קיבלו את הפניות בעניין ושהם נוקטים פעולות </w:t>
      </w:r>
      <w:r>
        <w:rPr>
          <w:rFonts w:hint="eastAsia"/>
        </w:rPr>
        <w:t>–</w:t>
      </w:r>
      <w:r>
        <w:rPr>
          <w:rFonts w:hint="cs"/>
          <w:rtl/>
        </w:rPr>
        <w:t xml:space="preserve"> ואדוני השר, אני אשמח אם תקשיב, כי </w:t>
      </w:r>
      <w:bookmarkStart w:id="15656" w:name="_ETM_Q32_688000"/>
      <w:bookmarkEnd w:id="15656"/>
      <w:r>
        <w:rPr>
          <w:rFonts w:hint="cs"/>
          <w:rtl/>
        </w:rPr>
        <w:t xml:space="preserve">אתה תצטרך להשיב לנו, ואני מקווה שזה לא יהיה </w:t>
      </w:r>
      <w:r w:rsidR="00852CC3">
        <w:rPr>
          <w:rFonts w:hint="cs"/>
          <w:rtl/>
        </w:rPr>
        <w:t>– –</w:t>
      </w:r>
      <w:r>
        <w:rPr>
          <w:rFonts w:hint="cs"/>
          <w:rtl/>
        </w:rPr>
        <w:t xml:space="preserve"> </w:t>
      </w:r>
    </w:p>
    <w:p w:rsidR="00D07029" w:rsidRDefault="00D07029" w:rsidP="00AE665B">
      <w:pPr>
        <w:rPr>
          <w:rtl/>
        </w:rPr>
      </w:pPr>
      <w:bookmarkStart w:id="15657" w:name="_ETM_Q32_692457"/>
      <w:bookmarkEnd w:id="15657"/>
    </w:p>
    <w:bookmarkStart w:id="15658" w:name="_ETM_Q32_692957" w:displacedByCustomXml="next"/>
    <w:bookmarkEnd w:id="15658" w:displacedByCustomXml="next"/>
    <w:bookmarkStart w:id="15659" w:name="_ETM_Q32_692879" w:displacedByCustomXml="next"/>
    <w:bookmarkEnd w:id="15659" w:displacedByCustomXml="next"/>
    <w:bookmarkStart w:id="15660" w:name="_ETM_Q32_692613" w:displacedByCustomXml="next"/>
    <w:bookmarkEnd w:id="15660" w:displacedByCustomXml="next"/>
    <w:sdt>
      <w:sdtPr>
        <w:rPr>
          <w:rtl/>
        </w:rPr>
        <w:alias w:val="יור"/>
        <w:tag w:val="&lt;ID&gt;5463&lt;/ID&gt;&lt;Name&gt;אחמד טיבי - יו&quot;ר&lt;/Name&gt;&lt;Data&gt;אחמד טיבי:&lt;/Data&gt;&lt;Shortcut&gt;&lt;/Shortcut&gt;"/>
        <w:id w:val="-437756420"/>
        <w:placeholder>
          <w:docPart w:val="0B2A2375466E470EB232CF9E19778A08"/>
        </w:placeholder>
        <w15:color w:val="993366"/>
      </w:sdtPr>
      <w:sdtContent>
        <w:p w:rsidR="00D07029" w:rsidRDefault="00D07029" w:rsidP="00AE665B">
          <w:pPr>
            <w:pStyle w:val="af6"/>
            <w:keepNext/>
            <w:rPr>
              <w:rtl/>
            </w:rPr>
          </w:pPr>
          <w:r w:rsidRPr="00BE157D">
            <w:rPr>
              <w:rStyle w:val="afe"/>
              <w:color w:val="000000"/>
              <w:rtl/>
            </w:rPr>
            <w:t>היו"ר אחמד טיבי:</w:t>
          </w:r>
        </w:p>
      </w:sdtContent>
    </w:sdt>
    <w:p w:rsidR="00D07029" w:rsidRDefault="00D07029" w:rsidP="00852CC3">
      <w:pPr>
        <w:rPr>
          <w:rtl/>
        </w:rPr>
      </w:pPr>
    </w:p>
    <w:p w:rsidR="00D07029" w:rsidRDefault="00D07029" w:rsidP="00AE665B">
      <w:pPr>
        <w:rPr>
          <w:rtl/>
        </w:rPr>
      </w:pPr>
      <w:bookmarkStart w:id="15661" w:name="_ETM_Q32_694488"/>
      <w:bookmarkEnd w:id="15661"/>
      <w:r>
        <w:rPr>
          <w:rFonts w:hint="cs"/>
          <w:rtl/>
        </w:rPr>
        <w:t xml:space="preserve">השר </w:t>
      </w:r>
      <w:bookmarkStart w:id="15662" w:name="_ETM_Q32_695113"/>
      <w:bookmarkEnd w:id="15662"/>
      <w:r>
        <w:rPr>
          <w:rFonts w:hint="cs"/>
          <w:rtl/>
        </w:rPr>
        <w:t xml:space="preserve">אריאל. </w:t>
      </w:r>
    </w:p>
    <w:p w:rsidR="00D07029" w:rsidRDefault="00D07029" w:rsidP="00AE665B">
      <w:pPr>
        <w:rPr>
          <w:rtl/>
        </w:rPr>
      </w:pPr>
      <w:bookmarkStart w:id="15663" w:name="_ETM_Q32_696269"/>
      <w:bookmarkStart w:id="15664" w:name="_ETM_Q32_696363"/>
      <w:bookmarkEnd w:id="15663"/>
      <w:bookmarkEnd w:id="15664"/>
    </w:p>
    <w:bookmarkStart w:id="15665" w:name="_ETM_Q32_696738" w:displacedByCustomXml="next"/>
    <w:bookmarkEnd w:id="15665" w:displacedByCustomXml="next"/>
    <w:bookmarkStart w:id="15666" w:name="_ETM_Q32_696644" w:displacedByCustomXml="next"/>
    <w:bookmarkEnd w:id="15666" w:displacedByCustomXml="next"/>
    <w:sdt>
      <w:sdtPr>
        <w:rPr>
          <w:rtl/>
        </w:rPr>
        <w:alias w:val="דובר_המשך"/>
        <w:tag w:val="&lt;ID&gt;5496&lt;/ID&gt;&lt;Name&gt;יעל כהן-פארן - המחנה הציוני&lt;/Name&gt;&lt;Data&gt;יעל כהן-פארן (המחנה הציוני)&lt;/Data&gt;&lt;Shortcut&gt;יעכה&lt;/Shortcut&gt;"/>
        <w:id w:val="638543813"/>
        <w:placeholder>
          <w:docPart w:val="0B2A2375466E470EB232CF9E19778A08"/>
        </w:placeholder>
        <w15:color w:val="993366"/>
      </w:sdtPr>
      <w:sdtContent>
        <w:p w:rsidR="00D07029" w:rsidRDefault="00D07029" w:rsidP="00AE665B">
          <w:pPr>
            <w:pStyle w:val="-"/>
            <w:keepNext/>
            <w:rPr>
              <w:rtl/>
            </w:rPr>
          </w:pPr>
          <w:r w:rsidRPr="00BE157D">
            <w:rPr>
              <w:rStyle w:val="afe"/>
              <w:color w:val="000000"/>
              <w:rtl/>
            </w:rPr>
            <w:t>יעל כהן-פארן (המחנה הציוני)</w:t>
          </w:r>
          <w:r w:rsidRPr="00BE157D">
            <w:rPr>
              <w:color w:val="000000"/>
              <w:rtl/>
            </w:rPr>
            <w:t>:</w:t>
          </w:r>
        </w:p>
      </w:sdtContent>
    </w:sdt>
    <w:p w:rsidR="00D07029" w:rsidRDefault="00D07029" w:rsidP="00852CC3">
      <w:pPr>
        <w:rPr>
          <w:rtl/>
        </w:rPr>
      </w:pPr>
    </w:p>
    <w:p w:rsidR="00D07029" w:rsidRDefault="00852CC3" w:rsidP="001A00E7">
      <w:pPr>
        <w:rPr>
          <w:rtl/>
        </w:rPr>
      </w:pPr>
      <w:bookmarkStart w:id="15667" w:name="_ETM_Q32_687000"/>
      <w:bookmarkEnd w:id="15667"/>
      <w:r>
        <w:rPr>
          <w:rFonts w:hint="cs"/>
          <w:rtl/>
        </w:rPr>
        <w:t>– –</w:t>
      </w:r>
      <w:r w:rsidR="00D07029">
        <w:rPr>
          <w:rFonts w:hint="cs"/>
          <w:rtl/>
        </w:rPr>
        <w:t xml:space="preserve"> רק על </w:t>
      </w:r>
      <w:bookmarkStart w:id="15668" w:name="_ETM_Q32_691000"/>
      <w:bookmarkEnd w:id="15668"/>
      <w:r w:rsidR="00D07029">
        <w:rPr>
          <w:rFonts w:hint="cs"/>
          <w:rtl/>
        </w:rPr>
        <w:t>סמך נייר שכתבו לך מבעוד מועד אלא מתוך הקשבה. מש</w:t>
      </w:r>
      <w:bookmarkStart w:id="15669" w:name="_ETM_Q32_698644"/>
      <w:bookmarkEnd w:id="15669"/>
      <w:r w:rsidR="00D07029">
        <w:rPr>
          <w:rFonts w:hint="cs"/>
          <w:rtl/>
        </w:rPr>
        <w:t xml:space="preserve">רד החקלאות, למיטב הבנתי, לא נקט </w:t>
      </w:r>
      <w:bookmarkStart w:id="15670" w:name="_ETM_Q32_693000"/>
      <w:bookmarkEnd w:id="15670"/>
      <w:r w:rsidR="00D07029">
        <w:rPr>
          <w:rFonts w:hint="cs"/>
          <w:rtl/>
        </w:rPr>
        <w:t xml:space="preserve">שום פעולה בכתב או בעל פה בכל הנוגע לדברים שעלו בתחקיר. אז נאמר </w:t>
      </w:r>
      <w:bookmarkStart w:id="15671" w:name="_ETM_Q32_699000"/>
      <w:bookmarkEnd w:id="15671"/>
      <w:r w:rsidR="00D07029">
        <w:rPr>
          <w:rFonts w:hint="cs"/>
          <w:rtl/>
        </w:rPr>
        <w:t xml:space="preserve">בתגובת המשרד שלפני חודשיים יצאה הנחיה שרשות שתתקשר עם הווטרינר </w:t>
      </w:r>
      <w:bookmarkStart w:id="15672" w:name="_ETM_Q32_712222"/>
      <w:bookmarkEnd w:id="15672"/>
      <w:r w:rsidR="00D07029">
        <w:rPr>
          <w:rFonts w:hint="cs"/>
          <w:rtl/>
        </w:rPr>
        <w:t xml:space="preserve">הזה לא תתוקצב. אבל הרשויות טוענות והווטרינרים </w:t>
      </w:r>
      <w:proofErr w:type="spellStart"/>
      <w:r w:rsidR="00D07029">
        <w:rPr>
          <w:rFonts w:hint="cs"/>
          <w:rtl/>
        </w:rPr>
        <w:t>הרשותיים</w:t>
      </w:r>
      <w:bookmarkStart w:id="15673" w:name="_ETM_Q32_714000"/>
      <w:bookmarkEnd w:id="15673"/>
      <w:proofErr w:type="spellEnd"/>
      <w:r w:rsidR="00D07029">
        <w:rPr>
          <w:rFonts w:hint="cs"/>
          <w:rtl/>
        </w:rPr>
        <w:t xml:space="preserve"> טוענים שלא קיבלו שום הנחיה כזאת, ולמעשה </w:t>
      </w:r>
      <w:bookmarkStart w:id="15674" w:name="_ETM_Q32_722441"/>
      <w:bookmarkEnd w:id="15674"/>
      <w:r w:rsidR="00D07029">
        <w:rPr>
          <w:rFonts w:hint="cs"/>
          <w:rtl/>
        </w:rPr>
        <w:t xml:space="preserve">בעוד שלילת רישיונו של וטרינר ופתיחת הליכים משמעתיים </w:t>
      </w:r>
      <w:bookmarkStart w:id="15675" w:name="_ETM_Q32_722000"/>
      <w:bookmarkEnd w:id="15675"/>
      <w:r w:rsidR="00D07029">
        <w:rPr>
          <w:rFonts w:hint="cs"/>
          <w:rtl/>
        </w:rPr>
        <w:t>נגדו נתונ</w:t>
      </w:r>
      <w:r w:rsidR="001A00E7">
        <w:rPr>
          <w:rFonts w:hint="cs"/>
          <w:rtl/>
        </w:rPr>
        <w:t>ות</w:t>
      </w:r>
      <w:r w:rsidR="00D07029">
        <w:rPr>
          <w:rFonts w:hint="cs"/>
          <w:rtl/>
        </w:rPr>
        <w:t xml:space="preserve"> בסמכותכם הבלעדית, בסמכות הבלעדית של משרד </w:t>
      </w:r>
      <w:bookmarkStart w:id="15676" w:name="_ETM_Q32_732972"/>
      <w:bookmarkEnd w:id="15676"/>
      <w:r w:rsidR="00D07029">
        <w:rPr>
          <w:rFonts w:hint="cs"/>
          <w:rtl/>
        </w:rPr>
        <w:t xml:space="preserve">החקלאות, למיטב ידיעתי אתם אפילו לא הזמנתם את </w:t>
      </w:r>
      <w:bookmarkStart w:id="15677" w:name="_ETM_Q32_729000"/>
      <w:bookmarkEnd w:id="15677"/>
      <w:r w:rsidR="00D07029">
        <w:rPr>
          <w:rFonts w:hint="cs"/>
          <w:rtl/>
        </w:rPr>
        <w:t xml:space="preserve">אותו וטרינר, את </w:t>
      </w:r>
      <w:proofErr w:type="spellStart"/>
      <w:r w:rsidR="00D07029">
        <w:rPr>
          <w:rFonts w:hint="cs"/>
          <w:rtl/>
        </w:rPr>
        <w:t>דושניק</w:t>
      </w:r>
      <w:proofErr w:type="spellEnd"/>
      <w:r w:rsidR="00D07029">
        <w:rPr>
          <w:rFonts w:hint="cs"/>
          <w:rtl/>
        </w:rPr>
        <w:t xml:space="preserve"> ואת צוותו, לבירור מקצועי. </w:t>
      </w:r>
      <w:bookmarkStart w:id="15678" w:name="_ETM_Q32_742800"/>
      <w:bookmarkStart w:id="15679" w:name="TOR_Q33"/>
      <w:bookmarkStart w:id="15680" w:name="_ETM_Q33_104640"/>
      <w:bookmarkStart w:id="15681" w:name="_ETM_Q33_104952"/>
      <w:bookmarkStart w:id="15682" w:name="_ETM_Q33_105046"/>
      <w:bookmarkEnd w:id="15678"/>
      <w:bookmarkEnd w:id="15679"/>
      <w:bookmarkEnd w:id="15680"/>
      <w:bookmarkEnd w:id="15681"/>
      <w:bookmarkEnd w:id="15682"/>
      <w:r w:rsidR="00D07029">
        <w:rPr>
          <w:rFonts w:hint="cs"/>
          <w:rtl/>
        </w:rPr>
        <w:t xml:space="preserve">גם מבירור עם המשטרה עולה שהם לא משתפים פעולה </w:t>
      </w:r>
      <w:r w:rsidR="00D07029">
        <w:rPr>
          <w:rFonts w:hint="eastAsia"/>
        </w:rPr>
        <w:t>–</w:t>
      </w:r>
      <w:r w:rsidR="00D07029">
        <w:rPr>
          <w:rFonts w:hint="cs"/>
          <w:rtl/>
        </w:rPr>
        <w:t xml:space="preserve"> אתם, משרד החקלאות, לא משתפים </w:t>
      </w:r>
      <w:bookmarkStart w:id="15683" w:name="_ETM_Q33_144106"/>
      <w:bookmarkEnd w:id="15683"/>
      <w:r w:rsidR="00D07029">
        <w:rPr>
          <w:rFonts w:hint="cs"/>
          <w:rtl/>
        </w:rPr>
        <w:t xml:space="preserve">פעולה עם המשטרה בכלל בחקירה הזאת, ובעצם כל אחד קצת </w:t>
      </w:r>
      <w:bookmarkStart w:id="15684" w:name="_ETM_Q33_147548"/>
      <w:bookmarkEnd w:id="15684"/>
      <w:r w:rsidR="00D07029">
        <w:rPr>
          <w:rFonts w:hint="cs"/>
          <w:rtl/>
        </w:rPr>
        <w:t>זורק את זה על השני</w:t>
      </w:r>
      <w:r w:rsidR="001A00E7">
        <w:rPr>
          <w:rFonts w:hint="cs"/>
          <w:rtl/>
        </w:rPr>
        <w:t>:</w:t>
      </w:r>
      <w:r w:rsidR="00D07029">
        <w:rPr>
          <w:rFonts w:hint="cs"/>
          <w:rtl/>
        </w:rPr>
        <w:t xml:space="preserve"> משרד החקלאות על המשטרה והמשטרה </w:t>
      </w:r>
      <w:bookmarkStart w:id="15685" w:name="_ETM_Q33_151191"/>
      <w:bookmarkEnd w:id="15685"/>
      <w:r w:rsidR="00D07029">
        <w:rPr>
          <w:rFonts w:hint="cs"/>
          <w:rtl/>
        </w:rPr>
        <w:t xml:space="preserve">על משרד החקלאות. </w:t>
      </w:r>
    </w:p>
    <w:p w:rsidR="00D07029" w:rsidRDefault="00D07029" w:rsidP="00AE665B">
      <w:pPr>
        <w:rPr>
          <w:rtl/>
        </w:rPr>
      </w:pPr>
    </w:p>
    <w:p w:rsidR="00D07029" w:rsidRDefault="00D07029" w:rsidP="00AE665B">
      <w:pPr>
        <w:rPr>
          <w:rtl/>
        </w:rPr>
      </w:pPr>
      <w:r>
        <w:rPr>
          <w:rFonts w:hint="cs"/>
          <w:rtl/>
        </w:rPr>
        <w:t xml:space="preserve">תשמעו, בסופו של דבר יש כאן מקרה </w:t>
      </w:r>
      <w:bookmarkStart w:id="15686" w:name="_ETM_Q33_155373"/>
      <w:bookmarkEnd w:id="15686"/>
      <w:r>
        <w:rPr>
          <w:rFonts w:hint="cs"/>
          <w:rtl/>
        </w:rPr>
        <w:t>שדורש חקירה ודורש מיצוי של הבירור של העניין. גם הווטרינ</w:t>
      </w:r>
      <w:bookmarkStart w:id="15687" w:name="_ETM_Q33_157649"/>
      <w:bookmarkEnd w:id="15687"/>
      <w:r>
        <w:rPr>
          <w:rFonts w:hint="cs"/>
          <w:rtl/>
        </w:rPr>
        <w:t xml:space="preserve">רים </w:t>
      </w:r>
      <w:proofErr w:type="spellStart"/>
      <w:r>
        <w:rPr>
          <w:rFonts w:hint="cs"/>
          <w:rtl/>
        </w:rPr>
        <w:t>הרשותיים</w:t>
      </w:r>
      <w:proofErr w:type="spellEnd"/>
      <w:r>
        <w:rPr>
          <w:rFonts w:hint="cs"/>
          <w:rtl/>
        </w:rPr>
        <w:t xml:space="preserve"> מבקשים שתמצו את הבדיקה ותיתנו להם הנחיות ברורות אם להמשיך או לא להמשיך. משרד </w:t>
      </w:r>
      <w:bookmarkStart w:id="15688" w:name="_ETM_Q33_167201"/>
      <w:bookmarkEnd w:id="15688"/>
      <w:r>
        <w:rPr>
          <w:rFonts w:hint="cs"/>
          <w:rtl/>
        </w:rPr>
        <w:t xml:space="preserve">החקלאות צריך לנקוט פה עמדה, ואני חושבת שהדברים שעלו </w:t>
      </w:r>
      <w:bookmarkStart w:id="15689" w:name="_ETM_Q33_169493"/>
      <w:bookmarkEnd w:id="15689"/>
      <w:r>
        <w:rPr>
          <w:rFonts w:hint="cs"/>
          <w:rtl/>
        </w:rPr>
        <w:t xml:space="preserve">בתחקיר מדברים בעד עצמם. כמובן, תחקיר בתקשורת הוא לא </w:t>
      </w:r>
      <w:bookmarkStart w:id="15690" w:name="_ETM_Q33_176159"/>
      <w:bookmarkEnd w:id="15690"/>
      <w:r>
        <w:rPr>
          <w:rFonts w:hint="cs"/>
          <w:rtl/>
        </w:rPr>
        <w:t xml:space="preserve">בית משפט, אבל אתם, תפקידכם הוא לעשות את הבדיקה </w:t>
      </w:r>
      <w:bookmarkStart w:id="15691" w:name="_ETM_Q33_178628"/>
      <w:bookmarkEnd w:id="15691"/>
      <w:r>
        <w:rPr>
          <w:rFonts w:hint="cs"/>
          <w:rtl/>
        </w:rPr>
        <w:t xml:space="preserve">המקצועית, להפעיל את כוחכם, את המשטרה, כדי למצות את הדין </w:t>
      </w:r>
      <w:bookmarkStart w:id="15692" w:name="_ETM_Q33_181295"/>
      <w:bookmarkEnd w:id="15692"/>
      <w:r w:rsidR="00852CC3">
        <w:rPr>
          <w:rFonts w:hint="cs"/>
          <w:rtl/>
        </w:rPr>
        <w:t>– –</w:t>
      </w:r>
    </w:p>
    <w:p w:rsidR="00D07029" w:rsidRDefault="00D07029" w:rsidP="00AE665B">
      <w:pPr>
        <w:rPr>
          <w:rtl/>
        </w:rPr>
      </w:pPr>
      <w:bookmarkStart w:id="15693" w:name="_ETM_Q33_185624"/>
      <w:bookmarkStart w:id="15694" w:name="_ETM_Q33_185749"/>
      <w:bookmarkEnd w:id="15693"/>
      <w:bookmarkEnd w:id="15694"/>
    </w:p>
    <w:bookmarkStart w:id="15695" w:name="_ETM_Q33_185999" w:displacedByCustomXml="next"/>
    <w:bookmarkEnd w:id="15695" w:displacedByCustomXml="next"/>
    <w:bookmarkStart w:id="15696" w:name="_ETM_Q33_186062" w:displacedByCustomXml="next"/>
    <w:bookmarkEnd w:id="15696" w:displacedByCustomXml="next"/>
    <w:sdt>
      <w:sdtPr>
        <w:rPr>
          <w:rtl/>
        </w:rPr>
        <w:alias w:val="יור"/>
        <w:tag w:val="&lt;ID&gt;5463&lt;/ID&gt;&lt;Name&gt;אחמד טיבי - יו&quot;ר&lt;/Name&gt;&lt;Data&gt;אחמד טיבי:&lt;/Data&gt;&lt;Shortcut&gt;&lt;/Shortcut&gt;"/>
        <w:id w:val="2005090894"/>
        <w:placeholder>
          <w:docPart w:val="D90AA0F48BE24CF68C7491C0D6B370CF"/>
        </w:placeholder>
        <w15:color w:val="993366"/>
      </w:sdtPr>
      <w:sdtContent>
        <w:p w:rsidR="00D07029" w:rsidRDefault="00D07029" w:rsidP="00AE665B">
          <w:pPr>
            <w:pStyle w:val="af6"/>
            <w:keepNext/>
            <w:rPr>
              <w:rtl/>
            </w:rPr>
          </w:pPr>
          <w:r w:rsidRPr="00C86525">
            <w:rPr>
              <w:rStyle w:val="afe"/>
              <w:color w:val="000000"/>
              <w:rtl/>
            </w:rPr>
            <w:t>היו"ר אחמד טיבי:</w:t>
          </w:r>
        </w:p>
      </w:sdtContent>
    </w:sdt>
    <w:p w:rsidR="00D07029" w:rsidRDefault="00D07029" w:rsidP="00852CC3">
      <w:pPr>
        <w:rPr>
          <w:rtl/>
        </w:rPr>
      </w:pPr>
    </w:p>
    <w:p w:rsidR="00D07029" w:rsidRDefault="00D07029" w:rsidP="00AE665B">
      <w:pPr>
        <w:rPr>
          <w:rtl/>
        </w:rPr>
      </w:pPr>
      <w:bookmarkStart w:id="15697" w:name="_ETM_Q33_187577"/>
      <w:bookmarkEnd w:id="15697"/>
      <w:r>
        <w:rPr>
          <w:rFonts w:hint="cs"/>
          <w:rtl/>
        </w:rPr>
        <w:t xml:space="preserve">תודה רבה. </w:t>
      </w:r>
    </w:p>
    <w:p w:rsidR="00D07029" w:rsidRDefault="00D07029" w:rsidP="00AE665B">
      <w:pPr>
        <w:rPr>
          <w:rtl/>
        </w:rPr>
      </w:pPr>
      <w:bookmarkStart w:id="15698" w:name="_ETM_Q33_189437"/>
      <w:bookmarkStart w:id="15699" w:name="_ETM_Q33_189531"/>
      <w:bookmarkEnd w:id="15698"/>
      <w:bookmarkEnd w:id="15699"/>
    </w:p>
    <w:bookmarkStart w:id="15700" w:name="_ETM_Q33_189796" w:displacedByCustomXml="next"/>
    <w:bookmarkEnd w:id="15700" w:displacedByCustomXml="next"/>
    <w:bookmarkStart w:id="15701" w:name="_ETM_Q33_189874" w:displacedByCustomXml="next"/>
    <w:bookmarkEnd w:id="15701" w:displacedByCustomXml="next"/>
    <w:sdt>
      <w:sdtPr>
        <w:rPr>
          <w:rtl/>
        </w:rPr>
        <w:alias w:val="דובר_המשך"/>
        <w:tag w:val="&lt;ID&gt;5496&lt;/ID&gt;&lt;Name&gt;יעל כהן-פארן - המחנה הציוני&lt;/Name&gt;&lt;Data&gt;יעל כהן-פארן (המחנה הציוני)&lt;/Data&gt;&lt;Shortcut&gt;יעכה&lt;/Shortcut&gt;"/>
        <w:id w:val="1846666697"/>
        <w:placeholder>
          <w:docPart w:val="D90AA0F48BE24CF68C7491C0D6B370CF"/>
        </w:placeholder>
        <w15:color w:val="993366"/>
      </w:sdtPr>
      <w:sdtContent>
        <w:p w:rsidR="00D07029" w:rsidRDefault="00D07029" w:rsidP="00AE665B">
          <w:pPr>
            <w:pStyle w:val="-"/>
            <w:keepNext/>
            <w:rPr>
              <w:rtl/>
            </w:rPr>
          </w:pPr>
          <w:r w:rsidRPr="00C86525">
            <w:rPr>
              <w:rStyle w:val="afe"/>
              <w:color w:val="000000"/>
              <w:rtl/>
            </w:rPr>
            <w:t>יעל כהן-פארן (המחנה הציוני)</w:t>
          </w:r>
          <w:r w:rsidRPr="00C86525">
            <w:rPr>
              <w:color w:val="000000"/>
              <w:rtl/>
            </w:rPr>
            <w:t>:</w:t>
          </w:r>
        </w:p>
      </w:sdtContent>
    </w:sdt>
    <w:p w:rsidR="00D07029" w:rsidRDefault="00D07029" w:rsidP="00852CC3">
      <w:pPr>
        <w:rPr>
          <w:rtl/>
        </w:rPr>
      </w:pPr>
    </w:p>
    <w:p w:rsidR="00D07029" w:rsidRDefault="00852CC3" w:rsidP="004D1184">
      <w:pPr>
        <w:rPr>
          <w:rtl/>
        </w:rPr>
      </w:pPr>
      <w:bookmarkStart w:id="15702" w:name="_ETM_Q33_191187"/>
      <w:bookmarkEnd w:id="15702"/>
      <w:r>
        <w:rPr>
          <w:rFonts w:hint="cs"/>
          <w:rtl/>
        </w:rPr>
        <w:t>– –</w:t>
      </w:r>
      <w:r w:rsidR="00D07029">
        <w:rPr>
          <w:rFonts w:hint="cs"/>
          <w:rtl/>
        </w:rPr>
        <w:t xml:space="preserve"> ולהביא לכך שווטרינר כזה לא יפעל בדרכים כאלה. תודה רבה. </w:t>
      </w:r>
      <w:bookmarkStart w:id="15703" w:name="_ETM_Q33_184191"/>
      <w:bookmarkEnd w:id="15703"/>
    </w:p>
    <w:p w:rsidR="00D07029" w:rsidRDefault="00D07029" w:rsidP="00AE665B">
      <w:pPr>
        <w:rPr>
          <w:rtl/>
        </w:rPr>
      </w:pPr>
      <w:bookmarkStart w:id="15704" w:name="_ETM_Q33_196703"/>
      <w:bookmarkStart w:id="15705" w:name="_ETM_Q33_196812"/>
      <w:bookmarkEnd w:id="15704"/>
      <w:bookmarkEnd w:id="15705"/>
    </w:p>
    <w:bookmarkStart w:id="15706" w:name="_ETM_Q33_197093" w:displacedByCustomXml="next"/>
    <w:bookmarkEnd w:id="15706" w:displacedByCustomXml="next"/>
    <w:bookmarkStart w:id="15707" w:name="_ETM_Q33_197156" w:displacedByCustomXml="next"/>
    <w:bookmarkEnd w:id="15707" w:displacedByCustomXml="next"/>
    <w:sdt>
      <w:sdtPr>
        <w:rPr>
          <w:rtl/>
        </w:rPr>
        <w:alias w:val="יור"/>
        <w:tag w:val="&lt;ID&gt;5463&lt;/ID&gt;&lt;Name&gt;אחמד טיבי - יו&quot;ר&lt;/Name&gt;&lt;Data&gt;אחמד טיבי:&lt;/Data&gt;&lt;Shortcut&gt;&lt;/Shortcut&gt;"/>
        <w:id w:val="790018390"/>
        <w:placeholder>
          <w:docPart w:val="D90AA0F48BE24CF68C7491C0D6B370CF"/>
        </w:placeholder>
        <w15:color w:val="993366"/>
      </w:sdtPr>
      <w:sdtContent>
        <w:p w:rsidR="00D07029" w:rsidRDefault="00D07029" w:rsidP="00AE665B">
          <w:pPr>
            <w:pStyle w:val="af6"/>
            <w:keepNext/>
            <w:rPr>
              <w:rtl/>
            </w:rPr>
          </w:pPr>
          <w:r w:rsidRPr="00C86525">
            <w:rPr>
              <w:rStyle w:val="afe"/>
              <w:color w:val="000000"/>
              <w:rtl/>
            </w:rPr>
            <w:t>היו"ר אחמד טיבי:</w:t>
          </w:r>
        </w:p>
      </w:sdtContent>
    </w:sdt>
    <w:p w:rsidR="00D07029" w:rsidRDefault="00D07029" w:rsidP="00852CC3">
      <w:pPr>
        <w:rPr>
          <w:rtl/>
        </w:rPr>
      </w:pPr>
    </w:p>
    <w:p w:rsidR="00D07029" w:rsidRDefault="00D07029" w:rsidP="00AE665B">
      <w:pPr>
        <w:rPr>
          <w:rtl/>
        </w:rPr>
      </w:pPr>
      <w:bookmarkStart w:id="15708" w:name="_ETM_Q33_198671"/>
      <w:bookmarkEnd w:id="15708"/>
      <w:r>
        <w:rPr>
          <w:rFonts w:hint="cs"/>
          <w:rtl/>
        </w:rPr>
        <w:t xml:space="preserve">תודה רבה. יעל גרמן. יש עוד דוברת, </w:t>
      </w:r>
      <w:bookmarkStart w:id="15709" w:name="_ETM_Q33_204890"/>
      <w:bookmarkEnd w:id="15709"/>
      <w:r>
        <w:rPr>
          <w:rFonts w:hint="cs"/>
          <w:rtl/>
        </w:rPr>
        <w:t xml:space="preserve">כבוד השר. </w:t>
      </w:r>
    </w:p>
    <w:p w:rsidR="00D07029" w:rsidRDefault="00D07029" w:rsidP="00AE665B">
      <w:pPr>
        <w:rPr>
          <w:rtl/>
        </w:rPr>
      </w:pPr>
      <w:bookmarkStart w:id="15710" w:name="_ETM_Q33_206437"/>
      <w:bookmarkEnd w:id="15710"/>
    </w:p>
    <w:bookmarkStart w:id="15711" w:name="_ETM_Q33_206593" w:displacedByCustomXml="next"/>
    <w:bookmarkEnd w:id="15711" w:displacedByCustomXml="next"/>
    <w:bookmarkStart w:id="15712" w:name="_ETM_Q33_206874" w:displacedByCustomXml="next"/>
    <w:bookmarkEnd w:id="15712" w:displacedByCustomXml="next"/>
    <w:bookmarkStart w:id="15713" w:name="_ETM_Q33_206953" w:displacedByCustomXml="next"/>
    <w:bookmarkEnd w:id="15713" w:displacedByCustomXml="next"/>
    <w:sdt>
      <w:sdtPr>
        <w:rPr>
          <w:rtl/>
        </w:rPr>
        <w:alias w:val="קריאה"/>
        <w:tag w:val="&lt;ID&gt;5075&lt;/ID&gt;&lt;Name&gt;יעל גרמן - יש עתיד&lt;/Name&gt;&lt;Data&gt;יעל גרמן (יש עתיד)&lt;/Data&gt;&lt;Shortcut&gt;יעגר&lt;/Shortcut&gt;"/>
        <w:id w:val="1906557847"/>
        <w:placeholder>
          <w:docPart w:val="D90AA0F48BE24CF68C7491C0D6B370CF"/>
        </w:placeholder>
        <w15:color w:val="993366"/>
      </w:sdtPr>
      <w:sdtContent>
        <w:p w:rsidR="00D07029" w:rsidRDefault="00D07029" w:rsidP="00AE665B">
          <w:pPr>
            <w:pStyle w:val="af5"/>
            <w:keepNext/>
            <w:rPr>
              <w:rtl/>
            </w:rPr>
          </w:pPr>
          <w:r w:rsidRPr="00C86525">
            <w:rPr>
              <w:rStyle w:val="afe"/>
              <w:color w:val="000000"/>
              <w:rtl/>
            </w:rPr>
            <w:t>יעל גרמן (יש עתיד)</w:t>
          </w:r>
          <w:r w:rsidRPr="00C86525">
            <w:rPr>
              <w:color w:val="000000"/>
              <w:rtl/>
            </w:rPr>
            <w:t>:</w:t>
          </w:r>
        </w:p>
      </w:sdtContent>
    </w:sdt>
    <w:p w:rsidR="00D07029" w:rsidRDefault="00D07029" w:rsidP="00852CC3">
      <w:pPr>
        <w:rPr>
          <w:rtl/>
        </w:rPr>
      </w:pPr>
    </w:p>
    <w:p w:rsidR="00D07029" w:rsidRDefault="00D07029" w:rsidP="00AE665B">
      <w:pPr>
        <w:rPr>
          <w:rtl/>
        </w:rPr>
      </w:pPr>
      <w:bookmarkStart w:id="15714" w:name="_ETM_Q33_209406"/>
      <w:bookmarkEnd w:id="15714"/>
      <w:r>
        <w:rPr>
          <w:rFonts w:hint="cs"/>
          <w:rtl/>
        </w:rPr>
        <w:t>שת</w:t>
      </w:r>
      <w:bookmarkStart w:id="15715" w:name="_ETM_Q33_209749"/>
      <w:bookmarkEnd w:id="15715"/>
      <w:r>
        <w:rPr>
          <w:rFonts w:hint="cs"/>
          <w:rtl/>
        </w:rPr>
        <w:t>י</w:t>
      </w:r>
      <w:bookmarkStart w:id="15716" w:name="_ETM_Q33_209859"/>
      <w:bookmarkEnd w:id="15716"/>
      <w:r>
        <w:rPr>
          <w:rFonts w:hint="cs"/>
          <w:rtl/>
        </w:rPr>
        <w:t>ים.</w:t>
      </w:r>
    </w:p>
    <w:p w:rsidR="00D07029" w:rsidRDefault="00D07029" w:rsidP="00AE665B">
      <w:pPr>
        <w:rPr>
          <w:rtl/>
        </w:rPr>
      </w:pPr>
      <w:bookmarkStart w:id="15717" w:name="_ETM_Q33_211203"/>
      <w:bookmarkStart w:id="15718" w:name="_ETM_Q33_211312"/>
      <w:bookmarkEnd w:id="15717"/>
      <w:bookmarkEnd w:id="15718"/>
    </w:p>
    <w:bookmarkStart w:id="15719" w:name="_ETM_Q33_211593" w:displacedByCustomXml="next"/>
    <w:bookmarkEnd w:id="15719" w:displacedByCustomXml="next"/>
    <w:bookmarkStart w:id="15720" w:name="_ETM_Q33_211703" w:displacedByCustomXml="next"/>
    <w:bookmarkEnd w:id="15720" w:displacedByCustomXml="next"/>
    <w:sdt>
      <w:sdtPr>
        <w:rPr>
          <w:rtl/>
        </w:rPr>
        <w:alias w:val="יור"/>
        <w:tag w:val="&lt;ID&gt;5463&lt;/ID&gt;&lt;Name&gt;אחמד טיבי - יו&quot;ר&lt;/Name&gt;&lt;Data&gt;אחמד טיבי:&lt;/Data&gt;&lt;Shortcut&gt;&lt;/Shortcut&gt;"/>
        <w:id w:val="716014759"/>
        <w:placeholder>
          <w:docPart w:val="D90AA0F48BE24CF68C7491C0D6B370CF"/>
        </w:placeholder>
        <w15:color w:val="993366"/>
      </w:sdtPr>
      <w:sdtContent>
        <w:p w:rsidR="00D07029" w:rsidRDefault="00D07029" w:rsidP="00AE665B">
          <w:pPr>
            <w:pStyle w:val="af6"/>
            <w:keepNext/>
            <w:rPr>
              <w:rtl/>
            </w:rPr>
          </w:pPr>
          <w:r w:rsidRPr="00C86525">
            <w:rPr>
              <w:rStyle w:val="afe"/>
              <w:color w:val="000000"/>
              <w:rtl/>
            </w:rPr>
            <w:t>היו"ר אחמד טיבי:</w:t>
          </w:r>
        </w:p>
      </w:sdtContent>
    </w:sdt>
    <w:p w:rsidR="00D07029" w:rsidRDefault="00D07029" w:rsidP="00852CC3">
      <w:pPr>
        <w:rPr>
          <w:rtl/>
        </w:rPr>
      </w:pPr>
    </w:p>
    <w:p w:rsidR="00D07029" w:rsidRDefault="00D07029" w:rsidP="00AE665B">
      <w:pPr>
        <w:rPr>
          <w:rtl/>
        </w:rPr>
      </w:pPr>
      <w:bookmarkStart w:id="15721" w:name="_ETM_Q33_213312"/>
      <w:bookmarkEnd w:id="15721"/>
      <w:r>
        <w:rPr>
          <w:rFonts w:hint="cs"/>
          <w:rtl/>
        </w:rPr>
        <w:t xml:space="preserve">מלבדך יש עוד אחת. </w:t>
      </w:r>
    </w:p>
    <w:p w:rsidR="00D07029" w:rsidRDefault="00D07029" w:rsidP="00AE665B">
      <w:pPr>
        <w:rPr>
          <w:rtl/>
        </w:rPr>
      </w:pPr>
      <w:bookmarkStart w:id="15722" w:name="_ETM_Q33_216421"/>
      <w:bookmarkStart w:id="15723" w:name="_ETM_Q33_216515"/>
      <w:bookmarkEnd w:id="15722"/>
      <w:bookmarkEnd w:id="15723"/>
    </w:p>
    <w:bookmarkStart w:id="15724" w:name="_ETM_Q33_216781" w:displacedByCustomXml="next"/>
    <w:bookmarkEnd w:id="15724" w:displacedByCustomXml="next"/>
    <w:bookmarkStart w:id="15725" w:name="_ETM_Q33_219343" w:displacedByCustomXml="next"/>
    <w:bookmarkEnd w:id="15725" w:displacedByCustomXml="next"/>
    <w:bookmarkStart w:id="15726" w:name="_Toc517902179" w:displacedByCustomXml="next"/>
    <w:bookmarkStart w:id="15727" w:name="_Toc517901423" w:displacedByCustomXml="next"/>
    <w:sdt>
      <w:sdtPr>
        <w:rPr>
          <w:rFonts w:hint="cs"/>
          <w:rtl/>
        </w:rPr>
        <w:alias w:val="דובר"/>
        <w:tag w:val="&lt;ID&gt;5075&lt;/ID&gt;&lt;Name&gt;יעל גרמן - יש עתיד&lt;/Name&gt;&lt;Data&gt;יעל גרמן (יש עתיד)&lt;/Data&gt;&lt;Shortcut&gt;יעגר&lt;/Shortcut&gt;&lt;MemberID&gt;2504&lt;/MemberID&gt;"/>
        <w:id w:val="-1881536507"/>
        <w:placeholder>
          <w:docPart w:val="D90AA0F48BE24CF68C7491C0D6B370CF"/>
        </w:placeholder>
        <w15:color w:val="993366"/>
      </w:sdtPr>
      <w:sdtContent>
        <w:p w:rsidR="00D07029" w:rsidRDefault="00D07029" w:rsidP="00AE665B">
          <w:pPr>
            <w:pStyle w:val="a4"/>
            <w:keepNext/>
            <w:rPr>
              <w:rtl/>
            </w:rPr>
          </w:pPr>
          <w:r w:rsidRPr="00C86525">
            <w:rPr>
              <w:rStyle w:val="afe"/>
              <w:color w:val="000000"/>
              <w:rtl/>
            </w:rPr>
            <w:t>יעל גרמן (יש עתיד)</w:t>
          </w:r>
          <w:r w:rsidRPr="00C86525">
            <w:rPr>
              <w:color w:val="000000"/>
              <w:rtl/>
            </w:rPr>
            <w:t>:</w:t>
          </w:r>
        </w:p>
      </w:sdtContent>
    </w:sdt>
    <w:bookmarkEnd w:id="15726" w:displacedByCustomXml="prev"/>
    <w:bookmarkEnd w:id="15727" w:displacedByCustomXml="prev"/>
    <w:p w:rsidR="00D07029" w:rsidRDefault="00D07029" w:rsidP="00852CC3">
      <w:pPr>
        <w:rPr>
          <w:rtl/>
        </w:rPr>
      </w:pPr>
    </w:p>
    <w:p w:rsidR="00D07029" w:rsidRDefault="00D07029" w:rsidP="001A00E7">
      <w:pPr>
        <w:rPr>
          <w:rtl/>
        </w:rPr>
      </w:pPr>
      <w:r>
        <w:rPr>
          <w:rFonts w:hint="cs"/>
          <w:rtl/>
        </w:rPr>
        <w:t>ת</w:t>
      </w:r>
      <w:bookmarkStart w:id="15728" w:name="_ETM_Q33_220499"/>
      <w:bookmarkEnd w:id="15728"/>
      <w:r>
        <w:rPr>
          <w:rFonts w:hint="cs"/>
          <w:rtl/>
        </w:rPr>
        <w:t xml:space="preserve">ודה רבה לך, אדוני היושב-ראש. כבוד השר, חבריי וחברותיי, אני </w:t>
      </w:r>
      <w:bookmarkStart w:id="15729" w:name="_ETM_Q33_209601"/>
      <w:bookmarkEnd w:id="15729"/>
      <w:r>
        <w:rPr>
          <w:rFonts w:hint="cs"/>
          <w:rtl/>
        </w:rPr>
        <w:t xml:space="preserve">חושבת שכל מי שיושב בשעה זו פה במליאה, </w:t>
      </w:r>
      <w:bookmarkStart w:id="15730" w:name="_ETM_Q33_211039"/>
      <w:bookmarkEnd w:id="15730"/>
      <w:r>
        <w:rPr>
          <w:rFonts w:hint="cs"/>
          <w:rtl/>
        </w:rPr>
        <w:t xml:space="preserve">וגם השר אורי אריאל </w:t>
      </w:r>
      <w:r>
        <w:rPr>
          <w:rtl/>
        </w:rPr>
        <w:t>–</w:t>
      </w:r>
      <w:r>
        <w:rPr>
          <w:rFonts w:hint="cs"/>
          <w:rtl/>
        </w:rPr>
        <w:t xml:space="preserve"> לכולם אכפת וכולם </w:t>
      </w:r>
      <w:bookmarkStart w:id="15731" w:name="_ETM_Q33_216107"/>
      <w:bookmarkEnd w:id="15731"/>
      <w:r>
        <w:rPr>
          <w:rFonts w:hint="cs"/>
          <w:rtl/>
        </w:rPr>
        <w:t xml:space="preserve">מודעים לחשיבות של עיקור וסירוס של בעלי חיים, חתולים וכלבים </w:t>
      </w:r>
      <w:bookmarkStart w:id="15732" w:name="_ETM_Q33_222069"/>
      <w:bookmarkEnd w:id="15732"/>
      <w:r>
        <w:rPr>
          <w:rFonts w:hint="cs"/>
          <w:rtl/>
        </w:rPr>
        <w:t>כאחד.</w:t>
      </w:r>
      <w:bookmarkStart w:id="15733" w:name="_ETM_Q33_224516"/>
      <w:bookmarkStart w:id="15734" w:name="_ETM_Q33_224623"/>
      <w:bookmarkStart w:id="15735" w:name="_ETM_Q33_224909"/>
      <w:bookmarkEnd w:id="15733"/>
      <w:bookmarkEnd w:id="15734"/>
      <w:bookmarkEnd w:id="15735"/>
      <w:r w:rsidR="001A00E7">
        <w:rPr>
          <w:rFonts w:hint="cs"/>
          <w:rtl/>
        </w:rPr>
        <w:t xml:space="preserve"> </w:t>
      </w:r>
      <w:r>
        <w:rPr>
          <w:rFonts w:hint="cs"/>
          <w:rtl/>
        </w:rPr>
        <w:t>א</w:t>
      </w:r>
      <w:bookmarkStart w:id="15736" w:name="_ETM_Q33_225011"/>
      <w:bookmarkEnd w:id="15736"/>
      <w:r>
        <w:rPr>
          <w:rFonts w:hint="cs"/>
          <w:rtl/>
        </w:rPr>
        <w:t xml:space="preserve">נחנו רואים את החתולים והכלבים שמסתובבים לפעמים בחצרות וברחובות </w:t>
      </w:r>
      <w:bookmarkStart w:id="15737" w:name="_ETM_Q33_231777"/>
      <w:bookmarkEnd w:id="15737"/>
      <w:r>
        <w:rPr>
          <w:rFonts w:hint="cs"/>
          <w:rtl/>
        </w:rPr>
        <w:t xml:space="preserve">כשהם מוכי רעב ומחלות, וזה נובע אך </w:t>
      </w:r>
      <w:bookmarkStart w:id="15738" w:name="_ETM_Q33_235031"/>
      <w:bookmarkEnd w:id="15738"/>
      <w:r>
        <w:rPr>
          <w:rFonts w:hint="cs"/>
          <w:rtl/>
        </w:rPr>
        <w:t>ורק מסיבה אחת: פשוט התרבות בלתי מרוסנת. ברגע שאנחנ</w:t>
      </w:r>
      <w:bookmarkStart w:id="15739" w:name="_ETM_Q33_242117"/>
      <w:bookmarkEnd w:id="15739"/>
      <w:r>
        <w:rPr>
          <w:rFonts w:hint="cs"/>
          <w:rtl/>
        </w:rPr>
        <w:t xml:space="preserve">ו נדע לווסת את ההתרבות, הן של החתולים והן </w:t>
      </w:r>
      <w:bookmarkStart w:id="15740" w:name="_ETM_Q33_247362"/>
      <w:bookmarkEnd w:id="15740"/>
      <w:r>
        <w:rPr>
          <w:rFonts w:hint="cs"/>
          <w:rtl/>
        </w:rPr>
        <w:t xml:space="preserve">של הכלבים, אנחנו נמנע סבל רב גם מהכלבים והחתולים, </w:t>
      </w:r>
      <w:bookmarkStart w:id="15741" w:name="_ETM_Q33_252502"/>
      <w:bookmarkEnd w:id="15741"/>
      <w:r>
        <w:rPr>
          <w:rFonts w:hint="cs"/>
          <w:rtl/>
        </w:rPr>
        <w:t xml:space="preserve">ודרך אגב, גם מהציבור, כי זה פחות </w:t>
      </w:r>
      <w:bookmarkStart w:id="15742" w:name="_ETM_Q33_257900"/>
      <w:bookmarkEnd w:id="15742"/>
      <w:r>
        <w:rPr>
          <w:rFonts w:hint="cs"/>
          <w:rtl/>
        </w:rPr>
        <w:t xml:space="preserve">מחלות. </w:t>
      </w:r>
    </w:p>
    <w:p w:rsidR="00D07029" w:rsidRDefault="00D07029" w:rsidP="00AE665B">
      <w:pPr>
        <w:rPr>
          <w:rtl/>
        </w:rPr>
      </w:pPr>
      <w:bookmarkStart w:id="15743" w:name="_ETM_Q33_255777"/>
      <w:bookmarkStart w:id="15744" w:name="_ETM_Q33_255849"/>
      <w:bookmarkEnd w:id="15743"/>
      <w:bookmarkEnd w:id="15744"/>
    </w:p>
    <w:p w:rsidR="00D07029" w:rsidRDefault="00D07029" w:rsidP="00AE665B">
      <w:pPr>
        <w:rPr>
          <w:rtl/>
        </w:rPr>
      </w:pPr>
      <w:bookmarkStart w:id="15745" w:name="_ETM_Q33_256098"/>
      <w:bookmarkStart w:id="15746" w:name="_ETM_Q33_256152"/>
      <w:bookmarkEnd w:id="15745"/>
      <w:bookmarkEnd w:id="15746"/>
      <w:r>
        <w:rPr>
          <w:rFonts w:hint="cs"/>
          <w:rtl/>
        </w:rPr>
        <w:t xml:space="preserve">עכשיו, כשאנחנו שומעים שבנושא של עיקור וסירוס נעשתה </w:t>
      </w:r>
      <w:bookmarkStart w:id="15747" w:name="_ETM_Q33_225218"/>
      <w:bookmarkEnd w:id="15747"/>
      <w:r>
        <w:rPr>
          <w:rFonts w:hint="cs"/>
          <w:rtl/>
        </w:rPr>
        <w:t xml:space="preserve">לכאורה </w:t>
      </w:r>
      <w:bookmarkStart w:id="15748" w:name="_ETM_Q33_260131"/>
      <w:bookmarkEnd w:id="15748"/>
      <w:r>
        <w:rPr>
          <w:rtl/>
        </w:rPr>
        <w:t>–</w:t>
      </w:r>
      <w:r>
        <w:rPr>
          <w:rFonts w:hint="cs"/>
          <w:rtl/>
        </w:rPr>
        <w:t xml:space="preserve"> אני חייבת להוסיף את המילה "לכאורה" ו"עולה חשש", </w:t>
      </w:r>
      <w:bookmarkStart w:id="15749" w:name="_ETM_Q33_264475"/>
      <w:bookmarkEnd w:id="15749"/>
      <w:r>
        <w:rPr>
          <w:rFonts w:hint="cs"/>
          <w:rtl/>
        </w:rPr>
        <w:t xml:space="preserve">כי זה אומנם תחקיר, ואני מאוד מעריכה את חיים </w:t>
      </w:r>
      <w:bookmarkStart w:id="15750" w:name="_ETM_Q33_271034"/>
      <w:bookmarkEnd w:id="15750"/>
      <w:r>
        <w:rPr>
          <w:rFonts w:hint="cs"/>
          <w:rtl/>
        </w:rPr>
        <w:t xml:space="preserve">ריבלין על כל התחקירים שלו, אבל כל עוד לא </w:t>
      </w:r>
      <w:bookmarkStart w:id="15751" w:name="_ETM_Q33_270429"/>
      <w:bookmarkEnd w:id="15751"/>
      <w:r>
        <w:rPr>
          <w:rFonts w:hint="cs"/>
          <w:rtl/>
        </w:rPr>
        <w:t xml:space="preserve">הועמד לדין, בעיניי זה עדיין "לכאורה" ו"עולה חשש" </w:t>
      </w:r>
      <w:r>
        <w:rPr>
          <w:rtl/>
        </w:rPr>
        <w:t>–</w:t>
      </w:r>
      <w:r>
        <w:rPr>
          <w:rFonts w:hint="cs"/>
          <w:rtl/>
        </w:rPr>
        <w:t xml:space="preserve"> עולה </w:t>
      </w:r>
      <w:bookmarkStart w:id="15752" w:name="_ETM_Q33_276082"/>
      <w:bookmarkEnd w:id="15752"/>
      <w:r>
        <w:rPr>
          <w:rFonts w:hint="cs"/>
          <w:rtl/>
        </w:rPr>
        <w:t xml:space="preserve">חשש שנעשתה כאן מעילה בכספי ציבור, שלא לדבר על צער </w:t>
      </w:r>
      <w:bookmarkStart w:id="15753" w:name="_ETM_Q33_282007"/>
      <w:bookmarkEnd w:id="15753"/>
      <w:r>
        <w:rPr>
          <w:rFonts w:hint="cs"/>
          <w:rtl/>
        </w:rPr>
        <w:t xml:space="preserve">בעלי חיים. אז יש כאן גם פגיעה, אדוני </w:t>
      </w:r>
      <w:bookmarkStart w:id="15754" w:name="_ETM_Q33_286586"/>
      <w:bookmarkEnd w:id="15754"/>
      <w:r>
        <w:rPr>
          <w:rFonts w:hint="cs"/>
          <w:rtl/>
        </w:rPr>
        <w:t xml:space="preserve">השר, בבריאות הציבור, כי אנחנו כולנו יודעים שאנחנו </w:t>
      </w:r>
      <w:bookmarkStart w:id="15755" w:name="_ETM_Q33_287431"/>
      <w:bookmarkEnd w:id="15755"/>
      <w:r>
        <w:rPr>
          <w:rFonts w:hint="cs"/>
          <w:rtl/>
        </w:rPr>
        <w:t xml:space="preserve">היינו אך לפני כמה שבועות בעיצומה של מחלת הכלבת, </w:t>
      </w:r>
      <w:bookmarkStart w:id="15756" w:name="_ETM_Q33_293121"/>
      <w:bookmarkEnd w:id="15756"/>
      <w:r>
        <w:rPr>
          <w:rFonts w:hint="cs"/>
          <w:rtl/>
        </w:rPr>
        <w:t xml:space="preserve">ואם לא עשינו את הנדרש, הרי שגם פגענו </w:t>
      </w:r>
      <w:bookmarkStart w:id="15757" w:name="_ETM_Q33_295734"/>
      <w:bookmarkEnd w:id="15757"/>
      <w:r>
        <w:rPr>
          <w:rFonts w:hint="cs"/>
          <w:rtl/>
        </w:rPr>
        <w:t xml:space="preserve">בהפצת המחלה, זאת אומרת, גרמנו להפצת המחלה. </w:t>
      </w:r>
    </w:p>
    <w:p w:rsidR="00D07029" w:rsidRDefault="00D07029" w:rsidP="00AE665B">
      <w:pPr>
        <w:rPr>
          <w:rtl/>
        </w:rPr>
      </w:pPr>
      <w:bookmarkStart w:id="15758" w:name="_ETM_Q33_300807"/>
      <w:bookmarkEnd w:id="15758"/>
    </w:p>
    <w:p w:rsidR="00D07029" w:rsidRDefault="00D07029" w:rsidP="001A00E7">
      <w:pPr>
        <w:rPr>
          <w:rtl/>
        </w:rPr>
      </w:pPr>
      <w:bookmarkStart w:id="15759" w:name="_ETM_Q33_301253"/>
      <w:bookmarkEnd w:id="15759"/>
      <w:r>
        <w:rPr>
          <w:rFonts w:hint="cs"/>
          <w:rtl/>
        </w:rPr>
        <w:t>א</w:t>
      </w:r>
      <w:bookmarkStart w:id="15760" w:name="_ETM_Q33_301493"/>
      <w:bookmarkStart w:id="15761" w:name="_ETM_Q33_301564"/>
      <w:bookmarkEnd w:id="15760"/>
      <w:bookmarkEnd w:id="15761"/>
      <w:r>
        <w:rPr>
          <w:rFonts w:hint="cs"/>
          <w:rtl/>
        </w:rPr>
        <w:t>ב</w:t>
      </w:r>
      <w:bookmarkStart w:id="15762" w:name="_ETM_Q33_301812"/>
      <w:bookmarkEnd w:id="15762"/>
      <w:r>
        <w:rPr>
          <w:rFonts w:hint="cs"/>
          <w:rtl/>
        </w:rPr>
        <w:t xml:space="preserve">ל אני רוצה פה להעלות שאלה נוספת: האם יכול להיות שמה </w:t>
      </w:r>
      <w:bookmarkStart w:id="15763" w:name="_ETM_Q33_307579"/>
      <w:bookmarkEnd w:id="15763"/>
      <w:r>
        <w:rPr>
          <w:rFonts w:hint="cs"/>
          <w:rtl/>
        </w:rPr>
        <w:t xml:space="preserve">שנעשה נעשה מפני שהתנאים במכרזים השונים הם למעשה בלתי </w:t>
      </w:r>
      <w:bookmarkStart w:id="15764" w:name="_ETM_Q33_311485"/>
      <w:bookmarkEnd w:id="15764"/>
      <w:r>
        <w:rPr>
          <w:rFonts w:hint="cs"/>
          <w:rtl/>
        </w:rPr>
        <w:t xml:space="preserve">אפשריים? מסתבר מעוד תחקירים שנעשו שישנן מעט מאוד מרפאות </w:t>
      </w:r>
      <w:bookmarkStart w:id="15765" w:name="_ETM_Q33_320056"/>
      <w:bookmarkEnd w:id="15765"/>
      <w:r>
        <w:rPr>
          <w:rFonts w:hint="cs"/>
          <w:rtl/>
        </w:rPr>
        <w:t xml:space="preserve">וטרינריות שבכלל עוסקות בנושא הזה. הגיע אליי מכתב </w:t>
      </w:r>
      <w:r>
        <w:rPr>
          <w:rtl/>
        </w:rPr>
        <w:t>–</w:t>
      </w:r>
      <w:r>
        <w:rPr>
          <w:rFonts w:hint="cs"/>
          <w:rtl/>
        </w:rPr>
        <w:t xml:space="preserve"> </w:t>
      </w:r>
      <w:bookmarkStart w:id="15766" w:name="_ETM_Q33_323171"/>
      <w:bookmarkEnd w:id="15766"/>
      <w:r>
        <w:rPr>
          <w:rFonts w:hint="cs"/>
          <w:rtl/>
        </w:rPr>
        <w:t xml:space="preserve">שגם, אני חייבת לומר, אני חייבת לקחת אותו בעירבון </w:t>
      </w:r>
      <w:bookmarkStart w:id="15767" w:name="_ETM_Q33_328796"/>
      <w:bookmarkEnd w:id="15767"/>
      <w:r>
        <w:rPr>
          <w:rFonts w:hint="cs"/>
          <w:rtl/>
        </w:rPr>
        <w:t xml:space="preserve">מוגבל, אבל נראה לי, גם מזיכרוני כראש עיר, שבאמת לא </w:t>
      </w:r>
      <w:bookmarkStart w:id="15768" w:name="_ETM_Q33_330819"/>
      <w:bookmarkEnd w:id="15768"/>
      <w:r>
        <w:rPr>
          <w:rFonts w:hint="cs"/>
          <w:rtl/>
        </w:rPr>
        <w:t xml:space="preserve">היו הרבה מרפאות שהיו ניגשות למכרזים </w:t>
      </w:r>
      <w:proofErr w:type="spellStart"/>
      <w:r>
        <w:rPr>
          <w:rFonts w:hint="cs"/>
          <w:rtl/>
        </w:rPr>
        <w:t>הרשותיים</w:t>
      </w:r>
      <w:proofErr w:type="spellEnd"/>
      <w:r>
        <w:rPr>
          <w:rFonts w:hint="cs"/>
          <w:rtl/>
        </w:rPr>
        <w:t xml:space="preserve">, ונמצא שיש איזשהו מונופול. ישנן כנראה שתי חברות, שתי מרפאות, </w:t>
      </w:r>
      <w:bookmarkStart w:id="15769" w:name="_ETM_Q33_343017"/>
      <w:bookmarkEnd w:id="15769"/>
      <w:r>
        <w:rPr>
          <w:rFonts w:hint="cs"/>
          <w:rtl/>
        </w:rPr>
        <w:t>שהן אלו שזוכות במכרז, ואז יש מונופול</w:t>
      </w:r>
      <w:r w:rsidR="001A00E7">
        <w:rPr>
          <w:rFonts w:hint="cs"/>
          <w:rtl/>
        </w:rPr>
        <w:t>,</w:t>
      </w:r>
      <w:r>
        <w:rPr>
          <w:rFonts w:hint="cs"/>
          <w:rtl/>
        </w:rPr>
        <w:t xml:space="preserve"> וכשיש מו</w:t>
      </w:r>
      <w:bookmarkStart w:id="15770" w:name="_ETM_Q33_350850"/>
      <w:bookmarkEnd w:id="15770"/>
      <w:r>
        <w:rPr>
          <w:rFonts w:hint="cs"/>
          <w:rtl/>
        </w:rPr>
        <w:t xml:space="preserve">נופול, אז יש כל שאר הדברים. </w:t>
      </w:r>
    </w:p>
    <w:p w:rsidR="00D07029" w:rsidRDefault="00D07029" w:rsidP="00AE665B">
      <w:pPr>
        <w:rPr>
          <w:rtl/>
        </w:rPr>
      </w:pPr>
      <w:bookmarkStart w:id="15771" w:name="_ETM_Q33_350311"/>
      <w:bookmarkEnd w:id="15771"/>
    </w:p>
    <w:p w:rsidR="00D07029" w:rsidRDefault="00D07029" w:rsidP="001A00E7">
      <w:pPr>
        <w:rPr>
          <w:rtl/>
        </w:rPr>
      </w:pPr>
      <w:r>
        <w:rPr>
          <w:rFonts w:hint="cs"/>
          <w:rtl/>
        </w:rPr>
        <w:t>ו</w:t>
      </w:r>
      <w:bookmarkStart w:id="15772" w:name="_ETM_Q33_350732"/>
      <w:bookmarkStart w:id="15773" w:name="_ETM_Q33_350966"/>
      <w:bookmarkEnd w:id="15772"/>
      <w:bookmarkEnd w:id="15773"/>
      <w:r>
        <w:rPr>
          <w:rFonts w:hint="cs"/>
          <w:rtl/>
        </w:rPr>
        <w:t>א</w:t>
      </w:r>
      <w:bookmarkStart w:id="15774" w:name="_ETM_Q33_351027"/>
      <w:bookmarkEnd w:id="15774"/>
      <w:r>
        <w:rPr>
          <w:rFonts w:hint="cs"/>
          <w:rtl/>
        </w:rPr>
        <w:t xml:space="preserve">ני רוצה </w:t>
      </w:r>
      <w:bookmarkStart w:id="15775" w:name="_ETM_Q33_352711"/>
      <w:bookmarkEnd w:id="15775"/>
      <w:r>
        <w:rPr>
          <w:rFonts w:hint="cs"/>
          <w:rtl/>
        </w:rPr>
        <w:t>להציע לך, אדוני השר, ולמשרד בכלל, לשנות את השיטה</w:t>
      </w:r>
      <w:r w:rsidR="001A00E7">
        <w:rPr>
          <w:rFonts w:hint="cs"/>
          <w:rtl/>
        </w:rPr>
        <w:t>:</w:t>
      </w:r>
      <w:r>
        <w:rPr>
          <w:rFonts w:hint="cs"/>
          <w:rtl/>
        </w:rPr>
        <w:t xml:space="preserve"> גם </w:t>
      </w:r>
      <w:bookmarkStart w:id="15776" w:name="_ETM_Q33_358299"/>
      <w:bookmarkEnd w:id="15776"/>
      <w:r>
        <w:rPr>
          <w:rFonts w:hint="cs"/>
          <w:rtl/>
        </w:rPr>
        <w:t xml:space="preserve">אתם </w:t>
      </w:r>
      <w:r>
        <w:rPr>
          <w:rtl/>
        </w:rPr>
        <w:t>–</w:t>
      </w:r>
      <w:r>
        <w:rPr>
          <w:rFonts w:hint="cs"/>
          <w:rtl/>
        </w:rPr>
        <w:t xml:space="preserve"> אני יודעת שאתם מקדישים לכך כסף ונותנים לרשויות</w:t>
      </w:r>
      <w:bookmarkStart w:id="15777" w:name="_ETM_Q33_362618"/>
      <w:bookmarkEnd w:id="15777"/>
      <w:r>
        <w:rPr>
          <w:rFonts w:hint="cs"/>
          <w:rtl/>
        </w:rPr>
        <w:t xml:space="preserve"> </w:t>
      </w:r>
      <w:r>
        <w:rPr>
          <w:rtl/>
        </w:rPr>
        <w:t>–</w:t>
      </w:r>
      <w:r>
        <w:rPr>
          <w:rFonts w:hint="cs"/>
          <w:rtl/>
        </w:rPr>
        <w:t xml:space="preserve"> וגם הרשויות יוציאו מכרזים </w:t>
      </w:r>
      <w:r>
        <w:rPr>
          <w:rtl/>
        </w:rPr>
        <w:t>–</w:t>
      </w:r>
      <w:r>
        <w:rPr>
          <w:rFonts w:hint="cs"/>
          <w:rtl/>
        </w:rPr>
        <w:t xml:space="preserve"> זה </w:t>
      </w:r>
      <w:bookmarkStart w:id="15778" w:name="_ETM_Q33_366912"/>
      <w:bookmarkEnd w:id="15778"/>
      <w:r>
        <w:rPr>
          <w:rFonts w:hint="cs"/>
          <w:rtl/>
        </w:rPr>
        <w:t xml:space="preserve">נקרא מכרזי סל: לבוא ולראות איזה מחיר אפשר להציע, </w:t>
      </w:r>
      <w:bookmarkStart w:id="15779" w:name="_ETM_Q33_376630"/>
      <w:bookmarkEnd w:id="15779"/>
      <w:r>
        <w:rPr>
          <w:rFonts w:hint="cs"/>
          <w:rtl/>
        </w:rPr>
        <w:t xml:space="preserve">ושכל מי שמוכן לעמוד במחיר יעסוק בעיקור ובסירוס. למעשה </w:t>
      </w:r>
      <w:bookmarkStart w:id="15780" w:name="_ETM_Q33_383365"/>
      <w:bookmarkEnd w:id="15780"/>
      <w:r>
        <w:rPr>
          <w:rFonts w:hint="cs"/>
          <w:rtl/>
        </w:rPr>
        <w:t xml:space="preserve">מה שאני אומרת </w:t>
      </w:r>
      <w:r>
        <w:rPr>
          <w:rtl/>
        </w:rPr>
        <w:t>–</w:t>
      </w:r>
      <w:r>
        <w:rPr>
          <w:rFonts w:hint="cs"/>
          <w:rtl/>
        </w:rPr>
        <w:t xml:space="preserve"> לפתוח את האפשרויות לווטרינרים נוספים ולמרפאות </w:t>
      </w:r>
      <w:bookmarkStart w:id="15781" w:name="_ETM_Q33_390246"/>
      <w:bookmarkEnd w:id="15781"/>
      <w:r>
        <w:rPr>
          <w:rFonts w:hint="cs"/>
          <w:rtl/>
        </w:rPr>
        <w:t xml:space="preserve">נוספות לבוא ולהשתתף ולעסוק בעיקור וסירוס. אני חושבת שזה קודם </w:t>
      </w:r>
      <w:bookmarkStart w:id="15782" w:name="_ETM_Q33_398009"/>
      <w:bookmarkEnd w:id="15782"/>
      <w:r>
        <w:rPr>
          <w:rFonts w:hint="cs"/>
          <w:rtl/>
        </w:rPr>
        <w:t>כול ימנע אולי את העושק של אותם וטרינרים, שיכול</w:t>
      </w:r>
      <w:bookmarkStart w:id="15783" w:name="_ETM_Q33_402454"/>
      <w:bookmarkEnd w:id="15783"/>
      <w:r>
        <w:rPr>
          <w:rFonts w:hint="cs"/>
          <w:rtl/>
        </w:rPr>
        <w:t xml:space="preserve"> להיות שעושים את זה במחירים של היצף; שנית, </w:t>
      </w:r>
      <w:bookmarkStart w:id="15784" w:name="_ETM_Q33_408661"/>
      <w:bookmarkEnd w:id="15784"/>
      <w:r>
        <w:rPr>
          <w:rFonts w:hint="cs"/>
          <w:rtl/>
        </w:rPr>
        <w:t xml:space="preserve">זה יאפשר הזדמנות שווה לכל הווטרינרים להשתתף ולעסוק </w:t>
      </w:r>
      <w:bookmarkStart w:id="15785" w:name="_ETM_Q33_415987"/>
      <w:bookmarkEnd w:id="15785"/>
      <w:r>
        <w:rPr>
          <w:rFonts w:hint="cs"/>
          <w:rtl/>
        </w:rPr>
        <w:t xml:space="preserve">במלאכה. </w:t>
      </w:r>
    </w:p>
    <w:p w:rsidR="00D07029" w:rsidRDefault="00D07029" w:rsidP="00AE665B">
      <w:pPr>
        <w:rPr>
          <w:rtl/>
        </w:rPr>
      </w:pPr>
      <w:bookmarkStart w:id="15786" w:name="_ETM_Q33_414851"/>
      <w:bookmarkEnd w:id="15786"/>
    </w:p>
    <w:p w:rsidR="00D07029" w:rsidRDefault="00D07029" w:rsidP="001A00E7">
      <w:pPr>
        <w:rPr>
          <w:rtl/>
        </w:rPr>
      </w:pPr>
      <w:r>
        <w:rPr>
          <w:rFonts w:hint="cs"/>
          <w:rtl/>
        </w:rPr>
        <w:t>א</w:t>
      </w:r>
      <w:bookmarkStart w:id="15787" w:name="_ETM_Q33_415156"/>
      <w:bookmarkEnd w:id="15787"/>
      <w:r>
        <w:rPr>
          <w:rFonts w:hint="cs"/>
          <w:rtl/>
        </w:rPr>
        <w:t>בל</w:t>
      </w:r>
      <w:bookmarkStart w:id="15788" w:name="_ETM_Q33_415394"/>
      <w:bookmarkEnd w:id="15788"/>
      <w:r>
        <w:rPr>
          <w:rFonts w:hint="cs"/>
          <w:rtl/>
        </w:rPr>
        <w:t xml:space="preserve"> מ</w:t>
      </w:r>
      <w:bookmarkStart w:id="15789" w:name="_ETM_Q33_415482"/>
      <w:bookmarkEnd w:id="15789"/>
      <w:r>
        <w:rPr>
          <w:rFonts w:hint="cs"/>
          <w:rtl/>
        </w:rPr>
        <w:t xml:space="preserve">על הכול, ובעקבות כל מה שאנחנו קראנו ובעקבות </w:t>
      </w:r>
      <w:bookmarkStart w:id="15790" w:name="_ETM_Q33_422411"/>
      <w:bookmarkEnd w:id="15790"/>
      <w:r>
        <w:rPr>
          <w:rFonts w:hint="cs"/>
          <w:rtl/>
        </w:rPr>
        <w:t>ההצעה הז</w:t>
      </w:r>
      <w:r w:rsidR="001A00E7">
        <w:rPr>
          <w:rFonts w:hint="cs"/>
          <w:rtl/>
        </w:rPr>
        <w:t>את</w:t>
      </w:r>
      <w:r>
        <w:rPr>
          <w:rFonts w:hint="cs"/>
          <w:rtl/>
        </w:rPr>
        <w:t xml:space="preserve">, אני מאוד מבקשת ממך, אדוני השר, להדק </w:t>
      </w:r>
      <w:bookmarkStart w:id="15791" w:name="_ETM_Q33_426669"/>
      <w:bookmarkEnd w:id="15791"/>
      <w:r>
        <w:rPr>
          <w:rFonts w:hint="cs"/>
          <w:rtl/>
        </w:rPr>
        <w:t>את הפיקוח</w:t>
      </w:r>
      <w:r w:rsidR="001A00E7">
        <w:rPr>
          <w:rFonts w:hint="cs"/>
          <w:rtl/>
        </w:rPr>
        <w:t>,</w:t>
      </w:r>
      <w:r>
        <w:rPr>
          <w:rFonts w:hint="cs"/>
          <w:rtl/>
        </w:rPr>
        <w:t xml:space="preserve"> כי תמיד שם זה מתחיל </w:t>
      </w:r>
      <w:bookmarkStart w:id="15792" w:name="_ETM_Q33_428148"/>
      <w:bookmarkEnd w:id="15792"/>
      <w:r>
        <w:rPr>
          <w:rFonts w:hint="cs"/>
          <w:rtl/>
        </w:rPr>
        <w:t xml:space="preserve">ושם זה נגמר. </w:t>
      </w:r>
    </w:p>
    <w:p w:rsidR="00D07029" w:rsidRDefault="00D07029" w:rsidP="00AE665B">
      <w:pPr>
        <w:rPr>
          <w:rtl/>
        </w:rPr>
      </w:pPr>
      <w:bookmarkStart w:id="15793" w:name="_ETM_Q33_430038"/>
      <w:bookmarkStart w:id="15794" w:name="_ETM_Q33_430163"/>
      <w:bookmarkEnd w:id="15793"/>
      <w:bookmarkEnd w:id="15794"/>
    </w:p>
    <w:bookmarkStart w:id="15795" w:name="_ETM_Q33_430428" w:displacedByCustomXml="next"/>
    <w:bookmarkEnd w:id="15795" w:displacedByCustomXml="next"/>
    <w:bookmarkStart w:id="15796" w:name="_ETM_Q33_430491" w:displacedByCustomXml="next"/>
    <w:bookmarkEnd w:id="15796" w:displacedByCustomXml="next"/>
    <w:sdt>
      <w:sdtPr>
        <w:rPr>
          <w:rtl/>
        </w:rPr>
        <w:alias w:val="יור"/>
        <w:tag w:val="&lt;ID&gt;5463&lt;/ID&gt;&lt;Name&gt;אחמד טיבי - יו&quot;ר&lt;/Name&gt;&lt;Data&gt;אחמד טיבי:&lt;/Data&gt;&lt;Shortcut&gt;&lt;/Shortcut&gt;"/>
        <w:id w:val="1182474301"/>
        <w:placeholder>
          <w:docPart w:val="D90AA0F48BE24CF68C7491C0D6B370CF"/>
        </w:placeholder>
        <w15:color w:val="993366"/>
      </w:sdtPr>
      <w:sdtContent>
        <w:p w:rsidR="00D07029" w:rsidRDefault="00D07029" w:rsidP="00AE665B">
          <w:pPr>
            <w:pStyle w:val="af6"/>
            <w:keepNext/>
            <w:rPr>
              <w:rtl/>
            </w:rPr>
          </w:pPr>
          <w:r w:rsidRPr="00C86525">
            <w:rPr>
              <w:rStyle w:val="afe"/>
              <w:color w:val="000000"/>
              <w:rtl/>
            </w:rPr>
            <w:t>היו"ר אחמד טיבי:</w:t>
          </w:r>
        </w:p>
      </w:sdtContent>
    </w:sdt>
    <w:p w:rsidR="00D07029" w:rsidRDefault="00D07029" w:rsidP="00852CC3">
      <w:pPr>
        <w:rPr>
          <w:rtl/>
        </w:rPr>
      </w:pPr>
    </w:p>
    <w:p w:rsidR="00D07029" w:rsidRDefault="00D07029" w:rsidP="00AE665B">
      <w:pPr>
        <w:rPr>
          <w:rtl/>
        </w:rPr>
      </w:pPr>
      <w:bookmarkStart w:id="15797" w:name="_ETM_Q33_431928"/>
      <w:bookmarkEnd w:id="15797"/>
      <w:r>
        <w:rPr>
          <w:rFonts w:hint="cs"/>
          <w:rtl/>
        </w:rPr>
        <w:t xml:space="preserve">תודה רבה. חברת הכנסת תמר זנדברג. בבקשה, גברתי. </w:t>
      </w:r>
    </w:p>
    <w:p w:rsidR="00D07029" w:rsidRDefault="00D07029" w:rsidP="00AE665B">
      <w:pPr>
        <w:rPr>
          <w:rtl/>
        </w:rPr>
      </w:pPr>
      <w:bookmarkStart w:id="15798" w:name="_ETM_Q33_448475"/>
      <w:bookmarkStart w:id="15799" w:name="_ETM_Q33_448584"/>
      <w:bookmarkEnd w:id="15798"/>
      <w:bookmarkEnd w:id="15799"/>
    </w:p>
    <w:bookmarkStart w:id="15800" w:name="_ETM_Q33_448850" w:displacedByCustomXml="next"/>
    <w:bookmarkEnd w:id="15800" w:displacedByCustomXml="next"/>
    <w:bookmarkStart w:id="15801" w:name="_ETM_Q33_448928" w:displacedByCustomXml="next"/>
    <w:bookmarkEnd w:id="15801" w:displacedByCustomXml="next"/>
    <w:bookmarkStart w:id="15802" w:name="_ETM_Q33_449913" w:displacedByCustomXml="next"/>
    <w:bookmarkEnd w:id="15802" w:displacedByCustomXml="next"/>
    <w:bookmarkStart w:id="15803" w:name="_Toc517902180" w:displacedByCustomXml="next"/>
    <w:bookmarkStart w:id="15804" w:name="_Toc517901424" w:displacedByCustomXml="next"/>
    <w:sdt>
      <w:sdtPr>
        <w:rPr>
          <w:rFonts w:hint="cs"/>
          <w:rtl/>
        </w:rPr>
        <w:alias w:val="דובר"/>
        <w:tag w:val="&lt;ID&gt;5079&lt;/ID&gt;&lt;Name&gt;תמר זנדברג - מרצ&lt;/Name&gt;&lt;Data&gt;תמר זנדברג (מרצ)&lt;/Data&gt;&lt;Shortcut&gt;תמזנ&lt;/Shortcut&gt;&lt;MemberID&gt;2527&lt;/MemberID&gt;"/>
        <w:id w:val="-13540118"/>
        <w:placeholder>
          <w:docPart w:val="D90AA0F48BE24CF68C7491C0D6B370CF"/>
        </w:placeholder>
        <w15:color w:val="993366"/>
      </w:sdtPr>
      <w:sdtContent>
        <w:p w:rsidR="00D07029" w:rsidRDefault="00D07029" w:rsidP="00AE665B">
          <w:pPr>
            <w:pStyle w:val="a4"/>
            <w:keepNext/>
            <w:rPr>
              <w:rtl/>
            </w:rPr>
          </w:pPr>
          <w:r w:rsidRPr="00C86525">
            <w:rPr>
              <w:rStyle w:val="afe"/>
              <w:color w:val="000000"/>
              <w:rtl/>
            </w:rPr>
            <w:t>תמר זנדברג (מרצ)</w:t>
          </w:r>
          <w:r w:rsidRPr="00C86525">
            <w:rPr>
              <w:color w:val="000000"/>
              <w:rtl/>
            </w:rPr>
            <w:t>:</w:t>
          </w:r>
        </w:p>
      </w:sdtContent>
    </w:sdt>
    <w:bookmarkEnd w:id="15803" w:displacedByCustomXml="prev"/>
    <w:bookmarkEnd w:id="15804" w:displacedByCustomXml="prev"/>
    <w:p w:rsidR="00D07029" w:rsidRDefault="00D07029" w:rsidP="00852CC3">
      <w:pPr>
        <w:rPr>
          <w:rtl/>
        </w:rPr>
      </w:pPr>
    </w:p>
    <w:p w:rsidR="00D07029" w:rsidRDefault="00D07029" w:rsidP="001A00E7">
      <w:pPr>
        <w:rPr>
          <w:rtl/>
        </w:rPr>
      </w:pPr>
      <w:r>
        <w:rPr>
          <w:rFonts w:hint="cs"/>
          <w:rtl/>
        </w:rPr>
        <w:t>ת</w:t>
      </w:r>
      <w:bookmarkStart w:id="15805" w:name="_ETM_Q33_451147"/>
      <w:bookmarkEnd w:id="15805"/>
      <w:r>
        <w:rPr>
          <w:rFonts w:hint="cs"/>
          <w:rtl/>
        </w:rPr>
        <w:t xml:space="preserve">ודה רבה, אדוני היושב-ראש. </w:t>
      </w:r>
      <w:bookmarkStart w:id="15806" w:name="_ETM_Q33_458553"/>
      <w:bookmarkEnd w:id="15806"/>
      <w:r>
        <w:rPr>
          <w:rFonts w:hint="cs"/>
          <w:rtl/>
        </w:rPr>
        <w:t xml:space="preserve">אני רוצה להצטרף לחברותיי, ואני רוצה קודם </w:t>
      </w:r>
      <w:bookmarkStart w:id="15807" w:name="_ETM_Q33_452875"/>
      <w:bookmarkEnd w:id="15807"/>
      <w:r>
        <w:rPr>
          <w:rFonts w:hint="cs"/>
          <w:rtl/>
        </w:rPr>
        <w:t xml:space="preserve">כול לשבח שורה לא קצרה של אקטיביסטים וארגונים שפעם </w:t>
      </w:r>
      <w:bookmarkStart w:id="15808" w:name="_ETM_Q33_454913"/>
      <w:bookmarkEnd w:id="15808"/>
      <w:r>
        <w:rPr>
          <w:rFonts w:hint="cs"/>
          <w:rtl/>
        </w:rPr>
        <w:t xml:space="preserve">אחרי פעם, בעבודה די עקבית ונחושה, מביאים את </w:t>
      </w:r>
      <w:bookmarkStart w:id="15809" w:name="_ETM_Q33_458725"/>
      <w:bookmarkEnd w:id="15809"/>
      <w:r>
        <w:rPr>
          <w:rFonts w:hint="cs"/>
          <w:rtl/>
        </w:rPr>
        <w:t xml:space="preserve">התחקירים האלה לידיעת הציבור. הדברים האלה, לצערי </w:t>
      </w:r>
      <w:bookmarkStart w:id="15810" w:name="_ETM_Q33_463103"/>
      <w:bookmarkEnd w:id="15810"/>
      <w:r>
        <w:rPr>
          <w:rFonts w:hint="cs"/>
          <w:rtl/>
        </w:rPr>
        <w:t xml:space="preserve">הרב, לא חדשים, בין </w:t>
      </w:r>
      <w:r w:rsidR="001A00E7">
        <w:rPr>
          <w:rFonts w:hint="cs"/>
          <w:rtl/>
        </w:rPr>
        <w:t>ש</w:t>
      </w:r>
      <w:r>
        <w:rPr>
          <w:rFonts w:hint="cs"/>
          <w:rtl/>
        </w:rPr>
        <w:t xml:space="preserve">זה במשחטות, בין </w:t>
      </w:r>
      <w:r w:rsidR="001A00E7">
        <w:rPr>
          <w:rFonts w:hint="cs"/>
          <w:rtl/>
        </w:rPr>
        <w:t>ש</w:t>
      </w:r>
      <w:r>
        <w:rPr>
          <w:rFonts w:hint="cs"/>
          <w:rtl/>
        </w:rPr>
        <w:t xml:space="preserve">זה </w:t>
      </w:r>
      <w:bookmarkStart w:id="15811" w:name="_ETM_Q33_469806"/>
      <w:bookmarkEnd w:id="15811"/>
      <w:r>
        <w:rPr>
          <w:rFonts w:hint="cs"/>
          <w:rtl/>
        </w:rPr>
        <w:t xml:space="preserve">במרפאות, ועכשיו בפעולות העיקור והסירוס. יש איזושהי עבודה </w:t>
      </w:r>
      <w:bookmarkStart w:id="15812" w:name="_ETM_Q33_474750"/>
      <w:bookmarkEnd w:id="15812"/>
      <w:r>
        <w:rPr>
          <w:rFonts w:hint="cs"/>
          <w:rtl/>
        </w:rPr>
        <w:t xml:space="preserve">סיזיפית של חשיפת הדברים, שלצערי יש לנו טיפה תחושה </w:t>
      </w:r>
      <w:bookmarkStart w:id="15813" w:name="_ETM_Q33_476925"/>
      <w:bookmarkEnd w:id="15813"/>
      <w:r>
        <w:rPr>
          <w:rtl/>
        </w:rPr>
        <w:t>–</w:t>
      </w:r>
      <w:r>
        <w:rPr>
          <w:rFonts w:hint="cs"/>
          <w:rtl/>
        </w:rPr>
        <w:t xml:space="preserve"> אני משקפת פה לכנסת וגם לשר שאנחנו פעם אחרי </w:t>
      </w:r>
      <w:bookmarkStart w:id="15814" w:name="_ETM_Q33_480538"/>
      <w:bookmarkEnd w:id="15814"/>
      <w:r>
        <w:rPr>
          <w:rFonts w:hint="cs"/>
          <w:rtl/>
        </w:rPr>
        <w:t xml:space="preserve">פעם מביאים את הדברים לדיונים, הם מופיעים בדוחות מבקר המדינה, </w:t>
      </w:r>
      <w:bookmarkStart w:id="15815" w:name="_ETM_Q33_485264"/>
      <w:bookmarkEnd w:id="15815"/>
      <w:r>
        <w:rPr>
          <w:rFonts w:hint="cs"/>
          <w:rtl/>
        </w:rPr>
        <w:t>אנחנו מעלים אותם בוועדת החינוך, בוועדת הכלכלה, בוועדות השונות</w:t>
      </w:r>
      <w:r w:rsidR="001A00E7">
        <w:rPr>
          <w:rFonts w:hint="cs"/>
          <w:rtl/>
        </w:rPr>
        <w:t>,</w:t>
      </w:r>
      <w:r>
        <w:rPr>
          <w:rFonts w:hint="cs"/>
          <w:rtl/>
        </w:rPr>
        <w:t xml:space="preserve"> והמציאות פשוט לא משתנה. </w:t>
      </w:r>
    </w:p>
    <w:p w:rsidR="00D07029" w:rsidRDefault="00D07029" w:rsidP="00AE665B">
      <w:pPr>
        <w:rPr>
          <w:rtl/>
        </w:rPr>
      </w:pPr>
      <w:bookmarkStart w:id="15816" w:name="_ETM_Q33_491809"/>
      <w:bookmarkEnd w:id="15816"/>
    </w:p>
    <w:p w:rsidR="00D07029" w:rsidRDefault="00D07029" w:rsidP="001A00E7">
      <w:pPr>
        <w:rPr>
          <w:rtl/>
        </w:rPr>
      </w:pPr>
      <w:r>
        <w:rPr>
          <w:rFonts w:hint="cs"/>
          <w:rtl/>
        </w:rPr>
        <w:t>ו</w:t>
      </w:r>
      <w:bookmarkStart w:id="15817" w:name="_ETM_Q33_492204"/>
      <w:bookmarkEnd w:id="15817"/>
      <w:r>
        <w:rPr>
          <w:rFonts w:hint="cs"/>
          <w:rtl/>
        </w:rPr>
        <w:t>כ</w:t>
      </w:r>
      <w:bookmarkStart w:id="15818" w:name="_ETM_Q33_492442"/>
      <w:bookmarkEnd w:id="15818"/>
      <w:r>
        <w:rPr>
          <w:rFonts w:hint="cs"/>
          <w:rtl/>
        </w:rPr>
        <w:t>אן</w:t>
      </w:r>
      <w:bookmarkStart w:id="15819" w:name="_ETM_Q33_492543"/>
      <w:bookmarkEnd w:id="15819"/>
      <w:r>
        <w:rPr>
          <w:rFonts w:hint="cs"/>
          <w:rtl/>
        </w:rPr>
        <w:t xml:space="preserve">, לצערי הרב, התיאורים </w:t>
      </w:r>
      <w:bookmarkStart w:id="15820" w:name="_ETM_Q33_494135"/>
      <w:bookmarkEnd w:id="15820"/>
      <w:r>
        <w:rPr>
          <w:rFonts w:hint="cs"/>
          <w:rtl/>
        </w:rPr>
        <w:t xml:space="preserve">הם תיאורים גרפיים קשים. התחקיר קשה, מזעזע. באמת, לראות </w:t>
      </w:r>
      <w:bookmarkStart w:id="15821" w:name="_ETM_Q33_500495"/>
      <w:bookmarkEnd w:id="15821"/>
      <w:r>
        <w:rPr>
          <w:rFonts w:hint="cs"/>
          <w:rtl/>
        </w:rPr>
        <w:t xml:space="preserve">את החתולים האלה שלא חטאו ולא פשעו לאף </w:t>
      </w:r>
      <w:bookmarkStart w:id="15822" w:name="_ETM_Q33_502582"/>
      <w:bookmarkEnd w:id="15822"/>
      <w:r>
        <w:rPr>
          <w:rFonts w:hint="cs"/>
          <w:rtl/>
        </w:rPr>
        <w:t>אחד, ובמסגרת פרוצדורה שצריך לעשות אותה</w:t>
      </w:r>
      <w:r w:rsidR="001A00E7">
        <w:rPr>
          <w:rFonts w:hint="cs"/>
          <w:rtl/>
        </w:rPr>
        <w:t>,</w:t>
      </w:r>
      <w:r>
        <w:rPr>
          <w:rFonts w:hint="cs"/>
          <w:rtl/>
        </w:rPr>
        <w:t xml:space="preserve"> והיא צריכה להיות מפוקחת על ידי המדינה ועל ידי הווטרינרים</w:t>
      </w:r>
      <w:r w:rsidR="001A00E7">
        <w:rPr>
          <w:rFonts w:hint="cs"/>
          <w:rtl/>
        </w:rPr>
        <w:t>,</w:t>
      </w:r>
      <w:r>
        <w:rPr>
          <w:rFonts w:hint="cs"/>
          <w:rtl/>
        </w:rPr>
        <w:t xml:space="preserve"> </w:t>
      </w:r>
      <w:r w:rsidR="001A00E7">
        <w:rPr>
          <w:rFonts w:hint="cs"/>
          <w:rtl/>
        </w:rPr>
        <w:t>ו</w:t>
      </w:r>
      <w:r>
        <w:rPr>
          <w:rFonts w:hint="cs"/>
          <w:rtl/>
        </w:rPr>
        <w:t xml:space="preserve">לעשות אותה בסוף </w:t>
      </w:r>
      <w:bookmarkStart w:id="15823" w:name="_ETM_Q33_513256"/>
      <w:bookmarkEnd w:id="15823"/>
      <w:r>
        <w:rPr>
          <w:rFonts w:hint="cs"/>
          <w:rtl/>
        </w:rPr>
        <w:t xml:space="preserve">לרווחת כל בני האדם וכל אוכלוסיית בעלי החיים, החתולים </w:t>
      </w:r>
      <w:bookmarkStart w:id="15824" w:name="_ETM_Q33_519095"/>
      <w:bookmarkEnd w:id="15824"/>
      <w:r>
        <w:rPr>
          <w:rFonts w:hint="cs"/>
          <w:rtl/>
        </w:rPr>
        <w:t>וכמובן הכלבים</w:t>
      </w:r>
      <w:r w:rsidR="001A00E7">
        <w:rPr>
          <w:rFonts w:hint="cs"/>
          <w:rtl/>
        </w:rPr>
        <w:t xml:space="preserve"> </w:t>
      </w:r>
      <w:r w:rsidR="001A00E7">
        <w:rPr>
          <w:rFonts w:hint="eastAsia"/>
        </w:rPr>
        <w:t>–</w:t>
      </w:r>
      <w:r>
        <w:rPr>
          <w:rFonts w:hint="cs"/>
          <w:rtl/>
        </w:rPr>
        <w:t xml:space="preserve"> </w:t>
      </w:r>
      <w:bookmarkStart w:id="15825" w:name="_ETM_Q33_516233"/>
      <w:bookmarkStart w:id="15826" w:name="_ETM_Q33_516473"/>
      <w:bookmarkEnd w:id="15825"/>
      <w:bookmarkEnd w:id="15826"/>
      <w:r>
        <w:rPr>
          <w:rFonts w:hint="cs"/>
          <w:rtl/>
        </w:rPr>
        <w:t>א</w:t>
      </w:r>
      <w:bookmarkStart w:id="15827" w:name="_ETM_Q33_516709"/>
      <w:bookmarkEnd w:id="15827"/>
      <w:r>
        <w:rPr>
          <w:rFonts w:hint="cs"/>
          <w:rtl/>
        </w:rPr>
        <w:t>בל</w:t>
      </w:r>
      <w:bookmarkStart w:id="15828" w:name="_ETM_Q33_516812"/>
      <w:bookmarkEnd w:id="15828"/>
      <w:r>
        <w:rPr>
          <w:rFonts w:hint="cs"/>
          <w:rtl/>
        </w:rPr>
        <w:t xml:space="preserve"> לא בתנאים האלה</w:t>
      </w:r>
      <w:r w:rsidR="001A00E7">
        <w:rPr>
          <w:rFonts w:hint="cs"/>
          <w:rtl/>
        </w:rPr>
        <w:t>;</w:t>
      </w:r>
      <w:r>
        <w:rPr>
          <w:rFonts w:hint="cs"/>
          <w:rtl/>
        </w:rPr>
        <w:t xml:space="preserve"> לא באופן </w:t>
      </w:r>
      <w:bookmarkStart w:id="15829" w:name="_ETM_Q33_522665"/>
      <w:bookmarkEnd w:id="15829"/>
      <w:r>
        <w:rPr>
          <w:rFonts w:hint="cs"/>
          <w:rtl/>
        </w:rPr>
        <w:t>הזה</w:t>
      </w:r>
      <w:r w:rsidR="001A00E7">
        <w:rPr>
          <w:rFonts w:hint="cs"/>
          <w:rtl/>
        </w:rPr>
        <w:t>;</w:t>
      </w:r>
      <w:r>
        <w:rPr>
          <w:rFonts w:hint="cs"/>
          <w:rtl/>
        </w:rPr>
        <w:t xml:space="preserve"> לא באופן שהוא נעדר פיקוח ולא באופן שהוא </w:t>
      </w:r>
      <w:bookmarkStart w:id="15830" w:name="_ETM_Q33_527678"/>
      <w:bookmarkEnd w:id="15830"/>
      <w:r>
        <w:rPr>
          <w:rFonts w:hint="cs"/>
          <w:rtl/>
        </w:rPr>
        <w:t>כאילו בחצר האחורית, שהוא מוסתר מהעין. וכל פעם התשובות שמק</w:t>
      </w:r>
      <w:bookmarkStart w:id="15831" w:name="_ETM_Q33_533853"/>
      <w:bookmarkEnd w:id="15831"/>
      <w:r>
        <w:rPr>
          <w:rFonts w:hint="cs"/>
          <w:rtl/>
        </w:rPr>
        <w:t xml:space="preserve">בלים </w:t>
      </w:r>
      <w:r>
        <w:rPr>
          <w:rtl/>
        </w:rPr>
        <w:t>–</w:t>
      </w:r>
      <w:r>
        <w:rPr>
          <w:rFonts w:hint="cs"/>
          <w:rtl/>
        </w:rPr>
        <w:t xml:space="preserve"> גם הן חוזרות על עצמן, ואחר כך חוזרות </w:t>
      </w:r>
      <w:bookmarkStart w:id="15832" w:name="_ETM_Q33_536548"/>
      <w:bookmarkEnd w:id="15832"/>
      <w:r>
        <w:rPr>
          <w:rFonts w:hint="cs"/>
          <w:rtl/>
        </w:rPr>
        <w:t>שוב</w:t>
      </w:r>
      <w:r w:rsidR="001A00E7">
        <w:rPr>
          <w:rFonts w:hint="cs"/>
          <w:rtl/>
        </w:rPr>
        <w:t>,</w:t>
      </w:r>
      <w:r>
        <w:rPr>
          <w:rFonts w:hint="cs"/>
          <w:rtl/>
        </w:rPr>
        <w:t xml:space="preserve"> ורואים שהמצב לא השתנה. </w:t>
      </w:r>
    </w:p>
    <w:p w:rsidR="00D07029" w:rsidRDefault="00D07029" w:rsidP="00AE665B">
      <w:pPr>
        <w:rPr>
          <w:rtl/>
        </w:rPr>
      </w:pPr>
      <w:bookmarkStart w:id="15833" w:name="_ETM_Q33_540033"/>
      <w:bookmarkEnd w:id="15833"/>
    </w:p>
    <w:p w:rsidR="00D07029" w:rsidRDefault="00D07029" w:rsidP="001A00E7">
      <w:pPr>
        <w:rPr>
          <w:rtl/>
        </w:rPr>
      </w:pPr>
      <w:bookmarkStart w:id="15834" w:name="_ETM_Q33_540235"/>
      <w:bookmarkStart w:id="15835" w:name="_ETM_Q33_540469"/>
      <w:bookmarkStart w:id="15836" w:name="_ETM_Q33_540509"/>
      <w:bookmarkEnd w:id="15834"/>
      <w:bookmarkEnd w:id="15835"/>
      <w:bookmarkEnd w:id="15836"/>
      <w:r>
        <w:rPr>
          <w:rFonts w:hint="cs"/>
          <w:rtl/>
        </w:rPr>
        <w:t xml:space="preserve">ולכן, אני באמת </w:t>
      </w:r>
      <w:bookmarkStart w:id="15837" w:name="_ETM_Q33_542145"/>
      <w:bookmarkEnd w:id="15837"/>
      <w:r>
        <w:rPr>
          <w:rFonts w:hint="cs"/>
          <w:rtl/>
        </w:rPr>
        <w:t>אומר לך, אדוני השר, אנחנו מצפים ממך כאן לתשובה נחרצת</w:t>
      </w:r>
      <w:r w:rsidR="001A00E7">
        <w:rPr>
          <w:rFonts w:hint="cs"/>
          <w:rtl/>
        </w:rPr>
        <w:t xml:space="preserve"> </w:t>
      </w:r>
      <w:r w:rsidR="001A00E7">
        <w:rPr>
          <w:rFonts w:hint="eastAsia"/>
          <w:rtl/>
        </w:rPr>
        <w:t>–</w:t>
      </w:r>
      <w:r>
        <w:rPr>
          <w:rFonts w:hint="cs"/>
          <w:rtl/>
        </w:rPr>
        <w:t xml:space="preserve"> </w:t>
      </w:r>
      <w:bookmarkStart w:id="15838" w:name="_ETM_Q33_545044"/>
      <w:bookmarkEnd w:id="15838"/>
      <w:r>
        <w:rPr>
          <w:rFonts w:hint="cs"/>
          <w:rtl/>
        </w:rPr>
        <w:t xml:space="preserve">לא זאת שנמסרה כבר לפני חודשיים, שהגיעו עדויות, ולא לתקצב </w:t>
      </w:r>
      <w:bookmarkStart w:id="15839" w:name="_ETM_Q33_551924"/>
      <w:bookmarkEnd w:id="15839"/>
      <w:r>
        <w:rPr>
          <w:rFonts w:hint="cs"/>
          <w:rtl/>
        </w:rPr>
        <w:t>את העיריות עם המרפאה הז</w:t>
      </w:r>
      <w:r w:rsidR="001A00E7">
        <w:rPr>
          <w:rFonts w:hint="cs"/>
          <w:rtl/>
        </w:rPr>
        <w:t>את</w:t>
      </w:r>
      <w:r>
        <w:rPr>
          <w:rFonts w:hint="cs"/>
          <w:rtl/>
        </w:rPr>
        <w:t xml:space="preserve"> ולפתוח חקירה פלילית </w:t>
      </w:r>
      <w:proofErr w:type="spellStart"/>
      <w:r>
        <w:rPr>
          <w:rFonts w:hint="cs"/>
          <w:rtl/>
        </w:rPr>
        <w:t>וכו</w:t>
      </w:r>
      <w:proofErr w:type="spellEnd"/>
      <w:r>
        <w:rPr>
          <w:rFonts w:hint="cs"/>
          <w:rtl/>
        </w:rPr>
        <w:t xml:space="preserve">'. </w:t>
      </w:r>
      <w:bookmarkStart w:id="15840" w:name="_ETM_Q33_554620"/>
      <w:bookmarkEnd w:id="15840"/>
      <w:r>
        <w:rPr>
          <w:rFonts w:hint="cs"/>
          <w:rtl/>
        </w:rPr>
        <w:t xml:space="preserve">מה קורה עם זה? מה המצב עכשיו? ואיך אנחנו </w:t>
      </w:r>
      <w:r w:rsidR="001A00E7">
        <w:rPr>
          <w:rFonts w:hint="cs"/>
          <w:rtl/>
        </w:rPr>
        <w:t xml:space="preserve">משנים </w:t>
      </w:r>
      <w:r>
        <w:rPr>
          <w:rFonts w:hint="cs"/>
          <w:rtl/>
        </w:rPr>
        <w:t xml:space="preserve">לאלתר, </w:t>
      </w:r>
      <w:bookmarkStart w:id="15841" w:name="_ETM_Q33_558887"/>
      <w:bookmarkEnd w:id="15841"/>
      <w:r>
        <w:rPr>
          <w:rFonts w:hint="cs"/>
          <w:rtl/>
        </w:rPr>
        <w:t xml:space="preserve">מרגע זה ואילך, </w:t>
      </w:r>
      <w:r w:rsidR="001A00E7">
        <w:rPr>
          <w:rFonts w:hint="cs"/>
          <w:rtl/>
        </w:rPr>
        <w:t>את ה</w:t>
      </w:r>
      <w:r>
        <w:rPr>
          <w:rFonts w:hint="cs"/>
          <w:rtl/>
        </w:rPr>
        <w:t>מצב אל מול המרפאה הז</w:t>
      </w:r>
      <w:r w:rsidR="001A00E7">
        <w:rPr>
          <w:rFonts w:hint="cs"/>
          <w:rtl/>
        </w:rPr>
        <w:t>את</w:t>
      </w:r>
      <w:r>
        <w:rPr>
          <w:rFonts w:hint="cs"/>
          <w:rtl/>
        </w:rPr>
        <w:t xml:space="preserve"> כדי </w:t>
      </w:r>
      <w:bookmarkStart w:id="15842" w:name="_ETM_Q33_560003"/>
      <w:bookmarkEnd w:id="15842"/>
      <w:r>
        <w:rPr>
          <w:rFonts w:hint="cs"/>
          <w:rtl/>
        </w:rPr>
        <w:t xml:space="preserve">להציל </w:t>
      </w:r>
      <w:r>
        <w:rPr>
          <w:rtl/>
        </w:rPr>
        <w:t>–</w:t>
      </w:r>
      <w:r>
        <w:rPr>
          <w:rFonts w:hint="cs"/>
          <w:rtl/>
        </w:rPr>
        <w:t xml:space="preserve"> פשוט להציל </w:t>
      </w:r>
      <w:r>
        <w:rPr>
          <w:rtl/>
        </w:rPr>
        <w:t>–</w:t>
      </w:r>
      <w:r w:rsidR="001A00E7">
        <w:rPr>
          <w:rFonts w:hint="cs"/>
          <w:rtl/>
        </w:rPr>
        <w:t xml:space="preserve"> </w:t>
      </w:r>
      <w:r>
        <w:rPr>
          <w:rFonts w:hint="cs"/>
          <w:rtl/>
        </w:rPr>
        <w:t xml:space="preserve">חתולים נוספים מגורל </w:t>
      </w:r>
      <w:bookmarkStart w:id="15843" w:name="_ETM_Q33_570806"/>
      <w:bookmarkEnd w:id="15843"/>
      <w:r>
        <w:rPr>
          <w:rFonts w:hint="cs"/>
          <w:rtl/>
        </w:rPr>
        <w:t>כזה?</w:t>
      </w:r>
    </w:p>
    <w:p w:rsidR="00D07029" w:rsidRDefault="00D07029" w:rsidP="00AE665B">
      <w:pPr>
        <w:rPr>
          <w:rtl/>
        </w:rPr>
      </w:pPr>
      <w:bookmarkStart w:id="15844" w:name="_ETM_Q33_569420"/>
      <w:bookmarkEnd w:id="15844"/>
    </w:p>
    <w:p w:rsidR="00D07029" w:rsidRDefault="00D07029" w:rsidP="002E6DD4">
      <w:pPr>
        <w:rPr>
          <w:rtl/>
        </w:rPr>
      </w:pPr>
      <w:bookmarkStart w:id="15845" w:name="_ETM_Q33_569723"/>
      <w:bookmarkStart w:id="15846" w:name="_ETM_Q33_569957"/>
      <w:bookmarkEnd w:id="15845"/>
      <w:bookmarkEnd w:id="15846"/>
      <w:r>
        <w:rPr>
          <w:rFonts w:hint="cs"/>
          <w:rtl/>
        </w:rPr>
        <w:t>א</w:t>
      </w:r>
      <w:bookmarkStart w:id="15847" w:name="_ETM_Q33_570015"/>
      <w:bookmarkEnd w:id="15847"/>
      <w:r>
        <w:rPr>
          <w:rFonts w:hint="cs"/>
          <w:rtl/>
        </w:rPr>
        <w:t xml:space="preserve">ני רוצה לנצל את הדקה שנותרה לי ולהעלות עוד </w:t>
      </w:r>
      <w:bookmarkStart w:id="15848" w:name="_ETM_Q33_574007"/>
      <w:bookmarkEnd w:id="15848"/>
      <w:r>
        <w:rPr>
          <w:rFonts w:hint="cs"/>
          <w:rtl/>
        </w:rPr>
        <w:t xml:space="preserve">נושא, אם תוכל להתייחס אליו </w:t>
      </w:r>
      <w:r>
        <w:rPr>
          <w:rtl/>
        </w:rPr>
        <w:t>–</w:t>
      </w:r>
      <w:r>
        <w:rPr>
          <w:rFonts w:hint="cs"/>
          <w:rtl/>
        </w:rPr>
        <w:t xml:space="preserve"> נושא </w:t>
      </w:r>
      <w:bookmarkStart w:id="15849" w:name="_ETM_Q33_577954"/>
      <w:bookmarkEnd w:id="15849"/>
      <w:r>
        <w:rPr>
          <w:rFonts w:hint="cs"/>
          <w:rtl/>
        </w:rPr>
        <w:t>המשלוחים החיים</w:t>
      </w:r>
      <w:r w:rsidR="002E6DD4">
        <w:rPr>
          <w:rFonts w:hint="cs"/>
          <w:rtl/>
        </w:rPr>
        <w:t>;</w:t>
      </w:r>
      <w:r>
        <w:rPr>
          <w:rFonts w:hint="cs"/>
          <w:rtl/>
        </w:rPr>
        <w:t xml:space="preserve"> ההסכמות והשותפות שלך להערכה שלנו </w:t>
      </w:r>
      <w:r>
        <w:rPr>
          <w:rtl/>
        </w:rPr>
        <w:t>–</w:t>
      </w:r>
      <w:r>
        <w:rPr>
          <w:rFonts w:hint="cs"/>
          <w:rtl/>
        </w:rPr>
        <w:t xml:space="preserve"> ואני בטוחה </w:t>
      </w:r>
      <w:bookmarkStart w:id="15850" w:name="_ETM_Q33_585965"/>
      <w:bookmarkEnd w:id="15850"/>
      <w:r>
        <w:rPr>
          <w:rFonts w:hint="cs"/>
          <w:rtl/>
        </w:rPr>
        <w:t xml:space="preserve">שאני מדברת גם על דעת שתי חברות הכנסת ששותפות </w:t>
      </w:r>
      <w:bookmarkStart w:id="15851" w:name="_ETM_Q33_586866"/>
      <w:bookmarkEnd w:id="15851"/>
      <w:r>
        <w:rPr>
          <w:rFonts w:hint="cs"/>
          <w:rtl/>
        </w:rPr>
        <w:t>לי בהצעה הז</w:t>
      </w:r>
      <w:r w:rsidR="001A00E7">
        <w:rPr>
          <w:rFonts w:hint="cs"/>
          <w:rtl/>
        </w:rPr>
        <w:t>את</w:t>
      </w:r>
      <w:r>
        <w:rPr>
          <w:rFonts w:hint="cs"/>
          <w:rtl/>
        </w:rPr>
        <w:t xml:space="preserve"> וקואליציה של חברי כנסת </w:t>
      </w:r>
      <w:r w:rsidR="002E6DD4">
        <w:rPr>
          <w:rFonts w:hint="cs"/>
          <w:rtl/>
        </w:rPr>
        <w:t xml:space="preserve">כאן </w:t>
      </w:r>
      <w:r>
        <w:rPr>
          <w:rtl/>
        </w:rPr>
        <w:t>–</w:t>
      </w:r>
      <w:r>
        <w:rPr>
          <w:rFonts w:hint="cs"/>
          <w:rtl/>
        </w:rPr>
        <w:t xml:space="preserve"> </w:t>
      </w:r>
      <w:bookmarkStart w:id="15852" w:name="_ETM_Q33_591171"/>
      <w:bookmarkEnd w:id="15852"/>
      <w:r>
        <w:rPr>
          <w:rFonts w:hint="cs"/>
          <w:rtl/>
        </w:rPr>
        <w:t xml:space="preserve">שאת המשלוחים החיים צריך להפסיק. עד שיפסיקו אותם, צריך להפחית </w:t>
      </w:r>
      <w:bookmarkStart w:id="15853" w:name="_ETM_Q33_595828"/>
      <w:bookmarkEnd w:id="15853"/>
      <w:r>
        <w:rPr>
          <w:rFonts w:hint="cs"/>
          <w:rtl/>
        </w:rPr>
        <w:t>אותם בצורה משמעותית</w:t>
      </w:r>
      <w:r w:rsidR="002E6DD4">
        <w:rPr>
          <w:rFonts w:hint="cs"/>
          <w:rtl/>
        </w:rPr>
        <w:t>,</w:t>
      </w:r>
      <w:r>
        <w:rPr>
          <w:rFonts w:hint="cs"/>
          <w:rtl/>
        </w:rPr>
        <w:t xml:space="preserve"> כי המשלוחים האלה הם הכול חוץ מחיים: יש בהם מוות, יש בהם התעללות, וצריך לעשות הכול כדי להפחית בהדרגה את מספר בעלי החיים שמגיעים לכאן במסגרת המשלוחים החיים. </w:t>
      </w:r>
      <w:bookmarkStart w:id="15854" w:name="_ETM_Q33_610038"/>
      <w:bookmarkStart w:id="15855" w:name="_ETM_Q33_610385"/>
      <w:bookmarkStart w:id="15856" w:name="_ETM_Q33_610623"/>
      <w:bookmarkStart w:id="15857" w:name="_ETM_Q33_610692"/>
      <w:bookmarkStart w:id="15858" w:name="_ETM_Q33_610925"/>
      <w:bookmarkStart w:id="15859" w:name="_ETM_Q33_610967"/>
      <w:bookmarkEnd w:id="15854"/>
      <w:bookmarkEnd w:id="15855"/>
      <w:bookmarkEnd w:id="15856"/>
      <w:bookmarkEnd w:id="15857"/>
      <w:bookmarkEnd w:id="15858"/>
      <w:bookmarkEnd w:id="15859"/>
      <w:r>
        <w:rPr>
          <w:rFonts w:hint="cs"/>
          <w:rtl/>
        </w:rPr>
        <w:t>והינה</w:t>
      </w:r>
      <w:r w:rsidR="002E6DD4">
        <w:rPr>
          <w:rFonts w:hint="cs"/>
          <w:rtl/>
        </w:rPr>
        <w:t>,</w:t>
      </w:r>
      <w:r>
        <w:rPr>
          <w:rFonts w:hint="cs"/>
          <w:rtl/>
        </w:rPr>
        <w:t xml:space="preserve"> היום אנחנו קוראים בעיתון שלא זו </w:t>
      </w:r>
      <w:bookmarkStart w:id="15860" w:name="_ETM_Q33_613297"/>
      <w:bookmarkEnd w:id="15860"/>
      <w:r>
        <w:rPr>
          <w:rFonts w:hint="cs"/>
          <w:rtl/>
        </w:rPr>
        <w:t xml:space="preserve">בלבד שלא נעשה אף צעד להפחית את מספר הכבשים והעגלים </w:t>
      </w:r>
      <w:bookmarkStart w:id="15861" w:name="_ETM_Q33_618272"/>
      <w:bookmarkEnd w:id="15861"/>
      <w:r>
        <w:rPr>
          <w:rFonts w:hint="cs"/>
          <w:rtl/>
        </w:rPr>
        <w:t xml:space="preserve">והפרות שמגיעים לכאן במסגרת המשלוחים החיים, אלא שבחודשים האחרונים הייתה </w:t>
      </w:r>
      <w:bookmarkStart w:id="15862" w:name="_ETM_Q33_625591"/>
      <w:bookmarkEnd w:id="15862"/>
      <w:r>
        <w:rPr>
          <w:rFonts w:hint="cs"/>
          <w:rtl/>
        </w:rPr>
        <w:t xml:space="preserve">עלייה של 45% במספר בעלי החיים שמגיעים לכאן במסגרת המשלוחים </w:t>
      </w:r>
      <w:bookmarkStart w:id="15863" w:name="_ETM_Q33_630752"/>
      <w:bookmarkEnd w:id="15863"/>
      <w:r>
        <w:rPr>
          <w:rFonts w:hint="cs"/>
          <w:rtl/>
        </w:rPr>
        <w:t xml:space="preserve">החיים יחסית לתקופה המקבילה אשתקד. זה באמת שם ללעג ולקלס </w:t>
      </w:r>
      <w:bookmarkStart w:id="15864" w:name="_ETM_Q33_637776"/>
      <w:bookmarkEnd w:id="15864"/>
      <w:r>
        <w:rPr>
          <w:rFonts w:hint="cs"/>
          <w:rtl/>
        </w:rPr>
        <w:t xml:space="preserve">את כל הניסיונות שלנו ואת כל הכוונות הטובות שלנו. </w:t>
      </w:r>
      <w:bookmarkStart w:id="15865" w:name="_ETM_Q33_641578"/>
      <w:bookmarkEnd w:id="15865"/>
    </w:p>
    <w:p w:rsidR="00D07029" w:rsidRDefault="00D07029" w:rsidP="00AE665B">
      <w:pPr>
        <w:ind w:firstLine="0"/>
        <w:rPr>
          <w:rtl/>
        </w:rPr>
      </w:pPr>
    </w:p>
    <w:p w:rsidR="00D07029" w:rsidRDefault="00D07029" w:rsidP="00AE665B">
      <w:pPr>
        <w:ind w:firstLine="0"/>
        <w:rPr>
          <w:rtl/>
        </w:rPr>
      </w:pPr>
      <w:r>
        <w:rPr>
          <w:rtl/>
        </w:rPr>
        <w:tab/>
      </w:r>
      <w:r>
        <w:rPr>
          <w:rFonts w:hint="cs"/>
          <w:rtl/>
        </w:rPr>
        <w:t xml:space="preserve">אדוני השר, אנחנו על הנושא הזה מדברים לפחות שלוש שנים, </w:t>
      </w:r>
      <w:bookmarkStart w:id="15866" w:name="_ETM_Q33_645596"/>
      <w:bookmarkEnd w:id="15866"/>
      <w:r>
        <w:rPr>
          <w:rFonts w:hint="cs"/>
          <w:rtl/>
        </w:rPr>
        <w:t xml:space="preserve">אחרי שהממשלה הקודמת, במהלך של הפחתת מכסים, פתחה את השערים </w:t>
      </w:r>
      <w:bookmarkStart w:id="15867" w:name="_ETM_Q33_650920"/>
      <w:bookmarkEnd w:id="15867"/>
      <w:r>
        <w:rPr>
          <w:rFonts w:hint="cs"/>
          <w:rtl/>
        </w:rPr>
        <w:t xml:space="preserve">לעלייה עצומה ואדירה בהיקף המשלוחים החיים. אז גם כאן אני </w:t>
      </w:r>
      <w:bookmarkStart w:id="15868" w:name="_ETM_Q33_659182"/>
      <w:bookmarkEnd w:id="15868"/>
      <w:r>
        <w:rPr>
          <w:rFonts w:hint="cs"/>
          <w:rtl/>
        </w:rPr>
        <w:t xml:space="preserve">חושבת שזמן הדיבורים ושותפות האינטרסים והכוונות הטובות עבר, ועכשיו הזמן </w:t>
      </w:r>
      <w:bookmarkStart w:id="15869" w:name="_ETM_Q33_663371"/>
      <w:bookmarkEnd w:id="15869"/>
      <w:r>
        <w:rPr>
          <w:rFonts w:hint="cs"/>
          <w:rtl/>
        </w:rPr>
        <w:t xml:space="preserve">למעשה, כשהתוצאות פעם אחרי פעם מעידות על עשייה בכיוון </w:t>
      </w:r>
      <w:bookmarkStart w:id="15870" w:name="_ETM_Q33_668610"/>
      <w:bookmarkEnd w:id="15870"/>
      <w:r>
        <w:rPr>
          <w:rFonts w:hint="cs"/>
          <w:rtl/>
        </w:rPr>
        <w:t xml:space="preserve">ההפוך של הכוונות. אז אשמח גם לזה לקבל התייחסות. תודה. </w:t>
      </w:r>
      <w:bookmarkStart w:id="15871" w:name="_ETM_Q33_674016"/>
      <w:bookmarkEnd w:id="15871"/>
    </w:p>
    <w:p w:rsidR="00D07029" w:rsidRDefault="00D07029" w:rsidP="00AE665B">
      <w:pPr>
        <w:rPr>
          <w:rtl/>
        </w:rPr>
      </w:pPr>
      <w:bookmarkStart w:id="15872" w:name="_ETM_Q33_611038"/>
      <w:bookmarkStart w:id="15873" w:name="_ETM_Q33_619960"/>
      <w:bookmarkStart w:id="15874" w:name="_ETM_Q33_620069"/>
      <w:bookmarkStart w:id="15875" w:name="_ETM_Q33_672632"/>
      <w:bookmarkStart w:id="15876" w:name="_ETM_Q33_672757"/>
      <w:bookmarkEnd w:id="15872"/>
      <w:bookmarkEnd w:id="15873"/>
      <w:bookmarkEnd w:id="15874"/>
      <w:bookmarkEnd w:id="15875"/>
      <w:bookmarkEnd w:id="15876"/>
    </w:p>
    <w:bookmarkStart w:id="15877" w:name="_ETM_Q33_673022" w:displacedByCustomXml="next"/>
    <w:bookmarkEnd w:id="15877" w:displacedByCustomXml="next"/>
    <w:bookmarkStart w:id="15878" w:name="_ETM_Q33_673116" w:displacedByCustomXml="next"/>
    <w:bookmarkEnd w:id="15878" w:displacedByCustomXml="next"/>
    <w:sdt>
      <w:sdtPr>
        <w:rPr>
          <w:rtl/>
        </w:rPr>
        <w:alias w:val="יור"/>
        <w:tag w:val="&lt;ID&gt;5463&lt;/ID&gt;&lt;Name&gt;אחמד טיבי - יו&quot;ר&lt;/Name&gt;&lt;Data&gt;אחמד טיבי:&lt;/Data&gt;&lt;Shortcut&gt;&lt;/Shortcut&gt;"/>
        <w:id w:val="1698049020"/>
        <w:placeholder>
          <w:docPart w:val="D90AA0F48BE24CF68C7491C0D6B370CF"/>
        </w:placeholder>
        <w15:color w:val="993366"/>
      </w:sdtPr>
      <w:sdtContent>
        <w:p w:rsidR="00D07029" w:rsidRDefault="00D07029" w:rsidP="00AE665B">
          <w:pPr>
            <w:pStyle w:val="af6"/>
            <w:keepNext/>
            <w:rPr>
              <w:rtl/>
            </w:rPr>
          </w:pPr>
          <w:r w:rsidRPr="00C86525">
            <w:rPr>
              <w:rStyle w:val="afe"/>
              <w:color w:val="000000"/>
              <w:rtl/>
            </w:rPr>
            <w:t>היו"ר אחמד טיבי:</w:t>
          </w:r>
        </w:p>
      </w:sdtContent>
    </w:sdt>
    <w:p w:rsidR="00D07029" w:rsidRDefault="00D07029" w:rsidP="00852CC3">
      <w:pPr>
        <w:rPr>
          <w:rtl/>
        </w:rPr>
      </w:pPr>
    </w:p>
    <w:p w:rsidR="00D07029" w:rsidRDefault="00D07029" w:rsidP="00AE665B">
      <w:pPr>
        <w:rPr>
          <w:rtl/>
        </w:rPr>
      </w:pPr>
      <w:bookmarkStart w:id="15879" w:name="_ETM_Q33_675069"/>
      <w:bookmarkEnd w:id="15879"/>
      <w:r>
        <w:rPr>
          <w:rFonts w:hint="cs"/>
          <w:rtl/>
        </w:rPr>
        <w:t xml:space="preserve">תודה רבה. בבקשה, כבוד השר. </w:t>
      </w:r>
    </w:p>
    <w:p w:rsidR="00D07029" w:rsidRDefault="00D07029" w:rsidP="00AE665B">
      <w:pPr>
        <w:rPr>
          <w:rtl/>
        </w:rPr>
      </w:pPr>
      <w:bookmarkStart w:id="15880" w:name="_ETM_Q33_695132"/>
      <w:bookmarkStart w:id="15881" w:name="_ETM_Q33_695257"/>
      <w:bookmarkEnd w:id="15880"/>
      <w:bookmarkEnd w:id="15881"/>
    </w:p>
    <w:bookmarkStart w:id="15882" w:name="_ETM_Q33_695569" w:displacedByCustomXml="next"/>
    <w:bookmarkEnd w:id="15882" w:displacedByCustomXml="next"/>
    <w:bookmarkStart w:id="15883" w:name="_ETM_Q33_695632" w:displacedByCustomXml="next"/>
    <w:bookmarkEnd w:id="15883" w:displacedByCustomXml="next"/>
    <w:sdt>
      <w:sdtPr>
        <w:rPr>
          <w:rFonts w:hint="cs"/>
          <w:rtl/>
        </w:rPr>
        <w:alias w:val="קריאה"/>
        <w:tag w:val="&lt;ID&gt;5276&lt;/ID&gt;&lt;Name&gt;איתן ברושי - המחנה הציוני&lt;/Name&gt;&lt;Data&gt;איתן ברושי (המחנה הציוני)&lt;/Data&gt;&lt;Shortcut&gt;איבר&lt;/Shortcut&gt;"/>
        <w:id w:val="-136269899"/>
        <w:placeholder>
          <w:docPart w:val="D90AA0F48BE24CF68C7491C0D6B370CF"/>
        </w:placeholder>
        <w15:color w:val="993366"/>
      </w:sdtPr>
      <w:sdtContent>
        <w:p w:rsidR="00D07029" w:rsidRDefault="00D07029" w:rsidP="00AE665B">
          <w:pPr>
            <w:pStyle w:val="af5"/>
            <w:keepNext/>
            <w:rPr>
              <w:rtl/>
            </w:rPr>
          </w:pPr>
          <w:r w:rsidRPr="00D626E6">
            <w:rPr>
              <w:rStyle w:val="afe"/>
              <w:color w:val="000000"/>
              <w:rtl/>
            </w:rPr>
            <w:t>איתן ברושי (המחנה הציוני)</w:t>
          </w:r>
          <w:r w:rsidRPr="00D626E6">
            <w:rPr>
              <w:color w:val="000000"/>
              <w:rtl/>
            </w:rPr>
            <w:t>:</w:t>
          </w:r>
        </w:p>
      </w:sdtContent>
    </w:sdt>
    <w:p w:rsidR="00D07029" w:rsidRDefault="00D07029" w:rsidP="00852CC3">
      <w:pPr>
        <w:rPr>
          <w:rtl/>
        </w:rPr>
      </w:pPr>
    </w:p>
    <w:p w:rsidR="00D07029" w:rsidRPr="00D626E6" w:rsidRDefault="00D07029" w:rsidP="00AE665B">
      <w:pPr>
        <w:rPr>
          <w:rtl/>
        </w:rPr>
      </w:pPr>
      <w:bookmarkStart w:id="15884" w:name="_ETM_Q33_702350"/>
      <w:bookmarkStart w:id="15885" w:name="_ETM_Q33_702678"/>
      <w:bookmarkStart w:id="15886" w:name="_ETM_Q33_702803"/>
      <w:bookmarkEnd w:id="15884"/>
      <w:bookmarkEnd w:id="15885"/>
      <w:bookmarkEnd w:id="15886"/>
      <w:r>
        <w:rPr>
          <w:rFonts w:hint="cs"/>
          <w:rtl/>
        </w:rPr>
        <w:t>טיבי,</w:t>
      </w:r>
      <w:bookmarkStart w:id="15887" w:name="_ETM_Q33_703944"/>
      <w:bookmarkEnd w:id="15887"/>
      <w:r>
        <w:rPr>
          <w:rFonts w:hint="cs"/>
          <w:rtl/>
        </w:rPr>
        <w:t xml:space="preserve"> אני יכול הערה?</w:t>
      </w:r>
    </w:p>
    <w:p w:rsidR="00D07029" w:rsidRDefault="00D07029" w:rsidP="00AE665B">
      <w:pPr>
        <w:rPr>
          <w:rtl/>
        </w:rPr>
      </w:pPr>
      <w:bookmarkStart w:id="15888" w:name="_ETM_Q33_679975"/>
      <w:bookmarkStart w:id="15889" w:name="_ETM_Q33_680085"/>
      <w:bookmarkEnd w:id="15888"/>
      <w:bookmarkEnd w:id="15889"/>
    </w:p>
    <w:bookmarkStart w:id="15890" w:name="_ETM_Q33_680350" w:displacedByCustomXml="next"/>
    <w:bookmarkEnd w:id="15890" w:displacedByCustomXml="next"/>
    <w:bookmarkStart w:id="15891" w:name="_ETM_Q33_680460" w:displacedByCustomXml="next"/>
    <w:bookmarkEnd w:id="15891" w:displacedByCustomXml="next"/>
    <w:bookmarkStart w:id="15892" w:name="_ETM_Q33_682288" w:displacedByCustomXml="next"/>
    <w:bookmarkEnd w:id="15892" w:displacedByCustomXml="next"/>
    <w:bookmarkStart w:id="15893" w:name="_Toc517902181" w:displacedByCustomXml="next"/>
    <w:bookmarkStart w:id="15894" w:name="_Toc517901425" w:displacedByCustomXml="next"/>
    <w:sdt>
      <w:sdtPr>
        <w:rPr>
          <w:rFonts w:hint="cs"/>
          <w:rtl/>
        </w:rPr>
        <w:alias w:val="דובר"/>
        <w:tag w:val="&lt;ID&gt;5476&lt;/ID&gt;&lt;Name&gt;אורי אריאל - שר&lt;/Name&gt;&lt;Data&gt;שר החקלאות ופיתוח הכפר אורי אריאל&lt;/Data&gt;&lt;Shortcut&gt;אואר&lt;/Shortcut&gt;&lt;MemberID&gt;2115&lt;/MemberID&gt;"/>
        <w:id w:val="793244763"/>
        <w:placeholder>
          <w:docPart w:val="D90AA0F48BE24CF68C7491C0D6B370CF"/>
        </w:placeholder>
        <w15:color w:val="993366"/>
      </w:sdtPr>
      <w:sdtContent>
        <w:p w:rsidR="00D07029" w:rsidRDefault="00D07029" w:rsidP="00AE665B">
          <w:pPr>
            <w:pStyle w:val="a4"/>
            <w:keepNext/>
            <w:rPr>
              <w:rtl/>
            </w:rPr>
          </w:pPr>
          <w:r w:rsidRPr="00C86525">
            <w:rPr>
              <w:rStyle w:val="afe"/>
              <w:color w:val="000000"/>
              <w:rtl/>
            </w:rPr>
            <w:t>שר החקלאות ופיתוח הכפר אורי אריאל</w:t>
          </w:r>
          <w:r w:rsidRPr="00C86525">
            <w:rPr>
              <w:color w:val="000000"/>
              <w:rtl/>
            </w:rPr>
            <w:t>:</w:t>
          </w:r>
        </w:p>
      </w:sdtContent>
    </w:sdt>
    <w:bookmarkEnd w:id="15893" w:displacedByCustomXml="prev"/>
    <w:bookmarkEnd w:id="15894" w:displacedByCustomXml="prev"/>
    <w:p w:rsidR="00D07029" w:rsidRDefault="00D07029" w:rsidP="00852CC3">
      <w:pPr>
        <w:rPr>
          <w:rtl/>
        </w:rPr>
      </w:pPr>
    </w:p>
    <w:p w:rsidR="00D07029" w:rsidRDefault="00D07029" w:rsidP="002E6DD4">
      <w:pPr>
        <w:rPr>
          <w:rtl/>
        </w:rPr>
      </w:pPr>
      <w:bookmarkStart w:id="15895" w:name="_ETM_Q33_683600"/>
      <w:bookmarkEnd w:id="15895"/>
      <w:r>
        <w:rPr>
          <w:rFonts w:hint="cs"/>
          <w:rtl/>
        </w:rPr>
        <w:t xml:space="preserve">מכובדי היושב-ראש, חברותיי וחבריי חברי הכנסת, הצעה דחופה לסדר-היום בנושא: תחקיר על הווטרינר </w:t>
      </w:r>
      <w:bookmarkStart w:id="15896" w:name="_ETM_Q33_715512"/>
      <w:bookmarkEnd w:id="15896"/>
      <w:r>
        <w:rPr>
          <w:rFonts w:hint="cs"/>
          <w:rtl/>
        </w:rPr>
        <w:t xml:space="preserve">שמטפל באחוזים ניכרים מעיקורי וסירוסי חתולי הרחוב, שלכאורה </w:t>
      </w:r>
      <w:r>
        <w:rPr>
          <w:rtl/>
        </w:rPr>
        <w:t>–</w:t>
      </w:r>
      <w:r>
        <w:rPr>
          <w:rFonts w:hint="cs"/>
          <w:rtl/>
        </w:rPr>
        <w:t xml:space="preserve"> והדגישו </w:t>
      </w:r>
      <w:bookmarkStart w:id="15897" w:name="_ETM_Q33_727104"/>
      <w:bookmarkEnd w:id="15897"/>
      <w:r>
        <w:rPr>
          <w:rFonts w:hint="cs"/>
          <w:rtl/>
        </w:rPr>
        <w:t xml:space="preserve">את זה חברותיי, וצריך לחזור על זה, שהדברים הם לכאורה </w:t>
      </w:r>
      <w:r>
        <w:rPr>
          <w:rtl/>
        </w:rPr>
        <w:t>–</w:t>
      </w:r>
      <w:bookmarkStart w:id="15898" w:name="_ETM_Q33_727600"/>
      <w:bookmarkEnd w:id="15898"/>
      <w:r>
        <w:rPr>
          <w:rFonts w:hint="cs"/>
          <w:rtl/>
        </w:rPr>
        <w:t xml:space="preserve"> </w:t>
      </w:r>
      <w:bookmarkStart w:id="15899" w:name="_ETM_Q33_732223"/>
      <w:bookmarkEnd w:id="15899"/>
      <w:r>
        <w:rPr>
          <w:rFonts w:hint="cs"/>
          <w:rtl/>
        </w:rPr>
        <w:t>יש פה הונאה של המשרד, שמממן, תומך בפעולה הזאת</w:t>
      </w:r>
      <w:r w:rsidR="002E6DD4">
        <w:rPr>
          <w:rFonts w:hint="cs"/>
          <w:rtl/>
        </w:rPr>
        <w:t xml:space="preserve">. הוא </w:t>
      </w:r>
      <w:r>
        <w:rPr>
          <w:rFonts w:hint="cs"/>
          <w:rtl/>
        </w:rPr>
        <w:t xml:space="preserve">מסכן </w:t>
      </w:r>
      <w:bookmarkStart w:id="15900" w:name="_ETM_Q33_735881"/>
      <w:bookmarkEnd w:id="15900"/>
      <w:r>
        <w:rPr>
          <w:rFonts w:hint="cs"/>
          <w:rtl/>
        </w:rPr>
        <w:t>לדעתן גם את הציבור וגם את החתולים ומתעלל</w:t>
      </w:r>
      <w:bookmarkStart w:id="15901" w:name="_ETM_Q33_735625"/>
      <w:bookmarkEnd w:id="15901"/>
      <w:r>
        <w:rPr>
          <w:rFonts w:hint="cs"/>
          <w:rtl/>
        </w:rPr>
        <w:t xml:space="preserve"> בהם.</w:t>
      </w:r>
    </w:p>
    <w:p w:rsidR="00D07029" w:rsidRDefault="00D07029" w:rsidP="00AE665B">
      <w:pPr>
        <w:rPr>
          <w:rtl/>
        </w:rPr>
      </w:pPr>
      <w:bookmarkStart w:id="15902" w:name="_ETM_Q33_741803"/>
      <w:bookmarkStart w:id="15903" w:name="_ETM_Q33_741944"/>
      <w:bookmarkStart w:id="15904" w:name="_ETM_Q33_438803"/>
      <w:bookmarkStart w:id="15905" w:name="_ETM_Q33_438913"/>
      <w:bookmarkEnd w:id="15902"/>
      <w:bookmarkEnd w:id="15903"/>
      <w:bookmarkEnd w:id="15904"/>
      <w:bookmarkEnd w:id="15905"/>
    </w:p>
    <w:p w:rsidR="00D07029" w:rsidRDefault="00D07029" w:rsidP="002E6DD4">
      <w:pPr>
        <w:rPr>
          <w:rtl/>
        </w:rPr>
      </w:pPr>
      <w:bookmarkStart w:id="15906" w:name="_ETM_Q33_439209"/>
      <w:bookmarkStart w:id="15907" w:name="_ETM_Q33_439288"/>
      <w:bookmarkStart w:id="15908" w:name="TOR_Q34"/>
      <w:bookmarkEnd w:id="15906"/>
      <w:bookmarkEnd w:id="15907"/>
      <w:bookmarkEnd w:id="15908"/>
      <w:r>
        <w:rPr>
          <w:rFonts w:hint="cs"/>
          <w:rtl/>
        </w:rPr>
        <w:t xml:space="preserve">המשרד, כחלק מפעילות להקטין את התופעה, תומך ברשויות המקומיות בצמצום התרבות של חתולי הרחוב </w:t>
      </w:r>
      <w:bookmarkStart w:id="15909" w:name="_ETM_Q34_154593"/>
      <w:bookmarkEnd w:id="15909"/>
      <w:r>
        <w:rPr>
          <w:rFonts w:hint="cs"/>
          <w:rtl/>
        </w:rPr>
        <w:t xml:space="preserve">באמצעות תקציב ייעודי הקבוע בחוק צער בעלי חיים ובהתאם </w:t>
      </w:r>
      <w:bookmarkStart w:id="15910" w:name="_ETM_Q34_163784"/>
      <w:bookmarkEnd w:id="15910"/>
      <w:r>
        <w:rPr>
          <w:rFonts w:hint="cs"/>
          <w:rtl/>
        </w:rPr>
        <w:t xml:space="preserve">לנוהל שמפורסם להערות הציבור על הנוהל עצמו, ואחרי זה הוא מפורסם </w:t>
      </w:r>
      <w:bookmarkStart w:id="15911" w:name="_ETM_Q34_170628"/>
      <w:bookmarkEnd w:id="15911"/>
      <w:r>
        <w:rPr>
          <w:rFonts w:hint="cs"/>
          <w:rtl/>
        </w:rPr>
        <w:t xml:space="preserve">לטובת מי שרוצה לפנות </w:t>
      </w:r>
      <w:bookmarkStart w:id="15912" w:name="_ETM_Q34_171390"/>
      <w:bookmarkEnd w:id="15912"/>
      <w:r>
        <w:rPr>
          <w:rFonts w:hint="cs"/>
          <w:rtl/>
        </w:rPr>
        <w:t>ולקבל תמיכה.</w:t>
      </w:r>
      <w:bookmarkStart w:id="15913" w:name="_ETM_Q34_172394"/>
      <w:bookmarkStart w:id="15914" w:name="_ETM_Q34_172597"/>
      <w:bookmarkEnd w:id="15913"/>
      <w:bookmarkEnd w:id="15914"/>
      <w:r w:rsidR="002E6DD4">
        <w:rPr>
          <w:rFonts w:hint="cs"/>
          <w:rtl/>
        </w:rPr>
        <w:t xml:space="preserve"> </w:t>
      </w:r>
      <w:r>
        <w:rPr>
          <w:rFonts w:hint="cs"/>
          <w:rtl/>
        </w:rPr>
        <w:t>לפ</w:t>
      </w:r>
      <w:bookmarkStart w:id="15915" w:name="_ETM_Q34_172878"/>
      <w:bookmarkStart w:id="15916" w:name="_ETM_Q34_172987"/>
      <w:bookmarkEnd w:id="15915"/>
      <w:bookmarkEnd w:id="15916"/>
      <w:r>
        <w:rPr>
          <w:rFonts w:hint="cs"/>
          <w:rtl/>
        </w:rPr>
        <w:t xml:space="preserve">י נוהל התמיכה, הרשויות הן שמבצעות את הפעולה, והן רשאיות להתקשר </w:t>
      </w:r>
      <w:bookmarkStart w:id="15917" w:name="_ETM_Q34_179862"/>
      <w:bookmarkEnd w:id="15917"/>
      <w:r>
        <w:rPr>
          <w:rFonts w:hint="cs"/>
          <w:rtl/>
        </w:rPr>
        <w:t xml:space="preserve">לשם כך עם רופאים וטרינרים לביצוע הניתוח. על מנת לקבל את התמיכה הממשלתית, לפי הנוהל, הן </w:t>
      </w:r>
      <w:bookmarkStart w:id="15918" w:name="_ETM_Q34_188300"/>
      <w:bookmarkEnd w:id="15918"/>
      <w:r>
        <w:rPr>
          <w:rFonts w:hint="cs"/>
          <w:rtl/>
        </w:rPr>
        <w:t xml:space="preserve">נדרשות להציג דיווחי ביצוע. הדבר הוא באחריותן ולפי דיווח שלהן. </w:t>
      </w:r>
      <w:bookmarkStart w:id="15919" w:name="_ETM_Q34_197425"/>
      <w:bookmarkEnd w:id="15919"/>
      <w:r>
        <w:rPr>
          <w:rFonts w:hint="cs"/>
          <w:rtl/>
        </w:rPr>
        <w:t xml:space="preserve">על הרופא הווטרינר </w:t>
      </w:r>
      <w:bookmarkStart w:id="15920" w:name="_ETM_Q34_193738"/>
      <w:bookmarkEnd w:id="15920"/>
      <w:r>
        <w:rPr>
          <w:rFonts w:hint="cs"/>
          <w:rtl/>
        </w:rPr>
        <w:t xml:space="preserve">של הרשות המקומית לבקר את הפעולות. ככל שפעולות אלה אינן עולות בקנה אחד עם נוהל התמיכה, לא משולמים כספי </w:t>
      </w:r>
      <w:bookmarkStart w:id="15921" w:name="_ETM_Q34_203614"/>
      <w:bookmarkEnd w:id="15921"/>
      <w:r>
        <w:rPr>
          <w:rFonts w:hint="cs"/>
          <w:rtl/>
        </w:rPr>
        <w:t xml:space="preserve">התמיכה </w:t>
      </w:r>
      <w:bookmarkStart w:id="15922" w:name="_ETM_Q34_204144"/>
      <w:bookmarkEnd w:id="15922"/>
      <w:r>
        <w:rPr>
          <w:rFonts w:hint="cs"/>
          <w:rtl/>
        </w:rPr>
        <w:t xml:space="preserve">לרשות שאין באפשרותה להציג דיווחים, וזאת בהתאם להוראות החשב הכללי, הייעוץ </w:t>
      </w:r>
      <w:bookmarkStart w:id="15923" w:name="_ETM_Q34_213300"/>
      <w:bookmarkEnd w:id="15923"/>
      <w:r>
        <w:rPr>
          <w:rFonts w:hint="cs"/>
          <w:rtl/>
        </w:rPr>
        <w:t>המשפטי והוראות המשרד.</w:t>
      </w:r>
    </w:p>
    <w:p w:rsidR="00D07029" w:rsidRDefault="00D07029" w:rsidP="009635F5">
      <w:pPr>
        <w:rPr>
          <w:rtl/>
        </w:rPr>
      </w:pPr>
      <w:bookmarkStart w:id="15924" w:name="_ETM_Q34_216019"/>
      <w:bookmarkEnd w:id="15924"/>
    </w:p>
    <w:p w:rsidR="00D07029" w:rsidRDefault="00D07029" w:rsidP="002E6DD4">
      <w:pPr>
        <w:rPr>
          <w:rtl/>
        </w:rPr>
      </w:pPr>
      <w:r>
        <w:rPr>
          <w:rFonts w:hint="cs"/>
          <w:rtl/>
        </w:rPr>
        <w:t>במ</w:t>
      </w:r>
      <w:bookmarkStart w:id="15925" w:name="_ETM_Q34_216409"/>
      <w:bookmarkEnd w:id="15925"/>
      <w:r>
        <w:rPr>
          <w:rFonts w:hint="cs"/>
          <w:rtl/>
        </w:rPr>
        <w:t>ש</w:t>
      </w:r>
      <w:bookmarkStart w:id="15926" w:name="_ETM_Q34_216690"/>
      <w:bookmarkEnd w:id="15926"/>
      <w:r>
        <w:rPr>
          <w:rFonts w:hint="cs"/>
          <w:rtl/>
        </w:rPr>
        <w:t xml:space="preserve">ך </w:t>
      </w:r>
      <w:bookmarkStart w:id="15927" w:name="_ETM_Q34_216815"/>
      <w:bookmarkEnd w:id="15927"/>
      <w:r>
        <w:rPr>
          <w:rFonts w:hint="cs"/>
          <w:rtl/>
        </w:rPr>
        <w:t xml:space="preserve">שנים בוצע מספר רב של ביקורות ברשויות המקומיות אשר נתמכות </w:t>
      </w:r>
      <w:bookmarkStart w:id="15928" w:name="_ETM_Q34_224112"/>
      <w:bookmarkEnd w:id="15928"/>
      <w:r>
        <w:rPr>
          <w:rFonts w:hint="cs"/>
          <w:rtl/>
        </w:rPr>
        <w:t xml:space="preserve">על ידי </w:t>
      </w:r>
      <w:bookmarkStart w:id="15929" w:name="_ETM_Q34_219878"/>
      <w:bookmarkEnd w:id="15929"/>
      <w:r>
        <w:rPr>
          <w:rFonts w:hint="cs"/>
          <w:rtl/>
        </w:rPr>
        <w:t xml:space="preserve">המשרד, ומרביתן מבצעות את הפעולות הנדרשות בצורה תקינה. לצערנו, נראה כי מדובר </w:t>
      </w:r>
      <w:bookmarkStart w:id="15930" w:name="_ETM_Q34_232409"/>
      <w:bookmarkEnd w:id="15930"/>
      <w:r>
        <w:rPr>
          <w:rFonts w:hint="cs"/>
          <w:rtl/>
        </w:rPr>
        <w:t xml:space="preserve">כאן במקרה חריג וחמור, אף כי הוא מקרה בודד שאינו מעיד על הכלל, בעבר וגם כעת. ככל שרשות </w:t>
      </w:r>
      <w:bookmarkStart w:id="15931" w:name="_ETM_Q34_240362"/>
      <w:bookmarkEnd w:id="15931"/>
      <w:r>
        <w:rPr>
          <w:rFonts w:hint="cs"/>
          <w:rtl/>
        </w:rPr>
        <w:t xml:space="preserve">מקומית שזכתה לתמיכה לא עמדה בהתחייבותה לפי הנוהל, לא שולמה לה מלוא התמיכה, שכן כספי </w:t>
      </w:r>
      <w:bookmarkStart w:id="15932" w:name="_ETM_Q34_248550"/>
      <w:bookmarkEnd w:id="15932"/>
      <w:r>
        <w:rPr>
          <w:rFonts w:hint="cs"/>
          <w:rtl/>
        </w:rPr>
        <w:t xml:space="preserve">התמיכה משולמים רק כנגד דיווחי ביצוע, ובוודאי שלא משולמים כספי ציבור בעד דיווחים </w:t>
      </w:r>
      <w:bookmarkStart w:id="15933" w:name="_ETM_Q34_255810"/>
      <w:bookmarkEnd w:id="15933"/>
      <w:r>
        <w:rPr>
          <w:rFonts w:hint="cs"/>
          <w:rtl/>
        </w:rPr>
        <w:t xml:space="preserve">כוזבים, כאשר הדבר </w:t>
      </w:r>
      <w:bookmarkStart w:id="15934" w:name="_ETM_Q34_257862"/>
      <w:bookmarkEnd w:id="15934"/>
      <w:r>
        <w:rPr>
          <w:rFonts w:hint="cs"/>
          <w:rtl/>
        </w:rPr>
        <w:t>מתבהר לנו.</w:t>
      </w:r>
    </w:p>
    <w:p w:rsidR="00D07029" w:rsidRDefault="00D07029" w:rsidP="009635F5">
      <w:pPr>
        <w:rPr>
          <w:rtl/>
        </w:rPr>
      </w:pPr>
      <w:bookmarkStart w:id="15935" w:name="_ETM_Q34_259112"/>
      <w:bookmarkEnd w:id="15935"/>
    </w:p>
    <w:p w:rsidR="00D07029" w:rsidRDefault="00D07029" w:rsidP="00AE665B">
      <w:pPr>
        <w:rPr>
          <w:rtl/>
        </w:rPr>
      </w:pPr>
      <w:bookmarkStart w:id="15936" w:name="_ETM_Q34_259487"/>
      <w:bookmarkStart w:id="15937" w:name="_ETM_Q34_259753"/>
      <w:bookmarkEnd w:id="15936"/>
      <w:bookmarkEnd w:id="15937"/>
      <w:r>
        <w:rPr>
          <w:rFonts w:hint="cs"/>
          <w:rtl/>
        </w:rPr>
        <w:t>בכ</w:t>
      </w:r>
      <w:bookmarkStart w:id="15938" w:name="_ETM_Q34_259862"/>
      <w:bookmarkEnd w:id="15938"/>
      <w:r>
        <w:rPr>
          <w:rFonts w:hint="cs"/>
          <w:rtl/>
        </w:rPr>
        <w:t xml:space="preserve">ל הנוגע לעבירות על חוק צער בעלי חיים, הרי שיחידת האכיפה במשרד החקלאות ובמשטרת ישראל מעורבים </w:t>
      </w:r>
      <w:bookmarkStart w:id="15939" w:name="_ETM_Q34_267331"/>
      <w:bookmarkEnd w:id="15939"/>
      <w:r>
        <w:rPr>
          <w:rFonts w:hint="cs"/>
          <w:rtl/>
        </w:rPr>
        <w:t xml:space="preserve">בנושא וימצו את החקירה, את הבדיקה, ולפי תוצאות החקירה </w:t>
      </w:r>
      <w:bookmarkStart w:id="15940" w:name="_ETM_Q34_274628"/>
      <w:bookmarkEnd w:id="15940"/>
      <w:r>
        <w:rPr>
          <w:rFonts w:hint="cs"/>
          <w:rtl/>
        </w:rPr>
        <w:t>ימשיכו לפעול.</w:t>
      </w:r>
    </w:p>
    <w:p w:rsidR="00D07029" w:rsidRDefault="00D07029" w:rsidP="009635F5">
      <w:pPr>
        <w:rPr>
          <w:rtl/>
        </w:rPr>
      </w:pPr>
      <w:bookmarkStart w:id="15941" w:name="_ETM_Q34_277144"/>
      <w:bookmarkEnd w:id="15941"/>
    </w:p>
    <w:p w:rsidR="00D07029" w:rsidRDefault="00D07029" w:rsidP="002E6DD4">
      <w:pPr>
        <w:rPr>
          <w:rtl/>
        </w:rPr>
      </w:pPr>
      <w:bookmarkStart w:id="15942" w:name="_ETM_Q34_277362"/>
      <w:bookmarkEnd w:id="15942"/>
      <w:r>
        <w:rPr>
          <w:rFonts w:hint="cs"/>
          <w:rtl/>
        </w:rPr>
        <w:t>נ</w:t>
      </w:r>
      <w:bookmarkStart w:id="15943" w:name="_ETM_Q34_277644"/>
      <w:bookmarkEnd w:id="15943"/>
      <w:r>
        <w:rPr>
          <w:rFonts w:hint="cs"/>
          <w:rtl/>
        </w:rPr>
        <w:t xml:space="preserve">ראה </w:t>
      </w:r>
      <w:bookmarkStart w:id="15944" w:name="_ETM_Q34_277800"/>
      <w:bookmarkEnd w:id="15944"/>
      <w:r>
        <w:rPr>
          <w:rFonts w:hint="cs"/>
          <w:rtl/>
        </w:rPr>
        <w:t xml:space="preserve">כי המקרה הזה הוא מקרה חריג. נכון </w:t>
      </w:r>
      <w:bookmarkStart w:id="15945" w:name="_ETM_Q34_278088"/>
      <w:bookmarkEnd w:id="15945"/>
      <w:r>
        <w:rPr>
          <w:rFonts w:hint="cs"/>
          <w:rtl/>
        </w:rPr>
        <w:t xml:space="preserve">הוא שהוא מקיף, מבחינת אחוזים </w:t>
      </w:r>
      <w:r>
        <w:rPr>
          <w:rtl/>
        </w:rPr>
        <w:t>–</w:t>
      </w:r>
      <w:r>
        <w:rPr>
          <w:rFonts w:hint="cs"/>
          <w:rtl/>
        </w:rPr>
        <w:t xml:space="preserve"> מרפאה גדולה </w:t>
      </w:r>
      <w:bookmarkStart w:id="15946" w:name="_ETM_Q34_283894"/>
      <w:bookmarkEnd w:id="15946"/>
      <w:r>
        <w:rPr>
          <w:rFonts w:hint="cs"/>
          <w:rtl/>
        </w:rPr>
        <w:t xml:space="preserve">זה מיקום שבו יש היקף גדול של דיווחים, שלכאורה חלקם </w:t>
      </w:r>
      <w:bookmarkStart w:id="15947" w:name="_ETM_Q34_293862"/>
      <w:bookmarkEnd w:id="15947"/>
      <w:r>
        <w:rPr>
          <w:rFonts w:hint="cs"/>
          <w:rtl/>
        </w:rPr>
        <w:t xml:space="preserve">לפחות כוזבים </w:t>
      </w:r>
      <w:r>
        <w:rPr>
          <w:rFonts w:hint="eastAsia"/>
        </w:rPr>
        <w:t>–</w:t>
      </w:r>
      <w:r>
        <w:rPr>
          <w:rFonts w:hint="cs"/>
          <w:rtl/>
        </w:rPr>
        <w:t xml:space="preserve"> וזה מחייב אותנו, חברת הכנסת יעל פארן, אכן </w:t>
      </w:r>
      <w:bookmarkStart w:id="15948" w:name="_ETM_Q34_301331"/>
      <w:bookmarkEnd w:id="15948"/>
      <w:r>
        <w:rPr>
          <w:rFonts w:hint="cs"/>
          <w:rtl/>
        </w:rPr>
        <w:t xml:space="preserve">לחקור, ואנחנו נחקור את זה </w:t>
      </w:r>
      <w:bookmarkStart w:id="15949" w:name="_ETM_Q34_302376"/>
      <w:bookmarkEnd w:id="15949"/>
      <w:r>
        <w:rPr>
          <w:rFonts w:hint="cs"/>
          <w:rtl/>
        </w:rPr>
        <w:t>ביתר שאת, ובהחלט</w:t>
      </w:r>
      <w:r w:rsidR="002E6DD4">
        <w:rPr>
          <w:rFonts w:hint="cs"/>
          <w:rtl/>
        </w:rPr>
        <w:t xml:space="preserve"> </w:t>
      </w:r>
      <w:r w:rsidR="002E6DD4">
        <w:rPr>
          <w:rFonts w:hint="eastAsia"/>
        </w:rPr>
        <w:t>–</w:t>
      </w:r>
      <w:r>
        <w:rPr>
          <w:rFonts w:hint="cs"/>
          <w:rtl/>
        </w:rPr>
        <w:t xml:space="preserve"> להערת חברת הכנסת יעל </w:t>
      </w:r>
      <w:bookmarkStart w:id="15950" w:name="_ETM_Q34_309644"/>
      <w:bookmarkEnd w:id="15950"/>
      <w:r>
        <w:rPr>
          <w:rFonts w:hint="cs"/>
          <w:rtl/>
        </w:rPr>
        <w:t>גרמן</w:t>
      </w:r>
      <w:r w:rsidR="002E6DD4">
        <w:rPr>
          <w:rFonts w:hint="cs"/>
          <w:rtl/>
        </w:rPr>
        <w:t xml:space="preserve"> </w:t>
      </w:r>
      <w:r w:rsidR="002E6DD4">
        <w:rPr>
          <w:rFonts w:hint="eastAsia"/>
        </w:rPr>
        <w:t>–</w:t>
      </w:r>
      <w:r>
        <w:rPr>
          <w:rFonts w:hint="cs"/>
          <w:rtl/>
        </w:rPr>
        <w:t xml:space="preserve"> </w:t>
      </w:r>
      <w:r w:rsidR="002E6DD4">
        <w:rPr>
          <w:rFonts w:hint="cs"/>
          <w:rtl/>
        </w:rPr>
        <w:t xml:space="preserve">גם </w:t>
      </w:r>
      <w:r>
        <w:rPr>
          <w:rFonts w:hint="cs"/>
          <w:rtl/>
        </w:rPr>
        <w:t xml:space="preserve">לבקר יותר, להדק יותר את הפיקוח. כשאתה מגלה כשמרמים אותך, זה מה שצריך לעשות, זה ברור. </w:t>
      </w:r>
      <w:bookmarkStart w:id="15951" w:name="_ETM_Q34_315831"/>
      <w:bookmarkEnd w:id="15951"/>
    </w:p>
    <w:p w:rsidR="00D07029" w:rsidRDefault="00D07029" w:rsidP="009635F5">
      <w:pPr>
        <w:rPr>
          <w:rtl/>
        </w:rPr>
      </w:pPr>
      <w:bookmarkStart w:id="15952" w:name="_ETM_Q34_317284"/>
      <w:bookmarkEnd w:id="15952"/>
    </w:p>
    <w:p w:rsidR="00D07029" w:rsidRDefault="00D07029" w:rsidP="002E6DD4">
      <w:pPr>
        <w:rPr>
          <w:rtl/>
        </w:rPr>
      </w:pPr>
      <w:bookmarkStart w:id="15953" w:name="_ETM_Q34_317644"/>
      <w:bookmarkEnd w:id="15953"/>
      <w:r>
        <w:rPr>
          <w:rFonts w:hint="cs"/>
          <w:rtl/>
        </w:rPr>
        <w:t>א</w:t>
      </w:r>
      <w:bookmarkStart w:id="15954" w:name="_ETM_Q34_317941"/>
      <w:bookmarkEnd w:id="15954"/>
      <w:r>
        <w:rPr>
          <w:rFonts w:hint="cs"/>
          <w:rtl/>
        </w:rPr>
        <w:t xml:space="preserve">ני </w:t>
      </w:r>
      <w:bookmarkStart w:id="15955" w:name="_ETM_Q34_318081"/>
      <w:bookmarkEnd w:id="15955"/>
      <w:r>
        <w:rPr>
          <w:rFonts w:hint="cs"/>
          <w:rtl/>
        </w:rPr>
        <w:t>אומר לחברת הכנסת תמר זנדברג</w:t>
      </w:r>
      <w:r w:rsidR="002E6DD4">
        <w:rPr>
          <w:rFonts w:hint="cs"/>
          <w:rtl/>
        </w:rPr>
        <w:t>:</w:t>
      </w:r>
      <w:r>
        <w:rPr>
          <w:rFonts w:hint="cs"/>
          <w:rtl/>
        </w:rPr>
        <w:t xml:space="preserve"> יש עשייה יותר </w:t>
      </w:r>
      <w:bookmarkStart w:id="15956" w:name="_ETM_Q34_323816"/>
      <w:bookmarkEnd w:id="15956"/>
      <w:r>
        <w:rPr>
          <w:rFonts w:hint="cs"/>
          <w:rtl/>
        </w:rPr>
        <w:t>מכל דבר. נכון שלא פתרנו את הבעיות, ומי שמצפה שיהיה פ</w:t>
      </w:r>
      <w:bookmarkStart w:id="15957" w:name="_ETM_Q34_329738"/>
      <w:bookmarkEnd w:id="15957"/>
      <w:r>
        <w:rPr>
          <w:rFonts w:hint="cs"/>
          <w:rtl/>
        </w:rPr>
        <w:t xml:space="preserve">ה זבנג וגמרנו לא מבין את </w:t>
      </w:r>
      <w:proofErr w:type="spellStart"/>
      <w:r>
        <w:rPr>
          <w:rFonts w:hint="cs"/>
          <w:rtl/>
        </w:rPr>
        <w:t>המ</w:t>
      </w:r>
      <w:r w:rsidR="002E6DD4">
        <w:rPr>
          <w:rFonts w:hint="cs"/>
          <w:rtl/>
        </w:rPr>
        <w:t>א</w:t>
      </w:r>
      <w:r>
        <w:rPr>
          <w:rFonts w:hint="cs"/>
          <w:rtl/>
        </w:rPr>
        <w:t>טריה</w:t>
      </w:r>
      <w:proofErr w:type="spellEnd"/>
      <w:r>
        <w:rPr>
          <w:rFonts w:hint="cs"/>
          <w:rtl/>
        </w:rPr>
        <w:t xml:space="preserve"> </w:t>
      </w:r>
      <w:bookmarkStart w:id="15958" w:name="_ETM_Q34_330981"/>
      <w:bookmarkEnd w:id="15958"/>
      <w:r>
        <w:rPr>
          <w:rFonts w:hint="cs"/>
          <w:rtl/>
        </w:rPr>
        <w:t xml:space="preserve">פה. יש לנו בהחלט </w:t>
      </w:r>
      <w:bookmarkStart w:id="15959" w:name="_ETM_Q34_336081"/>
      <w:bookmarkEnd w:id="15959"/>
      <w:r>
        <w:rPr>
          <w:rFonts w:hint="cs"/>
          <w:rtl/>
        </w:rPr>
        <w:t xml:space="preserve">התקדמות. יחד עם זאת, אני מסכים שצריך להאיץ אותה וצריך </w:t>
      </w:r>
      <w:bookmarkStart w:id="15960" w:name="_ETM_Q34_342488"/>
      <w:bookmarkEnd w:id="15960"/>
      <w:r>
        <w:rPr>
          <w:rFonts w:hint="cs"/>
          <w:rtl/>
        </w:rPr>
        <w:t xml:space="preserve">להגביר אותה, גם בתקציבים וגם בכסף. אני יכול להשתמש בהזדמנות הזאת </w:t>
      </w:r>
      <w:bookmarkStart w:id="15961" w:name="_ETM_Q34_343670"/>
      <w:bookmarkEnd w:id="15961"/>
      <w:r>
        <w:rPr>
          <w:rFonts w:hint="cs"/>
          <w:rtl/>
        </w:rPr>
        <w:t xml:space="preserve">להודות לחברת הכנסת נורית קורן, שדאגה לתקציב מיוחד </w:t>
      </w:r>
      <w:bookmarkStart w:id="15962" w:name="_ETM_Q34_350831"/>
      <w:bookmarkEnd w:id="15962"/>
      <w:r>
        <w:rPr>
          <w:rFonts w:hint="cs"/>
          <w:rtl/>
        </w:rPr>
        <w:t>לעניין זה.</w:t>
      </w:r>
      <w:bookmarkStart w:id="15963" w:name="_ETM_Q34_352550"/>
      <w:bookmarkEnd w:id="15963"/>
      <w:r>
        <w:rPr>
          <w:rFonts w:hint="cs"/>
          <w:rtl/>
        </w:rPr>
        <w:t xml:space="preserve"> ודרך אגב, אם מותר לי </w:t>
      </w:r>
      <w:r>
        <w:rPr>
          <w:rtl/>
        </w:rPr>
        <w:t>–</w:t>
      </w:r>
      <w:r>
        <w:rPr>
          <w:rFonts w:hint="cs"/>
          <w:rtl/>
        </w:rPr>
        <w:t xml:space="preserve"> אני לא מטיל עליכם שום </w:t>
      </w:r>
      <w:bookmarkStart w:id="15964" w:name="_ETM_Q34_351758"/>
      <w:bookmarkEnd w:id="15964"/>
      <w:r>
        <w:rPr>
          <w:rFonts w:hint="cs"/>
          <w:rtl/>
        </w:rPr>
        <w:t>דבר, ה</w:t>
      </w:r>
      <w:bookmarkStart w:id="15965" w:name="_ETM_Q34_352972"/>
      <w:bookmarkEnd w:id="15965"/>
      <w:r>
        <w:rPr>
          <w:rFonts w:hint="cs"/>
          <w:rtl/>
        </w:rPr>
        <w:t>א</w:t>
      </w:r>
      <w:bookmarkStart w:id="15966" w:name="_ETM_Q34_353238"/>
      <w:bookmarkEnd w:id="15966"/>
      <w:r>
        <w:rPr>
          <w:rFonts w:hint="cs"/>
          <w:rtl/>
        </w:rPr>
        <w:t>חריו</w:t>
      </w:r>
      <w:bookmarkStart w:id="15967" w:name="_ETM_Q34_353378"/>
      <w:bookmarkEnd w:id="15967"/>
      <w:r>
        <w:rPr>
          <w:rFonts w:hint="cs"/>
          <w:rtl/>
        </w:rPr>
        <w:t xml:space="preserve">ת היא שלנו, אבל זו דוגמה מצוינת </w:t>
      </w:r>
      <w:r>
        <w:rPr>
          <w:rtl/>
        </w:rPr>
        <w:t>–</w:t>
      </w:r>
      <w:r>
        <w:rPr>
          <w:rFonts w:hint="cs"/>
          <w:rtl/>
        </w:rPr>
        <w:t xml:space="preserve"> חברת </w:t>
      </w:r>
      <w:bookmarkStart w:id="15968" w:name="_ETM_Q34_358581"/>
      <w:bookmarkEnd w:id="15968"/>
      <w:r>
        <w:rPr>
          <w:rFonts w:hint="cs"/>
          <w:rtl/>
        </w:rPr>
        <w:t>הכנסת קורן לקחה את זה בדרכה</w:t>
      </w:r>
      <w:r w:rsidR="002E6DD4">
        <w:rPr>
          <w:rFonts w:hint="cs"/>
          <w:rtl/>
        </w:rPr>
        <w:t>,</w:t>
      </w:r>
      <w:r>
        <w:rPr>
          <w:rFonts w:hint="cs"/>
          <w:rtl/>
        </w:rPr>
        <w:t xml:space="preserve"> אני אפילו לא </w:t>
      </w:r>
      <w:bookmarkStart w:id="15969" w:name="_ETM_Q34_365300"/>
      <w:bookmarkEnd w:id="15969"/>
      <w:r>
        <w:rPr>
          <w:rFonts w:hint="cs"/>
          <w:rtl/>
        </w:rPr>
        <w:t>יודע בדיוק איך</w:t>
      </w:r>
      <w:r w:rsidR="002E6DD4">
        <w:rPr>
          <w:rFonts w:hint="cs"/>
          <w:rtl/>
        </w:rPr>
        <w:t>,</w:t>
      </w:r>
      <w:r>
        <w:rPr>
          <w:rFonts w:hint="cs"/>
          <w:rtl/>
        </w:rPr>
        <w:t xml:space="preserve"> אבל היא הביאה את האוצר לכך שנתן תקציב די משמעותי. </w:t>
      </w:r>
      <w:bookmarkStart w:id="15970" w:name="_ETM_Q34_369694"/>
      <w:bookmarkEnd w:id="15970"/>
      <w:r>
        <w:rPr>
          <w:rFonts w:hint="cs"/>
          <w:rtl/>
        </w:rPr>
        <w:t xml:space="preserve">זה לא חצי מיליון שקל </w:t>
      </w:r>
      <w:proofErr w:type="spellStart"/>
      <w:r>
        <w:rPr>
          <w:rFonts w:hint="cs"/>
          <w:rtl/>
        </w:rPr>
        <w:t>ויאללה</w:t>
      </w:r>
      <w:proofErr w:type="spellEnd"/>
      <w:r>
        <w:rPr>
          <w:rFonts w:hint="cs"/>
          <w:rtl/>
        </w:rPr>
        <w:t xml:space="preserve"> </w:t>
      </w:r>
      <w:bookmarkStart w:id="15971" w:name="_ETM_Q34_370785"/>
      <w:bookmarkEnd w:id="15971"/>
      <w:r>
        <w:rPr>
          <w:rFonts w:hint="cs"/>
          <w:rtl/>
        </w:rPr>
        <w:t xml:space="preserve">לכו, מה שנקרא; זה בהחלט תקציב שאנחנו נהנים ממנו, או יותר נכון, החתולים נהנים ממנו, הציבור נהנה </w:t>
      </w:r>
      <w:bookmarkStart w:id="15972" w:name="_ETM_Q34_377731"/>
      <w:bookmarkEnd w:id="15972"/>
      <w:r>
        <w:rPr>
          <w:rFonts w:hint="cs"/>
          <w:rtl/>
        </w:rPr>
        <w:t xml:space="preserve">ממנו. אנחנו משתמשים בו </w:t>
      </w:r>
      <w:r w:rsidR="00852CC3">
        <w:rPr>
          <w:rFonts w:hint="cs"/>
          <w:rtl/>
        </w:rPr>
        <w:t>– – –</w:t>
      </w:r>
    </w:p>
    <w:p w:rsidR="00D07029" w:rsidRDefault="00D07029" w:rsidP="009635F5">
      <w:pPr>
        <w:rPr>
          <w:rtl/>
        </w:rPr>
      </w:pPr>
      <w:bookmarkStart w:id="15973" w:name="_ETM_Q34_379925"/>
      <w:bookmarkEnd w:id="15973"/>
    </w:p>
    <w:bookmarkStart w:id="15974" w:name="_ETM_Q34_380581" w:displacedByCustomXml="next"/>
    <w:bookmarkEnd w:id="15974" w:displacedByCustomXml="next"/>
    <w:bookmarkStart w:id="15975" w:name="_ETM_Q34_380519" w:displacedByCustomXml="next"/>
    <w:bookmarkEnd w:id="15975" w:displacedByCustomXml="next"/>
    <w:bookmarkStart w:id="15976" w:name="_ETM_Q34_380222" w:displacedByCustomXml="next"/>
    <w:bookmarkEnd w:id="15976" w:displacedByCustomXml="next"/>
    <w:sdt>
      <w:sdtPr>
        <w:rPr>
          <w:rtl/>
        </w:rPr>
        <w:alias w:val="קריאה"/>
        <w:tag w:val="&lt;ID&gt;5295&lt;/ID&gt;&lt;Name&gt;נורית קורן - הליכוד&lt;/Name&gt;&lt;Data&gt;נורית קורן (הליכוד)&lt;/Data&gt;&lt;Shortcut&gt;נוקו&lt;/Shortcut&gt;"/>
        <w:id w:val="-22562117"/>
        <w:placeholder>
          <w:docPart w:val="F1AC5A5DA1BD4A78B52E2B0DB3696E53"/>
        </w:placeholder>
        <w15:color w:val="993366"/>
      </w:sdtPr>
      <w:sdtContent>
        <w:p w:rsidR="00D07029" w:rsidRDefault="00D07029" w:rsidP="00AE665B">
          <w:pPr>
            <w:pStyle w:val="af5"/>
            <w:keepNext/>
            <w:rPr>
              <w:rtl/>
            </w:rPr>
          </w:pPr>
          <w:r w:rsidRPr="00A71E79">
            <w:rPr>
              <w:rStyle w:val="afe"/>
              <w:color w:val="000000"/>
              <w:rtl/>
            </w:rPr>
            <w:t>נורית קורן (הליכוד)</w:t>
          </w:r>
          <w:r w:rsidRPr="00A71E79">
            <w:rPr>
              <w:color w:val="000000"/>
              <w:rtl/>
            </w:rPr>
            <w:t>:</w:t>
          </w:r>
        </w:p>
      </w:sdtContent>
    </w:sdt>
    <w:p w:rsidR="00D07029" w:rsidRDefault="00D07029" w:rsidP="00852CC3">
      <w:pPr>
        <w:rPr>
          <w:rtl/>
        </w:rPr>
      </w:pPr>
    </w:p>
    <w:p w:rsidR="00D07029" w:rsidRDefault="00852CC3" w:rsidP="00AE665B">
      <w:pPr>
        <w:rPr>
          <w:rtl/>
        </w:rPr>
      </w:pPr>
      <w:bookmarkStart w:id="15977" w:name="_ETM_Q34_387128"/>
      <w:bookmarkStart w:id="15978" w:name="_ETM_Q34_387488"/>
      <w:bookmarkEnd w:id="15977"/>
      <w:bookmarkEnd w:id="15978"/>
      <w:r>
        <w:rPr>
          <w:rFonts w:hint="cs"/>
          <w:rtl/>
        </w:rPr>
        <w:t>– – –</w:t>
      </w:r>
    </w:p>
    <w:p w:rsidR="00D07029" w:rsidRDefault="00D07029" w:rsidP="00AE665B">
      <w:pPr>
        <w:rPr>
          <w:rtl/>
        </w:rPr>
      </w:pPr>
      <w:bookmarkStart w:id="15979" w:name="_ETM_Q34_381875"/>
      <w:bookmarkStart w:id="15980" w:name="_ETM_Q34_381971"/>
      <w:bookmarkEnd w:id="15979"/>
      <w:bookmarkEnd w:id="15980"/>
    </w:p>
    <w:bookmarkStart w:id="15981" w:name="_ETM_Q34_401488" w:displacedByCustomXml="next"/>
    <w:bookmarkEnd w:id="15981" w:displacedByCustomXml="next"/>
    <w:bookmarkStart w:id="15982" w:name="_ETM_Q34_387988" w:displacedByCustomXml="next"/>
    <w:bookmarkEnd w:id="15982" w:displacedByCustomXml="next"/>
    <w:bookmarkStart w:id="15983" w:name="_ETM_Q34_387910" w:displacedByCustomXml="next"/>
    <w:bookmarkEnd w:id="15983" w:displacedByCustomXml="next"/>
    <w:bookmarkStart w:id="15984" w:name="_ETM_Q34_387628" w:displacedByCustomXml="next"/>
    <w:bookmarkEnd w:id="15984" w:displacedByCustomXml="next"/>
    <w:sdt>
      <w:sdtPr>
        <w:rPr>
          <w:rtl/>
        </w:rPr>
        <w:alias w:val="דובר_המשך"/>
        <w:tag w:val="&lt;ID&gt;5476&lt;/ID&gt;&lt;Name&gt;אורי אריאל - שר&lt;/Name&gt;&lt;Data&gt;שר החקלאות ופיתוח הכפר אורי אריאל&lt;/Data&gt;&lt;Shortcut&gt;אואר&lt;/Shortcut&gt;"/>
        <w:id w:val="-982232932"/>
        <w:placeholder>
          <w:docPart w:val="F1AC5A5DA1BD4A78B52E2B0DB3696E53"/>
        </w:placeholder>
        <w15:color w:val="993366"/>
      </w:sdtPr>
      <w:sdtContent>
        <w:p w:rsidR="00D07029" w:rsidRDefault="00D07029" w:rsidP="00AE665B">
          <w:pPr>
            <w:pStyle w:val="-"/>
            <w:keepNext/>
            <w:rPr>
              <w:rtl/>
            </w:rPr>
          </w:pPr>
          <w:r w:rsidRPr="00A71E79">
            <w:rPr>
              <w:rStyle w:val="afe"/>
              <w:color w:val="000000"/>
              <w:rtl/>
            </w:rPr>
            <w:t>שר החקלאות ופיתוח הכפר אורי אריאל</w:t>
          </w:r>
          <w:r w:rsidRPr="00A71E79">
            <w:rPr>
              <w:color w:val="000000"/>
              <w:rtl/>
            </w:rPr>
            <w:t>:</w:t>
          </w:r>
        </w:p>
      </w:sdtContent>
    </w:sdt>
    <w:p w:rsidR="00D07029" w:rsidRDefault="00D07029" w:rsidP="00852CC3">
      <w:pPr>
        <w:rPr>
          <w:rtl/>
          <w:lang w:eastAsia="he-IL"/>
        </w:rPr>
      </w:pPr>
    </w:p>
    <w:p w:rsidR="00D07029" w:rsidRDefault="00D07029" w:rsidP="00AE665B">
      <w:pPr>
        <w:rPr>
          <w:rtl/>
          <w:lang w:eastAsia="he-IL"/>
        </w:rPr>
      </w:pPr>
      <w:bookmarkStart w:id="15985" w:name="_ETM_Q34_384483"/>
      <w:bookmarkStart w:id="15986" w:name="_ETM_Q34_384549"/>
      <w:bookmarkEnd w:id="15985"/>
      <w:bookmarkEnd w:id="15986"/>
      <w:r>
        <w:rPr>
          <w:rFonts w:hint="cs"/>
          <w:rtl/>
          <w:lang w:eastAsia="he-IL"/>
        </w:rPr>
        <w:t xml:space="preserve">שנייה, אבל רק – שנייה, שנייה אחת. </w:t>
      </w:r>
    </w:p>
    <w:p w:rsidR="00D07029" w:rsidRDefault="00D07029" w:rsidP="00AE665B">
      <w:pPr>
        <w:rPr>
          <w:rtl/>
          <w:lang w:eastAsia="he-IL"/>
        </w:rPr>
      </w:pPr>
    </w:p>
    <w:bookmarkStart w:id="15987" w:name="_ETM_Q34_368000" w:displacedByCustomXml="next"/>
    <w:bookmarkEnd w:id="15987" w:displacedByCustomXml="next"/>
    <w:sdt>
      <w:sdtPr>
        <w:rPr>
          <w:rtl/>
        </w:rPr>
        <w:alias w:val="קריאה"/>
        <w:tag w:val="&lt;ID&gt;0&lt;/ID&gt;&lt;Name&gt;קריאה&lt;/Name&gt;&lt;Data&gt;קריאה&lt;/Data&gt;&lt;Shortcut&gt;&lt;/Shortcut&gt;"/>
        <w:id w:val="-608509561"/>
        <w:placeholder>
          <w:docPart w:val="F1AC5A5DA1BD4A78B52E2B0DB3696E53"/>
        </w:placeholder>
        <w15:color w:val="993366"/>
      </w:sdtPr>
      <w:sdtContent>
        <w:p w:rsidR="00D07029" w:rsidRDefault="00D07029" w:rsidP="00AE665B">
          <w:pPr>
            <w:pStyle w:val="af5"/>
            <w:keepNext/>
            <w:rPr>
              <w:rtl/>
            </w:rPr>
          </w:pPr>
          <w:r w:rsidRPr="006D36F6">
            <w:rPr>
              <w:rStyle w:val="afe"/>
              <w:color w:val="000000"/>
              <w:rtl/>
            </w:rPr>
            <w:t>קריאה</w:t>
          </w:r>
          <w:r w:rsidRPr="006D36F6">
            <w:rPr>
              <w:color w:val="000000"/>
              <w:rtl/>
            </w:rPr>
            <w:t>:</w:t>
          </w:r>
        </w:p>
      </w:sdtContent>
    </w:sdt>
    <w:p w:rsidR="00D07029" w:rsidRDefault="00D07029" w:rsidP="00852CC3">
      <w:pPr>
        <w:rPr>
          <w:rtl/>
          <w:lang w:eastAsia="he-IL"/>
        </w:rPr>
      </w:pPr>
    </w:p>
    <w:p w:rsidR="00D07029" w:rsidRDefault="00852CC3" w:rsidP="00AE665B">
      <w:pPr>
        <w:rPr>
          <w:rtl/>
          <w:lang w:eastAsia="he-IL"/>
        </w:rPr>
      </w:pPr>
      <w:bookmarkStart w:id="15988" w:name="_ETM_Q34_371000"/>
      <w:bookmarkEnd w:id="15988"/>
      <w:r>
        <w:rPr>
          <w:rFonts w:hint="cs"/>
          <w:rtl/>
          <w:lang w:eastAsia="he-IL"/>
        </w:rPr>
        <w:t>– – –</w:t>
      </w:r>
    </w:p>
    <w:p w:rsidR="00D07029" w:rsidRPr="006D36F6" w:rsidRDefault="00D07029" w:rsidP="00AE665B">
      <w:pPr>
        <w:rPr>
          <w:rtl/>
          <w:lang w:eastAsia="he-IL"/>
        </w:rPr>
      </w:pPr>
      <w:bookmarkStart w:id="15989" w:name="_ETM_Q34_374000"/>
      <w:bookmarkEnd w:id="15989"/>
    </w:p>
    <w:sdt>
      <w:sdtPr>
        <w:rPr>
          <w:rtl/>
        </w:rPr>
        <w:alias w:val="דובר_המשך"/>
        <w:tag w:val="&lt;ID&gt;5476&lt;/ID&gt;&lt;Name&gt;אורי אריאל - שר&lt;/Name&gt;&lt;Data&gt;שר החקלאות ופיתוח הכפר אורי אריאל&lt;/Data&gt;&lt;Shortcut&gt;אואר&lt;/Shortcut&gt;"/>
        <w:id w:val="-1421015737"/>
        <w:placeholder>
          <w:docPart w:val="7EC615CCEE914BC3B5C739493AA2E358"/>
        </w:placeholder>
        <w15:color w:val="993366"/>
      </w:sdtPr>
      <w:sdtContent>
        <w:p w:rsidR="00D07029" w:rsidRDefault="00D07029" w:rsidP="00AE665B">
          <w:pPr>
            <w:pStyle w:val="-"/>
            <w:keepNext/>
            <w:rPr>
              <w:rtl/>
            </w:rPr>
          </w:pPr>
          <w:r w:rsidRPr="00A71E79">
            <w:rPr>
              <w:rStyle w:val="afe"/>
              <w:color w:val="000000"/>
              <w:rtl/>
            </w:rPr>
            <w:t>שר החקלאות ופיתוח הכפר אורי אריאל</w:t>
          </w:r>
          <w:r w:rsidRPr="00A71E79">
            <w:rPr>
              <w:color w:val="000000"/>
              <w:rtl/>
            </w:rPr>
            <w:t>:</w:t>
          </w:r>
        </w:p>
      </w:sdtContent>
    </w:sdt>
    <w:p w:rsidR="00D07029" w:rsidRDefault="00D07029" w:rsidP="00AE665B">
      <w:pPr>
        <w:rPr>
          <w:rtl/>
          <w:lang w:eastAsia="he-IL"/>
        </w:rPr>
      </w:pPr>
    </w:p>
    <w:p w:rsidR="00D07029" w:rsidRDefault="00D07029" w:rsidP="00AE665B">
      <w:pPr>
        <w:rPr>
          <w:rtl/>
          <w:lang w:eastAsia="he-IL"/>
        </w:rPr>
      </w:pPr>
      <w:r>
        <w:rPr>
          <w:rFonts w:hint="cs"/>
          <w:rtl/>
          <w:lang w:eastAsia="he-IL"/>
        </w:rPr>
        <w:t xml:space="preserve">שנייה. רק שנייה. אני מבקש רק לגמור, ואחרי זה, אם היושב-ראש ירשה, אני מוכן לשמוע הערה או שאלה או </w:t>
      </w:r>
      <w:bookmarkStart w:id="15990" w:name="_ETM_Q34_389726"/>
      <w:bookmarkEnd w:id="15990"/>
      <w:r>
        <w:rPr>
          <w:rFonts w:hint="cs"/>
          <w:rtl/>
          <w:lang w:eastAsia="he-IL"/>
        </w:rPr>
        <w:t xml:space="preserve">כל דבר. </w:t>
      </w:r>
    </w:p>
    <w:p w:rsidR="00D07029" w:rsidRDefault="00D07029" w:rsidP="00AE665B">
      <w:pPr>
        <w:rPr>
          <w:rtl/>
          <w:lang w:eastAsia="he-IL"/>
        </w:rPr>
      </w:pPr>
    </w:p>
    <w:p w:rsidR="00D07029" w:rsidRDefault="00D07029" w:rsidP="002E6DD4">
      <w:pPr>
        <w:rPr>
          <w:rtl/>
          <w:lang w:eastAsia="he-IL"/>
        </w:rPr>
      </w:pPr>
      <w:r>
        <w:rPr>
          <w:rFonts w:hint="cs"/>
          <w:rtl/>
          <w:lang w:eastAsia="he-IL"/>
        </w:rPr>
        <w:t xml:space="preserve">בכל אופן, במשפט מאוד קצר, חברת הכנסת זנדברג, </w:t>
      </w:r>
      <w:bookmarkStart w:id="15991" w:name="_ETM_Q34_394624"/>
      <w:bookmarkEnd w:id="15991"/>
      <w:r>
        <w:rPr>
          <w:rFonts w:hint="cs"/>
          <w:rtl/>
          <w:lang w:eastAsia="he-IL"/>
        </w:rPr>
        <w:t xml:space="preserve">בנושא המשלוחים החיים: </w:t>
      </w:r>
      <w:bookmarkStart w:id="15992" w:name="_ETM_Q34_413785"/>
      <w:bookmarkEnd w:id="15992"/>
      <w:r>
        <w:rPr>
          <w:rFonts w:hint="cs"/>
          <w:rtl/>
          <w:lang w:eastAsia="he-IL"/>
        </w:rPr>
        <w:t>יש עלייה, הייתי אומר, כמעט דרמטית, משמעותית – אני אשתמש במילה הז</w:t>
      </w:r>
      <w:r w:rsidR="002E6DD4">
        <w:rPr>
          <w:rFonts w:hint="cs"/>
          <w:rtl/>
          <w:lang w:eastAsia="he-IL"/>
        </w:rPr>
        <w:t>את</w:t>
      </w:r>
      <w:r>
        <w:rPr>
          <w:rFonts w:hint="cs"/>
          <w:rtl/>
          <w:lang w:eastAsia="he-IL"/>
        </w:rPr>
        <w:t xml:space="preserve"> </w:t>
      </w:r>
      <w:r>
        <w:rPr>
          <w:rtl/>
          <w:lang w:eastAsia="he-IL"/>
        </w:rPr>
        <w:t>–</w:t>
      </w:r>
      <w:r>
        <w:rPr>
          <w:rFonts w:hint="cs"/>
          <w:rtl/>
          <w:lang w:eastAsia="he-IL"/>
        </w:rPr>
        <w:t xml:space="preserve"> בצריכת הבשר בישראל. המציאות היא שהציבור </w:t>
      </w:r>
      <w:bookmarkStart w:id="15993" w:name="_ETM_Q34_406246"/>
      <w:bookmarkEnd w:id="15993"/>
      <w:r>
        <w:rPr>
          <w:rFonts w:hint="cs"/>
          <w:rtl/>
          <w:lang w:eastAsia="he-IL"/>
        </w:rPr>
        <w:t>שאוכל בשר – והוא רוב מוחלט בציבור</w:t>
      </w:r>
      <w:r w:rsidR="002E6DD4">
        <w:rPr>
          <w:rFonts w:hint="cs"/>
          <w:rtl/>
          <w:lang w:eastAsia="he-IL"/>
        </w:rPr>
        <w:t>;</w:t>
      </w:r>
      <w:r>
        <w:rPr>
          <w:rFonts w:hint="cs"/>
          <w:rtl/>
          <w:lang w:eastAsia="he-IL"/>
        </w:rPr>
        <w:t xml:space="preserve"> אני לא יודע </w:t>
      </w:r>
      <w:bookmarkStart w:id="15994" w:name="_ETM_Q34_409402"/>
      <w:bookmarkEnd w:id="15994"/>
      <w:r>
        <w:rPr>
          <w:rFonts w:hint="cs"/>
          <w:rtl/>
          <w:lang w:eastAsia="he-IL"/>
        </w:rPr>
        <w:t xml:space="preserve">את האחוזים, אבל רוב מוחלט – עובר מעוף </w:t>
      </w:r>
      <w:bookmarkStart w:id="15995" w:name="_ETM_Q34_415363"/>
      <w:bookmarkEnd w:id="15995"/>
      <w:r>
        <w:rPr>
          <w:rFonts w:hint="cs"/>
          <w:rtl/>
          <w:lang w:eastAsia="he-IL"/>
        </w:rPr>
        <w:t>לבשר, מסיבות שאנחנו לא מספיק יודעים; אנחנו מנסים לבדוק אותן.</w:t>
      </w:r>
      <w:bookmarkStart w:id="15996" w:name="_ETM_Q34_424441"/>
      <w:bookmarkEnd w:id="15996"/>
      <w:r>
        <w:rPr>
          <w:rFonts w:hint="cs"/>
          <w:rtl/>
          <w:lang w:eastAsia="he-IL"/>
        </w:rPr>
        <w:t xml:space="preserve"> כנראה העלייה ברמת החיים, העלייה במשכורות וכן הלאה, מאפשרת לקנות </w:t>
      </w:r>
      <w:r w:rsidR="00852CC3">
        <w:rPr>
          <w:rFonts w:hint="cs"/>
          <w:rtl/>
          <w:lang w:eastAsia="he-IL"/>
        </w:rPr>
        <w:t>– – –</w:t>
      </w:r>
      <w:r>
        <w:rPr>
          <w:rFonts w:hint="cs"/>
          <w:rtl/>
          <w:lang w:eastAsia="he-IL"/>
        </w:rPr>
        <w:t xml:space="preserve"> </w:t>
      </w:r>
    </w:p>
    <w:p w:rsidR="00D07029" w:rsidRDefault="00D07029" w:rsidP="00AE665B">
      <w:pPr>
        <w:rPr>
          <w:rtl/>
          <w:lang w:eastAsia="he-IL"/>
        </w:rPr>
      </w:pPr>
      <w:bookmarkStart w:id="15997" w:name="_ETM_Q34_431957"/>
      <w:bookmarkEnd w:id="15997"/>
    </w:p>
    <w:bookmarkStart w:id="15998" w:name="_ETM_Q34_432660" w:displacedByCustomXml="next"/>
    <w:bookmarkEnd w:id="15998" w:displacedByCustomXml="next"/>
    <w:bookmarkStart w:id="15999" w:name="_ETM_Q34_432566" w:displacedByCustomXml="next"/>
    <w:bookmarkEnd w:id="15999" w:displacedByCustomXml="next"/>
    <w:bookmarkStart w:id="16000" w:name="_ETM_Q34_432238" w:displacedByCustomXml="next"/>
    <w:bookmarkEnd w:id="16000" w:displacedByCustomXml="next"/>
    <w:sdt>
      <w:sdtPr>
        <w:rPr>
          <w:rtl/>
        </w:rPr>
        <w:alias w:val="קריאה"/>
        <w:tag w:val="&lt;ID&gt;5276&lt;/ID&gt;&lt;Name&gt;איתן ברושי - המחנה הציוני&lt;/Name&gt;&lt;Data&gt;איתן ברושי (המחנה הציוני)&lt;/Data&gt;&lt;Shortcut&gt;איבר&lt;/Shortcut&gt;"/>
        <w:id w:val="-127945128"/>
        <w:placeholder>
          <w:docPart w:val="F1AC5A5DA1BD4A78B52E2B0DB3696E53"/>
        </w:placeholder>
        <w15:color w:val="993366"/>
      </w:sdtPr>
      <w:sdtContent>
        <w:p w:rsidR="00D07029" w:rsidRDefault="00D07029" w:rsidP="00AE665B">
          <w:pPr>
            <w:pStyle w:val="af5"/>
            <w:keepNext/>
            <w:rPr>
              <w:rtl/>
            </w:rPr>
          </w:pPr>
          <w:r w:rsidRPr="00A71E79">
            <w:rPr>
              <w:rStyle w:val="afe"/>
              <w:color w:val="000000"/>
              <w:rtl/>
            </w:rPr>
            <w:t>איתן ברושי (המחנה הציוני)</w:t>
          </w:r>
          <w:r w:rsidRPr="00A71E79">
            <w:rPr>
              <w:color w:val="000000"/>
              <w:rtl/>
            </w:rPr>
            <w:t>:</w:t>
          </w:r>
        </w:p>
      </w:sdtContent>
    </w:sdt>
    <w:p w:rsidR="00D07029" w:rsidRDefault="00D07029" w:rsidP="00852CC3">
      <w:pPr>
        <w:rPr>
          <w:rtl/>
          <w:lang w:eastAsia="he-IL"/>
        </w:rPr>
      </w:pPr>
      <w:bookmarkStart w:id="16001" w:name="_ETM_Q34_437832"/>
      <w:bookmarkStart w:id="16002" w:name="_ETM_Q34_437972"/>
      <w:bookmarkEnd w:id="16001"/>
      <w:bookmarkEnd w:id="16002"/>
    </w:p>
    <w:p w:rsidR="00D07029" w:rsidRDefault="00D07029" w:rsidP="00AE665B">
      <w:pPr>
        <w:rPr>
          <w:rtl/>
          <w:lang w:eastAsia="he-IL"/>
        </w:rPr>
      </w:pPr>
      <w:bookmarkStart w:id="16003" w:name="_ETM_Q34_437425"/>
      <w:bookmarkEnd w:id="16003"/>
      <w:r>
        <w:rPr>
          <w:rFonts w:hint="cs"/>
          <w:rtl/>
          <w:lang w:eastAsia="he-IL"/>
        </w:rPr>
        <w:t>בשר טרי, השר?</w:t>
      </w:r>
    </w:p>
    <w:p w:rsidR="00D07029" w:rsidRDefault="00D07029" w:rsidP="00AE665B">
      <w:pPr>
        <w:rPr>
          <w:rtl/>
          <w:lang w:eastAsia="he-IL"/>
        </w:rPr>
      </w:pPr>
      <w:bookmarkStart w:id="16004" w:name="_ETM_Q34_440707"/>
      <w:bookmarkStart w:id="16005" w:name="_ETM_Q34_440816"/>
      <w:bookmarkEnd w:id="16004"/>
      <w:bookmarkEnd w:id="16005"/>
    </w:p>
    <w:bookmarkStart w:id="16006" w:name="_ETM_Q34_441300" w:displacedByCustomXml="next"/>
    <w:bookmarkEnd w:id="16006" w:displacedByCustomXml="next"/>
    <w:bookmarkStart w:id="16007" w:name="_ETM_Q34_441160" w:displacedByCustomXml="next"/>
    <w:bookmarkEnd w:id="16007" w:displacedByCustomXml="next"/>
    <w:sdt>
      <w:sdtPr>
        <w:rPr>
          <w:rtl/>
        </w:rPr>
        <w:alias w:val="דובר_המשך"/>
        <w:tag w:val="&lt;ID&gt;5476&lt;/ID&gt;&lt;Name&gt;אורי אריאל - שר&lt;/Name&gt;&lt;Data&gt;שר החקלאות ופיתוח הכפר אורי אריאל&lt;/Data&gt;&lt;Shortcut&gt;אואר&lt;/Shortcut&gt;"/>
        <w:id w:val="-1212960703"/>
        <w:placeholder>
          <w:docPart w:val="F1AC5A5DA1BD4A78B52E2B0DB3696E53"/>
        </w:placeholder>
        <w15:color w:val="993366"/>
      </w:sdtPr>
      <w:sdtContent>
        <w:p w:rsidR="00D07029" w:rsidRDefault="00D07029" w:rsidP="00AE665B">
          <w:pPr>
            <w:pStyle w:val="-"/>
            <w:keepNext/>
            <w:rPr>
              <w:rtl/>
            </w:rPr>
          </w:pPr>
          <w:r w:rsidRPr="00A71E79">
            <w:rPr>
              <w:rStyle w:val="afe"/>
              <w:color w:val="000000"/>
              <w:rtl/>
            </w:rPr>
            <w:t>שר החקלאות ופיתוח הכפר אורי אריאל</w:t>
          </w:r>
          <w:r w:rsidRPr="00A71E79">
            <w:rPr>
              <w:color w:val="000000"/>
              <w:rtl/>
            </w:rPr>
            <w:t>:</w:t>
          </w:r>
        </w:p>
      </w:sdtContent>
    </w:sdt>
    <w:p w:rsidR="00D07029" w:rsidRDefault="00D07029" w:rsidP="00852CC3">
      <w:pPr>
        <w:rPr>
          <w:rtl/>
          <w:lang w:eastAsia="he-IL"/>
        </w:rPr>
      </w:pPr>
    </w:p>
    <w:p w:rsidR="00D07029" w:rsidRDefault="00D07029" w:rsidP="002E6DD4">
      <w:pPr>
        <w:rPr>
          <w:rtl/>
          <w:lang w:eastAsia="he-IL"/>
        </w:rPr>
      </w:pPr>
      <w:bookmarkStart w:id="16008" w:name="_ETM_Q34_442707"/>
      <w:bookmarkEnd w:id="16008"/>
      <w:r>
        <w:rPr>
          <w:rFonts w:hint="cs"/>
          <w:rtl/>
          <w:lang w:eastAsia="he-IL"/>
        </w:rPr>
        <w:t xml:space="preserve">מאפשרת לקנות יותר </w:t>
      </w:r>
      <w:bookmarkStart w:id="16009" w:name="_ETM_Q34_433083"/>
      <w:bookmarkEnd w:id="16009"/>
      <w:r>
        <w:rPr>
          <w:rFonts w:hint="cs"/>
          <w:rtl/>
          <w:lang w:eastAsia="he-IL"/>
        </w:rPr>
        <w:t xml:space="preserve">בשר. הציבור צורך יותר ויותר בשר, וממילא היבואנים מביאים יותר </w:t>
      </w:r>
      <w:bookmarkStart w:id="16010" w:name="_ETM_Q34_438101"/>
      <w:bookmarkEnd w:id="16010"/>
      <w:r>
        <w:rPr>
          <w:rFonts w:hint="cs"/>
          <w:rtl/>
          <w:lang w:eastAsia="he-IL"/>
        </w:rPr>
        <w:t xml:space="preserve">ויותר. מי </w:t>
      </w:r>
      <w:bookmarkStart w:id="16011" w:name="_ETM_Q34_443394"/>
      <w:bookmarkEnd w:id="16011"/>
      <w:r>
        <w:rPr>
          <w:rFonts w:hint="cs"/>
          <w:rtl/>
          <w:lang w:eastAsia="he-IL"/>
        </w:rPr>
        <w:t xml:space="preserve">שיש לו מחשבה שכולם יהפכו להיות יום אחד טבעונים </w:t>
      </w:r>
      <w:r>
        <w:rPr>
          <w:rtl/>
          <w:lang w:eastAsia="he-IL"/>
        </w:rPr>
        <w:t>–</w:t>
      </w:r>
      <w:r>
        <w:rPr>
          <w:rFonts w:hint="cs"/>
          <w:rtl/>
          <w:lang w:eastAsia="he-IL"/>
        </w:rPr>
        <w:t xml:space="preserve"> מאה אחוז, זה בסדר גמור, אני מכבד </w:t>
      </w:r>
      <w:bookmarkStart w:id="16012" w:name="_ETM_Q34_448410"/>
      <w:bookmarkEnd w:id="16012"/>
      <w:r>
        <w:rPr>
          <w:rFonts w:hint="cs"/>
          <w:rtl/>
          <w:lang w:eastAsia="he-IL"/>
        </w:rPr>
        <w:t>את זה. זה לא יקרה לא מחר ולא מ</w:t>
      </w:r>
      <w:r w:rsidR="002E6DD4">
        <w:rPr>
          <w:rFonts w:hint="cs"/>
          <w:rtl/>
          <w:lang w:eastAsia="he-IL"/>
        </w:rPr>
        <w:t>ו</w:t>
      </w:r>
      <w:r>
        <w:rPr>
          <w:rFonts w:hint="cs"/>
          <w:rtl/>
          <w:lang w:eastAsia="he-IL"/>
        </w:rPr>
        <w:t xml:space="preserve">חרתיים, כל זמן </w:t>
      </w:r>
      <w:bookmarkStart w:id="16013" w:name="_ETM_Q34_451222"/>
      <w:bookmarkEnd w:id="16013"/>
      <w:r>
        <w:rPr>
          <w:rFonts w:hint="cs"/>
          <w:rtl/>
          <w:lang w:eastAsia="he-IL"/>
        </w:rPr>
        <w:t xml:space="preserve">שיצרכו בשר. מה </w:t>
      </w:r>
      <w:bookmarkStart w:id="16014" w:name="_ETM_Q34_453050"/>
      <w:bookmarkEnd w:id="16014"/>
      <w:r>
        <w:rPr>
          <w:rFonts w:hint="cs"/>
          <w:rtl/>
          <w:lang w:eastAsia="he-IL"/>
        </w:rPr>
        <w:t xml:space="preserve">שגרם לעלייה הכי גדולה ביבוא בשר בשנים האחרונות זה ששר האוצר הקודם, יאיר לפיד, </w:t>
      </w:r>
      <w:bookmarkStart w:id="16015" w:name="_ETM_Q34_460207"/>
      <w:bookmarkEnd w:id="16015"/>
      <w:r>
        <w:rPr>
          <w:rFonts w:hint="cs"/>
          <w:rtl/>
          <w:lang w:eastAsia="he-IL"/>
        </w:rPr>
        <w:t>הוריד את המכסים.</w:t>
      </w:r>
    </w:p>
    <w:p w:rsidR="00D07029" w:rsidRDefault="00D07029" w:rsidP="00AE665B">
      <w:pPr>
        <w:rPr>
          <w:rtl/>
          <w:lang w:eastAsia="he-IL"/>
        </w:rPr>
      </w:pPr>
      <w:bookmarkStart w:id="16016" w:name="_ETM_Q34_463113"/>
      <w:bookmarkEnd w:id="16016"/>
    </w:p>
    <w:bookmarkStart w:id="16017" w:name="_ETM_Q34_463847" w:displacedByCustomXml="next"/>
    <w:bookmarkEnd w:id="16017" w:displacedByCustomXml="next"/>
    <w:bookmarkStart w:id="16018" w:name="_ETM_Q34_463769" w:displacedByCustomXml="next"/>
    <w:bookmarkEnd w:id="16018" w:displacedByCustomXml="next"/>
    <w:bookmarkStart w:id="16019" w:name="_ETM_Q34_463472" w:displacedByCustomXml="next"/>
    <w:bookmarkEnd w:id="16019" w:displacedByCustomXml="next"/>
    <w:sdt>
      <w:sdtPr>
        <w:rPr>
          <w:rtl/>
        </w:rPr>
        <w:alias w:val="קריאה"/>
        <w:tag w:val="&lt;ID&gt;5079&lt;/ID&gt;&lt;Name&gt;תמר זנדברג - מרצ&lt;/Name&gt;&lt;Data&gt;תמר זנדברג (מרצ)&lt;/Data&gt;&lt;Shortcut&gt;תמזנ&lt;/Shortcut&gt;"/>
        <w:id w:val="-1442063358"/>
        <w:placeholder>
          <w:docPart w:val="F1AC5A5DA1BD4A78B52E2B0DB3696E53"/>
        </w:placeholder>
        <w15:color w:val="993366"/>
      </w:sdtPr>
      <w:sdtContent>
        <w:p w:rsidR="00D07029" w:rsidRDefault="00D07029" w:rsidP="00AE665B">
          <w:pPr>
            <w:pStyle w:val="af5"/>
            <w:keepNext/>
            <w:rPr>
              <w:rtl/>
            </w:rPr>
          </w:pPr>
          <w:r w:rsidRPr="00A71E79">
            <w:rPr>
              <w:rStyle w:val="afe"/>
              <w:color w:val="000000"/>
              <w:rtl/>
            </w:rPr>
            <w:t>תמר זנדברג (מרצ)</w:t>
          </w:r>
          <w:r w:rsidRPr="00A71E79">
            <w:rPr>
              <w:color w:val="000000"/>
              <w:rtl/>
            </w:rPr>
            <w:t>:</w:t>
          </w:r>
        </w:p>
      </w:sdtContent>
    </w:sdt>
    <w:p w:rsidR="00D07029" w:rsidRDefault="00D07029" w:rsidP="00852CC3">
      <w:pPr>
        <w:rPr>
          <w:rtl/>
          <w:lang w:eastAsia="he-IL"/>
        </w:rPr>
      </w:pPr>
    </w:p>
    <w:p w:rsidR="00D07029" w:rsidRDefault="00D07029" w:rsidP="00AE665B">
      <w:pPr>
        <w:rPr>
          <w:rtl/>
          <w:lang w:eastAsia="he-IL"/>
        </w:rPr>
      </w:pPr>
      <w:bookmarkStart w:id="16020" w:name="_ETM_Q34_467222"/>
      <w:bookmarkStart w:id="16021" w:name="_ETM_Q34_467550"/>
      <w:bookmarkStart w:id="16022" w:name="_ETM_Q34_467628"/>
      <w:bookmarkEnd w:id="16020"/>
      <w:bookmarkEnd w:id="16021"/>
      <w:bookmarkEnd w:id="16022"/>
      <w:r>
        <w:rPr>
          <w:rFonts w:hint="cs"/>
          <w:rtl/>
          <w:lang w:eastAsia="he-IL"/>
        </w:rPr>
        <w:t>זה היה כבר.</w:t>
      </w:r>
    </w:p>
    <w:p w:rsidR="00D07029" w:rsidRDefault="00D07029" w:rsidP="00AE665B">
      <w:pPr>
        <w:rPr>
          <w:rtl/>
          <w:lang w:eastAsia="he-IL"/>
        </w:rPr>
      </w:pPr>
      <w:bookmarkStart w:id="16023" w:name="_ETM_Q34_469347"/>
      <w:bookmarkEnd w:id="16023"/>
    </w:p>
    <w:bookmarkStart w:id="16024" w:name="_ETM_Q34_469878" w:displacedByCustomXml="next"/>
    <w:bookmarkEnd w:id="16024" w:displacedByCustomXml="next"/>
    <w:bookmarkStart w:id="16025" w:name="_ETM_Q34_469800" w:displacedByCustomXml="next"/>
    <w:bookmarkEnd w:id="16025" w:displacedByCustomXml="next"/>
    <w:bookmarkStart w:id="16026" w:name="_ETM_Q34_469503" w:displacedByCustomXml="next"/>
    <w:bookmarkEnd w:id="16026" w:displacedByCustomXml="next"/>
    <w:sdt>
      <w:sdtPr>
        <w:rPr>
          <w:rtl/>
        </w:rPr>
        <w:alias w:val="דובר_המשך"/>
        <w:tag w:val="&lt;ID&gt;5476&lt;/ID&gt;&lt;Name&gt;אורי אריאל - שר&lt;/Name&gt;&lt;Data&gt;שר החקלאות ופיתוח הכפר אורי אריאל&lt;/Data&gt;&lt;Shortcut&gt;אואר&lt;/Shortcut&gt;"/>
        <w:id w:val="859931303"/>
        <w:placeholder>
          <w:docPart w:val="F1AC5A5DA1BD4A78B52E2B0DB3696E53"/>
        </w:placeholder>
        <w15:color w:val="993366"/>
      </w:sdtPr>
      <w:sdtContent>
        <w:p w:rsidR="00D07029" w:rsidRDefault="00D07029" w:rsidP="00AE665B">
          <w:pPr>
            <w:pStyle w:val="-"/>
            <w:keepNext/>
            <w:rPr>
              <w:rtl/>
            </w:rPr>
          </w:pPr>
          <w:r w:rsidRPr="00A71E79">
            <w:rPr>
              <w:rStyle w:val="afe"/>
              <w:color w:val="000000"/>
              <w:rtl/>
            </w:rPr>
            <w:t>שר החקלאות ופיתוח הכפר אורי אריאל</w:t>
          </w:r>
          <w:r w:rsidRPr="00A71E79">
            <w:rPr>
              <w:color w:val="000000"/>
              <w:rtl/>
            </w:rPr>
            <w:t>:</w:t>
          </w:r>
        </w:p>
      </w:sdtContent>
    </w:sdt>
    <w:p w:rsidR="00D07029" w:rsidRDefault="00D07029" w:rsidP="00852CC3">
      <w:pPr>
        <w:rPr>
          <w:rtl/>
          <w:lang w:eastAsia="he-IL"/>
        </w:rPr>
      </w:pPr>
    </w:p>
    <w:p w:rsidR="00D07029" w:rsidRDefault="00D07029" w:rsidP="002E6DD4">
      <w:pPr>
        <w:rPr>
          <w:rtl/>
          <w:lang w:eastAsia="he-IL"/>
        </w:rPr>
      </w:pPr>
      <w:bookmarkStart w:id="16027" w:name="_ETM_Q34_471191"/>
      <w:bookmarkEnd w:id="16027"/>
      <w:r>
        <w:rPr>
          <w:rFonts w:hint="cs"/>
          <w:rtl/>
          <w:lang w:eastAsia="he-IL"/>
        </w:rPr>
        <w:t xml:space="preserve">טוב, בסדר, תמר, רק שנייה. אני לא מתווכח עם אף אחד. </w:t>
      </w:r>
      <w:bookmarkStart w:id="16028" w:name="_ETM_Q34_474503"/>
      <w:bookmarkEnd w:id="16028"/>
      <w:r>
        <w:rPr>
          <w:rFonts w:hint="cs"/>
          <w:rtl/>
          <w:lang w:eastAsia="he-IL"/>
        </w:rPr>
        <w:t xml:space="preserve">אני אומר את הדברים הברורים </w:t>
      </w:r>
      <w:bookmarkStart w:id="16029" w:name="_ETM_Q34_468852"/>
      <w:bookmarkEnd w:id="16029"/>
      <w:r>
        <w:rPr>
          <w:rFonts w:hint="cs"/>
          <w:rtl/>
          <w:lang w:eastAsia="he-IL"/>
        </w:rPr>
        <w:t xml:space="preserve">מאליהם כמעט. הורדת המכסים הייתה </w:t>
      </w:r>
      <w:r w:rsidR="002E6DD4">
        <w:rPr>
          <w:rFonts w:hint="cs"/>
          <w:rtl/>
          <w:lang w:eastAsia="he-IL"/>
        </w:rPr>
        <w:t xml:space="preserve">אולי </w:t>
      </w:r>
      <w:r>
        <w:rPr>
          <w:rFonts w:hint="cs"/>
          <w:rtl/>
          <w:lang w:eastAsia="he-IL"/>
        </w:rPr>
        <w:t xml:space="preserve">הטעות המשמעותית ביותר במהלך הזה, בגרף </w:t>
      </w:r>
      <w:bookmarkStart w:id="16030" w:name="_ETM_Q34_482019"/>
      <w:bookmarkEnd w:id="16030"/>
      <w:r>
        <w:rPr>
          <w:rFonts w:hint="cs"/>
          <w:rtl/>
          <w:lang w:eastAsia="he-IL"/>
        </w:rPr>
        <w:t xml:space="preserve">הזה. מהרגע הזה שירדו המכסים, ברור שמחיר הבשר ירד, היבואנים </w:t>
      </w:r>
      <w:r>
        <w:rPr>
          <w:rtl/>
          <w:lang w:eastAsia="he-IL"/>
        </w:rPr>
        <w:t>–</w:t>
      </w:r>
      <w:r>
        <w:rPr>
          <w:rFonts w:hint="cs"/>
          <w:rtl/>
          <w:lang w:eastAsia="he-IL"/>
        </w:rPr>
        <w:t xml:space="preserve"> יותר כדאי להם; עם </w:t>
      </w:r>
      <w:bookmarkStart w:id="16031" w:name="_ETM_Q34_486406"/>
      <w:bookmarkEnd w:id="16031"/>
      <w:r>
        <w:rPr>
          <w:rFonts w:hint="cs"/>
          <w:rtl/>
          <w:lang w:eastAsia="he-IL"/>
        </w:rPr>
        <w:t>ישראל אוכל יותר.</w:t>
      </w:r>
    </w:p>
    <w:p w:rsidR="00D07029" w:rsidRDefault="00D07029" w:rsidP="00AE665B">
      <w:pPr>
        <w:rPr>
          <w:rtl/>
          <w:lang w:eastAsia="he-IL"/>
        </w:rPr>
      </w:pPr>
      <w:bookmarkStart w:id="16032" w:name="_ETM_Q34_489691"/>
      <w:bookmarkEnd w:id="16032"/>
    </w:p>
    <w:bookmarkStart w:id="16033" w:name="_ETM_Q34_492870" w:displacedByCustomXml="next"/>
    <w:bookmarkEnd w:id="16033" w:displacedByCustomXml="next"/>
    <w:bookmarkStart w:id="16034" w:name="_ETM_Q34_492930" w:displacedByCustomXml="next"/>
    <w:bookmarkEnd w:id="16034" w:displacedByCustomXml="next"/>
    <w:sdt>
      <w:sdtPr>
        <w:rPr>
          <w:rtl/>
        </w:rPr>
        <w:alias w:val="קריאה"/>
        <w:tag w:val="&lt;ID&gt;5079&lt;/ID&gt;&lt;Name&gt;תמר זנדברג - מרצ&lt;/Name&gt;&lt;Data&gt;תמר זנדברג (מרצ)&lt;/Data&gt;&lt;Shortcut&gt;תמזנ&lt;/Shortcut&gt;"/>
        <w:id w:val="-408771475"/>
        <w:placeholder>
          <w:docPart w:val="98FBCDA10F514A5E8292A6F1BB87EAA7"/>
        </w:placeholder>
        <w15:color w:val="993366"/>
      </w:sdtPr>
      <w:sdtContent>
        <w:p w:rsidR="00D07029" w:rsidRDefault="00D07029" w:rsidP="00AE665B">
          <w:pPr>
            <w:pStyle w:val="af5"/>
            <w:keepNext/>
            <w:rPr>
              <w:rtl/>
            </w:rPr>
          </w:pPr>
          <w:r w:rsidRPr="00A71E79">
            <w:rPr>
              <w:rStyle w:val="afe"/>
              <w:color w:val="000000"/>
              <w:rtl/>
            </w:rPr>
            <w:t>תמר זנדברג (מרצ)</w:t>
          </w:r>
          <w:r w:rsidRPr="00A71E79">
            <w:rPr>
              <w:color w:val="000000"/>
              <w:rtl/>
            </w:rPr>
            <w:t>:</w:t>
          </w:r>
        </w:p>
      </w:sdtContent>
    </w:sdt>
    <w:p w:rsidR="00D07029" w:rsidRDefault="00D07029" w:rsidP="00AE665B">
      <w:pPr>
        <w:rPr>
          <w:rtl/>
          <w:lang w:eastAsia="he-IL"/>
        </w:rPr>
      </w:pPr>
    </w:p>
    <w:p w:rsidR="00D07029" w:rsidRDefault="00D07029" w:rsidP="00AE665B">
      <w:pPr>
        <w:rPr>
          <w:rtl/>
          <w:lang w:eastAsia="he-IL"/>
        </w:rPr>
      </w:pPr>
      <w:bookmarkStart w:id="16035" w:name="_ETM_Q34_489925"/>
      <w:bookmarkEnd w:id="16035"/>
      <w:r>
        <w:rPr>
          <w:rFonts w:hint="cs"/>
          <w:rtl/>
          <w:lang w:eastAsia="he-IL"/>
        </w:rPr>
        <w:t>מ</w:t>
      </w:r>
      <w:bookmarkStart w:id="16036" w:name="_ETM_Q34_490222"/>
      <w:bookmarkEnd w:id="16036"/>
      <w:r>
        <w:rPr>
          <w:rFonts w:hint="cs"/>
          <w:rtl/>
          <w:lang w:eastAsia="he-IL"/>
        </w:rPr>
        <w:t>חיר</w:t>
      </w:r>
      <w:bookmarkStart w:id="16037" w:name="_ETM_Q34_490379"/>
      <w:bookmarkEnd w:id="16037"/>
      <w:r>
        <w:rPr>
          <w:rFonts w:hint="cs"/>
          <w:rtl/>
          <w:lang w:eastAsia="he-IL"/>
        </w:rPr>
        <w:t xml:space="preserve"> הבשר לא </w:t>
      </w:r>
      <w:bookmarkStart w:id="16038" w:name="_ETM_Q34_492097"/>
      <w:bookmarkEnd w:id="16038"/>
      <w:r>
        <w:rPr>
          <w:rFonts w:hint="cs"/>
          <w:rtl/>
          <w:lang w:eastAsia="he-IL"/>
        </w:rPr>
        <w:t>ירד.</w:t>
      </w:r>
    </w:p>
    <w:p w:rsidR="00D07029" w:rsidRDefault="00D07029" w:rsidP="00AE665B">
      <w:pPr>
        <w:rPr>
          <w:rtl/>
          <w:lang w:eastAsia="he-IL"/>
        </w:rPr>
      </w:pPr>
      <w:bookmarkStart w:id="16039" w:name="_ETM_Q34_493004"/>
      <w:bookmarkStart w:id="16040" w:name="_ETM_Q34_493097"/>
      <w:bookmarkEnd w:id="16039"/>
      <w:bookmarkEnd w:id="16040"/>
    </w:p>
    <w:bookmarkStart w:id="16041" w:name="_ETM_Q34_493504" w:displacedByCustomXml="next"/>
    <w:bookmarkEnd w:id="16041" w:displacedByCustomXml="next"/>
    <w:bookmarkStart w:id="16042" w:name="_ETM_Q34_493410" w:displacedByCustomXml="next"/>
    <w:bookmarkEnd w:id="16042" w:displacedByCustomXml="next"/>
    <w:sdt>
      <w:sdtPr>
        <w:rPr>
          <w:rtl/>
        </w:rPr>
        <w:alias w:val="דובר_המשך"/>
        <w:tag w:val="&lt;ID&gt;5476&lt;/ID&gt;&lt;Name&gt;אורי אריאל - שר&lt;/Name&gt;&lt;Data&gt;שר החקלאות ופיתוח הכפר אורי אריאל&lt;/Data&gt;&lt;Shortcut&gt;אואר&lt;/Shortcut&gt;"/>
        <w:id w:val="1988901701"/>
        <w:placeholder>
          <w:docPart w:val="F1AC5A5DA1BD4A78B52E2B0DB3696E53"/>
        </w:placeholder>
        <w15:color w:val="993366"/>
      </w:sdtPr>
      <w:sdtContent>
        <w:p w:rsidR="00D07029" w:rsidRDefault="00D07029" w:rsidP="00AE665B">
          <w:pPr>
            <w:pStyle w:val="-"/>
            <w:keepNext/>
            <w:rPr>
              <w:rtl/>
            </w:rPr>
          </w:pPr>
          <w:r w:rsidRPr="00A71E79">
            <w:rPr>
              <w:rStyle w:val="afe"/>
              <w:color w:val="000000"/>
              <w:rtl/>
            </w:rPr>
            <w:t>שר החקלאות ופיתוח הכפר אורי אריאל</w:t>
          </w:r>
          <w:r w:rsidRPr="00A71E79">
            <w:rPr>
              <w:color w:val="000000"/>
              <w:rtl/>
            </w:rPr>
            <w:t>:</w:t>
          </w:r>
        </w:p>
      </w:sdtContent>
    </w:sdt>
    <w:p w:rsidR="00D07029" w:rsidRDefault="00D07029" w:rsidP="00852CC3">
      <w:pPr>
        <w:rPr>
          <w:rtl/>
          <w:lang w:eastAsia="he-IL"/>
        </w:rPr>
      </w:pPr>
    </w:p>
    <w:p w:rsidR="00D07029" w:rsidRDefault="00D07029" w:rsidP="002E6DD4">
      <w:pPr>
        <w:rPr>
          <w:rtl/>
          <w:lang w:eastAsia="he-IL"/>
        </w:rPr>
      </w:pPr>
      <w:bookmarkStart w:id="16043" w:name="_ETM_Q34_494910"/>
      <w:bookmarkEnd w:id="16043"/>
      <w:r>
        <w:rPr>
          <w:rFonts w:hint="cs"/>
          <w:rtl/>
          <w:lang w:eastAsia="he-IL"/>
        </w:rPr>
        <w:t xml:space="preserve">ואנחנו פנינו לשר כחלון להעלות את המכסים לפחות על עגלים </w:t>
      </w:r>
      <w:bookmarkStart w:id="16044" w:name="_ETM_Q34_502254"/>
      <w:bookmarkEnd w:id="16044"/>
      <w:r>
        <w:rPr>
          <w:rFonts w:hint="cs"/>
          <w:rtl/>
          <w:lang w:eastAsia="he-IL"/>
        </w:rPr>
        <w:t xml:space="preserve">גדולים, מה שנקרא, מעל 400 קילו או משהו </w:t>
      </w:r>
      <w:bookmarkStart w:id="16045" w:name="_ETM_Q34_503269"/>
      <w:bookmarkEnd w:id="16045"/>
      <w:r>
        <w:rPr>
          <w:rFonts w:hint="cs"/>
          <w:rtl/>
          <w:lang w:eastAsia="he-IL"/>
        </w:rPr>
        <w:t>כזה.</w:t>
      </w:r>
    </w:p>
    <w:p w:rsidR="00D07029" w:rsidRDefault="00D07029" w:rsidP="00AE665B">
      <w:pPr>
        <w:rPr>
          <w:rtl/>
          <w:lang w:eastAsia="he-IL"/>
        </w:rPr>
      </w:pPr>
      <w:bookmarkStart w:id="16046" w:name="_ETM_Q34_503410"/>
      <w:bookmarkEnd w:id="16046"/>
    </w:p>
    <w:bookmarkStart w:id="16047" w:name="_ETM_Q34_503972" w:displacedByCustomXml="next"/>
    <w:bookmarkEnd w:id="16047" w:displacedByCustomXml="next"/>
    <w:bookmarkStart w:id="16048" w:name="_ETM_Q34_503879" w:displacedByCustomXml="next"/>
    <w:bookmarkEnd w:id="16048" w:displacedByCustomXml="next"/>
    <w:bookmarkStart w:id="16049" w:name="_ETM_Q34_503597" w:displacedByCustomXml="next"/>
    <w:bookmarkEnd w:id="16049" w:displacedByCustomXml="next"/>
    <w:sdt>
      <w:sdtPr>
        <w:rPr>
          <w:rtl/>
        </w:rPr>
        <w:alias w:val="קריאה"/>
        <w:tag w:val="&lt;ID&gt;5075&lt;/ID&gt;&lt;Name&gt;יעל גרמן - יש עתיד&lt;/Name&gt;&lt;Data&gt;יעל גרמן (יש עתיד)&lt;/Data&gt;&lt;Shortcut&gt;יעגר&lt;/Shortcut&gt;"/>
        <w:id w:val="1151710154"/>
        <w:placeholder>
          <w:docPart w:val="F1AC5A5DA1BD4A78B52E2B0DB3696E53"/>
        </w:placeholder>
        <w15:color w:val="993366"/>
      </w:sdtPr>
      <w:sdtContent>
        <w:p w:rsidR="00D07029" w:rsidRDefault="00D07029" w:rsidP="00AE665B">
          <w:pPr>
            <w:pStyle w:val="af5"/>
            <w:keepNext/>
            <w:rPr>
              <w:rtl/>
            </w:rPr>
          </w:pPr>
          <w:r w:rsidRPr="00A71E79">
            <w:rPr>
              <w:rStyle w:val="afe"/>
              <w:color w:val="000000"/>
              <w:rtl/>
            </w:rPr>
            <w:t>יעל גרמן (יש עתיד)</w:t>
          </w:r>
          <w:r w:rsidRPr="00A71E79">
            <w:rPr>
              <w:color w:val="000000"/>
              <w:rtl/>
            </w:rPr>
            <w:t>:</w:t>
          </w:r>
        </w:p>
      </w:sdtContent>
    </w:sdt>
    <w:p w:rsidR="00D07029" w:rsidRDefault="00D07029" w:rsidP="00852CC3">
      <w:pPr>
        <w:rPr>
          <w:rtl/>
          <w:lang w:eastAsia="he-IL"/>
        </w:rPr>
      </w:pPr>
    </w:p>
    <w:p w:rsidR="00D07029" w:rsidRDefault="00D07029" w:rsidP="002143E1">
      <w:pPr>
        <w:rPr>
          <w:rtl/>
          <w:lang w:eastAsia="he-IL"/>
        </w:rPr>
      </w:pPr>
      <w:bookmarkStart w:id="16050" w:name="_ETM_Q34_507519"/>
      <w:bookmarkEnd w:id="16050"/>
      <w:r>
        <w:rPr>
          <w:rFonts w:hint="cs"/>
          <w:rtl/>
          <w:lang w:eastAsia="he-IL"/>
        </w:rPr>
        <w:t>בהצלחה, אדוני השר</w:t>
      </w:r>
      <w:r w:rsidR="002143E1">
        <w:rPr>
          <w:rFonts w:hint="cs"/>
          <w:rtl/>
          <w:lang w:eastAsia="he-IL"/>
        </w:rPr>
        <w:t xml:space="preserve"> –</w:t>
      </w:r>
      <w:r>
        <w:rPr>
          <w:rFonts w:hint="cs"/>
          <w:rtl/>
          <w:lang w:eastAsia="he-IL"/>
        </w:rPr>
        <w:t xml:space="preserve"> השר כחלון יעלה מיסים.</w:t>
      </w:r>
    </w:p>
    <w:p w:rsidR="00D07029" w:rsidRDefault="00D07029" w:rsidP="00AE665B">
      <w:pPr>
        <w:rPr>
          <w:rtl/>
          <w:lang w:eastAsia="he-IL"/>
        </w:rPr>
      </w:pPr>
      <w:bookmarkStart w:id="16051" w:name="_ETM_Q34_508722"/>
      <w:bookmarkStart w:id="16052" w:name="_ETM_Q34_508816"/>
      <w:bookmarkEnd w:id="16051"/>
      <w:bookmarkEnd w:id="16052"/>
    </w:p>
    <w:sdt>
      <w:sdtPr>
        <w:rPr>
          <w:rtl/>
        </w:rPr>
        <w:alias w:val="קריאה"/>
        <w:tag w:val="&lt;ID&gt;5276&lt;/ID&gt;&lt;Name&gt;איתן ברושי - המחנה הציוני&lt;/Name&gt;&lt;Data&gt;איתן ברושי (המחנה הציוני)&lt;/Data&gt;&lt;Shortcut&gt;איבר&lt;/Shortcut&gt;"/>
        <w:id w:val="51816737"/>
        <w:placeholder>
          <w:docPart w:val="F1AC5A5DA1BD4A78B52E2B0DB3696E53"/>
        </w:placeholder>
        <w15:color w:val="993366"/>
      </w:sdtPr>
      <w:sdtContent>
        <w:p w:rsidR="00D07029" w:rsidRDefault="00D07029" w:rsidP="00AE665B">
          <w:pPr>
            <w:pStyle w:val="af5"/>
            <w:keepNext/>
            <w:rPr>
              <w:rtl/>
            </w:rPr>
          </w:pPr>
          <w:r w:rsidRPr="00E033D7">
            <w:rPr>
              <w:rStyle w:val="afe"/>
              <w:color w:val="000000"/>
              <w:rtl/>
            </w:rPr>
            <w:t>איתן ברושי (המחנה הציוני)</w:t>
          </w:r>
          <w:r w:rsidRPr="00E033D7">
            <w:rPr>
              <w:color w:val="000000"/>
              <w:rtl/>
            </w:rPr>
            <w:t>:</w:t>
          </w:r>
        </w:p>
      </w:sdtContent>
    </w:sdt>
    <w:p w:rsidR="00D07029" w:rsidRDefault="00D07029" w:rsidP="00852CC3">
      <w:pPr>
        <w:rPr>
          <w:rtl/>
          <w:lang w:eastAsia="he-IL"/>
        </w:rPr>
      </w:pPr>
    </w:p>
    <w:p w:rsidR="00D07029" w:rsidRDefault="00D07029" w:rsidP="00AE665B">
      <w:pPr>
        <w:rPr>
          <w:rtl/>
          <w:lang w:eastAsia="he-IL"/>
        </w:rPr>
      </w:pPr>
      <w:r>
        <w:rPr>
          <w:rFonts w:hint="cs"/>
          <w:rtl/>
          <w:lang w:eastAsia="he-IL"/>
        </w:rPr>
        <w:t>אחרי הבחירות.</w:t>
      </w:r>
    </w:p>
    <w:p w:rsidR="00D07029" w:rsidRPr="00E033D7" w:rsidRDefault="00D07029" w:rsidP="00AE665B">
      <w:pPr>
        <w:rPr>
          <w:rtl/>
          <w:lang w:eastAsia="he-IL"/>
        </w:rPr>
      </w:pPr>
      <w:bookmarkStart w:id="16053" w:name="_ETM_Q34_508324"/>
      <w:bookmarkStart w:id="16054" w:name="_ETM_Q34_508387"/>
      <w:bookmarkEnd w:id="16053"/>
      <w:bookmarkEnd w:id="16054"/>
    </w:p>
    <w:bookmarkStart w:id="16055" w:name="_ETM_Q34_509222" w:displacedByCustomXml="next"/>
    <w:bookmarkEnd w:id="16055" w:displacedByCustomXml="next"/>
    <w:bookmarkStart w:id="16056" w:name="_ETM_Q34_509097" w:displacedByCustomXml="next"/>
    <w:bookmarkEnd w:id="16056" w:displacedByCustomXml="next"/>
    <w:sdt>
      <w:sdtPr>
        <w:rPr>
          <w:rtl/>
        </w:rPr>
        <w:alias w:val="דובר_המשך"/>
        <w:tag w:val="&lt;ID&gt;5476&lt;/ID&gt;&lt;Name&gt;אורי אריאל - שר&lt;/Name&gt;&lt;Data&gt;שר החקלאות ופיתוח הכפר אורי אריאל&lt;/Data&gt;&lt;Shortcut&gt;אואר&lt;/Shortcut&gt;"/>
        <w:id w:val="657186597"/>
        <w:placeholder>
          <w:docPart w:val="F1AC5A5DA1BD4A78B52E2B0DB3696E53"/>
        </w:placeholder>
        <w15:color w:val="993366"/>
      </w:sdtPr>
      <w:sdtContent>
        <w:p w:rsidR="00D07029" w:rsidRDefault="00D07029" w:rsidP="00AE665B">
          <w:pPr>
            <w:pStyle w:val="-"/>
            <w:keepNext/>
            <w:rPr>
              <w:rtl/>
            </w:rPr>
          </w:pPr>
          <w:r w:rsidRPr="00A71E79">
            <w:rPr>
              <w:rStyle w:val="afe"/>
              <w:color w:val="000000"/>
              <w:rtl/>
            </w:rPr>
            <w:t>שר החקלאות ופיתוח הכפר אורי אריאל</w:t>
          </w:r>
          <w:r w:rsidRPr="00A71E79">
            <w:rPr>
              <w:color w:val="000000"/>
              <w:rtl/>
            </w:rPr>
            <w:t>:</w:t>
          </w:r>
        </w:p>
      </w:sdtContent>
    </w:sdt>
    <w:p w:rsidR="00D07029" w:rsidRDefault="00D07029" w:rsidP="00852CC3">
      <w:pPr>
        <w:rPr>
          <w:rtl/>
          <w:lang w:eastAsia="he-IL"/>
        </w:rPr>
      </w:pPr>
    </w:p>
    <w:p w:rsidR="00D07029" w:rsidRDefault="00D07029" w:rsidP="00AE665B">
      <w:pPr>
        <w:rPr>
          <w:rtl/>
          <w:lang w:eastAsia="he-IL"/>
        </w:rPr>
      </w:pPr>
      <w:bookmarkStart w:id="16057" w:name="_ETM_Q34_510785"/>
      <w:bookmarkEnd w:id="16057"/>
      <w:r>
        <w:rPr>
          <w:rFonts w:hint="cs"/>
          <w:rtl/>
          <w:lang w:eastAsia="he-IL"/>
        </w:rPr>
        <w:t>אנחנו מקווים שהוא יעלה. אנחנו לפחות עוש</w:t>
      </w:r>
      <w:bookmarkStart w:id="16058" w:name="_ETM_Q34_513118"/>
      <w:bookmarkEnd w:id="16058"/>
      <w:r>
        <w:rPr>
          <w:rFonts w:hint="cs"/>
          <w:rtl/>
          <w:lang w:eastAsia="he-IL"/>
        </w:rPr>
        <w:t xml:space="preserve">ים את חובתנו כשאנחנו מביאים את הדבר שאנחנו חושבים </w:t>
      </w:r>
      <w:bookmarkStart w:id="16059" w:name="_ETM_Q34_515240"/>
      <w:bookmarkEnd w:id="16059"/>
      <w:r>
        <w:rPr>
          <w:rFonts w:hint="cs"/>
          <w:rtl/>
          <w:lang w:eastAsia="he-IL"/>
        </w:rPr>
        <w:t>שיכול לסייע בעניין הזה שדיברנו בו.</w:t>
      </w:r>
      <w:bookmarkStart w:id="16060" w:name="_ETM_Q34_521363"/>
      <w:bookmarkStart w:id="16061" w:name="_ETM_Q34_521535"/>
      <w:bookmarkEnd w:id="16060"/>
      <w:bookmarkEnd w:id="16061"/>
      <w:r>
        <w:rPr>
          <w:rFonts w:hint="cs"/>
          <w:rtl/>
          <w:lang w:eastAsia="he-IL"/>
        </w:rPr>
        <w:t xml:space="preserve"> ס</w:t>
      </w:r>
      <w:bookmarkStart w:id="16062" w:name="_ETM_Q34_521832"/>
      <w:bookmarkEnd w:id="16062"/>
      <w:r>
        <w:rPr>
          <w:rFonts w:hint="cs"/>
          <w:rtl/>
          <w:lang w:eastAsia="he-IL"/>
        </w:rPr>
        <w:t>ך ה</w:t>
      </w:r>
      <w:bookmarkStart w:id="16063" w:name="_ETM_Q34_522004"/>
      <w:bookmarkEnd w:id="16063"/>
      <w:r>
        <w:rPr>
          <w:rFonts w:hint="cs"/>
          <w:rtl/>
          <w:lang w:eastAsia="he-IL"/>
        </w:rPr>
        <w:t>כ</w:t>
      </w:r>
      <w:bookmarkStart w:id="16064" w:name="_ETM_Q34_522285"/>
      <w:bookmarkEnd w:id="16064"/>
      <w:r>
        <w:rPr>
          <w:rFonts w:hint="cs"/>
          <w:rtl/>
          <w:lang w:eastAsia="he-IL"/>
        </w:rPr>
        <w:t xml:space="preserve">ול אני חושב שתשובתי מספקת. אנחנו מוכנים </w:t>
      </w:r>
      <w:r w:rsidR="00852CC3">
        <w:rPr>
          <w:rFonts w:hint="cs"/>
          <w:rtl/>
          <w:lang w:eastAsia="he-IL"/>
        </w:rPr>
        <w:t>– – –</w:t>
      </w:r>
    </w:p>
    <w:p w:rsidR="00D07029" w:rsidRDefault="00D07029" w:rsidP="00AE665B">
      <w:pPr>
        <w:rPr>
          <w:rtl/>
          <w:lang w:eastAsia="he-IL"/>
        </w:rPr>
      </w:pPr>
      <w:bookmarkStart w:id="16065" w:name="_ETM_Q34_527191"/>
      <w:bookmarkStart w:id="16066" w:name="_ETM_Q34_527300"/>
      <w:bookmarkEnd w:id="16065"/>
      <w:bookmarkEnd w:id="16066"/>
    </w:p>
    <w:bookmarkStart w:id="16067" w:name="_ETM_Q34_527607" w:displacedByCustomXml="next"/>
    <w:bookmarkEnd w:id="16067" w:displacedByCustomXml="next"/>
    <w:bookmarkStart w:id="16068" w:name="_ETM_Q34_527686" w:displacedByCustomXml="next"/>
    <w:bookmarkEnd w:id="16068" w:displacedByCustomXml="next"/>
    <w:sdt>
      <w:sdtPr>
        <w:rPr>
          <w:rtl/>
        </w:rPr>
        <w:alias w:val="קריאה"/>
        <w:tag w:val="&lt;ID&gt;5075&lt;/ID&gt;&lt;Name&gt;יעל גרמן - יש עתיד&lt;/Name&gt;&lt;Data&gt;יעל גרמן (יש עתיד)&lt;/Data&gt;&lt;Shortcut&gt;יעגר&lt;/Shortcut&gt;"/>
        <w:id w:val="1564762903"/>
        <w:placeholder>
          <w:docPart w:val="0656341244914D7786DD6C0542A020E8"/>
        </w:placeholder>
        <w15:color w:val="993366"/>
      </w:sdtPr>
      <w:sdtContent>
        <w:p w:rsidR="00D07029" w:rsidRDefault="00D07029" w:rsidP="00AE665B">
          <w:pPr>
            <w:pStyle w:val="af5"/>
            <w:keepNext/>
            <w:rPr>
              <w:rtl/>
            </w:rPr>
          </w:pPr>
          <w:r w:rsidRPr="00A71E79">
            <w:rPr>
              <w:rStyle w:val="afe"/>
              <w:color w:val="000000"/>
              <w:rtl/>
            </w:rPr>
            <w:t>יעל גרמן (יש עתיד)</w:t>
          </w:r>
          <w:r w:rsidRPr="00A71E79">
            <w:rPr>
              <w:color w:val="000000"/>
              <w:rtl/>
            </w:rPr>
            <w:t>:</w:t>
          </w:r>
        </w:p>
      </w:sdtContent>
    </w:sdt>
    <w:p w:rsidR="00D07029" w:rsidRDefault="00D07029" w:rsidP="00AE665B">
      <w:pPr>
        <w:rPr>
          <w:rtl/>
          <w:lang w:eastAsia="he-IL"/>
        </w:rPr>
      </w:pPr>
    </w:p>
    <w:p w:rsidR="00D07029" w:rsidRDefault="00D07029" w:rsidP="00AE665B">
      <w:pPr>
        <w:rPr>
          <w:rtl/>
          <w:lang w:eastAsia="he-IL"/>
        </w:rPr>
      </w:pPr>
      <w:bookmarkStart w:id="16069" w:name="_ETM_Q34_527613"/>
      <w:bookmarkEnd w:id="16069"/>
      <w:r>
        <w:rPr>
          <w:rFonts w:hint="cs"/>
          <w:rtl/>
          <w:lang w:eastAsia="he-IL"/>
        </w:rPr>
        <w:t>לא, א</w:t>
      </w:r>
      <w:bookmarkStart w:id="16070" w:name="_ETM_Q34_527691"/>
      <w:bookmarkEnd w:id="16070"/>
      <w:r>
        <w:rPr>
          <w:rFonts w:hint="cs"/>
          <w:rtl/>
          <w:lang w:eastAsia="he-IL"/>
        </w:rPr>
        <w:t xml:space="preserve">יפה נמצאת החקירה? הרי כל הנושא הזה </w:t>
      </w:r>
      <w:r w:rsidR="00852CC3">
        <w:rPr>
          <w:rFonts w:hint="cs"/>
          <w:rtl/>
          <w:lang w:eastAsia="he-IL"/>
        </w:rPr>
        <w:t>– – –</w:t>
      </w:r>
    </w:p>
    <w:p w:rsidR="00D07029" w:rsidRDefault="00D07029" w:rsidP="00AE665B">
      <w:pPr>
        <w:rPr>
          <w:rtl/>
          <w:lang w:eastAsia="he-IL"/>
        </w:rPr>
      </w:pPr>
      <w:bookmarkStart w:id="16071" w:name="_ETM_Q34_530050"/>
      <w:bookmarkEnd w:id="16071"/>
    </w:p>
    <w:bookmarkStart w:id="16072" w:name="_ETM_Q34_530582" w:displacedByCustomXml="next"/>
    <w:bookmarkEnd w:id="16072" w:displacedByCustomXml="next"/>
    <w:bookmarkStart w:id="16073" w:name="_ETM_Q34_530488" w:displacedByCustomXml="next"/>
    <w:bookmarkEnd w:id="16073" w:displacedByCustomXml="next"/>
    <w:bookmarkStart w:id="16074" w:name="_ETM_Q34_530160" w:displacedByCustomXml="next"/>
    <w:bookmarkEnd w:id="16074" w:displacedByCustomXml="next"/>
    <w:sdt>
      <w:sdtPr>
        <w:rPr>
          <w:rtl/>
        </w:rPr>
        <w:alias w:val="דובר_המשך"/>
        <w:tag w:val="&lt;ID&gt;5476&lt;/ID&gt;&lt;Name&gt;אורי אריאל - שר&lt;/Name&gt;&lt;Data&gt;שר החקלאות ופיתוח הכפר אורי אריאל&lt;/Data&gt;&lt;Shortcut&gt;אואר&lt;/Shortcut&gt;"/>
        <w:id w:val="-1117977138"/>
        <w:placeholder>
          <w:docPart w:val="F1AC5A5DA1BD4A78B52E2B0DB3696E53"/>
        </w:placeholder>
        <w15:color w:val="993366"/>
      </w:sdtPr>
      <w:sdtContent>
        <w:p w:rsidR="00D07029" w:rsidRDefault="00D07029" w:rsidP="00AE665B">
          <w:pPr>
            <w:pStyle w:val="-"/>
            <w:keepNext/>
            <w:rPr>
              <w:rtl/>
            </w:rPr>
          </w:pPr>
          <w:r w:rsidRPr="00A71E79">
            <w:rPr>
              <w:rStyle w:val="afe"/>
              <w:color w:val="000000"/>
              <w:rtl/>
            </w:rPr>
            <w:t>שר החקלאות ופיתוח הכפר אורי אריאל</w:t>
          </w:r>
          <w:r w:rsidRPr="00A71E79">
            <w:rPr>
              <w:color w:val="000000"/>
              <w:rtl/>
            </w:rPr>
            <w:t>:</w:t>
          </w:r>
        </w:p>
      </w:sdtContent>
    </w:sdt>
    <w:p w:rsidR="00D07029" w:rsidRDefault="00D07029" w:rsidP="00852CC3">
      <w:pPr>
        <w:rPr>
          <w:rtl/>
          <w:lang w:eastAsia="he-IL"/>
        </w:rPr>
      </w:pPr>
    </w:p>
    <w:p w:rsidR="00D07029" w:rsidRDefault="00D07029" w:rsidP="002143E1">
      <w:pPr>
        <w:rPr>
          <w:rtl/>
          <w:lang w:eastAsia="he-IL"/>
        </w:rPr>
      </w:pPr>
      <w:bookmarkStart w:id="16075" w:name="_ETM_Q34_532019"/>
      <w:bookmarkEnd w:id="16075"/>
      <w:r>
        <w:rPr>
          <w:rFonts w:hint="cs"/>
          <w:rtl/>
          <w:lang w:eastAsia="he-IL"/>
        </w:rPr>
        <w:t xml:space="preserve">למה אני יכול </w:t>
      </w:r>
      <w:bookmarkStart w:id="16076" w:name="_ETM_Q34_533800"/>
      <w:bookmarkEnd w:id="16076"/>
      <w:r>
        <w:rPr>
          <w:rFonts w:hint="cs"/>
          <w:rtl/>
          <w:lang w:eastAsia="he-IL"/>
        </w:rPr>
        <w:t xml:space="preserve">לשמוע אותך רצוף ואת אותי לא יכולה? אני </w:t>
      </w:r>
      <w:bookmarkStart w:id="16077" w:name="_ETM_Q34_533714"/>
      <w:bookmarkEnd w:id="16077"/>
      <w:r>
        <w:rPr>
          <w:rFonts w:hint="cs"/>
          <w:rtl/>
          <w:lang w:eastAsia="he-IL"/>
        </w:rPr>
        <w:t>אמרתי שאני מוכן לשמוע הערה. רגע, תני לי לסיים.</w:t>
      </w:r>
    </w:p>
    <w:p w:rsidR="00D07029" w:rsidRDefault="00D07029" w:rsidP="00AE665B">
      <w:pPr>
        <w:rPr>
          <w:rtl/>
          <w:lang w:eastAsia="he-IL"/>
        </w:rPr>
      </w:pPr>
    </w:p>
    <w:sdt>
      <w:sdtPr>
        <w:rPr>
          <w:rtl/>
        </w:rPr>
        <w:alias w:val="קריאה"/>
        <w:tag w:val="&lt;ID&gt;5075&lt;/ID&gt;&lt;Name&gt;יעל גרמן - יש עתיד&lt;/Name&gt;&lt;Data&gt;יעל גרמן (יש עתיד)&lt;/Data&gt;&lt;Shortcut&gt;יעגר&lt;/Shortcut&gt;"/>
        <w:id w:val="-1288035428"/>
        <w:placeholder>
          <w:docPart w:val="F1AC5A5DA1BD4A78B52E2B0DB3696E53"/>
        </w:placeholder>
        <w15:color w:val="993366"/>
      </w:sdtPr>
      <w:sdtContent>
        <w:p w:rsidR="00D07029" w:rsidRDefault="00D07029" w:rsidP="00AE665B">
          <w:pPr>
            <w:pStyle w:val="af5"/>
            <w:keepNext/>
            <w:rPr>
              <w:rtl/>
            </w:rPr>
          </w:pPr>
          <w:r w:rsidRPr="00E033D7">
            <w:rPr>
              <w:rStyle w:val="afe"/>
              <w:color w:val="000000"/>
              <w:rtl/>
            </w:rPr>
            <w:t>יעל גרמן (יש עתיד)</w:t>
          </w:r>
          <w:r w:rsidRPr="00E033D7">
            <w:rPr>
              <w:color w:val="000000"/>
              <w:rtl/>
            </w:rPr>
            <w:t>:</w:t>
          </w:r>
        </w:p>
      </w:sdtContent>
    </w:sdt>
    <w:p w:rsidR="00D07029" w:rsidRDefault="00D07029" w:rsidP="00852CC3">
      <w:pPr>
        <w:rPr>
          <w:rtl/>
          <w:lang w:eastAsia="he-IL"/>
        </w:rPr>
      </w:pPr>
    </w:p>
    <w:p w:rsidR="00D07029" w:rsidRPr="00E033D7" w:rsidRDefault="00D07029" w:rsidP="00AE665B">
      <w:pPr>
        <w:rPr>
          <w:rtl/>
          <w:lang w:eastAsia="he-IL"/>
        </w:rPr>
      </w:pPr>
      <w:r>
        <w:rPr>
          <w:rFonts w:hint="cs"/>
          <w:rtl/>
          <w:lang w:eastAsia="he-IL"/>
        </w:rPr>
        <w:t>זאת ההערה. מה עם החקירה?</w:t>
      </w:r>
    </w:p>
    <w:p w:rsidR="00D07029" w:rsidRDefault="00D07029" w:rsidP="00AE665B">
      <w:pPr>
        <w:rPr>
          <w:rtl/>
          <w:lang w:eastAsia="he-IL"/>
        </w:rPr>
      </w:pPr>
      <w:bookmarkStart w:id="16078" w:name="_ETM_Q34_538457"/>
      <w:bookmarkEnd w:id="16078"/>
    </w:p>
    <w:bookmarkStart w:id="16079" w:name="_ETM_Q34_539019" w:displacedByCustomXml="next"/>
    <w:bookmarkEnd w:id="16079" w:displacedByCustomXml="next"/>
    <w:bookmarkStart w:id="16080" w:name="_ETM_Q34_538925" w:displacedByCustomXml="next"/>
    <w:bookmarkEnd w:id="16080" w:displacedByCustomXml="next"/>
    <w:bookmarkStart w:id="16081" w:name="_ETM_Q34_538629" w:displacedByCustomXml="next"/>
    <w:bookmarkEnd w:id="16081" w:displacedByCustomXml="next"/>
    <w:sdt>
      <w:sdtPr>
        <w:rPr>
          <w:rtl/>
        </w:rPr>
        <w:alias w:val="דובר_המשך"/>
        <w:tag w:val="&lt;ID&gt;5476&lt;/ID&gt;&lt;Name&gt;אורי אריאל - שר&lt;/Name&gt;&lt;Data&gt;שר החקלאות ופיתוח הכפר אורי אריאל&lt;/Data&gt;&lt;Shortcut&gt;אואר&lt;/Shortcut&gt;"/>
        <w:id w:val="-618374050"/>
        <w:placeholder>
          <w:docPart w:val="F1AC5A5DA1BD4A78B52E2B0DB3696E53"/>
        </w:placeholder>
        <w15:color w:val="993366"/>
      </w:sdtPr>
      <w:sdtContent>
        <w:p w:rsidR="00D07029" w:rsidRDefault="00D07029" w:rsidP="00AE665B">
          <w:pPr>
            <w:pStyle w:val="-"/>
            <w:keepNext/>
            <w:rPr>
              <w:rtl/>
            </w:rPr>
          </w:pPr>
          <w:r w:rsidRPr="00A71E79">
            <w:rPr>
              <w:rStyle w:val="afe"/>
              <w:color w:val="000000"/>
              <w:rtl/>
            </w:rPr>
            <w:t>שר החקלאות ופיתוח הכפר אורי אריאל</w:t>
          </w:r>
          <w:r w:rsidRPr="00A71E79">
            <w:rPr>
              <w:color w:val="000000"/>
              <w:rtl/>
            </w:rPr>
            <w:t>:</w:t>
          </w:r>
        </w:p>
      </w:sdtContent>
    </w:sdt>
    <w:p w:rsidR="00D07029" w:rsidRDefault="00D07029" w:rsidP="00852CC3">
      <w:pPr>
        <w:rPr>
          <w:rtl/>
          <w:lang w:eastAsia="he-IL"/>
        </w:rPr>
      </w:pPr>
    </w:p>
    <w:p w:rsidR="00D07029" w:rsidRDefault="00D07029" w:rsidP="002143E1">
      <w:pPr>
        <w:rPr>
          <w:rtl/>
          <w:lang w:eastAsia="he-IL"/>
        </w:rPr>
      </w:pPr>
      <w:bookmarkStart w:id="16082" w:name="_ETM_Q34_540488"/>
      <w:bookmarkEnd w:id="16082"/>
      <w:r>
        <w:rPr>
          <w:rFonts w:hint="cs"/>
          <w:rtl/>
          <w:lang w:eastAsia="he-IL"/>
        </w:rPr>
        <w:t xml:space="preserve">אני לא שמעתי את הערתך, ואני מבקש בכל זאת לסיים. </w:t>
      </w:r>
      <w:bookmarkStart w:id="16083" w:name="_ETM_Q34_543519"/>
      <w:bookmarkEnd w:id="16083"/>
      <w:r>
        <w:rPr>
          <w:rFonts w:hint="cs"/>
          <w:rtl/>
          <w:lang w:eastAsia="he-IL"/>
        </w:rPr>
        <w:t xml:space="preserve">אני מודיע ואומר לכם שאני מוכן לדווח לכם בעוד שלושה חודשים, סדר גודל, ארבעה </w:t>
      </w:r>
      <w:bookmarkStart w:id="16084" w:name="_ETM_Q34_551285"/>
      <w:bookmarkEnd w:id="16084"/>
      <w:r>
        <w:rPr>
          <w:rFonts w:hint="cs"/>
          <w:rtl/>
          <w:lang w:eastAsia="he-IL"/>
        </w:rPr>
        <w:t>חודשים, להגיד לכם מה הדברים ש</w:t>
      </w:r>
      <w:r w:rsidR="002143E1">
        <w:rPr>
          <w:rFonts w:hint="cs"/>
          <w:rtl/>
          <w:lang w:eastAsia="he-IL"/>
        </w:rPr>
        <w:t xml:space="preserve">נעשו </w:t>
      </w:r>
      <w:r>
        <w:rPr>
          <w:rFonts w:hint="cs"/>
          <w:rtl/>
          <w:lang w:eastAsia="he-IL"/>
        </w:rPr>
        <w:t xml:space="preserve">בדיוק, אם יש דרישות בדרך וכן הלאה </w:t>
      </w:r>
      <w:r>
        <w:rPr>
          <w:rtl/>
          <w:lang w:eastAsia="he-IL"/>
        </w:rPr>
        <w:t>–</w:t>
      </w:r>
      <w:r>
        <w:rPr>
          <w:rFonts w:hint="cs"/>
          <w:rtl/>
          <w:lang w:eastAsia="he-IL"/>
        </w:rPr>
        <w:t xml:space="preserve"> </w:t>
      </w:r>
      <w:bookmarkStart w:id="16085" w:name="_ETM_Q34_554060"/>
      <w:bookmarkEnd w:id="16085"/>
      <w:r>
        <w:rPr>
          <w:rFonts w:hint="cs"/>
          <w:rtl/>
          <w:lang w:eastAsia="he-IL"/>
        </w:rPr>
        <w:t xml:space="preserve">לתת דיווח כתוב </w:t>
      </w:r>
      <w:r>
        <w:rPr>
          <w:rtl/>
          <w:lang w:eastAsia="he-IL"/>
        </w:rPr>
        <w:t>–</w:t>
      </w:r>
      <w:r>
        <w:rPr>
          <w:rFonts w:hint="cs"/>
          <w:rtl/>
          <w:lang w:eastAsia="he-IL"/>
        </w:rPr>
        <w:t xml:space="preserve"> אני מוכן לכל חברי </w:t>
      </w:r>
      <w:bookmarkStart w:id="16086" w:name="_ETM_Q34_558504"/>
      <w:bookmarkEnd w:id="16086"/>
      <w:r>
        <w:rPr>
          <w:rFonts w:hint="cs"/>
          <w:rtl/>
          <w:lang w:eastAsia="he-IL"/>
        </w:rPr>
        <w:t xml:space="preserve">הבית, אני מוכן למציעות, אני מוכן לכל מי שירצה, בקיצור, דיווח הכי רחב </w:t>
      </w:r>
      <w:bookmarkStart w:id="16087" w:name="_ETM_Q34_565879"/>
      <w:bookmarkEnd w:id="16087"/>
      <w:r>
        <w:rPr>
          <w:rFonts w:hint="cs"/>
          <w:rtl/>
          <w:lang w:eastAsia="he-IL"/>
        </w:rPr>
        <w:t xml:space="preserve">שאפשר. בעניין הזה </w:t>
      </w:r>
      <w:bookmarkStart w:id="16088" w:name="_ETM_Q34_566171"/>
      <w:bookmarkEnd w:id="16088"/>
      <w:r>
        <w:rPr>
          <w:rFonts w:hint="cs"/>
          <w:rtl/>
          <w:lang w:eastAsia="he-IL"/>
        </w:rPr>
        <w:t xml:space="preserve">אני מרגיש שותף לדרך, לכיוון, למגמה, לרצון. אני שמח על ההערות </w:t>
      </w:r>
      <w:bookmarkStart w:id="16089" w:name="_ETM_Q34_573582"/>
      <w:bookmarkEnd w:id="16089"/>
      <w:r>
        <w:rPr>
          <w:rFonts w:hint="cs"/>
          <w:rtl/>
          <w:lang w:eastAsia="he-IL"/>
        </w:rPr>
        <w:t>וגם על הביקורת, שהיא בסדר גמור. לא הכול טוב</w:t>
      </w:r>
      <w:r w:rsidR="002143E1">
        <w:rPr>
          <w:rFonts w:hint="cs"/>
          <w:rtl/>
          <w:lang w:eastAsia="he-IL"/>
        </w:rPr>
        <w:t>;</w:t>
      </w:r>
      <w:r>
        <w:rPr>
          <w:rFonts w:hint="cs"/>
          <w:rtl/>
          <w:lang w:eastAsia="he-IL"/>
        </w:rPr>
        <w:t xml:space="preserve"> צריך לבקר. אני </w:t>
      </w:r>
      <w:bookmarkStart w:id="16090" w:name="_ETM_Q34_579504"/>
      <w:bookmarkEnd w:id="16090"/>
      <w:r>
        <w:rPr>
          <w:rFonts w:hint="cs"/>
          <w:rtl/>
          <w:lang w:eastAsia="he-IL"/>
        </w:rPr>
        <w:t xml:space="preserve">מוכן להמשיך ולשתף כאן, מוכן גם לקיים </w:t>
      </w:r>
      <w:bookmarkStart w:id="16091" w:name="_ETM_Q34_583293"/>
      <w:bookmarkEnd w:id="16091"/>
      <w:r>
        <w:rPr>
          <w:rFonts w:hint="cs"/>
          <w:rtl/>
          <w:lang w:eastAsia="he-IL"/>
        </w:rPr>
        <w:t xml:space="preserve">ישיבה עם חברי וחברות הכנסת מהשדולה. עשינו את זה </w:t>
      </w:r>
      <w:bookmarkStart w:id="16092" w:name="_ETM_Q34_587160"/>
      <w:bookmarkEnd w:id="16092"/>
      <w:r>
        <w:rPr>
          <w:rFonts w:hint="cs"/>
          <w:rtl/>
          <w:lang w:eastAsia="he-IL"/>
        </w:rPr>
        <w:t xml:space="preserve">בעבר. כבר עבר הרבה זמן, ואני </w:t>
      </w:r>
      <w:bookmarkStart w:id="16093" w:name="_ETM_Q34_590638"/>
      <w:bookmarkEnd w:id="16093"/>
      <w:r>
        <w:rPr>
          <w:rFonts w:hint="cs"/>
          <w:rtl/>
          <w:lang w:eastAsia="he-IL"/>
        </w:rPr>
        <w:t>מוכן לעשות ישיבה כזאת.</w:t>
      </w:r>
    </w:p>
    <w:p w:rsidR="00D07029" w:rsidRDefault="00D07029" w:rsidP="00AE665B">
      <w:pPr>
        <w:rPr>
          <w:rtl/>
          <w:lang w:eastAsia="he-IL"/>
        </w:rPr>
      </w:pPr>
      <w:bookmarkStart w:id="16094" w:name="_ETM_Q34_590785"/>
      <w:bookmarkEnd w:id="16094"/>
    </w:p>
    <w:sdt>
      <w:sdtPr>
        <w:rPr>
          <w:rtl/>
        </w:rPr>
        <w:alias w:val="קריאה"/>
        <w:tag w:val="&lt;ID&gt;5079&lt;/ID&gt;&lt;Name&gt;תמר זנדברג - מרצ&lt;/Name&gt;&lt;Data&gt;תמר זנדברג (מרצ)&lt;/Data&gt;&lt;Shortcut&gt;תמזנ&lt;/Shortcut&gt;"/>
        <w:id w:val="-1823421617"/>
        <w:placeholder>
          <w:docPart w:val="F1AC5A5DA1BD4A78B52E2B0DB3696E53"/>
        </w:placeholder>
        <w15:color w:val="993366"/>
      </w:sdtPr>
      <w:sdtContent>
        <w:p w:rsidR="00D07029" w:rsidRDefault="00D07029" w:rsidP="00AE665B">
          <w:pPr>
            <w:pStyle w:val="af5"/>
            <w:keepNext/>
            <w:rPr>
              <w:rtl/>
            </w:rPr>
          </w:pPr>
          <w:r w:rsidRPr="00180F65">
            <w:rPr>
              <w:rStyle w:val="afe"/>
              <w:color w:val="000000"/>
              <w:rtl/>
            </w:rPr>
            <w:t>תמר זנדברג (מרצ)</w:t>
          </w:r>
          <w:r w:rsidRPr="00180F65">
            <w:rPr>
              <w:color w:val="000000"/>
              <w:rtl/>
            </w:rPr>
            <w:t>:</w:t>
          </w:r>
        </w:p>
      </w:sdtContent>
    </w:sdt>
    <w:p w:rsidR="00D07029" w:rsidRDefault="00D07029" w:rsidP="00852CC3">
      <w:pPr>
        <w:rPr>
          <w:rtl/>
          <w:lang w:eastAsia="he-IL"/>
        </w:rPr>
      </w:pPr>
    </w:p>
    <w:p w:rsidR="00D07029" w:rsidRDefault="00D07029" w:rsidP="00AE665B">
      <w:pPr>
        <w:rPr>
          <w:rtl/>
          <w:lang w:eastAsia="he-IL"/>
        </w:rPr>
      </w:pPr>
      <w:r>
        <w:rPr>
          <w:rFonts w:hint="cs"/>
          <w:rtl/>
          <w:lang w:eastAsia="he-IL"/>
        </w:rPr>
        <w:t xml:space="preserve">עשינו עשרות ישיבות </w:t>
      </w:r>
      <w:r>
        <w:rPr>
          <w:rtl/>
          <w:lang w:eastAsia="he-IL"/>
        </w:rPr>
        <w:t>–</w:t>
      </w:r>
      <w:r>
        <w:rPr>
          <w:rFonts w:hint="cs"/>
          <w:rtl/>
          <w:lang w:eastAsia="he-IL"/>
        </w:rPr>
        <w:t xml:space="preserve"> אצלך, בכנסת.</w:t>
      </w:r>
      <w:bookmarkStart w:id="16095" w:name="_ETM_Q34_591363"/>
      <w:bookmarkStart w:id="16096" w:name="_ETM_Q34_591644"/>
      <w:bookmarkEnd w:id="16095"/>
      <w:bookmarkEnd w:id="16096"/>
      <w:r>
        <w:rPr>
          <w:rFonts w:hint="cs"/>
          <w:rtl/>
          <w:lang w:eastAsia="he-IL"/>
        </w:rPr>
        <w:t xml:space="preserve"> ז</w:t>
      </w:r>
      <w:bookmarkStart w:id="16097" w:name="_ETM_Q34_591738"/>
      <w:bookmarkEnd w:id="16097"/>
      <w:r>
        <w:rPr>
          <w:rFonts w:hint="cs"/>
          <w:rtl/>
          <w:lang w:eastAsia="he-IL"/>
        </w:rPr>
        <w:t xml:space="preserve">הו, עד </w:t>
      </w:r>
      <w:r w:rsidR="002143E1">
        <w:rPr>
          <w:rFonts w:hint="cs"/>
          <w:rtl/>
          <w:lang w:eastAsia="he-IL"/>
        </w:rPr>
        <w:t>ש</w:t>
      </w:r>
      <w:r>
        <w:rPr>
          <w:rFonts w:hint="cs"/>
          <w:rtl/>
          <w:lang w:eastAsia="he-IL"/>
        </w:rPr>
        <w:t xml:space="preserve">השר לא יעלה את המיסים אז </w:t>
      </w:r>
      <w:bookmarkStart w:id="16098" w:name="_ETM_Q34_584000"/>
      <w:bookmarkEnd w:id="16098"/>
      <w:r>
        <w:rPr>
          <w:rFonts w:hint="cs"/>
          <w:rtl/>
          <w:lang w:eastAsia="he-IL"/>
        </w:rPr>
        <w:t xml:space="preserve">אין משהו </w:t>
      </w:r>
      <w:r w:rsidR="00852CC3">
        <w:rPr>
          <w:rFonts w:hint="cs"/>
          <w:rtl/>
          <w:lang w:eastAsia="he-IL"/>
        </w:rPr>
        <w:t>– – –</w:t>
      </w:r>
    </w:p>
    <w:p w:rsidR="00D07029" w:rsidRDefault="00D07029" w:rsidP="00AE665B">
      <w:pPr>
        <w:rPr>
          <w:rtl/>
          <w:lang w:eastAsia="he-IL"/>
        </w:rPr>
      </w:pPr>
      <w:bookmarkStart w:id="16099" w:name="_ETM_Q34_595894"/>
      <w:bookmarkEnd w:id="16099"/>
    </w:p>
    <w:bookmarkStart w:id="16100" w:name="_ETM_Q34_596410" w:displacedByCustomXml="next"/>
    <w:bookmarkEnd w:id="16100" w:displacedByCustomXml="next"/>
    <w:bookmarkStart w:id="16101" w:name="_ETM_Q34_596332" w:displacedByCustomXml="next"/>
    <w:bookmarkEnd w:id="16101" w:displacedByCustomXml="next"/>
    <w:bookmarkStart w:id="16102" w:name="_ETM_Q34_596035" w:displacedByCustomXml="next"/>
    <w:bookmarkEnd w:id="16102" w:displacedByCustomXml="next"/>
    <w:sdt>
      <w:sdtPr>
        <w:rPr>
          <w:rtl/>
        </w:rPr>
        <w:alias w:val="דובר_המשך"/>
        <w:tag w:val="&lt;ID&gt;5476&lt;/ID&gt;&lt;Name&gt;אורי אריאל - שר&lt;/Name&gt;&lt;Data&gt;שר החקלאות ופיתוח הכפר אורי אריאל&lt;/Data&gt;&lt;Shortcut&gt;אואר&lt;/Shortcut&gt;"/>
        <w:id w:val="-2004269523"/>
        <w:placeholder>
          <w:docPart w:val="F1AC5A5DA1BD4A78B52E2B0DB3696E53"/>
        </w:placeholder>
        <w15:color w:val="993366"/>
      </w:sdtPr>
      <w:sdtContent>
        <w:p w:rsidR="00D07029" w:rsidRDefault="00D07029" w:rsidP="00AE665B">
          <w:pPr>
            <w:pStyle w:val="-"/>
            <w:keepNext/>
            <w:rPr>
              <w:rtl/>
            </w:rPr>
          </w:pPr>
          <w:r w:rsidRPr="00A71E79">
            <w:rPr>
              <w:rStyle w:val="afe"/>
              <w:color w:val="000000"/>
              <w:rtl/>
            </w:rPr>
            <w:t>שר החקלאות ופיתוח הכפר אורי אריאל</w:t>
          </w:r>
          <w:r w:rsidRPr="00A71E79">
            <w:rPr>
              <w:color w:val="000000"/>
              <w:rtl/>
            </w:rPr>
            <w:t>:</w:t>
          </w:r>
        </w:p>
      </w:sdtContent>
    </w:sdt>
    <w:p w:rsidR="00D07029" w:rsidRDefault="00D07029" w:rsidP="00852CC3">
      <w:pPr>
        <w:rPr>
          <w:rtl/>
          <w:lang w:eastAsia="he-IL"/>
        </w:rPr>
      </w:pPr>
    </w:p>
    <w:p w:rsidR="00D07029" w:rsidRDefault="00D07029" w:rsidP="00AE665B">
      <w:pPr>
        <w:rPr>
          <w:rtl/>
          <w:lang w:eastAsia="he-IL"/>
        </w:rPr>
      </w:pPr>
      <w:bookmarkStart w:id="16103" w:name="_ETM_Q34_597738"/>
      <w:bookmarkEnd w:id="16103"/>
      <w:r>
        <w:rPr>
          <w:rFonts w:hint="cs"/>
          <w:rtl/>
          <w:lang w:eastAsia="he-IL"/>
        </w:rPr>
        <w:t xml:space="preserve">סליחה רגע. ברשות </w:t>
      </w:r>
      <w:bookmarkStart w:id="16104" w:name="_ETM_Q34_599472"/>
      <w:bookmarkEnd w:id="16104"/>
      <w:r>
        <w:rPr>
          <w:rFonts w:hint="cs"/>
          <w:rtl/>
          <w:lang w:eastAsia="he-IL"/>
        </w:rPr>
        <w:t xml:space="preserve">היושב-ראש, אני </w:t>
      </w:r>
      <w:bookmarkStart w:id="16105" w:name="_ETM_Q34_598443"/>
      <w:bookmarkEnd w:id="16105"/>
      <w:r>
        <w:rPr>
          <w:rFonts w:hint="cs"/>
          <w:rtl/>
          <w:lang w:eastAsia="he-IL"/>
        </w:rPr>
        <w:t>יכול לדבר עשר דקות על עניין המשלוחים החיים? זה לא הנושא. זה לא הנושא.</w:t>
      </w:r>
    </w:p>
    <w:p w:rsidR="00D07029" w:rsidRDefault="00D07029" w:rsidP="00AE665B">
      <w:pPr>
        <w:rPr>
          <w:rtl/>
          <w:lang w:eastAsia="he-IL"/>
        </w:rPr>
      </w:pPr>
      <w:bookmarkStart w:id="16106" w:name="_ETM_Q34_609722"/>
      <w:bookmarkEnd w:id="16106"/>
    </w:p>
    <w:bookmarkStart w:id="16107" w:name="_ETM_Q34_610683" w:displacedByCustomXml="next"/>
    <w:bookmarkEnd w:id="16107" w:displacedByCustomXml="next"/>
    <w:bookmarkStart w:id="16108" w:name="_ETM_Q34_610740" w:displacedByCustomXml="next"/>
    <w:bookmarkEnd w:id="16108" w:displacedByCustomXml="next"/>
    <w:sdt>
      <w:sdtPr>
        <w:rPr>
          <w:rtl/>
        </w:rPr>
        <w:alias w:val="קריאה"/>
        <w:tag w:val="&lt;ID&gt;5075&lt;/ID&gt;&lt;Name&gt;יעל גרמן - יש עתיד&lt;/Name&gt;&lt;Data&gt;יעל גרמן (יש עתיד)&lt;/Data&gt;&lt;Shortcut&gt;יעגר&lt;/Shortcut&gt;"/>
        <w:id w:val="1707828157"/>
        <w:placeholder>
          <w:docPart w:val="F1AC5A5DA1BD4A78B52E2B0DB3696E53"/>
        </w:placeholder>
        <w15:color w:val="993366"/>
      </w:sdtPr>
      <w:sdtContent>
        <w:p w:rsidR="00D07029" w:rsidRDefault="00D07029" w:rsidP="00AE665B">
          <w:pPr>
            <w:pStyle w:val="af5"/>
            <w:keepNext/>
            <w:rPr>
              <w:rtl/>
            </w:rPr>
          </w:pPr>
          <w:r w:rsidRPr="00180F65">
            <w:rPr>
              <w:rStyle w:val="afe"/>
              <w:color w:val="000000"/>
              <w:rtl/>
            </w:rPr>
            <w:t>יעל גרמן (יש עתיד)</w:t>
          </w:r>
          <w:r w:rsidRPr="00180F65">
            <w:rPr>
              <w:color w:val="000000"/>
              <w:rtl/>
            </w:rPr>
            <w:t>:</w:t>
          </w:r>
        </w:p>
      </w:sdtContent>
    </w:sdt>
    <w:p w:rsidR="00D07029" w:rsidRDefault="00D07029" w:rsidP="00852CC3">
      <w:pPr>
        <w:rPr>
          <w:rtl/>
          <w:lang w:eastAsia="he-IL"/>
        </w:rPr>
      </w:pPr>
    </w:p>
    <w:p w:rsidR="00D07029" w:rsidRDefault="00D07029" w:rsidP="002143E1">
      <w:pPr>
        <w:rPr>
          <w:rtl/>
          <w:lang w:eastAsia="he-IL"/>
        </w:rPr>
      </w:pPr>
      <w:bookmarkStart w:id="16109" w:name="_ETM_Q34_613736"/>
      <w:bookmarkStart w:id="16110" w:name="_ETM_Q34_614029"/>
      <w:bookmarkStart w:id="16111" w:name="_ETM_Q34_614070"/>
      <w:bookmarkStart w:id="16112" w:name="_ETM_Q34_609926"/>
      <w:bookmarkStart w:id="16113" w:name="_ETM_Q34_610222"/>
      <w:bookmarkStart w:id="16114" w:name="_ETM_Q34_610301"/>
      <w:bookmarkEnd w:id="16109"/>
      <w:bookmarkEnd w:id="16110"/>
      <w:bookmarkEnd w:id="16111"/>
      <w:bookmarkEnd w:id="16112"/>
      <w:bookmarkEnd w:id="16113"/>
      <w:bookmarkEnd w:id="16114"/>
      <w:r>
        <w:rPr>
          <w:rFonts w:hint="cs"/>
          <w:rtl/>
          <w:lang w:eastAsia="he-IL"/>
        </w:rPr>
        <w:t xml:space="preserve">רק יש לי </w:t>
      </w:r>
      <w:bookmarkStart w:id="16115" w:name="_ETM_Q34_613816"/>
      <w:bookmarkEnd w:id="16115"/>
      <w:r>
        <w:rPr>
          <w:rFonts w:hint="cs"/>
          <w:rtl/>
          <w:lang w:eastAsia="he-IL"/>
        </w:rPr>
        <w:t>בקשה</w:t>
      </w:r>
      <w:r w:rsidR="002143E1">
        <w:rPr>
          <w:rFonts w:hint="cs"/>
          <w:rtl/>
          <w:lang w:eastAsia="he-IL"/>
        </w:rPr>
        <w:t>:</w:t>
      </w:r>
      <w:r>
        <w:rPr>
          <w:rFonts w:hint="cs"/>
          <w:rtl/>
          <w:lang w:eastAsia="he-IL"/>
        </w:rPr>
        <w:t xml:space="preserve"> בוא תדווח לנו מה נעשה עד היום בנושא ש</w:t>
      </w:r>
      <w:bookmarkStart w:id="16116" w:name="_ETM_Q34_618926"/>
      <w:bookmarkEnd w:id="16116"/>
      <w:r>
        <w:rPr>
          <w:rFonts w:hint="cs"/>
          <w:rtl/>
          <w:lang w:eastAsia="he-IL"/>
        </w:rPr>
        <w:t>ל אותו לכאורה רמאי מתעלל. מה נעשה?</w:t>
      </w:r>
    </w:p>
    <w:p w:rsidR="00D07029" w:rsidRDefault="00D07029" w:rsidP="00AE665B">
      <w:pPr>
        <w:rPr>
          <w:rtl/>
          <w:lang w:eastAsia="he-IL"/>
        </w:rPr>
      </w:pPr>
      <w:bookmarkStart w:id="16117" w:name="_ETM_Q34_623973"/>
      <w:bookmarkEnd w:id="16117"/>
    </w:p>
    <w:bookmarkStart w:id="16118" w:name="_ETM_Q34_624598" w:displacedByCustomXml="next"/>
    <w:bookmarkEnd w:id="16118" w:displacedByCustomXml="next"/>
    <w:bookmarkStart w:id="16119" w:name="_ETM_Q34_624457" w:displacedByCustomXml="next"/>
    <w:bookmarkEnd w:id="16119" w:displacedByCustomXml="next"/>
    <w:bookmarkStart w:id="16120" w:name="_ETM_Q34_624176" w:displacedByCustomXml="next"/>
    <w:bookmarkEnd w:id="16120" w:displacedByCustomXml="next"/>
    <w:sdt>
      <w:sdtPr>
        <w:rPr>
          <w:rtl/>
        </w:rPr>
        <w:alias w:val="דובר_המשך"/>
        <w:tag w:val="&lt;ID&gt;5476&lt;/ID&gt;&lt;Name&gt;אורי אריאל - שר&lt;/Name&gt;&lt;Data&gt;שר החקלאות ופיתוח הכפר אורי אריאל&lt;/Data&gt;&lt;Shortcut&gt;אואר&lt;/Shortcut&gt;"/>
        <w:id w:val="-1129309407"/>
        <w:placeholder>
          <w:docPart w:val="F1AC5A5DA1BD4A78B52E2B0DB3696E53"/>
        </w:placeholder>
        <w15:color w:val="993366"/>
      </w:sdtPr>
      <w:sdtContent>
        <w:p w:rsidR="00D07029" w:rsidRDefault="00D07029" w:rsidP="00AE665B">
          <w:pPr>
            <w:pStyle w:val="-"/>
            <w:keepNext/>
            <w:rPr>
              <w:rtl/>
            </w:rPr>
          </w:pPr>
          <w:r w:rsidRPr="00A71E79">
            <w:rPr>
              <w:rStyle w:val="afe"/>
              <w:color w:val="000000"/>
              <w:rtl/>
            </w:rPr>
            <w:t>שר החקלאות ופיתוח הכפר אורי אריאל</w:t>
          </w:r>
          <w:r w:rsidRPr="00A71E79">
            <w:rPr>
              <w:color w:val="000000"/>
              <w:rtl/>
            </w:rPr>
            <w:t>:</w:t>
          </w:r>
        </w:p>
      </w:sdtContent>
    </w:sdt>
    <w:p w:rsidR="00D07029" w:rsidRDefault="00D07029" w:rsidP="00852CC3">
      <w:pPr>
        <w:rPr>
          <w:rtl/>
          <w:lang w:eastAsia="he-IL"/>
        </w:rPr>
      </w:pPr>
    </w:p>
    <w:p w:rsidR="00D07029" w:rsidRDefault="00D07029" w:rsidP="00AE665B">
      <w:pPr>
        <w:rPr>
          <w:rtl/>
          <w:lang w:eastAsia="he-IL"/>
        </w:rPr>
      </w:pPr>
      <w:bookmarkStart w:id="16121" w:name="_ETM_Q34_625879"/>
      <w:bookmarkEnd w:id="16121"/>
      <w:r>
        <w:rPr>
          <w:rFonts w:hint="cs"/>
          <w:rtl/>
          <w:lang w:eastAsia="he-IL"/>
        </w:rPr>
        <w:t xml:space="preserve">העניין נמצא בבדיקה, ועד שהבדיקה לא </w:t>
      </w:r>
      <w:bookmarkStart w:id="16122" w:name="_ETM_Q34_631019"/>
      <w:bookmarkEnd w:id="16122"/>
      <w:r>
        <w:rPr>
          <w:rFonts w:hint="cs"/>
          <w:rtl/>
          <w:lang w:eastAsia="he-IL"/>
        </w:rPr>
        <w:t xml:space="preserve">תיגמר, לא אמסור דיווח. נעשה בדיקה, נגמור </w:t>
      </w:r>
      <w:bookmarkStart w:id="16123" w:name="_ETM_Q34_630027"/>
      <w:bookmarkEnd w:id="16123"/>
      <w:r>
        <w:rPr>
          <w:rFonts w:hint="cs"/>
          <w:rtl/>
          <w:lang w:eastAsia="he-IL"/>
        </w:rPr>
        <w:t xml:space="preserve">אותה ונביא תוצאות. את מתנהגת פה, אומרת: אנחנו לא בית משפט, ואז רוצים </w:t>
      </w:r>
      <w:bookmarkStart w:id="16124" w:name="_ETM_Q34_636368"/>
      <w:bookmarkEnd w:id="16124"/>
      <w:r>
        <w:rPr>
          <w:rFonts w:hint="cs"/>
          <w:rtl/>
          <w:lang w:eastAsia="he-IL"/>
        </w:rPr>
        <w:t xml:space="preserve">להיות </w:t>
      </w:r>
      <w:bookmarkStart w:id="16125" w:name="_ETM_Q34_638598"/>
      <w:bookmarkEnd w:id="16125"/>
      <w:r>
        <w:rPr>
          <w:rFonts w:hint="cs"/>
          <w:rtl/>
          <w:lang w:eastAsia="he-IL"/>
        </w:rPr>
        <w:t>פה בית משפט. זה לא יהיה.</w:t>
      </w:r>
    </w:p>
    <w:p w:rsidR="00D07029" w:rsidRDefault="00D07029" w:rsidP="00AE665B">
      <w:pPr>
        <w:rPr>
          <w:rtl/>
          <w:lang w:eastAsia="he-IL"/>
        </w:rPr>
      </w:pPr>
      <w:bookmarkStart w:id="16126" w:name="_ETM_Q34_642080"/>
      <w:bookmarkStart w:id="16127" w:name="_ETM_Q34_642221"/>
      <w:bookmarkEnd w:id="16126"/>
      <w:bookmarkEnd w:id="16127"/>
    </w:p>
    <w:bookmarkStart w:id="16128" w:name="_ETM_Q34_642481" w:displacedByCustomXml="next"/>
    <w:bookmarkEnd w:id="16128" w:displacedByCustomXml="next"/>
    <w:sdt>
      <w:sdtPr>
        <w:rPr>
          <w:rtl/>
        </w:rPr>
        <w:alias w:val="קריאה"/>
        <w:tag w:val="&lt;ID&gt;5075&lt;/ID&gt;&lt;Name&gt;יעל גרמן - יש עתיד&lt;/Name&gt;&lt;Data&gt;יעל גרמן (יש עתיד)&lt;/Data&gt;&lt;Shortcut&gt;יעגר&lt;/Shortcut&gt;"/>
        <w:id w:val="84271693"/>
        <w:placeholder>
          <w:docPart w:val="50ED873F52FF462F96CDD4A1E4796CFA"/>
        </w:placeholder>
        <w15:color w:val="993366"/>
      </w:sdtPr>
      <w:sdtContent>
        <w:p w:rsidR="00D07029" w:rsidRDefault="00D07029" w:rsidP="00AE665B">
          <w:pPr>
            <w:pStyle w:val="af5"/>
            <w:keepNext/>
            <w:rPr>
              <w:rtl/>
            </w:rPr>
          </w:pPr>
          <w:r w:rsidRPr="00180F65">
            <w:rPr>
              <w:rStyle w:val="afe"/>
              <w:color w:val="000000"/>
              <w:rtl/>
            </w:rPr>
            <w:t>יעל גרמן (יש עתיד)</w:t>
          </w:r>
          <w:r w:rsidRPr="00180F65">
            <w:rPr>
              <w:color w:val="000000"/>
              <w:rtl/>
            </w:rPr>
            <w:t>:</w:t>
          </w:r>
        </w:p>
      </w:sdtContent>
    </w:sdt>
    <w:p w:rsidR="00D07029" w:rsidRDefault="00D07029" w:rsidP="00AE665B">
      <w:pPr>
        <w:rPr>
          <w:rtl/>
          <w:lang w:eastAsia="he-IL"/>
        </w:rPr>
      </w:pPr>
      <w:bookmarkStart w:id="16129" w:name="_ETM_Q34_642596"/>
      <w:bookmarkStart w:id="16130" w:name="_ETM_Q34_641598"/>
      <w:bookmarkEnd w:id="16129"/>
      <w:bookmarkEnd w:id="16130"/>
    </w:p>
    <w:p w:rsidR="00D07029" w:rsidRDefault="00D07029" w:rsidP="00AE665B">
      <w:pPr>
        <w:rPr>
          <w:rtl/>
          <w:lang w:eastAsia="he-IL"/>
        </w:rPr>
      </w:pPr>
      <w:bookmarkStart w:id="16131" w:name="_ETM_Q34_641910"/>
      <w:bookmarkStart w:id="16132" w:name="_ETM_Q34_642191"/>
      <w:bookmarkEnd w:id="16131"/>
      <w:bookmarkEnd w:id="16132"/>
      <w:r>
        <w:rPr>
          <w:rFonts w:hint="cs"/>
          <w:rtl/>
          <w:lang w:eastAsia="he-IL"/>
        </w:rPr>
        <w:t>לא, לא. רו</w:t>
      </w:r>
      <w:bookmarkStart w:id="16133" w:name="_ETM_Q34_642316"/>
      <w:bookmarkEnd w:id="16133"/>
      <w:r>
        <w:rPr>
          <w:rFonts w:hint="cs"/>
          <w:rtl/>
          <w:lang w:eastAsia="he-IL"/>
        </w:rPr>
        <w:t>צים לדעת מה נעשה.</w:t>
      </w:r>
    </w:p>
    <w:p w:rsidR="00D07029" w:rsidRDefault="00D07029" w:rsidP="00AE665B">
      <w:pPr>
        <w:rPr>
          <w:rtl/>
          <w:lang w:eastAsia="he-IL"/>
        </w:rPr>
      </w:pPr>
      <w:bookmarkStart w:id="16134" w:name="_ETM_Q34_644801"/>
      <w:bookmarkEnd w:id="16134"/>
    </w:p>
    <w:bookmarkStart w:id="16135" w:name="_ETM_Q34_645457" w:displacedByCustomXml="next"/>
    <w:bookmarkEnd w:id="16135" w:displacedByCustomXml="next"/>
    <w:bookmarkStart w:id="16136" w:name="_ETM_Q34_645363" w:displacedByCustomXml="next"/>
    <w:bookmarkEnd w:id="16136" w:displacedByCustomXml="next"/>
    <w:bookmarkStart w:id="16137" w:name="_ETM_Q34_645035" w:displacedByCustomXml="next"/>
    <w:bookmarkEnd w:id="16137" w:displacedByCustomXml="next"/>
    <w:sdt>
      <w:sdtPr>
        <w:rPr>
          <w:rtl/>
        </w:rPr>
        <w:alias w:val="דובר_המשך"/>
        <w:tag w:val="&lt;ID&gt;5476&lt;/ID&gt;&lt;Name&gt;אורי אריאל - שר&lt;/Name&gt;&lt;Data&gt;שר החקלאות ופיתוח הכפר אורי אריאל&lt;/Data&gt;&lt;Shortcut&gt;אואר&lt;/Shortcut&gt;"/>
        <w:id w:val="-228467116"/>
        <w:placeholder>
          <w:docPart w:val="F1AC5A5DA1BD4A78B52E2B0DB3696E53"/>
        </w:placeholder>
        <w15:color w:val="993366"/>
      </w:sdtPr>
      <w:sdtContent>
        <w:p w:rsidR="00D07029" w:rsidRDefault="00D07029" w:rsidP="00AE665B">
          <w:pPr>
            <w:pStyle w:val="-"/>
            <w:keepNext/>
            <w:rPr>
              <w:rtl/>
            </w:rPr>
          </w:pPr>
          <w:r w:rsidRPr="00A71E79">
            <w:rPr>
              <w:rStyle w:val="afe"/>
              <w:color w:val="000000"/>
              <w:rtl/>
            </w:rPr>
            <w:t>שר החקלאות ופיתוח הכפר אורי אריאל</w:t>
          </w:r>
          <w:r w:rsidRPr="00A71E79">
            <w:rPr>
              <w:color w:val="000000"/>
              <w:rtl/>
            </w:rPr>
            <w:t>:</w:t>
          </w:r>
        </w:p>
      </w:sdtContent>
    </w:sdt>
    <w:p w:rsidR="00D07029" w:rsidRDefault="00D07029" w:rsidP="00852CC3">
      <w:pPr>
        <w:rPr>
          <w:rtl/>
          <w:lang w:eastAsia="he-IL"/>
        </w:rPr>
      </w:pPr>
    </w:p>
    <w:p w:rsidR="00D07029" w:rsidRDefault="00D07029" w:rsidP="002143E1">
      <w:pPr>
        <w:rPr>
          <w:rtl/>
          <w:lang w:eastAsia="he-IL"/>
        </w:rPr>
      </w:pPr>
      <w:bookmarkStart w:id="16138" w:name="_ETM_Q34_647191"/>
      <w:bookmarkEnd w:id="16138"/>
      <w:r>
        <w:rPr>
          <w:rFonts w:hint="cs"/>
          <w:rtl/>
          <w:lang w:eastAsia="he-IL"/>
        </w:rPr>
        <w:t xml:space="preserve">אני אומר פעם רביעית: חוקרים את העניין הזה. אנחנו </w:t>
      </w:r>
      <w:bookmarkStart w:id="16139" w:name="_ETM_Q34_644147"/>
      <w:bookmarkEnd w:id="16139"/>
      <w:r>
        <w:rPr>
          <w:rFonts w:hint="cs"/>
          <w:rtl/>
          <w:lang w:eastAsia="he-IL"/>
        </w:rPr>
        <w:t xml:space="preserve">רוצים לחקור, ואנחנו </w:t>
      </w:r>
      <w:bookmarkStart w:id="16140" w:name="_ETM_Q34_646324"/>
      <w:bookmarkEnd w:id="16140"/>
      <w:r>
        <w:rPr>
          <w:rFonts w:hint="cs"/>
          <w:rtl/>
          <w:lang w:eastAsia="he-IL"/>
        </w:rPr>
        <w:t>רוצים</w:t>
      </w:r>
      <w:r w:rsidR="002143E1">
        <w:rPr>
          <w:rFonts w:hint="cs"/>
          <w:rtl/>
          <w:lang w:eastAsia="he-IL"/>
        </w:rPr>
        <w:t xml:space="preserve"> –</w:t>
      </w:r>
      <w:r>
        <w:rPr>
          <w:rFonts w:hint="cs"/>
          <w:rtl/>
          <w:lang w:eastAsia="he-IL"/>
        </w:rPr>
        <w:t xml:space="preserve"> אם יש </w:t>
      </w:r>
      <w:bookmarkStart w:id="16141" w:name="_ETM_Q34_648019"/>
      <w:bookmarkEnd w:id="16141"/>
      <w:r>
        <w:rPr>
          <w:rFonts w:hint="cs"/>
          <w:rtl/>
          <w:lang w:eastAsia="he-IL"/>
        </w:rPr>
        <w:t>אשמה, צריך לטפל בה ביד קשה</w:t>
      </w:r>
      <w:r w:rsidR="002143E1">
        <w:rPr>
          <w:rFonts w:hint="cs"/>
          <w:rtl/>
          <w:lang w:eastAsia="he-IL"/>
        </w:rPr>
        <w:t>,</w:t>
      </w:r>
      <w:r>
        <w:rPr>
          <w:rFonts w:hint="cs"/>
          <w:rtl/>
          <w:lang w:eastAsia="he-IL"/>
        </w:rPr>
        <w:t xml:space="preserve"> שלא תהיה אי-הבנה. אין לנו הרי אינטרס אחר, אני אומר לכם עוד פעם. </w:t>
      </w:r>
      <w:bookmarkStart w:id="16142" w:name="_ETM_Q34_652604"/>
      <w:bookmarkEnd w:id="16142"/>
      <w:r>
        <w:rPr>
          <w:rFonts w:hint="cs"/>
          <w:rtl/>
          <w:lang w:eastAsia="he-IL"/>
        </w:rPr>
        <w:t xml:space="preserve">מבחינת </w:t>
      </w:r>
      <w:bookmarkStart w:id="16143" w:name="_ETM_Q34_656051"/>
      <w:bookmarkEnd w:id="16143"/>
      <w:r>
        <w:rPr>
          <w:rFonts w:hint="cs"/>
          <w:rtl/>
          <w:lang w:eastAsia="he-IL"/>
        </w:rPr>
        <w:t>האינטרס, המחשבה, המגמה, הרצון, אנחנו באותו מקום שאתם נמצאים. אין פה פער.</w:t>
      </w:r>
    </w:p>
    <w:p w:rsidR="00D07029" w:rsidRDefault="00D07029" w:rsidP="00AE665B">
      <w:pPr>
        <w:rPr>
          <w:rtl/>
          <w:lang w:eastAsia="he-IL"/>
        </w:rPr>
      </w:pPr>
      <w:bookmarkStart w:id="16144" w:name="_ETM_Q34_661738"/>
      <w:bookmarkEnd w:id="16144"/>
    </w:p>
    <w:bookmarkStart w:id="16145" w:name="_ETM_Q34_662348" w:displacedByCustomXml="next"/>
    <w:bookmarkEnd w:id="16145" w:displacedByCustomXml="next"/>
    <w:bookmarkStart w:id="16146" w:name="_ETM_Q34_662285" w:displacedByCustomXml="next"/>
    <w:bookmarkEnd w:id="16146" w:displacedByCustomXml="next"/>
    <w:bookmarkStart w:id="16147" w:name="_ETM_Q34_662004" w:displacedByCustomXml="next"/>
    <w:bookmarkEnd w:id="16147" w:displacedByCustomXml="next"/>
    <w:sdt>
      <w:sdtPr>
        <w:rPr>
          <w:rtl/>
        </w:rPr>
        <w:alias w:val="קריאה"/>
        <w:tag w:val="&lt;ID&gt;5496&lt;/ID&gt;&lt;Name&gt;יעל כהן-פארן - המחנה הציוני&lt;/Name&gt;&lt;Data&gt;יעל כהן-פארן (המחנה הציוני)&lt;/Data&gt;&lt;Shortcut&gt;יעכה&lt;/Shortcut&gt;"/>
        <w:id w:val="-1898739940"/>
        <w:placeholder>
          <w:docPart w:val="F1AC5A5DA1BD4A78B52E2B0DB3696E53"/>
        </w:placeholder>
        <w15:color w:val="993366"/>
      </w:sdtPr>
      <w:sdtContent>
        <w:p w:rsidR="00D07029" w:rsidRDefault="00D07029" w:rsidP="00AE665B">
          <w:pPr>
            <w:pStyle w:val="af5"/>
            <w:keepNext/>
            <w:rPr>
              <w:rtl/>
            </w:rPr>
          </w:pPr>
          <w:r w:rsidRPr="00A71E79">
            <w:rPr>
              <w:rStyle w:val="afe"/>
              <w:color w:val="000000"/>
              <w:rtl/>
            </w:rPr>
            <w:t>יעל כהן-פארן (המחנה הציוני)</w:t>
          </w:r>
          <w:r w:rsidRPr="00A71E79">
            <w:rPr>
              <w:color w:val="000000"/>
              <w:rtl/>
            </w:rPr>
            <w:t>:</w:t>
          </w:r>
        </w:p>
      </w:sdtContent>
    </w:sdt>
    <w:p w:rsidR="00D07029" w:rsidRDefault="00D07029" w:rsidP="00852CC3">
      <w:pPr>
        <w:rPr>
          <w:rtl/>
          <w:lang w:eastAsia="he-IL"/>
        </w:rPr>
      </w:pPr>
    </w:p>
    <w:p w:rsidR="00D07029" w:rsidRDefault="00D07029" w:rsidP="00AE665B">
      <w:pPr>
        <w:rPr>
          <w:rtl/>
          <w:lang w:eastAsia="he-IL"/>
        </w:rPr>
      </w:pPr>
      <w:bookmarkStart w:id="16148" w:name="_ETM_Q34_667879"/>
      <w:bookmarkEnd w:id="16148"/>
      <w:r>
        <w:rPr>
          <w:rFonts w:hint="cs"/>
          <w:rtl/>
          <w:lang w:eastAsia="he-IL"/>
        </w:rPr>
        <w:t xml:space="preserve">מדוע אתם לא </w:t>
      </w:r>
      <w:bookmarkStart w:id="16149" w:name="_ETM_Q34_669363"/>
      <w:bookmarkEnd w:id="16149"/>
      <w:r>
        <w:rPr>
          <w:rFonts w:hint="cs"/>
          <w:rtl/>
          <w:lang w:eastAsia="he-IL"/>
        </w:rPr>
        <w:t xml:space="preserve">מוציאים איזושהי הודעה לווטרינרים </w:t>
      </w:r>
      <w:bookmarkStart w:id="16150" w:name="_ETM_Q34_661230"/>
      <w:bookmarkEnd w:id="16150"/>
      <w:proofErr w:type="spellStart"/>
      <w:r>
        <w:rPr>
          <w:rFonts w:hint="cs"/>
          <w:rtl/>
          <w:lang w:eastAsia="he-IL"/>
        </w:rPr>
        <w:t>הרשותיים</w:t>
      </w:r>
      <w:proofErr w:type="spellEnd"/>
      <w:r>
        <w:rPr>
          <w:rFonts w:hint="cs"/>
          <w:rtl/>
          <w:lang w:eastAsia="he-IL"/>
        </w:rPr>
        <w:t>:</w:t>
      </w:r>
      <w:bookmarkStart w:id="16151" w:name="_ETM_Q34_664954"/>
      <w:bookmarkStart w:id="16152" w:name="_ETM_Q34_665053"/>
      <w:bookmarkStart w:id="16153" w:name="_ETM_Q34_665298"/>
      <w:bookmarkStart w:id="16154" w:name="_ETM_Q34_665370"/>
      <w:bookmarkEnd w:id="16151"/>
      <w:bookmarkEnd w:id="16152"/>
      <w:bookmarkEnd w:id="16153"/>
      <w:bookmarkEnd w:id="16154"/>
      <w:r>
        <w:rPr>
          <w:rFonts w:hint="cs"/>
          <w:rtl/>
          <w:lang w:eastAsia="he-IL"/>
        </w:rPr>
        <w:t xml:space="preserve"> הבן אדם תחת חקירה, אולי תקפיאו את </w:t>
      </w:r>
      <w:bookmarkStart w:id="16155" w:name="_ETM_Q34_663169"/>
      <w:bookmarkEnd w:id="16155"/>
      <w:r>
        <w:rPr>
          <w:rFonts w:hint="cs"/>
          <w:rtl/>
          <w:lang w:eastAsia="he-IL"/>
        </w:rPr>
        <w:t>העבודה?</w:t>
      </w:r>
    </w:p>
    <w:p w:rsidR="00D07029" w:rsidRDefault="00D07029" w:rsidP="00AE665B">
      <w:pPr>
        <w:rPr>
          <w:rtl/>
          <w:lang w:eastAsia="he-IL"/>
        </w:rPr>
      </w:pPr>
      <w:bookmarkStart w:id="16156" w:name="_ETM_Q34_670176"/>
      <w:bookmarkStart w:id="16157" w:name="_ETM_Q34_670301"/>
      <w:bookmarkEnd w:id="16156"/>
      <w:bookmarkEnd w:id="16157"/>
    </w:p>
    <w:bookmarkStart w:id="16158" w:name="_ETM_Q34_670707" w:displacedByCustomXml="next"/>
    <w:bookmarkEnd w:id="16158" w:displacedByCustomXml="next"/>
    <w:bookmarkStart w:id="16159" w:name="_ETM_Q34_670629" w:displacedByCustomXml="next"/>
    <w:bookmarkEnd w:id="16159" w:displacedByCustomXml="next"/>
    <w:sdt>
      <w:sdtPr>
        <w:rPr>
          <w:rtl/>
        </w:rPr>
        <w:alias w:val="דובר_המשך"/>
        <w:tag w:val="&lt;ID&gt;5476&lt;/ID&gt;&lt;Name&gt;אורי אריאל - שר&lt;/Name&gt;&lt;Data&gt;שר החקלאות ופיתוח הכפר אורי אריאל&lt;/Data&gt;&lt;Shortcut&gt;אואר&lt;/Shortcut&gt;"/>
        <w:id w:val="-435757377"/>
        <w:placeholder>
          <w:docPart w:val="F1AC5A5DA1BD4A78B52E2B0DB3696E53"/>
        </w:placeholder>
        <w15:color w:val="993366"/>
      </w:sdtPr>
      <w:sdtContent>
        <w:p w:rsidR="00D07029" w:rsidRDefault="00D07029" w:rsidP="00AE665B">
          <w:pPr>
            <w:pStyle w:val="-"/>
            <w:keepNext/>
            <w:rPr>
              <w:rtl/>
            </w:rPr>
          </w:pPr>
          <w:r w:rsidRPr="00A71E79">
            <w:rPr>
              <w:rStyle w:val="afe"/>
              <w:color w:val="000000"/>
              <w:rtl/>
            </w:rPr>
            <w:t>שר החקלאות ופיתוח הכפר אורי אריאל</w:t>
          </w:r>
          <w:r w:rsidRPr="00A71E79">
            <w:rPr>
              <w:color w:val="000000"/>
              <w:rtl/>
            </w:rPr>
            <w:t>:</w:t>
          </w:r>
        </w:p>
      </w:sdtContent>
    </w:sdt>
    <w:p w:rsidR="00D07029" w:rsidRDefault="00D07029" w:rsidP="00852CC3">
      <w:pPr>
        <w:rPr>
          <w:rtl/>
          <w:lang w:eastAsia="he-IL"/>
        </w:rPr>
      </w:pPr>
    </w:p>
    <w:p w:rsidR="00D07029" w:rsidRDefault="00D07029" w:rsidP="002143E1">
      <w:pPr>
        <w:rPr>
          <w:rtl/>
          <w:lang w:eastAsia="he-IL"/>
        </w:rPr>
      </w:pPr>
      <w:bookmarkStart w:id="16160" w:name="_ETM_Q34_672082"/>
      <w:bookmarkEnd w:id="16160"/>
      <w:r>
        <w:rPr>
          <w:rFonts w:hint="cs"/>
          <w:rtl/>
          <w:lang w:eastAsia="he-IL"/>
        </w:rPr>
        <w:t>חברת הכנסת יעל פארן, אני אבדוק ואשיב לך דבר, ואם זה לא נעשה</w:t>
      </w:r>
      <w:r w:rsidR="002143E1">
        <w:rPr>
          <w:rFonts w:hint="cs"/>
          <w:rtl/>
          <w:lang w:eastAsia="he-IL"/>
        </w:rPr>
        <w:t xml:space="preserve"> –</w:t>
      </w:r>
      <w:r>
        <w:rPr>
          <w:rFonts w:hint="cs"/>
          <w:rtl/>
          <w:lang w:eastAsia="he-IL"/>
        </w:rPr>
        <w:t xml:space="preserve"> וזה ראוי</w:t>
      </w:r>
      <w:r w:rsidR="002143E1">
        <w:rPr>
          <w:rFonts w:hint="cs"/>
          <w:rtl/>
          <w:lang w:eastAsia="he-IL"/>
        </w:rPr>
        <w:t xml:space="preserve"> –</w:t>
      </w:r>
      <w:r>
        <w:rPr>
          <w:rFonts w:hint="cs"/>
          <w:rtl/>
          <w:lang w:eastAsia="he-IL"/>
        </w:rPr>
        <w:t xml:space="preserve"> זה יצא בשבוע הקרוב, נגיד כך. אני נוק</w:t>
      </w:r>
      <w:r w:rsidR="002143E1">
        <w:rPr>
          <w:rFonts w:hint="cs"/>
          <w:rtl/>
          <w:lang w:eastAsia="he-IL"/>
        </w:rPr>
        <w:t>ב</w:t>
      </w:r>
      <w:r>
        <w:rPr>
          <w:rFonts w:hint="cs"/>
          <w:rtl/>
          <w:lang w:eastAsia="he-IL"/>
        </w:rPr>
        <w:t xml:space="preserve"> </w:t>
      </w:r>
      <w:bookmarkStart w:id="16161" w:name="_ETM_Q34_682285"/>
      <w:bookmarkEnd w:id="16161"/>
      <w:r>
        <w:rPr>
          <w:rFonts w:hint="cs"/>
          <w:rtl/>
          <w:lang w:eastAsia="he-IL"/>
        </w:rPr>
        <w:t>בזמן כדי לחייב את עצמי, את עצמנו. בהחלט.</w:t>
      </w:r>
      <w:bookmarkStart w:id="16162" w:name="_ETM_Q34_686738"/>
      <w:bookmarkStart w:id="16163" w:name="_ETM_Q34_686973"/>
      <w:bookmarkEnd w:id="16162"/>
      <w:bookmarkEnd w:id="16163"/>
      <w:r>
        <w:rPr>
          <w:rFonts w:hint="cs"/>
          <w:rtl/>
          <w:lang w:eastAsia="he-IL"/>
        </w:rPr>
        <w:t xml:space="preserve"> א</w:t>
      </w:r>
      <w:bookmarkStart w:id="16164" w:name="_ETM_Q34_687254"/>
      <w:bookmarkEnd w:id="16164"/>
      <w:r>
        <w:rPr>
          <w:rFonts w:hint="cs"/>
          <w:rtl/>
          <w:lang w:eastAsia="he-IL"/>
        </w:rPr>
        <w:t>ני מצ</w:t>
      </w:r>
      <w:bookmarkStart w:id="16165" w:name="_ETM_Q34_687426"/>
      <w:bookmarkEnd w:id="16165"/>
      <w:r>
        <w:rPr>
          <w:rFonts w:hint="cs"/>
          <w:rtl/>
          <w:lang w:eastAsia="he-IL"/>
        </w:rPr>
        <w:t xml:space="preserve">יע שהדיון </w:t>
      </w:r>
      <w:bookmarkStart w:id="16166" w:name="_ETM_Q34_688660"/>
      <w:bookmarkEnd w:id="16166"/>
      <w:r>
        <w:rPr>
          <w:rFonts w:hint="cs"/>
          <w:rtl/>
          <w:lang w:eastAsia="he-IL"/>
        </w:rPr>
        <w:t>פה יספק.</w:t>
      </w:r>
    </w:p>
    <w:p w:rsidR="00D07029" w:rsidRDefault="00D07029" w:rsidP="00AE665B">
      <w:pPr>
        <w:rPr>
          <w:rtl/>
          <w:lang w:eastAsia="he-IL"/>
        </w:rPr>
      </w:pPr>
      <w:bookmarkStart w:id="16167" w:name="_ETM_Q34_690566"/>
      <w:bookmarkEnd w:id="16167"/>
    </w:p>
    <w:bookmarkStart w:id="16168" w:name="_ETM_Q34_691082" w:displacedByCustomXml="next"/>
    <w:bookmarkEnd w:id="16168" w:displacedByCustomXml="next"/>
    <w:bookmarkStart w:id="16169" w:name="_ETM_Q34_691004" w:displacedByCustomXml="next"/>
    <w:bookmarkEnd w:id="16169" w:displacedByCustomXml="next"/>
    <w:bookmarkStart w:id="16170" w:name="_ETM_Q34_690723" w:displacedByCustomXml="next"/>
    <w:bookmarkEnd w:id="16170" w:displacedByCustomXml="next"/>
    <w:sdt>
      <w:sdtPr>
        <w:rPr>
          <w:rtl/>
        </w:rPr>
        <w:alias w:val="יור"/>
        <w:tag w:val="&lt;ID&gt;5463&lt;/ID&gt;&lt;Name&gt;אחמד טיבי - יו&quot;ר&lt;/Name&gt;&lt;Data&gt;אחמד טיבי:&lt;/Data&gt;&lt;Shortcut&gt;&lt;/Shortcut&gt;"/>
        <w:id w:val="1484276403"/>
        <w:placeholder>
          <w:docPart w:val="F1AC5A5DA1BD4A78B52E2B0DB3696E53"/>
        </w:placeholder>
        <w15:color w:val="993366"/>
      </w:sdtPr>
      <w:sdtContent>
        <w:p w:rsidR="00D07029" w:rsidRDefault="00D07029" w:rsidP="00AE665B">
          <w:pPr>
            <w:pStyle w:val="af6"/>
            <w:keepNext/>
            <w:rPr>
              <w:rtl/>
            </w:rPr>
          </w:pPr>
          <w:r w:rsidRPr="00A71E79">
            <w:rPr>
              <w:rStyle w:val="afe"/>
              <w:color w:val="000000"/>
              <w:rtl/>
            </w:rPr>
            <w:t>היו"ר אחמד טיבי:</w:t>
          </w:r>
        </w:p>
      </w:sdtContent>
    </w:sdt>
    <w:p w:rsidR="00D07029" w:rsidRDefault="00D07029" w:rsidP="00852CC3">
      <w:pPr>
        <w:rPr>
          <w:rtl/>
          <w:lang w:eastAsia="he-IL"/>
        </w:rPr>
      </w:pPr>
    </w:p>
    <w:p w:rsidR="00D07029" w:rsidRDefault="00D07029" w:rsidP="00AE665B">
      <w:pPr>
        <w:rPr>
          <w:rtl/>
          <w:lang w:eastAsia="he-IL"/>
        </w:rPr>
      </w:pPr>
      <w:bookmarkStart w:id="16171" w:name="_ETM_Q34_695848"/>
      <w:bookmarkEnd w:id="16171"/>
      <w:r>
        <w:rPr>
          <w:rFonts w:hint="cs"/>
          <w:rtl/>
          <w:lang w:eastAsia="he-IL"/>
        </w:rPr>
        <w:t xml:space="preserve">השר מציע להסתפק בדבריו. תודה רבה. המציעים, האם </w:t>
      </w:r>
      <w:bookmarkStart w:id="16172" w:name="_ETM_Q34_695809"/>
      <w:bookmarkEnd w:id="16172"/>
      <w:r>
        <w:rPr>
          <w:rFonts w:hint="cs"/>
          <w:rtl/>
          <w:lang w:eastAsia="he-IL"/>
        </w:rPr>
        <w:t>אתם מסתפקים בדברי השר?</w:t>
      </w:r>
    </w:p>
    <w:p w:rsidR="00D07029" w:rsidRDefault="00D07029" w:rsidP="00AE665B">
      <w:pPr>
        <w:rPr>
          <w:rtl/>
          <w:lang w:eastAsia="he-IL"/>
        </w:rPr>
      </w:pPr>
    </w:p>
    <w:sdt>
      <w:sdtPr>
        <w:rPr>
          <w:rtl/>
        </w:rPr>
        <w:alias w:val="קריאה"/>
        <w:tag w:val="&lt;ID&gt;5075&lt;/ID&gt;&lt;Name&gt;יעל גרמן - יש עתיד&lt;/Name&gt;&lt;Data&gt;יעל גרמן (יש עתיד)&lt;/Data&gt;&lt;Shortcut&gt;יעגר&lt;/Shortcut&gt;"/>
        <w:id w:val="-453790167"/>
        <w:placeholder>
          <w:docPart w:val="F1AC5A5DA1BD4A78B52E2B0DB3696E53"/>
        </w:placeholder>
        <w15:color w:val="993366"/>
      </w:sdtPr>
      <w:sdtContent>
        <w:p w:rsidR="00D07029" w:rsidRDefault="00D07029" w:rsidP="00AE665B">
          <w:pPr>
            <w:pStyle w:val="af5"/>
            <w:keepNext/>
            <w:rPr>
              <w:rtl/>
            </w:rPr>
          </w:pPr>
          <w:r w:rsidRPr="00180F65">
            <w:rPr>
              <w:rStyle w:val="afe"/>
              <w:color w:val="000000"/>
              <w:rtl/>
            </w:rPr>
            <w:t>יעל גרמן (יש עתיד)</w:t>
          </w:r>
          <w:r w:rsidRPr="00180F65">
            <w:rPr>
              <w:color w:val="000000"/>
              <w:rtl/>
            </w:rPr>
            <w:t>:</w:t>
          </w:r>
        </w:p>
      </w:sdtContent>
    </w:sdt>
    <w:p w:rsidR="00D07029" w:rsidRDefault="00D07029" w:rsidP="00852CC3">
      <w:pPr>
        <w:rPr>
          <w:rtl/>
          <w:lang w:eastAsia="he-IL"/>
        </w:rPr>
      </w:pPr>
    </w:p>
    <w:p w:rsidR="00D07029" w:rsidRDefault="00D07029" w:rsidP="00AE665B">
      <w:pPr>
        <w:rPr>
          <w:rtl/>
          <w:lang w:eastAsia="he-IL"/>
        </w:rPr>
      </w:pPr>
      <w:r>
        <w:rPr>
          <w:rFonts w:hint="cs"/>
          <w:rtl/>
          <w:lang w:eastAsia="he-IL"/>
        </w:rPr>
        <w:t>מבקשים ועדת הכלכלה.</w:t>
      </w:r>
    </w:p>
    <w:p w:rsidR="00D07029" w:rsidRDefault="00D07029" w:rsidP="00AE665B">
      <w:pPr>
        <w:rPr>
          <w:rtl/>
          <w:lang w:eastAsia="he-IL"/>
        </w:rPr>
      </w:pPr>
      <w:bookmarkStart w:id="16173" w:name="_ETM_Q34_698568"/>
      <w:bookmarkStart w:id="16174" w:name="_ETM_Q34_698645"/>
      <w:bookmarkEnd w:id="16173"/>
      <w:bookmarkEnd w:id="16174"/>
    </w:p>
    <w:bookmarkStart w:id="16175" w:name="_ETM_Q34_698898" w:displacedByCustomXml="next"/>
    <w:bookmarkEnd w:id="16175" w:displacedByCustomXml="next"/>
    <w:bookmarkStart w:id="16176" w:name="_ETM_Q34_699003" w:displacedByCustomXml="next"/>
    <w:bookmarkEnd w:id="16176" w:displacedByCustomXml="next"/>
    <w:sdt>
      <w:sdtPr>
        <w:rPr>
          <w:rtl/>
        </w:rPr>
        <w:alias w:val="יור"/>
        <w:tag w:val="&lt;ID&gt;5463&lt;/ID&gt;&lt;Name&gt;אחמד טיבי - יו&quot;ר&lt;/Name&gt;&lt;Data&gt;אחמד טיבי:&lt;/Data&gt;&lt;Shortcut&gt;&lt;/Shortcut&gt;"/>
        <w:id w:val="1738822064"/>
        <w:placeholder>
          <w:docPart w:val="F1AC5A5DA1BD4A78B52E2B0DB3696E53"/>
        </w:placeholder>
        <w15:color w:val="993366"/>
      </w:sdtPr>
      <w:sdtContent>
        <w:p w:rsidR="00D07029" w:rsidRDefault="00D07029" w:rsidP="00AE665B">
          <w:pPr>
            <w:pStyle w:val="af6"/>
            <w:keepNext/>
            <w:rPr>
              <w:rtl/>
            </w:rPr>
          </w:pPr>
          <w:r w:rsidRPr="00180F65">
            <w:rPr>
              <w:rStyle w:val="afe"/>
              <w:color w:val="000000"/>
              <w:rtl/>
            </w:rPr>
            <w:t>היו"ר אחמד טיבי:</w:t>
          </w:r>
        </w:p>
      </w:sdtContent>
    </w:sdt>
    <w:p w:rsidR="00D07029" w:rsidRDefault="00D07029" w:rsidP="00852CC3">
      <w:pPr>
        <w:rPr>
          <w:rtl/>
          <w:lang w:eastAsia="he-IL"/>
        </w:rPr>
      </w:pPr>
    </w:p>
    <w:p w:rsidR="00D07029" w:rsidRDefault="00D07029" w:rsidP="00AE665B">
      <w:pPr>
        <w:rPr>
          <w:rtl/>
          <w:lang w:eastAsia="he-IL"/>
        </w:rPr>
      </w:pPr>
      <w:bookmarkStart w:id="16177" w:name="_ETM_Q34_700045"/>
      <w:bookmarkEnd w:id="16177"/>
      <w:r>
        <w:rPr>
          <w:rFonts w:hint="cs"/>
          <w:rtl/>
          <w:lang w:eastAsia="he-IL"/>
        </w:rPr>
        <w:t>לכן, חבר הכנסת ברושי, תפדל.</w:t>
      </w:r>
    </w:p>
    <w:p w:rsidR="00D07029" w:rsidRDefault="00D07029" w:rsidP="00AE665B">
      <w:pPr>
        <w:rPr>
          <w:rtl/>
          <w:lang w:eastAsia="he-IL"/>
        </w:rPr>
      </w:pPr>
      <w:bookmarkStart w:id="16178" w:name="_ETM_Q34_704988"/>
      <w:bookmarkEnd w:id="16178"/>
    </w:p>
    <w:bookmarkStart w:id="16179" w:name="_ETM_Q34_705504" w:displacedByCustomXml="next"/>
    <w:bookmarkEnd w:id="16179" w:displacedByCustomXml="next"/>
    <w:bookmarkStart w:id="16180" w:name="_ETM_Q34_705426" w:displacedByCustomXml="next"/>
    <w:bookmarkEnd w:id="16180" w:displacedByCustomXml="next"/>
    <w:bookmarkStart w:id="16181" w:name="_ETM_Q34_705145" w:displacedByCustomXml="next"/>
    <w:bookmarkEnd w:id="16181" w:displacedByCustomXml="next"/>
    <w:sdt>
      <w:sdtPr>
        <w:rPr>
          <w:rtl/>
        </w:rPr>
        <w:alias w:val="קריאה"/>
        <w:tag w:val="&lt;ID&gt;5276&lt;/ID&gt;&lt;Name&gt;איתן ברושי - המחנה הציוני&lt;/Name&gt;&lt;Data&gt;איתן ברושי (המחנה הציוני)&lt;/Data&gt;&lt;Shortcut&gt;איבר&lt;/Shortcut&gt;"/>
        <w:id w:val="483209751"/>
        <w:placeholder>
          <w:docPart w:val="F1AC5A5DA1BD4A78B52E2B0DB3696E53"/>
        </w:placeholder>
        <w15:color w:val="993366"/>
      </w:sdtPr>
      <w:sdtContent>
        <w:p w:rsidR="00D07029" w:rsidRDefault="00D07029" w:rsidP="00AE665B">
          <w:pPr>
            <w:pStyle w:val="af5"/>
            <w:keepNext/>
            <w:rPr>
              <w:rtl/>
            </w:rPr>
          </w:pPr>
          <w:r w:rsidRPr="00A71E79">
            <w:rPr>
              <w:rStyle w:val="afe"/>
              <w:color w:val="000000"/>
              <w:rtl/>
            </w:rPr>
            <w:t>איתן ברושי (המחנה הציוני)</w:t>
          </w:r>
          <w:r w:rsidRPr="00A71E79">
            <w:rPr>
              <w:color w:val="000000"/>
              <w:rtl/>
            </w:rPr>
            <w:t>:</w:t>
          </w:r>
        </w:p>
      </w:sdtContent>
    </w:sdt>
    <w:p w:rsidR="00D07029" w:rsidRDefault="00D07029" w:rsidP="00852CC3">
      <w:pPr>
        <w:rPr>
          <w:rtl/>
          <w:lang w:eastAsia="he-IL"/>
        </w:rPr>
      </w:pPr>
    </w:p>
    <w:p w:rsidR="00D07029" w:rsidRDefault="00D07029" w:rsidP="00AE665B">
      <w:pPr>
        <w:rPr>
          <w:rtl/>
          <w:lang w:eastAsia="he-IL"/>
        </w:rPr>
      </w:pPr>
      <w:bookmarkStart w:id="16182" w:name="_ETM_Q34_708676"/>
      <w:bookmarkEnd w:id="16182"/>
      <w:r>
        <w:rPr>
          <w:rFonts w:hint="cs"/>
          <w:rtl/>
          <w:lang w:eastAsia="he-IL"/>
        </w:rPr>
        <w:t>מוותר.</w:t>
      </w:r>
    </w:p>
    <w:p w:rsidR="00D07029" w:rsidRDefault="00D07029" w:rsidP="00AE665B">
      <w:pPr>
        <w:rPr>
          <w:rtl/>
          <w:lang w:eastAsia="he-IL"/>
        </w:rPr>
      </w:pPr>
      <w:bookmarkStart w:id="16183" w:name="_ETM_Q34_711145"/>
      <w:bookmarkStart w:id="16184" w:name="_ETM_Q34_711238"/>
      <w:bookmarkEnd w:id="16183"/>
      <w:bookmarkEnd w:id="16184"/>
    </w:p>
    <w:bookmarkStart w:id="16185" w:name="_ETM_Q34_711598" w:displacedByCustomXml="next"/>
    <w:bookmarkEnd w:id="16185" w:displacedByCustomXml="next"/>
    <w:bookmarkStart w:id="16186" w:name="_ETM_Q34_711520" w:displacedByCustomXml="next"/>
    <w:bookmarkEnd w:id="16186" w:displacedByCustomXml="next"/>
    <w:sdt>
      <w:sdtPr>
        <w:rPr>
          <w:rtl/>
        </w:rPr>
        <w:alias w:val="קריאה"/>
        <w:tag w:val="&lt;ID&gt;5295&lt;/ID&gt;&lt;Name&gt;נורית קורן - הליכוד&lt;/Name&gt;&lt;Data&gt;נורית קורן (הליכוד)&lt;/Data&gt;&lt;Shortcut&gt;נוקו&lt;/Shortcut&gt;"/>
        <w:id w:val="850154009"/>
        <w:placeholder>
          <w:docPart w:val="F1AC5A5DA1BD4A78B52E2B0DB3696E53"/>
        </w:placeholder>
        <w15:color w:val="993366"/>
      </w:sdtPr>
      <w:sdtContent>
        <w:p w:rsidR="00D07029" w:rsidRDefault="00D07029" w:rsidP="00AE665B">
          <w:pPr>
            <w:pStyle w:val="af5"/>
            <w:keepNext/>
            <w:rPr>
              <w:rtl/>
            </w:rPr>
          </w:pPr>
          <w:r w:rsidRPr="00A71E79">
            <w:rPr>
              <w:rStyle w:val="afe"/>
              <w:color w:val="000000"/>
              <w:rtl/>
            </w:rPr>
            <w:t>נורית קורן (הליכוד)</w:t>
          </w:r>
          <w:r w:rsidRPr="00A71E79">
            <w:rPr>
              <w:color w:val="000000"/>
              <w:rtl/>
            </w:rPr>
            <w:t>:</w:t>
          </w:r>
        </w:p>
      </w:sdtContent>
    </w:sdt>
    <w:p w:rsidR="00D07029" w:rsidRDefault="00D07029" w:rsidP="00852CC3">
      <w:pPr>
        <w:rPr>
          <w:rtl/>
          <w:lang w:eastAsia="he-IL"/>
        </w:rPr>
      </w:pPr>
    </w:p>
    <w:p w:rsidR="00D07029" w:rsidRDefault="00D07029" w:rsidP="00AE665B">
      <w:pPr>
        <w:rPr>
          <w:rtl/>
          <w:lang w:eastAsia="he-IL"/>
        </w:rPr>
      </w:pPr>
      <w:bookmarkStart w:id="16187" w:name="_ETM_Q34_719801"/>
      <w:bookmarkStart w:id="16188" w:name="_ETM_Q34_720191"/>
      <w:bookmarkEnd w:id="16187"/>
      <w:bookmarkEnd w:id="16188"/>
      <w:r>
        <w:rPr>
          <w:rFonts w:hint="cs"/>
          <w:rtl/>
          <w:lang w:eastAsia="he-IL"/>
        </w:rPr>
        <w:t>אם</w:t>
      </w:r>
      <w:bookmarkStart w:id="16189" w:name="_ETM_Q34_720316"/>
      <w:bookmarkEnd w:id="16189"/>
      <w:r>
        <w:rPr>
          <w:rFonts w:hint="cs"/>
          <w:rtl/>
          <w:lang w:eastAsia="he-IL"/>
        </w:rPr>
        <w:t xml:space="preserve"> הן </w:t>
      </w:r>
      <w:bookmarkStart w:id="16190" w:name="_ETM_Q34_720988"/>
      <w:bookmarkEnd w:id="16190"/>
      <w:r>
        <w:rPr>
          <w:rFonts w:hint="cs"/>
          <w:rtl/>
          <w:lang w:eastAsia="he-IL"/>
        </w:rPr>
        <w:t xml:space="preserve">מסתפקות, אז יש </w:t>
      </w:r>
      <w:r w:rsidR="00852CC3">
        <w:rPr>
          <w:rFonts w:hint="cs"/>
          <w:rtl/>
          <w:lang w:eastAsia="he-IL"/>
        </w:rPr>
        <w:t>– – –</w:t>
      </w:r>
    </w:p>
    <w:p w:rsidR="00D07029" w:rsidRDefault="00D07029" w:rsidP="00AE665B">
      <w:pPr>
        <w:rPr>
          <w:rtl/>
          <w:lang w:eastAsia="he-IL"/>
        </w:rPr>
      </w:pPr>
      <w:bookmarkStart w:id="16191" w:name="_ETM_Q34_722723"/>
      <w:bookmarkStart w:id="16192" w:name="_ETM_Q34_722832"/>
      <w:bookmarkEnd w:id="16191"/>
      <w:bookmarkEnd w:id="16192"/>
    </w:p>
    <w:bookmarkStart w:id="16193" w:name="_ETM_Q34_723223" w:displacedByCustomXml="next"/>
    <w:bookmarkEnd w:id="16193" w:displacedByCustomXml="next"/>
    <w:bookmarkStart w:id="16194" w:name="_ETM_Q34_723129" w:displacedByCustomXml="next"/>
    <w:bookmarkEnd w:id="16194" w:displacedByCustomXml="next"/>
    <w:sdt>
      <w:sdtPr>
        <w:rPr>
          <w:rtl/>
        </w:rPr>
        <w:alias w:val="יור"/>
        <w:tag w:val="&lt;ID&gt;5463&lt;/ID&gt;&lt;Name&gt;אחמד טיבי - יו&quot;ר&lt;/Name&gt;&lt;Data&gt;אחמד טיבי:&lt;/Data&gt;&lt;Shortcut&gt;&lt;/Shortcut&gt;"/>
        <w:id w:val="1845366864"/>
        <w:placeholder>
          <w:docPart w:val="F1AC5A5DA1BD4A78B52E2B0DB3696E53"/>
        </w:placeholder>
        <w15:color w:val="993366"/>
      </w:sdtPr>
      <w:sdtContent>
        <w:p w:rsidR="00D07029" w:rsidRDefault="00D07029" w:rsidP="00AE665B">
          <w:pPr>
            <w:pStyle w:val="af6"/>
            <w:keepNext/>
            <w:rPr>
              <w:rtl/>
            </w:rPr>
          </w:pPr>
          <w:r w:rsidRPr="00A71E79">
            <w:rPr>
              <w:rStyle w:val="afe"/>
              <w:color w:val="000000"/>
              <w:rtl/>
            </w:rPr>
            <w:t>היו"ר אחמד טיבי:</w:t>
          </w:r>
        </w:p>
      </w:sdtContent>
    </w:sdt>
    <w:p w:rsidR="00D07029" w:rsidRDefault="00D07029" w:rsidP="00852CC3">
      <w:pPr>
        <w:rPr>
          <w:rtl/>
          <w:lang w:eastAsia="he-IL"/>
        </w:rPr>
      </w:pPr>
    </w:p>
    <w:p w:rsidR="00D07029" w:rsidRDefault="00D07029" w:rsidP="00AE665B">
      <w:pPr>
        <w:rPr>
          <w:rtl/>
          <w:lang w:eastAsia="he-IL"/>
        </w:rPr>
      </w:pPr>
      <w:bookmarkStart w:id="16195" w:name="_ETM_Q34_724488"/>
      <w:bookmarkEnd w:id="16195"/>
      <w:r>
        <w:rPr>
          <w:rFonts w:hint="cs"/>
          <w:rtl/>
          <w:lang w:eastAsia="he-IL"/>
        </w:rPr>
        <w:t>לא. הן</w:t>
      </w:r>
      <w:bookmarkStart w:id="16196" w:name="_ETM_Q34_713930"/>
      <w:bookmarkEnd w:id="16196"/>
      <w:r>
        <w:rPr>
          <w:rFonts w:hint="cs"/>
          <w:rtl/>
          <w:lang w:eastAsia="he-IL"/>
        </w:rPr>
        <w:t xml:space="preserve"> לא מסתפקות.</w:t>
      </w:r>
    </w:p>
    <w:p w:rsidR="00D07029" w:rsidRDefault="00D07029" w:rsidP="00AE665B">
      <w:pPr>
        <w:rPr>
          <w:rtl/>
          <w:lang w:eastAsia="he-IL"/>
        </w:rPr>
      </w:pPr>
      <w:bookmarkStart w:id="16197" w:name="_ETM_Q34_707000"/>
      <w:bookmarkEnd w:id="16197"/>
    </w:p>
    <w:sdt>
      <w:sdtPr>
        <w:rPr>
          <w:rtl/>
        </w:rPr>
        <w:alias w:val="קריאה"/>
        <w:tag w:val="&lt;ID&gt;0&lt;/ID&gt;&lt;Name&gt;קריאה&lt;/Name&gt;&lt;Data&gt;קריאה&lt;/Data&gt;&lt;Shortcut&gt;&lt;/Shortcut&gt;"/>
        <w:id w:val="558133594"/>
        <w:placeholder>
          <w:docPart w:val="F1AC5A5DA1BD4A78B52E2B0DB3696E53"/>
        </w:placeholder>
        <w15:color w:val="993366"/>
      </w:sdtPr>
      <w:sdtContent>
        <w:p w:rsidR="00D07029" w:rsidRDefault="00D07029" w:rsidP="00AE665B">
          <w:pPr>
            <w:pStyle w:val="af5"/>
            <w:keepNext/>
            <w:rPr>
              <w:rtl/>
            </w:rPr>
          </w:pPr>
          <w:r w:rsidRPr="006D36F6">
            <w:rPr>
              <w:rStyle w:val="afe"/>
              <w:color w:val="000000"/>
              <w:rtl/>
            </w:rPr>
            <w:t>קריאה</w:t>
          </w:r>
          <w:r w:rsidRPr="006D36F6">
            <w:rPr>
              <w:color w:val="000000"/>
              <w:rtl/>
            </w:rPr>
            <w:t>:</w:t>
          </w:r>
        </w:p>
      </w:sdtContent>
    </w:sdt>
    <w:p w:rsidR="00D07029" w:rsidRDefault="00D07029" w:rsidP="00852CC3">
      <w:pPr>
        <w:rPr>
          <w:rtl/>
          <w:lang w:eastAsia="he-IL"/>
        </w:rPr>
      </w:pPr>
    </w:p>
    <w:p w:rsidR="00D07029" w:rsidRDefault="00852CC3" w:rsidP="00AE665B">
      <w:pPr>
        <w:rPr>
          <w:rtl/>
          <w:lang w:eastAsia="he-IL"/>
        </w:rPr>
      </w:pPr>
      <w:bookmarkStart w:id="16198" w:name="_ETM_Q34_703000"/>
      <w:bookmarkEnd w:id="16198"/>
      <w:r>
        <w:rPr>
          <w:rFonts w:hint="cs"/>
          <w:rtl/>
          <w:lang w:eastAsia="he-IL"/>
        </w:rPr>
        <w:t>– – –</w:t>
      </w:r>
    </w:p>
    <w:p w:rsidR="00D07029" w:rsidRDefault="00D07029" w:rsidP="00AE665B">
      <w:pPr>
        <w:rPr>
          <w:rtl/>
          <w:lang w:eastAsia="he-IL"/>
        </w:rPr>
      </w:pPr>
      <w:bookmarkStart w:id="16199" w:name="_ETM_Q34_705000"/>
      <w:bookmarkEnd w:id="16199"/>
    </w:p>
    <w:sdt>
      <w:sdtPr>
        <w:rPr>
          <w:rtl/>
        </w:rPr>
        <w:alias w:val="יור"/>
        <w:tag w:val="&lt;ID&gt;5463&lt;/ID&gt;&lt;Name&gt;אחמד טיבי - יו&quot;ר&lt;/Name&gt;&lt;Data&gt;אחמד טיבי:&lt;/Data&gt;&lt;Shortcut&gt;&lt;/Shortcut&gt;"/>
        <w:id w:val="285319023"/>
        <w:placeholder>
          <w:docPart w:val="F1AC5A5DA1BD4A78B52E2B0DB3696E53"/>
        </w:placeholder>
        <w15:color w:val="993366"/>
      </w:sdtPr>
      <w:sdtContent>
        <w:p w:rsidR="00D07029" w:rsidRDefault="00D07029" w:rsidP="00AE665B">
          <w:pPr>
            <w:pStyle w:val="af6"/>
            <w:keepNext/>
            <w:rPr>
              <w:rtl/>
            </w:rPr>
          </w:pPr>
          <w:r w:rsidRPr="006D36F6">
            <w:rPr>
              <w:rStyle w:val="afe"/>
              <w:color w:val="000000"/>
              <w:rtl/>
            </w:rPr>
            <w:t>היו"ר אחמד טיבי:</w:t>
          </w:r>
        </w:p>
      </w:sdtContent>
    </w:sdt>
    <w:p w:rsidR="00D07029" w:rsidRDefault="00D07029" w:rsidP="00852CC3">
      <w:pPr>
        <w:rPr>
          <w:rtl/>
          <w:lang w:eastAsia="he-IL"/>
        </w:rPr>
      </w:pPr>
    </w:p>
    <w:p w:rsidR="00D07029" w:rsidRPr="006D36F6" w:rsidRDefault="00D07029" w:rsidP="00AE665B">
      <w:pPr>
        <w:rPr>
          <w:rtl/>
          <w:lang w:eastAsia="he-IL"/>
        </w:rPr>
      </w:pPr>
      <w:bookmarkStart w:id="16200" w:name="_ETM_Q34_706000"/>
      <w:bookmarkEnd w:id="16200"/>
      <w:r>
        <w:rPr>
          <w:rFonts w:hint="cs"/>
          <w:rtl/>
          <w:lang w:eastAsia="he-IL"/>
        </w:rPr>
        <w:t>לא. בבקשה.</w:t>
      </w:r>
    </w:p>
    <w:p w:rsidR="00D07029" w:rsidRDefault="00D07029" w:rsidP="00AE665B">
      <w:pPr>
        <w:rPr>
          <w:rtl/>
          <w:lang w:eastAsia="he-IL"/>
        </w:rPr>
      </w:pPr>
      <w:bookmarkStart w:id="16201" w:name="_ETM_Q34_726832"/>
      <w:bookmarkStart w:id="16202" w:name="_ETM_Q34_726926"/>
      <w:bookmarkEnd w:id="16201"/>
      <w:bookmarkEnd w:id="16202"/>
    </w:p>
    <w:bookmarkStart w:id="16203" w:name="_ETM_Q35_117426" w:displacedByCustomXml="next"/>
    <w:bookmarkEnd w:id="16203" w:displacedByCustomXml="next"/>
    <w:bookmarkStart w:id="16204" w:name="TOR_Q35" w:displacedByCustomXml="next"/>
    <w:bookmarkEnd w:id="16204" w:displacedByCustomXml="next"/>
    <w:bookmarkStart w:id="16205" w:name="_Toc517902182" w:displacedByCustomXml="next"/>
    <w:bookmarkStart w:id="16206" w:name="_Toc517901426" w:displacedByCustomXml="next"/>
    <w:sdt>
      <w:sdtPr>
        <w:rPr>
          <w:rFonts w:hint="cs"/>
          <w:rtl/>
        </w:rPr>
        <w:alias w:val="דובר"/>
        <w:tag w:val="&lt;ID&gt;5295&lt;/ID&gt;&lt;Name&gt;נורית קורן - הליכוד&lt;/Name&gt;&lt;Data&gt;נורית קורן (הליכוד)&lt;/Data&gt;&lt;Shortcut&gt;נוקו&lt;/Shortcut&gt;&lt;MemberID&gt;2590&lt;/MemberID&gt;"/>
        <w:id w:val="-1653830522"/>
        <w:placeholder>
          <w:docPart w:val="C76BCF6803A54F6791920C36D23C18DB"/>
        </w:placeholder>
        <w15:color w:val="993366"/>
      </w:sdtPr>
      <w:sdtContent>
        <w:p w:rsidR="00D07029" w:rsidRDefault="00D07029" w:rsidP="00AE665B">
          <w:pPr>
            <w:pStyle w:val="a4"/>
            <w:keepNext/>
            <w:rPr>
              <w:rtl/>
            </w:rPr>
          </w:pPr>
          <w:r w:rsidRPr="009E2178">
            <w:rPr>
              <w:rStyle w:val="afe"/>
              <w:color w:val="000000"/>
              <w:rtl/>
            </w:rPr>
            <w:t>נורית קורן (הליכוד)</w:t>
          </w:r>
          <w:r w:rsidRPr="009E2178">
            <w:rPr>
              <w:color w:val="000000"/>
              <w:rtl/>
            </w:rPr>
            <w:t>:</w:t>
          </w:r>
        </w:p>
      </w:sdtContent>
    </w:sdt>
    <w:bookmarkEnd w:id="16205" w:displacedByCustomXml="prev"/>
    <w:bookmarkEnd w:id="16206" w:displacedByCustomXml="prev"/>
    <w:p w:rsidR="00D07029" w:rsidRDefault="00D07029" w:rsidP="00852CC3">
      <w:pPr>
        <w:rPr>
          <w:rtl/>
        </w:rPr>
      </w:pPr>
    </w:p>
    <w:p w:rsidR="00D07029" w:rsidRDefault="00D07029" w:rsidP="00AE665B">
      <w:pPr>
        <w:rPr>
          <w:rtl/>
        </w:rPr>
      </w:pPr>
      <w:bookmarkStart w:id="16207" w:name="_ETM_Q35_118206"/>
      <w:bookmarkEnd w:id="16207"/>
      <w:r>
        <w:rPr>
          <w:rFonts w:hint="cs"/>
          <w:rtl/>
        </w:rPr>
        <w:t xml:space="preserve">ראשית, אדוני היושב-ראש, אדוני השר, אני </w:t>
      </w:r>
      <w:bookmarkStart w:id="16208" w:name="_ETM_Q35_118051"/>
      <w:bookmarkStart w:id="16209" w:name="_ETM_Q35_119186"/>
      <w:bookmarkEnd w:id="16208"/>
      <w:bookmarkEnd w:id="16209"/>
      <w:r>
        <w:rPr>
          <w:rFonts w:hint="cs"/>
          <w:rtl/>
        </w:rPr>
        <w:t xml:space="preserve">קודם כול </w:t>
      </w:r>
      <w:bookmarkStart w:id="16210" w:name="_ETM_Q35_121292"/>
      <w:bookmarkEnd w:id="16210"/>
      <w:r>
        <w:rPr>
          <w:rFonts w:hint="cs"/>
          <w:rtl/>
        </w:rPr>
        <w:t xml:space="preserve">רוצה לומר </w:t>
      </w:r>
      <w:r>
        <w:rPr>
          <w:rFonts w:hint="eastAsia"/>
        </w:rPr>
        <w:t>–</w:t>
      </w:r>
      <w:r>
        <w:rPr>
          <w:rFonts w:hint="cs"/>
          <w:rtl/>
        </w:rPr>
        <w:t xml:space="preserve"> </w:t>
      </w:r>
      <w:bookmarkStart w:id="16211" w:name="_ETM_Q35_124277"/>
      <w:bookmarkEnd w:id="16211"/>
      <w:r>
        <w:rPr>
          <w:rFonts w:hint="cs"/>
          <w:rtl/>
        </w:rPr>
        <w:t>וגם אתן, חברותיי</w:t>
      </w:r>
      <w:bookmarkStart w:id="16212" w:name="_ETM_Q35_122223"/>
      <w:bookmarkEnd w:id="16212"/>
      <w:r>
        <w:rPr>
          <w:rFonts w:hint="cs"/>
          <w:rtl/>
        </w:rPr>
        <w:t>, שהעליתן את ההצעה הזא</w:t>
      </w:r>
      <w:bookmarkStart w:id="16213" w:name="_ETM_Q35_124639"/>
      <w:bookmarkEnd w:id="16213"/>
      <w:r>
        <w:rPr>
          <w:rFonts w:hint="cs"/>
          <w:rtl/>
        </w:rPr>
        <w:t xml:space="preserve">ת למליאה. זה חשוב. </w:t>
      </w:r>
      <w:bookmarkStart w:id="16214" w:name="_ETM_Q35_130406"/>
      <w:bookmarkEnd w:id="16214"/>
      <w:r>
        <w:rPr>
          <w:rFonts w:hint="cs"/>
          <w:rtl/>
        </w:rPr>
        <w:t xml:space="preserve">ואני רוצה לומר </w:t>
      </w:r>
      <w:bookmarkStart w:id="16215" w:name="_ETM_Q35_127608"/>
      <w:bookmarkEnd w:id="16215"/>
      <w:r>
        <w:rPr>
          <w:rFonts w:hint="cs"/>
          <w:rtl/>
        </w:rPr>
        <w:t xml:space="preserve">לכם </w:t>
      </w:r>
      <w:proofErr w:type="spellStart"/>
      <w:r>
        <w:rPr>
          <w:rFonts w:hint="cs"/>
          <w:rtl/>
        </w:rPr>
        <w:t>שלמ</w:t>
      </w:r>
      <w:r w:rsidR="002143E1">
        <w:rPr>
          <w:rFonts w:hint="cs"/>
          <w:rtl/>
        </w:rPr>
        <w:t>ו</w:t>
      </w:r>
      <w:r>
        <w:rPr>
          <w:rFonts w:hint="cs"/>
          <w:rtl/>
        </w:rPr>
        <w:t>חרת</w:t>
      </w:r>
      <w:proofErr w:type="spellEnd"/>
      <w:r>
        <w:rPr>
          <w:rFonts w:hint="cs"/>
          <w:rtl/>
        </w:rPr>
        <w:t xml:space="preserve"> התחקיר אני פניתי לשר, והשר </w:t>
      </w:r>
      <w:bookmarkStart w:id="16216" w:name="_ETM_Q35_135800"/>
      <w:bookmarkEnd w:id="16216"/>
      <w:r>
        <w:rPr>
          <w:rFonts w:hint="cs"/>
          <w:rtl/>
        </w:rPr>
        <w:t xml:space="preserve">אמר לי כבר </w:t>
      </w:r>
      <w:bookmarkStart w:id="16217" w:name="_ETM_Q35_132785"/>
      <w:bookmarkEnd w:id="16217"/>
      <w:r>
        <w:rPr>
          <w:rFonts w:hint="cs"/>
          <w:rtl/>
        </w:rPr>
        <w:t xml:space="preserve">שערב קודם, אחרי שהתחקיר יצא, הוא יצא </w:t>
      </w:r>
      <w:bookmarkStart w:id="16218" w:name="_ETM_Q35_140810"/>
      <w:bookmarkEnd w:id="16218"/>
      <w:r>
        <w:rPr>
          <w:rFonts w:hint="cs"/>
          <w:rtl/>
        </w:rPr>
        <w:t>לחקירה, המשרד יצא</w:t>
      </w:r>
      <w:bookmarkStart w:id="16219" w:name="_ETM_Q35_139641"/>
      <w:bookmarkEnd w:id="16219"/>
      <w:r>
        <w:rPr>
          <w:rFonts w:hint="cs"/>
          <w:rtl/>
        </w:rPr>
        <w:t xml:space="preserve"> לחקירה. וכאן </w:t>
      </w:r>
      <w:r w:rsidR="002143E1">
        <w:rPr>
          <w:rFonts w:hint="eastAsia"/>
          <w:rtl/>
        </w:rPr>
        <w:t xml:space="preserve">– </w:t>
      </w:r>
      <w:r>
        <w:rPr>
          <w:rFonts w:hint="cs"/>
          <w:rtl/>
        </w:rPr>
        <w:t>יישר כוח.</w:t>
      </w:r>
      <w:bookmarkStart w:id="16220" w:name="_ETM_Q35_141142"/>
      <w:bookmarkEnd w:id="16220"/>
      <w:r>
        <w:rPr>
          <w:rFonts w:hint="cs"/>
          <w:rtl/>
        </w:rPr>
        <w:t xml:space="preserve"> צריך לומר </w:t>
      </w:r>
      <w:bookmarkStart w:id="16221" w:name="_ETM_Q35_144148"/>
      <w:bookmarkEnd w:id="16221"/>
      <w:r>
        <w:rPr>
          <w:rFonts w:hint="cs"/>
          <w:rtl/>
        </w:rPr>
        <w:t xml:space="preserve">שהשר </w:t>
      </w:r>
      <w:r>
        <w:rPr>
          <w:rFonts w:hint="eastAsia"/>
        </w:rPr>
        <w:t>–</w:t>
      </w:r>
      <w:r>
        <w:rPr>
          <w:rFonts w:hint="cs"/>
          <w:rtl/>
        </w:rPr>
        <w:t xml:space="preserve"> אני גם דיברתי איתו</w:t>
      </w:r>
      <w:bookmarkStart w:id="16222" w:name="_ETM_Q35_143102"/>
      <w:bookmarkEnd w:id="16222"/>
      <w:r>
        <w:rPr>
          <w:rFonts w:hint="cs"/>
          <w:rtl/>
        </w:rPr>
        <w:t xml:space="preserve">, והוא עשה עוד כמה </w:t>
      </w:r>
      <w:bookmarkStart w:id="16223" w:name="_ETM_Q35_142582"/>
      <w:bookmarkEnd w:id="16223"/>
      <w:r>
        <w:rPr>
          <w:rFonts w:hint="cs"/>
          <w:rtl/>
        </w:rPr>
        <w:t xml:space="preserve">פעולות </w:t>
      </w:r>
      <w:bookmarkStart w:id="16224" w:name="_ETM_Q35_143854"/>
      <w:bookmarkEnd w:id="16224"/>
      <w:r>
        <w:rPr>
          <w:rFonts w:hint="cs"/>
          <w:rtl/>
        </w:rPr>
        <w:t xml:space="preserve">כשדיברתי איתו, וזה שהוא נענה </w:t>
      </w:r>
      <w:bookmarkStart w:id="16225" w:name="_ETM_Q35_147969"/>
      <w:bookmarkEnd w:id="16225"/>
      <w:r>
        <w:rPr>
          <w:rFonts w:hint="cs"/>
          <w:rtl/>
        </w:rPr>
        <w:t xml:space="preserve">ועושה ופועל ובודק </w:t>
      </w:r>
      <w:r>
        <w:rPr>
          <w:rtl/>
        </w:rPr>
        <w:t>–</w:t>
      </w:r>
      <w:r>
        <w:rPr>
          <w:rFonts w:hint="cs"/>
          <w:rtl/>
        </w:rPr>
        <w:t xml:space="preserve"> יישר </w:t>
      </w:r>
      <w:bookmarkStart w:id="16226" w:name="_ETM_Q35_153656"/>
      <w:bookmarkEnd w:id="16226"/>
      <w:r>
        <w:rPr>
          <w:rFonts w:hint="cs"/>
          <w:rtl/>
        </w:rPr>
        <w:t>כוח. את זה צריך לומר.</w:t>
      </w:r>
      <w:bookmarkStart w:id="16227" w:name="_ETM_Q35_149367"/>
      <w:bookmarkStart w:id="16228" w:name="_ETM_Q35_150558"/>
      <w:bookmarkEnd w:id="16227"/>
      <w:bookmarkEnd w:id="16228"/>
    </w:p>
    <w:p w:rsidR="00D07029" w:rsidRDefault="00D07029" w:rsidP="00AE665B">
      <w:pPr>
        <w:rPr>
          <w:rtl/>
        </w:rPr>
      </w:pPr>
      <w:bookmarkStart w:id="16229" w:name="_ETM_Q35_150705"/>
      <w:bookmarkEnd w:id="16229"/>
    </w:p>
    <w:bookmarkStart w:id="16230" w:name="_ETM_Q35_150983" w:displacedByCustomXml="next"/>
    <w:bookmarkEnd w:id="16230" w:displacedByCustomXml="next"/>
    <w:bookmarkStart w:id="16231" w:name="_ETM_Q35_151211" w:displacedByCustomXml="next"/>
    <w:bookmarkEnd w:id="16231" w:displacedByCustomXml="next"/>
    <w:bookmarkStart w:id="16232" w:name="_ETM_Q35_151244" w:displacedByCustomXml="next"/>
    <w:bookmarkEnd w:id="16232" w:displacedByCustomXml="next"/>
    <w:bookmarkStart w:id="16233" w:name="_ETM_Q35_154363" w:displacedByCustomXml="next"/>
    <w:bookmarkEnd w:id="16233" w:displacedByCustomXml="next"/>
    <w:bookmarkStart w:id="16234" w:name="_ETM_Q35_154416" w:displacedByCustomXml="next"/>
    <w:bookmarkEnd w:id="16234" w:displacedByCustomXml="next"/>
    <w:sdt>
      <w:sdtPr>
        <w:rPr>
          <w:rFonts w:hint="cs"/>
          <w:rtl/>
        </w:rPr>
        <w:alias w:val="קריאה"/>
        <w:tag w:val="&lt;ID&gt;0&lt;/ID&gt;&lt;Name&gt;קריאה&lt;/Name&gt;&lt;Data&gt;קריאה&lt;/Data&gt;&lt;Shortcut&gt;&lt;/Shortcut&gt;"/>
        <w:id w:val="1572080821"/>
        <w:placeholder>
          <w:docPart w:val="C76BCF6803A54F6791920C36D23C18DB"/>
        </w:placeholder>
        <w15:color w:val="993366"/>
      </w:sdtPr>
      <w:sdtContent>
        <w:p w:rsidR="00D07029" w:rsidRDefault="00D07029" w:rsidP="00AE665B">
          <w:pPr>
            <w:pStyle w:val="af5"/>
            <w:keepNext/>
            <w:rPr>
              <w:rtl/>
            </w:rPr>
          </w:pPr>
          <w:r w:rsidRPr="009E2178">
            <w:rPr>
              <w:rStyle w:val="afe"/>
              <w:color w:val="000000"/>
              <w:rtl/>
            </w:rPr>
            <w:t>קריאה</w:t>
          </w:r>
          <w:r w:rsidRPr="009E2178">
            <w:rPr>
              <w:color w:val="000000"/>
              <w:rtl/>
            </w:rPr>
            <w:t>:</w:t>
          </w:r>
        </w:p>
      </w:sdtContent>
    </w:sdt>
    <w:p w:rsidR="00D07029" w:rsidRDefault="00D07029" w:rsidP="00852CC3">
      <w:pPr>
        <w:rPr>
          <w:rtl/>
        </w:rPr>
      </w:pPr>
    </w:p>
    <w:p w:rsidR="00D07029" w:rsidRDefault="00852CC3" w:rsidP="00AE665B">
      <w:pPr>
        <w:rPr>
          <w:rtl/>
        </w:rPr>
      </w:pPr>
      <w:bookmarkStart w:id="16235" w:name="_ETM_Q35_155412"/>
      <w:bookmarkStart w:id="16236" w:name="_ETM_Q35_155668"/>
      <w:bookmarkStart w:id="16237" w:name="_ETM_Q35_155715"/>
      <w:bookmarkStart w:id="16238" w:name="_ETM_Q35_150953"/>
      <w:bookmarkEnd w:id="16235"/>
      <w:bookmarkEnd w:id="16236"/>
      <w:bookmarkEnd w:id="16237"/>
      <w:bookmarkEnd w:id="16238"/>
      <w:r>
        <w:rPr>
          <w:rFonts w:hint="cs"/>
          <w:rtl/>
        </w:rPr>
        <w:t>– – –</w:t>
      </w:r>
      <w:r w:rsidR="00D07029">
        <w:rPr>
          <w:rFonts w:hint="cs"/>
          <w:rtl/>
        </w:rPr>
        <w:t xml:space="preserve"> ממשיך לעבוד</w:t>
      </w:r>
      <w:bookmarkStart w:id="16239" w:name="_ETM_Q35_152571"/>
      <w:bookmarkEnd w:id="16239"/>
      <w:r w:rsidR="00D07029">
        <w:rPr>
          <w:rFonts w:hint="cs"/>
          <w:rtl/>
        </w:rPr>
        <w:t xml:space="preserve"> כרגיל.</w:t>
      </w:r>
    </w:p>
    <w:p w:rsidR="00D07029" w:rsidRDefault="00D07029" w:rsidP="00AE665B">
      <w:pPr>
        <w:rPr>
          <w:rtl/>
        </w:rPr>
      </w:pPr>
      <w:bookmarkStart w:id="16240" w:name="_ETM_Q35_157369"/>
      <w:bookmarkStart w:id="16241" w:name="_ETM_Q35_157455"/>
      <w:bookmarkEnd w:id="16240"/>
      <w:bookmarkEnd w:id="16241"/>
    </w:p>
    <w:bookmarkStart w:id="16242" w:name="_ETM_Q35_157693" w:displacedByCustomXml="next"/>
    <w:bookmarkEnd w:id="16242" w:displacedByCustomXml="next"/>
    <w:bookmarkStart w:id="16243" w:name="_ETM_Q35_157771" w:displacedByCustomXml="next"/>
    <w:bookmarkEnd w:id="16243" w:displacedByCustomXml="next"/>
    <w:sdt>
      <w:sdtPr>
        <w:rPr>
          <w:rFonts w:hint="cs"/>
          <w:rtl/>
        </w:rPr>
        <w:alias w:val="דובר_המשך"/>
        <w:tag w:val="&lt;ID&gt;5295&lt;/ID&gt;&lt;Name&gt;נורית קורן - הליכוד&lt;/Name&gt;&lt;Data&gt;נורית קורן (הליכוד)&lt;/Data&gt;&lt;Shortcut&gt;נוקו&lt;/Shortcut&gt;"/>
        <w:id w:val="1078413393"/>
        <w:placeholder>
          <w:docPart w:val="C76BCF6803A54F6791920C36D23C18DB"/>
        </w:placeholder>
        <w15:color w:val="993366"/>
      </w:sdtPr>
      <w:sdtContent>
        <w:p w:rsidR="00D07029" w:rsidRDefault="00D07029" w:rsidP="00AE665B">
          <w:pPr>
            <w:pStyle w:val="-"/>
            <w:keepNext/>
            <w:rPr>
              <w:rtl/>
            </w:rPr>
          </w:pPr>
          <w:r w:rsidRPr="009E2178">
            <w:rPr>
              <w:rStyle w:val="afe"/>
              <w:color w:val="000000"/>
              <w:rtl/>
            </w:rPr>
            <w:t>נורית קורן (הליכוד)</w:t>
          </w:r>
          <w:r w:rsidRPr="009E2178">
            <w:rPr>
              <w:color w:val="000000"/>
              <w:rtl/>
            </w:rPr>
            <w:t>:</w:t>
          </w:r>
        </w:p>
      </w:sdtContent>
    </w:sdt>
    <w:p w:rsidR="00D07029" w:rsidRDefault="00D07029" w:rsidP="00852CC3">
      <w:pPr>
        <w:rPr>
          <w:rtl/>
        </w:rPr>
      </w:pPr>
    </w:p>
    <w:p w:rsidR="00D07029" w:rsidRDefault="00D07029" w:rsidP="002143E1">
      <w:pPr>
        <w:rPr>
          <w:rtl/>
        </w:rPr>
      </w:pPr>
      <w:bookmarkStart w:id="16244" w:name="_ETM_Q35_158555"/>
      <w:bookmarkEnd w:id="16244"/>
      <w:r>
        <w:rPr>
          <w:rFonts w:hint="cs"/>
          <w:rtl/>
        </w:rPr>
        <w:t xml:space="preserve">אז </w:t>
      </w:r>
      <w:bookmarkStart w:id="16245" w:name="_ETM_Q35_159097"/>
      <w:bookmarkEnd w:id="16245"/>
      <w:r>
        <w:rPr>
          <w:rFonts w:hint="cs"/>
          <w:rtl/>
        </w:rPr>
        <w:t>רגע, רק שנייה</w:t>
      </w:r>
      <w:r w:rsidR="002143E1">
        <w:rPr>
          <w:rFonts w:hint="cs"/>
          <w:rtl/>
        </w:rPr>
        <w:t>,</w:t>
      </w:r>
      <w:r>
        <w:rPr>
          <w:rFonts w:hint="cs"/>
          <w:rtl/>
        </w:rPr>
        <w:t xml:space="preserve"> אבל יש חק</w:t>
      </w:r>
      <w:bookmarkStart w:id="16246" w:name="_ETM_Q35_155265"/>
      <w:bookmarkEnd w:id="16246"/>
      <w:r>
        <w:rPr>
          <w:rFonts w:hint="cs"/>
          <w:rtl/>
        </w:rPr>
        <w:t>ירה</w:t>
      </w:r>
      <w:bookmarkStart w:id="16247" w:name="_ETM_Q35_155960"/>
      <w:bookmarkEnd w:id="16247"/>
      <w:r>
        <w:rPr>
          <w:rFonts w:hint="cs"/>
          <w:rtl/>
        </w:rPr>
        <w:t xml:space="preserve">. וכאן, אדוני השר, אני </w:t>
      </w:r>
      <w:bookmarkStart w:id="16248" w:name="_ETM_Q35_161354"/>
      <w:bookmarkEnd w:id="16248"/>
      <w:r>
        <w:rPr>
          <w:rFonts w:hint="cs"/>
          <w:rtl/>
        </w:rPr>
        <w:t>באמת רוצה להסב את תשומת ליבך</w:t>
      </w:r>
      <w:bookmarkStart w:id="16249" w:name="_ETM_Q35_160929"/>
      <w:bookmarkEnd w:id="16249"/>
      <w:r>
        <w:rPr>
          <w:rFonts w:hint="cs"/>
          <w:rtl/>
        </w:rPr>
        <w:t xml:space="preserve"> </w:t>
      </w:r>
      <w:r>
        <w:rPr>
          <w:rFonts w:hint="eastAsia"/>
        </w:rPr>
        <w:t>–</w:t>
      </w:r>
      <w:r>
        <w:rPr>
          <w:rFonts w:hint="cs"/>
          <w:rtl/>
        </w:rPr>
        <w:t xml:space="preserve"> חברותיי כבר אמרו את </w:t>
      </w:r>
      <w:bookmarkStart w:id="16250" w:name="_ETM_Q35_165382"/>
      <w:bookmarkEnd w:id="16250"/>
      <w:r>
        <w:rPr>
          <w:rFonts w:hint="cs"/>
          <w:rtl/>
        </w:rPr>
        <w:t xml:space="preserve">זה </w:t>
      </w:r>
      <w:r>
        <w:rPr>
          <w:rFonts w:hint="eastAsia"/>
        </w:rPr>
        <w:t>–</w:t>
      </w:r>
      <w:r>
        <w:rPr>
          <w:rFonts w:hint="cs"/>
          <w:rtl/>
        </w:rPr>
        <w:t xml:space="preserve"> שהווטרינרים </w:t>
      </w:r>
      <w:bookmarkStart w:id="16251" w:name="_ETM_Q35_163213"/>
      <w:bookmarkStart w:id="16252" w:name="_ETM_Q35_162782"/>
      <w:bookmarkEnd w:id="16251"/>
      <w:bookmarkEnd w:id="16252"/>
      <w:proofErr w:type="spellStart"/>
      <w:r>
        <w:rPr>
          <w:rFonts w:hint="cs"/>
          <w:rtl/>
        </w:rPr>
        <w:t>הרשותיים</w:t>
      </w:r>
      <w:proofErr w:type="spellEnd"/>
      <w:r>
        <w:rPr>
          <w:rFonts w:hint="cs"/>
          <w:rtl/>
        </w:rPr>
        <w:t xml:space="preserve">, צריך לפקח עליהם </w:t>
      </w:r>
      <w:bookmarkStart w:id="16253" w:name="_ETM_Q35_165872"/>
      <w:bookmarkEnd w:id="16253"/>
      <w:r>
        <w:rPr>
          <w:rFonts w:hint="cs"/>
          <w:rtl/>
        </w:rPr>
        <w:t xml:space="preserve">כנראה בצורה הרבה יותר </w:t>
      </w:r>
      <w:bookmarkStart w:id="16254" w:name="_ETM_Q35_171612"/>
      <w:bookmarkStart w:id="16255" w:name="_ETM_Q35_166870"/>
      <w:bookmarkEnd w:id="16254"/>
      <w:bookmarkEnd w:id="16255"/>
      <w:r>
        <w:rPr>
          <w:rFonts w:hint="cs"/>
          <w:rtl/>
        </w:rPr>
        <w:t xml:space="preserve">חזקה מאשר העמותות, כי העמותות </w:t>
      </w:r>
      <w:bookmarkStart w:id="16256" w:name="_ETM_Q35_169973"/>
      <w:bookmarkEnd w:id="16256"/>
      <w:r>
        <w:rPr>
          <w:rFonts w:hint="cs"/>
          <w:rtl/>
        </w:rPr>
        <w:t xml:space="preserve">באמת עושות את העבודה, וכאן </w:t>
      </w:r>
      <w:bookmarkStart w:id="16257" w:name="_ETM_Q35_174523"/>
      <w:bookmarkEnd w:id="16257"/>
      <w:r>
        <w:rPr>
          <w:rFonts w:hint="cs"/>
          <w:rtl/>
        </w:rPr>
        <w:t xml:space="preserve">יישר כוח לעמותות, וצריך </w:t>
      </w:r>
      <w:bookmarkStart w:id="16258" w:name="_ETM_Q35_173426"/>
      <w:bookmarkEnd w:id="16258"/>
      <w:r>
        <w:rPr>
          <w:rFonts w:hint="cs"/>
          <w:rtl/>
        </w:rPr>
        <w:t>להנחות בדיוק מה צריך לעשות.</w:t>
      </w:r>
    </w:p>
    <w:p w:rsidR="00D07029" w:rsidRDefault="00D07029" w:rsidP="00AE665B">
      <w:pPr>
        <w:rPr>
          <w:rtl/>
        </w:rPr>
      </w:pPr>
      <w:bookmarkStart w:id="16259" w:name="_ETM_Q35_179554"/>
      <w:bookmarkStart w:id="16260" w:name="_ETM_Q35_179753"/>
      <w:bookmarkEnd w:id="16259"/>
      <w:bookmarkEnd w:id="16260"/>
    </w:p>
    <w:p w:rsidR="00D07029" w:rsidRDefault="00D07029" w:rsidP="00AE665B">
      <w:pPr>
        <w:rPr>
          <w:rtl/>
        </w:rPr>
      </w:pPr>
      <w:bookmarkStart w:id="16261" w:name="_ETM_Q35_176322"/>
      <w:bookmarkEnd w:id="16261"/>
      <w:r>
        <w:rPr>
          <w:rFonts w:hint="cs"/>
          <w:rtl/>
        </w:rPr>
        <w:t xml:space="preserve">לגבי המשלוחים </w:t>
      </w:r>
      <w:bookmarkStart w:id="16262" w:name="_ETM_Q35_179538"/>
      <w:bookmarkEnd w:id="16262"/>
      <w:r>
        <w:rPr>
          <w:rFonts w:hint="cs"/>
          <w:rtl/>
        </w:rPr>
        <w:t>החיים, אני חושבת שצריך לשקול</w:t>
      </w:r>
      <w:bookmarkStart w:id="16263" w:name="_ETM_Q35_179089"/>
      <w:bookmarkEnd w:id="16263"/>
      <w:r>
        <w:rPr>
          <w:rFonts w:hint="cs"/>
          <w:rtl/>
        </w:rPr>
        <w:t xml:space="preserve"> </w:t>
      </w:r>
      <w:r>
        <w:rPr>
          <w:rtl/>
        </w:rPr>
        <w:t>–</w:t>
      </w:r>
      <w:bookmarkStart w:id="16264" w:name="_ETM_Q35_128846"/>
      <w:bookmarkStart w:id="16265" w:name="_ETM_Q35_128977"/>
      <w:bookmarkStart w:id="16266" w:name="_ETM_Q35_129213"/>
      <w:bookmarkStart w:id="16267" w:name="_ETM_Q35_129282"/>
      <w:bookmarkStart w:id="16268" w:name="_ETM_Q35_128695"/>
      <w:bookmarkStart w:id="16269" w:name="_ETM_Q35_128748"/>
      <w:bookmarkEnd w:id="16264"/>
      <w:bookmarkEnd w:id="16265"/>
      <w:bookmarkEnd w:id="16266"/>
      <w:bookmarkEnd w:id="16267"/>
      <w:bookmarkEnd w:id="16268"/>
      <w:bookmarkEnd w:id="16269"/>
      <w:r>
        <w:rPr>
          <w:rFonts w:hint="cs"/>
          <w:rtl/>
        </w:rPr>
        <w:t xml:space="preserve"> </w:t>
      </w:r>
      <w:bookmarkStart w:id="16270" w:name="_ETM_Q35_180480"/>
      <w:bookmarkStart w:id="16271" w:name="_ETM_Q35_180600"/>
      <w:bookmarkStart w:id="16272" w:name="_ETM_Q35_181730"/>
      <w:bookmarkStart w:id="16273" w:name="_ETM_Q35_178827"/>
      <w:bookmarkEnd w:id="16270"/>
      <w:bookmarkEnd w:id="16271"/>
      <w:bookmarkEnd w:id="16272"/>
      <w:bookmarkEnd w:id="16273"/>
      <w:r>
        <w:rPr>
          <w:rFonts w:hint="cs"/>
          <w:rtl/>
        </w:rPr>
        <w:t>א</w:t>
      </w:r>
      <w:r w:rsidRPr="009E2178">
        <w:rPr>
          <w:rtl/>
        </w:rPr>
        <w:t>נחנו</w:t>
      </w:r>
      <w:r>
        <w:rPr>
          <w:rFonts w:hint="cs"/>
          <w:rtl/>
        </w:rPr>
        <w:t xml:space="preserve"> </w:t>
      </w:r>
      <w:bookmarkStart w:id="16274" w:name="_ETM_Q35_182120"/>
      <w:bookmarkEnd w:id="16274"/>
      <w:r>
        <w:rPr>
          <w:rFonts w:hint="cs"/>
          <w:rtl/>
        </w:rPr>
        <w:t xml:space="preserve">לא </w:t>
      </w:r>
      <w:r w:rsidRPr="009E2178">
        <w:rPr>
          <w:rtl/>
        </w:rPr>
        <w:t xml:space="preserve">נחכה </w:t>
      </w:r>
      <w:bookmarkStart w:id="16275" w:name="_ETM_Q35_182509"/>
      <w:bookmarkEnd w:id="16275"/>
      <w:r w:rsidRPr="009E2178">
        <w:rPr>
          <w:rtl/>
        </w:rPr>
        <w:t xml:space="preserve">עד </w:t>
      </w:r>
      <w:bookmarkStart w:id="16276" w:name="_ETM_Q35_182660"/>
      <w:bookmarkEnd w:id="16276"/>
      <w:r>
        <w:rPr>
          <w:rtl/>
        </w:rPr>
        <w:t>שיהי</w:t>
      </w:r>
      <w:r>
        <w:rPr>
          <w:rFonts w:hint="cs"/>
          <w:rtl/>
        </w:rPr>
        <w:t>ו</w:t>
      </w:r>
      <w:r w:rsidRPr="009E2178">
        <w:rPr>
          <w:rtl/>
        </w:rPr>
        <w:t xml:space="preserve"> </w:t>
      </w:r>
      <w:bookmarkStart w:id="16277" w:name="_ETM_Q35_182900"/>
      <w:bookmarkEnd w:id="16277"/>
      <w:r w:rsidRPr="009E2178">
        <w:rPr>
          <w:rtl/>
        </w:rPr>
        <w:t>מכסים</w:t>
      </w:r>
      <w:r>
        <w:rPr>
          <w:rFonts w:hint="cs"/>
          <w:rtl/>
        </w:rPr>
        <w:t>,</w:t>
      </w:r>
      <w:r w:rsidRPr="009E2178">
        <w:rPr>
          <w:rtl/>
        </w:rPr>
        <w:t xml:space="preserve"> </w:t>
      </w:r>
      <w:bookmarkStart w:id="16278" w:name="_ETM_Q35_183470"/>
      <w:bookmarkEnd w:id="16278"/>
      <w:r w:rsidRPr="009E2178">
        <w:rPr>
          <w:rtl/>
        </w:rPr>
        <w:t xml:space="preserve">כי </w:t>
      </w:r>
      <w:bookmarkStart w:id="16279" w:name="_ETM_Q35_183560"/>
      <w:bookmarkEnd w:id="16279"/>
      <w:r w:rsidRPr="009E2178">
        <w:rPr>
          <w:rtl/>
        </w:rPr>
        <w:t xml:space="preserve">אנחנו </w:t>
      </w:r>
      <w:bookmarkStart w:id="16280" w:name="_ETM_Q35_183890"/>
      <w:bookmarkEnd w:id="16280"/>
      <w:r w:rsidRPr="009E2178">
        <w:rPr>
          <w:rtl/>
        </w:rPr>
        <w:t xml:space="preserve">לא </w:t>
      </w:r>
      <w:bookmarkStart w:id="16281" w:name="_ETM_Q35_184040"/>
      <w:bookmarkEnd w:id="16281"/>
      <w:r w:rsidRPr="009E2178">
        <w:rPr>
          <w:rtl/>
        </w:rPr>
        <w:t xml:space="preserve">רוצים </w:t>
      </w:r>
      <w:bookmarkStart w:id="16282" w:name="_ETM_Q35_184700"/>
      <w:bookmarkEnd w:id="16282"/>
      <w:r w:rsidRPr="009E2178">
        <w:rPr>
          <w:rtl/>
        </w:rPr>
        <w:t>ש</w:t>
      </w:r>
      <w:r>
        <w:rPr>
          <w:rFonts w:hint="cs"/>
          <w:rtl/>
        </w:rPr>
        <w:t>יעל</w:t>
      </w:r>
      <w:bookmarkStart w:id="16283" w:name="_ETM_Q35_182254"/>
      <w:bookmarkEnd w:id="16283"/>
      <w:r w:rsidRPr="009E2178">
        <w:rPr>
          <w:rtl/>
        </w:rPr>
        <w:t xml:space="preserve">ה </w:t>
      </w:r>
      <w:bookmarkStart w:id="16284" w:name="_ETM_Q35_185269"/>
      <w:bookmarkEnd w:id="16284"/>
      <w:r w:rsidRPr="009E2178">
        <w:rPr>
          <w:rtl/>
        </w:rPr>
        <w:t xml:space="preserve">המחיר </w:t>
      </w:r>
      <w:bookmarkStart w:id="16285" w:name="_ETM_Q35_185660"/>
      <w:bookmarkEnd w:id="16285"/>
      <w:r w:rsidRPr="009E2178">
        <w:rPr>
          <w:rtl/>
        </w:rPr>
        <w:t xml:space="preserve">של </w:t>
      </w:r>
      <w:bookmarkStart w:id="16286" w:name="_ETM_Q35_185840"/>
      <w:bookmarkEnd w:id="16286"/>
      <w:r w:rsidRPr="009E2178">
        <w:rPr>
          <w:rtl/>
        </w:rPr>
        <w:t>הבשר</w:t>
      </w:r>
      <w:r>
        <w:rPr>
          <w:rFonts w:hint="cs"/>
          <w:rtl/>
        </w:rPr>
        <w:t>, כי</w:t>
      </w:r>
      <w:r w:rsidRPr="009E2178">
        <w:rPr>
          <w:rtl/>
        </w:rPr>
        <w:t xml:space="preserve"> </w:t>
      </w:r>
      <w:bookmarkStart w:id="16287" w:name="_ETM_Q35_186670"/>
      <w:bookmarkEnd w:id="16287"/>
      <w:r w:rsidRPr="009E2178">
        <w:rPr>
          <w:rtl/>
        </w:rPr>
        <w:t xml:space="preserve">ברגע </w:t>
      </w:r>
      <w:bookmarkStart w:id="16288" w:name="_ETM_Q35_186970"/>
      <w:bookmarkEnd w:id="16288"/>
      <w:r w:rsidRPr="009E2178">
        <w:rPr>
          <w:rtl/>
        </w:rPr>
        <w:t xml:space="preserve">שיהיה </w:t>
      </w:r>
      <w:bookmarkStart w:id="16289" w:name="_ETM_Q35_187210"/>
      <w:bookmarkEnd w:id="16289"/>
      <w:r w:rsidRPr="009E2178">
        <w:rPr>
          <w:rtl/>
        </w:rPr>
        <w:t xml:space="preserve">מכס </w:t>
      </w:r>
      <w:bookmarkStart w:id="16290" w:name="_ETM_Q35_187510"/>
      <w:bookmarkEnd w:id="16290"/>
      <w:r w:rsidRPr="009E2178">
        <w:rPr>
          <w:rtl/>
        </w:rPr>
        <w:t xml:space="preserve">המחיר </w:t>
      </w:r>
      <w:bookmarkStart w:id="16291" w:name="_ETM_Q35_187900"/>
      <w:bookmarkEnd w:id="16291"/>
      <w:r w:rsidRPr="009E2178">
        <w:rPr>
          <w:rtl/>
        </w:rPr>
        <w:t>י</w:t>
      </w:r>
      <w:bookmarkStart w:id="16292" w:name="_ETM_Q35_183822"/>
      <w:bookmarkEnd w:id="16292"/>
      <w:r w:rsidRPr="009E2178">
        <w:rPr>
          <w:rtl/>
        </w:rPr>
        <w:t>עלה</w:t>
      </w:r>
      <w:r>
        <w:rPr>
          <w:rFonts w:hint="cs"/>
          <w:rtl/>
        </w:rPr>
        <w:t>.</w:t>
      </w:r>
      <w:bookmarkStart w:id="16293" w:name="_ETM_Q35_186614"/>
      <w:bookmarkEnd w:id="16293"/>
      <w:r w:rsidRPr="009E2178">
        <w:rPr>
          <w:rtl/>
        </w:rPr>
        <w:t xml:space="preserve"> </w:t>
      </w:r>
      <w:bookmarkStart w:id="16294" w:name="_ETM_Q35_188560"/>
      <w:bookmarkEnd w:id="16294"/>
      <w:r w:rsidRPr="009E2178">
        <w:rPr>
          <w:rtl/>
        </w:rPr>
        <w:t xml:space="preserve">אני </w:t>
      </w:r>
      <w:bookmarkStart w:id="16295" w:name="_ETM_Q35_188740"/>
      <w:bookmarkEnd w:id="16295"/>
      <w:r w:rsidRPr="009E2178">
        <w:rPr>
          <w:rtl/>
        </w:rPr>
        <w:t>חושב</w:t>
      </w:r>
      <w:r>
        <w:rPr>
          <w:rFonts w:hint="cs"/>
          <w:rtl/>
        </w:rPr>
        <w:t>ת</w:t>
      </w:r>
      <w:r w:rsidRPr="009E2178">
        <w:rPr>
          <w:rtl/>
        </w:rPr>
        <w:t xml:space="preserve"> </w:t>
      </w:r>
      <w:bookmarkStart w:id="16296" w:name="_ETM_Q35_189070"/>
      <w:bookmarkEnd w:id="16296"/>
      <w:r w:rsidRPr="009E2178">
        <w:rPr>
          <w:rtl/>
        </w:rPr>
        <w:t xml:space="preserve">שצריך </w:t>
      </w:r>
      <w:bookmarkStart w:id="16297" w:name="_ETM_Q35_189550"/>
      <w:bookmarkEnd w:id="16297"/>
      <w:r w:rsidRPr="009E2178">
        <w:rPr>
          <w:rtl/>
        </w:rPr>
        <w:t xml:space="preserve">לשקול </w:t>
      </w:r>
      <w:bookmarkStart w:id="16298" w:name="_ETM_Q35_190350"/>
      <w:bookmarkEnd w:id="16298"/>
      <w:r w:rsidRPr="009E2178">
        <w:rPr>
          <w:rtl/>
        </w:rPr>
        <w:t xml:space="preserve">הנחיה </w:t>
      </w:r>
      <w:bookmarkStart w:id="16299" w:name="_ETM_Q35_190800"/>
      <w:bookmarkEnd w:id="16299"/>
      <w:r w:rsidRPr="009E2178">
        <w:rPr>
          <w:rtl/>
        </w:rPr>
        <w:t>שלך</w:t>
      </w:r>
      <w:r>
        <w:rPr>
          <w:rFonts w:hint="cs"/>
          <w:rtl/>
        </w:rPr>
        <w:t>,</w:t>
      </w:r>
      <w:r w:rsidRPr="009E2178">
        <w:rPr>
          <w:rtl/>
        </w:rPr>
        <w:t xml:space="preserve"> </w:t>
      </w:r>
      <w:bookmarkStart w:id="16300" w:name="_ETM_Q35_191280"/>
      <w:bookmarkEnd w:id="16300"/>
      <w:r w:rsidRPr="009E2178">
        <w:rPr>
          <w:rtl/>
        </w:rPr>
        <w:t xml:space="preserve">תקנה </w:t>
      </w:r>
      <w:bookmarkStart w:id="16301" w:name="_ETM_Q35_191730"/>
      <w:bookmarkEnd w:id="16301"/>
      <w:r w:rsidRPr="009E2178">
        <w:rPr>
          <w:rtl/>
        </w:rPr>
        <w:t>שלך</w:t>
      </w:r>
      <w:r>
        <w:rPr>
          <w:rFonts w:hint="cs"/>
          <w:rtl/>
        </w:rPr>
        <w:t>,</w:t>
      </w:r>
      <w:r w:rsidRPr="009E2178">
        <w:rPr>
          <w:rtl/>
        </w:rPr>
        <w:t xml:space="preserve"> </w:t>
      </w:r>
      <w:bookmarkStart w:id="16302" w:name="_ETM_Q35_192480"/>
      <w:bookmarkEnd w:id="16302"/>
      <w:r w:rsidRPr="009E2178">
        <w:rPr>
          <w:rtl/>
        </w:rPr>
        <w:t xml:space="preserve">שמעל </w:t>
      </w:r>
      <w:bookmarkStart w:id="16303" w:name="_ETM_Q35_192960"/>
      <w:bookmarkStart w:id="16304" w:name="_ETM_Q35_193920"/>
      <w:bookmarkStart w:id="16305" w:name="_ETM_Q35_195150"/>
      <w:bookmarkStart w:id="16306" w:name="_ETM_Q35_196140"/>
      <w:bookmarkStart w:id="16307" w:name="_ETM_Q35_191535"/>
      <w:bookmarkEnd w:id="16303"/>
      <w:bookmarkEnd w:id="16304"/>
      <w:bookmarkEnd w:id="16305"/>
      <w:bookmarkEnd w:id="16306"/>
      <w:bookmarkEnd w:id="16307"/>
      <w:r>
        <w:rPr>
          <w:rFonts w:hint="cs"/>
          <w:rtl/>
        </w:rPr>
        <w:t xml:space="preserve">400 </w:t>
      </w:r>
      <w:bookmarkStart w:id="16308" w:name="_ETM_Q35_192628"/>
      <w:bookmarkEnd w:id="16308"/>
      <w:r>
        <w:rPr>
          <w:rFonts w:hint="cs"/>
          <w:rtl/>
        </w:rPr>
        <w:t>קילו, עגלים של 400 קילו</w:t>
      </w:r>
      <w:bookmarkStart w:id="16309" w:name="_ETM_Q35_194004"/>
      <w:bookmarkEnd w:id="16309"/>
      <w:r>
        <w:rPr>
          <w:rFonts w:hint="cs"/>
          <w:rtl/>
        </w:rPr>
        <w:t>, לא להביא,</w:t>
      </w:r>
      <w:bookmarkStart w:id="16310" w:name="_ETM_Q35_194916"/>
      <w:bookmarkEnd w:id="16310"/>
      <w:r>
        <w:rPr>
          <w:rFonts w:hint="cs"/>
          <w:rtl/>
        </w:rPr>
        <w:t xml:space="preserve"> א</w:t>
      </w:r>
      <w:bookmarkStart w:id="16311" w:name="_ETM_Q35_196650"/>
      <w:bookmarkEnd w:id="16311"/>
      <w:r w:rsidRPr="009E2178">
        <w:rPr>
          <w:rtl/>
        </w:rPr>
        <w:t xml:space="preserve">לא </w:t>
      </w:r>
      <w:bookmarkStart w:id="16312" w:name="_ETM_Q35_201810"/>
      <w:bookmarkEnd w:id="16312"/>
      <w:r>
        <w:rPr>
          <w:rFonts w:hint="cs"/>
          <w:rtl/>
        </w:rPr>
        <w:t xml:space="preserve">להביא </w:t>
      </w:r>
      <w:bookmarkStart w:id="16313" w:name="_ETM_Q35_195358"/>
      <w:bookmarkEnd w:id="16313"/>
      <w:r>
        <w:rPr>
          <w:rFonts w:hint="cs"/>
          <w:rtl/>
        </w:rPr>
        <w:t xml:space="preserve">בנמוך יותר. </w:t>
      </w:r>
      <w:bookmarkStart w:id="16314" w:name="_ETM_Q35_199056"/>
      <w:bookmarkEnd w:id="16314"/>
      <w:r>
        <w:rPr>
          <w:rFonts w:hint="cs"/>
          <w:rtl/>
        </w:rPr>
        <w:t>נמוך יותר</w:t>
      </w:r>
      <w:bookmarkStart w:id="16315" w:name="_ETM_Q35_196472"/>
      <w:bookmarkEnd w:id="16315"/>
      <w:r>
        <w:rPr>
          <w:rFonts w:hint="cs"/>
          <w:rtl/>
        </w:rPr>
        <w:t>.</w:t>
      </w:r>
    </w:p>
    <w:p w:rsidR="00D07029" w:rsidRDefault="00D07029" w:rsidP="00AE665B">
      <w:pPr>
        <w:rPr>
          <w:rtl/>
        </w:rPr>
      </w:pPr>
      <w:bookmarkStart w:id="16316" w:name="_ETM_Q35_196790"/>
      <w:bookmarkStart w:id="16317" w:name="_ETM_Q35_196870"/>
      <w:bookmarkEnd w:id="16316"/>
      <w:bookmarkEnd w:id="16317"/>
    </w:p>
    <w:bookmarkStart w:id="16318" w:name="_ETM_Q35_197606" w:displacedByCustomXml="next"/>
    <w:bookmarkEnd w:id="16318" w:displacedByCustomXml="next"/>
    <w:bookmarkStart w:id="16319" w:name="_ETM_Q35_197668" w:displacedByCustomXml="next"/>
    <w:bookmarkEnd w:id="16319" w:displacedByCustomXml="next"/>
    <w:sdt>
      <w:sdtPr>
        <w:rPr>
          <w:rtl/>
        </w:rPr>
        <w:alias w:val="קריאה"/>
        <w:tag w:val="&lt;ID&gt;5276&lt;/ID&gt;&lt;Name&gt;איתן ברושי - המחנה הציוני&lt;/Name&gt;&lt;Data&gt;איתן ברושי (המחנה הציוני)&lt;/Data&gt;&lt;Shortcut&gt;איבר&lt;/Shortcut&gt;"/>
        <w:id w:val="-2006892289"/>
        <w:placeholder>
          <w:docPart w:val="C76BCF6803A54F6791920C36D23C18DB"/>
        </w:placeholder>
        <w15:color w:val="993366"/>
      </w:sdtPr>
      <w:sdtContent>
        <w:p w:rsidR="00D07029" w:rsidRDefault="00D07029" w:rsidP="00AE665B">
          <w:pPr>
            <w:pStyle w:val="af5"/>
            <w:keepNext/>
            <w:rPr>
              <w:rtl/>
            </w:rPr>
          </w:pPr>
          <w:r w:rsidRPr="009E2178">
            <w:rPr>
              <w:rStyle w:val="afe"/>
              <w:color w:val="000000"/>
              <w:rtl/>
            </w:rPr>
            <w:t>איתן ברושי (המחנה הציוני)</w:t>
          </w:r>
          <w:r w:rsidRPr="009E2178">
            <w:rPr>
              <w:color w:val="000000"/>
              <w:rtl/>
            </w:rPr>
            <w:t>:</w:t>
          </w:r>
        </w:p>
      </w:sdtContent>
    </w:sdt>
    <w:p w:rsidR="00D07029" w:rsidRDefault="00D07029" w:rsidP="00852CC3">
      <w:pPr>
        <w:rPr>
          <w:rtl/>
        </w:rPr>
      </w:pPr>
    </w:p>
    <w:p w:rsidR="00D07029" w:rsidRDefault="00D07029" w:rsidP="00AE665B">
      <w:pPr>
        <w:rPr>
          <w:rtl/>
        </w:rPr>
      </w:pPr>
      <w:bookmarkStart w:id="16320" w:name="_ETM_Q35_199852"/>
      <w:bookmarkStart w:id="16321" w:name="_ETM_Q35_200116"/>
      <w:bookmarkStart w:id="16322" w:name="_ETM_Q35_200182"/>
      <w:bookmarkStart w:id="16323" w:name="_ETM_Q35_195415"/>
      <w:bookmarkEnd w:id="16320"/>
      <w:bookmarkEnd w:id="16321"/>
      <w:bookmarkEnd w:id="16322"/>
      <w:bookmarkEnd w:id="16323"/>
      <w:r>
        <w:rPr>
          <w:rFonts w:hint="cs"/>
          <w:rtl/>
        </w:rPr>
        <w:t>יש הצעה שלי. השר התנגד</w:t>
      </w:r>
      <w:bookmarkStart w:id="16324" w:name="_ETM_Q35_197785"/>
      <w:bookmarkEnd w:id="16324"/>
      <w:r>
        <w:rPr>
          <w:rFonts w:hint="cs"/>
          <w:rtl/>
        </w:rPr>
        <w:t>, וגם הח"כיות לא תמ</w:t>
      </w:r>
      <w:bookmarkStart w:id="16325" w:name="_ETM_Q35_199235"/>
      <w:bookmarkEnd w:id="16325"/>
      <w:r>
        <w:rPr>
          <w:rFonts w:hint="cs"/>
          <w:rtl/>
        </w:rPr>
        <w:t xml:space="preserve">כו. </w:t>
      </w:r>
      <w:bookmarkStart w:id="16326" w:name="_ETM_Q35_199906"/>
      <w:bookmarkEnd w:id="16326"/>
      <w:r>
        <w:rPr>
          <w:rFonts w:hint="cs"/>
          <w:rtl/>
        </w:rPr>
        <w:t>יש הצעה שלי.</w:t>
      </w:r>
    </w:p>
    <w:p w:rsidR="00D07029" w:rsidRDefault="00D07029" w:rsidP="00AE665B">
      <w:pPr>
        <w:rPr>
          <w:rtl/>
        </w:rPr>
      </w:pPr>
      <w:bookmarkStart w:id="16327" w:name="_ETM_Q35_201897"/>
      <w:bookmarkStart w:id="16328" w:name="_ETM_Q35_202031"/>
      <w:bookmarkEnd w:id="16327"/>
      <w:bookmarkEnd w:id="16328"/>
    </w:p>
    <w:bookmarkStart w:id="16329" w:name="_ETM_Q35_202287" w:displacedByCustomXml="next"/>
    <w:bookmarkEnd w:id="16329" w:displacedByCustomXml="next"/>
    <w:bookmarkStart w:id="16330" w:name="_ETM_Q35_202329" w:displacedByCustomXml="next"/>
    <w:bookmarkEnd w:id="16330" w:displacedByCustomXml="next"/>
    <w:sdt>
      <w:sdtPr>
        <w:rPr>
          <w:rtl/>
        </w:rPr>
        <w:alias w:val="דובר_המשך"/>
        <w:tag w:val="&lt;ID&gt;5295&lt;/ID&gt;&lt;Name&gt;נורית קורן - הליכוד&lt;/Name&gt;&lt;Data&gt;נורית קורן (הליכוד)&lt;/Data&gt;&lt;Shortcut&gt;נוקו&lt;/Shortcut&gt;"/>
        <w:id w:val="-100497015"/>
        <w:placeholder>
          <w:docPart w:val="C76BCF6803A54F6791920C36D23C18DB"/>
        </w:placeholder>
        <w15:color w:val="993366"/>
      </w:sdtPr>
      <w:sdtContent>
        <w:p w:rsidR="00D07029" w:rsidRDefault="00D07029" w:rsidP="00AE665B">
          <w:pPr>
            <w:pStyle w:val="-"/>
            <w:keepNext/>
            <w:rPr>
              <w:rtl/>
            </w:rPr>
          </w:pPr>
          <w:r w:rsidRPr="009E2178">
            <w:rPr>
              <w:rStyle w:val="afe"/>
              <w:color w:val="000000"/>
              <w:rtl/>
            </w:rPr>
            <w:t>נורית קורן (הליכוד)</w:t>
          </w:r>
          <w:r w:rsidRPr="009E2178">
            <w:rPr>
              <w:color w:val="000000"/>
              <w:rtl/>
            </w:rPr>
            <w:t>:</w:t>
          </w:r>
        </w:p>
      </w:sdtContent>
    </w:sdt>
    <w:p w:rsidR="00D07029" w:rsidRDefault="00D07029" w:rsidP="00852CC3">
      <w:pPr>
        <w:rPr>
          <w:rtl/>
        </w:rPr>
      </w:pPr>
    </w:p>
    <w:p w:rsidR="00D07029" w:rsidRDefault="00D07029" w:rsidP="00AE665B">
      <w:pPr>
        <w:rPr>
          <w:rtl/>
        </w:rPr>
      </w:pPr>
      <w:bookmarkStart w:id="16331" w:name="_ETM_Q35_203118"/>
      <w:bookmarkEnd w:id="16331"/>
      <w:r>
        <w:rPr>
          <w:rFonts w:hint="cs"/>
          <w:rtl/>
        </w:rPr>
        <w:t>ברושי, ברושי</w:t>
      </w:r>
      <w:bookmarkStart w:id="16332" w:name="_ETM_Q35_200993"/>
      <w:bookmarkEnd w:id="16332"/>
      <w:r>
        <w:rPr>
          <w:rFonts w:hint="cs"/>
          <w:rtl/>
        </w:rPr>
        <w:t xml:space="preserve">, אז אני </w:t>
      </w:r>
      <w:r>
        <w:rPr>
          <w:rFonts w:hint="eastAsia"/>
        </w:rPr>
        <w:t>–</w:t>
      </w:r>
      <w:r>
        <w:rPr>
          <w:rFonts w:hint="cs"/>
          <w:rtl/>
        </w:rPr>
        <w:t xml:space="preserve"> רגע, בלי להתלהם.</w:t>
      </w:r>
      <w:bookmarkStart w:id="16333" w:name="_ETM_Q35_201645"/>
      <w:bookmarkEnd w:id="16333"/>
    </w:p>
    <w:p w:rsidR="00D07029" w:rsidRDefault="00D07029" w:rsidP="00AE665B">
      <w:pPr>
        <w:rPr>
          <w:rtl/>
        </w:rPr>
      </w:pPr>
      <w:bookmarkStart w:id="16334" w:name="_ETM_Q35_204705"/>
      <w:bookmarkStart w:id="16335" w:name="_ETM_Q35_204813"/>
      <w:bookmarkEnd w:id="16334"/>
      <w:bookmarkEnd w:id="16335"/>
    </w:p>
    <w:bookmarkStart w:id="16336" w:name="_ETM_Q35_205051" w:displacedByCustomXml="next"/>
    <w:bookmarkEnd w:id="16336" w:displacedByCustomXml="next"/>
    <w:bookmarkStart w:id="16337" w:name="_ETM_Q35_205135" w:displacedByCustomXml="next"/>
    <w:bookmarkEnd w:id="16337" w:displacedByCustomXml="next"/>
    <w:sdt>
      <w:sdtPr>
        <w:rPr>
          <w:rtl/>
        </w:rPr>
        <w:alias w:val="קריאה"/>
        <w:tag w:val="&lt;ID&gt;5276&lt;/ID&gt;&lt;Name&gt;איתן ברושי - המחנה הציוני&lt;/Name&gt;&lt;Data&gt;איתן ברושי (המחנה הציוני)&lt;/Data&gt;&lt;Shortcut&gt;איבר&lt;/Shortcut&gt;"/>
        <w:id w:val="-1629698809"/>
        <w:placeholder>
          <w:docPart w:val="C76BCF6803A54F6791920C36D23C18DB"/>
        </w:placeholder>
        <w15:color w:val="993366"/>
      </w:sdtPr>
      <w:sdtContent>
        <w:p w:rsidR="00D07029" w:rsidRDefault="00D07029" w:rsidP="00AE665B">
          <w:pPr>
            <w:pStyle w:val="af5"/>
            <w:keepNext/>
            <w:rPr>
              <w:rtl/>
            </w:rPr>
          </w:pPr>
          <w:r w:rsidRPr="009E2178">
            <w:rPr>
              <w:rStyle w:val="afe"/>
              <w:color w:val="000000"/>
              <w:rtl/>
            </w:rPr>
            <w:t>איתן ברושי (המחנה הציוני)</w:t>
          </w:r>
          <w:r w:rsidRPr="009E2178">
            <w:rPr>
              <w:color w:val="000000"/>
              <w:rtl/>
            </w:rPr>
            <w:t>:</w:t>
          </w:r>
        </w:p>
      </w:sdtContent>
    </w:sdt>
    <w:p w:rsidR="00D07029" w:rsidRDefault="00D07029" w:rsidP="00852CC3">
      <w:pPr>
        <w:rPr>
          <w:rtl/>
        </w:rPr>
      </w:pPr>
    </w:p>
    <w:p w:rsidR="00D07029" w:rsidRDefault="00D07029" w:rsidP="00AE665B">
      <w:pPr>
        <w:rPr>
          <w:rtl/>
        </w:rPr>
      </w:pPr>
      <w:bookmarkStart w:id="16338" w:name="_ETM_Q35_207708"/>
      <w:bookmarkEnd w:id="16338"/>
      <w:r>
        <w:rPr>
          <w:rFonts w:hint="cs"/>
          <w:rtl/>
        </w:rPr>
        <w:t>אפשר להביא אותה מחר</w:t>
      </w:r>
      <w:bookmarkStart w:id="16339" w:name="_ETM_Q35_202294"/>
      <w:bookmarkEnd w:id="16339"/>
      <w:r>
        <w:rPr>
          <w:rFonts w:hint="cs"/>
          <w:rtl/>
        </w:rPr>
        <w:t>.</w:t>
      </w:r>
    </w:p>
    <w:p w:rsidR="00D07029" w:rsidRDefault="00D07029" w:rsidP="00AE665B">
      <w:pPr>
        <w:rPr>
          <w:rtl/>
        </w:rPr>
      </w:pPr>
    </w:p>
    <w:sdt>
      <w:sdtPr>
        <w:rPr>
          <w:rtl/>
        </w:rPr>
        <w:alias w:val="דובר_המשך"/>
        <w:tag w:val="&lt;ID&gt;5295&lt;/ID&gt;&lt;Name&gt;נורית קורן - הליכוד&lt;/Name&gt;&lt;Data&gt;נורית קורן (הליכוד)&lt;/Data&gt;&lt;Shortcut&gt;נוקו&lt;/Shortcut&gt;"/>
        <w:id w:val="-1392876347"/>
        <w:placeholder>
          <w:docPart w:val="C76BCF6803A54F6791920C36D23C18DB"/>
        </w:placeholder>
        <w15:color w:val="993366"/>
      </w:sdtPr>
      <w:sdtContent>
        <w:p w:rsidR="00D07029" w:rsidRDefault="00D07029" w:rsidP="00AE665B">
          <w:pPr>
            <w:pStyle w:val="-"/>
            <w:keepNext/>
            <w:rPr>
              <w:rtl/>
            </w:rPr>
          </w:pPr>
          <w:r w:rsidRPr="009E2178">
            <w:rPr>
              <w:rStyle w:val="afe"/>
              <w:color w:val="000000"/>
              <w:rtl/>
            </w:rPr>
            <w:t>נורית קורן (הליכוד)</w:t>
          </w:r>
          <w:r w:rsidRPr="009E2178">
            <w:rPr>
              <w:color w:val="000000"/>
              <w:rtl/>
            </w:rPr>
            <w:t>:</w:t>
          </w:r>
        </w:p>
      </w:sdtContent>
    </w:sdt>
    <w:p w:rsidR="00D07029" w:rsidRDefault="00D07029" w:rsidP="00852CC3">
      <w:pPr>
        <w:rPr>
          <w:rtl/>
        </w:rPr>
      </w:pPr>
    </w:p>
    <w:p w:rsidR="00D07029" w:rsidRDefault="00D07029" w:rsidP="00AE665B">
      <w:pPr>
        <w:rPr>
          <w:rtl/>
        </w:rPr>
      </w:pPr>
      <w:bookmarkStart w:id="16340" w:name="_ETM_Q35_204257"/>
      <w:bookmarkEnd w:id="16340"/>
      <w:r>
        <w:rPr>
          <w:rFonts w:hint="cs"/>
          <w:rtl/>
        </w:rPr>
        <w:t xml:space="preserve">חבר הכנסת </w:t>
      </w:r>
      <w:bookmarkStart w:id="16341" w:name="_ETM_Q35_205470"/>
      <w:bookmarkEnd w:id="16341"/>
      <w:r>
        <w:rPr>
          <w:rFonts w:hint="cs"/>
          <w:rtl/>
        </w:rPr>
        <w:t>ברושי, בלי להתלהם.</w:t>
      </w:r>
      <w:bookmarkStart w:id="16342" w:name="_ETM_Q35_207565"/>
      <w:bookmarkEnd w:id="16342"/>
    </w:p>
    <w:p w:rsidR="00D07029" w:rsidRDefault="00D07029" w:rsidP="00AE665B">
      <w:pPr>
        <w:rPr>
          <w:rtl/>
        </w:rPr>
      </w:pPr>
      <w:bookmarkStart w:id="16343" w:name="_ETM_Q35_208824"/>
      <w:bookmarkEnd w:id="16343"/>
    </w:p>
    <w:bookmarkStart w:id="16344" w:name="_ETM_Q35_209299" w:displacedByCustomXml="next"/>
    <w:bookmarkEnd w:id="16344" w:displacedByCustomXml="next"/>
    <w:bookmarkStart w:id="16345" w:name="_ETM_Q35_209611" w:displacedByCustomXml="next"/>
    <w:bookmarkEnd w:id="16345" w:displacedByCustomXml="next"/>
    <w:bookmarkStart w:id="16346" w:name="_ETM_Q35_209661" w:displacedByCustomXml="next"/>
    <w:bookmarkEnd w:id="16346" w:displacedByCustomXml="next"/>
    <w:sdt>
      <w:sdtPr>
        <w:rPr>
          <w:rtl/>
        </w:rPr>
        <w:alias w:val="יור"/>
        <w:tag w:val="&lt;ID&gt;5463&lt;/ID&gt;&lt;Name&gt;אחמד טיבי - יו&quot;ר&lt;/Name&gt;&lt;Data&gt;אחמד טיבי:&lt;/Data&gt;&lt;Shortcut&gt;&lt;/Shortcut&gt;"/>
        <w:id w:val="-2116044912"/>
        <w:placeholder>
          <w:docPart w:val="C76BCF6803A54F6791920C36D23C18DB"/>
        </w:placeholder>
        <w15:color w:val="993366"/>
      </w:sdtPr>
      <w:sdtContent>
        <w:p w:rsidR="00D07029" w:rsidRDefault="00D07029" w:rsidP="00AE665B">
          <w:pPr>
            <w:pStyle w:val="af6"/>
            <w:keepNext/>
            <w:rPr>
              <w:rtl/>
            </w:rPr>
          </w:pPr>
          <w:r w:rsidRPr="009E2178">
            <w:rPr>
              <w:rStyle w:val="afe"/>
              <w:color w:val="000000"/>
              <w:rtl/>
            </w:rPr>
            <w:t>היו"ר אחמד טיבי:</w:t>
          </w:r>
        </w:p>
      </w:sdtContent>
    </w:sdt>
    <w:p w:rsidR="00D07029" w:rsidRDefault="00D07029" w:rsidP="00852CC3">
      <w:pPr>
        <w:rPr>
          <w:rtl/>
        </w:rPr>
      </w:pPr>
    </w:p>
    <w:p w:rsidR="00D07029" w:rsidRDefault="00D07029" w:rsidP="00AE665B">
      <w:pPr>
        <w:rPr>
          <w:rtl/>
        </w:rPr>
      </w:pPr>
      <w:bookmarkStart w:id="16347" w:name="_ETM_Q35_212809"/>
      <w:bookmarkStart w:id="16348" w:name="_ETM_Q35_208138"/>
      <w:bookmarkEnd w:id="16347"/>
      <w:bookmarkEnd w:id="16348"/>
      <w:r>
        <w:rPr>
          <w:rFonts w:hint="cs"/>
          <w:rtl/>
        </w:rPr>
        <w:t>נגמרה ההערה</w:t>
      </w:r>
      <w:bookmarkStart w:id="16349" w:name="_ETM_Q35_205026"/>
      <w:bookmarkStart w:id="16350" w:name="_ETM_Q35_200289"/>
      <w:bookmarkStart w:id="16351" w:name="_ETM_Q35_200898"/>
      <w:bookmarkStart w:id="16352" w:name="_ETM_Q35_205316"/>
      <w:bookmarkEnd w:id="16349"/>
      <w:bookmarkEnd w:id="16350"/>
      <w:bookmarkEnd w:id="16351"/>
      <w:bookmarkEnd w:id="16352"/>
      <w:r>
        <w:rPr>
          <w:rFonts w:hint="cs"/>
          <w:rtl/>
        </w:rPr>
        <w:t xml:space="preserve">. תודה </w:t>
      </w:r>
      <w:bookmarkStart w:id="16353" w:name="_ETM_Q35_206444"/>
      <w:bookmarkEnd w:id="16353"/>
      <w:r>
        <w:rPr>
          <w:rFonts w:hint="cs"/>
          <w:rtl/>
        </w:rPr>
        <w:t xml:space="preserve">רבה. הבעת דעה </w:t>
      </w:r>
      <w:bookmarkStart w:id="16354" w:name="_ETM_Q35_208704"/>
      <w:bookmarkEnd w:id="16354"/>
      <w:r w:rsidR="00852CC3">
        <w:rPr>
          <w:rFonts w:hint="cs"/>
          <w:rtl/>
        </w:rPr>
        <w:t>– – –</w:t>
      </w:r>
    </w:p>
    <w:p w:rsidR="00D07029" w:rsidRDefault="00D07029" w:rsidP="00AE665B">
      <w:pPr>
        <w:rPr>
          <w:rtl/>
        </w:rPr>
      </w:pPr>
    </w:p>
    <w:sdt>
      <w:sdtPr>
        <w:rPr>
          <w:rtl/>
        </w:rPr>
        <w:alias w:val="דובר_המשך"/>
        <w:tag w:val="&lt;ID&gt;5295&lt;/ID&gt;&lt;Name&gt;נורית קורן - הליכוד&lt;/Name&gt;&lt;Data&gt;נורית קורן (הליכוד)&lt;/Data&gt;&lt;Shortcut&gt;נוקו&lt;/Shortcut&gt;"/>
        <w:id w:val="-1486152867"/>
        <w:placeholder>
          <w:docPart w:val="C76BCF6803A54F6791920C36D23C18DB"/>
        </w:placeholder>
        <w15:color w:val="993366"/>
      </w:sdtPr>
      <w:sdtContent>
        <w:p w:rsidR="00D07029" w:rsidRDefault="00D07029" w:rsidP="00AE665B">
          <w:pPr>
            <w:pStyle w:val="-"/>
            <w:keepNext/>
            <w:rPr>
              <w:rtl/>
            </w:rPr>
          </w:pPr>
          <w:r w:rsidRPr="003F5C6F">
            <w:rPr>
              <w:rStyle w:val="afe"/>
              <w:color w:val="000000"/>
              <w:rtl/>
            </w:rPr>
            <w:t>נורית קורן (הליכוד)</w:t>
          </w:r>
          <w:r w:rsidRPr="003F5C6F">
            <w:rPr>
              <w:color w:val="000000"/>
              <w:rtl/>
            </w:rPr>
            <w:t>:</w:t>
          </w:r>
        </w:p>
      </w:sdtContent>
    </w:sdt>
    <w:p w:rsidR="00D07029" w:rsidRDefault="00D07029" w:rsidP="00852CC3">
      <w:pPr>
        <w:rPr>
          <w:rtl/>
        </w:rPr>
      </w:pPr>
    </w:p>
    <w:p w:rsidR="00D07029" w:rsidRDefault="00D07029" w:rsidP="00AE665B">
      <w:pPr>
        <w:rPr>
          <w:rtl/>
        </w:rPr>
      </w:pPr>
      <w:r>
        <w:rPr>
          <w:rFonts w:hint="cs"/>
          <w:rtl/>
        </w:rPr>
        <w:t>בוא נשב עם השר.</w:t>
      </w:r>
      <w:bookmarkStart w:id="16355" w:name="_ETM_Q35_207452"/>
      <w:bookmarkStart w:id="16356" w:name="_ETM_Q35_207567"/>
      <w:bookmarkEnd w:id="16355"/>
      <w:bookmarkEnd w:id="16356"/>
    </w:p>
    <w:p w:rsidR="00D07029" w:rsidRPr="003F5C6F" w:rsidRDefault="00D07029" w:rsidP="00AE665B">
      <w:pPr>
        <w:rPr>
          <w:rtl/>
        </w:rPr>
      </w:pPr>
      <w:bookmarkStart w:id="16357" w:name="_ETM_Q35_207664"/>
      <w:bookmarkStart w:id="16358" w:name="_ETM_Q35_204466"/>
      <w:bookmarkEnd w:id="16357"/>
      <w:bookmarkEnd w:id="16358"/>
    </w:p>
    <w:bookmarkStart w:id="16359" w:name="_ETM_Q35_207958" w:displacedByCustomXml="next"/>
    <w:bookmarkEnd w:id="16359" w:displacedByCustomXml="next"/>
    <w:sdt>
      <w:sdtPr>
        <w:rPr>
          <w:rFonts w:hint="cs"/>
          <w:rtl/>
        </w:rPr>
        <w:alias w:val="קריאה"/>
        <w:tag w:val="&lt;ID&gt;5276&lt;/ID&gt;&lt;Name&gt;איתן ברושי - המחנה הציוני&lt;/Name&gt;&lt;Data&gt;איתן ברושי (המחנה הציוני)&lt;/Data&gt;&lt;Shortcut&gt;איבר&lt;/Shortcut&gt;"/>
        <w:id w:val="-1618128314"/>
        <w:placeholder>
          <w:docPart w:val="C76BCF6803A54F6791920C36D23C18DB"/>
        </w:placeholder>
        <w15:color w:val="993366"/>
      </w:sdtPr>
      <w:sdtContent>
        <w:p w:rsidR="00D07029" w:rsidRDefault="00D07029" w:rsidP="00AE665B">
          <w:pPr>
            <w:pStyle w:val="af5"/>
            <w:keepNext/>
            <w:rPr>
              <w:rtl/>
            </w:rPr>
          </w:pPr>
          <w:r w:rsidRPr="003F5C6F">
            <w:rPr>
              <w:rStyle w:val="afe"/>
              <w:color w:val="000000"/>
              <w:rtl/>
            </w:rPr>
            <w:t>איתן ברושי (המחנה הציוני)</w:t>
          </w:r>
          <w:r w:rsidRPr="003F5C6F">
            <w:rPr>
              <w:color w:val="000000"/>
              <w:rtl/>
            </w:rPr>
            <w:t>:</w:t>
          </w:r>
        </w:p>
      </w:sdtContent>
    </w:sdt>
    <w:p w:rsidR="00D07029" w:rsidRDefault="00D07029" w:rsidP="00852CC3">
      <w:pPr>
        <w:rPr>
          <w:rtl/>
          <w:lang w:eastAsia="he-IL"/>
        </w:rPr>
      </w:pPr>
    </w:p>
    <w:p w:rsidR="00D07029" w:rsidRDefault="00D07029" w:rsidP="00AE665B">
      <w:pPr>
        <w:rPr>
          <w:rtl/>
          <w:lang w:eastAsia="he-IL"/>
        </w:rPr>
      </w:pPr>
      <w:bookmarkStart w:id="16360" w:name="_ETM_Q35_208985"/>
      <w:bookmarkEnd w:id="16360"/>
      <w:r>
        <w:rPr>
          <w:rFonts w:hint="cs"/>
          <w:rtl/>
          <w:lang w:eastAsia="he-IL"/>
        </w:rPr>
        <w:t xml:space="preserve">הם לא </w:t>
      </w:r>
      <w:bookmarkStart w:id="16361" w:name="_ETM_Q35_210492"/>
      <w:bookmarkEnd w:id="16361"/>
      <w:r>
        <w:rPr>
          <w:rFonts w:hint="cs"/>
          <w:rtl/>
          <w:lang w:eastAsia="he-IL"/>
        </w:rPr>
        <w:t>באים בידיים נק</w:t>
      </w:r>
      <w:bookmarkStart w:id="16362" w:name="_ETM_Q35_210250"/>
      <w:bookmarkEnd w:id="16362"/>
      <w:r>
        <w:rPr>
          <w:rFonts w:hint="cs"/>
          <w:rtl/>
          <w:lang w:eastAsia="he-IL"/>
        </w:rPr>
        <w:t xml:space="preserve">יות. כל הטענות האלה הן </w:t>
      </w:r>
      <w:bookmarkStart w:id="16363" w:name="_ETM_Q35_216044"/>
      <w:bookmarkEnd w:id="16363"/>
      <w:r>
        <w:rPr>
          <w:rFonts w:hint="cs"/>
          <w:rtl/>
          <w:lang w:eastAsia="he-IL"/>
        </w:rPr>
        <w:t>לא נכונות</w:t>
      </w:r>
      <w:bookmarkStart w:id="16364" w:name="_ETM_Q35_210036"/>
      <w:bookmarkEnd w:id="16364"/>
      <w:r>
        <w:rPr>
          <w:rFonts w:hint="cs"/>
          <w:rtl/>
          <w:lang w:eastAsia="he-IL"/>
        </w:rPr>
        <w:t>.</w:t>
      </w:r>
    </w:p>
    <w:p w:rsidR="00D07029" w:rsidRDefault="00D07029" w:rsidP="00AE665B">
      <w:pPr>
        <w:rPr>
          <w:rtl/>
          <w:lang w:eastAsia="he-IL"/>
        </w:rPr>
      </w:pPr>
      <w:bookmarkStart w:id="16365" w:name="_ETM_Q35_212448"/>
      <w:bookmarkStart w:id="16366" w:name="_ETM_Q35_212558"/>
      <w:bookmarkEnd w:id="16365"/>
      <w:bookmarkEnd w:id="16366"/>
    </w:p>
    <w:bookmarkStart w:id="16367" w:name="_ETM_Q35_212795" w:displacedByCustomXml="next"/>
    <w:bookmarkEnd w:id="16367" w:displacedByCustomXml="next"/>
    <w:bookmarkStart w:id="16368" w:name="_ETM_Q35_212873" w:displacedByCustomXml="next"/>
    <w:bookmarkEnd w:id="16368" w:displacedByCustomXml="next"/>
    <w:sdt>
      <w:sdtPr>
        <w:rPr>
          <w:rFonts w:hint="cs"/>
          <w:rtl/>
        </w:rPr>
        <w:alias w:val="יור"/>
        <w:tag w:val="&lt;ID&gt;5463&lt;/ID&gt;&lt;Name&gt;אחמד טיבי - יו&quot;ר&lt;/Name&gt;&lt;Data&gt;אחמד טיבי:&lt;/Data&gt;&lt;Shortcut&gt;&lt;/Shortcut&gt;"/>
        <w:id w:val="830103795"/>
        <w:placeholder>
          <w:docPart w:val="C76BCF6803A54F6791920C36D23C18DB"/>
        </w:placeholder>
        <w15:color w:val="993366"/>
      </w:sdtPr>
      <w:sdtContent>
        <w:p w:rsidR="00D07029" w:rsidRDefault="00D07029" w:rsidP="00AE665B">
          <w:pPr>
            <w:pStyle w:val="af6"/>
            <w:keepNext/>
            <w:rPr>
              <w:rtl/>
            </w:rPr>
          </w:pPr>
          <w:r w:rsidRPr="003F5C6F">
            <w:rPr>
              <w:rStyle w:val="afe"/>
              <w:color w:val="000000"/>
              <w:rtl/>
            </w:rPr>
            <w:t>היו"ר אחמד טיבי:</w:t>
          </w:r>
        </w:p>
      </w:sdtContent>
    </w:sdt>
    <w:p w:rsidR="00D07029" w:rsidRDefault="00D07029" w:rsidP="00852CC3">
      <w:pPr>
        <w:rPr>
          <w:rtl/>
          <w:lang w:eastAsia="he-IL"/>
        </w:rPr>
      </w:pPr>
    </w:p>
    <w:p w:rsidR="00D07029" w:rsidRDefault="00D07029" w:rsidP="00AE665B">
      <w:pPr>
        <w:rPr>
          <w:rtl/>
          <w:lang w:eastAsia="he-IL"/>
        </w:rPr>
      </w:pPr>
      <w:bookmarkStart w:id="16369" w:name="_ETM_Q35_214206"/>
      <w:bookmarkEnd w:id="16369"/>
      <w:r>
        <w:rPr>
          <w:rFonts w:hint="cs"/>
          <w:rtl/>
          <w:lang w:eastAsia="he-IL"/>
        </w:rPr>
        <w:t xml:space="preserve">תודה </w:t>
      </w:r>
      <w:bookmarkStart w:id="16370" w:name="_ETM_Q35_210082"/>
      <w:bookmarkEnd w:id="16370"/>
      <w:r>
        <w:rPr>
          <w:rFonts w:hint="cs"/>
          <w:rtl/>
          <w:lang w:eastAsia="he-IL"/>
        </w:rPr>
        <w:t>רבה.</w:t>
      </w:r>
    </w:p>
    <w:p w:rsidR="00D07029" w:rsidRDefault="00D07029" w:rsidP="00AE665B">
      <w:pPr>
        <w:rPr>
          <w:rtl/>
          <w:lang w:eastAsia="he-IL"/>
        </w:rPr>
      </w:pPr>
      <w:bookmarkStart w:id="16371" w:name="_ETM_Q35_214531"/>
      <w:bookmarkStart w:id="16372" w:name="_ETM_Q35_214602"/>
      <w:bookmarkEnd w:id="16371"/>
      <w:bookmarkEnd w:id="16372"/>
    </w:p>
    <w:bookmarkStart w:id="16373" w:name="_ETM_Q35_214841" w:displacedByCustomXml="next"/>
    <w:bookmarkEnd w:id="16373" w:displacedByCustomXml="next"/>
    <w:bookmarkStart w:id="16374" w:name="_ETM_Q35_214907" w:displacedByCustomXml="next"/>
    <w:bookmarkEnd w:id="16374" w:displacedByCustomXml="next"/>
    <w:sdt>
      <w:sdtPr>
        <w:rPr>
          <w:rFonts w:hint="cs"/>
          <w:rtl/>
        </w:rPr>
        <w:alias w:val="דובר_המשך"/>
        <w:tag w:val="&lt;ID&gt;5295&lt;/ID&gt;&lt;Name&gt;נורית קורן - הליכוד&lt;/Name&gt;&lt;Data&gt;נורית קורן (הליכוד)&lt;/Data&gt;&lt;Shortcut&gt;נוקו&lt;/Shortcut&gt;"/>
        <w:id w:val="-1981228635"/>
        <w:placeholder>
          <w:docPart w:val="C76BCF6803A54F6791920C36D23C18DB"/>
        </w:placeholder>
        <w15:color w:val="993366"/>
      </w:sdtPr>
      <w:sdtContent>
        <w:p w:rsidR="00D07029" w:rsidRDefault="00D07029" w:rsidP="00AE665B">
          <w:pPr>
            <w:pStyle w:val="-"/>
            <w:keepNext/>
            <w:rPr>
              <w:rtl/>
            </w:rPr>
          </w:pPr>
          <w:r w:rsidRPr="003F5C6F">
            <w:rPr>
              <w:rStyle w:val="afe"/>
              <w:color w:val="000000"/>
              <w:rtl/>
            </w:rPr>
            <w:t>נורית קורן (הליכוד)</w:t>
          </w:r>
          <w:r w:rsidRPr="003F5C6F">
            <w:rPr>
              <w:color w:val="000000"/>
              <w:rtl/>
            </w:rPr>
            <w:t>:</w:t>
          </w:r>
        </w:p>
      </w:sdtContent>
    </w:sdt>
    <w:p w:rsidR="00D07029" w:rsidRDefault="00D07029" w:rsidP="00852CC3">
      <w:pPr>
        <w:rPr>
          <w:rtl/>
          <w:lang w:eastAsia="he-IL"/>
        </w:rPr>
      </w:pPr>
    </w:p>
    <w:p w:rsidR="00D07029" w:rsidRDefault="00D07029" w:rsidP="00AE665B">
      <w:pPr>
        <w:rPr>
          <w:rtl/>
          <w:lang w:eastAsia="he-IL"/>
        </w:rPr>
      </w:pPr>
      <w:bookmarkStart w:id="16375" w:name="_ETM_Q35_215801"/>
      <w:bookmarkEnd w:id="16375"/>
      <w:r>
        <w:rPr>
          <w:rFonts w:hint="cs"/>
          <w:rtl/>
          <w:lang w:eastAsia="he-IL"/>
        </w:rPr>
        <w:t>אני מסיימת.</w:t>
      </w:r>
    </w:p>
    <w:p w:rsidR="00D07029" w:rsidRDefault="00D07029" w:rsidP="00AE665B">
      <w:pPr>
        <w:rPr>
          <w:rtl/>
          <w:lang w:eastAsia="he-IL"/>
        </w:rPr>
      </w:pPr>
    </w:p>
    <w:sdt>
      <w:sdtPr>
        <w:rPr>
          <w:rFonts w:hint="cs"/>
          <w:rtl/>
        </w:rPr>
        <w:alias w:val="קריאה"/>
        <w:tag w:val="&lt;ID&gt;5276&lt;/ID&gt;&lt;Name&gt;איתן ברושי - המחנה הציוני&lt;/Name&gt;&lt;Data&gt;איתן ברושי (המחנה הציוני)&lt;/Data&gt;&lt;Shortcut&gt;איבר&lt;/Shortcut&gt;"/>
        <w:id w:val="-641266721"/>
        <w:placeholder>
          <w:docPart w:val="C76BCF6803A54F6791920C36D23C18DB"/>
        </w:placeholder>
        <w15:color w:val="993366"/>
      </w:sdtPr>
      <w:sdtContent>
        <w:p w:rsidR="00D07029" w:rsidRDefault="00D07029" w:rsidP="00AE665B">
          <w:pPr>
            <w:pStyle w:val="af5"/>
            <w:keepNext/>
            <w:rPr>
              <w:rtl/>
            </w:rPr>
          </w:pPr>
          <w:r w:rsidRPr="003F5C6F">
            <w:rPr>
              <w:rStyle w:val="afe"/>
              <w:color w:val="000000"/>
              <w:rtl/>
            </w:rPr>
            <w:t>איתן ברושי (המחנה הציוני)</w:t>
          </w:r>
          <w:r w:rsidRPr="003F5C6F">
            <w:rPr>
              <w:color w:val="000000"/>
              <w:rtl/>
            </w:rPr>
            <w:t>:</w:t>
          </w:r>
        </w:p>
      </w:sdtContent>
    </w:sdt>
    <w:p w:rsidR="00D07029" w:rsidRDefault="00D07029" w:rsidP="00852CC3">
      <w:pPr>
        <w:rPr>
          <w:rtl/>
          <w:lang w:eastAsia="he-IL"/>
        </w:rPr>
      </w:pPr>
    </w:p>
    <w:p w:rsidR="00D07029" w:rsidRDefault="00852CC3" w:rsidP="00AE665B">
      <w:pPr>
        <w:rPr>
          <w:rtl/>
          <w:lang w:eastAsia="he-IL"/>
        </w:rPr>
      </w:pPr>
      <w:r>
        <w:rPr>
          <w:rFonts w:hint="cs"/>
          <w:rtl/>
          <w:lang w:eastAsia="he-IL"/>
        </w:rPr>
        <w:t>– – –</w:t>
      </w:r>
      <w:bookmarkStart w:id="16376" w:name="_ETM_Q35_212621"/>
      <w:bookmarkEnd w:id="16376"/>
    </w:p>
    <w:p w:rsidR="00D07029" w:rsidRDefault="00D07029" w:rsidP="00AE665B">
      <w:pPr>
        <w:rPr>
          <w:rtl/>
          <w:lang w:eastAsia="he-IL"/>
        </w:rPr>
      </w:pPr>
      <w:bookmarkStart w:id="16377" w:name="_ETM_Q35_212761"/>
      <w:bookmarkStart w:id="16378" w:name="_ETM_Q35_212845"/>
      <w:bookmarkEnd w:id="16377"/>
      <w:bookmarkEnd w:id="16378"/>
    </w:p>
    <w:bookmarkStart w:id="16379" w:name="_ETM_Q35_213086" w:displacedByCustomXml="next"/>
    <w:bookmarkEnd w:id="16379" w:displacedByCustomXml="next"/>
    <w:bookmarkStart w:id="16380" w:name="_ETM_Q35_213166" w:displacedByCustomXml="next"/>
    <w:bookmarkEnd w:id="16380" w:displacedByCustomXml="next"/>
    <w:sdt>
      <w:sdtPr>
        <w:rPr>
          <w:rFonts w:hint="cs"/>
          <w:rtl/>
        </w:rPr>
        <w:alias w:val="יור"/>
        <w:tag w:val="&lt;ID&gt;5463&lt;/ID&gt;&lt;Name&gt;אחמד טיבי - יו&quot;ר&lt;/Name&gt;&lt;Data&gt;אחמד טיבי:&lt;/Data&gt;&lt;Shortcut&gt;&lt;/Shortcut&gt;"/>
        <w:id w:val="866029986"/>
        <w:placeholder>
          <w:docPart w:val="C76BCF6803A54F6791920C36D23C18DB"/>
        </w:placeholder>
        <w15:color w:val="993366"/>
      </w:sdtPr>
      <w:sdtContent>
        <w:p w:rsidR="00D07029" w:rsidRDefault="00D07029" w:rsidP="00AE665B">
          <w:pPr>
            <w:pStyle w:val="af6"/>
            <w:keepNext/>
            <w:rPr>
              <w:rtl/>
            </w:rPr>
          </w:pPr>
          <w:r w:rsidRPr="003F5C6F">
            <w:rPr>
              <w:rStyle w:val="afe"/>
              <w:color w:val="000000"/>
              <w:rtl/>
            </w:rPr>
            <w:t>היו"ר אחמד טיבי:</w:t>
          </w:r>
        </w:p>
      </w:sdtContent>
    </w:sdt>
    <w:p w:rsidR="00D07029" w:rsidRDefault="00D07029" w:rsidP="00852CC3">
      <w:pPr>
        <w:rPr>
          <w:rtl/>
          <w:lang w:eastAsia="he-IL"/>
        </w:rPr>
      </w:pPr>
    </w:p>
    <w:p w:rsidR="00D07029" w:rsidRDefault="00D07029" w:rsidP="00AE665B">
      <w:pPr>
        <w:rPr>
          <w:rtl/>
          <w:lang w:eastAsia="he-IL"/>
        </w:rPr>
      </w:pPr>
      <w:bookmarkStart w:id="16381" w:name="_ETM_Q35_214127"/>
      <w:bookmarkEnd w:id="16381"/>
      <w:r>
        <w:rPr>
          <w:rFonts w:hint="cs"/>
          <w:rtl/>
          <w:lang w:eastAsia="he-IL"/>
        </w:rPr>
        <w:t xml:space="preserve">ברושי, חבר הכנסת ברושי </w:t>
      </w:r>
      <w:r w:rsidR="00852CC3">
        <w:rPr>
          <w:rFonts w:hint="cs"/>
          <w:rtl/>
          <w:lang w:eastAsia="he-IL"/>
        </w:rPr>
        <w:t>– – –</w:t>
      </w:r>
    </w:p>
    <w:p w:rsidR="00D07029" w:rsidRDefault="00D07029" w:rsidP="00AE665B">
      <w:pPr>
        <w:rPr>
          <w:rtl/>
          <w:lang w:eastAsia="he-IL"/>
        </w:rPr>
      </w:pPr>
    </w:p>
    <w:sdt>
      <w:sdtPr>
        <w:rPr>
          <w:rFonts w:hint="cs"/>
          <w:rtl/>
        </w:rPr>
        <w:alias w:val="דובר_המשך"/>
        <w:tag w:val="&lt;ID&gt;5295&lt;/ID&gt;&lt;Name&gt;נורית קורן - הליכוד&lt;/Name&gt;&lt;Data&gt;נורית קורן (הליכוד)&lt;/Data&gt;&lt;Shortcut&gt;נוקו&lt;/Shortcut&gt;"/>
        <w:id w:val="-2105954530"/>
        <w:placeholder>
          <w:docPart w:val="C76BCF6803A54F6791920C36D23C18DB"/>
        </w:placeholder>
        <w15:color w:val="993366"/>
      </w:sdtPr>
      <w:sdtContent>
        <w:p w:rsidR="00D07029" w:rsidRDefault="00D07029" w:rsidP="00AE665B">
          <w:pPr>
            <w:pStyle w:val="-"/>
            <w:keepNext/>
            <w:rPr>
              <w:rtl/>
            </w:rPr>
          </w:pPr>
          <w:r w:rsidRPr="003F5C6F">
            <w:rPr>
              <w:rStyle w:val="afe"/>
              <w:color w:val="000000"/>
              <w:rtl/>
            </w:rPr>
            <w:t>נורית קורן (הליכוד)</w:t>
          </w:r>
          <w:r w:rsidRPr="003F5C6F">
            <w:rPr>
              <w:color w:val="000000"/>
              <w:rtl/>
            </w:rPr>
            <w:t>:</w:t>
          </w:r>
        </w:p>
      </w:sdtContent>
    </w:sdt>
    <w:p w:rsidR="00D07029" w:rsidRDefault="00D07029" w:rsidP="00852CC3">
      <w:pPr>
        <w:rPr>
          <w:rtl/>
          <w:lang w:eastAsia="he-IL"/>
        </w:rPr>
      </w:pPr>
    </w:p>
    <w:p w:rsidR="00D07029" w:rsidRDefault="00D07029" w:rsidP="00AE665B">
      <w:pPr>
        <w:rPr>
          <w:rtl/>
          <w:lang w:eastAsia="he-IL"/>
        </w:rPr>
      </w:pPr>
      <w:bookmarkStart w:id="16382" w:name="_ETM_Q35_215523"/>
      <w:bookmarkEnd w:id="16382"/>
      <w:r>
        <w:rPr>
          <w:rFonts w:hint="cs"/>
          <w:rtl/>
          <w:lang w:eastAsia="he-IL"/>
        </w:rPr>
        <w:t xml:space="preserve">ברושי, בוא נשב עם השר ונראה </w:t>
      </w:r>
      <w:bookmarkStart w:id="16383" w:name="_ETM_Q35_217632"/>
      <w:bookmarkEnd w:id="16383"/>
      <w:r>
        <w:rPr>
          <w:rFonts w:hint="cs"/>
          <w:rtl/>
          <w:lang w:eastAsia="he-IL"/>
        </w:rPr>
        <w:t>מה אפשר לעשות.</w:t>
      </w:r>
    </w:p>
    <w:p w:rsidR="00D07029" w:rsidRDefault="00D07029" w:rsidP="00AE665B">
      <w:pPr>
        <w:rPr>
          <w:rtl/>
          <w:lang w:eastAsia="he-IL"/>
        </w:rPr>
      </w:pPr>
      <w:bookmarkStart w:id="16384" w:name="_ETM_Q35_220058"/>
      <w:bookmarkStart w:id="16385" w:name="_ETM_Q35_220161"/>
      <w:bookmarkStart w:id="16386" w:name="_ETM_Q35_217956"/>
      <w:bookmarkEnd w:id="16384"/>
      <w:bookmarkEnd w:id="16385"/>
      <w:bookmarkEnd w:id="16386"/>
    </w:p>
    <w:bookmarkStart w:id="16387" w:name="_ETM_Q35_218829" w:displacedByCustomXml="next"/>
    <w:bookmarkEnd w:id="16387" w:displacedByCustomXml="next"/>
    <w:bookmarkStart w:id="16388" w:name="_ETM_Q35_218900" w:displacedByCustomXml="next"/>
    <w:bookmarkEnd w:id="16388" w:displacedByCustomXml="next"/>
    <w:sdt>
      <w:sdtPr>
        <w:rPr>
          <w:rFonts w:hint="cs"/>
          <w:rtl/>
        </w:rPr>
        <w:alias w:val="קריאה"/>
        <w:tag w:val="&lt;ID&gt;5276&lt;/ID&gt;&lt;Name&gt;איתן ברושי - המחנה הציוני&lt;/Name&gt;&lt;Data&gt;איתן ברושי (המחנה הציוני)&lt;/Data&gt;&lt;Shortcut&gt;איבר&lt;/Shortcut&gt;"/>
        <w:id w:val="1095522402"/>
        <w:placeholder>
          <w:docPart w:val="C76BCF6803A54F6791920C36D23C18DB"/>
        </w:placeholder>
        <w15:color w:val="993366"/>
      </w:sdtPr>
      <w:sdtContent>
        <w:p w:rsidR="00D07029" w:rsidRDefault="00D07029" w:rsidP="00AE665B">
          <w:pPr>
            <w:pStyle w:val="af5"/>
            <w:keepNext/>
            <w:rPr>
              <w:rtl/>
            </w:rPr>
          </w:pPr>
          <w:r w:rsidRPr="003F5C6F">
            <w:rPr>
              <w:rStyle w:val="afe"/>
              <w:color w:val="000000"/>
              <w:rtl/>
            </w:rPr>
            <w:t>איתן ברושי (המחנה הציוני)</w:t>
          </w:r>
          <w:r w:rsidRPr="003F5C6F">
            <w:rPr>
              <w:color w:val="000000"/>
              <w:rtl/>
            </w:rPr>
            <w:t>:</w:t>
          </w:r>
        </w:p>
      </w:sdtContent>
    </w:sdt>
    <w:p w:rsidR="00D07029" w:rsidRDefault="00D07029" w:rsidP="00852CC3">
      <w:pPr>
        <w:rPr>
          <w:rtl/>
          <w:lang w:eastAsia="he-IL"/>
        </w:rPr>
      </w:pPr>
    </w:p>
    <w:p w:rsidR="00D07029" w:rsidRDefault="00D07029" w:rsidP="00AE665B">
      <w:pPr>
        <w:rPr>
          <w:rtl/>
          <w:lang w:eastAsia="he-IL"/>
        </w:rPr>
      </w:pPr>
      <w:bookmarkStart w:id="16389" w:name="_ETM_Q35_221133"/>
      <w:bookmarkEnd w:id="16389"/>
      <w:r>
        <w:rPr>
          <w:rFonts w:hint="cs"/>
          <w:rtl/>
          <w:lang w:eastAsia="he-IL"/>
        </w:rPr>
        <w:t xml:space="preserve">ישבתי </w:t>
      </w:r>
      <w:bookmarkStart w:id="16390" w:name="_ETM_Q35_222210"/>
      <w:bookmarkEnd w:id="16390"/>
      <w:r>
        <w:rPr>
          <w:rFonts w:hint="cs"/>
          <w:rtl/>
          <w:lang w:eastAsia="he-IL"/>
        </w:rPr>
        <w:t xml:space="preserve">איתו. </w:t>
      </w:r>
      <w:bookmarkStart w:id="16391" w:name="_ETM_Q35_220276"/>
      <w:bookmarkEnd w:id="16391"/>
      <w:r>
        <w:rPr>
          <w:rFonts w:hint="cs"/>
          <w:rtl/>
          <w:lang w:eastAsia="he-IL"/>
        </w:rPr>
        <w:t>מה זה משנה?</w:t>
      </w:r>
    </w:p>
    <w:p w:rsidR="00D07029" w:rsidRDefault="00D07029" w:rsidP="00AE665B">
      <w:pPr>
        <w:rPr>
          <w:rtl/>
          <w:lang w:eastAsia="he-IL"/>
        </w:rPr>
      </w:pPr>
      <w:bookmarkStart w:id="16392" w:name="_ETM_Q35_222530"/>
      <w:bookmarkStart w:id="16393" w:name="_ETM_Q35_222617"/>
      <w:bookmarkEnd w:id="16392"/>
      <w:bookmarkEnd w:id="16393"/>
    </w:p>
    <w:bookmarkStart w:id="16394" w:name="_ETM_Q35_222860" w:displacedByCustomXml="next"/>
    <w:bookmarkEnd w:id="16394" w:displacedByCustomXml="next"/>
    <w:bookmarkStart w:id="16395" w:name="_ETM_Q35_222932" w:displacedByCustomXml="next"/>
    <w:bookmarkEnd w:id="16395" w:displacedByCustomXml="next"/>
    <w:sdt>
      <w:sdtPr>
        <w:rPr>
          <w:rFonts w:hint="cs"/>
          <w:rtl/>
        </w:rPr>
        <w:alias w:val="יור"/>
        <w:tag w:val="&lt;ID&gt;5463&lt;/ID&gt;&lt;Name&gt;אחמד טיבי - יו&quot;ר&lt;/Name&gt;&lt;Data&gt;אחמד טיבי:&lt;/Data&gt;&lt;Shortcut&gt;&lt;/Shortcut&gt;"/>
        <w:id w:val="-1909912314"/>
        <w:placeholder>
          <w:docPart w:val="C76BCF6803A54F6791920C36D23C18DB"/>
        </w:placeholder>
        <w15:color w:val="993366"/>
      </w:sdtPr>
      <w:sdtContent>
        <w:p w:rsidR="00D07029" w:rsidRDefault="00D07029" w:rsidP="00AE665B">
          <w:pPr>
            <w:pStyle w:val="af6"/>
            <w:keepNext/>
            <w:rPr>
              <w:rtl/>
            </w:rPr>
          </w:pPr>
          <w:r w:rsidRPr="003F5C6F">
            <w:rPr>
              <w:rStyle w:val="afe"/>
              <w:color w:val="000000"/>
              <w:rtl/>
            </w:rPr>
            <w:t>היו"ר אחמד טיבי:</w:t>
          </w:r>
        </w:p>
      </w:sdtContent>
    </w:sdt>
    <w:p w:rsidR="00D07029" w:rsidRDefault="00D07029" w:rsidP="00852CC3">
      <w:pPr>
        <w:rPr>
          <w:rtl/>
          <w:lang w:eastAsia="he-IL"/>
        </w:rPr>
      </w:pPr>
    </w:p>
    <w:p w:rsidR="00D07029" w:rsidRDefault="00D07029" w:rsidP="00AE665B">
      <w:pPr>
        <w:rPr>
          <w:rtl/>
          <w:lang w:eastAsia="he-IL"/>
        </w:rPr>
      </w:pPr>
      <w:bookmarkStart w:id="16396" w:name="_ETM_Q35_224535"/>
      <w:bookmarkEnd w:id="16396"/>
      <w:r>
        <w:rPr>
          <w:rFonts w:hint="cs"/>
          <w:rtl/>
          <w:lang w:eastAsia="he-IL"/>
        </w:rPr>
        <w:t>ברושי</w:t>
      </w:r>
      <w:bookmarkStart w:id="16397" w:name="_ETM_Q35_221386"/>
      <w:bookmarkEnd w:id="16397"/>
      <w:r>
        <w:rPr>
          <w:rFonts w:hint="cs"/>
          <w:rtl/>
          <w:lang w:eastAsia="he-IL"/>
        </w:rPr>
        <w:t>, אתה ויתרת. נתתי לך אפשרות וויתרת. אתה לא יכול להשתלט על הדיון.</w:t>
      </w:r>
      <w:bookmarkStart w:id="16398" w:name="_ETM_Q35_221028"/>
      <w:bookmarkEnd w:id="16398"/>
      <w:r>
        <w:rPr>
          <w:rFonts w:hint="cs"/>
          <w:rtl/>
          <w:lang w:eastAsia="he-IL"/>
        </w:rPr>
        <w:t xml:space="preserve"> שוכרן.</w:t>
      </w:r>
      <w:bookmarkStart w:id="16399" w:name="_ETM_Q35_227167"/>
      <w:bookmarkStart w:id="16400" w:name="_ETM_Q35_227582"/>
      <w:bookmarkEnd w:id="16399"/>
      <w:bookmarkEnd w:id="16400"/>
    </w:p>
    <w:p w:rsidR="00D07029" w:rsidRDefault="00D07029" w:rsidP="00AE665B">
      <w:pPr>
        <w:rPr>
          <w:rtl/>
          <w:lang w:eastAsia="he-IL"/>
        </w:rPr>
      </w:pPr>
    </w:p>
    <w:sdt>
      <w:sdtPr>
        <w:rPr>
          <w:rtl/>
        </w:rPr>
        <w:alias w:val="קריאה"/>
        <w:tag w:val="&lt;ID&gt;5544&lt;/ID&gt;&lt;Name&gt;יהודה גליק - הליכוד&lt;/Name&gt;&lt;Data&gt;יהודה גליק (הליכוד)&lt;/Data&gt;&lt;Shortcut&gt;יהגל&lt;/Shortcut&gt;"/>
        <w:id w:val="1793867586"/>
        <w:placeholder>
          <w:docPart w:val="C76BCF6803A54F6791920C36D23C18DB"/>
        </w:placeholder>
        <w15:color w:val="993366"/>
      </w:sdtPr>
      <w:sdtContent>
        <w:p w:rsidR="00D07029" w:rsidRDefault="00D07029" w:rsidP="00AE665B">
          <w:pPr>
            <w:pStyle w:val="af5"/>
            <w:keepNext/>
            <w:rPr>
              <w:rtl/>
            </w:rPr>
          </w:pPr>
          <w:r w:rsidRPr="00D54B7D">
            <w:rPr>
              <w:rStyle w:val="afe"/>
              <w:color w:val="000000"/>
              <w:rtl/>
            </w:rPr>
            <w:t>יהודה גליק (הליכוד)</w:t>
          </w:r>
          <w:r w:rsidRPr="00D54B7D">
            <w:rPr>
              <w:color w:val="000000"/>
              <w:rtl/>
            </w:rPr>
            <w:t>:</w:t>
          </w:r>
        </w:p>
      </w:sdtContent>
    </w:sdt>
    <w:p w:rsidR="00D07029" w:rsidRDefault="00D07029" w:rsidP="00852CC3">
      <w:pPr>
        <w:rPr>
          <w:rtl/>
          <w:lang w:eastAsia="he-IL"/>
        </w:rPr>
      </w:pPr>
    </w:p>
    <w:p w:rsidR="00D07029" w:rsidRDefault="00D07029" w:rsidP="00AE665B">
      <w:pPr>
        <w:rPr>
          <w:rtl/>
          <w:lang w:eastAsia="he-IL"/>
        </w:rPr>
      </w:pPr>
      <w:bookmarkStart w:id="16401" w:name="_ETM_Q35_224446"/>
      <w:bookmarkEnd w:id="16401"/>
      <w:r>
        <w:rPr>
          <w:rFonts w:hint="cs"/>
          <w:rtl/>
          <w:lang w:eastAsia="he-IL"/>
        </w:rPr>
        <w:t xml:space="preserve">הרבה יותר כיף </w:t>
      </w:r>
      <w:bookmarkStart w:id="16402" w:name="_ETM_Q35_225965"/>
      <w:bookmarkEnd w:id="16402"/>
      <w:r>
        <w:rPr>
          <w:rFonts w:hint="cs"/>
          <w:rtl/>
          <w:lang w:eastAsia="he-IL"/>
        </w:rPr>
        <w:t>קריאות ביניים.</w:t>
      </w:r>
    </w:p>
    <w:p w:rsidR="00D07029" w:rsidRDefault="00D07029" w:rsidP="00AE665B">
      <w:pPr>
        <w:rPr>
          <w:rtl/>
          <w:lang w:eastAsia="he-IL"/>
        </w:rPr>
      </w:pPr>
      <w:bookmarkStart w:id="16403" w:name="_ETM_Q35_228667"/>
      <w:bookmarkStart w:id="16404" w:name="_ETM_Q35_228750"/>
      <w:bookmarkEnd w:id="16403"/>
      <w:bookmarkEnd w:id="16404"/>
    </w:p>
    <w:bookmarkStart w:id="16405" w:name="_ETM_Q35_228991" w:displacedByCustomXml="next"/>
    <w:bookmarkEnd w:id="16405" w:displacedByCustomXml="next"/>
    <w:bookmarkStart w:id="16406" w:name="_ETM_Q35_229067" w:displacedByCustomXml="next"/>
    <w:bookmarkEnd w:id="16406" w:displacedByCustomXml="next"/>
    <w:sdt>
      <w:sdtPr>
        <w:rPr>
          <w:rtl/>
        </w:rPr>
        <w:alias w:val="יור"/>
        <w:tag w:val="&lt;ID&gt;5463&lt;/ID&gt;&lt;Name&gt;אחמד טיבי - יו&quot;ר&lt;/Name&gt;&lt;Data&gt;אחמד טיבי:&lt;/Data&gt;&lt;Shortcut&gt;&lt;/Shortcut&gt;"/>
        <w:id w:val="-125709748"/>
        <w:placeholder>
          <w:docPart w:val="C76BCF6803A54F6791920C36D23C18DB"/>
        </w:placeholder>
        <w15:color w:val="993366"/>
      </w:sdtPr>
      <w:sdtContent>
        <w:p w:rsidR="00D07029" w:rsidRDefault="00D07029" w:rsidP="00AE665B">
          <w:pPr>
            <w:pStyle w:val="af6"/>
            <w:keepNext/>
            <w:rPr>
              <w:rtl/>
            </w:rPr>
          </w:pPr>
          <w:r w:rsidRPr="00D54B7D">
            <w:rPr>
              <w:rStyle w:val="afe"/>
              <w:color w:val="000000"/>
              <w:rtl/>
            </w:rPr>
            <w:t>היו"ר אחמד טיבי:</w:t>
          </w:r>
        </w:p>
      </w:sdtContent>
    </w:sdt>
    <w:p w:rsidR="00D07029" w:rsidRDefault="00D07029" w:rsidP="00852CC3">
      <w:pPr>
        <w:rPr>
          <w:rtl/>
          <w:lang w:eastAsia="he-IL"/>
        </w:rPr>
      </w:pPr>
    </w:p>
    <w:p w:rsidR="00D07029" w:rsidRDefault="00D07029" w:rsidP="00AE665B">
      <w:pPr>
        <w:rPr>
          <w:rtl/>
          <w:lang w:eastAsia="he-IL"/>
        </w:rPr>
      </w:pPr>
      <w:bookmarkStart w:id="16407" w:name="_ETM_Q35_230165"/>
      <w:bookmarkEnd w:id="16407"/>
      <w:r>
        <w:rPr>
          <w:rFonts w:hint="cs"/>
          <w:rtl/>
          <w:lang w:eastAsia="he-IL"/>
        </w:rPr>
        <w:t xml:space="preserve">חבר הכנסת </w:t>
      </w:r>
      <w:bookmarkStart w:id="16408" w:name="_ETM_Q35_227620"/>
      <w:bookmarkEnd w:id="16408"/>
      <w:r>
        <w:rPr>
          <w:rFonts w:hint="cs"/>
          <w:rtl/>
          <w:lang w:eastAsia="he-IL"/>
        </w:rPr>
        <w:t>גליק, ביקשת? שוכרן.</w:t>
      </w:r>
    </w:p>
    <w:p w:rsidR="00D07029" w:rsidRDefault="00D07029" w:rsidP="00AE665B">
      <w:pPr>
        <w:rPr>
          <w:rtl/>
          <w:lang w:eastAsia="he-IL"/>
        </w:rPr>
      </w:pPr>
      <w:bookmarkStart w:id="16409" w:name="_ETM_Q35_230243"/>
      <w:bookmarkStart w:id="16410" w:name="_ETM_Q35_230340"/>
      <w:bookmarkEnd w:id="16409"/>
      <w:bookmarkEnd w:id="16410"/>
    </w:p>
    <w:bookmarkStart w:id="16411" w:name="_ETM_Q35_230583" w:displacedByCustomXml="next"/>
    <w:bookmarkEnd w:id="16411" w:displacedByCustomXml="next"/>
    <w:bookmarkStart w:id="16412" w:name="_ETM_Q35_230660" w:displacedByCustomXml="next"/>
    <w:bookmarkEnd w:id="16412" w:displacedByCustomXml="next"/>
    <w:sdt>
      <w:sdtPr>
        <w:rPr>
          <w:rtl/>
        </w:rPr>
        <w:alias w:val="קריאה"/>
        <w:tag w:val="&lt;ID&gt;5544&lt;/ID&gt;&lt;Name&gt;יהודה גליק - הליכוד&lt;/Name&gt;&lt;Data&gt;יהודה גליק (הליכוד)&lt;/Data&gt;&lt;Shortcut&gt;יהגל&lt;/Shortcut&gt;"/>
        <w:id w:val="-277031705"/>
        <w:placeholder>
          <w:docPart w:val="C76BCF6803A54F6791920C36D23C18DB"/>
        </w:placeholder>
        <w15:color w:val="993366"/>
      </w:sdtPr>
      <w:sdtContent>
        <w:p w:rsidR="00D07029" w:rsidRDefault="00D07029" w:rsidP="00AE665B">
          <w:pPr>
            <w:pStyle w:val="af5"/>
            <w:keepNext/>
            <w:rPr>
              <w:rtl/>
            </w:rPr>
          </w:pPr>
          <w:r w:rsidRPr="00D54B7D">
            <w:rPr>
              <w:rStyle w:val="afe"/>
              <w:color w:val="000000"/>
              <w:rtl/>
            </w:rPr>
            <w:t>יהודה גליק (הליכוד)</w:t>
          </w:r>
          <w:r w:rsidRPr="00D54B7D">
            <w:rPr>
              <w:color w:val="000000"/>
              <w:rtl/>
            </w:rPr>
            <w:t>:</w:t>
          </w:r>
        </w:p>
      </w:sdtContent>
    </w:sdt>
    <w:p w:rsidR="00D07029" w:rsidRDefault="00D07029" w:rsidP="00852CC3">
      <w:pPr>
        <w:rPr>
          <w:rtl/>
          <w:lang w:eastAsia="he-IL"/>
        </w:rPr>
      </w:pPr>
    </w:p>
    <w:p w:rsidR="00D07029" w:rsidRDefault="00D07029" w:rsidP="00AE665B">
      <w:pPr>
        <w:rPr>
          <w:rtl/>
          <w:lang w:eastAsia="he-IL"/>
        </w:rPr>
      </w:pPr>
      <w:bookmarkStart w:id="16413" w:name="_ETM_Q35_233992"/>
      <w:bookmarkEnd w:id="16413"/>
      <w:r>
        <w:rPr>
          <w:rFonts w:hint="cs"/>
          <w:rtl/>
          <w:lang w:eastAsia="he-IL"/>
        </w:rPr>
        <w:t xml:space="preserve">לא, לא </w:t>
      </w:r>
      <w:bookmarkStart w:id="16414" w:name="_ETM_Q35_230515"/>
      <w:bookmarkEnd w:id="16414"/>
      <w:r>
        <w:rPr>
          <w:rFonts w:hint="cs"/>
          <w:rtl/>
          <w:lang w:eastAsia="he-IL"/>
        </w:rPr>
        <w:t>ביקשתי. אני לא מבין בזה.</w:t>
      </w:r>
    </w:p>
    <w:p w:rsidR="00D07029" w:rsidRDefault="00D07029" w:rsidP="00AE665B">
      <w:pPr>
        <w:rPr>
          <w:rtl/>
          <w:lang w:eastAsia="he-IL"/>
        </w:rPr>
      </w:pPr>
      <w:bookmarkStart w:id="16415" w:name="_ETM_Q35_234511"/>
      <w:bookmarkStart w:id="16416" w:name="_ETM_Q35_234616"/>
      <w:bookmarkEnd w:id="16415"/>
      <w:bookmarkEnd w:id="16416"/>
    </w:p>
    <w:bookmarkStart w:id="16417" w:name="_ETM_Q35_234857" w:displacedByCustomXml="next"/>
    <w:bookmarkEnd w:id="16417" w:displacedByCustomXml="next"/>
    <w:bookmarkStart w:id="16418" w:name="_ETM_Q35_234968" w:displacedByCustomXml="next"/>
    <w:bookmarkEnd w:id="16418" w:displacedByCustomXml="next"/>
    <w:bookmarkStart w:id="16419" w:name="_ETM_Q35_233510" w:displacedByCustomXml="next"/>
    <w:bookmarkEnd w:id="16419" w:displacedByCustomXml="next"/>
    <w:sdt>
      <w:sdtPr>
        <w:rPr>
          <w:rtl/>
        </w:rPr>
        <w:alias w:val="יור"/>
        <w:tag w:val="&lt;ID&gt;5463&lt;/ID&gt;&lt;Name&gt;אחמד טיבי - יו&quot;ר&lt;/Name&gt;&lt;Data&gt;אחמד טיבי:&lt;/Data&gt;&lt;Shortcut&gt;&lt;/Shortcut&gt;"/>
        <w:id w:val="1500153199"/>
        <w:placeholder>
          <w:docPart w:val="C76BCF6803A54F6791920C36D23C18DB"/>
        </w:placeholder>
        <w15:color w:val="993366"/>
      </w:sdtPr>
      <w:sdtContent>
        <w:p w:rsidR="00D07029" w:rsidRDefault="00D07029" w:rsidP="00AE665B">
          <w:pPr>
            <w:pStyle w:val="af6"/>
            <w:keepNext/>
            <w:rPr>
              <w:rtl/>
            </w:rPr>
          </w:pPr>
          <w:r w:rsidRPr="00D54B7D">
            <w:rPr>
              <w:rStyle w:val="afe"/>
              <w:color w:val="000000"/>
              <w:rtl/>
            </w:rPr>
            <w:t>היו"ר אחמד טיבי:</w:t>
          </w:r>
        </w:p>
      </w:sdtContent>
    </w:sdt>
    <w:p w:rsidR="00D07029" w:rsidRDefault="00D07029" w:rsidP="00852CC3">
      <w:pPr>
        <w:rPr>
          <w:rtl/>
          <w:lang w:eastAsia="he-IL"/>
        </w:rPr>
      </w:pPr>
    </w:p>
    <w:p w:rsidR="00D07029" w:rsidRDefault="00D07029" w:rsidP="00AE665B">
      <w:pPr>
        <w:rPr>
          <w:rtl/>
          <w:lang w:eastAsia="he-IL"/>
        </w:rPr>
      </w:pPr>
      <w:bookmarkStart w:id="16420" w:name="_ETM_Q35_234528"/>
      <w:bookmarkEnd w:id="16420"/>
      <w:r>
        <w:rPr>
          <w:rFonts w:hint="cs"/>
          <w:rtl/>
          <w:lang w:eastAsia="he-IL"/>
        </w:rPr>
        <w:t>הצבעה.</w:t>
      </w:r>
    </w:p>
    <w:p w:rsidR="00D07029" w:rsidRDefault="00D07029" w:rsidP="00AE665B">
      <w:pPr>
        <w:rPr>
          <w:rtl/>
          <w:lang w:eastAsia="he-IL"/>
        </w:rPr>
      </w:pPr>
    </w:p>
    <w:sdt>
      <w:sdtPr>
        <w:rPr>
          <w:rtl/>
        </w:rPr>
        <w:alias w:val="קריאה"/>
        <w:tag w:val="&lt;ID&gt;0&lt;/ID&gt;&lt;Name&gt;קריאה&lt;/Name&gt;&lt;Data&gt;קריאה&lt;/Data&gt;&lt;Shortcut&gt;&lt;/Shortcut&gt;"/>
        <w:id w:val="-191313983"/>
        <w:placeholder>
          <w:docPart w:val="C76BCF6803A54F6791920C36D23C18DB"/>
        </w:placeholder>
        <w15:color w:val="993366"/>
      </w:sdtPr>
      <w:sdtContent>
        <w:p w:rsidR="00D07029" w:rsidRDefault="00D07029" w:rsidP="00AE665B">
          <w:pPr>
            <w:pStyle w:val="af5"/>
            <w:keepNext/>
            <w:rPr>
              <w:rtl/>
            </w:rPr>
          </w:pPr>
          <w:r w:rsidRPr="00E37A6B">
            <w:rPr>
              <w:rStyle w:val="afe"/>
              <w:color w:val="000000"/>
              <w:rtl/>
            </w:rPr>
            <w:t>קריאה</w:t>
          </w:r>
          <w:r w:rsidRPr="00E37A6B">
            <w:rPr>
              <w:color w:val="000000"/>
              <w:rtl/>
            </w:rPr>
            <w:t>:</w:t>
          </w:r>
        </w:p>
      </w:sdtContent>
    </w:sdt>
    <w:p w:rsidR="00D07029" w:rsidRDefault="00D07029" w:rsidP="00852CC3">
      <w:pPr>
        <w:rPr>
          <w:rtl/>
          <w:lang w:eastAsia="he-IL"/>
        </w:rPr>
      </w:pPr>
    </w:p>
    <w:p w:rsidR="00D07029" w:rsidRDefault="00852CC3" w:rsidP="00AE665B">
      <w:pPr>
        <w:rPr>
          <w:rtl/>
          <w:lang w:eastAsia="he-IL"/>
        </w:rPr>
      </w:pPr>
      <w:bookmarkStart w:id="16421" w:name="_ETM_Q35_240000"/>
      <w:bookmarkEnd w:id="16421"/>
      <w:r>
        <w:rPr>
          <w:rFonts w:hint="cs"/>
          <w:rtl/>
          <w:lang w:eastAsia="he-IL"/>
        </w:rPr>
        <w:t>– – –</w:t>
      </w:r>
    </w:p>
    <w:p w:rsidR="00D07029" w:rsidRPr="00E37A6B" w:rsidRDefault="00D07029" w:rsidP="00AE665B">
      <w:pPr>
        <w:rPr>
          <w:rtl/>
          <w:lang w:eastAsia="he-IL"/>
        </w:rPr>
      </w:pPr>
      <w:bookmarkStart w:id="16422" w:name="_ETM_Q35_236000"/>
      <w:bookmarkEnd w:id="16422"/>
    </w:p>
    <w:sdt>
      <w:sdtPr>
        <w:rPr>
          <w:rtl/>
        </w:rPr>
        <w:alias w:val="יור"/>
        <w:tag w:val="&lt;ID&gt;5463&lt;/ID&gt;&lt;Name&gt;אחמד טיבי - יו&quot;ר&lt;/Name&gt;&lt;Data&gt;אחמד טיבי:&lt;/Data&gt;&lt;Shortcut&gt;&lt;/Shortcut&gt;"/>
        <w:id w:val="-1831970342"/>
        <w:placeholder>
          <w:docPart w:val="C76BCF6803A54F6791920C36D23C18DB"/>
        </w:placeholder>
        <w15:color w:val="993366"/>
      </w:sdtPr>
      <w:sdtContent>
        <w:p w:rsidR="00D07029" w:rsidRDefault="00D07029" w:rsidP="00AE665B">
          <w:pPr>
            <w:pStyle w:val="af6"/>
            <w:keepNext/>
            <w:rPr>
              <w:rtl/>
            </w:rPr>
          </w:pPr>
          <w:r w:rsidRPr="00E37A6B">
            <w:rPr>
              <w:rStyle w:val="afe"/>
              <w:color w:val="000000"/>
              <w:rtl/>
            </w:rPr>
            <w:t>היו"ר אחמד טיבי:</w:t>
          </w:r>
        </w:p>
      </w:sdtContent>
    </w:sdt>
    <w:p w:rsidR="00D07029" w:rsidRDefault="00D07029" w:rsidP="00852CC3">
      <w:pPr>
        <w:rPr>
          <w:rtl/>
          <w:lang w:eastAsia="he-IL"/>
        </w:rPr>
      </w:pPr>
    </w:p>
    <w:p w:rsidR="00D07029" w:rsidRDefault="00D07029" w:rsidP="00AE665B">
      <w:pPr>
        <w:rPr>
          <w:rtl/>
          <w:lang w:eastAsia="he-IL"/>
        </w:rPr>
      </w:pPr>
      <w:bookmarkStart w:id="16423" w:name="_ETM_Q35_238000"/>
      <w:bookmarkEnd w:id="16423"/>
      <w:r>
        <w:rPr>
          <w:rFonts w:hint="cs"/>
          <w:rtl/>
          <w:lang w:eastAsia="he-IL"/>
        </w:rPr>
        <w:t xml:space="preserve">אה. </w:t>
      </w:r>
      <w:bookmarkStart w:id="16424" w:name="_ETM_Q35_237000"/>
      <w:bookmarkEnd w:id="16424"/>
      <w:r>
        <w:rPr>
          <w:rFonts w:hint="cs"/>
          <w:rtl/>
          <w:lang w:eastAsia="he-IL"/>
        </w:rPr>
        <w:t xml:space="preserve">כדי </w:t>
      </w:r>
      <w:bookmarkStart w:id="16425" w:name="_ETM_Q35_238577"/>
      <w:bookmarkStart w:id="16426" w:name="_ETM_Q35_244630"/>
      <w:bookmarkEnd w:id="16425"/>
      <w:bookmarkEnd w:id="16426"/>
      <w:r>
        <w:rPr>
          <w:rFonts w:hint="cs"/>
          <w:rtl/>
          <w:lang w:eastAsia="he-IL"/>
        </w:rPr>
        <w:t xml:space="preserve">להציל את הבקשה </w:t>
      </w:r>
      <w:bookmarkStart w:id="16427" w:name="_ETM_Q35_241158"/>
      <w:bookmarkEnd w:id="16427"/>
      <w:r>
        <w:rPr>
          <w:rFonts w:hint="cs"/>
          <w:rtl/>
          <w:lang w:eastAsia="he-IL"/>
        </w:rPr>
        <w:t xml:space="preserve">שלכם לוועדה, אני מבקש לוועדה, כי </w:t>
      </w:r>
      <w:bookmarkStart w:id="16428" w:name="_ETM_Q35_248688"/>
      <w:bookmarkStart w:id="16429" w:name="_ETM_Q35_243823"/>
      <w:bookmarkEnd w:id="16428"/>
      <w:bookmarkEnd w:id="16429"/>
      <w:r>
        <w:rPr>
          <w:rFonts w:hint="cs"/>
          <w:rtl/>
          <w:lang w:eastAsia="he-IL"/>
        </w:rPr>
        <w:t xml:space="preserve">אם לא הייתי מבקש – ההצעות של המציעים </w:t>
      </w:r>
      <w:bookmarkStart w:id="16430" w:name="_ETM_Q35_244493"/>
      <w:bookmarkEnd w:id="16430"/>
      <w:r>
        <w:rPr>
          <w:rFonts w:hint="cs"/>
          <w:rtl/>
          <w:lang w:eastAsia="he-IL"/>
        </w:rPr>
        <w:t xml:space="preserve">זה רק מליאה. </w:t>
      </w:r>
      <w:bookmarkStart w:id="16431" w:name="_ETM_Q35_250430"/>
      <w:bookmarkEnd w:id="16431"/>
      <w:r>
        <w:rPr>
          <w:rFonts w:hint="cs"/>
          <w:rtl/>
          <w:lang w:eastAsia="he-IL"/>
        </w:rPr>
        <w:t>אוקיי? אז ועדה או הסרה?</w:t>
      </w:r>
    </w:p>
    <w:p w:rsidR="00D07029" w:rsidRDefault="00D07029" w:rsidP="00AE665B">
      <w:pPr>
        <w:rPr>
          <w:rtl/>
          <w:lang w:eastAsia="he-IL"/>
        </w:rPr>
      </w:pPr>
      <w:bookmarkStart w:id="16432" w:name="_ETM_Q35_255640"/>
      <w:bookmarkStart w:id="16433" w:name="_ETM_Q35_255786"/>
      <w:bookmarkEnd w:id="16432"/>
      <w:bookmarkEnd w:id="16433"/>
    </w:p>
    <w:sdt>
      <w:sdtPr>
        <w:rPr>
          <w:rtl/>
        </w:rPr>
        <w:alias w:val="קריאה"/>
        <w:tag w:val="&lt;ID&gt;0&lt;/ID&gt;&lt;Name&gt;קריאה&lt;/Name&gt;&lt;Data&gt;קריאה&lt;/Data&gt;&lt;Shortcut&gt;&lt;/Shortcut&gt;"/>
        <w:id w:val="1462381388"/>
        <w:placeholder>
          <w:docPart w:val="C76BCF6803A54F6791920C36D23C18DB"/>
        </w:placeholder>
        <w15:color w:val="993366"/>
      </w:sdtPr>
      <w:sdtContent>
        <w:p w:rsidR="00D07029" w:rsidRDefault="00D07029" w:rsidP="00AE665B">
          <w:pPr>
            <w:pStyle w:val="af5"/>
            <w:keepNext/>
            <w:rPr>
              <w:rtl/>
            </w:rPr>
          </w:pPr>
          <w:r w:rsidRPr="005C5BB7">
            <w:rPr>
              <w:rStyle w:val="afe"/>
              <w:color w:val="000000"/>
              <w:rtl/>
            </w:rPr>
            <w:t>קריאה</w:t>
          </w:r>
          <w:r w:rsidRPr="005C5BB7">
            <w:rPr>
              <w:color w:val="000000"/>
              <w:rtl/>
            </w:rPr>
            <w:t>:</w:t>
          </w:r>
        </w:p>
      </w:sdtContent>
    </w:sdt>
    <w:p w:rsidR="00D07029" w:rsidRDefault="00D07029" w:rsidP="00852CC3">
      <w:pPr>
        <w:rPr>
          <w:rtl/>
          <w:lang w:eastAsia="he-IL"/>
        </w:rPr>
      </w:pPr>
    </w:p>
    <w:p w:rsidR="00D07029" w:rsidRDefault="00D07029" w:rsidP="00AE665B">
      <w:pPr>
        <w:rPr>
          <w:rtl/>
          <w:lang w:eastAsia="he-IL"/>
        </w:rPr>
      </w:pPr>
      <w:r>
        <w:rPr>
          <w:rFonts w:hint="cs"/>
          <w:rtl/>
          <w:lang w:eastAsia="he-IL"/>
        </w:rPr>
        <w:t>ועדת הכלכלה.</w:t>
      </w:r>
    </w:p>
    <w:p w:rsidR="00D07029" w:rsidRDefault="00D07029" w:rsidP="00AE665B">
      <w:pPr>
        <w:rPr>
          <w:rtl/>
          <w:lang w:eastAsia="he-IL"/>
        </w:rPr>
      </w:pPr>
    </w:p>
    <w:bookmarkStart w:id="16434" w:name="_ETM_Q35_251000" w:displacedByCustomXml="next"/>
    <w:bookmarkEnd w:id="16434" w:displacedByCustomXml="next"/>
    <w:sdt>
      <w:sdtPr>
        <w:rPr>
          <w:rtl/>
        </w:rPr>
        <w:alias w:val="קריאה"/>
        <w:tag w:val="&lt;ID&gt;0&lt;/ID&gt;&lt;Name&gt;קריאה&lt;/Name&gt;&lt;Data&gt;קריאה&lt;/Data&gt;&lt;Shortcut&gt;&lt;/Shortcut&gt;"/>
        <w:id w:val="1165977664"/>
        <w:placeholder>
          <w:docPart w:val="C76BCF6803A54F6791920C36D23C18DB"/>
        </w:placeholder>
        <w15:color w:val="993366"/>
      </w:sdtPr>
      <w:sdtContent>
        <w:p w:rsidR="00D07029" w:rsidRDefault="00D07029" w:rsidP="00AE665B">
          <w:pPr>
            <w:pStyle w:val="af5"/>
            <w:keepNext/>
            <w:rPr>
              <w:rtl/>
            </w:rPr>
          </w:pPr>
          <w:r w:rsidRPr="005C5BB7">
            <w:rPr>
              <w:rStyle w:val="afe"/>
              <w:color w:val="000000"/>
              <w:rtl/>
            </w:rPr>
            <w:t>קריאה</w:t>
          </w:r>
          <w:r w:rsidRPr="005C5BB7">
            <w:rPr>
              <w:color w:val="000000"/>
              <w:rtl/>
            </w:rPr>
            <w:t>:</w:t>
          </w:r>
        </w:p>
      </w:sdtContent>
    </w:sdt>
    <w:p w:rsidR="00D07029" w:rsidRDefault="00D07029" w:rsidP="00852CC3">
      <w:pPr>
        <w:rPr>
          <w:rtl/>
          <w:lang w:eastAsia="he-IL"/>
        </w:rPr>
      </w:pPr>
    </w:p>
    <w:p w:rsidR="00D07029" w:rsidRDefault="00D07029" w:rsidP="00AE665B">
      <w:pPr>
        <w:rPr>
          <w:rtl/>
          <w:lang w:eastAsia="he-IL"/>
        </w:rPr>
      </w:pPr>
      <w:bookmarkStart w:id="16435" w:name="_ETM_Q35_255000"/>
      <w:bookmarkEnd w:id="16435"/>
      <w:r>
        <w:rPr>
          <w:rFonts w:hint="cs"/>
          <w:rtl/>
          <w:lang w:eastAsia="he-IL"/>
        </w:rPr>
        <w:t>נגד.</w:t>
      </w:r>
    </w:p>
    <w:p w:rsidR="00D07029" w:rsidRDefault="00D07029" w:rsidP="00AE665B">
      <w:pPr>
        <w:rPr>
          <w:rtl/>
          <w:lang w:eastAsia="he-IL"/>
        </w:rPr>
      </w:pPr>
    </w:p>
    <w:bookmarkStart w:id="16436" w:name="_ETM_Q35_252000" w:displacedByCustomXml="next"/>
    <w:bookmarkEnd w:id="16436" w:displacedByCustomXml="next"/>
    <w:bookmarkStart w:id="16437" w:name="_ETM_Q35_271000" w:displacedByCustomXml="next"/>
    <w:bookmarkEnd w:id="16437" w:displacedByCustomXml="next"/>
    <w:sdt>
      <w:sdtPr>
        <w:rPr>
          <w:rtl/>
        </w:rPr>
        <w:alias w:val="קריאה"/>
        <w:tag w:val="&lt;ID&gt;0&lt;/ID&gt;&lt;Name&gt;קריאה&lt;/Name&gt;&lt;Data&gt;קריאה&lt;/Data&gt;&lt;Shortcut&gt;&lt;/Shortcut&gt;"/>
        <w:id w:val="138003323"/>
        <w:placeholder>
          <w:docPart w:val="C76BCF6803A54F6791920C36D23C18DB"/>
        </w:placeholder>
        <w15:color w:val="993366"/>
      </w:sdtPr>
      <w:sdtContent>
        <w:p w:rsidR="00D07029" w:rsidRDefault="00D07029" w:rsidP="00AE665B">
          <w:pPr>
            <w:pStyle w:val="af5"/>
            <w:keepNext/>
            <w:rPr>
              <w:rtl/>
            </w:rPr>
          </w:pPr>
          <w:r w:rsidRPr="005C5BB7">
            <w:rPr>
              <w:rStyle w:val="afe"/>
              <w:color w:val="000000"/>
              <w:rtl/>
            </w:rPr>
            <w:t>קריאה</w:t>
          </w:r>
          <w:r w:rsidRPr="005C5BB7">
            <w:rPr>
              <w:color w:val="000000"/>
              <w:rtl/>
            </w:rPr>
            <w:t>:</w:t>
          </w:r>
        </w:p>
      </w:sdtContent>
    </w:sdt>
    <w:p w:rsidR="00D07029" w:rsidRDefault="00D07029" w:rsidP="00852CC3">
      <w:pPr>
        <w:rPr>
          <w:rtl/>
          <w:lang w:eastAsia="he-IL"/>
        </w:rPr>
      </w:pPr>
    </w:p>
    <w:p w:rsidR="00D07029" w:rsidRDefault="00D07029" w:rsidP="00AE665B">
      <w:pPr>
        <w:rPr>
          <w:rtl/>
          <w:lang w:eastAsia="he-IL"/>
        </w:rPr>
      </w:pPr>
      <w:bookmarkStart w:id="16438" w:name="_ETM_Q35_254000"/>
      <w:bookmarkEnd w:id="16438"/>
      <w:r>
        <w:rPr>
          <w:rFonts w:hint="cs"/>
          <w:rtl/>
          <w:lang w:eastAsia="he-IL"/>
        </w:rPr>
        <w:t xml:space="preserve">בעד. מה פתאום </w:t>
      </w:r>
      <w:bookmarkStart w:id="16439" w:name="_ETM_Q35_258000"/>
      <w:bookmarkEnd w:id="16439"/>
      <w:r>
        <w:rPr>
          <w:rFonts w:hint="cs"/>
          <w:rtl/>
          <w:lang w:eastAsia="he-IL"/>
        </w:rPr>
        <w:t>נגד?</w:t>
      </w:r>
    </w:p>
    <w:p w:rsidR="00D07029" w:rsidRPr="005C5BB7" w:rsidRDefault="00D07029" w:rsidP="00AE665B">
      <w:pPr>
        <w:rPr>
          <w:rtl/>
          <w:lang w:eastAsia="he-IL"/>
        </w:rPr>
      </w:pPr>
      <w:bookmarkStart w:id="16440" w:name="_ETM_Q35_259000"/>
      <w:bookmarkEnd w:id="16440"/>
    </w:p>
    <w:p w:rsidR="00D07029" w:rsidRDefault="00D07029" w:rsidP="00AE665B">
      <w:pPr>
        <w:pStyle w:val="af1"/>
        <w:keepNext/>
        <w:rPr>
          <w:rtl/>
          <w:lang w:eastAsia="he-IL"/>
        </w:rPr>
      </w:pPr>
      <w:bookmarkStart w:id="16441" w:name="_ETM_Q35_256023"/>
      <w:bookmarkStart w:id="16442" w:name="_ETM_Q35_256066"/>
      <w:bookmarkEnd w:id="16441"/>
      <w:bookmarkEnd w:id="16442"/>
      <w:r>
        <w:rPr>
          <w:rtl/>
          <w:lang w:eastAsia="he-IL"/>
        </w:rPr>
        <w:t>הצבעה מס'</w:t>
      </w:r>
      <w:r>
        <w:rPr>
          <w:rFonts w:hint="cs"/>
          <w:rtl/>
          <w:lang w:eastAsia="he-IL"/>
        </w:rPr>
        <w:t xml:space="preserve"> 15</w:t>
      </w:r>
    </w:p>
    <w:p w:rsidR="00D07029" w:rsidRDefault="00D07029" w:rsidP="00AE665B">
      <w:pPr>
        <w:pStyle w:val="--"/>
        <w:keepNext/>
        <w:rPr>
          <w:rtl/>
          <w:lang w:eastAsia="he-IL"/>
        </w:rPr>
      </w:pPr>
    </w:p>
    <w:p w:rsidR="00D07029" w:rsidRDefault="00D07029" w:rsidP="00AE665B">
      <w:pPr>
        <w:pStyle w:val="--"/>
        <w:keepNext/>
        <w:rPr>
          <w:rtl/>
          <w:lang w:eastAsia="he-IL"/>
        </w:rPr>
      </w:pPr>
      <w:r>
        <w:rPr>
          <w:rtl/>
          <w:lang w:eastAsia="he-IL"/>
        </w:rPr>
        <w:t xml:space="preserve">בעד </w:t>
      </w:r>
      <w:r>
        <w:rPr>
          <w:rFonts w:hint="cs"/>
          <w:rtl/>
          <w:lang w:eastAsia="he-IL"/>
        </w:rPr>
        <w:t xml:space="preserve">ההצעה להעביר את הנושא לוועדה </w:t>
      </w:r>
      <w:r>
        <w:rPr>
          <w:rtl/>
          <w:lang w:eastAsia="he-IL"/>
        </w:rPr>
        <w:t xml:space="preserve">– </w:t>
      </w:r>
      <w:r>
        <w:rPr>
          <w:rFonts w:hint="cs"/>
          <w:rtl/>
          <w:lang w:eastAsia="he-IL"/>
        </w:rPr>
        <w:t>11</w:t>
      </w:r>
    </w:p>
    <w:p w:rsidR="00D07029" w:rsidRDefault="00D07029" w:rsidP="00AE665B">
      <w:pPr>
        <w:pStyle w:val="--"/>
        <w:keepNext/>
        <w:rPr>
          <w:rtl/>
          <w:lang w:eastAsia="he-IL"/>
        </w:rPr>
      </w:pPr>
      <w:r>
        <w:rPr>
          <w:rtl/>
          <w:lang w:eastAsia="he-IL"/>
        </w:rPr>
        <w:t xml:space="preserve">בעד </w:t>
      </w:r>
      <w:r>
        <w:rPr>
          <w:rFonts w:hint="cs"/>
          <w:rtl/>
          <w:lang w:eastAsia="he-IL"/>
        </w:rPr>
        <w:t>ההצעה שלא לכלול את הנושא בסדר-היום</w:t>
      </w:r>
      <w:r>
        <w:rPr>
          <w:rtl/>
          <w:lang w:eastAsia="he-IL"/>
        </w:rPr>
        <w:t xml:space="preserve"> –</w:t>
      </w:r>
      <w:r>
        <w:rPr>
          <w:rFonts w:hint="cs"/>
          <w:rtl/>
          <w:lang w:eastAsia="he-IL"/>
        </w:rPr>
        <w:t xml:space="preserve"> 4</w:t>
      </w:r>
      <w:r>
        <w:rPr>
          <w:rtl/>
          <w:lang w:eastAsia="he-IL"/>
        </w:rPr>
        <w:t xml:space="preserve"> </w:t>
      </w:r>
    </w:p>
    <w:p w:rsidR="00D07029" w:rsidRDefault="00D07029" w:rsidP="00AE665B">
      <w:pPr>
        <w:pStyle w:val="--"/>
        <w:keepNext/>
        <w:rPr>
          <w:rtl/>
          <w:lang w:eastAsia="he-IL"/>
        </w:rPr>
      </w:pPr>
      <w:r>
        <w:rPr>
          <w:rtl/>
          <w:lang w:eastAsia="he-IL"/>
        </w:rPr>
        <w:t xml:space="preserve">נמנעים – </w:t>
      </w:r>
      <w:r>
        <w:rPr>
          <w:rFonts w:hint="cs"/>
          <w:rtl/>
          <w:lang w:eastAsia="he-IL"/>
        </w:rPr>
        <w:t>אין</w:t>
      </w:r>
    </w:p>
    <w:p w:rsidR="00D07029" w:rsidRDefault="00D07029" w:rsidP="00AE665B">
      <w:pPr>
        <w:pStyle w:val="af2"/>
        <w:rPr>
          <w:rtl/>
          <w:lang w:eastAsia="he-IL"/>
        </w:rPr>
      </w:pPr>
      <w:bookmarkStart w:id="16443" w:name="_ETM_Q35_257117"/>
      <w:r>
        <w:rPr>
          <w:rFonts w:hint="cs"/>
          <w:rtl/>
          <w:lang w:eastAsia="he-IL"/>
        </w:rPr>
        <w:t>ההצעה להעביר את הנושא לוועדת הכלכלה נתקבלה.</w:t>
      </w:r>
    </w:p>
    <w:p w:rsidR="00D07029" w:rsidRDefault="00D07029" w:rsidP="00AE665B">
      <w:pPr>
        <w:rPr>
          <w:rtl/>
          <w:lang w:eastAsia="he-IL"/>
        </w:rPr>
      </w:pPr>
      <w:bookmarkStart w:id="16444" w:name="_ETM_Q35_273056"/>
      <w:bookmarkStart w:id="16445" w:name="_ETM_Q35_273171"/>
      <w:bookmarkEnd w:id="16444"/>
      <w:bookmarkEnd w:id="16445"/>
    </w:p>
    <w:bookmarkStart w:id="16446" w:name="_ETM_Q35_244000" w:displacedByCustomXml="next"/>
    <w:bookmarkEnd w:id="16446" w:displacedByCustomXml="next"/>
    <w:bookmarkStart w:id="16447" w:name="_ETM_Q35_246000" w:displacedByCustomXml="next"/>
    <w:bookmarkEnd w:id="16447" w:displacedByCustomXml="next"/>
    <w:sdt>
      <w:sdtPr>
        <w:rPr>
          <w:rtl/>
        </w:rPr>
        <w:alias w:val="קריאה"/>
        <w:tag w:val="&lt;ID&gt;5295&lt;/ID&gt;&lt;Name&gt;נורית קורן - הליכוד&lt;/Name&gt;&lt;Data&gt;נורית קורן (הליכוד)&lt;/Data&gt;&lt;Shortcut&gt;נוקו&lt;/Shortcut&gt;"/>
        <w:id w:val="-192070862"/>
        <w:placeholder>
          <w:docPart w:val="C76BCF6803A54F6791920C36D23C18DB"/>
        </w:placeholder>
        <w15:color w:val="993366"/>
      </w:sdtPr>
      <w:sdtContent>
        <w:p w:rsidR="00D07029" w:rsidRDefault="00D07029" w:rsidP="00AE665B">
          <w:pPr>
            <w:pStyle w:val="af5"/>
            <w:keepNext/>
            <w:rPr>
              <w:rtl/>
            </w:rPr>
          </w:pPr>
          <w:r w:rsidRPr="005C5BB7">
            <w:rPr>
              <w:rStyle w:val="afe"/>
              <w:color w:val="000000"/>
              <w:rtl/>
            </w:rPr>
            <w:t>נורית קורן (הליכוד)</w:t>
          </w:r>
          <w:r w:rsidRPr="005C5BB7">
            <w:rPr>
              <w:color w:val="000000"/>
              <w:rtl/>
            </w:rPr>
            <w:t>:</w:t>
          </w:r>
        </w:p>
      </w:sdtContent>
    </w:sdt>
    <w:p w:rsidR="00D07029" w:rsidRDefault="00D07029" w:rsidP="00852CC3">
      <w:pPr>
        <w:rPr>
          <w:rtl/>
          <w:lang w:eastAsia="he-IL"/>
        </w:rPr>
      </w:pPr>
    </w:p>
    <w:p w:rsidR="00D07029" w:rsidRDefault="00D07029" w:rsidP="00AE665B">
      <w:pPr>
        <w:rPr>
          <w:rtl/>
          <w:lang w:eastAsia="he-IL"/>
        </w:rPr>
      </w:pPr>
      <w:bookmarkStart w:id="16448" w:name="_ETM_Q35_261000"/>
      <w:bookmarkEnd w:id="16448"/>
      <w:r>
        <w:rPr>
          <w:rFonts w:hint="cs"/>
          <w:rtl/>
          <w:lang w:eastAsia="he-IL"/>
        </w:rPr>
        <w:t>אדוני השר, שיהיה דיון מעקב. זה חשוב.</w:t>
      </w:r>
    </w:p>
    <w:p w:rsidR="00D07029" w:rsidRDefault="00D07029" w:rsidP="00AE665B">
      <w:pPr>
        <w:rPr>
          <w:rtl/>
          <w:lang w:eastAsia="he-IL"/>
        </w:rPr>
      </w:pPr>
    </w:p>
    <w:bookmarkStart w:id="16449" w:name="_ETM_Q35_266000" w:displacedByCustomXml="next"/>
    <w:bookmarkEnd w:id="16449" w:displacedByCustomXml="next"/>
    <w:sdt>
      <w:sdtPr>
        <w:rPr>
          <w:rtl/>
        </w:rPr>
        <w:alias w:val="קריאה"/>
        <w:tag w:val="&lt;ID&gt;5476&lt;/ID&gt;&lt;Name&gt;אורי אריאל - שר&lt;/Name&gt;&lt;Data&gt;שר החקלאות ופיתוח הכפר אורי אריאל&lt;/Data&gt;&lt;Shortcut&gt;אואר&lt;/Shortcut&gt;"/>
        <w:id w:val="1779762254"/>
        <w:placeholder>
          <w:docPart w:val="C76BCF6803A54F6791920C36D23C18DB"/>
        </w:placeholder>
        <w15:color w:val="993366"/>
      </w:sdtPr>
      <w:sdtContent>
        <w:p w:rsidR="00D07029" w:rsidRDefault="00D07029" w:rsidP="00AE665B">
          <w:pPr>
            <w:pStyle w:val="af5"/>
            <w:keepNext/>
            <w:rPr>
              <w:rtl/>
            </w:rPr>
          </w:pPr>
          <w:r w:rsidRPr="005C5BB7">
            <w:rPr>
              <w:rStyle w:val="afe"/>
              <w:color w:val="000000"/>
              <w:rtl/>
            </w:rPr>
            <w:t>שר החקלאות ופיתוח הכפר אורי אריאל</w:t>
          </w:r>
          <w:r w:rsidRPr="005C5BB7">
            <w:rPr>
              <w:color w:val="000000"/>
              <w:rtl/>
            </w:rPr>
            <w:t>:</w:t>
          </w:r>
        </w:p>
      </w:sdtContent>
    </w:sdt>
    <w:p w:rsidR="00D07029" w:rsidRDefault="00D07029" w:rsidP="00852CC3">
      <w:pPr>
        <w:rPr>
          <w:rtl/>
          <w:lang w:eastAsia="he-IL"/>
        </w:rPr>
      </w:pPr>
    </w:p>
    <w:p w:rsidR="00D07029" w:rsidRDefault="00852CC3" w:rsidP="00AE665B">
      <w:pPr>
        <w:rPr>
          <w:rtl/>
          <w:lang w:eastAsia="he-IL"/>
        </w:rPr>
      </w:pPr>
      <w:r>
        <w:rPr>
          <w:rFonts w:hint="cs"/>
          <w:rtl/>
          <w:lang w:eastAsia="he-IL"/>
        </w:rPr>
        <w:t>– – –</w:t>
      </w:r>
    </w:p>
    <w:p w:rsidR="00D07029" w:rsidRDefault="00D07029" w:rsidP="00AE665B">
      <w:pPr>
        <w:rPr>
          <w:rtl/>
          <w:lang w:eastAsia="he-IL"/>
        </w:rPr>
      </w:pPr>
    </w:p>
    <w:bookmarkStart w:id="16450" w:name="_ETM_Q35_263000" w:displacedByCustomXml="next"/>
    <w:bookmarkEnd w:id="16450" w:displacedByCustomXml="next"/>
    <w:sdt>
      <w:sdtPr>
        <w:rPr>
          <w:rtl/>
        </w:rPr>
        <w:alias w:val="קריאה"/>
        <w:tag w:val="&lt;ID&gt;5295&lt;/ID&gt;&lt;Name&gt;נורית קורן - הליכוד&lt;/Name&gt;&lt;Data&gt;נורית קורן (הליכוד)&lt;/Data&gt;&lt;Shortcut&gt;נוקו&lt;/Shortcut&gt;"/>
        <w:id w:val="-1075589218"/>
        <w:placeholder>
          <w:docPart w:val="C76BCF6803A54F6791920C36D23C18DB"/>
        </w:placeholder>
        <w15:color w:val="993366"/>
      </w:sdtPr>
      <w:sdtContent>
        <w:p w:rsidR="00D07029" w:rsidRDefault="00D07029" w:rsidP="00AE665B">
          <w:pPr>
            <w:pStyle w:val="af5"/>
            <w:keepNext/>
            <w:rPr>
              <w:rtl/>
            </w:rPr>
          </w:pPr>
          <w:r w:rsidRPr="005C5BB7">
            <w:rPr>
              <w:rStyle w:val="afe"/>
              <w:color w:val="000000"/>
              <w:rtl/>
            </w:rPr>
            <w:t>נורית קורן (הליכוד)</w:t>
          </w:r>
          <w:r w:rsidRPr="005C5BB7">
            <w:rPr>
              <w:color w:val="000000"/>
              <w:rtl/>
            </w:rPr>
            <w:t>:</w:t>
          </w:r>
        </w:p>
      </w:sdtContent>
    </w:sdt>
    <w:p w:rsidR="00D07029" w:rsidRDefault="00D07029" w:rsidP="00852CC3">
      <w:pPr>
        <w:rPr>
          <w:rtl/>
          <w:lang w:eastAsia="he-IL"/>
        </w:rPr>
      </w:pPr>
    </w:p>
    <w:p w:rsidR="00D07029" w:rsidRPr="005C5BB7" w:rsidRDefault="00D07029" w:rsidP="00AE665B">
      <w:pPr>
        <w:rPr>
          <w:rtl/>
          <w:lang w:eastAsia="he-IL"/>
        </w:rPr>
      </w:pPr>
      <w:bookmarkStart w:id="16451" w:name="_ETM_Q35_265000"/>
      <w:bookmarkEnd w:id="16451"/>
      <w:r>
        <w:rPr>
          <w:rFonts w:hint="cs"/>
          <w:rtl/>
          <w:lang w:eastAsia="he-IL"/>
        </w:rPr>
        <w:t xml:space="preserve">זה ממילא </w:t>
      </w:r>
      <w:r w:rsidR="00852CC3">
        <w:rPr>
          <w:rFonts w:hint="cs"/>
          <w:rtl/>
          <w:lang w:eastAsia="he-IL"/>
        </w:rPr>
        <w:t>– – –</w:t>
      </w:r>
      <w:r>
        <w:rPr>
          <w:rFonts w:hint="cs"/>
          <w:rtl/>
          <w:lang w:eastAsia="he-IL"/>
        </w:rPr>
        <w:t xml:space="preserve"> עכשיו, אלא במושב </w:t>
      </w:r>
      <w:bookmarkStart w:id="16452" w:name="_ETM_Q35_270000"/>
      <w:bookmarkEnd w:id="16452"/>
      <w:r>
        <w:rPr>
          <w:rFonts w:hint="cs"/>
          <w:rtl/>
          <w:lang w:eastAsia="he-IL"/>
        </w:rPr>
        <w:t>הבא.</w:t>
      </w:r>
    </w:p>
    <w:p w:rsidR="00D07029" w:rsidRDefault="00D07029" w:rsidP="00AE665B">
      <w:pPr>
        <w:rPr>
          <w:rtl/>
          <w:lang w:eastAsia="he-IL"/>
        </w:rPr>
      </w:pPr>
    </w:p>
    <w:bookmarkStart w:id="16453" w:name="_ETM_Q35_273416" w:displacedByCustomXml="next"/>
    <w:bookmarkEnd w:id="16453" w:displacedByCustomXml="next"/>
    <w:bookmarkStart w:id="16454" w:name="_ETM_Q35_273501" w:displacedByCustomXml="next"/>
    <w:bookmarkEnd w:id="16454" w:displacedByCustomXml="next"/>
    <w:sdt>
      <w:sdtPr>
        <w:rPr>
          <w:rtl/>
        </w:rPr>
        <w:alias w:val="יור"/>
        <w:tag w:val="&lt;ID&gt;5463&lt;/ID&gt;&lt;Name&gt;אחמד טיבי - יו&quot;ר&lt;/Name&gt;&lt;Data&gt;אחמד טיבי:&lt;/Data&gt;&lt;Shortcut&gt;&lt;/Shortcut&gt;"/>
        <w:id w:val="-1328124574"/>
        <w:placeholder>
          <w:docPart w:val="C76BCF6803A54F6791920C36D23C18DB"/>
        </w:placeholder>
        <w15:color w:val="993366"/>
      </w:sdtPr>
      <w:sdtContent>
        <w:p w:rsidR="00D07029" w:rsidRDefault="00D07029" w:rsidP="00AE665B">
          <w:pPr>
            <w:pStyle w:val="af6"/>
            <w:keepNext/>
            <w:rPr>
              <w:rtl/>
            </w:rPr>
          </w:pPr>
          <w:r w:rsidRPr="00D54B7D">
            <w:rPr>
              <w:rStyle w:val="afe"/>
              <w:color w:val="000000"/>
              <w:rtl/>
            </w:rPr>
            <w:t>היו"ר אחמד טיבי:</w:t>
          </w:r>
        </w:p>
      </w:sdtContent>
    </w:sdt>
    <w:p w:rsidR="00D07029" w:rsidRDefault="00D07029" w:rsidP="00852CC3">
      <w:pPr>
        <w:rPr>
          <w:rtl/>
          <w:lang w:eastAsia="he-IL"/>
        </w:rPr>
      </w:pPr>
    </w:p>
    <w:p w:rsidR="00D07029" w:rsidRDefault="00D07029" w:rsidP="00A96DD6">
      <w:pPr>
        <w:rPr>
          <w:rtl/>
          <w:lang w:eastAsia="he-IL"/>
        </w:rPr>
      </w:pPr>
      <w:bookmarkStart w:id="16455" w:name="_ETM_Q35_274766"/>
      <w:bookmarkEnd w:id="16455"/>
      <w:r>
        <w:rPr>
          <w:rFonts w:hint="cs"/>
          <w:rtl/>
          <w:lang w:eastAsia="he-IL"/>
        </w:rPr>
        <w:t xml:space="preserve">קרע </w:t>
      </w:r>
      <w:bookmarkStart w:id="16456" w:name="_ETM_Q35_275767"/>
      <w:bookmarkEnd w:id="16456"/>
      <w:r>
        <w:rPr>
          <w:rFonts w:hint="cs"/>
          <w:rtl/>
          <w:lang w:eastAsia="he-IL"/>
        </w:rPr>
        <w:t xml:space="preserve">בקואליציה. בעד </w:t>
      </w:r>
      <w:r>
        <w:rPr>
          <w:rtl/>
          <w:lang w:eastAsia="he-IL"/>
        </w:rPr>
        <w:t>–</w:t>
      </w:r>
      <w:r>
        <w:rPr>
          <w:rFonts w:hint="cs"/>
          <w:rtl/>
          <w:lang w:eastAsia="he-IL"/>
        </w:rPr>
        <w:t xml:space="preserve"> 11, נגד </w:t>
      </w:r>
      <w:r>
        <w:rPr>
          <w:rtl/>
          <w:lang w:eastAsia="he-IL"/>
        </w:rPr>
        <w:t>–</w:t>
      </w:r>
      <w:r>
        <w:rPr>
          <w:rFonts w:hint="cs"/>
          <w:rtl/>
          <w:lang w:eastAsia="he-IL"/>
        </w:rPr>
        <w:t xml:space="preserve"> </w:t>
      </w:r>
      <w:r w:rsidR="00A96DD6">
        <w:rPr>
          <w:rFonts w:hint="cs"/>
          <w:rtl/>
          <w:lang w:eastAsia="he-IL"/>
        </w:rPr>
        <w:t>ארבעה</w:t>
      </w:r>
      <w:bookmarkStart w:id="16457" w:name="_ETM_Q35_271910"/>
      <w:bookmarkEnd w:id="16457"/>
      <w:r>
        <w:rPr>
          <w:rFonts w:hint="cs"/>
          <w:rtl/>
          <w:lang w:eastAsia="he-IL"/>
        </w:rPr>
        <w:t>.</w:t>
      </w:r>
    </w:p>
    <w:p w:rsidR="00D07029" w:rsidRDefault="00D07029" w:rsidP="00AE665B">
      <w:pPr>
        <w:rPr>
          <w:rtl/>
          <w:lang w:eastAsia="he-IL"/>
        </w:rPr>
      </w:pPr>
    </w:p>
    <w:sdt>
      <w:sdtPr>
        <w:rPr>
          <w:rFonts w:hint="cs"/>
          <w:rtl/>
        </w:rPr>
        <w:alias w:val="קריאה"/>
        <w:tag w:val="&lt;ID&gt;5544&lt;/ID&gt;&lt;Name&gt;יהודה גליק - הליכוד&lt;/Name&gt;&lt;Data&gt;יהודה גליק (הליכוד)&lt;/Data&gt;&lt;Shortcut&gt;יהגל&lt;/Shortcut&gt;"/>
        <w:id w:val="104623281"/>
        <w:placeholder>
          <w:docPart w:val="C76BCF6803A54F6791920C36D23C18DB"/>
        </w:placeholder>
        <w15:color w:val="993366"/>
      </w:sdtPr>
      <w:sdtContent>
        <w:p w:rsidR="00D07029" w:rsidRDefault="00D07029" w:rsidP="00AE665B">
          <w:pPr>
            <w:pStyle w:val="af5"/>
            <w:keepNext/>
            <w:rPr>
              <w:rtl/>
            </w:rPr>
          </w:pPr>
          <w:r w:rsidRPr="00D54B7D">
            <w:rPr>
              <w:rStyle w:val="afe"/>
              <w:color w:val="000000"/>
              <w:rtl/>
            </w:rPr>
            <w:t>יהודה גליק (הליכוד)</w:t>
          </w:r>
          <w:r w:rsidRPr="00D54B7D">
            <w:rPr>
              <w:color w:val="000000"/>
              <w:rtl/>
            </w:rPr>
            <w:t>:</w:t>
          </w:r>
        </w:p>
      </w:sdtContent>
    </w:sdt>
    <w:p w:rsidR="00D07029" w:rsidRDefault="00D07029" w:rsidP="00852CC3">
      <w:pPr>
        <w:rPr>
          <w:rtl/>
          <w:lang w:eastAsia="he-IL"/>
        </w:rPr>
      </w:pPr>
    </w:p>
    <w:p w:rsidR="00D07029" w:rsidRDefault="00852CC3" w:rsidP="00AE665B">
      <w:pPr>
        <w:rPr>
          <w:rtl/>
          <w:lang w:eastAsia="he-IL"/>
        </w:rPr>
      </w:pPr>
      <w:bookmarkStart w:id="16458" w:name="_ETM_Q35_287949"/>
      <w:bookmarkStart w:id="16459" w:name="_ETM_Q35_288022"/>
      <w:bookmarkEnd w:id="16458"/>
      <w:bookmarkEnd w:id="16459"/>
      <w:r>
        <w:rPr>
          <w:rFonts w:hint="cs"/>
          <w:rtl/>
          <w:lang w:eastAsia="he-IL"/>
        </w:rPr>
        <w:t>– – –</w:t>
      </w:r>
    </w:p>
    <w:p w:rsidR="00D07029" w:rsidRDefault="00D07029" w:rsidP="00AE665B">
      <w:pPr>
        <w:rPr>
          <w:rtl/>
          <w:lang w:eastAsia="he-IL"/>
        </w:rPr>
      </w:pPr>
      <w:bookmarkStart w:id="16460" w:name="_ETM_Q35_289269"/>
      <w:bookmarkStart w:id="16461" w:name="_ETM_Q35_289353"/>
      <w:bookmarkEnd w:id="16460"/>
      <w:bookmarkEnd w:id="16461"/>
    </w:p>
    <w:bookmarkStart w:id="16462" w:name="_ETM_Q35_289643" w:displacedByCustomXml="next"/>
    <w:bookmarkEnd w:id="16462" w:displacedByCustomXml="next"/>
    <w:bookmarkStart w:id="16463" w:name="_ETM_Q35_289685" w:displacedByCustomXml="next"/>
    <w:bookmarkEnd w:id="16463" w:displacedByCustomXml="next"/>
    <w:sdt>
      <w:sdtPr>
        <w:rPr>
          <w:rtl/>
        </w:rPr>
        <w:alias w:val="יור"/>
        <w:tag w:val="&lt;ID&gt;5463&lt;/ID&gt;&lt;Name&gt;אחמד טיבי - יו&quot;ר&lt;/Name&gt;&lt;Data&gt;אחמד טיבי:&lt;/Data&gt;&lt;Shortcut&gt;&lt;/Shortcut&gt;"/>
        <w:id w:val="1457916001"/>
        <w:placeholder>
          <w:docPart w:val="C76BCF6803A54F6791920C36D23C18DB"/>
        </w:placeholder>
        <w15:color w:val="993366"/>
      </w:sdtPr>
      <w:sdtContent>
        <w:p w:rsidR="00D07029" w:rsidRDefault="00D07029" w:rsidP="00AE665B">
          <w:pPr>
            <w:pStyle w:val="af6"/>
            <w:keepNext/>
            <w:rPr>
              <w:rtl/>
            </w:rPr>
          </w:pPr>
          <w:r w:rsidRPr="00D54B7D">
            <w:rPr>
              <w:rStyle w:val="afe"/>
              <w:color w:val="000000"/>
              <w:rtl/>
            </w:rPr>
            <w:t>היו"ר אחמד טיבי:</w:t>
          </w:r>
        </w:p>
      </w:sdtContent>
    </w:sdt>
    <w:p w:rsidR="00D07029" w:rsidRDefault="00D07029" w:rsidP="00852CC3">
      <w:pPr>
        <w:rPr>
          <w:rtl/>
          <w:lang w:eastAsia="he-IL"/>
        </w:rPr>
      </w:pPr>
    </w:p>
    <w:p w:rsidR="00D07029" w:rsidRDefault="00D07029" w:rsidP="00AE665B">
      <w:pPr>
        <w:rPr>
          <w:rtl/>
          <w:lang w:eastAsia="he-IL"/>
        </w:rPr>
      </w:pPr>
      <w:bookmarkStart w:id="16464" w:name="_ETM_Q35_290422"/>
      <w:bookmarkStart w:id="16465" w:name="_ETM_Q35_288636"/>
      <w:bookmarkEnd w:id="16464"/>
      <w:bookmarkEnd w:id="16465"/>
      <w:r>
        <w:rPr>
          <w:rFonts w:hint="cs"/>
          <w:rtl/>
          <w:lang w:eastAsia="he-IL"/>
        </w:rPr>
        <w:t>זה ע</w:t>
      </w:r>
      <w:r w:rsidR="00A96DD6">
        <w:rPr>
          <w:rFonts w:hint="cs"/>
          <w:rtl/>
          <w:lang w:eastAsia="he-IL"/>
        </w:rPr>
        <w:t>ו</w:t>
      </w:r>
      <w:r>
        <w:rPr>
          <w:rFonts w:hint="cs"/>
          <w:rtl/>
          <w:lang w:eastAsia="he-IL"/>
        </w:rPr>
        <w:t xml:space="preserve">בר </w:t>
      </w:r>
      <w:bookmarkStart w:id="16466" w:name="_ETM_Q35_284736"/>
      <w:bookmarkEnd w:id="16466"/>
      <w:r>
        <w:rPr>
          <w:rFonts w:hint="cs"/>
          <w:rtl/>
          <w:lang w:eastAsia="he-IL"/>
        </w:rPr>
        <w:t>לוועדת הכלכלה, חבר הכנסת גליק.</w:t>
      </w:r>
      <w:bookmarkStart w:id="16467" w:name="_ETM_Q35_287807"/>
      <w:bookmarkStart w:id="16468" w:name="_ETM_Q35_286877"/>
      <w:bookmarkEnd w:id="16467"/>
      <w:bookmarkEnd w:id="16468"/>
    </w:p>
    <w:p w:rsidR="00D07029" w:rsidRDefault="00D07029" w:rsidP="00AE665B">
      <w:pPr>
        <w:rPr>
          <w:rtl/>
          <w:lang w:eastAsia="he-IL"/>
        </w:rPr>
      </w:pPr>
      <w:bookmarkStart w:id="16469" w:name="_ETM_Q35_287169"/>
      <w:bookmarkStart w:id="16470" w:name="_ETM_Q35_287262"/>
      <w:bookmarkEnd w:id="16469"/>
      <w:bookmarkEnd w:id="16470"/>
    </w:p>
    <w:bookmarkStart w:id="16471" w:name="_ETM_Q35_287500" w:displacedByCustomXml="next"/>
    <w:bookmarkEnd w:id="16471" w:displacedByCustomXml="next"/>
    <w:bookmarkStart w:id="16472" w:name="_ETM_Q35_287558" w:displacedByCustomXml="next"/>
    <w:bookmarkEnd w:id="16472" w:displacedByCustomXml="next"/>
    <w:sdt>
      <w:sdtPr>
        <w:rPr>
          <w:rtl/>
        </w:rPr>
        <w:alias w:val="קריאה"/>
        <w:tag w:val="&lt;ID&gt;5476&lt;/ID&gt;&lt;Name&gt;אורי אריאל - שר&lt;/Name&gt;&lt;Data&gt;שר החקלאות ופיתוח הכפר אורי אריאל&lt;/Data&gt;&lt;Shortcut&gt;אואר&lt;/Shortcut&gt;"/>
        <w:id w:val="287939210"/>
        <w:placeholder>
          <w:docPart w:val="C76BCF6803A54F6791920C36D23C18DB"/>
        </w:placeholder>
        <w15:color w:val="993366"/>
      </w:sdtPr>
      <w:sdtContent>
        <w:p w:rsidR="00D07029" w:rsidRDefault="00D07029" w:rsidP="00AE665B">
          <w:pPr>
            <w:pStyle w:val="af5"/>
            <w:keepNext/>
            <w:rPr>
              <w:rtl/>
            </w:rPr>
          </w:pPr>
          <w:r w:rsidRPr="00D54B7D">
            <w:rPr>
              <w:rStyle w:val="afe"/>
              <w:color w:val="000000"/>
              <w:rtl/>
            </w:rPr>
            <w:t>שר החקלאות ופיתוח הכפר אורי אריאל</w:t>
          </w:r>
          <w:r w:rsidRPr="00D54B7D">
            <w:rPr>
              <w:color w:val="000000"/>
              <w:rtl/>
            </w:rPr>
            <w:t>:</w:t>
          </w:r>
        </w:p>
      </w:sdtContent>
    </w:sdt>
    <w:p w:rsidR="00D07029" w:rsidRDefault="00D07029" w:rsidP="00852CC3">
      <w:pPr>
        <w:rPr>
          <w:rtl/>
          <w:lang w:eastAsia="he-IL"/>
        </w:rPr>
      </w:pPr>
    </w:p>
    <w:p w:rsidR="00D07029" w:rsidRDefault="00D07029" w:rsidP="00AE665B">
      <w:pPr>
        <w:rPr>
          <w:rtl/>
          <w:lang w:eastAsia="he-IL"/>
        </w:rPr>
      </w:pPr>
      <w:bookmarkStart w:id="16473" w:name="_ETM_Q35_292574"/>
      <w:bookmarkStart w:id="16474" w:name="_ETM_Q35_292843"/>
      <w:bookmarkStart w:id="16475" w:name="_ETM_Q35_292901"/>
      <w:bookmarkEnd w:id="16473"/>
      <w:bookmarkEnd w:id="16474"/>
      <w:bookmarkEnd w:id="16475"/>
      <w:r>
        <w:rPr>
          <w:rFonts w:hint="cs"/>
          <w:rtl/>
          <w:lang w:eastAsia="he-IL"/>
        </w:rPr>
        <w:t xml:space="preserve">בישיבה בראשותו של </w:t>
      </w:r>
      <w:bookmarkStart w:id="16476" w:name="_ETM_Q35_293288"/>
      <w:bookmarkStart w:id="16477" w:name="_ETM_Q35_288690"/>
      <w:bookmarkEnd w:id="16476"/>
      <w:bookmarkEnd w:id="16477"/>
      <w:r>
        <w:rPr>
          <w:rFonts w:hint="cs"/>
          <w:rtl/>
          <w:lang w:eastAsia="he-IL"/>
        </w:rPr>
        <w:t xml:space="preserve">חבר הכנסת טיבי </w:t>
      </w:r>
      <w:r w:rsidR="00852CC3">
        <w:rPr>
          <w:rFonts w:hint="cs"/>
          <w:rtl/>
          <w:lang w:eastAsia="he-IL"/>
        </w:rPr>
        <w:t>– – –</w:t>
      </w:r>
    </w:p>
    <w:p w:rsidR="00D07029" w:rsidRDefault="00D07029" w:rsidP="00AE665B">
      <w:pPr>
        <w:rPr>
          <w:rtl/>
          <w:lang w:eastAsia="he-IL"/>
        </w:rPr>
      </w:pPr>
      <w:bookmarkStart w:id="16478" w:name="_ETM_Q35_288805"/>
      <w:bookmarkStart w:id="16479" w:name="_ETM_Q35_288880"/>
      <w:bookmarkEnd w:id="16478"/>
      <w:bookmarkEnd w:id="16479"/>
    </w:p>
    <w:bookmarkStart w:id="16480" w:name="_ETM_Q35_289118" w:displacedByCustomXml="next"/>
    <w:bookmarkEnd w:id="16480" w:displacedByCustomXml="next"/>
    <w:bookmarkStart w:id="16481" w:name="_ETM_Q35_289201" w:displacedByCustomXml="next"/>
    <w:bookmarkEnd w:id="16481" w:displacedByCustomXml="next"/>
    <w:sdt>
      <w:sdtPr>
        <w:rPr>
          <w:rtl/>
        </w:rPr>
        <w:alias w:val="יור"/>
        <w:tag w:val="&lt;ID&gt;5463&lt;/ID&gt;&lt;Name&gt;אחמד טיבי - יו&quot;ר&lt;/Name&gt;&lt;Data&gt;אחמד טיבי:&lt;/Data&gt;&lt;Shortcut&gt;&lt;/Shortcut&gt;"/>
        <w:id w:val="-1030182126"/>
        <w:placeholder>
          <w:docPart w:val="C76BCF6803A54F6791920C36D23C18DB"/>
        </w:placeholder>
        <w15:color w:val="993366"/>
      </w:sdtPr>
      <w:sdtContent>
        <w:p w:rsidR="00D07029" w:rsidRDefault="00D07029" w:rsidP="00AE665B">
          <w:pPr>
            <w:pStyle w:val="af6"/>
            <w:keepNext/>
            <w:rPr>
              <w:rtl/>
            </w:rPr>
          </w:pPr>
          <w:r w:rsidRPr="00D54B7D">
            <w:rPr>
              <w:rStyle w:val="afe"/>
              <w:color w:val="000000"/>
              <w:rtl/>
            </w:rPr>
            <w:t>היו"ר אחמד טיבי:</w:t>
          </w:r>
        </w:p>
      </w:sdtContent>
    </w:sdt>
    <w:p w:rsidR="00D07029" w:rsidRDefault="00D07029" w:rsidP="00852CC3">
      <w:pPr>
        <w:rPr>
          <w:rtl/>
          <w:lang w:eastAsia="he-IL"/>
        </w:rPr>
      </w:pPr>
    </w:p>
    <w:p w:rsidR="00D07029" w:rsidRDefault="00D07029" w:rsidP="00AE665B">
      <w:pPr>
        <w:rPr>
          <w:rtl/>
          <w:lang w:eastAsia="he-IL"/>
        </w:rPr>
      </w:pPr>
      <w:bookmarkStart w:id="16482" w:name="_ETM_Q35_290134"/>
      <w:bookmarkEnd w:id="16482"/>
      <w:r>
        <w:rPr>
          <w:rFonts w:hint="cs"/>
          <w:rtl/>
          <w:lang w:eastAsia="he-IL"/>
        </w:rPr>
        <w:t>קרע בקואליציה.</w:t>
      </w:r>
    </w:p>
    <w:p w:rsidR="00D07029" w:rsidRDefault="00D07029" w:rsidP="00AE665B">
      <w:pPr>
        <w:rPr>
          <w:rtl/>
          <w:lang w:eastAsia="he-IL"/>
        </w:rPr>
      </w:pPr>
    </w:p>
    <w:sdt>
      <w:sdtPr>
        <w:rPr>
          <w:rtl/>
        </w:rPr>
        <w:alias w:val="קריאה"/>
        <w:tag w:val="&lt;ID&gt;5476&lt;/ID&gt;&lt;Name&gt;אורי אריאל - שר&lt;/Name&gt;&lt;Data&gt;שר החקלאות ופיתוח הכפר אורי אריאל&lt;/Data&gt;&lt;Shortcut&gt;אואר&lt;/Shortcut&gt;"/>
        <w:id w:val="-670261130"/>
        <w:placeholder>
          <w:docPart w:val="C76BCF6803A54F6791920C36D23C18DB"/>
        </w:placeholder>
        <w15:color w:val="993366"/>
      </w:sdtPr>
      <w:sdtContent>
        <w:p w:rsidR="00D07029" w:rsidRDefault="00D07029" w:rsidP="00AE665B">
          <w:pPr>
            <w:pStyle w:val="af5"/>
            <w:keepNext/>
            <w:rPr>
              <w:rtl/>
            </w:rPr>
          </w:pPr>
          <w:r w:rsidRPr="00D54B7D">
            <w:rPr>
              <w:rStyle w:val="afe"/>
              <w:color w:val="000000"/>
              <w:rtl/>
            </w:rPr>
            <w:t>שר החקלאות ופיתוח הכפר אורי אריאל</w:t>
          </w:r>
          <w:r w:rsidRPr="00D54B7D">
            <w:rPr>
              <w:color w:val="000000"/>
              <w:rtl/>
            </w:rPr>
            <w:t>:</w:t>
          </w:r>
        </w:p>
      </w:sdtContent>
    </w:sdt>
    <w:p w:rsidR="00D07029" w:rsidRDefault="00D07029" w:rsidP="00852CC3">
      <w:pPr>
        <w:rPr>
          <w:rtl/>
          <w:lang w:eastAsia="he-IL"/>
        </w:rPr>
      </w:pPr>
    </w:p>
    <w:p w:rsidR="00D07029" w:rsidRDefault="00D07029" w:rsidP="00AE665B">
      <w:pPr>
        <w:rPr>
          <w:rtl/>
          <w:lang w:eastAsia="he-IL"/>
        </w:rPr>
      </w:pPr>
      <w:bookmarkStart w:id="16483" w:name="_ETM_Q35_291967"/>
      <w:bookmarkEnd w:id="16483"/>
      <w:r>
        <w:rPr>
          <w:rFonts w:hint="cs"/>
          <w:rtl/>
          <w:lang w:eastAsia="he-IL"/>
        </w:rPr>
        <w:t>קרע עמוק.</w:t>
      </w:r>
    </w:p>
    <w:p w:rsidR="00D07029" w:rsidRDefault="00D07029" w:rsidP="00AE665B">
      <w:pPr>
        <w:rPr>
          <w:rtl/>
          <w:lang w:eastAsia="he-IL"/>
        </w:rPr>
      </w:pPr>
      <w:bookmarkStart w:id="16484" w:name="_ETM_Q35_293877"/>
      <w:bookmarkEnd w:id="16484"/>
    </w:p>
    <w:bookmarkStart w:id="16485" w:name="_ETM_Q35_294256" w:displacedByCustomXml="next"/>
    <w:bookmarkEnd w:id="16485" w:displacedByCustomXml="next"/>
    <w:bookmarkStart w:id="16486" w:name="_ETM_Q35_294562" w:displacedByCustomXml="next"/>
    <w:bookmarkEnd w:id="16486" w:displacedByCustomXml="next"/>
    <w:bookmarkStart w:id="16487" w:name="_ETM_Q35_294608" w:displacedByCustomXml="next"/>
    <w:bookmarkEnd w:id="16487" w:displacedByCustomXml="next"/>
    <w:sdt>
      <w:sdtPr>
        <w:rPr>
          <w:rtl/>
        </w:rPr>
        <w:alias w:val="יור"/>
        <w:tag w:val="&lt;ID&gt;5463&lt;/ID&gt;&lt;Name&gt;אחמד טיבי - יו&quot;ר&lt;/Name&gt;&lt;Data&gt;אחמד טיבי:&lt;/Data&gt;&lt;Shortcut&gt;&lt;/Shortcut&gt;"/>
        <w:id w:val="699050860"/>
        <w:placeholder>
          <w:docPart w:val="C76BCF6803A54F6791920C36D23C18DB"/>
        </w:placeholder>
        <w15:color w:val="993366"/>
      </w:sdtPr>
      <w:sdtContent>
        <w:p w:rsidR="00D07029" w:rsidRDefault="00D07029" w:rsidP="00AE665B">
          <w:pPr>
            <w:pStyle w:val="af6"/>
            <w:keepNext/>
            <w:rPr>
              <w:rtl/>
            </w:rPr>
          </w:pPr>
          <w:r w:rsidRPr="00D54B7D">
            <w:rPr>
              <w:rStyle w:val="afe"/>
              <w:color w:val="000000"/>
              <w:rtl/>
            </w:rPr>
            <w:t>היו"ר אחמד טיבי:</w:t>
          </w:r>
        </w:p>
      </w:sdtContent>
    </w:sdt>
    <w:p w:rsidR="00D07029" w:rsidRDefault="00D07029" w:rsidP="00852CC3">
      <w:pPr>
        <w:rPr>
          <w:rtl/>
          <w:lang w:eastAsia="he-IL"/>
        </w:rPr>
      </w:pPr>
    </w:p>
    <w:p w:rsidR="00D07029" w:rsidRDefault="00D07029" w:rsidP="00A96DD6">
      <w:pPr>
        <w:rPr>
          <w:rtl/>
          <w:lang w:eastAsia="he-IL"/>
        </w:rPr>
      </w:pPr>
      <w:bookmarkStart w:id="16488" w:name="_ETM_Q35_295537"/>
      <w:bookmarkEnd w:id="16488"/>
      <w:r>
        <w:rPr>
          <w:rFonts w:hint="cs"/>
          <w:rtl/>
          <w:lang w:eastAsia="he-IL"/>
        </w:rPr>
        <w:t>יש כאלה שאומרים: קרע עמוק</w:t>
      </w:r>
      <w:r w:rsidR="00A96DD6">
        <w:rPr>
          <w:rFonts w:hint="cs"/>
          <w:rtl/>
          <w:lang w:eastAsia="he-IL"/>
        </w:rPr>
        <w:t>.</w:t>
      </w:r>
      <w:r>
        <w:rPr>
          <w:rFonts w:hint="cs"/>
          <w:rtl/>
          <w:lang w:eastAsia="he-IL"/>
        </w:rPr>
        <w:t xml:space="preserve"> יש כאלה שאומרים: קרע עמוק.</w:t>
      </w:r>
    </w:p>
    <w:p w:rsidR="00D07029" w:rsidRDefault="00D07029" w:rsidP="004D1184">
      <w:pPr>
        <w:rPr>
          <w:rtl/>
          <w:lang w:eastAsia="he-IL"/>
        </w:rPr>
      </w:pPr>
      <w:bookmarkStart w:id="16489" w:name="_ETM_Q35_294989"/>
      <w:bookmarkEnd w:id="16489"/>
    </w:p>
    <w:p w:rsidR="00D07029" w:rsidRPr="004D1184" w:rsidRDefault="00D07029" w:rsidP="004D1184">
      <w:pPr>
        <w:jc w:val="left"/>
        <w:rPr>
          <w:rtl/>
        </w:rPr>
      </w:pPr>
    </w:p>
    <w:bookmarkStart w:id="16490" w:name="_Toc517902183" w:displacedByCustomXml="next"/>
    <w:bookmarkStart w:id="16491" w:name="_Toc517901427" w:displacedByCustomXml="next"/>
    <w:sdt>
      <w:sdtPr>
        <w:rPr>
          <w:rtl/>
          <w:lang w:eastAsia="he-IL"/>
        </w:rPr>
        <w:alias w:val="נושא"/>
        <w:tag w:val="&lt;ID&gt;0&lt;/ID&gt;&lt;Name&gt;מסמכים שהונחו על שולחן הכנסת&lt;/Name&gt;&lt;Data&gt;מסמכים שהונחו על שולחן הכנסת&lt;/Data&gt;"/>
        <w:id w:val="-1835446868"/>
        <w:placeholder>
          <w:docPart w:val="C76BCF6803A54F6791920C36D23C18DB"/>
        </w:placeholder>
        <w15:color w:val="993366"/>
      </w:sdtPr>
      <w:sdtEndPr>
        <w:rPr>
          <w:lang w:eastAsia="en-US"/>
        </w:rPr>
      </w:sdtEndPr>
      <w:sdtContent>
        <w:p w:rsidR="00D07029" w:rsidRPr="00A96DD6" w:rsidRDefault="00D07029" w:rsidP="00AE665B">
          <w:pPr>
            <w:pStyle w:val="a6"/>
            <w:rPr>
              <w:rtl/>
            </w:rPr>
          </w:pPr>
          <w:r w:rsidRPr="00A96DD6">
            <w:rPr>
              <w:rtl/>
            </w:rPr>
            <w:t>מסמכים שהונחו על שולחן הכנסת</w:t>
          </w:r>
        </w:p>
      </w:sdtContent>
    </w:sdt>
    <w:bookmarkEnd w:id="16490" w:displacedByCustomXml="prev"/>
    <w:bookmarkEnd w:id="16491" w:displacedByCustomXml="prev"/>
    <w:p w:rsidR="00D07029" w:rsidRDefault="00D07029" w:rsidP="00852CC3">
      <w:pPr>
        <w:rPr>
          <w:rtl/>
          <w:lang w:eastAsia="he-IL"/>
        </w:rPr>
      </w:pPr>
    </w:p>
    <w:sdt>
      <w:sdtPr>
        <w:rPr>
          <w:rtl/>
        </w:rPr>
        <w:alias w:val="יור"/>
        <w:tag w:val="&lt;ID&gt;5463&lt;/ID&gt;&lt;Name&gt;אחמד טיבי - יו&quot;ר&lt;/Name&gt;&lt;Data&gt;אחמד טיבי:&lt;/Data&gt;&lt;Shortcut&gt;&lt;/Shortcut&gt;"/>
        <w:id w:val="-13851451"/>
        <w:placeholder>
          <w:docPart w:val="C76BCF6803A54F6791920C36D23C18DB"/>
        </w:placeholder>
        <w15:color w:val="993366"/>
      </w:sdtPr>
      <w:sdtContent>
        <w:p w:rsidR="00D07029" w:rsidRDefault="00D07029" w:rsidP="00AE665B">
          <w:pPr>
            <w:pStyle w:val="af6"/>
            <w:keepNext/>
            <w:rPr>
              <w:rtl/>
            </w:rPr>
          </w:pPr>
          <w:r w:rsidRPr="00D54B7D">
            <w:rPr>
              <w:rStyle w:val="afe"/>
              <w:color w:val="000000"/>
              <w:rtl/>
            </w:rPr>
            <w:t>היו"ר אחמד טיבי:</w:t>
          </w:r>
        </w:p>
      </w:sdtContent>
    </w:sdt>
    <w:p w:rsidR="00D07029" w:rsidRDefault="00D07029" w:rsidP="00852CC3">
      <w:pPr>
        <w:rPr>
          <w:rtl/>
          <w:lang w:eastAsia="he-IL"/>
        </w:rPr>
      </w:pPr>
    </w:p>
    <w:p w:rsidR="00D07029" w:rsidRDefault="00D07029" w:rsidP="00AE665B">
      <w:pPr>
        <w:rPr>
          <w:rtl/>
          <w:lang w:eastAsia="he-IL"/>
        </w:rPr>
      </w:pPr>
      <w:r>
        <w:rPr>
          <w:rFonts w:hint="cs"/>
          <w:rtl/>
          <w:lang w:eastAsia="he-IL"/>
        </w:rPr>
        <w:t xml:space="preserve">הודעה לסגן </w:t>
      </w:r>
      <w:bookmarkStart w:id="16492" w:name="_ETM_Q35_297124"/>
      <w:bookmarkEnd w:id="16492"/>
      <w:r>
        <w:rPr>
          <w:rFonts w:hint="cs"/>
          <w:rtl/>
          <w:lang w:eastAsia="he-IL"/>
        </w:rPr>
        <w:t>מזכירת הכנסת.</w:t>
      </w:r>
    </w:p>
    <w:p w:rsidR="00D07029" w:rsidRDefault="00D07029" w:rsidP="00AE665B">
      <w:pPr>
        <w:rPr>
          <w:rtl/>
          <w:lang w:eastAsia="he-IL"/>
        </w:rPr>
      </w:pPr>
      <w:bookmarkStart w:id="16493" w:name="_ETM_Q35_299735"/>
      <w:bookmarkStart w:id="16494" w:name="_ETM_Q35_299823"/>
      <w:bookmarkEnd w:id="16493"/>
      <w:bookmarkEnd w:id="16494"/>
    </w:p>
    <w:bookmarkStart w:id="16495" w:name="_ETM_Q35_300064" w:displacedByCustomXml="next"/>
    <w:bookmarkEnd w:id="16495" w:displacedByCustomXml="next"/>
    <w:bookmarkStart w:id="16496" w:name="_ETM_Q35_300141" w:displacedByCustomXml="next"/>
    <w:bookmarkEnd w:id="16496" w:displacedByCustomXml="next"/>
    <w:bookmarkStart w:id="16497" w:name="_ETM_Q35_301701" w:displacedByCustomXml="next"/>
    <w:bookmarkEnd w:id="16497" w:displacedByCustomXml="next"/>
    <w:bookmarkStart w:id="16498" w:name="_Toc517902184" w:displacedByCustomXml="next"/>
    <w:bookmarkStart w:id="16499" w:name="_Toc517901428" w:displacedByCustomXml="next"/>
    <w:sdt>
      <w:sdtPr>
        <w:rPr>
          <w:rFonts w:hint="cs"/>
          <w:rtl/>
        </w:rPr>
        <w:alias w:val="דובר"/>
        <w:tag w:val="&lt;ID&gt;4597&lt;/ID&gt;&lt;Name&gt;נאזם בדר - סגן מזכירת הכנסת&lt;/Name&gt;&lt;Data&gt;סגן מזכירת הכנסת נאזם בדר&lt;/Data&gt;&lt;Shortcut&gt;נאבד&lt;/Shortcut&gt;&lt;MemberID&gt;2435&lt;/MemberID&gt;"/>
        <w:id w:val="2120490627"/>
        <w:placeholder>
          <w:docPart w:val="C76BCF6803A54F6791920C36D23C18DB"/>
        </w:placeholder>
        <w15:color w:val="993366"/>
      </w:sdtPr>
      <w:sdtContent>
        <w:p w:rsidR="00D07029" w:rsidRDefault="00D07029" w:rsidP="00AE665B">
          <w:pPr>
            <w:pStyle w:val="a4"/>
            <w:keepNext/>
            <w:rPr>
              <w:rtl/>
            </w:rPr>
          </w:pPr>
          <w:r w:rsidRPr="00D54B7D">
            <w:rPr>
              <w:rStyle w:val="afe"/>
              <w:color w:val="000000"/>
              <w:rtl/>
            </w:rPr>
            <w:t>סגן מזכירת הכנסת נאזם בדר</w:t>
          </w:r>
          <w:r w:rsidRPr="00D54B7D">
            <w:rPr>
              <w:color w:val="000000"/>
              <w:rtl/>
            </w:rPr>
            <w:t>:</w:t>
          </w:r>
        </w:p>
      </w:sdtContent>
    </w:sdt>
    <w:bookmarkEnd w:id="16498" w:displacedByCustomXml="prev"/>
    <w:bookmarkEnd w:id="16499" w:displacedByCustomXml="prev"/>
    <w:p w:rsidR="00D07029" w:rsidRDefault="00D07029" w:rsidP="00852CC3">
      <w:pPr>
        <w:rPr>
          <w:rtl/>
          <w:lang w:eastAsia="he-IL"/>
        </w:rPr>
      </w:pPr>
    </w:p>
    <w:p w:rsidR="00D07029" w:rsidRDefault="00D07029" w:rsidP="004D1184">
      <w:pPr>
        <w:rPr>
          <w:rtl/>
          <w:lang w:eastAsia="he-IL"/>
        </w:rPr>
      </w:pPr>
      <w:bookmarkStart w:id="16500" w:name="_ETM_Q35_302300"/>
      <w:bookmarkEnd w:id="16500"/>
      <w:r>
        <w:rPr>
          <w:rFonts w:hint="cs"/>
          <w:rtl/>
          <w:lang w:eastAsia="he-IL"/>
        </w:rPr>
        <w:t>בר</w:t>
      </w:r>
      <w:bookmarkStart w:id="16501" w:name="_ETM_Q35_298757"/>
      <w:bookmarkEnd w:id="16501"/>
      <w:r>
        <w:rPr>
          <w:rFonts w:hint="cs"/>
          <w:rtl/>
          <w:lang w:eastAsia="he-IL"/>
        </w:rPr>
        <w:t xml:space="preserve">שות יושב-ראש הישיבה, הינני מתכבד </w:t>
      </w:r>
      <w:bookmarkStart w:id="16502" w:name="_ETM_Q35_301849"/>
      <w:bookmarkEnd w:id="16502"/>
      <w:r>
        <w:rPr>
          <w:rFonts w:hint="cs"/>
          <w:rtl/>
          <w:lang w:eastAsia="he-IL"/>
        </w:rPr>
        <w:t xml:space="preserve">להודיעכם, כי </w:t>
      </w:r>
      <w:bookmarkStart w:id="16503" w:name="_ETM_Q35_304110"/>
      <w:bookmarkEnd w:id="16503"/>
      <w:r>
        <w:rPr>
          <w:rFonts w:hint="cs"/>
          <w:rtl/>
          <w:lang w:eastAsia="he-IL"/>
        </w:rPr>
        <w:t>הונחו היום על שולחן הכנסת</w:t>
      </w:r>
      <w:bookmarkStart w:id="16504" w:name="_ETM_Q35_301601"/>
      <w:bookmarkEnd w:id="16504"/>
      <w:r w:rsidR="00A96DD6">
        <w:rPr>
          <w:rFonts w:hint="cs"/>
          <w:rtl/>
          <w:lang w:eastAsia="he-IL"/>
        </w:rPr>
        <w:t xml:space="preserve"> –</w:t>
      </w:r>
      <w:r>
        <w:rPr>
          <w:rFonts w:hint="cs"/>
          <w:rtl/>
          <w:lang w:eastAsia="he-IL"/>
        </w:rPr>
        <w:t xml:space="preserve"> </w:t>
      </w:r>
    </w:p>
    <w:p w:rsidR="00D07029" w:rsidRDefault="00D07029" w:rsidP="00AE665B">
      <w:pPr>
        <w:rPr>
          <w:rtl/>
          <w:lang w:eastAsia="he-IL"/>
        </w:rPr>
      </w:pPr>
    </w:p>
    <w:p w:rsidR="00D07029" w:rsidRDefault="00D07029" w:rsidP="00AE665B">
      <w:pPr>
        <w:rPr>
          <w:rtl/>
          <w:lang w:eastAsia="he-IL"/>
        </w:rPr>
      </w:pPr>
      <w:r>
        <w:rPr>
          <w:rFonts w:hint="cs"/>
          <w:rtl/>
          <w:lang w:eastAsia="he-IL"/>
        </w:rPr>
        <w:t xml:space="preserve">לקריאה שנייה ולקריאה שלישית: הצעת </w:t>
      </w:r>
      <w:bookmarkStart w:id="16505" w:name="_ETM_Q35_310087"/>
      <w:bookmarkEnd w:id="16505"/>
      <w:r>
        <w:rPr>
          <w:rFonts w:hint="cs"/>
          <w:rtl/>
          <w:lang w:eastAsia="he-IL"/>
        </w:rPr>
        <w:t xml:space="preserve">חוק </w:t>
      </w:r>
      <w:bookmarkStart w:id="16506" w:name="_ETM_Q35_305750"/>
      <w:bookmarkEnd w:id="16506"/>
      <w:r>
        <w:rPr>
          <w:rFonts w:hint="cs"/>
          <w:rtl/>
          <w:lang w:eastAsia="he-IL"/>
        </w:rPr>
        <w:t xml:space="preserve">להקפאת כספים ששילמה הרשות </w:t>
      </w:r>
      <w:bookmarkStart w:id="16507" w:name="_ETM_Q35_306489"/>
      <w:bookmarkEnd w:id="16507"/>
      <w:r>
        <w:rPr>
          <w:rFonts w:hint="cs"/>
          <w:rtl/>
          <w:lang w:eastAsia="he-IL"/>
        </w:rPr>
        <w:t>הפלסטינית בזיקה לטרור מהכספי המועברים אליה</w:t>
      </w:r>
      <w:bookmarkStart w:id="16508" w:name="_ETM_Q35_310241"/>
      <w:bookmarkEnd w:id="16508"/>
      <w:r>
        <w:rPr>
          <w:rFonts w:hint="cs"/>
          <w:rtl/>
          <w:lang w:eastAsia="he-IL"/>
        </w:rPr>
        <w:t xml:space="preserve"> מממשלת </w:t>
      </w:r>
      <w:bookmarkStart w:id="16509" w:name="_ETM_Q35_313207"/>
      <w:bookmarkEnd w:id="16509"/>
      <w:r>
        <w:rPr>
          <w:rFonts w:hint="cs"/>
          <w:rtl/>
          <w:lang w:eastAsia="he-IL"/>
        </w:rPr>
        <w:t>ישראל, התשע"ח</w:t>
      </w:r>
      <w:r>
        <w:rPr>
          <w:rFonts w:hint="eastAsia"/>
          <w:rtl/>
          <w:lang w:eastAsia="he-IL"/>
        </w:rPr>
        <w:t>–</w:t>
      </w:r>
      <w:r>
        <w:rPr>
          <w:rFonts w:hint="cs"/>
          <w:rtl/>
          <w:lang w:eastAsia="he-IL"/>
        </w:rPr>
        <w:t>2018, שהחזירה ועדת החוץ והביטחון.</w:t>
      </w:r>
    </w:p>
    <w:p w:rsidR="00D07029" w:rsidRDefault="00D07029" w:rsidP="00AE665B">
      <w:pPr>
        <w:rPr>
          <w:rtl/>
          <w:lang w:eastAsia="he-IL"/>
        </w:rPr>
      </w:pPr>
    </w:p>
    <w:p w:rsidR="00D07029" w:rsidRDefault="00D07029" w:rsidP="00AE665B">
      <w:pPr>
        <w:rPr>
          <w:rtl/>
          <w:lang w:eastAsia="he-IL"/>
        </w:rPr>
      </w:pPr>
      <w:r>
        <w:rPr>
          <w:rFonts w:hint="cs"/>
          <w:rtl/>
          <w:lang w:eastAsia="he-IL"/>
        </w:rPr>
        <w:t>לקריאה ראשונה</w:t>
      </w:r>
      <w:bookmarkStart w:id="16510" w:name="_ETM_Q35_317154"/>
      <w:bookmarkEnd w:id="16510"/>
      <w:r>
        <w:rPr>
          <w:rFonts w:hint="cs"/>
          <w:rtl/>
          <w:lang w:eastAsia="he-IL"/>
        </w:rPr>
        <w:t>, מטעם הכנסת: הצעת חוק התוכנית</w:t>
      </w:r>
      <w:bookmarkStart w:id="16511" w:name="_ETM_Q35_320653"/>
      <w:bookmarkEnd w:id="16511"/>
      <w:r>
        <w:rPr>
          <w:rFonts w:hint="cs"/>
          <w:rtl/>
          <w:lang w:eastAsia="he-IL"/>
        </w:rPr>
        <w:t xml:space="preserve"> הכלכלית (תיקוני חקיקה ליישום המדיניות הכלכלית לשנות התקציב 2015 ו-2016</w:t>
      </w:r>
      <w:bookmarkStart w:id="16512" w:name="_ETM_Q35_321668"/>
      <w:bookmarkEnd w:id="16512"/>
      <w:r>
        <w:rPr>
          <w:rFonts w:hint="cs"/>
          <w:rtl/>
          <w:lang w:eastAsia="he-IL"/>
        </w:rPr>
        <w:t>) (חידוש היתר לשימוש חורג ביחידות דיור), התשע"ח</w:t>
      </w:r>
      <w:r>
        <w:rPr>
          <w:rFonts w:hint="eastAsia"/>
          <w:rtl/>
          <w:lang w:eastAsia="he-IL"/>
        </w:rPr>
        <w:t>–</w:t>
      </w:r>
      <w:r>
        <w:rPr>
          <w:rFonts w:hint="cs"/>
          <w:rtl/>
          <w:lang w:eastAsia="he-IL"/>
        </w:rPr>
        <w:t>2018, של חברת הכנסת מירב בן ארי</w:t>
      </w:r>
      <w:bookmarkStart w:id="16513" w:name="_ETM_Q35_322036"/>
      <w:bookmarkEnd w:id="16513"/>
      <w:r>
        <w:rPr>
          <w:rFonts w:hint="cs"/>
          <w:rtl/>
          <w:lang w:eastAsia="he-IL"/>
        </w:rPr>
        <w:t xml:space="preserve">; </w:t>
      </w:r>
      <w:bookmarkStart w:id="16514" w:name="_ETM_Q35_322648"/>
      <w:bookmarkStart w:id="16515" w:name="_ETM_Q35_322828"/>
      <w:bookmarkStart w:id="16516" w:name="_ETM_Q35_323091"/>
      <w:bookmarkStart w:id="16517" w:name="_ETM_Q35_323134"/>
      <w:bookmarkEnd w:id="16514"/>
      <w:bookmarkEnd w:id="16515"/>
      <w:bookmarkEnd w:id="16516"/>
      <w:bookmarkEnd w:id="16517"/>
      <w:r>
        <w:rPr>
          <w:rFonts w:hint="cs"/>
          <w:rtl/>
          <w:lang w:eastAsia="he-IL"/>
        </w:rPr>
        <w:t xml:space="preserve">הצעת חוק לתיקון פקודת מס הכנסה (מס' 250) (פטור </w:t>
      </w:r>
      <w:bookmarkStart w:id="16518" w:name="_ETM_Q35_343890"/>
      <w:bookmarkEnd w:id="16518"/>
      <w:r>
        <w:rPr>
          <w:rFonts w:hint="cs"/>
          <w:rtl/>
          <w:lang w:eastAsia="he-IL"/>
        </w:rPr>
        <w:t xml:space="preserve">ממס לתשלומים </w:t>
      </w:r>
      <w:bookmarkStart w:id="16519" w:name="_ETM_Q35_341378"/>
      <w:bookmarkEnd w:id="16519"/>
      <w:r>
        <w:rPr>
          <w:rFonts w:hint="cs"/>
          <w:rtl/>
          <w:lang w:eastAsia="he-IL"/>
        </w:rPr>
        <w:t xml:space="preserve">ושירותים הניתנים </w:t>
      </w:r>
      <w:bookmarkStart w:id="16520" w:name="_ETM_Q35_342502"/>
      <w:bookmarkEnd w:id="16520"/>
      <w:r>
        <w:rPr>
          <w:rFonts w:hint="cs"/>
          <w:rtl/>
          <w:lang w:eastAsia="he-IL"/>
        </w:rPr>
        <w:t>לראש הממשלה), התשע"ח</w:t>
      </w:r>
      <w:r>
        <w:rPr>
          <w:rFonts w:hint="eastAsia"/>
          <w:rtl/>
          <w:lang w:eastAsia="he-IL"/>
        </w:rPr>
        <w:t>–</w:t>
      </w:r>
      <w:r>
        <w:rPr>
          <w:rFonts w:hint="cs"/>
          <w:rtl/>
          <w:lang w:eastAsia="he-IL"/>
        </w:rPr>
        <w:t xml:space="preserve">2018, של חבר </w:t>
      </w:r>
      <w:bookmarkStart w:id="16521" w:name="_ETM_Q35_352474"/>
      <w:bookmarkEnd w:id="16521"/>
      <w:r>
        <w:rPr>
          <w:rFonts w:hint="cs"/>
          <w:rtl/>
          <w:lang w:eastAsia="he-IL"/>
        </w:rPr>
        <w:t>הכנסת מכלוף מיקי זוהר.</w:t>
      </w:r>
    </w:p>
    <w:p w:rsidR="00D07029" w:rsidRDefault="00D07029" w:rsidP="00AE665B">
      <w:pPr>
        <w:rPr>
          <w:rtl/>
          <w:lang w:eastAsia="he-IL"/>
        </w:rPr>
      </w:pPr>
    </w:p>
    <w:p w:rsidR="00D07029" w:rsidRDefault="00D07029" w:rsidP="00A96DD6">
      <w:pPr>
        <w:rPr>
          <w:rtl/>
          <w:lang w:eastAsia="he-IL"/>
        </w:rPr>
      </w:pPr>
      <w:bookmarkStart w:id="16522" w:name="_ETM_Q35_347826"/>
      <w:bookmarkStart w:id="16523" w:name="_ETM_Q35_345716"/>
      <w:bookmarkEnd w:id="16522"/>
      <w:bookmarkEnd w:id="16523"/>
      <w:r>
        <w:rPr>
          <w:rFonts w:hint="cs"/>
          <w:rtl/>
          <w:lang w:eastAsia="he-IL"/>
        </w:rPr>
        <w:t xml:space="preserve">הודעת שר הכלכלה </w:t>
      </w:r>
      <w:bookmarkStart w:id="16524" w:name="_ETM_Q35_351148"/>
      <w:bookmarkEnd w:id="16524"/>
      <w:r>
        <w:rPr>
          <w:rFonts w:hint="cs"/>
          <w:rtl/>
          <w:lang w:eastAsia="he-IL"/>
        </w:rPr>
        <w:t xml:space="preserve">והתעשייה </w:t>
      </w:r>
      <w:bookmarkStart w:id="16525" w:name="_ETM_Q35_355967"/>
      <w:bookmarkEnd w:id="16525"/>
      <w:r>
        <w:rPr>
          <w:rFonts w:hint="cs"/>
          <w:rtl/>
          <w:lang w:eastAsia="he-IL"/>
        </w:rPr>
        <w:t>אלי כהן</w:t>
      </w:r>
      <w:bookmarkStart w:id="16526" w:name="_ETM_Q35_353000"/>
      <w:bookmarkEnd w:id="16526"/>
      <w:r>
        <w:rPr>
          <w:rFonts w:hint="cs"/>
          <w:rtl/>
          <w:lang w:eastAsia="he-IL"/>
        </w:rPr>
        <w:t xml:space="preserve"> על מסקנות ועדת הכלכלה בעקבות דיון מהיר </w:t>
      </w:r>
      <w:bookmarkStart w:id="16527" w:name="_ETM_Q35_355307"/>
      <w:bookmarkEnd w:id="16527"/>
      <w:r>
        <w:rPr>
          <w:rFonts w:hint="cs"/>
          <w:rtl/>
          <w:lang w:eastAsia="he-IL"/>
        </w:rPr>
        <w:t>בהצעתם של חברי הכנסת מיכ</w:t>
      </w:r>
      <w:bookmarkStart w:id="16528" w:name="_ETM_Q35_367805"/>
      <w:bookmarkStart w:id="16529" w:name="_ETM_Q35_363276"/>
      <w:bookmarkEnd w:id="16528"/>
      <w:bookmarkEnd w:id="16529"/>
      <w:r>
        <w:rPr>
          <w:rFonts w:hint="cs"/>
          <w:rtl/>
          <w:lang w:eastAsia="he-IL"/>
        </w:rPr>
        <w:t xml:space="preserve">ל רוזין, מאיר כהן, רחל עזריה, </w:t>
      </w:r>
      <w:bookmarkStart w:id="16530" w:name="_ETM_Q35_365059"/>
      <w:bookmarkEnd w:id="16530"/>
      <w:r>
        <w:rPr>
          <w:rFonts w:hint="cs"/>
          <w:rtl/>
          <w:lang w:eastAsia="he-IL"/>
        </w:rPr>
        <w:t xml:space="preserve">סאלח סעד, יוליה מלינובסקי, בצלאל סמוטריץ ואחמד טיבי בנושא: </w:t>
      </w:r>
      <w:bookmarkStart w:id="16531" w:name="_ETM_Q35_359106"/>
      <w:bookmarkStart w:id="16532" w:name="_ETM_Q35_356283"/>
      <w:bookmarkEnd w:id="16531"/>
      <w:bookmarkEnd w:id="16532"/>
      <w:r>
        <w:rPr>
          <w:rFonts w:hint="cs"/>
          <w:rtl/>
          <w:lang w:eastAsia="he-IL"/>
        </w:rPr>
        <w:t xml:space="preserve">מפעל </w:t>
      </w:r>
      <w:proofErr w:type="spellStart"/>
      <w:r>
        <w:rPr>
          <w:rFonts w:hint="cs"/>
          <w:rtl/>
          <w:lang w:eastAsia="he-IL"/>
        </w:rPr>
        <w:t>פניציה</w:t>
      </w:r>
      <w:proofErr w:type="spellEnd"/>
      <w:r>
        <w:rPr>
          <w:rFonts w:hint="cs"/>
          <w:rtl/>
          <w:lang w:eastAsia="he-IL"/>
        </w:rPr>
        <w:t xml:space="preserve"> </w:t>
      </w:r>
      <w:bookmarkStart w:id="16533" w:name="_ETM_Q35_357171"/>
      <w:bookmarkEnd w:id="16533"/>
      <w:r>
        <w:rPr>
          <w:rFonts w:hint="cs"/>
          <w:rtl/>
          <w:lang w:eastAsia="he-IL"/>
        </w:rPr>
        <w:t>בירוחם בסכנת סגירה</w:t>
      </w:r>
      <w:bookmarkStart w:id="16534" w:name="_ETM_Q35_367907"/>
      <w:bookmarkEnd w:id="16534"/>
      <w:r>
        <w:rPr>
          <w:rFonts w:hint="cs"/>
          <w:rtl/>
          <w:lang w:eastAsia="he-IL"/>
        </w:rPr>
        <w:t>. תודה</w:t>
      </w:r>
      <w:bookmarkStart w:id="16535" w:name="_ETM_Q35_372063"/>
      <w:bookmarkEnd w:id="16535"/>
      <w:r>
        <w:rPr>
          <w:rFonts w:hint="cs"/>
          <w:rtl/>
          <w:lang w:eastAsia="he-IL"/>
        </w:rPr>
        <w:t>.</w:t>
      </w:r>
    </w:p>
    <w:p w:rsidR="00D07029" w:rsidRDefault="00D07029" w:rsidP="00AE665B">
      <w:pPr>
        <w:rPr>
          <w:rtl/>
          <w:lang w:eastAsia="he-IL"/>
        </w:rPr>
      </w:pPr>
      <w:bookmarkStart w:id="16536" w:name="_ETM_Q35_372597"/>
      <w:bookmarkStart w:id="16537" w:name="_ETM_Q35_372765"/>
      <w:bookmarkEnd w:id="16536"/>
      <w:bookmarkEnd w:id="16537"/>
    </w:p>
    <w:bookmarkStart w:id="16538" w:name="_ETM_Q35_373006" w:displacedByCustomXml="next"/>
    <w:bookmarkEnd w:id="16538" w:displacedByCustomXml="next"/>
    <w:bookmarkStart w:id="16539" w:name="_ETM_Q35_373074" w:displacedByCustomXml="next"/>
    <w:bookmarkEnd w:id="16539" w:displacedByCustomXml="next"/>
    <w:sdt>
      <w:sdtPr>
        <w:rPr>
          <w:rtl/>
        </w:rPr>
        <w:alias w:val="יור"/>
        <w:tag w:val="&lt;ID&gt;5463&lt;/ID&gt;&lt;Name&gt;אחמד טיבי - יו&quot;ר&lt;/Name&gt;&lt;Data&gt;אחמד טיבי:&lt;/Data&gt;&lt;Shortcut&gt;&lt;/Shortcut&gt;"/>
        <w:id w:val="1374271193"/>
        <w:placeholder>
          <w:docPart w:val="C76BCF6803A54F6791920C36D23C18DB"/>
        </w:placeholder>
        <w15:color w:val="993366"/>
      </w:sdtPr>
      <w:sdtContent>
        <w:p w:rsidR="00D07029" w:rsidRDefault="00D07029" w:rsidP="00AE665B">
          <w:pPr>
            <w:pStyle w:val="af6"/>
            <w:keepNext/>
            <w:rPr>
              <w:rtl/>
            </w:rPr>
          </w:pPr>
          <w:r w:rsidRPr="00D75F1D">
            <w:rPr>
              <w:rStyle w:val="afe"/>
              <w:color w:val="000000"/>
              <w:rtl/>
            </w:rPr>
            <w:t>היו"ר אחמד טיבי:</w:t>
          </w:r>
        </w:p>
      </w:sdtContent>
    </w:sdt>
    <w:p w:rsidR="00D07029" w:rsidRDefault="00D07029" w:rsidP="00852CC3">
      <w:pPr>
        <w:rPr>
          <w:rtl/>
          <w:lang w:eastAsia="he-IL"/>
        </w:rPr>
      </w:pPr>
    </w:p>
    <w:p w:rsidR="00D07029" w:rsidRDefault="00D07029" w:rsidP="00AE665B">
      <w:pPr>
        <w:rPr>
          <w:rtl/>
          <w:lang w:eastAsia="he-IL"/>
        </w:rPr>
      </w:pPr>
      <w:bookmarkStart w:id="16540" w:name="_ETM_Q35_376154"/>
      <w:bookmarkEnd w:id="16540"/>
      <w:r>
        <w:rPr>
          <w:rFonts w:hint="cs"/>
          <w:rtl/>
          <w:lang w:eastAsia="he-IL"/>
        </w:rPr>
        <w:t>תודה רבה.</w:t>
      </w:r>
    </w:p>
    <w:p w:rsidR="00D07029" w:rsidRDefault="00D07029" w:rsidP="00AE665B">
      <w:pPr>
        <w:rPr>
          <w:rtl/>
          <w:lang w:eastAsia="he-IL"/>
        </w:rPr>
      </w:pPr>
    </w:p>
    <w:p w:rsidR="00D07029" w:rsidRDefault="00D07029" w:rsidP="00AE665B">
      <w:pPr>
        <w:rPr>
          <w:rtl/>
          <w:lang w:eastAsia="he-IL"/>
        </w:rPr>
      </w:pPr>
    </w:p>
    <w:bookmarkStart w:id="16541" w:name="_Toc517901429"/>
    <w:bookmarkStart w:id="16542" w:name="_Toc517902185"/>
    <w:p w:rsidR="00D07029" w:rsidRPr="00A96DD6" w:rsidRDefault="00154137" w:rsidP="00223F73">
      <w:pPr>
        <w:pStyle w:val="a6"/>
        <w:rPr>
          <w:rtl/>
        </w:rPr>
      </w:pPr>
      <w:sdt>
        <w:sdtPr>
          <w:rPr>
            <w:rtl/>
            <w:lang w:eastAsia="he-IL"/>
          </w:rPr>
          <w:alias w:val="נושא"/>
          <w:id w:val="-1257353471"/>
          <w:placeholder>
            <w:docPart w:val="C76BCF6803A54F6791920C36D23C18DB"/>
          </w:placeholder>
          <w15:color w:val="993366"/>
        </w:sdtPr>
        <w:sdtEndPr>
          <w:rPr>
            <w:lang w:eastAsia="en-US"/>
          </w:rPr>
        </w:sdtEndPr>
        <w:sdtContent>
          <w:r w:rsidR="005564E0" w:rsidRPr="00A96DD6">
            <w:rPr>
              <w:rtl/>
            </w:rPr>
            <w:t>הצע</w:t>
          </w:r>
          <w:r w:rsidR="005564E0" w:rsidRPr="00A96DD6">
            <w:rPr>
              <w:rFonts w:hint="cs"/>
              <w:rtl/>
            </w:rPr>
            <w:t>ה</w:t>
          </w:r>
          <w:r w:rsidR="00D07029" w:rsidRPr="00A96DD6">
            <w:rPr>
              <w:rtl/>
            </w:rPr>
            <w:t xml:space="preserve"> לסדר-היום</w:t>
          </w:r>
        </w:sdtContent>
      </w:sdt>
      <w:bookmarkEnd w:id="16541"/>
      <w:bookmarkEnd w:id="16542"/>
      <w:r w:rsidR="00D07029" w:rsidRPr="00A96DD6">
        <w:rPr>
          <w:rtl/>
        </w:rPr>
        <w:t xml:space="preserve"> </w:t>
      </w:r>
    </w:p>
    <w:sdt>
      <w:sdtPr>
        <w:rPr>
          <w:rtl/>
        </w:rPr>
        <w:alias w:val="הלסי"/>
        <w:tag w:val="&lt;ID&gt;615136&lt;/ID&gt;&lt;Name&gt;הצעה לסדר היום בנושא: צריכת סמים קלים בקרב חיילי צה&quot;ל&lt;/Name&gt;&lt;Data&gt;הצעה לסדר היום בנושא: צריכת סמים קלים בקרב חיילי צה&quot;ל&lt;/Data&gt;&lt;Number&gt;&lt;/Number&gt;&lt;OrigNumbers&gt;10530&lt;/OrigNumbers&gt;&lt;HalsiIncludeNumbers&gt;10530&lt;/HalsiIncludeNumbers&gt;&lt;OrigNames&gt;&lt;/OrigNames&gt;&lt;Initiators&gt;&lt;/Initiators&gt;&lt;FullItemNumber&gt;&lt;/FullItemNumber&gt;"/>
        <w:id w:val="-615442178"/>
        <w:placeholder>
          <w:docPart w:val="C76BCF6803A54F6791920C36D23C18DB"/>
        </w:placeholder>
        <w15:color w:val="993366"/>
      </w:sdtPr>
      <w:sdtContent>
        <w:bookmarkStart w:id="16543" w:name="_Toc517902186" w:displacedByCustomXml="prev"/>
        <w:bookmarkStart w:id="16544" w:name="_Toc517901430" w:displacedByCustomXml="prev"/>
        <w:p w:rsidR="00D07029" w:rsidRPr="002608EF" w:rsidRDefault="00D07029" w:rsidP="00AE665B">
          <w:pPr>
            <w:pStyle w:val="a6"/>
            <w:rPr>
              <w:rtl/>
              <w:lang w:eastAsia="he-IL"/>
            </w:rPr>
          </w:pPr>
          <w:r w:rsidRPr="00A96DD6">
            <w:rPr>
              <w:rtl/>
            </w:rPr>
            <w:t xml:space="preserve"> צריכת סמים קלים בקרב חיילי צה"ל</w:t>
          </w:r>
        </w:p>
      </w:sdtContent>
    </w:sdt>
    <w:bookmarkEnd w:id="16543" w:displacedByCustomXml="prev"/>
    <w:bookmarkEnd w:id="16544" w:displacedByCustomXml="prev"/>
    <w:p w:rsidR="00D07029" w:rsidRDefault="00D07029" w:rsidP="00852CC3">
      <w:pPr>
        <w:rPr>
          <w:rtl/>
          <w:lang w:eastAsia="he-IL"/>
        </w:rPr>
      </w:pPr>
    </w:p>
    <w:sdt>
      <w:sdtPr>
        <w:rPr>
          <w:rtl/>
        </w:rPr>
        <w:alias w:val="יור"/>
        <w:tag w:val="&lt;ID&gt;5463&lt;/ID&gt;&lt;Name&gt;אחמד טיבי - יו&quot;ר&lt;/Name&gt;&lt;Data&gt;אחמד טיבי:&lt;/Data&gt;&lt;Shortcut&gt;&lt;/Shortcut&gt;"/>
        <w:id w:val="1274365726"/>
        <w:placeholder>
          <w:docPart w:val="C76BCF6803A54F6791920C36D23C18DB"/>
        </w:placeholder>
        <w15:color w:val="993366"/>
      </w:sdtPr>
      <w:sdtContent>
        <w:p w:rsidR="00D07029" w:rsidRDefault="00D07029" w:rsidP="00AE665B">
          <w:pPr>
            <w:pStyle w:val="af6"/>
            <w:keepNext/>
            <w:rPr>
              <w:rtl/>
            </w:rPr>
          </w:pPr>
          <w:r w:rsidRPr="002608EF">
            <w:rPr>
              <w:color w:val="000000"/>
              <w:rtl/>
            </w:rPr>
            <w:t xml:space="preserve">היו"ר </w:t>
          </w:r>
          <w:r w:rsidRPr="002608EF">
            <w:rPr>
              <w:rStyle w:val="afe"/>
              <w:color w:val="000000"/>
              <w:rtl/>
            </w:rPr>
            <w:t>אחמד טיבי:</w:t>
          </w:r>
        </w:p>
      </w:sdtContent>
    </w:sdt>
    <w:p w:rsidR="00D07029" w:rsidRDefault="00D07029" w:rsidP="00852CC3">
      <w:pPr>
        <w:rPr>
          <w:rtl/>
          <w:lang w:eastAsia="he-IL"/>
        </w:rPr>
      </w:pPr>
    </w:p>
    <w:p w:rsidR="00D07029" w:rsidRDefault="00D07029" w:rsidP="00AE665B">
      <w:pPr>
        <w:rPr>
          <w:rtl/>
          <w:lang w:eastAsia="he-IL"/>
        </w:rPr>
      </w:pPr>
      <w:r>
        <w:rPr>
          <w:rFonts w:hint="cs"/>
          <w:rtl/>
          <w:lang w:eastAsia="he-IL"/>
        </w:rPr>
        <w:t>אנחנו עוברים</w:t>
      </w:r>
      <w:bookmarkStart w:id="16545" w:name="_ETM_Q35_372068"/>
      <w:bookmarkEnd w:id="16545"/>
      <w:r>
        <w:rPr>
          <w:rtl/>
          <w:lang w:eastAsia="he-IL"/>
        </w:rPr>
        <w:t xml:space="preserve"> להצעה לסדר</w:t>
      </w:r>
      <w:r>
        <w:rPr>
          <w:rFonts w:hint="cs"/>
          <w:rtl/>
          <w:lang w:eastAsia="he-IL"/>
        </w:rPr>
        <w:t>-</w:t>
      </w:r>
      <w:r>
        <w:rPr>
          <w:rtl/>
          <w:lang w:eastAsia="he-IL"/>
        </w:rPr>
        <w:t xml:space="preserve">היום </w:t>
      </w:r>
      <w:r>
        <w:rPr>
          <w:rFonts w:hint="cs"/>
          <w:rtl/>
          <w:lang w:eastAsia="he-IL"/>
        </w:rPr>
        <w:t xml:space="preserve">מס' 10530, </w:t>
      </w:r>
      <w:r>
        <w:rPr>
          <w:rtl/>
          <w:lang w:eastAsia="he-IL"/>
        </w:rPr>
        <w:t>בנושא: צריכת סמים קלים בקרב חיילי צה"ל</w:t>
      </w:r>
      <w:r>
        <w:rPr>
          <w:rFonts w:hint="cs"/>
          <w:rtl/>
          <w:lang w:eastAsia="he-IL"/>
        </w:rPr>
        <w:t>.</w:t>
      </w:r>
      <w:r>
        <w:rPr>
          <w:rtl/>
          <w:lang w:eastAsia="he-IL"/>
        </w:rPr>
        <w:t xml:space="preserve"> </w:t>
      </w:r>
      <w:bookmarkStart w:id="16546" w:name="_ETM_Q35_378614"/>
      <w:bookmarkEnd w:id="16546"/>
      <w:r>
        <w:rPr>
          <w:rFonts w:hint="cs"/>
          <w:rtl/>
          <w:lang w:eastAsia="he-IL"/>
        </w:rPr>
        <w:t>מירב בן ארי, בבקשה.</w:t>
      </w:r>
      <w:bookmarkStart w:id="16547" w:name="_ETM_Q35_382173"/>
      <w:bookmarkStart w:id="16548" w:name="_ETM_Q35_378869"/>
      <w:bookmarkStart w:id="16549" w:name="_ETM_Q35_377552"/>
      <w:bookmarkStart w:id="16550" w:name="_ETM_Q35_382185"/>
      <w:bookmarkEnd w:id="16547"/>
      <w:bookmarkEnd w:id="16548"/>
      <w:bookmarkEnd w:id="16549"/>
      <w:bookmarkEnd w:id="16550"/>
    </w:p>
    <w:p w:rsidR="00D07029" w:rsidRDefault="00D07029" w:rsidP="00AE665B">
      <w:pPr>
        <w:rPr>
          <w:rtl/>
          <w:lang w:eastAsia="he-IL"/>
        </w:rPr>
      </w:pPr>
      <w:bookmarkStart w:id="16551" w:name="_ETM_Q35_382408"/>
      <w:bookmarkStart w:id="16552" w:name="_ETM_Q35_382545"/>
      <w:bookmarkEnd w:id="16551"/>
      <w:bookmarkEnd w:id="16552"/>
    </w:p>
    <w:bookmarkStart w:id="16553" w:name="_ETM_Q35_382783" w:displacedByCustomXml="next"/>
    <w:bookmarkEnd w:id="16553" w:displacedByCustomXml="next"/>
    <w:bookmarkStart w:id="16554" w:name="_ETM_Q35_382863" w:displacedByCustomXml="next"/>
    <w:bookmarkEnd w:id="16554" w:displacedByCustomXml="next"/>
    <w:sdt>
      <w:sdtPr>
        <w:rPr>
          <w:rtl/>
        </w:rPr>
        <w:alias w:val="קריאה"/>
        <w:tag w:val="&lt;ID&gt;0&lt;/ID&gt;&lt;Name&gt;קריאה&lt;/Name&gt;&lt;Data&gt;קריאה&lt;/Data&gt;&lt;Shortcut&gt;&lt;/Shortcut&gt;"/>
        <w:id w:val="-263462141"/>
        <w:placeholder>
          <w:docPart w:val="C76BCF6803A54F6791920C36D23C18DB"/>
        </w:placeholder>
        <w15:color w:val="993366"/>
      </w:sdtPr>
      <w:sdtContent>
        <w:p w:rsidR="00D07029" w:rsidRDefault="00D07029" w:rsidP="00AE665B">
          <w:pPr>
            <w:pStyle w:val="af5"/>
            <w:keepNext/>
            <w:rPr>
              <w:rtl/>
            </w:rPr>
          </w:pPr>
          <w:r w:rsidRPr="002608EF">
            <w:rPr>
              <w:rStyle w:val="afe"/>
              <w:color w:val="000000"/>
              <w:rtl/>
            </w:rPr>
            <w:t>קריאה</w:t>
          </w:r>
          <w:r w:rsidRPr="002608EF">
            <w:rPr>
              <w:color w:val="000000"/>
              <w:rtl/>
            </w:rPr>
            <w:t>:</w:t>
          </w:r>
        </w:p>
      </w:sdtContent>
    </w:sdt>
    <w:p w:rsidR="00D07029" w:rsidRDefault="00D07029" w:rsidP="00852CC3">
      <w:pPr>
        <w:rPr>
          <w:rtl/>
          <w:lang w:eastAsia="he-IL"/>
        </w:rPr>
      </w:pPr>
    </w:p>
    <w:p w:rsidR="00D07029" w:rsidRDefault="00D07029" w:rsidP="00223F73">
      <w:pPr>
        <w:rPr>
          <w:rtl/>
          <w:lang w:eastAsia="he-IL"/>
        </w:rPr>
      </w:pPr>
      <w:bookmarkStart w:id="16555" w:name="_ETM_Q35_387552"/>
      <w:bookmarkStart w:id="16556" w:name="_ETM_Q35_384024"/>
      <w:bookmarkEnd w:id="16555"/>
      <w:bookmarkEnd w:id="16556"/>
      <w:r>
        <w:rPr>
          <w:rFonts w:hint="cs"/>
          <w:rtl/>
          <w:lang w:eastAsia="he-IL"/>
        </w:rPr>
        <w:t xml:space="preserve">למה שיניתם </w:t>
      </w:r>
      <w:r w:rsidR="00852CC3">
        <w:rPr>
          <w:rFonts w:hint="cs"/>
          <w:rtl/>
          <w:lang w:eastAsia="he-IL"/>
        </w:rPr>
        <w:t>– – –</w:t>
      </w:r>
    </w:p>
    <w:p w:rsidR="00D07029" w:rsidRDefault="00D07029" w:rsidP="00AE665B">
      <w:pPr>
        <w:rPr>
          <w:rtl/>
          <w:lang w:eastAsia="he-IL"/>
        </w:rPr>
      </w:pPr>
      <w:bookmarkStart w:id="16557" w:name="_ETM_Q35_388314"/>
      <w:bookmarkStart w:id="16558" w:name="_ETM_Q35_388419"/>
      <w:bookmarkEnd w:id="16557"/>
      <w:bookmarkEnd w:id="16558"/>
    </w:p>
    <w:bookmarkStart w:id="16559" w:name="_ETM_Q35_388658" w:displacedByCustomXml="next"/>
    <w:bookmarkEnd w:id="16559" w:displacedByCustomXml="next"/>
    <w:bookmarkStart w:id="16560" w:name="_ETM_Q35_388746" w:displacedByCustomXml="next"/>
    <w:bookmarkEnd w:id="16560" w:displacedByCustomXml="next"/>
    <w:sdt>
      <w:sdtPr>
        <w:rPr>
          <w:rtl/>
        </w:rPr>
        <w:alias w:val="יור"/>
        <w:tag w:val="&lt;ID&gt;5463&lt;/ID&gt;&lt;Name&gt;אחמד טיבי - יו&quot;ר&lt;/Name&gt;&lt;Data&gt;אחמד טיבי:&lt;/Data&gt;&lt;Shortcut&gt;&lt;/Shortcut&gt;"/>
        <w:id w:val="-812873599"/>
        <w:placeholder>
          <w:docPart w:val="C76BCF6803A54F6791920C36D23C18DB"/>
        </w:placeholder>
        <w15:color w:val="993366"/>
      </w:sdtPr>
      <w:sdtContent>
        <w:p w:rsidR="00D07029" w:rsidRDefault="00D07029" w:rsidP="00AE665B">
          <w:pPr>
            <w:pStyle w:val="af6"/>
            <w:keepNext/>
            <w:rPr>
              <w:rtl/>
            </w:rPr>
          </w:pPr>
          <w:r w:rsidRPr="002608EF">
            <w:rPr>
              <w:rStyle w:val="afe"/>
              <w:color w:val="000000"/>
              <w:rtl/>
            </w:rPr>
            <w:t>היו"ר אחמד טיבי:</w:t>
          </w:r>
        </w:p>
      </w:sdtContent>
    </w:sdt>
    <w:p w:rsidR="00D07029" w:rsidRDefault="00D07029" w:rsidP="00852CC3">
      <w:pPr>
        <w:rPr>
          <w:rtl/>
          <w:lang w:eastAsia="he-IL"/>
        </w:rPr>
      </w:pPr>
    </w:p>
    <w:p w:rsidR="00D07029" w:rsidRDefault="00D07029" w:rsidP="00A96DD6">
      <w:pPr>
        <w:rPr>
          <w:rtl/>
          <w:lang w:eastAsia="he-IL"/>
        </w:rPr>
      </w:pPr>
      <w:bookmarkStart w:id="16561" w:name="_ETM_Q35_389860"/>
      <w:bookmarkEnd w:id="16561"/>
      <w:r>
        <w:rPr>
          <w:rFonts w:hint="cs"/>
          <w:rtl/>
          <w:lang w:eastAsia="he-IL"/>
        </w:rPr>
        <w:t>יש סמכות, יש סמכות</w:t>
      </w:r>
      <w:r w:rsidR="00A96DD6">
        <w:rPr>
          <w:rFonts w:hint="cs"/>
          <w:rtl/>
          <w:lang w:eastAsia="he-IL"/>
        </w:rPr>
        <w:t xml:space="preserve"> –</w:t>
      </w:r>
      <w:r>
        <w:rPr>
          <w:rFonts w:hint="cs"/>
          <w:rtl/>
          <w:lang w:eastAsia="he-IL"/>
        </w:rPr>
        <w:t xml:space="preserve"> תתפלאו לשמוע</w:t>
      </w:r>
      <w:r w:rsidR="00A96DD6">
        <w:rPr>
          <w:rFonts w:hint="cs"/>
          <w:rtl/>
          <w:lang w:eastAsia="he-IL"/>
        </w:rPr>
        <w:t xml:space="preserve"> –</w:t>
      </w:r>
      <w:r>
        <w:rPr>
          <w:rFonts w:hint="cs"/>
          <w:rtl/>
          <w:lang w:eastAsia="he-IL"/>
        </w:rPr>
        <w:t xml:space="preserve"> </w:t>
      </w:r>
      <w:bookmarkStart w:id="16562" w:name="_ETM_Q35_386063"/>
      <w:bookmarkEnd w:id="16562"/>
      <w:r>
        <w:rPr>
          <w:rFonts w:hint="cs"/>
          <w:rtl/>
          <w:lang w:eastAsia="he-IL"/>
        </w:rPr>
        <w:t>לנשיאות ו</w:t>
      </w:r>
      <w:bookmarkStart w:id="16563" w:name="_ETM_Q35_386661"/>
      <w:bookmarkEnd w:id="16563"/>
      <w:r>
        <w:rPr>
          <w:rFonts w:hint="cs"/>
          <w:rtl/>
          <w:lang w:eastAsia="he-IL"/>
        </w:rPr>
        <w:t xml:space="preserve">למזכירות </w:t>
      </w:r>
      <w:bookmarkStart w:id="16564" w:name="_ETM_Q35_386426"/>
      <w:bookmarkEnd w:id="16564"/>
      <w:r>
        <w:rPr>
          <w:rFonts w:hint="cs"/>
          <w:rtl/>
          <w:lang w:eastAsia="he-IL"/>
        </w:rPr>
        <w:t>לשנות את הסדר.</w:t>
      </w:r>
      <w:bookmarkStart w:id="16565" w:name="_ETM_Q35_389253"/>
      <w:bookmarkStart w:id="16566" w:name="_ETM_Q35_390140"/>
      <w:bookmarkStart w:id="16567" w:name="_ETM_Q35_386956"/>
      <w:bookmarkStart w:id="16568" w:name="_ETM_Q35_385113"/>
      <w:bookmarkStart w:id="16569" w:name="_ETM_Q35_389962"/>
      <w:bookmarkEnd w:id="16565"/>
      <w:bookmarkEnd w:id="16566"/>
      <w:bookmarkEnd w:id="16567"/>
      <w:bookmarkEnd w:id="16568"/>
      <w:bookmarkEnd w:id="16569"/>
    </w:p>
    <w:p w:rsidR="00D07029" w:rsidRDefault="00D07029" w:rsidP="00AE665B">
      <w:pPr>
        <w:rPr>
          <w:rtl/>
          <w:lang w:eastAsia="he-IL"/>
        </w:rPr>
      </w:pPr>
      <w:bookmarkStart w:id="16570" w:name="_ETM_Q35_390550"/>
      <w:bookmarkStart w:id="16571" w:name="_ETM_Q35_390659"/>
      <w:bookmarkEnd w:id="16570"/>
      <w:bookmarkEnd w:id="16571"/>
    </w:p>
    <w:bookmarkStart w:id="16572" w:name="_ETM_Q35_390906" w:displacedByCustomXml="next"/>
    <w:bookmarkEnd w:id="16572" w:displacedByCustomXml="next"/>
    <w:bookmarkStart w:id="16573" w:name="_ETM_Q35_390974" w:displacedByCustomXml="next"/>
    <w:bookmarkEnd w:id="16573" w:displacedByCustomXml="next"/>
    <w:bookmarkStart w:id="16574" w:name="_ETM_Q35_389623" w:displacedByCustomXml="next"/>
    <w:bookmarkEnd w:id="16574" w:displacedByCustomXml="next"/>
    <w:sdt>
      <w:sdtPr>
        <w:rPr>
          <w:rtl/>
        </w:rPr>
        <w:alias w:val="קריאה"/>
        <w:tag w:val="&lt;ID&gt;5544&lt;/ID&gt;&lt;Name&gt;יהודה גליק - הליכוד&lt;/Name&gt;&lt;Data&gt;יהודה גליק (הליכוד)&lt;/Data&gt;&lt;Shortcut&gt;יהגל&lt;/Shortcut&gt;"/>
        <w:id w:val="989134716"/>
        <w:placeholder>
          <w:docPart w:val="C76BCF6803A54F6791920C36D23C18DB"/>
        </w:placeholder>
        <w15:color w:val="993366"/>
      </w:sdtPr>
      <w:sdtContent>
        <w:p w:rsidR="00D07029" w:rsidRDefault="00D07029" w:rsidP="00AE665B">
          <w:pPr>
            <w:pStyle w:val="af5"/>
            <w:keepNext/>
            <w:rPr>
              <w:rtl/>
            </w:rPr>
          </w:pPr>
          <w:r w:rsidRPr="005A1349">
            <w:rPr>
              <w:rStyle w:val="afe"/>
              <w:color w:val="000000"/>
              <w:rtl/>
            </w:rPr>
            <w:t>יהודה גליק (הליכוד)</w:t>
          </w:r>
          <w:r w:rsidRPr="005A1349">
            <w:rPr>
              <w:color w:val="000000"/>
              <w:rtl/>
            </w:rPr>
            <w:t>:</w:t>
          </w:r>
        </w:p>
      </w:sdtContent>
    </w:sdt>
    <w:p w:rsidR="00D07029" w:rsidRDefault="00D07029" w:rsidP="00852CC3">
      <w:pPr>
        <w:rPr>
          <w:rtl/>
          <w:lang w:eastAsia="he-IL"/>
        </w:rPr>
      </w:pPr>
    </w:p>
    <w:p w:rsidR="00D07029" w:rsidRDefault="00852CC3" w:rsidP="00AE665B">
      <w:pPr>
        <w:rPr>
          <w:rtl/>
          <w:lang w:eastAsia="he-IL"/>
        </w:rPr>
      </w:pPr>
      <w:bookmarkStart w:id="16575" w:name="_ETM_Q35_396351"/>
      <w:bookmarkEnd w:id="16575"/>
      <w:r>
        <w:rPr>
          <w:rFonts w:hint="cs"/>
          <w:rtl/>
          <w:lang w:eastAsia="he-IL"/>
        </w:rPr>
        <w:t>– – –</w:t>
      </w:r>
      <w:bookmarkStart w:id="16576" w:name="_ETM_Q35_392485"/>
      <w:bookmarkEnd w:id="16576"/>
    </w:p>
    <w:p w:rsidR="00D07029" w:rsidRDefault="00D07029" w:rsidP="00AE665B">
      <w:pPr>
        <w:rPr>
          <w:rtl/>
          <w:lang w:eastAsia="he-IL"/>
        </w:rPr>
      </w:pPr>
      <w:bookmarkStart w:id="16577" w:name="_ETM_Q35_392591"/>
      <w:bookmarkStart w:id="16578" w:name="_ETM_Q35_392678"/>
      <w:bookmarkEnd w:id="16577"/>
      <w:bookmarkEnd w:id="16578"/>
    </w:p>
    <w:bookmarkStart w:id="16579" w:name="_ETM_Q35_392922" w:displacedByCustomXml="next"/>
    <w:bookmarkEnd w:id="16579" w:displacedByCustomXml="next"/>
    <w:bookmarkStart w:id="16580" w:name="_ETM_Q35_393006" w:displacedByCustomXml="next"/>
    <w:bookmarkEnd w:id="16580" w:displacedByCustomXml="next"/>
    <w:sdt>
      <w:sdtPr>
        <w:rPr>
          <w:rtl/>
        </w:rPr>
        <w:alias w:val="יור"/>
        <w:tag w:val="&lt;ID&gt;5463&lt;/ID&gt;&lt;Name&gt;אחמד טיבי - יו&quot;ר&lt;/Name&gt;&lt;Data&gt;אחמד טיבי:&lt;/Data&gt;&lt;Shortcut&gt;&lt;/Shortcut&gt;"/>
        <w:id w:val="-1469425449"/>
        <w:placeholder>
          <w:docPart w:val="C76BCF6803A54F6791920C36D23C18DB"/>
        </w:placeholder>
        <w15:color w:val="993366"/>
      </w:sdtPr>
      <w:sdtContent>
        <w:p w:rsidR="00D07029" w:rsidRDefault="00D07029" w:rsidP="00AE665B">
          <w:pPr>
            <w:pStyle w:val="af6"/>
            <w:keepNext/>
            <w:rPr>
              <w:rtl/>
            </w:rPr>
          </w:pPr>
          <w:r w:rsidRPr="005A1349">
            <w:rPr>
              <w:rStyle w:val="afe"/>
              <w:color w:val="000000"/>
              <w:rtl/>
            </w:rPr>
            <w:t>היו"ר אחמד טיבי:</w:t>
          </w:r>
        </w:p>
      </w:sdtContent>
    </w:sdt>
    <w:p w:rsidR="00D07029" w:rsidRDefault="00D07029" w:rsidP="00852CC3">
      <w:pPr>
        <w:rPr>
          <w:rtl/>
          <w:lang w:eastAsia="he-IL"/>
        </w:rPr>
      </w:pPr>
    </w:p>
    <w:p w:rsidR="00D07029" w:rsidRDefault="00D07029" w:rsidP="00AE665B">
      <w:pPr>
        <w:rPr>
          <w:rtl/>
          <w:lang w:eastAsia="he-IL"/>
        </w:rPr>
      </w:pPr>
      <w:bookmarkStart w:id="16581" w:name="_ETM_Q35_394076"/>
      <w:bookmarkEnd w:id="16581"/>
      <w:r>
        <w:rPr>
          <w:rFonts w:hint="cs"/>
          <w:rtl/>
          <w:lang w:eastAsia="he-IL"/>
        </w:rPr>
        <w:t>יש סיבה לשינוי. הסיבה קשורה בזה שזו הייתה הצעה דחופה</w:t>
      </w:r>
      <w:bookmarkStart w:id="16582" w:name="_ETM_Q35_399141"/>
      <w:bookmarkEnd w:id="16582"/>
      <w:r>
        <w:rPr>
          <w:rFonts w:hint="cs"/>
          <w:rtl/>
          <w:lang w:eastAsia="he-IL"/>
        </w:rPr>
        <w:t>.</w:t>
      </w:r>
      <w:bookmarkStart w:id="16583" w:name="_ETM_Q35_400835"/>
      <w:bookmarkEnd w:id="16583"/>
    </w:p>
    <w:p w:rsidR="00D07029" w:rsidRDefault="00D07029" w:rsidP="00AE665B">
      <w:pPr>
        <w:rPr>
          <w:rtl/>
          <w:lang w:eastAsia="he-IL"/>
        </w:rPr>
      </w:pPr>
    </w:p>
    <w:bookmarkStart w:id="16584" w:name="_Toc517902187" w:displacedByCustomXml="next"/>
    <w:bookmarkStart w:id="16585" w:name="_Toc517901431" w:displacedByCustomXml="next"/>
    <w:sdt>
      <w:sdtPr>
        <w:rPr>
          <w:rFonts w:hint="cs"/>
          <w:rtl/>
        </w:rPr>
        <w:alias w:val="דובר"/>
        <w:tag w:val="&lt;ID&gt;5300&lt;/ID&gt;&lt;Name&gt;מירב בן ארי - כולנו&lt;/Name&gt;&lt;Data&gt;מירב בן ארי (כולנו)&lt;/Data&gt;&lt;Shortcut&gt;מיבנ&lt;/Shortcut&gt;&lt;MemberID&gt;2592&lt;/MemberID&gt;"/>
        <w:id w:val="539329476"/>
        <w:placeholder>
          <w:docPart w:val="C76BCF6803A54F6791920C36D23C18DB"/>
        </w:placeholder>
        <w15:color w:val="993366"/>
      </w:sdtPr>
      <w:sdtContent>
        <w:p w:rsidR="00D07029" w:rsidRDefault="00D07029" w:rsidP="00AE665B">
          <w:pPr>
            <w:pStyle w:val="a4"/>
            <w:keepNext/>
            <w:rPr>
              <w:rtl/>
            </w:rPr>
          </w:pPr>
          <w:r w:rsidRPr="005A1349">
            <w:rPr>
              <w:rStyle w:val="afe"/>
              <w:color w:val="000000"/>
              <w:rtl/>
            </w:rPr>
            <w:t>מירב בן ארי (כולנו)</w:t>
          </w:r>
          <w:r w:rsidRPr="005A1349">
            <w:rPr>
              <w:color w:val="000000"/>
              <w:rtl/>
            </w:rPr>
            <w:t>:</w:t>
          </w:r>
        </w:p>
      </w:sdtContent>
    </w:sdt>
    <w:bookmarkEnd w:id="16584" w:displacedByCustomXml="prev"/>
    <w:bookmarkEnd w:id="16585" w:displacedByCustomXml="prev"/>
    <w:p w:rsidR="00D07029" w:rsidRDefault="00D07029" w:rsidP="00852CC3">
      <w:pPr>
        <w:rPr>
          <w:rtl/>
          <w:lang w:eastAsia="he-IL"/>
        </w:rPr>
      </w:pPr>
    </w:p>
    <w:p w:rsidR="00D07029" w:rsidRDefault="00D07029" w:rsidP="00223F73">
      <w:pPr>
        <w:rPr>
          <w:rtl/>
          <w:lang w:eastAsia="he-IL"/>
        </w:rPr>
      </w:pPr>
      <w:bookmarkStart w:id="16586" w:name="_ETM_Q35_400221"/>
      <w:bookmarkEnd w:id="16586"/>
      <w:r>
        <w:rPr>
          <w:rFonts w:hint="cs"/>
          <w:rtl/>
          <w:lang w:eastAsia="he-IL"/>
        </w:rPr>
        <w:t>אפשר להירגע? זה רק אני היחידה ש</w:t>
      </w:r>
      <w:bookmarkStart w:id="16587" w:name="_ETM_Q35_401611"/>
      <w:bookmarkEnd w:id="16587"/>
      <w:r>
        <w:rPr>
          <w:rFonts w:hint="cs"/>
          <w:rtl/>
          <w:lang w:eastAsia="he-IL"/>
        </w:rPr>
        <w:t xml:space="preserve">מציעה, אז הכול בסדר. </w:t>
      </w:r>
      <w:bookmarkStart w:id="16588" w:name="_ETM_Q35_407356"/>
      <w:bookmarkEnd w:id="16588"/>
      <w:r>
        <w:rPr>
          <w:rFonts w:hint="cs"/>
          <w:rtl/>
          <w:lang w:eastAsia="he-IL"/>
        </w:rPr>
        <w:t>אני לבד בהצעה הזאת. אני אדבר, וזה קצר וקולע.</w:t>
      </w:r>
    </w:p>
    <w:p w:rsidR="00D07029" w:rsidRDefault="00D07029" w:rsidP="00AE665B">
      <w:pPr>
        <w:rPr>
          <w:rtl/>
          <w:lang w:eastAsia="he-IL"/>
        </w:rPr>
      </w:pPr>
    </w:p>
    <w:sdt>
      <w:sdtPr>
        <w:rPr>
          <w:rtl/>
        </w:rPr>
        <w:alias w:val="יור"/>
        <w:tag w:val="&lt;ID&gt;5463&lt;/ID&gt;&lt;Name&gt;אחמד טיבי - יו&quot;ר&lt;/Name&gt;&lt;Data&gt;אחמד טיבי:&lt;/Data&gt;&lt;Shortcut&gt;&lt;/Shortcut&gt;"/>
        <w:id w:val="615795260"/>
        <w:placeholder>
          <w:docPart w:val="C76BCF6803A54F6791920C36D23C18DB"/>
        </w:placeholder>
        <w15:color w:val="993366"/>
      </w:sdtPr>
      <w:sdtContent>
        <w:p w:rsidR="00D07029" w:rsidRDefault="00D07029" w:rsidP="00AE665B">
          <w:pPr>
            <w:pStyle w:val="af6"/>
            <w:keepNext/>
            <w:rPr>
              <w:rtl/>
            </w:rPr>
          </w:pPr>
          <w:r w:rsidRPr="005A1349">
            <w:rPr>
              <w:rStyle w:val="afe"/>
              <w:color w:val="000000"/>
              <w:rtl/>
            </w:rPr>
            <w:t>היו"ר אחמד טיבי:</w:t>
          </w:r>
        </w:p>
      </w:sdtContent>
    </w:sdt>
    <w:p w:rsidR="00D07029" w:rsidRDefault="00D07029" w:rsidP="00852CC3">
      <w:pPr>
        <w:rPr>
          <w:rtl/>
          <w:lang w:eastAsia="he-IL"/>
        </w:rPr>
      </w:pPr>
    </w:p>
    <w:p w:rsidR="00D07029" w:rsidRDefault="00D07029" w:rsidP="00AE665B">
      <w:pPr>
        <w:rPr>
          <w:rtl/>
          <w:lang w:eastAsia="he-IL"/>
        </w:rPr>
      </w:pPr>
      <w:bookmarkStart w:id="16589" w:name="_ETM_Q35_409788"/>
      <w:bookmarkEnd w:id="16589"/>
      <w:r>
        <w:rPr>
          <w:rFonts w:hint="cs"/>
          <w:rtl/>
          <w:lang w:eastAsia="he-IL"/>
        </w:rPr>
        <w:t xml:space="preserve">תפדלי, יאללה. </w:t>
      </w:r>
      <w:bookmarkStart w:id="16590" w:name="_ETM_Q35_415269"/>
      <w:bookmarkEnd w:id="16590"/>
      <w:r>
        <w:rPr>
          <w:rFonts w:hint="cs"/>
          <w:rtl/>
          <w:lang w:eastAsia="he-IL"/>
        </w:rPr>
        <w:t>תפדלי.</w:t>
      </w:r>
      <w:bookmarkStart w:id="16591" w:name="_ETM_Q35_410358"/>
      <w:bookmarkEnd w:id="16591"/>
    </w:p>
    <w:p w:rsidR="00D07029" w:rsidRDefault="00D07029" w:rsidP="00AE665B">
      <w:pPr>
        <w:rPr>
          <w:rtl/>
          <w:lang w:eastAsia="he-IL"/>
        </w:rPr>
      </w:pPr>
      <w:bookmarkStart w:id="16592" w:name="_ETM_Q35_410461"/>
      <w:bookmarkStart w:id="16593" w:name="_ETM_Q35_410556"/>
      <w:bookmarkEnd w:id="16592"/>
      <w:bookmarkEnd w:id="16593"/>
    </w:p>
    <w:bookmarkStart w:id="16594" w:name="_ETM_Q35_410796" w:displacedByCustomXml="next"/>
    <w:bookmarkEnd w:id="16594" w:displacedByCustomXml="next"/>
    <w:bookmarkStart w:id="16595" w:name="_ETM_Q35_410865" w:displacedByCustomXml="next"/>
    <w:bookmarkEnd w:id="16595" w:displacedByCustomXml="next"/>
    <w:sdt>
      <w:sdtPr>
        <w:rPr>
          <w:rtl/>
        </w:rPr>
        <w:alias w:val="דובר_המשך"/>
        <w:tag w:val="&lt;ID&gt;5300&lt;/ID&gt;&lt;Name&gt;מירב בן ארי - כולנו&lt;/Name&gt;&lt;Data&gt;מירב בן ארי (כולנו)&lt;/Data&gt;&lt;Shortcut&gt;מיבנ&lt;/Shortcut&gt;"/>
        <w:id w:val="-229232326"/>
        <w:placeholder>
          <w:docPart w:val="C76BCF6803A54F6791920C36D23C18DB"/>
        </w:placeholder>
        <w15:color w:val="993366"/>
      </w:sdtPr>
      <w:sdtContent>
        <w:p w:rsidR="00D07029" w:rsidRDefault="00D07029" w:rsidP="00AE665B">
          <w:pPr>
            <w:pStyle w:val="-"/>
            <w:keepNext/>
            <w:rPr>
              <w:rtl/>
            </w:rPr>
          </w:pPr>
          <w:r w:rsidRPr="005A1349">
            <w:rPr>
              <w:rStyle w:val="afe"/>
              <w:color w:val="000000"/>
              <w:rtl/>
            </w:rPr>
            <w:t>מירב בן ארי (כולנו)</w:t>
          </w:r>
          <w:r w:rsidRPr="005A1349">
            <w:rPr>
              <w:color w:val="000000"/>
              <w:rtl/>
            </w:rPr>
            <w:t>:</w:t>
          </w:r>
        </w:p>
      </w:sdtContent>
    </w:sdt>
    <w:p w:rsidR="00D07029" w:rsidRDefault="00D07029" w:rsidP="00852CC3">
      <w:pPr>
        <w:rPr>
          <w:rtl/>
          <w:lang w:eastAsia="he-IL"/>
        </w:rPr>
      </w:pPr>
    </w:p>
    <w:p w:rsidR="00D07029" w:rsidRDefault="00D07029" w:rsidP="00A96DD6">
      <w:pPr>
        <w:rPr>
          <w:rtl/>
          <w:lang w:eastAsia="he-IL"/>
        </w:rPr>
      </w:pPr>
      <w:bookmarkStart w:id="16596" w:name="_ETM_Q35_413937"/>
      <w:bookmarkEnd w:id="16596"/>
      <w:r>
        <w:rPr>
          <w:rFonts w:hint="cs"/>
          <w:rtl/>
          <w:lang w:eastAsia="he-IL"/>
        </w:rPr>
        <w:t>תודה, אדוני היושב</w:t>
      </w:r>
      <w:bookmarkStart w:id="16597" w:name="_ETM_Q35_412092"/>
      <w:bookmarkEnd w:id="16597"/>
      <w:r>
        <w:rPr>
          <w:rFonts w:hint="cs"/>
          <w:rtl/>
          <w:lang w:eastAsia="he-IL"/>
        </w:rPr>
        <w:t xml:space="preserve"> בראש</w:t>
      </w:r>
      <w:bookmarkStart w:id="16598" w:name="_ETM_Q35_412274"/>
      <w:bookmarkEnd w:id="16598"/>
      <w:r>
        <w:rPr>
          <w:rFonts w:hint="cs"/>
          <w:rtl/>
          <w:lang w:eastAsia="he-IL"/>
        </w:rPr>
        <w:t xml:space="preserve">. אדוני השר, כנסת נכבדה, האמת שהתפלאתי </w:t>
      </w:r>
      <w:bookmarkStart w:id="16599" w:name="_ETM_Q35_417465"/>
      <w:bookmarkEnd w:id="16599"/>
      <w:r>
        <w:rPr>
          <w:rFonts w:hint="cs"/>
          <w:rtl/>
          <w:lang w:eastAsia="he-IL"/>
        </w:rPr>
        <w:t>למה אף אחד לא הצטרף אליי.</w:t>
      </w:r>
      <w:bookmarkStart w:id="16600" w:name="_ETM_Q35_417373"/>
      <w:bookmarkEnd w:id="16600"/>
      <w:r>
        <w:rPr>
          <w:rFonts w:hint="cs"/>
          <w:rtl/>
          <w:lang w:eastAsia="he-IL"/>
        </w:rPr>
        <w:t xml:space="preserve"> זה היה מוזר, </w:t>
      </w:r>
      <w:bookmarkStart w:id="16601" w:name="_ETM_Q35_422117"/>
      <w:bookmarkEnd w:id="16601"/>
      <w:r>
        <w:rPr>
          <w:rFonts w:hint="cs"/>
          <w:rtl/>
          <w:lang w:eastAsia="he-IL"/>
        </w:rPr>
        <w:t>אבל לא משנה. לא</w:t>
      </w:r>
      <w:bookmarkStart w:id="16602" w:name="_ETM_Q35_418491"/>
      <w:bookmarkEnd w:id="16602"/>
      <w:r>
        <w:rPr>
          <w:rFonts w:hint="cs"/>
          <w:rtl/>
          <w:lang w:eastAsia="he-IL"/>
        </w:rPr>
        <w:t xml:space="preserve"> משנה. </w:t>
      </w:r>
      <w:bookmarkStart w:id="16603" w:name="_ETM_Q35_420767"/>
      <w:bookmarkEnd w:id="16603"/>
      <w:r>
        <w:rPr>
          <w:rFonts w:hint="cs"/>
          <w:rtl/>
          <w:lang w:eastAsia="he-IL"/>
        </w:rPr>
        <w:t>לא משנה</w:t>
      </w:r>
      <w:bookmarkStart w:id="16604" w:name="_ETM_Q35_420574"/>
      <w:bookmarkEnd w:id="16604"/>
      <w:r>
        <w:rPr>
          <w:rFonts w:hint="cs"/>
          <w:rtl/>
          <w:lang w:eastAsia="he-IL"/>
        </w:rPr>
        <w:t xml:space="preserve">. זה </w:t>
      </w:r>
      <w:bookmarkStart w:id="16605" w:name="_ETM_Q35_422865"/>
      <w:bookmarkEnd w:id="16605"/>
      <w:r>
        <w:rPr>
          <w:rFonts w:hint="cs"/>
          <w:rtl/>
          <w:lang w:eastAsia="he-IL"/>
        </w:rPr>
        <w:t>עדיין חשוב.</w:t>
      </w:r>
    </w:p>
    <w:p w:rsidR="00D07029" w:rsidRDefault="00D07029" w:rsidP="00AE665B">
      <w:pPr>
        <w:rPr>
          <w:rtl/>
          <w:lang w:eastAsia="he-IL"/>
        </w:rPr>
      </w:pPr>
    </w:p>
    <w:sdt>
      <w:sdtPr>
        <w:rPr>
          <w:rtl/>
        </w:rPr>
        <w:alias w:val="קריאה"/>
        <w:tag w:val="&lt;ID&gt;5295&lt;/ID&gt;&lt;Name&gt;נורית קורן - הליכוד&lt;/Name&gt;&lt;Data&gt;נורית קורן (הליכוד)&lt;/Data&gt;&lt;Shortcut&gt;נוקו&lt;/Shortcut&gt;"/>
        <w:id w:val="1176003735"/>
        <w:placeholder>
          <w:docPart w:val="C76BCF6803A54F6791920C36D23C18DB"/>
        </w:placeholder>
        <w15:color w:val="993366"/>
      </w:sdtPr>
      <w:sdtContent>
        <w:p w:rsidR="00D07029" w:rsidRDefault="00D07029" w:rsidP="00AE665B">
          <w:pPr>
            <w:pStyle w:val="af5"/>
            <w:keepNext/>
            <w:rPr>
              <w:rtl/>
            </w:rPr>
          </w:pPr>
          <w:r w:rsidRPr="005A1349">
            <w:rPr>
              <w:rStyle w:val="afe"/>
              <w:color w:val="000000"/>
              <w:rtl/>
            </w:rPr>
            <w:t>נורית קורן (הליכוד)</w:t>
          </w:r>
          <w:r w:rsidRPr="005A1349">
            <w:rPr>
              <w:color w:val="000000"/>
              <w:rtl/>
            </w:rPr>
            <w:t>:</w:t>
          </w:r>
        </w:p>
      </w:sdtContent>
    </w:sdt>
    <w:p w:rsidR="00D07029" w:rsidRDefault="00D07029" w:rsidP="00852CC3">
      <w:pPr>
        <w:rPr>
          <w:rtl/>
          <w:lang w:eastAsia="he-IL"/>
        </w:rPr>
      </w:pPr>
    </w:p>
    <w:p w:rsidR="00D07029" w:rsidRDefault="00D07029" w:rsidP="00AE665B">
      <w:pPr>
        <w:rPr>
          <w:rtl/>
          <w:lang w:eastAsia="he-IL"/>
        </w:rPr>
      </w:pPr>
      <w:bookmarkStart w:id="16606" w:name="_ETM_Q35_420186"/>
      <w:bookmarkEnd w:id="16606"/>
      <w:r>
        <w:rPr>
          <w:rFonts w:hint="cs"/>
          <w:rtl/>
          <w:lang w:eastAsia="he-IL"/>
        </w:rPr>
        <w:t>זה עבר תחת הרדאר.</w:t>
      </w:r>
    </w:p>
    <w:p w:rsidR="00D07029" w:rsidRDefault="00D07029" w:rsidP="00AE665B">
      <w:pPr>
        <w:rPr>
          <w:rtl/>
          <w:lang w:eastAsia="he-IL"/>
        </w:rPr>
      </w:pPr>
    </w:p>
    <w:sdt>
      <w:sdtPr>
        <w:rPr>
          <w:rtl/>
        </w:rPr>
        <w:alias w:val="דובר_המשך"/>
        <w:tag w:val="&lt;ID&gt;5300&lt;/ID&gt;&lt;Name&gt;מירב בן ארי - כולנו&lt;/Name&gt;&lt;Data&gt;מירב בן ארי (כולנו)&lt;/Data&gt;&lt;Shortcut&gt;מיבנ&lt;/Shortcut&gt;"/>
        <w:id w:val="-1859342577"/>
        <w:placeholder>
          <w:docPart w:val="C76BCF6803A54F6791920C36D23C18DB"/>
        </w:placeholder>
        <w15:color w:val="993366"/>
      </w:sdtPr>
      <w:sdtContent>
        <w:p w:rsidR="00D07029" w:rsidRDefault="00D07029" w:rsidP="00AE665B">
          <w:pPr>
            <w:pStyle w:val="-"/>
            <w:keepNext/>
            <w:rPr>
              <w:rtl/>
            </w:rPr>
          </w:pPr>
          <w:r w:rsidRPr="005A1349">
            <w:rPr>
              <w:rStyle w:val="afe"/>
              <w:color w:val="000000"/>
              <w:rtl/>
            </w:rPr>
            <w:t>מירב בן ארי (כולנו)</w:t>
          </w:r>
          <w:r w:rsidRPr="005A1349">
            <w:rPr>
              <w:color w:val="000000"/>
              <w:rtl/>
            </w:rPr>
            <w:t>:</w:t>
          </w:r>
        </w:p>
      </w:sdtContent>
    </w:sdt>
    <w:p w:rsidR="00D07029" w:rsidRDefault="00D07029" w:rsidP="00852CC3">
      <w:pPr>
        <w:rPr>
          <w:rtl/>
          <w:lang w:eastAsia="he-IL"/>
        </w:rPr>
      </w:pPr>
    </w:p>
    <w:p w:rsidR="00D07029" w:rsidRDefault="00D07029" w:rsidP="00AE665B">
      <w:pPr>
        <w:rPr>
          <w:rtl/>
          <w:lang w:eastAsia="he-IL"/>
        </w:rPr>
      </w:pPr>
      <w:bookmarkStart w:id="16607" w:name="_ETM_Q35_422271"/>
      <w:bookmarkEnd w:id="16607"/>
      <w:r>
        <w:rPr>
          <w:rFonts w:hint="cs"/>
          <w:rtl/>
          <w:lang w:eastAsia="he-IL"/>
        </w:rPr>
        <w:t>לא. האמת שלא. זה ה</w:t>
      </w:r>
      <w:bookmarkStart w:id="16608" w:name="_ETM_Q35_423930"/>
      <w:bookmarkStart w:id="16609" w:name="_ETM_Q35_425304"/>
      <w:bookmarkEnd w:id="16608"/>
      <w:bookmarkEnd w:id="16609"/>
      <w:r>
        <w:rPr>
          <w:rFonts w:hint="cs"/>
          <w:rtl/>
          <w:lang w:eastAsia="he-IL"/>
        </w:rPr>
        <w:t>יה בכתבה של שבעה ע</w:t>
      </w:r>
      <w:bookmarkStart w:id="16610" w:name="_ETM_Q35_424857"/>
      <w:bookmarkEnd w:id="16610"/>
      <w:r>
        <w:rPr>
          <w:rFonts w:hint="cs"/>
          <w:rtl/>
          <w:lang w:eastAsia="he-IL"/>
        </w:rPr>
        <w:t>מודים בשבעה ימים.</w:t>
      </w:r>
      <w:bookmarkStart w:id="16611" w:name="_ETM_Q35_424091"/>
      <w:bookmarkStart w:id="16612" w:name="_ETM_Q35_425529"/>
      <w:bookmarkEnd w:id="16611"/>
      <w:bookmarkEnd w:id="16612"/>
    </w:p>
    <w:p w:rsidR="00D07029" w:rsidRDefault="00D07029" w:rsidP="00AE665B">
      <w:pPr>
        <w:rPr>
          <w:rtl/>
          <w:lang w:eastAsia="he-IL"/>
        </w:rPr>
      </w:pPr>
      <w:bookmarkStart w:id="16613" w:name="_ETM_Q35_425689"/>
      <w:bookmarkStart w:id="16614" w:name="_ETM_Q35_425784"/>
      <w:bookmarkEnd w:id="16613"/>
      <w:bookmarkEnd w:id="16614"/>
    </w:p>
    <w:bookmarkStart w:id="16615" w:name="_ETM_Q35_426024" w:displacedByCustomXml="next"/>
    <w:bookmarkEnd w:id="16615" w:displacedByCustomXml="next"/>
    <w:bookmarkStart w:id="16616" w:name="_ETM_Q35_426100" w:displacedByCustomXml="next"/>
    <w:bookmarkEnd w:id="16616" w:displacedByCustomXml="next"/>
    <w:bookmarkStart w:id="16617" w:name="_ETM_Q35_426840" w:displacedByCustomXml="next"/>
    <w:bookmarkEnd w:id="16617" w:displacedByCustomXml="next"/>
    <w:sdt>
      <w:sdtPr>
        <w:rPr>
          <w:rFonts w:hint="cs"/>
          <w:rtl/>
        </w:rPr>
        <w:alias w:val="קריאה"/>
        <w:tag w:val="&lt;ID&gt;5295&lt;/ID&gt;&lt;Name&gt;נורית קורן - הליכוד&lt;/Name&gt;&lt;Data&gt;נורית קורן (הליכוד)&lt;/Data&gt;&lt;Shortcut&gt;נוקו&lt;/Shortcut&gt;"/>
        <w:id w:val="-994260702"/>
        <w:placeholder>
          <w:docPart w:val="C76BCF6803A54F6791920C36D23C18DB"/>
        </w:placeholder>
        <w15:color w:val="993366"/>
      </w:sdtPr>
      <w:sdtContent>
        <w:p w:rsidR="00D07029" w:rsidRDefault="00D07029" w:rsidP="00AE665B">
          <w:pPr>
            <w:pStyle w:val="af5"/>
            <w:keepNext/>
            <w:rPr>
              <w:rtl/>
            </w:rPr>
          </w:pPr>
          <w:r w:rsidRPr="005A1349">
            <w:rPr>
              <w:rStyle w:val="afe"/>
              <w:color w:val="000000"/>
              <w:rtl/>
            </w:rPr>
            <w:t>נורית קורן (הליכוד)</w:t>
          </w:r>
          <w:r w:rsidRPr="005A1349">
            <w:rPr>
              <w:color w:val="000000"/>
              <w:rtl/>
            </w:rPr>
            <w:t>:</w:t>
          </w:r>
        </w:p>
      </w:sdtContent>
    </w:sdt>
    <w:p w:rsidR="00D07029" w:rsidRDefault="00D07029" w:rsidP="00852CC3">
      <w:pPr>
        <w:rPr>
          <w:rtl/>
          <w:lang w:eastAsia="he-IL"/>
        </w:rPr>
      </w:pPr>
    </w:p>
    <w:p w:rsidR="00D07029" w:rsidRDefault="00D07029" w:rsidP="00A96DD6">
      <w:pPr>
        <w:rPr>
          <w:rtl/>
          <w:lang w:eastAsia="he-IL"/>
        </w:rPr>
      </w:pPr>
      <w:bookmarkStart w:id="16618" w:name="_ETM_Q35_432439"/>
      <w:bookmarkStart w:id="16619" w:name="_ETM_Q35_432710"/>
      <w:bookmarkStart w:id="16620" w:name="_ETM_Q35_432769"/>
      <w:bookmarkStart w:id="16621" w:name="_ETM_Q35_428008"/>
      <w:bookmarkStart w:id="16622" w:name="_ETM_Q35_426287"/>
      <w:bookmarkStart w:id="16623" w:name="_ETM_Q35_426332"/>
      <w:bookmarkEnd w:id="16618"/>
      <w:bookmarkEnd w:id="16619"/>
      <w:bookmarkEnd w:id="16620"/>
      <w:bookmarkEnd w:id="16621"/>
      <w:bookmarkEnd w:id="16622"/>
      <w:bookmarkEnd w:id="16623"/>
      <w:r>
        <w:rPr>
          <w:rFonts w:hint="cs"/>
          <w:rtl/>
          <w:lang w:eastAsia="he-IL"/>
        </w:rPr>
        <w:t xml:space="preserve">לא, לא </w:t>
      </w:r>
      <w:bookmarkStart w:id="16624" w:name="_ETM_Q35_427349"/>
      <w:bookmarkEnd w:id="16624"/>
      <w:r>
        <w:rPr>
          <w:rFonts w:hint="cs"/>
          <w:rtl/>
          <w:lang w:eastAsia="he-IL"/>
        </w:rPr>
        <w:t xml:space="preserve">הכתבה. לא הכתבה </w:t>
      </w:r>
      <w:r w:rsidR="00852CC3">
        <w:rPr>
          <w:rFonts w:hint="cs"/>
          <w:rtl/>
          <w:lang w:eastAsia="he-IL"/>
        </w:rPr>
        <w:t>– – –</w:t>
      </w:r>
    </w:p>
    <w:p w:rsidR="00D07029" w:rsidRDefault="00D07029" w:rsidP="00AE665B">
      <w:pPr>
        <w:rPr>
          <w:rtl/>
          <w:lang w:eastAsia="he-IL"/>
        </w:rPr>
      </w:pPr>
      <w:bookmarkStart w:id="16625" w:name="_ETM_Q35_433900"/>
      <w:bookmarkStart w:id="16626" w:name="_ETM_Q35_434018"/>
      <w:bookmarkEnd w:id="16625"/>
      <w:bookmarkEnd w:id="16626"/>
    </w:p>
    <w:bookmarkStart w:id="16627" w:name="_ETM_Q35_434261" w:displacedByCustomXml="next"/>
    <w:bookmarkEnd w:id="16627" w:displacedByCustomXml="next"/>
    <w:bookmarkStart w:id="16628" w:name="_ETM_Q35_434339" w:displacedByCustomXml="next"/>
    <w:bookmarkEnd w:id="16628" w:displacedByCustomXml="next"/>
    <w:sdt>
      <w:sdtPr>
        <w:rPr>
          <w:rFonts w:hint="cs"/>
          <w:rtl/>
        </w:rPr>
        <w:alias w:val="דובר_המשך"/>
        <w:tag w:val="&lt;ID&gt;5300&lt;/ID&gt;&lt;Name&gt;מירב בן ארי - כולנו&lt;/Name&gt;&lt;Data&gt;מירב בן ארי (כולנו)&lt;/Data&gt;&lt;Shortcut&gt;מיבנ&lt;/Shortcut&gt;"/>
        <w:id w:val="-947691518"/>
        <w:placeholder>
          <w:docPart w:val="C76BCF6803A54F6791920C36D23C18DB"/>
        </w:placeholder>
        <w15:color w:val="993366"/>
      </w:sdtPr>
      <w:sdtContent>
        <w:p w:rsidR="00D07029" w:rsidRDefault="00D07029" w:rsidP="00AE665B">
          <w:pPr>
            <w:pStyle w:val="-"/>
            <w:keepNext/>
            <w:rPr>
              <w:rtl/>
            </w:rPr>
          </w:pPr>
          <w:r w:rsidRPr="005A1349">
            <w:rPr>
              <w:rStyle w:val="afe"/>
              <w:color w:val="000000"/>
              <w:rtl/>
            </w:rPr>
            <w:t>מירב בן ארי (כולנו)</w:t>
          </w:r>
          <w:r w:rsidRPr="005A1349">
            <w:rPr>
              <w:color w:val="000000"/>
              <w:rtl/>
            </w:rPr>
            <w:t>:</w:t>
          </w:r>
        </w:p>
      </w:sdtContent>
    </w:sdt>
    <w:p w:rsidR="00D07029" w:rsidRDefault="00D07029" w:rsidP="00852CC3">
      <w:pPr>
        <w:rPr>
          <w:rtl/>
          <w:lang w:eastAsia="he-IL"/>
        </w:rPr>
      </w:pPr>
    </w:p>
    <w:p w:rsidR="00D07029" w:rsidRDefault="00D07029" w:rsidP="00A96DD6">
      <w:pPr>
        <w:rPr>
          <w:rtl/>
        </w:rPr>
      </w:pPr>
      <w:bookmarkStart w:id="16629" w:name="_ETM_Q35_435486"/>
      <w:bookmarkStart w:id="16630" w:name="_ETM_Q35_435757"/>
      <w:bookmarkEnd w:id="16629"/>
      <w:bookmarkEnd w:id="16630"/>
      <w:r>
        <w:rPr>
          <w:rFonts w:hint="cs"/>
          <w:rtl/>
          <w:lang w:eastAsia="he-IL"/>
        </w:rPr>
        <w:t xml:space="preserve">אני רוצה </w:t>
      </w:r>
      <w:bookmarkStart w:id="16631" w:name="_ETM_Q35_432229"/>
      <w:bookmarkEnd w:id="16631"/>
      <w:r>
        <w:rPr>
          <w:rFonts w:hint="cs"/>
          <w:rtl/>
          <w:lang w:eastAsia="he-IL"/>
        </w:rPr>
        <w:t xml:space="preserve">להעלות לסדר-היום </w:t>
      </w:r>
      <w:bookmarkStart w:id="16632" w:name="_ETM_Q35_435292"/>
      <w:bookmarkEnd w:id="16632"/>
      <w:r>
        <w:rPr>
          <w:rFonts w:hint="cs"/>
          <w:rtl/>
          <w:lang w:eastAsia="he-IL"/>
        </w:rPr>
        <w:t>של הכנסת נוש</w:t>
      </w:r>
      <w:bookmarkStart w:id="16633" w:name="_ETM_Q35_433188"/>
      <w:bookmarkEnd w:id="16633"/>
      <w:r>
        <w:rPr>
          <w:rFonts w:hint="cs"/>
          <w:rtl/>
          <w:lang w:eastAsia="he-IL"/>
        </w:rPr>
        <w:t xml:space="preserve">א שנראה לי מאוד חשוב. בסוף </w:t>
      </w:r>
      <w:bookmarkStart w:id="16634" w:name="_ETM_Q35_440497"/>
      <w:bookmarkEnd w:id="16634"/>
      <w:r>
        <w:rPr>
          <w:rFonts w:hint="cs"/>
          <w:rtl/>
          <w:lang w:eastAsia="he-IL"/>
        </w:rPr>
        <w:t xml:space="preserve">השבוע האחרון </w:t>
      </w:r>
      <w:bookmarkStart w:id="16635" w:name="_ETM_Q35_437769"/>
      <w:bookmarkEnd w:id="16635"/>
      <w:r>
        <w:rPr>
          <w:rFonts w:hint="cs"/>
          <w:rtl/>
          <w:lang w:eastAsia="he-IL"/>
        </w:rPr>
        <w:t xml:space="preserve">רובנו </w:t>
      </w:r>
      <w:bookmarkStart w:id="16636" w:name="_ETM_Q35_437732"/>
      <w:bookmarkStart w:id="16637" w:name="_ETM_Q35_430523"/>
      <w:bookmarkStart w:id="16638" w:name="_ETM_Q35_430604"/>
      <w:bookmarkStart w:id="16639" w:name="_ETM_Q35_430844"/>
      <w:bookmarkStart w:id="16640" w:name="_ETM_Q35_430906"/>
      <w:bookmarkStart w:id="16641" w:name="_ETM_Q35_427862"/>
      <w:bookmarkStart w:id="16642" w:name="_ETM_Q35_373253"/>
      <w:bookmarkStart w:id="16643" w:name="_ETM_Q35_288017"/>
      <w:bookmarkStart w:id="16644" w:name="_ETM_Q35_288102"/>
      <w:bookmarkStart w:id="16645" w:name="_ETM_Q35_288338"/>
      <w:bookmarkStart w:id="16646" w:name="_ETM_Q35_288412"/>
      <w:bookmarkStart w:id="16647" w:name="_ETM_Q35_285770"/>
      <w:bookmarkStart w:id="16648" w:name="_ETM_Q35_226969"/>
      <w:bookmarkStart w:id="16649" w:name="_ETM_Q35_227682"/>
      <w:bookmarkStart w:id="16650" w:name="_ETM_Q35_227920"/>
      <w:bookmarkStart w:id="16651" w:name="_ETM_Q35_227966"/>
      <w:bookmarkStart w:id="16652" w:name="_ETM_Q35_209608"/>
      <w:bookmarkStart w:id="16653" w:name="_ETM_Q35_208841"/>
      <w:bookmarkStart w:id="16654" w:name="_ETM_Q35_208918"/>
      <w:bookmarkStart w:id="16655" w:name="_ETM_Q35_209156"/>
      <w:bookmarkStart w:id="16656" w:name="_ETM_Q35_209219"/>
      <w:bookmarkStart w:id="16657" w:name="_ETM_Q35_206997"/>
      <w:bookmarkStart w:id="16658" w:name="_ETM_Q35_207331"/>
      <w:bookmarkStart w:id="16659" w:name="_ETM_Q35_440910"/>
      <w:bookmarkEnd w:id="16443"/>
      <w:bookmarkEnd w:id="16636"/>
      <w:bookmarkEnd w:id="16637"/>
      <w:bookmarkEnd w:id="16638"/>
      <w:bookmarkEnd w:id="16639"/>
      <w:bookmarkEnd w:id="16640"/>
      <w:bookmarkEnd w:id="16641"/>
      <w:bookmarkEnd w:id="16642"/>
      <w:bookmarkEnd w:id="16643"/>
      <w:bookmarkEnd w:id="16644"/>
      <w:bookmarkEnd w:id="16645"/>
      <w:bookmarkEnd w:id="16646"/>
      <w:bookmarkEnd w:id="16647"/>
      <w:bookmarkEnd w:id="16648"/>
      <w:bookmarkEnd w:id="16649"/>
      <w:bookmarkEnd w:id="16650"/>
      <w:bookmarkEnd w:id="16651"/>
      <w:bookmarkEnd w:id="16652"/>
      <w:bookmarkEnd w:id="16653"/>
      <w:bookmarkEnd w:id="16654"/>
      <w:bookmarkEnd w:id="16655"/>
      <w:bookmarkEnd w:id="16656"/>
      <w:bookmarkEnd w:id="16657"/>
      <w:bookmarkEnd w:id="16658"/>
      <w:bookmarkEnd w:id="16659"/>
      <w:r w:rsidRPr="009E2178">
        <w:rPr>
          <w:rtl/>
        </w:rPr>
        <w:t xml:space="preserve">קראנו </w:t>
      </w:r>
      <w:bookmarkStart w:id="16660" w:name="_ETM_Q35_441270"/>
      <w:bookmarkEnd w:id="16660"/>
      <w:r w:rsidRPr="009E2178">
        <w:rPr>
          <w:rtl/>
        </w:rPr>
        <w:t xml:space="preserve">את </w:t>
      </w:r>
      <w:bookmarkStart w:id="16661" w:name="_ETM_Q35_441390"/>
      <w:bookmarkEnd w:id="16661"/>
      <w:r w:rsidRPr="009E2178">
        <w:rPr>
          <w:rtl/>
        </w:rPr>
        <w:t xml:space="preserve">הכתבה </w:t>
      </w:r>
      <w:bookmarkStart w:id="16662" w:name="_ETM_Q35_442510"/>
      <w:bookmarkEnd w:id="16662"/>
      <w:r>
        <w:rPr>
          <w:rFonts w:hint="cs"/>
          <w:rtl/>
        </w:rPr>
        <w:t>ש</w:t>
      </w:r>
      <w:r w:rsidRPr="009E2178">
        <w:rPr>
          <w:rtl/>
        </w:rPr>
        <w:t>הי</w:t>
      </w:r>
      <w:r>
        <w:rPr>
          <w:rFonts w:hint="cs"/>
          <w:rtl/>
        </w:rPr>
        <w:t>י</w:t>
      </w:r>
      <w:r w:rsidRPr="009E2178">
        <w:rPr>
          <w:rtl/>
        </w:rPr>
        <w:t xml:space="preserve">תה </w:t>
      </w:r>
      <w:bookmarkStart w:id="16663" w:name="_ETM_Q35_443920"/>
      <w:bookmarkEnd w:id="16663"/>
      <w:r>
        <w:rPr>
          <w:rFonts w:hint="cs"/>
          <w:rtl/>
        </w:rPr>
        <w:t>ב</w:t>
      </w:r>
      <w:r w:rsidRPr="009E2178">
        <w:rPr>
          <w:rtl/>
        </w:rPr>
        <w:t xml:space="preserve">ידיעות </w:t>
      </w:r>
      <w:bookmarkStart w:id="16664" w:name="_ETM_Q35_444220"/>
      <w:bookmarkEnd w:id="16664"/>
      <w:r w:rsidRPr="009E2178">
        <w:rPr>
          <w:rtl/>
        </w:rPr>
        <w:t>אחרונות</w:t>
      </w:r>
      <w:r>
        <w:rPr>
          <w:rFonts w:hint="cs"/>
          <w:rtl/>
        </w:rPr>
        <w:t>. צריך</w:t>
      </w:r>
      <w:bookmarkStart w:id="16665" w:name="_ETM_Q35_442854"/>
      <w:bookmarkEnd w:id="16665"/>
      <w:r w:rsidRPr="009E2178">
        <w:rPr>
          <w:rtl/>
        </w:rPr>
        <w:t xml:space="preserve"> </w:t>
      </w:r>
      <w:bookmarkStart w:id="16666" w:name="_ETM_Q35_445410"/>
      <w:bookmarkEnd w:id="16666"/>
      <w:r w:rsidRPr="009E2178">
        <w:rPr>
          <w:rtl/>
        </w:rPr>
        <w:t>להגיד</w:t>
      </w:r>
      <w:r>
        <w:rPr>
          <w:rFonts w:hint="cs"/>
          <w:rtl/>
        </w:rPr>
        <w:t>,</w:t>
      </w:r>
      <w:r w:rsidRPr="009E2178">
        <w:rPr>
          <w:rtl/>
        </w:rPr>
        <w:t xml:space="preserve"> </w:t>
      </w:r>
      <w:bookmarkStart w:id="16667" w:name="_ETM_Q35_445920"/>
      <w:bookmarkEnd w:id="16667"/>
      <w:r w:rsidRPr="009E2178">
        <w:rPr>
          <w:rtl/>
        </w:rPr>
        <w:t xml:space="preserve">לפרגן </w:t>
      </w:r>
      <w:bookmarkStart w:id="16668" w:name="_ETM_Q35_446520"/>
      <w:bookmarkEnd w:id="16668"/>
      <w:r w:rsidRPr="009E2178">
        <w:rPr>
          <w:rtl/>
        </w:rPr>
        <w:t>גם</w:t>
      </w:r>
      <w:r>
        <w:rPr>
          <w:rFonts w:hint="cs"/>
          <w:rtl/>
        </w:rPr>
        <w:t xml:space="preserve"> לכתב</w:t>
      </w:r>
      <w:bookmarkStart w:id="16669" w:name="_ETM_Q35_444557"/>
      <w:bookmarkEnd w:id="16669"/>
      <w:r>
        <w:rPr>
          <w:rFonts w:hint="cs"/>
          <w:rtl/>
        </w:rPr>
        <w:t>,</w:t>
      </w:r>
      <w:r w:rsidRPr="009E2178">
        <w:rPr>
          <w:rtl/>
        </w:rPr>
        <w:t xml:space="preserve"> </w:t>
      </w:r>
      <w:bookmarkStart w:id="16670" w:name="_ETM_Q35_447450"/>
      <w:bookmarkEnd w:id="16670"/>
      <w:r w:rsidRPr="009E2178">
        <w:rPr>
          <w:rtl/>
        </w:rPr>
        <w:t xml:space="preserve">לעמיר </w:t>
      </w:r>
      <w:bookmarkStart w:id="16671" w:name="_ETM_Q35_447839"/>
      <w:bookmarkEnd w:id="16671"/>
      <w:proofErr w:type="spellStart"/>
      <w:r w:rsidRPr="009E2178">
        <w:rPr>
          <w:rtl/>
        </w:rPr>
        <w:t>שו</w:t>
      </w:r>
      <w:r>
        <w:rPr>
          <w:rFonts w:hint="cs"/>
          <w:rtl/>
        </w:rPr>
        <w:t>א</w:t>
      </w:r>
      <w:r w:rsidRPr="009E2178">
        <w:rPr>
          <w:rtl/>
        </w:rPr>
        <w:t>ן</w:t>
      </w:r>
      <w:proofErr w:type="spellEnd"/>
      <w:r>
        <w:rPr>
          <w:rFonts w:hint="cs"/>
          <w:rtl/>
        </w:rPr>
        <w:t>, על</w:t>
      </w:r>
      <w:bookmarkStart w:id="16672" w:name="_ETM_Q35_446749"/>
      <w:bookmarkStart w:id="16673" w:name="_ETM_Q35_448820"/>
      <w:bookmarkStart w:id="16674" w:name="_ETM_Q35_449120"/>
      <w:bookmarkEnd w:id="16672"/>
      <w:bookmarkEnd w:id="16673"/>
      <w:bookmarkEnd w:id="16674"/>
      <w:r>
        <w:rPr>
          <w:rFonts w:hint="cs"/>
          <w:rtl/>
        </w:rPr>
        <w:t xml:space="preserve"> </w:t>
      </w:r>
      <w:r w:rsidRPr="009E2178">
        <w:rPr>
          <w:rtl/>
        </w:rPr>
        <w:t xml:space="preserve">כתבה </w:t>
      </w:r>
      <w:bookmarkStart w:id="16675" w:name="_ETM_Q35_449540"/>
      <w:bookmarkEnd w:id="16675"/>
      <w:r w:rsidRPr="009E2178">
        <w:rPr>
          <w:rtl/>
        </w:rPr>
        <w:t>מקיפה</w:t>
      </w:r>
      <w:r w:rsidR="00A96DD6">
        <w:rPr>
          <w:rFonts w:hint="cs"/>
          <w:rtl/>
        </w:rPr>
        <w:t xml:space="preserve"> </w:t>
      </w:r>
      <w:r w:rsidR="00A96DD6">
        <w:rPr>
          <w:rFonts w:hint="eastAsia"/>
        </w:rPr>
        <w:t>–</w:t>
      </w:r>
      <w:r>
        <w:rPr>
          <w:rFonts w:hint="cs"/>
          <w:rtl/>
        </w:rPr>
        <w:t xml:space="preserve"> הלך,</w:t>
      </w:r>
      <w:r w:rsidRPr="009E2178">
        <w:rPr>
          <w:rtl/>
        </w:rPr>
        <w:t xml:space="preserve"> </w:t>
      </w:r>
      <w:bookmarkStart w:id="16676" w:name="_ETM_Q35_450560"/>
      <w:bookmarkEnd w:id="16676"/>
      <w:r w:rsidRPr="009E2178">
        <w:rPr>
          <w:rtl/>
        </w:rPr>
        <w:t xml:space="preserve">דיבר </w:t>
      </w:r>
      <w:bookmarkStart w:id="16677" w:name="_ETM_Q35_450800"/>
      <w:bookmarkEnd w:id="16677"/>
      <w:r w:rsidRPr="009E2178">
        <w:rPr>
          <w:rtl/>
        </w:rPr>
        <w:t xml:space="preserve">עם </w:t>
      </w:r>
      <w:bookmarkStart w:id="16678" w:name="_ETM_Q35_450950"/>
      <w:bookmarkEnd w:id="16678"/>
      <w:r w:rsidRPr="009E2178">
        <w:rPr>
          <w:rtl/>
        </w:rPr>
        <w:t>חיילים</w:t>
      </w:r>
      <w:r>
        <w:rPr>
          <w:rFonts w:hint="cs"/>
          <w:rtl/>
        </w:rPr>
        <w:t>, ד</w:t>
      </w:r>
      <w:bookmarkStart w:id="16679" w:name="_ETM_Q35_448325"/>
      <w:bookmarkEnd w:id="16679"/>
      <w:r>
        <w:rPr>
          <w:rFonts w:hint="cs"/>
          <w:rtl/>
        </w:rPr>
        <w:t xml:space="preserve">יבר </w:t>
      </w:r>
      <w:bookmarkStart w:id="16680" w:name="_ETM_Q35_450117"/>
      <w:bookmarkEnd w:id="16680"/>
      <w:r>
        <w:rPr>
          <w:rFonts w:hint="cs"/>
          <w:rtl/>
        </w:rPr>
        <w:t>עם</w:t>
      </w:r>
      <w:r w:rsidRPr="009E2178">
        <w:rPr>
          <w:rtl/>
        </w:rPr>
        <w:t xml:space="preserve"> </w:t>
      </w:r>
      <w:bookmarkStart w:id="16681" w:name="_ETM_Q35_451700"/>
      <w:bookmarkEnd w:id="16681"/>
      <w:r w:rsidRPr="009E2178">
        <w:rPr>
          <w:rtl/>
        </w:rPr>
        <w:t>קצינים</w:t>
      </w:r>
      <w:r>
        <w:rPr>
          <w:rFonts w:hint="cs"/>
          <w:rtl/>
        </w:rPr>
        <w:t>,</w:t>
      </w:r>
      <w:r w:rsidRPr="009E2178">
        <w:rPr>
          <w:rtl/>
        </w:rPr>
        <w:t xml:space="preserve"> </w:t>
      </w:r>
      <w:bookmarkStart w:id="16682" w:name="_ETM_Q35_452180"/>
      <w:bookmarkEnd w:id="16682"/>
      <w:r w:rsidRPr="009E2178">
        <w:rPr>
          <w:rtl/>
        </w:rPr>
        <w:t>הלך</w:t>
      </w:r>
      <w:bookmarkStart w:id="16683" w:name="_ETM_Q35_452420"/>
      <w:bookmarkEnd w:id="16683"/>
      <w:r>
        <w:rPr>
          <w:rFonts w:hint="cs"/>
          <w:rtl/>
        </w:rPr>
        <w:t xml:space="preserve"> ל</w:t>
      </w:r>
      <w:r w:rsidRPr="009E2178">
        <w:rPr>
          <w:rtl/>
        </w:rPr>
        <w:t>בסיס</w:t>
      </w:r>
      <w:r>
        <w:rPr>
          <w:rFonts w:hint="cs"/>
          <w:rtl/>
        </w:rPr>
        <w:t>, הביא</w:t>
      </w:r>
      <w:bookmarkStart w:id="16684" w:name="_ETM_Q35_451062"/>
      <w:bookmarkEnd w:id="16684"/>
      <w:r w:rsidRPr="009E2178">
        <w:rPr>
          <w:rtl/>
        </w:rPr>
        <w:t xml:space="preserve"> </w:t>
      </w:r>
      <w:bookmarkStart w:id="16685" w:name="_ETM_Q35_454190"/>
      <w:bookmarkStart w:id="16686" w:name="_ETM_Q35_454370"/>
      <w:bookmarkEnd w:id="16685"/>
      <w:bookmarkEnd w:id="16686"/>
      <w:r w:rsidRPr="009E2178">
        <w:rPr>
          <w:rtl/>
        </w:rPr>
        <w:t xml:space="preserve">גם </w:t>
      </w:r>
      <w:bookmarkStart w:id="16687" w:name="_ETM_Q35_454760"/>
      <w:bookmarkEnd w:id="16687"/>
      <w:r>
        <w:rPr>
          <w:rFonts w:hint="cs"/>
          <w:rtl/>
        </w:rPr>
        <w:t>עדויות</w:t>
      </w:r>
      <w:bookmarkStart w:id="16688" w:name="_ETM_Q35_454091"/>
      <w:bookmarkEnd w:id="16688"/>
      <w:r w:rsidRPr="009E2178">
        <w:rPr>
          <w:rtl/>
        </w:rPr>
        <w:t xml:space="preserve"> </w:t>
      </w:r>
      <w:bookmarkStart w:id="16689" w:name="_ETM_Q35_456170"/>
      <w:bookmarkEnd w:id="16689"/>
      <w:r w:rsidRPr="009E2178">
        <w:rPr>
          <w:rtl/>
        </w:rPr>
        <w:t xml:space="preserve">ממש </w:t>
      </w:r>
      <w:bookmarkStart w:id="16690" w:name="_ETM_Q35_456589"/>
      <w:bookmarkEnd w:id="16690"/>
      <w:r w:rsidRPr="009E2178">
        <w:rPr>
          <w:rtl/>
        </w:rPr>
        <w:t>מ</w:t>
      </w:r>
      <w:bookmarkStart w:id="16691" w:name="_ETM_Q35_456770"/>
      <w:bookmarkEnd w:id="16691"/>
      <w:r w:rsidRPr="009E2178">
        <w:rPr>
          <w:rtl/>
        </w:rPr>
        <w:t xml:space="preserve">חיילים </w:t>
      </w:r>
      <w:bookmarkStart w:id="16692" w:name="_ETM_Q35_457370"/>
      <w:bookmarkEnd w:id="16692"/>
      <w:r w:rsidRPr="009E2178">
        <w:rPr>
          <w:rtl/>
        </w:rPr>
        <w:t xml:space="preserve">וקצינים </w:t>
      </w:r>
      <w:bookmarkStart w:id="16693" w:name="_ETM_Q35_458540"/>
      <w:bookmarkEnd w:id="16693"/>
      <w:r w:rsidRPr="009E2178">
        <w:rPr>
          <w:rtl/>
        </w:rPr>
        <w:t xml:space="preserve">שמעידים </w:t>
      </w:r>
      <w:bookmarkStart w:id="16694" w:name="_ETM_Q35_459110"/>
      <w:bookmarkEnd w:id="16694"/>
      <w:r w:rsidRPr="009E2178">
        <w:rPr>
          <w:rtl/>
        </w:rPr>
        <w:t xml:space="preserve">על </w:t>
      </w:r>
      <w:bookmarkStart w:id="16695" w:name="_ETM_Q35_459260"/>
      <w:bookmarkEnd w:id="16695"/>
      <w:r w:rsidRPr="009E2178">
        <w:rPr>
          <w:rtl/>
        </w:rPr>
        <w:t xml:space="preserve">השימוש </w:t>
      </w:r>
      <w:bookmarkStart w:id="16696" w:name="_ETM_Q35_460640"/>
      <w:bookmarkEnd w:id="16696"/>
      <w:r w:rsidRPr="009E2178">
        <w:rPr>
          <w:rtl/>
        </w:rPr>
        <w:t>בקנ</w:t>
      </w:r>
      <w:r>
        <w:rPr>
          <w:rFonts w:hint="cs"/>
          <w:rtl/>
        </w:rPr>
        <w:t>א</w:t>
      </w:r>
      <w:r w:rsidRPr="009E2178">
        <w:rPr>
          <w:rtl/>
        </w:rPr>
        <w:t>ביס</w:t>
      </w:r>
      <w:r>
        <w:rPr>
          <w:rFonts w:hint="cs"/>
          <w:rtl/>
        </w:rPr>
        <w:t xml:space="preserve"> בצבא</w:t>
      </w:r>
      <w:bookmarkStart w:id="16697" w:name="_ETM_Q35_460004"/>
      <w:bookmarkEnd w:id="16697"/>
      <w:r>
        <w:rPr>
          <w:rFonts w:hint="cs"/>
          <w:rtl/>
        </w:rPr>
        <w:t>.</w:t>
      </w:r>
      <w:bookmarkStart w:id="16698" w:name="_ETM_Q35_463330"/>
      <w:bookmarkStart w:id="16699" w:name="_ETM_Q35_460903"/>
      <w:bookmarkStart w:id="16700" w:name="_ETM_Q35_460976"/>
      <w:bookmarkStart w:id="16701" w:name="_ETM_Q35_461221"/>
      <w:bookmarkStart w:id="16702" w:name="_ETM_Q35_461276"/>
      <w:bookmarkEnd w:id="16698"/>
      <w:bookmarkEnd w:id="16699"/>
      <w:bookmarkEnd w:id="16700"/>
      <w:bookmarkEnd w:id="16701"/>
      <w:bookmarkEnd w:id="16702"/>
      <w:r>
        <w:rPr>
          <w:rFonts w:hint="cs"/>
          <w:rtl/>
        </w:rPr>
        <w:t xml:space="preserve"> עכשיו אני רוצה רגע להבהיר</w:t>
      </w:r>
      <w:bookmarkStart w:id="16703" w:name="_ETM_Q35_461726"/>
      <w:bookmarkEnd w:id="16703"/>
      <w:r>
        <w:rPr>
          <w:rFonts w:hint="cs"/>
          <w:rtl/>
        </w:rPr>
        <w:t xml:space="preserve">: </w:t>
      </w:r>
      <w:bookmarkStart w:id="16704" w:name="_ETM_Q35_463870"/>
      <w:bookmarkEnd w:id="16704"/>
      <w:r w:rsidRPr="009E2178">
        <w:rPr>
          <w:rtl/>
        </w:rPr>
        <w:t xml:space="preserve">אני </w:t>
      </w:r>
      <w:bookmarkStart w:id="16705" w:name="_ETM_Q35_464350"/>
      <w:bookmarkEnd w:id="16705"/>
      <w:r w:rsidRPr="009E2178">
        <w:rPr>
          <w:rtl/>
        </w:rPr>
        <w:t xml:space="preserve">דווקא </w:t>
      </w:r>
      <w:bookmarkStart w:id="16706" w:name="_ETM_Q35_464770"/>
      <w:bookmarkEnd w:id="16706"/>
      <w:r w:rsidRPr="009E2178">
        <w:rPr>
          <w:rtl/>
        </w:rPr>
        <w:t xml:space="preserve">מאלה </w:t>
      </w:r>
      <w:bookmarkStart w:id="16707" w:name="_ETM_Q35_465250"/>
      <w:bookmarkEnd w:id="16707"/>
      <w:r w:rsidRPr="009E2178">
        <w:rPr>
          <w:rtl/>
        </w:rPr>
        <w:t>שה</w:t>
      </w:r>
      <w:r>
        <w:rPr>
          <w:rFonts w:hint="cs"/>
          <w:rtl/>
        </w:rPr>
        <w:t>ם</w:t>
      </w:r>
      <w:bookmarkStart w:id="16708" w:name="_ETM_Q35_461721"/>
      <w:bookmarkEnd w:id="16708"/>
      <w:r w:rsidRPr="009E2178">
        <w:rPr>
          <w:rtl/>
        </w:rPr>
        <w:t xml:space="preserve"> </w:t>
      </w:r>
      <w:bookmarkStart w:id="16709" w:name="_ETM_Q35_465550"/>
      <w:bookmarkEnd w:id="16709"/>
      <w:r w:rsidRPr="009E2178">
        <w:rPr>
          <w:rtl/>
        </w:rPr>
        <w:t xml:space="preserve">בכיוון </w:t>
      </w:r>
      <w:bookmarkStart w:id="16710" w:name="_ETM_Q35_465880"/>
      <w:bookmarkEnd w:id="16710"/>
      <w:r w:rsidRPr="009E2178">
        <w:rPr>
          <w:rtl/>
        </w:rPr>
        <w:t xml:space="preserve">של </w:t>
      </w:r>
      <w:bookmarkStart w:id="16711" w:name="_ETM_Q35_466120"/>
      <w:bookmarkEnd w:id="16711"/>
      <w:r>
        <w:rPr>
          <w:rFonts w:hint="cs"/>
          <w:rtl/>
        </w:rPr>
        <w:t xml:space="preserve">אי-הפללה. </w:t>
      </w:r>
      <w:bookmarkStart w:id="16712" w:name="_ETM_Q35_468086"/>
      <w:bookmarkEnd w:id="16712"/>
      <w:r>
        <w:rPr>
          <w:rFonts w:hint="cs"/>
          <w:rtl/>
        </w:rPr>
        <w:t>היה</w:t>
      </w:r>
      <w:bookmarkStart w:id="16713" w:name="_ETM_Q35_467029"/>
      <w:bookmarkEnd w:id="16713"/>
      <w:r>
        <w:rPr>
          <w:rFonts w:hint="cs"/>
          <w:rtl/>
        </w:rPr>
        <w:t xml:space="preserve"> </w:t>
      </w:r>
      <w:bookmarkStart w:id="16714" w:name="_ETM_Q35_465262"/>
      <w:bookmarkEnd w:id="16714"/>
      <w:r w:rsidRPr="009E2178">
        <w:rPr>
          <w:rtl/>
        </w:rPr>
        <w:t xml:space="preserve">דיון </w:t>
      </w:r>
      <w:bookmarkStart w:id="16715" w:name="_ETM_Q35_467450"/>
      <w:bookmarkEnd w:id="16715"/>
      <w:r w:rsidRPr="009E2178">
        <w:rPr>
          <w:rtl/>
        </w:rPr>
        <w:t xml:space="preserve">בשבוע </w:t>
      </w:r>
      <w:bookmarkStart w:id="16716" w:name="_ETM_Q35_467750"/>
      <w:bookmarkEnd w:id="16716"/>
      <w:r w:rsidRPr="009E2178">
        <w:rPr>
          <w:rtl/>
        </w:rPr>
        <w:t xml:space="preserve">שעבר </w:t>
      </w:r>
      <w:bookmarkStart w:id="16717" w:name="_ETM_Q35_468500"/>
      <w:bookmarkEnd w:id="16717"/>
      <w:r>
        <w:rPr>
          <w:rFonts w:hint="cs"/>
          <w:rtl/>
        </w:rPr>
        <w:t xml:space="preserve">עם </w:t>
      </w:r>
      <w:r w:rsidRPr="009E2178">
        <w:rPr>
          <w:rtl/>
        </w:rPr>
        <w:t xml:space="preserve">השר </w:t>
      </w:r>
      <w:bookmarkStart w:id="16718" w:name="_ETM_Q35_468830"/>
      <w:bookmarkEnd w:id="16718"/>
      <w:r w:rsidRPr="009E2178">
        <w:rPr>
          <w:rtl/>
        </w:rPr>
        <w:t xml:space="preserve">גלעד </w:t>
      </w:r>
      <w:bookmarkStart w:id="16719" w:name="_ETM_Q35_469130"/>
      <w:bookmarkEnd w:id="16719"/>
      <w:r w:rsidRPr="009E2178">
        <w:rPr>
          <w:rtl/>
        </w:rPr>
        <w:t xml:space="preserve">ארדן </w:t>
      </w:r>
      <w:bookmarkStart w:id="16720" w:name="_ETM_Q35_469640"/>
      <w:bookmarkEnd w:id="16720"/>
      <w:r w:rsidRPr="009E2178">
        <w:rPr>
          <w:rtl/>
        </w:rPr>
        <w:t xml:space="preserve">בוועדת </w:t>
      </w:r>
      <w:bookmarkStart w:id="16721" w:name="_ETM_Q35_469970"/>
      <w:bookmarkEnd w:id="16721"/>
      <w:r w:rsidRPr="009E2178">
        <w:rPr>
          <w:rtl/>
        </w:rPr>
        <w:t xml:space="preserve">העבודה </w:t>
      </w:r>
      <w:bookmarkStart w:id="16722" w:name="_ETM_Q35_470240"/>
      <w:bookmarkEnd w:id="16722"/>
      <w:r w:rsidRPr="009E2178">
        <w:rPr>
          <w:rtl/>
        </w:rPr>
        <w:t xml:space="preserve">והרווחה </w:t>
      </w:r>
      <w:bookmarkStart w:id="16723" w:name="_ETM_Q35_470660"/>
      <w:bookmarkEnd w:id="16723"/>
      <w:r w:rsidRPr="009E2178">
        <w:rPr>
          <w:rtl/>
        </w:rPr>
        <w:t xml:space="preserve">שאני </w:t>
      </w:r>
      <w:bookmarkStart w:id="16724" w:name="_ETM_Q35_470870"/>
      <w:bookmarkEnd w:id="16724"/>
      <w:r w:rsidRPr="009E2178">
        <w:rPr>
          <w:rtl/>
        </w:rPr>
        <w:t xml:space="preserve">חברה </w:t>
      </w:r>
      <w:bookmarkStart w:id="16725" w:name="_ETM_Q35_471320"/>
      <w:bookmarkEnd w:id="16725"/>
      <w:r w:rsidRPr="009E2178">
        <w:rPr>
          <w:rtl/>
        </w:rPr>
        <w:t>בה</w:t>
      </w:r>
      <w:r>
        <w:rPr>
          <w:rFonts w:hint="cs"/>
          <w:rtl/>
        </w:rPr>
        <w:t>.</w:t>
      </w:r>
    </w:p>
    <w:p w:rsidR="00D07029" w:rsidRDefault="00D07029" w:rsidP="00AE665B">
      <w:pPr>
        <w:rPr>
          <w:rtl/>
        </w:rPr>
      </w:pPr>
      <w:bookmarkStart w:id="16726" w:name="_ETM_Q35_473240"/>
      <w:bookmarkEnd w:id="16726"/>
    </w:p>
    <w:sdt>
      <w:sdtPr>
        <w:rPr>
          <w:rtl/>
        </w:rPr>
        <w:alias w:val="קריאה"/>
        <w:tag w:val="&lt;ID&gt;5544&lt;/ID&gt;&lt;Name&gt;יהודה גליק - הליכוד&lt;/Name&gt;&lt;Data&gt;יהודה גליק (הליכוד)&lt;/Data&gt;&lt;Shortcut&gt;יהגל&lt;/Shortcut&gt;"/>
        <w:id w:val="-334072496"/>
        <w:placeholder>
          <w:docPart w:val="C76BCF6803A54F6791920C36D23C18DB"/>
        </w:placeholder>
        <w15:color w:val="993366"/>
      </w:sdtPr>
      <w:sdtContent>
        <w:p w:rsidR="00D07029" w:rsidRDefault="00D07029" w:rsidP="00AE665B">
          <w:pPr>
            <w:pStyle w:val="af5"/>
            <w:keepNext/>
            <w:rPr>
              <w:rtl/>
            </w:rPr>
          </w:pPr>
          <w:r w:rsidRPr="005A1349">
            <w:rPr>
              <w:rStyle w:val="afe"/>
              <w:color w:val="000000"/>
              <w:rtl/>
            </w:rPr>
            <w:t>יהודה גליק (הליכוד)</w:t>
          </w:r>
          <w:r w:rsidRPr="005A1349">
            <w:rPr>
              <w:color w:val="000000"/>
              <w:rtl/>
            </w:rPr>
            <w:t>:</w:t>
          </w:r>
        </w:p>
      </w:sdtContent>
    </w:sdt>
    <w:p w:rsidR="00D07029" w:rsidRDefault="00D07029" w:rsidP="00852CC3">
      <w:pPr>
        <w:rPr>
          <w:rtl/>
        </w:rPr>
      </w:pPr>
    </w:p>
    <w:p w:rsidR="00D07029" w:rsidRDefault="00D07029" w:rsidP="00AE665B">
      <w:pPr>
        <w:rPr>
          <w:rtl/>
        </w:rPr>
      </w:pPr>
      <w:r>
        <w:rPr>
          <w:rFonts w:hint="cs"/>
          <w:rtl/>
        </w:rPr>
        <w:t xml:space="preserve">אי-הפללה </w:t>
      </w:r>
      <w:bookmarkStart w:id="16727" w:name="_ETM_Q35_468298"/>
      <w:bookmarkEnd w:id="16727"/>
      <w:r>
        <w:rPr>
          <w:rFonts w:hint="cs"/>
          <w:rtl/>
        </w:rPr>
        <w:t>או לגליזציה?</w:t>
      </w:r>
    </w:p>
    <w:p w:rsidR="00D07029" w:rsidRDefault="00D07029" w:rsidP="00AE665B">
      <w:pPr>
        <w:rPr>
          <w:rtl/>
        </w:rPr>
      </w:pPr>
      <w:bookmarkStart w:id="16728" w:name="_ETM_Q35_471105"/>
      <w:bookmarkStart w:id="16729" w:name="_ETM_Q35_471211"/>
      <w:bookmarkEnd w:id="16728"/>
      <w:bookmarkEnd w:id="16729"/>
    </w:p>
    <w:bookmarkStart w:id="16730" w:name="_ETM_Q35_471446" w:displacedByCustomXml="next"/>
    <w:bookmarkEnd w:id="16730" w:displacedByCustomXml="next"/>
    <w:bookmarkStart w:id="16731" w:name="_ETM_Q35_471513" w:displacedByCustomXml="next"/>
    <w:bookmarkEnd w:id="16731" w:displacedByCustomXml="next"/>
    <w:sdt>
      <w:sdtPr>
        <w:rPr>
          <w:rtl/>
        </w:rPr>
        <w:alias w:val="דובר_המשך"/>
        <w:tag w:val="&lt;ID&gt;5300&lt;/ID&gt;&lt;Name&gt;מירב בן ארי - כולנו&lt;/Name&gt;&lt;Data&gt;מירב בן ארי (כולנו)&lt;/Data&gt;&lt;Shortcut&gt;מיבנ&lt;/Shortcut&gt;"/>
        <w:id w:val="-1789962049"/>
        <w:placeholder>
          <w:docPart w:val="C76BCF6803A54F6791920C36D23C18DB"/>
        </w:placeholder>
        <w15:color w:val="993366"/>
      </w:sdtPr>
      <w:sdtContent>
        <w:p w:rsidR="00D07029" w:rsidRDefault="00D07029" w:rsidP="00AE665B">
          <w:pPr>
            <w:pStyle w:val="-"/>
            <w:keepNext/>
            <w:rPr>
              <w:rtl/>
            </w:rPr>
          </w:pPr>
          <w:r w:rsidRPr="005A1349">
            <w:rPr>
              <w:rStyle w:val="afe"/>
              <w:color w:val="000000"/>
              <w:rtl/>
            </w:rPr>
            <w:t>מירב בן ארי (כולנו)</w:t>
          </w:r>
          <w:r w:rsidRPr="005A1349">
            <w:rPr>
              <w:color w:val="000000"/>
              <w:rtl/>
            </w:rPr>
            <w:t>:</w:t>
          </w:r>
        </w:p>
      </w:sdtContent>
    </w:sdt>
    <w:p w:rsidR="00D07029" w:rsidRDefault="00D07029" w:rsidP="00852CC3">
      <w:pPr>
        <w:rPr>
          <w:rtl/>
        </w:rPr>
      </w:pPr>
    </w:p>
    <w:p w:rsidR="00D07029" w:rsidRDefault="00D07029" w:rsidP="00AE665B">
      <w:pPr>
        <w:rPr>
          <w:rtl/>
        </w:rPr>
      </w:pPr>
      <w:bookmarkStart w:id="16732" w:name="_ETM_Q35_473080"/>
      <w:bookmarkEnd w:id="16732"/>
      <w:r>
        <w:rPr>
          <w:rFonts w:hint="cs"/>
          <w:rtl/>
        </w:rPr>
        <w:t xml:space="preserve">אי-הפללה. </w:t>
      </w:r>
      <w:r w:rsidRPr="009E2178">
        <w:rPr>
          <w:rtl/>
        </w:rPr>
        <w:t xml:space="preserve">אני </w:t>
      </w:r>
      <w:bookmarkStart w:id="16733" w:name="_ETM_Q35_473480"/>
      <w:bookmarkEnd w:id="16733"/>
      <w:r w:rsidRPr="009E2178">
        <w:rPr>
          <w:rtl/>
        </w:rPr>
        <w:t>בעד</w:t>
      </w:r>
      <w:r>
        <w:rPr>
          <w:rFonts w:hint="cs"/>
          <w:rtl/>
        </w:rPr>
        <w:t xml:space="preserve"> אי-הפללה.</w:t>
      </w:r>
    </w:p>
    <w:p w:rsidR="00D07029" w:rsidRDefault="00D07029" w:rsidP="00AE665B">
      <w:pPr>
        <w:rPr>
          <w:rtl/>
        </w:rPr>
      </w:pPr>
    </w:p>
    <w:bookmarkStart w:id="16734" w:name="_ETM_Q35_470392" w:displacedByCustomXml="next"/>
    <w:bookmarkEnd w:id="16734" w:displacedByCustomXml="next"/>
    <w:bookmarkStart w:id="16735" w:name="_ETM_Q35_470574" w:displacedByCustomXml="next"/>
    <w:bookmarkEnd w:id="16735" w:displacedByCustomXml="next"/>
    <w:bookmarkStart w:id="16736" w:name="_ETM_Q35_470635" w:displacedByCustomXml="next"/>
    <w:bookmarkEnd w:id="16736" w:displacedByCustomXml="next"/>
    <w:sdt>
      <w:sdtPr>
        <w:rPr>
          <w:rtl/>
        </w:rPr>
        <w:alias w:val="קריאה"/>
        <w:tag w:val="&lt;ID&gt;5544&lt;/ID&gt;&lt;Name&gt;יהודה גליק - הליכוד&lt;/Name&gt;&lt;Data&gt;יהודה גליק (הליכוד)&lt;/Data&gt;&lt;Shortcut&gt;יהגל&lt;/Shortcut&gt;"/>
        <w:id w:val="-696310518"/>
        <w:placeholder>
          <w:docPart w:val="C76BCF6803A54F6791920C36D23C18DB"/>
        </w:placeholder>
        <w15:color w:val="993366"/>
      </w:sdtPr>
      <w:sdtContent>
        <w:p w:rsidR="00D07029" w:rsidRDefault="00D07029" w:rsidP="00AE665B">
          <w:pPr>
            <w:pStyle w:val="af5"/>
            <w:keepNext/>
            <w:rPr>
              <w:rtl/>
            </w:rPr>
          </w:pPr>
          <w:r w:rsidRPr="005A1349">
            <w:rPr>
              <w:rStyle w:val="afe"/>
              <w:color w:val="000000"/>
              <w:rtl/>
            </w:rPr>
            <w:t>יהודה גליק (הליכוד)</w:t>
          </w:r>
          <w:r w:rsidRPr="005A1349">
            <w:rPr>
              <w:color w:val="000000"/>
              <w:rtl/>
            </w:rPr>
            <w:t>:</w:t>
          </w:r>
        </w:p>
      </w:sdtContent>
    </w:sdt>
    <w:p w:rsidR="00D07029" w:rsidRDefault="00D07029" w:rsidP="00852CC3">
      <w:pPr>
        <w:rPr>
          <w:rtl/>
        </w:rPr>
      </w:pPr>
    </w:p>
    <w:p w:rsidR="00D07029" w:rsidRDefault="00D07029" w:rsidP="00AE665B">
      <w:pPr>
        <w:rPr>
          <w:rtl/>
        </w:rPr>
      </w:pPr>
      <w:bookmarkStart w:id="16737" w:name="_ETM_Q35_473499"/>
      <w:bookmarkEnd w:id="16737"/>
      <w:r>
        <w:rPr>
          <w:rFonts w:hint="cs"/>
          <w:rtl/>
        </w:rPr>
        <w:t>ולגליזציה?</w:t>
      </w:r>
    </w:p>
    <w:p w:rsidR="00D07029" w:rsidRDefault="00D07029" w:rsidP="00AE665B">
      <w:pPr>
        <w:rPr>
          <w:rtl/>
        </w:rPr>
      </w:pPr>
      <w:bookmarkStart w:id="16738" w:name="_ETM_Q35_476761"/>
      <w:bookmarkStart w:id="16739" w:name="_ETM_Q35_476832"/>
      <w:bookmarkEnd w:id="16738"/>
      <w:bookmarkEnd w:id="16739"/>
    </w:p>
    <w:bookmarkStart w:id="16740" w:name="_ETM_Q35_472066" w:displacedByCustomXml="next"/>
    <w:bookmarkEnd w:id="16740" w:displacedByCustomXml="next"/>
    <w:sdt>
      <w:sdtPr>
        <w:rPr>
          <w:rtl/>
        </w:rPr>
        <w:alias w:val="דובר_המשך"/>
        <w:tag w:val="&lt;ID&gt;5300&lt;/ID&gt;&lt;Name&gt;מירב בן ארי - כולנו&lt;/Name&gt;&lt;Data&gt;מירב בן ארי (כולנו)&lt;/Data&gt;&lt;Shortcut&gt;מיבנ&lt;/Shortcut&gt;"/>
        <w:id w:val="-1911532322"/>
        <w:placeholder>
          <w:docPart w:val="C76BCF6803A54F6791920C36D23C18DB"/>
        </w:placeholder>
        <w15:color w:val="993366"/>
      </w:sdtPr>
      <w:sdtContent>
        <w:p w:rsidR="00D07029" w:rsidRDefault="00D07029" w:rsidP="00AE665B">
          <w:pPr>
            <w:pStyle w:val="-"/>
            <w:keepNext/>
            <w:rPr>
              <w:rtl/>
            </w:rPr>
          </w:pPr>
          <w:r w:rsidRPr="005A1349">
            <w:rPr>
              <w:rStyle w:val="afe"/>
              <w:color w:val="000000"/>
              <w:rtl/>
            </w:rPr>
            <w:t>מירב בן ארי (כולנו)</w:t>
          </w:r>
          <w:r w:rsidRPr="005A1349">
            <w:rPr>
              <w:color w:val="000000"/>
              <w:rtl/>
            </w:rPr>
            <w:t>:</w:t>
          </w:r>
        </w:p>
      </w:sdtContent>
    </w:sdt>
    <w:p w:rsidR="00D07029" w:rsidRDefault="00D07029" w:rsidP="00852CC3">
      <w:pPr>
        <w:rPr>
          <w:rtl/>
        </w:rPr>
      </w:pPr>
    </w:p>
    <w:p w:rsidR="00D07029" w:rsidRDefault="00D07029" w:rsidP="00A96DD6">
      <w:pPr>
        <w:rPr>
          <w:rtl/>
        </w:rPr>
      </w:pPr>
      <w:bookmarkStart w:id="16741" w:name="_ETM_Q35_473749"/>
      <w:bookmarkEnd w:id="16741"/>
      <w:r>
        <w:rPr>
          <w:rFonts w:hint="cs"/>
          <w:rtl/>
        </w:rPr>
        <w:t xml:space="preserve">לא. </w:t>
      </w:r>
      <w:bookmarkStart w:id="16742" w:name="_ETM_Q35_475231"/>
      <w:bookmarkEnd w:id="16742"/>
      <w:r>
        <w:rPr>
          <w:rFonts w:hint="cs"/>
          <w:rtl/>
        </w:rPr>
        <w:t>אני לא בעד לגליזציה</w:t>
      </w:r>
      <w:r w:rsidR="00A96DD6">
        <w:rPr>
          <w:rFonts w:hint="cs"/>
          <w:rtl/>
        </w:rPr>
        <w:t>,</w:t>
      </w:r>
      <w:bookmarkStart w:id="16743" w:name="_ETM_Q35_474736"/>
      <w:bookmarkEnd w:id="16743"/>
      <w:r>
        <w:rPr>
          <w:rFonts w:hint="cs"/>
          <w:rtl/>
        </w:rPr>
        <w:t xml:space="preserve"> אבל אני בעד אי-הפללה. </w:t>
      </w:r>
      <w:bookmarkStart w:id="16744" w:name="_ETM_Q35_475430"/>
      <w:bookmarkEnd w:id="16744"/>
      <w:r w:rsidRPr="009E2178">
        <w:rPr>
          <w:rtl/>
        </w:rPr>
        <w:t>אני</w:t>
      </w:r>
      <w:bookmarkStart w:id="16745" w:name="_ETM_Q35_476029"/>
      <w:bookmarkStart w:id="16746" w:name="_ETM_Q35_476084"/>
      <w:bookmarkEnd w:id="16745"/>
      <w:bookmarkEnd w:id="16746"/>
      <w:r>
        <w:rPr>
          <w:rFonts w:hint="cs"/>
          <w:rtl/>
        </w:rPr>
        <w:t xml:space="preserve"> </w:t>
      </w:r>
      <w:bookmarkStart w:id="16747" w:name="_ETM_Q35_476241"/>
      <w:bookmarkEnd w:id="16747"/>
      <w:r>
        <w:rPr>
          <w:rFonts w:hint="cs"/>
          <w:rtl/>
        </w:rPr>
        <w:t>חושבת ש</w:t>
      </w:r>
      <w:bookmarkStart w:id="16748" w:name="_ETM_Q35_479450"/>
      <w:bookmarkEnd w:id="16748"/>
      <w:r w:rsidRPr="009E2178">
        <w:rPr>
          <w:rtl/>
        </w:rPr>
        <w:t xml:space="preserve">אנשים </w:t>
      </w:r>
      <w:bookmarkStart w:id="16749" w:name="_ETM_Q35_479810"/>
      <w:bookmarkEnd w:id="16749"/>
      <w:r w:rsidRPr="009E2178">
        <w:rPr>
          <w:rtl/>
        </w:rPr>
        <w:t xml:space="preserve">נורמטיביים </w:t>
      </w:r>
      <w:bookmarkStart w:id="16750" w:name="_ETM_Q35_480410"/>
      <w:bookmarkEnd w:id="16750"/>
      <w:r w:rsidRPr="009E2178">
        <w:rPr>
          <w:rtl/>
        </w:rPr>
        <w:t xml:space="preserve">מבוגרים </w:t>
      </w:r>
      <w:bookmarkStart w:id="16751" w:name="_ETM_Q35_481130"/>
      <w:bookmarkEnd w:id="16751"/>
      <w:r w:rsidRPr="009E2178">
        <w:rPr>
          <w:rtl/>
        </w:rPr>
        <w:t xml:space="preserve">שהחליטו </w:t>
      </w:r>
      <w:bookmarkStart w:id="16752" w:name="_ETM_Q35_481880"/>
      <w:bookmarkEnd w:id="16752"/>
      <w:r w:rsidRPr="009E2178">
        <w:rPr>
          <w:rtl/>
        </w:rPr>
        <w:t>ל</w:t>
      </w:r>
      <w:r>
        <w:rPr>
          <w:rFonts w:hint="cs"/>
          <w:rtl/>
        </w:rPr>
        <w:t>עשן</w:t>
      </w:r>
      <w:bookmarkStart w:id="16753" w:name="_ETM_Q35_479329"/>
      <w:bookmarkEnd w:id="16753"/>
      <w:r>
        <w:rPr>
          <w:rFonts w:hint="cs"/>
          <w:rtl/>
        </w:rPr>
        <w:t>, לא צריך ללכת</w:t>
      </w:r>
      <w:bookmarkStart w:id="16754" w:name="_ETM_Q35_480000"/>
      <w:bookmarkStart w:id="16755" w:name="_ETM_Q35_480750"/>
      <w:bookmarkStart w:id="16756" w:name="_ETM_Q35_481500"/>
      <w:bookmarkStart w:id="16757" w:name="_ETM_Q35_482010"/>
      <w:bookmarkStart w:id="16758" w:name="_ETM_Q35_482160"/>
      <w:bookmarkStart w:id="16759" w:name="_ETM_Q35_482310"/>
      <w:bookmarkStart w:id="16760" w:name="_ETM_Q35_480271"/>
      <w:bookmarkEnd w:id="16754"/>
      <w:bookmarkEnd w:id="16755"/>
      <w:bookmarkEnd w:id="16756"/>
      <w:bookmarkEnd w:id="16757"/>
      <w:bookmarkEnd w:id="16758"/>
      <w:bookmarkEnd w:id="16759"/>
      <w:bookmarkEnd w:id="16760"/>
      <w:r w:rsidRPr="009E2178">
        <w:rPr>
          <w:rtl/>
        </w:rPr>
        <w:t xml:space="preserve"> </w:t>
      </w:r>
      <w:bookmarkStart w:id="16761" w:name="_ETM_Q35_482610"/>
      <w:bookmarkEnd w:id="16761"/>
      <w:r w:rsidRPr="009E2178">
        <w:rPr>
          <w:rtl/>
        </w:rPr>
        <w:t xml:space="preserve">ולרדוף </w:t>
      </w:r>
      <w:bookmarkStart w:id="16762" w:name="_ETM_Q35_483089"/>
      <w:bookmarkEnd w:id="16762"/>
      <w:r w:rsidRPr="009E2178">
        <w:rPr>
          <w:rtl/>
        </w:rPr>
        <w:t>אות</w:t>
      </w:r>
      <w:r>
        <w:rPr>
          <w:rFonts w:hint="cs"/>
          <w:rtl/>
        </w:rPr>
        <w:t>ם,</w:t>
      </w:r>
      <w:r w:rsidRPr="009E2178">
        <w:rPr>
          <w:rtl/>
        </w:rPr>
        <w:t xml:space="preserve"> </w:t>
      </w:r>
      <w:bookmarkStart w:id="16763" w:name="_ETM_Q35_483750"/>
      <w:bookmarkEnd w:id="16763"/>
      <w:r w:rsidRPr="009E2178">
        <w:rPr>
          <w:rtl/>
        </w:rPr>
        <w:t>ל</w:t>
      </w:r>
      <w:bookmarkStart w:id="16764" w:name="_ETM_Q35_481483"/>
      <w:bookmarkEnd w:id="16764"/>
      <w:r>
        <w:rPr>
          <w:rFonts w:hint="cs"/>
          <w:rtl/>
        </w:rPr>
        <w:t>פתוח נגדם</w:t>
      </w:r>
      <w:r w:rsidRPr="009E2178">
        <w:rPr>
          <w:rtl/>
        </w:rPr>
        <w:t xml:space="preserve"> </w:t>
      </w:r>
      <w:bookmarkStart w:id="16765" w:name="_ETM_Q35_484980"/>
      <w:bookmarkEnd w:id="16765"/>
      <w:r w:rsidRPr="009E2178">
        <w:rPr>
          <w:rtl/>
        </w:rPr>
        <w:t xml:space="preserve">תיקים </w:t>
      </w:r>
      <w:bookmarkStart w:id="16766" w:name="_ETM_Q35_485220"/>
      <w:bookmarkEnd w:id="16766"/>
      <w:r>
        <w:rPr>
          <w:rFonts w:hint="cs"/>
          <w:rtl/>
        </w:rPr>
        <w:t>ב</w:t>
      </w:r>
      <w:r w:rsidRPr="009E2178">
        <w:rPr>
          <w:rtl/>
        </w:rPr>
        <w:t>משטרה</w:t>
      </w:r>
      <w:r>
        <w:rPr>
          <w:rFonts w:hint="cs"/>
          <w:rtl/>
        </w:rPr>
        <w:t xml:space="preserve">. זה אנשים </w:t>
      </w:r>
      <w:bookmarkStart w:id="16767" w:name="_ETM_Q35_483123"/>
      <w:bookmarkEnd w:id="16767"/>
      <w:r>
        <w:rPr>
          <w:rFonts w:hint="cs"/>
          <w:rtl/>
        </w:rPr>
        <w:t>נורמטיביים.</w:t>
      </w:r>
      <w:bookmarkStart w:id="16768" w:name="_ETM_Q35_486720"/>
      <w:bookmarkStart w:id="16769" w:name="_ETM_Q35_487339"/>
      <w:bookmarkEnd w:id="16768"/>
      <w:bookmarkEnd w:id="16769"/>
      <w:r w:rsidRPr="009E2178">
        <w:rPr>
          <w:rtl/>
        </w:rPr>
        <w:t xml:space="preserve"> </w:t>
      </w:r>
      <w:bookmarkStart w:id="16770" w:name="_ETM_Q35_487380"/>
      <w:bookmarkEnd w:id="16770"/>
      <w:r w:rsidRPr="009E2178">
        <w:rPr>
          <w:rtl/>
        </w:rPr>
        <w:t xml:space="preserve">אין </w:t>
      </w:r>
      <w:bookmarkStart w:id="16771" w:name="_ETM_Q35_487560"/>
      <w:bookmarkEnd w:id="16771"/>
      <w:r w:rsidRPr="009E2178">
        <w:rPr>
          <w:rtl/>
        </w:rPr>
        <w:t>סיבה</w:t>
      </w:r>
      <w:r>
        <w:rPr>
          <w:rFonts w:hint="cs"/>
          <w:rtl/>
        </w:rPr>
        <w:t>, מה</w:t>
      </w:r>
      <w:r w:rsidRPr="009E2178">
        <w:rPr>
          <w:rtl/>
        </w:rPr>
        <w:t xml:space="preserve"> </w:t>
      </w:r>
      <w:bookmarkStart w:id="16772" w:name="_ETM_Q35_488130"/>
      <w:bookmarkEnd w:id="16772"/>
      <w:r w:rsidRPr="009E2178">
        <w:rPr>
          <w:rtl/>
        </w:rPr>
        <w:t>שנקרא</w:t>
      </w:r>
      <w:r>
        <w:rPr>
          <w:rFonts w:hint="cs"/>
          <w:rtl/>
        </w:rPr>
        <w:t>,</w:t>
      </w:r>
      <w:r w:rsidRPr="009E2178">
        <w:rPr>
          <w:rtl/>
        </w:rPr>
        <w:t xml:space="preserve"> </w:t>
      </w:r>
      <w:bookmarkStart w:id="16773" w:name="_ETM_Q35_489690"/>
      <w:bookmarkEnd w:id="16773"/>
      <w:r w:rsidRPr="009E2178">
        <w:rPr>
          <w:rtl/>
        </w:rPr>
        <w:t xml:space="preserve">להשחיר </w:t>
      </w:r>
      <w:bookmarkStart w:id="16774" w:name="_ETM_Q35_490230"/>
      <w:bookmarkEnd w:id="16774"/>
      <w:r w:rsidRPr="009E2178">
        <w:rPr>
          <w:rtl/>
        </w:rPr>
        <w:t xml:space="preserve">את </w:t>
      </w:r>
      <w:bookmarkStart w:id="16775" w:name="_ETM_Q35_490350"/>
      <w:bookmarkEnd w:id="16775"/>
      <w:r w:rsidRPr="009E2178">
        <w:rPr>
          <w:rtl/>
        </w:rPr>
        <w:t xml:space="preserve">חייהם </w:t>
      </w:r>
      <w:bookmarkStart w:id="16776" w:name="_ETM_Q35_490830"/>
      <w:bookmarkEnd w:id="16776"/>
      <w:r w:rsidRPr="009E2178">
        <w:rPr>
          <w:rtl/>
        </w:rPr>
        <w:t xml:space="preserve">רק </w:t>
      </w:r>
      <w:bookmarkStart w:id="16777" w:name="_ETM_Q35_491400"/>
      <w:bookmarkEnd w:id="16777"/>
      <w:r w:rsidRPr="009E2178">
        <w:rPr>
          <w:rtl/>
        </w:rPr>
        <w:t xml:space="preserve">בגלל </w:t>
      </w:r>
      <w:bookmarkStart w:id="16778" w:name="_ETM_Q35_492480"/>
      <w:bookmarkEnd w:id="16778"/>
      <w:r>
        <w:rPr>
          <w:rFonts w:hint="cs"/>
          <w:rtl/>
        </w:rPr>
        <w:t xml:space="preserve">שהם החליטו </w:t>
      </w:r>
      <w:r>
        <w:rPr>
          <w:rFonts w:hint="eastAsia"/>
          <w:rtl/>
        </w:rPr>
        <w:t xml:space="preserve">– </w:t>
      </w:r>
      <w:r>
        <w:rPr>
          <w:rFonts w:hint="cs"/>
          <w:rtl/>
        </w:rPr>
        <w:t>ל</w:t>
      </w:r>
      <w:bookmarkStart w:id="16779" w:name="_ETM_Q35_488962"/>
      <w:bookmarkEnd w:id="16779"/>
      <w:r w:rsidRPr="009E2178">
        <w:rPr>
          <w:rtl/>
        </w:rPr>
        <w:t xml:space="preserve">שימוש </w:t>
      </w:r>
      <w:bookmarkStart w:id="16780" w:name="_ETM_Q35_492779"/>
      <w:bookmarkEnd w:id="16780"/>
      <w:r w:rsidRPr="009E2178">
        <w:rPr>
          <w:rtl/>
        </w:rPr>
        <w:t>עצמי</w:t>
      </w:r>
      <w:r>
        <w:rPr>
          <w:rFonts w:hint="cs"/>
          <w:rtl/>
        </w:rPr>
        <w:t>.</w:t>
      </w:r>
      <w:bookmarkStart w:id="16781" w:name="_ETM_Q35_494029"/>
      <w:bookmarkEnd w:id="16781"/>
      <w:r>
        <w:rPr>
          <w:rFonts w:hint="cs"/>
          <w:rtl/>
        </w:rPr>
        <w:t xml:space="preserve"> </w:t>
      </w:r>
      <w:bookmarkStart w:id="16782" w:name="_ETM_Q35_492386"/>
      <w:bookmarkStart w:id="16783" w:name="_ETM_Q35_492454"/>
      <w:bookmarkStart w:id="16784" w:name="_ETM_Q35_492698"/>
      <w:bookmarkStart w:id="16785" w:name="_ETM_Q35_492744"/>
      <w:bookmarkEnd w:id="16782"/>
      <w:bookmarkEnd w:id="16783"/>
      <w:bookmarkEnd w:id="16784"/>
      <w:bookmarkEnd w:id="16785"/>
      <w:r>
        <w:rPr>
          <w:rFonts w:hint="cs"/>
          <w:rtl/>
        </w:rPr>
        <w:t>אז ככה שתדע</w:t>
      </w:r>
      <w:bookmarkStart w:id="16786" w:name="_ETM_Q35_493641"/>
      <w:bookmarkEnd w:id="16786"/>
      <w:r>
        <w:rPr>
          <w:rFonts w:hint="cs"/>
          <w:rtl/>
        </w:rPr>
        <w:t xml:space="preserve">, </w:t>
      </w:r>
      <w:bookmarkStart w:id="16787" w:name="_ETM_Q35_494270"/>
      <w:bookmarkStart w:id="16788" w:name="_ETM_Q35_496130"/>
      <w:bookmarkEnd w:id="16787"/>
      <w:bookmarkEnd w:id="16788"/>
      <w:r w:rsidRPr="009E2178">
        <w:rPr>
          <w:rtl/>
        </w:rPr>
        <w:t xml:space="preserve">הרב </w:t>
      </w:r>
      <w:bookmarkStart w:id="16789" w:name="_ETM_Q35_496610"/>
      <w:bookmarkEnd w:id="16789"/>
      <w:r w:rsidRPr="009E2178">
        <w:rPr>
          <w:rtl/>
        </w:rPr>
        <w:t>אלי</w:t>
      </w:r>
      <w:r>
        <w:rPr>
          <w:rFonts w:hint="cs"/>
          <w:rtl/>
        </w:rPr>
        <w:t xml:space="preserve">, שתדע </w:t>
      </w:r>
      <w:bookmarkStart w:id="16790" w:name="_ETM_Q35_495162"/>
      <w:bookmarkStart w:id="16791" w:name="_ETM_Q35_497660"/>
      <w:bookmarkEnd w:id="16790"/>
      <w:bookmarkEnd w:id="16791"/>
      <w:r>
        <w:rPr>
          <w:rFonts w:hint="cs"/>
          <w:rtl/>
        </w:rPr>
        <w:t>ש</w:t>
      </w:r>
      <w:r w:rsidRPr="009E2178">
        <w:rPr>
          <w:rtl/>
        </w:rPr>
        <w:t xml:space="preserve">אתה </w:t>
      </w:r>
      <w:bookmarkStart w:id="16792" w:name="_ETM_Q35_497810"/>
      <w:bookmarkEnd w:id="16792"/>
      <w:r w:rsidRPr="009E2178">
        <w:rPr>
          <w:rtl/>
        </w:rPr>
        <w:t xml:space="preserve">מדבר </w:t>
      </w:r>
      <w:bookmarkStart w:id="16793" w:name="_ETM_Q35_498170"/>
      <w:bookmarkEnd w:id="16793"/>
      <w:r w:rsidRPr="009E2178">
        <w:rPr>
          <w:rtl/>
        </w:rPr>
        <w:t xml:space="preserve">פה </w:t>
      </w:r>
      <w:bookmarkStart w:id="16794" w:name="_ETM_Q35_498260"/>
      <w:bookmarkEnd w:id="16794"/>
      <w:r w:rsidRPr="009E2178">
        <w:rPr>
          <w:rtl/>
        </w:rPr>
        <w:t>עם</w:t>
      </w:r>
      <w:r>
        <w:rPr>
          <w:rFonts w:hint="cs"/>
          <w:rtl/>
        </w:rPr>
        <w:t xml:space="preserve"> אדם שיחסית</w:t>
      </w:r>
      <w:r w:rsidRPr="009E2178">
        <w:rPr>
          <w:rtl/>
        </w:rPr>
        <w:t xml:space="preserve"> </w:t>
      </w:r>
      <w:bookmarkStart w:id="16795" w:name="_ETM_Q35_498950"/>
      <w:bookmarkEnd w:id="16795"/>
      <w:r w:rsidRPr="009E2178">
        <w:rPr>
          <w:rtl/>
        </w:rPr>
        <w:t xml:space="preserve">ליברלי </w:t>
      </w:r>
      <w:bookmarkStart w:id="16796" w:name="_ETM_Q35_499460"/>
      <w:bookmarkEnd w:id="16796"/>
      <w:r w:rsidRPr="009E2178">
        <w:rPr>
          <w:rtl/>
        </w:rPr>
        <w:t>בדעותיו</w:t>
      </w:r>
      <w:r>
        <w:rPr>
          <w:rFonts w:hint="cs"/>
          <w:rtl/>
        </w:rPr>
        <w:t>.</w:t>
      </w:r>
      <w:bookmarkStart w:id="16797" w:name="_ETM_Q35_497956"/>
      <w:bookmarkStart w:id="16798" w:name="_ETM_Q35_500810"/>
      <w:bookmarkEnd w:id="16797"/>
      <w:bookmarkEnd w:id="16798"/>
    </w:p>
    <w:p w:rsidR="00D07029" w:rsidRDefault="00D07029" w:rsidP="00AE665B">
      <w:pPr>
        <w:rPr>
          <w:rtl/>
        </w:rPr>
      </w:pPr>
      <w:bookmarkStart w:id="16799" w:name="_ETM_Q35_498516"/>
      <w:bookmarkStart w:id="16800" w:name="_ETM_Q35_498572"/>
      <w:bookmarkEnd w:id="16799"/>
      <w:bookmarkEnd w:id="16800"/>
    </w:p>
    <w:p w:rsidR="00D07029" w:rsidRDefault="00D07029" w:rsidP="00A96DD6">
      <w:pPr>
        <w:rPr>
          <w:rtl/>
        </w:rPr>
      </w:pPr>
      <w:bookmarkStart w:id="16801" w:name="_ETM_Q35_498816"/>
      <w:bookmarkStart w:id="16802" w:name="_ETM_Q35_498888"/>
      <w:bookmarkEnd w:id="16801"/>
      <w:bookmarkEnd w:id="16802"/>
      <w:r w:rsidRPr="009E2178">
        <w:rPr>
          <w:rtl/>
        </w:rPr>
        <w:t xml:space="preserve">אבל </w:t>
      </w:r>
      <w:bookmarkStart w:id="16803" w:name="_ETM_Q35_501020"/>
      <w:bookmarkEnd w:id="16803"/>
      <w:r w:rsidRPr="009E2178">
        <w:rPr>
          <w:rtl/>
        </w:rPr>
        <w:t xml:space="preserve">למרות </w:t>
      </w:r>
      <w:bookmarkStart w:id="16804" w:name="_ETM_Q35_501470"/>
      <w:bookmarkEnd w:id="16804"/>
      <w:r w:rsidRPr="009E2178">
        <w:rPr>
          <w:rtl/>
        </w:rPr>
        <w:t>זאת</w:t>
      </w:r>
      <w:r>
        <w:rPr>
          <w:rFonts w:hint="cs"/>
          <w:rtl/>
        </w:rPr>
        <w:t>,</w:t>
      </w:r>
      <w:r w:rsidRPr="009E2178">
        <w:rPr>
          <w:rtl/>
        </w:rPr>
        <w:t xml:space="preserve"> </w:t>
      </w:r>
      <w:bookmarkStart w:id="16805" w:name="_ETM_Q35_503350"/>
      <w:bookmarkEnd w:id="16805"/>
      <w:r>
        <w:rPr>
          <w:rFonts w:hint="cs"/>
          <w:rtl/>
        </w:rPr>
        <w:t xml:space="preserve">אם </w:t>
      </w:r>
      <w:bookmarkStart w:id="16806" w:name="_ETM_Q35_501828"/>
      <w:bookmarkEnd w:id="16806"/>
      <w:r w:rsidRPr="009E2178">
        <w:rPr>
          <w:rtl/>
        </w:rPr>
        <w:t xml:space="preserve">יש </w:t>
      </w:r>
      <w:bookmarkStart w:id="16807" w:name="_ETM_Q35_503589"/>
      <w:bookmarkEnd w:id="16807"/>
      <w:r w:rsidRPr="009E2178">
        <w:rPr>
          <w:rtl/>
        </w:rPr>
        <w:t xml:space="preserve">לך </w:t>
      </w:r>
      <w:bookmarkStart w:id="16808" w:name="_ETM_Q35_503740"/>
      <w:bookmarkEnd w:id="16808"/>
      <w:r w:rsidRPr="009E2178">
        <w:rPr>
          <w:rtl/>
        </w:rPr>
        <w:t xml:space="preserve">יותר </w:t>
      </w:r>
      <w:bookmarkStart w:id="16809" w:name="_ETM_Q35_504130"/>
      <w:bookmarkEnd w:id="16809"/>
      <w:r w:rsidRPr="009E2178">
        <w:rPr>
          <w:rtl/>
        </w:rPr>
        <w:t>מ</w:t>
      </w:r>
      <w:bookmarkStart w:id="16810" w:name="_ETM_Q35_504790"/>
      <w:bookmarkEnd w:id="16810"/>
      <w:r>
        <w:rPr>
          <w:rFonts w:hint="cs"/>
          <w:rtl/>
        </w:rPr>
        <w:t>-54%</w:t>
      </w:r>
      <w:r w:rsidRPr="009E2178">
        <w:rPr>
          <w:rtl/>
        </w:rPr>
        <w:t xml:space="preserve"> </w:t>
      </w:r>
      <w:bookmarkStart w:id="16811" w:name="_ETM_Q35_505960"/>
      <w:bookmarkEnd w:id="16811"/>
      <w:r w:rsidRPr="009E2178">
        <w:rPr>
          <w:rtl/>
        </w:rPr>
        <w:t xml:space="preserve">חיילים </w:t>
      </w:r>
      <w:bookmarkStart w:id="16812" w:name="_ETM_Q35_507050"/>
      <w:bookmarkEnd w:id="16812"/>
      <w:r>
        <w:rPr>
          <w:rFonts w:hint="cs"/>
          <w:rtl/>
        </w:rPr>
        <w:t>ש</w:t>
      </w:r>
      <w:r w:rsidRPr="009E2178">
        <w:rPr>
          <w:rtl/>
        </w:rPr>
        <w:t xml:space="preserve">משתמשים </w:t>
      </w:r>
      <w:bookmarkStart w:id="16813" w:name="_ETM_Q35_508490"/>
      <w:bookmarkEnd w:id="16813"/>
      <w:r w:rsidRPr="009E2178">
        <w:rPr>
          <w:rtl/>
        </w:rPr>
        <w:t xml:space="preserve">בסמים </w:t>
      </w:r>
      <w:bookmarkStart w:id="16814" w:name="_ETM_Q35_508970"/>
      <w:bookmarkEnd w:id="16814"/>
      <w:r w:rsidRPr="009E2178">
        <w:rPr>
          <w:rtl/>
        </w:rPr>
        <w:t>קלים</w:t>
      </w:r>
      <w:r w:rsidR="00A96DD6">
        <w:rPr>
          <w:rFonts w:hint="cs"/>
          <w:rtl/>
        </w:rPr>
        <w:t xml:space="preserve"> </w:t>
      </w:r>
      <w:r w:rsidR="00A96DD6">
        <w:rPr>
          <w:rFonts w:hint="eastAsia"/>
        </w:rPr>
        <w:t>–</w:t>
      </w:r>
      <w:r w:rsidRPr="009E2178">
        <w:rPr>
          <w:rtl/>
        </w:rPr>
        <w:t xml:space="preserve"> </w:t>
      </w:r>
      <w:bookmarkStart w:id="16815" w:name="_ETM_Q35_509850"/>
      <w:bookmarkEnd w:id="16815"/>
      <w:r w:rsidRPr="009E2178">
        <w:rPr>
          <w:rtl/>
        </w:rPr>
        <w:t>שאגב</w:t>
      </w:r>
      <w:r w:rsidR="00A96DD6">
        <w:rPr>
          <w:rFonts w:hint="cs"/>
          <w:rtl/>
        </w:rPr>
        <w:t>,</w:t>
      </w:r>
      <w:r w:rsidRPr="009E2178">
        <w:rPr>
          <w:rtl/>
        </w:rPr>
        <w:t xml:space="preserve"> </w:t>
      </w:r>
      <w:bookmarkStart w:id="16816" w:name="_ETM_Q35_510360"/>
      <w:bookmarkEnd w:id="16816"/>
      <w:r w:rsidRPr="009E2178">
        <w:rPr>
          <w:rtl/>
        </w:rPr>
        <w:t>ב</w:t>
      </w:r>
      <w:r>
        <w:rPr>
          <w:rFonts w:hint="cs"/>
          <w:rtl/>
        </w:rPr>
        <w:t>-2009</w:t>
      </w:r>
      <w:bookmarkStart w:id="16817" w:name="_ETM_Q35_510904"/>
      <w:bookmarkEnd w:id="16817"/>
      <w:r>
        <w:rPr>
          <w:rFonts w:hint="cs"/>
          <w:rtl/>
        </w:rPr>
        <w:t xml:space="preserve"> </w:t>
      </w:r>
      <w:r w:rsidR="00852CC3">
        <w:rPr>
          <w:rFonts w:hint="cs"/>
          <w:rtl/>
        </w:rPr>
        <w:t>– – –</w:t>
      </w:r>
    </w:p>
    <w:p w:rsidR="00D07029" w:rsidRDefault="00D07029" w:rsidP="00AE665B">
      <w:pPr>
        <w:rPr>
          <w:rtl/>
        </w:rPr>
      </w:pPr>
      <w:bookmarkStart w:id="16818" w:name="_ETM_Q35_512017"/>
      <w:bookmarkStart w:id="16819" w:name="_ETM_Q35_513462"/>
      <w:bookmarkStart w:id="16820" w:name="_ETM_Q35_513584"/>
      <w:bookmarkEnd w:id="16818"/>
      <w:bookmarkEnd w:id="16819"/>
      <w:bookmarkEnd w:id="16820"/>
    </w:p>
    <w:bookmarkStart w:id="16821" w:name="_ETM_Q35_513828" w:displacedByCustomXml="next"/>
    <w:bookmarkEnd w:id="16821" w:displacedByCustomXml="next"/>
    <w:bookmarkStart w:id="16822" w:name="_ETM_Q35_513899" w:displacedByCustomXml="next"/>
    <w:bookmarkEnd w:id="16822" w:displacedByCustomXml="next"/>
    <w:sdt>
      <w:sdtPr>
        <w:rPr>
          <w:rtl/>
        </w:rPr>
        <w:alias w:val="קריאה"/>
        <w:tag w:val="&lt;ID&gt;5544&lt;/ID&gt;&lt;Name&gt;יהודה גליק - הליכוד&lt;/Name&gt;&lt;Data&gt;יהודה גליק (הליכוד)&lt;/Data&gt;&lt;Shortcut&gt;יהגל&lt;/Shortcut&gt;"/>
        <w:id w:val="-2091071455"/>
        <w:placeholder>
          <w:docPart w:val="C76BCF6803A54F6791920C36D23C18DB"/>
        </w:placeholder>
        <w15:color w:val="993366"/>
      </w:sdtPr>
      <w:sdtContent>
        <w:p w:rsidR="00D07029" w:rsidRDefault="00D07029" w:rsidP="00AE665B">
          <w:pPr>
            <w:pStyle w:val="af5"/>
            <w:keepNext/>
            <w:rPr>
              <w:rtl/>
            </w:rPr>
          </w:pPr>
          <w:r w:rsidRPr="009924AD">
            <w:rPr>
              <w:rStyle w:val="afe"/>
              <w:color w:val="000000"/>
              <w:rtl/>
            </w:rPr>
            <w:t>יהודה גליק (הליכוד)</w:t>
          </w:r>
          <w:r w:rsidRPr="009924AD">
            <w:rPr>
              <w:color w:val="000000"/>
              <w:rtl/>
            </w:rPr>
            <w:t>:</w:t>
          </w:r>
        </w:p>
      </w:sdtContent>
    </w:sdt>
    <w:p w:rsidR="00D07029" w:rsidRDefault="00D07029" w:rsidP="00852CC3">
      <w:pPr>
        <w:rPr>
          <w:rtl/>
        </w:rPr>
      </w:pPr>
    </w:p>
    <w:p w:rsidR="00D07029" w:rsidRDefault="00D07029" w:rsidP="00AE665B">
      <w:pPr>
        <w:rPr>
          <w:rtl/>
        </w:rPr>
      </w:pPr>
      <w:bookmarkStart w:id="16823" w:name="_ETM_Q35_516763"/>
      <w:bookmarkEnd w:id="16823"/>
      <w:r>
        <w:rPr>
          <w:rFonts w:hint="cs"/>
          <w:rtl/>
        </w:rPr>
        <w:t>45% השתמשו</w:t>
      </w:r>
      <w:bookmarkStart w:id="16824" w:name="_ETM_Q35_512061"/>
      <w:bookmarkEnd w:id="16824"/>
      <w:r>
        <w:rPr>
          <w:rFonts w:hint="cs"/>
          <w:rtl/>
        </w:rPr>
        <w:t>.</w:t>
      </w:r>
    </w:p>
    <w:p w:rsidR="00D07029" w:rsidRDefault="00D07029" w:rsidP="00AE665B">
      <w:pPr>
        <w:rPr>
          <w:rtl/>
        </w:rPr>
      </w:pPr>
      <w:bookmarkStart w:id="16825" w:name="_ETM_Q35_512545"/>
      <w:bookmarkStart w:id="16826" w:name="_ETM_Q35_512637"/>
      <w:bookmarkEnd w:id="16825"/>
      <w:bookmarkEnd w:id="16826"/>
    </w:p>
    <w:bookmarkStart w:id="16827" w:name="_ETM_Q35_512873" w:displacedByCustomXml="next"/>
    <w:bookmarkEnd w:id="16827" w:displacedByCustomXml="next"/>
    <w:bookmarkStart w:id="16828" w:name="_ETM_Q35_512929" w:displacedByCustomXml="next"/>
    <w:bookmarkEnd w:id="16828" w:displacedByCustomXml="next"/>
    <w:sdt>
      <w:sdtPr>
        <w:rPr>
          <w:rtl/>
        </w:rPr>
        <w:alias w:val="דובר_המשך"/>
        <w:tag w:val="&lt;ID&gt;5300&lt;/ID&gt;&lt;Name&gt;מירב בן ארי - כולנו&lt;/Name&gt;&lt;Data&gt;מירב בן ארי (כולנו)&lt;/Data&gt;&lt;Shortcut&gt;מיבנ&lt;/Shortcut&gt;"/>
        <w:id w:val="692656972"/>
        <w:placeholder>
          <w:docPart w:val="C76BCF6803A54F6791920C36D23C18DB"/>
        </w:placeholder>
        <w15:color w:val="993366"/>
      </w:sdtPr>
      <w:sdtContent>
        <w:p w:rsidR="00D07029" w:rsidRDefault="00D07029" w:rsidP="00AE665B">
          <w:pPr>
            <w:pStyle w:val="-"/>
            <w:keepNext/>
            <w:rPr>
              <w:rtl/>
            </w:rPr>
          </w:pPr>
          <w:r w:rsidRPr="009924AD">
            <w:rPr>
              <w:rStyle w:val="afe"/>
              <w:color w:val="000000"/>
              <w:rtl/>
            </w:rPr>
            <w:t>מירב בן ארי (כולנו)</w:t>
          </w:r>
          <w:r w:rsidRPr="009924AD">
            <w:rPr>
              <w:color w:val="000000"/>
              <w:rtl/>
            </w:rPr>
            <w:t>:</w:t>
          </w:r>
        </w:p>
      </w:sdtContent>
    </w:sdt>
    <w:p w:rsidR="00D07029" w:rsidRDefault="00D07029" w:rsidP="00852CC3">
      <w:pPr>
        <w:rPr>
          <w:rtl/>
        </w:rPr>
      </w:pPr>
    </w:p>
    <w:p w:rsidR="00D07029" w:rsidRDefault="00D07029" w:rsidP="00A96DD6">
      <w:pPr>
        <w:rPr>
          <w:rtl/>
        </w:rPr>
      </w:pPr>
      <w:bookmarkStart w:id="16829" w:name="_ETM_Q35_514010"/>
      <w:bookmarkStart w:id="16830" w:name="_ETM_Q35_513371"/>
      <w:bookmarkEnd w:id="16829"/>
      <w:bookmarkEnd w:id="16830"/>
      <w:r>
        <w:rPr>
          <w:rFonts w:hint="cs"/>
          <w:rtl/>
        </w:rPr>
        <w:t xml:space="preserve">לא, הם </w:t>
      </w:r>
      <w:r w:rsidR="00A96DD6">
        <w:rPr>
          <w:rFonts w:hint="cs"/>
          <w:rtl/>
        </w:rPr>
        <w:t xml:space="preserve">עדיין </w:t>
      </w:r>
      <w:r>
        <w:rPr>
          <w:rFonts w:hint="cs"/>
          <w:rtl/>
        </w:rPr>
        <w:t>משתמשים.</w:t>
      </w:r>
    </w:p>
    <w:p w:rsidR="00D07029" w:rsidRDefault="00D07029" w:rsidP="00AE665B">
      <w:pPr>
        <w:rPr>
          <w:rtl/>
        </w:rPr>
      </w:pPr>
    </w:p>
    <w:bookmarkStart w:id="16831" w:name="_ETM_Q35_513854" w:displacedByCustomXml="next"/>
    <w:bookmarkEnd w:id="16831" w:displacedByCustomXml="next"/>
    <w:sdt>
      <w:sdtPr>
        <w:rPr>
          <w:rtl/>
        </w:rPr>
        <w:alias w:val="קריאה"/>
        <w:tag w:val="&lt;ID&gt;5295&lt;/ID&gt;&lt;Name&gt;נורית קורן - הליכוד&lt;/Name&gt;&lt;Data&gt;נורית קורן (הליכוד)&lt;/Data&gt;&lt;Shortcut&gt;נוקו&lt;/Shortcut&gt;"/>
        <w:id w:val="1908722769"/>
        <w:placeholder>
          <w:docPart w:val="C76BCF6803A54F6791920C36D23C18DB"/>
        </w:placeholder>
        <w15:color w:val="993366"/>
      </w:sdtPr>
      <w:sdtContent>
        <w:p w:rsidR="00D07029" w:rsidRDefault="00D07029" w:rsidP="00AE665B">
          <w:pPr>
            <w:pStyle w:val="af5"/>
            <w:keepNext/>
            <w:rPr>
              <w:rtl/>
            </w:rPr>
          </w:pPr>
          <w:r w:rsidRPr="009924AD">
            <w:rPr>
              <w:rStyle w:val="afe"/>
              <w:color w:val="000000"/>
              <w:rtl/>
            </w:rPr>
            <w:t>נורית קורן (הליכוד)</w:t>
          </w:r>
          <w:r w:rsidRPr="009924AD">
            <w:rPr>
              <w:color w:val="000000"/>
              <w:rtl/>
            </w:rPr>
            <w:t>:</w:t>
          </w:r>
        </w:p>
      </w:sdtContent>
    </w:sdt>
    <w:p w:rsidR="00D07029" w:rsidRDefault="00D07029" w:rsidP="00852CC3">
      <w:pPr>
        <w:rPr>
          <w:rtl/>
        </w:rPr>
      </w:pPr>
    </w:p>
    <w:p w:rsidR="00D07029" w:rsidRDefault="00D07029" w:rsidP="00AE665B">
      <w:pPr>
        <w:rPr>
          <w:rtl/>
        </w:rPr>
      </w:pPr>
      <w:bookmarkStart w:id="16832" w:name="_ETM_Q35_516592"/>
      <w:bookmarkStart w:id="16833" w:name="_ETM_Q35_516858"/>
      <w:bookmarkStart w:id="16834" w:name="_ETM_Q35_516919"/>
      <w:bookmarkEnd w:id="16832"/>
      <w:bookmarkEnd w:id="16833"/>
      <w:bookmarkEnd w:id="16834"/>
      <w:r>
        <w:rPr>
          <w:rFonts w:hint="cs"/>
          <w:rtl/>
        </w:rPr>
        <w:t>הם אמרו שה</w:t>
      </w:r>
      <w:bookmarkStart w:id="16835" w:name="_ETM_Q35_518921"/>
      <w:bookmarkEnd w:id="16835"/>
      <w:r>
        <w:rPr>
          <w:rFonts w:hint="cs"/>
          <w:rtl/>
        </w:rPr>
        <w:t>ם משתמשים.</w:t>
      </w:r>
    </w:p>
    <w:p w:rsidR="00D07029" w:rsidRDefault="00D07029" w:rsidP="00AE665B">
      <w:pPr>
        <w:rPr>
          <w:rtl/>
        </w:rPr>
      </w:pPr>
    </w:p>
    <w:sdt>
      <w:sdtPr>
        <w:rPr>
          <w:rtl/>
        </w:rPr>
        <w:alias w:val="דובר_המשך"/>
        <w:tag w:val="&lt;ID&gt;5300&lt;/ID&gt;&lt;Name&gt;מירב בן ארי - כולנו&lt;/Name&gt;&lt;Data&gt;מירב בן ארי (כולנו)&lt;/Data&gt;&lt;Shortcut&gt;מיבנ&lt;/Shortcut&gt;"/>
        <w:id w:val="-1205783443"/>
        <w:placeholder>
          <w:docPart w:val="C76BCF6803A54F6791920C36D23C18DB"/>
        </w:placeholder>
        <w15:color w:val="993366"/>
      </w:sdtPr>
      <w:sdtContent>
        <w:p w:rsidR="00D07029" w:rsidRDefault="00D07029" w:rsidP="00AE665B">
          <w:pPr>
            <w:pStyle w:val="-"/>
            <w:keepNext/>
            <w:rPr>
              <w:rtl/>
            </w:rPr>
          </w:pPr>
          <w:r w:rsidRPr="009924AD">
            <w:rPr>
              <w:rStyle w:val="afe"/>
              <w:color w:val="000000"/>
              <w:rtl/>
            </w:rPr>
            <w:t>מירב בן ארי (כולנו)</w:t>
          </w:r>
          <w:r w:rsidRPr="009924AD">
            <w:rPr>
              <w:color w:val="000000"/>
              <w:rtl/>
            </w:rPr>
            <w:t>:</w:t>
          </w:r>
        </w:p>
      </w:sdtContent>
    </w:sdt>
    <w:p w:rsidR="00D07029" w:rsidRDefault="00D07029" w:rsidP="00852CC3">
      <w:pPr>
        <w:rPr>
          <w:rtl/>
        </w:rPr>
      </w:pPr>
    </w:p>
    <w:p w:rsidR="00D07029" w:rsidRDefault="00D07029" w:rsidP="00AE665B">
      <w:pPr>
        <w:rPr>
          <w:rtl/>
        </w:rPr>
      </w:pPr>
      <w:bookmarkStart w:id="16836" w:name="_ETM_Q35_516050"/>
      <w:bookmarkEnd w:id="16836"/>
      <w:r>
        <w:rPr>
          <w:rFonts w:hint="cs"/>
          <w:rtl/>
        </w:rPr>
        <w:t>לא, לא. הם בצבא.</w:t>
      </w:r>
    </w:p>
    <w:p w:rsidR="00D07029" w:rsidRDefault="00D07029" w:rsidP="00AE665B">
      <w:pPr>
        <w:rPr>
          <w:rtl/>
        </w:rPr>
      </w:pPr>
      <w:bookmarkStart w:id="16837" w:name="_ETM_Q35_519393"/>
      <w:bookmarkStart w:id="16838" w:name="_ETM_Q35_519463"/>
      <w:bookmarkEnd w:id="16837"/>
      <w:bookmarkEnd w:id="16838"/>
    </w:p>
    <w:bookmarkStart w:id="16839" w:name="_ETM_Q35_519704" w:displacedByCustomXml="next"/>
    <w:bookmarkEnd w:id="16839" w:displacedByCustomXml="next"/>
    <w:bookmarkStart w:id="16840" w:name="_ETM_Q35_519773" w:displacedByCustomXml="next"/>
    <w:bookmarkEnd w:id="16840" w:displacedByCustomXml="next"/>
    <w:sdt>
      <w:sdtPr>
        <w:rPr>
          <w:rtl/>
        </w:rPr>
        <w:alias w:val="קריאה"/>
        <w:tag w:val="&lt;ID&gt;5544&lt;/ID&gt;&lt;Name&gt;יהודה גליק - הליכוד&lt;/Name&gt;&lt;Data&gt;יהודה גליק (הליכוד)&lt;/Data&gt;&lt;Shortcut&gt;יהגל&lt;/Shortcut&gt;"/>
        <w:id w:val="1207072172"/>
        <w:placeholder>
          <w:docPart w:val="F2956F77DFF848539ED0A9F7F10FB253"/>
        </w:placeholder>
        <w15:color w:val="993366"/>
      </w:sdtPr>
      <w:sdtContent>
        <w:p w:rsidR="00D07029" w:rsidRDefault="00D07029" w:rsidP="00AE665B">
          <w:pPr>
            <w:pStyle w:val="af5"/>
            <w:keepNext/>
            <w:rPr>
              <w:rtl/>
            </w:rPr>
          </w:pPr>
          <w:r w:rsidRPr="009924AD">
            <w:rPr>
              <w:rStyle w:val="afe"/>
              <w:color w:val="000000"/>
              <w:rtl/>
            </w:rPr>
            <w:t>יהודה גליק (הליכוד)</w:t>
          </w:r>
          <w:r w:rsidRPr="009924AD">
            <w:rPr>
              <w:color w:val="000000"/>
              <w:rtl/>
            </w:rPr>
            <w:t>:</w:t>
          </w:r>
        </w:p>
      </w:sdtContent>
    </w:sdt>
    <w:p w:rsidR="00D07029" w:rsidRDefault="00D07029" w:rsidP="00AE665B">
      <w:pPr>
        <w:rPr>
          <w:rtl/>
        </w:rPr>
      </w:pPr>
      <w:bookmarkStart w:id="16841" w:name="_ETM_Q35_517698"/>
      <w:bookmarkEnd w:id="16841"/>
    </w:p>
    <w:p w:rsidR="00D07029" w:rsidRDefault="00D07029" w:rsidP="00AE665B">
      <w:pPr>
        <w:rPr>
          <w:rtl/>
        </w:rPr>
      </w:pPr>
      <w:bookmarkStart w:id="16842" w:name="_ETM_Q35_517845"/>
      <w:bookmarkStart w:id="16843" w:name="_ETM_Q35_517912"/>
      <w:bookmarkStart w:id="16844" w:name="_ETM_Q35_521147"/>
      <w:bookmarkEnd w:id="16842"/>
      <w:bookmarkEnd w:id="16843"/>
      <w:bookmarkEnd w:id="16844"/>
      <w:r>
        <w:rPr>
          <w:rFonts w:hint="cs"/>
          <w:rtl/>
        </w:rPr>
        <w:t>לא. הם אמ</w:t>
      </w:r>
      <w:bookmarkStart w:id="16845" w:name="_ETM_Q35_518117"/>
      <w:bookmarkEnd w:id="16845"/>
      <w:r>
        <w:rPr>
          <w:rFonts w:hint="cs"/>
          <w:rtl/>
        </w:rPr>
        <w:t xml:space="preserve">רו שהם השתמשו יותר </w:t>
      </w:r>
      <w:bookmarkStart w:id="16846" w:name="_ETM_Q35_519988"/>
      <w:bookmarkEnd w:id="16846"/>
      <w:r>
        <w:rPr>
          <w:rFonts w:hint="cs"/>
          <w:rtl/>
        </w:rPr>
        <w:t>מפעמיים בצבא. אל תקראי להם "משתמשים".</w:t>
      </w:r>
    </w:p>
    <w:p w:rsidR="00D07029" w:rsidRDefault="00D07029" w:rsidP="00AE665B">
      <w:pPr>
        <w:rPr>
          <w:rtl/>
        </w:rPr>
      </w:pPr>
      <w:bookmarkStart w:id="16847" w:name="_ETM_Q35_526852"/>
      <w:bookmarkStart w:id="16848" w:name="_ETM_Q35_526968"/>
      <w:bookmarkEnd w:id="16847"/>
      <w:bookmarkEnd w:id="16848"/>
    </w:p>
    <w:bookmarkStart w:id="16849" w:name="_ETM_Q35_527218" w:displacedByCustomXml="next"/>
    <w:bookmarkEnd w:id="16849" w:displacedByCustomXml="next"/>
    <w:bookmarkStart w:id="16850" w:name="_ETM_Q35_527297" w:displacedByCustomXml="next"/>
    <w:bookmarkEnd w:id="16850" w:displacedByCustomXml="next"/>
    <w:sdt>
      <w:sdtPr>
        <w:rPr>
          <w:rFonts w:hint="cs"/>
          <w:rtl/>
        </w:rPr>
        <w:alias w:val="דובר_המשך"/>
        <w:tag w:val="&lt;ID&gt;5300&lt;/ID&gt;&lt;Name&gt;מירב בן ארי - כולנו&lt;/Name&gt;&lt;Data&gt;מירב בן ארי (כולנו)&lt;/Data&gt;&lt;Shortcut&gt;מיבנ&lt;/Shortcut&gt;"/>
        <w:id w:val="1231425821"/>
        <w:placeholder>
          <w:docPart w:val="C76BCF6803A54F6791920C36D23C18DB"/>
        </w:placeholder>
        <w15:color w:val="993366"/>
      </w:sdtPr>
      <w:sdtContent>
        <w:p w:rsidR="00D07029" w:rsidRDefault="00D07029" w:rsidP="00AE665B">
          <w:pPr>
            <w:pStyle w:val="-"/>
            <w:keepNext/>
            <w:rPr>
              <w:rtl/>
            </w:rPr>
          </w:pPr>
          <w:r w:rsidRPr="009924AD">
            <w:rPr>
              <w:rStyle w:val="afe"/>
              <w:color w:val="000000"/>
              <w:rtl/>
            </w:rPr>
            <w:t>מירב בן ארי (כולנו)</w:t>
          </w:r>
          <w:r w:rsidRPr="009924AD">
            <w:rPr>
              <w:color w:val="000000"/>
              <w:rtl/>
            </w:rPr>
            <w:t>:</w:t>
          </w:r>
        </w:p>
      </w:sdtContent>
    </w:sdt>
    <w:p w:rsidR="00D07029" w:rsidRDefault="00D07029" w:rsidP="00852CC3">
      <w:pPr>
        <w:rPr>
          <w:rtl/>
        </w:rPr>
      </w:pPr>
    </w:p>
    <w:p w:rsidR="00D07029" w:rsidRDefault="00D07029" w:rsidP="00AE665B">
      <w:pPr>
        <w:rPr>
          <w:rtl/>
        </w:rPr>
      </w:pPr>
      <w:bookmarkStart w:id="16851" w:name="_ETM_Q35_528712"/>
      <w:bookmarkEnd w:id="16851"/>
      <w:r>
        <w:rPr>
          <w:rFonts w:hint="cs"/>
          <w:rtl/>
        </w:rPr>
        <w:t>כי מה?</w:t>
      </w:r>
      <w:bookmarkStart w:id="16852" w:name="_ETM_Q35_524940"/>
      <w:bookmarkEnd w:id="16852"/>
      <w:r>
        <w:rPr>
          <w:rFonts w:hint="cs"/>
          <w:rtl/>
        </w:rPr>
        <w:t xml:space="preserve"> אבל הם </w:t>
      </w:r>
      <w:bookmarkStart w:id="16853" w:name="_ETM_Q35_525938"/>
      <w:bookmarkEnd w:id="16853"/>
      <w:r>
        <w:rPr>
          <w:rFonts w:hint="cs"/>
          <w:rtl/>
        </w:rPr>
        <w:t>עדיין בצבא.</w:t>
      </w:r>
    </w:p>
    <w:p w:rsidR="00D07029" w:rsidRDefault="00D07029" w:rsidP="00AE665B">
      <w:pPr>
        <w:rPr>
          <w:rtl/>
        </w:rPr>
      </w:pPr>
      <w:bookmarkStart w:id="16854" w:name="_ETM_Q35_528288"/>
      <w:bookmarkStart w:id="16855" w:name="_ETM_Q35_528379"/>
      <w:bookmarkEnd w:id="16854"/>
      <w:bookmarkEnd w:id="16855"/>
    </w:p>
    <w:bookmarkStart w:id="16856" w:name="_ETM_Q35_528621" w:displacedByCustomXml="next"/>
    <w:bookmarkEnd w:id="16856" w:displacedByCustomXml="next"/>
    <w:bookmarkStart w:id="16857" w:name="_ETM_Q35_528687" w:displacedByCustomXml="next"/>
    <w:bookmarkEnd w:id="16857" w:displacedByCustomXml="next"/>
    <w:sdt>
      <w:sdtPr>
        <w:rPr>
          <w:rtl/>
        </w:rPr>
        <w:alias w:val="קריאה"/>
        <w:tag w:val="&lt;ID&gt;5544&lt;/ID&gt;&lt;Name&gt;יהודה גליק - הליכוד&lt;/Name&gt;&lt;Data&gt;יהודה גליק (הליכוד)&lt;/Data&gt;&lt;Shortcut&gt;יהגל&lt;/Shortcut&gt;"/>
        <w:id w:val="2075158597"/>
        <w:placeholder>
          <w:docPart w:val="27BD1A2D8B124EEC93EEE01878E1134A"/>
        </w:placeholder>
        <w15:color w:val="993366"/>
      </w:sdtPr>
      <w:sdtContent>
        <w:p w:rsidR="00D07029" w:rsidRDefault="00D07029" w:rsidP="00AE665B">
          <w:pPr>
            <w:pStyle w:val="af5"/>
            <w:keepNext/>
            <w:rPr>
              <w:rtl/>
            </w:rPr>
          </w:pPr>
          <w:r w:rsidRPr="009924AD">
            <w:rPr>
              <w:rStyle w:val="afe"/>
              <w:color w:val="000000"/>
              <w:rtl/>
            </w:rPr>
            <w:t>יהודה גליק (הליכוד)</w:t>
          </w:r>
          <w:r w:rsidRPr="009924AD">
            <w:rPr>
              <w:color w:val="000000"/>
              <w:rtl/>
            </w:rPr>
            <w:t>:</w:t>
          </w:r>
        </w:p>
      </w:sdtContent>
    </w:sdt>
    <w:p w:rsidR="00D07029" w:rsidRDefault="00D07029" w:rsidP="00AE665B">
      <w:pPr>
        <w:rPr>
          <w:rtl/>
        </w:rPr>
      </w:pPr>
    </w:p>
    <w:p w:rsidR="00D07029" w:rsidRDefault="00D07029" w:rsidP="00AE665B">
      <w:pPr>
        <w:rPr>
          <w:rtl/>
        </w:rPr>
      </w:pPr>
      <w:bookmarkStart w:id="16858" w:name="_ETM_Q35_530233"/>
      <w:bookmarkStart w:id="16859" w:name="_ETM_Q35_530312"/>
      <w:bookmarkEnd w:id="16858"/>
      <w:bookmarkEnd w:id="16859"/>
      <w:r>
        <w:rPr>
          <w:rFonts w:hint="cs"/>
          <w:rtl/>
        </w:rPr>
        <w:t>השתמשו פעמי</w:t>
      </w:r>
      <w:bookmarkStart w:id="16860" w:name="_ETM_Q35_527577"/>
      <w:bookmarkEnd w:id="16860"/>
      <w:r>
        <w:rPr>
          <w:rFonts w:hint="cs"/>
          <w:rtl/>
        </w:rPr>
        <w:t xml:space="preserve">ים </w:t>
      </w:r>
      <w:r w:rsidR="00852CC3">
        <w:rPr>
          <w:rFonts w:hint="cs"/>
          <w:rtl/>
        </w:rPr>
        <w:t>– – –</w:t>
      </w:r>
    </w:p>
    <w:p w:rsidR="00D07029" w:rsidRDefault="00D07029" w:rsidP="00AE665B">
      <w:pPr>
        <w:rPr>
          <w:rtl/>
        </w:rPr>
      </w:pPr>
      <w:bookmarkStart w:id="16861" w:name="_ETM_Q35_529086"/>
      <w:bookmarkStart w:id="16862" w:name="_ETM_Q35_529168"/>
      <w:bookmarkEnd w:id="16861"/>
      <w:bookmarkEnd w:id="16862"/>
    </w:p>
    <w:bookmarkStart w:id="16863" w:name="_ETM_Q35_529409" w:displacedByCustomXml="next"/>
    <w:bookmarkEnd w:id="16863" w:displacedByCustomXml="next"/>
    <w:bookmarkStart w:id="16864" w:name="_ETM_Q35_529477" w:displacedByCustomXml="next"/>
    <w:bookmarkEnd w:id="16864" w:displacedByCustomXml="next"/>
    <w:sdt>
      <w:sdtPr>
        <w:rPr>
          <w:rFonts w:hint="cs"/>
          <w:rtl/>
        </w:rPr>
        <w:alias w:val="דובר_המשך"/>
        <w:tag w:val="&lt;ID&gt;5300&lt;/ID&gt;&lt;Name&gt;מירב בן ארי - כולנו&lt;/Name&gt;&lt;Data&gt;מירב בן ארי (כולנו)&lt;/Data&gt;&lt;Shortcut&gt;מיבנ&lt;/Shortcut&gt;"/>
        <w:id w:val="1715846241"/>
        <w:placeholder>
          <w:docPart w:val="C76BCF6803A54F6791920C36D23C18DB"/>
        </w:placeholder>
        <w15:color w:val="993366"/>
      </w:sdtPr>
      <w:sdtContent>
        <w:p w:rsidR="00D07029" w:rsidRDefault="00D07029" w:rsidP="00AE665B">
          <w:pPr>
            <w:pStyle w:val="-"/>
            <w:keepNext/>
            <w:rPr>
              <w:rtl/>
            </w:rPr>
          </w:pPr>
          <w:r w:rsidRPr="009924AD">
            <w:rPr>
              <w:rStyle w:val="afe"/>
              <w:color w:val="000000"/>
              <w:rtl/>
            </w:rPr>
            <w:t>מירב בן ארי (כולנו)</w:t>
          </w:r>
          <w:r w:rsidRPr="009924AD">
            <w:rPr>
              <w:color w:val="000000"/>
              <w:rtl/>
            </w:rPr>
            <w:t>:</w:t>
          </w:r>
        </w:p>
      </w:sdtContent>
    </w:sdt>
    <w:p w:rsidR="00D07029" w:rsidRDefault="00D07029" w:rsidP="00852CC3">
      <w:pPr>
        <w:rPr>
          <w:rtl/>
        </w:rPr>
      </w:pPr>
    </w:p>
    <w:p w:rsidR="00D07029" w:rsidRDefault="00D07029" w:rsidP="00A96DD6">
      <w:pPr>
        <w:rPr>
          <w:rtl/>
        </w:rPr>
      </w:pPr>
      <w:bookmarkStart w:id="16865" w:name="_ETM_Q35_530497"/>
      <w:bookmarkEnd w:id="16865"/>
      <w:r>
        <w:rPr>
          <w:rFonts w:hint="cs"/>
          <w:rtl/>
        </w:rPr>
        <w:t xml:space="preserve">לא, לא. אבל הם עדיין </w:t>
      </w:r>
      <w:bookmarkStart w:id="16866" w:name="_ETM_Q35_534008"/>
      <w:bookmarkEnd w:id="16866"/>
      <w:r>
        <w:rPr>
          <w:rFonts w:hint="cs"/>
          <w:rtl/>
        </w:rPr>
        <w:t>משתמשים</w:t>
      </w:r>
      <w:bookmarkStart w:id="16867" w:name="_ETM_Q35_530631"/>
      <w:bookmarkEnd w:id="16867"/>
      <w:r w:rsidR="00A96DD6">
        <w:rPr>
          <w:rFonts w:hint="cs"/>
          <w:rtl/>
        </w:rPr>
        <w:t>,</w:t>
      </w:r>
      <w:r>
        <w:rPr>
          <w:rFonts w:hint="cs"/>
          <w:rtl/>
        </w:rPr>
        <w:t xml:space="preserve"> זה מה שאני אומרת ל</w:t>
      </w:r>
      <w:bookmarkStart w:id="16868" w:name="_ETM_Q35_531039"/>
      <w:bookmarkEnd w:id="16868"/>
      <w:r>
        <w:rPr>
          <w:rFonts w:hint="cs"/>
          <w:rtl/>
        </w:rPr>
        <w:t xml:space="preserve">ך. רק השבוע </w:t>
      </w:r>
      <w:r>
        <w:rPr>
          <w:rFonts w:hint="eastAsia"/>
        </w:rPr>
        <w:t>–</w:t>
      </w:r>
      <w:bookmarkStart w:id="16869" w:name="_ETM_Q35_524330"/>
      <w:bookmarkStart w:id="16870" w:name="_ETM_Q35_524449"/>
      <w:bookmarkStart w:id="16871" w:name="_ETM_Q35_524704"/>
      <w:bookmarkStart w:id="16872" w:name="_ETM_Q35_524790"/>
      <w:bookmarkStart w:id="16873" w:name="_ETM_Q35_561140"/>
      <w:bookmarkEnd w:id="16869"/>
      <w:bookmarkEnd w:id="16870"/>
      <w:bookmarkEnd w:id="16871"/>
      <w:bookmarkEnd w:id="16872"/>
      <w:r>
        <w:rPr>
          <w:rFonts w:hint="cs"/>
          <w:rtl/>
        </w:rPr>
        <w:t xml:space="preserve"> אתמו</w:t>
      </w:r>
      <w:bookmarkStart w:id="16874" w:name="_ETM_Q35_533503"/>
      <w:bookmarkStart w:id="16875" w:name="_ETM_Q35_515480"/>
      <w:bookmarkStart w:id="16876" w:name="_ETM_Q35_513219"/>
      <w:bookmarkStart w:id="16877" w:name="_ETM_Q35_522770"/>
      <w:bookmarkStart w:id="16878" w:name="_ETM_Q35_525860"/>
      <w:bookmarkStart w:id="16879" w:name="_ETM_Q35_526070"/>
      <w:bookmarkStart w:id="16880" w:name="_ETM_Q35_527750"/>
      <w:bookmarkStart w:id="16881" w:name="_ETM_Q35_533770"/>
      <w:bookmarkStart w:id="16882" w:name="_ETM_Q35_538305"/>
      <w:bookmarkStart w:id="16883" w:name="_ETM_Q35_534146"/>
      <w:bookmarkEnd w:id="16874"/>
      <w:bookmarkEnd w:id="16875"/>
      <w:bookmarkEnd w:id="16876"/>
      <w:bookmarkEnd w:id="16877"/>
      <w:bookmarkEnd w:id="16878"/>
      <w:bookmarkEnd w:id="16879"/>
      <w:bookmarkEnd w:id="16880"/>
      <w:bookmarkEnd w:id="16881"/>
      <w:bookmarkEnd w:id="16882"/>
      <w:bookmarkEnd w:id="16883"/>
      <w:r w:rsidRPr="009E2178">
        <w:rPr>
          <w:rtl/>
        </w:rPr>
        <w:t xml:space="preserve">ל </w:t>
      </w:r>
      <w:bookmarkStart w:id="16884" w:name="_ETM_Q35_534130"/>
      <w:bookmarkEnd w:id="16884"/>
      <w:r>
        <w:rPr>
          <w:rFonts w:hint="cs"/>
          <w:rtl/>
        </w:rPr>
        <w:t xml:space="preserve">גם </w:t>
      </w:r>
      <w:bookmarkStart w:id="16885" w:name="_ETM_Q35_531381"/>
      <w:bookmarkEnd w:id="16885"/>
      <w:r w:rsidRPr="009E2178">
        <w:rPr>
          <w:rtl/>
        </w:rPr>
        <w:t xml:space="preserve">דיברתי </w:t>
      </w:r>
      <w:bookmarkStart w:id="16886" w:name="_ETM_Q35_534700"/>
      <w:bookmarkEnd w:id="16886"/>
      <w:r>
        <w:rPr>
          <w:rFonts w:hint="cs"/>
          <w:rtl/>
        </w:rPr>
        <w:t xml:space="preserve">שוב </w:t>
      </w:r>
      <w:r w:rsidRPr="009E2178">
        <w:rPr>
          <w:rtl/>
        </w:rPr>
        <w:t xml:space="preserve">עם </w:t>
      </w:r>
      <w:bookmarkStart w:id="16887" w:name="_ETM_Q35_534790"/>
      <w:bookmarkEnd w:id="16887"/>
      <w:r w:rsidRPr="009E2178">
        <w:rPr>
          <w:rtl/>
        </w:rPr>
        <w:t>הכתב</w:t>
      </w:r>
      <w:r w:rsidR="00A96DD6">
        <w:rPr>
          <w:rFonts w:hint="cs"/>
          <w:rtl/>
        </w:rPr>
        <w:t>;</w:t>
      </w:r>
      <w:r w:rsidRPr="009E2178">
        <w:rPr>
          <w:rtl/>
        </w:rPr>
        <w:t xml:space="preserve"> </w:t>
      </w:r>
      <w:bookmarkStart w:id="16888" w:name="_ETM_Q35_536390"/>
      <w:bookmarkEnd w:id="16888"/>
      <w:r w:rsidRPr="009E2178">
        <w:rPr>
          <w:rtl/>
        </w:rPr>
        <w:t xml:space="preserve">אני </w:t>
      </w:r>
      <w:bookmarkStart w:id="16889" w:name="_ETM_Q35_536630"/>
      <w:bookmarkEnd w:id="16889"/>
      <w:r w:rsidRPr="009E2178">
        <w:rPr>
          <w:rtl/>
        </w:rPr>
        <w:t xml:space="preserve">לא </w:t>
      </w:r>
      <w:bookmarkStart w:id="16890" w:name="_ETM_Q35_536720"/>
      <w:bookmarkEnd w:id="16890"/>
      <w:r w:rsidRPr="009E2178">
        <w:rPr>
          <w:rtl/>
        </w:rPr>
        <w:t>א</w:t>
      </w:r>
      <w:r>
        <w:rPr>
          <w:rFonts w:hint="cs"/>
          <w:rtl/>
        </w:rPr>
        <w:t>י</w:t>
      </w:r>
      <w:r w:rsidRPr="009E2178">
        <w:rPr>
          <w:rtl/>
        </w:rPr>
        <w:t xml:space="preserve">כנס </w:t>
      </w:r>
      <w:bookmarkStart w:id="16891" w:name="_ETM_Q35_536990"/>
      <w:bookmarkEnd w:id="16891"/>
      <w:r w:rsidRPr="009E2178">
        <w:rPr>
          <w:rtl/>
        </w:rPr>
        <w:t xml:space="preserve">כאן </w:t>
      </w:r>
      <w:bookmarkStart w:id="16892" w:name="_ETM_Q35_537140"/>
      <w:bookmarkEnd w:id="16892"/>
      <w:r w:rsidRPr="009E2178">
        <w:rPr>
          <w:rtl/>
        </w:rPr>
        <w:t>לפרטים</w:t>
      </w:r>
      <w:bookmarkStart w:id="16893" w:name="_ETM_Q35_534745"/>
      <w:bookmarkEnd w:id="16893"/>
      <w:r>
        <w:rPr>
          <w:rFonts w:hint="cs"/>
          <w:rtl/>
        </w:rPr>
        <w:t xml:space="preserve"> </w:t>
      </w:r>
      <w:r>
        <w:rPr>
          <w:rFonts w:hint="eastAsia"/>
        </w:rPr>
        <w:t>–</w:t>
      </w:r>
      <w:r w:rsidRPr="009E2178">
        <w:rPr>
          <w:rtl/>
        </w:rPr>
        <w:t xml:space="preserve"> </w:t>
      </w:r>
      <w:bookmarkStart w:id="16894" w:name="_ETM_Q35_537890"/>
      <w:bookmarkEnd w:id="16894"/>
      <w:r w:rsidRPr="009E2178">
        <w:rPr>
          <w:rtl/>
        </w:rPr>
        <w:t xml:space="preserve">סרטים </w:t>
      </w:r>
      <w:bookmarkStart w:id="16895" w:name="_ETM_Q35_538430"/>
      <w:bookmarkEnd w:id="16895"/>
      <w:r w:rsidRPr="009E2178">
        <w:rPr>
          <w:rtl/>
        </w:rPr>
        <w:t>מ</w:t>
      </w:r>
      <w:r>
        <w:rPr>
          <w:rFonts w:hint="cs"/>
          <w:rtl/>
        </w:rPr>
        <w:t xml:space="preserve">השבוע האחרון, </w:t>
      </w:r>
      <w:bookmarkStart w:id="16896" w:name="_ETM_Q35_536285"/>
      <w:bookmarkStart w:id="16897" w:name="_ETM_Q35_539060"/>
      <w:bookmarkStart w:id="16898" w:name="_ETM_Q35_539779"/>
      <w:bookmarkEnd w:id="16896"/>
      <w:bookmarkEnd w:id="16897"/>
      <w:bookmarkEnd w:id="16898"/>
      <w:r>
        <w:rPr>
          <w:rFonts w:hint="cs"/>
          <w:rtl/>
        </w:rPr>
        <w:t>מהש</w:t>
      </w:r>
      <w:r w:rsidRPr="009E2178">
        <w:rPr>
          <w:rtl/>
        </w:rPr>
        <w:t xml:space="preserve">בוע </w:t>
      </w:r>
      <w:bookmarkStart w:id="16899" w:name="_ETM_Q35_540260"/>
      <w:bookmarkEnd w:id="16899"/>
      <w:r w:rsidRPr="009E2178">
        <w:rPr>
          <w:rtl/>
        </w:rPr>
        <w:t>האחרון</w:t>
      </w:r>
      <w:r>
        <w:rPr>
          <w:rFonts w:hint="cs"/>
          <w:rtl/>
        </w:rPr>
        <w:t>,</w:t>
      </w:r>
      <w:r w:rsidRPr="009E2178">
        <w:rPr>
          <w:rtl/>
        </w:rPr>
        <w:t xml:space="preserve"> </w:t>
      </w:r>
      <w:bookmarkStart w:id="16900" w:name="_ETM_Q35_541240"/>
      <w:bookmarkEnd w:id="16900"/>
      <w:r w:rsidRPr="009E2178">
        <w:rPr>
          <w:rtl/>
        </w:rPr>
        <w:t xml:space="preserve">של </w:t>
      </w:r>
      <w:bookmarkStart w:id="16901" w:name="_ETM_Q35_541930"/>
      <w:bookmarkEnd w:id="16901"/>
      <w:r w:rsidRPr="009E2178">
        <w:rPr>
          <w:rtl/>
        </w:rPr>
        <w:t>קנאביס</w:t>
      </w:r>
      <w:r>
        <w:rPr>
          <w:rFonts w:hint="cs"/>
          <w:rtl/>
        </w:rPr>
        <w:t>,</w:t>
      </w:r>
      <w:r w:rsidRPr="009E2178">
        <w:rPr>
          <w:rtl/>
        </w:rPr>
        <w:t xml:space="preserve"> </w:t>
      </w:r>
      <w:bookmarkStart w:id="16902" w:name="_ETM_Q35_542680"/>
      <w:bookmarkEnd w:id="16902"/>
      <w:r w:rsidRPr="009E2178">
        <w:rPr>
          <w:rtl/>
        </w:rPr>
        <w:t xml:space="preserve">של </w:t>
      </w:r>
      <w:bookmarkStart w:id="16903" w:name="_ETM_Q35_542950"/>
      <w:bookmarkEnd w:id="16903"/>
      <w:proofErr w:type="spellStart"/>
      <w:r w:rsidRPr="009E2178">
        <w:rPr>
          <w:rtl/>
        </w:rPr>
        <w:t>הטלגר</w:t>
      </w:r>
      <w:bookmarkStart w:id="16904" w:name="_ETM_Q35_540008"/>
      <w:bookmarkEnd w:id="16904"/>
      <w:r>
        <w:rPr>
          <w:rFonts w:hint="cs"/>
          <w:rtl/>
        </w:rPr>
        <w:t>אס</w:t>
      </w:r>
      <w:proofErr w:type="spellEnd"/>
      <w:r>
        <w:rPr>
          <w:rFonts w:hint="cs"/>
          <w:rtl/>
        </w:rPr>
        <w:t>,</w:t>
      </w:r>
      <w:r w:rsidRPr="009E2178">
        <w:rPr>
          <w:rtl/>
        </w:rPr>
        <w:t xml:space="preserve"> </w:t>
      </w:r>
      <w:bookmarkStart w:id="16905" w:name="_ETM_Q35_543820"/>
      <w:bookmarkEnd w:id="16905"/>
      <w:r w:rsidRPr="009E2178">
        <w:rPr>
          <w:rtl/>
        </w:rPr>
        <w:t xml:space="preserve">אותה </w:t>
      </w:r>
      <w:bookmarkStart w:id="16906" w:name="_ETM_Q35_544120"/>
      <w:bookmarkEnd w:id="16906"/>
      <w:r w:rsidRPr="009E2178">
        <w:rPr>
          <w:rtl/>
        </w:rPr>
        <w:t xml:space="preserve">אפליקציה </w:t>
      </w:r>
      <w:bookmarkStart w:id="16907" w:name="_ETM_Q35_544900"/>
      <w:bookmarkEnd w:id="16907"/>
      <w:r w:rsidRPr="009E2178">
        <w:rPr>
          <w:rtl/>
        </w:rPr>
        <w:t xml:space="preserve">שאתה </w:t>
      </w:r>
      <w:bookmarkStart w:id="16908" w:name="_ETM_Q35_545500"/>
      <w:bookmarkEnd w:id="16908"/>
      <w:r w:rsidRPr="009E2178">
        <w:rPr>
          <w:rtl/>
        </w:rPr>
        <w:t xml:space="preserve">בטח </w:t>
      </w:r>
      <w:bookmarkStart w:id="16909" w:name="_ETM_Q35_545950"/>
      <w:bookmarkEnd w:id="16909"/>
      <w:r w:rsidRPr="009E2178">
        <w:rPr>
          <w:rtl/>
        </w:rPr>
        <w:t>מכיר</w:t>
      </w:r>
      <w:r>
        <w:rPr>
          <w:rFonts w:hint="cs"/>
          <w:rtl/>
        </w:rPr>
        <w:t>,</w:t>
      </w:r>
      <w:r w:rsidRPr="009E2178">
        <w:rPr>
          <w:rtl/>
        </w:rPr>
        <w:t xml:space="preserve"> </w:t>
      </w:r>
      <w:bookmarkStart w:id="16910" w:name="_ETM_Q35_546550"/>
      <w:bookmarkEnd w:id="16910"/>
      <w:r w:rsidRPr="009E2178">
        <w:rPr>
          <w:rtl/>
        </w:rPr>
        <w:t>שב</w:t>
      </w:r>
      <w:bookmarkStart w:id="16911" w:name="_ETM_Q35_544174"/>
      <w:bookmarkEnd w:id="16911"/>
      <w:r w:rsidRPr="009E2178">
        <w:rPr>
          <w:rtl/>
        </w:rPr>
        <w:t xml:space="preserve">ה </w:t>
      </w:r>
      <w:bookmarkStart w:id="16912" w:name="_ETM_Q35_547360"/>
      <w:bookmarkEnd w:id="16912"/>
      <w:r w:rsidRPr="009E2178">
        <w:rPr>
          <w:rtl/>
        </w:rPr>
        <w:t xml:space="preserve">קובעים </w:t>
      </w:r>
      <w:bookmarkStart w:id="16913" w:name="_ETM_Q35_547630"/>
      <w:bookmarkEnd w:id="16913"/>
      <w:r w:rsidRPr="009E2178">
        <w:rPr>
          <w:rtl/>
        </w:rPr>
        <w:t xml:space="preserve">נקודות </w:t>
      </w:r>
      <w:bookmarkStart w:id="16914" w:name="_ETM_Q35_548110"/>
      <w:bookmarkEnd w:id="16914"/>
      <w:r w:rsidRPr="009E2178">
        <w:rPr>
          <w:rtl/>
        </w:rPr>
        <w:t>מפגש</w:t>
      </w:r>
      <w:r>
        <w:rPr>
          <w:rFonts w:hint="cs"/>
          <w:rtl/>
        </w:rPr>
        <w:t xml:space="preserve">. </w:t>
      </w:r>
      <w:bookmarkStart w:id="16915" w:name="_ETM_Q35_551145"/>
      <w:bookmarkEnd w:id="16915"/>
      <w:r>
        <w:rPr>
          <w:rFonts w:hint="cs"/>
          <w:rtl/>
        </w:rPr>
        <w:t xml:space="preserve">ובוא </w:t>
      </w:r>
      <w:bookmarkStart w:id="16916" w:name="_ETM_Q35_547074"/>
      <w:bookmarkEnd w:id="16916"/>
      <w:r>
        <w:rPr>
          <w:rFonts w:hint="cs"/>
          <w:rtl/>
        </w:rPr>
        <w:t>אני אספר לך</w:t>
      </w:r>
      <w:r w:rsidRPr="009E2178">
        <w:rPr>
          <w:rtl/>
        </w:rPr>
        <w:t xml:space="preserve"> </w:t>
      </w:r>
      <w:bookmarkStart w:id="16917" w:name="_ETM_Q35_549880"/>
      <w:bookmarkEnd w:id="16917"/>
      <w:r w:rsidRPr="009E2178">
        <w:rPr>
          <w:rtl/>
        </w:rPr>
        <w:t xml:space="preserve">עוד </w:t>
      </w:r>
      <w:bookmarkStart w:id="16918" w:name="_ETM_Q35_550120"/>
      <w:bookmarkEnd w:id="16918"/>
      <w:r w:rsidRPr="009E2178">
        <w:rPr>
          <w:rtl/>
        </w:rPr>
        <w:t>אירוע</w:t>
      </w:r>
      <w:r w:rsidR="00A96DD6">
        <w:rPr>
          <w:rFonts w:hint="cs"/>
          <w:rtl/>
        </w:rPr>
        <w:t>:</w:t>
      </w:r>
      <w:r w:rsidRPr="009E2178">
        <w:rPr>
          <w:rtl/>
        </w:rPr>
        <w:t xml:space="preserve"> </w:t>
      </w:r>
      <w:bookmarkStart w:id="16919" w:name="_ETM_Q35_551080"/>
      <w:bookmarkEnd w:id="16919"/>
      <w:r w:rsidRPr="009E2178">
        <w:rPr>
          <w:rtl/>
        </w:rPr>
        <w:t xml:space="preserve">חייל </w:t>
      </w:r>
      <w:bookmarkStart w:id="16920" w:name="_ETM_Q35_551830"/>
      <w:bookmarkEnd w:id="16920"/>
      <w:r w:rsidRPr="009E2178">
        <w:rPr>
          <w:rtl/>
        </w:rPr>
        <w:t>שהזמין</w:t>
      </w:r>
      <w:bookmarkStart w:id="16921" w:name="_ETM_Q35_549881"/>
      <w:bookmarkEnd w:id="16921"/>
      <w:r w:rsidRPr="009E2178">
        <w:rPr>
          <w:rtl/>
        </w:rPr>
        <w:t xml:space="preserve"> </w:t>
      </w:r>
      <w:bookmarkStart w:id="16922" w:name="_ETM_Q35_553060"/>
      <w:bookmarkEnd w:id="16922"/>
      <w:proofErr w:type="spellStart"/>
      <w:r>
        <w:rPr>
          <w:rFonts w:hint="cs"/>
          <w:rtl/>
        </w:rPr>
        <w:t>בטלגראס</w:t>
      </w:r>
      <w:proofErr w:type="spellEnd"/>
      <w:r>
        <w:rPr>
          <w:rFonts w:hint="cs"/>
          <w:rtl/>
        </w:rPr>
        <w:t xml:space="preserve">, </w:t>
      </w:r>
      <w:bookmarkStart w:id="16923" w:name="_ETM_Q35_549071"/>
      <w:bookmarkEnd w:id="16923"/>
      <w:r>
        <w:rPr>
          <w:rFonts w:hint="cs"/>
          <w:rtl/>
        </w:rPr>
        <w:t xml:space="preserve">אז </w:t>
      </w:r>
      <w:bookmarkStart w:id="16924" w:name="_ETM_Q35_553750"/>
      <w:bookmarkEnd w:id="16924"/>
      <w:r w:rsidRPr="009E2178">
        <w:rPr>
          <w:rtl/>
        </w:rPr>
        <w:t>ה</w:t>
      </w:r>
      <w:r>
        <w:rPr>
          <w:rFonts w:hint="cs"/>
          <w:rtl/>
        </w:rPr>
        <w:t>סוחר</w:t>
      </w:r>
      <w:r w:rsidRPr="009E2178">
        <w:rPr>
          <w:rtl/>
        </w:rPr>
        <w:t xml:space="preserve"> </w:t>
      </w:r>
      <w:bookmarkStart w:id="16925" w:name="_ETM_Q35_554350"/>
      <w:bookmarkEnd w:id="16925"/>
      <w:r w:rsidRPr="009E2178">
        <w:rPr>
          <w:rtl/>
        </w:rPr>
        <w:t xml:space="preserve">ביקש </w:t>
      </w:r>
      <w:bookmarkStart w:id="16926" w:name="_ETM_Q35_554680"/>
      <w:bookmarkEnd w:id="16926"/>
      <w:r w:rsidRPr="009E2178">
        <w:rPr>
          <w:rtl/>
        </w:rPr>
        <w:t xml:space="preserve">תמונה </w:t>
      </w:r>
      <w:bookmarkStart w:id="16927" w:name="_ETM_Q35_555010"/>
      <w:bookmarkEnd w:id="16927"/>
      <w:r w:rsidRPr="009E2178">
        <w:rPr>
          <w:rtl/>
        </w:rPr>
        <w:t>ש</w:t>
      </w:r>
      <w:bookmarkStart w:id="16928" w:name="_ETM_Q35_552691"/>
      <w:bookmarkEnd w:id="16928"/>
      <w:r w:rsidRPr="009E2178">
        <w:rPr>
          <w:rtl/>
        </w:rPr>
        <w:t>לו</w:t>
      </w:r>
      <w:bookmarkStart w:id="16929" w:name="_ETM_Q35_552651"/>
      <w:bookmarkStart w:id="16930" w:name="_ETM_Q35_555490"/>
      <w:bookmarkEnd w:id="16929"/>
      <w:bookmarkEnd w:id="16930"/>
      <w:r>
        <w:rPr>
          <w:rFonts w:hint="cs"/>
          <w:rtl/>
        </w:rPr>
        <w:t xml:space="preserve"> </w:t>
      </w:r>
      <w:r>
        <w:rPr>
          <w:rFonts w:hint="eastAsia"/>
        </w:rPr>
        <w:t>–</w:t>
      </w:r>
      <w:r>
        <w:rPr>
          <w:rFonts w:hint="cs"/>
          <w:rtl/>
        </w:rPr>
        <w:t xml:space="preserve"> ת</w:t>
      </w:r>
      <w:r w:rsidRPr="009E2178">
        <w:rPr>
          <w:rtl/>
        </w:rPr>
        <w:t>שמע</w:t>
      </w:r>
      <w:r>
        <w:rPr>
          <w:rFonts w:hint="cs"/>
          <w:rtl/>
        </w:rPr>
        <w:t>,</w:t>
      </w:r>
      <w:r w:rsidRPr="009E2178">
        <w:rPr>
          <w:rtl/>
        </w:rPr>
        <w:t xml:space="preserve"> </w:t>
      </w:r>
      <w:bookmarkStart w:id="16931" w:name="_ETM_Q35_555790"/>
      <w:bookmarkEnd w:id="16931"/>
      <w:r w:rsidRPr="009E2178">
        <w:rPr>
          <w:rtl/>
        </w:rPr>
        <w:t xml:space="preserve">הרב </w:t>
      </w:r>
      <w:bookmarkStart w:id="16932" w:name="_ETM_Q35_556060"/>
      <w:bookmarkEnd w:id="16932"/>
      <w:r w:rsidRPr="009E2178">
        <w:rPr>
          <w:rtl/>
        </w:rPr>
        <w:t>בן</w:t>
      </w:r>
      <w:bookmarkStart w:id="16933" w:name="_ETM_Q35_556180"/>
      <w:bookmarkEnd w:id="16933"/>
      <w:r>
        <w:rPr>
          <w:rFonts w:hint="cs"/>
          <w:rtl/>
        </w:rPr>
        <w:t>-</w:t>
      </w:r>
      <w:r w:rsidRPr="009E2178">
        <w:rPr>
          <w:rtl/>
        </w:rPr>
        <w:t>דהן</w:t>
      </w:r>
      <w:r>
        <w:rPr>
          <w:rFonts w:hint="cs"/>
          <w:rtl/>
        </w:rPr>
        <w:t xml:space="preserve"> </w:t>
      </w:r>
      <w:r>
        <w:rPr>
          <w:rFonts w:hint="eastAsia"/>
        </w:rPr>
        <w:t>–</w:t>
      </w:r>
      <w:r>
        <w:rPr>
          <w:rFonts w:hint="cs"/>
          <w:rtl/>
        </w:rPr>
        <w:t xml:space="preserve"> הוא שלח לו</w:t>
      </w:r>
      <w:bookmarkStart w:id="16934" w:name="_ETM_Q35_554069"/>
      <w:bookmarkEnd w:id="16934"/>
      <w:r w:rsidRPr="009E2178">
        <w:rPr>
          <w:rtl/>
        </w:rPr>
        <w:t xml:space="preserve"> </w:t>
      </w:r>
      <w:bookmarkStart w:id="16935" w:name="_ETM_Q35_557320"/>
      <w:bookmarkEnd w:id="16935"/>
      <w:r w:rsidRPr="009E2178">
        <w:rPr>
          <w:rtl/>
        </w:rPr>
        <w:t xml:space="preserve">תמונה </w:t>
      </w:r>
      <w:bookmarkStart w:id="16936" w:name="_ETM_Q35_557620"/>
      <w:bookmarkEnd w:id="16936"/>
      <w:r w:rsidRPr="009E2178">
        <w:rPr>
          <w:rtl/>
        </w:rPr>
        <w:t xml:space="preserve">שלו </w:t>
      </w:r>
      <w:bookmarkStart w:id="16937" w:name="_ETM_Q35_557920"/>
      <w:bookmarkEnd w:id="16937"/>
      <w:r w:rsidRPr="009E2178">
        <w:rPr>
          <w:rtl/>
        </w:rPr>
        <w:t xml:space="preserve">עם </w:t>
      </w:r>
      <w:bookmarkStart w:id="16938" w:name="_ETM_Q35_558070"/>
      <w:bookmarkEnd w:id="16938"/>
      <w:r w:rsidRPr="009E2178">
        <w:rPr>
          <w:rtl/>
        </w:rPr>
        <w:t>מדים</w:t>
      </w:r>
      <w:r>
        <w:rPr>
          <w:rFonts w:hint="cs"/>
          <w:rtl/>
        </w:rPr>
        <w:t xml:space="preserve">, אז הוא </w:t>
      </w:r>
      <w:bookmarkStart w:id="16939" w:name="_ETM_Q35_558730"/>
      <w:bookmarkStart w:id="16940" w:name="_ETM_Q35_556570"/>
      <w:bookmarkEnd w:id="16939"/>
      <w:bookmarkEnd w:id="16940"/>
      <w:r w:rsidRPr="009E2178">
        <w:rPr>
          <w:rtl/>
        </w:rPr>
        <w:t>אמר</w:t>
      </w:r>
      <w:r>
        <w:rPr>
          <w:rFonts w:hint="cs"/>
          <w:rtl/>
        </w:rPr>
        <w:t xml:space="preserve"> לו</w:t>
      </w:r>
      <w:r w:rsidRPr="009E2178">
        <w:rPr>
          <w:rtl/>
        </w:rPr>
        <w:t xml:space="preserve"> </w:t>
      </w:r>
      <w:bookmarkStart w:id="16941" w:name="_ETM_Q35_559060"/>
      <w:bookmarkEnd w:id="16941"/>
      <w:r w:rsidRPr="009E2178">
        <w:rPr>
          <w:rtl/>
        </w:rPr>
        <w:t xml:space="preserve">שיש </w:t>
      </w:r>
      <w:bookmarkStart w:id="16942" w:name="_ETM_Q35_559300"/>
      <w:bookmarkEnd w:id="16942"/>
      <w:r w:rsidRPr="009E2178">
        <w:rPr>
          <w:rtl/>
        </w:rPr>
        <w:t xml:space="preserve">לו </w:t>
      </w:r>
      <w:bookmarkStart w:id="16943" w:name="_ETM_Q35_559420"/>
      <w:bookmarkEnd w:id="16943"/>
      <w:r w:rsidRPr="009E2178">
        <w:rPr>
          <w:rtl/>
        </w:rPr>
        <w:t xml:space="preserve">הנחה </w:t>
      </w:r>
      <w:bookmarkStart w:id="16944" w:name="_ETM_Q35_559720"/>
      <w:bookmarkEnd w:id="16944"/>
      <w:r w:rsidRPr="009E2178">
        <w:rPr>
          <w:rtl/>
        </w:rPr>
        <w:t xml:space="preserve">של </w:t>
      </w:r>
      <w:bookmarkStart w:id="16945" w:name="_ETM_Q35_560560"/>
      <w:bookmarkEnd w:id="16945"/>
      <w:r>
        <w:rPr>
          <w:rFonts w:hint="cs"/>
          <w:rtl/>
        </w:rPr>
        <w:t>20% ל</w:t>
      </w:r>
      <w:r w:rsidRPr="009E2178">
        <w:rPr>
          <w:rtl/>
        </w:rPr>
        <w:t>ח</w:t>
      </w:r>
      <w:bookmarkStart w:id="16946" w:name="_ETM_Q35_559669"/>
      <w:bookmarkEnd w:id="16946"/>
      <w:r w:rsidRPr="009E2178">
        <w:rPr>
          <w:rtl/>
        </w:rPr>
        <w:t>יילים</w:t>
      </w:r>
      <w:r>
        <w:rPr>
          <w:rFonts w:hint="cs"/>
          <w:rtl/>
        </w:rPr>
        <w:t xml:space="preserve">, בגלל שהוא </w:t>
      </w:r>
      <w:bookmarkStart w:id="16947" w:name="_ETM_Q35_565260"/>
      <w:bookmarkEnd w:id="16947"/>
      <w:r>
        <w:rPr>
          <w:rFonts w:hint="cs"/>
          <w:rtl/>
        </w:rPr>
        <w:t>שלח את התמונה עם מדים.</w:t>
      </w:r>
      <w:bookmarkEnd w:id="16873"/>
    </w:p>
    <w:p w:rsidR="00D07029" w:rsidRDefault="00D07029" w:rsidP="00AE665B">
      <w:pPr>
        <w:rPr>
          <w:rtl/>
        </w:rPr>
      </w:pPr>
    </w:p>
    <w:p w:rsidR="00A96DD6" w:rsidRDefault="00D07029" w:rsidP="00A96DD6">
      <w:pPr>
        <w:rPr>
          <w:rtl/>
        </w:rPr>
      </w:pPr>
      <w:bookmarkStart w:id="16948" w:name="_ETM_Q35_561880"/>
      <w:bookmarkEnd w:id="16948"/>
      <w:r w:rsidRPr="009E2178">
        <w:rPr>
          <w:rtl/>
        </w:rPr>
        <w:t xml:space="preserve">אז </w:t>
      </w:r>
      <w:bookmarkStart w:id="16949" w:name="_ETM_Q35_562420"/>
      <w:bookmarkEnd w:id="16949"/>
      <w:r w:rsidRPr="009E2178">
        <w:rPr>
          <w:rtl/>
        </w:rPr>
        <w:t>מ</w:t>
      </w:r>
      <w:bookmarkStart w:id="16950" w:name="_ETM_Q35_563740"/>
      <w:bookmarkStart w:id="16951" w:name="_ETM_Q35_563950"/>
      <w:bookmarkEnd w:id="16950"/>
      <w:bookmarkEnd w:id="16951"/>
      <w:r w:rsidRPr="009E2178">
        <w:rPr>
          <w:rtl/>
        </w:rPr>
        <w:t>שתמשים</w:t>
      </w:r>
      <w:r>
        <w:rPr>
          <w:rFonts w:hint="cs"/>
          <w:rtl/>
        </w:rPr>
        <w:t>,</w:t>
      </w:r>
      <w:r w:rsidRPr="009E2178">
        <w:rPr>
          <w:rtl/>
        </w:rPr>
        <w:t xml:space="preserve"> </w:t>
      </w:r>
      <w:bookmarkStart w:id="16952" w:name="_ETM_Q35_565040"/>
      <w:bookmarkEnd w:id="16952"/>
      <w:r w:rsidRPr="009E2178">
        <w:rPr>
          <w:rtl/>
        </w:rPr>
        <w:t>ועדיין</w:t>
      </w:r>
      <w:bookmarkStart w:id="16953" w:name="_ETM_Q35_565145"/>
      <w:bookmarkEnd w:id="16953"/>
      <w:r>
        <w:rPr>
          <w:rFonts w:hint="cs"/>
          <w:rtl/>
        </w:rPr>
        <w:t>.</w:t>
      </w:r>
      <w:r w:rsidRPr="009E2178">
        <w:rPr>
          <w:rtl/>
        </w:rPr>
        <w:t xml:space="preserve"> </w:t>
      </w:r>
      <w:bookmarkStart w:id="16954" w:name="_ETM_Q35_565640"/>
      <w:bookmarkEnd w:id="16954"/>
      <w:r>
        <w:rPr>
          <w:rFonts w:hint="cs"/>
          <w:rtl/>
        </w:rPr>
        <w:t>ו</w:t>
      </w:r>
      <w:r w:rsidRPr="009E2178">
        <w:rPr>
          <w:rtl/>
        </w:rPr>
        <w:t xml:space="preserve">אני </w:t>
      </w:r>
      <w:bookmarkStart w:id="16955" w:name="_ETM_Q35_565760"/>
      <w:bookmarkEnd w:id="16955"/>
      <w:r w:rsidRPr="009E2178">
        <w:rPr>
          <w:rtl/>
        </w:rPr>
        <w:t xml:space="preserve">רוצה </w:t>
      </w:r>
      <w:bookmarkStart w:id="16956" w:name="_ETM_Q35_565970"/>
      <w:bookmarkEnd w:id="16956"/>
      <w:r w:rsidRPr="009E2178">
        <w:rPr>
          <w:rtl/>
        </w:rPr>
        <w:t xml:space="preserve">להגיד </w:t>
      </w:r>
      <w:bookmarkStart w:id="16957" w:name="_ETM_Q35_566300"/>
      <w:bookmarkEnd w:id="16957"/>
      <w:r w:rsidRPr="009E2178">
        <w:rPr>
          <w:rtl/>
        </w:rPr>
        <w:t xml:space="preserve">לך </w:t>
      </w:r>
      <w:bookmarkStart w:id="16958" w:name="_ETM_Q35_566810"/>
      <w:bookmarkEnd w:id="16958"/>
      <w:r w:rsidRPr="009E2178">
        <w:rPr>
          <w:rtl/>
        </w:rPr>
        <w:t>ש</w:t>
      </w:r>
      <w:r>
        <w:rPr>
          <w:rFonts w:hint="cs"/>
          <w:rtl/>
        </w:rPr>
        <w:t>כש</w:t>
      </w:r>
      <w:r w:rsidRPr="009E2178">
        <w:rPr>
          <w:rtl/>
        </w:rPr>
        <w:t xml:space="preserve">אני </w:t>
      </w:r>
      <w:bookmarkStart w:id="16959" w:name="_ETM_Q35_567110"/>
      <w:bookmarkEnd w:id="16959"/>
      <w:r w:rsidRPr="009E2178">
        <w:rPr>
          <w:rtl/>
        </w:rPr>
        <w:t xml:space="preserve">הייתי </w:t>
      </w:r>
      <w:bookmarkStart w:id="16960" w:name="_ETM_Q35_567320"/>
      <w:bookmarkEnd w:id="16960"/>
      <w:r w:rsidRPr="009E2178">
        <w:rPr>
          <w:rtl/>
        </w:rPr>
        <w:t>בצבא</w:t>
      </w:r>
      <w:bookmarkStart w:id="16961" w:name="_ETM_Q35_565081"/>
      <w:bookmarkEnd w:id="16961"/>
      <w:r>
        <w:rPr>
          <w:rFonts w:hint="cs"/>
          <w:rtl/>
        </w:rPr>
        <w:t xml:space="preserve"> </w:t>
      </w:r>
      <w:r>
        <w:rPr>
          <w:rFonts w:hint="eastAsia"/>
        </w:rPr>
        <w:t>–</w:t>
      </w:r>
      <w:r w:rsidRPr="009E2178">
        <w:rPr>
          <w:rtl/>
        </w:rPr>
        <w:t xml:space="preserve"> </w:t>
      </w:r>
      <w:bookmarkStart w:id="16962" w:name="_ETM_Q35_567710"/>
      <w:bookmarkEnd w:id="16962"/>
      <w:r w:rsidRPr="009E2178">
        <w:rPr>
          <w:rtl/>
        </w:rPr>
        <w:t xml:space="preserve">כולנו </w:t>
      </w:r>
      <w:bookmarkStart w:id="16963" w:name="_ETM_Q35_568010"/>
      <w:bookmarkEnd w:id="16963"/>
      <w:r w:rsidRPr="009E2178">
        <w:rPr>
          <w:rtl/>
        </w:rPr>
        <w:t xml:space="preserve">היינו </w:t>
      </w:r>
      <w:bookmarkStart w:id="16964" w:name="_ETM_Q35_568220"/>
      <w:bookmarkEnd w:id="16964"/>
      <w:r w:rsidRPr="009E2178">
        <w:rPr>
          <w:rtl/>
        </w:rPr>
        <w:t>בצבא</w:t>
      </w:r>
      <w:r>
        <w:rPr>
          <w:rFonts w:hint="cs"/>
          <w:rtl/>
        </w:rPr>
        <w:t>, לפחות</w:t>
      </w:r>
      <w:bookmarkStart w:id="16965" w:name="_ETM_Q35_566570"/>
      <w:bookmarkEnd w:id="16965"/>
      <w:r w:rsidRPr="009E2178">
        <w:rPr>
          <w:rtl/>
        </w:rPr>
        <w:t xml:space="preserve"> </w:t>
      </w:r>
      <w:bookmarkStart w:id="16966" w:name="_ETM_Q35_569000"/>
      <w:bookmarkEnd w:id="16966"/>
      <w:r w:rsidRPr="009E2178">
        <w:rPr>
          <w:rtl/>
        </w:rPr>
        <w:t>רובנו</w:t>
      </w:r>
      <w:bookmarkStart w:id="16967" w:name="_ETM_Q35_569840"/>
      <w:bookmarkEnd w:id="16967"/>
      <w:r>
        <w:rPr>
          <w:rFonts w:hint="cs"/>
          <w:rtl/>
        </w:rPr>
        <w:t xml:space="preserve"> </w:t>
      </w:r>
      <w:r>
        <w:rPr>
          <w:rFonts w:hint="eastAsia"/>
        </w:rPr>
        <w:t>–</w:t>
      </w:r>
      <w:r>
        <w:rPr>
          <w:rFonts w:hint="cs"/>
          <w:rtl/>
        </w:rPr>
        <w:t xml:space="preserve"> </w:t>
      </w:r>
      <w:r w:rsidRPr="0028033E">
        <w:rPr>
          <w:rtl/>
        </w:rPr>
        <w:t xml:space="preserve">לא </w:t>
      </w:r>
      <w:bookmarkStart w:id="16968" w:name="_ETM_Q35_570050"/>
      <w:bookmarkEnd w:id="16968"/>
      <w:r w:rsidRPr="0028033E">
        <w:rPr>
          <w:rtl/>
        </w:rPr>
        <w:t xml:space="preserve">היה </w:t>
      </w:r>
      <w:bookmarkStart w:id="16969" w:name="_ETM_Q35_570470"/>
      <w:bookmarkEnd w:id="16969"/>
      <w:r w:rsidRPr="0028033E">
        <w:rPr>
          <w:rFonts w:hint="cs"/>
          <w:rtl/>
        </w:rPr>
        <w:t xml:space="preserve">את </w:t>
      </w:r>
      <w:r w:rsidRPr="0028033E">
        <w:rPr>
          <w:rtl/>
        </w:rPr>
        <w:t>זה</w:t>
      </w:r>
      <w:r w:rsidRPr="0028033E">
        <w:rPr>
          <w:rFonts w:hint="cs"/>
          <w:rtl/>
        </w:rPr>
        <w:t>.</w:t>
      </w:r>
      <w:r w:rsidRPr="0028033E">
        <w:rPr>
          <w:rtl/>
        </w:rPr>
        <w:t xml:space="preserve"> </w:t>
      </w:r>
      <w:bookmarkStart w:id="16970" w:name="_ETM_Q35_570980"/>
      <w:bookmarkEnd w:id="16970"/>
      <w:r w:rsidRPr="0028033E">
        <w:rPr>
          <w:rtl/>
        </w:rPr>
        <w:t xml:space="preserve">לא </w:t>
      </w:r>
      <w:bookmarkStart w:id="16971" w:name="_ETM_Q35_571250"/>
      <w:bookmarkEnd w:id="16971"/>
      <w:r w:rsidRPr="0028033E">
        <w:rPr>
          <w:rtl/>
        </w:rPr>
        <w:t>היה</w:t>
      </w:r>
      <w:r w:rsidRPr="0028033E">
        <w:rPr>
          <w:rFonts w:hint="cs"/>
          <w:rtl/>
        </w:rPr>
        <w:t>.</w:t>
      </w:r>
      <w:bookmarkStart w:id="16972" w:name="_ETM_Q35_568481"/>
      <w:bookmarkEnd w:id="16972"/>
      <w:r w:rsidRPr="0028033E">
        <w:rPr>
          <w:rtl/>
        </w:rPr>
        <w:t xml:space="preserve"> </w:t>
      </w:r>
      <w:bookmarkStart w:id="16973" w:name="_ETM_Q35_571850"/>
      <w:bookmarkEnd w:id="16973"/>
      <w:r w:rsidRPr="0028033E">
        <w:rPr>
          <w:rtl/>
        </w:rPr>
        <w:t xml:space="preserve">לא </w:t>
      </w:r>
      <w:bookmarkStart w:id="16974" w:name="_ETM_Q35_572029"/>
      <w:bookmarkEnd w:id="16974"/>
      <w:r w:rsidRPr="0028033E">
        <w:rPr>
          <w:rtl/>
        </w:rPr>
        <w:t xml:space="preserve">היה </w:t>
      </w:r>
      <w:bookmarkStart w:id="16975" w:name="_ETM_Q35_572210"/>
      <w:bookmarkEnd w:id="16975"/>
      <w:r w:rsidRPr="0028033E">
        <w:rPr>
          <w:rtl/>
        </w:rPr>
        <w:t xml:space="preserve">בכמות </w:t>
      </w:r>
      <w:bookmarkStart w:id="16976" w:name="_ETM_Q35_572690"/>
      <w:bookmarkEnd w:id="16976"/>
      <w:r w:rsidRPr="0028033E">
        <w:rPr>
          <w:rtl/>
        </w:rPr>
        <w:t>כזאת</w:t>
      </w:r>
      <w:bookmarkStart w:id="16977" w:name="_ETM_Q35_566819"/>
      <w:bookmarkEnd w:id="16977"/>
      <w:r>
        <w:rPr>
          <w:rFonts w:hint="cs"/>
          <w:rtl/>
        </w:rPr>
        <w:t>.</w:t>
      </w:r>
      <w:r w:rsidRPr="0028033E">
        <w:rPr>
          <w:rtl/>
        </w:rPr>
        <w:t xml:space="preserve"> </w:t>
      </w:r>
      <w:bookmarkStart w:id="16978" w:name="_ETM_Q35_573110"/>
      <w:bookmarkStart w:id="16979" w:name="_ETM_Q35_571822"/>
      <w:bookmarkEnd w:id="16978"/>
      <w:bookmarkEnd w:id="16979"/>
      <w:r w:rsidRPr="0028033E">
        <w:rPr>
          <w:rtl/>
        </w:rPr>
        <w:t>ב</w:t>
      </w:r>
      <w:bookmarkStart w:id="16980" w:name="_ETM_Q35_573529"/>
      <w:bookmarkStart w:id="16981" w:name="_ETM_Q35_573680"/>
      <w:bookmarkEnd w:id="16980"/>
      <w:bookmarkEnd w:id="16981"/>
      <w:r w:rsidRPr="0028033E">
        <w:rPr>
          <w:rFonts w:hint="cs"/>
          <w:rtl/>
        </w:rPr>
        <w:t>-2009</w:t>
      </w:r>
      <w:bookmarkStart w:id="16982" w:name="_ETM_Q35_571012"/>
      <w:bookmarkEnd w:id="16982"/>
      <w:r w:rsidRPr="0028033E">
        <w:rPr>
          <w:rtl/>
        </w:rPr>
        <w:t xml:space="preserve"> </w:t>
      </w:r>
      <w:bookmarkStart w:id="16983" w:name="_ETM_Q35_574250"/>
      <w:bookmarkStart w:id="16984" w:name="_ETM_Q35_575510"/>
      <w:bookmarkStart w:id="16985" w:name="_ETM_Q35_575690"/>
      <w:bookmarkEnd w:id="16983"/>
      <w:bookmarkEnd w:id="16984"/>
      <w:bookmarkEnd w:id="16985"/>
      <w:r>
        <w:rPr>
          <w:rtl/>
        </w:rPr>
        <w:t>–</w:t>
      </w:r>
      <w:r>
        <w:rPr>
          <w:rFonts w:hint="cs"/>
          <w:rtl/>
        </w:rPr>
        <w:t xml:space="preserve"> 11%. </w:t>
      </w:r>
      <w:bookmarkStart w:id="16986" w:name="_ETM_Q35_574117"/>
      <w:bookmarkStart w:id="16987" w:name="_ETM_Q35_574174"/>
      <w:bookmarkStart w:id="16988" w:name="_ETM_Q35_574415"/>
      <w:bookmarkStart w:id="16989" w:name="_ETM_Q35_574463"/>
      <w:bookmarkEnd w:id="16986"/>
      <w:bookmarkEnd w:id="16987"/>
      <w:bookmarkEnd w:id="16988"/>
      <w:bookmarkEnd w:id="16989"/>
      <w:r w:rsidRPr="009E2178">
        <w:rPr>
          <w:rtl/>
        </w:rPr>
        <w:t xml:space="preserve">אתה </w:t>
      </w:r>
      <w:bookmarkStart w:id="16990" w:name="_ETM_Q35_575810"/>
      <w:bookmarkEnd w:id="16990"/>
      <w:r w:rsidRPr="009E2178">
        <w:rPr>
          <w:rtl/>
        </w:rPr>
        <w:t xml:space="preserve">יודע </w:t>
      </w:r>
      <w:bookmarkStart w:id="16991" w:name="_ETM_Q35_575990"/>
      <w:bookmarkEnd w:id="16991"/>
      <w:r w:rsidRPr="009E2178">
        <w:rPr>
          <w:rtl/>
        </w:rPr>
        <w:t xml:space="preserve">מה </w:t>
      </w:r>
      <w:bookmarkStart w:id="16992" w:name="_ETM_Q35_576110"/>
      <w:bookmarkEnd w:id="16992"/>
      <w:r w:rsidRPr="009E2178">
        <w:rPr>
          <w:rtl/>
        </w:rPr>
        <w:t xml:space="preserve">מטריד </w:t>
      </w:r>
      <w:bookmarkStart w:id="16993" w:name="_ETM_Q35_576380"/>
      <w:bookmarkEnd w:id="16993"/>
      <w:r w:rsidRPr="009E2178">
        <w:rPr>
          <w:rtl/>
        </w:rPr>
        <w:t>ב</w:t>
      </w:r>
      <w:bookmarkStart w:id="16994" w:name="_ETM_Q35_577370"/>
      <w:bookmarkEnd w:id="16994"/>
      <w:r>
        <w:rPr>
          <w:rFonts w:hint="cs"/>
          <w:rtl/>
        </w:rPr>
        <w:t xml:space="preserve">-54%? </w:t>
      </w:r>
      <w:bookmarkStart w:id="16995" w:name="_ETM_Q35_574413"/>
      <w:bookmarkEnd w:id="16995"/>
      <w:r w:rsidRPr="009E2178">
        <w:rPr>
          <w:rtl/>
        </w:rPr>
        <w:t>ש</w:t>
      </w:r>
      <w:r>
        <w:rPr>
          <w:rFonts w:hint="cs"/>
          <w:rtl/>
        </w:rPr>
        <w:t>א</w:t>
      </w:r>
      <w:r w:rsidRPr="009E2178">
        <w:rPr>
          <w:rtl/>
        </w:rPr>
        <w:t>ל</w:t>
      </w:r>
      <w:r>
        <w:rPr>
          <w:rFonts w:hint="cs"/>
          <w:rtl/>
        </w:rPr>
        <w:t>ה</w:t>
      </w:r>
      <w:r w:rsidRPr="009E2178">
        <w:rPr>
          <w:rtl/>
        </w:rPr>
        <w:t xml:space="preserve"> </w:t>
      </w:r>
      <w:bookmarkStart w:id="16996" w:name="_ETM_Q35_577820"/>
      <w:bookmarkEnd w:id="16996"/>
      <w:r w:rsidRPr="009E2178">
        <w:rPr>
          <w:rtl/>
        </w:rPr>
        <w:t>הצהירו</w:t>
      </w:r>
      <w:r>
        <w:rPr>
          <w:rFonts w:hint="cs"/>
          <w:rtl/>
        </w:rPr>
        <w:t>,</w:t>
      </w:r>
      <w:r w:rsidRPr="009E2178">
        <w:rPr>
          <w:rtl/>
        </w:rPr>
        <w:t xml:space="preserve"> </w:t>
      </w:r>
      <w:bookmarkStart w:id="16997" w:name="_ETM_Q35_578750"/>
      <w:bookmarkEnd w:id="16997"/>
      <w:r w:rsidRPr="009E2178">
        <w:rPr>
          <w:rtl/>
        </w:rPr>
        <w:t xml:space="preserve">הרי </w:t>
      </w:r>
      <w:bookmarkStart w:id="16998" w:name="_ETM_Q35_578960"/>
      <w:bookmarkEnd w:id="16998"/>
      <w:r w:rsidRPr="009E2178">
        <w:rPr>
          <w:rtl/>
        </w:rPr>
        <w:t xml:space="preserve">יש </w:t>
      </w:r>
      <w:bookmarkStart w:id="16999" w:name="_ETM_Q35_579080"/>
      <w:bookmarkEnd w:id="16999"/>
      <w:r w:rsidRPr="009E2178">
        <w:rPr>
          <w:rtl/>
        </w:rPr>
        <w:t xml:space="preserve">כאלה </w:t>
      </w:r>
      <w:bookmarkStart w:id="17000" w:name="_ETM_Q35_579290"/>
      <w:bookmarkEnd w:id="17000"/>
      <w:r w:rsidRPr="009E2178">
        <w:rPr>
          <w:rtl/>
        </w:rPr>
        <w:t xml:space="preserve">שבכלל </w:t>
      </w:r>
      <w:bookmarkStart w:id="17001" w:name="_ETM_Q35_579740"/>
      <w:bookmarkEnd w:id="17001"/>
      <w:r w:rsidRPr="009E2178">
        <w:rPr>
          <w:rtl/>
        </w:rPr>
        <w:t xml:space="preserve">לא </w:t>
      </w:r>
      <w:bookmarkStart w:id="17002" w:name="_ETM_Q35_579830"/>
      <w:bookmarkEnd w:id="17002"/>
      <w:r>
        <w:rPr>
          <w:rFonts w:hint="cs"/>
          <w:rtl/>
        </w:rPr>
        <w:t>אמרו</w:t>
      </w:r>
      <w:bookmarkStart w:id="17003" w:name="_ETM_Q35_577919"/>
      <w:bookmarkEnd w:id="17003"/>
      <w:r>
        <w:rPr>
          <w:rFonts w:hint="cs"/>
          <w:rtl/>
        </w:rPr>
        <w:t xml:space="preserve">. תחשוב </w:t>
      </w:r>
      <w:bookmarkStart w:id="17004" w:name="_ETM_Q35_580040"/>
      <w:bookmarkEnd w:id="17004"/>
      <w:r>
        <w:rPr>
          <w:rFonts w:hint="cs"/>
          <w:rtl/>
        </w:rPr>
        <w:t>כמה פעמים ש</w:t>
      </w:r>
      <w:bookmarkStart w:id="17005" w:name="_ETM_Q35_579000"/>
      <w:bookmarkEnd w:id="17005"/>
      <w:r>
        <w:rPr>
          <w:rFonts w:hint="cs"/>
          <w:rtl/>
        </w:rPr>
        <w:t>אלו</w:t>
      </w:r>
      <w:bookmarkStart w:id="17006" w:name="_ETM_Q35_579004"/>
      <w:bookmarkStart w:id="17007" w:name="_ETM_Q35_580730"/>
      <w:bookmarkStart w:id="17008" w:name="_ETM_Q35_579611"/>
      <w:bookmarkEnd w:id="17006"/>
      <w:bookmarkEnd w:id="17007"/>
      <w:bookmarkEnd w:id="17008"/>
      <w:r>
        <w:rPr>
          <w:rFonts w:hint="cs"/>
          <w:rtl/>
        </w:rPr>
        <w:t xml:space="preserve"> חבר'ה</w:t>
      </w:r>
      <w:r w:rsidRPr="009E2178">
        <w:rPr>
          <w:rtl/>
        </w:rPr>
        <w:t xml:space="preserve"> </w:t>
      </w:r>
      <w:bookmarkStart w:id="17009" w:name="_ETM_Q35_581870"/>
      <w:bookmarkEnd w:id="17009"/>
      <w:r w:rsidRPr="009E2178">
        <w:rPr>
          <w:rtl/>
        </w:rPr>
        <w:t>צעירים</w:t>
      </w:r>
      <w:bookmarkStart w:id="17010" w:name="_ETM_Q35_579693"/>
      <w:bookmarkEnd w:id="17010"/>
      <w:r w:rsidRPr="009E2178">
        <w:rPr>
          <w:rtl/>
        </w:rPr>
        <w:t xml:space="preserve"> </w:t>
      </w:r>
      <w:bookmarkStart w:id="17011" w:name="_ETM_Q35_582650"/>
      <w:bookmarkEnd w:id="17011"/>
      <w:r w:rsidRPr="009E2178">
        <w:rPr>
          <w:rtl/>
        </w:rPr>
        <w:t xml:space="preserve">אם </w:t>
      </w:r>
      <w:bookmarkStart w:id="17012" w:name="_ETM_Q35_582830"/>
      <w:bookmarkEnd w:id="17012"/>
      <w:r w:rsidRPr="009E2178">
        <w:rPr>
          <w:rtl/>
        </w:rPr>
        <w:t xml:space="preserve">הם </w:t>
      </w:r>
      <w:bookmarkStart w:id="17013" w:name="_ETM_Q35_582950"/>
      <w:bookmarkEnd w:id="17013"/>
      <w:r w:rsidRPr="009E2178">
        <w:rPr>
          <w:rtl/>
        </w:rPr>
        <w:t xml:space="preserve">מעשנים </w:t>
      </w:r>
      <w:bookmarkStart w:id="17014" w:name="_ETM_Q35_583370"/>
      <w:bookmarkEnd w:id="17014"/>
      <w:r w:rsidRPr="009E2178">
        <w:rPr>
          <w:rtl/>
        </w:rPr>
        <w:t xml:space="preserve">סמים </w:t>
      </w:r>
      <w:bookmarkStart w:id="17015" w:name="_ETM_Q35_583760"/>
      <w:bookmarkEnd w:id="17015"/>
      <w:r w:rsidRPr="009E2178">
        <w:rPr>
          <w:rtl/>
        </w:rPr>
        <w:t xml:space="preserve">או </w:t>
      </w:r>
      <w:bookmarkStart w:id="17016" w:name="_ETM_Q35_583909"/>
      <w:bookmarkEnd w:id="17016"/>
      <w:r w:rsidRPr="009E2178">
        <w:rPr>
          <w:rtl/>
        </w:rPr>
        <w:t>ל</w:t>
      </w:r>
      <w:bookmarkStart w:id="17017" w:name="_ETM_Q35_582217"/>
      <w:bookmarkEnd w:id="17017"/>
      <w:r>
        <w:rPr>
          <w:rFonts w:hint="cs"/>
          <w:rtl/>
        </w:rPr>
        <w:t xml:space="preserve">א והם אמרו שלא. </w:t>
      </w:r>
      <w:bookmarkStart w:id="17018" w:name="_ETM_Q35_587238"/>
      <w:bookmarkEnd w:id="17018"/>
      <w:r>
        <w:rPr>
          <w:rFonts w:hint="cs"/>
          <w:rtl/>
        </w:rPr>
        <w:t xml:space="preserve">לכן זה עוד </w:t>
      </w:r>
      <w:bookmarkStart w:id="17019" w:name="_ETM_Q35_584465"/>
      <w:bookmarkStart w:id="17020" w:name="_ETM_Q35_586190"/>
      <w:bookmarkEnd w:id="17019"/>
      <w:bookmarkEnd w:id="17020"/>
      <w:r w:rsidRPr="009E2178">
        <w:rPr>
          <w:rtl/>
        </w:rPr>
        <w:t xml:space="preserve">יותר </w:t>
      </w:r>
      <w:bookmarkStart w:id="17021" w:name="_ETM_Q35_586430"/>
      <w:bookmarkEnd w:id="17021"/>
      <w:r w:rsidRPr="009E2178">
        <w:rPr>
          <w:rtl/>
        </w:rPr>
        <w:t>מטרי</w:t>
      </w:r>
      <w:r>
        <w:rPr>
          <w:rFonts w:hint="cs"/>
          <w:rtl/>
        </w:rPr>
        <w:t>ד.</w:t>
      </w:r>
      <w:r w:rsidRPr="009E2178">
        <w:rPr>
          <w:rtl/>
        </w:rPr>
        <w:t xml:space="preserve"> </w:t>
      </w:r>
      <w:bookmarkStart w:id="17022" w:name="_ETM_Q35_587370"/>
      <w:bookmarkEnd w:id="17022"/>
      <w:r w:rsidRPr="009E2178">
        <w:rPr>
          <w:rtl/>
        </w:rPr>
        <w:t xml:space="preserve">ואני </w:t>
      </w:r>
      <w:bookmarkStart w:id="17023" w:name="_ETM_Q35_587610"/>
      <w:bookmarkEnd w:id="17023"/>
      <w:r w:rsidRPr="009E2178">
        <w:rPr>
          <w:rtl/>
        </w:rPr>
        <w:t xml:space="preserve">אגיד </w:t>
      </w:r>
      <w:bookmarkStart w:id="17024" w:name="_ETM_Q35_587820"/>
      <w:bookmarkEnd w:id="17024"/>
      <w:r w:rsidRPr="009E2178">
        <w:rPr>
          <w:rtl/>
        </w:rPr>
        <w:t>לך</w:t>
      </w:r>
      <w:r>
        <w:rPr>
          <w:rFonts w:hint="cs"/>
          <w:rtl/>
        </w:rPr>
        <w:t>,</w:t>
      </w:r>
      <w:r w:rsidRPr="009E2178">
        <w:rPr>
          <w:rtl/>
        </w:rPr>
        <w:t xml:space="preserve"> </w:t>
      </w:r>
      <w:bookmarkStart w:id="17025" w:name="_ETM_Q35_588000"/>
      <w:bookmarkEnd w:id="17025"/>
      <w:r w:rsidRPr="009E2178">
        <w:rPr>
          <w:rtl/>
        </w:rPr>
        <w:t>תשמע</w:t>
      </w:r>
      <w:r>
        <w:rPr>
          <w:rFonts w:hint="cs"/>
          <w:rtl/>
        </w:rPr>
        <w:t>,</w:t>
      </w:r>
      <w:bookmarkStart w:id="17026" w:name="_ETM_Q35_585792"/>
      <w:bookmarkEnd w:id="17026"/>
      <w:r w:rsidRPr="009E2178">
        <w:rPr>
          <w:rtl/>
        </w:rPr>
        <w:t xml:space="preserve"> </w:t>
      </w:r>
      <w:bookmarkStart w:id="17027" w:name="_ETM_Q35_588600"/>
      <w:bookmarkEnd w:id="17027"/>
      <w:r w:rsidRPr="009E2178">
        <w:rPr>
          <w:rtl/>
        </w:rPr>
        <w:t xml:space="preserve">יש </w:t>
      </w:r>
      <w:bookmarkStart w:id="17028" w:name="_ETM_Q35_588840"/>
      <w:bookmarkEnd w:id="17028"/>
      <w:r w:rsidRPr="009E2178">
        <w:rPr>
          <w:rtl/>
        </w:rPr>
        <w:t xml:space="preserve">שירות </w:t>
      </w:r>
      <w:bookmarkStart w:id="17029" w:name="_ETM_Q35_589110"/>
      <w:bookmarkEnd w:id="17029"/>
      <w:r w:rsidRPr="009E2178">
        <w:rPr>
          <w:rtl/>
        </w:rPr>
        <w:t xml:space="preserve">משלוחים </w:t>
      </w:r>
      <w:bookmarkStart w:id="17030" w:name="_ETM_Q35_589620"/>
      <w:bookmarkEnd w:id="17030"/>
      <w:r w:rsidRPr="009E2178">
        <w:rPr>
          <w:rtl/>
        </w:rPr>
        <w:t xml:space="preserve">לבסיס </w:t>
      </w:r>
      <w:bookmarkStart w:id="17031" w:name="_ETM_Q35_590250"/>
      <w:bookmarkEnd w:id="17031"/>
      <w:proofErr w:type="spellStart"/>
      <w:r w:rsidRPr="009E2178">
        <w:rPr>
          <w:rtl/>
        </w:rPr>
        <w:t>מה</w:t>
      </w:r>
      <w:bookmarkStart w:id="17032" w:name="_ETM_Q35_590610"/>
      <w:bookmarkEnd w:id="17032"/>
      <w:r>
        <w:rPr>
          <w:rFonts w:hint="cs"/>
          <w:rtl/>
        </w:rPr>
        <w:t>ט</w:t>
      </w:r>
      <w:r w:rsidRPr="009E2178">
        <w:rPr>
          <w:rtl/>
        </w:rPr>
        <w:t>לגראס</w:t>
      </w:r>
      <w:proofErr w:type="spellEnd"/>
      <w:r>
        <w:rPr>
          <w:rFonts w:hint="cs"/>
          <w:rtl/>
        </w:rPr>
        <w:t>.</w:t>
      </w:r>
      <w:r w:rsidRPr="009E2178">
        <w:rPr>
          <w:rtl/>
        </w:rPr>
        <w:t xml:space="preserve"> </w:t>
      </w:r>
      <w:bookmarkStart w:id="17033" w:name="_ETM_Q35_591390"/>
      <w:bookmarkEnd w:id="17033"/>
      <w:r w:rsidRPr="009E2178">
        <w:rPr>
          <w:rtl/>
        </w:rPr>
        <w:t xml:space="preserve">זה </w:t>
      </w:r>
      <w:bookmarkStart w:id="17034" w:name="_ETM_Q35_591540"/>
      <w:bookmarkEnd w:id="17034"/>
      <w:proofErr w:type="spellStart"/>
      <w:r w:rsidRPr="009E2178">
        <w:rPr>
          <w:rtl/>
        </w:rPr>
        <w:t>הש</w:t>
      </w:r>
      <w:bookmarkStart w:id="17035" w:name="_ETM_Q35_591840"/>
      <w:bookmarkEnd w:id="17035"/>
      <w:r>
        <w:rPr>
          <w:rFonts w:hint="cs"/>
          <w:rtl/>
        </w:rPr>
        <w:t>"</w:t>
      </w:r>
      <w:bookmarkStart w:id="17036" w:name="_ETM_Q35_588746"/>
      <w:bookmarkEnd w:id="17036"/>
      <w:r w:rsidRPr="009E2178">
        <w:rPr>
          <w:rtl/>
        </w:rPr>
        <w:t>ג</w:t>
      </w:r>
      <w:bookmarkStart w:id="17037" w:name="_ETM_Q35_592740"/>
      <w:bookmarkEnd w:id="17037"/>
      <w:proofErr w:type="spellEnd"/>
      <w:r>
        <w:rPr>
          <w:rFonts w:hint="cs"/>
          <w:rtl/>
        </w:rPr>
        <w:t xml:space="preserve">, זה </w:t>
      </w:r>
      <w:bookmarkStart w:id="17038" w:name="_ETM_Q35_591871"/>
      <w:bookmarkEnd w:id="17038"/>
      <w:r w:rsidRPr="009E2178">
        <w:rPr>
          <w:rtl/>
        </w:rPr>
        <w:t>מפקד</w:t>
      </w:r>
      <w:r>
        <w:rPr>
          <w:rFonts w:hint="cs"/>
          <w:rtl/>
        </w:rPr>
        <w:t xml:space="preserve"> </w:t>
      </w:r>
      <w:r>
        <w:rPr>
          <w:rFonts w:hint="eastAsia"/>
          <w:rtl/>
        </w:rPr>
        <w:t>–</w:t>
      </w:r>
      <w:r>
        <w:rPr>
          <w:rFonts w:hint="cs"/>
          <w:rtl/>
        </w:rPr>
        <w:t xml:space="preserve"> איך אמר</w:t>
      </w:r>
      <w:bookmarkStart w:id="17039" w:name="_ETM_Q35_592282"/>
      <w:bookmarkEnd w:id="17039"/>
      <w:r>
        <w:rPr>
          <w:rFonts w:hint="cs"/>
          <w:rtl/>
        </w:rPr>
        <w:t xml:space="preserve"> אחד החיילים? </w:t>
      </w:r>
      <w:bookmarkStart w:id="17040" w:name="_ETM_Q35_594810"/>
      <w:bookmarkEnd w:id="17040"/>
      <w:r>
        <w:rPr>
          <w:rFonts w:hint="cs"/>
          <w:rtl/>
        </w:rPr>
        <w:t xml:space="preserve">זה </w:t>
      </w:r>
      <w:proofErr w:type="spellStart"/>
      <w:r>
        <w:rPr>
          <w:rFonts w:hint="cs"/>
          <w:rtl/>
        </w:rPr>
        <w:t>הרס"פ</w:t>
      </w:r>
      <w:proofErr w:type="spellEnd"/>
      <w:r>
        <w:rPr>
          <w:rFonts w:hint="cs"/>
          <w:rtl/>
        </w:rPr>
        <w:t xml:space="preserve">, זה </w:t>
      </w:r>
      <w:proofErr w:type="spellStart"/>
      <w:r>
        <w:rPr>
          <w:rFonts w:hint="cs"/>
          <w:rtl/>
        </w:rPr>
        <w:t>הסרס"פ</w:t>
      </w:r>
      <w:bookmarkStart w:id="17041" w:name="_ETM_Q35_595033"/>
      <w:bookmarkEnd w:id="17041"/>
      <w:proofErr w:type="spellEnd"/>
      <w:r>
        <w:rPr>
          <w:rFonts w:hint="cs"/>
          <w:rtl/>
        </w:rPr>
        <w:t xml:space="preserve">. </w:t>
      </w:r>
    </w:p>
    <w:p w:rsidR="00A96DD6" w:rsidRDefault="00A96DD6" w:rsidP="00A96DD6">
      <w:pPr>
        <w:rPr>
          <w:rtl/>
        </w:rPr>
      </w:pPr>
    </w:p>
    <w:p w:rsidR="00D07029" w:rsidRDefault="00D07029" w:rsidP="00A96DD6">
      <w:pPr>
        <w:rPr>
          <w:rtl/>
        </w:rPr>
      </w:pPr>
      <w:r>
        <w:rPr>
          <w:rFonts w:hint="cs"/>
          <w:rtl/>
        </w:rPr>
        <w:t>אני לא יודעת, זאת אומרת</w:t>
      </w:r>
      <w:bookmarkStart w:id="17042" w:name="_ETM_Q35_595050"/>
      <w:bookmarkStart w:id="17043" w:name="_ETM_Q35_596010"/>
      <w:bookmarkStart w:id="17044" w:name="_ETM_Q35_596250"/>
      <w:bookmarkStart w:id="17045" w:name="_ETM_Q35_598770"/>
      <w:bookmarkStart w:id="17046" w:name="_ETM_Q35_598920"/>
      <w:bookmarkStart w:id="17047" w:name="_ETM_Q35_601080"/>
      <w:bookmarkEnd w:id="17042"/>
      <w:bookmarkEnd w:id="17043"/>
      <w:bookmarkEnd w:id="17044"/>
      <w:bookmarkEnd w:id="17045"/>
      <w:bookmarkEnd w:id="17046"/>
      <w:bookmarkEnd w:id="17047"/>
      <w:r>
        <w:rPr>
          <w:rFonts w:hint="cs"/>
          <w:rtl/>
        </w:rPr>
        <w:t xml:space="preserve">, </w:t>
      </w:r>
      <w:r w:rsidRPr="009E2178">
        <w:rPr>
          <w:rtl/>
        </w:rPr>
        <w:t xml:space="preserve">מה </w:t>
      </w:r>
      <w:bookmarkStart w:id="17048" w:name="_ETM_Q35_601200"/>
      <w:bookmarkEnd w:id="17048"/>
      <w:r w:rsidRPr="009E2178">
        <w:rPr>
          <w:rtl/>
        </w:rPr>
        <w:t>קרה</w:t>
      </w:r>
      <w:r>
        <w:rPr>
          <w:rFonts w:hint="cs"/>
          <w:rtl/>
        </w:rPr>
        <w:t xml:space="preserve"> בצה"ל</w:t>
      </w:r>
      <w:bookmarkStart w:id="17049" w:name="_ETM_Q35_596281"/>
      <w:bookmarkEnd w:id="17049"/>
      <w:r>
        <w:rPr>
          <w:rFonts w:hint="cs"/>
          <w:rtl/>
        </w:rPr>
        <w:t>.</w:t>
      </w:r>
      <w:bookmarkStart w:id="17050" w:name="_ETM_Q35_596697"/>
      <w:bookmarkStart w:id="17051" w:name="_ETM_Q35_601980"/>
      <w:bookmarkStart w:id="17052" w:name="_ETM_Q35_597421"/>
      <w:bookmarkStart w:id="17053" w:name="_ETM_Q35_597663"/>
      <w:bookmarkStart w:id="17054" w:name="_ETM_Q35_597685"/>
      <w:bookmarkEnd w:id="17050"/>
      <w:bookmarkEnd w:id="17051"/>
      <w:bookmarkEnd w:id="17052"/>
      <w:bookmarkEnd w:id="17053"/>
      <w:bookmarkEnd w:id="17054"/>
      <w:r w:rsidR="00A96DD6">
        <w:rPr>
          <w:rFonts w:hint="cs"/>
          <w:rtl/>
        </w:rPr>
        <w:t xml:space="preserve"> </w:t>
      </w:r>
      <w:r>
        <w:rPr>
          <w:rFonts w:hint="cs"/>
          <w:rtl/>
        </w:rPr>
        <w:t xml:space="preserve">אני יכולה להגיד לך </w:t>
      </w:r>
      <w:bookmarkStart w:id="17055" w:name="_ETM_Q35_599106"/>
      <w:bookmarkEnd w:id="17055"/>
      <w:r>
        <w:rPr>
          <w:rFonts w:hint="cs"/>
          <w:rtl/>
        </w:rPr>
        <w:t xml:space="preserve">מה </w:t>
      </w:r>
      <w:r w:rsidR="00A96DD6">
        <w:rPr>
          <w:rFonts w:hint="cs"/>
          <w:rtl/>
        </w:rPr>
        <w:t xml:space="preserve">כן </w:t>
      </w:r>
      <w:r>
        <w:rPr>
          <w:rFonts w:hint="cs"/>
          <w:rtl/>
        </w:rPr>
        <w:t>קרה בצה"ל</w:t>
      </w:r>
      <w:r w:rsidR="00A96DD6">
        <w:rPr>
          <w:rFonts w:hint="cs"/>
          <w:rtl/>
        </w:rPr>
        <w:t xml:space="preserve"> </w:t>
      </w:r>
      <w:r w:rsidR="00A96DD6">
        <w:rPr>
          <w:rFonts w:hint="eastAsia"/>
        </w:rPr>
        <w:t>–</w:t>
      </w:r>
      <w:r>
        <w:rPr>
          <w:rFonts w:hint="cs"/>
          <w:rtl/>
        </w:rPr>
        <w:t xml:space="preserve"> </w:t>
      </w:r>
      <w:r w:rsidRPr="009E2178">
        <w:rPr>
          <w:rtl/>
        </w:rPr>
        <w:t xml:space="preserve">שאנחנו </w:t>
      </w:r>
      <w:bookmarkStart w:id="17056" w:name="_ETM_Q35_602400"/>
      <w:bookmarkEnd w:id="17056"/>
      <w:r w:rsidRPr="009E2178">
        <w:rPr>
          <w:rtl/>
        </w:rPr>
        <w:t xml:space="preserve">יודעים </w:t>
      </w:r>
      <w:bookmarkStart w:id="17057" w:name="_ETM_Q35_603090"/>
      <w:bookmarkEnd w:id="17057"/>
      <w:r w:rsidRPr="009E2178">
        <w:rPr>
          <w:rtl/>
        </w:rPr>
        <w:t xml:space="preserve">שבשנה </w:t>
      </w:r>
      <w:bookmarkStart w:id="17058" w:name="_ETM_Q35_603720"/>
      <w:bookmarkEnd w:id="17058"/>
      <w:r w:rsidRPr="009E2178">
        <w:rPr>
          <w:rtl/>
        </w:rPr>
        <w:t xml:space="preserve">וחצי </w:t>
      </w:r>
      <w:bookmarkStart w:id="17059" w:name="_ETM_Q35_604140"/>
      <w:bookmarkEnd w:id="17059"/>
      <w:r w:rsidRPr="009E2178">
        <w:rPr>
          <w:rtl/>
        </w:rPr>
        <w:t xml:space="preserve">יש </w:t>
      </w:r>
      <w:bookmarkStart w:id="17060" w:name="_ETM_Q35_604350"/>
      <w:bookmarkEnd w:id="17060"/>
      <w:r w:rsidRPr="009E2178">
        <w:rPr>
          <w:rtl/>
        </w:rPr>
        <w:t xml:space="preserve">מדיניות </w:t>
      </w:r>
      <w:bookmarkStart w:id="17061" w:name="_ETM_Q35_604920"/>
      <w:bookmarkEnd w:id="17061"/>
      <w:r w:rsidRPr="009E2178">
        <w:rPr>
          <w:rtl/>
        </w:rPr>
        <w:t xml:space="preserve">של </w:t>
      </w:r>
      <w:bookmarkStart w:id="17062" w:name="_ETM_Q35_605070"/>
      <w:bookmarkEnd w:id="17062"/>
      <w:r w:rsidRPr="009E2178">
        <w:rPr>
          <w:rtl/>
        </w:rPr>
        <w:t xml:space="preserve">עד </w:t>
      </w:r>
      <w:bookmarkStart w:id="17063" w:name="_ETM_Q35_605220"/>
      <w:bookmarkEnd w:id="17063"/>
      <w:r w:rsidRPr="009E2178">
        <w:rPr>
          <w:rtl/>
        </w:rPr>
        <w:t xml:space="preserve">חמש </w:t>
      </w:r>
      <w:bookmarkStart w:id="17064" w:name="_ETM_Q35_605580"/>
      <w:bookmarkEnd w:id="17064"/>
      <w:r w:rsidRPr="009E2178">
        <w:rPr>
          <w:rtl/>
        </w:rPr>
        <w:t xml:space="preserve">פעמים </w:t>
      </w:r>
      <w:bookmarkStart w:id="17065" w:name="_ETM_Q35_605909"/>
      <w:bookmarkEnd w:id="17065"/>
      <w:r w:rsidRPr="009E2178">
        <w:rPr>
          <w:rtl/>
        </w:rPr>
        <w:t xml:space="preserve">שימוש </w:t>
      </w:r>
      <w:bookmarkStart w:id="17066" w:name="_ETM_Q35_606300"/>
      <w:bookmarkEnd w:id="17066"/>
      <w:r w:rsidRPr="009E2178">
        <w:rPr>
          <w:rtl/>
        </w:rPr>
        <w:t>עצמי</w:t>
      </w:r>
      <w:r>
        <w:rPr>
          <w:rFonts w:hint="cs"/>
          <w:rtl/>
        </w:rPr>
        <w:t xml:space="preserve"> </w:t>
      </w:r>
      <w:r>
        <w:rPr>
          <w:rFonts w:hint="eastAsia"/>
        </w:rPr>
        <w:t>–</w:t>
      </w:r>
      <w:r>
        <w:rPr>
          <w:rFonts w:hint="cs"/>
          <w:rtl/>
        </w:rPr>
        <w:t xml:space="preserve"> </w:t>
      </w:r>
      <w:bookmarkStart w:id="17067" w:name="_ETM_Q35_606600"/>
      <w:bookmarkEnd w:id="17067"/>
      <w:r w:rsidRPr="009E2178">
        <w:rPr>
          <w:rtl/>
        </w:rPr>
        <w:t xml:space="preserve">אתה </w:t>
      </w:r>
      <w:bookmarkStart w:id="17068" w:name="_ETM_Q35_607110"/>
      <w:bookmarkEnd w:id="17068"/>
      <w:r>
        <w:rPr>
          <w:rFonts w:hint="cs"/>
          <w:rtl/>
        </w:rPr>
        <w:t xml:space="preserve">בטח </w:t>
      </w:r>
      <w:bookmarkStart w:id="17069" w:name="_ETM_Q35_605277"/>
      <w:bookmarkEnd w:id="17069"/>
      <w:r w:rsidRPr="009E2178">
        <w:rPr>
          <w:rtl/>
        </w:rPr>
        <w:t xml:space="preserve">תדבר </w:t>
      </w:r>
      <w:bookmarkStart w:id="17070" w:name="_ETM_Q35_607560"/>
      <w:bookmarkEnd w:id="17070"/>
      <w:r w:rsidRPr="009E2178">
        <w:rPr>
          <w:rtl/>
        </w:rPr>
        <w:t xml:space="preserve">על </w:t>
      </w:r>
      <w:bookmarkStart w:id="17071" w:name="_ETM_Q35_607680"/>
      <w:bookmarkEnd w:id="17071"/>
      <w:r w:rsidRPr="009E2178">
        <w:rPr>
          <w:rtl/>
        </w:rPr>
        <w:t>זה</w:t>
      </w:r>
      <w:r>
        <w:rPr>
          <w:rFonts w:hint="cs"/>
          <w:rtl/>
        </w:rPr>
        <w:t xml:space="preserve"> </w:t>
      </w:r>
      <w:r>
        <w:rPr>
          <w:rFonts w:hint="eastAsia"/>
        </w:rPr>
        <w:t>–</w:t>
      </w:r>
      <w:r w:rsidRPr="009E2178">
        <w:rPr>
          <w:rtl/>
        </w:rPr>
        <w:t xml:space="preserve"> </w:t>
      </w:r>
      <w:bookmarkStart w:id="17072" w:name="_ETM_Q35_608740"/>
      <w:bookmarkEnd w:id="17072"/>
      <w:r w:rsidRPr="009E2178">
        <w:rPr>
          <w:rtl/>
        </w:rPr>
        <w:t xml:space="preserve">עד </w:t>
      </w:r>
      <w:bookmarkStart w:id="17073" w:name="_ETM_Q35_608860"/>
      <w:bookmarkEnd w:id="17073"/>
      <w:r w:rsidRPr="009E2178">
        <w:rPr>
          <w:rtl/>
        </w:rPr>
        <w:t xml:space="preserve">חמש </w:t>
      </w:r>
      <w:bookmarkStart w:id="17074" w:name="_ETM_Q35_609159"/>
      <w:bookmarkEnd w:id="17074"/>
      <w:r w:rsidRPr="009E2178">
        <w:rPr>
          <w:rtl/>
        </w:rPr>
        <w:t xml:space="preserve">פעמים </w:t>
      </w:r>
      <w:bookmarkStart w:id="17075" w:name="_ETM_Q35_609460"/>
      <w:bookmarkEnd w:id="17075"/>
      <w:r w:rsidRPr="009E2178">
        <w:rPr>
          <w:rtl/>
        </w:rPr>
        <w:t xml:space="preserve">שימוש </w:t>
      </w:r>
      <w:bookmarkStart w:id="17076" w:name="_ETM_Q35_609880"/>
      <w:bookmarkEnd w:id="17076"/>
      <w:r w:rsidRPr="009E2178">
        <w:rPr>
          <w:rtl/>
        </w:rPr>
        <w:t xml:space="preserve">עצמי </w:t>
      </w:r>
      <w:bookmarkStart w:id="17077" w:name="_ETM_Q35_610420"/>
      <w:bookmarkEnd w:id="17077"/>
      <w:r w:rsidRPr="009E2178">
        <w:rPr>
          <w:rtl/>
        </w:rPr>
        <w:t xml:space="preserve">אין </w:t>
      </w:r>
      <w:bookmarkStart w:id="17078" w:name="_ETM_Q35_610630"/>
      <w:bookmarkEnd w:id="17078"/>
      <w:r w:rsidRPr="009E2178">
        <w:rPr>
          <w:rtl/>
        </w:rPr>
        <w:t>עונש</w:t>
      </w:r>
      <w:r w:rsidR="00A96DD6">
        <w:rPr>
          <w:rFonts w:hint="cs"/>
          <w:rtl/>
        </w:rPr>
        <w:t>.</w:t>
      </w:r>
      <w:bookmarkStart w:id="17079" w:name="_ETM_Q35_608942"/>
      <w:bookmarkEnd w:id="17079"/>
      <w:r w:rsidRPr="009E2178">
        <w:rPr>
          <w:rtl/>
        </w:rPr>
        <w:t xml:space="preserve"> </w:t>
      </w:r>
      <w:bookmarkStart w:id="17080" w:name="_ETM_Q35_611230"/>
      <w:bookmarkEnd w:id="17080"/>
      <w:r w:rsidRPr="009E2178">
        <w:rPr>
          <w:rtl/>
        </w:rPr>
        <w:t xml:space="preserve">לפחות </w:t>
      </w:r>
      <w:bookmarkStart w:id="17081" w:name="_ETM_Q35_611680"/>
      <w:bookmarkEnd w:id="17081"/>
      <w:r w:rsidRPr="009E2178">
        <w:rPr>
          <w:rtl/>
        </w:rPr>
        <w:t xml:space="preserve">זה </w:t>
      </w:r>
      <w:bookmarkStart w:id="17082" w:name="_ETM_Q35_611770"/>
      <w:bookmarkEnd w:id="17082"/>
      <w:r w:rsidRPr="009E2178">
        <w:rPr>
          <w:rtl/>
        </w:rPr>
        <w:t xml:space="preserve">מה </w:t>
      </w:r>
      <w:bookmarkStart w:id="17083" w:name="_ETM_Q35_611860"/>
      <w:bookmarkEnd w:id="17083"/>
      <w:r w:rsidRPr="009E2178">
        <w:rPr>
          <w:rtl/>
        </w:rPr>
        <w:t>שפורסם</w:t>
      </w:r>
      <w:r w:rsidR="00A96DD6">
        <w:rPr>
          <w:rFonts w:hint="cs"/>
          <w:rtl/>
        </w:rPr>
        <w:t>;</w:t>
      </w:r>
      <w:r w:rsidRPr="009E2178">
        <w:rPr>
          <w:rtl/>
        </w:rPr>
        <w:t xml:space="preserve"> </w:t>
      </w:r>
      <w:bookmarkStart w:id="17084" w:name="_ETM_Q35_612520"/>
      <w:bookmarkEnd w:id="17084"/>
      <w:r w:rsidRPr="009E2178">
        <w:rPr>
          <w:rtl/>
        </w:rPr>
        <w:t xml:space="preserve">אולי </w:t>
      </w:r>
      <w:bookmarkStart w:id="17085" w:name="_ETM_Q35_612790"/>
      <w:bookmarkEnd w:id="17085"/>
      <w:r w:rsidRPr="009E2178">
        <w:rPr>
          <w:rtl/>
        </w:rPr>
        <w:t xml:space="preserve">אתה </w:t>
      </w:r>
      <w:bookmarkStart w:id="17086" w:name="_ETM_Q35_612970"/>
      <w:bookmarkEnd w:id="17086"/>
      <w:r w:rsidRPr="009E2178">
        <w:rPr>
          <w:rtl/>
        </w:rPr>
        <w:t xml:space="preserve">תגיד </w:t>
      </w:r>
      <w:bookmarkStart w:id="17087" w:name="_ETM_Q35_613330"/>
      <w:bookmarkEnd w:id="17087"/>
      <w:r w:rsidRPr="009E2178">
        <w:rPr>
          <w:rtl/>
        </w:rPr>
        <w:t xml:space="preserve">משהו </w:t>
      </w:r>
      <w:bookmarkStart w:id="17088" w:name="_ETM_Q35_613660"/>
      <w:bookmarkEnd w:id="17088"/>
      <w:r w:rsidRPr="009E2178">
        <w:rPr>
          <w:rtl/>
        </w:rPr>
        <w:t>אחר</w:t>
      </w:r>
      <w:r>
        <w:rPr>
          <w:rFonts w:hint="cs"/>
          <w:rtl/>
        </w:rPr>
        <w:t xml:space="preserve">. אני לא יודעת </w:t>
      </w:r>
      <w:bookmarkStart w:id="17089" w:name="_ETM_Q35_613277"/>
      <w:bookmarkStart w:id="17090" w:name="_ETM_Q35_616490"/>
      <w:bookmarkEnd w:id="17089"/>
      <w:bookmarkEnd w:id="17090"/>
      <w:r w:rsidRPr="009E2178">
        <w:rPr>
          <w:rtl/>
        </w:rPr>
        <w:t xml:space="preserve">מה </w:t>
      </w:r>
      <w:bookmarkStart w:id="17091" w:name="_ETM_Q35_616580"/>
      <w:bookmarkEnd w:id="17091"/>
      <w:r w:rsidRPr="009E2178">
        <w:rPr>
          <w:rtl/>
        </w:rPr>
        <w:t xml:space="preserve">קרה </w:t>
      </w:r>
      <w:bookmarkStart w:id="17092" w:name="_ETM_Q35_616820"/>
      <w:bookmarkEnd w:id="17092"/>
      <w:r w:rsidRPr="009E2178">
        <w:rPr>
          <w:rtl/>
        </w:rPr>
        <w:t>לצבא</w:t>
      </w:r>
      <w:r>
        <w:rPr>
          <w:rFonts w:hint="cs"/>
          <w:rtl/>
        </w:rPr>
        <w:t>.</w:t>
      </w:r>
      <w:r w:rsidRPr="009E2178">
        <w:rPr>
          <w:rtl/>
        </w:rPr>
        <w:t xml:space="preserve"> </w:t>
      </w:r>
      <w:bookmarkStart w:id="17093" w:name="_ETM_Q35_617510"/>
      <w:bookmarkEnd w:id="17093"/>
      <w:r w:rsidRPr="009E2178">
        <w:rPr>
          <w:rtl/>
        </w:rPr>
        <w:t xml:space="preserve">זה </w:t>
      </w:r>
      <w:bookmarkStart w:id="17094" w:name="_ETM_Q35_617660"/>
      <w:bookmarkEnd w:id="17094"/>
      <w:r w:rsidRPr="009E2178">
        <w:rPr>
          <w:rtl/>
        </w:rPr>
        <w:t xml:space="preserve">מאוד </w:t>
      </w:r>
      <w:bookmarkStart w:id="17095" w:name="_ETM_Q35_617990"/>
      <w:bookmarkEnd w:id="17095"/>
      <w:r>
        <w:rPr>
          <w:rFonts w:hint="cs"/>
          <w:rtl/>
        </w:rPr>
        <w:t xml:space="preserve">מאוד </w:t>
      </w:r>
      <w:r w:rsidRPr="009E2178">
        <w:rPr>
          <w:rtl/>
        </w:rPr>
        <w:t>מטריד</w:t>
      </w:r>
      <w:r>
        <w:rPr>
          <w:rFonts w:hint="cs"/>
          <w:rtl/>
        </w:rPr>
        <w:t>.</w:t>
      </w:r>
      <w:bookmarkStart w:id="17096" w:name="_ETM_Q35_618800"/>
      <w:bookmarkEnd w:id="17096"/>
      <w:r>
        <w:rPr>
          <w:rFonts w:hint="cs"/>
          <w:rtl/>
        </w:rPr>
        <w:t xml:space="preserve"> </w:t>
      </w:r>
      <w:bookmarkStart w:id="17097" w:name="_ETM_Q35_616862"/>
      <w:bookmarkEnd w:id="17097"/>
      <w:r>
        <w:rPr>
          <w:rFonts w:hint="cs"/>
          <w:rtl/>
        </w:rPr>
        <w:t xml:space="preserve">זו </w:t>
      </w:r>
      <w:r w:rsidRPr="009E2178">
        <w:rPr>
          <w:rtl/>
        </w:rPr>
        <w:t>הסיבה</w:t>
      </w:r>
      <w:r>
        <w:rPr>
          <w:rFonts w:hint="cs"/>
          <w:rtl/>
        </w:rPr>
        <w:t>,</w:t>
      </w:r>
      <w:r w:rsidRPr="009E2178">
        <w:rPr>
          <w:rtl/>
        </w:rPr>
        <w:t xml:space="preserve"> </w:t>
      </w:r>
      <w:bookmarkStart w:id="17098" w:name="_ETM_Q35_619250"/>
      <w:bookmarkEnd w:id="17098"/>
      <w:r w:rsidRPr="009E2178">
        <w:rPr>
          <w:rtl/>
        </w:rPr>
        <w:t xml:space="preserve">דרך </w:t>
      </w:r>
      <w:bookmarkStart w:id="17099" w:name="_ETM_Q35_619490"/>
      <w:bookmarkEnd w:id="17099"/>
      <w:r w:rsidRPr="009E2178">
        <w:rPr>
          <w:rtl/>
        </w:rPr>
        <w:t>אגב</w:t>
      </w:r>
      <w:r>
        <w:rPr>
          <w:rFonts w:hint="cs"/>
          <w:rtl/>
        </w:rPr>
        <w:t>,</w:t>
      </w:r>
      <w:r w:rsidRPr="009E2178">
        <w:rPr>
          <w:rtl/>
        </w:rPr>
        <w:t xml:space="preserve"> </w:t>
      </w:r>
      <w:bookmarkStart w:id="17100" w:name="_ETM_Q35_620570"/>
      <w:bookmarkEnd w:id="17100"/>
      <w:r>
        <w:rPr>
          <w:rFonts w:hint="cs"/>
          <w:rtl/>
        </w:rPr>
        <w:t>ש</w:t>
      </w:r>
      <w:r w:rsidRPr="009E2178">
        <w:rPr>
          <w:rtl/>
        </w:rPr>
        <w:t>ביקשתי</w:t>
      </w:r>
      <w:r>
        <w:rPr>
          <w:rFonts w:hint="cs"/>
          <w:rtl/>
        </w:rPr>
        <w:t>.</w:t>
      </w:r>
      <w:r w:rsidRPr="009E2178">
        <w:rPr>
          <w:rtl/>
        </w:rPr>
        <w:t xml:space="preserve"> </w:t>
      </w:r>
      <w:bookmarkStart w:id="17101" w:name="_ETM_Q35_621380"/>
      <w:bookmarkEnd w:id="17101"/>
      <w:r w:rsidRPr="009E2178">
        <w:rPr>
          <w:rtl/>
        </w:rPr>
        <w:t xml:space="preserve">זה </w:t>
      </w:r>
      <w:bookmarkStart w:id="17102" w:name="_ETM_Q35_621560"/>
      <w:bookmarkEnd w:id="17102"/>
      <w:r w:rsidRPr="009E2178">
        <w:rPr>
          <w:rtl/>
        </w:rPr>
        <w:t xml:space="preserve">הפתיע </w:t>
      </w:r>
      <w:bookmarkStart w:id="17103" w:name="_ETM_Q35_621860"/>
      <w:bookmarkEnd w:id="17103"/>
      <w:r w:rsidRPr="009E2178">
        <w:rPr>
          <w:rtl/>
        </w:rPr>
        <w:t xml:space="preserve">אותי </w:t>
      </w:r>
      <w:bookmarkStart w:id="17104" w:name="_ETM_Q35_622040"/>
      <w:bookmarkEnd w:id="17104"/>
      <w:r w:rsidRPr="009E2178">
        <w:rPr>
          <w:rtl/>
        </w:rPr>
        <w:t xml:space="preserve">שלא </w:t>
      </w:r>
      <w:bookmarkStart w:id="17105" w:name="_ETM_Q35_622250"/>
      <w:bookmarkEnd w:id="17105"/>
      <w:r>
        <w:rPr>
          <w:rFonts w:hint="cs"/>
          <w:rtl/>
        </w:rPr>
        <w:t>ה</w:t>
      </w:r>
      <w:r w:rsidRPr="009E2178">
        <w:rPr>
          <w:rtl/>
        </w:rPr>
        <w:t xml:space="preserve">צטרפו </w:t>
      </w:r>
      <w:bookmarkStart w:id="17106" w:name="_ETM_Q35_622730"/>
      <w:bookmarkEnd w:id="17106"/>
      <w:r>
        <w:rPr>
          <w:rFonts w:hint="cs"/>
          <w:rtl/>
        </w:rPr>
        <w:t>אליי</w:t>
      </w:r>
      <w:bookmarkStart w:id="17107" w:name="_ETM_Q35_621143"/>
      <w:bookmarkEnd w:id="17107"/>
      <w:r>
        <w:rPr>
          <w:rFonts w:hint="cs"/>
          <w:rtl/>
        </w:rPr>
        <w:t xml:space="preserve">, </w:t>
      </w:r>
      <w:bookmarkStart w:id="17108" w:name="_ETM_Q35_623030"/>
      <w:bookmarkEnd w:id="17108"/>
      <w:r w:rsidRPr="009E2178">
        <w:rPr>
          <w:rtl/>
        </w:rPr>
        <w:t xml:space="preserve">אבל </w:t>
      </w:r>
      <w:bookmarkStart w:id="17109" w:name="_ETM_Q35_623300"/>
      <w:bookmarkEnd w:id="17109"/>
      <w:r w:rsidRPr="009E2178">
        <w:rPr>
          <w:rtl/>
        </w:rPr>
        <w:t xml:space="preserve">לא </w:t>
      </w:r>
      <w:bookmarkStart w:id="17110" w:name="_ETM_Q35_623390"/>
      <w:bookmarkEnd w:id="17110"/>
      <w:r w:rsidRPr="009E2178">
        <w:rPr>
          <w:rtl/>
        </w:rPr>
        <w:t>נורא</w:t>
      </w:r>
      <w:r>
        <w:rPr>
          <w:rFonts w:hint="cs"/>
          <w:rtl/>
        </w:rPr>
        <w:t>,</w:t>
      </w:r>
      <w:r w:rsidRPr="009E2178">
        <w:rPr>
          <w:rtl/>
        </w:rPr>
        <w:t xml:space="preserve"> </w:t>
      </w:r>
      <w:bookmarkStart w:id="17111" w:name="_ETM_Q35_623630"/>
      <w:bookmarkEnd w:id="17111"/>
      <w:r w:rsidRPr="009E2178">
        <w:rPr>
          <w:rtl/>
        </w:rPr>
        <w:t xml:space="preserve">לפעמים </w:t>
      </w:r>
      <w:bookmarkStart w:id="17112" w:name="_ETM_Q35_624290"/>
      <w:bookmarkStart w:id="17113" w:name="_ETM_Q35_624350"/>
      <w:bookmarkStart w:id="17114" w:name="_ETM_Q35_621395"/>
      <w:bookmarkEnd w:id="17112"/>
      <w:bookmarkEnd w:id="17113"/>
      <w:bookmarkEnd w:id="17114"/>
      <w:r>
        <w:rPr>
          <w:rFonts w:hint="cs"/>
          <w:rtl/>
        </w:rPr>
        <w:t>איכות זה</w:t>
      </w:r>
      <w:bookmarkStart w:id="17115" w:name="_ETM_Q35_624980"/>
      <w:bookmarkEnd w:id="17115"/>
      <w:r>
        <w:rPr>
          <w:rFonts w:hint="cs"/>
          <w:rtl/>
        </w:rPr>
        <w:t xml:space="preserve"> </w:t>
      </w:r>
      <w:bookmarkStart w:id="17116" w:name="_ETM_Q35_623972"/>
      <w:bookmarkEnd w:id="17116"/>
      <w:r w:rsidRPr="009E2178">
        <w:rPr>
          <w:rtl/>
        </w:rPr>
        <w:t xml:space="preserve">הרבה </w:t>
      </w:r>
      <w:bookmarkStart w:id="17117" w:name="_ETM_Q35_625190"/>
      <w:bookmarkEnd w:id="17117"/>
      <w:r w:rsidRPr="009E2178">
        <w:rPr>
          <w:rtl/>
        </w:rPr>
        <w:t xml:space="preserve">יותר </w:t>
      </w:r>
      <w:bookmarkStart w:id="17118" w:name="_ETM_Q35_625460"/>
      <w:bookmarkEnd w:id="17118"/>
      <w:r w:rsidRPr="009E2178">
        <w:rPr>
          <w:rtl/>
        </w:rPr>
        <w:t>מכמות</w:t>
      </w:r>
      <w:r>
        <w:rPr>
          <w:rFonts w:hint="cs"/>
          <w:rtl/>
        </w:rPr>
        <w:t>.</w:t>
      </w:r>
      <w:r w:rsidRPr="009E2178">
        <w:rPr>
          <w:rtl/>
        </w:rPr>
        <w:t xml:space="preserve"> </w:t>
      </w:r>
      <w:bookmarkStart w:id="17119" w:name="_ETM_Q35_625910"/>
      <w:bookmarkEnd w:id="17119"/>
      <w:r w:rsidRPr="009E2178">
        <w:rPr>
          <w:rtl/>
        </w:rPr>
        <w:t xml:space="preserve">אתה </w:t>
      </w:r>
      <w:bookmarkStart w:id="17120" w:name="_ETM_Q35_626240"/>
      <w:bookmarkEnd w:id="17120"/>
      <w:r w:rsidRPr="009E2178">
        <w:rPr>
          <w:rtl/>
        </w:rPr>
        <w:t>בטח</w:t>
      </w:r>
      <w:bookmarkStart w:id="17121" w:name="_ETM_Q35_626480"/>
      <w:bookmarkEnd w:id="17121"/>
      <w:r>
        <w:rPr>
          <w:rFonts w:hint="cs"/>
          <w:rtl/>
        </w:rPr>
        <w:t xml:space="preserve"> </w:t>
      </w:r>
      <w:bookmarkStart w:id="17122" w:name="_ETM_Q35_625276"/>
      <w:bookmarkEnd w:id="17122"/>
      <w:r w:rsidRPr="009E2178">
        <w:rPr>
          <w:rtl/>
        </w:rPr>
        <w:t xml:space="preserve">יודע </w:t>
      </w:r>
      <w:bookmarkStart w:id="17123" w:name="_ETM_Q35_626780"/>
      <w:bookmarkEnd w:id="17123"/>
      <w:r w:rsidRPr="009E2178">
        <w:rPr>
          <w:rtl/>
        </w:rPr>
        <w:t>מ</w:t>
      </w:r>
      <w:r>
        <w:rPr>
          <w:rFonts w:hint="cs"/>
          <w:rtl/>
        </w:rPr>
        <w:t xml:space="preserve">ה </w:t>
      </w:r>
      <w:r w:rsidRPr="009E2178">
        <w:rPr>
          <w:rtl/>
        </w:rPr>
        <w:t>זה</w:t>
      </w:r>
      <w:r>
        <w:rPr>
          <w:rFonts w:hint="cs"/>
          <w:rtl/>
        </w:rPr>
        <w:t>.</w:t>
      </w:r>
      <w:bookmarkStart w:id="17124" w:name="_ETM_Q35_627790"/>
      <w:bookmarkEnd w:id="17124"/>
    </w:p>
    <w:p w:rsidR="00D07029" w:rsidRDefault="00D07029" w:rsidP="00AE665B">
      <w:pPr>
        <w:rPr>
          <w:rtl/>
        </w:rPr>
      </w:pPr>
    </w:p>
    <w:p w:rsidR="00D07029" w:rsidRDefault="00D07029" w:rsidP="00AE665B">
      <w:pPr>
        <w:rPr>
          <w:rtl/>
        </w:rPr>
      </w:pPr>
      <w:bookmarkStart w:id="17125" w:name="_ETM_Q35_625379"/>
      <w:bookmarkEnd w:id="17125"/>
      <w:r>
        <w:rPr>
          <w:rFonts w:hint="cs"/>
          <w:rtl/>
        </w:rPr>
        <w:t>ו</w:t>
      </w:r>
      <w:r w:rsidRPr="009E2178">
        <w:rPr>
          <w:rtl/>
        </w:rPr>
        <w:t xml:space="preserve">אני </w:t>
      </w:r>
      <w:bookmarkStart w:id="17126" w:name="_ETM_Q35_628090"/>
      <w:bookmarkEnd w:id="17126"/>
      <w:r w:rsidRPr="009E2178">
        <w:rPr>
          <w:rtl/>
        </w:rPr>
        <w:t xml:space="preserve">גם </w:t>
      </w:r>
      <w:bookmarkStart w:id="17127" w:name="_ETM_Q35_628330"/>
      <w:bookmarkEnd w:id="17127"/>
      <w:r w:rsidRPr="009E2178">
        <w:rPr>
          <w:rtl/>
        </w:rPr>
        <w:t xml:space="preserve">רוצה </w:t>
      </w:r>
      <w:bookmarkStart w:id="17128" w:name="_ETM_Q35_628600"/>
      <w:bookmarkEnd w:id="17128"/>
      <w:r w:rsidRPr="009E2178">
        <w:rPr>
          <w:rtl/>
        </w:rPr>
        <w:t xml:space="preserve">להגיד </w:t>
      </w:r>
      <w:bookmarkStart w:id="17129" w:name="_ETM_Q35_628810"/>
      <w:bookmarkEnd w:id="17129"/>
      <w:r w:rsidRPr="009E2178">
        <w:rPr>
          <w:rtl/>
        </w:rPr>
        <w:t xml:space="preserve">לך </w:t>
      </w:r>
      <w:bookmarkStart w:id="17130" w:name="_ETM_Q35_628990"/>
      <w:bookmarkEnd w:id="17130"/>
      <w:r w:rsidRPr="009E2178">
        <w:rPr>
          <w:rtl/>
        </w:rPr>
        <w:t xml:space="preserve">משהו </w:t>
      </w:r>
      <w:bookmarkStart w:id="17131" w:name="_ETM_Q35_630650"/>
      <w:bookmarkEnd w:id="17131"/>
      <w:r>
        <w:rPr>
          <w:rFonts w:hint="cs"/>
          <w:rtl/>
        </w:rPr>
        <w:t xml:space="preserve">אחד אחרון. </w:t>
      </w:r>
      <w:r w:rsidRPr="009E2178">
        <w:rPr>
          <w:rtl/>
        </w:rPr>
        <w:t xml:space="preserve">אני </w:t>
      </w:r>
      <w:bookmarkStart w:id="17132" w:name="_ETM_Q35_630890"/>
      <w:bookmarkEnd w:id="17132"/>
      <w:r w:rsidRPr="009E2178">
        <w:rPr>
          <w:rtl/>
        </w:rPr>
        <w:t xml:space="preserve">עוד </w:t>
      </w:r>
      <w:bookmarkStart w:id="17133" w:name="_ETM_Q35_631460"/>
      <w:bookmarkEnd w:id="17133"/>
      <w:r w:rsidRPr="009E2178">
        <w:rPr>
          <w:rtl/>
        </w:rPr>
        <w:t xml:space="preserve">לא </w:t>
      </w:r>
      <w:bookmarkStart w:id="17134" w:name="_ETM_Q35_631580"/>
      <w:bookmarkEnd w:id="17134"/>
      <w:r w:rsidRPr="009E2178">
        <w:rPr>
          <w:rtl/>
        </w:rPr>
        <w:t xml:space="preserve">הספקתי </w:t>
      </w:r>
      <w:bookmarkStart w:id="17135" w:name="_ETM_Q35_632030"/>
      <w:bookmarkEnd w:id="17135"/>
      <w:r w:rsidRPr="009E2178">
        <w:rPr>
          <w:rtl/>
        </w:rPr>
        <w:t xml:space="preserve">לדבר </w:t>
      </w:r>
      <w:bookmarkStart w:id="17136" w:name="_ETM_Q35_632390"/>
      <w:bookmarkEnd w:id="17136"/>
      <w:r w:rsidRPr="009E2178">
        <w:rPr>
          <w:rtl/>
        </w:rPr>
        <w:t xml:space="preserve">בכלל </w:t>
      </w:r>
      <w:bookmarkStart w:id="17137" w:name="_ETM_Q35_632690"/>
      <w:bookmarkEnd w:id="17137"/>
      <w:r w:rsidRPr="009E2178">
        <w:rPr>
          <w:rtl/>
        </w:rPr>
        <w:t xml:space="preserve">על </w:t>
      </w:r>
      <w:bookmarkStart w:id="17138" w:name="_ETM_Q35_632810"/>
      <w:bookmarkEnd w:id="17138"/>
      <w:r w:rsidRPr="009E2178">
        <w:rPr>
          <w:rtl/>
        </w:rPr>
        <w:t xml:space="preserve">ההשפעה </w:t>
      </w:r>
      <w:bookmarkStart w:id="17139" w:name="_ETM_Q35_633440"/>
      <w:bookmarkEnd w:id="17139"/>
      <w:r w:rsidRPr="009E2178">
        <w:rPr>
          <w:rtl/>
        </w:rPr>
        <w:t xml:space="preserve">של </w:t>
      </w:r>
      <w:bookmarkStart w:id="17140" w:name="_ETM_Q35_633620"/>
      <w:bookmarkEnd w:id="17140"/>
      <w:r w:rsidRPr="009E2178">
        <w:rPr>
          <w:rtl/>
        </w:rPr>
        <w:t xml:space="preserve">השימוש </w:t>
      </w:r>
      <w:bookmarkStart w:id="17141" w:name="_ETM_Q35_634100"/>
      <w:bookmarkEnd w:id="17141"/>
      <w:r w:rsidRPr="009E2178">
        <w:rPr>
          <w:rtl/>
        </w:rPr>
        <w:t>בסמים</w:t>
      </w:r>
      <w:r>
        <w:rPr>
          <w:rFonts w:hint="cs"/>
          <w:rtl/>
        </w:rPr>
        <w:t>,</w:t>
      </w:r>
      <w:r w:rsidRPr="009E2178">
        <w:rPr>
          <w:rtl/>
        </w:rPr>
        <w:t xml:space="preserve"> </w:t>
      </w:r>
      <w:bookmarkStart w:id="17142" w:name="_ETM_Q35_634820"/>
      <w:bookmarkEnd w:id="17142"/>
      <w:r w:rsidRPr="009E2178">
        <w:rPr>
          <w:rtl/>
        </w:rPr>
        <w:t xml:space="preserve">אבל </w:t>
      </w:r>
      <w:bookmarkStart w:id="17143" w:name="_ETM_Q35_635090"/>
      <w:bookmarkEnd w:id="17143"/>
      <w:r w:rsidRPr="009E2178">
        <w:rPr>
          <w:rtl/>
        </w:rPr>
        <w:t>טשטוש</w:t>
      </w:r>
      <w:r>
        <w:rPr>
          <w:rFonts w:hint="cs"/>
          <w:rtl/>
        </w:rPr>
        <w:t>,</w:t>
      </w:r>
      <w:r w:rsidRPr="009E2178">
        <w:rPr>
          <w:rtl/>
        </w:rPr>
        <w:t xml:space="preserve"> </w:t>
      </w:r>
      <w:bookmarkStart w:id="17144" w:name="_ETM_Q35_635660"/>
      <w:bookmarkEnd w:id="17144"/>
      <w:r w:rsidRPr="009E2178">
        <w:rPr>
          <w:rtl/>
        </w:rPr>
        <w:t>עייפות</w:t>
      </w:r>
      <w:r>
        <w:rPr>
          <w:rFonts w:hint="cs"/>
          <w:rtl/>
        </w:rPr>
        <w:t>,</w:t>
      </w:r>
      <w:bookmarkStart w:id="17145" w:name="_ETM_Q35_633661"/>
      <w:bookmarkStart w:id="17146" w:name="_ETM_Q35_633492"/>
      <w:bookmarkEnd w:id="17145"/>
      <w:bookmarkEnd w:id="17146"/>
      <w:r w:rsidRPr="009E2178">
        <w:rPr>
          <w:rtl/>
        </w:rPr>
        <w:t xml:space="preserve"> </w:t>
      </w:r>
      <w:bookmarkStart w:id="17147" w:name="_ETM_Q35_636680"/>
      <w:bookmarkEnd w:id="17147"/>
      <w:r w:rsidRPr="009E2178">
        <w:rPr>
          <w:rtl/>
        </w:rPr>
        <w:t xml:space="preserve">כל </w:t>
      </w:r>
      <w:bookmarkStart w:id="17148" w:name="_ETM_Q35_636770"/>
      <w:bookmarkEnd w:id="17148"/>
      <w:r w:rsidRPr="009E2178">
        <w:rPr>
          <w:rtl/>
        </w:rPr>
        <w:t xml:space="preserve">מיני </w:t>
      </w:r>
      <w:bookmarkStart w:id="17149" w:name="_ETM_Q35_636980"/>
      <w:bookmarkEnd w:id="17149"/>
      <w:r w:rsidRPr="009E2178">
        <w:rPr>
          <w:rtl/>
        </w:rPr>
        <w:t xml:space="preserve">אירועים </w:t>
      </w:r>
      <w:bookmarkStart w:id="17150" w:name="_ETM_Q35_637340"/>
      <w:bookmarkEnd w:id="17150"/>
      <w:r w:rsidRPr="009E2178">
        <w:rPr>
          <w:rtl/>
        </w:rPr>
        <w:t xml:space="preserve">שלא </w:t>
      </w:r>
      <w:bookmarkStart w:id="17151" w:name="_ETM_Q35_637550"/>
      <w:bookmarkEnd w:id="17151"/>
      <w:r w:rsidRPr="009E2178">
        <w:rPr>
          <w:rtl/>
        </w:rPr>
        <w:t xml:space="preserve">מתאימים </w:t>
      </w:r>
      <w:bookmarkStart w:id="17152" w:name="_ETM_Q35_637910"/>
      <w:bookmarkEnd w:id="17152"/>
      <w:r w:rsidRPr="009E2178">
        <w:rPr>
          <w:rtl/>
        </w:rPr>
        <w:t>לחיילים</w:t>
      </w:r>
      <w:r>
        <w:rPr>
          <w:rFonts w:hint="cs"/>
          <w:rtl/>
        </w:rPr>
        <w:t>,</w:t>
      </w:r>
      <w:r w:rsidRPr="009E2178">
        <w:rPr>
          <w:rtl/>
        </w:rPr>
        <w:t xml:space="preserve"> </w:t>
      </w:r>
      <w:bookmarkStart w:id="17153" w:name="_ETM_Q35_638660"/>
      <w:bookmarkEnd w:id="17153"/>
      <w:r w:rsidRPr="009E2178">
        <w:rPr>
          <w:rtl/>
        </w:rPr>
        <w:t xml:space="preserve">בטח </w:t>
      </w:r>
      <w:bookmarkStart w:id="17154" w:name="_ETM_Q35_639290"/>
      <w:bookmarkEnd w:id="17154"/>
      <w:r w:rsidRPr="009E2178">
        <w:rPr>
          <w:rtl/>
        </w:rPr>
        <w:t xml:space="preserve">ובטח </w:t>
      </w:r>
      <w:bookmarkStart w:id="17155" w:name="_ETM_Q35_639710"/>
      <w:bookmarkEnd w:id="17155"/>
      <w:r>
        <w:rPr>
          <w:rFonts w:hint="cs"/>
          <w:rtl/>
        </w:rPr>
        <w:t>כשמדובר</w:t>
      </w:r>
      <w:bookmarkStart w:id="17156" w:name="_ETM_Q35_639830"/>
      <w:bookmarkStart w:id="17157" w:name="_ETM_Q35_638027"/>
      <w:bookmarkStart w:id="17158" w:name="_ETM_Q35_640160"/>
      <w:bookmarkEnd w:id="17156"/>
      <w:bookmarkEnd w:id="17157"/>
      <w:bookmarkEnd w:id="17158"/>
      <w:r>
        <w:rPr>
          <w:rFonts w:hint="cs"/>
          <w:rtl/>
        </w:rPr>
        <w:t xml:space="preserve"> ב</w:t>
      </w:r>
      <w:bookmarkStart w:id="17159" w:name="_ETM_Q35_637270"/>
      <w:bookmarkEnd w:id="17159"/>
      <w:r w:rsidRPr="009E2178">
        <w:rPr>
          <w:rtl/>
        </w:rPr>
        <w:t xml:space="preserve">חיילים </w:t>
      </w:r>
      <w:bookmarkStart w:id="17160" w:name="_ETM_Q35_640580"/>
      <w:bookmarkEnd w:id="17160"/>
      <w:r w:rsidRPr="009E2178">
        <w:rPr>
          <w:rtl/>
        </w:rPr>
        <w:t>קרביים</w:t>
      </w:r>
      <w:r>
        <w:rPr>
          <w:rFonts w:hint="cs"/>
          <w:rtl/>
        </w:rPr>
        <w:t>. תודה רבה.</w:t>
      </w:r>
      <w:bookmarkStart w:id="17161" w:name="_ETM_Q35_642642"/>
      <w:bookmarkEnd w:id="17161"/>
    </w:p>
    <w:p w:rsidR="00D07029" w:rsidRDefault="00D07029" w:rsidP="00AE665B">
      <w:pPr>
        <w:rPr>
          <w:rtl/>
        </w:rPr>
      </w:pPr>
      <w:bookmarkStart w:id="17162" w:name="_ETM_Q35_643061"/>
      <w:bookmarkStart w:id="17163" w:name="_ETM_Q35_645490"/>
      <w:bookmarkEnd w:id="17162"/>
      <w:bookmarkEnd w:id="17163"/>
    </w:p>
    <w:bookmarkStart w:id="17164" w:name="_ETM_Q35_644780" w:displacedByCustomXml="next"/>
    <w:bookmarkEnd w:id="17164" w:displacedByCustomXml="next"/>
    <w:bookmarkStart w:id="17165" w:name="_ETM_Q35_644855" w:displacedByCustomXml="next"/>
    <w:bookmarkEnd w:id="17165" w:displacedByCustomXml="next"/>
    <w:sdt>
      <w:sdtPr>
        <w:rPr>
          <w:rtl/>
        </w:rPr>
        <w:alias w:val="יור"/>
        <w:tag w:val="&lt;ID&gt;5463&lt;/ID&gt;&lt;Name&gt;אחמד טיבי - יו&quot;ר&lt;/Name&gt;&lt;Data&gt;אחמד טיבי:&lt;/Data&gt;&lt;Shortcut&gt;&lt;/Shortcut&gt;"/>
        <w:id w:val="-1821880184"/>
        <w:placeholder>
          <w:docPart w:val="C76BCF6803A54F6791920C36D23C18DB"/>
        </w:placeholder>
        <w15:color w:val="993366"/>
      </w:sdtPr>
      <w:sdtContent>
        <w:p w:rsidR="00D07029" w:rsidRDefault="00D07029" w:rsidP="00AE665B">
          <w:pPr>
            <w:pStyle w:val="af6"/>
            <w:keepNext/>
            <w:rPr>
              <w:rtl/>
            </w:rPr>
          </w:pPr>
          <w:r w:rsidRPr="006B699C">
            <w:rPr>
              <w:rStyle w:val="afe"/>
              <w:color w:val="000000"/>
              <w:rtl/>
            </w:rPr>
            <w:t>היו"ר אחמד טיבי:</w:t>
          </w:r>
        </w:p>
      </w:sdtContent>
    </w:sdt>
    <w:p w:rsidR="00D07029" w:rsidRDefault="00D07029" w:rsidP="00852CC3">
      <w:pPr>
        <w:rPr>
          <w:rtl/>
        </w:rPr>
      </w:pPr>
    </w:p>
    <w:p w:rsidR="00D07029" w:rsidRDefault="00D07029" w:rsidP="00AE665B">
      <w:pPr>
        <w:rPr>
          <w:rtl/>
        </w:rPr>
      </w:pPr>
      <w:bookmarkStart w:id="17166" w:name="_ETM_Q35_646160"/>
      <w:bookmarkEnd w:id="17166"/>
      <w:r>
        <w:rPr>
          <w:rFonts w:hint="cs"/>
          <w:rtl/>
        </w:rPr>
        <w:t xml:space="preserve">תודה. </w:t>
      </w:r>
      <w:bookmarkStart w:id="17167" w:name="_ETM_Q35_643867"/>
      <w:bookmarkStart w:id="17168" w:name="_ETM_Q35_643933"/>
      <w:bookmarkEnd w:id="17167"/>
      <w:bookmarkEnd w:id="17168"/>
      <w:r w:rsidRPr="009E2178">
        <w:rPr>
          <w:rtl/>
        </w:rPr>
        <w:t xml:space="preserve">סגן </w:t>
      </w:r>
      <w:bookmarkStart w:id="17169" w:name="_ETM_Q35_645820"/>
      <w:bookmarkEnd w:id="17169"/>
      <w:r w:rsidRPr="009E2178">
        <w:rPr>
          <w:rtl/>
        </w:rPr>
        <w:t xml:space="preserve">השר </w:t>
      </w:r>
      <w:bookmarkStart w:id="17170" w:name="_ETM_Q35_647380"/>
      <w:bookmarkEnd w:id="17170"/>
      <w:r>
        <w:rPr>
          <w:rFonts w:hint="cs"/>
          <w:rtl/>
        </w:rPr>
        <w:t>בן-</w:t>
      </w:r>
      <w:r w:rsidRPr="009E2178">
        <w:rPr>
          <w:rtl/>
        </w:rPr>
        <w:t>דהן</w:t>
      </w:r>
      <w:bookmarkStart w:id="17171" w:name="_ETM_Q35_647710"/>
      <w:bookmarkEnd w:id="17171"/>
      <w:r>
        <w:rPr>
          <w:rFonts w:hint="cs"/>
          <w:rtl/>
        </w:rPr>
        <w:t xml:space="preserve">, </w:t>
      </w:r>
      <w:r w:rsidRPr="009E2178">
        <w:rPr>
          <w:rtl/>
        </w:rPr>
        <w:t>בבקשה</w:t>
      </w:r>
      <w:r>
        <w:rPr>
          <w:rFonts w:hint="cs"/>
          <w:rtl/>
        </w:rPr>
        <w:t>.</w:t>
      </w:r>
      <w:bookmarkStart w:id="17172" w:name="_ETM_Q35_664660"/>
      <w:bookmarkEnd w:id="17172"/>
    </w:p>
    <w:p w:rsidR="00D07029" w:rsidRDefault="00D07029" w:rsidP="00AE665B">
      <w:pPr>
        <w:rPr>
          <w:rtl/>
        </w:rPr>
      </w:pPr>
    </w:p>
    <w:bookmarkStart w:id="17173" w:name="_ETM_Q35_649620" w:displacedByCustomXml="next"/>
    <w:bookmarkEnd w:id="17173" w:displacedByCustomXml="next"/>
    <w:bookmarkStart w:id="17174" w:name="_ETM_Q35_649698" w:displacedByCustomXml="next"/>
    <w:bookmarkEnd w:id="17174" w:displacedByCustomXml="next"/>
    <w:bookmarkStart w:id="17175" w:name="_ETM_Q35_651275" w:displacedByCustomXml="next"/>
    <w:bookmarkEnd w:id="17175" w:displacedByCustomXml="next"/>
    <w:bookmarkStart w:id="17176" w:name="_Toc517902188" w:displacedByCustomXml="next"/>
    <w:bookmarkStart w:id="17177" w:name="_Toc517901432" w:displacedByCustomXml="next"/>
    <w:sdt>
      <w:sdtPr>
        <w:rPr>
          <w:rFonts w:hint="cs"/>
          <w:rtl/>
        </w:rPr>
        <w:alias w:val="דובר"/>
        <w:tag w:val="&lt;ID&gt;5478&lt;/ID&gt;&lt;Name&gt;אלי בן-דהן - סגן שר&lt;/Name&gt;&lt;Data&gt;סגן שר הביטחון אלי בן-דהן&lt;/Data&gt;&lt;Shortcut&gt;אלבנ&lt;/Shortcut&gt;&lt;MemberID&gt;2469&lt;/MemberID&gt;"/>
        <w:id w:val="-945077281"/>
        <w:placeholder>
          <w:docPart w:val="C76BCF6803A54F6791920C36D23C18DB"/>
        </w:placeholder>
        <w15:color w:val="993366"/>
      </w:sdtPr>
      <w:sdtContent>
        <w:p w:rsidR="00D07029" w:rsidRDefault="00D07029" w:rsidP="00AE665B">
          <w:pPr>
            <w:pStyle w:val="a4"/>
            <w:keepNext/>
            <w:rPr>
              <w:rtl/>
            </w:rPr>
          </w:pPr>
          <w:r w:rsidRPr="006B699C">
            <w:rPr>
              <w:rStyle w:val="afe"/>
              <w:color w:val="000000"/>
              <w:rtl/>
            </w:rPr>
            <w:t>סגן שר הביטחון אלי בן-דהן</w:t>
          </w:r>
          <w:r w:rsidRPr="006B699C">
            <w:rPr>
              <w:color w:val="000000"/>
              <w:rtl/>
            </w:rPr>
            <w:t>:</w:t>
          </w:r>
        </w:p>
      </w:sdtContent>
    </w:sdt>
    <w:bookmarkEnd w:id="17176" w:displacedByCustomXml="prev"/>
    <w:bookmarkEnd w:id="17177" w:displacedByCustomXml="prev"/>
    <w:p w:rsidR="00D07029" w:rsidRDefault="00D07029" w:rsidP="00852CC3">
      <w:pPr>
        <w:rPr>
          <w:rtl/>
        </w:rPr>
      </w:pPr>
    </w:p>
    <w:p w:rsidR="00D07029" w:rsidRDefault="00D07029" w:rsidP="007513FE">
      <w:pPr>
        <w:rPr>
          <w:rtl/>
        </w:rPr>
      </w:pPr>
      <w:bookmarkStart w:id="17178" w:name="_ETM_Q35_652068"/>
      <w:bookmarkStart w:id="17179" w:name="_ETM_Q35_650228"/>
      <w:bookmarkStart w:id="17180" w:name="_ETM_Q35_648869"/>
      <w:bookmarkEnd w:id="17178"/>
      <w:bookmarkEnd w:id="17179"/>
      <w:bookmarkEnd w:id="17180"/>
      <w:r>
        <w:rPr>
          <w:rFonts w:hint="cs"/>
          <w:rtl/>
        </w:rPr>
        <w:t>אדוני היושב-ראש, חבריי חברי הכנס</w:t>
      </w:r>
      <w:bookmarkStart w:id="17181" w:name="_ETM_Q35_666268"/>
      <w:bookmarkEnd w:id="17181"/>
      <w:r>
        <w:rPr>
          <w:rFonts w:hint="cs"/>
          <w:rtl/>
        </w:rPr>
        <w:t xml:space="preserve">ת, </w:t>
      </w:r>
      <w:bookmarkStart w:id="17182" w:name="_ETM_Q35_664870"/>
      <w:bookmarkStart w:id="17183" w:name="_ETM_Q35_666130"/>
      <w:bookmarkStart w:id="17184" w:name="_ETM_Q35_671610"/>
      <w:bookmarkEnd w:id="17182"/>
      <w:bookmarkEnd w:id="17183"/>
      <w:bookmarkEnd w:id="17184"/>
      <w:r w:rsidRPr="009E2178">
        <w:rPr>
          <w:rtl/>
        </w:rPr>
        <w:t>צה</w:t>
      </w:r>
      <w:bookmarkStart w:id="17185" w:name="_ETM_Q35_671090"/>
      <w:bookmarkEnd w:id="17185"/>
      <w:r>
        <w:rPr>
          <w:rFonts w:hint="cs"/>
          <w:rtl/>
        </w:rPr>
        <w:t>"</w:t>
      </w:r>
      <w:r w:rsidRPr="009E2178">
        <w:rPr>
          <w:rtl/>
        </w:rPr>
        <w:t xml:space="preserve">ל </w:t>
      </w:r>
      <w:bookmarkStart w:id="17186" w:name="_ETM_Q35_673470"/>
      <w:bookmarkEnd w:id="17186"/>
      <w:r w:rsidRPr="009E2178">
        <w:rPr>
          <w:rtl/>
        </w:rPr>
        <w:t xml:space="preserve">נלחם </w:t>
      </w:r>
      <w:bookmarkStart w:id="17187" w:name="_ETM_Q35_674340"/>
      <w:bookmarkEnd w:id="17187"/>
      <w:r w:rsidRPr="009E2178">
        <w:rPr>
          <w:rtl/>
        </w:rPr>
        <w:t xml:space="preserve">מלחמת </w:t>
      </w:r>
      <w:bookmarkStart w:id="17188" w:name="_ETM_Q35_674850"/>
      <w:bookmarkEnd w:id="17188"/>
      <w:r w:rsidRPr="009E2178">
        <w:rPr>
          <w:rtl/>
        </w:rPr>
        <w:t xml:space="preserve">חורמה </w:t>
      </w:r>
      <w:bookmarkStart w:id="17189" w:name="_ETM_Q35_675700"/>
      <w:bookmarkEnd w:id="17189"/>
      <w:r w:rsidRPr="009E2178">
        <w:rPr>
          <w:rtl/>
        </w:rPr>
        <w:t xml:space="preserve">בתופעת </w:t>
      </w:r>
      <w:bookmarkStart w:id="17190" w:name="_ETM_Q35_676120"/>
      <w:bookmarkEnd w:id="17190"/>
      <w:r w:rsidRPr="009E2178">
        <w:rPr>
          <w:rtl/>
        </w:rPr>
        <w:t xml:space="preserve">השימוש </w:t>
      </w:r>
      <w:bookmarkStart w:id="17191" w:name="_ETM_Q35_676540"/>
      <w:bookmarkEnd w:id="17191"/>
      <w:r w:rsidRPr="009E2178">
        <w:rPr>
          <w:rtl/>
        </w:rPr>
        <w:t>בסמים</w:t>
      </w:r>
      <w:r>
        <w:rPr>
          <w:rFonts w:hint="cs"/>
          <w:rtl/>
        </w:rPr>
        <w:t>.</w:t>
      </w:r>
      <w:bookmarkStart w:id="17192" w:name="_ETM_Q35_675403"/>
      <w:bookmarkEnd w:id="17192"/>
      <w:r w:rsidRPr="009E2178">
        <w:rPr>
          <w:rtl/>
        </w:rPr>
        <w:t xml:space="preserve"> </w:t>
      </w:r>
      <w:bookmarkStart w:id="17193" w:name="_ETM_Q35_678200"/>
      <w:bookmarkEnd w:id="17193"/>
      <w:r w:rsidRPr="009E2178">
        <w:rPr>
          <w:rtl/>
        </w:rPr>
        <w:t>צה</w:t>
      </w:r>
      <w:r>
        <w:rPr>
          <w:rFonts w:hint="cs"/>
          <w:rtl/>
        </w:rPr>
        <w:t>"</w:t>
      </w:r>
      <w:r w:rsidRPr="009E2178">
        <w:rPr>
          <w:rtl/>
        </w:rPr>
        <w:t xml:space="preserve">ל </w:t>
      </w:r>
      <w:bookmarkStart w:id="17194" w:name="_ETM_Q35_678440"/>
      <w:bookmarkEnd w:id="17194"/>
      <w:r w:rsidRPr="009E2178">
        <w:rPr>
          <w:rtl/>
        </w:rPr>
        <w:t xml:space="preserve">מתמודד </w:t>
      </w:r>
      <w:bookmarkStart w:id="17195" w:name="_ETM_Q35_678830"/>
      <w:bookmarkEnd w:id="17195"/>
      <w:r w:rsidRPr="009E2178">
        <w:rPr>
          <w:rtl/>
        </w:rPr>
        <w:t xml:space="preserve">עם </w:t>
      </w:r>
      <w:bookmarkStart w:id="17196" w:name="_ETM_Q35_678980"/>
      <w:bookmarkEnd w:id="17196"/>
      <w:r w:rsidR="00A96DD6">
        <w:rPr>
          <w:rFonts w:hint="cs"/>
          <w:rtl/>
        </w:rPr>
        <w:t>ה</w:t>
      </w:r>
      <w:r w:rsidRPr="009E2178">
        <w:rPr>
          <w:rtl/>
        </w:rPr>
        <w:t xml:space="preserve">תופעה </w:t>
      </w:r>
      <w:bookmarkStart w:id="17197" w:name="_ETM_Q35_679310"/>
      <w:bookmarkEnd w:id="17197"/>
      <w:r w:rsidR="00A96DD6">
        <w:rPr>
          <w:rFonts w:hint="cs"/>
          <w:rtl/>
        </w:rPr>
        <w:t>ה</w:t>
      </w:r>
      <w:r w:rsidRPr="009E2178">
        <w:rPr>
          <w:rtl/>
        </w:rPr>
        <w:t xml:space="preserve">חמורה </w:t>
      </w:r>
      <w:bookmarkStart w:id="17198" w:name="_ETM_Q35_680380"/>
      <w:bookmarkEnd w:id="17198"/>
      <w:r w:rsidRPr="009E2178">
        <w:rPr>
          <w:rtl/>
        </w:rPr>
        <w:t xml:space="preserve">במגוון </w:t>
      </w:r>
      <w:bookmarkStart w:id="17199" w:name="_ETM_Q35_681220"/>
      <w:bookmarkEnd w:id="17199"/>
      <w:r w:rsidRPr="009E2178">
        <w:rPr>
          <w:rtl/>
        </w:rPr>
        <w:t xml:space="preserve">רחב </w:t>
      </w:r>
      <w:bookmarkStart w:id="17200" w:name="_ETM_Q35_681580"/>
      <w:bookmarkEnd w:id="17200"/>
      <w:r w:rsidRPr="009E2178">
        <w:rPr>
          <w:rtl/>
        </w:rPr>
        <w:t xml:space="preserve">של </w:t>
      </w:r>
      <w:bookmarkStart w:id="17201" w:name="_ETM_Q35_681760"/>
      <w:bookmarkEnd w:id="17201"/>
      <w:r w:rsidRPr="009E2178">
        <w:rPr>
          <w:rtl/>
        </w:rPr>
        <w:t>דרכים</w:t>
      </w:r>
      <w:r>
        <w:rPr>
          <w:rFonts w:hint="cs"/>
          <w:rtl/>
        </w:rPr>
        <w:t>:</w:t>
      </w:r>
      <w:bookmarkStart w:id="17202" w:name="_ETM_Q35_689113"/>
      <w:bookmarkEnd w:id="17202"/>
      <w:r>
        <w:rPr>
          <w:rFonts w:hint="cs"/>
          <w:rtl/>
        </w:rPr>
        <w:t xml:space="preserve"> חינוך,</w:t>
      </w:r>
      <w:bookmarkStart w:id="17203" w:name="_ETM_Q35_682319"/>
      <w:bookmarkEnd w:id="17203"/>
      <w:r w:rsidRPr="009E2178">
        <w:rPr>
          <w:rtl/>
        </w:rPr>
        <w:t xml:space="preserve"> </w:t>
      </w:r>
      <w:bookmarkStart w:id="17204" w:name="_ETM_Q35_684270"/>
      <w:bookmarkEnd w:id="17204"/>
      <w:r w:rsidRPr="009E2178">
        <w:rPr>
          <w:rtl/>
        </w:rPr>
        <w:t>הדרכה</w:t>
      </w:r>
      <w:r>
        <w:rPr>
          <w:rFonts w:hint="cs"/>
          <w:rtl/>
        </w:rPr>
        <w:t>,</w:t>
      </w:r>
      <w:r w:rsidRPr="009E2178">
        <w:rPr>
          <w:rtl/>
        </w:rPr>
        <w:t xml:space="preserve"> </w:t>
      </w:r>
      <w:bookmarkStart w:id="17205" w:name="_ETM_Q35_685580"/>
      <w:bookmarkEnd w:id="17205"/>
      <w:r w:rsidRPr="009E2178">
        <w:rPr>
          <w:rtl/>
        </w:rPr>
        <w:t xml:space="preserve">חקירות </w:t>
      </w:r>
      <w:bookmarkStart w:id="17206" w:name="_ETM_Q35_686570"/>
      <w:bookmarkEnd w:id="17206"/>
      <w:r w:rsidRPr="009E2178">
        <w:rPr>
          <w:rtl/>
        </w:rPr>
        <w:t xml:space="preserve">סמויות </w:t>
      </w:r>
      <w:bookmarkStart w:id="17207" w:name="_ETM_Q35_687080"/>
      <w:bookmarkEnd w:id="17207"/>
      <w:r w:rsidRPr="009E2178">
        <w:rPr>
          <w:rtl/>
        </w:rPr>
        <w:t xml:space="preserve">וגלויות </w:t>
      </w:r>
      <w:bookmarkStart w:id="17208" w:name="_ETM_Q35_687500"/>
      <w:bookmarkEnd w:id="17208"/>
      <w:r w:rsidRPr="009E2178">
        <w:rPr>
          <w:rtl/>
        </w:rPr>
        <w:t xml:space="preserve">של </w:t>
      </w:r>
      <w:bookmarkStart w:id="17209" w:name="_ETM_Q35_687650"/>
      <w:bookmarkEnd w:id="17209"/>
      <w:r w:rsidRPr="009E2178">
        <w:rPr>
          <w:rtl/>
        </w:rPr>
        <w:t>מצ</w:t>
      </w:r>
      <w:r>
        <w:rPr>
          <w:rFonts w:hint="cs"/>
          <w:rtl/>
        </w:rPr>
        <w:t>"</w:t>
      </w:r>
      <w:r w:rsidRPr="009E2178">
        <w:rPr>
          <w:rtl/>
        </w:rPr>
        <w:t>ח</w:t>
      </w:r>
      <w:r>
        <w:rPr>
          <w:rFonts w:hint="cs"/>
          <w:rtl/>
        </w:rPr>
        <w:t>,</w:t>
      </w:r>
      <w:r w:rsidRPr="009E2178">
        <w:rPr>
          <w:rtl/>
        </w:rPr>
        <w:t xml:space="preserve"> </w:t>
      </w:r>
      <w:bookmarkStart w:id="17210" w:name="_ETM_Q35_689040"/>
      <w:bookmarkEnd w:id="17210"/>
      <w:r w:rsidRPr="009E2178">
        <w:rPr>
          <w:rtl/>
        </w:rPr>
        <w:t xml:space="preserve">במקרים </w:t>
      </w:r>
      <w:bookmarkStart w:id="17211" w:name="_ETM_Q35_689370"/>
      <w:bookmarkEnd w:id="17211"/>
      <w:r w:rsidRPr="009E2178">
        <w:rPr>
          <w:rtl/>
        </w:rPr>
        <w:t xml:space="preserve">מסוימים </w:t>
      </w:r>
      <w:bookmarkStart w:id="17212" w:name="_ETM_Q35_689820"/>
      <w:bookmarkEnd w:id="17212"/>
      <w:r w:rsidRPr="009E2178">
        <w:rPr>
          <w:rtl/>
        </w:rPr>
        <w:t xml:space="preserve">גם </w:t>
      </w:r>
      <w:bookmarkStart w:id="17213" w:name="_ETM_Q35_690490"/>
      <w:bookmarkStart w:id="17214" w:name="_ETM_Q35_688603"/>
      <w:bookmarkEnd w:id="17213"/>
      <w:bookmarkEnd w:id="17214"/>
      <w:r w:rsidR="007513FE">
        <w:rPr>
          <w:rFonts w:hint="cs"/>
          <w:rtl/>
        </w:rPr>
        <w:t>ב</w:t>
      </w:r>
      <w:r w:rsidRPr="009E2178">
        <w:rPr>
          <w:rtl/>
        </w:rPr>
        <w:t xml:space="preserve">שילוב </w:t>
      </w:r>
      <w:bookmarkStart w:id="17215" w:name="_ETM_Q35_690850"/>
      <w:bookmarkEnd w:id="17215"/>
      <w:r w:rsidRPr="009E2178">
        <w:rPr>
          <w:rtl/>
        </w:rPr>
        <w:t xml:space="preserve">משטרת </w:t>
      </w:r>
      <w:bookmarkStart w:id="17216" w:name="_ETM_Q35_691390"/>
      <w:bookmarkEnd w:id="17216"/>
      <w:r w:rsidRPr="009E2178">
        <w:rPr>
          <w:rtl/>
        </w:rPr>
        <w:t>ישראל</w:t>
      </w:r>
      <w:r>
        <w:rPr>
          <w:rFonts w:hint="cs"/>
          <w:rtl/>
        </w:rPr>
        <w:t>, פיקוח</w:t>
      </w:r>
      <w:bookmarkStart w:id="17217" w:name="_ETM_Q35_689941"/>
      <w:bookmarkEnd w:id="17217"/>
      <w:r w:rsidRPr="009E2178">
        <w:rPr>
          <w:rtl/>
        </w:rPr>
        <w:t xml:space="preserve"> </w:t>
      </w:r>
      <w:bookmarkStart w:id="17218" w:name="_ETM_Q35_693170"/>
      <w:bookmarkEnd w:id="17218"/>
      <w:r w:rsidRPr="009E2178">
        <w:rPr>
          <w:rtl/>
        </w:rPr>
        <w:t xml:space="preserve">ובקרה </w:t>
      </w:r>
      <w:bookmarkStart w:id="17219" w:name="_ETM_Q35_693650"/>
      <w:bookmarkEnd w:id="17219"/>
      <w:r w:rsidRPr="009E2178">
        <w:rPr>
          <w:rtl/>
        </w:rPr>
        <w:t>ש</w:t>
      </w:r>
      <w:r>
        <w:rPr>
          <w:rFonts w:hint="cs"/>
          <w:rtl/>
        </w:rPr>
        <w:t xml:space="preserve">ל </w:t>
      </w:r>
      <w:r w:rsidRPr="009E2178">
        <w:rPr>
          <w:rtl/>
        </w:rPr>
        <w:t xml:space="preserve">מפקדים </w:t>
      </w:r>
      <w:bookmarkStart w:id="17220" w:name="_ETM_Q35_695430"/>
      <w:bookmarkEnd w:id="17220"/>
      <w:r>
        <w:rPr>
          <w:rFonts w:hint="cs"/>
          <w:rtl/>
        </w:rPr>
        <w:t>ו</w:t>
      </w:r>
      <w:r w:rsidRPr="009E2178">
        <w:rPr>
          <w:rtl/>
        </w:rPr>
        <w:t xml:space="preserve">אכיפת </w:t>
      </w:r>
      <w:bookmarkStart w:id="17221" w:name="_ETM_Q35_695880"/>
      <w:bookmarkEnd w:id="17221"/>
      <w:r w:rsidRPr="009E2178">
        <w:rPr>
          <w:rtl/>
        </w:rPr>
        <w:t xml:space="preserve">דין </w:t>
      </w:r>
      <w:bookmarkStart w:id="17222" w:name="_ETM_Q35_696090"/>
      <w:bookmarkEnd w:id="17222"/>
      <w:r w:rsidRPr="009E2178">
        <w:rPr>
          <w:rtl/>
        </w:rPr>
        <w:t xml:space="preserve">מחמירה </w:t>
      </w:r>
      <w:bookmarkStart w:id="17223" w:name="_ETM_Q35_696900"/>
      <w:bookmarkEnd w:id="17223"/>
      <w:r w:rsidRPr="009E2178">
        <w:rPr>
          <w:rtl/>
        </w:rPr>
        <w:t xml:space="preserve">כלפי </w:t>
      </w:r>
      <w:bookmarkStart w:id="17224" w:name="_ETM_Q35_697260"/>
      <w:bookmarkEnd w:id="17224"/>
      <w:r w:rsidRPr="009E2178">
        <w:rPr>
          <w:rtl/>
        </w:rPr>
        <w:t xml:space="preserve">חיילים </w:t>
      </w:r>
      <w:bookmarkStart w:id="17225" w:name="_ETM_Q35_697680"/>
      <w:bookmarkEnd w:id="17225"/>
      <w:r w:rsidRPr="009E2178">
        <w:rPr>
          <w:rtl/>
        </w:rPr>
        <w:t>ש</w:t>
      </w:r>
      <w:bookmarkStart w:id="17226" w:name="_ETM_Q35_697860"/>
      <w:bookmarkStart w:id="17227" w:name="_ETM_Q35_695631"/>
      <w:bookmarkEnd w:id="17226"/>
      <w:bookmarkEnd w:id="17227"/>
      <w:r w:rsidRPr="009E2178">
        <w:rPr>
          <w:rtl/>
        </w:rPr>
        <w:t xml:space="preserve">מעורבים </w:t>
      </w:r>
      <w:bookmarkStart w:id="17228" w:name="_ETM_Q35_698309"/>
      <w:bookmarkEnd w:id="17228"/>
      <w:r w:rsidRPr="009E2178">
        <w:rPr>
          <w:rtl/>
        </w:rPr>
        <w:t xml:space="preserve">בעבירות </w:t>
      </w:r>
      <w:bookmarkStart w:id="17229" w:name="_ETM_Q35_698760"/>
      <w:bookmarkEnd w:id="17229"/>
      <w:r w:rsidRPr="009E2178">
        <w:rPr>
          <w:rtl/>
        </w:rPr>
        <w:t>סמים</w:t>
      </w:r>
      <w:r>
        <w:rPr>
          <w:rFonts w:hint="cs"/>
          <w:rtl/>
        </w:rPr>
        <w:t>.</w:t>
      </w:r>
      <w:bookmarkStart w:id="17230" w:name="_ETM_Q35_700100"/>
      <w:bookmarkEnd w:id="17230"/>
    </w:p>
    <w:p w:rsidR="00D07029" w:rsidRDefault="00D07029" w:rsidP="00AE665B">
      <w:pPr>
        <w:rPr>
          <w:rtl/>
        </w:rPr>
      </w:pPr>
    </w:p>
    <w:p w:rsidR="00D07029" w:rsidRDefault="00D07029" w:rsidP="007513FE">
      <w:pPr>
        <w:rPr>
          <w:rtl/>
        </w:rPr>
      </w:pPr>
      <w:bookmarkStart w:id="17231" w:name="_ETM_Q35_698364"/>
      <w:bookmarkEnd w:id="17231"/>
      <w:r>
        <w:rPr>
          <w:rFonts w:hint="cs"/>
          <w:rtl/>
        </w:rPr>
        <w:t xml:space="preserve">אני רוצה </w:t>
      </w:r>
      <w:bookmarkStart w:id="17232" w:name="_ETM_Q35_699557"/>
      <w:bookmarkStart w:id="17233" w:name="_ETM_Q35_700309"/>
      <w:bookmarkEnd w:id="17232"/>
      <w:bookmarkEnd w:id="17233"/>
      <w:r>
        <w:rPr>
          <w:rFonts w:hint="cs"/>
          <w:rtl/>
        </w:rPr>
        <w:t>ל</w:t>
      </w:r>
      <w:r w:rsidRPr="009E2178">
        <w:rPr>
          <w:rtl/>
        </w:rPr>
        <w:t xml:space="preserve">הגיד </w:t>
      </w:r>
      <w:bookmarkStart w:id="17234" w:name="_ETM_Q35_700520"/>
      <w:bookmarkEnd w:id="17234"/>
      <w:r w:rsidRPr="009E2178">
        <w:rPr>
          <w:rtl/>
        </w:rPr>
        <w:t xml:space="preserve">לכם </w:t>
      </w:r>
      <w:bookmarkStart w:id="17235" w:name="_ETM_Q35_700760"/>
      <w:bookmarkEnd w:id="17235"/>
      <w:r w:rsidRPr="009E2178">
        <w:rPr>
          <w:rtl/>
        </w:rPr>
        <w:t xml:space="preserve">שמדיניות </w:t>
      </w:r>
      <w:bookmarkStart w:id="17236" w:name="_ETM_Q35_701630"/>
      <w:bookmarkStart w:id="17237" w:name="_ETM_Q35_700190"/>
      <w:bookmarkEnd w:id="17236"/>
      <w:bookmarkEnd w:id="17237"/>
      <w:r w:rsidRPr="009E2178">
        <w:rPr>
          <w:rtl/>
        </w:rPr>
        <w:t xml:space="preserve">אכיפת </w:t>
      </w:r>
      <w:bookmarkStart w:id="17238" w:name="_ETM_Q35_702290"/>
      <w:bookmarkEnd w:id="17238"/>
      <w:r w:rsidRPr="009E2178">
        <w:rPr>
          <w:rtl/>
        </w:rPr>
        <w:t xml:space="preserve">הדין </w:t>
      </w:r>
      <w:bookmarkStart w:id="17239" w:name="_ETM_Q35_703270"/>
      <w:bookmarkEnd w:id="17239"/>
      <w:r w:rsidRPr="009E2178">
        <w:rPr>
          <w:rtl/>
        </w:rPr>
        <w:t>בצ</w:t>
      </w:r>
      <w:r>
        <w:rPr>
          <w:rFonts w:hint="cs"/>
          <w:rtl/>
        </w:rPr>
        <w:t>ה"ל</w:t>
      </w:r>
      <w:r w:rsidRPr="009E2178">
        <w:rPr>
          <w:rtl/>
        </w:rPr>
        <w:t xml:space="preserve"> </w:t>
      </w:r>
      <w:bookmarkStart w:id="17240" w:name="_ETM_Q35_703720"/>
      <w:bookmarkEnd w:id="17240"/>
      <w:r w:rsidRPr="009E2178">
        <w:rPr>
          <w:rtl/>
        </w:rPr>
        <w:t xml:space="preserve">כלפי </w:t>
      </w:r>
      <w:bookmarkStart w:id="17241" w:name="_ETM_Q35_704050"/>
      <w:bookmarkEnd w:id="17241"/>
      <w:r w:rsidRPr="009E2178">
        <w:rPr>
          <w:rtl/>
        </w:rPr>
        <w:t xml:space="preserve">עבירות </w:t>
      </w:r>
      <w:bookmarkStart w:id="17242" w:name="_ETM_Q35_704470"/>
      <w:bookmarkEnd w:id="17242"/>
      <w:r w:rsidRPr="009E2178">
        <w:rPr>
          <w:rtl/>
        </w:rPr>
        <w:t xml:space="preserve">סמים </w:t>
      </w:r>
      <w:bookmarkStart w:id="17243" w:name="_ETM_Q35_707140"/>
      <w:bookmarkStart w:id="17244" w:name="_ETM_Q35_704313"/>
      <w:bookmarkStart w:id="17245" w:name="_ETM_Q35_707590"/>
      <w:bookmarkEnd w:id="17243"/>
      <w:bookmarkEnd w:id="17244"/>
      <w:bookmarkEnd w:id="17245"/>
      <w:r>
        <w:rPr>
          <w:rFonts w:hint="cs"/>
          <w:rtl/>
        </w:rPr>
        <w:t>היא סמן ימנ</w:t>
      </w:r>
      <w:r w:rsidRPr="009E2178">
        <w:rPr>
          <w:rtl/>
        </w:rPr>
        <w:t xml:space="preserve">י </w:t>
      </w:r>
      <w:bookmarkStart w:id="17246" w:name="_ETM_Q35_708540"/>
      <w:bookmarkStart w:id="17247" w:name="_ETM_Q35_705731"/>
      <w:bookmarkEnd w:id="17246"/>
      <w:bookmarkEnd w:id="17247"/>
      <w:r>
        <w:rPr>
          <w:rFonts w:hint="cs"/>
          <w:rtl/>
        </w:rPr>
        <w:t>ביחס</w:t>
      </w:r>
      <w:bookmarkStart w:id="17248" w:name="_ETM_Q35_708809"/>
      <w:bookmarkEnd w:id="17248"/>
      <w:r>
        <w:rPr>
          <w:rFonts w:hint="cs"/>
          <w:rtl/>
        </w:rPr>
        <w:t xml:space="preserve"> </w:t>
      </w:r>
      <w:r w:rsidRPr="009E2178">
        <w:rPr>
          <w:rtl/>
        </w:rPr>
        <w:t xml:space="preserve">למקובל </w:t>
      </w:r>
      <w:bookmarkStart w:id="17249" w:name="_ETM_Q35_709620"/>
      <w:bookmarkEnd w:id="17249"/>
      <w:r>
        <w:rPr>
          <w:rFonts w:hint="cs"/>
          <w:rtl/>
        </w:rPr>
        <w:t xml:space="preserve">במערכת </w:t>
      </w:r>
      <w:r w:rsidRPr="009E2178">
        <w:rPr>
          <w:rtl/>
        </w:rPr>
        <w:t>האזרחית</w:t>
      </w:r>
      <w:r>
        <w:rPr>
          <w:rFonts w:hint="cs"/>
          <w:rtl/>
        </w:rPr>
        <w:t>, ואני אתן דוגמאות</w:t>
      </w:r>
      <w:bookmarkStart w:id="17250" w:name="_ETM_Q35_712053"/>
      <w:bookmarkEnd w:id="17250"/>
      <w:r>
        <w:rPr>
          <w:rFonts w:hint="cs"/>
          <w:rtl/>
        </w:rPr>
        <w:t>:</w:t>
      </w:r>
      <w:r w:rsidRPr="009E2178">
        <w:rPr>
          <w:rtl/>
        </w:rPr>
        <w:t xml:space="preserve"> </w:t>
      </w:r>
      <w:bookmarkStart w:id="17251" w:name="_ETM_Q35_713940"/>
      <w:bookmarkEnd w:id="17251"/>
      <w:r w:rsidRPr="009E2178">
        <w:rPr>
          <w:rtl/>
        </w:rPr>
        <w:t xml:space="preserve">בשנה </w:t>
      </w:r>
      <w:bookmarkStart w:id="17252" w:name="_ETM_Q35_714180"/>
      <w:bookmarkEnd w:id="17252"/>
      <w:r w:rsidRPr="009E2178">
        <w:rPr>
          <w:rtl/>
        </w:rPr>
        <w:t xml:space="preserve">האחרונה </w:t>
      </w:r>
      <w:bookmarkStart w:id="17253" w:name="_ETM_Q35_715500"/>
      <w:bookmarkEnd w:id="17253"/>
      <w:r>
        <w:rPr>
          <w:rFonts w:hint="cs"/>
          <w:rtl/>
        </w:rPr>
        <w:t>הו</w:t>
      </w:r>
      <w:r w:rsidRPr="009E2178">
        <w:rPr>
          <w:rtl/>
        </w:rPr>
        <w:t xml:space="preserve">שם </w:t>
      </w:r>
      <w:bookmarkStart w:id="17254" w:name="_ETM_Q35_715770"/>
      <w:bookmarkEnd w:id="17254"/>
      <w:r w:rsidRPr="009E2178">
        <w:rPr>
          <w:rtl/>
        </w:rPr>
        <w:t xml:space="preserve">דגש </w:t>
      </w:r>
      <w:bookmarkStart w:id="17255" w:name="_ETM_Q35_716100"/>
      <w:bookmarkEnd w:id="17255"/>
      <w:r w:rsidRPr="009E2178">
        <w:rPr>
          <w:rtl/>
        </w:rPr>
        <w:t>מיוחד</w:t>
      </w:r>
      <w:bookmarkStart w:id="17256" w:name="_ETM_Q35_716580"/>
      <w:bookmarkEnd w:id="17256"/>
      <w:r>
        <w:rPr>
          <w:rFonts w:hint="cs"/>
          <w:rtl/>
        </w:rPr>
        <w:t xml:space="preserve"> על </w:t>
      </w:r>
      <w:r w:rsidRPr="009E2178">
        <w:rPr>
          <w:rtl/>
        </w:rPr>
        <w:t>תופ</w:t>
      </w:r>
      <w:bookmarkStart w:id="17257" w:name="_ETM_Q35_714369"/>
      <w:bookmarkEnd w:id="17257"/>
      <w:r w:rsidRPr="009E2178">
        <w:rPr>
          <w:rtl/>
        </w:rPr>
        <w:t xml:space="preserve">עות </w:t>
      </w:r>
      <w:bookmarkStart w:id="17258" w:name="_ETM_Q35_717120"/>
      <w:bookmarkEnd w:id="17258"/>
      <w:r w:rsidRPr="009E2178">
        <w:rPr>
          <w:rtl/>
        </w:rPr>
        <w:t xml:space="preserve">חמורות </w:t>
      </w:r>
      <w:bookmarkStart w:id="17259" w:name="_ETM_Q35_717630"/>
      <w:bookmarkEnd w:id="17259"/>
      <w:r>
        <w:rPr>
          <w:rFonts w:hint="cs"/>
          <w:rtl/>
        </w:rPr>
        <w:t xml:space="preserve">של </w:t>
      </w:r>
      <w:bookmarkStart w:id="17260" w:name="_ETM_Q35_720872"/>
      <w:bookmarkStart w:id="17261" w:name="_ETM_Q35_716127"/>
      <w:bookmarkEnd w:id="17260"/>
      <w:bookmarkEnd w:id="17261"/>
      <w:r w:rsidRPr="009E2178">
        <w:rPr>
          <w:rtl/>
        </w:rPr>
        <w:t xml:space="preserve">שימוש </w:t>
      </w:r>
      <w:bookmarkStart w:id="17262" w:name="_ETM_Q35_717960"/>
      <w:bookmarkEnd w:id="17262"/>
      <w:r w:rsidRPr="009E2178">
        <w:rPr>
          <w:rtl/>
        </w:rPr>
        <w:t xml:space="preserve">בסמים </w:t>
      </w:r>
      <w:bookmarkStart w:id="17263" w:name="_ETM_Q35_719050"/>
      <w:bookmarkEnd w:id="17263"/>
      <w:r>
        <w:rPr>
          <w:rFonts w:hint="cs"/>
          <w:rtl/>
        </w:rPr>
        <w:t>בהיקף</w:t>
      </w:r>
      <w:bookmarkStart w:id="17264" w:name="_ETM_Q35_718056"/>
      <w:bookmarkEnd w:id="17264"/>
      <w:r w:rsidRPr="009E2178">
        <w:rPr>
          <w:rtl/>
        </w:rPr>
        <w:t xml:space="preserve"> </w:t>
      </w:r>
      <w:bookmarkStart w:id="17265" w:name="_ETM_Q35_719440"/>
      <w:bookmarkEnd w:id="17265"/>
      <w:r w:rsidRPr="009E2178">
        <w:rPr>
          <w:rtl/>
        </w:rPr>
        <w:t xml:space="preserve">כתבי </w:t>
      </w:r>
      <w:bookmarkStart w:id="17266" w:name="_ETM_Q35_719770"/>
      <w:bookmarkEnd w:id="17266"/>
      <w:r>
        <w:rPr>
          <w:rFonts w:hint="cs"/>
          <w:rtl/>
        </w:rPr>
        <w:t>ה</w:t>
      </w:r>
      <w:r w:rsidRPr="009E2178">
        <w:rPr>
          <w:rtl/>
        </w:rPr>
        <w:t xml:space="preserve">אישום </w:t>
      </w:r>
      <w:bookmarkStart w:id="17267" w:name="_ETM_Q35_720950"/>
      <w:bookmarkEnd w:id="17267"/>
      <w:r w:rsidRPr="009E2178">
        <w:rPr>
          <w:rtl/>
        </w:rPr>
        <w:t xml:space="preserve">שהוגשו </w:t>
      </w:r>
      <w:bookmarkStart w:id="17268" w:name="_ETM_Q35_721460"/>
      <w:bookmarkEnd w:id="17268"/>
      <w:r w:rsidRPr="009E2178">
        <w:rPr>
          <w:rtl/>
        </w:rPr>
        <w:t xml:space="preserve">בגין </w:t>
      </w:r>
      <w:bookmarkStart w:id="17269" w:name="_ETM_Q35_721760"/>
      <w:bookmarkEnd w:id="17269"/>
      <w:r w:rsidRPr="009E2178">
        <w:rPr>
          <w:rtl/>
        </w:rPr>
        <w:t xml:space="preserve">עבירות </w:t>
      </w:r>
      <w:bookmarkStart w:id="17270" w:name="_ETM_Q35_722120"/>
      <w:bookmarkEnd w:id="17270"/>
      <w:r w:rsidRPr="009E2178">
        <w:rPr>
          <w:rtl/>
        </w:rPr>
        <w:t>אלה</w:t>
      </w:r>
      <w:r>
        <w:rPr>
          <w:rFonts w:hint="cs"/>
          <w:rtl/>
        </w:rPr>
        <w:t>.</w:t>
      </w:r>
      <w:bookmarkStart w:id="17271" w:name="_ETM_Q35_722569"/>
      <w:bookmarkStart w:id="17272" w:name="_ETM_Q35_724737"/>
      <w:bookmarkStart w:id="17273" w:name="_ETM_Q35_724789"/>
      <w:bookmarkStart w:id="17274" w:name="TOR_Q36"/>
      <w:bookmarkEnd w:id="17271"/>
      <w:bookmarkEnd w:id="17272"/>
      <w:bookmarkEnd w:id="17273"/>
      <w:bookmarkEnd w:id="17274"/>
      <w:r>
        <w:rPr>
          <w:rFonts w:hint="cs"/>
          <w:rtl/>
        </w:rPr>
        <w:t xml:space="preserve"> מדובר בעלייה של 70% במספר כתבי האישום שהוגשו לבתי הדין הצבאיים בגין עבירות של סחר בסמים </w:t>
      </w:r>
      <w:bookmarkStart w:id="17275" w:name="_ETM_Q36_135463"/>
      <w:bookmarkEnd w:id="17275"/>
      <w:r>
        <w:rPr>
          <w:rFonts w:hint="cs"/>
          <w:rtl/>
        </w:rPr>
        <w:t xml:space="preserve">בשנה האחרונה, ועלייה של יותר מ-80% בגין עבירות של </w:t>
      </w:r>
      <w:bookmarkStart w:id="17276" w:name="_ETM_Q36_138192"/>
      <w:bookmarkEnd w:id="17276"/>
      <w:r>
        <w:rPr>
          <w:rFonts w:hint="cs"/>
          <w:rtl/>
        </w:rPr>
        <w:t>שימוש בסמים מסוכנים בתוככי היחידות הצבאיות. חיילים ש</w:t>
      </w:r>
      <w:bookmarkStart w:id="17277" w:name="_ETM_Q36_147166"/>
      <w:bookmarkEnd w:id="17277"/>
      <w:r>
        <w:rPr>
          <w:rFonts w:hint="cs"/>
          <w:rtl/>
        </w:rPr>
        <w:t xml:space="preserve">נתפסים על שימוש בסמים בתוך היחידה נעצרים עד תום ההליכים </w:t>
      </w:r>
      <w:r w:rsidR="007513FE">
        <w:rPr>
          <w:rFonts w:hint="cs"/>
          <w:rtl/>
        </w:rPr>
        <w:t>ו</w:t>
      </w:r>
      <w:r>
        <w:rPr>
          <w:rFonts w:hint="cs"/>
          <w:rtl/>
        </w:rPr>
        <w:t xml:space="preserve">נענשים בחודשים </w:t>
      </w:r>
      <w:bookmarkStart w:id="17278" w:name="_ETM_Q36_149705"/>
      <w:bookmarkEnd w:id="17278"/>
      <w:r>
        <w:rPr>
          <w:rFonts w:hint="cs"/>
          <w:rtl/>
        </w:rPr>
        <w:t>ארוכים של מאסר בפועל, שלילת רישיון נהיג</w:t>
      </w:r>
      <w:bookmarkStart w:id="17279" w:name="_ETM_Q36_157713"/>
      <w:bookmarkEnd w:id="17279"/>
      <w:r>
        <w:rPr>
          <w:rFonts w:hint="cs"/>
          <w:rtl/>
        </w:rPr>
        <w:t xml:space="preserve">ה </w:t>
      </w:r>
      <w:r>
        <w:rPr>
          <w:rFonts w:hint="eastAsia"/>
        </w:rPr>
        <w:t>–</w:t>
      </w:r>
      <w:r>
        <w:rPr>
          <w:rFonts w:hint="cs"/>
          <w:rtl/>
        </w:rPr>
        <w:t xml:space="preserve"> כי אכן זה מסוכן </w:t>
      </w:r>
      <w:r>
        <w:rPr>
          <w:rFonts w:hint="eastAsia"/>
        </w:rPr>
        <w:t>–</w:t>
      </w:r>
      <w:r>
        <w:rPr>
          <w:rFonts w:hint="cs"/>
          <w:rtl/>
        </w:rPr>
        <w:t xml:space="preserve"> גם רישיון צבאי וגם אזרחי, הורדה בדרגה</w:t>
      </w:r>
      <w:r w:rsidR="007513FE">
        <w:rPr>
          <w:rFonts w:hint="cs"/>
          <w:rtl/>
        </w:rPr>
        <w:t>,</w:t>
      </w:r>
      <w:r>
        <w:rPr>
          <w:rFonts w:hint="cs"/>
          <w:rtl/>
        </w:rPr>
        <w:t xml:space="preserve"> וכמובן </w:t>
      </w:r>
      <w:bookmarkStart w:id="17280" w:name="_ETM_Q36_166666"/>
      <w:bookmarkEnd w:id="17280"/>
      <w:r>
        <w:rPr>
          <w:rFonts w:hint="cs"/>
          <w:rtl/>
        </w:rPr>
        <w:t xml:space="preserve">שהם מוכתמים ברישום פלילי שמלווה </w:t>
      </w:r>
      <w:bookmarkStart w:id="17281" w:name="_ETM_Q36_163859"/>
      <w:bookmarkEnd w:id="17281"/>
      <w:r>
        <w:rPr>
          <w:rFonts w:hint="cs"/>
          <w:rtl/>
        </w:rPr>
        <w:t xml:space="preserve">אותם גם לאחר השחרור מצה"ל. </w:t>
      </w:r>
    </w:p>
    <w:p w:rsidR="00D07029" w:rsidRDefault="00D07029" w:rsidP="00AE665B">
      <w:pPr>
        <w:rPr>
          <w:rtl/>
        </w:rPr>
      </w:pPr>
      <w:bookmarkStart w:id="17282" w:name="_ETM_Q36_172182"/>
      <w:bookmarkEnd w:id="17282"/>
    </w:p>
    <w:p w:rsidR="00D07029" w:rsidRDefault="00D07029" w:rsidP="007513FE">
      <w:pPr>
        <w:rPr>
          <w:rtl/>
        </w:rPr>
      </w:pPr>
      <w:bookmarkStart w:id="17283" w:name="_ETM_Q36_172494"/>
      <w:bookmarkStart w:id="17284" w:name="_ETM_Q36_172760"/>
      <w:bookmarkStart w:id="17285" w:name="_ETM_Q36_172885"/>
      <w:bookmarkEnd w:id="17283"/>
      <w:bookmarkEnd w:id="17284"/>
      <w:bookmarkEnd w:id="17285"/>
      <w:r>
        <w:rPr>
          <w:rFonts w:hint="cs"/>
          <w:rtl/>
        </w:rPr>
        <w:t xml:space="preserve">אני מסכים, וכן יש מחקרים </w:t>
      </w:r>
      <w:r>
        <w:rPr>
          <w:rtl/>
        </w:rPr>
        <w:t>–</w:t>
      </w:r>
      <w:r>
        <w:rPr>
          <w:rFonts w:hint="cs"/>
          <w:rtl/>
        </w:rPr>
        <w:t xml:space="preserve"> </w:t>
      </w:r>
      <w:bookmarkStart w:id="17286" w:name="_ETM_Q36_169084"/>
      <w:bookmarkEnd w:id="17286"/>
      <w:r>
        <w:rPr>
          <w:rFonts w:hint="cs"/>
          <w:rtl/>
        </w:rPr>
        <w:t xml:space="preserve">גם הצבא מודע לכך </w:t>
      </w:r>
      <w:r>
        <w:rPr>
          <w:rtl/>
        </w:rPr>
        <w:t>–</w:t>
      </w:r>
      <w:r>
        <w:rPr>
          <w:rFonts w:hint="cs"/>
          <w:rtl/>
        </w:rPr>
        <w:t xml:space="preserve"> שיש עלייה לאורך השנים בשימוש בסמים בישראל </w:t>
      </w:r>
      <w:bookmarkStart w:id="17287" w:name="_ETM_Q36_178775"/>
      <w:bookmarkEnd w:id="17287"/>
      <w:r>
        <w:rPr>
          <w:rFonts w:hint="cs"/>
          <w:rtl/>
        </w:rPr>
        <w:t xml:space="preserve">בקרב קבוצות </w:t>
      </w:r>
      <w:bookmarkStart w:id="17288" w:name="_ETM_Q36_177299"/>
      <w:bookmarkEnd w:id="17288"/>
      <w:r>
        <w:rPr>
          <w:rFonts w:hint="cs"/>
          <w:rtl/>
        </w:rPr>
        <w:t xml:space="preserve">גילים שונות, לרבות בקרב המשרתים בצה"ל. זאת לא תופעה </w:t>
      </w:r>
      <w:r>
        <w:rPr>
          <w:rtl/>
        </w:rPr>
        <w:t>–</w:t>
      </w:r>
      <w:r>
        <w:rPr>
          <w:rFonts w:hint="cs"/>
          <w:rtl/>
        </w:rPr>
        <w:t xml:space="preserve"> בואו נאמר את האמת כולנו </w:t>
      </w:r>
      <w:r>
        <w:rPr>
          <w:rtl/>
        </w:rPr>
        <w:t>–</w:t>
      </w:r>
      <w:r>
        <w:rPr>
          <w:rFonts w:hint="cs"/>
          <w:rtl/>
        </w:rPr>
        <w:t xml:space="preserve"> </w:t>
      </w:r>
      <w:bookmarkStart w:id="17289" w:name="_ETM_Q36_186044"/>
      <w:bookmarkEnd w:id="17289"/>
      <w:r>
        <w:rPr>
          <w:rFonts w:hint="cs"/>
          <w:rtl/>
        </w:rPr>
        <w:t xml:space="preserve">זאת לא תופעה ייחודית לחיילי </w:t>
      </w:r>
      <w:bookmarkStart w:id="17290" w:name="_ETM_Q36_194057"/>
      <w:bookmarkEnd w:id="17290"/>
      <w:r>
        <w:rPr>
          <w:rFonts w:hint="cs"/>
          <w:rtl/>
        </w:rPr>
        <w:t>צה"ל. לצערנו הרב, זאת תופעה שהולכת ומתרחבת</w:t>
      </w:r>
      <w:r w:rsidR="007513FE">
        <w:rPr>
          <w:rFonts w:hint="cs"/>
          <w:rtl/>
        </w:rPr>
        <w:t xml:space="preserve"> </w:t>
      </w:r>
      <w:r w:rsidR="007513FE">
        <w:rPr>
          <w:rFonts w:hint="eastAsia"/>
        </w:rPr>
        <w:t>–</w:t>
      </w:r>
      <w:r>
        <w:rPr>
          <w:rFonts w:hint="cs"/>
          <w:rtl/>
        </w:rPr>
        <w:t xml:space="preserve"> </w:t>
      </w:r>
      <w:bookmarkStart w:id="17291" w:name="_ETM_Q36_192809"/>
      <w:bookmarkEnd w:id="17291"/>
      <w:r>
        <w:rPr>
          <w:rFonts w:hint="cs"/>
          <w:rtl/>
        </w:rPr>
        <w:t>אני אומר את זה בכאב, בכאב רב</w:t>
      </w:r>
      <w:r w:rsidR="007513FE">
        <w:rPr>
          <w:rFonts w:hint="cs"/>
          <w:rtl/>
        </w:rPr>
        <w:t xml:space="preserve"> </w:t>
      </w:r>
      <w:r w:rsidR="007513FE">
        <w:rPr>
          <w:rFonts w:hint="eastAsia"/>
        </w:rPr>
        <w:t>–</w:t>
      </w:r>
      <w:r>
        <w:rPr>
          <w:rFonts w:hint="cs"/>
          <w:rtl/>
        </w:rPr>
        <w:t xml:space="preserve"> תופעה שמתרחבת גם בקרב האזרחים. ובעניין הזה אני </w:t>
      </w:r>
      <w:bookmarkStart w:id="17292" w:name="_ETM_Q36_199198"/>
      <w:bookmarkEnd w:id="17292"/>
      <w:r>
        <w:rPr>
          <w:rFonts w:hint="cs"/>
          <w:rtl/>
        </w:rPr>
        <w:t xml:space="preserve">חושב שצה"ל באמת </w:t>
      </w:r>
      <w:bookmarkStart w:id="17293" w:name="_ETM_Q36_205728"/>
      <w:bookmarkEnd w:id="17293"/>
      <w:r>
        <w:rPr>
          <w:rFonts w:hint="cs"/>
          <w:rtl/>
        </w:rPr>
        <w:t xml:space="preserve">מוביל מאבק, כפי שאת רואה. בשנה האחרונה </w:t>
      </w:r>
      <w:r w:rsidR="007513FE">
        <w:rPr>
          <w:rFonts w:hint="cs"/>
          <w:rtl/>
        </w:rPr>
        <w:t xml:space="preserve">יש </w:t>
      </w:r>
      <w:r>
        <w:rPr>
          <w:rFonts w:hint="cs"/>
          <w:rtl/>
        </w:rPr>
        <w:t xml:space="preserve">עלייה של 70% ו-80% </w:t>
      </w:r>
      <w:bookmarkStart w:id="17294" w:name="_ETM_Q36_217025"/>
      <w:bookmarkEnd w:id="17294"/>
      <w:r>
        <w:rPr>
          <w:rFonts w:hint="cs"/>
          <w:rtl/>
        </w:rPr>
        <w:t xml:space="preserve">במספר כתבי האישום שהוגשו כנגד כאלה שהם משתמשים בסמים וכאלה שהם סוחרים בסמים. </w:t>
      </w:r>
    </w:p>
    <w:p w:rsidR="00D07029" w:rsidRDefault="00D07029" w:rsidP="00AE665B">
      <w:pPr>
        <w:rPr>
          <w:rtl/>
        </w:rPr>
      </w:pPr>
      <w:bookmarkStart w:id="17295" w:name="_ETM_Q36_221850"/>
      <w:bookmarkEnd w:id="17295"/>
    </w:p>
    <w:p w:rsidR="00D07029" w:rsidRDefault="00D07029" w:rsidP="007513FE">
      <w:pPr>
        <w:rPr>
          <w:rtl/>
        </w:rPr>
      </w:pPr>
      <w:bookmarkStart w:id="17296" w:name="_ETM_Q36_222205"/>
      <w:bookmarkEnd w:id="17296"/>
      <w:r>
        <w:rPr>
          <w:rFonts w:hint="cs"/>
          <w:rtl/>
        </w:rPr>
        <w:t xml:space="preserve">אני </w:t>
      </w:r>
      <w:bookmarkStart w:id="17297" w:name="_ETM_Q36_227244"/>
      <w:bookmarkEnd w:id="17297"/>
      <w:r>
        <w:rPr>
          <w:rFonts w:hint="cs"/>
          <w:rtl/>
        </w:rPr>
        <w:t xml:space="preserve">יכול לומר שצה"ל עושה כל מאמץ, וכל הזמן </w:t>
      </w:r>
      <w:bookmarkStart w:id="17298" w:name="_ETM_Q36_226776"/>
      <w:bookmarkEnd w:id="17298"/>
      <w:r>
        <w:rPr>
          <w:rFonts w:hint="cs"/>
          <w:rtl/>
        </w:rPr>
        <w:t xml:space="preserve">בוחן אמצעים ודרכים להתמודדות עם התופעה המזיקה הזאת. מה שהזכרת </w:t>
      </w:r>
      <w:r>
        <w:rPr>
          <w:rFonts w:hint="eastAsia"/>
        </w:rPr>
        <w:t>–</w:t>
      </w:r>
      <w:r>
        <w:rPr>
          <w:rFonts w:hint="cs"/>
          <w:rtl/>
        </w:rPr>
        <w:t xml:space="preserve"> את </w:t>
      </w:r>
      <w:bookmarkStart w:id="17299" w:name="_ETM_Q36_235166"/>
      <w:bookmarkEnd w:id="17299"/>
      <w:r>
        <w:rPr>
          <w:rFonts w:hint="cs"/>
          <w:rtl/>
        </w:rPr>
        <w:t xml:space="preserve">העניין הזה של כמה מקרים בודדים </w:t>
      </w:r>
      <w:r>
        <w:rPr>
          <w:rFonts w:hint="eastAsia"/>
        </w:rPr>
        <w:t>–</w:t>
      </w:r>
      <w:r>
        <w:rPr>
          <w:rFonts w:hint="cs"/>
          <w:rtl/>
        </w:rPr>
        <w:t xml:space="preserve"> כמובן מדובר בסמים קלים, ולצערנו </w:t>
      </w:r>
      <w:bookmarkStart w:id="17300" w:name="_ETM_Q36_244682"/>
      <w:bookmarkEnd w:id="17300"/>
      <w:r>
        <w:rPr>
          <w:rFonts w:hint="cs"/>
          <w:rtl/>
        </w:rPr>
        <w:t>זה קורה בגלל שהנגע הזה פושה בחברה האזרחית הישראלית.</w:t>
      </w:r>
      <w:bookmarkStart w:id="17301" w:name="_ETM_Q36_255057"/>
      <w:bookmarkEnd w:id="17301"/>
      <w:r>
        <w:rPr>
          <w:rFonts w:hint="cs"/>
          <w:rtl/>
        </w:rPr>
        <w:t xml:space="preserve"> לצערנו, היום </w:t>
      </w:r>
      <w:bookmarkStart w:id="17302" w:name="_ETM_Q36_250398"/>
      <w:bookmarkEnd w:id="17302"/>
      <w:r>
        <w:rPr>
          <w:rFonts w:hint="cs"/>
          <w:rtl/>
        </w:rPr>
        <w:t>צעירים</w:t>
      </w:r>
      <w:r w:rsidR="007513FE">
        <w:rPr>
          <w:rFonts w:hint="cs"/>
          <w:rtl/>
        </w:rPr>
        <w:t>,</w:t>
      </w:r>
      <w:r>
        <w:rPr>
          <w:rFonts w:hint="cs"/>
          <w:rtl/>
        </w:rPr>
        <w:t xml:space="preserve"> גם בני טובים בבתי ספר תיכוניים, שישית, שביעית, שמינית </w:t>
      </w:r>
      <w:r>
        <w:rPr>
          <w:rtl/>
        </w:rPr>
        <w:t>–</w:t>
      </w:r>
      <w:r>
        <w:rPr>
          <w:rFonts w:hint="cs"/>
          <w:rtl/>
        </w:rPr>
        <w:t xml:space="preserve"> יש </w:t>
      </w:r>
      <w:bookmarkStart w:id="17303" w:name="_ETM_Q36_263494"/>
      <w:bookmarkEnd w:id="17303"/>
      <w:r>
        <w:rPr>
          <w:rFonts w:hint="cs"/>
          <w:rtl/>
        </w:rPr>
        <w:t xml:space="preserve">שימוש בסמים קלים. אני לא חושב שהתופעה נובעת דווקא בגלל </w:t>
      </w:r>
      <w:bookmarkStart w:id="17304" w:name="_ETM_Q36_271432"/>
      <w:bookmarkEnd w:id="17304"/>
      <w:r>
        <w:rPr>
          <w:rFonts w:hint="cs"/>
          <w:rtl/>
        </w:rPr>
        <w:t xml:space="preserve">זה. כפי שאמרתי, יש תופעה כללית שבה החברה כולה רואה </w:t>
      </w:r>
      <w:bookmarkStart w:id="17305" w:name="_ETM_Q36_278307"/>
      <w:bookmarkEnd w:id="17305"/>
      <w:r>
        <w:rPr>
          <w:rFonts w:hint="cs"/>
          <w:rtl/>
        </w:rPr>
        <w:t xml:space="preserve">בזה הקלה. </w:t>
      </w:r>
    </w:p>
    <w:p w:rsidR="00D07029" w:rsidRDefault="00D07029" w:rsidP="00AE665B">
      <w:pPr>
        <w:rPr>
          <w:rtl/>
        </w:rPr>
      </w:pPr>
      <w:bookmarkStart w:id="17306" w:name="_ETM_Q36_279423"/>
      <w:bookmarkEnd w:id="17306"/>
    </w:p>
    <w:sdt>
      <w:sdtPr>
        <w:rPr>
          <w:rtl/>
        </w:rPr>
        <w:alias w:val="קריאה"/>
        <w:tag w:val="&lt;ID&gt;5300&lt;/ID&gt;&lt;Name&gt;מירב בן ארי - כולנו&lt;/Name&gt;&lt;Data&gt;מירב בן ארי (כולנו)&lt;/Data&gt;&lt;Shortcut&gt;מיבנ&lt;/Shortcut&gt;"/>
        <w:id w:val="20907300"/>
        <w:placeholder>
          <w:docPart w:val="56FC7807EDF646D985F9796B3C4B841F"/>
        </w:placeholder>
        <w15:color w:val="993366"/>
      </w:sdtPr>
      <w:sdtContent>
        <w:p w:rsidR="00D07029" w:rsidRDefault="00D07029" w:rsidP="00AE665B">
          <w:pPr>
            <w:pStyle w:val="af5"/>
            <w:keepNext/>
            <w:rPr>
              <w:rtl/>
            </w:rPr>
          </w:pPr>
          <w:r w:rsidRPr="004C00A7">
            <w:rPr>
              <w:rStyle w:val="afe"/>
              <w:color w:val="000000"/>
              <w:rtl/>
            </w:rPr>
            <w:t>מירב בן ארי (כולנו)</w:t>
          </w:r>
          <w:r w:rsidRPr="004C00A7">
            <w:rPr>
              <w:color w:val="000000"/>
              <w:rtl/>
            </w:rPr>
            <w:t>:</w:t>
          </w:r>
        </w:p>
      </w:sdtContent>
    </w:sdt>
    <w:p w:rsidR="00D07029" w:rsidRDefault="00D07029" w:rsidP="00852CC3">
      <w:pPr>
        <w:rPr>
          <w:rtl/>
        </w:rPr>
      </w:pPr>
    </w:p>
    <w:p w:rsidR="00D07029" w:rsidRDefault="00D07029" w:rsidP="00AE665B">
      <w:pPr>
        <w:rPr>
          <w:rtl/>
        </w:rPr>
      </w:pPr>
      <w:bookmarkStart w:id="17307" w:name="_ETM_Q36_281651"/>
      <w:bookmarkStart w:id="17308" w:name="_ETM_Q36_280666"/>
      <w:bookmarkEnd w:id="17307"/>
      <w:bookmarkEnd w:id="17308"/>
      <w:r>
        <w:rPr>
          <w:rFonts w:hint="cs"/>
          <w:rtl/>
        </w:rPr>
        <w:t>כן</w:t>
      </w:r>
      <w:bookmarkStart w:id="17309" w:name="_ETM_Q36_281400"/>
      <w:bookmarkEnd w:id="17309"/>
      <w:r>
        <w:rPr>
          <w:rFonts w:hint="cs"/>
          <w:rtl/>
        </w:rPr>
        <w:t>,</w:t>
      </w:r>
      <w:bookmarkStart w:id="17310" w:name="_ETM_Q36_281650"/>
      <w:bookmarkEnd w:id="17310"/>
      <w:r>
        <w:rPr>
          <w:rFonts w:hint="cs"/>
          <w:rtl/>
        </w:rPr>
        <w:t xml:space="preserve"> א</w:t>
      </w:r>
      <w:bookmarkStart w:id="17311" w:name="_ETM_Q36_281775"/>
      <w:bookmarkEnd w:id="17311"/>
      <w:r>
        <w:rPr>
          <w:rFonts w:hint="cs"/>
          <w:rtl/>
        </w:rPr>
        <w:t xml:space="preserve">בל בצבא צריך להיות איזשהו חינוך שמסביר שזה </w:t>
      </w:r>
      <w:bookmarkStart w:id="17312" w:name="_ETM_Q36_290525"/>
      <w:bookmarkEnd w:id="17312"/>
      <w:r>
        <w:rPr>
          <w:rFonts w:hint="cs"/>
          <w:rtl/>
        </w:rPr>
        <w:t xml:space="preserve">לא </w:t>
      </w:r>
      <w:r w:rsidR="00852CC3">
        <w:rPr>
          <w:rFonts w:hint="cs"/>
          <w:rtl/>
        </w:rPr>
        <w:t>– – –</w:t>
      </w:r>
    </w:p>
    <w:p w:rsidR="00D07029" w:rsidRDefault="00D07029" w:rsidP="00AE665B">
      <w:pPr>
        <w:rPr>
          <w:rtl/>
        </w:rPr>
      </w:pPr>
      <w:bookmarkStart w:id="17313" w:name="_ETM_Q36_294760"/>
      <w:bookmarkEnd w:id="17313"/>
    </w:p>
    <w:bookmarkStart w:id="17314" w:name="_ETM_Q36_285415" w:displacedByCustomXml="next"/>
    <w:bookmarkEnd w:id="17314" w:displacedByCustomXml="next"/>
    <w:sdt>
      <w:sdtPr>
        <w:rPr>
          <w:rtl/>
        </w:rPr>
        <w:alias w:val="דובר_המשך"/>
        <w:tag w:val="&lt;ID&gt;5478&lt;/ID&gt;&lt;Name&gt;אלי בן-דהן - סגן שר&lt;/Name&gt;&lt;Data&gt;סגן שר הביטחון אלי בן-דהן&lt;/Data&gt;&lt;Shortcut&gt;אלבנ&lt;/Shortcut&gt;"/>
        <w:id w:val="305600103"/>
        <w:placeholder>
          <w:docPart w:val="1C36A84B331B4E4EA84AD4AAF9EA9BAC"/>
        </w:placeholder>
        <w15:color w:val="993366"/>
      </w:sdtPr>
      <w:sdtContent>
        <w:p w:rsidR="00D07029" w:rsidRDefault="00D07029" w:rsidP="00AE665B">
          <w:pPr>
            <w:pStyle w:val="-"/>
            <w:keepNext/>
            <w:rPr>
              <w:rtl/>
            </w:rPr>
          </w:pPr>
          <w:r w:rsidRPr="004C00A7">
            <w:rPr>
              <w:rStyle w:val="afe"/>
              <w:color w:val="000000"/>
              <w:rtl/>
            </w:rPr>
            <w:t>סגן שר הביטחון אלי בן-דהן</w:t>
          </w:r>
          <w:r w:rsidRPr="004C00A7">
            <w:rPr>
              <w:color w:val="000000"/>
              <w:rtl/>
            </w:rPr>
            <w:t>:</w:t>
          </w:r>
        </w:p>
      </w:sdtContent>
    </w:sdt>
    <w:p w:rsidR="00D07029" w:rsidRDefault="00D07029" w:rsidP="00852CC3">
      <w:pPr>
        <w:rPr>
          <w:rtl/>
          <w:lang w:eastAsia="he-IL"/>
        </w:rPr>
      </w:pPr>
    </w:p>
    <w:p w:rsidR="007513FE" w:rsidRDefault="00D07029" w:rsidP="00AE665B">
      <w:pPr>
        <w:rPr>
          <w:rtl/>
          <w:lang w:eastAsia="he-IL"/>
        </w:rPr>
      </w:pPr>
      <w:bookmarkStart w:id="17315" w:name="_ETM_Q36_287696"/>
      <w:bookmarkEnd w:id="17315"/>
      <w:r>
        <w:rPr>
          <w:rFonts w:hint="cs"/>
          <w:rtl/>
          <w:lang w:eastAsia="he-IL"/>
        </w:rPr>
        <w:t xml:space="preserve">רגע, משפט. רגע, רגע, משפט ואני מסיים. </w:t>
      </w:r>
    </w:p>
    <w:p w:rsidR="007513FE" w:rsidRDefault="007513FE" w:rsidP="00AE665B">
      <w:pPr>
        <w:rPr>
          <w:rtl/>
          <w:lang w:eastAsia="he-IL"/>
        </w:rPr>
      </w:pPr>
    </w:p>
    <w:sdt>
      <w:sdtPr>
        <w:rPr>
          <w:rtl/>
        </w:rPr>
        <w:alias w:val="קריאה"/>
        <w:tag w:val="&lt;ID&gt;5300&lt;/ID&gt;&lt;Name&gt;מירב בן ארי - כולנו&lt;/Name&gt;&lt;Data&gt;מירב בן ארי (כולנו)&lt;/Data&gt;&lt;Shortcut&gt;מיבנ&lt;/Shortcut&gt;"/>
        <w:id w:val="-1578887173"/>
        <w:placeholder>
          <w:docPart w:val="FB57FE8B582D48F5B0D07EFF8127BFDA"/>
        </w:placeholder>
        <w15:color w:val="993366"/>
      </w:sdtPr>
      <w:sdtContent>
        <w:p w:rsidR="007513FE" w:rsidRDefault="007513FE" w:rsidP="007513FE">
          <w:pPr>
            <w:pStyle w:val="af5"/>
            <w:keepNext/>
            <w:rPr>
              <w:rtl/>
            </w:rPr>
          </w:pPr>
          <w:r w:rsidRPr="004C00A7">
            <w:rPr>
              <w:rStyle w:val="afe"/>
              <w:color w:val="000000"/>
              <w:rtl/>
            </w:rPr>
            <w:t>מירב בן ארי (כולנו)</w:t>
          </w:r>
          <w:r w:rsidRPr="004C00A7">
            <w:rPr>
              <w:color w:val="000000"/>
              <w:rtl/>
            </w:rPr>
            <w:t>:</w:t>
          </w:r>
        </w:p>
      </w:sdtContent>
    </w:sdt>
    <w:p w:rsidR="007513FE" w:rsidRDefault="007513FE" w:rsidP="00852CC3">
      <w:pPr>
        <w:rPr>
          <w:rtl/>
        </w:rPr>
      </w:pPr>
    </w:p>
    <w:p w:rsidR="007513FE" w:rsidRDefault="00852CC3" w:rsidP="007513FE">
      <w:pPr>
        <w:rPr>
          <w:rtl/>
        </w:rPr>
      </w:pPr>
      <w:r>
        <w:rPr>
          <w:rFonts w:hint="cs"/>
          <w:rtl/>
        </w:rPr>
        <w:t>– – –</w:t>
      </w:r>
    </w:p>
    <w:p w:rsidR="007513FE" w:rsidRDefault="007513FE" w:rsidP="007513FE">
      <w:pPr>
        <w:rPr>
          <w:rtl/>
        </w:rPr>
      </w:pPr>
    </w:p>
    <w:sdt>
      <w:sdtPr>
        <w:rPr>
          <w:rtl/>
        </w:rPr>
        <w:alias w:val="דובר_המשך"/>
        <w:tag w:val="&lt;ID&gt;5478&lt;/ID&gt;&lt;Name&gt;אלי בן-דהן - סגן שר&lt;/Name&gt;&lt;Data&gt;סגן שר הביטחון אלי בן-דהן&lt;/Data&gt;&lt;Shortcut&gt;אלבנ&lt;/Shortcut&gt;"/>
        <w:id w:val="1091814285"/>
        <w:placeholder>
          <w:docPart w:val="1C4756B7F07243F08EBDB4AABAEBDDD1"/>
        </w:placeholder>
        <w15:color w:val="993366"/>
      </w:sdtPr>
      <w:sdtContent>
        <w:p w:rsidR="007513FE" w:rsidRDefault="007513FE" w:rsidP="007513FE">
          <w:pPr>
            <w:pStyle w:val="-"/>
            <w:keepNext/>
            <w:rPr>
              <w:rtl/>
            </w:rPr>
          </w:pPr>
          <w:r w:rsidRPr="004C00A7">
            <w:rPr>
              <w:rStyle w:val="afe"/>
              <w:color w:val="000000"/>
              <w:rtl/>
            </w:rPr>
            <w:t>סגן שר הביטחון אלי בן-דהן</w:t>
          </w:r>
          <w:r w:rsidRPr="004C00A7">
            <w:rPr>
              <w:color w:val="000000"/>
              <w:rtl/>
            </w:rPr>
            <w:t>:</w:t>
          </w:r>
        </w:p>
      </w:sdtContent>
    </w:sdt>
    <w:p w:rsidR="007513FE" w:rsidRDefault="007513FE" w:rsidP="00AE665B">
      <w:pPr>
        <w:rPr>
          <w:rtl/>
          <w:lang w:eastAsia="he-IL"/>
        </w:rPr>
      </w:pPr>
    </w:p>
    <w:p w:rsidR="00D07029" w:rsidRPr="004C00A7" w:rsidRDefault="00D07029" w:rsidP="00AE665B">
      <w:pPr>
        <w:rPr>
          <w:rtl/>
          <w:lang w:eastAsia="he-IL"/>
        </w:rPr>
      </w:pPr>
      <w:r>
        <w:rPr>
          <w:rFonts w:hint="cs"/>
          <w:rtl/>
          <w:lang w:eastAsia="he-IL"/>
        </w:rPr>
        <w:t xml:space="preserve">רגע, רגע, </w:t>
      </w:r>
      <w:bookmarkStart w:id="17316" w:name="_ETM_Q36_284461"/>
      <w:bookmarkEnd w:id="17316"/>
      <w:r>
        <w:rPr>
          <w:rFonts w:hint="cs"/>
          <w:rtl/>
          <w:lang w:eastAsia="he-IL"/>
        </w:rPr>
        <w:t>רגע. שנייה</w:t>
      </w:r>
      <w:bookmarkStart w:id="17317" w:name="_ETM_Q36_288075"/>
      <w:bookmarkEnd w:id="17317"/>
      <w:r>
        <w:rPr>
          <w:rFonts w:hint="cs"/>
          <w:rtl/>
          <w:lang w:eastAsia="he-IL"/>
        </w:rPr>
        <w:t xml:space="preserve">, שנייה, מירב. שנייה. איך אמר קודם השר אריאל? למה </w:t>
      </w:r>
      <w:bookmarkStart w:id="17318" w:name="_ETM_Q36_290840"/>
      <w:bookmarkEnd w:id="17318"/>
      <w:r>
        <w:rPr>
          <w:rFonts w:hint="cs"/>
          <w:rtl/>
          <w:lang w:eastAsia="he-IL"/>
        </w:rPr>
        <w:t xml:space="preserve">תמיד השרים יכולים לשבת בסבלנות? </w:t>
      </w:r>
    </w:p>
    <w:p w:rsidR="00D07029" w:rsidRDefault="00D07029" w:rsidP="00AE665B">
      <w:pPr>
        <w:rPr>
          <w:rtl/>
        </w:rPr>
      </w:pPr>
    </w:p>
    <w:bookmarkStart w:id="17319" w:name="_ETM_Q36_290735" w:displacedByCustomXml="next"/>
    <w:bookmarkEnd w:id="17319" w:displacedByCustomXml="next"/>
    <w:sdt>
      <w:sdtPr>
        <w:rPr>
          <w:rtl/>
        </w:rPr>
        <w:alias w:val="קריאה"/>
        <w:tag w:val="&lt;ID&gt;5300&lt;/ID&gt;&lt;Name&gt;מירב בן ארי - כולנו&lt;/Name&gt;&lt;Data&gt;מירב בן ארי (כולנו)&lt;/Data&gt;&lt;Shortcut&gt;מיבנ&lt;/Shortcut&gt;"/>
        <w:id w:val="-1316490321"/>
        <w:placeholder>
          <w:docPart w:val="56FC7807EDF646D985F9796B3C4B841F"/>
        </w:placeholder>
        <w15:color w:val="993366"/>
      </w:sdtPr>
      <w:sdtContent>
        <w:p w:rsidR="00D07029" w:rsidRDefault="00D07029" w:rsidP="00AE665B">
          <w:pPr>
            <w:pStyle w:val="af5"/>
            <w:keepNext/>
            <w:rPr>
              <w:rtl/>
            </w:rPr>
          </w:pPr>
          <w:r w:rsidRPr="004C00A7">
            <w:rPr>
              <w:rStyle w:val="afe"/>
              <w:color w:val="000000"/>
              <w:rtl/>
            </w:rPr>
            <w:t>מירב בן ארי (כולנו)</w:t>
          </w:r>
          <w:r w:rsidRPr="004C00A7">
            <w:rPr>
              <w:color w:val="000000"/>
              <w:rtl/>
            </w:rPr>
            <w:t>:</w:t>
          </w:r>
        </w:p>
      </w:sdtContent>
    </w:sdt>
    <w:p w:rsidR="00D07029" w:rsidRDefault="00D07029" w:rsidP="00852CC3">
      <w:pPr>
        <w:rPr>
          <w:rtl/>
        </w:rPr>
      </w:pPr>
    </w:p>
    <w:p w:rsidR="00D07029" w:rsidRDefault="00D07029" w:rsidP="00AE665B">
      <w:pPr>
        <w:rPr>
          <w:rtl/>
        </w:rPr>
      </w:pPr>
      <w:bookmarkStart w:id="17320" w:name="_ETM_Q36_296053"/>
      <w:bookmarkStart w:id="17321" w:name="_ETM_Q36_294932"/>
      <w:bookmarkEnd w:id="17320"/>
      <w:bookmarkEnd w:id="17321"/>
      <w:r>
        <w:rPr>
          <w:rFonts w:hint="cs"/>
          <w:rtl/>
        </w:rPr>
        <w:t>ל</w:t>
      </w:r>
      <w:bookmarkStart w:id="17322" w:name="_ETM_Q36_295213"/>
      <w:bookmarkEnd w:id="17322"/>
      <w:r>
        <w:rPr>
          <w:rFonts w:hint="cs"/>
          <w:rtl/>
        </w:rPr>
        <w:t>א</w:t>
      </w:r>
      <w:bookmarkStart w:id="17323" w:name="_ETM_Q36_295338"/>
      <w:bookmarkEnd w:id="17323"/>
      <w:r>
        <w:rPr>
          <w:rFonts w:hint="cs"/>
          <w:rtl/>
        </w:rPr>
        <w:t xml:space="preserve">. דווקא הקשבתי. </w:t>
      </w:r>
    </w:p>
    <w:p w:rsidR="00D07029" w:rsidRDefault="00D07029" w:rsidP="00AE665B">
      <w:pPr>
        <w:rPr>
          <w:rtl/>
        </w:rPr>
      </w:pPr>
    </w:p>
    <w:bookmarkStart w:id="17324" w:name="_ETM_Q36_292490" w:displacedByCustomXml="next"/>
    <w:bookmarkEnd w:id="17324" w:displacedByCustomXml="next"/>
    <w:sdt>
      <w:sdtPr>
        <w:rPr>
          <w:rtl/>
        </w:rPr>
        <w:alias w:val="דובר_המשך"/>
        <w:tag w:val="&lt;ID&gt;5478&lt;/ID&gt;&lt;Name&gt;אלי בן-דהן - סגן שר&lt;/Name&gt;&lt;Data&gt;סגן שר הביטחון אלי בן-דהן&lt;/Data&gt;&lt;Shortcut&gt;אלבנ&lt;/Shortcut&gt;"/>
        <w:id w:val="1762795378"/>
        <w:placeholder>
          <w:docPart w:val="56FC7807EDF646D985F9796B3C4B841F"/>
        </w:placeholder>
        <w15:color w:val="993366"/>
      </w:sdtPr>
      <w:sdtContent>
        <w:p w:rsidR="00D07029" w:rsidRDefault="00D07029" w:rsidP="00AE665B">
          <w:pPr>
            <w:pStyle w:val="-"/>
            <w:keepNext/>
            <w:rPr>
              <w:rtl/>
            </w:rPr>
          </w:pPr>
          <w:r w:rsidRPr="004C00A7">
            <w:rPr>
              <w:rStyle w:val="afe"/>
              <w:color w:val="000000"/>
              <w:rtl/>
            </w:rPr>
            <w:t>סגן שר הביטחון אלי בן-דהן</w:t>
          </w:r>
          <w:r w:rsidRPr="004C00A7">
            <w:rPr>
              <w:color w:val="000000"/>
              <w:rtl/>
            </w:rPr>
            <w:t>:</w:t>
          </w:r>
        </w:p>
      </w:sdtContent>
    </w:sdt>
    <w:p w:rsidR="00D07029" w:rsidRDefault="00D07029" w:rsidP="00852CC3">
      <w:pPr>
        <w:rPr>
          <w:rtl/>
        </w:rPr>
      </w:pPr>
    </w:p>
    <w:p w:rsidR="00D07029" w:rsidRDefault="00D07029" w:rsidP="00AE665B">
      <w:pPr>
        <w:rPr>
          <w:rtl/>
        </w:rPr>
      </w:pPr>
      <w:r>
        <w:rPr>
          <w:rFonts w:hint="cs"/>
          <w:rtl/>
        </w:rPr>
        <w:t xml:space="preserve">אז שנייה, דקה. </w:t>
      </w:r>
    </w:p>
    <w:p w:rsidR="00D07029" w:rsidRDefault="00D07029" w:rsidP="00AE665B">
      <w:pPr>
        <w:rPr>
          <w:rtl/>
        </w:rPr>
      </w:pPr>
    </w:p>
    <w:sdt>
      <w:sdtPr>
        <w:rPr>
          <w:rtl/>
        </w:rPr>
        <w:alias w:val="קריאה"/>
        <w:tag w:val="&lt;ID&gt;5300&lt;/ID&gt;&lt;Name&gt;מירב בן ארי - כולנו&lt;/Name&gt;&lt;Data&gt;מירב בן ארי (כולנו)&lt;/Data&gt;&lt;Shortcut&gt;מיבנ&lt;/Shortcut&gt;"/>
        <w:id w:val="-1868053476"/>
        <w:placeholder>
          <w:docPart w:val="56FC7807EDF646D985F9796B3C4B841F"/>
        </w:placeholder>
        <w15:color w:val="993366"/>
      </w:sdtPr>
      <w:sdtContent>
        <w:p w:rsidR="00D07029" w:rsidRDefault="00D07029" w:rsidP="00AE665B">
          <w:pPr>
            <w:pStyle w:val="af5"/>
            <w:keepNext/>
            <w:rPr>
              <w:rtl/>
            </w:rPr>
          </w:pPr>
          <w:r w:rsidRPr="004C00A7">
            <w:rPr>
              <w:rStyle w:val="afe"/>
              <w:color w:val="000000"/>
              <w:rtl/>
            </w:rPr>
            <w:t>מירב בן ארי (כולנו)</w:t>
          </w:r>
          <w:r w:rsidRPr="004C00A7">
            <w:rPr>
              <w:color w:val="000000"/>
              <w:rtl/>
            </w:rPr>
            <w:t>:</w:t>
          </w:r>
        </w:p>
      </w:sdtContent>
    </w:sdt>
    <w:p w:rsidR="00D07029" w:rsidRDefault="00D07029" w:rsidP="00852CC3">
      <w:pPr>
        <w:rPr>
          <w:rtl/>
        </w:rPr>
      </w:pPr>
    </w:p>
    <w:p w:rsidR="00D07029" w:rsidRDefault="00D07029" w:rsidP="00AE665B">
      <w:pPr>
        <w:rPr>
          <w:rtl/>
        </w:rPr>
      </w:pPr>
      <w:bookmarkStart w:id="17325" w:name="_ETM_Q36_292795"/>
      <w:bookmarkEnd w:id="17325"/>
      <w:r>
        <w:rPr>
          <w:rFonts w:hint="cs"/>
          <w:rtl/>
        </w:rPr>
        <w:t xml:space="preserve">אני תמיד מקשיבה לך. </w:t>
      </w:r>
      <w:bookmarkStart w:id="17326" w:name="_ETM_Q36_300447"/>
      <w:bookmarkEnd w:id="17326"/>
    </w:p>
    <w:p w:rsidR="00D07029" w:rsidRDefault="00D07029" w:rsidP="00AE665B">
      <w:pPr>
        <w:rPr>
          <w:rtl/>
        </w:rPr>
      </w:pPr>
    </w:p>
    <w:bookmarkStart w:id="17327" w:name="_ETM_Q36_303744" w:displacedByCustomXml="next"/>
    <w:bookmarkEnd w:id="17327" w:displacedByCustomXml="next"/>
    <w:bookmarkStart w:id="17328" w:name="_ETM_Q36_304213" w:displacedByCustomXml="next"/>
    <w:bookmarkEnd w:id="17328" w:displacedByCustomXml="next"/>
    <w:bookmarkStart w:id="17329" w:name="_ETM_Q36_304135" w:displacedByCustomXml="next"/>
    <w:bookmarkEnd w:id="17329" w:displacedByCustomXml="next"/>
    <w:bookmarkStart w:id="17330" w:name="_ETM_Q36_303869" w:displacedByCustomXml="next"/>
    <w:bookmarkEnd w:id="17330" w:displacedByCustomXml="next"/>
    <w:sdt>
      <w:sdtPr>
        <w:rPr>
          <w:rtl/>
        </w:rPr>
        <w:alias w:val="דובר_המשך"/>
        <w:tag w:val="&lt;ID&gt;5478&lt;/ID&gt;&lt;Name&gt;אלי בן-דהן - סגן שר&lt;/Name&gt;&lt;Data&gt;סגן שר הביטחון אלי בן-דהן&lt;/Data&gt;&lt;Shortcut&gt;אלבנ&lt;/Shortcut&gt;"/>
        <w:id w:val="1360399576"/>
        <w:placeholder>
          <w:docPart w:val="56FC7807EDF646D985F9796B3C4B841F"/>
        </w:placeholder>
        <w15:color w:val="993366"/>
      </w:sdtPr>
      <w:sdtContent>
        <w:p w:rsidR="00D07029" w:rsidRDefault="00D07029" w:rsidP="00AE665B">
          <w:pPr>
            <w:pStyle w:val="-"/>
            <w:keepNext/>
            <w:rPr>
              <w:rtl/>
            </w:rPr>
          </w:pPr>
          <w:r w:rsidRPr="00153DD7">
            <w:rPr>
              <w:rStyle w:val="afe"/>
              <w:color w:val="000000"/>
              <w:rtl/>
            </w:rPr>
            <w:t>סגן שר הביטחון אלי בן-דהן</w:t>
          </w:r>
          <w:r w:rsidRPr="00153DD7">
            <w:rPr>
              <w:color w:val="000000"/>
              <w:rtl/>
            </w:rPr>
            <w:t>:</w:t>
          </w:r>
        </w:p>
      </w:sdtContent>
    </w:sdt>
    <w:p w:rsidR="00D07029" w:rsidRDefault="00D07029" w:rsidP="00852CC3">
      <w:pPr>
        <w:rPr>
          <w:rtl/>
        </w:rPr>
      </w:pPr>
    </w:p>
    <w:p w:rsidR="00D07029" w:rsidRDefault="00D07029" w:rsidP="007513FE">
      <w:pPr>
        <w:rPr>
          <w:rtl/>
        </w:rPr>
      </w:pPr>
      <w:bookmarkStart w:id="17331" w:name="_ETM_Q36_306979"/>
      <w:bookmarkEnd w:id="17331"/>
      <w:r>
        <w:rPr>
          <w:rFonts w:hint="cs"/>
          <w:rtl/>
        </w:rPr>
        <w:t xml:space="preserve">אני אתן לך. </w:t>
      </w:r>
      <w:bookmarkStart w:id="17332" w:name="_ETM_Q36_298228"/>
      <w:bookmarkEnd w:id="17332"/>
      <w:r>
        <w:rPr>
          <w:rFonts w:hint="cs"/>
          <w:rtl/>
        </w:rPr>
        <w:t>אפילו נראה, בואי ניקח לדוגמה את תופעת הקנ</w:t>
      </w:r>
      <w:r w:rsidR="007513FE">
        <w:rPr>
          <w:rFonts w:hint="cs"/>
          <w:rtl/>
        </w:rPr>
        <w:t>א</w:t>
      </w:r>
      <w:r>
        <w:rPr>
          <w:rFonts w:hint="cs"/>
          <w:rtl/>
        </w:rPr>
        <w:t xml:space="preserve">ביס, שעד לפני </w:t>
      </w:r>
      <w:r w:rsidR="007513FE">
        <w:rPr>
          <w:rFonts w:hint="cs"/>
          <w:rtl/>
        </w:rPr>
        <w:t>כמה</w:t>
      </w:r>
      <w:r>
        <w:rPr>
          <w:rFonts w:hint="cs"/>
          <w:rtl/>
        </w:rPr>
        <w:t xml:space="preserve"> שנים זה נחשב </w:t>
      </w:r>
      <w:bookmarkStart w:id="17333" w:name="_ETM_Q36_313744"/>
      <w:bookmarkEnd w:id="17333"/>
      <w:r>
        <w:rPr>
          <w:rFonts w:hint="cs"/>
          <w:rtl/>
        </w:rPr>
        <w:t xml:space="preserve">לדבר איום ונורא והיה מחוץ </w:t>
      </w:r>
      <w:bookmarkStart w:id="17334" w:name="_ETM_Q36_309887"/>
      <w:bookmarkEnd w:id="17334"/>
      <w:r>
        <w:rPr>
          <w:rFonts w:hint="cs"/>
          <w:rtl/>
        </w:rPr>
        <w:t>לכל שימוש</w:t>
      </w:r>
      <w:r w:rsidR="007513FE">
        <w:rPr>
          <w:rFonts w:hint="cs"/>
          <w:rtl/>
        </w:rPr>
        <w:t>,</w:t>
      </w:r>
      <w:r>
        <w:rPr>
          <w:rFonts w:hint="cs"/>
          <w:rtl/>
        </w:rPr>
        <w:t xml:space="preserve"> ואנחנו רו</w:t>
      </w:r>
      <w:r w:rsidR="007513FE">
        <w:rPr>
          <w:rFonts w:hint="cs"/>
          <w:rtl/>
        </w:rPr>
        <w:t>אים שלאט-</w:t>
      </w:r>
      <w:r>
        <w:rPr>
          <w:rFonts w:hint="cs"/>
          <w:rtl/>
        </w:rPr>
        <w:t xml:space="preserve">לאט השימוש בו הולך </w:t>
      </w:r>
      <w:bookmarkStart w:id="17335" w:name="_ETM_Q36_320213"/>
      <w:bookmarkEnd w:id="17335"/>
      <w:r>
        <w:rPr>
          <w:rFonts w:hint="cs"/>
          <w:rtl/>
        </w:rPr>
        <w:t xml:space="preserve">ומתרחב, וכפי שאת ואני יודעים, לא רק לצרכים רפואיים. לא רק, לצערנו </w:t>
      </w:r>
      <w:bookmarkStart w:id="17336" w:name="_ETM_Q36_330275"/>
      <w:bookmarkEnd w:id="17336"/>
      <w:r>
        <w:rPr>
          <w:rFonts w:hint="cs"/>
          <w:rtl/>
        </w:rPr>
        <w:t xml:space="preserve">הרב. </w:t>
      </w:r>
    </w:p>
    <w:p w:rsidR="00D07029" w:rsidRDefault="00D07029" w:rsidP="00AE665B">
      <w:pPr>
        <w:rPr>
          <w:rtl/>
        </w:rPr>
      </w:pPr>
      <w:bookmarkStart w:id="17337" w:name="_ETM_Q36_327752"/>
      <w:bookmarkStart w:id="17338" w:name="_ETM_Q36_327795"/>
      <w:bookmarkEnd w:id="17337"/>
      <w:bookmarkEnd w:id="17338"/>
    </w:p>
    <w:p w:rsidR="007513FE" w:rsidRDefault="00D07029" w:rsidP="007513FE">
      <w:pPr>
        <w:rPr>
          <w:rtl/>
        </w:rPr>
      </w:pPr>
      <w:bookmarkStart w:id="17339" w:name="_ETM_Q36_328037"/>
      <w:bookmarkStart w:id="17340" w:name="_ETM_Q36_328107"/>
      <w:bookmarkEnd w:id="17339"/>
      <w:bookmarkEnd w:id="17340"/>
      <w:r>
        <w:rPr>
          <w:rFonts w:hint="cs"/>
          <w:rtl/>
        </w:rPr>
        <w:t xml:space="preserve">אז יש פה תופעה, </w:t>
      </w:r>
      <w:r w:rsidR="007513FE">
        <w:rPr>
          <w:rFonts w:hint="cs"/>
          <w:rtl/>
        </w:rPr>
        <w:t>ו</w:t>
      </w:r>
      <w:r>
        <w:rPr>
          <w:rFonts w:hint="cs"/>
          <w:rtl/>
        </w:rPr>
        <w:t xml:space="preserve">אני חושב </w:t>
      </w:r>
      <w:bookmarkStart w:id="17341" w:name="_ETM_Q36_325701"/>
      <w:bookmarkEnd w:id="17341"/>
      <w:r>
        <w:rPr>
          <w:rFonts w:hint="cs"/>
          <w:rtl/>
        </w:rPr>
        <w:t>שהיא תופעה שצריך לטפל בה. אני חושב שצה"ל עושה מאמצים גדולים מאוד לטפל</w:t>
      </w:r>
      <w:r w:rsidR="007513FE">
        <w:rPr>
          <w:rFonts w:hint="cs"/>
          <w:rtl/>
        </w:rPr>
        <w:t>,</w:t>
      </w:r>
      <w:r>
        <w:rPr>
          <w:rFonts w:hint="cs"/>
          <w:rtl/>
        </w:rPr>
        <w:t xml:space="preserve"> ביכולות שלו </w:t>
      </w:r>
      <w:bookmarkStart w:id="17342" w:name="_ETM_Q36_334029"/>
      <w:bookmarkEnd w:id="17342"/>
      <w:r>
        <w:rPr>
          <w:rFonts w:hint="eastAsia"/>
          <w:rtl/>
        </w:rPr>
        <w:t>–</w:t>
      </w:r>
      <w:r>
        <w:rPr>
          <w:rFonts w:hint="cs"/>
          <w:rtl/>
        </w:rPr>
        <w:t xml:space="preserve"> לפחות ממה </w:t>
      </w:r>
      <w:bookmarkStart w:id="17343" w:name="_ETM_Q36_332887"/>
      <w:bookmarkEnd w:id="17343"/>
      <w:r>
        <w:rPr>
          <w:rFonts w:hint="cs"/>
          <w:rtl/>
        </w:rPr>
        <w:t xml:space="preserve">שאני יודע. ואני </w:t>
      </w:r>
      <w:bookmarkStart w:id="17344" w:name="_ETM_Q36_339322"/>
      <w:bookmarkEnd w:id="17344"/>
      <w:r>
        <w:rPr>
          <w:rFonts w:hint="cs"/>
          <w:rtl/>
        </w:rPr>
        <w:t>כן יכול לומר דבר נוסף</w:t>
      </w:r>
      <w:r w:rsidR="007513FE">
        <w:rPr>
          <w:rFonts w:hint="cs"/>
          <w:rtl/>
        </w:rPr>
        <w:t xml:space="preserve"> </w:t>
      </w:r>
      <w:r w:rsidR="007513FE">
        <w:rPr>
          <w:rFonts w:hint="eastAsia"/>
        </w:rPr>
        <w:t>–</w:t>
      </w:r>
      <w:r>
        <w:rPr>
          <w:rFonts w:hint="cs"/>
          <w:rtl/>
        </w:rPr>
        <w:t xml:space="preserve"> שצריך פה באמת התגייסות כללית </w:t>
      </w:r>
      <w:bookmarkStart w:id="17345" w:name="_ETM_Q36_347088"/>
      <w:bookmarkEnd w:id="17345"/>
      <w:r>
        <w:rPr>
          <w:rFonts w:hint="cs"/>
          <w:rtl/>
        </w:rPr>
        <w:t xml:space="preserve">של מערכת החינוך, האוניברסיטאות, גם המערכות העל-יסודיות, שגם הן יהיו חלק מזה. </w:t>
      </w:r>
      <w:bookmarkStart w:id="17346" w:name="_ETM_Q36_350432"/>
      <w:bookmarkEnd w:id="17346"/>
    </w:p>
    <w:p w:rsidR="007513FE" w:rsidRDefault="007513FE" w:rsidP="007513FE">
      <w:pPr>
        <w:rPr>
          <w:rtl/>
        </w:rPr>
      </w:pPr>
    </w:p>
    <w:p w:rsidR="00D07029" w:rsidRDefault="00D07029" w:rsidP="007513FE">
      <w:pPr>
        <w:rPr>
          <w:rtl/>
        </w:rPr>
      </w:pPr>
      <w:r>
        <w:rPr>
          <w:rFonts w:hint="cs"/>
          <w:rtl/>
        </w:rPr>
        <w:t xml:space="preserve">ועכשיו אני מוכן גם לשמוע את ההערה שלך. </w:t>
      </w:r>
    </w:p>
    <w:p w:rsidR="00D07029" w:rsidRDefault="00D07029" w:rsidP="00AE665B">
      <w:pPr>
        <w:rPr>
          <w:rtl/>
        </w:rPr>
      </w:pPr>
      <w:bookmarkStart w:id="17347" w:name="_ETM_Q36_352559"/>
      <w:bookmarkEnd w:id="17347"/>
    </w:p>
    <w:bookmarkStart w:id="17348" w:name="_ETM_Q36_353249" w:displacedByCustomXml="next"/>
    <w:bookmarkEnd w:id="17348" w:displacedByCustomXml="next"/>
    <w:sdt>
      <w:sdtPr>
        <w:rPr>
          <w:rtl/>
        </w:rPr>
        <w:alias w:val="קריאה"/>
        <w:tag w:val="&lt;ID&gt;5300&lt;/ID&gt;&lt;Name&gt;מירב בן ארי - כולנו&lt;/Name&gt;&lt;Data&gt;מירב בן ארי (כולנו)&lt;/Data&gt;&lt;Shortcut&gt;מיבנ&lt;/Shortcut&gt;"/>
        <w:id w:val="211700938"/>
        <w:placeholder>
          <w:docPart w:val="56FC7807EDF646D985F9796B3C4B841F"/>
        </w:placeholder>
        <w15:color w:val="993366"/>
      </w:sdtPr>
      <w:sdtContent>
        <w:p w:rsidR="00D07029" w:rsidRDefault="00D07029" w:rsidP="00AE665B">
          <w:pPr>
            <w:pStyle w:val="af5"/>
            <w:keepNext/>
            <w:rPr>
              <w:rtl/>
            </w:rPr>
          </w:pPr>
          <w:r w:rsidRPr="004C00A7">
            <w:rPr>
              <w:rStyle w:val="afe"/>
              <w:color w:val="000000"/>
              <w:rtl/>
            </w:rPr>
            <w:t>מירב בן ארי (כולנו)</w:t>
          </w:r>
          <w:r w:rsidRPr="004C00A7">
            <w:rPr>
              <w:color w:val="000000"/>
              <w:rtl/>
            </w:rPr>
            <w:t>:</w:t>
          </w:r>
        </w:p>
      </w:sdtContent>
    </w:sdt>
    <w:p w:rsidR="00D07029" w:rsidRDefault="00D07029" w:rsidP="00852CC3">
      <w:pPr>
        <w:rPr>
          <w:rtl/>
        </w:rPr>
      </w:pPr>
    </w:p>
    <w:p w:rsidR="00D07029" w:rsidRDefault="00D07029" w:rsidP="007513FE">
      <w:pPr>
        <w:rPr>
          <w:rtl/>
        </w:rPr>
      </w:pPr>
      <w:r>
        <w:rPr>
          <w:rFonts w:hint="cs"/>
          <w:rtl/>
        </w:rPr>
        <w:t>א</w:t>
      </w:r>
      <w:bookmarkStart w:id="17349" w:name="_ETM_Q36_357158"/>
      <w:bookmarkEnd w:id="17349"/>
      <w:r>
        <w:rPr>
          <w:rFonts w:hint="cs"/>
          <w:rtl/>
        </w:rPr>
        <w:t xml:space="preserve">ני חושבת </w:t>
      </w:r>
      <w:r>
        <w:rPr>
          <w:rtl/>
        </w:rPr>
        <w:t>–</w:t>
      </w:r>
      <w:bookmarkStart w:id="17350" w:name="_ETM_Q36_354437"/>
      <w:bookmarkEnd w:id="17350"/>
      <w:r>
        <w:rPr>
          <w:rFonts w:hint="cs"/>
          <w:rtl/>
        </w:rPr>
        <w:t xml:space="preserve"> אין לנו זמן לזה עכשיו</w:t>
      </w:r>
      <w:r w:rsidR="007513FE">
        <w:rPr>
          <w:rFonts w:hint="cs"/>
          <w:rtl/>
        </w:rPr>
        <w:t>,</w:t>
      </w:r>
      <w:r>
        <w:rPr>
          <w:rFonts w:hint="cs"/>
          <w:rtl/>
        </w:rPr>
        <w:t xml:space="preserve"> אבל צריך להביא את </w:t>
      </w:r>
      <w:bookmarkStart w:id="17351" w:name="_ETM_Q36_357351"/>
      <w:bookmarkEnd w:id="17351"/>
      <w:r>
        <w:rPr>
          <w:rFonts w:hint="cs"/>
          <w:rtl/>
        </w:rPr>
        <w:t xml:space="preserve">זה </w:t>
      </w:r>
      <w:bookmarkStart w:id="17352" w:name="_ETM_Q36_357077"/>
      <w:bookmarkStart w:id="17353" w:name="_ETM_Q36_357546"/>
      <w:bookmarkStart w:id="17354" w:name="_ETM_Q36_357812"/>
      <w:bookmarkStart w:id="17355" w:name="_ETM_Q36_357890"/>
      <w:bookmarkStart w:id="17356" w:name="_ETM_Q36_362343"/>
      <w:bookmarkEnd w:id="17352"/>
      <w:bookmarkEnd w:id="17353"/>
      <w:bookmarkEnd w:id="17354"/>
      <w:bookmarkEnd w:id="17355"/>
      <w:bookmarkEnd w:id="17356"/>
      <w:r>
        <w:rPr>
          <w:rFonts w:hint="cs"/>
          <w:rtl/>
        </w:rPr>
        <w:t>לוועדת החוץ והביטחון, שהצבא יסביר מה הוא עושה</w:t>
      </w:r>
      <w:r w:rsidR="007513FE">
        <w:rPr>
          <w:rFonts w:hint="cs"/>
          <w:rtl/>
        </w:rPr>
        <w:t>,</w:t>
      </w:r>
      <w:r>
        <w:rPr>
          <w:rFonts w:hint="cs"/>
          <w:rtl/>
        </w:rPr>
        <w:t xml:space="preserve"> </w:t>
      </w:r>
      <w:bookmarkStart w:id="17357" w:name="_ETM_Q36_368765"/>
      <w:bookmarkEnd w:id="17357"/>
      <w:r>
        <w:rPr>
          <w:rFonts w:hint="cs"/>
          <w:rtl/>
        </w:rPr>
        <w:t xml:space="preserve">כי צריך חינוך והסברה בתוך היחידות, </w:t>
      </w:r>
      <w:bookmarkStart w:id="17358" w:name="_ETM_Q36_367122"/>
      <w:bookmarkEnd w:id="17358"/>
      <w:r>
        <w:rPr>
          <w:rFonts w:hint="cs"/>
          <w:rtl/>
        </w:rPr>
        <w:t>ואת הרשות למלחמה בסמים. יש כאן תופעה שלא הייתה אף</w:t>
      </w:r>
      <w:bookmarkStart w:id="17359" w:name="_ETM_Q36_376483"/>
      <w:bookmarkEnd w:id="17359"/>
      <w:r>
        <w:rPr>
          <w:rFonts w:hint="cs"/>
          <w:rtl/>
        </w:rPr>
        <w:t xml:space="preserve"> פעם</w:t>
      </w:r>
      <w:r w:rsidR="007513FE">
        <w:rPr>
          <w:rFonts w:hint="cs"/>
          <w:rtl/>
        </w:rPr>
        <w:t>,</w:t>
      </w:r>
      <w:r>
        <w:rPr>
          <w:rFonts w:hint="cs"/>
          <w:rtl/>
        </w:rPr>
        <w:t xml:space="preserve"> ואם </w:t>
      </w:r>
      <w:proofErr w:type="spellStart"/>
      <w:r>
        <w:rPr>
          <w:rFonts w:hint="cs"/>
          <w:rtl/>
        </w:rPr>
        <w:t>הש"ג</w:t>
      </w:r>
      <w:proofErr w:type="spellEnd"/>
      <w:r>
        <w:rPr>
          <w:rFonts w:hint="cs"/>
          <w:rtl/>
        </w:rPr>
        <w:t xml:space="preserve"> מקבל משלוחים של קנ</w:t>
      </w:r>
      <w:r w:rsidR="007513FE">
        <w:rPr>
          <w:rFonts w:hint="cs"/>
          <w:rtl/>
        </w:rPr>
        <w:t>א</w:t>
      </w:r>
      <w:r>
        <w:rPr>
          <w:rFonts w:hint="cs"/>
          <w:rtl/>
        </w:rPr>
        <w:t xml:space="preserve">ביס, זה לא היה כשאני הייתי בגולני. אני מניחה </w:t>
      </w:r>
      <w:bookmarkStart w:id="17360" w:name="_ETM_Q36_377014"/>
      <w:bookmarkEnd w:id="17360"/>
      <w:r>
        <w:rPr>
          <w:rFonts w:hint="cs"/>
          <w:rtl/>
        </w:rPr>
        <w:t xml:space="preserve">שזה לא היה בתקופתך. </w:t>
      </w:r>
    </w:p>
    <w:p w:rsidR="00D07029" w:rsidRDefault="00D07029" w:rsidP="00AE665B">
      <w:pPr>
        <w:rPr>
          <w:rtl/>
        </w:rPr>
      </w:pPr>
      <w:bookmarkStart w:id="17361" w:name="_ETM_Q36_380867"/>
      <w:bookmarkEnd w:id="17361"/>
    </w:p>
    <w:sdt>
      <w:sdtPr>
        <w:rPr>
          <w:rtl/>
        </w:rPr>
        <w:alias w:val="דובר_המשך"/>
        <w:tag w:val="&lt;ID&gt;5478&lt;/ID&gt;&lt;Name&gt;אלי בן-דהן - סגן שר&lt;/Name&gt;&lt;Data&gt;סגן שר הביטחון אלי בן-דהן&lt;/Data&gt;&lt;Shortcut&gt;אלבנ&lt;/Shortcut&gt;"/>
        <w:id w:val="-398290715"/>
        <w:placeholder>
          <w:docPart w:val="56FC7807EDF646D985F9796B3C4B841F"/>
        </w:placeholder>
        <w15:color w:val="993366"/>
      </w:sdtPr>
      <w:sdtContent>
        <w:p w:rsidR="00D07029" w:rsidRDefault="00D07029" w:rsidP="00AE665B">
          <w:pPr>
            <w:pStyle w:val="-"/>
            <w:keepNext/>
            <w:rPr>
              <w:rtl/>
            </w:rPr>
          </w:pPr>
          <w:r w:rsidRPr="004C00A7">
            <w:rPr>
              <w:rStyle w:val="afe"/>
              <w:color w:val="000000"/>
              <w:rtl/>
            </w:rPr>
            <w:t>סגן שר הביטחון אלי בן-דהן</w:t>
          </w:r>
          <w:r w:rsidRPr="004C00A7">
            <w:rPr>
              <w:color w:val="000000"/>
              <w:rtl/>
            </w:rPr>
            <w:t>:</w:t>
          </w:r>
        </w:p>
      </w:sdtContent>
    </w:sdt>
    <w:p w:rsidR="00D07029" w:rsidRDefault="00D07029" w:rsidP="00852CC3">
      <w:pPr>
        <w:rPr>
          <w:rtl/>
        </w:rPr>
      </w:pPr>
    </w:p>
    <w:p w:rsidR="00D07029" w:rsidRDefault="00D07029" w:rsidP="007513FE">
      <w:pPr>
        <w:rPr>
          <w:rtl/>
        </w:rPr>
      </w:pPr>
      <w:r>
        <w:rPr>
          <w:rFonts w:hint="cs"/>
          <w:rtl/>
        </w:rPr>
        <w:t xml:space="preserve">אבל זה לא היה גם בחיים </w:t>
      </w:r>
      <w:bookmarkStart w:id="17362" w:name="_ETM_Q36_382215"/>
      <w:bookmarkEnd w:id="17362"/>
      <w:r>
        <w:rPr>
          <w:rFonts w:hint="cs"/>
          <w:rtl/>
        </w:rPr>
        <w:t>האזרחיים. זה לא היה</w:t>
      </w:r>
      <w:r w:rsidR="007513FE">
        <w:rPr>
          <w:rFonts w:hint="cs"/>
          <w:rtl/>
        </w:rPr>
        <w:t>.</w:t>
      </w:r>
      <w:r>
        <w:rPr>
          <w:rFonts w:hint="cs"/>
          <w:rtl/>
        </w:rPr>
        <w:t xml:space="preserve"> זה השתנה. </w:t>
      </w:r>
    </w:p>
    <w:p w:rsidR="00D07029" w:rsidRDefault="00D07029" w:rsidP="00AE665B">
      <w:pPr>
        <w:rPr>
          <w:rtl/>
        </w:rPr>
      </w:pPr>
      <w:bookmarkStart w:id="17363" w:name="_ETM_Q36_385443"/>
      <w:bookmarkEnd w:id="17363"/>
    </w:p>
    <w:bookmarkStart w:id="17364" w:name="_ETM_Q36_385838" w:displacedByCustomXml="next"/>
    <w:bookmarkEnd w:id="17364" w:displacedByCustomXml="next"/>
    <w:sdt>
      <w:sdtPr>
        <w:rPr>
          <w:rtl/>
        </w:rPr>
        <w:alias w:val="קריאה"/>
        <w:tag w:val="&lt;ID&gt;5300&lt;/ID&gt;&lt;Name&gt;מירב בן ארי - כולנו&lt;/Name&gt;&lt;Data&gt;מירב בן ארי (כולנו)&lt;/Data&gt;&lt;Shortcut&gt;מיבנ&lt;/Shortcut&gt;"/>
        <w:id w:val="-544981285"/>
        <w:placeholder>
          <w:docPart w:val="56FC7807EDF646D985F9796B3C4B841F"/>
        </w:placeholder>
        <w15:color w:val="993366"/>
      </w:sdtPr>
      <w:sdtContent>
        <w:p w:rsidR="00D07029" w:rsidRDefault="00D07029" w:rsidP="00AE665B">
          <w:pPr>
            <w:pStyle w:val="af5"/>
            <w:keepNext/>
            <w:rPr>
              <w:rtl/>
            </w:rPr>
          </w:pPr>
          <w:r w:rsidRPr="004C00A7">
            <w:rPr>
              <w:rStyle w:val="afe"/>
              <w:color w:val="000000"/>
              <w:rtl/>
            </w:rPr>
            <w:t>מירב בן ארי (כולנו)</w:t>
          </w:r>
          <w:r w:rsidRPr="004C00A7">
            <w:rPr>
              <w:color w:val="000000"/>
              <w:rtl/>
            </w:rPr>
            <w:t>:</w:t>
          </w:r>
        </w:p>
      </w:sdtContent>
    </w:sdt>
    <w:p w:rsidR="00D07029" w:rsidRDefault="00D07029" w:rsidP="00852CC3">
      <w:pPr>
        <w:rPr>
          <w:rtl/>
        </w:rPr>
      </w:pPr>
    </w:p>
    <w:p w:rsidR="00D07029" w:rsidRDefault="00D07029" w:rsidP="00AE665B">
      <w:pPr>
        <w:rPr>
          <w:rtl/>
        </w:rPr>
      </w:pPr>
      <w:r>
        <w:rPr>
          <w:rFonts w:hint="cs"/>
          <w:rtl/>
        </w:rPr>
        <w:t xml:space="preserve">וגם אם </w:t>
      </w:r>
      <w:bookmarkStart w:id="17365" w:name="_ETM_Q36_383061"/>
      <w:bookmarkEnd w:id="17365"/>
      <w:r>
        <w:rPr>
          <w:rFonts w:hint="cs"/>
          <w:rtl/>
        </w:rPr>
        <w:t xml:space="preserve">אנשים סביבנו מעשנים, זה צריך להיבלם בש"ג. </w:t>
      </w:r>
    </w:p>
    <w:p w:rsidR="00D07029" w:rsidRDefault="00D07029" w:rsidP="00AE665B">
      <w:pPr>
        <w:rPr>
          <w:rtl/>
        </w:rPr>
      </w:pPr>
      <w:bookmarkStart w:id="17366" w:name="_ETM_Q36_392014"/>
      <w:bookmarkEnd w:id="17366"/>
    </w:p>
    <w:bookmarkStart w:id="17367" w:name="_ETM_Q36_392671" w:displacedByCustomXml="next"/>
    <w:bookmarkEnd w:id="17367" w:displacedByCustomXml="next"/>
    <w:bookmarkStart w:id="17368" w:name="_ETM_Q36_392608" w:displacedByCustomXml="next"/>
    <w:bookmarkEnd w:id="17368" w:displacedByCustomXml="next"/>
    <w:bookmarkStart w:id="17369" w:name="_ETM_Q36_392343" w:displacedByCustomXml="next"/>
    <w:bookmarkEnd w:id="17369" w:displacedByCustomXml="next"/>
    <w:sdt>
      <w:sdtPr>
        <w:rPr>
          <w:rtl/>
        </w:rPr>
        <w:alias w:val="דובר_המשך"/>
        <w:tag w:val="&lt;ID&gt;5478&lt;/ID&gt;&lt;Name&gt;אלי בן-דהן - סגן שר&lt;/Name&gt;&lt;Data&gt;סגן שר הביטחון אלי בן-דהן&lt;/Data&gt;&lt;Shortcut&gt;אלבנ&lt;/Shortcut&gt;"/>
        <w:id w:val="-1426103824"/>
        <w:placeholder>
          <w:docPart w:val="56FC7807EDF646D985F9796B3C4B841F"/>
        </w:placeholder>
        <w15:color w:val="993366"/>
      </w:sdtPr>
      <w:sdtContent>
        <w:p w:rsidR="00D07029" w:rsidRDefault="00D07029" w:rsidP="00AE665B">
          <w:pPr>
            <w:pStyle w:val="-"/>
            <w:keepNext/>
            <w:rPr>
              <w:rtl/>
            </w:rPr>
          </w:pPr>
          <w:r w:rsidRPr="00153DD7">
            <w:rPr>
              <w:rStyle w:val="afe"/>
              <w:color w:val="000000"/>
              <w:rtl/>
            </w:rPr>
            <w:t>סגן שר הביטחון אלי בן-דהן</w:t>
          </w:r>
          <w:r w:rsidRPr="00153DD7">
            <w:rPr>
              <w:color w:val="000000"/>
              <w:rtl/>
            </w:rPr>
            <w:t>:</w:t>
          </w:r>
        </w:p>
      </w:sdtContent>
    </w:sdt>
    <w:p w:rsidR="00D07029" w:rsidRDefault="00D07029" w:rsidP="00852CC3">
      <w:pPr>
        <w:rPr>
          <w:rtl/>
        </w:rPr>
      </w:pPr>
    </w:p>
    <w:p w:rsidR="00D07029" w:rsidRDefault="00D07029" w:rsidP="007513FE">
      <w:pPr>
        <w:rPr>
          <w:rtl/>
        </w:rPr>
      </w:pPr>
      <w:bookmarkStart w:id="17370" w:name="_ETM_Q36_394264"/>
      <w:bookmarkEnd w:id="17370"/>
      <w:r>
        <w:rPr>
          <w:rFonts w:hint="cs"/>
          <w:rtl/>
        </w:rPr>
        <w:t xml:space="preserve">אני מסכים איתך </w:t>
      </w:r>
      <w:bookmarkStart w:id="17371" w:name="_ETM_Q36_395843"/>
      <w:bookmarkEnd w:id="17371"/>
      <w:r>
        <w:rPr>
          <w:rFonts w:hint="cs"/>
          <w:rtl/>
        </w:rPr>
        <w:t>מאוד. אני מסכים</w:t>
      </w:r>
      <w:r w:rsidR="007513FE">
        <w:rPr>
          <w:rFonts w:hint="cs"/>
          <w:rtl/>
        </w:rPr>
        <w:t>,</w:t>
      </w:r>
      <w:r>
        <w:rPr>
          <w:rFonts w:hint="cs"/>
          <w:rtl/>
        </w:rPr>
        <w:t xml:space="preserve"> ואני יכול לומר לך שגם המפקדים עוברים השתלמויות. </w:t>
      </w:r>
      <w:bookmarkStart w:id="17372" w:name="_ETM_Q36_397204"/>
      <w:bookmarkEnd w:id="17372"/>
      <w:r>
        <w:rPr>
          <w:rFonts w:hint="cs"/>
          <w:rtl/>
        </w:rPr>
        <w:t xml:space="preserve">המפקדים מקבלים הנחיות מאוד מאוד ברורות להחמיר בעונשים. </w:t>
      </w:r>
      <w:bookmarkStart w:id="17373" w:name="_ETM_Q36_404936"/>
      <w:bookmarkEnd w:id="17373"/>
      <w:r>
        <w:rPr>
          <w:rFonts w:hint="cs"/>
          <w:rtl/>
        </w:rPr>
        <w:t>כל מקרה שמגיע לידיעתם</w:t>
      </w:r>
      <w:r w:rsidR="007513FE">
        <w:rPr>
          <w:rFonts w:hint="cs"/>
          <w:rtl/>
        </w:rPr>
        <w:t xml:space="preserve"> </w:t>
      </w:r>
      <w:r w:rsidR="007513FE">
        <w:rPr>
          <w:rFonts w:hint="eastAsia"/>
        </w:rPr>
        <w:t>–</w:t>
      </w:r>
      <w:r>
        <w:rPr>
          <w:rFonts w:hint="cs"/>
          <w:rtl/>
        </w:rPr>
        <w:t xml:space="preserve"> נע</w:t>
      </w:r>
      <w:bookmarkStart w:id="17374" w:name="_ETM_Q36_405903"/>
      <w:bookmarkEnd w:id="17374"/>
      <w:r>
        <w:rPr>
          <w:rFonts w:hint="cs"/>
          <w:rtl/>
        </w:rPr>
        <w:t xml:space="preserve">נשים על כך. </w:t>
      </w:r>
      <w:bookmarkStart w:id="17375" w:name="_ETM_Q36_407587"/>
      <w:bookmarkEnd w:id="17375"/>
    </w:p>
    <w:p w:rsidR="00D07029" w:rsidRDefault="00D07029" w:rsidP="00AE665B">
      <w:pPr>
        <w:rPr>
          <w:rtl/>
        </w:rPr>
      </w:pPr>
    </w:p>
    <w:bookmarkStart w:id="17376" w:name="_ETM_Q36_408011" w:displacedByCustomXml="next"/>
    <w:bookmarkEnd w:id="17376" w:displacedByCustomXml="next"/>
    <w:sdt>
      <w:sdtPr>
        <w:rPr>
          <w:rtl/>
        </w:rPr>
        <w:alias w:val="קריאה"/>
        <w:tag w:val="&lt;ID&gt;5300&lt;/ID&gt;&lt;Name&gt;מירב בן ארי - כולנו&lt;/Name&gt;&lt;Data&gt;מירב בן ארי (כולנו)&lt;/Data&gt;&lt;Shortcut&gt;מיבנ&lt;/Shortcut&gt;"/>
        <w:id w:val="-1270390526"/>
        <w:placeholder>
          <w:docPart w:val="56FC7807EDF646D985F9796B3C4B841F"/>
        </w:placeholder>
        <w15:color w:val="993366"/>
      </w:sdtPr>
      <w:sdtContent>
        <w:p w:rsidR="00D07029" w:rsidRDefault="00D07029" w:rsidP="00AE665B">
          <w:pPr>
            <w:pStyle w:val="af5"/>
            <w:keepNext/>
            <w:rPr>
              <w:rtl/>
            </w:rPr>
          </w:pPr>
          <w:r w:rsidRPr="004C00A7">
            <w:rPr>
              <w:rStyle w:val="afe"/>
              <w:color w:val="000000"/>
              <w:rtl/>
            </w:rPr>
            <w:t>מירב בן ארי (כולנו)</w:t>
          </w:r>
          <w:r w:rsidRPr="004C00A7">
            <w:rPr>
              <w:color w:val="000000"/>
              <w:rtl/>
            </w:rPr>
            <w:t>:</w:t>
          </w:r>
        </w:p>
      </w:sdtContent>
    </w:sdt>
    <w:p w:rsidR="00D07029" w:rsidRDefault="00D07029" w:rsidP="00852CC3">
      <w:pPr>
        <w:rPr>
          <w:rtl/>
        </w:rPr>
      </w:pPr>
    </w:p>
    <w:p w:rsidR="00D07029" w:rsidRDefault="00D07029" w:rsidP="00AE665B">
      <w:pPr>
        <w:rPr>
          <w:rtl/>
        </w:rPr>
      </w:pPr>
      <w:bookmarkStart w:id="17377" w:name="_ETM_Q36_409598"/>
      <w:bookmarkStart w:id="17378" w:name="_ETM_Q36_408499"/>
      <w:bookmarkStart w:id="17379" w:name="_ETM_Q36_408671"/>
      <w:bookmarkStart w:id="17380" w:name="_ETM_Q36_408936"/>
      <w:bookmarkStart w:id="17381" w:name="_ETM_Q36_409030"/>
      <w:bookmarkEnd w:id="17377"/>
      <w:bookmarkEnd w:id="17378"/>
      <w:bookmarkEnd w:id="17379"/>
      <w:bookmarkEnd w:id="17380"/>
      <w:bookmarkEnd w:id="17381"/>
      <w:r>
        <w:rPr>
          <w:rFonts w:hint="cs"/>
          <w:rtl/>
        </w:rPr>
        <w:t xml:space="preserve">תודה. </w:t>
      </w:r>
    </w:p>
    <w:p w:rsidR="00D07029" w:rsidRDefault="00D07029" w:rsidP="00AE665B">
      <w:pPr>
        <w:rPr>
          <w:rtl/>
        </w:rPr>
      </w:pPr>
      <w:bookmarkStart w:id="17382" w:name="_ETM_Q36_411108"/>
      <w:bookmarkStart w:id="17383" w:name="_ETM_Q36_411202"/>
      <w:bookmarkEnd w:id="17382"/>
      <w:bookmarkEnd w:id="17383"/>
    </w:p>
    <w:bookmarkStart w:id="17384" w:name="_ETM_Q36_411561" w:displacedByCustomXml="next"/>
    <w:bookmarkEnd w:id="17384" w:displacedByCustomXml="next"/>
    <w:bookmarkStart w:id="17385" w:name="_ETM_Q36_411483" w:displacedByCustomXml="next"/>
    <w:bookmarkEnd w:id="17385" w:displacedByCustomXml="next"/>
    <w:sdt>
      <w:sdtPr>
        <w:rPr>
          <w:rtl/>
        </w:rPr>
        <w:alias w:val="יור"/>
        <w:tag w:val="&lt;ID&gt;5463&lt;/ID&gt;&lt;Name&gt;אחמד טיבי - יו&quot;ר&lt;/Name&gt;&lt;Data&gt;אחמד טיבי:&lt;/Data&gt;&lt;Shortcut&gt;&lt;/Shortcut&gt;"/>
        <w:id w:val="-339774094"/>
        <w:placeholder>
          <w:docPart w:val="56FC7807EDF646D985F9796B3C4B841F"/>
        </w:placeholder>
        <w15:color w:val="993366"/>
      </w:sdtPr>
      <w:sdtContent>
        <w:p w:rsidR="00D07029" w:rsidRDefault="00D07029" w:rsidP="00AE665B">
          <w:pPr>
            <w:pStyle w:val="af6"/>
            <w:keepNext/>
            <w:rPr>
              <w:rtl/>
            </w:rPr>
          </w:pPr>
          <w:r w:rsidRPr="00153DD7">
            <w:rPr>
              <w:rStyle w:val="afe"/>
              <w:color w:val="000000"/>
              <w:rtl/>
            </w:rPr>
            <w:t>היו"ר אחמד טיבי:</w:t>
          </w:r>
        </w:p>
      </w:sdtContent>
    </w:sdt>
    <w:p w:rsidR="00D07029" w:rsidRDefault="00D07029" w:rsidP="00852CC3">
      <w:pPr>
        <w:rPr>
          <w:rtl/>
        </w:rPr>
      </w:pPr>
    </w:p>
    <w:p w:rsidR="00D07029" w:rsidRDefault="00D07029" w:rsidP="00AE665B">
      <w:pPr>
        <w:rPr>
          <w:rtl/>
        </w:rPr>
      </w:pPr>
      <w:bookmarkStart w:id="17386" w:name="_ETM_Q36_413171"/>
      <w:bookmarkEnd w:id="17386"/>
      <w:r>
        <w:rPr>
          <w:rFonts w:hint="cs"/>
          <w:rtl/>
        </w:rPr>
        <w:t xml:space="preserve">מה אתה מציע? ועדת החוץ </w:t>
      </w:r>
      <w:bookmarkStart w:id="17387" w:name="_ETM_Q36_416421"/>
      <w:bookmarkEnd w:id="17387"/>
      <w:r>
        <w:rPr>
          <w:rFonts w:hint="cs"/>
          <w:rtl/>
        </w:rPr>
        <w:t>והביטחון?</w:t>
      </w:r>
    </w:p>
    <w:p w:rsidR="00D07029" w:rsidRDefault="00D07029" w:rsidP="00AE665B">
      <w:pPr>
        <w:rPr>
          <w:rtl/>
        </w:rPr>
      </w:pPr>
      <w:bookmarkStart w:id="17388" w:name="_ETM_Q36_418639"/>
      <w:bookmarkStart w:id="17389" w:name="_ETM_Q36_418749"/>
      <w:bookmarkEnd w:id="17388"/>
      <w:bookmarkEnd w:id="17389"/>
    </w:p>
    <w:bookmarkStart w:id="17390" w:name="_ETM_Q36_410877" w:displacedByCustomXml="next"/>
    <w:bookmarkEnd w:id="17390" w:displacedByCustomXml="next"/>
    <w:sdt>
      <w:sdtPr>
        <w:rPr>
          <w:rtl/>
        </w:rPr>
        <w:alias w:val="דובר_המשך"/>
        <w:tag w:val="&lt;ID&gt;5478&lt;/ID&gt;&lt;Name&gt;אלי בן-דהן - סגן שר&lt;/Name&gt;&lt;Data&gt;סגן שר הביטחון אלי בן-דהן&lt;/Data&gt;&lt;Shortcut&gt;אלבנ&lt;/Shortcut&gt;"/>
        <w:id w:val="1283156283"/>
        <w:placeholder>
          <w:docPart w:val="56FC7807EDF646D985F9796B3C4B841F"/>
        </w:placeholder>
        <w15:color w:val="993366"/>
      </w:sdtPr>
      <w:sdtContent>
        <w:p w:rsidR="00D07029" w:rsidRDefault="00D07029" w:rsidP="00AE665B">
          <w:pPr>
            <w:pStyle w:val="-"/>
            <w:keepNext/>
            <w:rPr>
              <w:rtl/>
            </w:rPr>
          </w:pPr>
          <w:r w:rsidRPr="004C00A7">
            <w:rPr>
              <w:rStyle w:val="afe"/>
              <w:color w:val="000000"/>
              <w:rtl/>
            </w:rPr>
            <w:t>סגן שר הביטחון אלי בן-דהן</w:t>
          </w:r>
          <w:r w:rsidRPr="004C00A7">
            <w:rPr>
              <w:color w:val="000000"/>
              <w:rtl/>
            </w:rPr>
            <w:t>:</w:t>
          </w:r>
        </w:p>
      </w:sdtContent>
    </w:sdt>
    <w:p w:rsidR="00D07029" w:rsidRDefault="00D07029" w:rsidP="00852CC3">
      <w:pPr>
        <w:rPr>
          <w:rtl/>
        </w:rPr>
      </w:pPr>
    </w:p>
    <w:p w:rsidR="00D07029" w:rsidRDefault="00D07029" w:rsidP="00AE665B">
      <w:pPr>
        <w:rPr>
          <w:rtl/>
        </w:rPr>
      </w:pPr>
      <w:r>
        <w:rPr>
          <w:rFonts w:hint="cs"/>
          <w:rtl/>
        </w:rPr>
        <w:t xml:space="preserve">את רוצה לקיים על זה </w:t>
      </w:r>
      <w:bookmarkStart w:id="17391" w:name="_ETM_Q36_412108"/>
      <w:bookmarkEnd w:id="17391"/>
      <w:r>
        <w:rPr>
          <w:rFonts w:hint="cs"/>
          <w:rtl/>
        </w:rPr>
        <w:t xml:space="preserve">דיון? אין לי התנגדות. </w:t>
      </w:r>
    </w:p>
    <w:p w:rsidR="00D07029" w:rsidRDefault="00D07029" w:rsidP="00AE665B">
      <w:pPr>
        <w:rPr>
          <w:rtl/>
        </w:rPr>
      </w:pPr>
      <w:bookmarkStart w:id="17392" w:name="_ETM_Q36_413118"/>
      <w:bookmarkEnd w:id="17392"/>
    </w:p>
    <w:bookmarkStart w:id="17393" w:name="_ETM_Q36_413535" w:displacedByCustomXml="next"/>
    <w:bookmarkEnd w:id="17393" w:displacedByCustomXml="next"/>
    <w:sdt>
      <w:sdtPr>
        <w:rPr>
          <w:rtl/>
        </w:rPr>
        <w:alias w:val="קריאה"/>
        <w:tag w:val="&lt;ID&gt;5300&lt;/ID&gt;&lt;Name&gt;מירב בן ארי - כולנו&lt;/Name&gt;&lt;Data&gt;מירב בן ארי (כולנו)&lt;/Data&gt;&lt;Shortcut&gt;מיבנ&lt;/Shortcut&gt;"/>
        <w:id w:val="-1546753674"/>
        <w:placeholder>
          <w:docPart w:val="56FC7807EDF646D985F9796B3C4B841F"/>
        </w:placeholder>
        <w15:color w:val="993366"/>
      </w:sdtPr>
      <w:sdtContent>
        <w:p w:rsidR="00D07029" w:rsidRDefault="00D07029" w:rsidP="00AE665B">
          <w:pPr>
            <w:pStyle w:val="af5"/>
            <w:keepNext/>
            <w:rPr>
              <w:rtl/>
            </w:rPr>
          </w:pPr>
          <w:r w:rsidRPr="004C00A7">
            <w:rPr>
              <w:rStyle w:val="afe"/>
              <w:color w:val="000000"/>
              <w:rtl/>
            </w:rPr>
            <w:t>מירב בן ארי (כולנו)</w:t>
          </w:r>
          <w:r w:rsidRPr="004C00A7">
            <w:rPr>
              <w:color w:val="000000"/>
              <w:rtl/>
            </w:rPr>
            <w:t>:</w:t>
          </w:r>
        </w:p>
      </w:sdtContent>
    </w:sdt>
    <w:p w:rsidR="00D07029" w:rsidRDefault="00D07029" w:rsidP="00852CC3">
      <w:pPr>
        <w:rPr>
          <w:rtl/>
        </w:rPr>
      </w:pPr>
    </w:p>
    <w:p w:rsidR="00D07029" w:rsidRDefault="00D07029" w:rsidP="00AE665B">
      <w:pPr>
        <w:rPr>
          <w:rtl/>
        </w:rPr>
      </w:pPr>
      <w:bookmarkStart w:id="17394" w:name="_ETM_Q36_416792"/>
      <w:bookmarkEnd w:id="17394"/>
      <w:r>
        <w:rPr>
          <w:rFonts w:hint="cs"/>
          <w:rtl/>
        </w:rPr>
        <w:t xml:space="preserve">תודה. בוועדת החוץ והביטחון. </w:t>
      </w:r>
    </w:p>
    <w:p w:rsidR="00D07029" w:rsidRDefault="00D07029" w:rsidP="00AE665B">
      <w:pPr>
        <w:rPr>
          <w:rtl/>
        </w:rPr>
      </w:pPr>
      <w:bookmarkStart w:id="17395" w:name="_ETM_Q36_414192"/>
      <w:bookmarkStart w:id="17396" w:name="_ETM_Q36_415680"/>
      <w:bookmarkEnd w:id="17395"/>
      <w:bookmarkEnd w:id="17396"/>
    </w:p>
    <w:sdt>
      <w:sdtPr>
        <w:rPr>
          <w:rtl/>
        </w:rPr>
        <w:alias w:val="דובר_המשך"/>
        <w:tag w:val="&lt;ID&gt;5478&lt;/ID&gt;&lt;Name&gt;אלי בן-דהן - סגן שר&lt;/Name&gt;&lt;Data&gt;סגן שר הביטחון אלי בן-דהן&lt;/Data&gt;&lt;Shortcut&gt;אלבנ&lt;/Shortcut&gt;"/>
        <w:id w:val="-1806222953"/>
        <w:placeholder>
          <w:docPart w:val="56FC7807EDF646D985F9796B3C4B841F"/>
        </w:placeholder>
        <w15:color w:val="993366"/>
      </w:sdtPr>
      <w:sdtContent>
        <w:p w:rsidR="00D07029" w:rsidRDefault="00D07029" w:rsidP="00AE665B">
          <w:pPr>
            <w:pStyle w:val="-"/>
            <w:keepNext/>
            <w:rPr>
              <w:rtl/>
            </w:rPr>
          </w:pPr>
          <w:r w:rsidRPr="009E131F">
            <w:rPr>
              <w:rStyle w:val="afe"/>
              <w:color w:val="000000"/>
              <w:rtl/>
            </w:rPr>
            <w:t>סגן שר הביטחון אלי בן-דהן</w:t>
          </w:r>
          <w:r w:rsidRPr="009E131F">
            <w:rPr>
              <w:color w:val="000000"/>
              <w:rtl/>
            </w:rPr>
            <w:t>:</w:t>
          </w:r>
        </w:p>
      </w:sdtContent>
    </w:sdt>
    <w:p w:rsidR="00D07029" w:rsidRDefault="00D07029" w:rsidP="00852CC3">
      <w:pPr>
        <w:rPr>
          <w:rtl/>
        </w:rPr>
      </w:pPr>
    </w:p>
    <w:p w:rsidR="00D07029" w:rsidRDefault="00D07029" w:rsidP="00AE665B">
      <w:pPr>
        <w:rPr>
          <w:rtl/>
        </w:rPr>
      </w:pPr>
      <w:r>
        <w:rPr>
          <w:rFonts w:hint="cs"/>
          <w:rtl/>
        </w:rPr>
        <w:t xml:space="preserve">אין לי </w:t>
      </w:r>
      <w:bookmarkStart w:id="17397" w:name="_ETM_Q36_415515"/>
      <w:bookmarkEnd w:id="17397"/>
      <w:r>
        <w:rPr>
          <w:rFonts w:hint="cs"/>
          <w:rtl/>
        </w:rPr>
        <w:t xml:space="preserve">התנגדות. </w:t>
      </w:r>
    </w:p>
    <w:p w:rsidR="00D07029" w:rsidRDefault="00D07029" w:rsidP="00AE665B">
      <w:pPr>
        <w:rPr>
          <w:rtl/>
        </w:rPr>
      </w:pPr>
      <w:bookmarkStart w:id="17398" w:name="_ETM_Q36_417091"/>
      <w:bookmarkEnd w:id="17398"/>
    </w:p>
    <w:bookmarkStart w:id="17399" w:name="_ETM_Q36_417430" w:displacedByCustomXml="next"/>
    <w:bookmarkEnd w:id="17399" w:displacedByCustomXml="next"/>
    <w:sdt>
      <w:sdtPr>
        <w:rPr>
          <w:rtl/>
        </w:rPr>
        <w:alias w:val="יור"/>
        <w:tag w:val="&lt;ID&gt;5463&lt;/ID&gt;&lt;Name&gt;אחמד טיבי - יו&quot;ר&lt;/Name&gt;&lt;Data&gt;אחמד טיבי:&lt;/Data&gt;&lt;Shortcut&gt;&lt;/Shortcut&gt;"/>
        <w:id w:val="1742907286"/>
        <w:placeholder>
          <w:docPart w:val="56FC7807EDF646D985F9796B3C4B841F"/>
        </w:placeholder>
        <w15:color w:val="993366"/>
      </w:sdtPr>
      <w:sdtContent>
        <w:p w:rsidR="00D07029" w:rsidRDefault="00D07029" w:rsidP="00AE665B">
          <w:pPr>
            <w:pStyle w:val="af6"/>
            <w:keepNext/>
            <w:rPr>
              <w:rtl/>
            </w:rPr>
          </w:pPr>
          <w:r w:rsidRPr="009E131F">
            <w:rPr>
              <w:rStyle w:val="afe"/>
              <w:color w:val="000000"/>
              <w:rtl/>
            </w:rPr>
            <w:t>היו"ר אחמד טיבי:</w:t>
          </w:r>
        </w:p>
      </w:sdtContent>
    </w:sdt>
    <w:p w:rsidR="00D07029" w:rsidRDefault="00D07029" w:rsidP="00852CC3">
      <w:pPr>
        <w:rPr>
          <w:rtl/>
        </w:rPr>
      </w:pPr>
    </w:p>
    <w:p w:rsidR="00D07029" w:rsidRDefault="00D07029" w:rsidP="00AE665B">
      <w:pPr>
        <w:rPr>
          <w:rtl/>
        </w:rPr>
      </w:pPr>
      <w:r>
        <w:rPr>
          <w:rFonts w:hint="cs"/>
          <w:rtl/>
        </w:rPr>
        <w:t xml:space="preserve">תודה רבה. חבר הכנסת גליק. </w:t>
      </w:r>
    </w:p>
    <w:p w:rsidR="00D07029" w:rsidRPr="009E131F" w:rsidRDefault="00D07029" w:rsidP="00AE665B">
      <w:pPr>
        <w:rPr>
          <w:rtl/>
        </w:rPr>
      </w:pPr>
      <w:bookmarkStart w:id="17400" w:name="_ETM_Q36_429679"/>
      <w:bookmarkEnd w:id="17400"/>
    </w:p>
    <w:bookmarkStart w:id="17401" w:name="_ETM_Q36_414544" w:displacedByCustomXml="next"/>
    <w:bookmarkEnd w:id="17401" w:displacedByCustomXml="next"/>
    <w:bookmarkStart w:id="17402" w:name="_ETM_Q36_419139" w:displacedByCustomXml="next"/>
    <w:bookmarkEnd w:id="17402" w:displacedByCustomXml="next"/>
    <w:bookmarkStart w:id="17403" w:name="_ETM_Q36_419061" w:displacedByCustomXml="next"/>
    <w:bookmarkEnd w:id="17403" w:displacedByCustomXml="next"/>
    <w:bookmarkStart w:id="17404" w:name="_ETM_Q36_428858" w:displacedByCustomXml="next"/>
    <w:bookmarkEnd w:id="17404" w:displacedByCustomXml="next"/>
    <w:bookmarkStart w:id="17405" w:name="_ETM_Q36_431733" w:displacedByCustomXml="next"/>
    <w:bookmarkEnd w:id="17405" w:displacedByCustomXml="next"/>
    <w:bookmarkStart w:id="17406" w:name="_ETM_Q36_431827" w:displacedByCustomXml="next"/>
    <w:bookmarkEnd w:id="17406" w:displacedByCustomXml="next"/>
    <w:bookmarkStart w:id="17407" w:name="_ETM_Q36_432217" w:displacedByCustomXml="next"/>
    <w:bookmarkEnd w:id="17407" w:displacedByCustomXml="next"/>
    <w:bookmarkStart w:id="17408" w:name="_ETM_Q36_432139" w:displacedByCustomXml="next"/>
    <w:bookmarkEnd w:id="17408" w:displacedByCustomXml="next"/>
    <w:bookmarkStart w:id="17409" w:name="_ETM_Q36_433530" w:displacedByCustomXml="next"/>
    <w:bookmarkEnd w:id="17409" w:displacedByCustomXml="next"/>
    <w:bookmarkStart w:id="17410" w:name="_ETM_Q36_434983" w:displacedByCustomXml="next"/>
    <w:bookmarkEnd w:id="17410" w:displacedByCustomXml="next"/>
    <w:bookmarkStart w:id="17411" w:name="_ETM_Q36_435092" w:displacedByCustomXml="next"/>
    <w:bookmarkEnd w:id="17411" w:displacedByCustomXml="next"/>
    <w:bookmarkStart w:id="17412" w:name="_ETM_Q36_435467" w:displacedByCustomXml="next"/>
    <w:bookmarkEnd w:id="17412" w:displacedByCustomXml="next"/>
    <w:bookmarkStart w:id="17413" w:name="_ETM_Q36_435358" w:displacedByCustomXml="next"/>
    <w:bookmarkEnd w:id="17413" w:displacedByCustomXml="next"/>
    <w:bookmarkStart w:id="17414" w:name="_Toc517902189" w:displacedByCustomXml="next"/>
    <w:bookmarkStart w:id="17415" w:name="_Toc517901433" w:displacedByCustomXml="next"/>
    <w:sdt>
      <w:sdtPr>
        <w:rPr>
          <w:rtl/>
        </w:rPr>
        <w:alias w:val="דובר"/>
        <w:tag w:val="&lt;ID&gt;5544&lt;/ID&gt;&lt;Name&gt;יהודה גליק - הליכוד&lt;/Name&gt;&lt;Data&gt;יהודה גליק (הליכוד)&lt;/Data&gt;&lt;Shortcut&gt;יהגל&lt;/Shortcut&gt;&lt;MemberID&gt;2609&lt;/MemberID&gt;"/>
        <w:id w:val="-2071106477"/>
        <w:placeholder>
          <w:docPart w:val="56FC7807EDF646D985F9796B3C4B841F"/>
        </w:placeholder>
        <w15:color w:val="993366"/>
      </w:sdtPr>
      <w:sdtContent>
        <w:p w:rsidR="00D07029" w:rsidRDefault="00D07029" w:rsidP="00AE665B">
          <w:pPr>
            <w:pStyle w:val="a4"/>
            <w:keepNext/>
            <w:rPr>
              <w:rtl/>
            </w:rPr>
          </w:pPr>
          <w:r w:rsidRPr="00153DD7">
            <w:rPr>
              <w:rStyle w:val="afe"/>
              <w:color w:val="000000"/>
              <w:rtl/>
            </w:rPr>
            <w:t>יהודה גליק (הליכוד)</w:t>
          </w:r>
          <w:r w:rsidRPr="00153DD7">
            <w:rPr>
              <w:color w:val="000000"/>
              <w:rtl/>
            </w:rPr>
            <w:t>:</w:t>
          </w:r>
        </w:p>
      </w:sdtContent>
    </w:sdt>
    <w:bookmarkEnd w:id="17414" w:displacedByCustomXml="prev"/>
    <w:bookmarkEnd w:id="17415" w:displacedByCustomXml="prev"/>
    <w:p w:rsidR="00D07029" w:rsidRDefault="00D07029" w:rsidP="00852CC3">
      <w:pPr>
        <w:rPr>
          <w:rtl/>
          <w:lang w:eastAsia="he-IL"/>
        </w:rPr>
      </w:pPr>
    </w:p>
    <w:p w:rsidR="007513FE" w:rsidRDefault="00D07029" w:rsidP="007513FE">
      <w:pPr>
        <w:rPr>
          <w:rtl/>
        </w:rPr>
      </w:pPr>
      <w:bookmarkStart w:id="17416" w:name="_ETM_Q36_501717"/>
      <w:bookmarkStart w:id="17417" w:name="_ETM_Q36_502076"/>
      <w:bookmarkStart w:id="17418" w:name="_ETM_Q36_502154"/>
      <w:bookmarkStart w:id="17419" w:name="_ETM_Q36_438311"/>
      <w:bookmarkStart w:id="17420" w:name="_ETM_Q36_438686"/>
      <w:bookmarkStart w:id="17421" w:name="_ETM_Q36_438780"/>
      <w:bookmarkEnd w:id="17416"/>
      <w:bookmarkEnd w:id="17417"/>
      <w:bookmarkEnd w:id="17418"/>
      <w:bookmarkEnd w:id="17419"/>
      <w:bookmarkEnd w:id="17420"/>
      <w:bookmarkEnd w:id="17421"/>
      <w:r>
        <w:rPr>
          <w:rFonts w:hint="cs"/>
          <w:rtl/>
        </w:rPr>
        <w:t xml:space="preserve">אדוני היושב-ראש, חבריי </w:t>
      </w:r>
      <w:bookmarkStart w:id="17422" w:name="_ETM_Q36_428816"/>
      <w:bookmarkEnd w:id="17422"/>
      <w:r>
        <w:rPr>
          <w:rFonts w:hint="cs"/>
          <w:rtl/>
        </w:rPr>
        <w:t>חברי הכנסת המתוקים והמתוקות, כולל המציעה</w:t>
      </w:r>
      <w:r w:rsidR="007513FE">
        <w:rPr>
          <w:rFonts w:hint="cs"/>
          <w:rtl/>
        </w:rPr>
        <w:t>,</w:t>
      </w:r>
      <w:r>
        <w:rPr>
          <w:rFonts w:hint="cs"/>
          <w:rtl/>
        </w:rPr>
        <w:t xml:space="preserve"> שהיא ממש מתוקה במיוחד</w:t>
      </w:r>
      <w:bookmarkStart w:id="17423" w:name="_ETM_Q36_435121"/>
      <w:bookmarkEnd w:id="17423"/>
      <w:r w:rsidR="007513FE">
        <w:rPr>
          <w:rFonts w:hint="cs"/>
          <w:rtl/>
        </w:rPr>
        <w:t>,</w:t>
      </w:r>
      <w:r>
        <w:rPr>
          <w:rFonts w:hint="cs"/>
          <w:rtl/>
        </w:rPr>
        <w:t xml:space="preserve"> אני מוכרח לומר</w:t>
      </w:r>
      <w:r w:rsidR="007513FE">
        <w:rPr>
          <w:rFonts w:hint="cs"/>
          <w:rtl/>
        </w:rPr>
        <w:t>,</w:t>
      </w:r>
      <w:r>
        <w:rPr>
          <w:rFonts w:hint="cs"/>
          <w:rtl/>
        </w:rPr>
        <w:t xml:space="preserve"> סגן השר והשר</w:t>
      </w:r>
      <w:r w:rsidR="007513FE">
        <w:rPr>
          <w:rFonts w:hint="cs"/>
          <w:rtl/>
        </w:rPr>
        <w:t xml:space="preserve"> </w:t>
      </w:r>
      <w:r w:rsidR="00852CC3">
        <w:rPr>
          <w:rFonts w:hint="cs"/>
          <w:rtl/>
        </w:rPr>
        <w:t>– – –</w:t>
      </w:r>
      <w:r>
        <w:rPr>
          <w:rFonts w:hint="cs"/>
          <w:rtl/>
        </w:rPr>
        <w:t xml:space="preserve"> </w:t>
      </w:r>
    </w:p>
    <w:p w:rsidR="007513FE" w:rsidRDefault="007513FE" w:rsidP="007513FE">
      <w:pPr>
        <w:rPr>
          <w:rtl/>
        </w:rPr>
      </w:pPr>
    </w:p>
    <w:p w:rsidR="007513FE" w:rsidRDefault="009F529D" w:rsidP="009F529D">
      <w:pPr>
        <w:pStyle w:val="af5"/>
        <w:rPr>
          <w:rtl/>
        </w:rPr>
      </w:pPr>
      <w:r>
        <w:rPr>
          <w:rFonts w:hint="cs"/>
          <w:rtl/>
        </w:rPr>
        <w:t>קריאה:</w:t>
      </w:r>
    </w:p>
    <w:p w:rsidR="009F529D" w:rsidRDefault="009F529D" w:rsidP="009F529D">
      <w:pPr>
        <w:rPr>
          <w:rtl/>
        </w:rPr>
      </w:pPr>
    </w:p>
    <w:p w:rsidR="007513FE" w:rsidRDefault="00852CC3" w:rsidP="007513FE">
      <w:pPr>
        <w:rPr>
          <w:rtl/>
        </w:rPr>
      </w:pPr>
      <w:r>
        <w:rPr>
          <w:rFonts w:hint="cs"/>
          <w:rtl/>
        </w:rPr>
        <w:t>– – –</w:t>
      </w:r>
    </w:p>
    <w:p w:rsidR="007513FE" w:rsidRDefault="007513FE" w:rsidP="007513FE">
      <w:pPr>
        <w:rPr>
          <w:rtl/>
        </w:rPr>
      </w:pPr>
    </w:p>
    <w:sdt>
      <w:sdtPr>
        <w:rPr>
          <w:rtl/>
        </w:rPr>
        <w:alias w:val="דובר_המשך"/>
        <w:tag w:val="&lt;ID&gt;5544&lt;/ID&gt;&lt;Name&gt;יהודה גליק - הליכוד&lt;/Name&gt;&lt;Data&gt;יהודה גליק (הליכוד)&lt;/Data&gt;&lt;Shortcut&gt;יהגל&lt;/Shortcut&gt;"/>
        <w:id w:val="768194865"/>
        <w:placeholder>
          <w:docPart w:val="C460D8827A874876A3A7336F5AB22C13"/>
        </w:placeholder>
        <w15:color w:val="993366"/>
      </w:sdtPr>
      <w:sdtContent>
        <w:p w:rsidR="007513FE" w:rsidRDefault="007513FE" w:rsidP="007513FE">
          <w:pPr>
            <w:pStyle w:val="-"/>
            <w:keepNext/>
            <w:rPr>
              <w:rtl/>
            </w:rPr>
          </w:pPr>
          <w:r w:rsidRPr="00153DD7">
            <w:rPr>
              <w:rStyle w:val="afe"/>
              <w:color w:val="000000"/>
              <w:rtl/>
            </w:rPr>
            <w:t>יהודה גליק (הליכוד)</w:t>
          </w:r>
          <w:r w:rsidRPr="00153DD7">
            <w:rPr>
              <w:color w:val="000000"/>
              <w:rtl/>
            </w:rPr>
            <w:t>:</w:t>
          </w:r>
        </w:p>
      </w:sdtContent>
    </w:sdt>
    <w:p w:rsidR="007513FE" w:rsidRDefault="007513FE" w:rsidP="007513FE">
      <w:pPr>
        <w:rPr>
          <w:rtl/>
        </w:rPr>
      </w:pPr>
    </w:p>
    <w:p w:rsidR="00D07029" w:rsidRDefault="00D07029" w:rsidP="009F529D">
      <w:pPr>
        <w:rPr>
          <w:rtl/>
        </w:rPr>
      </w:pPr>
      <w:r>
        <w:rPr>
          <w:rFonts w:hint="cs"/>
          <w:rtl/>
        </w:rPr>
        <w:t xml:space="preserve">אתה חבר כנסת, אמרתי חבריי חברי הכנסת </w:t>
      </w:r>
      <w:bookmarkStart w:id="17424" w:name="_ETM_Q36_445045"/>
      <w:bookmarkEnd w:id="17424"/>
      <w:r>
        <w:rPr>
          <w:rFonts w:hint="cs"/>
          <w:rtl/>
        </w:rPr>
        <w:t xml:space="preserve">המתוקים. חברים, כל מנהלי בתי הספר ומנהלי כפרי הנוער </w:t>
      </w:r>
      <w:bookmarkStart w:id="17425" w:name="_ETM_Q36_453686"/>
      <w:bookmarkEnd w:id="17425"/>
      <w:r>
        <w:rPr>
          <w:rFonts w:hint="cs"/>
          <w:rtl/>
        </w:rPr>
        <w:t xml:space="preserve">שאיתם </w:t>
      </w:r>
      <w:bookmarkStart w:id="17426" w:name="_ETM_Q36_446344"/>
      <w:bookmarkEnd w:id="17426"/>
      <w:r>
        <w:rPr>
          <w:rFonts w:hint="cs"/>
          <w:rtl/>
        </w:rPr>
        <w:t>דיברתי אמרו לי שהדבר שהכי תרם</w:t>
      </w:r>
      <w:r w:rsidR="009F529D">
        <w:rPr>
          <w:rFonts w:hint="cs"/>
          <w:rtl/>
        </w:rPr>
        <w:t>,</w:t>
      </w:r>
      <w:r>
        <w:rPr>
          <w:rFonts w:hint="cs"/>
          <w:rtl/>
        </w:rPr>
        <w:t xml:space="preserve"> משמעותית</w:t>
      </w:r>
      <w:r w:rsidR="009F529D">
        <w:rPr>
          <w:rFonts w:hint="cs"/>
          <w:rtl/>
        </w:rPr>
        <w:t>,</w:t>
      </w:r>
      <w:r>
        <w:rPr>
          <w:rFonts w:hint="cs"/>
          <w:rtl/>
        </w:rPr>
        <w:t xml:space="preserve"> לכניסת הקנ</w:t>
      </w:r>
      <w:r w:rsidR="009F529D">
        <w:rPr>
          <w:rFonts w:hint="cs"/>
          <w:rtl/>
        </w:rPr>
        <w:t>א</w:t>
      </w:r>
      <w:r>
        <w:rPr>
          <w:rFonts w:hint="cs"/>
          <w:rtl/>
        </w:rPr>
        <w:t xml:space="preserve">ביס למוסדות החינוך הוא הטבק לגלגול. יש </w:t>
      </w:r>
      <w:bookmarkStart w:id="17427" w:name="_ETM_Q36_462952"/>
      <w:bookmarkEnd w:id="17427"/>
      <w:r>
        <w:rPr>
          <w:rFonts w:hint="cs"/>
          <w:rtl/>
        </w:rPr>
        <w:t>בממשלת ישראל איש אחד שלא מוכן להילח</w:t>
      </w:r>
      <w:bookmarkStart w:id="17428" w:name="_ETM_Q36_462263"/>
      <w:bookmarkEnd w:id="17428"/>
      <w:r>
        <w:rPr>
          <w:rFonts w:hint="cs"/>
          <w:rtl/>
        </w:rPr>
        <w:t xml:space="preserve">ם נגד הטבק לגלגול. האיש הזה הוא יושב-ראש המפלגה שלך, </w:t>
      </w:r>
      <w:r w:rsidR="009F529D">
        <w:rPr>
          <w:rFonts w:hint="cs"/>
          <w:rtl/>
        </w:rPr>
        <w:t>ו</w:t>
      </w:r>
      <w:r>
        <w:rPr>
          <w:rFonts w:hint="cs"/>
          <w:rtl/>
        </w:rPr>
        <w:t xml:space="preserve">שמו משה כחלון. </w:t>
      </w:r>
      <w:bookmarkStart w:id="17429" w:name="_ETM_Q36_467231"/>
      <w:bookmarkEnd w:id="17429"/>
      <w:r>
        <w:rPr>
          <w:rFonts w:hint="cs"/>
          <w:rtl/>
        </w:rPr>
        <w:t xml:space="preserve">למה? כי </w:t>
      </w:r>
      <w:bookmarkStart w:id="17430" w:name="_ETM_Q36_470670"/>
      <w:bookmarkEnd w:id="17430"/>
      <w:r>
        <w:rPr>
          <w:rFonts w:hint="cs"/>
          <w:rtl/>
        </w:rPr>
        <w:t xml:space="preserve">הוא מעדיף שהם קודם יצביעו ואחר כך ימותו. לכן, עם כל הכבוד, חברת הכנסת מירב בן </w:t>
      </w:r>
      <w:bookmarkStart w:id="17431" w:name="_ETM_Q36_472031"/>
      <w:bookmarkEnd w:id="17431"/>
      <w:r>
        <w:rPr>
          <w:rFonts w:hint="cs"/>
          <w:rtl/>
        </w:rPr>
        <w:t xml:space="preserve">ארי </w:t>
      </w:r>
      <w:r w:rsidR="00852CC3">
        <w:rPr>
          <w:rFonts w:hint="cs"/>
          <w:rtl/>
        </w:rPr>
        <w:t>– – –</w:t>
      </w:r>
    </w:p>
    <w:p w:rsidR="00D07029" w:rsidRDefault="00D07029" w:rsidP="00AE665B">
      <w:pPr>
        <w:rPr>
          <w:rtl/>
        </w:rPr>
      </w:pPr>
      <w:bookmarkStart w:id="17432" w:name="_ETM_Q36_478873"/>
      <w:bookmarkEnd w:id="17432"/>
    </w:p>
    <w:bookmarkStart w:id="17433" w:name="_ETM_Q36_479592" w:displacedByCustomXml="next"/>
    <w:bookmarkEnd w:id="17433" w:displacedByCustomXml="next"/>
    <w:bookmarkStart w:id="17434" w:name="_ETM_Q36_479514" w:displacedByCustomXml="next"/>
    <w:bookmarkEnd w:id="17434" w:displacedByCustomXml="next"/>
    <w:bookmarkStart w:id="17435" w:name="_ETM_Q36_479233" w:displacedByCustomXml="next"/>
    <w:bookmarkEnd w:id="17435" w:displacedByCustomXml="next"/>
    <w:sdt>
      <w:sdtPr>
        <w:rPr>
          <w:rtl/>
        </w:rPr>
        <w:alias w:val="קריאה"/>
        <w:tag w:val="&lt;ID&gt;5300&lt;/ID&gt;&lt;Name&gt;מירב בן ארי - כולנו&lt;/Name&gt;&lt;Data&gt;מירב בן ארי (כולנו)&lt;/Data&gt;&lt;Shortcut&gt;מיבנ&lt;/Shortcut&gt;"/>
        <w:id w:val="1602602413"/>
        <w:placeholder>
          <w:docPart w:val="56FC7807EDF646D985F9796B3C4B841F"/>
        </w:placeholder>
        <w15:color w:val="993366"/>
      </w:sdtPr>
      <w:sdtContent>
        <w:p w:rsidR="00D07029" w:rsidRDefault="00D07029" w:rsidP="00AE665B">
          <w:pPr>
            <w:pStyle w:val="af5"/>
            <w:keepNext/>
            <w:rPr>
              <w:rtl/>
            </w:rPr>
          </w:pPr>
          <w:r w:rsidRPr="00153DD7">
            <w:rPr>
              <w:rStyle w:val="afe"/>
              <w:color w:val="000000"/>
              <w:rtl/>
            </w:rPr>
            <w:t>מירב בן ארי (כולנו)</w:t>
          </w:r>
          <w:r w:rsidRPr="00153DD7">
            <w:rPr>
              <w:color w:val="000000"/>
              <w:rtl/>
            </w:rPr>
            <w:t>:</w:t>
          </w:r>
        </w:p>
      </w:sdtContent>
    </w:sdt>
    <w:p w:rsidR="00D07029" w:rsidRDefault="00D07029" w:rsidP="00852CC3">
      <w:pPr>
        <w:rPr>
          <w:rtl/>
        </w:rPr>
      </w:pPr>
    </w:p>
    <w:p w:rsidR="00D07029" w:rsidRDefault="00D07029" w:rsidP="00AE665B">
      <w:pPr>
        <w:rPr>
          <w:rtl/>
        </w:rPr>
      </w:pPr>
      <w:bookmarkStart w:id="17436" w:name="_ETM_Q36_482201"/>
      <w:bookmarkEnd w:id="17436"/>
      <w:r>
        <w:rPr>
          <w:rFonts w:hint="cs"/>
          <w:rtl/>
        </w:rPr>
        <w:t xml:space="preserve">אם אתה חושב </w:t>
      </w:r>
      <w:r w:rsidR="00852CC3">
        <w:rPr>
          <w:rFonts w:hint="cs"/>
          <w:rtl/>
        </w:rPr>
        <w:t>– – –</w:t>
      </w:r>
      <w:bookmarkStart w:id="17437" w:name="_ETM_Q36_489061"/>
      <w:bookmarkStart w:id="17438" w:name="_ETM_Q36_489108"/>
      <w:bookmarkEnd w:id="17437"/>
      <w:bookmarkEnd w:id="17438"/>
      <w:r>
        <w:rPr>
          <w:rFonts w:hint="cs"/>
          <w:rtl/>
        </w:rPr>
        <w:t xml:space="preserve"> </w:t>
      </w:r>
    </w:p>
    <w:p w:rsidR="00D07029" w:rsidRDefault="00D07029" w:rsidP="00AE665B">
      <w:pPr>
        <w:rPr>
          <w:rtl/>
        </w:rPr>
      </w:pPr>
      <w:bookmarkStart w:id="17439" w:name="_ETM_Q36_491373"/>
      <w:bookmarkStart w:id="17440" w:name="_ETM_Q36_491498"/>
      <w:bookmarkEnd w:id="17439"/>
      <w:bookmarkEnd w:id="17440"/>
    </w:p>
    <w:bookmarkStart w:id="17441" w:name="_ETM_Q36_491889" w:displacedByCustomXml="next"/>
    <w:bookmarkEnd w:id="17441" w:displacedByCustomXml="next"/>
    <w:bookmarkStart w:id="17442" w:name="_ETM_Q36_491795" w:displacedByCustomXml="next"/>
    <w:bookmarkEnd w:id="17442" w:displacedByCustomXml="next"/>
    <w:sdt>
      <w:sdtPr>
        <w:rPr>
          <w:rtl/>
        </w:rPr>
        <w:alias w:val="דובר_המשך"/>
        <w:tag w:val="&lt;ID&gt;5544&lt;/ID&gt;&lt;Name&gt;יהודה גליק - הליכוד&lt;/Name&gt;&lt;Data&gt;יהודה גליק (הליכוד)&lt;/Data&gt;&lt;Shortcut&gt;יהגל&lt;/Shortcut&gt;"/>
        <w:id w:val="-1105182052"/>
        <w:placeholder>
          <w:docPart w:val="56FC7807EDF646D985F9796B3C4B841F"/>
        </w:placeholder>
        <w15:color w:val="993366"/>
      </w:sdtPr>
      <w:sdtContent>
        <w:p w:rsidR="00D07029" w:rsidRDefault="00D07029" w:rsidP="00AE665B">
          <w:pPr>
            <w:pStyle w:val="-"/>
            <w:keepNext/>
            <w:rPr>
              <w:rtl/>
            </w:rPr>
          </w:pPr>
          <w:r w:rsidRPr="00153DD7">
            <w:rPr>
              <w:rStyle w:val="afe"/>
              <w:color w:val="000000"/>
              <w:rtl/>
            </w:rPr>
            <w:t>יהודה גליק (הליכוד)</w:t>
          </w:r>
          <w:r w:rsidRPr="00153DD7">
            <w:rPr>
              <w:color w:val="000000"/>
              <w:rtl/>
            </w:rPr>
            <w:t>:</w:t>
          </w:r>
        </w:p>
      </w:sdtContent>
    </w:sdt>
    <w:p w:rsidR="00D07029" w:rsidRDefault="00D07029" w:rsidP="00852CC3">
      <w:pPr>
        <w:rPr>
          <w:rtl/>
          <w:lang w:eastAsia="he-IL"/>
        </w:rPr>
      </w:pPr>
    </w:p>
    <w:p w:rsidR="00D07029" w:rsidRDefault="00D07029" w:rsidP="009F529D">
      <w:pPr>
        <w:rPr>
          <w:rtl/>
          <w:lang w:eastAsia="he-IL"/>
        </w:rPr>
      </w:pPr>
      <w:r>
        <w:rPr>
          <w:rFonts w:hint="cs"/>
          <w:rtl/>
          <w:lang w:eastAsia="he-IL"/>
        </w:rPr>
        <w:t xml:space="preserve">עם כל הכבוד, חברת הכנסת מירב </w:t>
      </w:r>
      <w:bookmarkStart w:id="17443" w:name="_ETM_Q36_477897"/>
      <w:bookmarkEnd w:id="17443"/>
      <w:r>
        <w:rPr>
          <w:rFonts w:hint="cs"/>
          <w:rtl/>
          <w:lang w:eastAsia="he-IL"/>
        </w:rPr>
        <w:t xml:space="preserve">בן ארי, את צריכה להודות פה, גלויות. את יודעת </w:t>
      </w:r>
      <w:bookmarkStart w:id="17444" w:name="_ETM_Q36_481824"/>
      <w:bookmarkEnd w:id="17444"/>
      <w:r>
        <w:rPr>
          <w:rFonts w:hint="cs"/>
          <w:rtl/>
          <w:lang w:eastAsia="he-IL"/>
        </w:rPr>
        <w:t>את זה וכל חברי כולנו יודעים את זה</w:t>
      </w:r>
      <w:r w:rsidR="009F529D">
        <w:rPr>
          <w:rFonts w:hint="cs"/>
          <w:rtl/>
          <w:lang w:eastAsia="he-IL"/>
        </w:rPr>
        <w:t>,</w:t>
      </w:r>
      <w:r>
        <w:rPr>
          <w:rFonts w:hint="cs"/>
          <w:rtl/>
          <w:lang w:eastAsia="he-IL"/>
        </w:rPr>
        <w:t xml:space="preserve"> שהשר שלך </w:t>
      </w:r>
      <w:bookmarkStart w:id="17445" w:name="_ETM_Q36_485348"/>
      <w:bookmarkEnd w:id="17445"/>
      <w:r>
        <w:rPr>
          <w:rFonts w:hint="cs"/>
          <w:rtl/>
          <w:lang w:eastAsia="he-IL"/>
        </w:rPr>
        <w:t>מסרב להילחם נגד התופעה הזאת</w:t>
      </w:r>
      <w:r w:rsidR="009F529D">
        <w:rPr>
          <w:rFonts w:hint="cs"/>
          <w:rtl/>
          <w:lang w:eastAsia="he-IL"/>
        </w:rPr>
        <w:t>,</w:t>
      </w:r>
      <w:r>
        <w:rPr>
          <w:rFonts w:hint="cs"/>
          <w:rtl/>
          <w:lang w:eastAsia="he-IL"/>
        </w:rPr>
        <w:t xml:space="preserve"> והוא תורם תרומה משמעותית להפצת </w:t>
      </w:r>
      <w:bookmarkStart w:id="17446" w:name="_ETM_Q36_489974"/>
      <w:bookmarkEnd w:id="17446"/>
      <w:r>
        <w:rPr>
          <w:rFonts w:hint="cs"/>
          <w:rtl/>
          <w:lang w:eastAsia="he-IL"/>
        </w:rPr>
        <w:t>הקנ</w:t>
      </w:r>
      <w:r w:rsidR="009F529D">
        <w:rPr>
          <w:rFonts w:hint="cs"/>
          <w:rtl/>
          <w:lang w:eastAsia="he-IL"/>
        </w:rPr>
        <w:t>א</w:t>
      </w:r>
      <w:r>
        <w:rPr>
          <w:rFonts w:hint="cs"/>
          <w:rtl/>
          <w:lang w:eastAsia="he-IL"/>
        </w:rPr>
        <w:t xml:space="preserve">ביס בישראל. ודווקא הצבא </w:t>
      </w:r>
      <w:r w:rsidR="00852CC3">
        <w:rPr>
          <w:rFonts w:hint="cs"/>
          <w:rtl/>
          <w:lang w:eastAsia="he-IL"/>
        </w:rPr>
        <w:t>– – –</w:t>
      </w:r>
    </w:p>
    <w:p w:rsidR="00D07029" w:rsidRDefault="00D07029" w:rsidP="00AE665B">
      <w:pPr>
        <w:rPr>
          <w:rtl/>
          <w:lang w:eastAsia="he-IL"/>
        </w:rPr>
      </w:pPr>
      <w:bookmarkStart w:id="17447" w:name="_ETM_Q36_500946"/>
      <w:bookmarkStart w:id="17448" w:name="_ETM_Q36_500985"/>
      <w:bookmarkEnd w:id="17447"/>
      <w:bookmarkEnd w:id="17448"/>
    </w:p>
    <w:bookmarkStart w:id="17449" w:name="_ETM_Q36_501287" w:displacedByCustomXml="next"/>
    <w:bookmarkEnd w:id="17449" w:displacedByCustomXml="next"/>
    <w:sdt>
      <w:sdtPr>
        <w:rPr>
          <w:rtl/>
        </w:rPr>
        <w:alias w:val="קריאה"/>
        <w:tag w:val="&lt;ID&gt;5300&lt;/ID&gt;&lt;Name&gt;מירב בן ארי - כולנו&lt;/Name&gt;&lt;Data&gt;מירב בן ארי (כולנו)&lt;/Data&gt;&lt;Shortcut&gt;מיבנ&lt;/Shortcut&gt;"/>
        <w:id w:val="1788939900"/>
        <w:placeholder>
          <w:docPart w:val="2A1C7AF1ED154372BAA7145A1BE26282"/>
        </w:placeholder>
        <w15:color w:val="993366"/>
      </w:sdtPr>
      <w:sdtContent>
        <w:p w:rsidR="00D07029" w:rsidRDefault="00D07029" w:rsidP="00AE665B">
          <w:pPr>
            <w:pStyle w:val="af5"/>
            <w:keepNext/>
            <w:rPr>
              <w:rtl/>
            </w:rPr>
          </w:pPr>
          <w:r w:rsidRPr="00153DD7">
            <w:rPr>
              <w:rStyle w:val="afe"/>
              <w:color w:val="000000"/>
              <w:rtl/>
            </w:rPr>
            <w:t>מירב בן ארי (כולנו)</w:t>
          </w:r>
          <w:r w:rsidRPr="00153DD7">
            <w:rPr>
              <w:color w:val="000000"/>
              <w:rtl/>
            </w:rPr>
            <w:t>:</w:t>
          </w:r>
        </w:p>
      </w:sdtContent>
    </w:sdt>
    <w:p w:rsidR="009F529D" w:rsidRDefault="009F529D" w:rsidP="00AE665B">
      <w:pPr>
        <w:rPr>
          <w:rtl/>
          <w:lang w:eastAsia="he-IL"/>
        </w:rPr>
      </w:pPr>
    </w:p>
    <w:p w:rsidR="00D07029" w:rsidRDefault="00852CC3" w:rsidP="00AE665B">
      <w:pPr>
        <w:rPr>
          <w:rtl/>
          <w:lang w:eastAsia="he-IL"/>
        </w:rPr>
      </w:pPr>
      <w:r>
        <w:rPr>
          <w:rFonts w:hint="cs"/>
          <w:rtl/>
          <w:lang w:eastAsia="he-IL"/>
        </w:rPr>
        <w:t>– – –</w:t>
      </w:r>
    </w:p>
    <w:p w:rsidR="00D07029" w:rsidRDefault="00D07029" w:rsidP="00AE665B">
      <w:pPr>
        <w:rPr>
          <w:rtl/>
          <w:lang w:eastAsia="he-IL"/>
        </w:rPr>
      </w:pPr>
    </w:p>
    <w:bookmarkStart w:id="17450" w:name="_ETM_Q36_501365" w:displacedByCustomXml="next"/>
    <w:bookmarkEnd w:id="17450" w:displacedByCustomXml="next"/>
    <w:bookmarkStart w:id="17451" w:name="_ETM_Q36_501604" w:displacedByCustomXml="next"/>
    <w:bookmarkEnd w:id="17451" w:displacedByCustomXml="next"/>
    <w:bookmarkStart w:id="17452" w:name="_ETM_Q36_501624" w:displacedByCustomXml="next"/>
    <w:bookmarkEnd w:id="17452" w:displacedByCustomXml="next"/>
    <w:bookmarkStart w:id="17453" w:name="_ETM_Q36_501860" w:displacedByCustomXml="next"/>
    <w:bookmarkEnd w:id="17453" w:displacedByCustomXml="next"/>
    <w:bookmarkStart w:id="17454" w:name="_ETM_Q36_501880" w:displacedByCustomXml="next"/>
    <w:bookmarkEnd w:id="17454" w:displacedByCustomXml="next"/>
    <w:sdt>
      <w:sdtPr>
        <w:rPr>
          <w:rtl/>
        </w:rPr>
        <w:alias w:val="דובר_המשך"/>
        <w:tag w:val="&lt;ID&gt;5544&lt;/ID&gt;&lt;Name&gt;יהודה גליק - הליכוד&lt;/Name&gt;&lt;Data&gt;יהודה גליק (הליכוד)&lt;/Data&gt;&lt;Shortcut&gt;יהגל&lt;/Shortcut&gt;"/>
        <w:id w:val="1849759311"/>
        <w:placeholder>
          <w:docPart w:val="C33F0AC868634FD9A9BB978230BD1BAF"/>
        </w:placeholder>
        <w15:color w:val="993366"/>
      </w:sdtPr>
      <w:sdtContent>
        <w:p w:rsidR="00D07029" w:rsidRDefault="00D07029" w:rsidP="00AE665B">
          <w:pPr>
            <w:pStyle w:val="-"/>
            <w:keepNext/>
            <w:rPr>
              <w:rtl/>
            </w:rPr>
          </w:pPr>
          <w:r w:rsidRPr="00153DD7">
            <w:rPr>
              <w:rStyle w:val="afe"/>
              <w:color w:val="000000"/>
              <w:rtl/>
            </w:rPr>
            <w:t>יהודה גליק (הליכוד)</w:t>
          </w:r>
          <w:r w:rsidRPr="00153DD7">
            <w:rPr>
              <w:color w:val="000000"/>
              <w:rtl/>
            </w:rPr>
            <w:t>:</w:t>
          </w:r>
        </w:p>
      </w:sdtContent>
    </w:sdt>
    <w:p w:rsidR="00D07029" w:rsidRDefault="00D07029" w:rsidP="00AE665B">
      <w:pPr>
        <w:rPr>
          <w:rtl/>
          <w:lang w:eastAsia="he-IL"/>
        </w:rPr>
      </w:pPr>
      <w:r>
        <w:rPr>
          <w:rFonts w:hint="cs"/>
          <w:rtl/>
          <w:lang w:eastAsia="he-IL"/>
        </w:rPr>
        <w:t xml:space="preserve"> </w:t>
      </w:r>
    </w:p>
    <w:p w:rsidR="00D07029" w:rsidRDefault="00D07029" w:rsidP="009F529D">
      <w:pPr>
        <w:rPr>
          <w:rtl/>
          <w:lang w:eastAsia="he-IL"/>
        </w:rPr>
      </w:pPr>
      <w:bookmarkStart w:id="17455" w:name="_ETM_Q36_526427"/>
      <w:bookmarkStart w:id="17456" w:name="_ETM_Q36_526470"/>
      <w:bookmarkEnd w:id="17455"/>
      <w:bookmarkEnd w:id="17456"/>
      <w:r>
        <w:rPr>
          <w:rFonts w:hint="cs"/>
          <w:rtl/>
          <w:lang w:eastAsia="he-IL"/>
        </w:rPr>
        <w:t>ודווקא הצבא</w:t>
      </w:r>
      <w:r w:rsidR="009F529D">
        <w:rPr>
          <w:rFonts w:hint="cs"/>
          <w:rtl/>
          <w:lang w:eastAsia="he-IL"/>
        </w:rPr>
        <w:t xml:space="preserve"> –</w:t>
      </w:r>
      <w:r>
        <w:rPr>
          <w:rFonts w:hint="cs"/>
          <w:rtl/>
          <w:lang w:eastAsia="he-IL"/>
        </w:rPr>
        <w:t xml:space="preserve"> הרמטכ"ל מוביל מאבק קשה</w:t>
      </w:r>
      <w:bookmarkStart w:id="17457" w:name="_ETM_Q36_499044"/>
      <w:bookmarkEnd w:id="17457"/>
      <w:r>
        <w:rPr>
          <w:rFonts w:hint="cs"/>
          <w:rtl/>
          <w:lang w:eastAsia="he-IL"/>
        </w:rPr>
        <w:t>, מאוד אמיץ</w:t>
      </w:r>
      <w:r w:rsidR="009F529D">
        <w:rPr>
          <w:rFonts w:hint="cs"/>
          <w:rtl/>
          <w:lang w:eastAsia="he-IL"/>
        </w:rPr>
        <w:t>,</w:t>
      </w:r>
      <w:r>
        <w:rPr>
          <w:rFonts w:hint="cs"/>
          <w:rtl/>
          <w:lang w:eastAsia="he-IL"/>
        </w:rPr>
        <w:t xml:space="preserve"> נגד כל נושא העישון בכלל</w:t>
      </w:r>
      <w:r w:rsidR="009F529D">
        <w:rPr>
          <w:rFonts w:hint="cs"/>
          <w:rtl/>
          <w:lang w:eastAsia="he-IL"/>
        </w:rPr>
        <w:t>,</w:t>
      </w:r>
      <w:r>
        <w:rPr>
          <w:rFonts w:hint="cs"/>
          <w:rtl/>
          <w:lang w:eastAsia="he-IL"/>
        </w:rPr>
        <w:t xml:space="preserve"> לא רק </w:t>
      </w:r>
      <w:bookmarkStart w:id="17458" w:name="_ETM_Q36_501435"/>
      <w:bookmarkEnd w:id="17458"/>
      <w:r>
        <w:rPr>
          <w:rFonts w:hint="cs"/>
          <w:rtl/>
          <w:lang w:eastAsia="he-IL"/>
        </w:rPr>
        <w:t>נגד הקנ</w:t>
      </w:r>
      <w:r w:rsidR="009F529D">
        <w:rPr>
          <w:rFonts w:hint="cs"/>
          <w:rtl/>
          <w:lang w:eastAsia="he-IL"/>
        </w:rPr>
        <w:t>א</w:t>
      </w:r>
      <w:r>
        <w:rPr>
          <w:rFonts w:hint="cs"/>
          <w:rtl/>
          <w:lang w:eastAsia="he-IL"/>
        </w:rPr>
        <w:t xml:space="preserve">ביס, גם </w:t>
      </w:r>
      <w:bookmarkStart w:id="17459" w:name="_ETM_Q36_506889"/>
      <w:bookmarkEnd w:id="17459"/>
      <w:r>
        <w:rPr>
          <w:rFonts w:hint="cs"/>
          <w:rtl/>
          <w:lang w:eastAsia="he-IL"/>
        </w:rPr>
        <w:t>עישון סיגריות</w:t>
      </w:r>
      <w:r w:rsidR="009F529D">
        <w:rPr>
          <w:rFonts w:hint="cs"/>
          <w:rtl/>
          <w:lang w:eastAsia="he-IL"/>
        </w:rPr>
        <w:t>,</w:t>
      </w:r>
      <w:r>
        <w:rPr>
          <w:rFonts w:hint="cs"/>
          <w:rtl/>
          <w:lang w:eastAsia="he-IL"/>
        </w:rPr>
        <w:t xml:space="preserve"> </w:t>
      </w:r>
      <w:bookmarkStart w:id="17460" w:name="_ETM_Q36_509545"/>
      <w:bookmarkEnd w:id="17460"/>
      <w:r>
        <w:rPr>
          <w:rFonts w:hint="cs"/>
          <w:rtl/>
          <w:lang w:eastAsia="he-IL"/>
        </w:rPr>
        <w:t xml:space="preserve">והשר שלך עומד ומפריע וגורם לשלם בחיי אדם בגלל זה. </w:t>
      </w:r>
      <w:bookmarkStart w:id="17461" w:name="_ETM_Q36_517764"/>
      <w:bookmarkEnd w:id="17461"/>
    </w:p>
    <w:p w:rsidR="00D07029" w:rsidRDefault="00D07029" w:rsidP="00AE665B">
      <w:pPr>
        <w:rPr>
          <w:rtl/>
          <w:lang w:eastAsia="he-IL"/>
        </w:rPr>
      </w:pPr>
      <w:bookmarkStart w:id="17462" w:name="_ETM_Q36_517967"/>
      <w:bookmarkEnd w:id="17462"/>
    </w:p>
    <w:bookmarkStart w:id="17463" w:name="_ETM_Q36_518686" w:displacedByCustomXml="next"/>
    <w:bookmarkEnd w:id="17463" w:displacedByCustomXml="next"/>
    <w:bookmarkStart w:id="17464" w:name="_ETM_Q36_519061" w:displacedByCustomXml="next"/>
    <w:bookmarkEnd w:id="17464" w:displacedByCustomXml="next"/>
    <w:bookmarkStart w:id="17465" w:name="_ETM_Q36_519139" w:displacedByCustomXml="next"/>
    <w:bookmarkEnd w:id="17465" w:displacedByCustomXml="next"/>
    <w:sdt>
      <w:sdtPr>
        <w:rPr>
          <w:rtl/>
        </w:rPr>
        <w:alias w:val="יור"/>
        <w:tag w:val="&lt;ID&gt;5463&lt;/ID&gt;&lt;Name&gt;אחמד טיבי - יו&quot;ר&lt;/Name&gt;&lt;Data&gt;אחמד טיבי:&lt;/Data&gt;&lt;Shortcut&gt;&lt;/Shortcut&gt;"/>
        <w:id w:val="-1076589088"/>
        <w:placeholder>
          <w:docPart w:val="56FC7807EDF646D985F9796B3C4B841F"/>
        </w:placeholder>
        <w15:color w:val="993366"/>
      </w:sdtPr>
      <w:sdtContent>
        <w:p w:rsidR="00D07029" w:rsidRDefault="00D07029" w:rsidP="00AE665B">
          <w:pPr>
            <w:pStyle w:val="af6"/>
            <w:keepNext/>
            <w:rPr>
              <w:rtl/>
            </w:rPr>
          </w:pPr>
          <w:r w:rsidRPr="009E131F">
            <w:rPr>
              <w:rStyle w:val="afe"/>
              <w:color w:val="000000"/>
              <w:rtl/>
            </w:rPr>
            <w:t>היו"ר אחמד טיבי:</w:t>
          </w:r>
        </w:p>
      </w:sdtContent>
    </w:sdt>
    <w:p w:rsidR="00D07029" w:rsidRDefault="00D07029" w:rsidP="00852CC3">
      <w:pPr>
        <w:rPr>
          <w:rtl/>
          <w:lang w:eastAsia="he-IL"/>
        </w:rPr>
      </w:pPr>
    </w:p>
    <w:p w:rsidR="009F529D" w:rsidRDefault="00D07029" w:rsidP="00AE665B">
      <w:pPr>
        <w:rPr>
          <w:rtl/>
          <w:lang w:eastAsia="he-IL"/>
        </w:rPr>
      </w:pPr>
      <w:r>
        <w:rPr>
          <w:rFonts w:hint="cs"/>
          <w:rtl/>
          <w:lang w:eastAsia="he-IL"/>
        </w:rPr>
        <w:t xml:space="preserve">תודה רבה. </w:t>
      </w:r>
    </w:p>
    <w:p w:rsidR="009F529D" w:rsidRDefault="009F529D" w:rsidP="00AE665B">
      <w:pPr>
        <w:rPr>
          <w:rtl/>
          <w:lang w:eastAsia="he-IL"/>
        </w:rPr>
      </w:pPr>
    </w:p>
    <w:p w:rsidR="00D07029" w:rsidRDefault="00D07029" w:rsidP="009F529D">
      <w:pPr>
        <w:rPr>
          <w:rtl/>
          <w:lang w:eastAsia="he-IL"/>
        </w:rPr>
      </w:pPr>
      <w:r>
        <w:rPr>
          <w:rFonts w:hint="cs"/>
          <w:rtl/>
          <w:lang w:eastAsia="he-IL"/>
        </w:rPr>
        <w:t xml:space="preserve">אנחנו עוברים להצבעה. </w:t>
      </w:r>
      <w:bookmarkStart w:id="17466" w:name="_ETM_Q36_514118"/>
      <w:bookmarkEnd w:id="17466"/>
      <w:r>
        <w:rPr>
          <w:rFonts w:hint="cs"/>
          <w:rtl/>
          <w:lang w:eastAsia="he-IL"/>
        </w:rPr>
        <w:t>מי שבעד הוא בעד ועדת חוץ וביטחון</w:t>
      </w:r>
      <w:r w:rsidR="009F529D">
        <w:rPr>
          <w:rFonts w:hint="cs"/>
          <w:rtl/>
          <w:lang w:eastAsia="he-IL"/>
        </w:rPr>
        <w:t>;</w:t>
      </w:r>
      <w:r>
        <w:rPr>
          <w:rFonts w:hint="cs"/>
          <w:rtl/>
          <w:lang w:eastAsia="he-IL"/>
        </w:rPr>
        <w:t xml:space="preserve"> מי שנגד הוא </w:t>
      </w:r>
      <w:bookmarkStart w:id="17467" w:name="_ETM_Q36_516460"/>
      <w:bookmarkEnd w:id="17467"/>
      <w:r>
        <w:rPr>
          <w:rFonts w:hint="cs"/>
          <w:rtl/>
          <w:lang w:eastAsia="he-IL"/>
        </w:rPr>
        <w:t xml:space="preserve">בעד הסרה. </w:t>
      </w:r>
    </w:p>
    <w:p w:rsidR="00D07029" w:rsidRDefault="00D07029" w:rsidP="00AE665B">
      <w:pPr>
        <w:rPr>
          <w:rtl/>
          <w:lang w:eastAsia="he-IL"/>
        </w:rPr>
      </w:pPr>
      <w:bookmarkStart w:id="17468" w:name="_ETM_Q36_516679"/>
      <w:bookmarkEnd w:id="17468"/>
    </w:p>
    <w:bookmarkStart w:id="17469" w:name="_ETM_Q36_517126" w:displacedByCustomXml="next"/>
    <w:bookmarkEnd w:id="17469" w:displacedByCustomXml="next"/>
    <w:sdt>
      <w:sdtPr>
        <w:rPr>
          <w:rtl/>
        </w:rPr>
        <w:alias w:val="קריאה"/>
        <w:tag w:val="&lt;ID&gt;5276&lt;/ID&gt;&lt;Name&gt;איתן ברושי - המחנה הציוני&lt;/Name&gt;&lt;Data&gt;איתן ברושי (המחנה הציוני)&lt;/Data&gt;&lt;Shortcut&gt;איבר&lt;/Shortcut&gt;"/>
        <w:id w:val="-906988359"/>
        <w:placeholder>
          <w:docPart w:val="56FC7807EDF646D985F9796B3C4B841F"/>
        </w:placeholder>
        <w15:color w:val="993366"/>
      </w:sdtPr>
      <w:sdtContent>
        <w:p w:rsidR="00D07029" w:rsidRDefault="00D07029" w:rsidP="00AE665B">
          <w:pPr>
            <w:pStyle w:val="af5"/>
            <w:keepNext/>
            <w:rPr>
              <w:rtl/>
            </w:rPr>
          </w:pPr>
          <w:r w:rsidRPr="009E131F">
            <w:rPr>
              <w:rStyle w:val="afe"/>
              <w:color w:val="000000"/>
              <w:rtl/>
            </w:rPr>
            <w:t>איתן ברושי (המחנה הציוני)</w:t>
          </w:r>
          <w:r w:rsidRPr="009E131F">
            <w:rPr>
              <w:color w:val="000000"/>
              <w:rtl/>
            </w:rPr>
            <w:t>:</w:t>
          </w:r>
        </w:p>
      </w:sdtContent>
    </w:sdt>
    <w:p w:rsidR="00D07029" w:rsidRDefault="00D07029" w:rsidP="00852CC3">
      <w:pPr>
        <w:rPr>
          <w:rtl/>
          <w:lang w:eastAsia="he-IL"/>
        </w:rPr>
      </w:pPr>
    </w:p>
    <w:p w:rsidR="00D07029" w:rsidRDefault="00D07029" w:rsidP="00AE665B">
      <w:pPr>
        <w:rPr>
          <w:rtl/>
          <w:lang w:eastAsia="he-IL"/>
        </w:rPr>
      </w:pPr>
      <w:bookmarkStart w:id="17470" w:name="_ETM_Q36_517966"/>
      <w:bookmarkStart w:id="17471" w:name="_ETM_Q36_518244"/>
      <w:bookmarkStart w:id="17472" w:name="_ETM_Q36_520514"/>
      <w:bookmarkStart w:id="17473" w:name="_ETM_Q36_520592"/>
      <w:bookmarkStart w:id="17474" w:name="_ETM_Q36_520857"/>
      <w:bookmarkStart w:id="17475" w:name="_ETM_Q36_520967"/>
      <w:bookmarkStart w:id="17476" w:name="_ETM_Q36_518768"/>
      <w:bookmarkEnd w:id="17470"/>
      <w:bookmarkEnd w:id="17471"/>
      <w:bookmarkEnd w:id="17472"/>
      <w:bookmarkEnd w:id="17473"/>
      <w:bookmarkEnd w:id="17474"/>
      <w:bookmarkEnd w:id="17475"/>
      <w:bookmarkEnd w:id="17476"/>
      <w:r>
        <w:rPr>
          <w:rFonts w:hint="cs"/>
          <w:rtl/>
          <w:lang w:eastAsia="he-IL"/>
        </w:rPr>
        <w:t>למה חוץ וביטחון ולא ועדת חינוך?</w:t>
      </w:r>
    </w:p>
    <w:p w:rsidR="00D07029" w:rsidRDefault="00D07029" w:rsidP="00AE665B">
      <w:pPr>
        <w:rPr>
          <w:rtl/>
          <w:lang w:eastAsia="he-IL"/>
        </w:rPr>
      </w:pPr>
      <w:bookmarkStart w:id="17477" w:name="_ETM_Q36_526826"/>
      <w:bookmarkEnd w:id="17477"/>
    </w:p>
    <w:bookmarkStart w:id="17478" w:name="_ETM_Q36_519739" w:displacedByCustomXml="next"/>
    <w:bookmarkEnd w:id="17478" w:displacedByCustomXml="next"/>
    <w:sdt>
      <w:sdtPr>
        <w:rPr>
          <w:rtl/>
        </w:rPr>
        <w:alias w:val="קריאה"/>
        <w:tag w:val="&lt;ID&gt;5300&lt;/ID&gt;&lt;Name&gt;מירב בן ארי - כולנו&lt;/Name&gt;&lt;Data&gt;מירב בן ארי (כולנו)&lt;/Data&gt;&lt;Shortcut&gt;מיבנ&lt;/Shortcut&gt;"/>
        <w:id w:val="1746993380"/>
        <w:placeholder>
          <w:docPart w:val="56FC7807EDF646D985F9796B3C4B841F"/>
        </w:placeholder>
        <w15:color w:val="993366"/>
      </w:sdtPr>
      <w:sdtContent>
        <w:p w:rsidR="00D07029" w:rsidRDefault="00D07029" w:rsidP="00AE665B">
          <w:pPr>
            <w:pStyle w:val="af5"/>
            <w:keepNext/>
            <w:rPr>
              <w:rtl/>
            </w:rPr>
          </w:pPr>
          <w:r w:rsidRPr="009E131F">
            <w:rPr>
              <w:rStyle w:val="afe"/>
              <w:color w:val="000000"/>
              <w:rtl/>
            </w:rPr>
            <w:t>מירב בן ארי (כולנו)</w:t>
          </w:r>
          <w:r w:rsidRPr="009E131F">
            <w:rPr>
              <w:color w:val="000000"/>
              <w:rtl/>
            </w:rPr>
            <w:t>:</w:t>
          </w:r>
        </w:p>
      </w:sdtContent>
    </w:sdt>
    <w:p w:rsidR="00D07029" w:rsidRDefault="00D07029" w:rsidP="00852CC3">
      <w:pPr>
        <w:rPr>
          <w:rtl/>
          <w:lang w:eastAsia="he-IL"/>
        </w:rPr>
      </w:pPr>
    </w:p>
    <w:p w:rsidR="00D07029" w:rsidRDefault="00D07029" w:rsidP="00AE665B">
      <w:pPr>
        <w:rPr>
          <w:rtl/>
          <w:lang w:eastAsia="he-IL"/>
        </w:rPr>
      </w:pPr>
      <w:bookmarkStart w:id="17479" w:name="_ETM_Q36_524289"/>
      <w:bookmarkEnd w:id="17479"/>
      <w:r>
        <w:rPr>
          <w:rFonts w:hint="cs"/>
          <w:rtl/>
          <w:lang w:eastAsia="he-IL"/>
        </w:rPr>
        <w:t xml:space="preserve">מה קשור? </w:t>
      </w:r>
      <w:bookmarkStart w:id="17480" w:name="_ETM_Q36_526951"/>
      <w:bookmarkStart w:id="17481" w:name="_ETM_Q36_527232"/>
      <w:bookmarkStart w:id="17482" w:name="_ETM_Q36_527357"/>
      <w:bookmarkEnd w:id="17480"/>
      <w:bookmarkEnd w:id="17481"/>
      <w:bookmarkEnd w:id="17482"/>
      <w:r>
        <w:rPr>
          <w:rFonts w:hint="cs"/>
          <w:rtl/>
          <w:lang w:eastAsia="he-IL"/>
        </w:rPr>
        <w:t xml:space="preserve">זה של הצבא. </w:t>
      </w:r>
      <w:bookmarkStart w:id="17483" w:name="_ETM_Q36_529686"/>
      <w:bookmarkEnd w:id="17483"/>
      <w:r>
        <w:rPr>
          <w:rFonts w:hint="cs"/>
          <w:rtl/>
          <w:lang w:eastAsia="he-IL"/>
        </w:rPr>
        <w:t xml:space="preserve">זה של הצבא. </w:t>
      </w:r>
    </w:p>
    <w:p w:rsidR="00D07029" w:rsidRDefault="00D07029" w:rsidP="00AE665B">
      <w:pPr>
        <w:rPr>
          <w:rtl/>
          <w:lang w:eastAsia="he-IL"/>
        </w:rPr>
      </w:pPr>
      <w:bookmarkStart w:id="17484" w:name="_ETM_Q36_529873"/>
      <w:bookmarkStart w:id="17485" w:name="_ETM_Q36_529982"/>
      <w:bookmarkStart w:id="17486" w:name="_ETM_Q36_526781"/>
      <w:bookmarkEnd w:id="17484"/>
      <w:bookmarkEnd w:id="17485"/>
      <w:bookmarkEnd w:id="17486"/>
    </w:p>
    <w:sdt>
      <w:sdtPr>
        <w:rPr>
          <w:rtl/>
        </w:rPr>
        <w:alias w:val="קריאה"/>
        <w:tag w:val="&lt;ID&gt;5276&lt;/ID&gt;&lt;Name&gt;איתן ברושי - המחנה הציוני&lt;/Name&gt;&lt;Data&gt;איתן ברושי (המחנה הציוני)&lt;/Data&gt;&lt;Shortcut&gt;איבר&lt;/Shortcut&gt;"/>
        <w:id w:val="-1448386651"/>
        <w:placeholder>
          <w:docPart w:val="56FC7807EDF646D985F9796B3C4B841F"/>
        </w:placeholder>
        <w15:color w:val="993366"/>
      </w:sdtPr>
      <w:sdtContent>
        <w:p w:rsidR="00D07029" w:rsidRDefault="00D07029" w:rsidP="00AE665B">
          <w:pPr>
            <w:pStyle w:val="af5"/>
            <w:keepNext/>
            <w:rPr>
              <w:rtl/>
            </w:rPr>
          </w:pPr>
          <w:r w:rsidRPr="009E131F">
            <w:rPr>
              <w:rStyle w:val="afe"/>
              <w:color w:val="000000"/>
              <w:rtl/>
            </w:rPr>
            <w:t>איתן ברושי (המחנה הציוני)</w:t>
          </w:r>
          <w:r w:rsidRPr="009E131F">
            <w:rPr>
              <w:color w:val="000000"/>
              <w:rtl/>
            </w:rPr>
            <w:t>:</w:t>
          </w:r>
        </w:p>
      </w:sdtContent>
    </w:sdt>
    <w:p w:rsidR="00D07029" w:rsidRDefault="00D07029" w:rsidP="00852CC3">
      <w:pPr>
        <w:rPr>
          <w:rtl/>
          <w:lang w:eastAsia="he-IL"/>
        </w:rPr>
      </w:pPr>
    </w:p>
    <w:p w:rsidR="00D07029" w:rsidRDefault="00D07029" w:rsidP="00AE665B">
      <w:pPr>
        <w:rPr>
          <w:rtl/>
          <w:lang w:eastAsia="he-IL"/>
        </w:rPr>
      </w:pPr>
      <w:bookmarkStart w:id="17487" w:name="_ETM_Q36_530716"/>
      <w:bookmarkStart w:id="17488" w:name="_ETM_Q36_530994"/>
      <w:bookmarkStart w:id="17489" w:name="_ETM_Q36_530248"/>
      <w:bookmarkStart w:id="17490" w:name="_ETM_Q36_530342"/>
      <w:bookmarkEnd w:id="17487"/>
      <w:bookmarkEnd w:id="17488"/>
      <w:bookmarkEnd w:id="17489"/>
      <w:bookmarkEnd w:id="17490"/>
      <w:r>
        <w:rPr>
          <w:rFonts w:hint="cs"/>
          <w:rtl/>
          <w:lang w:eastAsia="he-IL"/>
        </w:rPr>
        <w:t xml:space="preserve">העישון לא נולד בצבא. </w:t>
      </w:r>
      <w:bookmarkStart w:id="17491" w:name="_ETM_Q36_534420"/>
      <w:bookmarkStart w:id="17492" w:name="_ETM_Q36_534545"/>
      <w:bookmarkEnd w:id="17491"/>
      <w:bookmarkEnd w:id="17492"/>
      <w:r>
        <w:rPr>
          <w:rFonts w:hint="cs"/>
          <w:rtl/>
          <w:lang w:eastAsia="he-IL"/>
        </w:rPr>
        <w:t xml:space="preserve">הבעיה היא חינוכית. </w:t>
      </w:r>
    </w:p>
    <w:p w:rsidR="00D07029" w:rsidRDefault="00D07029" w:rsidP="00AE665B">
      <w:pPr>
        <w:rPr>
          <w:rtl/>
          <w:lang w:eastAsia="he-IL"/>
        </w:rPr>
      </w:pPr>
      <w:bookmarkStart w:id="17493" w:name="_ETM_Q36_537451"/>
      <w:bookmarkEnd w:id="17493"/>
    </w:p>
    <w:bookmarkStart w:id="17494" w:name="_ETM_Q36_534924" w:displacedByCustomXml="next"/>
    <w:bookmarkEnd w:id="17494" w:displacedByCustomXml="next"/>
    <w:sdt>
      <w:sdtPr>
        <w:rPr>
          <w:rtl/>
        </w:rPr>
        <w:alias w:val="קריאה"/>
        <w:tag w:val="&lt;ID&gt;5084&lt;/ID&gt;&lt;Name&gt;מיקי לוי - יש עתיד&lt;/Name&gt;&lt;Data&gt;מיקי לוי (יש עתיד)&lt;/Data&gt;&lt;Shortcut&gt;מילו&lt;/Shortcut&gt;"/>
        <w:id w:val="-189986574"/>
        <w:placeholder>
          <w:docPart w:val="56FC7807EDF646D985F9796B3C4B841F"/>
        </w:placeholder>
        <w15:color w:val="993366"/>
      </w:sdtPr>
      <w:sdtContent>
        <w:p w:rsidR="00D07029" w:rsidRDefault="00D07029" w:rsidP="00AE665B">
          <w:pPr>
            <w:pStyle w:val="af5"/>
            <w:keepNext/>
            <w:rPr>
              <w:rtl/>
            </w:rPr>
          </w:pPr>
          <w:r w:rsidRPr="009E131F">
            <w:rPr>
              <w:rStyle w:val="afe"/>
              <w:color w:val="000000"/>
              <w:rtl/>
            </w:rPr>
            <w:t>מיקי לוי (יש עתיד)</w:t>
          </w:r>
          <w:r w:rsidRPr="009E131F">
            <w:rPr>
              <w:color w:val="000000"/>
              <w:rtl/>
            </w:rPr>
            <w:t>:</w:t>
          </w:r>
        </w:p>
      </w:sdtContent>
    </w:sdt>
    <w:p w:rsidR="00D07029" w:rsidRDefault="00D07029" w:rsidP="00852CC3">
      <w:pPr>
        <w:rPr>
          <w:rtl/>
          <w:lang w:eastAsia="he-IL"/>
        </w:rPr>
      </w:pPr>
    </w:p>
    <w:p w:rsidR="00D07029" w:rsidRDefault="00D07029" w:rsidP="009F529D">
      <w:pPr>
        <w:rPr>
          <w:rtl/>
          <w:lang w:eastAsia="he-IL"/>
        </w:rPr>
      </w:pPr>
      <w:bookmarkStart w:id="17495" w:name="_ETM_Q36_537107"/>
      <w:bookmarkStart w:id="17496" w:name="_ETM_Q36_537639"/>
      <w:bookmarkStart w:id="17497" w:name="_ETM_Q36_537951"/>
      <w:bookmarkStart w:id="17498" w:name="_ETM_Q36_538154"/>
      <w:bookmarkEnd w:id="17495"/>
      <w:bookmarkEnd w:id="17496"/>
      <w:bookmarkEnd w:id="17497"/>
      <w:bookmarkEnd w:id="17498"/>
      <w:r>
        <w:rPr>
          <w:rFonts w:hint="cs"/>
          <w:rtl/>
          <w:lang w:eastAsia="he-IL"/>
        </w:rPr>
        <w:t xml:space="preserve">חוץ </w:t>
      </w:r>
      <w:bookmarkStart w:id="17499" w:name="_ETM_Q36_539076"/>
      <w:bookmarkEnd w:id="17499"/>
      <w:r>
        <w:rPr>
          <w:rFonts w:hint="cs"/>
          <w:rtl/>
          <w:lang w:eastAsia="he-IL"/>
        </w:rPr>
        <w:t xml:space="preserve">וביטחון. מחינוך לא יצא </w:t>
      </w:r>
      <w:bookmarkStart w:id="17500" w:name="_ETM_Q36_539825"/>
      <w:bookmarkEnd w:id="17500"/>
      <w:r>
        <w:rPr>
          <w:rFonts w:hint="cs"/>
          <w:rtl/>
          <w:lang w:eastAsia="he-IL"/>
        </w:rPr>
        <w:t xml:space="preserve">מזה כלום. רק חוץ וביטחון. </w:t>
      </w:r>
    </w:p>
    <w:p w:rsidR="00D07029" w:rsidRDefault="00D07029" w:rsidP="00AE665B">
      <w:pPr>
        <w:rPr>
          <w:rtl/>
          <w:lang w:eastAsia="he-IL"/>
        </w:rPr>
      </w:pPr>
      <w:bookmarkStart w:id="17501" w:name="_ETM_Q36_541731"/>
      <w:bookmarkStart w:id="17502" w:name="_ETM_Q36_542187"/>
      <w:bookmarkStart w:id="17503" w:name="_ETM_Q36_537203"/>
      <w:bookmarkStart w:id="17504" w:name="_ETM_Q36_537541"/>
      <w:bookmarkStart w:id="17505" w:name="_ETM_Q36_540998"/>
      <w:bookmarkStart w:id="17506" w:name="_ETM_Q36_541232"/>
      <w:bookmarkStart w:id="17507" w:name="_ETM_Q36_541529"/>
      <w:bookmarkStart w:id="17508" w:name="_ETM_Q36_541607"/>
      <w:bookmarkStart w:id="17509" w:name="_ETM_Q36_543451"/>
      <w:bookmarkStart w:id="17510" w:name="_ETM_Q36_543514"/>
      <w:bookmarkEnd w:id="17501"/>
      <w:bookmarkEnd w:id="17502"/>
      <w:bookmarkEnd w:id="17503"/>
      <w:bookmarkEnd w:id="17504"/>
      <w:bookmarkEnd w:id="17505"/>
      <w:bookmarkEnd w:id="17506"/>
      <w:bookmarkEnd w:id="17507"/>
      <w:bookmarkEnd w:id="17508"/>
      <w:bookmarkEnd w:id="17509"/>
      <w:bookmarkEnd w:id="17510"/>
    </w:p>
    <w:p w:rsidR="00D07029" w:rsidRDefault="00D07029" w:rsidP="00AE665B">
      <w:pPr>
        <w:pStyle w:val="af1"/>
        <w:keepNext/>
        <w:rPr>
          <w:rtl/>
          <w:lang w:eastAsia="he-IL"/>
        </w:rPr>
      </w:pPr>
      <w:bookmarkStart w:id="17511" w:name="_ETM_Q36_543810"/>
      <w:bookmarkStart w:id="17512" w:name="_ETM_Q36_543904"/>
      <w:bookmarkEnd w:id="17511"/>
      <w:bookmarkEnd w:id="17512"/>
      <w:r>
        <w:rPr>
          <w:rtl/>
          <w:lang w:eastAsia="he-IL"/>
        </w:rPr>
        <w:t>הצבעה מס'</w:t>
      </w:r>
      <w:r>
        <w:rPr>
          <w:rFonts w:hint="cs"/>
          <w:rtl/>
          <w:lang w:eastAsia="he-IL"/>
        </w:rPr>
        <w:t xml:space="preserve"> 16</w:t>
      </w:r>
    </w:p>
    <w:p w:rsidR="00D07029" w:rsidRDefault="00D07029" w:rsidP="00AE665B">
      <w:pPr>
        <w:pStyle w:val="--"/>
        <w:keepNext/>
        <w:rPr>
          <w:rtl/>
          <w:lang w:eastAsia="he-IL"/>
        </w:rPr>
      </w:pPr>
    </w:p>
    <w:p w:rsidR="00D07029" w:rsidRDefault="00D07029" w:rsidP="00AE665B">
      <w:pPr>
        <w:pStyle w:val="--"/>
        <w:keepNext/>
        <w:rPr>
          <w:rtl/>
          <w:lang w:eastAsia="he-IL"/>
        </w:rPr>
      </w:pPr>
      <w:r>
        <w:rPr>
          <w:rtl/>
          <w:lang w:eastAsia="he-IL"/>
        </w:rPr>
        <w:t xml:space="preserve">בעד </w:t>
      </w:r>
      <w:r>
        <w:rPr>
          <w:rFonts w:hint="cs"/>
          <w:rtl/>
          <w:lang w:eastAsia="he-IL"/>
        </w:rPr>
        <w:t xml:space="preserve">ההצעה להעביר את הנושא </w:t>
      </w:r>
      <w:bookmarkStart w:id="17513" w:name="_ETM_Q36_540736"/>
      <w:bookmarkEnd w:id="17513"/>
      <w:r>
        <w:rPr>
          <w:rFonts w:hint="cs"/>
          <w:rtl/>
          <w:lang w:eastAsia="he-IL"/>
        </w:rPr>
        <w:t xml:space="preserve">לוועדה </w:t>
      </w:r>
      <w:r>
        <w:rPr>
          <w:rtl/>
          <w:lang w:eastAsia="he-IL"/>
        </w:rPr>
        <w:t xml:space="preserve">– </w:t>
      </w:r>
      <w:r>
        <w:rPr>
          <w:rFonts w:hint="cs"/>
          <w:rtl/>
          <w:lang w:eastAsia="he-IL"/>
        </w:rPr>
        <w:t>5</w:t>
      </w:r>
    </w:p>
    <w:p w:rsidR="00D07029" w:rsidRDefault="00D07029" w:rsidP="00AE665B">
      <w:pPr>
        <w:pStyle w:val="--"/>
        <w:keepNext/>
        <w:rPr>
          <w:rtl/>
          <w:lang w:eastAsia="he-IL"/>
        </w:rPr>
      </w:pPr>
      <w:r>
        <w:rPr>
          <w:rtl/>
          <w:lang w:eastAsia="he-IL"/>
        </w:rPr>
        <w:t xml:space="preserve">נגד – </w:t>
      </w:r>
      <w:r>
        <w:rPr>
          <w:rFonts w:hint="cs"/>
          <w:rtl/>
          <w:lang w:eastAsia="he-IL"/>
        </w:rPr>
        <w:t>אין</w:t>
      </w:r>
    </w:p>
    <w:p w:rsidR="00D07029" w:rsidRDefault="00D07029" w:rsidP="00AE665B">
      <w:pPr>
        <w:pStyle w:val="--"/>
        <w:keepNext/>
        <w:rPr>
          <w:rtl/>
          <w:lang w:eastAsia="he-IL"/>
        </w:rPr>
      </w:pPr>
      <w:r>
        <w:rPr>
          <w:rtl/>
          <w:lang w:eastAsia="he-IL"/>
        </w:rPr>
        <w:t xml:space="preserve">נמנעים – </w:t>
      </w:r>
      <w:r>
        <w:rPr>
          <w:rFonts w:hint="cs"/>
          <w:rtl/>
          <w:lang w:eastAsia="he-IL"/>
        </w:rPr>
        <w:t>2</w:t>
      </w:r>
    </w:p>
    <w:p w:rsidR="00D07029" w:rsidRDefault="00D07029" w:rsidP="00AE665B">
      <w:pPr>
        <w:pStyle w:val="af2"/>
        <w:rPr>
          <w:rtl/>
          <w:lang w:eastAsia="he-IL"/>
        </w:rPr>
      </w:pPr>
      <w:bookmarkStart w:id="17514" w:name="_ETM_Q36_541542"/>
      <w:bookmarkEnd w:id="17514"/>
      <w:r>
        <w:rPr>
          <w:rFonts w:hint="cs"/>
          <w:rtl/>
          <w:lang w:eastAsia="he-IL"/>
        </w:rPr>
        <w:t xml:space="preserve">ההצעה להעביר את הנושא לוועדת החוץ והביטחון נתקבלה. </w:t>
      </w:r>
    </w:p>
    <w:p w:rsidR="00D07029" w:rsidRDefault="00D07029" w:rsidP="00AE665B">
      <w:pPr>
        <w:rPr>
          <w:rtl/>
          <w:lang w:eastAsia="he-IL"/>
        </w:rPr>
      </w:pPr>
      <w:bookmarkStart w:id="17515" w:name="_ETM_Q36_541844"/>
      <w:bookmarkStart w:id="17516" w:name="_ETM_Q36_541389"/>
      <w:bookmarkEnd w:id="17515"/>
      <w:bookmarkEnd w:id="17516"/>
    </w:p>
    <w:sdt>
      <w:sdtPr>
        <w:rPr>
          <w:rtl/>
        </w:rPr>
        <w:alias w:val="יור"/>
        <w:tag w:val="&lt;ID&gt;5463&lt;/ID&gt;&lt;Name&gt;אחמד טיבי - יו&quot;ר&lt;/Name&gt;&lt;Data&gt;אחמד טיבי:&lt;/Data&gt;&lt;Shortcut&gt;&lt;/Shortcut&gt;"/>
        <w:id w:val="-1108281517"/>
        <w:placeholder>
          <w:docPart w:val="56FC7807EDF646D985F9796B3C4B841F"/>
        </w:placeholder>
        <w15:color w:val="993366"/>
      </w:sdtPr>
      <w:sdtContent>
        <w:p w:rsidR="00D07029" w:rsidRDefault="00D07029" w:rsidP="00AE665B">
          <w:pPr>
            <w:pStyle w:val="af6"/>
            <w:keepNext/>
            <w:rPr>
              <w:rtl/>
            </w:rPr>
          </w:pPr>
          <w:r w:rsidRPr="009E131F">
            <w:rPr>
              <w:rStyle w:val="afe"/>
              <w:color w:val="000000"/>
              <w:rtl/>
            </w:rPr>
            <w:t>היו"ר אחמד טיבי:</w:t>
          </w:r>
        </w:p>
      </w:sdtContent>
    </w:sdt>
    <w:p w:rsidR="00D07029" w:rsidRDefault="00D07029" w:rsidP="00852CC3">
      <w:pPr>
        <w:rPr>
          <w:rtl/>
          <w:lang w:eastAsia="he-IL"/>
        </w:rPr>
      </w:pPr>
    </w:p>
    <w:p w:rsidR="00D07029" w:rsidRDefault="00D07029" w:rsidP="00223F73">
      <w:pPr>
        <w:rPr>
          <w:rtl/>
          <w:lang w:eastAsia="he-IL"/>
        </w:rPr>
      </w:pPr>
      <w:r>
        <w:rPr>
          <w:rFonts w:hint="cs"/>
          <w:rtl/>
          <w:lang w:eastAsia="he-IL"/>
        </w:rPr>
        <w:t xml:space="preserve">בעד </w:t>
      </w:r>
      <w:r>
        <w:rPr>
          <w:rtl/>
          <w:lang w:eastAsia="he-IL"/>
        </w:rPr>
        <w:t>–</w:t>
      </w:r>
      <w:r>
        <w:rPr>
          <w:rFonts w:hint="cs"/>
          <w:rtl/>
          <w:lang w:eastAsia="he-IL"/>
        </w:rPr>
        <w:t xml:space="preserve"> חמישה, אין מתנגדים, שני נמנעים. הוחלט להעביר </w:t>
      </w:r>
      <w:bookmarkStart w:id="17517" w:name="_ETM_Q36_544146"/>
      <w:bookmarkEnd w:id="17517"/>
      <w:r>
        <w:rPr>
          <w:rFonts w:hint="cs"/>
          <w:rtl/>
          <w:lang w:eastAsia="he-IL"/>
        </w:rPr>
        <w:t xml:space="preserve">לוועדת החוץ והביטחון. תודה רבה. </w:t>
      </w:r>
    </w:p>
    <w:p w:rsidR="00D07029" w:rsidRDefault="00D07029" w:rsidP="00223F73">
      <w:pPr>
        <w:rPr>
          <w:rtl/>
          <w:lang w:eastAsia="he-IL"/>
        </w:rPr>
      </w:pPr>
    </w:p>
    <w:p w:rsidR="00D07029" w:rsidRDefault="00D07029" w:rsidP="00223F73">
      <w:pPr>
        <w:rPr>
          <w:rtl/>
          <w:lang w:eastAsia="he-IL"/>
        </w:rPr>
      </w:pPr>
      <w:bookmarkStart w:id="17518" w:name="_ETM_Q36_568357"/>
      <w:bookmarkStart w:id="17519" w:name="_ETM_Q36_568467"/>
      <w:bookmarkEnd w:id="17518"/>
      <w:bookmarkEnd w:id="17519"/>
    </w:p>
    <w:bookmarkStart w:id="17520" w:name="_ETM_Q36_587185"/>
    <w:bookmarkStart w:id="17521" w:name="_ETM_Q36_587576"/>
    <w:bookmarkStart w:id="17522" w:name="_ETM_Q36_587763"/>
    <w:bookmarkStart w:id="17523" w:name="_Toc517901434"/>
    <w:bookmarkStart w:id="17524" w:name="_Toc517902190"/>
    <w:bookmarkEnd w:id="17520"/>
    <w:bookmarkEnd w:id="17521"/>
    <w:bookmarkEnd w:id="17522"/>
    <w:p w:rsidR="00D07029" w:rsidRDefault="00154137" w:rsidP="00AE665B">
      <w:pPr>
        <w:pStyle w:val="a6"/>
        <w:rPr>
          <w:rtl/>
          <w:lang w:eastAsia="he-IL"/>
        </w:rPr>
      </w:pPr>
      <w:sdt>
        <w:sdtPr>
          <w:rPr>
            <w:rtl/>
            <w:lang w:eastAsia="he-IL"/>
          </w:rPr>
          <w:alias w:val="נושא"/>
          <w:tag w:val="&lt;ID&gt;&lt;/ID&gt;&lt;Name&gt;הצעות לסדר-היום&lt;/Name&gt;"/>
          <w:id w:val="1675377485"/>
          <w:placeholder>
            <w:docPart w:val="56FC7807EDF646D985F9796B3C4B841F"/>
          </w:placeholder>
          <w15:color w:val="993366"/>
        </w:sdtPr>
        <w:sdtContent>
          <w:r w:rsidR="00D07029" w:rsidRPr="009E131F">
            <w:rPr>
              <w:rStyle w:val="afe"/>
              <w:color w:val="000000"/>
              <w:rtl/>
            </w:rPr>
            <w:t>הצעות לסדר-היום</w:t>
          </w:r>
        </w:sdtContent>
      </w:sdt>
      <w:bookmarkEnd w:id="17523"/>
      <w:bookmarkEnd w:id="17524"/>
      <w:r w:rsidR="00D07029">
        <w:rPr>
          <w:rtl/>
          <w:lang w:eastAsia="he-IL"/>
        </w:rPr>
        <w:t xml:space="preserve"> </w:t>
      </w:r>
    </w:p>
    <w:bookmarkStart w:id="17525" w:name="_Toc517902191" w:displacedByCustomXml="next"/>
    <w:bookmarkStart w:id="17526" w:name="_Toc517901435" w:displacedByCustomXml="next"/>
    <w:sdt>
      <w:sdtPr>
        <w:rPr>
          <w:rtl/>
          <w:lang w:eastAsia="he-IL"/>
        </w:rPr>
        <w:alias w:val="הלסי"/>
        <w:tag w:val="&lt;ID&gt;615115&lt;/ID&gt;&lt;Name&gt;הצעה לסדר היום בנושא: הטענה בדבר מניעת כ- 200 מיליון קוב מטר של מים מושבים מהחקלאים&lt;/Name&gt;&lt;Data&gt;הצעה לסדר היום בנושא: הטענה בדבר מניעת כ- 200 מיליון קוב מטר של מים מושבים מהחקלאים&lt;/Data&gt;&lt;Number&gt;&lt;/Number&gt;&lt;OrigNumbers&gt; 10488 |  10490 |  10492 |  10500 |  10543 |  10563 |  10564&lt;/OrigNumbers&gt;&lt;HalsiIncludeNumbers&gt; 10488,  10490,  10492,  10500,  10543,  10563 ו- 10564&lt;/HalsiIncludeNumbers&gt;&lt;OrigNames&gt;&lt;/OrigNames&gt;&lt;Initiators&gt;&lt;/Initiators&gt;&lt;FullItemNumber&gt;&lt;/FullItemNumber&gt;"/>
        <w:id w:val="-1902056310"/>
        <w:placeholder>
          <w:docPart w:val="56FC7807EDF646D985F9796B3C4B841F"/>
        </w:placeholder>
        <w15:color w:val="993366"/>
      </w:sdtPr>
      <w:sdtContent>
        <w:p w:rsidR="00D07029" w:rsidRPr="009E131F" w:rsidRDefault="00D07029" w:rsidP="00223F73">
          <w:pPr>
            <w:pStyle w:val="a6"/>
            <w:rPr>
              <w:rtl/>
              <w:lang w:eastAsia="he-IL"/>
            </w:rPr>
          </w:pPr>
          <w:r>
            <w:rPr>
              <w:rStyle w:val="afe"/>
              <w:color w:val="000000"/>
              <w:rtl/>
            </w:rPr>
            <w:t>הטענה בדבר מניעת כ-200 מיליון קוב של מים מושבים מהחקלאים</w:t>
          </w:r>
        </w:p>
      </w:sdtContent>
    </w:sdt>
    <w:bookmarkEnd w:id="17525" w:displacedByCustomXml="prev"/>
    <w:bookmarkEnd w:id="17526" w:displacedByCustomXml="prev"/>
    <w:p w:rsidR="00D07029" w:rsidRDefault="00D07029" w:rsidP="00852CC3">
      <w:pPr>
        <w:rPr>
          <w:rtl/>
          <w:lang w:eastAsia="he-IL"/>
        </w:rPr>
      </w:pPr>
    </w:p>
    <w:sdt>
      <w:sdtPr>
        <w:rPr>
          <w:rtl/>
        </w:rPr>
        <w:alias w:val="יור"/>
        <w:tag w:val="&lt;ID&gt;5463&lt;/ID&gt;&lt;Name&gt;אחמד טיבי - יו&quot;ר&lt;/Name&gt;&lt;Data&gt;אחמד טיבי:&lt;/Data&gt;&lt;Shortcut&gt;&lt;/Shortcut&gt;"/>
        <w:id w:val="1796878346"/>
        <w:placeholder>
          <w:docPart w:val="56FC7807EDF646D985F9796B3C4B841F"/>
        </w:placeholder>
        <w15:color w:val="993366"/>
      </w:sdtPr>
      <w:sdtContent>
        <w:p w:rsidR="00D07029" w:rsidRDefault="00D07029" w:rsidP="00AE665B">
          <w:pPr>
            <w:pStyle w:val="af6"/>
            <w:keepNext/>
            <w:rPr>
              <w:rtl/>
            </w:rPr>
          </w:pPr>
          <w:r w:rsidRPr="009E131F">
            <w:rPr>
              <w:color w:val="000000"/>
              <w:rtl/>
            </w:rPr>
            <w:t xml:space="preserve">היו"ר </w:t>
          </w:r>
          <w:r w:rsidRPr="009E131F">
            <w:rPr>
              <w:rStyle w:val="afe"/>
              <w:color w:val="000000"/>
              <w:rtl/>
            </w:rPr>
            <w:t>אחמד טיבי:</w:t>
          </w:r>
        </w:p>
      </w:sdtContent>
    </w:sdt>
    <w:p w:rsidR="00D07029" w:rsidRDefault="00D07029" w:rsidP="00852CC3">
      <w:pPr>
        <w:rPr>
          <w:rtl/>
          <w:lang w:eastAsia="he-IL"/>
        </w:rPr>
      </w:pPr>
    </w:p>
    <w:p w:rsidR="00D07029" w:rsidRDefault="00D07029" w:rsidP="009F529D">
      <w:pPr>
        <w:rPr>
          <w:rtl/>
          <w:lang w:eastAsia="he-IL"/>
        </w:rPr>
      </w:pPr>
      <w:r>
        <w:rPr>
          <w:rFonts w:hint="cs"/>
          <w:rtl/>
          <w:lang w:eastAsia="he-IL"/>
        </w:rPr>
        <w:t>הנושא הבא</w:t>
      </w:r>
      <w:r w:rsidR="009F529D">
        <w:rPr>
          <w:rFonts w:hint="cs"/>
          <w:rtl/>
          <w:lang w:eastAsia="he-IL"/>
        </w:rPr>
        <w:t xml:space="preserve"> –</w:t>
      </w:r>
      <w:r>
        <w:rPr>
          <w:rFonts w:hint="cs"/>
          <w:rtl/>
          <w:lang w:eastAsia="he-IL"/>
        </w:rPr>
        <w:t xml:space="preserve"> </w:t>
      </w:r>
      <w:r>
        <w:rPr>
          <w:rtl/>
          <w:lang w:eastAsia="he-IL"/>
        </w:rPr>
        <w:t>הצע</w:t>
      </w:r>
      <w:r>
        <w:rPr>
          <w:rFonts w:hint="cs"/>
          <w:rtl/>
          <w:lang w:eastAsia="he-IL"/>
        </w:rPr>
        <w:t>ות</w:t>
      </w:r>
      <w:r>
        <w:rPr>
          <w:rtl/>
          <w:lang w:eastAsia="he-IL"/>
        </w:rPr>
        <w:t xml:space="preserve"> לסדר</w:t>
      </w:r>
      <w:r>
        <w:rPr>
          <w:rFonts w:hint="cs"/>
          <w:rtl/>
          <w:lang w:eastAsia="he-IL"/>
        </w:rPr>
        <w:t>-</w:t>
      </w:r>
      <w:r>
        <w:rPr>
          <w:rtl/>
          <w:lang w:eastAsia="he-IL"/>
        </w:rPr>
        <w:t>היום בנושא: הטענה בדבר מניעת כ-200 מיליון קוב מטר של מים מושבים מהחקלאים, מס' 10488, 10490, 10492, 10500, 10543, 10563 ו-10564</w:t>
      </w:r>
      <w:r>
        <w:rPr>
          <w:rFonts w:hint="cs"/>
          <w:rtl/>
          <w:lang w:eastAsia="he-IL"/>
        </w:rPr>
        <w:t xml:space="preserve">. </w:t>
      </w:r>
      <w:bookmarkStart w:id="17527" w:name="_ETM_Q36_557126"/>
      <w:bookmarkEnd w:id="17527"/>
      <w:r>
        <w:rPr>
          <w:rFonts w:hint="cs"/>
          <w:rtl/>
          <w:lang w:eastAsia="he-IL"/>
        </w:rPr>
        <w:t xml:space="preserve">אכרם חסון, חבר הכנסת. </w:t>
      </w:r>
    </w:p>
    <w:p w:rsidR="00D07029" w:rsidRPr="009E131F" w:rsidRDefault="00D07029" w:rsidP="00AE665B">
      <w:pPr>
        <w:rPr>
          <w:rtl/>
          <w:lang w:eastAsia="he-IL"/>
        </w:rPr>
      </w:pPr>
    </w:p>
    <w:bookmarkStart w:id="17528" w:name="_ETM_Q36_590341" w:displacedByCustomXml="next"/>
    <w:bookmarkEnd w:id="17528" w:displacedByCustomXml="next"/>
    <w:bookmarkStart w:id="17529" w:name="_ETM_Q36_590248" w:displacedByCustomXml="next"/>
    <w:bookmarkEnd w:id="17529" w:displacedByCustomXml="next"/>
    <w:bookmarkStart w:id="17530" w:name="_Toc517902192" w:displacedByCustomXml="next"/>
    <w:bookmarkStart w:id="17531" w:name="_Toc517901436" w:displacedByCustomXml="next"/>
    <w:sdt>
      <w:sdtPr>
        <w:rPr>
          <w:rtl/>
        </w:rPr>
        <w:alias w:val="דובר"/>
        <w:tag w:val="&lt;ID&gt;5041&lt;/ID&gt;&lt;Name&gt;אכרם חסון - כולנו&lt;/Name&gt;&lt;Data&gt;אכרם חסון (כולנו)&lt;/Data&gt;&lt;Shortcut&gt;אכחס&lt;/Shortcut&gt;&lt;MemberID&gt;2464&lt;/MemberID&gt;"/>
        <w:id w:val="-750578235"/>
        <w:placeholder>
          <w:docPart w:val="56FC7807EDF646D985F9796B3C4B841F"/>
        </w:placeholder>
        <w15:color w:val="993366"/>
      </w:sdtPr>
      <w:sdtContent>
        <w:p w:rsidR="00D07029" w:rsidRDefault="00D07029" w:rsidP="00AE665B">
          <w:pPr>
            <w:pStyle w:val="a4"/>
            <w:keepNext/>
            <w:rPr>
              <w:rtl/>
            </w:rPr>
          </w:pPr>
          <w:r w:rsidRPr="00493A82">
            <w:rPr>
              <w:rStyle w:val="afe"/>
              <w:color w:val="000000"/>
              <w:rtl/>
            </w:rPr>
            <w:t>אכרם חסון (כולנו)</w:t>
          </w:r>
          <w:r w:rsidRPr="00493A82">
            <w:rPr>
              <w:color w:val="000000"/>
              <w:rtl/>
            </w:rPr>
            <w:t>:</w:t>
          </w:r>
        </w:p>
      </w:sdtContent>
    </w:sdt>
    <w:bookmarkEnd w:id="17530" w:displacedByCustomXml="prev"/>
    <w:bookmarkEnd w:id="17531" w:displacedByCustomXml="prev"/>
    <w:p w:rsidR="00D07029" w:rsidRDefault="00D07029" w:rsidP="00852CC3">
      <w:pPr>
        <w:rPr>
          <w:rtl/>
          <w:lang w:eastAsia="he-IL"/>
        </w:rPr>
      </w:pPr>
    </w:p>
    <w:p w:rsidR="00D07029" w:rsidRDefault="00D07029" w:rsidP="009F529D">
      <w:pPr>
        <w:rPr>
          <w:rtl/>
          <w:lang w:eastAsia="he-IL"/>
        </w:rPr>
      </w:pPr>
      <w:bookmarkStart w:id="17532" w:name="_ETM_Q36_594607"/>
      <w:bookmarkEnd w:id="17532"/>
      <w:r>
        <w:rPr>
          <w:rFonts w:hint="cs"/>
          <w:rtl/>
          <w:lang w:eastAsia="he-IL"/>
        </w:rPr>
        <w:t xml:space="preserve">אדוני היושב-ראש, כבוד השר, חבריי חברי </w:t>
      </w:r>
      <w:bookmarkStart w:id="17533" w:name="_ETM_Q36_575890"/>
      <w:bookmarkEnd w:id="17533"/>
      <w:r>
        <w:rPr>
          <w:rFonts w:hint="cs"/>
          <w:rtl/>
          <w:lang w:eastAsia="he-IL"/>
        </w:rPr>
        <w:t xml:space="preserve">הכנסת, בכל מקום שאנחנו מגיעים אליו בעולם כדי לבקר ולייצג </w:t>
      </w:r>
      <w:bookmarkStart w:id="17534" w:name="_ETM_Q36_579401"/>
      <w:bookmarkEnd w:id="17534"/>
      <w:r>
        <w:rPr>
          <w:rFonts w:hint="cs"/>
          <w:rtl/>
          <w:lang w:eastAsia="he-IL"/>
        </w:rPr>
        <w:t>את הכנסת אנחנו מתגאים בהישגי מדינת ישראל</w:t>
      </w:r>
      <w:r w:rsidR="009F529D">
        <w:rPr>
          <w:rFonts w:hint="cs"/>
          <w:rtl/>
          <w:lang w:eastAsia="he-IL"/>
        </w:rPr>
        <w:t>,</w:t>
      </w:r>
      <w:r>
        <w:rPr>
          <w:rFonts w:hint="cs"/>
          <w:rtl/>
          <w:lang w:eastAsia="he-IL"/>
        </w:rPr>
        <w:t xml:space="preserve"> ואחד ההישגים הגדולים </w:t>
      </w:r>
      <w:bookmarkStart w:id="17535" w:name="_ETM_Q36_587177"/>
      <w:bookmarkEnd w:id="17535"/>
      <w:r>
        <w:rPr>
          <w:rFonts w:hint="cs"/>
          <w:rtl/>
          <w:lang w:eastAsia="he-IL"/>
        </w:rPr>
        <w:t xml:space="preserve">שלנו תמיד זה מערכת משק המים, מהמערכות המתקדמות בעולם. </w:t>
      </w:r>
      <w:bookmarkStart w:id="17536" w:name="_ETM_Q36_571050"/>
      <w:bookmarkStart w:id="17537" w:name="_ETM_Q36_571361"/>
      <w:bookmarkStart w:id="17538" w:name="_ETM_Q36_594951"/>
      <w:bookmarkEnd w:id="17536"/>
      <w:bookmarkEnd w:id="17537"/>
      <w:bookmarkEnd w:id="17538"/>
      <w:r>
        <w:rPr>
          <w:rFonts w:hint="cs"/>
          <w:rtl/>
          <w:lang w:eastAsia="he-IL"/>
        </w:rPr>
        <w:t>ת</w:t>
      </w:r>
      <w:bookmarkStart w:id="17539" w:name="_ETM_Q36_595076"/>
      <w:bookmarkEnd w:id="17539"/>
      <w:r>
        <w:rPr>
          <w:rFonts w:hint="cs"/>
          <w:rtl/>
          <w:lang w:eastAsia="he-IL"/>
        </w:rPr>
        <w:t xml:space="preserve">מיד אנחנו מדברים שמדינת ישראל היא מעצמה </w:t>
      </w:r>
      <w:bookmarkStart w:id="17540" w:name="_ETM_Q36_599419"/>
      <w:bookmarkEnd w:id="17540"/>
      <w:r>
        <w:rPr>
          <w:rFonts w:hint="cs"/>
          <w:rtl/>
          <w:lang w:eastAsia="he-IL"/>
        </w:rPr>
        <w:t xml:space="preserve">בנושא הזה, </w:t>
      </w:r>
      <w:bookmarkStart w:id="17541" w:name="_ETM_Q36_594799"/>
      <w:bookmarkEnd w:id="17541"/>
      <w:r>
        <w:rPr>
          <w:rFonts w:hint="cs"/>
          <w:rtl/>
          <w:lang w:eastAsia="he-IL"/>
        </w:rPr>
        <w:t>גם בנושא התפלת המים.</w:t>
      </w:r>
      <w:bookmarkStart w:id="17542" w:name="_ETM_Q36_598455"/>
      <w:bookmarkStart w:id="17543" w:name="_ETM_Q36_598971"/>
      <w:bookmarkEnd w:id="17542"/>
      <w:bookmarkEnd w:id="17543"/>
      <w:r w:rsidR="009F529D">
        <w:rPr>
          <w:rFonts w:hint="cs"/>
          <w:rtl/>
          <w:lang w:eastAsia="he-IL"/>
        </w:rPr>
        <w:t xml:space="preserve"> </w:t>
      </w:r>
      <w:r>
        <w:rPr>
          <w:rFonts w:hint="cs"/>
          <w:rtl/>
          <w:lang w:eastAsia="he-IL"/>
        </w:rPr>
        <w:t>אך לצערי הרב מתברר ש</w:t>
      </w:r>
      <w:r w:rsidR="009F529D">
        <w:rPr>
          <w:rFonts w:hint="cs"/>
          <w:rtl/>
          <w:lang w:eastAsia="he-IL"/>
        </w:rPr>
        <w:t xml:space="preserve">במשך שנים </w:t>
      </w:r>
      <w:r>
        <w:rPr>
          <w:rFonts w:hint="cs"/>
          <w:rtl/>
          <w:lang w:eastAsia="he-IL"/>
        </w:rPr>
        <w:t xml:space="preserve">יש ניהול כושל של משק הקולחים </w:t>
      </w:r>
      <w:bookmarkStart w:id="17544" w:name="_ETM_Q36_603818"/>
      <w:bookmarkEnd w:id="17544"/>
      <w:r>
        <w:rPr>
          <w:rFonts w:hint="cs"/>
          <w:rtl/>
          <w:lang w:eastAsia="he-IL"/>
        </w:rPr>
        <w:t>בישראל</w:t>
      </w:r>
      <w:r w:rsidR="009F529D">
        <w:rPr>
          <w:rFonts w:hint="cs"/>
          <w:rtl/>
          <w:lang w:eastAsia="he-IL"/>
        </w:rPr>
        <w:t>,</w:t>
      </w:r>
      <w:r>
        <w:rPr>
          <w:rFonts w:hint="cs"/>
          <w:rtl/>
          <w:lang w:eastAsia="he-IL"/>
        </w:rPr>
        <w:t xml:space="preserve"> </w:t>
      </w:r>
      <w:bookmarkStart w:id="17545" w:name="_ETM_Q36_609810"/>
      <w:bookmarkEnd w:id="17545"/>
      <w:r>
        <w:rPr>
          <w:rFonts w:hint="cs"/>
          <w:rtl/>
          <w:lang w:eastAsia="he-IL"/>
        </w:rPr>
        <w:t>והצגת מצג שווא הביאה לכך שכיום כ-250 מיליון קוב מי שפכים ומי קולחים</w:t>
      </w:r>
      <w:r w:rsidR="009F529D">
        <w:rPr>
          <w:rFonts w:hint="cs"/>
          <w:rtl/>
          <w:lang w:eastAsia="he-IL"/>
        </w:rPr>
        <w:t>,</w:t>
      </w:r>
      <w:r>
        <w:rPr>
          <w:rFonts w:hint="cs"/>
          <w:rtl/>
          <w:lang w:eastAsia="he-IL"/>
        </w:rPr>
        <w:t xml:space="preserve"> ששווים שלושה מתקני </w:t>
      </w:r>
      <w:bookmarkStart w:id="17546" w:name="_ETM_Q36_620232"/>
      <w:bookmarkEnd w:id="17546"/>
      <w:r>
        <w:rPr>
          <w:rFonts w:hint="cs"/>
          <w:rtl/>
          <w:lang w:eastAsia="he-IL"/>
        </w:rPr>
        <w:t>התפלה</w:t>
      </w:r>
      <w:r w:rsidR="009F529D">
        <w:rPr>
          <w:rFonts w:hint="cs"/>
          <w:rtl/>
          <w:lang w:eastAsia="he-IL"/>
        </w:rPr>
        <w:t>,</w:t>
      </w:r>
      <w:r>
        <w:rPr>
          <w:rFonts w:hint="cs"/>
          <w:rtl/>
          <w:lang w:eastAsia="he-IL"/>
        </w:rPr>
        <w:t xml:space="preserve"> לא מגיעים לחקלאות. החלטת הממשלה </w:t>
      </w:r>
      <w:bookmarkStart w:id="17547" w:name="_ETM_Q36_619707"/>
      <w:bookmarkEnd w:id="17547"/>
      <w:r>
        <w:rPr>
          <w:rFonts w:hint="cs"/>
          <w:rtl/>
          <w:lang w:eastAsia="he-IL"/>
        </w:rPr>
        <w:t xml:space="preserve">על הקמת מתקני התפלה חשובה, אך מדובר בפתרון לטווח הארוך. </w:t>
      </w:r>
      <w:bookmarkStart w:id="17548" w:name="_ETM_Q36_627966"/>
      <w:bookmarkEnd w:id="17548"/>
      <w:r>
        <w:rPr>
          <w:rFonts w:hint="cs"/>
          <w:rtl/>
          <w:lang w:eastAsia="he-IL"/>
        </w:rPr>
        <w:t xml:space="preserve">הקצאת מי הקולחים לחקלאות היא פתרון מיידי לחקלאים. מדובר בכמות מים אדירה, שיכולה להביא </w:t>
      </w:r>
      <w:bookmarkStart w:id="17549" w:name="_ETM_Q36_637904"/>
      <w:bookmarkEnd w:id="17549"/>
      <w:r>
        <w:rPr>
          <w:rFonts w:hint="cs"/>
          <w:rtl/>
          <w:lang w:eastAsia="he-IL"/>
        </w:rPr>
        <w:t xml:space="preserve">בשורה של ממש לחקלאים, </w:t>
      </w:r>
      <w:bookmarkStart w:id="17550" w:name="_ETM_Q36_634463"/>
      <w:bookmarkEnd w:id="17550"/>
      <w:r>
        <w:rPr>
          <w:rFonts w:hint="cs"/>
          <w:rtl/>
          <w:lang w:eastAsia="he-IL"/>
        </w:rPr>
        <w:t xml:space="preserve">בזמן שאנו מצויים בבצורת זו השנה החמישית ברציפות. </w:t>
      </w:r>
    </w:p>
    <w:p w:rsidR="00D07029" w:rsidRDefault="00D07029" w:rsidP="00AE665B">
      <w:pPr>
        <w:rPr>
          <w:rtl/>
          <w:lang w:eastAsia="he-IL"/>
        </w:rPr>
      </w:pPr>
      <w:bookmarkStart w:id="17551" w:name="_ETM_Q36_639073"/>
      <w:bookmarkEnd w:id="17551"/>
    </w:p>
    <w:p w:rsidR="00D07029" w:rsidRDefault="00D07029" w:rsidP="009F529D">
      <w:pPr>
        <w:rPr>
          <w:rtl/>
          <w:lang w:eastAsia="he-IL"/>
        </w:rPr>
      </w:pPr>
      <w:bookmarkStart w:id="17552" w:name="_ETM_Q36_639523"/>
      <w:bookmarkEnd w:id="17552"/>
      <w:r>
        <w:rPr>
          <w:rFonts w:hint="cs"/>
          <w:rtl/>
          <w:lang w:eastAsia="he-IL"/>
        </w:rPr>
        <w:t xml:space="preserve">משק הקולחים מתנהל בשיטת החלם כבר שנים, </w:t>
      </w:r>
      <w:bookmarkStart w:id="17553" w:name="_ETM_Q36_645029"/>
      <w:bookmarkEnd w:id="17553"/>
      <w:r>
        <w:rPr>
          <w:rFonts w:hint="cs"/>
          <w:rtl/>
          <w:lang w:eastAsia="he-IL"/>
        </w:rPr>
        <w:t>והדבר זועק לשמיים בייחוד בתקופת בצורת</w:t>
      </w:r>
      <w:r w:rsidR="009F529D">
        <w:rPr>
          <w:rFonts w:hint="cs"/>
          <w:rtl/>
          <w:lang w:eastAsia="he-IL"/>
        </w:rPr>
        <w:t>,</w:t>
      </w:r>
      <w:r>
        <w:rPr>
          <w:rFonts w:hint="cs"/>
          <w:rtl/>
          <w:lang w:eastAsia="he-IL"/>
        </w:rPr>
        <w:t xml:space="preserve"> </w:t>
      </w:r>
      <w:r w:rsidR="009F529D">
        <w:rPr>
          <w:rFonts w:hint="cs"/>
          <w:rtl/>
          <w:lang w:eastAsia="he-IL"/>
        </w:rPr>
        <w:t>ש</w:t>
      </w:r>
      <w:r>
        <w:rPr>
          <w:rFonts w:hint="cs"/>
          <w:rtl/>
          <w:lang w:eastAsia="he-IL"/>
        </w:rPr>
        <w:t xml:space="preserve">בה כל טיפת </w:t>
      </w:r>
      <w:bookmarkStart w:id="17554" w:name="_ETM_Q36_649076"/>
      <w:bookmarkEnd w:id="17554"/>
      <w:r>
        <w:rPr>
          <w:rFonts w:hint="cs"/>
          <w:rtl/>
          <w:lang w:eastAsia="he-IL"/>
        </w:rPr>
        <w:t xml:space="preserve">מים היא בשורה של ממש לחקלאים, שספגו מכה </w:t>
      </w:r>
      <w:bookmarkStart w:id="17555" w:name="_ETM_Q36_654654"/>
      <w:bookmarkEnd w:id="17555"/>
      <w:r>
        <w:rPr>
          <w:rFonts w:hint="cs"/>
          <w:rtl/>
          <w:lang w:eastAsia="he-IL"/>
        </w:rPr>
        <w:t>אנושה בשנת הבצורת האחרונה וצפויים להמשיך לספוג מכות ל</w:t>
      </w:r>
      <w:r w:rsidR="009F529D">
        <w:rPr>
          <w:rFonts w:hint="cs"/>
          <w:rtl/>
          <w:lang w:eastAsia="he-IL"/>
        </w:rPr>
        <w:t xml:space="preserve">נוכח </w:t>
      </w:r>
      <w:r>
        <w:rPr>
          <w:rFonts w:hint="cs"/>
          <w:rtl/>
          <w:lang w:eastAsia="he-IL"/>
        </w:rPr>
        <w:t xml:space="preserve">המודלים שחוזים </w:t>
      </w:r>
      <w:bookmarkStart w:id="17556" w:name="_ETM_Q36_658630"/>
      <w:bookmarkEnd w:id="17556"/>
      <w:r>
        <w:rPr>
          <w:rFonts w:hint="cs"/>
          <w:rtl/>
          <w:lang w:eastAsia="he-IL"/>
        </w:rPr>
        <w:t xml:space="preserve">ששנות הבצורת הרצופות תימשכנה. </w:t>
      </w:r>
    </w:p>
    <w:p w:rsidR="00D07029" w:rsidRDefault="00D07029" w:rsidP="00AE665B">
      <w:pPr>
        <w:rPr>
          <w:rtl/>
          <w:lang w:eastAsia="he-IL"/>
        </w:rPr>
      </w:pPr>
      <w:bookmarkStart w:id="17557" w:name="_ETM_Q36_662966"/>
      <w:bookmarkEnd w:id="17557"/>
    </w:p>
    <w:p w:rsidR="00D07029" w:rsidRDefault="00D07029" w:rsidP="009F529D">
      <w:pPr>
        <w:rPr>
          <w:rtl/>
          <w:lang w:eastAsia="he-IL"/>
        </w:rPr>
      </w:pPr>
      <w:r>
        <w:rPr>
          <w:rFonts w:hint="cs"/>
          <w:rtl/>
          <w:lang w:eastAsia="he-IL"/>
        </w:rPr>
        <w:t>ב</w:t>
      </w:r>
      <w:bookmarkStart w:id="17558" w:name="_ETM_Q36_663451"/>
      <w:bookmarkStart w:id="17559" w:name="_ETM_Q36_663732"/>
      <w:bookmarkEnd w:id="17558"/>
      <w:bookmarkEnd w:id="17559"/>
      <w:r>
        <w:rPr>
          <w:rFonts w:hint="cs"/>
          <w:rtl/>
          <w:lang w:eastAsia="he-IL"/>
        </w:rPr>
        <w:t>ישר</w:t>
      </w:r>
      <w:bookmarkStart w:id="17560" w:name="_ETM_Q36_663857"/>
      <w:bookmarkEnd w:id="17560"/>
      <w:r>
        <w:rPr>
          <w:rFonts w:hint="cs"/>
          <w:rtl/>
          <w:lang w:eastAsia="he-IL"/>
        </w:rPr>
        <w:t xml:space="preserve">אל מיוצרים </w:t>
      </w:r>
      <w:bookmarkStart w:id="17561" w:name="_ETM_Q36_665529"/>
      <w:bookmarkEnd w:id="17561"/>
      <w:r>
        <w:rPr>
          <w:rFonts w:hint="cs"/>
          <w:rtl/>
          <w:lang w:eastAsia="he-IL"/>
        </w:rPr>
        <w:t xml:space="preserve">כ-530 מיליון קוב שפכים מדי שנה, </w:t>
      </w:r>
      <w:r w:rsidR="009F529D">
        <w:rPr>
          <w:rFonts w:hint="cs"/>
          <w:rtl/>
          <w:lang w:eastAsia="he-IL"/>
        </w:rPr>
        <w:t>ו</w:t>
      </w:r>
      <w:r>
        <w:rPr>
          <w:rFonts w:hint="cs"/>
          <w:rtl/>
          <w:lang w:eastAsia="he-IL"/>
        </w:rPr>
        <w:t xml:space="preserve">מתוכם רק 300 מיליון </w:t>
      </w:r>
      <w:bookmarkStart w:id="17562" w:name="_ETM_Q36_668327"/>
      <w:bookmarkEnd w:id="17562"/>
      <w:r>
        <w:rPr>
          <w:rFonts w:hint="cs"/>
          <w:rtl/>
          <w:lang w:eastAsia="he-IL"/>
        </w:rPr>
        <w:t xml:space="preserve">נאספים לצורך השבה לחקלאות. כמות נוספת של שפכים </w:t>
      </w:r>
      <w:bookmarkStart w:id="17563" w:name="_ETM_Q36_676529"/>
      <w:bookmarkEnd w:id="17563"/>
      <w:r>
        <w:rPr>
          <w:rFonts w:hint="cs"/>
          <w:rtl/>
          <w:lang w:eastAsia="he-IL"/>
        </w:rPr>
        <w:t xml:space="preserve">כלל לא מטופלת. בנוסף, 50 מיליון קוב ומי </w:t>
      </w:r>
      <w:bookmarkStart w:id="17564" w:name="_ETM_Q36_676925"/>
      <w:bookmarkEnd w:id="17564"/>
      <w:r>
        <w:rPr>
          <w:rFonts w:hint="cs"/>
          <w:rtl/>
          <w:lang w:eastAsia="he-IL"/>
        </w:rPr>
        <w:t xml:space="preserve">קולחים מוזרמים לנחלים ולים, כי אין יכולת </w:t>
      </w:r>
      <w:bookmarkStart w:id="17565" w:name="_ETM_Q36_685982"/>
      <w:bookmarkEnd w:id="17565"/>
      <w:r>
        <w:rPr>
          <w:rFonts w:hint="cs"/>
          <w:rtl/>
          <w:lang w:eastAsia="he-IL"/>
        </w:rPr>
        <w:t xml:space="preserve">לנייד אותם מאזור לאזור. רשות המים חייבת להידרש לפתרון מהיר לסוגיית </w:t>
      </w:r>
      <w:bookmarkStart w:id="17566" w:name="_ETM_Q36_684841"/>
      <w:bookmarkEnd w:id="17566"/>
      <w:r>
        <w:rPr>
          <w:rFonts w:hint="cs"/>
          <w:rtl/>
          <w:lang w:eastAsia="he-IL"/>
        </w:rPr>
        <w:t>הרפורמה הנדרשת במשק הקולחים ולהגדלת כמות המים המושבים לחקלאות. על כן</w:t>
      </w:r>
      <w:r w:rsidR="009F529D">
        <w:rPr>
          <w:rFonts w:hint="cs"/>
          <w:rtl/>
          <w:lang w:eastAsia="he-IL"/>
        </w:rPr>
        <w:t>,</w:t>
      </w:r>
      <w:r>
        <w:rPr>
          <w:rFonts w:hint="cs"/>
          <w:rtl/>
          <w:lang w:eastAsia="he-IL"/>
        </w:rPr>
        <w:t xml:space="preserve"> </w:t>
      </w:r>
      <w:bookmarkStart w:id="17567" w:name="_ETM_Q36_694997"/>
      <w:bookmarkEnd w:id="17567"/>
      <w:r>
        <w:rPr>
          <w:rFonts w:hint="cs"/>
          <w:rtl/>
          <w:lang w:eastAsia="he-IL"/>
        </w:rPr>
        <w:t xml:space="preserve">אבקש לקיים דיון בנושא גם בוועדת הכספים. </w:t>
      </w:r>
    </w:p>
    <w:p w:rsidR="00D07029" w:rsidRDefault="00D07029" w:rsidP="00AE665B">
      <w:pPr>
        <w:rPr>
          <w:rtl/>
          <w:lang w:eastAsia="he-IL"/>
        </w:rPr>
      </w:pPr>
      <w:bookmarkStart w:id="17568" w:name="_ETM_Q36_699591"/>
      <w:bookmarkEnd w:id="17568"/>
    </w:p>
    <w:p w:rsidR="003E47B2" w:rsidRDefault="00D07029" w:rsidP="003E47B2">
      <w:pPr>
        <w:rPr>
          <w:rtl/>
          <w:lang w:eastAsia="he-IL"/>
        </w:rPr>
      </w:pPr>
      <w:bookmarkStart w:id="17569" w:name="_ETM_Q36_699904"/>
      <w:bookmarkEnd w:id="17569"/>
      <w:r>
        <w:rPr>
          <w:rFonts w:hint="cs"/>
          <w:rtl/>
          <w:lang w:eastAsia="he-IL"/>
        </w:rPr>
        <w:t>ח</w:t>
      </w:r>
      <w:bookmarkStart w:id="17570" w:name="_ETM_Q36_700185"/>
      <w:bookmarkEnd w:id="17570"/>
      <w:r>
        <w:rPr>
          <w:rFonts w:hint="cs"/>
          <w:rtl/>
          <w:lang w:eastAsia="he-IL"/>
        </w:rPr>
        <w:t>ברי</w:t>
      </w:r>
      <w:bookmarkStart w:id="17571" w:name="_ETM_Q36_700341"/>
      <w:bookmarkEnd w:id="17571"/>
      <w:r>
        <w:rPr>
          <w:rFonts w:hint="cs"/>
          <w:rtl/>
          <w:lang w:eastAsia="he-IL"/>
        </w:rPr>
        <w:t xml:space="preserve">ם יקרים, לא מזמן </w:t>
      </w:r>
      <w:bookmarkStart w:id="17572" w:name="_ETM_Q36_702482"/>
      <w:bookmarkEnd w:id="17572"/>
      <w:r>
        <w:rPr>
          <w:rFonts w:hint="cs"/>
          <w:rtl/>
          <w:lang w:eastAsia="he-IL"/>
        </w:rPr>
        <w:t xml:space="preserve">הגשתי גם שאילתה מדוע אנשי רמת הגולן משלמים שקל וחצי יותר </w:t>
      </w:r>
      <w:bookmarkStart w:id="17573" w:name="_ETM_Q36_710576"/>
      <w:bookmarkEnd w:id="17573"/>
      <w:r>
        <w:rPr>
          <w:rFonts w:hint="cs"/>
          <w:rtl/>
          <w:lang w:eastAsia="he-IL"/>
        </w:rPr>
        <w:t xml:space="preserve">לכל קוב, </w:t>
      </w:r>
      <w:bookmarkStart w:id="17574" w:name="_ETM_Q36_704913"/>
      <w:bookmarkEnd w:id="17574"/>
      <w:r>
        <w:rPr>
          <w:rFonts w:hint="cs"/>
          <w:rtl/>
          <w:lang w:eastAsia="he-IL"/>
        </w:rPr>
        <w:t xml:space="preserve">ואמרו לי שאין מספיק מים. ואנחנו רואים גם ביישובים </w:t>
      </w:r>
      <w:bookmarkStart w:id="17575" w:name="_ETM_Q36_709105"/>
      <w:bookmarkEnd w:id="17575"/>
      <w:r>
        <w:rPr>
          <w:rFonts w:hint="cs"/>
          <w:rtl/>
          <w:lang w:eastAsia="he-IL"/>
        </w:rPr>
        <w:t>הערביים</w:t>
      </w:r>
      <w:r w:rsidR="009F529D">
        <w:rPr>
          <w:rFonts w:hint="cs"/>
          <w:rtl/>
          <w:lang w:eastAsia="he-IL"/>
        </w:rPr>
        <w:t xml:space="preserve"> –</w:t>
      </w:r>
      <w:r>
        <w:rPr>
          <w:rFonts w:hint="cs"/>
          <w:rtl/>
          <w:lang w:eastAsia="he-IL"/>
        </w:rPr>
        <w:t xml:space="preserve"> היום נדרשים לרפורמה מאוד קשה. יש בארות מים </w:t>
      </w:r>
      <w:bookmarkStart w:id="17576" w:name="_ETM_Q36_717904"/>
      <w:bookmarkEnd w:id="17576"/>
      <w:r>
        <w:rPr>
          <w:rFonts w:hint="cs"/>
          <w:rtl/>
          <w:lang w:eastAsia="he-IL"/>
        </w:rPr>
        <w:t xml:space="preserve">שם, </w:t>
      </w:r>
      <w:r w:rsidR="003E47B2">
        <w:rPr>
          <w:rFonts w:hint="cs"/>
          <w:rtl/>
          <w:lang w:eastAsia="he-IL"/>
        </w:rPr>
        <w:t>ו</w:t>
      </w:r>
      <w:r>
        <w:rPr>
          <w:rFonts w:hint="cs"/>
          <w:rtl/>
          <w:lang w:eastAsia="he-IL"/>
        </w:rPr>
        <w:t>משלמים הון כדי לתת לאנשי החקלאות להתקיים בכבוד. וה</w:t>
      </w:r>
      <w:r w:rsidR="009F529D">
        <w:rPr>
          <w:rFonts w:hint="cs"/>
          <w:rtl/>
          <w:lang w:eastAsia="he-IL"/>
        </w:rPr>
        <w:t>י</w:t>
      </w:r>
      <w:r>
        <w:rPr>
          <w:rFonts w:hint="cs"/>
          <w:rtl/>
          <w:lang w:eastAsia="he-IL"/>
        </w:rPr>
        <w:t xml:space="preserve">נה, אנחנו רואים ש-250 מיליון </w:t>
      </w:r>
      <w:bookmarkStart w:id="17577" w:name="_ETM_Q36_727560"/>
      <w:bookmarkEnd w:id="17577"/>
      <w:r>
        <w:rPr>
          <w:rFonts w:hint="cs"/>
          <w:rtl/>
          <w:lang w:eastAsia="he-IL"/>
        </w:rPr>
        <w:t>קוב לא מנוצלים ולא עושים שום דבר. אי</w:t>
      </w:r>
      <w:bookmarkStart w:id="17578" w:name="_ETM_Q36_725969"/>
      <w:bookmarkEnd w:id="17578"/>
      <w:r>
        <w:rPr>
          <w:rFonts w:hint="cs"/>
          <w:rtl/>
          <w:lang w:eastAsia="he-IL"/>
        </w:rPr>
        <w:t xml:space="preserve">-אפשר מצד אחד להגיד שאנחנו מעצמה בכל התחום, בכל נושא משק המים, במערכות המים, </w:t>
      </w:r>
      <w:bookmarkStart w:id="17579" w:name="_ETM_Q36_733526"/>
      <w:bookmarkEnd w:id="17579"/>
      <w:r>
        <w:rPr>
          <w:rFonts w:hint="cs"/>
          <w:rtl/>
          <w:lang w:eastAsia="he-IL"/>
        </w:rPr>
        <w:t xml:space="preserve">בכל הקדמה שהייתה </w:t>
      </w:r>
      <w:bookmarkStart w:id="17580" w:name="_ETM_Q36_735669"/>
      <w:bookmarkEnd w:id="17580"/>
      <w:r>
        <w:rPr>
          <w:rFonts w:hint="cs"/>
          <w:rtl/>
          <w:lang w:eastAsia="he-IL"/>
        </w:rPr>
        <w:t xml:space="preserve">ואנחנו מובילים, ומצד שני אנחנו מדינת עולם שלישי ומשלמים מחיר כבד מאוד. </w:t>
      </w:r>
      <w:bookmarkStart w:id="17581" w:name="_ETM_Q36_744794"/>
      <w:bookmarkStart w:id="17582" w:name="TOR_Q37"/>
      <w:bookmarkEnd w:id="17581"/>
      <w:bookmarkEnd w:id="17582"/>
    </w:p>
    <w:p w:rsidR="003E47B2" w:rsidRDefault="003E47B2" w:rsidP="003E47B2">
      <w:pPr>
        <w:rPr>
          <w:rtl/>
          <w:lang w:eastAsia="he-IL"/>
        </w:rPr>
      </w:pPr>
    </w:p>
    <w:p w:rsidR="00D07029" w:rsidRDefault="00D07029" w:rsidP="003E47B2">
      <w:pPr>
        <w:rPr>
          <w:rtl/>
        </w:rPr>
      </w:pPr>
      <w:r>
        <w:rPr>
          <w:rFonts w:hint="cs"/>
          <w:rtl/>
        </w:rPr>
        <w:t xml:space="preserve">מחיר המים במדינת ישראל הוא מהגבוהים בעולם, ולכן חשוב שחברי </w:t>
      </w:r>
      <w:bookmarkStart w:id="17583" w:name="_ETM_Q37_150181"/>
      <w:bookmarkEnd w:id="17583"/>
      <w:r>
        <w:rPr>
          <w:rFonts w:hint="cs"/>
          <w:rtl/>
        </w:rPr>
        <w:t xml:space="preserve">הכנסת יתגייסו. יש כאן חברי כנסת שאני מעריך מאוד, תמיד דואגים לחקלאות, </w:t>
      </w:r>
      <w:bookmarkStart w:id="17584" w:name="_ETM_Q37_151768"/>
      <w:bookmarkEnd w:id="17584"/>
      <w:r>
        <w:rPr>
          <w:rFonts w:hint="cs"/>
          <w:rtl/>
        </w:rPr>
        <w:t xml:space="preserve">דואגים לכל המגזרים ועושים עבודת קודש. אנחנו חייבים לטפל טיפול </w:t>
      </w:r>
      <w:bookmarkStart w:id="17585" w:name="_ETM_Q37_154935"/>
      <w:bookmarkEnd w:id="17585"/>
      <w:r>
        <w:rPr>
          <w:rFonts w:hint="cs"/>
          <w:rtl/>
        </w:rPr>
        <w:t xml:space="preserve">שורש בוועדת הכספים, כדי להביא לשינוי המיוחל. </w:t>
      </w:r>
      <w:bookmarkStart w:id="17586" w:name="_ETM_Q37_153400"/>
      <w:bookmarkStart w:id="17587" w:name="_ETM_Q37_153541"/>
      <w:bookmarkStart w:id="17588" w:name="_ETM_Q37_159822"/>
      <w:bookmarkEnd w:id="17586"/>
      <w:bookmarkEnd w:id="17587"/>
      <w:bookmarkEnd w:id="17588"/>
      <w:r>
        <w:rPr>
          <w:rFonts w:hint="cs"/>
          <w:rtl/>
        </w:rPr>
        <w:t>תודה רבה.</w:t>
      </w:r>
    </w:p>
    <w:p w:rsidR="00D07029" w:rsidRDefault="00D07029" w:rsidP="00AE665B">
      <w:pPr>
        <w:rPr>
          <w:rtl/>
        </w:rPr>
      </w:pPr>
      <w:bookmarkStart w:id="17589" w:name="_ETM_Q37_164712"/>
      <w:bookmarkStart w:id="17590" w:name="_ETM_Q37_164853"/>
      <w:bookmarkEnd w:id="17589"/>
      <w:bookmarkEnd w:id="17590"/>
    </w:p>
    <w:bookmarkStart w:id="17591" w:name="_ETM_Q37_165197" w:displacedByCustomXml="next"/>
    <w:bookmarkEnd w:id="17591" w:displacedByCustomXml="next"/>
    <w:bookmarkStart w:id="17592" w:name="_ETM_Q37_165134" w:displacedByCustomXml="next"/>
    <w:bookmarkEnd w:id="17592" w:displacedByCustomXml="next"/>
    <w:sdt>
      <w:sdtPr>
        <w:rPr>
          <w:rtl/>
        </w:rPr>
        <w:alias w:val="יור"/>
        <w:tag w:val="&lt;ID&gt;5463&lt;/ID&gt;&lt;Name&gt;אחמד טיבי - יו&quot;ר&lt;/Name&gt;&lt;Data&gt;אחמד טיבי:&lt;/Data&gt;&lt;Shortcut&gt;&lt;/Shortcut&gt;"/>
        <w:id w:val="1439871798"/>
        <w:placeholder>
          <w:docPart w:val="59FA563E1B574EE4AA8239E16030373C"/>
        </w:placeholder>
        <w15:color w:val="993366"/>
      </w:sdtPr>
      <w:sdtContent>
        <w:p w:rsidR="00D07029" w:rsidRDefault="00D07029" w:rsidP="00AE665B">
          <w:pPr>
            <w:pStyle w:val="af6"/>
            <w:keepNext/>
            <w:rPr>
              <w:rtl/>
            </w:rPr>
          </w:pPr>
          <w:r w:rsidRPr="008D0E8F">
            <w:rPr>
              <w:rStyle w:val="afe"/>
              <w:color w:val="000000"/>
              <w:rtl/>
            </w:rPr>
            <w:t>היו"ר אחמד טיבי:</w:t>
          </w:r>
        </w:p>
      </w:sdtContent>
    </w:sdt>
    <w:p w:rsidR="00D07029" w:rsidRDefault="00D07029" w:rsidP="00852CC3">
      <w:pPr>
        <w:rPr>
          <w:rtl/>
        </w:rPr>
      </w:pPr>
    </w:p>
    <w:p w:rsidR="00D07029" w:rsidRDefault="00D07029" w:rsidP="00AE665B">
      <w:pPr>
        <w:rPr>
          <w:rtl/>
        </w:rPr>
      </w:pPr>
      <w:bookmarkStart w:id="17593" w:name="_ETM_Q37_166353"/>
      <w:bookmarkEnd w:id="17593"/>
      <w:r>
        <w:rPr>
          <w:rFonts w:hint="cs"/>
          <w:rtl/>
        </w:rPr>
        <w:t xml:space="preserve">תודה רבה. חבר הכנסת ג'מעה אזברגה. תפדל </w:t>
      </w:r>
      <w:r w:rsidR="00852CC3">
        <w:rPr>
          <w:rFonts w:hint="cs"/>
          <w:rtl/>
        </w:rPr>
        <w:t>– – –</w:t>
      </w:r>
    </w:p>
    <w:p w:rsidR="00D07029" w:rsidRDefault="00D07029" w:rsidP="00AE665B">
      <w:pPr>
        <w:rPr>
          <w:rtl/>
        </w:rPr>
      </w:pPr>
      <w:bookmarkStart w:id="17594" w:name="_ETM_Q37_167492"/>
      <w:bookmarkStart w:id="17595" w:name="_ETM_Q37_167619"/>
      <w:bookmarkEnd w:id="17594"/>
      <w:bookmarkEnd w:id="17595"/>
    </w:p>
    <w:bookmarkStart w:id="17596" w:name="_ETM_Q37_167856" w:displacedByCustomXml="next"/>
    <w:bookmarkEnd w:id="17596" w:displacedByCustomXml="next"/>
    <w:bookmarkStart w:id="17597" w:name="_ETM_Q37_167922" w:displacedByCustomXml="next"/>
    <w:bookmarkEnd w:id="17597" w:displacedByCustomXml="next"/>
    <w:bookmarkStart w:id="17598" w:name="_ETM_Q37_169985" w:displacedByCustomXml="next"/>
    <w:bookmarkEnd w:id="17598" w:displacedByCustomXml="next"/>
    <w:bookmarkStart w:id="17599" w:name="_Toc517902193" w:displacedByCustomXml="next"/>
    <w:bookmarkStart w:id="17600" w:name="_Toc517901437" w:displacedByCustomXml="next"/>
    <w:sdt>
      <w:sdtPr>
        <w:rPr>
          <w:rFonts w:hint="cs"/>
          <w:rtl/>
        </w:rPr>
        <w:alias w:val="דובר"/>
        <w:tag w:val="&lt;ID&gt;5659&lt;/ID&gt;&lt;Name&gt;ג'מעה אזברגה - הרשימה המשותפת&lt;/Name&gt;&lt;Data&gt;ג'מעה אזברגה (הרשימה המשותפת)&lt;/Data&gt;&lt;Shortcut&gt;גמאז&lt;/Shortcut&gt;&lt;MemberID&gt;2611&lt;/MemberID&gt;"/>
        <w:id w:val="-363128558"/>
        <w:placeholder>
          <w:docPart w:val="59FA563E1B574EE4AA8239E16030373C"/>
        </w:placeholder>
        <w15:color w:val="993366"/>
      </w:sdtPr>
      <w:sdtContent>
        <w:p w:rsidR="00D07029" w:rsidRDefault="00D07029" w:rsidP="00AE665B">
          <w:pPr>
            <w:pStyle w:val="a4"/>
            <w:keepNext/>
            <w:rPr>
              <w:rtl/>
            </w:rPr>
          </w:pPr>
          <w:r w:rsidRPr="0070565A">
            <w:rPr>
              <w:rStyle w:val="afe"/>
              <w:color w:val="000000"/>
              <w:rtl/>
            </w:rPr>
            <w:t>ג'מעה אזברגה (הרשימה המשותפת)</w:t>
          </w:r>
          <w:r w:rsidRPr="0070565A">
            <w:rPr>
              <w:color w:val="000000"/>
              <w:rtl/>
            </w:rPr>
            <w:t>:</w:t>
          </w:r>
        </w:p>
      </w:sdtContent>
    </w:sdt>
    <w:bookmarkEnd w:id="17599" w:displacedByCustomXml="prev"/>
    <w:bookmarkEnd w:id="17600" w:displacedByCustomXml="prev"/>
    <w:p w:rsidR="00D07029" w:rsidRDefault="00D07029" w:rsidP="00852CC3">
      <w:pPr>
        <w:rPr>
          <w:rtl/>
        </w:rPr>
      </w:pPr>
    </w:p>
    <w:p w:rsidR="00D07029" w:rsidRDefault="00D07029" w:rsidP="003E47B2">
      <w:pPr>
        <w:rPr>
          <w:rtl/>
        </w:rPr>
      </w:pPr>
      <w:bookmarkStart w:id="17601" w:name="_ETM_Q37_171017"/>
      <w:bookmarkStart w:id="17602" w:name="_ETM_Q37_175775"/>
      <w:bookmarkStart w:id="17603" w:name="_ETM_Q37_175900"/>
      <w:bookmarkStart w:id="17604" w:name="_ETM_Q37_180970"/>
      <w:bookmarkEnd w:id="17601"/>
      <w:bookmarkEnd w:id="17602"/>
      <w:bookmarkEnd w:id="17603"/>
      <w:bookmarkEnd w:id="17604"/>
      <w:r>
        <w:rPr>
          <w:rtl/>
        </w:rPr>
        <w:t xml:space="preserve">אדוני </w:t>
      </w:r>
      <w:bookmarkStart w:id="17605" w:name="_ETM_Q37_181210"/>
      <w:bookmarkEnd w:id="17605"/>
      <w:r>
        <w:rPr>
          <w:rtl/>
        </w:rPr>
        <w:t>היושב</w:t>
      </w:r>
      <w:r>
        <w:rPr>
          <w:rFonts w:hint="cs"/>
          <w:rtl/>
        </w:rPr>
        <w:t>-</w:t>
      </w:r>
      <w:bookmarkStart w:id="17606" w:name="_ETM_Q37_181570"/>
      <w:bookmarkEnd w:id="17606"/>
      <w:r>
        <w:rPr>
          <w:rtl/>
        </w:rPr>
        <w:t>ראש</w:t>
      </w:r>
      <w:r>
        <w:rPr>
          <w:rFonts w:hint="cs"/>
          <w:rtl/>
        </w:rPr>
        <w:t>,</w:t>
      </w:r>
      <w:r>
        <w:rPr>
          <w:rtl/>
        </w:rPr>
        <w:t xml:space="preserve"> </w:t>
      </w:r>
      <w:bookmarkStart w:id="17607" w:name="_ETM_Q37_181900"/>
      <w:bookmarkEnd w:id="17607"/>
      <w:r>
        <w:rPr>
          <w:rtl/>
        </w:rPr>
        <w:t>חברי</w:t>
      </w:r>
      <w:r>
        <w:rPr>
          <w:rFonts w:hint="cs"/>
          <w:rtl/>
        </w:rPr>
        <w:t>י</w:t>
      </w:r>
      <w:r>
        <w:rPr>
          <w:rtl/>
        </w:rPr>
        <w:t xml:space="preserve"> </w:t>
      </w:r>
      <w:bookmarkStart w:id="17608" w:name="_ETM_Q37_182320"/>
      <w:bookmarkEnd w:id="17608"/>
      <w:r>
        <w:rPr>
          <w:rtl/>
        </w:rPr>
        <w:t xml:space="preserve">חברי </w:t>
      </w:r>
      <w:bookmarkStart w:id="17609" w:name="_ETM_Q37_182590"/>
      <w:bookmarkEnd w:id="17609"/>
      <w:r>
        <w:rPr>
          <w:rtl/>
        </w:rPr>
        <w:t>הכנסת</w:t>
      </w:r>
      <w:r>
        <w:rPr>
          <w:rFonts w:hint="cs"/>
          <w:rtl/>
        </w:rPr>
        <w:t>,</w:t>
      </w:r>
      <w:r>
        <w:rPr>
          <w:rtl/>
        </w:rPr>
        <w:t xml:space="preserve"> </w:t>
      </w:r>
      <w:bookmarkStart w:id="17610" w:name="_ETM_Q37_184150"/>
      <w:bookmarkEnd w:id="17610"/>
      <w:r>
        <w:rPr>
          <w:rtl/>
        </w:rPr>
        <w:t xml:space="preserve">למען </w:t>
      </w:r>
      <w:bookmarkStart w:id="17611" w:name="_ETM_Q37_184450"/>
      <w:bookmarkEnd w:id="17611"/>
      <w:r>
        <w:rPr>
          <w:rtl/>
        </w:rPr>
        <w:t>האמת</w:t>
      </w:r>
      <w:r w:rsidR="003E47B2">
        <w:rPr>
          <w:rFonts w:hint="cs"/>
          <w:rtl/>
        </w:rPr>
        <w:t>,</w:t>
      </w:r>
      <w:r>
        <w:rPr>
          <w:rtl/>
        </w:rPr>
        <w:t xml:space="preserve"> </w:t>
      </w:r>
      <w:bookmarkStart w:id="17612" w:name="_ETM_Q37_184960"/>
      <w:bookmarkEnd w:id="17612"/>
      <w:r>
        <w:rPr>
          <w:rtl/>
        </w:rPr>
        <w:t xml:space="preserve">אני </w:t>
      </w:r>
      <w:bookmarkStart w:id="17613" w:name="_ETM_Q37_185650"/>
      <w:bookmarkEnd w:id="17613"/>
      <w:r>
        <w:rPr>
          <w:rtl/>
        </w:rPr>
        <w:t xml:space="preserve">מסכים </w:t>
      </w:r>
      <w:bookmarkStart w:id="17614" w:name="_ETM_Q37_186250"/>
      <w:bookmarkStart w:id="17615" w:name="_ETM_Q37_187180"/>
      <w:bookmarkEnd w:id="17614"/>
      <w:bookmarkEnd w:id="17615"/>
      <w:r w:rsidR="003E47B2">
        <w:rPr>
          <w:rFonts w:hint="cs"/>
          <w:rtl/>
        </w:rPr>
        <w:t>ל</w:t>
      </w:r>
      <w:r>
        <w:rPr>
          <w:rtl/>
        </w:rPr>
        <w:t xml:space="preserve">רוב </w:t>
      </w:r>
      <w:bookmarkStart w:id="17616" w:name="_ETM_Q37_187540"/>
      <w:bookmarkEnd w:id="17616"/>
      <w:r>
        <w:rPr>
          <w:rtl/>
        </w:rPr>
        <w:t xml:space="preserve">המכריע </w:t>
      </w:r>
      <w:bookmarkStart w:id="17617" w:name="_ETM_Q37_188170"/>
      <w:bookmarkEnd w:id="17617"/>
      <w:r>
        <w:rPr>
          <w:rtl/>
        </w:rPr>
        <w:t xml:space="preserve">של </w:t>
      </w:r>
      <w:bookmarkStart w:id="17618" w:name="_ETM_Q37_188320"/>
      <w:bookmarkEnd w:id="17618"/>
      <w:r>
        <w:rPr>
          <w:rtl/>
        </w:rPr>
        <w:t xml:space="preserve">הדברים </w:t>
      </w:r>
      <w:bookmarkStart w:id="17619" w:name="_ETM_Q37_189039"/>
      <w:bookmarkEnd w:id="17619"/>
      <w:r>
        <w:rPr>
          <w:rtl/>
        </w:rPr>
        <w:t xml:space="preserve">שאמר </w:t>
      </w:r>
      <w:bookmarkStart w:id="17620" w:name="_ETM_Q37_189880"/>
      <w:bookmarkEnd w:id="17620"/>
      <w:r>
        <w:rPr>
          <w:rtl/>
        </w:rPr>
        <w:t xml:space="preserve">חברי </w:t>
      </w:r>
      <w:bookmarkStart w:id="17621" w:name="_ETM_Q37_190240"/>
      <w:bookmarkEnd w:id="17621"/>
      <w:r>
        <w:rPr>
          <w:rtl/>
        </w:rPr>
        <w:t xml:space="preserve">אכרם </w:t>
      </w:r>
      <w:bookmarkStart w:id="17622" w:name="_ETM_Q37_190750"/>
      <w:bookmarkEnd w:id="17622"/>
      <w:r>
        <w:rPr>
          <w:rtl/>
        </w:rPr>
        <w:t>חסון</w:t>
      </w:r>
      <w:r>
        <w:rPr>
          <w:rFonts w:hint="cs"/>
          <w:rtl/>
        </w:rPr>
        <w:t>.</w:t>
      </w:r>
      <w:r>
        <w:rPr>
          <w:rtl/>
        </w:rPr>
        <w:t xml:space="preserve"> </w:t>
      </w:r>
      <w:bookmarkStart w:id="17623" w:name="_ETM_Q37_193260"/>
      <w:bookmarkEnd w:id="17623"/>
      <w:r>
        <w:rPr>
          <w:rtl/>
        </w:rPr>
        <w:t xml:space="preserve">אני </w:t>
      </w:r>
      <w:bookmarkStart w:id="17624" w:name="_ETM_Q37_193470"/>
      <w:bookmarkEnd w:id="17624"/>
      <w:r>
        <w:rPr>
          <w:rtl/>
        </w:rPr>
        <w:t xml:space="preserve">מסכים </w:t>
      </w:r>
      <w:bookmarkStart w:id="17625" w:name="_ETM_Q37_194250"/>
      <w:bookmarkStart w:id="17626" w:name="_ETM_Q37_194760"/>
      <w:bookmarkEnd w:id="17625"/>
      <w:bookmarkEnd w:id="17626"/>
      <w:r w:rsidR="003E47B2">
        <w:rPr>
          <w:rFonts w:hint="cs"/>
          <w:rtl/>
        </w:rPr>
        <w:t>ל</w:t>
      </w:r>
      <w:r>
        <w:rPr>
          <w:rFonts w:hint="cs"/>
          <w:rtl/>
        </w:rPr>
        <w:t xml:space="preserve">עוד </w:t>
      </w:r>
      <w:r>
        <w:rPr>
          <w:rtl/>
        </w:rPr>
        <w:t>דברים</w:t>
      </w:r>
      <w:r>
        <w:rPr>
          <w:rFonts w:hint="cs"/>
          <w:rtl/>
        </w:rPr>
        <w:t>,</w:t>
      </w:r>
      <w:r>
        <w:rPr>
          <w:rtl/>
        </w:rPr>
        <w:t xml:space="preserve"> </w:t>
      </w:r>
      <w:bookmarkStart w:id="17627" w:name="_ETM_Q37_195720"/>
      <w:bookmarkEnd w:id="17627"/>
      <w:r>
        <w:rPr>
          <w:rtl/>
        </w:rPr>
        <w:t>אדון</w:t>
      </w:r>
      <w:r w:rsidR="003E47B2">
        <w:rPr>
          <w:rFonts w:hint="cs"/>
          <w:rtl/>
        </w:rPr>
        <w:t xml:space="preserve"> </w:t>
      </w:r>
      <w:r w:rsidR="003E47B2">
        <w:rPr>
          <w:rFonts w:hint="eastAsia"/>
        </w:rPr>
        <w:t>–</w:t>
      </w:r>
      <w:r>
        <w:rPr>
          <w:rFonts w:hint="cs"/>
          <w:rtl/>
        </w:rPr>
        <w:t xml:space="preserve"> הד"ר</w:t>
      </w:r>
      <w:r>
        <w:rPr>
          <w:rtl/>
        </w:rPr>
        <w:t xml:space="preserve"> </w:t>
      </w:r>
      <w:bookmarkStart w:id="17628" w:name="_ETM_Q37_196620"/>
      <w:bookmarkStart w:id="17629" w:name="_ETM_Q37_196950"/>
      <w:bookmarkEnd w:id="17628"/>
      <w:bookmarkEnd w:id="17629"/>
      <w:r>
        <w:rPr>
          <w:rtl/>
        </w:rPr>
        <w:t xml:space="preserve">אכרם </w:t>
      </w:r>
      <w:bookmarkStart w:id="17630" w:name="_ETM_Q37_197370"/>
      <w:bookmarkEnd w:id="17630"/>
      <w:r>
        <w:rPr>
          <w:rtl/>
        </w:rPr>
        <w:t>חסון</w:t>
      </w:r>
      <w:r>
        <w:rPr>
          <w:rFonts w:hint="cs"/>
          <w:rtl/>
        </w:rPr>
        <w:t>, אם אני לא טועה.</w:t>
      </w:r>
      <w:r>
        <w:rPr>
          <w:rtl/>
        </w:rPr>
        <w:t xml:space="preserve"> </w:t>
      </w:r>
      <w:bookmarkStart w:id="17631" w:name="_ETM_Q37_201070"/>
      <w:bookmarkEnd w:id="17631"/>
    </w:p>
    <w:p w:rsidR="00D07029" w:rsidRDefault="00D07029" w:rsidP="00852CC3">
      <w:pPr>
        <w:rPr>
          <w:rtl/>
        </w:rPr>
      </w:pPr>
      <w:bookmarkStart w:id="17632" w:name="_ETM_Q37_202589"/>
      <w:bookmarkStart w:id="17633" w:name="_ETM_Q37_202690"/>
      <w:bookmarkEnd w:id="17632"/>
      <w:bookmarkEnd w:id="17633"/>
    </w:p>
    <w:p w:rsidR="00D07029" w:rsidRDefault="00D07029" w:rsidP="003E47B2">
      <w:pPr>
        <w:rPr>
          <w:rtl/>
        </w:rPr>
      </w:pPr>
      <w:bookmarkStart w:id="17634" w:name="_ETM_Q37_202940"/>
      <w:bookmarkStart w:id="17635" w:name="_ETM_Q37_203015"/>
      <w:bookmarkEnd w:id="17634"/>
      <w:bookmarkEnd w:id="17635"/>
      <w:r>
        <w:rPr>
          <w:rtl/>
        </w:rPr>
        <w:t xml:space="preserve">משק </w:t>
      </w:r>
      <w:bookmarkStart w:id="17636" w:name="_ETM_Q37_201310"/>
      <w:bookmarkEnd w:id="17636"/>
      <w:r>
        <w:rPr>
          <w:rtl/>
        </w:rPr>
        <w:t xml:space="preserve">המים </w:t>
      </w:r>
      <w:bookmarkStart w:id="17637" w:name="_ETM_Q37_201940"/>
      <w:bookmarkEnd w:id="17637"/>
      <w:r>
        <w:rPr>
          <w:rtl/>
        </w:rPr>
        <w:t xml:space="preserve">הוא </w:t>
      </w:r>
      <w:bookmarkStart w:id="17638" w:name="_ETM_Q37_202270"/>
      <w:bookmarkEnd w:id="17638"/>
      <w:r>
        <w:rPr>
          <w:rtl/>
        </w:rPr>
        <w:t>מפותח</w:t>
      </w:r>
      <w:r w:rsidR="003E47B2">
        <w:rPr>
          <w:rFonts w:hint="cs"/>
          <w:rtl/>
        </w:rPr>
        <w:t>;</w:t>
      </w:r>
      <w:r>
        <w:rPr>
          <w:rtl/>
        </w:rPr>
        <w:t xml:space="preserve"> </w:t>
      </w:r>
      <w:bookmarkStart w:id="17639" w:name="_ETM_Q37_204560"/>
      <w:bookmarkEnd w:id="17639"/>
      <w:r>
        <w:rPr>
          <w:rtl/>
        </w:rPr>
        <w:t xml:space="preserve">עוד </w:t>
      </w:r>
      <w:bookmarkStart w:id="17640" w:name="_ETM_Q37_204770"/>
      <w:bookmarkEnd w:id="17640"/>
      <w:r>
        <w:rPr>
          <w:rtl/>
        </w:rPr>
        <w:t xml:space="preserve">יותר </w:t>
      </w:r>
      <w:bookmarkStart w:id="17641" w:name="_ETM_Q37_205040"/>
      <w:bookmarkEnd w:id="17641"/>
      <w:r>
        <w:rPr>
          <w:rtl/>
        </w:rPr>
        <w:t>מ</w:t>
      </w:r>
      <w:r>
        <w:rPr>
          <w:rFonts w:hint="cs"/>
          <w:rtl/>
        </w:rPr>
        <w:t>פות</w:t>
      </w:r>
      <w:r>
        <w:rPr>
          <w:rtl/>
        </w:rPr>
        <w:t>ח</w:t>
      </w:r>
      <w:r>
        <w:rPr>
          <w:rFonts w:hint="cs"/>
          <w:rtl/>
        </w:rPr>
        <w:t xml:space="preserve"> </w:t>
      </w:r>
      <w:r>
        <w:rPr>
          <w:rFonts w:hint="eastAsia"/>
        </w:rPr>
        <w:t>–</w:t>
      </w:r>
      <w:r>
        <w:rPr>
          <w:rtl/>
        </w:rPr>
        <w:t xml:space="preserve"> </w:t>
      </w:r>
      <w:bookmarkStart w:id="17642" w:name="_ETM_Q37_205640"/>
      <w:bookmarkEnd w:id="17642"/>
      <w:r>
        <w:rPr>
          <w:rtl/>
        </w:rPr>
        <w:t xml:space="preserve">ואולי </w:t>
      </w:r>
      <w:bookmarkStart w:id="17643" w:name="_ETM_Q37_207440"/>
      <w:bookmarkEnd w:id="17643"/>
      <w:r>
        <w:rPr>
          <w:rFonts w:hint="cs"/>
          <w:rtl/>
        </w:rPr>
        <w:t xml:space="preserve">זה עושה </w:t>
      </w:r>
      <w:bookmarkStart w:id="17644" w:name="_ETM_Q37_208430"/>
      <w:bookmarkEnd w:id="17644"/>
      <w:r>
        <w:rPr>
          <w:rtl/>
        </w:rPr>
        <w:t xml:space="preserve">אפילו </w:t>
      </w:r>
      <w:bookmarkStart w:id="17645" w:name="_ETM_Q37_208790"/>
      <w:bookmarkEnd w:id="17645"/>
      <w:r>
        <w:rPr>
          <w:rtl/>
        </w:rPr>
        <w:t>גאווה</w:t>
      </w:r>
      <w:r>
        <w:rPr>
          <w:rFonts w:hint="cs"/>
          <w:rtl/>
        </w:rPr>
        <w:t xml:space="preserve"> קצת</w:t>
      </w:r>
      <w:r>
        <w:rPr>
          <w:rtl/>
        </w:rPr>
        <w:t xml:space="preserve"> </w:t>
      </w:r>
      <w:bookmarkStart w:id="17646" w:name="_ETM_Q37_210000"/>
      <w:bookmarkEnd w:id="17646"/>
      <w:r>
        <w:rPr>
          <w:rFonts w:hint="cs"/>
          <w:rtl/>
        </w:rPr>
        <w:t xml:space="preserve">– </w:t>
      </w:r>
      <w:r>
        <w:rPr>
          <w:rtl/>
        </w:rPr>
        <w:t xml:space="preserve">גם </w:t>
      </w:r>
      <w:bookmarkStart w:id="17647" w:name="_ETM_Q37_210210"/>
      <w:bookmarkEnd w:id="17647"/>
      <w:r>
        <w:rPr>
          <w:rFonts w:hint="cs"/>
          <w:rtl/>
        </w:rPr>
        <w:t>ל</w:t>
      </w:r>
      <w:r>
        <w:rPr>
          <w:rtl/>
        </w:rPr>
        <w:t>חקלאות</w:t>
      </w:r>
      <w:bookmarkStart w:id="17648" w:name="_ETM_Q37_212282"/>
      <w:bookmarkEnd w:id="17648"/>
      <w:r>
        <w:rPr>
          <w:rFonts w:hint="cs"/>
          <w:rtl/>
        </w:rPr>
        <w:t xml:space="preserve">, כי העיקר </w:t>
      </w:r>
      <w:bookmarkStart w:id="17649" w:name="_ETM_Q37_213150"/>
      <w:bookmarkEnd w:id="17649"/>
      <w:r>
        <w:rPr>
          <w:rtl/>
        </w:rPr>
        <w:t xml:space="preserve">בחקלאות </w:t>
      </w:r>
      <w:bookmarkStart w:id="17650" w:name="_ETM_Q37_213870"/>
      <w:bookmarkEnd w:id="17650"/>
      <w:r>
        <w:rPr>
          <w:rtl/>
        </w:rPr>
        <w:t xml:space="preserve">זה </w:t>
      </w:r>
      <w:bookmarkStart w:id="17651" w:name="_ETM_Q37_214050"/>
      <w:bookmarkEnd w:id="17651"/>
      <w:r>
        <w:rPr>
          <w:rtl/>
        </w:rPr>
        <w:t>המים</w:t>
      </w:r>
      <w:r>
        <w:rPr>
          <w:rFonts w:hint="cs"/>
          <w:rtl/>
        </w:rPr>
        <w:t>.</w:t>
      </w:r>
      <w:r>
        <w:rPr>
          <w:rtl/>
        </w:rPr>
        <w:t xml:space="preserve"> </w:t>
      </w:r>
      <w:bookmarkStart w:id="17652" w:name="_ETM_Q37_215290"/>
      <w:bookmarkStart w:id="17653" w:name="_ETM_Q37_215500"/>
      <w:bookmarkEnd w:id="17652"/>
      <w:bookmarkEnd w:id="17653"/>
      <w:r>
        <w:rPr>
          <w:rtl/>
        </w:rPr>
        <w:t xml:space="preserve">אדוני </w:t>
      </w:r>
      <w:bookmarkStart w:id="17654" w:name="_ETM_Q37_215800"/>
      <w:bookmarkEnd w:id="17654"/>
      <w:r>
        <w:rPr>
          <w:rtl/>
        </w:rPr>
        <w:t>היושב</w:t>
      </w:r>
      <w:r>
        <w:rPr>
          <w:rFonts w:hint="cs"/>
          <w:rtl/>
        </w:rPr>
        <w:t>-</w:t>
      </w:r>
      <w:bookmarkStart w:id="17655" w:name="_ETM_Q37_216130"/>
      <w:bookmarkEnd w:id="17655"/>
      <w:r>
        <w:rPr>
          <w:rtl/>
        </w:rPr>
        <w:t>ראש</w:t>
      </w:r>
      <w:r>
        <w:rPr>
          <w:rFonts w:hint="cs"/>
          <w:rtl/>
        </w:rPr>
        <w:t>,</w:t>
      </w:r>
      <w:r>
        <w:rPr>
          <w:rtl/>
        </w:rPr>
        <w:t xml:space="preserve"> </w:t>
      </w:r>
      <w:bookmarkStart w:id="17656" w:name="_ETM_Q37_217150"/>
      <w:bookmarkStart w:id="17657" w:name="_ETM_Q37_217600"/>
      <w:bookmarkEnd w:id="17656"/>
      <w:bookmarkEnd w:id="17657"/>
      <w:r>
        <w:rPr>
          <w:rtl/>
        </w:rPr>
        <w:t xml:space="preserve">יש </w:t>
      </w:r>
      <w:bookmarkStart w:id="17658" w:name="_ETM_Q37_218020"/>
      <w:bookmarkEnd w:id="17658"/>
      <w:r>
        <w:rPr>
          <w:rtl/>
        </w:rPr>
        <w:t xml:space="preserve">הרבה </w:t>
      </w:r>
      <w:bookmarkStart w:id="17659" w:name="_ETM_Q37_218350"/>
      <w:bookmarkEnd w:id="17659"/>
      <w:r w:rsidR="003E47B2">
        <w:rPr>
          <w:rFonts w:hint="cs"/>
          <w:rtl/>
        </w:rPr>
        <w:t>ב</w:t>
      </w:r>
      <w:r>
        <w:rPr>
          <w:rtl/>
        </w:rPr>
        <w:t xml:space="preserve">מה </w:t>
      </w:r>
      <w:bookmarkStart w:id="17660" w:name="_ETM_Q37_218470"/>
      <w:bookmarkEnd w:id="17660"/>
      <w:r>
        <w:rPr>
          <w:rtl/>
        </w:rPr>
        <w:t>להתגאות</w:t>
      </w:r>
      <w:r>
        <w:rPr>
          <w:rFonts w:hint="cs"/>
          <w:rtl/>
        </w:rPr>
        <w:t>,</w:t>
      </w:r>
      <w:r>
        <w:rPr>
          <w:rtl/>
        </w:rPr>
        <w:t xml:space="preserve"> </w:t>
      </w:r>
      <w:bookmarkStart w:id="17661" w:name="_ETM_Q37_219010"/>
      <w:bookmarkEnd w:id="17661"/>
      <w:r>
        <w:rPr>
          <w:rtl/>
        </w:rPr>
        <w:t xml:space="preserve">ואולי </w:t>
      </w:r>
      <w:bookmarkStart w:id="17662" w:name="_ETM_Q37_219490"/>
      <w:bookmarkStart w:id="17663" w:name="_ETM_Q37_219580"/>
      <w:bookmarkEnd w:id="17662"/>
      <w:bookmarkEnd w:id="17663"/>
      <w:r>
        <w:rPr>
          <w:rtl/>
        </w:rPr>
        <w:t xml:space="preserve">איתן </w:t>
      </w:r>
      <w:bookmarkStart w:id="17664" w:name="_ETM_Q37_219970"/>
      <w:bookmarkEnd w:id="17664"/>
      <w:r>
        <w:rPr>
          <w:rtl/>
        </w:rPr>
        <w:t xml:space="preserve">ברושי </w:t>
      </w:r>
      <w:bookmarkStart w:id="17665" w:name="_ETM_Q37_221020"/>
      <w:bookmarkEnd w:id="17665"/>
      <w:r>
        <w:rPr>
          <w:rtl/>
        </w:rPr>
        <w:t xml:space="preserve">ישמח </w:t>
      </w:r>
      <w:bookmarkStart w:id="17666" w:name="_ETM_Q37_221440"/>
      <w:bookmarkEnd w:id="17666"/>
      <w:r>
        <w:rPr>
          <w:rtl/>
        </w:rPr>
        <w:t xml:space="preserve">על </w:t>
      </w:r>
      <w:bookmarkStart w:id="17667" w:name="_ETM_Q37_221560"/>
      <w:bookmarkEnd w:id="17667"/>
      <w:r>
        <w:rPr>
          <w:rtl/>
        </w:rPr>
        <w:t xml:space="preserve">הדברים </w:t>
      </w:r>
      <w:bookmarkStart w:id="17668" w:name="_ETM_Q37_221950"/>
      <w:bookmarkEnd w:id="17668"/>
      <w:r>
        <w:rPr>
          <w:rtl/>
        </w:rPr>
        <w:t>האלה</w:t>
      </w:r>
      <w:r w:rsidR="003E47B2">
        <w:rPr>
          <w:rFonts w:hint="cs"/>
          <w:rtl/>
        </w:rPr>
        <w:t>, אבל</w:t>
      </w:r>
      <w:r>
        <w:rPr>
          <w:rtl/>
        </w:rPr>
        <w:t xml:space="preserve"> </w:t>
      </w:r>
      <w:bookmarkStart w:id="17669" w:name="_ETM_Q37_222950"/>
      <w:bookmarkEnd w:id="17669"/>
      <w:r>
        <w:rPr>
          <w:rFonts w:hint="cs"/>
          <w:rtl/>
        </w:rPr>
        <w:t>מצב משק המים ב</w:t>
      </w:r>
      <w:r>
        <w:rPr>
          <w:rtl/>
        </w:rPr>
        <w:t xml:space="preserve">חקלאות </w:t>
      </w:r>
      <w:bookmarkStart w:id="17670" w:name="_ETM_Q37_224050"/>
      <w:bookmarkStart w:id="17671" w:name="_ETM_Q37_224590"/>
      <w:bookmarkStart w:id="17672" w:name="_ETM_Q37_224920"/>
      <w:bookmarkStart w:id="17673" w:name="_ETM_Q37_225460"/>
      <w:bookmarkEnd w:id="17670"/>
      <w:bookmarkEnd w:id="17671"/>
      <w:bookmarkEnd w:id="17672"/>
      <w:bookmarkEnd w:id="17673"/>
      <w:r>
        <w:rPr>
          <w:rtl/>
        </w:rPr>
        <w:t xml:space="preserve">דורש </w:t>
      </w:r>
      <w:bookmarkStart w:id="17674" w:name="_ETM_Q37_225940"/>
      <w:bookmarkEnd w:id="17674"/>
      <w:r>
        <w:rPr>
          <w:rtl/>
        </w:rPr>
        <w:t xml:space="preserve">טיפול </w:t>
      </w:r>
      <w:bookmarkStart w:id="17675" w:name="_ETM_Q37_227030"/>
      <w:bookmarkStart w:id="17676" w:name="_ETM_Q37_227930"/>
      <w:bookmarkStart w:id="17677" w:name="_ETM_Q37_228620"/>
      <w:bookmarkEnd w:id="17675"/>
      <w:bookmarkEnd w:id="17676"/>
      <w:bookmarkEnd w:id="17677"/>
      <w:r>
        <w:rPr>
          <w:rtl/>
        </w:rPr>
        <w:t>שורש</w:t>
      </w:r>
      <w:r>
        <w:rPr>
          <w:rFonts w:hint="cs"/>
          <w:rtl/>
        </w:rPr>
        <w:t>.</w:t>
      </w:r>
      <w:r>
        <w:rPr>
          <w:rtl/>
        </w:rPr>
        <w:t xml:space="preserve"> </w:t>
      </w:r>
      <w:bookmarkStart w:id="17678" w:name="_ETM_Q37_229100"/>
      <w:bookmarkStart w:id="17679" w:name="_ETM_Q37_231400"/>
      <w:bookmarkStart w:id="17680" w:name="_ETM_Q37_231477"/>
      <w:bookmarkStart w:id="17681" w:name="_ETM_Q37_231709"/>
      <w:bookmarkStart w:id="17682" w:name="_ETM_Q37_231784"/>
      <w:bookmarkEnd w:id="17678"/>
      <w:bookmarkEnd w:id="17679"/>
      <w:bookmarkEnd w:id="17680"/>
      <w:bookmarkEnd w:id="17681"/>
      <w:bookmarkEnd w:id="17682"/>
      <w:r>
        <w:rPr>
          <w:rtl/>
        </w:rPr>
        <w:t xml:space="preserve">ואני </w:t>
      </w:r>
      <w:bookmarkStart w:id="17683" w:name="_ETM_Q37_229490"/>
      <w:bookmarkEnd w:id="17683"/>
      <w:r>
        <w:rPr>
          <w:rtl/>
        </w:rPr>
        <w:t xml:space="preserve">שואל </w:t>
      </w:r>
      <w:bookmarkStart w:id="17684" w:name="_ETM_Q37_229970"/>
      <w:bookmarkEnd w:id="17684"/>
      <w:r>
        <w:rPr>
          <w:rtl/>
        </w:rPr>
        <w:t xml:space="preserve">כמה </w:t>
      </w:r>
      <w:bookmarkStart w:id="17685" w:name="_ETM_Q37_230210"/>
      <w:bookmarkEnd w:id="17685"/>
      <w:r>
        <w:rPr>
          <w:rtl/>
        </w:rPr>
        <w:t xml:space="preserve">שאלות </w:t>
      </w:r>
      <w:bookmarkStart w:id="17686" w:name="_ETM_Q37_231390"/>
      <w:bookmarkStart w:id="17687" w:name="_ETM_Q37_232830"/>
      <w:bookmarkEnd w:id="17686"/>
      <w:bookmarkEnd w:id="17687"/>
      <w:r>
        <w:rPr>
          <w:rtl/>
        </w:rPr>
        <w:t xml:space="preserve">ורואה </w:t>
      </w:r>
      <w:bookmarkStart w:id="17688" w:name="_ETM_Q37_233310"/>
      <w:bookmarkEnd w:id="17688"/>
      <w:r>
        <w:rPr>
          <w:rtl/>
        </w:rPr>
        <w:t xml:space="preserve">את </w:t>
      </w:r>
      <w:bookmarkStart w:id="17689" w:name="_ETM_Q37_233760"/>
      <w:bookmarkEnd w:id="17689"/>
      <w:r>
        <w:rPr>
          <w:rtl/>
        </w:rPr>
        <w:t xml:space="preserve">הדברים </w:t>
      </w:r>
      <w:bookmarkStart w:id="17690" w:name="_ETM_Q37_234900"/>
      <w:bookmarkEnd w:id="17690"/>
      <w:r>
        <w:rPr>
          <w:rtl/>
        </w:rPr>
        <w:t xml:space="preserve">מצד </w:t>
      </w:r>
      <w:bookmarkStart w:id="17691" w:name="_ETM_Q37_235260"/>
      <w:bookmarkEnd w:id="17691"/>
      <w:r>
        <w:rPr>
          <w:rtl/>
        </w:rPr>
        <w:t>אחר</w:t>
      </w:r>
      <w:r>
        <w:rPr>
          <w:rFonts w:hint="cs"/>
          <w:rtl/>
        </w:rPr>
        <w:t>,</w:t>
      </w:r>
      <w:r>
        <w:rPr>
          <w:rtl/>
        </w:rPr>
        <w:t xml:space="preserve"> </w:t>
      </w:r>
      <w:bookmarkStart w:id="17692" w:name="_ETM_Q37_236430"/>
      <w:bookmarkEnd w:id="17692"/>
      <w:r>
        <w:rPr>
          <w:rtl/>
        </w:rPr>
        <w:t xml:space="preserve">אדוני </w:t>
      </w:r>
      <w:bookmarkStart w:id="17693" w:name="_ETM_Q37_237060"/>
      <w:bookmarkEnd w:id="17693"/>
      <w:r>
        <w:rPr>
          <w:rtl/>
        </w:rPr>
        <w:t>היושב</w:t>
      </w:r>
      <w:r>
        <w:rPr>
          <w:rFonts w:hint="cs"/>
          <w:rtl/>
        </w:rPr>
        <w:t>-</w:t>
      </w:r>
      <w:bookmarkStart w:id="17694" w:name="_ETM_Q37_237360"/>
      <w:bookmarkEnd w:id="17694"/>
      <w:r>
        <w:rPr>
          <w:rtl/>
        </w:rPr>
        <w:t>ראש</w:t>
      </w:r>
      <w:r>
        <w:rPr>
          <w:rFonts w:hint="cs"/>
          <w:rtl/>
        </w:rPr>
        <w:t>.</w:t>
      </w:r>
      <w:r>
        <w:rPr>
          <w:rtl/>
        </w:rPr>
        <w:t xml:space="preserve"> </w:t>
      </w:r>
      <w:bookmarkStart w:id="17695" w:name="_ETM_Q37_238220"/>
      <w:bookmarkEnd w:id="17695"/>
      <w:r>
        <w:rPr>
          <w:rtl/>
        </w:rPr>
        <w:t xml:space="preserve">אני </w:t>
      </w:r>
      <w:bookmarkStart w:id="17696" w:name="_ETM_Q37_238430"/>
      <w:bookmarkEnd w:id="17696"/>
      <w:r>
        <w:rPr>
          <w:rtl/>
        </w:rPr>
        <w:t xml:space="preserve">רוצה </w:t>
      </w:r>
      <w:bookmarkStart w:id="17697" w:name="_ETM_Q37_238970"/>
      <w:bookmarkEnd w:id="17697"/>
      <w:r>
        <w:rPr>
          <w:rtl/>
        </w:rPr>
        <w:t>לשאול</w:t>
      </w:r>
      <w:r>
        <w:rPr>
          <w:rFonts w:hint="cs"/>
          <w:rtl/>
        </w:rPr>
        <w:t xml:space="preserve"> </w:t>
      </w:r>
      <w:bookmarkStart w:id="17698" w:name="_ETM_Q37_239600"/>
      <w:bookmarkStart w:id="17699" w:name="_ETM_Q37_239780"/>
      <w:bookmarkStart w:id="17700" w:name="_ETM_Q37_241680"/>
      <w:bookmarkEnd w:id="17698"/>
      <w:bookmarkEnd w:id="17699"/>
      <w:bookmarkEnd w:id="17700"/>
      <w:r>
        <w:rPr>
          <w:rtl/>
        </w:rPr>
        <w:t xml:space="preserve">כמה </w:t>
      </w:r>
      <w:bookmarkStart w:id="17701" w:name="_ETM_Q37_242010"/>
      <w:bookmarkStart w:id="17702" w:name="_ETM_Q37_242370"/>
      <w:bookmarkEnd w:id="17701"/>
      <w:bookmarkEnd w:id="17702"/>
      <w:r>
        <w:rPr>
          <w:rtl/>
        </w:rPr>
        <w:t xml:space="preserve">מאגרי </w:t>
      </w:r>
      <w:bookmarkStart w:id="17703" w:name="_ETM_Q37_242790"/>
      <w:bookmarkEnd w:id="17703"/>
      <w:r>
        <w:rPr>
          <w:rtl/>
        </w:rPr>
        <w:t xml:space="preserve">מים </w:t>
      </w:r>
      <w:bookmarkStart w:id="17704" w:name="_ETM_Q37_243210"/>
      <w:bookmarkEnd w:id="17704"/>
      <w:r>
        <w:rPr>
          <w:rFonts w:hint="cs"/>
          <w:rtl/>
        </w:rPr>
        <w:t xml:space="preserve">נגיד </w:t>
      </w:r>
      <w:r>
        <w:rPr>
          <w:rtl/>
        </w:rPr>
        <w:t xml:space="preserve">הוקמו </w:t>
      </w:r>
      <w:bookmarkStart w:id="17705" w:name="_ETM_Q37_243990"/>
      <w:bookmarkEnd w:id="17705"/>
      <w:r>
        <w:rPr>
          <w:rtl/>
        </w:rPr>
        <w:t xml:space="preserve">בשנים </w:t>
      </w:r>
      <w:bookmarkStart w:id="17706" w:name="_ETM_Q37_244410"/>
      <w:bookmarkEnd w:id="17706"/>
      <w:r>
        <w:rPr>
          <w:rtl/>
        </w:rPr>
        <w:t xml:space="preserve">האחרונות </w:t>
      </w:r>
      <w:bookmarkStart w:id="17707" w:name="_ETM_Q37_244860"/>
      <w:bookmarkEnd w:id="17707"/>
      <w:r>
        <w:rPr>
          <w:rtl/>
        </w:rPr>
        <w:t xml:space="preserve">על </w:t>
      </w:r>
      <w:bookmarkStart w:id="17708" w:name="_ETM_Q37_245040"/>
      <w:bookmarkEnd w:id="17708"/>
      <w:r>
        <w:rPr>
          <w:rtl/>
        </w:rPr>
        <w:t>מ</w:t>
      </w:r>
      <w:bookmarkStart w:id="17709" w:name="_ETM_Q37_245400"/>
      <w:bookmarkStart w:id="17710" w:name="_ETM_Q37_245580"/>
      <w:bookmarkEnd w:id="17709"/>
      <w:bookmarkEnd w:id="17710"/>
      <w:r>
        <w:rPr>
          <w:rtl/>
        </w:rPr>
        <w:t xml:space="preserve">נת </w:t>
      </w:r>
      <w:bookmarkStart w:id="17711" w:name="_ETM_Q37_246000"/>
      <w:bookmarkEnd w:id="17711"/>
      <w:r>
        <w:rPr>
          <w:rtl/>
        </w:rPr>
        <w:t xml:space="preserve">להחזיק </w:t>
      </w:r>
      <w:bookmarkStart w:id="17712" w:name="_ETM_Q37_246630"/>
      <w:bookmarkEnd w:id="17712"/>
      <w:r>
        <w:rPr>
          <w:rFonts w:hint="cs"/>
          <w:rtl/>
        </w:rPr>
        <w:t>א</w:t>
      </w:r>
      <w:r>
        <w:rPr>
          <w:rtl/>
        </w:rPr>
        <w:t>ו</w:t>
      </w:r>
      <w:r>
        <w:rPr>
          <w:rFonts w:hint="cs"/>
          <w:rtl/>
        </w:rPr>
        <w:t xml:space="preserve"> </w:t>
      </w:r>
      <w:r>
        <w:rPr>
          <w:rtl/>
        </w:rPr>
        <w:t xml:space="preserve">לתפוס </w:t>
      </w:r>
      <w:bookmarkStart w:id="17713" w:name="_ETM_Q37_247080"/>
      <w:bookmarkEnd w:id="17713"/>
      <w:r>
        <w:rPr>
          <w:rtl/>
        </w:rPr>
        <w:t xml:space="preserve">את </w:t>
      </w:r>
      <w:bookmarkStart w:id="17714" w:name="_ETM_Q37_247170"/>
      <w:bookmarkEnd w:id="17714"/>
      <w:r>
        <w:rPr>
          <w:rtl/>
        </w:rPr>
        <w:t xml:space="preserve">המים </w:t>
      </w:r>
      <w:bookmarkStart w:id="17715" w:name="_ETM_Q37_247620"/>
      <w:bookmarkEnd w:id="17715"/>
      <w:r>
        <w:rPr>
          <w:rtl/>
        </w:rPr>
        <w:t xml:space="preserve">המתוקים </w:t>
      </w:r>
      <w:bookmarkStart w:id="17716" w:name="_ETM_Q37_248760"/>
      <w:bookmarkEnd w:id="17716"/>
      <w:r>
        <w:rPr>
          <w:rtl/>
        </w:rPr>
        <w:t xml:space="preserve">שהולכים </w:t>
      </w:r>
      <w:bookmarkStart w:id="17717" w:name="_ETM_Q37_249360"/>
      <w:bookmarkEnd w:id="17717"/>
      <w:r>
        <w:rPr>
          <w:rtl/>
        </w:rPr>
        <w:t>לים</w:t>
      </w:r>
      <w:r>
        <w:rPr>
          <w:rFonts w:hint="cs"/>
          <w:rtl/>
        </w:rPr>
        <w:t xml:space="preserve">, לים </w:t>
      </w:r>
      <w:bookmarkStart w:id="17718" w:name="_ETM_Q37_254691"/>
      <w:bookmarkEnd w:id="17718"/>
      <w:r>
        <w:rPr>
          <w:rFonts w:hint="cs"/>
          <w:rtl/>
        </w:rPr>
        <w:t xml:space="preserve">המלח, לים בכלל? </w:t>
      </w:r>
      <w:bookmarkStart w:id="17719" w:name="_ETM_Q37_251720"/>
      <w:bookmarkStart w:id="17720" w:name="_ETM_Q37_251959"/>
      <w:bookmarkStart w:id="17721" w:name="_ETM_Q37_252140"/>
      <w:bookmarkStart w:id="17722" w:name="_ETM_Q37_252740"/>
      <w:bookmarkStart w:id="17723" w:name="_ETM_Q37_253220"/>
      <w:bookmarkStart w:id="17724" w:name="_ETM_Q37_254340"/>
      <w:bookmarkEnd w:id="17719"/>
      <w:bookmarkEnd w:id="17720"/>
      <w:bookmarkEnd w:id="17721"/>
      <w:bookmarkEnd w:id="17722"/>
      <w:bookmarkEnd w:id="17723"/>
      <w:bookmarkEnd w:id="17724"/>
      <w:r>
        <w:rPr>
          <w:rtl/>
        </w:rPr>
        <w:t xml:space="preserve">אני </w:t>
      </w:r>
      <w:bookmarkStart w:id="17725" w:name="_ETM_Q37_254880"/>
      <w:bookmarkEnd w:id="17725"/>
      <w:r>
        <w:rPr>
          <w:rtl/>
        </w:rPr>
        <w:t xml:space="preserve">חושב </w:t>
      </w:r>
      <w:bookmarkStart w:id="17726" w:name="_ETM_Q37_255209"/>
      <w:bookmarkEnd w:id="17726"/>
      <w:r>
        <w:rPr>
          <w:rFonts w:hint="cs"/>
          <w:rtl/>
        </w:rPr>
        <w:t>ש</w:t>
      </w:r>
      <w:r>
        <w:rPr>
          <w:rtl/>
        </w:rPr>
        <w:t xml:space="preserve">מיליונים </w:t>
      </w:r>
      <w:bookmarkStart w:id="17727" w:name="_ETM_Q37_256790"/>
      <w:bookmarkEnd w:id="17727"/>
      <w:r>
        <w:rPr>
          <w:rFonts w:hint="cs"/>
          <w:rtl/>
        </w:rPr>
        <w:t xml:space="preserve">של קוב </w:t>
      </w:r>
      <w:r>
        <w:rPr>
          <w:rtl/>
        </w:rPr>
        <w:t xml:space="preserve">מתבזבזים </w:t>
      </w:r>
      <w:bookmarkStart w:id="17728" w:name="_ETM_Q37_257810"/>
      <w:bookmarkEnd w:id="17728"/>
      <w:r>
        <w:rPr>
          <w:rtl/>
        </w:rPr>
        <w:t>סתם</w:t>
      </w:r>
      <w:r w:rsidR="003E47B2">
        <w:rPr>
          <w:rFonts w:hint="cs"/>
          <w:rtl/>
        </w:rPr>
        <w:t>,</w:t>
      </w:r>
      <w:r>
        <w:rPr>
          <w:rtl/>
        </w:rPr>
        <w:t xml:space="preserve"> </w:t>
      </w:r>
      <w:bookmarkStart w:id="17729" w:name="_ETM_Q37_258200"/>
      <w:bookmarkEnd w:id="17729"/>
      <w:r>
        <w:rPr>
          <w:rtl/>
        </w:rPr>
        <w:t>לשווא</w:t>
      </w:r>
      <w:r>
        <w:rPr>
          <w:rFonts w:hint="cs"/>
          <w:rtl/>
        </w:rPr>
        <w:t>.</w:t>
      </w:r>
    </w:p>
    <w:p w:rsidR="00D07029" w:rsidRDefault="00D07029" w:rsidP="00852CC3">
      <w:pPr>
        <w:rPr>
          <w:rtl/>
        </w:rPr>
      </w:pPr>
      <w:bookmarkStart w:id="17730" w:name="_ETM_Q37_257711"/>
      <w:bookmarkEnd w:id="17730"/>
    </w:p>
    <w:sdt>
      <w:sdtPr>
        <w:rPr>
          <w:rFonts w:hint="cs"/>
          <w:rtl/>
        </w:rPr>
        <w:alias w:val="קריאה"/>
        <w:tag w:val="&lt;ID&gt;5041&lt;/ID&gt;&lt;Name&gt;אכרם חסון - כולנו&lt;/Name&gt;&lt;Data&gt;אכרם חסון (כולנו)&lt;/Data&gt;&lt;Shortcut&gt;אכחס&lt;/Shortcut&gt;"/>
        <w:id w:val="-1264056977"/>
        <w:placeholder>
          <w:docPart w:val="59FA563E1B574EE4AA8239E16030373C"/>
        </w:placeholder>
        <w15:color w:val="993366"/>
      </w:sdtPr>
      <w:sdtContent>
        <w:p w:rsidR="00D07029" w:rsidRDefault="00D07029" w:rsidP="00AE665B">
          <w:pPr>
            <w:pStyle w:val="af5"/>
            <w:keepNext/>
            <w:rPr>
              <w:rtl/>
            </w:rPr>
          </w:pPr>
          <w:r w:rsidRPr="004E309E">
            <w:rPr>
              <w:rStyle w:val="afe"/>
              <w:color w:val="000000"/>
              <w:rtl/>
            </w:rPr>
            <w:t>אכרם חסון (כולנו)</w:t>
          </w:r>
          <w:r w:rsidRPr="004E309E">
            <w:rPr>
              <w:color w:val="000000"/>
              <w:rtl/>
            </w:rPr>
            <w:t>:</w:t>
          </w:r>
        </w:p>
      </w:sdtContent>
    </w:sdt>
    <w:p w:rsidR="00D07029" w:rsidRDefault="00D07029" w:rsidP="00852CC3">
      <w:pPr>
        <w:rPr>
          <w:rtl/>
          <w:lang w:eastAsia="he-IL"/>
        </w:rPr>
      </w:pPr>
    </w:p>
    <w:p w:rsidR="00D07029" w:rsidRDefault="00D07029" w:rsidP="00AE665B">
      <w:pPr>
        <w:rPr>
          <w:rtl/>
          <w:lang w:eastAsia="he-IL"/>
        </w:rPr>
      </w:pPr>
      <w:r>
        <w:rPr>
          <w:rFonts w:hint="cs"/>
          <w:rtl/>
          <w:lang w:eastAsia="he-IL"/>
        </w:rPr>
        <w:t>50 מיליון.</w:t>
      </w:r>
    </w:p>
    <w:p w:rsidR="00D07029" w:rsidRDefault="00D07029" w:rsidP="00AE665B">
      <w:pPr>
        <w:rPr>
          <w:rtl/>
          <w:lang w:eastAsia="he-IL"/>
        </w:rPr>
      </w:pPr>
      <w:bookmarkStart w:id="17731" w:name="_ETM_Q37_261131"/>
      <w:bookmarkStart w:id="17732" w:name="_ETM_Q37_261219"/>
      <w:bookmarkEnd w:id="17731"/>
      <w:bookmarkEnd w:id="17732"/>
    </w:p>
    <w:bookmarkStart w:id="17733" w:name="_ETM_Q37_261463" w:displacedByCustomXml="next"/>
    <w:bookmarkEnd w:id="17733" w:displacedByCustomXml="next"/>
    <w:bookmarkStart w:id="17734" w:name="_ETM_Q37_261549" w:displacedByCustomXml="next"/>
    <w:bookmarkEnd w:id="17734" w:displacedByCustomXml="next"/>
    <w:bookmarkStart w:id="17735" w:name="_ETM_Q37_260166" w:displacedByCustomXml="next"/>
    <w:bookmarkEnd w:id="17735" w:displacedByCustomXml="next"/>
    <w:bookmarkStart w:id="17736" w:name="_ETM_Q37_262081" w:displacedByCustomXml="next"/>
    <w:bookmarkEnd w:id="17736" w:displacedByCustomXml="next"/>
    <w:sdt>
      <w:sdtPr>
        <w:rPr>
          <w:rStyle w:val="afe"/>
          <w:color w:val="000000"/>
          <w:rtl/>
        </w:rPr>
        <w:alias w:val="דובר_המשך"/>
        <w:tag w:val="&lt;ID&gt;5659&lt;/ID&gt;&lt;Name&gt;ג'מעה אזברגה - הרשימה המשותפת&lt;/Name&gt;&lt;Data&gt;ג'מעה אזברגה (הרשימה המשותפת)&lt;/Data&gt;&lt;Shortcut&gt;גמאז&lt;/Shortcut&gt;&lt;MemberID&gt;2611&lt;/MemberID&gt;"/>
        <w:id w:val="1160202568"/>
        <w:placeholder>
          <w:docPart w:val="59FA563E1B574EE4AA8239E16030373C"/>
        </w:placeholder>
        <w15:color w:val="993366"/>
      </w:sdtPr>
      <w:sdtEndPr>
        <w:rPr>
          <w:rStyle w:val="a0"/>
          <w:rFonts w:hint="cs"/>
          <w:color w:val="auto"/>
        </w:rPr>
      </w:sdtEndPr>
      <w:sdtContent>
        <w:p w:rsidR="00D07029" w:rsidRDefault="00D07029" w:rsidP="00AE665B">
          <w:pPr>
            <w:pStyle w:val="-"/>
            <w:rPr>
              <w:rtl/>
            </w:rPr>
          </w:pPr>
          <w:r w:rsidRPr="004E309E">
            <w:rPr>
              <w:rStyle w:val="afe"/>
              <w:color w:val="000000"/>
              <w:rtl/>
            </w:rPr>
            <w:t>ג'מעה אזברגה (הרשימה המשותפת)</w:t>
          </w:r>
          <w:r w:rsidRPr="004E309E">
            <w:rPr>
              <w:rtl/>
            </w:rPr>
            <w:t>:</w:t>
          </w:r>
        </w:p>
      </w:sdtContent>
    </w:sdt>
    <w:p w:rsidR="00D07029" w:rsidRDefault="00D07029" w:rsidP="00852CC3">
      <w:pPr>
        <w:rPr>
          <w:rtl/>
          <w:lang w:eastAsia="he-IL"/>
        </w:rPr>
      </w:pPr>
    </w:p>
    <w:p w:rsidR="00D07029" w:rsidRDefault="00D07029" w:rsidP="003E47B2">
      <w:pPr>
        <w:rPr>
          <w:rtl/>
          <w:lang w:eastAsia="he-IL"/>
        </w:rPr>
      </w:pPr>
      <w:bookmarkStart w:id="17737" w:name="_ETM_Q37_261098"/>
      <w:bookmarkEnd w:id="17737"/>
      <w:r>
        <w:rPr>
          <w:rFonts w:hint="cs"/>
          <w:rtl/>
          <w:lang w:eastAsia="he-IL"/>
        </w:rPr>
        <w:t>50 מיליון</w:t>
      </w:r>
      <w:r w:rsidR="003E47B2">
        <w:rPr>
          <w:rFonts w:hint="cs"/>
          <w:rtl/>
          <w:lang w:eastAsia="he-IL"/>
        </w:rPr>
        <w:t>.</w:t>
      </w:r>
      <w:r>
        <w:rPr>
          <w:rFonts w:hint="cs"/>
          <w:rtl/>
          <w:lang w:eastAsia="he-IL"/>
        </w:rPr>
        <w:t xml:space="preserve"> אני מעריך שאולי אפילו </w:t>
      </w:r>
      <w:bookmarkStart w:id="17738" w:name="_ETM_Q37_264474"/>
      <w:bookmarkEnd w:id="17738"/>
      <w:r>
        <w:rPr>
          <w:rFonts w:hint="cs"/>
          <w:rtl/>
          <w:lang w:eastAsia="he-IL"/>
        </w:rPr>
        <w:t xml:space="preserve">יותר. כמות המים שמוקצית לחקלאות היום במצב של בצורת, </w:t>
      </w:r>
      <w:bookmarkStart w:id="17739" w:name="_ETM_Q37_271574"/>
      <w:bookmarkEnd w:id="17739"/>
      <w:r>
        <w:rPr>
          <w:rFonts w:hint="cs"/>
          <w:rtl/>
          <w:lang w:eastAsia="he-IL"/>
        </w:rPr>
        <w:t>אני חושב שהיא זועקת לשמ</w:t>
      </w:r>
      <w:r w:rsidR="003E47B2">
        <w:rPr>
          <w:rFonts w:hint="cs"/>
          <w:rtl/>
          <w:lang w:eastAsia="he-IL"/>
        </w:rPr>
        <w:t>י</w:t>
      </w:r>
      <w:r>
        <w:rPr>
          <w:rFonts w:hint="cs"/>
          <w:rtl/>
          <w:lang w:eastAsia="he-IL"/>
        </w:rPr>
        <w:t>ים</w:t>
      </w:r>
      <w:r w:rsidR="003E47B2">
        <w:rPr>
          <w:rFonts w:hint="cs"/>
          <w:rtl/>
          <w:lang w:eastAsia="he-IL"/>
        </w:rPr>
        <w:t>.</w:t>
      </w:r>
      <w:r>
        <w:rPr>
          <w:rFonts w:hint="cs"/>
          <w:rtl/>
          <w:lang w:eastAsia="he-IL"/>
        </w:rPr>
        <w:t xml:space="preserve"> בכל זאת</w:t>
      </w:r>
      <w:r w:rsidR="003E47B2">
        <w:rPr>
          <w:rFonts w:hint="cs"/>
          <w:rtl/>
          <w:lang w:eastAsia="he-IL"/>
        </w:rPr>
        <w:t>,</w:t>
      </w:r>
      <w:r>
        <w:rPr>
          <w:rFonts w:hint="cs"/>
          <w:rtl/>
          <w:lang w:eastAsia="he-IL"/>
        </w:rPr>
        <w:t xml:space="preserve"> זו כבר </w:t>
      </w:r>
      <w:bookmarkStart w:id="17740" w:name="_ETM_Q37_274985"/>
      <w:bookmarkEnd w:id="17740"/>
      <w:r>
        <w:rPr>
          <w:rFonts w:hint="cs"/>
          <w:rtl/>
          <w:lang w:eastAsia="he-IL"/>
        </w:rPr>
        <w:t xml:space="preserve">שנת 2018. אם אנחנו רוצים לדון, ודיון מעמיק </w:t>
      </w:r>
      <w:proofErr w:type="spellStart"/>
      <w:r>
        <w:rPr>
          <w:rFonts w:hint="cs"/>
          <w:rtl/>
          <w:lang w:eastAsia="he-IL"/>
        </w:rPr>
        <w:t>ואמיתי</w:t>
      </w:r>
      <w:proofErr w:type="spellEnd"/>
      <w:r>
        <w:rPr>
          <w:rFonts w:hint="cs"/>
          <w:rtl/>
          <w:lang w:eastAsia="he-IL"/>
        </w:rPr>
        <w:t xml:space="preserve">, צריך </w:t>
      </w:r>
      <w:bookmarkStart w:id="17741" w:name="_ETM_Q37_281471"/>
      <w:bookmarkEnd w:id="17741"/>
      <w:r>
        <w:rPr>
          <w:rFonts w:hint="cs"/>
          <w:rtl/>
          <w:lang w:eastAsia="he-IL"/>
        </w:rPr>
        <w:t>להסתכל על המצב של משק המים בכללותו, ויש חלקים מהציבור</w:t>
      </w:r>
      <w:bookmarkStart w:id="17742" w:name="_ETM_Q37_290166"/>
      <w:bookmarkEnd w:id="17742"/>
      <w:r>
        <w:rPr>
          <w:rFonts w:hint="cs"/>
          <w:rtl/>
          <w:lang w:eastAsia="he-IL"/>
        </w:rPr>
        <w:t xml:space="preserve"> </w:t>
      </w:r>
      <w:r>
        <w:rPr>
          <w:rtl/>
          <w:lang w:eastAsia="he-IL"/>
        </w:rPr>
        <w:t>–</w:t>
      </w:r>
      <w:r>
        <w:rPr>
          <w:rFonts w:hint="cs"/>
          <w:rtl/>
          <w:lang w:eastAsia="he-IL"/>
        </w:rPr>
        <w:t xml:space="preserve"> למשל כמה כמות מים מוקצית לחקלאים הערבים</w:t>
      </w:r>
      <w:r w:rsidR="003E47B2">
        <w:rPr>
          <w:rFonts w:hint="cs"/>
          <w:rtl/>
          <w:lang w:eastAsia="he-IL"/>
        </w:rPr>
        <w:t>.</w:t>
      </w:r>
      <w:r>
        <w:rPr>
          <w:rFonts w:hint="cs"/>
          <w:rtl/>
          <w:lang w:eastAsia="he-IL"/>
        </w:rPr>
        <w:t xml:space="preserve"> </w:t>
      </w:r>
      <w:bookmarkStart w:id="17743" w:name="_ETM_Q37_293476"/>
      <w:bookmarkEnd w:id="17743"/>
      <w:r>
        <w:rPr>
          <w:rFonts w:hint="cs"/>
          <w:rtl/>
          <w:lang w:eastAsia="he-IL"/>
        </w:rPr>
        <w:t>יש ב-2018, אדון אכרם, אנשים שעדיין מובילים במכלי מים</w:t>
      </w:r>
      <w:r w:rsidR="003E47B2">
        <w:rPr>
          <w:rFonts w:hint="cs"/>
          <w:rtl/>
          <w:lang w:eastAsia="he-IL"/>
        </w:rPr>
        <w:t>,</w:t>
      </w:r>
      <w:r>
        <w:rPr>
          <w:rFonts w:hint="cs"/>
          <w:rtl/>
          <w:lang w:eastAsia="he-IL"/>
        </w:rPr>
        <w:t xml:space="preserve"> </w:t>
      </w:r>
      <w:bookmarkStart w:id="17744" w:name="_ETM_Q37_299866"/>
      <w:bookmarkEnd w:id="17744"/>
      <w:r>
        <w:rPr>
          <w:rFonts w:hint="cs"/>
          <w:rtl/>
          <w:lang w:eastAsia="he-IL"/>
        </w:rPr>
        <w:t>לצערי. זו בושה</w:t>
      </w:r>
      <w:r w:rsidR="003E47B2">
        <w:rPr>
          <w:rFonts w:hint="cs"/>
          <w:rtl/>
          <w:lang w:eastAsia="he-IL"/>
        </w:rPr>
        <w:t>,</w:t>
      </w:r>
      <w:r>
        <w:rPr>
          <w:rFonts w:hint="cs"/>
          <w:rtl/>
          <w:lang w:eastAsia="he-IL"/>
        </w:rPr>
        <w:t xml:space="preserve"> פשוט מאוד</w:t>
      </w:r>
      <w:r w:rsidR="003E47B2">
        <w:rPr>
          <w:rFonts w:hint="cs"/>
          <w:rtl/>
          <w:lang w:eastAsia="he-IL"/>
        </w:rPr>
        <w:t>,</w:t>
      </w:r>
      <w:r>
        <w:rPr>
          <w:rFonts w:hint="cs"/>
          <w:rtl/>
          <w:lang w:eastAsia="he-IL"/>
        </w:rPr>
        <w:t xml:space="preserve"> בושה וחרפה למדינת ישראל</w:t>
      </w:r>
      <w:r w:rsidR="003E47B2">
        <w:rPr>
          <w:rFonts w:hint="cs"/>
          <w:rtl/>
          <w:lang w:eastAsia="he-IL"/>
        </w:rPr>
        <w:t xml:space="preserve"> –</w:t>
      </w:r>
      <w:r>
        <w:rPr>
          <w:rFonts w:hint="cs"/>
          <w:rtl/>
          <w:lang w:eastAsia="he-IL"/>
        </w:rPr>
        <w:t xml:space="preserve"> מובילים </w:t>
      </w:r>
      <w:bookmarkStart w:id="17745" w:name="_ETM_Q37_304217"/>
      <w:bookmarkEnd w:id="17745"/>
      <w:r>
        <w:rPr>
          <w:rFonts w:hint="cs"/>
          <w:rtl/>
          <w:lang w:eastAsia="he-IL"/>
        </w:rPr>
        <w:t>במכלי מים חלודים למרחק של 7</w:t>
      </w:r>
      <w:r>
        <w:rPr>
          <w:rFonts w:hint="eastAsia"/>
          <w:rtl/>
          <w:lang w:eastAsia="he-IL"/>
        </w:rPr>
        <w:t>–</w:t>
      </w:r>
      <w:r>
        <w:rPr>
          <w:rFonts w:hint="cs"/>
          <w:rtl/>
          <w:lang w:eastAsia="he-IL"/>
        </w:rPr>
        <w:t xml:space="preserve">8 ק"מ עד שהם מקבלים את המים. עדיין יש אנשים שאין להם מים זורמים בבתים, </w:t>
      </w:r>
      <w:bookmarkStart w:id="17746" w:name="_ETM_Q37_313800"/>
      <w:bookmarkEnd w:id="17746"/>
      <w:r>
        <w:rPr>
          <w:rFonts w:hint="cs"/>
          <w:rtl/>
          <w:lang w:eastAsia="he-IL"/>
        </w:rPr>
        <w:t>בכפרים הבלתי-מוכרים בנגב, אדוני היושב-ראש.</w:t>
      </w:r>
    </w:p>
    <w:p w:rsidR="00D07029" w:rsidRDefault="00D07029" w:rsidP="00AE665B">
      <w:pPr>
        <w:rPr>
          <w:rtl/>
          <w:lang w:eastAsia="he-IL"/>
        </w:rPr>
      </w:pPr>
      <w:bookmarkStart w:id="17747" w:name="_ETM_Q37_320854"/>
      <w:bookmarkEnd w:id="17747"/>
    </w:p>
    <w:p w:rsidR="00D07029" w:rsidRDefault="00D07029" w:rsidP="00AE665B">
      <w:pPr>
        <w:rPr>
          <w:rtl/>
          <w:lang w:eastAsia="he-IL"/>
        </w:rPr>
      </w:pPr>
      <w:bookmarkStart w:id="17748" w:name="_ETM_Q37_321268"/>
      <w:bookmarkStart w:id="17749" w:name="_ETM_Q37_321518"/>
      <w:bookmarkStart w:id="17750" w:name="_ETM_Q37_321567"/>
      <w:bookmarkEnd w:id="17748"/>
      <w:bookmarkEnd w:id="17749"/>
      <w:bookmarkEnd w:id="17750"/>
      <w:r>
        <w:rPr>
          <w:rFonts w:hint="cs"/>
          <w:rtl/>
          <w:lang w:eastAsia="he-IL"/>
        </w:rPr>
        <w:t xml:space="preserve">המים הם משאב חשוב מאוד </w:t>
      </w:r>
      <w:bookmarkStart w:id="17751" w:name="_ETM_Q37_322977"/>
      <w:bookmarkEnd w:id="17751"/>
      <w:r>
        <w:rPr>
          <w:rFonts w:hint="cs"/>
          <w:rtl/>
          <w:lang w:eastAsia="he-IL"/>
        </w:rPr>
        <w:t xml:space="preserve">ואפשר להתגאות בו, אבל עדיין הוא צריך להיות לכל האוכלוסייה, פתוח </w:t>
      </w:r>
      <w:bookmarkStart w:id="17752" w:name="_ETM_Q37_328990"/>
      <w:bookmarkEnd w:id="17752"/>
      <w:r>
        <w:rPr>
          <w:rFonts w:hint="cs"/>
          <w:rtl/>
          <w:lang w:eastAsia="he-IL"/>
        </w:rPr>
        <w:t xml:space="preserve">לכל האוכלוסייה, ושניתן להשתמש בו על ידי כל האוכלוסייה. </w:t>
      </w:r>
      <w:bookmarkStart w:id="17753" w:name="_ETM_Q37_331904"/>
      <w:bookmarkStart w:id="17754" w:name="_ETM_Q37_332040"/>
      <w:bookmarkStart w:id="17755" w:name="_ETM_Q37_332280"/>
      <w:bookmarkStart w:id="17756" w:name="_ETM_Q37_332352"/>
      <w:bookmarkEnd w:id="17753"/>
      <w:bookmarkEnd w:id="17754"/>
      <w:bookmarkEnd w:id="17755"/>
      <w:bookmarkEnd w:id="17756"/>
      <w:r>
        <w:rPr>
          <w:rFonts w:hint="cs"/>
          <w:rtl/>
          <w:lang w:eastAsia="he-IL"/>
        </w:rPr>
        <w:t xml:space="preserve">אם אנחנו מדברים </w:t>
      </w:r>
      <w:bookmarkStart w:id="17757" w:name="_ETM_Q37_334301"/>
      <w:bookmarkEnd w:id="17757"/>
      <w:r>
        <w:rPr>
          <w:rFonts w:hint="cs"/>
          <w:rtl/>
          <w:lang w:eastAsia="he-IL"/>
        </w:rPr>
        <w:t>על מים לחקלאות, נגיד זה 1.5</w:t>
      </w:r>
      <w:r>
        <w:rPr>
          <w:rFonts w:hint="eastAsia"/>
          <w:rtl/>
          <w:lang w:eastAsia="he-IL"/>
        </w:rPr>
        <w:t>–</w:t>
      </w:r>
      <w:r>
        <w:rPr>
          <w:rFonts w:hint="cs"/>
          <w:rtl/>
          <w:lang w:eastAsia="he-IL"/>
        </w:rPr>
        <w:t xml:space="preserve">1.6 שקל היום – ברושי, עדכן </w:t>
      </w:r>
      <w:bookmarkStart w:id="17758" w:name="_ETM_Q37_338123"/>
      <w:bookmarkEnd w:id="17758"/>
      <w:r>
        <w:rPr>
          <w:rFonts w:hint="cs"/>
          <w:rtl/>
          <w:lang w:eastAsia="he-IL"/>
        </w:rPr>
        <w:t xml:space="preserve">אותי בזה – אנחנו עדיין משלמים 13.9 שקל בכפרים הרגילים </w:t>
      </w:r>
      <w:r w:rsidR="003E47B2">
        <w:rPr>
          <w:rFonts w:hint="cs"/>
          <w:rtl/>
          <w:lang w:eastAsia="he-IL"/>
        </w:rPr>
        <w:t>ע</w:t>
      </w:r>
      <w:r>
        <w:rPr>
          <w:rFonts w:hint="cs"/>
          <w:rtl/>
          <w:lang w:eastAsia="he-IL"/>
        </w:rPr>
        <w:t>ל</w:t>
      </w:r>
      <w:r w:rsidR="003E47B2">
        <w:rPr>
          <w:rFonts w:hint="cs"/>
          <w:rtl/>
          <w:lang w:eastAsia="he-IL"/>
        </w:rPr>
        <w:t xml:space="preserve"> </w:t>
      </w:r>
      <w:r>
        <w:rPr>
          <w:rFonts w:hint="cs"/>
          <w:rtl/>
          <w:lang w:eastAsia="he-IL"/>
        </w:rPr>
        <w:t xml:space="preserve">מי שתייה </w:t>
      </w:r>
      <w:bookmarkStart w:id="17759" w:name="_ETM_Q37_345752"/>
      <w:bookmarkEnd w:id="17759"/>
      <w:r>
        <w:rPr>
          <w:rFonts w:hint="cs"/>
          <w:rtl/>
          <w:lang w:eastAsia="he-IL"/>
        </w:rPr>
        <w:t xml:space="preserve">בבית, אבל בכפר הבלתי-מוכר זה מגיע קרוב ל-40 שקל </w:t>
      </w:r>
      <w:bookmarkStart w:id="17760" w:name="_ETM_Q37_350964"/>
      <w:bookmarkEnd w:id="17760"/>
      <w:r>
        <w:rPr>
          <w:rFonts w:hint="cs"/>
          <w:rtl/>
          <w:lang w:eastAsia="he-IL"/>
        </w:rPr>
        <w:t xml:space="preserve">לקוב מים. זה דבר בלתי נסבל. </w:t>
      </w:r>
    </w:p>
    <w:p w:rsidR="00D07029" w:rsidRDefault="00D07029" w:rsidP="00AE665B">
      <w:pPr>
        <w:rPr>
          <w:rtl/>
          <w:lang w:eastAsia="he-IL"/>
        </w:rPr>
      </w:pPr>
      <w:bookmarkStart w:id="17761" w:name="_ETM_Q37_354298"/>
      <w:bookmarkStart w:id="17762" w:name="_ETM_Q37_354346"/>
      <w:bookmarkEnd w:id="17761"/>
      <w:bookmarkEnd w:id="17762"/>
    </w:p>
    <w:p w:rsidR="00D07029" w:rsidRDefault="00D07029" w:rsidP="003E47B2">
      <w:pPr>
        <w:rPr>
          <w:rtl/>
          <w:lang w:eastAsia="he-IL"/>
        </w:rPr>
      </w:pPr>
      <w:bookmarkStart w:id="17763" w:name="_ETM_Q37_354579"/>
      <w:bookmarkStart w:id="17764" w:name="_ETM_Q37_354619"/>
      <w:bookmarkEnd w:id="17763"/>
      <w:bookmarkEnd w:id="17764"/>
      <w:r>
        <w:rPr>
          <w:rFonts w:hint="cs"/>
          <w:rtl/>
          <w:lang w:eastAsia="he-IL"/>
        </w:rPr>
        <w:t xml:space="preserve">אני בהחלט בעד דיון </w:t>
      </w:r>
      <w:bookmarkStart w:id="17765" w:name="_ETM_Q37_356546"/>
      <w:bookmarkEnd w:id="17765"/>
      <w:r>
        <w:rPr>
          <w:rFonts w:hint="cs"/>
          <w:rtl/>
          <w:lang w:eastAsia="he-IL"/>
        </w:rPr>
        <w:t>מעמיק, אבל ש</w:t>
      </w:r>
      <w:r w:rsidR="003E47B2">
        <w:rPr>
          <w:rFonts w:hint="cs"/>
          <w:rtl/>
          <w:lang w:eastAsia="he-IL"/>
        </w:rPr>
        <w:t xml:space="preserve">יהיה </w:t>
      </w:r>
      <w:r>
        <w:rPr>
          <w:rFonts w:hint="cs"/>
          <w:rtl/>
          <w:lang w:eastAsia="he-IL"/>
        </w:rPr>
        <w:t>כוללני ויכלול את כל הציבור ו</w:t>
      </w:r>
      <w:bookmarkStart w:id="17766" w:name="_ETM_Q37_363357"/>
      <w:bookmarkEnd w:id="17766"/>
      <w:r>
        <w:rPr>
          <w:rFonts w:hint="cs"/>
          <w:rtl/>
          <w:lang w:eastAsia="he-IL"/>
        </w:rPr>
        <w:t>יכלול את כל הצדדים. תודה רבה, אדוני היושב-ראש. זה מה שיש לי להגיד בנושא.</w:t>
      </w:r>
    </w:p>
    <w:p w:rsidR="00D07029" w:rsidRDefault="00D07029" w:rsidP="00AE665B">
      <w:pPr>
        <w:rPr>
          <w:rtl/>
          <w:lang w:eastAsia="he-IL"/>
        </w:rPr>
      </w:pPr>
      <w:bookmarkStart w:id="17767" w:name="_ETM_Q37_368781"/>
      <w:bookmarkStart w:id="17768" w:name="_ETM_Q37_368925"/>
      <w:bookmarkEnd w:id="17767"/>
      <w:bookmarkEnd w:id="17768"/>
    </w:p>
    <w:bookmarkStart w:id="17769" w:name="_ETM_Q37_369160" w:displacedByCustomXml="next"/>
    <w:bookmarkEnd w:id="17769" w:displacedByCustomXml="next"/>
    <w:bookmarkStart w:id="17770" w:name="_ETM_Q37_369236" w:displacedByCustomXml="next"/>
    <w:bookmarkEnd w:id="17770" w:displacedByCustomXml="next"/>
    <w:sdt>
      <w:sdtPr>
        <w:rPr>
          <w:rtl/>
        </w:rPr>
        <w:alias w:val="יור"/>
        <w:tag w:val="&lt;ID&gt;5463&lt;/ID&gt;&lt;Name&gt;אחמד טיבי - יו&quot;ר&lt;/Name&gt;&lt;Data&gt;אחמד טיבי:&lt;/Data&gt;&lt;Shortcut&gt;&lt;/Shortcut&gt;"/>
        <w:id w:val="-590778561"/>
        <w:placeholder>
          <w:docPart w:val="59FA563E1B574EE4AA8239E16030373C"/>
        </w:placeholder>
        <w15:color w:val="993366"/>
      </w:sdtPr>
      <w:sdtContent>
        <w:p w:rsidR="00D07029" w:rsidRDefault="00D07029" w:rsidP="00AE665B">
          <w:pPr>
            <w:pStyle w:val="af6"/>
            <w:keepNext/>
            <w:rPr>
              <w:rtl/>
            </w:rPr>
          </w:pPr>
          <w:r w:rsidRPr="00F77FE6">
            <w:rPr>
              <w:rStyle w:val="afe"/>
              <w:color w:val="000000"/>
              <w:rtl/>
            </w:rPr>
            <w:t>היו"ר אחמד טיבי:</w:t>
          </w:r>
        </w:p>
      </w:sdtContent>
    </w:sdt>
    <w:p w:rsidR="00D07029" w:rsidRDefault="00D07029" w:rsidP="00852CC3">
      <w:pPr>
        <w:rPr>
          <w:rtl/>
          <w:lang w:eastAsia="he-IL"/>
        </w:rPr>
      </w:pPr>
    </w:p>
    <w:p w:rsidR="00D07029" w:rsidRDefault="00D07029" w:rsidP="003E47B2">
      <w:pPr>
        <w:rPr>
          <w:rtl/>
          <w:lang w:eastAsia="he-IL"/>
        </w:rPr>
      </w:pPr>
      <w:bookmarkStart w:id="17771" w:name="_ETM_Q37_369555"/>
      <w:bookmarkEnd w:id="17771"/>
      <w:r>
        <w:rPr>
          <w:rFonts w:hint="cs"/>
          <w:rtl/>
          <w:lang w:eastAsia="he-IL"/>
        </w:rPr>
        <w:t>שוכרן</w:t>
      </w:r>
      <w:r w:rsidR="003E47B2">
        <w:rPr>
          <w:rFonts w:hint="cs"/>
          <w:rtl/>
          <w:lang w:eastAsia="he-IL"/>
        </w:rPr>
        <w:t xml:space="preserve">, א-נאאב </w:t>
      </w:r>
      <w:r>
        <w:rPr>
          <w:rFonts w:hint="cs"/>
          <w:rtl/>
          <w:lang w:eastAsia="he-IL"/>
        </w:rPr>
        <w:t>ג'מעה אזברגה, שוכרן</w:t>
      </w:r>
      <w:bookmarkStart w:id="17772" w:name="_ETM_Q37_373746"/>
      <w:bookmarkEnd w:id="17772"/>
      <w:r>
        <w:rPr>
          <w:rFonts w:hint="cs"/>
          <w:rtl/>
          <w:lang w:eastAsia="he-IL"/>
        </w:rPr>
        <w:t xml:space="preserve">. </w:t>
      </w:r>
      <w:bookmarkStart w:id="17773" w:name="_ETM_Q37_390179"/>
      <w:bookmarkEnd w:id="17773"/>
      <w:r>
        <w:rPr>
          <w:rFonts w:hint="cs"/>
          <w:rtl/>
          <w:lang w:eastAsia="he-IL"/>
        </w:rPr>
        <w:t>חברת הכנסת נורית קורן.</w:t>
      </w:r>
    </w:p>
    <w:p w:rsidR="00D07029" w:rsidRDefault="00D07029" w:rsidP="00AE665B">
      <w:pPr>
        <w:rPr>
          <w:rtl/>
          <w:lang w:eastAsia="he-IL"/>
        </w:rPr>
      </w:pPr>
      <w:bookmarkStart w:id="17774" w:name="_ETM_Q37_379302"/>
      <w:bookmarkStart w:id="17775" w:name="_ETM_Q37_379400"/>
      <w:bookmarkEnd w:id="17774"/>
      <w:bookmarkEnd w:id="17775"/>
    </w:p>
    <w:bookmarkStart w:id="17776" w:name="_ETM_Q37_379636" w:displacedByCustomXml="next"/>
    <w:bookmarkEnd w:id="17776" w:displacedByCustomXml="next"/>
    <w:bookmarkStart w:id="17777" w:name="_ETM_Q37_379726" w:displacedByCustomXml="next"/>
    <w:bookmarkEnd w:id="17777" w:displacedByCustomXml="next"/>
    <w:bookmarkStart w:id="17778" w:name="_ETM_Q37_381033" w:displacedByCustomXml="next"/>
    <w:bookmarkEnd w:id="17778" w:displacedByCustomXml="next"/>
    <w:bookmarkStart w:id="17779" w:name="_Toc517902194" w:displacedByCustomXml="next"/>
    <w:bookmarkStart w:id="17780" w:name="_Toc517901438" w:displacedByCustomXml="next"/>
    <w:sdt>
      <w:sdtPr>
        <w:rPr>
          <w:rFonts w:hint="cs"/>
          <w:rtl/>
        </w:rPr>
        <w:alias w:val="דובר"/>
        <w:tag w:val="&lt;ID&gt;5295&lt;/ID&gt;&lt;Name&gt;נורית קורן - הליכוד&lt;/Name&gt;&lt;Data&gt;נורית קורן (הליכוד)&lt;/Data&gt;&lt;Shortcut&gt;נוקו&lt;/Shortcut&gt;&lt;MemberID&gt;2590&lt;/MemberID&gt;"/>
        <w:id w:val="-1505425224"/>
        <w:placeholder>
          <w:docPart w:val="59FA563E1B574EE4AA8239E16030373C"/>
        </w:placeholder>
        <w15:color w:val="993366"/>
      </w:sdtPr>
      <w:sdtContent>
        <w:p w:rsidR="00D07029" w:rsidRDefault="00D07029" w:rsidP="00AE665B">
          <w:pPr>
            <w:pStyle w:val="a4"/>
            <w:keepNext/>
            <w:rPr>
              <w:rtl/>
            </w:rPr>
          </w:pPr>
          <w:r w:rsidRPr="00D07CBB">
            <w:rPr>
              <w:rStyle w:val="afe"/>
              <w:color w:val="000000"/>
              <w:rtl/>
            </w:rPr>
            <w:t>נורית קורן (הליכוד)</w:t>
          </w:r>
          <w:r w:rsidRPr="00D07CBB">
            <w:rPr>
              <w:color w:val="000000"/>
              <w:rtl/>
            </w:rPr>
            <w:t>:</w:t>
          </w:r>
        </w:p>
      </w:sdtContent>
    </w:sdt>
    <w:bookmarkEnd w:id="17779" w:displacedByCustomXml="prev"/>
    <w:bookmarkEnd w:id="17780" w:displacedByCustomXml="prev"/>
    <w:p w:rsidR="00D07029" w:rsidRDefault="00D07029" w:rsidP="00852CC3">
      <w:pPr>
        <w:rPr>
          <w:rtl/>
          <w:lang w:eastAsia="he-IL"/>
        </w:rPr>
      </w:pPr>
    </w:p>
    <w:p w:rsidR="00D07029" w:rsidRDefault="00D07029" w:rsidP="00AE665B">
      <w:pPr>
        <w:rPr>
          <w:rtl/>
        </w:rPr>
      </w:pPr>
      <w:bookmarkStart w:id="17781" w:name="_ETM_Q37_399892"/>
      <w:bookmarkStart w:id="17782" w:name="_ETM_Q37_399978"/>
      <w:bookmarkEnd w:id="17781"/>
      <w:bookmarkEnd w:id="17782"/>
      <w:r>
        <w:rPr>
          <w:rFonts w:hint="cs"/>
          <w:rtl/>
          <w:lang w:eastAsia="he-IL"/>
        </w:rPr>
        <w:t xml:space="preserve">אדוני היושב-ראש, חבריי </w:t>
      </w:r>
      <w:bookmarkStart w:id="17783" w:name="_ETM_Q37_401516"/>
      <w:bookmarkEnd w:id="17783"/>
      <w:r>
        <w:rPr>
          <w:rFonts w:hint="cs"/>
          <w:rtl/>
          <w:lang w:eastAsia="he-IL"/>
        </w:rPr>
        <w:t xml:space="preserve">חברי הכנסת, </w:t>
      </w:r>
      <w:bookmarkStart w:id="17784" w:name="_ETM_Q37_381922"/>
      <w:bookmarkStart w:id="17785" w:name="_ETM_Q37_376060"/>
      <w:bookmarkStart w:id="17786" w:name="_ETM_Q37_376389"/>
      <w:bookmarkStart w:id="17787" w:name="_ETM_Q37_400720"/>
      <w:bookmarkStart w:id="17788" w:name="_ETM_Q37_400960"/>
      <w:bookmarkStart w:id="17789" w:name="_ETM_Q37_401650"/>
      <w:bookmarkEnd w:id="17784"/>
      <w:bookmarkEnd w:id="17785"/>
      <w:bookmarkEnd w:id="17786"/>
      <w:bookmarkEnd w:id="17787"/>
      <w:bookmarkEnd w:id="17788"/>
      <w:bookmarkEnd w:id="17789"/>
      <w:r>
        <w:rPr>
          <w:rtl/>
        </w:rPr>
        <w:t xml:space="preserve">אדוני </w:t>
      </w:r>
      <w:bookmarkStart w:id="17790" w:name="_ETM_Q37_401980"/>
      <w:bookmarkEnd w:id="17790"/>
      <w:r>
        <w:rPr>
          <w:rtl/>
        </w:rPr>
        <w:t xml:space="preserve">השר </w:t>
      </w:r>
      <w:bookmarkStart w:id="17791" w:name="_ETM_Q37_402340"/>
      <w:bookmarkEnd w:id="17791"/>
      <w:r>
        <w:rPr>
          <w:rtl/>
        </w:rPr>
        <w:t xml:space="preserve">יריב </w:t>
      </w:r>
      <w:bookmarkStart w:id="17792" w:name="_ETM_Q37_402610"/>
      <w:bookmarkEnd w:id="17792"/>
      <w:r>
        <w:rPr>
          <w:rtl/>
        </w:rPr>
        <w:t>לוין</w:t>
      </w:r>
      <w:r>
        <w:rPr>
          <w:rFonts w:hint="cs"/>
          <w:rtl/>
        </w:rPr>
        <w:t>, אני שמחה שאתה כאן.</w:t>
      </w:r>
      <w:r>
        <w:rPr>
          <w:rtl/>
        </w:rPr>
        <w:t xml:space="preserve"> </w:t>
      </w:r>
      <w:bookmarkStart w:id="17793" w:name="_ETM_Q37_406340"/>
      <w:bookmarkStart w:id="17794" w:name="_ETM_Q37_406910"/>
      <w:bookmarkEnd w:id="17793"/>
      <w:bookmarkEnd w:id="17794"/>
      <w:r>
        <w:rPr>
          <w:rtl/>
        </w:rPr>
        <w:t xml:space="preserve">במדינת </w:t>
      </w:r>
      <w:bookmarkStart w:id="17795" w:name="_ETM_Q37_407330"/>
      <w:bookmarkEnd w:id="17795"/>
      <w:r>
        <w:rPr>
          <w:rtl/>
        </w:rPr>
        <w:t xml:space="preserve">ישראל </w:t>
      </w:r>
      <w:bookmarkStart w:id="17796" w:name="_ETM_Q37_407810"/>
      <w:bookmarkEnd w:id="17796"/>
      <w:r>
        <w:rPr>
          <w:rtl/>
        </w:rPr>
        <w:t xml:space="preserve">יש </w:t>
      </w:r>
      <w:bookmarkStart w:id="17797" w:name="_ETM_Q37_408020"/>
      <w:bookmarkEnd w:id="17797"/>
      <w:r>
        <w:rPr>
          <w:rtl/>
        </w:rPr>
        <w:t xml:space="preserve">בעיה </w:t>
      </w:r>
      <w:bookmarkStart w:id="17798" w:name="_ETM_Q37_408530"/>
      <w:bookmarkEnd w:id="17798"/>
      <w:r>
        <w:rPr>
          <w:rtl/>
        </w:rPr>
        <w:t xml:space="preserve">עם </w:t>
      </w:r>
      <w:bookmarkStart w:id="17799" w:name="_ETM_Q37_408680"/>
      <w:bookmarkEnd w:id="17799"/>
      <w:r>
        <w:rPr>
          <w:rtl/>
        </w:rPr>
        <w:t>המים</w:t>
      </w:r>
      <w:r>
        <w:rPr>
          <w:rFonts w:hint="cs"/>
          <w:rtl/>
        </w:rPr>
        <w:t xml:space="preserve">. אין לנו מים. </w:t>
      </w:r>
      <w:bookmarkStart w:id="17800" w:name="_ETM_Q37_413857"/>
      <w:bookmarkStart w:id="17801" w:name="_ETM_Q37_411160"/>
      <w:bookmarkEnd w:id="17800"/>
      <w:bookmarkEnd w:id="17801"/>
      <w:r>
        <w:rPr>
          <w:rtl/>
        </w:rPr>
        <w:t xml:space="preserve">הייתי </w:t>
      </w:r>
      <w:bookmarkStart w:id="17802" w:name="_ETM_Q37_411550"/>
      <w:bookmarkEnd w:id="17802"/>
      <w:r>
        <w:rPr>
          <w:rtl/>
        </w:rPr>
        <w:t xml:space="preserve">לא </w:t>
      </w:r>
      <w:bookmarkStart w:id="17803" w:name="_ETM_Q37_411670"/>
      <w:bookmarkEnd w:id="17803"/>
      <w:r>
        <w:rPr>
          <w:rtl/>
        </w:rPr>
        <w:t xml:space="preserve">מזמן </w:t>
      </w:r>
      <w:bookmarkStart w:id="17804" w:name="_ETM_Q37_412690"/>
      <w:bookmarkEnd w:id="17804"/>
      <w:r>
        <w:rPr>
          <w:rFonts w:hint="cs"/>
          <w:rtl/>
        </w:rPr>
        <w:t>ב</w:t>
      </w:r>
      <w:r>
        <w:rPr>
          <w:rtl/>
        </w:rPr>
        <w:t>פלורידה</w:t>
      </w:r>
      <w:r>
        <w:rPr>
          <w:rFonts w:hint="cs"/>
          <w:rtl/>
        </w:rPr>
        <w:t xml:space="preserve"> ובניו יורק ו</w:t>
      </w:r>
      <w:bookmarkStart w:id="17805" w:name="_ETM_Q37_415240"/>
      <w:bookmarkEnd w:id="17805"/>
      <w:r>
        <w:rPr>
          <w:rtl/>
        </w:rPr>
        <w:t>אמרתי</w:t>
      </w:r>
      <w:r>
        <w:rPr>
          <w:rFonts w:hint="cs"/>
          <w:rtl/>
        </w:rPr>
        <w:t>:</w:t>
      </w:r>
      <w:r>
        <w:rPr>
          <w:rtl/>
        </w:rPr>
        <w:t xml:space="preserve"> </w:t>
      </w:r>
      <w:bookmarkStart w:id="17806" w:name="_ETM_Q37_415690"/>
      <w:bookmarkEnd w:id="17806"/>
      <w:r>
        <w:rPr>
          <w:rtl/>
        </w:rPr>
        <w:t xml:space="preserve">אולי </w:t>
      </w:r>
      <w:bookmarkStart w:id="17807" w:name="_ETM_Q37_415960"/>
      <w:bookmarkEnd w:id="17807"/>
      <w:r>
        <w:rPr>
          <w:rtl/>
        </w:rPr>
        <w:t xml:space="preserve">יש </w:t>
      </w:r>
      <w:bookmarkStart w:id="17808" w:name="_ETM_Q37_416140"/>
      <w:bookmarkEnd w:id="17808"/>
      <w:r>
        <w:rPr>
          <w:rtl/>
        </w:rPr>
        <w:t xml:space="preserve">איזה </w:t>
      </w:r>
      <w:bookmarkStart w:id="17809" w:name="_ETM_Q37_416380"/>
      <w:bookmarkEnd w:id="17809"/>
      <w:r>
        <w:rPr>
          <w:rtl/>
        </w:rPr>
        <w:t xml:space="preserve">צינור </w:t>
      </w:r>
      <w:bookmarkStart w:id="17810" w:name="_ETM_Q37_416950"/>
      <w:bookmarkEnd w:id="17810"/>
      <w:r>
        <w:rPr>
          <w:rtl/>
        </w:rPr>
        <w:t xml:space="preserve">להביא </w:t>
      </w:r>
      <w:bookmarkStart w:id="17811" w:name="_ETM_Q37_417430"/>
      <w:bookmarkEnd w:id="17811"/>
      <w:r>
        <w:rPr>
          <w:rtl/>
        </w:rPr>
        <w:t xml:space="preserve">קצת </w:t>
      </w:r>
      <w:bookmarkStart w:id="17812" w:name="_ETM_Q37_418090"/>
      <w:bookmarkEnd w:id="17812"/>
      <w:r>
        <w:rPr>
          <w:rFonts w:hint="cs"/>
          <w:rtl/>
        </w:rPr>
        <w:t xml:space="preserve">מים </w:t>
      </w:r>
      <w:r>
        <w:rPr>
          <w:rtl/>
        </w:rPr>
        <w:t xml:space="preserve">למדינת </w:t>
      </w:r>
      <w:bookmarkStart w:id="17813" w:name="_ETM_Q37_418600"/>
      <w:bookmarkEnd w:id="17813"/>
      <w:r>
        <w:rPr>
          <w:rtl/>
        </w:rPr>
        <w:t>ישראל</w:t>
      </w:r>
      <w:r>
        <w:rPr>
          <w:rFonts w:hint="cs"/>
          <w:rtl/>
        </w:rPr>
        <w:t>?</w:t>
      </w:r>
      <w:r>
        <w:rPr>
          <w:rtl/>
        </w:rPr>
        <w:t xml:space="preserve"> </w:t>
      </w:r>
      <w:bookmarkStart w:id="17814" w:name="_ETM_Q37_419600"/>
      <w:bookmarkEnd w:id="17814"/>
      <w:r>
        <w:rPr>
          <w:rtl/>
        </w:rPr>
        <w:t xml:space="preserve">הכול </w:t>
      </w:r>
      <w:bookmarkStart w:id="17815" w:name="_ETM_Q37_419960"/>
      <w:bookmarkEnd w:id="17815"/>
      <w:r>
        <w:rPr>
          <w:rtl/>
        </w:rPr>
        <w:t>מים</w:t>
      </w:r>
      <w:r>
        <w:rPr>
          <w:rFonts w:hint="cs"/>
          <w:rtl/>
        </w:rPr>
        <w:t>.</w:t>
      </w:r>
      <w:r>
        <w:rPr>
          <w:rtl/>
        </w:rPr>
        <w:t xml:space="preserve"> </w:t>
      </w:r>
      <w:bookmarkStart w:id="17816" w:name="_ETM_Q37_421320"/>
      <w:bookmarkEnd w:id="17816"/>
      <w:r>
        <w:rPr>
          <w:rFonts w:hint="cs"/>
          <w:rtl/>
        </w:rPr>
        <w:t xml:space="preserve">לא שפענו במים. </w:t>
      </w:r>
      <w:bookmarkStart w:id="17817" w:name="_ETM_Q37_421440"/>
      <w:bookmarkStart w:id="17818" w:name="_ETM_Q37_421950"/>
      <w:bookmarkStart w:id="17819" w:name="_ETM_Q37_423220"/>
      <w:bookmarkEnd w:id="17817"/>
      <w:bookmarkEnd w:id="17818"/>
      <w:bookmarkEnd w:id="17819"/>
      <w:r>
        <w:rPr>
          <w:rtl/>
        </w:rPr>
        <w:t xml:space="preserve">אנחנו </w:t>
      </w:r>
      <w:bookmarkStart w:id="17820" w:name="_ETM_Q37_423520"/>
      <w:bookmarkEnd w:id="17820"/>
      <w:r>
        <w:rPr>
          <w:rtl/>
        </w:rPr>
        <w:t xml:space="preserve">צריכים </w:t>
      </w:r>
      <w:bookmarkStart w:id="17821" w:name="_ETM_Q37_424420"/>
      <w:bookmarkEnd w:id="17821"/>
      <w:r>
        <w:rPr>
          <w:rFonts w:hint="cs"/>
          <w:rtl/>
        </w:rPr>
        <w:t xml:space="preserve">להתחיל </w:t>
      </w:r>
      <w:bookmarkStart w:id="17822" w:name="_ETM_Q37_424750"/>
      <w:bookmarkStart w:id="17823" w:name="_ETM_Q37_426190"/>
      <w:bookmarkEnd w:id="17822"/>
      <w:bookmarkEnd w:id="17823"/>
      <w:r>
        <w:rPr>
          <w:rtl/>
        </w:rPr>
        <w:t xml:space="preserve">לחסוך </w:t>
      </w:r>
      <w:bookmarkStart w:id="17824" w:name="_ETM_Q37_426670"/>
      <w:bookmarkEnd w:id="17824"/>
      <w:r>
        <w:rPr>
          <w:rtl/>
        </w:rPr>
        <w:t>במים</w:t>
      </w:r>
      <w:r>
        <w:rPr>
          <w:rFonts w:hint="cs"/>
          <w:rtl/>
        </w:rPr>
        <w:t>.</w:t>
      </w:r>
      <w:r>
        <w:rPr>
          <w:rtl/>
        </w:rPr>
        <w:t xml:space="preserve"> </w:t>
      </w:r>
      <w:bookmarkStart w:id="17825" w:name="_ETM_Q37_427890"/>
      <w:bookmarkEnd w:id="17825"/>
    </w:p>
    <w:p w:rsidR="00D07029" w:rsidRDefault="00D07029" w:rsidP="00AE665B">
      <w:pPr>
        <w:rPr>
          <w:rtl/>
        </w:rPr>
      </w:pPr>
      <w:bookmarkStart w:id="17826" w:name="_ETM_Q37_431675"/>
      <w:bookmarkStart w:id="17827" w:name="_ETM_Q37_431751"/>
      <w:bookmarkEnd w:id="17826"/>
      <w:bookmarkEnd w:id="17827"/>
    </w:p>
    <w:p w:rsidR="00D07029" w:rsidRDefault="00D07029" w:rsidP="003E47B2">
      <w:pPr>
        <w:rPr>
          <w:rtl/>
        </w:rPr>
      </w:pPr>
      <w:bookmarkStart w:id="17828" w:name="_ETM_Q37_431991"/>
      <w:bookmarkStart w:id="17829" w:name="_ETM_Q37_432059"/>
      <w:bookmarkEnd w:id="17828"/>
      <w:bookmarkEnd w:id="17829"/>
      <w:r>
        <w:rPr>
          <w:rtl/>
        </w:rPr>
        <w:t xml:space="preserve">אבל </w:t>
      </w:r>
      <w:bookmarkStart w:id="17830" w:name="_ETM_Q37_428040"/>
      <w:bookmarkEnd w:id="17830"/>
      <w:r>
        <w:rPr>
          <w:rtl/>
        </w:rPr>
        <w:t xml:space="preserve">יש </w:t>
      </w:r>
      <w:bookmarkStart w:id="17831" w:name="_ETM_Q37_428190"/>
      <w:bookmarkEnd w:id="17831"/>
      <w:r>
        <w:rPr>
          <w:rtl/>
        </w:rPr>
        <w:t xml:space="preserve">לנו </w:t>
      </w:r>
      <w:bookmarkStart w:id="17832" w:name="_ETM_Q37_428430"/>
      <w:bookmarkEnd w:id="17832"/>
      <w:r>
        <w:rPr>
          <w:rtl/>
        </w:rPr>
        <w:t xml:space="preserve">מים </w:t>
      </w:r>
      <w:bookmarkStart w:id="17833" w:name="_ETM_Q37_428700"/>
      <w:bookmarkEnd w:id="17833"/>
      <w:r>
        <w:rPr>
          <w:rtl/>
        </w:rPr>
        <w:t>מושבים</w:t>
      </w:r>
      <w:r>
        <w:rPr>
          <w:rFonts w:hint="cs"/>
          <w:rtl/>
        </w:rPr>
        <w:t>,</w:t>
      </w:r>
      <w:r>
        <w:rPr>
          <w:rtl/>
        </w:rPr>
        <w:t xml:space="preserve"> </w:t>
      </w:r>
      <w:bookmarkStart w:id="17834" w:name="_ETM_Q37_429420"/>
      <w:bookmarkStart w:id="17835" w:name="_ETM_Q37_430470"/>
      <w:bookmarkEnd w:id="17834"/>
      <w:bookmarkEnd w:id="17835"/>
      <w:r>
        <w:rPr>
          <w:rFonts w:hint="cs"/>
          <w:rtl/>
        </w:rPr>
        <w:t>ש</w:t>
      </w:r>
      <w:r>
        <w:rPr>
          <w:rtl/>
        </w:rPr>
        <w:t xml:space="preserve">הם </w:t>
      </w:r>
      <w:bookmarkStart w:id="17836" w:name="_ETM_Q37_430680"/>
      <w:bookmarkEnd w:id="17836"/>
      <w:r>
        <w:rPr>
          <w:rtl/>
        </w:rPr>
        <w:t xml:space="preserve">חשובים </w:t>
      </w:r>
      <w:bookmarkStart w:id="17837" w:name="_ETM_Q37_431160"/>
      <w:bookmarkEnd w:id="17837"/>
      <w:r>
        <w:rPr>
          <w:rtl/>
        </w:rPr>
        <w:t>ביותר</w:t>
      </w:r>
      <w:r>
        <w:rPr>
          <w:rFonts w:hint="cs"/>
          <w:rtl/>
        </w:rPr>
        <w:t>.</w:t>
      </w:r>
      <w:r>
        <w:rPr>
          <w:rtl/>
        </w:rPr>
        <w:t xml:space="preserve"> </w:t>
      </w:r>
      <w:bookmarkStart w:id="17838" w:name="_ETM_Q37_433450"/>
      <w:bookmarkEnd w:id="17838"/>
      <w:r>
        <w:rPr>
          <w:rtl/>
        </w:rPr>
        <w:t xml:space="preserve">אני </w:t>
      </w:r>
      <w:bookmarkStart w:id="17839" w:name="_ETM_Q37_433630"/>
      <w:bookmarkEnd w:id="17839"/>
      <w:r>
        <w:rPr>
          <w:rtl/>
        </w:rPr>
        <w:t xml:space="preserve">יודעת </w:t>
      </w:r>
      <w:bookmarkStart w:id="17840" w:name="_ETM_Q37_433930"/>
      <w:bookmarkEnd w:id="17840"/>
      <w:r>
        <w:rPr>
          <w:rtl/>
        </w:rPr>
        <w:t xml:space="preserve">שעומד </w:t>
      </w:r>
      <w:bookmarkStart w:id="17841" w:name="_ETM_Q37_434260"/>
      <w:bookmarkEnd w:id="17841"/>
      <w:r>
        <w:rPr>
          <w:rtl/>
        </w:rPr>
        <w:t xml:space="preserve">לקום </w:t>
      </w:r>
      <w:bookmarkStart w:id="17842" w:name="_ETM_Q37_434620"/>
      <w:bookmarkEnd w:id="17842"/>
      <w:r>
        <w:rPr>
          <w:rtl/>
        </w:rPr>
        <w:t xml:space="preserve">איזה </w:t>
      </w:r>
      <w:bookmarkStart w:id="17843" w:name="_ETM_Q37_434830"/>
      <w:bookmarkEnd w:id="17843"/>
      <w:r>
        <w:rPr>
          <w:rtl/>
        </w:rPr>
        <w:t xml:space="preserve">מתקן </w:t>
      </w:r>
      <w:bookmarkStart w:id="17844" w:name="_ETM_Q37_435310"/>
      <w:bookmarkEnd w:id="17844"/>
      <w:r>
        <w:rPr>
          <w:rtl/>
        </w:rPr>
        <w:t xml:space="preserve">בבית </w:t>
      </w:r>
      <w:bookmarkStart w:id="17845" w:name="_ETM_Q37_435610"/>
      <w:bookmarkEnd w:id="17845"/>
      <w:r>
        <w:rPr>
          <w:rtl/>
        </w:rPr>
        <w:t>שמש</w:t>
      </w:r>
      <w:r>
        <w:rPr>
          <w:rFonts w:hint="cs"/>
          <w:rtl/>
        </w:rPr>
        <w:t xml:space="preserve"> שיטהר </w:t>
      </w:r>
      <w:bookmarkStart w:id="17846" w:name="_ETM_Q37_441042"/>
      <w:bookmarkEnd w:id="17846"/>
      <w:r>
        <w:rPr>
          <w:rFonts w:hint="cs"/>
          <w:rtl/>
        </w:rPr>
        <w:t xml:space="preserve">מים </w:t>
      </w:r>
      <w:bookmarkStart w:id="17847" w:name="_ETM_Q37_437940"/>
      <w:bookmarkStart w:id="17848" w:name="_ETM_Q37_438810"/>
      <w:bookmarkStart w:id="17849" w:name="_ETM_Q37_439200"/>
      <w:bookmarkEnd w:id="17847"/>
      <w:bookmarkEnd w:id="17848"/>
      <w:bookmarkEnd w:id="17849"/>
      <w:r>
        <w:rPr>
          <w:rtl/>
        </w:rPr>
        <w:t xml:space="preserve">כדי </w:t>
      </w:r>
      <w:bookmarkStart w:id="17850" w:name="_ETM_Q37_439380"/>
      <w:bookmarkEnd w:id="17850"/>
      <w:r>
        <w:rPr>
          <w:rtl/>
        </w:rPr>
        <w:t xml:space="preserve">שיהיה </w:t>
      </w:r>
      <w:bookmarkStart w:id="17851" w:name="_ETM_Q37_439710"/>
      <w:bookmarkEnd w:id="17851"/>
      <w:r>
        <w:rPr>
          <w:rtl/>
        </w:rPr>
        <w:t>לחקלאות</w:t>
      </w:r>
      <w:r>
        <w:rPr>
          <w:rFonts w:hint="cs"/>
          <w:rtl/>
        </w:rPr>
        <w:t>.</w:t>
      </w:r>
      <w:r>
        <w:rPr>
          <w:rtl/>
        </w:rPr>
        <w:t xml:space="preserve"> </w:t>
      </w:r>
      <w:bookmarkStart w:id="17852" w:name="_ETM_Q37_441580"/>
      <w:bookmarkEnd w:id="17852"/>
      <w:r>
        <w:rPr>
          <w:rtl/>
        </w:rPr>
        <w:t xml:space="preserve">וכמו </w:t>
      </w:r>
      <w:bookmarkStart w:id="17853" w:name="_ETM_Q37_442089"/>
      <w:bookmarkEnd w:id="17853"/>
      <w:r>
        <w:rPr>
          <w:rtl/>
        </w:rPr>
        <w:t>שאמרתם</w:t>
      </w:r>
      <w:r>
        <w:rPr>
          <w:rFonts w:hint="cs"/>
          <w:rtl/>
        </w:rPr>
        <w:t xml:space="preserve"> לפניי,</w:t>
      </w:r>
      <w:r>
        <w:rPr>
          <w:rtl/>
        </w:rPr>
        <w:t xml:space="preserve"> </w:t>
      </w:r>
      <w:bookmarkStart w:id="17854" w:name="_ETM_Q37_442540"/>
      <w:bookmarkEnd w:id="17854"/>
      <w:r>
        <w:rPr>
          <w:rtl/>
        </w:rPr>
        <w:t>חברי</w:t>
      </w:r>
      <w:r>
        <w:rPr>
          <w:rFonts w:hint="cs"/>
          <w:rtl/>
        </w:rPr>
        <w:t>י</w:t>
      </w:r>
      <w:r>
        <w:rPr>
          <w:rtl/>
        </w:rPr>
        <w:t xml:space="preserve"> </w:t>
      </w:r>
      <w:bookmarkStart w:id="17855" w:name="_ETM_Q37_442870"/>
      <w:bookmarkEnd w:id="17855"/>
      <w:r>
        <w:rPr>
          <w:rtl/>
        </w:rPr>
        <w:t xml:space="preserve">חברי </w:t>
      </w:r>
      <w:bookmarkStart w:id="17856" w:name="_ETM_Q37_443110"/>
      <w:bookmarkEnd w:id="17856"/>
      <w:r>
        <w:rPr>
          <w:rtl/>
        </w:rPr>
        <w:t>הכנסת</w:t>
      </w:r>
      <w:r>
        <w:rPr>
          <w:rFonts w:hint="cs"/>
          <w:rtl/>
        </w:rPr>
        <w:t>,</w:t>
      </w:r>
      <w:r>
        <w:rPr>
          <w:rtl/>
        </w:rPr>
        <w:t xml:space="preserve"> </w:t>
      </w:r>
      <w:bookmarkStart w:id="17857" w:name="_ETM_Q37_443529"/>
      <w:bookmarkEnd w:id="17857"/>
      <w:r>
        <w:rPr>
          <w:rFonts w:hint="cs"/>
          <w:rtl/>
        </w:rPr>
        <w:t xml:space="preserve">מחיר המים הוא יקר מאוד לחקלאים. יקר. </w:t>
      </w:r>
      <w:bookmarkStart w:id="17858" w:name="_ETM_Q37_450168"/>
      <w:bookmarkStart w:id="17859" w:name="_ETM_Q37_445260"/>
      <w:bookmarkStart w:id="17860" w:name="_ETM_Q37_445500"/>
      <w:bookmarkStart w:id="17861" w:name="_ETM_Q37_445830"/>
      <w:bookmarkStart w:id="17862" w:name="_ETM_Q37_445920"/>
      <w:bookmarkStart w:id="17863" w:name="_ETM_Q37_446400"/>
      <w:bookmarkStart w:id="17864" w:name="_ETM_Q37_446730"/>
      <w:bookmarkStart w:id="17865" w:name="_ETM_Q37_447029"/>
      <w:bookmarkStart w:id="17866" w:name="_ETM_Q37_449100"/>
      <w:bookmarkStart w:id="17867" w:name="_ETM_Q37_449339"/>
      <w:bookmarkEnd w:id="17858"/>
      <w:bookmarkEnd w:id="17859"/>
      <w:bookmarkEnd w:id="17860"/>
      <w:bookmarkEnd w:id="17861"/>
      <w:bookmarkEnd w:id="17862"/>
      <w:bookmarkEnd w:id="17863"/>
      <w:bookmarkEnd w:id="17864"/>
      <w:bookmarkEnd w:id="17865"/>
      <w:bookmarkEnd w:id="17866"/>
      <w:bookmarkEnd w:id="17867"/>
      <w:r>
        <w:rPr>
          <w:rtl/>
        </w:rPr>
        <w:t xml:space="preserve">ניסינו </w:t>
      </w:r>
      <w:bookmarkStart w:id="17868" w:name="_ETM_Q37_449850"/>
      <w:bookmarkEnd w:id="17868"/>
      <w:r>
        <w:rPr>
          <w:rFonts w:hint="cs"/>
          <w:rtl/>
        </w:rPr>
        <w:t>בדיונים בשנה שעברה להוריד את מחיר המים ו</w:t>
      </w:r>
      <w:bookmarkStart w:id="17869" w:name="_ETM_Q37_450660"/>
      <w:bookmarkStart w:id="17870" w:name="_ETM_Q37_450960"/>
      <w:bookmarkStart w:id="17871" w:name="_ETM_Q37_451529"/>
      <w:bookmarkStart w:id="17872" w:name="_ETM_Q37_452680"/>
      <w:bookmarkStart w:id="17873" w:name="_ETM_Q37_453100"/>
      <w:bookmarkStart w:id="17874" w:name="_ETM_Q37_453250"/>
      <w:bookmarkStart w:id="17875" w:name="_ETM_Q37_453940"/>
      <w:bookmarkEnd w:id="17869"/>
      <w:bookmarkEnd w:id="17870"/>
      <w:bookmarkEnd w:id="17871"/>
      <w:bookmarkEnd w:id="17872"/>
      <w:bookmarkEnd w:id="17873"/>
      <w:bookmarkEnd w:id="17874"/>
      <w:bookmarkEnd w:id="17875"/>
      <w:r>
        <w:rPr>
          <w:rtl/>
        </w:rPr>
        <w:t xml:space="preserve">לגרום </w:t>
      </w:r>
      <w:bookmarkStart w:id="17876" w:name="_ETM_Q37_454420"/>
      <w:bookmarkEnd w:id="17876"/>
      <w:r>
        <w:rPr>
          <w:rtl/>
        </w:rPr>
        <w:t xml:space="preserve">לכך </w:t>
      </w:r>
      <w:bookmarkStart w:id="17877" w:name="_ETM_Q37_455589"/>
      <w:bookmarkEnd w:id="17877"/>
      <w:r>
        <w:rPr>
          <w:rFonts w:hint="cs"/>
          <w:rtl/>
        </w:rPr>
        <w:t>ש</w:t>
      </w:r>
      <w:r>
        <w:rPr>
          <w:rtl/>
        </w:rPr>
        <w:t xml:space="preserve">ההולכה </w:t>
      </w:r>
      <w:bookmarkStart w:id="17878" w:name="_ETM_Q37_456820"/>
      <w:bookmarkEnd w:id="17878"/>
      <w:r>
        <w:rPr>
          <w:rtl/>
        </w:rPr>
        <w:t xml:space="preserve">של </w:t>
      </w:r>
      <w:bookmarkStart w:id="17879" w:name="_ETM_Q37_457060"/>
      <w:bookmarkEnd w:id="17879"/>
      <w:r>
        <w:rPr>
          <w:rtl/>
        </w:rPr>
        <w:t>המים</w:t>
      </w:r>
      <w:r w:rsidR="003E47B2">
        <w:rPr>
          <w:rFonts w:hint="cs"/>
          <w:rtl/>
        </w:rPr>
        <w:t xml:space="preserve"> </w:t>
      </w:r>
      <w:r w:rsidR="003E47B2">
        <w:rPr>
          <w:rFonts w:hint="eastAsia"/>
        </w:rPr>
        <w:t>–</w:t>
      </w:r>
      <w:r>
        <w:rPr>
          <w:rtl/>
        </w:rPr>
        <w:t xml:space="preserve"> </w:t>
      </w:r>
      <w:bookmarkStart w:id="17880" w:name="_ETM_Q37_458339"/>
      <w:bookmarkEnd w:id="17880"/>
      <w:r>
        <w:rPr>
          <w:rFonts w:hint="cs"/>
          <w:rtl/>
        </w:rPr>
        <w:t>ש</w:t>
      </w:r>
      <w:r>
        <w:rPr>
          <w:rtl/>
        </w:rPr>
        <w:t xml:space="preserve">לא </w:t>
      </w:r>
      <w:bookmarkStart w:id="17881" w:name="_ETM_Q37_458460"/>
      <w:bookmarkEnd w:id="17881"/>
      <w:r>
        <w:rPr>
          <w:rtl/>
        </w:rPr>
        <w:t xml:space="preserve">יקרה </w:t>
      </w:r>
      <w:bookmarkStart w:id="17882" w:name="_ETM_Q37_458820"/>
      <w:bookmarkEnd w:id="17882"/>
      <w:r>
        <w:rPr>
          <w:rtl/>
        </w:rPr>
        <w:t xml:space="preserve">מצב </w:t>
      </w:r>
      <w:bookmarkStart w:id="17883" w:name="_ETM_Q37_460589"/>
      <w:bookmarkEnd w:id="17883"/>
      <w:r>
        <w:rPr>
          <w:rFonts w:hint="cs"/>
          <w:rtl/>
        </w:rPr>
        <w:t>שבו ה</w:t>
      </w:r>
      <w:r>
        <w:rPr>
          <w:rtl/>
        </w:rPr>
        <w:t xml:space="preserve">חקלאים </w:t>
      </w:r>
      <w:bookmarkStart w:id="17884" w:name="_ETM_Q37_461310"/>
      <w:bookmarkEnd w:id="17884"/>
      <w:r>
        <w:rPr>
          <w:rtl/>
        </w:rPr>
        <w:t xml:space="preserve">בצפון </w:t>
      </w:r>
      <w:bookmarkStart w:id="17885" w:name="_ETM_Q37_461970"/>
      <w:bookmarkEnd w:id="17885"/>
      <w:r>
        <w:rPr>
          <w:rtl/>
        </w:rPr>
        <w:t xml:space="preserve">שילמו </w:t>
      </w:r>
      <w:bookmarkStart w:id="17886" w:name="_ETM_Q37_462330"/>
      <w:bookmarkEnd w:id="17886"/>
      <w:r>
        <w:rPr>
          <w:rtl/>
        </w:rPr>
        <w:t xml:space="preserve">פחות </w:t>
      </w:r>
      <w:bookmarkStart w:id="17887" w:name="_ETM_Q37_463460"/>
      <w:bookmarkEnd w:id="17887"/>
      <w:r>
        <w:rPr>
          <w:rFonts w:hint="cs"/>
          <w:rtl/>
        </w:rPr>
        <w:t>וה</w:t>
      </w:r>
      <w:r>
        <w:rPr>
          <w:rtl/>
        </w:rPr>
        <w:t xml:space="preserve">חקלאים </w:t>
      </w:r>
      <w:bookmarkStart w:id="17888" w:name="_ETM_Q37_464000"/>
      <w:bookmarkEnd w:id="17888"/>
      <w:r>
        <w:rPr>
          <w:rtl/>
        </w:rPr>
        <w:t xml:space="preserve">בדרום </w:t>
      </w:r>
      <w:bookmarkStart w:id="17889" w:name="_ETM_Q37_464390"/>
      <w:bookmarkEnd w:id="17889"/>
      <w:r>
        <w:rPr>
          <w:rFonts w:hint="cs"/>
          <w:rtl/>
        </w:rPr>
        <w:t xml:space="preserve">שילמו יותר כי </w:t>
      </w:r>
      <w:bookmarkStart w:id="17890" w:name="_ETM_Q37_466643"/>
      <w:bookmarkEnd w:id="17890"/>
      <w:r>
        <w:rPr>
          <w:rFonts w:hint="cs"/>
          <w:rtl/>
        </w:rPr>
        <w:t xml:space="preserve">היה צריך לשנע את המים. אם אני לא טועה, המחיר </w:t>
      </w:r>
      <w:bookmarkStart w:id="17891" w:name="_ETM_Q37_473458"/>
      <w:bookmarkEnd w:id="17891"/>
      <w:r>
        <w:rPr>
          <w:rFonts w:hint="cs"/>
          <w:rtl/>
        </w:rPr>
        <w:t>הגיע ל-1.20 שקל</w:t>
      </w:r>
      <w:r w:rsidR="003E47B2">
        <w:rPr>
          <w:rFonts w:hint="cs"/>
          <w:rtl/>
        </w:rPr>
        <w:t>,</w:t>
      </w:r>
      <w:r>
        <w:rPr>
          <w:rFonts w:hint="cs"/>
          <w:rtl/>
        </w:rPr>
        <w:t xml:space="preserve"> נכון? אם אני לא טועה</w:t>
      </w:r>
      <w:r w:rsidR="003E47B2">
        <w:rPr>
          <w:rFonts w:hint="cs"/>
          <w:rtl/>
        </w:rPr>
        <w:t>,</w:t>
      </w:r>
      <w:r>
        <w:rPr>
          <w:rFonts w:hint="cs"/>
          <w:rtl/>
        </w:rPr>
        <w:t xml:space="preserve"> בצפון, חבר </w:t>
      </w:r>
      <w:bookmarkStart w:id="17892" w:name="_ETM_Q37_478340"/>
      <w:bookmarkEnd w:id="17892"/>
      <w:r>
        <w:rPr>
          <w:rFonts w:hint="cs"/>
          <w:rtl/>
        </w:rPr>
        <w:t>הכנסת אכרם חסון.</w:t>
      </w:r>
    </w:p>
    <w:p w:rsidR="00D07029" w:rsidRDefault="00D07029" w:rsidP="00AE665B">
      <w:pPr>
        <w:rPr>
          <w:rtl/>
        </w:rPr>
      </w:pPr>
    </w:p>
    <w:sdt>
      <w:sdtPr>
        <w:rPr>
          <w:rtl/>
        </w:rPr>
        <w:alias w:val="קריאה"/>
        <w:tag w:val="&lt;ID&gt;5041&lt;/ID&gt;&lt;Name&gt;אכרם חסון - כולנו&lt;/Name&gt;&lt;Data&gt;אכרם חסון (כולנו)&lt;/Data&gt;&lt;Shortcut&gt;אכחס&lt;/Shortcut&gt;"/>
        <w:id w:val="1180631231"/>
        <w:placeholder>
          <w:docPart w:val="59FA563E1B574EE4AA8239E16030373C"/>
        </w:placeholder>
        <w15:color w:val="993366"/>
      </w:sdtPr>
      <w:sdtContent>
        <w:p w:rsidR="00D07029" w:rsidRDefault="00D07029" w:rsidP="00AE665B">
          <w:pPr>
            <w:pStyle w:val="af5"/>
            <w:keepNext/>
            <w:rPr>
              <w:rtl/>
            </w:rPr>
          </w:pPr>
          <w:r w:rsidRPr="007B6208">
            <w:rPr>
              <w:rStyle w:val="afe"/>
              <w:color w:val="000000"/>
              <w:rtl/>
            </w:rPr>
            <w:t>אכרם חסון (כולנו)</w:t>
          </w:r>
          <w:r w:rsidRPr="007B6208">
            <w:rPr>
              <w:color w:val="000000"/>
              <w:rtl/>
            </w:rPr>
            <w:t>:</w:t>
          </w:r>
        </w:p>
      </w:sdtContent>
    </w:sdt>
    <w:p w:rsidR="00D07029" w:rsidRDefault="00D07029" w:rsidP="00852CC3">
      <w:pPr>
        <w:rPr>
          <w:rtl/>
        </w:rPr>
      </w:pPr>
    </w:p>
    <w:p w:rsidR="00D07029" w:rsidRDefault="00D07029" w:rsidP="00AE665B">
      <w:pPr>
        <w:rPr>
          <w:rtl/>
        </w:rPr>
      </w:pPr>
      <w:bookmarkStart w:id="17893" w:name="_ETM_Q37_479177"/>
      <w:bookmarkEnd w:id="17893"/>
      <w:r>
        <w:rPr>
          <w:rFonts w:hint="cs"/>
          <w:rtl/>
        </w:rPr>
        <w:t>ברמת הגולן שילמו אפילו שקל.</w:t>
      </w:r>
    </w:p>
    <w:p w:rsidR="00D07029" w:rsidRDefault="00D07029" w:rsidP="00AE665B">
      <w:pPr>
        <w:rPr>
          <w:rtl/>
        </w:rPr>
      </w:pPr>
      <w:bookmarkStart w:id="17894" w:name="_ETM_Q37_480291"/>
      <w:bookmarkStart w:id="17895" w:name="_ETM_Q37_480364"/>
      <w:bookmarkEnd w:id="17894"/>
      <w:bookmarkEnd w:id="17895"/>
    </w:p>
    <w:bookmarkStart w:id="17896" w:name="_ETM_Q37_480596" w:displacedByCustomXml="next"/>
    <w:bookmarkEnd w:id="17896" w:displacedByCustomXml="next"/>
    <w:bookmarkStart w:id="17897" w:name="_ETM_Q37_480682" w:displacedByCustomXml="next"/>
    <w:bookmarkEnd w:id="17897" w:displacedByCustomXml="next"/>
    <w:bookmarkStart w:id="17898" w:name="_ETM_Q37_480109" w:displacedByCustomXml="next"/>
    <w:bookmarkEnd w:id="17898" w:displacedByCustomXml="next"/>
    <w:sdt>
      <w:sdtPr>
        <w:rPr>
          <w:rFonts w:hint="cs"/>
          <w:rtl/>
        </w:rPr>
        <w:alias w:val="דובר_המשך"/>
        <w:tag w:val="&lt;ID&gt;5295&lt;/ID&gt;&lt;Name&gt;נורית קורן - הליכוד&lt;/Name&gt;&lt;Data&gt;נורית קורן (הליכוד)&lt;/Data&gt;&lt;Shortcut&gt;נוקו&lt;/Shortcut&gt;"/>
        <w:id w:val="1916743743"/>
        <w:placeholder>
          <w:docPart w:val="59FA563E1B574EE4AA8239E16030373C"/>
        </w:placeholder>
        <w15:color w:val="993366"/>
      </w:sdtPr>
      <w:sdtContent>
        <w:p w:rsidR="00D07029" w:rsidRDefault="00D07029" w:rsidP="00AE665B">
          <w:pPr>
            <w:pStyle w:val="-"/>
            <w:keepNext/>
            <w:rPr>
              <w:rtl/>
            </w:rPr>
          </w:pPr>
          <w:r w:rsidRPr="004B4805">
            <w:rPr>
              <w:rStyle w:val="afe"/>
              <w:color w:val="000000"/>
              <w:rtl/>
            </w:rPr>
            <w:t>נורית קורן (הליכוד)</w:t>
          </w:r>
          <w:r w:rsidRPr="004B4805">
            <w:rPr>
              <w:color w:val="000000"/>
              <w:rtl/>
            </w:rPr>
            <w:t>:</w:t>
          </w:r>
        </w:p>
      </w:sdtContent>
    </w:sdt>
    <w:p w:rsidR="00D07029" w:rsidRDefault="00D07029" w:rsidP="00852CC3">
      <w:pPr>
        <w:rPr>
          <w:rtl/>
          <w:lang w:eastAsia="he-IL"/>
        </w:rPr>
      </w:pPr>
    </w:p>
    <w:p w:rsidR="00D07029" w:rsidRDefault="00D07029" w:rsidP="00AE665B">
      <w:pPr>
        <w:rPr>
          <w:rtl/>
          <w:lang w:eastAsia="he-IL"/>
        </w:rPr>
      </w:pPr>
      <w:bookmarkStart w:id="17899" w:name="_ETM_Q37_481778"/>
      <w:bookmarkEnd w:id="17899"/>
      <w:r>
        <w:rPr>
          <w:rFonts w:hint="cs"/>
          <w:rtl/>
          <w:lang w:eastAsia="he-IL"/>
        </w:rPr>
        <w:t>שקל?</w:t>
      </w:r>
    </w:p>
    <w:p w:rsidR="00D07029" w:rsidRDefault="00D07029" w:rsidP="00AE665B">
      <w:pPr>
        <w:rPr>
          <w:rtl/>
          <w:lang w:eastAsia="he-IL"/>
        </w:rPr>
      </w:pPr>
      <w:bookmarkStart w:id="17900" w:name="_ETM_Q37_483791"/>
      <w:bookmarkStart w:id="17901" w:name="_ETM_Q37_483867"/>
      <w:bookmarkEnd w:id="17900"/>
      <w:bookmarkEnd w:id="17901"/>
    </w:p>
    <w:bookmarkStart w:id="17902" w:name="_ETM_Q37_484111" w:displacedByCustomXml="next"/>
    <w:bookmarkEnd w:id="17902" w:displacedByCustomXml="next"/>
    <w:bookmarkStart w:id="17903" w:name="_ETM_Q37_484200" w:displacedByCustomXml="next"/>
    <w:bookmarkEnd w:id="17903" w:displacedByCustomXml="next"/>
    <w:sdt>
      <w:sdtPr>
        <w:rPr>
          <w:rFonts w:hint="cs"/>
          <w:rtl/>
        </w:rPr>
        <w:alias w:val="קריאה"/>
        <w:tag w:val="&lt;ID&gt;5041&lt;/ID&gt;&lt;Name&gt;אכרם חסון - כולנו&lt;/Name&gt;&lt;Data&gt;אכרם חסון (כולנו)&lt;/Data&gt;&lt;Shortcut&gt;אכחס&lt;/Shortcut&gt;"/>
        <w:id w:val="1685785541"/>
        <w:placeholder>
          <w:docPart w:val="59FA563E1B574EE4AA8239E16030373C"/>
        </w:placeholder>
        <w15:color w:val="993366"/>
      </w:sdtPr>
      <w:sdtContent>
        <w:p w:rsidR="00D07029" w:rsidRDefault="00D07029" w:rsidP="00AE665B">
          <w:pPr>
            <w:pStyle w:val="af5"/>
            <w:keepNext/>
            <w:rPr>
              <w:rtl/>
            </w:rPr>
          </w:pPr>
          <w:r w:rsidRPr="004B4805">
            <w:rPr>
              <w:rStyle w:val="afe"/>
              <w:color w:val="000000"/>
              <w:rtl/>
            </w:rPr>
            <w:t>אכרם חסון (כולנו)</w:t>
          </w:r>
          <w:r w:rsidRPr="004B4805">
            <w:rPr>
              <w:color w:val="000000"/>
              <w:rtl/>
            </w:rPr>
            <w:t>:</w:t>
          </w:r>
        </w:p>
      </w:sdtContent>
    </w:sdt>
    <w:p w:rsidR="00D07029" w:rsidRDefault="00D07029" w:rsidP="00852CC3">
      <w:pPr>
        <w:rPr>
          <w:rtl/>
          <w:lang w:eastAsia="he-IL"/>
        </w:rPr>
      </w:pPr>
    </w:p>
    <w:p w:rsidR="00D07029" w:rsidRDefault="00D07029" w:rsidP="00AE665B">
      <w:pPr>
        <w:rPr>
          <w:rtl/>
          <w:lang w:eastAsia="he-IL"/>
        </w:rPr>
      </w:pPr>
      <w:bookmarkStart w:id="17904" w:name="_ETM_Q37_484396"/>
      <w:bookmarkStart w:id="17905" w:name="_ETM_Q37_484665"/>
      <w:bookmarkStart w:id="17906" w:name="_ETM_Q37_484719"/>
      <w:bookmarkEnd w:id="17904"/>
      <w:bookmarkEnd w:id="17905"/>
      <w:bookmarkEnd w:id="17906"/>
      <w:r>
        <w:rPr>
          <w:rFonts w:hint="cs"/>
          <w:rtl/>
          <w:lang w:eastAsia="he-IL"/>
        </w:rPr>
        <w:t>כן. ברמת הגולן.</w:t>
      </w:r>
    </w:p>
    <w:p w:rsidR="00D07029" w:rsidRDefault="00D07029" w:rsidP="00AE665B">
      <w:pPr>
        <w:rPr>
          <w:rtl/>
          <w:lang w:eastAsia="he-IL"/>
        </w:rPr>
      </w:pPr>
      <w:bookmarkStart w:id="17907" w:name="_ETM_Q37_485675"/>
      <w:bookmarkStart w:id="17908" w:name="_ETM_Q37_485762"/>
      <w:bookmarkEnd w:id="17907"/>
      <w:bookmarkEnd w:id="17908"/>
    </w:p>
    <w:bookmarkStart w:id="17909" w:name="_ETM_Q37_485999" w:displacedByCustomXml="next"/>
    <w:bookmarkEnd w:id="17909" w:displacedByCustomXml="next"/>
    <w:bookmarkStart w:id="17910" w:name="_ETM_Q37_486075" w:displacedByCustomXml="next"/>
    <w:bookmarkEnd w:id="17910" w:displacedByCustomXml="next"/>
    <w:sdt>
      <w:sdtPr>
        <w:rPr>
          <w:rFonts w:hint="cs"/>
          <w:rtl/>
        </w:rPr>
        <w:alias w:val="דובר_המשך"/>
        <w:tag w:val="&lt;ID&gt;5295&lt;/ID&gt;&lt;Name&gt;נורית קורן - הליכוד&lt;/Name&gt;&lt;Data&gt;נורית קורן (הליכוד)&lt;/Data&gt;&lt;Shortcut&gt;נוקו&lt;/Shortcut&gt;"/>
        <w:id w:val="-645205912"/>
        <w:placeholder>
          <w:docPart w:val="59FA563E1B574EE4AA8239E16030373C"/>
        </w:placeholder>
        <w15:color w:val="993366"/>
      </w:sdtPr>
      <w:sdtContent>
        <w:p w:rsidR="00D07029" w:rsidRDefault="00D07029" w:rsidP="00AE665B">
          <w:pPr>
            <w:pStyle w:val="-"/>
            <w:keepNext/>
            <w:rPr>
              <w:rtl/>
            </w:rPr>
          </w:pPr>
          <w:r w:rsidRPr="004B4805">
            <w:rPr>
              <w:rStyle w:val="afe"/>
              <w:color w:val="000000"/>
              <w:rtl/>
            </w:rPr>
            <w:t>נורית קורן (הליכוד)</w:t>
          </w:r>
          <w:r w:rsidRPr="004B4805">
            <w:rPr>
              <w:color w:val="000000"/>
              <w:rtl/>
            </w:rPr>
            <w:t>:</w:t>
          </w:r>
        </w:p>
      </w:sdtContent>
    </w:sdt>
    <w:p w:rsidR="00D07029" w:rsidRDefault="00D07029" w:rsidP="00852CC3">
      <w:pPr>
        <w:rPr>
          <w:rtl/>
          <w:lang w:eastAsia="he-IL"/>
        </w:rPr>
      </w:pPr>
    </w:p>
    <w:p w:rsidR="00D07029" w:rsidRDefault="00D07029" w:rsidP="003E47B2">
      <w:pPr>
        <w:rPr>
          <w:rtl/>
          <w:lang w:eastAsia="he-IL"/>
        </w:rPr>
      </w:pPr>
      <w:bookmarkStart w:id="17911" w:name="_ETM_Q37_486971"/>
      <w:bookmarkEnd w:id="17911"/>
      <w:r>
        <w:rPr>
          <w:rFonts w:hint="cs"/>
          <w:rtl/>
          <w:lang w:eastAsia="he-IL"/>
        </w:rPr>
        <w:t xml:space="preserve">כי מקורות </w:t>
      </w:r>
      <w:bookmarkStart w:id="17912" w:name="_ETM_Q37_486761"/>
      <w:bookmarkEnd w:id="17912"/>
      <w:r>
        <w:rPr>
          <w:rFonts w:hint="cs"/>
          <w:rtl/>
          <w:lang w:eastAsia="he-IL"/>
        </w:rPr>
        <w:t>המים מאוד קרובים. הדברים האלה מאוד חשובים</w:t>
      </w:r>
      <w:r w:rsidR="003E47B2">
        <w:rPr>
          <w:rFonts w:hint="cs"/>
          <w:rtl/>
          <w:lang w:eastAsia="he-IL"/>
        </w:rPr>
        <w:t>,</w:t>
      </w:r>
      <w:r>
        <w:rPr>
          <w:rFonts w:hint="cs"/>
          <w:rtl/>
          <w:lang w:eastAsia="he-IL"/>
        </w:rPr>
        <w:t xml:space="preserve"> וצריך </w:t>
      </w:r>
      <w:bookmarkStart w:id="17913" w:name="_ETM_Q37_490578"/>
      <w:bookmarkEnd w:id="17913"/>
      <w:r>
        <w:rPr>
          <w:rFonts w:hint="cs"/>
          <w:rtl/>
          <w:lang w:eastAsia="he-IL"/>
        </w:rPr>
        <w:t xml:space="preserve">לדאוג לכך שהחקלאים יקבלו יותר בזול, כי בסופו של דבר </w:t>
      </w:r>
      <w:bookmarkStart w:id="17914" w:name="_ETM_Q37_496468"/>
      <w:bookmarkEnd w:id="17914"/>
      <w:r>
        <w:rPr>
          <w:rFonts w:hint="cs"/>
          <w:rtl/>
          <w:lang w:eastAsia="he-IL"/>
        </w:rPr>
        <w:t>הפירות שהחקלאים מגדלים</w:t>
      </w:r>
      <w:r w:rsidR="003E47B2">
        <w:rPr>
          <w:rFonts w:hint="cs"/>
          <w:rtl/>
          <w:lang w:eastAsia="he-IL"/>
        </w:rPr>
        <w:t xml:space="preserve"> –</w:t>
      </w:r>
      <w:r>
        <w:rPr>
          <w:rFonts w:hint="cs"/>
          <w:rtl/>
          <w:lang w:eastAsia="he-IL"/>
        </w:rPr>
        <w:t xml:space="preserve"> אז מחיר המים נכנס למחיר הפרי, ובסוף </w:t>
      </w:r>
      <w:bookmarkStart w:id="17915" w:name="_ETM_Q37_501162"/>
      <w:bookmarkEnd w:id="17915"/>
      <w:r>
        <w:rPr>
          <w:rFonts w:hint="cs"/>
          <w:rtl/>
          <w:lang w:eastAsia="he-IL"/>
        </w:rPr>
        <w:t>מי שמשלם זה אנחנו</w:t>
      </w:r>
      <w:r w:rsidR="003E47B2">
        <w:rPr>
          <w:rFonts w:hint="cs"/>
          <w:rtl/>
          <w:lang w:eastAsia="he-IL"/>
        </w:rPr>
        <w:t>,</w:t>
      </w:r>
      <w:r>
        <w:rPr>
          <w:rFonts w:hint="cs"/>
          <w:rtl/>
          <w:lang w:eastAsia="he-IL"/>
        </w:rPr>
        <w:t xml:space="preserve"> הצרכנים, ואנחנו רוצים להוריד. </w:t>
      </w:r>
    </w:p>
    <w:p w:rsidR="00D07029" w:rsidRDefault="00D07029" w:rsidP="00AE665B">
      <w:pPr>
        <w:rPr>
          <w:rtl/>
          <w:lang w:eastAsia="he-IL"/>
        </w:rPr>
      </w:pPr>
      <w:bookmarkStart w:id="17916" w:name="_ETM_Q37_504766"/>
      <w:bookmarkEnd w:id="17916"/>
    </w:p>
    <w:p w:rsidR="00D07029" w:rsidRDefault="00D07029" w:rsidP="00AE665B">
      <w:pPr>
        <w:rPr>
          <w:rtl/>
          <w:lang w:eastAsia="he-IL"/>
        </w:rPr>
      </w:pPr>
      <w:bookmarkStart w:id="17917" w:name="_ETM_Q37_504988"/>
      <w:bookmarkStart w:id="17918" w:name="_ETM_Q37_505224"/>
      <w:bookmarkStart w:id="17919" w:name="_ETM_Q37_505264"/>
      <w:bookmarkEnd w:id="17917"/>
      <w:bookmarkEnd w:id="17918"/>
      <w:bookmarkEnd w:id="17919"/>
      <w:r>
        <w:rPr>
          <w:rFonts w:hint="cs"/>
          <w:rtl/>
          <w:lang w:eastAsia="he-IL"/>
        </w:rPr>
        <w:t xml:space="preserve">אני גם </w:t>
      </w:r>
      <w:bookmarkStart w:id="17920" w:name="_ETM_Q37_506390"/>
      <w:bookmarkEnd w:id="17920"/>
      <w:r>
        <w:rPr>
          <w:rFonts w:hint="cs"/>
          <w:rtl/>
          <w:lang w:eastAsia="he-IL"/>
        </w:rPr>
        <w:t xml:space="preserve">רוצה לשמור על החקלאות. אני לא רוצה שלא תהיה לנו </w:t>
      </w:r>
      <w:bookmarkStart w:id="17921" w:name="_ETM_Q37_508305"/>
      <w:bookmarkEnd w:id="17921"/>
      <w:r>
        <w:rPr>
          <w:rFonts w:hint="cs"/>
          <w:rtl/>
          <w:lang w:eastAsia="he-IL"/>
        </w:rPr>
        <w:t xml:space="preserve">חקלאות. אני לא רוצה שניאלץ להביא עגבניות מטורקיה או להביא </w:t>
      </w:r>
      <w:bookmarkStart w:id="17922" w:name="_ETM_Q37_516806"/>
      <w:bookmarkEnd w:id="17922"/>
      <w:r>
        <w:rPr>
          <w:rFonts w:hint="cs"/>
          <w:rtl/>
          <w:lang w:eastAsia="he-IL"/>
        </w:rPr>
        <w:t xml:space="preserve">מהרשות ירקות. אני לא רוצה. אני רוצה שיהיה לנו ביטחון תזונתי – שיהיה פה, פה במדינת ישראל. אני חושבת </w:t>
      </w:r>
      <w:bookmarkStart w:id="17923" w:name="_ETM_Q37_524018"/>
      <w:bookmarkEnd w:id="17923"/>
      <w:r>
        <w:rPr>
          <w:rFonts w:hint="cs"/>
          <w:rtl/>
          <w:lang w:eastAsia="he-IL"/>
        </w:rPr>
        <w:t>שזה הדבר הכי חשוב, חבר הכנסת ברושי. זה חשוב מאוד.</w:t>
      </w:r>
    </w:p>
    <w:p w:rsidR="00D07029" w:rsidRDefault="00D07029" w:rsidP="00AE665B">
      <w:pPr>
        <w:rPr>
          <w:rtl/>
          <w:lang w:eastAsia="he-IL"/>
        </w:rPr>
      </w:pPr>
      <w:bookmarkStart w:id="17924" w:name="_ETM_Q37_525506"/>
      <w:bookmarkEnd w:id="17924"/>
    </w:p>
    <w:bookmarkStart w:id="17925" w:name="_ETM_Q37_525762" w:displacedByCustomXml="next"/>
    <w:bookmarkEnd w:id="17925" w:displacedByCustomXml="next"/>
    <w:bookmarkStart w:id="17926" w:name="_ETM_Q37_526003" w:displacedByCustomXml="next"/>
    <w:bookmarkEnd w:id="17926" w:displacedByCustomXml="next"/>
    <w:bookmarkStart w:id="17927" w:name="_ETM_Q37_526050" w:displacedByCustomXml="next"/>
    <w:bookmarkEnd w:id="17927" w:displacedByCustomXml="next"/>
    <w:sdt>
      <w:sdtPr>
        <w:rPr>
          <w:rFonts w:hint="cs"/>
          <w:rtl/>
        </w:rPr>
        <w:alias w:val="קריאה"/>
        <w:tag w:val="&lt;ID&gt;5276&lt;/ID&gt;&lt;Name&gt;איתן ברושי - המחנה הציוני&lt;/Name&gt;&lt;Data&gt;איתן ברושי (המחנה הציוני)&lt;/Data&gt;&lt;Shortcut&gt;איבר&lt;/Shortcut&gt;"/>
        <w:id w:val="114723060"/>
        <w:placeholder>
          <w:docPart w:val="59FA563E1B574EE4AA8239E16030373C"/>
        </w:placeholder>
        <w15:color w:val="993366"/>
      </w:sdtPr>
      <w:sdtContent>
        <w:p w:rsidR="00D07029" w:rsidRDefault="00D07029" w:rsidP="00AE665B">
          <w:pPr>
            <w:pStyle w:val="af5"/>
            <w:keepNext/>
            <w:rPr>
              <w:rtl/>
            </w:rPr>
          </w:pPr>
          <w:r w:rsidRPr="006C6C32">
            <w:rPr>
              <w:rStyle w:val="afe"/>
              <w:color w:val="000000"/>
              <w:rtl/>
            </w:rPr>
            <w:t>איתן ברושי (המחנה הציוני)</w:t>
          </w:r>
          <w:r w:rsidRPr="006C6C32">
            <w:rPr>
              <w:color w:val="000000"/>
              <w:rtl/>
            </w:rPr>
            <w:t>:</w:t>
          </w:r>
        </w:p>
      </w:sdtContent>
    </w:sdt>
    <w:p w:rsidR="00D07029" w:rsidRDefault="00D07029" w:rsidP="00852CC3">
      <w:pPr>
        <w:rPr>
          <w:rtl/>
          <w:lang w:eastAsia="he-IL"/>
        </w:rPr>
      </w:pPr>
    </w:p>
    <w:p w:rsidR="00D07029" w:rsidRDefault="00D07029" w:rsidP="00AE665B">
      <w:pPr>
        <w:rPr>
          <w:rtl/>
          <w:lang w:eastAsia="he-IL"/>
        </w:rPr>
      </w:pPr>
      <w:bookmarkStart w:id="17928" w:name="_ETM_Q37_528799"/>
      <w:bookmarkEnd w:id="17928"/>
      <w:r>
        <w:rPr>
          <w:rFonts w:hint="cs"/>
          <w:rtl/>
          <w:lang w:eastAsia="he-IL"/>
        </w:rPr>
        <w:t>מאוד.</w:t>
      </w:r>
    </w:p>
    <w:p w:rsidR="00D07029" w:rsidRDefault="00D07029" w:rsidP="00AE665B">
      <w:pPr>
        <w:rPr>
          <w:rtl/>
          <w:lang w:eastAsia="he-IL"/>
        </w:rPr>
      </w:pPr>
      <w:bookmarkStart w:id="17929" w:name="_ETM_Q37_527667"/>
      <w:bookmarkStart w:id="17930" w:name="_ETM_Q37_527764"/>
      <w:bookmarkEnd w:id="17929"/>
      <w:bookmarkEnd w:id="17930"/>
    </w:p>
    <w:bookmarkStart w:id="17931" w:name="_ETM_Q37_528004" w:displacedByCustomXml="next"/>
    <w:bookmarkEnd w:id="17931" w:displacedByCustomXml="next"/>
    <w:bookmarkStart w:id="17932" w:name="_ETM_Q37_528094" w:displacedByCustomXml="next"/>
    <w:bookmarkEnd w:id="17932" w:displacedByCustomXml="next"/>
    <w:sdt>
      <w:sdtPr>
        <w:rPr>
          <w:rFonts w:hint="cs"/>
          <w:rtl/>
        </w:rPr>
        <w:alias w:val="דובר_המשך"/>
        <w:tag w:val="&lt;ID&gt;5295&lt;/ID&gt;&lt;Name&gt;נורית קורן - הליכוד&lt;/Name&gt;&lt;Data&gt;נורית קורן (הליכוד)&lt;/Data&gt;&lt;Shortcut&gt;נוקו&lt;/Shortcut&gt;"/>
        <w:id w:val="413898024"/>
        <w:placeholder>
          <w:docPart w:val="59FA563E1B574EE4AA8239E16030373C"/>
        </w:placeholder>
        <w15:color w:val="993366"/>
      </w:sdtPr>
      <w:sdtContent>
        <w:p w:rsidR="00D07029" w:rsidRDefault="00D07029" w:rsidP="00AE665B">
          <w:pPr>
            <w:pStyle w:val="-"/>
            <w:keepNext/>
            <w:rPr>
              <w:rtl/>
            </w:rPr>
          </w:pPr>
          <w:r w:rsidRPr="006C6C32">
            <w:rPr>
              <w:rStyle w:val="afe"/>
              <w:color w:val="000000"/>
              <w:rtl/>
            </w:rPr>
            <w:t>נורית קורן (הליכוד)</w:t>
          </w:r>
          <w:r w:rsidRPr="006C6C32">
            <w:rPr>
              <w:color w:val="000000"/>
              <w:rtl/>
            </w:rPr>
            <w:t>:</w:t>
          </w:r>
        </w:p>
      </w:sdtContent>
    </w:sdt>
    <w:p w:rsidR="00D07029" w:rsidRDefault="00D07029" w:rsidP="00852CC3">
      <w:pPr>
        <w:rPr>
          <w:rtl/>
          <w:lang w:eastAsia="he-IL"/>
        </w:rPr>
      </w:pPr>
    </w:p>
    <w:p w:rsidR="00D07029" w:rsidRDefault="00D07029" w:rsidP="00972249">
      <w:pPr>
        <w:rPr>
          <w:rtl/>
          <w:lang w:eastAsia="he-IL"/>
        </w:rPr>
      </w:pPr>
      <w:bookmarkStart w:id="17933" w:name="_ETM_Q37_528971"/>
      <w:bookmarkEnd w:id="17933"/>
      <w:r>
        <w:rPr>
          <w:rFonts w:hint="cs"/>
          <w:rtl/>
          <w:lang w:eastAsia="he-IL"/>
        </w:rPr>
        <w:t xml:space="preserve">אנחנו </w:t>
      </w:r>
      <w:bookmarkStart w:id="17934" w:name="_ETM_Q37_529987"/>
      <w:bookmarkEnd w:id="17934"/>
      <w:r>
        <w:rPr>
          <w:rFonts w:hint="cs"/>
          <w:rtl/>
          <w:lang w:eastAsia="he-IL"/>
        </w:rPr>
        <w:t xml:space="preserve">צריכים לעשות הכול על מנת שהחקלאים יקבלו את מה שמגיע </w:t>
      </w:r>
      <w:bookmarkStart w:id="17935" w:name="_ETM_Q37_534664"/>
      <w:bookmarkEnd w:id="17935"/>
      <w:r>
        <w:rPr>
          <w:rFonts w:hint="cs"/>
          <w:rtl/>
          <w:lang w:eastAsia="he-IL"/>
        </w:rPr>
        <w:t xml:space="preserve">להם. וכאן ההזדמנות להגיד גם לחקלאים בדרום שהשדות שלהם נשרפו </w:t>
      </w:r>
      <w:bookmarkStart w:id="17936" w:name="_ETM_Q37_539302"/>
      <w:bookmarkEnd w:id="17936"/>
      <w:r>
        <w:rPr>
          <w:rFonts w:hint="cs"/>
          <w:rtl/>
          <w:lang w:eastAsia="he-IL"/>
        </w:rPr>
        <w:t>שאנחנו צריכים לדאוג להם, אנחנו צריכים לסייע להם</w:t>
      </w:r>
      <w:r w:rsidR="00972249">
        <w:rPr>
          <w:rFonts w:hint="cs"/>
          <w:rtl/>
          <w:lang w:eastAsia="he-IL"/>
        </w:rPr>
        <w:t>,</w:t>
      </w:r>
      <w:r>
        <w:rPr>
          <w:rFonts w:hint="cs"/>
          <w:rtl/>
          <w:lang w:eastAsia="he-IL"/>
        </w:rPr>
        <w:t xml:space="preserve"> ואנחנו </w:t>
      </w:r>
      <w:bookmarkStart w:id="17937" w:name="_ETM_Q37_544451"/>
      <w:bookmarkEnd w:id="17937"/>
      <w:r>
        <w:rPr>
          <w:rFonts w:hint="cs"/>
          <w:rtl/>
          <w:lang w:eastAsia="he-IL"/>
        </w:rPr>
        <w:t>נעשה ככל האפשר על מנת לסייע.</w:t>
      </w:r>
    </w:p>
    <w:p w:rsidR="00D07029" w:rsidRDefault="00D07029" w:rsidP="00AE665B">
      <w:pPr>
        <w:rPr>
          <w:rtl/>
          <w:lang w:eastAsia="he-IL"/>
        </w:rPr>
      </w:pPr>
      <w:bookmarkStart w:id="17938" w:name="_ETM_Q37_549100"/>
      <w:bookmarkEnd w:id="17938"/>
    </w:p>
    <w:p w:rsidR="00D07029" w:rsidRDefault="00D07029" w:rsidP="00972249">
      <w:pPr>
        <w:rPr>
          <w:rtl/>
          <w:lang w:eastAsia="he-IL"/>
        </w:rPr>
      </w:pPr>
      <w:bookmarkStart w:id="17939" w:name="_ETM_Q37_549318"/>
      <w:bookmarkStart w:id="17940" w:name="_ETM_Q37_549551"/>
      <w:bookmarkEnd w:id="17939"/>
      <w:bookmarkEnd w:id="17940"/>
      <w:r>
        <w:rPr>
          <w:rFonts w:hint="cs"/>
          <w:rtl/>
          <w:lang w:eastAsia="he-IL"/>
        </w:rPr>
        <w:t>א</w:t>
      </w:r>
      <w:bookmarkStart w:id="17941" w:name="_ETM_Q37_549607"/>
      <w:bookmarkEnd w:id="17941"/>
      <w:r>
        <w:rPr>
          <w:rFonts w:hint="cs"/>
          <w:rtl/>
          <w:lang w:eastAsia="he-IL"/>
        </w:rPr>
        <w:t xml:space="preserve">ני חושבת שזה דבר חשוב </w:t>
      </w:r>
      <w:bookmarkStart w:id="17942" w:name="_ETM_Q37_550125"/>
      <w:bookmarkEnd w:id="17942"/>
      <w:r>
        <w:rPr>
          <w:rFonts w:hint="cs"/>
          <w:rtl/>
          <w:lang w:eastAsia="he-IL"/>
        </w:rPr>
        <w:t xml:space="preserve">מאוד שהחקלאים יקבלו גם מים מושבים, ושנעשה כמה שיותר טיהור </w:t>
      </w:r>
      <w:bookmarkStart w:id="17943" w:name="_ETM_Q37_556729"/>
      <w:bookmarkEnd w:id="17943"/>
      <w:r>
        <w:rPr>
          <w:rFonts w:hint="cs"/>
          <w:rtl/>
          <w:lang w:eastAsia="he-IL"/>
        </w:rPr>
        <w:t xml:space="preserve">של מים שאפשר להשקות איתם, כי בחלק מהם אפשר. </w:t>
      </w:r>
      <w:bookmarkStart w:id="17944" w:name="_ETM_Q37_560252"/>
      <w:bookmarkEnd w:id="17944"/>
      <w:r>
        <w:rPr>
          <w:rFonts w:hint="cs"/>
          <w:rtl/>
          <w:lang w:eastAsia="he-IL"/>
        </w:rPr>
        <w:t>גם התפלת מי ים</w:t>
      </w:r>
      <w:r w:rsidR="00972249">
        <w:rPr>
          <w:rFonts w:hint="cs"/>
          <w:rtl/>
          <w:lang w:eastAsia="he-IL"/>
        </w:rPr>
        <w:t xml:space="preserve"> –</w:t>
      </w:r>
      <w:r>
        <w:rPr>
          <w:rFonts w:hint="cs"/>
          <w:rtl/>
          <w:lang w:eastAsia="he-IL"/>
        </w:rPr>
        <w:t xml:space="preserve"> אנחנו צריכים להקים יותר מפעלים להתפלת </w:t>
      </w:r>
      <w:bookmarkStart w:id="17945" w:name="_ETM_Q37_565837"/>
      <w:bookmarkEnd w:id="17945"/>
      <w:r>
        <w:rPr>
          <w:rFonts w:hint="cs"/>
          <w:rtl/>
          <w:lang w:eastAsia="he-IL"/>
        </w:rPr>
        <w:t xml:space="preserve">מי ים, כי אם אנחנו נמשיך בצורה הזאת, אנחנו יודעים </w:t>
      </w:r>
      <w:bookmarkStart w:id="17946" w:name="_ETM_Q37_570734"/>
      <w:bookmarkEnd w:id="17946"/>
      <w:r>
        <w:rPr>
          <w:rFonts w:hint="cs"/>
          <w:rtl/>
          <w:lang w:eastAsia="he-IL"/>
        </w:rPr>
        <w:t xml:space="preserve">שכל הנחלים מתייבשים, </w:t>
      </w:r>
      <w:r w:rsidR="00972249">
        <w:rPr>
          <w:rFonts w:hint="cs"/>
          <w:rtl/>
          <w:lang w:eastAsia="he-IL"/>
        </w:rPr>
        <w:t>ו</w:t>
      </w:r>
      <w:r>
        <w:rPr>
          <w:rFonts w:hint="cs"/>
          <w:rtl/>
          <w:lang w:eastAsia="he-IL"/>
        </w:rPr>
        <w:t>אפילו באקוויפר גם אין מספיק ויש גם זיהום</w:t>
      </w:r>
      <w:r w:rsidR="00972249">
        <w:rPr>
          <w:rFonts w:hint="cs"/>
          <w:rtl/>
          <w:lang w:eastAsia="he-IL"/>
        </w:rPr>
        <w:t>.</w:t>
      </w:r>
      <w:r>
        <w:rPr>
          <w:rFonts w:hint="cs"/>
          <w:rtl/>
          <w:lang w:eastAsia="he-IL"/>
        </w:rPr>
        <w:t xml:space="preserve"> </w:t>
      </w:r>
      <w:bookmarkStart w:id="17947" w:name="_ETM_Q37_578639"/>
      <w:bookmarkEnd w:id="17947"/>
      <w:r>
        <w:rPr>
          <w:rFonts w:hint="cs"/>
          <w:rtl/>
          <w:lang w:eastAsia="he-IL"/>
        </w:rPr>
        <w:t>יש גם נחלים מזוהמים</w:t>
      </w:r>
      <w:r w:rsidR="00972249">
        <w:rPr>
          <w:rFonts w:hint="cs"/>
          <w:rtl/>
          <w:lang w:eastAsia="he-IL"/>
        </w:rPr>
        <w:t>,</w:t>
      </w:r>
      <w:r>
        <w:rPr>
          <w:rFonts w:hint="cs"/>
          <w:rtl/>
          <w:lang w:eastAsia="he-IL"/>
        </w:rPr>
        <w:t xml:space="preserve"> והם משפיעים על המים שלנו ועל </w:t>
      </w:r>
      <w:bookmarkStart w:id="17948" w:name="_ETM_Q37_580912"/>
      <w:bookmarkEnd w:id="17948"/>
      <w:r>
        <w:rPr>
          <w:rFonts w:hint="cs"/>
          <w:rtl/>
          <w:lang w:eastAsia="he-IL"/>
        </w:rPr>
        <w:t>איכות המים</w:t>
      </w:r>
      <w:r w:rsidR="00972249">
        <w:rPr>
          <w:rFonts w:hint="cs"/>
          <w:rtl/>
          <w:lang w:eastAsia="he-IL"/>
        </w:rPr>
        <w:t>,</w:t>
      </w:r>
      <w:r>
        <w:rPr>
          <w:rFonts w:hint="cs"/>
          <w:rtl/>
          <w:lang w:eastAsia="he-IL"/>
        </w:rPr>
        <w:t xml:space="preserve"> וצריך לפעול.</w:t>
      </w:r>
    </w:p>
    <w:p w:rsidR="00D07029" w:rsidRDefault="00D07029" w:rsidP="00AE665B">
      <w:pPr>
        <w:rPr>
          <w:rtl/>
          <w:lang w:eastAsia="he-IL"/>
        </w:rPr>
      </w:pPr>
      <w:bookmarkStart w:id="17949" w:name="_ETM_Q37_585058"/>
      <w:bookmarkEnd w:id="17949"/>
    </w:p>
    <w:p w:rsidR="00D07029" w:rsidRDefault="00D07029" w:rsidP="00972249">
      <w:pPr>
        <w:rPr>
          <w:rtl/>
          <w:lang w:eastAsia="he-IL"/>
        </w:rPr>
      </w:pPr>
      <w:bookmarkStart w:id="17950" w:name="_ETM_Q37_585357"/>
      <w:bookmarkStart w:id="17951" w:name="_ETM_Q37_585587"/>
      <w:bookmarkEnd w:id="17950"/>
      <w:bookmarkEnd w:id="17951"/>
      <w:r>
        <w:rPr>
          <w:rFonts w:hint="cs"/>
          <w:rtl/>
          <w:lang w:eastAsia="he-IL"/>
        </w:rPr>
        <w:t>כ</w:t>
      </w:r>
      <w:bookmarkStart w:id="17952" w:name="_ETM_Q37_585632"/>
      <w:bookmarkEnd w:id="17952"/>
      <w:r>
        <w:rPr>
          <w:rFonts w:hint="cs"/>
          <w:rtl/>
          <w:lang w:eastAsia="he-IL"/>
        </w:rPr>
        <w:t xml:space="preserve">אן צריך לקרוא גם לשר התשתיות ומי </w:t>
      </w:r>
      <w:bookmarkStart w:id="17953" w:name="_ETM_Q37_588934"/>
      <w:bookmarkEnd w:id="17953"/>
      <w:r>
        <w:rPr>
          <w:rFonts w:hint="cs"/>
          <w:rtl/>
          <w:lang w:eastAsia="he-IL"/>
        </w:rPr>
        <w:t xml:space="preserve">שממונה על מקורות שיפעל כדי לתת לחקלאים מים, כמה שיותר </w:t>
      </w:r>
      <w:bookmarkStart w:id="17954" w:name="_ETM_Q37_595113"/>
      <w:bookmarkEnd w:id="17954"/>
      <w:r>
        <w:rPr>
          <w:rFonts w:hint="cs"/>
          <w:rtl/>
          <w:lang w:eastAsia="he-IL"/>
        </w:rPr>
        <w:t>מים ובמחיר מוזל. תודה, אדוני היושב-ראש.</w:t>
      </w:r>
    </w:p>
    <w:p w:rsidR="00D07029" w:rsidRDefault="00D07029" w:rsidP="00AE665B">
      <w:pPr>
        <w:rPr>
          <w:rtl/>
          <w:lang w:eastAsia="he-IL"/>
        </w:rPr>
      </w:pPr>
      <w:bookmarkStart w:id="17955" w:name="_ETM_Q37_595489"/>
      <w:bookmarkStart w:id="17956" w:name="_ETM_Q37_595617"/>
      <w:bookmarkEnd w:id="17955"/>
      <w:bookmarkEnd w:id="17956"/>
    </w:p>
    <w:bookmarkStart w:id="17957" w:name="_ETM_Q37_595850" w:displacedByCustomXml="next"/>
    <w:bookmarkEnd w:id="17957" w:displacedByCustomXml="next"/>
    <w:bookmarkStart w:id="17958" w:name="_ETM_Q37_595942" w:displacedByCustomXml="next"/>
    <w:bookmarkEnd w:id="17958" w:displacedByCustomXml="next"/>
    <w:sdt>
      <w:sdtPr>
        <w:rPr>
          <w:rFonts w:hint="cs"/>
          <w:rtl/>
        </w:rPr>
        <w:alias w:val="יור"/>
        <w:tag w:val="&lt;ID&gt;5463&lt;/ID&gt;&lt;Name&gt;אחמד טיבי - יו&quot;ר&lt;/Name&gt;&lt;Data&gt;אחמד טיבי:&lt;/Data&gt;&lt;Shortcut&gt;&lt;/Shortcut&gt;"/>
        <w:id w:val="-1209027214"/>
        <w:placeholder>
          <w:docPart w:val="59FA563E1B574EE4AA8239E16030373C"/>
        </w:placeholder>
        <w15:color w:val="993366"/>
      </w:sdtPr>
      <w:sdtContent>
        <w:p w:rsidR="00D07029" w:rsidRDefault="00D07029" w:rsidP="00AE665B">
          <w:pPr>
            <w:pStyle w:val="af6"/>
            <w:keepNext/>
            <w:rPr>
              <w:rtl/>
            </w:rPr>
          </w:pPr>
          <w:r w:rsidRPr="00101334">
            <w:rPr>
              <w:rStyle w:val="afe"/>
              <w:color w:val="000000"/>
              <w:rtl/>
            </w:rPr>
            <w:t>היו"ר אחמד טיבי:</w:t>
          </w:r>
        </w:p>
      </w:sdtContent>
    </w:sdt>
    <w:p w:rsidR="00D07029" w:rsidRDefault="00D07029" w:rsidP="00852CC3">
      <w:pPr>
        <w:rPr>
          <w:rtl/>
          <w:lang w:eastAsia="he-IL"/>
        </w:rPr>
      </w:pPr>
    </w:p>
    <w:p w:rsidR="00D07029" w:rsidRDefault="00D07029" w:rsidP="00AE665B">
      <w:pPr>
        <w:rPr>
          <w:rtl/>
          <w:lang w:eastAsia="he-IL"/>
        </w:rPr>
      </w:pPr>
      <w:bookmarkStart w:id="17959" w:name="_ETM_Q37_597043"/>
      <w:bookmarkEnd w:id="17959"/>
      <w:r>
        <w:rPr>
          <w:rFonts w:hint="cs"/>
          <w:rtl/>
          <w:lang w:eastAsia="he-IL"/>
        </w:rPr>
        <w:t xml:space="preserve">תודה לחברת הכנסת נורית </w:t>
      </w:r>
      <w:bookmarkStart w:id="17960" w:name="_ETM_Q37_600154"/>
      <w:bookmarkEnd w:id="17960"/>
      <w:r>
        <w:rPr>
          <w:rFonts w:hint="cs"/>
          <w:rtl/>
          <w:lang w:eastAsia="he-IL"/>
        </w:rPr>
        <w:t>קורן. חבר הכנסת ברושי.</w:t>
      </w:r>
    </w:p>
    <w:p w:rsidR="00D07029" w:rsidRDefault="00D07029" w:rsidP="00AE665B">
      <w:pPr>
        <w:rPr>
          <w:rtl/>
          <w:lang w:eastAsia="he-IL"/>
        </w:rPr>
      </w:pPr>
      <w:bookmarkStart w:id="17961" w:name="_ETM_Q37_601868"/>
      <w:bookmarkStart w:id="17962" w:name="_ETM_Q37_601893"/>
      <w:bookmarkEnd w:id="17961"/>
      <w:bookmarkEnd w:id="17962"/>
    </w:p>
    <w:bookmarkStart w:id="17963" w:name="_ETM_Q37_602134" w:displacedByCustomXml="next"/>
    <w:bookmarkEnd w:id="17963" w:displacedByCustomXml="next"/>
    <w:bookmarkStart w:id="17964" w:name="_ETM_Q37_602217" w:displacedByCustomXml="next"/>
    <w:bookmarkEnd w:id="17964" w:displacedByCustomXml="next"/>
    <w:bookmarkStart w:id="17965" w:name="_ETM_Q37_603281" w:displacedByCustomXml="next"/>
    <w:bookmarkEnd w:id="17965" w:displacedByCustomXml="next"/>
    <w:bookmarkStart w:id="17966" w:name="_Toc517902195" w:displacedByCustomXml="next"/>
    <w:bookmarkStart w:id="17967" w:name="_Toc517901439" w:displacedByCustomXml="next"/>
    <w:sdt>
      <w:sdtPr>
        <w:rPr>
          <w:rFonts w:hint="cs"/>
          <w:rtl/>
        </w:rPr>
        <w:alias w:val="דובר"/>
        <w:tag w:val="&lt;ID&gt;5276&lt;/ID&gt;&lt;Name&gt;איתן ברושי - המחנה הציוני&lt;/Name&gt;&lt;Data&gt;איתן ברושי (המחנה הציוני)&lt;/Data&gt;&lt;Shortcut&gt;איבר&lt;/Shortcut&gt;&lt;MemberID&gt;2559&lt;/MemberID&gt;"/>
        <w:id w:val="347841358"/>
        <w:placeholder>
          <w:docPart w:val="59FA563E1B574EE4AA8239E16030373C"/>
        </w:placeholder>
        <w15:color w:val="993366"/>
      </w:sdtPr>
      <w:sdtContent>
        <w:p w:rsidR="00D07029" w:rsidRDefault="00D07029" w:rsidP="00AE665B">
          <w:pPr>
            <w:pStyle w:val="a4"/>
            <w:keepNext/>
            <w:rPr>
              <w:rtl/>
            </w:rPr>
          </w:pPr>
          <w:r w:rsidRPr="00101334">
            <w:rPr>
              <w:rStyle w:val="afe"/>
              <w:color w:val="000000"/>
              <w:rtl/>
            </w:rPr>
            <w:t>איתן ברושי (המחנה הציוני)</w:t>
          </w:r>
          <w:r w:rsidRPr="00101334">
            <w:rPr>
              <w:color w:val="000000"/>
              <w:rtl/>
            </w:rPr>
            <w:t>:</w:t>
          </w:r>
        </w:p>
      </w:sdtContent>
    </w:sdt>
    <w:bookmarkEnd w:id="17966" w:displacedByCustomXml="prev"/>
    <w:bookmarkEnd w:id="17967" w:displacedByCustomXml="prev"/>
    <w:p w:rsidR="00D07029" w:rsidRDefault="00D07029" w:rsidP="00852CC3">
      <w:pPr>
        <w:rPr>
          <w:rtl/>
          <w:lang w:eastAsia="he-IL"/>
        </w:rPr>
      </w:pPr>
    </w:p>
    <w:p w:rsidR="00D07029" w:rsidRDefault="00D07029" w:rsidP="00972249">
      <w:pPr>
        <w:rPr>
          <w:rtl/>
        </w:rPr>
      </w:pPr>
      <w:bookmarkStart w:id="17968" w:name="_ETM_Q37_607058"/>
      <w:bookmarkStart w:id="17969" w:name="_ETM_Q37_607126"/>
      <w:bookmarkEnd w:id="17968"/>
      <w:bookmarkEnd w:id="17969"/>
      <w:r>
        <w:rPr>
          <w:rFonts w:hint="cs"/>
          <w:rtl/>
          <w:lang w:eastAsia="he-IL"/>
        </w:rPr>
        <w:t xml:space="preserve">חברי היושב-ראש, השר, חברי הכנסת, לא </w:t>
      </w:r>
      <w:bookmarkStart w:id="17970" w:name="_ETM_Q37_614989"/>
      <w:bookmarkEnd w:id="17970"/>
      <w:r>
        <w:rPr>
          <w:rFonts w:hint="cs"/>
          <w:rtl/>
          <w:lang w:eastAsia="he-IL"/>
        </w:rPr>
        <w:t>רק שהכנסת לא מלאה</w:t>
      </w:r>
      <w:r w:rsidR="00972249">
        <w:rPr>
          <w:rFonts w:hint="cs"/>
          <w:rtl/>
          <w:lang w:eastAsia="he-IL"/>
        </w:rPr>
        <w:t>,</w:t>
      </w:r>
      <w:r>
        <w:rPr>
          <w:rFonts w:hint="cs"/>
          <w:rtl/>
          <w:lang w:eastAsia="he-IL"/>
        </w:rPr>
        <w:t xml:space="preserve"> גם אין לנו פה דו-שיח עם </w:t>
      </w:r>
      <w:bookmarkStart w:id="17971" w:name="_ETM_Q37_617470"/>
      <w:bookmarkEnd w:id="17971"/>
      <w:r>
        <w:rPr>
          <w:rFonts w:hint="cs"/>
          <w:rtl/>
          <w:lang w:eastAsia="he-IL"/>
        </w:rPr>
        <w:t xml:space="preserve">מי שממונה על הנושאים הללו – </w:t>
      </w:r>
      <w:bookmarkStart w:id="17972" w:name="_ETM_Q37_604105"/>
      <w:bookmarkStart w:id="17973" w:name="_ETM_Q37_596250"/>
      <w:bookmarkStart w:id="17974" w:name="_ETM_Q37_619010"/>
      <w:bookmarkEnd w:id="17972"/>
      <w:bookmarkEnd w:id="17973"/>
      <w:bookmarkEnd w:id="17974"/>
      <w:r>
        <w:rPr>
          <w:rtl/>
        </w:rPr>
        <w:t xml:space="preserve">לא </w:t>
      </w:r>
      <w:bookmarkStart w:id="17975" w:name="_ETM_Q37_619070"/>
      <w:bookmarkEnd w:id="17975"/>
      <w:r>
        <w:rPr>
          <w:rtl/>
        </w:rPr>
        <w:t xml:space="preserve">השר </w:t>
      </w:r>
      <w:bookmarkStart w:id="17976" w:name="_ETM_Q37_619490"/>
      <w:bookmarkEnd w:id="17976"/>
      <w:r>
        <w:rPr>
          <w:rtl/>
        </w:rPr>
        <w:t xml:space="preserve">ולא </w:t>
      </w:r>
      <w:bookmarkStart w:id="17977" w:name="_ETM_Q37_619670"/>
      <w:bookmarkEnd w:id="17977"/>
      <w:r>
        <w:rPr>
          <w:rtl/>
        </w:rPr>
        <w:t>המנכ</w:t>
      </w:r>
      <w:r>
        <w:rPr>
          <w:rFonts w:hint="cs"/>
          <w:rtl/>
        </w:rPr>
        <w:t>"</w:t>
      </w:r>
      <w:r>
        <w:rPr>
          <w:rtl/>
        </w:rPr>
        <w:t xml:space="preserve">ל </w:t>
      </w:r>
      <w:bookmarkStart w:id="17978" w:name="_ETM_Q37_620210"/>
      <w:bookmarkEnd w:id="17978"/>
      <w:r>
        <w:rPr>
          <w:rtl/>
        </w:rPr>
        <w:t xml:space="preserve">ולא </w:t>
      </w:r>
      <w:bookmarkStart w:id="17979" w:name="_ETM_Q37_620510"/>
      <w:bookmarkEnd w:id="17979"/>
      <w:r>
        <w:rPr>
          <w:rtl/>
        </w:rPr>
        <w:t xml:space="preserve">גורמים </w:t>
      </w:r>
      <w:bookmarkStart w:id="17980" w:name="_ETM_Q37_620840"/>
      <w:bookmarkEnd w:id="17980"/>
      <w:r>
        <w:rPr>
          <w:rtl/>
        </w:rPr>
        <w:t xml:space="preserve">שאחראים </w:t>
      </w:r>
      <w:bookmarkStart w:id="17981" w:name="_ETM_Q37_621170"/>
      <w:bookmarkEnd w:id="17981"/>
      <w:r>
        <w:rPr>
          <w:rtl/>
        </w:rPr>
        <w:t>ל</w:t>
      </w:r>
      <w:bookmarkStart w:id="17982" w:name="_ETM_Q37_621320"/>
      <w:bookmarkEnd w:id="17982"/>
      <w:r>
        <w:rPr>
          <w:rtl/>
        </w:rPr>
        <w:t xml:space="preserve">משק </w:t>
      </w:r>
      <w:bookmarkStart w:id="17983" w:name="_ETM_Q37_621650"/>
      <w:bookmarkEnd w:id="17983"/>
      <w:r>
        <w:rPr>
          <w:rtl/>
        </w:rPr>
        <w:t>המים</w:t>
      </w:r>
      <w:r>
        <w:rPr>
          <w:rFonts w:hint="cs"/>
          <w:rtl/>
        </w:rPr>
        <w:t xml:space="preserve">, אבל ודאי הקול הזה </w:t>
      </w:r>
      <w:bookmarkStart w:id="17984" w:name="_ETM_Q37_624503"/>
      <w:bookmarkEnd w:id="17984"/>
      <w:r>
        <w:rPr>
          <w:rFonts w:hint="cs"/>
          <w:rtl/>
        </w:rPr>
        <w:t>יישמע.</w:t>
      </w:r>
    </w:p>
    <w:p w:rsidR="00D07029" w:rsidRDefault="00D07029" w:rsidP="00AE665B">
      <w:pPr>
        <w:rPr>
          <w:rtl/>
        </w:rPr>
      </w:pPr>
      <w:bookmarkStart w:id="17985" w:name="_ETM_Q37_625766"/>
      <w:bookmarkEnd w:id="17985"/>
    </w:p>
    <w:p w:rsidR="00D07029" w:rsidRDefault="00D07029" w:rsidP="00972249">
      <w:pPr>
        <w:rPr>
          <w:rtl/>
        </w:rPr>
      </w:pPr>
      <w:bookmarkStart w:id="17986" w:name="_ETM_Q37_622790"/>
      <w:bookmarkStart w:id="17987" w:name="_ETM_Q37_626678"/>
      <w:bookmarkStart w:id="17988" w:name="_ETM_Q37_626918"/>
      <w:bookmarkStart w:id="17989" w:name="_ETM_Q37_626935"/>
      <w:bookmarkStart w:id="17990" w:name="_ETM_Q37_622970"/>
      <w:bookmarkStart w:id="17991" w:name="_ETM_Q37_625090"/>
      <w:bookmarkEnd w:id="17986"/>
      <w:bookmarkEnd w:id="17987"/>
      <w:bookmarkEnd w:id="17988"/>
      <w:bookmarkEnd w:id="17989"/>
      <w:bookmarkEnd w:id="17990"/>
      <w:bookmarkEnd w:id="17991"/>
      <w:r>
        <w:rPr>
          <w:rtl/>
        </w:rPr>
        <w:t xml:space="preserve">המחדל </w:t>
      </w:r>
      <w:bookmarkStart w:id="17992" w:name="_ETM_Q37_625570"/>
      <w:bookmarkEnd w:id="17992"/>
      <w:r>
        <w:rPr>
          <w:rtl/>
        </w:rPr>
        <w:t xml:space="preserve">של </w:t>
      </w:r>
      <w:bookmarkStart w:id="17993" w:name="_ETM_Q37_625810"/>
      <w:bookmarkEnd w:id="17993"/>
      <w:r>
        <w:rPr>
          <w:rFonts w:hint="cs"/>
          <w:rtl/>
        </w:rPr>
        <w:t xml:space="preserve">מי </w:t>
      </w:r>
      <w:r>
        <w:rPr>
          <w:rtl/>
        </w:rPr>
        <w:t xml:space="preserve">הקולחים </w:t>
      </w:r>
      <w:bookmarkStart w:id="17994" w:name="_ETM_Q37_627620"/>
      <w:bookmarkEnd w:id="17994"/>
      <w:r>
        <w:rPr>
          <w:rFonts w:hint="cs"/>
          <w:rtl/>
        </w:rPr>
        <w:t xml:space="preserve">הוא עוד </w:t>
      </w:r>
      <w:r>
        <w:rPr>
          <w:rtl/>
        </w:rPr>
        <w:t xml:space="preserve">יותר </w:t>
      </w:r>
      <w:bookmarkStart w:id="17995" w:name="_ETM_Q37_628010"/>
      <w:bookmarkEnd w:id="17995"/>
      <w:r>
        <w:rPr>
          <w:rtl/>
        </w:rPr>
        <w:t xml:space="preserve">מחמיר </w:t>
      </w:r>
      <w:bookmarkStart w:id="17996" w:name="_ETM_Q37_628820"/>
      <w:bookmarkEnd w:id="17996"/>
      <w:r>
        <w:rPr>
          <w:rtl/>
        </w:rPr>
        <w:t xml:space="preserve">מול </w:t>
      </w:r>
      <w:bookmarkStart w:id="17997" w:name="_ETM_Q37_629000"/>
      <w:bookmarkEnd w:id="17997"/>
      <w:r>
        <w:rPr>
          <w:rtl/>
        </w:rPr>
        <w:t xml:space="preserve">המחדל </w:t>
      </w:r>
      <w:bookmarkStart w:id="17998" w:name="_ETM_Q37_629450"/>
      <w:bookmarkEnd w:id="17998"/>
      <w:r>
        <w:rPr>
          <w:rtl/>
        </w:rPr>
        <w:t xml:space="preserve">הכולל </w:t>
      </w:r>
      <w:bookmarkStart w:id="17999" w:name="_ETM_Q37_629870"/>
      <w:bookmarkEnd w:id="17999"/>
      <w:r>
        <w:rPr>
          <w:rtl/>
        </w:rPr>
        <w:t xml:space="preserve">של </w:t>
      </w:r>
      <w:bookmarkStart w:id="18000" w:name="_ETM_Q37_630050"/>
      <w:bookmarkEnd w:id="18000"/>
      <w:r>
        <w:rPr>
          <w:rtl/>
        </w:rPr>
        <w:t xml:space="preserve">ניהול </w:t>
      </w:r>
      <w:bookmarkStart w:id="18001" w:name="_ETM_Q37_630260"/>
      <w:bookmarkEnd w:id="18001"/>
      <w:r>
        <w:rPr>
          <w:rtl/>
        </w:rPr>
        <w:t xml:space="preserve">משק </w:t>
      </w:r>
      <w:bookmarkStart w:id="18002" w:name="_ETM_Q37_630590"/>
      <w:bookmarkEnd w:id="18002"/>
      <w:r>
        <w:rPr>
          <w:rtl/>
        </w:rPr>
        <w:t>המים</w:t>
      </w:r>
      <w:r>
        <w:rPr>
          <w:rFonts w:hint="cs"/>
          <w:rtl/>
        </w:rPr>
        <w:t>.</w:t>
      </w:r>
      <w:r>
        <w:rPr>
          <w:rtl/>
        </w:rPr>
        <w:t xml:space="preserve"> </w:t>
      </w:r>
      <w:bookmarkStart w:id="18003" w:name="_ETM_Q37_631100"/>
      <w:bookmarkEnd w:id="18003"/>
      <w:r>
        <w:rPr>
          <w:rtl/>
        </w:rPr>
        <w:t xml:space="preserve">הניסיון </w:t>
      </w:r>
      <w:bookmarkStart w:id="18004" w:name="_ETM_Q37_631580"/>
      <w:bookmarkEnd w:id="18004"/>
      <w:r>
        <w:rPr>
          <w:rtl/>
        </w:rPr>
        <w:t xml:space="preserve">של </w:t>
      </w:r>
      <w:bookmarkStart w:id="18005" w:name="_ETM_Q37_631730"/>
      <w:bookmarkEnd w:id="18005"/>
      <w:r>
        <w:rPr>
          <w:rtl/>
        </w:rPr>
        <w:t xml:space="preserve">הממשלה </w:t>
      </w:r>
      <w:bookmarkStart w:id="18006" w:name="_ETM_Q37_632960"/>
      <w:bookmarkEnd w:id="18006"/>
      <w:r>
        <w:rPr>
          <w:rtl/>
        </w:rPr>
        <w:t xml:space="preserve">לומר </w:t>
      </w:r>
      <w:bookmarkStart w:id="18007" w:name="_ETM_Q37_633320"/>
      <w:bookmarkEnd w:id="18007"/>
      <w:r>
        <w:rPr>
          <w:rtl/>
        </w:rPr>
        <w:t xml:space="preserve">שחמש </w:t>
      </w:r>
      <w:bookmarkStart w:id="18008" w:name="_ETM_Q37_633830"/>
      <w:bookmarkEnd w:id="18008"/>
      <w:r>
        <w:rPr>
          <w:rtl/>
        </w:rPr>
        <w:t xml:space="preserve">שנות </w:t>
      </w:r>
      <w:bookmarkStart w:id="18009" w:name="_ETM_Q37_634070"/>
      <w:bookmarkEnd w:id="18009"/>
      <w:r>
        <w:rPr>
          <w:rtl/>
        </w:rPr>
        <w:t xml:space="preserve">בצורת </w:t>
      </w:r>
      <w:bookmarkStart w:id="18010" w:name="_ETM_Q37_634550"/>
      <w:bookmarkEnd w:id="18010"/>
      <w:r>
        <w:rPr>
          <w:rtl/>
        </w:rPr>
        <w:t>ג</w:t>
      </w:r>
      <w:r>
        <w:rPr>
          <w:rFonts w:hint="cs"/>
          <w:rtl/>
        </w:rPr>
        <w:t>ר</w:t>
      </w:r>
      <w:r>
        <w:rPr>
          <w:rtl/>
        </w:rPr>
        <w:t xml:space="preserve">מו </w:t>
      </w:r>
      <w:bookmarkStart w:id="18011" w:name="_ETM_Q37_635480"/>
      <w:bookmarkStart w:id="18012" w:name="_ETM_Q37_635960"/>
      <w:bookmarkEnd w:id="18011"/>
      <w:bookmarkEnd w:id="18012"/>
      <w:r>
        <w:rPr>
          <w:rtl/>
        </w:rPr>
        <w:t>למחסור</w:t>
      </w:r>
      <w:r>
        <w:rPr>
          <w:rFonts w:hint="cs"/>
          <w:rtl/>
        </w:rPr>
        <w:t>,</w:t>
      </w:r>
      <w:r>
        <w:rPr>
          <w:rtl/>
        </w:rPr>
        <w:t xml:space="preserve"> </w:t>
      </w:r>
      <w:bookmarkStart w:id="18013" w:name="_ETM_Q37_637100"/>
      <w:bookmarkEnd w:id="18013"/>
      <w:r>
        <w:rPr>
          <w:rtl/>
        </w:rPr>
        <w:t xml:space="preserve">עד </w:t>
      </w:r>
      <w:bookmarkStart w:id="18014" w:name="_ETM_Q37_637310"/>
      <w:bookmarkEnd w:id="18014"/>
      <w:r>
        <w:rPr>
          <w:rtl/>
        </w:rPr>
        <w:t xml:space="preserve">כדי </w:t>
      </w:r>
      <w:bookmarkStart w:id="18015" w:name="_ETM_Q37_637550"/>
      <w:bookmarkEnd w:id="18015"/>
      <w:r>
        <w:rPr>
          <w:rtl/>
        </w:rPr>
        <w:t xml:space="preserve">איום </w:t>
      </w:r>
      <w:bookmarkStart w:id="18016" w:name="_ETM_Q37_637850"/>
      <w:bookmarkEnd w:id="18016"/>
      <w:r>
        <w:rPr>
          <w:rtl/>
        </w:rPr>
        <w:t xml:space="preserve">על </w:t>
      </w:r>
      <w:bookmarkStart w:id="18017" w:name="_ETM_Q37_637970"/>
      <w:bookmarkEnd w:id="18017"/>
      <w:r>
        <w:rPr>
          <w:rtl/>
        </w:rPr>
        <w:t xml:space="preserve">מי </w:t>
      </w:r>
      <w:bookmarkStart w:id="18018" w:name="_ETM_Q37_638150"/>
      <w:bookmarkEnd w:id="18018"/>
      <w:r>
        <w:rPr>
          <w:rtl/>
        </w:rPr>
        <w:t>שתייה</w:t>
      </w:r>
      <w:r>
        <w:rPr>
          <w:rFonts w:hint="cs"/>
          <w:rtl/>
        </w:rPr>
        <w:t xml:space="preserve">, שלא היה פה </w:t>
      </w:r>
      <w:bookmarkStart w:id="18019" w:name="_ETM_Q37_638540"/>
      <w:bookmarkStart w:id="18020" w:name="_ETM_Q37_639050"/>
      <w:bookmarkEnd w:id="18019"/>
      <w:bookmarkEnd w:id="18020"/>
      <w:r>
        <w:rPr>
          <w:rtl/>
        </w:rPr>
        <w:t xml:space="preserve">שנים </w:t>
      </w:r>
      <w:bookmarkStart w:id="18021" w:name="_ETM_Q37_639320"/>
      <w:bookmarkEnd w:id="18021"/>
      <w:r>
        <w:rPr>
          <w:rtl/>
        </w:rPr>
        <w:t>רבות</w:t>
      </w:r>
      <w:r>
        <w:rPr>
          <w:rFonts w:hint="cs"/>
          <w:rtl/>
        </w:rPr>
        <w:t>,</w:t>
      </w:r>
      <w:r>
        <w:rPr>
          <w:rtl/>
        </w:rPr>
        <w:t xml:space="preserve"> </w:t>
      </w:r>
      <w:bookmarkStart w:id="18022" w:name="_ETM_Q37_640130"/>
      <w:bookmarkEnd w:id="18022"/>
      <w:r>
        <w:rPr>
          <w:rtl/>
        </w:rPr>
        <w:t>ז</w:t>
      </w:r>
      <w:r>
        <w:rPr>
          <w:rFonts w:hint="cs"/>
          <w:rtl/>
        </w:rPr>
        <w:t>ה</w:t>
      </w:r>
      <w:r>
        <w:rPr>
          <w:rtl/>
        </w:rPr>
        <w:t xml:space="preserve"> </w:t>
      </w:r>
      <w:bookmarkStart w:id="18023" w:name="_ETM_Q37_640250"/>
      <w:bookmarkEnd w:id="18023"/>
      <w:r>
        <w:rPr>
          <w:rtl/>
        </w:rPr>
        <w:t xml:space="preserve">לא </w:t>
      </w:r>
      <w:bookmarkStart w:id="18024" w:name="_ETM_Q37_640550"/>
      <w:bookmarkEnd w:id="18024"/>
      <w:r>
        <w:rPr>
          <w:rtl/>
        </w:rPr>
        <w:t xml:space="preserve">כל </w:t>
      </w:r>
      <w:bookmarkStart w:id="18025" w:name="_ETM_Q37_640730"/>
      <w:bookmarkEnd w:id="18025"/>
      <w:r>
        <w:rPr>
          <w:rtl/>
        </w:rPr>
        <w:t>האמת</w:t>
      </w:r>
      <w:r>
        <w:rPr>
          <w:rFonts w:hint="cs"/>
          <w:rtl/>
        </w:rPr>
        <w:t>.</w:t>
      </w:r>
      <w:r>
        <w:rPr>
          <w:rtl/>
        </w:rPr>
        <w:t xml:space="preserve"> </w:t>
      </w:r>
      <w:bookmarkStart w:id="18026" w:name="_ETM_Q37_642120"/>
      <w:bookmarkStart w:id="18027" w:name="_ETM_Q37_644103"/>
      <w:bookmarkStart w:id="18028" w:name="_ETM_Q37_644161"/>
      <w:bookmarkStart w:id="18029" w:name="_ETM_Q37_644409"/>
      <w:bookmarkStart w:id="18030" w:name="_ETM_Q37_644463"/>
      <w:bookmarkEnd w:id="18026"/>
      <w:bookmarkEnd w:id="18027"/>
      <w:bookmarkEnd w:id="18028"/>
      <w:bookmarkEnd w:id="18029"/>
      <w:bookmarkEnd w:id="18030"/>
      <w:r>
        <w:rPr>
          <w:rtl/>
        </w:rPr>
        <w:t>ה</w:t>
      </w:r>
      <w:r w:rsidR="00972249">
        <w:rPr>
          <w:rFonts w:hint="cs"/>
          <w:rtl/>
        </w:rPr>
        <w:t>י</w:t>
      </w:r>
      <w:r>
        <w:rPr>
          <w:rtl/>
        </w:rPr>
        <w:t xml:space="preserve">נה </w:t>
      </w:r>
      <w:bookmarkStart w:id="18031" w:name="_ETM_Q37_642300"/>
      <w:bookmarkEnd w:id="18031"/>
      <w:r>
        <w:rPr>
          <w:rFonts w:hint="cs"/>
          <w:rtl/>
        </w:rPr>
        <w:t>ל</w:t>
      </w:r>
      <w:r>
        <w:rPr>
          <w:rtl/>
        </w:rPr>
        <w:t xml:space="preserve">דוגמה </w:t>
      </w:r>
      <w:bookmarkStart w:id="18032" w:name="_ETM_Q37_643530"/>
      <w:bookmarkEnd w:id="18032"/>
      <w:r>
        <w:rPr>
          <w:rFonts w:hint="cs"/>
          <w:rtl/>
        </w:rPr>
        <w:t>דיון ש</w:t>
      </w:r>
      <w:r>
        <w:rPr>
          <w:rtl/>
        </w:rPr>
        <w:t>ידידי</w:t>
      </w:r>
      <w:r>
        <w:rPr>
          <w:rFonts w:hint="cs"/>
          <w:rtl/>
        </w:rPr>
        <w:t xml:space="preserve"> אכרם</w:t>
      </w:r>
      <w:r>
        <w:rPr>
          <w:rtl/>
        </w:rPr>
        <w:t xml:space="preserve"> </w:t>
      </w:r>
      <w:bookmarkStart w:id="18033" w:name="_ETM_Q37_644190"/>
      <w:bookmarkEnd w:id="18033"/>
      <w:r>
        <w:rPr>
          <w:rtl/>
        </w:rPr>
        <w:t>חסון</w:t>
      </w:r>
      <w:r>
        <w:rPr>
          <w:rFonts w:hint="cs"/>
          <w:rtl/>
        </w:rPr>
        <w:t xml:space="preserve"> </w:t>
      </w:r>
      <w:bookmarkStart w:id="18034" w:name="_ETM_Q37_646179"/>
      <w:bookmarkEnd w:id="18034"/>
      <w:r>
        <w:rPr>
          <w:rFonts w:hint="cs"/>
          <w:rtl/>
        </w:rPr>
        <w:t>הוביל והצטרפתי</w:t>
      </w:r>
      <w:r w:rsidR="00972249">
        <w:rPr>
          <w:rFonts w:hint="cs"/>
          <w:rtl/>
        </w:rPr>
        <w:t>,</w:t>
      </w:r>
      <w:r>
        <w:rPr>
          <w:rFonts w:hint="cs"/>
          <w:rtl/>
        </w:rPr>
        <w:t xml:space="preserve"> כמו אחרים</w:t>
      </w:r>
      <w:r w:rsidR="00972249">
        <w:rPr>
          <w:rFonts w:hint="cs"/>
          <w:rtl/>
        </w:rPr>
        <w:t>,</w:t>
      </w:r>
      <w:r>
        <w:rPr>
          <w:rFonts w:hint="cs"/>
          <w:rtl/>
        </w:rPr>
        <w:t xml:space="preserve"> ברצון</w:t>
      </w:r>
      <w:r w:rsidR="00972249">
        <w:rPr>
          <w:rFonts w:hint="cs"/>
          <w:rtl/>
        </w:rPr>
        <w:t xml:space="preserve"> </w:t>
      </w:r>
      <w:r w:rsidR="00972249">
        <w:rPr>
          <w:rFonts w:hint="eastAsia"/>
        </w:rPr>
        <w:t>–</w:t>
      </w:r>
      <w:r>
        <w:rPr>
          <w:rFonts w:hint="cs"/>
          <w:rtl/>
        </w:rPr>
        <w:t xml:space="preserve"> </w:t>
      </w:r>
      <w:bookmarkStart w:id="18035" w:name="_ETM_Q37_644760"/>
      <w:bookmarkStart w:id="18036" w:name="_ETM_Q37_645640"/>
      <w:bookmarkStart w:id="18037" w:name="_ETM_Q37_646960"/>
      <w:bookmarkStart w:id="18038" w:name="_ETM_Q37_648170"/>
      <w:bookmarkStart w:id="18039" w:name="_ETM_Q37_648230"/>
      <w:bookmarkStart w:id="18040" w:name="_ETM_Q37_648470"/>
      <w:bookmarkEnd w:id="18035"/>
      <w:bookmarkEnd w:id="18036"/>
      <w:bookmarkEnd w:id="18037"/>
      <w:bookmarkEnd w:id="18038"/>
      <w:bookmarkEnd w:id="18039"/>
      <w:bookmarkEnd w:id="18040"/>
      <w:r>
        <w:rPr>
          <w:rFonts w:hint="cs"/>
          <w:rtl/>
        </w:rPr>
        <w:t>הוא אומר דבר</w:t>
      </w:r>
      <w:r>
        <w:rPr>
          <w:rtl/>
        </w:rPr>
        <w:t xml:space="preserve"> </w:t>
      </w:r>
      <w:bookmarkStart w:id="18041" w:name="_ETM_Q37_648740"/>
      <w:bookmarkEnd w:id="18041"/>
      <w:r>
        <w:rPr>
          <w:rtl/>
        </w:rPr>
        <w:t xml:space="preserve">פשוט </w:t>
      </w:r>
      <w:bookmarkStart w:id="18042" w:name="_ETM_Q37_649130"/>
      <w:bookmarkEnd w:id="18042"/>
      <w:r>
        <w:rPr>
          <w:rtl/>
        </w:rPr>
        <w:t>מאוד</w:t>
      </w:r>
      <w:r>
        <w:rPr>
          <w:rFonts w:hint="cs"/>
          <w:rtl/>
        </w:rPr>
        <w:t>:</w:t>
      </w:r>
      <w:bookmarkStart w:id="18043" w:name="_ETM_Q37_650090"/>
      <w:bookmarkEnd w:id="18043"/>
      <w:r>
        <w:rPr>
          <w:rFonts w:hint="cs"/>
          <w:rtl/>
        </w:rPr>
        <w:t xml:space="preserve"> </w:t>
      </w:r>
      <w:bookmarkStart w:id="18044" w:name="_ETM_Q37_653013"/>
      <w:bookmarkEnd w:id="18044"/>
      <w:r>
        <w:rPr>
          <w:rtl/>
        </w:rPr>
        <w:t xml:space="preserve">אם </w:t>
      </w:r>
      <w:bookmarkStart w:id="18045" w:name="_ETM_Q37_650300"/>
      <w:bookmarkEnd w:id="18045"/>
      <w:r>
        <w:rPr>
          <w:rtl/>
        </w:rPr>
        <w:t xml:space="preserve">היינו </w:t>
      </w:r>
      <w:bookmarkStart w:id="18046" w:name="_ETM_Q37_650660"/>
      <w:bookmarkEnd w:id="18046"/>
      <w:r>
        <w:rPr>
          <w:rtl/>
        </w:rPr>
        <w:t xml:space="preserve">היום </w:t>
      </w:r>
      <w:bookmarkStart w:id="18047" w:name="_ETM_Q37_650930"/>
      <w:bookmarkEnd w:id="18047"/>
      <w:r>
        <w:rPr>
          <w:rtl/>
        </w:rPr>
        <w:t xml:space="preserve">עם </w:t>
      </w:r>
      <w:bookmarkStart w:id="18048" w:name="_ETM_Q37_651050"/>
      <w:bookmarkEnd w:id="18048"/>
      <w:r>
        <w:rPr>
          <w:rtl/>
        </w:rPr>
        <w:t xml:space="preserve">המים </w:t>
      </w:r>
      <w:bookmarkStart w:id="18049" w:name="_ETM_Q37_651410"/>
      <w:bookmarkEnd w:id="18049"/>
      <w:r>
        <w:rPr>
          <w:rtl/>
        </w:rPr>
        <w:t xml:space="preserve">המושבים </w:t>
      </w:r>
      <w:bookmarkStart w:id="18050" w:name="_ETM_Q37_652640"/>
      <w:bookmarkEnd w:id="18050"/>
      <w:r>
        <w:rPr>
          <w:rtl/>
        </w:rPr>
        <w:t xml:space="preserve">ברמה </w:t>
      </w:r>
      <w:bookmarkStart w:id="18051" w:name="_ETM_Q37_653030"/>
      <w:bookmarkEnd w:id="18051"/>
      <w:r>
        <w:rPr>
          <w:rtl/>
        </w:rPr>
        <w:t xml:space="preserve">הנדרשת </w:t>
      </w:r>
      <w:bookmarkStart w:id="18052" w:name="_ETM_Q37_653690"/>
      <w:bookmarkEnd w:id="18052"/>
      <w:r>
        <w:rPr>
          <w:rtl/>
        </w:rPr>
        <w:t xml:space="preserve">שיכולנו </w:t>
      </w:r>
      <w:bookmarkStart w:id="18053" w:name="_ETM_Q37_654170"/>
      <w:bookmarkEnd w:id="18053"/>
      <w:r>
        <w:rPr>
          <w:rtl/>
        </w:rPr>
        <w:t>להיות</w:t>
      </w:r>
      <w:r>
        <w:rPr>
          <w:rFonts w:hint="cs"/>
          <w:rtl/>
        </w:rPr>
        <w:t>,</w:t>
      </w:r>
      <w:r>
        <w:rPr>
          <w:rtl/>
        </w:rPr>
        <w:t xml:space="preserve"> </w:t>
      </w:r>
      <w:bookmarkStart w:id="18054" w:name="_ETM_Q37_654590"/>
      <w:bookmarkEnd w:id="18054"/>
      <w:r>
        <w:rPr>
          <w:rtl/>
        </w:rPr>
        <w:t>על</w:t>
      </w:r>
      <w:bookmarkStart w:id="18055" w:name="_ETM_Q37_654740"/>
      <w:bookmarkEnd w:id="18055"/>
      <w:r>
        <w:rPr>
          <w:rFonts w:hint="cs"/>
          <w:rtl/>
        </w:rPr>
        <w:t xml:space="preserve"> </w:t>
      </w:r>
      <w:r>
        <w:rPr>
          <w:rtl/>
        </w:rPr>
        <w:t xml:space="preserve">פי </w:t>
      </w:r>
      <w:bookmarkStart w:id="18056" w:name="_ETM_Q37_655190"/>
      <w:bookmarkEnd w:id="18056"/>
      <w:r>
        <w:rPr>
          <w:rtl/>
        </w:rPr>
        <w:t xml:space="preserve">הנתונים </w:t>
      </w:r>
      <w:bookmarkStart w:id="18057" w:name="_ETM_Q37_655790"/>
      <w:bookmarkEnd w:id="18057"/>
      <w:r>
        <w:rPr>
          <w:rtl/>
        </w:rPr>
        <w:t>ש</w:t>
      </w:r>
      <w:r w:rsidR="00972249">
        <w:rPr>
          <w:rFonts w:hint="cs"/>
          <w:rtl/>
        </w:rPr>
        <w:t xml:space="preserve">נאמרו </w:t>
      </w:r>
      <w:r>
        <w:rPr>
          <w:rFonts w:hint="cs"/>
          <w:rtl/>
        </w:rPr>
        <w:t>כאן</w:t>
      </w:r>
      <w:r w:rsidR="00972249">
        <w:rPr>
          <w:rFonts w:hint="cs"/>
          <w:rtl/>
        </w:rPr>
        <w:t>,</w:t>
      </w:r>
      <w:r>
        <w:rPr>
          <w:rtl/>
        </w:rPr>
        <w:t xml:space="preserve"> </w:t>
      </w:r>
      <w:bookmarkStart w:id="18058" w:name="_ETM_Q37_656180"/>
      <w:bookmarkStart w:id="18059" w:name="_ETM_Q37_656570"/>
      <w:bookmarkEnd w:id="18058"/>
      <w:bookmarkEnd w:id="18059"/>
      <w:r>
        <w:rPr>
          <w:rtl/>
        </w:rPr>
        <w:t>ו</w:t>
      </w:r>
      <w:r>
        <w:rPr>
          <w:rFonts w:hint="cs"/>
          <w:rtl/>
        </w:rPr>
        <w:t xml:space="preserve">אני </w:t>
      </w:r>
      <w:r>
        <w:rPr>
          <w:rtl/>
        </w:rPr>
        <w:t xml:space="preserve">לא </w:t>
      </w:r>
      <w:bookmarkStart w:id="18060" w:name="_ETM_Q37_656810"/>
      <w:bookmarkEnd w:id="18060"/>
      <w:r>
        <w:rPr>
          <w:rtl/>
        </w:rPr>
        <w:t xml:space="preserve">אחזור </w:t>
      </w:r>
      <w:bookmarkStart w:id="18061" w:name="_ETM_Q37_657170"/>
      <w:bookmarkEnd w:id="18061"/>
      <w:r>
        <w:rPr>
          <w:rtl/>
        </w:rPr>
        <w:t>עליהם</w:t>
      </w:r>
      <w:r>
        <w:rPr>
          <w:rFonts w:hint="cs"/>
          <w:rtl/>
        </w:rPr>
        <w:t>,</w:t>
      </w:r>
      <w:r>
        <w:rPr>
          <w:rtl/>
        </w:rPr>
        <w:t xml:space="preserve"> </w:t>
      </w:r>
      <w:bookmarkStart w:id="18062" w:name="_ETM_Q37_657890"/>
      <w:bookmarkEnd w:id="18062"/>
      <w:r>
        <w:rPr>
          <w:rtl/>
        </w:rPr>
        <w:t xml:space="preserve">לא </w:t>
      </w:r>
      <w:bookmarkStart w:id="18063" w:name="_ETM_Q37_658190"/>
      <w:bookmarkEnd w:id="18063"/>
      <w:r>
        <w:rPr>
          <w:rtl/>
        </w:rPr>
        <w:t xml:space="preserve">היה </w:t>
      </w:r>
      <w:bookmarkStart w:id="18064" w:name="_ETM_Q37_658430"/>
      <w:bookmarkEnd w:id="18064"/>
      <w:r>
        <w:rPr>
          <w:rtl/>
        </w:rPr>
        <w:t xml:space="preserve">קיצוץ </w:t>
      </w:r>
      <w:bookmarkStart w:id="18065" w:name="_ETM_Q37_658970"/>
      <w:bookmarkEnd w:id="18065"/>
      <w:r w:rsidR="00972249">
        <w:rPr>
          <w:rFonts w:hint="cs"/>
          <w:rtl/>
        </w:rPr>
        <w:t>ב</w:t>
      </w:r>
      <w:r>
        <w:rPr>
          <w:rtl/>
        </w:rPr>
        <w:t xml:space="preserve">מים </w:t>
      </w:r>
      <w:bookmarkStart w:id="18066" w:name="_ETM_Q37_659270"/>
      <w:bookmarkEnd w:id="18066"/>
      <w:r>
        <w:rPr>
          <w:rtl/>
        </w:rPr>
        <w:t>לחקלאות</w:t>
      </w:r>
      <w:r>
        <w:rPr>
          <w:rFonts w:hint="cs"/>
          <w:rtl/>
        </w:rPr>
        <w:t>.</w:t>
      </w:r>
      <w:r>
        <w:rPr>
          <w:rtl/>
        </w:rPr>
        <w:t xml:space="preserve"> </w:t>
      </w:r>
      <w:bookmarkStart w:id="18067" w:name="_ETM_Q37_661130"/>
      <w:bookmarkEnd w:id="18067"/>
      <w:r>
        <w:rPr>
          <w:rtl/>
        </w:rPr>
        <w:t xml:space="preserve">הקיצוץ </w:t>
      </w:r>
      <w:bookmarkStart w:id="18068" w:name="_ETM_Q37_662440"/>
      <w:bookmarkStart w:id="18069" w:name="_ETM_Q37_662830"/>
      <w:bookmarkEnd w:id="18068"/>
      <w:bookmarkEnd w:id="18069"/>
      <w:r>
        <w:rPr>
          <w:rtl/>
        </w:rPr>
        <w:t xml:space="preserve">של </w:t>
      </w:r>
      <w:bookmarkStart w:id="18070" w:name="_ETM_Q37_664090"/>
      <w:bookmarkEnd w:id="18070"/>
      <w:r>
        <w:rPr>
          <w:rFonts w:hint="cs"/>
          <w:rtl/>
        </w:rPr>
        <w:t xml:space="preserve">יותר מ-200 </w:t>
      </w:r>
      <w:bookmarkStart w:id="18071" w:name="_ETM_Q37_666862"/>
      <w:bookmarkEnd w:id="18071"/>
      <w:r>
        <w:rPr>
          <w:rtl/>
        </w:rPr>
        <w:t>מיליון</w:t>
      </w:r>
      <w:r>
        <w:rPr>
          <w:rFonts w:hint="cs"/>
          <w:rtl/>
        </w:rPr>
        <w:t xml:space="preserve"> הו</w:t>
      </w:r>
      <w:bookmarkStart w:id="18072" w:name="_ETM_Q37_665360"/>
      <w:bookmarkStart w:id="18073" w:name="_ETM_Q37_665450"/>
      <w:bookmarkEnd w:id="18072"/>
      <w:bookmarkEnd w:id="18073"/>
      <w:r>
        <w:rPr>
          <w:rtl/>
        </w:rPr>
        <w:t xml:space="preserve">חל </w:t>
      </w:r>
      <w:bookmarkStart w:id="18074" w:name="_ETM_Q37_665720"/>
      <w:bookmarkEnd w:id="18074"/>
      <w:r>
        <w:rPr>
          <w:rtl/>
        </w:rPr>
        <w:t xml:space="preserve">על </w:t>
      </w:r>
      <w:bookmarkStart w:id="18075" w:name="_ETM_Q37_665960"/>
      <w:bookmarkEnd w:id="18075"/>
      <w:r>
        <w:rPr>
          <w:rtl/>
        </w:rPr>
        <w:t xml:space="preserve">כל </w:t>
      </w:r>
      <w:bookmarkStart w:id="18076" w:name="_ETM_Q37_666230"/>
      <w:bookmarkEnd w:id="18076"/>
      <w:r>
        <w:rPr>
          <w:rtl/>
        </w:rPr>
        <w:t xml:space="preserve">חקלאי </w:t>
      </w:r>
      <w:bookmarkStart w:id="18077" w:name="_ETM_Q37_666590"/>
      <w:bookmarkEnd w:id="18077"/>
      <w:r>
        <w:rPr>
          <w:rtl/>
        </w:rPr>
        <w:t>ישראל</w:t>
      </w:r>
      <w:r>
        <w:rPr>
          <w:rFonts w:hint="cs"/>
          <w:rtl/>
        </w:rPr>
        <w:t>,</w:t>
      </w:r>
      <w:r>
        <w:rPr>
          <w:rtl/>
        </w:rPr>
        <w:t xml:space="preserve"> </w:t>
      </w:r>
      <w:bookmarkStart w:id="18078" w:name="_ETM_Q37_667190"/>
      <w:bookmarkEnd w:id="18078"/>
      <w:r>
        <w:rPr>
          <w:rtl/>
        </w:rPr>
        <w:t xml:space="preserve">מדן </w:t>
      </w:r>
      <w:bookmarkStart w:id="18079" w:name="_ETM_Q37_667610"/>
      <w:bookmarkEnd w:id="18079"/>
      <w:r>
        <w:rPr>
          <w:rtl/>
        </w:rPr>
        <w:t xml:space="preserve">ועד </w:t>
      </w:r>
      <w:bookmarkStart w:id="18080" w:name="_ETM_Q37_667790"/>
      <w:bookmarkEnd w:id="18080"/>
      <w:r>
        <w:rPr>
          <w:rtl/>
        </w:rPr>
        <w:t>אילת</w:t>
      </w:r>
      <w:r>
        <w:rPr>
          <w:rFonts w:hint="cs"/>
          <w:rtl/>
        </w:rPr>
        <w:t>,</w:t>
      </w:r>
      <w:r>
        <w:rPr>
          <w:rtl/>
        </w:rPr>
        <w:t xml:space="preserve"> </w:t>
      </w:r>
      <w:bookmarkStart w:id="18081" w:name="_ETM_Q37_668600"/>
      <w:bookmarkEnd w:id="18081"/>
      <w:r>
        <w:rPr>
          <w:rtl/>
        </w:rPr>
        <w:t xml:space="preserve">בלי </w:t>
      </w:r>
      <w:bookmarkStart w:id="18082" w:name="_ETM_Q37_668840"/>
      <w:bookmarkEnd w:id="18082"/>
      <w:r>
        <w:rPr>
          <w:rtl/>
        </w:rPr>
        <w:t xml:space="preserve">להבחין </w:t>
      </w:r>
      <w:bookmarkStart w:id="18083" w:name="_ETM_Q37_669380"/>
      <w:bookmarkStart w:id="18084" w:name="_ETM_Q37_669650"/>
      <w:bookmarkEnd w:id="18083"/>
      <w:bookmarkEnd w:id="18084"/>
      <w:r>
        <w:rPr>
          <w:rtl/>
        </w:rPr>
        <w:t xml:space="preserve">במצוקות </w:t>
      </w:r>
      <w:bookmarkStart w:id="18085" w:name="_ETM_Q37_670220"/>
      <w:bookmarkEnd w:id="18085"/>
      <w:r>
        <w:rPr>
          <w:rtl/>
        </w:rPr>
        <w:t xml:space="preserve">כמו </w:t>
      </w:r>
      <w:bookmarkStart w:id="18086" w:name="_ETM_Q37_670490"/>
      <w:bookmarkEnd w:id="18086"/>
      <w:r>
        <w:rPr>
          <w:rtl/>
        </w:rPr>
        <w:t>אזור</w:t>
      </w:r>
      <w:r>
        <w:rPr>
          <w:rFonts w:hint="cs"/>
          <w:rtl/>
        </w:rPr>
        <w:t>י</w:t>
      </w:r>
      <w:r>
        <w:rPr>
          <w:rtl/>
        </w:rPr>
        <w:t xml:space="preserve"> </w:t>
      </w:r>
      <w:bookmarkStart w:id="18087" w:name="_ETM_Q37_670760"/>
      <w:bookmarkEnd w:id="18087"/>
      <w:r>
        <w:rPr>
          <w:rtl/>
        </w:rPr>
        <w:t>עימות</w:t>
      </w:r>
      <w:r>
        <w:rPr>
          <w:rFonts w:hint="cs"/>
          <w:rtl/>
        </w:rPr>
        <w:t xml:space="preserve"> </w:t>
      </w:r>
      <w:proofErr w:type="spellStart"/>
      <w:r>
        <w:rPr>
          <w:rFonts w:hint="cs"/>
          <w:rtl/>
        </w:rPr>
        <w:t>וכו</w:t>
      </w:r>
      <w:proofErr w:type="spellEnd"/>
      <w:r>
        <w:rPr>
          <w:rFonts w:hint="cs"/>
          <w:rtl/>
        </w:rPr>
        <w:t>'.</w:t>
      </w:r>
    </w:p>
    <w:p w:rsidR="00D07029" w:rsidRDefault="00D07029" w:rsidP="00AE665B">
      <w:pPr>
        <w:rPr>
          <w:rtl/>
        </w:rPr>
      </w:pPr>
      <w:bookmarkStart w:id="18088" w:name="_ETM_Q37_675070"/>
      <w:bookmarkEnd w:id="18088"/>
    </w:p>
    <w:p w:rsidR="00D07029" w:rsidRDefault="00D07029" w:rsidP="00972249">
      <w:pPr>
        <w:rPr>
          <w:rtl/>
        </w:rPr>
      </w:pPr>
      <w:bookmarkStart w:id="18089" w:name="_ETM_Q37_675613"/>
      <w:bookmarkEnd w:id="18089"/>
      <w:r>
        <w:rPr>
          <w:rtl/>
        </w:rPr>
        <w:t xml:space="preserve"> </w:t>
      </w:r>
      <w:bookmarkStart w:id="18090" w:name="_ETM_Q37_673390"/>
      <w:bookmarkStart w:id="18091" w:name="_ETM_Q37_675855"/>
      <w:bookmarkStart w:id="18092" w:name="_ETM_Q37_675882"/>
      <w:bookmarkEnd w:id="18090"/>
      <w:bookmarkEnd w:id="18091"/>
      <w:bookmarkEnd w:id="18092"/>
      <w:r>
        <w:rPr>
          <w:rtl/>
        </w:rPr>
        <w:t xml:space="preserve">אנחנו </w:t>
      </w:r>
      <w:bookmarkStart w:id="18093" w:name="_ETM_Q37_673930"/>
      <w:bookmarkEnd w:id="18093"/>
      <w:r>
        <w:rPr>
          <w:rtl/>
        </w:rPr>
        <w:t>יודעים</w:t>
      </w:r>
      <w:r>
        <w:rPr>
          <w:rFonts w:hint="cs"/>
          <w:rtl/>
        </w:rPr>
        <w:t>,</w:t>
      </w:r>
      <w:r>
        <w:rPr>
          <w:rtl/>
        </w:rPr>
        <w:t xml:space="preserve"> </w:t>
      </w:r>
      <w:bookmarkStart w:id="18094" w:name="_ETM_Q37_674590"/>
      <w:bookmarkEnd w:id="18094"/>
      <w:r>
        <w:rPr>
          <w:rtl/>
        </w:rPr>
        <w:t xml:space="preserve">אדוני </w:t>
      </w:r>
      <w:bookmarkStart w:id="18095" w:name="_ETM_Q37_674920"/>
      <w:bookmarkEnd w:id="18095"/>
      <w:r>
        <w:rPr>
          <w:rtl/>
        </w:rPr>
        <w:t>היושב</w:t>
      </w:r>
      <w:r>
        <w:rPr>
          <w:rFonts w:hint="cs"/>
          <w:rtl/>
        </w:rPr>
        <w:t>-</w:t>
      </w:r>
      <w:bookmarkStart w:id="18096" w:name="_ETM_Q37_675220"/>
      <w:bookmarkEnd w:id="18096"/>
      <w:r>
        <w:rPr>
          <w:rtl/>
        </w:rPr>
        <w:t>ראש</w:t>
      </w:r>
      <w:r>
        <w:rPr>
          <w:rFonts w:hint="cs"/>
          <w:rtl/>
        </w:rPr>
        <w:t>,</w:t>
      </w:r>
      <w:r>
        <w:rPr>
          <w:rtl/>
        </w:rPr>
        <w:t xml:space="preserve"> </w:t>
      </w:r>
      <w:bookmarkStart w:id="18097" w:name="_ETM_Q37_675430"/>
      <w:bookmarkEnd w:id="18097"/>
      <w:r>
        <w:rPr>
          <w:rtl/>
        </w:rPr>
        <w:t xml:space="preserve">שקוב </w:t>
      </w:r>
      <w:bookmarkStart w:id="18098" w:name="_ETM_Q37_675850"/>
      <w:bookmarkEnd w:id="18098"/>
      <w:r>
        <w:rPr>
          <w:rtl/>
        </w:rPr>
        <w:t xml:space="preserve">מים </w:t>
      </w:r>
      <w:bookmarkStart w:id="18099" w:name="_ETM_Q37_676060"/>
      <w:bookmarkEnd w:id="18099"/>
      <w:r>
        <w:rPr>
          <w:rtl/>
        </w:rPr>
        <w:t>שפירים</w:t>
      </w:r>
      <w:r>
        <w:rPr>
          <w:rFonts w:hint="cs"/>
          <w:rtl/>
        </w:rPr>
        <w:t>, אחרי שהורידו את המחירים, הוא 1.98 שקל</w:t>
      </w:r>
      <w:bookmarkStart w:id="18100" w:name="_ETM_Q37_682084"/>
      <w:bookmarkEnd w:id="18100"/>
      <w:r>
        <w:rPr>
          <w:rFonts w:hint="cs"/>
          <w:rtl/>
        </w:rPr>
        <w:t xml:space="preserve">, ומים </w:t>
      </w:r>
      <w:proofErr w:type="spellStart"/>
      <w:r>
        <w:rPr>
          <w:rFonts w:hint="cs"/>
          <w:rtl/>
        </w:rPr>
        <w:t>בשפד"ן</w:t>
      </w:r>
      <w:proofErr w:type="spellEnd"/>
      <w:r>
        <w:rPr>
          <w:rFonts w:hint="cs"/>
          <w:rtl/>
        </w:rPr>
        <w:t xml:space="preserve">, שזה סוג של מים מושבים, הוא 1.1 שקל </w:t>
      </w:r>
      <w:r>
        <w:rPr>
          <w:rFonts w:hint="eastAsia"/>
        </w:rPr>
        <w:t>–</w:t>
      </w:r>
      <w:r>
        <w:rPr>
          <w:rFonts w:hint="cs"/>
          <w:rtl/>
        </w:rPr>
        <w:t xml:space="preserve"> ואני לא מדבר על עוד וריאציות על הנושא. </w:t>
      </w:r>
      <w:bookmarkStart w:id="18101" w:name="_ETM_Q37_687803"/>
      <w:bookmarkStart w:id="18102" w:name="_ETM_Q37_688299"/>
      <w:bookmarkStart w:id="18103" w:name="_ETM_Q37_686675"/>
      <w:bookmarkStart w:id="18104" w:name="_ETM_Q37_687172"/>
      <w:bookmarkEnd w:id="18101"/>
      <w:bookmarkEnd w:id="18102"/>
      <w:bookmarkEnd w:id="18103"/>
      <w:bookmarkEnd w:id="18104"/>
      <w:r>
        <w:rPr>
          <w:rFonts w:hint="cs"/>
          <w:rtl/>
        </w:rPr>
        <w:t xml:space="preserve">כלומר, </w:t>
      </w:r>
      <w:bookmarkStart w:id="18105" w:name="_ETM_Q37_689938"/>
      <w:bookmarkEnd w:id="18105"/>
      <w:r>
        <w:rPr>
          <w:rFonts w:hint="cs"/>
          <w:rtl/>
        </w:rPr>
        <w:t>היום מפרס</w:t>
      </w:r>
      <w:r w:rsidR="00972249">
        <w:rPr>
          <w:rFonts w:hint="cs"/>
          <w:rtl/>
        </w:rPr>
        <w:t>מ</w:t>
      </w:r>
      <w:r>
        <w:rPr>
          <w:rFonts w:hint="cs"/>
          <w:rtl/>
        </w:rPr>
        <w:t>ים ב-</w:t>
      </w:r>
      <w:r>
        <w:rPr>
          <w:rFonts w:hint="cs"/>
        </w:rPr>
        <w:t>OECD</w:t>
      </w:r>
      <w:r>
        <w:rPr>
          <w:rFonts w:hint="cs"/>
          <w:rtl/>
        </w:rPr>
        <w:t xml:space="preserve"> שהחקלאות כאן יקרה, עד כדי נכונות לפרק </w:t>
      </w:r>
      <w:bookmarkStart w:id="18106" w:name="_ETM_Q37_694226"/>
      <w:bookmarkEnd w:id="18106"/>
      <w:r>
        <w:rPr>
          <w:rFonts w:hint="cs"/>
          <w:rtl/>
        </w:rPr>
        <w:t xml:space="preserve">את המסגרות ששומרות על החקלאות, ובין היתר זה עלויות ייצור </w:t>
      </w:r>
      <w:bookmarkStart w:id="18107" w:name="_ETM_Q37_698130"/>
      <w:bookmarkEnd w:id="18107"/>
      <w:r>
        <w:rPr>
          <w:rFonts w:hint="cs"/>
          <w:rtl/>
        </w:rPr>
        <w:t xml:space="preserve">גבוהות, כמו מחיר המים, כשהמים זה משאב בשליטה מלאה של </w:t>
      </w:r>
      <w:bookmarkStart w:id="18108" w:name="_ETM_Q37_704375"/>
      <w:bookmarkEnd w:id="18108"/>
      <w:r>
        <w:rPr>
          <w:rFonts w:hint="cs"/>
          <w:rtl/>
        </w:rPr>
        <w:t xml:space="preserve">המדינה. אין חקלאות בלי מים ולא תהיה חקלאות, אדוני השר. </w:t>
      </w:r>
      <w:bookmarkStart w:id="18109" w:name="_ETM_Q37_709190"/>
      <w:bookmarkEnd w:id="18109"/>
      <w:r>
        <w:rPr>
          <w:rFonts w:hint="cs"/>
          <w:rtl/>
        </w:rPr>
        <w:t xml:space="preserve">אם מישהו חושב שיהיה כאן משק סגור, כלומר, שהכול בתוך </w:t>
      </w:r>
      <w:bookmarkStart w:id="18110" w:name="_ETM_Q37_713300"/>
      <w:bookmarkEnd w:id="18110"/>
      <w:r>
        <w:rPr>
          <w:rFonts w:hint="cs"/>
          <w:rtl/>
        </w:rPr>
        <w:t xml:space="preserve">המשק, כולל ההשקעות </w:t>
      </w:r>
      <w:r>
        <w:rPr>
          <w:rFonts w:hint="eastAsia"/>
        </w:rPr>
        <w:t>–</w:t>
      </w:r>
      <w:r>
        <w:rPr>
          <w:rFonts w:hint="cs"/>
          <w:rtl/>
        </w:rPr>
        <w:t xml:space="preserve"> אין בעולם חקלאות שמתמודדות עם כל האיומים </w:t>
      </w:r>
      <w:bookmarkStart w:id="18111" w:name="_ETM_Q37_720044"/>
      <w:bookmarkEnd w:id="18111"/>
      <w:r>
        <w:rPr>
          <w:rFonts w:hint="cs"/>
          <w:rtl/>
        </w:rPr>
        <w:t>והממשלה בצד.</w:t>
      </w:r>
    </w:p>
    <w:p w:rsidR="00D07029" w:rsidRDefault="00D07029" w:rsidP="00AE665B">
      <w:pPr>
        <w:rPr>
          <w:rtl/>
        </w:rPr>
      </w:pPr>
      <w:bookmarkStart w:id="18112" w:name="_ETM_Q37_720823"/>
      <w:bookmarkEnd w:id="18112"/>
    </w:p>
    <w:p w:rsidR="00D07029" w:rsidRDefault="00D07029" w:rsidP="00972249">
      <w:pPr>
        <w:rPr>
          <w:rtl/>
        </w:rPr>
      </w:pPr>
      <w:bookmarkStart w:id="18113" w:name="_ETM_Q37_721363"/>
      <w:bookmarkStart w:id="18114" w:name="_ETM_Q37_721608"/>
      <w:bookmarkEnd w:id="18113"/>
      <w:bookmarkEnd w:id="18114"/>
      <w:r>
        <w:rPr>
          <w:rFonts w:hint="cs"/>
          <w:rtl/>
        </w:rPr>
        <w:t>ו</w:t>
      </w:r>
      <w:bookmarkStart w:id="18115" w:name="_ETM_Q37_722071"/>
      <w:bookmarkEnd w:id="18115"/>
      <w:r>
        <w:rPr>
          <w:rFonts w:hint="cs"/>
          <w:rtl/>
        </w:rPr>
        <w:t xml:space="preserve">דאי שאפשר להביא גם מחו"ל, אבל ראש הממשלה התחייב </w:t>
      </w:r>
      <w:bookmarkStart w:id="18116" w:name="_ETM_Q37_724997"/>
      <w:bookmarkEnd w:id="18116"/>
      <w:r>
        <w:rPr>
          <w:rFonts w:hint="cs"/>
          <w:rtl/>
        </w:rPr>
        <w:t xml:space="preserve">שאם תהיה תחרות, היא הוגנת. להביא בתנאים פה של כשרות, </w:t>
      </w:r>
      <w:bookmarkStart w:id="18117" w:name="_ETM_Q37_729858"/>
      <w:bookmarkEnd w:id="18117"/>
      <w:r>
        <w:rPr>
          <w:rFonts w:hint="cs"/>
          <w:rtl/>
        </w:rPr>
        <w:t xml:space="preserve">של מע"מ, של מחירי מים, של מחירי עובדים, ואחר כך להשוות </w:t>
      </w:r>
      <w:bookmarkStart w:id="18118" w:name="_ETM_Q37_733362"/>
      <w:bookmarkEnd w:id="18118"/>
      <w:r w:rsidR="00972249">
        <w:rPr>
          <w:rFonts w:hint="cs"/>
          <w:rtl/>
        </w:rPr>
        <w:t>את זה בדה-</w:t>
      </w:r>
      <w:r>
        <w:rPr>
          <w:rFonts w:hint="cs"/>
          <w:rtl/>
        </w:rPr>
        <w:t xml:space="preserve">מרקר מול ארצות שבהן כל התנאים שונים </w:t>
      </w:r>
      <w:r>
        <w:rPr>
          <w:rFonts w:hint="eastAsia"/>
        </w:rPr>
        <w:t>–</w:t>
      </w:r>
      <w:r>
        <w:rPr>
          <w:rFonts w:hint="cs"/>
          <w:rtl/>
        </w:rPr>
        <w:t xml:space="preserve"> עוד </w:t>
      </w:r>
      <w:bookmarkStart w:id="18119" w:name="_ETM_Q37_735981"/>
      <w:bookmarkEnd w:id="18119"/>
      <w:r>
        <w:rPr>
          <w:rFonts w:hint="cs"/>
          <w:rtl/>
        </w:rPr>
        <w:t xml:space="preserve">בלי קשר למגבלות שקיימות בישראל </w:t>
      </w:r>
      <w:r>
        <w:rPr>
          <w:rFonts w:hint="eastAsia"/>
        </w:rPr>
        <w:t>–</w:t>
      </w:r>
      <w:r>
        <w:rPr>
          <w:rFonts w:hint="cs"/>
          <w:rtl/>
        </w:rPr>
        <w:t xml:space="preserve"> זאת איוולת.</w:t>
      </w:r>
      <w:bookmarkStart w:id="18120" w:name="_ETM_Q37_738029"/>
      <w:bookmarkStart w:id="18121" w:name="TOR_Q38"/>
      <w:bookmarkEnd w:id="18120"/>
      <w:bookmarkEnd w:id="18121"/>
      <w:r>
        <w:rPr>
          <w:rFonts w:hint="cs"/>
          <w:rtl/>
        </w:rPr>
        <w:t xml:space="preserve"> תראו, אין מנוס מהסקת מסקנות. אדוני השר יריב לוין, אתה מייצג </w:t>
      </w:r>
      <w:bookmarkStart w:id="18122" w:name="_ETM_Q38_153732"/>
      <w:bookmarkEnd w:id="18122"/>
      <w:r>
        <w:rPr>
          <w:rFonts w:hint="cs"/>
          <w:rtl/>
        </w:rPr>
        <w:t>פה את הממשלה</w:t>
      </w:r>
      <w:r w:rsidR="00972249">
        <w:rPr>
          <w:rFonts w:hint="cs"/>
          <w:rtl/>
        </w:rPr>
        <w:t>,</w:t>
      </w:r>
      <w:r>
        <w:rPr>
          <w:rFonts w:hint="cs"/>
          <w:rtl/>
        </w:rPr>
        <w:t xml:space="preserve"> שנכשלה בטיפול במים. ונכשלה הממשלה</w:t>
      </w:r>
      <w:r w:rsidR="00972249">
        <w:rPr>
          <w:rFonts w:hint="cs"/>
          <w:rtl/>
        </w:rPr>
        <w:t xml:space="preserve"> </w:t>
      </w:r>
      <w:r w:rsidR="00972249">
        <w:rPr>
          <w:rFonts w:hint="eastAsia"/>
        </w:rPr>
        <w:t>–</w:t>
      </w:r>
      <w:r>
        <w:rPr>
          <w:rFonts w:hint="cs"/>
          <w:rtl/>
        </w:rPr>
        <w:t xml:space="preserve"> אדוני היושב-ראש</w:t>
      </w:r>
      <w:r w:rsidR="00972249">
        <w:rPr>
          <w:rFonts w:hint="cs"/>
          <w:rtl/>
        </w:rPr>
        <w:t>,</w:t>
      </w:r>
      <w:r>
        <w:rPr>
          <w:rFonts w:hint="cs"/>
          <w:rtl/>
        </w:rPr>
        <w:t xml:space="preserve"> אתה ותיק פה </w:t>
      </w:r>
      <w:r w:rsidR="00852CC3">
        <w:rPr>
          <w:rFonts w:hint="cs"/>
          <w:rtl/>
        </w:rPr>
        <w:t>– – –</w:t>
      </w:r>
      <w:r>
        <w:rPr>
          <w:rFonts w:hint="cs"/>
          <w:rtl/>
        </w:rPr>
        <w:t xml:space="preserve"> </w:t>
      </w:r>
    </w:p>
    <w:p w:rsidR="00D07029" w:rsidRDefault="00D07029" w:rsidP="00AE665B">
      <w:pPr>
        <w:rPr>
          <w:rtl/>
        </w:rPr>
      </w:pPr>
      <w:bookmarkStart w:id="18123" w:name="_ETM_Q38_154435"/>
      <w:bookmarkEnd w:id="18123"/>
    </w:p>
    <w:bookmarkStart w:id="18124" w:name="_ETM_Q38_154904" w:displacedByCustomXml="next"/>
    <w:bookmarkEnd w:id="18124" w:displacedByCustomXml="next"/>
    <w:bookmarkStart w:id="18125" w:name="_ETM_Q38_154842" w:displacedByCustomXml="next"/>
    <w:bookmarkEnd w:id="18125" w:displacedByCustomXml="next"/>
    <w:bookmarkStart w:id="18126" w:name="_ETM_Q38_154576" w:displacedByCustomXml="next"/>
    <w:bookmarkEnd w:id="18126" w:displacedByCustomXml="next"/>
    <w:sdt>
      <w:sdtPr>
        <w:rPr>
          <w:rtl/>
        </w:rPr>
        <w:alias w:val="קריאה"/>
        <w:tag w:val="&lt;ID&gt;5295&lt;/ID&gt;&lt;Name&gt;נורית קורן - הליכוד&lt;/Name&gt;&lt;Data&gt;נורית קורן (הליכוד)&lt;/Data&gt;&lt;Shortcut&gt;נוקו&lt;/Shortcut&gt;"/>
        <w:id w:val="86040110"/>
        <w:placeholder>
          <w:docPart w:val="6C415D6BD15446B99CC44BDBDFDCE025"/>
        </w:placeholder>
        <w15:color w:val="993366"/>
      </w:sdtPr>
      <w:sdtContent>
        <w:p w:rsidR="00D07029" w:rsidRDefault="00D07029" w:rsidP="00AE665B">
          <w:pPr>
            <w:pStyle w:val="af5"/>
            <w:keepNext/>
            <w:rPr>
              <w:rtl/>
            </w:rPr>
          </w:pPr>
          <w:r w:rsidRPr="00F566A6">
            <w:rPr>
              <w:rStyle w:val="afe"/>
              <w:color w:val="000000"/>
              <w:rtl/>
            </w:rPr>
            <w:t>נורית קורן (הליכוד)</w:t>
          </w:r>
          <w:r w:rsidRPr="00F566A6">
            <w:rPr>
              <w:color w:val="000000"/>
              <w:rtl/>
            </w:rPr>
            <w:t>:</w:t>
          </w:r>
        </w:p>
      </w:sdtContent>
    </w:sdt>
    <w:p w:rsidR="00D07029" w:rsidRDefault="00D07029" w:rsidP="00852CC3">
      <w:pPr>
        <w:rPr>
          <w:rtl/>
        </w:rPr>
      </w:pPr>
    </w:p>
    <w:p w:rsidR="00D07029" w:rsidRDefault="00D07029" w:rsidP="00AE665B">
      <w:pPr>
        <w:rPr>
          <w:rtl/>
        </w:rPr>
      </w:pPr>
      <w:bookmarkStart w:id="18127" w:name="_ETM_Q38_159701"/>
      <w:bookmarkStart w:id="18128" w:name="_ETM_Q38_160060"/>
      <w:bookmarkEnd w:id="18127"/>
      <w:bookmarkEnd w:id="18128"/>
      <w:r>
        <w:rPr>
          <w:rFonts w:hint="cs"/>
          <w:rtl/>
        </w:rPr>
        <w:t>ד</w:t>
      </w:r>
      <w:bookmarkStart w:id="18129" w:name="_ETM_Q38_160154"/>
      <w:bookmarkEnd w:id="18129"/>
      <w:r>
        <w:rPr>
          <w:rFonts w:hint="cs"/>
          <w:rtl/>
        </w:rPr>
        <w:t>י, די</w:t>
      </w:r>
      <w:r w:rsidR="00972249">
        <w:rPr>
          <w:rFonts w:hint="cs"/>
          <w:rtl/>
        </w:rPr>
        <w:t>,</w:t>
      </w:r>
      <w:r>
        <w:rPr>
          <w:rFonts w:hint="cs"/>
          <w:rtl/>
        </w:rPr>
        <w:t xml:space="preserve"> ברושי </w:t>
      </w:r>
      <w:r w:rsidR="00852CC3">
        <w:rPr>
          <w:rFonts w:hint="cs"/>
          <w:rtl/>
        </w:rPr>
        <w:t>– – –</w:t>
      </w:r>
      <w:r>
        <w:rPr>
          <w:rFonts w:hint="cs"/>
          <w:rtl/>
        </w:rPr>
        <w:t xml:space="preserve"> </w:t>
      </w:r>
    </w:p>
    <w:p w:rsidR="00D07029" w:rsidRDefault="00D07029" w:rsidP="00AE665B">
      <w:pPr>
        <w:rPr>
          <w:rtl/>
        </w:rPr>
      </w:pPr>
      <w:bookmarkStart w:id="18130" w:name="_ETM_Q38_164389"/>
      <w:bookmarkStart w:id="18131" w:name="_ETM_Q38_164498"/>
      <w:bookmarkEnd w:id="18130"/>
      <w:bookmarkEnd w:id="18131"/>
    </w:p>
    <w:bookmarkStart w:id="18132" w:name="_ETM_Q38_164842" w:displacedByCustomXml="next"/>
    <w:bookmarkEnd w:id="18132" w:displacedByCustomXml="next"/>
    <w:bookmarkStart w:id="18133" w:name="_ETM_Q38_164779" w:displacedByCustomXml="next"/>
    <w:bookmarkEnd w:id="18133" w:displacedByCustomXml="next"/>
    <w:sdt>
      <w:sdtPr>
        <w:rPr>
          <w:rtl/>
        </w:rPr>
        <w:alias w:val="דובר_המשך"/>
        <w:tag w:val="&lt;ID&gt;5276&lt;/ID&gt;&lt;Name&gt;איתן ברושי - המחנה הציוני&lt;/Name&gt;&lt;Data&gt;איתן ברושי (המחנה הציוני)&lt;/Data&gt;&lt;Shortcut&gt;איבר&lt;/Shortcut&gt;"/>
        <w:id w:val="-1514136857"/>
        <w:placeholder>
          <w:docPart w:val="6C415D6BD15446B99CC44BDBDFDCE025"/>
        </w:placeholder>
        <w15:color w:val="993366"/>
      </w:sdtPr>
      <w:sdtContent>
        <w:p w:rsidR="00D07029" w:rsidRDefault="00D07029" w:rsidP="00AE665B">
          <w:pPr>
            <w:pStyle w:val="-"/>
            <w:keepNext/>
            <w:rPr>
              <w:rtl/>
            </w:rPr>
          </w:pPr>
          <w:r w:rsidRPr="00F566A6">
            <w:rPr>
              <w:rStyle w:val="afe"/>
              <w:color w:val="000000"/>
              <w:rtl/>
            </w:rPr>
            <w:t>איתן ברושי (המחנה הציוני)</w:t>
          </w:r>
          <w:r w:rsidRPr="00F566A6">
            <w:rPr>
              <w:color w:val="000000"/>
              <w:rtl/>
            </w:rPr>
            <w:t>:</w:t>
          </w:r>
        </w:p>
      </w:sdtContent>
    </w:sdt>
    <w:p w:rsidR="00D07029" w:rsidRDefault="00D07029" w:rsidP="00852CC3">
      <w:pPr>
        <w:rPr>
          <w:rtl/>
        </w:rPr>
      </w:pPr>
    </w:p>
    <w:p w:rsidR="00D07029" w:rsidRDefault="00D07029" w:rsidP="00972249">
      <w:pPr>
        <w:rPr>
          <w:rtl/>
        </w:rPr>
      </w:pPr>
      <w:bookmarkStart w:id="18134" w:name="_ETM_Q38_165982"/>
      <w:bookmarkEnd w:id="18134"/>
      <w:r>
        <w:rPr>
          <w:rFonts w:hint="cs"/>
          <w:rtl/>
        </w:rPr>
        <w:t xml:space="preserve">הממשלה הוציאה את האחריות </w:t>
      </w:r>
      <w:r>
        <w:rPr>
          <w:rtl/>
        </w:rPr>
        <w:t>–</w:t>
      </w:r>
      <w:r>
        <w:rPr>
          <w:rFonts w:hint="cs"/>
          <w:rtl/>
        </w:rPr>
        <w:t xml:space="preserve"> סליחה, זה לא פוליטי. הממשלה הוציאה </w:t>
      </w:r>
      <w:bookmarkStart w:id="18135" w:name="_ETM_Q38_158279"/>
      <w:bookmarkEnd w:id="18135"/>
      <w:r>
        <w:rPr>
          <w:rFonts w:hint="cs"/>
          <w:rtl/>
        </w:rPr>
        <w:t xml:space="preserve">את האחריות מגורמי הכנסת והממשלה למועצת המים, שהיא </w:t>
      </w:r>
      <w:bookmarkStart w:id="18136" w:name="_ETM_Q38_168560"/>
      <w:bookmarkEnd w:id="18136"/>
      <w:r>
        <w:rPr>
          <w:rFonts w:hint="cs"/>
          <w:rtl/>
        </w:rPr>
        <w:t>גוף עם חוסר יכולת וחוסר אחריות</w:t>
      </w:r>
      <w:r w:rsidR="00972249">
        <w:rPr>
          <w:rFonts w:hint="cs"/>
          <w:rtl/>
        </w:rPr>
        <w:t>,</w:t>
      </w:r>
      <w:r>
        <w:rPr>
          <w:rFonts w:hint="cs"/>
          <w:rtl/>
        </w:rPr>
        <w:t xml:space="preserve"> של גורמים שלא הוסמכו </w:t>
      </w:r>
      <w:bookmarkStart w:id="18137" w:name="_ETM_Q38_170812"/>
      <w:bookmarkEnd w:id="18137"/>
      <w:r>
        <w:rPr>
          <w:rFonts w:hint="cs"/>
          <w:rtl/>
        </w:rPr>
        <w:t xml:space="preserve">בנושא המים. יש לממשלה ולגורמים </w:t>
      </w:r>
      <w:bookmarkStart w:id="18138" w:name="_ETM_Q38_176326"/>
      <w:bookmarkEnd w:id="18138"/>
      <w:r>
        <w:rPr>
          <w:rFonts w:hint="cs"/>
          <w:rtl/>
        </w:rPr>
        <w:t xml:space="preserve">הללו אחריות למשבר שנוצר. מה זה עכשיו האיום שלהם על מי </w:t>
      </w:r>
      <w:bookmarkStart w:id="18139" w:name="_ETM_Q38_183107"/>
      <w:bookmarkEnd w:id="18139"/>
      <w:r>
        <w:rPr>
          <w:rFonts w:hint="cs"/>
          <w:rtl/>
        </w:rPr>
        <w:t>השתייה, החיסכון? מסתבר, אדוני היושב-ראש, שלא רק שלא מטפלים במים החדשים</w:t>
      </w:r>
      <w:r w:rsidR="00972249">
        <w:rPr>
          <w:rFonts w:hint="cs"/>
          <w:rtl/>
        </w:rPr>
        <w:t xml:space="preserve"> </w:t>
      </w:r>
      <w:r w:rsidR="00972249">
        <w:rPr>
          <w:rFonts w:hint="eastAsia"/>
        </w:rPr>
        <w:t>–</w:t>
      </w:r>
      <w:r>
        <w:rPr>
          <w:rFonts w:hint="cs"/>
          <w:rtl/>
        </w:rPr>
        <w:t xml:space="preserve"> גם בקיימים. </w:t>
      </w:r>
      <w:bookmarkStart w:id="18140" w:name="_ETM_Q38_189920"/>
      <w:bookmarkEnd w:id="18140"/>
      <w:proofErr w:type="spellStart"/>
      <w:r>
        <w:rPr>
          <w:rFonts w:hint="cs"/>
          <w:rtl/>
        </w:rPr>
        <w:t>המט"שים</w:t>
      </w:r>
      <w:proofErr w:type="spellEnd"/>
      <w:r>
        <w:rPr>
          <w:rFonts w:hint="cs"/>
          <w:rtl/>
        </w:rPr>
        <w:t xml:space="preserve"> מתפוררים, רמת התחזוקה לא נכונה, </w:t>
      </w:r>
      <w:r w:rsidR="00972249">
        <w:rPr>
          <w:rFonts w:hint="cs"/>
          <w:rtl/>
        </w:rPr>
        <w:t>ו</w:t>
      </w:r>
      <w:r>
        <w:rPr>
          <w:rFonts w:hint="cs"/>
          <w:rtl/>
        </w:rPr>
        <w:t xml:space="preserve">צריך להגיע לרמה </w:t>
      </w:r>
      <w:bookmarkStart w:id="18141" w:name="_ETM_Q38_191981"/>
      <w:bookmarkEnd w:id="18141"/>
      <w:r>
        <w:rPr>
          <w:rFonts w:hint="cs"/>
          <w:rtl/>
        </w:rPr>
        <w:t xml:space="preserve">יותר גבוהה של טיהור במים, על פי כל </w:t>
      </w:r>
      <w:bookmarkStart w:id="18142" w:name="_ETM_Q38_196044"/>
      <w:bookmarkEnd w:id="18142"/>
      <w:r>
        <w:rPr>
          <w:rFonts w:hint="cs"/>
          <w:rtl/>
        </w:rPr>
        <w:t xml:space="preserve">הכללים. </w:t>
      </w:r>
    </w:p>
    <w:p w:rsidR="00D07029" w:rsidRDefault="00D07029" w:rsidP="00AE665B">
      <w:pPr>
        <w:rPr>
          <w:rtl/>
        </w:rPr>
      </w:pPr>
    </w:p>
    <w:sdt>
      <w:sdtPr>
        <w:rPr>
          <w:rtl/>
        </w:rPr>
        <w:alias w:val="קריאה"/>
        <w:tag w:val="&lt;ID&gt;5295&lt;/ID&gt;&lt;Name&gt;נורית קורן - הליכוד&lt;/Name&gt;&lt;Data&gt;נורית קורן (הליכוד)&lt;/Data&gt;&lt;Shortcut&gt;נוקו&lt;/Shortcut&gt;"/>
        <w:id w:val="-591239593"/>
        <w:placeholder>
          <w:docPart w:val="6C415D6BD15446B99CC44BDBDFDCE025"/>
        </w:placeholder>
        <w15:color w:val="993366"/>
      </w:sdtPr>
      <w:sdtContent>
        <w:p w:rsidR="00D07029" w:rsidRDefault="00D07029" w:rsidP="00AE665B">
          <w:pPr>
            <w:pStyle w:val="af5"/>
            <w:keepNext/>
            <w:rPr>
              <w:rtl/>
            </w:rPr>
          </w:pPr>
          <w:r w:rsidRPr="00302427">
            <w:rPr>
              <w:rStyle w:val="afe"/>
              <w:color w:val="000000"/>
              <w:rtl/>
            </w:rPr>
            <w:t>נורית קורן (הליכוד)</w:t>
          </w:r>
          <w:r w:rsidRPr="00302427">
            <w:rPr>
              <w:color w:val="000000"/>
              <w:rtl/>
            </w:rPr>
            <w:t>:</w:t>
          </w:r>
        </w:p>
      </w:sdtContent>
    </w:sdt>
    <w:p w:rsidR="00D07029" w:rsidRDefault="00D07029" w:rsidP="00852CC3">
      <w:pPr>
        <w:rPr>
          <w:rtl/>
        </w:rPr>
      </w:pPr>
    </w:p>
    <w:p w:rsidR="00D07029" w:rsidRDefault="00D07029" w:rsidP="00223F73">
      <w:pPr>
        <w:rPr>
          <w:rtl/>
        </w:rPr>
      </w:pPr>
      <w:r>
        <w:rPr>
          <w:rFonts w:hint="cs"/>
          <w:rtl/>
        </w:rPr>
        <w:t xml:space="preserve">ברושי, זה </w:t>
      </w:r>
      <w:r w:rsidR="00852CC3">
        <w:rPr>
          <w:rFonts w:hint="cs"/>
          <w:rtl/>
        </w:rPr>
        <w:t>– – –</w:t>
      </w:r>
      <w:r>
        <w:rPr>
          <w:rFonts w:hint="cs"/>
          <w:rtl/>
        </w:rPr>
        <w:t xml:space="preserve"> את כל </w:t>
      </w:r>
      <w:proofErr w:type="spellStart"/>
      <w:r>
        <w:rPr>
          <w:rFonts w:hint="cs"/>
          <w:rtl/>
        </w:rPr>
        <w:t>המט"שים</w:t>
      </w:r>
      <w:proofErr w:type="spellEnd"/>
      <w:r>
        <w:rPr>
          <w:rFonts w:hint="cs"/>
          <w:rtl/>
        </w:rPr>
        <w:t xml:space="preserve"> והפריטו את הכול </w:t>
      </w:r>
      <w:r w:rsidR="00852CC3">
        <w:rPr>
          <w:rFonts w:hint="cs"/>
          <w:rtl/>
        </w:rPr>
        <w:t>– – –</w:t>
      </w:r>
    </w:p>
    <w:p w:rsidR="00D07029" w:rsidRDefault="00D07029" w:rsidP="00AE665B">
      <w:pPr>
        <w:rPr>
          <w:rtl/>
        </w:rPr>
      </w:pPr>
    </w:p>
    <w:sdt>
      <w:sdtPr>
        <w:rPr>
          <w:rtl/>
        </w:rPr>
        <w:alias w:val="יור"/>
        <w:tag w:val="&lt;ID&gt;5463&lt;/ID&gt;&lt;Name&gt;אחמד טיבי - יו&quot;ר&lt;/Name&gt;&lt;Data&gt;אחמד טיבי:&lt;/Data&gt;&lt;Shortcut&gt;&lt;/Shortcut&gt;"/>
        <w:id w:val="1189108980"/>
        <w:placeholder>
          <w:docPart w:val="6C415D6BD15446B99CC44BDBDFDCE025"/>
        </w:placeholder>
        <w15:color w:val="993366"/>
      </w:sdtPr>
      <w:sdtContent>
        <w:p w:rsidR="00D07029" w:rsidRDefault="00D07029" w:rsidP="00AE665B">
          <w:pPr>
            <w:pStyle w:val="af6"/>
            <w:keepNext/>
            <w:rPr>
              <w:rtl/>
            </w:rPr>
          </w:pPr>
          <w:r w:rsidRPr="00302427">
            <w:rPr>
              <w:rStyle w:val="afe"/>
              <w:color w:val="000000"/>
              <w:rtl/>
            </w:rPr>
            <w:t>היו"ר אחמד טיבי:</w:t>
          </w:r>
        </w:p>
      </w:sdtContent>
    </w:sdt>
    <w:p w:rsidR="00D07029" w:rsidRDefault="00D07029" w:rsidP="00852CC3">
      <w:pPr>
        <w:rPr>
          <w:rtl/>
        </w:rPr>
      </w:pPr>
    </w:p>
    <w:p w:rsidR="00D07029" w:rsidRDefault="00D07029" w:rsidP="00AE665B">
      <w:pPr>
        <w:rPr>
          <w:rtl/>
        </w:rPr>
      </w:pPr>
      <w:r>
        <w:rPr>
          <w:rFonts w:hint="cs"/>
          <w:rtl/>
        </w:rPr>
        <w:t>הוא סיים את דבריו, חבר</w:t>
      </w:r>
      <w:r w:rsidR="00972249">
        <w:rPr>
          <w:rFonts w:hint="cs"/>
          <w:rtl/>
        </w:rPr>
        <w:t>ת</w:t>
      </w:r>
      <w:r>
        <w:rPr>
          <w:rFonts w:hint="cs"/>
          <w:rtl/>
        </w:rPr>
        <w:t xml:space="preserve"> הכנסת קורן. </w:t>
      </w:r>
    </w:p>
    <w:p w:rsidR="00D07029" w:rsidRDefault="00D07029" w:rsidP="00AE665B">
      <w:pPr>
        <w:rPr>
          <w:rtl/>
        </w:rPr>
      </w:pPr>
    </w:p>
    <w:sdt>
      <w:sdtPr>
        <w:rPr>
          <w:rtl/>
        </w:rPr>
        <w:alias w:val="דובר_המשך"/>
        <w:tag w:val="&lt;ID&gt;5276&lt;/ID&gt;&lt;Name&gt;איתן ברושי - המחנה הציוני&lt;/Name&gt;&lt;Data&gt;איתן ברושי (המחנה הציוני)&lt;/Data&gt;&lt;Shortcut&gt;איבר&lt;/Shortcut&gt;"/>
        <w:id w:val="-854882218"/>
        <w:placeholder>
          <w:docPart w:val="6C415D6BD15446B99CC44BDBDFDCE025"/>
        </w:placeholder>
        <w15:color w:val="993366"/>
      </w:sdtPr>
      <w:sdtContent>
        <w:p w:rsidR="00D07029" w:rsidRDefault="00D07029" w:rsidP="00AE665B">
          <w:pPr>
            <w:pStyle w:val="-"/>
            <w:keepNext/>
            <w:rPr>
              <w:rtl/>
            </w:rPr>
          </w:pPr>
          <w:r w:rsidRPr="00302427">
            <w:rPr>
              <w:rStyle w:val="afe"/>
              <w:color w:val="000000"/>
              <w:rtl/>
            </w:rPr>
            <w:t>איתן ברושי (המחנה הציוני)</w:t>
          </w:r>
          <w:r w:rsidRPr="00302427">
            <w:rPr>
              <w:color w:val="000000"/>
              <w:rtl/>
            </w:rPr>
            <w:t>:</w:t>
          </w:r>
        </w:p>
      </w:sdtContent>
    </w:sdt>
    <w:p w:rsidR="00D07029" w:rsidRDefault="00D07029" w:rsidP="00852CC3">
      <w:pPr>
        <w:rPr>
          <w:rtl/>
        </w:rPr>
      </w:pPr>
    </w:p>
    <w:p w:rsidR="00D07029" w:rsidRDefault="00D07029" w:rsidP="00AE665B">
      <w:pPr>
        <w:rPr>
          <w:rtl/>
        </w:rPr>
      </w:pPr>
      <w:r>
        <w:rPr>
          <w:rFonts w:hint="cs"/>
          <w:rtl/>
        </w:rPr>
        <w:t xml:space="preserve">משפט אחרון. </w:t>
      </w:r>
      <w:bookmarkStart w:id="18143" w:name="_ETM_Q38_193060"/>
      <w:bookmarkStart w:id="18144" w:name="_ETM_Q38_199779"/>
      <w:bookmarkStart w:id="18145" w:name="_ETM_Q38_180360"/>
      <w:bookmarkStart w:id="18146" w:name="_ETM_Q38_181050"/>
      <w:bookmarkStart w:id="18147" w:name="_ETM_Q38_181350"/>
      <w:bookmarkStart w:id="18148" w:name="_ETM_Q38_181530"/>
      <w:bookmarkStart w:id="18149" w:name="_ETM_Q38_181830"/>
      <w:bookmarkStart w:id="18150" w:name="_ETM_Q38_182009"/>
      <w:bookmarkStart w:id="18151" w:name="_ETM_Q38_182370"/>
      <w:bookmarkStart w:id="18152" w:name="_ETM_Q38_182910"/>
      <w:bookmarkStart w:id="18153" w:name="_ETM_Q38_183240"/>
      <w:bookmarkStart w:id="18154" w:name="_ETM_Q38_184710"/>
      <w:bookmarkStart w:id="18155" w:name="_ETM_Q38_185309"/>
      <w:bookmarkStart w:id="18156" w:name="_ETM_Q38_185700"/>
      <w:bookmarkStart w:id="18157" w:name="_ETM_Q38_186210"/>
      <w:bookmarkStart w:id="18158" w:name="_ETM_Q38_186390"/>
      <w:bookmarkStart w:id="18159" w:name="_ETM_Q38_187020"/>
      <w:bookmarkStart w:id="18160" w:name="_ETM_Q38_187440"/>
      <w:bookmarkStart w:id="18161" w:name="_ETM_Q38_187650"/>
      <w:bookmarkStart w:id="18162" w:name="_ETM_Q38_188910"/>
      <w:bookmarkStart w:id="18163" w:name="_ETM_Q38_189240"/>
      <w:bookmarkStart w:id="18164" w:name="_ETM_Q38_189810"/>
      <w:bookmarkStart w:id="18165" w:name="_ETM_Q38_189900"/>
      <w:bookmarkStart w:id="18166" w:name="_ETM_Q38_190050"/>
      <w:bookmarkStart w:id="18167" w:name="_ETM_Q38_190910"/>
      <w:bookmarkStart w:id="18168" w:name="_ETM_Q38_191360"/>
      <w:bookmarkStart w:id="18169" w:name="_ETM_Q38_192020"/>
      <w:bookmarkStart w:id="18170" w:name="_ETM_Q38_192320"/>
      <w:bookmarkStart w:id="18171" w:name="_ETM_Q38_192500"/>
      <w:bookmarkStart w:id="18172" w:name="_ETM_Q38_193220"/>
      <w:bookmarkStart w:id="18173" w:name="_ETM_Q38_194060"/>
      <w:bookmarkStart w:id="18174" w:name="_ETM_Q38_194240"/>
      <w:bookmarkStart w:id="18175" w:name="_ETM_Q38_194450"/>
      <w:bookmarkStart w:id="18176" w:name="_ETM_Q38_194690"/>
      <w:bookmarkStart w:id="18177" w:name="_ETM_Q38_195870"/>
      <w:bookmarkStart w:id="18178" w:name="_ETM_Q38_196380"/>
      <w:bookmarkStart w:id="18179" w:name="_ETM_Q38_199590"/>
      <w:bookmarkStart w:id="18180" w:name="_ETM_Q38_199770"/>
      <w:bookmarkStart w:id="18181" w:name="_ETM_Q38_200100"/>
      <w:bookmarkStart w:id="18182" w:name="_ETM_Q38_200220"/>
      <w:bookmarkStart w:id="18183" w:name="_ETM_Q38_202680"/>
      <w:bookmarkEnd w:id="18143"/>
      <w:bookmarkEnd w:id="18144"/>
      <w:bookmarkEnd w:id="18145"/>
      <w:bookmarkEnd w:id="18146"/>
      <w:bookmarkEnd w:id="18147"/>
      <w:bookmarkEnd w:id="18148"/>
      <w:bookmarkEnd w:id="18149"/>
      <w:bookmarkEnd w:id="18150"/>
      <w:bookmarkEnd w:id="18151"/>
      <w:bookmarkEnd w:id="18152"/>
      <w:bookmarkEnd w:id="18153"/>
      <w:bookmarkEnd w:id="18154"/>
      <w:bookmarkEnd w:id="18155"/>
      <w:bookmarkEnd w:id="18156"/>
      <w:bookmarkEnd w:id="18157"/>
      <w:bookmarkEnd w:id="18158"/>
      <w:bookmarkEnd w:id="18159"/>
      <w:bookmarkEnd w:id="18160"/>
      <w:bookmarkEnd w:id="18161"/>
      <w:bookmarkEnd w:id="18162"/>
      <w:bookmarkEnd w:id="18163"/>
      <w:bookmarkEnd w:id="18164"/>
      <w:bookmarkEnd w:id="18165"/>
      <w:bookmarkEnd w:id="18166"/>
      <w:bookmarkEnd w:id="18167"/>
      <w:bookmarkEnd w:id="18168"/>
      <w:bookmarkEnd w:id="18169"/>
      <w:bookmarkEnd w:id="18170"/>
      <w:bookmarkEnd w:id="18171"/>
      <w:bookmarkEnd w:id="18172"/>
      <w:bookmarkEnd w:id="18173"/>
      <w:bookmarkEnd w:id="18174"/>
      <w:bookmarkEnd w:id="18175"/>
      <w:bookmarkEnd w:id="18176"/>
      <w:bookmarkEnd w:id="18177"/>
      <w:bookmarkEnd w:id="18178"/>
      <w:bookmarkEnd w:id="18179"/>
      <w:bookmarkEnd w:id="18180"/>
      <w:bookmarkEnd w:id="18181"/>
      <w:bookmarkEnd w:id="18182"/>
      <w:bookmarkEnd w:id="18183"/>
      <w:r>
        <w:rPr>
          <w:rtl/>
        </w:rPr>
        <w:t xml:space="preserve">אני </w:t>
      </w:r>
      <w:bookmarkStart w:id="18184" w:name="_ETM_Q38_202950"/>
      <w:bookmarkEnd w:id="18184"/>
      <w:r>
        <w:rPr>
          <w:rtl/>
        </w:rPr>
        <w:t xml:space="preserve">מבקש </w:t>
      </w:r>
      <w:bookmarkStart w:id="18185" w:name="_ETM_Q38_203310"/>
      <w:bookmarkEnd w:id="18185"/>
      <w:r>
        <w:rPr>
          <w:rtl/>
        </w:rPr>
        <w:t xml:space="preserve">שהדיון </w:t>
      </w:r>
      <w:bookmarkStart w:id="18186" w:name="_ETM_Q38_203820"/>
      <w:bookmarkEnd w:id="18186"/>
      <w:r>
        <w:rPr>
          <w:rFonts w:hint="cs"/>
          <w:rtl/>
        </w:rPr>
        <w:t xml:space="preserve">הזה </w:t>
      </w:r>
      <w:r>
        <w:rPr>
          <w:rtl/>
        </w:rPr>
        <w:t xml:space="preserve">יעבור </w:t>
      </w:r>
      <w:bookmarkStart w:id="18187" w:name="_ETM_Q38_204150"/>
      <w:bookmarkEnd w:id="18187"/>
      <w:r>
        <w:rPr>
          <w:rtl/>
        </w:rPr>
        <w:t xml:space="preserve">לוועדת </w:t>
      </w:r>
      <w:bookmarkStart w:id="18188" w:name="_ETM_Q38_204570"/>
      <w:bookmarkEnd w:id="18188"/>
      <w:r>
        <w:rPr>
          <w:rtl/>
        </w:rPr>
        <w:t>הכספים</w:t>
      </w:r>
      <w:r>
        <w:rPr>
          <w:rFonts w:hint="cs"/>
          <w:rtl/>
        </w:rPr>
        <w:t>.</w:t>
      </w:r>
    </w:p>
    <w:p w:rsidR="00D07029" w:rsidRDefault="00D07029" w:rsidP="00AE665B">
      <w:pPr>
        <w:rPr>
          <w:rtl/>
        </w:rPr>
      </w:pPr>
    </w:p>
    <w:sdt>
      <w:sdtPr>
        <w:rPr>
          <w:rtl/>
        </w:rPr>
        <w:alias w:val="קריאה"/>
        <w:tag w:val="&lt;ID&gt;5295&lt;/ID&gt;&lt;Name&gt;נורית קורן - הליכוד&lt;/Name&gt;&lt;Data&gt;נורית קורן (הליכוד)&lt;/Data&gt;&lt;Shortcut&gt;נוקו&lt;/Shortcut&gt;"/>
        <w:id w:val="693036112"/>
        <w:placeholder>
          <w:docPart w:val="6C415D6BD15446B99CC44BDBDFDCE025"/>
        </w:placeholder>
        <w15:color w:val="993366"/>
      </w:sdtPr>
      <w:sdtContent>
        <w:p w:rsidR="00D07029" w:rsidRDefault="00D07029" w:rsidP="00AE665B">
          <w:pPr>
            <w:pStyle w:val="af5"/>
            <w:keepNext/>
            <w:rPr>
              <w:rtl/>
            </w:rPr>
          </w:pPr>
          <w:r w:rsidRPr="00302427">
            <w:rPr>
              <w:rStyle w:val="afe"/>
              <w:color w:val="000000"/>
              <w:rtl/>
            </w:rPr>
            <w:t>נורית קורן (הליכוד)</w:t>
          </w:r>
          <w:r w:rsidRPr="00302427">
            <w:rPr>
              <w:color w:val="000000"/>
              <w:rtl/>
            </w:rPr>
            <w:t>:</w:t>
          </w:r>
        </w:p>
      </w:sdtContent>
    </w:sdt>
    <w:p w:rsidR="00D07029" w:rsidRDefault="00D07029" w:rsidP="00852CC3">
      <w:pPr>
        <w:rPr>
          <w:rtl/>
        </w:rPr>
      </w:pPr>
    </w:p>
    <w:p w:rsidR="00D07029" w:rsidRDefault="00D07029" w:rsidP="00AE665B">
      <w:pPr>
        <w:rPr>
          <w:rtl/>
        </w:rPr>
      </w:pPr>
      <w:r>
        <w:rPr>
          <w:rFonts w:hint="cs"/>
          <w:rtl/>
        </w:rPr>
        <w:t xml:space="preserve">מותר קריאות ביניים. </w:t>
      </w:r>
    </w:p>
    <w:p w:rsidR="00D07029" w:rsidRDefault="00D07029" w:rsidP="00AE665B">
      <w:pPr>
        <w:rPr>
          <w:rtl/>
        </w:rPr>
      </w:pPr>
    </w:p>
    <w:sdt>
      <w:sdtPr>
        <w:rPr>
          <w:rtl/>
        </w:rPr>
        <w:alias w:val="דובר_המשך"/>
        <w:tag w:val="&lt;ID&gt;5276&lt;/ID&gt;&lt;Name&gt;איתן ברושי - המחנה הציוני&lt;/Name&gt;&lt;Data&gt;איתן ברושי (המחנה הציוני)&lt;/Data&gt;&lt;Shortcut&gt;איבר&lt;/Shortcut&gt;"/>
        <w:id w:val="2039465940"/>
        <w:placeholder>
          <w:docPart w:val="6C415D6BD15446B99CC44BDBDFDCE025"/>
        </w:placeholder>
        <w15:color w:val="993366"/>
      </w:sdtPr>
      <w:sdtContent>
        <w:p w:rsidR="00D07029" w:rsidRDefault="00D07029" w:rsidP="00AE665B">
          <w:pPr>
            <w:pStyle w:val="-"/>
            <w:keepNext/>
            <w:rPr>
              <w:rtl/>
            </w:rPr>
          </w:pPr>
          <w:r w:rsidRPr="00302427">
            <w:rPr>
              <w:rStyle w:val="afe"/>
              <w:color w:val="000000"/>
              <w:rtl/>
            </w:rPr>
            <w:t>איתן ברושי (המחנה הציוני)</w:t>
          </w:r>
          <w:r w:rsidRPr="00302427">
            <w:rPr>
              <w:color w:val="000000"/>
              <w:rtl/>
            </w:rPr>
            <w:t>:</w:t>
          </w:r>
        </w:p>
      </w:sdtContent>
    </w:sdt>
    <w:p w:rsidR="00D07029" w:rsidRDefault="00D07029" w:rsidP="00852CC3">
      <w:pPr>
        <w:rPr>
          <w:rtl/>
        </w:rPr>
      </w:pPr>
    </w:p>
    <w:p w:rsidR="00D07029" w:rsidRDefault="00D07029" w:rsidP="00972249">
      <w:pPr>
        <w:rPr>
          <w:rtl/>
        </w:rPr>
      </w:pPr>
      <w:r>
        <w:rPr>
          <w:rFonts w:hint="cs"/>
          <w:rtl/>
        </w:rPr>
        <w:t xml:space="preserve">סליחה, אין </w:t>
      </w:r>
      <w:bookmarkStart w:id="18189" w:name="_ETM_Q38_205410"/>
      <w:bookmarkEnd w:id="18189"/>
      <w:r>
        <w:rPr>
          <w:rFonts w:hint="cs"/>
          <w:rtl/>
        </w:rPr>
        <w:t>בעיה עם קריאות ביניים</w:t>
      </w:r>
      <w:r w:rsidR="00972249">
        <w:rPr>
          <w:rFonts w:hint="cs"/>
          <w:rtl/>
        </w:rPr>
        <w:t>.</w:t>
      </w:r>
      <w:r>
        <w:rPr>
          <w:rFonts w:hint="cs"/>
          <w:rtl/>
        </w:rPr>
        <w:t xml:space="preserve"> השאלה </w:t>
      </w:r>
      <w:r>
        <w:rPr>
          <w:rFonts w:hint="eastAsia"/>
          <w:rtl/>
        </w:rPr>
        <w:t xml:space="preserve">– </w:t>
      </w:r>
      <w:r>
        <w:rPr>
          <w:rFonts w:hint="cs"/>
          <w:rtl/>
        </w:rPr>
        <w:t xml:space="preserve">מה עושים עכשיו. </w:t>
      </w:r>
      <w:bookmarkStart w:id="18190" w:name="_ETM_Q38_205920"/>
      <w:bookmarkStart w:id="18191" w:name="_ETM_Q38_206880"/>
      <w:bookmarkStart w:id="18192" w:name="_ETM_Q38_207030"/>
      <w:bookmarkStart w:id="18193" w:name="_ETM_Q38_207240"/>
      <w:bookmarkStart w:id="18194" w:name="_ETM_Q38_207450"/>
      <w:bookmarkStart w:id="18195" w:name="_ETM_Q38_208110"/>
      <w:bookmarkStart w:id="18196" w:name="_ETM_Q38_208500"/>
      <w:bookmarkStart w:id="18197" w:name="_ETM_Q38_208650"/>
      <w:bookmarkStart w:id="18198" w:name="_ETM_Q38_209010"/>
      <w:bookmarkStart w:id="18199" w:name="_ETM_Q38_209910"/>
      <w:bookmarkEnd w:id="18190"/>
      <w:bookmarkEnd w:id="18191"/>
      <w:bookmarkEnd w:id="18192"/>
      <w:bookmarkEnd w:id="18193"/>
      <w:bookmarkEnd w:id="18194"/>
      <w:bookmarkEnd w:id="18195"/>
      <w:bookmarkEnd w:id="18196"/>
      <w:bookmarkEnd w:id="18197"/>
      <w:bookmarkEnd w:id="18198"/>
      <w:bookmarkEnd w:id="18199"/>
      <w:r>
        <w:rPr>
          <w:rtl/>
        </w:rPr>
        <w:t xml:space="preserve">זה </w:t>
      </w:r>
      <w:bookmarkStart w:id="18200" w:name="_ETM_Q38_210120"/>
      <w:bookmarkEnd w:id="18200"/>
      <w:r>
        <w:rPr>
          <w:rtl/>
        </w:rPr>
        <w:t xml:space="preserve">שהממשלה </w:t>
      </w:r>
      <w:bookmarkStart w:id="18201" w:name="_ETM_Q38_210690"/>
      <w:bookmarkEnd w:id="18201"/>
      <w:r>
        <w:rPr>
          <w:rtl/>
        </w:rPr>
        <w:t>נכשלה</w:t>
      </w:r>
      <w:r>
        <w:rPr>
          <w:rFonts w:hint="cs"/>
          <w:rtl/>
        </w:rPr>
        <w:t xml:space="preserve"> </w:t>
      </w:r>
      <w:bookmarkStart w:id="18202" w:name="_ETM_Q38_212400"/>
      <w:bookmarkEnd w:id="18202"/>
      <w:r>
        <w:rPr>
          <w:rFonts w:hint="cs"/>
          <w:rtl/>
        </w:rPr>
        <w:t xml:space="preserve">זה שאין בעל בית למשק המים </w:t>
      </w:r>
      <w:r>
        <w:rPr>
          <w:rFonts w:hint="eastAsia"/>
          <w:rtl/>
        </w:rPr>
        <w:t>–</w:t>
      </w:r>
      <w:r>
        <w:rPr>
          <w:rFonts w:hint="cs"/>
          <w:rtl/>
        </w:rPr>
        <w:t xml:space="preserve"> </w:t>
      </w:r>
      <w:bookmarkStart w:id="18203" w:name="_ETM_Q38_211451"/>
      <w:bookmarkStart w:id="18204" w:name="_ETM_Q38_211357"/>
      <w:bookmarkStart w:id="18205" w:name="_ETM_Q38_211620"/>
      <w:bookmarkStart w:id="18206" w:name="_ETM_Q38_211800"/>
      <w:bookmarkStart w:id="18207" w:name="_ETM_Q38_212100"/>
      <w:bookmarkStart w:id="18208" w:name="_ETM_Q38_212250"/>
      <w:bookmarkStart w:id="18209" w:name="_ETM_Q38_212580"/>
      <w:bookmarkStart w:id="18210" w:name="_ETM_Q38_212909"/>
      <w:bookmarkEnd w:id="18203"/>
      <w:bookmarkEnd w:id="18204"/>
      <w:bookmarkEnd w:id="18205"/>
      <w:bookmarkEnd w:id="18206"/>
      <w:bookmarkEnd w:id="18207"/>
      <w:bookmarkEnd w:id="18208"/>
      <w:bookmarkEnd w:id="18209"/>
      <w:bookmarkEnd w:id="18210"/>
      <w:r>
        <w:rPr>
          <w:rFonts w:hint="cs"/>
          <w:rtl/>
        </w:rPr>
        <w:t>זאת</w:t>
      </w:r>
      <w:r>
        <w:rPr>
          <w:rtl/>
        </w:rPr>
        <w:t xml:space="preserve"> </w:t>
      </w:r>
      <w:bookmarkStart w:id="18211" w:name="_ETM_Q38_213690"/>
      <w:bookmarkEnd w:id="18211"/>
      <w:r>
        <w:rPr>
          <w:rtl/>
        </w:rPr>
        <w:t>מציאות</w:t>
      </w:r>
      <w:r>
        <w:rPr>
          <w:rFonts w:hint="cs"/>
          <w:rtl/>
        </w:rPr>
        <w:t>,</w:t>
      </w:r>
      <w:r>
        <w:rPr>
          <w:rtl/>
        </w:rPr>
        <w:t xml:space="preserve"> </w:t>
      </w:r>
      <w:bookmarkStart w:id="18212" w:name="_ETM_Q38_214560"/>
      <w:bookmarkEnd w:id="18212"/>
      <w:r>
        <w:rPr>
          <w:rtl/>
        </w:rPr>
        <w:t xml:space="preserve">וצריך </w:t>
      </w:r>
      <w:bookmarkStart w:id="18213" w:name="_ETM_Q38_214890"/>
      <w:bookmarkEnd w:id="18213"/>
      <w:r>
        <w:rPr>
          <w:rtl/>
        </w:rPr>
        <w:t xml:space="preserve">לטפל </w:t>
      </w:r>
      <w:bookmarkStart w:id="18214" w:name="_ETM_Q38_215370"/>
      <w:bookmarkEnd w:id="18214"/>
      <w:r>
        <w:rPr>
          <w:rtl/>
        </w:rPr>
        <w:t>בה</w:t>
      </w:r>
      <w:r w:rsidR="00972249">
        <w:rPr>
          <w:rFonts w:hint="cs"/>
          <w:rtl/>
        </w:rPr>
        <w:t>,</w:t>
      </w:r>
      <w:r>
        <w:rPr>
          <w:rtl/>
        </w:rPr>
        <w:t xml:space="preserve"> </w:t>
      </w:r>
      <w:bookmarkStart w:id="18215" w:name="_ETM_Q38_215520"/>
      <w:bookmarkEnd w:id="18215"/>
      <w:r>
        <w:rPr>
          <w:rtl/>
        </w:rPr>
        <w:t xml:space="preserve">ותקום </w:t>
      </w:r>
      <w:bookmarkStart w:id="18216" w:name="_ETM_Q38_215880"/>
      <w:bookmarkEnd w:id="18216"/>
      <w:r>
        <w:rPr>
          <w:rtl/>
        </w:rPr>
        <w:t xml:space="preserve">ועדת </w:t>
      </w:r>
      <w:bookmarkStart w:id="18217" w:name="_ETM_Q38_216150"/>
      <w:bookmarkEnd w:id="18217"/>
      <w:r>
        <w:rPr>
          <w:rtl/>
        </w:rPr>
        <w:t>חקירה</w:t>
      </w:r>
      <w:r>
        <w:rPr>
          <w:rFonts w:hint="cs"/>
          <w:rtl/>
        </w:rPr>
        <w:t>.</w:t>
      </w:r>
      <w:r>
        <w:rPr>
          <w:rtl/>
        </w:rPr>
        <w:t xml:space="preserve"> </w:t>
      </w:r>
      <w:bookmarkStart w:id="18218" w:name="_ETM_Q38_216960"/>
      <w:bookmarkEnd w:id="18218"/>
      <w:r>
        <w:rPr>
          <w:rtl/>
        </w:rPr>
        <w:t xml:space="preserve">יש </w:t>
      </w:r>
      <w:bookmarkStart w:id="18219" w:name="_ETM_Q38_217200"/>
      <w:bookmarkEnd w:id="18219"/>
      <w:r>
        <w:rPr>
          <w:rtl/>
        </w:rPr>
        <w:t xml:space="preserve">פה </w:t>
      </w:r>
      <w:bookmarkStart w:id="18220" w:name="_ETM_Q38_217320"/>
      <w:bookmarkEnd w:id="18220"/>
      <w:r>
        <w:rPr>
          <w:rtl/>
        </w:rPr>
        <w:t xml:space="preserve">דוח </w:t>
      </w:r>
      <w:bookmarkStart w:id="18221" w:name="_ETM_Q38_217560"/>
      <w:bookmarkEnd w:id="18221"/>
      <w:r>
        <w:rPr>
          <w:rtl/>
        </w:rPr>
        <w:t xml:space="preserve">מבקר </w:t>
      </w:r>
      <w:bookmarkStart w:id="18222" w:name="_ETM_Q38_217950"/>
      <w:bookmarkEnd w:id="18222"/>
      <w:r>
        <w:rPr>
          <w:rtl/>
        </w:rPr>
        <w:t xml:space="preserve">המדינה </w:t>
      </w:r>
      <w:bookmarkStart w:id="18223" w:name="_ETM_Q38_215529"/>
      <w:bookmarkStart w:id="18224" w:name="_ETM_Q38_215889"/>
      <w:bookmarkStart w:id="18225" w:name="_ETM_Q38_215967"/>
      <w:bookmarkStart w:id="18226" w:name="_ETM_Q38_200092"/>
      <w:bookmarkStart w:id="18227" w:name="_ETM_Q38_200357"/>
      <w:bookmarkStart w:id="18228" w:name="_ETM_Q38_200420"/>
      <w:bookmarkStart w:id="18229" w:name="_ETM_Q38_217826"/>
      <w:bookmarkStart w:id="18230" w:name="_ETM_Q38_217951"/>
      <w:bookmarkStart w:id="18231" w:name="_ETM_Q38_218326"/>
      <w:bookmarkStart w:id="18232" w:name="_ETM_Q38_218248"/>
      <w:bookmarkStart w:id="18233" w:name="_ETM_Q38_218280"/>
      <w:bookmarkEnd w:id="18223"/>
      <w:bookmarkEnd w:id="18224"/>
      <w:bookmarkEnd w:id="18225"/>
      <w:bookmarkEnd w:id="18226"/>
      <w:bookmarkEnd w:id="18227"/>
      <w:bookmarkEnd w:id="18228"/>
      <w:bookmarkEnd w:id="18229"/>
      <w:bookmarkEnd w:id="18230"/>
      <w:bookmarkEnd w:id="18231"/>
      <w:bookmarkEnd w:id="18232"/>
      <w:bookmarkEnd w:id="18233"/>
      <w:r>
        <w:rPr>
          <w:rtl/>
        </w:rPr>
        <w:t xml:space="preserve">שמתריע </w:t>
      </w:r>
      <w:bookmarkStart w:id="18234" w:name="_ETM_Q38_218940"/>
      <w:bookmarkEnd w:id="18234"/>
      <w:r>
        <w:rPr>
          <w:rtl/>
        </w:rPr>
        <w:t xml:space="preserve">על </w:t>
      </w:r>
      <w:bookmarkStart w:id="18235" w:name="_ETM_Q38_219030"/>
      <w:bookmarkEnd w:id="18235"/>
      <w:r>
        <w:rPr>
          <w:rtl/>
        </w:rPr>
        <w:t xml:space="preserve">הדברים </w:t>
      </w:r>
      <w:bookmarkStart w:id="18236" w:name="_ETM_Q38_219420"/>
      <w:bookmarkEnd w:id="18236"/>
      <w:r>
        <w:rPr>
          <w:rtl/>
        </w:rPr>
        <w:t>האלה</w:t>
      </w:r>
      <w:r>
        <w:rPr>
          <w:rFonts w:hint="cs"/>
          <w:rtl/>
        </w:rPr>
        <w:t>.</w:t>
      </w:r>
      <w:r>
        <w:rPr>
          <w:rtl/>
        </w:rPr>
        <w:t xml:space="preserve"> </w:t>
      </w:r>
      <w:bookmarkStart w:id="18237" w:name="_ETM_Q38_220020"/>
      <w:bookmarkEnd w:id="18237"/>
      <w:r>
        <w:rPr>
          <w:rtl/>
        </w:rPr>
        <w:t xml:space="preserve">אבל </w:t>
      </w:r>
      <w:bookmarkStart w:id="18238" w:name="_ETM_Q38_220260"/>
      <w:bookmarkEnd w:id="18238"/>
      <w:r>
        <w:rPr>
          <w:rtl/>
        </w:rPr>
        <w:t>עכשיו</w:t>
      </w:r>
      <w:r>
        <w:rPr>
          <w:rFonts w:hint="cs"/>
          <w:rtl/>
        </w:rPr>
        <w:t>,</w:t>
      </w:r>
      <w:r>
        <w:rPr>
          <w:rtl/>
        </w:rPr>
        <w:t xml:space="preserve"> </w:t>
      </w:r>
      <w:bookmarkStart w:id="18239" w:name="_ETM_Q38_220650"/>
      <w:bookmarkEnd w:id="18239"/>
      <w:r>
        <w:rPr>
          <w:rtl/>
        </w:rPr>
        <w:t>כרגע</w:t>
      </w:r>
      <w:r>
        <w:rPr>
          <w:rFonts w:hint="cs"/>
          <w:rtl/>
        </w:rPr>
        <w:t>,</w:t>
      </w:r>
      <w:r>
        <w:rPr>
          <w:rtl/>
        </w:rPr>
        <w:t xml:space="preserve"> </w:t>
      </w:r>
      <w:bookmarkStart w:id="18240" w:name="_ETM_Q38_221740"/>
      <w:bookmarkEnd w:id="18240"/>
      <w:r>
        <w:rPr>
          <w:rtl/>
        </w:rPr>
        <w:t xml:space="preserve">מאחר </w:t>
      </w:r>
      <w:bookmarkStart w:id="18241" w:name="_ETM_Q38_222070"/>
      <w:bookmarkEnd w:id="18241"/>
      <w:r>
        <w:rPr>
          <w:rtl/>
        </w:rPr>
        <w:t xml:space="preserve">שהזמן </w:t>
      </w:r>
      <w:bookmarkStart w:id="18242" w:name="_ETM_Q38_222550"/>
      <w:bookmarkEnd w:id="18242"/>
      <w:r>
        <w:rPr>
          <w:rtl/>
        </w:rPr>
        <w:t>קצר</w:t>
      </w:r>
      <w:r>
        <w:rPr>
          <w:rFonts w:hint="cs"/>
          <w:rtl/>
        </w:rPr>
        <w:t>,</w:t>
      </w:r>
      <w:r>
        <w:rPr>
          <w:rtl/>
        </w:rPr>
        <w:t xml:space="preserve"> </w:t>
      </w:r>
      <w:bookmarkStart w:id="18243" w:name="_ETM_Q38_223610"/>
      <w:bookmarkEnd w:id="18243"/>
      <w:r>
        <w:rPr>
          <w:rtl/>
        </w:rPr>
        <w:t xml:space="preserve">אני </w:t>
      </w:r>
      <w:bookmarkStart w:id="18244" w:name="_ETM_Q38_224930"/>
      <w:bookmarkEnd w:id="18244"/>
      <w:r>
        <w:rPr>
          <w:rFonts w:hint="cs"/>
          <w:rtl/>
        </w:rPr>
        <w:t xml:space="preserve">גם דאגתי </w:t>
      </w:r>
      <w:bookmarkStart w:id="18245" w:name="_ETM_Q38_225317"/>
      <w:bookmarkStart w:id="18246" w:name="_ETM_Q38_225229"/>
      <w:bookmarkStart w:id="18247" w:name="_ETM_Q38_225650"/>
      <w:bookmarkEnd w:id="18245"/>
      <w:bookmarkEnd w:id="18246"/>
      <w:bookmarkEnd w:id="18247"/>
      <w:r>
        <w:rPr>
          <w:rtl/>
        </w:rPr>
        <w:t xml:space="preserve">לקיים </w:t>
      </w:r>
      <w:bookmarkStart w:id="18248" w:name="_ETM_Q38_226040"/>
      <w:bookmarkEnd w:id="18248"/>
      <w:r>
        <w:rPr>
          <w:rtl/>
        </w:rPr>
        <w:t xml:space="preserve">דיון </w:t>
      </w:r>
      <w:bookmarkStart w:id="18249" w:name="_ETM_Q38_226280"/>
      <w:bookmarkEnd w:id="18249"/>
      <w:r>
        <w:rPr>
          <w:rtl/>
        </w:rPr>
        <w:t>מהיר</w:t>
      </w:r>
      <w:r>
        <w:rPr>
          <w:rFonts w:hint="cs"/>
          <w:rtl/>
        </w:rPr>
        <w:t>,</w:t>
      </w:r>
      <w:r>
        <w:rPr>
          <w:rtl/>
        </w:rPr>
        <w:t xml:space="preserve"> </w:t>
      </w:r>
      <w:bookmarkStart w:id="18250" w:name="_ETM_Q38_227760"/>
      <w:bookmarkEnd w:id="18250"/>
      <w:r>
        <w:rPr>
          <w:rtl/>
        </w:rPr>
        <w:t xml:space="preserve">אדוני </w:t>
      </w:r>
      <w:bookmarkStart w:id="18251" w:name="_ETM_Q38_228240"/>
      <w:bookmarkEnd w:id="18251"/>
      <w:r>
        <w:rPr>
          <w:rtl/>
        </w:rPr>
        <w:t>היושב</w:t>
      </w:r>
      <w:r>
        <w:rPr>
          <w:rFonts w:hint="cs"/>
          <w:rtl/>
        </w:rPr>
        <w:t>-</w:t>
      </w:r>
      <w:bookmarkStart w:id="18252" w:name="_ETM_Q38_228570"/>
      <w:bookmarkEnd w:id="18252"/>
      <w:r>
        <w:rPr>
          <w:rtl/>
        </w:rPr>
        <w:t>ראש</w:t>
      </w:r>
      <w:r>
        <w:rPr>
          <w:rFonts w:hint="cs"/>
          <w:rtl/>
        </w:rPr>
        <w:t>,</w:t>
      </w:r>
      <w:r>
        <w:rPr>
          <w:rtl/>
        </w:rPr>
        <w:t xml:space="preserve"> </w:t>
      </w:r>
      <w:bookmarkStart w:id="18253" w:name="_ETM_Q38_228870"/>
      <w:bookmarkEnd w:id="18253"/>
      <w:r>
        <w:rPr>
          <w:rtl/>
        </w:rPr>
        <w:t xml:space="preserve">בוועדת </w:t>
      </w:r>
      <w:bookmarkStart w:id="18254" w:name="_ETM_Q38_229229"/>
      <w:bookmarkEnd w:id="18254"/>
      <w:r>
        <w:rPr>
          <w:rtl/>
        </w:rPr>
        <w:t xml:space="preserve">הכספים </w:t>
      </w:r>
      <w:bookmarkStart w:id="18255" w:name="_ETM_Q38_229770"/>
      <w:bookmarkEnd w:id="18255"/>
      <w:r>
        <w:rPr>
          <w:rtl/>
        </w:rPr>
        <w:t xml:space="preserve">בנושא </w:t>
      </w:r>
      <w:bookmarkStart w:id="18256" w:name="_ETM_Q38_230280"/>
      <w:bookmarkEnd w:id="18256"/>
      <w:r>
        <w:rPr>
          <w:rtl/>
        </w:rPr>
        <w:t>המשבר</w:t>
      </w:r>
      <w:r>
        <w:rPr>
          <w:rFonts w:hint="cs"/>
          <w:rtl/>
        </w:rPr>
        <w:t>.</w:t>
      </w:r>
      <w:r>
        <w:rPr>
          <w:rtl/>
        </w:rPr>
        <w:t xml:space="preserve"> </w:t>
      </w:r>
      <w:bookmarkStart w:id="18257" w:name="_ETM_Q38_231250"/>
      <w:bookmarkEnd w:id="18257"/>
      <w:r>
        <w:rPr>
          <w:rtl/>
        </w:rPr>
        <w:t xml:space="preserve">אני </w:t>
      </w:r>
      <w:bookmarkStart w:id="18258" w:name="_ETM_Q38_231400"/>
      <w:bookmarkEnd w:id="18258"/>
      <w:r>
        <w:rPr>
          <w:rtl/>
        </w:rPr>
        <w:t xml:space="preserve">מציע </w:t>
      </w:r>
      <w:bookmarkStart w:id="18259" w:name="_ETM_Q38_231820"/>
      <w:bookmarkEnd w:id="18259"/>
      <w:r>
        <w:rPr>
          <w:rtl/>
        </w:rPr>
        <w:t xml:space="preserve">להצמיד </w:t>
      </w:r>
      <w:bookmarkStart w:id="18260" w:name="_ETM_Q38_232300"/>
      <w:bookmarkEnd w:id="18260"/>
      <w:r>
        <w:rPr>
          <w:rtl/>
        </w:rPr>
        <w:t xml:space="preserve">את </w:t>
      </w:r>
      <w:bookmarkStart w:id="18261" w:name="_ETM_Q38_232450"/>
      <w:bookmarkEnd w:id="18261"/>
      <w:r>
        <w:rPr>
          <w:rtl/>
        </w:rPr>
        <w:t xml:space="preserve">הדיון </w:t>
      </w:r>
      <w:bookmarkStart w:id="18262" w:name="_ETM_Q38_232810"/>
      <w:bookmarkEnd w:id="18262"/>
      <w:r>
        <w:rPr>
          <w:rtl/>
        </w:rPr>
        <w:t xml:space="preserve">הזה </w:t>
      </w:r>
      <w:bookmarkStart w:id="18263" w:name="_ETM_Q38_233610"/>
      <w:bookmarkEnd w:id="18263"/>
      <w:r>
        <w:rPr>
          <w:rtl/>
        </w:rPr>
        <w:t xml:space="preserve">לדיון </w:t>
      </w:r>
      <w:bookmarkStart w:id="18264" w:name="_ETM_Q38_233970"/>
      <w:bookmarkEnd w:id="18264"/>
      <w:r>
        <w:rPr>
          <w:rtl/>
        </w:rPr>
        <w:t xml:space="preserve">בוועדת </w:t>
      </w:r>
      <w:bookmarkStart w:id="18265" w:name="_ETM_Q38_234450"/>
      <w:bookmarkEnd w:id="18265"/>
      <w:r>
        <w:rPr>
          <w:rtl/>
        </w:rPr>
        <w:t>הכספים</w:t>
      </w:r>
      <w:r>
        <w:rPr>
          <w:rFonts w:hint="cs"/>
          <w:rtl/>
        </w:rPr>
        <w:t>,</w:t>
      </w:r>
      <w:r>
        <w:rPr>
          <w:rtl/>
        </w:rPr>
        <w:t xml:space="preserve"> </w:t>
      </w:r>
      <w:bookmarkStart w:id="18266" w:name="_ETM_Q38_235500"/>
      <w:bookmarkEnd w:id="18266"/>
      <w:r>
        <w:rPr>
          <w:rtl/>
        </w:rPr>
        <w:t xml:space="preserve">כדי </w:t>
      </w:r>
      <w:bookmarkStart w:id="18267" w:name="_ETM_Q38_235800"/>
      <w:bookmarkEnd w:id="18267"/>
      <w:r>
        <w:rPr>
          <w:rtl/>
        </w:rPr>
        <w:t xml:space="preserve">שהוא </w:t>
      </w:r>
      <w:bookmarkStart w:id="18268" w:name="_ETM_Q38_235980"/>
      <w:bookmarkEnd w:id="18268"/>
      <w:r>
        <w:rPr>
          <w:rtl/>
        </w:rPr>
        <w:t>י</w:t>
      </w:r>
      <w:r>
        <w:rPr>
          <w:rFonts w:hint="cs"/>
          <w:rtl/>
        </w:rPr>
        <w:t xml:space="preserve">היה </w:t>
      </w:r>
      <w:bookmarkStart w:id="18269" w:name="_ETM_Q38_236400"/>
      <w:bookmarkEnd w:id="18269"/>
      <w:r>
        <w:rPr>
          <w:rFonts w:hint="cs"/>
          <w:rtl/>
        </w:rPr>
        <w:t>ב</w:t>
      </w:r>
      <w:r>
        <w:rPr>
          <w:rtl/>
        </w:rPr>
        <w:t xml:space="preserve">טרם </w:t>
      </w:r>
      <w:bookmarkStart w:id="18270" w:name="_ETM_Q38_236670"/>
      <w:bookmarkEnd w:id="18270"/>
      <w:r>
        <w:rPr>
          <w:rFonts w:hint="cs"/>
          <w:rtl/>
        </w:rPr>
        <w:t>י</w:t>
      </w:r>
      <w:r>
        <w:rPr>
          <w:rtl/>
        </w:rPr>
        <w:t xml:space="preserve">סתיים </w:t>
      </w:r>
      <w:bookmarkStart w:id="18271" w:name="_ETM_Q38_237060"/>
      <w:bookmarkEnd w:id="18271"/>
      <w:r>
        <w:rPr>
          <w:rFonts w:hint="cs"/>
          <w:rtl/>
        </w:rPr>
        <w:t>ה</w:t>
      </w:r>
      <w:r>
        <w:rPr>
          <w:rtl/>
        </w:rPr>
        <w:t>מושב</w:t>
      </w:r>
      <w:r>
        <w:rPr>
          <w:rFonts w:hint="cs"/>
          <w:rtl/>
        </w:rPr>
        <w:t>.</w:t>
      </w:r>
      <w:r>
        <w:rPr>
          <w:rtl/>
        </w:rPr>
        <w:t xml:space="preserve"> </w:t>
      </w:r>
      <w:bookmarkStart w:id="18272" w:name="_ETM_Q38_238010"/>
      <w:bookmarkEnd w:id="18272"/>
      <w:r>
        <w:rPr>
          <w:rtl/>
        </w:rPr>
        <w:t xml:space="preserve">ומשפט </w:t>
      </w:r>
      <w:bookmarkStart w:id="18273" w:name="_ETM_Q38_238430"/>
      <w:bookmarkEnd w:id="18273"/>
      <w:r>
        <w:rPr>
          <w:rtl/>
        </w:rPr>
        <w:t xml:space="preserve">אחרון </w:t>
      </w:r>
      <w:bookmarkStart w:id="18274" w:name="_ETM_Q38_239480"/>
      <w:bookmarkEnd w:id="18274"/>
      <w:r>
        <w:rPr>
          <w:rFonts w:hint="cs"/>
          <w:rtl/>
        </w:rPr>
        <w:t xml:space="preserve">לגמרי, חברתי </w:t>
      </w:r>
      <w:r w:rsidR="00852CC3">
        <w:rPr>
          <w:rFonts w:hint="cs"/>
          <w:rtl/>
        </w:rPr>
        <w:t>– – –</w:t>
      </w:r>
      <w:r>
        <w:rPr>
          <w:rFonts w:hint="cs"/>
          <w:rtl/>
        </w:rPr>
        <w:t xml:space="preserve"> </w:t>
      </w:r>
    </w:p>
    <w:p w:rsidR="00D07029" w:rsidRDefault="00D07029" w:rsidP="00AE665B">
      <w:pPr>
        <w:rPr>
          <w:rtl/>
        </w:rPr>
      </w:pPr>
      <w:bookmarkStart w:id="18275" w:name="_ETM_Q38_239666"/>
      <w:bookmarkStart w:id="18276" w:name="_ETM_Q38_239710"/>
      <w:bookmarkEnd w:id="18275"/>
      <w:bookmarkEnd w:id="18276"/>
    </w:p>
    <w:bookmarkStart w:id="18277" w:name="_ETM_Q38_239967" w:displacedByCustomXml="next"/>
    <w:bookmarkEnd w:id="18277" w:displacedByCustomXml="next"/>
    <w:sdt>
      <w:sdtPr>
        <w:rPr>
          <w:rtl/>
        </w:rPr>
        <w:alias w:val="יור"/>
        <w:tag w:val="&lt;ID&gt;5463&lt;/ID&gt;&lt;Name&gt;אחמד טיבי - יו&quot;ר&lt;/Name&gt;&lt;Data&gt;אחמד טיבי:&lt;/Data&gt;&lt;Shortcut&gt;&lt;/Shortcut&gt;"/>
        <w:id w:val="-1258827111"/>
        <w:placeholder>
          <w:docPart w:val="6C415D6BD15446B99CC44BDBDFDCE025"/>
        </w:placeholder>
        <w15:color w:val="993366"/>
      </w:sdtPr>
      <w:sdtContent>
        <w:p w:rsidR="00D07029" w:rsidRDefault="00D07029" w:rsidP="00AE665B">
          <w:pPr>
            <w:pStyle w:val="af6"/>
            <w:keepNext/>
            <w:rPr>
              <w:rtl/>
            </w:rPr>
          </w:pPr>
          <w:r w:rsidRPr="00302427">
            <w:rPr>
              <w:rStyle w:val="afe"/>
              <w:color w:val="000000"/>
              <w:rtl/>
            </w:rPr>
            <w:t>היו"ר אחמד טיבי:</w:t>
          </w:r>
        </w:p>
      </w:sdtContent>
    </w:sdt>
    <w:p w:rsidR="00D07029" w:rsidRDefault="00D07029" w:rsidP="00852CC3">
      <w:pPr>
        <w:rPr>
          <w:rtl/>
        </w:rPr>
      </w:pPr>
    </w:p>
    <w:p w:rsidR="00D07029" w:rsidRDefault="00D07029" w:rsidP="00AE665B">
      <w:pPr>
        <w:rPr>
          <w:rtl/>
        </w:rPr>
      </w:pPr>
      <w:bookmarkStart w:id="18278" w:name="_ETM_Q38_240069"/>
      <w:bookmarkStart w:id="18279" w:name="_ETM_Q38_240334"/>
      <w:bookmarkStart w:id="18280" w:name="_ETM_Q38_240359"/>
      <w:bookmarkEnd w:id="18278"/>
      <w:bookmarkEnd w:id="18279"/>
      <w:bookmarkEnd w:id="18280"/>
      <w:r>
        <w:rPr>
          <w:rtl/>
        </w:rPr>
        <w:t>אדוני</w:t>
      </w:r>
      <w:r>
        <w:rPr>
          <w:rFonts w:hint="cs"/>
          <w:rtl/>
        </w:rPr>
        <w:t>,</w:t>
      </w:r>
      <w:r>
        <w:rPr>
          <w:rtl/>
        </w:rPr>
        <w:t xml:space="preserve"> </w:t>
      </w:r>
      <w:bookmarkStart w:id="18281" w:name="_ETM_Q38_239780"/>
      <w:bookmarkEnd w:id="18281"/>
      <w:r>
        <w:rPr>
          <w:rtl/>
        </w:rPr>
        <w:t xml:space="preserve">כשאתה </w:t>
      </w:r>
      <w:bookmarkStart w:id="18282" w:name="_ETM_Q38_240080"/>
      <w:bookmarkEnd w:id="18282"/>
      <w:r>
        <w:rPr>
          <w:rtl/>
        </w:rPr>
        <w:t>מציע</w:t>
      </w:r>
      <w:r>
        <w:rPr>
          <w:rFonts w:hint="cs"/>
          <w:rtl/>
        </w:rPr>
        <w:t>,</w:t>
      </w:r>
      <w:r>
        <w:rPr>
          <w:rtl/>
        </w:rPr>
        <w:t xml:space="preserve"> </w:t>
      </w:r>
      <w:bookmarkStart w:id="18283" w:name="_ETM_Q38_240560"/>
      <w:bookmarkEnd w:id="18283"/>
      <w:r>
        <w:rPr>
          <w:rFonts w:hint="cs"/>
          <w:rtl/>
        </w:rPr>
        <w:t>ה</w:t>
      </w:r>
      <w:r>
        <w:rPr>
          <w:rtl/>
        </w:rPr>
        <w:t>הצע</w:t>
      </w:r>
      <w:r>
        <w:rPr>
          <w:rFonts w:hint="cs"/>
          <w:rtl/>
        </w:rPr>
        <w:t>ה</w:t>
      </w:r>
      <w:r>
        <w:rPr>
          <w:rtl/>
        </w:rPr>
        <w:t xml:space="preserve"> </w:t>
      </w:r>
      <w:bookmarkStart w:id="18284" w:name="_ETM_Q38_240890"/>
      <w:bookmarkEnd w:id="18284"/>
      <w:r>
        <w:rPr>
          <w:rtl/>
        </w:rPr>
        <w:t xml:space="preserve">שלך </w:t>
      </w:r>
      <w:bookmarkStart w:id="18285" w:name="_ETM_Q38_241310"/>
      <w:bookmarkEnd w:id="18285"/>
      <w:r>
        <w:rPr>
          <w:rtl/>
        </w:rPr>
        <w:t xml:space="preserve">אמורה </w:t>
      </w:r>
      <w:bookmarkStart w:id="18286" w:name="_ETM_Q38_241910"/>
      <w:bookmarkEnd w:id="18286"/>
      <w:r>
        <w:rPr>
          <w:rtl/>
        </w:rPr>
        <w:t xml:space="preserve">לעבור </w:t>
      </w:r>
      <w:bookmarkStart w:id="18287" w:name="_ETM_Q38_242270"/>
      <w:bookmarkEnd w:id="18287"/>
      <w:r>
        <w:rPr>
          <w:rtl/>
        </w:rPr>
        <w:t>למ</w:t>
      </w:r>
      <w:r>
        <w:rPr>
          <w:rFonts w:hint="cs"/>
          <w:rtl/>
        </w:rPr>
        <w:t xml:space="preserve">ליאה. אתה לא יכול להעביר לוועדת הכספים. </w:t>
      </w:r>
    </w:p>
    <w:p w:rsidR="00D07029" w:rsidRDefault="00D07029" w:rsidP="00AE665B">
      <w:pPr>
        <w:rPr>
          <w:rtl/>
        </w:rPr>
      </w:pPr>
    </w:p>
    <w:sdt>
      <w:sdtPr>
        <w:rPr>
          <w:rtl/>
        </w:rPr>
        <w:alias w:val="דובר_המשך"/>
        <w:tag w:val="&lt;ID&gt;5276&lt;/ID&gt;&lt;Name&gt;איתן ברושי - המחנה הציוני&lt;/Name&gt;&lt;Data&gt;איתן ברושי (המחנה הציוני)&lt;/Data&gt;&lt;Shortcut&gt;איבר&lt;/Shortcut&gt;"/>
        <w:id w:val="5873290"/>
        <w:placeholder>
          <w:docPart w:val="6C415D6BD15446B99CC44BDBDFDCE025"/>
        </w:placeholder>
        <w15:color w:val="993366"/>
      </w:sdtPr>
      <w:sdtContent>
        <w:p w:rsidR="00D07029" w:rsidRDefault="00D07029" w:rsidP="00AE665B">
          <w:pPr>
            <w:pStyle w:val="-"/>
            <w:keepNext/>
            <w:rPr>
              <w:rtl/>
            </w:rPr>
          </w:pPr>
          <w:r w:rsidRPr="00302427">
            <w:rPr>
              <w:rStyle w:val="afe"/>
              <w:color w:val="000000"/>
              <w:rtl/>
            </w:rPr>
            <w:t>איתן ברושי (המחנה הציוני)</w:t>
          </w:r>
          <w:r w:rsidRPr="00302427">
            <w:rPr>
              <w:color w:val="000000"/>
              <w:rtl/>
            </w:rPr>
            <w:t>:</w:t>
          </w:r>
        </w:p>
      </w:sdtContent>
    </w:sdt>
    <w:p w:rsidR="00D07029" w:rsidRDefault="00D07029" w:rsidP="00852CC3">
      <w:pPr>
        <w:rPr>
          <w:rtl/>
        </w:rPr>
      </w:pPr>
    </w:p>
    <w:p w:rsidR="00D07029" w:rsidRDefault="00D07029" w:rsidP="00AE665B">
      <w:pPr>
        <w:rPr>
          <w:rtl/>
        </w:rPr>
      </w:pPr>
      <w:r>
        <w:rPr>
          <w:rFonts w:hint="cs"/>
          <w:rtl/>
        </w:rPr>
        <w:t xml:space="preserve">אתה תציע. </w:t>
      </w:r>
    </w:p>
    <w:p w:rsidR="00D07029" w:rsidRDefault="00D07029" w:rsidP="00AE665B">
      <w:pPr>
        <w:rPr>
          <w:rtl/>
        </w:rPr>
      </w:pPr>
    </w:p>
    <w:sdt>
      <w:sdtPr>
        <w:rPr>
          <w:rtl/>
        </w:rPr>
        <w:alias w:val="יור"/>
        <w:tag w:val="&lt;ID&gt;5463&lt;/ID&gt;&lt;Name&gt;אחמד טיבי - יו&quot;ר&lt;/Name&gt;&lt;Data&gt;אחמד טיבי:&lt;/Data&gt;&lt;Shortcut&gt;&lt;/Shortcut&gt;"/>
        <w:id w:val="-1696684652"/>
        <w:placeholder>
          <w:docPart w:val="6C415D6BD15446B99CC44BDBDFDCE025"/>
        </w:placeholder>
        <w15:color w:val="993366"/>
      </w:sdtPr>
      <w:sdtContent>
        <w:p w:rsidR="00D07029" w:rsidRDefault="00D07029" w:rsidP="00AE665B">
          <w:pPr>
            <w:pStyle w:val="af6"/>
            <w:keepNext/>
            <w:rPr>
              <w:rtl/>
            </w:rPr>
          </w:pPr>
          <w:r w:rsidRPr="00302427">
            <w:rPr>
              <w:rStyle w:val="afe"/>
              <w:color w:val="000000"/>
              <w:rtl/>
            </w:rPr>
            <w:t>היו"ר אחמד טיבי:</w:t>
          </w:r>
        </w:p>
      </w:sdtContent>
    </w:sdt>
    <w:p w:rsidR="00D07029" w:rsidRDefault="00D07029" w:rsidP="00852CC3">
      <w:pPr>
        <w:rPr>
          <w:rtl/>
        </w:rPr>
      </w:pPr>
    </w:p>
    <w:p w:rsidR="00D07029" w:rsidRDefault="00D07029" w:rsidP="00AE665B">
      <w:pPr>
        <w:rPr>
          <w:rtl/>
        </w:rPr>
      </w:pPr>
      <w:r>
        <w:rPr>
          <w:rFonts w:hint="cs"/>
          <w:rtl/>
        </w:rPr>
        <w:t xml:space="preserve">אחר כך נראה. </w:t>
      </w:r>
    </w:p>
    <w:p w:rsidR="00D07029" w:rsidRDefault="00D07029" w:rsidP="00AE665B">
      <w:pPr>
        <w:rPr>
          <w:rtl/>
        </w:rPr>
      </w:pPr>
      <w:bookmarkStart w:id="18288" w:name="_ETM_Q38_244600"/>
      <w:bookmarkStart w:id="18289" w:name="_ETM_Q38_244641"/>
      <w:bookmarkEnd w:id="18288"/>
      <w:bookmarkEnd w:id="18289"/>
    </w:p>
    <w:bookmarkStart w:id="18290" w:name="_ETM_Q38_244881" w:displacedByCustomXml="next"/>
    <w:bookmarkEnd w:id="18290" w:displacedByCustomXml="next"/>
    <w:bookmarkStart w:id="18291" w:name="_ETM_Q38_244962" w:displacedByCustomXml="next"/>
    <w:bookmarkEnd w:id="18291" w:displacedByCustomXml="next"/>
    <w:sdt>
      <w:sdtPr>
        <w:rPr>
          <w:rtl/>
        </w:rPr>
        <w:alias w:val="דובר_המשך"/>
        <w:tag w:val="&lt;ID&gt;5276&lt;/ID&gt;&lt;Name&gt;איתן ברושי - המחנה הציוני&lt;/Name&gt;&lt;Data&gt;איתן ברושי (המחנה הציוני)&lt;/Data&gt;&lt;Shortcut&gt;איבר&lt;/Shortcut&gt;"/>
        <w:id w:val="882606073"/>
        <w:placeholder>
          <w:docPart w:val="6C415D6BD15446B99CC44BDBDFDCE025"/>
        </w:placeholder>
        <w15:color w:val="993366"/>
      </w:sdtPr>
      <w:sdtContent>
        <w:p w:rsidR="00D07029" w:rsidRDefault="00D07029" w:rsidP="00AE665B">
          <w:pPr>
            <w:pStyle w:val="-"/>
            <w:keepNext/>
            <w:rPr>
              <w:rtl/>
            </w:rPr>
          </w:pPr>
          <w:r w:rsidRPr="00302427">
            <w:rPr>
              <w:rStyle w:val="afe"/>
              <w:color w:val="000000"/>
              <w:rtl/>
            </w:rPr>
            <w:t>איתן ברושי (המחנה הציוני)</w:t>
          </w:r>
          <w:r w:rsidRPr="00302427">
            <w:rPr>
              <w:color w:val="000000"/>
              <w:rtl/>
            </w:rPr>
            <w:t>:</w:t>
          </w:r>
        </w:p>
      </w:sdtContent>
    </w:sdt>
    <w:p w:rsidR="00D07029" w:rsidRDefault="00D07029" w:rsidP="00852CC3">
      <w:pPr>
        <w:rPr>
          <w:rtl/>
        </w:rPr>
      </w:pPr>
    </w:p>
    <w:p w:rsidR="00D07029" w:rsidRDefault="00D07029" w:rsidP="00972249">
      <w:pPr>
        <w:rPr>
          <w:rtl/>
        </w:rPr>
      </w:pPr>
      <w:bookmarkStart w:id="18292" w:name="_ETM_Q38_246182"/>
      <w:bookmarkEnd w:id="18292"/>
      <w:r>
        <w:rPr>
          <w:rFonts w:hint="cs"/>
          <w:rtl/>
        </w:rPr>
        <w:t xml:space="preserve">בסדר. משפט </w:t>
      </w:r>
      <w:bookmarkStart w:id="18293" w:name="_ETM_Q38_248124"/>
      <w:bookmarkEnd w:id="18293"/>
      <w:r>
        <w:rPr>
          <w:rFonts w:hint="cs"/>
          <w:rtl/>
        </w:rPr>
        <w:t xml:space="preserve">אחרון באמת: אני אומר לך, חברתי נורית קורן, ולשר, לא </w:t>
      </w:r>
      <w:bookmarkStart w:id="18294" w:name="_ETM_Q38_251832"/>
      <w:bookmarkEnd w:id="18294"/>
      <w:r>
        <w:rPr>
          <w:rFonts w:hint="cs"/>
          <w:rtl/>
        </w:rPr>
        <w:t xml:space="preserve">היה תקדים כזה שמקצצים </w:t>
      </w:r>
      <w:bookmarkStart w:id="18295" w:name="_ETM_Q38_376389"/>
      <w:bookmarkStart w:id="18296" w:name="_ETM_Q38_376514"/>
      <w:bookmarkStart w:id="18297" w:name="_ETM_Q38_220248"/>
      <w:bookmarkStart w:id="18298" w:name="_ETM_Q38_243270"/>
      <w:bookmarkStart w:id="18299" w:name="_ETM_Q38_245190"/>
      <w:bookmarkStart w:id="18300" w:name="_ETM_Q38_245490"/>
      <w:bookmarkStart w:id="18301" w:name="_ETM_Q38_245819"/>
      <w:bookmarkStart w:id="18302" w:name="_ETM_Q38_246030"/>
      <w:bookmarkStart w:id="18303" w:name="_ETM_Q38_247140"/>
      <w:bookmarkStart w:id="18304" w:name="_ETM_Q38_247560"/>
      <w:bookmarkStart w:id="18305" w:name="_ETM_Q38_248630"/>
      <w:bookmarkStart w:id="18306" w:name="_ETM_Q38_248900"/>
      <w:bookmarkStart w:id="18307" w:name="_ETM_Q38_249350"/>
      <w:bookmarkStart w:id="18308" w:name="_ETM_Q38_249830"/>
      <w:bookmarkStart w:id="18309" w:name="_ETM_Q38_250100"/>
      <w:bookmarkStart w:id="18310" w:name="_ETM_Q38_250400"/>
      <w:bookmarkStart w:id="18311" w:name="_ETM_Q38_251390"/>
      <w:bookmarkStart w:id="18312" w:name="_ETM_Q38_251510"/>
      <w:bookmarkStart w:id="18313" w:name="_ETM_Q38_251810"/>
      <w:bookmarkStart w:id="18314" w:name="_ETM_Q38_252260"/>
      <w:bookmarkStart w:id="18315" w:name="_ETM_Q38_253060"/>
      <w:bookmarkStart w:id="18316" w:name="_ETM_Q38_253209"/>
      <w:bookmarkStart w:id="18317" w:name="_ETM_Q38_253870"/>
      <w:bookmarkEnd w:id="18295"/>
      <w:bookmarkEnd w:id="18296"/>
      <w:bookmarkEnd w:id="18297"/>
      <w:bookmarkEnd w:id="18298"/>
      <w:bookmarkEnd w:id="18299"/>
      <w:bookmarkEnd w:id="18300"/>
      <w:bookmarkEnd w:id="18301"/>
      <w:bookmarkEnd w:id="18302"/>
      <w:bookmarkEnd w:id="18303"/>
      <w:bookmarkEnd w:id="18304"/>
      <w:bookmarkEnd w:id="18305"/>
      <w:bookmarkEnd w:id="18306"/>
      <w:bookmarkEnd w:id="18307"/>
      <w:bookmarkEnd w:id="18308"/>
      <w:bookmarkEnd w:id="18309"/>
      <w:bookmarkEnd w:id="18310"/>
      <w:bookmarkEnd w:id="18311"/>
      <w:bookmarkEnd w:id="18312"/>
      <w:bookmarkEnd w:id="18313"/>
      <w:bookmarkEnd w:id="18314"/>
      <w:bookmarkEnd w:id="18315"/>
      <w:bookmarkEnd w:id="18316"/>
      <w:bookmarkEnd w:id="18317"/>
      <w:r>
        <w:rPr>
          <w:rtl/>
        </w:rPr>
        <w:t xml:space="preserve">מכסות </w:t>
      </w:r>
      <w:bookmarkStart w:id="18318" w:name="_ETM_Q38_254290"/>
      <w:bookmarkEnd w:id="18318"/>
      <w:r>
        <w:rPr>
          <w:rtl/>
        </w:rPr>
        <w:t xml:space="preserve">מים </w:t>
      </w:r>
      <w:bookmarkStart w:id="18319" w:name="_ETM_Q38_254709"/>
      <w:bookmarkEnd w:id="18319"/>
      <w:r>
        <w:rPr>
          <w:rtl/>
        </w:rPr>
        <w:t xml:space="preserve">במאי </w:t>
      </w:r>
      <w:bookmarkStart w:id="18320" w:name="_ETM_Q38_255160"/>
      <w:bookmarkStart w:id="18321" w:name="_ETM_Q38_255580"/>
      <w:bookmarkStart w:id="18322" w:name="_ETM_Q38_255850"/>
      <w:bookmarkEnd w:id="18320"/>
      <w:bookmarkEnd w:id="18321"/>
      <w:bookmarkEnd w:id="18322"/>
      <w:r>
        <w:rPr>
          <w:rFonts w:hint="cs"/>
          <w:rtl/>
        </w:rPr>
        <w:t>2018 ו</w:t>
      </w:r>
      <w:bookmarkStart w:id="18323" w:name="_ETM_Q38_256750"/>
      <w:bookmarkStart w:id="18324" w:name="_ETM_Q38_256959"/>
      <w:bookmarkEnd w:id="18323"/>
      <w:bookmarkEnd w:id="18324"/>
      <w:r>
        <w:rPr>
          <w:rtl/>
        </w:rPr>
        <w:t xml:space="preserve">משרד </w:t>
      </w:r>
      <w:bookmarkStart w:id="18325" w:name="_ETM_Q38_257319"/>
      <w:bookmarkEnd w:id="18325"/>
      <w:r>
        <w:rPr>
          <w:rtl/>
        </w:rPr>
        <w:t xml:space="preserve">האוצר </w:t>
      </w:r>
      <w:bookmarkStart w:id="18326" w:name="_ETM_Q38_257800"/>
      <w:bookmarkEnd w:id="18326"/>
      <w:r>
        <w:rPr>
          <w:rtl/>
        </w:rPr>
        <w:t>מסרב</w:t>
      </w:r>
      <w:r>
        <w:rPr>
          <w:rFonts w:hint="cs"/>
          <w:rtl/>
        </w:rPr>
        <w:t>, גם</w:t>
      </w:r>
      <w:r>
        <w:rPr>
          <w:rtl/>
        </w:rPr>
        <w:t xml:space="preserve"> </w:t>
      </w:r>
      <w:bookmarkStart w:id="18327" w:name="_ETM_Q38_258730"/>
      <w:bookmarkEnd w:id="18327"/>
      <w:r>
        <w:rPr>
          <w:rtl/>
        </w:rPr>
        <w:t xml:space="preserve">לבקשת </w:t>
      </w:r>
      <w:bookmarkStart w:id="18328" w:name="_ETM_Q38_259270"/>
      <w:bookmarkEnd w:id="18328"/>
      <w:r>
        <w:rPr>
          <w:rtl/>
        </w:rPr>
        <w:t xml:space="preserve">שר </w:t>
      </w:r>
      <w:bookmarkStart w:id="18329" w:name="_ETM_Q38_259420"/>
      <w:bookmarkEnd w:id="18329"/>
      <w:r>
        <w:rPr>
          <w:rtl/>
        </w:rPr>
        <w:t>החקלאות</w:t>
      </w:r>
      <w:r>
        <w:rPr>
          <w:rFonts w:hint="cs"/>
          <w:rtl/>
        </w:rPr>
        <w:t>,</w:t>
      </w:r>
      <w:r>
        <w:rPr>
          <w:rtl/>
        </w:rPr>
        <w:t xml:space="preserve"> </w:t>
      </w:r>
      <w:bookmarkStart w:id="18330" w:name="_ETM_Q38_260350"/>
      <w:bookmarkEnd w:id="18330"/>
      <w:r>
        <w:rPr>
          <w:rtl/>
        </w:rPr>
        <w:t xml:space="preserve">לתת </w:t>
      </w:r>
      <w:bookmarkStart w:id="18331" w:name="_ETM_Q38_260740"/>
      <w:bookmarkEnd w:id="18331"/>
      <w:r>
        <w:rPr>
          <w:rtl/>
        </w:rPr>
        <w:t xml:space="preserve">פיצוי </w:t>
      </w:r>
      <w:bookmarkStart w:id="18332" w:name="_ETM_Q38_261100"/>
      <w:bookmarkEnd w:id="18332"/>
      <w:r>
        <w:rPr>
          <w:rtl/>
        </w:rPr>
        <w:t>לחקלאים</w:t>
      </w:r>
      <w:r>
        <w:rPr>
          <w:rFonts w:hint="cs"/>
          <w:rtl/>
        </w:rPr>
        <w:t>.</w:t>
      </w:r>
      <w:r>
        <w:rPr>
          <w:rtl/>
        </w:rPr>
        <w:t xml:space="preserve"> </w:t>
      </w:r>
      <w:bookmarkStart w:id="18333" w:name="_ETM_Q38_262430"/>
      <w:bookmarkEnd w:id="18333"/>
      <w:r>
        <w:rPr>
          <w:rtl/>
        </w:rPr>
        <w:t xml:space="preserve">לא </w:t>
      </w:r>
      <w:bookmarkStart w:id="18334" w:name="_ETM_Q38_262610"/>
      <w:bookmarkEnd w:id="18334"/>
      <w:r>
        <w:rPr>
          <w:rtl/>
        </w:rPr>
        <w:t xml:space="preserve">היה </w:t>
      </w:r>
      <w:bookmarkStart w:id="18335" w:name="_ETM_Q38_262760"/>
      <w:bookmarkEnd w:id="18335"/>
      <w:r>
        <w:rPr>
          <w:rtl/>
        </w:rPr>
        <w:t xml:space="preserve">דבר </w:t>
      </w:r>
      <w:bookmarkStart w:id="18336" w:name="_ETM_Q38_263090"/>
      <w:bookmarkEnd w:id="18336"/>
      <w:r>
        <w:rPr>
          <w:rtl/>
        </w:rPr>
        <w:t>כזה</w:t>
      </w:r>
      <w:r>
        <w:rPr>
          <w:rFonts w:hint="cs"/>
          <w:rtl/>
        </w:rPr>
        <w:t>.</w:t>
      </w:r>
      <w:r>
        <w:rPr>
          <w:rtl/>
        </w:rPr>
        <w:t xml:space="preserve"> </w:t>
      </w:r>
      <w:bookmarkStart w:id="18337" w:name="_ETM_Q38_264040"/>
      <w:bookmarkEnd w:id="18337"/>
      <w:r>
        <w:rPr>
          <w:rtl/>
        </w:rPr>
        <w:t xml:space="preserve">ואני </w:t>
      </w:r>
      <w:bookmarkStart w:id="18338" w:name="_ETM_Q38_264280"/>
      <w:bookmarkEnd w:id="18338"/>
      <w:r>
        <w:rPr>
          <w:rtl/>
        </w:rPr>
        <w:t xml:space="preserve">אומר </w:t>
      </w:r>
      <w:bookmarkStart w:id="18339" w:name="_ETM_Q38_264580"/>
      <w:bookmarkEnd w:id="18339"/>
      <w:r>
        <w:rPr>
          <w:rtl/>
        </w:rPr>
        <w:t xml:space="preserve">פעם </w:t>
      </w:r>
      <w:bookmarkStart w:id="18340" w:name="_ETM_Q38_264850"/>
      <w:bookmarkEnd w:id="18340"/>
      <w:r>
        <w:rPr>
          <w:rtl/>
        </w:rPr>
        <w:t>נוספת</w:t>
      </w:r>
      <w:r>
        <w:rPr>
          <w:rFonts w:hint="cs"/>
          <w:rtl/>
        </w:rPr>
        <w:t xml:space="preserve">: </w:t>
      </w:r>
      <w:bookmarkStart w:id="18341" w:name="_ETM_Q38_224389"/>
      <w:bookmarkStart w:id="18342" w:name="_ETM_Q38_224717"/>
      <w:bookmarkStart w:id="18343" w:name="_ETM_Q38_224826"/>
      <w:bookmarkStart w:id="18344" w:name="_ETM_Q38_228014"/>
      <w:bookmarkStart w:id="18345" w:name="_ETM_Q38_228123"/>
      <w:bookmarkStart w:id="18346" w:name="_ETM_Q38_265870"/>
      <w:bookmarkEnd w:id="18341"/>
      <w:bookmarkEnd w:id="18342"/>
      <w:bookmarkEnd w:id="18343"/>
      <w:bookmarkEnd w:id="18344"/>
      <w:bookmarkEnd w:id="18345"/>
      <w:bookmarkEnd w:id="18346"/>
      <w:r>
        <w:rPr>
          <w:rFonts w:hint="cs"/>
          <w:rtl/>
        </w:rPr>
        <w:t>החקלאים</w:t>
      </w:r>
      <w:r>
        <w:rPr>
          <w:rtl/>
        </w:rPr>
        <w:t xml:space="preserve"> </w:t>
      </w:r>
      <w:bookmarkStart w:id="18347" w:name="_ETM_Q38_266260"/>
      <w:bookmarkEnd w:id="18347"/>
      <w:r>
        <w:rPr>
          <w:rtl/>
        </w:rPr>
        <w:t xml:space="preserve">על </w:t>
      </w:r>
      <w:bookmarkStart w:id="18348" w:name="_ETM_Q38_266410"/>
      <w:bookmarkEnd w:id="18348"/>
      <w:r>
        <w:rPr>
          <w:rtl/>
        </w:rPr>
        <w:t xml:space="preserve">קצה </w:t>
      </w:r>
      <w:bookmarkStart w:id="18349" w:name="_ETM_Q38_266680"/>
      <w:bookmarkEnd w:id="18349"/>
      <w:r>
        <w:rPr>
          <w:rtl/>
        </w:rPr>
        <w:t xml:space="preserve">גבול </w:t>
      </w:r>
      <w:bookmarkStart w:id="18350" w:name="_ETM_Q38_266920"/>
      <w:bookmarkEnd w:id="18350"/>
      <w:r>
        <w:rPr>
          <w:rtl/>
        </w:rPr>
        <w:t>הסבלנות</w:t>
      </w:r>
      <w:r>
        <w:rPr>
          <w:rFonts w:hint="cs"/>
          <w:rtl/>
        </w:rPr>
        <w:t>.</w:t>
      </w:r>
      <w:r>
        <w:rPr>
          <w:rtl/>
        </w:rPr>
        <w:t xml:space="preserve"> </w:t>
      </w:r>
      <w:bookmarkStart w:id="18351" w:name="_ETM_Q38_268370"/>
      <w:bookmarkEnd w:id="18351"/>
      <w:r>
        <w:rPr>
          <w:rtl/>
        </w:rPr>
        <w:t xml:space="preserve">מקבלים </w:t>
      </w:r>
      <w:bookmarkStart w:id="18352" w:name="_ETM_Q38_268850"/>
      <w:bookmarkEnd w:id="18352"/>
      <w:r>
        <w:rPr>
          <w:rtl/>
        </w:rPr>
        <w:t xml:space="preserve">בהודעות </w:t>
      </w:r>
      <w:bookmarkStart w:id="18353" w:name="_ETM_Q38_269270"/>
      <w:bookmarkEnd w:id="18353"/>
      <w:r>
        <w:rPr>
          <w:rtl/>
        </w:rPr>
        <w:t xml:space="preserve">שמפרקים </w:t>
      </w:r>
      <w:bookmarkStart w:id="18354" w:name="_ETM_Q38_269780"/>
      <w:bookmarkEnd w:id="18354"/>
      <w:r>
        <w:rPr>
          <w:rtl/>
        </w:rPr>
        <w:t xml:space="preserve">את </w:t>
      </w:r>
      <w:bookmarkStart w:id="18355" w:name="_ETM_Q38_269870"/>
      <w:bookmarkEnd w:id="18355"/>
      <w:r>
        <w:rPr>
          <w:rtl/>
        </w:rPr>
        <w:t xml:space="preserve">ענף </w:t>
      </w:r>
      <w:bookmarkStart w:id="18356" w:name="_ETM_Q38_270110"/>
      <w:bookmarkEnd w:id="18356"/>
      <w:r>
        <w:rPr>
          <w:rtl/>
        </w:rPr>
        <w:t>החלב</w:t>
      </w:r>
      <w:r>
        <w:rPr>
          <w:rFonts w:hint="cs"/>
          <w:rtl/>
        </w:rPr>
        <w:t>,</w:t>
      </w:r>
      <w:r>
        <w:rPr>
          <w:rtl/>
        </w:rPr>
        <w:t xml:space="preserve"> </w:t>
      </w:r>
      <w:bookmarkStart w:id="18357" w:name="_ETM_Q38_270560"/>
      <w:bookmarkEnd w:id="18357"/>
      <w:r>
        <w:rPr>
          <w:rtl/>
        </w:rPr>
        <w:t xml:space="preserve">את </w:t>
      </w:r>
      <w:bookmarkStart w:id="18358" w:name="_ETM_Q38_270650"/>
      <w:bookmarkEnd w:id="18358"/>
      <w:r>
        <w:rPr>
          <w:rtl/>
        </w:rPr>
        <w:t xml:space="preserve">ענף </w:t>
      </w:r>
      <w:bookmarkStart w:id="18359" w:name="_ETM_Q38_270920"/>
      <w:bookmarkEnd w:id="18359"/>
      <w:r>
        <w:rPr>
          <w:rtl/>
        </w:rPr>
        <w:t>הלול</w:t>
      </w:r>
      <w:r w:rsidR="00972249">
        <w:rPr>
          <w:rFonts w:hint="cs"/>
          <w:rtl/>
        </w:rPr>
        <w:t>;</w:t>
      </w:r>
      <w:r>
        <w:rPr>
          <w:rtl/>
        </w:rPr>
        <w:t xml:space="preserve"> </w:t>
      </w:r>
      <w:bookmarkStart w:id="18360" w:name="_ETM_Q38_271780"/>
      <w:bookmarkEnd w:id="18360"/>
      <w:r>
        <w:rPr>
          <w:rtl/>
        </w:rPr>
        <w:t xml:space="preserve">לא </w:t>
      </w:r>
      <w:bookmarkStart w:id="18361" w:name="_ETM_Q38_271900"/>
      <w:bookmarkEnd w:id="18361"/>
      <w:r>
        <w:rPr>
          <w:rtl/>
        </w:rPr>
        <w:t>מפצים</w:t>
      </w:r>
      <w:r>
        <w:rPr>
          <w:rFonts w:hint="cs"/>
          <w:rtl/>
        </w:rPr>
        <w:t>.</w:t>
      </w:r>
      <w:r>
        <w:rPr>
          <w:rtl/>
        </w:rPr>
        <w:t xml:space="preserve"> </w:t>
      </w:r>
      <w:bookmarkStart w:id="18362" w:name="_ETM_Q38_273080"/>
      <w:bookmarkEnd w:id="18362"/>
      <w:r>
        <w:rPr>
          <w:rtl/>
        </w:rPr>
        <w:t xml:space="preserve">לא </w:t>
      </w:r>
      <w:bookmarkStart w:id="18363" w:name="_ETM_Q38_273230"/>
      <w:bookmarkEnd w:id="18363"/>
      <w:r>
        <w:rPr>
          <w:rtl/>
        </w:rPr>
        <w:t>הי</w:t>
      </w:r>
      <w:r>
        <w:rPr>
          <w:rFonts w:hint="cs"/>
          <w:rtl/>
        </w:rPr>
        <w:t>י</w:t>
      </w:r>
      <w:r>
        <w:rPr>
          <w:rtl/>
        </w:rPr>
        <w:t xml:space="preserve">תה </w:t>
      </w:r>
      <w:bookmarkStart w:id="18364" w:name="_ETM_Q38_273500"/>
      <w:bookmarkEnd w:id="18364"/>
      <w:r>
        <w:rPr>
          <w:rtl/>
        </w:rPr>
        <w:t xml:space="preserve">התייחסות </w:t>
      </w:r>
      <w:bookmarkStart w:id="18365" w:name="_ETM_Q38_274280"/>
      <w:bookmarkEnd w:id="18365"/>
      <w:r>
        <w:rPr>
          <w:rtl/>
        </w:rPr>
        <w:t xml:space="preserve">לשום </w:t>
      </w:r>
      <w:bookmarkStart w:id="18366" w:name="_ETM_Q38_274610"/>
      <w:bookmarkEnd w:id="18366"/>
      <w:r>
        <w:rPr>
          <w:rtl/>
        </w:rPr>
        <w:t>גורם</w:t>
      </w:r>
      <w:r>
        <w:rPr>
          <w:rFonts w:hint="cs"/>
          <w:rtl/>
        </w:rPr>
        <w:t>.</w:t>
      </w:r>
      <w:r>
        <w:rPr>
          <w:rtl/>
        </w:rPr>
        <w:t xml:space="preserve"> </w:t>
      </w:r>
      <w:bookmarkStart w:id="18367" w:name="_ETM_Q38_275980"/>
      <w:bookmarkEnd w:id="18367"/>
      <w:r>
        <w:rPr>
          <w:rFonts w:hint="cs"/>
          <w:rtl/>
        </w:rPr>
        <w:t>כנראה ש</w:t>
      </w:r>
      <w:r>
        <w:rPr>
          <w:rtl/>
        </w:rPr>
        <w:t xml:space="preserve">החקלאים </w:t>
      </w:r>
      <w:bookmarkStart w:id="18368" w:name="_ETM_Q38_276459"/>
      <w:bookmarkEnd w:id="18368"/>
      <w:r>
        <w:rPr>
          <w:rtl/>
        </w:rPr>
        <w:t>בישראל</w:t>
      </w:r>
      <w:r>
        <w:rPr>
          <w:rFonts w:hint="cs"/>
          <w:rtl/>
        </w:rPr>
        <w:t>,</w:t>
      </w:r>
      <w:r>
        <w:rPr>
          <w:rtl/>
        </w:rPr>
        <w:t xml:space="preserve"> </w:t>
      </w:r>
      <w:bookmarkStart w:id="18369" w:name="_ETM_Q38_277540"/>
      <w:bookmarkEnd w:id="18369"/>
      <w:r>
        <w:rPr>
          <w:rtl/>
        </w:rPr>
        <w:t xml:space="preserve">אם </w:t>
      </w:r>
      <w:bookmarkStart w:id="18370" w:name="_ETM_Q38_277750"/>
      <w:bookmarkEnd w:id="18370"/>
      <w:r>
        <w:rPr>
          <w:rFonts w:hint="cs"/>
          <w:rtl/>
        </w:rPr>
        <w:t xml:space="preserve">הם </w:t>
      </w:r>
      <w:r>
        <w:rPr>
          <w:rtl/>
        </w:rPr>
        <w:t xml:space="preserve">רוצים </w:t>
      </w:r>
      <w:bookmarkStart w:id="18371" w:name="_ETM_Q38_278050"/>
      <w:bookmarkEnd w:id="18371"/>
      <w:r>
        <w:rPr>
          <w:rtl/>
        </w:rPr>
        <w:t xml:space="preserve">לקבל </w:t>
      </w:r>
      <w:bookmarkStart w:id="18372" w:name="_ETM_Q38_278500"/>
      <w:bookmarkEnd w:id="18372"/>
      <w:r>
        <w:rPr>
          <w:rtl/>
        </w:rPr>
        <w:t xml:space="preserve">כמו </w:t>
      </w:r>
      <w:bookmarkStart w:id="18373" w:name="_ETM_Q38_278709"/>
      <w:bookmarkEnd w:id="18373"/>
      <w:r>
        <w:rPr>
          <w:rtl/>
        </w:rPr>
        <w:t xml:space="preserve">חקלאי </w:t>
      </w:r>
      <w:bookmarkStart w:id="18374" w:name="_ETM_Q38_279040"/>
      <w:bookmarkEnd w:id="18374"/>
      <w:r>
        <w:rPr>
          <w:rtl/>
        </w:rPr>
        <w:t>אירופה</w:t>
      </w:r>
      <w:r>
        <w:rPr>
          <w:rFonts w:hint="cs"/>
          <w:rtl/>
        </w:rPr>
        <w:t xml:space="preserve">, הם צריכים להתנהג כמו חקלאי צרפת. וזה המסר של </w:t>
      </w:r>
      <w:bookmarkStart w:id="18375" w:name="_ETM_Q38_282582"/>
      <w:bookmarkEnd w:id="18375"/>
      <w:r>
        <w:rPr>
          <w:rFonts w:hint="cs"/>
          <w:rtl/>
        </w:rPr>
        <w:t xml:space="preserve">המדינה </w:t>
      </w:r>
      <w:r>
        <w:rPr>
          <w:rFonts w:hint="eastAsia"/>
          <w:rtl/>
        </w:rPr>
        <w:t>–</w:t>
      </w:r>
      <w:r>
        <w:rPr>
          <w:rFonts w:hint="cs"/>
          <w:rtl/>
        </w:rPr>
        <w:t xml:space="preserve"> ל</w:t>
      </w:r>
      <w:bookmarkStart w:id="18376" w:name="_ETM_Q38_280300"/>
      <w:bookmarkEnd w:id="18376"/>
      <w:r>
        <w:rPr>
          <w:rtl/>
        </w:rPr>
        <w:t xml:space="preserve">התנהג </w:t>
      </w:r>
      <w:bookmarkStart w:id="18377" w:name="_ETM_Q38_280720"/>
      <w:bookmarkEnd w:id="18377"/>
      <w:r>
        <w:rPr>
          <w:rFonts w:hint="cs"/>
          <w:rtl/>
        </w:rPr>
        <w:t xml:space="preserve">כמו </w:t>
      </w:r>
      <w:bookmarkStart w:id="18378" w:name="_ETM_Q38_280870"/>
      <w:bookmarkEnd w:id="18378"/>
      <w:r>
        <w:rPr>
          <w:rtl/>
        </w:rPr>
        <w:t xml:space="preserve">חקלאי </w:t>
      </w:r>
      <w:bookmarkStart w:id="18379" w:name="_ETM_Q38_281319"/>
      <w:bookmarkEnd w:id="18379"/>
      <w:r>
        <w:rPr>
          <w:rtl/>
        </w:rPr>
        <w:t>צרפת</w:t>
      </w:r>
      <w:r>
        <w:rPr>
          <w:rFonts w:hint="cs"/>
          <w:rtl/>
        </w:rPr>
        <w:t>.</w:t>
      </w:r>
    </w:p>
    <w:p w:rsidR="00D07029" w:rsidRDefault="00D07029" w:rsidP="00AE665B">
      <w:pPr>
        <w:rPr>
          <w:rtl/>
        </w:rPr>
      </w:pPr>
    </w:p>
    <w:bookmarkStart w:id="18380" w:name="_ETM_Q38_228514" w:displacedByCustomXml="next"/>
    <w:bookmarkEnd w:id="18380" w:displacedByCustomXml="next"/>
    <w:bookmarkStart w:id="18381" w:name="_ETM_Q38_228435" w:displacedByCustomXml="next"/>
    <w:bookmarkEnd w:id="18381" w:displacedByCustomXml="next"/>
    <w:sdt>
      <w:sdtPr>
        <w:rPr>
          <w:rtl/>
        </w:rPr>
        <w:alias w:val="יור"/>
        <w:tag w:val="&lt;ID&gt;5463&lt;/ID&gt;&lt;Name&gt;אחמד טיבי - יו&quot;ר&lt;/Name&gt;&lt;Data&gt;אחמד טיבי:&lt;/Data&gt;&lt;Shortcut&gt;&lt;/Shortcut&gt;"/>
        <w:id w:val="-2041122588"/>
        <w:placeholder>
          <w:docPart w:val="6C415D6BD15446B99CC44BDBDFDCE025"/>
        </w:placeholder>
        <w15:color w:val="993366"/>
      </w:sdtPr>
      <w:sdtContent>
        <w:p w:rsidR="00D07029" w:rsidRDefault="00D07029" w:rsidP="00AE665B">
          <w:pPr>
            <w:pStyle w:val="af6"/>
            <w:keepNext/>
            <w:rPr>
              <w:rtl/>
            </w:rPr>
          </w:pPr>
          <w:r w:rsidRPr="00FC082A">
            <w:rPr>
              <w:rStyle w:val="afe"/>
              <w:color w:val="000000"/>
              <w:rtl/>
            </w:rPr>
            <w:t>היו"ר אחמד טיבי:</w:t>
          </w:r>
        </w:p>
      </w:sdtContent>
    </w:sdt>
    <w:p w:rsidR="00D07029" w:rsidRDefault="00D07029" w:rsidP="00852CC3">
      <w:pPr>
        <w:rPr>
          <w:rtl/>
        </w:rPr>
      </w:pPr>
    </w:p>
    <w:p w:rsidR="00D07029" w:rsidRDefault="00D07029" w:rsidP="00AE665B">
      <w:pPr>
        <w:rPr>
          <w:rtl/>
        </w:rPr>
      </w:pPr>
      <w:r>
        <w:rPr>
          <w:rFonts w:hint="cs"/>
          <w:rtl/>
        </w:rPr>
        <w:t>תודה רבה, חבר הכנסת ברושי. חבר הכ</w:t>
      </w:r>
      <w:bookmarkStart w:id="18382" w:name="_ETM_Q38_291220"/>
      <w:bookmarkEnd w:id="18382"/>
      <w:r>
        <w:rPr>
          <w:rFonts w:hint="cs"/>
          <w:rtl/>
        </w:rPr>
        <w:t xml:space="preserve">נסת דן </w:t>
      </w:r>
      <w:r w:rsidRPr="00FF6955">
        <w:rPr>
          <w:rtl/>
        </w:rPr>
        <w:t>סִידה</w:t>
      </w:r>
      <w:r>
        <w:rPr>
          <w:rFonts w:hint="cs"/>
          <w:rtl/>
        </w:rPr>
        <w:t xml:space="preserve">. </w:t>
      </w:r>
      <w:r w:rsidRPr="00FF6955">
        <w:rPr>
          <w:rtl/>
        </w:rPr>
        <w:t>סָיָדה</w:t>
      </w:r>
      <w:r>
        <w:rPr>
          <w:rFonts w:hint="cs"/>
          <w:rtl/>
        </w:rPr>
        <w:t xml:space="preserve">. תפדל, יא דן. </w:t>
      </w:r>
    </w:p>
    <w:p w:rsidR="00D07029" w:rsidRDefault="00D07029" w:rsidP="00AE665B">
      <w:pPr>
        <w:rPr>
          <w:rtl/>
        </w:rPr>
      </w:pPr>
      <w:bookmarkStart w:id="18383" w:name="_ETM_Q38_295254"/>
      <w:bookmarkStart w:id="18384" w:name="_ETM_Q38_295378"/>
      <w:bookmarkEnd w:id="18383"/>
      <w:bookmarkEnd w:id="18384"/>
    </w:p>
    <w:bookmarkStart w:id="18385" w:name="_ETM_Q38_295663" w:displacedByCustomXml="next"/>
    <w:bookmarkEnd w:id="18385" w:displacedByCustomXml="next"/>
    <w:bookmarkStart w:id="18386" w:name="_ETM_Q38_295711" w:displacedByCustomXml="next"/>
    <w:bookmarkEnd w:id="18386" w:displacedByCustomXml="next"/>
    <w:bookmarkStart w:id="18387" w:name="_ETM_Q38_300653" w:displacedByCustomXml="next"/>
    <w:bookmarkEnd w:id="18387" w:displacedByCustomXml="next"/>
    <w:bookmarkStart w:id="18388" w:name="_Toc517902196" w:displacedByCustomXml="next"/>
    <w:bookmarkStart w:id="18389" w:name="_Toc517901440" w:displacedByCustomXml="next"/>
    <w:sdt>
      <w:sdtPr>
        <w:rPr>
          <w:rFonts w:hint="cs"/>
          <w:rtl/>
        </w:rPr>
        <w:alias w:val="דובר"/>
        <w:tag w:val="&lt;ID&gt;5683&lt;/ID&gt;&lt;Name&gt;דן סידה - ש&quot;ס&lt;/Name&gt;&lt;Data&gt;דן סידה (ש&quot;ס)&lt;/Data&gt;&lt;Shortcut&gt;דןסי&lt;/Shortcut&gt;&lt;MemberID&gt;2613&lt;/MemberID&gt;"/>
        <w:id w:val="-1474203812"/>
        <w:placeholder>
          <w:docPart w:val="6C415D6BD15446B99CC44BDBDFDCE025"/>
        </w:placeholder>
        <w15:color w:val="993366"/>
      </w:sdtPr>
      <w:sdtContent>
        <w:p w:rsidR="00D07029" w:rsidRDefault="00D07029" w:rsidP="00AE665B">
          <w:pPr>
            <w:pStyle w:val="a4"/>
            <w:keepNext/>
            <w:rPr>
              <w:rtl/>
            </w:rPr>
          </w:pPr>
          <w:r w:rsidRPr="00FF6955">
            <w:rPr>
              <w:rStyle w:val="afe"/>
              <w:color w:val="000000"/>
              <w:rtl/>
            </w:rPr>
            <w:t>דן סידה (ש"ס)</w:t>
          </w:r>
          <w:r w:rsidRPr="00FF6955">
            <w:rPr>
              <w:color w:val="000000"/>
              <w:rtl/>
            </w:rPr>
            <w:t>:</w:t>
          </w:r>
        </w:p>
      </w:sdtContent>
    </w:sdt>
    <w:bookmarkEnd w:id="18388" w:displacedByCustomXml="prev"/>
    <w:bookmarkEnd w:id="18389" w:displacedByCustomXml="prev"/>
    <w:p w:rsidR="00D07029" w:rsidRDefault="00D07029" w:rsidP="00852CC3">
      <w:pPr>
        <w:rPr>
          <w:rtl/>
        </w:rPr>
      </w:pPr>
    </w:p>
    <w:p w:rsidR="00D07029" w:rsidRDefault="00D07029" w:rsidP="00852CC3">
      <w:pPr>
        <w:rPr>
          <w:rtl/>
        </w:rPr>
      </w:pPr>
      <w:bookmarkStart w:id="18390" w:name="_ETM_Q38_301897"/>
      <w:bookmarkStart w:id="18391" w:name="_ETM_Q38_244482"/>
      <w:bookmarkStart w:id="18392" w:name="_ETM_Q38_317470"/>
      <w:bookmarkEnd w:id="18390"/>
      <w:bookmarkEnd w:id="18391"/>
      <w:bookmarkEnd w:id="18392"/>
      <w:r>
        <w:rPr>
          <w:rFonts w:hint="cs"/>
          <w:rtl/>
        </w:rPr>
        <w:t>א</w:t>
      </w:r>
      <w:r w:rsidRPr="00FF6955">
        <w:rPr>
          <w:rtl/>
        </w:rPr>
        <w:t xml:space="preserve">דוני </w:t>
      </w:r>
      <w:bookmarkStart w:id="18393" w:name="_ETM_Q38_317710"/>
      <w:bookmarkEnd w:id="18393"/>
      <w:r w:rsidRPr="00FF6955">
        <w:rPr>
          <w:rtl/>
        </w:rPr>
        <w:t>היושב</w:t>
      </w:r>
      <w:r>
        <w:rPr>
          <w:rFonts w:hint="cs"/>
          <w:rtl/>
        </w:rPr>
        <w:t>-</w:t>
      </w:r>
      <w:bookmarkStart w:id="18394" w:name="_ETM_Q38_318100"/>
      <w:bookmarkEnd w:id="18394"/>
      <w:r w:rsidRPr="00FF6955">
        <w:rPr>
          <w:rtl/>
        </w:rPr>
        <w:t>ראש</w:t>
      </w:r>
      <w:r>
        <w:rPr>
          <w:rFonts w:hint="cs"/>
          <w:rtl/>
        </w:rPr>
        <w:t>,</w:t>
      </w:r>
      <w:r w:rsidRPr="00FF6955">
        <w:rPr>
          <w:rtl/>
        </w:rPr>
        <w:t xml:space="preserve"> </w:t>
      </w:r>
      <w:bookmarkStart w:id="18395" w:name="_ETM_Q38_318490"/>
      <w:bookmarkEnd w:id="18395"/>
      <w:r w:rsidRPr="00FF6955">
        <w:rPr>
          <w:rtl/>
        </w:rPr>
        <w:t xml:space="preserve">מכובדי </w:t>
      </w:r>
      <w:bookmarkStart w:id="18396" w:name="_ETM_Q38_318880"/>
      <w:bookmarkEnd w:id="18396"/>
      <w:r w:rsidRPr="00FF6955">
        <w:rPr>
          <w:rtl/>
        </w:rPr>
        <w:t>השר</w:t>
      </w:r>
      <w:r>
        <w:rPr>
          <w:rFonts w:hint="cs"/>
          <w:rtl/>
        </w:rPr>
        <w:t>,</w:t>
      </w:r>
      <w:bookmarkStart w:id="18397" w:name="_ETM_Q38_319910"/>
      <w:bookmarkEnd w:id="18397"/>
      <w:r>
        <w:rPr>
          <w:rFonts w:hint="cs"/>
          <w:rtl/>
        </w:rPr>
        <w:t xml:space="preserve"> </w:t>
      </w:r>
      <w:bookmarkStart w:id="18398" w:name="_ETM_Q38_317362"/>
      <w:bookmarkStart w:id="18399" w:name="_ETM_Q38_320240"/>
      <w:bookmarkEnd w:id="18398"/>
      <w:bookmarkEnd w:id="18399"/>
      <w:r>
        <w:rPr>
          <w:rFonts w:hint="cs"/>
          <w:rtl/>
        </w:rPr>
        <w:t>חבריי חברי הכנסת, חברותיי חברות הכנסת, ראשית</w:t>
      </w:r>
      <w:bookmarkStart w:id="18400" w:name="_ETM_Q38_320480"/>
      <w:bookmarkStart w:id="18401" w:name="_ETM_Q38_322600"/>
      <w:bookmarkStart w:id="18402" w:name="_ETM_Q38_322930"/>
      <w:bookmarkStart w:id="18403" w:name="_ETM_Q38_323650"/>
      <w:bookmarkStart w:id="18404" w:name="_ETM_Q38_324450"/>
      <w:bookmarkEnd w:id="18400"/>
      <w:bookmarkEnd w:id="18401"/>
      <w:bookmarkEnd w:id="18402"/>
      <w:bookmarkEnd w:id="18403"/>
      <w:bookmarkEnd w:id="18404"/>
      <w:r w:rsidR="00972249">
        <w:rPr>
          <w:rFonts w:hint="cs"/>
          <w:rtl/>
        </w:rPr>
        <w:t>,</w:t>
      </w:r>
      <w:r w:rsidRPr="00FF6955">
        <w:rPr>
          <w:rtl/>
        </w:rPr>
        <w:t xml:space="preserve"> </w:t>
      </w:r>
      <w:bookmarkStart w:id="18405" w:name="_ETM_Q38_324780"/>
      <w:bookmarkEnd w:id="18405"/>
      <w:r w:rsidRPr="00FF6955">
        <w:rPr>
          <w:rtl/>
        </w:rPr>
        <w:t xml:space="preserve">ברצוני </w:t>
      </w:r>
      <w:bookmarkStart w:id="18406" w:name="_ETM_Q38_325139"/>
      <w:bookmarkEnd w:id="18406"/>
      <w:r w:rsidRPr="00FF6955">
        <w:rPr>
          <w:rtl/>
        </w:rPr>
        <w:t xml:space="preserve">לברך </w:t>
      </w:r>
      <w:bookmarkStart w:id="18407" w:name="_ETM_Q38_325560"/>
      <w:bookmarkEnd w:id="18407"/>
      <w:r w:rsidRPr="00FF6955">
        <w:rPr>
          <w:rtl/>
        </w:rPr>
        <w:t xml:space="preserve">את </w:t>
      </w:r>
      <w:bookmarkStart w:id="18408" w:name="_ETM_Q38_325680"/>
      <w:bookmarkEnd w:id="18408"/>
      <w:r w:rsidRPr="00FF6955">
        <w:rPr>
          <w:rtl/>
        </w:rPr>
        <w:t>חבר</w:t>
      </w:r>
      <w:r>
        <w:rPr>
          <w:rFonts w:hint="cs"/>
          <w:rtl/>
        </w:rPr>
        <w:t>י</w:t>
      </w:r>
      <w:r w:rsidRPr="00FF6955">
        <w:rPr>
          <w:rtl/>
        </w:rPr>
        <w:t xml:space="preserve">י </w:t>
      </w:r>
      <w:bookmarkStart w:id="18409" w:name="_ETM_Q38_326130"/>
      <w:bookmarkEnd w:id="18409"/>
      <w:r w:rsidRPr="00FF6955">
        <w:rPr>
          <w:rtl/>
        </w:rPr>
        <w:t xml:space="preserve">שיזמו </w:t>
      </w:r>
      <w:bookmarkStart w:id="18410" w:name="_ETM_Q38_326700"/>
      <w:bookmarkEnd w:id="18410"/>
      <w:r w:rsidRPr="00FF6955">
        <w:rPr>
          <w:rtl/>
        </w:rPr>
        <w:t xml:space="preserve">וביקשו </w:t>
      </w:r>
      <w:bookmarkStart w:id="18411" w:name="_ETM_Q38_327060"/>
      <w:bookmarkEnd w:id="18411"/>
      <w:r w:rsidRPr="00FF6955">
        <w:rPr>
          <w:rtl/>
        </w:rPr>
        <w:t xml:space="preserve">לקיים </w:t>
      </w:r>
      <w:bookmarkStart w:id="18412" w:name="_ETM_Q38_327360"/>
      <w:bookmarkEnd w:id="18412"/>
      <w:r w:rsidRPr="00FF6955">
        <w:rPr>
          <w:rtl/>
        </w:rPr>
        <w:t xml:space="preserve">את </w:t>
      </w:r>
      <w:bookmarkStart w:id="18413" w:name="_ETM_Q38_327450"/>
      <w:bookmarkEnd w:id="18413"/>
      <w:r w:rsidRPr="00FF6955">
        <w:rPr>
          <w:rtl/>
        </w:rPr>
        <w:t xml:space="preserve">הדיון </w:t>
      </w:r>
      <w:bookmarkStart w:id="18414" w:name="_ETM_Q38_327930"/>
      <w:bookmarkEnd w:id="18414"/>
      <w:r w:rsidRPr="00FF6955">
        <w:rPr>
          <w:rtl/>
        </w:rPr>
        <w:t xml:space="preserve">בנושא </w:t>
      </w:r>
      <w:bookmarkStart w:id="18415" w:name="_ETM_Q38_328380"/>
      <w:bookmarkEnd w:id="18415"/>
      <w:r w:rsidRPr="00FF6955">
        <w:rPr>
          <w:rtl/>
        </w:rPr>
        <w:t xml:space="preserve">החשוב </w:t>
      </w:r>
      <w:bookmarkStart w:id="18416" w:name="_ETM_Q38_328770"/>
      <w:bookmarkEnd w:id="18416"/>
      <w:r w:rsidRPr="00FF6955">
        <w:rPr>
          <w:rtl/>
        </w:rPr>
        <w:t xml:space="preserve">הזה </w:t>
      </w:r>
      <w:bookmarkStart w:id="18417" w:name="_ETM_Q38_329310"/>
      <w:bookmarkEnd w:id="18417"/>
      <w:r w:rsidRPr="00FF6955">
        <w:rPr>
          <w:rtl/>
        </w:rPr>
        <w:t xml:space="preserve">במליאת </w:t>
      </w:r>
      <w:bookmarkStart w:id="18418" w:name="_ETM_Q38_329669"/>
      <w:bookmarkEnd w:id="18418"/>
      <w:r w:rsidRPr="00FF6955">
        <w:rPr>
          <w:rtl/>
        </w:rPr>
        <w:t>הכנסת</w:t>
      </w:r>
      <w:r>
        <w:rPr>
          <w:rFonts w:hint="cs"/>
          <w:rtl/>
        </w:rPr>
        <w:t>.</w:t>
      </w:r>
      <w:r w:rsidRPr="00FF6955">
        <w:rPr>
          <w:rtl/>
        </w:rPr>
        <w:t xml:space="preserve"> </w:t>
      </w:r>
      <w:bookmarkStart w:id="18419" w:name="_ETM_Q38_331190"/>
      <w:bookmarkStart w:id="18420" w:name="_ETM_Q38_334106"/>
      <w:bookmarkStart w:id="18421" w:name="_ETM_Q38_334131"/>
      <w:bookmarkStart w:id="18422" w:name="_ETM_Q38_334380"/>
      <w:bookmarkStart w:id="18423" w:name="_ETM_Q38_334437"/>
      <w:bookmarkEnd w:id="18419"/>
      <w:bookmarkEnd w:id="18420"/>
      <w:bookmarkEnd w:id="18421"/>
      <w:bookmarkEnd w:id="18422"/>
      <w:bookmarkEnd w:id="18423"/>
      <w:r w:rsidRPr="00FF6955">
        <w:rPr>
          <w:rtl/>
        </w:rPr>
        <w:t xml:space="preserve">אתמול </w:t>
      </w:r>
      <w:bookmarkStart w:id="18424" w:name="_ETM_Q38_331580"/>
      <w:bookmarkEnd w:id="18424"/>
      <w:r w:rsidRPr="00FF6955">
        <w:rPr>
          <w:rtl/>
        </w:rPr>
        <w:t xml:space="preserve">חזרתי </w:t>
      </w:r>
      <w:bookmarkStart w:id="18425" w:name="_ETM_Q38_332210"/>
      <w:bookmarkEnd w:id="18425"/>
      <w:r w:rsidRPr="00FF6955">
        <w:rPr>
          <w:rtl/>
        </w:rPr>
        <w:t xml:space="preserve">מסיור </w:t>
      </w:r>
      <w:bookmarkStart w:id="18426" w:name="_ETM_Q38_332600"/>
      <w:bookmarkEnd w:id="18426"/>
      <w:r w:rsidRPr="00FF6955">
        <w:rPr>
          <w:rtl/>
        </w:rPr>
        <w:t xml:space="preserve">בעוטף </w:t>
      </w:r>
      <w:bookmarkStart w:id="18427" w:name="_ETM_Q38_332960"/>
      <w:bookmarkEnd w:id="18427"/>
      <w:r w:rsidRPr="00FF6955">
        <w:rPr>
          <w:rtl/>
        </w:rPr>
        <w:t xml:space="preserve">עזה </w:t>
      </w:r>
      <w:bookmarkStart w:id="18428" w:name="_ETM_Q38_333230"/>
      <w:bookmarkEnd w:id="18428"/>
      <w:r w:rsidRPr="00FF6955">
        <w:rPr>
          <w:rtl/>
        </w:rPr>
        <w:t>והסביבה</w:t>
      </w:r>
      <w:r>
        <w:rPr>
          <w:rFonts w:hint="cs"/>
          <w:rtl/>
        </w:rPr>
        <w:t>,</w:t>
      </w:r>
      <w:r w:rsidRPr="00FF6955">
        <w:rPr>
          <w:rtl/>
        </w:rPr>
        <w:t xml:space="preserve"> </w:t>
      </w:r>
      <w:bookmarkStart w:id="18429" w:name="_ETM_Q38_334419"/>
      <w:bookmarkEnd w:id="18429"/>
      <w:r w:rsidRPr="00FF6955">
        <w:rPr>
          <w:rtl/>
        </w:rPr>
        <w:t xml:space="preserve">בראשותו </w:t>
      </w:r>
      <w:bookmarkStart w:id="18430" w:name="_ETM_Q38_334840"/>
      <w:bookmarkEnd w:id="18430"/>
      <w:r w:rsidRPr="00FF6955">
        <w:rPr>
          <w:rtl/>
        </w:rPr>
        <w:t xml:space="preserve">של </w:t>
      </w:r>
      <w:bookmarkStart w:id="18431" w:name="_ETM_Q38_334990"/>
      <w:bookmarkStart w:id="18432" w:name="_ETM_Q38_335560"/>
      <w:bookmarkEnd w:id="18431"/>
      <w:bookmarkEnd w:id="18432"/>
      <w:r w:rsidRPr="00FF6955">
        <w:rPr>
          <w:rtl/>
        </w:rPr>
        <w:t xml:space="preserve">שר </w:t>
      </w:r>
      <w:bookmarkStart w:id="18433" w:name="_ETM_Q38_335889"/>
      <w:bookmarkEnd w:id="18433"/>
      <w:r w:rsidRPr="00FF6955">
        <w:rPr>
          <w:rtl/>
        </w:rPr>
        <w:t xml:space="preserve">הפנים </w:t>
      </w:r>
      <w:bookmarkStart w:id="18434" w:name="_ETM_Q38_336190"/>
      <w:bookmarkEnd w:id="18434"/>
      <w:r w:rsidRPr="00FF6955">
        <w:rPr>
          <w:rtl/>
        </w:rPr>
        <w:t xml:space="preserve">הרב </w:t>
      </w:r>
      <w:bookmarkStart w:id="18435" w:name="_ETM_Q38_336400"/>
      <w:bookmarkEnd w:id="18435"/>
      <w:r w:rsidRPr="00FF6955">
        <w:rPr>
          <w:rtl/>
        </w:rPr>
        <w:t xml:space="preserve">אריה </w:t>
      </w:r>
      <w:bookmarkStart w:id="18436" w:name="_ETM_Q38_336669"/>
      <w:bookmarkEnd w:id="18436"/>
      <w:r w:rsidRPr="00FF6955">
        <w:rPr>
          <w:rtl/>
        </w:rPr>
        <w:t xml:space="preserve">דרעי </w:t>
      </w:r>
      <w:bookmarkStart w:id="18437" w:name="_ETM_Q38_337000"/>
      <w:bookmarkEnd w:id="18437"/>
      <w:r w:rsidRPr="00FF6955">
        <w:rPr>
          <w:rtl/>
        </w:rPr>
        <w:t xml:space="preserve">ובהשתתפות </w:t>
      </w:r>
      <w:bookmarkStart w:id="18438" w:name="_ETM_Q38_337690"/>
      <w:bookmarkEnd w:id="18438"/>
      <w:r w:rsidRPr="00FF6955">
        <w:rPr>
          <w:rtl/>
        </w:rPr>
        <w:t xml:space="preserve">ראשי </w:t>
      </w:r>
      <w:bookmarkStart w:id="18439" w:name="_ETM_Q38_338080"/>
      <w:bookmarkEnd w:id="18439"/>
      <w:r w:rsidRPr="00FF6955">
        <w:rPr>
          <w:rtl/>
        </w:rPr>
        <w:t xml:space="preserve">המועצות </w:t>
      </w:r>
      <w:bookmarkStart w:id="18440" w:name="_ETM_Q38_338650"/>
      <w:bookmarkEnd w:id="18440"/>
      <w:r w:rsidRPr="00FF6955">
        <w:rPr>
          <w:rtl/>
        </w:rPr>
        <w:t>האזוריות</w:t>
      </w:r>
      <w:r>
        <w:rPr>
          <w:rFonts w:hint="cs"/>
          <w:rtl/>
        </w:rPr>
        <w:t>.</w:t>
      </w:r>
      <w:r w:rsidRPr="00FF6955">
        <w:rPr>
          <w:rtl/>
        </w:rPr>
        <w:t xml:space="preserve"> </w:t>
      </w:r>
      <w:bookmarkStart w:id="18441" w:name="_ETM_Q38_340840"/>
      <w:bookmarkEnd w:id="18441"/>
      <w:r>
        <w:rPr>
          <w:rFonts w:hint="cs"/>
          <w:rtl/>
        </w:rPr>
        <w:t>יותר מש</w:t>
      </w:r>
      <w:r w:rsidRPr="00FF6955">
        <w:rPr>
          <w:rtl/>
        </w:rPr>
        <w:t xml:space="preserve">נדרשנו </w:t>
      </w:r>
      <w:bookmarkStart w:id="18442" w:name="_ETM_Q38_341530"/>
      <w:bookmarkEnd w:id="18442"/>
      <w:r w:rsidRPr="00FF6955">
        <w:rPr>
          <w:rtl/>
        </w:rPr>
        <w:t xml:space="preserve">למצב </w:t>
      </w:r>
      <w:bookmarkStart w:id="18443" w:name="_ETM_Q38_341889"/>
      <w:bookmarkEnd w:id="18443"/>
      <w:r w:rsidRPr="00FF6955">
        <w:rPr>
          <w:rtl/>
        </w:rPr>
        <w:t xml:space="preserve">הביטחוני </w:t>
      </w:r>
      <w:bookmarkStart w:id="18444" w:name="_ETM_Q38_342310"/>
      <w:bookmarkEnd w:id="18444"/>
      <w:r w:rsidRPr="00FF6955">
        <w:rPr>
          <w:rtl/>
        </w:rPr>
        <w:t xml:space="preserve">הקשה </w:t>
      </w:r>
      <w:bookmarkStart w:id="18445" w:name="_ETM_Q38_343550"/>
      <w:bookmarkEnd w:id="18445"/>
      <w:r w:rsidRPr="00FF6955">
        <w:rPr>
          <w:rtl/>
        </w:rPr>
        <w:t xml:space="preserve">ולשרפות </w:t>
      </w:r>
      <w:bookmarkStart w:id="18446" w:name="_ETM_Q38_344300"/>
      <w:bookmarkStart w:id="18447" w:name="_ETM_Q38_245029"/>
      <w:bookmarkStart w:id="18448" w:name="_ETM_Q38_244951"/>
      <w:bookmarkStart w:id="18449" w:name="_ETM_Q38_244670"/>
      <w:bookmarkStart w:id="18450" w:name="_ETM_Q38_250529"/>
      <w:bookmarkStart w:id="18451" w:name="_ETM_Q38_250639"/>
      <w:bookmarkStart w:id="18452" w:name="_ETM_Q38_344630"/>
      <w:bookmarkEnd w:id="18446"/>
      <w:bookmarkEnd w:id="18447"/>
      <w:bookmarkEnd w:id="18448"/>
      <w:bookmarkEnd w:id="18449"/>
      <w:bookmarkEnd w:id="18450"/>
      <w:bookmarkEnd w:id="18451"/>
      <w:bookmarkEnd w:id="18452"/>
      <w:r w:rsidRPr="00482C48">
        <w:rPr>
          <w:rFonts w:hint="cs"/>
          <w:rtl/>
        </w:rPr>
        <w:t xml:space="preserve">המכלות כל חלקה </w:t>
      </w:r>
      <w:bookmarkStart w:id="18453" w:name="_ETM_Q38_343059"/>
      <w:bookmarkEnd w:id="18453"/>
      <w:r w:rsidRPr="00482C48">
        <w:rPr>
          <w:rFonts w:hint="cs"/>
          <w:rtl/>
        </w:rPr>
        <w:t>טובה</w:t>
      </w:r>
      <w:r>
        <w:rPr>
          <w:rFonts w:hint="cs"/>
          <w:rtl/>
        </w:rPr>
        <w:t>,</w:t>
      </w:r>
      <w:r w:rsidRPr="00482C48">
        <w:rPr>
          <w:rFonts w:hint="cs"/>
          <w:rtl/>
        </w:rPr>
        <w:t xml:space="preserve"> </w:t>
      </w:r>
      <w:bookmarkStart w:id="18454" w:name="_ETM_Q38_345169"/>
      <w:bookmarkStart w:id="18455" w:name="_ETM_Q38_345980"/>
      <w:bookmarkStart w:id="18456" w:name="_ETM_Q38_346490"/>
      <w:bookmarkEnd w:id="18454"/>
      <w:bookmarkEnd w:id="18455"/>
      <w:bookmarkEnd w:id="18456"/>
      <w:r w:rsidRPr="00482C48">
        <w:rPr>
          <w:rtl/>
        </w:rPr>
        <w:t>נדרש</w:t>
      </w:r>
      <w:r>
        <w:rPr>
          <w:rFonts w:hint="cs"/>
          <w:rtl/>
        </w:rPr>
        <w:t>נו ל</w:t>
      </w:r>
      <w:bookmarkStart w:id="18457" w:name="_ETM_Q38_347300"/>
      <w:bookmarkEnd w:id="18457"/>
      <w:r w:rsidRPr="00482C48">
        <w:rPr>
          <w:rtl/>
        </w:rPr>
        <w:t xml:space="preserve">קיצוץ </w:t>
      </w:r>
      <w:bookmarkStart w:id="18458" w:name="_ETM_Q38_347780"/>
      <w:bookmarkEnd w:id="18458"/>
      <w:r w:rsidRPr="00482C48">
        <w:rPr>
          <w:rtl/>
        </w:rPr>
        <w:t xml:space="preserve">הצפוי </w:t>
      </w:r>
      <w:bookmarkStart w:id="18459" w:name="_ETM_Q38_348230"/>
      <w:bookmarkEnd w:id="18459"/>
      <w:r w:rsidRPr="00482C48">
        <w:rPr>
          <w:rtl/>
        </w:rPr>
        <w:t xml:space="preserve">במכסות </w:t>
      </w:r>
      <w:bookmarkStart w:id="18460" w:name="_ETM_Q38_348620"/>
      <w:bookmarkEnd w:id="18460"/>
      <w:r w:rsidRPr="00482C48">
        <w:rPr>
          <w:rtl/>
        </w:rPr>
        <w:t xml:space="preserve">המים </w:t>
      </w:r>
      <w:bookmarkStart w:id="18461" w:name="_ETM_Q38_348919"/>
      <w:bookmarkEnd w:id="18461"/>
      <w:r w:rsidRPr="00482C48">
        <w:rPr>
          <w:rtl/>
        </w:rPr>
        <w:t>לחקלאות</w:t>
      </w:r>
      <w:r>
        <w:rPr>
          <w:rFonts w:hint="cs"/>
          <w:rtl/>
        </w:rPr>
        <w:t>, דבר</w:t>
      </w:r>
      <w:bookmarkStart w:id="18462" w:name="_ETM_Q38_350200"/>
      <w:bookmarkEnd w:id="18462"/>
      <w:r w:rsidRPr="00482C48">
        <w:rPr>
          <w:rtl/>
        </w:rPr>
        <w:t xml:space="preserve"> </w:t>
      </w:r>
      <w:bookmarkStart w:id="18463" w:name="_ETM_Q38_350440"/>
      <w:bookmarkEnd w:id="18463"/>
      <w:r w:rsidRPr="00482C48">
        <w:rPr>
          <w:rtl/>
        </w:rPr>
        <w:t xml:space="preserve">המטריד </w:t>
      </w:r>
      <w:bookmarkStart w:id="18464" w:name="_ETM_Q38_351460"/>
      <w:bookmarkEnd w:id="18464"/>
      <w:r>
        <w:rPr>
          <w:rFonts w:hint="cs"/>
          <w:rtl/>
        </w:rPr>
        <w:t xml:space="preserve">את מנוחת </w:t>
      </w:r>
      <w:r w:rsidRPr="00482C48">
        <w:rPr>
          <w:rtl/>
        </w:rPr>
        <w:t>החקלאי</w:t>
      </w:r>
      <w:r>
        <w:rPr>
          <w:rFonts w:hint="cs"/>
          <w:rtl/>
        </w:rPr>
        <w:t>ם</w:t>
      </w:r>
      <w:r w:rsidRPr="00482C48">
        <w:rPr>
          <w:rtl/>
        </w:rPr>
        <w:t xml:space="preserve"> </w:t>
      </w:r>
      <w:bookmarkStart w:id="18465" w:name="_ETM_Q38_352990"/>
      <w:bookmarkEnd w:id="18465"/>
      <w:r>
        <w:rPr>
          <w:rFonts w:hint="cs"/>
          <w:rtl/>
        </w:rPr>
        <w:t>יותר מ</w:t>
      </w:r>
      <w:r w:rsidRPr="00482C48">
        <w:rPr>
          <w:rtl/>
        </w:rPr>
        <w:t xml:space="preserve">מחבלי </w:t>
      </w:r>
      <w:bookmarkStart w:id="18466" w:name="_ETM_Q38_354220"/>
      <w:bookmarkEnd w:id="18466"/>
      <w:r>
        <w:rPr>
          <w:rFonts w:hint="cs"/>
          <w:rtl/>
        </w:rPr>
        <w:t xml:space="preserve">העפיפונים של </w:t>
      </w:r>
      <w:r w:rsidRPr="00482C48">
        <w:rPr>
          <w:rtl/>
        </w:rPr>
        <w:t>החמאס</w:t>
      </w:r>
      <w:r>
        <w:rPr>
          <w:rFonts w:hint="cs"/>
          <w:rtl/>
        </w:rPr>
        <w:t>.</w:t>
      </w:r>
      <w:r w:rsidRPr="00482C48">
        <w:rPr>
          <w:rtl/>
        </w:rPr>
        <w:t xml:space="preserve"> </w:t>
      </w:r>
      <w:bookmarkStart w:id="18467" w:name="_ETM_Q38_355630"/>
      <w:bookmarkEnd w:id="18467"/>
      <w:r w:rsidRPr="00482C48">
        <w:rPr>
          <w:rtl/>
        </w:rPr>
        <w:t xml:space="preserve">המחדל </w:t>
      </w:r>
      <w:bookmarkStart w:id="18468" w:name="_ETM_Q38_355990"/>
      <w:bookmarkEnd w:id="18468"/>
      <w:r w:rsidRPr="00482C48">
        <w:rPr>
          <w:rtl/>
        </w:rPr>
        <w:t xml:space="preserve">המתמשך </w:t>
      </w:r>
      <w:bookmarkStart w:id="18469" w:name="_ETM_Q38_356980"/>
      <w:bookmarkEnd w:id="18469"/>
      <w:r>
        <w:rPr>
          <w:rFonts w:hint="cs"/>
          <w:rtl/>
        </w:rPr>
        <w:t xml:space="preserve">הוא </w:t>
      </w:r>
      <w:r w:rsidRPr="00482C48">
        <w:rPr>
          <w:rtl/>
        </w:rPr>
        <w:t xml:space="preserve">בכך </w:t>
      </w:r>
      <w:bookmarkStart w:id="18470" w:name="_ETM_Q38_357370"/>
      <w:bookmarkEnd w:id="18470"/>
      <w:r w:rsidRPr="00482C48">
        <w:rPr>
          <w:rtl/>
        </w:rPr>
        <w:t xml:space="preserve">שלא </w:t>
      </w:r>
      <w:bookmarkStart w:id="18471" w:name="_ETM_Q38_357639"/>
      <w:bookmarkEnd w:id="18471"/>
      <w:r w:rsidRPr="00482C48">
        <w:rPr>
          <w:rtl/>
        </w:rPr>
        <w:t xml:space="preserve">מקדמים </w:t>
      </w:r>
      <w:bookmarkStart w:id="18472" w:name="_ETM_Q38_358180"/>
      <w:bookmarkEnd w:id="18472"/>
      <w:r w:rsidRPr="00482C48">
        <w:rPr>
          <w:rtl/>
        </w:rPr>
        <w:t xml:space="preserve">את </w:t>
      </w:r>
      <w:bookmarkStart w:id="18473" w:name="_ETM_Q38_358389"/>
      <w:bookmarkEnd w:id="18473"/>
      <w:r w:rsidRPr="00482C48">
        <w:rPr>
          <w:rtl/>
        </w:rPr>
        <w:t xml:space="preserve">משק </w:t>
      </w:r>
      <w:bookmarkStart w:id="18474" w:name="_ETM_Q38_358660"/>
      <w:bookmarkEnd w:id="18474"/>
      <w:r w:rsidRPr="00482C48">
        <w:rPr>
          <w:rtl/>
        </w:rPr>
        <w:t>הקולחי</w:t>
      </w:r>
      <w:r w:rsidR="00340DA8">
        <w:rPr>
          <w:rFonts w:hint="cs"/>
          <w:rtl/>
        </w:rPr>
        <w:t>ם</w:t>
      </w:r>
      <w:r w:rsidRPr="00482C48">
        <w:rPr>
          <w:rtl/>
        </w:rPr>
        <w:t xml:space="preserve"> </w:t>
      </w:r>
      <w:bookmarkStart w:id="18475" w:name="_ETM_Q38_359080"/>
      <w:bookmarkEnd w:id="18475"/>
      <w:r w:rsidRPr="00482C48">
        <w:rPr>
          <w:rtl/>
        </w:rPr>
        <w:t xml:space="preserve">להרחבת </w:t>
      </w:r>
      <w:bookmarkStart w:id="18476" w:name="_ETM_Q38_359530"/>
      <w:bookmarkEnd w:id="18476"/>
      <w:r w:rsidRPr="00482C48">
        <w:rPr>
          <w:rtl/>
        </w:rPr>
        <w:t xml:space="preserve">הטיהור </w:t>
      </w:r>
      <w:bookmarkStart w:id="18477" w:name="_ETM_Q38_359889"/>
      <w:bookmarkEnd w:id="18477"/>
      <w:r>
        <w:rPr>
          <w:rtl/>
        </w:rPr>
        <w:t>בכלל</w:t>
      </w:r>
      <w:r>
        <w:rPr>
          <w:rFonts w:hint="cs"/>
          <w:rtl/>
        </w:rPr>
        <w:t>,</w:t>
      </w:r>
      <w:bookmarkStart w:id="18478" w:name="_ETM_Q38_251029"/>
      <w:bookmarkStart w:id="18479" w:name="_ETM_Q38_250935"/>
      <w:bookmarkStart w:id="18480" w:name="_ETM_Q38_361510"/>
      <w:bookmarkEnd w:id="18478"/>
      <w:bookmarkEnd w:id="18479"/>
      <w:bookmarkEnd w:id="18480"/>
      <w:r>
        <w:rPr>
          <w:rFonts w:hint="cs"/>
          <w:rtl/>
        </w:rPr>
        <w:t xml:space="preserve"> והטיהור השניוני </w:t>
      </w:r>
      <w:r>
        <w:rPr>
          <w:rFonts w:hint="eastAsia"/>
          <w:rtl/>
        </w:rPr>
        <w:t>–</w:t>
      </w:r>
      <w:r>
        <w:rPr>
          <w:rFonts w:hint="cs"/>
          <w:rtl/>
        </w:rPr>
        <w:t xml:space="preserve"> שהוא ראוי </w:t>
      </w:r>
      <w:bookmarkStart w:id="18481" w:name="_ETM_Q38_362500"/>
      <w:bookmarkStart w:id="18482" w:name="_ETM_Q38_363040"/>
      <w:bookmarkStart w:id="18483" w:name="_ETM_Q38_363669"/>
      <w:bookmarkEnd w:id="18481"/>
      <w:bookmarkEnd w:id="18482"/>
      <w:bookmarkEnd w:id="18483"/>
      <w:r w:rsidRPr="00482C48">
        <w:rPr>
          <w:rtl/>
        </w:rPr>
        <w:t xml:space="preserve">למגוון </w:t>
      </w:r>
      <w:bookmarkStart w:id="18484" w:name="_ETM_Q38_364150"/>
      <w:bookmarkEnd w:id="18484"/>
      <w:r w:rsidRPr="00482C48">
        <w:rPr>
          <w:rtl/>
        </w:rPr>
        <w:t xml:space="preserve">גידולים </w:t>
      </w:r>
      <w:bookmarkStart w:id="18485" w:name="_ETM_Q38_364540"/>
      <w:bookmarkEnd w:id="18485"/>
      <w:r w:rsidRPr="00482C48">
        <w:rPr>
          <w:rtl/>
        </w:rPr>
        <w:t xml:space="preserve">גדול </w:t>
      </w:r>
      <w:bookmarkStart w:id="18486" w:name="_ETM_Q38_364840"/>
      <w:bookmarkEnd w:id="18486"/>
      <w:r w:rsidRPr="00482C48">
        <w:rPr>
          <w:rtl/>
        </w:rPr>
        <w:t>יותר</w:t>
      </w:r>
      <w:r>
        <w:rPr>
          <w:rFonts w:hint="cs"/>
          <w:rtl/>
        </w:rPr>
        <w:t xml:space="preserve"> </w:t>
      </w:r>
      <w:r>
        <w:rPr>
          <w:rFonts w:hint="eastAsia"/>
          <w:rtl/>
        </w:rPr>
        <w:t>–</w:t>
      </w:r>
      <w:r w:rsidRPr="00482C48">
        <w:rPr>
          <w:rtl/>
        </w:rPr>
        <w:t xml:space="preserve"> </w:t>
      </w:r>
      <w:bookmarkStart w:id="18487" w:name="_ETM_Q38_365139"/>
      <w:bookmarkEnd w:id="18487"/>
      <w:r w:rsidRPr="00482C48">
        <w:rPr>
          <w:rtl/>
        </w:rPr>
        <w:t>בפרט</w:t>
      </w:r>
      <w:r>
        <w:rPr>
          <w:rFonts w:hint="cs"/>
          <w:rtl/>
        </w:rPr>
        <w:t>.</w:t>
      </w:r>
      <w:r w:rsidRPr="00482C48">
        <w:rPr>
          <w:rtl/>
        </w:rPr>
        <w:t xml:space="preserve"> </w:t>
      </w:r>
      <w:bookmarkStart w:id="18488" w:name="_ETM_Q38_366750"/>
      <w:bookmarkEnd w:id="18488"/>
    </w:p>
    <w:p w:rsidR="00D07029" w:rsidRDefault="00D07029" w:rsidP="00852CC3">
      <w:pPr>
        <w:rPr>
          <w:rtl/>
        </w:rPr>
      </w:pPr>
      <w:bookmarkStart w:id="18489" w:name="_ETM_Q38_367898"/>
      <w:bookmarkStart w:id="18490" w:name="_ETM_Q38_367939"/>
      <w:bookmarkEnd w:id="18489"/>
      <w:bookmarkEnd w:id="18490"/>
    </w:p>
    <w:p w:rsidR="00D07029" w:rsidRDefault="00D07029" w:rsidP="00852CC3">
      <w:pPr>
        <w:rPr>
          <w:rtl/>
        </w:rPr>
      </w:pPr>
      <w:bookmarkStart w:id="18491" w:name="_ETM_Q38_368189"/>
      <w:bookmarkStart w:id="18492" w:name="_ETM_Q38_368225"/>
      <w:bookmarkEnd w:id="18491"/>
      <w:bookmarkEnd w:id="18492"/>
      <w:r w:rsidRPr="00482C48">
        <w:rPr>
          <w:rtl/>
        </w:rPr>
        <w:t xml:space="preserve">ישראל </w:t>
      </w:r>
      <w:bookmarkStart w:id="18493" w:name="_ETM_Q38_367080"/>
      <w:bookmarkEnd w:id="18493"/>
      <w:r w:rsidRPr="00482C48">
        <w:rPr>
          <w:rtl/>
        </w:rPr>
        <w:t>שוכנת</w:t>
      </w:r>
      <w:r>
        <w:rPr>
          <w:rFonts w:hint="cs"/>
          <w:rtl/>
        </w:rPr>
        <w:t>,</w:t>
      </w:r>
      <w:r w:rsidRPr="00482C48">
        <w:rPr>
          <w:rtl/>
        </w:rPr>
        <w:t xml:space="preserve"> </w:t>
      </w:r>
      <w:bookmarkStart w:id="18494" w:name="_ETM_Q38_367530"/>
      <w:bookmarkEnd w:id="18494"/>
      <w:r w:rsidRPr="00482C48">
        <w:rPr>
          <w:rtl/>
        </w:rPr>
        <w:t>כעובדה</w:t>
      </w:r>
      <w:r>
        <w:rPr>
          <w:rFonts w:hint="cs"/>
          <w:rtl/>
        </w:rPr>
        <w:t>,</w:t>
      </w:r>
      <w:r w:rsidRPr="00482C48">
        <w:rPr>
          <w:rtl/>
        </w:rPr>
        <w:t xml:space="preserve"> </w:t>
      </w:r>
      <w:bookmarkStart w:id="18495" w:name="_ETM_Q38_367980"/>
      <w:bookmarkEnd w:id="18495"/>
      <w:r>
        <w:rPr>
          <w:rFonts w:hint="cs"/>
          <w:rtl/>
        </w:rPr>
        <w:t>לצד</w:t>
      </w:r>
      <w:r w:rsidRPr="00482C48">
        <w:rPr>
          <w:rtl/>
        </w:rPr>
        <w:t xml:space="preserve"> </w:t>
      </w:r>
      <w:bookmarkStart w:id="18496" w:name="_ETM_Q38_368340"/>
      <w:bookmarkEnd w:id="18496"/>
      <w:r w:rsidRPr="00482C48">
        <w:rPr>
          <w:rtl/>
        </w:rPr>
        <w:t xml:space="preserve">המדבריות </w:t>
      </w:r>
      <w:bookmarkStart w:id="18497" w:name="_ETM_Q38_368970"/>
      <w:bookmarkEnd w:id="18497"/>
      <w:r w:rsidRPr="00482C48">
        <w:rPr>
          <w:rtl/>
        </w:rPr>
        <w:t xml:space="preserve">הגדולים </w:t>
      </w:r>
      <w:bookmarkStart w:id="18498" w:name="_ETM_Q38_369450"/>
      <w:bookmarkEnd w:id="18498"/>
      <w:r w:rsidRPr="00482C48">
        <w:rPr>
          <w:rtl/>
        </w:rPr>
        <w:t xml:space="preserve">מדרום </w:t>
      </w:r>
      <w:bookmarkStart w:id="18499" w:name="_ETM_Q38_369870"/>
      <w:bookmarkEnd w:id="18499"/>
      <w:r w:rsidRPr="00482C48">
        <w:rPr>
          <w:rtl/>
        </w:rPr>
        <w:t>וממזרח</w:t>
      </w:r>
      <w:r>
        <w:rPr>
          <w:rFonts w:hint="cs"/>
          <w:rtl/>
        </w:rPr>
        <w:t>. כולם</w:t>
      </w:r>
      <w:r w:rsidRPr="00482C48">
        <w:rPr>
          <w:rtl/>
        </w:rPr>
        <w:t xml:space="preserve"> </w:t>
      </w:r>
      <w:bookmarkStart w:id="18500" w:name="_ETM_Q38_371330"/>
      <w:bookmarkEnd w:id="18500"/>
      <w:r w:rsidRPr="00482C48">
        <w:rPr>
          <w:rtl/>
        </w:rPr>
        <w:t xml:space="preserve">חשבו </w:t>
      </w:r>
      <w:bookmarkStart w:id="18501" w:name="_ETM_Q38_371660"/>
      <w:bookmarkEnd w:id="18501"/>
      <w:r w:rsidRPr="00482C48">
        <w:rPr>
          <w:rtl/>
        </w:rPr>
        <w:t>ש</w:t>
      </w:r>
      <w:r>
        <w:rPr>
          <w:rFonts w:hint="cs"/>
          <w:rtl/>
        </w:rPr>
        <w:t>ע</w:t>
      </w:r>
      <w:r w:rsidRPr="00482C48">
        <w:rPr>
          <w:rtl/>
        </w:rPr>
        <w:t xml:space="preserve">ם </w:t>
      </w:r>
      <w:bookmarkStart w:id="18502" w:name="_ETM_Q38_371930"/>
      <w:bookmarkEnd w:id="18502"/>
      <w:r w:rsidRPr="00482C48">
        <w:rPr>
          <w:rtl/>
        </w:rPr>
        <w:t xml:space="preserve">הקמת </w:t>
      </w:r>
      <w:bookmarkStart w:id="18503" w:name="_ETM_Q38_372710"/>
      <w:bookmarkEnd w:id="18503"/>
      <w:r w:rsidRPr="00482C48">
        <w:rPr>
          <w:rtl/>
        </w:rPr>
        <w:t xml:space="preserve">מתקני </w:t>
      </w:r>
      <w:bookmarkStart w:id="18504" w:name="_ETM_Q38_373130"/>
      <w:bookmarkEnd w:id="18504"/>
      <w:r>
        <w:rPr>
          <w:rFonts w:hint="cs"/>
          <w:rtl/>
        </w:rPr>
        <w:t>ה</w:t>
      </w:r>
      <w:r w:rsidRPr="00482C48">
        <w:rPr>
          <w:rtl/>
        </w:rPr>
        <w:t xml:space="preserve">התפלה </w:t>
      </w:r>
      <w:bookmarkStart w:id="18505" w:name="_ETM_Q38_374000"/>
      <w:bookmarkEnd w:id="18505"/>
      <w:proofErr w:type="spellStart"/>
      <w:r>
        <w:rPr>
          <w:rFonts w:hint="cs"/>
          <w:rtl/>
        </w:rPr>
        <w:t>וה</w:t>
      </w:r>
      <w:r w:rsidRPr="00482C48">
        <w:rPr>
          <w:rtl/>
        </w:rPr>
        <w:t>שפד</w:t>
      </w:r>
      <w:r>
        <w:rPr>
          <w:rFonts w:hint="cs"/>
          <w:rtl/>
        </w:rPr>
        <w:t>"</w:t>
      </w:r>
      <w:r w:rsidRPr="00482C48">
        <w:rPr>
          <w:rtl/>
        </w:rPr>
        <w:t>ן</w:t>
      </w:r>
      <w:proofErr w:type="spellEnd"/>
      <w:r w:rsidRPr="00482C48">
        <w:rPr>
          <w:rtl/>
        </w:rPr>
        <w:t xml:space="preserve"> </w:t>
      </w:r>
      <w:bookmarkStart w:id="18506" w:name="_ETM_Q38_375220"/>
      <w:bookmarkEnd w:id="18506"/>
      <w:r w:rsidRPr="00482C48">
        <w:rPr>
          <w:rtl/>
        </w:rPr>
        <w:t xml:space="preserve">אנו </w:t>
      </w:r>
      <w:bookmarkStart w:id="18507" w:name="_ETM_Q38_375400"/>
      <w:bookmarkEnd w:id="18507"/>
      <w:r w:rsidRPr="00482C48">
        <w:rPr>
          <w:rtl/>
        </w:rPr>
        <w:t xml:space="preserve">מגיעים </w:t>
      </w:r>
      <w:bookmarkStart w:id="18508" w:name="_ETM_Q38_375639"/>
      <w:bookmarkEnd w:id="18508"/>
      <w:r w:rsidRPr="00482C48">
        <w:rPr>
          <w:rtl/>
        </w:rPr>
        <w:t xml:space="preserve">אל </w:t>
      </w:r>
      <w:bookmarkStart w:id="18509" w:name="_ETM_Q38_375760"/>
      <w:bookmarkEnd w:id="18509"/>
      <w:r w:rsidRPr="00482C48">
        <w:rPr>
          <w:rtl/>
        </w:rPr>
        <w:t xml:space="preserve">המנוחה </w:t>
      </w:r>
      <w:bookmarkStart w:id="18510" w:name="_ETM_Q38_376210"/>
      <w:bookmarkEnd w:id="18510"/>
      <w:r w:rsidRPr="00482C48">
        <w:rPr>
          <w:rtl/>
        </w:rPr>
        <w:t>והנחלה</w:t>
      </w:r>
      <w:r>
        <w:rPr>
          <w:rFonts w:hint="cs"/>
          <w:rtl/>
        </w:rPr>
        <w:t>,</w:t>
      </w:r>
      <w:r w:rsidRPr="00482C48">
        <w:rPr>
          <w:rtl/>
        </w:rPr>
        <w:t xml:space="preserve"> </w:t>
      </w:r>
      <w:bookmarkStart w:id="18511" w:name="_ETM_Q38_377260"/>
      <w:bookmarkEnd w:id="18511"/>
      <w:r w:rsidRPr="00482C48">
        <w:rPr>
          <w:rtl/>
        </w:rPr>
        <w:t xml:space="preserve">אבל </w:t>
      </w:r>
      <w:bookmarkStart w:id="18512" w:name="_ETM_Q38_377440"/>
      <w:bookmarkEnd w:id="18512"/>
      <w:r>
        <w:rPr>
          <w:rFonts w:hint="cs"/>
          <w:rtl/>
        </w:rPr>
        <w:t xml:space="preserve">עצת השם היא תקום, </w:t>
      </w:r>
      <w:bookmarkStart w:id="18513" w:name="_ETM_Q38_377680"/>
      <w:bookmarkStart w:id="18514" w:name="_ETM_Q38_378070"/>
      <w:bookmarkStart w:id="18515" w:name="_ETM_Q38_378430"/>
      <w:bookmarkEnd w:id="18513"/>
      <w:bookmarkEnd w:id="18514"/>
      <w:bookmarkEnd w:id="18515"/>
      <w:r w:rsidRPr="00482C48">
        <w:rPr>
          <w:rtl/>
        </w:rPr>
        <w:t xml:space="preserve">וחמש </w:t>
      </w:r>
      <w:bookmarkStart w:id="18516" w:name="_ETM_Q38_378850"/>
      <w:bookmarkEnd w:id="18516"/>
      <w:r w:rsidRPr="00482C48">
        <w:rPr>
          <w:rtl/>
        </w:rPr>
        <w:t xml:space="preserve">שנות </w:t>
      </w:r>
      <w:bookmarkStart w:id="18517" w:name="_ETM_Q38_379090"/>
      <w:bookmarkEnd w:id="18517"/>
      <w:r w:rsidRPr="00482C48">
        <w:rPr>
          <w:rtl/>
        </w:rPr>
        <w:t xml:space="preserve">בצורת </w:t>
      </w:r>
      <w:bookmarkStart w:id="18518" w:name="_ETM_Q38_379540"/>
      <w:bookmarkEnd w:id="18518"/>
      <w:r w:rsidRPr="00482C48">
        <w:rPr>
          <w:rtl/>
        </w:rPr>
        <w:t xml:space="preserve">רצופות </w:t>
      </w:r>
      <w:bookmarkStart w:id="18519" w:name="_ETM_Q38_380600"/>
      <w:bookmarkEnd w:id="18519"/>
      <w:r>
        <w:rPr>
          <w:rFonts w:hint="cs"/>
          <w:rtl/>
        </w:rPr>
        <w:t xml:space="preserve">מביאות </w:t>
      </w:r>
      <w:bookmarkStart w:id="18520" w:name="_ETM_Q38_381020"/>
      <w:bookmarkEnd w:id="18520"/>
      <w:r w:rsidRPr="00482C48">
        <w:rPr>
          <w:rtl/>
        </w:rPr>
        <w:t xml:space="preserve">למסקנה </w:t>
      </w:r>
      <w:bookmarkStart w:id="18521" w:name="_ETM_Q38_382040"/>
      <w:bookmarkEnd w:id="18521"/>
      <w:r w:rsidRPr="00482C48">
        <w:rPr>
          <w:rtl/>
        </w:rPr>
        <w:t xml:space="preserve">שיותר </w:t>
      </w:r>
      <w:bookmarkStart w:id="18522" w:name="_ETM_Q38_382430"/>
      <w:bookmarkEnd w:id="18522"/>
      <w:r w:rsidRPr="00482C48">
        <w:rPr>
          <w:rtl/>
        </w:rPr>
        <w:t xml:space="preserve">חשוב </w:t>
      </w:r>
      <w:bookmarkStart w:id="18523" w:name="_ETM_Q38_382730"/>
      <w:bookmarkEnd w:id="18523"/>
      <w:r w:rsidRPr="00482C48">
        <w:rPr>
          <w:rtl/>
        </w:rPr>
        <w:t xml:space="preserve">אפילו </w:t>
      </w:r>
      <w:bookmarkStart w:id="18524" w:name="_ETM_Q38_383060"/>
      <w:bookmarkEnd w:id="18524"/>
      <w:r>
        <w:rPr>
          <w:rFonts w:hint="cs"/>
          <w:rtl/>
        </w:rPr>
        <w:t>מ</w:t>
      </w:r>
      <w:r w:rsidRPr="00482C48">
        <w:rPr>
          <w:rtl/>
        </w:rPr>
        <w:t xml:space="preserve">הצטיידות </w:t>
      </w:r>
      <w:bookmarkStart w:id="18525" w:name="_ETM_Q38_383690"/>
      <w:bookmarkEnd w:id="18525"/>
      <w:r w:rsidRPr="00482C48">
        <w:rPr>
          <w:rtl/>
        </w:rPr>
        <w:t>ביטחונית</w:t>
      </w:r>
      <w:r>
        <w:rPr>
          <w:rFonts w:hint="cs"/>
          <w:rtl/>
        </w:rPr>
        <w:t xml:space="preserve"> </w:t>
      </w:r>
      <w:r>
        <w:rPr>
          <w:rFonts w:hint="eastAsia"/>
          <w:rtl/>
        </w:rPr>
        <w:t>–</w:t>
      </w:r>
      <w:r w:rsidRPr="00482C48">
        <w:rPr>
          <w:rtl/>
        </w:rPr>
        <w:t xml:space="preserve"> </w:t>
      </w:r>
      <w:bookmarkStart w:id="18526" w:name="_ETM_Q38_384790"/>
      <w:bookmarkEnd w:id="18526"/>
      <w:r>
        <w:rPr>
          <w:rFonts w:hint="cs"/>
          <w:rtl/>
        </w:rPr>
        <w:t>ח</w:t>
      </w:r>
      <w:r w:rsidRPr="00482C48">
        <w:rPr>
          <w:rtl/>
        </w:rPr>
        <w:t xml:space="preserve">שוב </w:t>
      </w:r>
      <w:bookmarkStart w:id="18527" w:name="_ETM_Q38_385000"/>
      <w:bookmarkEnd w:id="18527"/>
      <w:r w:rsidRPr="00482C48">
        <w:rPr>
          <w:rtl/>
        </w:rPr>
        <w:t xml:space="preserve">לקדם </w:t>
      </w:r>
      <w:bookmarkStart w:id="18528" w:name="_ETM_Q38_385970"/>
      <w:bookmarkEnd w:id="18528"/>
      <w:r w:rsidRPr="00482C48">
        <w:rPr>
          <w:rtl/>
        </w:rPr>
        <w:t xml:space="preserve">את </w:t>
      </w:r>
      <w:bookmarkStart w:id="18529" w:name="_ETM_Q38_386120"/>
      <w:bookmarkEnd w:id="18529"/>
      <w:r w:rsidRPr="00482C48">
        <w:rPr>
          <w:rtl/>
        </w:rPr>
        <w:t xml:space="preserve">מקור </w:t>
      </w:r>
      <w:bookmarkStart w:id="18530" w:name="_ETM_Q38_386540"/>
      <w:bookmarkEnd w:id="18530"/>
      <w:r w:rsidRPr="00482C48">
        <w:rPr>
          <w:rtl/>
        </w:rPr>
        <w:t xml:space="preserve">המים </w:t>
      </w:r>
      <w:bookmarkStart w:id="18531" w:name="_ETM_Q38_386930"/>
      <w:bookmarkEnd w:id="18531"/>
      <w:r w:rsidRPr="00482C48">
        <w:rPr>
          <w:rtl/>
        </w:rPr>
        <w:t xml:space="preserve">הזמין </w:t>
      </w:r>
      <w:bookmarkStart w:id="18532" w:name="_ETM_Q38_387410"/>
      <w:bookmarkEnd w:id="18532"/>
      <w:r w:rsidRPr="00482C48">
        <w:rPr>
          <w:rtl/>
        </w:rPr>
        <w:t xml:space="preserve">הגדול </w:t>
      </w:r>
      <w:bookmarkStart w:id="18533" w:name="_ETM_Q38_387800"/>
      <w:bookmarkEnd w:id="18533"/>
      <w:r w:rsidRPr="00482C48">
        <w:rPr>
          <w:rtl/>
        </w:rPr>
        <w:t>ביותר</w:t>
      </w:r>
      <w:r>
        <w:rPr>
          <w:rFonts w:hint="cs"/>
          <w:rtl/>
        </w:rPr>
        <w:t>,</w:t>
      </w:r>
      <w:r w:rsidRPr="00482C48">
        <w:rPr>
          <w:rtl/>
        </w:rPr>
        <w:t xml:space="preserve"> </w:t>
      </w:r>
      <w:bookmarkStart w:id="18534" w:name="_ETM_Q38_388770"/>
      <w:bookmarkStart w:id="18535" w:name="_ETM_Q38_389160"/>
      <w:bookmarkEnd w:id="18534"/>
      <w:bookmarkEnd w:id="18535"/>
      <w:r w:rsidRPr="00482C48">
        <w:rPr>
          <w:rtl/>
        </w:rPr>
        <w:t xml:space="preserve">מי </w:t>
      </w:r>
      <w:bookmarkStart w:id="18536" w:name="_ETM_Q38_389310"/>
      <w:bookmarkEnd w:id="18536"/>
      <w:r w:rsidRPr="00482C48">
        <w:rPr>
          <w:rtl/>
        </w:rPr>
        <w:t>הקולחי</w:t>
      </w:r>
      <w:r w:rsidR="00340DA8">
        <w:rPr>
          <w:rFonts w:hint="cs"/>
          <w:rtl/>
        </w:rPr>
        <w:t>ם</w:t>
      </w:r>
      <w:r>
        <w:rPr>
          <w:rFonts w:hint="cs"/>
          <w:rtl/>
        </w:rPr>
        <w:t xml:space="preserve">. בטוחני שאם היו </w:t>
      </w:r>
      <w:bookmarkStart w:id="18537" w:name="_ETM_Q38_391110"/>
      <w:bookmarkStart w:id="18538" w:name="_ETM_Q38_391290"/>
      <w:bookmarkStart w:id="18539" w:name="_ETM_Q38_391590"/>
      <w:bookmarkEnd w:id="18537"/>
      <w:bookmarkEnd w:id="18538"/>
      <w:bookmarkEnd w:id="18539"/>
      <w:r w:rsidRPr="00482C48">
        <w:rPr>
          <w:rtl/>
        </w:rPr>
        <w:t xml:space="preserve">מטפלים </w:t>
      </w:r>
      <w:bookmarkStart w:id="18540" w:name="_ETM_Q38_392100"/>
      <w:bookmarkEnd w:id="18540"/>
      <w:r w:rsidRPr="00482C48">
        <w:rPr>
          <w:rtl/>
        </w:rPr>
        <w:t xml:space="preserve">בבעיה </w:t>
      </w:r>
      <w:bookmarkStart w:id="18541" w:name="_ETM_Q38_392490"/>
      <w:bookmarkEnd w:id="18541"/>
      <w:r>
        <w:rPr>
          <w:rFonts w:hint="cs"/>
          <w:rtl/>
        </w:rPr>
        <w:t>ה</w:t>
      </w:r>
      <w:r w:rsidRPr="00482C48">
        <w:rPr>
          <w:rtl/>
        </w:rPr>
        <w:t>ז</w:t>
      </w:r>
      <w:r w:rsidR="00972249">
        <w:rPr>
          <w:rFonts w:hint="cs"/>
          <w:rtl/>
        </w:rPr>
        <w:t>את</w:t>
      </w:r>
      <w:r w:rsidRPr="00482C48">
        <w:rPr>
          <w:rtl/>
        </w:rPr>
        <w:t xml:space="preserve"> </w:t>
      </w:r>
      <w:bookmarkStart w:id="18542" w:name="_ETM_Q38_392639"/>
      <w:bookmarkEnd w:id="18542"/>
      <w:r w:rsidRPr="00482C48">
        <w:rPr>
          <w:rtl/>
        </w:rPr>
        <w:t xml:space="preserve">בשנים </w:t>
      </w:r>
      <w:bookmarkStart w:id="18543" w:name="_ETM_Q38_393000"/>
      <w:bookmarkEnd w:id="18543"/>
      <w:r w:rsidRPr="00482C48">
        <w:rPr>
          <w:rtl/>
        </w:rPr>
        <w:t xml:space="preserve">קודמות </w:t>
      </w:r>
      <w:bookmarkStart w:id="18544" w:name="_ETM_Q38_393480"/>
      <w:bookmarkEnd w:id="18544"/>
      <w:r w:rsidRPr="00482C48">
        <w:rPr>
          <w:rtl/>
        </w:rPr>
        <w:t xml:space="preserve">ביתר </w:t>
      </w:r>
      <w:bookmarkStart w:id="18545" w:name="_ETM_Q38_393900"/>
      <w:bookmarkEnd w:id="18545"/>
      <w:r w:rsidRPr="00482C48">
        <w:rPr>
          <w:rtl/>
        </w:rPr>
        <w:t>שאת</w:t>
      </w:r>
      <w:r>
        <w:rPr>
          <w:rFonts w:hint="cs"/>
          <w:rtl/>
        </w:rPr>
        <w:t>, גם ת</w:t>
      </w:r>
      <w:bookmarkStart w:id="18546" w:name="_ETM_Q38_394880"/>
      <w:bookmarkStart w:id="18547" w:name="_ETM_Q38_395000"/>
      <w:bookmarkEnd w:id="18546"/>
      <w:bookmarkEnd w:id="18547"/>
      <w:r w:rsidRPr="00482C48">
        <w:rPr>
          <w:rtl/>
        </w:rPr>
        <w:t xml:space="preserve">ושבי </w:t>
      </w:r>
      <w:bookmarkStart w:id="18548" w:name="_ETM_Q38_395390"/>
      <w:bookmarkEnd w:id="18548"/>
      <w:r w:rsidRPr="00482C48">
        <w:rPr>
          <w:rtl/>
        </w:rPr>
        <w:t xml:space="preserve">עוטף </w:t>
      </w:r>
      <w:bookmarkStart w:id="18549" w:name="_ETM_Q38_395690"/>
      <w:bookmarkEnd w:id="18549"/>
      <w:r w:rsidRPr="00482C48">
        <w:rPr>
          <w:rtl/>
        </w:rPr>
        <w:t xml:space="preserve">עזה </w:t>
      </w:r>
      <w:bookmarkStart w:id="18550" w:name="_ETM_Q38_396500"/>
      <w:bookmarkEnd w:id="18550"/>
      <w:r w:rsidRPr="00482C48">
        <w:rPr>
          <w:rtl/>
        </w:rPr>
        <w:t xml:space="preserve">וגם </w:t>
      </w:r>
      <w:bookmarkStart w:id="18551" w:name="_ETM_Q38_396710"/>
      <w:bookmarkEnd w:id="18551"/>
      <w:r w:rsidRPr="00482C48">
        <w:rPr>
          <w:rtl/>
        </w:rPr>
        <w:t xml:space="preserve">אזורים </w:t>
      </w:r>
      <w:bookmarkStart w:id="18552" w:name="_ETM_Q38_397100"/>
      <w:bookmarkEnd w:id="18552"/>
      <w:r w:rsidRPr="00482C48">
        <w:rPr>
          <w:rtl/>
        </w:rPr>
        <w:t xml:space="preserve">חקלאיים </w:t>
      </w:r>
      <w:bookmarkStart w:id="18553" w:name="_ETM_Q38_397550"/>
      <w:bookmarkEnd w:id="18553"/>
      <w:r w:rsidRPr="00482C48">
        <w:rPr>
          <w:rtl/>
        </w:rPr>
        <w:t xml:space="preserve">נוספים </w:t>
      </w:r>
      <w:bookmarkStart w:id="18554" w:name="_ETM_Q38_397970"/>
      <w:bookmarkEnd w:id="18554"/>
      <w:r w:rsidRPr="00482C48">
        <w:rPr>
          <w:rtl/>
        </w:rPr>
        <w:t xml:space="preserve">היו </w:t>
      </w:r>
      <w:bookmarkStart w:id="18555" w:name="_ETM_Q38_398120"/>
      <w:bookmarkEnd w:id="18555"/>
      <w:r w:rsidRPr="00482C48">
        <w:rPr>
          <w:rtl/>
        </w:rPr>
        <w:t xml:space="preserve">במצב </w:t>
      </w:r>
      <w:bookmarkStart w:id="18556" w:name="_ETM_Q38_398600"/>
      <w:bookmarkEnd w:id="18556"/>
      <w:r w:rsidRPr="00482C48">
        <w:rPr>
          <w:rtl/>
        </w:rPr>
        <w:t xml:space="preserve">טוב </w:t>
      </w:r>
      <w:bookmarkStart w:id="18557" w:name="_ETM_Q38_398780"/>
      <w:bookmarkEnd w:id="18557"/>
      <w:r w:rsidRPr="00482C48">
        <w:rPr>
          <w:rtl/>
        </w:rPr>
        <w:t xml:space="preserve">יותר </w:t>
      </w:r>
      <w:bookmarkStart w:id="18558" w:name="_ETM_Q38_399110"/>
      <w:bookmarkEnd w:id="18558"/>
      <w:r w:rsidRPr="00482C48">
        <w:rPr>
          <w:rtl/>
        </w:rPr>
        <w:t>היום</w:t>
      </w:r>
      <w:r>
        <w:rPr>
          <w:rFonts w:hint="cs"/>
          <w:rtl/>
        </w:rPr>
        <w:t>. כמובן,</w:t>
      </w:r>
      <w:r w:rsidRPr="00482C48">
        <w:rPr>
          <w:rtl/>
        </w:rPr>
        <w:t xml:space="preserve"> </w:t>
      </w:r>
      <w:bookmarkStart w:id="18559" w:name="_ETM_Q38_400580"/>
      <w:bookmarkEnd w:id="18559"/>
      <w:r w:rsidRPr="00482C48">
        <w:rPr>
          <w:rtl/>
        </w:rPr>
        <w:t xml:space="preserve">יש </w:t>
      </w:r>
      <w:bookmarkStart w:id="18560" w:name="_ETM_Q38_400700"/>
      <w:bookmarkEnd w:id="18560"/>
      <w:r w:rsidRPr="00482C48">
        <w:rPr>
          <w:rtl/>
        </w:rPr>
        <w:t xml:space="preserve">להדגיש </w:t>
      </w:r>
      <w:bookmarkStart w:id="18561" w:name="_ETM_Q38_401240"/>
      <w:bookmarkEnd w:id="18561"/>
      <w:r w:rsidRPr="00482C48">
        <w:rPr>
          <w:rtl/>
        </w:rPr>
        <w:t xml:space="preserve">את </w:t>
      </w:r>
      <w:bookmarkStart w:id="18562" w:name="_ETM_Q38_401360"/>
      <w:bookmarkEnd w:id="18562"/>
      <w:r w:rsidRPr="00482C48">
        <w:rPr>
          <w:rtl/>
        </w:rPr>
        <w:t xml:space="preserve">חשיבות </w:t>
      </w:r>
      <w:bookmarkStart w:id="18563" w:name="_ETM_Q38_401810"/>
      <w:bookmarkEnd w:id="18563"/>
      <w:r w:rsidRPr="00482C48">
        <w:rPr>
          <w:rtl/>
        </w:rPr>
        <w:t xml:space="preserve">מתקני </w:t>
      </w:r>
      <w:bookmarkStart w:id="18564" w:name="_ETM_Q38_402170"/>
      <w:bookmarkEnd w:id="18564"/>
      <w:r w:rsidRPr="00482C48">
        <w:rPr>
          <w:rtl/>
        </w:rPr>
        <w:t xml:space="preserve">הטיהור </w:t>
      </w:r>
      <w:bookmarkStart w:id="18565" w:name="_ETM_Q38_402590"/>
      <w:bookmarkEnd w:id="18565"/>
      <w:r w:rsidRPr="00482C48">
        <w:rPr>
          <w:rtl/>
        </w:rPr>
        <w:t xml:space="preserve">בשמירה </w:t>
      </w:r>
      <w:bookmarkStart w:id="18566" w:name="_ETM_Q38_402980"/>
      <w:bookmarkEnd w:id="18566"/>
      <w:r w:rsidRPr="00482C48">
        <w:rPr>
          <w:rtl/>
        </w:rPr>
        <w:t xml:space="preserve">על </w:t>
      </w:r>
      <w:bookmarkStart w:id="18567" w:name="_ETM_Q38_403070"/>
      <w:bookmarkEnd w:id="18567"/>
      <w:r w:rsidRPr="00482C48">
        <w:rPr>
          <w:rtl/>
        </w:rPr>
        <w:t xml:space="preserve">איכות </w:t>
      </w:r>
      <w:bookmarkStart w:id="18568" w:name="_ETM_Q38_403340"/>
      <w:bookmarkEnd w:id="18568"/>
      <w:r w:rsidRPr="00482C48">
        <w:rPr>
          <w:rtl/>
        </w:rPr>
        <w:t xml:space="preserve">הים </w:t>
      </w:r>
      <w:bookmarkStart w:id="18569" w:name="_ETM_Q38_404170"/>
      <w:bookmarkEnd w:id="18569"/>
      <w:r>
        <w:rPr>
          <w:rFonts w:hint="cs"/>
          <w:rtl/>
        </w:rPr>
        <w:t>והד</w:t>
      </w:r>
      <w:r w:rsidRPr="00482C48">
        <w:rPr>
          <w:rtl/>
        </w:rPr>
        <w:t xml:space="preserve">גה </w:t>
      </w:r>
      <w:bookmarkStart w:id="18570" w:name="_ETM_Q38_404620"/>
      <w:bookmarkEnd w:id="18570"/>
      <w:r w:rsidRPr="00482C48">
        <w:rPr>
          <w:rtl/>
        </w:rPr>
        <w:t xml:space="preserve">בחופי </w:t>
      </w:r>
      <w:bookmarkStart w:id="18571" w:name="_ETM_Q38_405040"/>
      <w:bookmarkEnd w:id="18571"/>
      <w:r>
        <w:rPr>
          <w:rtl/>
        </w:rPr>
        <w:t>ישראל</w:t>
      </w:r>
      <w:r>
        <w:rPr>
          <w:rFonts w:hint="cs"/>
          <w:rtl/>
        </w:rPr>
        <w:t xml:space="preserve">, </w:t>
      </w:r>
      <w:bookmarkStart w:id="18572" w:name="_ETM_Q38_404675"/>
      <w:bookmarkStart w:id="18573" w:name="_ETM_Q38_405670"/>
      <w:bookmarkEnd w:id="18572"/>
      <w:bookmarkEnd w:id="18573"/>
      <w:r>
        <w:rPr>
          <w:rFonts w:hint="cs"/>
          <w:rtl/>
        </w:rPr>
        <w:t>שא</w:t>
      </w:r>
      <w:r w:rsidRPr="00482C48">
        <w:rPr>
          <w:rtl/>
        </w:rPr>
        <w:t xml:space="preserve">ליהם </w:t>
      </w:r>
      <w:bookmarkStart w:id="18574" w:name="_ETM_Q38_406090"/>
      <w:bookmarkEnd w:id="18574"/>
      <w:r w:rsidRPr="00482C48">
        <w:rPr>
          <w:rtl/>
        </w:rPr>
        <w:t xml:space="preserve">מוזרמים </w:t>
      </w:r>
      <w:bookmarkStart w:id="18575" w:name="_ETM_Q38_406840"/>
      <w:bookmarkEnd w:id="18575"/>
      <w:r>
        <w:rPr>
          <w:rFonts w:hint="cs"/>
          <w:rtl/>
        </w:rPr>
        <w:t xml:space="preserve">מי </w:t>
      </w:r>
      <w:r w:rsidRPr="00482C48">
        <w:rPr>
          <w:rtl/>
        </w:rPr>
        <w:t>הקולחי</w:t>
      </w:r>
      <w:r w:rsidR="00340DA8">
        <w:rPr>
          <w:rFonts w:hint="cs"/>
          <w:rtl/>
        </w:rPr>
        <w:t>ם</w:t>
      </w:r>
      <w:r w:rsidRPr="00482C48">
        <w:rPr>
          <w:rtl/>
        </w:rPr>
        <w:t xml:space="preserve"> </w:t>
      </w:r>
      <w:bookmarkStart w:id="18576" w:name="_ETM_Q38_407890"/>
      <w:bookmarkEnd w:id="18576"/>
      <w:r w:rsidRPr="00482C48">
        <w:rPr>
          <w:rtl/>
        </w:rPr>
        <w:t>הבלתי</w:t>
      </w:r>
      <w:bookmarkStart w:id="18577" w:name="_ETM_Q38_408280"/>
      <w:bookmarkEnd w:id="18577"/>
      <w:r>
        <w:rPr>
          <w:rFonts w:hint="cs"/>
          <w:rtl/>
        </w:rPr>
        <w:t>-</w:t>
      </w:r>
      <w:r w:rsidRPr="00482C48">
        <w:rPr>
          <w:rtl/>
        </w:rPr>
        <w:t>מטופלים</w:t>
      </w:r>
      <w:r>
        <w:rPr>
          <w:rFonts w:hint="cs"/>
          <w:rtl/>
        </w:rPr>
        <w:t>.</w:t>
      </w:r>
      <w:r w:rsidRPr="00482C48">
        <w:rPr>
          <w:rtl/>
        </w:rPr>
        <w:t xml:space="preserve"> </w:t>
      </w:r>
      <w:bookmarkStart w:id="18578" w:name="_ETM_Q38_409630"/>
      <w:bookmarkEnd w:id="18578"/>
    </w:p>
    <w:p w:rsidR="00D07029" w:rsidRDefault="00D07029" w:rsidP="00852CC3">
      <w:pPr>
        <w:rPr>
          <w:rtl/>
        </w:rPr>
      </w:pPr>
    </w:p>
    <w:p w:rsidR="00D07029" w:rsidRDefault="00D07029" w:rsidP="00852CC3">
      <w:pPr>
        <w:rPr>
          <w:rtl/>
        </w:rPr>
      </w:pPr>
      <w:r w:rsidRPr="00482C48">
        <w:rPr>
          <w:rtl/>
        </w:rPr>
        <w:t xml:space="preserve">יחד </w:t>
      </w:r>
      <w:bookmarkStart w:id="18579" w:name="_ETM_Q38_409870"/>
      <w:bookmarkEnd w:id="18579"/>
      <w:r w:rsidRPr="00482C48">
        <w:rPr>
          <w:rtl/>
        </w:rPr>
        <w:t xml:space="preserve">עם </w:t>
      </w:r>
      <w:bookmarkStart w:id="18580" w:name="_ETM_Q38_409990"/>
      <w:bookmarkEnd w:id="18580"/>
      <w:r w:rsidRPr="00482C48">
        <w:rPr>
          <w:rtl/>
        </w:rPr>
        <w:t>זאת</w:t>
      </w:r>
      <w:r>
        <w:rPr>
          <w:rFonts w:hint="cs"/>
          <w:rtl/>
        </w:rPr>
        <w:t>,</w:t>
      </w:r>
      <w:r w:rsidRPr="00482C48">
        <w:rPr>
          <w:rtl/>
        </w:rPr>
        <w:t xml:space="preserve"> </w:t>
      </w:r>
      <w:bookmarkStart w:id="18581" w:name="_ETM_Q38_410230"/>
      <w:bookmarkEnd w:id="18581"/>
      <w:r w:rsidRPr="00482C48">
        <w:rPr>
          <w:rtl/>
        </w:rPr>
        <w:t xml:space="preserve">חשוב </w:t>
      </w:r>
      <w:bookmarkStart w:id="18582" w:name="_ETM_Q38_410650"/>
      <w:bookmarkEnd w:id="18582"/>
      <w:r w:rsidRPr="00482C48">
        <w:rPr>
          <w:rtl/>
        </w:rPr>
        <w:t xml:space="preserve">לי </w:t>
      </w:r>
      <w:bookmarkStart w:id="18583" w:name="_ETM_Q38_410800"/>
      <w:bookmarkEnd w:id="18583"/>
      <w:r w:rsidRPr="00482C48">
        <w:rPr>
          <w:rtl/>
        </w:rPr>
        <w:t xml:space="preserve">לציין </w:t>
      </w:r>
      <w:bookmarkStart w:id="18584" w:name="_ETM_Q38_411310"/>
      <w:bookmarkEnd w:id="18584"/>
      <w:r w:rsidRPr="00482C48">
        <w:rPr>
          <w:rtl/>
        </w:rPr>
        <w:t xml:space="preserve">שלמרות </w:t>
      </w:r>
      <w:bookmarkStart w:id="18585" w:name="_ETM_Q38_411760"/>
      <w:bookmarkEnd w:id="18585"/>
      <w:r w:rsidRPr="00482C48">
        <w:rPr>
          <w:rtl/>
        </w:rPr>
        <w:t xml:space="preserve">שמדינת </w:t>
      </w:r>
      <w:bookmarkStart w:id="18586" w:name="_ETM_Q38_412120"/>
      <w:bookmarkEnd w:id="18586"/>
      <w:r w:rsidRPr="00482C48">
        <w:rPr>
          <w:rtl/>
        </w:rPr>
        <w:t xml:space="preserve">ישראל </w:t>
      </w:r>
      <w:bookmarkStart w:id="18587" w:name="_ETM_Q38_412480"/>
      <w:bookmarkEnd w:id="18587"/>
      <w:r w:rsidRPr="00482C48">
        <w:rPr>
          <w:rtl/>
        </w:rPr>
        <w:t>חו</w:t>
      </w:r>
      <w:r>
        <w:rPr>
          <w:rFonts w:hint="cs"/>
          <w:rtl/>
        </w:rPr>
        <w:t>ו</w:t>
      </w:r>
      <w:r w:rsidRPr="00482C48">
        <w:rPr>
          <w:rtl/>
        </w:rPr>
        <w:t xml:space="preserve">ה </w:t>
      </w:r>
      <w:bookmarkStart w:id="18588" w:name="_ETM_Q38_412780"/>
      <w:bookmarkEnd w:id="18588"/>
      <w:r w:rsidRPr="00482C48">
        <w:rPr>
          <w:rtl/>
        </w:rPr>
        <w:t xml:space="preserve">שנת </w:t>
      </w:r>
      <w:bookmarkStart w:id="18589" w:name="_ETM_Q38_413080"/>
      <w:bookmarkEnd w:id="18589"/>
      <w:r w:rsidRPr="00482C48">
        <w:rPr>
          <w:rtl/>
        </w:rPr>
        <w:t xml:space="preserve">בצורת </w:t>
      </w:r>
      <w:bookmarkStart w:id="18590" w:name="_ETM_Q38_413470"/>
      <w:bookmarkEnd w:id="18590"/>
      <w:r w:rsidRPr="00482C48">
        <w:rPr>
          <w:rtl/>
        </w:rPr>
        <w:t xml:space="preserve">חמישית </w:t>
      </w:r>
      <w:bookmarkStart w:id="18591" w:name="_ETM_Q38_413920"/>
      <w:bookmarkEnd w:id="18591"/>
      <w:r w:rsidRPr="00482C48">
        <w:rPr>
          <w:rtl/>
        </w:rPr>
        <w:t>ברציפות</w:t>
      </w:r>
      <w:r w:rsidR="00972249">
        <w:rPr>
          <w:rFonts w:hint="cs"/>
          <w:rtl/>
        </w:rPr>
        <w:t>,</w:t>
      </w:r>
      <w:r w:rsidRPr="00482C48">
        <w:rPr>
          <w:rtl/>
        </w:rPr>
        <w:t xml:space="preserve"> </w:t>
      </w:r>
      <w:bookmarkStart w:id="18592" w:name="_ETM_Q38_415170"/>
      <w:bookmarkEnd w:id="18592"/>
      <w:r w:rsidRPr="00482C48">
        <w:rPr>
          <w:rtl/>
        </w:rPr>
        <w:t>עדיין</w:t>
      </w:r>
      <w:r>
        <w:rPr>
          <w:rFonts w:hint="cs"/>
          <w:rtl/>
        </w:rPr>
        <w:t>,</w:t>
      </w:r>
      <w:r w:rsidRPr="00482C48">
        <w:rPr>
          <w:rtl/>
        </w:rPr>
        <w:t xml:space="preserve"> </w:t>
      </w:r>
      <w:bookmarkStart w:id="18593" w:name="_ETM_Q38_415500"/>
      <w:bookmarkEnd w:id="18593"/>
      <w:r w:rsidRPr="00482C48">
        <w:rPr>
          <w:rtl/>
        </w:rPr>
        <w:t xml:space="preserve">ברוך </w:t>
      </w:r>
      <w:bookmarkStart w:id="18594" w:name="_ETM_Q38_415770"/>
      <w:bookmarkEnd w:id="18594"/>
      <w:r w:rsidRPr="00482C48">
        <w:rPr>
          <w:rtl/>
        </w:rPr>
        <w:t>השם</w:t>
      </w:r>
      <w:r>
        <w:rPr>
          <w:rFonts w:hint="cs"/>
          <w:rtl/>
        </w:rPr>
        <w:t>,</w:t>
      </w:r>
      <w:r w:rsidRPr="00482C48">
        <w:rPr>
          <w:rtl/>
        </w:rPr>
        <w:t xml:space="preserve"> </w:t>
      </w:r>
      <w:bookmarkStart w:id="18595" w:name="_ETM_Q38_416070"/>
      <w:bookmarkEnd w:id="18595"/>
      <w:r w:rsidRPr="00482C48">
        <w:rPr>
          <w:rtl/>
        </w:rPr>
        <w:t xml:space="preserve">יש </w:t>
      </w:r>
      <w:bookmarkStart w:id="18596" w:name="_ETM_Q38_416190"/>
      <w:bookmarkEnd w:id="18596"/>
      <w:r w:rsidRPr="00482C48">
        <w:rPr>
          <w:rtl/>
        </w:rPr>
        <w:t xml:space="preserve">לנו </w:t>
      </w:r>
      <w:bookmarkStart w:id="18597" w:name="_ETM_Q38_416520"/>
      <w:bookmarkEnd w:id="18597"/>
      <w:r>
        <w:rPr>
          <w:rFonts w:hint="cs"/>
          <w:rtl/>
        </w:rPr>
        <w:t xml:space="preserve">מה לשתות ובמה </w:t>
      </w:r>
      <w:bookmarkStart w:id="18598" w:name="_ETM_Q38_417900"/>
      <w:bookmarkEnd w:id="18598"/>
      <w:r w:rsidRPr="00482C48">
        <w:rPr>
          <w:rtl/>
        </w:rPr>
        <w:t xml:space="preserve">להשקות </w:t>
      </w:r>
      <w:bookmarkStart w:id="18599" w:name="_ETM_Q38_418890"/>
      <w:bookmarkEnd w:id="18599"/>
      <w:r w:rsidRPr="00482C48">
        <w:rPr>
          <w:rtl/>
        </w:rPr>
        <w:t xml:space="preserve">את </w:t>
      </w:r>
      <w:bookmarkStart w:id="18600" w:name="_ETM_Q38_419010"/>
      <w:bookmarkEnd w:id="18600"/>
      <w:r w:rsidRPr="00482C48">
        <w:rPr>
          <w:rtl/>
        </w:rPr>
        <w:t>השדות</w:t>
      </w:r>
      <w:r>
        <w:rPr>
          <w:rFonts w:hint="cs"/>
          <w:rtl/>
        </w:rPr>
        <w:t xml:space="preserve">. </w:t>
      </w:r>
      <w:bookmarkStart w:id="18601" w:name="_ETM_Q38_419520"/>
      <w:bookmarkStart w:id="18602" w:name="_ETM_Q38_419880"/>
      <w:bookmarkEnd w:id="18601"/>
      <w:bookmarkEnd w:id="18602"/>
      <w:r w:rsidRPr="00482C48">
        <w:rPr>
          <w:rtl/>
        </w:rPr>
        <w:t xml:space="preserve">חשוב </w:t>
      </w:r>
      <w:bookmarkStart w:id="18603" w:name="_ETM_Q38_420450"/>
      <w:bookmarkEnd w:id="18603"/>
      <w:r w:rsidRPr="00482C48">
        <w:rPr>
          <w:rtl/>
        </w:rPr>
        <w:t xml:space="preserve">בעניין </w:t>
      </w:r>
      <w:bookmarkStart w:id="18604" w:name="_ETM_Q38_420840"/>
      <w:bookmarkEnd w:id="18604"/>
      <w:r w:rsidRPr="00482C48">
        <w:rPr>
          <w:rtl/>
        </w:rPr>
        <w:t>הזה</w:t>
      </w:r>
      <w:r>
        <w:rPr>
          <w:rFonts w:hint="cs"/>
          <w:rtl/>
        </w:rPr>
        <w:t>,</w:t>
      </w:r>
      <w:r w:rsidRPr="00482C48">
        <w:rPr>
          <w:rtl/>
        </w:rPr>
        <w:t xml:space="preserve"> </w:t>
      </w:r>
      <w:bookmarkStart w:id="18605" w:name="_ETM_Q38_421690"/>
      <w:bookmarkEnd w:id="18605"/>
      <w:r w:rsidRPr="00482C48">
        <w:rPr>
          <w:rtl/>
        </w:rPr>
        <w:t xml:space="preserve">יחד </w:t>
      </w:r>
      <w:bookmarkStart w:id="18606" w:name="_ETM_Q38_421990"/>
      <w:bookmarkEnd w:id="18606"/>
      <w:r w:rsidRPr="00482C48">
        <w:rPr>
          <w:rtl/>
        </w:rPr>
        <w:t xml:space="preserve">עם </w:t>
      </w:r>
      <w:bookmarkStart w:id="18607" w:name="_ETM_Q38_422080"/>
      <w:bookmarkEnd w:id="18607"/>
      <w:r w:rsidRPr="00482C48">
        <w:rPr>
          <w:rtl/>
        </w:rPr>
        <w:t>הביקורת</w:t>
      </w:r>
      <w:r>
        <w:rPr>
          <w:rFonts w:hint="cs"/>
          <w:rtl/>
        </w:rPr>
        <w:t>,</w:t>
      </w:r>
      <w:r w:rsidRPr="00482C48">
        <w:rPr>
          <w:rtl/>
        </w:rPr>
        <w:t xml:space="preserve"> </w:t>
      </w:r>
      <w:bookmarkStart w:id="18608" w:name="_ETM_Q38_422650"/>
      <w:bookmarkEnd w:id="18608"/>
      <w:r w:rsidRPr="00482C48">
        <w:rPr>
          <w:rtl/>
        </w:rPr>
        <w:t xml:space="preserve">לראות </w:t>
      </w:r>
      <w:bookmarkStart w:id="18609" w:name="_ETM_Q38_422950"/>
      <w:bookmarkEnd w:id="18609"/>
      <w:r w:rsidRPr="00482C48">
        <w:rPr>
          <w:rtl/>
        </w:rPr>
        <w:t xml:space="preserve">את </w:t>
      </w:r>
      <w:bookmarkStart w:id="18610" w:name="_ETM_Q38_423040"/>
      <w:bookmarkEnd w:id="18610"/>
      <w:r w:rsidRPr="00482C48">
        <w:rPr>
          <w:rtl/>
        </w:rPr>
        <w:t xml:space="preserve">חצי </w:t>
      </w:r>
      <w:bookmarkStart w:id="18611" w:name="_ETM_Q38_423400"/>
      <w:bookmarkEnd w:id="18611"/>
      <w:r w:rsidRPr="00482C48">
        <w:rPr>
          <w:rtl/>
        </w:rPr>
        <w:t xml:space="preserve">הכוס </w:t>
      </w:r>
      <w:bookmarkStart w:id="18612" w:name="_ETM_Q38_423760"/>
      <w:bookmarkEnd w:id="18612"/>
      <w:r w:rsidRPr="00482C48">
        <w:rPr>
          <w:rtl/>
        </w:rPr>
        <w:t xml:space="preserve">המלאה </w:t>
      </w:r>
      <w:bookmarkStart w:id="18613" w:name="_ETM_Q38_424660"/>
      <w:bookmarkEnd w:id="18613"/>
      <w:r w:rsidRPr="00482C48">
        <w:rPr>
          <w:rtl/>
        </w:rPr>
        <w:t xml:space="preserve">ולהודות </w:t>
      </w:r>
      <w:bookmarkStart w:id="18614" w:name="_ETM_Q38_425110"/>
      <w:bookmarkEnd w:id="18614"/>
      <w:r w:rsidRPr="00482C48">
        <w:rPr>
          <w:rtl/>
        </w:rPr>
        <w:t>להש</w:t>
      </w:r>
      <w:r>
        <w:rPr>
          <w:rFonts w:hint="cs"/>
          <w:rtl/>
        </w:rPr>
        <w:t>ם</w:t>
      </w:r>
      <w:r w:rsidRPr="00482C48">
        <w:rPr>
          <w:rtl/>
        </w:rPr>
        <w:t xml:space="preserve"> </w:t>
      </w:r>
      <w:bookmarkStart w:id="18615" w:name="_ETM_Q38_425560"/>
      <w:bookmarkStart w:id="18616" w:name="_ETM_Q38_425740"/>
      <w:bookmarkEnd w:id="18615"/>
      <w:bookmarkEnd w:id="18616"/>
      <w:r>
        <w:rPr>
          <w:rFonts w:hint="cs"/>
          <w:rtl/>
        </w:rPr>
        <w:t>ול</w:t>
      </w:r>
      <w:r w:rsidRPr="00482C48">
        <w:rPr>
          <w:rtl/>
        </w:rPr>
        <w:t xml:space="preserve">עוסקים </w:t>
      </w:r>
      <w:bookmarkStart w:id="18617" w:name="_ETM_Q38_426100"/>
      <w:bookmarkEnd w:id="18617"/>
      <w:r w:rsidRPr="00482C48">
        <w:rPr>
          <w:rtl/>
        </w:rPr>
        <w:t xml:space="preserve">במלאכה </w:t>
      </w:r>
      <w:bookmarkStart w:id="18618" w:name="_ETM_Q38_426490"/>
      <w:bookmarkEnd w:id="18618"/>
      <w:r w:rsidRPr="00482C48">
        <w:rPr>
          <w:rtl/>
        </w:rPr>
        <w:t xml:space="preserve">על </w:t>
      </w:r>
      <w:bookmarkStart w:id="18619" w:name="_ETM_Q38_426640"/>
      <w:bookmarkEnd w:id="18619"/>
      <w:r w:rsidRPr="00482C48">
        <w:rPr>
          <w:rtl/>
        </w:rPr>
        <w:t>כך</w:t>
      </w:r>
      <w:r>
        <w:rPr>
          <w:rFonts w:hint="cs"/>
          <w:rtl/>
        </w:rPr>
        <w:t xml:space="preserve">. תודה </w:t>
      </w:r>
      <w:bookmarkStart w:id="18620" w:name="_ETM_Q38_429199"/>
      <w:bookmarkEnd w:id="18620"/>
      <w:r>
        <w:rPr>
          <w:rFonts w:hint="cs"/>
          <w:rtl/>
        </w:rPr>
        <w:t xml:space="preserve">רבה. </w:t>
      </w:r>
    </w:p>
    <w:p w:rsidR="00D07029" w:rsidRDefault="00D07029" w:rsidP="00852CC3">
      <w:pPr>
        <w:rPr>
          <w:rtl/>
        </w:rPr>
      </w:pPr>
    </w:p>
    <w:sdt>
      <w:sdtPr>
        <w:rPr>
          <w:rtl/>
        </w:rPr>
        <w:alias w:val="יור"/>
        <w:tag w:val="&lt;ID&gt;5463&lt;/ID&gt;&lt;Name&gt;אחמד טיבי - יו&quot;ר&lt;/Name&gt;&lt;Data&gt;אחמד טיבי:&lt;/Data&gt;&lt;Shortcut&gt;&lt;/Shortcut&gt;"/>
        <w:id w:val="-1209949765"/>
        <w:placeholder>
          <w:docPart w:val="6C415D6BD15446B99CC44BDBDFDCE025"/>
        </w:placeholder>
        <w15:color w:val="993366"/>
      </w:sdtPr>
      <w:sdtContent>
        <w:p w:rsidR="00D07029" w:rsidRDefault="00D07029" w:rsidP="00AE665B">
          <w:pPr>
            <w:pStyle w:val="af6"/>
            <w:keepNext/>
            <w:rPr>
              <w:rtl/>
            </w:rPr>
          </w:pPr>
          <w:r w:rsidRPr="00482C48">
            <w:rPr>
              <w:rStyle w:val="afe"/>
              <w:color w:val="000000"/>
              <w:rtl/>
            </w:rPr>
            <w:t>היו"ר אחמד טיבי:</w:t>
          </w:r>
        </w:p>
      </w:sdtContent>
    </w:sdt>
    <w:p w:rsidR="00D07029" w:rsidRDefault="00D07029" w:rsidP="00852CC3">
      <w:pPr>
        <w:rPr>
          <w:rtl/>
        </w:rPr>
      </w:pPr>
    </w:p>
    <w:p w:rsidR="00D07029" w:rsidRDefault="00D07029" w:rsidP="00852CC3">
      <w:pPr>
        <w:rPr>
          <w:rtl/>
        </w:rPr>
      </w:pPr>
      <w:bookmarkStart w:id="18621" w:name="_ETM_Q38_428400"/>
      <w:bookmarkEnd w:id="18621"/>
      <w:r w:rsidRPr="00482C48">
        <w:rPr>
          <w:rtl/>
        </w:rPr>
        <w:t xml:space="preserve">אני </w:t>
      </w:r>
      <w:bookmarkStart w:id="18622" w:name="_ETM_Q38_428550"/>
      <w:bookmarkEnd w:id="18622"/>
      <w:r w:rsidRPr="00482C48">
        <w:rPr>
          <w:rtl/>
        </w:rPr>
        <w:t>מוד</w:t>
      </w:r>
      <w:r>
        <w:rPr>
          <w:rFonts w:hint="cs"/>
          <w:rtl/>
        </w:rPr>
        <w:t>ה</w:t>
      </w:r>
      <w:r w:rsidRPr="00482C48">
        <w:rPr>
          <w:rtl/>
        </w:rPr>
        <w:t xml:space="preserve"> </w:t>
      </w:r>
      <w:bookmarkStart w:id="18623" w:name="_ETM_Q38_428820"/>
      <w:bookmarkEnd w:id="18623"/>
      <w:r w:rsidRPr="00482C48">
        <w:rPr>
          <w:rtl/>
        </w:rPr>
        <w:t>לך</w:t>
      </w:r>
      <w:r>
        <w:rPr>
          <w:rFonts w:hint="cs"/>
          <w:rtl/>
        </w:rPr>
        <w:t>,</w:t>
      </w:r>
      <w:r w:rsidRPr="00482C48">
        <w:rPr>
          <w:rtl/>
        </w:rPr>
        <w:t xml:space="preserve"> </w:t>
      </w:r>
      <w:bookmarkStart w:id="18624" w:name="_ETM_Q38_429060"/>
      <w:bookmarkEnd w:id="18624"/>
      <w:r w:rsidRPr="00482C48">
        <w:rPr>
          <w:rtl/>
        </w:rPr>
        <w:t xml:space="preserve">חבר </w:t>
      </w:r>
      <w:bookmarkStart w:id="18625" w:name="_ETM_Q38_429240"/>
      <w:bookmarkEnd w:id="18625"/>
      <w:r w:rsidRPr="00482C48">
        <w:rPr>
          <w:rtl/>
        </w:rPr>
        <w:t xml:space="preserve">כנסת </w:t>
      </w:r>
      <w:bookmarkStart w:id="18626" w:name="_ETM_Q38_429540"/>
      <w:bookmarkEnd w:id="18626"/>
      <w:r>
        <w:rPr>
          <w:rFonts w:hint="cs"/>
          <w:rtl/>
        </w:rPr>
        <w:t>סידה.</w:t>
      </w:r>
      <w:bookmarkStart w:id="18627" w:name="_ETM_Q38_430000"/>
      <w:bookmarkEnd w:id="18627"/>
      <w:r>
        <w:rPr>
          <w:rFonts w:hint="cs"/>
          <w:rtl/>
        </w:rPr>
        <w:t xml:space="preserve"> </w:t>
      </w:r>
      <w:proofErr w:type="spellStart"/>
      <w:r>
        <w:rPr>
          <w:rFonts w:hint="cs"/>
          <w:rtl/>
        </w:rPr>
        <w:t>עווד</w:t>
      </w:r>
      <w:proofErr w:type="spellEnd"/>
      <w:r>
        <w:rPr>
          <w:rFonts w:hint="cs"/>
          <w:rtl/>
        </w:rPr>
        <w:t xml:space="preserve"> אל-כנסת מיקי לוי, בבקשה. </w:t>
      </w:r>
    </w:p>
    <w:p w:rsidR="00D07029" w:rsidRDefault="00D07029" w:rsidP="00852CC3">
      <w:pPr>
        <w:rPr>
          <w:rtl/>
        </w:rPr>
      </w:pPr>
      <w:bookmarkStart w:id="18628" w:name="_ETM_Q38_432451"/>
      <w:bookmarkStart w:id="18629" w:name="_ETM_Q38_432552"/>
      <w:bookmarkEnd w:id="18628"/>
      <w:bookmarkEnd w:id="18629"/>
    </w:p>
    <w:bookmarkStart w:id="18630" w:name="_ETM_Q38_432795" w:displacedByCustomXml="next"/>
    <w:bookmarkEnd w:id="18630" w:displacedByCustomXml="next"/>
    <w:bookmarkStart w:id="18631" w:name="_ETM_Q38_432845" w:displacedByCustomXml="next"/>
    <w:bookmarkEnd w:id="18631" w:displacedByCustomXml="next"/>
    <w:bookmarkStart w:id="18632" w:name="_ETM_Q38_435685" w:displacedByCustomXml="next"/>
    <w:bookmarkEnd w:id="18632" w:displacedByCustomXml="next"/>
    <w:bookmarkStart w:id="18633" w:name="_Toc517902197" w:displacedByCustomXml="next"/>
    <w:bookmarkStart w:id="18634" w:name="_Toc517901441" w:displacedByCustomXml="next"/>
    <w:sdt>
      <w:sdtPr>
        <w:rPr>
          <w:rFonts w:hint="cs"/>
          <w:rtl/>
        </w:rPr>
        <w:alias w:val="דובר"/>
        <w:tag w:val="&lt;ID&gt;5084&lt;/ID&gt;&lt;Name&gt;מיקי לוי - יש עתיד&lt;/Name&gt;&lt;Data&gt;מיקי לוי (יש עתיד)&lt;/Data&gt;&lt;Shortcut&gt;מילו&lt;/Shortcut&gt;&lt;MemberID&gt;2515&lt;/MemberID&gt;"/>
        <w:id w:val="1332722455"/>
        <w:placeholder>
          <w:docPart w:val="6C415D6BD15446B99CC44BDBDFDCE025"/>
        </w:placeholder>
        <w15:color w:val="993366"/>
      </w:sdtPr>
      <w:sdtContent>
        <w:p w:rsidR="00D07029" w:rsidRDefault="00D07029" w:rsidP="00AE665B">
          <w:pPr>
            <w:pStyle w:val="a4"/>
            <w:keepNext/>
            <w:rPr>
              <w:rtl/>
            </w:rPr>
          </w:pPr>
          <w:r w:rsidRPr="00C62DDD">
            <w:rPr>
              <w:rStyle w:val="afe"/>
              <w:color w:val="000000"/>
              <w:rtl/>
            </w:rPr>
            <w:t>מיקי לוי (יש עתיד)</w:t>
          </w:r>
          <w:r w:rsidRPr="00C62DDD">
            <w:rPr>
              <w:color w:val="000000"/>
              <w:rtl/>
            </w:rPr>
            <w:t>:</w:t>
          </w:r>
        </w:p>
      </w:sdtContent>
    </w:sdt>
    <w:bookmarkEnd w:id="18633" w:displacedByCustomXml="prev"/>
    <w:bookmarkEnd w:id="18634" w:displacedByCustomXml="prev"/>
    <w:p w:rsidR="00D07029" w:rsidRDefault="00D07029" w:rsidP="00852CC3">
      <w:pPr>
        <w:rPr>
          <w:rtl/>
        </w:rPr>
      </w:pPr>
    </w:p>
    <w:p w:rsidR="00D07029" w:rsidRDefault="00D07029" w:rsidP="00852CC3">
      <w:pPr>
        <w:rPr>
          <w:rtl/>
        </w:rPr>
      </w:pPr>
      <w:bookmarkStart w:id="18635" w:name="_ETM_Q38_436827"/>
      <w:bookmarkStart w:id="18636" w:name="_ETM_Q38_449089"/>
      <w:bookmarkEnd w:id="18635"/>
      <w:bookmarkEnd w:id="18636"/>
      <w:r>
        <w:rPr>
          <w:rFonts w:hint="cs"/>
          <w:rtl/>
        </w:rPr>
        <w:t xml:space="preserve">אדוני </w:t>
      </w:r>
      <w:r w:rsidRPr="00482C48">
        <w:rPr>
          <w:rtl/>
        </w:rPr>
        <w:t>היושב</w:t>
      </w:r>
      <w:r>
        <w:rPr>
          <w:rFonts w:hint="cs"/>
          <w:rtl/>
        </w:rPr>
        <w:t>-</w:t>
      </w:r>
      <w:bookmarkStart w:id="18637" w:name="_ETM_Q38_449600"/>
      <w:bookmarkEnd w:id="18637"/>
      <w:r w:rsidRPr="00482C48">
        <w:rPr>
          <w:rtl/>
        </w:rPr>
        <w:t>ראש</w:t>
      </w:r>
      <w:r>
        <w:rPr>
          <w:rFonts w:hint="cs"/>
          <w:rtl/>
        </w:rPr>
        <w:t>,</w:t>
      </w:r>
      <w:r w:rsidRPr="00482C48">
        <w:rPr>
          <w:rtl/>
        </w:rPr>
        <w:t xml:space="preserve"> </w:t>
      </w:r>
      <w:bookmarkStart w:id="18638" w:name="_ETM_Q38_450080"/>
      <w:bookmarkEnd w:id="18638"/>
      <w:r w:rsidRPr="00482C48">
        <w:rPr>
          <w:rtl/>
        </w:rPr>
        <w:t xml:space="preserve">אדוני </w:t>
      </w:r>
      <w:bookmarkStart w:id="18639" w:name="_ETM_Q38_450440"/>
      <w:bookmarkEnd w:id="18639"/>
      <w:r w:rsidRPr="00482C48">
        <w:rPr>
          <w:rtl/>
        </w:rPr>
        <w:t>השר</w:t>
      </w:r>
      <w:r>
        <w:rPr>
          <w:rFonts w:hint="cs"/>
          <w:rtl/>
        </w:rPr>
        <w:t>,</w:t>
      </w:r>
      <w:r w:rsidRPr="00482C48">
        <w:rPr>
          <w:rtl/>
        </w:rPr>
        <w:t xml:space="preserve"> </w:t>
      </w:r>
      <w:bookmarkStart w:id="18640" w:name="_ETM_Q38_451010"/>
      <w:bookmarkEnd w:id="18640"/>
      <w:r w:rsidRPr="00482C48">
        <w:rPr>
          <w:rtl/>
        </w:rPr>
        <w:t xml:space="preserve">חבל </w:t>
      </w:r>
      <w:bookmarkStart w:id="18641" w:name="_ETM_Q38_451370"/>
      <w:bookmarkEnd w:id="18641"/>
      <w:r w:rsidRPr="00482C48">
        <w:rPr>
          <w:rtl/>
        </w:rPr>
        <w:t xml:space="preserve">ששר </w:t>
      </w:r>
      <w:bookmarkStart w:id="18642" w:name="_ETM_Q38_451700"/>
      <w:bookmarkEnd w:id="18642"/>
      <w:r w:rsidRPr="00482C48">
        <w:rPr>
          <w:rtl/>
        </w:rPr>
        <w:t xml:space="preserve">החקלאות </w:t>
      </w:r>
      <w:bookmarkStart w:id="18643" w:name="_ETM_Q38_452420"/>
      <w:bookmarkEnd w:id="18643"/>
      <w:r w:rsidRPr="00482C48">
        <w:rPr>
          <w:rtl/>
        </w:rPr>
        <w:t xml:space="preserve">לא </w:t>
      </w:r>
      <w:bookmarkStart w:id="18644" w:name="_ETM_Q38_452630"/>
      <w:bookmarkEnd w:id="18644"/>
      <w:r>
        <w:rPr>
          <w:rtl/>
        </w:rPr>
        <w:t>נשאר</w:t>
      </w:r>
      <w:r>
        <w:rPr>
          <w:rFonts w:hint="cs"/>
          <w:rtl/>
        </w:rPr>
        <w:t xml:space="preserve">, </w:t>
      </w:r>
      <w:bookmarkStart w:id="18645" w:name="_ETM_Q38_456350"/>
      <w:bookmarkEnd w:id="18645"/>
      <w:r>
        <w:rPr>
          <w:rFonts w:hint="cs"/>
          <w:rtl/>
        </w:rPr>
        <w:t xml:space="preserve">כי אתה תיתן לנו איזושהי תשובה, אבל </w:t>
      </w:r>
      <w:proofErr w:type="spellStart"/>
      <w:r>
        <w:rPr>
          <w:rFonts w:hint="cs"/>
          <w:rtl/>
        </w:rPr>
        <w:t>תכל'ס</w:t>
      </w:r>
      <w:proofErr w:type="spellEnd"/>
      <w:r>
        <w:rPr>
          <w:rFonts w:hint="cs"/>
          <w:rtl/>
        </w:rPr>
        <w:t xml:space="preserve">, </w:t>
      </w:r>
      <w:bookmarkStart w:id="18646" w:name="_ETM_Q38_252373"/>
      <w:bookmarkStart w:id="18647" w:name="_ETM_Q38_455180"/>
      <w:bookmarkStart w:id="18648" w:name="_ETM_Q38_455990"/>
      <w:bookmarkStart w:id="18649" w:name="_ETM_Q38_456290"/>
      <w:bookmarkStart w:id="18650" w:name="_ETM_Q38_456920"/>
      <w:bookmarkStart w:id="18651" w:name="_ETM_Q38_457370"/>
      <w:bookmarkStart w:id="18652" w:name="_ETM_Q38_459490"/>
      <w:bookmarkEnd w:id="18646"/>
      <w:bookmarkEnd w:id="18647"/>
      <w:bookmarkEnd w:id="18648"/>
      <w:bookmarkEnd w:id="18649"/>
      <w:bookmarkEnd w:id="18650"/>
      <w:bookmarkEnd w:id="18651"/>
      <w:bookmarkEnd w:id="18652"/>
      <w:r w:rsidRPr="00C62DDD">
        <w:rPr>
          <w:rtl/>
        </w:rPr>
        <w:t xml:space="preserve">אני </w:t>
      </w:r>
      <w:bookmarkStart w:id="18653" w:name="_ETM_Q38_459790"/>
      <w:bookmarkEnd w:id="18653"/>
      <w:r w:rsidR="009D41EB">
        <w:rPr>
          <w:rFonts w:hint="cs"/>
          <w:rtl/>
        </w:rPr>
        <w:t xml:space="preserve">כבר </w:t>
      </w:r>
      <w:r w:rsidRPr="00C62DDD">
        <w:rPr>
          <w:rtl/>
        </w:rPr>
        <w:t xml:space="preserve">שנה </w:t>
      </w:r>
      <w:bookmarkStart w:id="18654" w:name="_ETM_Q38_460089"/>
      <w:bookmarkEnd w:id="18654"/>
      <w:r w:rsidRPr="00C62DDD">
        <w:rPr>
          <w:rtl/>
        </w:rPr>
        <w:t xml:space="preserve">עולה </w:t>
      </w:r>
      <w:bookmarkStart w:id="18655" w:name="_ETM_Q38_460360"/>
      <w:bookmarkStart w:id="18656" w:name="_ETM_Q38_460660"/>
      <w:bookmarkEnd w:id="18655"/>
      <w:bookmarkEnd w:id="18656"/>
      <w:r w:rsidRPr="00C62DDD">
        <w:rPr>
          <w:rtl/>
        </w:rPr>
        <w:t xml:space="preserve">כאן </w:t>
      </w:r>
      <w:bookmarkStart w:id="18657" w:name="_ETM_Q38_460779"/>
      <w:bookmarkEnd w:id="18657"/>
      <w:r w:rsidRPr="00C62DDD">
        <w:rPr>
          <w:rtl/>
        </w:rPr>
        <w:t>ל</w:t>
      </w:r>
      <w:bookmarkStart w:id="18658" w:name="_ETM_Q38_460870"/>
      <w:bookmarkEnd w:id="18658"/>
      <w:r w:rsidRPr="00C62DDD">
        <w:rPr>
          <w:rtl/>
        </w:rPr>
        <w:t xml:space="preserve">דוכן </w:t>
      </w:r>
      <w:bookmarkStart w:id="18659" w:name="_ETM_Q38_461260"/>
      <w:bookmarkEnd w:id="18659"/>
      <w:r w:rsidRPr="00C62DDD">
        <w:rPr>
          <w:rtl/>
        </w:rPr>
        <w:t xml:space="preserve">הזה </w:t>
      </w:r>
      <w:bookmarkStart w:id="18660" w:name="_ETM_Q38_461950"/>
      <w:bookmarkEnd w:id="18660"/>
      <w:r>
        <w:rPr>
          <w:rFonts w:hint="cs"/>
          <w:rtl/>
        </w:rPr>
        <w:t>ו</w:t>
      </w:r>
      <w:r w:rsidRPr="00C62DDD">
        <w:rPr>
          <w:rtl/>
        </w:rPr>
        <w:t xml:space="preserve">חוזר </w:t>
      </w:r>
      <w:bookmarkStart w:id="18661" w:name="_ETM_Q38_462430"/>
      <w:bookmarkEnd w:id="18661"/>
      <w:r w:rsidRPr="00C62DDD">
        <w:rPr>
          <w:rtl/>
        </w:rPr>
        <w:t xml:space="preserve">פעם </w:t>
      </w:r>
      <w:bookmarkStart w:id="18662" w:name="_ETM_Q38_462760"/>
      <w:bookmarkEnd w:id="18662"/>
      <w:r w:rsidRPr="00C62DDD">
        <w:rPr>
          <w:rtl/>
        </w:rPr>
        <w:t xml:space="preserve">אחר </w:t>
      </w:r>
      <w:bookmarkStart w:id="18663" w:name="_ETM_Q38_463060"/>
      <w:bookmarkEnd w:id="18663"/>
      <w:r w:rsidRPr="00C62DDD">
        <w:rPr>
          <w:rtl/>
        </w:rPr>
        <w:t xml:space="preserve">פעם </w:t>
      </w:r>
      <w:bookmarkStart w:id="18664" w:name="_ETM_Q38_464310"/>
      <w:bookmarkStart w:id="18665" w:name="_ETM_Q38_464370"/>
      <w:bookmarkEnd w:id="18664"/>
      <w:bookmarkEnd w:id="18665"/>
      <w:r>
        <w:rPr>
          <w:rFonts w:hint="cs"/>
          <w:rtl/>
        </w:rPr>
        <w:t>ו</w:t>
      </w:r>
      <w:r w:rsidRPr="00C62DDD">
        <w:rPr>
          <w:rtl/>
        </w:rPr>
        <w:t xml:space="preserve">מצביע </w:t>
      </w:r>
      <w:bookmarkStart w:id="18666" w:name="_ETM_Q38_464850"/>
      <w:bookmarkEnd w:id="18666"/>
      <w:r w:rsidRPr="00C62DDD">
        <w:rPr>
          <w:rtl/>
        </w:rPr>
        <w:t xml:space="preserve">על </w:t>
      </w:r>
      <w:bookmarkStart w:id="18667" w:name="_ETM_Q38_464970"/>
      <w:bookmarkEnd w:id="18667"/>
      <w:r w:rsidRPr="00C62DDD">
        <w:rPr>
          <w:rtl/>
        </w:rPr>
        <w:t xml:space="preserve">המשבר </w:t>
      </w:r>
      <w:bookmarkStart w:id="18668" w:name="_ETM_Q38_465570"/>
      <w:bookmarkEnd w:id="18668"/>
      <w:r w:rsidRPr="00C62DDD">
        <w:rPr>
          <w:rtl/>
        </w:rPr>
        <w:t xml:space="preserve">העמוק </w:t>
      </w:r>
      <w:bookmarkStart w:id="18669" w:name="_ETM_Q38_466260"/>
      <w:bookmarkEnd w:id="18669"/>
      <w:r w:rsidRPr="00C62DDD">
        <w:rPr>
          <w:rtl/>
        </w:rPr>
        <w:t xml:space="preserve">במשק </w:t>
      </w:r>
      <w:bookmarkStart w:id="18670" w:name="_ETM_Q38_466740"/>
      <w:bookmarkEnd w:id="18670"/>
      <w:r w:rsidRPr="00C62DDD">
        <w:rPr>
          <w:rtl/>
        </w:rPr>
        <w:t xml:space="preserve">המים </w:t>
      </w:r>
      <w:bookmarkStart w:id="18671" w:name="_ETM_Q38_467130"/>
      <w:bookmarkEnd w:id="18671"/>
      <w:r w:rsidRPr="00C62DDD">
        <w:rPr>
          <w:rtl/>
        </w:rPr>
        <w:t xml:space="preserve">אחרי </w:t>
      </w:r>
      <w:bookmarkStart w:id="18672" w:name="_ETM_Q38_467430"/>
      <w:bookmarkEnd w:id="18672"/>
      <w:r w:rsidRPr="00C62DDD">
        <w:rPr>
          <w:rtl/>
        </w:rPr>
        <w:t xml:space="preserve">חמש </w:t>
      </w:r>
      <w:bookmarkStart w:id="18673" w:name="_ETM_Q38_467850"/>
      <w:bookmarkEnd w:id="18673"/>
      <w:r w:rsidRPr="00C62DDD">
        <w:rPr>
          <w:rtl/>
        </w:rPr>
        <w:t xml:space="preserve">שנים </w:t>
      </w:r>
      <w:bookmarkStart w:id="18674" w:name="_ETM_Q38_469060"/>
      <w:bookmarkEnd w:id="18674"/>
      <w:r w:rsidRPr="00C62DDD">
        <w:rPr>
          <w:rtl/>
        </w:rPr>
        <w:t xml:space="preserve">של </w:t>
      </w:r>
      <w:bookmarkStart w:id="18675" w:name="_ETM_Q38_469270"/>
      <w:bookmarkEnd w:id="18675"/>
      <w:r w:rsidRPr="00C62DDD">
        <w:rPr>
          <w:rtl/>
        </w:rPr>
        <w:t xml:space="preserve">בצורת </w:t>
      </w:r>
      <w:bookmarkStart w:id="18676" w:name="_ETM_Q38_470720"/>
      <w:bookmarkEnd w:id="18676"/>
      <w:r w:rsidRPr="00C62DDD">
        <w:rPr>
          <w:rtl/>
        </w:rPr>
        <w:t xml:space="preserve">והפתרונות </w:t>
      </w:r>
      <w:bookmarkStart w:id="18677" w:name="_ETM_Q38_471620"/>
      <w:bookmarkEnd w:id="18677"/>
      <w:r w:rsidRPr="00C62DDD">
        <w:rPr>
          <w:rtl/>
        </w:rPr>
        <w:t xml:space="preserve">האפשריים </w:t>
      </w:r>
      <w:bookmarkStart w:id="18678" w:name="_ETM_Q38_472220"/>
      <w:bookmarkEnd w:id="18678"/>
      <w:r w:rsidRPr="00C62DDD">
        <w:rPr>
          <w:rtl/>
        </w:rPr>
        <w:t xml:space="preserve">להתמודד </w:t>
      </w:r>
      <w:bookmarkStart w:id="18679" w:name="_ETM_Q38_472730"/>
      <w:bookmarkEnd w:id="18679"/>
      <w:r w:rsidRPr="00C62DDD">
        <w:rPr>
          <w:rtl/>
        </w:rPr>
        <w:t xml:space="preserve">עם </w:t>
      </w:r>
      <w:bookmarkStart w:id="18680" w:name="_ETM_Q38_473630"/>
      <w:bookmarkEnd w:id="18680"/>
      <w:r w:rsidRPr="00C62DDD">
        <w:rPr>
          <w:rtl/>
        </w:rPr>
        <w:t xml:space="preserve">המשבר </w:t>
      </w:r>
      <w:bookmarkStart w:id="18681" w:name="_ETM_Q38_474230"/>
      <w:bookmarkEnd w:id="18681"/>
      <w:r w:rsidRPr="00C62DDD">
        <w:rPr>
          <w:rtl/>
        </w:rPr>
        <w:t>הזה</w:t>
      </w:r>
      <w:r>
        <w:rPr>
          <w:rFonts w:hint="cs"/>
          <w:rtl/>
        </w:rPr>
        <w:t>.</w:t>
      </w:r>
      <w:r w:rsidRPr="00C62DDD">
        <w:rPr>
          <w:rtl/>
        </w:rPr>
        <w:t xml:space="preserve"> </w:t>
      </w:r>
      <w:bookmarkStart w:id="18682" w:name="_ETM_Q38_475490"/>
      <w:bookmarkStart w:id="18683" w:name="_ETM_Q38_474983"/>
      <w:bookmarkStart w:id="18684" w:name="_ETM_Q38_475038"/>
      <w:bookmarkStart w:id="18685" w:name="_ETM_Q38_475276"/>
      <w:bookmarkStart w:id="18686" w:name="_ETM_Q38_475328"/>
      <w:bookmarkEnd w:id="18682"/>
      <w:bookmarkEnd w:id="18683"/>
      <w:bookmarkEnd w:id="18684"/>
      <w:bookmarkEnd w:id="18685"/>
      <w:bookmarkEnd w:id="18686"/>
      <w:r>
        <w:rPr>
          <w:rFonts w:hint="cs"/>
          <w:rtl/>
        </w:rPr>
        <w:t xml:space="preserve">אבל </w:t>
      </w:r>
      <w:r w:rsidRPr="00C62DDD">
        <w:rPr>
          <w:rtl/>
        </w:rPr>
        <w:t>לצערי</w:t>
      </w:r>
      <w:r>
        <w:rPr>
          <w:rFonts w:hint="cs"/>
          <w:rtl/>
        </w:rPr>
        <w:t>,</w:t>
      </w:r>
      <w:r w:rsidRPr="00C62DDD">
        <w:rPr>
          <w:rtl/>
        </w:rPr>
        <w:t xml:space="preserve"> </w:t>
      </w:r>
      <w:bookmarkStart w:id="18687" w:name="_ETM_Q38_476240"/>
      <w:bookmarkEnd w:id="18687"/>
      <w:r w:rsidRPr="00C62DDD">
        <w:rPr>
          <w:rtl/>
        </w:rPr>
        <w:t xml:space="preserve">גם </w:t>
      </w:r>
      <w:bookmarkStart w:id="18688" w:name="_ETM_Q38_476510"/>
      <w:bookmarkEnd w:id="18688"/>
      <w:r w:rsidRPr="00C62DDD">
        <w:rPr>
          <w:rtl/>
        </w:rPr>
        <w:t xml:space="preserve">סביב </w:t>
      </w:r>
      <w:bookmarkStart w:id="18689" w:name="_ETM_Q38_476870"/>
      <w:bookmarkEnd w:id="18689"/>
      <w:r w:rsidRPr="00C62DDD">
        <w:rPr>
          <w:rtl/>
        </w:rPr>
        <w:t xml:space="preserve">משבר </w:t>
      </w:r>
      <w:bookmarkStart w:id="18690" w:name="_ETM_Q38_477290"/>
      <w:bookmarkEnd w:id="18690"/>
      <w:r w:rsidRPr="00C62DDD">
        <w:rPr>
          <w:rtl/>
        </w:rPr>
        <w:t xml:space="preserve">זה </w:t>
      </w:r>
      <w:bookmarkStart w:id="18691" w:name="_ETM_Q38_477470"/>
      <w:bookmarkEnd w:id="18691"/>
      <w:r w:rsidRPr="00C62DDD">
        <w:rPr>
          <w:rtl/>
        </w:rPr>
        <w:t xml:space="preserve">הממשלה </w:t>
      </w:r>
      <w:bookmarkStart w:id="18692" w:name="_ETM_Q38_478160"/>
      <w:bookmarkEnd w:id="18692"/>
      <w:r w:rsidRPr="00C62DDD">
        <w:rPr>
          <w:rtl/>
        </w:rPr>
        <w:t xml:space="preserve">פועלת </w:t>
      </w:r>
      <w:bookmarkStart w:id="18693" w:name="_ETM_Q38_479089"/>
      <w:bookmarkEnd w:id="18693"/>
      <w:r w:rsidRPr="00C62DDD">
        <w:rPr>
          <w:rtl/>
        </w:rPr>
        <w:t>לאט</w:t>
      </w:r>
      <w:r>
        <w:rPr>
          <w:rFonts w:hint="cs"/>
          <w:rtl/>
        </w:rPr>
        <w:t>,</w:t>
      </w:r>
      <w:r w:rsidRPr="00C62DDD">
        <w:rPr>
          <w:rtl/>
        </w:rPr>
        <w:t xml:space="preserve"> </w:t>
      </w:r>
      <w:bookmarkStart w:id="18694" w:name="_ETM_Q38_480010"/>
      <w:bookmarkEnd w:id="18694"/>
      <w:r w:rsidRPr="00C62DDD">
        <w:rPr>
          <w:rtl/>
        </w:rPr>
        <w:t xml:space="preserve">מאוחר </w:t>
      </w:r>
      <w:bookmarkStart w:id="18695" w:name="_ETM_Q38_480640"/>
      <w:bookmarkEnd w:id="18695"/>
      <w:r w:rsidRPr="00C62DDD">
        <w:rPr>
          <w:rtl/>
        </w:rPr>
        <w:t>מדי</w:t>
      </w:r>
      <w:r>
        <w:rPr>
          <w:rFonts w:hint="cs"/>
          <w:rtl/>
        </w:rPr>
        <w:t>,</w:t>
      </w:r>
      <w:r w:rsidRPr="00C62DDD">
        <w:rPr>
          <w:rtl/>
        </w:rPr>
        <w:t xml:space="preserve"> </w:t>
      </w:r>
      <w:bookmarkStart w:id="18696" w:name="_ETM_Q38_481360"/>
      <w:bookmarkEnd w:id="18696"/>
      <w:r w:rsidRPr="00C62DDD">
        <w:rPr>
          <w:rtl/>
        </w:rPr>
        <w:t xml:space="preserve">וגם </w:t>
      </w:r>
      <w:bookmarkStart w:id="18697" w:name="_ETM_Q38_481750"/>
      <w:bookmarkEnd w:id="18697"/>
      <w:r w:rsidRPr="00C62DDD">
        <w:rPr>
          <w:rtl/>
        </w:rPr>
        <w:t xml:space="preserve">הפתרונות </w:t>
      </w:r>
      <w:bookmarkStart w:id="18698" w:name="_ETM_Q38_482560"/>
      <w:bookmarkEnd w:id="18698"/>
      <w:r w:rsidRPr="00C62DDD">
        <w:rPr>
          <w:rtl/>
        </w:rPr>
        <w:t xml:space="preserve">ממש </w:t>
      </w:r>
      <w:bookmarkStart w:id="18699" w:name="_ETM_Q38_483520"/>
      <w:bookmarkEnd w:id="18699"/>
      <w:r>
        <w:rPr>
          <w:rFonts w:hint="cs"/>
          <w:rtl/>
        </w:rPr>
        <w:t xml:space="preserve">אינם </w:t>
      </w:r>
      <w:r w:rsidRPr="00C62DDD">
        <w:rPr>
          <w:rtl/>
        </w:rPr>
        <w:t xml:space="preserve">מעבר </w:t>
      </w:r>
      <w:bookmarkStart w:id="18700" w:name="_ETM_Q38_483970"/>
      <w:bookmarkEnd w:id="18700"/>
      <w:r w:rsidRPr="00C62DDD">
        <w:rPr>
          <w:rtl/>
        </w:rPr>
        <w:t>לפינה</w:t>
      </w:r>
      <w:r>
        <w:rPr>
          <w:rFonts w:hint="cs"/>
          <w:rtl/>
        </w:rPr>
        <w:t>, למרות</w:t>
      </w:r>
      <w:r w:rsidRPr="00C62DDD">
        <w:rPr>
          <w:rtl/>
        </w:rPr>
        <w:t xml:space="preserve"> </w:t>
      </w:r>
      <w:bookmarkStart w:id="18701" w:name="_ETM_Q38_484390"/>
      <w:bookmarkStart w:id="18702" w:name="_ETM_Q38_484839"/>
      <w:bookmarkEnd w:id="18701"/>
      <w:bookmarkEnd w:id="18702"/>
      <w:r w:rsidRPr="00C62DDD">
        <w:rPr>
          <w:rtl/>
        </w:rPr>
        <w:t>שאפשר</w:t>
      </w:r>
      <w:r>
        <w:rPr>
          <w:rFonts w:hint="cs"/>
          <w:rtl/>
        </w:rPr>
        <w:t>.</w:t>
      </w:r>
      <w:r w:rsidRPr="00C62DDD">
        <w:rPr>
          <w:rtl/>
        </w:rPr>
        <w:t xml:space="preserve"> </w:t>
      </w:r>
      <w:bookmarkStart w:id="18703" w:name="_ETM_Q38_486550"/>
      <w:bookmarkEnd w:id="18703"/>
      <w:r>
        <w:rPr>
          <w:rFonts w:hint="cs"/>
          <w:rtl/>
        </w:rPr>
        <w:t>ב</w:t>
      </w:r>
      <w:r w:rsidRPr="00C62DDD">
        <w:rPr>
          <w:rtl/>
        </w:rPr>
        <w:t xml:space="preserve">מדינת </w:t>
      </w:r>
      <w:bookmarkStart w:id="18704" w:name="_ETM_Q38_487089"/>
      <w:bookmarkEnd w:id="18704"/>
      <w:r w:rsidRPr="00C62DDD">
        <w:rPr>
          <w:rtl/>
        </w:rPr>
        <w:t xml:space="preserve">ישראל </w:t>
      </w:r>
      <w:bookmarkStart w:id="18705" w:name="_ETM_Q38_487480"/>
      <w:bookmarkEnd w:id="18705"/>
      <w:r w:rsidRPr="00C62DDD">
        <w:rPr>
          <w:rtl/>
        </w:rPr>
        <w:t xml:space="preserve">יש </w:t>
      </w:r>
      <w:bookmarkStart w:id="18706" w:name="_ETM_Q38_293451"/>
      <w:bookmarkStart w:id="18707" w:name="_ETM_Q38_497460"/>
      <w:bookmarkEnd w:id="18706"/>
      <w:bookmarkEnd w:id="18707"/>
      <w:r w:rsidRPr="00C62DDD">
        <w:rPr>
          <w:rFonts w:hint="cs"/>
          <w:rtl/>
        </w:rPr>
        <w:t xml:space="preserve">חמישה </w:t>
      </w:r>
      <w:r>
        <w:rPr>
          <w:rFonts w:hint="cs"/>
          <w:rtl/>
        </w:rPr>
        <w:t xml:space="preserve">מתקני התפלת מים, ואני </w:t>
      </w:r>
      <w:bookmarkStart w:id="18708" w:name="_ETM_Q38_493741"/>
      <w:bookmarkEnd w:id="18708"/>
      <w:r>
        <w:rPr>
          <w:rFonts w:hint="cs"/>
          <w:rtl/>
        </w:rPr>
        <w:t>מברך על כך. אחד מהם, לצערי, באשדוד, אינו מצטיין</w:t>
      </w:r>
      <w:r w:rsidR="009D41EB">
        <w:rPr>
          <w:rFonts w:hint="cs"/>
          <w:rtl/>
        </w:rPr>
        <w:t>,</w:t>
      </w:r>
      <w:r>
        <w:rPr>
          <w:rFonts w:hint="cs"/>
          <w:rtl/>
        </w:rPr>
        <w:t xml:space="preserve"> ו</w:t>
      </w:r>
      <w:bookmarkStart w:id="18709" w:name="_ETM_Q38_497550"/>
      <w:bookmarkEnd w:id="18709"/>
      <w:r w:rsidRPr="00C62DDD">
        <w:rPr>
          <w:rtl/>
        </w:rPr>
        <w:t xml:space="preserve">מפעם </w:t>
      </w:r>
      <w:bookmarkStart w:id="18710" w:name="_ETM_Q38_498089"/>
      <w:bookmarkEnd w:id="18710"/>
      <w:r w:rsidRPr="00C62DDD">
        <w:rPr>
          <w:rtl/>
        </w:rPr>
        <w:t xml:space="preserve">לפעם </w:t>
      </w:r>
      <w:bookmarkStart w:id="18711" w:name="_ETM_Q38_498690"/>
      <w:bookmarkEnd w:id="18711"/>
      <w:r w:rsidRPr="00C62DDD">
        <w:rPr>
          <w:rtl/>
        </w:rPr>
        <w:t xml:space="preserve">יש </w:t>
      </w:r>
      <w:bookmarkStart w:id="18712" w:name="_ETM_Q38_498930"/>
      <w:bookmarkEnd w:id="18712"/>
      <w:r>
        <w:rPr>
          <w:rtl/>
        </w:rPr>
        <w:t>ש</w:t>
      </w:r>
      <w:r>
        <w:rPr>
          <w:rFonts w:hint="cs"/>
          <w:rtl/>
        </w:rPr>
        <w:t>ם</w:t>
      </w:r>
      <w:r w:rsidRPr="00C62DDD">
        <w:rPr>
          <w:rtl/>
        </w:rPr>
        <w:t xml:space="preserve"> </w:t>
      </w:r>
      <w:bookmarkStart w:id="18713" w:name="_ETM_Q38_499800"/>
      <w:bookmarkEnd w:id="18713"/>
      <w:r>
        <w:rPr>
          <w:rFonts w:hint="cs"/>
          <w:rtl/>
        </w:rPr>
        <w:t>ת</w:t>
      </w:r>
      <w:r w:rsidRPr="00C62DDD">
        <w:rPr>
          <w:rtl/>
        </w:rPr>
        <w:t xml:space="preserve">קלות </w:t>
      </w:r>
      <w:bookmarkStart w:id="18714" w:name="_ETM_Q38_500220"/>
      <w:bookmarkEnd w:id="18714"/>
      <w:r w:rsidRPr="00C62DDD">
        <w:rPr>
          <w:rtl/>
        </w:rPr>
        <w:t>רבות</w:t>
      </w:r>
      <w:r w:rsidR="009D41EB">
        <w:rPr>
          <w:rFonts w:hint="cs"/>
          <w:rtl/>
        </w:rPr>
        <w:t>,</w:t>
      </w:r>
      <w:r w:rsidRPr="00C62DDD">
        <w:rPr>
          <w:rtl/>
        </w:rPr>
        <w:t xml:space="preserve"> </w:t>
      </w:r>
      <w:bookmarkStart w:id="18715" w:name="_ETM_Q38_500640"/>
      <w:bookmarkEnd w:id="18715"/>
      <w:r>
        <w:rPr>
          <w:rFonts w:hint="cs"/>
          <w:rtl/>
        </w:rPr>
        <w:t>ו</w:t>
      </w:r>
      <w:r w:rsidRPr="00C62DDD">
        <w:rPr>
          <w:rtl/>
        </w:rPr>
        <w:t xml:space="preserve">המדינה </w:t>
      </w:r>
      <w:bookmarkStart w:id="18716" w:name="_ETM_Q38_501060"/>
      <w:bookmarkEnd w:id="18716"/>
      <w:r w:rsidRPr="00C62DDD">
        <w:rPr>
          <w:rtl/>
        </w:rPr>
        <w:t xml:space="preserve">רוצה </w:t>
      </w:r>
      <w:bookmarkStart w:id="18717" w:name="_ETM_Q38_501330"/>
      <w:bookmarkEnd w:id="18717"/>
      <w:r w:rsidRPr="00C62DDD">
        <w:rPr>
          <w:rtl/>
        </w:rPr>
        <w:t xml:space="preserve">למכור </w:t>
      </w:r>
      <w:bookmarkStart w:id="18718" w:name="_ETM_Q38_501750"/>
      <w:bookmarkEnd w:id="18718"/>
      <w:r w:rsidRPr="00C62DDD">
        <w:rPr>
          <w:rtl/>
        </w:rPr>
        <w:t>אותו</w:t>
      </w:r>
      <w:r>
        <w:rPr>
          <w:rFonts w:hint="cs"/>
          <w:rtl/>
        </w:rPr>
        <w:t>.</w:t>
      </w:r>
      <w:r w:rsidRPr="00C62DDD">
        <w:rPr>
          <w:rtl/>
        </w:rPr>
        <w:t xml:space="preserve"> </w:t>
      </w:r>
      <w:bookmarkStart w:id="18719" w:name="_ETM_Q38_502080"/>
      <w:bookmarkEnd w:id="18719"/>
      <w:r w:rsidRPr="00C62DDD">
        <w:rPr>
          <w:rtl/>
        </w:rPr>
        <w:t xml:space="preserve">כרגע </w:t>
      </w:r>
      <w:bookmarkStart w:id="18720" w:name="_ETM_Q38_503180"/>
      <w:bookmarkEnd w:id="18720"/>
      <w:r>
        <w:rPr>
          <w:rFonts w:hint="cs"/>
          <w:rtl/>
        </w:rPr>
        <w:t>בנק ה</w:t>
      </w:r>
      <w:r w:rsidRPr="00C62DDD">
        <w:rPr>
          <w:rtl/>
        </w:rPr>
        <w:t xml:space="preserve">פועלים </w:t>
      </w:r>
      <w:bookmarkStart w:id="18721" w:name="_ETM_Q38_503810"/>
      <w:bookmarkEnd w:id="18721"/>
      <w:r w:rsidRPr="00C62DDD">
        <w:rPr>
          <w:rtl/>
        </w:rPr>
        <w:t xml:space="preserve">מתנגד </w:t>
      </w:r>
      <w:bookmarkStart w:id="18722" w:name="_ETM_Q38_504350"/>
      <w:bookmarkEnd w:id="18722"/>
      <w:r w:rsidRPr="00C62DDD">
        <w:rPr>
          <w:rtl/>
        </w:rPr>
        <w:t>למכירה</w:t>
      </w:r>
      <w:r>
        <w:rPr>
          <w:rFonts w:hint="cs"/>
          <w:rtl/>
        </w:rPr>
        <w:t>,</w:t>
      </w:r>
      <w:r w:rsidRPr="00C62DDD">
        <w:rPr>
          <w:rtl/>
        </w:rPr>
        <w:t xml:space="preserve"> </w:t>
      </w:r>
      <w:bookmarkStart w:id="18723" w:name="_ETM_Q38_504980"/>
      <w:bookmarkEnd w:id="18723"/>
      <w:r w:rsidRPr="00C62DDD">
        <w:rPr>
          <w:rtl/>
        </w:rPr>
        <w:t xml:space="preserve">עד </w:t>
      </w:r>
      <w:bookmarkStart w:id="18724" w:name="_ETM_Q38_505160"/>
      <w:bookmarkEnd w:id="18724"/>
      <w:r w:rsidRPr="00C62DDD">
        <w:rPr>
          <w:rtl/>
        </w:rPr>
        <w:t xml:space="preserve">שלא </w:t>
      </w:r>
      <w:bookmarkStart w:id="18725" w:name="_ETM_Q38_505430"/>
      <w:bookmarkEnd w:id="18725"/>
      <w:r w:rsidRPr="00C62DDD">
        <w:rPr>
          <w:rtl/>
        </w:rPr>
        <w:t xml:space="preserve">יתקנו </w:t>
      </w:r>
      <w:bookmarkStart w:id="18726" w:name="_ETM_Q38_505850"/>
      <w:bookmarkEnd w:id="18726"/>
      <w:r w:rsidRPr="00C62DDD">
        <w:rPr>
          <w:rtl/>
        </w:rPr>
        <w:t xml:space="preserve">אותו </w:t>
      </w:r>
      <w:bookmarkStart w:id="18727" w:name="_ETM_Q38_506120"/>
      <w:bookmarkEnd w:id="18727"/>
      <w:r w:rsidRPr="00C62DDD">
        <w:rPr>
          <w:rtl/>
        </w:rPr>
        <w:t>וכו</w:t>
      </w:r>
      <w:r>
        <w:rPr>
          <w:rFonts w:hint="cs"/>
          <w:rtl/>
        </w:rPr>
        <w:t>'</w:t>
      </w:r>
      <w:r w:rsidRPr="00C62DDD">
        <w:rPr>
          <w:rtl/>
        </w:rPr>
        <w:t xml:space="preserve"> </w:t>
      </w:r>
      <w:bookmarkStart w:id="18728" w:name="_ETM_Q38_506570"/>
      <w:bookmarkEnd w:id="18728"/>
      <w:proofErr w:type="spellStart"/>
      <w:r w:rsidRPr="00C62DDD">
        <w:rPr>
          <w:rtl/>
        </w:rPr>
        <w:t>וכו</w:t>
      </w:r>
      <w:proofErr w:type="spellEnd"/>
      <w:r>
        <w:rPr>
          <w:rFonts w:hint="cs"/>
          <w:rtl/>
        </w:rPr>
        <w:t>'.</w:t>
      </w:r>
      <w:bookmarkStart w:id="18729" w:name="_ETM_Q38_506639"/>
      <w:bookmarkStart w:id="18730" w:name="_ETM_Q38_506723"/>
      <w:bookmarkStart w:id="18731" w:name="_ETM_Q38_506974"/>
      <w:bookmarkStart w:id="18732" w:name="_ETM_Q38_507044"/>
      <w:bookmarkStart w:id="18733" w:name="_ETM_Q38_507020"/>
      <w:bookmarkEnd w:id="18729"/>
      <w:bookmarkEnd w:id="18730"/>
      <w:bookmarkEnd w:id="18731"/>
      <w:bookmarkEnd w:id="18732"/>
      <w:bookmarkEnd w:id="18733"/>
      <w:r>
        <w:rPr>
          <w:rFonts w:hint="cs"/>
          <w:rtl/>
        </w:rPr>
        <w:t xml:space="preserve"> </w:t>
      </w:r>
      <w:r w:rsidRPr="00C62DDD">
        <w:rPr>
          <w:rtl/>
        </w:rPr>
        <w:t xml:space="preserve">אבל </w:t>
      </w:r>
      <w:bookmarkStart w:id="18734" w:name="_ETM_Q38_507320"/>
      <w:bookmarkEnd w:id="18734"/>
      <w:r w:rsidRPr="00C62DDD">
        <w:rPr>
          <w:rtl/>
        </w:rPr>
        <w:t xml:space="preserve">לא </w:t>
      </w:r>
      <w:bookmarkStart w:id="18735" w:name="_ETM_Q38_507440"/>
      <w:bookmarkEnd w:id="18735"/>
      <w:r w:rsidRPr="00C62DDD">
        <w:rPr>
          <w:rtl/>
        </w:rPr>
        <w:t xml:space="preserve">על </w:t>
      </w:r>
      <w:bookmarkStart w:id="18736" w:name="_ETM_Q38_507529"/>
      <w:bookmarkEnd w:id="18736"/>
      <w:r w:rsidRPr="00C62DDD">
        <w:rPr>
          <w:rtl/>
        </w:rPr>
        <w:t xml:space="preserve">העניין </w:t>
      </w:r>
      <w:bookmarkStart w:id="18737" w:name="_ETM_Q38_507950"/>
      <w:bookmarkEnd w:id="18737"/>
      <w:r w:rsidRPr="00C62DDD">
        <w:rPr>
          <w:rtl/>
        </w:rPr>
        <w:t xml:space="preserve">הזה </w:t>
      </w:r>
      <w:bookmarkStart w:id="18738" w:name="_ETM_Q38_508190"/>
      <w:bookmarkEnd w:id="18738"/>
      <w:r w:rsidRPr="00C62DDD">
        <w:rPr>
          <w:rtl/>
        </w:rPr>
        <w:t xml:space="preserve">אני </w:t>
      </w:r>
      <w:bookmarkStart w:id="18739" w:name="_ETM_Q38_508339"/>
      <w:bookmarkEnd w:id="18739"/>
      <w:r w:rsidRPr="00C62DDD">
        <w:rPr>
          <w:rtl/>
        </w:rPr>
        <w:t xml:space="preserve">רוצה </w:t>
      </w:r>
      <w:bookmarkStart w:id="18740" w:name="_ETM_Q38_508610"/>
      <w:bookmarkEnd w:id="18740"/>
      <w:r w:rsidRPr="00C62DDD">
        <w:rPr>
          <w:rtl/>
        </w:rPr>
        <w:t>לדבר</w:t>
      </w:r>
      <w:r>
        <w:rPr>
          <w:rFonts w:hint="cs"/>
          <w:rtl/>
        </w:rPr>
        <w:t>, כי</w:t>
      </w:r>
      <w:r w:rsidRPr="00C62DDD">
        <w:rPr>
          <w:rtl/>
        </w:rPr>
        <w:t xml:space="preserve"> </w:t>
      </w:r>
      <w:bookmarkStart w:id="18741" w:name="_ETM_Q38_509500"/>
      <w:bookmarkEnd w:id="18741"/>
      <w:r w:rsidRPr="00C62DDD">
        <w:rPr>
          <w:rtl/>
        </w:rPr>
        <w:t xml:space="preserve">השר </w:t>
      </w:r>
      <w:bookmarkStart w:id="18742" w:name="_ETM_Q38_509920"/>
      <w:bookmarkEnd w:id="18742"/>
      <w:r w:rsidRPr="00C62DDD">
        <w:rPr>
          <w:rtl/>
        </w:rPr>
        <w:t xml:space="preserve">שטייניץ </w:t>
      </w:r>
      <w:bookmarkStart w:id="18743" w:name="_ETM_Q38_510430"/>
      <w:bookmarkEnd w:id="18743"/>
      <w:r w:rsidRPr="00C62DDD">
        <w:rPr>
          <w:rtl/>
        </w:rPr>
        <w:t xml:space="preserve">אמר </w:t>
      </w:r>
      <w:bookmarkStart w:id="18744" w:name="_ETM_Q38_510760"/>
      <w:bookmarkEnd w:id="18744"/>
      <w:r w:rsidRPr="00C62DDD">
        <w:rPr>
          <w:rtl/>
        </w:rPr>
        <w:t xml:space="preserve">שכרגע </w:t>
      </w:r>
      <w:bookmarkStart w:id="18745" w:name="_ETM_Q38_511300"/>
      <w:bookmarkEnd w:id="18745"/>
      <w:r w:rsidRPr="00C62DDD">
        <w:rPr>
          <w:rtl/>
        </w:rPr>
        <w:t xml:space="preserve">נעשים </w:t>
      </w:r>
      <w:bookmarkStart w:id="18746" w:name="_ETM_Q38_511630"/>
      <w:bookmarkEnd w:id="18746"/>
      <w:r w:rsidRPr="00C62DDD">
        <w:rPr>
          <w:rtl/>
        </w:rPr>
        <w:t xml:space="preserve">מאמצים </w:t>
      </w:r>
      <w:bookmarkStart w:id="18747" w:name="_ETM_Q38_512110"/>
      <w:bookmarkEnd w:id="18747"/>
      <w:r w:rsidRPr="00C62DDD">
        <w:rPr>
          <w:rtl/>
        </w:rPr>
        <w:t xml:space="preserve">גדולים </w:t>
      </w:r>
      <w:bookmarkStart w:id="18748" w:name="_ETM_Q38_512529"/>
      <w:bookmarkEnd w:id="18748"/>
      <w:r w:rsidRPr="00C62DDD">
        <w:rPr>
          <w:rtl/>
        </w:rPr>
        <w:t xml:space="preserve">להקים </w:t>
      </w:r>
      <w:bookmarkStart w:id="18749" w:name="_ETM_Q38_512830"/>
      <w:bookmarkEnd w:id="18749"/>
      <w:r w:rsidRPr="00C62DDD">
        <w:rPr>
          <w:rtl/>
        </w:rPr>
        <w:t xml:space="preserve">מתקן </w:t>
      </w:r>
      <w:bookmarkStart w:id="18750" w:name="_ETM_Q38_513159"/>
      <w:bookmarkEnd w:id="18750"/>
      <w:r w:rsidRPr="00C62DDD">
        <w:rPr>
          <w:rtl/>
        </w:rPr>
        <w:t xml:space="preserve">התפלה </w:t>
      </w:r>
      <w:bookmarkStart w:id="18751" w:name="_ETM_Q38_513520"/>
      <w:bookmarkEnd w:id="18751"/>
      <w:r w:rsidRPr="00C62DDD">
        <w:rPr>
          <w:rtl/>
        </w:rPr>
        <w:t xml:space="preserve">נוסף </w:t>
      </w:r>
      <w:bookmarkStart w:id="18752" w:name="_ETM_Q38_514560"/>
      <w:bookmarkEnd w:id="18752"/>
      <w:r>
        <w:rPr>
          <w:rFonts w:hint="cs"/>
          <w:rtl/>
        </w:rPr>
        <w:t xml:space="preserve">בשרגא, </w:t>
      </w:r>
      <w:bookmarkStart w:id="18753" w:name="_ETM_Q38_515250"/>
      <w:bookmarkEnd w:id="18753"/>
      <w:r w:rsidRPr="00C62DDD">
        <w:rPr>
          <w:rtl/>
        </w:rPr>
        <w:t xml:space="preserve">ואני </w:t>
      </w:r>
      <w:bookmarkStart w:id="18754" w:name="_ETM_Q38_515520"/>
      <w:bookmarkEnd w:id="18754"/>
      <w:r w:rsidRPr="00C62DDD">
        <w:rPr>
          <w:rtl/>
        </w:rPr>
        <w:t xml:space="preserve">מברך </w:t>
      </w:r>
      <w:bookmarkStart w:id="18755" w:name="_ETM_Q38_516029"/>
      <w:bookmarkEnd w:id="18755"/>
      <w:r w:rsidRPr="00C62DDD">
        <w:rPr>
          <w:rtl/>
        </w:rPr>
        <w:t xml:space="preserve">על </w:t>
      </w:r>
      <w:bookmarkStart w:id="18756" w:name="_ETM_Q38_516180"/>
      <w:bookmarkEnd w:id="18756"/>
      <w:r w:rsidRPr="00C62DDD">
        <w:rPr>
          <w:rtl/>
        </w:rPr>
        <w:t xml:space="preserve">כך </w:t>
      </w:r>
      <w:bookmarkStart w:id="18757" w:name="_ETM_Q38_516450"/>
      <w:bookmarkEnd w:id="18757"/>
      <w:r w:rsidRPr="00C62DDD">
        <w:rPr>
          <w:rtl/>
        </w:rPr>
        <w:t xml:space="preserve">ובירכתי </w:t>
      </w:r>
      <w:bookmarkStart w:id="18758" w:name="_ETM_Q38_517080"/>
      <w:bookmarkEnd w:id="18758"/>
      <w:r w:rsidRPr="00C62DDD">
        <w:rPr>
          <w:rtl/>
        </w:rPr>
        <w:t xml:space="preserve">אותו </w:t>
      </w:r>
      <w:bookmarkStart w:id="18759" w:name="_ETM_Q38_517320"/>
      <w:bookmarkEnd w:id="18759"/>
      <w:r w:rsidRPr="00C62DDD">
        <w:rPr>
          <w:rtl/>
        </w:rPr>
        <w:t xml:space="preserve">על </w:t>
      </w:r>
      <w:bookmarkStart w:id="18760" w:name="_ETM_Q38_517470"/>
      <w:bookmarkEnd w:id="18760"/>
      <w:r w:rsidRPr="00C62DDD">
        <w:rPr>
          <w:rtl/>
        </w:rPr>
        <w:t>כך</w:t>
      </w:r>
      <w:r>
        <w:rPr>
          <w:rFonts w:hint="cs"/>
          <w:rtl/>
        </w:rPr>
        <w:t>.</w:t>
      </w:r>
      <w:r w:rsidRPr="00C62DDD">
        <w:rPr>
          <w:rtl/>
        </w:rPr>
        <w:t xml:space="preserve"> </w:t>
      </w:r>
      <w:bookmarkStart w:id="18761" w:name="_ETM_Q38_519790"/>
      <w:bookmarkEnd w:id="18761"/>
    </w:p>
    <w:p w:rsidR="00D07029" w:rsidRDefault="00D07029" w:rsidP="00852CC3">
      <w:pPr>
        <w:rPr>
          <w:rtl/>
        </w:rPr>
      </w:pPr>
      <w:bookmarkStart w:id="18762" w:name="_ETM_Q38_521539"/>
      <w:bookmarkStart w:id="18763" w:name="_ETM_Q38_521578"/>
      <w:bookmarkEnd w:id="18762"/>
      <w:bookmarkEnd w:id="18763"/>
    </w:p>
    <w:p w:rsidR="00D07029" w:rsidRDefault="00D07029" w:rsidP="00852CC3">
      <w:pPr>
        <w:rPr>
          <w:rtl/>
        </w:rPr>
      </w:pPr>
      <w:bookmarkStart w:id="18764" w:name="_ETM_Q38_521828"/>
      <w:bookmarkStart w:id="18765" w:name="_ETM_Q38_521867"/>
      <w:bookmarkEnd w:id="18764"/>
      <w:bookmarkEnd w:id="18765"/>
      <w:r w:rsidRPr="00C62DDD">
        <w:rPr>
          <w:rtl/>
        </w:rPr>
        <w:t xml:space="preserve">יש </w:t>
      </w:r>
      <w:bookmarkStart w:id="18766" w:name="_ETM_Q38_520029"/>
      <w:bookmarkEnd w:id="18766"/>
      <w:r w:rsidRPr="00C62DDD">
        <w:rPr>
          <w:rtl/>
        </w:rPr>
        <w:t xml:space="preserve">פתרון </w:t>
      </w:r>
      <w:bookmarkStart w:id="18767" w:name="_ETM_Q38_520480"/>
      <w:bookmarkEnd w:id="18767"/>
      <w:r w:rsidRPr="00C62DDD">
        <w:rPr>
          <w:rtl/>
        </w:rPr>
        <w:t xml:space="preserve">חלקי </w:t>
      </w:r>
      <w:bookmarkStart w:id="18768" w:name="_ETM_Q38_520930"/>
      <w:bookmarkEnd w:id="18768"/>
      <w:r w:rsidRPr="00C62DDD">
        <w:rPr>
          <w:rtl/>
        </w:rPr>
        <w:t xml:space="preserve">מתחת </w:t>
      </w:r>
      <w:bookmarkStart w:id="18769" w:name="_ETM_Q38_521409"/>
      <w:bookmarkEnd w:id="18769"/>
      <w:r w:rsidRPr="00C62DDD">
        <w:rPr>
          <w:rtl/>
        </w:rPr>
        <w:t>לשולחן</w:t>
      </w:r>
      <w:r>
        <w:rPr>
          <w:rFonts w:hint="cs"/>
          <w:rtl/>
        </w:rPr>
        <w:t>, או מתחת</w:t>
      </w:r>
      <w:r w:rsidRPr="00C62DDD">
        <w:rPr>
          <w:rtl/>
        </w:rPr>
        <w:t xml:space="preserve"> </w:t>
      </w:r>
      <w:bookmarkStart w:id="18770" w:name="_ETM_Q38_523630"/>
      <w:bookmarkEnd w:id="18770"/>
      <w:r>
        <w:rPr>
          <w:rFonts w:hint="cs"/>
          <w:rtl/>
        </w:rPr>
        <w:t>ל</w:t>
      </w:r>
      <w:r w:rsidRPr="00C62DDD">
        <w:rPr>
          <w:rtl/>
        </w:rPr>
        <w:t>שטיח</w:t>
      </w:r>
      <w:r>
        <w:rPr>
          <w:rFonts w:hint="cs"/>
          <w:rtl/>
        </w:rPr>
        <w:t>.</w:t>
      </w:r>
      <w:r w:rsidRPr="00C62DDD">
        <w:rPr>
          <w:rtl/>
        </w:rPr>
        <w:t xml:space="preserve"> </w:t>
      </w:r>
      <w:bookmarkStart w:id="18771" w:name="_ETM_Q38_524170"/>
      <w:bookmarkEnd w:id="18771"/>
      <w:r w:rsidRPr="00C62DDD">
        <w:rPr>
          <w:rtl/>
        </w:rPr>
        <w:t xml:space="preserve">בישראל </w:t>
      </w:r>
      <w:bookmarkStart w:id="18772" w:name="_ETM_Q38_524860"/>
      <w:bookmarkEnd w:id="18772"/>
      <w:r>
        <w:rPr>
          <w:rFonts w:hint="cs"/>
          <w:rtl/>
        </w:rPr>
        <w:t>יש</w:t>
      </w:r>
      <w:r w:rsidRPr="00C62DDD">
        <w:rPr>
          <w:rtl/>
        </w:rPr>
        <w:t xml:space="preserve"> </w:t>
      </w:r>
      <w:bookmarkStart w:id="18773" w:name="_ETM_Q38_525770"/>
      <w:bookmarkEnd w:id="18773"/>
      <w:r w:rsidRPr="00C62DDD">
        <w:rPr>
          <w:rtl/>
        </w:rPr>
        <w:t xml:space="preserve">כמות </w:t>
      </w:r>
      <w:bookmarkStart w:id="18774" w:name="_ETM_Q38_526130"/>
      <w:bookmarkEnd w:id="18774"/>
      <w:r w:rsidRPr="00C62DDD">
        <w:rPr>
          <w:rtl/>
        </w:rPr>
        <w:t xml:space="preserve">פוטנציאלית </w:t>
      </w:r>
      <w:bookmarkStart w:id="18775" w:name="_ETM_Q38_526970"/>
      <w:bookmarkEnd w:id="18775"/>
      <w:r w:rsidRPr="00C62DDD">
        <w:rPr>
          <w:rtl/>
        </w:rPr>
        <w:t xml:space="preserve">של </w:t>
      </w:r>
      <w:bookmarkStart w:id="18776" w:name="_ETM_Q38_527210"/>
      <w:bookmarkEnd w:id="18776"/>
      <w:r w:rsidRPr="00C62DDD">
        <w:rPr>
          <w:rtl/>
        </w:rPr>
        <w:t xml:space="preserve">מי </w:t>
      </w:r>
      <w:bookmarkStart w:id="18777" w:name="_ETM_Q38_527480"/>
      <w:bookmarkEnd w:id="18777"/>
      <w:r w:rsidRPr="00C62DDD">
        <w:rPr>
          <w:rtl/>
        </w:rPr>
        <w:t>קולחי</w:t>
      </w:r>
      <w:r w:rsidR="00340DA8">
        <w:rPr>
          <w:rFonts w:hint="cs"/>
          <w:rtl/>
        </w:rPr>
        <w:t>ם</w:t>
      </w:r>
      <w:r w:rsidRPr="00C62DDD">
        <w:rPr>
          <w:rtl/>
        </w:rPr>
        <w:t xml:space="preserve"> </w:t>
      </w:r>
      <w:bookmarkStart w:id="18778" w:name="_ETM_Q38_528680"/>
      <w:bookmarkEnd w:id="18778"/>
      <w:r>
        <w:rPr>
          <w:rFonts w:hint="cs"/>
          <w:rtl/>
        </w:rPr>
        <w:t>ה</w:t>
      </w:r>
      <w:r w:rsidRPr="00C62DDD">
        <w:rPr>
          <w:rtl/>
        </w:rPr>
        <w:t xml:space="preserve">יכולים </w:t>
      </w:r>
      <w:bookmarkStart w:id="18779" w:name="_ETM_Q38_529159"/>
      <w:bookmarkEnd w:id="18779"/>
      <w:r w:rsidRPr="00C62DDD">
        <w:rPr>
          <w:rtl/>
        </w:rPr>
        <w:t xml:space="preserve">להוסיף </w:t>
      </w:r>
      <w:bookmarkStart w:id="18780" w:name="_ETM_Q38_529640"/>
      <w:bookmarkEnd w:id="18780"/>
      <w:r w:rsidRPr="00C62DDD">
        <w:rPr>
          <w:rtl/>
        </w:rPr>
        <w:t xml:space="preserve">עוד </w:t>
      </w:r>
      <w:bookmarkStart w:id="18781" w:name="_ETM_Q38_529820"/>
      <w:bookmarkEnd w:id="18781"/>
      <w:r w:rsidRPr="00C62DDD">
        <w:rPr>
          <w:rtl/>
        </w:rPr>
        <w:t>כ</w:t>
      </w:r>
      <w:r>
        <w:rPr>
          <w:rFonts w:hint="cs"/>
          <w:rtl/>
        </w:rPr>
        <w:t>-60%</w:t>
      </w:r>
      <w:bookmarkStart w:id="18782" w:name="_ETM_Q38_530360"/>
      <w:bookmarkEnd w:id="18782"/>
      <w:r w:rsidRPr="00C62DDD">
        <w:rPr>
          <w:rtl/>
        </w:rPr>
        <w:t xml:space="preserve"> </w:t>
      </w:r>
      <w:bookmarkStart w:id="18783" w:name="_ETM_Q38_530840"/>
      <w:bookmarkEnd w:id="18783"/>
      <w:r w:rsidRPr="00C62DDD">
        <w:rPr>
          <w:rtl/>
        </w:rPr>
        <w:t xml:space="preserve">לצורכי </w:t>
      </w:r>
      <w:bookmarkStart w:id="18784" w:name="_ETM_Q38_531560"/>
      <w:bookmarkEnd w:id="18784"/>
      <w:r w:rsidRPr="00C62DDD">
        <w:rPr>
          <w:rtl/>
        </w:rPr>
        <w:t xml:space="preserve">החקלאות </w:t>
      </w:r>
      <w:bookmarkStart w:id="18785" w:name="_ETM_Q38_533150"/>
      <w:bookmarkStart w:id="18786" w:name="_ETM_Q38_533240"/>
      <w:bookmarkEnd w:id="18785"/>
      <w:bookmarkEnd w:id="18786"/>
      <w:r>
        <w:rPr>
          <w:rFonts w:hint="cs"/>
          <w:rtl/>
        </w:rPr>
        <w:t>ב</w:t>
      </w:r>
      <w:r w:rsidRPr="00C62DDD">
        <w:rPr>
          <w:rtl/>
        </w:rPr>
        <w:t>רא</w:t>
      </w:r>
      <w:r>
        <w:rPr>
          <w:rFonts w:hint="cs"/>
          <w:rtl/>
        </w:rPr>
        <w:t>י</w:t>
      </w:r>
      <w:r w:rsidRPr="00C62DDD">
        <w:rPr>
          <w:rtl/>
        </w:rPr>
        <w:t xml:space="preserve">יה </w:t>
      </w:r>
      <w:bookmarkStart w:id="18787" w:name="_ETM_Q38_533630"/>
      <w:bookmarkEnd w:id="18787"/>
      <w:r w:rsidRPr="00C62DDD">
        <w:rPr>
          <w:rtl/>
        </w:rPr>
        <w:t>לאומית</w:t>
      </w:r>
      <w:r>
        <w:rPr>
          <w:rFonts w:hint="cs"/>
          <w:rtl/>
        </w:rPr>
        <w:t>.</w:t>
      </w:r>
      <w:bookmarkStart w:id="18788" w:name="_ETM_Q38_534380"/>
      <w:bookmarkEnd w:id="18788"/>
      <w:r>
        <w:rPr>
          <w:rFonts w:hint="cs"/>
          <w:rtl/>
        </w:rPr>
        <w:t xml:space="preserve"> </w:t>
      </w:r>
      <w:r w:rsidRPr="00C62DDD">
        <w:rPr>
          <w:rtl/>
        </w:rPr>
        <w:t xml:space="preserve">יש </w:t>
      </w:r>
      <w:bookmarkStart w:id="18789" w:name="_ETM_Q38_434827"/>
      <w:bookmarkStart w:id="18790" w:name="_ETM_Q38_435640"/>
      <w:bookmarkStart w:id="18791" w:name="_ETM_Q38_662736"/>
      <w:bookmarkStart w:id="18792" w:name="_ETM_Q38_534980"/>
      <w:bookmarkEnd w:id="18789"/>
      <w:bookmarkEnd w:id="18790"/>
      <w:bookmarkEnd w:id="18791"/>
      <w:bookmarkEnd w:id="18792"/>
      <w:r w:rsidRPr="00475CAE">
        <w:rPr>
          <w:rtl/>
        </w:rPr>
        <w:t xml:space="preserve">לנו </w:t>
      </w:r>
      <w:bookmarkStart w:id="18793" w:name="_ETM_Q38_535370"/>
      <w:bookmarkEnd w:id="18793"/>
      <w:r w:rsidRPr="00475CAE">
        <w:rPr>
          <w:rtl/>
        </w:rPr>
        <w:t xml:space="preserve">את </w:t>
      </w:r>
      <w:bookmarkStart w:id="18794" w:name="_ETM_Q38_535490"/>
      <w:bookmarkEnd w:id="18794"/>
      <w:r w:rsidRPr="00475CAE">
        <w:rPr>
          <w:rtl/>
        </w:rPr>
        <w:t xml:space="preserve">היכולת </w:t>
      </w:r>
      <w:bookmarkStart w:id="18795" w:name="_ETM_Q38_536029"/>
      <w:bookmarkEnd w:id="18795"/>
      <w:r w:rsidRPr="00475CAE">
        <w:rPr>
          <w:rtl/>
        </w:rPr>
        <w:t>הטכנולוגית</w:t>
      </w:r>
      <w:r>
        <w:rPr>
          <w:rFonts w:hint="cs"/>
          <w:rtl/>
        </w:rPr>
        <w:t>,</w:t>
      </w:r>
      <w:r w:rsidRPr="00475CAE">
        <w:rPr>
          <w:rtl/>
        </w:rPr>
        <w:t xml:space="preserve"> </w:t>
      </w:r>
      <w:bookmarkStart w:id="18796" w:name="_ETM_Q38_536810"/>
      <w:bookmarkEnd w:id="18796"/>
      <w:r w:rsidRPr="00475CAE">
        <w:rPr>
          <w:rtl/>
        </w:rPr>
        <w:t xml:space="preserve">וצריך </w:t>
      </w:r>
      <w:bookmarkStart w:id="18797" w:name="_ETM_Q38_537200"/>
      <w:bookmarkEnd w:id="18797"/>
      <w:r w:rsidRPr="00475CAE">
        <w:rPr>
          <w:rtl/>
        </w:rPr>
        <w:t xml:space="preserve">לכך </w:t>
      </w:r>
      <w:bookmarkStart w:id="18798" w:name="_ETM_Q38_537590"/>
      <w:bookmarkEnd w:id="18798"/>
      <w:r w:rsidRPr="00475CAE">
        <w:rPr>
          <w:rtl/>
        </w:rPr>
        <w:t xml:space="preserve">הקצאת </w:t>
      </w:r>
      <w:bookmarkStart w:id="18799" w:name="_ETM_Q38_538070"/>
      <w:bookmarkEnd w:id="18799"/>
      <w:r w:rsidRPr="00475CAE">
        <w:rPr>
          <w:rtl/>
        </w:rPr>
        <w:t xml:space="preserve">תקציב </w:t>
      </w:r>
      <w:bookmarkStart w:id="18800" w:name="_ETM_Q38_538490"/>
      <w:bookmarkEnd w:id="18800"/>
      <w:r w:rsidRPr="00475CAE">
        <w:rPr>
          <w:rtl/>
        </w:rPr>
        <w:t xml:space="preserve">וקידום </w:t>
      </w:r>
      <w:bookmarkStart w:id="18801" w:name="_ETM_Q38_538909"/>
      <w:bookmarkEnd w:id="18801"/>
      <w:r w:rsidRPr="00475CAE">
        <w:rPr>
          <w:rtl/>
        </w:rPr>
        <w:t xml:space="preserve">תוכנית </w:t>
      </w:r>
      <w:bookmarkStart w:id="18802" w:name="_ETM_Q38_539360"/>
      <w:bookmarkEnd w:id="18802"/>
      <w:r w:rsidRPr="00475CAE">
        <w:rPr>
          <w:rtl/>
        </w:rPr>
        <w:t>לאומית</w:t>
      </w:r>
      <w:r>
        <w:rPr>
          <w:rFonts w:hint="cs"/>
          <w:rtl/>
        </w:rPr>
        <w:t>,</w:t>
      </w:r>
      <w:r w:rsidRPr="00475CAE">
        <w:rPr>
          <w:rtl/>
        </w:rPr>
        <w:t xml:space="preserve"> </w:t>
      </w:r>
      <w:bookmarkStart w:id="18803" w:name="_ETM_Q38_540440"/>
      <w:bookmarkEnd w:id="18803"/>
      <w:r w:rsidRPr="00475CAE">
        <w:rPr>
          <w:rtl/>
        </w:rPr>
        <w:t xml:space="preserve">כי </w:t>
      </w:r>
      <w:bookmarkStart w:id="18804" w:name="_ETM_Q38_540560"/>
      <w:bookmarkEnd w:id="18804"/>
      <w:r w:rsidRPr="00475CAE">
        <w:rPr>
          <w:rtl/>
        </w:rPr>
        <w:t xml:space="preserve">זה </w:t>
      </w:r>
      <w:bookmarkStart w:id="18805" w:name="_ETM_Q38_540980"/>
      <w:bookmarkEnd w:id="18805"/>
      <w:r w:rsidRPr="00475CAE">
        <w:rPr>
          <w:rtl/>
        </w:rPr>
        <w:t xml:space="preserve">צורך </w:t>
      </w:r>
      <w:bookmarkStart w:id="18806" w:name="_ETM_Q38_541490"/>
      <w:bookmarkEnd w:id="18806"/>
      <w:r w:rsidRPr="00475CAE">
        <w:rPr>
          <w:rtl/>
        </w:rPr>
        <w:t>לאומי</w:t>
      </w:r>
      <w:r>
        <w:rPr>
          <w:rFonts w:hint="cs"/>
          <w:rtl/>
        </w:rPr>
        <w:t>.</w:t>
      </w:r>
      <w:r w:rsidRPr="00475CAE">
        <w:rPr>
          <w:rtl/>
        </w:rPr>
        <w:t xml:space="preserve"> </w:t>
      </w:r>
      <w:bookmarkStart w:id="18807" w:name="_ETM_Q38_542550"/>
      <w:bookmarkEnd w:id="18807"/>
      <w:r w:rsidRPr="00475CAE">
        <w:rPr>
          <w:rtl/>
        </w:rPr>
        <w:t xml:space="preserve">כיום </w:t>
      </w:r>
      <w:bookmarkStart w:id="18808" w:name="_ETM_Q38_542940"/>
      <w:bookmarkEnd w:id="18808"/>
      <w:r w:rsidRPr="00475CAE">
        <w:rPr>
          <w:rtl/>
        </w:rPr>
        <w:t xml:space="preserve">מנוצלים </w:t>
      </w:r>
      <w:bookmarkStart w:id="18809" w:name="_ETM_Q38_543600"/>
      <w:bookmarkEnd w:id="18809"/>
      <w:r w:rsidRPr="00475CAE">
        <w:rPr>
          <w:rtl/>
        </w:rPr>
        <w:t xml:space="preserve">בישראל </w:t>
      </w:r>
      <w:bookmarkStart w:id="18810" w:name="_ETM_Q38_544800"/>
      <w:bookmarkEnd w:id="18810"/>
      <w:r>
        <w:rPr>
          <w:rFonts w:hint="cs"/>
          <w:rtl/>
        </w:rPr>
        <w:t>ב</w:t>
      </w:r>
      <w:r w:rsidRPr="00475CAE">
        <w:rPr>
          <w:rtl/>
        </w:rPr>
        <w:t xml:space="preserve">ערך </w:t>
      </w:r>
      <w:bookmarkStart w:id="18811" w:name="_ETM_Q38_545250"/>
      <w:bookmarkEnd w:id="18811"/>
      <w:r>
        <w:rPr>
          <w:rFonts w:hint="cs"/>
          <w:rtl/>
        </w:rPr>
        <w:t>380</w:t>
      </w:r>
      <w:bookmarkStart w:id="18812" w:name="_ETM_Q38_545730"/>
      <w:bookmarkStart w:id="18813" w:name="_ETM_Q38_545850"/>
      <w:bookmarkEnd w:id="18812"/>
      <w:bookmarkEnd w:id="18813"/>
      <w:r w:rsidRPr="00475CAE">
        <w:rPr>
          <w:rtl/>
        </w:rPr>
        <w:t xml:space="preserve"> </w:t>
      </w:r>
      <w:bookmarkStart w:id="18814" w:name="_ETM_Q38_546330"/>
      <w:bookmarkEnd w:id="18814"/>
      <w:r w:rsidRPr="00475CAE">
        <w:rPr>
          <w:rtl/>
        </w:rPr>
        <w:t xml:space="preserve">מיליון </w:t>
      </w:r>
      <w:bookmarkStart w:id="18815" w:name="_ETM_Q38_546900"/>
      <w:bookmarkEnd w:id="18815"/>
      <w:r w:rsidRPr="00475CAE">
        <w:rPr>
          <w:rtl/>
        </w:rPr>
        <w:t xml:space="preserve">קוב </w:t>
      </w:r>
      <w:bookmarkStart w:id="18816" w:name="_ETM_Q38_547170"/>
      <w:bookmarkEnd w:id="18816"/>
      <w:r w:rsidRPr="00475CAE">
        <w:rPr>
          <w:rtl/>
        </w:rPr>
        <w:t xml:space="preserve">שפכים </w:t>
      </w:r>
      <w:bookmarkStart w:id="18817" w:name="_ETM_Q38_548430"/>
      <w:bookmarkEnd w:id="18817"/>
      <w:r>
        <w:rPr>
          <w:rtl/>
        </w:rPr>
        <w:t>מטופלים</w:t>
      </w:r>
      <w:r>
        <w:rPr>
          <w:rFonts w:hint="cs"/>
          <w:rtl/>
        </w:rPr>
        <w:t xml:space="preserve"> </w:t>
      </w:r>
      <w:bookmarkStart w:id="18818" w:name="_ETM_Q38_549860"/>
      <w:bookmarkStart w:id="18819" w:name="_ETM_Q38_550370"/>
      <w:bookmarkEnd w:id="18818"/>
      <w:bookmarkEnd w:id="18819"/>
      <w:r w:rsidR="009D41EB">
        <w:rPr>
          <w:rFonts w:hint="cs"/>
          <w:rtl/>
        </w:rPr>
        <w:t>ו</w:t>
      </w:r>
      <w:r w:rsidRPr="00475CAE">
        <w:rPr>
          <w:rtl/>
        </w:rPr>
        <w:t xml:space="preserve">מופנים </w:t>
      </w:r>
      <w:bookmarkStart w:id="18820" w:name="_ETM_Q38_663220"/>
      <w:bookmarkStart w:id="18821" w:name="_ETM_Q38_663158"/>
      <w:bookmarkStart w:id="18822" w:name="_ETM_Q38_662877"/>
      <w:bookmarkStart w:id="18823" w:name="_ETM_Q38_550909"/>
      <w:bookmarkEnd w:id="18820"/>
      <w:bookmarkEnd w:id="18821"/>
      <w:bookmarkEnd w:id="18822"/>
      <w:bookmarkEnd w:id="18823"/>
      <w:r w:rsidRPr="00475CAE">
        <w:rPr>
          <w:rFonts w:hint="cs"/>
          <w:rtl/>
        </w:rPr>
        <w:t>ל</w:t>
      </w:r>
      <w:r w:rsidRPr="00475CAE">
        <w:rPr>
          <w:rtl/>
        </w:rPr>
        <w:t>חקלאות</w:t>
      </w:r>
      <w:r>
        <w:rPr>
          <w:rFonts w:hint="cs"/>
          <w:rtl/>
        </w:rPr>
        <w:t xml:space="preserve"> מתוך</w:t>
      </w:r>
      <w:r w:rsidRPr="00475CAE">
        <w:rPr>
          <w:rtl/>
        </w:rPr>
        <w:t xml:space="preserve"> </w:t>
      </w:r>
      <w:bookmarkStart w:id="18824" w:name="_ETM_Q38_551720"/>
      <w:bookmarkEnd w:id="18824"/>
      <w:r>
        <w:rPr>
          <w:rFonts w:hint="cs"/>
          <w:rtl/>
        </w:rPr>
        <w:t xml:space="preserve">550 מיליון </w:t>
      </w:r>
      <w:bookmarkStart w:id="18825" w:name="_ETM_Q38_552080"/>
      <w:bookmarkStart w:id="18826" w:name="_ETM_Q38_552710"/>
      <w:bookmarkStart w:id="18827" w:name="_ETM_Q38_553250"/>
      <w:bookmarkStart w:id="18828" w:name="_ETM_Q38_554360"/>
      <w:bookmarkEnd w:id="18825"/>
      <w:bookmarkEnd w:id="18826"/>
      <w:bookmarkEnd w:id="18827"/>
      <w:bookmarkEnd w:id="18828"/>
      <w:r>
        <w:rPr>
          <w:rFonts w:hint="cs"/>
          <w:rtl/>
        </w:rPr>
        <w:t>שע</w:t>
      </w:r>
      <w:r w:rsidRPr="00475CAE">
        <w:rPr>
          <w:rtl/>
        </w:rPr>
        <w:t xml:space="preserve">וברים </w:t>
      </w:r>
      <w:bookmarkStart w:id="18829" w:name="_ETM_Q38_555350"/>
      <w:bookmarkEnd w:id="18829"/>
      <w:r>
        <w:rPr>
          <w:rFonts w:hint="cs"/>
          <w:rtl/>
        </w:rPr>
        <w:t xml:space="preserve">טיהור. </w:t>
      </w:r>
      <w:bookmarkStart w:id="18830" w:name="_ETM_Q38_558294"/>
      <w:bookmarkStart w:id="18831" w:name="_ETM_Q38_555740"/>
      <w:bookmarkStart w:id="18832" w:name="_ETM_Q38_556220"/>
      <w:bookmarkStart w:id="18833" w:name="_ETM_Q38_557340"/>
      <w:bookmarkEnd w:id="18830"/>
      <w:bookmarkEnd w:id="18831"/>
      <w:bookmarkEnd w:id="18832"/>
      <w:bookmarkEnd w:id="18833"/>
      <w:r w:rsidRPr="00475CAE">
        <w:rPr>
          <w:rtl/>
        </w:rPr>
        <w:t xml:space="preserve">ענף </w:t>
      </w:r>
      <w:bookmarkStart w:id="18834" w:name="_ETM_Q38_557580"/>
      <w:bookmarkEnd w:id="18834"/>
      <w:r w:rsidRPr="00475CAE">
        <w:rPr>
          <w:rtl/>
        </w:rPr>
        <w:t xml:space="preserve">החקלאות </w:t>
      </w:r>
      <w:bookmarkStart w:id="18835" w:name="_ETM_Q38_558120"/>
      <w:bookmarkEnd w:id="18835"/>
      <w:r w:rsidRPr="00475CAE">
        <w:rPr>
          <w:rtl/>
        </w:rPr>
        <w:t xml:space="preserve">צמא </w:t>
      </w:r>
      <w:bookmarkStart w:id="18836" w:name="_ETM_Q38_558450"/>
      <w:bookmarkEnd w:id="18836"/>
      <w:r w:rsidRPr="00475CAE">
        <w:rPr>
          <w:rtl/>
        </w:rPr>
        <w:t>למים</w:t>
      </w:r>
      <w:r>
        <w:rPr>
          <w:rFonts w:hint="cs"/>
          <w:rtl/>
        </w:rPr>
        <w:t xml:space="preserve"> וצר</w:t>
      </w:r>
      <w:r w:rsidR="009D41EB">
        <w:rPr>
          <w:rFonts w:hint="cs"/>
          <w:rtl/>
        </w:rPr>
        <w:t>י</w:t>
      </w:r>
      <w:r>
        <w:rPr>
          <w:rFonts w:hint="cs"/>
          <w:rtl/>
        </w:rPr>
        <w:t xml:space="preserve">ך עוד כ-700 </w:t>
      </w:r>
      <w:bookmarkStart w:id="18837" w:name="_ETM_Q38_559050"/>
      <w:bookmarkStart w:id="18838" w:name="_ETM_Q38_559440"/>
      <w:bookmarkStart w:id="18839" w:name="_ETM_Q38_559770"/>
      <w:bookmarkStart w:id="18840" w:name="_ETM_Q38_560700"/>
      <w:bookmarkEnd w:id="18837"/>
      <w:bookmarkEnd w:id="18838"/>
      <w:bookmarkEnd w:id="18839"/>
      <w:bookmarkEnd w:id="18840"/>
      <w:r w:rsidRPr="00475CAE">
        <w:rPr>
          <w:rtl/>
        </w:rPr>
        <w:t xml:space="preserve">מיליון </w:t>
      </w:r>
      <w:bookmarkStart w:id="18841" w:name="_ETM_Q38_561029"/>
      <w:bookmarkEnd w:id="18841"/>
      <w:r w:rsidRPr="00475CAE">
        <w:rPr>
          <w:rtl/>
        </w:rPr>
        <w:t xml:space="preserve">קוב </w:t>
      </w:r>
      <w:bookmarkStart w:id="18842" w:name="_ETM_Q38_561270"/>
      <w:bookmarkEnd w:id="18842"/>
      <w:r w:rsidRPr="00475CAE">
        <w:rPr>
          <w:rtl/>
        </w:rPr>
        <w:t xml:space="preserve">של </w:t>
      </w:r>
      <w:bookmarkStart w:id="18843" w:name="_ETM_Q38_561480"/>
      <w:bookmarkEnd w:id="18843"/>
      <w:r w:rsidRPr="00475CAE">
        <w:rPr>
          <w:rtl/>
        </w:rPr>
        <w:t xml:space="preserve">מים </w:t>
      </w:r>
      <w:bookmarkStart w:id="18844" w:name="_ETM_Q38_561750"/>
      <w:bookmarkEnd w:id="18844"/>
      <w:r w:rsidRPr="00475CAE">
        <w:rPr>
          <w:rtl/>
        </w:rPr>
        <w:t xml:space="preserve">שפירים </w:t>
      </w:r>
      <w:bookmarkStart w:id="18845" w:name="_ETM_Q38_562200"/>
      <w:bookmarkEnd w:id="18845"/>
      <w:r w:rsidRPr="00475CAE">
        <w:rPr>
          <w:rtl/>
        </w:rPr>
        <w:t>בשנה</w:t>
      </w:r>
      <w:r>
        <w:rPr>
          <w:rFonts w:hint="cs"/>
          <w:rtl/>
        </w:rPr>
        <w:t xml:space="preserve">. לאן נעלמים אותם 200 עד </w:t>
      </w:r>
      <w:bookmarkStart w:id="18846" w:name="_ETM_Q38_563356"/>
      <w:bookmarkEnd w:id="18846"/>
      <w:r>
        <w:rPr>
          <w:rFonts w:hint="cs"/>
          <w:rtl/>
        </w:rPr>
        <w:t xml:space="preserve">250 מיליון קוב? כמעט שאינם עוברים לחקלאים, מכיוון שאין יד </w:t>
      </w:r>
      <w:bookmarkStart w:id="18847" w:name="_ETM_Q38_563640"/>
      <w:bookmarkStart w:id="18848" w:name="_ETM_Q38_683627"/>
      <w:bookmarkStart w:id="18849" w:name="_ETM_Q38_684361"/>
      <w:bookmarkStart w:id="18850" w:name="_ETM_Q38_688064"/>
      <w:bookmarkStart w:id="18851" w:name="_ETM_Q38_688173"/>
      <w:bookmarkStart w:id="18852" w:name="_ETM_Q38_564060"/>
      <w:bookmarkStart w:id="18853" w:name="_ETM_Q38_565650"/>
      <w:bookmarkStart w:id="18854" w:name="_ETM_Q38_566040"/>
      <w:bookmarkStart w:id="18855" w:name="_ETM_Q38_566460"/>
      <w:bookmarkStart w:id="18856" w:name="_ETM_Q38_566880"/>
      <w:bookmarkStart w:id="18857" w:name="_ETM_Q38_567970"/>
      <w:bookmarkStart w:id="18858" w:name="_ETM_Q38_568570"/>
      <w:bookmarkStart w:id="18859" w:name="_ETM_Q38_569290"/>
      <w:bookmarkStart w:id="18860" w:name="_ETM_Q38_569770"/>
      <w:bookmarkStart w:id="18861" w:name="_ETM_Q38_571270"/>
      <w:bookmarkStart w:id="18862" w:name="_ETM_Q38_571930"/>
      <w:bookmarkStart w:id="18863" w:name="_ETM_Q38_572590"/>
      <w:bookmarkStart w:id="18864" w:name="_ETM_Q38_573159"/>
      <w:bookmarkEnd w:id="18847"/>
      <w:bookmarkEnd w:id="18848"/>
      <w:bookmarkEnd w:id="18849"/>
      <w:bookmarkEnd w:id="18850"/>
      <w:bookmarkEnd w:id="18851"/>
      <w:bookmarkEnd w:id="18852"/>
      <w:bookmarkEnd w:id="18853"/>
      <w:bookmarkEnd w:id="18854"/>
      <w:bookmarkEnd w:id="18855"/>
      <w:bookmarkEnd w:id="18856"/>
      <w:bookmarkEnd w:id="18857"/>
      <w:bookmarkEnd w:id="18858"/>
      <w:bookmarkEnd w:id="18859"/>
      <w:bookmarkEnd w:id="18860"/>
      <w:bookmarkEnd w:id="18861"/>
      <w:bookmarkEnd w:id="18862"/>
      <w:bookmarkEnd w:id="18863"/>
      <w:bookmarkEnd w:id="18864"/>
      <w:r w:rsidRPr="00430142">
        <w:rPr>
          <w:rtl/>
        </w:rPr>
        <w:t>אח</w:t>
      </w:r>
      <w:r>
        <w:rPr>
          <w:rFonts w:hint="cs"/>
          <w:rtl/>
        </w:rPr>
        <w:t>ת</w:t>
      </w:r>
      <w:r w:rsidRPr="00430142">
        <w:rPr>
          <w:rtl/>
        </w:rPr>
        <w:t xml:space="preserve"> </w:t>
      </w:r>
      <w:bookmarkStart w:id="18865" w:name="_ETM_Q38_573700"/>
      <w:bookmarkEnd w:id="18865"/>
      <w:r w:rsidRPr="00430142">
        <w:rPr>
          <w:rtl/>
        </w:rPr>
        <w:t>מכוונת</w:t>
      </w:r>
      <w:r>
        <w:rPr>
          <w:rFonts w:hint="cs"/>
          <w:rtl/>
        </w:rPr>
        <w:t>,</w:t>
      </w:r>
      <w:r w:rsidRPr="00430142">
        <w:rPr>
          <w:rtl/>
        </w:rPr>
        <w:t xml:space="preserve"> </w:t>
      </w:r>
      <w:bookmarkStart w:id="18866" w:name="_ETM_Q38_574450"/>
      <w:bookmarkEnd w:id="18866"/>
      <w:r w:rsidRPr="00430142">
        <w:rPr>
          <w:rtl/>
        </w:rPr>
        <w:t xml:space="preserve">אדוני </w:t>
      </w:r>
      <w:bookmarkStart w:id="18867" w:name="_ETM_Q38_574840"/>
      <w:bookmarkEnd w:id="18867"/>
      <w:r w:rsidRPr="00430142">
        <w:rPr>
          <w:rtl/>
        </w:rPr>
        <w:t>השר</w:t>
      </w:r>
      <w:r>
        <w:rPr>
          <w:rFonts w:hint="cs"/>
          <w:rtl/>
        </w:rPr>
        <w:t>.</w:t>
      </w:r>
      <w:bookmarkStart w:id="18868" w:name="_ETM_Q38_575950"/>
      <w:bookmarkEnd w:id="18868"/>
      <w:r>
        <w:rPr>
          <w:rFonts w:hint="cs"/>
          <w:rtl/>
        </w:rPr>
        <w:t xml:space="preserve"> </w:t>
      </w:r>
      <w:r w:rsidRPr="00430142">
        <w:rPr>
          <w:rtl/>
        </w:rPr>
        <w:t xml:space="preserve">אין </w:t>
      </w:r>
      <w:bookmarkStart w:id="18869" w:name="_ETM_Q38_576310"/>
      <w:bookmarkEnd w:id="18869"/>
      <w:r w:rsidRPr="00430142">
        <w:rPr>
          <w:rtl/>
        </w:rPr>
        <w:t xml:space="preserve">מישהו </w:t>
      </w:r>
      <w:bookmarkStart w:id="18870" w:name="_ETM_Q38_688502"/>
      <w:bookmarkStart w:id="18871" w:name="_ETM_Q38_688439"/>
      <w:bookmarkStart w:id="18872" w:name="_ETM_Q38_576700"/>
      <w:bookmarkEnd w:id="18870"/>
      <w:bookmarkEnd w:id="18871"/>
      <w:bookmarkEnd w:id="18872"/>
      <w:r w:rsidRPr="00430142">
        <w:rPr>
          <w:rtl/>
        </w:rPr>
        <w:t xml:space="preserve">שמטפל </w:t>
      </w:r>
      <w:bookmarkStart w:id="18873" w:name="_ETM_Q38_577600"/>
      <w:bookmarkEnd w:id="18873"/>
      <w:r w:rsidRPr="00430142">
        <w:rPr>
          <w:rtl/>
        </w:rPr>
        <w:t xml:space="preserve">בעניין </w:t>
      </w:r>
      <w:bookmarkStart w:id="18874" w:name="_ETM_Q38_578350"/>
      <w:bookmarkEnd w:id="18874"/>
      <w:r w:rsidRPr="00430142">
        <w:rPr>
          <w:rtl/>
        </w:rPr>
        <w:t>הזה</w:t>
      </w:r>
      <w:r>
        <w:rPr>
          <w:rFonts w:hint="cs"/>
          <w:rtl/>
        </w:rPr>
        <w:t>,</w:t>
      </w:r>
      <w:r w:rsidRPr="00430142">
        <w:rPr>
          <w:rtl/>
        </w:rPr>
        <w:t xml:space="preserve"> </w:t>
      </w:r>
      <w:bookmarkStart w:id="18875" w:name="_ETM_Q38_578650"/>
      <w:bookmarkEnd w:id="18875"/>
      <w:r w:rsidRPr="00430142">
        <w:rPr>
          <w:rtl/>
        </w:rPr>
        <w:t xml:space="preserve">וזה </w:t>
      </w:r>
      <w:bookmarkStart w:id="18876" w:name="_ETM_Q38_578950"/>
      <w:bookmarkEnd w:id="18876"/>
      <w:r w:rsidRPr="00430142">
        <w:rPr>
          <w:rtl/>
        </w:rPr>
        <w:t xml:space="preserve">נופל </w:t>
      </w:r>
      <w:bookmarkStart w:id="18877" w:name="_ETM_Q38_579370"/>
      <w:bookmarkEnd w:id="18877"/>
      <w:r w:rsidRPr="00430142">
        <w:rPr>
          <w:rtl/>
        </w:rPr>
        <w:t xml:space="preserve">בין </w:t>
      </w:r>
      <w:bookmarkStart w:id="18878" w:name="_ETM_Q38_579610"/>
      <w:bookmarkEnd w:id="18878"/>
      <w:r w:rsidRPr="00430142">
        <w:rPr>
          <w:rtl/>
        </w:rPr>
        <w:t>הכיסאות</w:t>
      </w:r>
      <w:r>
        <w:rPr>
          <w:rFonts w:hint="cs"/>
          <w:rtl/>
        </w:rPr>
        <w:t xml:space="preserve">. 200 </w:t>
      </w:r>
      <w:bookmarkStart w:id="18879" w:name="_ETM_Q38_580850"/>
      <w:bookmarkStart w:id="18880" w:name="_ETM_Q38_581810"/>
      <w:bookmarkEnd w:id="18879"/>
      <w:bookmarkEnd w:id="18880"/>
      <w:r w:rsidRPr="00430142">
        <w:rPr>
          <w:rtl/>
        </w:rPr>
        <w:t xml:space="preserve">מיליון </w:t>
      </w:r>
      <w:bookmarkStart w:id="18881" w:name="_ETM_Q38_582620"/>
      <w:bookmarkEnd w:id="18881"/>
      <w:r w:rsidRPr="00430142">
        <w:rPr>
          <w:rtl/>
        </w:rPr>
        <w:t>קוב</w:t>
      </w:r>
      <w:r>
        <w:rPr>
          <w:rFonts w:hint="cs"/>
          <w:rtl/>
        </w:rPr>
        <w:t>,</w:t>
      </w:r>
      <w:r w:rsidRPr="00430142">
        <w:rPr>
          <w:rtl/>
        </w:rPr>
        <w:t xml:space="preserve"> </w:t>
      </w:r>
      <w:bookmarkStart w:id="18882" w:name="_ETM_Q38_583690"/>
      <w:bookmarkEnd w:id="18882"/>
      <w:r w:rsidRPr="00430142">
        <w:rPr>
          <w:rtl/>
        </w:rPr>
        <w:t xml:space="preserve">לאחר </w:t>
      </w:r>
      <w:bookmarkStart w:id="18883" w:name="_ETM_Q38_584770"/>
      <w:bookmarkEnd w:id="18883"/>
      <w:r w:rsidRPr="00430142">
        <w:rPr>
          <w:rtl/>
        </w:rPr>
        <w:t xml:space="preserve">שטופלו </w:t>
      </w:r>
      <w:bookmarkStart w:id="18884" w:name="_ETM_Q38_586760"/>
      <w:bookmarkEnd w:id="18884"/>
      <w:proofErr w:type="spellStart"/>
      <w:r>
        <w:rPr>
          <w:rFonts w:hint="cs"/>
          <w:rtl/>
        </w:rPr>
        <w:t>ונוקו</w:t>
      </w:r>
      <w:proofErr w:type="spellEnd"/>
      <w:r>
        <w:rPr>
          <w:rFonts w:hint="cs"/>
          <w:rtl/>
        </w:rPr>
        <w:t xml:space="preserve"> כמי </w:t>
      </w:r>
      <w:bookmarkStart w:id="18885" w:name="_ETM_Q38_587090"/>
      <w:bookmarkStart w:id="18886" w:name="_ETM_Q38_587330"/>
      <w:bookmarkStart w:id="18887" w:name="_ETM_Q38_587779"/>
      <w:bookmarkStart w:id="18888" w:name="_ETM_Q38_588170"/>
      <w:bookmarkStart w:id="18889" w:name="_ETM_Q38_588830"/>
      <w:bookmarkEnd w:id="18885"/>
      <w:bookmarkEnd w:id="18886"/>
      <w:bookmarkEnd w:id="18887"/>
      <w:bookmarkEnd w:id="18888"/>
      <w:bookmarkEnd w:id="18889"/>
      <w:r>
        <w:rPr>
          <w:rFonts w:hint="cs"/>
          <w:rtl/>
        </w:rPr>
        <w:t>קולחי</w:t>
      </w:r>
      <w:r w:rsidR="00340DA8">
        <w:rPr>
          <w:rFonts w:hint="cs"/>
          <w:rtl/>
        </w:rPr>
        <w:t>ם</w:t>
      </w:r>
      <w:r>
        <w:rPr>
          <w:rFonts w:hint="cs"/>
          <w:rtl/>
        </w:rPr>
        <w:t xml:space="preserve"> </w:t>
      </w:r>
      <w:r w:rsidRPr="00430142">
        <w:rPr>
          <w:rtl/>
        </w:rPr>
        <w:t xml:space="preserve">ומתאימים </w:t>
      </w:r>
      <w:bookmarkStart w:id="18890" w:name="_ETM_Q38_589970"/>
      <w:bookmarkEnd w:id="18890"/>
      <w:r w:rsidRPr="00430142">
        <w:rPr>
          <w:rtl/>
        </w:rPr>
        <w:t>לחקלאות</w:t>
      </w:r>
      <w:r>
        <w:rPr>
          <w:rFonts w:hint="cs"/>
          <w:rtl/>
        </w:rPr>
        <w:t xml:space="preserve"> </w:t>
      </w:r>
      <w:r>
        <w:rPr>
          <w:rtl/>
        </w:rPr>
        <w:t>–</w:t>
      </w:r>
      <w:r>
        <w:rPr>
          <w:rFonts w:hint="cs"/>
          <w:rtl/>
        </w:rPr>
        <w:t xml:space="preserve"> </w:t>
      </w:r>
      <w:bookmarkStart w:id="18891" w:name="_ETM_Q38_593858"/>
      <w:bookmarkEnd w:id="18891"/>
      <w:r>
        <w:rPr>
          <w:rFonts w:hint="cs"/>
          <w:rtl/>
        </w:rPr>
        <w:t xml:space="preserve">חלקם מוזרמים לים או </w:t>
      </w:r>
      <w:bookmarkStart w:id="18892" w:name="_ETM_Q38_592120"/>
      <w:bookmarkStart w:id="18893" w:name="_ETM_Q38_592779"/>
      <w:bookmarkStart w:id="18894" w:name="_ETM_Q38_593960"/>
      <w:bookmarkStart w:id="18895" w:name="_ETM_Q38_594140"/>
      <w:bookmarkEnd w:id="18892"/>
      <w:bookmarkEnd w:id="18893"/>
      <w:bookmarkEnd w:id="18894"/>
      <w:bookmarkEnd w:id="18895"/>
      <w:r>
        <w:rPr>
          <w:rFonts w:hint="cs"/>
          <w:rtl/>
        </w:rPr>
        <w:t>ל</w:t>
      </w:r>
      <w:r w:rsidRPr="00430142">
        <w:rPr>
          <w:rtl/>
        </w:rPr>
        <w:t>נחלים</w:t>
      </w:r>
      <w:r>
        <w:rPr>
          <w:rFonts w:hint="cs"/>
          <w:rtl/>
        </w:rPr>
        <w:t>,</w:t>
      </w:r>
      <w:r w:rsidRPr="00430142">
        <w:rPr>
          <w:rtl/>
        </w:rPr>
        <w:t xml:space="preserve"> </w:t>
      </w:r>
      <w:bookmarkStart w:id="18896" w:name="_ETM_Q38_594740"/>
      <w:bookmarkEnd w:id="18896"/>
      <w:r w:rsidR="009D41EB">
        <w:rPr>
          <w:rFonts w:hint="cs"/>
          <w:rtl/>
        </w:rPr>
        <w:t>ו</w:t>
      </w:r>
      <w:r w:rsidRPr="00430142">
        <w:rPr>
          <w:rtl/>
        </w:rPr>
        <w:t xml:space="preserve">בסופו </w:t>
      </w:r>
      <w:bookmarkStart w:id="18897" w:name="_ETM_Q38_595460"/>
      <w:bookmarkEnd w:id="18897"/>
      <w:r w:rsidRPr="00430142">
        <w:rPr>
          <w:rtl/>
        </w:rPr>
        <w:t>או</w:t>
      </w:r>
      <w:r>
        <w:rPr>
          <w:rFonts w:hint="cs"/>
          <w:rtl/>
        </w:rPr>
        <w:t xml:space="preserve"> </w:t>
      </w:r>
      <w:r w:rsidRPr="00430142">
        <w:rPr>
          <w:rtl/>
        </w:rPr>
        <w:t>ש</w:t>
      </w:r>
      <w:r>
        <w:rPr>
          <w:rFonts w:hint="cs"/>
          <w:rtl/>
        </w:rPr>
        <w:t xml:space="preserve">וקעים או </w:t>
      </w:r>
      <w:bookmarkStart w:id="18898" w:name="_ETM_Q38_596150"/>
      <w:bookmarkStart w:id="18899" w:name="_ETM_Q38_596330"/>
      <w:bookmarkEnd w:id="18898"/>
      <w:bookmarkEnd w:id="18899"/>
      <w:r w:rsidRPr="00430142">
        <w:rPr>
          <w:rtl/>
        </w:rPr>
        <w:t xml:space="preserve">מגיעים </w:t>
      </w:r>
      <w:r>
        <w:rPr>
          <w:rFonts w:hint="cs"/>
          <w:rtl/>
        </w:rPr>
        <w:t xml:space="preserve">לים. 200 עד 250 </w:t>
      </w:r>
      <w:bookmarkStart w:id="18900" w:name="_ETM_Q38_598460"/>
      <w:bookmarkStart w:id="18901" w:name="_ETM_Q38_599090"/>
      <w:bookmarkStart w:id="18902" w:name="_ETM_Q38_599240"/>
      <w:bookmarkStart w:id="18903" w:name="_ETM_Q38_599750"/>
      <w:bookmarkStart w:id="18904" w:name="_ETM_Q38_600470"/>
      <w:bookmarkStart w:id="18905" w:name="_ETM_Q38_600920"/>
      <w:bookmarkEnd w:id="18900"/>
      <w:bookmarkEnd w:id="18901"/>
      <w:bookmarkEnd w:id="18902"/>
      <w:bookmarkEnd w:id="18903"/>
      <w:bookmarkEnd w:id="18904"/>
      <w:bookmarkEnd w:id="18905"/>
      <w:r w:rsidRPr="00430142">
        <w:rPr>
          <w:rtl/>
        </w:rPr>
        <w:t xml:space="preserve">מיליון </w:t>
      </w:r>
      <w:bookmarkStart w:id="18906" w:name="_ETM_Q38_601460"/>
      <w:bookmarkEnd w:id="18906"/>
      <w:r>
        <w:rPr>
          <w:rFonts w:hint="cs"/>
          <w:rtl/>
        </w:rPr>
        <w:t xml:space="preserve">קוב, וזה </w:t>
      </w:r>
      <w:bookmarkStart w:id="18907" w:name="_ETM_Q38_602270"/>
      <w:bookmarkStart w:id="18908" w:name="_ETM_Q38_603050"/>
      <w:bookmarkEnd w:id="18907"/>
      <w:bookmarkEnd w:id="18908"/>
      <w:r w:rsidRPr="00430142">
        <w:rPr>
          <w:rtl/>
        </w:rPr>
        <w:t xml:space="preserve">חבל </w:t>
      </w:r>
      <w:bookmarkStart w:id="18909" w:name="_ETM_Q38_604040"/>
      <w:bookmarkEnd w:id="18909"/>
      <w:r w:rsidRPr="00430142">
        <w:rPr>
          <w:rtl/>
        </w:rPr>
        <w:t>מאוד</w:t>
      </w:r>
      <w:r>
        <w:rPr>
          <w:rFonts w:hint="cs"/>
          <w:rtl/>
        </w:rPr>
        <w:t>.</w:t>
      </w:r>
      <w:r w:rsidRPr="00430142">
        <w:rPr>
          <w:rtl/>
        </w:rPr>
        <w:t xml:space="preserve"> </w:t>
      </w:r>
      <w:bookmarkStart w:id="18910" w:name="_ETM_Q38_604990"/>
      <w:bookmarkEnd w:id="18910"/>
    </w:p>
    <w:p w:rsidR="00D07029" w:rsidRDefault="00D07029" w:rsidP="00852CC3">
      <w:pPr>
        <w:rPr>
          <w:rtl/>
        </w:rPr>
      </w:pPr>
    </w:p>
    <w:p w:rsidR="00D07029" w:rsidRDefault="00D07029" w:rsidP="00852CC3">
      <w:pPr>
        <w:rPr>
          <w:rtl/>
        </w:rPr>
      </w:pPr>
      <w:r w:rsidRPr="00430142">
        <w:rPr>
          <w:rtl/>
        </w:rPr>
        <w:t xml:space="preserve">אם </w:t>
      </w:r>
      <w:bookmarkStart w:id="18911" w:name="_ETM_Q38_605140"/>
      <w:bookmarkEnd w:id="18911"/>
      <w:r w:rsidRPr="00430142">
        <w:rPr>
          <w:rtl/>
        </w:rPr>
        <w:t xml:space="preserve">יהיה </w:t>
      </w:r>
      <w:bookmarkStart w:id="18912" w:name="_ETM_Q38_605470"/>
      <w:bookmarkEnd w:id="18912"/>
      <w:r w:rsidRPr="00430142">
        <w:rPr>
          <w:rtl/>
        </w:rPr>
        <w:t xml:space="preserve">מישהו </w:t>
      </w:r>
      <w:bookmarkStart w:id="18913" w:name="_ETM_Q38_606360"/>
      <w:bookmarkEnd w:id="18913"/>
      <w:r>
        <w:rPr>
          <w:rFonts w:hint="cs"/>
          <w:rtl/>
        </w:rPr>
        <w:t>ב</w:t>
      </w:r>
      <w:r w:rsidRPr="00430142">
        <w:rPr>
          <w:rtl/>
        </w:rPr>
        <w:t xml:space="preserve">ממשלה </w:t>
      </w:r>
      <w:bookmarkStart w:id="18914" w:name="_ETM_Q38_607840"/>
      <w:bookmarkEnd w:id="18914"/>
      <w:r>
        <w:rPr>
          <w:rFonts w:hint="eastAsia"/>
          <w:rtl/>
        </w:rPr>
        <w:t>–</w:t>
      </w:r>
      <w:r>
        <w:rPr>
          <w:rFonts w:hint="cs"/>
          <w:rtl/>
        </w:rPr>
        <w:t xml:space="preserve"> ו</w:t>
      </w:r>
      <w:r w:rsidRPr="00430142">
        <w:rPr>
          <w:rtl/>
        </w:rPr>
        <w:t xml:space="preserve">אני </w:t>
      </w:r>
      <w:bookmarkStart w:id="18915" w:name="_ETM_Q38_607990"/>
      <w:bookmarkEnd w:id="18915"/>
      <w:r w:rsidRPr="00430142">
        <w:rPr>
          <w:rtl/>
        </w:rPr>
        <w:t xml:space="preserve">רק </w:t>
      </w:r>
      <w:bookmarkStart w:id="18916" w:name="_ETM_Q38_608260"/>
      <w:bookmarkEnd w:id="18916"/>
      <w:r w:rsidRPr="00430142">
        <w:rPr>
          <w:rtl/>
        </w:rPr>
        <w:t xml:space="preserve">מפנה </w:t>
      </w:r>
      <w:bookmarkStart w:id="18917" w:name="_ETM_Q38_608529"/>
      <w:bookmarkEnd w:id="18917"/>
      <w:r w:rsidRPr="00430142">
        <w:rPr>
          <w:rtl/>
        </w:rPr>
        <w:t xml:space="preserve">את </w:t>
      </w:r>
      <w:bookmarkStart w:id="18918" w:name="_ETM_Q38_608650"/>
      <w:bookmarkEnd w:id="18918"/>
      <w:r w:rsidRPr="00430142">
        <w:rPr>
          <w:rtl/>
        </w:rPr>
        <w:t xml:space="preserve">תשומת </w:t>
      </w:r>
      <w:bookmarkStart w:id="18919" w:name="_ETM_Q38_609010"/>
      <w:bookmarkEnd w:id="18919"/>
      <w:r w:rsidRPr="00430142">
        <w:rPr>
          <w:rtl/>
        </w:rPr>
        <w:t>ל</w:t>
      </w:r>
      <w:r w:rsidR="009D41EB">
        <w:rPr>
          <w:rFonts w:hint="cs"/>
          <w:rtl/>
        </w:rPr>
        <w:t>י</w:t>
      </w:r>
      <w:r w:rsidRPr="00430142">
        <w:rPr>
          <w:rtl/>
        </w:rPr>
        <w:t xml:space="preserve">בכם </w:t>
      </w:r>
      <w:bookmarkStart w:id="18920" w:name="_ETM_Q38_609460"/>
      <w:bookmarkEnd w:id="18920"/>
      <w:r w:rsidRPr="00430142">
        <w:rPr>
          <w:rtl/>
        </w:rPr>
        <w:t xml:space="preserve">לעניין </w:t>
      </w:r>
      <w:bookmarkStart w:id="18921" w:name="_ETM_Q38_610000"/>
      <w:bookmarkEnd w:id="18921"/>
      <w:r w:rsidRPr="00430142">
        <w:rPr>
          <w:rtl/>
        </w:rPr>
        <w:t xml:space="preserve">הזה </w:t>
      </w:r>
      <w:bookmarkStart w:id="18922" w:name="_ETM_Q38_610630"/>
      <w:bookmarkEnd w:id="18922"/>
      <w:r>
        <w:rPr>
          <w:rtl/>
        </w:rPr>
        <w:t>–</w:t>
      </w:r>
      <w:r>
        <w:rPr>
          <w:rFonts w:hint="cs"/>
          <w:rtl/>
        </w:rPr>
        <w:t xml:space="preserve"> </w:t>
      </w:r>
      <w:r>
        <w:rPr>
          <w:rtl/>
        </w:rPr>
        <w:t>שיגיד</w:t>
      </w:r>
      <w:r>
        <w:rPr>
          <w:rFonts w:hint="cs"/>
          <w:rtl/>
        </w:rPr>
        <w:t xml:space="preserve">: </w:t>
      </w:r>
      <w:bookmarkStart w:id="18923" w:name="_ETM_Q38_611140"/>
      <w:bookmarkEnd w:id="18923"/>
      <w:r w:rsidRPr="00430142">
        <w:rPr>
          <w:rtl/>
        </w:rPr>
        <w:t xml:space="preserve">הנושא </w:t>
      </w:r>
      <w:bookmarkStart w:id="18924" w:name="_ETM_Q38_611500"/>
      <w:bookmarkEnd w:id="18924"/>
      <w:r w:rsidRPr="00430142">
        <w:rPr>
          <w:rtl/>
        </w:rPr>
        <w:t xml:space="preserve">הזה </w:t>
      </w:r>
      <w:bookmarkStart w:id="18925" w:name="_ETM_Q38_611800"/>
      <w:bookmarkEnd w:id="18925"/>
      <w:r w:rsidRPr="00430142">
        <w:rPr>
          <w:rtl/>
        </w:rPr>
        <w:t>באחריותי</w:t>
      </w:r>
      <w:r>
        <w:rPr>
          <w:rFonts w:hint="cs"/>
          <w:rtl/>
        </w:rPr>
        <w:t>.</w:t>
      </w:r>
      <w:r w:rsidRPr="00430142">
        <w:rPr>
          <w:rtl/>
        </w:rPr>
        <w:t xml:space="preserve"> </w:t>
      </w:r>
      <w:bookmarkStart w:id="18926" w:name="_ETM_Q38_613120"/>
      <w:bookmarkEnd w:id="18926"/>
      <w:r>
        <w:rPr>
          <w:rFonts w:hint="cs"/>
          <w:rtl/>
        </w:rPr>
        <w:t xml:space="preserve">200 עד 250 </w:t>
      </w:r>
      <w:bookmarkStart w:id="18927" w:name="_ETM_Q38_613420"/>
      <w:bookmarkStart w:id="18928" w:name="_ETM_Q38_613810"/>
      <w:bookmarkEnd w:id="18927"/>
      <w:bookmarkEnd w:id="18928"/>
      <w:r>
        <w:rPr>
          <w:rFonts w:hint="cs"/>
          <w:rtl/>
        </w:rPr>
        <w:t>מ</w:t>
      </w:r>
      <w:r w:rsidRPr="00430142">
        <w:rPr>
          <w:rtl/>
        </w:rPr>
        <w:t xml:space="preserve">יליוני </w:t>
      </w:r>
      <w:bookmarkStart w:id="18929" w:name="_ETM_Q38_614230"/>
      <w:bookmarkEnd w:id="18929"/>
      <w:r w:rsidRPr="00430142">
        <w:rPr>
          <w:rtl/>
        </w:rPr>
        <w:t xml:space="preserve">קוב </w:t>
      </w:r>
      <w:bookmarkStart w:id="18930" w:name="_ETM_Q38_614940"/>
      <w:bookmarkEnd w:id="18930"/>
      <w:r w:rsidRPr="00430142">
        <w:rPr>
          <w:rtl/>
        </w:rPr>
        <w:t xml:space="preserve">שהולכים </w:t>
      </w:r>
      <w:bookmarkStart w:id="18931" w:name="_ETM_Q38_615570"/>
      <w:bookmarkEnd w:id="18931"/>
      <w:r w:rsidRPr="00430142">
        <w:rPr>
          <w:rtl/>
        </w:rPr>
        <w:t>לאיבוד</w:t>
      </w:r>
      <w:r w:rsidR="009D41EB">
        <w:rPr>
          <w:rFonts w:hint="cs"/>
          <w:rtl/>
        </w:rPr>
        <w:t xml:space="preserve"> </w:t>
      </w:r>
      <w:r w:rsidR="009D41EB">
        <w:rPr>
          <w:rFonts w:hint="eastAsia"/>
          <w:rtl/>
        </w:rPr>
        <w:t>–</w:t>
      </w:r>
      <w:r w:rsidRPr="00430142">
        <w:rPr>
          <w:rtl/>
        </w:rPr>
        <w:t xml:space="preserve"> </w:t>
      </w:r>
      <w:bookmarkStart w:id="18932" w:name="_ETM_Q38_617040"/>
      <w:bookmarkEnd w:id="18932"/>
      <w:r w:rsidRPr="00430142">
        <w:rPr>
          <w:rtl/>
        </w:rPr>
        <w:t xml:space="preserve">אנחנו </w:t>
      </w:r>
      <w:bookmarkStart w:id="18933" w:name="_ETM_Q38_617460"/>
      <w:bookmarkEnd w:id="18933"/>
      <w:r w:rsidRPr="00430142">
        <w:rPr>
          <w:rtl/>
        </w:rPr>
        <w:t xml:space="preserve">נעביר </w:t>
      </w:r>
      <w:bookmarkStart w:id="18934" w:name="_ETM_Q38_617850"/>
      <w:bookmarkEnd w:id="18934"/>
      <w:r w:rsidRPr="00430142">
        <w:rPr>
          <w:rtl/>
        </w:rPr>
        <w:t xml:space="preserve">אותם </w:t>
      </w:r>
      <w:bookmarkStart w:id="18935" w:name="_ETM_Q38_618240"/>
      <w:bookmarkEnd w:id="18935"/>
      <w:r w:rsidRPr="00430142">
        <w:rPr>
          <w:rtl/>
        </w:rPr>
        <w:t xml:space="preserve">בצורה </w:t>
      </w:r>
      <w:bookmarkStart w:id="18936" w:name="_ETM_Q38_618660"/>
      <w:bookmarkEnd w:id="18936"/>
      <w:r w:rsidRPr="00430142">
        <w:rPr>
          <w:rtl/>
        </w:rPr>
        <w:t>כז</w:t>
      </w:r>
      <w:r w:rsidR="009D41EB">
        <w:rPr>
          <w:rFonts w:hint="cs"/>
          <w:rtl/>
        </w:rPr>
        <w:t>את</w:t>
      </w:r>
      <w:r w:rsidRPr="00430142">
        <w:rPr>
          <w:rtl/>
        </w:rPr>
        <w:t xml:space="preserve"> </w:t>
      </w:r>
      <w:bookmarkStart w:id="18937" w:name="_ETM_Q38_618960"/>
      <w:bookmarkEnd w:id="18937"/>
      <w:r w:rsidRPr="00430142">
        <w:rPr>
          <w:rtl/>
        </w:rPr>
        <w:t xml:space="preserve">או </w:t>
      </w:r>
      <w:bookmarkStart w:id="18938" w:name="_ETM_Q38_619170"/>
      <w:bookmarkEnd w:id="18938"/>
      <w:r w:rsidRPr="00430142">
        <w:rPr>
          <w:rtl/>
        </w:rPr>
        <w:t xml:space="preserve">אחרת </w:t>
      </w:r>
      <w:r>
        <w:rPr>
          <w:rFonts w:hint="cs"/>
          <w:rtl/>
        </w:rPr>
        <w:t xml:space="preserve">לחקלאות, </w:t>
      </w:r>
      <w:bookmarkStart w:id="18939" w:name="_ETM_Q38_622813"/>
      <w:bookmarkEnd w:id="18939"/>
      <w:r>
        <w:rPr>
          <w:rFonts w:hint="cs"/>
          <w:rtl/>
        </w:rPr>
        <w:t>ומשק המדינה, משק מי הקולחי</w:t>
      </w:r>
      <w:r w:rsidR="00340DA8">
        <w:rPr>
          <w:rFonts w:hint="cs"/>
          <w:rtl/>
        </w:rPr>
        <w:t>ם</w:t>
      </w:r>
      <w:r>
        <w:rPr>
          <w:rFonts w:hint="cs"/>
          <w:rtl/>
        </w:rPr>
        <w:t xml:space="preserve"> במדינה, יקבל מים נוספים לחקלאות. </w:t>
      </w:r>
      <w:bookmarkStart w:id="18940" w:name="_ETM_Q38_631829"/>
      <w:bookmarkStart w:id="18941" w:name="_ETM_Q38_621490"/>
      <w:bookmarkStart w:id="18942" w:name="_ETM_Q38_621970"/>
      <w:bookmarkStart w:id="18943" w:name="_ETM_Q38_622750"/>
      <w:bookmarkStart w:id="18944" w:name="_ETM_Q38_623710"/>
      <w:bookmarkStart w:id="18945" w:name="_ETM_Q38_623860"/>
      <w:bookmarkStart w:id="18946" w:name="_ETM_Q38_624610"/>
      <w:bookmarkStart w:id="18947" w:name="_ETM_Q38_625690"/>
      <w:bookmarkStart w:id="18948" w:name="_ETM_Q38_626080"/>
      <w:bookmarkStart w:id="18949" w:name="_ETM_Q38_627130"/>
      <w:bookmarkStart w:id="18950" w:name="_ETM_Q38_627640"/>
      <w:bookmarkStart w:id="18951" w:name="_ETM_Q38_629050"/>
      <w:bookmarkStart w:id="18952" w:name="_ETM_Q38_630640"/>
      <w:bookmarkStart w:id="18953" w:name="_ETM_Q38_603415"/>
      <w:bookmarkStart w:id="18954" w:name="_ETM_Q38_603476"/>
      <w:bookmarkStart w:id="18955" w:name="_ETM_Q38_603714"/>
      <w:bookmarkStart w:id="18956" w:name="_ETM_Q38_603761"/>
      <w:bookmarkEnd w:id="18940"/>
      <w:bookmarkEnd w:id="18941"/>
      <w:bookmarkEnd w:id="18942"/>
      <w:bookmarkEnd w:id="18943"/>
      <w:bookmarkEnd w:id="18944"/>
      <w:bookmarkEnd w:id="18945"/>
      <w:bookmarkEnd w:id="18946"/>
      <w:bookmarkEnd w:id="18947"/>
      <w:bookmarkEnd w:id="18948"/>
      <w:bookmarkEnd w:id="18949"/>
      <w:bookmarkEnd w:id="18950"/>
      <w:bookmarkEnd w:id="18951"/>
      <w:bookmarkEnd w:id="18952"/>
      <w:bookmarkEnd w:id="18953"/>
      <w:bookmarkEnd w:id="18954"/>
      <w:bookmarkEnd w:id="18955"/>
      <w:bookmarkEnd w:id="18956"/>
      <w:r w:rsidRPr="00430142">
        <w:rPr>
          <w:rtl/>
        </w:rPr>
        <w:t xml:space="preserve">אני </w:t>
      </w:r>
      <w:bookmarkStart w:id="18957" w:name="_ETM_Q38_630820"/>
      <w:bookmarkEnd w:id="18957"/>
      <w:r w:rsidRPr="00430142">
        <w:rPr>
          <w:rtl/>
        </w:rPr>
        <w:t xml:space="preserve">שואל </w:t>
      </w:r>
      <w:bookmarkStart w:id="18958" w:name="_ETM_Q38_631060"/>
      <w:bookmarkEnd w:id="18958"/>
      <w:r w:rsidRPr="00430142">
        <w:rPr>
          <w:rtl/>
        </w:rPr>
        <w:t xml:space="preserve">את </w:t>
      </w:r>
      <w:bookmarkStart w:id="18959" w:name="_ETM_Q38_631210"/>
      <w:bookmarkEnd w:id="18959"/>
      <w:r w:rsidRPr="00430142">
        <w:rPr>
          <w:rtl/>
        </w:rPr>
        <w:t xml:space="preserve">שר </w:t>
      </w:r>
      <w:bookmarkStart w:id="18960" w:name="_ETM_Q38_631390"/>
      <w:bookmarkEnd w:id="18960"/>
      <w:r w:rsidRPr="00430142">
        <w:rPr>
          <w:rtl/>
        </w:rPr>
        <w:t xml:space="preserve">האנרגיה </w:t>
      </w:r>
      <w:bookmarkStart w:id="18961" w:name="_ETM_Q38_631930"/>
      <w:bookmarkEnd w:id="18961"/>
      <w:r w:rsidRPr="00430142">
        <w:rPr>
          <w:rtl/>
        </w:rPr>
        <w:t>והמים</w:t>
      </w:r>
      <w:r>
        <w:rPr>
          <w:rFonts w:hint="cs"/>
          <w:rtl/>
        </w:rPr>
        <w:t>:</w:t>
      </w:r>
      <w:r w:rsidRPr="00430142">
        <w:rPr>
          <w:rtl/>
        </w:rPr>
        <w:t xml:space="preserve"> </w:t>
      </w:r>
      <w:bookmarkStart w:id="18962" w:name="_ETM_Q38_632410"/>
      <w:bookmarkEnd w:id="18962"/>
      <w:r w:rsidRPr="00430142">
        <w:rPr>
          <w:rtl/>
        </w:rPr>
        <w:t xml:space="preserve">מדוע </w:t>
      </w:r>
      <w:bookmarkStart w:id="18963" w:name="_ETM_Q38_633010"/>
      <w:bookmarkEnd w:id="18963"/>
      <w:r w:rsidRPr="00430142">
        <w:rPr>
          <w:rtl/>
        </w:rPr>
        <w:t xml:space="preserve">משרדך </w:t>
      </w:r>
      <w:bookmarkStart w:id="18964" w:name="_ETM_Q38_633700"/>
      <w:bookmarkEnd w:id="18964"/>
      <w:r w:rsidRPr="00430142">
        <w:rPr>
          <w:rtl/>
        </w:rPr>
        <w:t xml:space="preserve">לא </w:t>
      </w:r>
      <w:bookmarkStart w:id="18965" w:name="_ETM_Q38_633880"/>
      <w:bookmarkEnd w:id="18965"/>
      <w:r w:rsidRPr="00430142">
        <w:rPr>
          <w:rtl/>
        </w:rPr>
        <w:t xml:space="preserve">מעביר </w:t>
      </w:r>
      <w:bookmarkStart w:id="18966" w:name="_ETM_Q38_634240"/>
      <w:bookmarkEnd w:id="18966"/>
      <w:r w:rsidRPr="00430142">
        <w:rPr>
          <w:rtl/>
        </w:rPr>
        <w:t xml:space="preserve">את </w:t>
      </w:r>
      <w:bookmarkStart w:id="18967" w:name="_ETM_Q38_634330"/>
      <w:bookmarkEnd w:id="18967"/>
      <w:r w:rsidRPr="00430142">
        <w:rPr>
          <w:rtl/>
        </w:rPr>
        <w:t xml:space="preserve">טיפול </w:t>
      </w:r>
      <w:bookmarkStart w:id="18968" w:name="_ETM_Q38_634840"/>
      <w:bookmarkEnd w:id="18968"/>
      <w:r w:rsidRPr="00430142">
        <w:rPr>
          <w:rtl/>
        </w:rPr>
        <w:t>מ</w:t>
      </w:r>
      <w:r>
        <w:rPr>
          <w:rFonts w:hint="cs"/>
          <w:rtl/>
        </w:rPr>
        <w:t xml:space="preserve">י </w:t>
      </w:r>
      <w:r w:rsidRPr="00430142">
        <w:rPr>
          <w:rtl/>
        </w:rPr>
        <w:t>הקולחי</w:t>
      </w:r>
      <w:r w:rsidR="00340DA8">
        <w:rPr>
          <w:rFonts w:hint="cs"/>
          <w:rtl/>
        </w:rPr>
        <w:t>ם</w:t>
      </w:r>
      <w:r w:rsidRPr="00430142">
        <w:rPr>
          <w:rtl/>
        </w:rPr>
        <w:t xml:space="preserve"> לאחריות</w:t>
      </w:r>
      <w:r>
        <w:rPr>
          <w:rFonts w:hint="cs"/>
          <w:rtl/>
        </w:rPr>
        <w:t xml:space="preserve">ו? כי זה </w:t>
      </w:r>
      <w:bookmarkStart w:id="18969" w:name="_ETM_Q38_637050"/>
      <w:bookmarkStart w:id="18970" w:name="_ETM_Q38_637500"/>
      <w:bookmarkStart w:id="18971" w:name="_ETM_Q38_637650"/>
      <w:bookmarkEnd w:id="18969"/>
      <w:bookmarkEnd w:id="18970"/>
      <w:bookmarkEnd w:id="18971"/>
      <w:r w:rsidRPr="00430142">
        <w:rPr>
          <w:rtl/>
        </w:rPr>
        <w:t xml:space="preserve">נופל </w:t>
      </w:r>
      <w:bookmarkStart w:id="18972" w:name="_ETM_Q38_638670"/>
      <w:bookmarkEnd w:id="18972"/>
      <w:r w:rsidRPr="00430142">
        <w:rPr>
          <w:rtl/>
        </w:rPr>
        <w:t xml:space="preserve">בין </w:t>
      </w:r>
      <w:bookmarkStart w:id="18973" w:name="_ETM_Q38_638880"/>
      <w:bookmarkEnd w:id="18973"/>
      <w:r>
        <w:rPr>
          <w:rFonts w:hint="cs"/>
          <w:rtl/>
        </w:rPr>
        <w:t>ה</w:t>
      </w:r>
      <w:r w:rsidRPr="00430142">
        <w:rPr>
          <w:rtl/>
        </w:rPr>
        <w:t xml:space="preserve">חקלאות </w:t>
      </w:r>
      <w:bookmarkStart w:id="18974" w:name="_ETM_Q38_640080"/>
      <w:bookmarkEnd w:id="18974"/>
      <w:r w:rsidRPr="00430142">
        <w:rPr>
          <w:rtl/>
        </w:rPr>
        <w:t xml:space="preserve">לבין </w:t>
      </w:r>
      <w:bookmarkStart w:id="18975" w:name="_ETM_Q38_641400"/>
      <w:bookmarkStart w:id="18976" w:name="_ETM_Q38_642840"/>
      <w:bookmarkEnd w:id="18975"/>
      <w:bookmarkEnd w:id="18976"/>
      <w:r w:rsidRPr="00430142">
        <w:rPr>
          <w:rtl/>
        </w:rPr>
        <w:t>האנרגיה</w:t>
      </w:r>
      <w:bookmarkStart w:id="18977" w:name="_ETM_Q38_643470"/>
      <w:bookmarkStart w:id="18978" w:name="_ETM_Q38_644130"/>
      <w:bookmarkEnd w:id="18977"/>
      <w:bookmarkEnd w:id="18978"/>
      <w:r>
        <w:rPr>
          <w:rFonts w:hint="cs"/>
          <w:rtl/>
        </w:rPr>
        <w:t xml:space="preserve"> והמים </w:t>
      </w:r>
      <w:proofErr w:type="spellStart"/>
      <w:r w:rsidRPr="00430142">
        <w:rPr>
          <w:rtl/>
        </w:rPr>
        <w:t>וכו</w:t>
      </w:r>
      <w:proofErr w:type="spellEnd"/>
      <w:r>
        <w:rPr>
          <w:rFonts w:hint="cs"/>
          <w:rtl/>
        </w:rPr>
        <w:t>'</w:t>
      </w:r>
      <w:r w:rsidR="009D41EB">
        <w:rPr>
          <w:rFonts w:hint="cs"/>
          <w:rtl/>
        </w:rPr>
        <w:t>,</w:t>
      </w:r>
      <w:r w:rsidRPr="00430142">
        <w:rPr>
          <w:rtl/>
        </w:rPr>
        <w:t xml:space="preserve"> </w:t>
      </w:r>
      <w:bookmarkStart w:id="18979" w:name="_ETM_Q38_644910"/>
      <w:bookmarkEnd w:id="18979"/>
      <w:r w:rsidRPr="00430142">
        <w:rPr>
          <w:rtl/>
        </w:rPr>
        <w:t>ולע</w:t>
      </w:r>
      <w:r>
        <w:rPr>
          <w:rFonts w:hint="cs"/>
          <w:rtl/>
        </w:rPr>
        <w:t>י</w:t>
      </w:r>
      <w:r w:rsidRPr="00430142">
        <w:rPr>
          <w:rtl/>
        </w:rPr>
        <w:t xml:space="preserve">תים </w:t>
      </w:r>
      <w:bookmarkStart w:id="18980" w:name="_ETM_Q38_645570"/>
      <w:bookmarkEnd w:id="18980"/>
      <w:r w:rsidRPr="00430142">
        <w:rPr>
          <w:rtl/>
        </w:rPr>
        <w:t xml:space="preserve">גם </w:t>
      </w:r>
      <w:bookmarkStart w:id="18981" w:name="_ETM_Q38_645780"/>
      <w:bookmarkEnd w:id="18981"/>
      <w:r w:rsidRPr="00430142">
        <w:rPr>
          <w:rtl/>
        </w:rPr>
        <w:t xml:space="preserve">בין </w:t>
      </w:r>
      <w:bookmarkStart w:id="18982" w:name="_ETM_Q38_645960"/>
      <w:bookmarkEnd w:id="18982"/>
      <w:r w:rsidRPr="00430142">
        <w:rPr>
          <w:rtl/>
        </w:rPr>
        <w:t>האוצר</w:t>
      </w:r>
      <w:r>
        <w:rPr>
          <w:rFonts w:hint="cs"/>
          <w:rtl/>
        </w:rPr>
        <w:t>,</w:t>
      </w:r>
      <w:r w:rsidRPr="00430142">
        <w:rPr>
          <w:rtl/>
        </w:rPr>
        <w:t xml:space="preserve"> </w:t>
      </w:r>
      <w:bookmarkStart w:id="18983" w:name="_ETM_Q38_646680"/>
      <w:bookmarkEnd w:id="18983"/>
      <w:r w:rsidRPr="00430142">
        <w:rPr>
          <w:rtl/>
        </w:rPr>
        <w:t xml:space="preserve">כי </w:t>
      </w:r>
      <w:bookmarkStart w:id="18984" w:name="_ETM_Q38_646830"/>
      <w:bookmarkEnd w:id="18984"/>
      <w:r w:rsidRPr="00430142">
        <w:rPr>
          <w:rtl/>
        </w:rPr>
        <w:t xml:space="preserve">צריך </w:t>
      </w:r>
      <w:bookmarkStart w:id="18985" w:name="_ETM_Q38_647130"/>
      <w:bookmarkEnd w:id="18985"/>
      <w:r w:rsidRPr="00430142">
        <w:rPr>
          <w:rtl/>
        </w:rPr>
        <w:t xml:space="preserve">לכך </w:t>
      </w:r>
      <w:bookmarkStart w:id="18986" w:name="_ETM_Q38_647490"/>
      <w:bookmarkEnd w:id="18986"/>
      <w:r w:rsidRPr="00430142">
        <w:rPr>
          <w:rtl/>
        </w:rPr>
        <w:t>תקציב</w:t>
      </w:r>
      <w:r>
        <w:rPr>
          <w:rFonts w:hint="cs"/>
          <w:rtl/>
        </w:rPr>
        <w:t>.</w:t>
      </w:r>
      <w:r w:rsidRPr="00430142">
        <w:rPr>
          <w:rtl/>
        </w:rPr>
        <w:t xml:space="preserve"> </w:t>
      </w:r>
      <w:bookmarkStart w:id="18987" w:name="_ETM_Q38_648510"/>
      <w:bookmarkEnd w:id="18987"/>
      <w:r w:rsidRPr="00430142">
        <w:rPr>
          <w:rtl/>
        </w:rPr>
        <w:t xml:space="preserve">צריך </w:t>
      </w:r>
      <w:bookmarkStart w:id="18988" w:name="_ETM_Q38_649410"/>
      <w:bookmarkEnd w:id="18988"/>
      <w:r>
        <w:rPr>
          <w:rFonts w:hint="cs"/>
          <w:rtl/>
        </w:rPr>
        <w:t>רק</w:t>
      </w:r>
      <w:r w:rsidRPr="00430142">
        <w:rPr>
          <w:rtl/>
        </w:rPr>
        <w:t xml:space="preserve"> </w:t>
      </w:r>
      <w:bookmarkStart w:id="18989" w:name="_ETM_Q38_649920"/>
      <w:bookmarkStart w:id="18990" w:name="_ETM_Q38_650070"/>
      <w:bookmarkEnd w:id="18989"/>
      <w:bookmarkEnd w:id="18990"/>
      <w:r w:rsidRPr="00430142">
        <w:rPr>
          <w:rtl/>
        </w:rPr>
        <w:t xml:space="preserve">יד </w:t>
      </w:r>
      <w:bookmarkStart w:id="18991" w:name="_ETM_Q38_650370"/>
      <w:bookmarkEnd w:id="18991"/>
      <w:r w:rsidRPr="00430142">
        <w:rPr>
          <w:rtl/>
        </w:rPr>
        <w:t xml:space="preserve">מכוונת </w:t>
      </w:r>
      <w:bookmarkStart w:id="18992" w:name="_ETM_Q38_651090"/>
      <w:bookmarkEnd w:id="18992"/>
      <w:r w:rsidRPr="00430142">
        <w:rPr>
          <w:rtl/>
        </w:rPr>
        <w:t xml:space="preserve">כדי </w:t>
      </w:r>
      <w:bookmarkStart w:id="18993" w:name="_ETM_Q38_652170"/>
      <w:bookmarkEnd w:id="18993"/>
      <w:r>
        <w:rPr>
          <w:rFonts w:hint="cs"/>
          <w:rtl/>
        </w:rPr>
        <w:t xml:space="preserve">שה-250 </w:t>
      </w:r>
      <w:bookmarkStart w:id="18994" w:name="_ETM_Q38_652650"/>
      <w:bookmarkStart w:id="18995" w:name="_ETM_Q38_653070"/>
      <w:bookmarkEnd w:id="18994"/>
      <w:bookmarkEnd w:id="18995"/>
      <w:r w:rsidRPr="00430142">
        <w:rPr>
          <w:rtl/>
        </w:rPr>
        <w:t xml:space="preserve">מיליון </w:t>
      </w:r>
      <w:bookmarkStart w:id="18996" w:name="_ETM_Q38_653430"/>
      <w:bookmarkEnd w:id="18996"/>
      <w:r w:rsidRPr="00430142">
        <w:rPr>
          <w:rtl/>
        </w:rPr>
        <w:t xml:space="preserve">קוב </w:t>
      </w:r>
      <w:bookmarkStart w:id="18997" w:name="_ETM_Q38_653640"/>
      <w:bookmarkEnd w:id="18997"/>
      <w:r w:rsidRPr="00430142">
        <w:rPr>
          <w:rtl/>
        </w:rPr>
        <w:t>האלה</w:t>
      </w:r>
      <w:r>
        <w:rPr>
          <w:rFonts w:hint="cs"/>
          <w:rtl/>
        </w:rPr>
        <w:t>,</w:t>
      </w:r>
      <w:r w:rsidRPr="00430142">
        <w:rPr>
          <w:rtl/>
        </w:rPr>
        <w:t xml:space="preserve"> </w:t>
      </w:r>
      <w:bookmarkStart w:id="18998" w:name="_ETM_Q38_654490"/>
      <w:bookmarkEnd w:id="18998"/>
      <w:r w:rsidRPr="00430142">
        <w:rPr>
          <w:rtl/>
        </w:rPr>
        <w:t xml:space="preserve">אחרי </w:t>
      </w:r>
      <w:bookmarkStart w:id="18999" w:name="_ETM_Q38_654820"/>
      <w:bookmarkEnd w:id="18999"/>
      <w:r w:rsidRPr="00430142">
        <w:rPr>
          <w:rtl/>
        </w:rPr>
        <w:t xml:space="preserve">שהם </w:t>
      </w:r>
      <w:bookmarkStart w:id="19000" w:name="_ETM_Q38_655180"/>
      <w:bookmarkEnd w:id="19000"/>
      <w:r w:rsidRPr="00430142">
        <w:rPr>
          <w:rtl/>
        </w:rPr>
        <w:t xml:space="preserve">טופלו </w:t>
      </w:r>
      <w:bookmarkStart w:id="19001" w:name="_ETM_Q38_656050"/>
      <w:bookmarkEnd w:id="19001"/>
      <w:proofErr w:type="spellStart"/>
      <w:r w:rsidRPr="00430142">
        <w:rPr>
          <w:rtl/>
        </w:rPr>
        <w:t>ונו</w:t>
      </w:r>
      <w:r>
        <w:rPr>
          <w:rFonts w:hint="cs"/>
          <w:rtl/>
        </w:rPr>
        <w:t>ק</w:t>
      </w:r>
      <w:r w:rsidRPr="00430142">
        <w:rPr>
          <w:rtl/>
        </w:rPr>
        <w:t>ו</w:t>
      </w:r>
      <w:proofErr w:type="spellEnd"/>
      <w:r>
        <w:rPr>
          <w:rFonts w:hint="cs"/>
          <w:rtl/>
        </w:rPr>
        <w:t>,</w:t>
      </w:r>
      <w:r w:rsidRPr="00430142">
        <w:rPr>
          <w:rtl/>
        </w:rPr>
        <w:t xml:space="preserve"> </w:t>
      </w:r>
      <w:bookmarkStart w:id="19002" w:name="_ETM_Q38_657340"/>
      <w:bookmarkEnd w:id="19002"/>
      <w:r>
        <w:rPr>
          <w:rFonts w:hint="cs"/>
          <w:rtl/>
        </w:rPr>
        <w:t xml:space="preserve">לא </w:t>
      </w:r>
      <w:r w:rsidRPr="00430142">
        <w:rPr>
          <w:rtl/>
        </w:rPr>
        <w:t xml:space="preserve">יוזרמו </w:t>
      </w:r>
      <w:bookmarkStart w:id="19003" w:name="_ETM_Q38_657910"/>
      <w:bookmarkEnd w:id="19003"/>
      <w:r w:rsidRPr="00430142">
        <w:rPr>
          <w:rtl/>
        </w:rPr>
        <w:t>לים</w:t>
      </w:r>
      <w:r>
        <w:rPr>
          <w:rFonts w:hint="cs"/>
          <w:rtl/>
        </w:rPr>
        <w:t>.</w:t>
      </w:r>
      <w:r w:rsidRPr="00430142">
        <w:rPr>
          <w:rtl/>
        </w:rPr>
        <w:t xml:space="preserve"> </w:t>
      </w:r>
      <w:bookmarkStart w:id="19004" w:name="_ETM_Q38_658360"/>
      <w:bookmarkEnd w:id="19004"/>
      <w:r w:rsidRPr="00430142">
        <w:rPr>
          <w:rtl/>
        </w:rPr>
        <w:t>תודה</w:t>
      </w:r>
      <w:r>
        <w:rPr>
          <w:rFonts w:hint="cs"/>
          <w:rtl/>
        </w:rPr>
        <w:t>.</w:t>
      </w:r>
    </w:p>
    <w:p w:rsidR="00D07029" w:rsidRDefault="00D07029" w:rsidP="00852CC3">
      <w:pPr>
        <w:rPr>
          <w:rtl/>
        </w:rPr>
      </w:pPr>
    </w:p>
    <w:sdt>
      <w:sdtPr>
        <w:rPr>
          <w:rtl/>
        </w:rPr>
        <w:alias w:val="יור"/>
        <w:tag w:val="&lt;ID&gt;5463&lt;/ID&gt;&lt;Name&gt;אחמד טיבי - יו&quot;ר&lt;/Name&gt;&lt;Data&gt;אחמד טיבי:&lt;/Data&gt;&lt;Shortcut&gt;&lt;/Shortcut&gt;"/>
        <w:id w:val="-241185577"/>
        <w:placeholder>
          <w:docPart w:val="6C415D6BD15446B99CC44BDBDFDCE025"/>
        </w:placeholder>
        <w15:color w:val="993366"/>
      </w:sdtPr>
      <w:sdtContent>
        <w:p w:rsidR="00D07029" w:rsidRDefault="00D07029" w:rsidP="00AE665B">
          <w:pPr>
            <w:pStyle w:val="af6"/>
            <w:keepNext/>
            <w:rPr>
              <w:rtl/>
            </w:rPr>
          </w:pPr>
          <w:r w:rsidRPr="00430142">
            <w:rPr>
              <w:rStyle w:val="afe"/>
              <w:color w:val="000000"/>
              <w:rtl/>
            </w:rPr>
            <w:t>היו"ר אחמד טיבי:</w:t>
          </w:r>
        </w:p>
      </w:sdtContent>
    </w:sdt>
    <w:p w:rsidR="00D07029" w:rsidRDefault="00D07029" w:rsidP="00852CC3">
      <w:pPr>
        <w:rPr>
          <w:rtl/>
        </w:rPr>
      </w:pPr>
    </w:p>
    <w:p w:rsidR="00D07029" w:rsidRDefault="00D07029" w:rsidP="00852CC3">
      <w:pPr>
        <w:rPr>
          <w:rtl/>
        </w:rPr>
      </w:pPr>
      <w:bookmarkStart w:id="19005" w:name="_ETM_Q38_659450"/>
      <w:bookmarkEnd w:id="19005"/>
      <w:r w:rsidRPr="00430142">
        <w:rPr>
          <w:rtl/>
        </w:rPr>
        <w:t>תודה</w:t>
      </w:r>
      <w:r>
        <w:rPr>
          <w:rFonts w:hint="cs"/>
          <w:rtl/>
        </w:rPr>
        <w:t>,</w:t>
      </w:r>
      <w:r w:rsidRPr="00430142">
        <w:rPr>
          <w:rtl/>
        </w:rPr>
        <w:t xml:space="preserve"> </w:t>
      </w:r>
      <w:bookmarkStart w:id="19006" w:name="_ETM_Q38_659840"/>
      <w:bookmarkEnd w:id="19006"/>
      <w:r w:rsidRPr="00430142">
        <w:rPr>
          <w:rtl/>
        </w:rPr>
        <w:t xml:space="preserve">חבר </w:t>
      </w:r>
      <w:bookmarkStart w:id="19007" w:name="_ETM_Q38_660020"/>
      <w:bookmarkEnd w:id="19007"/>
      <w:r w:rsidRPr="00430142">
        <w:rPr>
          <w:rtl/>
        </w:rPr>
        <w:t xml:space="preserve">הכנסת </w:t>
      </w:r>
      <w:bookmarkStart w:id="19008" w:name="_ETM_Q38_660410"/>
      <w:bookmarkEnd w:id="19008"/>
      <w:r w:rsidRPr="00430142">
        <w:rPr>
          <w:rtl/>
        </w:rPr>
        <w:t xml:space="preserve">מיקי </w:t>
      </w:r>
      <w:bookmarkStart w:id="19009" w:name="_ETM_Q38_660710"/>
      <w:bookmarkEnd w:id="19009"/>
      <w:r w:rsidRPr="00430142">
        <w:rPr>
          <w:rtl/>
        </w:rPr>
        <w:t>לוי</w:t>
      </w:r>
      <w:r>
        <w:rPr>
          <w:rFonts w:hint="cs"/>
          <w:rtl/>
        </w:rPr>
        <w:t>.</w:t>
      </w:r>
      <w:r w:rsidRPr="00430142">
        <w:rPr>
          <w:rtl/>
        </w:rPr>
        <w:t xml:space="preserve"> </w:t>
      </w:r>
      <w:bookmarkStart w:id="19010" w:name="_ETM_Q38_661010"/>
      <w:bookmarkEnd w:id="19010"/>
      <w:r w:rsidRPr="00430142">
        <w:rPr>
          <w:rtl/>
        </w:rPr>
        <w:t xml:space="preserve">חבר </w:t>
      </w:r>
      <w:bookmarkStart w:id="19011" w:name="_ETM_Q38_661340"/>
      <w:bookmarkEnd w:id="19011"/>
      <w:r w:rsidRPr="00430142">
        <w:rPr>
          <w:rtl/>
        </w:rPr>
        <w:t xml:space="preserve">כנסת </w:t>
      </w:r>
      <w:bookmarkStart w:id="19012" w:name="_ETM_Q38_662510"/>
      <w:bookmarkEnd w:id="19012"/>
      <w:r w:rsidRPr="00430142">
        <w:rPr>
          <w:rtl/>
        </w:rPr>
        <w:t xml:space="preserve">ישראל </w:t>
      </w:r>
      <w:bookmarkStart w:id="19013" w:name="_ETM_Q38_662960"/>
      <w:bookmarkEnd w:id="19013"/>
      <w:r w:rsidRPr="00430142">
        <w:rPr>
          <w:rtl/>
        </w:rPr>
        <w:t>אייכלר</w:t>
      </w:r>
      <w:r>
        <w:rPr>
          <w:rFonts w:hint="cs"/>
          <w:rtl/>
        </w:rPr>
        <w:t xml:space="preserve"> מסיעת יהדות התורה, שהיא אחת הסיעות החשובות בקואליציה. </w:t>
      </w:r>
    </w:p>
    <w:p w:rsidR="00D07029" w:rsidRDefault="00D07029" w:rsidP="00852CC3">
      <w:pPr>
        <w:rPr>
          <w:rtl/>
        </w:rPr>
      </w:pPr>
      <w:bookmarkStart w:id="19014" w:name="_ETM_Q38_674513"/>
      <w:bookmarkEnd w:id="19014"/>
    </w:p>
    <w:sdt>
      <w:sdtPr>
        <w:rPr>
          <w:rtl/>
        </w:rPr>
        <w:alias w:val="קריאה"/>
        <w:tag w:val="&lt;ID&gt;5276&lt;/ID&gt;&lt;Name&gt;איתן ברושי - המחנה הציוני&lt;/Name&gt;&lt;Data&gt;איתן ברושי (המחנה הציוני)&lt;/Data&gt;&lt;Shortcut&gt;איבר&lt;/Shortcut&gt;"/>
        <w:id w:val="-1201855160"/>
        <w:placeholder>
          <w:docPart w:val="6C415D6BD15446B99CC44BDBDFDCE025"/>
        </w:placeholder>
        <w15:color w:val="993366"/>
      </w:sdtPr>
      <w:sdtContent>
        <w:p w:rsidR="00D07029" w:rsidRDefault="00D07029" w:rsidP="00AE665B">
          <w:pPr>
            <w:pStyle w:val="af5"/>
            <w:keepNext/>
            <w:rPr>
              <w:rtl/>
            </w:rPr>
          </w:pPr>
          <w:r w:rsidRPr="00430142">
            <w:rPr>
              <w:rStyle w:val="afe"/>
              <w:color w:val="000000"/>
              <w:rtl/>
            </w:rPr>
            <w:t>איתן ברושי (המחנה הציוני)</w:t>
          </w:r>
          <w:r w:rsidRPr="00430142">
            <w:rPr>
              <w:color w:val="000000"/>
              <w:rtl/>
            </w:rPr>
            <w:t>:</w:t>
          </w:r>
        </w:p>
      </w:sdtContent>
    </w:sdt>
    <w:p w:rsidR="00D07029" w:rsidRDefault="00D07029" w:rsidP="00852CC3">
      <w:pPr>
        <w:rPr>
          <w:rtl/>
        </w:rPr>
      </w:pPr>
    </w:p>
    <w:p w:rsidR="00D07029" w:rsidRDefault="00D07029" w:rsidP="00AE665B">
      <w:pPr>
        <w:rPr>
          <w:rtl/>
        </w:rPr>
      </w:pPr>
      <w:r>
        <w:rPr>
          <w:rFonts w:hint="cs"/>
          <w:rtl/>
        </w:rPr>
        <w:t xml:space="preserve">בתנאי שלא יהיה חוק המואזין. </w:t>
      </w:r>
    </w:p>
    <w:p w:rsidR="00D07029" w:rsidRDefault="00D07029" w:rsidP="00AE665B">
      <w:pPr>
        <w:rPr>
          <w:rtl/>
        </w:rPr>
      </w:pPr>
    </w:p>
    <w:sdt>
      <w:sdtPr>
        <w:rPr>
          <w:rtl/>
        </w:rPr>
        <w:alias w:val="קריאה"/>
        <w:tag w:val="&lt;ID&gt;5295&lt;/ID&gt;&lt;Name&gt;נורית קורן - הליכוד&lt;/Name&gt;&lt;Data&gt;נורית קורן (הליכוד)&lt;/Data&gt;&lt;Shortcut&gt;נוקו&lt;/Shortcut&gt;"/>
        <w:id w:val="623659020"/>
        <w:placeholder>
          <w:docPart w:val="6C415D6BD15446B99CC44BDBDFDCE025"/>
        </w:placeholder>
        <w15:color w:val="993366"/>
      </w:sdtPr>
      <w:sdtContent>
        <w:p w:rsidR="00D07029" w:rsidRDefault="00D07029" w:rsidP="00AE665B">
          <w:pPr>
            <w:pStyle w:val="af5"/>
            <w:keepNext/>
            <w:rPr>
              <w:rtl/>
            </w:rPr>
          </w:pPr>
          <w:r w:rsidRPr="00430142">
            <w:rPr>
              <w:rStyle w:val="afe"/>
              <w:color w:val="000000"/>
              <w:rtl/>
            </w:rPr>
            <w:t>נורית קורן (הליכוד):</w:t>
          </w:r>
        </w:p>
      </w:sdtContent>
    </w:sdt>
    <w:p w:rsidR="00D07029" w:rsidRDefault="00D07029" w:rsidP="00852CC3">
      <w:pPr>
        <w:rPr>
          <w:rtl/>
        </w:rPr>
      </w:pPr>
    </w:p>
    <w:p w:rsidR="00D07029" w:rsidRDefault="00D07029" w:rsidP="00AE665B">
      <w:pPr>
        <w:rPr>
          <w:rtl/>
        </w:rPr>
      </w:pPr>
      <w:r>
        <w:rPr>
          <w:rFonts w:hint="cs"/>
          <w:rtl/>
        </w:rPr>
        <w:t xml:space="preserve">בינתיים הרשימה המשותפת מככבת. שלושה נציגים. </w:t>
      </w:r>
    </w:p>
    <w:p w:rsidR="00D07029" w:rsidRDefault="00D07029" w:rsidP="00AE665B">
      <w:pPr>
        <w:rPr>
          <w:rtl/>
        </w:rPr>
      </w:pPr>
      <w:bookmarkStart w:id="19015" w:name="_ETM_Q38_684619"/>
      <w:bookmarkStart w:id="19016" w:name="_ETM_Q38_684735"/>
      <w:bookmarkEnd w:id="19015"/>
      <w:bookmarkEnd w:id="19016"/>
    </w:p>
    <w:bookmarkStart w:id="19017" w:name="_ETM_Q38_685021" w:displacedByCustomXml="next"/>
    <w:bookmarkEnd w:id="19017" w:displacedByCustomXml="next"/>
    <w:bookmarkStart w:id="19018" w:name="_ETM_Q38_685071" w:displacedByCustomXml="next"/>
    <w:bookmarkEnd w:id="19018" w:displacedByCustomXml="next"/>
    <w:sdt>
      <w:sdtPr>
        <w:rPr>
          <w:rtl/>
        </w:rPr>
        <w:alias w:val="יור"/>
        <w:tag w:val="&lt;ID&gt;5463&lt;/ID&gt;&lt;Name&gt;אחמד טיבי - יו&quot;ר&lt;/Name&gt;&lt;Data&gt;אחמד טיבי:&lt;/Data&gt;&lt;Shortcut&gt;&lt;/Shortcut&gt;"/>
        <w:id w:val="-989947298"/>
        <w:placeholder>
          <w:docPart w:val="6C415D6BD15446B99CC44BDBDFDCE025"/>
        </w:placeholder>
        <w15:color w:val="993366"/>
      </w:sdtPr>
      <w:sdtContent>
        <w:p w:rsidR="00D07029" w:rsidRDefault="00D07029" w:rsidP="00AE665B">
          <w:pPr>
            <w:pStyle w:val="af6"/>
            <w:keepNext/>
            <w:rPr>
              <w:rtl/>
            </w:rPr>
          </w:pPr>
          <w:r w:rsidRPr="00430142">
            <w:rPr>
              <w:rStyle w:val="afe"/>
              <w:color w:val="000000"/>
              <w:rtl/>
            </w:rPr>
            <w:t>היו"ר אחמד טיבי:</w:t>
          </w:r>
        </w:p>
      </w:sdtContent>
    </w:sdt>
    <w:p w:rsidR="00D07029" w:rsidRDefault="00D07029" w:rsidP="00852CC3">
      <w:pPr>
        <w:rPr>
          <w:rtl/>
        </w:rPr>
      </w:pPr>
    </w:p>
    <w:p w:rsidR="00D07029" w:rsidRDefault="00D07029" w:rsidP="00852CC3">
      <w:pPr>
        <w:rPr>
          <w:rtl/>
        </w:rPr>
      </w:pPr>
      <w:bookmarkStart w:id="19019" w:name="_ETM_Q38_687043"/>
      <w:bookmarkStart w:id="19020" w:name="_ETM_Q38_674902"/>
      <w:bookmarkStart w:id="19021" w:name="_ETM_Q38_675154"/>
      <w:bookmarkStart w:id="19022" w:name="_ETM_Q38_675482"/>
      <w:bookmarkStart w:id="19023" w:name="_ETM_Q38_683880"/>
      <w:bookmarkEnd w:id="19019"/>
      <w:bookmarkEnd w:id="19020"/>
      <w:bookmarkEnd w:id="19021"/>
      <w:bookmarkEnd w:id="19022"/>
      <w:bookmarkEnd w:id="19023"/>
      <w:r>
        <w:rPr>
          <w:rFonts w:hint="cs"/>
          <w:rtl/>
        </w:rPr>
        <w:t>בכ</w:t>
      </w:r>
      <w:r w:rsidRPr="00430142">
        <w:rPr>
          <w:rtl/>
        </w:rPr>
        <w:t xml:space="preserve">ל </w:t>
      </w:r>
      <w:bookmarkStart w:id="19024" w:name="_ETM_Q38_684180"/>
      <w:bookmarkEnd w:id="19024"/>
      <w:r w:rsidRPr="00430142">
        <w:rPr>
          <w:rtl/>
        </w:rPr>
        <w:t xml:space="preserve">יום </w:t>
      </w:r>
      <w:bookmarkStart w:id="19025" w:name="_ETM_Q38_684510"/>
      <w:bookmarkEnd w:id="19025"/>
      <w:r w:rsidRPr="00430142">
        <w:rPr>
          <w:rtl/>
        </w:rPr>
        <w:t xml:space="preserve">רביעי </w:t>
      </w:r>
      <w:bookmarkStart w:id="19026" w:name="_ETM_Q38_686730"/>
      <w:bookmarkEnd w:id="19026"/>
      <w:r>
        <w:rPr>
          <w:rFonts w:hint="cs"/>
          <w:rtl/>
        </w:rPr>
        <w:t xml:space="preserve">אחרי </w:t>
      </w:r>
      <w:bookmarkStart w:id="19027" w:name="_ETM_Q38_689192"/>
      <w:bookmarkEnd w:id="19027"/>
      <w:r w:rsidRPr="00430142">
        <w:rPr>
          <w:rtl/>
        </w:rPr>
        <w:t xml:space="preserve">הצעות </w:t>
      </w:r>
      <w:bookmarkStart w:id="19028" w:name="_ETM_Q38_687180"/>
      <w:bookmarkEnd w:id="19028"/>
      <w:r w:rsidRPr="00430142">
        <w:rPr>
          <w:rtl/>
        </w:rPr>
        <w:t xml:space="preserve">החוק </w:t>
      </w:r>
      <w:bookmarkStart w:id="19029" w:name="_ETM_Q38_688420"/>
      <w:bookmarkEnd w:id="19029"/>
      <w:r w:rsidRPr="00430142">
        <w:rPr>
          <w:rtl/>
        </w:rPr>
        <w:t xml:space="preserve">שיעור </w:t>
      </w:r>
      <w:bookmarkStart w:id="19030" w:name="_ETM_Q38_688750"/>
      <w:bookmarkEnd w:id="19030"/>
      <w:r w:rsidRPr="00430142">
        <w:rPr>
          <w:rtl/>
        </w:rPr>
        <w:t xml:space="preserve">ההשתתפות </w:t>
      </w:r>
      <w:bookmarkStart w:id="19031" w:name="_ETM_Q38_689470"/>
      <w:bookmarkEnd w:id="19031"/>
      <w:r w:rsidRPr="00430142">
        <w:rPr>
          <w:rtl/>
        </w:rPr>
        <w:t>והנו</w:t>
      </w:r>
      <w:r>
        <w:rPr>
          <w:rFonts w:hint="cs"/>
          <w:rtl/>
        </w:rPr>
        <w:t>כ</w:t>
      </w:r>
      <w:r w:rsidRPr="00430142">
        <w:rPr>
          <w:rtl/>
        </w:rPr>
        <w:t xml:space="preserve">חות </w:t>
      </w:r>
      <w:bookmarkStart w:id="19032" w:name="_ETM_Q38_690070"/>
      <w:bookmarkEnd w:id="19032"/>
      <w:r w:rsidRPr="00430142">
        <w:rPr>
          <w:rtl/>
        </w:rPr>
        <w:t xml:space="preserve">של </w:t>
      </w:r>
      <w:bookmarkStart w:id="19033" w:name="_ETM_Q38_690300"/>
      <w:bookmarkEnd w:id="19033"/>
      <w:r w:rsidRPr="00430142">
        <w:rPr>
          <w:rtl/>
        </w:rPr>
        <w:t xml:space="preserve">חברי </w:t>
      </w:r>
      <w:bookmarkStart w:id="19034" w:name="_ETM_Q38_690540"/>
      <w:bookmarkEnd w:id="19034"/>
      <w:r w:rsidRPr="00430142">
        <w:rPr>
          <w:rtl/>
        </w:rPr>
        <w:t xml:space="preserve">הכנסת </w:t>
      </w:r>
      <w:bookmarkStart w:id="19035" w:name="_ETM_Q38_690990"/>
      <w:bookmarkEnd w:id="19035"/>
      <w:r w:rsidRPr="00430142">
        <w:rPr>
          <w:rtl/>
        </w:rPr>
        <w:t xml:space="preserve">מהרשימה </w:t>
      </w:r>
      <w:bookmarkStart w:id="19036" w:name="_ETM_Q38_691410"/>
      <w:bookmarkEnd w:id="19036"/>
      <w:r w:rsidRPr="00430142">
        <w:rPr>
          <w:rtl/>
        </w:rPr>
        <w:t xml:space="preserve">המשותפת </w:t>
      </w:r>
      <w:bookmarkStart w:id="19037" w:name="_ETM_Q38_692160"/>
      <w:bookmarkEnd w:id="19037"/>
      <w:r w:rsidRPr="00430142">
        <w:rPr>
          <w:rtl/>
        </w:rPr>
        <w:t xml:space="preserve">הוא </w:t>
      </w:r>
      <w:bookmarkStart w:id="19038" w:name="_ETM_Q38_692220"/>
      <w:bookmarkEnd w:id="19038"/>
      <w:r w:rsidRPr="00430142">
        <w:rPr>
          <w:rtl/>
        </w:rPr>
        <w:t xml:space="preserve">הגבוה </w:t>
      </w:r>
      <w:bookmarkStart w:id="19039" w:name="_ETM_Q38_692700"/>
      <w:bookmarkEnd w:id="19039"/>
      <w:r w:rsidRPr="00430142">
        <w:rPr>
          <w:rtl/>
        </w:rPr>
        <w:t>ביותר</w:t>
      </w:r>
      <w:r>
        <w:rPr>
          <w:rFonts w:hint="cs"/>
          <w:rtl/>
        </w:rPr>
        <w:t xml:space="preserve"> מבין כל הסיעות. </w:t>
      </w:r>
    </w:p>
    <w:p w:rsidR="00D07029" w:rsidRDefault="00D07029" w:rsidP="00852CC3">
      <w:pPr>
        <w:rPr>
          <w:rtl/>
        </w:rPr>
      </w:pPr>
      <w:bookmarkStart w:id="19040" w:name="_ETM_Q38_696392"/>
      <w:bookmarkEnd w:id="19040"/>
    </w:p>
    <w:bookmarkStart w:id="19041" w:name="_ETM_Q38_697338" w:displacedByCustomXml="next"/>
    <w:bookmarkEnd w:id="19041" w:displacedByCustomXml="next"/>
    <w:bookmarkStart w:id="19042" w:name="_ETM_Q38_697578" w:displacedByCustomXml="next"/>
    <w:bookmarkEnd w:id="19042" w:displacedByCustomXml="next"/>
    <w:bookmarkStart w:id="19043" w:name="_ETM_Q38_697624" w:displacedByCustomXml="next"/>
    <w:bookmarkEnd w:id="19043" w:displacedByCustomXml="next"/>
    <w:sdt>
      <w:sdtPr>
        <w:rPr>
          <w:rtl/>
        </w:rPr>
        <w:alias w:val="קריאה"/>
        <w:tag w:val="&lt;ID&gt;5295&lt;/ID&gt;&lt;Name&gt;נורית קורן - הליכוד&lt;/Name&gt;&lt;Data&gt;נורית קורן (הליכוד)&lt;/Data&gt;&lt;Shortcut&gt;נוקו&lt;/Shortcut&gt;"/>
        <w:id w:val="-1783574606"/>
        <w:placeholder>
          <w:docPart w:val="6C415D6BD15446B99CC44BDBDFDCE025"/>
        </w:placeholder>
        <w15:color w:val="993366"/>
      </w:sdtPr>
      <w:sdtContent>
        <w:p w:rsidR="00D07029" w:rsidRDefault="00D07029" w:rsidP="00AE665B">
          <w:pPr>
            <w:pStyle w:val="af5"/>
            <w:keepNext/>
            <w:rPr>
              <w:rtl/>
            </w:rPr>
          </w:pPr>
          <w:r w:rsidRPr="00430142">
            <w:rPr>
              <w:rStyle w:val="afe"/>
              <w:color w:val="000000"/>
              <w:rtl/>
            </w:rPr>
            <w:t>נורית קורן (הליכוד)</w:t>
          </w:r>
          <w:r w:rsidRPr="00430142">
            <w:rPr>
              <w:color w:val="000000"/>
              <w:rtl/>
            </w:rPr>
            <w:t>:</w:t>
          </w:r>
        </w:p>
      </w:sdtContent>
    </w:sdt>
    <w:p w:rsidR="00D07029" w:rsidRDefault="00D07029" w:rsidP="00852CC3">
      <w:pPr>
        <w:rPr>
          <w:rtl/>
        </w:rPr>
      </w:pPr>
    </w:p>
    <w:p w:rsidR="00D07029" w:rsidRDefault="00D07029" w:rsidP="00AE665B">
      <w:pPr>
        <w:rPr>
          <w:rtl/>
        </w:rPr>
      </w:pPr>
      <w:r>
        <w:rPr>
          <w:rFonts w:hint="cs"/>
          <w:rtl/>
        </w:rPr>
        <w:t xml:space="preserve">זה נכון. </w:t>
      </w:r>
    </w:p>
    <w:p w:rsidR="00D07029" w:rsidRDefault="00D07029" w:rsidP="00AE665B">
      <w:pPr>
        <w:rPr>
          <w:rtl/>
        </w:rPr>
      </w:pPr>
    </w:p>
    <w:sdt>
      <w:sdtPr>
        <w:rPr>
          <w:rtl/>
        </w:rPr>
        <w:alias w:val="יור"/>
        <w:tag w:val="&lt;ID&gt;5463&lt;/ID&gt;&lt;Name&gt;אחמד טיבי - יו&quot;ר&lt;/Name&gt;&lt;Data&gt;אחמד טיבי:&lt;/Data&gt;&lt;Shortcut&gt;&lt;/Shortcut&gt;"/>
        <w:id w:val="-981084511"/>
        <w:placeholder>
          <w:docPart w:val="6C415D6BD15446B99CC44BDBDFDCE025"/>
        </w:placeholder>
        <w15:color w:val="993366"/>
      </w:sdtPr>
      <w:sdtContent>
        <w:p w:rsidR="00D07029" w:rsidRDefault="00D07029" w:rsidP="00AE665B">
          <w:pPr>
            <w:pStyle w:val="af6"/>
            <w:keepNext/>
            <w:rPr>
              <w:rtl/>
            </w:rPr>
          </w:pPr>
          <w:r w:rsidRPr="00430142">
            <w:rPr>
              <w:rStyle w:val="afe"/>
              <w:color w:val="000000"/>
              <w:rtl/>
            </w:rPr>
            <w:t>היו"ר אחמד טיבי:</w:t>
          </w:r>
        </w:p>
      </w:sdtContent>
    </w:sdt>
    <w:p w:rsidR="00D07029" w:rsidRDefault="00D07029" w:rsidP="00852CC3">
      <w:pPr>
        <w:rPr>
          <w:rtl/>
        </w:rPr>
      </w:pPr>
    </w:p>
    <w:p w:rsidR="00D07029" w:rsidRDefault="00D07029" w:rsidP="00AE665B">
      <w:pPr>
        <w:rPr>
          <w:rtl/>
        </w:rPr>
      </w:pPr>
      <w:r>
        <w:rPr>
          <w:rFonts w:hint="cs"/>
          <w:rtl/>
        </w:rPr>
        <w:t>אני מ</w:t>
      </w:r>
      <w:bookmarkStart w:id="19044" w:name="_ETM_Q38_696796"/>
      <w:bookmarkStart w:id="19045" w:name="_ETM_Q38_697045"/>
      <w:bookmarkStart w:id="19046" w:name="_ETM_Q38_695920"/>
      <w:bookmarkEnd w:id="19044"/>
      <w:bookmarkEnd w:id="19045"/>
      <w:bookmarkEnd w:id="19046"/>
      <w:r w:rsidRPr="00430142">
        <w:rPr>
          <w:rtl/>
        </w:rPr>
        <w:t xml:space="preserve">בקש </w:t>
      </w:r>
      <w:bookmarkStart w:id="19047" w:name="_ETM_Q38_696400"/>
      <w:bookmarkEnd w:id="19047"/>
      <w:r w:rsidRPr="00430142">
        <w:rPr>
          <w:rtl/>
        </w:rPr>
        <w:t>ל</w:t>
      </w:r>
      <w:r>
        <w:rPr>
          <w:rFonts w:hint="cs"/>
          <w:rtl/>
        </w:rPr>
        <w:t xml:space="preserve">רשום </w:t>
      </w:r>
      <w:bookmarkStart w:id="19048" w:name="_ETM_Q38_696520"/>
      <w:bookmarkStart w:id="19049" w:name="_ETM_Q38_696700"/>
      <w:bookmarkEnd w:id="19048"/>
      <w:bookmarkEnd w:id="19049"/>
      <w:r w:rsidRPr="00430142">
        <w:rPr>
          <w:rtl/>
        </w:rPr>
        <w:t xml:space="preserve">את </w:t>
      </w:r>
      <w:bookmarkStart w:id="19050" w:name="_ETM_Q38_696790"/>
      <w:bookmarkEnd w:id="19050"/>
      <w:r w:rsidRPr="00430142">
        <w:rPr>
          <w:rtl/>
        </w:rPr>
        <w:t xml:space="preserve">זה </w:t>
      </w:r>
      <w:bookmarkStart w:id="19051" w:name="_ETM_Q38_696880"/>
      <w:bookmarkEnd w:id="19051"/>
      <w:r>
        <w:rPr>
          <w:rFonts w:hint="cs"/>
          <w:rtl/>
        </w:rPr>
        <w:t>ב</w:t>
      </w:r>
      <w:r w:rsidRPr="00430142">
        <w:rPr>
          <w:rtl/>
        </w:rPr>
        <w:t>פרוטוקול</w:t>
      </w:r>
      <w:r>
        <w:rPr>
          <w:rFonts w:hint="cs"/>
          <w:rtl/>
        </w:rPr>
        <w:t>.</w:t>
      </w:r>
      <w:r w:rsidRPr="00430142">
        <w:rPr>
          <w:rtl/>
        </w:rPr>
        <w:t xml:space="preserve"> </w:t>
      </w:r>
      <w:bookmarkStart w:id="19052" w:name="_ETM_Q38_700620"/>
      <w:bookmarkEnd w:id="19052"/>
      <w:r>
        <w:rPr>
          <w:rFonts w:hint="cs"/>
          <w:rtl/>
        </w:rPr>
        <w:t>ו</w:t>
      </w:r>
      <w:r w:rsidRPr="00430142">
        <w:rPr>
          <w:rtl/>
        </w:rPr>
        <w:t xml:space="preserve">אני </w:t>
      </w:r>
      <w:bookmarkStart w:id="19053" w:name="_ETM_Q38_700860"/>
      <w:bookmarkEnd w:id="19053"/>
      <w:r w:rsidRPr="00430142">
        <w:rPr>
          <w:rtl/>
        </w:rPr>
        <w:t xml:space="preserve">מבקש </w:t>
      </w:r>
      <w:bookmarkStart w:id="19054" w:name="_ETM_Q38_701670"/>
      <w:bookmarkEnd w:id="19054"/>
      <w:r>
        <w:rPr>
          <w:rFonts w:hint="cs"/>
          <w:rtl/>
        </w:rPr>
        <w:t xml:space="preserve">מהאח </w:t>
      </w:r>
      <w:r w:rsidRPr="00430142">
        <w:rPr>
          <w:rtl/>
        </w:rPr>
        <w:t>שלך</w:t>
      </w:r>
      <w:r>
        <w:rPr>
          <w:rFonts w:hint="cs"/>
          <w:rtl/>
        </w:rPr>
        <w:t>,</w:t>
      </w:r>
      <w:r w:rsidRPr="00430142">
        <w:rPr>
          <w:rtl/>
        </w:rPr>
        <w:t xml:space="preserve"> </w:t>
      </w:r>
      <w:bookmarkStart w:id="19055" w:name="_ETM_Q38_702390"/>
      <w:bookmarkEnd w:id="19055"/>
      <w:r w:rsidRPr="00430142">
        <w:rPr>
          <w:rtl/>
        </w:rPr>
        <w:t xml:space="preserve">אם </w:t>
      </w:r>
      <w:bookmarkStart w:id="19056" w:name="_ETM_Q38_702510"/>
      <w:bookmarkEnd w:id="19056"/>
      <w:r w:rsidRPr="00430142">
        <w:rPr>
          <w:rtl/>
        </w:rPr>
        <w:t xml:space="preserve">הוא </w:t>
      </w:r>
      <w:bookmarkStart w:id="19057" w:name="_ETM_Q38_702630"/>
      <w:bookmarkEnd w:id="19057"/>
      <w:r w:rsidRPr="00430142">
        <w:rPr>
          <w:rtl/>
        </w:rPr>
        <w:t xml:space="preserve">מקשיב </w:t>
      </w:r>
      <w:bookmarkStart w:id="19058" w:name="_ETM_Q38_703020"/>
      <w:bookmarkEnd w:id="19058"/>
      <w:r w:rsidRPr="00430142">
        <w:rPr>
          <w:rtl/>
        </w:rPr>
        <w:t xml:space="preserve">לנו </w:t>
      </w:r>
      <w:bookmarkStart w:id="19059" w:name="_ETM_Q38_703260"/>
      <w:bookmarkEnd w:id="19059"/>
      <w:r w:rsidRPr="00430142">
        <w:rPr>
          <w:rtl/>
        </w:rPr>
        <w:t>עכשיו</w:t>
      </w:r>
      <w:r>
        <w:rPr>
          <w:rFonts w:hint="cs"/>
          <w:rtl/>
        </w:rPr>
        <w:t xml:space="preserve"> </w:t>
      </w:r>
      <w:bookmarkStart w:id="19060" w:name="_ETM_Q38_705094"/>
      <w:bookmarkEnd w:id="19060"/>
      <w:r>
        <w:rPr>
          <w:rtl/>
        </w:rPr>
        <w:t>–</w:t>
      </w:r>
      <w:r>
        <w:rPr>
          <w:rFonts w:hint="cs"/>
          <w:rtl/>
        </w:rPr>
        <w:t xml:space="preserve"> יע</w:t>
      </w:r>
      <w:bookmarkStart w:id="19061" w:name="_ETM_Q38_704130"/>
      <w:bookmarkEnd w:id="19061"/>
      <w:r w:rsidRPr="00430142">
        <w:rPr>
          <w:rtl/>
        </w:rPr>
        <w:t xml:space="preserve">קב </w:t>
      </w:r>
      <w:bookmarkStart w:id="19062" w:name="_ETM_Q38_704490"/>
      <w:bookmarkEnd w:id="19062"/>
      <w:r w:rsidRPr="00430142">
        <w:rPr>
          <w:rtl/>
        </w:rPr>
        <w:t>אייכלר</w:t>
      </w:r>
      <w:r>
        <w:rPr>
          <w:rFonts w:hint="cs"/>
          <w:rtl/>
        </w:rPr>
        <w:t xml:space="preserve"> </w:t>
      </w:r>
      <w:r>
        <w:rPr>
          <w:rtl/>
        </w:rPr>
        <w:t>–</w:t>
      </w:r>
      <w:r>
        <w:rPr>
          <w:rFonts w:hint="cs"/>
          <w:rtl/>
        </w:rPr>
        <w:t xml:space="preserve"> לשדר את זה,</w:t>
      </w:r>
      <w:r w:rsidRPr="00430142">
        <w:rPr>
          <w:rtl/>
        </w:rPr>
        <w:t xml:space="preserve"> </w:t>
      </w:r>
      <w:bookmarkStart w:id="19063" w:name="_ETM_Q38_707020"/>
      <w:bookmarkEnd w:id="19063"/>
      <w:r w:rsidRPr="00430142">
        <w:rPr>
          <w:rtl/>
        </w:rPr>
        <w:t>בבקשה</w:t>
      </w:r>
      <w:r>
        <w:rPr>
          <w:rFonts w:hint="cs"/>
          <w:rtl/>
        </w:rPr>
        <w:t>.</w:t>
      </w:r>
      <w:r w:rsidRPr="00430142">
        <w:rPr>
          <w:rtl/>
        </w:rPr>
        <w:t xml:space="preserve"> </w:t>
      </w:r>
      <w:bookmarkStart w:id="19064" w:name="_ETM_Q38_708270"/>
      <w:bookmarkEnd w:id="19064"/>
      <w:r w:rsidRPr="00430142">
        <w:rPr>
          <w:rtl/>
        </w:rPr>
        <w:t xml:space="preserve">אין </w:t>
      </w:r>
      <w:bookmarkStart w:id="19065" w:name="_ETM_Q38_708390"/>
      <w:bookmarkEnd w:id="19065"/>
      <w:r w:rsidRPr="00430142">
        <w:rPr>
          <w:rtl/>
        </w:rPr>
        <w:t xml:space="preserve">לי </w:t>
      </w:r>
      <w:bookmarkStart w:id="19066" w:name="_ETM_Q38_708480"/>
      <w:bookmarkEnd w:id="19066"/>
      <w:r w:rsidRPr="00430142">
        <w:rPr>
          <w:rtl/>
        </w:rPr>
        <w:t xml:space="preserve">ספק </w:t>
      </w:r>
      <w:bookmarkStart w:id="19067" w:name="_ETM_Q38_708780"/>
      <w:bookmarkEnd w:id="19067"/>
      <w:r w:rsidRPr="00430142">
        <w:rPr>
          <w:rtl/>
        </w:rPr>
        <w:t>ש</w:t>
      </w:r>
      <w:r>
        <w:rPr>
          <w:rFonts w:hint="cs"/>
          <w:rtl/>
        </w:rPr>
        <w:t xml:space="preserve">הוא יעשה את זה אחרי שפניתי אליו, אגב. </w:t>
      </w:r>
    </w:p>
    <w:p w:rsidR="00D07029" w:rsidRDefault="00D07029" w:rsidP="00AE665B">
      <w:pPr>
        <w:rPr>
          <w:rtl/>
        </w:rPr>
      </w:pPr>
    </w:p>
    <w:sdt>
      <w:sdtPr>
        <w:rPr>
          <w:rtl/>
        </w:rPr>
        <w:alias w:val="קריאה"/>
        <w:tag w:val="&lt;ID&gt;5276&lt;/ID&gt;&lt;Name&gt;איתן ברושי - המחנה הציוני&lt;/Name&gt;&lt;Data&gt;איתן ברושי (המחנה הציוני)&lt;/Data&gt;&lt;Shortcut&gt;איבר&lt;/Shortcut&gt;"/>
        <w:id w:val="1878579886"/>
        <w:placeholder>
          <w:docPart w:val="6C415D6BD15446B99CC44BDBDFDCE025"/>
        </w:placeholder>
        <w15:color w:val="993366"/>
      </w:sdtPr>
      <w:sdtContent>
        <w:p w:rsidR="00D07029" w:rsidRDefault="00D07029" w:rsidP="00AE665B">
          <w:pPr>
            <w:pStyle w:val="af5"/>
            <w:keepNext/>
            <w:rPr>
              <w:rtl/>
            </w:rPr>
          </w:pPr>
          <w:r w:rsidRPr="00C245E9">
            <w:rPr>
              <w:rStyle w:val="afe"/>
              <w:color w:val="000000"/>
              <w:rtl/>
            </w:rPr>
            <w:t>איתן ברושי (המחנה הציוני)</w:t>
          </w:r>
          <w:r w:rsidRPr="00C245E9">
            <w:rPr>
              <w:color w:val="000000"/>
              <w:rtl/>
            </w:rPr>
            <w:t>:</w:t>
          </w:r>
        </w:p>
      </w:sdtContent>
    </w:sdt>
    <w:p w:rsidR="00D07029" w:rsidRDefault="00D07029" w:rsidP="00852CC3">
      <w:pPr>
        <w:rPr>
          <w:rtl/>
        </w:rPr>
      </w:pPr>
    </w:p>
    <w:p w:rsidR="00D07029" w:rsidRDefault="00D07029" w:rsidP="00AE665B">
      <w:pPr>
        <w:rPr>
          <w:rtl/>
        </w:rPr>
      </w:pPr>
      <w:r>
        <w:rPr>
          <w:rFonts w:hint="cs"/>
          <w:rtl/>
        </w:rPr>
        <w:t xml:space="preserve">ב-23:00, בלילה. </w:t>
      </w:r>
    </w:p>
    <w:p w:rsidR="00D07029" w:rsidRDefault="00D07029" w:rsidP="00AE665B">
      <w:pPr>
        <w:rPr>
          <w:rtl/>
        </w:rPr>
      </w:pPr>
      <w:bookmarkStart w:id="19068" w:name="_ETM_Q38_713600"/>
      <w:bookmarkStart w:id="19069" w:name="_ETM_Q38_713680"/>
      <w:bookmarkEnd w:id="19068"/>
      <w:bookmarkEnd w:id="19069"/>
    </w:p>
    <w:bookmarkStart w:id="19070" w:name="_ETM_Q38_713928" w:displacedByCustomXml="next"/>
    <w:bookmarkEnd w:id="19070" w:displacedByCustomXml="next"/>
    <w:bookmarkStart w:id="19071" w:name="_ETM_Q38_714003" w:displacedByCustomXml="next"/>
    <w:bookmarkEnd w:id="19071" w:displacedByCustomXml="next"/>
    <w:bookmarkStart w:id="19072" w:name="_Toc517902198" w:displacedByCustomXml="next"/>
    <w:bookmarkStart w:id="19073" w:name="_Toc517901442" w:displacedByCustomXml="next"/>
    <w:sdt>
      <w:sdtPr>
        <w:rPr>
          <w:rFonts w:hint="cs"/>
          <w:rtl/>
        </w:rPr>
        <w:alias w:val="דובר"/>
        <w:tag w:val="&lt;ID&gt;4996&lt;/ID&gt;&lt;Name&gt;ישראל אייכלר - יהדות התורה&lt;/Name&gt;&lt;Data&gt;ישראל אייכלר (יהדות התורה)&lt;/Data&gt;&lt;Shortcut&gt;ישאי&lt;/Shortcut&gt;&lt;MemberID&gt;2458&lt;/MemberID&gt;"/>
        <w:id w:val="-2112654736"/>
        <w:placeholder>
          <w:docPart w:val="6C415D6BD15446B99CC44BDBDFDCE025"/>
        </w:placeholder>
        <w15:color w:val="993366"/>
      </w:sdtPr>
      <w:sdtContent>
        <w:p w:rsidR="00D07029" w:rsidRPr="00C245E9" w:rsidRDefault="00D07029" w:rsidP="00AE665B">
          <w:pPr>
            <w:pStyle w:val="a4"/>
            <w:keepNext/>
            <w:rPr>
              <w:rtl/>
            </w:rPr>
          </w:pPr>
          <w:r w:rsidRPr="00C245E9">
            <w:rPr>
              <w:rStyle w:val="afe"/>
              <w:color w:val="000000"/>
              <w:rtl/>
            </w:rPr>
            <w:t>ישראל אייכלר (יהדות התורה)</w:t>
          </w:r>
          <w:r w:rsidRPr="00C245E9">
            <w:rPr>
              <w:color w:val="000000"/>
              <w:rtl/>
            </w:rPr>
            <w:t>:</w:t>
          </w:r>
        </w:p>
      </w:sdtContent>
    </w:sdt>
    <w:bookmarkEnd w:id="19072" w:displacedByCustomXml="prev"/>
    <w:bookmarkEnd w:id="19073" w:displacedByCustomXml="prev"/>
    <w:p w:rsidR="00D07029" w:rsidRPr="00C245E9" w:rsidRDefault="00D07029" w:rsidP="00852CC3">
      <w:pPr>
        <w:rPr>
          <w:rtl/>
        </w:rPr>
      </w:pPr>
    </w:p>
    <w:p w:rsidR="00D07029" w:rsidRPr="00C245E9" w:rsidRDefault="00D07029" w:rsidP="00AE665B">
      <w:pPr>
        <w:rPr>
          <w:rtl/>
        </w:rPr>
      </w:pPr>
      <w:r w:rsidRPr="00C245E9">
        <w:rPr>
          <w:rFonts w:hint="cs"/>
          <w:rtl/>
        </w:rPr>
        <w:t>לא רק שאין לי השפעה עליו, אלא ש</w:t>
      </w:r>
      <w:bookmarkStart w:id="19074" w:name="_ETM_Q38_709230"/>
      <w:bookmarkStart w:id="19075" w:name="_ETM_Q38_709440"/>
      <w:bookmarkStart w:id="19076" w:name="_ETM_Q38_714220"/>
      <w:bookmarkStart w:id="19077" w:name="_ETM_Q38_715120"/>
      <w:bookmarkStart w:id="19078" w:name="_ETM_Q38_715390"/>
      <w:bookmarkStart w:id="19079" w:name="_ETM_Q38_716740"/>
      <w:bookmarkStart w:id="19080" w:name="_ETM_Q38_727950"/>
      <w:bookmarkStart w:id="19081" w:name="_ETM_Q38_729809"/>
      <w:bookmarkEnd w:id="19074"/>
      <w:bookmarkEnd w:id="19075"/>
      <w:bookmarkEnd w:id="19076"/>
      <w:bookmarkEnd w:id="19077"/>
      <w:bookmarkEnd w:id="19078"/>
      <w:bookmarkEnd w:id="19079"/>
      <w:bookmarkEnd w:id="19080"/>
      <w:bookmarkEnd w:id="19081"/>
      <w:r w:rsidRPr="00C245E9">
        <w:rPr>
          <w:rtl/>
        </w:rPr>
        <w:t xml:space="preserve">מעולם </w:t>
      </w:r>
      <w:bookmarkStart w:id="19082" w:name="_ETM_Q38_730740"/>
      <w:bookmarkEnd w:id="19082"/>
      <w:r w:rsidRPr="00C245E9">
        <w:rPr>
          <w:rtl/>
        </w:rPr>
        <w:t xml:space="preserve">הוא </w:t>
      </w:r>
      <w:bookmarkStart w:id="19083" w:name="_ETM_Q38_730830"/>
      <w:bookmarkEnd w:id="19083"/>
      <w:r w:rsidRPr="00C245E9">
        <w:rPr>
          <w:rtl/>
        </w:rPr>
        <w:t xml:space="preserve">לא </w:t>
      </w:r>
      <w:bookmarkStart w:id="19084" w:name="_ETM_Q38_730920"/>
      <w:bookmarkEnd w:id="19084"/>
      <w:r w:rsidRPr="00C245E9">
        <w:rPr>
          <w:rtl/>
        </w:rPr>
        <w:t xml:space="preserve">הזכיר </w:t>
      </w:r>
      <w:bookmarkStart w:id="19085" w:name="_ETM_Q38_731400"/>
      <w:bookmarkEnd w:id="19085"/>
      <w:r w:rsidRPr="00C245E9">
        <w:rPr>
          <w:rtl/>
        </w:rPr>
        <w:t xml:space="preserve">את </w:t>
      </w:r>
      <w:bookmarkStart w:id="19086" w:name="_ETM_Q38_731520"/>
      <w:bookmarkEnd w:id="19086"/>
      <w:r w:rsidRPr="00C245E9">
        <w:rPr>
          <w:rtl/>
        </w:rPr>
        <w:t xml:space="preserve">שמי </w:t>
      </w:r>
      <w:bookmarkStart w:id="19087" w:name="_ETM_Q38_733350"/>
      <w:bookmarkEnd w:id="19087"/>
      <w:r w:rsidRPr="00C245E9">
        <w:rPr>
          <w:rFonts w:hint="cs"/>
          <w:rtl/>
        </w:rPr>
        <w:t xml:space="preserve">ולא את תמונתי. </w:t>
      </w:r>
    </w:p>
    <w:p w:rsidR="00D07029" w:rsidRPr="00C245E9" w:rsidRDefault="00D07029" w:rsidP="00AE665B">
      <w:pPr>
        <w:rPr>
          <w:rtl/>
        </w:rPr>
      </w:pPr>
      <w:bookmarkStart w:id="19088" w:name="_ETM_Q38_717849"/>
      <w:bookmarkStart w:id="19089" w:name="_ETM_Q38_717889"/>
      <w:bookmarkEnd w:id="19088"/>
      <w:bookmarkEnd w:id="19089"/>
    </w:p>
    <w:bookmarkStart w:id="19090" w:name="_ETM_Q38_718130" w:displacedByCustomXml="next"/>
    <w:bookmarkEnd w:id="19090" w:displacedByCustomXml="next"/>
    <w:sdt>
      <w:sdtPr>
        <w:rPr>
          <w:rtl/>
        </w:rPr>
        <w:alias w:val="יור"/>
        <w:tag w:val="&lt;ID&gt;5463&lt;/ID&gt;&lt;Name&gt;אחמד טיבי - יו&quot;ר&lt;/Name&gt;&lt;Data&gt;אחמד טיבי:&lt;/Data&gt;&lt;Shortcut&gt;&lt;/Shortcut&gt;"/>
        <w:id w:val="430789056"/>
        <w:placeholder>
          <w:docPart w:val="6C415D6BD15446B99CC44BDBDFDCE025"/>
        </w:placeholder>
        <w15:color w:val="993366"/>
      </w:sdtPr>
      <w:sdtContent>
        <w:p w:rsidR="00D07029" w:rsidRPr="00C245E9" w:rsidRDefault="00D07029" w:rsidP="00AE665B">
          <w:pPr>
            <w:pStyle w:val="af6"/>
            <w:keepNext/>
            <w:rPr>
              <w:rtl/>
            </w:rPr>
          </w:pPr>
          <w:r w:rsidRPr="00C245E9">
            <w:rPr>
              <w:rStyle w:val="afe"/>
              <w:color w:val="000000"/>
              <w:rtl/>
            </w:rPr>
            <w:t>היו"ר אחמד טיבי:</w:t>
          </w:r>
        </w:p>
      </w:sdtContent>
    </w:sdt>
    <w:p w:rsidR="00D07029" w:rsidRPr="00C245E9" w:rsidRDefault="00D07029" w:rsidP="00852CC3">
      <w:pPr>
        <w:rPr>
          <w:rtl/>
        </w:rPr>
      </w:pPr>
    </w:p>
    <w:p w:rsidR="00D07029" w:rsidRPr="00C245E9" w:rsidRDefault="00D07029" w:rsidP="00AE665B">
      <w:pPr>
        <w:rPr>
          <w:rtl/>
        </w:rPr>
      </w:pPr>
      <w:r w:rsidRPr="00C245E9">
        <w:rPr>
          <w:rFonts w:hint="cs"/>
          <w:rtl/>
        </w:rPr>
        <w:t>חוץ מ-?</w:t>
      </w:r>
    </w:p>
    <w:p w:rsidR="00D07029" w:rsidRPr="00C245E9" w:rsidRDefault="00D07029" w:rsidP="00AE665B">
      <w:pPr>
        <w:rPr>
          <w:rtl/>
        </w:rPr>
      </w:pPr>
    </w:p>
    <w:sdt>
      <w:sdtPr>
        <w:rPr>
          <w:rtl/>
        </w:rPr>
        <w:alias w:val="קריאה"/>
        <w:tag w:val="&lt;ID&gt;5372&lt;/ID&gt;&lt;Name&gt;יריב לוין - שר&lt;/Name&gt;&lt;Data&gt;שר התיירות יריב לוין&lt;/Data&gt;&lt;Shortcut&gt;ירלו&lt;/Shortcut&gt;"/>
        <w:id w:val="-1754893955"/>
        <w:placeholder>
          <w:docPart w:val="6C415D6BD15446B99CC44BDBDFDCE025"/>
        </w:placeholder>
        <w15:color w:val="993366"/>
      </w:sdtPr>
      <w:sdtContent>
        <w:p w:rsidR="00D07029" w:rsidRPr="00C245E9" w:rsidRDefault="00D07029" w:rsidP="00AE665B">
          <w:pPr>
            <w:pStyle w:val="af5"/>
            <w:keepNext/>
            <w:rPr>
              <w:rtl/>
            </w:rPr>
          </w:pPr>
          <w:r w:rsidRPr="00C245E9">
            <w:rPr>
              <w:rStyle w:val="afe"/>
              <w:color w:val="000000"/>
              <w:rtl/>
            </w:rPr>
            <w:t>שר התיירות יריב לוין</w:t>
          </w:r>
          <w:r w:rsidRPr="00C245E9">
            <w:rPr>
              <w:color w:val="000000"/>
              <w:rtl/>
            </w:rPr>
            <w:t>:</w:t>
          </w:r>
        </w:p>
      </w:sdtContent>
    </w:sdt>
    <w:p w:rsidR="00D07029" w:rsidRPr="00C245E9" w:rsidRDefault="00D07029" w:rsidP="00852CC3">
      <w:pPr>
        <w:rPr>
          <w:rtl/>
        </w:rPr>
      </w:pPr>
    </w:p>
    <w:p w:rsidR="00D07029" w:rsidRPr="00C245E9" w:rsidRDefault="009D41EB" w:rsidP="00AE665B">
      <w:pPr>
        <w:rPr>
          <w:rtl/>
        </w:rPr>
      </w:pPr>
      <w:r>
        <w:rPr>
          <w:rFonts w:hint="cs"/>
          <w:rtl/>
        </w:rPr>
        <w:t>הוא אומר: אל-</w:t>
      </w:r>
      <w:r w:rsidR="00D07029">
        <w:rPr>
          <w:rFonts w:hint="cs"/>
          <w:rtl/>
        </w:rPr>
        <w:t xml:space="preserve">קודס </w:t>
      </w:r>
      <w:proofErr w:type="spellStart"/>
      <w:r w:rsidR="00D07029">
        <w:rPr>
          <w:rFonts w:hint="cs"/>
          <w:rtl/>
        </w:rPr>
        <w:t>לנא</w:t>
      </w:r>
      <w:proofErr w:type="spellEnd"/>
      <w:r w:rsidR="00D07029">
        <w:rPr>
          <w:rFonts w:hint="cs"/>
          <w:rtl/>
        </w:rPr>
        <w:t>, ו</w:t>
      </w:r>
      <w:bookmarkStart w:id="19091" w:name="_ETM_Q38_720492"/>
      <w:bookmarkEnd w:id="19091"/>
      <w:r w:rsidR="00D07029" w:rsidRPr="00C245E9">
        <w:rPr>
          <w:rFonts w:hint="cs"/>
          <w:rtl/>
        </w:rPr>
        <w:t xml:space="preserve">תל אביב כמאן. </w:t>
      </w:r>
    </w:p>
    <w:p w:rsidR="00D07029" w:rsidRPr="00C245E9" w:rsidRDefault="00D07029" w:rsidP="00AE665B">
      <w:pPr>
        <w:rPr>
          <w:rtl/>
        </w:rPr>
      </w:pPr>
      <w:bookmarkStart w:id="19092" w:name="_ETM_Q38_724991"/>
      <w:bookmarkStart w:id="19093" w:name="_ETM_Q38_725057"/>
      <w:bookmarkEnd w:id="19092"/>
      <w:bookmarkEnd w:id="19093"/>
    </w:p>
    <w:sdt>
      <w:sdtPr>
        <w:rPr>
          <w:rtl/>
        </w:rPr>
        <w:alias w:val="יור"/>
        <w:tag w:val="&lt;ID&gt;5463&lt;/ID&gt;&lt;Name&gt;אחמד טיבי - יו&quot;ר&lt;/Name&gt;&lt;Data&gt;אחמד טיבי:&lt;/Data&gt;&lt;Shortcut&gt;&lt;/Shortcut&gt;"/>
        <w:id w:val="-1052999928"/>
        <w:placeholder>
          <w:docPart w:val="6C415D6BD15446B99CC44BDBDFDCE025"/>
        </w:placeholder>
        <w15:color w:val="993366"/>
      </w:sdtPr>
      <w:sdtContent>
        <w:p w:rsidR="00D07029" w:rsidRPr="00C245E9" w:rsidRDefault="00D07029" w:rsidP="00AE665B">
          <w:pPr>
            <w:pStyle w:val="af6"/>
            <w:keepNext/>
            <w:rPr>
              <w:rtl/>
            </w:rPr>
          </w:pPr>
          <w:r w:rsidRPr="00C245E9">
            <w:rPr>
              <w:rStyle w:val="afe"/>
              <w:color w:val="000000"/>
              <w:rtl/>
            </w:rPr>
            <w:t>היו"ר אחמד טיבי:</w:t>
          </w:r>
        </w:p>
      </w:sdtContent>
    </w:sdt>
    <w:p w:rsidR="00D07029" w:rsidRPr="00C245E9" w:rsidRDefault="00D07029" w:rsidP="00852CC3">
      <w:pPr>
        <w:rPr>
          <w:rtl/>
        </w:rPr>
      </w:pPr>
    </w:p>
    <w:p w:rsidR="00D07029" w:rsidRPr="00C245E9" w:rsidRDefault="00852CC3" w:rsidP="00AE665B">
      <w:pPr>
        <w:rPr>
          <w:rtl/>
        </w:rPr>
      </w:pPr>
      <w:r>
        <w:rPr>
          <w:rFonts w:hint="cs"/>
          <w:rtl/>
        </w:rPr>
        <w:t>– – –</w:t>
      </w:r>
      <w:r w:rsidR="00D07029" w:rsidRPr="00C245E9">
        <w:rPr>
          <w:rFonts w:hint="cs"/>
          <w:rtl/>
        </w:rPr>
        <w:t xml:space="preserve"> </w:t>
      </w:r>
    </w:p>
    <w:p w:rsidR="00D07029" w:rsidRPr="00C245E9" w:rsidRDefault="00D07029" w:rsidP="00AE665B">
      <w:pPr>
        <w:rPr>
          <w:rtl/>
        </w:rPr>
      </w:pPr>
    </w:p>
    <w:sdt>
      <w:sdtPr>
        <w:rPr>
          <w:rtl/>
        </w:rPr>
        <w:alias w:val="דובר_המשך"/>
        <w:tag w:val="&lt;ID&gt;4996&lt;/ID&gt;&lt;Name&gt;ישראל אייכלר - יהדות התורה&lt;/Name&gt;&lt;Data&gt;ישראל אייכלר (יהדות התורה)&lt;/Data&gt;&lt;Shortcut&gt;ישאי&lt;/Shortcut&gt;"/>
        <w:id w:val="1196732883"/>
        <w:placeholder>
          <w:docPart w:val="6C415D6BD15446B99CC44BDBDFDCE025"/>
        </w:placeholder>
        <w15:color w:val="993366"/>
      </w:sdtPr>
      <w:sdtContent>
        <w:p w:rsidR="00D07029" w:rsidRPr="00C245E9" w:rsidRDefault="00D07029" w:rsidP="00AE665B">
          <w:pPr>
            <w:pStyle w:val="-"/>
            <w:keepNext/>
            <w:rPr>
              <w:rtl/>
            </w:rPr>
          </w:pPr>
          <w:r w:rsidRPr="00C245E9">
            <w:rPr>
              <w:rStyle w:val="afe"/>
              <w:color w:val="000000"/>
              <w:rtl/>
            </w:rPr>
            <w:t>ישראל אייכלר (יהדות התורה)</w:t>
          </w:r>
          <w:r w:rsidRPr="00C245E9">
            <w:rPr>
              <w:color w:val="000000"/>
              <w:rtl/>
            </w:rPr>
            <w:t>:</w:t>
          </w:r>
        </w:p>
      </w:sdtContent>
    </w:sdt>
    <w:p w:rsidR="00D07029" w:rsidRPr="00C245E9" w:rsidRDefault="00D07029" w:rsidP="00852CC3">
      <w:pPr>
        <w:rPr>
          <w:rtl/>
        </w:rPr>
      </w:pPr>
    </w:p>
    <w:p w:rsidR="00D07029" w:rsidRPr="00C245E9" w:rsidRDefault="00D07029" w:rsidP="00AE665B">
      <w:pPr>
        <w:rPr>
          <w:rtl/>
        </w:rPr>
      </w:pPr>
      <w:r w:rsidRPr="00C245E9">
        <w:rPr>
          <w:rFonts w:hint="cs"/>
          <w:rtl/>
        </w:rPr>
        <w:t xml:space="preserve">שמעת, אדוני היושב-ראש, מה אני אומר? </w:t>
      </w:r>
      <w:bookmarkStart w:id="19094" w:name="_ETM_Q38_718198"/>
      <w:bookmarkStart w:id="19095" w:name="_ETM_Q38_718447"/>
      <w:bookmarkStart w:id="19096" w:name="_ETM_Q38_718472"/>
      <w:bookmarkEnd w:id="19094"/>
      <w:bookmarkEnd w:id="19095"/>
      <w:bookmarkEnd w:id="19096"/>
      <w:r w:rsidRPr="00C245E9">
        <w:rPr>
          <w:rFonts w:hint="cs"/>
          <w:rtl/>
        </w:rPr>
        <w:t xml:space="preserve">לא רק שאין לי השפעה </w:t>
      </w:r>
      <w:bookmarkStart w:id="19097" w:name="_ETM_Q38_723197"/>
      <w:bookmarkEnd w:id="19097"/>
      <w:r w:rsidRPr="00C245E9">
        <w:rPr>
          <w:rFonts w:hint="cs"/>
          <w:rtl/>
        </w:rPr>
        <w:t xml:space="preserve">על יעקב </w:t>
      </w:r>
      <w:r w:rsidR="00852CC3">
        <w:rPr>
          <w:rFonts w:hint="cs"/>
          <w:rtl/>
        </w:rPr>
        <w:t>– – –</w:t>
      </w:r>
      <w:r w:rsidRPr="00C245E9">
        <w:rPr>
          <w:rFonts w:hint="cs"/>
          <w:rtl/>
        </w:rPr>
        <w:t xml:space="preserve"> </w:t>
      </w:r>
    </w:p>
    <w:p w:rsidR="00D07029" w:rsidRPr="00C245E9" w:rsidRDefault="00D07029" w:rsidP="00AE665B">
      <w:pPr>
        <w:rPr>
          <w:rtl/>
        </w:rPr>
      </w:pPr>
      <w:bookmarkStart w:id="19098" w:name="_ETM_Q38_724669"/>
      <w:bookmarkStart w:id="19099" w:name="_ETM_Q38_724718"/>
      <w:bookmarkEnd w:id="19098"/>
      <w:bookmarkEnd w:id="19099"/>
    </w:p>
    <w:bookmarkStart w:id="19100" w:name="_ETM_Q38_724972" w:displacedByCustomXml="next"/>
    <w:bookmarkEnd w:id="19100" w:displacedByCustomXml="next"/>
    <w:sdt>
      <w:sdtPr>
        <w:rPr>
          <w:rtl/>
        </w:rPr>
        <w:alias w:val="יור"/>
        <w:tag w:val="&lt;ID&gt;5463&lt;/ID&gt;&lt;Name&gt;אחמד טיבי - יו&quot;ר&lt;/Name&gt;&lt;Data&gt;אחמד טיבי:&lt;/Data&gt;&lt;Shortcut&gt;&lt;/Shortcut&gt;"/>
        <w:id w:val="268900312"/>
        <w:placeholder>
          <w:docPart w:val="6C415D6BD15446B99CC44BDBDFDCE025"/>
        </w:placeholder>
        <w15:color w:val="993366"/>
      </w:sdtPr>
      <w:sdtContent>
        <w:p w:rsidR="00D07029" w:rsidRPr="00C245E9" w:rsidRDefault="00D07029" w:rsidP="00AE665B">
          <w:pPr>
            <w:pStyle w:val="af6"/>
            <w:keepNext/>
            <w:rPr>
              <w:rtl/>
            </w:rPr>
          </w:pPr>
          <w:r w:rsidRPr="00C245E9">
            <w:rPr>
              <w:rStyle w:val="afe"/>
              <w:color w:val="000000"/>
              <w:rtl/>
            </w:rPr>
            <w:t>היו"ר אחמד טיבי:</w:t>
          </w:r>
        </w:p>
      </w:sdtContent>
    </w:sdt>
    <w:p w:rsidR="00D07029" w:rsidRPr="00C245E9" w:rsidRDefault="00D07029" w:rsidP="00852CC3">
      <w:pPr>
        <w:rPr>
          <w:rtl/>
        </w:rPr>
      </w:pPr>
    </w:p>
    <w:p w:rsidR="00D07029" w:rsidRPr="00C245E9" w:rsidRDefault="00852CC3" w:rsidP="00AE665B">
      <w:pPr>
        <w:rPr>
          <w:rtl/>
        </w:rPr>
      </w:pPr>
      <w:r>
        <w:rPr>
          <w:rFonts w:hint="cs"/>
          <w:rtl/>
        </w:rPr>
        <w:t>– – –</w:t>
      </w:r>
      <w:r w:rsidR="00D07029" w:rsidRPr="00C245E9">
        <w:rPr>
          <w:rFonts w:hint="cs"/>
          <w:rtl/>
        </w:rPr>
        <w:t xml:space="preserve"> </w:t>
      </w:r>
    </w:p>
    <w:p w:rsidR="00D07029" w:rsidRPr="00C245E9" w:rsidRDefault="00D07029" w:rsidP="00AE665B">
      <w:pPr>
        <w:rPr>
          <w:rtl/>
        </w:rPr>
      </w:pPr>
    </w:p>
    <w:sdt>
      <w:sdtPr>
        <w:rPr>
          <w:rtl/>
        </w:rPr>
        <w:alias w:val="דובר_המשך"/>
        <w:tag w:val="&lt;ID&gt;4996&lt;/ID&gt;&lt;Name&gt;ישראל אייכלר - יהדות התורה&lt;/Name&gt;&lt;Data&gt;ישראל אייכלר (יהדות התורה)&lt;/Data&gt;&lt;Shortcut&gt;ישאי&lt;/Shortcut&gt;"/>
        <w:id w:val="630829179"/>
        <w:placeholder>
          <w:docPart w:val="6C415D6BD15446B99CC44BDBDFDCE025"/>
        </w:placeholder>
        <w15:color w:val="993366"/>
      </w:sdtPr>
      <w:sdtContent>
        <w:p w:rsidR="00D07029" w:rsidRPr="00C245E9" w:rsidRDefault="00D07029" w:rsidP="00AE665B">
          <w:pPr>
            <w:pStyle w:val="-"/>
            <w:keepNext/>
            <w:rPr>
              <w:rtl/>
            </w:rPr>
          </w:pPr>
          <w:r w:rsidRPr="00C245E9">
            <w:rPr>
              <w:rStyle w:val="afe"/>
              <w:color w:val="000000"/>
              <w:rtl/>
            </w:rPr>
            <w:t>ישראל אייכלר (יהדות התורה)</w:t>
          </w:r>
          <w:r w:rsidRPr="00C245E9">
            <w:rPr>
              <w:color w:val="000000"/>
              <w:rtl/>
            </w:rPr>
            <w:t>:</w:t>
          </w:r>
        </w:p>
      </w:sdtContent>
    </w:sdt>
    <w:p w:rsidR="00D07029" w:rsidRPr="00C245E9" w:rsidRDefault="00D07029" w:rsidP="00852CC3">
      <w:pPr>
        <w:rPr>
          <w:rtl/>
        </w:rPr>
      </w:pPr>
    </w:p>
    <w:p w:rsidR="00D07029" w:rsidRDefault="00D07029" w:rsidP="003D4049">
      <w:pPr>
        <w:rPr>
          <w:rtl/>
        </w:rPr>
      </w:pPr>
      <w:bookmarkStart w:id="19101" w:name="_ETM_Q38_724274"/>
      <w:bookmarkEnd w:id="19101"/>
      <w:r>
        <w:rPr>
          <w:rFonts w:hint="cs"/>
          <w:rtl/>
        </w:rPr>
        <w:t xml:space="preserve">לא רק שאין לי השפעה על יעקב אייכלר, אלא שמעולם </w:t>
      </w:r>
      <w:r w:rsidR="00852CC3">
        <w:rPr>
          <w:rFonts w:hint="cs"/>
          <w:rtl/>
        </w:rPr>
        <w:t>– –</w:t>
      </w:r>
      <w:r>
        <w:rPr>
          <w:rFonts w:hint="cs"/>
          <w:rtl/>
        </w:rPr>
        <w:t xml:space="preserve"> </w:t>
      </w:r>
    </w:p>
    <w:p w:rsidR="00D07029" w:rsidRDefault="00D07029" w:rsidP="00AE665B">
      <w:pPr>
        <w:rPr>
          <w:rtl/>
        </w:rPr>
      </w:pPr>
    </w:p>
    <w:sdt>
      <w:sdtPr>
        <w:rPr>
          <w:rtl/>
        </w:rPr>
        <w:alias w:val="יור"/>
        <w:tag w:val="&lt;ID&gt;5463&lt;/ID&gt;&lt;Name&gt;אחמד טיבי - יו&quot;ר&lt;/Name&gt;&lt;Data&gt;אחמד טיבי:&lt;/Data&gt;&lt;Shortcut&gt;&lt;/Shortcut&gt;"/>
        <w:id w:val="1247385016"/>
        <w:placeholder>
          <w:docPart w:val="6C415D6BD15446B99CC44BDBDFDCE025"/>
        </w:placeholder>
        <w15:color w:val="993366"/>
      </w:sdtPr>
      <w:sdtContent>
        <w:p w:rsidR="00D07029" w:rsidRDefault="00D07029" w:rsidP="00AE665B">
          <w:pPr>
            <w:pStyle w:val="af6"/>
            <w:keepNext/>
            <w:rPr>
              <w:rtl/>
            </w:rPr>
          </w:pPr>
          <w:r w:rsidRPr="00C245E9">
            <w:rPr>
              <w:rStyle w:val="afe"/>
              <w:color w:val="000000"/>
              <w:rtl/>
            </w:rPr>
            <w:t>היו"ר אחמד טיבי:</w:t>
          </w:r>
        </w:p>
      </w:sdtContent>
    </w:sdt>
    <w:p w:rsidR="00D07029" w:rsidRDefault="00D07029" w:rsidP="00852CC3">
      <w:pPr>
        <w:rPr>
          <w:rtl/>
        </w:rPr>
      </w:pPr>
    </w:p>
    <w:p w:rsidR="00D07029" w:rsidRDefault="00D07029" w:rsidP="00AE665B">
      <w:pPr>
        <w:rPr>
          <w:rtl/>
        </w:rPr>
      </w:pPr>
      <w:r>
        <w:rPr>
          <w:rFonts w:hint="cs"/>
          <w:rtl/>
        </w:rPr>
        <w:t xml:space="preserve">לי יש השפעה יותר ממך. </w:t>
      </w:r>
    </w:p>
    <w:p w:rsidR="00D07029" w:rsidRDefault="00D07029" w:rsidP="00AE665B">
      <w:pPr>
        <w:rPr>
          <w:rtl/>
        </w:rPr>
      </w:pPr>
      <w:bookmarkStart w:id="19102" w:name="_ETM_Q38_727185"/>
      <w:bookmarkStart w:id="19103" w:name="_ETM_Q38_727271"/>
      <w:bookmarkEnd w:id="19102"/>
      <w:bookmarkEnd w:id="19103"/>
    </w:p>
    <w:bookmarkStart w:id="19104" w:name="_ETM_Q38_727523" w:displacedByCustomXml="next"/>
    <w:bookmarkEnd w:id="19104" w:displacedByCustomXml="next"/>
    <w:bookmarkStart w:id="19105" w:name="_ETM_Q38_727591" w:displacedByCustomXml="next"/>
    <w:bookmarkEnd w:id="19105" w:displacedByCustomXml="next"/>
    <w:sdt>
      <w:sdtPr>
        <w:rPr>
          <w:rtl/>
        </w:rPr>
        <w:alias w:val="דובר_המשך"/>
        <w:tag w:val="&lt;ID&gt;4996&lt;/ID&gt;&lt;Name&gt;ישראל אייכלר - יהדות התורה&lt;/Name&gt;&lt;Data&gt;ישראל אייכלר (יהדות התורה)&lt;/Data&gt;&lt;Shortcut&gt;ישאי&lt;/Shortcut&gt;"/>
        <w:id w:val="-1009753280"/>
        <w:placeholder>
          <w:docPart w:val="6C415D6BD15446B99CC44BDBDFDCE025"/>
        </w:placeholder>
        <w15:color w:val="993366"/>
      </w:sdtPr>
      <w:sdtContent>
        <w:p w:rsidR="00D07029" w:rsidRDefault="00D07029" w:rsidP="00AE665B">
          <w:pPr>
            <w:pStyle w:val="-"/>
            <w:keepNext/>
            <w:rPr>
              <w:rtl/>
            </w:rPr>
          </w:pPr>
          <w:r w:rsidRPr="00C245E9">
            <w:rPr>
              <w:rStyle w:val="afe"/>
              <w:color w:val="000000"/>
              <w:rtl/>
            </w:rPr>
            <w:t>ישראל אייכלר (יהדות התורה)</w:t>
          </w:r>
          <w:r w:rsidRPr="00C245E9">
            <w:rPr>
              <w:color w:val="000000"/>
              <w:rtl/>
            </w:rPr>
            <w:t>:</w:t>
          </w:r>
        </w:p>
      </w:sdtContent>
    </w:sdt>
    <w:p w:rsidR="00D07029" w:rsidRDefault="00D07029" w:rsidP="00852CC3">
      <w:pPr>
        <w:rPr>
          <w:rtl/>
        </w:rPr>
      </w:pPr>
    </w:p>
    <w:p w:rsidR="00D07029" w:rsidRDefault="00852CC3" w:rsidP="009D41EB">
      <w:pPr>
        <w:rPr>
          <w:rtl/>
        </w:rPr>
      </w:pPr>
      <w:bookmarkStart w:id="19106" w:name="_ETM_Q38_729534"/>
      <w:bookmarkEnd w:id="19106"/>
      <w:r>
        <w:rPr>
          <w:rFonts w:hint="cs"/>
          <w:rtl/>
        </w:rPr>
        <w:t>– –</w:t>
      </w:r>
      <w:r w:rsidR="00D07029">
        <w:rPr>
          <w:rFonts w:hint="cs"/>
          <w:rtl/>
        </w:rPr>
        <w:t xml:space="preserve"> מעולם הוא לא הזכיר את שמי ואת תמונתי בתוכניות שלו. ראית מה זה?</w:t>
      </w:r>
    </w:p>
    <w:p w:rsidR="00D07029" w:rsidRDefault="00D07029" w:rsidP="00AE665B">
      <w:pPr>
        <w:rPr>
          <w:rtl/>
        </w:rPr>
      </w:pPr>
    </w:p>
    <w:bookmarkStart w:id="19107" w:name="_ETM_Q39_39119" w:displacedByCustomXml="next"/>
    <w:bookmarkEnd w:id="19107" w:displacedByCustomXml="next"/>
    <w:bookmarkStart w:id="19108" w:name="_ETM_Q39_668230" w:displacedByCustomXml="next"/>
    <w:bookmarkEnd w:id="19108" w:displacedByCustomXml="next"/>
    <w:bookmarkStart w:id="19109" w:name="TOR_Q39" w:displacedByCustomXml="next"/>
    <w:bookmarkEnd w:id="19109" w:displacedByCustomXml="next"/>
    <w:sdt>
      <w:sdtPr>
        <w:rPr>
          <w:rtl/>
        </w:rPr>
        <w:alias w:val="יור"/>
        <w:tag w:val="&lt;ID&gt;5463&lt;/ID&gt;&lt;Name&gt;אחמד טיבי - יו&quot;ר&lt;/Name&gt;&lt;Data&gt;אחמד טיבי:&lt;/Data&gt;&lt;Shortcut&gt;&lt;/Shortcut&gt;"/>
        <w:id w:val="-1510898809"/>
        <w:placeholder>
          <w:docPart w:val="DB4047C1232D404FB19BD3C5455690B7"/>
        </w:placeholder>
        <w15:color w:val="993366"/>
      </w:sdtPr>
      <w:sdtContent>
        <w:p w:rsidR="00D07029" w:rsidRDefault="00D07029" w:rsidP="00AE665B">
          <w:pPr>
            <w:pStyle w:val="af6"/>
            <w:keepNext/>
            <w:rPr>
              <w:rtl/>
            </w:rPr>
          </w:pPr>
          <w:r w:rsidRPr="00F80024">
            <w:rPr>
              <w:rStyle w:val="afe"/>
              <w:color w:val="000000"/>
              <w:rtl/>
            </w:rPr>
            <w:t>היו"ר אחמד טיבי:</w:t>
          </w:r>
        </w:p>
      </w:sdtContent>
    </w:sdt>
    <w:p w:rsidR="00D07029" w:rsidRDefault="00D07029" w:rsidP="00852CC3">
      <w:pPr>
        <w:rPr>
          <w:rtl/>
        </w:rPr>
      </w:pPr>
    </w:p>
    <w:p w:rsidR="00D07029" w:rsidRDefault="00D07029" w:rsidP="00AE665B">
      <w:pPr>
        <w:rPr>
          <w:rtl/>
        </w:rPr>
      </w:pPr>
      <w:r>
        <w:rPr>
          <w:rFonts w:hint="cs"/>
          <w:rtl/>
        </w:rPr>
        <w:t xml:space="preserve">ניגוד אינטרסים. </w:t>
      </w:r>
      <w:bookmarkStart w:id="19110" w:name="_ETM_Q39_130000"/>
      <w:bookmarkStart w:id="19111" w:name="_ETM_Q39_137307"/>
      <w:bookmarkEnd w:id="19110"/>
      <w:bookmarkEnd w:id="19111"/>
      <w:r>
        <w:rPr>
          <w:rFonts w:hint="cs"/>
          <w:rtl/>
        </w:rPr>
        <w:t>ניגוד אחים, ניגוד אחים.</w:t>
      </w:r>
    </w:p>
    <w:p w:rsidR="00D07029" w:rsidRDefault="00D07029" w:rsidP="00AE665B">
      <w:pPr>
        <w:rPr>
          <w:rtl/>
        </w:rPr>
      </w:pPr>
      <w:bookmarkStart w:id="19112" w:name="_ETM_Q39_139416"/>
      <w:bookmarkEnd w:id="19112"/>
    </w:p>
    <w:bookmarkStart w:id="19113" w:name="_ETM_Q39_139853" w:displacedByCustomXml="next"/>
    <w:bookmarkEnd w:id="19113" w:displacedByCustomXml="next"/>
    <w:bookmarkStart w:id="19114" w:name="_ETM_Q39_139775" w:displacedByCustomXml="next"/>
    <w:bookmarkEnd w:id="19114" w:displacedByCustomXml="next"/>
    <w:bookmarkStart w:id="19115" w:name="_ETM_Q39_139510" w:displacedByCustomXml="next"/>
    <w:bookmarkEnd w:id="19115" w:displacedByCustomXml="next"/>
    <w:sdt>
      <w:sdtPr>
        <w:rPr>
          <w:rtl/>
        </w:rPr>
        <w:alias w:val="דובר_המשך"/>
        <w:tag w:val="&lt;ID&gt;4996&lt;/ID&gt;&lt;Name&gt;ישראל אייכלר - יהדות התורה&lt;/Name&gt;&lt;Data&gt;ישראל אייכלר (יהדות התורה)&lt;/Data&gt;&lt;Shortcut&gt;ישאי&lt;/Shortcut&gt;"/>
        <w:id w:val="806205782"/>
        <w:placeholder>
          <w:docPart w:val="DB4047C1232D404FB19BD3C5455690B7"/>
        </w:placeholder>
        <w15:color w:val="993366"/>
      </w:sdtPr>
      <w:sdtContent>
        <w:p w:rsidR="00D07029" w:rsidRDefault="00D07029" w:rsidP="00AE665B">
          <w:pPr>
            <w:pStyle w:val="-"/>
            <w:keepNext/>
            <w:rPr>
              <w:rtl/>
            </w:rPr>
          </w:pPr>
          <w:r w:rsidRPr="00F80024">
            <w:rPr>
              <w:rStyle w:val="afe"/>
              <w:color w:val="000000"/>
              <w:rtl/>
            </w:rPr>
            <w:t>ישראל אייכלר (יהדות התורה)</w:t>
          </w:r>
          <w:r w:rsidRPr="00F80024">
            <w:rPr>
              <w:color w:val="000000"/>
              <w:rtl/>
            </w:rPr>
            <w:t>:</w:t>
          </w:r>
        </w:p>
      </w:sdtContent>
    </w:sdt>
    <w:p w:rsidR="00D07029" w:rsidRDefault="00D07029" w:rsidP="00852CC3">
      <w:pPr>
        <w:rPr>
          <w:rtl/>
        </w:rPr>
      </w:pPr>
    </w:p>
    <w:p w:rsidR="00D07029" w:rsidRDefault="00D07029" w:rsidP="00AE665B">
      <w:pPr>
        <w:rPr>
          <w:rtl/>
        </w:rPr>
      </w:pPr>
      <w:bookmarkStart w:id="19116" w:name="_ETM_Q39_141197"/>
      <w:bookmarkEnd w:id="19116"/>
      <w:r>
        <w:rPr>
          <w:rFonts w:hint="cs"/>
          <w:rtl/>
        </w:rPr>
        <w:t>אז הוא שומר מאוד.</w:t>
      </w:r>
    </w:p>
    <w:p w:rsidR="00D07029" w:rsidRDefault="00D07029" w:rsidP="00AE665B">
      <w:pPr>
        <w:rPr>
          <w:rtl/>
        </w:rPr>
      </w:pPr>
      <w:bookmarkStart w:id="19117" w:name="_ETM_Q39_136259"/>
      <w:bookmarkStart w:id="19118" w:name="_ETM_Q39_136327"/>
      <w:bookmarkEnd w:id="19117"/>
      <w:bookmarkEnd w:id="19118"/>
    </w:p>
    <w:bookmarkStart w:id="19119" w:name="_ETM_Q39_137099" w:displacedByCustomXml="next"/>
    <w:bookmarkEnd w:id="19119" w:displacedByCustomXml="next"/>
    <w:bookmarkStart w:id="19120" w:name="_ETM_Q39_137036" w:displacedByCustomXml="next"/>
    <w:bookmarkEnd w:id="19120" w:displacedByCustomXml="next"/>
    <w:sdt>
      <w:sdtPr>
        <w:rPr>
          <w:rtl/>
        </w:rPr>
        <w:alias w:val="קריאה"/>
        <w:tag w:val="&lt;ID&gt;5544&lt;/ID&gt;&lt;Name&gt;יהודה גליק - הליכוד&lt;/Name&gt;&lt;Data&gt;יהודה גליק (הליכוד)&lt;/Data&gt;&lt;Shortcut&gt;יהגל&lt;/Shortcut&gt;"/>
        <w:id w:val="1100614309"/>
        <w:placeholder>
          <w:docPart w:val="DB4047C1232D404FB19BD3C5455690B7"/>
        </w:placeholder>
        <w15:color w:val="993366"/>
      </w:sdtPr>
      <w:sdtContent>
        <w:p w:rsidR="00D07029" w:rsidRDefault="00D07029" w:rsidP="00AE665B">
          <w:pPr>
            <w:pStyle w:val="af5"/>
            <w:keepNext/>
            <w:rPr>
              <w:rtl/>
            </w:rPr>
          </w:pPr>
          <w:r w:rsidRPr="00411951">
            <w:rPr>
              <w:rStyle w:val="afe"/>
              <w:color w:val="000000"/>
              <w:rtl/>
            </w:rPr>
            <w:t>יהודה גליק (הליכוד)</w:t>
          </w:r>
          <w:r w:rsidRPr="00411951">
            <w:rPr>
              <w:color w:val="000000"/>
              <w:rtl/>
            </w:rPr>
            <w:t>:</w:t>
          </w:r>
        </w:p>
      </w:sdtContent>
    </w:sdt>
    <w:p w:rsidR="00D07029" w:rsidRDefault="00D07029" w:rsidP="00852CC3">
      <w:pPr>
        <w:rPr>
          <w:rtl/>
        </w:rPr>
      </w:pPr>
    </w:p>
    <w:p w:rsidR="00D07029" w:rsidRDefault="00852CC3" w:rsidP="00AE665B">
      <w:pPr>
        <w:rPr>
          <w:rtl/>
        </w:rPr>
      </w:pPr>
      <w:bookmarkStart w:id="19121" w:name="_ETM_Q39_140528"/>
      <w:bookmarkStart w:id="19122" w:name="_ETM_Q39_140811"/>
      <w:bookmarkStart w:id="19123" w:name="_ETM_Q39_140866"/>
      <w:bookmarkEnd w:id="19121"/>
      <w:bookmarkEnd w:id="19122"/>
      <w:bookmarkEnd w:id="19123"/>
      <w:r>
        <w:rPr>
          <w:rFonts w:hint="cs"/>
          <w:rtl/>
        </w:rPr>
        <w:t>– – –</w:t>
      </w:r>
    </w:p>
    <w:p w:rsidR="00D07029" w:rsidRDefault="00D07029" w:rsidP="00AE665B">
      <w:pPr>
        <w:rPr>
          <w:rtl/>
        </w:rPr>
      </w:pPr>
      <w:bookmarkStart w:id="19124" w:name="_ETM_Q39_137314"/>
      <w:bookmarkStart w:id="19125" w:name="_ETM_Q39_137392"/>
      <w:bookmarkEnd w:id="19124"/>
      <w:bookmarkEnd w:id="19125"/>
    </w:p>
    <w:bookmarkStart w:id="19126" w:name="_ETM_Q39_137699" w:displacedByCustomXml="next"/>
    <w:bookmarkEnd w:id="19126" w:displacedByCustomXml="next"/>
    <w:bookmarkStart w:id="19127" w:name="_ETM_Q39_137629" w:displacedByCustomXml="next"/>
    <w:bookmarkEnd w:id="19127" w:displacedByCustomXml="next"/>
    <w:sdt>
      <w:sdtPr>
        <w:rPr>
          <w:rtl/>
        </w:rPr>
        <w:alias w:val="דובר_המשך"/>
        <w:tag w:val="&lt;ID&gt;4996&lt;/ID&gt;&lt;Name&gt;ישראל אייכלר - יהדות התורה&lt;/Name&gt;&lt;Data&gt;ישראל אייכלר (יהדות התורה)&lt;/Data&gt;&lt;Shortcut&gt;ישאי&lt;/Shortcut&gt;"/>
        <w:id w:val="-1862818574"/>
        <w:placeholder>
          <w:docPart w:val="366CC9D49145471DAE4190F44802F68F"/>
        </w:placeholder>
        <w15:color w:val="993366"/>
      </w:sdtPr>
      <w:sdtContent>
        <w:p w:rsidR="00D07029" w:rsidRDefault="00D07029" w:rsidP="00AE665B">
          <w:pPr>
            <w:pStyle w:val="-"/>
            <w:keepNext/>
            <w:rPr>
              <w:rtl/>
            </w:rPr>
          </w:pPr>
          <w:r w:rsidRPr="00F80024">
            <w:rPr>
              <w:rStyle w:val="afe"/>
              <w:color w:val="000000"/>
              <w:rtl/>
            </w:rPr>
            <w:t>ישראל אייכלר (יהדות התורה)</w:t>
          </w:r>
          <w:r w:rsidRPr="00F80024">
            <w:rPr>
              <w:color w:val="000000"/>
              <w:rtl/>
            </w:rPr>
            <w:t>:</w:t>
          </w:r>
        </w:p>
      </w:sdtContent>
    </w:sdt>
    <w:p w:rsidR="00D07029" w:rsidRDefault="00D07029" w:rsidP="00AE665B">
      <w:pPr>
        <w:rPr>
          <w:rtl/>
        </w:rPr>
      </w:pPr>
    </w:p>
    <w:p w:rsidR="00D07029" w:rsidRDefault="00D07029" w:rsidP="00AE665B">
      <w:pPr>
        <w:rPr>
          <w:rtl/>
        </w:rPr>
      </w:pPr>
      <w:r>
        <w:rPr>
          <w:rFonts w:hint="cs"/>
          <w:rtl/>
        </w:rPr>
        <w:t xml:space="preserve">הוא שומר </w:t>
      </w:r>
      <w:bookmarkStart w:id="19128" w:name="_ETM_Q39_136568"/>
      <w:bookmarkStart w:id="19129" w:name="_ETM_Q39_136623"/>
      <w:bookmarkEnd w:id="19128"/>
      <w:bookmarkEnd w:id="19129"/>
      <w:r>
        <w:rPr>
          <w:rFonts w:hint="cs"/>
          <w:rtl/>
        </w:rPr>
        <w:t>מאוד מאוד</w:t>
      </w:r>
      <w:bookmarkStart w:id="19130" w:name="_ETM_Q39_141853"/>
      <w:bookmarkEnd w:id="19130"/>
      <w:r>
        <w:rPr>
          <w:rFonts w:hint="cs"/>
          <w:rtl/>
        </w:rPr>
        <w:t>, וכל הכבוד.</w:t>
      </w:r>
    </w:p>
    <w:p w:rsidR="00D07029" w:rsidRDefault="00D07029" w:rsidP="00AE665B">
      <w:pPr>
        <w:rPr>
          <w:rtl/>
        </w:rPr>
      </w:pPr>
      <w:bookmarkStart w:id="19131" w:name="_ETM_Q39_140295"/>
      <w:bookmarkStart w:id="19132" w:name="_ETM_Q39_140402"/>
      <w:bookmarkEnd w:id="19131"/>
      <w:bookmarkEnd w:id="19132"/>
    </w:p>
    <w:p w:rsidR="00D07029" w:rsidRDefault="00D07029" w:rsidP="00AE665B">
      <w:pPr>
        <w:rPr>
          <w:rtl/>
        </w:rPr>
      </w:pPr>
      <w:bookmarkStart w:id="19133" w:name="_ETM_Q39_140658"/>
      <w:bookmarkStart w:id="19134" w:name="_ETM_Q39_140715"/>
      <w:bookmarkEnd w:id="19133"/>
      <w:bookmarkEnd w:id="19134"/>
      <w:r>
        <w:rPr>
          <w:rFonts w:hint="cs"/>
          <w:rtl/>
        </w:rPr>
        <w:t xml:space="preserve">אדוני היושב-ראש, חברי הכנסת </w:t>
      </w:r>
      <w:r w:rsidR="00852CC3">
        <w:rPr>
          <w:rFonts w:hint="cs"/>
          <w:rtl/>
        </w:rPr>
        <w:t>– –</w:t>
      </w:r>
      <w:r>
        <w:rPr>
          <w:rFonts w:hint="cs"/>
          <w:rtl/>
        </w:rPr>
        <w:t xml:space="preserve"> </w:t>
      </w:r>
    </w:p>
    <w:p w:rsidR="00D07029" w:rsidRDefault="00D07029" w:rsidP="00AE665B">
      <w:pPr>
        <w:rPr>
          <w:rtl/>
        </w:rPr>
      </w:pPr>
      <w:bookmarkStart w:id="19135" w:name="_ETM_Q39_142433"/>
      <w:bookmarkStart w:id="19136" w:name="_ETM_Q39_142518"/>
      <w:bookmarkEnd w:id="19135"/>
      <w:bookmarkEnd w:id="19136"/>
    </w:p>
    <w:bookmarkStart w:id="19137" w:name="_ETM_Q39_142826" w:displacedByCustomXml="next"/>
    <w:bookmarkEnd w:id="19137" w:displacedByCustomXml="next"/>
    <w:bookmarkStart w:id="19138" w:name="_ETM_Q39_142754" w:displacedByCustomXml="next"/>
    <w:bookmarkEnd w:id="19138" w:displacedByCustomXml="next"/>
    <w:sdt>
      <w:sdtPr>
        <w:rPr>
          <w:rtl/>
        </w:rPr>
        <w:alias w:val="יור"/>
        <w:tag w:val="&lt;ID&gt;5463&lt;/ID&gt;&lt;Name&gt;אחמד טיבי - יו&quot;ר&lt;/Name&gt;&lt;Data&gt;אחמד טיבי:&lt;/Data&gt;&lt;Shortcut&gt;&lt;/Shortcut&gt;"/>
        <w:id w:val="51353133"/>
        <w:placeholder>
          <w:docPart w:val="CAC6A226CF5F46BA87F0758B1FBAF756"/>
        </w:placeholder>
        <w15:color w:val="993366"/>
      </w:sdtPr>
      <w:sdtContent>
        <w:p w:rsidR="00D07029" w:rsidRDefault="00D07029" w:rsidP="00AE665B">
          <w:pPr>
            <w:pStyle w:val="af6"/>
            <w:keepNext/>
            <w:rPr>
              <w:rtl/>
            </w:rPr>
          </w:pPr>
          <w:r w:rsidRPr="00F80024">
            <w:rPr>
              <w:rStyle w:val="afe"/>
              <w:color w:val="000000"/>
              <w:rtl/>
            </w:rPr>
            <w:t>היו"ר אחמד טיבי:</w:t>
          </w:r>
        </w:p>
      </w:sdtContent>
    </w:sdt>
    <w:p w:rsidR="00D07029" w:rsidRDefault="00D07029" w:rsidP="00852CC3">
      <w:pPr>
        <w:rPr>
          <w:rtl/>
        </w:rPr>
      </w:pPr>
    </w:p>
    <w:p w:rsidR="00D07029" w:rsidRDefault="00D07029" w:rsidP="00AE665B">
      <w:pPr>
        <w:rPr>
          <w:rtl/>
        </w:rPr>
      </w:pPr>
      <w:r>
        <w:rPr>
          <w:rFonts w:hint="cs"/>
          <w:rtl/>
        </w:rPr>
        <w:t>ראוי להערכה. בבקשה.</w:t>
      </w:r>
    </w:p>
    <w:p w:rsidR="00D07029" w:rsidRDefault="00D07029" w:rsidP="00AE665B">
      <w:pPr>
        <w:rPr>
          <w:rtl/>
        </w:rPr>
      </w:pPr>
      <w:bookmarkStart w:id="19139" w:name="_ETM_Q39_146082"/>
      <w:bookmarkStart w:id="19140" w:name="_ETM_Q39_146158"/>
      <w:bookmarkEnd w:id="19139"/>
      <w:bookmarkEnd w:id="19140"/>
    </w:p>
    <w:bookmarkStart w:id="19141" w:name="_ETM_Q39_146463" w:displacedByCustomXml="next"/>
    <w:bookmarkEnd w:id="19141" w:displacedByCustomXml="next"/>
    <w:bookmarkStart w:id="19142" w:name="_ETM_Q39_146398" w:displacedByCustomXml="next"/>
    <w:bookmarkEnd w:id="19142" w:displacedByCustomXml="next"/>
    <w:sdt>
      <w:sdtPr>
        <w:rPr>
          <w:rtl/>
        </w:rPr>
        <w:alias w:val="דובר_המשך"/>
        <w:tag w:val="&lt;ID&gt;4996&lt;/ID&gt;&lt;Name&gt;ישראל אייכלר - יהדות התורה&lt;/Name&gt;&lt;Data&gt;ישראל אייכלר (יהדות התורה)&lt;/Data&gt;&lt;Shortcut&gt;ישאי&lt;/Shortcut&gt;"/>
        <w:id w:val="-1427569122"/>
        <w:placeholder>
          <w:docPart w:val="C65CD4CEF518408396C681A814CC50D8"/>
        </w:placeholder>
        <w15:color w:val="993366"/>
      </w:sdtPr>
      <w:sdtContent>
        <w:p w:rsidR="00D07029" w:rsidRDefault="00D07029" w:rsidP="00AE665B">
          <w:pPr>
            <w:pStyle w:val="-"/>
            <w:keepNext/>
            <w:rPr>
              <w:rtl/>
            </w:rPr>
          </w:pPr>
          <w:r w:rsidRPr="00F80024">
            <w:rPr>
              <w:rStyle w:val="afe"/>
              <w:color w:val="000000"/>
              <w:rtl/>
            </w:rPr>
            <w:t>ישראל אייכלר (יהדות התורה)</w:t>
          </w:r>
          <w:r w:rsidRPr="00F80024">
            <w:rPr>
              <w:color w:val="000000"/>
              <w:rtl/>
            </w:rPr>
            <w:t>:</w:t>
          </w:r>
        </w:p>
      </w:sdtContent>
    </w:sdt>
    <w:p w:rsidR="00D07029" w:rsidRDefault="00D07029" w:rsidP="00AE665B">
      <w:pPr>
        <w:rPr>
          <w:rtl/>
        </w:rPr>
      </w:pPr>
    </w:p>
    <w:p w:rsidR="00D07029" w:rsidRDefault="00852CC3" w:rsidP="00AE665B">
      <w:pPr>
        <w:rPr>
          <w:rtl/>
        </w:rPr>
      </w:pPr>
      <w:bookmarkStart w:id="19143" w:name="_ETM_Q39_142017"/>
      <w:bookmarkStart w:id="19144" w:name="_ETM_Q39_142085"/>
      <w:bookmarkStart w:id="19145" w:name="_ETM_Q39_145699"/>
      <w:bookmarkStart w:id="19146" w:name="_ETM_Q39_148916"/>
      <w:bookmarkStart w:id="19147" w:name="_ETM_Q39_149010"/>
      <w:bookmarkStart w:id="19148" w:name="_ETM_Q39_149291"/>
      <w:bookmarkStart w:id="19149" w:name="_ETM_Q39_149369"/>
      <w:bookmarkEnd w:id="19143"/>
      <w:bookmarkEnd w:id="19144"/>
      <w:bookmarkEnd w:id="19145"/>
      <w:bookmarkEnd w:id="19146"/>
      <w:bookmarkEnd w:id="19147"/>
      <w:bookmarkEnd w:id="19148"/>
      <w:bookmarkEnd w:id="19149"/>
      <w:r>
        <w:rPr>
          <w:rFonts w:hint="cs"/>
          <w:rtl/>
        </w:rPr>
        <w:t>– –</w:t>
      </w:r>
      <w:r w:rsidR="00D07029">
        <w:rPr>
          <w:rFonts w:hint="cs"/>
          <w:rtl/>
        </w:rPr>
        <w:t xml:space="preserve"> ממש קשה לי </w:t>
      </w:r>
      <w:bookmarkStart w:id="19150" w:name="_ETM_Q39_155728"/>
      <w:bookmarkEnd w:id="19150"/>
      <w:r w:rsidR="00D07029">
        <w:rPr>
          <w:rFonts w:hint="cs"/>
          <w:rtl/>
        </w:rPr>
        <w:t xml:space="preserve">לדבר עכשיו, כי אני מאוד נסער. </w:t>
      </w:r>
      <w:bookmarkStart w:id="19151" w:name="_ETM_Q39_151634"/>
      <w:bookmarkEnd w:id="19151"/>
      <w:r w:rsidR="00D07029">
        <w:rPr>
          <w:rFonts w:hint="cs"/>
          <w:rtl/>
        </w:rPr>
        <w:t xml:space="preserve">שמעתי פה את הדיון על העניין של חברת אל על. </w:t>
      </w:r>
      <w:bookmarkStart w:id="19152" w:name="_ETM_Q39_154470"/>
      <w:bookmarkEnd w:id="19152"/>
      <w:r w:rsidR="00D07029">
        <w:rPr>
          <w:rFonts w:hint="cs"/>
          <w:rtl/>
        </w:rPr>
        <w:t xml:space="preserve">קשה לי לשמוע במדינה יהודית כל כך הרבה עלילות אנטישמיות </w:t>
      </w:r>
      <w:bookmarkStart w:id="19153" w:name="_ETM_Q39_160308"/>
      <w:bookmarkEnd w:id="19153"/>
      <w:r w:rsidR="00D07029">
        <w:rPr>
          <w:rFonts w:hint="cs"/>
          <w:rtl/>
        </w:rPr>
        <w:t xml:space="preserve">כמו שאני שומע כאן בארץ. מעולם לא קרה באל על </w:t>
      </w:r>
      <w:bookmarkStart w:id="19154" w:name="_ETM_Q39_161989"/>
      <w:bookmarkEnd w:id="19154"/>
      <w:r w:rsidR="00D07029">
        <w:rPr>
          <w:rFonts w:hint="cs"/>
          <w:rtl/>
        </w:rPr>
        <w:t>שמישהי או מישהו נדרש שלא ברצונו לעבור מקום.</w:t>
      </w:r>
    </w:p>
    <w:p w:rsidR="00D07029" w:rsidRDefault="00D07029" w:rsidP="00AE665B">
      <w:pPr>
        <w:rPr>
          <w:rtl/>
        </w:rPr>
      </w:pPr>
      <w:bookmarkStart w:id="19155" w:name="_ETM_Q39_167263"/>
      <w:bookmarkEnd w:id="19155"/>
    </w:p>
    <w:bookmarkStart w:id="19156" w:name="_ETM_Q39_167817" w:displacedByCustomXml="next"/>
    <w:bookmarkEnd w:id="19156" w:displacedByCustomXml="next"/>
    <w:bookmarkStart w:id="19157" w:name="_ETM_Q39_167768" w:displacedByCustomXml="next"/>
    <w:bookmarkEnd w:id="19157" w:displacedByCustomXml="next"/>
    <w:bookmarkStart w:id="19158" w:name="_ETM_Q39_167531" w:displacedByCustomXml="next"/>
    <w:bookmarkEnd w:id="19158"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2069256207"/>
        <w:placeholder>
          <w:docPart w:val="DB4047C1232D404FB19BD3C5455690B7"/>
        </w:placeholder>
        <w15:color w:val="993366"/>
      </w:sdtPr>
      <w:sdtContent>
        <w:p w:rsidR="00D07029" w:rsidRDefault="00D07029" w:rsidP="00AE665B">
          <w:pPr>
            <w:pStyle w:val="af5"/>
            <w:keepNext/>
            <w:rPr>
              <w:rtl/>
            </w:rPr>
          </w:pPr>
          <w:r w:rsidRPr="00411951">
            <w:rPr>
              <w:rStyle w:val="afe"/>
              <w:color w:val="000000"/>
              <w:rtl/>
            </w:rPr>
            <w:t>איילת נחמיאס ורבין (המחנה הציוני)</w:t>
          </w:r>
          <w:r w:rsidRPr="00411951">
            <w:rPr>
              <w:color w:val="000000"/>
              <w:rtl/>
            </w:rPr>
            <w:t>:</w:t>
          </w:r>
        </w:p>
      </w:sdtContent>
    </w:sdt>
    <w:p w:rsidR="00D07029" w:rsidRDefault="00D07029" w:rsidP="00852CC3">
      <w:pPr>
        <w:rPr>
          <w:rtl/>
        </w:rPr>
      </w:pPr>
    </w:p>
    <w:p w:rsidR="00D07029" w:rsidRDefault="00D07029" w:rsidP="00AE665B">
      <w:pPr>
        <w:rPr>
          <w:rtl/>
        </w:rPr>
      </w:pPr>
      <w:bookmarkStart w:id="19159" w:name="_ETM_Q39_171263"/>
      <w:bookmarkStart w:id="19160" w:name="_ETM_Q39_171543"/>
      <w:bookmarkStart w:id="19161" w:name="_ETM_Q39_171604"/>
      <w:bookmarkStart w:id="19162" w:name="_ETM_Q39_157400"/>
      <w:bookmarkStart w:id="19163" w:name="_ETM_Q39_184761"/>
      <w:bookmarkStart w:id="19164" w:name="_ETM_Q39_184917"/>
      <w:bookmarkEnd w:id="19159"/>
      <w:bookmarkEnd w:id="19160"/>
      <w:bookmarkEnd w:id="19161"/>
      <w:bookmarkEnd w:id="19162"/>
      <w:bookmarkEnd w:id="19163"/>
      <w:bookmarkEnd w:id="19164"/>
      <w:r>
        <w:rPr>
          <w:rFonts w:hint="cs"/>
          <w:rtl/>
        </w:rPr>
        <w:t>אבל זה קרה השבוע.</w:t>
      </w:r>
    </w:p>
    <w:p w:rsidR="00D07029" w:rsidRDefault="00D07029" w:rsidP="00AE665B">
      <w:pPr>
        <w:rPr>
          <w:rtl/>
        </w:rPr>
      </w:pPr>
      <w:bookmarkStart w:id="19165" w:name="_ETM_Q39_168945"/>
      <w:bookmarkStart w:id="19166" w:name="_ETM_Q39_169022"/>
      <w:bookmarkEnd w:id="19165"/>
      <w:bookmarkEnd w:id="19166"/>
    </w:p>
    <w:bookmarkStart w:id="19167" w:name="_ETM_Q39_169329" w:displacedByCustomXml="next"/>
    <w:bookmarkEnd w:id="19167" w:displacedByCustomXml="next"/>
    <w:bookmarkStart w:id="19168" w:name="_ETM_Q39_169257" w:displacedByCustomXml="next"/>
    <w:bookmarkEnd w:id="19168" w:displacedByCustomXml="next"/>
    <w:sdt>
      <w:sdtPr>
        <w:rPr>
          <w:rtl/>
        </w:rPr>
        <w:alias w:val="דובר_המשך"/>
        <w:tag w:val="&lt;ID&gt;4996&lt;/ID&gt;&lt;Name&gt;ישראל אייכלר - יהדות התורה&lt;/Name&gt;&lt;Data&gt;ישראל אייכלר (יהדות התורה)&lt;/Data&gt;&lt;Shortcut&gt;ישאי&lt;/Shortcut&gt;"/>
        <w:id w:val="1436322317"/>
        <w:placeholder>
          <w:docPart w:val="0E06B2628B3242C7A5B633147CA7CFFB"/>
        </w:placeholder>
        <w15:color w:val="993366"/>
      </w:sdtPr>
      <w:sdtContent>
        <w:p w:rsidR="00D07029" w:rsidRDefault="00D07029" w:rsidP="00AE665B">
          <w:pPr>
            <w:pStyle w:val="-"/>
            <w:keepNext/>
            <w:rPr>
              <w:rtl/>
            </w:rPr>
          </w:pPr>
          <w:r w:rsidRPr="00F80024">
            <w:rPr>
              <w:rStyle w:val="afe"/>
              <w:color w:val="000000"/>
              <w:rtl/>
            </w:rPr>
            <w:t>ישראל אייכלר (יהדות התורה)</w:t>
          </w:r>
          <w:r w:rsidRPr="00F80024">
            <w:rPr>
              <w:color w:val="000000"/>
              <w:rtl/>
            </w:rPr>
            <w:t>:</w:t>
          </w:r>
        </w:p>
      </w:sdtContent>
    </w:sdt>
    <w:p w:rsidR="00D07029" w:rsidRDefault="00D07029" w:rsidP="00AE665B">
      <w:pPr>
        <w:rPr>
          <w:rtl/>
        </w:rPr>
      </w:pPr>
    </w:p>
    <w:p w:rsidR="00D07029" w:rsidRDefault="00D07029" w:rsidP="009D41EB">
      <w:pPr>
        <w:rPr>
          <w:rtl/>
        </w:rPr>
      </w:pPr>
      <w:bookmarkStart w:id="19169" w:name="_ETM_Q39_170304"/>
      <w:bookmarkStart w:id="19170" w:name="_ETM_Q39_170413"/>
      <w:bookmarkEnd w:id="19169"/>
      <w:bookmarkEnd w:id="19170"/>
      <w:r>
        <w:rPr>
          <w:rFonts w:hint="cs"/>
          <w:rtl/>
        </w:rPr>
        <w:t xml:space="preserve">זה לא </w:t>
      </w:r>
      <w:bookmarkStart w:id="19171" w:name="_ETM_Q39_171161"/>
      <w:bookmarkEnd w:id="19171"/>
      <w:r>
        <w:rPr>
          <w:rFonts w:hint="cs"/>
          <w:rtl/>
        </w:rPr>
        <w:t xml:space="preserve">קרה מעולם, ולא קרה השבוע, וטוב ששר התחבורה הביא </w:t>
      </w:r>
      <w:bookmarkStart w:id="19172" w:name="_ETM_Q39_173998"/>
      <w:bookmarkEnd w:id="19172"/>
      <w:r>
        <w:rPr>
          <w:rFonts w:hint="cs"/>
          <w:rtl/>
        </w:rPr>
        <w:t xml:space="preserve">את תגובת אל על, שלא היה ולא נברא. יש בכל </w:t>
      </w:r>
      <w:bookmarkStart w:id="19173" w:name="_ETM_Q39_178482"/>
      <w:bookmarkEnd w:id="19173"/>
      <w:r>
        <w:rPr>
          <w:rFonts w:hint="cs"/>
          <w:rtl/>
        </w:rPr>
        <w:t>חברת תעופה, וגם באל על, לשבחה ייאמר, כל מיני בקשות</w:t>
      </w:r>
      <w:bookmarkStart w:id="19174" w:name="_ETM_Q39_183625"/>
      <w:bookmarkEnd w:id="19174"/>
      <w:r>
        <w:rPr>
          <w:rFonts w:hint="cs"/>
          <w:rtl/>
        </w:rPr>
        <w:t xml:space="preserve"> של אנשים להעביר מקום מכל מיני סיבות. </w:t>
      </w:r>
      <w:bookmarkStart w:id="19175" w:name="_ETM_Q39_189339"/>
      <w:bookmarkStart w:id="19176" w:name="_ETM_Q39_189839"/>
      <w:bookmarkStart w:id="19177" w:name="_ETM_Q39_189761"/>
      <w:bookmarkStart w:id="19178" w:name="_ETM_Q39_189479"/>
      <w:bookmarkStart w:id="19179" w:name="_ETM_Q39_191542"/>
      <w:bookmarkEnd w:id="19175"/>
      <w:bookmarkEnd w:id="19176"/>
      <w:bookmarkEnd w:id="19177"/>
      <w:bookmarkEnd w:id="19178"/>
      <w:bookmarkEnd w:id="19179"/>
      <w:r>
        <w:rPr>
          <w:rFonts w:hint="cs"/>
          <w:rtl/>
        </w:rPr>
        <w:t xml:space="preserve">והשקר הזה להגיד שזה הדרת נשים </w:t>
      </w:r>
      <w:r>
        <w:rPr>
          <w:rFonts w:hint="eastAsia"/>
        </w:rPr>
        <w:t>–</w:t>
      </w:r>
      <w:r>
        <w:rPr>
          <w:rFonts w:hint="cs"/>
          <w:rtl/>
        </w:rPr>
        <w:t xml:space="preserve"> הרי </w:t>
      </w:r>
      <w:bookmarkStart w:id="19180" w:name="_ETM_Q39_187886"/>
      <w:bookmarkEnd w:id="19180"/>
      <w:r>
        <w:rPr>
          <w:rFonts w:hint="cs"/>
          <w:rtl/>
        </w:rPr>
        <w:t>באותה מידה, כמה גברים חרדים שלא רוצים לשבת ליד נשים,</w:t>
      </w:r>
      <w:bookmarkStart w:id="19181" w:name="_ETM_Q39_192901"/>
      <w:bookmarkEnd w:id="19181"/>
      <w:r>
        <w:rPr>
          <w:rFonts w:hint="cs"/>
          <w:rtl/>
        </w:rPr>
        <w:t xml:space="preserve"> באותו מספר יש נשים חרדיות שלא רוצות לשבת ליד </w:t>
      </w:r>
      <w:bookmarkStart w:id="19182" w:name="_ETM_Q39_197111"/>
      <w:bookmarkEnd w:id="19182"/>
      <w:r>
        <w:rPr>
          <w:rFonts w:hint="cs"/>
          <w:rtl/>
        </w:rPr>
        <w:t>גברים, כולל חרדים</w:t>
      </w:r>
      <w:r w:rsidR="009D41EB">
        <w:rPr>
          <w:rFonts w:hint="cs"/>
          <w:rtl/>
        </w:rPr>
        <w:t>,</w:t>
      </w:r>
      <w:r>
        <w:rPr>
          <w:rFonts w:hint="cs"/>
          <w:rtl/>
        </w:rPr>
        <w:t xml:space="preserve"> </w:t>
      </w:r>
      <w:bookmarkStart w:id="19183" w:name="_ETM_Q39_203163"/>
      <w:bookmarkStart w:id="19184" w:name="_ETM_Q39_203220"/>
      <w:bookmarkStart w:id="19185" w:name="_ETM_Q39_203460"/>
      <w:bookmarkStart w:id="19186" w:name="_ETM_Q39_203504"/>
      <w:bookmarkEnd w:id="19183"/>
      <w:bookmarkEnd w:id="19184"/>
      <w:bookmarkEnd w:id="19185"/>
      <w:bookmarkEnd w:id="19186"/>
      <w:r>
        <w:rPr>
          <w:rFonts w:hint="cs"/>
          <w:rtl/>
        </w:rPr>
        <w:t>כך שזה לא עניין של הדרה</w:t>
      </w:r>
      <w:r w:rsidR="009D41EB">
        <w:rPr>
          <w:rFonts w:hint="cs"/>
          <w:rtl/>
        </w:rPr>
        <w:t>.</w:t>
      </w:r>
      <w:r>
        <w:rPr>
          <w:rFonts w:hint="cs"/>
          <w:rtl/>
        </w:rPr>
        <w:t xml:space="preserve"> יש </w:t>
      </w:r>
      <w:bookmarkStart w:id="19187" w:name="_ETM_Q39_201064"/>
      <w:bookmarkEnd w:id="19187"/>
      <w:r>
        <w:rPr>
          <w:rFonts w:hint="cs"/>
          <w:rtl/>
        </w:rPr>
        <w:t>עניין של אורח חיים</w:t>
      </w:r>
      <w:r w:rsidR="009D41EB">
        <w:rPr>
          <w:rFonts w:hint="cs"/>
          <w:rtl/>
        </w:rPr>
        <w:t>.</w:t>
      </w:r>
      <w:r>
        <w:rPr>
          <w:rFonts w:hint="cs"/>
          <w:rtl/>
        </w:rPr>
        <w:t xml:space="preserve"> אל על מסיעה מאות אלפי יהודים </w:t>
      </w:r>
      <w:bookmarkStart w:id="19188" w:name="_ETM_Q39_208683"/>
      <w:bookmarkEnd w:id="19188"/>
      <w:r>
        <w:rPr>
          <w:rFonts w:hint="cs"/>
          <w:rtl/>
        </w:rPr>
        <w:t>חרדים במשך שנה</w:t>
      </w:r>
      <w:r w:rsidR="009D41EB">
        <w:rPr>
          <w:rFonts w:hint="cs"/>
          <w:rtl/>
        </w:rPr>
        <w:t>,</w:t>
      </w:r>
      <w:r>
        <w:rPr>
          <w:rFonts w:hint="cs"/>
          <w:rtl/>
        </w:rPr>
        <w:t xml:space="preserve"> והדבר האחרון שאני מצפה מאל על, </w:t>
      </w:r>
      <w:bookmarkStart w:id="19189" w:name="_ETM_Q39_211276"/>
      <w:bookmarkEnd w:id="19189"/>
      <w:r>
        <w:rPr>
          <w:rFonts w:hint="cs"/>
          <w:rtl/>
        </w:rPr>
        <w:t xml:space="preserve">גם אם יש טרור נגדם וגם אם יש הפחדה, שהם </w:t>
      </w:r>
      <w:bookmarkStart w:id="19190" w:name="_ETM_Q39_214130"/>
      <w:bookmarkEnd w:id="19190"/>
      <w:r>
        <w:rPr>
          <w:rFonts w:hint="cs"/>
          <w:rtl/>
        </w:rPr>
        <w:t xml:space="preserve">יבואו ויגידו שהם יורידו אנשים שידרשו </w:t>
      </w:r>
      <w:r w:rsidR="00852CC3">
        <w:rPr>
          <w:rFonts w:hint="cs"/>
          <w:rtl/>
        </w:rPr>
        <w:t>– –</w:t>
      </w:r>
      <w:r>
        <w:rPr>
          <w:rFonts w:hint="cs"/>
          <w:rtl/>
        </w:rPr>
        <w:t xml:space="preserve"> </w:t>
      </w:r>
    </w:p>
    <w:p w:rsidR="00D07029" w:rsidRDefault="00D07029" w:rsidP="00AE665B">
      <w:pPr>
        <w:rPr>
          <w:rtl/>
        </w:rPr>
      </w:pPr>
      <w:bookmarkStart w:id="19191" w:name="_ETM_Q39_195229"/>
      <w:bookmarkEnd w:id="19191"/>
    </w:p>
    <w:bookmarkStart w:id="19192" w:name="_Toc517902199" w:displacedByCustomXml="next"/>
    <w:bookmarkStart w:id="19193" w:name="_Toc517901443" w:displacedByCustomXml="next"/>
    <w:sdt>
      <w:sdtPr>
        <w:rPr>
          <w:rFonts w:hint="cs"/>
          <w:rtl/>
        </w:rPr>
        <w:alias w:val="דובר"/>
        <w:tag w:val="&lt;ID&gt;5288&lt;/ID&gt;&lt;Name&gt;איילת נחמיאס ורבין - המחנה הציוני&lt;/Name&gt;&lt;Data&gt;איילת נחמיאס ורבין (המחנה הציוני)&lt;/Data&gt;&lt;Shortcut&gt;אינח&lt;/Shortcut&gt;&lt;MemberID&gt;2565&lt;/MemberID&gt;"/>
        <w:id w:val="2023970440"/>
        <w:placeholder>
          <w:docPart w:val="DB4047C1232D404FB19BD3C5455690B7"/>
        </w:placeholder>
        <w15:color w:val="993366"/>
      </w:sdtPr>
      <w:sdtContent>
        <w:p w:rsidR="00D07029" w:rsidRDefault="00D07029" w:rsidP="00AE665B">
          <w:pPr>
            <w:pStyle w:val="a4"/>
            <w:keepNext/>
            <w:rPr>
              <w:rtl/>
            </w:rPr>
          </w:pPr>
          <w:r w:rsidRPr="001B5551">
            <w:rPr>
              <w:rStyle w:val="afe"/>
              <w:color w:val="000000"/>
              <w:rtl/>
            </w:rPr>
            <w:t>איילת נחמיאס ורבין (המחנה הציוני)</w:t>
          </w:r>
          <w:r w:rsidRPr="001B5551">
            <w:rPr>
              <w:color w:val="000000"/>
              <w:rtl/>
            </w:rPr>
            <w:t>:</w:t>
          </w:r>
        </w:p>
      </w:sdtContent>
    </w:sdt>
    <w:bookmarkEnd w:id="19192" w:displacedByCustomXml="prev"/>
    <w:bookmarkEnd w:id="19193" w:displacedByCustomXml="prev"/>
    <w:p w:rsidR="00D07029" w:rsidRDefault="00D07029" w:rsidP="00852CC3">
      <w:pPr>
        <w:rPr>
          <w:rtl/>
        </w:rPr>
      </w:pPr>
    </w:p>
    <w:p w:rsidR="00D07029" w:rsidRDefault="00D07029" w:rsidP="00AE665B">
      <w:pPr>
        <w:rPr>
          <w:rtl/>
        </w:rPr>
      </w:pPr>
      <w:bookmarkStart w:id="19194" w:name="_ETM_Q39_195370"/>
      <w:bookmarkStart w:id="19195" w:name="_ETM_Q39_195651"/>
      <w:bookmarkStart w:id="19196" w:name="_ETM_Q39_195729"/>
      <w:bookmarkEnd w:id="19194"/>
      <w:bookmarkEnd w:id="19195"/>
      <w:bookmarkEnd w:id="19196"/>
      <w:r>
        <w:rPr>
          <w:rFonts w:hint="cs"/>
          <w:rtl/>
        </w:rPr>
        <w:t xml:space="preserve">חבר הכנסת </w:t>
      </w:r>
      <w:bookmarkStart w:id="19197" w:name="_ETM_Q39_222120"/>
      <w:bookmarkEnd w:id="19197"/>
      <w:r>
        <w:rPr>
          <w:rFonts w:hint="cs"/>
          <w:rtl/>
        </w:rPr>
        <w:t xml:space="preserve">אייכלר </w:t>
      </w:r>
      <w:bookmarkStart w:id="19198" w:name="_ETM_Q39_215200"/>
      <w:bookmarkEnd w:id="19198"/>
      <w:r w:rsidR="00852CC3">
        <w:rPr>
          <w:rFonts w:hint="cs"/>
          <w:rtl/>
        </w:rPr>
        <w:t>– – –</w:t>
      </w:r>
    </w:p>
    <w:p w:rsidR="00D07029" w:rsidRDefault="00D07029" w:rsidP="00AE665B">
      <w:pPr>
        <w:rPr>
          <w:rtl/>
        </w:rPr>
      </w:pPr>
      <w:bookmarkStart w:id="19199" w:name="_ETM_Q39_218832"/>
      <w:bookmarkStart w:id="19200" w:name="_ETM_Q39_218920"/>
      <w:bookmarkEnd w:id="19199"/>
      <w:bookmarkEnd w:id="19200"/>
    </w:p>
    <w:bookmarkStart w:id="19201" w:name="_ETM_Q39_219216" w:displacedByCustomXml="next"/>
    <w:bookmarkEnd w:id="19201" w:displacedByCustomXml="next"/>
    <w:bookmarkStart w:id="19202" w:name="_ETM_Q39_219156" w:displacedByCustomXml="next"/>
    <w:bookmarkEnd w:id="19202" w:displacedByCustomXml="next"/>
    <w:sdt>
      <w:sdtPr>
        <w:rPr>
          <w:rtl/>
        </w:rPr>
        <w:alias w:val="דובר_המשך"/>
        <w:tag w:val="&lt;ID&gt;4996&lt;/ID&gt;&lt;Name&gt;ישראל אייכלר - יהדות התורה&lt;/Name&gt;&lt;Data&gt;ישראל אייכלר (יהדות התורה)&lt;/Data&gt;&lt;Shortcut&gt;ישאי&lt;/Shortcut&gt;"/>
        <w:id w:val="1136142923"/>
        <w:placeholder>
          <w:docPart w:val="E739CF4017A94D0C906D50589FD6121B"/>
        </w:placeholder>
        <w15:color w:val="993366"/>
      </w:sdtPr>
      <w:sdtContent>
        <w:p w:rsidR="00D07029" w:rsidRDefault="00D07029" w:rsidP="00AE665B">
          <w:pPr>
            <w:pStyle w:val="-"/>
            <w:keepNext/>
            <w:rPr>
              <w:rtl/>
            </w:rPr>
          </w:pPr>
          <w:r w:rsidRPr="00F80024">
            <w:rPr>
              <w:rStyle w:val="afe"/>
              <w:color w:val="000000"/>
              <w:rtl/>
            </w:rPr>
            <w:t>ישראל אייכלר (יהדות התורה)</w:t>
          </w:r>
          <w:r w:rsidRPr="00F80024">
            <w:rPr>
              <w:color w:val="000000"/>
              <w:rtl/>
            </w:rPr>
            <w:t>:</w:t>
          </w:r>
        </w:p>
      </w:sdtContent>
    </w:sdt>
    <w:p w:rsidR="00D07029" w:rsidRDefault="00D07029" w:rsidP="00AE665B">
      <w:pPr>
        <w:rPr>
          <w:rtl/>
        </w:rPr>
      </w:pPr>
    </w:p>
    <w:p w:rsidR="00D07029" w:rsidRDefault="00D07029" w:rsidP="00AE665B">
      <w:pPr>
        <w:rPr>
          <w:rtl/>
        </w:rPr>
      </w:pPr>
      <w:bookmarkStart w:id="19203" w:name="_ETM_Q39_220769"/>
      <w:bookmarkStart w:id="19204" w:name="_ETM_Q39_220831"/>
      <w:bookmarkEnd w:id="19203"/>
      <w:bookmarkEnd w:id="19204"/>
      <w:r>
        <w:rPr>
          <w:rFonts w:hint="cs"/>
          <w:rtl/>
        </w:rPr>
        <w:t>אני עכשיו בדיבור.</w:t>
      </w:r>
      <w:bookmarkStart w:id="19205" w:name="_ETM_Q39_222490"/>
      <w:bookmarkStart w:id="19206" w:name="_ETM_Q39_222576"/>
      <w:bookmarkStart w:id="19207" w:name="_ETM_Q39_220000"/>
      <w:bookmarkStart w:id="19208" w:name="_ETM_Q39_222811"/>
      <w:bookmarkStart w:id="19209" w:name="_ETM_Q39_222878"/>
      <w:bookmarkEnd w:id="19205"/>
      <w:bookmarkEnd w:id="19206"/>
      <w:bookmarkEnd w:id="19207"/>
      <w:bookmarkEnd w:id="19208"/>
      <w:bookmarkEnd w:id="19209"/>
      <w:r>
        <w:rPr>
          <w:rFonts w:hint="cs"/>
          <w:rtl/>
        </w:rPr>
        <w:t xml:space="preserve"> </w:t>
      </w:r>
      <w:r w:rsidR="00852CC3">
        <w:rPr>
          <w:rFonts w:hint="cs"/>
          <w:rtl/>
        </w:rPr>
        <w:t>– –</w:t>
      </w:r>
      <w:r>
        <w:rPr>
          <w:rFonts w:hint="cs"/>
          <w:rtl/>
        </w:rPr>
        <w:t xml:space="preserve"> שיבקשו </w:t>
      </w:r>
      <w:bookmarkStart w:id="19210" w:name="_ETM_Q39_221269"/>
      <w:bookmarkEnd w:id="19210"/>
      <w:r>
        <w:rPr>
          <w:rFonts w:hint="cs"/>
          <w:rtl/>
        </w:rPr>
        <w:t>לשבת ליד גברים.</w:t>
      </w:r>
    </w:p>
    <w:p w:rsidR="00D07029" w:rsidRDefault="00D07029" w:rsidP="00AE665B">
      <w:pPr>
        <w:rPr>
          <w:rtl/>
        </w:rPr>
      </w:pPr>
      <w:bookmarkStart w:id="19211" w:name="_ETM_Q39_223670"/>
      <w:bookmarkStart w:id="19212" w:name="_ETM_Q39_223741"/>
      <w:bookmarkEnd w:id="19211"/>
      <w:bookmarkEnd w:id="19212"/>
    </w:p>
    <w:bookmarkStart w:id="19213" w:name="_ETM_Q39_224041" w:displacedByCustomXml="next"/>
    <w:bookmarkEnd w:id="19213" w:displacedByCustomXml="next"/>
    <w:bookmarkStart w:id="19214" w:name="_ETM_Q39_223972" w:displacedByCustomXml="next"/>
    <w:bookmarkEnd w:id="19214"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1967184533"/>
        <w:placeholder>
          <w:docPart w:val="DB4047C1232D404FB19BD3C5455690B7"/>
        </w:placeholder>
        <w15:color w:val="993366"/>
      </w:sdtPr>
      <w:sdtContent>
        <w:p w:rsidR="00D07029" w:rsidRDefault="00D07029" w:rsidP="00AE665B">
          <w:pPr>
            <w:pStyle w:val="af5"/>
            <w:keepNext/>
            <w:rPr>
              <w:rtl/>
            </w:rPr>
          </w:pPr>
          <w:r w:rsidRPr="001B5551">
            <w:rPr>
              <w:rStyle w:val="afe"/>
              <w:color w:val="000000"/>
              <w:rtl/>
            </w:rPr>
            <w:t>איילת נחמיאס ורבין (המחנה הציוני)</w:t>
          </w:r>
          <w:r w:rsidRPr="001B5551">
            <w:rPr>
              <w:color w:val="000000"/>
              <w:rtl/>
            </w:rPr>
            <w:t>:</w:t>
          </w:r>
        </w:p>
      </w:sdtContent>
    </w:sdt>
    <w:p w:rsidR="00D07029" w:rsidRDefault="00D07029" w:rsidP="00852CC3">
      <w:pPr>
        <w:rPr>
          <w:rtl/>
        </w:rPr>
      </w:pPr>
    </w:p>
    <w:p w:rsidR="00D07029" w:rsidRDefault="00D07029" w:rsidP="009D41EB">
      <w:pPr>
        <w:rPr>
          <w:rtl/>
        </w:rPr>
      </w:pPr>
      <w:bookmarkStart w:id="19215" w:name="_ETM_Q39_221388"/>
      <w:bookmarkStart w:id="19216" w:name="_ETM_Q39_221452"/>
      <w:bookmarkStart w:id="19217" w:name="_ETM_Q39_221685"/>
      <w:bookmarkStart w:id="19218" w:name="_ETM_Q39_221762"/>
      <w:bookmarkStart w:id="19219" w:name="_ETM_Q39_223479"/>
      <w:bookmarkEnd w:id="19215"/>
      <w:bookmarkEnd w:id="19216"/>
      <w:bookmarkEnd w:id="19217"/>
      <w:bookmarkEnd w:id="19218"/>
      <w:bookmarkEnd w:id="19219"/>
      <w:r>
        <w:rPr>
          <w:rFonts w:hint="cs"/>
          <w:rtl/>
        </w:rPr>
        <w:t>אבל חב</w:t>
      </w:r>
      <w:bookmarkStart w:id="19220" w:name="_ETM_Q39_224651"/>
      <w:bookmarkEnd w:id="19220"/>
      <w:r>
        <w:rPr>
          <w:rFonts w:hint="cs"/>
          <w:rtl/>
        </w:rPr>
        <w:t xml:space="preserve">ר הכנסת אייכלר, אף פעם לא </w:t>
      </w:r>
      <w:r w:rsidR="00852CC3">
        <w:rPr>
          <w:rFonts w:hint="cs"/>
          <w:rtl/>
        </w:rPr>
        <w:t>– – –</w:t>
      </w:r>
      <w:r>
        <w:rPr>
          <w:rFonts w:hint="cs"/>
          <w:rtl/>
        </w:rPr>
        <w:t xml:space="preserve"> בגלל נשים חרדיות</w:t>
      </w:r>
      <w:bookmarkStart w:id="19221" w:name="_ETM_Q39_231214"/>
      <w:bookmarkEnd w:id="19221"/>
      <w:r>
        <w:rPr>
          <w:rFonts w:hint="cs"/>
          <w:rtl/>
        </w:rPr>
        <w:t>.</w:t>
      </w:r>
    </w:p>
    <w:p w:rsidR="00D07029" w:rsidRDefault="00D07029" w:rsidP="00AE665B">
      <w:pPr>
        <w:rPr>
          <w:rtl/>
        </w:rPr>
      </w:pPr>
      <w:bookmarkStart w:id="19222" w:name="_ETM_Q39_232651"/>
      <w:bookmarkEnd w:id="19222"/>
    </w:p>
    <w:bookmarkStart w:id="19223" w:name="_ETM_Q39_232823" w:displacedByCustomXml="next"/>
    <w:bookmarkEnd w:id="19223" w:displacedByCustomXml="next"/>
    <w:bookmarkStart w:id="19224" w:name="_ETM_Q39_233089" w:displacedByCustomXml="next"/>
    <w:bookmarkEnd w:id="19224" w:displacedByCustomXml="next"/>
    <w:bookmarkStart w:id="19225" w:name="_ETM_Q39_233151" w:displacedByCustomXml="next"/>
    <w:bookmarkEnd w:id="19225" w:displacedByCustomXml="next"/>
    <w:sdt>
      <w:sdtPr>
        <w:rPr>
          <w:rtl/>
        </w:rPr>
        <w:alias w:val="דובר_המשך"/>
        <w:tag w:val="&lt;ID&gt;4996&lt;/ID&gt;&lt;Name&gt;ישראל אייכלר - יהדות התורה&lt;/Name&gt;&lt;Data&gt;ישראל אייכלר (יהדות התורה)&lt;/Data&gt;&lt;Shortcut&gt;ישאי&lt;/Shortcut&gt;"/>
        <w:id w:val="-894349531"/>
        <w:placeholder>
          <w:docPart w:val="DB4047C1232D404FB19BD3C5455690B7"/>
        </w:placeholder>
        <w15:color w:val="993366"/>
      </w:sdtPr>
      <w:sdtContent>
        <w:p w:rsidR="00D07029" w:rsidRDefault="00D07029" w:rsidP="00AE665B">
          <w:pPr>
            <w:pStyle w:val="-"/>
            <w:keepNext/>
            <w:rPr>
              <w:rtl/>
            </w:rPr>
          </w:pPr>
          <w:r w:rsidRPr="00A2743C">
            <w:rPr>
              <w:rStyle w:val="afe"/>
              <w:color w:val="000000"/>
              <w:rtl/>
            </w:rPr>
            <w:t>ישראל אייכלר (יהדות התורה)</w:t>
          </w:r>
          <w:r w:rsidRPr="00A2743C">
            <w:rPr>
              <w:color w:val="000000"/>
              <w:rtl/>
            </w:rPr>
            <w:t>:</w:t>
          </w:r>
        </w:p>
      </w:sdtContent>
    </w:sdt>
    <w:p w:rsidR="00D07029" w:rsidRDefault="00D07029" w:rsidP="00852CC3">
      <w:pPr>
        <w:rPr>
          <w:rtl/>
        </w:rPr>
      </w:pPr>
    </w:p>
    <w:p w:rsidR="00D07029" w:rsidRDefault="00D07029" w:rsidP="00AE665B">
      <w:pPr>
        <w:rPr>
          <w:rtl/>
        </w:rPr>
      </w:pPr>
      <w:bookmarkStart w:id="19226" w:name="_ETM_Q39_235182"/>
      <w:bookmarkEnd w:id="19226"/>
      <w:r>
        <w:rPr>
          <w:rFonts w:hint="cs"/>
          <w:rtl/>
        </w:rPr>
        <w:t xml:space="preserve">אני מודיע מכאן לחברת אל </w:t>
      </w:r>
      <w:bookmarkStart w:id="19227" w:name="_ETM_Q39_227016"/>
      <w:bookmarkEnd w:id="19227"/>
      <w:r>
        <w:rPr>
          <w:rFonts w:hint="cs"/>
          <w:rtl/>
        </w:rPr>
        <w:t xml:space="preserve">על שאם אתם תורידו אדם אחד שהתנהג יפה, רק ביקש יפה, שהוא </w:t>
      </w:r>
      <w:bookmarkStart w:id="19228" w:name="_ETM_Q39_234503"/>
      <w:bookmarkEnd w:id="19228"/>
      <w:r>
        <w:rPr>
          <w:rFonts w:hint="cs"/>
          <w:rtl/>
        </w:rPr>
        <w:t xml:space="preserve">רוצה לשבת ליד גבר </w:t>
      </w:r>
      <w:r w:rsidR="00852CC3">
        <w:rPr>
          <w:rFonts w:hint="cs"/>
          <w:rtl/>
        </w:rPr>
        <w:t>– –</w:t>
      </w:r>
      <w:r>
        <w:rPr>
          <w:rFonts w:hint="cs"/>
          <w:rtl/>
        </w:rPr>
        <w:t xml:space="preserve"> </w:t>
      </w:r>
    </w:p>
    <w:p w:rsidR="00D07029" w:rsidRDefault="00D07029" w:rsidP="00AE665B">
      <w:pPr>
        <w:rPr>
          <w:rtl/>
        </w:rPr>
      </w:pPr>
      <w:bookmarkStart w:id="19229" w:name="_ETM_Q39_233394"/>
      <w:bookmarkStart w:id="19230" w:name="_ETM_Q39_233514"/>
      <w:bookmarkEnd w:id="19229"/>
      <w:bookmarkEnd w:id="19230"/>
    </w:p>
    <w:bookmarkStart w:id="19231" w:name="_ETM_Q39_233825" w:displacedByCustomXml="next"/>
    <w:bookmarkEnd w:id="19231" w:displacedByCustomXml="next"/>
    <w:bookmarkStart w:id="19232" w:name="_ETM_Q39_233779" w:displacedByCustomXml="next"/>
    <w:bookmarkEnd w:id="19232"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1464736806"/>
        <w:placeholder>
          <w:docPart w:val="DB4047C1232D404FB19BD3C5455690B7"/>
        </w:placeholder>
        <w15:color w:val="993366"/>
      </w:sdtPr>
      <w:sdtContent>
        <w:p w:rsidR="00D07029" w:rsidRDefault="00D07029" w:rsidP="00AE665B">
          <w:pPr>
            <w:pStyle w:val="af5"/>
            <w:keepNext/>
            <w:rPr>
              <w:rtl/>
            </w:rPr>
          </w:pPr>
          <w:r w:rsidRPr="001B5551">
            <w:rPr>
              <w:rStyle w:val="afe"/>
              <w:color w:val="000000"/>
              <w:rtl/>
            </w:rPr>
            <w:t>איילת נחמיאס ורבין (המחנה הציוני)</w:t>
          </w:r>
          <w:r w:rsidRPr="001B5551">
            <w:rPr>
              <w:color w:val="000000"/>
              <w:rtl/>
            </w:rPr>
            <w:t>:</w:t>
          </w:r>
        </w:p>
      </w:sdtContent>
    </w:sdt>
    <w:p w:rsidR="00D07029" w:rsidRDefault="00D07029" w:rsidP="00852CC3">
      <w:pPr>
        <w:rPr>
          <w:rtl/>
        </w:rPr>
      </w:pPr>
    </w:p>
    <w:p w:rsidR="00D07029" w:rsidRDefault="00D07029" w:rsidP="00AE665B">
      <w:pPr>
        <w:rPr>
          <w:rtl/>
        </w:rPr>
      </w:pPr>
      <w:bookmarkStart w:id="19233" w:name="_ETM_Q39_236674"/>
      <w:bookmarkStart w:id="19234" w:name="_ETM_Q39_236946"/>
      <w:bookmarkStart w:id="19235" w:name="_ETM_Q39_237151"/>
      <w:bookmarkStart w:id="19236" w:name="_ETM_Q39_237276"/>
      <w:bookmarkStart w:id="19237" w:name="_ETM_Q39_237557"/>
      <w:bookmarkEnd w:id="19233"/>
      <w:bookmarkEnd w:id="19234"/>
      <w:bookmarkEnd w:id="19235"/>
      <w:bookmarkEnd w:id="19236"/>
      <w:bookmarkEnd w:id="19237"/>
      <w:r>
        <w:rPr>
          <w:rFonts w:hint="cs"/>
          <w:rtl/>
        </w:rPr>
        <w:t>אבל</w:t>
      </w:r>
      <w:bookmarkStart w:id="19238" w:name="_ETM_Q39_237635"/>
      <w:bookmarkEnd w:id="19238"/>
      <w:r>
        <w:rPr>
          <w:rFonts w:hint="cs"/>
          <w:rtl/>
        </w:rPr>
        <w:t xml:space="preserve"> הם לא ביקשו יפה, חבר הכנסת אייכלר.</w:t>
      </w:r>
      <w:bookmarkStart w:id="19239" w:name="_ETM_Q39_237002"/>
      <w:bookmarkEnd w:id="19239"/>
    </w:p>
    <w:p w:rsidR="00D07029" w:rsidRDefault="00D07029" w:rsidP="00AE665B">
      <w:pPr>
        <w:rPr>
          <w:rtl/>
        </w:rPr>
      </w:pPr>
      <w:bookmarkStart w:id="19240" w:name="_ETM_Q39_237498"/>
      <w:bookmarkEnd w:id="19240"/>
    </w:p>
    <w:bookmarkStart w:id="19241" w:name="_ETM_Q39_242885" w:displacedByCustomXml="next"/>
    <w:bookmarkEnd w:id="19241" w:displacedByCustomXml="next"/>
    <w:bookmarkStart w:id="19242" w:name="_ETM_Q39_243979" w:displacedByCustomXml="next"/>
    <w:bookmarkEnd w:id="19242" w:displacedByCustomXml="next"/>
    <w:bookmarkStart w:id="19243" w:name="_ETM_Q39_244104" w:displacedByCustomXml="next"/>
    <w:bookmarkEnd w:id="19243" w:displacedByCustomXml="next"/>
    <w:sdt>
      <w:sdtPr>
        <w:rPr>
          <w:rtl/>
        </w:rPr>
        <w:alias w:val="דובר_המשך"/>
        <w:tag w:val="&lt;ID&gt;4996&lt;/ID&gt;&lt;Name&gt;ישראל אייכלר - יהדות התורה&lt;/Name&gt;&lt;Data&gt;ישראל אייכלר (יהדות התורה)&lt;/Data&gt;&lt;Shortcut&gt;ישאי&lt;/Shortcut&gt;"/>
        <w:id w:val="-231621823"/>
        <w:placeholder>
          <w:docPart w:val="DB4047C1232D404FB19BD3C5455690B7"/>
        </w:placeholder>
        <w15:color w:val="993366"/>
      </w:sdtPr>
      <w:sdtContent>
        <w:p w:rsidR="00D07029" w:rsidRDefault="00D07029" w:rsidP="00AE665B">
          <w:pPr>
            <w:pStyle w:val="-"/>
            <w:keepNext/>
            <w:rPr>
              <w:rtl/>
            </w:rPr>
          </w:pPr>
          <w:r w:rsidRPr="00A2743C">
            <w:rPr>
              <w:rStyle w:val="afe"/>
              <w:color w:val="000000"/>
              <w:rtl/>
            </w:rPr>
            <w:t>ישראל אייכלר (יהדות התורה)</w:t>
          </w:r>
          <w:r w:rsidRPr="00A2743C">
            <w:rPr>
              <w:color w:val="000000"/>
              <w:rtl/>
            </w:rPr>
            <w:t>:</w:t>
          </w:r>
        </w:p>
      </w:sdtContent>
    </w:sdt>
    <w:p w:rsidR="00D07029" w:rsidRDefault="00D07029" w:rsidP="00852CC3">
      <w:pPr>
        <w:rPr>
          <w:rtl/>
        </w:rPr>
      </w:pPr>
    </w:p>
    <w:p w:rsidR="00D07029" w:rsidRDefault="00852CC3" w:rsidP="00223F73">
      <w:pPr>
        <w:rPr>
          <w:rtl/>
        </w:rPr>
      </w:pPr>
      <w:bookmarkStart w:id="19244" w:name="_ETM_Q39_245901"/>
      <w:bookmarkEnd w:id="19244"/>
      <w:r>
        <w:rPr>
          <w:rFonts w:hint="cs"/>
          <w:rtl/>
        </w:rPr>
        <w:t>– –</w:t>
      </w:r>
      <w:r w:rsidR="00D07029">
        <w:rPr>
          <w:rFonts w:hint="cs"/>
          <w:rtl/>
        </w:rPr>
        <w:t xml:space="preserve"> אנחנו נוריד </w:t>
      </w:r>
      <w:bookmarkStart w:id="19245" w:name="_ETM_Q39_235611"/>
      <w:bookmarkEnd w:id="19245"/>
      <w:r w:rsidR="00D07029">
        <w:rPr>
          <w:rFonts w:hint="cs"/>
          <w:rtl/>
        </w:rPr>
        <w:t>לכם מאות אלפי נוסעים בשנה, כי טרור נגד טרור.</w:t>
      </w:r>
    </w:p>
    <w:p w:rsidR="00D07029" w:rsidRDefault="00D07029" w:rsidP="00AE665B">
      <w:pPr>
        <w:rPr>
          <w:rtl/>
        </w:rPr>
      </w:pPr>
      <w:bookmarkStart w:id="19246" w:name="_ETM_Q39_240625"/>
      <w:bookmarkEnd w:id="19246"/>
    </w:p>
    <w:bookmarkStart w:id="19247" w:name="_ETM_Q39_241091" w:displacedByCustomXml="next"/>
    <w:bookmarkEnd w:id="19247" w:displacedByCustomXml="next"/>
    <w:bookmarkStart w:id="19248" w:name="_ETM_Q39_241034" w:displacedByCustomXml="next"/>
    <w:bookmarkEnd w:id="19248" w:displacedByCustomXml="next"/>
    <w:bookmarkStart w:id="19249" w:name="_ETM_Q39_240786" w:displacedByCustomXml="next"/>
    <w:bookmarkEnd w:id="19249"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1086925305"/>
        <w:placeholder>
          <w:docPart w:val="DB4047C1232D404FB19BD3C5455690B7"/>
        </w:placeholder>
        <w15:color w:val="993366"/>
      </w:sdtPr>
      <w:sdtContent>
        <w:p w:rsidR="00D07029" w:rsidRDefault="00D07029" w:rsidP="00AE665B">
          <w:pPr>
            <w:pStyle w:val="af5"/>
            <w:keepNext/>
            <w:rPr>
              <w:rtl/>
            </w:rPr>
          </w:pPr>
          <w:r w:rsidRPr="001B5551">
            <w:rPr>
              <w:rStyle w:val="afe"/>
              <w:color w:val="000000"/>
              <w:rtl/>
            </w:rPr>
            <w:t>איילת נחמיאס ורבין (המחנה הציוני)</w:t>
          </w:r>
          <w:r w:rsidRPr="001B5551">
            <w:rPr>
              <w:color w:val="000000"/>
              <w:rtl/>
            </w:rPr>
            <w:t>:</w:t>
          </w:r>
        </w:p>
      </w:sdtContent>
    </w:sdt>
    <w:p w:rsidR="00D07029" w:rsidRDefault="00D07029" w:rsidP="00852CC3">
      <w:pPr>
        <w:rPr>
          <w:rtl/>
        </w:rPr>
      </w:pPr>
    </w:p>
    <w:p w:rsidR="00D07029" w:rsidRDefault="00D07029" w:rsidP="00AE665B">
      <w:pPr>
        <w:rPr>
          <w:rtl/>
        </w:rPr>
      </w:pPr>
      <w:bookmarkStart w:id="19250" w:name="_ETM_Q39_245383"/>
      <w:bookmarkStart w:id="19251" w:name="_ETM_Q39_245720"/>
      <w:bookmarkStart w:id="19252" w:name="_ETM_Q39_245776"/>
      <w:bookmarkEnd w:id="19250"/>
      <w:bookmarkEnd w:id="19251"/>
      <w:bookmarkEnd w:id="19252"/>
      <w:r>
        <w:rPr>
          <w:rFonts w:hint="cs"/>
          <w:rtl/>
        </w:rPr>
        <w:t>לא, חבר הכנסת אייכלר,</w:t>
      </w:r>
      <w:bookmarkStart w:id="19253" w:name="_ETM_Q39_246114"/>
      <w:bookmarkEnd w:id="19253"/>
      <w:r>
        <w:rPr>
          <w:rFonts w:hint="cs"/>
          <w:rtl/>
        </w:rPr>
        <w:t xml:space="preserve"> אתה טועה בעניין הזה. </w:t>
      </w:r>
      <w:bookmarkStart w:id="19254" w:name="_ETM_Q39_248823"/>
      <w:bookmarkStart w:id="19255" w:name="_ETM_Q39_248979"/>
      <w:bookmarkStart w:id="19256" w:name="_ETM_Q39_249245"/>
      <w:bookmarkStart w:id="19257" w:name="_ETM_Q39_249323"/>
      <w:bookmarkEnd w:id="19254"/>
      <w:bookmarkEnd w:id="19255"/>
      <w:bookmarkEnd w:id="19256"/>
      <w:bookmarkEnd w:id="19257"/>
      <w:r>
        <w:rPr>
          <w:rFonts w:hint="cs"/>
          <w:rtl/>
        </w:rPr>
        <w:t>אני מכירה את החברה ואוהבת אותה.</w:t>
      </w:r>
    </w:p>
    <w:p w:rsidR="00D07029" w:rsidRDefault="00D07029" w:rsidP="00AE665B">
      <w:pPr>
        <w:rPr>
          <w:rtl/>
        </w:rPr>
      </w:pPr>
      <w:bookmarkStart w:id="19258" w:name="_ETM_Q39_247021"/>
      <w:bookmarkStart w:id="19259" w:name="_ETM_Q39_247098"/>
      <w:bookmarkEnd w:id="19258"/>
      <w:bookmarkEnd w:id="19259"/>
    </w:p>
    <w:bookmarkStart w:id="19260" w:name="_ETM_Q39_247927" w:displacedByCustomXml="next"/>
    <w:bookmarkEnd w:id="19260" w:displacedByCustomXml="next"/>
    <w:bookmarkStart w:id="19261" w:name="_ETM_Q39_247862" w:displacedByCustomXml="next"/>
    <w:bookmarkEnd w:id="19261" w:displacedByCustomXml="next"/>
    <w:sdt>
      <w:sdtPr>
        <w:rPr>
          <w:rtl/>
        </w:rPr>
        <w:alias w:val="דובר_המשך"/>
        <w:tag w:val="&lt;ID&gt;4996&lt;/ID&gt;&lt;Name&gt;ישראל אייכלר - יהדות התורה&lt;/Name&gt;&lt;Data&gt;ישראל אייכלר (יהדות התורה)&lt;/Data&gt;&lt;Shortcut&gt;ישאי&lt;/Shortcut&gt;"/>
        <w:id w:val="1972399409"/>
        <w:placeholder>
          <w:docPart w:val="61ACE2D9B3E746429EF485DCC1DA5C4F"/>
        </w:placeholder>
        <w15:color w:val="993366"/>
      </w:sdtPr>
      <w:sdtContent>
        <w:p w:rsidR="00D07029" w:rsidRDefault="00D07029" w:rsidP="00AE665B">
          <w:pPr>
            <w:pStyle w:val="-"/>
            <w:keepNext/>
            <w:rPr>
              <w:rtl/>
            </w:rPr>
          </w:pPr>
          <w:r w:rsidRPr="00F80024">
            <w:rPr>
              <w:rStyle w:val="afe"/>
              <w:color w:val="000000"/>
              <w:rtl/>
            </w:rPr>
            <w:t>ישראל אייכלר (יהדות התורה)</w:t>
          </w:r>
          <w:r w:rsidRPr="00F80024">
            <w:rPr>
              <w:color w:val="000000"/>
              <w:rtl/>
            </w:rPr>
            <w:t>:</w:t>
          </w:r>
        </w:p>
      </w:sdtContent>
    </w:sdt>
    <w:p w:rsidR="00D07029" w:rsidRDefault="00D07029" w:rsidP="00AE665B">
      <w:pPr>
        <w:rPr>
          <w:rtl/>
        </w:rPr>
      </w:pPr>
    </w:p>
    <w:p w:rsidR="00D07029" w:rsidRDefault="00D07029" w:rsidP="00AE665B">
      <w:pPr>
        <w:rPr>
          <w:rtl/>
        </w:rPr>
      </w:pPr>
      <w:r>
        <w:rPr>
          <w:rFonts w:hint="cs"/>
          <w:rtl/>
        </w:rPr>
        <w:t xml:space="preserve">חברת הכנסת ורבין, את יודעת שאני מכבד אותך. אל תתערבי עכשיו. אני </w:t>
      </w:r>
      <w:bookmarkStart w:id="19262" w:name="_ETM_Q39_248805"/>
      <w:bookmarkEnd w:id="19262"/>
      <w:r>
        <w:rPr>
          <w:rFonts w:hint="cs"/>
          <w:rtl/>
        </w:rPr>
        <w:t>אדבר איתך אחר כך.</w:t>
      </w:r>
    </w:p>
    <w:p w:rsidR="00D07029" w:rsidRDefault="00D07029" w:rsidP="00AE665B">
      <w:pPr>
        <w:rPr>
          <w:rtl/>
        </w:rPr>
      </w:pPr>
      <w:bookmarkStart w:id="19263" w:name="_ETM_Q39_247255"/>
      <w:bookmarkEnd w:id="19263"/>
    </w:p>
    <w:bookmarkStart w:id="19264" w:name="_ETM_Q39_247663" w:displacedByCustomXml="next"/>
    <w:bookmarkEnd w:id="19264" w:displacedByCustomXml="next"/>
    <w:bookmarkStart w:id="19265" w:name="_ETM_Q39_247620" w:displacedByCustomXml="next"/>
    <w:bookmarkEnd w:id="19265" w:displacedByCustomXml="next"/>
    <w:bookmarkStart w:id="19266" w:name="_ETM_Q39_247388" w:displacedByCustomXml="next"/>
    <w:bookmarkEnd w:id="19266"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722832410"/>
        <w:placeholder>
          <w:docPart w:val="DB4047C1232D404FB19BD3C5455690B7"/>
        </w:placeholder>
        <w15:color w:val="993366"/>
      </w:sdtPr>
      <w:sdtContent>
        <w:p w:rsidR="00D07029" w:rsidRDefault="00D07029" w:rsidP="00AE665B">
          <w:pPr>
            <w:pStyle w:val="af5"/>
            <w:keepNext/>
            <w:rPr>
              <w:rtl/>
            </w:rPr>
          </w:pPr>
          <w:r w:rsidRPr="001B5551">
            <w:rPr>
              <w:rStyle w:val="afe"/>
              <w:color w:val="000000"/>
              <w:rtl/>
            </w:rPr>
            <w:t>איילת נחמיאס ורבין (המחנה הציוני)</w:t>
          </w:r>
          <w:r w:rsidRPr="001B5551">
            <w:rPr>
              <w:color w:val="000000"/>
              <w:rtl/>
            </w:rPr>
            <w:t>:</w:t>
          </w:r>
        </w:p>
      </w:sdtContent>
    </w:sdt>
    <w:p w:rsidR="00D07029" w:rsidRDefault="00D07029" w:rsidP="00852CC3">
      <w:pPr>
        <w:rPr>
          <w:rtl/>
        </w:rPr>
      </w:pPr>
    </w:p>
    <w:p w:rsidR="00D07029" w:rsidRDefault="00D07029" w:rsidP="00AE665B">
      <w:pPr>
        <w:rPr>
          <w:rtl/>
        </w:rPr>
      </w:pPr>
      <w:bookmarkStart w:id="19267" w:name="_ETM_Q39_251719"/>
      <w:bookmarkStart w:id="19268" w:name="_ETM_Q39_251990"/>
      <w:bookmarkEnd w:id="19267"/>
      <w:bookmarkEnd w:id="19268"/>
      <w:r>
        <w:rPr>
          <w:rFonts w:hint="cs"/>
          <w:rtl/>
        </w:rPr>
        <w:t>א</w:t>
      </w:r>
      <w:bookmarkStart w:id="19269" w:name="_ETM_Q39_252063"/>
      <w:bookmarkEnd w:id="19269"/>
      <w:r>
        <w:rPr>
          <w:rFonts w:hint="cs"/>
          <w:rtl/>
        </w:rPr>
        <w:t xml:space="preserve">בל </w:t>
      </w:r>
      <w:bookmarkStart w:id="19270" w:name="_ETM_Q39_247341"/>
      <w:bookmarkStart w:id="19271" w:name="_ETM_Q39_247411"/>
      <w:bookmarkEnd w:id="19270"/>
      <w:bookmarkEnd w:id="19271"/>
      <w:r>
        <w:rPr>
          <w:rFonts w:hint="cs"/>
          <w:rtl/>
        </w:rPr>
        <w:t xml:space="preserve">זה </w:t>
      </w:r>
      <w:bookmarkStart w:id="19272" w:name="_ETM_Q39_254948"/>
      <w:bookmarkEnd w:id="19272"/>
      <w:r>
        <w:rPr>
          <w:rFonts w:hint="cs"/>
          <w:rtl/>
        </w:rPr>
        <w:t>לא נכון, מה שאתה מתאר.</w:t>
      </w:r>
    </w:p>
    <w:p w:rsidR="00D07029" w:rsidRDefault="00D07029" w:rsidP="00AE665B">
      <w:pPr>
        <w:rPr>
          <w:rtl/>
        </w:rPr>
      </w:pPr>
      <w:bookmarkStart w:id="19273" w:name="_ETM_Q39_259604"/>
      <w:bookmarkEnd w:id="19273"/>
    </w:p>
    <w:bookmarkStart w:id="19274" w:name="_ETM_Q39_259776" w:displacedByCustomXml="next"/>
    <w:bookmarkEnd w:id="19274" w:displacedByCustomXml="next"/>
    <w:bookmarkStart w:id="19275" w:name="_ETM_Q39_260041" w:displacedByCustomXml="next"/>
    <w:bookmarkEnd w:id="19275" w:displacedByCustomXml="next"/>
    <w:bookmarkStart w:id="19276" w:name="_ETM_Q39_260120" w:displacedByCustomXml="next"/>
    <w:bookmarkEnd w:id="19276" w:displacedByCustomXml="next"/>
    <w:sdt>
      <w:sdtPr>
        <w:rPr>
          <w:rtl/>
        </w:rPr>
        <w:alias w:val="דובר_המשך"/>
        <w:tag w:val="&lt;ID&gt;4996&lt;/ID&gt;&lt;Name&gt;ישראל אייכלר - יהדות התורה&lt;/Name&gt;&lt;Data&gt;ישראל אייכלר (יהדות התורה)&lt;/Data&gt;&lt;Shortcut&gt;ישאי&lt;/Shortcut&gt;"/>
        <w:id w:val="1675296547"/>
        <w:placeholder>
          <w:docPart w:val="DB4047C1232D404FB19BD3C5455690B7"/>
        </w:placeholder>
        <w15:color w:val="993366"/>
      </w:sdtPr>
      <w:sdtContent>
        <w:p w:rsidR="00D07029" w:rsidRDefault="00D07029" w:rsidP="00AE665B">
          <w:pPr>
            <w:pStyle w:val="-"/>
            <w:keepNext/>
            <w:rPr>
              <w:rtl/>
            </w:rPr>
          </w:pPr>
          <w:r w:rsidRPr="00A2743C">
            <w:rPr>
              <w:rStyle w:val="afe"/>
              <w:color w:val="000000"/>
              <w:rtl/>
            </w:rPr>
            <w:t>ישראל אייכלר (יהדות התורה)</w:t>
          </w:r>
          <w:r w:rsidRPr="00A2743C">
            <w:rPr>
              <w:color w:val="000000"/>
              <w:rtl/>
            </w:rPr>
            <w:t>:</w:t>
          </w:r>
        </w:p>
      </w:sdtContent>
    </w:sdt>
    <w:p w:rsidR="00D07029" w:rsidRDefault="00D07029" w:rsidP="00852CC3">
      <w:pPr>
        <w:rPr>
          <w:rtl/>
        </w:rPr>
      </w:pPr>
    </w:p>
    <w:p w:rsidR="00D07029" w:rsidRDefault="00D07029" w:rsidP="009D41EB">
      <w:pPr>
        <w:rPr>
          <w:rtl/>
        </w:rPr>
      </w:pPr>
      <w:bookmarkStart w:id="19277" w:name="_ETM_Q39_261463"/>
      <w:bookmarkEnd w:id="19277"/>
      <w:r>
        <w:rPr>
          <w:rFonts w:hint="cs"/>
          <w:rtl/>
        </w:rPr>
        <w:t xml:space="preserve">זה לא ייתכן דבר כזה, להפחיד </w:t>
      </w:r>
      <w:bookmarkStart w:id="19278" w:name="_ETM_Q39_254817"/>
      <w:bookmarkEnd w:id="19278"/>
      <w:r>
        <w:rPr>
          <w:rFonts w:hint="cs"/>
          <w:rtl/>
        </w:rPr>
        <w:t>דיילות</w:t>
      </w:r>
      <w:r w:rsidR="009D41EB">
        <w:rPr>
          <w:rFonts w:hint="cs"/>
          <w:rtl/>
        </w:rPr>
        <w:t>,</w:t>
      </w:r>
      <w:r>
        <w:rPr>
          <w:rFonts w:hint="cs"/>
          <w:rtl/>
        </w:rPr>
        <w:t xml:space="preserve"> ואני יודע את זה. למה אני כל כך </w:t>
      </w:r>
      <w:bookmarkStart w:id="19279" w:name="_ETM_Q39_255612"/>
      <w:bookmarkEnd w:id="19279"/>
      <w:r>
        <w:rPr>
          <w:rFonts w:hint="cs"/>
          <w:rtl/>
        </w:rPr>
        <w:t xml:space="preserve">כועס? כי יש דיילות טובות, שעושות את תפקידן, ומנסות לראות איפה אפשר לסדר </w:t>
      </w:r>
      <w:bookmarkStart w:id="19280" w:name="_ETM_Q39_263159"/>
      <w:bookmarkEnd w:id="19280"/>
      <w:r>
        <w:rPr>
          <w:rFonts w:hint="cs"/>
          <w:rtl/>
        </w:rPr>
        <w:t>מקומות.</w:t>
      </w:r>
    </w:p>
    <w:p w:rsidR="00D07029" w:rsidRDefault="00D07029" w:rsidP="00AE665B">
      <w:pPr>
        <w:rPr>
          <w:rtl/>
        </w:rPr>
      </w:pPr>
    </w:p>
    <w:sdt>
      <w:sdtPr>
        <w:rPr>
          <w:rtl/>
        </w:rPr>
        <w:alias w:val="קריאה"/>
        <w:tag w:val="&lt;ID&gt;5288&lt;/ID&gt;&lt;Name&gt;איילת נחמיאס ורבין - המחנה הציוני&lt;/Name&gt;&lt;Data&gt;איילת נחמיאס ורבין (המחנה הציוני)&lt;/Data&gt;&lt;Shortcut&gt;אינח&lt;/Shortcut&gt;"/>
        <w:id w:val="711857385"/>
        <w:placeholder>
          <w:docPart w:val="DB4047C1232D404FB19BD3C5455690B7"/>
        </w:placeholder>
        <w15:color w:val="993366"/>
      </w:sdtPr>
      <w:sdtContent>
        <w:p w:rsidR="00D07029" w:rsidRDefault="00D07029" w:rsidP="00AE665B">
          <w:pPr>
            <w:pStyle w:val="af5"/>
            <w:keepNext/>
            <w:rPr>
              <w:rtl/>
            </w:rPr>
          </w:pPr>
          <w:r w:rsidRPr="001B5551">
            <w:rPr>
              <w:rStyle w:val="afe"/>
              <w:color w:val="000000"/>
              <w:rtl/>
            </w:rPr>
            <w:t>איילת נחמיאס ורבין (המחנה הציוני)</w:t>
          </w:r>
          <w:r w:rsidRPr="001B5551">
            <w:rPr>
              <w:color w:val="000000"/>
              <w:rtl/>
            </w:rPr>
            <w:t>:</w:t>
          </w:r>
        </w:p>
      </w:sdtContent>
    </w:sdt>
    <w:p w:rsidR="00D07029" w:rsidRDefault="00D07029" w:rsidP="00852CC3">
      <w:pPr>
        <w:rPr>
          <w:rtl/>
        </w:rPr>
      </w:pPr>
    </w:p>
    <w:p w:rsidR="00D07029" w:rsidRDefault="00D07029" w:rsidP="00AE665B">
      <w:pPr>
        <w:rPr>
          <w:rtl/>
        </w:rPr>
      </w:pPr>
      <w:bookmarkStart w:id="19281" w:name="_ETM_Q39_264401"/>
      <w:bookmarkStart w:id="19282" w:name="_ETM_Q39_264541"/>
      <w:bookmarkStart w:id="19283" w:name="_ETM_Q39_264807"/>
      <w:bookmarkEnd w:id="19281"/>
      <w:bookmarkEnd w:id="19282"/>
      <w:bookmarkEnd w:id="19283"/>
      <w:r>
        <w:rPr>
          <w:rFonts w:hint="cs"/>
          <w:rtl/>
        </w:rPr>
        <w:t>מא</w:t>
      </w:r>
      <w:bookmarkStart w:id="19284" w:name="_ETM_Q39_264932"/>
      <w:bookmarkEnd w:id="19284"/>
      <w:r>
        <w:rPr>
          <w:rFonts w:hint="cs"/>
          <w:rtl/>
        </w:rPr>
        <w:t xml:space="preserve">ה אחוז. </w:t>
      </w:r>
      <w:bookmarkStart w:id="19285" w:name="_ETM_Q39_265745"/>
      <w:bookmarkEnd w:id="19285"/>
      <w:r>
        <w:rPr>
          <w:rFonts w:hint="cs"/>
          <w:rtl/>
        </w:rPr>
        <w:t>אני בעד שהן יעשו את זה.</w:t>
      </w:r>
    </w:p>
    <w:p w:rsidR="00D07029" w:rsidRDefault="00D07029" w:rsidP="00AE665B">
      <w:pPr>
        <w:rPr>
          <w:rtl/>
        </w:rPr>
      </w:pPr>
      <w:bookmarkStart w:id="19286" w:name="_ETM_Q39_265341"/>
      <w:bookmarkStart w:id="19287" w:name="_ETM_Q39_265435"/>
      <w:bookmarkEnd w:id="19286"/>
      <w:bookmarkEnd w:id="19287"/>
    </w:p>
    <w:bookmarkStart w:id="19288" w:name="_ETM_Q39_265726" w:displacedByCustomXml="next"/>
    <w:bookmarkEnd w:id="19288" w:displacedByCustomXml="next"/>
    <w:bookmarkStart w:id="19289" w:name="_ETM_Q39_265682" w:displacedByCustomXml="next"/>
    <w:bookmarkEnd w:id="19289" w:displacedByCustomXml="next"/>
    <w:sdt>
      <w:sdtPr>
        <w:rPr>
          <w:rtl/>
        </w:rPr>
        <w:alias w:val="דובר_המשך"/>
        <w:tag w:val="&lt;ID&gt;4996&lt;/ID&gt;&lt;Name&gt;ישראל אייכלר - יהדות התורה&lt;/Name&gt;&lt;Data&gt;ישראל אייכלר (יהדות התורה)&lt;/Data&gt;&lt;Shortcut&gt;ישאי&lt;/Shortcut&gt;"/>
        <w:id w:val="2324502"/>
        <w:placeholder>
          <w:docPart w:val="7A2CE8F2711A42468610E1163F1433E6"/>
        </w:placeholder>
        <w15:color w:val="993366"/>
      </w:sdtPr>
      <w:sdtContent>
        <w:p w:rsidR="00D07029" w:rsidRDefault="00D07029" w:rsidP="00AE665B">
          <w:pPr>
            <w:pStyle w:val="-"/>
            <w:keepNext/>
            <w:rPr>
              <w:rtl/>
            </w:rPr>
          </w:pPr>
          <w:r w:rsidRPr="00F80024">
            <w:rPr>
              <w:rStyle w:val="afe"/>
              <w:color w:val="000000"/>
              <w:rtl/>
            </w:rPr>
            <w:t>ישראל אייכלר (יהדות התורה)</w:t>
          </w:r>
          <w:r w:rsidRPr="00F80024">
            <w:rPr>
              <w:color w:val="000000"/>
              <w:rtl/>
            </w:rPr>
            <w:t>:</w:t>
          </w:r>
        </w:p>
      </w:sdtContent>
    </w:sdt>
    <w:p w:rsidR="00D07029" w:rsidRDefault="00D07029" w:rsidP="00AE665B">
      <w:pPr>
        <w:rPr>
          <w:rtl/>
        </w:rPr>
      </w:pPr>
    </w:p>
    <w:p w:rsidR="00D07029" w:rsidRDefault="00D07029" w:rsidP="009D41EB">
      <w:pPr>
        <w:rPr>
          <w:rtl/>
        </w:rPr>
      </w:pPr>
      <w:bookmarkStart w:id="19290" w:name="_ETM_Q39_267965"/>
      <w:bookmarkStart w:id="19291" w:name="_ETM_Q39_268044"/>
      <w:bookmarkEnd w:id="19290"/>
      <w:bookmarkEnd w:id="19291"/>
      <w:r>
        <w:rPr>
          <w:rFonts w:hint="cs"/>
          <w:rtl/>
        </w:rPr>
        <w:t xml:space="preserve">היום הן מפחדות, בגלל הפרסומים </w:t>
      </w:r>
      <w:r>
        <w:rPr>
          <w:rFonts w:hint="eastAsia"/>
          <w:rtl/>
        </w:rPr>
        <w:t xml:space="preserve">– </w:t>
      </w:r>
      <w:r>
        <w:rPr>
          <w:rFonts w:hint="cs"/>
          <w:rtl/>
        </w:rPr>
        <w:t>לא רק עכשיו</w:t>
      </w:r>
      <w:r w:rsidR="009D41EB">
        <w:rPr>
          <w:rFonts w:hint="cs"/>
          <w:rtl/>
        </w:rPr>
        <w:t>;</w:t>
      </w:r>
      <w:r>
        <w:rPr>
          <w:rFonts w:hint="cs"/>
          <w:rtl/>
        </w:rPr>
        <w:t xml:space="preserve"> בגלל ההסתה נגד אל על הן מפחדות </w:t>
      </w:r>
      <w:bookmarkStart w:id="19292" w:name="_ETM_Q39_269433"/>
      <w:bookmarkEnd w:id="19292"/>
      <w:r>
        <w:rPr>
          <w:rFonts w:hint="cs"/>
          <w:rtl/>
        </w:rPr>
        <w:t>להתעסק בזה.</w:t>
      </w:r>
    </w:p>
    <w:p w:rsidR="00D07029" w:rsidRDefault="00D07029" w:rsidP="00AE665B">
      <w:pPr>
        <w:rPr>
          <w:rtl/>
        </w:rPr>
      </w:pPr>
      <w:bookmarkStart w:id="19293" w:name="_ETM_Q39_271890"/>
      <w:bookmarkEnd w:id="19293"/>
    </w:p>
    <w:bookmarkStart w:id="19294" w:name="_ETM_Q39_272323" w:displacedByCustomXml="next"/>
    <w:bookmarkEnd w:id="19294" w:displacedByCustomXml="next"/>
    <w:bookmarkStart w:id="19295" w:name="_ETM_Q39_272273" w:displacedByCustomXml="next"/>
    <w:bookmarkEnd w:id="19295" w:displacedByCustomXml="next"/>
    <w:bookmarkStart w:id="19296" w:name="_ETM_Q39_272037" w:displacedByCustomXml="next"/>
    <w:bookmarkEnd w:id="19296" w:displacedByCustomXml="next"/>
    <w:sdt>
      <w:sdtPr>
        <w:rPr>
          <w:rFonts w:hint="cs"/>
          <w:rtl/>
        </w:rPr>
        <w:alias w:val="קריאה"/>
        <w:tag w:val="&lt;ID&gt;5288&lt;/ID&gt;&lt;Name&gt;איילת נחמיאס ורבין - המחנה הציוני&lt;/Name&gt;&lt;Data&gt;איילת נחמיאס ורבין (המחנה הציוני)&lt;/Data&gt;&lt;Shortcut&gt;אינח&lt;/Shortcut&gt;"/>
        <w:id w:val="430708745"/>
        <w:placeholder>
          <w:docPart w:val="DB4047C1232D404FB19BD3C5455690B7"/>
        </w:placeholder>
        <w15:color w:val="993366"/>
      </w:sdtPr>
      <w:sdtContent>
        <w:p w:rsidR="00D07029" w:rsidRDefault="00D07029" w:rsidP="00AE665B">
          <w:pPr>
            <w:pStyle w:val="af5"/>
            <w:keepNext/>
            <w:rPr>
              <w:rtl/>
            </w:rPr>
          </w:pPr>
          <w:r w:rsidRPr="001B5551">
            <w:rPr>
              <w:rStyle w:val="afe"/>
              <w:color w:val="000000"/>
              <w:rtl/>
            </w:rPr>
            <w:t>איילת נחמיאס ורבין (המחנה הציוני)</w:t>
          </w:r>
          <w:r w:rsidRPr="001B5551">
            <w:rPr>
              <w:color w:val="000000"/>
              <w:rtl/>
            </w:rPr>
            <w:t>:</w:t>
          </w:r>
        </w:p>
      </w:sdtContent>
    </w:sdt>
    <w:p w:rsidR="00D07029" w:rsidRDefault="00D07029" w:rsidP="00852CC3">
      <w:pPr>
        <w:rPr>
          <w:rtl/>
        </w:rPr>
      </w:pPr>
    </w:p>
    <w:p w:rsidR="00D07029" w:rsidRDefault="00D07029" w:rsidP="00223F73">
      <w:pPr>
        <w:rPr>
          <w:rtl/>
        </w:rPr>
      </w:pPr>
      <w:bookmarkStart w:id="19297" w:name="_ETM_Q39_271479"/>
      <w:bookmarkStart w:id="19298" w:name="_ETM_Q39_271651"/>
      <w:bookmarkEnd w:id="19297"/>
      <w:bookmarkEnd w:id="19298"/>
      <w:r>
        <w:rPr>
          <w:rFonts w:hint="cs"/>
          <w:rtl/>
        </w:rPr>
        <w:t>ח</w:t>
      </w:r>
      <w:bookmarkStart w:id="19299" w:name="_ETM_Q39_271948"/>
      <w:bookmarkEnd w:id="19299"/>
      <w:r>
        <w:rPr>
          <w:rFonts w:hint="cs"/>
          <w:rtl/>
        </w:rPr>
        <w:t xml:space="preserve">בר </w:t>
      </w:r>
      <w:bookmarkStart w:id="19300" w:name="_ETM_Q39_272151"/>
      <w:bookmarkEnd w:id="19300"/>
      <w:r>
        <w:rPr>
          <w:rFonts w:hint="cs"/>
          <w:rtl/>
        </w:rPr>
        <w:t xml:space="preserve">הכנסת אייכלר, אני בעד אם אפשר לעזור, אבל זה לא אותו דבר כמו </w:t>
      </w:r>
      <w:bookmarkStart w:id="19301" w:name="_ETM_Q39_276077"/>
      <w:bookmarkEnd w:id="19301"/>
      <w:r>
        <w:rPr>
          <w:rFonts w:hint="cs"/>
          <w:rtl/>
        </w:rPr>
        <w:t xml:space="preserve">לעכב טיסה </w:t>
      </w:r>
      <w:r w:rsidR="00852CC3">
        <w:rPr>
          <w:rFonts w:hint="cs"/>
          <w:rtl/>
        </w:rPr>
        <w:t>– –</w:t>
      </w:r>
    </w:p>
    <w:p w:rsidR="00D07029" w:rsidRDefault="00D07029" w:rsidP="00AE665B">
      <w:pPr>
        <w:rPr>
          <w:rtl/>
        </w:rPr>
      </w:pPr>
    </w:p>
    <w:sdt>
      <w:sdtPr>
        <w:rPr>
          <w:rtl/>
        </w:rPr>
        <w:alias w:val="דובר_המשך"/>
        <w:tag w:val="&lt;ID&gt;4996&lt;/ID&gt;&lt;Name&gt;ישראל אייכלר - יהדות התורה&lt;/Name&gt;&lt;Data&gt;ישראל אייכלר (יהדות התורה)&lt;/Data&gt;&lt;Shortcut&gt;ישאי&lt;/Shortcut&gt;"/>
        <w:id w:val="-713582241"/>
        <w:placeholder>
          <w:docPart w:val="00534E6BDE6D403D953310D246ADBACF"/>
        </w:placeholder>
        <w15:color w:val="993366"/>
      </w:sdtPr>
      <w:sdtContent>
        <w:p w:rsidR="00D07029" w:rsidRDefault="00D07029" w:rsidP="00AE665B">
          <w:pPr>
            <w:pStyle w:val="-"/>
            <w:keepNext/>
            <w:rPr>
              <w:rtl/>
            </w:rPr>
          </w:pPr>
          <w:r w:rsidRPr="00F80024">
            <w:rPr>
              <w:rStyle w:val="afe"/>
              <w:color w:val="000000"/>
              <w:rtl/>
            </w:rPr>
            <w:t>ישראל אייכלר (יהדות התורה)</w:t>
          </w:r>
          <w:r w:rsidRPr="00F80024">
            <w:rPr>
              <w:color w:val="000000"/>
              <w:rtl/>
            </w:rPr>
            <w:t>:</w:t>
          </w:r>
        </w:p>
      </w:sdtContent>
    </w:sdt>
    <w:p w:rsidR="00D07029" w:rsidRDefault="00D07029" w:rsidP="00AE665B">
      <w:pPr>
        <w:rPr>
          <w:rtl/>
        </w:rPr>
      </w:pPr>
    </w:p>
    <w:p w:rsidR="00D07029" w:rsidRDefault="00D07029" w:rsidP="009D41EB">
      <w:pPr>
        <w:rPr>
          <w:rtl/>
        </w:rPr>
      </w:pPr>
      <w:r w:rsidRPr="00F53785">
        <w:rPr>
          <w:rFonts w:hint="cs"/>
          <w:rtl/>
        </w:rPr>
        <w:t xml:space="preserve">לא </w:t>
      </w:r>
      <w:proofErr w:type="spellStart"/>
      <w:r w:rsidRPr="00F53785">
        <w:rPr>
          <w:rFonts w:hint="cs"/>
          <w:rtl/>
        </w:rPr>
        <w:t>לא</w:t>
      </w:r>
      <w:proofErr w:type="spellEnd"/>
      <w:r w:rsidRPr="00F53785">
        <w:rPr>
          <w:rFonts w:hint="cs"/>
          <w:rtl/>
        </w:rPr>
        <w:t xml:space="preserve"> </w:t>
      </w:r>
      <w:proofErr w:type="spellStart"/>
      <w:r w:rsidRPr="00F53785">
        <w:rPr>
          <w:rFonts w:hint="cs"/>
          <w:rtl/>
        </w:rPr>
        <w:t>לא</w:t>
      </w:r>
      <w:proofErr w:type="spellEnd"/>
      <w:r w:rsidR="009D41EB">
        <w:rPr>
          <w:rFonts w:hint="cs"/>
          <w:rtl/>
        </w:rPr>
        <w:t>,</w:t>
      </w:r>
      <w:r w:rsidRPr="00F53785">
        <w:rPr>
          <w:rFonts w:hint="cs"/>
          <w:rtl/>
        </w:rPr>
        <w:t xml:space="preserve"> לא דיברתי על שום </w:t>
      </w:r>
      <w:bookmarkStart w:id="19302" w:name="_ETM_Q39_277277"/>
      <w:bookmarkEnd w:id="19302"/>
      <w:r w:rsidR="00852CC3">
        <w:rPr>
          <w:rFonts w:hint="cs"/>
          <w:rtl/>
        </w:rPr>
        <w:t>– – –</w:t>
      </w:r>
    </w:p>
    <w:p w:rsidR="00D07029" w:rsidRDefault="00D07029" w:rsidP="00AE665B">
      <w:pPr>
        <w:rPr>
          <w:rtl/>
        </w:rPr>
      </w:pPr>
    </w:p>
    <w:sdt>
      <w:sdtPr>
        <w:rPr>
          <w:rFonts w:hint="cs"/>
          <w:rtl/>
        </w:rPr>
        <w:alias w:val="קריאה"/>
        <w:tag w:val="&lt;ID&gt;5288&lt;/ID&gt;&lt;Name&gt;איילת נחמיאס ורבין - המחנה הציוני&lt;/Name&gt;&lt;Data&gt;איילת נחמיאס ורבין (המחנה הציוני)&lt;/Data&gt;&lt;Shortcut&gt;אינח&lt;/Shortcut&gt;"/>
        <w:id w:val="1027834244"/>
        <w:placeholder>
          <w:docPart w:val="DB4047C1232D404FB19BD3C5455690B7"/>
        </w:placeholder>
        <w15:color w:val="993366"/>
      </w:sdtPr>
      <w:sdtContent>
        <w:p w:rsidR="00D07029" w:rsidRDefault="00D07029" w:rsidP="00AE665B">
          <w:pPr>
            <w:pStyle w:val="af5"/>
            <w:keepNext/>
            <w:rPr>
              <w:rtl/>
            </w:rPr>
          </w:pPr>
          <w:r w:rsidRPr="001B5551">
            <w:rPr>
              <w:rStyle w:val="afe"/>
              <w:color w:val="000000"/>
              <w:rtl/>
            </w:rPr>
            <w:t>איילת נחמיאס ורבין (המחנה הציוני)</w:t>
          </w:r>
          <w:r w:rsidRPr="001B5551">
            <w:rPr>
              <w:color w:val="000000"/>
              <w:rtl/>
            </w:rPr>
            <w:t>:</w:t>
          </w:r>
        </w:p>
      </w:sdtContent>
    </w:sdt>
    <w:p w:rsidR="00D07029" w:rsidRDefault="00D07029" w:rsidP="00852CC3">
      <w:pPr>
        <w:rPr>
          <w:rtl/>
        </w:rPr>
      </w:pPr>
    </w:p>
    <w:p w:rsidR="00D07029" w:rsidRDefault="00852CC3" w:rsidP="00AE665B">
      <w:pPr>
        <w:rPr>
          <w:rtl/>
        </w:rPr>
      </w:pPr>
      <w:bookmarkStart w:id="19303" w:name="_ETM_Q39_278057"/>
      <w:bookmarkStart w:id="19304" w:name="_ETM_Q39_278198"/>
      <w:bookmarkEnd w:id="19303"/>
      <w:bookmarkEnd w:id="19304"/>
      <w:r>
        <w:rPr>
          <w:rFonts w:hint="cs"/>
          <w:rtl/>
        </w:rPr>
        <w:t>– –</w:t>
      </w:r>
      <w:r w:rsidR="00D07029">
        <w:rPr>
          <w:rFonts w:hint="cs"/>
          <w:rtl/>
        </w:rPr>
        <w:t xml:space="preserve"> ולזה חברת אל על התייחסה. זה </w:t>
      </w:r>
      <w:bookmarkStart w:id="19305" w:name="_ETM_Q39_284104"/>
      <w:bookmarkEnd w:id="19305"/>
      <w:r w:rsidR="00D07029">
        <w:rPr>
          <w:rFonts w:hint="cs"/>
          <w:rtl/>
        </w:rPr>
        <w:t>מה שהיה.</w:t>
      </w:r>
    </w:p>
    <w:p w:rsidR="00D07029" w:rsidRDefault="00D07029" w:rsidP="00AE665B">
      <w:pPr>
        <w:rPr>
          <w:rtl/>
        </w:rPr>
      </w:pPr>
      <w:bookmarkStart w:id="19306" w:name="_ETM_Q39_286885"/>
      <w:bookmarkEnd w:id="19306"/>
    </w:p>
    <w:sdt>
      <w:sdtPr>
        <w:rPr>
          <w:rtl/>
        </w:rPr>
        <w:alias w:val="דובר_המשך"/>
        <w:tag w:val="&lt;ID&gt;4996&lt;/ID&gt;&lt;Name&gt;ישראל אייכלר - יהדות התורה&lt;/Name&gt;&lt;Data&gt;ישראל אייכלר (יהדות התורה)&lt;/Data&gt;&lt;Shortcut&gt;ישאי&lt;/Shortcut&gt;"/>
        <w:id w:val="159590294"/>
        <w:placeholder>
          <w:docPart w:val="46EB1ED99D0F46E8AAF146D44A13072C"/>
        </w:placeholder>
        <w15:color w:val="993366"/>
      </w:sdtPr>
      <w:sdtContent>
        <w:p w:rsidR="00D07029" w:rsidRDefault="00D07029" w:rsidP="00AE665B">
          <w:pPr>
            <w:pStyle w:val="-"/>
            <w:keepNext/>
            <w:rPr>
              <w:rtl/>
            </w:rPr>
          </w:pPr>
          <w:r w:rsidRPr="00F80024">
            <w:rPr>
              <w:rStyle w:val="afe"/>
              <w:color w:val="000000"/>
              <w:rtl/>
            </w:rPr>
            <w:t>ישראל אייכלר (יהדות התורה)</w:t>
          </w:r>
          <w:r w:rsidRPr="00F80024">
            <w:rPr>
              <w:color w:val="000000"/>
              <w:rtl/>
            </w:rPr>
            <w:t>:</w:t>
          </w:r>
        </w:p>
      </w:sdtContent>
    </w:sdt>
    <w:p w:rsidR="00D07029" w:rsidRDefault="00D07029" w:rsidP="00AE665B">
      <w:pPr>
        <w:rPr>
          <w:rtl/>
        </w:rPr>
      </w:pPr>
    </w:p>
    <w:p w:rsidR="00D07029" w:rsidRDefault="00D07029" w:rsidP="00AE665B">
      <w:pPr>
        <w:rPr>
          <w:rtl/>
        </w:rPr>
      </w:pPr>
      <w:r>
        <w:rPr>
          <w:rFonts w:hint="cs"/>
          <w:rtl/>
        </w:rPr>
        <w:t xml:space="preserve">אל תיקחי מהזמן שלי. לא </w:t>
      </w:r>
      <w:bookmarkStart w:id="19307" w:name="_ETM_Q39_279784"/>
      <w:bookmarkEnd w:id="19307"/>
      <w:r>
        <w:rPr>
          <w:rFonts w:hint="cs"/>
          <w:rtl/>
        </w:rPr>
        <w:t>דיברתי על שום עיכוב טיסה.</w:t>
      </w:r>
    </w:p>
    <w:p w:rsidR="00D07029" w:rsidRDefault="00D07029" w:rsidP="00AE665B">
      <w:pPr>
        <w:rPr>
          <w:rtl/>
        </w:rPr>
      </w:pPr>
      <w:bookmarkStart w:id="19308" w:name="_ETM_Q39_279318"/>
      <w:bookmarkStart w:id="19309" w:name="_ETM_Q39_279416"/>
      <w:bookmarkEnd w:id="19308"/>
      <w:bookmarkEnd w:id="19309"/>
    </w:p>
    <w:bookmarkStart w:id="19310" w:name="_ETM_Q39_279726" w:displacedByCustomXml="next"/>
    <w:bookmarkEnd w:id="19310" w:displacedByCustomXml="next"/>
    <w:bookmarkStart w:id="19311" w:name="_ETM_Q39_279655" w:displacedByCustomXml="next"/>
    <w:bookmarkEnd w:id="19311"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1277597716"/>
        <w:placeholder>
          <w:docPart w:val="DB4047C1232D404FB19BD3C5455690B7"/>
        </w:placeholder>
        <w15:color w:val="993366"/>
      </w:sdtPr>
      <w:sdtContent>
        <w:p w:rsidR="00D07029" w:rsidRDefault="00D07029" w:rsidP="00AE665B">
          <w:pPr>
            <w:pStyle w:val="af5"/>
            <w:keepNext/>
            <w:rPr>
              <w:rtl/>
            </w:rPr>
          </w:pPr>
          <w:r w:rsidRPr="001B5551">
            <w:rPr>
              <w:rStyle w:val="afe"/>
              <w:color w:val="000000"/>
              <w:rtl/>
            </w:rPr>
            <w:t>איילת נחמיאס ורבין (המחנה הציוני)</w:t>
          </w:r>
          <w:r w:rsidRPr="001B5551">
            <w:rPr>
              <w:color w:val="000000"/>
              <w:rtl/>
            </w:rPr>
            <w:t>:</w:t>
          </w:r>
        </w:p>
      </w:sdtContent>
    </w:sdt>
    <w:p w:rsidR="00D07029" w:rsidRDefault="00D07029" w:rsidP="00852CC3">
      <w:pPr>
        <w:rPr>
          <w:rtl/>
        </w:rPr>
      </w:pPr>
    </w:p>
    <w:p w:rsidR="00D07029" w:rsidRDefault="00D07029" w:rsidP="00AE665B">
      <w:pPr>
        <w:rPr>
          <w:rtl/>
        </w:rPr>
      </w:pPr>
      <w:bookmarkStart w:id="19312" w:name="_ETM_Q39_283711"/>
      <w:bookmarkStart w:id="19313" w:name="_ETM_Q39_287041"/>
      <w:bookmarkStart w:id="19314" w:name="_ETM_Q39_287323"/>
      <w:bookmarkStart w:id="19315" w:name="_ETM_Q39_287385"/>
      <w:bookmarkEnd w:id="19312"/>
      <w:bookmarkEnd w:id="19313"/>
      <w:bookmarkEnd w:id="19314"/>
      <w:bookmarkEnd w:id="19315"/>
      <w:r>
        <w:rPr>
          <w:rFonts w:hint="cs"/>
          <w:rtl/>
        </w:rPr>
        <w:t>זה מה שהיה.</w:t>
      </w:r>
    </w:p>
    <w:p w:rsidR="00D07029" w:rsidRDefault="00D07029" w:rsidP="00AE665B">
      <w:pPr>
        <w:rPr>
          <w:rtl/>
        </w:rPr>
      </w:pPr>
      <w:bookmarkStart w:id="19316" w:name="_ETM_Q39_281035"/>
      <w:bookmarkStart w:id="19317" w:name="_ETM_Q39_281117"/>
      <w:bookmarkEnd w:id="19316"/>
      <w:bookmarkEnd w:id="19317"/>
    </w:p>
    <w:bookmarkStart w:id="19318" w:name="_ETM_Q39_281437" w:displacedByCustomXml="next"/>
    <w:bookmarkEnd w:id="19318" w:displacedByCustomXml="next"/>
    <w:bookmarkStart w:id="19319" w:name="_ETM_Q39_281390" w:displacedByCustomXml="next"/>
    <w:bookmarkEnd w:id="19319" w:displacedByCustomXml="next"/>
    <w:sdt>
      <w:sdtPr>
        <w:rPr>
          <w:rtl/>
        </w:rPr>
        <w:alias w:val="דובר_המשך"/>
        <w:tag w:val="&lt;ID&gt;4996&lt;/ID&gt;&lt;Name&gt;ישראל אייכלר - יהדות התורה&lt;/Name&gt;&lt;Data&gt;ישראל אייכלר (יהדות התורה)&lt;/Data&gt;&lt;Shortcut&gt;ישאי&lt;/Shortcut&gt;"/>
        <w:id w:val="1557820151"/>
        <w:placeholder>
          <w:docPart w:val="DFD42FB93BEC4DC0A8680FBDF9D12123"/>
        </w:placeholder>
        <w15:color w:val="993366"/>
      </w:sdtPr>
      <w:sdtContent>
        <w:p w:rsidR="00D07029" w:rsidRDefault="00D07029" w:rsidP="00AE665B">
          <w:pPr>
            <w:pStyle w:val="-"/>
            <w:keepNext/>
            <w:rPr>
              <w:rtl/>
            </w:rPr>
          </w:pPr>
          <w:r w:rsidRPr="00F80024">
            <w:rPr>
              <w:rStyle w:val="afe"/>
              <w:color w:val="000000"/>
              <w:rtl/>
            </w:rPr>
            <w:t>ישראל אייכלר (יהדות התורה)</w:t>
          </w:r>
          <w:r w:rsidRPr="00F80024">
            <w:rPr>
              <w:color w:val="000000"/>
              <w:rtl/>
            </w:rPr>
            <w:t>:</w:t>
          </w:r>
        </w:p>
      </w:sdtContent>
    </w:sdt>
    <w:p w:rsidR="00D07029" w:rsidRDefault="00D07029" w:rsidP="00AE665B">
      <w:pPr>
        <w:rPr>
          <w:rtl/>
        </w:rPr>
      </w:pPr>
      <w:bookmarkStart w:id="19320" w:name="_ETM_Q39_282130"/>
      <w:bookmarkEnd w:id="19320"/>
    </w:p>
    <w:p w:rsidR="00D07029" w:rsidRDefault="00D07029" w:rsidP="009D41EB">
      <w:pPr>
        <w:rPr>
          <w:rtl/>
        </w:rPr>
      </w:pPr>
      <w:bookmarkStart w:id="19321" w:name="_ETM_Q39_282207"/>
      <w:bookmarkEnd w:id="19321"/>
      <w:r>
        <w:rPr>
          <w:rFonts w:hint="cs"/>
          <w:rtl/>
        </w:rPr>
        <w:t>לא דיברתי על שום דרישה אלימה</w:t>
      </w:r>
      <w:r w:rsidR="009D41EB">
        <w:rPr>
          <w:rFonts w:hint="cs"/>
          <w:rtl/>
        </w:rPr>
        <w:t>.</w:t>
      </w:r>
      <w:r>
        <w:rPr>
          <w:rFonts w:hint="cs"/>
          <w:rtl/>
        </w:rPr>
        <w:t xml:space="preserve"> </w:t>
      </w:r>
      <w:bookmarkStart w:id="19322" w:name="_ETM_Q39_281534"/>
      <w:bookmarkEnd w:id="19322"/>
      <w:r>
        <w:rPr>
          <w:rFonts w:hint="cs"/>
          <w:rtl/>
        </w:rPr>
        <w:t>דיברתי על בקשות.</w:t>
      </w:r>
    </w:p>
    <w:p w:rsidR="00D07029" w:rsidRDefault="00D07029" w:rsidP="00AE665B">
      <w:pPr>
        <w:rPr>
          <w:rtl/>
        </w:rPr>
      </w:pPr>
      <w:bookmarkStart w:id="19323" w:name="_ETM_Q39_286270"/>
      <w:bookmarkStart w:id="19324" w:name="_ETM_Q39_286357"/>
      <w:bookmarkEnd w:id="19323"/>
      <w:bookmarkEnd w:id="19324"/>
    </w:p>
    <w:bookmarkStart w:id="19325" w:name="_ETM_Q39_286648" w:displacedByCustomXml="next"/>
    <w:bookmarkEnd w:id="19325" w:displacedByCustomXml="next"/>
    <w:bookmarkStart w:id="19326" w:name="_ETM_Q39_286595" w:displacedByCustomXml="next"/>
    <w:bookmarkEnd w:id="19326" w:displacedByCustomXml="next"/>
    <w:sdt>
      <w:sdtPr>
        <w:rPr>
          <w:rtl/>
        </w:rPr>
        <w:alias w:val="יור"/>
        <w:tag w:val="&lt;ID&gt;5463&lt;/ID&gt;&lt;Name&gt;אחמד טיבי - יו&quot;ר - יו&quot;רַ&lt;/Name&gt;&lt;Data&gt;אחמד טיבי:&lt;/Data&gt;&lt;Shortcut&gt;&lt;/Shortcut&gt;"/>
        <w:id w:val="1657644291"/>
        <w:placeholder>
          <w:docPart w:val="DB4047C1232D404FB19BD3C5455690B7"/>
        </w:placeholder>
        <w15:color w:val="993366"/>
      </w:sdtPr>
      <w:sdtContent>
        <w:p w:rsidR="00D07029" w:rsidRDefault="00D07029" w:rsidP="00AE665B">
          <w:pPr>
            <w:pStyle w:val="af6"/>
            <w:keepNext/>
            <w:rPr>
              <w:rtl/>
            </w:rPr>
          </w:pPr>
          <w:r w:rsidRPr="00AA3A37">
            <w:rPr>
              <w:rStyle w:val="afe"/>
              <w:color w:val="000000"/>
              <w:rtl/>
            </w:rPr>
            <w:t>היו"ר אחמד טיבי:</w:t>
          </w:r>
        </w:p>
      </w:sdtContent>
    </w:sdt>
    <w:p w:rsidR="00D07029" w:rsidRDefault="00D07029" w:rsidP="00852CC3">
      <w:pPr>
        <w:rPr>
          <w:rtl/>
          <w:lang w:eastAsia="he-IL"/>
        </w:rPr>
      </w:pPr>
    </w:p>
    <w:p w:rsidR="00D07029" w:rsidRDefault="00D07029" w:rsidP="00AE665B">
      <w:pPr>
        <w:rPr>
          <w:rtl/>
        </w:rPr>
      </w:pPr>
      <w:r>
        <w:rPr>
          <w:rFonts w:hint="cs"/>
          <w:rtl/>
        </w:rPr>
        <w:t xml:space="preserve">חבר הכנסת אייכלר, כשאתה מתווכח איתה, זה </w:t>
      </w:r>
      <w:bookmarkStart w:id="19327" w:name="_ETM_Q39_284168"/>
      <w:bookmarkEnd w:id="19327"/>
      <w:r>
        <w:rPr>
          <w:rFonts w:hint="cs"/>
          <w:rtl/>
        </w:rPr>
        <w:t>על חשבונך.</w:t>
      </w:r>
    </w:p>
    <w:p w:rsidR="00D07029" w:rsidRDefault="00D07029" w:rsidP="00AE665B">
      <w:pPr>
        <w:rPr>
          <w:rtl/>
        </w:rPr>
      </w:pPr>
    </w:p>
    <w:sdt>
      <w:sdtPr>
        <w:rPr>
          <w:rtl/>
        </w:rPr>
        <w:alias w:val="דובר_המשך"/>
        <w:tag w:val="&lt;ID&gt;4996&lt;/ID&gt;&lt;Name&gt;ישראל אייכלר - יהדות התורה&lt;/Name&gt;&lt;Data&gt;ישראל אייכלר (יהדות התורה)&lt;/Data&gt;&lt;Shortcut&gt;ישאי&lt;/Shortcut&gt;"/>
        <w:id w:val="-564644137"/>
        <w:placeholder>
          <w:docPart w:val="2D833F7EC2AA4BE7AC231D2D46AB2266"/>
        </w:placeholder>
        <w15:color w:val="993366"/>
      </w:sdtPr>
      <w:sdtContent>
        <w:p w:rsidR="00D07029" w:rsidRDefault="00D07029" w:rsidP="00AE665B">
          <w:pPr>
            <w:pStyle w:val="-"/>
            <w:keepNext/>
            <w:rPr>
              <w:rtl/>
            </w:rPr>
          </w:pPr>
          <w:r w:rsidRPr="00F80024">
            <w:rPr>
              <w:rStyle w:val="afe"/>
              <w:color w:val="000000"/>
              <w:rtl/>
            </w:rPr>
            <w:t>ישראל אייכלר (יהדות התורה)</w:t>
          </w:r>
          <w:r w:rsidRPr="00F80024">
            <w:rPr>
              <w:color w:val="000000"/>
              <w:rtl/>
            </w:rPr>
            <w:t>:</w:t>
          </w:r>
        </w:p>
      </w:sdtContent>
    </w:sdt>
    <w:p w:rsidR="00D07029" w:rsidRDefault="00D07029" w:rsidP="00AE665B">
      <w:pPr>
        <w:rPr>
          <w:rtl/>
        </w:rPr>
      </w:pPr>
    </w:p>
    <w:p w:rsidR="00D07029" w:rsidRDefault="00D07029" w:rsidP="00AE665B">
      <w:pPr>
        <w:rPr>
          <w:rtl/>
        </w:rPr>
      </w:pPr>
      <w:r>
        <w:rPr>
          <w:rFonts w:hint="cs"/>
          <w:rtl/>
        </w:rPr>
        <w:t>אז זהו, אז נתווכח אחר כך.</w:t>
      </w:r>
    </w:p>
    <w:p w:rsidR="00D07029" w:rsidRDefault="00D07029" w:rsidP="00AE665B">
      <w:pPr>
        <w:rPr>
          <w:rtl/>
        </w:rPr>
      </w:pPr>
      <w:bookmarkStart w:id="19328" w:name="_ETM_Q39_288876"/>
      <w:bookmarkEnd w:id="19328"/>
    </w:p>
    <w:bookmarkStart w:id="19329" w:name="_ETM_Q39_289319" w:displacedByCustomXml="next"/>
    <w:bookmarkEnd w:id="19329" w:displacedByCustomXml="next"/>
    <w:bookmarkStart w:id="19330" w:name="_ETM_Q39_289273" w:displacedByCustomXml="next"/>
    <w:bookmarkEnd w:id="19330" w:displacedByCustomXml="next"/>
    <w:bookmarkStart w:id="19331" w:name="_ETM_Q39_289034" w:displacedByCustomXml="next"/>
    <w:bookmarkEnd w:id="19331"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1449382529"/>
        <w:placeholder>
          <w:docPart w:val="DB4047C1232D404FB19BD3C5455690B7"/>
        </w:placeholder>
        <w15:color w:val="993366"/>
      </w:sdtPr>
      <w:sdtContent>
        <w:p w:rsidR="00D07029" w:rsidRDefault="00D07029" w:rsidP="00AE665B">
          <w:pPr>
            <w:pStyle w:val="af5"/>
            <w:keepNext/>
            <w:rPr>
              <w:rtl/>
            </w:rPr>
          </w:pPr>
          <w:r w:rsidRPr="001B5551">
            <w:rPr>
              <w:rStyle w:val="afe"/>
              <w:color w:val="000000"/>
              <w:rtl/>
            </w:rPr>
            <w:t>איילת נחמיאס ורבין (המחנה הציוני)</w:t>
          </w:r>
          <w:r w:rsidRPr="001B5551">
            <w:rPr>
              <w:color w:val="000000"/>
              <w:rtl/>
            </w:rPr>
            <w:t>:</w:t>
          </w:r>
        </w:p>
      </w:sdtContent>
    </w:sdt>
    <w:p w:rsidR="00D07029" w:rsidRDefault="00D07029" w:rsidP="00852CC3">
      <w:pPr>
        <w:rPr>
          <w:rtl/>
        </w:rPr>
      </w:pPr>
    </w:p>
    <w:p w:rsidR="00D07029" w:rsidRDefault="00D07029" w:rsidP="00AE665B">
      <w:pPr>
        <w:rPr>
          <w:rtl/>
        </w:rPr>
      </w:pPr>
      <w:bookmarkStart w:id="19332" w:name="_ETM_Q39_287318"/>
      <w:bookmarkStart w:id="19333" w:name="_ETM_Q39_287599"/>
      <w:bookmarkStart w:id="19334" w:name="_ETM_Q39_287653"/>
      <w:bookmarkEnd w:id="19332"/>
      <w:bookmarkEnd w:id="19333"/>
      <w:bookmarkEnd w:id="19334"/>
      <w:r>
        <w:rPr>
          <w:rFonts w:hint="cs"/>
          <w:rtl/>
        </w:rPr>
        <w:t>זה מה שהיה.</w:t>
      </w:r>
      <w:bookmarkStart w:id="19335" w:name="_ETM_Q39_289101"/>
      <w:bookmarkEnd w:id="19335"/>
    </w:p>
    <w:p w:rsidR="00D07029" w:rsidRDefault="00D07029" w:rsidP="00AE665B">
      <w:pPr>
        <w:rPr>
          <w:rtl/>
        </w:rPr>
      </w:pPr>
      <w:bookmarkStart w:id="19336" w:name="_ETM_Q39_289216"/>
      <w:bookmarkEnd w:id="19336"/>
    </w:p>
    <w:bookmarkStart w:id="19337" w:name="_ETM_Q39_289525" w:displacedByCustomXml="next"/>
    <w:bookmarkEnd w:id="19337" w:displacedByCustomXml="next"/>
    <w:bookmarkStart w:id="19338" w:name="_ETM_Q39_289482" w:displacedByCustomXml="next"/>
    <w:bookmarkEnd w:id="19338" w:displacedByCustomXml="next"/>
    <w:sdt>
      <w:sdtPr>
        <w:rPr>
          <w:rtl/>
        </w:rPr>
        <w:alias w:val="דובר_המשך"/>
        <w:tag w:val="&lt;ID&gt;4996&lt;/ID&gt;&lt;Name&gt;ישראל אייכלר - יהדות התורה&lt;/Name&gt;&lt;Data&gt;ישראל אייכלר (יהדות התורה)&lt;/Data&gt;&lt;Shortcut&gt;ישאי&lt;/Shortcut&gt;"/>
        <w:id w:val="-2117590510"/>
        <w:placeholder>
          <w:docPart w:val="C6822EA5BB7E40B28164F7AE3011E35F"/>
        </w:placeholder>
        <w15:color w:val="993366"/>
      </w:sdtPr>
      <w:sdtContent>
        <w:p w:rsidR="00D07029" w:rsidRDefault="00D07029" w:rsidP="00AE665B">
          <w:pPr>
            <w:pStyle w:val="-"/>
            <w:keepNext/>
            <w:rPr>
              <w:rtl/>
            </w:rPr>
          </w:pPr>
          <w:r w:rsidRPr="00F80024">
            <w:rPr>
              <w:rStyle w:val="afe"/>
              <w:color w:val="000000"/>
              <w:rtl/>
            </w:rPr>
            <w:t>ישראל אייכלר (יהדות התורה)</w:t>
          </w:r>
          <w:r w:rsidRPr="00F80024">
            <w:rPr>
              <w:color w:val="000000"/>
              <w:rtl/>
            </w:rPr>
            <w:t>:</w:t>
          </w:r>
        </w:p>
      </w:sdtContent>
    </w:sdt>
    <w:p w:rsidR="00D07029" w:rsidRDefault="00D07029" w:rsidP="00AE665B">
      <w:pPr>
        <w:rPr>
          <w:rtl/>
        </w:rPr>
      </w:pPr>
    </w:p>
    <w:p w:rsidR="00D07029" w:rsidRDefault="00D07029" w:rsidP="00AE665B">
      <w:pPr>
        <w:rPr>
          <w:rtl/>
        </w:rPr>
      </w:pPr>
      <w:r>
        <w:rPr>
          <w:rFonts w:hint="cs"/>
          <w:rtl/>
        </w:rPr>
        <w:t xml:space="preserve">אותו דבר </w:t>
      </w:r>
      <w:bookmarkStart w:id="19339" w:name="_ETM_Q39_286621"/>
      <w:bookmarkEnd w:id="19339"/>
      <w:r>
        <w:rPr>
          <w:rFonts w:hint="cs"/>
          <w:rtl/>
        </w:rPr>
        <w:t>העניין של תל אביב.</w:t>
      </w:r>
    </w:p>
    <w:p w:rsidR="00D07029" w:rsidRDefault="00D07029" w:rsidP="00AE665B">
      <w:pPr>
        <w:rPr>
          <w:rtl/>
        </w:rPr>
      </w:pPr>
      <w:bookmarkStart w:id="19340" w:name="_ETM_Q39_290269"/>
      <w:bookmarkEnd w:id="19340"/>
    </w:p>
    <w:bookmarkStart w:id="19341" w:name="_ETM_Q39_290699" w:displacedByCustomXml="next"/>
    <w:bookmarkEnd w:id="19341" w:displacedByCustomXml="next"/>
    <w:bookmarkStart w:id="19342" w:name="_ETM_Q39_290646" w:displacedByCustomXml="next"/>
    <w:bookmarkEnd w:id="19342" w:displacedByCustomXml="next"/>
    <w:bookmarkStart w:id="19343" w:name="_ETM_Q39_290402" w:displacedByCustomXml="next"/>
    <w:bookmarkEnd w:id="19343" w:displacedByCustomXml="next"/>
    <w:sdt>
      <w:sdtPr>
        <w:rPr>
          <w:rtl/>
        </w:rPr>
        <w:alias w:val="קריאה"/>
        <w:tag w:val="&lt;ID&gt;5295&lt;/ID&gt;&lt;Name&gt;נורית קורן - הליכוד&lt;/Name&gt;&lt;Data&gt;נורית קורן (הליכוד)&lt;/Data&gt;&lt;Shortcut&gt;נוקו&lt;/Shortcut&gt;"/>
        <w:id w:val="-1393579490"/>
        <w:placeholder>
          <w:docPart w:val="DB4047C1232D404FB19BD3C5455690B7"/>
        </w:placeholder>
        <w15:color w:val="993366"/>
      </w:sdtPr>
      <w:sdtContent>
        <w:p w:rsidR="00D07029" w:rsidRDefault="00D07029" w:rsidP="00AE665B">
          <w:pPr>
            <w:pStyle w:val="af5"/>
            <w:keepNext/>
            <w:rPr>
              <w:rtl/>
            </w:rPr>
          </w:pPr>
          <w:r w:rsidRPr="00AA3A37">
            <w:rPr>
              <w:rStyle w:val="afe"/>
              <w:color w:val="000000"/>
              <w:rtl/>
            </w:rPr>
            <w:t>נורית קורן (הליכוד)</w:t>
          </w:r>
          <w:r w:rsidRPr="00AA3A37">
            <w:rPr>
              <w:color w:val="000000"/>
              <w:rtl/>
            </w:rPr>
            <w:t>:</w:t>
          </w:r>
        </w:p>
      </w:sdtContent>
    </w:sdt>
    <w:p w:rsidR="00D07029" w:rsidRDefault="00D07029" w:rsidP="00852CC3">
      <w:pPr>
        <w:rPr>
          <w:rtl/>
        </w:rPr>
      </w:pPr>
    </w:p>
    <w:p w:rsidR="00D07029" w:rsidRDefault="00852CC3" w:rsidP="00AE665B">
      <w:pPr>
        <w:rPr>
          <w:rtl/>
        </w:rPr>
      </w:pPr>
      <w:bookmarkStart w:id="19344" w:name="_ETM_Q39_291135"/>
      <w:bookmarkStart w:id="19345" w:name="_ETM_Q39_291276"/>
      <w:bookmarkStart w:id="19346" w:name="_ETM_Q39_291557"/>
      <w:bookmarkStart w:id="19347" w:name="_ETM_Q39_291635"/>
      <w:bookmarkEnd w:id="19344"/>
      <w:bookmarkEnd w:id="19345"/>
      <w:bookmarkEnd w:id="19346"/>
      <w:bookmarkEnd w:id="19347"/>
      <w:r>
        <w:rPr>
          <w:rFonts w:hint="cs"/>
          <w:rtl/>
        </w:rPr>
        <w:t>– – –</w:t>
      </w:r>
      <w:r w:rsidR="00D07029">
        <w:rPr>
          <w:rFonts w:hint="cs"/>
          <w:rtl/>
        </w:rPr>
        <w:t xml:space="preserve"> שביקשת לעבור מקום?</w:t>
      </w:r>
      <w:bookmarkStart w:id="19348" w:name="_ETM_Q39_291581"/>
      <w:bookmarkEnd w:id="19348"/>
    </w:p>
    <w:p w:rsidR="00D07029" w:rsidRDefault="00D07029" w:rsidP="00AE665B">
      <w:pPr>
        <w:rPr>
          <w:rtl/>
        </w:rPr>
      </w:pPr>
      <w:bookmarkStart w:id="19349" w:name="_ETM_Q39_291672"/>
      <w:bookmarkEnd w:id="19349"/>
    </w:p>
    <w:bookmarkStart w:id="19350" w:name="_ETM_Q39_291961" w:displacedByCustomXml="next"/>
    <w:bookmarkEnd w:id="19350" w:displacedByCustomXml="next"/>
    <w:bookmarkStart w:id="19351" w:name="_ETM_Q39_291913" w:displacedByCustomXml="next"/>
    <w:bookmarkEnd w:id="19351" w:displacedByCustomXml="next"/>
    <w:sdt>
      <w:sdtPr>
        <w:rPr>
          <w:rtl/>
        </w:rPr>
        <w:alias w:val="דובר_המשך"/>
        <w:tag w:val="&lt;ID&gt;4996&lt;/ID&gt;&lt;Name&gt;ישראל אייכלר - יהדות התורה&lt;/Name&gt;&lt;Data&gt;ישראל אייכלר (יהדות התורה)&lt;/Data&gt;&lt;Shortcut&gt;ישאי&lt;/Shortcut&gt;"/>
        <w:id w:val="407195895"/>
        <w:placeholder>
          <w:docPart w:val="72B12A5A91694706A027B1CF513B116A"/>
        </w:placeholder>
        <w15:color w:val="993366"/>
      </w:sdtPr>
      <w:sdtContent>
        <w:p w:rsidR="00D07029" w:rsidRDefault="00D07029" w:rsidP="00AE665B">
          <w:pPr>
            <w:pStyle w:val="-"/>
            <w:keepNext/>
            <w:rPr>
              <w:rtl/>
            </w:rPr>
          </w:pPr>
          <w:r w:rsidRPr="00F80024">
            <w:rPr>
              <w:rStyle w:val="afe"/>
              <w:color w:val="000000"/>
              <w:rtl/>
            </w:rPr>
            <w:t>ישראל אייכלר (יהדות התורה)</w:t>
          </w:r>
          <w:r w:rsidRPr="00F80024">
            <w:rPr>
              <w:color w:val="000000"/>
              <w:rtl/>
            </w:rPr>
            <w:t>:</w:t>
          </w:r>
        </w:p>
      </w:sdtContent>
    </w:sdt>
    <w:p w:rsidR="00D07029" w:rsidRDefault="00D07029" w:rsidP="00AE665B">
      <w:pPr>
        <w:rPr>
          <w:rtl/>
        </w:rPr>
      </w:pPr>
    </w:p>
    <w:p w:rsidR="00D07029" w:rsidRDefault="00D07029" w:rsidP="00AE665B">
      <w:pPr>
        <w:rPr>
          <w:rtl/>
        </w:rPr>
      </w:pPr>
      <w:bookmarkStart w:id="19352" w:name="_ETM_Q39_293349"/>
      <w:bookmarkStart w:id="19353" w:name="_ETM_Q39_293422"/>
      <w:bookmarkEnd w:id="19352"/>
      <w:bookmarkEnd w:id="19353"/>
      <w:r>
        <w:rPr>
          <w:rFonts w:hint="cs"/>
          <w:rtl/>
        </w:rPr>
        <w:t xml:space="preserve">אדוני היושב-ראש </w:t>
      </w:r>
      <w:r w:rsidR="00852CC3">
        <w:rPr>
          <w:rFonts w:hint="cs"/>
          <w:rtl/>
        </w:rPr>
        <w:t>– – –</w:t>
      </w:r>
    </w:p>
    <w:p w:rsidR="00D07029" w:rsidRDefault="00D07029" w:rsidP="00AE665B">
      <w:pPr>
        <w:rPr>
          <w:rtl/>
        </w:rPr>
      </w:pPr>
      <w:bookmarkStart w:id="19354" w:name="_ETM_Q39_293079"/>
      <w:bookmarkStart w:id="19355" w:name="_ETM_Q39_293168"/>
      <w:bookmarkEnd w:id="19354"/>
      <w:bookmarkEnd w:id="19355"/>
    </w:p>
    <w:sdt>
      <w:sdtPr>
        <w:rPr>
          <w:rtl/>
        </w:rPr>
        <w:alias w:val="קריאה"/>
        <w:tag w:val="&lt;ID&gt;5288&lt;/ID&gt;&lt;Name&gt;איילת נחמיאס ורבין - המחנה הציוני&lt;/Name&gt;&lt;Data&gt;איילת נחמיאס ורבין (המחנה הציוני)&lt;/Data&gt;&lt;Shortcut&gt;אינח&lt;/Shortcut&gt;"/>
        <w:id w:val="-460183860"/>
        <w:placeholder>
          <w:docPart w:val="DB4047C1232D404FB19BD3C5455690B7"/>
        </w:placeholder>
        <w15:color w:val="993366"/>
      </w:sdtPr>
      <w:sdtContent>
        <w:p w:rsidR="00D07029" w:rsidRDefault="00D07029" w:rsidP="00AE665B">
          <w:pPr>
            <w:pStyle w:val="af5"/>
            <w:keepNext/>
            <w:rPr>
              <w:rtl/>
            </w:rPr>
          </w:pPr>
          <w:r w:rsidRPr="00AA3A37">
            <w:rPr>
              <w:rStyle w:val="afe"/>
              <w:color w:val="000000"/>
              <w:rtl/>
            </w:rPr>
            <w:t>איילת נחמיאס ורבין (המחנה הציוני)</w:t>
          </w:r>
          <w:r w:rsidRPr="00AA3A37">
            <w:rPr>
              <w:color w:val="000000"/>
              <w:rtl/>
            </w:rPr>
            <w:t>:</w:t>
          </w:r>
        </w:p>
      </w:sdtContent>
    </w:sdt>
    <w:p w:rsidR="00D07029" w:rsidRDefault="00D07029" w:rsidP="00852CC3">
      <w:pPr>
        <w:rPr>
          <w:rtl/>
        </w:rPr>
      </w:pPr>
    </w:p>
    <w:p w:rsidR="00D07029" w:rsidRDefault="00D07029" w:rsidP="00AE665B">
      <w:pPr>
        <w:rPr>
          <w:rtl/>
        </w:rPr>
      </w:pPr>
      <w:r>
        <w:rPr>
          <w:rFonts w:hint="cs"/>
          <w:rtl/>
        </w:rPr>
        <w:t xml:space="preserve">כי הם </w:t>
      </w:r>
      <w:bookmarkStart w:id="19356" w:name="_ETM_Q39_297323"/>
      <w:bookmarkEnd w:id="19356"/>
      <w:r>
        <w:rPr>
          <w:rFonts w:hint="cs"/>
          <w:rtl/>
        </w:rPr>
        <w:t>לא רצו לשבת לידי.</w:t>
      </w:r>
    </w:p>
    <w:p w:rsidR="00D07029" w:rsidRPr="00AA3A37" w:rsidRDefault="00D07029" w:rsidP="00AE665B">
      <w:pPr>
        <w:rPr>
          <w:rtl/>
        </w:rPr>
      </w:pPr>
    </w:p>
    <w:bookmarkStart w:id="19357" w:name="_ETM_Q39_295205" w:displacedByCustomXml="next"/>
    <w:bookmarkEnd w:id="19357" w:displacedByCustomXml="next"/>
    <w:bookmarkStart w:id="19358" w:name="_ETM_Q39_293474" w:displacedByCustomXml="next"/>
    <w:bookmarkEnd w:id="19358" w:displacedByCustomXml="next"/>
    <w:bookmarkStart w:id="19359" w:name="_ETM_Q39_293404" w:displacedByCustomXml="next"/>
    <w:bookmarkEnd w:id="19359" w:displacedByCustomXml="next"/>
    <w:sdt>
      <w:sdtPr>
        <w:rPr>
          <w:rtl/>
        </w:rPr>
        <w:alias w:val="יור"/>
        <w:tag w:val="&lt;ID&gt;5463&lt;/ID&gt;&lt;Name&gt;אחמד טיבי - יו&quot;ר&lt;/Name&gt;&lt;Data&gt;אחמד טיבי:&lt;/Data&gt;&lt;Shortcut&gt;&lt;/Shortcut&gt;"/>
        <w:id w:val="-1838598014"/>
        <w:placeholder>
          <w:docPart w:val="DB4047C1232D404FB19BD3C5455690B7"/>
        </w:placeholder>
        <w15:color w:val="993366"/>
      </w:sdtPr>
      <w:sdtContent>
        <w:p w:rsidR="00D07029" w:rsidRDefault="00D07029" w:rsidP="00AE665B">
          <w:pPr>
            <w:pStyle w:val="af6"/>
            <w:keepNext/>
            <w:rPr>
              <w:rtl/>
            </w:rPr>
          </w:pPr>
          <w:r w:rsidRPr="00AA3A37">
            <w:rPr>
              <w:color w:val="000000"/>
              <w:rtl/>
            </w:rPr>
            <w:t xml:space="preserve">היו"ר </w:t>
          </w:r>
          <w:r w:rsidRPr="00AA3A37">
            <w:rPr>
              <w:rStyle w:val="afe"/>
              <w:color w:val="000000"/>
              <w:rtl/>
            </w:rPr>
            <w:t>אחמד טיבי:</w:t>
          </w:r>
        </w:p>
      </w:sdtContent>
    </w:sdt>
    <w:p w:rsidR="00D07029" w:rsidRDefault="00D07029" w:rsidP="00852CC3">
      <w:pPr>
        <w:rPr>
          <w:rtl/>
        </w:rPr>
      </w:pPr>
    </w:p>
    <w:p w:rsidR="00D07029" w:rsidRDefault="00D07029" w:rsidP="00AE665B">
      <w:pPr>
        <w:rPr>
          <w:rtl/>
        </w:rPr>
      </w:pPr>
      <w:r>
        <w:rPr>
          <w:rFonts w:hint="cs"/>
          <w:rtl/>
        </w:rPr>
        <w:t>איילת, תמשיכי לעמוד. איילת.</w:t>
      </w:r>
      <w:bookmarkStart w:id="19360" w:name="_ETM_Q39_298588"/>
      <w:bookmarkEnd w:id="19360"/>
    </w:p>
    <w:p w:rsidR="00D07029" w:rsidRDefault="00D07029" w:rsidP="00AE665B">
      <w:pPr>
        <w:rPr>
          <w:rtl/>
        </w:rPr>
      </w:pPr>
      <w:bookmarkStart w:id="19361" w:name="_ETM_Q39_298674"/>
      <w:bookmarkEnd w:id="19361"/>
    </w:p>
    <w:bookmarkStart w:id="19362" w:name="_ETM_Q39_296070" w:displacedByCustomXml="next"/>
    <w:bookmarkEnd w:id="19362" w:displacedByCustomXml="next"/>
    <w:bookmarkStart w:id="19363" w:name="_ETM_Q39_295988" w:displacedByCustomXml="next"/>
    <w:bookmarkEnd w:id="19363" w:displacedByCustomXml="next"/>
    <w:sdt>
      <w:sdtPr>
        <w:rPr>
          <w:rtl/>
        </w:rPr>
        <w:alias w:val="קריאה"/>
        <w:tag w:val="&lt;ID&gt;5295&lt;/ID&gt;&lt;Name&gt;נורית קורן - הליכוד&lt;/Name&gt;&lt;Data&gt;נורית קורן (הליכוד)&lt;/Data&gt;&lt;Shortcut&gt;נוקו&lt;/Shortcut&gt;"/>
        <w:id w:val="703370376"/>
        <w:placeholder>
          <w:docPart w:val="72CA7974A0764B2299E97ED915297F45"/>
        </w:placeholder>
        <w15:color w:val="993366"/>
      </w:sdtPr>
      <w:sdtContent>
        <w:p w:rsidR="00D07029" w:rsidRDefault="00D07029" w:rsidP="00AE665B">
          <w:pPr>
            <w:pStyle w:val="af5"/>
            <w:keepNext/>
            <w:rPr>
              <w:rtl/>
            </w:rPr>
          </w:pPr>
          <w:r w:rsidRPr="00AA3A37">
            <w:rPr>
              <w:rStyle w:val="afe"/>
              <w:color w:val="000000"/>
              <w:rtl/>
            </w:rPr>
            <w:t>נורית קורן (הליכוד)</w:t>
          </w:r>
          <w:r w:rsidRPr="00AA3A37">
            <w:rPr>
              <w:color w:val="000000"/>
              <w:rtl/>
            </w:rPr>
            <w:t>:</w:t>
          </w:r>
        </w:p>
      </w:sdtContent>
    </w:sdt>
    <w:p w:rsidR="00D07029" w:rsidRDefault="00D07029" w:rsidP="00852CC3">
      <w:pPr>
        <w:rPr>
          <w:rtl/>
        </w:rPr>
      </w:pPr>
    </w:p>
    <w:p w:rsidR="00D07029" w:rsidRPr="00AA3A37" w:rsidRDefault="00D07029" w:rsidP="00AE665B">
      <w:pPr>
        <w:rPr>
          <w:rtl/>
        </w:rPr>
      </w:pPr>
      <w:r>
        <w:rPr>
          <w:rFonts w:hint="cs"/>
          <w:rtl/>
        </w:rPr>
        <w:t xml:space="preserve">לא, אני </w:t>
      </w:r>
      <w:bookmarkStart w:id="19364" w:name="_ETM_Q39_293995"/>
      <w:bookmarkEnd w:id="19364"/>
      <w:r>
        <w:rPr>
          <w:rFonts w:hint="cs"/>
          <w:rtl/>
        </w:rPr>
        <w:t xml:space="preserve">אומרת, אבל הייתה סיטואציה </w:t>
      </w:r>
      <w:r w:rsidR="00852CC3">
        <w:rPr>
          <w:rFonts w:hint="cs"/>
          <w:rtl/>
        </w:rPr>
        <w:t>– – –</w:t>
      </w:r>
    </w:p>
    <w:p w:rsidR="00D07029" w:rsidRDefault="00D07029" w:rsidP="00AE665B">
      <w:pPr>
        <w:rPr>
          <w:rtl/>
        </w:rPr>
      </w:pPr>
    </w:p>
    <w:bookmarkStart w:id="19365" w:name="_ETM_Q39_296365" w:displacedByCustomXml="next"/>
    <w:bookmarkEnd w:id="19365" w:displacedByCustomXml="next"/>
    <w:bookmarkStart w:id="19366" w:name="_ETM_Q39_296308" w:displacedByCustomXml="next"/>
    <w:bookmarkEnd w:id="19366" w:displacedByCustomXml="next"/>
    <w:sdt>
      <w:sdtPr>
        <w:rPr>
          <w:rtl/>
        </w:rPr>
        <w:alias w:val="דובר_המשך"/>
        <w:tag w:val="&lt;ID&gt;4996&lt;/ID&gt;&lt;Name&gt;ישראל אייכלר - יהדות התורה&lt;/Name&gt;&lt;Data&gt;ישראל אייכלר (יהדות התורה)&lt;/Data&gt;&lt;Shortcut&gt;ישאי&lt;/Shortcut&gt;"/>
        <w:id w:val="1957213693"/>
        <w:placeholder>
          <w:docPart w:val="FBBF4302D9884784AEF26D0AA032C796"/>
        </w:placeholder>
        <w15:color w:val="993366"/>
      </w:sdtPr>
      <w:sdtContent>
        <w:p w:rsidR="00D07029" w:rsidRDefault="00D07029" w:rsidP="00AE665B">
          <w:pPr>
            <w:pStyle w:val="-"/>
            <w:keepNext/>
            <w:rPr>
              <w:rtl/>
            </w:rPr>
          </w:pPr>
          <w:r w:rsidRPr="00F80024">
            <w:rPr>
              <w:rStyle w:val="afe"/>
              <w:color w:val="000000"/>
              <w:rtl/>
            </w:rPr>
            <w:t>ישראל אייכלר (יהדות התורה)</w:t>
          </w:r>
          <w:r w:rsidRPr="00F80024">
            <w:rPr>
              <w:color w:val="000000"/>
              <w:rtl/>
            </w:rPr>
            <w:t>:</w:t>
          </w:r>
        </w:p>
      </w:sdtContent>
    </w:sdt>
    <w:p w:rsidR="00D07029" w:rsidRDefault="00D07029" w:rsidP="00AE665B">
      <w:pPr>
        <w:rPr>
          <w:rtl/>
        </w:rPr>
      </w:pPr>
    </w:p>
    <w:p w:rsidR="00D07029" w:rsidRDefault="00D07029" w:rsidP="00D60E36">
      <w:pPr>
        <w:rPr>
          <w:rtl/>
        </w:rPr>
      </w:pPr>
      <w:bookmarkStart w:id="19367" w:name="_ETM_Q39_299773"/>
      <w:bookmarkStart w:id="19368" w:name="_ETM_Q39_299837"/>
      <w:bookmarkEnd w:id="19367"/>
      <w:bookmarkEnd w:id="19368"/>
      <w:r>
        <w:rPr>
          <w:rFonts w:hint="cs"/>
          <w:rtl/>
        </w:rPr>
        <w:t xml:space="preserve">אתה יודע שבנשיאות עלתה בקשה לדבר גם על </w:t>
      </w:r>
      <w:bookmarkStart w:id="19369" w:name="_ETM_Q39_301078"/>
      <w:bookmarkEnd w:id="19369"/>
      <w:r>
        <w:rPr>
          <w:rFonts w:hint="cs"/>
          <w:rtl/>
        </w:rPr>
        <w:t xml:space="preserve">מה שקרה בתל </w:t>
      </w:r>
      <w:bookmarkStart w:id="19370" w:name="_ETM_Q39_296829"/>
      <w:bookmarkEnd w:id="19370"/>
      <w:r>
        <w:rPr>
          <w:rFonts w:hint="cs"/>
          <w:rtl/>
        </w:rPr>
        <w:t>אביב.</w:t>
      </w:r>
      <w:bookmarkStart w:id="19371" w:name="_ETM_Q39_293545"/>
      <w:bookmarkStart w:id="19372" w:name="_ETM_Q39_293641"/>
      <w:bookmarkEnd w:id="19371"/>
      <w:bookmarkEnd w:id="19372"/>
    </w:p>
    <w:p w:rsidR="00D07029" w:rsidRDefault="00D07029" w:rsidP="00AE665B">
      <w:pPr>
        <w:rPr>
          <w:rtl/>
        </w:rPr>
      </w:pPr>
      <w:bookmarkStart w:id="19373" w:name="_ETM_Q39_301873"/>
      <w:bookmarkStart w:id="19374" w:name="_ETM_Q39_301984"/>
      <w:bookmarkEnd w:id="19373"/>
      <w:bookmarkEnd w:id="19374"/>
    </w:p>
    <w:bookmarkStart w:id="19375" w:name="_ETM_Q39_296113" w:displacedByCustomXml="next"/>
    <w:bookmarkEnd w:id="19375" w:displacedByCustomXml="next"/>
    <w:bookmarkStart w:id="19376" w:name="_ETM_Q39_296045" w:displacedByCustomXml="next"/>
    <w:bookmarkEnd w:id="19376" w:displacedByCustomXml="next"/>
    <w:bookmarkStart w:id="19377" w:name="_ETM_Q39_295807" w:displacedByCustomXml="next"/>
    <w:bookmarkEnd w:id="19377" w:displacedByCustomXml="next"/>
    <w:bookmarkStart w:id="19378" w:name="_ETM_Q39_295713" w:displacedByCustomXml="next"/>
    <w:bookmarkEnd w:id="19378" w:displacedByCustomXml="next"/>
    <w:sdt>
      <w:sdtPr>
        <w:rPr>
          <w:rtl/>
        </w:rPr>
        <w:alias w:val="יור"/>
        <w:tag w:val="&lt;ID&gt;5463&lt;/ID&gt;&lt;Name&gt;אחמד טיבי - יו&quot;ר - יו&quot;רַ&lt;/Name&gt;&lt;Data&gt;אחמד טיבי:&lt;/Data&gt;&lt;Shortcut&gt;&lt;/Shortcut&gt;"/>
        <w:id w:val="-1818104062"/>
        <w:placeholder>
          <w:docPart w:val="DB4047C1232D404FB19BD3C5455690B7"/>
        </w:placeholder>
        <w15:color w:val="993366"/>
      </w:sdtPr>
      <w:sdtContent>
        <w:p w:rsidR="00D07029" w:rsidRDefault="00D07029" w:rsidP="00AE665B">
          <w:pPr>
            <w:pStyle w:val="af6"/>
            <w:keepNext/>
            <w:rPr>
              <w:rtl/>
            </w:rPr>
          </w:pPr>
          <w:r w:rsidRPr="00AA3A37">
            <w:rPr>
              <w:rStyle w:val="afe"/>
              <w:color w:val="000000"/>
              <w:rtl/>
            </w:rPr>
            <w:t>היו"ר אחמד טיבי:</w:t>
          </w:r>
        </w:p>
      </w:sdtContent>
    </w:sdt>
    <w:p w:rsidR="00D07029" w:rsidRDefault="00D07029" w:rsidP="00852CC3">
      <w:pPr>
        <w:rPr>
          <w:rtl/>
        </w:rPr>
      </w:pPr>
    </w:p>
    <w:p w:rsidR="00D07029" w:rsidRDefault="00D07029" w:rsidP="00AE665B">
      <w:pPr>
        <w:rPr>
          <w:rtl/>
        </w:rPr>
      </w:pPr>
      <w:r>
        <w:rPr>
          <w:rFonts w:hint="cs"/>
          <w:rtl/>
        </w:rPr>
        <w:t>נ</w:t>
      </w:r>
      <w:bookmarkStart w:id="19379" w:name="_ETM_Q39_303403"/>
      <w:bookmarkEnd w:id="19379"/>
      <w:r>
        <w:rPr>
          <w:rFonts w:hint="cs"/>
          <w:rtl/>
        </w:rPr>
        <w:t xml:space="preserve">חמיאס ורבין, תמשיכי לעמוד. </w:t>
      </w:r>
    </w:p>
    <w:p w:rsidR="00D07029" w:rsidRDefault="00D07029" w:rsidP="00AE665B">
      <w:pPr>
        <w:rPr>
          <w:rtl/>
        </w:rPr>
      </w:pPr>
    </w:p>
    <w:bookmarkStart w:id="19380" w:name="_ETM_Q39_295776" w:displacedByCustomXml="next"/>
    <w:bookmarkEnd w:id="19380" w:displacedByCustomXml="next"/>
    <w:sdt>
      <w:sdtPr>
        <w:rPr>
          <w:rtl/>
        </w:rPr>
        <w:alias w:val="דובר_המשך"/>
        <w:tag w:val="&lt;ID&gt;4996&lt;/ID&gt;&lt;Name&gt;ישראל אייכלר - יהדות התורה&lt;/Name&gt;&lt;Data&gt;ישראל אייכלר (יהדות התורה)&lt;/Data&gt;&lt;Shortcut&gt;ישאי&lt;/Shortcut&gt;"/>
        <w:id w:val="-1157610848"/>
        <w:placeholder>
          <w:docPart w:val="203B11116741449BA98622DDDDD8FADB"/>
        </w:placeholder>
        <w15:color w:val="993366"/>
      </w:sdtPr>
      <w:sdtContent>
        <w:p w:rsidR="00D07029" w:rsidRDefault="00D07029" w:rsidP="00AE665B">
          <w:pPr>
            <w:pStyle w:val="-"/>
            <w:keepNext/>
            <w:rPr>
              <w:rtl/>
            </w:rPr>
          </w:pPr>
          <w:r w:rsidRPr="00F80024">
            <w:rPr>
              <w:rStyle w:val="afe"/>
              <w:color w:val="000000"/>
              <w:rtl/>
            </w:rPr>
            <w:t>ישראל אייכלר (יהדות התורה)</w:t>
          </w:r>
          <w:r w:rsidRPr="00F80024">
            <w:rPr>
              <w:color w:val="000000"/>
              <w:rtl/>
            </w:rPr>
            <w:t>:</w:t>
          </w:r>
        </w:p>
      </w:sdtContent>
    </w:sdt>
    <w:p w:rsidR="00D07029" w:rsidRDefault="00D07029" w:rsidP="00AE665B">
      <w:pPr>
        <w:rPr>
          <w:rtl/>
        </w:rPr>
      </w:pPr>
    </w:p>
    <w:p w:rsidR="00D07029" w:rsidRDefault="00D07029" w:rsidP="000363D5">
      <w:pPr>
        <w:rPr>
          <w:rtl/>
        </w:rPr>
      </w:pPr>
      <w:bookmarkStart w:id="19381" w:name="_ETM_Q39_306824"/>
      <w:bookmarkStart w:id="19382" w:name="_ETM_Q39_306934"/>
      <w:bookmarkEnd w:id="19381"/>
      <w:bookmarkEnd w:id="19382"/>
      <w:r>
        <w:rPr>
          <w:rFonts w:hint="cs"/>
          <w:rtl/>
        </w:rPr>
        <w:t xml:space="preserve">גם </w:t>
      </w:r>
      <w:bookmarkStart w:id="19383" w:name="_ETM_Q39_305899"/>
      <w:bookmarkStart w:id="19384" w:name="_ETM_Q39_305963"/>
      <w:bookmarkEnd w:id="19383"/>
      <w:bookmarkEnd w:id="19384"/>
      <w:r>
        <w:rPr>
          <w:rFonts w:hint="cs"/>
          <w:rtl/>
        </w:rPr>
        <w:t xml:space="preserve">מה שקרה </w:t>
      </w:r>
      <w:bookmarkStart w:id="19385" w:name="_ETM_Q39_308172"/>
      <w:bookmarkEnd w:id="19385"/>
      <w:r>
        <w:rPr>
          <w:rFonts w:hint="cs"/>
          <w:rtl/>
        </w:rPr>
        <w:t>בתל אביב. הרי כל הטענה של תל אביב החילונית</w:t>
      </w:r>
      <w:bookmarkStart w:id="19386" w:name="_ETM_Q39_307908"/>
      <w:bookmarkEnd w:id="19386"/>
      <w:r>
        <w:rPr>
          <w:rFonts w:hint="cs"/>
          <w:rtl/>
        </w:rPr>
        <w:t xml:space="preserve">, להגיד שמותר </w:t>
      </w:r>
      <w:bookmarkStart w:id="19387" w:name="_ETM_Q39_295901"/>
      <w:bookmarkStart w:id="19388" w:name="_ETM_Q39_296182"/>
      <w:bookmarkStart w:id="19389" w:name="_ETM_Q39_296260"/>
      <w:bookmarkStart w:id="19390" w:name="_ETM_Q39_302838"/>
      <w:bookmarkStart w:id="19391" w:name="_ETM_Q39_302994"/>
      <w:bookmarkStart w:id="19392" w:name="_ETM_Q39_303276"/>
      <w:bookmarkStart w:id="19393" w:name="_ETM_Q39_303338"/>
      <w:bookmarkStart w:id="19394" w:name="_ETM_Q39_307291"/>
      <w:bookmarkStart w:id="19395" w:name="_ETM_Q39_307385"/>
      <w:bookmarkStart w:id="19396" w:name="_ETM_Q39_309276"/>
      <w:bookmarkStart w:id="19397" w:name="_ETM_Q39_311229"/>
      <w:bookmarkStart w:id="19398" w:name="_ETM_Q39_311729"/>
      <w:bookmarkStart w:id="19399" w:name="_ETM_Q39_311666"/>
      <w:bookmarkStart w:id="19400" w:name="_ETM_Q39_311385"/>
      <w:bookmarkStart w:id="19401" w:name="_ETM_Q39_313416"/>
      <w:bookmarkEnd w:id="19387"/>
      <w:bookmarkEnd w:id="19388"/>
      <w:bookmarkEnd w:id="19389"/>
      <w:bookmarkEnd w:id="19390"/>
      <w:bookmarkEnd w:id="19391"/>
      <w:bookmarkEnd w:id="19392"/>
      <w:bookmarkEnd w:id="19393"/>
      <w:bookmarkEnd w:id="19394"/>
      <w:bookmarkEnd w:id="19395"/>
      <w:bookmarkEnd w:id="19396"/>
      <w:bookmarkEnd w:id="19397"/>
      <w:bookmarkEnd w:id="19398"/>
      <w:bookmarkEnd w:id="19399"/>
      <w:bookmarkEnd w:id="19400"/>
      <w:bookmarkEnd w:id="19401"/>
      <w:r>
        <w:rPr>
          <w:rFonts w:hint="cs"/>
          <w:rtl/>
        </w:rPr>
        <w:t xml:space="preserve">להביא כל תועבות העמים על פי התורה ועל פי </w:t>
      </w:r>
      <w:bookmarkStart w:id="19402" w:name="_ETM_Q39_313933"/>
      <w:bookmarkEnd w:id="19402"/>
      <w:r>
        <w:rPr>
          <w:rFonts w:hint="cs"/>
          <w:rtl/>
        </w:rPr>
        <w:t xml:space="preserve">היהדות לארץ הקודש זה בשם החופש, </w:t>
      </w:r>
      <w:bookmarkStart w:id="19403" w:name="_ETM_Q39_318744"/>
      <w:bookmarkStart w:id="19404" w:name="_ETM_Q39_318885"/>
      <w:bookmarkEnd w:id="19403"/>
      <w:bookmarkEnd w:id="19404"/>
      <w:r>
        <w:rPr>
          <w:rFonts w:hint="cs"/>
          <w:rtl/>
        </w:rPr>
        <w:t xml:space="preserve">אבל כשמגיעים אנשי חב"ד </w:t>
      </w:r>
      <w:r>
        <w:rPr>
          <w:rFonts w:hint="eastAsia"/>
        </w:rPr>
        <w:t>–</w:t>
      </w:r>
      <w:r>
        <w:rPr>
          <w:rFonts w:hint="cs"/>
          <w:rtl/>
        </w:rPr>
        <w:t xml:space="preserve"> </w:t>
      </w:r>
      <w:bookmarkStart w:id="19405" w:name="_ETM_Q39_320715"/>
      <w:bookmarkStart w:id="19406" w:name="_ETM_Q39_321197"/>
      <w:bookmarkStart w:id="19407" w:name="_ETM_Q39_321291"/>
      <w:bookmarkEnd w:id="19405"/>
      <w:bookmarkEnd w:id="19406"/>
      <w:bookmarkEnd w:id="19407"/>
      <w:r>
        <w:rPr>
          <w:rFonts w:hint="cs"/>
          <w:rtl/>
        </w:rPr>
        <w:t xml:space="preserve">ואני לא מסכים </w:t>
      </w:r>
      <w:bookmarkStart w:id="19408" w:name="_ETM_Q39_324838"/>
      <w:bookmarkEnd w:id="19408"/>
      <w:r w:rsidR="000363D5">
        <w:rPr>
          <w:rFonts w:hint="cs"/>
          <w:rtl/>
        </w:rPr>
        <w:t>ל</w:t>
      </w:r>
      <w:r>
        <w:rPr>
          <w:rFonts w:hint="cs"/>
          <w:rtl/>
        </w:rPr>
        <w:t xml:space="preserve">כל הדרכים שהם עושים שם </w:t>
      </w:r>
      <w:proofErr w:type="spellStart"/>
      <w:r>
        <w:rPr>
          <w:rFonts w:hint="cs"/>
          <w:rtl/>
        </w:rPr>
        <w:t>במשיחיזם</w:t>
      </w:r>
      <w:proofErr w:type="spellEnd"/>
      <w:r>
        <w:rPr>
          <w:rFonts w:hint="cs"/>
          <w:rtl/>
        </w:rPr>
        <w:t xml:space="preserve"> וזה, אבל </w:t>
      </w:r>
      <w:bookmarkStart w:id="19409" w:name="_ETM_Q39_325013"/>
      <w:bookmarkEnd w:id="19409"/>
      <w:r>
        <w:rPr>
          <w:rFonts w:hint="cs"/>
          <w:rtl/>
        </w:rPr>
        <w:t xml:space="preserve">אם עושים הפרדה, מנסים לכפות עליהם שהם לא יוכלו </w:t>
      </w:r>
      <w:bookmarkStart w:id="19410" w:name="_ETM_Q39_326812"/>
      <w:bookmarkEnd w:id="19410"/>
      <w:r>
        <w:rPr>
          <w:rFonts w:hint="cs"/>
          <w:rtl/>
        </w:rPr>
        <w:t xml:space="preserve">לעשות את זה. זאת אומרת, יש פה צביעות גדולה. </w:t>
      </w:r>
    </w:p>
    <w:p w:rsidR="00D07029" w:rsidRDefault="00D07029" w:rsidP="00AE665B">
      <w:pPr>
        <w:rPr>
          <w:rtl/>
        </w:rPr>
      </w:pPr>
      <w:bookmarkStart w:id="19411" w:name="_ETM_Q39_330421"/>
      <w:bookmarkEnd w:id="19411"/>
    </w:p>
    <w:p w:rsidR="00D07029" w:rsidRDefault="00D07029" w:rsidP="000363D5">
      <w:pPr>
        <w:rPr>
          <w:rtl/>
        </w:rPr>
      </w:pPr>
      <w:bookmarkStart w:id="19412" w:name="_ETM_Q39_330687"/>
      <w:bookmarkEnd w:id="19412"/>
      <w:r>
        <w:rPr>
          <w:rFonts w:hint="cs"/>
          <w:rtl/>
        </w:rPr>
        <w:t>ו</w:t>
      </w:r>
      <w:bookmarkStart w:id="19413" w:name="_ETM_Q39_330920"/>
      <w:bookmarkEnd w:id="19413"/>
      <w:r>
        <w:rPr>
          <w:rFonts w:hint="cs"/>
          <w:rtl/>
        </w:rPr>
        <w:t>מה</w:t>
      </w:r>
      <w:bookmarkStart w:id="19414" w:name="_ETM_Q39_331028"/>
      <w:bookmarkEnd w:id="19414"/>
      <w:r>
        <w:rPr>
          <w:rFonts w:hint="cs"/>
          <w:rtl/>
        </w:rPr>
        <w:t xml:space="preserve"> </w:t>
      </w:r>
      <w:bookmarkStart w:id="19415" w:name="_ETM_Q39_331274"/>
      <w:bookmarkEnd w:id="19415"/>
      <w:r>
        <w:rPr>
          <w:rFonts w:hint="cs"/>
          <w:rtl/>
        </w:rPr>
        <w:t xml:space="preserve">שכואב לי, אדוני היושב-ראש, שיש פה שנאת זרים. </w:t>
      </w:r>
      <w:bookmarkStart w:id="19416" w:name="_ETM_Q39_335964"/>
      <w:bookmarkEnd w:id="19416"/>
      <w:r>
        <w:rPr>
          <w:rFonts w:hint="cs"/>
          <w:rtl/>
        </w:rPr>
        <w:t>זה ערבים, זה חרדים</w:t>
      </w:r>
      <w:r w:rsidR="000363D5">
        <w:rPr>
          <w:rFonts w:hint="cs"/>
          <w:rtl/>
        </w:rPr>
        <w:t xml:space="preserve"> </w:t>
      </w:r>
      <w:r w:rsidR="000363D5">
        <w:rPr>
          <w:rFonts w:hint="eastAsia"/>
        </w:rPr>
        <w:t>–</w:t>
      </w:r>
      <w:r>
        <w:rPr>
          <w:rFonts w:hint="cs"/>
          <w:rtl/>
        </w:rPr>
        <w:t xml:space="preserve"> אפשר להסית המונים נגד המיעוטים האלה.</w:t>
      </w:r>
    </w:p>
    <w:p w:rsidR="00D07029" w:rsidRDefault="00D07029" w:rsidP="00AE665B">
      <w:pPr>
        <w:rPr>
          <w:rtl/>
        </w:rPr>
      </w:pPr>
      <w:bookmarkStart w:id="19417" w:name="_ETM_Q39_325775"/>
      <w:bookmarkEnd w:id="19417"/>
    </w:p>
    <w:bookmarkStart w:id="19418" w:name="_ETM_Q39_325916" w:displacedByCustomXml="next"/>
    <w:bookmarkEnd w:id="19418" w:displacedByCustomXml="next"/>
    <w:bookmarkStart w:id="19419" w:name="_ETM_Q39_326182" w:displacedByCustomXml="next"/>
    <w:bookmarkEnd w:id="19419" w:displacedByCustomXml="next"/>
    <w:bookmarkStart w:id="19420" w:name="_ETM_Q39_326244" w:displacedByCustomXml="next"/>
    <w:bookmarkEnd w:id="19420" w:displacedByCustomXml="next"/>
    <w:sdt>
      <w:sdtPr>
        <w:rPr>
          <w:rtl/>
        </w:rPr>
        <w:alias w:val="יור"/>
        <w:tag w:val="&lt;ID&gt;5463&lt;/ID&gt;&lt;Name&gt;אחמד טיבי - יו&quot;ר&lt;/Name&gt;&lt;Data&gt;אחמד טיבי:&lt;/Data&gt;&lt;Shortcut&gt;&lt;/Shortcut&gt;"/>
        <w:id w:val="-1985385934"/>
        <w:placeholder>
          <w:docPart w:val="DB4047C1232D404FB19BD3C5455690B7"/>
        </w:placeholder>
        <w15:color w:val="993366"/>
      </w:sdtPr>
      <w:sdtContent>
        <w:p w:rsidR="00D07029" w:rsidRDefault="00D07029" w:rsidP="00AE665B">
          <w:pPr>
            <w:pStyle w:val="af6"/>
            <w:keepNext/>
            <w:rPr>
              <w:rtl/>
            </w:rPr>
          </w:pPr>
          <w:r w:rsidRPr="00A2743C">
            <w:rPr>
              <w:rStyle w:val="afe"/>
              <w:color w:val="000000"/>
              <w:rtl/>
            </w:rPr>
            <w:t>היו"ר אחמד טיבי:</w:t>
          </w:r>
        </w:p>
      </w:sdtContent>
    </w:sdt>
    <w:p w:rsidR="00D07029" w:rsidRDefault="00D07029" w:rsidP="00852CC3">
      <w:pPr>
        <w:rPr>
          <w:rtl/>
        </w:rPr>
      </w:pPr>
    </w:p>
    <w:p w:rsidR="00D07029" w:rsidRDefault="00D07029" w:rsidP="00AE665B">
      <w:pPr>
        <w:rPr>
          <w:rtl/>
        </w:rPr>
      </w:pPr>
      <w:bookmarkStart w:id="19421" w:name="_ETM_Q39_346166"/>
      <w:bookmarkEnd w:id="19421"/>
      <w:r>
        <w:rPr>
          <w:rFonts w:hint="cs"/>
          <w:rtl/>
        </w:rPr>
        <w:t>כלפי האחר.</w:t>
      </w:r>
    </w:p>
    <w:p w:rsidR="00D07029" w:rsidRDefault="00D07029" w:rsidP="00AE665B">
      <w:pPr>
        <w:rPr>
          <w:rtl/>
        </w:rPr>
      </w:pPr>
      <w:bookmarkStart w:id="19422" w:name="_ETM_Q39_347354"/>
      <w:bookmarkEnd w:id="19422"/>
    </w:p>
    <w:bookmarkStart w:id="19423" w:name="_ETM_Q39_347494" w:displacedByCustomXml="next"/>
    <w:bookmarkEnd w:id="19423" w:displacedByCustomXml="next"/>
    <w:bookmarkStart w:id="19424" w:name="_ETM_Q39_347760" w:displacedByCustomXml="next"/>
    <w:bookmarkEnd w:id="19424" w:displacedByCustomXml="next"/>
    <w:bookmarkStart w:id="19425" w:name="_ETM_Q39_347822" w:displacedByCustomXml="next"/>
    <w:bookmarkEnd w:id="19425" w:displacedByCustomXml="next"/>
    <w:sdt>
      <w:sdtPr>
        <w:rPr>
          <w:rtl/>
        </w:rPr>
        <w:alias w:val="דובר_המשך"/>
        <w:tag w:val="&lt;ID&gt;4996&lt;/ID&gt;&lt;Name&gt;ישראל אייכלר - יהדות התורה&lt;/Name&gt;&lt;Data&gt;ישראל אייכלר (יהדות התורה)&lt;/Data&gt;&lt;Shortcut&gt;ישאי&lt;/Shortcut&gt;"/>
        <w:id w:val="-633413186"/>
        <w:placeholder>
          <w:docPart w:val="DB4047C1232D404FB19BD3C5455690B7"/>
        </w:placeholder>
        <w15:color w:val="993366"/>
      </w:sdtPr>
      <w:sdtContent>
        <w:p w:rsidR="00D07029" w:rsidRDefault="00D07029" w:rsidP="00AE665B">
          <w:pPr>
            <w:pStyle w:val="-"/>
            <w:keepNext/>
            <w:rPr>
              <w:rtl/>
            </w:rPr>
          </w:pPr>
          <w:r w:rsidRPr="00A2743C">
            <w:rPr>
              <w:rStyle w:val="afe"/>
              <w:color w:val="000000"/>
              <w:rtl/>
            </w:rPr>
            <w:t>ישראל אייכלר (יהדות התורה)</w:t>
          </w:r>
          <w:r w:rsidRPr="00A2743C">
            <w:rPr>
              <w:color w:val="000000"/>
              <w:rtl/>
            </w:rPr>
            <w:t>:</w:t>
          </w:r>
        </w:p>
      </w:sdtContent>
    </w:sdt>
    <w:p w:rsidR="00D07029" w:rsidRDefault="00D07029" w:rsidP="00852CC3">
      <w:pPr>
        <w:rPr>
          <w:rtl/>
        </w:rPr>
      </w:pPr>
    </w:p>
    <w:p w:rsidR="00D07029" w:rsidRDefault="00D07029" w:rsidP="000363D5">
      <w:pPr>
        <w:rPr>
          <w:rtl/>
        </w:rPr>
      </w:pPr>
      <w:bookmarkStart w:id="19426" w:name="_ETM_Q39_349104"/>
      <w:bookmarkEnd w:id="19426"/>
      <w:r>
        <w:rPr>
          <w:rFonts w:hint="cs"/>
          <w:rtl/>
        </w:rPr>
        <w:t xml:space="preserve">האחר. </w:t>
      </w:r>
      <w:bookmarkStart w:id="19427" w:name="_ETM_Q39_344384"/>
      <w:bookmarkEnd w:id="19427"/>
      <w:r>
        <w:rPr>
          <w:rFonts w:hint="cs"/>
          <w:rtl/>
        </w:rPr>
        <w:t>ומי עושה את זה? אלה שמדברים על הכלת האחר</w:t>
      </w:r>
      <w:r w:rsidR="000363D5">
        <w:rPr>
          <w:rFonts w:hint="cs"/>
          <w:rtl/>
        </w:rPr>
        <w:t>,</w:t>
      </w:r>
      <w:r>
        <w:rPr>
          <w:rFonts w:hint="cs"/>
          <w:rtl/>
        </w:rPr>
        <w:t xml:space="preserve"> </w:t>
      </w:r>
      <w:bookmarkStart w:id="19428" w:name="_ETM_Q39_347504"/>
      <w:bookmarkStart w:id="19429" w:name="_ETM_Q39_347593"/>
      <w:bookmarkStart w:id="19430" w:name="_ETM_Q39_347851"/>
      <w:bookmarkEnd w:id="19428"/>
      <w:bookmarkEnd w:id="19429"/>
      <w:bookmarkEnd w:id="19430"/>
      <w:r>
        <w:rPr>
          <w:rFonts w:hint="cs"/>
          <w:rtl/>
        </w:rPr>
        <w:t>ו</w:t>
      </w:r>
      <w:bookmarkStart w:id="19431" w:name="_ETM_Q39_347912"/>
      <w:bookmarkEnd w:id="19431"/>
      <w:r>
        <w:rPr>
          <w:rFonts w:hint="cs"/>
          <w:rtl/>
        </w:rPr>
        <w:t xml:space="preserve">לכן אני רוצה למחות על הדבר </w:t>
      </w:r>
      <w:bookmarkStart w:id="19432" w:name="_ETM_Q39_350776"/>
      <w:bookmarkEnd w:id="19432"/>
      <w:r>
        <w:rPr>
          <w:rFonts w:hint="cs"/>
          <w:rtl/>
        </w:rPr>
        <w:t>הזה.</w:t>
      </w:r>
    </w:p>
    <w:p w:rsidR="00D07029" w:rsidRDefault="00D07029" w:rsidP="00AE665B">
      <w:pPr>
        <w:rPr>
          <w:rtl/>
        </w:rPr>
      </w:pPr>
      <w:bookmarkStart w:id="19433" w:name="_ETM_Q39_352182"/>
      <w:bookmarkEnd w:id="19433"/>
    </w:p>
    <w:bookmarkStart w:id="19434" w:name="_ETM_Q39_352354" w:displacedByCustomXml="next"/>
    <w:bookmarkEnd w:id="19434" w:displacedByCustomXml="next"/>
    <w:bookmarkStart w:id="19435" w:name="_ETM_Q39_352635" w:displacedByCustomXml="next"/>
    <w:bookmarkEnd w:id="19435" w:displacedByCustomXml="next"/>
    <w:bookmarkStart w:id="19436" w:name="_ETM_Q39_352697" w:displacedByCustomXml="next"/>
    <w:bookmarkEnd w:id="19436" w:displacedByCustomXml="next"/>
    <w:sdt>
      <w:sdtPr>
        <w:rPr>
          <w:rtl/>
        </w:rPr>
        <w:alias w:val="יור"/>
        <w:tag w:val="&lt;ID&gt;5463&lt;/ID&gt;&lt;Name&gt;אחמד טיבי - יו&quot;ר&lt;/Name&gt;&lt;Data&gt;אחמד טיבי:&lt;/Data&gt;&lt;Shortcut&gt;&lt;/Shortcut&gt;"/>
        <w:id w:val="2015647205"/>
        <w:placeholder>
          <w:docPart w:val="DB4047C1232D404FB19BD3C5455690B7"/>
        </w:placeholder>
        <w15:color w:val="993366"/>
      </w:sdtPr>
      <w:sdtContent>
        <w:p w:rsidR="00D07029" w:rsidRDefault="00D07029" w:rsidP="00AE665B">
          <w:pPr>
            <w:pStyle w:val="af6"/>
            <w:keepNext/>
            <w:rPr>
              <w:rtl/>
            </w:rPr>
          </w:pPr>
          <w:r w:rsidRPr="00A2743C">
            <w:rPr>
              <w:rStyle w:val="afe"/>
              <w:color w:val="000000"/>
              <w:rtl/>
            </w:rPr>
            <w:t>היו"ר אחמד טיבי:</w:t>
          </w:r>
        </w:p>
      </w:sdtContent>
    </w:sdt>
    <w:p w:rsidR="00D07029" w:rsidRDefault="00D07029" w:rsidP="00852CC3">
      <w:pPr>
        <w:rPr>
          <w:rtl/>
        </w:rPr>
      </w:pPr>
    </w:p>
    <w:p w:rsidR="00D07029" w:rsidRDefault="00D07029" w:rsidP="00AE665B">
      <w:pPr>
        <w:rPr>
          <w:rtl/>
        </w:rPr>
      </w:pPr>
      <w:bookmarkStart w:id="19437" w:name="_ETM_Q39_354072"/>
      <w:bookmarkEnd w:id="19437"/>
      <w:r>
        <w:rPr>
          <w:rFonts w:hint="cs"/>
          <w:rtl/>
        </w:rPr>
        <w:t xml:space="preserve">תודה רבה. מחית </w:t>
      </w:r>
      <w:bookmarkStart w:id="19438" w:name="_ETM_Q39_355822"/>
      <w:bookmarkEnd w:id="19438"/>
      <w:r>
        <w:rPr>
          <w:rFonts w:hint="cs"/>
          <w:rtl/>
        </w:rPr>
        <w:t>וסיימת.</w:t>
      </w:r>
    </w:p>
    <w:p w:rsidR="00D07029" w:rsidRDefault="00D07029" w:rsidP="00AE665B">
      <w:pPr>
        <w:rPr>
          <w:rtl/>
        </w:rPr>
      </w:pPr>
      <w:bookmarkStart w:id="19439" w:name="_ETM_Q39_352609"/>
      <w:bookmarkStart w:id="19440" w:name="_ETM_Q39_352687"/>
      <w:bookmarkEnd w:id="19439"/>
      <w:bookmarkEnd w:id="19440"/>
    </w:p>
    <w:bookmarkStart w:id="19441" w:name="_ETM_Q39_353119" w:displacedByCustomXml="next"/>
    <w:bookmarkEnd w:id="19441" w:displacedByCustomXml="next"/>
    <w:bookmarkStart w:id="19442" w:name="_ETM_Q39_353066" w:displacedByCustomXml="next"/>
    <w:bookmarkEnd w:id="19442" w:displacedByCustomXml="next"/>
    <w:sdt>
      <w:sdtPr>
        <w:rPr>
          <w:rtl/>
        </w:rPr>
        <w:alias w:val="דובר_המשך"/>
        <w:tag w:val="&lt;ID&gt;4996&lt;/ID&gt;&lt;Name&gt;ישראל אייכלר - יהדות התורה&lt;/Name&gt;&lt;Data&gt;ישראל אייכלר (יהדות התורה)&lt;/Data&gt;&lt;Shortcut&gt;ישאי&lt;/Shortcut&gt;"/>
        <w:id w:val="882841234"/>
        <w:placeholder>
          <w:docPart w:val="31A44A5B821B453F9A0F4EFD737F997C"/>
        </w:placeholder>
        <w15:color w:val="993366"/>
      </w:sdtPr>
      <w:sdtContent>
        <w:p w:rsidR="00D07029" w:rsidRDefault="00D07029" w:rsidP="00AE665B">
          <w:pPr>
            <w:pStyle w:val="-"/>
            <w:keepNext/>
            <w:rPr>
              <w:rtl/>
            </w:rPr>
          </w:pPr>
          <w:r w:rsidRPr="00F80024">
            <w:rPr>
              <w:rStyle w:val="afe"/>
              <w:color w:val="000000"/>
              <w:rtl/>
            </w:rPr>
            <w:t>ישראל אייכלר (יהדות התורה)</w:t>
          </w:r>
          <w:r w:rsidRPr="00F80024">
            <w:rPr>
              <w:color w:val="000000"/>
              <w:rtl/>
            </w:rPr>
            <w:t>:</w:t>
          </w:r>
        </w:p>
      </w:sdtContent>
    </w:sdt>
    <w:p w:rsidR="00D07029" w:rsidRDefault="00D07029" w:rsidP="00AE665B">
      <w:pPr>
        <w:rPr>
          <w:rtl/>
        </w:rPr>
      </w:pPr>
    </w:p>
    <w:p w:rsidR="00D07029" w:rsidRDefault="00D07029" w:rsidP="00AE665B">
      <w:pPr>
        <w:rPr>
          <w:rtl/>
        </w:rPr>
      </w:pPr>
      <w:bookmarkStart w:id="19443" w:name="_ETM_Q39_354057"/>
      <w:bookmarkStart w:id="19444" w:name="_ETM_Q39_354139"/>
      <w:bookmarkEnd w:id="19443"/>
      <w:bookmarkEnd w:id="19444"/>
      <w:r>
        <w:rPr>
          <w:rFonts w:hint="cs"/>
          <w:rtl/>
        </w:rPr>
        <w:t>תודה רבה.</w:t>
      </w:r>
      <w:bookmarkStart w:id="19445" w:name="_ETM_Q39_355553"/>
      <w:bookmarkEnd w:id="19445"/>
    </w:p>
    <w:p w:rsidR="00D07029" w:rsidRDefault="00D07029" w:rsidP="00AE665B">
      <w:pPr>
        <w:rPr>
          <w:rtl/>
        </w:rPr>
      </w:pPr>
      <w:bookmarkStart w:id="19446" w:name="_ETM_Q39_355635"/>
      <w:bookmarkEnd w:id="19446"/>
    </w:p>
    <w:sdt>
      <w:sdtPr>
        <w:rPr>
          <w:rtl/>
        </w:rPr>
        <w:alias w:val="יור"/>
        <w:tag w:val="&lt;ID&gt;5463&lt;/ID&gt;&lt;Name&gt;אחמד טיבי - יו&quot;ר - יו&quot;רַ&lt;/Name&gt;&lt;Data&gt;אחמד טיבי:&lt;/Data&gt;&lt;Shortcut&gt;&lt;/Shortcut&gt;"/>
        <w:id w:val="38791189"/>
        <w:placeholder>
          <w:docPart w:val="DB4047C1232D404FB19BD3C5455690B7"/>
        </w:placeholder>
        <w15:color w:val="993366"/>
      </w:sdtPr>
      <w:sdtContent>
        <w:p w:rsidR="00D07029" w:rsidRDefault="00D07029" w:rsidP="00AE665B">
          <w:pPr>
            <w:pStyle w:val="af6"/>
            <w:keepNext/>
            <w:rPr>
              <w:rtl/>
            </w:rPr>
          </w:pPr>
          <w:r w:rsidRPr="00AA3A37">
            <w:rPr>
              <w:rStyle w:val="afe"/>
              <w:color w:val="000000"/>
              <w:rtl/>
            </w:rPr>
            <w:t>היו"ר אחמד טיבי:</w:t>
          </w:r>
        </w:p>
      </w:sdtContent>
    </w:sdt>
    <w:p w:rsidR="00D07029" w:rsidRDefault="00D07029" w:rsidP="00852CC3">
      <w:pPr>
        <w:rPr>
          <w:rtl/>
        </w:rPr>
      </w:pPr>
    </w:p>
    <w:p w:rsidR="00D07029" w:rsidRDefault="00D07029" w:rsidP="00AE665B">
      <w:pPr>
        <w:rPr>
          <w:rtl/>
        </w:rPr>
      </w:pPr>
      <w:r>
        <w:rPr>
          <w:rFonts w:hint="cs"/>
          <w:rtl/>
        </w:rPr>
        <w:t>איפה השר? מכובדי השר יריב לוין, וזיר א-</w:t>
      </w:r>
      <w:proofErr w:type="spellStart"/>
      <w:r>
        <w:rPr>
          <w:rFonts w:hint="cs"/>
          <w:rtl/>
        </w:rPr>
        <w:t>סיאחה</w:t>
      </w:r>
      <w:proofErr w:type="spellEnd"/>
      <w:r>
        <w:rPr>
          <w:rFonts w:hint="cs"/>
          <w:rtl/>
        </w:rPr>
        <w:t>.</w:t>
      </w:r>
    </w:p>
    <w:p w:rsidR="00D07029" w:rsidRPr="00AA3A37" w:rsidRDefault="00D07029" w:rsidP="00AE665B">
      <w:pPr>
        <w:rPr>
          <w:rtl/>
        </w:rPr>
      </w:pPr>
    </w:p>
    <w:bookmarkStart w:id="19447" w:name="_ETM_Q39_355940" w:displacedByCustomXml="next"/>
    <w:bookmarkEnd w:id="19447" w:displacedByCustomXml="next"/>
    <w:bookmarkStart w:id="19448" w:name="_ETM_Q39_355867" w:displacedByCustomXml="next"/>
    <w:bookmarkEnd w:id="19448"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243730739"/>
        <w:placeholder>
          <w:docPart w:val="DB4047C1232D404FB19BD3C5455690B7"/>
        </w:placeholder>
        <w15:color w:val="993366"/>
      </w:sdtPr>
      <w:sdtContent>
        <w:p w:rsidR="00D07029" w:rsidRDefault="00D07029" w:rsidP="00AE665B">
          <w:pPr>
            <w:pStyle w:val="af5"/>
            <w:keepNext/>
            <w:rPr>
              <w:rtl/>
            </w:rPr>
          </w:pPr>
          <w:r w:rsidRPr="00AA3A37">
            <w:rPr>
              <w:rStyle w:val="afe"/>
              <w:color w:val="000000"/>
              <w:rtl/>
            </w:rPr>
            <w:t>איילת נחמיאס ורבין (המחנה הציוני)</w:t>
          </w:r>
          <w:r w:rsidRPr="00AA3A37">
            <w:rPr>
              <w:color w:val="000000"/>
              <w:rtl/>
            </w:rPr>
            <w:t>:</w:t>
          </w:r>
        </w:p>
      </w:sdtContent>
    </w:sdt>
    <w:p w:rsidR="00D07029" w:rsidRDefault="00D07029" w:rsidP="00852CC3">
      <w:pPr>
        <w:rPr>
          <w:rtl/>
        </w:rPr>
      </w:pPr>
    </w:p>
    <w:p w:rsidR="00D07029" w:rsidRDefault="00D07029" w:rsidP="00340DA8">
      <w:pPr>
        <w:rPr>
          <w:rtl/>
        </w:rPr>
      </w:pPr>
      <w:bookmarkStart w:id="19449" w:name="_ETM_Q39_356822"/>
      <w:bookmarkStart w:id="19450" w:name="_ETM_Q39_356979"/>
      <w:bookmarkStart w:id="19451" w:name="_ETM_Q39_357244"/>
      <w:bookmarkStart w:id="19452" w:name="_ETM_Q39_357307"/>
      <w:bookmarkEnd w:id="19449"/>
      <w:bookmarkEnd w:id="19450"/>
      <w:bookmarkEnd w:id="19451"/>
      <w:bookmarkEnd w:id="19452"/>
      <w:r>
        <w:rPr>
          <w:rFonts w:hint="cs"/>
          <w:rtl/>
        </w:rPr>
        <w:t xml:space="preserve">הרב אייכלר, בזמן שעולה מישהו אחר, הזכירה לי חברת הכנסת נורית </w:t>
      </w:r>
      <w:bookmarkStart w:id="19453" w:name="_ETM_Q39_358281"/>
      <w:bookmarkEnd w:id="19453"/>
      <w:r>
        <w:rPr>
          <w:rFonts w:hint="cs"/>
          <w:rtl/>
        </w:rPr>
        <w:t>קורן שאני, בטיסה מבלגיה</w:t>
      </w:r>
      <w:r w:rsidR="00340DA8">
        <w:rPr>
          <w:rFonts w:hint="cs"/>
          <w:rtl/>
        </w:rPr>
        <w:t xml:space="preserve"> </w:t>
      </w:r>
      <w:r w:rsidR="00340DA8">
        <w:rPr>
          <w:rFonts w:hint="eastAsia"/>
        </w:rPr>
        <w:t>–</w:t>
      </w:r>
      <w:r>
        <w:rPr>
          <w:rFonts w:hint="cs"/>
          <w:rtl/>
        </w:rPr>
        <w:t xml:space="preserve"> חרדים לא רצו שאני אשב לידם. ואני </w:t>
      </w:r>
      <w:r>
        <w:rPr>
          <w:rFonts w:hint="eastAsia"/>
          <w:rtl/>
        </w:rPr>
        <w:t xml:space="preserve">– </w:t>
      </w:r>
      <w:r>
        <w:rPr>
          <w:rFonts w:hint="cs"/>
          <w:rtl/>
        </w:rPr>
        <w:t xml:space="preserve">הינה, הרב </w:t>
      </w:r>
      <w:bookmarkStart w:id="19454" w:name="_ETM_Q39_362650"/>
      <w:bookmarkEnd w:id="19454"/>
      <w:r>
        <w:rPr>
          <w:rFonts w:hint="cs"/>
          <w:rtl/>
        </w:rPr>
        <w:t>אייכלר, אני זזתי, אני הזזתי את עצמי</w:t>
      </w:r>
      <w:r w:rsidR="00340DA8">
        <w:rPr>
          <w:rFonts w:hint="cs"/>
          <w:rtl/>
        </w:rPr>
        <w:t>,</w:t>
      </w:r>
      <w:r>
        <w:rPr>
          <w:rFonts w:hint="cs"/>
          <w:rtl/>
        </w:rPr>
        <w:t xml:space="preserve"> כי היה </w:t>
      </w:r>
      <w:bookmarkStart w:id="19455" w:name="_ETM_Q39_368026"/>
      <w:bookmarkStart w:id="19456" w:name="_ETM_Q39_368619"/>
      <w:bookmarkEnd w:id="19455"/>
      <w:bookmarkEnd w:id="19456"/>
      <w:r>
        <w:rPr>
          <w:rFonts w:hint="cs"/>
          <w:rtl/>
        </w:rPr>
        <w:t>פתרון.</w:t>
      </w:r>
    </w:p>
    <w:p w:rsidR="00D07029" w:rsidRDefault="00D07029" w:rsidP="00AE665B">
      <w:pPr>
        <w:rPr>
          <w:rtl/>
        </w:rPr>
      </w:pPr>
      <w:bookmarkStart w:id="19457" w:name="_ETM_Q39_367111"/>
      <w:bookmarkEnd w:id="19457"/>
    </w:p>
    <w:bookmarkStart w:id="19458" w:name="_ETM_Q39_367719" w:displacedByCustomXml="next"/>
    <w:bookmarkEnd w:id="19458" w:displacedByCustomXml="next"/>
    <w:bookmarkStart w:id="19459" w:name="_ETM_Q39_367647" w:displacedByCustomXml="next"/>
    <w:bookmarkEnd w:id="19459" w:displacedByCustomXml="next"/>
    <w:bookmarkStart w:id="19460" w:name="_ETM_Q39_367394" w:displacedByCustomXml="next"/>
    <w:bookmarkEnd w:id="19460" w:displacedByCustomXml="next"/>
    <w:sdt>
      <w:sdtPr>
        <w:rPr>
          <w:rtl/>
        </w:rPr>
        <w:alias w:val="קריאה"/>
        <w:tag w:val="&lt;ID&gt;5295&lt;/ID&gt;&lt;Name&gt;נורית קורן - הליכוד&lt;/Name&gt;&lt;Data&gt;נורית קורן (הליכוד)&lt;/Data&gt;&lt;Shortcut&gt;נוקו&lt;/Shortcut&gt;"/>
        <w:id w:val="-649139033"/>
        <w:placeholder>
          <w:docPart w:val="7EDD5120650448DAAC675A0240620931"/>
        </w:placeholder>
        <w15:color w:val="993366"/>
      </w:sdtPr>
      <w:sdtContent>
        <w:p w:rsidR="00D07029" w:rsidRDefault="00D07029" w:rsidP="00AE665B">
          <w:pPr>
            <w:pStyle w:val="af5"/>
            <w:keepNext/>
            <w:rPr>
              <w:rtl/>
            </w:rPr>
          </w:pPr>
          <w:r w:rsidRPr="00C73DC8">
            <w:rPr>
              <w:rStyle w:val="afe"/>
              <w:color w:val="000000"/>
              <w:rtl/>
            </w:rPr>
            <w:t>נורית קורן (הליכוד)</w:t>
          </w:r>
          <w:r w:rsidRPr="00C73DC8">
            <w:rPr>
              <w:color w:val="000000"/>
              <w:rtl/>
            </w:rPr>
            <w:t>:</w:t>
          </w:r>
        </w:p>
      </w:sdtContent>
    </w:sdt>
    <w:p w:rsidR="00D07029" w:rsidRDefault="00D07029" w:rsidP="00852CC3">
      <w:pPr>
        <w:rPr>
          <w:rtl/>
        </w:rPr>
      </w:pPr>
    </w:p>
    <w:p w:rsidR="00D07029" w:rsidRDefault="00D07029" w:rsidP="00340DA8">
      <w:pPr>
        <w:rPr>
          <w:rtl/>
        </w:rPr>
      </w:pPr>
      <w:r>
        <w:rPr>
          <w:rFonts w:hint="cs"/>
          <w:rtl/>
        </w:rPr>
        <w:t xml:space="preserve">נכון, </w:t>
      </w:r>
      <w:bookmarkStart w:id="19461" w:name="_ETM_Q39_364195"/>
      <w:bookmarkEnd w:id="19461"/>
      <w:r>
        <w:rPr>
          <w:rFonts w:hint="cs"/>
          <w:rtl/>
        </w:rPr>
        <w:t>היא זזה.</w:t>
      </w:r>
      <w:bookmarkStart w:id="19462" w:name="_ETM_Q39_365929"/>
      <w:bookmarkStart w:id="19463" w:name="_ETM_Q39_366067"/>
      <w:bookmarkStart w:id="19464" w:name="_ETM_Q39_366316"/>
      <w:bookmarkStart w:id="19465" w:name="_ETM_Q39_366382"/>
      <w:bookmarkEnd w:id="19462"/>
      <w:bookmarkEnd w:id="19463"/>
      <w:bookmarkEnd w:id="19464"/>
      <w:bookmarkEnd w:id="19465"/>
      <w:r>
        <w:rPr>
          <w:rFonts w:hint="cs"/>
          <w:rtl/>
        </w:rPr>
        <w:t xml:space="preserve"> היא חברת כנסת</w:t>
      </w:r>
      <w:r w:rsidR="00340DA8">
        <w:rPr>
          <w:rFonts w:hint="cs"/>
          <w:rtl/>
        </w:rPr>
        <w:t>.</w:t>
      </w:r>
      <w:r>
        <w:rPr>
          <w:rFonts w:hint="cs"/>
          <w:rtl/>
        </w:rPr>
        <w:t xml:space="preserve"> הגענו למצב לא טוב.</w:t>
      </w:r>
    </w:p>
    <w:p w:rsidR="00D07029" w:rsidRDefault="00D07029" w:rsidP="00AE665B">
      <w:pPr>
        <w:rPr>
          <w:rtl/>
        </w:rPr>
      </w:pPr>
      <w:bookmarkStart w:id="19466" w:name="_ETM_Q39_373247"/>
      <w:bookmarkEnd w:id="19466"/>
    </w:p>
    <w:bookmarkStart w:id="19467" w:name="_ETM_Q39_373744" w:displacedByCustomXml="next"/>
    <w:bookmarkEnd w:id="19467" w:displacedByCustomXml="next"/>
    <w:bookmarkStart w:id="19468" w:name="_ETM_Q39_373681" w:displacedByCustomXml="next"/>
    <w:bookmarkEnd w:id="19468" w:displacedByCustomXml="next"/>
    <w:bookmarkStart w:id="19469" w:name="_ETM_Q39_373431" w:displacedByCustomXml="next"/>
    <w:bookmarkEnd w:id="19469" w:displacedByCustomXml="next"/>
    <w:sdt>
      <w:sdtPr>
        <w:rPr>
          <w:rtl/>
        </w:rPr>
        <w:alias w:val="קריאה"/>
        <w:tag w:val="&lt;ID&gt;4996&lt;/ID&gt;&lt;Name&gt;ישראל אייכלר - יהדות התורה&lt;/Name&gt;&lt;Data&gt;ישראל אייכלר (יהדות התורה)&lt;/Data&gt;&lt;Shortcut&gt;ישאי&lt;/Shortcut&gt;"/>
        <w:id w:val="395719238"/>
        <w:placeholder>
          <w:docPart w:val="7EDD5120650448DAAC675A0240620931"/>
        </w:placeholder>
        <w15:color w:val="993366"/>
      </w:sdtPr>
      <w:sdtContent>
        <w:p w:rsidR="00D07029" w:rsidRDefault="00D07029" w:rsidP="00AE665B">
          <w:pPr>
            <w:pStyle w:val="af5"/>
            <w:keepNext/>
            <w:rPr>
              <w:rtl/>
            </w:rPr>
          </w:pPr>
          <w:r w:rsidRPr="00C73DC8">
            <w:rPr>
              <w:rStyle w:val="afe"/>
              <w:color w:val="000000"/>
              <w:rtl/>
            </w:rPr>
            <w:t>ישראל אייכלר (יהדות התורה)</w:t>
          </w:r>
          <w:r w:rsidRPr="00C73DC8">
            <w:rPr>
              <w:color w:val="000000"/>
              <w:rtl/>
            </w:rPr>
            <w:t>:</w:t>
          </w:r>
        </w:p>
      </w:sdtContent>
    </w:sdt>
    <w:p w:rsidR="00D07029" w:rsidRDefault="00D07029" w:rsidP="00852CC3">
      <w:pPr>
        <w:rPr>
          <w:rtl/>
        </w:rPr>
      </w:pPr>
    </w:p>
    <w:p w:rsidR="00D07029" w:rsidRDefault="00D07029" w:rsidP="00AE665B">
      <w:pPr>
        <w:rPr>
          <w:rtl/>
        </w:rPr>
      </w:pPr>
      <w:bookmarkStart w:id="19470" w:name="_ETM_Q39_374659"/>
      <w:bookmarkStart w:id="19471" w:name="_ETM_Q39_374972"/>
      <w:bookmarkStart w:id="19472" w:name="_ETM_Q39_375045"/>
      <w:bookmarkStart w:id="19473" w:name="_ETM_Q39_375854"/>
      <w:bookmarkStart w:id="19474" w:name="_ETM_Q39_375979"/>
      <w:bookmarkEnd w:id="19470"/>
      <w:bookmarkEnd w:id="19471"/>
      <w:bookmarkEnd w:id="19472"/>
      <w:bookmarkEnd w:id="19473"/>
      <w:bookmarkEnd w:id="19474"/>
      <w:r>
        <w:rPr>
          <w:rFonts w:hint="cs"/>
          <w:rtl/>
        </w:rPr>
        <w:t xml:space="preserve">אבל אף אחד לא </w:t>
      </w:r>
      <w:bookmarkStart w:id="19475" w:name="_ETM_Q39_378010"/>
      <w:bookmarkEnd w:id="19475"/>
      <w:r>
        <w:rPr>
          <w:rFonts w:hint="cs"/>
          <w:rtl/>
        </w:rPr>
        <w:t>כפה עלייך.</w:t>
      </w:r>
    </w:p>
    <w:p w:rsidR="00D07029" w:rsidRDefault="00D07029" w:rsidP="00AE665B">
      <w:pPr>
        <w:rPr>
          <w:rtl/>
        </w:rPr>
      </w:pPr>
      <w:bookmarkStart w:id="19476" w:name="_ETM_Q39_372287"/>
      <w:bookmarkEnd w:id="19476"/>
    </w:p>
    <w:bookmarkStart w:id="19477" w:name="_ETM_Q39_372750" w:displacedByCustomXml="next"/>
    <w:bookmarkEnd w:id="19477" w:displacedByCustomXml="next"/>
    <w:bookmarkStart w:id="19478" w:name="_ETM_Q39_372686" w:displacedByCustomXml="next"/>
    <w:bookmarkEnd w:id="19478" w:displacedByCustomXml="next"/>
    <w:bookmarkStart w:id="19479" w:name="_ETM_Q39_372439" w:displacedByCustomXml="next"/>
    <w:bookmarkEnd w:id="19479"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502018853"/>
        <w:placeholder>
          <w:docPart w:val="7EDD5120650448DAAC675A0240620931"/>
        </w:placeholder>
        <w15:color w:val="993366"/>
      </w:sdtPr>
      <w:sdtContent>
        <w:p w:rsidR="00D07029" w:rsidRDefault="00D07029" w:rsidP="00AE665B">
          <w:pPr>
            <w:pStyle w:val="af5"/>
            <w:keepNext/>
            <w:rPr>
              <w:rtl/>
            </w:rPr>
          </w:pPr>
          <w:r w:rsidRPr="00C73DC8">
            <w:rPr>
              <w:rStyle w:val="afe"/>
              <w:color w:val="000000"/>
              <w:rtl/>
            </w:rPr>
            <w:t>איילת נחמיאס ורבין (המחנה הציוני)</w:t>
          </w:r>
          <w:r w:rsidRPr="00C73DC8">
            <w:rPr>
              <w:color w:val="000000"/>
              <w:rtl/>
            </w:rPr>
            <w:t>:</w:t>
          </w:r>
        </w:p>
      </w:sdtContent>
    </w:sdt>
    <w:p w:rsidR="00D07029" w:rsidRDefault="00D07029" w:rsidP="00852CC3">
      <w:pPr>
        <w:rPr>
          <w:rtl/>
        </w:rPr>
      </w:pPr>
    </w:p>
    <w:p w:rsidR="00D07029" w:rsidRDefault="00D07029" w:rsidP="00AE665B">
      <w:pPr>
        <w:rPr>
          <w:rtl/>
        </w:rPr>
      </w:pPr>
      <w:bookmarkStart w:id="19480" w:name="_ETM_Q39_373389"/>
      <w:bookmarkEnd w:id="19480"/>
      <w:r>
        <w:rPr>
          <w:rFonts w:hint="cs"/>
          <w:rtl/>
        </w:rPr>
        <w:t>הר</w:t>
      </w:r>
      <w:bookmarkStart w:id="19481" w:name="_ETM_Q39_373705"/>
      <w:bookmarkStart w:id="19482" w:name="_ETM_Q39_373828"/>
      <w:bookmarkEnd w:id="19481"/>
      <w:bookmarkEnd w:id="19482"/>
      <w:r>
        <w:rPr>
          <w:rFonts w:hint="cs"/>
          <w:rtl/>
        </w:rPr>
        <w:t>ב אייכלר,</w:t>
      </w:r>
      <w:bookmarkStart w:id="19483" w:name="_ETM_Q39_377422"/>
      <w:bookmarkEnd w:id="19483"/>
      <w:r>
        <w:rPr>
          <w:rFonts w:hint="cs"/>
          <w:rtl/>
        </w:rPr>
        <w:t xml:space="preserve"> בוא נאמר ש</w:t>
      </w:r>
      <w:bookmarkStart w:id="19484" w:name="_ETM_Q39_381322"/>
      <w:bookmarkStart w:id="19485" w:name="_ETM_Q39_381463"/>
      <w:bookmarkEnd w:id="19484"/>
      <w:bookmarkEnd w:id="19485"/>
      <w:r>
        <w:rPr>
          <w:rFonts w:hint="cs"/>
          <w:rtl/>
        </w:rPr>
        <w:t>זו לא הייתה סיטואציה נעימה ביותר.</w:t>
      </w:r>
    </w:p>
    <w:p w:rsidR="00D07029" w:rsidRDefault="00D07029" w:rsidP="00AE665B">
      <w:pPr>
        <w:rPr>
          <w:rtl/>
        </w:rPr>
      </w:pPr>
      <w:bookmarkStart w:id="19486" w:name="_ETM_Q39_377239"/>
      <w:bookmarkEnd w:id="19486"/>
    </w:p>
    <w:bookmarkStart w:id="19487" w:name="_ETM_Q39_377751" w:displacedByCustomXml="next"/>
    <w:bookmarkEnd w:id="19487" w:displacedByCustomXml="next"/>
    <w:bookmarkStart w:id="19488" w:name="_ETM_Q39_377693" w:displacedByCustomXml="next"/>
    <w:bookmarkEnd w:id="19488" w:displacedByCustomXml="next"/>
    <w:bookmarkStart w:id="19489" w:name="_ETM_Q39_377425" w:displacedByCustomXml="next"/>
    <w:bookmarkEnd w:id="19489" w:displacedByCustomXml="next"/>
    <w:sdt>
      <w:sdtPr>
        <w:rPr>
          <w:rtl/>
        </w:rPr>
        <w:alias w:val="קריאה"/>
        <w:tag w:val="&lt;ID&gt;5295&lt;/ID&gt;&lt;Name&gt;נורית קורן - הליכוד&lt;/Name&gt;&lt;Data&gt;נורית קורן (הליכוד)&lt;/Data&gt;&lt;Shortcut&gt;נוקו&lt;/Shortcut&gt;"/>
        <w:id w:val="1963999636"/>
        <w:placeholder>
          <w:docPart w:val="7EDD5120650448DAAC675A0240620931"/>
        </w:placeholder>
        <w15:color w:val="993366"/>
      </w:sdtPr>
      <w:sdtContent>
        <w:p w:rsidR="00D07029" w:rsidRDefault="00D07029" w:rsidP="00AE665B">
          <w:pPr>
            <w:pStyle w:val="af5"/>
            <w:keepNext/>
            <w:rPr>
              <w:rtl/>
            </w:rPr>
          </w:pPr>
          <w:r w:rsidRPr="00C2340B">
            <w:rPr>
              <w:rStyle w:val="afe"/>
              <w:color w:val="000000"/>
              <w:rtl/>
            </w:rPr>
            <w:t>נורית קורן (הליכוד)</w:t>
          </w:r>
          <w:r w:rsidRPr="00C2340B">
            <w:rPr>
              <w:color w:val="000000"/>
              <w:rtl/>
            </w:rPr>
            <w:t>:</w:t>
          </w:r>
        </w:p>
      </w:sdtContent>
    </w:sdt>
    <w:p w:rsidR="00D07029" w:rsidRDefault="00D07029" w:rsidP="00852CC3">
      <w:pPr>
        <w:rPr>
          <w:rtl/>
        </w:rPr>
      </w:pPr>
    </w:p>
    <w:p w:rsidR="00D07029" w:rsidRDefault="00D07029" w:rsidP="00AE665B">
      <w:pPr>
        <w:rPr>
          <w:rtl/>
        </w:rPr>
      </w:pPr>
      <w:r>
        <w:rPr>
          <w:rFonts w:hint="cs"/>
          <w:rtl/>
        </w:rPr>
        <w:t xml:space="preserve">זה לא היה נעים </w:t>
      </w:r>
      <w:r w:rsidR="00852CC3">
        <w:rPr>
          <w:rFonts w:hint="cs"/>
          <w:rtl/>
        </w:rPr>
        <w:t>– – –</w:t>
      </w:r>
    </w:p>
    <w:p w:rsidR="00D07029" w:rsidRDefault="00D07029" w:rsidP="00AE665B">
      <w:pPr>
        <w:rPr>
          <w:rtl/>
        </w:rPr>
      </w:pPr>
      <w:bookmarkStart w:id="19490" w:name="_ETM_Q39_378930"/>
      <w:bookmarkEnd w:id="19490"/>
    </w:p>
    <w:bookmarkStart w:id="19491" w:name="_ETM_Q39_379397" w:displacedByCustomXml="next"/>
    <w:bookmarkEnd w:id="19491" w:displacedByCustomXml="next"/>
    <w:bookmarkStart w:id="19492" w:name="_ETM_Q39_379333" w:displacedByCustomXml="next"/>
    <w:bookmarkEnd w:id="19492" w:displacedByCustomXml="next"/>
    <w:bookmarkStart w:id="19493" w:name="_ETM_Q39_379087" w:displacedByCustomXml="next"/>
    <w:bookmarkEnd w:id="19493"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387611550"/>
        <w:placeholder>
          <w:docPart w:val="7EDD5120650448DAAC675A0240620931"/>
        </w:placeholder>
        <w15:color w:val="993366"/>
      </w:sdtPr>
      <w:sdtContent>
        <w:p w:rsidR="00D07029" w:rsidRDefault="00D07029" w:rsidP="00AE665B">
          <w:pPr>
            <w:pStyle w:val="af5"/>
            <w:keepNext/>
            <w:rPr>
              <w:rtl/>
            </w:rPr>
          </w:pPr>
          <w:r w:rsidRPr="00C2340B">
            <w:rPr>
              <w:rStyle w:val="afe"/>
              <w:color w:val="000000"/>
              <w:rtl/>
            </w:rPr>
            <w:t>איילת נחמיאס ורבין (המחנה הציוני)</w:t>
          </w:r>
          <w:r w:rsidRPr="00C2340B">
            <w:rPr>
              <w:color w:val="000000"/>
              <w:rtl/>
            </w:rPr>
            <w:t>:</w:t>
          </w:r>
        </w:p>
      </w:sdtContent>
    </w:sdt>
    <w:p w:rsidR="00D07029" w:rsidRDefault="00D07029" w:rsidP="00852CC3">
      <w:pPr>
        <w:rPr>
          <w:rtl/>
        </w:rPr>
      </w:pPr>
    </w:p>
    <w:p w:rsidR="00D07029" w:rsidRDefault="00D07029" w:rsidP="00340DA8">
      <w:pPr>
        <w:rPr>
          <w:rtl/>
        </w:rPr>
      </w:pPr>
      <w:r>
        <w:rPr>
          <w:rFonts w:hint="cs"/>
          <w:rtl/>
        </w:rPr>
        <w:t>אבל אני</w:t>
      </w:r>
      <w:r w:rsidR="00340DA8">
        <w:rPr>
          <w:rFonts w:hint="cs"/>
          <w:rtl/>
        </w:rPr>
        <w:t xml:space="preserve"> </w:t>
      </w:r>
      <w:r w:rsidR="00340DA8">
        <w:rPr>
          <w:rFonts w:hint="eastAsia"/>
        </w:rPr>
        <w:t>–</w:t>
      </w:r>
      <w:r>
        <w:rPr>
          <w:rFonts w:hint="cs"/>
          <w:rtl/>
        </w:rPr>
        <w:t xml:space="preserve"> </w:t>
      </w:r>
      <w:bookmarkStart w:id="19494" w:name="_ETM_Q39_376436"/>
      <w:bookmarkEnd w:id="19494"/>
      <w:r>
        <w:rPr>
          <w:rFonts w:hint="cs"/>
          <w:rtl/>
        </w:rPr>
        <w:t xml:space="preserve">נורית הייתה </w:t>
      </w:r>
      <w:r w:rsidR="00852CC3">
        <w:rPr>
          <w:rFonts w:hint="cs"/>
          <w:rtl/>
        </w:rPr>
        <w:t>– – –</w:t>
      </w:r>
    </w:p>
    <w:p w:rsidR="00D07029" w:rsidRDefault="00D07029" w:rsidP="00AE665B">
      <w:pPr>
        <w:rPr>
          <w:rtl/>
        </w:rPr>
      </w:pPr>
      <w:bookmarkStart w:id="19495" w:name="_ETM_Q39_378675"/>
      <w:bookmarkStart w:id="19496" w:name="_ETM_Q39_378798"/>
      <w:bookmarkEnd w:id="19495"/>
      <w:bookmarkEnd w:id="19496"/>
    </w:p>
    <w:bookmarkStart w:id="19497" w:name="_ETM_Q39_379144" w:displacedByCustomXml="next"/>
    <w:bookmarkEnd w:id="19497" w:displacedByCustomXml="next"/>
    <w:bookmarkStart w:id="19498" w:name="_ETM_Q39_379085" w:displacedByCustomXml="next"/>
    <w:bookmarkEnd w:id="19498" w:displacedByCustomXml="next"/>
    <w:sdt>
      <w:sdtPr>
        <w:rPr>
          <w:rtl/>
        </w:rPr>
        <w:alias w:val="יור"/>
        <w:tag w:val="&lt;ID&gt;5463&lt;/ID&gt;&lt;Name&gt;אחמד טיבי - יו&quot;ר&lt;/Name&gt;&lt;Data&gt;אחמד טיבי:&lt;/Data&gt;&lt;Shortcut&gt;&lt;/Shortcut&gt;"/>
        <w:id w:val="-1660839698"/>
        <w:placeholder>
          <w:docPart w:val="7EDD5120650448DAAC675A0240620931"/>
        </w:placeholder>
        <w15:color w:val="993366"/>
      </w:sdtPr>
      <w:sdtContent>
        <w:p w:rsidR="00D07029" w:rsidRDefault="00D07029" w:rsidP="00AE665B">
          <w:pPr>
            <w:pStyle w:val="af6"/>
            <w:keepNext/>
            <w:rPr>
              <w:rtl/>
            </w:rPr>
          </w:pPr>
          <w:r w:rsidRPr="00C2340B">
            <w:rPr>
              <w:rStyle w:val="afe"/>
              <w:color w:val="000000"/>
              <w:rtl/>
            </w:rPr>
            <w:t>היו"ר אחמד טיבי:</w:t>
          </w:r>
        </w:p>
      </w:sdtContent>
    </w:sdt>
    <w:p w:rsidR="00D07029" w:rsidRDefault="00D07029" w:rsidP="00852CC3">
      <w:pPr>
        <w:rPr>
          <w:rtl/>
        </w:rPr>
      </w:pPr>
    </w:p>
    <w:p w:rsidR="00D07029" w:rsidRDefault="00D07029" w:rsidP="00AE665B">
      <w:pPr>
        <w:rPr>
          <w:rtl/>
        </w:rPr>
      </w:pPr>
      <w:bookmarkStart w:id="19499" w:name="_ETM_Q39_381194"/>
      <w:bookmarkEnd w:id="19499"/>
      <w:r>
        <w:rPr>
          <w:rFonts w:hint="cs"/>
          <w:rtl/>
        </w:rPr>
        <w:t>תודה רבה. נא לאפשר לווזיר א-</w:t>
      </w:r>
      <w:proofErr w:type="spellStart"/>
      <w:r>
        <w:rPr>
          <w:rFonts w:hint="cs"/>
          <w:rtl/>
        </w:rPr>
        <w:t>סיאחה</w:t>
      </w:r>
      <w:proofErr w:type="spellEnd"/>
      <w:r>
        <w:rPr>
          <w:rFonts w:hint="cs"/>
          <w:rtl/>
        </w:rPr>
        <w:t xml:space="preserve"> לדבר.</w:t>
      </w:r>
    </w:p>
    <w:p w:rsidR="00D07029" w:rsidRDefault="00D07029" w:rsidP="00AE665B">
      <w:pPr>
        <w:rPr>
          <w:rtl/>
        </w:rPr>
      </w:pPr>
    </w:p>
    <w:sdt>
      <w:sdtPr>
        <w:rPr>
          <w:rtl/>
        </w:rPr>
        <w:alias w:val="קריאה"/>
        <w:tag w:val="&lt;ID&gt;5544&lt;/ID&gt;&lt;Name&gt;יהודה גליק - הליכוד&lt;/Name&gt;&lt;Data&gt;יהודה גליק (הליכוד)&lt;/Data&gt;&lt;Shortcut&gt;יהגל&lt;/Shortcut&gt;"/>
        <w:id w:val="-1712412474"/>
        <w:placeholder>
          <w:docPart w:val="7EDD5120650448DAAC675A0240620931"/>
        </w:placeholder>
        <w15:color w:val="993366"/>
      </w:sdtPr>
      <w:sdtContent>
        <w:p w:rsidR="00D07029" w:rsidRDefault="00D07029" w:rsidP="00AE665B">
          <w:pPr>
            <w:pStyle w:val="af5"/>
            <w:keepNext/>
            <w:rPr>
              <w:rtl/>
            </w:rPr>
          </w:pPr>
          <w:r w:rsidRPr="00C2340B">
            <w:rPr>
              <w:rStyle w:val="afe"/>
              <w:color w:val="000000"/>
              <w:rtl/>
            </w:rPr>
            <w:t>יהודה גליק (הליכוד)</w:t>
          </w:r>
          <w:r w:rsidRPr="00C2340B">
            <w:rPr>
              <w:color w:val="000000"/>
              <w:rtl/>
            </w:rPr>
            <w:t>:</w:t>
          </w:r>
        </w:p>
      </w:sdtContent>
    </w:sdt>
    <w:p w:rsidR="00D07029" w:rsidRDefault="00D07029" w:rsidP="00852CC3">
      <w:pPr>
        <w:rPr>
          <w:rtl/>
        </w:rPr>
      </w:pPr>
    </w:p>
    <w:p w:rsidR="00D07029" w:rsidRDefault="00D07029" w:rsidP="00340DA8">
      <w:pPr>
        <w:rPr>
          <w:rtl/>
        </w:rPr>
      </w:pPr>
      <w:bookmarkStart w:id="19500" w:name="_ETM_Q39_389197"/>
      <w:bookmarkStart w:id="19501" w:name="_ETM_Q39_389401"/>
      <w:bookmarkEnd w:id="19500"/>
      <w:bookmarkEnd w:id="19501"/>
      <w:r>
        <w:rPr>
          <w:rFonts w:hint="cs"/>
          <w:rtl/>
        </w:rPr>
        <w:t xml:space="preserve">אבל אף </w:t>
      </w:r>
      <w:bookmarkStart w:id="19502" w:name="_ETM_Q39_390682"/>
      <w:bookmarkEnd w:id="19502"/>
      <w:r>
        <w:rPr>
          <w:rFonts w:hint="cs"/>
          <w:rtl/>
        </w:rPr>
        <w:t xml:space="preserve">אחד לא </w:t>
      </w:r>
      <w:bookmarkStart w:id="19503" w:name="_ETM_Q39_382688"/>
      <w:bookmarkEnd w:id="19503"/>
      <w:r>
        <w:rPr>
          <w:rFonts w:hint="cs"/>
          <w:rtl/>
        </w:rPr>
        <w:t>כפה</w:t>
      </w:r>
      <w:r w:rsidR="00340DA8">
        <w:rPr>
          <w:rFonts w:hint="cs"/>
          <w:rtl/>
        </w:rPr>
        <w:t xml:space="preserve"> </w:t>
      </w:r>
      <w:r w:rsidR="00340DA8">
        <w:rPr>
          <w:rFonts w:hint="eastAsia"/>
        </w:rPr>
        <w:t>–</w:t>
      </w:r>
      <w:r>
        <w:rPr>
          <w:rFonts w:hint="cs"/>
          <w:rtl/>
        </w:rPr>
        <w:t xml:space="preserve"> זה מה שהוא אמר.</w:t>
      </w:r>
    </w:p>
    <w:p w:rsidR="00D07029" w:rsidRDefault="00D07029" w:rsidP="00AE665B">
      <w:pPr>
        <w:rPr>
          <w:rtl/>
        </w:rPr>
      </w:pPr>
      <w:bookmarkStart w:id="19504" w:name="_ETM_Q39_382011"/>
      <w:bookmarkEnd w:id="19504"/>
    </w:p>
    <w:bookmarkStart w:id="19505" w:name="_ETM_Q39_382916" w:displacedByCustomXml="next"/>
    <w:bookmarkEnd w:id="19505" w:displacedByCustomXml="next"/>
    <w:bookmarkStart w:id="19506" w:name="_ETM_Q39_382826" w:displacedByCustomXml="next"/>
    <w:bookmarkEnd w:id="19506" w:displacedByCustomXml="next"/>
    <w:sdt>
      <w:sdtPr>
        <w:rPr>
          <w:rtl/>
        </w:rPr>
        <w:alias w:val="יור"/>
        <w:tag w:val="&lt;ID&gt;5463&lt;/ID&gt;&lt;Name&gt;אחמד טיבי - יו&quot;ר&lt;/Name&gt;&lt;Data&gt;אחמד טיבי:&lt;/Data&gt;&lt;Shortcut&gt;&lt;/Shortcut&gt;"/>
        <w:id w:val="-219668991"/>
        <w:placeholder>
          <w:docPart w:val="7EDD5120650448DAAC675A0240620931"/>
        </w:placeholder>
        <w15:color w:val="993366"/>
      </w:sdtPr>
      <w:sdtContent>
        <w:p w:rsidR="00D07029" w:rsidRDefault="00D07029" w:rsidP="00AE665B">
          <w:pPr>
            <w:pStyle w:val="af6"/>
            <w:keepNext/>
            <w:rPr>
              <w:rtl/>
            </w:rPr>
          </w:pPr>
          <w:r w:rsidRPr="00C2340B">
            <w:rPr>
              <w:rStyle w:val="afe"/>
              <w:color w:val="000000"/>
              <w:rtl/>
            </w:rPr>
            <w:t>היו"ר אחמד טיבי:</w:t>
          </w:r>
        </w:p>
      </w:sdtContent>
    </w:sdt>
    <w:p w:rsidR="00D07029" w:rsidRDefault="00D07029" w:rsidP="00852CC3">
      <w:pPr>
        <w:rPr>
          <w:rtl/>
        </w:rPr>
      </w:pPr>
    </w:p>
    <w:p w:rsidR="00D07029" w:rsidRDefault="00D07029" w:rsidP="00AE665B">
      <w:pPr>
        <w:rPr>
          <w:rtl/>
        </w:rPr>
      </w:pPr>
      <w:bookmarkStart w:id="19507" w:name="_ETM_Q39_382930"/>
      <w:bookmarkEnd w:id="19507"/>
      <w:r>
        <w:rPr>
          <w:rFonts w:hint="cs"/>
          <w:rtl/>
        </w:rPr>
        <w:t>נא לאפשר לשר.</w:t>
      </w:r>
    </w:p>
    <w:p w:rsidR="00D07029" w:rsidRDefault="00D07029" w:rsidP="00AE665B">
      <w:pPr>
        <w:rPr>
          <w:rtl/>
        </w:rPr>
      </w:pPr>
      <w:bookmarkStart w:id="19508" w:name="_ETM_Q39_385843"/>
      <w:bookmarkEnd w:id="19508"/>
    </w:p>
    <w:bookmarkStart w:id="19509" w:name="_ETM_Q39_386331" w:displacedByCustomXml="next"/>
    <w:bookmarkEnd w:id="19509" w:displacedByCustomXml="next"/>
    <w:bookmarkStart w:id="19510" w:name="_ETM_Q39_386273" w:displacedByCustomXml="next"/>
    <w:bookmarkEnd w:id="19510" w:displacedByCustomXml="next"/>
    <w:bookmarkStart w:id="19511" w:name="_ETM_Q39_386025" w:displacedByCustomXml="next"/>
    <w:bookmarkEnd w:id="19511"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1980373503"/>
        <w:placeholder>
          <w:docPart w:val="7EDD5120650448DAAC675A0240620931"/>
        </w:placeholder>
        <w15:color w:val="993366"/>
      </w:sdtPr>
      <w:sdtContent>
        <w:p w:rsidR="00D07029" w:rsidRDefault="00D07029" w:rsidP="00AE665B">
          <w:pPr>
            <w:pStyle w:val="af5"/>
            <w:keepNext/>
            <w:rPr>
              <w:rtl/>
            </w:rPr>
          </w:pPr>
          <w:r w:rsidRPr="00C2340B">
            <w:rPr>
              <w:rStyle w:val="afe"/>
              <w:color w:val="000000"/>
              <w:rtl/>
            </w:rPr>
            <w:t>איילת נחמיאס ורבין (המחנה הציוני)</w:t>
          </w:r>
          <w:r w:rsidRPr="00C2340B">
            <w:rPr>
              <w:color w:val="000000"/>
              <w:rtl/>
            </w:rPr>
            <w:t>:</w:t>
          </w:r>
        </w:p>
      </w:sdtContent>
    </w:sdt>
    <w:p w:rsidR="00D07029" w:rsidRDefault="00D07029" w:rsidP="00852CC3">
      <w:pPr>
        <w:rPr>
          <w:rtl/>
        </w:rPr>
      </w:pPr>
    </w:p>
    <w:p w:rsidR="00D07029" w:rsidRDefault="00D07029" w:rsidP="00AE665B">
      <w:pPr>
        <w:rPr>
          <w:rtl/>
        </w:rPr>
      </w:pPr>
      <w:bookmarkStart w:id="19512" w:name="_ETM_Q39_386517"/>
      <w:bookmarkEnd w:id="19512"/>
      <w:r>
        <w:rPr>
          <w:rFonts w:hint="cs"/>
          <w:rtl/>
        </w:rPr>
        <w:t xml:space="preserve">כי אני הסכמתי </w:t>
      </w:r>
      <w:bookmarkStart w:id="19513" w:name="_ETM_Q39_389529"/>
      <w:bookmarkEnd w:id="19513"/>
      <w:r>
        <w:rPr>
          <w:rFonts w:hint="cs"/>
          <w:rtl/>
        </w:rPr>
        <w:t>לזוז.</w:t>
      </w:r>
    </w:p>
    <w:p w:rsidR="00D07029" w:rsidRDefault="00D07029" w:rsidP="00AE665B">
      <w:pPr>
        <w:rPr>
          <w:rtl/>
        </w:rPr>
      </w:pPr>
      <w:bookmarkStart w:id="19514" w:name="_ETM_Q39_385156"/>
      <w:bookmarkEnd w:id="19514"/>
    </w:p>
    <w:bookmarkStart w:id="19515" w:name="_ETM_Q39_386060" w:displacedByCustomXml="next"/>
    <w:bookmarkEnd w:id="19515" w:displacedByCustomXml="next"/>
    <w:bookmarkStart w:id="19516" w:name="_ETM_Q39_385985" w:displacedByCustomXml="next"/>
    <w:bookmarkEnd w:id="19516" w:displacedByCustomXml="next"/>
    <w:bookmarkStart w:id="19517" w:name="_ETM_Q39_385652" w:displacedByCustomXml="next"/>
    <w:bookmarkEnd w:id="19517" w:displacedByCustomXml="next"/>
    <w:sdt>
      <w:sdtPr>
        <w:rPr>
          <w:rtl/>
        </w:rPr>
        <w:alias w:val="קריאה"/>
        <w:tag w:val="&lt;ID&gt;5544&lt;/ID&gt;&lt;Name&gt;יהודה גליק - הליכוד&lt;/Name&gt;&lt;Data&gt;יהודה גליק (הליכוד)&lt;/Data&gt;&lt;Shortcut&gt;יהגל&lt;/Shortcut&gt;"/>
        <w:id w:val="-2060933324"/>
        <w:placeholder>
          <w:docPart w:val="7EDD5120650448DAAC675A0240620931"/>
        </w:placeholder>
        <w15:color w:val="993366"/>
      </w:sdtPr>
      <w:sdtContent>
        <w:p w:rsidR="00D07029" w:rsidRDefault="00D07029" w:rsidP="00AE665B">
          <w:pPr>
            <w:pStyle w:val="af5"/>
            <w:keepNext/>
            <w:rPr>
              <w:rtl/>
            </w:rPr>
          </w:pPr>
          <w:r w:rsidRPr="00C2340B">
            <w:rPr>
              <w:rStyle w:val="afe"/>
              <w:color w:val="000000"/>
              <w:rtl/>
            </w:rPr>
            <w:t>יהודה גליק (הליכוד)</w:t>
          </w:r>
          <w:r w:rsidRPr="00C2340B">
            <w:rPr>
              <w:color w:val="000000"/>
              <w:rtl/>
            </w:rPr>
            <w:t>:</w:t>
          </w:r>
        </w:p>
      </w:sdtContent>
    </w:sdt>
    <w:p w:rsidR="00D07029" w:rsidRDefault="00D07029" w:rsidP="00852CC3">
      <w:pPr>
        <w:rPr>
          <w:rtl/>
        </w:rPr>
      </w:pPr>
    </w:p>
    <w:p w:rsidR="00D07029" w:rsidRDefault="00D07029" w:rsidP="00340DA8">
      <w:pPr>
        <w:rPr>
          <w:rtl/>
        </w:rPr>
      </w:pPr>
      <w:bookmarkStart w:id="19518" w:name="_ETM_Q39_389333"/>
      <w:bookmarkEnd w:id="19518"/>
      <w:r>
        <w:rPr>
          <w:rFonts w:hint="cs"/>
          <w:rtl/>
        </w:rPr>
        <w:t xml:space="preserve">אף אחד לא </w:t>
      </w:r>
      <w:bookmarkStart w:id="19519" w:name="_ETM_Q39_382121"/>
      <w:bookmarkStart w:id="19520" w:name="_ETM_Q39_382369"/>
      <w:bookmarkStart w:id="19521" w:name="_ETM_Q39_382439"/>
      <w:bookmarkEnd w:id="19519"/>
      <w:bookmarkEnd w:id="19520"/>
      <w:bookmarkEnd w:id="19521"/>
      <w:r>
        <w:rPr>
          <w:rFonts w:hint="cs"/>
          <w:rtl/>
        </w:rPr>
        <w:t>כופה</w:t>
      </w:r>
      <w:r w:rsidR="00340DA8">
        <w:rPr>
          <w:rFonts w:hint="cs"/>
          <w:rtl/>
        </w:rPr>
        <w:t>.</w:t>
      </w:r>
      <w:r>
        <w:rPr>
          <w:rFonts w:hint="cs"/>
          <w:rtl/>
        </w:rPr>
        <w:t xml:space="preserve"> זה הכול.</w:t>
      </w:r>
      <w:bookmarkStart w:id="19522" w:name="_ETM_Q39_387090"/>
      <w:bookmarkEnd w:id="19522"/>
    </w:p>
    <w:p w:rsidR="00D07029" w:rsidRDefault="00D07029" w:rsidP="00AE665B">
      <w:pPr>
        <w:rPr>
          <w:rtl/>
        </w:rPr>
      </w:pPr>
      <w:bookmarkStart w:id="19523" w:name="_ETM_Q39_387581"/>
      <w:bookmarkEnd w:id="19523"/>
    </w:p>
    <w:bookmarkStart w:id="19524" w:name="_ETM_Q39_387990" w:displacedByCustomXml="next"/>
    <w:bookmarkEnd w:id="19524" w:displacedByCustomXml="next"/>
    <w:bookmarkStart w:id="19525" w:name="_ETM_Q39_387875" w:displacedByCustomXml="next"/>
    <w:bookmarkEnd w:id="19525" w:displacedByCustomXml="next"/>
    <w:sdt>
      <w:sdtPr>
        <w:rPr>
          <w:rtl/>
        </w:rPr>
        <w:alias w:val="יור"/>
        <w:tag w:val="&lt;ID&gt;5463&lt;/ID&gt;&lt;Name&gt;אחמד טיבי - יו&quot;ר&lt;/Name&gt;&lt;Data&gt;אחמד טיבי:&lt;/Data&gt;&lt;Shortcut&gt;&lt;/Shortcut&gt;"/>
        <w:id w:val="-1754422370"/>
        <w:placeholder>
          <w:docPart w:val="7EDD5120650448DAAC675A0240620931"/>
        </w:placeholder>
        <w15:color w:val="993366"/>
      </w:sdtPr>
      <w:sdtContent>
        <w:p w:rsidR="00D07029" w:rsidRDefault="00D07029" w:rsidP="00AE665B">
          <w:pPr>
            <w:pStyle w:val="af6"/>
            <w:keepNext/>
            <w:rPr>
              <w:rtl/>
            </w:rPr>
          </w:pPr>
          <w:r w:rsidRPr="00C2340B">
            <w:rPr>
              <w:rStyle w:val="afe"/>
              <w:color w:val="000000"/>
              <w:rtl/>
            </w:rPr>
            <w:t>היו"ר אחמד טיבי:</w:t>
          </w:r>
        </w:p>
      </w:sdtContent>
    </w:sdt>
    <w:p w:rsidR="00D07029" w:rsidRDefault="00D07029" w:rsidP="00852CC3">
      <w:pPr>
        <w:rPr>
          <w:rtl/>
        </w:rPr>
      </w:pPr>
    </w:p>
    <w:p w:rsidR="00D07029" w:rsidRDefault="00D07029" w:rsidP="00AE665B">
      <w:pPr>
        <w:rPr>
          <w:rtl/>
        </w:rPr>
      </w:pPr>
      <w:bookmarkStart w:id="19526" w:name="_ETM_Q39_390351"/>
      <w:bookmarkEnd w:id="19526"/>
      <w:r>
        <w:rPr>
          <w:rFonts w:hint="cs"/>
          <w:rtl/>
        </w:rPr>
        <w:t>איילת.</w:t>
      </w:r>
    </w:p>
    <w:p w:rsidR="00D07029" w:rsidRDefault="00D07029" w:rsidP="00AE665B">
      <w:pPr>
        <w:rPr>
          <w:rtl/>
        </w:rPr>
      </w:pPr>
      <w:bookmarkStart w:id="19527" w:name="_ETM_Q39_388444"/>
      <w:bookmarkEnd w:id="19527"/>
    </w:p>
    <w:bookmarkStart w:id="19528" w:name="_ETM_Q39_388980" w:displacedByCustomXml="next"/>
    <w:bookmarkEnd w:id="19528" w:displacedByCustomXml="next"/>
    <w:bookmarkStart w:id="19529" w:name="_ETM_Q39_388919" w:displacedByCustomXml="next"/>
    <w:bookmarkEnd w:id="19529" w:displacedByCustomXml="next"/>
    <w:bookmarkStart w:id="19530" w:name="_ETM_Q39_388656" w:displacedByCustomXml="next"/>
    <w:bookmarkEnd w:id="19530" w:displacedByCustomXml="next"/>
    <w:sdt>
      <w:sdtPr>
        <w:rPr>
          <w:rtl/>
        </w:rPr>
        <w:alias w:val="קריאה"/>
        <w:tag w:val="&lt;ID&gt;5544&lt;/ID&gt;&lt;Name&gt;יהודה גליק - הליכוד&lt;/Name&gt;&lt;Data&gt;יהודה גליק (הליכוד)&lt;/Data&gt;&lt;Shortcut&gt;יהגל&lt;/Shortcut&gt;"/>
        <w:id w:val="1100674679"/>
        <w:placeholder>
          <w:docPart w:val="7EDD5120650448DAAC675A0240620931"/>
        </w:placeholder>
        <w15:color w:val="993366"/>
      </w:sdtPr>
      <w:sdtContent>
        <w:p w:rsidR="00D07029" w:rsidRDefault="00D07029" w:rsidP="00AE665B">
          <w:pPr>
            <w:pStyle w:val="af5"/>
            <w:keepNext/>
            <w:rPr>
              <w:rtl/>
            </w:rPr>
          </w:pPr>
          <w:r w:rsidRPr="00C2340B">
            <w:rPr>
              <w:rStyle w:val="afe"/>
              <w:color w:val="000000"/>
              <w:rtl/>
            </w:rPr>
            <w:t>יהודה גליק (הליכוד)</w:t>
          </w:r>
          <w:r w:rsidRPr="00C2340B">
            <w:rPr>
              <w:color w:val="000000"/>
              <w:rtl/>
            </w:rPr>
            <w:t>:</w:t>
          </w:r>
        </w:p>
      </w:sdtContent>
    </w:sdt>
    <w:p w:rsidR="00D07029" w:rsidRDefault="00D07029" w:rsidP="00852CC3">
      <w:pPr>
        <w:rPr>
          <w:rtl/>
        </w:rPr>
      </w:pPr>
    </w:p>
    <w:p w:rsidR="00D07029" w:rsidRDefault="00D07029" w:rsidP="00340DA8">
      <w:pPr>
        <w:rPr>
          <w:rtl/>
        </w:rPr>
      </w:pPr>
      <w:bookmarkStart w:id="19531" w:name="_ETM_Q39_393583"/>
      <w:bookmarkStart w:id="19532" w:name="_ETM_Q39_387243"/>
      <w:bookmarkStart w:id="19533" w:name="_ETM_Q39_387496"/>
      <w:bookmarkEnd w:id="19531"/>
      <w:bookmarkEnd w:id="19532"/>
      <w:bookmarkEnd w:id="19533"/>
      <w:r>
        <w:rPr>
          <w:rFonts w:hint="cs"/>
          <w:rtl/>
        </w:rPr>
        <w:t>אבל תפסיקו עם העלילה</w:t>
      </w:r>
      <w:r w:rsidR="00340DA8">
        <w:rPr>
          <w:rFonts w:hint="cs"/>
          <w:rtl/>
        </w:rPr>
        <w:t>.</w:t>
      </w:r>
      <w:r>
        <w:rPr>
          <w:rFonts w:hint="cs"/>
          <w:rtl/>
        </w:rPr>
        <w:t xml:space="preserve"> זה הכול</w:t>
      </w:r>
      <w:bookmarkStart w:id="19534" w:name="_ETM_Q39_396963"/>
      <w:bookmarkEnd w:id="19534"/>
      <w:r>
        <w:rPr>
          <w:rFonts w:hint="cs"/>
          <w:rtl/>
        </w:rPr>
        <w:t>.</w:t>
      </w:r>
    </w:p>
    <w:p w:rsidR="00D07029" w:rsidRDefault="00D07029" w:rsidP="00AE665B">
      <w:pPr>
        <w:rPr>
          <w:rtl/>
        </w:rPr>
      </w:pPr>
      <w:bookmarkStart w:id="19535" w:name="_ETM_Q39_389546"/>
      <w:bookmarkEnd w:id="19535"/>
    </w:p>
    <w:bookmarkStart w:id="19536" w:name="_ETM_Q39_390034" w:displacedByCustomXml="next"/>
    <w:bookmarkEnd w:id="19536" w:displacedByCustomXml="next"/>
    <w:bookmarkStart w:id="19537" w:name="_ETM_Q39_389974" w:displacedByCustomXml="next"/>
    <w:bookmarkEnd w:id="19537" w:displacedByCustomXml="next"/>
    <w:bookmarkStart w:id="19538" w:name="_ETM_Q39_389721" w:displacedByCustomXml="next"/>
    <w:bookmarkEnd w:id="19538"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1996944587"/>
        <w:placeholder>
          <w:docPart w:val="7EDD5120650448DAAC675A0240620931"/>
        </w:placeholder>
        <w15:color w:val="993366"/>
      </w:sdtPr>
      <w:sdtContent>
        <w:p w:rsidR="00D07029" w:rsidRDefault="00D07029" w:rsidP="00AE665B">
          <w:pPr>
            <w:pStyle w:val="af5"/>
            <w:keepNext/>
            <w:rPr>
              <w:rtl/>
            </w:rPr>
          </w:pPr>
          <w:r w:rsidRPr="00C2340B">
            <w:rPr>
              <w:rStyle w:val="afe"/>
              <w:color w:val="000000"/>
              <w:rtl/>
            </w:rPr>
            <w:t>איילת נחמיאס ורבין (המחנה הציוני)</w:t>
          </w:r>
          <w:r w:rsidRPr="00C2340B">
            <w:rPr>
              <w:color w:val="000000"/>
              <w:rtl/>
            </w:rPr>
            <w:t>:</w:t>
          </w:r>
        </w:p>
      </w:sdtContent>
    </w:sdt>
    <w:p w:rsidR="00D07029" w:rsidRDefault="00D07029" w:rsidP="00852CC3">
      <w:pPr>
        <w:rPr>
          <w:rtl/>
        </w:rPr>
      </w:pPr>
    </w:p>
    <w:p w:rsidR="00D07029" w:rsidRDefault="00D07029" w:rsidP="00AE665B">
      <w:pPr>
        <w:rPr>
          <w:rtl/>
        </w:rPr>
      </w:pPr>
      <w:bookmarkStart w:id="19539" w:name="_ETM_Q39_394816"/>
      <w:bookmarkStart w:id="19540" w:name="_ETM_Q39_395113"/>
      <w:bookmarkStart w:id="19541" w:name="_ETM_Q39_395185"/>
      <w:bookmarkStart w:id="19542" w:name="_ETM_Q39_398010"/>
      <w:bookmarkStart w:id="19543" w:name="_ETM_Q39_398182"/>
      <w:bookmarkEnd w:id="19539"/>
      <w:bookmarkEnd w:id="19540"/>
      <w:bookmarkEnd w:id="19541"/>
      <w:bookmarkEnd w:id="19542"/>
      <w:bookmarkEnd w:id="19543"/>
      <w:r>
        <w:rPr>
          <w:rFonts w:hint="cs"/>
          <w:rtl/>
        </w:rPr>
        <w:t>סליחה, אתה לא שמעת כל מה שאמרתי.</w:t>
      </w:r>
    </w:p>
    <w:p w:rsidR="00D07029" w:rsidRDefault="00D07029" w:rsidP="00AE665B">
      <w:pPr>
        <w:rPr>
          <w:rtl/>
        </w:rPr>
      </w:pPr>
    </w:p>
    <w:sdt>
      <w:sdtPr>
        <w:rPr>
          <w:rtl/>
        </w:rPr>
        <w:alias w:val="קריאה"/>
        <w:tag w:val="&lt;ID&gt;5544&lt;/ID&gt;&lt;Name&gt;יהודה גליק - הליכוד&lt;/Name&gt;&lt;Data&gt;יהודה גליק (הליכוד)&lt;/Data&gt;&lt;Shortcut&gt;יהגל&lt;/Shortcut&gt;"/>
        <w:id w:val="-778026674"/>
        <w:placeholder>
          <w:docPart w:val="7EDD5120650448DAAC675A0240620931"/>
        </w:placeholder>
        <w15:color w:val="993366"/>
      </w:sdtPr>
      <w:sdtContent>
        <w:p w:rsidR="00D07029" w:rsidRDefault="00D07029" w:rsidP="00AE665B">
          <w:pPr>
            <w:pStyle w:val="af5"/>
            <w:keepNext/>
            <w:rPr>
              <w:rtl/>
            </w:rPr>
          </w:pPr>
          <w:r w:rsidRPr="00C2340B">
            <w:rPr>
              <w:rStyle w:val="afe"/>
              <w:color w:val="000000"/>
              <w:rtl/>
            </w:rPr>
            <w:t>יהודה גליק (הליכוד)</w:t>
          </w:r>
          <w:r w:rsidRPr="00C2340B">
            <w:rPr>
              <w:color w:val="000000"/>
              <w:rtl/>
            </w:rPr>
            <w:t>:</w:t>
          </w:r>
        </w:p>
      </w:sdtContent>
    </w:sdt>
    <w:p w:rsidR="00D07029" w:rsidRDefault="00D07029" w:rsidP="00852CC3">
      <w:pPr>
        <w:rPr>
          <w:rtl/>
        </w:rPr>
      </w:pPr>
    </w:p>
    <w:p w:rsidR="00D07029" w:rsidRDefault="00D07029" w:rsidP="00AE665B">
      <w:pPr>
        <w:rPr>
          <w:rtl/>
        </w:rPr>
      </w:pPr>
      <w:r>
        <w:rPr>
          <w:rFonts w:hint="cs"/>
          <w:rtl/>
        </w:rPr>
        <w:t>תפסיקו עם העלילה.</w:t>
      </w:r>
    </w:p>
    <w:p w:rsidR="00D07029" w:rsidRDefault="00D07029" w:rsidP="00AE665B">
      <w:pPr>
        <w:rPr>
          <w:rtl/>
        </w:rPr>
      </w:pPr>
      <w:bookmarkStart w:id="19544" w:name="_ETM_Q39_398879"/>
      <w:bookmarkEnd w:id="19544"/>
    </w:p>
    <w:bookmarkStart w:id="19545" w:name="_ETM_Q39_399364" w:displacedByCustomXml="next"/>
    <w:bookmarkEnd w:id="19545" w:displacedByCustomXml="next"/>
    <w:bookmarkStart w:id="19546" w:name="_ETM_Q39_399305" w:displacedByCustomXml="next"/>
    <w:bookmarkEnd w:id="19546" w:displacedByCustomXml="next"/>
    <w:bookmarkStart w:id="19547" w:name="_ETM_Q39_399058" w:displacedByCustomXml="next"/>
    <w:bookmarkEnd w:id="19547"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759028330"/>
        <w:placeholder>
          <w:docPart w:val="7EDD5120650448DAAC675A0240620931"/>
        </w:placeholder>
        <w15:color w:val="993366"/>
      </w:sdtPr>
      <w:sdtContent>
        <w:p w:rsidR="00D07029" w:rsidRDefault="00D07029" w:rsidP="00AE665B">
          <w:pPr>
            <w:pStyle w:val="af5"/>
            <w:keepNext/>
            <w:rPr>
              <w:rtl/>
            </w:rPr>
          </w:pPr>
          <w:r w:rsidRPr="00C2340B">
            <w:rPr>
              <w:rStyle w:val="afe"/>
              <w:color w:val="000000"/>
              <w:rtl/>
            </w:rPr>
            <w:t>איילת נחמיאס ורבין (המחנה הציוני)</w:t>
          </w:r>
          <w:r w:rsidRPr="00C2340B">
            <w:rPr>
              <w:color w:val="000000"/>
              <w:rtl/>
            </w:rPr>
            <w:t>:</w:t>
          </w:r>
        </w:p>
      </w:sdtContent>
    </w:sdt>
    <w:p w:rsidR="00D07029" w:rsidRDefault="00D07029" w:rsidP="00852CC3">
      <w:pPr>
        <w:rPr>
          <w:rtl/>
        </w:rPr>
      </w:pPr>
    </w:p>
    <w:p w:rsidR="00D07029" w:rsidRDefault="00D07029" w:rsidP="00AE665B">
      <w:pPr>
        <w:rPr>
          <w:rtl/>
        </w:rPr>
      </w:pPr>
      <w:r>
        <w:rPr>
          <w:rFonts w:hint="cs"/>
          <w:rtl/>
        </w:rPr>
        <w:t xml:space="preserve">יהודה </w:t>
      </w:r>
      <w:bookmarkStart w:id="19548" w:name="_ETM_Q39_395943"/>
      <w:bookmarkEnd w:id="19548"/>
      <w:r w:rsidR="00852CC3">
        <w:rPr>
          <w:rFonts w:hint="cs"/>
          <w:rtl/>
        </w:rPr>
        <w:t>– – –</w:t>
      </w:r>
      <w:r>
        <w:rPr>
          <w:rFonts w:hint="cs"/>
          <w:rtl/>
        </w:rPr>
        <w:t xml:space="preserve"> </w:t>
      </w:r>
    </w:p>
    <w:p w:rsidR="00D07029" w:rsidRDefault="00D07029" w:rsidP="00AE665B">
      <w:pPr>
        <w:rPr>
          <w:rtl/>
        </w:rPr>
      </w:pPr>
      <w:bookmarkStart w:id="19549" w:name="_ETM_Q39_398223"/>
      <w:bookmarkEnd w:id="19549"/>
    </w:p>
    <w:bookmarkStart w:id="19550" w:name="_ETM_Q39_398680" w:displacedByCustomXml="next"/>
    <w:bookmarkEnd w:id="19550" w:displacedByCustomXml="next"/>
    <w:bookmarkStart w:id="19551" w:name="_ETM_Q39_398620" w:displacedByCustomXml="next"/>
    <w:bookmarkEnd w:id="19551" w:displacedByCustomXml="next"/>
    <w:bookmarkStart w:id="19552" w:name="_ETM_Q39_398371" w:displacedByCustomXml="next"/>
    <w:bookmarkEnd w:id="19552" w:displacedByCustomXml="next"/>
    <w:sdt>
      <w:sdtPr>
        <w:rPr>
          <w:rtl/>
        </w:rPr>
        <w:alias w:val="קריאה"/>
        <w:tag w:val="&lt;ID&gt;5544&lt;/ID&gt;&lt;Name&gt;יהודה גליק - הליכוד&lt;/Name&gt;&lt;Data&gt;יהודה גליק (הליכוד)&lt;/Data&gt;&lt;Shortcut&gt;יהגל&lt;/Shortcut&gt;"/>
        <w:id w:val="-1203166088"/>
        <w:placeholder>
          <w:docPart w:val="7EDD5120650448DAAC675A0240620931"/>
        </w:placeholder>
        <w15:color w:val="993366"/>
      </w:sdtPr>
      <w:sdtContent>
        <w:p w:rsidR="00D07029" w:rsidRDefault="00D07029" w:rsidP="00AE665B">
          <w:pPr>
            <w:pStyle w:val="af5"/>
            <w:keepNext/>
            <w:rPr>
              <w:rtl/>
            </w:rPr>
          </w:pPr>
          <w:r w:rsidRPr="00C2340B">
            <w:rPr>
              <w:rStyle w:val="afe"/>
              <w:color w:val="000000"/>
              <w:rtl/>
            </w:rPr>
            <w:t>יהודה גליק (הליכוד)</w:t>
          </w:r>
          <w:r w:rsidRPr="00C2340B">
            <w:rPr>
              <w:color w:val="000000"/>
              <w:rtl/>
            </w:rPr>
            <w:t>:</w:t>
          </w:r>
        </w:p>
      </w:sdtContent>
    </w:sdt>
    <w:p w:rsidR="00D07029" w:rsidRDefault="00D07029" w:rsidP="00852CC3">
      <w:pPr>
        <w:rPr>
          <w:rtl/>
        </w:rPr>
      </w:pPr>
    </w:p>
    <w:p w:rsidR="00D07029" w:rsidRPr="00C2340B" w:rsidRDefault="00852CC3" w:rsidP="00AE665B">
      <w:pPr>
        <w:rPr>
          <w:rtl/>
        </w:rPr>
      </w:pPr>
      <w:bookmarkStart w:id="19553" w:name="_ETM_Q39_398837"/>
      <w:bookmarkStart w:id="19554" w:name="_ETM_Q39_399140"/>
      <w:bookmarkStart w:id="19555" w:name="_ETM_Q39_399205"/>
      <w:bookmarkEnd w:id="19553"/>
      <w:bookmarkEnd w:id="19554"/>
      <w:bookmarkEnd w:id="19555"/>
      <w:r>
        <w:rPr>
          <w:rFonts w:hint="cs"/>
          <w:rtl/>
        </w:rPr>
        <w:t>– – –</w:t>
      </w:r>
    </w:p>
    <w:p w:rsidR="00D07029" w:rsidRDefault="00D07029" w:rsidP="00AE665B">
      <w:pPr>
        <w:rPr>
          <w:rtl/>
        </w:rPr>
      </w:pPr>
      <w:bookmarkStart w:id="19556" w:name="_ETM_Q39_404229"/>
      <w:bookmarkEnd w:id="19556"/>
    </w:p>
    <w:bookmarkStart w:id="19557" w:name="_ETM_Q39_404416" w:displacedByCustomXml="next"/>
    <w:bookmarkEnd w:id="19557" w:displacedByCustomXml="next"/>
    <w:bookmarkStart w:id="19558" w:name="_ETM_Q39_404682" w:displacedByCustomXml="next"/>
    <w:bookmarkEnd w:id="19558" w:displacedByCustomXml="next"/>
    <w:bookmarkStart w:id="19559" w:name="_ETM_Q39_404760" w:displacedByCustomXml="next"/>
    <w:bookmarkEnd w:id="19559" w:displacedByCustomXml="next"/>
    <w:sdt>
      <w:sdtPr>
        <w:rPr>
          <w:rtl/>
        </w:rPr>
        <w:alias w:val="יור"/>
        <w:tag w:val="&lt;ID&gt;5463&lt;/ID&gt;&lt;Name&gt;אחמד טיבי - יו&quot;ר&lt;/Name&gt;&lt;Data&gt;אחמד טיבי:&lt;/Data&gt;&lt;Shortcut&gt;&lt;/Shortcut&gt;"/>
        <w:id w:val="-580446958"/>
        <w:placeholder>
          <w:docPart w:val="DB4047C1232D404FB19BD3C5455690B7"/>
        </w:placeholder>
        <w15:color w:val="993366"/>
      </w:sdtPr>
      <w:sdtContent>
        <w:p w:rsidR="00D07029" w:rsidRDefault="00D07029" w:rsidP="00AE665B">
          <w:pPr>
            <w:pStyle w:val="af6"/>
            <w:keepNext/>
            <w:rPr>
              <w:rtl/>
            </w:rPr>
          </w:pPr>
          <w:r w:rsidRPr="00A2743C">
            <w:rPr>
              <w:rStyle w:val="afe"/>
              <w:color w:val="000000"/>
              <w:rtl/>
            </w:rPr>
            <w:t>היו"ר אחמד טיבי:</w:t>
          </w:r>
        </w:p>
      </w:sdtContent>
    </w:sdt>
    <w:p w:rsidR="00D07029" w:rsidRDefault="00D07029" w:rsidP="00852CC3">
      <w:pPr>
        <w:rPr>
          <w:rtl/>
        </w:rPr>
      </w:pPr>
    </w:p>
    <w:p w:rsidR="00D07029" w:rsidRDefault="00D07029" w:rsidP="00AE665B">
      <w:pPr>
        <w:rPr>
          <w:rtl/>
        </w:rPr>
      </w:pPr>
      <w:bookmarkStart w:id="19560" w:name="_ETM_Q39_406151"/>
      <w:bookmarkEnd w:id="19560"/>
      <w:r>
        <w:rPr>
          <w:rFonts w:hint="cs"/>
          <w:rtl/>
        </w:rPr>
        <w:t>זהו. גליק, חלאס. בבקשה, כבוד השר.</w:t>
      </w:r>
    </w:p>
    <w:p w:rsidR="00D07029" w:rsidRDefault="00D07029" w:rsidP="00AE665B">
      <w:pPr>
        <w:rPr>
          <w:rtl/>
        </w:rPr>
      </w:pPr>
      <w:bookmarkStart w:id="19561" w:name="_ETM_Q39_408072"/>
      <w:bookmarkEnd w:id="19561"/>
    </w:p>
    <w:bookmarkStart w:id="19562" w:name="_ETM_Q39_408229" w:displacedByCustomXml="next"/>
    <w:bookmarkEnd w:id="19562" w:displacedByCustomXml="next"/>
    <w:bookmarkStart w:id="19563" w:name="_ETM_Q39_408510" w:displacedByCustomXml="next"/>
    <w:bookmarkEnd w:id="19563" w:displacedByCustomXml="next"/>
    <w:bookmarkStart w:id="19564" w:name="_ETM_Q39_408588" w:displacedByCustomXml="next"/>
    <w:bookmarkEnd w:id="19564" w:displacedByCustomXml="next"/>
    <w:bookmarkStart w:id="19565" w:name="_ETM_Q39_409838" w:displacedByCustomXml="next"/>
    <w:bookmarkEnd w:id="19565" w:displacedByCustomXml="next"/>
    <w:bookmarkStart w:id="19566" w:name="_Toc517902200" w:displacedByCustomXml="next"/>
    <w:bookmarkStart w:id="19567" w:name="_Toc517901444" w:displacedByCustomXml="next"/>
    <w:sdt>
      <w:sdtPr>
        <w:rPr>
          <w:rFonts w:hint="cs"/>
          <w:rtl/>
        </w:rPr>
        <w:alias w:val="דובר"/>
        <w:tag w:val="&lt;ID&gt;5372&lt;/ID&gt;&lt;Name&gt;יריב לוין - שר&lt;/Name&gt;&lt;Data&gt;שר התיירות יריב לוין&lt;/Data&gt;&lt;Shortcut&gt;ירלו&lt;/Shortcut&gt;&lt;MemberID&gt;2426&lt;/MemberID&gt;"/>
        <w:id w:val="366260952"/>
        <w:placeholder>
          <w:docPart w:val="DB4047C1232D404FB19BD3C5455690B7"/>
        </w:placeholder>
        <w15:color w:val="993366"/>
      </w:sdtPr>
      <w:sdtContent>
        <w:p w:rsidR="00D07029" w:rsidRDefault="00D07029" w:rsidP="00AE665B">
          <w:pPr>
            <w:pStyle w:val="a4"/>
            <w:keepNext/>
            <w:rPr>
              <w:rtl/>
            </w:rPr>
          </w:pPr>
          <w:r w:rsidRPr="00A2743C">
            <w:rPr>
              <w:rStyle w:val="afe"/>
              <w:color w:val="000000"/>
              <w:rtl/>
            </w:rPr>
            <w:t>שר התיירות יריב לוין</w:t>
          </w:r>
          <w:r w:rsidRPr="00A2743C">
            <w:rPr>
              <w:color w:val="000000"/>
              <w:rtl/>
            </w:rPr>
            <w:t>:</w:t>
          </w:r>
        </w:p>
      </w:sdtContent>
    </w:sdt>
    <w:bookmarkEnd w:id="19566" w:displacedByCustomXml="prev"/>
    <w:bookmarkEnd w:id="19567" w:displacedByCustomXml="prev"/>
    <w:p w:rsidR="00D07029" w:rsidRDefault="00D07029" w:rsidP="00852CC3">
      <w:pPr>
        <w:rPr>
          <w:rtl/>
        </w:rPr>
      </w:pPr>
    </w:p>
    <w:p w:rsidR="00D07029" w:rsidRDefault="00D07029" w:rsidP="00D60E36">
      <w:pPr>
        <w:rPr>
          <w:rtl/>
        </w:rPr>
      </w:pPr>
      <w:bookmarkStart w:id="19568" w:name="_ETM_Q39_411104"/>
      <w:bookmarkEnd w:id="19568"/>
      <w:r>
        <w:rPr>
          <w:rFonts w:hint="cs"/>
          <w:rtl/>
        </w:rPr>
        <w:t xml:space="preserve">טוב, </w:t>
      </w:r>
      <w:bookmarkStart w:id="19569" w:name="_ETM_Q39_406742"/>
      <w:bookmarkEnd w:id="19569"/>
      <w:r>
        <w:rPr>
          <w:rFonts w:hint="cs"/>
          <w:rtl/>
        </w:rPr>
        <w:t>אדוני היושב-ראש</w:t>
      </w:r>
      <w:bookmarkStart w:id="19570" w:name="_ETM_Q39_413119"/>
      <w:bookmarkEnd w:id="19570"/>
      <w:r>
        <w:rPr>
          <w:rFonts w:hint="cs"/>
          <w:rtl/>
        </w:rPr>
        <w:t>, חברות וחברי הכנסת, מכובדיי המציעים, אני מתכבד להשיב בשם שר האנרגי</w:t>
      </w:r>
      <w:bookmarkStart w:id="19571" w:name="_ETM_Q39_412555"/>
      <w:bookmarkEnd w:id="19571"/>
      <w:r>
        <w:rPr>
          <w:rFonts w:hint="cs"/>
          <w:rtl/>
        </w:rPr>
        <w:t>ה חבר הכנסת יובל שטייניץ על ההצעה לסדר-היום כדלקמן:</w:t>
      </w:r>
    </w:p>
    <w:p w:rsidR="00D07029" w:rsidRDefault="00D07029" w:rsidP="00AE665B">
      <w:pPr>
        <w:rPr>
          <w:rtl/>
        </w:rPr>
      </w:pPr>
      <w:bookmarkStart w:id="19572" w:name="_ETM_Q39_416463"/>
      <w:bookmarkEnd w:id="19572"/>
    </w:p>
    <w:p w:rsidR="00D07029" w:rsidRDefault="00D07029" w:rsidP="00340DA8">
      <w:pPr>
        <w:rPr>
          <w:rtl/>
        </w:rPr>
      </w:pPr>
      <w:bookmarkStart w:id="19573" w:name="_ETM_Q39_416635"/>
      <w:bookmarkStart w:id="19574" w:name="_ETM_Q39_416916"/>
      <w:bookmarkStart w:id="19575" w:name="_ETM_Q39_416994"/>
      <w:bookmarkStart w:id="19576" w:name="_ETM_Q39_426369"/>
      <w:bookmarkStart w:id="19577" w:name="_ETM_Q39_430369"/>
      <w:bookmarkEnd w:id="19573"/>
      <w:bookmarkEnd w:id="19574"/>
      <w:bookmarkEnd w:id="19575"/>
      <w:bookmarkEnd w:id="19576"/>
      <w:bookmarkEnd w:id="19577"/>
      <w:r>
        <w:rPr>
          <w:rtl/>
        </w:rPr>
        <w:t xml:space="preserve">בהתאם לנתונים לשנת 2016, כמות השפכים הגולמיים בארץ עמדה על כ-550 </w:t>
      </w:r>
      <w:proofErr w:type="spellStart"/>
      <w:r>
        <w:rPr>
          <w:rtl/>
        </w:rPr>
        <w:t>מלמ</w:t>
      </w:r>
      <w:r>
        <w:rPr>
          <w:rFonts w:hint="cs"/>
          <w:rtl/>
        </w:rPr>
        <w:t>"</w:t>
      </w:r>
      <w:r>
        <w:rPr>
          <w:rtl/>
        </w:rPr>
        <w:t>ק</w:t>
      </w:r>
      <w:proofErr w:type="spellEnd"/>
      <w:r>
        <w:rPr>
          <w:rtl/>
        </w:rPr>
        <w:t>, כמות הקולחים המטופל</w:t>
      </w:r>
      <w:r w:rsidR="00340DA8">
        <w:rPr>
          <w:rFonts w:hint="cs"/>
          <w:rtl/>
        </w:rPr>
        <w:t>ים</w:t>
      </w:r>
      <w:r>
        <w:rPr>
          <w:rtl/>
        </w:rPr>
        <w:t xml:space="preserve"> עמדה על כ-520 </w:t>
      </w:r>
      <w:proofErr w:type="spellStart"/>
      <w:r>
        <w:rPr>
          <w:rtl/>
        </w:rPr>
        <w:t>מלמ</w:t>
      </w:r>
      <w:r>
        <w:rPr>
          <w:rFonts w:hint="cs"/>
          <w:rtl/>
        </w:rPr>
        <w:t>"</w:t>
      </w:r>
      <w:r>
        <w:rPr>
          <w:rtl/>
        </w:rPr>
        <w:t>ק</w:t>
      </w:r>
      <w:proofErr w:type="spellEnd"/>
      <w:r>
        <w:rPr>
          <w:rFonts w:hint="cs"/>
          <w:rtl/>
        </w:rPr>
        <w:t>,</w:t>
      </w:r>
      <w:r>
        <w:rPr>
          <w:rtl/>
        </w:rPr>
        <w:t xml:space="preserve"> וכמות הקולחים המנוצל</w:t>
      </w:r>
      <w:r w:rsidR="00340DA8">
        <w:rPr>
          <w:rFonts w:hint="cs"/>
          <w:rtl/>
        </w:rPr>
        <w:t>ים</w:t>
      </w:r>
      <w:r>
        <w:rPr>
          <w:rtl/>
        </w:rPr>
        <w:t xml:space="preserve"> לשימוש חקלאי או ציבורי אחר הייתה כ-460 </w:t>
      </w:r>
      <w:proofErr w:type="spellStart"/>
      <w:r>
        <w:rPr>
          <w:rtl/>
        </w:rPr>
        <w:t>מלמ</w:t>
      </w:r>
      <w:r>
        <w:rPr>
          <w:rFonts w:hint="cs"/>
          <w:rtl/>
        </w:rPr>
        <w:t>"</w:t>
      </w:r>
      <w:r>
        <w:rPr>
          <w:rtl/>
        </w:rPr>
        <w:t>ק</w:t>
      </w:r>
      <w:proofErr w:type="spellEnd"/>
      <w:r>
        <w:rPr>
          <w:rtl/>
        </w:rPr>
        <w:t>. בהליך הטיפול בשפכים והשבת הקולחי</w:t>
      </w:r>
      <w:r w:rsidR="00340DA8">
        <w:rPr>
          <w:rFonts w:hint="cs"/>
          <w:rtl/>
        </w:rPr>
        <w:t>ם</w:t>
      </w:r>
      <w:r>
        <w:rPr>
          <w:rtl/>
        </w:rPr>
        <w:t xml:space="preserve"> מתאיידים כ-16 </w:t>
      </w:r>
      <w:proofErr w:type="spellStart"/>
      <w:r>
        <w:rPr>
          <w:rtl/>
        </w:rPr>
        <w:t>מלמ</w:t>
      </w:r>
      <w:r>
        <w:rPr>
          <w:rFonts w:hint="cs"/>
          <w:rtl/>
        </w:rPr>
        <w:t>"</w:t>
      </w:r>
      <w:r>
        <w:rPr>
          <w:rtl/>
        </w:rPr>
        <w:t>ק</w:t>
      </w:r>
      <w:proofErr w:type="spellEnd"/>
      <w:r>
        <w:rPr>
          <w:rtl/>
        </w:rPr>
        <w:t>. מכאן עולה כי כמות הקולחי</w:t>
      </w:r>
      <w:r w:rsidR="00340DA8">
        <w:rPr>
          <w:rFonts w:hint="cs"/>
          <w:rtl/>
        </w:rPr>
        <w:t>ם</w:t>
      </w:r>
      <w:r>
        <w:rPr>
          <w:rtl/>
        </w:rPr>
        <w:t xml:space="preserve"> שאינ</w:t>
      </w:r>
      <w:r w:rsidR="00340DA8">
        <w:rPr>
          <w:rFonts w:hint="cs"/>
          <w:rtl/>
        </w:rPr>
        <w:t>ם</w:t>
      </w:r>
      <w:r>
        <w:rPr>
          <w:rtl/>
        </w:rPr>
        <w:t xml:space="preserve"> מנוצל</w:t>
      </w:r>
      <w:r w:rsidR="00340DA8">
        <w:rPr>
          <w:rFonts w:hint="cs"/>
          <w:rtl/>
        </w:rPr>
        <w:t>ים</w:t>
      </w:r>
      <w:r>
        <w:rPr>
          <w:rtl/>
        </w:rPr>
        <w:t xml:space="preserve"> הינה כ-</w:t>
      </w:r>
      <w:r>
        <w:rPr>
          <w:rFonts w:hint="cs"/>
          <w:rtl/>
        </w:rPr>
        <w:t>35</w:t>
      </w:r>
      <w:r>
        <w:rPr>
          <w:rFonts w:hint="eastAsia"/>
        </w:rPr>
        <w:t>–</w:t>
      </w:r>
      <w:r>
        <w:rPr>
          <w:rtl/>
        </w:rPr>
        <w:t xml:space="preserve">45 </w:t>
      </w:r>
      <w:proofErr w:type="spellStart"/>
      <w:r>
        <w:rPr>
          <w:rtl/>
        </w:rPr>
        <w:t>מלמ</w:t>
      </w:r>
      <w:r>
        <w:rPr>
          <w:rFonts w:hint="cs"/>
          <w:rtl/>
        </w:rPr>
        <w:t>"</w:t>
      </w:r>
      <w:r>
        <w:rPr>
          <w:rtl/>
        </w:rPr>
        <w:t>ק</w:t>
      </w:r>
      <w:proofErr w:type="spellEnd"/>
      <w:r>
        <w:rPr>
          <w:rtl/>
        </w:rPr>
        <w:t>.</w:t>
      </w:r>
    </w:p>
    <w:p w:rsidR="00D07029" w:rsidRDefault="00D07029" w:rsidP="00AE665B">
      <w:pPr>
        <w:rPr>
          <w:rtl/>
        </w:rPr>
      </w:pPr>
      <w:bookmarkStart w:id="19578" w:name="_ETM_Q39_445985"/>
      <w:bookmarkStart w:id="19579" w:name="_ETM_Q39_446305"/>
      <w:bookmarkEnd w:id="19578"/>
      <w:bookmarkEnd w:id="19579"/>
    </w:p>
    <w:p w:rsidR="00D07029" w:rsidRDefault="00D07029" w:rsidP="00340DA8">
      <w:pPr>
        <w:rPr>
          <w:rtl/>
        </w:rPr>
      </w:pPr>
      <w:r>
        <w:rPr>
          <w:rtl/>
        </w:rPr>
        <w:t>משק המים בישראל הינו מהמתקדמים בעולם בשיעור האיסוף והטיפול בשפכים</w:t>
      </w:r>
      <w:r>
        <w:rPr>
          <w:rFonts w:hint="cs"/>
          <w:rtl/>
        </w:rPr>
        <w:t>,</w:t>
      </w:r>
      <w:r>
        <w:rPr>
          <w:rtl/>
        </w:rPr>
        <w:t xml:space="preserve"> והמתקדם בעולם בהשבת הקולחי</w:t>
      </w:r>
      <w:r w:rsidR="00340DA8">
        <w:rPr>
          <w:rFonts w:hint="cs"/>
          <w:rtl/>
        </w:rPr>
        <w:t>ם</w:t>
      </w:r>
      <w:r>
        <w:rPr>
          <w:rtl/>
        </w:rPr>
        <w:t xml:space="preserve"> לשימוש חוזר. שיעור השבת הקולחי</w:t>
      </w:r>
      <w:r w:rsidR="00340DA8">
        <w:rPr>
          <w:rFonts w:hint="cs"/>
          <w:rtl/>
        </w:rPr>
        <w:t>ם</w:t>
      </w:r>
      <w:r>
        <w:rPr>
          <w:rtl/>
        </w:rPr>
        <w:t xml:space="preserve"> הינו כ-88% מכמות השפכים המטופלת ו-83% מכמות השפכים הכוללת. בכך הוא מקדים את כלל משקי המים והביוב בעולם, שמרביתם עומדים על השבה של אחוזים בודדים מהשפכים ומהקולחי</w:t>
      </w:r>
      <w:r w:rsidR="00340DA8">
        <w:rPr>
          <w:rFonts w:hint="cs"/>
          <w:rtl/>
        </w:rPr>
        <w:t>ם</w:t>
      </w:r>
      <w:r>
        <w:rPr>
          <w:rtl/>
        </w:rPr>
        <w:t xml:space="preserve"> שלהם.</w:t>
      </w:r>
      <w:bookmarkStart w:id="19580" w:name="_ETM_Q39_471682"/>
      <w:bookmarkStart w:id="19581" w:name="_ETM_Q39_471945"/>
      <w:bookmarkEnd w:id="19580"/>
      <w:bookmarkEnd w:id="19581"/>
      <w:r w:rsidR="00340DA8">
        <w:rPr>
          <w:rFonts w:hint="cs"/>
          <w:rtl/>
        </w:rPr>
        <w:t xml:space="preserve"> </w:t>
      </w:r>
      <w:r>
        <w:rPr>
          <w:rtl/>
        </w:rPr>
        <w:t>תנופת הפיתוח של משק הקולחי</w:t>
      </w:r>
      <w:r w:rsidR="00340DA8">
        <w:rPr>
          <w:rFonts w:hint="cs"/>
          <w:rtl/>
        </w:rPr>
        <w:t>ם</w:t>
      </w:r>
      <w:r>
        <w:rPr>
          <w:rtl/>
        </w:rPr>
        <w:t xml:space="preserve"> נמשכת, כדי להתאים את המערכות לגידול הנמשך בכמות השפכים והקולחי</w:t>
      </w:r>
      <w:r w:rsidR="00340DA8">
        <w:rPr>
          <w:rFonts w:hint="cs"/>
          <w:rtl/>
        </w:rPr>
        <w:t>ם</w:t>
      </w:r>
      <w:r>
        <w:rPr>
          <w:rtl/>
        </w:rPr>
        <w:t xml:space="preserve"> ולנצל את פוטנציאל המים שלה. בפיתוח </w:t>
      </w:r>
      <w:r w:rsidR="00340DA8">
        <w:rPr>
          <w:rFonts w:hint="cs"/>
          <w:rtl/>
        </w:rPr>
        <w:t>מושם</w:t>
      </w:r>
      <w:r>
        <w:rPr>
          <w:rtl/>
        </w:rPr>
        <w:t xml:space="preserve"> דגש על תוספת מאגרים שיאפשרו לנצל את מלא</w:t>
      </w:r>
      <w:r w:rsidR="00340DA8">
        <w:rPr>
          <w:rFonts w:hint="cs"/>
          <w:rtl/>
        </w:rPr>
        <w:t>י</w:t>
      </w:r>
      <w:r>
        <w:rPr>
          <w:rtl/>
        </w:rPr>
        <w:t xml:space="preserve"> הקולחי</w:t>
      </w:r>
      <w:r w:rsidR="00340DA8">
        <w:rPr>
          <w:rFonts w:hint="cs"/>
          <w:rtl/>
        </w:rPr>
        <w:t>ם</w:t>
      </w:r>
      <w:r>
        <w:rPr>
          <w:rtl/>
        </w:rPr>
        <w:t xml:space="preserve"> המיוצרים בחורף להשקיה חקלאית במהלך הקיץ.</w:t>
      </w:r>
    </w:p>
    <w:p w:rsidR="00D07029" w:rsidRDefault="00D07029" w:rsidP="00AE665B">
      <w:pPr>
        <w:rPr>
          <w:rtl/>
        </w:rPr>
      </w:pPr>
      <w:bookmarkStart w:id="19582" w:name="_ETM_Q39_491881"/>
      <w:bookmarkStart w:id="19583" w:name="_ETM_Q39_492078"/>
      <w:bookmarkEnd w:id="19582"/>
      <w:bookmarkEnd w:id="19583"/>
    </w:p>
    <w:p w:rsidR="00D07029" w:rsidRDefault="00D07029" w:rsidP="00340DA8">
      <w:pPr>
        <w:rPr>
          <w:rtl/>
        </w:rPr>
      </w:pPr>
      <w:r>
        <w:rPr>
          <w:rtl/>
        </w:rPr>
        <w:t xml:space="preserve">בימים אלו נמצאים בהקמה </w:t>
      </w:r>
      <w:r>
        <w:rPr>
          <w:rFonts w:hint="cs"/>
          <w:rtl/>
        </w:rPr>
        <w:t xml:space="preserve">שבעה </w:t>
      </w:r>
      <w:r>
        <w:rPr>
          <w:rtl/>
        </w:rPr>
        <w:t xml:space="preserve">מאגרים חדשים בנפח כולל של כ-16 </w:t>
      </w:r>
      <w:proofErr w:type="spellStart"/>
      <w:r>
        <w:rPr>
          <w:rtl/>
        </w:rPr>
        <w:t>מלמ"ק</w:t>
      </w:r>
      <w:proofErr w:type="spellEnd"/>
      <w:r>
        <w:rPr>
          <w:rtl/>
        </w:rPr>
        <w:t>, ועד לסוף השנה צפויים להתחיל עבודות ב</w:t>
      </w:r>
      <w:r>
        <w:rPr>
          <w:rFonts w:hint="cs"/>
          <w:rtl/>
        </w:rPr>
        <w:t>ארבעה</w:t>
      </w:r>
      <w:bookmarkStart w:id="19584" w:name="_ETM_Q39_497219"/>
      <w:bookmarkEnd w:id="19584"/>
      <w:r>
        <w:rPr>
          <w:rtl/>
        </w:rPr>
        <w:t xml:space="preserve"> מאגרים נוספים</w:t>
      </w:r>
      <w:r>
        <w:rPr>
          <w:rFonts w:hint="cs"/>
          <w:rtl/>
        </w:rPr>
        <w:t>,</w:t>
      </w:r>
      <w:r>
        <w:rPr>
          <w:rtl/>
        </w:rPr>
        <w:t xml:space="preserve"> שכבר תוקצבו, שיהיו בנפח של 6 </w:t>
      </w:r>
      <w:proofErr w:type="spellStart"/>
      <w:r>
        <w:rPr>
          <w:rtl/>
        </w:rPr>
        <w:t>מלמ"ק</w:t>
      </w:r>
      <w:proofErr w:type="spellEnd"/>
      <w:r>
        <w:rPr>
          <w:rtl/>
        </w:rPr>
        <w:t xml:space="preserve"> נוספים.</w:t>
      </w:r>
      <w:r w:rsidR="00340DA8">
        <w:rPr>
          <w:rFonts w:hint="cs"/>
          <w:rtl/>
        </w:rPr>
        <w:t xml:space="preserve"> </w:t>
      </w:r>
      <w:bookmarkStart w:id="19585" w:name="_ETM_Q39_503168"/>
      <w:bookmarkStart w:id="19586" w:name="_ETM_Q39_503233"/>
      <w:bookmarkEnd w:id="19585"/>
      <w:bookmarkEnd w:id="19586"/>
      <w:r>
        <w:rPr>
          <w:rtl/>
        </w:rPr>
        <w:t>בשנת 2017 אישרה המדינה מענקים בהיקף של 200 מ</w:t>
      </w:r>
      <w:r>
        <w:rPr>
          <w:rFonts w:hint="cs"/>
          <w:rtl/>
        </w:rPr>
        <w:t>י</w:t>
      </w:r>
      <w:r>
        <w:rPr>
          <w:rtl/>
        </w:rPr>
        <w:t>ל</w:t>
      </w:r>
      <w:r>
        <w:rPr>
          <w:rFonts w:hint="cs"/>
          <w:rtl/>
        </w:rPr>
        <w:t xml:space="preserve">יון </w:t>
      </w:r>
      <w:r>
        <w:rPr>
          <w:rtl/>
        </w:rPr>
        <w:t>ש"ח כסיוע להקמת תשתיות לניצול קולחי</w:t>
      </w:r>
      <w:r w:rsidR="00340DA8">
        <w:rPr>
          <w:rFonts w:hint="cs"/>
          <w:rtl/>
        </w:rPr>
        <w:t>ם</w:t>
      </w:r>
      <w:r>
        <w:rPr>
          <w:rtl/>
        </w:rPr>
        <w:t xml:space="preserve"> על ידי המגזר הפרטי, והיא צפויה להשקיע סכום דומה בשש השנים הקרובות, בהתאם לת</w:t>
      </w:r>
      <w:r>
        <w:rPr>
          <w:rFonts w:hint="cs"/>
          <w:rtl/>
        </w:rPr>
        <w:t>ו</w:t>
      </w:r>
      <w:r>
        <w:rPr>
          <w:rtl/>
        </w:rPr>
        <w:t>כנית פיתוח רב</w:t>
      </w:r>
      <w:r>
        <w:rPr>
          <w:rFonts w:hint="cs"/>
          <w:rtl/>
        </w:rPr>
        <w:t>-</w:t>
      </w:r>
      <w:r>
        <w:rPr>
          <w:rtl/>
        </w:rPr>
        <w:t>שנתית.</w:t>
      </w:r>
      <w:bookmarkStart w:id="19587" w:name="_ETM_Q39_519117"/>
      <w:bookmarkStart w:id="19588" w:name="_ETM_Q39_519288"/>
      <w:bookmarkEnd w:id="19587"/>
      <w:bookmarkEnd w:id="19588"/>
      <w:r>
        <w:rPr>
          <w:rFonts w:hint="cs"/>
          <w:rtl/>
        </w:rPr>
        <w:t xml:space="preserve"> </w:t>
      </w:r>
      <w:r>
        <w:rPr>
          <w:rtl/>
        </w:rPr>
        <w:t>בממוצע מוקצים כל שנה מתקציב המדינה</w:t>
      </w:r>
      <w:r>
        <w:rPr>
          <w:rFonts w:hint="cs"/>
          <w:rtl/>
        </w:rPr>
        <w:t xml:space="preserve"> </w:t>
      </w:r>
      <w:r>
        <w:rPr>
          <w:rtl/>
        </w:rPr>
        <w:t>–</w:t>
      </w:r>
      <w:r>
        <w:rPr>
          <w:rFonts w:hint="cs"/>
          <w:rtl/>
        </w:rPr>
        <w:t xml:space="preserve"> מ</w:t>
      </w:r>
      <w:r>
        <w:rPr>
          <w:rtl/>
        </w:rPr>
        <w:t>עבר להשקעות באמצעות התעריף</w:t>
      </w:r>
      <w:r>
        <w:rPr>
          <w:rFonts w:hint="cs"/>
          <w:rtl/>
        </w:rPr>
        <w:t xml:space="preserve"> </w:t>
      </w:r>
      <w:r>
        <w:rPr>
          <w:rFonts w:hint="eastAsia"/>
        </w:rPr>
        <w:t>–</w:t>
      </w:r>
      <w:r>
        <w:rPr>
          <w:rtl/>
        </w:rPr>
        <w:t xml:space="preserve"> כ-700 מ</w:t>
      </w:r>
      <w:r>
        <w:rPr>
          <w:rFonts w:hint="cs"/>
          <w:rtl/>
        </w:rPr>
        <w:t xml:space="preserve">יליון </w:t>
      </w:r>
      <w:r>
        <w:rPr>
          <w:rtl/>
        </w:rPr>
        <w:t>ש</w:t>
      </w:r>
      <w:r>
        <w:rPr>
          <w:rFonts w:hint="cs"/>
          <w:rtl/>
        </w:rPr>
        <w:t>"</w:t>
      </w:r>
      <w:r>
        <w:rPr>
          <w:rtl/>
        </w:rPr>
        <w:t>ח לפיתוח משק הביוב, בין היתר לצורך שדרוג והרחבת מתקני טיפול בשפכים</w:t>
      </w:r>
      <w:r>
        <w:rPr>
          <w:rFonts w:hint="cs"/>
          <w:rtl/>
        </w:rPr>
        <w:t>,</w:t>
      </w:r>
      <w:r>
        <w:rPr>
          <w:rtl/>
        </w:rPr>
        <w:t xml:space="preserve"> כדי להביא את הקולחי</w:t>
      </w:r>
      <w:r w:rsidR="00340DA8">
        <w:rPr>
          <w:rFonts w:hint="cs"/>
          <w:rtl/>
        </w:rPr>
        <w:t>ם</w:t>
      </w:r>
      <w:r>
        <w:rPr>
          <w:rtl/>
        </w:rPr>
        <w:t xml:space="preserve"> </w:t>
      </w:r>
      <w:r w:rsidR="00340DA8">
        <w:rPr>
          <w:rFonts w:hint="cs"/>
          <w:rtl/>
        </w:rPr>
        <w:t xml:space="preserve">לאיכול של </w:t>
      </w:r>
      <w:r>
        <w:rPr>
          <w:rtl/>
        </w:rPr>
        <w:t>שימוש בלתי מוגבל בחקלאות</w:t>
      </w:r>
      <w:r>
        <w:rPr>
          <w:rFonts w:hint="cs"/>
          <w:rtl/>
        </w:rPr>
        <w:t>,</w:t>
      </w:r>
      <w:r>
        <w:rPr>
          <w:rtl/>
        </w:rPr>
        <w:t xml:space="preserve"> וכן לפיתוח מפעלי קולחי</w:t>
      </w:r>
      <w:r w:rsidR="00340DA8">
        <w:rPr>
          <w:rFonts w:hint="cs"/>
          <w:rtl/>
        </w:rPr>
        <w:t>ם</w:t>
      </w:r>
      <w:r>
        <w:rPr>
          <w:rtl/>
        </w:rPr>
        <w:t xml:space="preserve"> להשקיה חקלאית.</w:t>
      </w:r>
    </w:p>
    <w:p w:rsidR="00D07029" w:rsidRDefault="00D07029" w:rsidP="00AE665B">
      <w:pPr>
        <w:rPr>
          <w:rtl/>
        </w:rPr>
      </w:pPr>
    </w:p>
    <w:p w:rsidR="00D07029" w:rsidRDefault="00D07029" w:rsidP="00340DA8">
      <w:pPr>
        <w:rPr>
          <w:rtl/>
        </w:rPr>
      </w:pPr>
      <w:r>
        <w:rPr>
          <w:rtl/>
        </w:rPr>
        <w:t xml:space="preserve">המשק מצוי כעת ברפורמה רגולטורית, </w:t>
      </w:r>
      <w:r w:rsidR="00340DA8">
        <w:rPr>
          <w:rFonts w:hint="cs"/>
          <w:rtl/>
        </w:rPr>
        <w:t xml:space="preserve">והיא </w:t>
      </w:r>
      <w:r>
        <w:rPr>
          <w:rtl/>
        </w:rPr>
        <w:t>תביא להמשך ההתייעלות שלו ולחיזוק גופי האספקה והפיתוח של משק זה. המהלכים הללו הם המשך למהלך השואף לניצול מלא של הקולחי</w:t>
      </w:r>
      <w:r w:rsidR="00340DA8">
        <w:rPr>
          <w:rFonts w:hint="cs"/>
          <w:rtl/>
        </w:rPr>
        <w:t>ם</w:t>
      </w:r>
      <w:r>
        <w:rPr>
          <w:rFonts w:hint="cs"/>
          <w:rtl/>
        </w:rPr>
        <w:t xml:space="preserve">, </w:t>
      </w:r>
      <w:r>
        <w:rPr>
          <w:rtl/>
        </w:rPr>
        <w:t xml:space="preserve">והם שיביאו לסגירת הפערים שעדיין קיימים. </w:t>
      </w:r>
      <w:bookmarkStart w:id="19589" w:name="_ETM_Q39_552673"/>
      <w:bookmarkStart w:id="19590" w:name="_ETM_Q39_552934"/>
      <w:bookmarkEnd w:id="19589"/>
      <w:bookmarkEnd w:id="19590"/>
      <w:r>
        <w:rPr>
          <w:rtl/>
        </w:rPr>
        <w:t>רשות המים ממשיכה לתמוך ולעודד פיתוח מפעלים להשבת קולחי</w:t>
      </w:r>
      <w:r w:rsidR="00340DA8">
        <w:rPr>
          <w:rFonts w:hint="cs"/>
          <w:rtl/>
        </w:rPr>
        <w:t>ם</w:t>
      </w:r>
      <w:r>
        <w:rPr>
          <w:rtl/>
        </w:rPr>
        <w:t>, בין היתר על ידי מתן מענקים גדולים ליזמים פרטיים מתחום החקלאות. פעילות זו מטייבת את ניצול מקורות המים העומדים לרשות משק המים ומקטינה את המחסור הקיים בו.</w:t>
      </w:r>
    </w:p>
    <w:p w:rsidR="00D07029" w:rsidRDefault="00D07029" w:rsidP="00AE665B">
      <w:pPr>
        <w:rPr>
          <w:rtl/>
        </w:rPr>
      </w:pPr>
      <w:bookmarkStart w:id="19591" w:name="_ETM_Q39_563916"/>
      <w:bookmarkStart w:id="19592" w:name="_ETM_Q39_564188"/>
      <w:bookmarkEnd w:id="19591"/>
      <w:bookmarkEnd w:id="19592"/>
    </w:p>
    <w:p w:rsidR="00340DA8" w:rsidRDefault="00D07029" w:rsidP="00340DA8">
      <w:pPr>
        <w:rPr>
          <w:rtl/>
        </w:rPr>
      </w:pPr>
      <w:r>
        <w:rPr>
          <w:rtl/>
        </w:rPr>
        <w:t>המהלך להשבת הקולחי</w:t>
      </w:r>
      <w:r w:rsidR="00340DA8">
        <w:rPr>
          <w:rFonts w:hint="cs"/>
          <w:rtl/>
        </w:rPr>
        <w:t>ם</w:t>
      </w:r>
      <w:r>
        <w:rPr>
          <w:rFonts w:hint="cs"/>
          <w:rtl/>
        </w:rPr>
        <w:t xml:space="preserve"> </w:t>
      </w:r>
      <w:r>
        <w:rPr>
          <w:rtl/>
        </w:rPr>
        <w:t>לשימוש חוזר מקבל דחיפה קדימה בעקבות המעבר של מתקני הטיפול בשפכים לטיהור השפכים לאיכות ללא מגבלות בשימוש החקלאי. המעבר הו</w:t>
      </w:r>
      <w:r w:rsidR="00340DA8">
        <w:rPr>
          <w:rFonts w:hint="cs"/>
          <w:rtl/>
        </w:rPr>
        <w:t>א</w:t>
      </w:r>
      <w:r>
        <w:rPr>
          <w:rtl/>
        </w:rPr>
        <w:t xml:space="preserve"> הדרגתי</w:t>
      </w:r>
      <w:r>
        <w:rPr>
          <w:rFonts w:hint="cs"/>
          <w:rtl/>
        </w:rPr>
        <w:t>,</w:t>
      </w:r>
      <w:r>
        <w:rPr>
          <w:rtl/>
        </w:rPr>
        <w:t xml:space="preserve"> ועל פערי המימון הקיימים בו מגשרים מענקים נוספים לשדרוג מכוני הטיהור.</w:t>
      </w:r>
      <w:bookmarkStart w:id="19593" w:name="_ETM_Q39_583978"/>
      <w:bookmarkStart w:id="19594" w:name="_ETM_Q39_584238"/>
      <w:bookmarkStart w:id="19595" w:name="_ETM_Q39_430541"/>
      <w:bookmarkStart w:id="19596" w:name="_ETM_Q39_430807"/>
      <w:bookmarkStart w:id="19597" w:name="_ETM_Q39_430869"/>
      <w:bookmarkEnd w:id="19593"/>
      <w:bookmarkEnd w:id="19594"/>
      <w:bookmarkEnd w:id="19595"/>
      <w:bookmarkEnd w:id="19596"/>
      <w:bookmarkEnd w:id="19597"/>
      <w:r w:rsidR="00340DA8">
        <w:rPr>
          <w:rFonts w:hint="cs"/>
          <w:rtl/>
        </w:rPr>
        <w:t xml:space="preserve"> </w:t>
      </w:r>
    </w:p>
    <w:p w:rsidR="00340DA8" w:rsidRDefault="00340DA8" w:rsidP="00340DA8">
      <w:pPr>
        <w:rPr>
          <w:rtl/>
        </w:rPr>
      </w:pPr>
    </w:p>
    <w:p w:rsidR="00D07029" w:rsidRDefault="00D07029" w:rsidP="00340DA8">
      <w:pPr>
        <w:rPr>
          <w:rtl/>
        </w:rPr>
      </w:pPr>
      <w:r>
        <w:rPr>
          <w:rFonts w:hint="cs"/>
          <w:rtl/>
        </w:rPr>
        <w:t>עד כאן התשובה</w:t>
      </w:r>
      <w:r w:rsidR="00340DA8">
        <w:rPr>
          <w:rFonts w:hint="cs"/>
          <w:rtl/>
        </w:rPr>
        <w:t>,</w:t>
      </w:r>
      <w:r>
        <w:rPr>
          <w:rFonts w:hint="cs"/>
          <w:rtl/>
        </w:rPr>
        <w:t xml:space="preserve"> </w:t>
      </w:r>
      <w:bookmarkStart w:id="19598" w:name="_ETM_Q39_580165"/>
      <w:bookmarkEnd w:id="19598"/>
      <w:r>
        <w:rPr>
          <w:rFonts w:hint="cs"/>
          <w:rtl/>
        </w:rPr>
        <w:t xml:space="preserve">ואדוני, מבחינתי </w:t>
      </w:r>
      <w:r>
        <w:rPr>
          <w:rFonts w:hint="eastAsia"/>
        </w:rPr>
        <w:t>–</w:t>
      </w:r>
      <w:r>
        <w:rPr>
          <w:rFonts w:hint="cs"/>
          <w:rtl/>
        </w:rPr>
        <w:t xml:space="preserve"> להיכן שהמציעים רוצים להעביר</w:t>
      </w:r>
      <w:r w:rsidR="00340DA8">
        <w:rPr>
          <w:rFonts w:hint="cs"/>
          <w:rtl/>
        </w:rPr>
        <w:t>,</w:t>
      </w:r>
      <w:r>
        <w:rPr>
          <w:rFonts w:hint="cs"/>
          <w:rtl/>
        </w:rPr>
        <w:t xml:space="preserve"> או רוצים </w:t>
      </w:r>
      <w:bookmarkStart w:id="19599" w:name="_ETM_Q39_589172"/>
      <w:bookmarkEnd w:id="19599"/>
      <w:r>
        <w:rPr>
          <w:rFonts w:hint="cs"/>
          <w:rtl/>
        </w:rPr>
        <w:t>להסתפק, תלוי בהם.</w:t>
      </w:r>
    </w:p>
    <w:p w:rsidR="00D07029" w:rsidRDefault="00D07029" w:rsidP="00AE665B">
      <w:pPr>
        <w:rPr>
          <w:rtl/>
        </w:rPr>
      </w:pPr>
      <w:bookmarkStart w:id="19600" w:name="_ETM_Q39_587159"/>
      <w:bookmarkEnd w:id="19600"/>
    </w:p>
    <w:bookmarkStart w:id="19601" w:name="_ETM_Q39_587570" w:displacedByCustomXml="next"/>
    <w:bookmarkEnd w:id="19601" w:displacedByCustomXml="next"/>
    <w:bookmarkStart w:id="19602" w:name="_ETM_Q39_587318" w:displacedByCustomXml="next"/>
    <w:bookmarkEnd w:id="19602" w:displacedByCustomXml="next"/>
    <w:sdt>
      <w:sdtPr>
        <w:rPr>
          <w:rFonts w:hint="cs"/>
          <w:rtl/>
        </w:rPr>
        <w:alias w:val="יור"/>
        <w:tag w:val="&lt;ID&gt;5707&lt;/ID&gt;&lt;Name&gt;ישראל אייכלר - יו&quot;ר&lt;/Name&gt;&lt;Data&gt;ישראל אייכלר&lt;/Data&gt;&lt;Shortcut&gt;&lt;/Shortcut&gt;"/>
        <w:id w:val="-306629723"/>
        <w:placeholder>
          <w:docPart w:val="7EDD5120650448DAAC675A0240620931"/>
        </w:placeholder>
        <w15:color w:val="993366"/>
      </w:sdtPr>
      <w:sdtContent>
        <w:p w:rsidR="00D07029" w:rsidRDefault="00D07029" w:rsidP="00AE665B">
          <w:pPr>
            <w:pStyle w:val="af6"/>
            <w:keepNext/>
            <w:rPr>
              <w:rtl/>
            </w:rPr>
          </w:pPr>
          <w:r w:rsidRPr="008E257D">
            <w:rPr>
              <w:rStyle w:val="afe"/>
              <w:color w:val="000000"/>
              <w:rtl/>
            </w:rPr>
            <w:t>היו"ר ישראל אייכלר</w:t>
          </w:r>
          <w:r w:rsidRPr="008E257D">
            <w:rPr>
              <w:color w:val="000000"/>
              <w:rtl/>
            </w:rPr>
            <w:t>:</w:t>
          </w:r>
        </w:p>
      </w:sdtContent>
    </w:sdt>
    <w:p w:rsidR="00D07029" w:rsidRDefault="00D07029" w:rsidP="00852CC3">
      <w:pPr>
        <w:rPr>
          <w:rtl/>
        </w:rPr>
      </w:pPr>
    </w:p>
    <w:p w:rsidR="00D07029" w:rsidRDefault="00D07029" w:rsidP="00AE665B">
      <w:pPr>
        <w:rPr>
          <w:rtl/>
        </w:rPr>
      </w:pPr>
      <w:r>
        <w:rPr>
          <w:rFonts w:hint="cs"/>
          <w:rtl/>
        </w:rPr>
        <w:t>לאן?</w:t>
      </w:r>
    </w:p>
    <w:p w:rsidR="00D07029" w:rsidRDefault="00D07029" w:rsidP="00AE665B">
      <w:pPr>
        <w:rPr>
          <w:rtl/>
        </w:rPr>
      </w:pPr>
      <w:bookmarkStart w:id="19603" w:name="_ETM_Q39_586056"/>
      <w:bookmarkEnd w:id="19603"/>
    </w:p>
    <w:bookmarkStart w:id="19604" w:name="_ETM_Q39_586528" w:displacedByCustomXml="next"/>
    <w:bookmarkEnd w:id="19604" w:displacedByCustomXml="next"/>
    <w:bookmarkStart w:id="19605" w:name="_ETM_Q39_586475" w:displacedByCustomXml="next"/>
    <w:bookmarkEnd w:id="19605" w:displacedByCustomXml="next"/>
    <w:bookmarkStart w:id="19606" w:name="_ETM_Q39_586234" w:displacedByCustomXml="next"/>
    <w:bookmarkEnd w:id="19606" w:displacedByCustomXml="next"/>
    <w:sdt>
      <w:sdtPr>
        <w:rPr>
          <w:rFonts w:hint="cs"/>
          <w:rtl/>
        </w:rPr>
        <w:alias w:val="קריאה"/>
        <w:tag w:val="&lt;ID&gt;5041&lt;/ID&gt;&lt;Name&gt;אכרם חסון - כולנו&lt;/Name&gt;&lt;Data&gt;אכרם חסון (כולנו)&lt;/Data&gt;&lt;Shortcut&gt;אכחס&lt;/Shortcut&gt;"/>
        <w:id w:val="79496666"/>
        <w:placeholder>
          <w:docPart w:val="7EDD5120650448DAAC675A0240620931"/>
        </w:placeholder>
        <w15:color w:val="993366"/>
      </w:sdtPr>
      <w:sdtContent>
        <w:p w:rsidR="00D07029" w:rsidRDefault="00D07029" w:rsidP="00AE665B">
          <w:pPr>
            <w:pStyle w:val="af5"/>
            <w:keepNext/>
            <w:rPr>
              <w:rtl/>
            </w:rPr>
          </w:pPr>
          <w:r w:rsidRPr="008E257D">
            <w:rPr>
              <w:rStyle w:val="afe"/>
              <w:color w:val="000000"/>
              <w:rtl/>
            </w:rPr>
            <w:t>אכרם חסון (כולנו)</w:t>
          </w:r>
          <w:r w:rsidRPr="008E257D">
            <w:rPr>
              <w:color w:val="000000"/>
              <w:rtl/>
            </w:rPr>
            <w:t>:</w:t>
          </w:r>
        </w:p>
      </w:sdtContent>
    </w:sdt>
    <w:p w:rsidR="00D07029" w:rsidRDefault="00D07029" w:rsidP="00852CC3">
      <w:pPr>
        <w:rPr>
          <w:rtl/>
        </w:rPr>
      </w:pPr>
    </w:p>
    <w:p w:rsidR="00D07029" w:rsidRDefault="00D07029" w:rsidP="00AE665B">
      <w:pPr>
        <w:rPr>
          <w:rtl/>
        </w:rPr>
      </w:pPr>
      <w:bookmarkStart w:id="19607" w:name="_ETM_Q39_590375"/>
      <w:bookmarkStart w:id="19608" w:name="_ETM_Q39_590668"/>
      <w:bookmarkEnd w:id="19607"/>
      <w:bookmarkEnd w:id="19608"/>
      <w:r>
        <w:rPr>
          <w:rFonts w:hint="cs"/>
          <w:rtl/>
        </w:rPr>
        <w:t>ו</w:t>
      </w:r>
      <w:bookmarkStart w:id="19609" w:name="_ETM_Q39_590789"/>
      <w:bookmarkEnd w:id="19609"/>
      <w:r>
        <w:rPr>
          <w:rFonts w:hint="cs"/>
          <w:rtl/>
        </w:rPr>
        <w:t>עדת הכספים, בבקשה.</w:t>
      </w:r>
    </w:p>
    <w:p w:rsidR="00D07029" w:rsidRDefault="00D07029" w:rsidP="00AE665B">
      <w:pPr>
        <w:rPr>
          <w:rtl/>
        </w:rPr>
      </w:pPr>
      <w:bookmarkStart w:id="19610" w:name="_ETM_Q39_587629"/>
      <w:bookmarkEnd w:id="19610"/>
    </w:p>
    <w:bookmarkStart w:id="19611" w:name="_ETM_Q39_588073" w:displacedByCustomXml="next"/>
    <w:bookmarkEnd w:id="19611" w:displacedByCustomXml="next"/>
    <w:bookmarkStart w:id="19612" w:name="_ETM_Q39_588023" w:displacedByCustomXml="next"/>
    <w:bookmarkEnd w:id="19612" w:displacedByCustomXml="next"/>
    <w:bookmarkStart w:id="19613" w:name="_ETM_Q39_587778" w:displacedByCustomXml="next"/>
    <w:bookmarkEnd w:id="19613" w:displacedByCustomXml="next"/>
    <w:sdt>
      <w:sdtPr>
        <w:rPr>
          <w:rFonts w:hint="cs"/>
          <w:rtl/>
        </w:rPr>
        <w:alias w:val="קריאה"/>
        <w:tag w:val="&lt;ID&gt;5276&lt;/ID&gt;&lt;Name&gt;איתן ברושי - המחנה הציוני&lt;/Name&gt;&lt;Data&gt;איתן ברושי (המחנה הציוני)&lt;/Data&gt;&lt;Shortcut&gt;איבר&lt;/Shortcut&gt;"/>
        <w:id w:val="-918563239"/>
        <w:placeholder>
          <w:docPart w:val="7EDD5120650448DAAC675A0240620931"/>
        </w:placeholder>
        <w15:color w:val="993366"/>
      </w:sdtPr>
      <w:sdtContent>
        <w:p w:rsidR="00D07029" w:rsidRDefault="00D07029" w:rsidP="00AE665B">
          <w:pPr>
            <w:pStyle w:val="af5"/>
            <w:keepNext/>
            <w:rPr>
              <w:rtl/>
            </w:rPr>
          </w:pPr>
          <w:r w:rsidRPr="008E257D">
            <w:rPr>
              <w:rStyle w:val="afe"/>
              <w:color w:val="000000"/>
              <w:rtl/>
            </w:rPr>
            <w:t>איתן ברושי (המחנה הציוני)</w:t>
          </w:r>
          <w:r w:rsidRPr="008E257D">
            <w:rPr>
              <w:color w:val="000000"/>
              <w:rtl/>
            </w:rPr>
            <w:t>:</w:t>
          </w:r>
        </w:p>
      </w:sdtContent>
    </w:sdt>
    <w:p w:rsidR="00D07029" w:rsidRDefault="00D07029" w:rsidP="00852CC3">
      <w:pPr>
        <w:rPr>
          <w:rtl/>
        </w:rPr>
      </w:pPr>
    </w:p>
    <w:p w:rsidR="00D07029" w:rsidRDefault="00D07029" w:rsidP="00AE665B">
      <w:pPr>
        <w:rPr>
          <w:rtl/>
        </w:rPr>
      </w:pPr>
      <w:bookmarkStart w:id="19614" w:name="_ETM_Q39_590933"/>
      <w:bookmarkEnd w:id="19614"/>
      <w:r>
        <w:rPr>
          <w:rFonts w:hint="cs"/>
          <w:rtl/>
        </w:rPr>
        <w:t>כספים.</w:t>
      </w:r>
    </w:p>
    <w:p w:rsidR="00D07029" w:rsidRDefault="00D07029" w:rsidP="00AE665B">
      <w:pPr>
        <w:rPr>
          <w:rtl/>
        </w:rPr>
      </w:pPr>
      <w:bookmarkStart w:id="19615" w:name="_ETM_Q39_592253"/>
      <w:bookmarkStart w:id="19616" w:name="_ETM_Q39_592356"/>
      <w:bookmarkEnd w:id="19615"/>
      <w:bookmarkEnd w:id="19616"/>
    </w:p>
    <w:bookmarkStart w:id="19617" w:name="_ETM_Q39_592674" w:displacedByCustomXml="next"/>
    <w:bookmarkEnd w:id="19617" w:displacedByCustomXml="next"/>
    <w:bookmarkStart w:id="19618" w:name="_ETM_Q39_592601" w:displacedByCustomXml="next"/>
    <w:bookmarkEnd w:id="19618" w:displacedByCustomXml="next"/>
    <w:sdt>
      <w:sdtPr>
        <w:rPr>
          <w:rFonts w:hint="cs"/>
          <w:rtl/>
        </w:rPr>
        <w:alias w:val="יור"/>
        <w:tag w:val="&lt;ID&gt;5707&lt;/ID&gt;&lt;Name&gt;ישראל אייכלר - יו&quot;ר - יו&quot;רַ&lt;/Name&gt;&lt;Data&gt;ישראל אייכלר&lt;/Data&gt;&lt;Shortcut&gt;&lt;/Shortcut&gt;"/>
        <w:id w:val="-1510203573"/>
        <w:placeholder>
          <w:docPart w:val="7EDD5120650448DAAC675A0240620931"/>
        </w:placeholder>
        <w15:color w:val="993366"/>
      </w:sdtPr>
      <w:sdtContent>
        <w:p w:rsidR="00D07029" w:rsidRDefault="00D07029" w:rsidP="00AE665B">
          <w:pPr>
            <w:pStyle w:val="af6"/>
            <w:keepNext/>
            <w:rPr>
              <w:rtl/>
            </w:rPr>
          </w:pPr>
          <w:r w:rsidRPr="008E257D">
            <w:rPr>
              <w:rStyle w:val="afe"/>
              <w:color w:val="000000"/>
              <w:rtl/>
            </w:rPr>
            <w:t>היו"ר ישראל אייכלר</w:t>
          </w:r>
          <w:r w:rsidRPr="008E257D">
            <w:rPr>
              <w:color w:val="000000"/>
              <w:rtl/>
            </w:rPr>
            <w:t>:</w:t>
          </w:r>
        </w:p>
      </w:sdtContent>
    </w:sdt>
    <w:p w:rsidR="00D07029" w:rsidRDefault="00D07029" w:rsidP="00852CC3">
      <w:pPr>
        <w:rPr>
          <w:rtl/>
        </w:rPr>
      </w:pPr>
    </w:p>
    <w:p w:rsidR="00D07029" w:rsidRDefault="00D07029" w:rsidP="00AE665B">
      <w:pPr>
        <w:rPr>
          <w:rtl/>
        </w:rPr>
      </w:pPr>
      <w:r>
        <w:rPr>
          <w:rFonts w:hint="cs"/>
          <w:rtl/>
        </w:rPr>
        <w:t>ועדת הכספים?</w:t>
      </w:r>
      <w:bookmarkStart w:id="19619" w:name="_ETM_Q39_589126"/>
      <w:bookmarkEnd w:id="19619"/>
    </w:p>
    <w:p w:rsidR="00D07029" w:rsidRDefault="00D07029" w:rsidP="00AE665B">
      <w:pPr>
        <w:rPr>
          <w:rtl/>
        </w:rPr>
      </w:pPr>
    </w:p>
    <w:bookmarkStart w:id="19620" w:name="_ETM_Q39_589571" w:displacedByCustomXml="next"/>
    <w:bookmarkEnd w:id="19620" w:displacedByCustomXml="next"/>
    <w:bookmarkStart w:id="19621" w:name="_ETM_Q39_589505" w:displacedByCustomXml="next"/>
    <w:bookmarkEnd w:id="19621" w:displacedByCustomXml="next"/>
    <w:bookmarkStart w:id="19622" w:name="_ETM_Q39_589264" w:displacedByCustomXml="next"/>
    <w:bookmarkEnd w:id="19622" w:displacedByCustomXml="next"/>
    <w:sdt>
      <w:sdtPr>
        <w:rPr>
          <w:rFonts w:hint="cs"/>
          <w:rtl/>
        </w:rPr>
        <w:alias w:val="דובר_המשך"/>
        <w:tag w:val="&lt;ID&gt;5372&lt;/ID&gt;&lt;Name&gt;יריב לוין - שר&lt;/Name&gt;&lt;Data&gt;שר התיירות יריב לוין&lt;/Data&gt;&lt;Shortcut&gt;ירלו&lt;/Shortcut&gt;"/>
        <w:id w:val="-1038506078"/>
        <w:placeholder>
          <w:docPart w:val="7EDD5120650448DAAC675A0240620931"/>
        </w:placeholder>
        <w15:color w:val="993366"/>
      </w:sdtPr>
      <w:sdtContent>
        <w:p w:rsidR="00D07029" w:rsidRDefault="00D07029" w:rsidP="00AE665B">
          <w:pPr>
            <w:pStyle w:val="-"/>
            <w:keepNext/>
            <w:rPr>
              <w:rtl/>
            </w:rPr>
          </w:pPr>
          <w:r w:rsidRPr="008E257D">
            <w:rPr>
              <w:rStyle w:val="afe"/>
              <w:color w:val="000000"/>
              <w:rtl/>
            </w:rPr>
            <w:t>שר התיירות יריב לוין</w:t>
          </w:r>
          <w:r w:rsidRPr="008E257D">
            <w:rPr>
              <w:color w:val="000000"/>
              <w:rtl/>
            </w:rPr>
            <w:t>:</w:t>
          </w:r>
        </w:p>
      </w:sdtContent>
    </w:sdt>
    <w:p w:rsidR="00D07029" w:rsidRDefault="00D07029" w:rsidP="00852CC3">
      <w:pPr>
        <w:rPr>
          <w:rtl/>
          <w:lang w:eastAsia="he-IL"/>
        </w:rPr>
      </w:pPr>
    </w:p>
    <w:p w:rsidR="00D07029" w:rsidRDefault="00D07029" w:rsidP="00AE665B">
      <w:pPr>
        <w:rPr>
          <w:rtl/>
          <w:lang w:eastAsia="he-IL"/>
        </w:rPr>
      </w:pPr>
      <w:r>
        <w:rPr>
          <w:rFonts w:hint="cs"/>
          <w:rtl/>
          <w:lang w:eastAsia="he-IL"/>
        </w:rPr>
        <w:t xml:space="preserve">אני בוודאי מסכים. </w:t>
      </w:r>
    </w:p>
    <w:p w:rsidR="00D07029" w:rsidRDefault="00D07029" w:rsidP="00AE665B">
      <w:pPr>
        <w:rPr>
          <w:rtl/>
          <w:lang w:eastAsia="he-IL"/>
        </w:rPr>
      </w:pPr>
      <w:bookmarkStart w:id="19623" w:name="_ETM_Q39_594566"/>
      <w:bookmarkEnd w:id="19623"/>
    </w:p>
    <w:bookmarkStart w:id="19624" w:name="_ETM_Q39_595105" w:displacedByCustomXml="next"/>
    <w:bookmarkEnd w:id="19624" w:displacedByCustomXml="next"/>
    <w:bookmarkStart w:id="19625" w:name="_ETM_Q39_595038" w:displacedByCustomXml="next"/>
    <w:bookmarkEnd w:id="19625" w:displacedByCustomXml="next"/>
    <w:bookmarkStart w:id="19626" w:name="_ETM_Q39_594761" w:displacedByCustomXml="next"/>
    <w:bookmarkEnd w:id="19626" w:displacedByCustomXml="next"/>
    <w:sdt>
      <w:sdtPr>
        <w:rPr>
          <w:rFonts w:hint="cs"/>
          <w:rtl/>
        </w:rPr>
        <w:alias w:val="יור"/>
        <w:tag w:val="&lt;ID&gt;5707&lt;/ID&gt;&lt;Name&gt;ישראל אייכלר - יו&quot;ר - יו&quot;רַ&lt;/Name&gt;&lt;Data&gt;ישראל אייכלר&lt;/Data&gt;&lt;Shortcut&gt;&lt;/Shortcut&gt;"/>
        <w:id w:val="-2058535512"/>
        <w:placeholder>
          <w:docPart w:val="7EDD5120650448DAAC675A0240620931"/>
        </w:placeholder>
        <w15:color w:val="993366"/>
      </w:sdtPr>
      <w:sdtContent>
        <w:p w:rsidR="00D07029" w:rsidRDefault="00D07029" w:rsidP="00AE665B">
          <w:pPr>
            <w:pStyle w:val="af6"/>
            <w:keepNext/>
            <w:rPr>
              <w:rtl/>
            </w:rPr>
          </w:pPr>
          <w:r w:rsidRPr="008E257D">
            <w:rPr>
              <w:rStyle w:val="afe"/>
              <w:color w:val="000000"/>
              <w:rtl/>
            </w:rPr>
            <w:t>היו"ר ישראל אייכלר</w:t>
          </w:r>
          <w:r w:rsidRPr="008E257D">
            <w:rPr>
              <w:color w:val="000000"/>
              <w:rtl/>
            </w:rPr>
            <w:t>:</w:t>
          </w:r>
        </w:p>
      </w:sdtContent>
    </w:sdt>
    <w:p w:rsidR="00D07029" w:rsidRDefault="00D07029" w:rsidP="00852CC3">
      <w:pPr>
        <w:rPr>
          <w:rtl/>
          <w:lang w:eastAsia="he-IL"/>
        </w:rPr>
      </w:pPr>
    </w:p>
    <w:p w:rsidR="00D07029" w:rsidRDefault="00D07029" w:rsidP="00AE665B">
      <w:pPr>
        <w:rPr>
          <w:rtl/>
        </w:rPr>
      </w:pPr>
      <w:bookmarkStart w:id="19627" w:name="_ETM_Q39_596860"/>
      <w:bookmarkEnd w:id="19627"/>
      <w:r>
        <w:rPr>
          <w:rFonts w:hint="cs"/>
          <w:rtl/>
          <w:lang w:eastAsia="he-IL"/>
        </w:rPr>
        <w:t xml:space="preserve">אם </w:t>
      </w:r>
      <w:bookmarkStart w:id="19628" w:name="_ETM_Q39_592286"/>
      <w:bookmarkEnd w:id="19628"/>
      <w:r>
        <w:rPr>
          <w:rFonts w:hint="cs"/>
          <w:rtl/>
          <w:lang w:eastAsia="he-IL"/>
        </w:rPr>
        <w:t xml:space="preserve">השר מסכים לוועדת הכספים, אז </w:t>
      </w:r>
      <w:bookmarkStart w:id="19629" w:name="_ETM_Q39_585869"/>
      <w:bookmarkEnd w:id="19629"/>
      <w:r>
        <w:rPr>
          <w:rFonts w:hint="cs"/>
          <w:rtl/>
          <w:lang w:eastAsia="he-IL"/>
        </w:rPr>
        <w:t xml:space="preserve">יש </w:t>
      </w:r>
      <w:r>
        <w:rPr>
          <w:rFonts w:hint="cs"/>
          <w:rtl/>
        </w:rPr>
        <w:t>ז</w:t>
      </w:r>
      <w:bookmarkStart w:id="19630" w:name="_ETM_Q39_603463"/>
      <w:bookmarkEnd w:id="19630"/>
      <w:r>
        <w:rPr>
          <w:rFonts w:hint="cs"/>
          <w:rtl/>
        </w:rPr>
        <w:t xml:space="preserve">כות הבעת דעה למי שביקש. </w:t>
      </w:r>
      <w:bookmarkStart w:id="19631" w:name="_ETM_Q39_605088"/>
      <w:bookmarkStart w:id="19632" w:name="_ETM_Q39_605182"/>
      <w:bookmarkStart w:id="19633" w:name="_ETM_Q39_605463"/>
      <w:bookmarkStart w:id="19634" w:name="_ETM_Q39_605557"/>
      <w:bookmarkEnd w:id="19631"/>
      <w:bookmarkEnd w:id="19632"/>
      <w:bookmarkEnd w:id="19633"/>
      <w:bookmarkEnd w:id="19634"/>
      <w:r>
        <w:rPr>
          <w:rFonts w:hint="cs"/>
          <w:rtl/>
        </w:rPr>
        <w:t>מי ביקש?</w:t>
      </w:r>
      <w:bookmarkStart w:id="19635" w:name="_ETM_Q39_602287"/>
      <w:bookmarkEnd w:id="19635"/>
      <w:r>
        <w:rPr>
          <w:rFonts w:hint="cs"/>
          <w:rtl/>
        </w:rPr>
        <w:t xml:space="preserve"> השר יכול לרדת. אבל מי ביקש הבעת </w:t>
      </w:r>
      <w:bookmarkStart w:id="19636" w:name="_ETM_Q39_603310"/>
      <w:bookmarkEnd w:id="19636"/>
      <w:r>
        <w:rPr>
          <w:rFonts w:hint="cs"/>
          <w:rtl/>
        </w:rPr>
        <w:t>דעה?</w:t>
      </w:r>
      <w:bookmarkStart w:id="19637" w:name="_ETM_Q39_606766"/>
      <w:bookmarkEnd w:id="19637"/>
    </w:p>
    <w:p w:rsidR="00D07029" w:rsidRDefault="00D07029" w:rsidP="00AE665B">
      <w:pPr>
        <w:rPr>
          <w:rtl/>
        </w:rPr>
      </w:pPr>
    </w:p>
    <w:bookmarkStart w:id="19638" w:name="_ETM_Q39_607264" w:displacedByCustomXml="next"/>
    <w:bookmarkEnd w:id="19638" w:displacedByCustomXml="next"/>
    <w:bookmarkStart w:id="19639" w:name="_ETM_Q39_607208" w:displacedByCustomXml="next"/>
    <w:bookmarkEnd w:id="19639" w:displacedByCustomXml="next"/>
    <w:bookmarkStart w:id="19640" w:name="_ETM_Q39_606968" w:displacedByCustomXml="next"/>
    <w:bookmarkEnd w:id="19640" w:displacedByCustomXml="next"/>
    <w:sdt>
      <w:sdtPr>
        <w:rPr>
          <w:rtl/>
        </w:rPr>
        <w:alias w:val="קריאה"/>
        <w:tag w:val="&lt;ID&gt;5041&lt;/ID&gt;&lt;Name&gt;אכרם חסון - כולנו&lt;/Name&gt;&lt;Data&gt;אכרם חסון (כולנו)&lt;/Data&gt;&lt;Shortcut&gt;אכחס&lt;/Shortcut&gt;"/>
        <w:id w:val="1594124168"/>
        <w:placeholder>
          <w:docPart w:val="7EDD5120650448DAAC675A0240620931"/>
        </w:placeholder>
        <w15:color w:val="993366"/>
      </w:sdtPr>
      <w:sdtContent>
        <w:p w:rsidR="00D07029" w:rsidRDefault="00D07029" w:rsidP="00AE665B">
          <w:pPr>
            <w:pStyle w:val="af5"/>
            <w:keepNext/>
            <w:rPr>
              <w:rtl/>
            </w:rPr>
          </w:pPr>
          <w:r w:rsidRPr="008E257D">
            <w:rPr>
              <w:rStyle w:val="afe"/>
              <w:color w:val="000000"/>
              <w:rtl/>
            </w:rPr>
            <w:t>אכרם חסון (כולנו)</w:t>
          </w:r>
          <w:r w:rsidRPr="008E257D">
            <w:rPr>
              <w:color w:val="000000"/>
              <w:rtl/>
            </w:rPr>
            <w:t>:</w:t>
          </w:r>
        </w:p>
      </w:sdtContent>
    </w:sdt>
    <w:p w:rsidR="00D07029" w:rsidRDefault="00D07029" w:rsidP="00852CC3">
      <w:pPr>
        <w:rPr>
          <w:rtl/>
        </w:rPr>
      </w:pPr>
    </w:p>
    <w:p w:rsidR="00D07029" w:rsidRDefault="00D07029" w:rsidP="00AE665B">
      <w:pPr>
        <w:rPr>
          <w:rtl/>
        </w:rPr>
      </w:pPr>
      <w:bookmarkStart w:id="19641" w:name="_ETM_Q39_607088"/>
      <w:bookmarkStart w:id="19642" w:name="_ETM_Q39_607182"/>
      <w:bookmarkStart w:id="19643" w:name="_ETM_Q39_607463"/>
      <w:bookmarkStart w:id="19644" w:name="_ETM_Q39_607541"/>
      <w:bookmarkEnd w:id="19641"/>
      <w:bookmarkEnd w:id="19642"/>
      <w:bookmarkEnd w:id="19643"/>
      <w:bookmarkEnd w:id="19644"/>
      <w:r>
        <w:rPr>
          <w:rFonts w:hint="cs"/>
          <w:rtl/>
        </w:rPr>
        <w:t>אני ביקשתי</w:t>
      </w:r>
      <w:r w:rsidR="00074788">
        <w:rPr>
          <w:rFonts w:hint="cs"/>
          <w:rtl/>
        </w:rPr>
        <w:t>,</w:t>
      </w:r>
      <w:r>
        <w:rPr>
          <w:rFonts w:hint="cs"/>
          <w:rtl/>
        </w:rPr>
        <w:t xml:space="preserve"> ואנחנו מתואמים.</w:t>
      </w:r>
    </w:p>
    <w:p w:rsidR="00D07029" w:rsidRDefault="00D07029" w:rsidP="00AE665B">
      <w:pPr>
        <w:rPr>
          <w:rtl/>
        </w:rPr>
      </w:pPr>
      <w:bookmarkStart w:id="19645" w:name="_ETM_Q39_618541"/>
      <w:bookmarkEnd w:id="19645"/>
    </w:p>
    <w:bookmarkStart w:id="19646" w:name="_ETM_Q39_618666" w:displacedByCustomXml="next"/>
    <w:bookmarkEnd w:id="19646" w:displacedByCustomXml="next"/>
    <w:bookmarkStart w:id="19647" w:name="_ETM_Q39_618963" w:displacedByCustomXml="next"/>
    <w:bookmarkEnd w:id="19647" w:displacedByCustomXml="next"/>
    <w:bookmarkStart w:id="19648" w:name="_ETM_Q39_619026" w:displacedByCustomXml="next"/>
    <w:bookmarkEnd w:id="19648" w:displacedByCustomXml="next"/>
    <w:sdt>
      <w:sdtPr>
        <w:rPr>
          <w:rtl/>
        </w:rPr>
        <w:alias w:val="יור"/>
        <w:tag w:val="&lt;ID&gt;5707&lt;/ID&gt;&lt;Name&gt;ישראל אייכלר - יו&quot;ר&lt;/Name&gt;&lt;Data&gt;ישראל אייכלר&lt;/Data&gt;&lt;Shortcut&gt;&lt;/Shortcut&gt;"/>
        <w:id w:val="58601515"/>
        <w:placeholder>
          <w:docPart w:val="DB4047C1232D404FB19BD3C5455690B7"/>
        </w:placeholder>
        <w15:color w:val="993366"/>
      </w:sdtPr>
      <w:sdtContent>
        <w:p w:rsidR="00D07029" w:rsidRDefault="00D07029" w:rsidP="00AE665B">
          <w:pPr>
            <w:pStyle w:val="af6"/>
            <w:keepNext/>
            <w:rPr>
              <w:rtl/>
            </w:rPr>
          </w:pPr>
          <w:r w:rsidRPr="00A2743C">
            <w:rPr>
              <w:rStyle w:val="afe"/>
              <w:color w:val="000000"/>
              <w:rtl/>
            </w:rPr>
            <w:t>היו"ר ישראל אייכלר</w:t>
          </w:r>
          <w:r w:rsidRPr="00A2743C">
            <w:rPr>
              <w:color w:val="000000"/>
              <w:rtl/>
            </w:rPr>
            <w:t>:</w:t>
          </w:r>
        </w:p>
      </w:sdtContent>
    </w:sdt>
    <w:p w:rsidR="00D07029" w:rsidRDefault="00D07029" w:rsidP="00852CC3">
      <w:pPr>
        <w:rPr>
          <w:rtl/>
        </w:rPr>
      </w:pPr>
    </w:p>
    <w:p w:rsidR="00074788" w:rsidRDefault="00D07029" w:rsidP="00074788">
      <w:pPr>
        <w:rPr>
          <w:rtl/>
        </w:rPr>
      </w:pPr>
      <w:r>
        <w:rPr>
          <w:rFonts w:hint="cs"/>
          <w:rtl/>
        </w:rPr>
        <w:t xml:space="preserve">לא, אני שואל מי ביקש הבעת דעה נוספת. </w:t>
      </w:r>
      <w:bookmarkStart w:id="19649" w:name="_ETM_Q39_617326"/>
      <w:bookmarkStart w:id="19650" w:name="_ETM_Q39_617415"/>
      <w:bookmarkStart w:id="19651" w:name="_ETM_Q39_617685"/>
      <w:bookmarkStart w:id="19652" w:name="_ETM_Q39_617720"/>
      <w:bookmarkEnd w:id="19649"/>
      <w:bookmarkEnd w:id="19650"/>
      <w:bookmarkEnd w:id="19651"/>
      <w:bookmarkEnd w:id="19652"/>
    </w:p>
    <w:p w:rsidR="00074788" w:rsidRDefault="00074788" w:rsidP="00074788">
      <w:pPr>
        <w:rPr>
          <w:rtl/>
        </w:rPr>
      </w:pPr>
    </w:p>
    <w:p w:rsidR="00D07029" w:rsidRDefault="00D07029" w:rsidP="00074788">
      <w:pPr>
        <w:rPr>
          <w:rtl/>
        </w:rPr>
      </w:pPr>
      <w:r>
        <w:rPr>
          <w:rFonts w:hint="cs"/>
          <w:rtl/>
        </w:rPr>
        <w:t>אין</w:t>
      </w:r>
      <w:bookmarkStart w:id="19653" w:name="_ETM_Q39_615504"/>
      <w:bookmarkEnd w:id="19653"/>
      <w:r>
        <w:rPr>
          <w:rFonts w:hint="cs"/>
          <w:rtl/>
        </w:rPr>
        <w:t xml:space="preserve"> הבעת דעה נוספת, אז בבקשה, ניגש מייד להצבעה. מ</w:t>
      </w:r>
      <w:bookmarkStart w:id="19654" w:name="_ETM_Q39_620385"/>
      <w:bookmarkEnd w:id="19654"/>
      <w:r>
        <w:rPr>
          <w:rFonts w:hint="cs"/>
          <w:rtl/>
        </w:rPr>
        <w:t>י ב</w:t>
      </w:r>
      <w:bookmarkStart w:id="19655" w:name="_ETM_Q39_620838"/>
      <w:bookmarkEnd w:id="19655"/>
      <w:r>
        <w:rPr>
          <w:rFonts w:hint="cs"/>
          <w:rtl/>
        </w:rPr>
        <w:t>עד העברת ההצעה</w:t>
      </w:r>
      <w:bookmarkStart w:id="19656" w:name="_ETM_Q39_618980"/>
      <w:bookmarkEnd w:id="19656"/>
      <w:r>
        <w:rPr>
          <w:rFonts w:hint="cs"/>
          <w:rtl/>
        </w:rPr>
        <w:t xml:space="preserve"> לסדר-היום לדיון בוועדת הכספים? </w:t>
      </w:r>
      <w:bookmarkStart w:id="19657" w:name="_ETM_Q39_627244"/>
      <w:bookmarkStart w:id="19658" w:name="_ETM_Q39_627401"/>
      <w:bookmarkStart w:id="19659" w:name="_ETM_Q39_627698"/>
      <w:bookmarkStart w:id="19660" w:name="_ETM_Q39_627760"/>
      <w:bookmarkEnd w:id="19657"/>
      <w:bookmarkEnd w:id="19658"/>
      <w:bookmarkEnd w:id="19659"/>
      <w:bookmarkEnd w:id="19660"/>
      <w:r>
        <w:rPr>
          <w:rFonts w:hint="cs"/>
          <w:rtl/>
        </w:rPr>
        <w:t>מי בעד? מי נגד?</w:t>
      </w:r>
    </w:p>
    <w:p w:rsidR="00D07029" w:rsidRDefault="00D07029" w:rsidP="00AE665B">
      <w:pPr>
        <w:rPr>
          <w:rtl/>
        </w:rPr>
      </w:pPr>
      <w:bookmarkStart w:id="19661" w:name="_ETM_Q39_638979"/>
      <w:bookmarkEnd w:id="19661"/>
    </w:p>
    <w:p w:rsidR="00D07029" w:rsidRDefault="00D07029" w:rsidP="00AE665B">
      <w:pPr>
        <w:pStyle w:val="af1"/>
        <w:keepNext/>
        <w:rPr>
          <w:rtl/>
        </w:rPr>
      </w:pPr>
      <w:bookmarkStart w:id="19662" w:name="_ETM_Q39_639182"/>
      <w:bookmarkStart w:id="19663" w:name="_ETM_Q39_639463"/>
      <w:bookmarkStart w:id="19664" w:name="_ETM_Q39_639557"/>
      <w:bookmarkEnd w:id="19662"/>
      <w:bookmarkEnd w:id="19663"/>
      <w:bookmarkEnd w:id="19664"/>
      <w:r>
        <w:rPr>
          <w:rtl/>
        </w:rPr>
        <w:t>הצבעה מס'</w:t>
      </w:r>
      <w:r>
        <w:rPr>
          <w:rFonts w:hint="cs"/>
          <w:rtl/>
        </w:rPr>
        <w:t xml:space="preserve"> 17</w:t>
      </w:r>
    </w:p>
    <w:p w:rsidR="00D07029" w:rsidRDefault="00D07029" w:rsidP="00AE665B">
      <w:pPr>
        <w:pStyle w:val="--"/>
        <w:keepNext/>
        <w:rPr>
          <w:rtl/>
        </w:rPr>
      </w:pPr>
    </w:p>
    <w:p w:rsidR="00D07029" w:rsidRDefault="00D07029" w:rsidP="00AE665B">
      <w:pPr>
        <w:pStyle w:val="--"/>
        <w:keepNext/>
        <w:rPr>
          <w:rtl/>
        </w:rPr>
      </w:pPr>
      <w:r>
        <w:rPr>
          <w:rtl/>
        </w:rPr>
        <w:t xml:space="preserve">בעד </w:t>
      </w:r>
      <w:r>
        <w:rPr>
          <w:rFonts w:hint="cs"/>
          <w:rtl/>
        </w:rPr>
        <w:t xml:space="preserve">ההצעה להעביר את הנושא לוועדה </w:t>
      </w:r>
      <w:r>
        <w:rPr>
          <w:rtl/>
        </w:rPr>
        <w:t xml:space="preserve">– </w:t>
      </w:r>
      <w:r>
        <w:rPr>
          <w:rFonts w:hint="cs"/>
          <w:rtl/>
        </w:rPr>
        <w:t>12</w:t>
      </w:r>
    </w:p>
    <w:p w:rsidR="00D07029" w:rsidRDefault="00D07029" w:rsidP="00AE665B">
      <w:pPr>
        <w:pStyle w:val="--"/>
        <w:keepNext/>
        <w:rPr>
          <w:rtl/>
        </w:rPr>
      </w:pPr>
      <w:r>
        <w:rPr>
          <w:rtl/>
        </w:rPr>
        <w:t xml:space="preserve">נגד – </w:t>
      </w:r>
      <w:r>
        <w:rPr>
          <w:rFonts w:hint="cs"/>
          <w:rtl/>
        </w:rPr>
        <w:t>אין</w:t>
      </w:r>
    </w:p>
    <w:p w:rsidR="00D07029" w:rsidRDefault="00D07029" w:rsidP="00AE665B">
      <w:pPr>
        <w:pStyle w:val="--"/>
        <w:keepNext/>
        <w:rPr>
          <w:rtl/>
        </w:rPr>
      </w:pPr>
      <w:r>
        <w:rPr>
          <w:rtl/>
        </w:rPr>
        <w:t>נמנעים –</w:t>
      </w:r>
      <w:r>
        <w:rPr>
          <w:rFonts w:hint="cs"/>
          <w:rtl/>
        </w:rPr>
        <w:t xml:space="preserve"> אין</w:t>
      </w:r>
    </w:p>
    <w:p w:rsidR="00D07029" w:rsidRDefault="00D07029" w:rsidP="00AE665B">
      <w:pPr>
        <w:pStyle w:val="af2"/>
        <w:rPr>
          <w:rtl/>
        </w:rPr>
      </w:pPr>
      <w:r>
        <w:rPr>
          <w:rFonts w:hint="cs"/>
          <w:rtl/>
        </w:rPr>
        <w:t>ההצעה להעביר את הנושא לוועדת הכספים נתקבלה.</w:t>
      </w:r>
      <w:r>
        <w:rPr>
          <w:rtl/>
        </w:rPr>
        <w:t xml:space="preserve"> </w:t>
      </w:r>
    </w:p>
    <w:p w:rsidR="00D07029" w:rsidRPr="003C538F" w:rsidRDefault="00D07029" w:rsidP="00AE665B">
      <w:pPr>
        <w:rPr>
          <w:rtl/>
          <w:lang w:eastAsia="he-IL"/>
        </w:rPr>
      </w:pPr>
      <w:bookmarkStart w:id="19665" w:name="_ETM_Q39_648510"/>
      <w:bookmarkStart w:id="19666" w:name="_ETM_Q39_649510"/>
      <w:bookmarkStart w:id="19667" w:name="_ETM_Q39_649604"/>
      <w:bookmarkStart w:id="19668" w:name="_ETM_Q39_649963"/>
      <w:bookmarkStart w:id="19669" w:name="_ETM_Q39_649869"/>
      <w:bookmarkStart w:id="19670" w:name="_ETM_Q39_592000"/>
      <w:bookmarkEnd w:id="19665"/>
      <w:bookmarkEnd w:id="19666"/>
      <w:bookmarkEnd w:id="19667"/>
      <w:bookmarkEnd w:id="19668"/>
      <w:bookmarkEnd w:id="19669"/>
      <w:bookmarkEnd w:id="19670"/>
    </w:p>
    <w:bookmarkStart w:id="19671" w:name="_ETM_Q39_590000" w:displacedByCustomXml="next"/>
    <w:bookmarkEnd w:id="19671" w:displacedByCustomXml="next"/>
    <w:sdt>
      <w:sdtPr>
        <w:rPr>
          <w:rtl/>
        </w:rPr>
        <w:alias w:val="יור"/>
        <w:tag w:val="&lt;ID&gt;5707&lt;/ID&gt;&lt;Name&gt;ישראל אייכלר - יו&quot;ר&lt;/Name&gt;&lt;Data&gt;ישראל אייכלר&lt;/Data&gt;&lt;Shortcut&gt;&lt;/Shortcut&gt;"/>
        <w:id w:val="-404606701"/>
        <w:placeholder>
          <w:docPart w:val="DB4047C1232D404FB19BD3C5455690B7"/>
        </w:placeholder>
        <w15:color w:val="993366"/>
      </w:sdtPr>
      <w:sdtContent>
        <w:p w:rsidR="00D07029" w:rsidRDefault="00D07029" w:rsidP="00AE665B">
          <w:pPr>
            <w:pStyle w:val="af6"/>
            <w:keepNext/>
            <w:rPr>
              <w:rtl/>
            </w:rPr>
          </w:pPr>
          <w:r w:rsidRPr="00A2743C">
            <w:rPr>
              <w:rStyle w:val="afe"/>
              <w:color w:val="000000"/>
              <w:rtl/>
            </w:rPr>
            <w:t>היו"ר ישראל אייכלר</w:t>
          </w:r>
          <w:r w:rsidRPr="00A2743C">
            <w:rPr>
              <w:color w:val="000000"/>
              <w:rtl/>
            </w:rPr>
            <w:t>:</w:t>
          </w:r>
        </w:p>
      </w:sdtContent>
    </w:sdt>
    <w:p w:rsidR="00D07029" w:rsidRDefault="00D07029" w:rsidP="00852CC3">
      <w:pPr>
        <w:rPr>
          <w:rtl/>
        </w:rPr>
      </w:pPr>
    </w:p>
    <w:p w:rsidR="00D07029" w:rsidRDefault="00D07029" w:rsidP="00AE665B">
      <w:pPr>
        <w:rPr>
          <w:rtl/>
        </w:rPr>
      </w:pPr>
      <w:bookmarkStart w:id="19672" w:name="_ETM_Q39_651323"/>
      <w:bookmarkEnd w:id="19672"/>
      <w:r>
        <w:rPr>
          <w:rFonts w:hint="cs"/>
          <w:rtl/>
        </w:rPr>
        <w:t>12 בעד</w:t>
      </w:r>
      <w:bookmarkStart w:id="19673" w:name="_ETM_Q39_656057"/>
      <w:bookmarkEnd w:id="19673"/>
      <w:r>
        <w:rPr>
          <w:rFonts w:hint="cs"/>
          <w:rtl/>
        </w:rPr>
        <w:t xml:space="preserve">, אין מתנגדים ואין נמנעים. אם </w:t>
      </w:r>
      <w:bookmarkStart w:id="19674" w:name="_ETM_Q39_657585"/>
      <w:bookmarkEnd w:id="19674"/>
      <w:r>
        <w:rPr>
          <w:rFonts w:hint="cs"/>
          <w:rtl/>
        </w:rPr>
        <w:t xml:space="preserve">כל המציעים מסכימים, </w:t>
      </w:r>
      <w:bookmarkStart w:id="19675" w:name="_ETM_Q39_661432"/>
      <w:bookmarkStart w:id="19676" w:name="_ETM_Q39_661541"/>
      <w:bookmarkEnd w:id="19675"/>
      <w:bookmarkEnd w:id="19676"/>
      <w:r>
        <w:rPr>
          <w:rFonts w:hint="cs"/>
          <w:rtl/>
        </w:rPr>
        <w:t>הנושא יעבור לוועדת הכספים.</w:t>
      </w:r>
    </w:p>
    <w:p w:rsidR="00D07029" w:rsidRDefault="00D07029" w:rsidP="00AE665B">
      <w:pPr>
        <w:rPr>
          <w:rtl/>
        </w:rPr>
      </w:pPr>
    </w:p>
    <w:p w:rsidR="00D07029" w:rsidRDefault="00D07029" w:rsidP="00AE665B">
      <w:pPr>
        <w:rPr>
          <w:rtl/>
        </w:rPr>
      </w:pPr>
    </w:p>
    <w:bookmarkStart w:id="19677" w:name="_ETM_Q39_664869"/>
    <w:bookmarkStart w:id="19678" w:name="_Toc517901445"/>
    <w:bookmarkStart w:id="19679" w:name="_Toc517902201"/>
    <w:bookmarkEnd w:id="19677"/>
    <w:p w:rsidR="00D07029" w:rsidRPr="00074788" w:rsidRDefault="00154137" w:rsidP="00AE665B">
      <w:pPr>
        <w:pStyle w:val="a6"/>
        <w:rPr>
          <w:rtl/>
        </w:rPr>
      </w:pPr>
      <w:sdt>
        <w:sdtPr>
          <w:rPr>
            <w:rtl/>
          </w:rPr>
          <w:alias w:val="נושא"/>
          <w:id w:val="306291711"/>
          <w:placeholder>
            <w:docPart w:val="DB4047C1232D404FB19BD3C5455690B7"/>
          </w:placeholder>
          <w15:color w:val="993366"/>
        </w:sdtPr>
        <w:sdtContent>
          <w:r w:rsidR="00D07029" w:rsidRPr="00074788">
            <w:rPr>
              <w:rtl/>
            </w:rPr>
            <w:t>הצע</w:t>
          </w:r>
          <w:r w:rsidR="00D07029" w:rsidRPr="00074788">
            <w:rPr>
              <w:rFonts w:hint="cs"/>
              <w:rtl/>
            </w:rPr>
            <w:t>ות</w:t>
          </w:r>
          <w:r w:rsidR="00D07029" w:rsidRPr="00074788">
            <w:rPr>
              <w:rtl/>
            </w:rPr>
            <w:t xml:space="preserve"> לסדר-היום</w:t>
          </w:r>
        </w:sdtContent>
      </w:sdt>
      <w:bookmarkEnd w:id="19678"/>
      <w:bookmarkEnd w:id="19679"/>
      <w:r w:rsidR="00D07029" w:rsidRPr="00074788">
        <w:rPr>
          <w:rtl/>
        </w:rPr>
        <w:t xml:space="preserve"> </w:t>
      </w:r>
    </w:p>
    <w:sdt>
      <w:sdtPr>
        <w:rPr>
          <w:rtl/>
        </w:rPr>
        <w:alias w:val="הלסי"/>
        <w:id w:val="-395433468"/>
        <w:placeholder>
          <w:docPart w:val="DB4047C1232D404FB19BD3C5455690B7"/>
        </w:placeholder>
        <w15:color w:val="993366"/>
      </w:sdtPr>
      <w:sdtContent>
        <w:bookmarkStart w:id="19680" w:name="_Toc517902202" w:displacedByCustomXml="prev"/>
        <w:bookmarkStart w:id="19681" w:name="_Toc517901446" w:displacedByCustomXml="prev"/>
        <w:p w:rsidR="00D07029" w:rsidRPr="00A2743C" w:rsidRDefault="00D07029" w:rsidP="00AE665B">
          <w:pPr>
            <w:pStyle w:val="a6"/>
            <w:rPr>
              <w:rtl/>
            </w:rPr>
          </w:pPr>
          <w:r w:rsidRPr="00074788">
            <w:rPr>
              <w:rtl/>
            </w:rPr>
            <w:t xml:space="preserve"> זיהום האוויר של מפעלי </w:t>
          </w:r>
          <w:proofErr w:type="spellStart"/>
          <w:r w:rsidRPr="00074788">
            <w:rPr>
              <w:rtl/>
            </w:rPr>
            <w:t>בז"ן</w:t>
          </w:r>
          <w:proofErr w:type="spellEnd"/>
          <w:r w:rsidRPr="00074788">
            <w:rPr>
              <w:rtl/>
            </w:rPr>
            <w:t xml:space="preserve"> במפרץ חיפה</w:t>
          </w:r>
        </w:p>
      </w:sdtContent>
    </w:sdt>
    <w:bookmarkEnd w:id="19680" w:displacedByCustomXml="prev"/>
    <w:bookmarkEnd w:id="19681" w:displacedByCustomXml="prev"/>
    <w:p w:rsidR="00D07029" w:rsidRDefault="00D07029" w:rsidP="00852CC3">
      <w:pPr>
        <w:rPr>
          <w:rtl/>
        </w:rPr>
      </w:pPr>
    </w:p>
    <w:sdt>
      <w:sdtPr>
        <w:rPr>
          <w:rtl/>
        </w:rPr>
        <w:alias w:val="יור"/>
        <w:tag w:val="&lt;ID&gt;5707&lt;/ID&gt;&lt;Name&gt;ישראל אייכלר - יו&quot;ר - יו&quot;רַ&lt;/Name&gt;&lt;Data&gt;ישראל אייכלר&lt;/Data&gt;&lt;Shortcut&gt;&lt;/Shortcut&gt;"/>
        <w:id w:val="658901000"/>
        <w:placeholder>
          <w:docPart w:val="EECBDF3FC0BC489AB9B8468AAA1842BC"/>
        </w:placeholder>
        <w15:color w:val="993366"/>
      </w:sdtPr>
      <w:sdtContent>
        <w:p w:rsidR="00D07029" w:rsidRDefault="00D07029" w:rsidP="00AE665B">
          <w:pPr>
            <w:pStyle w:val="af6"/>
            <w:keepNext/>
            <w:rPr>
              <w:rtl/>
            </w:rPr>
          </w:pPr>
          <w:r w:rsidRPr="00EC486D">
            <w:rPr>
              <w:rStyle w:val="afe"/>
              <w:color w:val="000000"/>
              <w:rtl/>
            </w:rPr>
            <w:t>היו"ר ישראל אייכלר</w:t>
          </w:r>
          <w:r w:rsidRPr="00EC486D">
            <w:rPr>
              <w:color w:val="000000"/>
              <w:rtl/>
            </w:rPr>
            <w:t>:</w:t>
          </w:r>
        </w:p>
      </w:sdtContent>
    </w:sdt>
    <w:p w:rsidR="00D07029" w:rsidRDefault="00D07029" w:rsidP="00852CC3">
      <w:pPr>
        <w:rPr>
          <w:rtl/>
          <w:lang w:eastAsia="he-IL"/>
        </w:rPr>
      </w:pPr>
    </w:p>
    <w:p w:rsidR="00D07029" w:rsidRDefault="00D07029" w:rsidP="00D60E36">
      <w:pPr>
        <w:rPr>
          <w:rtl/>
        </w:rPr>
      </w:pPr>
      <w:r>
        <w:rPr>
          <w:rFonts w:hint="cs"/>
          <w:rtl/>
        </w:rPr>
        <w:t>אנחנו עוברים לנושא הבא</w:t>
      </w:r>
      <w:r>
        <w:rPr>
          <w:rtl/>
        </w:rPr>
        <w:t xml:space="preserve"> </w:t>
      </w:r>
      <w:r>
        <w:rPr>
          <w:rFonts w:hint="cs"/>
          <w:rtl/>
        </w:rPr>
        <w:t xml:space="preserve">– הצעות לסדר-היום בנושא: </w:t>
      </w:r>
      <w:r>
        <w:rPr>
          <w:rtl/>
        </w:rPr>
        <w:t xml:space="preserve">זיהום האוויר של מפעלי </w:t>
      </w:r>
      <w:proofErr w:type="spellStart"/>
      <w:r>
        <w:rPr>
          <w:rtl/>
        </w:rPr>
        <w:t>בז"ן</w:t>
      </w:r>
      <w:proofErr w:type="spellEnd"/>
      <w:r>
        <w:rPr>
          <w:rtl/>
        </w:rPr>
        <w:t xml:space="preserve"> במפרץ חיפה</w:t>
      </w:r>
      <w:r>
        <w:rPr>
          <w:rFonts w:hint="cs"/>
          <w:rtl/>
        </w:rPr>
        <w:t xml:space="preserve"> </w:t>
      </w:r>
      <w:r>
        <w:rPr>
          <w:rFonts w:hint="eastAsia"/>
        </w:rPr>
        <w:t>–</w:t>
      </w:r>
      <w:r>
        <w:rPr>
          <w:rtl/>
        </w:rPr>
        <w:t xml:space="preserve"> מס' 10295, 10299 ו-</w:t>
      </w:r>
      <w:bookmarkStart w:id="19682" w:name="_ETM_Q39_667428"/>
      <w:bookmarkEnd w:id="19682"/>
      <w:r>
        <w:rPr>
          <w:rtl/>
        </w:rPr>
        <w:t>10364</w:t>
      </w:r>
      <w:r>
        <w:rPr>
          <w:rFonts w:hint="cs"/>
          <w:rtl/>
        </w:rPr>
        <w:t xml:space="preserve">. ראשון הדוברים </w:t>
      </w:r>
      <w:r w:rsidR="00074788">
        <w:rPr>
          <w:rFonts w:hint="eastAsia"/>
          <w:rtl/>
        </w:rPr>
        <w:t xml:space="preserve">– </w:t>
      </w:r>
      <w:r>
        <w:rPr>
          <w:rFonts w:hint="cs"/>
          <w:rtl/>
        </w:rPr>
        <w:t>איתן ברושי.</w:t>
      </w:r>
    </w:p>
    <w:p w:rsidR="00D07029" w:rsidRPr="00A2743C" w:rsidRDefault="00D07029" w:rsidP="00AE665B">
      <w:pPr>
        <w:rPr>
          <w:rtl/>
        </w:rPr>
      </w:pPr>
      <w:bookmarkStart w:id="19683" w:name="_ETM_Q39_686682"/>
      <w:bookmarkEnd w:id="19683"/>
    </w:p>
    <w:bookmarkStart w:id="19684" w:name="_ETM_Q39_689604" w:displacedByCustomXml="next"/>
    <w:bookmarkEnd w:id="19684" w:displacedByCustomXml="next"/>
    <w:bookmarkStart w:id="19685" w:name="_ETM_Q39_689698" w:displacedByCustomXml="next"/>
    <w:bookmarkEnd w:id="19685" w:displacedByCustomXml="next"/>
    <w:bookmarkStart w:id="19686" w:name="_ETM_Q39_692713" w:displacedByCustomXml="next"/>
    <w:bookmarkEnd w:id="19686" w:displacedByCustomXml="next"/>
    <w:bookmarkStart w:id="19687" w:name="_ETM_Q39_670323" w:displacedByCustomXml="next"/>
    <w:bookmarkEnd w:id="19687" w:displacedByCustomXml="next"/>
    <w:bookmarkStart w:id="19688" w:name="_ETM_Q39_665026" w:displacedByCustomXml="next"/>
    <w:bookmarkEnd w:id="19688" w:displacedByCustomXml="next"/>
    <w:bookmarkStart w:id="19689" w:name="_ETM_Q39_665307" w:displacedByCustomXml="next"/>
    <w:bookmarkEnd w:id="19689" w:displacedByCustomXml="next"/>
    <w:bookmarkStart w:id="19690" w:name="_ETM_Q39_665385" w:displacedByCustomXml="next"/>
    <w:bookmarkEnd w:id="19690" w:displacedByCustomXml="next"/>
    <w:bookmarkStart w:id="19691" w:name="_Toc517902203" w:displacedByCustomXml="next"/>
    <w:bookmarkStart w:id="19692" w:name="_Toc517901447" w:displacedByCustomXml="next"/>
    <w:sdt>
      <w:sdtPr>
        <w:rPr>
          <w:rStyle w:val="afe"/>
          <w:rFonts w:hint="cs"/>
          <w:b w:val="0"/>
          <w:bCs w:val="0"/>
          <w:color w:val="000000"/>
          <w:rtl/>
        </w:rPr>
        <w:alias w:val="דובר"/>
        <w:tag w:val="&lt;ID&gt;5276&lt;/ID&gt;&lt;Name&gt;איתן ברושי - המחנה הציוני&lt;/Name&gt;&lt;Data&gt;איתן ברושי (המחנה הציוני)&lt;/Data&gt;&lt;Shortcut&gt;איבר&lt;/Shortcut&gt;&lt;MemberID&gt;2559&lt;/MemberID&gt;"/>
        <w:id w:val="533935861"/>
        <w:placeholder>
          <w:docPart w:val="EECBDF3FC0BC489AB9B8468AAA1842BC"/>
        </w:placeholder>
        <w15:color w:val="993366"/>
      </w:sdtPr>
      <w:sdtContent>
        <w:p w:rsidR="00D07029" w:rsidRDefault="00D07029" w:rsidP="00AE665B">
          <w:pPr>
            <w:pStyle w:val="a4"/>
            <w:keepNext/>
            <w:rPr>
              <w:rStyle w:val="afe"/>
              <w:b w:val="0"/>
              <w:bCs w:val="0"/>
              <w:color w:val="000000"/>
              <w:rtl/>
            </w:rPr>
          </w:pPr>
          <w:r w:rsidRPr="00EC486D">
            <w:rPr>
              <w:rStyle w:val="afe"/>
              <w:color w:val="000000"/>
              <w:rtl/>
            </w:rPr>
            <w:t>איתן ברושי (המחנה הציוני)</w:t>
          </w:r>
          <w:r w:rsidRPr="00EC486D">
            <w:rPr>
              <w:rStyle w:val="afe"/>
              <w:b w:val="0"/>
              <w:bCs w:val="0"/>
              <w:color w:val="000000"/>
              <w:rtl/>
            </w:rPr>
            <w:t>:</w:t>
          </w:r>
        </w:p>
      </w:sdtContent>
    </w:sdt>
    <w:bookmarkEnd w:id="19691" w:displacedByCustomXml="prev"/>
    <w:bookmarkEnd w:id="19692" w:displacedByCustomXml="prev"/>
    <w:p w:rsidR="00D07029" w:rsidRDefault="00D07029" w:rsidP="00852CC3">
      <w:pPr>
        <w:rPr>
          <w:rtl/>
          <w:lang w:eastAsia="he-IL"/>
        </w:rPr>
      </w:pPr>
    </w:p>
    <w:p w:rsidR="00D07029" w:rsidRDefault="00D07029" w:rsidP="00074788">
      <w:pPr>
        <w:rPr>
          <w:rtl/>
        </w:rPr>
      </w:pPr>
      <w:r>
        <w:rPr>
          <w:rFonts w:hint="cs"/>
          <w:rtl/>
          <w:lang w:eastAsia="he-IL"/>
        </w:rPr>
        <w:t xml:space="preserve">אדוני היושב-ראש, </w:t>
      </w:r>
      <w:r>
        <w:rPr>
          <w:rtl/>
        </w:rPr>
        <w:t xml:space="preserve">אני </w:t>
      </w:r>
      <w:bookmarkStart w:id="19693" w:name="_ETM_Q39_687250"/>
      <w:bookmarkEnd w:id="19693"/>
      <w:r>
        <w:rPr>
          <w:rtl/>
        </w:rPr>
        <w:t xml:space="preserve">ביקשתי </w:t>
      </w:r>
      <w:bookmarkStart w:id="19694" w:name="_ETM_Q39_687730"/>
      <w:bookmarkEnd w:id="19694"/>
      <w:r>
        <w:rPr>
          <w:rtl/>
        </w:rPr>
        <w:t xml:space="preserve">ביוזמתי </w:t>
      </w:r>
      <w:bookmarkStart w:id="19695" w:name="_ETM_Q39_689200"/>
      <w:bookmarkStart w:id="19696" w:name="_ETM_Q39_689320"/>
      <w:bookmarkEnd w:id="19695"/>
      <w:bookmarkEnd w:id="19696"/>
      <w:r>
        <w:rPr>
          <w:rFonts w:hint="cs"/>
          <w:rtl/>
        </w:rPr>
        <w:t>מ</w:t>
      </w:r>
      <w:r>
        <w:rPr>
          <w:rtl/>
        </w:rPr>
        <w:t xml:space="preserve">מכון </w:t>
      </w:r>
      <w:bookmarkStart w:id="19697" w:name="_ETM_Q39_689620"/>
      <w:bookmarkEnd w:id="19697"/>
      <w:r>
        <w:rPr>
          <w:rtl/>
        </w:rPr>
        <w:t xml:space="preserve">המחקר </w:t>
      </w:r>
      <w:bookmarkStart w:id="19698" w:name="_ETM_Q39_690010"/>
      <w:bookmarkEnd w:id="19698"/>
      <w:r>
        <w:rPr>
          <w:rtl/>
        </w:rPr>
        <w:t xml:space="preserve">של </w:t>
      </w:r>
      <w:bookmarkStart w:id="19699" w:name="_ETM_Q39_690190"/>
      <w:bookmarkEnd w:id="19699"/>
      <w:r>
        <w:rPr>
          <w:rtl/>
        </w:rPr>
        <w:t xml:space="preserve">הכנסת </w:t>
      </w:r>
      <w:bookmarkStart w:id="19700" w:name="_ETM_Q39_691720"/>
      <w:bookmarkEnd w:id="19700"/>
      <w:r>
        <w:rPr>
          <w:rFonts w:hint="cs"/>
          <w:rtl/>
        </w:rPr>
        <w:t xml:space="preserve">את </w:t>
      </w:r>
      <w:r>
        <w:rPr>
          <w:rtl/>
        </w:rPr>
        <w:t xml:space="preserve">הסקר </w:t>
      </w:r>
      <w:bookmarkStart w:id="19701" w:name="_ETM_Q39_693380"/>
      <w:bookmarkEnd w:id="19701"/>
      <w:r>
        <w:rPr>
          <w:rtl/>
        </w:rPr>
        <w:t xml:space="preserve">שבעקבותיו </w:t>
      </w:r>
      <w:bookmarkStart w:id="19702" w:name="_ETM_Q39_695700"/>
      <w:bookmarkEnd w:id="19702"/>
      <w:r>
        <w:rPr>
          <w:rFonts w:hint="cs"/>
          <w:rtl/>
        </w:rPr>
        <w:t xml:space="preserve">הגשנו </w:t>
      </w:r>
      <w:r>
        <w:rPr>
          <w:rtl/>
        </w:rPr>
        <w:t xml:space="preserve">הצעה </w:t>
      </w:r>
      <w:bookmarkStart w:id="19703" w:name="_ETM_Q39_697300"/>
      <w:bookmarkEnd w:id="19703"/>
      <w:r>
        <w:rPr>
          <w:rFonts w:hint="cs"/>
          <w:rtl/>
        </w:rPr>
        <w:t>דחופה</w:t>
      </w:r>
      <w:bookmarkStart w:id="19704" w:name="_ETM_Q39_698504"/>
      <w:bookmarkEnd w:id="19704"/>
      <w:r>
        <w:rPr>
          <w:rFonts w:hint="cs"/>
          <w:rtl/>
        </w:rPr>
        <w:t xml:space="preserve">, </w:t>
      </w:r>
      <w:bookmarkStart w:id="19705" w:name="_ETM_Q39_698110"/>
      <w:bookmarkEnd w:id="19705"/>
      <w:r>
        <w:rPr>
          <w:rtl/>
        </w:rPr>
        <w:t xml:space="preserve">בעקבות </w:t>
      </w:r>
      <w:bookmarkStart w:id="19706" w:name="_ETM_Q39_698650"/>
      <w:bookmarkEnd w:id="19706"/>
      <w:r>
        <w:rPr>
          <w:rtl/>
        </w:rPr>
        <w:t xml:space="preserve">דיווח </w:t>
      </w:r>
      <w:bookmarkStart w:id="19707" w:name="_ETM_Q39_699740"/>
      <w:bookmarkEnd w:id="19707"/>
      <w:r>
        <w:rPr>
          <w:rFonts w:hint="cs"/>
          <w:rtl/>
        </w:rPr>
        <w:t xml:space="preserve">מפורט </w:t>
      </w:r>
      <w:bookmarkStart w:id="19708" w:name="_ETM_Q39_700130"/>
      <w:bookmarkStart w:id="19709" w:name="_ETM_Q39_700460"/>
      <w:bookmarkEnd w:id="19708"/>
      <w:bookmarkEnd w:id="19709"/>
      <w:r>
        <w:rPr>
          <w:rtl/>
        </w:rPr>
        <w:t xml:space="preserve">ומדאיג </w:t>
      </w:r>
      <w:bookmarkStart w:id="19710" w:name="_ETM_Q39_701740"/>
      <w:bookmarkEnd w:id="19710"/>
      <w:r>
        <w:rPr>
          <w:rtl/>
        </w:rPr>
        <w:t xml:space="preserve">על </w:t>
      </w:r>
      <w:bookmarkStart w:id="19711" w:name="_ETM_Q39_701890"/>
      <w:bookmarkEnd w:id="19711"/>
      <w:r>
        <w:rPr>
          <w:rtl/>
        </w:rPr>
        <w:t xml:space="preserve">זיהום </w:t>
      </w:r>
      <w:bookmarkStart w:id="19712" w:name="_ETM_Q39_702370"/>
      <w:bookmarkEnd w:id="19712"/>
      <w:r>
        <w:rPr>
          <w:rtl/>
        </w:rPr>
        <w:t xml:space="preserve">בקנה </w:t>
      </w:r>
      <w:bookmarkStart w:id="19713" w:name="_ETM_Q39_702670"/>
      <w:bookmarkEnd w:id="19713"/>
      <w:r>
        <w:rPr>
          <w:rtl/>
        </w:rPr>
        <w:t xml:space="preserve">מידה </w:t>
      </w:r>
      <w:bookmarkStart w:id="19714" w:name="_ETM_Q39_703210"/>
      <w:bookmarkEnd w:id="19714"/>
      <w:r w:rsidR="00074788">
        <w:rPr>
          <w:rFonts w:hint="cs"/>
          <w:rtl/>
        </w:rPr>
        <w:t xml:space="preserve">לא </w:t>
      </w:r>
      <w:r>
        <w:rPr>
          <w:rtl/>
        </w:rPr>
        <w:t xml:space="preserve">סביר </w:t>
      </w:r>
      <w:bookmarkStart w:id="19715" w:name="_ETM_Q39_704319"/>
      <w:bookmarkEnd w:id="19715"/>
      <w:r>
        <w:rPr>
          <w:rtl/>
        </w:rPr>
        <w:t xml:space="preserve">שמקורו </w:t>
      </w:r>
      <w:bookmarkStart w:id="19716" w:name="_ETM_Q39_704980"/>
      <w:bookmarkEnd w:id="19716"/>
      <w:r>
        <w:rPr>
          <w:rtl/>
        </w:rPr>
        <w:t xml:space="preserve">בבתי </w:t>
      </w:r>
      <w:bookmarkStart w:id="19717" w:name="_ETM_Q39_705340"/>
      <w:bookmarkEnd w:id="19717"/>
      <w:r>
        <w:rPr>
          <w:rtl/>
        </w:rPr>
        <w:t>הזיקוק</w:t>
      </w:r>
      <w:r w:rsidR="00074788">
        <w:rPr>
          <w:rFonts w:hint="cs"/>
          <w:rtl/>
        </w:rPr>
        <w:t>.</w:t>
      </w:r>
      <w:r>
        <w:rPr>
          <w:rtl/>
        </w:rPr>
        <w:t xml:space="preserve"> </w:t>
      </w:r>
      <w:bookmarkStart w:id="19718" w:name="_ETM_Q39_706720"/>
      <w:bookmarkEnd w:id="19718"/>
      <w:r>
        <w:rPr>
          <w:rFonts w:hint="cs"/>
          <w:rtl/>
        </w:rPr>
        <w:t xml:space="preserve">ואנחנו </w:t>
      </w:r>
      <w:bookmarkStart w:id="19719" w:name="_ETM_Q39_706900"/>
      <w:bookmarkEnd w:id="19719"/>
      <w:r>
        <w:rPr>
          <w:rtl/>
        </w:rPr>
        <w:t xml:space="preserve">מכירים </w:t>
      </w:r>
      <w:bookmarkStart w:id="19720" w:name="_ETM_Q39_707260"/>
      <w:bookmarkEnd w:id="19720"/>
      <w:r>
        <w:rPr>
          <w:rtl/>
        </w:rPr>
        <w:t xml:space="preserve">את </w:t>
      </w:r>
      <w:bookmarkStart w:id="19721" w:name="_ETM_Q39_707380"/>
      <w:bookmarkEnd w:id="19721"/>
      <w:r>
        <w:rPr>
          <w:rtl/>
        </w:rPr>
        <w:t xml:space="preserve">התמונה </w:t>
      </w:r>
      <w:bookmarkStart w:id="19722" w:name="_ETM_Q39_707740"/>
      <w:bookmarkEnd w:id="19722"/>
      <w:r>
        <w:rPr>
          <w:rtl/>
        </w:rPr>
        <w:t>הכללית</w:t>
      </w:r>
      <w:r w:rsidR="00074788">
        <w:rPr>
          <w:rFonts w:hint="cs"/>
          <w:rtl/>
        </w:rPr>
        <w:t>,</w:t>
      </w:r>
      <w:bookmarkStart w:id="19723" w:name="_ETM_Q39_709814"/>
      <w:bookmarkEnd w:id="19723"/>
      <w:r>
        <w:rPr>
          <w:rFonts w:hint="cs"/>
          <w:rtl/>
        </w:rPr>
        <w:t xml:space="preserve"> אבל </w:t>
      </w:r>
      <w:bookmarkStart w:id="19724" w:name="_ETM_Q39_710554"/>
      <w:bookmarkStart w:id="19725" w:name="_ETM_Q39_710794"/>
      <w:bookmarkEnd w:id="19724"/>
      <w:bookmarkEnd w:id="19725"/>
      <w:r>
        <w:rPr>
          <w:rFonts w:hint="cs"/>
          <w:rtl/>
        </w:rPr>
        <w:t>בגל</w:t>
      </w:r>
      <w:bookmarkStart w:id="19726" w:name="_ETM_Q39_710877"/>
      <w:bookmarkEnd w:id="19726"/>
      <w:r>
        <w:rPr>
          <w:rFonts w:hint="cs"/>
          <w:rtl/>
        </w:rPr>
        <w:t>ל מגבלות הזמן</w:t>
      </w:r>
      <w:r w:rsidR="00074788">
        <w:rPr>
          <w:rFonts w:hint="cs"/>
          <w:rtl/>
        </w:rPr>
        <w:t xml:space="preserve"> </w:t>
      </w:r>
      <w:r w:rsidR="00074788">
        <w:rPr>
          <w:rFonts w:hint="eastAsia"/>
        </w:rPr>
        <w:t>–</w:t>
      </w:r>
      <w:r>
        <w:rPr>
          <w:rFonts w:hint="cs"/>
          <w:rtl/>
        </w:rPr>
        <w:t xml:space="preserve"> </w:t>
      </w:r>
      <w:bookmarkStart w:id="19727" w:name="_ETM_Q39_708250"/>
      <w:bookmarkStart w:id="19728" w:name="_ETM_Q39_708460"/>
      <w:bookmarkStart w:id="19729" w:name="_ETM_Q39_708790"/>
      <w:bookmarkStart w:id="19730" w:name="_ETM_Q39_709120"/>
      <w:bookmarkStart w:id="19731" w:name="_ETM_Q39_709630"/>
      <w:bookmarkStart w:id="19732" w:name="_ETM_Q39_711050"/>
      <w:bookmarkEnd w:id="19727"/>
      <w:bookmarkEnd w:id="19728"/>
      <w:bookmarkEnd w:id="19729"/>
      <w:bookmarkEnd w:id="19730"/>
      <w:bookmarkEnd w:id="19731"/>
      <w:bookmarkEnd w:id="19732"/>
      <w:r>
        <w:rPr>
          <w:rtl/>
        </w:rPr>
        <w:t xml:space="preserve">אדוני </w:t>
      </w:r>
      <w:bookmarkStart w:id="19733" w:name="_ETM_Q39_711290"/>
      <w:bookmarkEnd w:id="19733"/>
      <w:r>
        <w:rPr>
          <w:rtl/>
        </w:rPr>
        <w:t xml:space="preserve">סגן </w:t>
      </w:r>
      <w:bookmarkStart w:id="19734" w:name="_ETM_Q39_711530"/>
      <w:bookmarkEnd w:id="19734"/>
      <w:r>
        <w:rPr>
          <w:rtl/>
        </w:rPr>
        <w:t>השר</w:t>
      </w:r>
      <w:r w:rsidR="00074788">
        <w:rPr>
          <w:rFonts w:hint="cs"/>
          <w:rtl/>
        </w:rPr>
        <w:t>,</w:t>
      </w:r>
      <w:r>
        <w:rPr>
          <w:rFonts w:hint="cs"/>
          <w:rtl/>
        </w:rPr>
        <w:t xml:space="preserve"> יצא לי </w:t>
      </w:r>
      <w:bookmarkStart w:id="19735" w:name="_ETM_Q39_713312"/>
      <w:bookmarkStart w:id="19736" w:name="_ETM_Q39_712580"/>
      <w:bookmarkStart w:id="19737" w:name="_ETM_Q39_712970"/>
      <w:bookmarkEnd w:id="19735"/>
      <w:bookmarkEnd w:id="19736"/>
      <w:bookmarkEnd w:id="19737"/>
      <w:r>
        <w:rPr>
          <w:rtl/>
        </w:rPr>
        <w:t xml:space="preserve">גם </w:t>
      </w:r>
      <w:bookmarkStart w:id="19738" w:name="_ETM_Q39_713120"/>
      <w:bookmarkEnd w:id="19738"/>
      <w:r>
        <w:rPr>
          <w:rtl/>
        </w:rPr>
        <w:t xml:space="preserve">לומר </w:t>
      </w:r>
      <w:bookmarkStart w:id="19739" w:name="_ETM_Q39_713420"/>
      <w:bookmarkEnd w:id="19739"/>
      <w:r>
        <w:rPr>
          <w:rtl/>
        </w:rPr>
        <w:t xml:space="preserve">את </w:t>
      </w:r>
      <w:bookmarkStart w:id="19740" w:name="_ETM_Q39_713510"/>
      <w:bookmarkEnd w:id="19740"/>
      <w:r>
        <w:rPr>
          <w:rtl/>
        </w:rPr>
        <w:t xml:space="preserve">זה </w:t>
      </w:r>
      <w:bookmarkStart w:id="19741" w:name="_ETM_Q39_714020"/>
      <w:bookmarkEnd w:id="19741"/>
      <w:r>
        <w:rPr>
          <w:rtl/>
        </w:rPr>
        <w:t xml:space="preserve">במעמד </w:t>
      </w:r>
      <w:bookmarkStart w:id="19742" w:name="_ETM_Q39_714559"/>
      <w:bookmarkEnd w:id="19742"/>
      <w:r>
        <w:rPr>
          <w:rtl/>
        </w:rPr>
        <w:t>השר</w:t>
      </w:r>
      <w:r>
        <w:rPr>
          <w:rFonts w:hint="cs"/>
          <w:rtl/>
        </w:rPr>
        <w:t>,</w:t>
      </w:r>
      <w:r>
        <w:rPr>
          <w:rtl/>
        </w:rPr>
        <w:t xml:space="preserve"> </w:t>
      </w:r>
      <w:bookmarkStart w:id="19743" w:name="_ETM_Q39_715130"/>
      <w:bookmarkEnd w:id="19743"/>
      <w:r>
        <w:rPr>
          <w:rFonts w:hint="cs"/>
          <w:rtl/>
        </w:rPr>
        <w:t>ו</w:t>
      </w:r>
      <w:r>
        <w:rPr>
          <w:rtl/>
        </w:rPr>
        <w:t xml:space="preserve">לאחרונה </w:t>
      </w:r>
      <w:bookmarkStart w:id="19744" w:name="_ETM_Q39_715610"/>
      <w:bookmarkEnd w:id="19744"/>
      <w:r>
        <w:rPr>
          <w:rtl/>
        </w:rPr>
        <w:t xml:space="preserve">בכמה </w:t>
      </w:r>
      <w:bookmarkStart w:id="19745" w:name="_ETM_Q39_716030"/>
      <w:bookmarkEnd w:id="19745"/>
      <w:r>
        <w:rPr>
          <w:rtl/>
        </w:rPr>
        <w:t>ישיבות</w:t>
      </w:r>
      <w:r w:rsidR="00074788">
        <w:rPr>
          <w:rFonts w:hint="cs"/>
          <w:rtl/>
        </w:rPr>
        <w:t>:</w:t>
      </w:r>
      <w:r>
        <w:rPr>
          <w:rtl/>
        </w:rPr>
        <w:t xml:space="preserve"> </w:t>
      </w:r>
      <w:bookmarkStart w:id="19746" w:name="_ETM_Q39_717580"/>
      <w:bookmarkEnd w:id="19746"/>
      <w:r>
        <w:rPr>
          <w:rtl/>
        </w:rPr>
        <w:t xml:space="preserve">אני </w:t>
      </w:r>
      <w:bookmarkStart w:id="19747" w:name="_ETM_Q39_717730"/>
      <w:bookmarkEnd w:id="19747"/>
      <w:r>
        <w:rPr>
          <w:rtl/>
        </w:rPr>
        <w:t xml:space="preserve">חושב </w:t>
      </w:r>
      <w:bookmarkStart w:id="19748" w:name="_ETM_Q39_719319"/>
      <w:bookmarkEnd w:id="19748"/>
      <w:r>
        <w:rPr>
          <w:rFonts w:hint="cs"/>
          <w:rtl/>
        </w:rPr>
        <w:t xml:space="preserve">שאנחנו בבעיה </w:t>
      </w:r>
      <w:bookmarkStart w:id="19749" w:name="_ETM_Q39_719559"/>
      <w:bookmarkStart w:id="19750" w:name="_ETM_Q39_720040"/>
      <w:bookmarkEnd w:id="19749"/>
      <w:bookmarkEnd w:id="19750"/>
      <w:r>
        <w:rPr>
          <w:rtl/>
        </w:rPr>
        <w:t>קשה</w:t>
      </w:r>
      <w:r>
        <w:rPr>
          <w:rFonts w:hint="cs"/>
          <w:rtl/>
        </w:rPr>
        <w:t>.</w:t>
      </w:r>
      <w:r>
        <w:rPr>
          <w:rtl/>
        </w:rPr>
        <w:t xml:space="preserve"> </w:t>
      </w:r>
      <w:bookmarkStart w:id="19751" w:name="_ETM_Q39_720430"/>
      <w:bookmarkEnd w:id="19751"/>
      <w:r>
        <w:rPr>
          <w:rtl/>
        </w:rPr>
        <w:t xml:space="preserve">אין </w:t>
      </w:r>
      <w:bookmarkStart w:id="19752" w:name="_ETM_Q39_720640"/>
      <w:bookmarkEnd w:id="19752"/>
      <w:r>
        <w:rPr>
          <w:rtl/>
        </w:rPr>
        <w:t xml:space="preserve">כמעט </w:t>
      </w:r>
      <w:bookmarkStart w:id="19753" w:name="_ETM_Q39_721420"/>
      <w:bookmarkEnd w:id="19753"/>
      <w:r>
        <w:rPr>
          <w:rtl/>
        </w:rPr>
        <w:t xml:space="preserve">אזור </w:t>
      </w:r>
      <w:bookmarkStart w:id="19754" w:name="_ETM_Q39_722620"/>
      <w:bookmarkEnd w:id="19754"/>
      <w:r>
        <w:rPr>
          <w:rtl/>
        </w:rPr>
        <w:t xml:space="preserve">שאין </w:t>
      </w:r>
      <w:bookmarkStart w:id="19755" w:name="_ETM_Q39_723010"/>
      <w:bookmarkEnd w:id="19755"/>
      <w:r>
        <w:rPr>
          <w:rtl/>
        </w:rPr>
        <w:t xml:space="preserve">בו </w:t>
      </w:r>
      <w:bookmarkStart w:id="19756" w:name="_ETM_Q39_723550"/>
      <w:bookmarkEnd w:id="19756"/>
      <w:r>
        <w:rPr>
          <w:rtl/>
        </w:rPr>
        <w:t xml:space="preserve">טענות </w:t>
      </w:r>
      <w:bookmarkStart w:id="19757" w:name="_ETM_Q39_724120"/>
      <w:bookmarkEnd w:id="19757"/>
      <w:r>
        <w:rPr>
          <w:rtl/>
        </w:rPr>
        <w:t xml:space="preserve">על </w:t>
      </w:r>
      <w:bookmarkStart w:id="19758" w:name="_ETM_Q39_724240"/>
      <w:bookmarkEnd w:id="19758"/>
      <w:r>
        <w:rPr>
          <w:rtl/>
        </w:rPr>
        <w:t xml:space="preserve">הפרת </w:t>
      </w:r>
      <w:bookmarkStart w:id="19759" w:name="_ETM_Q39_724720"/>
      <w:bookmarkEnd w:id="19759"/>
      <w:proofErr w:type="spellStart"/>
      <w:r>
        <w:rPr>
          <w:rtl/>
        </w:rPr>
        <w:t>האיזונים</w:t>
      </w:r>
      <w:proofErr w:type="spellEnd"/>
      <w:r>
        <w:rPr>
          <w:rtl/>
        </w:rPr>
        <w:t xml:space="preserve"> </w:t>
      </w:r>
      <w:bookmarkStart w:id="19760" w:name="_ETM_Q39_725319"/>
      <w:bookmarkEnd w:id="19760"/>
      <w:r>
        <w:rPr>
          <w:rtl/>
        </w:rPr>
        <w:t xml:space="preserve">של </w:t>
      </w:r>
      <w:bookmarkStart w:id="19761" w:name="_ETM_Q39_725440"/>
      <w:bookmarkEnd w:id="19761"/>
      <w:r>
        <w:rPr>
          <w:rtl/>
        </w:rPr>
        <w:t xml:space="preserve">הגנת </w:t>
      </w:r>
      <w:bookmarkStart w:id="19762" w:name="_ETM_Q39_725830"/>
      <w:bookmarkEnd w:id="19762"/>
      <w:r>
        <w:rPr>
          <w:rtl/>
        </w:rPr>
        <w:t>הסביבה</w:t>
      </w:r>
      <w:r>
        <w:rPr>
          <w:rFonts w:hint="cs"/>
          <w:rtl/>
        </w:rPr>
        <w:t>.</w:t>
      </w:r>
      <w:r>
        <w:rPr>
          <w:rtl/>
        </w:rPr>
        <w:t xml:space="preserve"> </w:t>
      </w:r>
      <w:bookmarkStart w:id="19763" w:name="_ETM_Q39_726960"/>
      <w:bookmarkEnd w:id="19763"/>
      <w:r>
        <w:rPr>
          <w:rtl/>
        </w:rPr>
        <w:t xml:space="preserve">אני </w:t>
      </w:r>
      <w:bookmarkStart w:id="19764" w:name="_ETM_Q39_727110"/>
      <w:bookmarkEnd w:id="19764"/>
      <w:r>
        <w:rPr>
          <w:rtl/>
        </w:rPr>
        <w:t xml:space="preserve">חושב </w:t>
      </w:r>
      <w:bookmarkStart w:id="19765" w:name="_ETM_Q39_727319"/>
      <w:bookmarkStart w:id="19766" w:name="_ETM_Q39_727710"/>
      <w:bookmarkEnd w:id="19765"/>
      <w:bookmarkEnd w:id="19766"/>
      <w:r>
        <w:rPr>
          <w:rFonts w:hint="cs"/>
          <w:rtl/>
        </w:rPr>
        <w:t xml:space="preserve">שאזור </w:t>
      </w:r>
      <w:r>
        <w:rPr>
          <w:rtl/>
        </w:rPr>
        <w:t xml:space="preserve">מפרץ </w:t>
      </w:r>
      <w:bookmarkStart w:id="19767" w:name="_ETM_Q39_728100"/>
      <w:bookmarkEnd w:id="19767"/>
      <w:r>
        <w:rPr>
          <w:rtl/>
        </w:rPr>
        <w:t xml:space="preserve">חיפה </w:t>
      </w:r>
      <w:bookmarkStart w:id="19768" w:name="_ETM_Q39_728490"/>
      <w:bookmarkEnd w:id="19768"/>
      <w:r>
        <w:rPr>
          <w:rtl/>
        </w:rPr>
        <w:t xml:space="preserve">ובתי </w:t>
      </w:r>
      <w:bookmarkStart w:id="19769" w:name="_ETM_Q39_728790"/>
      <w:bookmarkEnd w:id="19769"/>
      <w:r>
        <w:rPr>
          <w:rtl/>
        </w:rPr>
        <w:t xml:space="preserve">הזיקוק </w:t>
      </w:r>
      <w:bookmarkStart w:id="19770" w:name="_ETM_Q39_730200"/>
      <w:bookmarkEnd w:id="19770"/>
      <w:r>
        <w:rPr>
          <w:rFonts w:hint="cs"/>
          <w:rtl/>
        </w:rPr>
        <w:t xml:space="preserve">הוא </w:t>
      </w:r>
      <w:r>
        <w:rPr>
          <w:rtl/>
        </w:rPr>
        <w:t>השיאן</w:t>
      </w:r>
      <w:r>
        <w:rPr>
          <w:rFonts w:hint="cs"/>
          <w:rtl/>
        </w:rPr>
        <w:t>.</w:t>
      </w:r>
      <w:bookmarkStart w:id="19771" w:name="_ETM_Q39_734189"/>
      <w:bookmarkStart w:id="19772" w:name="TOR_Q40"/>
      <w:bookmarkEnd w:id="19771"/>
      <w:bookmarkEnd w:id="19772"/>
      <w:r w:rsidR="00074788">
        <w:rPr>
          <w:rFonts w:hint="cs"/>
          <w:rtl/>
        </w:rPr>
        <w:t xml:space="preserve"> </w:t>
      </w:r>
      <w:r>
        <w:rPr>
          <w:rFonts w:hint="cs"/>
          <w:rtl/>
        </w:rPr>
        <w:t>אבל אני חושב שהבעיה העיקרית של הדוח ה</w:t>
      </w:r>
      <w:bookmarkStart w:id="19773" w:name="_ETM_Q40_132419"/>
      <w:bookmarkStart w:id="19774" w:name="_ETM_Q40_125253"/>
      <w:bookmarkEnd w:id="19773"/>
      <w:bookmarkEnd w:id="19774"/>
      <w:r>
        <w:rPr>
          <w:rFonts w:hint="cs"/>
          <w:rtl/>
        </w:rPr>
        <w:t xml:space="preserve">יא לא החריגות, אלא זה שזה קורה תחת כביכול העיניים הפקוחות של הגנת הסביבה והפיקוח, וזה לא המקום היחידי. </w:t>
      </w:r>
      <w:bookmarkStart w:id="19775" w:name="_ETM_Q40_142535"/>
      <w:bookmarkEnd w:id="19775"/>
      <w:r>
        <w:rPr>
          <w:rFonts w:hint="cs"/>
          <w:rtl/>
        </w:rPr>
        <w:t xml:space="preserve">ואני חושב שהכשל העיקרי הוא בחוסר היכולת למנוע את </w:t>
      </w:r>
      <w:bookmarkStart w:id="19776" w:name="_ETM_Q40_147946"/>
      <w:bookmarkEnd w:id="19776"/>
      <w:r>
        <w:rPr>
          <w:rFonts w:hint="cs"/>
          <w:rtl/>
        </w:rPr>
        <w:t xml:space="preserve">הזיהום </w:t>
      </w:r>
      <w:bookmarkStart w:id="19777" w:name="_ETM_Q40_146431"/>
      <w:bookmarkStart w:id="19778" w:name="_ETM_Q40_146571"/>
      <w:bookmarkStart w:id="19779" w:name="_ETM_Q40_146837"/>
      <w:bookmarkStart w:id="19780" w:name="_ETM_Q40_146915"/>
      <w:bookmarkEnd w:id="19777"/>
      <w:bookmarkEnd w:id="19778"/>
      <w:bookmarkEnd w:id="19779"/>
      <w:bookmarkEnd w:id="19780"/>
      <w:r>
        <w:rPr>
          <w:rFonts w:hint="cs"/>
          <w:rtl/>
        </w:rPr>
        <w:t xml:space="preserve">ולאכוף את </w:t>
      </w:r>
      <w:bookmarkStart w:id="19781" w:name="_ETM_Q40_155306"/>
      <w:bookmarkEnd w:id="19781"/>
      <w:r>
        <w:rPr>
          <w:rFonts w:hint="cs"/>
          <w:rtl/>
        </w:rPr>
        <w:t xml:space="preserve">הכללים המוסכמים שהחריגה מהם היא המדווחת בדוח. ואין יותר אמין </w:t>
      </w:r>
      <w:bookmarkStart w:id="19782" w:name="_ETM_Q40_164993"/>
      <w:bookmarkEnd w:id="19782"/>
      <w:r>
        <w:rPr>
          <w:rFonts w:hint="cs"/>
          <w:rtl/>
        </w:rPr>
        <w:t xml:space="preserve">מהדוח הזה שפורסם, וזו לא הפעם הראשונה, כולל דוחות של ביקורת </w:t>
      </w:r>
      <w:bookmarkStart w:id="19783" w:name="_ETM_Q40_164684"/>
      <w:bookmarkEnd w:id="19783"/>
      <w:r>
        <w:rPr>
          <w:rFonts w:hint="cs"/>
          <w:rtl/>
        </w:rPr>
        <w:t xml:space="preserve">וכו' </w:t>
      </w:r>
      <w:proofErr w:type="spellStart"/>
      <w:r>
        <w:rPr>
          <w:rFonts w:hint="cs"/>
          <w:rtl/>
        </w:rPr>
        <w:t>וכו</w:t>
      </w:r>
      <w:proofErr w:type="spellEnd"/>
      <w:r>
        <w:rPr>
          <w:rFonts w:hint="cs"/>
          <w:rtl/>
        </w:rPr>
        <w:t xml:space="preserve">'. </w:t>
      </w:r>
    </w:p>
    <w:p w:rsidR="00D07029" w:rsidRDefault="00D07029" w:rsidP="00AE665B">
      <w:pPr>
        <w:rPr>
          <w:rtl/>
        </w:rPr>
      </w:pPr>
      <w:bookmarkStart w:id="19784" w:name="_ETM_Q40_167037"/>
      <w:bookmarkEnd w:id="19784"/>
    </w:p>
    <w:p w:rsidR="00074788" w:rsidRDefault="00D07029" w:rsidP="00074788">
      <w:pPr>
        <w:rPr>
          <w:rtl/>
        </w:rPr>
      </w:pPr>
      <w:bookmarkStart w:id="19785" w:name="_ETM_Q40_167331"/>
      <w:bookmarkEnd w:id="19785"/>
      <w:r>
        <w:rPr>
          <w:rFonts w:hint="cs"/>
          <w:rtl/>
        </w:rPr>
        <w:t>א</w:t>
      </w:r>
      <w:bookmarkStart w:id="19786" w:name="_ETM_Q40_167575"/>
      <w:bookmarkEnd w:id="19786"/>
      <w:r>
        <w:rPr>
          <w:rFonts w:hint="cs"/>
          <w:rtl/>
        </w:rPr>
        <w:t>ב</w:t>
      </w:r>
      <w:bookmarkStart w:id="19787" w:name="_ETM_Q40_167649"/>
      <w:bookmarkEnd w:id="19787"/>
      <w:r>
        <w:rPr>
          <w:rFonts w:hint="cs"/>
          <w:rtl/>
        </w:rPr>
        <w:t xml:space="preserve">ל אני חושב </w:t>
      </w:r>
      <w:r>
        <w:rPr>
          <w:rFonts w:hint="eastAsia"/>
        </w:rPr>
        <w:t>–</w:t>
      </w:r>
      <w:r>
        <w:rPr>
          <w:rFonts w:hint="cs"/>
          <w:rtl/>
        </w:rPr>
        <w:t xml:space="preserve"> וזה לא יכול </w:t>
      </w:r>
      <w:bookmarkStart w:id="19788" w:name="_ETM_Q40_167549"/>
      <w:bookmarkEnd w:id="19788"/>
      <w:r>
        <w:rPr>
          <w:rFonts w:hint="cs"/>
          <w:rtl/>
        </w:rPr>
        <w:t xml:space="preserve">להיגמר בדיון בהרכב כזה של הכנסת בשעה כזאת </w:t>
      </w:r>
      <w:r>
        <w:rPr>
          <w:rFonts w:hint="eastAsia"/>
        </w:rPr>
        <w:t>–</w:t>
      </w:r>
      <w:r>
        <w:rPr>
          <w:rFonts w:hint="cs"/>
          <w:rtl/>
        </w:rPr>
        <w:t xml:space="preserve"> שיש כאן </w:t>
      </w:r>
      <w:bookmarkStart w:id="19789" w:name="_ETM_Q40_174869"/>
      <w:bookmarkEnd w:id="19789"/>
      <w:r>
        <w:rPr>
          <w:rFonts w:hint="cs"/>
          <w:rtl/>
        </w:rPr>
        <w:t>מחדל גדול של המשרד להגנת הסביבה</w:t>
      </w:r>
      <w:r w:rsidR="00074788">
        <w:rPr>
          <w:rFonts w:hint="cs"/>
          <w:rtl/>
        </w:rPr>
        <w:t>,</w:t>
      </w:r>
      <w:r>
        <w:rPr>
          <w:rFonts w:hint="cs"/>
          <w:rtl/>
        </w:rPr>
        <w:t xml:space="preserve"> ואני אומר את זה</w:t>
      </w:r>
      <w:r w:rsidR="00074788">
        <w:rPr>
          <w:rFonts w:hint="cs"/>
          <w:rtl/>
        </w:rPr>
        <w:t>.</w:t>
      </w:r>
      <w:bookmarkStart w:id="19790" w:name="_ETM_Q40_178485"/>
      <w:bookmarkEnd w:id="19790"/>
      <w:r>
        <w:rPr>
          <w:rFonts w:hint="cs"/>
          <w:rtl/>
        </w:rPr>
        <w:t xml:space="preserve"> אין מקום בארץ היום </w:t>
      </w:r>
      <w:r>
        <w:rPr>
          <w:rFonts w:hint="eastAsia"/>
        </w:rPr>
        <w:t>–</w:t>
      </w:r>
      <w:r>
        <w:rPr>
          <w:rFonts w:hint="cs"/>
          <w:rtl/>
        </w:rPr>
        <w:t xml:space="preserve"> ועוד פעם, האזור הזה הוא </w:t>
      </w:r>
      <w:bookmarkStart w:id="19791" w:name="_ETM_Q40_183062"/>
      <w:bookmarkEnd w:id="19791"/>
      <w:r>
        <w:rPr>
          <w:rFonts w:hint="cs"/>
          <w:rtl/>
        </w:rPr>
        <w:t>השיא</w:t>
      </w:r>
      <w:r w:rsidR="00074788">
        <w:rPr>
          <w:rFonts w:hint="cs"/>
          <w:rtl/>
        </w:rPr>
        <w:t>.</w:t>
      </w:r>
      <w:r>
        <w:rPr>
          <w:rFonts w:hint="cs"/>
          <w:rtl/>
        </w:rPr>
        <w:t xml:space="preserve"> ואני יודע </w:t>
      </w:r>
      <w:bookmarkStart w:id="19792" w:name="_ETM_Q40_167368"/>
      <w:bookmarkStart w:id="19793" w:name="_ETM_Q40_180000"/>
      <w:bookmarkStart w:id="19794" w:name="_ETM_Q40_180210"/>
      <w:bookmarkStart w:id="19795" w:name="_ETM_Q40_180420"/>
      <w:bookmarkEnd w:id="19792"/>
      <w:bookmarkEnd w:id="19793"/>
      <w:bookmarkEnd w:id="19794"/>
      <w:bookmarkEnd w:id="19795"/>
      <w:r>
        <w:rPr>
          <w:rtl/>
        </w:rPr>
        <w:t xml:space="preserve">כמה </w:t>
      </w:r>
      <w:bookmarkStart w:id="19796" w:name="_ETM_Q40_181730"/>
      <w:bookmarkEnd w:id="19796"/>
      <w:r>
        <w:rPr>
          <w:rtl/>
        </w:rPr>
        <w:t xml:space="preserve">חברים </w:t>
      </w:r>
      <w:bookmarkStart w:id="19797" w:name="_ETM_Q40_182240"/>
      <w:bookmarkEnd w:id="19797"/>
      <w:r>
        <w:rPr>
          <w:rtl/>
        </w:rPr>
        <w:t>וחברות</w:t>
      </w:r>
      <w:r>
        <w:rPr>
          <w:rFonts w:hint="cs"/>
          <w:rtl/>
        </w:rPr>
        <w:t>, כולל חברה שלנו אליס גולדמן</w:t>
      </w:r>
      <w:r w:rsidR="00074788">
        <w:rPr>
          <w:rFonts w:hint="cs"/>
          <w:rtl/>
        </w:rPr>
        <w:t>,</w:t>
      </w:r>
      <w:r>
        <w:rPr>
          <w:rFonts w:hint="cs"/>
          <w:rtl/>
        </w:rPr>
        <w:t xml:space="preserve"> ואחרים, </w:t>
      </w:r>
      <w:bookmarkStart w:id="19798" w:name="_ETM_Q40_188169"/>
      <w:bookmarkStart w:id="19799" w:name="_ETM_Q40_184260"/>
      <w:bookmarkStart w:id="19800" w:name="_ETM_Q40_185040"/>
      <w:bookmarkStart w:id="19801" w:name="_ETM_Q40_186630"/>
      <w:bookmarkEnd w:id="19798"/>
      <w:bookmarkEnd w:id="19799"/>
      <w:bookmarkEnd w:id="19800"/>
      <w:bookmarkEnd w:id="19801"/>
      <w:r>
        <w:rPr>
          <w:rFonts w:hint="cs"/>
          <w:rtl/>
        </w:rPr>
        <w:t>י</w:t>
      </w:r>
      <w:r>
        <w:rPr>
          <w:rtl/>
        </w:rPr>
        <w:t xml:space="preserve">וצאים </w:t>
      </w:r>
      <w:bookmarkStart w:id="19802" w:name="_ETM_Q40_187050"/>
      <w:bookmarkEnd w:id="19802"/>
      <w:r>
        <w:rPr>
          <w:rtl/>
        </w:rPr>
        <w:t xml:space="preserve">מגדרם </w:t>
      </w:r>
      <w:bookmarkStart w:id="19803" w:name="_ETM_Q40_187590"/>
      <w:bookmarkEnd w:id="19803"/>
      <w:r>
        <w:rPr>
          <w:rtl/>
        </w:rPr>
        <w:t xml:space="preserve">כדי </w:t>
      </w:r>
      <w:bookmarkStart w:id="19804" w:name="_ETM_Q40_187920"/>
      <w:bookmarkEnd w:id="19804"/>
      <w:r>
        <w:rPr>
          <w:rtl/>
        </w:rPr>
        <w:t xml:space="preserve">לבלום </w:t>
      </w:r>
      <w:bookmarkStart w:id="19805" w:name="_ETM_Q40_188430"/>
      <w:bookmarkEnd w:id="19805"/>
      <w:r>
        <w:rPr>
          <w:rtl/>
        </w:rPr>
        <w:t xml:space="preserve">את </w:t>
      </w:r>
      <w:bookmarkStart w:id="19806" w:name="_ETM_Q40_188580"/>
      <w:bookmarkEnd w:id="19806"/>
      <w:r>
        <w:rPr>
          <w:rtl/>
        </w:rPr>
        <w:t>הסכנה</w:t>
      </w:r>
      <w:r>
        <w:rPr>
          <w:rFonts w:hint="cs"/>
          <w:rtl/>
        </w:rPr>
        <w:t>.</w:t>
      </w:r>
      <w:r>
        <w:rPr>
          <w:rtl/>
        </w:rPr>
        <w:t xml:space="preserve"> </w:t>
      </w:r>
      <w:bookmarkStart w:id="19807" w:name="_ETM_Q40_190750"/>
      <w:bookmarkEnd w:id="19807"/>
      <w:r>
        <w:rPr>
          <w:rtl/>
        </w:rPr>
        <w:t xml:space="preserve">הדיון </w:t>
      </w:r>
      <w:bookmarkStart w:id="19808" w:name="_ETM_Q40_191110"/>
      <w:bookmarkEnd w:id="19808"/>
      <w:r>
        <w:rPr>
          <w:rtl/>
        </w:rPr>
        <w:t xml:space="preserve">הזה </w:t>
      </w:r>
      <w:bookmarkStart w:id="19809" w:name="_ETM_Q40_191560"/>
      <w:bookmarkEnd w:id="19809"/>
      <w:r>
        <w:rPr>
          <w:rFonts w:hint="cs"/>
          <w:rtl/>
        </w:rPr>
        <w:t>לא</w:t>
      </w:r>
      <w:r>
        <w:rPr>
          <w:rtl/>
        </w:rPr>
        <w:t xml:space="preserve"> </w:t>
      </w:r>
      <w:bookmarkStart w:id="19810" w:name="_ETM_Q40_191890"/>
      <w:bookmarkEnd w:id="19810"/>
      <w:r>
        <w:rPr>
          <w:rtl/>
        </w:rPr>
        <w:t>מחדש</w:t>
      </w:r>
      <w:r>
        <w:rPr>
          <w:rFonts w:hint="cs"/>
          <w:rtl/>
        </w:rPr>
        <w:t>,</w:t>
      </w:r>
      <w:r>
        <w:rPr>
          <w:rtl/>
        </w:rPr>
        <w:t xml:space="preserve"> </w:t>
      </w:r>
      <w:bookmarkStart w:id="19811" w:name="_ETM_Q40_192580"/>
      <w:bookmarkEnd w:id="19811"/>
      <w:r>
        <w:rPr>
          <w:rtl/>
        </w:rPr>
        <w:t xml:space="preserve">אבל </w:t>
      </w:r>
      <w:bookmarkStart w:id="19812" w:name="_ETM_Q40_192789"/>
      <w:bookmarkEnd w:id="19812"/>
      <w:r>
        <w:rPr>
          <w:rFonts w:hint="cs"/>
          <w:rtl/>
        </w:rPr>
        <w:t>הוא</w:t>
      </w:r>
      <w:r>
        <w:rPr>
          <w:rtl/>
        </w:rPr>
        <w:t xml:space="preserve"> </w:t>
      </w:r>
      <w:bookmarkStart w:id="19813" w:name="_ETM_Q40_192880"/>
      <w:bookmarkEnd w:id="19813"/>
      <w:r>
        <w:rPr>
          <w:rtl/>
        </w:rPr>
        <w:t xml:space="preserve">מחדד </w:t>
      </w:r>
      <w:bookmarkStart w:id="19814" w:name="_ETM_Q40_194210"/>
      <w:bookmarkEnd w:id="19814"/>
      <w:r>
        <w:rPr>
          <w:rtl/>
        </w:rPr>
        <w:t xml:space="preserve">את </w:t>
      </w:r>
      <w:bookmarkStart w:id="19815" w:name="_ETM_Q40_194360"/>
      <w:bookmarkEnd w:id="19815"/>
      <w:r>
        <w:rPr>
          <w:rtl/>
        </w:rPr>
        <w:t xml:space="preserve">חוסר </w:t>
      </w:r>
      <w:bookmarkStart w:id="19816" w:name="_ETM_Q40_194750"/>
      <w:bookmarkEnd w:id="19816"/>
      <w:r>
        <w:rPr>
          <w:rtl/>
        </w:rPr>
        <w:t xml:space="preserve">האונים </w:t>
      </w:r>
      <w:bookmarkStart w:id="19817" w:name="_ETM_Q40_195110"/>
      <w:bookmarkEnd w:id="19817"/>
      <w:r>
        <w:rPr>
          <w:rtl/>
        </w:rPr>
        <w:t xml:space="preserve">שמגלה </w:t>
      </w:r>
      <w:bookmarkStart w:id="19818" w:name="_ETM_Q40_195590"/>
      <w:bookmarkEnd w:id="19818"/>
      <w:r>
        <w:rPr>
          <w:rtl/>
        </w:rPr>
        <w:t xml:space="preserve">הממשלה </w:t>
      </w:r>
      <w:bookmarkStart w:id="19819" w:name="_ETM_Q40_196829"/>
      <w:bookmarkEnd w:id="19819"/>
      <w:r>
        <w:rPr>
          <w:rtl/>
        </w:rPr>
        <w:t>והמשרד</w:t>
      </w:r>
      <w:r w:rsidR="00074788">
        <w:rPr>
          <w:rFonts w:hint="cs"/>
          <w:rtl/>
        </w:rPr>
        <w:t>,</w:t>
      </w:r>
      <w:r>
        <w:rPr>
          <w:rtl/>
        </w:rPr>
        <w:t xml:space="preserve"> </w:t>
      </w:r>
      <w:bookmarkStart w:id="19820" w:name="_ETM_Q40_197460"/>
      <w:bookmarkEnd w:id="19820"/>
      <w:r>
        <w:rPr>
          <w:rtl/>
        </w:rPr>
        <w:t xml:space="preserve">שיש </w:t>
      </w:r>
      <w:bookmarkStart w:id="19821" w:name="_ETM_Q40_197760"/>
      <w:bookmarkEnd w:id="19821"/>
      <w:r>
        <w:rPr>
          <w:rtl/>
        </w:rPr>
        <w:t xml:space="preserve">לו </w:t>
      </w:r>
      <w:bookmarkStart w:id="19822" w:name="_ETM_Q40_197910"/>
      <w:bookmarkEnd w:id="19822"/>
      <w:r>
        <w:rPr>
          <w:rtl/>
        </w:rPr>
        <w:t xml:space="preserve">תקציבים </w:t>
      </w:r>
      <w:bookmarkStart w:id="19823" w:name="_ETM_Q40_198480"/>
      <w:bookmarkEnd w:id="19823"/>
      <w:r>
        <w:rPr>
          <w:rtl/>
        </w:rPr>
        <w:t xml:space="preserve">גדולים </w:t>
      </w:r>
      <w:bookmarkStart w:id="19824" w:name="_ETM_Q40_199020"/>
      <w:bookmarkEnd w:id="19824"/>
      <w:r>
        <w:rPr>
          <w:rtl/>
        </w:rPr>
        <w:t xml:space="preserve">וזה </w:t>
      </w:r>
      <w:bookmarkStart w:id="19825" w:name="_ETM_Q40_199320"/>
      <w:bookmarkEnd w:id="19825"/>
      <w:r>
        <w:rPr>
          <w:rtl/>
        </w:rPr>
        <w:t>ייעודו</w:t>
      </w:r>
      <w:bookmarkStart w:id="19826" w:name="_ETM_Q40_200489"/>
      <w:bookmarkEnd w:id="19826"/>
      <w:r>
        <w:rPr>
          <w:rFonts w:hint="cs"/>
          <w:rtl/>
        </w:rPr>
        <w:t xml:space="preserve"> </w:t>
      </w:r>
      <w:r>
        <w:rPr>
          <w:rFonts w:hint="eastAsia"/>
        </w:rPr>
        <w:t>–</w:t>
      </w:r>
      <w:r>
        <w:rPr>
          <w:rFonts w:hint="cs"/>
          <w:rtl/>
        </w:rPr>
        <w:t xml:space="preserve"> </w:t>
      </w:r>
      <w:r>
        <w:rPr>
          <w:rtl/>
        </w:rPr>
        <w:t xml:space="preserve">למנוע </w:t>
      </w:r>
      <w:bookmarkStart w:id="19827" w:name="_ETM_Q40_200940"/>
      <w:bookmarkEnd w:id="19827"/>
      <w:r>
        <w:rPr>
          <w:rtl/>
        </w:rPr>
        <w:t xml:space="preserve">את </w:t>
      </w:r>
      <w:bookmarkStart w:id="19828" w:name="_ETM_Q40_201060"/>
      <w:bookmarkEnd w:id="19828"/>
      <w:r>
        <w:rPr>
          <w:rtl/>
        </w:rPr>
        <w:t xml:space="preserve">זיהום </w:t>
      </w:r>
      <w:bookmarkStart w:id="19829" w:name="_ETM_Q40_201300"/>
      <w:bookmarkEnd w:id="19829"/>
      <w:r>
        <w:rPr>
          <w:rtl/>
        </w:rPr>
        <w:t xml:space="preserve">האוויר </w:t>
      </w:r>
      <w:bookmarkStart w:id="19830" w:name="_ETM_Q40_201690"/>
      <w:bookmarkEnd w:id="19830"/>
      <w:r>
        <w:rPr>
          <w:rtl/>
        </w:rPr>
        <w:t xml:space="preserve">ולשמור </w:t>
      </w:r>
      <w:bookmarkStart w:id="19831" w:name="_ETM_Q40_202079"/>
      <w:bookmarkEnd w:id="19831"/>
      <w:r>
        <w:rPr>
          <w:rtl/>
        </w:rPr>
        <w:t xml:space="preserve">על </w:t>
      </w:r>
      <w:bookmarkStart w:id="19832" w:name="_ETM_Q40_202200"/>
      <w:bookmarkEnd w:id="19832"/>
      <w:r>
        <w:rPr>
          <w:rtl/>
        </w:rPr>
        <w:t xml:space="preserve">בריאות </w:t>
      </w:r>
      <w:bookmarkStart w:id="19833" w:name="_ETM_Q40_202500"/>
      <w:bookmarkEnd w:id="19833"/>
      <w:r>
        <w:rPr>
          <w:rtl/>
        </w:rPr>
        <w:t>הציבור</w:t>
      </w:r>
      <w:r>
        <w:rPr>
          <w:rFonts w:hint="cs"/>
          <w:rtl/>
        </w:rPr>
        <w:t>.</w:t>
      </w:r>
      <w:r>
        <w:rPr>
          <w:rtl/>
        </w:rPr>
        <w:t xml:space="preserve"> </w:t>
      </w:r>
      <w:bookmarkStart w:id="19834" w:name="_ETM_Q40_203920"/>
      <w:bookmarkEnd w:id="19834"/>
      <w:r>
        <w:rPr>
          <w:rtl/>
        </w:rPr>
        <w:t xml:space="preserve">זה </w:t>
      </w:r>
      <w:bookmarkStart w:id="19835" w:name="_ETM_Q40_204040"/>
      <w:bookmarkEnd w:id="19835"/>
      <w:r>
        <w:rPr>
          <w:rtl/>
        </w:rPr>
        <w:t xml:space="preserve">נכון </w:t>
      </w:r>
      <w:bookmarkStart w:id="19836" w:name="_ETM_Q40_205060"/>
      <w:bookmarkEnd w:id="19836"/>
      <w:r>
        <w:rPr>
          <w:rtl/>
        </w:rPr>
        <w:t xml:space="preserve">שהמדינה </w:t>
      </w:r>
      <w:bookmarkStart w:id="19837" w:name="_ETM_Q40_205570"/>
      <w:bookmarkEnd w:id="19837"/>
      <w:r>
        <w:rPr>
          <w:rtl/>
        </w:rPr>
        <w:t xml:space="preserve">לא </w:t>
      </w:r>
      <w:bookmarkStart w:id="19838" w:name="_ETM_Q40_205720"/>
      <w:bookmarkEnd w:id="19838"/>
      <w:r>
        <w:rPr>
          <w:rtl/>
        </w:rPr>
        <w:t xml:space="preserve">הוקמה </w:t>
      </w:r>
      <w:bookmarkStart w:id="19839" w:name="_ETM_Q40_206079"/>
      <w:bookmarkEnd w:id="19839"/>
      <w:r>
        <w:rPr>
          <w:rtl/>
        </w:rPr>
        <w:t xml:space="preserve">בשנה </w:t>
      </w:r>
      <w:bookmarkStart w:id="19840" w:name="_ETM_Q40_206410"/>
      <w:bookmarkEnd w:id="19840"/>
      <w:r>
        <w:rPr>
          <w:rtl/>
        </w:rPr>
        <w:t>האחרונה</w:t>
      </w:r>
      <w:r>
        <w:rPr>
          <w:rFonts w:hint="cs"/>
          <w:rtl/>
        </w:rPr>
        <w:t>,</w:t>
      </w:r>
      <w:r>
        <w:rPr>
          <w:rtl/>
        </w:rPr>
        <w:t xml:space="preserve"> </w:t>
      </w:r>
      <w:bookmarkStart w:id="19841" w:name="_ETM_Q40_206890"/>
      <w:bookmarkEnd w:id="19841"/>
      <w:r>
        <w:rPr>
          <w:rtl/>
        </w:rPr>
        <w:t xml:space="preserve">וגם </w:t>
      </w:r>
      <w:bookmarkStart w:id="19842" w:name="_ETM_Q40_207160"/>
      <w:bookmarkEnd w:id="19842"/>
      <w:r>
        <w:rPr>
          <w:rtl/>
        </w:rPr>
        <w:t xml:space="preserve">לא </w:t>
      </w:r>
      <w:bookmarkStart w:id="19843" w:name="_ETM_Q40_207340"/>
      <w:bookmarkEnd w:id="19843"/>
      <w:r>
        <w:rPr>
          <w:rFonts w:hint="cs"/>
          <w:rtl/>
        </w:rPr>
        <w:t>עם ה</w:t>
      </w:r>
      <w:r>
        <w:rPr>
          <w:rtl/>
        </w:rPr>
        <w:t xml:space="preserve">ממשלה </w:t>
      </w:r>
      <w:bookmarkStart w:id="19844" w:name="_ETM_Q40_207880"/>
      <w:bookmarkEnd w:id="19844"/>
      <w:r>
        <w:rPr>
          <w:rtl/>
        </w:rPr>
        <w:t>האחרונה</w:t>
      </w:r>
      <w:r>
        <w:rPr>
          <w:rFonts w:hint="cs"/>
          <w:rtl/>
        </w:rPr>
        <w:t xml:space="preserve">, אבל </w:t>
      </w:r>
      <w:bookmarkStart w:id="19845" w:name="_ETM_Q40_209070"/>
      <w:bookmarkStart w:id="19846" w:name="_ETM_Q40_209280"/>
      <w:bookmarkEnd w:id="19845"/>
      <w:bookmarkEnd w:id="19846"/>
      <w:r>
        <w:rPr>
          <w:rtl/>
        </w:rPr>
        <w:t xml:space="preserve">מוטלת </w:t>
      </w:r>
      <w:bookmarkStart w:id="19847" w:name="_ETM_Q40_209790"/>
      <w:bookmarkEnd w:id="19847"/>
      <w:r>
        <w:rPr>
          <w:rtl/>
        </w:rPr>
        <w:t xml:space="preserve">אחריות </w:t>
      </w:r>
      <w:bookmarkStart w:id="19848" w:name="_ETM_Q40_210120"/>
      <w:bookmarkEnd w:id="19848"/>
      <w:r>
        <w:rPr>
          <w:rtl/>
        </w:rPr>
        <w:t xml:space="preserve">על </w:t>
      </w:r>
      <w:bookmarkStart w:id="19849" w:name="_ETM_Q40_210210"/>
      <w:bookmarkEnd w:id="19849"/>
      <w:r>
        <w:rPr>
          <w:rtl/>
        </w:rPr>
        <w:t>הממשלה</w:t>
      </w:r>
      <w:r>
        <w:rPr>
          <w:rFonts w:hint="cs"/>
          <w:rtl/>
        </w:rPr>
        <w:t>,</w:t>
      </w:r>
      <w:r>
        <w:rPr>
          <w:rtl/>
        </w:rPr>
        <w:t xml:space="preserve"> </w:t>
      </w:r>
      <w:bookmarkStart w:id="19850" w:name="_ETM_Q40_210660"/>
      <w:bookmarkEnd w:id="19850"/>
      <w:r>
        <w:rPr>
          <w:rtl/>
        </w:rPr>
        <w:t xml:space="preserve">יותר </w:t>
      </w:r>
      <w:bookmarkStart w:id="19851" w:name="_ETM_Q40_210990"/>
      <w:bookmarkEnd w:id="19851"/>
      <w:r>
        <w:rPr>
          <w:rtl/>
        </w:rPr>
        <w:t xml:space="preserve">ממה </w:t>
      </w:r>
      <w:bookmarkStart w:id="19852" w:name="_ETM_Q40_211230"/>
      <w:bookmarkEnd w:id="19852"/>
      <w:r>
        <w:rPr>
          <w:rtl/>
        </w:rPr>
        <w:t xml:space="preserve">שהיא </w:t>
      </w:r>
      <w:bookmarkStart w:id="19853" w:name="_ETM_Q40_211440"/>
      <w:bookmarkEnd w:id="19853"/>
      <w:r>
        <w:rPr>
          <w:rtl/>
        </w:rPr>
        <w:t>עושה</w:t>
      </w:r>
      <w:r>
        <w:rPr>
          <w:rFonts w:hint="cs"/>
          <w:rtl/>
        </w:rPr>
        <w:t>,</w:t>
      </w:r>
      <w:r>
        <w:rPr>
          <w:rtl/>
        </w:rPr>
        <w:t xml:space="preserve"> </w:t>
      </w:r>
      <w:bookmarkStart w:id="19854" w:name="_ETM_Q40_212460"/>
      <w:bookmarkStart w:id="19855" w:name="_ETM_Q40_212760"/>
      <w:bookmarkEnd w:id="19854"/>
      <w:bookmarkEnd w:id="19855"/>
      <w:r>
        <w:rPr>
          <w:rtl/>
        </w:rPr>
        <w:t xml:space="preserve">למנוע </w:t>
      </w:r>
      <w:bookmarkStart w:id="19856" w:name="_ETM_Q40_213300"/>
      <w:bookmarkEnd w:id="19856"/>
      <w:r>
        <w:rPr>
          <w:rtl/>
        </w:rPr>
        <w:t xml:space="preserve">את </w:t>
      </w:r>
      <w:bookmarkStart w:id="19857" w:name="_ETM_Q40_213450"/>
      <w:bookmarkEnd w:id="19857"/>
      <w:r>
        <w:rPr>
          <w:rtl/>
        </w:rPr>
        <w:t>הסכנה</w:t>
      </w:r>
      <w:r>
        <w:rPr>
          <w:rFonts w:hint="cs"/>
          <w:rtl/>
        </w:rPr>
        <w:t>.</w:t>
      </w:r>
      <w:r>
        <w:rPr>
          <w:rtl/>
        </w:rPr>
        <w:t xml:space="preserve"> </w:t>
      </w:r>
      <w:bookmarkStart w:id="19858" w:name="_ETM_Q40_214620"/>
      <w:bookmarkEnd w:id="19858"/>
    </w:p>
    <w:p w:rsidR="00074788" w:rsidRDefault="00074788" w:rsidP="00074788">
      <w:pPr>
        <w:rPr>
          <w:rtl/>
        </w:rPr>
      </w:pPr>
    </w:p>
    <w:p w:rsidR="00D07029" w:rsidRDefault="00D07029" w:rsidP="00074788">
      <w:pPr>
        <w:rPr>
          <w:rtl/>
        </w:rPr>
      </w:pPr>
      <w:r>
        <w:rPr>
          <w:rtl/>
        </w:rPr>
        <w:t xml:space="preserve">יש </w:t>
      </w:r>
      <w:bookmarkStart w:id="19859" w:name="_ETM_Q40_214800"/>
      <w:bookmarkEnd w:id="19859"/>
      <w:r>
        <w:rPr>
          <w:rtl/>
        </w:rPr>
        <w:t xml:space="preserve">פה </w:t>
      </w:r>
      <w:bookmarkStart w:id="19860" w:name="_ETM_Q40_214920"/>
      <w:bookmarkEnd w:id="19860"/>
      <w:r>
        <w:rPr>
          <w:rtl/>
        </w:rPr>
        <w:t xml:space="preserve">חבר </w:t>
      </w:r>
      <w:bookmarkStart w:id="19861" w:name="_ETM_Q40_215159"/>
      <w:bookmarkEnd w:id="19861"/>
      <w:r>
        <w:rPr>
          <w:rtl/>
        </w:rPr>
        <w:t xml:space="preserve">כנסת </w:t>
      </w:r>
      <w:bookmarkStart w:id="19862" w:name="_ETM_Q40_215550"/>
      <w:bookmarkEnd w:id="19862"/>
      <w:r>
        <w:rPr>
          <w:rtl/>
        </w:rPr>
        <w:t>גליק</w:t>
      </w:r>
      <w:r w:rsidR="00074788">
        <w:rPr>
          <w:rFonts w:hint="cs"/>
          <w:rtl/>
        </w:rPr>
        <w:t>,</w:t>
      </w:r>
      <w:r>
        <w:rPr>
          <w:rtl/>
        </w:rPr>
        <w:t xml:space="preserve"> </w:t>
      </w:r>
      <w:bookmarkStart w:id="19863" w:name="_ETM_Q40_215850"/>
      <w:bookmarkEnd w:id="19863"/>
      <w:r>
        <w:rPr>
          <w:rtl/>
        </w:rPr>
        <w:t xml:space="preserve">שנלחם </w:t>
      </w:r>
      <w:bookmarkStart w:id="19864" w:name="_ETM_Q40_216390"/>
      <w:bookmarkEnd w:id="19864"/>
      <w:r>
        <w:rPr>
          <w:rtl/>
        </w:rPr>
        <w:t>בעישון</w:t>
      </w:r>
      <w:r>
        <w:rPr>
          <w:rFonts w:hint="cs"/>
          <w:rtl/>
        </w:rPr>
        <w:t xml:space="preserve"> </w:t>
      </w:r>
      <w:r>
        <w:rPr>
          <w:rFonts w:hint="eastAsia"/>
        </w:rPr>
        <w:t>–</w:t>
      </w:r>
      <w:r>
        <w:rPr>
          <w:rtl/>
        </w:rPr>
        <w:t xml:space="preserve"> </w:t>
      </w:r>
      <w:bookmarkStart w:id="19865" w:name="_ETM_Q40_217550"/>
      <w:bookmarkEnd w:id="19865"/>
      <w:r>
        <w:rPr>
          <w:rtl/>
        </w:rPr>
        <w:t xml:space="preserve">בתי </w:t>
      </w:r>
      <w:bookmarkStart w:id="19866" w:name="_ETM_Q40_217760"/>
      <w:bookmarkEnd w:id="19866"/>
      <w:r>
        <w:rPr>
          <w:rtl/>
        </w:rPr>
        <w:t xml:space="preserve">הזיקוק </w:t>
      </w:r>
      <w:bookmarkStart w:id="19867" w:name="_ETM_Q40_218729"/>
      <w:bookmarkEnd w:id="19867"/>
      <w:r>
        <w:rPr>
          <w:rtl/>
        </w:rPr>
        <w:t xml:space="preserve">זה </w:t>
      </w:r>
      <w:bookmarkStart w:id="19868" w:name="_ETM_Q40_218850"/>
      <w:bookmarkEnd w:id="19868"/>
      <w:r>
        <w:rPr>
          <w:rtl/>
        </w:rPr>
        <w:t xml:space="preserve">עישון </w:t>
      </w:r>
      <w:bookmarkStart w:id="19869" w:name="_ETM_Q40_219300"/>
      <w:bookmarkEnd w:id="19869"/>
      <w:r>
        <w:rPr>
          <w:rtl/>
        </w:rPr>
        <w:t xml:space="preserve">כבד </w:t>
      </w:r>
      <w:bookmarkStart w:id="19870" w:name="_ETM_Q40_219690"/>
      <w:bookmarkEnd w:id="19870"/>
      <w:r>
        <w:rPr>
          <w:rtl/>
        </w:rPr>
        <w:t xml:space="preserve">של </w:t>
      </w:r>
      <w:bookmarkStart w:id="19871" w:name="_ETM_Q40_219870"/>
      <w:bookmarkEnd w:id="19871"/>
      <w:r>
        <w:rPr>
          <w:rtl/>
        </w:rPr>
        <w:t xml:space="preserve">כל </w:t>
      </w:r>
      <w:bookmarkStart w:id="19872" w:name="_ETM_Q40_220080"/>
      <w:bookmarkEnd w:id="19872"/>
      <w:r>
        <w:rPr>
          <w:rtl/>
        </w:rPr>
        <w:t>האזור</w:t>
      </w:r>
      <w:r>
        <w:rPr>
          <w:rFonts w:hint="cs"/>
          <w:rtl/>
        </w:rPr>
        <w:t>.</w:t>
      </w:r>
      <w:r>
        <w:rPr>
          <w:rtl/>
        </w:rPr>
        <w:t xml:space="preserve"> </w:t>
      </w:r>
      <w:bookmarkStart w:id="19873" w:name="_ETM_Q40_221500"/>
      <w:bookmarkEnd w:id="19873"/>
      <w:r>
        <w:rPr>
          <w:rFonts w:hint="cs"/>
          <w:rtl/>
        </w:rPr>
        <w:t>ו</w:t>
      </w:r>
      <w:r>
        <w:rPr>
          <w:rtl/>
        </w:rPr>
        <w:t xml:space="preserve">אני </w:t>
      </w:r>
      <w:bookmarkStart w:id="19874" w:name="_ETM_Q40_221710"/>
      <w:bookmarkEnd w:id="19874"/>
      <w:r>
        <w:rPr>
          <w:rtl/>
        </w:rPr>
        <w:t xml:space="preserve">חושב </w:t>
      </w:r>
      <w:bookmarkStart w:id="19875" w:name="_ETM_Q40_222610"/>
      <w:bookmarkEnd w:id="19875"/>
      <w:r>
        <w:rPr>
          <w:rtl/>
        </w:rPr>
        <w:t xml:space="preserve">שהגיע </w:t>
      </w:r>
      <w:bookmarkStart w:id="19876" w:name="_ETM_Q40_223060"/>
      <w:bookmarkEnd w:id="19876"/>
      <w:r>
        <w:rPr>
          <w:rtl/>
        </w:rPr>
        <w:t xml:space="preserve">הזמן </w:t>
      </w:r>
      <w:bookmarkStart w:id="19877" w:name="_ETM_Q40_224110"/>
      <w:bookmarkEnd w:id="19877"/>
      <w:r>
        <w:rPr>
          <w:rFonts w:hint="cs"/>
          <w:rtl/>
        </w:rPr>
        <w:t>ש</w:t>
      </w:r>
      <w:r>
        <w:rPr>
          <w:rtl/>
        </w:rPr>
        <w:t>הכנסת</w:t>
      </w:r>
      <w:r>
        <w:rPr>
          <w:rFonts w:hint="cs"/>
          <w:rtl/>
        </w:rPr>
        <w:t>,</w:t>
      </w:r>
      <w:r>
        <w:rPr>
          <w:rtl/>
        </w:rPr>
        <w:t xml:space="preserve"> </w:t>
      </w:r>
      <w:bookmarkStart w:id="19878" w:name="_ETM_Q40_224830"/>
      <w:bookmarkEnd w:id="19878"/>
      <w:r>
        <w:rPr>
          <w:rtl/>
        </w:rPr>
        <w:t xml:space="preserve">אדוני </w:t>
      </w:r>
      <w:bookmarkStart w:id="19879" w:name="_ETM_Q40_225159"/>
      <w:bookmarkEnd w:id="19879"/>
      <w:r>
        <w:rPr>
          <w:rtl/>
        </w:rPr>
        <w:t>השר</w:t>
      </w:r>
      <w:r>
        <w:rPr>
          <w:rFonts w:hint="cs"/>
          <w:rtl/>
        </w:rPr>
        <w:t>,</w:t>
      </w:r>
      <w:r>
        <w:rPr>
          <w:rtl/>
        </w:rPr>
        <w:t xml:space="preserve"> </w:t>
      </w:r>
      <w:bookmarkStart w:id="19880" w:name="_ETM_Q40_225640"/>
      <w:bookmarkEnd w:id="19880"/>
      <w:r>
        <w:rPr>
          <w:rtl/>
        </w:rPr>
        <w:t xml:space="preserve">תפקח </w:t>
      </w:r>
      <w:bookmarkStart w:id="19881" w:name="_ETM_Q40_226390"/>
      <w:bookmarkEnd w:id="19881"/>
      <w:r>
        <w:rPr>
          <w:rtl/>
        </w:rPr>
        <w:t xml:space="preserve">יותר </w:t>
      </w:r>
      <w:bookmarkStart w:id="19882" w:name="_ETM_Q40_226870"/>
      <w:bookmarkEnd w:id="19882"/>
      <w:r>
        <w:rPr>
          <w:rFonts w:hint="cs"/>
          <w:rtl/>
        </w:rPr>
        <w:t xml:space="preserve">על </w:t>
      </w:r>
      <w:r>
        <w:rPr>
          <w:rtl/>
        </w:rPr>
        <w:t xml:space="preserve">המשרד </w:t>
      </w:r>
      <w:bookmarkStart w:id="19883" w:name="_ETM_Q40_228180"/>
      <w:bookmarkEnd w:id="19883"/>
      <w:r>
        <w:rPr>
          <w:rtl/>
        </w:rPr>
        <w:t xml:space="preserve">ותנחה </w:t>
      </w:r>
      <w:r>
        <w:rPr>
          <w:rFonts w:hint="cs"/>
          <w:rtl/>
        </w:rPr>
        <w:t xml:space="preserve">אותו. צריך להקים בישראל, </w:t>
      </w:r>
      <w:bookmarkStart w:id="19884" w:name="_ETM_Q40_228872"/>
      <w:bookmarkEnd w:id="19884"/>
      <w:r>
        <w:rPr>
          <w:rFonts w:hint="cs"/>
          <w:rtl/>
        </w:rPr>
        <w:t xml:space="preserve">כמו שהקימו מועצות ואזורי תעשייה </w:t>
      </w:r>
      <w:r>
        <w:rPr>
          <w:rFonts w:hint="eastAsia"/>
        </w:rPr>
        <w:t>–</w:t>
      </w:r>
      <w:r>
        <w:rPr>
          <w:rFonts w:hint="cs"/>
          <w:rtl/>
        </w:rPr>
        <w:t xml:space="preserve"> גם תעשייה מזהמת </w:t>
      </w:r>
      <w:bookmarkStart w:id="19885" w:name="_ETM_Q40_238236"/>
      <w:bookmarkEnd w:id="19885"/>
      <w:r>
        <w:rPr>
          <w:rFonts w:hint="cs"/>
          <w:rtl/>
        </w:rPr>
        <w:t>צריכה להיות באזורים שפחות מסכנים את הציבור</w:t>
      </w:r>
      <w:r w:rsidR="00074788">
        <w:rPr>
          <w:rFonts w:hint="cs"/>
          <w:rtl/>
        </w:rPr>
        <w:t>,</w:t>
      </w:r>
      <w:r>
        <w:rPr>
          <w:rFonts w:hint="cs"/>
          <w:rtl/>
        </w:rPr>
        <w:t xml:space="preserve"> והמשרד להגנת </w:t>
      </w:r>
      <w:bookmarkStart w:id="19886" w:name="_ETM_Q40_239453"/>
      <w:bookmarkEnd w:id="19886"/>
      <w:r>
        <w:rPr>
          <w:rFonts w:hint="cs"/>
          <w:rtl/>
        </w:rPr>
        <w:t xml:space="preserve">הסביבה צריך להגיד דברים יותר ברורים. </w:t>
      </w:r>
      <w:bookmarkStart w:id="19887" w:name="_ETM_Q40_167525"/>
      <w:bookmarkStart w:id="19888" w:name="_ETM_Q40_175072"/>
      <w:bookmarkStart w:id="19889" w:name="_ETM_Q40_228630"/>
      <w:bookmarkStart w:id="19890" w:name="_ETM_Q40_229050"/>
      <w:bookmarkStart w:id="19891" w:name="_ETM_Q40_229229"/>
      <w:bookmarkStart w:id="19892" w:name="_ETM_Q40_230409"/>
      <w:bookmarkStart w:id="19893" w:name="_ETM_Q40_231010"/>
      <w:bookmarkStart w:id="19894" w:name="_ETM_Q40_231280"/>
      <w:bookmarkStart w:id="19895" w:name="_ETM_Q40_231790"/>
      <w:bookmarkStart w:id="19896" w:name="_ETM_Q40_180103"/>
      <w:bookmarkStart w:id="19897" w:name="_ETM_Q40_180228"/>
      <w:bookmarkStart w:id="19898" w:name="_ETM_Q40_180509"/>
      <w:bookmarkStart w:id="19899" w:name="_ETM_Q40_180603"/>
      <w:bookmarkStart w:id="19900" w:name="_ETM_Q40_180884"/>
      <w:bookmarkStart w:id="19901" w:name="_ETM_Q40_180993"/>
      <w:bookmarkStart w:id="19902" w:name="_ETM_Q40_181259"/>
      <w:bookmarkStart w:id="19903" w:name="_ETM_Q40_181368"/>
      <w:bookmarkStart w:id="19904" w:name="_ETM_Q40_181634"/>
      <w:bookmarkStart w:id="19905" w:name="_ETM_Q40_181728"/>
      <w:bookmarkStart w:id="19906" w:name="_ETM_Q40_181993"/>
      <w:bookmarkStart w:id="19907" w:name="_ETM_Q40_182072"/>
      <w:bookmarkStart w:id="19908" w:name="_ETM_Q40_182337"/>
      <w:bookmarkStart w:id="19909" w:name="_ETM_Q40_182415"/>
      <w:bookmarkStart w:id="19910" w:name="_ETM_Q40_182681"/>
      <w:bookmarkStart w:id="19911" w:name="_ETM_Q40_182759"/>
      <w:bookmarkStart w:id="19912" w:name="_ETM_Q40_183040"/>
      <w:bookmarkStart w:id="19913" w:name="_ETM_Q40_183118"/>
      <w:bookmarkStart w:id="19914" w:name="_ETM_Q40_525572"/>
      <w:bookmarkStart w:id="19915" w:name="_ETM_Q40_525650"/>
      <w:bookmarkStart w:id="19916" w:name="_ETM_Q40_232870"/>
      <w:bookmarkStart w:id="19917" w:name="_ETM_Q40_233380"/>
      <w:bookmarkStart w:id="19918" w:name="_ETM_Q40_234430"/>
      <w:bookmarkStart w:id="19919" w:name="_ETM_Q40_234670"/>
      <w:bookmarkStart w:id="19920" w:name="_ETM_Q40_235090"/>
      <w:bookmarkStart w:id="19921" w:name="_ETM_Q40_235660"/>
      <w:bookmarkStart w:id="19922" w:name="_ETM_Q40_236020"/>
      <w:bookmarkStart w:id="19923" w:name="_ETM_Q40_236380"/>
      <w:bookmarkEnd w:id="19887"/>
      <w:bookmarkEnd w:id="19888"/>
      <w:bookmarkEnd w:id="19889"/>
      <w:bookmarkEnd w:id="19890"/>
      <w:bookmarkEnd w:id="19891"/>
      <w:bookmarkEnd w:id="19892"/>
      <w:bookmarkEnd w:id="19893"/>
      <w:bookmarkEnd w:id="19894"/>
      <w:bookmarkEnd w:id="19895"/>
      <w:bookmarkEnd w:id="19896"/>
      <w:bookmarkEnd w:id="19897"/>
      <w:bookmarkEnd w:id="19898"/>
      <w:bookmarkEnd w:id="19899"/>
      <w:bookmarkEnd w:id="19900"/>
      <w:bookmarkEnd w:id="19901"/>
      <w:bookmarkEnd w:id="19902"/>
      <w:bookmarkEnd w:id="19903"/>
      <w:bookmarkEnd w:id="19904"/>
      <w:bookmarkEnd w:id="19905"/>
      <w:bookmarkEnd w:id="19906"/>
      <w:bookmarkEnd w:id="19907"/>
      <w:bookmarkEnd w:id="19908"/>
      <w:bookmarkEnd w:id="19909"/>
      <w:bookmarkEnd w:id="19910"/>
      <w:bookmarkEnd w:id="19911"/>
      <w:bookmarkEnd w:id="19912"/>
      <w:bookmarkEnd w:id="19913"/>
      <w:bookmarkEnd w:id="19914"/>
      <w:bookmarkEnd w:id="19915"/>
      <w:bookmarkEnd w:id="19916"/>
      <w:bookmarkEnd w:id="19917"/>
      <w:bookmarkEnd w:id="19918"/>
      <w:bookmarkEnd w:id="19919"/>
      <w:bookmarkEnd w:id="19920"/>
      <w:bookmarkEnd w:id="19921"/>
      <w:bookmarkEnd w:id="19922"/>
      <w:bookmarkEnd w:id="19923"/>
    </w:p>
    <w:p w:rsidR="00D07029" w:rsidRDefault="00D07029" w:rsidP="00AE665B">
      <w:pPr>
        <w:rPr>
          <w:rtl/>
        </w:rPr>
      </w:pPr>
      <w:bookmarkStart w:id="19924" w:name="_ETM_Q40_236457"/>
      <w:bookmarkEnd w:id="19924"/>
    </w:p>
    <w:p w:rsidR="00074788" w:rsidRDefault="00D07029" w:rsidP="00074788">
      <w:pPr>
        <w:rPr>
          <w:rtl/>
        </w:rPr>
      </w:pPr>
      <w:bookmarkStart w:id="19925" w:name="_ETM_Q40_236611"/>
      <w:bookmarkStart w:id="19926" w:name="_ETM_Q40_236649"/>
      <w:bookmarkStart w:id="19927" w:name="_ETM_Q40_241000"/>
      <w:bookmarkEnd w:id="19925"/>
      <w:bookmarkEnd w:id="19926"/>
      <w:bookmarkEnd w:id="19927"/>
      <w:r>
        <w:rPr>
          <w:rFonts w:hint="cs"/>
          <w:rtl/>
        </w:rPr>
        <w:t xml:space="preserve">אדוני סגן השר, </w:t>
      </w:r>
      <w:bookmarkStart w:id="19928" w:name="_ETM_Q40_237460"/>
      <w:bookmarkStart w:id="19929" w:name="_ETM_Q40_238000"/>
      <w:bookmarkStart w:id="19930" w:name="_ETM_Q40_238510"/>
      <w:bookmarkStart w:id="19931" w:name="_ETM_Q40_238660"/>
      <w:bookmarkStart w:id="19932" w:name="_ETM_Q40_240070"/>
      <w:bookmarkStart w:id="19933" w:name="_ETM_Q40_240820"/>
      <w:bookmarkStart w:id="19934" w:name="_ETM_Q40_241270"/>
      <w:bookmarkStart w:id="19935" w:name="_ETM_Q40_241690"/>
      <w:bookmarkStart w:id="19936" w:name="_ETM_Q40_241840"/>
      <w:bookmarkStart w:id="19937" w:name="_ETM_Q40_242110"/>
      <w:bookmarkStart w:id="19938" w:name="_ETM_Q40_242440"/>
      <w:bookmarkStart w:id="19939" w:name="_ETM_Q40_242740"/>
      <w:bookmarkStart w:id="19940" w:name="_ETM_Q40_243220"/>
      <w:bookmarkStart w:id="19941" w:name="_ETM_Q40_243490"/>
      <w:bookmarkStart w:id="19942" w:name="_ETM_Q40_243760"/>
      <w:bookmarkStart w:id="19943" w:name="_ETM_Q40_244000"/>
      <w:bookmarkStart w:id="19944" w:name="_ETM_Q40_244180"/>
      <w:bookmarkStart w:id="19945" w:name="_ETM_Q40_245110"/>
      <w:bookmarkStart w:id="19946" w:name="_ETM_Q40_245290"/>
      <w:bookmarkStart w:id="19947" w:name="_ETM_Q40_245530"/>
      <w:bookmarkEnd w:id="19928"/>
      <w:bookmarkEnd w:id="19929"/>
      <w:bookmarkEnd w:id="19930"/>
      <w:bookmarkEnd w:id="19931"/>
      <w:bookmarkEnd w:id="19932"/>
      <w:bookmarkEnd w:id="19933"/>
      <w:bookmarkEnd w:id="19934"/>
      <w:bookmarkEnd w:id="19935"/>
      <w:bookmarkEnd w:id="19936"/>
      <w:bookmarkEnd w:id="19937"/>
      <w:bookmarkEnd w:id="19938"/>
      <w:bookmarkEnd w:id="19939"/>
      <w:bookmarkEnd w:id="19940"/>
      <w:bookmarkEnd w:id="19941"/>
      <w:bookmarkEnd w:id="19942"/>
      <w:bookmarkEnd w:id="19943"/>
      <w:bookmarkEnd w:id="19944"/>
      <w:bookmarkEnd w:id="19945"/>
      <w:bookmarkEnd w:id="19946"/>
      <w:bookmarkEnd w:id="19947"/>
      <w:r>
        <w:rPr>
          <w:rFonts w:hint="cs"/>
          <w:rtl/>
        </w:rPr>
        <w:t xml:space="preserve">אתה </w:t>
      </w:r>
      <w:bookmarkStart w:id="19948" w:name="_ETM_Q40_240133"/>
      <w:bookmarkEnd w:id="19948"/>
      <w:r>
        <w:rPr>
          <w:rFonts w:hint="cs"/>
          <w:rtl/>
        </w:rPr>
        <w:t xml:space="preserve">התבטאת לא פעם </w:t>
      </w:r>
      <w:r>
        <w:rPr>
          <w:rtl/>
        </w:rPr>
        <w:t xml:space="preserve">בחריפות </w:t>
      </w:r>
      <w:bookmarkStart w:id="19949" w:name="_ETM_Q40_246790"/>
      <w:bookmarkEnd w:id="19949"/>
      <w:r w:rsidR="00074788">
        <w:rPr>
          <w:rFonts w:hint="cs"/>
          <w:rtl/>
        </w:rPr>
        <w:t>רבה.</w:t>
      </w:r>
      <w:r>
        <w:rPr>
          <w:rFonts w:hint="cs"/>
          <w:rtl/>
        </w:rPr>
        <w:t xml:space="preserve"> נראה מה </w:t>
      </w:r>
      <w:r>
        <w:rPr>
          <w:rtl/>
        </w:rPr>
        <w:t xml:space="preserve">תגיד </w:t>
      </w:r>
      <w:bookmarkStart w:id="19950" w:name="_ETM_Q40_247030"/>
      <w:bookmarkEnd w:id="19950"/>
      <w:r>
        <w:rPr>
          <w:rtl/>
        </w:rPr>
        <w:t>עכשיו</w:t>
      </w:r>
      <w:r>
        <w:rPr>
          <w:rFonts w:hint="cs"/>
          <w:rtl/>
        </w:rPr>
        <w:t xml:space="preserve">. </w:t>
      </w:r>
      <w:bookmarkStart w:id="19951" w:name="_ETM_Q40_248770"/>
      <w:bookmarkEnd w:id="19951"/>
      <w:r>
        <w:rPr>
          <w:rtl/>
        </w:rPr>
        <w:t xml:space="preserve">חייבים </w:t>
      </w:r>
      <w:bookmarkStart w:id="19952" w:name="_ETM_Q40_249190"/>
      <w:bookmarkEnd w:id="19952"/>
      <w:r>
        <w:rPr>
          <w:rtl/>
        </w:rPr>
        <w:t xml:space="preserve">לנקוט </w:t>
      </w:r>
      <w:bookmarkStart w:id="19953" w:name="_ETM_Q40_249730"/>
      <w:bookmarkEnd w:id="19953"/>
      <w:r>
        <w:rPr>
          <w:rtl/>
        </w:rPr>
        <w:t xml:space="preserve">צעדים </w:t>
      </w:r>
      <w:bookmarkStart w:id="19954" w:name="_ETM_Q40_250150"/>
      <w:bookmarkEnd w:id="19954"/>
      <w:r>
        <w:rPr>
          <w:rtl/>
        </w:rPr>
        <w:t xml:space="preserve">יותר </w:t>
      </w:r>
      <w:bookmarkStart w:id="19955" w:name="_ETM_Q40_250840"/>
      <w:bookmarkEnd w:id="19955"/>
      <w:r>
        <w:rPr>
          <w:rtl/>
        </w:rPr>
        <w:t>ברורים</w:t>
      </w:r>
      <w:r>
        <w:rPr>
          <w:rFonts w:hint="cs"/>
          <w:rtl/>
        </w:rPr>
        <w:t>,</w:t>
      </w:r>
      <w:r>
        <w:rPr>
          <w:rtl/>
        </w:rPr>
        <w:t xml:space="preserve"> </w:t>
      </w:r>
      <w:bookmarkStart w:id="19956" w:name="_ETM_Q40_251870"/>
      <w:bookmarkEnd w:id="19956"/>
      <w:r>
        <w:rPr>
          <w:rtl/>
        </w:rPr>
        <w:t xml:space="preserve">ובנחישות </w:t>
      </w:r>
      <w:bookmarkStart w:id="19957" w:name="_ETM_Q40_252590"/>
      <w:bookmarkEnd w:id="19957"/>
      <w:r>
        <w:rPr>
          <w:rtl/>
        </w:rPr>
        <w:t xml:space="preserve">גדולה </w:t>
      </w:r>
      <w:bookmarkStart w:id="19958" w:name="_ETM_Q40_252920"/>
      <w:bookmarkEnd w:id="19958"/>
      <w:r>
        <w:rPr>
          <w:rtl/>
        </w:rPr>
        <w:t xml:space="preserve">לפקח </w:t>
      </w:r>
      <w:bookmarkStart w:id="19959" w:name="_ETM_Q40_254530"/>
      <w:bookmarkEnd w:id="19959"/>
      <w:r>
        <w:rPr>
          <w:rtl/>
        </w:rPr>
        <w:t xml:space="preserve">ולומר </w:t>
      </w:r>
      <w:bookmarkStart w:id="19960" w:name="_ETM_Q40_255040"/>
      <w:bookmarkEnd w:id="19960"/>
      <w:r>
        <w:rPr>
          <w:rtl/>
        </w:rPr>
        <w:t xml:space="preserve">איפה </w:t>
      </w:r>
      <w:bookmarkStart w:id="19961" w:name="_ETM_Q40_255370"/>
      <w:bookmarkEnd w:id="19961"/>
      <w:r>
        <w:rPr>
          <w:rtl/>
        </w:rPr>
        <w:t xml:space="preserve">הגבול </w:t>
      </w:r>
      <w:bookmarkStart w:id="19962" w:name="_ETM_Q40_255790"/>
      <w:bookmarkEnd w:id="19962"/>
      <w:r>
        <w:rPr>
          <w:rtl/>
        </w:rPr>
        <w:t xml:space="preserve">שלא </w:t>
      </w:r>
      <w:bookmarkStart w:id="19963" w:name="_ETM_Q40_256090"/>
      <w:bookmarkEnd w:id="19963"/>
      <w:r>
        <w:rPr>
          <w:rtl/>
        </w:rPr>
        <w:t xml:space="preserve">עוברים </w:t>
      </w:r>
      <w:bookmarkStart w:id="19964" w:name="_ETM_Q40_256450"/>
      <w:bookmarkStart w:id="19965" w:name="_ETM_Q40_257280"/>
      <w:bookmarkEnd w:id="19964"/>
      <w:bookmarkEnd w:id="19965"/>
      <w:r>
        <w:rPr>
          <w:rtl/>
        </w:rPr>
        <w:t xml:space="preserve">אם </w:t>
      </w:r>
      <w:bookmarkStart w:id="19966" w:name="_ETM_Q40_257490"/>
      <w:bookmarkEnd w:id="19966"/>
      <w:r>
        <w:rPr>
          <w:rtl/>
        </w:rPr>
        <w:t xml:space="preserve">זה </w:t>
      </w:r>
      <w:bookmarkStart w:id="19967" w:name="_ETM_Q40_257610"/>
      <w:bookmarkEnd w:id="19967"/>
      <w:r>
        <w:rPr>
          <w:rtl/>
        </w:rPr>
        <w:t xml:space="preserve">מסכן </w:t>
      </w:r>
      <w:bookmarkStart w:id="19968" w:name="_ETM_Q40_258030"/>
      <w:bookmarkEnd w:id="19968"/>
      <w:r>
        <w:rPr>
          <w:rtl/>
        </w:rPr>
        <w:t xml:space="preserve">את </w:t>
      </w:r>
      <w:bookmarkStart w:id="19969" w:name="_ETM_Q40_258420"/>
      <w:bookmarkEnd w:id="19969"/>
      <w:r>
        <w:rPr>
          <w:rFonts w:hint="cs"/>
          <w:rtl/>
        </w:rPr>
        <w:t xml:space="preserve">בריאות </w:t>
      </w:r>
      <w:r>
        <w:rPr>
          <w:rtl/>
        </w:rPr>
        <w:t>הציבור</w:t>
      </w:r>
      <w:r>
        <w:rPr>
          <w:rFonts w:hint="cs"/>
          <w:rtl/>
        </w:rPr>
        <w:t>,</w:t>
      </w:r>
      <w:r>
        <w:rPr>
          <w:rtl/>
        </w:rPr>
        <w:t xml:space="preserve"> </w:t>
      </w:r>
      <w:bookmarkStart w:id="19970" w:name="_ETM_Q40_259620"/>
      <w:bookmarkEnd w:id="19970"/>
      <w:r>
        <w:rPr>
          <w:rtl/>
        </w:rPr>
        <w:t>ו</w:t>
      </w:r>
      <w:bookmarkStart w:id="19971" w:name="_ETM_Q40_259800"/>
      <w:bookmarkEnd w:id="19971"/>
      <w:r>
        <w:rPr>
          <w:rtl/>
        </w:rPr>
        <w:t xml:space="preserve">מוציאים </w:t>
      </w:r>
      <w:bookmarkStart w:id="19972" w:name="_ETM_Q40_261120"/>
      <w:bookmarkEnd w:id="19972"/>
      <w:r>
        <w:rPr>
          <w:rtl/>
        </w:rPr>
        <w:t xml:space="preserve">את </w:t>
      </w:r>
      <w:bookmarkStart w:id="19973" w:name="_ETM_Q40_261270"/>
      <w:bookmarkEnd w:id="19973"/>
      <w:r>
        <w:rPr>
          <w:rtl/>
        </w:rPr>
        <w:t xml:space="preserve">המפעלים </w:t>
      </w:r>
      <w:bookmarkStart w:id="19974" w:name="_ETM_Q40_261810"/>
      <w:bookmarkEnd w:id="19974"/>
      <w:r>
        <w:rPr>
          <w:rFonts w:hint="cs"/>
          <w:rtl/>
        </w:rPr>
        <w:t>מ</w:t>
      </w:r>
      <w:r>
        <w:rPr>
          <w:rtl/>
        </w:rPr>
        <w:t xml:space="preserve">אזורי </w:t>
      </w:r>
      <w:bookmarkStart w:id="19975" w:name="_ETM_Q40_262200"/>
      <w:bookmarkEnd w:id="19975"/>
      <w:r>
        <w:rPr>
          <w:rtl/>
        </w:rPr>
        <w:t xml:space="preserve">מגורים </w:t>
      </w:r>
      <w:bookmarkStart w:id="19976" w:name="_ETM_Q40_263360"/>
      <w:bookmarkEnd w:id="19976"/>
      <w:r>
        <w:rPr>
          <w:rFonts w:hint="cs"/>
          <w:rtl/>
        </w:rPr>
        <w:t>ו</w:t>
      </w:r>
      <w:bookmarkStart w:id="19977" w:name="_ETM_Q40_263450"/>
      <w:bookmarkEnd w:id="19977"/>
      <w:r>
        <w:rPr>
          <w:rFonts w:hint="cs"/>
          <w:rtl/>
        </w:rPr>
        <w:t>מ</w:t>
      </w:r>
      <w:r>
        <w:rPr>
          <w:rtl/>
        </w:rPr>
        <w:t xml:space="preserve">וצאים </w:t>
      </w:r>
      <w:bookmarkStart w:id="19978" w:name="_ETM_Q40_263930"/>
      <w:bookmarkEnd w:id="19978"/>
      <w:r>
        <w:rPr>
          <w:rtl/>
        </w:rPr>
        <w:t xml:space="preserve">פתרונות </w:t>
      </w:r>
      <w:bookmarkStart w:id="19979" w:name="_ETM_Q40_264500"/>
      <w:bookmarkEnd w:id="19979"/>
      <w:r>
        <w:rPr>
          <w:rtl/>
        </w:rPr>
        <w:t xml:space="preserve">אחרים </w:t>
      </w:r>
      <w:bookmarkStart w:id="19980" w:name="_ETM_Q40_264890"/>
      <w:bookmarkEnd w:id="19980"/>
      <w:r>
        <w:rPr>
          <w:rtl/>
        </w:rPr>
        <w:t xml:space="preserve">למפעלים </w:t>
      </w:r>
      <w:bookmarkStart w:id="19981" w:name="_ETM_Q40_265400"/>
      <w:bookmarkEnd w:id="19981"/>
      <w:r>
        <w:rPr>
          <w:rtl/>
        </w:rPr>
        <w:t>מזהמים</w:t>
      </w:r>
      <w:r>
        <w:rPr>
          <w:rFonts w:hint="cs"/>
          <w:rtl/>
        </w:rPr>
        <w:t>.</w:t>
      </w:r>
      <w:r>
        <w:rPr>
          <w:rtl/>
        </w:rPr>
        <w:t xml:space="preserve"> </w:t>
      </w:r>
      <w:bookmarkStart w:id="19982" w:name="_ETM_Q40_267140"/>
      <w:bookmarkEnd w:id="19982"/>
      <w:r>
        <w:rPr>
          <w:rtl/>
        </w:rPr>
        <w:t xml:space="preserve">זה </w:t>
      </w:r>
      <w:bookmarkStart w:id="19983" w:name="_ETM_Q40_267260"/>
      <w:bookmarkEnd w:id="19983"/>
      <w:r>
        <w:rPr>
          <w:rtl/>
        </w:rPr>
        <w:t xml:space="preserve">ברור </w:t>
      </w:r>
      <w:bookmarkStart w:id="19984" w:name="_ETM_Q40_268230"/>
      <w:bookmarkEnd w:id="19984"/>
      <w:r>
        <w:rPr>
          <w:rFonts w:hint="cs"/>
          <w:rtl/>
        </w:rPr>
        <w:t xml:space="preserve">שלא </w:t>
      </w:r>
      <w:bookmarkStart w:id="19985" w:name="_ETM_Q40_270044"/>
      <w:bookmarkEnd w:id="19985"/>
      <w:r>
        <w:rPr>
          <w:rtl/>
        </w:rPr>
        <w:t xml:space="preserve">הכול </w:t>
      </w:r>
      <w:bookmarkStart w:id="19986" w:name="_ETM_Q40_268709"/>
      <w:bookmarkEnd w:id="19986"/>
      <w:r>
        <w:rPr>
          <w:rtl/>
        </w:rPr>
        <w:t xml:space="preserve">ביום </w:t>
      </w:r>
      <w:bookmarkStart w:id="19987" w:name="_ETM_Q40_268950"/>
      <w:bookmarkEnd w:id="19987"/>
      <w:r>
        <w:rPr>
          <w:rtl/>
        </w:rPr>
        <w:t>אחד</w:t>
      </w:r>
      <w:r>
        <w:rPr>
          <w:rFonts w:hint="cs"/>
          <w:rtl/>
        </w:rPr>
        <w:t>,</w:t>
      </w:r>
      <w:r>
        <w:rPr>
          <w:rtl/>
        </w:rPr>
        <w:t xml:space="preserve"> </w:t>
      </w:r>
      <w:bookmarkStart w:id="19988" w:name="_ETM_Q40_269400"/>
      <w:bookmarkEnd w:id="19988"/>
      <w:r>
        <w:rPr>
          <w:rtl/>
        </w:rPr>
        <w:t xml:space="preserve">אבל </w:t>
      </w:r>
      <w:bookmarkStart w:id="19989" w:name="_ETM_Q40_269580"/>
      <w:bookmarkEnd w:id="19989"/>
      <w:r>
        <w:rPr>
          <w:rtl/>
        </w:rPr>
        <w:t xml:space="preserve">אנחנו </w:t>
      </w:r>
      <w:bookmarkStart w:id="19990" w:name="_ETM_Q40_269880"/>
      <w:bookmarkEnd w:id="19990"/>
      <w:r>
        <w:rPr>
          <w:rtl/>
        </w:rPr>
        <w:t xml:space="preserve">עדים </w:t>
      </w:r>
      <w:bookmarkStart w:id="19991" w:name="_ETM_Q40_270240"/>
      <w:bookmarkEnd w:id="19991"/>
      <w:r>
        <w:rPr>
          <w:rtl/>
        </w:rPr>
        <w:t xml:space="preserve">להחמרה </w:t>
      </w:r>
      <w:bookmarkStart w:id="19992" w:name="_ETM_Q40_270930"/>
      <w:bookmarkEnd w:id="19992"/>
      <w:r>
        <w:rPr>
          <w:rtl/>
        </w:rPr>
        <w:t xml:space="preserve">בזיהום </w:t>
      </w:r>
      <w:bookmarkStart w:id="19993" w:name="_ETM_Q40_272080"/>
      <w:bookmarkEnd w:id="19993"/>
      <w:r>
        <w:rPr>
          <w:rtl/>
        </w:rPr>
        <w:t xml:space="preserve">ופחות </w:t>
      </w:r>
      <w:bookmarkStart w:id="19994" w:name="_ETM_Q40_272590"/>
      <w:bookmarkEnd w:id="19994"/>
      <w:r>
        <w:rPr>
          <w:rtl/>
        </w:rPr>
        <w:t>פיקוח</w:t>
      </w:r>
      <w:r>
        <w:rPr>
          <w:rFonts w:hint="cs"/>
          <w:rtl/>
        </w:rPr>
        <w:t>,</w:t>
      </w:r>
      <w:r>
        <w:rPr>
          <w:rtl/>
        </w:rPr>
        <w:t xml:space="preserve"> </w:t>
      </w:r>
      <w:bookmarkStart w:id="19995" w:name="_ETM_Q40_273220"/>
      <w:bookmarkEnd w:id="19995"/>
      <w:r>
        <w:rPr>
          <w:rtl/>
        </w:rPr>
        <w:t xml:space="preserve">פחות </w:t>
      </w:r>
      <w:bookmarkStart w:id="19996" w:name="_ETM_Q40_273670"/>
      <w:bookmarkEnd w:id="19996"/>
      <w:r>
        <w:rPr>
          <w:rtl/>
        </w:rPr>
        <w:t>אכיפה</w:t>
      </w:r>
      <w:r>
        <w:rPr>
          <w:rFonts w:hint="cs"/>
          <w:rtl/>
        </w:rPr>
        <w:t xml:space="preserve">, פחות </w:t>
      </w:r>
      <w:bookmarkStart w:id="19997" w:name="_ETM_Q40_274690"/>
      <w:bookmarkStart w:id="19998" w:name="_ETM_Q40_275080"/>
      <w:bookmarkEnd w:id="19997"/>
      <w:bookmarkEnd w:id="19998"/>
      <w:r>
        <w:rPr>
          <w:rtl/>
        </w:rPr>
        <w:t xml:space="preserve">משרד </w:t>
      </w:r>
      <w:bookmarkStart w:id="19999" w:name="_ETM_Q40_275500"/>
      <w:bookmarkEnd w:id="19999"/>
      <w:r>
        <w:rPr>
          <w:rtl/>
        </w:rPr>
        <w:t xml:space="preserve">להגנת </w:t>
      </w:r>
      <w:bookmarkStart w:id="20000" w:name="_ETM_Q40_275860"/>
      <w:bookmarkEnd w:id="20000"/>
      <w:r>
        <w:rPr>
          <w:rtl/>
        </w:rPr>
        <w:t>הסביבה</w:t>
      </w:r>
      <w:r>
        <w:rPr>
          <w:rFonts w:hint="cs"/>
          <w:rtl/>
        </w:rPr>
        <w:t>.</w:t>
      </w:r>
      <w:r>
        <w:rPr>
          <w:rtl/>
        </w:rPr>
        <w:t xml:space="preserve"> </w:t>
      </w:r>
      <w:bookmarkStart w:id="20001" w:name="_ETM_Q40_276959"/>
      <w:bookmarkEnd w:id="20001"/>
      <w:r>
        <w:rPr>
          <w:rtl/>
        </w:rPr>
        <w:t xml:space="preserve">לשם </w:t>
      </w:r>
      <w:bookmarkStart w:id="20002" w:name="_ETM_Q40_277319"/>
      <w:bookmarkEnd w:id="20002"/>
      <w:r>
        <w:rPr>
          <w:rtl/>
        </w:rPr>
        <w:t xml:space="preserve">זה </w:t>
      </w:r>
      <w:bookmarkStart w:id="20003" w:name="_ETM_Q40_277440"/>
      <w:bookmarkEnd w:id="20003"/>
      <w:r>
        <w:rPr>
          <w:rtl/>
        </w:rPr>
        <w:t xml:space="preserve">הוא </w:t>
      </w:r>
      <w:bookmarkStart w:id="20004" w:name="_ETM_Q40_277560"/>
      <w:bookmarkEnd w:id="20004"/>
      <w:r>
        <w:rPr>
          <w:rtl/>
        </w:rPr>
        <w:t>נועד</w:t>
      </w:r>
      <w:r>
        <w:rPr>
          <w:rFonts w:hint="cs"/>
          <w:rtl/>
        </w:rPr>
        <w:t>.</w:t>
      </w:r>
      <w:r>
        <w:rPr>
          <w:rtl/>
        </w:rPr>
        <w:t xml:space="preserve"> </w:t>
      </w:r>
      <w:bookmarkStart w:id="20005" w:name="_ETM_Q40_278440"/>
      <w:bookmarkEnd w:id="20005"/>
      <w:r>
        <w:rPr>
          <w:rtl/>
        </w:rPr>
        <w:t xml:space="preserve">הוא </w:t>
      </w:r>
      <w:bookmarkStart w:id="20006" w:name="_ETM_Q40_278500"/>
      <w:bookmarkEnd w:id="20006"/>
      <w:r>
        <w:rPr>
          <w:rtl/>
        </w:rPr>
        <w:t xml:space="preserve">לא </w:t>
      </w:r>
      <w:bookmarkStart w:id="20007" w:name="_ETM_Q40_278740"/>
      <w:bookmarkEnd w:id="20007"/>
      <w:r>
        <w:rPr>
          <w:rtl/>
        </w:rPr>
        <w:t xml:space="preserve">ממלא </w:t>
      </w:r>
      <w:bookmarkStart w:id="20008" w:name="_ETM_Q40_279040"/>
      <w:bookmarkEnd w:id="20008"/>
      <w:r>
        <w:rPr>
          <w:rtl/>
        </w:rPr>
        <w:t xml:space="preserve">את </w:t>
      </w:r>
      <w:bookmarkStart w:id="20009" w:name="_ETM_Q40_279160"/>
      <w:bookmarkEnd w:id="20009"/>
      <w:r>
        <w:rPr>
          <w:rtl/>
        </w:rPr>
        <w:t>תפקידו</w:t>
      </w:r>
      <w:r>
        <w:rPr>
          <w:rFonts w:hint="cs"/>
          <w:rtl/>
        </w:rPr>
        <w:t>.</w:t>
      </w:r>
      <w:r>
        <w:rPr>
          <w:rtl/>
        </w:rPr>
        <w:t xml:space="preserve"> </w:t>
      </w:r>
      <w:bookmarkStart w:id="20010" w:name="_ETM_Q40_279880"/>
      <w:bookmarkEnd w:id="20010"/>
      <w:r>
        <w:rPr>
          <w:rtl/>
        </w:rPr>
        <w:t xml:space="preserve">במקרה </w:t>
      </w:r>
      <w:bookmarkStart w:id="20011" w:name="_ETM_Q40_280300"/>
      <w:bookmarkEnd w:id="20011"/>
      <w:r>
        <w:rPr>
          <w:rtl/>
        </w:rPr>
        <w:t xml:space="preserve">של </w:t>
      </w:r>
      <w:bookmarkStart w:id="20012" w:name="_ETM_Q40_280510"/>
      <w:bookmarkEnd w:id="20012"/>
      <w:proofErr w:type="spellStart"/>
      <w:r>
        <w:rPr>
          <w:rtl/>
        </w:rPr>
        <w:t>בז</w:t>
      </w:r>
      <w:r>
        <w:rPr>
          <w:rFonts w:hint="cs"/>
          <w:rtl/>
        </w:rPr>
        <w:t>"</w:t>
      </w:r>
      <w:r>
        <w:rPr>
          <w:rtl/>
        </w:rPr>
        <w:t>ן</w:t>
      </w:r>
      <w:proofErr w:type="spellEnd"/>
      <w:r>
        <w:rPr>
          <w:rtl/>
        </w:rPr>
        <w:t xml:space="preserve"> </w:t>
      </w:r>
      <w:bookmarkStart w:id="20013" w:name="_ETM_Q40_281530"/>
      <w:bookmarkEnd w:id="20013"/>
      <w:r>
        <w:rPr>
          <w:rtl/>
        </w:rPr>
        <w:t xml:space="preserve">יש </w:t>
      </w:r>
      <w:bookmarkStart w:id="20014" w:name="_ETM_Q40_281770"/>
      <w:bookmarkEnd w:id="20014"/>
      <w:r>
        <w:rPr>
          <w:rtl/>
        </w:rPr>
        <w:t xml:space="preserve">לנו </w:t>
      </w:r>
      <w:bookmarkStart w:id="20015" w:name="_ETM_Q40_281950"/>
      <w:bookmarkEnd w:id="20015"/>
      <w:r>
        <w:rPr>
          <w:rtl/>
        </w:rPr>
        <w:t xml:space="preserve">מחקר </w:t>
      </w:r>
      <w:bookmarkStart w:id="20016" w:name="_ETM_Q40_283040"/>
      <w:bookmarkEnd w:id="20016"/>
      <w:r>
        <w:rPr>
          <w:rtl/>
        </w:rPr>
        <w:t xml:space="preserve">מקצועי </w:t>
      </w:r>
      <w:bookmarkStart w:id="20017" w:name="_ETM_Q40_283910"/>
      <w:bookmarkEnd w:id="20017"/>
      <w:r>
        <w:rPr>
          <w:rtl/>
        </w:rPr>
        <w:t xml:space="preserve">שאומר </w:t>
      </w:r>
      <w:bookmarkStart w:id="20018" w:name="_ETM_Q40_284510"/>
      <w:bookmarkEnd w:id="20018"/>
      <w:r>
        <w:rPr>
          <w:rtl/>
        </w:rPr>
        <w:t xml:space="preserve">שהמשרד </w:t>
      </w:r>
      <w:bookmarkStart w:id="20019" w:name="_ETM_Q40_285170"/>
      <w:bookmarkEnd w:id="20019"/>
      <w:r>
        <w:rPr>
          <w:rtl/>
        </w:rPr>
        <w:t xml:space="preserve">נכשל </w:t>
      </w:r>
      <w:bookmarkStart w:id="20020" w:name="_ETM_Q40_286340"/>
      <w:bookmarkEnd w:id="20020"/>
      <w:r>
        <w:rPr>
          <w:rFonts w:hint="cs"/>
          <w:rtl/>
        </w:rPr>
        <w:t>ו</w:t>
      </w:r>
      <w:r>
        <w:rPr>
          <w:rtl/>
        </w:rPr>
        <w:t xml:space="preserve">הפיקוח </w:t>
      </w:r>
      <w:bookmarkStart w:id="20021" w:name="_ETM_Q40_286970"/>
      <w:bookmarkEnd w:id="20021"/>
      <w:r>
        <w:rPr>
          <w:rtl/>
        </w:rPr>
        <w:t xml:space="preserve">לא </w:t>
      </w:r>
      <w:bookmarkStart w:id="20022" w:name="_ETM_Q40_287420"/>
      <w:bookmarkEnd w:id="20022"/>
      <w:r>
        <w:rPr>
          <w:rtl/>
        </w:rPr>
        <w:t xml:space="preserve">מבצע </w:t>
      </w:r>
      <w:bookmarkStart w:id="20023" w:name="_ETM_Q40_287840"/>
      <w:bookmarkEnd w:id="20023"/>
      <w:r>
        <w:rPr>
          <w:rtl/>
        </w:rPr>
        <w:t xml:space="preserve">את </w:t>
      </w:r>
      <w:bookmarkStart w:id="20024" w:name="_ETM_Q40_287960"/>
      <w:bookmarkEnd w:id="20024"/>
      <w:r>
        <w:rPr>
          <w:rtl/>
        </w:rPr>
        <w:t>המשימה</w:t>
      </w:r>
      <w:r w:rsidR="00074788">
        <w:rPr>
          <w:rFonts w:hint="cs"/>
          <w:rtl/>
        </w:rPr>
        <w:t xml:space="preserve"> </w:t>
      </w:r>
      <w:r w:rsidR="00074788">
        <w:rPr>
          <w:rFonts w:hint="eastAsia"/>
        </w:rPr>
        <w:t>–</w:t>
      </w:r>
      <w:r>
        <w:rPr>
          <w:rtl/>
        </w:rPr>
        <w:t xml:space="preserve"> </w:t>
      </w:r>
      <w:bookmarkStart w:id="20025" w:name="_ETM_Q40_289070"/>
      <w:bookmarkEnd w:id="20025"/>
      <w:r>
        <w:rPr>
          <w:rtl/>
        </w:rPr>
        <w:t xml:space="preserve">זיהום </w:t>
      </w:r>
      <w:bookmarkStart w:id="20026" w:name="_ETM_Q40_289370"/>
      <w:bookmarkEnd w:id="20026"/>
      <w:r>
        <w:rPr>
          <w:rtl/>
        </w:rPr>
        <w:t xml:space="preserve">האוויר </w:t>
      </w:r>
      <w:bookmarkStart w:id="20027" w:name="_ETM_Q40_289880"/>
      <w:bookmarkEnd w:id="20027"/>
      <w:r>
        <w:rPr>
          <w:rtl/>
        </w:rPr>
        <w:t xml:space="preserve">נמשך </w:t>
      </w:r>
      <w:bookmarkStart w:id="20028" w:name="_ETM_Q40_290390"/>
      <w:bookmarkEnd w:id="20028"/>
      <w:r>
        <w:rPr>
          <w:rtl/>
        </w:rPr>
        <w:t xml:space="preserve">ואף </w:t>
      </w:r>
      <w:bookmarkStart w:id="20029" w:name="_ETM_Q40_290690"/>
      <w:bookmarkEnd w:id="20029"/>
      <w:r>
        <w:rPr>
          <w:rtl/>
        </w:rPr>
        <w:t>גובר</w:t>
      </w:r>
      <w:bookmarkStart w:id="20030" w:name="_ETM_Q40_291700"/>
      <w:bookmarkEnd w:id="20030"/>
      <w:r>
        <w:rPr>
          <w:rFonts w:hint="cs"/>
          <w:rtl/>
        </w:rPr>
        <w:t xml:space="preserve">, </w:t>
      </w:r>
      <w:r>
        <w:rPr>
          <w:rtl/>
        </w:rPr>
        <w:t xml:space="preserve">ואנחנו </w:t>
      </w:r>
      <w:bookmarkStart w:id="20031" w:name="_ETM_Q40_292180"/>
      <w:bookmarkEnd w:id="20031"/>
      <w:r>
        <w:rPr>
          <w:rtl/>
        </w:rPr>
        <w:t xml:space="preserve">מסכנים </w:t>
      </w:r>
      <w:bookmarkStart w:id="20032" w:name="_ETM_Q40_292690"/>
      <w:bookmarkEnd w:id="20032"/>
      <w:r>
        <w:rPr>
          <w:rtl/>
        </w:rPr>
        <w:t xml:space="preserve">את </w:t>
      </w:r>
      <w:bookmarkStart w:id="20033" w:name="_ETM_Q40_292840"/>
      <w:bookmarkEnd w:id="20033"/>
      <w:r>
        <w:rPr>
          <w:rtl/>
        </w:rPr>
        <w:t xml:space="preserve">הציבור </w:t>
      </w:r>
      <w:bookmarkStart w:id="20034" w:name="_ETM_Q40_294050"/>
      <w:bookmarkEnd w:id="20034"/>
      <w:r>
        <w:rPr>
          <w:rtl/>
        </w:rPr>
        <w:t xml:space="preserve">על </w:t>
      </w:r>
      <w:bookmarkStart w:id="20035" w:name="_ETM_Q40_294200"/>
      <w:bookmarkEnd w:id="20035"/>
      <w:r>
        <w:rPr>
          <w:rtl/>
        </w:rPr>
        <w:t xml:space="preserve">ידי </w:t>
      </w:r>
      <w:bookmarkStart w:id="20036" w:name="_ETM_Q40_294800"/>
      <w:bookmarkEnd w:id="20036"/>
      <w:r>
        <w:rPr>
          <w:rtl/>
        </w:rPr>
        <w:t xml:space="preserve">המשך </w:t>
      </w:r>
      <w:bookmarkStart w:id="20037" w:name="_ETM_Q40_295460"/>
      <w:bookmarkEnd w:id="20037"/>
      <w:r>
        <w:rPr>
          <w:rtl/>
        </w:rPr>
        <w:t>הזיהום</w:t>
      </w:r>
      <w:r>
        <w:rPr>
          <w:rFonts w:hint="cs"/>
          <w:rtl/>
        </w:rPr>
        <w:t>.</w:t>
      </w:r>
      <w:r>
        <w:rPr>
          <w:rtl/>
        </w:rPr>
        <w:t xml:space="preserve"> </w:t>
      </w:r>
      <w:bookmarkStart w:id="20038" w:name="_ETM_Q40_296490"/>
      <w:bookmarkEnd w:id="20038"/>
    </w:p>
    <w:p w:rsidR="00074788" w:rsidRDefault="00074788" w:rsidP="00074788">
      <w:pPr>
        <w:rPr>
          <w:rtl/>
        </w:rPr>
      </w:pPr>
    </w:p>
    <w:p w:rsidR="00D07029" w:rsidRDefault="00D07029" w:rsidP="00074788">
      <w:pPr>
        <w:rPr>
          <w:rtl/>
        </w:rPr>
      </w:pPr>
      <w:r>
        <w:rPr>
          <w:rtl/>
        </w:rPr>
        <w:t xml:space="preserve">אנחנו </w:t>
      </w:r>
      <w:bookmarkStart w:id="20039" w:name="_ETM_Q40_296910"/>
      <w:bookmarkEnd w:id="20039"/>
      <w:r>
        <w:rPr>
          <w:rtl/>
        </w:rPr>
        <w:t xml:space="preserve">קוראים </w:t>
      </w:r>
      <w:bookmarkStart w:id="20040" w:name="_ETM_Q40_297210"/>
      <w:bookmarkEnd w:id="20040"/>
      <w:r>
        <w:rPr>
          <w:rtl/>
        </w:rPr>
        <w:t xml:space="preserve">מכאן </w:t>
      </w:r>
      <w:bookmarkStart w:id="20041" w:name="_ETM_Q40_297840"/>
      <w:bookmarkEnd w:id="20041"/>
      <w:r>
        <w:rPr>
          <w:rtl/>
        </w:rPr>
        <w:t xml:space="preserve">לממשלה </w:t>
      </w:r>
      <w:bookmarkStart w:id="20042" w:name="_ETM_Q40_298590"/>
      <w:bookmarkEnd w:id="20042"/>
      <w:r>
        <w:rPr>
          <w:rtl/>
        </w:rPr>
        <w:t xml:space="preserve">ולמשרד </w:t>
      </w:r>
      <w:bookmarkStart w:id="20043" w:name="_ETM_Q40_299220"/>
      <w:bookmarkEnd w:id="20043"/>
      <w:r>
        <w:rPr>
          <w:rtl/>
        </w:rPr>
        <w:t xml:space="preserve">להגנת </w:t>
      </w:r>
      <w:bookmarkStart w:id="20044" w:name="_ETM_Q40_299550"/>
      <w:bookmarkEnd w:id="20044"/>
      <w:r>
        <w:rPr>
          <w:rtl/>
        </w:rPr>
        <w:t xml:space="preserve">הסביבה </w:t>
      </w:r>
      <w:bookmarkStart w:id="20045" w:name="_ETM_Q40_300540"/>
      <w:bookmarkEnd w:id="20045"/>
      <w:r>
        <w:rPr>
          <w:rtl/>
        </w:rPr>
        <w:t xml:space="preserve">לשנות </w:t>
      </w:r>
      <w:bookmarkStart w:id="20046" w:name="_ETM_Q40_301050"/>
      <w:bookmarkEnd w:id="20046"/>
      <w:r>
        <w:rPr>
          <w:rtl/>
        </w:rPr>
        <w:t xml:space="preserve">את </w:t>
      </w:r>
      <w:bookmarkStart w:id="20047" w:name="_ETM_Q40_301170"/>
      <w:bookmarkEnd w:id="20047"/>
      <w:r>
        <w:rPr>
          <w:rtl/>
        </w:rPr>
        <w:t>דרכ</w:t>
      </w:r>
      <w:r>
        <w:rPr>
          <w:rFonts w:hint="cs"/>
          <w:rtl/>
        </w:rPr>
        <w:t>ו</w:t>
      </w:r>
      <w:r w:rsidR="00074788">
        <w:rPr>
          <w:rFonts w:hint="cs"/>
          <w:rtl/>
        </w:rPr>
        <w:t>,</w:t>
      </w:r>
      <w:r>
        <w:rPr>
          <w:rtl/>
        </w:rPr>
        <w:t xml:space="preserve"> </w:t>
      </w:r>
      <w:bookmarkStart w:id="20048" w:name="_ETM_Q40_302060"/>
      <w:bookmarkEnd w:id="20048"/>
      <w:r>
        <w:rPr>
          <w:rtl/>
        </w:rPr>
        <w:t xml:space="preserve">ולא </w:t>
      </w:r>
      <w:bookmarkStart w:id="20049" w:name="_ETM_Q40_302330"/>
      <w:bookmarkEnd w:id="20049"/>
      <w:r>
        <w:rPr>
          <w:rtl/>
        </w:rPr>
        <w:t xml:space="preserve">להטיל </w:t>
      </w:r>
      <w:bookmarkStart w:id="20050" w:name="_ETM_Q40_302720"/>
      <w:bookmarkEnd w:id="20050"/>
      <w:r>
        <w:rPr>
          <w:rtl/>
        </w:rPr>
        <w:t xml:space="preserve">את </w:t>
      </w:r>
      <w:bookmarkStart w:id="20051" w:name="_ETM_Q40_302810"/>
      <w:bookmarkEnd w:id="20051"/>
      <w:r>
        <w:rPr>
          <w:rtl/>
        </w:rPr>
        <w:t xml:space="preserve">האחריות </w:t>
      </w:r>
      <w:bookmarkStart w:id="20052" w:name="_ETM_Q40_303290"/>
      <w:bookmarkEnd w:id="20052"/>
      <w:r>
        <w:rPr>
          <w:rtl/>
        </w:rPr>
        <w:t xml:space="preserve">על </w:t>
      </w:r>
      <w:bookmarkStart w:id="20053" w:name="_ETM_Q40_303440"/>
      <w:bookmarkEnd w:id="20053"/>
      <w:r>
        <w:rPr>
          <w:rtl/>
        </w:rPr>
        <w:t xml:space="preserve">קבוצות </w:t>
      </w:r>
      <w:bookmarkStart w:id="20054" w:name="_ETM_Q40_303920"/>
      <w:bookmarkEnd w:id="20054"/>
      <w:r>
        <w:rPr>
          <w:rtl/>
        </w:rPr>
        <w:t xml:space="preserve">של </w:t>
      </w:r>
      <w:bookmarkStart w:id="20055" w:name="_ETM_Q40_304070"/>
      <w:bookmarkEnd w:id="20055"/>
      <w:r>
        <w:rPr>
          <w:rtl/>
        </w:rPr>
        <w:t>מתנדבים</w:t>
      </w:r>
      <w:r>
        <w:rPr>
          <w:rFonts w:hint="cs"/>
          <w:rtl/>
        </w:rPr>
        <w:t>.</w:t>
      </w:r>
      <w:r>
        <w:rPr>
          <w:rtl/>
        </w:rPr>
        <w:t xml:space="preserve"> </w:t>
      </w:r>
      <w:bookmarkStart w:id="20056" w:name="_ETM_Q40_305190"/>
      <w:bookmarkEnd w:id="20056"/>
      <w:r>
        <w:rPr>
          <w:rtl/>
        </w:rPr>
        <w:t xml:space="preserve">יש </w:t>
      </w:r>
      <w:bookmarkStart w:id="20057" w:name="_ETM_Q40_305550"/>
      <w:bookmarkEnd w:id="20057"/>
      <w:r>
        <w:rPr>
          <w:rtl/>
        </w:rPr>
        <w:t xml:space="preserve">ממשלה </w:t>
      </w:r>
      <w:bookmarkStart w:id="20058" w:name="_ETM_Q40_305970"/>
      <w:bookmarkEnd w:id="20058"/>
      <w:r>
        <w:rPr>
          <w:rtl/>
        </w:rPr>
        <w:t>בישראל</w:t>
      </w:r>
      <w:r w:rsidR="00074788">
        <w:rPr>
          <w:rFonts w:hint="cs"/>
          <w:rtl/>
        </w:rPr>
        <w:t>.</w:t>
      </w:r>
      <w:r>
        <w:rPr>
          <w:rtl/>
        </w:rPr>
        <w:t xml:space="preserve"> </w:t>
      </w:r>
      <w:bookmarkStart w:id="20059" w:name="_ETM_Q40_306880"/>
      <w:bookmarkEnd w:id="20059"/>
      <w:r>
        <w:rPr>
          <w:rtl/>
        </w:rPr>
        <w:t xml:space="preserve">בואו </w:t>
      </w:r>
      <w:bookmarkStart w:id="20060" w:name="_ETM_Q40_307090"/>
      <w:bookmarkEnd w:id="20060"/>
      <w:r>
        <w:rPr>
          <w:rtl/>
        </w:rPr>
        <w:t xml:space="preserve">נראה </w:t>
      </w:r>
      <w:bookmarkStart w:id="20061" w:name="_ETM_Q40_307300"/>
      <w:bookmarkEnd w:id="20061"/>
      <w:r>
        <w:rPr>
          <w:rtl/>
        </w:rPr>
        <w:t xml:space="preserve">את </w:t>
      </w:r>
      <w:bookmarkStart w:id="20062" w:name="_ETM_Q40_307390"/>
      <w:bookmarkEnd w:id="20062"/>
      <w:r>
        <w:rPr>
          <w:rtl/>
        </w:rPr>
        <w:t xml:space="preserve">זה </w:t>
      </w:r>
      <w:bookmarkStart w:id="20063" w:name="_ETM_Q40_307510"/>
      <w:bookmarkEnd w:id="20063"/>
      <w:r>
        <w:rPr>
          <w:rtl/>
        </w:rPr>
        <w:t xml:space="preserve">גם </w:t>
      </w:r>
      <w:bookmarkStart w:id="20064" w:name="_ETM_Q40_307720"/>
      <w:bookmarkEnd w:id="20064"/>
      <w:r>
        <w:rPr>
          <w:rtl/>
        </w:rPr>
        <w:t xml:space="preserve">בנושא </w:t>
      </w:r>
      <w:bookmarkStart w:id="20065" w:name="_ETM_Q40_308110"/>
      <w:bookmarkEnd w:id="20065"/>
      <w:r>
        <w:rPr>
          <w:rtl/>
        </w:rPr>
        <w:t>הזה</w:t>
      </w:r>
      <w:r>
        <w:rPr>
          <w:rFonts w:hint="cs"/>
          <w:rtl/>
        </w:rPr>
        <w:t xml:space="preserve">. </w:t>
      </w:r>
    </w:p>
    <w:p w:rsidR="00D07029" w:rsidRDefault="00D07029" w:rsidP="00AE665B">
      <w:pPr>
        <w:rPr>
          <w:rtl/>
        </w:rPr>
      </w:pPr>
      <w:bookmarkStart w:id="20066" w:name="_ETM_Q40_309480"/>
      <w:bookmarkEnd w:id="20066"/>
    </w:p>
    <w:bookmarkStart w:id="20067" w:name="_ETM_Q40_312482" w:displacedByCustomXml="next"/>
    <w:bookmarkEnd w:id="20067" w:displacedByCustomXml="next"/>
    <w:bookmarkStart w:id="20068" w:name="_ETM_Q40_312721" w:displacedByCustomXml="next"/>
    <w:bookmarkEnd w:id="20068" w:displacedByCustomXml="next"/>
    <w:bookmarkStart w:id="20069" w:name="_ETM_Q40_312769" w:displacedByCustomXml="next"/>
    <w:bookmarkEnd w:id="20069" w:displacedByCustomXml="next"/>
    <w:bookmarkStart w:id="20070" w:name="_ETM_Q40_313006" w:displacedByCustomXml="next"/>
    <w:bookmarkEnd w:id="20070" w:displacedByCustomXml="next"/>
    <w:bookmarkStart w:id="20071" w:name="_ETM_Q40_313048" w:displacedByCustomXml="next"/>
    <w:bookmarkEnd w:id="20071" w:displacedByCustomXml="next"/>
    <w:sdt>
      <w:sdtPr>
        <w:rPr>
          <w:rtl/>
        </w:rPr>
        <w:alias w:val="יור"/>
        <w:tag w:val="&lt;ID&gt;5707&lt;/ID&gt;&lt;Name&gt;ישראל אייכלר - יו&quot;ר&lt;/Name&gt;&lt;Data&gt;ישראל אייכלר&lt;/Data&gt;&lt;Shortcut&gt;&lt;/Shortcut&gt;"/>
        <w:id w:val="-941991234"/>
        <w:placeholder>
          <w:docPart w:val="AE6BAE0AC293411DA682FED4C3F4E09B"/>
        </w:placeholder>
        <w15:color w:val="993366"/>
      </w:sdtPr>
      <w:sdtContent>
        <w:p w:rsidR="00D07029" w:rsidRDefault="00D07029" w:rsidP="00AE665B">
          <w:pPr>
            <w:pStyle w:val="af6"/>
            <w:keepNext/>
            <w:rPr>
              <w:rtl/>
            </w:rPr>
          </w:pPr>
          <w:r w:rsidRPr="002F6E82">
            <w:rPr>
              <w:rStyle w:val="afe"/>
              <w:color w:val="000000"/>
              <w:rtl/>
            </w:rPr>
            <w:t>היו"ר ישראל אייכלר</w:t>
          </w:r>
          <w:r w:rsidRPr="002F6E82">
            <w:rPr>
              <w:color w:val="000000"/>
              <w:rtl/>
            </w:rPr>
            <w:t>:</w:t>
          </w:r>
        </w:p>
      </w:sdtContent>
    </w:sdt>
    <w:p w:rsidR="00D07029" w:rsidRDefault="00D07029" w:rsidP="00AE665B">
      <w:pPr>
        <w:rPr>
          <w:rtl/>
        </w:rPr>
      </w:pPr>
      <w:bookmarkStart w:id="20072" w:name="_ETM_Q40_315414"/>
      <w:bookmarkEnd w:id="20072"/>
    </w:p>
    <w:p w:rsidR="00D07029" w:rsidRDefault="00D07029" w:rsidP="00AE665B">
      <w:pPr>
        <w:rPr>
          <w:rtl/>
        </w:rPr>
      </w:pPr>
      <w:r>
        <w:rPr>
          <w:rtl/>
        </w:rPr>
        <w:t xml:space="preserve"> </w:t>
      </w:r>
      <w:bookmarkStart w:id="20073" w:name="_ETM_Q40_309660"/>
      <w:bookmarkEnd w:id="20073"/>
      <w:r>
        <w:rPr>
          <w:rtl/>
        </w:rPr>
        <w:t xml:space="preserve">תודה </w:t>
      </w:r>
      <w:bookmarkStart w:id="20074" w:name="_ETM_Q40_309900"/>
      <w:bookmarkEnd w:id="20074"/>
      <w:r>
        <w:rPr>
          <w:rtl/>
        </w:rPr>
        <w:t xml:space="preserve">רבה </w:t>
      </w:r>
      <w:bookmarkStart w:id="20075" w:name="_ETM_Q40_310110"/>
      <w:bookmarkEnd w:id="20075"/>
      <w:r>
        <w:rPr>
          <w:rtl/>
        </w:rPr>
        <w:t xml:space="preserve">לחבר </w:t>
      </w:r>
      <w:bookmarkStart w:id="20076" w:name="_ETM_Q40_310410"/>
      <w:bookmarkEnd w:id="20076"/>
      <w:r>
        <w:rPr>
          <w:rtl/>
        </w:rPr>
        <w:t xml:space="preserve">הכנסת </w:t>
      </w:r>
      <w:bookmarkStart w:id="20077" w:name="_ETM_Q40_311270"/>
      <w:bookmarkEnd w:id="20077"/>
      <w:r>
        <w:rPr>
          <w:rtl/>
        </w:rPr>
        <w:t xml:space="preserve">איתן </w:t>
      </w:r>
      <w:bookmarkStart w:id="20078" w:name="_ETM_Q40_311600"/>
      <w:bookmarkEnd w:id="20078"/>
      <w:r>
        <w:rPr>
          <w:rtl/>
        </w:rPr>
        <w:t>ברושי</w:t>
      </w:r>
      <w:r>
        <w:rPr>
          <w:rFonts w:hint="cs"/>
          <w:rtl/>
        </w:rPr>
        <w:t xml:space="preserve">. </w:t>
      </w:r>
      <w:bookmarkStart w:id="20079" w:name="_ETM_Q40_312830"/>
      <w:bookmarkEnd w:id="20079"/>
      <w:r>
        <w:rPr>
          <w:rtl/>
        </w:rPr>
        <w:t xml:space="preserve">אחריו </w:t>
      </w:r>
      <w:bookmarkStart w:id="20080" w:name="_ETM_Q40_313280"/>
      <w:bookmarkEnd w:id="20080"/>
      <w:r>
        <w:rPr>
          <w:rFonts w:hint="cs"/>
          <w:rtl/>
        </w:rPr>
        <w:t xml:space="preserve">– </w:t>
      </w:r>
      <w:r>
        <w:rPr>
          <w:rtl/>
        </w:rPr>
        <w:t xml:space="preserve">חבר </w:t>
      </w:r>
      <w:bookmarkStart w:id="20081" w:name="_ETM_Q40_313430"/>
      <w:bookmarkEnd w:id="20081"/>
      <w:r>
        <w:rPr>
          <w:rtl/>
        </w:rPr>
        <w:t xml:space="preserve">הכנסת </w:t>
      </w:r>
      <w:bookmarkStart w:id="20082" w:name="_ETM_Q40_313820"/>
      <w:bookmarkEnd w:id="20082"/>
      <w:r>
        <w:rPr>
          <w:rtl/>
        </w:rPr>
        <w:t xml:space="preserve">דב </w:t>
      </w:r>
      <w:bookmarkStart w:id="20083" w:name="_ETM_Q40_314000"/>
      <w:bookmarkEnd w:id="20083"/>
      <w:r>
        <w:rPr>
          <w:rtl/>
        </w:rPr>
        <w:t>חנין</w:t>
      </w:r>
      <w:r>
        <w:rPr>
          <w:rFonts w:hint="cs"/>
          <w:rtl/>
        </w:rPr>
        <w:t>,</w:t>
      </w:r>
      <w:r>
        <w:rPr>
          <w:rtl/>
        </w:rPr>
        <w:t xml:space="preserve"> </w:t>
      </w:r>
      <w:bookmarkStart w:id="20084" w:name="_ETM_Q40_315270"/>
      <w:bookmarkEnd w:id="20084"/>
      <w:r>
        <w:rPr>
          <w:rtl/>
        </w:rPr>
        <w:t>ואחריו</w:t>
      </w:r>
      <w:r>
        <w:rPr>
          <w:rFonts w:hint="cs"/>
          <w:rtl/>
        </w:rPr>
        <w:t xml:space="preserve"> </w:t>
      </w:r>
      <w:r>
        <w:rPr>
          <w:rFonts w:hint="eastAsia"/>
        </w:rPr>
        <w:t>–</w:t>
      </w:r>
      <w:r>
        <w:rPr>
          <w:rtl/>
        </w:rPr>
        <w:t xml:space="preserve"> </w:t>
      </w:r>
      <w:bookmarkStart w:id="20085" w:name="_ETM_Q40_315870"/>
      <w:bookmarkEnd w:id="20085"/>
      <w:r>
        <w:rPr>
          <w:rtl/>
        </w:rPr>
        <w:t xml:space="preserve">חבר </w:t>
      </w:r>
      <w:bookmarkStart w:id="20086" w:name="_ETM_Q40_316020"/>
      <w:bookmarkEnd w:id="20086"/>
      <w:r>
        <w:rPr>
          <w:rtl/>
        </w:rPr>
        <w:t xml:space="preserve">הכנסת </w:t>
      </w:r>
      <w:bookmarkStart w:id="20087" w:name="_ETM_Q40_316710"/>
      <w:bookmarkEnd w:id="20087"/>
      <w:r>
        <w:rPr>
          <w:rFonts w:hint="cs"/>
          <w:rtl/>
        </w:rPr>
        <w:t xml:space="preserve">הרב </w:t>
      </w:r>
      <w:r>
        <w:rPr>
          <w:rtl/>
        </w:rPr>
        <w:t xml:space="preserve">משה </w:t>
      </w:r>
      <w:bookmarkStart w:id="20088" w:name="_ETM_Q40_316980"/>
      <w:bookmarkEnd w:id="20088"/>
      <w:r>
        <w:rPr>
          <w:rtl/>
        </w:rPr>
        <w:t>גפני</w:t>
      </w:r>
      <w:r>
        <w:rPr>
          <w:rFonts w:hint="cs"/>
          <w:rtl/>
        </w:rPr>
        <w:t xml:space="preserve">, אם הוא יהיה. </w:t>
      </w:r>
    </w:p>
    <w:p w:rsidR="00D07029" w:rsidRDefault="00D07029" w:rsidP="00AE665B">
      <w:pPr>
        <w:rPr>
          <w:rtl/>
        </w:rPr>
      </w:pPr>
      <w:bookmarkStart w:id="20089" w:name="_ETM_Q40_314671"/>
      <w:bookmarkEnd w:id="20089"/>
    </w:p>
    <w:bookmarkStart w:id="20090" w:name="_ETM_Q40_317923" w:displacedByCustomXml="next"/>
    <w:bookmarkEnd w:id="20090" w:displacedByCustomXml="next"/>
    <w:bookmarkStart w:id="20091" w:name="_ETM_Q40_318160" w:displacedByCustomXml="next"/>
    <w:bookmarkEnd w:id="20091" w:displacedByCustomXml="next"/>
    <w:bookmarkStart w:id="20092" w:name="_Toc517902204" w:displacedByCustomXml="next"/>
    <w:bookmarkStart w:id="20093" w:name="_Toc517901448" w:displacedByCustomXml="next"/>
    <w:sdt>
      <w:sdtPr>
        <w:rPr>
          <w:rFonts w:hint="cs"/>
          <w:rtl/>
        </w:rPr>
        <w:alias w:val="דובר"/>
        <w:tag w:val="&lt;ID&gt;4627&lt;/ID&gt;&lt;Name&gt;דב חנין - הרשימה המשותפת&lt;/Name&gt;&lt;Data&gt;דב חנין (הרשימה המשותפת)&lt;/Data&gt;&lt;Shortcut&gt;דבחנ&lt;/Shortcut&gt;&lt;MemberID&gt;2153&lt;/MemberID&gt;"/>
        <w:id w:val="2139759467"/>
        <w:placeholder>
          <w:docPart w:val="AE6BAE0AC293411DA682FED4C3F4E09B"/>
        </w:placeholder>
        <w15:color w:val="993366"/>
      </w:sdtPr>
      <w:sdtContent>
        <w:p w:rsidR="00D07029" w:rsidRDefault="00D07029" w:rsidP="00AE665B">
          <w:pPr>
            <w:pStyle w:val="a4"/>
            <w:keepNext/>
            <w:rPr>
              <w:rtl/>
            </w:rPr>
          </w:pPr>
          <w:r w:rsidRPr="002F6E82">
            <w:rPr>
              <w:rStyle w:val="afe"/>
              <w:color w:val="000000"/>
              <w:rtl/>
            </w:rPr>
            <w:t>דב חנין (הרשימה המשותפת)</w:t>
          </w:r>
          <w:r w:rsidRPr="002F6E82">
            <w:rPr>
              <w:color w:val="000000"/>
              <w:rtl/>
            </w:rPr>
            <w:t>:</w:t>
          </w:r>
        </w:p>
      </w:sdtContent>
    </w:sdt>
    <w:bookmarkEnd w:id="20092" w:displacedByCustomXml="prev"/>
    <w:bookmarkEnd w:id="20093" w:displacedByCustomXml="prev"/>
    <w:p w:rsidR="00D07029" w:rsidRDefault="00D07029" w:rsidP="00852CC3">
      <w:pPr>
        <w:rPr>
          <w:rtl/>
        </w:rPr>
      </w:pPr>
    </w:p>
    <w:p w:rsidR="00D07029" w:rsidRDefault="00D07029" w:rsidP="00074788">
      <w:pPr>
        <w:rPr>
          <w:rtl/>
        </w:rPr>
      </w:pPr>
      <w:bookmarkStart w:id="20094" w:name="_ETM_Q40_318974"/>
      <w:bookmarkStart w:id="20095" w:name="_ETM_Q40_319275"/>
      <w:bookmarkStart w:id="20096" w:name="_ETM_Q40_319316"/>
      <w:bookmarkStart w:id="20097" w:name="_ETM_Q40_319552"/>
      <w:bookmarkStart w:id="20098" w:name="_ETM_Q40_319592"/>
      <w:bookmarkStart w:id="20099" w:name="_ETM_Q40_334160"/>
      <w:bookmarkEnd w:id="20094"/>
      <w:bookmarkEnd w:id="20095"/>
      <w:bookmarkEnd w:id="20096"/>
      <w:bookmarkEnd w:id="20097"/>
      <w:bookmarkEnd w:id="20098"/>
      <w:bookmarkEnd w:id="20099"/>
      <w:r>
        <w:rPr>
          <w:rtl/>
        </w:rPr>
        <w:t xml:space="preserve">תודה </w:t>
      </w:r>
      <w:bookmarkStart w:id="20100" w:name="_ETM_Q40_334580"/>
      <w:bookmarkEnd w:id="20100"/>
      <w:r>
        <w:rPr>
          <w:rtl/>
        </w:rPr>
        <w:t>לך</w:t>
      </w:r>
      <w:r w:rsidR="00074788">
        <w:rPr>
          <w:rFonts w:hint="cs"/>
          <w:rtl/>
        </w:rPr>
        <w:t>,</w:t>
      </w:r>
      <w:r>
        <w:rPr>
          <w:rtl/>
        </w:rPr>
        <w:t xml:space="preserve"> </w:t>
      </w:r>
      <w:bookmarkStart w:id="20101" w:name="_ETM_Q40_335060"/>
      <w:bookmarkEnd w:id="20101"/>
      <w:r>
        <w:rPr>
          <w:rtl/>
        </w:rPr>
        <w:t xml:space="preserve">אדוני </w:t>
      </w:r>
      <w:bookmarkStart w:id="20102" w:name="_ETM_Q40_335540"/>
      <w:bookmarkEnd w:id="20102"/>
      <w:r>
        <w:rPr>
          <w:rtl/>
        </w:rPr>
        <w:t>היושב</w:t>
      </w:r>
      <w:r>
        <w:rPr>
          <w:rFonts w:hint="cs"/>
          <w:rtl/>
        </w:rPr>
        <w:t>-</w:t>
      </w:r>
      <w:bookmarkStart w:id="20103" w:name="_ETM_Q40_335870"/>
      <w:bookmarkEnd w:id="20103"/>
      <w:r>
        <w:rPr>
          <w:rtl/>
        </w:rPr>
        <w:t>ראש</w:t>
      </w:r>
      <w:r>
        <w:rPr>
          <w:rFonts w:hint="cs"/>
          <w:rtl/>
        </w:rPr>
        <w:t>.</w:t>
      </w:r>
      <w:r>
        <w:rPr>
          <w:rtl/>
        </w:rPr>
        <w:t xml:space="preserve"> </w:t>
      </w:r>
      <w:bookmarkStart w:id="20104" w:name="_ETM_Q40_337419"/>
      <w:bookmarkEnd w:id="20104"/>
      <w:r>
        <w:rPr>
          <w:rtl/>
        </w:rPr>
        <w:t xml:space="preserve">פעם </w:t>
      </w:r>
      <w:bookmarkStart w:id="20105" w:name="_ETM_Q40_337630"/>
      <w:bookmarkEnd w:id="20105"/>
      <w:r>
        <w:rPr>
          <w:rtl/>
        </w:rPr>
        <w:t xml:space="preserve">נוספת </w:t>
      </w:r>
      <w:bookmarkStart w:id="20106" w:name="_ETM_Q40_338230"/>
      <w:bookmarkEnd w:id="20106"/>
      <w:r>
        <w:rPr>
          <w:rtl/>
        </w:rPr>
        <w:t xml:space="preserve">עולה </w:t>
      </w:r>
      <w:bookmarkStart w:id="20107" w:name="_ETM_Q40_338500"/>
      <w:bookmarkEnd w:id="20107"/>
      <w:r>
        <w:rPr>
          <w:rtl/>
        </w:rPr>
        <w:t>לסדר</w:t>
      </w:r>
      <w:bookmarkStart w:id="20108" w:name="_ETM_Q40_339010"/>
      <w:bookmarkEnd w:id="20108"/>
      <w:r>
        <w:rPr>
          <w:rFonts w:hint="cs"/>
          <w:rtl/>
        </w:rPr>
        <w:t>-</w:t>
      </w:r>
      <w:r>
        <w:rPr>
          <w:rtl/>
        </w:rPr>
        <w:t xml:space="preserve">יומה </w:t>
      </w:r>
      <w:bookmarkStart w:id="20109" w:name="_ETM_Q40_339280"/>
      <w:bookmarkEnd w:id="20109"/>
      <w:r>
        <w:rPr>
          <w:rtl/>
        </w:rPr>
        <w:t xml:space="preserve">של </w:t>
      </w:r>
      <w:bookmarkStart w:id="20110" w:name="_ETM_Q40_339490"/>
      <w:bookmarkEnd w:id="20110"/>
      <w:r>
        <w:rPr>
          <w:rtl/>
        </w:rPr>
        <w:t xml:space="preserve">הכנסת </w:t>
      </w:r>
      <w:bookmarkStart w:id="20111" w:name="_ETM_Q40_340180"/>
      <w:bookmarkEnd w:id="20111"/>
      <w:r>
        <w:rPr>
          <w:rtl/>
        </w:rPr>
        <w:t xml:space="preserve">הנושא </w:t>
      </w:r>
      <w:bookmarkStart w:id="20112" w:name="_ETM_Q40_340630"/>
      <w:bookmarkEnd w:id="20112"/>
      <w:r>
        <w:rPr>
          <w:rtl/>
        </w:rPr>
        <w:t xml:space="preserve">של </w:t>
      </w:r>
      <w:bookmarkStart w:id="20113" w:name="_ETM_Q40_340870"/>
      <w:bookmarkEnd w:id="20113"/>
      <w:r>
        <w:rPr>
          <w:rtl/>
        </w:rPr>
        <w:t xml:space="preserve">הזיהום </w:t>
      </w:r>
      <w:bookmarkStart w:id="20114" w:name="_ETM_Q40_342020"/>
      <w:bookmarkEnd w:id="20114"/>
      <w:r>
        <w:rPr>
          <w:rtl/>
        </w:rPr>
        <w:t>המסוכן</w:t>
      </w:r>
      <w:r>
        <w:rPr>
          <w:rFonts w:hint="cs"/>
          <w:rtl/>
        </w:rPr>
        <w:t>,</w:t>
      </w:r>
      <w:r>
        <w:rPr>
          <w:rtl/>
        </w:rPr>
        <w:t xml:space="preserve"> </w:t>
      </w:r>
      <w:bookmarkStart w:id="20115" w:name="_ETM_Q40_343100"/>
      <w:bookmarkEnd w:id="20115"/>
      <w:r>
        <w:rPr>
          <w:rFonts w:hint="cs"/>
          <w:rtl/>
        </w:rPr>
        <w:t>ה</w:t>
      </w:r>
      <w:r>
        <w:rPr>
          <w:rtl/>
        </w:rPr>
        <w:t>בעייתי</w:t>
      </w:r>
      <w:bookmarkStart w:id="20116" w:name="_ETM_Q40_344000"/>
      <w:bookmarkEnd w:id="20116"/>
      <w:r>
        <w:rPr>
          <w:rFonts w:hint="cs"/>
          <w:rtl/>
        </w:rPr>
        <w:t xml:space="preserve">, </w:t>
      </w:r>
      <w:r>
        <w:rPr>
          <w:rtl/>
        </w:rPr>
        <w:t>הקשה</w:t>
      </w:r>
      <w:r w:rsidR="00074788">
        <w:rPr>
          <w:rFonts w:hint="cs"/>
          <w:rtl/>
        </w:rPr>
        <w:t>,</w:t>
      </w:r>
      <w:r>
        <w:rPr>
          <w:rtl/>
        </w:rPr>
        <w:t xml:space="preserve"> </w:t>
      </w:r>
      <w:bookmarkStart w:id="20117" w:name="_ETM_Q40_344570"/>
      <w:bookmarkEnd w:id="20117"/>
      <w:r>
        <w:rPr>
          <w:rtl/>
        </w:rPr>
        <w:t xml:space="preserve">במפרץ </w:t>
      </w:r>
      <w:bookmarkStart w:id="20118" w:name="_ETM_Q40_345139"/>
      <w:bookmarkEnd w:id="20118"/>
      <w:r>
        <w:rPr>
          <w:rtl/>
        </w:rPr>
        <w:t>חיפה</w:t>
      </w:r>
      <w:r>
        <w:rPr>
          <w:rFonts w:hint="cs"/>
          <w:rtl/>
        </w:rPr>
        <w:t>.</w:t>
      </w:r>
      <w:r>
        <w:rPr>
          <w:rtl/>
        </w:rPr>
        <w:t xml:space="preserve"> </w:t>
      </w:r>
      <w:bookmarkStart w:id="20119" w:name="_ETM_Q40_346880"/>
      <w:bookmarkEnd w:id="20119"/>
      <w:r>
        <w:rPr>
          <w:rtl/>
        </w:rPr>
        <w:t xml:space="preserve">אדוני </w:t>
      </w:r>
      <w:bookmarkStart w:id="20120" w:name="_ETM_Q40_347480"/>
      <w:bookmarkEnd w:id="20120"/>
      <w:r>
        <w:rPr>
          <w:rtl/>
        </w:rPr>
        <w:t xml:space="preserve">סגן </w:t>
      </w:r>
      <w:bookmarkStart w:id="20121" w:name="_ETM_Q40_347750"/>
      <w:bookmarkEnd w:id="20121"/>
      <w:r>
        <w:rPr>
          <w:rtl/>
        </w:rPr>
        <w:t>השר</w:t>
      </w:r>
      <w:r>
        <w:rPr>
          <w:rFonts w:hint="cs"/>
          <w:rtl/>
        </w:rPr>
        <w:t>,</w:t>
      </w:r>
      <w:r>
        <w:rPr>
          <w:rtl/>
        </w:rPr>
        <w:t xml:space="preserve"> </w:t>
      </w:r>
      <w:bookmarkStart w:id="20122" w:name="_ETM_Q40_348169"/>
      <w:bookmarkEnd w:id="20122"/>
      <w:r>
        <w:rPr>
          <w:rtl/>
        </w:rPr>
        <w:t xml:space="preserve">אני </w:t>
      </w:r>
      <w:bookmarkStart w:id="20123" w:name="_ETM_Q40_348320"/>
      <w:bookmarkEnd w:id="20123"/>
      <w:r>
        <w:rPr>
          <w:rtl/>
        </w:rPr>
        <w:t xml:space="preserve">יודע </w:t>
      </w:r>
      <w:bookmarkStart w:id="20124" w:name="_ETM_Q40_348800"/>
      <w:bookmarkEnd w:id="20124"/>
      <w:r>
        <w:rPr>
          <w:rtl/>
        </w:rPr>
        <w:t xml:space="preserve">שאתה </w:t>
      </w:r>
      <w:bookmarkStart w:id="20125" w:name="_ETM_Q40_349370"/>
      <w:bookmarkEnd w:id="20125"/>
      <w:r>
        <w:rPr>
          <w:rtl/>
        </w:rPr>
        <w:t xml:space="preserve">מכיר </w:t>
      </w:r>
      <w:bookmarkStart w:id="20126" w:name="_ETM_Q40_349700"/>
      <w:bookmarkEnd w:id="20126"/>
      <w:r>
        <w:rPr>
          <w:rtl/>
        </w:rPr>
        <w:t xml:space="preserve">את </w:t>
      </w:r>
      <w:bookmarkStart w:id="20127" w:name="_ETM_Q40_349790"/>
      <w:bookmarkEnd w:id="20127"/>
      <w:r>
        <w:rPr>
          <w:rtl/>
        </w:rPr>
        <w:t xml:space="preserve">הנושא </w:t>
      </w:r>
      <w:bookmarkStart w:id="20128" w:name="_ETM_Q40_350180"/>
      <w:bookmarkEnd w:id="20128"/>
      <w:r>
        <w:rPr>
          <w:rtl/>
        </w:rPr>
        <w:t>היטב</w:t>
      </w:r>
      <w:r w:rsidR="00074788">
        <w:rPr>
          <w:rFonts w:hint="cs"/>
          <w:rtl/>
        </w:rPr>
        <w:t>,</w:t>
      </w:r>
      <w:r>
        <w:rPr>
          <w:rtl/>
        </w:rPr>
        <w:t xml:space="preserve"> </w:t>
      </w:r>
      <w:bookmarkStart w:id="20129" w:name="_ETM_Q40_350720"/>
      <w:bookmarkEnd w:id="20129"/>
      <w:r>
        <w:rPr>
          <w:rtl/>
        </w:rPr>
        <w:t>אפילו</w:t>
      </w:r>
      <w:r>
        <w:rPr>
          <w:rFonts w:hint="cs"/>
          <w:rtl/>
        </w:rPr>
        <w:t>,</w:t>
      </w:r>
      <w:r>
        <w:rPr>
          <w:rtl/>
        </w:rPr>
        <w:t xml:space="preserve"> </w:t>
      </w:r>
      <w:bookmarkStart w:id="20130" w:name="_ETM_Q40_351050"/>
      <w:bookmarkEnd w:id="20130"/>
      <w:r>
        <w:rPr>
          <w:rtl/>
        </w:rPr>
        <w:t xml:space="preserve">הייתי </w:t>
      </w:r>
      <w:bookmarkStart w:id="20131" w:name="_ETM_Q40_351260"/>
      <w:bookmarkEnd w:id="20131"/>
      <w:r>
        <w:rPr>
          <w:rtl/>
        </w:rPr>
        <w:t>אומר</w:t>
      </w:r>
      <w:r>
        <w:rPr>
          <w:rFonts w:hint="cs"/>
          <w:rtl/>
        </w:rPr>
        <w:t>,</w:t>
      </w:r>
      <w:r>
        <w:rPr>
          <w:rtl/>
        </w:rPr>
        <w:t xml:space="preserve"> </w:t>
      </w:r>
      <w:bookmarkStart w:id="20132" w:name="_ETM_Q40_351680"/>
      <w:bookmarkEnd w:id="20132"/>
      <w:r>
        <w:rPr>
          <w:rtl/>
        </w:rPr>
        <w:t xml:space="preserve">בנסיבות </w:t>
      </w:r>
      <w:bookmarkStart w:id="20133" w:name="_ETM_Q40_352550"/>
      <w:bookmarkEnd w:id="20133"/>
      <w:r>
        <w:rPr>
          <w:rtl/>
        </w:rPr>
        <w:t xml:space="preserve">קשות </w:t>
      </w:r>
      <w:bookmarkStart w:id="20134" w:name="_ETM_Q40_353030"/>
      <w:bookmarkEnd w:id="20134"/>
      <w:r>
        <w:rPr>
          <w:rtl/>
        </w:rPr>
        <w:t>ואישיות</w:t>
      </w:r>
      <w:r w:rsidR="00074788">
        <w:rPr>
          <w:rFonts w:hint="cs"/>
          <w:rtl/>
        </w:rPr>
        <w:t>,</w:t>
      </w:r>
      <w:r>
        <w:rPr>
          <w:rFonts w:hint="cs"/>
          <w:rtl/>
        </w:rPr>
        <w:t xml:space="preserve"> ו</w:t>
      </w:r>
      <w:bookmarkStart w:id="20135" w:name="_ETM_Q40_354740"/>
      <w:bookmarkEnd w:id="20135"/>
      <w:r>
        <w:rPr>
          <w:rtl/>
        </w:rPr>
        <w:t xml:space="preserve">אני </w:t>
      </w:r>
      <w:bookmarkStart w:id="20136" w:name="_ETM_Q40_354980"/>
      <w:bookmarkEnd w:id="20136"/>
      <w:r>
        <w:rPr>
          <w:rtl/>
        </w:rPr>
        <w:t xml:space="preserve">גם </w:t>
      </w:r>
      <w:bookmarkStart w:id="20137" w:name="_ETM_Q40_355190"/>
      <w:bookmarkEnd w:id="20137"/>
      <w:r>
        <w:rPr>
          <w:rtl/>
        </w:rPr>
        <w:t xml:space="preserve">יודע </w:t>
      </w:r>
      <w:bookmarkStart w:id="20138" w:name="_ETM_Q40_355550"/>
      <w:bookmarkEnd w:id="20138"/>
      <w:r>
        <w:rPr>
          <w:rtl/>
        </w:rPr>
        <w:t xml:space="preserve">שאתה </w:t>
      </w:r>
      <w:bookmarkStart w:id="20139" w:name="_ETM_Q40_355850"/>
      <w:bookmarkEnd w:id="20139"/>
      <w:r>
        <w:rPr>
          <w:rtl/>
        </w:rPr>
        <w:t xml:space="preserve">מחויב </w:t>
      </w:r>
      <w:bookmarkStart w:id="20140" w:name="_ETM_Q40_356510"/>
      <w:bookmarkEnd w:id="20140"/>
      <w:r>
        <w:rPr>
          <w:rtl/>
        </w:rPr>
        <w:t xml:space="preserve">לנושא </w:t>
      </w:r>
      <w:bookmarkStart w:id="20141" w:name="_ETM_Q40_356960"/>
      <w:bookmarkEnd w:id="20141"/>
      <w:r>
        <w:rPr>
          <w:rtl/>
        </w:rPr>
        <w:t xml:space="preserve">הזה </w:t>
      </w:r>
      <w:bookmarkStart w:id="20142" w:name="_ETM_Q40_357290"/>
      <w:bookmarkEnd w:id="20142"/>
      <w:r>
        <w:rPr>
          <w:rtl/>
        </w:rPr>
        <w:t xml:space="preserve">לא </w:t>
      </w:r>
      <w:bookmarkStart w:id="20143" w:name="_ETM_Q40_357500"/>
      <w:bookmarkEnd w:id="20143"/>
      <w:r>
        <w:rPr>
          <w:rtl/>
        </w:rPr>
        <w:t xml:space="preserve">רק </w:t>
      </w:r>
      <w:bookmarkStart w:id="20144" w:name="_ETM_Q40_357710"/>
      <w:bookmarkEnd w:id="20144"/>
      <w:r>
        <w:rPr>
          <w:rFonts w:hint="cs"/>
          <w:rtl/>
        </w:rPr>
        <w:t xml:space="preserve">מתוקף התפקיד שלך </w:t>
      </w:r>
      <w:bookmarkStart w:id="20145" w:name="_ETM_Q40_358760"/>
      <w:bookmarkStart w:id="20146" w:name="_ETM_Q40_358940"/>
      <w:bookmarkStart w:id="20147" w:name="_ETM_Q40_359389"/>
      <w:bookmarkEnd w:id="20145"/>
      <w:bookmarkEnd w:id="20146"/>
      <w:bookmarkEnd w:id="20147"/>
      <w:r>
        <w:rPr>
          <w:rFonts w:hint="cs"/>
          <w:rtl/>
        </w:rPr>
        <w:t>אלא גם ל</w:t>
      </w:r>
      <w:bookmarkStart w:id="20148" w:name="_ETM_Q40_360720"/>
      <w:bookmarkEnd w:id="20148"/>
      <w:r>
        <w:rPr>
          <w:rtl/>
        </w:rPr>
        <w:t xml:space="preserve">פני </w:t>
      </w:r>
      <w:bookmarkStart w:id="20149" w:name="_ETM_Q40_361020"/>
      <w:bookmarkEnd w:id="20149"/>
      <w:r>
        <w:rPr>
          <w:rtl/>
        </w:rPr>
        <w:t xml:space="preserve">שנכנסת </w:t>
      </w:r>
      <w:bookmarkStart w:id="20150" w:name="_ETM_Q40_362240"/>
      <w:bookmarkStart w:id="20151" w:name="_ETM_Q40_362480"/>
      <w:bookmarkEnd w:id="20150"/>
      <w:bookmarkEnd w:id="20151"/>
      <w:r>
        <w:rPr>
          <w:rFonts w:hint="cs"/>
          <w:rtl/>
        </w:rPr>
        <w:t>ל</w:t>
      </w:r>
      <w:r>
        <w:rPr>
          <w:rtl/>
        </w:rPr>
        <w:t xml:space="preserve">תפקיד </w:t>
      </w:r>
      <w:bookmarkStart w:id="20152" w:name="_ETM_Q40_363020"/>
      <w:bookmarkEnd w:id="20152"/>
      <w:r>
        <w:rPr>
          <w:rtl/>
        </w:rPr>
        <w:t>הזה</w:t>
      </w:r>
      <w:r>
        <w:rPr>
          <w:rFonts w:hint="cs"/>
          <w:rtl/>
        </w:rPr>
        <w:t xml:space="preserve">. </w:t>
      </w:r>
      <w:bookmarkStart w:id="20153" w:name="_ETM_Q40_364139"/>
      <w:bookmarkStart w:id="20154" w:name="_ETM_Q40_364380"/>
      <w:bookmarkEnd w:id="20153"/>
      <w:bookmarkEnd w:id="20154"/>
      <w:r>
        <w:rPr>
          <w:rFonts w:hint="cs"/>
          <w:rtl/>
        </w:rPr>
        <w:t>ו</w:t>
      </w:r>
      <w:r>
        <w:rPr>
          <w:rtl/>
        </w:rPr>
        <w:t xml:space="preserve">מהמקום </w:t>
      </w:r>
      <w:bookmarkStart w:id="20155" w:name="_ETM_Q40_364919"/>
      <w:bookmarkEnd w:id="20155"/>
      <w:r>
        <w:rPr>
          <w:rtl/>
        </w:rPr>
        <w:t xml:space="preserve">הזה </w:t>
      </w:r>
      <w:bookmarkStart w:id="20156" w:name="_ETM_Q40_365490"/>
      <w:bookmarkEnd w:id="20156"/>
      <w:r>
        <w:rPr>
          <w:rtl/>
        </w:rPr>
        <w:t xml:space="preserve">אני </w:t>
      </w:r>
      <w:bookmarkStart w:id="20157" w:name="_ETM_Q40_366150"/>
      <w:bookmarkEnd w:id="20157"/>
      <w:r>
        <w:rPr>
          <w:rtl/>
        </w:rPr>
        <w:t xml:space="preserve">קורא </w:t>
      </w:r>
      <w:bookmarkStart w:id="20158" w:name="_ETM_Q40_366690"/>
      <w:bookmarkEnd w:id="20158"/>
      <w:r>
        <w:rPr>
          <w:rtl/>
        </w:rPr>
        <w:t xml:space="preserve">לך </w:t>
      </w:r>
      <w:bookmarkStart w:id="20159" w:name="_ETM_Q40_367110"/>
      <w:bookmarkEnd w:id="20159"/>
      <w:r>
        <w:rPr>
          <w:rtl/>
        </w:rPr>
        <w:t xml:space="preserve">ולמשרד </w:t>
      </w:r>
      <w:bookmarkStart w:id="20160" w:name="_ETM_Q40_368800"/>
      <w:bookmarkEnd w:id="20160"/>
      <w:r>
        <w:rPr>
          <w:rtl/>
        </w:rPr>
        <w:t xml:space="preserve">להחריף </w:t>
      </w:r>
      <w:bookmarkStart w:id="20161" w:name="_ETM_Q40_369730"/>
      <w:bookmarkEnd w:id="20161"/>
      <w:r>
        <w:rPr>
          <w:rtl/>
        </w:rPr>
        <w:t xml:space="preserve">את </w:t>
      </w:r>
      <w:bookmarkStart w:id="20162" w:name="_ETM_Q40_369910"/>
      <w:bookmarkEnd w:id="20162"/>
      <w:r>
        <w:rPr>
          <w:rtl/>
        </w:rPr>
        <w:t xml:space="preserve">המלחמה </w:t>
      </w:r>
      <w:bookmarkStart w:id="20163" w:name="_ETM_Q40_370570"/>
      <w:bookmarkEnd w:id="20163"/>
      <w:r>
        <w:rPr>
          <w:rtl/>
        </w:rPr>
        <w:t xml:space="preserve">שלכם </w:t>
      </w:r>
      <w:bookmarkStart w:id="20164" w:name="_ETM_Q40_371440"/>
      <w:bookmarkEnd w:id="20164"/>
      <w:r>
        <w:rPr>
          <w:rtl/>
        </w:rPr>
        <w:t xml:space="preserve">נגד </w:t>
      </w:r>
      <w:bookmarkStart w:id="20165" w:name="_ETM_Q40_371770"/>
      <w:bookmarkEnd w:id="20165"/>
      <w:r>
        <w:rPr>
          <w:rtl/>
        </w:rPr>
        <w:t xml:space="preserve">זיהום </w:t>
      </w:r>
      <w:bookmarkStart w:id="20166" w:name="_ETM_Q40_372070"/>
      <w:bookmarkEnd w:id="20166"/>
      <w:r>
        <w:rPr>
          <w:rtl/>
        </w:rPr>
        <w:t xml:space="preserve">האוויר </w:t>
      </w:r>
      <w:bookmarkStart w:id="20167" w:name="_ETM_Q40_372460"/>
      <w:bookmarkEnd w:id="20167"/>
      <w:r>
        <w:rPr>
          <w:rtl/>
        </w:rPr>
        <w:t xml:space="preserve">במפרץ </w:t>
      </w:r>
      <w:bookmarkStart w:id="20168" w:name="_ETM_Q40_372970"/>
      <w:bookmarkEnd w:id="20168"/>
      <w:r>
        <w:rPr>
          <w:rtl/>
        </w:rPr>
        <w:t>חיפה</w:t>
      </w:r>
      <w:r>
        <w:rPr>
          <w:rFonts w:hint="cs"/>
          <w:rtl/>
        </w:rPr>
        <w:t>.</w:t>
      </w:r>
      <w:r>
        <w:rPr>
          <w:rtl/>
        </w:rPr>
        <w:t xml:space="preserve"> </w:t>
      </w:r>
      <w:bookmarkStart w:id="20169" w:name="_ETM_Q40_374070"/>
      <w:bookmarkEnd w:id="20169"/>
      <w:r>
        <w:rPr>
          <w:rtl/>
        </w:rPr>
        <w:t xml:space="preserve">אני </w:t>
      </w:r>
      <w:bookmarkStart w:id="20170" w:name="_ETM_Q40_374220"/>
      <w:bookmarkEnd w:id="20170"/>
      <w:r>
        <w:rPr>
          <w:rtl/>
        </w:rPr>
        <w:t xml:space="preserve">יודע </w:t>
      </w:r>
      <w:bookmarkStart w:id="20171" w:name="_ETM_Q40_374520"/>
      <w:bookmarkEnd w:id="20171"/>
      <w:r>
        <w:rPr>
          <w:rtl/>
        </w:rPr>
        <w:t xml:space="preserve">שיש </w:t>
      </w:r>
      <w:bookmarkStart w:id="20172" w:name="_ETM_Q40_374820"/>
      <w:bookmarkEnd w:id="20172"/>
      <w:r>
        <w:rPr>
          <w:rtl/>
        </w:rPr>
        <w:t xml:space="preserve">רצון </w:t>
      </w:r>
      <w:bookmarkStart w:id="20173" w:name="_ETM_Q40_375210"/>
      <w:bookmarkEnd w:id="20173"/>
      <w:r>
        <w:rPr>
          <w:rtl/>
        </w:rPr>
        <w:t xml:space="preserve">טוב </w:t>
      </w:r>
      <w:bookmarkStart w:id="20174" w:name="_ETM_Q40_375389"/>
      <w:bookmarkEnd w:id="20174"/>
      <w:r>
        <w:rPr>
          <w:rtl/>
        </w:rPr>
        <w:t>אצלכם</w:t>
      </w:r>
      <w:r>
        <w:rPr>
          <w:rFonts w:hint="cs"/>
          <w:rtl/>
        </w:rPr>
        <w:t>,</w:t>
      </w:r>
      <w:r>
        <w:rPr>
          <w:rtl/>
        </w:rPr>
        <w:t xml:space="preserve"> </w:t>
      </w:r>
      <w:bookmarkStart w:id="20175" w:name="_ETM_Q40_376110"/>
      <w:bookmarkEnd w:id="20175"/>
      <w:r>
        <w:rPr>
          <w:rtl/>
        </w:rPr>
        <w:t xml:space="preserve">אני </w:t>
      </w:r>
      <w:bookmarkStart w:id="20176" w:name="_ETM_Q40_376230"/>
      <w:bookmarkEnd w:id="20176"/>
      <w:r>
        <w:rPr>
          <w:rtl/>
        </w:rPr>
        <w:t xml:space="preserve">יודע </w:t>
      </w:r>
      <w:bookmarkStart w:id="20177" w:name="_ETM_Q40_376560"/>
      <w:bookmarkEnd w:id="20177"/>
      <w:r>
        <w:rPr>
          <w:rtl/>
        </w:rPr>
        <w:t xml:space="preserve">שיש </w:t>
      </w:r>
      <w:bookmarkStart w:id="20178" w:name="_ETM_Q40_376830"/>
      <w:bookmarkEnd w:id="20178"/>
      <w:r>
        <w:rPr>
          <w:rtl/>
        </w:rPr>
        <w:t>נכונות</w:t>
      </w:r>
      <w:r>
        <w:rPr>
          <w:rFonts w:hint="cs"/>
          <w:rtl/>
        </w:rPr>
        <w:t>,</w:t>
      </w:r>
      <w:r>
        <w:rPr>
          <w:rtl/>
        </w:rPr>
        <w:t xml:space="preserve"> </w:t>
      </w:r>
      <w:bookmarkStart w:id="20179" w:name="_ETM_Q40_378280"/>
      <w:bookmarkEnd w:id="20179"/>
      <w:r>
        <w:rPr>
          <w:rtl/>
        </w:rPr>
        <w:t xml:space="preserve">אבל </w:t>
      </w:r>
      <w:bookmarkStart w:id="20180" w:name="_ETM_Q40_378850"/>
      <w:bookmarkEnd w:id="20180"/>
      <w:r>
        <w:rPr>
          <w:rtl/>
        </w:rPr>
        <w:t xml:space="preserve">הדברים </w:t>
      </w:r>
      <w:bookmarkStart w:id="20181" w:name="_ETM_Q40_379389"/>
      <w:bookmarkEnd w:id="20181"/>
      <w:r>
        <w:rPr>
          <w:rtl/>
        </w:rPr>
        <w:t xml:space="preserve">האלה </w:t>
      </w:r>
      <w:bookmarkStart w:id="20182" w:name="_ETM_Q40_379720"/>
      <w:bookmarkEnd w:id="20182"/>
      <w:r>
        <w:rPr>
          <w:rtl/>
        </w:rPr>
        <w:t xml:space="preserve">צריכים </w:t>
      </w:r>
      <w:bookmarkStart w:id="20183" w:name="_ETM_Q40_380169"/>
      <w:bookmarkEnd w:id="20183"/>
      <w:r>
        <w:rPr>
          <w:rtl/>
        </w:rPr>
        <w:t xml:space="preserve">להימדד </w:t>
      </w:r>
      <w:bookmarkStart w:id="20184" w:name="_ETM_Q40_380919"/>
      <w:bookmarkEnd w:id="20184"/>
      <w:r>
        <w:rPr>
          <w:rtl/>
        </w:rPr>
        <w:t xml:space="preserve">גם </w:t>
      </w:r>
      <w:bookmarkStart w:id="20185" w:name="_ETM_Q40_381220"/>
      <w:bookmarkEnd w:id="20185"/>
      <w:r>
        <w:rPr>
          <w:rtl/>
        </w:rPr>
        <w:t>בהחלטו</w:t>
      </w:r>
      <w:r>
        <w:rPr>
          <w:rFonts w:hint="cs"/>
          <w:rtl/>
        </w:rPr>
        <w:t>ת,</w:t>
      </w:r>
      <w:r>
        <w:rPr>
          <w:rtl/>
        </w:rPr>
        <w:t xml:space="preserve"> </w:t>
      </w:r>
      <w:bookmarkStart w:id="20186" w:name="_ETM_Q40_381820"/>
      <w:bookmarkEnd w:id="20186"/>
      <w:r>
        <w:rPr>
          <w:rtl/>
        </w:rPr>
        <w:t xml:space="preserve">לפעמים </w:t>
      </w:r>
      <w:bookmarkStart w:id="20187" w:name="_ETM_Q40_382300"/>
      <w:bookmarkEnd w:id="20187"/>
      <w:r>
        <w:rPr>
          <w:rtl/>
        </w:rPr>
        <w:t xml:space="preserve">בהחלטות </w:t>
      </w:r>
      <w:bookmarkStart w:id="20188" w:name="_ETM_Q40_382840"/>
      <w:bookmarkEnd w:id="20188"/>
      <w:r>
        <w:rPr>
          <w:rtl/>
        </w:rPr>
        <w:t>קשות</w:t>
      </w:r>
      <w:r>
        <w:rPr>
          <w:rFonts w:hint="cs"/>
          <w:rtl/>
        </w:rPr>
        <w:t>.</w:t>
      </w:r>
      <w:r>
        <w:rPr>
          <w:rtl/>
        </w:rPr>
        <w:t xml:space="preserve"> </w:t>
      </w:r>
      <w:bookmarkStart w:id="20189" w:name="_ETM_Q40_384010"/>
      <w:bookmarkEnd w:id="20189"/>
      <w:r>
        <w:rPr>
          <w:rtl/>
        </w:rPr>
        <w:t xml:space="preserve">ההתנהלות </w:t>
      </w:r>
      <w:bookmarkStart w:id="20190" w:name="_ETM_Q40_384639"/>
      <w:bookmarkEnd w:id="20190"/>
      <w:r>
        <w:rPr>
          <w:rtl/>
        </w:rPr>
        <w:t xml:space="preserve">של </w:t>
      </w:r>
      <w:bookmarkStart w:id="20191" w:name="_ETM_Q40_385480"/>
      <w:bookmarkEnd w:id="20191"/>
      <w:proofErr w:type="spellStart"/>
      <w:r>
        <w:rPr>
          <w:rFonts w:hint="cs"/>
          <w:rtl/>
        </w:rPr>
        <w:t>בז"ן</w:t>
      </w:r>
      <w:proofErr w:type="spellEnd"/>
      <w:r>
        <w:rPr>
          <w:rFonts w:hint="cs"/>
          <w:rtl/>
        </w:rPr>
        <w:t xml:space="preserve"> </w:t>
      </w:r>
      <w:bookmarkStart w:id="20192" w:name="_ETM_Q40_388120"/>
      <w:bookmarkEnd w:id="20192"/>
      <w:r>
        <w:rPr>
          <w:rFonts w:hint="cs"/>
          <w:rtl/>
        </w:rPr>
        <w:t xml:space="preserve">היא </w:t>
      </w:r>
      <w:r>
        <w:rPr>
          <w:rtl/>
        </w:rPr>
        <w:t xml:space="preserve">התנהלות </w:t>
      </w:r>
      <w:bookmarkStart w:id="20193" w:name="_ETM_Q40_386650"/>
      <w:bookmarkEnd w:id="20193"/>
      <w:r>
        <w:rPr>
          <w:rtl/>
        </w:rPr>
        <w:t>שערורייתית</w:t>
      </w:r>
      <w:r>
        <w:rPr>
          <w:rFonts w:hint="cs"/>
          <w:rtl/>
        </w:rPr>
        <w:t>.</w:t>
      </w:r>
      <w:r>
        <w:rPr>
          <w:rtl/>
        </w:rPr>
        <w:t xml:space="preserve"> </w:t>
      </w:r>
      <w:bookmarkStart w:id="20194" w:name="_ETM_Q40_388740"/>
      <w:bookmarkEnd w:id="20194"/>
      <w:r>
        <w:rPr>
          <w:rtl/>
        </w:rPr>
        <w:t xml:space="preserve">שנים </w:t>
      </w:r>
      <w:bookmarkStart w:id="20195" w:name="_ETM_Q40_389160"/>
      <w:bookmarkEnd w:id="20195"/>
      <w:r>
        <w:rPr>
          <w:rtl/>
        </w:rPr>
        <w:t>עוברות</w:t>
      </w:r>
      <w:r>
        <w:rPr>
          <w:rFonts w:hint="cs"/>
          <w:rtl/>
        </w:rPr>
        <w:t>,</w:t>
      </w:r>
      <w:r>
        <w:rPr>
          <w:rtl/>
        </w:rPr>
        <w:t xml:space="preserve"> </w:t>
      </w:r>
      <w:bookmarkStart w:id="20196" w:name="_ETM_Q40_390450"/>
      <w:bookmarkEnd w:id="20196"/>
      <w:r>
        <w:rPr>
          <w:rtl/>
        </w:rPr>
        <w:t xml:space="preserve">הם </w:t>
      </w:r>
      <w:bookmarkStart w:id="20197" w:name="_ETM_Q40_391620"/>
      <w:bookmarkEnd w:id="20197"/>
      <w:r>
        <w:rPr>
          <w:rtl/>
        </w:rPr>
        <w:t xml:space="preserve">פעם </w:t>
      </w:r>
      <w:bookmarkStart w:id="20198" w:name="_ETM_Q40_391950"/>
      <w:bookmarkEnd w:id="20198"/>
      <w:r>
        <w:rPr>
          <w:rtl/>
        </w:rPr>
        <w:t xml:space="preserve">אחר </w:t>
      </w:r>
      <w:bookmarkStart w:id="20199" w:name="_ETM_Q40_392250"/>
      <w:bookmarkEnd w:id="20199"/>
      <w:r>
        <w:rPr>
          <w:rtl/>
        </w:rPr>
        <w:t xml:space="preserve">פעם </w:t>
      </w:r>
      <w:bookmarkStart w:id="20200" w:name="_ETM_Q40_392940"/>
      <w:bookmarkEnd w:id="20200"/>
      <w:r>
        <w:rPr>
          <w:rtl/>
        </w:rPr>
        <w:t xml:space="preserve">נתקלים </w:t>
      </w:r>
      <w:bookmarkStart w:id="20201" w:name="_ETM_Q40_393540"/>
      <w:bookmarkEnd w:id="20201"/>
      <w:r>
        <w:rPr>
          <w:rtl/>
        </w:rPr>
        <w:t xml:space="preserve">ברגולציה </w:t>
      </w:r>
      <w:bookmarkStart w:id="20202" w:name="_ETM_Q40_394530"/>
      <w:bookmarkEnd w:id="20202"/>
      <w:r>
        <w:rPr>
          <w:rtl/>
        </w:rPr>
        <w:t xml:space="preserve">שהם </w:t>
      </w:r>
      <w:bookmarkStart w:id="20203" w:name="_ETM_Q40_394800"/>
      <w:bookmarkEnd w:id="20203"/>
      <w:r>
        <w:rPr>
          <w:rtl/>
        </w:rPr>
        <w:t xml:space="preserve">לא </w:t>
      </w:r>
      <w:bookmarkStart w:id="20204" w:name="_ETM_Q40_395010"/>
      <w:bookmarkEnd w:id="20204"/>
      <w:r>
        <w:rPr>
          <w:rtl/>
        </w:rPr>
        <w:t xml:space="preserve">מכבדים </w:t>
      </w:r>
      <w:bookmarkStart w:id="20205" w:name="_ETM_Q40_395520"/>
      <w:bookmarkEnd w:id="20205"/>
      <w:r>
        <w:rPr>
          <w:rtl/>
        </w:rPr>
        <w:t>אותה</w:t>
      </w:r>
      <w:r>
        <w:rPr>
          <w:rFonts w:hint="cs"/>
          <w:rtl/>
        </w:rPr>
        <w:t>, ו</w:t>
      </w:r>
      <w:bookmarkStart w:id="20206" w:name="_ETM_Q40_396780"/>
      <w:bookmarkEnd w:id="20206"/>
      <w:r>
        <w:rPr>
          <w:rtl/>
        </w:rPr>
        <w:t xml:space="preserve">הגיע </w:t>
      </w:r>
      <w:bookmarkStart w:id="20207" w:name="_ETM_Q40_397140"/>
      <w:bookmarkEnd w:id="20207"/>
      <w:r>
        <w:rPr>
          <w:rtl/>
        </w:rPr>
        <w:t xml:space="preserve">הזמן </w:t>
      </w:r>
      <w:bookmarkStart w:id="20208" w:name="_ETM_Q40_397560"/>
      <w:bookmarkEnd w:id="20208"/>
      <w:r>
        <w:rPr>
          <w:rtl/>
        </w:rPr>
        <w:t xml:space="preserve">שהמדינה </w:t>
      </w:r>
      <w:bookmarkStart w:id="20209" w:name="_ETM_Q40_398640"/>
      <w:bookmarkEnd w:id="20209"/>
      <w:r>
        <w:rPr>
          <w:rtl/>
        </w:rPr>
        <w:t xml:space="preserve">תבוא </w:t>
      </w:r>
      <w:bookmarkStart w:id="20210" w:name="_ETM_Q40_399150"/>
      <w:bookmarkEnd w:id="20210"/>
      <w:r>
        <w:rPr>
          <w:rtl/>
        </w:rPr>
        <w:t xml:space="preserve">ותגיד </w:t>
      </w:r>
      <w:bookmarkStart w:id="20211" w:name="_ETM_Q40_399540"/>
      <w:bookmarkEnd w:id="20211"/>
      <w:r>
        <w:rPr>
          <w:rtl/>
        </w:rPr>
        <w:t xml:space="preserve">דברים </w:t>
      </w:r>
      <w:bookmarkStart w:id="20212" w:name="_ETM_Q40_399930"/>
      <w:bookmarkEnd w:id="20212"/>
      <w:r>
        <w:rPr>
          <w:rtl/>
        </w:rPr>
        <w:t>ברורים</w:t>
      </w:r>
      <w:r>
        <w:rPr>
          <w:rFonts w:hint="cs"/>
          <w:rtl/>
        </w:rPr>
        <w:t>,</w:t>
      </w:r>
      <w:r>
        <w:rPr>
          <w:rtl/>
        </w:rPr>
        <w:t xml:space="preserve"> </w:t>
      </w:r>
      <w:bookmarkStart w:id="20213" w:name="_ETM_Q40_400440"/>
      <w:bookmarkEnd w:id="20213"/>
      <w:r>
        <w:rPr>
          <w:rtl/>
        </w:rPr>
        <w:t xml:space="preserve">כי </w:t>
      </w:r>
      <w:bookmarkStart w:id="20214" w:name="_ETM_Q40_400530"/>
      <w:bookmarkEnd w:id="20214"/>
      <w:r>
        <w:rPr>
          <w:rtl/>
        </w:rPr>
        <w:t xml:space="preserve">אנחנו </w:t>
      </w:r>
      <w:bookmarkStart w:id="20215" w:name="_ETM_Q40_400860"/>
      <w:bookmarkEnd w:id="20215"/>
      <w:r>
        <w:rPr>
          <w:rtl/>
        </w:rPr>
        <w:t xml:space="preserve">עוסקים </w:t>
      </w:r>
      <w:bookmarkStart w:id="20216" w:name="_ETM_Q40_401250"/>
      <w:bookmarkEnd w:id="20216"/>
      <w:r>
        <w:rPr>
          <w:rtl/>
        </w:rPr>
        <w:t xml:space="preserve">בסופו </w:t>
      </w:r>
      <w:bookmarkStart w:id="20217" w:name="_ETM_Q40_401610"/>
      <w:bookmarkEnd w:id="20217"/>
      <w:r>
        <w:rPr>
          <w:rtl/>
        </w:rPr>
        <w:t xml:space="preserve">של </w:t>
      </w:r>
      <w:bookmarkStart w:id="20218" w:name="_ETM_Q40_401760"/>
      <w:bookmarkEnd w:id="20218"/>
      <w:r>
        <w:rPr>
          <w:rtl/>
        </w:rPr>
        <w:t xml:space="preserve">דבר </w:t>
      </w:r>
      <w:bookmarkStart w:id="20219" w:name="_ETM_Q40_402180"/>
      <w:bookmarkEnd w:id="20219"/>
      <w:r>
        <w:rPr>
          <w:rtl/>
        </w:rPr>
        <w:t xml:space="preserve">בחיים </w:t>
      </w:r>
      <w:bookmarkStart w:id="20220" w:name="_ETM_Q40_402630"/>
      <w:bookmarkEnd w:id="20220"/>
      <w:r>
        <w:rPr>
          <w:rtl/>
        </w:rPr>
        <w:t xml:space="preserve">של </w:t>
      </w:r>
      <w:bookmarkStart w:id="20221" w:name="_ETM_Q40_402810"/>
      <w:bookmarkEnd w:id="20221"/>
      <w:r>
        <w:rPr>
          <w:rtl/>
        </w:rPr>
        <w:t xml:space="preserve">בני </w:t>
      </w:r>
      <w:bookmarkStart w:id="20222" w:name="_ETM_Q40_403020"/>
      <w:bookmarkEnd w:id="20222"/>
      <w:r>
        <w:rPr>
          <w:rtl/>
        </w:rPr>
        <w:t xml:space="preserve">אדם </w:t>
      </w:r>
      <w:bookmarkStart w:id="20223" w:name="_ETM_Q40_403350"/>
      <w:bookmarkEnd w:id="20223"/>
      <w:r>
        <w:rPr>
          <w:rFonts w:hint="cs"/>
          <w:rtl/>
        </w:rPr>
        <w:t>ו</w:t>
      </w:r>
      <w:r>
        <w:rPr>
          <w:rtl/>
        </w:rPr>
        <w:t xml:space="preserve">בבריאות </w:t>
      </w:r>
      <w:bookmarkStart w:id="20224" w:name="_ETM_Q40_403950"/>
      <w:bookmarkEnd w:id="20224"/>
      <w:r>
        <w:rPr>
          <w:rtl/>
        </w:rPr>
        <w:t xml:space="preserve">של </w:t>
      </w:r>
      <w:bookmarkStart w:id="20225" w:name="_ETM_Q40_404100"/>
      <w:bookmarkEnd w:id="20225"/>
      <w:r>
        <w:rPr>
          <w:rtl/>
        </w:rPr>
        <w:t xml:space="preserve">בני </w:t>
      </w:r>
      <w:bookmarkStart w:id="20226" w:name="_ETM_Q40_404280"/>
      <w:bookmarkEnd w:id="20226"/>
      <w:r>
        <w:rPr>
          <w:rtl/>
        </w:rPr>
        <w:t>אדם</w:t>
      </w:r>
      <w:r>
        <w:rPr>
          <w:rFonts w:hint="cs"/>
          <w:rtl/>
        </w:rPr>
        <w:t>.</w:t>
      </w:r>
      <w:r>
        <w:rPr>
          <w:rtl/>
        </w:rPr>
        <w:t xml:space="preserve"> </w:t>
      </w:r>
      <w:bookmarkStart w:id="20227" w:name="_ETM_Q40_405160"/>
      <w:bookmarkEnd w:id="20227"/>
      <w:r>
        <w:rPr>
          <w:rtl/>
        </w:rPr>
        <w:t xml:space="preserve">אנחנו </w:t>
      </w:r>
      <w:bookmarkStart w:id="20228" w:name="_ETM_Q40_405430"/>
      <w:bookmarkEnd w:id="20228"/>
      <w:r>
        <w:rPr>
          <w:rtl/>
        </w:rPr>
        <w:t xml:space="preserve">מצטערים </w:t>
      </w:r>
      <w:bookmarkStart w:id="20229" w:name="_ETM_Q40_406090"/>
      <w:bookmarkEnd w:id="20229"/>
      <w:r>
        <w:rPr>
          <w:rtl/>
        </w:rPr>
        <w:t xml:space="preserve">על </w:t>
      </w:r>
      <w:bookmarkStart w:id="20230" w:name="_ETM_Q40_406210"/>
      <w:bookmarkEnd w:id="20230"/>
      <w:r>
        <w:rPr>
          <w:rtl/>
        </w:rPr>
        <w:t xml:space="preserve">החיים </w:t>
      </w:r>
      <w:bookmarkStart w:id="20231" w:name="_ETM_Q40_406750"/>
      <w:bookmarkEnd w:id="20231"/>
      <w:r>
        <w:rPr>
          <w:rtl/>
        </w:rPr>
        <w:t xml:space="preserve">ועל </w:t>
      </w:r>
      <w:bookmarkStart w:id="20232" w:name="_ETM_Q40_406900"/>
      <w:bookmarkEnd w:id="20232"/>
      <w:r>
        <w:rPr>
          <w:rtl/>
        </w:rPr>
        <w:t xml:space="preserve">הבריאות </w:t>
      </w:r>
      <w:bookmarkStart w:id="20233" w:name="_ETM_Q40_407320"/>
      <w:bookmarkEnd w:id="20233"/>
      <w:r>
        <w:rPr>
          <w:rtl/>
        </w:rPr>
        <w:t xml:space="preserve">שנפגעו </w:t>
      </w:r>
      <w:bookmarkStart w:id="20234" w:name="_ETM_Q40_407860"/>
      <w:bookmarkEnd w:id="20234"/>
      <w:r>
        <w:rPr>
          <w:rtl/>
        </w:rPr>
        <w:t>בעבר</w:t>
      </w:r>
      <w:r>
        <w:rPr>
          <w:rFonts w:hint="cs"/>
          <w:rtl/>
        </w:rPr>
        <w:t>,</w:t>
      </w:r>
      <w:r>
        <w:rPr>
          <w:rtl/>
        </w:rPr>
        <w:t xml:space="preserve"> </w:t>
      </w:r>
      <w:bookmarkStart w:id="20235" w:name="_ETM_Q40_409020"/>
      <w:bookmarkEnd w:id="20235"/>
      <w:r>
        <w:rPr>
          <w:rFonts w:hint="cs"/>
          <w:rtl/>
        </w:rPr>
        <w:t>ו</w:t>
      </w:r>
      <w:r>
        <w:rPr>
          <w:rtl/>
        </w:rPr>
        <w:t xml:space="preserve">אנחנו </w:t>
      </w:r>
      <w:bookmarkStart w:id="20236" w:name="_ETM_Q40_409290"/>
      <w:bookmarkEnd w:id="20236"/>
      <w:r>
        <w:rPr>
          <w:rtl/>
        </w:rPr>
        <w:t xml:space="preserve">כולנו </w:t>
      </w:r>
      <w:bookmarkStart w:id="20237" w:name="_ETM_Q40_409650"/>
      <w:bookmarkEnd w:id="20237"/>
      <w:r>
        <w:rPr>
          <w:rtl/>
        </w:rPr>
        <w:t xml:space="preserve">צריכים </w:t>
      </w:r>
      <w:bookmarkStart w:id="20238" w:name="_ETM_Q40_409890"/>
      <w:bookmarkEnd w:id="20238"/>
      <w:r>
        <w:rPr>
          <w:rtl/>
        </w:rPr>
        <w:t xml:space="preserve">להיות </w:t>
      </w:r>
      <w:bookmarkStart w:id="20239" w:name="_ETM_Q40_410130"/>
      <w:bookmarkEnd w:id="20239"/>
      <w:r>
        <w:rPr>
          <w:rtl/>
        </w:rPr>
        <w:t xml:space="preserve">מחויבים </w:t>
      </w:r>
      <w:bookmarkStart w:id="20240" w:name="_ETM_Q40_410730"/>
      <w:bookmarkEnd w:id="20240"/>
      <w:r>
        <w:rPr>
          <w:rtl/>
        </w:rPr>
        <w:t xml:space="preserve">כדי </w:t>
      </w:r>
      <w:bookmarkStart w:id="20241" w:name="_ETM_Q40_410910"/>
      <w:bookmarkEnd w:id="20241"/>
      <w:r>
        <w:rPr>
          <w:rtl/>
        </w:rPr>
        <w:t xml:space="preserve">שחיים </w:t>
      </w:r>
      <w:bookmarkStart w:id="20242" w:name="_ETM_Q40_411390"/>
      <w:bookmarkEnd w:id="20242"/>
      <w:r>
        <w:rPr>
          <w:rtl/>
        </w:rPr>
        <w:t xml:space="preserve">ובריאות </w:t>
      </w:r>
      <w:bookmarkStart w:id="20243" w:name="_ETM_Q40_411780"/>
      <w:bookmarkEnd w:id="20243"/>
      <w:r>
        <w:rPr>
          <w:rtl/>
        </w:rPr>
        <w:t xml:space="preserve">של </w:t>
      </w:r>
      <w:bookmarkStart w:id="20244" w:name="_ETM_Q40_411900"/>
      <w:bookmarkEnd w:id="20244"/>
      <w:r>
        <w:rPr>
          <w:rtl/>
        </w:rPr>
        <w:t xml:space="preserve">בני </w:t>
      </w:r>
      <w:bookmarkStart w:id="20245" w:name="_ETM_Q40_412080"/>
      <w:bookmarkEnd w:id="20245"/>
      <w:r>
        <w:rPr>
          <w:rtl/>
        </w:rPr>
        <w:t xml:space="preserve">אדם </w:t>
      </w:r>
      <w:bookmarkStart w:id="20246" w:name="_ETM_Q40_412320"/>
      <w:bookmarkEnd w:id="20246"/>
      <w:r>
        <w:rPr>
          <w:rtl/>
        </w:rPr>
        <w:t xml:space="preserve">נוספים </w:t>
      </w:r>
      <w:bookmarkStart w:id="20247" w:name="_ETM_Q40_412800"/>
      <w:bookmarkEnd w:id="20247"/>
      <w:r>
        <w:rPr>
          <w:rtl/>
        </w:rPr>
        <w:t xml:space="preserve">לא </w:t>
      </w:r>
      <w:bookmarkStart w:id="20248" w:name="_ETM_Q40_412920"/>
      <w:bookmarkEnd w:id="20248"/>
      <w:r>
        <w:rPr>
          <w:rtl/>
        </w:rPr>
        <w:t xml:space="preserve">ייפגעו </w:t>
      </w:r>
      <w:bookmarkStart w:id="20249" w:name="_ETM_Q40_413310"/>
      <w:bookmarkEnd w:id="20249"/>
      <w:r>
        <w:rPr>
          <w:rtl/>
        </w:rPr>
        <w:t>בעתיד</w:t>
      </w:r>
      <w:r>
        <w:rPr>
          <w:rFonts w:hint="cs"/>
          <w:rtl/>
        </w:rPr>
        <w:t>.</w:t>
      </w:r>
    </w:p>
    <w:p w:rsidR="00D07029" w:rsidRDefault="00D07029" w:rsidP="00AE665B">
      <w:pPr>
        <w:rPr>
          <w:rtl/>
        </w:rPr>
      </w:pPr>
      <w:bookmarkStart w:id="20250" w:name="_ETM_Q40_413018"/>
      <w:bookmarkEnd w:id="20250"/>
    </w:p>
    <w:p w:rsidR="00074788" w:rsidRDefault="00D07029" w:rsidP="00074788">
      <w:pPr>
        <w:rPr>
          <w:rtl/>
        </w:rPr>
      </w:pPr>
      <w:bookmarkStart w:id="20251" w:name="_ETM_Q40_414660"/>
      <w:bookmarkStart w:id="20252" w:name="_ETM_Q40_415118"/>
      <w:bookmarkEnd w:id="20251"/>
      <w:bookmarkEnd w:id="20252"/>
      <w:r>
        <w:rPr>
          <w:rtl/>
        </w:rPr>
        <w:t>א</w:t>
      </w:r>
      <w:bookmarkStart w:id="20253" w:name="_ETM_Q40_415365"/>
      <w:bookmarkStart w:id="20254" w:name="_ETM_Q40_415397"/>
      <w:bookmarkEnd w:id="20253"/>
      <w:bookmarkEnd w:id="20254"/>
      <w:r>
        <w:rPr>
          <w:rtl/>
        </w:rPr>
        <w:t xml:space="preserve">ני </w:t>
      </w:r>
      <w:bookmarkStart w:id="20255" w:name="_ETM_Q40_415050"/>
      <w:bookmarkEnd w:id="20255"/>
      <w:r>
        <w:rPr>
          <w:rFonts w:hint="cs"/>
          <w:rtl/>
        </w:rPr>
        <w:t>רוצה,</w:t>
      </w:r>
      <w:r>
        <w:rPr>
          <w:rtl/>
        </w:rPr>
        <w:t xml:space="preserve"> </w:t>
      </w:r>
      <w:bookmarkStart w:id="20256" w:name="_ETM_Q40_415200"/>
      <w:bookmarkEnd w:id="20256"/>
      <w:r>
        <w:rPr>
          <w:rtl/>
        </w:rPr>
        <w:t xml:space="preserve">אדוני </w:t>
      </w:r>
      <w:bookmarkStart w:id="20257" w:name="_ETM_Q40_415470"/>
      <w:bookmarkEnd w:id="20257"/>
      <w:r>
        <w:rPr>
          <w:rtl/>
        </w:rPr>
        <w:t>היושב</w:t>
      </w:r>
      <w:r>
        <w:rPr>
          <w:rFonts w:hint="cs"/>
          <w:rtl/>
        </w:rPr>
        <w:t>-</w:t>
      </w:r>
      <w:bookmarkStart w:id="20258" w:name="_ETM_Q40_415770"/>
      <w:bookmarkEnd w:id="20258"/>
      <w:r>
        <w:rPr>
          <w:rtl/>
        </w:rPr>
        <w:t>ראש</w:t>
      </w:r>
      <w:r>
        <w:rPr>
          <w:rFonts w:hint="cs"/>
          <w:rtl/>
        </w:rPr>
        <w:t>,</w:t>
      </w:r>
      <w:r>
        <w:rPr>
          <w:rtl/>
        </w:rPr>
        <w:t xml:space="preserve"> </w:t>
      </w:r>
      <w:bookmarkStart w:id="20259" w:name="_ETM_Q40_415980"/>
      <w:bookmarkEnd w:id="20259"/>
      <w:r>
        <w:rPr>
          <w:rtl/>
        </w:rPr>
        <w:t xml:space="preserve">לומר </w:t>
      </w:r>
      <w:bookmarkStart w:id="20260" w:name="_ETM_Q40_416310"/>
      <w:bookmarkEnd w:id="20260"/>
      <w:r>
        <w:rPr>
          <w:rtl/>
        </w:rPr>
        <w:t xml:space="preserve">כמה </w:t>
      </w:r>
      <w:bookmarkStart w:id="20261" w:name="_ETM_Q40_416580"/>
      <w:bookmarkEnd w:id="20261"/>
      <w:r>
        <w:rPr>
          <w:rtl/>
        </w:rPr>
        <w:t>מ</w:t>
      </w:r>
      <w:r>
        <w:rPr>
          <w:rFonts w:hint="cs"/>
          <w:rtl/>
        </w:rPr>
        <w:t>י</w:t>
      </w:r>
      <w:r>
        <w:rPr>
          <w:rtl/>
        </w:rPr>
        <w:t xml:space="preserve">לים </w:t>
      </w:r>
      <w:bookmarkStart w:id="20262" w:name="_ETM_Q40_416910"/>
      <w:bookmarkEnd w:id="20262"/>
      <w:r w:rsidR="00074788">
        <w:rPr>
          <w:rFonts w:hint="cs"/>
          <w:rtl/>
        </w:rPr>
        <w:t xml:space="preserve">גם </w:t>
      </w:r>
      <w:r>
        <w:rPr>
          <w:rtl/>
        </w:rPr>
        <w:t xml:space="preserve">על </w:t>
      </w:r>
      <w:bookmarkStart w:id="20263" w:name="_ETM_Q40_417000"/>
      <w:bookmarkEnd w:id="20263"/>
      <w:r>
        <w:rPr>
          <w:rtl/>
        </w:rPr>
        <w:t xml:space="preserve">התחקיר </w:t>
      </w:r>
      <w:bookmarkStart w:id="20264" w:name="_ETM_Q40_417570"/>
      <w:bookmarkEnd w:id="20264"/>
      <w:r>
        <w:rPr>
          <w:rtl/>
        </w:rPr>
        <w:t>המאוד</w:t>
      </w:r>
      <w:bookmarkStart w:id="20265" w:name="_ETM_Q40_418170"/>
      <w:bookmarkEnd w:id="20265"/>
      <w:r>
        <w:rPr>
          <w:rFonts w:hint="cs"/>
          <w:rtl/>
        </w:rPr>
        <w:t>-</w:t>
      </w:r>
      <w:r>
        <w:rPr>
          <w:rtl/>
        </w:rPr>
        <w:t xml:space="preserve">מאוד </w:t>
      </w:r>
      <w:bookmarkStart w:id="20266" w:name="_ETM_Q40_418530"/>
      <w:bookmarkEnd w:id="20266"/>
      <w:r>
        <w:rPr>
          <w:rtl/>
        </w:rPr>
        <w:t xml:space="preserve">קשה </w:t>
      </w:r>
      <w:bookmarkStart w:id="20267" w:name="_ETM_Q40_418890"/>
      <w:bookmarkEnd w:id="20267"/>
      <w:r>
        <w:rPr>
          <w:rtl/>
        </w:rPr>
        <w:t xml:space="preserve">שפורסם </w:t>
      </w:r>
      <w:bookmarkStart w:id="20268" w:name="_ETM_Q40_419520"/>
      <w:bookmarkEnd w:id="20268"/>
      <w:r>
        <w:rPr>
          <w:rtl/>
        </w:rPr>
        <w:t xml:space="preserve">אתמול </w:t>
      </w:r>
      <w:bookmarkStart w:id="20269" w:name="_ETM_Q40_420000"/>
      <w:bookmarkEnd w:id="20269"/>
      <w:r>
        <w:rPr>
          <w:rtl/>
        </w:rPr>
        <w:t xml:space="preserve">בתוכנית </w:t>
      </w:r>
      <w:bookmarkStart w:id="20270" w:name="_ETM_Q40_420510"/>
      <w:bookmarkEnd w:id="20270"/>
      <w:r>
        <w:rPr>
          <w:rtl/>
        </w:rPr>
        <w:t>המקור</w:t>
      </w:r>
      <w:r>
        <w:rPr>
          <w:rFonts w:hint="cs"/>
          <w:rtl/>
        </w:rPr>
        <w:t>,</w:t>
      </w:r>
      <w:r>
        <w:rPr>
          <w:rtl/>
        </w:rPr>
        <w:t xml:space="preserve"> </w:t>
      </w:r>
      <w:bookmarkStart w:id="20271" w:name="_ETM_Q40_421720"/>
      <w:bookmarkEnd w:id="20271"/>
      <w:r>
        <w:rPr>
          <w:rtl/>
        </w:rPr>
        <w:t xml:space="preserve">על </w:t>
      </w:r>
      <w:bookmarkStart w:id="20272" w:name="_ETM_Q40_421900"/>
      <w:bookmarkEnd w:id="20272"/>
      <w:r>
        <w:rPr>
          <w:rtl/>
        </w:rPr>
        <w:t xml:space="preserve">זיהום </w:t>
      </w:r>
      <w:bookmarkStart w:id="20273" w:name="_ETM_Q40_422260"/>
      <w:bookmarkEnd w:id="20273"/>
      <w:r>
        <w:rPr>
          <w:rtl/>
        </w:rPr>
        <w:t xml:space="preserve">סביבתי </w:t>
      </w:r>
      <w:bookmarkStart w:id="20274" w:name="_ETM_Q40_422770"/>
      <w:bookmarkEnd w:id="20274"/>
      <w:r>
        <w:rPr>
          <w:rtl/>
        </w:rPr>
        <w:t xml:space="preserve">בקצה </w:t>
      </w:r>
      <w:bookmarkStart w:id="20275" w:name="_ETM_Q40_423130"/>
      <w:bookmarkEnd w:id="20275"/>
      <w:r>
        <w:rPr>
          <w:rtl/>
        </w:rPr>
        <w:t xml:space="preserve">השני </w:t>
      </w:r>
      <w:bookmarkStart w:id="20276" w:name="_ETM_Q40_423460"/>
      <w:bookmarkEnd w:id="20276"/>
      <w:r>
        <w:rPr>
          <w:rtl/>
        </w:rPr>
        <w:t xml:space="preserve">של </w:t>
      </w:r>
      <w:bookmarkStart w:id="20277" w:name="_ETM_Q40_423610"/>
      <w:bookmarkEnd w:id="20277"/>
      <w:r>
        <w:rPr>
          <w:rtl/>
        </w:rPr>
        <w:t>הארץ</w:t>
      </w:r>
      <w:r>
        <w:rPr>
          <w:rFonts w:hint="cs"/>
          <w:rtl/>
        </w:rPr>
        <w:t>,</w:t>
      </w:r>
      <w:r>
        <w:rPr>
          <w:rtl/>
        </w:rPr>
        <w:t xml:space="preserve"> </w:t>
      </w:r>
      <w:bookmarkStart w:id="20278" w:name="_ETM_Q40_424120"/>
      <w:bookmarkEnd w:id="20278"/>
      <w:r>
        <w:rPr>
          <w:rtl/>
        </w:rPr>
        <w:t>בנגב</w:t>
      </w:r>
      <w:r>
        <w:rPr>
          <w:rFonts w:hint="cs"/>
          <w:rtl/>
        </w:rPr>
        <w:t>.</w:t>
      </w:r>
      <w:r>
        <w:rPr>
          <w:rtl/>
        </w:rPr>
        <w:t xml:space="preserve"> </w:t>
      </w:r>
      <w:bookmarkStart w:id="20279" w:name="_ETM_Q40_425200"/>
      <w:bookmarkEnd w:id="20279"/>
      <w:r>
        <w:rPr>
          <w:rtl/>
        </w:rPr>
        <w:t xml:space="preserve">גם </w:t>
      </w:r>
      <w:bookmarkStart w:id="20280" w:name="_ETM_Q40_425350"/>
      <w:bookmarkEnd w:id="20280"/>
      <w:r>
        <w:rPr>
          <w:rtl/>
        </w:rPr>
        <w:t>שם</w:t>
      </w:r>
      <w:r w:rsidR="00074788">
        <w:rPr>
          <w:rFonts w:hint="cs"/>
          <w:rtl/>
        </w:rPr>
        <w:t>,</w:t>
      </w:r>
      <w:r>
        <w:rPr>
          <w:rtl/>
        </w:rPr>
        <w:t xml:space="preserve"> </w:t>
      </w:r>
      <w:bookmarkStart w:id="20281" w:name="_ETM_Q40_425860"/>
      <w:bookmarkEnd w:id="20281"/>
      <w:r>
        <w:rPr>
          <w:rtl/>
        </w:rPr>
        <w:t xml:space="preserve">אדוני </w:t>
      </w:r>
      <w:bookmarkStart w:id="20282" w:name="_ETM_Q40_426160"/>
      <w:bookmarkEnd w:id="20282"/>
      <w:r>
        <w:rPr>
          <w:rtl/>
        </w:rPr>
        <w:t>היושב</w:t>
      </w:r>
      <w:r>
        <w:rPr>
          <w:rFonts w:hint="cs"/>
          <w:rtl/>
        </w:rPr>
        <w:t>-</w:t>
      </w:r>
      <w:bookmarkStart w:id="20283" w:name="_ETM_Q40_426430"/>
      <w:bookmarkEnd w:id="20283"/>
      <w:r>
        <w:rPr>
          <w:rtl/>
        </w:rPr>
        <w:t>ראש</w:t>
      </w:r>
      <w:r>
        <w:rPr>
          <w:rFonts w:hint="cs"/>
          <w:rtl/>
        </w:rPr>
        <w:t>,</w:t>
      </w:r>
      <w:r>
        <w:rPr>
          <w:rtl/>
        </w:rPr>
        <w:t xml:space="preserve"> </w:t>
      </w:r>
      <w:bookmarkStart w:id="20284" w:name="_ETM_Q40_426670"/>
      <w:bookmarkEnd w:id="20284"/>
      <w:r>
        <w:rPr>
          <w:rtl/>
        </w:rPr>
        <w:t xml:space="preserve">מדובר </w:t>
      </w:r>
      <w:bookmarkStart w:id="20285" w:name="_ETM_Q40_427150"/>
      <w:bookmarkEnd w:id="20285"/>
      <w:r>
        <w:rPr>
          <w:rtl/>
        </w:rPr>
        <w:t xml:space="preserve">בחברה </w:t>
      </w:r>
      <w:bookmarkStart w:id="20286" w:name="_ETM_Q40_427630"/>
      <w:bookmarkEnd w:id="20286"/>
      <w:r>
        <w:rPr>
          <w:rtl/>
        </w:rPr>
        <w:t>שמצפצפת</w:t>
      </w:r>
      <w:r>
        <w:rPr>
          <w:rFonts w:hint="cs"/>
          <w:rtl/>
        </w:rPr>
        <w:t>,</w:t>
      </w:r>
      <w:r>
        <w:rPr>
          <w:rtl/>
        </w:rPr>
        <w:t xml:space="preserve"> </w:t>
      </w:r>
      <w:bookmarkStart w:id="20287" w:name="_ETM_Q40_428940"/>
      <w:bookmarkEnd w:id="20287"/>
      <w:r>
        <w:rPr>
          <w:rtl/>
        </w:rPr>
        <w:t xml:space="preserve">פשוט </w:t>
      </w:r>
      <w:bookmarkStart w:id="20288" w:name="_ETM_Q40_429270"/>
      <w:bookmarkEnd w:id="20288"/>
      <w:r>
        <w:rPr>
          <w:rtl/>
        </w:rPr>
        <w:t>מצפצפ</w:t>
      </w:r>
      <w:r>
        <w:rPr>
          <w:rFonts w:hint="cs"/>
          <w:rtl/>
        </w:rPr>
        <w:t>ת,</w:t>
      </w:r>
      <w:r>
        <w:rPr>
          <w:rtl/>
        </w:rPr>
        <w:t xml:space="preserve"> </w:t>
      </w:r>
      <w:bookmarkStart w:id="20289" w:name="_ETM_Q40_430830"/>
      <w:bookmarkEnd w:id="20289"/>
      <w:r>
        <w:rPr>
          <w:rtl/>
        </w:rPr>
        <w:t xml:space="preserve">על </w:t>
      </w:r>
      <w:bookmarkStart w:id="20290" w:name="_ETM_Q40_430980"/>
      <w:bookmarkEnd w:id="20290"/>
      <w:r>
        <w:rPr>
          <w:rtl/>
        </w:rPr>
        <w:t xml:space="preserve">המשרד </w:t>
      </w:r>
      <w:bookmarkStart w:id="20291" w:name="_ETM_Q40_431340"/>
      <w:bookmarkEnd w:id="20291"/>
      <w:r>
        <w:rPr>
          <w:rtl/>
        </w:rPr>
        <w:t xml:space="preserve">להגנת </w:t>
      </w:r>
      <w:bookmarkStart w:id="20292" w:name="_ETM_Q40_431700"/>
      <w:bookmarkEnd w:id="20292"/>
      <w:r>
        <w:rPr>
          <w:rtl/>
        </w:rPr>
        <w:t>הסביבה</w:t>
      </w:r>
      <w:r>
        <w:rPr>
          <w:rFonts w:hint="cs"/>
          <w:rtl/>
        </w:rPr>
        <w:t>,</w:t>
      </w:r>
      <w:r>
        <w:rPr>
          <w:rtl/>
        </w:rPr>
        <w:t xml:space="preserve"> </w:t>
      </w:r>
      <w:bookmarkStart w:id="20293" w:name="_ETM_Q40_432760"/>
      <w:bookmarkEnd w:id="20293"/>
      <w:r>
        <w:rPr>
          <w:rtl/>
        </w:rPr>
        <w:t xml:space="preserve">על </w:t>
      </w:r>
      <w:bookmarkStart w:id="20294" w:name="_ETM_Q40_432910"/>
      <w:bookmarkEnd w:id="20294"/>
      <w:r>
        <w:rPr>
          <w:rtl/>
        </w:rPr>
        <w:t>הרגולציה</w:t>
      </w:r>
      <w:r>
        <w:rPr>
          <w:rFonts w:hint="cs"/>
          <w:rtl/>
        </w:rPr>
        <w:t>,</w:t>
      </w:r>
      <w:r>
        <w:rPr>
          <w:rtl/>
        </w:rPr>
        <w:t xml:space="preserve"> </w:t>
      </w:r>
      <w:bookmarkStart w:id="20295" w:name="_ETM_Q40_434220"/>
      <w:bookmarkEnd w:id="20295"/>
      <w:r>
        <w:rPr>
          <w:rtl/>
        </w:rPr>
        <w:t xml:space="preserve">על </w:t>
      </w:r>
      <w:bookmarkStart w:id="20296" w:name="_ETM_Q40_434370"/>
      <w:bookmarkEnd w:id="20296"/>
      <w:r>
        <w:rPr>
          <w:rtl/>
        </w:rPr>
        <w:t>הכללים</w:t>
      </w:r>
      <w:r>
        <w:rPr>
          <w:rFonts w:hint="cs"/>
          <w:rtl/>
        </w:rPr>
        <w:t>,</w:t>
      </w:r>
      <w:r>
        <w:rPr>
          <w:rtl/>
        </w:rPr>
        <w:t xml:space="preserve"> </w:t>
      </w:r>
      <w:bookmarkStart w:id="20297" w:name="_ETM_Q40_435740"/>
      <w:bookmarkEnd w:id="20297"/>
      <w:r>
        <w:rPr>
          <w:rtl/>
        </w:rPr>
        <w:t xml:space="preserve">על </w:t>
      </w:r>
      <w:bookmarkStart w:id="20298" w:name="_ETM_Q40_435860"/>
      <w:bookmarkEnd w:id="20298"/>
      <w:r>
        <w:rPr>
          <w:rtl/>
        </w:rPr>
        <w:t>הסביבה</w:t>
      </w:r>
      <w:bookmarkStart w:id="20299" w:name="_ETM_Q40_437020"/>
      <w:bookmarkEnd w:id="20299"/>
      <w:r>
        <w:rPr>
          <w:rFonts w:hint="cs"/>
          <w:rtl/>
        </w:rPr>
        <w:t xml:space="preserve">, </w:t>
      </w:r>
      <w:r>
        <w:rPr>
          <w:rtl/>
        </w:rPr>
        <w:t xml:space="preserve">על </w:t>
      </w:r>
      <w:bookmarkStart w:id="20300" w:name="_ETM_Q40_437140"/>
      <w:bookmarkEnd w:id="20300"/>
      <w:r>
        <w:rPr>
          <w:rtl/>
        </w:rPr>
        <w:t>הבריאות</w:t>
      </w:r>
      <w:r>
        <w:rPr>
          <w:rFonts w:hint="cs"/>
          <w:rtl/>
        </w:rPr>
        <w:t>.</w:t>
      </w:r>
      <w:r>
        <w:rPr>
          <w:rtl/>
        </w:rPr>
        <w:t xml:space="preserve"> </w:t>
      </w:r>
      <w:bookmarkStart w:id="20301" w:name="_ETM_Q40_438810"/>
      <w:bookmarkEnd w:id="20301"/>
      <w:r>
        <w:rPr>
          <w:rtl/>
        </w:rPr>
        <w:t xml:space="preserve">מה </w:t>
      </w:r>
      <w:bookmarkStart w:id="20302" w:name="_ETM_Q40_438930"/>
      <w:bookmarkEnd w:id="20302"/>
      <w:r>
        <w:rPr>
          <w:rtl/>
        </w:rPr>
        <w:t xml:space="preserve">שקורה </w:t>
      </w:r>
      <w:bookmarkStart w:id="20303" w:name="_ETM_Q40_439380"/>
      <w:bookmarkEnd w:id="20303"/>
      <w:r>
        <w:rPr>
          <w:rtl/>
        </w:rPr>
        <w:t xml:space="preserve">שם </w:t>
      </w:r>
      <w:bookmarkStart w:id="20304" w:name="_ETM_Q40_439740"/>
      <w:bookmarkEnd w:id="20304"/>
      <w:r>
        <w:rPr>
          <w:rtl/>
        </w:rPr>
        <w:t xml:space="preserve">זה </w:t>
      </w:r>
      <w:bookmarkStart w:id="20305" w:name="_ETM_Q40_439830"/>
      <w:bookmarkEnd w:id="20305"/>
      <w:r>
        <w:rPr>
          <w:rtl/>
        </w:rPr>
        <w:t xml:space="preserve">פשוט </w:t>
      </w:r>
      <w:bookmarkStart w:id="20306" w:name="_ETM_Q40_440160"/>
      <w:bookmarkEnd w:id="20306"/>
      <w:r>
        <w:rPr>
          <w:rtl/>
        </w:rPr>
        <w:t xml:space="preserve">לא </w:t>
      </w:r>
      <w:bookmarkStart w:id="20307" w:name="_ETM_Q40_440310"/>
      <w:bookmarkEnd w:id="20307"/>
      <w:r>
        <w:rPr>
          <w:rtl/>
        </w:rPr>
        <w:t>יאומן</w:t>
      </w:r>
      <w:bookmarkStart w:id="20308" w:name="_ETM_Q40_441529"/>
      <w:bookmarkEnd w:id="20308"/>
      <w:r>
        <w:rPr>
          <w:rFonts w:hint="cs"/>
          <w:rtl/>
        </w:rPr>
        <w:t xml:space="preserve">. </w:t>
      </w:r>
      <w:r>
        <w:rPr>
          <w:rtl/>
        </w:rPr>
        <w:t xml:space="preserve">ההתנהלות </w:t>
      </w:r>
      <w:bookmarkStart w:id="20309" w:name="_ETM_Q40_442160"/>
      <w:bookmarkEnd w:id="20309"/>
      <w:r>
        <w:rPr>
          <w:rtl/>
        </w:rPr>
        <w:t xml:space="preserve">הזאת </w:t>
      </w:r>
      <w:bookmarkStart w:id="20310" w:name="_ETM_Q40_442460"/>
      <w:bookmarkEnd w:id="20310"/>
      <w:r>
        <w:rPr>
          <w:rtl/>
        </w:rPr>
        <w:t>הי</w:t>
      </w:r>
      <w:r>
        <w:rPr>
          <w:rFonts w:hint="cs"/>
          <w:rtl/>
        </w:rPr>
        <w:t>י</w:t>
      </w:r>
      <w:r>
        <w:rPr>
          <w:rtl/>
        </w:rPr>
        <w:t xml:space="preserve">תה </w:t>
      </w:r>
      <w:bookmarkStart w:id="20311" w:name="_ETM_Q40_442730"/>
      <w:bookmarkEnd w:id="20311"/>
      <w:r>
        <w:rPr>
          <w:rtl/>
        </w:rPr>
        <w:t xml:space="preserve">התנהלות </w:t>
      </w:r>
      <w:bookmarkStart w:id="20312" w:name="_ETM_Q40_443270"/>
      <w:bookmarkEnd w:id="20312"/>
      <w:r>
        <w:rPr>
          <w:rtl/>
        </w:rPr>
        <w:t xml:space="preserve">של </w:t>
      </w:r>
      <w:bookmarkStart w:id="20313" w:name="_ETM_Q40_443480"/>
      <w:bookmarkEnd w:id="20313"/>
      <w:r>
        <w:rPr>
          <w:rtl/>
        </w:rPr>
        <w:t xml:space="preserve">זלזול </w:t>
      </w:r>
      <w:bookmarkStart w:id="20314" w:name="_ETM_Q40_444500"/>
      <w:bookmarkEnd w:id="20314"/>
      <w:r>
        <w:rPr>
          <w:rtl/>
        </w:rPr>
        <w:t xml:space="preserve">מוחלט </w:t>
      </w:r>
      <w:bookmarkStart w:id="20315" w:name="_ETM_Q40_445010"/>
      <w:bookmarkEnd w:id="20315"/>
      <w:r>
        <w:rPr>
          <w:rtl/>
        </w:rPr>
        <w:t xml:space="preserve">בנורמות </w:t>
      </w:r>
      <w:bookmarkStart w:id="20316" w:name="_ETM_Q40_445580"/>
      <w:bookmarkEnd w:id="20316"/>
      <w:r>
        <w:rPr>
          <w:rtl/>
        </w:rPr>
        <w:t xml:space="preserve">לאורך </w:t>
      </w:r>
      <w:bookmarkStart w:id="20317" w:name="_ETM_Q40_445880"/>
      <w:bookmarkEnd w:id="20317"/>
      <w:r>
        <w:rPr>
          <w:rtl/>
        </w:rPr>
        <w:t xml:space="preserve">שנים </w:t>
      </w:r>
      <w:bookmarkStart w:id="20318" w:name="_ETM_Q40_446300"/>
      <w:bookmarkEnd w:id="20318"/>
      <w:r>
        <w:rPr>
          <w:rtl/>
        </w:rPr>
        <w:t>רבות</w:t>
      </w:r>
      <w:r>
        <w:rPr>
          <w:rFonts w:hint="cs"/>
          <w:rtl/>
        </w:rPr>
        <w:t>,</w:t>
      </w:r>
      <w:r>
        <w:rPr>
          <w:rtl/>
        </w:rPr>
        <w:t xml:space="preserve"> </w:t>
      </w:r>
      <w:bookmarkStart w:id="20319" w:name="_ETM_Q40_447089"/>
      <w:bookmarkEnd w:id="20319"/>
      <w:r>
        <w:rPr>
          <w:rtl/>
        </w:rPr>
        <w:t xml:space="preserve">והאסון </w:t>
      </w:r>
      <w:bookmarkStart w:id="20320" w:name="_ETM_Q40_447779"/>
      <w:bookmarkEnd w:id="20320"/>
      <w:r>
        <w:rPr>
          <w:rtl/>
        </w:rPr>
        <w:t xml:space="preserve">הנורא </w:t>
      </w:r>
      <w:bookmarkStart w:id="20321" w:name="_ETM_Q40_448610"/>
      <w:bookmarkEnd w:id="20321"/>
      <w:r>
        <w:rPr>
          <w:rtl/>
        </w:rPr>
        <w:t xml:space="preserve">שקרה </w:t>
      </w:r>
      <w:bookmarkStart w:id="20322" w:name="_ETM_Q40_450110"/>
      <w:bookmarkEnd w:id="20322"/>
      <w:r>
        <w:rPr>
          <w:rFonts w:hint="cs"/>
          <w:rtl/>
        </w:rPr>
        <w:t xml:space="preserve">בנחל </w:t>
      </w:r>
      <w:r>
        <w:rPr>
          <w:rtl/>
        </w:rPr>
        <w:t>אשלים</w:t>
      </w:r>
      <w:r>
        <w:rPr>
          <w:rFonts w:hint="cs"/>
          <w:rtl/>
        </w:rPr>
        <w:t>,</w:t>
      </w:r>
      <w:r>
        <w:rPr>
          <w:rtl/>
        </w:rPr>
        <w:t xml:space="preserve"> </w:t>
      </w:r>
      <w:bookmarkStart w:id="20323" w:name="_ETM_Q40_450589"/>
      <w:bookmarkEnd w:id="20323"/>
      <w:r>
        <w:rPr>
          <w:rtl/>
        </w:rPr>
        <w:t xml:space="preserve">אחד </w:t>
      </w:r>
      <w:bookmarkStart w:id="20324" w:name="_ETM_Q40_450860"/>
      <w:bookmarkEnd w:id="20324"/>
      <w:r>
        <w:rPr>
          <w:rtl/>
        </w:rPr>
        <w:t xml:space="preserve">האסונות </w:t>
      </w:r>
      <w:bookmarkStart w:id="20325" w:name="_ETM_Q40_451370"/>
      <w:bookmarkEnd w:id="20325"/>
      <w:r>
        <w:rPr>
          <w:rtl/>
        </w:rPr>
        <w:t xml:space="preserve">הסביבתיים </w:t>
      </w:r>
      <w:bookmarkStart w:id="20326" w:name="_ETM_Q40_451970"/>
      <w:bookmarkEnd w:id="20326"/>
      <w:r>
        <w:rPr>
          <w:rtl/>
        </w:rPr>
        <w:t>הקשים</w:t>
      </w:r>
      <w:r w:rsidR="00074788">
        <w:rPr>
          <w:rFonts w:hint="cs"/>
          <w:rtl/>
        </w:rPr>
        <w:t>,</w:t>
      </w:r>
      <w:r>
        <w:rPr>
          <w:rtl/>
        </w:rPr>
        <w:t xml:space="preserve"> </w:t>
      </w:r>
      <w:bookmarkStart w:id="20327" w:name="_ETM_Q40_452630"/>
      <w:bookmarkEnd w:id="20327"/>
      <w:r>
        <w:rPr>
          <w:rFonts w:hint="cs"/>
          <w:rtl/>
        </w:rPr>
        <w:t xml:space="preserve">עם </w:t>
      </w:r>
      <w:r>
        <w:rPr>
          <w:rtl/>
        </w:rPr>
        <w:t xml:space="preserve">חורבן </w:t>
      </w:r>
      <w:bookmarkStart w:id="20328" w:name="_ETM_Q40_453200"/>
      <w:bookmarkEnd w:id="20328"/>
      <w:r>
        <w:rPr>
          <w:rtl/>
        </w:rPr>
        <w:t>נורא</w:t>
      </w:r>
      <w:r>
        <w:rPr>
          <w:rFonts w:hint="cs"/>
          <w:rtl/>
        </w:rPr>
        <w:t xml:space="preserve"> </w:t>
      </w:r>
      <w:r>
        <w:rPr>
          <w:rFonts w:hint="eastAsia"/>
        </w:rPr>
        <w:t>–</w:t>
      </w:r>
      <w:r>
        <w:rPr>
          <w:rtl/>
        </w:rPr>
        <w:t xml:space="preserve"> </w:t>
      </w:r>
      <w:bookmarkStart w:id="20329" w:name="_ETM_Q40_454210"/>
      <w:bookmarkEnd w:id="20329"/>
      <w:r>
        <w:rPr>
          <w:rtl/>
        </w:rPr>
        <w:t xml:space="preserve">אדוני </w:t>
      </w:r>
      <w:bookmarkStart w:id="20330" w:name="_ETM_Q40_454570"/>
      <w:bookmarkEnd w:id="20330"/>
      <w:r>
        <w:rPr>
          <w:rtl/>
        </w:rPr>
        <w:t xml:space="preserve">סגן </w:t>
      </w:r>
      <w:bookmarkStart w:id="20331" w:name="_ETM_Q40_454810"/>
      <w:bookmarkEnd w:id="20331"/>
      <w:r>
        <w:rPr>
          <w:rtl/>
        </w:rPr>
        <w:t xml:space="preserve">השר </w:t>
      </w:r>
      <w:bookmarkStart w:id="20332" w:name="_ETM_Q40_455110"/>
      <w:bookmarkEnd w:id="20332"/>
      <w:r>
        <w:rPr>
          <w:rtl/>
        </w:rPr>
        <w:t xml:space="preserve">בוודאי </w:t>
      </w:r>
      <w:bookmarkStart w:id="20333" w:name="_ETM_Q40_455560"/>
      <w:bookmarkEnd w:id="20333"/>
      <w:r>
        <w:rPr>
          <w:rtl/>
        </w:rPr>
        <w:t xml:space="preserve">זוכר </w:t>
      </w:r>
      <w:bookmarkStart w:id="20334" w:name="_ETM_Q40_456250"/>
      <w:bookmarkEnd w:id="20334"/>
      <w:r>
        <w:rPr>
          <w:rtl/>
        </w:rPr>
        <w:t xml:space="preserve">את </w:t>
      </w:r>
      <w:bookmarkStart w:id="20335" w:name="_ETM_Q40_456430"/>
      <w:bookmarkEnd w:id="20335"/>
      <w:r>
        <w:rPr>
          <w:rtl/>
        </w:rPr>
        <w:t xml:space="preserve">הנחל </w:t>
      </w:r>
      <w:bookmarkStart w:id="20336" w:name="_ETM_Q40_456850"/>
      <w:bookmarkEnd w:id="20336"/>
      <w:r>
        <w:rPr>
          <w:rtl/>
        </w:rPr>
        <w:t xml:space="preserve">היפה </w:t>
      </w:r>
      <w:bookmarkStart w:id="20337" w:name="_ETM_Q40_457240"/>
      <w:bookmarkEnd w:id="20337"/>
      <w:r>
        <w:rPr>
          <w:rtl/>
        </w:rPr>
        <w:t xml:space="preserve">והמקסים </w:t>
      </w:r>
      <w:bookmarkStart w:id="20338" w:name="_ETM_Q40_457779"/>
      <w:bookmarkEnd w:id="20338"/>
      <w:r>
        <w:rPr>
          <w:rFonts w:hint="cs"/>
          <w:rtl/>
        </w:rPr>
        <w:t>ה</w:t>
      </w:r>
      <w:r>
        <w:rPr>
          <w:rtl/>
        </w:rPr>
        <w:t>זה</w:t>
      </w:r>
      <w:r>
        <w:rPr>
          <w:rFonts w:hint="cs"/>
          <w:rtl/>
        </w:rPr>
        <w:t>. אני הייתי בו</w:t>
      </w:r>
      <w:r>
        <w:rPr>
          <w:rtl/>
        </w:rPr>
        <w:t xml:space="preserve"> </w:t>
      </w:r>
      <w:bookmarkStart w:id="20339" w:name="_ETM_Q40_459460"/>
      <w:bookmarkEnd w:id="20339"/>
      <w:r>
        <w:rPr>
          <w:rtl/>
        </w:rPr>
        <w:t xml:space="preserve">לפני </w:t>
      </w:r>
      <w:bookmarkStart w:id="20340" w:name="_ETM_Q40_460060"/>
      <w:bookmarkEnd w:id="20340"/>
      <w:r>
        <w:rPr>
          <w:rtl/>
        </w:rPr>
        <w:t xml:space="preserve">כמה </w:t>
      </w:r>
      <w:bookmarkStart w:id="20341" w:name="_ETM_Q40_460330"/>
      <w:bookmarkEnd w:id="20341"/>
      <w:r>
        <w:rPr>
          <w:rtl/>
        </w:rPr>
        <w:t>חודשים</w:t>
      </w:r>
      <w:r>
        <w:rPr>
          <w:rFonts w:hint="cs"/>
          <w:rtl/>
        </w:rPr>
        <w:t>,</w:t>
      </w:r>
      <w:r>
        <w:rPr>
          <w:rtl/>
        </w:rPr>
        <w:t xml:space="preserve"> </w:t>
      </w:r>
      <w:bookmarkStart w:id="20342" w:name="_ETM_Q40_460839"/>
      <w:bookmarkEnd w:id="20342"/>
      <w:r>
        <w:rPr>
          <w:rtl/>
        </w:rPr>
        <w:t xml:space="preserve">ואני </w:t>
      </w:r>
      <w:bookmarkStart w:id="20343" w:name="_ETM_Q40_461110"/>
      <w:bookmarkEnd w:id="20343"/>
      <w:r>
        <w:rPr>
          <w:rtl/>
        </w:rPr>
        <w:t xml:space="preserve">הזדעזעתי </w:t>
      </w:r>
      <w:bookmarkStart w:id="20344" w:name="_ETM_Q40_462040"/>
      <w:bookmarkEnd w:id="20344"/>
      <w:r>
        <w:rPr>
          <w:rtl/>
        </w:rPr>
        <w:t xml:space="preserve">לראות </w:t>
      </w:r>
      <w:bookmarkStart w:id="20345" w:name="_ETM_Q40_462680"/>
      <w:bookmarkEnd w:id="20345"/>
      <w:r>
        <w:rPr>
          <w:rFonts w:hint="cs"/>
          <w:rtl/>
        </w:rPr>
        <w:t>פשוט</w:t>
      </w:r>
      <w:r>
        <w:rPr>
          <w:rtl/>
        </w:rPr>
        <w:t xml:space="preserve"> </w:t>
      </w:r>
      <w:bookmarkStart w:id="20346" w:name="_ETM_Q40_463070"/>
      <w:bookmarkEnd w:id="20346"/>
      <w:r>
        <w:rPr>
          <w:rFonts w:hint="cs"/>
          <w:rtl/>
        </w:rPr>
        <w:t xml:space="preserve">את </w:t>
      </w:r>
      <w:r>
        <w:rPr>
          <w:rtl/>
        </w:rPr>
        <w:t xml:space="preserve">החורבן </w:t>
      </w:r>
      <w:bookmarkStart w:id="20347" w:name="_ETM_Q40_463760"/>
      <w:bookmarkEnd w:id="20347"/>
      <w:r>
        <w:rPr>
          <w:rtl/>
        </w:rPr>
        <w:t xml:space="preserve">וההרס </w:t>
      </w:r>
      <w:bookmarkStart w:id="20348" w:name="_ETM_Q40_464740"/>
      <w:bookmarkEnd w:id="20348"/>
      <w:r>
        <w:rPr>
          <w:rFonts w:hint="cs"/>
          <w:rtl/>
        </w:rPr>
        <w:t>ש</w:t>
      </w:r>
      <w:r>
        <w:rPr>
          <w:rtl/>
        </w:rPr>
        <w:t xml:space="preserve">האסון </w:t>
      </w:r>
      <w:bookmarkStart w:id="20349" w:name="_ETM_Q40_465160"/>
      <w:bookmarkEnd w:id="20349"/>
      <w:r>
        <w:rPr>
          <w:rtl/>
        </w:rPr>
        <w:t xml:space="preserve">הזה </w:t>
      </w:r>
      <w:bookmarkStart w:id="20350" w:name="_ETM_Q40_465370"/>
      <w:bookmarkEnd w:id="20350"/>
      <w:r>
        <w:rPr>
          <w:rtl/>
        </w:rPr>
        <w:t xml:space="preserve">הותיר </w:t>
      </w:r>
      <w:bookmarkStart w:id="20351" w:name="_ETM_Q40_465640"/>
      <w:bookmarkEnd w:id="20351"/>
      <w:r>
        <w:rPr>
          <w:rtl/>
        </w:rPr>
        <w:t>אחריו</w:t>
      </w:r>
      <w:r>
        <w:rPr>
          <w:rFonts w:hint="cs"/>
          <w:rtl/>
        </w:rPr>
        <w:t>.</w:t>
      </w:r>
      <w:r>
        <w:rPr>
          <w:rtl/>
        </w:rPr>
        <w:t xml:space="preserve"> </w:t>
      </w:r>
      <w:bookmarkStart w:id="20352" w:name="_ETM_Q40_466400"/>
      <w:bookmarkEnd w:id="20352"/>
      <w:r>
        <w:rPr>
          <w:rtl/>
        </w:rPr>
        <w:t>אי</w:t>
      </w:r>
      <w:bookmarkStart w:id="20353" w:name="_ETM_Q40_466490"/>
      <w:bookmarkEnd w:id="20353"/>
      <w:r>
        <w:rPr>
          <w:rFonts w:hint="cs"/>
          <w:rtl/>
        </w:rPr>
        <w:t>-</w:t>
      </w:r>
      <w:r>
        <w:rPr>
          <w:rtl/>
        </w:rPr>
        <w:t xml:space="preserve">אפשר </w:t>
      </w:r>
      <w:bookmarkStart w:id="20354" w:name="_ETM_Q40_466760"/>
      <w:bookmarkEnd w:id="20354"/>
      <w:r>
        <w:rPr>
          <w:rtl/>
        </w:rPr>
        <w:t xml:space="preserve">לעבור </w:t>
      </w:r>
      <w:bookmarkStart w:id="20355" w:name="_ETM_Q40_467060"/>
      <w:bookmarkEnd w:id="20355"/>
      <w:r>
        <w:rPr>
          <w:rtl/>
        </w:rPr>
        <w:t xml:space="preserve">על </w:t>
      </w:r>
      <w:bookmarkStart w:id="20356" w:name="_ETM_Q40_467150"/>
      <w:bookmarkEnd w:id="20356"/>
      <w:r>
        <w:rPr>
          <w:rtl/>
        </w:rPr>
        <w:t xml:space="preserve">דברים </w:t>
      </w:r>
      <w:bookmarkStart w:id="20357" w:name="_ETM_Q40_467450"/>
      <w:bookmarkEnd w:id="20357"/>
      <w:r>
        <w:rPr>
          <w:rtl/>
        </w:rPr>
        <w:t xml:space="preserve">כאלה </w:t>
      </w:r>
      <w:bookmarkStart w:id="20358" w:name="_ETM_Q40_467690"/>
      <w:bookmarkEnd w:id="20358"/>
      <w:r>
        <w:rPr>
          <w:rtl/>
        </w:rPr>
        <w:t>לסדר</w:t>
      </w:r>
      <w:bookmarkStart w:id="20359" w:name="_ETM_Q40_468110"/>
      <w:bookmarkEnd w:id="20359"/>
      <w:r>
        <w:rPr>
          <w:rFonts w:hint="cs"/>
          <w:rtl/>
        </w:rPr>
        <w:t>-</w:t>
      </w:r>
      <w:r>
        <w:rPr>
          <w:rtl/>
        </w:rPr>
        <w:t>יום</w:t>
      </w:r>
      <w:r>
        <w:rPr>
          <w:rFonts w:hint="cs"/>
          <w:rtl/>
        </w:rPr>
        <w:t xml:space="preserve">. </w:t>
      </w:r>
      <w:bookmarkStart w:id="20360" w:name="_ETM_Q40_474168"/>
      <w:bookmarkStart w:id="20361" w:name="_ETM_Q40_468890"/>
      <w:bookmarkStart w:id="20362" w:name="_ETM_Q40_475791"/>
      <w:bookmarkStart w:id="20363" w:name="_ETM_Q40_476026"/>
      <w:bookmarkStart w:id="20364" w:name="_ETM_Q40_476043"/>
      <w:bookmarkEnd w:id="20360"/>
      <w:bookmarkEnd w:id="20361"/>
      <w:bookmarkEnd w:id="20362"/>
      <w:bookmarkEnd w:id="20363"/>
      <w:bookmarkEnd w:id="20364"/>
      <w:r>
        <w:rPr>
          <w:rtl/>
        </w:rPr>
        <w:t xml:space="preserve">בפני </w:t>
      </w:r>
      <w:bookmarkStart w:id="20365" w:name="_ETM_Q40_469160"/>
      <w:bookmarkEnd w:id="20365"/>
      <w:r>
        <w:rPr>
          <w:rtl/>
        </w:rPr>
        <w:t xml:space="preserve">הממשלה </w:t>
      </w:r>
      <w:bookmarkStart w:id="20366" w:name="_ETM_Q40_469610"/>
      <w:bookmarkEnd w:id="20366"/>
      <w:r>
        <w:rPr>
          <w:rtl/>
        </w:rPr>
        <w:t xml:space="preserve">נמצאת </w:t>
      </w:r>
      <w:bookmarkStart w:id="20367" w:name="_ETM_Q40_470000"/>
      <w:bookmarkEnd w:id="20367"/>
      <w:r>
        <w:rPr>
          <w:rtl/>
        </w:rPr>
        <w:t xml:space="preserve">הצעת </w:t>
      </w:r>
      <w:bookmarkStart w:id="20368" w:name="_ETM_Q40_470360"/>
      <w:bookmarkEnd w:id="20368"/>
      <w:r>
        <w:rPr>
          <w:rtl/>
        </w:rPr>
        <w:t xml:space="preserve">חוק </w:t>
      </w:r>
      <w:bookmarkStart w:id="20369" w:name="_ETM_Q40_470690"/>
      <w:bookmarkEnd w:id="20369"/>
      <w:r>
        <w:rPr>
          <w:rtl/>
        </w:rPr>
        <w:t xml:space="preserve">של </w:t>
      </w:r>
      <w:bookmarkStart w:id="20370" w:name="_ETM_Q40_470930"/>
      <w:bookmarkEnd w:id="20370"/>
      <w:r>
        <w:rPr>
          <w:rtl/>
        </w:rPr>
        <w:t xml:space="preserve">חברת </w:t>
      </w:r>
      <w:bookmarkStart w:id="20371" w:name="_ETM_Q40_471290"/>
      <w:bookmarkEnd w:id="20371"/>
      <w:r>
        <w:rPr>
          <w:rtl/>
        </w:rPr>
        <w:t xml:space="preserve">הכנסת </w:t>
      </w:r>
      <w:bookmarkStart w:id="20372" w:name="_ETM_Q40_472220"/>
      <w:bookmarkEnd w:id="20372"/>
      <w:r>
        <w:rPr>
          <w:rFonts w:hint="cs"/>
          <w:rtl/>
        </w:rPr>
        <w:t xml:space="preserve">פלוסקוב </w:t>
      </w:r>
      <w:bookmarkStart w:id="20373" w:name="_ETM_Q40_474008"/>
      <w:bookmarkEnd w:id="20373"/>
      <w:r>
        <w:rPr>
          <w:rFonts w:hint="cs"/>
          <w:rtl/>
        </w:rPr>
        <w:t>ו</w:t>
      </w:r>
      <w:r>
        <w:rPr>
          <w:rtl/>
        </w:rPr>
        <w:t>שלי</w:t>
      </w:r>
      <w:r>
        <w:rPr>
          <w:rFonts w:hint="cs"/>
          <w:rtl/>
        </w:rPr>
        <w:t>,</w:t>
      </w:r>
      <w:r>
        <w:rPr>
          <w:rtl/>
        </w:rPr>
        <w:t xml:space="preserve"> </w:t>
      </w:r>
      <w:bookmarkStart w:id="20374" w:name="_ETM_Q40_473020"/>
      <w:bookmarkEnd w:id="20374"/>
      <w:r>
        <w:rPr>
          <w:rtl/>
        </w:rPr>
        <w:t xml:space="preserve">שנותנת </w:t>
      </w:r>
      <w:bookmarkStart w:id="20375" w:name="_ETM_Q40_473560"/>
      <w:bookmarkEnd w:id="20375"/>
      <w:r>
        <w:rPr>
          <w:rtl/>
        </w:rPr>
        <w:t xml:space="preserve">כלים </w:t>
      </w:r>
      <w:bookmarkStart w:id="20376" w:name="_ETM_Q40_473830"/>
      <w:bookmarkEnd w:id="20376"/>
      <w:r>
        <w:rPr>
          <w:rtl/>
        </w:rPr>
        <w:t xml:space="preserve">נוספים </w:t>
      </w:r>
      <w:bookmarkStart w:id="20377" w:name="_ETM_Q40_474430"/>
      <w:bookmarkStart w:id="20378" w:name="_ETM_Q40_474670"/>
      <w:bookmarkEnd w:id="20377"/>
      <w:bookmarkEnd w:id="20378"/>
      <w:r>
        <w:rPr>
          <w:rtl/>
        </w:rPr>
        <w:t xml:space="preserve">להיאבק </w:t>
      </w:r>
      <w:bookmarkStart w:id="20379" w:name="_ETM_Q40_475210"/>
      <w:bookmarkEnd w:id="20379"/>
      <w:r>
        <w:rPr>
          <w:rtl/>
        </w:rPr>
        <w:t>ב</w:t>
      </w:r>
      <w:bookmarkStart w:id="20380" w:name="_ETM_Q40_475330"/>
      <w:bookmarkEnd w:id="20380"/>
      <w:r>
        <w:rPr>
          <w:rtl/>
        </w:rPr>
        <w:t xml:space="preserve">מזהמים </w:t>
      </w:r>
      <w:bookmarkStart w:id="20381" w:name="_ETM_Q40_475900"/>
      <w:bookmarkEnd w:id="20381"/>
      <w:r>
        <w:rPr>
          <w:rtl/>
        </w:rPr>
        <w:t>האלה</w:t>
      </w:r>
      <w:r>
        <w:rPr>
          <w:rFonts w:hint="cs"/>
          <w:rtl/>
        </w:rPr>
        <w:t>,</w:t>
      </w:r>
      <w:r>
        <w:rPr>
          <w:rtl/>
        </w:rPr>
        <w:t xml:space="preserve"> </w:t>
      </w:r>
      <w:bookmarkStart w:id="20382" w:name="_ETM_Q40_476260"/>
      <w:bookmarkEnd w:id="20382"/>
      <w:r>
        <w:rPr>
          <w:rtl/>
        </w:rPr>
        <w:t xml:space="preserve">בין </w:t>
      </w:r>
      <w:bookmarkStart w:id="20383" w:name="_ETM_Q40_476410"/>
      <w:bookmarkEnd w:id="20383"/>
      <w:r>
        <w:rPr>
          <w:rtl/>
        </w:rPr>
        <w:t xml:space="preserve">היתר </w:t>
      </w:r>
      <w:bookmarkStart w:id="20384" w:name="_ETM_Q40_476740"/>
      <w:bookmarkEnd w:id="20384"/>
      <w:r>
        <w:rPr>
          <w:rtl/>
        </w:rPr>
        <w:t xml:space="preserve">כלים </w:t>
      </w:r>
      <w:bookmarkStart w:id="20385" w:name="_ETM_Q40_477040"/>
      <w:bookmarkEnd w:id="20385"/>
      <w:r>
        <w:rPr>
          <w:rtl/>
        </w:rPr>
        <w:t>אזרחיים</w:t>
      </w:r>
      <w:r>
        <w:rPr>
          <w:rFonts w:hint="cs"/>
          <w:rtl/>
        </w:rPr>
        <w:t xml:space="preserve">. אנחנו עבדנו עם </w:t>
      </w:r>
      <w:bookmarkStart w:id="20386" w:name="_ETM_Q40_480050"/>
      <w:bookmarkStart w:id="20387" w:name="_ETM_Q40_480200"/>
      <w:bookmarkEnd w:id="20386"/>
      <w:bookmarkEnd w:id="20387"/>
      <w:r>
        <w:rPr>
          <w:rtl/>
        </w:rPr>
        <w:t xml:space="preserve">משרד </w:t>
      </w:r>
      <w:bookmarkStart w:id="20388" w:name="_ETM_Q40_480589"/>
      <w:bookmarkEnd w:id="20388"/>
      <w:r>
        <w:rPr>
          <w:rtl/>
        </w:rPr>
        <w:t>המשפטים</w:t>
      </w:r>
      <w:r>
        <w:rPr>
          <w:rFonts w:hint="cs"/>
          <w:rtl/>
        </w:rPr>
        <w:t>, ומשרד המשפטים</w:t>
      </w:r>
      <w:r>
        <w:rPr>
          <w:rtl/>
        </w:rPr>
        <w:t xml:space="preserve"> </w:t>
      </w:r>
      <w:bookmarkStart w:id="20389" w:name="_ETM_Q40_481100"/>
      <w:bookmarkEnd w:id="20389"/>
      <w:r>
        <w:rPr>
          <w:rtl/>
        </w:rPr>
        <w:t xml:space="preserve">תומך </w:t>
      </w:r>
      <w:bookmarkStart w:id="20390" w:name="_ETM_Q40_481460"/>
      <w:bookmarkEnd w:id="20390"/>
      <w:r>
        <w:rPr>
          <w:rtl/>
        </w:rPr>
        <w:t xml:space="preserve">בהצעה </w:t>
      </w:r>
      <w:bookmarkStart w:id="20391" w:name="_ETM_Q40_481790"/>
      <w:bookmarkEnd w:id="20391"/>
      <w:r>
        <w:rPr>
          <w:rtl/>
        </w:rPr>
        <w:t>הז</w:t>
      </w:r>
      <w:r w:rsidR="00074788">
        <w:rPr>
          <w:rFonts w:hint="cs"/>
          <w:rtl/>
        </w:rPr>
        <w:t>את</w:t>
      </w:r>
      <w:r>
        <w:rPr>
          <w:rFonts w:hint="cs"/>
          <w:rtl/>
        </w:rPr>
        <w:t>,</w:t>
      </w:r>
      <w:r>
        <w:rPr>
          <w:rtl/>
        </w:rPr>
        <w:t xml:space="preserve"> </w:t>
      </w:r>
      <w:bookmarkStart w:id="20392" w:name="_ETM_Q40_482060"/>
      <w:bookmarkEnd w:id="20392"/>
      <w:r>
        <w:rPr>
          <w:rtl/>
        </w:rPr>
        <w:t xml:space="preserve">ואני </w:t>
      </w:r>
      <w:bookmarkStart w:id="20393" w:name="_ETM_Q40_482240"/>
      <w:bookmarkEnd w:id="20393"/>
      <w:r>
        <w:rPr>
          <w:rtl/>
        </w:rPr>
        <w:t xml:space="preserve">קורא </w:t>
      </w:r>
      <w:bookmarkStart w:id="20394" w:name="_ETM_Q40_482540"/>
      <w:bookmarkEnd w:id="20394"/>
      <w:r>
        <w:rPr>
          <w:rtl/>
        </w:rPr>
        <w:t>לכם</w:t>
      </w:r>
      <w:r>
        <w:rPr>
          <w:rFonts w:hint="cs"/>
          <w:rtl/>
        </w:rPr>
        <w:t>,</w:t>
      </w:r>
      <w:r>
        <w:rPr>
          <w:rtl/>
        </w:rPr>
        <w:t xml:space="preserve"> </w:t>
      </w:r>
      <w:bookmarkStart w:id="20395" w:name="_ETM_Q40_482870"/>
      <w:bookmarkEnd w:id="20395"/>
      <w:r>
        <w:rPr>
          <w:rtl/>
        </w:rPr>
        <w:t xml:space="preserve">למשרד </w:t>
      </w:r>
      <w:bookmarkStart w:id="20396" w:name="_ETM_Q40_483290"/>
      <w:bookmarkEnd w:id="20396"/>
      <w:r>
        <w:rPr>
          <w:rtl/>
        </w:rPr>
        <w:t xml:space="preserve">להגנת </w:t>
      </w:r>
      <w:bookmarkStart w:id="20397" w:name="_ETM_Q40_483620"/>
      <w:bookmarkEnd w:id="20397"/>
      <w:r>
        <w:rPr>
          <w:rtl/>
        </w:rPr>
        <w:t>הסביבה</w:t>
      </w:r>
      <w:r>
        <w:rPr>
          <w:rFonts w:hint="cs"/>
          <w:rtl/>
        </w:rPr>
        <w:t>,</w:t>
      </w:r>
      <w:r>
        <w:rPr>
          <w:rtl/>
        </w:rPr>
        <w:t xml:space="preserve"> </w:t>
      </w:r>
      <w:bookmarkStart w:id="20398" w:name="_ETM_Q40_484010"/>
      <w:bookmarkEnd w:id="20398"/>
      <w:r>
        <w:rPr>
          <w:rtl/>
        </w:rPr>
        <w:t xml:space="preserve">להוביל </w:t>
      </w:r>
      <w:bookmarkStart w:id="20399" w:name="_ETM_Q40_484430"/>
      <w:bookmarkEnd w:id="20399"/>
      <w:r>
        <w:rPr>
          <w:rtl/>
        </w:rPr>
        <w:t xml:space="preserve">את </w:t>
      </w:r>
      <w:bookmarkStart w:id="20400" w:name="_ETM_Q40_484550"/>
      <w:bookmarkEnd w:id="20400"/>
      <w:r>
        <w:rPr>
          <w:rtl/>
        </w:rPr>
        <w:t xml:space="preserve">המהלך </w:t>
      </w:r>
      <w:bookmarkStart w:id="20401" w:name="_ETM_Q40_484970"/>
      <w:bookmarkEnd w:id="20401"/>
      <w:r>
        <w:rPr>
          <w:rtl/>
        </w:rPr>
        <w:t>הזה</w:t>
      </w:r>
      <w:r>
        <w:rPr>
          <w:rFonts w:hint="cs"/>
          <w:rtl/>
        </w:rPr>
        <w:t>.</w:t>
      </w:r>
      <w:r>
        <w:rPr>
          <w:rtl/>
        </w:rPr>
        <w:t xml:space="preserve"> </w:t>
      </w:r>
      <w:bookmarkStart w:id="20402" w:name="_ETM_Q40_485670"/>
      <w:bookmarkEnd w:id="20402"/>
    </w:p>
    <w:p w:rsidR="00074788" w:rsidRDefault="00074788" w:rsidP="00074788">
      <w:pPr>
        <w:rPr>
          <w:rtl/>
        </w:rPr>
      </w:pPr>
    </w:p>
    <w:p w:rsidR="00D07029" w:rsidRDefault="00D07029" w:rsidP="00074788">
      <w:pPr>
        <w:rPr>
          <w:rtl/>
        </w:rPr>
      </w:pPr>
      <w:r>
        <w:rPr>
          <w:rtl/>
        </w:rPr>
        <w:t xml:space="preserve">אני </w:t>
      </w:r>
      <w:bookmarkStart w:id="20403" w:name="_ETM_Q40_485820"/>
      <w:bookmarkEnd w:id="20403"/>
      <w:r>
        <w:rPr>
          <w:rtl/>
        </w:rPr>
        <w:t xml:space="preserve">רוצה </w:t>
      </w:r>
      <w:bookmarkStart w:id="20404" w:name="_ETM_Q40_486089"/>
      <w:bookmarkEnd w:id="20404"/>
      <w:r>
        <w:rPr>
          <w:rtl/>
        </w:rPr>
        <w:t xml:space="preserve">גם </w:t>
      </w:r>
      <w:bookmarkStart w:id="20405" w:name="_ETM_Q40_486210"/>
      <w:bookmarkEnd w:id="20405"/>
      <w:r>
        <w:rPr>
          <w:rtl/>
        </w:rPr>
        <w:t xml:space="preserve">לומר </w:t>
      </w:r>
      <w:bookmarkStart w:id="20406" w:name="_ETM_Q40_486540"/>
      <w:bookmarkEnd w:id="20406"/>
      <w:r>
        <w:rPr>
          <w:rtl/>
        </w:rPr>
        <w:t>ש</w:t>
      </w:r>
      <w:bookmarkStart w:id="20407" w:name="_ETM_Q40_486900"/>
      <w:bookmarkEnd w:id="20407"/>
      <w:r w:rsidR="00074788">
        <w:rPr>
          <w:rFonts w:hint="cs"/>
          <w:rtl/>
        </w:rPr>
        <w:t>ה</w:t>
      </w:r>
      <w:r>
        <w:rPr>
          <w:rtl/>
        </w:rPr>
        <w:t xml:space="preserve">חברה </w:t>
      </w:r>
      <w:bookmarkStart w:id="20408" w:name="_ETM_Q40_487320"/>
      <w:bookmarkEnd w:id="20408"/>
      <w:r>
        <w:rPr>
          <w:rtl/>
        </w:rPr>
        <w:t>ש</w:t>
      </w:r>
      <w:bookmarkStart w:id="20409" w:name="_ETM_Q40_487440"/>
      <w:bookmarkEnd w:id="20409"/>
      <w:r>
        <w:rPr>
          <w:rtl/>
        </w:rPr>
        <w:t xml:space="preserve">זיהמה </w:t>
      </w:r>
      <w:bookmarkStart w:id="20410" w:name="_ETM_Q40_487830"/>
      <w:bookmarkEnd w:id="20410"/>
      <w:r>
        <w:rPr>
          <w:rtl/>
        </w:rPr>
        <w:t xml:space="preserve">את </w:t>
      </w:r>
      <w:bookmarkStart w:id="20411" w:name="_ETM_Q40_487980"/>
      <w:bookmarkEnd w:id="20411"/>
      <w:r>
        <w:rPr>
          <w:rtl/>
        </w:rPr>
        <w:t xml:space="preserve">נחל </w:t>
      </w:r>
      <w:bookmarkStart w:id="20412" w:name="_ETM_Q40_488279"/>
      <w:bookmarkEnd w:id="20412"/>
      <w:r>
        <w:rPr>
          <w:rtl/>
        </w:rPr>
        <w:t>אשלים</w:t>
      </w:r>
      <w:r>
        <w:rPr>
          <w:rFonts w:hint="cs"/>
          <w:rtl/>
        </w:rPr>
        <w:t xml:space="preserve"> היא</w:t>
      </w:r>
      <w:r>
        <w:rPr>
          <w:rtl/>
        </w:rPr>
        <w:t xml:space="preserve"> </w:t>
      </w:r>
      <w:bookmarkStart w:id="20413" w:name="_ETM_Q40_488880"/>
      <w:bookmarkEnd w:id="20413"/>
      <w:r>
        <w:rPr>
          <w:rtl/>
        </w:rPr>
        <w:t xml:space="preserve">אותה </w:t>
      </w:r>
      <w:bookmarkStart w:id="20414" w:name="_ETM_Q40_489150"/>
      <w:bookmarkEnd w:id="20414"/>
      <w:r>
        <w:rPr>
          <w:rtl/>
        </w:rPr>
        <w:t xml:space="preserve">חברה </w:t>
      </w:r>
      <w:bookmarkStart w:id="20415" w:name="_ETM_Q40_489870"/>
      <w:bookmarkEnd w:id="20415"/>
      <w:r>
        <w:rPr>
          <w:rtl/>
        </w:rPr>
        <w:t xml:space="preserve">שערורייתית </w:t>
      </w:r>
      <w:bookmarkStart w:id="20416" w:name="_ETM_Q40_491420"/>
      <w:bookmarkEnd w:id="20416"/>
      <w:r>
        <w:rPr>
          <w:rtl/>
        </w:rPr>
        <w:t xml:space="preserve">שמקדמת </w:t>
      </w:r>
      <w:bookmarkStart w:id="20417" w:name="_ETM_Q40_492170"/>
      <w:bookmarkEnd w:id="20417"/>
      <w:r>
        <w:rPr>
          <w:rtl/>
        </w:rPr>
        <w:t xml:space="preserve">את </w:t>
      </w:r>
      <w:bookmarkStart w:id="20418" w:name="_ETM_Q40_492320"/>
      <w:bookmarkEnd w:id="20418"/>
      <w:r>
        <w:rPr>
          <w:rtl/>
        </w:rPr>
        <w:t xml:space="preserve">מכרה </w:t>
      </w:r>
      <w:bookmarkStart w:id="20419" w:name="_ETM_Q40_492800"/>
      <w:bookmarkEnd w:id="20419"/>
      <w:r>
        <w:rPr>
          <w:rtl/>
        </w:rPr>
        <w:t xml:space="preserve">הפוספטים </w:t>
      </w:r>
      <w:bookmarkStart w:id="20420" w:name="_ETM_Q40_494240"/>
      <w:bookmarkEnd w:id="20420"/>
      <w:r>
        <w:rPr>
          <w:rtl/>
        </w:rPr>
        <w:t xml:space="preserve">שהורג </w:t>
      </w:r>
      <w:bookmarkStart w:id="20421" w:name="_ETM_Q40_494660"/>
      <w:bookmarkEnd w:id="20421"/>
      <w:r>
        <w:rPr>
          <w:rtl/>
        </w:rPr>
        <w:t xml:space="preserve">אנשים </w:t>
      </w:r>
      <w:bookmarkStart w:id="20422" w:name="_ETM_Q40_495779"/>
      <w:bookmarkEnd w:id="20422"/>
      <w:r>
        <w:rPr>
          <w:rtl/>
        </w:rPr>
        <w:t xml:space="preserve">בשדה </w:t>
      </w:r>
      <w:bookmarkStart w:id="20423" w:name="_ETM_Q40_496110"/>
      <w:bookmarkEnd w:id="20423"/>
      <w:r>
        <w:rPr>
          <w:rtl/>
        </w:rPr>
        <w:t>בריר</w:t>
      </w:r>
      <w:r w:rsidR="00074788">
        <w:rPr>
          <w:rFonts w:hint="cs"/>
          <w:rtl/>
        </w:rPr>
        <w:t xml:space="preserve"> </w:t>
      </w:r>
      <w:r w:rsidR="00074788">
        <w:rPr>
          <w:rFonts w:hint="eastAsia"/>
        </w:rPr>
        <w:t>–</w:t>
      </w:r>
      <w:r>
        <w:rPr>
          <w:rFonts w:hint="cs"/>
          <w:rtl/>
        </w:rPr>
        <w:t xml:space="preserve"> הורג את תושבי ערד, </w:t>
      </w:r>
      <w:bookmarkStart w:id="20424" w:name="_ETM_Q40_496830"/>
      <w:bookmarkStart w:id="20425" w:name="_ETM_Q40_497160"/>
      <w:bookmarkStart w:id="20426" w:name="_ETM_Q40_497460"/>
      <w:bookmarkStart w:id="20427" w:name="_ETM_Q40_498410"/>
      <w:bookmarkEnd w:id="20424"/>
      <w:bookmarkEnd w:id="20425"/>
      <w:bookmarkEnd w:id="20426"/>
      <w:bookmarkEnd w:id="20427"/>
      <w:r>
        <w:rPr>
          <w:rtl/>
        </w:rPr>
        <w:t>הורג</w:t>
      </w:r>
      <w:r>
        <w:rPr>
          <w:rFonts w:hint="cs"/>
          <w:rtl/>
        </w:rPr>
        <w:t xml:space="preserve"> א</w:t>
      </w:r>
      <w:r>
        <w:rPr>
          <w:rtl/>
        </w:rPr>
        <w:t xml:space="preserve">ת </w:t>
      </w:r>
      <w:bookmarkStart w:id="20428" w:name="_ETM_Q40_498740"/>
      <w:bookmarkEnd w:id="20428"/>
      <w:r>
        <w:rPr>
          <w:rFonts w:hint="cs"/>
          <w:rtl/>
        </w:rPr>
        <w:t xml:space="preserve">התושבים הבדואים בסביבת </w:t>
      </w:r>
      <w:bookmarkStart w:id="20429" w:name="_ETM_Q40_500166"/>
      <w:bookmarkEnd w:id="20429"/>
      <w:r>
        <w:rPr>
          <w:rFonts w:hint="cs"/>
          <w:rtl/>
        </w:rPr>
        <w:t xml:space="preserve">ערד, והמכרה </w:t>
      </w:r>
      <w:bookmarkStart w:id="20430" w:name="_ETM_Q40_498860"/>
      <w:bookmarkStart w:id="20431" w:name="_ETM_Q40_499279"/>
      <w:bookmarkStart w:id="20432" w:name="_ETM_Q40_499760"/>
      <w:bookmarkStart w:id="20433" w:name="_ETM_Q40_500270"/>
      <w:bookmarkStart w:id="20434" w:name="_ETM_Q40_501330"/>
      <w:bookmarkStart w:id="20435" w:name="_ETM_Q40_501960"/>
      <w:bookmarkEnd w:id="20430"/>
      <w:bookmarkEnd w:id="20431"/>
      <w:bookmarkEnd w:id="20432"/>
      <w:bookmarkEnd w:id="20433"/>
      <w:bookmarkEnd w:id="20434"/>
      <w:bookmarkEnd w:id="20435"/>
      <w:r>
        <w:rPr>
          <w:rFonts w:hint="cs"/>
          <w:rtl/>
        </w:rPr>
        <w:t>ה</w:t>
      </w:r>
      <w:r>
        <w:rPr>
          <w:rtl/>
        </w:rPr>
        <w:t xml:space="preserve">נורא </w:t>
      </w:r>
      <w:bookmarkStart w:id="20436" w:name="_ETM_Q40_502440"/>
      <w:bookmarkEnd w:id="20436"/>
      <w:r>
        <w:rPr>
          <w:rtl/>
        </w:rPr>
        <w:t xml:space="preserve">והמסוכן </w:t>
      </w:r>
      <w:bookmarkStart w:id="20437" w:name="_ETM_Q40_503100"/>
      <w:bookmarkEnd w:id="20437"/>
      <w:r>
        <w:rPr>
          <w:rtl/>
        </w:rPr>
        <w:t xml:space="preserve">הזה </w:t>
      </w:r>
      <w:bookmarkStart w:id="20438" w:name="_ETM_Q40_503339"/>
      <w:bookmarkEnd w:id="20438"/>
      <w:r>
        <w:rPr>
          <w:rtl/>
        </w:rPr>
        <w:t xml:space="preserve">ממשיך </w:t>
      </w:r>
      <w:bookmarkStart w:id="20439" w:name="_ETM_Q40_503760"/>
      <w:bookmarkEnd w:id="20439"/>
      <w:r>
        <w:rPr>
          <w:rtl/>
        </w:rPr>
        <w:t xml:space="preserve">להתקדם </w:t>
      </w:r>
      <w:bookmarkStart w:id="20440" w:name="_ETM_Q40_504300"/>
      <w:bookmarkEnd w:id="20440"/>
      <w:r>
        <w:rPr>
          <w:rtl/>
        </w:rPr>
        <w:t xml:space="preserve">למרות </w:t>
      </w:r>
      <w:bookmarkStart w:id="20441" w:name="_ETM_Q40_504779"/>
      <w:bookmarkEnd w:id="20441"/>
      <w:r>
        <w:rPr>
          <w:rtl/>
        </w:rPr>
        <w:t xml:space="preserve">התנגדות </w:t>
      </w:r>
      <w:bookmarkStart w:id="20442" w:name="_ETM_Q40_505260"/>
      <w:bookmarkEnd w:id="20442"/>
      <w:r>
        <w:rPr>
          <w:rtl/>
        </w:rPr>
        <w:t xml:space="preserve">משרד </w:t>
      </w:r>
      <w:bookmarkStart w:id="20443" w:name="_ETM_Q40_505650"/>
      <w:bookmarkEnd w:id="20443"/>
      <w:r>
        <w:rPr>
          <w:rtl/>
        </w:rPr>
        <w:t>הבריאות</w:t>
      </w:r>
      <w:bookmarkStart w:id="20444" w:name="_ETM_Q40_506010"/>
      <w:bookmarkEnd w:id="20444"/>
      <w:r>
        <w:rPr>
          <w:rFonts w:hint="cs"/>
          <w:rtl/>
        </w:rPr>
        <w:t xml:space="preserve">, </w:t>
      </w:r>
      <w:r>
        <w:rPr>
          <w:rtl/>
        </w:rPr>
        <w:t xml:space="preserve">למרות </w:t>
      </w:r>
      <w:bookmarkStart w:id="20445" w:name="_ETM_Q40_506370"/>
      <w:bookmarkEnd w:id="20445"/>
      <w:r>
        <w:rPr>
          <w:rtl/>
        </w:rPr>
        <w:t xml:space="preserve">התנגדות </w:t>
      </w:r>
      <w:bookmarkStart w:id="20446" w:name="_ETM_Q40_506850"/>
      <w:bookmarkEnd w:id="20446"/>
      <w:r>
        <w:rPr>
          <w:rtl/>
        </w:rPr>
        <w:t xml:space="preserve">המומחה </w:t>
      </w:r>
      <w:bookmarkStart w:id="20447" w:name="_ETM_Q40_508330"/>
      <w:bookmarkEnd w:id="20447"/>
      <w:r>
        <w:rPr>
          <w:rtl/>
        </w:rPr>
        <w:t xml:space="preserve">שהוזמן </w:t>
      </w:r>
      <w:bookmarkStart w:id="20448" w:name="_ETM_Q40_508779"/>
      <w:bookmarkEnd w:id="20448"/>
      <w:r>
        <w:rPr>
          <w:rtl/>
        </w:rPr>
        <w:t xml:space="preserve">מחוץ </w:t>
      </w:r>
      <w:bookmarkStart w:id="20449" w:name="_ETM_Q40_509050"/>
      <w:bookmarkEnd w:id="20449"/>
      <w:r>
        <w:rPr>
          <w:rtl/>
        </w:rPr>
        <w:t>לארץ</w:t>
      </w:r>
      <w:r>
        <w:rPr>
          <w:rFonts w:hint="cs"/>
          <w:rtl/>
        </w:rPr>
        <w:t>.</w:t>
      </w:r>
      <w:r>
        <w:rPr>
          <w:rtl/>
        </w:rPr>
        <w:t xml:space="preserve"> </w:t>
      </w:r>
      <w:bookmarkStart w:id="20450" w:name="_ETM_Q40_509380"/>
      <w:bookmarkEnd w:id="20450"/>
      <w:r>
        <w:rPr>
          <w:rtl/>
        </w:rPr>
        <w:t xml:space="preserve">נמצא </w:t>
      </w:r>
      <w:bookmarkStart w:id="20451" w:name="_ETM_Q40_509710"/>
      <w:bookmarkEnd w:id="20451"/>
      <w:r>
        <w:rPr>
          <w:rtl/>
        </w:rPr>
        <w:t>א</w:t>
      </w:r>
      <w:r>
        <w:rPr>
          <w:rFonts w:hint="cs"/>
          <w:rtl/>
        </w:rPr>
        <w:t>י</w:t>
      </w:r>
      <w:r>
        <w:rPr>
          <w:rtl/>
        </w:rPr>
        <w:t xml:space="preserve">תי </w:t>
      </w:r>
      <w:bookmarkStart w:id="20452" w:name="_ETM_Q40_510250"/>
      <w:bookmarkEnd w:id="20452"/>
      <w:r>
        <w:rPr>
          <w:rtl/>
        </w:rPr>
        <w:t xml:space="preserve">פה </w:t>
      </w:r>
      <w:bookmarkStart w:id="20453" w:name="_ETM_Q40_510430"/>
      <w:bookmarkEnd w:id="20453"/>
      <w:r>
        <w:rPr>
          <w:rtl/>
        </w:rPr>
        <w:t xml:space="preserve">חבר </w:t>
      </w:r>
      <w:bookmarkStart w:id="20454" w:name="_ETM_Q40_510700"/>
      <w:bookmarkEnd w:id="20454"/>
      <w:r>
        <w:rPr>
          <w:rtl/>
        </w:rPr>
        <w:t xml:space="preserve">הכנסת </w:t>
      </w:r>
      <w:bookmarkStart w:id="20455" w:name="_ETM_Q40_511089"/>
      <w:bookmarkEnd w:id="20455"/>
      <w:r>
        <w:rPr>
          <w:rtl/>
        </w:rPr>
        <w:t xml:space="preserve">טלב </w:t>
      </w:r>
      <w:bookmarkStart w:id="20456" w:name="_ETM_Q40_511390"/>
      <w:bookmarkEnd w:id="20456"/>
      <w:r>
        <w:rPr>
          <w:rtl/>
        </w:rPr>
        <w:t xml:space="preserve">אבו </w:t>
      </w:r>
      <w:bookmarkStart w:id="20457" w:name="_ETM_Q40_511630"/>
      <w:bookmarkEnd w:id="20457"/>
      <w:r>
        <w:rPr>
          <w:rtl/>
        </w:rPr>
        <w:t>עראר</w:t>
      </w:r>
      <w:r>
        <w:rPr>
          <w:rFonts w:hint="cs"/>
          <w:rtl/>
        </w:rPr>
        <w:t>,</w:t>
      </w:r>
      <w:r>
        <w:rPr>
          <w:rtl/>
        </w:rPr>
        <w:t xml:space="preserve"> </w:t>
      </w:r>
      <w:bookmarkStart w:id="20458" w:name="_ETM_Q40_511990"/>
      <w:bookmarkEnd w:id="20458"/>
      <w:r>
        <w:rPr>
          <w:rtl/>
        </w:rPr>
        <w:t xml:space="preserve">שמעורב </w:t>
      </w:r>
      <w:bookmarkStart w:id="20459" w:name="_ETM_Q40_512980"/>
      <w:bookmarkEnd w:id="20459"/>
      <w:r>
        <w:rPr>
          <w:rtl/>
        </w:rPr>
        <w:t xml:space="preserve">במאבק </w:t>
      </w:r>
      <w:bookmarkStart w:id="20460" w:name="_ETM_Q40_513490"/>
      <w:bookmarkEnd w:id="20460"/>
      <w:r>
        <w:rPr>
          <w:rtl/>
        </w:rPr>
        <w:t xml:space="preserve">הזה </w:t>
      </w:r>
      <w:bookmarkStart w:id="20461" w:name="_ETM_Q40_513670"/>
      <w:bookmarkEnd w:id="20461"/>
      <w:r>
        <w:rPr>
          <w:rtl/>
        </w:rPr>
        <w:t xml:space="preserve">כתושב </w:t>
      </w:r>
      <w:bookmarkStart w:id="20462" w:name="_ETM_Q40_514150"/>
      <w:bookmarkEnd w:id="20462"/>
      <w:r>
        <w:rPr>
          <w:rtl/>
        </w:rPr>
        <w:t>הנגב</w:t>
      </w:r>
      <w:r>
        <w:rPr>
          <w:rFonts w:hint="cs"/>
          <w:rtl/>
        </w:rPr>
        <w:t>.</w:t>
      </w:r>
      <w:r>
        <w:rPr>
          <w:rtl/>
        </w:rPr>
        <w:t xml:space="preserve"> </w:t>
      </w:r>
      <w:bookmarkStart w:id="20463" w:name="_ETM_Q40_515120"/>
      <w:bookmarkEnd w:id="20463"/>
      <w:r>
        <w:rPr>
          <w:rtl/>
        </w:rPr>
        <w:t xml:space="preserve">אתם </w:t>
      </w:r>
      <w:bookmarkStart w:id="20464" w:name="_ETM_Q40_515570"/>
      <w:bookmarkEnd w:id="20464"/>
      <w:r>
        <w:rPr>
          <w:rFonts w:hint="cs"/>
          <w:rtl/>
        </w:rPr>
        <w:t>כ</w:t>
      </w:r>
      <w:r>
        <w:rPr>
          <w:rtl/>
        </w:rPr>
        <w:t xml:space="preserve">משרד </w:t>
      </w:r>
      <w:bookmarkStart w:id="20465" w:name="_ETM_Q40_516020"/>
      <w:bookmarkEnd w:id="20465"/>
      <w:r>
        <w:rPr>
          <w:rtl/>
        </w:rPr>
        <w:t xml:space="preserve">להגנת </w:t>
      </w:r>
      <w:bookmarkStart w:id="20466" w:name="_ETM_Q40_516409"/>
      <w:bookmarkEnd w:id="20466"/>
      <w:r>
        <w:rPr>
          <w:rtl/>
        </w:rPr>
        <w:t>הסביבה</w:t>
      </w:r>
      <w:r>
        <w:rPr>
          <w:rFonts w:hint="cs"/>
          <w:rtl/>
        </w:rPr>
        <w:t xml:space="preserve"> </w:t>
      </w:r>
      <w:r>
        <w:rPr>
          <w:rFonts w:hint="eastAsia"/>
        </w:rPr>
        <w:t>–</w:t>
      </w:r>
      <w:r>
        <w:rPr>
          <w:rtl/>
        </w:rPr>
        <w:t xml:space="preserve"> </w:t>
      </w:r>
      <w:bookmarkStart w:id="20467" w:name="_ETM_Q40_516830"/>
      <w:bookmarkEnd w:id="20467"/>
      <w:r>
        <w:rPr>
          <w:rtl/>
        </w:rPr>
        <w:t xml:space="preserve">ואני </w:t>
      </w:r>
      <w:bookmarkStart w:id="20468" w:name="_ETM_Q40_517070"/>
      <w:bookmarkEnd w:id="20468"/>
      <w:r>
        <w:rPr>
          <w:rtl/>
        </w:rPr>
        <w:t xml:space="preserve">קורא </w:t>
      </w:r>
      <w:bookmarkStart w:id="20469" w:name="_ETM_Q40_517340"/>
      <w:bookmarkEnd w:id="20469"/>
      <w:r>
        <w:rPr>
          <w:rtl/>
        </w:rPr>
        <w:t xml:space="preserve">לך </w:t>
      </w:r>
      <w:bookmarkStart w:id="20470" w:name="_ETM_Q40_517640"/>
      <w:bookmarkEnd w:id="20470"/>
      <w:r>
        <w:rPr>
          <w:rtl/>
        </w:rPr>
        <w:t xml:space="preserve">באופן </w:t>
      </w:r>
      <w:bookmarkStart w:id="20471" w:name="_ETM_Q40_517970"/>
      <w:bookmarkEnd w:id="20471"/>
      <w:r>
        <w:rPr>
          <w:rtl/>
        </w:rPr>
        <w:t>אישי</w:t>
      </w:r>
      <w:r>
        <w:rPr>
          <w:rFonts w:hint="cs"/>
          <w:rtl/>
        </w:rPr>
        <w:t>,</w:t>
      </w:r>
      <w:r>
        <w:rPr>
          <w:rtl/>
        </w:rPr>
        <w:t xml:space="preserve"> </w:t>
      </w:r>
      <w:bookmarkStart w:id="20472" w:name="_ETM_Q40_518240"/>
      <w:bookmarkEnd w:id="20472"/>
      <w:r>
        <w:rPr>
          <w:rtl/>
        </w:rPr>
        <w:t xml:space="preserve">אדוני </w:t>
      </w:r>
      <w:bookmarkStart w:id="20473" w:name="_ETM_Q40_518570"/>
      <w:bookmarkEnd w:id="20473"/>
      <w:r>
        <w:rPr>
          <w:rtl/>
        </w:rPr>
        <w:t xml:space="preserve">סגן </w:t>
      </w:r>
      <w:bookmarkStart w:id="20474" w:name="_ETM_Q40_518840"/>
      <w:bookmarkEnd w:id="20474"/>
      <w:r>
        <w:rPr>
          <w:rtl/>
        </w:rPr>
        <w:t>השר</w:t>
      </w:r>
      <w:r w:rsidR="00074788">
        <w:rPr>
          <w:rFonts w:hint="cs"/>
          <w:rtl/>
        </w:rPr>
        <w:t>:</w:t>
      </w:r>
      <w:r>
        <w:rPr>
          <w:rFonts w:hint="cs"/>
          <w:rtl/>
        </w:rPr>
        <w:t xml:space="preserve"> ת</w:t>
      </w:r>
      <w:bookmarkStart w:id="20475" w:name="_ETM_Q40_519710"/>
      <w:bookmarkEnd w:id="20475"/>
      <w:r>
        <w:rPr>
          <w:rtl/>
        </w:rPr>
        <w:t xml:space="preserve">תייצבו </w:t>
      </w:r>
      <w:bookmarkStart w:id="20476" w:name="_ETM_Q40_520520"/>
      <w:bookmarkEnd w:id="20476"/>
      <w:r>
        <w:rPr>
          <w:rtl/>
        </w:rPr>
        <w:t xml:space="preserve">בצורה </w:t>
      </w:r>
      <w:bookmarkStart w:id="20477" w:name="_ETM_Q40_521029"/>
      <w:bookmarkEnd w:id="20477"/>
      <w:r>
        <w:rPr>
          <w:rtl/>
        </w:rPr>
        <w:t xml:space="preserve">חדה </w:t>
      </w:r>
      <w:bookmarkStart w:id="20478" w:name="_ETM_Q40_521570"/>
      <w:bookmarkEnd w:id="20478"/>
      <w:r>
        <w:rPr>
          <w:rtl/>
        </w:rPr>
        <w:t xml:space="preserve">ותקיפה </w:t>
      </w:r>
      <w:bookmarkStart w:id="20479" w:name="_ETM_Q40_522200"/>
      <w:bookmarkEnd w:id="20479"/>
      <w:r>
        <w:rPr>
          <w:rtl/>
        </w:rPr>
        <w:t xml:space="preserve">נגד </w:t>
      </w:r>
      <w:bookmarkStart w:id="20480" w:name="_ETM_Q40_522440"/>
      <w:bookmarkEnd w:id="20480"/>
      <w:r>
        <w:rPr>
          <w:rtl/>
        </w:rPr>
        <w:t xml:space="preserve">המכרה </w:t>
      </w:r>
      <w:bookmarkStart w:id="20481" w:name="_ETM_Q40_522860"/>
      <w:bookmarkEnd w:id="20481"/>
      <w:r>
        <w:rPr>
          <w:rtl/>
        </w:rPr>
        <w:t>הזה</w:t>
      </w:r>
      <w:r>
        <w:rPr>
          <w:rFonts w:hint="cs"/>
          <w:rtl/>
        </w:rPr>
        <w:t>.</w:t>
      </w:r>
      <w:r>
        <w:rPr>
          <w:rtl/>
        </w:rPr>
        <w:t xml:space="preserve"> </w:t>
      </w:r>
      <w:bookmarkStart w:id="20482" w:name="_ETM_Q40_523760"/>
      <w:bookmarkEnd w:id="20482"/>
      <w:r>
        <w:rPr>
          <w:rtl/>
        </w:rPr>
        <w:t>אי</w:t>
      </w:r>
      <w:r>
        <w:rPr>
          <w:rFonts w:hint="cs"/>
          <w:rtl/>
        </w:rPr>
        <w:t>-</w:t>
      </w:r>
      <w:bookmarkStart w:id="20483" w:name="_ETM_Q40_523880"/>
      <w:bookmarkEnd w:id="20483"/>
      <w:r>
        <w:rPr>
          <w:rtl/>
        </w:rPr>
        <w:t xml:space="preserve">אפשר </w:t>
      </w:r>
      <w:bookmarkStart w:id="20484" w:name="_ETM_Q40_524600"/>
      <w:bookmarkEnd w:id="20484"/>
      <w:r>
        <w:rPr>
          <w:rtl/>
        </w:rPr>
        <w:t xml:space="preserve">להעדיף </w:t>
      </w:r>
      <w:bookmarkStart w:id="20485" w:name="_ETM_Q40_525140"/>
      <w:bookmarkEnd w:id="20485"/>
      <w:r>
        <w:rPr>
          <w:rtl/>
        </w:rPr>
        <w:t xml:space="preserve">אינטרסים </w:t>
      </w:r>
      <w:bookmarkStart w:id="20486" w:name="_ETM_Q40_525800"/>
      <w:bookmarkEnd w:id="20486"/>
      <w:r>
        <w:rPr>
          <w:rtl/>
        </w:rPr>
        <w:t xml:space="preserve">של </w:t>
      </w:r>
      <w:bookmarkStart w:id="20487" w:name="_ETM_Q40_526250"/>
      <w:bookmarkEnd w:id="20487"/>
      <w:r>
        <w:rPr>
          <w:rtl/>
        </w:rPr>
        <w:t xml:space="preserve">מי </w:t>
      </w:r>
      <w:bookmarkStart w:id="20488" w:name="_ETM_Q40_526370"/>
      <w:bookmarkEnd w:id="20488"/>
      <w:r>
        <w:rPr>
          <w:rtl/>
        </w:rPr>
        <w:t xml:space="preserve">שרוצה </w:t>
      </w:r>
      <w:bookmarkStart w:id="20489" w:name="_ETM_Q40_526850"/>
      <w:bookmarkEnd w:id="20489"/>
      <w:r>
        <w:rPr>
          <w:rtl/>
        </w:rPr>
        <w:t xml:space="preserve">לכרות </w:t>
      </w:r>
      <w:bookmarkStart w:id="20490" w:name="_ETM_Q40_527300"/>
      <w:bookmarkEnd w:id="20490"/>
      <w:r>
        <w:rPr>
          <w:rtl/>
        </w:rPr>
        <w:t xml:space="preserve">פוספטים </w:t>
      </w:r>
      <w:bookmarkStart w:id="20491" w:name="_ETM_Q40_527870"/>
      <w:bookmarkEnd w:id="20491"/>
      <w:r>
        <w:rPr>
          <w:rFonts w:hint="cs"/>
          <w:rtl/>
        </w:rPr>
        <w:t>ו</w:t>
      </w:r>
      <w:r>
        <w:rPr>
          <w:rtl/>
        </w:rPr>
        <w:t xml:space="preserve">לעשות </w:t>
      </w:r>
      <w:bookmarkStart w:id="20492" w:name="_ETM_Q40_528290"/>
      <w:bookmarkEnd w:id="20492"/>
      <w:r>
        <w:rPr>
          <w:rtl/>
        </w:rPr>
        <w:t xml:space="preserve">המון </w:t>
      </w:r>
      <w:bookmarkStart w:id="20493" w:name="_ETM_Q40_528560"/>
      <w:bookmarkEnd w:id="20493"/>
      <w:proofErr w:type="spellStart"/>
      <w:r>
        <w:rPr>
          <w:rtl/>
        </w:rPr>
        <w:t>המון</w:t>
      </w:r>
      <w:proofErr w:type="spellEnd"/>
      <w:r>
        <w:rPr>
          <w:rtl/>
        </w:rPr>
        <w:t xml:space="preserve"> </w:t>
      </w:r>
      <w:bookmarkStart w:id="20494" w:name="_ETM_Q40_528830"/>
      <w:bookmarkEnd w:id="20494"/>
      <w:r>
        <w:rPr>
          <w:rtl/>
        </w:rPr>
        <w:t xml:space="preserve">כסף </w:t>
      </w:r>
      <w:bookmarkStart w:id="20495" w:name="_ETM_Q40_529990"/>
      <w:bookmarkEnd w:id="20495"/>
      <w:r>
        <w:rPr>
          <w:rtl/>
        </w:rPr>
        <w:t xml:space="preserve">על </w:t>
      </w:r>
      <w:bookmarkStart w:id="20496" w:name="_ETM_Q40_530110"/>
      <w:bookmarkEnd w:id="20496"/>
      <w:r>
        <w:rPr>
          <w:rtl/>
        </w:rPr>
        <w:t xml:space="preserve">חיים </w:t>
      </w:r>
      <w:bookmarkStart w:id="20497" w:name="_ETM_Q40_530440"/>
      <w:bookmarkEnd w:id="20497"/>
      <w:r>
        <w:rPr>
          <w:rtl/>
        </w:rPr>
        <w:t xml:space="preserve">ועל </w:t>
      </w:r>
      <w:bookmarkStart w:id="20498" w:name="_ETM_Q40_530650"/>
      <w:bookmarkEnd w:id="20498"/>
      <w:r>
        <w:rPr>
          <w:rtl/>
        </w:rPr>
        <w:t xml:space="preserve">בריאות </w:t>
      </w:r>
      <w:bookmarkStart w:id="20499" w:name="_ETM_Q40_530920"/>
      <w:bookmarkEnd w:id="20499"/>
      <w:r>
        <w:rPr>
          <w:rtl/>
        </w:rPr>
        <w:t xml:space="preserve">של </w:t>
      </w:r>
      <w:bookmarkStart w:id="20500" w:name="_ETM_Q40_531070"/>
      <w:bookmarkEnd w:id="20500"/>
      <w:r>
        <w:rPr>
          <w:rtl/>
        </w:rPr>
        <w:t xml:space="preserve">בני </w:t>
      </w:r>
      <w:bookmarkStart w:id="20501" w:name="_ETM_Q40_531220"/>
      <w:bookmarkEnd w:id="20501"/>
      <w:r>
        <w:rPr>
          <w:rtl/>
        </w:rPr>
        <w:t>אדם</w:t>
      </w:r>
      <w:r>
        <w:rPr>
          <w:rFonts w:hint="cs"/>
          <w:rtl/>
        </w:rPr>
        <w:t xml:space="preserve">. </w:t>
      </w:r>
      <w:bookmarkStart w:id="20502" w:name="_ETM_Q40_531640"/>
      <w:bookmarkEnd w:id="20502"/>
      <w:r>
        <w:rPr>
          <w:rtl/>
        </w:rPr>
        <w:t xml:space="preserve">תודה </w:t>
      </w:r>
      <w:bookmarkStart w:id="20503" w:name="_ETM_Q40_531880"/>
      <w:bookmarkEnd w:id="20503"/>
      <w:r>
        <w:rPr>
          <w:rtl/>
        </w:rPr>
        <w:t>רבה</w:t>
      </w:r>
      <w:r>
        <w:rPr>
          <w:rFonts w:hint="cs"/>
          <w:rtl/>
        </w:rPr>
        <w:t xml:space="preserve">. </w:t>
      </w:r>
    </w:p>
    <w:p w:rsidR="00D07029" w:rsidRDefault="00D07029" w:rsidP="00AE665B">
      <w:pPr>
        <w:rPr>
          <w:rtl/>
        </w:rPr>
      </w:pPr>
      <w:bookmarkStart w:id="20504" w:name="_ETM_Q40_531095"/>
      <w:bookmarkStart w:id="20505" w:name="_ETM_Q40_532210"/>
      <w:bookmarkStart w:id="20506" w:name="_ETM_Q40_532453"/>
      <w:bookmarkEnd w:id="20504"/>
      <w:bookmarkEnd w:id="20505"/>
      <w:bookmarkEnd w:id="20506"/>
    </w:p>
    <w:bookmarkStart w:id="20507" w:name="_ETM_Q40_532927" w:displacedByCustomXml="next"/>
    <w:bookmarkEnd w:id="20507" w:displacedByCustomXml="next"/>
    <w:bookmarkStart w:id="20508" w:name="_ETM_Q40_533168" w:displacedByCustomXml="next"/>
    <w:bookmarkEnd w:id="20508" w:displacedByCustomXml="next"/>
    <w:bookmarkStart w:id="20509" w:name="_ETM_Q40_533212" w:displacedByCustomXml="next"/>
    <w:bookmarkEnd w:id="20509" w:displacedByCustomXml="next"/>
    <w:bookmarkStart w:id="20510" w:name="_ETM_Q40_533454" w:displacedByCustomXml="next"/>
    <w:bookmarkEnd w:id="20510" w:displacedByCustomXml="next"/>
    <w:bookmarkStart w:id="20511" w:name="_ETM_Q40_533498" w:displacedByCustomXml="next"/>
    <w:bookmarkEnd w:id="20511" w:displacedByCustomXml="next"/>
    <w:sdt>
      <w:sdtPr>
        <w:rPr>
          <w:rtl/>
        </w:rPr>
        <w:alias w:val="יור"/>
        <w:tag w:val="&lt;ID&gt;5707&lt;/ID&gt;&lt;Name&gt;ישראל אייכלר - יו&quot;ר&lt;/Name&gt;&lt;Data&gt;ישראל אייכלר&lt;/Data&gt;&lt;Shortcut&gt;&lt;/Shortcut&gt;"/>
        <w:id w:val="-743875242"/>
        <w:placeholder>
          <w:docPart w:val="AE6BAE0AC293411DA682FED4C3F4E09B"/>
        </w:placeholder>
        <w15:color w:val="993366"/>
      </w:sdtPr>
      <w:sdtContent>
        <w:p w:rsidR="00D07029" w:rsidRDefault="00D07029" w:rsidP="00AE665B">
          <w:pPr>
            <w:pStyle w:val="af6"/>
            <w:keepNext/>
            <w:rPr>
              <w:rtl/>
            </w:rPr>
          </w:pPr>
          <w:r w:rsidRPr="006A3EDA">
            <w:rPr>
              <w:rStyle w:val="afe"/>
              <w:color w:val="000000"/>
              <w:rtl/>
            </w:rPr>
            <w:t>היו"ר ישראל אייכלר</w:t>
          </w:r>
          <w:r w:rsidRPr="006A3EDA">
            <w:rPr>
              <w:color w:val="000000"/>
              <w:rtl/>
            </w:rPr>
            <w:t>:</w:t>
          </w:r>
        </w:p>
      </w:sdtContent>
    </w:sdt>
    <w:p w:rsidR="00D07029" w:rsidRDefault="00D07029" w:rsidP="00852CC3">
      <w:pPr>
        <w:rPr>
          <w:rtl/>
        </w:rPr>
      </w:pPr>
    </w:p>
    <w:p w:rsidR="00D07029" w:rsidRDefault="00D07029" w:rsidP="00AE665B">
      <w:pPr>
        <w:rPr>
          <w:rtl/>
        </w:rPr>
      </w:pPr>
      <w:bookmarkStart w:id="20512" w:name="_ETM_Q40_534591"/>
      <w:bookmarkEnd w:id="20512"/>
      <w:r>
        <w:rPr>
          <w:rFonts w:hint="cs"/>
          <w:rtl/>
        </w:rPr>
        <w:t xml:space="preserve">תודה לחבר הכנסת </w:t>
      </w:r>
      <w:bookmarkStart w:id="20513" w:name="_ETM_Q40_532420"/>
      <w:bookmarkStart w:id="20514" w:name="_ETM_Q40_532750"/>
      <w:bookmarkStart w:id="20515" w:name="_ETM_Q40_533409"/>
      <w:bookmarkEnd w:id="20513"/>
      <w:bookmarkEnd w:id="20514"/>
      <w:bookmarkEnd w:id="20515"/>
      <w:r>
        <w:rPr>
          <w:rtl/>
        </w:rPr>
        <w:t xml:space="preserve">דב </w:t>
      </w:r>
      <w:bookmarkStart w:id="20516" w:name="_ETM_Q40_533620"/>
      <w:bookmarkEnd w:id="20516"/>
      <w:r>
        <w:rPr>
          <w:rtl/>
        </w:rPr>
        <w:t>חנין</w:t>
      </w:r>
      <w:r>
        <w:rPr>
          <w:rFonts w:hint="cs"/>
          <w:rtl/>
        </w:rPr>
        <w:t>.</w:t>
      </w:r>
      <w:r>
        <w:rPr>
          <w:rtl/>
        </w:rPr>
        <w:t xml:space="preserve"> </w:t>
      </w:r>
      <w:bookmarkStart w:id="20517" w:name="_ETM_Q40_535159"/>
      <w:bookmarkEnd w:id="20517"/>
      <w:r>
        <w:rPr>
          <w:rtl/>
        </w:rPr>
        <w:t xml:space="preserve">ישיב </w:t>
      </w:r>
      <w:bookmarkStart w:id="20518" w:name="_ETM_Q40_536180"/>
      <w:bookmarkEnd w:id="20518"/>
      <w:r>
        <w:rPr>
          <w:rFonts w:hint="cs"/>
          <w:rtl/>
        </w:rPr>
        <w:t>סגן</w:t>
      </w:r>
      <w:r>
        <w:rPr>
          <w:rtl/>
        </w:rPr>
        <w:t xml:space="preserve"> </w:t>
      </w:r>
      <w:bookmarkStart w:id="20519" w:name="_ETM_Q40_536480"/>
      <w:bookmarkEnd w:id="20519"/>
      <w:r>
        <w:rPr>
          <w:rtl/>
        </w:rPr>
        <w:t xml:space="preserve">השר </w:t>
      </w:r>
      <w:bookmarkStart w:id="20520" w:name="_ETM_Q40_536960"/>
      <w:bookmarkEnd w:id="20520"/>
      <w:r>
        <w:rPr>
          <w:rtl/>
        </w:rPr>
        <w:t xml:space="preserve">להגנת </w:t>
      </w:r>
      <w:bookmarkStart w:id="20521" w:name="_ETM_Q40_537350"/>
      <w:bookmarkEnd w:id="20521"/>
      <w:r>
        <w:rPr>
          <w:rtl/>
        </w:rPr>
        <w:t>הסביבה</w:t>
      </w:r>
      <w:r>
        <w:rPr>
          <w:rFonts w:hint="cs"/>
          <w:rtl/>
        </w:rPr>
        <w:t xml:space="preserve"> </w:t>
      </w:r>
      <w:bookmarkStart w:id="20522" w:name="_ETM_Q40_540961"/>
      <w:bookmarkEnd w:id="20522"/>
      <w:r>
        <w:rPr>
          <w:rFonts w:hint="cs"/>
          <w:rtl/>
        </w:rPr>
        <w:t xml:space="preserve">ירון מזוז, בבקשה. </w:t>
      </w:r>
    </w:p>
    <w:p w:rsidR="00D07029" w:rsidRDefault="00D07029" w:rsidP="00AE665B">
      <w:pPr>
        <w:rPr>
          <w:rtl/>
        </w:rPr>
      </w:pPr>
    </w:p>
    <w:bookmarkStart w:id="20523" w:name="_ETM_Q40_544008" w:displacedByCustomXml="next"/>
    <w:bookmarkEnd w:id="20523" w:displacedByCustomXml="next"/>
    <w:bookmarkStart w:id="20524" w:name="_ETM_Q40_545021" w:displacedByCustomXml="next"/>
    <w:bookmarkEnd w:id="20524" w:displacedByCustomXml="next"/>
    <w:bookmarkStart w:id="20525" w:name="_ETM_Q40_545273" w:displacedByCustomXml="next"/>
    <w:bookmarkEnd w:id="20525" w:displacedByCustomXml="next"/>
    <w:bookmarkStart w:id="20526" w:name="_ETM_Q40_545367" w:displacedByCustomXml="next"/>
    <w:bookmarkEnd w:id="20526" w:displacedByCustomXml="next"/>
    <w:bookmarkStart w:id="20527" w:name="_ETM_Q40_547440" w:displacedByCustomXml="next"/>
    <w:bookmarkEnd w:id="20527" w:displacedByCustomXml="next"/>
    <w:bookmarkStart w:id="20528" w:name="_Toc517902205" w:displacedByCustomXml="next"/>
    <w:bookmarkStart w:id="20529" w:name="_Toc517901449" w:displacedByCustomXml="next"/>
    <w:sdt>
      <w:sdtPr>
        <w:rPr>
          <w:rFonts w:hint="cs"/>
          <w:rtl/>
        </w:rPr>
        <w:alias w:val="דובר"/>
        <w:tag w:val="&lt;ID&gt;5645&lt;/ID&gt;&lt;Name&gt;ירון מזוז - סגן שר&lt;/Name&gt;&lt;Data&gt;סגן שר להגנת הסביבה ירון מזוז&lt;/Data&gt;&lt;Shortcut&gt;ירמז&lt;/Shortcut&gt;&lt;MemberID&gt;2585&lt;/MemberID&gt;"/>
        <w:id w:val="1434317458"/>
        <w:placeholder>
          <w:docPart w:val="AE6BAE0AC293411DA682FED4C3F4E09B"/>
        </w:placeholder>
        <w15:color w:val="993366"/>
      </w:sdtPr>
      <w:sdtContent>
        <w:p w:rsidR="00D07029" w:rsidRDefault="00D07029" w:rsidP="00AE665B">
          <w:pPr>
            <w:pStyle w:val="a4"/>
            <w:keepNext/>
            <w:rPr>
              <w:rtl/>
            </w:rPr>
          </w:pPr>
          <w:r w:rsidRPr="006A3EDA">
            <w:rPr>
              <w:rStyle w:val="afe"/>
              <w:color w:val="000000"/>
              <w:rtl/>
            </w:rPr>
            <w:t xml:space="preserve">סגן </w:t>
          </w:r>
          <w:r>
            <w:rPr>
              <w:rStyle w:val="afe"/>
              <w:rFonts w:hint="cs"/>
              <w:color w:val="000000"/>
              <w:rtl/>
            </w:rPr>
            <w:t>ה</w:t>
          </w:r>
          <w:r w:rsidRPr="006A3EDA">
            <w:rPr>
              <w:rStyle w:val="afe"/>
              <w:color w:val="000000"/>
              <w:rtl/>
            </w:rPr>
            <w:t>שר להגנת הסביבה ירון מזוז</w:t>
          </w:r>
          <w:r w:rsidRPr="006A3EDA">
            <w:rPr>
              <w:color w:val="000000"/>
              <w:rtl/>
            </w:rPr>
            <w:t>:</w:t>
          </w:r>
        </w:p>
      </w:sdtContent>
    </w:sdt>
    <w:bookmarkEnd w:id="20528" w:displacedByCustomXml="prev"/>
    <w:bookmarkEnd w:id="20529" w:displacedByCustomXml="prev"/>
    <w:p w:rsidR="00D07029" w:rsidRDefault="00D07029" w:rsidP="00852CC3">
      <w:pPr>
        <w:rPr>
          <w:rtl/>
        </w:rPr>
      </w:pPr>
    </w:p>
    <w:p w:rsidR="00D07029" w:rsidRDefault="00D07029" w:rsidP="00074788">
      <w:pPr>
        <w:rPr>
          <w:rtl/>
        </w:rPr>
      </w:pPr>
      <w:bookmarkStart w:id="20530" w:name="_ETM_Q40_548546"/>
      <w:bookmarkEnd w:id="20530"/>
      <w:r>
        <w:rPr>
          <w:rtl/>
        </w:rPr>
        <w:t xml:space="preserve"> </w:t>
      </w:r>
      <w:bookmarkStart w:id="20531" w:name="_ETM_Q40_563050"/>
      <w:bookmarkEnd w:id="20531"/>
      <w:r>
        <w:rPr>
          <w:rtl/>
        </w:rPr>
        <w:t xml:space="preserve">אדוני </w:t>
      </w:r>
      <w:bookmarkStart w:id="20532" w:name="_ETM_Q40_563380"/>
      <w:bookmarkEnd w:id="20532"/>
      <w:r>
        <w:rPr>
          <w:rtl/>
        </w:rPr>
        <w:t>היושב</w:t>
      </w:r>
      <w:r>
        <w:rPr>
          <w:rFonts w:hint="cs"/>
          <w:rtl/>
        </w:rPr>
        <w:t>-</w:t>
      </w:r>
      <w:bookmarkStart w:id="20533" w:name="_ETM_Q40_563740"/>
      <w:bookmarkEnd w:id="20533"/>
      <w:r>
        <w:rPr>
          <w:rtl/>
        </w:rPr>
        <w:t>ראש</w:t>
      </w:r>
      <w:r>
        <w:rPr>
          <w:rFonts w:hint="cs"/>
          <w:rtl/>
        </w:rPr>
        <w:t>,</w:t>
      </w:r>
      <w:r>
        <w:rPr>
          <w:rtl/>
        </w:rPr>
        <w:t xml:space="preserve"> </w:t>
      </w:r>
      <w:bookmarkStart w:id="20534" w:name="_ETM_Q40_564159"/>
      <w:bookmarkEnd w:id="20534"/>
      <w:r>
        <w:rPr>
          <w:rtl/>
        </w:rPr>
        <w:t>חבר</w:t>
      </w:r>
      <w:r>
        <w:rPr>
          <w:rFonts w:hint="cs"/>
          <w:rtl/>
        </w:rPr>
        <w:t>י</w:t>
      </w:r>
      <w:r>
        <w:rPr>
          <w:rtl/>
        </w:rPr>
        <w:t xml:space="preserve">י </w:t>
      </w:r>
      <w:bookmarkStart w:id="20535" w:name="_ETM_Q40_564550"/>
      <w:bookmarkEnd w:id="20535"/>
      <w:r>
        <w:rPr>
          <w:rtl/>
        </w:rPr>
        <w:t xml:space="preserve">חברי </w:t>
      </w:r>
      <w:bookmarkStart w:id="20536" w:name="_ETM_Q40_564850"/>
      <w:bookmarkEnd w:id="20536"/>
      <w:r>
        <w:rPr>
          <w:rtl/>
        </w:rPr>
        <w:t>הכנסת</w:t>
      </w:r>
      <w:r>
        <w:rPr>
          <w:rFonts w:hint="cs"/>
          <w:rtl/>
        </w:rPr>
        <w:t>,</w:t>
      </w:r>
      <w:r>
        <w:rPr>
          <w:rtl/>
        </w:rPr>
        <w:t xml:space="preserve"> </w:t>
      </w:r>
      <w:bookmarkStart w:id="20537" w:name="_ETM_Q40_566630"/>
      <w:bookmarkEnd w:id="20537"/>
      <w:r>
        <w:rPr>
          <w:rtl/>
        </w:rPr>
        <w:t>חבר</w:t>
      </w:r>
      <w:bookmarkStart w:id="20538" w:name="_ETM_Q40_566840"/>
      <w:bookmarkEnd w:id="20538"/>
      <w:r>
        <w:rPr>
          <w:rFonts w:hint="cs"/>
          <w:rtl/>
        </w:rPr>
        <w:t xml:space="preserve"> </w:t>
      </w:r>
      <w:r>
        <w:rPr>
          <w:rtl/>
        </w:rPr>
        <w:t>הכנסת</w:t>
      </w:r>
      <w:r>
        <w:rPr>
          <w:rFonts w:hint="cs"/>
          <w:rtl/>
        </w:rPr>
        <w:t xml:space="preserve"> איתן</w:t>
      </w:r>
      <w:r>
        <w:rPr>
          <w:rtl/>
        </w:rPr>
        <w:t xml:space="preserve"> </w:t>
      </w:r>
      <w:bookmarkStart w:id="20539" w:name="_ETM_Q40_567920"/>
      <w:bookmarkEnd w:id="20539"/>
      <w:r>
        <w:rPr>
          <w:rtl/>
        </w:rPr>
        <w:t xml:space="preserve">ברושי </w:t>
      </w:r>
      <w:bookmarkStart w:id="20540" w:name="_ETM_Q40_568610"/>
      <w:bookmarkEnd w:id="20540"/>
      <w:r>
        <w:rPr>
          <w:rFonts w:hint="cs"/>
          <w:rtl/>
        </w:rPr>
        <w:t>ו</w:t>
      </w:r>
      <w:r>
        <w:rPr>
          <w:rtl/>
        </w:rPr>
        <w:t xml:space="preserve">חברי </w:t>
      </w:r>
      <w:bookmarkStart w:id="20541" w:name="_ETM_Q40_569390"/>
      <w:bookmarkEnd w:id="20541"/>
      <w:r>
        <w:rPr>
          <w:rtl/>
        </w:rPr>
        <w:t xml:space="preserve">דב </w:t>
      </w:r>
      <w:bookmarkStart w:id="20542" w:name="_ETM_Q40_569630"/>
      <w:bookmarkEnd w:id="20542"/>
      <w:r>
        <w:rPr>
          <w:rtl/>
        </w:rPr>
        <w:t>חנין</w:t>
      </w:r>
      <w:r>
        <w:rPr>
          <w:rFonts w:hint="cs"/>
          <w:rtl/>
        </w:rPr>
        <w:t>,</w:t>
      </w:r>
      <w:r>
        <w:rPr>
          <w:rtl/>
        </w:rPr>
        <w:t xml:space="preserve"> </w:t>
      </w:r>
      <w:bookmarkStart w:id="20543" w:name="_ETM_Q40_570440"/>
      <w:bookmarkEnd w:id="20543"/>
      <w:r>
        <w:rPr>
          <w:rtl/>
        </w:rPr>
        <w:t>מכובד</w:t>
      </w:r>
      <w:r>
        <w:rPr>
          <w:rFonts w:hint="cs"/>
          <w:rtl/>
        </w:rPr>
        <w:t>י</w:t>
      </w:r>
      <w:r>
        <w:rPr>
          <w:rtl/>
        </w:rPr>
        <w:t>י</w:t>
      </w:r>
      <w:r>
        <w:rPr>
          <w:rFonts w:hint="cs"/>
          <w:rtl/>
        </w:rPr>
        <w:t>,</w:t>
      </w:r>
      <w:r>
        <w:rPr>
          <w:rtl/>
        </w:rPr>
        <w:t xml:space="preserve"> </w:t>
      </w:r>
      <w:bookmarkStart w:id="20544" w:name="_ETM_Q40_574590"/>
      <w:bookmarkEnd w:id="20544"/>
      <w:r>
        <w:rPr>
          <w:rtl/>
        </w:rPr>
        <w:t xml:space="preserve">כל </w:t>
      </w:r>
      <w:bookmarkStart w:id="20545" w:name="_ETM_Q40_574800"/>
      <w:bookmarkEnd w:id="20545"/>
      <w:r>
        <w:rPr>
          <w:rtl/>
        </w:rPr>
        <w:t xml:space="preserve">מה </w:t>
      </w:r>
      <w:bookmarkStart w:id="20546" w:name="_ETM_Q40_574890"/>
      <w:bookmarkEnd w:id="20546"/>
      <w:r>
        <w:rPr>
          <w:rtl/>
        </w:rPr>
        <w:t xml:space="preserve">ששמעתי </w:t>
      </w:r>
      <w:bookmarkStart w:id="20547" w:name="_ETM_Q40_576180"/>
      <w:bookmarkEnd w:id="20547"/>
      <w:r>
        <w:rPr>
          <w:rFonts w:hint="cs"/>
          <w:rtl/>
        </w:rPr>
        <w:t xml:space="preserve">זה באמת </w:t>
      </w:r>
      <w:r>
        <w:rPr>
          <w:rtl/>
        </w:rPr>
        <w:t>דברים</w:t>
      </w:r>
      <w:r>
        <w:rPr>
          <w:rFonts w:hint="cs"/>
          <w:rtl/>
        </w:rPr>
        <w:t xml:space="preserve"> </w:t>
      </w:r>
      <w:r>
        <w:rPr>
          <w:rFonts w:hint="eastAsia"/>
        </w:rPr>
        <w:t>–</w:t>
      </w:r>
      <w:r>
        <w:rPr>
          <w:rtl/>
        </w:rPr>
        <w:t xml:space="preserve"> </w:t>
      </w:r>
      <w:bookmarkStart w:id="20548" w:name="_ETM_Q40_576720"/>
      <w:bookmarkEnd w:id="20548"/>
      <w:r>
        <w:rPr>
          <w:rFonts w:hint="cs"/>
          <w:rtl/>
        </w:rPr>
        <w:t>ו</w:t>
      </w:r>
      <w:r>
        <w:rPr>
          <w:rtl/>
        </w:rPr>
        <w:t xml:space="preserve">אני </w:t>
      </w:r>
      <w:bookmarkStart w:id="20549" w:name="_ETM_Q40_577350"/>
      <w:bookmarkEnd w:id="20549"/>
      <w:r>
        <w:rPr>
          <w:rtl/>
        </w:rPr>
        <w:t xml:space="preserve">חווה </w:t>
      </w:r>
      <w:bookmarkStart w:id="20550" w:name="_ETM_Q40_577710"/>
      <w:bookmarkEnd w:id="20550"/>
      <w:r>
        <w:rPr>
          <w:rtl/>
        </w:rPr>
        <w:t>אותם</w:t>
      </w:r>
      <w:r w:rsidR="00074788">
        <w:rPr>
          <w:rFonts w:hint="cs"/>
          <w:rtl/>
        </w:rPr>
        <w:t>.</w:t>
      </w:r>
      <w:r>
        <w:rPr>
          <w:rtl/>
        </w:rPr>
        <w:t xml:space="preserve"> </w:t>
      </w:r>
      <w:bookmarkStart w:id="20551" w:name="_ETM_Q40_578040"/>
      <w:bookmarkEnd w:id="20551"/>
      <w:r>
        <w:rPr>
          <w:rtl/>
        </w:rPr>
        <w:t xml:space="preserve">אני </w:t>
      </w:r>
      <w:bookmarkStart w:id="20552" w:name="_ETM_Q40_578220"/>
      <w:bookmarkEnd w:id="20552"/>
      <w:r>
        <w:rPr>
          <w:rtl/>
        </w:rPr>
        <w:t xml:space="preserve">בא </w:t>
      </w:r>
      <w:bookmarkStart w:id="20553" w:name="_ETM_Q40_578430"/>
      <w:bookmarkEnd w:id="20553"/>
      <w:r>
        <w:rPr>
          <w:rtl/>
        </w:rPr>
        <w:t>מ</w:t>
      </w:r>
      <w:r>
        <w:rPr>
          <w:rFonts w:hint="cs"/>
          <w:rtl/>
        </w:rPr>
        <w:t>ה</w:t>
      </w:r>
      <w:r>
        <w:rPr>
          <w:rtl/>
        </w:rPr>
        <w:t>אזור</w:t>
      </w:r>
      <w:r>
        <w:rPr>
          <w:rFonts w:hint="cs"/>
          <w:rtl/>
        </w:rPr>
        <w:t>,</w:t>
      </w:r>
      <w:r>
        <w:rPr>
          <w:rtl/>
        </w:rPr>
        <w:t xml:space="preserve"> </w:t>
      </w:r>
      <w:bookmarkStart w:id="20554" w:name="_ETM_Q40_579029"/>
      <w:bookmarkEnd w:id="20554"/>
      <w:r>
        <w:rPr>
          <w:rtl/>
        </w:rPr>
        <w:t xml:space="preserve">אני </w:t>
      </w:r>
      <w:bookmarkStart w:id="20555" w:name="_ETM_Q40_579150"/>
      <w:bookmarkEnd w:id="20555"/>
      <w:r>
        <w:rPr>
          <w:rtl/>
        </w:rPr>
        <w:t xml:space="preserve">יודע </w:t>
      </w:r>
      <w:bookmarkStart w:id="20556" w:name="_ETM_Q40_579420"/>
      <w:bookmarkEnd w:id="20556"/>
      <w:r>
        <w:rPr>
          <w:rtl/>
        </w:rPr>
        <w:t xml:space="preserve">בדיוק </w:t>
      </w:r>
      <w:bookmarkStart w:id="20557" w:name="_ETM_Q40_579900"/>
      <w:bookmarkEnd w:id="20557"/>
      <w:r>
        <w:rPr>
          <w:rtl/>
        </w:rPr>
        <w:t xml:space="preserve">מה </w:t>
      </w:r>
      <w:bookmarkStart w:id="20558" w:name="_ETM_Q40_580409"/>
      <w:bookmarkEnd w:id="20558"/>
      <w:r>
        <w:rPr>
          <w:rtl/>
        </w:rPr>
        <w:t xml:space="preserve">אני </w:t>
      </w:r>
      <w:bookmarkStart w:id="20559" w:name="_ETM_Q40_580620"/>
      <w:bookmarkEnd w:id="20559"/>
      <w:r>
        <w:rPr>
          <w:rtl/>
        </w:rPr>
        <w:t xml:space="preserve">צריך </w:t>
      </w:r>
      <w:bookmarkStart w:id="20560" w:name="_ETM_Q40_581010"/>
      <w:bookmarkEnd w:id="20560"/>
      <w:r>
        <w:rPr>
          <w:rtl/>
        </w:rPr>
        <w:t xml:space="preserve">לעשות </w:t>
      </w:r>
      <w:bookmarkStart w:id="20561" w:name="_ETM_Q40_581580"/>
      <w:bookmarkEnd w:id="20561"/>
      <w:r>
        <w:rPr>
          <w:rtl/>
        </w:rPr>
        <w:t xml:space="preserve">ואיך </w:t>
      </w:r>
      <w:bookmarkStart w:id="20562" w:name="_ETM_Q40_581880"/>
      <w:bookmarkEnd w:id="20562"/>
      <w:r>
        <w:rPr>
          <w:rtl/>
        </w:rPr>
        <w:t>לעשות</w:t>
      </w:r>
      <w:r>
        <w:rPr>
          <w:rFonts w:hint="cs"/>
          <w:rtl/>
        </w:rPr>
        <w:t xml:space="preserve">, אבל יש את </w:t>
      </w:r>
      <w:bookmarkStart w:id="20563" w:name="_ETM_Q40_585124"/>
      <w:bookmarkEnd w:id="20563"/>
      <w:r>
        <w:rPr>
          <w:rFonts w:hint="cs"/>
          <w:rtl/>
        </w:rPr>
        <w:t xml:space="preserve">המשרד, </w:t>
      </w:r>
      <w:r w:rsidR="00074788">
        <w:rPr>
          <w:rFonts w:hint="cs"/>
          <w:rtl/>
        </w:rPr>
        <w:t>ו</w:t>
      </w:r>
      <w:r>
        <w:rPr>
          <w:rFonts w:hint="cs"/>
          <w:rtl/>
        </w:rPr>
        <w:t xml:space="preserve">גם המשרד הוא חלק בלתי נפרד ממפרץ חיפה, </w:t>
      </w:r>
      <w:bookmarkStart w:id="20564" w:name="_ETM_Q40_582870"/>
      <w:bookmarkStart w:id="20565" w:name="_ETM_Q40_582960"/>
      <w:bookmarkStart w:id="20566" w:name="_ETM_Q40_583890"/>
      <w:bookmarkStart w:id="20567" w:name="_ETM_Q40_585560"/>
      <w:bookmarkStart w:id="20568" w:name="_ETM_Q40_585620"/>
      <w:bookmarkStart w:id="20569" w:name="_ETM_Q40_586159"/>
      <w:bookmarkStart w:id="20570" w:name="_ETM_Q40_586490"/>
      <w:bookmarkStart w:id="20571" w:name="_ETM_Q40_587390"/>
      <w:bookmarkStart w:id="20572" w:name="_ETM_Q40_587870"/>
      <w:bookmarkEnd w:id="20564"/>
      <w:bookmarkEnd w:id="20565"/>
      <w:bookmarkEnd w:id="20566"/>
      <w:bookmarkEnd w:id="20567"/>
      <w:bookmarkEnd w:id="20568"/>
      <w:bookmarkEnd w:id="20569"/>
      <w:bookmarkEnd w:id="20570"/>
      <w:bookmarkEnd w:id="20571"/>
      <w:bookmarkEnd w:id="20572"/>
      <w:r>
        <w:rPr>
          <w:rFonts w:hint="cs"/>
          <w:rtl/>
        </w:rPr>
        <w:t xml:space="preserve">אדון </w:t>
      </w:r>
      <w:bookmarkStart w:id="20573" w:name="_ETM_Q40_584872"/>
      <w:bookmarkEnd w:id="20573"/>
      <w:r>
        <w:rPr>
          <w:rFonts w:hint="cs"/>
          <w:rtl/>
        </w:rPr>
        <w:t xml:space="preserve">ברושי. </w:t>
      </w:r>
    </w:p>
    <w:p w:rsidR="00D07029" w:rsidRDefault="00D07029" w:rsidP="00AE665B">
      <w:pPr>
        <w:rPr>
          <w:rtl/>
        </w:rPr>
      </w:pPr>
      <w:bookmarkStart w:id="20574" w:name="_ETM_Q40_591557"/>
      <w:bookmarkEnd w:id="20574"/>
    </w:p>
    <w:p w:rsidR="00D07029" w:rsidRDefault="00D07029" w:rsidP="0025570B">
      <w:pPr>
        <w:rPr>
          <w:rtl/>
        </w:rPr>
      </w:pPr>
      <w:bookmarkStart w:id="20575" w:name="_ETM_Q40_592379"/>
      <w:bookmarkStart w:id="20576" w:name="_ETM_Q40_592619"/>
      <w:bookmarkStart w:id="20577" w:name="_ETM_Q40_588200"/>
      <w:bookmarkStart w:id="20578" w:name="_ETM_Q40_593466"/>
      <w:bookmarkStart w:id="20579" w:name="_ETM_Q40_588440"/>
      <w:bookmarkStart w:id="20580" w:name="_ETM_Q40_588650"/>
      <w:bookmarkStart w:id="20581" w:name="_ETM_Q40_590140"/>
      <w:bookmarkEnd w:id="20575"/>
      <w:bookmarkEnd w:id="20576"/>
      <w:bookmarkEnd w:id="20577"/>
      <w:bookmarkEnd w:id="20578"/>
      <w:bookmarkEnd w:id="20579"/>
      <w:bookmarkEnd w:id="20580"/>
      <w:bookmarkEnd w:id="20581"/>
      <w:r>
        <w:rPr>
          <w:rtl/>
        </w:rPr>
        <w:t xml:space="preserve">בספטמבר </w:t>
      </w:r>
      <w:bookmarkStart w:id="20582" w:name="_ETM_Q40_591640"/>
      <w:bookmarkEnd w:id="20582"/>
      <w:r>
        <w:rPr>
          <w:rFonts w:hint="cs"/>
          <w:rtl/>
        </w:rPr>
        <w:t xml:space="preserve">2016 </w:t>
      </w:r>
      <w:bookmarkStart w:id="20583" w:name="_ETM_Q40_591940"/>
      <w:bookmarkEnd w:id="20583"/>
      <w:r>
        <w:rPr>
          <w:rFonts w:hint="cs"/>
          <w:rtl/>
        </w:rPr>
        <w:t>נכ</w:t>
      </w:r>
      <w:r>
        <w:rPr>
          <w:rtl/>
        </w:rPr>
        <w:t xml:space="preserve">נס </w:t>
      </w:r>
      <w:bookmarkStart w:id="20584" w:name="_ETM_Q40_593240"/>
      <w:bookmarkEnd w:id="20584"/>
      <w:r>
        <w:rPr>
          <w:rtl/>
        </w:rPr>
        <w:t xml:space="preserve">לתוקף </w:t>
      </w:r>
      <w:bookmarkStart w:id="20585" w:name="_ETM_Q40_595370"/>
      <w:bookmarkEnd w:id="20585"/>
      <w:r>
        <w:rPr>
          <w:rFonts w:hint="cs"/>
          <w:rtl/>
        </w:rPr>
        <w:t>הי</w:t>
      </w:r>
      <w:r>
        <w:rPr>
          <w:rtl/>
        </w:rPr>
        <w:t xml:space="preserve">תר </w:t>
      </w:r>
      <w:bookmarkStart w:id="20586" w:name="_ETM_Q40_595760"/>
      <w:bookmarkEnd w:id="20586"/>
      <w:r>
        <w:rPr>
          <w:rtl/>
        </w:rPr>
        <w:t>הפל</w:t>
      </w:r>
      <w:r>
        <w:rPr>
          <w:rFonts w:hint="cs"/>
          <w:rtl/>
        </w:rPr>
        <w:t>י</w:t>
      </w:r>
      <w:r>
        <w:rPr>
          <w:rtl/>
        </w:rPr>
        <w:t xml:space="preserve">טה </w:t>
      </w:r>
      <w:bookmarkStart w:id="20587" w:name="_ETM_Q40_596330"/>
      <w:bookmarkEnd w:id="20587"/>
      <w:r>
        <w:rPr>
          <w:rtl/>
        </w:rPr>
        <w:t xml:space="preserve">של </w:t>
      </w:r>
      <w:bookmarkStart w:id="20588" w:name="_ETM_Q40_596600"/>
      <w:bookmarkEnd w:id="20588"/>
      <w:r>
        <w:rPr>
          <w:rFonts w:hint="cs"/>
          <w:rtl/>
        </w:rPr>
        <w:t>בית ה</w:t>
      </w:r>
      <w:bookmarkStart w:id="20589" w:name="_ETM_Q40_597140"/>
      <w:bookmarkEnd w:id="20589"/>
      <w:r>
        <w:rPr>
          <w:rtl/>
        </w:rPr>
        <w:t xml:space="preserve">זיקוק </w:t>
      </w:r>
      <w:bookmarkStart w:id="20590" w:name="_ETM_Q40_597740"/>
      <w:bookmarkEnd w:id="20590"/>
      <w:r>
        <w:rPr>
          <w:rtl/>
        </w:rPr>
        <w:t>בחיפה</w:t>
      </w:r>
      <w:r>
        <w:rPr>
          <w:rFonts w:hint="cs"/>
          <w:rtl/>
        </w:rPr>
        <w:t>,</w:t>
      </w:r>
      <w:r>
        <w:rPr>
          <w:rtl/>
        </w:rPr>
        <w:t xml:space="preserve"> </w:t>
      </w:r>
      <w:bookmarkStart w:id="20591" w:name="_ETM_Q40_598370"/>
      <w:bookmarkEnd w:id="20591"/>
      <w:r>
        <w:rPr>
          <w:rtl/>
        </w:rPr>
        <w:t xml:space="preserve">שחייב </w:t>
      </w:r>
      <w:bookmarkStart w:id="20592" w:name="_ETM_Q40_598940"/>
      <w:bookmarkEnd w:id="20592"/>
      <w:r>
        <w:rPr>
          <w:rtl/>
        </w:rPr>
        <w:t xml:space="preserve">את </w:t>
      </w:r>
      <w:bookmarkStart w:id="20593" w:name="_ETM_Q40_599240"/>
      <w:bookmarkEnd w:id="20593"/>
      <w:r>
        <w:rPr>
          <w:rtl/>
        </w:rPr>
        <w:t xml:space="preserve">הקבוצה </w:t>
      </w:r>
      <w:bookmarkStart w:id="20594" w:name="_ETM_Q40_600409"/>
      <w:bookmarkEnd w:id="20594"/>
      <w:r>
        <w:rPr>
          <w:rtl/>
        </w:rPr>
        <w:t xml:space="preserve">לבצע </w:t>
      </w:r>
      <w:bookmarkStart w:id="20595" w:name="_ETM_Q40_600890"/>
      <w:bookmarkEnd w:id="20595"/>
      <w:r>
        <w:rPr>
          <w:rtl/>
        </w:rPr>
        <w:t xml:space="preserve">דיגומים </w:t>
      </w:r>
      <w:bookmarkStart w:id="20596" w:name="_ETM_Q40_601670"/>
      <w:bookmarkEnd w:id="20596"/>
      <w:r>
        <w:rPr>
          <w:rtl/>
        </w:rPr>
        <w:t>דו</w:t>
      </w:r>
      <w:r>
        <w:rPr>
          <w:rFonts w:hint="cs"/>
          <w:rtl/>
        </w:rPr>
        <w:t>-</w:t>
      </w:r>
      <w:bookmarkStart w:id="20597" w:name="_ETM_Q40_601909"/>
      <w:bookmarkEnd w:id="20597"/>
      <w:r>
        <w:rPr>
          <w:rtl/>
        </w:rPr>
        <w:t xml:space="preserve">שבועיים </w:t>
      </w:r>
      <w:bookmarkStart w:id="20598" w:name="_ETM_Q40_602930"/>
      <w:bookmarkEnd w:id="20598"/>
      <w:r>
        <w:rPr>
          <w:rtl/>
        </w:rPr>
        <w:t xml:space="preserve">סביב </w:t>
      </w:r>
      <w:bookmarkStart w:id="20599" w:name="_ETM_Q40_603409"/>
      <w:bookmarkEnd w:id="20599"/>
      <w:r>
        <w:rPr>
          <w:rtl/>
        </w:rPr>
        <w:t>המתחם</w:t>
      </w:r>
      <w:r>
        <w:rPr>
          <w:rFonts w:hint="cs"/>
          <w:rtl/>
        </w:rPr>
        <w:t>,</w:t>
      </w:r>
      <w:r>
        <w:rPr>
          <w:rtl/>
        </w:rPr>
        <w:t xml:space="preserve"> </w:t>
      </w:r>
      <w:bookmarkStart w:id="20600" w:name="_ETM_Q40_604130"/>
      <w:bookmarkEnd w:id="20600"/>
      <w:r>
        <w:rPr>
          <w:rtl/>
        </w:rPr>
        <w:t xml:space="preserve">על </w:t>
      </w:r>
      <w:bookmarkStart w:id="20601" w:name="_ETM_Q40_604370"/>
      <w:bookmarkEnd w:id="20601"/>
      <w:r>
        <w:rPr>
          <w:rtl/>
        </w:rPr>
        <w:t xml:space="preserve">פי </w:t>
      </w:r>
      <w:bookmarkStart w:id="20602" w:name="_ETM_Q40_604520"/>
      <w:bookmarkEnd w:id="20602"/>
      <w:r>
        <w:rPr>
          <w:rtl/>
        </w:rPr>
        <w:t xml:space="preserve">תוכנית </w:t>
      </w:r>
      <w:bookmarkStart w:id="20603" w:name="_ETM_Q40_605029"/>
      <w:bookmarkEnd w:id="20603"/>
      <w:r>
        <w:rPr>
          <w:rtl/>
        </w:rPr>
        <w:t xml:space="preserve">שאושרה </w:t>
      </w:r>
      <w:bookmarkStart w:id="20604" w:name="_ETM_Q40_606159"/>
      <w:bookmarkEnd w:id="20604"/>
      <w:r>
        <w:rPr>
          <w:rtl/>
        </w:rPr>
        <w:t xml:space="preserve">על </w:t>
      </w:r>
      <w:bookmarkStart w:id="20605" w:name="_ETM_Q40_606310"/>
      <w:bookmarkEnd w:id="20605"/>
      <w:r>
        <w:rPr>
          <w:rtl/>
        </w:rPr>
        <w:t xml:space="preserve">ידי </w:t>
      </w:r>
      <w:bookmarkStart w:id="20606" w:name="_ETM_Q40_606550"/>
      <w:bookmarkEnd w:id="20606"/>
      <w:r>
        <w:rPr>
          <w:rtl/>
        </w:rPr>
        <w:t xml:space="preserve">המשרד </w:t>
      </w:r>
      <w:bookmarkStart w:id="20607" w:name="_ETM_Q40_607090"/>
      <w:bookmarkEnd w:id="20607"/>
      <w:r>
        <w:rPr>
          <w:rtl/>
        </w:rPr>
        <w:t xml:space="preserve">להגנת </w:t>
      </w:r>
      <w:bookmarkStart w:id="20608" w:name="_ETM_Q40_607600"/>
      <w:bookmarkEnd w:id="20608"/>
      <w:r>
        <w:rPr>
          <w:rtl/>
        </w:rPr>
        <w:t>הסביבה</w:t>
      </w:r>
      <w:r>
        <w:rPr>
          <w:rFonts w:hint="cs"/>
          <w:rtl/>
        </w:rPr>
        <w:t xml:space="preserve">. </w:t>
      </w:r>
      <w:bookmarkStart w:id="20609" w:name="_ETM_Q40_609480"/>
      <w:bookmarkEnd w:id="20609"/>
      <w:r>
        <w:rPr>
          <w:rtl/>
        </w:rPr>
        <w:t xml:space="preserve">בינואר </w:t>
      </w:r>
      <w:bookmarkStart w:id="20610" w:name="_ETM_Q40_610680"/>
      <w:bookmarkStart w:id="20611" w:name="_ETM_Q40_610920"/>
      <w:bookmarkEnd w:id="20610"/>
      <w:bookmarkEnd w:id="20611"/>
      <w:r>
        <w:rPr>
          <w:rFonts w:hint="cs"/>
          <w:rtl/>
        </w:rPr>
        <w:t>2017</w:t>
      </w:r>
      <w:r>
        <w:rPr>
          <w:rtl/>
        </w:rPr>
        <w:t xml:space="preserve"> </w:t>
      </w:r>
      <w:bookmarkStart w:id="20612" w:name="_ETM_Q40_611430"/>
      <w:bookmarkEnd w:id="20612"/>
      <w:r>
        <w:rPr>
          <w:rtl/>
        </w:rPr>
        <w:t xml:space="preserve">קבע </w:t>
      </w:r>
      <w:bookmarkStart w:id="20613" w:name="_ETM_Q40_611790"/>
      <w:bookmarkEnd w:id="20613"/>
      <w:r>
        <w:rPr>
          <w:rtl/>
        </w:rPr>
        <w:t xml:space="preserve">המשרד </w:t>
      </w:r>
      <w:bookmarkStart w:id="20614" w:name="_ETM_Q40_612330"/>
      <w:bookmarkEnd w:id="20614"/>
      <w:r>
        <w:rPr>
          <w:rtl/>
        </w:rPr>
        <w:t xml:space="preserve">להגנת </w:t>
      </w:r>
      <w:bookmarkStart w:id="20615" w:name="_ETM_Q40_612810"/>
      <w:bookmarkEnd w:id="20615"/>
      <w:r>
        <w:rPr>
          <w:rtl/>
        </w:rPr>
        <w:t xml:space="preserve">הסביבה </w:t>
      </w:r>
      <w:bookmarkStart w:id="20616" w:name="_ETM_Q40_613950"/>
      <w:bookmarkEnd w:id="20616"/>
      <w:r>
        <w:rPr>
          <w:rFonts w:hint="cs"/>
          <w:rtl/>
        </w:rPr>
        <w:t>ערך</w:t>
      </w:r>
      <w:r>
        <w:rPr>
          <w:rtl/>
        </w:rPr>
        <w:t xml:space="preserve"> </w:t>
      </w:r>
      <w:bookmarkStart w:id="20617" w:name="_ETM_Q40_614310"/>
      <w:bookmarkEnd w:id="20617"/>
      <w:r>
        <w:rPr>
          <w:rtl/>
        </w:rPr>
        <w:t xml:space="preserve">סביבה </w:t>
      </w:r>
      <w:bookmarkStart w:id="20618" w:name="_ETM_Q40_615300"/>
      <w:bookmarkEnd w:id="20618"/>
      <w:r>
        <w:rPr>
          <w:rtl/>
        </w:rPr>
        <w:t xml:space="preserve">יומי </w:t>
      </w:r>
      <w:bookmarkStart w:id="20619" w:name="_ETM_Q40_615810"/>
      <w:bookmarkEnd w:id="20619"/>
      <w:r>
        <w:rPr>
          <w:rtl/>
        </w:rPr>
        <w:t>לב</w:t>
      </w:r>
      <w:r>
        <w:rPr>
          <w:rFonts w:hint="cs"/>
          <w:rtl/>
        </w:rPr>
        <w:t xml:space="preserve">נזן, ונכנס לתוקף ערך סביבה חדש </w:t>
      </w:r>
      <w:bookmarkStart w:id="20620" w:name="_ETM_Q40_618972"/>
      <w:bookmarkEnd w:id="20620"/>
      <w:r>
        <w:rPr>
          <w:rFonts w:hint="cs"/>
          <w:rtl/>
        </w:rPr>
        <w:t xml:space="preserve">לבנזן. </w:t>
      </w:r>
      <w:bookmarkStart w:id="20621" w:name="_ETM_Q40_616260"/>
      <w:bookmarkStart w:id="20622" w:name="_ETM_Q40_616440"/>
      <w:bookmarkStart w:id="20623" w:name="_ETM_Q40_617200"/>
      <w:bookmarkStart w:id="20624" w:name="_ETM_Q40_617800"/>
      <w:bookmarkStart w:id="20625" w:name="_ETM_Q40_618910"/>
      <w:bookmarkStart w:id="20626" w:name="_ETM_Q40_619780"/>
      <w:bookmarkStart w:id="20627" w:name="_ETM_Q40_620350"/>
      <w:bookmarkStart w:id="20628" w:name="_ETM_Q40_622440"/>
      <w:bookmarkEnd w:id="20621"/>
      <w:bookmarkEnd w:id="20622"/>
      <w:bookmarkEnd w:id="20623"/>
      <w:bookmarkEnd w:id="20624"/>
      <w:bookmarkEnd w:id="20625"/>
      <w:bookmarkEnd w:id="20626"/>
      <w:bookmarkEnd w:id="20627"/>
      <w:bookmarkEnd w:id="20628"/>
      <w:r>
        <w:rPr>
          <w:rtl/>
        </w:rPr>
        <w:t xml:space="preserve">הערך </w:t>
      </w:r>
      <w:bookmarkStart w:id="20629" w:name="_ETM_Q40_622830"/>
      <w:bookmarkEnd w:id="20629"/>
      <w:r>
        <w:rPr>
          <w:rtl/>
        </w:rPr>
        <w:t xml:space="preserve">החדש </w:t>
      </w:r>
      <w:bookmarkStart w:id="20630" w:name="_ETM_Q40_623370"/>
      <w:bookmarkEnd w:id="20630"/>
      <w:r>
        <w:rPr>
          <w:rtl/>
        </w:rPr>
        <w:t xml:space="preserve">שנקבע </w:t>
      </w:r>
      <w:bookmarkStart w:id="20631" w:name="_ETM_Q40_623790"/>
      <w:bookmarkEnd w:id="20631"/>
      <w:r>
        <w:rPr>
          <w:rtl/>
        </w:rPr>
        <w:t xml:space="preserve">בישראל </w:t>
      </w:r>
      <w:bookmarkStart w:id="20632" w:name="_ETM_Q40_624330"/>
      <w:bookmarkEnd w:id="20632"/>
      <w:r>
        <w:rPr>
          <w:rtl/>
        </w:rPr>
        <w:t xml:space="preserve">הוא </w:t>
      </w:r>
      <w:bookmarkStart w:id="20633" w:name="_ETM_Q40_624480"/>
      <w:bookmarkEnd w:id="20633"/>
      <w:r>
        <w:rPr>
          <w:rFonts w:hint="cs"/>
          <w:rtl/>
        </w:rPr>
        <w:t>ערך</w:t>
      </w:r>
      <w:r>
        <w:rPr>
          <w:rtl/>
        </w:rPr>
        <w:t xml:space="preserve"> </w:t>
      </w:r>
      <w:bookmarkStart w:id="20634" w:name="_ETM_Q40_624780"/>
      <w:bookmarkEnd w:id="20634"/>
      <w:r>
        <w:rPr>
          <w:rtl/>
        </w:rPr>
        <w:t xml:space="preserve">מחמיר </w:t>
      </w:r>
      <w:bookmarkStart w:id="20635" w:name="_ETM_Q40_625350"/>
      <w:bookmarkEnd w:id="20635"/>
      <w:r>
        <w:rPr>
          <w:rtl/>
        </w:rPr>
        <w:t xml:space="preserve">ביותר </w:t>
      </w:r>
      <w:bookmarkStart w:id="20636" w:name="_ETM_Q40_626710"/>
      <w:bookmarkEnd w:id="20636"/>
      <w:r>
        <w:rPr>
          <w:rtl/>
        </w:rPr>
        <w:t xml:space="preserve">בהשוואה </w:t>
      </w:r>
      <w:bookmarkStart w:id="20637" w:name="_ETM_Q40_627250"/>
      <w:bookmarkEnd w:id="20637"/>
      <w:r>
        <w:rPr>
          <w:rtl/>
        </w:rPr>
        <w:t xml:space="preserve">למדינות </w:t>
      </w:r>
      <w:bookmarkStart w:id="20638" w:name="_ETM_Q40_627940"/>
      <w:bookmarkEnd w:id="20638"/>
      <w:r>
        <w:rPr>
          <w:rtl/>
        </w:rPr>
        <w:t xml:space="preserve">אירופה </w:t>
      </w:r>
      <w:bookmarkStart w:id="20639" w:name="_ETM_Q40_628540"/>
      <w:bookmarkEnd w:id="20639"/>
      <w:r>
        <w:rPr>
          <w:rtl/>
        </w:rPr>
        <w:t xml:space="preserve">וארצות </w:t>
      </w:r>
      <w:bookmarkStart w:id="20640" w:name="_ETM_Q40_628990"/>
      <w:bookmarkEnd w:id="20640"/>
      <w:r>
        <w:rPr>
          <w:rtl/>
        </w:rPr>
        <w:t>הברית</w:t>
      </w:r>
      <w:r>
        <w:rPr>
          <w:rFonts w:hint="cs"/>
          <w:rtl/>
        </w:rPr>
        <w:t xml:space="preserve"> </w:t>
      </w:r>
      <w:r>
        <w:rPr>
          <w:rFonts w:hint="eastAsia"/>
        </w:rPr>
        <w:t>–</w:t>
      </w:r>
      <w:r>
        <w:rPr>
          <w:rFonts w:hint="cs"/>
          <w:rtl/>
        </w:rPr>
        <w:t xml:space="preserve"> 3.9 לעומת 5 </w:t>
      </w:r>
      <w:r>
        <w:rPr>
          <w:rFonts w:hint="eastAsia"/>
        </w:rPr>
        <w:t>–</w:t>
      </w:r>
      <w:r>
        <w:rPr>
          <w:rFonts w:hint="cs"/>
          <w:rtl/>
        </w:rPr>
        <w:t xml:space="preserve"> </w:t>
      </w:r>
      <w:bookmarkStart w:id="20641" w:name="_ETM_Q40_629800"/>
      <w:bookmarkStart w:id="20642" w:name="_ETM_Q40_630250"/>
      <w:bookmarkStart w:id="20643" w:name="_ETM_Q40_630820"/>
      <w:bookmarkStart w:id="20644" w:name="_ETM_Q40_631300"/>
      <w:bookmarkStart w:id="20645" w:name="_ETM_Q40_631810"/>
      <w:bookmarkStart w:id="20646" w:name="_ETM_Q40_633620"/>
      <w:bookmarkEnd w:id="20641"/>
      <w:bookmarkEnd w:id="20642"/>
      <w:bookmarkEnd w:id="20643"/>
      <w:bookmarkEnd w:id="20644"/>
      <w:bookmarkEnd w:id="20645"/>
      <w:bookmarkEnd w:id="20646"/>
      <w:r>
        <w:rPr>
          <w:rtl/>
        </w:rPr>
        <w:t xml:space="preserve">בעיקר </w:t>
      </w:r>
      <w:bookmarkStart w:id="20647" w:name="_ETM_Q40_634250"/>
      <w:bookmarkEnd w:id="20647"/>
      <w:r>
        <w:rPr>
          <w:rtl/>
        </w:rPr>
        <w:t xml:space="preserve">בשל </w:t>
      </w:r>
      <w:bookmarkStart w:id="20648" w:name="_ETM_Q40_634640"/>
      <w:bookmarkEnd w:id="20648"/>
      <w:r>
        <w:rPr>
          <w:rtl/>
        </w:rPr>
        <w:t xml:space="preserve">העובדה </w:t>
      </w:r>
      <w:bookmarkStart w:id="20649" w:name="_ETM_Q40_635120"/>
      <w:bookmarkEnd w:id="20649"/>
      <w:r>
        <w:rPr>
          <w:rtl/>
        </w:rPr>
        <w:t xml:space="preserve">שקבענו </w:t>
      </w:r>
      <w:bookmarkStart w:id="20650" w:name="_ETM_Q40_636350"/>
      <w:bookmarkEnd w:id="20650"/>
      <w:r>
        <w:rPr>
          <w:rtl/>
        </w:rPr>
        <w:t xml:space="preserve">ערך </w:t>
      </w:r>
      <w:bookmarkStart w:id="20651" w:name="_ETM_Q40_636740"/>
      <w:bookmarkEnd w:id="20651"/>
      <w:r>
        <w:rPr>
          <w:rtl/>
        </w:rPr>
        <w:t>יומי</w:t>
      </w:r>
      <w:r w:rsidR="00074788">
        <w:rPr>
          <w:rFonts w:hint="cs"/>
          <w:rtl/>
        </w:rPr>
        <w:t>,</w:t>
      </w:r>
      <w:r>
        <w:rPr>
          <w:rtl/>
        </w:rPr>
        <w:t xml:space="preserve"> </w:t>
      </w:r>
      <w:bookmarkStart w:id="20652" w:name="_ETM_Q40_637220"/>
      <w:bookmarkEnd w:id="20652"/>
      <w:r>
        <w:rPr>
          <w:rtl/>
        </w:rPr>
        <w:t xml:space="preserve">לעומת </w:t>
      </w:r>
      <w:bookmarkStart w:id="20653" w:name="_ETM_Q40_638060"/>
      <w:bookmarkEnd w:id="20653"/>
      <w:r>
        <w:rPr>
          <w:rFonts w:hint="cs"/>
          <w:rtl/>
        </w:rPr>
        <w:t xml:space="preserve">ערך </w:t>
      </w:r>
      <w:r>
        <w:rPr>
          <w:rtl/>
        </w:rPr>
        <w:t xml:space="preserve">שנתי </w:t>
      </w:r>
      <w:bookmarkStart w:id="20654" w:name="_ETM_Q40_639130"/>
      <w:bookmarkEnd w:id="20654"/>
      <w:r>
        <w:rPr>
          <w:rtl/>
        </w:rPr>
        <w:t xml:space="preserve">שהיה </w:t>
      </w:r>
      <w:bookmarkStart w:id="20655" w:name="_ETM_Q40_639580"/>
      <w:bookmarkEnd w:id="20655"/>
      <w:r>
        <w:rPr>
          <w:rtl/>
        </w:rPr>
        <w:t xml:space="preserve">קודם </w:t>
      </w:r>
      <w:bookmarkStart w:id="20656" w:name="_ETM_Q40_639970"/>
      <w:bookmarkEnd w:id="20656"/>
      <w:r>
        <w:rPr>
          <w:rtl/>
        </w:rPr>
        <w:t xml:space="preserve">לכן </w:t>
      </w:r>
      <w:bookmarkStart w:id="20657" w:name="_ETM_Q40_640330"/>
      <w:bookmarkEnd w:id="20657"/>
      <w:r>
        <w:rPr>
          <w:rFonts w:hint="cs"/>
          <w:rtl/>
        </w:rPr>
        <w:t xml:space="preserve">ומקובל </w:t>
      </w:r>
      <w:bookmarkStart w:id="20658" w:name="_ETM_Q40_640390"/>
      <w:bookmarkStart w:id="20659" w:name="_ETM_Q40_640960"/>
      <w:bookmarkEnd w:id="20658"/>
      <w:bookmarkEnd w:id="20659"/>
      <w:r>
        <w:rPr>
          <w:rtl/>
        </w:rPr>
        <w:t xml:space="preserve">בכל </w:t>
      </w:r>
      <w:bookmarkStart w:id="20660" w:name="_ETM_Q40_641290"/>
      <w:bookmarkEnd w:id="20660"/>
      <w:r>
        <w:rPr>
          <w:rtl/>
        </w:rPr>
        <w:t>המדינות</w:t>
      </w:r>
      <w:r>
        <w:rPr>
          <w:rFonts w:hint="cs"/>
          <w:rtl/>
        </w:rPr>
        <w:t>.</w:t>
      </w:r>
      <w:r>
        <w:rPr>
          <w:rtl/>
        </w:rPr>
        <w:t xml:space="preserve"> </w:t>
      </w:r>
      <w:bookmarkStart w:id="20661" w:name="_ETM_Q40_642640"/>
      <w:bookmarkEnd w:id="20661"/>
      <w:r>
        <w:rPr>
          <w:rtl/>
        </w:rPr>
        <w:t xml:space="preserve">עוד </w:t>
      </w:r>
      <w:bookmarkStart w:id="20662" w:name="_ETM_Q40_642880"/>
      <w:bookmarkEnd w:id="20662"/>
      <w:r>
        <w:rPr>
          <w:rtl/>
        </w:rPr>
        <w:t xml:space="preserve">במסגרת </w:t>
      </w:r>
      <w:bookmarkStart w:id="20663" w:name="_ETM_Q40_643540"/>
      <w:bookmarkEnd w:id="20663"/>
      <w:r>
        <w:rPr>
          <w:rtl/>
        </w:rPr>
        <w:t xml:space="preserve">התקנות </w:t>
      </w:r>
      <w:bookmarkStart w:id="20664" w:name="_ETM_Q40_644320"/>
      <w:bookmarkEnd w:id="20664"/>
      <w:r>
        <w:rPr>
          <w:rtl/>
        </w:rPr>
        <w:t xml:space="preserve">נקבע </w:t>
      </w:r>
      <w:bookmarkStart w:id="20665" w:name="_ETM_Q40_645520"/>
      <w:bookmarkEnd w:id="20665"/>
      <w:r>
        <w:rPr>
          <w:rFonts w:hint="cs"/>
          <w:rtl/>
        </w:rPr>
        <w:t>כי מספר ה</w:t>
      </w:r>
      <w:r>
        <w:rPr>
          <w:rtl/>
        </w:rPr>
        <w:t xml:space="preserve">חריגות </w:t>
      </w:r>
      <w:bookmarkStart w:id="20666" w:name="_ETM_Q40_646640"/>
      <w:bookmarkEnd w:id="20666"/>
      <w:r w:rsidR="0025570B">
        <w:rPr>
          <w:rFonts w:hint="cs"/>
          <w:rtl/>
        </w:rPr>
        <w:t>ב</w:t>
      </w:r>
      <w:r>
        <w:rPr>
          <w:rtl/>
        </w:rPr>
        <w:t xml:space="preserve">נוכחות </w:t>
      </w:r>
      <w:bookmarkStart w:id="20667" w:name="_ETM_Q40_647270"/>
      <w:bookmarkEnd w:id="20667"/>
      <w:r>
        <w:rPr>
          <w:rtl/>
        </w:rPr>
        <w:t xml:space="preserve">באוויר </w:t>
      </w:r>
      <w:bookmarkStart w:id="20668" w:name="_ETM_Q40_647720"/>
      <w:bookmarkEnd w:id="20668"/>
      <w:r>
        <w:rPr>
          <w:rtl/>
        </w:rPr>
        <w:t xml:space="preserve">של </w:t>
      </w:r>
      <w:bookmarkStart w:id="20669" w:name="_ETM_Q40_647990"/>
      <w:bookmarkEnd w:id="20669"/>
      <w:r>
        <w:rPr>
          <w:rtl/>
        </w:rPr>
        <w:t xml:space="preserve">בנזן </w:t>
      </w:r>
      <w:bookmarkStart w:id="20670" w:name="_ETM_Q40_649270"/>
      <w:bookmarkEnd w:id="20670"/>
      <w:r>
        <w:rPr>
          <w:rFonts w:hint="cs"/>
          <w:rtl/>
        </w:rPr>
        <w:t xml:space="preserve">בשנה </w:t>
      </w:r>
      <w:bookmarkStart w:id="20671" w:name="_ETM_Q40_651205"/>
      <w:bookmarkEnd w:id="20671"/>
      <w:r>
        <w:rPr>
          <w:rFonts w:hint="cs"/>
          <w:rtl/>
        </w:rPr>
        <w:t xml:space="preserve">לא יעלה על שבע. </w:t>
      </w:r>
    </w:p>
    <w:p w:rsidR="00D07029" w:rsidRDefault="00D07029" w:rsidP="00AE665B">
      <w:pPr>
        <w:rPr>
          <w:rtl/>
        </w:rPr>
      </w:pPr>
      <w:bookmarkStart w:id="20672" w:name="_ETM_Q40_654802"/>
      <w:bookmarkStart w:id="20673" w:name="_ETM_Q40_654844"/>
      <w:bookmarkEnd w:id="20672"/>
      <w:bookmarkEnd w:id="20673"/>
    </w:p>
    <w:p w:rsidR="00D07029" w:rsidRDefault="00D07029" w:rsidP="0025570B">
      <w:pPr>
        <w:rPr>
          <w:rtl/>
        </w:rPr>
      </w:pPr>
      <w:bookmarkStart w:id="20674" w:name="_ETM_Q40_655094"/>
      <w:bookmarkStart w:id="20675" w:name="_ETM_Q40_655132"/>
      <w:bookmarkEnd w:id="20674"/>
      <w:bookmarkEnd w:id="20675"/>
      <w:r>
        <w:rPr>
          <w:rFonts w:hint="cs"/>
          <w:rtl/>
        </w:rPr>
        <w:t xml:space="preserve">מייד </w:t>
      </w:r>
      <w:bookmarkStart w:id="20676" w:name="_ETM_Q40_649870"/>
      <w:bookmarkStart w:id="20677" w:name="_ETM_Q40_650050"/>
      <w:bookmarkStart w:id="20678" w:name="_ETM_Q40_650440"/>
      <w:bookmarkStart w:id="20679" w:name="_ETM_Q40_650830"/>
      <w:bookmarkStart w:id="20680" w:name="_ETM_Q40_652780"/>
      <w:bookmarkStart w:id="20681" w:name="_ETM_Q40_653200"/>
      <w:bookmarkStart w:id="20682" w:name="_ETM_Q40_653380"/>
      <w:bookmarkEnd w:id="20676"/>
      <w:bookmarkEnd w:id="20677"/>
      <w:bookmarkEnd w:id="20678"/>
      <w:bookmarkEnd w:id="20679"/>
      <w:bookmarkEnd w:id="20680"/>
      <w:bookmarkEnd w:id="20681"/>
      <w:bookmarkEnd w:id="20682"/>
      <w:r>
        <w:rPr>
          <w:rFonts w:hint="cs"/>
          <w:rtl/>
        </w:rPr>
        <w:t>עם הצטברות</w:t>
      </w:r>
      <w:r>
        <w:rPr>
          <w:rtl/>
        </w:rPr>
        <w:t xml:space="preserve"> </w:t>
      </w:r>
      <w:bookmarkStart w:id="20683" w:name="_ETM_Q40_653980"/>
      <w:bookmarkEnd w:id="20683"/>
      <w:r>
        <w:rPr>
          <w:rtl/>
        </w:rPr>
        <w:t xml:space="preserve">תוצאות </w:t>
      </w:r>
      <w:bookmarkStart w:id="20684" w:name="_ETM_Q40_654580"/>
      <w:bookmarkEnd w:id="20684"/>
      <w:r>
        <w:rPr>
          <w:rtl/>
        </w:rPr>
        <w:t xml:space="preserve">דיגום </w:t>
      </w:r>
      <w:bookmarkStart w:id="20685" w:name="_ETM_Q40_655000"/>
      <w:bookmarkEnd w:id="20685"/>
      <w:r>
        <w:rPr>
          <w:rtl/>
        </w:rPr>
        <w:t>ש</w:t>
      </w:r>
      <w:r>
        <w:rPr>
          <w:rFonts w:hint="cs"/>
          <w:rtl/>
        </w:rPr>
        <w:t xml:space="preserve">הראו חריגה </w:t>
      </w:r>
      <w:bookmarkStart w:id="20686" w:name="_ETM_Q40_655270"/>
      <w:bookmarkStart w:id="20687" w:name="_ETM_Q40_655450"/>
      <w:bookmarkStart w:id="20688" w:name="_ETM_Q40_655720"/>
      <w:bookmarkStart w:id="20689" w:name="_ETM_Q40_657030"/>
      <w:bookmarkEnd w:id="20686"/>
      <w:bookmarkEnd w:id="20687"/>
      <w:bookmarkEnd w:id="20688"/>
      <w:bookmarkEnd w:id="20689"/>
      <w:r>
        <w:rPr>
          <w:rtl/>
        </w:rPr>
        <w:t xml:space="preserve">מערך </w:t>
      </w:r>
      <w:bookmarkStart w:id="20690" w:name="_ETM_Q40_657540"/>
      <w:bookmarkEnd w:id="20690"/>
      <w:r>
        <w:rPr>
          <w:rtl/>
        </w:rPr>
        <w:t xml:space="preserve">הסביבה </w:t>
      </w:r>
      <w:bookmarkStart w:id="20691" w:name="_ETM_Q40_658050"/>
      <w:bookmarkEnd w:id="20691"/>
      <w:r>
        <w:rPr>
          <w:rtl/>
        </w:rPr>
        <w:t xml:space="preserve">היומי </w:t>
      </w:r>
      <w:bookmarkStart w:id="20692" w:name="_ETM_Q40_658990"/>
      <w:bookmarkEnd w:id="20692"/>
      <w:r>
        <w:rPr>
          <w:rtl/>
        </w:rPr>
        <w:t>המחמיר</w:t>
      </w:r>
      <w:r>
        <w:rPr>
          <w:rFonts w:hint="cs"/>
          <w:rtl/>
        </w:rPr>
        <w:t xml:space="preserve"> </w:t>
      </w:r>
      <w:r>
        <w:rPr>
          <w:rFonts w:hint="eastAsia"/>
        </w:rPr>
        <w:t>–</w:t>
      </w:r>
      <w:r>
        <w:rPr>
          <w:rtl/>
        </w:rPr>
        <w:t xml:space="preserve"> </w:t>
      </w:r>
      <w:bookmarkStart w:id="20693" w:name="_ETM_Q40_659740"/>
      <w:bookmarkEnd w:id="20693"/>
      <w:r>
        <w:rPr>
          <w:rtl/>
        </w:rPr>
        <w:t xml:space="preserve">כלומר </w:t>
      </w:r>
      <w:bookmarkStart w:id="20694" w:name="_ETM_Q40_660400"/>
      <w:bookmarkEnd w:id="20694"/>
      <w:r>
        <w:rPr>
          <w:rFonts w:hint="cs"/>
          <w:rtl/>
        </w:rPr>
        <w:t xml:space="preserve">מעל </w:t>
      </w:r>
      <w:bookmarkStart w:id="20695" w:name="_ETM_Q40_659809"/>
      <w:bookmarkEnd w:id="20695"/>
      <w:r>
        <w:rPr>
          <w:rFonts w:hint="cs"/>
          <w:rtl/>
        </w:rPr>
        <w:t xml:space="preserve">שבע </w:t>
      </w:r>
      <w:bookmarkStart w:id="20696" w:name="_ETM_Q40_660730"/>
      <w:bookmarkStart w:id="20697" w:name="_ETM_Q40_661680"/>
      <w:bookmarkEnd w:id="20696"/>
      <w:bookmarkEnd w:id="20697"/>
      <w:r>
        <w:rPr>
          <w:rFonts w:hint="cs"/>
          <w:rtl/>
        </w:rPr>
        <w:t>חריג</w:t>
      </w:r>
      <w:r>
        <w:rPr>
          <w:rtl/>
        </w:rPr>
        <w:t xml:space="preserve">ות </w:t>
      </w:r>
      <w:bookmarkStart w:id="20698" w:name="_ETM_Q40_662280"/>
      <w:bookmarkEnd w:id="20698"/>
      <w:r>
        <w:rPr>
          <w:rtl/>
        </w:rPr>
        <w:t xml:space="preserve">מהריכוז </w:t>
      </w:r>
      <w:bookmarkStart w:id="20699" w:name="_ETM_Q40_662880"/>
      <w:bookmarkEnd w:id="20699"/>
      <w:r>
        <w:rPr>
          <w:rtl/>
        </w:rPr>
        <w:t xml:space="preserve">היומי </w:t>
      </w:r>
      <w:bookmarkStart w:id="20700" w:name="_ETM_Q40_663240"/>
      <w:bookmarkEnd w:id="20700"/>
      <w:r>
        <w:rPr>
          <w:rtl/>
        </w:rPr>
        <w:t>שנקבע</w:t>
      </w:r>
      <w:r>
        <w:rPr>
          <w:rFonts w:hint="cs"/>
          <w:rtl/>
        </w:rPr>
        <w:t xml:space="preserve"> </w:t>
      </w:r>
      <w:r>
        <w:rPr>
          <w:rFonts w:hint="eastAsia"/>
        </w:rPr>
        <w:t>–</w:t>
      </w:r>
      <w:r>
        <w:rPr>
          <w:rFonts w:hint="cs"/>
          <w:rtl/>
        </w:rPr>
        <w:t xml:space="preserve"> </w:t>
      </w:r>
      <w:bookmarkStart w:id="20701" w:name="_ETM_Q40_664300"/>
      <w:bookmarkStart w:id="20702" w:name="_ETM_Q40_664780"/>
      <w:bookmarkEnd w:id="20701"/>
      <w:bookmarkEnd w:id="20702"/>
      <w:r>
        <w:rPr>
          <w:rFonts w:hint="cs"/>
          <w:rtl/>
        </w:rPr>
        <w:t>בכמה נ</w:t>
      </w:r>
      <w:r>
        <w:rPr>
          <w:rtl/>
        </w:rPr>
        <w:t xml:space="preserve">קודות </w:t>
      </w:r>
      <w:bookmarkStart w:id="20703" w:name="_ETM_Q40_665320"/>
      <w:bookmarkEnd w:id="20703"/>
      <w:r>
        <w:rPr>
          <w:rtl/>
        </w:rPr>
        <w:t xml:space="preserve">סביב </w:t>
      </w:r>
      <w:bookmarkStart w:id="20704" w:name="_ETM_Q40_665680"/>
      <w:bookmarkEnd w:id="20704"/>
      <w:r>
        <w:rPr>
          <w:rtl/>
        </w:rPr>
        <w:t xml:space="preserve">המתחם </w:t>
      </w:r>
      <w:bookmarkStart w:id="20705" w:name="_ETM_Q40_666190"/>
      <w:bookmarkEnd w:id="20705"/>
      <w:r>
        <w:rPr>
          <w:rtl/>
        </w:rPr>
        <w:t xml:space="preserve">או </w:t>
      </w:r>
      <w:bookmarkStart w:id="20706" w:name="_ETM_Q40_666310"/>
      <w:bookmarkEnd w:id="20706"/>
      <w:r>
        <w:rPr>
          <w:rtl/>
        </w:rPr>
        <w:t xml:space="preserve">בתחנות </w:t>
      </w:r>
      <w:bookmarkStart w:id="20707" w:name="_ETM_Q40_666940"/>
      <w:bookmarkEnd w:id="20707"/>
      <w:r>
        <w:rPr>
          <w:rtl/>
        </w:rPr>
        <w:t xml:space="preserve">הניטור </w:t>
      </w:r>
      <w:bookmarkStart w:id="20708" w:name="_ETM_Q40_667510"/>
      <w:bookmarkEnd w:id="20708"/>
      <w:r>
        <w:rPr>
          <w:rtl/>
        </w:rPr>
        <w:t xml:space="preserve">שהוצבו </w:t>
      </w:r>
      <w:bookmarkStart w:id="20709" w:name="_ETM_Q40_668560"/>
      <w:bookmarkEnd w:id="20709"/>
      <w:r>
        <w:rPr>
          <w:rtl/>
        </w:rPr>
        <w:t xml:space="preserve">בסמוך </w:t>
      </w:r>
      <w:bookmarkStart w:id="20710" w:name="_ETM_Q40_669130"/>
      <w:bookmarkEnd w:id="20710"/>
      <w:r>
        <w:rPr>
          <w:rtl/>
        </w:rPr>
        <w:t>ל</w:t>
      </w:r>
      <w:r>
        <w:rPr>
          <w:rFonts w:hint="cs"/>
          <w:rtl/>
        </w:rPr>
        <w:t xml:space="preserve">מתחם, </w:t>
      </w:r>
      <w:bookmarkStart w:id="20711" w:name="_ETM_Q40_670750"/>
      <w:bookmarkEnd w:id="20711"/>
      <w:r>
        <w:rPr>
          <w:rFonts w:hint="cs"/>
          <w:rtl/>
        </w:rPr>
        <w:t>הח</w:t>
      </w:r>
      <w:r>
        <w:rPr>
          <w:rtl/>
        </w:rPr>
        <w:t xml:space="preserve">ל </w:t>
      </w:r>
      <w:bookmarkStart w:id="20712" w:name="_ETM_Q40_671170"/>
      <w:bookmarkEnd w:id="20712"/>
      <w:r>
        <w:rPr>
          <w:rtl/>
        </w:rPr>
        <w:t xml:space="preserve">המשרד </w:t>
      </w:r>
      <w:bookmarkStart w:id="20713" w:name="_ETM_Q40_671920"/>
      <w:bookmarkEnd w:id="20713"/>
      <w:r>
        <w:rPr>
          <w:rtl/>
        </w:rPr>
        <w:t xml:space="preserve">להגנת </w:t>
      </w:r>
      <w:bookmarkStart w:id="20714" w:name="_ETM_Q40_672460"/>
      <w:bookmarkEnd w:id="20714"/>
      <w:r>
        <w:rPr>
          <w:rtl/>
        </w:rPr>
        <w:t xml:space="preserve">הסביבה </w:t>
      </w:r>
      <w:bookmarkStart w:id="20715" w:name="_ETM_Q40_672940"/>
      <w:bookmarkEnd w:id="20715"/>
      <w:r>
        <w:rPr>
          <w:rtl/>
        </w:rPr>
        <w:t xml:space="preserve">באכיפה </w:t>
      </w:r>
      <w:bookmarkStart w:id="20716" w:name="_ETM_Q40_674050"/>
      <w:bookmarkEnd w:id="20716"/>
      <w:r>
        <w:rPr>
          <w:rtl/>
        </w:rPr>
        <w:t>ו</w:t>
      </w:r>
      <w:r>
        <w:rPr>
          <w:rFonts w:hint="cs"/>
          <w:rtl/>
        </w:rPr>
        <w:t xml:space="preserve">זימן </w:t>
      </w:r>
      <w:bookmarkStart w:id="20717" w:name="_ETM_Q40_674710"/>
      <w:bookmarkEnd w:id="20717"/>
      <w:r>
        <w:rPr>
          <w:rtl/>
        </w:rPr>
        <w:t xml:space="preserve">את </w:t>
      </w:r>
      <w:bookmarkStart w:id="20718" w:name="_ETM_Q40_674920"/>
      <w:bookmarkEnd w:id="20718"/>
      <w:r>
        <w:rPr>
          <w:rtl/>
        </w:rPr>
        <w:t xml:space="preserve">הנהלת </w:t>
      </w:r>
      <w:bookmarkStart w:id="20719" w:name="_ETM_Q40_675430"/>
      <w:bookmarkEnd w:id="20719"/>
      <w:r>
        <w:rPr>
          <w:rtl/>
        </w:rPr>
        <w:t xml:space="preserve">קבוצת </w:t>
      </w:r>
      <w:bookmarkStart w:id="20720" w:name="_ETM_Q40_676030"/>
      <w:bookmarkEnd w:id="20720"/>
      <w:proofErr w:type="spellStart"/>
      <w:r>
        <w:rPr>
          <w:rFonts w:hint="cs"/>
          <w:rtl/>
        </w:rPr>
        <w:t>בז"ן</w:t>
      </w:r>
      <w:proofErr w:type="spellEnd"/>
      <w:r>
        <w:rPr>
          <w:rFonts w:hint="cs"/>
          <w:rtl/>
        </w:rPr>
        <w:t xml:space="preserve"> </w:t>
      </w:r>
      <w:bookmarkStart w:id="20721" w:name="_ETM_Q40_676870"/>
      <w:bookmarkEnd w:id="20721"/>
      <w:r>
        <w:rPr>
          <w:rtl/>
        </w:rPr>
        <w:t xml:space="preserve">לשימוע </w:t>
      </w:r>
      <w:bookmarkStart w:id="20722" w:name="_ETM_Q40_677500"/>
      <w:bookmarkEnd w:id="20722"/>
      <w:r>
        <w:rPr>
          <w:rtl/>
        </w:rPr>
        <w:t xml:space="preserve">בטרם </w:t>
      </w:r>
      <w:bookmarkStart w:id="20723" w:name="_ETM_Q40_677980"/>
      <w:bookmarkEnd w:id="20723"/>
      <w:r>
        <w:rPr>
          <w:rtl/>
        </w:rPr>
        <w:t>הוצא</w:t>
      </w:r>
      <w:r>
        <w:rPr>
          <w:rFonts w:hint="cs"/>
          <w:rtl/>
        </w:rPr>
        <w:t>ת</w:t>
      </w:r>
      <w:r>
        <w:rPr>
          <w:rtl/>
        </w:rPr>
        <w:t xml:space="preserve"> </w:t>
      </w:r>
      <w:bookmarkStart w:id="20724" w:name="_ETM_Q40_678340"/>
      <w:bookmarkEnd w:id="20724"/>
      <w:r>
        <w:rPr>
          <w:rtl/>
        </w:rPr>
        <w:t xml:space="preserve">צו </w:t>
      </w:r>
      <w:bookmarkStart w:id="20725" w:name="_ETM_Q40_679230"/>
      <w:bookmarkEnd w:id="20725"/>
      <w:r>
        <w:rPr>
          <w:rtl/>
        </w:rPr>
        <w:t xml:space="preserve">מכוח </w:t>
      </w:r>
      <w:bookmarkStart w:id="20726" w:name="_ETM_Q40_679710"/>
      <w:bookmarkEnd w:id="20726"/>
      <w:r>
        <w:rPr>
          <w:rtl/>
        </w:rPr>
        <w:t xml:space="preserve">סעיף </w:t>
      </w:r>
      <w:bookmarkStart w:id="20727" w:name="_ETM_Q40_680130"/>
      <w:bookmarkEnd w:id="20727"/>
      <w:r>
        <w:rPr>
          <w:rFonts w:hint="cs"/>
          <w:rtl/>
        </w:rPr>
        <w:t>45</w:t>
      </w:r>
      <w:bookmarkStart w:id="20728" w:name="_ETM_Q40_680610"/>
      <w:bookmarkEnd w:id="20728"/>
      <w:r>
        <w:rPr>
          <w:rtl/>
        </w:rPr>
        <w:t xml:space="preserve"> </w:t>
      </w:r>
      <w:bookmarkStart w:id="20729" w:name="_ETM_Q40_681690"/>
      <w:bookmarkEnd w:id="20729"/>
      <w:r>
        <w:rPr>
          <w:rtl/>
        </w:rPr>
        <w:t xml:space="preserve">לחוק </w:t>
      </w:r>
      <w:bookmarkStart w:id="20730" w:name="_ETM_Q40_682230"/>
      <w:bookmarkEnd w:id="20730"/>
      <w:r>
        <w:rPr>
          <w:rtl/>
        </w:rPr>
        <w:t xml:space="preserve">אוויר </w:t>
      </w:r>
      <w:bookmarkStart w:id="20731" w:name="_ETM_Q40_682620"/>
      <w:bookmarkEnd w:id="20731"/>
      <w:r>
        <w:rPr>
          <w:rtl/>
        </w:rPr>
        <w:t>נקי</w:t>
      </w:r>
      <w:r>
        <w:rPr>
          <w:rFonts w:hint="cs"/>
          <w:rtl/>
        </w:rPr>
        <w:t>.</w:t>
      </w:r>
      <w:r>
        <w:rPr>
          <w:rtl/>
        </w:rPr>
        <w:t xml:space="preserve"> </w:t>
      </w:r>
      <w:bookmarkStart w:id="20732" w:name="_ETM_Q40_684080"/>
      <w:bookmarkEnd w:id="20732"/>
      <w:r>
        <w:rPr>
          <w:rtl/>
        </w:rPr>
        <w:t xml:space="preserve">בשימוע </w:t>
      </w:r>
      <w:bookmarkStart w:id="20733" w:name="_ETM_Q40_684590"/>
      <w:bookmarkEnd w:id="20733"/>
      <w:r>
        <w:rPr>
          <w:rtl/>
        </w:rPr>
        <w:t>הוב</w:t>
      </w:r>
      <w:r>
        <w:rPr>
          <w:rFonts w:hint="cs"/>
          <w:rtl/>
        </w:rPr>
        <w:t>הר</w:t>
      </w:r>
      <w:r>
        <w:rPr>
          <w:rtl/>
        </w:rPr>
        <w:t xml:space="preserve"> </w:t>
      </w:r>
      <w:bookmarkStart w:id="20734" w:name="_ETM_Q40_685040"/>
      <w:bookmarkEnd w:id="20734"/>
      <w:r>
        <w:rPr>
          <w:rtl/>
        </w:rPr>
        <w:t xml:space="preserve">להנהלת </w:t>
      </w:r>
      <w:bookmarkStart w:id="20735" w:name="_ETM_Q40_685610"/>
      <w:bookmarkEnd w:id="20735"/>
      <w:proofErr w:type="spellStart"/>
      <w:r>
        <w:rPr>
          <w:rtl/>
        </w:rPr>
        <w:t>בז</w:t>
      </w:r>
      <w:r>
        <w:rPr>
          <w:rFonts w:hint="cs"/>
          <w:rtl/>
        </w:rPr>
        <w:t>"ן</w:t>
      </w:r>
      <w:proofErr w:type="spellEnd"/>
      <w:r>
        <w:rPr>
          <w:rtl/>
        </w:rPr>
        <w:t xml:space="preserve"> </w:t>
      </w:r>
      <w:bookmarkStart w:id="20736" w:name="_ETM_Q40_686150"/>
      <w:bookmarkEnd w:id="20736"/>
      <w:r>
        <w:rPr>
          <w:rtl/>
        </w:rPr>
        <w:t xml:space="preserve">כי </w:t>
      </w:r>
      <w:bookmarkStart w:id="20737" w:name="_ETM_Q40_686300"/>
      <w:bookmarkEnd w:id="20737"/>
      <w:r>
        <w:rPr>
          <w:rtl/>
        </w:rPr>
        <w:t xml:space="preserve">עליהם </w:t>
      </w:r>
      <w:bookmarkStart w:id="20738" w:name="_ETM_Q40_686720"/>
      <w:bookmarkEnd w:id="20738"/>
      <w:r>
        <w:rPr>
          <w:rtl/>
        </w:rPr>
        <w:t xml:space="preserve">לפעול </w:t>
      </w:r>
      <w:bookmarkStart w:id="20739" w:name="_ETM_Q40_687110"/>
      <w:bookmarkEnd w:id="20739"/>
      <w:r>
        <w:rPr>
          <w:rtl/>
        </w:rPr>
        <w:t xml:space="preserve">בנחישות </w:t>
      </w:r>
      <w:bookmarkStart w:id="20740" w:name="_ETM_Q40_687890"/>
      <w:bookmarkEnd w:id="20740"/>
      <w:r>
        <w:rPr>
          <w:rtl/>
        </w:rPr>
        <w:t xml:space="preserve">לאיתור </w:t>
      </w:r>
      <w:bookmarkStart w:id="20741" w:name="_ETM_Q40_688430"/>
      <w:bookmarkEnd w:id="20741"/>
      <w:r>
        <w:rPr>
          <w:rtl/>
        </w:rPr>
        <w:t xml:space="preserve">וטיפול </w:t>
      </w:r>
      <w:bookmarkStart w:id="20742" w:name="_ETM_Q40_689610"/>
      <w:bookmarkEnd w:id="20742"/>
      <w:r>
        <w:rPr>
          <w:rFonts w:hint="cs"/>
          <w:rtl/>
        </w:rPr>
        <w:t>ב</w:t>
      </w:r>
      <w:r>
        <w:rPr>
          <w:rtl/>
        </w:rPr>
        <w:t xml:space="preserve">כל </w:t>
      </w:r>
      <w:bookmarkStart w:id="20743" w:name="_ETM_Q40_690000"/>
      <w:bookmarkEnd w:id="20743"/>
      <w:r>
        <w:rPr>
          <w:rtl/>
        </w:rPr>
        <w:t xml:space="preserve">מקורות </w:t>
      </w:r>
      <w:bookmarkStart w:id="20744" w:name="_ETM_Q40_690540"/>
      <w:bookmarkEnd w:id="20744"/>
      <w:r>
        <w:rPr>
          <w:rtl/>
        </w:rPr>
        <w:t>הפל</w:t>
      </w:r>
      <w:r>
        <w:rPr>
          <w:rFonts w:hint="cs"/>
          <w:rtl/>
        </w:rPr>
        <w:t>י</w:t>
      </w:r>
      <w:r>
        <w:rPr>
          <w:rtl/>
        </w:rPr>
        <w:t xml:space="preserve">טה </w:t>
      </w:r>
      <w:bookmarkStart w:id="20745" w:name="_ETM_Q40_691200"/>
      <w:bookmarkEnd w:id="20745"/>
      <w:r>
        <w:rPr>
          <w:rtl/>
        </w:rPr>
        <w:t xml:space="preserve">עד </w:t>
      </w:r>
      <w:bookmarkStart w:id="20746" w:name="_ETM_Q40_691410"/>
      <w:bookmarkEnd w:id="20746"/>
      <w:r>
        <w:rPr>
          <w:rtl/>
        </w:rPr>
        <w:t xml:space="preserve">להפסקת </w:t>
      </w:r>
      <w:bookmarkStart w:id="20747" w:name="_ETM_Q40_692190"/>
      <w:bookmarkEnd w:id="20747"/>
      <w:r>
        <w:rPr>
          <w:rtl/>
        </w:rPr>
        <w:t xml:space="preserve">חריגות </w:t>
      </w:r>
      <w:bookmarkStart w:id="20748" w:name="_ETM_Q40_694319"/>
      <w:bookmarkEnd w:id="20748"/>
      <w:r>
        <w:rPr>
          <w:rFonts w:hint="cs"/>
          <w:rtl/>
        </w:rPr>
        <w:t xml:space="preserve">אלו. </w:t>
      </w:r>
      <w:bookmarkStart w:id="20749" w:name="_ETM_Q40_692176"/>
      <w:bookmarkEnd w:id="20749"/>
      <w:r>
        <w:rPr>
          <w:rFonts w:hint="cs"/>
          <w:rtl/>
        </w:rPr>
        <w:t>ב</w:t>
      </w:r>
      <w:r>
        <w:rPr>
          <w:rtl/>
        </w:rPr>
        <w:t xml:space="preserve">אוקטובר </w:t>
      </w:r>
      <w:bookmarkStart w:id="20750" w:name="_ETM_Q40_695760"/>
      <w:bookmarkEnd w:id="20750"/>
      <w:r>
        <w:rPr>
          <w:rFonts w:hint="cs"/>
          <w:rtl/>
        </w:rPr>
        <w:t xml:space="preserve">2017, </w:t>
      </w:r>
      <w:bookmarkStart w:id="20751" w:name="_ETM_Q40_696000"/>
      <w:bookmarkStart w:id="20752" w:name="_ETM_Q40_696910"/>
      <w:bookmarkEnd w:id="20751"/>
      <w:bookmarkEnd w:id="20752"/>
      <w:r>
        <w:rPr>
          <w:rtl/>
        </w:rPr>
        <w:t xml:space="preserve">לאחר </w:t>
      </w:r>
      <w:bookmarkStart w:id="20753" w:name="_ETM_Q40_697450"/>
      <w:bookmarkEnd w:id="20753"/>
      <w:r>
        <w:rPr>
          <w:rtl/>
        </w:rPr>
        <w:t>שה</w:t>
      </w:r>
      <w:bookmarkStart w:id="20754" w:name="_ETM_Q40_697720"/>
      <w:bookmarkEnd w:id="20754"/>
      <w:r>
        <w:rPr>
          <w:rFonts w:hint="cs"/>
          <w:rtl/>
        </w:rPr>
        <w:t>ח</w:t>
      </w:r>
      <w:r>
        <w:rPr>
          <w:rtl/>
        </w:rPr>
        <w:t xml:space="preserve">ריגות </w:t>
      </w:r>
      <w:bookmarkStart w:id="20755" w:name="_ETM_Q40_698860"/>
      <w:bookmarkEnd w:id="20755"/>
      <w:r>
        <w:rPr>
          <w:rtl/>
        </w:rPr>
        <w:t xml:space="preserve">לא </w:t>
      </w:r>
      <w:bookmarkStart w:id="20756" w:name="_ETM_Q40_698980"/>
      <w:bookmarkEnd w:id="20756"/>
      <w:r w:rsidR="0025570B">
        <w:rPr>
          <w:rFonts w:hint="cs"/>
          <w:rtl/>
        </w:rPr>
        <w:t>נפסקו</w:t>
      </w:r>
      <w:r>
        <w:rPr>
          <w:rFonts w:hint="cs"/>
          <w:rtl/>
        </w:rPr>
        <w:t>,</w:t>
      </w:r>
      <w:r>
        <w:rPr>
          <w:rtl/>
        </w:rPr>
        <w:t xml:space="preserve"> </w:t>
      </w:r>
      <w:bookmarkStart w:id="20757" w:name="_ETM_Q40_700030"/>
      <w:bookmarkEnd w:id="20757"/>
      <w:r>
        <w:rPr>
          <w:rFonts w:hint="cs"/>
          <w:rtl/>
        </w:rPr>
        <w:t xml:space="preserve">הוציא המשרד </w:t>
      </w:r>
      <w:bookmarkStart w:id="20758" w:name="_ETM_Q40_700390"/>
      <w:bookmarkStart w:id="20759" w:name="_ETM_Q40_701380"/>
      <w:bookmarkEnd w:id="20758"/>
      <w:bookmarkEnd w:id="20759"/>
      <w:r>
        <w:rPr>
          <w:rtl/>
        </w:rPr>
        <w:t xml:space="preserve">לקבוצה </w:t>
      </w:r>
      <w:bookmarkStart w:id="20760" w:name="_ETM_Q40_701980"/>
      <w:bookmarkEnd w:id="20760"/>
      <w:r>
        <w:rPr>
          <w:rtl/>
        </w:rPr>
        <w:t xml:space="preserve">צו </w:t>
      </w:r>
      <w:bookmarkStart w:id="20761" w:name="_ETM_Q40_702340"/>
      <w:bookmarkEnd w:id="20761"/>
      <w:r>
        <w:rPr>
          <w:rtl/>
        </w:rPr>
        <w:t xml:space="preserve">לפי </w:t>
      </w:r>
      <w:bookmarkStart w:id="20762" w:name="_ETM_Q40_702640"/>
      <w:bookmarkEnd w:id="20762"/>
      <w:r>
        <w:rPr>
          <w:rtl/>
        </w:rPr>
        <w:t xml:space="preserve">סעיף </w:t>
      </w:r>
      <w:bookmarkStart w:id="20763" w:name="_ETM_Q40_703000"/>
      <w:bookmarkEnd w:id="20763"/>
      <w:r>
        <w:rPr>
          <w:rFonts w:hint="cs"/>
          <w:rtl/>
        </w:rPr>
        <w:t xml:space="preserve">45, המחייב </w:t>
      </w:r>
      <w:bookmarkStart w:id="20764" w:name="_ETM_Q40_703390"/>
      <w:bookmarkStart w:id="20765" w:name="_ETM_Q40_704410"/>
      <w:bookmarkEnd w:id="20764"/>
      <w:bookmarkEnd w:id="20765"/>
      <w:r>
        <w:rPr>
          <w:rFonts w:hint="cs"/>
          <w:rtl/>
        </w:rPr>
        <w:t>את ה</w:t>
      </w:r>
      <w:bookmarkStart w:id="20766" w:name="_ETM_Q40_705460"/>
      <w:bookmarkEnd w:id="20766"/>
      <w:r>
        <w:rPr>
          <w:rFonts w:hint="cs"/>
          <w:rtl/>
        </w:rPr>
        <w:t>ק</w:t>
      </w:r>
      <w:r>
        <w:rPr>
          <w:rtl/>
        </w:rPr>
        <w:t xml:space="preserve">בוצה </w:t>
      </w:r>
      <w:bookmarkStart w:id="20767" w:name="_ETM_Q40_706360"/>
      <w:bookmarkEnd w:id="20767"/>
      <w:r>
        <w:rPr>
          <w:rtl/>
        </w:rPr>
        <w:t xml:space="preserve">לפעול </w:t>
      </w:r>
      <w:bookmarkStart w:id="20768" w:name="_ETM_Q40_706870"/>
      <w:bookmarkEnd w:id="20768"/>
      <w:r>
        <w:rPr>
          <w:rtl/>
        </w:rPr>
        <w:t xml:space="preserve">להפסקת </w:t>
      </w:r>
      <w:bookmarkStart w:id="20769" w:name="_ETM_Q40_707500"/>
      <w:bookmarkEnd w:id="20769"/>
      <w:r>
        <w:rPr>
          <w:rtl/>
        </w:rPr>
        <w:t>החריגות</w:t>
      </w:r>
      <w:r>
        <w:rPr>
          <w:rFonts w:hint="cs"/>
          <w:rtl/>
        </w:rPr>
        <w:t xml:space="preserve">. במסגרת </w:t>
      </w:r>
      <w:bookmarkStart w:id="20770" w:name="_ETM_Q40_711357"/>
      <w:bookmarkEnd w:id="20770"/>
      <w:r>
        <w:rPr>
          <w:rFonts w:hint="cs"/>
          <w:rtl/>
        </w:rPr>
        <w:t xml:space="preserve">הצו נדרשה קבוצת </w:t>
      </w:r>
      <w:proofErr w:type="spellStart"/>
      <w:r>
        <w:rPr>
          <w:rFonts w:hint="cs"/>
          <w:rtl/>
        </w:rPr>
        <w:t>בז"</w:t>
      </w:r>
      <w:bookmarkStart w:id="20771" w:name="_ETM_Q40_708830"/>
      <w:bookmarkStart w:id="20772" w:name="_ETM_Q40_710450"/>
      <w:bookmarkStart w:id="20773" w:name="_ETM_Q40_710930"/>
      <w:bookmarkStart w:id="20774" w:name="_ETM_Q40_711960"/>
      <w:bookmarkEnd w:id="20771"/>
      <w:bookmarkEnd w:id="20772"/>
      <w:bookmarkEnd w:id="20773"/>
      <w:bookmarkEnd w:id="20774"/>
      <w:r>
        <w:rPr>
          <w:rFonts w:hint="cs"/>
          <w:rtl/>
        </w:rPr>
        <w:t>ן</w:t>
      </w:r>
      <w:proofErr w:type="spellEnd"/>
      <w:r>
        <w:rPr>
          <w:rFonts w:hint="cs"/>
          <w:rtl/>
        </w:rPr>
        <w:t xml:space="preserve">: </w:t>
      </w:r>
      <w:bookmarkStart w:id="20775" w:name="_ETM_Q40_715000"/>
      <w:bookmarkEnd w:id="20775"/>
      <w:r>
        <w:rPr>
          <w:rFonts w:hint="cs"/>
          <w:rtl/>
        </w:rPr>
        <w:t xml:space="preserve">1. למפות את </w:t>
      </w:r>
      <w:bookmarkStart w:id="20776" w:name="_ETM_Q40_712570"/>
      <w:bookmarkEnd w:id="20776"/>
      <w:r>
        <w:rPr>
          <w:rFonts w:hint="cs"/>
          <w:rtl/>
        </w:rPr>
        <w:t xml:space="preserve">כל מקורות הבנזן במתחם; 2. להפעיל מערכות טכנולוגיות לאתר </w:t>
      </w:r>
      <w:bookmarkStart w:id="20777" w:name="_ETM_Q40_717168"/>
      <w:bookmarkStart w:id="20778" w:name="_ETM_Q40_712530"/>
      <w:bookmarkStart w:id="20779" w:name="_ETM_Q40_713130"/>
      <w:bookmarkStart w:id="20780" w:name="_ETM_Q40_713250"/>
      <w:bookmarkStart w:id="20781" w:name="_ETM_Q40_713550"/>
      <w:bookmarkStart w:id="20782" w:name="_ETM_Q40_716760"/>
      <w:bookmarkStart w:id="20783" w:name="_ETM_Q40_717300"/>
      <w:bookmarkStart w:id="20784" w:name="_ETM_Q40_717840"/>
      <w:bookmarkStart w:id="20785" w:name="_ETM_Q40_718680"/>
      <w:bookmarkStart w:id="20786" w:name="_ETM_Q40_719190"/>
      <w:bookmarkStart w:id="20787" w:name="_ETM_Q40_719760"/>
      <w:bookmarkStart w:id="20788" w:name="_ETM_Q40_721700"/>
      <w:bookmarkStart w:id="20789" w:name="_ETM_Q40_722240"/>
      <w:bookmarkStart w:id="20790" w:name="_ETM_Q40_722720"/>
      <w:bookmarkStart w:id="20791" w:name="_ETM_Q40_723720"/>
      <w:bookmarkStart w:id="20792" w:name="_ETM_Q40_724350"/>
      <w:bookmarkStart w:id="20793" w:name="_ETM_Q40_724680"/>
      <w:bookmarkStart w:id="20794" w:name="_ETM_Q40_725250"/>
      <w:bookmarkStart w:id="20795" w:name="_ETM_Q40_725940"/>
      <w:bookmarkStart w:id="20796" w:name="_ETM_Q40_726150"/>
      <w:bookmarkStart w:id="20797" w:name="_ETM_Q40_726600"/>
      <w:bookmarkStart w:id="20798" w:name="_ETM_Q40_727620"/>
      <w:bookmarkStart w:id="20799" w:name="_ETM_Q40_728940"/>
      <w:bookmarkStart w:id="20800" w:name="_ETM_Q40_730240"/>
      <w:bookmarkStart w:id="20801" w:name="_ETM_Q40_730390"/>
      <w:bookmarkStart w:id="20802" w:name="_ETM_Q40_730840"/>
      <w:bookmarkStart w:id="20803" w:name="_ETM_Q40_731319"/>
      <w:bookmarkStart w:id="20804" w:name="_ETM_Q40_731650"/>
      <w:bookmarkEnd w:id="20777"/>
      <w:bookmarkEnd w:id="20778"/>
      <w:bookmarkEnd w:id="20779"/>
      <w:bookmarkEnd w:id="20780"/>
      <w:bookmarkEnd w:id="20781"/>
      <w:bookmarkEnd w:id="20782"/>
      <w:bookmarkEnd w:id="20783"/>
      <w:bookmarkEnd w:id="20784"/>
      <w:bookmarkEnd w:id="20785"/>
      <w:bookmarkEnd w:id="20786"/>
      <w:bookmarkEnd w:id="20787"/>
      <w:bookmarkEnd w:id="20788"/>
      <w:bookmarkEnd w:id="20789"/>
      <w:bookmarkEnd w:id="20790"/>
      <w:bookmarkEnd w:id="20791"/>
      <w:bookmarkEnd w:id="20792"/>
      <w:bookmarkEnd w:id="20793"/>
      <w:bookmarkEnd w:id="20794"/>
      <w:bookmarkEnd w:id="20795"/>
      <w:bookmarkEnd w:id="20796"/>
      <w:bookmarkEnd w:id="20797"/>
      <w:bookmarkEnd w:id="20798"/>
      <w:bookmarkEnd w:id="20799"/>
      <w:bookmarkEnd w:id="20800"/>
      <w:bookmarkEnd w:id="20801"/>
      <w:bookmarkEnd w:id="20802"/>
      <w:bookmarkEnd w:id="20803"/>
      <w:bookmarkEnd w:id="20804"/>
      <w:r>
        <w:rPr>
          <w:rtl/>
        </w:rPr>
        <w:t xml:space="preserve">מקורות </w:t>
      </w:r>
      <w:bookmarkStart w:id="20805" w:name="_ETM_Q40_732130"/>
      <w:bookmarkEnd w:id="20805"/>
      <w:r>
        <w:rPr>
          <w:rtl/>
        </w:rPr>
        <w:t>פל</w:t>
      </w:r>
      <w:r>
        <w:rPr>
          <w:rFonts w:hint="cs"/>
          <w:rtl/>
        </w:rPr>
        <w:t>י</w:t>
      </w:r>
      <w:r>
        <w:rPr>
          <w:rtl/>
        </w:rPr>
        <w:t>טה</w:t>
      </w:r>
      <w:r>
        <w:rPr>
          <w:rFonts w:hint="cs"/>
          <w:rtl/>
        </w:rPr>
        <w:t xml:space="preserve">; 3. להפעיל צוותי חירום במצבים שבהם התקבלו </w:t>
      </w:r>
      <w:bookmarkStart w:id="20806" w:name="_ETM_Q40_723481"/>
      <w:bookmarkEnd w:id="20806"/>
      <w:r>
        <w:rPr>
          <w:rFonts w:hint="cs"/>
          <w:rtl/>
        </w:rPr>
        <w:t xml:space="preserve">התראות על ערכי בנזן גבוהים בתוך המתחם ובסביבתו על </w:t>
      </w:r>
      <w:bookmarkStart w:id="20807" w:name="_ETM_Q40_730759"/>
      <w:bookmarkEnd w:id="20807"/>
      <w:r>
        <w:rPr>
          <w:rFonts w:hint="cs"/>
          <w:rtl/>
        </w:rPr>
        <w:t xml:space="preserve">מנת לאתר את מקורות הפליטה; 4. לנקוט צעדים לצמצום פליטות הבנזן </w:t>
      </w:r>
      <w:bookmarkStart w:id="20808" w:name="_ETM_Q40_733000"/>
      <w:bookmarkEnd w:id="20808"/>
      <w:r>
        <w:rPr>
          <w:rFonts w:hint="cs"/>
          <w:rtl/>
        </w:rPr>
        <w:t xml:space="preserve">במתחם. </w:t>
      </w:r>
    </w:p>
    <w:p w:rsidR="00D07029" w:rsidRDefault="00D07029" w:rsidP="00AE665B">
      <w:pPr>
        <w:rPr>
          <w:rtl/>
        </w:rPr>
      </w:pPr>
    </w:p>
    <w:p w:rsidR="00D07029" w:rsidRDefault="00D07029" w:rsidP="00D60E36">
      <w:pPr>
        <w:rPr>
          <w:rtl/>
        </w:rPr>
      </w:pPr>
      <w:bookmarkStart w:id="20809" w:name="TOR_Q41"/>
      <w:bookmarkStart w:id="20810" w:name="_ETM_Q41_146112"/>
      <w:bookmarkStart w:id="20811" w:name="_ETM_Q41_146191"/>
      <w:bookmarkEnd w:id="20809"/>
      <w:bookmarkEnd w:id="20810"/>
      <w:bookmarkEnd w:id="20811"/>
      <w:r>
        <w:rPr>
          <w:rFonts w:hint="cs"/>
          <w:rtl/>
        </w:rPr>
        <w:t>בעקבות הצו</w:t>
      </w:r>
      <w:r w:rsidR="0025570B">
        <w:rPr>
          <w:rFonts w:hint="cs"/>
          <w:rtl/>
        </w:rPr>
        <w:t>,</w:t>
      </w:r>
      <w:r>
        <w:rPr>
          <w:rFonts w:hint="cs"/>
          <w:rtl/>
        </w:rPr>
        <w:t xml:space="preserve"> ועל פי </w:t>
      </w:r>
      <w:bookmarkStart w:id="20812" w:name="_ETM_Q41_145041"/>
      <w:bookmarkEnd w:id="20812"/>
      <w:r>
        <w:rPr>
          <w:rFonts w:hint="cs"/>
          <w:rtl/>
        </w:rPr>
        <w:t xml:space="preserve">דרישותיו, 1. הפעילה החברה מערכות טכנולוגיות שלא </w:t>
      </w:r>
      <w:r>
        <w:rPr>
          <w:rtl/>
        </w:rPr>
        <w:t xml:space="preserve">הופעלו עד כה </w:t>
      </w:r>
      <w:r>
        <w:rPr>
          <w:rFonts w:hint="cs"/>
          <w:rtl/>
        </w:rPr>
        <w:t>ב</w:t>
      </w:r>
      <w:r>
        <w:rPr>
          <w:rtl/>
        </w:rPr>
        <w:t>מתח</w:t>
      </w:r>
      <w:r>
        <w:rPr>
          <w:rFonts w:hint="cs"/>
          <w:rtl/>
        </w:rPr>
        <w:t xml:space="preserve">ם; 2. </w:t>
      </w:r>
      <w:r>
        <w:rPr>
          <w:rtl/>
        </w:rPr>
        <w:t>הופעלה ת</w:t>
      </w:r>
      <w:r>
        <w:rPr>
          <w:rFonts w:hint="cs"/>
          <w:rtl/>
        </w:rPr>
        <w:t>ו</w:t>
      </w:r>
      <w:r>
        <w:rPr>
          <w:rtl/>
        </w:rPr>
        <w:t xml:space="preserve">כנית מיידית לצמצום פליטות </w:t>
      </w:r>
      <w:r>
        <w:rPr>
          <w:rFonts w:hint="cs"/>
          <w:rtl/>
        </w:rPr>
        <w:t>ב</w:t>
      </w:r>
      <w:r>
        <w:rPr>
          <w:rtl/>
        </w:rPr>
        <w:t>חלק מהמקורות.</w:t>
      </w:r>
      <w:bookmarkStart w:id="20813" w:name="_ETM_Q41_156000"/>
      <w:bookmarkEnd w:id="20813"/>
      <w:r>
        <w:rPr>
          <w:rFonts w:hint="cs"/>
          <w:rtl/>
        </w:rPr>
        <w:t xml:space="preserve"> ב</w:t>
      </w:r>
      <w:r>
        <w:rPr>
          <w:rtl/>
        </w:rPr>
        <w:t xml:space="preserve">מהלך כל התקופה המשרד </w:t>
      </w:r>
      <w:r>
        <w:rPr>
          <w:rFonts w:hint="cs"/>
          <w:rtl/>
        </w:rPr>
        <w:t>ב</w:t>
      </w:r>
      <w:r>
        <w:rPr>
          <w:rtl/>
        </w:rPr>
        <w:t>יצע מעק</w:t>
      </w:r>
      <w:r>
        <w:rPr>
          <w:rFonts w:hint="cs"/>
          <w:rtl/>
        </w:rPr>
        <w:t>ב</w:t>
      </w:r>
      <w:r>
        <w:rPr>
          <w:rtl/>
        </w:rPr>
        <w:t xml:space="preserve"> ופיקוח על </w:t>
      </w:r>
      <w:r>
        <w:rPr>
          <w:rFonts w:hint="cs"/>
          <w:rtl/>
        </w:rPr>
        <w:t xml:space="preserve">כל </w:t>
      </w:r>
      <w:r>
        <w:rPr>
          <w:rtl/>
        </w:rPr>
        <w:t>פעולות הק</w:t>
      </w:r>
      <w:r>
        <w:rPr>
          <w:rFonts w:hint="cs"/>
          <w:rtl/>
        </w:rPr>
        <w:t>ב</w:t>
      </w:r>
      <w:r>
        <w:rPr>
          <w:rtl/>
        </w:rPr>
        <w:t xml:space="preserve">וצה ווידא כי הם פועלים </w:t>
      </w:r>
      <w:r>
        <w:rPr>
          <w:rFonts w:hint="cs"/>
          <w:rtl/>
        </w:rPr>
        <w:t>ב</w:t>
      </w:r>
      <w:r>
        <w:rPr>
          <w:rtl/>
        </w:rPr>
        <w:t>התאם לכל הוראות הצו שניתן להם.</w:t>
      </w:r>
    </w:p>
    <w:p w:rsidR="00D07029" w:rsidRDefault="00D07029" w:rsidP="00AE665B">
      <w:pPr>
        <w:rPr>
          <w:rtl/>
        </w:rPr>
      </w:pPr>
      <w:bookmarkStart w:id="20814" w:name="_ETM_Q41_165459"/>
      <w:bookmarkStart w:id="20815" w:name="_ETM_Q41_165640"/>
      <w:bookmarkEnd w:id="20814"/>
      <w:bookmarkEnd w:id="20815"/>
    </w:p>
    <w:p w:rsidR="00D07029" w:rsidRDefault="00D07029" w:rsidP="00AE665B">
      <w:pPr>
        <w:rPr>
          <w:rtl/>
        </w:rPr>
      </w:pPr>
      <w:r>
        <w:rPr>
          <w:rtl/>
        </w:rPr>
        <w:t>הח</w:t>
      </w:r>
      <w:r>
        <w:rPr>
          <w:rFonts w:hint="cs"/>
          <w:rtl/>
        </w:rPr>
        <w:t>ב</w:t>
      </w:r>
      <w:r>
        <w:rPr>
          <w:rtl/>
        </w:rPr>
        <w:t xml:space="preserve">רה </w:t>
      </w:r>
      <w:r>
        <w:rPr>
          <w:rFonts w:hint="cs"/>
          <w:rtl/>
        </w:rPr>
        <w:t>ס</w:t>
      </w:r>
      <w:r>
        <w:rPr>
          <w:rtl/>
        </w:rPr>
        <w:t>יימה את יישום הת</w:t>
      </w:r>
      <w:r w:rsidR="00852CC3">
        <w:rPr>
          <w:rFonts w:hint="cs"/>
          <w:rtl/>
        </w:rPr>
        <w:t>ו</w:t>
      </w:r>
      <w:r>
        <w:rPr>
          <w:rtl/>
        </w:rPr>
        <w:t>כנית לצמצום הפליטות</w:t>
      </w:r>
      <w:r>
        <w:rPr>
          <w:rFonts w:hint="cs"/>
          <w:rtl/>
        </w:rPr>
        <w:t xml:space="preserve">, </w:t>
      </w:r>
      <w:r>
        <w:rPr>
          <w:rtl/>
        </w:rPr>
        <w:t>וכ</w:t>
      </w:r>
      <w:r>
        <w:rPr>
          <w:rFonts w:hint="cs"/>
          <w:rtl/>
        </w:rPr>
        <w:t>ב</w:t>
      </w:r>
      <w:r>
        <w:rPr>
          <w:rtl/>
        </w:rPr>
        <w:t>ר מתוצאות הדיגומים המתק</w:t>
      </w:r>
      <w:r>
        <w:rPr>
          <w:rFonts w:hint="cs"/>
          <w:rtl/>
        </w:rPr>
        <w:t>ב</w:t>
      </w:r>
      <w:r>
        <w:rPr>
          <w:rtl/>
        </w:rPr>
        <w:t xml:space="preserve">לות מאז תחילת 2018 ניתן לראות </w:t>
      </w:r>
      <w:r>
        <w:rPr>
          <w:rFonts w:hint="cs"/>
          <w:rtl/>
        </w:rPr>
        <w:t>ב</w:t>
      </w:r>
      <w:r>
        <w:rPr>
          <w:rtl/>
        </w:rPr>
        <w:t xml:space="preserve">צורה </w:t>
      </w:r>
      <w:r>
        <w:rPr>
          <w:rFonts w:hint="cs"/>
          <w:rtl/>
        </w:rPr>
        <w:t>ב</w:t>
      </w:r>
      <w:r>
        <w:rPr>
          <w:rtl/>
        </w:rPr>
        <w:t>רורה</w:t>
      </w:r>
      <w:r>
        <w:rPr>
          <w:rFonts w:hint="cs"/>
          <w:rtl/>
        </w:rPr>
        <w:t xml:space="preserve"> </w:t>
      </w:r>
      <w:r>
        <w:rPr>
          <w:rtl/>
        </w:rPr>
        <w:t xml:space="preserve">כי </w:t>
      </w:r>
      <w:r>
        <w:rPr>
          <w:rFonts w:hint="cs"/>
          <w:rtl/>
        </w:rPr>
        <w:t>ב</w:t>
      </w:r>
      <w:r>
        <w:rPr>
          <w:rtl/>
        </w:rPr>
        <w:t xml:space="preserve">נקודות </w:t>
      </w:r>
      <w:r>
        <w:rPr>
          <w:rFonts w:hint="cs"/>
          <w:rtl/>
        </w:rPr>
        <w:t>שב</w:t>
      </w:r>
      <w:r>
        <w:rPr>
          <w:rtl/>
        </w:rPr>
        <w:t xml:space="preserve">הן נמדדו </w:t>
      </w:r>
      <w:r>
        <w:rPr>
          <w:rFonts w:hint="cs"/>
          <w:rtl/>
        </w:rPr>
        <w:t>חריגות ב-</w:t>
      </w:r>
      <w:r>
        <w:rPr>
          <w:rtl/>
        </w:rPr>
        <w:t xml:space="preserve">2017 פחתו הריכוזים </w:t>
      </w:r>
      <w:r>
        <w:rPr>
          <w:rFonts w:hint="cs"/>
          <w:rtl/>
        </w:rPr>
        <w:t>ב</w:t>
      </w:r>
      <w:r>
        <w:rPr>
          <w:rtl/>
        </w:rPr>
        <w:t>עשרות אחוזים</w:t>
      </w:r>
      <w:r>
        <w:rPr>
          <w:rFonts w:hint="cs"/>
          <w:rtl/>
        </w:rPr>
        <w:t xml:space="preserve">, </w:t>
      </w:r>
      <w:r>
        <w:rPr>
          <w:rtl/>
        </w:rPr>
        <w:t>וקיימת מגמת שיפור ניכ</w:t>
      </w:r>
      <w:r>
        <w:rPr>
          <w:rFonts w:hint="cs"/>
          <w:rtl/>
        </w:rPr>
        <w:t>ר</w:t>
      </w:r>
      <w:r>
        <w:rPr>
          <w:rtl/>
        </w:rPr>
        <w:t xml:space="preserve">ת ברמת הפליטות </w:t>
      </w:r>
      <w:r>
        <w:rPr>
          <w:rFonts w:hint="cs"/>
          <w:rtl/>
        </w:rPr>
        <w:t xml:space="preserve">של </w:t>
      </w:r>
      <w:bookmarkStart w:id="20816" w:name="_ETM_Q41_189529"/>
      <w:bookmarkEnd w:id="20816"/>
      <w:r>
        <w:rPr>
          <w:rFonts w:hint="cs"/>
          <w:rtl/>
        </w:rPr>
        <w:t xml:space="preserve">בנזן. </w:t>
      </w:r>
      <w:r>
        <w:rPr>
          <w:rtl/>
        </w:rPr>
        <w:t xml:space="preserve">הריכוזים בנקודות החריגות פחתו בין </w:t>
      </w:r>
      <w:r>
        <w:rPr>
          <w:rFonts w:hint="cs"/>
          <w:rtl/>
        </w:rPr>
        <w:t xml:space="preserve">50% ל-70%. </w:t>
      </w:r>
      <w:r>
        <w:rPr>
          <w:rtl/>
        </w:rPr>
        <w:t xml:space="preserve">לפני הצו היו </w:t>
      </w:r>
      <w:r>
        <w:rPr>
          <w:rFonts w:hint="cs"/>
          <w:rtl/>
        </w:rPr>
        <w:t>כמה</w:t>
      </w:r>
      <w:r>
        <w:rPr>
          <w:rtl/>
        </w:rPr>
        <w:t xml:space="preserve"> נקודות עם חריגה</w:t>
      </w:r>
      <w:r>
        <w:rPr>
          <w:rFonts w:hint="cs"/>
          <w:rtl/>
        </w:rPr>
        <w:t xml:space="preserve">, </w:t>
      </w:r>
      <w:r>
        <w:rPr>
          <w:rtl/>
        </w:rPr>
        <w:t xml:space="preserve">ולאחר יישום הצו נותרה </w:t>
      </w:r>
      <w:r>
        <w:rPr>
          <w:rFonts w:hint="cs"/>
          <w:rtl/>
        </w:rPr>
        <w:t>נקודה</w:t>
      </w:r>
      <w:r>
        <w:rPr>
          <w:rtl/>
        </w:rPr>
        <w:t xml:space="preserve"> אחת בלבד עם חריגה</w:t>
      </w:r>
      <w:r>
        <w:rPr>
          <w:rFonts w:hint="cs"/>
          <w:rtl/>
        </w:rPr>
        <w:t>,</w:t>
      </w:r>
      <w:r>
        <w:rPr>
          <w:rtl/>
        </w:rPr>
        <w:t xml:space="preserve"> ליד גדיד</w:t>
      </w:r>
      <w:r>
        <w:rPr>
          <w:rFonts w:hint="cs"/>
          <w:rtl/>
        </w:rPr>
        <w:t>,</w:t>
      </w:r>
      <w:r>
        <w:rPr>
          <w:rtl/>
        </w:rPr>
        <w:t xml:space="preserve"> </w:t>
      </w:r>
      <w:r>
        <w:rPr>
          <w:rFonts w:hint="cs"/>
          <w:rtl/>
        </w:rPr>
        <w:t>ש</w:t>
      </w:r>
      <w:r>
        <w:rPr>
          <w:rtl/>
        </w:rPr>
        <w:t>בה המפעל נדרש לטפל.</w:t>
      </w:r>
    </w:p>
    <w:p w:rsidR="00D07029" w:rsidRDefault="00D07029" w:rsidP="00AE665B">
      <w:pPr>
        <w:rPr>
          <w:rtl/>
        </w:rPr>
      </w:pPr>
    </w:p>
    <w:p w:rsidR="00D07029" w:rsidRDefault="00D07029" w:rsidP="00AE665B">
      <w:pPr>
        <w:rPr>
          <w:rtl/>
        </w:rPr>
      </w:pPr>
      <w:bookmarkStart w:id="20817" w:name="_ETM_Q41_211187"/>
      <w:bookmarkStart w:id="20818" w:name="_ETM_Q41_211229"/>
      <w:bookmarkEnd w:id="20817"/>
      <w:bookmarkEnd w:id="20818"/>
      <w:r>
        <w:rPr>
          <w:rtl/>
        </w:rPr>
        <w:t>המשרד לא הפסיק את פעילותו להביא להפסקת החריגות</w:t>
      </w:r>
      <w:r>
        <w:rPr>
          <w:rFonts w:hint="cs"/>
          <w:rtl/>
        </w:rPr>
        <w:t xml:space="preserve">, </w:t>
      </w:r>
      <w:r>
        <w:rPr>
          <w:rtl/>
        </w:rPr>
        <w:t xml:space="preserve">ודרש מקבוצת </w:t>
      </w:r>
      <w:proofErr w:type="spellStart"/>
      <w:r>
        <w:rPr>
          <w:rtl/>
        </w:rPr>
        <w:t>בז</w:t>
      </w:r>
      <w:r>
        <w:rPr>
          <w:rFonts w:hint="cs"/>
          <w:rtl/>
        </w:rPr>
        <w:t>"ן</w:t>
      </w:r>
      <w:proofErr w:type="spellEnd"/>
      <w:r>
        <w:rPr>
          <w:rtl/>
        </w:rPr>
        <w:t xml:space="preserve"> לבצע פעולות יותר משמעותיות</w:t>
      </w:r>
      <w:r>
        <w:rPr>
          <w:rFonts w:hint="cs"/>
          <w:rtl/>
        </w:rPr>
        <w:t>,</w:t>
      </w:r>
      <w:r>
        <w:rPr>
          <w:rtl/>
        </w:rPr>
        <w:t xml:space="preserve"> נוספות, בחודש וחצי הקרובים, כדי להביא להפסקה מוחלטת של החריגות.</w:t>
      </w:r>
      <w:r>
        <w:rPr>
          <w:rFonts w:hint="cs"/>
          <w:rtl/>
        </w:rPr>
        <w:t xml:space="preserve"> </w:t>
      </w:r>
      <w:r>
        <w:rPr>
          <w:rtl/>
        </w:rPr>
        <w:t>מנכ</w:t>
      </w:r>
      <w:r>
        <w:rPr>
          <w:rFonts w:hint="cs"/>
          <w:rtl/>
        </w:rPr>
        <w:t>"</w:t>
      </w:r>
      <w:r>
        <w:rPr>
          <w:rtl/>
        </w:rPr>
        <w:t xml:space="preserve">ל קבוצת </w:t>
      </w:r>
      <w:proofErr w:type="spellStart"/>
      <w:r>
        <w:rPr>
          <w:rFonts w:hint="cs"/>
          <w:rtl/>
        </w:rPr>
        <w:t>בז"</w:t>
      </w:r>
      <w:r>
        <w:rPr>
          <w:rtl/>
        </w:rPr>
        <w:t>ן</w:t>
      </w:r>
      <w:proofErr w:type="spellEnd"/>
      <w:r>
        <w:rPr>
          <w:rtl/>
        </w:rPr>
        <w:t xml:space="preserve"> לקח אחריות על הת</w:t>
      </w:r>
      <w:r>
        <w:rPr>
          <w:rFonts w:hint="cs"/>
          <w:rtl/>
        </w:rPr>
        <w:t>ו</w:t>
      </w:r>
      <w:r>
        <w:rPr>
          <w:rtl/>
        </w:rPr>
        <w:t xml:space="preserve">כנית שהוצגה למשרד </w:t>
      </w:r>
      <w:r>
        <w:rPr>
          <w:rFonts w:hint="cs"/>
          <w:rtl/>
        </w:rPr>
        <w:t xml:space="preserve">ב-5 ביוני 18. </w:t>
      </w:r>
      <w:r>
        <w:rPr>
          <w:rtl/>
        </w:rPr>
        <w:t>המשרד ה</w:t>
      </w:r>
      <w:r>
        <w:rPr>
          <w:rFonts w:hint="cs"/>
          <w:rtl/>
        </w:rPr>
        <w:t>ב</w:t>
      </w:r>
      <w:r>
        <w:rPr>
          <w:rtl/>
        </w:rPr>
        <w:t>היר לק</w:t>
      </w:r>
      <w:r>
        <w:rPr>
          <w:rFonts w:hint="cs"/>
          <w:rtl/>
        </w:rPr>
        <w:t>ב</w:t>
      </w:r>
      <w:r>
        <w:rPr>
          <w:rtl/>
        </w:rPr>
        <w:t xml:space="preserve">וצת </w:t>
      </w:r>
      <w:proofErr w:type="spellStart"/>
      <w:r>
        <w:rPr>
          <w:rFonts w:hint="cs"/>
          <w:rtl/>
        </w:rPr>
        <w:t>ב</w:t>
      </w:r>
      <w:r>
        <w:rPr>
          <w:rtl/>
        </w:rPr>
        <w:t>ז</w:t>
      </w:r>
      <w:r>
        <w:rPr>
          <w:rFonts w:hint="cs"/>
          <w:rtl/>
        </w:rPr>
        <w:t>"ן</w:t>
      </w:r>
      <w:proofErr w:type="spellEnd"/>
      <w:r>
        <w:rPr>
          <w:rtl/>
        </w:rPr>
        <w:t xml:space="preserve"> כי זו ההזדמנות האחרונה שניתנת לה להפסיק את החריגות,</w:t>
      </w:r>
      <w:r>
        <w:rPr>
          <w:rFonts w:hint="cs"/>
          <w:rtl/>
        </w:rPr>
        <w:t xml:space="preserve"> </w:t>
      </w:r>
      <w:bookmarkStart w:id="20819" w:name="_ETM_Q41_242084"/>
      <w:bookmarkEnd w:id="20819"/>
      <w:r>
        <w:rPr>
          <w:rtl/>
        </w:rPr>
        <w:t>ו</w:t>
      </w:r>
      <w:r>
        <w:rPr>
          <w:rFonts w:hint="cs"/>
          <w:rtl/>
        </w:rPr>
        <w:t>אם</w:t>
      </w:r>
      <w:r>
        <w:rPr>
          <w:rtl/>
        </w:rPr>
        <w:t xml:space="preserve"> החריגות </w:t>
      </w:r>
      <w:r>
        <w:rPr>
          <w:rFonts w:hint="cs"/>
          <w:rtl/>
        </w:rPr>
        <w:t>י</w:t>
      </w:r>
      <w:r>
        <w:rPr>
          <w:rtl/>
        </w:rPr>
        <w:t>ימשכו</w:t>
      </w:r>
      <w:r>
        <w:rPr>
          <w:rFonts w:hint="cs"/>
          <w:rtl/>
        </w:rPr>
        <w:t xml:space="preserve">, </w:t>
      </w:r>
      <w:r>
        <w:rPr>
          <w:rtl/>
        </w:rPr>
        <w:t xml:space="preserve">המשרד לא יהסס לפעול </w:t>
      </w:r>
      <w:r>
        <w:rPr>
          <w:rFonts w:hint="cs"/>
          <w:rtl/>
        </w:rPr>
        <w:t>ב</w:t>
      </w:r>
      <w:r>
        <w:rPr>
          <w:rtl/>
        </w:rPr>
        <w:t>התאם לסמכותו ולדרוש פעולות נחרצות יותר</w:t>
      </w:r>
      <w:r>
        <w:rPr>
          <w:rFonts w:hint="cs"/>
          <w:rtl/>
        </w:rPr>
        <w:t>,</w:t>
      </w:r>
      <w:r>
        <w:rPr>
          <w:rtl/>
        </w:rPr>
        <w:t xml:space="preserve"> עד כדי סגירת מתקנים המהווים להערכתו מקור לפליטת </w:t>
      </w:r>
      <w:r>
        <w:rPr>
          <w:rFonts w:hint="cs"/>
          <w:rtl/>
        </w:rPr>
        <w:t>ב</w:t>
      </w:r>
      <w:r>
        <w:rPr>
          <w:rtl/>
        </w:rPr>
        <w:t>נזן.</w:t>
      </w:r>
    </w:p>
    <w:p w:rsidR="00D07029" w:rsidRDefault="00D07029" w:rsidP="00AE665B">
      <w:pPr>
        <w:rPr>
          <w:rtl/>
        </w:rPr>
      </w:pPr>
    </w:p>
    <w:p w:rsidR="00D07029" w:rsidRDefault="00D07029" w:rsidP="00AE665B">
      <w:pPr>
        <w:rPr>
          <w:rtl/>
        </w:rPr>
      </w:pPr>
      <w:bookmarkStart w:id="20820" w:name="_ETM_Q41_255364"/>
      <w:bookmarkStart w:id="20821" w:name="_ETM_Q41_255419"/>
      <w:bookmarkEnd w:id="20820"/>
      <w:bookmarkEnd w:id="20821"/>
      <w:r>
        <w:rPr>
          <w:rFonts w:hint="cs"/>
          <w:rtl/>
        </w:rPr>
        <w:t>ב</w:t>
      </w:r>
      <w:r>
        <w:rPr>
          <w:rtl/>
        </w:rPr>
        <w:t>עניין הזה, אני חוש</w:t>
      </w:r>
      <w:r>
        <w:rPr>
          <w:rFonts w:hint="cs"/>
          <w:rtl/>
        </w:rPr>
        <w:t>ב</w:t>
      </w:r>
      <w:r>
        <w:rPr>
          <w:rtl/>
        </w:rPr>
        <w:t xml:space="preserve"> שהוכחנו את עצמנו </w:t>
      </w:r>
      <w:r>
        <w:rPr>
          <w:rFonts w:hint="cs"/>
          <w:rtl/>
        </w:rPr>
        <w:t>ב</w:t>
      </w:r>
      <w:r>
        <w:rPr>
          <w:rtl/>
        </w:rPr>
        <w:t xml:space="preserve">סגירת מכל </w:t>
      </w:r>
      <w:proofErr w:type="spellStart"/>
      <w:r>
        <w:rPr>
          <w:rtl/>
        </w:rPr>
        <w:t>האמוניה</w:t>
      </w:r>
      <w:proofErr w:type="spellEnd"/>
      <w:r>
        <w:rPr>
          <w:rtl/>
        </w:rPr>
        <w:t xml:space="preserve">, הטלת קנסות על מפעלים </w:t>
      </w:r>
      <w:r>
        <w:rPr>
          <w:rFonts w:hint="cs"/>
          <w:rtl/>
        </w:rPr>
        <w:t>ו</w:t>
      </w:r>
      <w:r>
        <w:rPr>
          <w:rtl/>
        </w:rPr>
        <w:t xml:space="preserve">זימונים לשימועים. אין לנו משוא פנים. </w:t>
      </w:r>
      <w:r>
        <w:rPr>
          <w:rFonts w:hint="cs"/>
          <w:rtl/>
        </w:rPr>
        <w:t>ב</w:t>
      </w:r>
      <w:r>
        <w:rPr>
          <w:rtl/>
        </w:rPr>
        <w:t>תוך חצי שנה בלבד, בעבודה קשה מאוד של המחוז והמטה אל מול המפעל, הצלחנו להוריד את הפליטות</w:t>
      </w:r>
      <w:r>
        <w:rPr>
          <w:rFonts w:hint="cs"/>
          <w:rtl/>
        </w:rPr>
        <w:t xml:space="preserve">. </w:t>
      </w:r>
      <w:r>
        <w:rPr>
          <w:rtl/>
        </w:rPr>
        <w:t>למשרד להגנת ה</w:t>
      </w:r>
      <w:r>
        <w:rPr>
          <w:rFonts w:hint="cs"/>
          <w:rtl/>
        </w:rPr>
        <w:t>ס</w:t>
      </w:r>
      <w:r>
        <w:rPr>
          <w:rtl/>
        </w:rPr>
        <w:t>ביבה יש את הי</w:t>
      </w:r>
      <w:r>
        <w:rPr>
          <w:rFonts w:hint="cs"/>
          <w:rtl/>
        </w:rPr>
        <w:t>כ</w:t>
      </w:r>
      <w:r>
        <w:rPr>
          <w:rtl/>
        </w:rPr>
        <w:t xml:space="preserve">ולת ויש את כל הכלים הדרושים להביא להפסקת החריגות </w:t>
      </w:r>
      <w:r>
        <w:rPr>
          <w:rFonts w:hint="cs"/>
          <w:rtl/>
        </w:rPr>
        <w:t>ב</w:t>
      </w:r>
      <w:r>
        <w:rPr>
          <w:rtl/>
        </w:rPr>
        <w:t xml:space="preserve">מתחם </w:t>
      </w:r>
      <w:proofErr w:type="spellStart"/>
      <w:r>
        <w:rPr>
          <w:rtl/>
        </w:rPr>
        <w:t>בז</w:t>
      </w:r>
      <w:r>
        <w:rPr>
          <w:rFonts w:hint="cs"/>
          <w:rtl/>
        </w:rPr>
        <w:t>"ן</w:t>
      </w:r>
      <w:proofErr w:type="spellEnd"/>
      <w:r>
        <w:rPr>
          <w:rtl/>
        </w:rPr>
        <w:t>,</w:t>
      </w:r>
      <w:r>
        <w:rPr>
          <w:rFonts w:hint="cs"/>
          <w:rtl/>
        </w:rPr>
        <w:t xml:space="preserve"> </w:t>
      </w:r>
      <w:r>
        <w:rPr>
          <w:rtl/>
        </w:rPr>
        <w:t>והשתמשנו בהם</w:t>
      </w:r>
      <w:r>
        <w:rPr>
          <w:rFonts w:hint="cs"/>
          <w:rtl/>
        </w:rPr>
        <w:t>,</w:t>
      </w:r>
      <w:r>
        <w:rPr>
          <w:rtl/>
        </w:rPr>
        <w:t xml:space="preserve"> כפי שמראות מגמו</w:t>
      </w:r>
      <w:r>
        <w:rPr>
          <w:rFonts w:hint="cs"/>
          <w:rtl/>
        </w:rPr>
        <w:t xml:space="preserve">ת </w:t>
      </w:r>
      <w:r>
        <w:rPr>
          <w:rtl/>
        </w:rPr>
        <w:t>ההפחתה הברורות,</w:t>
      </w:r>
      <w:r>
        <w:rPr>
          <w:rFonts w:hint="cs"/>
          <w:rtl/>
        </w:rPr>
        <w:t xml:space="preserve"> </w:t>
      </w:r>
      <w:r>
        <w:rPr>
          <w:rtl/>
        </w:rPr>
        <w:t xml:space="preserve">ונמשיך להשתמש בהם עד להפסקה המלאה של חריגות </w:t>
      </w:r>
      <w:r>
        <w:rPr>
          <w:rFonts w:hint="cs"/>
          <w:rtl/>
        </w:rPr>
        <w:t xml:space="preserve">פליטת </w:t>
      </w:r>
      <w:r>
        <w:rPr>
          <w:rtl/>
        </w:rPr>
        <w:t xml:space="preserve">הבנזן סביב מתחם </w:t>
      </w:r>
      <w:proofErr w:type="spellStart"/>
      <w:r>
        <w:rPr>
          <w:rtl/>
        </w:rPr>
        <w:t>בז</w:t>
      </w:r>
      <w:r>
        <w:rPr>
          <w:rFonts w:hint="cs"/>
          <w:rtl/>
        </w:rPr>
        <w:t>"ן</w:t>
      </w:r>
      <w:proofErr w:type="spellEnd"/>
      <w:r>
        <w:rPr>
          <w:rFonts w:hint="cs"/>
          <w:rtl/>
        </w:rPr>
        <w:t>.</w:t>
      </w:r>
    </w:p>
    <w:p w:rsidR="00D07029" w:rsidRDefault="00D07029" w:rsidP="00AE665B">
      <w:pPr>
        <w:rPr>
          <w:rtl/>
        </w:rPr>
      </w:pPr>
      <w:r>
        <w:rPr>
          <w:rtl/>
        </w:rPr>
        <w:t xml:space="preserve"> </w:t>
      </w:r>
    </w:p>
    <w:p w:rsidR="00D07029" w:rsidRDefault="00D07029" w:rsidP="0025570B">
      <w:pPr>
        <w:rPr>
          <w:rtl/>
        </w:rPr>
      </w:pPr>
      <w:r>
        <w:rPr>
          <w:rtl/>
        </w:rPr>
        <w:t>חבריי,</w:t>
      </w:r>
      <w:r>
        <w:rPr>
          <w:rFonts w:hint="cs"/>
          <w:rtl/>
        </w:rPr>
        <w:t xml:space="preserve"> </w:t>
      </w:r>
      <w:r>
        <w:rPr>
          <w:rtl/>
        </w:rPr>
        <w:t>פר</w:t>
      </w:r>
      <w:r w:rsidR="0025570B">
        <w:rPr>
          <w:rFonts w:hint="cs"/>
          <w:rtl/>
        </w:rPr>
        <w:t>ס</w:t>
      </w:r>
      <w:r>
        <w:rPr>
          <w:rtl/>
        </w:rPr>
        <w:t xml:space="preserve">תי </w:t>
      </w:r>
      <w:r>
        <w:rPr>
          <w:rFonts w:hint="cs"/>
          <w:rtl/>
        </w:rPr>
        <w:t>ל</w:t>
      </w:r>
      <w:r>
        <w:rPr>
          <w:rtl/>
        </w:rPr>
        <w:t>פניכם עשי</w:t>
      </w:r>
      <w:r>
        <w:rPr>
          <w:rFonts w:hint="cs"/>
          <w:rtl/>
        </w:rPr>
        <w:t>יה</w:t>
      </w:r>
      <w:r>
        <w:rPr>
          <w:rtl/>
        </w:rPr>
        <w:t xml:space="preserve"> קש</w:t>
      </w:r>
      <w:r>
        <w:rPr>
          <w:rFonts w:hint="cs"/>
          <w:rtl/>
        </w:rPr>
        <w:t>ה</w:t>
      </w:r>
      <w:r>
        <w:rPr>
          <w:rtl/>
        </w:rPr>
        <w:t xml:space="preserve"> מאוד ומאומצת של המשרד להגנת הסביבה, </w:t>
      </w:r>
      <w:r>
        <w:rPr>
          <w:rFonts w:hint="cs"/>
          <w:rtl/>
        </w:rPr>
        <w:t>ו</w:t>
      </w:r>
      <w:r>
        <w:rPr>
          <w:rtl/>
        </w:rPr>
        <w:t>המטרה לנגד עינינו</w:t>
      </w:r>
      <w:r w:rsidR="0025570B">
        <w:rPr>
          <w:rFonts w:hint="cs"/>
          <w:rtl/>
        </w:rPr>
        <w:t xml:space="preserve"> ברורה</w:t>
      </w:r>
      <w:r>
        <w:rPr>
          <w:rFonts w:hint="cs"/>
          <w:rtl/>
        </w:rPr>
        <w:t xml:space="preserve">: </w:t>
      </w:r>
      <w:r>
        <w:rPr>
          <w:rtl/>
        </w:rPr>
        <w:t>חייבים לעשות סדר במפרץ חיפה</w:t>
      </w:r>
      <w:r>
        <w:rPr>
          <w:rFonts w:hint="cs"/>
          <w:rtl/>
        </w:rPr>
        <w:t>.</w:t>
      </w:r>
      <w:r>
        <w:rPr>
          <w:rtl/>
        </w:rPr>
        <w:t xml:space="preserve"> אני אומר זאת מעל כל דוכן ו</w:t>
      </w:r>
      <w:r>
        <w:rPr>
          <w:rFonts w:hint="cs"/>
          <w:rtl/>
        </w:rPr>
        <w:t xml:space="preserve">בכל </w:t>
      </w:r>
      <w:r>
        <w:rPr>
          <w:rtl/>
        </w:rPr>
        <w:t>מקום אפשרי. חשוב לי להבהיר שאני לא מתנגד לתעשייה במפרץ חיפה</w:t>
      </w:r>
      <w:r>
        <w:rPr>
          <w:rFonts w:hint="cs"/>
          <w:rtl/>
        </w:rPr>
        <w:t>.</w:t>
      </w:r>
      <w:r>
        <w:rPr>
          <w:rtl/>
        </w:rPr>
        <w:t xml:space="preserve"> התעשיות מספקות פרנסה לאלפי תושבים</w:t>
      </w:r>
      <w:r>
        <w:rPr>
          <w:rFonts w:hint="cs"/>
          <w:rtl/>
        </w:rPr>
        <w:t>, ו</w:t>
      </w:r>
      <w:r>
        <w:rPr>
          <w:rtl/>
        </w:rPr>
        <w:t>אני מודע לכ</w:t>
      </w:r>
      <w:r>
        <w:rPr>
          <w:rFonts w:hint="cs"/>
          <w:rtl/>
        </w:rPr>
        <w:t>ך</w:t>
      </w:r>
      <w:r>
        <w:rPr>
          <w:rtl/>
        </w:rPr>
        <w:t xml:space="preserve"> שאם </w:t>
      </w:r>
      <w:r>
        <w:rPr>
          <w:rFonts w:hint="cs"/>
          <w:rtl/>
        </w:rPr>
        <w:t>ה</w:t>
      </w:r>
      <w:r>
        <w:rPr>
          <w:rtl/>
        </w:rPr>
        <w:t>מפעלים ייסגרו</w:t>
      </w:r>
      <w:r>
        <w:rPr>
          <w:rFonts w:hint="cs"/>
          <w:rtl/>
        </w:rPr>
        <w:t>,</w:t>
      </w:r>
      <w:r>
        <w:rPr>
          <w:rtl/>
        </w:rPr>
        <w:t xml:space="preserve"> המשמעות היא פיטורים </w:t>
      </w:r>
      <w:proofErr w:type="spellStart"/>
      <w:r>
        <w:rPr>
          <w:rtl/>
        </w:rPr>
        <w:t>מי</w:t>
      </w:r>
      <w:r>
        <w:rPr>
          <w:rFonts w:hint="cs"/>
          <w:rtl/>
        </w:rPr>
        <w:t>י</w:t>
      </w:r>
      <w:r>
        <w:rPr>
          <w:rtl/>
        </w:rPr>
        <w:t>דיים</w:t>
      </w:r>
      <w:proofErr w:type="spellEnd"/>
      <w:r>
        <w:rPr>
          <w:rtl/>
        </w:rPr>
        <w:t xml:space="preserve"> וחוסר תעסוקה נרחב</w:t>
      </w:r>
      <w:r>
        <w:rPr>
          <w:rFonts w:hint="cs"/>
          <w:rtl/>
        </w:rPr>
        <w:t xml:space="preserve">. </w:t>
      </w:r>
      <w:bookmarkStart w:id="20822" w:name="_ETM_Q41_331714"/>
      <w:bookmarkEnd w:id="20822"/>
      <w:r>
        <w:rPr>
          <w:rtl/>
        </w:rPr>
        <w:t>לכן</w:t>
      </w:r>
      <w:r>
        <w:rPr>
          <w:rFonts w:hint="cs"/>
          <w:rtl/>
        </w:rPr>
        <w:t>,</w:t>
      </w:r>
      <w:r>
        <w:rPr>
          <w:rtl/>
        </w:rPr>
        <w:t xml:space="preserve"> חייב</w:t>
      </w:r>
      <w:r>
        <w:rPr>
          <w:rFonts w:hint="cs"/>
          <w:rtl/>
        </w:rPr>
        <w:t>ים</w:t>
      </w:r>
      <w:r>
        <w:rPr>
          <w:rtl/>
        </w:rPr>
        <w:t xml:space="preserve"> למצוא את האיזון הנכון</w:t>
      </w:r>
      <w:r>
        <w:rPr>
          <w:rFonts w:hint="cs"/>
          <w:rtl/>
        </w:rPr>
        <w:t>,</w:t>
      </w:r>
      <w:r>
        <w:rPr>
          <w:rtl/>
        </w:rPr>
        <w:t xml:space="preserve"> על מנת </w:t>
      </w:r>
      <w:r>
        <w:rPr>
          <w:rFonts w:hint="cs"/>
          <w:rtl/>
        </w:rPr>
        <w:t>ש</w:t>
      </w:r>
      <w:r>
        <w:rPr>
          <w:rtl/>
        </w:rPr>
        <w:t>לא לפגוע בפרנסתם של התושבים, ובטח שלא לפגוע בבריאותם</w:t>
      </w:r>
      <w:r>
        <w:rPr>
          <w:rFonts w:hint="cs"/>
          <w:rtl/>
        </w:rPr>
        <w:t xml:space="preserve"> של התושבים</w:t>
      </w:r>
      <w:r>
        <w:rPr>
          <w:rtl/>
        </w:rPr>
        <w:t>.</w:t>
      </w:r>
    </w:p>
    <w:p w:rsidR="00D07029" w:rsidRDefault="00D07029" w:rsidP="00AE665B">
      <w:pPr>
        <w:rPr>
          <w:rtl/>
        </w:rPr>
      </w:pPr>
      <w:bookmarkStart w:id="20823" w:name="_ETM_Q41_335982"/>
      <w:bookmarkStart w:id="20824" w:name="_ETM_Q41_336203"/>
      <w:bookmarkEnd w:id="20823"/>
      <w:bookmarkEnd w:id="20824"/>
    </w:p>
    <w:p w:rsidR="00D07029" w:rsidRDefault="00D07029" w:rsidP="0025570B">
      <w:pPr>
        <w:rPr>
          <w:rtl/>
        </w:rPr>
      </w:pPr>
      <w:r>
        <w:rPr>
          <w:rtl/>
        </w:rPr>
        <w:t>לצערי</w:t>
      </w:r>
      <w:r>
        <w:rPr>
          <w:rFonts w:hint="cs"/>
          <w:rtl/>
        </w:rPr>
        <w:t>,</w:t>
      </w:r>
      <w:r>
        <w:rPr>
          <w:rtl/>
        </w:rPr>
        <w:t xml:space="preserve"> בשנים האחרונות</w:t>
      </w:r>
      <w:r>
        <w:rPr>
          <w:rFonts w:hint="cs"/>
          <w:rtl/>
        </w:rPr>
        <w:t xml:space="preserve"> </w:t>
      </w:r>
      <w:r>
        <w:rPr>
          <w:rFonts w:hint="eastAsia"/>
          <w:rtl/>
        </w:rPr>
        <w:t xml:space="preserve">– </w:t>
      </w:r>
      <w:r>
        <w:rPr>
          <w:rFonts w:hint="cs"/>
          <w:rtl/>
        </w:rPr>
        <w:t>בעשור האחרון במיוחד</w:t>
      </w:r>
      <w:r>
        <w:rPr>
          <w:rtl/>
        </w:rPr>
        <w:t xml:space="preserve"> </w:t>
      </w:r>
      <w:r>
        <w:rPr>
          <w:rFonts w:hint="cs"/>
          <w:rtl/>
        </w:rPr>
        <w:t xml:space="preserve">– </w:t>
      </w:r>
      <w:r>
        <w:rPr>
          <w:rtl/>
        </w:rPr>
        <w:t>הוצעו רק פלסטרים פופוליסטיים,</w:t>
      </w:r>
      <w:r>
        <w:rPr>
          <w:rFonts w:hint="cs"/>
          <w:rtl/>
        </w:rPr>
        <w:t xml:space="preserve"> </w:t>
      </w:r>
      <w:r>
        <w:rPr>
          <w:rtl/>
        </w:rPr>
        <w:t xml:space="preserve">ומה שהמשרד עושה </w:t>
      </w:r>
      <w:r>
        <w:rPr>
          <w:rFonts w:hint="cs"/>
          <w:rtl/>
        </w:rPr>
        <w:t xml:space="preserve">זה </w:t>
      </w:r>
      <w:r>
        <w:rPr>
          <w:rtl/>
        </w:rPr>
        <w:t>עבודה יסודית, מעקב צמוד, בדיקה יו</w:t>
      </w:r>
      <w:r>
        <w:rPr>
          <w:rFonts w:hint="cs"/>
          <w:rtl/>
        </w:rPr>
        <w:t>מ</w:t>
      </w:r>
      <w:r>
        <w:rPr>
          <w:rtl/>
        </w:rPr>
        <w:t>יומית</w:t>
      </w:r>
      <w:r>
        <w:rPr>
          <w:rFonts w:hint="cs"/>
          <w:rtl/>
        </w:rPr>
        <w:t>;</w:t>
      </w:r>
      <w:r>
        <w:rPr>
          <w:rtl/>
        </w:rPr>
        <w:t xml:space="preserve"> רק כך ניתן לעקוב ולנטרל זיהומים.</w:t>
      </w:r>
      <w:r>
        <w:rPr>
          <w:rFonts w:hint="cs"/>
          <w:rtl/>
        </w:rPr>
        <w:t xml:space="preserve"> </w:t>
      </w:r>
      <w:r>
        <w:rPr>
          <w:rtl/>
        </w:rPr>
        <w:t xml:space="preserve">כל הצהרה </w:t>
      </w:r>
      <w:r w:rsidR="0025570B">
        <w:rPr>
          <w:rFonts w:hint="cs"/>
          <w:rtl/>
        </w:rPr>
        <w:t>א</w:t>
      </w:r>
      <w:r>
        <w:rPr>
          <w:rtl/>
        </w:rPr>
        <w:t>ו</w:t>
      </w:r>
      <w:r w:rsidR="0025570B">
        <w:rPr>
          <w:rFonts w:hint="cs"/>
          <w:rtl/>
        </w:rPr>
        <w:t xml:space="preserve"> </w:t>
      </w:r>
      <w:r>
        <w:rPr>
          <w:rtl/>
        </w:rPr>
        <w:t>הצעה אחרת שלא ניתן לייש</w:t>
      </w:r>
      <w:r>
        <w:rPr>
          <w:rFonts w:hint="cs"/>
          <w:rtl/>
        </w:rPr>
        <w:t xml:space="preserve">ם </w:t>
      </w:r>
      <w:r>
        <w:rPr>
          <w:rtl/>
        </w:rPr>
        <w:t>במציאות אולי טוב</w:t>
      </w:r>
      <w:r w:rsidR="0025570B">
        <w:rPr>
          <w:rFonts w:hint="cs"/>
          <w:rtl/>
        </w:rPr>
        <w:t>ה</w:t>
      </w:r>
      <w:r>
        <w:rPr>
          <w:rtl/>
        </w:rPr>
        <w:t xml:space="preserve"> לכותרות</w:t>
      </w:r>
      <w:r>
        <w:rPr>
          <w:rFonts w:hint="cs"/>
          <w:rtl/>
        </w:rPr>
        <w:t>,</w:t>
      </w:r>
      <w:r>
        <w:rPr>
          <w:rtl/>
        </w:rPr>
        <w:t xml:space="preserve"> אבל לא </w:t>
      </w:r>
      <w:r>
        <w:rPr>
          <w:rFonts w:hint="cs"/>
          <w:rtl/>
        </w:rPr>
        <w:t xml:space="preserve">טובה </w:t>
      </w:r>
      <w:bookmarkStart w:id="20825" w:name="_ETM_Q41_366996"/>
      <w:bookmarkEnd w:id="20825"/>
      <w:r>
        <w:rPr>
          <w:rFonts w:hint="cs"/>
          <w:rtl/>
        </w:rPr>
        <w:t xml:space="preserve">ולא </w:t>
      </w:r>
      <w:r>
        <w:rPr>
          <w:rtl/>
        </w:rPr>
        <w:t>מיטיבה עם האזרחים.</w:t>
      </w:r>
      <w:r>
        <w:rPr>
          <w:rFonts w:hint="cs"/>
          <w:rtl/>
        </w:rPr>
        <w:t xml:space="preserve"> </w:t>
      </w:r>
      <w:r>
        <w:rPr>
          <w:rtl/>
        </w:rPr>
        <w:t>לכן</w:t>
      </w:r>
      <w:r>
        <w:rPr>
          <w:rFonts w:hint="cs"/>
          <w:rtl/>
        </w:rPr>
        <w:t>,</w:t>
      </w:r>
      <w:r>
        <w:rPr>
          <w:rtl/>
        </w:rPr>
        <w:t xml:space="preserve"> אנחנו כל הזמן עם האצבע על הדופק</w:t>
      </w:r>
      <w:r>
        <w:rPr>
          <w:rFonts w:hint="cs"/>
          <w:rtl/>
        </w:rPr>
        <w:t>,</w:t>
      </w:r>
      <w:r>
        <w:rPr>
          <w:rtl/>
        </w:rPr>
        <w:t xml:space="preserve"> על מנת שהמפעלים לא יזהמו ו</w:t>
      </w:r>
      <w:r>
        <w:rPr>
          <w:rFonts w:hint="cs"/>
          <w:rtl/>
        </w:rPr>
        <w:t xml:space="preserve">לא </w:t>
      </w:r>
      <w:r>
        <w:rPr>
          <w:rtl/>
        </w:rPr>
        <w:t xml:space="preserve">יסכנו חיי אדם. תודה </w:t>
      </w:r>
      <w:r>
        <w:rPr>
          <w:rFonts w:hint="cs"/>
          <w:rtl/>
        </w:rPr>
        <w:t xml:space="preserve">רבה </w:t>
      </w:r>
      <w:r>
        <w:rPr>
          <w:rtl/>
        </w:rPr>
        <w:t>לכם.</w:t>
      </w:r>
    </w:p>
    <w:p w:rsidR="00D07029" w:rsidRDefault="00D07029" w:rsidP="00AE665B">
      <w:pPr>
        <w:rPr>
          <w:rtl/>
        </w:rPr>
      </w:pPr>
      <w:bookmarkStart w:id="20826" w:name="_ETM_Q41_373716"/>
      <w:bookmarkStart w:id="20827" w:name="_ETM_Q41_373960"/>
      <w:bookmarkEnd w:id="20826"/>
      <w:bookmarkEnd w:id="20827"/>
    </w:p>
    <w:bookmarkStart w:id="20828" w:name="_ETM_Q41_187916" w:displacedByCustomXml="next"/>
    <w:bookmarkEnd w:id="20828" w:displacedByCustomXml="next"/>
    <w:bookmarkStart w:id="20829" w:name="_ETM_Q41_187853" w:displacedByCustomXml="next"/>
    <w:bookmarkEnd w:id="20829" w:displacedByCustomXml="next"/>
    <w:bookmarkStart w:id="20830" w:name="_ETM_Q41_187588" w:displacedByCustomXml="next"/>
    <w:bookmarkEnd w:id="20830" w:displacedByCustomXml="next"/>
    <w:sdt>
      <w:sdtPr>
        <w:rPr>
          <w:rtl/>
        </w:rPr>
        <w:alias w:val="יור"/>
        <w:tag w:val="&lt;ID&gt;5707&lt;/ID&gt;&lt;Name&gt;ישראל אייכלר - יו&quot;ר&lt;/Name&gt;&lt;Data&gt;ישראל אייכלר&lt;/Data&gt;&lt;Shortcut&gt;&lt;/Shortcut&gt;"/>
        <w:id w:val="1604614536"/>
        <w:placeholder>
          <w:docPart w:val="B6554DDEB2E4427E9B0A684C3C98DA57"/>
        </w:placeholder>
        <w15:color w:val="993366"/>
      </w:sdtPr>
      <w:sdtContent>
        <w:p w:rsidR="00D07029" w:rsidRDefault="00D07029" w:rsidP="00AE665B">
          <w:pPr>
            <w:pStyle w:val="af6"/>
            <w:keepNext/>
            <w:rPr>
              <w:rtl/>
            </w:rPr>
          </w:pPr>
          <w:r w:rsidRPr="00853A99">
            <w:rPr>
              <w:rStyle w:val="afe"/>
              <w:color w:val="000000"/>
              <w:rtl/>
            </w:rPr>
            <w:t>היו"ר ישראל אייכלר</w:t>
          </w:r>
          <w:r w:rsidRPr="00853A99">
            <w:rPr>
              <w:color w:val="000000"/>
              <w:rtl/>
            </w:rPr>
            <w:t>:</w:t>
          </w:r>
        </w:p>
      </w:sdtContent>
    </w:sdt>
    <w:p w:rsidR="00D07029" w:rsidRDefault="00D07029" w:rsidP="00852CC3">
      <w:pPr>
        <w:rPr>
          <w:rtl/>
        </w:rPr>
      </w:pPr>
    </w:p>
    <w:p w:rsidR="00D07029" w:rsidRDefault="00D07029" w:rsidP="00AE665B">
      <w:pPr>
        <w:rPr>
          <w:rtl/>
        </w:rPr>
      </w:pPr>
      <w:bookmarkStart w:id="20831" w:name="_ETM_Q41_381462"/>
      <w:bookmarkEnd w:id="20831"/>
      <w:r>
        <w:rPr>
          <w:rFonts w:hint="cs"/>
          <w:rtl/>
        </w:rPr>
        <w:t xml:space="preserve">תודה רבה לסגן </w:t>
      </w:r>
      <w:bookmarkStart w:id="20832" w:name="_ETM_Q41_385087"/>
      <w:bookmarkEnd w:id="20832"/>
      <w:r>
        <w:rPr>
          <w:rFonts w:hint="cs"/>
          <w:rtl/>
        </w:rPr>
        <w:t xml:space="preserve">השר להגנת הסביבה חבר הכנסת ירון מזוז. מה אתה מציע </w:t>
      </w:r>
      <w:r>
        <w:rPr>
          <w:rtl/>
        </w:rPr>
        <w:t>–</w:t>
      </w:r>
      <w:r>
        <w:rPr>
          <w:rFonts w:hint="cs"/>
          <w:rtl/>
        </w:rPr>
        <w:t xml:space="preserve"> </w:t>
      </w:r>
      <w:bookmarkStart w:id="20833" w:name="_ETM_Q41_386277"/>
      <w:bookmarkEnd w:id="20833"/>
      <w:r>
        <w:rPr>
          <w:rFonts w:hint="cs"/>
          <w:rtl/>
        </w:rPr>
        <w:t xml:space="preserve">שיועבר לוועדה? מה אתה רוצה </w:t>
      </w:r>
      <w:bookmarkStart w:id="20834" w:name="_ETM_Q41_387058"/>
      <w:bookmarkEnd w:id="20834"/>
      <w:r>
        <w:rPr>
          <w:rFonts w:hint="eastAsia"/>
          <w:rtl/>
        </w:rPr>
        <w:t xml:space="preserve">– </w:t>
      </w:r>
      <w:r>
        <w:rPr>
          <w:rFonts w:hint="cs"/>
          <w:rtl/>
        </w:rPr>
        <w:t>שיסתפקו?</w:t>
      </w:r>
    </w:p>
    <w:p w:rsidR="00D07029" w:rsidRDefault="00D07029" w:rsidP="00AE665B">
      <w:pPr>
        <w:rPr>
          <w:rtl/>
        </w:rPr>
      </w:pPr>
      <w:bookmarkStart w:id="20835" w:name="_ETM_Q41_388946"/>
      <w:bookmarkStart w:id="20836" w:name="_ETM_Q41_389071"/>
      <w:bookmarkStart w:id="20837" w:name="_ETM_Q41_385411"/>
      <w:bookmarkStart w:id="20838" w:name="_ETM_Q41_385497"/>
      <w:bookmarkEnd w:id="20835"/>
      <w:bookmarkEnd w:id="20836"/>
      <w:bookmarkEnd w:id="20837"/>
      <w:bookmarkEnd w:id="20838"/>
    </w:p>
    <w:sdt>
      <w:sdtPr>
        <w:rPr>
          <w:rtl/>
        </w:rPr>
        <w:alias w:val="דובר_המשך"/>
        <w:tag w:val="&lt;ID&gt;5645&lt;/ID&gt;&lt;Name&gt;ירון מזוז - סגן שר&lt;/Name&gt;&lt;Data&gt;סגן שר להגנת הסביבה ירון מזוז&lt;/Data&gt;&lt;Shortcut&gt;ירמז&lt;/Shortcut&gt;"/>
        <w:id w:val="104624177"/>
        <w:placeholder>
          <w:docPart w:val="AA8FFB23EA984A70AA44A6EC932D69C0"/>
        </w:placeholder>
        <w15:color w:val="993366"/>
      </w:sdtPr>
      <w:sdtContent>
        <w:p w:rsidR="00D07029" w:rsidRDefault="00D07029" w:rsidP="00AE665B">
          <w:pPr>
            <w:pStyle w:val="-"/>
            <w:keepNext/>
            <w:rPr>
              <w:rtl/>
            </w:rPr>
          </w:pPr>
          <w:r w:rsidRPr="00853A99">
            <w:rPr>
              <w:rStyle w:val="afe"/>
              <w:color w:val="000000"/>
              <w:rtl/>
            </w:rPr>
            <w:t xml:space="preserve">סגן </w:t>
          </w:r>
          <w:r w:rsidR="00593B31">
            <w:rPr>
              <w:rStyle w:val="afe"/>
              <w:rFonts w:hint="cs"/>
              <w:color w:val="000000"/>
              <w:rtl/>
            </w:rPr>
            <w:t>ה</w:t>
          </w:r>
          <w:r w:rsidRPr="00853A99">
            <w:rPr>
              <w:rStyle w:val="afe"/>
              <w:color w:val="000000"/>
              <w:rtl/>
            </w:rPr>
            <w:t>שר להגנת הסביבה ירון מזוז</w:t>
          </w:r>
          <w:r w:rsidRPr="00853A99">
            <w:rPr>
              <w:color w:val="000000"/>
              <w:rtl/>
            </w:rPr>
            <w:t>:</w:t>
          </w:r>
        </w:p>
      </w:sdtContent>
    </w:sdt>
    <w:p w:rsidR="00D07029" w:rsidRDefault="00D07029" w:rsidP="00AE665B">
      <w:pPr>
        <w:ind w:firstLine="0"/>
        <w:rPr>
          <w:rtl/>
        </w:rPr>
      </w:pPr>
    </w:p>
    <w:p w:rsidR="00D07029" w:rsidRDefault="00D07029" w:rsidP="00AE665B">
      <w:pPr>
        <w:rPr>
          <w:rtl/>
        </w:rPr>
      </w:pPr>
      <w:r>
        <w:rPr>
          <w:rFonts w:hint="cs"/>
          <w:rtl/>
        </w:rPr>
        <w:t xml:space="preserve">אני </w:t>
      </w:r>
      <w:r w:rsidR="00852CC3">
        <w:rPr>
          <w:rFonts w:hint="cs"/>
          <w:rtl/>
        </w:rPr>
        <w:t>– – –</w:t>
      </w:r>
    </w:p>
    <w:p w:rsidR="00D07029" w:rsidRDefault="00D07029" w:rsidP="00AE665B">
      <w:pPr>
        <w:ind w:firstLine="0"/>
        <w:rPr>
          <w:rtl/>
        </w:rPr>
      </w:pPr>
      <w:bookmarkStart w:id="20839" w:name="_ETM_Q41_381000"/>
      <w:bookmarkEnd w:id="20839"/>
    </w:p>
    <w:bookmarkStart w:id="20840" w:name="_ETM_Q41_389399" w:displacedByCustomXml="next"/>
    <w:bookmarkEnd w:id="20840" w:displacedByCustomXml="next"/>
    <w:bookmarkStart w:id="20841" w:name="_ETM_Q41_389321" w:displacedByCustomXml="next"/>
    <w:bookmarkEnd w:id="20841" w:displacedByCustomXml="next"/>
    <w:sdt>
      <w:sdtPr>
        <w:rPr>
          <w:rtl/>
        </w:rPr>
        <w:alias w:val="קריאה"/>
        <w:tag w:val="&lt;ID&gt;5276&lt;/ID&gt;&lt;Name&gt;איתן ברושי - המחנה הציוני&lt;/Name&gt;&lt;Data&gt;איתן ברושי (המחנה הציוני)&lt;/Data&gt;&lt;Shortcut&gt;איבר&lt;/Shortcut&gt;"/>
        <w:id w:val="411668969"/>
        <w:placeholder>
          <w:docPart w:val="B6554DDEB2E4427E9B0A684C3C98DA57"/>
        </w:placeholder>
        <w15:color w:val="993366"/>
      </w:sdtPr>
      <w:sdtContent>
        <w:p w:rsidR="00D07029" w:rsidRDefault="00D07029" w:rsidP="00AE665B">
          <w:pPr>
            <w:pStyle w:val="af5"/>
            <w:keepNext/>
            <w:rPr>
              <w:rtl/>
            </w:rPr>
          </w:pPr>
          <w:r w:rsidRPr="00853A99">
            <w:rPr>
              <w:rStyle w:val="afe"/>
              <w:color w:val="000000"/>
              <w:rtl/>
            </w:rPr>
            <w:t>איתן ברושי (המחנה הציוני)</w:t>
          </w:r>
          <w:r w:rsidRPr="00853A99">
            <w:rPr>
              <w:color w:val="000000"/>
              <w:rtl/>
            </w:rPr>
            <w:t>:</w:t>
          </w:r>
        </w:p>
      </w:sdtContent>
    </w:sdt>
    <w:p w:rsidR="00D07029" w:rsidRDefault="00D07029" w:rsidP="00852CC3">
      <w:pPr>
        <w:rPr>
          <w:rtl/>
        </w:rPr>
      </w:pPr>
    </w:p>
    <w:p w:rsidR="00D07029" w:rsidRDefault="00D07029" w:rsidP="00AE665B">
      <w:pPr>
        <w:rPr>
          <w:rtl/>
        </w:rPr>
      </w:pPr>
      <w:bookmarkStart w:id="20842" w:name="_ETM_Q41_392243"/>
      <w:bookmarkEnd w:id="20842"/>
      <w:r>
        <w:rPr>
          <w:rFonts w:hint="cs"/>
          <w:rtl/>
        </w:rPr>
        <w:t>ועדת הפנים והגנת הסביבה.</w:t>
      </w:r>
    </w:p>
    <w:p w:rsidR="00D07029" w:rsidRDefault="00D07029" w:rsidP="00AE665B">
      <w:pPr>
        <w:rPr>
          <w:rtl/>
        </w:rPr>
      </w:pPr>
      <w:bookmarkStart w:id="20843" w:name="_ETM_Q41_396024"/>
      <w:bookmarkStart w:id="20844" w:name="_ETM_Q41_396134"/>
      <w:bookmarkEnd w:id="20843"/>
      <w:bookmarkEnd w:id="20844"/>
    </w:p>
    <w:bookmarkStart w:id="20845" w:name="_ETM_Q41_382000" w:displacedByCustomXml="next"/>
    <w:bookmarkEnd w:id="20845" w:displacedByCustomXml="next"/>
    <w:sdt>
      <w:sdtPr>
        <w:rPr>
          <w:rtl/>
        </w:rPr>
        <w:alias w:val="דובר_המשך"/>
        <w:tag w:val="&lt;ID&gt;5645&lt;/ID&gt;&lt;Name&gt;ירון מזוז - סגן שר&lt;/Name&gt;&lt;Data&gt;סגן שר להגנת הסביבה ירון מזוז&lt;/Data&gt;&lt;Shortcut&gt;ירמז&lt;/Shortcut&gt;"/>
        <w:id w:val="-1357807754"/>
        <w:placeholder>
          <w:docPart w:val="CBCD83FB6AA94643994EFB05A0B708A0"/>
        </w:placeholder>
        <w15:color w:val="993366"/>
      </w:sdtPr>
      <w:sdtContent>
        <w:p w:rsidR="00D07029" w:rsidRDefault="00D07029" w:rsidP="00AE665B">
          <w:pPr>
            <w:pStyle w:val="-"/>
            <w:keepNext/>
            <w:rPr>
              <w:rtl/>
            </w:rPr>
          </w:pPr>
          <w:r w:rsidRPr="00853A99">
            <w:rPr>
              <w:rStyle w:val="afe"/>
              <w:color w:val="000000"/>
              <w:rtl/>
            </w:rPr>
            <w:t xml:space="preserve">סגן </w:t>
          </w:r>
          <w:r w:rsidR="00593B31">
            <w:rPr>
              <w:rStyle w:val="afe"/>
              <w:rFonts w:hint="cs"/>
              <w:color w:val="000000"/>
              <w:rtl/>
            </w:rPr>
            <w:t>ה</w:t>
          </w:r>
          <w:r w:rsidRPr="00853A99">
            <w:rPr>
              <w:rStyle w:val="afe"/>
              <w:color w:val="000000"/>
              <w:rtl/>
            </w:rPr>
            <w:t>שר להגנת הסביבה ירון מזוז</w:t>
          </w:r>
          <w:r w:rsidRPr="00853A99">
            <w:rPr>
              <w:color w:val="000000"/>
              <w:rtl/>
            </w:rPr>
            <w:t>:</w:t>
          </w:r>
        </w:p>
      </w:sdtContent>
    </w:sdt>
    <w:p w:rsidR="00D07029" w:rsidRDefault="00D07029" w:rsidP="00AE665B">
      <w:pPr>
        <w:rPr>
          <w:rtl/>
        </w:rPr>
      </w:pPr>
    </w:p>
    <w:p w:rsidR="00D07029" w:rsidRDefault="00D07029" w:rsidP="00AE665B">
      <w:pPr>
        <w:rPr>
          <w:rtl/>
        </w:rPr>
      </w:pPr>
      <w:bookmarkStart w:id="20846" w:name="_ETM_Q41_384000"/>
      <w:bookmarkEnd w:id="20846"/>
      <w:r>
        <w:rPr>
          <w:rFonts w:hint="cs"/>
          <w:rtl/>
        </w:rPr>
        <w:t>מה?</w:t>
      </w:r>
    </w:p>
    <w:p w:rsidR="00D07029" w:rsidRDefault="00D07029" w:rsidP="00AE665B">
      <w:pPr>
        <w:rPr>
          <w:rtl/>
        </w:rPr>
      </w:pPr>
      <w:bookmarkStart w:id="20847" w:name="_ETM_Q41_385000"/>
      <w:bookmarkEnd w:id="20847"/>
    </w:p>
    <w:sdt>
      <w:sdtPr>
        <w:rPr>
          <w:rtl/>
        </w:rPr>
        <w:alias w:val="יור"/>
        <w:tag w:val="&lt;ID&gt;5707&lt;/ID&gt;&lt;Name&gt;ישראל אייכלר - יו&quot;ר&lt;/Name&gt;&lt;Data&gt;ישראל אייכלר&lt;/Data&gt;&lt;Shortcut&gt;&lt;/Shortcut&gt;"/>
        <w:id w:val="-2022227617"/>
        <w:placeholder>
          <w:docPart w:val="06FDDC6EAEB2452399F4978920814EC9"/>
        </w:placeholder>
        <w15:color w:val="993366"/>
      </w:sdtPr>
      <w:sdtContent>
        <w:p w:rsidR="00D07029" w:rsidRDefault="00D07029" w:rsidP="00AE665B">
          <w:pPr>
            <w:pStyle w:val="af6"/>
            <w:keepNext/>
            <w:rPr>
              <w:rtl/>
            </w:rPr>
          </w:pPr>
          <w:r w:rsidRPr="00983A83">
            <w:rPr>
              <w:rStyle w:val="afe"/>
              <w:color w:val="000000"/>
              <w:rtl/>
            </w:rPr>
            <w:t>היו"ר ישראל אייכלר</w:t>
          </w:r>
          <w:r w:rsidRPr="00983A83">
            <w:rPr>
              <w:color w:val="000000"/>
              <w:rtl/>
            </w:rPr>
            <w:t>:</w:t>
          </w:r>
        </w:p>
      </w:sdtContent>
    </w:sdt>
    <w:p w:rsidR="00D07029" w:rsidRDefault="00D07029" w:rsidP="00852CC3">
      <w:pPr>
        <w:rPr>
          <w:rtl/>
        </w:rPr>
      </w:pPr>
    </w:p>
    <w:p w:rsidR="00D07029" w:rsidRDefault="00D07029" w:rsidP="00AE665B">
      <w:pPr>
        <w:rPr>
          <w:rtl/>
        </w:rPr>
      </w:pPr>
      <w:r>
        <w:rPr>
          <w:rFonts w:hint="cs"/>
          <w:rtl/>
        </w:rPr>
        <w:t>ועדת הפנים, הוא רוצה.</w:t>
      </w:r>
      <w:bookmarkStart w:id="20848" w:name="_ETM_Q41_387422"/>
      <w:bookmarkEnd w:id="20848"/>
    </w:p>
    <w:p w:rsidR="00D07029" w:rsidRPr="00983A83" w:rsidRDefault="00D07029" w:rsidP="00AE665B">
      <w:pPr>
        <w:rPr>
          <w:rtl/>
        </w:rPr>
      </w:pPr>
      <w:bookmarkStart w:id="20849" w:name="_ETM_Q41_387526"/>
      <w:bookmarkEnd w:id="20849"/>
    </w:p>
    <w:bookmarkStart w:id="20850" w:name="_ETM_Q41_396477" w:displacedByCustomXml="next"/>
    <w:bookmarkEnd w:id="20850" w:displacedByCustomXml="next"/>
    <w:bookmarkStart w:id="20851" w:name="_ETM_Q41_396399" w:displacedByCustomXml="next"/>
    <w:bookmarkEnd w:id="20851" w:displacedByCustomXml="next"/>
    <w:sdt>
      <w:sdtPr>
        <w:rPr>
          <w:rtl/>
        </w:rPr>
        <w:alias w:val="דובר_המשך"/>
        <w:tag w:val="&lt;ID&gt;5645&lt;/ID&gt;&lt;Name&gt;ירון מזוז - סגן שר&lt;/Name&gt;&lt;Data&gt;סגן שר להגנת הסביבה ירון מזוז&lt;/Data&gt;&lt;Shortcut&gt;ירמז&lt;/Shortcut&gt;"/>
        <w:id w:val="-532411217"/>
        <w:placeholder>
          <w:docPart w:val="B6554DDEB2E4427E9B0A684C3C98DA57"/>
        </w:placeholder>
        <w15:color w:val="993366"/>
      </w:sdtPr>
      <w:sdtContent>
        <w:p w:rsidR="00D07029" w:rsidRDefault="00D07029" w:rsidP="00AE665B">
          <w:pPr>
            <w:pStyle w:val="-"/>
            <w:keepNext/>
            <w:rPr>
              <w:rtl/>
            </w:rPr>
          </w:pPr>
          <w:r w:rsidRPr="00853A99">
            <w:rPr>
              <w:rStyle w:val="afe"/>
              <w:color w:val="000000"/>
              <w:rtl/>
            </w:rPr>
            <w:t xml:space="preserve">סגן </w:t>
          </w:r>
          <w:r w:rsidR="00593B31">
            <w:rPr>
              <w:rStyle w:val="afe"/>
              <w:rFonts w:hint="cs"/>
              <w:color w:val="000000"/>
              <w:rtl/>
            </w:rPr>
            <w:t>ה</w:t>
          </w:r>
          <w:r w:rsidRPr="00853A99">
            <w:rPr>
              <w:rStyle w:val="afe"/>
              <w:color w:val="000000"/>
              <w:rtl/>
            </w:rPr>
            <w:t>שר להגנת הסביבה ירון מזוז</w:t>
          </w:r>
          <w:r w:rsidRPr="00853A99">
            <w:rPr>
              <w:color w:val="000000"/>
              <w:rtl/>
            </w:rPr>
            <w:t>:</w:t>
          </w:r>
        </w:p>
      </w:sdtContent>
    </w:sdt>
    <w:p w:rsidR="00D07029" w:rsidRDefault="00D07029" w:rsidP="00852CC3">
      <w:pPr>
        <w:rPr>
          <w:rtl/>
        </w:rPr>
      </w:pPr>
    </w:p>
    <w:p w:rsidR="00D07029" w:rsidRDefault="00D07029" w:rsidP="00AE665B">
      <w:pPr>
        <w:rPr>
          <w:rtl/>
        </w:rPr>
      </w:pPr>
      <w:bookmarkStart w:id="20852" w:name="_ETM_Q41_397634"/>
      <w:bookmarkEnd w:id="20852"/>
      <w:r>
        <w:rPr>
          <w:rFonts w:hint="cs"/>
          <w:rtl/>
        </w:rPr>
        <w:t xml:space="preserve">אתה רוצה שזה </w:t>
      </w:r>
      <w:bookmarkStart w:id="20853" w:name="_ETM_Q41_399477"/>
      <w:bookmarkEnd w:id="20853"/>
      <w:r>
        <w:rPr>
          <w:rFonts w:hint="cs"/>
          <w:rtl/>
        </w:rPr>
        <w:t xml:space="preserve">יעבור לדיון בוועדת הפנים? אני מציע שאם יש לך באמת דברים קונקרטיים, </w:t>
      </w:r>
      <w:bookmarkStart w:id="20854" w:name="_ETM_Q41_402463"/>
      <w:bookmarkEnd w:id="20854"/>
      <w:r>
        <w:rPr>
          <w:rFonts w:hint="cs"/>
          <w:rtl/>
        </w:rPr>
        <w:t xml:space="preserve">ולא דברים פופוליסטיים </w:t>
      </w:r>
      <w:r w:rsidR="00852CC3">
        <w:rPr>
          <w:rFonts w:hint="cs"/>
          <w:rtl/>
        </w:rPr>
        <w:t>– – –</w:t>
      </w:r>
    </w:p>
    <w:p w:rsidR="00D07029" w:rsidRDefault="00D07029" w:rsidP="00AE665B">
      <w:pPr>
        <w:rPr>
          <w:rtl/>
        </w:rPr>
      </w:pPr>
      <w:bookmarkStart w:id="20855" w:name="_ETM_Q41_403837"/>
      <w:bookmarkStart w:id="20856" w:name="_ETM_Q41_403962"/>
      <w:bookmarkEnd w:id="20855"/>
      <w:bookmarkEnd w:id="20856"/>
    </w:p>
    <w:bookmarkStart w:id="20857" w:name="_ETM_Q41_404337" w:displacedByCustomXml="next"/>
    <w:bookmarkEnd w:id="20857" w:displacedByCustomXml="next"/>
    <w:bookmarkStart w:id="20858" w:name="_ETM_Q41_404243" w:displacedByCustomXml="next"/>
    <w:bookmarkEnd w:id="20858" w:displacedByCustomXml="next"/>
    <w:sdt>
      <w:sdtPr>
        <w:rPr>
          <w:rtl/>
        </w:rPr>
        <w:alias w:val="קריאה"/>
        <w:tag w:val="&lt;ID&gt;5276&lt;/ID&gt;&lt;Name&gt;איתן ברושי - המחנה הציוני&lt;/Name&gt;&lt;Data&gt;איתן ברושי (המחנה הציוני)&lt;/Data&gt;&lt;Shortcut&gt;איבר&lt;/Shortcut&gt;"/>
        <w:id w:val="1919277744"/>
        <w:placeholder>
          <w:docPart w:val="B6554DDEB2E4427E9B0A684C3C98DA57"/>
        </w:placeholder>
        <w15:color w:val="993366"/>
      </w:sdtPr>
      <w:sdtContent>
        <w:p w:rsidR="00D07029" w:rsidRDefault="00D07029" w:rsidP="00AE665B">
          <w:pPr>
            <w:pStyle w:val="af5"/>
            <w:keepNext/>
            <w:rPr>
              <w:rtl/>
            </w:rPr>
          </w:pPr>
          <w:r w:rsidRPr="00853A99">
            <w:rPr>
              <w:rStyle w:val="afe"/>
              <w:color w:val="000000"/>
              <w:rtl/>
            </w:rPr>
            <w:t>איתן ברושי (המחנה הציוני)</w:t>
          </w:r>
          <w:r w:rsidRPr="00853A99">
            <w:rPr>
              <w:color w:val="000000"/>
              <w:rtl/>
            </w:rPr>
            <w:t>:</w:t>
          </w:r>
        </w:p>
      </w:sdtContent>
    </w:sdt>
    <w:p w:rsidR="00D07029" w:rsidRDefault="00D07029" w:rsidP="00852CC3">
      <w:pPr>
        <w:rPr>
          <w:rtl/>
        </w:rPr>
      </w:pPr>
    </w:p>
    <w:p w:rsidR="00D07029" w:rsidRDefault="00D07029" w:rsidP="00AE665B">
      <w:pPr>
        <w:rPr>
          <w:rtl/>
        </w:rPr>
      </w:pPr>
      <w:bookmarkStart w:id="20859" w:name="_ETM_Q41_409946"/>
      <w:bookmarkEnd w:id="20859"/>
      <w:r>
        <w:rPr>
          <w:rFonts w:hint="cs"/>
          <w:rtl/>
        </w:rPr>
        <w:t>אני מחזיק את הדוח.</w:t>
      </w:r>
    </w:p>
    <w:p w:rsidR="00D07029" w:rsidRDefault="00D07029" w:rsidP="00AE665B">
      <w:pPr>
        <w:rPr>
          <w:rtl/>
        </w:rPr>
      </w:pPr>
      <w:bookmarkStart w:id="20860" w:name="_ETM_Q41_412977"/>
      <w:bookmarkStart w:id="20861" w:name="_ETM_Q41_413087"/>
      <w:bookmarkEnd w:id="20860"/>
      <w:bookmarkEnd w:id="20861"/>
    </w:p>
    <w:bookmarkStart w:id="20862" w:name="_ETM_Q41_413431" w:displacedByCustomXml="next"/>
    <w:bookmarkEnd w:id="20862" w:displacedByCustomXml="next"/>
    <w:bookmarkStart w:id="20863" w:name="_ETM_Q41_413352" w:displacedByCustomXml="next"/>
    <w:bookmarkEnd w:id="20863" w:displacedByCustomXml="next"/>
    <w:sdt>
      <w:sdtPr>
        <w:rPr>
          <w:rtl/>
        </w:rPr>
        <w:alias w:val="דובר_המשך"/>
        <w:tag w:val="&lt;ID&gt;5645&lt;/ID&gt;&lt;Name&gt;ירון מזוז - סגן שר&lt;/Name&gt;&lt;Data&gt;סגן שר להגנת הסביבה ירון מזוז&lt;/Data&gt;&lt;Shortcut&gt;ירמז&lt;/Shortcut&gt;"/>
        <w:id w:val="1214615644"/>
        <w:placeholder>
          <w:docPart w:val="B6554DDEB2E4427E9B0A684C3C98DA57"/>
        </w:placeholder>
        <w15:color w:val="993366"/>
      </w:sdtPr>
      <w:sdtContent>
        <w:p w:rsidR="00D07029" w:rsidRDefault="00D07029" w:rsidP="00AE665B">
          <w:pPr>
            <w:pStyle w:val="-"/>
            <w:keepNext/>
            <w:rPr>
              <w:rtl/>
            </w:rPr>
          </w:pPr>
          <w:r w:rsidRPr="00853A99">
            <w:rPr>
              <w:rStyle w:val="afe"/>
              <w:color w:val="000000"/>
              <w:rtl/>
            </w:rPr>
            <w:t xml:space="preserve">סגן </w:t>
          </w:r>
          <w:r w:rsidR="00593B31">
            <w:rPr>
              <w:rStyle w:val="afe"/>
              <w:rFonts w:hint="cs"/>
              <w:color w:val="000000"/>
              <w:rtl/>
            </w:rPr>
            <w:t>ה</w:t>
          </w:r>
          <w:r w:rsidRPr="00853A99">
            <w:rPr>
              <w:rStyle w:val="afe"/>
              <w:color w:val="000000"/>
              <w:rtl/>
            </w:rPr>
            <w:t>שר להגנת הסביבה ירון מזוז</w:t>
          </w:r>
          <w:r w:rsidRPr="00853A99">
            <w:rPr>
              <w:color w:val="000000"/>
              <w:rtl/>
            </w:rPr>
            <w:t>:</w:t>
          </w:r>
        </w:p>
      </w:sdtContent>
    </w:sdt>
    <w:p w:rsidR="00D07029" w:rsidRDefault="00D07029" w:rsidP="00852CC3">
      <w:pPr>
        <w:rPr>
          <w:rtl/>
        </w:rPr>
      </w:pPr>
    </w:p>
    <w:p w:rsidR="00D07029" w:rsidRDefault="00D07029" w:rsidP="00AE665B">
      <w:pPr>
        <w:rPr>
          <w:rtl/>
        </w:rPr>
      </w:pPr>
      <w:r>
        <w:rPr>
          <w:rFonts w:hint="cs"/>
          <w:rtl/>
        </w:rPr>
        <w:t xml:space="preserve">אתה מחזיק את הדוח. אני </w:t>
      </w:r>
      <w:bookmarkStart w:id="20864" w:name="_ETM_Q41_407212"/>
      <w:bookmarkEnd w:id="20864"/>
      <w:r>
        <w:rPr>
          <w:rFonts w:hint="cs"/>
          <w:rtl/>
        </w:rPr>
        <w:t xml:space="preserve">מציע: אתה יכול להגיע אליי למשרד עם כל שאלה </w:t>
      </w:r>
      <w:r>
        <w:rPr>
          <w:rFonts w:hint="eastAsia"/>
        </w:rPr>
        <w:t>–</w:t>
      </w:r>
      <w:r>
        <w:rPr>
          <w:rFonts w:hint="cs"/>
          <w:rtl/>
        </w:rPr>
        <w:t xml:space="preserve"> </w:t>
      </w:r>
      <w:bookmarkStart w:id="20865" w:name="_ETM_Q41_405826"/>
      <w:bookmarkEnd w:id="20865"/>
      <w:r>
        <w:rPr>
          <w:rFonts w:hint="cs"/>
          <w:rtl/>
        </w:rPr>
        <w:t>א</w:t>
      </w:r>
      <w:bookmarkStart w:id="20866" w:name="_ETM_Q41_415024"/>
      <w:bookmarkEnd w:id="20866"/>
      <w:r>
        <w:rPr>
          <w:rFonts w:hint="cs"/>
          <w:rtl/>
        </w:rPr>
        <w:t xml:space="preserve">תה תקבל את הדוחות האמיתיים, אתה תקבל את כל </w:t>
      </w:r>
      <w:bookmarkStart w:id="20867" w:name="_ETM_Q41_415649"/>
      <w:bookmarkEnd w:id="20867"/>
      <w:r>
        <w:rPr>
          <w:rFonts w:hint="cs"/>
          <w:rtl/>
        </w:rPr>
        <w:t xml:space="preserve">מה שאתה צריך, </w:t>
      </w:r>
      <w:bookmarkStart w:id="20868" w:name="_ETM_Q41_411713"/>
      <w:bookmarkEnd w:id="20868"/>
      <w:r>
        <w:rPr>
          <w:rFonts w:hint="cs"/>
          <w:rtl/>
        </w:rPr>
        <w:t xml:space="preserve">כמו שהגיע היום חמד עמאר עם בעיות באזור שלו. מגיעים לפה אנשים ושואלים שאלות, וכשאני מזמין אותם לקבל </w:t>
      </w:r>
      <w:bookmarkStart w:id="20869" w:name="_ETM_Q41_424556"/>
      <w:bookmarkEnd w:id="20869"/>
      <w:r>
        <w:rPr>
          <w:rFonts w:hint="cs"/>
          <w:rtl/>
        </w:rPr>
        <w:t xml:space="preserve">את הדברים הנכונים </w:t>
      </w:r>
      <w:bookmarkStart w:id="20870" w:name="_ETM_Q41_423024"/>
      <w:bookmarkEnd w:id="20870"/>
      <w:r>
        <w:rPr>
          <w:rFonts w:hint="cs"/>
          <w:rtl/>
        </w:rPr>
        <w:t xml:space="preserve">הם לא מגיעים. אז אם יש לך איזשהו דבר </w:t>
      </w:r>
      <w:bookmarkStart w:id="20871" w:name="_ETM_Q41_427286"/>
      <w:bookmarkEnd w:id="20871"/>
      <w:r>
        <w:rPr>
          <w:rFonts w:hint="cs"/>
          <w:rtl/>
        </w:rPr>
        <w:t xml:space="preserve">שאתה רוצה מהמשרד להגנת הסביבה, אתה מוזמן בכל רגע, בכל </w:t>
      </w:r>
      <w:bookmarkStart w:id="20872" w:name="_ETM_Q41_430684"/>
      <w:bookmarkEnd w:id="20872"/>
      <w:r>
        <w:rPr>
          <w:rFonts w:hint="cs"/>
          <w:rtl/>
        </w:rPr>
        <w:t>זמן נתון. אני אישית אקבל אותך בשמחה ובאהבה.</w:t>
      </w:r>
    </w:p>
    <w:p w:rsidR="00D07029" w:rsidRDefault="00D07029" w:rsidP="00AE665B">
      <w:pPr>
        <w:rPr>
          <w:rtl/>
        </w:rPr>
      </w:pPr>
      <w:bookmarkStart w:id="20873" w:name="_ETM_Q41_427665"/>
      <w:bookmarkStart w:id="20874" w:name="_ETM_Q41_427806"/>
      <w:bookmarkEnd w:id="20873"/>
      <w:bookmarkEnd w:id="20874"/>
    </w:p>
    <w:bookmarkStart w:id="20875" w:name="_ETM_Q41_428149" w:displacedByCustomXml="next"/>
    <w:bookmarkEnd w:id="20875" w:displacedByCustomXml="next"/>
    <w:bookmarkStart w:id="20876" w:name="_ETM_Q41_428071" w:displacedByCustomXml="next"/>
    <w:bookmarkEnd w:id="20876" w:displacedByCustomXml="next"/>
    <w:sdt>
      <w:sdtPr>
        <w:rPr>
          <w:rtl/>
        </w:rPr>
        <w:alias w:val="קריאה"/>
        <w:tag w:val="&lt;ID&gt;5276&lt;/ID&gt;&lt;Name&gt;איתן ברושי - המחנה הציוני&lt;/Name&gt;&lt;Data&gt;איתן ברושי (המחנה הציוני)&lt;/Data&gt;&lt;Shortcut&gt;איבר&lt;/Shortcut&gt;"/>
        <w:id w:val="-2048978769"/>
        <w:placeholder>
          <w:docPart w:val="B6554DDEB2E4427E9B0A684C3C98DA57"/>
        </w:placeholder>
        <w15:color w:val="993366"/>
      </w:sdtPr>
      <w:sdtContent>
        <w:p w:rsidR="00D07029" w:rsidRDefault="00D07029" w:rsidP="00AE665B">
          <w:pPr>
            <w:pStyle w:val="af5"/>
            <w:keepNext/>
            <w:rPr>
              <w:rtl/>
            </w:rPr>
          </w:pPr>
          <w:r w:rsidRPr="00853A99">
            <w:rPr>
              <w:rStyle w:val="afe"/>
              <w:color w:val="000000"/>
              <w:rtl/>
            </w:rPr>
            <w:t>איתן ברושי (המחנה הציוני)</w:t>
          </w:r>
          <w:r w:rsidRPr="00853A99">
            <w:rPr>
              <w:color w:val="000000"/>
              <w:rtl/>
            </w:rPr>
            <w:t>:</w:t>
          </w:r>
        </w:p>
      </w:sdtContent>
    </w:sdt>
    <w:p w:rsidR="00D07029" w:rsidRDefault="00D07029" w:rsidP="00852CC3">
      <w:pPr>
        <w:rPr>
          <w:rtl/>
        </w:rPr>
      </w:pPr>
    </w:p>
    <w:p w:rsidR="00D07029" w:rsidRDefault="00D07029" w:rsidP="00AE665B">
      <w:pPr>
        <w:rPr>
          <w:rtl/>
        </w:rPr>
      </w:pPr>
      <w:bookmarkStart w:id="20877" w:name="_ETM_Q41_431259"/>
      <w:bookmarkEnd w:id="20877"/>
      <w:r>
        <w:rPr>
          <w:rFonts w:hint="cs"/>
          <w:rtl/>
        </w:rPr>
        <w:t xml:space="preserve">זה ברור לי. זה לא עניין אישי, זה </w:t>
      </w:r>
      <w:bookmarkStart w:id="20878" w:name="_ETM_Q41_438446"/>
      <w:bookmarkEnd w:id="20878"/>
      <w:r>
        <w:rPr>
          <w:rFonts w:hint="cs"/>
          <w:rtl/>
        </w:rPr>
        <w:t xml:space="preserve">עניין ציבורי. הדוח הזה הופק בכנסת, ויש עניין בדיון כזה </w:t>
      </w:r>
      <w:bookmarkStart w:id="20879" w:name="_ETM_Q41_445196"/>
      <w:bookmarkEnd w:id="20879"/>
      <w:r>
        <w:rPr>
          <w:rFonts w:hint="cs"/>
          <w:rtl/>
        </w:rPr>
        <w:t>בוועדה. אני מבקש.</w:t>
      </w:r>
    </w:p>
    <w:p w:rsidR="00D07029" w:rsidRDefault="00D07029" w:rsidP="00AE665B">
      <w:pPr>
        <w:rPr>
          <w:rtl/>
        </w:rPr>
      </w:pPr>
      <w:bookmarkStart w:id="20880" w:name="_ETM_Q41_446509"/>
      <w:bookmarkEnd w:id="20880"/>
    </w:p>
    <w:bookmarkStart w:id="20881" w:name="_ETM_Q41_448321" w:displacedByCustomXml="next"/>
    <w:bookmarkEnd w:id="20881" w:displacedByCustomXml="next"/>
    <w:bookmarkStart w:id="20882" w:name="_ETM_Q41_447665" w:displacedByCustomXml="next"/>
    <w:bookmarkEnd w:id="20882" w:displacedByCustomXml="next"/>
    <w:bookmarkStart w:id="20883" w:name="_ETM_Q41_447274" w:displacedByCustomXml="next"/>
    <w:bookmarkEnd w:id="20883" w:displacedByCustomXml="next"/>
    <w:sdt>
      <w:sdtPr>
        <w:rPr>
          <w:rtl/>
        </w:rPr>
        <w:alias w:val="דובר_המשך"/>
        <w:tag w:val="&lt;ID&gt;5645&lt;/ID&gt;&lt;Name&gt;ירון מזוז - סגן שר&lt;/Name&gt;&lt;Data&gt;סגן שר להגנת הסביבה ירון מזוז&lt;/Data&gt;&lt;Shortcut&gt;ירמז&lt;/Shortcut&gt;"/>
        <w:id w:val="-1337454933"/>
        <w:placeholder>
          <w:docPart w:val="B6554DDEB2E4427E9B0A684C3C98DA57"/>
        </w:placeholder>
        <w15:color w:val="993366"/>
      </w:sdtPr>
      <w:sdtContent>
        <w:p w:rsidR="00D07029" w:rsidRDefault="00D07029" w:rsidP="00AE665B">
          <w:pPr>
            <w:pStyle w:val="-"/>
            <w:keepNext/>
            <w:rPr>
              <w:rtl/>
            </w:rPr>
          </w:pPr>
          <w:r w:rsidRPr="00853A99">
            <w:rPr>
              <w:rStyle w:val="afe"/>
              <w:color w:val="000000"/>
              <w:rtl/>
            </w:rPr>
            <w:t xml:space="preserve">סגן </w:t>
          </w:r>
          <w:r w:rsidR="00593B31">
            <w:rPr>
              <w:rStyle w:val="afe"/>
              <w:rFonts w:hint="cs"/>
              <w:color w:val="000000"/>
              <w:rtl/>
            </w:rPr>
            <w:t>ה</w:t>
          </w:r>
          <w:r w:rsidRPr="00853A99">
            <w:rPr>
              <w:rStyle w:val="afe"/>
              <w:color w:val="000000"/>
              <w:rtl/>
            </w:rPr>
            <w:t>שר להגנת הסביבה ירון מזוז</w:t>
          </w:r>
          <w:r w:rsidRPr="00853A99">
            <w:rPr>
              <w:color w:val="000000"/>
              <w:rtl/>
            </w:rPr>
            <w:t>:</w:t>
          </w:r>
        </w:p>
      </w:sdtContent>
    </w:sdt>
    <w:p w:rsidR="00D07029" w:rsidRDefault="00D07029" w:rsidP="00852CC3">
      <w:pPr>
        <w:rPr>
          <w:rtl/>
        </w:rPr>
      </w:pPr>
    </w:p>
    <w:p w:rsidR="00D07029" w:rsidRDefault="00D07029" w:rsidP="00AE665B">
      <w:pPr>
        <w:rPr>
          <w:rtl/>
        </w:rPr>
      </w:pPr>
      <w:bookmarkStart w:id="20884" w:name="_ETM_Q41_449946"/>
      <w:bookmarkEnd w:id="20884"/>
      <w:r>
        <w:rPr>
          <w:rFonts w:hint="cs"/>
          <w:rtl/>
        </w:rPr>
        <w:t xml:space="preserve">אין בעיה. </w:t>
      </w:r>
      <w:bookmarkStart w:id="20885" w:name="_ETM_Q41_442347"/>
      <w:bookmarkEnd w:id="20885"/>
      <w:r>
        <w:rPr>
          <w:rFonts w:hint="cs"/>
          <w:rtl/>
        </w:rPr>
        <w:t xml:space="preserve">אתה מבקש </w:t>
      </w:r>
      <w:r>
        <w:rPr>
          <w:rFonts w:hint="eastAsia"/>
        </w:rPr>
        <w:t>–</w:t>
      </w:r>
      <w:r>
        <w:rPr>
          <w:rFonts w:hint="cs"/>
          <w:rtl/>
        </w:rPr>
        <w:t xml:space="preserve"> אין בעיה. אני מבקש שזה יעבור לוועדת </w:t>
      </w:r>
      <w:r w:rsidR="00852CC3">
        <w:rPr>
          <w:rFonts w:hint="cs"/>
          <w:rtl/>
        </w:rPr>
        <w:t>– –</w:t>
      </w:r>
    </w:p>
    <w:p w:rsidR="00D07029" w:rsidRDefault="00D07029" w:rsidP="00AE665B">
      <w:pPr>
        <w:rPr>
          <w:rtl/>
        </w:rPr>
      </w:pPr>
      <w:bookmarkStart w:id="20886" w:name="_ETM_Q41_447702"/>
      <w:bookmarkStart w:id="20887" w:name="_ETM_Q41_447789"/>
      <w:bookmarkEnd w:id="20886"/>
      <w:bookmarkEnd w:id="20887"/>
    </w:p>
    <w:sdt>
      <w:sdtPr>
        <w:rPr>
          <w:rtl/>
        </w:rPr>
        <w:alias w:val="קריאה"/>
        <w:tag w:val="&lt;ID&gt;5276&lt;/ID&gt;&lt;Name&gt;איתן ברושי - המחנה הציוני&lt;/Name&gt;&lt;Data&gt;איתן ברושי (המחנה הציוני)&lt;/Data&gt;&lt;Shortcut&gt;איבר&lt;/Shortcut&gt;"/>
        <w:id w:val="-890115938"/>
        <w:placeholder>
          <w:docPart w:val="06FDDC6EAEB2452399F4978920814EC9"/>
        </w:placeholder>
        <w15:color w:val="993366"/>
      </w:sdtPr>
      <w:sdtContent>
        <w:p w:rsidR="00D07029" w:rsidRDefault="00D07029" w:rsidP="00AE665B">
          <w:pPr>
            <w:pStyle w:val="af5"/>
            <w:keepNext/>
            <w:rPr>
              <w:rtl/>
            </w:rPr>
          </w:pPr>
          <w:r w:rsidRPr="00983A83">
            <w:rPr>
              <w:rStyle w:val="afe"/>
              <w:color w:val="000000"/>
              <w:rtl/>
            </w:rPr>
            <w:t>איתן ברושי (המחנה הציוני)</w:t>
          </w:r>
          <w:r w:rsidRPr="00983A83">
            <w:rPr>
              <w:color w:val="000000"/>
              <w:rtl/>
            </w:rPr>
            <w:t>:</w:t>
          </w:r>
        </w:p>
      </w:sdtContent>
    </w:sdt>
    <w:p w:rsidR="00D07029" w:rsidRDefault="00D07029" w:rsidP="00852CC3">
      <w:pPr>
        <w:rPr>
          <w:rtl/>
        </w:rPr>
      </w:pPr>
    </w:p>
    <w:p w:rsidR="00D07029" w:rsidRDefault="00D07029" w:rsidP="00AE665B">
      <w:pPr>
        <w:rPr>
          <w:rtl/>
        </w:rPr>
      </w:pPr>
      <w:r>
        <w:rPr>
          <w:rFonts w:hint="cs"/>
          <w:rtl/>
        </w:rPr>
        <w:t>הפנים.</w:t>
      </w:r>
    </w:p>
    <w:p w:rsidR="00D07029" w:rsidRDefault="00D07029" w:rsidP="00AE665B">
      <w:pPr>
        <w:rPr>
          <w:rtl/>
        </w:rPr>
      </w:pPr>
      <w:bookmarkStart w:id="20888" w:name="_ETM_Q41_443666"/>
      <w:bookmarkStart w:id="20889" w:name="_ETM_Q41_443763"/>
      <w:bookmarkEnd w:id="20888"/>
      <w:bookmarkEnd w:id="20889"/>
    </w:p>
    <w:bookmarkStart w:id="20890" w:name="_ETM_Q41_443993" w:displacedByCustomXml="next"/>
    <w:bookmarkEnd w:id="20890" w:displacedByCustomXml="next"/>
    <w:bookmarkStart w:id="20891" w:name="_ETM_Q41_444081" w:displacedByCustomXml="next"/>
    <w:bookmarkEnd w:id="20891" w:displacedByCustomXml="next"/>
    <w:sdt>
      <w:sdtPr>
        <w:rPr>
          <w:rtl/>
        </w:rPr>
        <w:alias w:val="דובר_המשך"/>
        <w:tag w:val="&lt;ID&gt;5645&lt;/ID&gt;&lt;Name&gt;ירון מזוז - סגן שר&lt;/Name&gt;&lt;Data&gt;סגן שר להגנת הסביבה ירון מזוז&lt;/Data&gt;&lt;Shortcut&gt;ירמז&lt;/Shortcut&gt;"/>
        <w:id w:val="-1668093911"/>
        <w:placeholder>
          <w:docPart w:val="C0F99FA250054E6DB62FA40C8E61BC30"/>
        </w:placeholder>
        <w15:color w:val="993366"/>
      </w:sdtPr>
      <w:sdtContent>
        <w:p w:rsidR="00D07029" w:rsidRDefault="00D07029" w:rsidP="00AE665B">
          <w:pPr>
            <w:pStyle w:val="-"/>
            <w:keepNext/>
            <w:rPr>
              <w:rtl/>
            </w:rPr>
          </w:pPr>
          <w:r w:rsidRPr="00853A99">
            <w:rPr>
              <w:rStyle w:val="afe"/>
              <w:color w:val="000000"/>
              <w:rtl/>
            </w:rPr>
            <w:t xml:space="preserve">סגן </w:t>
          </w:r>
          <w:r w:rsidR="00593B31">
            <w:rPr>
              <w:rStyle w:val="afe"/>
              <w:rFonts w:hint="cs"/>
              <w:color w:val="000000"/>
              <w:rtl/>
            </w:rPr>
            <w:t>ה</w:t>
          </w:r>
          <w:r w:rsidRPr="00853A99">
            <w:rPr>
              <w:rStyle w:val="afe"/>
              <w:color w:val="000000"/>
              <w:rtl/>
            </w:rPr>
            <w:t>שר להגנת הסביבה ירון מזוז</w:t>
          </w:r>
          <w:r w:rsidRPr="00853A99">
            <w:rPr>
              <w:color w:val="000000"/>
              <w:rtl/>
            </w:rPr>
            <w:t>:</w:t>
          </w:r>
        </w:p>
      </w:sdtContent>
    </w:sdt>
    <w:p w:rsidR="00D07029" w:rsidRDefault="00D07029" w:rsidP="00AE665B">
      <w:pPr>
        <w:rPr>
          <w:rtl/>
        </w:rPr>
      </w:pPr>
    </w:p>
    <w:p w:rsidR="00D07029" w:rsidRDefault="00852CC3" w:rsidP="00AE665B">
      <w:pPr>
        <w:rPr>
          <w:rtl/>
        </w:rPr>
      </w:pPr>
      <w:bookmarkStart w:id="20892" w:name="_ETM_Q41_444866"/>
      <w:bookmarkStart w:id="20893" w:name="_ETM_Q41_444958"/>
      <w:bookmarkEnd w:id="20892"/>
      <w:bookmarkEnd w:id="20893"/>
      <w:r>
        <w:rPr>
          <w:rFonts w:hint="cs"/>
          <w:rtl/>
        </w:rPr>
        <w:t>– –</w:t>
      </w:r>
      <w:r w:rsidR="00D07029">
        <w:rPr>
          <w:rFonts w:hint="cs"/>
          <w:rtl/>
        </w:rPr>
        <w:t xml:space="preserve"> הפנים </w:t>
      </w:r>
      <w:bookmarkStart w:id="20894" w:name="_ETM_Q41_449027"/>
      <w:bookmarkEnd w:id="20894"/>
      <w:r w:rsidR="00D07029">
        <w:rPr>
          <w:rFonts w:hint="cs"/>
          <w:rtl/>
        </w:rPr>
        <w:t>והגנת הסביבה. בסדר, אין לי שום בעיה.</w:t>
      </w:r>
    </w:p>
    <w:p w:rsidR="00D07029" w:rsidRDefault="00D07029" w:rsidP="00AE665B">
      <w:pPr>
        <w:rPr>
          <w:rtl/>
        </w:rPr>
      </w:pPr>
      <w:bookmarkStart w:id="20895" w:name="_ETM_Q41_451085"/>
      <w:bookmarkStart w:id="20896" w:name="_ETM_Q41_451210"/>
      <w:bookmarkEnd w:id="20895"/>
      <w:bookmarkEnd w:id="20896"/>
    </w:p>
    <w:bookmarkStart w:id="20897" w:name="_ETM_Q41_451440" w:displacedByCustomXml="next"/>
    <w:bookmarkEnd w:id="20897" w:displacedByCustomXml="next"/>
    <w:bookmarkStart w:id="20898" w:name="_ETM_Q41_451527" w:displacedByCustomXml="next"/>
    <w:bookmarkEnd w:id="20898" w:displacedByCustomXml="next"/>
    <w:sdt>
      <w:sdtPr>
        <w:rPr>
          <w:rtl/>
        </w:rPr>
        <w:alias w:val="יור"/>
        <w:tag w:val="&lt;ID&gt;5707&lt;/ID&gt;&lt;Name&gt;ישראל אייכלר - יו&quot;ר&lt;/Name&gt;&lt;Data&gt;ישראל אייכלר&lt;/Data&gt;&lt;Shortcut&gt;&lt;/Shortcut&gt;"/>
        <w:id w:val="-2082361437"/>
        <w:placeholder>
          <w:docPart w:val="06FDDC6EAEB2452399F4978920814EC9"/>
        </w:placeholder>
        <w15:color w:val="993366"/>
      </w:sdtPr>
      <w:sdtContent>
        <w:p w:rsidR="00D07029" w:rsidRDefault="00D07029" w:rsidP="00AE665B">
          <w:pPr>
            <w:pStyle w:val="af6"/>
            <w:keepNext/>
            <w:rPr>
              <w:rtl/>
            </w:rPr>
          </w:pPr>
          <w:r w:rsidRPr="00983A83">
            <w:rPr>
              <w:rStyle w:val="afe"/>
              <w:color w:val="000000"/>
              <w:rtl/>
            </w:rPr>
            <w:t>היו"ר ישראל אייכלר</w:t>
          </w:r>
          <w:r w:rsidRPr="00983A83">
            <w:rPr>
              <w:color w:val="000000"/>
              <w:rtl/>
            </w:rPr>
            <w:t>:</w:t>
          </w:r>
        </w:p>
      </w:sdtContent>
    </w:sdt>
    <w:p w:rsidR="00D07029" w:rsidRDefault="00D07029" w:rsidP="00852CC3">
      <w:pPr>
        <w:rPr>
          <w:rtl/>
        </w:rPr>
      </w:pPr>
    </w:p>
    <w:p w:rsidR="00D07029" w:rsidRPr="00983A83" w:rsidRDefault="00D07029" w:rsidP="00AE665B">
      <w:pPr>
        <w:rPr>
          <w:rtl/>
        </w:rPr>
      </w:pPr>
      <w:bookmarkStart w:id="20899" w:name="_ETM_Q41_452565"/>
      <w:bookmarkEnd w:id="20899"/>
      <w:r>
        <w:rPr>
          <w:rFonts w:hint="cs"/>
          <w:rtl/>
        </w:rPr>
        <w:t xml:space="preserve">בסדר גמור. אז </w:t>
      </w:r>
      <w:bookmarkStart w:id="20900" w:name="_ETM_Q41_450096"/>
      <w:bookmarkEnd w:id="20900"/>
      <w:r>
        <w:rPr>
          <w:rFonts w:hint="cs"/>
          <w:rtl/>
        </w:rPr>
        <w:t xml:space="preserve">אם זו הבקשה </w:t>
      </w:r>
      <w:r>
        <w:rPr>
          <w:rtl/>
        </w:rPr>
        <w:t>–</w:t>
      </w:r>
      <w:r>
        <w:rPr>
          <w:rFonts w:hint="cs"/>
          <w:rtl/>
        </w:rPr>
        <w:t xml:space="preserve"> גם דב חנין רוצה לוועדת הפנים ואיכות הסביבה?</w:t>
      </w:r>
    </w:p>
    <w:p w:rsidR="00D07029" w:rsidRDefault="00D07029" w:rsidP="00852CC3">
      <w:pPr>
        <w:rPr>
          <w:rtl/>
        </w:rPr>
      </w:pPr>
    </w:p>
    <w:bookmarkStart w:id="20901" w:name="_ETM_Q41_456931" w:displacedByCustomXml="next"/>
    <w:bookmarkEnd w:id="20901" w:displacedByCustomXml="next"/>
    <w:sdt>
      <w:sdtPr>
        <w:rPr>
          <w:rtl/>
        </w:rPr>
        <w:alias w:val="קריאה"/>
        <w:tag w:val="&lt;ID&gt;4627&lt;/ID&gt;&lt;Name&gt;דב חנין - הרשימה המשותפת&lt;/Name&gt;&lt;Data&gt;דב חנין (הרשימה המשותפת)&lt;/Data&gt;&lt;Shortcut&gt;דבחנ&lt;/Shortcut&gt;"/>
        <w:id w:val="-1024943202"/>
        <w:placeholder>
          <w:docPart w:val="B6554DDEB2E4427E9B0A684C3C98DA57"/>
        </w:placeholder>
        <w15:color w:val="993366"/>
      </w:sdtPr>
      <w:sdtContent>
        <w:p w:rsidR="00D07029" w:rsidRDefault="00D07029" w:rsidP="00AE665B">
          <w:pPr>
            <w:pStyle w:val="af5"/>
            <w:keepNext/>
            <w:rPr>
              <w:rtl/>
            </w:rPr>
          </w:pPr>
          <w:r w:rsidRPr="00853A99">
            <w:rPr>
              <w:rStyle w:val="afe"/>
              <w:color w:val="000000"/>
              <w:rtl/>
            </w:rPr>
            <w:t>דב חנין (הרשימה המשותפת)</w:t>
          </w:r>
          <w:r w:rsidRPr="00853A99">
            <w:rPr>
              <w:color w:val="000000"/>
              <w:rtl/>
            </w:rPr>
            <w:t>:</w:t>
          </w:r>
        </w:p>
      </w:sdtContent>
    </w:sdt>
    <w:p w:rsidR="00D07029" w:rsidRDefault="00D07029" w:rsidP="00852CC3">
      <w:pPr>
        <w:rPr>
          <w:rtl/>
        </w:rPr>
      </w:pPr>
    </w:p>
    <w:p w:rsidR="00D07029" w:rsidRDefault="00D07029" w:rsidP="00AE665B">
      <w:pPr>
        <w:rPr>
          <w:rtl/>
        </w:rPr>
      </w:pPr>
      <w:bookmarkStart w:id="20902" w:name="_ETM_Q41_460946"/>
      <w:bookmarkEnd w:id="20902"/>
      <w:r>
        <w:rPr>
          <w:rFonts w:hint="cs"/>
          <w:rtl/>
        </w:rPr>
        <w:t>כן.</w:t>
      </w:r>
    </w:p>
    <w:p w:rsidR="00D07029" w:rsidRDefault="00D07029" w:rsidP="00AE665B">
      <w:pPr>
        <w:rPr>
          <w:rtl/>
        </w:rPr>
      </w:pPr>
      <w:bookmarkStart w:id="20903" w:name="_ETM_Q41_473571"/>
      <w:bookmarkStart w:id="20904" w:name="_ETM_Q41_473696"/>
      <w:bookmarkEnd w:id="20903"/>
      <w:bookmarkEnd w:id="20904"/>
    </w:p>
    <w:sdt>
      <w:sdtPr>
        <w:rPr>
          <w:rtl/>
        </w:rPr>
        <w:alias w:val="יור"/>
        <w:tag w:val="&lt;ID&gt;5707&lt;/ID&gt;&lt;Name&gt;ישראל אייכלר - יו&quot;ר&lt;/Name&gt;&lt;Data&gt;ישראל אייכלר&lt;/Data&gt;&lt;Shortcut&gt;&lt;/Shortcut&gt;"/>
        <w:id w:val="-113449292"/>
        <w:placeholder>
          <w:docPart w:val="19F1DD194D8F45EE867843379B42A716"/>
        </w:placeholder>
        <w15:color w:val="993366"/>
      </w:sdtPr>
      <w:sdtContent>
        <w:p w:rsidR="00D07029" w:rsidRDefault="00D07029" w:rsidP="00AE665B">
          <w:pPr>
            <w:pStyle w:val="af6"/>
            <w:keepNext/>
            <w:rPr>
              <w:rtl/>
            </w:rPr>
          </w:pPr>
          <w:r w:rsidRPr="001C2FE0">
            <w:rPr>
              <w:rStyle w:val="afe"/>
              <w:color w:val="000000"/>
              <w:rtl/>
            </w:rPr>
            <w:t>היו"ר ישראל אייכלר</w:t>
          </w:r>
          <w:r w:rsidRPr="001C2FE0">
            <w:rPr>
              <w:color w:val="000000"/>
              <w:rtl/>
            </w:rPr>
            <w:t>:</w:t>
          </w:r>
        </w:p>
      </w:sdtContent>
    </w:sdt>
    <w:p w:rsidR="00D07029" w:rsidRDefault="00D07029" w:rsidP="00852CC3">
      <w:pPr>
        <w:rPr>
          <w:rtl/>
        </w:rPr>
      </w:pPr>
    </w:p>
    <w:p w:rsidR="00D07029" w:rsidRDefault="00D07029" w:rsidP="00AE665B">
      <w:pPr>
        <w:rPr>
          <w:rtl/>
        </w:rPr>
      </w:pPr>
      <w:r>
        <w:rPr>
          <w:rFonts w:hint="cs"/>
          <w:rtl/>
        </w:rPr>
        <w:t xml:space="preserve">אז אנחנו </w:t>
      </w:r>
      <w:bookmarkStart w:id="20905" w:name="_ETM_Q41_452000"/>
      <w:bookmarkEnd w:id="20905"/>
      <w:r>
        <w:rPr>
          <w:rFonts w:hint="cs"/>
          <w:rtl/>
        </w:rPr>
        <w:t>נצביע על כך.</w:t>
      </w:r>
    </w:p>
    <w:p w:rsidR="00D07029" w:rsidRDefault="00D07029" w:rsidP="00AE665B">
      <w:pPr>
        <w:rPr>
          <w:rtl/>
        </w:rPr>
      </w:pPr>
      <w:bookmarkStart w:id="20906" w:name="_ETM_Q41_454000"/>
      <w:bookmarkEnd w:id="20906"/>
    </w:p>
    <w:sdt>
      <w:sdtPr>
        <w:rPr>
          <w:rtl/>
        </w:rPr>
        <w:alias w:val="קריאה"/>
        <w:tag w:val="&lt;ID&gt;5276&lt;/ID&gt;&lt;Name&gt;איתן ברושי - המחנה הציוני&lt;/Name&gt;&lt;Data&gt;איתן ברושי (המחנה הציוני)&lt;/Data&gt;&lt;Shortcut&gt;איבר&lt;/Shortcut&gt;"/>
        <w:id w:val="-809859628"/>
        <w:placeholder>
          <w:docPart w:val="B1D21E022DCA430A9D74040FE46FE11C"/>
        </w:placeholder>
        <w15:color w:val="993366"/>
      </w:sdtPr>
      <w:sdtContent>
        <w:p w:rsidR="00D07029" w:rsidRDefault="00D07029" w:rsidP="00AE665B">
          <w:pPr>
            <w:pStyle w:val="af5"/>
            <w:keepNext/>
            <w:rPr>
              <w:rtl/>
            </w:rPr>
          </w:pPr>
          <w:r w:rsidRPr="001C2FE0">
            <w:rPr>
              <w:rStyle w:val="afe"/>
              <w:color w:val="000000"/>
              <w:rtl/>
            </w:rPr>
            <w:t>איתן ברושי (המחנה הציוני)</w:t>
          </w:r>
          <w:r w:rsidRPr="001C2FE0">
            <w:rPr>
              <w:color w:val="000000"/>
              <w:rtl/>
            </w:rPr>
            <w:t>:</w:t>
          </w:r>
        </w:p>
      </w:sdtContent>
    </w:sdt>
    <w:p w:rsidR="00D07029" w:rsidRDefault="00D07029" w:rsidP="00852CC3">
      <w:pPr>
        <w:rPr>
          <w:rtl/>
        </w:rPr>
      </w:pPr>
    </w:p>
    <w:p w:rsidR="00D07029" w:rsidRDefault="00D07029" w:rsidP="00AE665B">
      <w:pPr>
        <w:rPr>
          <w:rtl/>
        </w:rPr>
      </w:pPr>
      <w:r>
        <w:rPr>
          <w:rFonts w:hint="cs"/>
          <w:rtl/>
        </w:rPr>
        <w:t>והגנת הסביבה.</w:t>
      </w:r>
    </w:p>
    <w:p w:rsidR="00D07029" w:rsidRDefault="00D07029" w:rsidP="00AE665B">
      <w:pPr>
        <w:rPr>
          <w:rtl/>
        </w:rPr>
      </w:pPr>
    </w:p>
    <w:sdt>
      <w:sdtPr>
        <w:rPr>
          <w:rtl/>
        </w:rPr>
        <w:alias w:val="יור"/>
        <w:tag w:val="&lt;ID&gt;5707&lt;/ID&gt;&lt;Name&gt;ישראל אייכלר - יו&quot;ר&lt;/Name&gt;&lt;Data&gt;ישראל אייכלר&lt;/Data&gt;&lt;Shortcut&gt;&lt;/Shortcut&gt;"/>
        <w:id w:val="1441733116"/>
        <w:placeholder>
          <w:docPart w:val="19F1DD194D8F45EE867843379B42A716"/>
        </w:placeholder>
        <w15:color w:val="993366"/>
      </w:sdtPr>
      <w:sdtContent>
        <w:p w:rsidR="00D07029" w:rsidRDefault="00D07029" w:rsidP="00AE665B">
          <w:pPr>
            <w:pStyle w:val="af6"/>
            <w:keepNext/>
            <w:rPr>
              <w:rtl/>
            </w:rPr>
          </w:pPr>
          <w:r w:rsidRPr="001C2FE0">
            <w:rPr>
              <w:rStyle w:val="afe"/>
              <w:color w:val="000000"/>
              <w:rtl/>
            </w:rPr>
            <w:t>היו"ר ישראל אייכלר</w:t>
          </w:r>
          <w:r w:rsidRPr="001C2FE0">
            <w:rPr>
              <w:color w:val="000000"/>
              <w:rtl/>
            </w:rPr>
            <w:t>:</w:t>
          </w:r>
        </w:p>
      </w:sdtContent>
    </w:sdt>
    <w:p w:rsidR="00D07029" w:rsidRDefault="00D07029" w:rsidP="00852CC3">
      <w:pPr>
        <w:rPr>
          <w:rtl/>
        </w:rPr>
      </w:pPr>
    </w:p>
    <w:p w:rsidR="00D07029" w:rsidRDefault="00D07029" w:rsidP="00AE665B">
      <w:pPr>
        <w:rPr>
          <w:rtl/>
        </w:rPr>
      </w:pPr>
      <w:bookmarkStart w:id="20907" w:name="_ETM_Q41_459000"/>
      <w:bookmarkEnd w:id="20907"/>
      <w:r>
        <w:rPr>
          <w:rFonts w:hint="cs"/>
          <w:rtl/>
        </w:rPr>
        <w:t>והגנת הסביבה.</w:t>
      </w:r>
    </w:p>
    <w:p w:rsidR="00D07029" w:rsidRPr="001C2FE0" w:rsidRDefault="00D07029" w:rsidP="00AE665B">
      <w:pPr>
        <w:rPr>
          <w:rtl/>
        </w:rPr>
      </w:pPr>
      <w:bookmarkStart w:id="20908" w:name="_ETM_Q41_456000"/>
      <w:bookmarkEnd w:id="20908"/>
    </w:p>
    <w:bookmarkStart w:id="20909" w:name="_ETM_Q41_461352" w:displacedByCustomXml="next"/>
    <w:bookmarkEnd w:id="20909" w:displacedByCustomXml="next"/>
    <w:bookmarkStart w:id="20910" w:name="_ETM_Q41_461305" w:displacedByCustomXml="next"/>
    <w:bookmarkEnd w:id="20910" w:displacedByCustomXml="next"/>
    <w:bookmarkStart w:id="20911" w:name="_ETM_Q41_475556" w:displacedByCustomXml="next"/>
    <w:bookmarkEnd w:id="20911" w:displacedByCustomXml="next"/>
    <w:sdt>
      <w:sdtPr>
        <w:rPr>
          <w:rtl/>
        </w:rPr>
        <w:alias w:val="דובר_המשך"/>
        <w:tag w:val="&lt;ID&gt;5645&lt;/ID&gt;&lt;Name&gt;ירון מזוז - סגן שר&lt;/Name&gt;&lt;Data&gt;סגן שר להגנת הסביבה ירון מזוז&lt;/Data&gt;&lt;Shortcut&gt;ירמז&lt;/Shortcut&gt;"/>
        <w:id w:val="-308326191"/>
        <w:placeholder>
          <w:docPart w:val="3BB07E93023F44DFB535D048DE4A4E72"/>
        </w:placeholder>
        <w15:color w:val="993366"/>
      </w:sdtPr>
      <w:sdtContent>
        <w:p w:rsidR="00D07029" w:rsidRDefault="00D07029" w:rsidP="00AE665B">
          <w:pPr>
            <w:pStyle w:val="-"/>
            <w:keepNext/>
            <w:rPr>
              <w:rtl/>
            </w:rPr>
          </w:pPr>
          <w:r w:rsidRPr="00853A99">
            <w:rPr>
              <w:rStyle w:val="afe"/>
              <w:color w:val="000000"/>
              <w:rtl/>
            </w:rPr>
            <w:t xml:space="preserve">סגן </w:t>
          </w:r>
          <w:r w:rsidR="00593B31">
            <w:rPr>
              <w:rStyle w:val="afe"/>
              <w:rFonts w:hint="cs"/>
              <w:color w:val="000000"/>
              <w:rtl/>
            </w:rPr>
            <w:t>ה</w:t>
          </w:r>
          <w:r w:rsidRPr="00853A99">
            <w:rPr>
              <w:rStyle w:val="afe"/>
              <w:color w:val="000000"/>
              <w:rtl/>
            </w:rPr>
            <w:t>שר להגנת הסביבה ירון מזוז</w:t>
          </w:r>
          <w:r w:rsidRPr="00853A99">
            <w:rPr>
              <w:color w:val="000000"/>
              <w:rtl/>
            </w:rPr>
            <w:t>:</w:t>
          </w:r>
        </w:p>
      </w:sdtContent>
    </w:sdt>
    <w:p w:rsidR="00D07029" w:rsidRDefault="00D07029" w:rsidP="00AE665B">
      <w:pPr>
        <w:rPr>
          <w:rtl/>
        </w:rPr>
      </w:pPr>
      <w:r>
        <w:rPr>
          <w:rFonts w:hint="cs"/>
          <w:rtl/>
        </w:rPr>
        <w:t xml:space="preserve"> </w:t>
      </w:r>
    </w:p>
    <w:p w:rsidR="00D07029" w:rsidRDefault="00D07029" w:rsidP="00AE665B">
      <w:pPr>
        <w:rPr>
          <w:rtl/>
        </w:rPr>
      </w:pPr>
      <w:r>
        <w:rPr>
          <w:rFonts w:hint="cs"/>
          <w:rtl/>
        </w:rPr>
        <w:t>מאה אחוז. תודה רבה.</w:t>
      </w:r>
    </w:p>
    <w:p w:rsidR="00D07029" w:rsidRDefault="00D07029" w:rsidP="00AE665B">
      <w:pPr>
        <w:rPr>
          <w:rtl/>
        </w:rPr>
      </w:pPr>
    </w:p>
    <w:bookmarkStart w:id="20912" w:name="_ETM_Q41_461725" w:displacedByCustomXml="next"/>
    <w:bookmarkEnd w:id="20912" w:displacedByCustomXml="next"/>
    <w:bookmarkStart w:id="20913" w:name="_ETM_Q41_461807" w:displacedByCustomXml="next"/>
    <w:bookmarkEnd w:id="20913" w:displacedByCustomXml="next"/>
    <w:sdt>
      <w:sdtPr>
        <w:rPr>
          <w:rtl/>
        </w:rPr>
        <w:alias w:val="יור"/>
        <w:tag w:val="&lt;ID&gt;5707&lt;/ID&gt;&lt;Name&gt;ישראל אייכלר - יו&quot;ר&lt;/Name&gt;&lt;Data&gt;ישראל אייכלר&lt;/Data&gt;&lt;Shortcut&gt;&lt;/Shortcut&gt;"/>
        <w:id w:val="-87389034"/>
        <w:placeholder>
          <w:docPart w:val="06FDDC6EAEB2452399F4978920814EC9"/>
        </w:placeholder>
        <w15:color w:val="993366"/>
      </w:sdtPr>
      <w:sdtContent>
        <w:p w:rsidR="00D07029" w:rsidRDefault="00D07029" w:rsidP="00AE665B">
          <w:pPr>
            <w:pStyle w:val="af6"/>
            <w:keepNext/>
            <w:rPr>
              <w:rtl/>
            </w:rPr>
          </w:pPr>
          <w:r w:rsidRPr="00983A83">
            <w:rPr>
              <w:rStyle w:val="afe"/>
              <w:color w:val="000000"/>
              <w:rtl/>
            </w:rPr>
            <w:t>היו"ר ישראל אייכלר</w:t>
          </w:r>
          <w:r w:rsidRPr="00983A83">
            <w:rPr>
              <w:color w:val="000000"/>
              <w:rtl/>
            </w:rPr>
            <w:t>:</w:t>
          </w:r>
        </w:p>
      </w:sdtContent>
    </w:sdt>
    <w:p w:rsidR="00D07029" w:rsidRPr="00983A83" w:rsidRDefault="00D07029" w:rsidP="00AE665B">
      <w:pPr>
        <w:ind w:firstLine="0"/>
        <w:rPr>
          <w:rtl/>
        </w:rPr>
      </w:pPr>
      <w:bookmarkStart w:id="20914" w:name="_ETM_Q41_462925"/>
      <w:bookmarkEnd w:id="20914"/>
    </w:p>
    <w:p w:rsidR="00D07029" w:rsidRDefault="00D07029" w:rsidP="00AE665B">
      <w:pPr>
        <w:rPr>
          <w:rtl/>
        </w:rPr>
      </w:pPr>
      <w:r>
        <w:rPr>
          <w:rFonts w:hint="cs"/>
          <w:rtl/>
        </w:rPr>
        <w:t xml:space="preserve">מי בעד העברת הנושא זיהום האוויר של מפעלי </w:t>
      </w:r>
      <w:proofErr w:type="spellStart"/>
      <w:r>
        <w:rPr>
          <w:rFonts w:hint="cs"/>
          <w:rtl/>
        </w:rPr>
        <w:t>בז"ן</w:t>
      </w:r>
      <w:proofErr w:type="spellEnd"/>
      <w:r>
        <w:rPr>
          <w:rFonts w:hint="cs"/>
          <w:rtl/>
        </w:rPr>
        <w:t xml:space="preserve"> במפרץ חיפה </w:t>
      </w:r>
      <w:bookmarkStart w:id="20915" w:name="_ETM_Q41_465517"/>
      <w:bookmarkEnd w:id="20915"/>
      <w:r>
        <w:rPr>
          <w:rFonts w:hint="cs"/>
          <w:rtl/>
        </w:rPr>
        <w:t xml:space="preserve">לוועדת הפנים והגנת הסביבה </w:t>
      </w:r>
      <w:r>
        <w:rPr>
          <w:rFonts w:hint="eastAsia"/>
          <w:rtl/>
        </w:rPr>
        <w:t xml:space="preserve">– </w:t>
      </w:r>
      <w:r>
        <w:rPr>
          <w:rFonts w:hint="cs"/>
          <w:rtl/>
        </w:rPr>
        <w:t>יצביע, בעד או נגד.</w:t>
      </w:r>
    </w:p>
    <w:p w:rsidR="00D07029" w:rsidRDefault="00D07029" w:rsidP="00AE665B">
      <w:pPr>
        <w:rPr>
          <w:rtl/>
        </w:rPr>
      </w:pPr>
      <w:bookmarkStart w:id="20916" w:name="_ETM_Q41_476571"/>
      <w:bookmarkStart w:id="20917" w:name="_ETM_Q41_476681"/>
      <w:bookmarkEnd w:id="20916"/>
      <w:bookmarkEnd w:id="20917"/>
    </w:p>
    <w:p w:rsidR="00D07029" w:rsidRDefault="00D07029" w:rsidP="00AE665B">
      <w:pPr>
        <w:pStyle w:val="af1"/>
        <w:keepNext/>
        <w:rPr>
          <w:rtl/>
        </w:rPr>
      </w:pPr>
      <w:bookmarkStart w:id="20918" w:name="_ETM_Q41_476962"/>
      <w:bookmarkStart w:id="20919" w:name="_ETM_Q41_477071"/>
      <w:bookmarkEnd w:id="20918"/>
      <w:bookmarkEnd w:id="20919"/>
      <w:r>
        <w:rPr>
          <w:rtl/>
        </w:rPr>
        <w:t>הצבעה מס'</w:t>
      </w:r>
      <w:r>
        <w:rPr>
          <w:rFonts w:hint="cs"/>
          <w:rtl/>
        </w:rPr>
        <w:t xml:space="preserve"> 18</w:t>
      </w:r>
    </w:p>
    <w:p w:rsidR="00D07029" w:rsidRDefault="00D07029" w:rsidP="00AE665B">
      <w:pPr>
        <w:pStyle w:val="--"/>
        <w:keepNext/>
        <w:rPr>
          <w:rtl/>
        </w:rPr>
      </w:pPr>
    </w:p>
    <w:p w:rsidR="00D07029" w:rsidRDefault="00D07029" w:rsidP="00AE665B">
      <w:pPr>
        <w:pStyle w:val="--"/>
        <w:keepNext/>
        <w:rPr>
          <w:rtl/>
        </w:rPr>
      </w:pPr>
      <w:r>
        <w:rPr>
          <w:rtl/>
        </w:rPr>
        <w:t xml:space="preserve">בעד ההצעה להעביר את </w:t>
      </w:r>
      <w:r>
        <w:rPr>
          <w:rFonts w:hint="cs"/>
          <w:rtl/>
        </w:rPr>
        <w:t>הנושא</w:t>
      </w:r>
      <w:r>
        <w:rPr>
          <w:rtl/>
        </w:rPr>
        <w:t xml:space="preserve"> לוועדה –</w:t>
      </w:r>
      <w:r>
        <w:rPr>
          <w:rFonts w:hint="cs"/>
          <w:rtl/>
        </w:rPr>
        <w:t xml:space="preserve"> 9</w:t>
      </w:r>
    </w:p>
    <w:p w:rsidR="00D07029" w:rsidRDefault="00D07029" w:rsidP="00AE665B">
      <w:pPr>
        <w:pStyle w:val="--"/>
        <w:keepNext/>
        <w:rPr>
          <w:rtl/>
        </w:rPr>
      </w:pPr>
      <w:r>
        <w:rPr>
          <w:rtl/>
        </w:rPr>
        <w:t xml:space="preserve">נגד – </w:t>
      </w:r>
      <w:r>
        <w:rPr>
          <w:rFonts w:hint="cs"/>
          <w:rtl/>
        </w:rPr>
        <w:t>אין</w:t>
      </w:r>
    </w:p>
    <w:p w:rsidR="00D07029" w:rsidRDefault="00D07029" w:rsidP="00AE665B">
      <w:pPr>
        <w:pStyle w:val="--"/>
        <w:keepNext/>
        <w:rPr>
          <w:rtl/>
        </w:rPr>
      </w:pPr>
      <w:r>
        <w:rPr>
          <w:rtl/>
        </w:rPr>
        <w:t>נמנעים –</w:t>
      </w:r>
      <w:r>
        <w:rPr>
          <w:rFonts w:hint="cs"/>
          <w:rtl/>
        </w:rPr>
        <w:t xml:space="preserve"> אין</w:t>
      </w:r>
      <w:r>
        <w:rPr>
          <w:rtl/>
        </w:rPr>
        <w:t xml:space="preserve"> </w:t>
      </w:r>
    </w:p>
    <w:p w:rsidR="00D07029" w:rsidRDefault="00D07029" w:rsidP="00AE665B">
      <w:pPr>
        <w:pStyle w:val="af2"/>
        <w:rPr>
          <w:rtl/>
        </w:rPr>
      </w:pPr>
      <w:r>
        <w:rPr>
          <w:rtl/>
        </w:rPr>
        <w:t>ההצעה להעביר את הצעת חוק</w:t>
      </w:r>
      <w:bookmarkStart w:id="20920" w:name="_ETM_Q41_484368"/>
      <w:bookmarkEnd w:id="20920"/>
      <w:r>
        <w:rPr>
          <w:rFonts w:hint="cs"/>
          <w:rtl/>
        </w:rPr>
        <w:t xml:space="preserve"> לוועדת הפנים </w:t>
      </w:r>
      <w:bookmarkStart w:id="20921" w:name="_ETM_Q41_483467"/>
      <w:bookmarkEnd w:id="20921"/>
      <w:r>
        <w:rPr>
          <w:rFonts w:hint="cs"/>
          <w:rtl/>
        </w:rPr>
        <w:t>והגנת הסביבה נתקבלה.</w:t>
      </w:r>
    </w:p>
    <w:p w:rsidR="00D07029" w:rsidRDefault="00D07029" w:rsidP="00AE665B">
      <w:pPr>
        <w:rPr>
          <w:rtl/>
        </w:rPr>
      </w:pPr>
      <w:bookmarkStart w:id="20922" w:name="_ETM_Q41_485462"/>
      <w:bookmarkStart w:id="20923" w:name="_ETM_Q41_485634"/>
      <w:bookmarkStart w:id="20924" w:name="_ETM_Q41_472000"/>
      <w:bookmarkEnd w:id="20922"/>
      <w:bookmarkEnd w:id="20923"/>
      <w:bookmarkEnd w:id="20924"/>
    </w:p>
    <w:bookmarkStart w:id="20925" w:name="_ETM_Q41_485978" w:displacedByCustomXml="next"/>
    <w:bookmarkEnd w:id="20925" w:displacedByCustomXml="next"/>
    <w:bookmarkStart w:id="20926" w:name="_ETM_Q41_485899" w:displacedByCustomXml="next"/>
    <w:bookmarkEnd w:id="20926" w:displacedByCustomXml="next"/>
    <w:sdt>
      <w:sdtPr>
        <w:rPr>
          <w:rtl/>
        </w:rPr>
        <w:alias w:val="יור"/>
        <w:tag w:val="&lt;ID&gt;5707&lt;/ID&gt;&lt;Name&gt;ישראל אייכלר - יו&quot;ר&lt;/Name&gt;&lt;Data&gt;ישראל אייכלר&lt;/Data&gt;&lt;Shortcut&gt;&lt;/Shortcut&gt;"/>
        <w:id w:val="-2136168658"/>
        <w:placeholder>
          <w:docPart w:val="B6554DDEB2E4427E9B0A684C3C98DA57"/>
        </w:placeholder>
        <w15:color w:val="993366"/>
      </w:sdtPr>
      <w:sdtContent>
        <w:p w:rsidR="00D07029" w:rsidRDefault="00D07029" w:rsidP="00AE665B">
          <w:pPr>
            <w:pStyle w:val="af6"/>
            <w:keepNext/>
            <w:rPr>
              <w:rtl/>
            </w:rPr>
          </w:pPr>
          <w:r w:rsidRPr="00853A99">
            <w:rPr>
              <w:rStyle w:val="afe"/>
              <w:color w:val="000000"/>
              <w:rtl/>
            </w:rPr>
            <w:t>היו"ר ישראל אייכלר</w:t>
          </w:r>
          <w:r w:rsidRPr="00853A99">
            <w:rPr>
              <w:color w:val="000000"/>
              <w:rtl/>
            </w:rPr>
            <w:t>:</w:t>
          </w:r>
        </w:p>
      </w:sdtContent>
    </w:sdt>
    <w:p w:rsidR="00D07029" w:rsidRDefault="00D07029" w:rsidP="00852CC3">
      <w:pPr>
        <w:rPr>
          <w:rtl/>
        </w:rPr>
      </w:pPr>
    </w:p>
    <w:p w:rsidR="00D07029" w:rsidRDefault="00D07029" w:rsidP="00AE665B">
      <w:pPr>
        <w:rPr>
          <w:rtl/>
        </w:rPr>
      </w:pPr>
      <w:bookmarkStart w:id="20927" w:name="_ETM_Q41_487399"/>
      <w:bookmarkEnd w:id="20927"/>
      <w:r>
        <w:rPr>
          <w:rFonts w:hint="cs"/>
          <w:rtl/>
        </w:rPr>
        <w:t xml:space="preserve">תשעה הצביעו בעד, אין </w:t>
      </w:r>
      <w:bookmarkStart w:id="20928" w:name="_ETM_Q41_490899"/>
      <w:bookmarkEnd w:id="20928"/>
      <w:r>
        <w:rPr>
          <w:rFonts w:hint="cs"/>
          <w:rtl/>
        </w:rPr>
        <w:t>מתנגדים, אין נמנעים. הנושא יעבור לוועדת הפנים והגנת הסביבה.</w:t>
      </w:r>
    </w:p>
    <w:p w:rsidR="00D07029" w:rsidRDefault="00D07029" w:rsidP="00AE665B">
      <w:pPr>
        <w:rPr>
          <w:rtl/>
        </w:rPr>
      </w:pPr>
    </w:p>
    <w:p w:rsidR="00D07029" w:rsidRDefault="00D07029" w:rsidP="00AE665B">
      <w:pPr>
        <w:rPr>
          <w:rtl/>
        </w:rPr>
      </w:pPr>
    </w:p>
    <w:bookmarkStart w:id="20929" w:name="_ETM_Q41_507478"/>
    <w:bookmarkStart w:id="20930" w:name="_ETM_Q41_507603"/>
    <w:bookmarkStart w:id="20931" w:name="_ETM_Q41_449905"/>
    <w:bookmarkStart w:id="20932" w:name="_ETM_Q41_449995"/>
    <w:bookmarkStart w:id="20933" w:name="_Toc517901450"/>
    <w:bookmarkStart w:id="20934" w:name="_Toc517902206"/>
    <w:bookmarkEnd w:id="20929"/>
    <w:bookmarkEnd w:id="20930"/>
    <w:bookmarkEnd w:id="20931"/>
    <w:bookmarkEnd w:id="20932"/>
    <w:p w:rsidR="00D07029" w:rsidRDefault="00154137" w:rsidP="00AE665B">
      <w:pPr>
        <w:pStyle w:val="a6"/>
        <w:rPr>
          <w:rtl/>
        </w:rPr>
      </w:pPr>
      <w:sdt>
        <w:sdtPr>
          <w:rPr>
            <w:rtl/>
          </w:rPr>
          <w:alias w:val="נושא"/>
          <w:tag w:val="&lt;ID&gt;&lt;/ID&gt;&lt;Name&gt;הצעות לסדר-היום&lt;/Name&gt;"/>
          <w:id w:val="961772798"/>
          <w:placeholder>
            <w:docPart w:val="06FDDC6EAEB2452399F4978920814EC9"/>
          </w:placeholder>
          <w15:color w:val="993366"/>
        </w:sdtPr>
        <w:sdtContent>
          <w:r w:rsidR="00D07029" w:rsidRPr="00983A83">
            <w:rPr>
              <w:rStyle w:val="afe"/>
              <w:color w:val="000000"/>
              <w:rtl/>
            </w:rPr>
            <w:t>הצעות לסדר-היום</w:t>
          </w:r>
        </w:sdtContent>
      </w:sdt>
      <w:bookmarkEnd w:id="20933"/>
      <w:bookmarkEnd w:id="20934"/>
      <w:r w:rsidR="00D07029">
        <w:rPr>
          <w:rtl/>
        </w:rPr>
        <w:t xml:space="preserve"> </w:t>
      </w:r>
    </w:p>
    <w:bookmarkStart w:id="20935" w:name="_Toc517902207" w:displacedByCustomXml="next"/>
    <w:bookmarkStart w:id="20936" w:name="_Toc517901451" w:displacedByCustomXml="next"/>
    <w:sdt>
      <w:sdtPr>
        <w:rPr>
          <w:rtl/>
        </w:rPr>
        <w:alias w:val="הלסי"/>
        <w:tag w:val="&lt;ID&gt;615127&lt;/ID&gt;&lt;Name&gt;הצעה לסדר היום בנושא: הצניחה במספר התחלות הבנייה&lt;/Name&gt;&lt;Data&gt;הצעה לסדר היום בנושא: הצניחה במספר התחלות הבנייה&lt;/Data&gt;&lt;Number&gt;&lt;/Number&gt;&lt;OrigNumbers&gt; 10521 |  10523 |  10536 |  10539&lt;/OrigNumbers&gt;&lt;HalsiIncludeNumbers&gt; 10521,  10523,  10536 ו- 10539&lt;/HalsiIncludeNumbers&gt;&lt;OrigNames&gt;&lt;/OrigNames&gt;&lt;Initiators&gt;&lt;/Initiators&gt;&lt;FullItemNumber&gt;&lt;/FullItemNumber&gt;"/>
        <w:id w:val="1869881487"/>
        <w:placeholder>
          <w:docPart w:val="06FDDC6EAEB2452399F4978920814EC9"/>
        </w:placeholder>
        <w15:color w:val="993366"/>
      </w:sdtPr>
      <w:sdtContent>
        <w:p w:rsidR="00D07029" w:rsidRPr="00983A83" w:rsidRDefault="00D07029" w:rsidP="00AE665B">
          <w:pPr>
            <w:pStyle w:val="a6"/>
            <w:rPr>
              <w:rtl/>
            </w:rPr>
          </w:pPr>
          <w:r>
            <w:rPr>
              <w:rStyle w:val="afe"/>
              <w:color w:val="000000"/>
              <w:rtl/>
            </w:rPr>
            <w:t>הצניחה במספר התחלות הבנייה</w:t>
          </w:r>
        </w:p>
      </w:sdtContent>
    </w:sdt>
    <w:bookmarkEnd w:id="20935" w:displacedByCustomXml="prev"/>
    <w:bookmarkEnd w:id="20936" w:displacedByCustomXml="prev"/>
    <w:p w:rsidR="00D07029" w:rsidRDefault="00D07029" w:rsidP="00852CC3">
      <w:pPr>
        <w:rPr>
          <w:rtl/>
        </w:rPr>
      </w:pPr>
    </w:p>
    <w:sdt>
      <w:sdtPr>
        <w:rPr>
          <w:rtl/>
        </w:rPr>
        <w:alias w:val="יור"/>
        <w:tag w:val="&lt;ID&gt;5707&lt;/ID&gt;&lt;Name&gt;ישראל אייכלר - יו&quot;ר&lt;/Name&gt;&lt;Data&gt;ישראל אייכלר&lt;/Data&gt;&lt;Shortcut&gt;&lt;/Shortcut&gt;"/>
        <w:id w:val="1774045037"/>
        <w:placeholder>
          <w:docPart w:val="06FDDC6EAEB2452399F4978920814EC9"/>
        </w:placeholder>
        <w15:color w:val="993366"/>
      </w:sdtPr>
      <w:sdtContent>
        <w:p w:rsidR="00D07029" w:rsidRDefault="00D07029" w:rsidP="00AE665B">
          <w:pPr>
            <w:pStyle w:val="af6"/>
            <w:keepNext/>
            <w:rPr>
              <w:rtl/>
            </w:rPr>
          </w:pPr>
          <w:r w:rsidRPr="00983A83">
            <w:rPr>
              <w:color w:val="000000"/>
              <w:rtl/>
            </w:rPr>
            <w:t xml:space="preserve">היו"ר </w:t>
          </w:r>
          <w:r w:rsidRPr="00983A83">
            <w:rPr>
              <w:rStyle w:val="afe"/>
              <w:color w:val="000000"/>
              <w:rtl/>
            </w:rPr>
            <w:t>ישראל אייכלר:</w:t>
          </w:r>
        </w:p>
      </w:sdtContent>
    </w:sdt>
    <w:p w:rsidR="00D07029" w:rsidRDefault="00D07029" w:rsidP="00852CC3">
      <w:pPr>
        <w:rPr>
          <w:rtl/>
        </w:rPr>
      </w:pPr>
    </w:p>
    <w:p w:rsidR="00D07029" w:rsidRDefault="00D07029" w:rsidP="0025570B">
      <w:pPr>
        <w:rPr>
          <w:rtl/>
        </w:rPr>
      </w:pPr>
      <w:r>
        <w:rPr>
          <w:rFonts w:hint="cs"/>
          <w:rtl/>
        </w:rPr>
        <w:t>ה</w:t>
      </w:r>
      <w:r>
        <w:rPr>
          <w:rtl/>
        </w:rPr>
        <w:t>נושא</w:t>
      </w:r>
      <w:r>
        <w:rPr>
          <w:rFonts w:hint="cs"/>
          <w:rtl/>
        </w:rPr>
        <w:t xml:space="preserve"> הבא, בבקשה </w:t>
      </w:r>
      <w:r>
        <w:rPr>
          <w:rFonts w:hint="eastAsia"/>
          <w:rtl/>
        </w:rPr>
        <w:t xml:space="preserve">– </w:t>
      </w:r>
      <w:r>
        <w:rPr>
          <w:rFonts w:hint="cs"/>
          <w:rtl/>
        </w:rPr>
        <w:t>הצע</w:t>
      </w:r>
      <w:r w:rsidR="0025570B">
        <w:rPr>
          <w:rFonts w:hint="cs"/>
          <w:rtl/>
        </w:rPr>
        <w:t>ות</w:t>
      </w:r>
      <w:r>
        <w:rPr>
          <w:rFonts w:hint="cs"/>
          <w:rtl/>
        </w:rPr>
        <w:t xml:space="preserve"> לסדר-יום בנושא</w:t>
      </w:r>
      <w:r>
        <w:rPr>
          <w:rtl/>
        </w:rPr>
        <w:t>: הצניחה במספר התחלות הבנייה, מס'</w:t>
      </w:r>
      <w:r w:rsidR="00852CC3">
        <w:rPr>
          <w:rtl/>
        </w:rPr>
        <w:t xml:space="preserve"> </w:t>
      </w:r>
      <w:r>
        <w:rPr>
          <w:rtl/>
        </w:rPr>
        <w:t>10521, 10523, 10536 ו-10539</w:t>
      </w:r>
      <w:r>
        <w:rPr>
          <w:rFonts w:hint="cs"/>
          <w:rtl/>
        </w:rPr>
        <w:t xml:space="preserve">. ראשון </w:t>
      </w:r>
      <w:bookmarkStart w:id="20937" w:name="_ETM_Q41_500297"/>
      <w:bookmarkEnd w:id="20937"/>
      <w:r>
        <w:rPr>
          <w:rFonts w:hint="cs"/>
          <w:rtl/>
        </w:rPr>
        <w:t xml:space="preserve">הדוברים </w:t>
      </w:r>
      <w:r>
        <w:rPr>
          <w:rFonts w:hint="eastAsia"/>
          <w:rtl/>
        </w:rPr>
        <w:t xml:space="preserve">– </w:t>
      </w:r>
      <w:r>
        <w:rPr>
          <w:rFonts w:hint="cs"/>
          <w:rtl/>
        </w:rPr>
        <w:t xml:space="preserve">יהודה גליק, אחריו </w:t>
      </w:r>
      <w:r>
        <w:rPr>
          <w:rtl/>
        </w:rPr>
        <w:t>–</w:t>
      </w:r>
      <w:r>
        <w:rPr>
          <w:rFonts w:hint="cs"/>
          <w:rtl/>
        </w:rPr>
        <w:t xml:space="preserve"> טלב אבו עראר, אחריו </w:t>
      </w:r>
      <w:r>
        <w:rPr>
          <w:rtl/>
        </w:rPr>
        <w:t>–</w:t>
      </w:r>
      <w:r>
        <w:rPr>
          <w:rFonts w:hint="cs"/>
          <w:rtl/>
        </w:rPr>
        <w:t xml:space="preserve"> </w:t>
      </w:r>
      <w:bookmarkStart w:id="20938" w:name="_ETM_Q41_503640"/>
      <w:bookmarkEnd w:id="20938"/>
      <w:r>
        <w:rPr>
          <w:rFonts w:hint="cs"/>
          <w:rtl/>
        </w:rPr>
        <w:t xml:space="preserve">הרב אורי מקלב, ואחריו </w:t>
      </w:r>
      <w:r>
        <w:rPr>
          <w:rtl/>
        </w:rPr>
        <w:t>–</w:t>
      </w:r>
      <w:r>
        <w:rPr>
          <w:rFonts w:hint="cs"/>
          <w:rtl/>
        </w:rPr>
        <w:t xml:space="preserve"> יואב בן צור.</w:t>
      </w:r>
    </w:p>
    <w:p w:rsidR="00D07029" w:rsidRPr="00983A83" w:rsidRDefault="00D07029" w:rsidP="00AE665B">
      <w:pPr>
        <w:rPr>
          <w:rtl/>
        </w:rPr>
      </w:pPr>
      <w:bookmarkStart w:id="20939" w:name="_ETM_Q41_496561"/>
      <w:bookmarkEnd w:id="20939"/>
    </w:p>
    <w:bookmarkStart w:id="20940" w:name="_ETM_Q41_507962" w:displacedByCustomXml="next"/>
    <w:bookmarkEnd w:id="20940" w:displacedByCustomXml="next"/>
    <w:bookmarkStart w:id="20941" w:name="_ETM_Q41_507868" w:displacedByCustomXml="next"/>
    <w:bookmarkEnd w:id="20941" w:displacedByCustomXml="next"/>
    <w:bookmarkStart w:id="20942" w:name="_Toc517902208" w:displacedByCustomXml="next"/>
    <w:bookmarkStart w:id="20943" w:name="_Toc517901452" w:displacedByCustomXml="next"/>
    <w:sdt>
      <w:sdtPr>
        <w:rPr>
          <w:rtl/>
        </w:rPr>
        <w:alias w:val="דובר"/>
        <w:tag w:val="&lt;ID&gt;5544&lt;/ID&gt;&lt;Name&gt;יהודה גליק - הליכוד&lt;/Name&gt;&lt;Data&gt;יהודה גליק (הליכוד)&lt;/Data&gt;&lt;Shortcut&gt;יהגל&lt;/Shortcut&gt;&lt;MemberID&gt;2609&lt;/MemberID&gt;"/>
        <w:id w:val="-1255195215"/>
        <w:placeholder>
          <w:docPart w:val="B6554DDEB2E4427E9B0A684C3C98DA57"/>
        </w:placeholder>
        <w15:color w:val="993366"/>
      </w:sdtPr>
      <w:sdtContent>
        <w:p w:rsidR="00D07029" w:rsidRDefault="00D07029" w:rsidP="00AE665B">
          <w:pPr>
            <w:pStyle w:val="a4"/>
            <w:keepNext/>
            <w:rPr>
              <w:rtl/>
            </w:rPr>
          </w:pPr>
          <w:r w:rsidRPr="00853A99">
            <w:rPr>
              <w:rStyle w:val="afe"/>
              <w:color w:val="000000"/>
              <w:rtl/>
            </w:rPr>
            <w:t>יהודה גליק (הליכוד)</w:t>
          </w:r>
          <w:r w:rsidRPr="00853A99">
            <w:rPr>
              <w:color w:val="000000"/>
              <w:rtl/>
            </w:rPr>
            <w:t>:</w:t>
          </w:r>
        </w:p>
      </w:sdtContent>
    </w:sdt>
    <w:bookmarkEnd w:id="20942" w:displacedByCustomXml="prev"/>
    <w:bookmarkEnd w:id="20943" w:displacedByCustomXml="prev"/>
    <w:p w:rsidR="00D07029" w:rsidRDefault="00D07029" w:rsidP="00852CC3">
      <w:pPr>
        <w:rPr>
          <w:rtl/>
        </w:rPr>
      </w:pPr>
    </w:p>
    <w:p w:rsidR="00D07029" w:rsidRDefault="00D07029" w:rsidP="0025570B">
      <w:pPr>
        <w:rPr>
          <w:rtl/>
        </w:rPr>
      </w:pPr>
      <w:bookmarkStart w:id="20944" w:name="_ETM_Q41_517681"/>
      <w:bookmarkEnd w:id="20944"/>
      <w:r>
        <w:rPr>
          <w:rFonts w:hint="cs"/>
          <w:rtl/>
        </w:rPr>
        <w:t>האמת</w:t>
      </w:r>
      <w:r w:rsidR="0025570B">
        <w:rPr>
          <w:rFonts w:hint="cs"/>
          <w:rtl/>
        </w:rPr>
        <w:t xml:space="preserve"> היא</w:t>
      </w:r>
      <w:r>
        <w:rPr>
          <w:rFonts w:hint="cs"/>
          <w:rtl/>
        </w:rPr>
        <w:t xml:space="preserve"> שסגן </w:t>
      </w:r>
      <w:bookmarkStart w:id="20945" w:name="_ETM_Q41_519290"/>
      <w:bookmarkEnd w:id="20945"/>
      <w:r>
        <w:rPr>
          <w:rFonts w:hint="cs"/>
          <w:rtl/>
        </w:rPr>
        <w:t>השר לא נמצא.</w:t>
      </w:r>
    </w:p>
    <w:p w:rsidR="00D07029" w:rsidRDefault="00D07029" w:rsidP="00AE665B">
      <w:pPr>
        <w:rPr>
          <w:rtl/>
        </w:rPr>
      </w:pPr>
      <w:bookmarkStart w:id="20946" w:name="_ETM_Q41_522962"/>
      <w:bookmarkStart w:id="20947" w:name="_ETM_Q41_523071"/>
      <w:bookmarkEnd w:id="20946"/>
      <w:bookmarkEnd w:id="20947"/>
    </w:p>
    <w:bookmarkStart w:id="20948" w:name="_ETM_Q41_523431" w:displacedByCustomXml="next"/>
    <w:bookmarkEnd w:id="20948" w:displacedByCustomXml="next"/>
    <w:bookmarkStart w:id="20949" w:name="_ETM_Q41_523337" w:displacedByCustomXml="next"/>
    <w:bookmarkEnd w:id="20949" w:displacedByCustomXml="next"/>
    <w:sdt>
      <w:sdtPr>
        <w:rPr>
          <w:rtl/>
        </w:rPr>
        <w:alias w:val="יור"/>
        <w:tag w:val="&lt;ID&gt;5707&lt;/ID&gt;&lt;Name&gt;ישראל אייכלר - יו&quot;ר&lt;/Name&gt;&lt;Data&gt;ישראל אייכלר&lt;/Data&gt;&lt;Shortcut&gt;&lt;/Shortcut&gt;"/>
        <w:id w:val="-1352716928"/>
        <w:placeholder>
          <w:docPart w:val="B6554DDEB2E4427E9B0A684C3C98DA57"/>
        </w:placeholder>
        <w15:color w:val="993366"/>
      </w:sdtPr>
      <w:sdtContent>
        <w:p w:rsidR="00D07029" w:rsidRDefault="00D07029" w:rsidP="00AE665B">
          <w:pPr>
            <w:pStyle w:val="af6"/>
            <w:keepNext/>
            <w:rPr>
              <w:rtl/>
            </w:rPr>
          </w:pPr>
          <w:r w:rsidRPr="00853A99">
            <w:rPr>
              <w:rStyle w:val="afe"/>
              <w:color w:val="000000"/>
              <w:rtl/>
            </w:rPr>
            <w:t>היו"ר ישראל אייכלר</w:t>
          </w:r>
          <w:r w:rsidRPr="00853A99">
            <w:rPr>
              <w:color w:val="000000"/>
              <w:rtl/>
            </w:rPr>
            <w:t>:</w:t>
          </w:r>
        </w:p>
      </w:sdtContent>
    </w:sdt>
    <w:p w:rsidR="00D07029" w:rsidRDefault="00D07029" w:rsidP="00852CC3">
      <w:pPr>
        <w:rPr>
          <w:rtl/>
        </w:rPr>
      </w:pPr>
    </w:p>
    <w:p w:rsidR="00D07029" w:rsidRPr="00842ADF" w:rsidRDefault="00D07029" w:rsidP="00AE665B">
      <w:pPr>
        <w:rPr>
          <w:rtl/>
        </w:rPr>
      </w:pPr>
      <w:bookmarkStart w:id="20950" w:name="_ETM_Q41_604118"/>
      <w:bookmarkStart w:id="20951" w:name="_ETM_Q41_604243"/>
      <w:bookmarkEnd w:id="20950"/>
      <w:bookmarkEnd w:id="20951"/>
      <w:r>
        <w:rPr>
          <w:rFonts w:hint="cs"/>
          <w:rtl/>
        </w:rPr>
        <w:t xml:space="preserve">ישיב שר התיירות </w:t>
      </w:r>
      <w:bookmarkStart w:id="20952" w:name="_ETM_Q41_513629"/>
      <w:bookmarkEnd w:id="20952"/>
      <w:r>
        <w:rPr>
          <w:rFonts w:hint="cs"/>
          <w:rtl/>
        </w:rPr>
        <w:t>יריב לוין.</w:t>
      </w:r>
    </w:p>
    <w:p w:rsidR="00D07029" w:rsidRPr="00842ADF" w:rsidRDefault="00D07029" w:rsidP="00AE665B">
      <w:pPr>
        <w:rPr>
          <w:rtl/>
        </w:rPr>
      </w:pPr>
      <w:bookmarkStart w:id="20953" w:name="_ETM_Q41_563587"/>
      <w:bookmarkStart w:id="20954" w:name="_ETM_Q41_563696"/>
      <w:bookmarkEnd w:id="20953"/>
      <w:bookmarkEnd w:id="20954"/>
    </w:p>
    <w:bookmarkStart w:id="20955" w:name="_ETM_Q41_524837" w:displacedByCustomXml="next"/>
    <w:bookmarkEnd w:id="20955" w:displacedByCustomXml="next"/>
    <w:sdt>
      <w:sdtPr>
        <w:rPr>
          <w:rtl/>
        </w:rPr>
        <w:alias w:val="דובר_המשך"/>
        <w:tag w:val="&lt;ID&gt;5544&lt;/ID&gt;&lt;Name&gt;יהודה גליק - הליכוד&lt;/Name&gt;&lt;Data&gt;יהודה גליק (הליכוד)&lt;/Data&gt;&lt;Shortcut&gt;יהגל&lt;/Shortcut&gt;"/>
        <w:id w:val="1622036192"/>
        <w:placeholder>
          <w:docPart w:val="B6554DDEB2E4427E9B0A684C3C98DA57"/>
        </w:placeholder>
        <w15:color w:val="993366"/>
      </w:sdtPr>
      <w:sdtContent>
        <w:p w:rsidR="00D07029" w:rsidRDefault="00D07029" w:rsidP="00AE665B">
          <w:pPr>
            <w:pStyle w:val="-"/>
            <w:keepNext/>
            <w:rPr>
              <w:rtl/>
            </w:rPr>
          </w:pPr>
          <w:r w:rsidRPr="00853A99">
            <w:rPr>
              <w:rStyle w:val="afe"/>
              <w:color w:val="000000"/>
              <w:rtl/>
            </w:rPr>
            <w:t>יהודה גליק (הליכוד)</w:t>
          </w:r>
          <w:r w:rsidRPr="00853A99">
            <w:rPr>
              <w:color w:val="000000"/>
              <w:rtl/>
            </w:rPr>
            <w:t>:</w:t>
          </w:r>
        </w:p>
      </w:sdtContent>
    </w:sdt>
    <w:p w:rsidR="00D07029" w:rsidRDefault="00D07029" w:rsidP="00852CC3">
      <w:pPr>
        <w:rPr>
          <w:rtl/>
        </w:rPr>
      </w:pPr>
    </w:p>
    <w:p w:rsidR="00D07029" w:rsidRDefault="00D07029" w:rsidP="00852CC3">
      <w:pPr>
        <w:rPr>
          <w:rtl/>
        </w:rPr>
      </w:pPr>
      <w:bookmarkStart w:id="20956" w:name="_ETM_Q41_526993"/>
      <w:bookmarkEnd w:id="20956"/>
      <w:r>
        <w:rPr>
          <w:rFonts w:hint="cs"/>
          <w:rtl/>
        </w:rPr>
        <w:t xml:space="preserve">ככה זה משרד האוצר. טוב. אין </w:t>
      </w:r>
      <w:r w:rsidR="0025570B">
        <w:rPr>
          <w:rFonts w:hint="cs"/>
          <w:rtl/>
        </w:rPr>
        <w:t xml:space="preserve">גם </w:t>
      </w:r>
      <w:r>
        <w:rPr>
          <w:rFonts w:hint="cs"/>
          <w:rtl/>
        </w:rPr>
        <w:t xml:space="preserve">חברות כנסת, אז כולם יהיו </w:t>
      </w:r>
      <w:bookmarkStart w:id="20957" w:name="_ETM_Q41_519124"/>
      <w:bookmarkEnd w:id="20957"/>
      <w:r>
        <w:rPr>
          <w:rFonts w:hint="cs"/>
          <w:rtl/>
        </w:rPr>
        <w:t xml:space="preserve">מתוקים, מה אני אעשה? </w:t>
      </w:r>
      <w:bookmarkStart w:id="20958" w:name="_ETM_Q41_531665"/>
      <w:bookmarkStart w:id="20959" w:name="_ETM_Q41_531790"/>
      <w:bookmarkStart w:id="20960" w:name="_ETM_Q41_532056"/>
      <w:bookmarkStart w:id="20961" w:name="_ETM_Q41_532149"/>
      <w:bookmarkEnd w:id="20958"/>
      <w:bookmarkEnd w:id="20959"/>
      <w:bookmarkEnd w:id="20960"/>
      <w:bookmarkEnd w:id="20961"/>
      <w:r>
        <w:rPr>
          <w:rFonts w:hint="cs"/>
          <w:rtl/>
        </w:rPr>
        <w:t xml:space="preserve">המזכירה תהיה המתוקה. אדוני </w:t>
      </w:r>
      <w:r w:rsidR="00852CC3">
        <w:rPr>
          <w:rFonts w:hint="cs"/>
          <w:rtl/>
        </w:rPr>
        <w:t>ה</w:t>
      </w:r>
      <w:r>
        <w:rPr>
          <w:rFonts w:hint="cs"/>
          <w:rtl/>
        </w:rPr>
        <w:t xml:space="preserve">יושב-ראש, אדוני השר, </w:t>
      </w:r>
      <w:r>
        <w:rPr>
          <w:rtl/>
        </w:rPr>
        <w:t>חברי</w:t>
      </w:r>
      <w:r>
        <w:rPr>
          <w:rFonts w:hint="cs"/>
          <w:rtl/>
        </w:rPr>
        <w:t>י</w:t>
      </w:r>
      <w:r>
        <w:rPr>
          <w:rtl/>
        </w:rPr>
        <w:t xml:space="preserve"> חברי הכנסת המתוקים</w:t>
      </w:r>
      <w:r>
        <w:rPr>
          <w:rFonts w:hint="cs"/>
          <w:rtl/>
        </w:rPr>
        <w:t>,</w:t>
      </w:r>
      <w:r>
        <w:rPr>
          <w:rtl/>
        </w:rPr>
        <w:t xml:space="preserve"> יהודים ושאינם יהודים</w:t>
      </w:r>
      <w:r>
        <w:rPr>
          <w:rFonts w:hint="cs"/>
          <w:rtl/>
        </w:rPr>
        <w:t>,</w:t>
      </w:r>
      <w:r>
        <w:rPr>
          <w:rtl/>
        </w:rPr>
        <w:t xml:space="preserve"> גברתי מזכירת הכנסת </w:t>
      </w:r>
      <w:r>
        <w:rPr>
          <w:rFonts w:hint="cs"/>
          <w:rtl/>
        </w:rPr>
        <w:t>ה</w:t>
      </w:r>
      <w:r>
        <w:rPr>
          <w:rtl/>
        </w:rPr>
        <w:t xml:space="preserve">מתוקה </w:t>
      </w:r>
      <w:r>
        <w:rPr>
          <w:rFonts w:hint="cs"/>
          <w:rtl/>
        </w:rPr>
        <w:t>וגם ה</w:t>
      </w:r>
      <w:r>
        <w:rPr>
          <w:rtl/>
        </w:rPr>
        <w:t>קלדנית היקרה</w:t>
      </w:r>
      <w:r>
        <w:rPr>
          <w:rFonts w:hint="cs"/>
          <w:rtl/>
        </w:rPr>
        <w:t xml:space="preserve">, </w:t>
      </w:r>
      <w:bookmarkStart w:id="20962" w:name="_ETM_Q41_537879"/>
      <w:bookmarkEnd w:id="20962"/>
      <w:r>
        <w:rPr>
          <w:rFonts w:hint="cs"/>
          <w:rtl/>
        </w:rPr>
        <w:t>הדברים</w:t>
      </w:r>
      <w:r>
        <w:rPr>
          <w:rtl/>
        </w:rPr>
        <w:t xml:space="preserve"> </w:t>
      </w:r>
      <w:r>
        <w:rPr>
          <w:rFonts w:hint="cs"/>
          <w:rtl/>
        </w:rPr>
        <w:t>ש</w:t>
      </w:r>
      <w:r>
        <w:rPr>
          <w:rtl/>
        </w:rPr>
        <w:t xml:space="preserve">אני אומר עכשיו </w:t>
      </w:r>
      <w:r>
        <w:rPr>
          <w:rFonts w:hint="cs"/>
          <w:rtl/>
        </w:rPr>
        <w:t xml:space="preserve">גם </w:t>
      </w:r>
      <w:r>
        <w:rPr>
          <w:rtl/>
        </w:rPr>
        <w:t xml:space="preserve">מבוססים </w:t>
      </w:r>
      <w:r>
        <w:rPr>
          <w:rFonts w:hint="cs"/>
          <w:rtl/>
        </w:rPr>
        <w:t xml:space="preserve">על </w:t>
      </w:r>
      <w:r>
        <w:rPr>
          <w:rtl/>
        </w:rPr>
        <w:t>שני מאמרים שפורסמו לאחרונה</w:t>
      </w:r>
      <w:r>
        <w:rPr>
          <w:rFonts w:hint="cs"/>
          <w:rtl/>
        </w:rPr>
        <w:t>:</w:t>
      </w:r>
      <w:r>
        <w:rPr>
          <w:rtl/>
        </w:rPr>
        <w:t xml:space="preserve"> אח</w:t>
      </w:r>
      <w:r>
        <w:rPr>
          <w:rFonts w:hint="cs"/>
          <w:rtl/>
        </w:rPr>
        <w:t>ד</w:t>
      </w:r>
      <w:r>
        <w:rPr>
          <w:rtl/>
        </w:rPr>
        <w:t xml:space="preserve"> </w:t>
      </w:r>
      <w:r>
        <w:rPr>
          <w:rFonts w:hint="cs"/>
          <w:rtl/>
        </w:rPr>
        <w:t xml:space="preserve">– </w:t>
      </w:r>
      <w:r>
        <w:rPr>
          <w:rtl/>
        </w:rPr>
        <w:t>של סמי</w:t>
      </w:r>
      <w:r>
        <w:t xml:space="preserve"> </w:t>
      </w:r>
      <w:r>
        <w:rPr>
          <w:rtl/>
        </w:rPr>
        <w:t>פרץ</w:t>
      </w:r>
      <w:r>
        <w:t xml:space="preserve"> </w:t>
      </w:r>
      <w:r>
        <w:rPr>
          <w:rtl/>
        </w:rPr>
        <w:t>בדה</w:t>
      </w:r>
      <w:r>
        <w:t xml:space="preserve"> </w:t>
      </w:r>
      <w:r>
        <w:rPr>
          <w:rtl/>
        </w:rPr>
        <w:t>מרקר</w:t>
      </w:r>
      <w:r>
        <w:rPr>
          <w:rFonts w:hint="cs"/>
          <w:rtl/>
        </w:rPr>
        <w:t>;</w:t>
      </w:r>
      <w:r>
        <w:t xml:space="preserve"> </w:t>
      </w:r>
      <w:r>
        <w:rPr>
          <w:rtl/>
        </w:rPr>
        <w:t>השני</w:t>
      </w:r>
      <w:r>
        <w:t xml:space="preserve"> – </w:t>
      </w:r>
      <w:r>
        <w:rPr>
          <w:rtl/>
        </w:rPr>
        <w:t>של</w:t>
      </w:r>
      <w:r>
        <w:t xml:space="preserve"> </w:t>
      </w:r>
      <w:r>
        <w:rPr>
          <w:rtl/>
        </w:rPr>
        <w:t>או</w:t>
      </w:r>
      <w:r>
        <w:rPr>
          <w:rFonts w:hint="cs"/>
          <w:rtl/>
        </w:rPr>
        <w:t>ר</w:t>
      </w:r>
      <w:r>
        <w:rPr>
          <w:rtl/>
        </w:rPr>
        <w:t>י</w:t>
      </w:r>
      <w:r>
        <w:rPr>
          <w:rFonts w:hint="cs"/>
          <w:rtl/>
        </w:rPr>
        <w:t xml:space="preserve"> חודי בגלובס.</w:t>
      </w:r>
    </w:p>
    <w:p w:rsidR="00D07029" w:rsidRDefault="00D07029" w:rsidP="00AE665B">
      <w:pPr>
        <w:rPr>
          <w:rtl/>
        </w:rPr>
      </w:pPr>
      <w:bookmarkStart w:id="20963" w:name="_ETM_Q41_552879"/>
      <w:bookmarkEnd w:id="20963"/>
    </w:p>
    <w:p w:rsidR="00D07029" w:rsidRDefault="00D07029" w:rsidP="00AE665B">
      <w:pPr>
        <w:rPr>
          <w:rtl/>
        </w:rPr>
      </w:pPr>
      <w:r>
        <w:rPr>
          <w:rtl/>
        </w:rPr>
        <w:t>רבותי</w:t>
      </w:r>
      <w:r>
        <w:rPr>
          <w:rFonts w:hint="cs"/>
          <w:rtl/>
        </w:rPr>
        <w:t>י,</w:t>
      </w:r>
      <w:r>
        <w:rPr>
          <w:rtl/>
        </w:rPr>
        <w:t xml:space="preserve"> עם כניסתו לתפקיד של שר האוצר משה כחלון</w:t>
      </w:r>
      <w:r>
        <w:rPr>
          <w:rFonts w:hint="cs"/>
          <w:rtl/>
        </w:rPr>
        <w:t xml:space="preserve"> הוא</w:t>
      </w:r>
      <w:r>
        <w:rPr>
          <w:rtl/>
        </w:rPr>
        <w:t xml:space="preserve"> קיבל החלטה ודרש </w:t>
      </w:r>
      <w:r>
        <w:rPr>
          <w:rFonts w:hint="cs"/>
          <w:rtl/>
        </w:rPr>
        <w:t xml:space="preserve">לרכז </w:t>
      </w:r>
      <w:r>
        <w:rPr>
          <w:rtl/>
        </w:rPr>
        <w:t>אצלו את כל הסמכויות ש</w:t>
      </w:r>
      <w:r>
        <w:rPr>
          <w:rFonts w:hint="cs"/>
          <w:rtl/>
        </w:rPr>
        <w:t xml:space="preserve">ל התכנון </w:t>
      </w:r>
      <w:r>
        <w:rPr>
          <w:rtl/>
        </w:rPr>
        <w:t>והשיווק בדיו</w:t>
      </w:r>
      <w:r>
        <w:rPr>
          <w:rFonts w:hint="cs"/>
          <w:rtl/>
        </w:rPr>
        <w:t>ר.</w:t>
      </w:r>
      <w:r>
        <w:rPr>
          <w:rtl/>
        </w:rPr>
        <w:t xml:space="preserve"> רבותי</w:t>
      </w:r>
      <w:r>
        <w:rPr>
          <w:rFonts w:hint="cs"/>
          <w:rtl/>
        </w:rPr>
        <w:t>י,</w:t>
      </w:r>
      <w:r>
        <w:rPr>
          <w:rtl/>
        </w:rPr>
        <w:t xml:space="preserve"> השורה התחתונה היא שבאמת </w:t>
      </w:r>
      <w:r>
        <w:rPr>
          <w:rFonts w:hint="cs"/>
          <w:rtl/>
        </w:rPr>
        <w:t>כחלון ה</w:t>
      </w:r>
      <w:r>
        <w:rPr>
          <w:rtl/>
        </w:rPr>
        <w:t>צליח לבלום את עליית מחירי הדירות</w:t>
      </w:r>
      <w:r>
        <w:rPr>
          <w:rFonts w:hint="cs"/>
          <w:rtl/>
        </w:rPr>
        <w:t>. הוא אפילו</w:t>
      </w:r>
      <w:r>
        <w:rPr>
          <w:rtl/>
        </w:rPr>
        <w:t xml:space="preserve"> שינה את המגמה לפני </w:t>
      </w:r>
      <w:r>
        <w:rPr>
          <w:rFonts w:hint="cs"/>
          <w:rtl/>
        </w:rPr>
        <w:t xml:space="preserve">מעט </w:t>
      </w:r>
      <w:r>
        <w:rPr>
          <w:rtl/>
        </w:rPr>
        <w:t>יותר מחצי שנה</w:t>
      </w:r>
      <w:r>
        <w:rPr>
          <w:rFonts w:hint="cs"/>
          <w:rtl/>
        </w:rPr>
        <w:t>:</w:t>
      </w:r>
      <w:r>
        <w:rPr>
          <w:rtl/>
        </w:rPr>
        <w:t xml:space="preserve"> מחירי הדירות ירדו </w:t>
      </w:r>
      <w:r>
        <w:rPr>
          <w:rFonts w:hint="cs"/>
          <w:rtl/>
        </w:rPr>
        <w:t>ב-2.4% בשמונת ה</w:t>
      </w:r>
      <w:r>
        <w:rPr>
          <w:rtl/>
        </w:rPr>
        <w:t xml:space="preserve">חודשים </w:t>
      </w:r>
      <w:r>
        <w:rPr>
          <w:rFonts w:hint="cs"/>
          <w:rtl/>
        </w:rPr>
        <w:t xml:space="preserve">האחרונים. </w:t>
      </w:r>
      <w:r>
        <w:rPr>
          <w:rtl/>
        </w:rPr>
        <w:t>אבל</w:t>
      </w:r>
      <w:r>
        <w:rPr>
          <w:rFonts w:hint="cs"/>
          <w:rtl/>
        </w:rPr>
        <w:t xml:space="preserve"> רבותיי,</w:t>
      </w:r>
      <w:r>
        <w:rPr>
          <w:rtl/>
        </w:rPr>
        <w:t xml:space="preserve"> זהו הישג שברירי </w:t>
      </w:r>
      <w:r>
        <w:rPr>
          <w:rFonts w:hint="cs"/>
          <w:rtl/>
        </w:rPr>
        <w:t xml:space="preserve">ומטעה. </w:t>
      </w:r>
      <w:r>
        <w:rPr>
          <w:rtl/>
        </w:rPr>
        <w:t xml:space="preserve">הנתון </w:t>
      </w:r>
      <w:r w:rsidRPr="00D44EC5">
        <w:rPr>
          <w:rtl/>
        </w:rPr>
        <w:t>המדאיג ה</w:t>
      </w:r>
      <w:r w:rsidRPr="00D44EC5">
        <w:rPr>
          <w:rFonts w:hint="cs"/>
          <w:rtl/>
        </w:rPr>
        <w:t>וא ה</w:t>
      </w:r>
      <w:r w:rsidRPr="00D44EC5">
        <w:rPr>
          <w:rtl/>
        </w:rPr>
        <w:t xml:space="preserve">מספר </w:t>
      </w:r>
      <w:r w:rsidRPr="00D44EC5">
        <w:rPr>
          <w:rFonts w:hint="cs"/>
          <w:rtl/>
        </w:rPr>
        <w:t>ה</w:t>
      </w:r>
      <w:r w:rsidRPr="00D44EC5">
        <w:rPr>
          <w:rtl/>
        </w:rPr>
        <w:t>נמוך מזה שבע שנים של התחלות הבנייה</w:t>
      </w:r>
      <w:r w:rsidRPr="00D44EC5">
        <w:rPr>
          <w:rFonts w:hint="cs"/>
          <w:rtl/>
        </w:rPr>
        <w:t xml:space="preserve">. </w:t>
      </w:r>
    </w:p>
    <w:p w:rsidR="00D07029" w:rsidRDefault="00D07029" w:rsidP="00AE665B">
      <w:pPr>
        <w:rPr>
          <w:rtl/>
        </w:rPr>
      </w:pPr>
    </w:p>
    <w:p w:rsidR="00D07029" w:rsidRDefault="00D07029" w:rsidP="0025570B">
      <w:pPr>
        <w:rPr>
          <w:rtl/>
        </w:rPr>
      </w:pPr>
      <w:r w:rsidRPr="00D44EC5">
        <w:rPr>
          <w:rFonts w:hint="cs"/>
          <w:rtl/>
        </w:rPr>
        <w:t>כחלון</w:t>
      </w:r>
      <w:r w:rsidRPr="00D44EC5">
        <w:rPr>
          <w:rtl/>
        </w:rPr>
        <w:t xml:space="preserve"> אכן הרחיק את המשקיעים</w:t>
      </w:r>
      <w:r>
        <w:rPr>
          <w:rtl/>
        </w:rPr>
        <w:t xml:space="preserve"> מהשוק</w:t>
      </w:r>
      <w:r w:rsidR="0025570B">
        <w:rPr>
          <w:rFonts w:hint="cs"/>
          <w:rtl/>
        </w:rPr>
        <w:t xml:space="preserve"> </w:t>
      </w:r>
      <w:r w:rsidR="0025570B">
        <w:rPr>
          <w:rFonts w:hint="eastAsia"/>
        </w:rPr>
        <w:t>–</w:t>
      </w:r>
      <w:r>
        <w:rPr>
          <w:rFonts w:hint="cs"/>
          <w:rtl/>
        </w:rPr>
        <w:t xml:space="preserve"> </w:t>
      </w:r>
      <w:r>
        <w:rPr>
          <w:rtl/>
        </w:rPr>
        <w:t>פחות ביקוש לדירות</w:t>
      </w:r>
      <w:r w:rsidR="0025570B">
        <w:rPr>
          <w:rFonts w:hint="cs"/>
          <w:rtl/>
        </w:rPr>
        <w:t>.</w:t>
      </w:r>
      <w:r>
        <w:rPr>
          <w:rtl/>
        </w:rPr>
        <w:t xml:space="preserve"> כמעט </w:t>
      </w:r>
      <w:r>
        <w:rPr>
          <w:rFonts w:hint="cs"/>
          <w:rtl/>
        </w:rPr>
        <w:t xml:space="preserve">כל </w:t>
      </w:r>
      <w:r>
        <w:rPr>
          <w:rtl/>
        </w:rPr>
        <w:t xml:space="preserve">שיווק הקרקעות בשלוש </w:t>
      </w:r>
      <w:r>
        <w:rPr>
          <w:rFonts w:hint="cs"/>
          <w:rtl/>
        </w:rPr>
        <w:t>ה</w:t>
      </w:r>
      <w:r>
        <w:rPr>
          <w:rtl/>
        </w:rPr>
        <w:t xml:space="preserve">שנים האחרונות </w:t>
      </w:r>
      <w:r>
        <w:rPr>
          <w:rFonts w:hint="cs"/>
          <w:rtl/>
        </w:rPr>
        <w:t xml:space="preserve">היה פרויקט </w:t>
      </w:r>
      <w:r>
        <w:rPr>
          <w:rtl/>
        </w:rPr>
        <w:t>מחיר למשתכן</w:t>
      </w:r>
      <w:r>
        <w:rPr>
          <w:rFonts w:hint="cs"/>
          <w:rtl/>
        </w:rPr>
        <w:t>. מדובר בדירות שמחירן נמוך לעומת מחירי השוק</w:t>
      </w:r>
      <w:r w:rsidR="0025570B">
        <w:rPr>
          <w:rFonts w:hint="cs"/>
          <w:rtl/>
        </w:rPr>
        <w:t>,</w:t>
      </w:r>
      <w:r>
        <w:rPr>
          <w:rtl/>
        </w:rPr>
        <w:t xml:space="preserve"> </w:t>
      </w:r>
      <w:r>
        <w:rPr>
          <w:rFonts w:hint="cs"/>
          <w:rtl/>
        </w:rPr>
        <w:t>א</w:t>
      </w:r>
      <w:bookmarkStart w:id="20964" w:name="_ETM_Q41_603179"/>
      <w:bookmarkStart w:id="20965" w:name="_ETM_Q41_603236"/>
      <w:bookmarkEnd w:id="20964"/>
      <w:bookmarkEnd w:id="20965"/>
      <w:r>
        <w:rPr>
          <w:rFonts w:hint="cs"/>
          <w:rtl/>
        </w:rPr>
        <w:t xml:space="preserve">בל </w:t>
      </w:r>
      <w:r>
        <w:rPr>
          <w:rtl/>
        </w:rPr>
        <w:t>המבצע עצמו</w:t>
      </w:r>
      <w:r>
        <w:rPr>
          <w:rFonts w:hint="cs"/>
          <w:rtl/>
        </w:rPr>
        <w:t>,</w:t>
      </w:r>
      <w:r>
        <w:rPr>
          <w:rtl/>
        </w:rPr>
        <w:t xml:space="preserve"> רבות</w:t>
      </w:r>
      <w:r>
        <w:rPr>
          <w:rFonts w:hint="cs"/>
          <w:rtl/>
        </w:rPr>
        <w:t>י</w:t>
      </w:r>
      <w:r>
        <w:rPr>
          <w:rtl/>
        </w:rPr>
        <w:t>י</w:t>
      </w:r>
      <w:r>
        <w:rPr>
          <w:rFonts w:hint="cs"/>
          <w:rtl/>
        </w:rPr>
        <w:t>:</w:t>
      </w:r>
      <w:r>
        <w:rPr>
          <w:rtl/>
        </w:rPr>
        <w:t xml:space="preserve"> עלות גבוהה לקופת המדינה</w:t>
      </w:r>
      <w:r>
        <w:rPr>
          <w:rFonts w:hint="cs"/>
          <w:rtl/>
        </w:rPr>
        <w:t>,</w:t>
      </w:r>
      <w:r>
        <w:rPr>
          <w:rtl/>
        </w:rPr>
        <w:t xml:space="preserve"> משך </w:t>
      </w:r>
      <w:r>
        <w:rPr>
          <w:rFonts w:hint="cs"/>
          <w:rtl/>
        </w:rPr>
        <w:t xml:space="preserve">זמן </w:t>
      </w:r>
      <w:bookmarkStart w:id="20966" w:name="_ETM_Q41_608977"/>
      <w:bookmarkEnd w:id="20966"/>
      <w:r>
        <w:rPr>
          <w:rFonts w:hint="cs"/>
          <w:rtl/>
        </w:rPr>
        <w:t xml:space="preserve">ארוך </w:t>
      </w:r>
      <w:r>
        <w:rPr>
          <w:rtl/>
        </w:rPr>
        <w:t>שלוקח לבנות דירה</w:t>
      </w:r>
      <w:r>
        <w:rPr>
          <w:rFonts w:hint="cs"/>
          <w:rtl/>
        </w:rPr>
        <w:t>,</w:t>
      </w:r>
      <w:r>
        <w:rPr>
          <w:rtl/>
        </w:rPr>
        <w:t xml:space="preserve"> חוסר ודאות של הקונים</w:t>
      </w:r>
      <w:r>
        <w:rPr>
          <w:rFonts w:hint="cs"/>
          <w:rtl/>
        </w:rPr>
        <w:t>,</w:t>
      </w:r>
      <w:r>
        <w:rPr>
          <w:rtl/>
        </w:rPr>
        <w:t xml:space="preserve"> חוסר ודאות לגבי מתי </w:t>
      </w:r>
      <w:r>
        <w:rPr>
          <w:rFonts w:hint="cs"/>
          <w:rtl/>
        </w:rPr>
        <w:t xml:space="preserve">הם </w:t>
      </w:r>
      <w:r>
        <w:rPr>
          <w:rtl/>
        </w:rPr>
        <w:t>נכנסים לדירה</w:t>
      </w:r>
      <w:r>
        <w:rPr>
          <w:rFonts w:hint="cs"/>
          <w:rtl/>
        </w:rPr>
        <w:t>,</w:t>
      </w:r>
      <w:r>
        <w:rPr>
          <w:rtl/>
        </w:rPr>
        <w:t xml:space="preserve"> </w:t>
      </w:r>
      <w:r>
        <w:rPr>
          <w:rFonts w:hint="cs"/>
          <w:rtl/>
        </w:rPr>
        <w:t>ו</w:t>
      </w:r>
      <w:r>
        <w:rPr>
          <w:rtl/>
        </w:rPr>
        <w:t>כמובן</w:t>
      </w:r>
      <w:r>
        <w:rPr>
          <w:rFonts w:hint="cs"/>
          <w:rtl/>
        </w:rPr>
        <w:t xml:space="preserve"> </w:t>
      </w:r>
      <w:r>
        <w:rPr>
          <w:rFonts w:hint="eastAsia"/>
          <w:rtl/>
        </w:rPr>
        <w:t>–</w:t>
      </w:r>
      <w:bookmarkStart w:id="20967" w:name="_ETM_Q41_628994"/>
      <w:bookmarkEnd w:id="20967"/>
      <w:r>
        <w:rPr>
          <w:rFonts w:hint="cs"/>
          <w:rtl/>
        </w:rPr>
        <w:t>העובדה שהמבצע הוא ל</w:t>
      </w:r>
      <w:r>
        <w:rPr>
          <w:rtl/>
        </w:rPr>
        <w:t>זכאים בלבד</w:t>
      </w:r>
      <w:r>
        <w:rPr>
          <w:rFonts w:hint="cs"/>
          <w:rtl/>
        </w:rPr>
        <w:t>.</w:t>
      </w:r>
      <w:r>
        <w:rPr>
          <w:rtl/>
        </w:rPr>
        <w:t xml:space="preserve"> הדבר </w:t>
      </w:r>
      <w:r>
        <w:rPr>
          <w:rFonts w:hint="cs"/>
          <w:rtl/>
        </w:rPr>
        <w:t xml:space="preserve">הזה ייבש את </w:t>
      </w:r>
      <w:bookmarkStart w:id="20968" w:name="_ETM_Q41_618469"/>
      <w:bookmarkEnd w:id="20968"/>
      <w:r>
        <w:rPr>
          <w:rtl/>
        </w:rPr>
        <w:t xml:space="preserve">השוק הפרטי שמיועד </w:t>
      </w:r>
      <w:proofErr w:type="spellStart"/>
      <w:r>
        <w:rPr>
          <w:rFonts w:hint="cs"/>
          <w:rtl/>
        </w:rPr>
        <w:t>ל</w:t>
      </w:r>
      <w:r>
        <w:rPr>
          <w:rtl/>
        </w:rPr>
        <w:t>משפרי</w:t>
      </w:r>
      <w:proofErr w:type="spellEnd"/>
      <w:r>
        <w:rPr>
          <w:rtl/>
        </w:rPr>
        <w:t xml:space="preserve"> ד</w:t>
      </w:r>
      <w:r>
        <w:rPr>
          <w:rFonts w:hint="cs"/>
          <w:rtl/>
        </w:rPr>
        <w:t>ירה.</w:t>
      </w:r>
      <w:r>
        <w:rPr>
          <w:rtl/>
        </w:rPr>
        <w:t xml:space="preserve"> מכרזים </w:t>
      </w:r>
      <w:r>
        <w:rPr>
          <w:rFonts w:hint="cs"/>
          <w:rtl/>
        </w:rPr>
        <w:t xml:space="preserve">רבים </w:t>
      </w:r>
      <w:r>
        <w:rPr>
          <w:rtl/>
        </w:rPr>
        <w:t xml:space="preserve">של מחיר למשתכן בפריפריה נכשלו </w:t>
      </w:r>
      <w:r>
        <w:rPr>
          <w:rFonts w:hint="cs"/>
          <w:rtl/>
        </w:rPr>
        <w:t xml:space="preserve">בפעם ראשונה ואילצו את </w:t>
      </w:r>
      <w:r>
        <w:rPr>
          <w:rtl/>
        </w:rPr>
        <w:t>המדינה לבצע מכרזים חוזרים</w:t>
      </w:r>
      <w:r>
        <w:rPr>
          <w:rFonts w:hint="cs"/>
          <w:rtl/>
        </w:rPr>
        <w:t>.</w:t>
      </w:r>
      <w:r>
        <w:rPr>
          <w:rtl/>
        </w:rPr>
        <w:t xml:space="preserve"> במקרים רבים אפילו התברר ש</w:t>
      </w:r>
      <w:r>
        <w:rPr>
          <w:rFonts w:hint="cs"/>
          <w:rtl/>
        </w:rPr>
        <w:t xml:space="preserve">הרוכשים </w:t>
      </w:r>
      <w:r>
        <w:rPr>
          <w:rtl/>
        </w:rPr>
        <w:t xml:space="preserve">עושים </w:t>
      </w:r>
      <w:r>
        <w:rPr>
          <w:rFonts w:hint="cs"/>
          <w:rtl/>
        </w:rPr>
        <w:t xml:space="preserve">זאת למטרת </w:t>
      </w:r>
      <w:bookmarkStart w:id="20969" w:name="_ETM_Q41_634767"/>
      <w:bookmarkEnd w:id="20969"/>
      <w:r>
        <w:rPr>
          <w:rFonts w:hint="cs"/>
          <w:rtl/>
        </w:rPr>
        <w:t xml:space="preserve">השקעה, ולא כדי לגור שם </w:t>
      </w:r>
      <w:r>
        <w:rPr>
          <w:rtl/>
        </w:rPr>
        <w:t>בעצמם</w:t>
      </w:r>
      <w:r>
        <w:rPr>
          <w:rFonts w:hint="cs"/>
          <w:rtl/>
        </w:rPr>
        <w:t>.</w:t>
      </w:r>
      <w:r>
        <w:rPr>
          <w:rtl/>
        </w:rPr>
        <w:t xml:space="preserve"> </w:t>
      </w:r>
    </w:p>
    <w:p w:rsidR="00D07029" w:rsidRDefault="00D07029" w:rsidP="00AE665B">
      <w:pPr>
        <w:rPr>
          <w:rtl/>
        </w:rPr>
      </w:pPr>
      <w:bookmarkStart w:id="20970" w:name="_ETM_Q41_639588"/>
      <w:bookmarkStart w:id="20971" w:name="_ETM_Q41_639644"/>
      <w:bookmarkStart w:id="20972" w:name="_ETM_Q41_639877"/>
      <w:bookmarkEnd w:id="20970"/>
      <w:bookmarkEnd w:id="20971"/>
      <w:bookmarkEnd w:id="20972"/>
    </w:p>
    <w:p w:rsidR="0025570B" w:rsidRDefault="00D07029" w:rsidP="0025570B">
      <w:pPr>
        <w:rPr>
          <w:rtl/>
        </w:rPr>
      </w:pPr>
      <w:bookmarkStart w:id="20973" w:name="_ETM_Q41_640032"/>
      <w:bookmarkEnd w:id="20973"/>
      <w:r>
        <w:rPr>
          <w:rtl/>
        </w:rPr>
        <w:t>רבותי</w:t>
      </w:r>
      <w:r>
        <w:rPr>
          <w:rFonts w:hint="cs"/>
          <w:rtl/>
        </w:rPr>
        <w:t>י,</w:t>
      </w:r>
      <w:r>
        <w:rPr>
          <w:rtl/>
        </w:rPr>
        <w:t xml:space="preserve"> כל השחקנים בשוק הדירות שותפים לדעה </w:t>
      </w:r>
      <w:r>
        <w:rPr>
          <w:rFonts w:hint="cs"/>
          <w:rtl/>
        </w:rPr>
        <w:t>ש</w:t>
      </w:r>
      <w:r>
        <w:rPr>
          <w:rtl/>
        </w:rPr>
        <w:t xml:space="preserve">החשש העיקרי </w:t>
      </w:r>
      <w:r w:rsidR="0025570B">
        <w:rPr>
          <w:rFonts w:hint="cs"/>
          <w:rtl/>
        </w:rPr>
        <w:t>מה</w:t>
      </w:r>
      <w:r>
        <w:rPr>
          <w:rtl/>
        </w:rPr>
        <w:t>ירידה הזאת</w:t>
      </w:r>
      <w:r>
        <w:rPr>
          <w:rFonts w:hint="cs"/>
          <w:rtl/>
        </w:rPr>
        <w:t xml:space="preserve"> </w:t>
      </w:r>
      <w:r>
        <w:rPr>
          <w:rtl/>
        </w:rPr>
        <w:t>–</w:t>
      </w:r>
      <w:r>
        <w:rPr>
          <w:rFonts w:hint="cs"/>
          <w:rtl/>
        </w:rPr>
        <w:t xml:space="preserve"> היא נורא קשה, ואני </w:t>
      </w:r>
      <w:bookmarkStart w:id="20974" w:name="_ETM_Q41_646686"/>
      <w:bookmarkEnd w:id="20974"/>
      <w:r>
        <w:rPr>
          <w:rFonts w:hint="cs"/>
          <w:rtl/>
        </w:rPr>
        <w:t xml:space="preserve">רוצה </w:t>
      </w:r>
      <w:r>
        <w:rPr>
          <w:rtl/>
        </w:rPr>
        <w:t xml:space="preserve">רק </w:t>
      </w:r>
      <w:r>
        <w:rPr>
          <w:rFonts w:hint="cs"/>
          <w:rtl/>
        </w:rPr>
        <w:t>ש</w:t>
      </w:r>
      <w:r>
        <w:rPr>
          <w:rtl/>
        </w:rPr>
        <w:t>תקשיבו לתגובה של התאחדות בוני הארץ</w:t>
      </w:r>
      <w:r>
        <w:rPr>
          <w:rFonts w:hint="cs"/>
          <w:rtl/>
        </w:rPr>
        <w:t>:</w:t>
      </w:r>
      <w:r>
        <w:rPr>
          <w:rtl/>
        </w:rPr>
        <w:t xml:space="preserve"> הצלחתו של </w:t>
      </w:r>
      <w:r>
        <w:rPr>
          <w:rFonts w:hint="cs"/>
          <w:rtl/>
        </w:rPr>
        <w:t xml:space="preserve">שר </w:t>
      </w:r>
      <w:r>
        <w:rPr>
          <w:rtl/>
        </w:rPr>
        <w:t xml:space="preserve">האוצר </w:t>
      </w:r>
      <w:r>
        <w:rPr>
          <w:rFonts w:hint="cs"/>
          <w:rtl/>
        </w:rPr>
        <w:t xml:space="preserve">משה </w:t>
      </w:r>
      <w:r>
        <w:rPr>
          <w:rtl/>
        </w:rPr>
        <w:t xml:space="preserve">כחלון </w:t>
      </w:r>
      <w:r>
        <w:rPr>
          <w:rFonts w:hint="cs"/>
          <w:rtl/>
        </w:rPr>
        <w:t xml:space="preserve">היא </w:t>
      </w:r>
      <w:r>
        <w:rPr>
          <w:rtl/>
        </w:rPr>
        <w:t xml:space="preserve">שהוא </w:t>
      </w:r>
      <w:r>
        <w:rPr>
          <w:rFonts w:hint="cs"/>
          <w:rtl/>
        </w:rPr>
        <w:t>"</w:t>
      </w:r>
      <w:r>
        <w:rPr>
          <w:rtl/>
        </w:rPr>
        <w:t xml:space="preserve">הצליח לפגוע פגיעה </w:t>
      </w:r>
      <w:r>
        <w:rPr>
          <w:rFonts w:hint="cs"/>
          <w:rtl/>
        </w:rPr>
        <w:t xml:space="preserve">אנושה </w:t>
      </w:r>
      <w:r>
        <w:rPr>
          <w:rtl/>
        </w:rPr>
        <w:t xml:space="preserve">ביכולת של ענף הבנייה שלנו לספק את </w:t>
      </w:r>
      <w:r>
        <w:rPr>
          <w:rFonts w:hint="cs"/>
          <w:rtl/>
        </w:rPr>
        <w:t>היקף ה</w:t>
      </w:r>
      <w:r>
        <w:rPr>
          <w:rtl/>
        </w:rPr>
        <w:t>בניי</w:t>
      </w:r>
      <w:r>
        <w:rPr>
          <w:rFonts w:hint="cs"/>
          <w:rtl/>
        </w:rPr>
        <w:t xml:space="preserve">ה </w:t>
      </w:r>
      <w:bookmarkStart w:id="20975" w:name="_ETM_Q41_660449"/>
      <w:bookmarkEnd w:id="20975"/>
      <w:r>
        <w:rPr>
          <w:rFonts w:hint="cs"/>
          <w:rtl/>
        </w:rPr>
        <w:t xml:space="preserve">הנדרש באמת לציבור </w:t>
      </w:r>
      <w:proofErr w:type="spellStart"/>
      <w:r>
        <w:rPr>
          <w:rFonts w:hint="cs"/>
          <w:rtl/>
        </w:rPr>
        <w:t>רוכשי</w:t>
      </w:r>
      <w:proofErr w:type="spellEnd"/>
      <w:r>
        <w:rPr>
          <w:rtl/>
        </w:rPr>
        <w:t xml:space="preserve"> הדירות בישראל על ידי מניפולצי</w:t>
      </w:r>
      <w:r>
        <w:rPr>
          <w:rFonts w:hint="cs"/>
          <w:rtl/>
        </w:rPr>
        <w:t>ה</w:t>
      </w:r>
      <w:r>
        <w:rPr>
          <w:rtl/>
        </w:rPr>
        <w:t xml:space="preserve"> של השוק והבטחות שווא</w:t>
      </w:r>
      <w:r>
        <w:rPr>
          <w:rFonts w:hint="cs"/>
          <w:rtl/>
        </w:rPr>
        <w:t>.</w:t>
      </w:r>
      <w:r>
        <w:rPr>
          <w:rtl/>
        </w:rPr>
        <w:t xml:space="preserve"> שר האוצר עושה כל מה שהוא יכול כדי להקפיא את שוק הדיור</w:t>
      </w:r>
      <w:r w:rsidR="0025570B">
        <w:rPr>
          <w:rFonts w:hint="cs"/>
          <w:rtl/>
        </w:rPr>
        <w:t xml:space="preserve"> </w:t>
      </w:r>
      <w:r w:rsidR="00852CC3">
        <w:rPr>
          <w:rFonts w:hint="cs"/>
          <w:rtl/>
        </w:rPr>
        <w:t>– – –</w:t>
      </w:r>
      <w:r>
        <w:rPr>
          <w:rFonts w:hint="cs"/>
          <w:rtl/>
        </w:rPr>
        <w:t xml:space="preserve"> כ</w:t>
      </w:r>
      <w:r w:rsidR="0025570B">
        <w:rPr>
          <w:rFonts w:hint="cs"/>
          <w:rtl/>
        </w:rPr>
        <w:t>א</w:t>
      </w:r>
      <w:r>
        <w:rPr>
          <w:rFonts w:hint="cs"/>
          <w:rtl/>
        </w:rPr>
        <w:t>ש</w:t>
      </w:r>
      <w:r w:rsidR="0025570B">
        <w:rPr>
          <w:rFonts w:hint="cs"/>
          <w:rtl/>
        </w:rPr>
        <w:t xml:space="preserve">ר </w:t>
      </w:r>
      <w:r>
        <w:rPr>
          <w:rFonts w:hint="cs"/>
          <w:rtl/>
        </w:rPr>
        <w:t xml:space="preserve">מוצר </w:t>
      </w:r>
      <w:r>
        <w:rPr>
          <w:rtl/>
        </w:rPr>
        <w:t>חסר ב</w:t>
      </w:r>
      <w:r>
        <w:rPr>
          <w:rFonts w:hint="cs"/>
          <w:rtl/>
        </w:rPr>
        <w:t>שוק</w:t>
      </w:r>
      <w:r>
        <w:rPr>
          <w:rtl/>
        </w:rPr>
        <w:t xml:space="preserve"> בזמן שהביקוש </w:t>
      </w:r>
      <w:r>
        <w:rPr>
          <w:rFonts w:hint="cs"/>
          <w:rtl/>
        </w:rPr>
        <w:t>ל</w:t>
      </w:r>
      <w:r>
        <w:rPr>
          <w:rtl/>
        </w:rPr>
        <w:t xml:space="preserve">מוצר </w:t>
      </w:r>
      <w:r>
        <w:rPr>
          <w:rFonts w:hint="cs"/>
          <w:rtl/>
        </w:rPr>
        <w:t xml:space="preserve">הזה </w:t>
      </w:r>
      <w:r>
        <w:rPr>
          <w:rtl/>
        </w:rPr>
        <w:t xml:space="preserve">עולה ועולה </w:t>
      </w:r>
      <w:r>
        <w:rPr>
          <w:rFonts w:hint="cs"/>
          <w:rtl/>
        </w:rPr>
        <w:t xml:space="preserve">– </w:t>
      </w:r>
      <w:r>
        <w:rPr>
          <w:rtl/>
        </w:rPr>
        <w:t xml:space="preserve">בסופו של דבר </w:t>
      </w:r>
      <w:r>
        <w:rPr>
          <w:rFonts w:hint="cs"/>
          <w:rtl/>
        </w:rPr>
        <w:t xml:space="preserve">גם </w:t>
      </w:r>
      <w:r>
        <w:rPr>
          <w:rtl/>
        </w:rPr>
        <w:t xml:space="preserve">המחיר יעלה </w:t>
      </w:r>
      <w:r>
        <w:rPr>
          <w:rFonts w:hint="cs"/>
          <w:rtl/>
        </w:rPr>
        <w:t xml:space="preserve">ויעלה. </w:t>
      </w:r>
      <w:r>
        <w:rPr>
          <w:rtl/>
        </w:rPr>
        <w:t>המחיר שכולנו</w:t>
      </w:r>
      <w:r>
        <w:rPr>
          <w:rFonts w:hint="cs"/>
          <w:rtl/>
        </w:rPr>
        <w:t xml:space="preserve"> </w:t>
      </w:r>
      <w:r>
        <w:rPr>
          <w:rtl/>
        </w:rPr>
        <w:t>– הבונים</w:t>
      </w:r>
      <w:r>
        <w:rPr>
          <w:rFonts w:hint="cs"/>
          <w:rtl/>
        </w:rPr>
        <w:t>,</w:t>
      </w:r>
      <w:r>
        <w:rPr>
          <w:rtl/>
        </w:rPr>
        <w:t xml:space="preserve"> הקונים</w:t>
      </w:r>
      <w:r>
        <w:rPr>
          <w:rFonts w:hint="cs"/>
          <w:rtl/>
        </w:rPr>
        <w:t xml:space="preserve"> וה</w:t>
      </w:r>
      <w:r>
        <w:rPr>
          <w:rtl/>
        </w:rPr>
        <w:t>משק כולו –</w:t>
      </w:r>
      <w:r>
        <w:rPr>
          <w:rFonts w:hint="cs"/>
          <w:rtl/>
        </w:rPr>
        <w:t xml:space="preserve"> </w:t>
      </w:r>
      <w:r>
        <w:rPr>
          <w:rtl/>
        </w:rPr>
        <w:t xml:space="preserve">נשלם על חוסר </w:t>
      </w:r>
      <w:r>
        <w:rPr>
          <w:rFonts w:hint="cs"/>
          <w:rtl/>
        </w:rPr>
        <w:t>ה</w:t>
      </w:r>
      <w:r>
        <w:rPr>
          <w:rtl/>
        </w:rPr>
        <w:t>יכולת של שר האוצר להודות בטעותו</w:t>
      </w:r>
      <w:r>
        <w:rPr>
          <w:rFonts w:hint="cs"/>
          <w:rtl/>
        </w:rPr>
        <w:t>,</w:t>
      </w:r>
      <w:r>
        <w:rPr>
          <w:rtl/>
        </w:rPr>
        <w:t xml:space="preserve"> יהיה כבד מנשוא עבור רוב חלקי </w:t>
      </w:r>
      <w:r>
        <w:rPr>
          <w:rFonts w:hint="cs"/>
          <w:rtl/>
        </w:rPr>
        <w:t>הציבור.</w:t>
      </w:r>
      <w:bookmarkStart w:id="20976" w:name="_ETM_Q41_687554"/>
      <w:bookmarkStart w:id="20977" w:name="_ETM_Q41_687622"/>
      <w:bookmarkStart w:id="20978" w:name="_ETM_Q41_687853"/>
      <w:bookmarkStart w:id="20979" w:name="_ETM_Q41_687912"/>
      <w:bookmarkEnd w:id="20976"/>
      <w:bookmarkEnd w:id="20977"/>
      <w:bookmarkEnd w:id="20978"/>
      <w:bookmarkEnd w:id="20979"/>
      <w:r>
        <w:rPr>
          <w:rFonts w:hint="cs"/>
          <w:rtl/>
        </w:rPr>
        <w:t xml:space="preserve"> </w:t>
      </w:r>
      <w:r>
        <w:rPr>
          <w:rtl/>
        </w:rPr>
        <w:t>ממשלת ישראל צריכה לשנות מ</w:t>
      </w:r>
      <w:r>
        <w:rPr>
          <w:rFonts w:hint="cs"/>
          <w:rtl/>
        </w:rPr>
        <w:t>י</w:t>
      </w:r>
      <w:r>
        <w:rPr>
          <w:rtl/>
        </w:rPr>
        <w:t xml:space="preserve">יד את הדרך </w:t>
      </w:r>
      <w:r>
        <w:rPr>
          <w:rFonts w:hint="cs"/>
          <w:rtl/>
        </w:rPr>
        <w:t xml:space="preserve">בה היא </w:t>
      </w:r>
      <w:bookmarkStart w:id="20980" w:name="_ETM_Q41_687249"/>
      <w:bookmarkEnd w:id="20980"/>
      <w:r>
        <w:rPr>
          <w:rFonts w:hint="cs"/>
          <w:rtl/>
        </w:rPr>
        <w:t>מנהלת את משק הדיור,</w:t>
      </w:r>
      <w:r>
        <w:rPr>
          <w:rtl/>
        </w:rPr>
        <w:t xml:space="preserve"> לשחרר לבניית קרקעות </w:t>
      </w:r>
      <w:r>
        <w:rPr>
          <w:rFonts w:hint="cs"/>
          <w:rtl/>
        </w:rPr>
        <w:t xml:space="preserve">בכל מקום שבו נדרשים פתרונות לתושבי </w:t>
      </w:r>
      <w:bookmarkStart w:id="20981" w:name="_ETM_Q41_692398"/>
      <w:bookmarkEnd w:id="20981"/>
      <w:r>
        <w:rPr>
          <w:rFonts w:hint="cs"/>
          <w:rtl/>
        </w:rPr>
        <w:t>ישראל"</w:t>
      </w:r>
      <w:r w:rsidR="0025570B">
        <w:rPr>
          <w:rFonts w:hint="cs"/>
          <w:rtl/>
        </w:rPr>
        <w:t xml:space="preserve"> </w:t>
      </w:r>
      <w:r w:rsidR="0025570B">
        <w:rPr>
          <w:rFonts w:hint="eastAsia"/>
          <w:rtl/>
        </w:rPr>
        <w:t xml:space="preserve">– </w:t>
      </w:r>
      <w:r>
        <w:rPr>
          <w:rtl/>
        </w:rPr>
        <w:t>יהודים</w:t>
      </w:r>
      <w:r>
        <w:rPr>
          <w:rFonts w:hint="cs"/>
          <w:rtl/>
        </w:rPr>
        <w:t>,</w:t>
      </w:r>
      <w:r>
        <w:rPr>
          <w:rtl/>
        </w:rPr>
        <w:t xml:space="preserve"> דתיים</w:t>
      </w:r>
      <w:r>
        <w:rPr>
          <w:rFonts w:hint="cs"/>
          <w:rtl/>
        </w:rPr>
        <w:t>,</w:t>
      </w:r>
      <w:r>
        <w:rPr>
          <w:rtl/>
        </w:rPr>
        <w:t xml:space="preserve"> חילונים</w:t>
      </w:r>
      <w:r>
        <w:rPr>
          <w:rFonts w:hint="cs"/>
          <w:rtl/>
        </w:rPr>
        <w:t>,</w:t>
      </w:r>
      <w:r>
        <w:rPr>
          <w:rtl/>
        </w:rPr>
        <w:t xml:space="preserve"> חרדים</w:t>
      </w:r>
      <w:r>
        <w:rPr>
          <w:rFonts w:hint="cs"/>
          <w:rtl/>
        </w:rPr>
        <w:t>,</w:t>
      </w:r>
      <w:r>
        <w:rPr>
          <w:rtl/>
        </w:rPr>
        <w:t xml:space="preserve"> בדואים </w:t>
      </w:r>
      <w:r>
        <w:rPr>
          <w:rFonts w:hint="cs"/>
          <w:rtl/>
        </w:rPr>
        <w:t xml:space="preserve">– </w:t>
      </w:r>
      <w:r w:rsidR="0025570B">
        <w:rPr>
          <w:rFonts w:hint="cs"/>
          <w:rtl/>
        </w:rPr>
        <w:t>"</w:t>
      </w:r>
      <w:r>
        <w:rPr>
          <w:rtl/>
        </w:rPr>
        <w:t xml:space="preserve">ולאפשר </w:t>
      </w:r>
      <w:r>
        <w:rPr>
          <w:rFonts w:hint="cs"/>
          <w:rtl/>
        </w:rPr>
        <w:t xml:space="preserve">לכל תושב שצריך </w:t>
      </w:r>
      <w:r>
        <w:rPr>
          <w:rtl/>
        </w:rPr>
        <w:t>לקנות דירה</w:t>
      </w:r>
      <w:r>
        <w:rPr>
          <w:rFonts w:hint="cs"/>
          <w:rtl/>
        </w:rPr>
        <w:t>"</w:t>
      </w:r>
      <w:r w:rsidR="0025570B">
        <w:rPr>
          <w:rFonts w:hint="cs"/>
          <w:rtl/>
        </w:rPr>
        <w:t>.</w:t>
      </w:r>
      <w:r>
        <w:rPr>
          <w:rFonts w:hint="cs"/>
          <w:rtl/>
        </w:rPr>
        <w:t xml:space="preserve"> </w:t>
      </w:r>
      <w:bookmarkStart w:id="20982" w:name="_ETM_Q41_704569"/>
      <w:bookmarkStart w:id="20983" w:name="_ETM_Q41_704621"/>
      <w:bookmarkStart w:id="20984" w:name="_ETM_Q41_704847"/>
      <w:bookmarkStart w:id="20985" w:name="_ETM_Q41_704889"/>
      <w:bookmarkEnd w:id="20982"/>
      <w:bookmarkEnd w:id="20983"/>
      <w:bookmarkEnd w:id="20984"/>
      <w:bookmarkEnd w:id="20985"/>
    </w:p>
    <w:p w:rsidR="0025570B" w:rsidRDefault="0025570B" w:rsidP="0025570B">
      <w:pPr>
        <w:rPr>
          <w:rtl/>
        </w:rPr>
      </w:pPr>
    </w:p>
    <w:p w:rsidR="00D07029" w:rsidRDefault="00D07029" w:rsidP="0025570B">
      <w:pPr>
        <w:rPr>
          <w:rtl/>
        </w:rPr>
      </w:pPr>
      <w:r>
        <w:rPr>
          <w:rtl/>
        </w:rPr>
        <w:t>רבותי</w:t>
      </w:r>
      <w:r>
        <w:rPr>
          <w:rFonts w:hint="cs"/>
          <w:rtl/>
        </w:rPr>
        <w:t>י, הגישה הזאת</w:t>
      </w:r>
      <w:r>
        <w:rPr>
          <w:rtl/>
        </w:rPr>
        <w:t xml:space="preserve"> של כחלון </w:t>
      </w:r>
      <w:r>
        <w:rPr>
          <w:rFonts w:hint="cs"/>
          <w:rtl/>
        </w:rPr>
        <w:t xml:space="preserve">היא </w:t>
      </w:r>
      <w:r>
        <w:rPr>
          <w:rtl/>
        </w:rPr>
        <w:t>גישה שיטתית</w:t>
      </w:r>
      <w:r>
        <w:rPr>
          <w:rFonts w:hint="cs"/>
          <w:rtl/>
        </w:rPr>
        <w:t>.</w:t>
      </w:r>
      <w:r>
        <w:rPr>
          <w:rtl/>
        </w:rPr>
        <w:t xml:space="preserve"> זאת הגישה </w:t>
      </w:r>
      <w:proofErr w:type="spellStart"/>
      <w:r>
        <w:rPr>
          <w:rFonts w:hint="cs"/>
          <w:rtl/>
        </w:rPr>
        <w:t>הכחלונית</w:t>
      </w:r>
      <w:proofErr w:type="spellEnd"/>
      <w:r>
        <w:rPr>
          <w:rFonts w:hint="cs"/>
          <w:rtl/>
        </w:rPr>
        <w:t xml:space="preserve"> </w:t>
      </w:r>
      <w:r>
        <w:rPr>
          <w:rtl/>
        </w:rPr>
        <w:t>הידועה</w:t>
      </w:r>
      <w:r>
        <w:rPr>
          <w:rFonts w:hint="cs"/>
          <w:rtl/>
        </w:rPr>
        <w:t>:</w:t>
      </w:r>
      <w:r>
        <w:rPr>
          <w:rtl/>
        </w:rPr>
        <w:t xml:space="preserve"> נטפל בדברים בטווח הקצר</w:t>
      </w:r>
      <w:r>
        <w:rPr>
          <w:rFonts w:hint="cs"/>
          <w:rtl/>
        </w:rPr>
        <w:t>;</w:t>
      </w:r>
      <w:r>
        <w:rPr>
          <w:rtl/>
        </w:rPr>
        <w:t xml:space="preserve"> בטווח הארוך </w:t>
      </w:r>
      <w:r>
        <w:rPr>
          <w:rFonts w:hint="cs"/>
          <w:rtl/>
        </w:rPr>
        <w:t xml:space="preserve">– מה אכפת לי? אולי </w:t>
      </w:r>
      <w:r>
        <w:rPr>
          <w:rtl/>
        </w:rPr>
        <w:t>הכלב ימות</w:t>
      </w:r>
      <w:r>
        <w:rPr>
          <w:rFonts w:hint="cs"/>
          <w:rtl/>
        </w:rPr>
        <w:t>, אולי</w:t>
      </w:r>
      <w:r>
        <w:rPr>
          <w:rtl/>
        </w:rPr>
        <w:t xml:space="preserve"> הפריץ ימות </w:t>
      </w:r>
      <w:r>
        <w:rPr>
          <w:rFonts w:hint="cs"/>
          <w:rtl/>
        </w:rPr>
        <w:t xml:space="preserve">– </w:t>
      </w:r>
      <w:r>
        <w:rPr>
          <w:rtl/>
        </w:rPr>
        <w:t>העיקר ש</w:t>
      </w:r>
      <w:r>
        <w:rPr>
          <w:rFonts w:hint="cs"/>
          <w:rtl/>
        </w:rPr>
        <w:t>זה י</w:t>
      </w:r>
      <w:r>
        <w:rPr>
          <w:rtl/>
        </w:rPr>
        <w:t>היה אחרי הבחירות</w:t>
      </w:r>
      <w:r>
        <w:rPr>
          <w:rFonts w:hint="cs"/>
          <w:rtl/>
        </w:rPr>
        <w:t>. כך</w:t>
      </w:r>
      <w:r>
        <w:rPr>
          <w:rtl/>
        </w:rPr>
        <w:t xml:space="preserve"> הוא עושה בנושא הטבק</w:t>
      </w:r>
      <w:r>
        <w:rPr>
          <w:rFonts w:hint="cs"/>
          <w:rtl/>
        </w:rPr>
        <w:t xml:space="preserve"> כשהוא מסרב </w:t>
      </w:r>
      <w:r>
        <w:rPr>
          <w:rtl/>
        </w:rPr>
        <w:t xml:space="preserve">לתקן </w:t>
      </w:r>
      <w:r>
        <w:rPr>
          <w:rFonts w:hint="cs"/>
          <w:rtl/>
        </w:rPr>
        <w:t xml:space="preserve">את </w:t>
      </w:r>
      <w:r>
        <w:rPr>
          <w:rtl/>
        </w:rPr>
        <w:t>עיוות המס</w:t>
      </w:r>
      <w:r>
        <w:rPr>
          <w:rFonts w:hint="cs"/>
          <w:rtl/>
        </w:rPr>
        <w:t>, וכך הוא עושה בנושא הדיור. יש לו הישג</w:t>
      </w:r>
      <w:r w:rsidR="0025570B">
        <w:rPr>
          <w:rFonts w:hint="cs"/>
          <w:rtl/>
        </w:rPr>
        <w:t xml:space="preserve"> </w:t>
      </w:r>
      <w:r w:rsidR="0025570B">
        <w:rPr>
          <w:rFonts w:hint="eastAsia"/>
          <w:rtl/>
        </w:rPr>
        <w:t>–</w:t>
      </w:r>
      <w:r>
        <w:rPr>
          <w:rFonts w:hint="cs"/>
          <w:rtl/>
        </w:rPr>
        <w:t xml:space="preserve"> הוא יכול ללכת</w:t>
      </w:r>
      <w:r>
        <w:rPr>
          <w:rtl/>
        </w:rPr>
        <w:t xml:space="preserve"> </w:t>
      </w:r>
      <w:r>
        <w:rPr>
          <w:rFonts w:hint="cs"/>
          <w:rtl/>
        </w:rPr>
        <w:t>ל</w:t>
      </w:r>
      <w:r>
        <w:rPr>
          <w:rtl/>
        </w:rPr>
        <w:t>בחירות</w:t>
      </w:r>
      <w:r>
        <w:rPr>
          <w:rFonts w:hint="cs"/>
          <w:rtl/>
        </w:rPr>
        <w:t xml:space="preserve"> אבל, בסופו של דבר,</w:t>
      </w:r>
      <w:r>
        <w:rPr>
          <w:rtl/>
        </w:rPr>
        <w:t xml:space="preserve"> נטו</w:t>
      </w:r>
      <w:r>
        <w:rPr>
          <w:rFonts w:hint="cs"/>
          <w:rtl/>
        </w:rPr>
        <w:t>,</w:t>
      </w:r>
      <w:r>
        <w:rPr>
          <w:rtl/>
        </w:rPr>
        <w:t xml:space="preserve"> נטו </w:t>
      </w:r>
      <w:r>
        <w:rPr>
          <w:rFonts w:hint="cs"/>
          <w:rtl/>
        </w:rPr>
        <w:t>ל</w:t>
      </w:r>
      <w:r>
        <w:rPr>
          <w:rtl/>
        </w:rPr>
        <w:t>דיור –</w:t>
      </w:r>
      <w:r>
        <w:rPr>
          <w:rFonts w:hint="cs"/>
          <w:rtl/>
        </w:rPr>
        <w:t xml:space="preserve"> </w:t>
      </w:r>
      <w:r>
        <w:rPr>
          <w:rtl/>
        </w:rPr>
        <w:t>אין</w:t>
      </w:r>
      <w:r>
        <w:rPr>
          <w:rFonts w:hint="cs"/>
          <w:rtl/>
        </w:rPr>
        <w:t xml:space="preserve"> דירות.</w:t>
      </w:r>
    </w:p>
    <w:p w:rsidR="00D07029" w:rsidRDefault="00D07029" w:rsidP="00AE665B">
      <w:pPr>
        <w:rPr>
          <w:rtl/>
        </w:rPr>
      </w:pPr>
      <w:bookmarkStart w:id="20986" w:name="_ETM_Q41_600000"/>
      <w:bookmarkEnd w:id="20986"/>
    </w:p>
    <w:bookmarkStart w:id="20987" w:name="_ETM_Q42_19290" w:displacedByCustomXml="next"/>
    <w:bookmarkEnd w:id="20987" w:displacedByCustomXml="next"/>
    <w:bookmarkStart w:id="20988" w:name="TOR_Q42" w:displacedByCustomXml="next"/>
    <w:bookmarkEnd w:id="20988" w:displacedByCustomXml="next"/>
    <w:sdt>
      <w:sdtPr>
        <w:rPr>
          <w:rtl/>
        </w:rPr>
        <w:alias w:val="יור"/>
        <w:tag w:val="&lt;ID&gt;5707&lt;/ID&gt;&lt;Name&gt;ישראל אייכלר - יו&quot;ר&lt;/Name&gt;&lt;Data&gt;ישראל אייכלר&lt;/Data&gt;&lt;Shortcut&gt;&lt;/Shortcut&gt;"/>
        <w:id w:val="-42223702"/>
        <w:placeholder>
          <w:docPart w:val="7C5E234F236C4740A037DE83E7E97530"/>
        </w:placeholder>
        <w15:color w:val="993366"/>
      </w:sdtPr>
      <w:sdtContent>
        <w:p w:rsidR="00D07029" w:rsidRDefault="00D07029" w:rsidP="00AE665B">
          <w:pPr>
            <w:pStyle w:val="af6"/>
            <w:keepNext/>
            <w:rPr>
              <w:rtl/>
            </w:rPr>
          </w:pPr>
          <w:r w:rsidRPr="006853A5">
            <w:rPr>
              <w:rStyle w:val="afe"/>
              <w:color w:val="000000"/>
              <w:rtl/>
            </w:rPr>
            <w:t>היו"ר ישראל אייכלר</w:t>
          </w:r>
          <w:r w:rsidRPr="006853A5">
            <w:rPr>
              <w:color w:val="000000"/>
              <w:rtl/>
            </w:rPr>
            <w:t>:</w:t>
          </w:r>
        </w:p>
      </w:sdtContent>
    </w:sdt>
    <w:p w:rsidR="00D07029" w:rsidRDefault="00D07029" w:rsidP="00852CC3">
      <w:pPr>
        <w:rPr>
          <w:rtl/>
        </w:rPr>
      </w:pPr>
    </w:p>
    <w:p w:rsidR="00D07029" w:rsidRDefault="00D07029" w:rsidP="00AE665B">
      <w:pPr>
        <w:rPr>
          <w:rtl/>
        </w:rPr>
      </w:pPr>
      <w:bookmarkStart w:id="20989" w:name="_ETM_Q42_133212"/>
      <w:bookmarkEnd w:id="20989"/>
      <w:r>
        <w:rPr>
          <w:rFonts w:hint="cs"/>
          <w:rtl/>
        </w:rPr>
        <w:t>תודה רבה לחבר הכנסת יהודה גליק. חבר הכנסת טלב אבו עראר, בבקשה. שלוש דקות, בבקשה.</w:t>
      </w:r>
    </w:p>
    <w:p w:rsidR="00D07029" w:rsidRDefault="00D07029" w:rsidP="00AE665B">
      <w:pPr>
        <w:rPr>
          <w:rtl/>
        </w:rPr>
      </w:pPr>
      <w:bookmarkStart w:id="20990" w:name="_ETM_Q42_138197"/>
      <w:bookmarkStart w:id="20991" w:name="_ETM_Q42_138306"/>
      <w:bookmarkEnd w:id="20990"/>
      <w:bookmarkEnd w:id="20991"/>
    </w:p>
    <w:bookmarkStart w:id="20992" w:name="_ETM_Q42_138587" w:displacedByCustomXml="next"/>
    <w:bookmarkEnd w:id="20992" w:displacedByCustomXml="next"/>
    <w:bookmarkStart w:id="20993" w:name="_ETM_Q42_138666" w:displacedByCustomXml="next"/>
    <w:bookmarkEnd w:id="20993" w:displacedByCustomXml="next"/>
    <w:bookmarkStart w:id="20994" w:name="_Toc517902209" w:displacedByCustomXml="next"/>
    <w:bookmarkStart w:id="20995" w:name="_Toc517901453" w:displacedByCustomXml="next"/>
    <w:sdt>
      <w:sdtPr>
        <w:rPr>
          <w:rtl/>
        </w:rPr>
        <w:alias w:val="דובר"/>
        <w:tag w:val="&lt;ID&gt;5066&lt;/ID&gt;&lt;Name&gt;טלב אבו עראר - הרשימה המשותפת&lt;/Name&gt;&lt;Data&gt;טלב אבו עראר (הרשימה המשותפת)&lt;/Data&gt;&lt;Shortcut&gt;טלאב&lt;/Shortcut&gt;&lt;MemberID&gt;2521&lt;/MemberID&gt;"/>
        <w:id w:val="-1529023945"/>
        <w:placeholder>
          <w:docPart w:val="7C5E234F236C4740A037DE83E7E97530"/>
        </w:placeholder>
        <w15:color w:val="993366"/>
      </w:sdtPr>
      <w:sdtContent>
        <w:p w:rsidR="00D07029" w:rsidRDefault="00D07029" w:rsidP="00AE665B">
          <w:pPr>
            <w:pStyle w:val="a4"/>
            <w:keepNext/>
            <w:rPr>
              <w:rtl/>
            </w:rPr>
          </w:pPr>
          <w:r w:rsidRPr="006853A5">
            <w:rPr>
              <w:rStyle w:val="afe"/>
              <w:color w:val="000000"/>
              <w:rtl/>
            </w:rPr>
            <w:t>טלב אבו עראר (הרשימה המשותפת)</w:t>
          </w:r>
          <w:r w:rsidRPr="006853A5">
            <w:rPr>
              <w:color w:val="000000"/>
              <w:rtl/>
            </w:rPr>
            <w:t>:</w:t>
          </w:r>
        </w:p>
      </w:sdtContent>
    </w:sdt>
    <w:bookmarkEnd w:id="20994" w:displacedByCustomXml="prev"/>
    <w:bookmarkEnd w:id="20995" w:displacedByCustomXml="prev"/>
    <w:p w:rsidR="00D07029" w:rsidRDefault="00D07029" w:rsidP="00852CC3">
      <w:pPr>
        <w:rPr>
          <w:rtl/>
        </w:rPr>
      </w:pPr>
    </w:p>
    <w:p w:rsidR="0025570B" w:rsidRDefault="00D07029" w:rsidP="0025570B">
      <w:pPr>
        <w:rPr>
          <w:rtl/>
        </w:rPr>
      </w:pPr>
      <w:bookmarkStart w:id="20996" w:name="_ETM_Q42_143806"/>
      <w:bookmarkEnd w:id="20996"/>
      <w:r>
        <w:rPr>
          <w:rFonts w:hint="cs"/>
          <w:rtl/>
        </w:rPr>
        <w:t xml:space="preserve">תודה, מכובדי היושב-ראש. מכובדי השר, חבריי חברי הכנסת, אני רוצה </w:t>
      </w:r>
      <w:bookmarkStart w:id="20997" w:name="_ETM_Q42_162733"/>
      <w:bookmarkEnd w:id="20997"/>
      <w:r>
        <w:rPr>
          <w:rFonts w:hint="cs"/>
          <w:rtl/>
        </w:rPr>
        <w:t>לשאול: מה עושה השר כחלון</w:t>
      </w:r>
      <w:r w:rsidR="0025570B">
        <w:rPr>
          <w:rFonts w:hint="cs"/>
          <w:rtl/>
        </w:rPr>
        <w:t>,</w:t>
      </w:r>
      <w:r>
        <w:rPr>
          <w:rFonts w:hint="cs"/>
          <w:rtl/>
        </w:rPr>
        <w:t xml:space="preserve"> שהוא אמון על מ</w:t>
      </w:r>
      <w:r w:rsidR="0025570B">
        <w:rPr>
          <w:rFonts w:hint="cs"/>
          <w:rtl/>
        </w:rPr>
        <w:t>י</w:t>
      </w:r>
      <w:r>
        <w:rPr>
          <w:rFonts w:hint="cs"/>
          <w:rtl/>
        </w:rPr>
        <w:t xml:space="preserve">נהל התכנון </w:t>
      </w:r>
      <w:bookmarkStart w:id="20998" w:name="_ETM_Q42_169768"/>
      <w:bookmarkEnd w:id="20998"/>
      <w:r>
        <w:rPr>
          <w:rFonts w:hint="cs"/>
          <w:rtl/>
        </w:rPr>
        <w:t xml:space="preserve">והבנייה למען קידום בנייה בישובים הערביים, לפחות בחברה הבדואית בנגב? ואני </w:t>
      </w:r>
      <w:bookmarkStart w:id="20999" w:name="_ETM_Q42_175259"/>
      <w:bookmarkEnd w:id="20999"/>
      <w:r>
        <w:rPr>
          <w:rFonts w:hint="cs"/>
          <w:rtl/>
        </w:rPr>
        <w:t>מתחיל ביישובי קבע</w:t>
      </w:r>
      <w:r w:rsidR="0025570B">
        <w:rPr>
          <w:rFonts w:hint="cs"/>
          <w:rtl/>
        </w:rPr>
        <w:t>,</w:t>
      </w:r>
      <w:r>
        <w:rPr>
          <w:rFonts w:hint="cs"/>
          <w:rtl/>
        </w:rPr>
        <w:t xml:space="preserve"> לפחות חמישה יישובי קבע שהוקמו בשנות ה-80, ו-11 י</w:t>
      </w:r>
      <w:r w:rsidR="00D8171C">
        <w:rPr>
          <w:rFonts w:hint="cs"/>
          <w:rtl/>
        </w:rPr>
        <w:t>י</w:t>
      </w:r>
      <w:r>
        <w:rPr>
          <w:rFonts w:hint="cs"/>
          <w:rtl/>
        </w:rPr>
        <w:t>שובים ש</w:t>
      </w:r>
      <w:r w:rsidR="0025570B">
        <w:rPr>
          <w:rFonts w:hint="cs"/>
          <w:rtl/>
        </w:rPr>
        <w:t xml:space="preserve">המדינה </w:t>
      </w:r>
      <w:r>
        <w:rPr>
          <w:rFonts w:hint="cs"/>
          <w:rtl/>
        </w:rPr>
        <w:t xml:space="preserve">הכירה </w:t>
      </w:r>
      <w:bookmarkStart w:id="21000" w:name="_ETM_Q42_196571"/>
      <w:bookmarkEnd w:id="21000"/>
      <w:r>
        <w:rPr>
          <w:rFonts w:hint="cs"/>
          <w:rtl/>
        </w:rPr>
        <w:t xml:space="preserve">בהם בעשור האחרון. היישובים האלה שייכים לשתי מועצות, </w:t>
      </w:r>
      <w:bookmarkStart w:id="21001" w:name="_ETM_Q42_204960"/>
      <w:bookmarkEnd w:id="21001"/>
      <w:r>
        <w:rPr>
          <w:rFonts w:hint="cs"/>
          <w:rtl/>
        </w:rPr>
        <w:t>אל-קסום ונווה מדבר, ושם אני לא רואה</w:t>
      </w:r>
      <w:r w:rsidR="0025570B">
        <w:rPr>
          <w:rFonts w:hint="cs"/>
          <w:rtl/>
        </w:rPr>
        <w:t>,</w:t>
      </w:r>
      <w:r>
        <w:rPr>
          <w:rFonts w:hint="cs"/>
          <w:rtl/>
        </w:rPr>
        <w:t xml:space="preserve"> אדוני, מכובדי היושב</w:t>
      </w:r>
      <w:bookmarkStart w:id="21002" w:name="_ETM_Q42_212723"/>
      <w:bookmarkEnd w:id="21002"/>
      <w:r>
        <w:rPr>
          <w:rFonts w:hint="cs"/>
          <w:rtl/>
        </w:rPr>
        <w:t>-ראש</w:t>
      </w:r>
      <w:r w:rsidR="0025570B">
        <w:rPr>
          <w:rFonts w:hint="cs"/>
          <w:rtl/>
        </w:rPr>
        <w:t>,</w:t>
      </w:r>
      <w:r>
        <w:rPr>
          <w:rFonts w:hint="cs"/>
          <w:rtl/>
        </w:rPr>
        <w:t xml:space="preserve"> לא רואה שם בנייה</w:t>
      </w:r>
      <w:r w:rsidR="0025570B">
        <w:rPr>
          <w:rFonts w:hint="cs"/>
          <w:rtl/>
        </w:rPr>
        <w:t>.</w:t>
      </w:r>
      <w:r>
        <w:rPr>
          <w:rFonts w:hint="cs"/>
          <w:rtl/>
        </w:rPr>
        <w:t xml:space="preserve"> אני רואה שם רק הריסה. </w:t>
      </w:r>
      <w:bookmarkStart w:id="21003" w:name="_ETM_Q42_218882"/>
      <w:bookmarkEnd w:id="21003"/>
      <w:r>
        <w:rPr>
          <w:rFonts w:hint="cs"/>
          <w:rtl/>
        </w:rPr>
        <w:t xml:space="preserve">ביישובים ששייכים לשתי המועצות כמעט שאין היתרי בנייה, מלבד יישוב </w:t>
      </w:r>
      <w:bookmarkStart w:id="21004" w:name="_ETM_Q42_226676"/>
      <w:bookmarkEnd w:id="21004"/>
      <w:r>
        <w:rPr>
          <w:rFonts w:hint="cs"/>
          <w:rtl/>
        </w:rPr>
        <w:t xml:space="preserve">אחד שאני מכיר, </w:t>
      </w:r>
      <w:proofErr w:type="spellStart"/>
      <w:r>
        <w:rPr>
          <w:rFonts w:hint="cs"/>
          <w:rtl/>
        </w:rPr>
        <w:t>תראבין</w:t>
      </w:r>
      <w:proofErr w:type="spellEnd"/>
      <w:r>
        <w:rPr>
          <w:rFonts w:hint="cs"/>
          <w:rtl/>
        </w:rPr>
        <w:t xml:space="preserve"> א-</w:t>
      </w:r>
      <w:proofErr w:type="spellStart"/>
      <w:r>
        <w:rPr>
          <w:rFonts w:hint="cs"/>
          <w:rtl/>
        </w:rPr>
        <w:t>צאנע</w:t>
      </w:r>
      <w:proofErr w:type="spellEnd"/>
      <w:r>
        <w:rPr>
          <w:rFonts w:hint="cs"/>
          <w:rtl/>
        </w:rPr>
        <w:t>, ששייך למועצת אל-קסום</w:t>
      </w:r>
      <w:r w:rsidR="0025570B">
        <w:rPr>
          <w:rFonts w:hint="cs"/>
          <w:rtl/>
        </w:rPr>
        <w:t>.</w:t>
      </w:r>
      <w:r>
        <w:rPr>
          <w:rFonts w:hint="cs"/>
          <w:rtl/>
        </w:rPr>
        <w:t xml:space="preserve"> </w:t>
      </w:r>
      <w:bookmarkStart w:id="21005" w:name="_ETM_Q42_236339"/>
      <w:bookmarkEnd w:id="21005"/>
      <w:r>
        <w:rPr>
          <w:rFonts w:hint="cs"/>
          <w:rtl/>
        </w:rPr>
        <w:t xml:space="preserve">אלא </w:t>
      </w:r>
      <w:r w:rsidR="0025570B">
        <w:rPr>
          <w:rFonts w:hint="cs"/>
          <w:rtl/>
        </w:rPr>
        <w:t>ש</w:t>
      </w:r>
      <w:r>
        <w:rPr>
          <w:rFonts w:hint="cs"/>
          <w:rtl/>
        </w:rPr>
        <w:t xml:space="preserve">בשאר היישובים </w:t>
      </w:r>
      <w:r>
        <w:rPr>
          <w:rFonts w:hint="eastAsia"/>
        </w:rPr>
        <w:t>–</w:t>
      </w:r>
      <w:r>
        <w:rPr>
          <w:rFonts w:hint="cs"/>
          <w:rtl/>
        </w:rPr>
        <w:t xml:space="preserve"> אני מדבר על היישובים המוכרים </w:t>
      </w:r>
      <w:r>
        <w:rPr>
          <w:rFonts w:hint="eastAsia"/>
        </w:rPr>
        <w:t>–</w:t>
      </w:r>
      <w:r>
        <w:rPr>
          <w:rFonts w:hint="cs"/>
          <w:rtl/>
        </w:rPr>
        <w:t xml:space="preserve"> </w:t>
      </w:r>
      <w:bookmarkStart w:id="21006" w:name="_ETM_Q42_205946"/>
      <w:bookmarkStart w:id="21007" w:name="_ETM_Q42_213306"/>
      <w:bookmarkStart w:id="21008" w:name="_ETM_Q42_219181"/>
      <w:bookmarkStart w:id="21009" w:name="_ETM_Q42_227181"/>
      <w:bookmarkStart w:id="21010" w:name="_ETM_Q42_236384"/>
      <w:bookmarkEnd w:id="21006"/>
      <w:bookmarkEnd w:id="21007"/>
      <w:bookmarkEnd w:id="21008"/>
      <w:bookmarkEnd w:id="21009"/>
      <w:bookmarkEnd w:id="21010"/>
      <w:r>
        <w:rPr>
          <w:rFonts w:hint="cs"/>
          <w:rtl/>
        </w:rPr>
        <w:t>אין היתרי בני</w:t>
      </w:r>
      <w:r w:rsidR="00154137">
        <w:rPr>
          <w:rFonts w:hint="cs"/>
          <w:rtl/>
        </w:rPr>
        <w:t>י</w:t>
      </w:r>
      <w:bookmarkStart w:id="21011" w:name="_GoBack"/>
      <w:bookmarkEnd w:id="21011"/>
      <w:r>
        <w:rPr>
          <w:rFonts w:hint="cs"/>
          <w:rtl/>
        </w:rPr>
        <w:t xml:space="preserve">ה ולא ניתן להקים שם בית. </w:t>
      </w:r>
      <w:bookmarkStart w:id="21012" w:name="_ETM_Q42_245009"/>
      <w:bookmarkEnd w:id="21012"/>
      <w:r>
        <w:rPr>
          <w:rFonts w:hint="cs"/>
          <w:rtl/>
        </w:rPr>
        <w:t>ממה נובע העיכוב הזה? האם זה באמת מתוכנן</w:t>
      </w:r>
      <w:r w:rsidR="0025570B">
        <w:rPr>
          <w:rFonts w:hint="cs"/>
          <w:rtl/>
        </w:rPr>
        <w:t>?</w:t>
      </w:r>
      <w:r>
        <w:rPr>
          <w:rFonts w:hint="cs"/>
          <w:rtl/>
        </w:rPr>
        <w:t xml:space="preserve"> האם זה במתכוון? </w:t>
      </w:r>
      <w:bookmarkStart w:id="21013" w:name="_ETM_Q42_252743"/>
      <w:bookmarkEnd w:id="21013"/>
    </w:p>
    <w:p w:rsidR="0025570B" w:rsidRDefault="0025570B" w:rsidP="0025570B">
      <w:pPr>
        <w:rPr>
          <w:rtl/>
        </w:rPr>
      </w:pPr>
    </w:p>
    <w:p w:rsidR="00D07029" w:rsidRDefault="00D07029" w:rsidP="0025570B">
      <w:pPr>
        <w:rPr>
          <w:rtl/>
        </w:rPr>
      </w:pPr>
      <w:r>
        <w:rPr>
          <w:rFonts w:hint="cs"/>
          <w:rtl/>
        </w:rPr>
        <w:t xml:space="preserve">אבל לא משנה מה הסיבה, </w:t>
      </w:r>
      <w:bookmarkStart w:id="21014" w:name="_ETM_Q42_253378"/>
      <w:bookmarkEnd w:id="21014"/>
      <w:r>
        <w:rPr>
          <w:rFonts w:hint="cs"/>
          <w:rtl/>
        </w:rPr>
        <w:t xml:space="preserve">כי העיקר כאן שישנה מצוקת דיור, </w:t>
      </w:r>
      <w:bookmarkStart w:id="21015" w:name="_ETM_Q42_258900"/>
      <w:bookmarkEnd w:id="21015"/>
      <w:r>
        <w:rPr>
          <w:rFonts w:hint="cs"/>
          <w:rtl/>
        </w:rPr>
        <w:t xml:space="preserve">בעיקר בקרב הזוגות הצעירים במגזר הבדואי. ביישובים, ביישובי הקבע, אולי </w:t>
      </w:r>
      <w:bookmarkStart w:id="21016" w:name="_ETM_Q42_268712"/>
      <w:bookmarkEnd w:id="21016"/>
      <w:r>
        <w:rPr>
          <w:rFonts w:hint="cs"/>
          <w:rtl/>
        </w:rPr>
        <w:t xml:space="preserve">רק בשנה-שנתיים האחרונות נפתחו ביישוב אחד או שניים שכונה או </w:t>
      </w:r>
      <w:bookmarkStart w:id="21017" w:name="_ETM_Q42_276165"/>
      <w:bookmarkEnd w:id="21017"/>
      <w:r>
        <w:rPr>
          <w:rFonts w:hint="cs"/>
          <w:rtl/>
        </w:rPr>
        <w:t xml:space="preserve">שתי שכונות, אבל גם שם הבנייה מעוכבת. למה? כי המחיר </w:t>
      </w:r>
      <w:bookmarkStart w:id="21018" w:name="_ETM_Q42_283540"/>
      <w:bookmarkEnd w:id="21018"/>
      <w:r>
        <w:rPr>
          <w:rFonts w:hint="cs"/>
          <w:rtl/>
        </w:rPr>
        <w:t>שם גבוה. המצב הסוציו-אקונומי, ידוע לכולם שהוא קשה מאוד</w:t>
      </w:r>
      <w:bookmarkStart w:id="21019" w:name="_ETM_Q42_292603"/>
      <w:bookmarkEnd w:id="21019"/>
      <w:r>
        <w:rPr>
          <w:rFonts w:hint="cs"/>
          <w:rtl/>
        </w:rPr>
        <w:t xml:space="preserve">, והאנשים שם לא יכולים להקים בית. לכן, </w:t>
      </w:r>
      <w:bookmarkStart w:id="21020" w:name="_ETM_Q42_299134"/>
      <w:bookmarkEnd w:id="21020"/>
      <w:r>
        <w:rPr>
          <w:rFonts w:hint="cs"/>
          <w:rtl/>
        </w:rPr>
        <w:t xml:space="preserve">המחיר </w:t>
      </w:r>
      <w:r w:rsidR="0025570B">
        <w:rPr>
          <w:rFonts w:hint="cs"/>
          <w:rtl/>
        </w:rPr>
        <w:t xml:space="preserve">לא </w:t>
      </w:r>
      <w:r>
        <w:rPr>
          <w:rFonts w:hint="cs"/>
          <w:rtl/>
        </w:rPr>
        <w:t xml:space="preserve">נותן או מאפשר לאנשים שם לבנות, ואפילו ההיתרים </w:t>
      </w:r>
      <w:bookmarkStart w:id="21021" w:name="_ETM_Q42_307353"/>
      <w:bookmarkEnd w:id="21021"/>
      <w:r>
        <w:rPr>
          <w:rFonts w:hint="cs"/>
          <w:rtl/>
        </w:rPr>
        <w:t xml:space="preserve">והתוכניות שם מעוכבים </w:t>
      </w:r>
      <w:r w:rsidR="0025570B">
        <w:rPr>
          <w:rFonts w:hint="eastAsia"/>
          <w:rtl/>
        </w:rPr>
        <w:t xml:space="preserve">– </w:t>
      </w:r>
      <w:r>
        <w:rPr>
          <w:rFonts w:hint="cs"/>
          <w:rtl/>
        </w:rPr>
        <w:t>כשאתה מגיש בקשה לתוכנית, תוכנית להקמת בית, זה מעוכב שנה-שנתיים</w:t>
      </w:r>
      <w:r w:rsidR="0025570B">
        <w:rPr>
          <w:rFonts w:hint="cs"/>
          <w:rtl/>
        </w:rPr>
        <w:t>,</w:t>
      </w:r>
      <w:r>
        <w:rPr>
          <w:rFonts w:hint="cs"/>
          <w:rtl/>
        </w:rPr>
        <w:t xml:space="preserve"> גם אם זה באמת </w:t>
      </w:r>
      <w:bookmarkStart w:id="21022" w:name="_ETM_Q42_317300"/>
      <w:bookmarkEnd w:id="21022"/>
      <w:r>
        <w:rPr>
          <w:rFonts w:hint="cs"/>
          <w:rtl/>
        </w:rPr>
        <w:t>מסתדר</w:t>
      </w:r>
      <w:r w:rsidR="0025570B">
        <w:rPr>
          <w:rFonts w:hint="cs"/>
          <w:rtl/>
        </w:rPr>
        <w:t>,</w:t>
      </w:r>
      <w:r>
        <w:rPr>
          <w:rFonts w:hint="cs"/>
          <w:rtl/>
        </w:rPr>
        <w:t xml:space="preserve"> העניין.</w:t>
      </w:r>
    </w:p>
    <w:p w:rsidR="00D07029" w:rsidRDefault="00D07029" w:rsidP="00AE665B">
      <w:pPr>
        <w:rPr>
          <w:rtl/>
        </w:rPr>
      </w:pPr>
    </w:p>
    <w:p w:rsidR="00D07029" w:rsidRDefault="00D07029" w:rsidP="0025570B">
      <w:pPr>
        <w:rPr>
          <w:rtl/>
        </w:rPr>
      </w:pPr>
      <w:r>
        <w:rPr>
          <w:rFonts w:hint="cs"/>
          <w:rtl/>
        </w:rPr>
        <w:t>ולכן, מכובדי,</w:t>
      </w:r>
      <w:bookmarkStart w:id="21023" w:name="_ETM_Q42_317837"/>
      <w:bookmarkEnd w:id="21023"/>
      <w:r>
        <w:rPr>
          <w:rFonts w:hint="cs"/>
          <w:rtl/>
        </w:rPr>
        <w:t xml:space="preserve"> אי-אפשר </w:t>
      </w:r>
      <w:r>
        <w:rPr>
          <w:rFonts w:hint="eastAsia"/>
        </w:rPr>
        <w:t>–</w:t>
      </w:r>
      <w:r>
        <w:rPr>
          <w:rFonts w:hint="cs"/>
          <w:rtl/>
        </w:rPr>
        <w:t xml:space="preserve"> לא יכול השר </w:t>
      </w:r>
      <w:bookmarkStart w:id="21024" w:name="_ETM_Q42_325618"/>
      <w:bookmarkEnd w:id="21024"/>
      <w:r>
        <w:rPr>
          <w:rFonts w:hint="cs"/>
          <w:rtl/>
        </w:rPr>
        <w:t xml:space="preserve">כחלון, שר האוצר, שהוא אחראי לתכנון והבנייה, הוא לא </w:t>
      </w:r>
      <w:bookmarkStart w:id="21025" w:name="_ETM_Q42_331025"/>
      <w:bookmarkEnd w:id="21025"/>
      <w:r>
        <w:rPr>
          <w:rFonts w:hint="cs"/>
          <w:rtl/>
        </w:rPr>
        <w:t xml:space="preserve">יכול רק לשדר בתקשורת שהוא מתכוון, הוא מתכנן ולא יודע מה </w:t>
      </w:r>
      <w:r>
        <w:rPr>
          <w:rFonts w:hint="eastAsia"/>
        </w:rPr>
        <w:t>–</w:t>
      </w:r>
      <w:r>
        <w:rPr>
          <w:rFonts w:hint="cs"/>
          <w:rtl/>
        </w:rPr>
        <w:t xml:space="preserve"> מוכר לנו </w:t>
      </w:r>
      <w:bookmarkStart w:id="21026" w:name="_ETM_Q42_342103"/>
      <w:bookmarkEnd w:id="21026"/>
      <w:r>
        <w:rPr>
          <w:rFonts w:hint="cs"/>
          <w:rtl/>
        </w:rPr>
        <w:t xml:space="preserve">דברים </w:t>
      </w:r>
      <w:bookmarkStart w:id="21027" w:name="_ETM_Q42_341399"/>
      <w:bookmarkEnd w:id="21027"/>
      <w:r>
        <w:rPr>
          <w:rFonts w:hint="cs"/>
          <w:rtl/>
        </w:rPr>
        <w:t xml:space="preserve">שבפועל לא מקדמים בנייה בחברה הערבית בכלל ובמגזר הבדואי </w:t>
      </w:r>
      <w:bookmarkStart w:id="21028" w:name="_ETM_Q42_350681"/>
      <w:bookmarkEnd w:id="21028"/>
      <w:r>
        <w:rPr>
          <w:rFonts w:hint="cs"/>
          <w:rtl/>
        </w:rPr>
        <w:t>בפרט.</w:t>
      </w:r>
    </w:p>
    <w:p w:rsidR="00D07029" w:rsidRDefault="00D07029" w:rsidP="00AE665B">
      <w:pPr>
        <w:rPr>
          <w:rtl/>
        </w:rPr>
      </w:pPr>
      <w:bookmarkStart w:id="21029" w:name="_ETM_Q42_351368"/>
      <w:bookmarkEnd w:id="21029"/>
    </w:p>
    <w:bookmarkStart w:id="21030" w:name="_ETM_Q42_352931" w:displacedByCustomXml="next"/>
    <w:bookmarkEnd w:id="21030" w:displacedByCustomXml="next"/>
    <w:bookmarkStart w:id="21031" w:name="_ETM_Q42_352868" w:displacedByCustomXml="next"/>
    <w:bookmarkEnd w:id="21031" w:displacedByCustomXml="next"/>
    <w:bookmarkStart w:id="21032" w:name="_ETM_Q42_352603" w:displacedByCustomXml="next"/>
    <w:bookmarkEnd w:id="21032" w:displacedByCustomXml="next"/>
    <w:sdt>
      <w:sdtPr>
        <w:rPr>
          <w:rtl/>
        </w:rPr>
        <w:alias w:val="יור"/>
        <w:tag w:val="&lt;ID&gt;5707&lt;/ID&gt;&lt;Name&gt;ישראל אייכלר - יו&quot;ר&lt;/Name&gt;&lt;Data&gt;ישראל אייכלר&lt;/Data&gt;&lt;Shortcut&gt;&lt;/Shortcut&gt;"/>
        <w:id w:val="-1440987517"/>
        <w:placeholder>
          <w:docPart w:val="7C5E234F236C4740A037DE83E7E97530"/>
        </w:placeholder>
        <w15:color w:val="993366"/>
      </w:sdtPr>
      <w:sdtContent>
        <w:p w:rsidR="00D07029" w:rsidRDefault="00D07029" w:rsidP="00AE665B">
          <w:pPr>
            <w:pStyle w:val="af6"/>
            <w:keepNext/>
            <w:rPr>
              <w:rtl/>
            </w:rPr>
          </w:pPr>
          <w:r w:rsidRPr="000D0683">
            <w:rPr>
              <w:rStyle w:val="afe"/>
              <w:color w:val="000000"/>
              <w:rtl/>
            </w:rPr>
            <w:t>היו"ר ישראל אייכלר</w:t>
          </w:r>
          <w:r w:rsidRPr="000D0683">
            <w:rPr>
              <w:color w:val="000000"/>
              <w:rtl/>
            </w:rPr>
            <w:t>:</w:t>
          </w:r>
        </w:p>
      </w:sdtContent>
    </w:sdt>
    <w:p w:rsidR="00D07029" w:rsidRDefault="00D07029" w:rsidP="00852CC3">
      <w:pPr>
        <w:rPr>
          <w:rtl/>
        </w:rPr>
      </w:pPr>
    </w:p>
    <w:p w:rsidR="00D07029" w:rsidRDefault="00D07029" w:rsidP="00AE665B">
      <w:pPr>
        <w:rPr>
          <w:rtl/>
        </w:rPr>
      </w:pPr>
      <w:bookmarkStart w:id="21033" w:name="_ETM_Q42_354478"/>
      <w:bookmarkEnd w:id="21033"/>
      <w:r>
        <w:rPr>
          <w:rFonts w:hint="cs"/>
          <w:rtl/>
        </w:rPr>
        <w:t>תודה רבה.</w:t>
      </w:r>
    </w:p>
    <w:p w:rsidR="00D07029" w:rsidRDefault="00D07029" w:rsidP="00AE665B">
      <w:pPr>
        <w:rPr>
          <w:rtl/>
        </w:rPr>
      </w:pPr>
      <w:bookmarkStart w:id="21034" w:name="_ETM_Q42_355306"/>
      <w:bookmarkStart w:id="21035" w:name="_ETM_Q42_355384"/>
      <w:bookmarkEnd w:id="21034"/>
      <w:bookmarkEnd w:id="21035"/>
    </w:p>
    <w:bookmarkStart w:id="21036" w:name="_ETM_Q42_355806" w:displacedByCustomXml="next"/>
    <w:bookmarkEnd w:id="21036" w:displacedByCustomXml="next"/>
    <w:bookmarkStart w:id="21037" w:name="_ETM_Q42_355665" w:displacedByCustomXml="next"/>
    <w:bookmarkEnd w:id="21037" w:displacedByCustomXml="next"/>
    <w:sdt>
      <w:sdtPr>
        <w:rPr>
          <w:rtl/>
        </w:rPr>
        <w:alias w:val="דובר_המשך"/>
        <w:tag w:val="&lt;ID&gt;5066&lt;/ID&gt;&lt;Name&gt;טלב אבו עראר - הרשימה המשותפת&lt;/Name&gt;&lt;Data&gt;טלב אבו עראר (הרשימה המשותפת)&lt;/Data&gt;&lt;Shortcut&gt;טלאב&lt;/Shortcut&gt;"/>
        <w:id w:val="1578011899"/>
        <w:placeholder>
          <w:docPart w:val="7C5E234F236C4740A037DE83E7E97530"/>
        </w:placeholder>
        <w15:color w:val="993366"/>
      </w:sdtPr>
      <w:sdtContent>
        <w:p w:rsidR="00D07029" w:rsidRDefault="00D07029" w:rsidP="00AE665B">
          <w:pPr>
            <w:pStyle w:val="-"/>
            <w:keepNext/>
            <w:rPr>
              <w:rtl/>
            </w:rPr>
          </w:pPr>
          <w:r w:rsidRPr="000D0683">
            <w:rPr>
              <w:rStyle w:val="afe"/>
              <w:color w:val="000000"/>
              <w:rtl/>
            </w:rPr>
            <w:t>טלב אבו עראר (הרשימה המשותפת)</w:t>
          </w:r>
          <w:r w:rsidRPr="000D0683">
            <w:rPr>
              <w:color w:val="000000"/>
              <w:rtl/>
            </w:rPr>
            <w:t>:</w:t>
          </w:r>
        </w:p>
      </w:sdtContent>
    </w:sdt>
    <w:p w:rsidR="00D07029" w:rsidRDefault="00D07029" w:rsidP="00852CC3">
      <w:pPr>
        <w:rPr>
          <w:rtl/>
        </w:rPr>
      </w:pPr>
    </w:p>
    <w:p w:rsidR="00D07029" w:rsidRDefault="00D07029" w:rsidP="00AE665B">
      <w:pPr>
        <w:rPr>
          <w:rtl/>
        </w:rPr>
      </w:pPr>
      <w:bookmarkStart w:id="21038" w:name="_ETM_Q42_357056"/>
      <w:bookmarkEnd w:id="21038"/>
      <w:r>
        <w:rPr>
          <w:rFonts w:hint="cs"/>
          <w:rtl/>
        </w:rPr>
        <w:t>ודי, די להריסות הבתים. צריך לקדם בנייה ולדאוג לעתיד טוב יותר לזוגות הצעירים. תודה.</w:t>
      </w:r>
    </w:p>
    <w:p w:rsidR="00D07029" w:rsidRDefault="00D07029" w:rsidP="00AE665B">
      <w:pPr>
        <w:rPr>
          <w:rtl/>
        </w:rPr>
      </w:pPr>
      <w:bookmarkStart w:id="21039" w:name="_ETM_Q42_362634"/>
      <w:bookmarkEnd w:id="21039"/>
    </w:p>
    <w:bookmarkStart w:id="21040" w:name="_ETM_Q42_363118" w:displacedByCustomXml="next"/>
    <w:bookmarkEnd w:id="21040" w:displacedByCustomXml="next"/>
    <w:bookmarkStart w:id="21041" w:name="_ETM_Q42_363009" w:displacedByCustomXml="next"/>
    <w:bookmarkEnd w:id="21041" w:displacedByCustomXml="next"/>
    <w:bookmarkStart w:id="21042" w:name="_ETM_Q42_362728" w:displacedByCustomXml="next"/>
    <w:bookmarkEnd w:id="21042" w:displacedByCustomXml="next"/>
    <w:sdt>
      <w:sdtPr>
        <w:rPr>
          <w:rtl/>
        </w:rPr>
        <w:alias w:val="יור"/>
        <w:tag w:val="&lt;ID&gt;5707&lt;/ID&gt;&lt;Name&gt;ישראל אייכלר - יו&quot;ר&lt;/Name&gt;&lt;Data&gt;ישראל אייכלר&lt;/Data&gt;&lt;Shortcut&gt;&lt;/Shortcut&gt;"/>
        <w:id w:val="2027832772"/>
        <w:placeholder>
          <w:docPart w:val="7C5E234F236C4740A037DE83E7E97530"/>
        </w:placeholder>
        <w15:color w:val="993366"/>
      </w:sdtPr>
      <w:sdtContent>
        <w:p w:rsidR="00D07029" w:rsidRDefault="00D07029" w:rsidP="00AE665B">
          <w:pPr>
            <w:pStyle w:val="af6"/>
            <w:keepNext/>
            <w:rPr>
              <w:rtl/>
            </w:rPr>
          </w:pPr>
          <w:r w:rsidRPr="000D0683">
            <w:rPr>
              <w:rStyle w:val="afe"/>
              <w:color w:val="000000"/>
              <w:rtl/>
            </w:rPr>
            <w:t>היו"ר ישראל אייכלר</w:t>
          </w:r>
          <w:r w:rsidRPr="000D0683">
            <w:rPr>
              <w:color w:val="000000"/>
              <w:rtl/>
            </w:rPr>
            <w:t>:</w:t>
          </w:r>
        </w:p>
      </w:sdtContent>
    </w:sdt>
    <w:p w:rsidR="00D07029" w:rsidRDefault="00D07029" w:rsidP="00852CC3">
      <w:pPr>
        <w:rPr>
          <w:rtl/>
        </w:rPr>
      </w:pPr>
    </w:p>
    <w:p w:rsidR="00D07029" w:rsidRDefault="00D07029" w:rsidP="00AE665B">
      <w:pPr>
        <w:rPr>
          <w:rtl/>
        </w:rPr>
      </w:pPr>
      <w:bookmarkStart w:id="21043" w:name="_ETM_Q42_364603"/>
      <w:bookmarkEnd w:id="21043"/>
      <w:r>
        <w:rPr>
          <w:rFonts w:hint="cs"/>
          <w:rtl/>
        </w:rPr>
        <w:t xml:space="preserve">תודה רבה לחבר הכנסת </w:t>
      </w:r>
      <w:bookmarkStart w:id="21044" w:name="_ETM_Q42_366478"/>
      <w:bookmarkEnd w:id="21044"/>
      <w:r>
        <w:rPr>
          <w:rFonts w:hint="cs"/>
          <w:rtl/>
        </w:rPr>
        <w:t xml:space="preserve">טלב אבו עראר. חבר הכנסת הרב </w:t>
      </w:r>
      <w:bookmarkStart w:id="21045" w:name="_ETM_Q42_363466"/>
      <w:bookmarkEnd w:id="21045"/>
      <w:r>
        <w:rPr>
          <w:rFonts w:hint="cs"/>
          <w:rtl/>
        </w:rPr>
        <w:t>אורי מקלב, בבקשה.</w:t>
      </w:r>
    </w:p>
    <w:p w:rsidR="00D07029" w:rsidRDefault="00D07029" w:rsidP="00AE665B">
      <w:pPr>
        <w:rPr>
          <w:rtl/>
        </w:rPr>
      </w:pPr>
      <w:bookmarkStart w:id="21046" w:name="_ETM_Q42_372150"/>
      <w:bookmarkEnd w:id="21046"/>
    </w:p>
    <w:bookmarkStart w:id="21047" w:name="_ETM_Q42_372728" w:displacedByCustomXml="next"/>
    <w:bookmarkEnd w:id="21047" w:displacedByCustomXml="next"/>
    <w:bookmarkStart w:id="21048" w:name="_ETM_Q42_372603" w:displacedByCustomXml="next"/>
    <w:bookmarkEnd w:id="21048" w:displacedByCustomXml="next"/>
    <w:bookmarkStart w:id="21049" w:name="_ETM_Q42_372322" w:displacedByCustomXml="next"/>
    <w:bookmarkEnd w:id="21049" w:displacedByCustomXml="next"/>
    <w:bookmarkStart w:id="21050" w:name="_Toc517902210" w:displacedByCustomXml="next"/>
    <w:bookmarkStart w:id="21051" w:name="_Toc517901454" w:displacedByCustomXml="next"/>
    <w:sdt>
      <w:sdtPr>
        <w:rPr>
          <w:rtl/>
        </w:rPr>
        <w:alias w:val="דובר"/>
        <w:tag w:val="&lt;ID&gt;5327&lt;/ID&gt;&lt;Name&gt;אורי מקלב - יהדות התורה&lt;/Name&gt;&lt;Data&gt;אורי מקלב (יהדות התורה)&lt;/Data&gt;&lt;Shortcut&gt;אומק&lt;/Shortcut&gt;&lt;MemberID&gt;2224&lt;/MemberID&gt;"/>
        <w:id w:val="1726488183"/>
        <w:placeholder>
          <w:docPart w:val="7C5E234F236C4740A037DE83E7E97530"/>
        </w:placeholder>
        <w15:color w:val="993366"/>
      </w:sdtPr>
      <w:sdtContent>
        <w:p w:rsidR="00D07029" w:rsidRDefault="00D07029" w:rsidP="00AE665B">
          <w:pPr>
            <w:pStyle w:val="a4"/>
            <w:keepNext/>
            <w:rPr>
              <w:rtl/>
            </w:rPr>
          </w:pPr>
          <w:r w:rsidRPr="000D0683">
            <w:rPr>
              <w:rStyle w:val="afe"/>
              <w:color w:val="000000"/>
              <w:rtl/>
            </w:rPr>
            <w:t>אורי מקלב (יהדות התורה)</w:t>
          </w:r>
          <w:r w:rsidRPr="000D0683">
            <w:rPr>
              <w:color w:val="000000"/>
              <w:rtl/>
            </w:rPr>
            <w:t>:</w:t>
          </w:r>
        </w:p>
      </w:sdtContent>
    </w:sdt>
    <w:bookmarkEnd w:id="21050" w:displacedByCustomXml="prev"/>
    <w:bookmarkEnd w:id="21051" w:displacedByCustomXml="prev"/>
    <w:p w:rsidR="00D07029" w:rsidRDefault="00D07029" w:rsidP="00852CC3">
      <w:pPr>
        <w:rPr>
          <w:rtl/>
        </w:rPr>
      </w:pPr>
    </w:p>
    <w:p w:rsidR="00D07029" w:rsidRDefault="00D07029" w:rsidP="0025570B">
      <w:pPr>
        <w:rPr>
          <w:rtl/>
        </w:rPr>
      </w:pPr>
      <w:bookmarkStart w:id="21052" w:name="_ETM_Q42_377947"/>
      <w:bookmarkEnd w:id="21052"/>
      <w:r>
        <w:rPr>
          <w:rFonts w:hint="cs"/>
          <w:rtl/>
        </w:rPr>
        <w:t>תודה רבה, אדוני היושב</w:t>
      </w:r>
      <w:bookmarkStart w:id="21053" w:name="_ETM_Q42_380462"/>
      <w:bookmarkEnd w:id="21053"/>
      <w:r>
        <w:rPr>
          <w:rFonts w:hint="cs"/>
          <w:rtl/>
        </w:rPr>
        <w:t>-ראש. מכובדי השר, חבריי חברי הכנסת, הנתונים שהזכירו קודם על כך שיש 15% ירידה ב</w:t>
      </w:r>
      <w:r w:rsidR="0025570B">
        <w:rPr>
          <w:rFonts w:hint="cs"/>
          <w:rtl/>
        </w:rPr>
        <w:t xml:space="preserve">התחלות </w:t>
      </w:r>
      <w:r>
        <w:rPr>
          <w:rFonts w:hint="cs"/>
          <w:rtl/>
        </w:rPr>
        <w:t xml:space="preserve">הבנייה, </w:t>
      </w:r>
      <w:bookmarkStart w:id="21054" w:name="_ETM_Q42_386437"/>
      <w:bookmarkEnd w:id="21054"/>
      <w:r>
        <w:rPr>
          <w:rFonts w:hint="cs"/>
          <w:rtl/>
        </w:rPr>
        <w:t xml:space="preserve">יחד עם דוח של קרן המטבע הבין-לאומית, קרן המטבע של </w:t>
      </w:r>
      <w:bookmarkStart w:id="21055" w:name="_ETM_Q42_397836"/>
      <w:bookmarkEnd w:id="21055"/>
      <w:r>
        <w:rPr>
          <w:rFonts w:hint="cs"/>
          <w:rtl/>
        </w:rPr>
        <w:t>אירופה</w:t>
      </w:r>
      <w:r w:rsidR="0025570B">
        <w:rPr>
          <w:rFonts w:hint="cs"/>
          <w:rtl/>
        </w:rPr>
        <w:t>,</w:t>
      </w:r>
      <w:r>
        <w:rPr>
          <w:rFonts w:hint="cs"/>
          <w:rtl/>
        </w:rPr>
        <w:t xml:space="preserve"> שהגישו גם לבנק ישראל וגם לאוצר עצמו, מנכ"ל האוצר שי </w:t>
      </w:r>
      <w:proofErr w:type="spellStart"/>
      <w:r>
        <w:rPr>
          <w:rFonts w:hint="cs"/>
          <w:rtl/>
        </w:rPr>
        <w:t>באב"ד</w:t>
      </w:r>
      <w:proofErr w:type="spellEnd"/>
      <w:r w:rsidR="0025570B">
        <w:rPr>
          <w:rFonts w:hint="cs"/>
          <w:rtl/>
        </w:rPr>
        <w:t>,</w:t>
      </w:r>
      <w:r>
        <w:rPr>
          <w:rFonts w:hint="cs"/>
          <w:rtl/>
        </w:rPr>
        <w:t xml:space="preserve"> שמדובר על ירידה במספר התחלות הבנייה, וממילא בטווח </w:t>
      </w:r>
      <w:bookmarkStart w:id="21056" w:name="_ETM_Q42_411994"/>
      <w:bookmarkEnd w:id="21056"/>
      <w:r>
        <w:rPr>
          <w:rFonts w:hint="cs"/>
          <w:rtl/>
        </w:rPr>
        <w:t xml:space="preserve">הארוך </w:t>
      </w:r>
      <w:r w:rsidR="0025570B">
        <w:rPr>
          <w:rFonts w:hint="cs"/>
          <w:rtl/>
        </w:rPr>
        <w:t xml:space="preserve">זה </w:t>
      </w:r>
      <w:r>
        <w:rPr>
          <w:rFonts w:hint="cs"/>
          <w:rtl/>
        </w:rPr>
        <w:t xml:space="preserve">יגרום לעליית מחירים </w:t>
      </w:r>
      <w:r>
        <w:rPr>
          <w:rFonts w:hint="eastAsia"/>
        </w:rPr>
        <w:t>–</w:t>
      </w:r>
      <w:r>
        <w:rPr>
          <w:rFonts w:hint="cs"/>
          <w:rtl/>
        </w:rPr>
        <w:t xml:space="preserve"> לא צריך להיות כלכלן גדול ומבין גדול בבנייה כדי להבין ששם המשחק בירידת מחירים זה היצף השוק. זה </w:t>
      </w:r>
      <w:r w:rsidR="0025570B">
        <w:rPr>
          <w:rFonts w:hint="cs"/>
          <w:rtl/>
        </w:rPr>
        <w:t>גורם</w:t>
      </w:r>
      <w:r>
        <w:rPr>
          <w:rFonts w:hint="cs"/>
          <w:rtl/>
        </w:rPr>
        <w:t xml:space="preserve"> לירידת מחירים. כל הדברים האחרים </w:t>
      </w:r>
      <w:bookmarkStart w:id="21057" w:name="_ETM_Q42_428520"/>
      <w:bookmarkEnd w:id="21057"/>
      <w:r>
        <w:rPr>
          <w:rFonts w:hint="cs"/>
          <w:rtl/>
        </w:rPr>
        <w:t xml:space="preserve">יכולים לעזור, אבל לא הם שיגרמו לכך שתהיה ירידת מחירים. </w:t>
      </w:r>
      <w:bookmarkStart w:id="21058" w:name="_ETM_Q42_429642"/>
      <w:bookmarkEnd w:id="21058"/>
    </w:p>
    <w:p w:rsidR="00D07029" w:rsidRDefault="00D07029" w:rsidP="00AE665B">
      <w:pPr>
        <w:rPr>
          <w:rtl/>
        </w:rPr>
      </w:pPr>
      <w:bookmarkStart w:id="21059" w:name="_ETM_Q42_434737"/>
      <w:bookmarkEnd w:id="21059"/>
    </w:p>
    <w:p w:rsidR="00D07029" w:rsidRDefault="00D07029" w:rsidP="0025570B">
      <w:pPr>
        <w:rPr>
          <w:rtl/>
        </w:rPr>
      </w:pPr>
      <w:r>
        <w:rPr>
          <w:rFonts w:hint="cs"/>
          <w:rtl/>
        </w:rPr>
        <w:t>צ</w:t>
      </w:r>
      <w:bookmarkStart w:id="21060" w:name="_ETM_Q42_435122"/>
      <w:bookmarkEnd w:id="21060"/>
      <w:r>
        <w:rPr>
          <w:rFonts w:hint="cs"/>
          <w:rtl/>
        </w:rPr>
        <w:t>ריך</w:t>
      </w:r>
      <w:bookmarkStart w:id="21061" w:name="_ETM_Q42_435443"/>
      <w:bookmarkEnd w:id="21061"/>
      <w:r>
        <w:rPr>
          <w:rFonts w:hint="cs"/>
          <w:rtl/>
        </w:rPr>
        <w:t xml:space="preserve"> ג</w:t>
      </w:r>
      <w:bookmarkStart w:id="21062" w:name="_ETM_Q42_435540"/>
      <w:bookmarkEnd w:id="21062"/>
      <w:r>
        <w:rPr>
          <w:rFonts w:hint="cs"/>
          <w:rtl/>
        </w:rPr>
        <w:t xml:space="preserve">ם להבין, אדוני היושב-ראש, שיש ירידה בהתחלות הבנייה, </w:t>
      </w:r>
      <w:bookmarkStart w:id="21063" w:name="_ETM_Q42_435163"/>
      <w:bookmarkEnd w:id="21063"/>
      <w:r>
        <w:rPr>
          <w:rFonts w:hint="cs"/>
          <w:rtl/>
        </w:rPr>
        <w:t>אבל התחלות הבנייה שכן קיימות</w:t>
      </w:r>
      <w:r w:rsidR="0025570B">
        <w:rPr>
          <w:rFonts w:hint="cs"/>
          <w:rtl/>
        </w:rPr>
        <w:t xml:space="preserve"> </w:t>
      </w:r>
      <w:r w:rsidR="0025570B">
        <w:rPr>
          <w:rFonts w:hint="eastAsia"/>
        </w:rPr>
        <w:t>–</w:t>
      </w:r>
      <w:r>
        <w:rPr>
          <w:rFonts w:hint="cs"/>
          <w:rtl/>
        </w:rPr>
        <w:t xml:space="preserve"> מאיפה זה מגיע? 75% מההתחלות </w:t>
      </w:r>
      <w:bookmarkStart w:id="21064" w:name="_ETM_Q42_443694"/>
      <w:bookmarkEnd w:id="21064"/>
      <w:r>
        <w:rPr>
          <w:rFonts w:hint="cs"/>
          <w:rtl/>
        </w:rPr>
        <w:t xml:space="preserve">הן </w:t>
      </w:r>
      <w:r w:rsidR="00852CC3">
        <w:rPr>
          <w:rFonts w:hint="cs"/>
          <w:rtl/>
        </w:rPr>
        <w:t>– – –</w:t>
      </w:r>
    </w:p>
    <w:p w:rsidR="00D07029" w:rsidRDefault="00D07029" w:rsidP="00AE665B">
      <w:pPr>
        <w:rPr>
          <w:rtl/>
        </w:rPr>
      </w:pPr>
      <w:bookmarkStart w:id="21065" w:name="_ETM_Q42_390504"/>
      <w:bookmarkEnd w:id="21065"/>
    </w:p>
    <w:bookmarkStart w:id="21066" w:name="_ETM_Q42_391160" w:displacedByCustomXml="next"/>
    <w:bookmarkEnd w:id="21066" w:displacedByCustomXml="next"/>
    <w:bookmarkStart w:id="21067" w:name="_ETM_Q42_391441" w:displacedByCustomXml="next"/>
    <w:bookmarkEnd w:id="21067" w:displacedByCustomXml="next"/>
    <w:bookmarkStart w:id="21068" w:name="_ETM_Q42_391519" w:displacedByCustomXml="next"/>
    <w:bookmarkEnd w:id="21068" w:displacedByCustomXml="next"/>
    <w:sdt>
      <w:sdtPr>
        <w:rPr>
          <w:rtl/>
        </w:rPr>
        <w:alias w:val="קריאה"/>
        <w:tag w:val="&lt;ID&gt;5544&lt;/ID&gt;&lt;Name&gt;יהודה גליק - הליכוד&lt;/Name&gt;&lt;Data&gt;יהודה גליק (הליכוד)&lt;/Data&gt;&lt;Shortcut&gt;יהגל&lt;/Shortcut&gt;"/>
        <w:id w:val="191509807"/>
        <w:placeholder>
          <w:docPart w:val="7C5E234F236C4740A037DE83E7E97530"/>
        </w:placeholder>
        <w15:color w:val="993366"/>
      </w:sdtPr>
      <w:sdtContent>
        <w:p w:rsidR="00D07029" w:rsidRDefault="00D07029" w:rsidP="00AE665B">
          <w:pPr>
            <w:pStyle w:val="af5"/>
            <w:keepNext/>
            <w:rPr>
              <w:rtl/>
            </w:rPr>
          </w:pPr>
          <w:r w:rsidRPr="00FA153C">
            <w:rPr>
              <w:rStyle w:val="afe"/>
              <w:color w:val="000000"/>
              <w:rtl/>
            </w:rPr>
            <w:t>יהודה גליק (הליכוד)</w:t>
          </w:r>
          <w:r w:rsidRPr="00FA153C">
            <w:rPr>
              <w:color w:val="000000"/>
              <w:rtl/>
            </w:rPr>
            <w:t>:</w:t>
          </w:r>
        </w:p>
      </w:sdtContent>
    </w:sdt>
    <w:p w:rsidR="00D07029" w:rsidRDefault="00D07029" w:rsidP="00852CC3">
      <w:pPr>
        <w:rPr>
          <w:rtl/>
        </w:rPr>
      </w:pPr>
    </w:p>
    <w:p w:rsidR="00D07029" w:rsidRPr="00FA153C" w:rsidRDefault="00D07029" w:rsidP="00AE665B">
      <w:pPr>
        <w:rPr>
          <w:rtl/>
        </w:rPr>
      </w:pPr>
      <w:r>
        <w:rPr>
          <w:rFonts w:hint="cs"/>
          <w:rtl/>
        </w:rPr>
        <w:t>מחיר למשתכן.</w:t>
      </w:r>
    </w:p>
    <w:p w:rsidR="00D07029" w:rsidRDefault="00D07029" w:rsidP="00AE665B">
      <w:pPr>
        <w:rPr>
          <w:rtl/>
        </w:rPr>
      </w:pPr>
      <w:bookmarkStart w:id="21069" w:name="_ETM_Q42_446660"/>
      <w:bookmarkStart w:id="21070" w:name="_ETM_Q42_446785"/>
      <w:bookmarkEnd w:id="21069"/>
      <w:bookmarkEnd w:id="21070"/>
    </w:p>
    <w:bookmarkStart w:id="21071" w:name="_ETM_Q42_447144" w:displacedByCustomXml="next"/>
    <w:bookmarkEnd w:id="21071" w:displacedByCustomXml="next"/>
    <w:bookmarkStart w:id="21072" w:name="_ETM_Q42_447082" w:displacedByCustomXml="next"/>
    <w:bookmarkEnd w:id="21072" w:displacedByCustomXml="next"/>
    <w:sdt>
      <w:sdtPr>
        <w:rPr>
          <w:rtl/>
        </w:rPr>
        <w:alias w:val="דובר_המשך"/>
        <w:tag w:val="&lt;ID&gt;5327&lt;/ID&gt;&lt;Name&gt;אורי מקלב - יהדות התורה&lt;/Name&gt;&lt;Data&gt;אורי מקלב (יהדות התורה)&lt;/Data&gt;&lt;Shortcut&gt;אומק&lt;/Shortcut&gt;"/>
        <w:id w:val="1071229603"/>
        <w:placeholder>
          <w:docPart w:val="7C5E234F236C4740A037DE83E7E97530"/>
        </w:placeholder>
        <w15:color w:val="993366"/>
      </w:sdtPr>
      <w:sdtContent>
        <w:p w:rsidR="00D07029" w:rsidRDefault="00D07029" w:rsidP="00AE665B">
          <w:pPr>
            <w:pStyle w:val="-"/>
            <w:keepNext/>
            <w:rPr>
              <w:rtl/>
            </w:rPr>
          </w:pPr>
          <w:r w:rsidRPr="00B81426">
            <w:rPr>
              <w:rStyle w:val="afe"/>
              <w:color w:val="000000"/>
              <w:rtl/>
            </w:rPr>
            <w:t>אורי מקלב (יהדות התורה)</w:t>
          </w:r>
          <w:r w:rsidRPr="00B81426">
            <w:rPr>
              <w:color w:val="000000"/>
              <w:rtl/>
            </w:rPr>
            <w:t>:</w:t>
          </w:r>
        </w:p>
      </w:sdtContent>
    </w:sdt>
    <w:p w:rsidR="00D07029" w:rsidRDefault="00D07029" w:rsidP="00852CC3">
      <w:pPr>
        <w:rPr>
          <w:rtl/>
        </w:rPr>
      </w:pPr>
    </w:p>
    <w:p w:rsidR="00D07029" w:rsidRDefault="00D07029" w:rsidP="0025570B">
      <w:pPr>
        <w:rPr>
          <w:rtl/>
        </w:rPr>
      </w:pPr>
      <w:bookmarkStart w:id="21073" w:name="_ETM_Q42_449285"/>
      <w:bookmarkEnd w:id="21073"/>
      <w:r>
        <w:rPr>
          <w:rFonts w:hint="cs"/>
          <w:rtl/>
        </w:rPr>
        <w:t xml:space="preserve">75% זה מחיר למשתכן, כפי שאומר חבר הכנסת גליק. זאת אומרת, אתה צריך להבין שזה אומר שבמגזר </w:t>
      </w:r>
      <w:bookmarkStart w:id="21074" w:name="_ETM_Q42_449085"/>
      <w:bookmarkEnd w:id="21074"/>
      <w:r>
        <w:rPr>
          <w:rFonts w:hint="cs"/>
          <w:rtl/>
        </w:rPr>
        <w:t xml:space="preserve">הפתוח, הפרטי והחופשי, שם יש ירידה דרמטית הרבה יותר בהתחלות </w:t>
      </w:r>
      <w:bookmarkStart w:id="21075" w:name="_ETM_Q42_455518"/>
      <w:bookmarkEnd w:id="21075"/>
      <w:r>
        <w:rPr>
          <w:rFonts w:hint="cs"/>
          <w:rtl/>
        </w:rPr>
        <w:t xml:space="preserve">הבנייה. </w:t>
      </w:r>
      <w:bookmarkStart w:id="21076" w:name="_ETM_Q42_457582"/>
      <w:bookmarkEnd w:id="21076"/>
      <w:r>
        <w:rPr>
          <w:rFonts w:hint="cs"/>
          <w:rtl/>
        </w:rPr>
        <w:t xml:space="preserve">מצד אחד אפשר להשתעשע ולהסתמך על כך שיש איזו ירידה </w:t>
      </w:r>
      <w:bookmarkStart w:id="21077" w:name="_ETM_Q42_461564"/>
      <w:bookmarkEnd w:id="21077"/>
      <w:r>
        <w:rPr>
          <w:rFonts w:hint="cs"/>
          <w:rtl/>
        </w:rPr>
        <w:t xml:space="preserve">במחירי הדירות, אבל זה לא לעולם ועד, זה לתקופה </w:t>
      </w:r>
      <w:bookmarkStart w:id="21078" w:name="_ETM_Q42_458568"/>
      <w:bookmarkEnd w:id="21078"/>
      <w:r>
        <w:rPr>
          <w:rFonts w:hint="cs"/>
          <w:rtl/>
        </w:rPr>
        <w:t>קצרה, ואנשים יושבים על הגדר מעוד סיבות כאלה</w:t>
      </w:r>
      <w:r w:rsidR="0025570B">
        <w:rPr>
          <w:rFonts w:hint="cs"/>
          <w:rtl/>
        </w:rPr>
        <w:t>,</w:t>
      </w:r>
      <w:r>
        <w:rPr>
          <w:rFonts w:hint="cs"/>
          <w:rtl/>
        </w:rPr>
        <w:t xml:space="preserve"> </w:t>
      </w:r>
      <w:bookmarkStart w:id="21079" w:name="_ETM_Q42_466317"/>
      <w:bookmarkEnd w:id="21079"/>
      <w:r>
        <w:rPr>
          <w:rFonts w:hint="cs"/>
          <w:rtl/>
        </w:rPr>
        <w:t xml:space="preserve">שאין להם </w:t>
      </w:r>
      <w:r>
        <w:rPr>
          <w:rFonts w:hint="eastAsia"/>
          <w:rtl/>
        </w:rPr>
        <w:t>–</w:t>
      </w:r>
      <w:r>
        <w:rPr>
          <w:rFonts w:hint="cs"/>
          <w:rtl/>
        </w:rPr>
        <w:t xml:space="preserve"> הקבלנים רואים את המציאות, והם עכשיו לא רוצים להתחיל בנייה</w:t>
      </w:r>
      <w:r w:rsidR="0025570B">
        <w:rPr>
          <w:rFonts w:hint="cs"/>
          <w:rtl/>
        </w:rPr>
        <w:t>.</w:t>
      </w:r>
      <w:r>
        <w:rPr>
          <w:rFonts w:hint="cs"/>
          <w:rtl/>
        </w:rPr>
        <w:t xml:space="preserve"> אבל זה לא </w:t>
      </w:r>
      <w:r w:rsidR="0025570B">
        <w:rPr>
          <w:rFonts w:hint="cs"/>
          <w:rtl/>
        </w:rPr>
        <w:t>ל</w:t>
      </w:r>
      <w:r>
        <w:rPr>
          <w:rFonts w:hint="cs"/>
          <w:rtl/>
        </w:rPr>
        <w:t xml:space="preserve">עוד הרבה זמן. אם שר האוצר יתחלף, נניח, ויהיה שינוי במדיניות </w:t>
      </w:r>
      <w:bookmarkStart w:id="21080" w:name="_ETM_Q42_478376"/>
      <w:bookmarkEnd w:id="21080"/>
      <w:r>
        <w:rPr>
          <w:rFonts w:hint="cs"/>
          <w:rtl/>
        </w:rPr>
        <w:t>או בממשלה, לא עוד הרבה זמן, אנחנו נראה מייד שיש חוסר בהתחלות בנייה; חוסר בהתחלות בנייה</w:t>
      </w:r>
      <w:bookmarkStart w:id="21081" w:name="_ETM_Q42_479000"/>
      <w:bookmarkEnd w:id="21081"/>
      <w:r>
        <w:rPr>
          <w:rFonts w:hint="cs"/>
          <w:rtl/>
        </w:rPr>
        <w:t xml:space="preserve"> </w:t>
      </w:r>
      <w:r>
        <w:rPr>
          <w:rFonts w:hint="eastAsia"/>
          <w:rtl/>
        </w:rPr>
        <w:t xml:space="preserve">– </w:t>
      </w:r>
      <w:r>
        <w:rPr>
          <w:rFonts w:hint="cs"/>
          <w:rtl/>
        </w:rPr>
        <w:t xml:space="preserve">אין היצע </w:t>
      </w:r>
      <w:bookmarkStart w:id="21082" w:name="_ETM_Q42_480300"/>
      <w:bookmarkEnd w:id="21082"/>
      <w:r>
        <w:rPr>
          <w:rFonts w:hint="cs"/>
          <w:rtl/>
        </w:rPr>
        <w:t xml:space="preserve">דירות, </w:t>
      </w:r>
      <w:r w:rsidR="0025570B">
        <w:rPr>
          <w:rFonts w:hint="cs"/>
          <w:rtl/>
        </w:rPr>
        <w:t>ו</w:t>
      </w:r>
      <w:r>
        <w:rPr>
          <w:rFonts w:hint="cs"/>
          <w:rtl/>
        </w:rPr>
        <w:t xml:space="preserve">מייד נראה נסיקה דרמטית וגדולה מאוד בשוק הדירות, </w:t>
      </w:r>
      <w:bookmarkStart w:id="21083" w:name="_ETM_Q42_486102"/>
      <w:bookmarkEnd w:id="21083"/>
      <w:r>
        <w:rPr>
          <w:rFonts w:hint="cs"/>
          <w:rtl/>
        </w:rPr>
        <w:t xml:space="preserve">ולא צריך להיות כלכלן, וגם אנחנו יכולים להבין את </w:t>
      </w:r>
      <w:bookmarkStart w:id="21084" w:name="_ETM_Q42_493814"/>
      <w:bookmarkEnd w:id="21084"/>
      <w:r>
        <w:rPr>
          <w:rFonts w:hint="cs"/>
          <w:rtl/>
        </w:rPr>
        <w:t>זה גם ללא נתונים</w:t>
      </w:r>
      <w:r w:rsidR="0025570B">
        <w:rPr>
          <w:rFonts w:hint="cs"/>
          <w:rtl/>
        </w:rPr>
        <w:t>,</w:t>
      </w:r>
      <w:r>
        <w:rPr>
          <w:rFonts w:hint="cs"/>
          <w:rtl/>
        </w:rPr>
        <w:t xml:space="preserve"> וגם </w:t>
      </w:r>
      <w:r w:rsidR="0025570B">
        <w:rPr>
          <w:rFonts w:hint="cs"/>
          <w:rtl/>
        </w:rPr>
        <w:t xml:space="preserve">בלי </w:t>
      </w:r>
      <w:r>
        <w:rPr>
          <w:rFonts w:hint="cs"/>
          <w:rtl/>
        </w:rPr>
        <w:t>הנתונים של הקרן המטבע.</w:t>
      </w:r>
    </w:p>
    <w:p w:rsidR="00D07029" w:rsidRDefault="00D07029" w:rsidP="00AE665B">
      <w:pPr>
        <w:rPr>
          <w:rtl/>
        </w:rPr>
      </w:pPr>
      <w:bookmarkStart w:id="21085" w:name="_ETM_Q42_492439"/>
      <w:bookmarkEnd w:id="21085"/>
    </w:p>
    <w:p w:rsidR="0025570B" w:rsidRDefault="00D07029" w:rsidP="0025570B">
      <w:pPr>
        <w:rPr>
          <w:rtl/>
        </w:rPr>
      </w:pPr>
      <w:bookmarkStart w:id="21086" w:name="_ETM_Q42_492892"/>
      <w:bookmarkStart w:id="21087" w:name="_ETM_Q42_493131"/>
      <w:bookmarkStart w:id="21088" w:name="_ETM_Q42_493174"/>
      <w:bookmarkEnd w:id="21086"/>
      <w:bookmarkEnd w:id="21087"/>
      <w:bookmarkEnd w:id="21088"/>
      <w:r>
        <w:rPr>
          <w:rFonts w:hint="cs"/>
          <w:rtl/>
        </w:rPr>
        <w:t xml:space="preserve">אבל יותר מזה </w:t>
      </w:r>
      <w:r>
        <w:rPr>
          <w:rtl/>
        </w:rPr>
        <w:t>–</w:t>
      </w:r>
      <w:r>
        <w:rPr>
          <w:rFonts w:hint="cs"/>
          <w:rtl/>
        </w:rPr>
        <w:t xml:space="preserve"> קודם כול, אני כן רוצה לה</w:t>
      </w:r>
      <w:r w:rsidR="0025570B">
        <w:rPr>
          <w:rFonts w:hint="cs"/>
          <w:rtl/>
        </w:rPr>
        <w:t>כיר</w:t>
      </w:r>
      <w:r>
        <w:rPr>
          <w:rFonts w:hint="cs"/>
          <w:rtl/>
        </w:rPr>
        <w:t xml:space="preserve"> טובה לשר האוצר. אני חושב שזה לא הוגן </w:t>
      </w:r>
      <w:r w:rsidR="0025570B">
        <w:rPr>
          <w:rFonts w:hint="cs"/>
          <w:rtl/>
        </w:rPr>
        <w:t>ש</w:t>
      </w:r>
      <w:r>
        <w:rPr>
          <w:rFonts w:hint="cs"/>
          <w:rtl/>
        </w:rPr>
        <w:t xml:space="preserve">לא </w:t>
      </w:r>
      <w:bookmarkStart w:id="21089" w:name="_ETM_Q42_497480"/>
      <w:bookmarkEnd w:id="21089"/>
      <w:r>
        <w:rPr>
          <w:rFonts w:hint="cs"/>
          <w:rtl/>
        </w:rPr>
        <w:t xml:space="preserve">להעריך את מה ששר האוצר עושה, פועל. אין ספק שיש </w:t>
      </w:r>
      <w:bookmarkStart w:id="21090" w:name="_ETM_Q42_505723"/>
      <w:bookmarkEnd w:id="21090"/>
      <w:r>
        <w:rPr>
          <w:rFonts w:hint="cs"/>
          <w:rtl/>
        </w:rPr>
        <w:t xml:space="preserve">היום לא מעט זוגות צעירים שיכולים היום לרכוש דירות יותר </w:t>
      </w:r>
      <w:bookmarkStart w:id="21091" w:name="_ETM_Q42_509141"/>
      <w:bookmarkEnd w:id="21091"/>
      <w:r>
        <w:rPr>
          <w:rFonts w:hint="cs"/>
          <w:rtl/>
        </w:rPr>
        <w:t xml:space="preserve">זולות. אבל צריך גם לקחת בחשבון שמחיר למשתכן זה אפיק </w:t>
      </w:r>
      <w:bookmarkStart w:id="21092" w:name="_ETM_Q42_513273"/>
      <w:bookmarkEnd w:id="21092"/>
      <w:r>
        <w:rPr>
          <w:rFonts w:hint="cs"/>
          <w:rtl/>
        </w:rPr>
        <w:t xml:space="preserve">טוב, זה מסלול טוב, אבל אי-אפשר להתמודד עם משבר </w:t>
      </w:r>
      <w:bookmarkStart w:id="21093" w:name="_ETM_Q42_518173"/>
      <w:bookmarkEnd w:id="21093"/>
      <w:r>
        <w:rPr>
          <w:rFonts w:hint="cs"/>
          <w:rtl/>
        </w:rPr>
        <w:t>כזה גדול ועמוק</w:t>
      </w:r>
      <w:r w:rsidR="0025570B">
        <w:rPr>
          <w:rFonts w:hint="cs"/>
          <w:rtl/>
        </w:rPr>
        <w:t>, עם</w:t>
      </w:r>
      <w:r>
        <w:rPr>
          <w:rFonts w:hint="cs"/>
          <w:rtl/>
        </w:rPr>
        <w:t xml:space="preserve"> מצוקת דיור</w:t>
      </w:r>
      <w:r w:rsidR="0025570B">
        <w:rPr>
          <w:rFonts w:hint="cs"/>
          <w:rtl/>
        </w:rPr>
        <w:t>,</w:t>
      </w:r>
      <w:r>
        <w:rPr>
          <w:rFonts w:hint="cs"/>
          <w:rtl/>
        </w:rPr>
        <w:t xml:space="preserve"> רק באפיק אחד. זה יכול </w:t>
      </w:r>
      <w:bookmarkStart w:id="21094" w:name="_ETM_Q42_517123"/>
      <w:bookmarkEnd w:id="21094"/>
      <w:r>
        <w:rPr>
          <w:rFonts w:hint="cs"/>
          <w:rtl/>
        </w:rPr>
        <w:t xml:space="preserve">להיות אפיק טוב לזכאים, אבל יש כל כך הרבה, כפי </w:t>
      </w:r>
      <w:bookmarkStart w:id="21095" w:name="_ETM_Q42_519530"/>
      <w:bookmarkEnd w:id="21095"/>
      <w:r>
        <w:rPr>
          <w:rFonts w:hint="cs"/>
          <w:rtl/>
        </w:rPr>
        <w:t xml:space="preserve">שהזכירו כאן </w:t>
      </w:r>
      <w:r>
        <w:rPr>
          <w:rtl/>
        </w:rPr>
        <w:t>–</w:t>
      </w:r>
      <w:r>
        <w:rPr>
          <w:rFonts w:hint="cs"/>
          <w:rtl/>
        </w:rPr>
        <w:t xml:space="preserve"> כל היד השנייה, שאנחנו מדברים על זה הרבה פעמים בסיעה, </w:t>
      </w:r>
      <w:bookmarkStart w:id="21096" w:name="_ETM_Q42_527172"/>
      <w:bookmarkEnd w:id="21096"/>
      <w:r>
        <w:rPr>
          <w:rFonts w:hint="cs"/>
          <w:rtl/>
        </w:rPr>
        <w:t xml:space="preserve">כל הנושא של הדירות יד שנייה נמצא היום בהקפאה. </w:t>
      </w:r>
    </w:p>
    <w:p w:rsidR="0025570B" w:rsidRDefault="0025570B" w:rsidP="0025570B">
      <w:pPr>
        <w:rPr>
          <w:rtl/>
        </w:rPr>
      </w:pPr>
    </w:p>
    <w:p w:rsidR="00D07029" w:rsidRDefault="00D07029" w:rsidP="0025570B">
      <w:pPr>
        <w:rPr>
          <w:rtl/>
        </w:rPr>
      </w:pPr>
      <w:r>
        <w:rPr>
          <w:rFonts w:hint="cs"/>
          <w:rtl/>
        </w:rPr>
        <w:t>אין היום לאנשים לאן לעבור</w:t>
      </w:r>
      <w:r w:rsidR="0025570B">
        <w:rPr>
          <w:rFonts w:hint="cs"/>
          <w:rtl/>
        </w:rPr>
        <w:t>, ל</w:t>
      </w:r>
      <w:r>
        <w:rPr>
          <w:rFonts w:hint="cs"/>
          <w:rtl/>
        </w:rPr>
        <w:t xml:space="preserve">מי שלא זכאי ויש לו דירה </w:t>
      </w:r>
      <w:r w:rsidR="0025570B">
        <w:rPr>
          <w:rFonts w:hint="cs"/>
          <w:rtl/>
        </w:rPr>
        <w:t>ו</w:t>
      </w:r>
      <w:r>
        <w:rPr>
          <w:rFonts w:hint="cs"/>
          <w:rtl/>
        </w:rPr>
        <w:t xml:space="preserve">כבר לא יכול לקבל מחיר למשתכן. זה לא נקרא פתרון מלא לשוק. זה בהחלט </w:t>
      </w:r>
      <w:bookmarkStart w:id="21097" w:name="_ETM_Q42_538829"/>
      <w:bookmarkEnd w:id="21097"/>
      <w:r>
        <w:rPr>
          <w:rFonts w:hint="cs"/>
          <w:rtl/>
        </w:rPr>
        <w:t>יכול להיות דבר מאוד יפ</w:t>
      </w:r>
      <w:r w:rsidR="0025570B">
        <w:rPr>
          <w:rFonts w:hint="cs"/>
          <w:rtl/>
        </w:rPr>
        <w:t>ה</w:t>
      </w:r>
      <w:r>
        <w:rPr>
          <w:rFonts w:hint="cs"/>
          <w:rtl/>
        </w:rPr>
        <w:t xml:space="preserve"> בשביל זוגות צעירים שלא עשו </w:t>
      </w:r>
      <w:bookmarkStart w:id="21098" w:name="_ETM_Q42_540649"/>
      <w:bookmarkEnd w:id="21098"/>
      <w:r>
        <w:rPr>
          <w:rFonts w:hint="cs"/>
          <w:rtl/>
        </w:rPr>
        <w:t xml:space="preserve">את זה, אבל אנחנו מדברים על כלל תושבי מדינת ישראל. </w:t>
      </w:r>
      <w:bookmarkStart w:id="21099" w:name="_ETM_Q42_538927"/>
      <w:bookmarkEnd w:id="21099"/>
      <w:r>
        <w:rPr>
          <w:rFonts w:hint="cs"/>
          <w:rtl/>
        </w:rPr>
        <w:t xml:space="preserve">המצוקה היא הרבה יותר רחבה </w:t>
      </w:r>
      <w:r w:rsidR="0025570B">
        <w:rPr>
          <w:rFonts w:hint="cs"/>
          <w:rtl/>
        </w:rPr>
        <w:t>מאשר ה</w:t>
      </w:r>
      <w:r>
        <w:rPr>
          <w:rFonts w:hint="cs"/>
          <w:rtl/>
        </w:rPr>
        <w:t xml:space="preserve">נושא של מחוסרי </w:t>
      </w:r>
      <w:bookmarkStart w:id="21100" w:name="_ETM_Q42_547315"/>
      <w:bookmarkEnd w:id="21100"/>
      <w:r>
        <w:rPr>
          <w:rFonts w:hint="cs"/>
          <w:rtl/>
        </w:rPr>
        <w:t>דיור או זוגות צעירים</w:t>
      </w:r>
      <w:r w:rsidR="0025570B">
        <w:rPr>
          <w:rFonts w:hint="cs"/>
          <w:rtl/>
        </w:rPr>
        <w:t>.</w:t>
      </w:r>
      <w:r>
        <w:rPr>
          <w:rFonts w:hint="cs"/>
          <w:rtl/>
        </w:rPr>
        <w:t xml:space="preserve"> אבל צריך להגיד גם את זה</w:t>
      </w:r>
      <w:r w:rsidR="0025570B">
        <w:rPr>
          <w:rFonts w:hint="cs"/>
          <w:rtl/>
        </w:rPr>
        <w:t xml:space="preserve"> </w:t>
      </w:r>
      <w:r w:rsidR="0025570B">
        <w:rPr>
          <w:rFonts w:hint="eastAsia"/>
          <w:rtl/>
        </w:rPr>
        <w:t>–</w:t>
      </w:r>
      <w:r>
        <w:rPr>
          <w:rFonts w:hint="cs"/>
          <w:rtl/>
        </w:rPr>
        <w:t xml:space="preserve"> </w:t>
      </w:r>
      <w:bookmarkStart w:id="21101" w:name="_ETM_Q42_545786"/>
      <w:bookmarkEnd w:id="21101"/>
      <w:r>
        <w:rPr>
          <w:rFonts w:hint="cs"/>
          <w:rtl/>
        </w:rPr>
        <w:t>יש גם ב</w:t>
      </w:r>
      <w:r w:rsidR="0025570B">
        <w:rPr>
          <w:rFonts w:hint="cs"/>
          <w:rtl/>
        </w:rPr>
        <w:t>קרב ה</w:t>
      </w:r>
      <w:r>
        <w:rPr>
          <w:rFonts w:hint="cs"/>
          <w:rtl/>
        </w:rPr>
        <w:t>זוגות הצעירים, חסרי דיור</w:t>
      </w:r>
      <w:r w:rsidR="0025570B">
        <w:rPr>
          <w:rFonts w:hint="cs"/>
          <w:rtl/>
        </w:rPr>
        <w:t>,</w:t>
      </w:r>
      <w:r>
        <w:rPr>
          <w:rFonts w:hint="cs"/>
          <w:rtl/>
        </w:rPr>
        <w:t xml:space="preserve"> שלא רוצים</w:t>
      </w:r>
      <w:r w:rsidR="0025570B">
        <w:rPr>
          <w:rFonts w:hint="cs"/>
          <w:rtl/>
        </w:rPr>
        <w:t xml:space="preserve"> את </w:t>
      </w:r>
      <w:r>
        <w:rPr>
          <w:rFonts w:hint="cs"/>
          <w:rtl/>
        </w:rPr>
        <w:t xml:space="preserve">האפשרות </w:t>
      </w:r>
      <w:bookmarkStart w:id="21102" w:name="_ETM_Q42_555589"/>
      <w:bookmarkEnd w:id="21102"/>
      <w:r>
        <w:rPr>
          <w:rFonts w:hint="cs"/>
          <w:rtl/>
        </w:rPr>
        <w:t>שהמדינה מעמידה ב</w:t>
      </w:r>
      <w:r w:rsidR="0025570B">
        <w:rPr>
          <w:rFonts w:hint="cs"/>
          <w:rtl/>
        </w:rPr>
        <w:t xml:space="preserve">מחיר </w:t>
      </w:r>
      <w:r>
        <w:rPr>
          <w:rFonts w:hint="cs"/>
          <w:rtl/>
        </w:rPr>
        <w:t xml:space="preserve">למשתכן </w:t>
      </w:r>
      <w:r w:rsidR="0025570B">
        <w:rPr>
          <w:rFonts w:hint="cs"/>
          <w:rtl/>
        </w:rPr>
        <w:t>ש</w:t>
      </w:r>
      <w:r>
        <w:rPr>
          <w:rFonts w:hint="cs"/>
          <w:rtl/>
        </w:rPr>
        <w:t xml:space="preserve">זה בפריפריה, </w:t>
      </w:r>
      <w:r w:rsidR="0025570B">
        <w:rPr>
          <w:rFonts w:hint="cs"/>
          <w:rtl/>
        </w:rPr>
        <w:t>ו</w:t>
      </w:r>
      <w:r>
        <w:rPr>
          <w:rFonts w:hint="cs"/>
          <w:rtl/>
        </w:rPr>
        <w:t xml:space="preserve">אנחנו </w:t>
      </w:r>
      <w:bookmarkStart w:id="21103" w:name="_ETM_Q42_559563"/>
      <w:bookmarkEnd w:id="21103"/>
      <w:r>
        <w:rPr>
          <w:rFonts w:hint="cs"/>
          <w:rtl/>
        </w:rPr>
        <w:t>רואים שם החזרות במכרזים, ובמרכז, במקום רווי, אין את הנתונים.</w:t>
      </w:r>
      <w:r w:rsidR="0025570B">
        <w:rPr>
          <w:rFonts w:hint="cs"/>
          <w:rtl/>
        </w:rPr>
        <w:t xml:space="preserve"> </w:t>
      </w:r>
      <w:bookmarkStart w:id="21104" w:name="_ETM_Q42_559244"/>
      <w:bookmarkEnd w:id="21104"/>
      <w:r>
        <w:rPr>
          <w:rFonts w:hint="cs"/>
          <w:rtl/>
        </w:rPr>
        <w:t>יותר</w:t>
      </w:r>
      <w:bookmarkStart w:id="21105" w:name="_ETM_Q42_560037"/>
      <w:bookmarkEnd w:id="21105"/>
      <w:r>
        <w:rPr>
          <w:rFonts w:hint="cs"/>
          <w:rtl/>
        </w:rPr>
        <w:t xml:space="preserve"> </w:t>
      </w:r>
      <w:bookmarkStart w:id="21106" w:name="_ETM_Q42_560282"/>
      <w:bookmarkEnd w:id="21106"/>
      <w:r>
        <w:rPr>
          <w:rFonts w:hint="cs"/>
          <w:rtl/>
        </w:rPr>
        <w:t>מזה</w:t>
      </w:r>
      <w:bookmarkStart w:id="21107" w:name="_ETM_Q42_560407"/>
      <w:bookmarkEnd w:id="21107"/>
      <w:r>
        <w:rPr>
          <w:rFonts w:hint="cs"/>
          <w:rtl/>
        </w:rPr>
        <w:t xml:space="preserve">, יש ירידה של 25% במכירה של דירות של </w:t>
      </w:r>
      <w:bookmarkStart w:id="21108" w:name="_ETM_Q42_568621"/>
      <w:bookmarkEnd w:id="21108"/>
      <w:r>
        <w:rPr>
          <w:rFonts w:hint="cs"/>
          <w:rtl/>
        </w:rPr>
        <w:t xml:space="preserve">מינהל מקרקעי ישראל. בקרקעות מכרו הרבה פחות. יש כאלה </w:t>
      </w:r>
      <w:bookmarkStart w:id="21109" w:name="_ETM_Q42_573026"/>
      <w:bookmarkEnd w:id="21109"/>
      <w:r>
        <w:rPr>
          <w:rFonts w:hint="cs"/>
          <w:rtl/>
        </w:rPr>
        <w:t>ששווקו, אבל זה לא במכירה</w:t>
      </w:r>
      <w:r w:rsidR="0025570B">
        <w:rPr>
          <w:rFonts w:hint="cs"/>
          <w:rtl/>
        </w:rPr>
        <w:t>,</w:t>
      </w:r>
      <w:r>
        <w:rPr>
          <w:rFonts w:hint="cs"/>
          <w:rtl/>
        </w:rPr>
        <w:t xml:space="preserve"> מה שנקרא</w:t>
      </w:r>
      <w:r w:rsidR="0025570B">
        <w:rPr>
          <w:rFonts w:hint="cs"/>
          <w:rtl/>
        </w:rPr>
        <w:t>,</w:t>
      </w:r>
      <w:r>
        <w:rPr>
          <w:rFonts w:hint="cs"/>
          <w:rtl/>
        </w:rPr>
        <w:t xml:space="preserve"> מכרו לקבלנים. </w:t>
      </w:r>
    </w:p>
    <w:p w:rsidR="00D07029" w:rsidRDefault="00D07029" w:rsidP="00AE665B">
      <w:pPr>
        <w:rPr>
          <w:rtl/>
        </w:rPr>
      </w:pPr>
      <w:bookmarkStart w:id="21110" w:name="_ETM_Q42_576006"/>
      <w:bookmarkEnd w:id="21110"/>
    </w:p>
    <w:p w:rsidR="00D07029" w:rsidRDefault="00D07029" w:rsidP="0025570B">
      <w:pPr>
        <w:rPr>
          <w:rtl/>
        </w:rPr>
      </w:pPr>
      <w:bookmarkStart w:id="21111" w:name="_ETM_Q42_576201"/>
      <w:bookmarkEnd w:id="21111"/>
      <w:r>
        <w:rPr>
          <w:rFonts w:hint="cs"/>
          <w:rtl/>
        </w:rPr>
        <w:t>א</w:t>
      </w:r>
      <w:bookmarkStart w:id="21112" w:name="_ETM_Q42_576454"/>
      <w:bookmarkEnd w:id="21112"/>
      <w:r>
        <w:rPr>
          <w:rFonts w:hint="cs"/>
          <w:rtl/>
        </w:rPr>
        <w:t xml:space="preserve">ני </w:t>
      </w:r>
      <w:bookmarkStart w:id="21113" w:name="_ETM_Q42_576579"/>
      <w:bookmarkEnd w:id="21113"/>
      <w:r>
        <w:rPr>
          <w:rFonts w:hint="cs"/>
          <w:rtl/>
        </w:rPr>
        <w:t>ל</w:t>
      </w:r>
      <w:bookmarkStart w:id="21114" w:name="_ETM_Q42_576827"/>
      <w:bookmarkEnd w:id="21114"/>
      <w:r>
        <w:rPr>
          <w:rFonts w:hint="cs"/>
          <w:rtl/>
        </w:rPr>
        <w:t>א חושב ששר האוצר, תפקידו באמת להתנגח</w:t>
      </w:r>
      <w:r w:rsidR="0025570B">
        <w:rPr>
          <w:rFonts w:hint="cs"/>
          <w:rtl/>
        </w:rPr>
        <w:t>,</w:t>
      </w:r>
      <w:r>
        <w:rPr>
          <w:rFonts w:hint="cs"/>
          <w:rtl/>
        </w:rPr>
        <w:t xml:space="preserve"> או לריב עם קבלנים. לא משם תבוא הישועה. אני מבין שזה פוגע שבאים </w:t>
      </w:r>
      <w:bookmarkStart w:id="21115" w:name="_ETM_Q42_585800"/>
      <w:bookmarkEnd w:id="21115"/>
      <w:r>
        <w:rPr>
          <w:rFonts w:hint="cs"/>
          <w:rtl/>
        </w:rPr>
        <w:t xml:space="preserve">קבלנים מהתאחדות כזאת ובאמת לא מעריכים את מה שעושה האוצר. אנחנו באים ממקום שאנחנו כן מעריכים, אבל </w:t>
      </w:r>
      <w:r w:rsidR="0025570B">
        <w:rPr>
          <w:rFonts w:hint="cs"/>
          <w:rtl/>
        </w:rPr>
        <w:t xml:space="preserve">אני </w:t>
      </w:r>
      <w:r>
        <w:rPr>
          <w:rFonts w:hint="cs"/>
          <w:rtl/>
        </w:rPr>
        <w:t xml:space="preserve">לא יכול להתעלם מהעניין הזה, ולכן צריך לראות, לשמוע את </w:t>
      </w:r>
      <w:bookmarkStart w:id="21116" w:name="_ETM_Q42_590615"/>
      <w:bookmarkEnd w:id="21116"/>
      <w:r>
        <w:rPr>
          <w:rFonts w:hint="cs"/>
          <w:rtl/>
        </w:rPr>
        <w:t xml:space="preserve">הדברים ולראות איך לפתור </w:t>
      </w:r>
      <w:r w:rsidR="0025570B">
        <w:rPr>
          <w:rFonts w:hint="cs"/>
          <w:rtl/>
        </w:rPr>
        <w:t xml:space="preserve">בשביל </w:t>
      </w:r>
      <w:r>
        <w:rPr>
          <w:rFonts w:hint="cs"/>
          <w:rtl/>
        </w:rPr>
        <w:t>כלל הציבור</w:t>
      </w:r>
      <w:r w:rsidR="0025570B">
        <w:rPr>
          <w:rFonts w:hint="cs"/>
          <w:rtl/>
        </w:rPr>
        <w:t>.</w:t>
      </w:r>
      <w:r>
        <w:rPr>
          <w:rFonts w:hint="cs"/>
          <w:rtl/>
        </w:rPr>
        <w:t xml:space="preserve"> כפי שאנחנו הצענו </w:t>
      </w:r>
      <w:r>
        <w:rPr>
          <w:rFonts w:hint="eastAsia"/>
        </w:rPr>
        <w:t>–</w:t>
      </w:r>
      <w:r>
        <w:rPr>
          <w:rFonts w:hint="cs"/>
          <w:rtl/>
        </w:rPr>
        <w:t xml:space="preserve"> </w:t>
      </w:r>
      <w:bookmarkStart w:id="21117" w:name="_ETM_Q42_597830"/>
      <w:bookmarkEnd w:id="21117"/>
      <w:r>
        <w:rPr>
          <w:rFonts w:hint="cs"/>
          <w:rtl/>
        </w:rPr>
        <w:t xml:space="preserve">אתה יודע, אדוני היושב-ראש, הצענו מסלול של יד שנייה, </w:t>
      </w:r>
      <w:bookmarkStart w:id="21118" w:name="_ETM_Q42_601673"/>
      <w:bookmarkEnd w:id="21118"/>
      <w:r>
        <w:rPr>
          <w:rFonts w:hint="cs"/>
          <w:rtl/>
        </w:rPr>
        <w:t xml:space="preserve">לתת להם זכאות. מה הסיבה שדווקא מי שקונה דירה חדשה, </w:t>
      </w:r>
      <w:bookmarkStart w:id="21119" w:name="_ETM_Q42_603762"/>
      <w:bookmarkEnd w:id="21119"/>
      <w:r>
        <w:rPr>
          <w:rFonts w:hint="cs"/>
          <w:rtl/>
        </w:rPr>
        <w:t>ומי שקונה דירה ביד שנייה לא יקבל את ההטבות האלה? אם זוג צעיר זכאי במקומות שאין את הפתרונות במחיר למשתכן</w:t>
      </w:r>
      <w:r w:rsidR="0025570B">
        <w:rPr>
          <w:rFonts w:hint="cs"/>
          <w:rtl/>
        </w:rPr>
        <w:t>,</w:t>
      </w:r>
      <w:r>
        <w:rPr>
          <w:rFonts w:hint="cs"/>
          <w:rtl/>
        </w:rPr>
        <w:t xml:space="preserve"> </w:t>
      </w:r>
      <w:bookmarkStart w:id="21120" w:name="_ETM_Q42_607078"/>
      <w:bookmarkEnd w:id="21120"/>
      <w:r>
        <w:rPr>
          <w:rFonts w:hint="cs"/>
          <w:rtl/>
        </w:rPr>
        <w:t xml:space="preserve">או הציבור שאני מייצג אותו, שאנחנו מייצגים אותו, הציבור החרדי, </w:t>
      </w:r>
      <w:bookmarkStart w:id="21121" w:name="_ETM_Q42_610798"/>
      <w:bookmarkEnd w:id="21121"/>
      <w:r>
        <w:rPr>
          <w:rFonts w:hint="cs"/>
          <w:rtl/>
        </w:rPr>
        <w:t xml:space="preserve">שהפתרונות של המחיר למשתכן </w:t>
      </w:r>
      <w:r w:rsidR="0025570B">
        <w:rPr>
          <w:rFonts w:hint="eastAsia"/>
          <w:rtl/>
        </w:rPr>
        <w:t xml:space="preserve">– </w:t>
      </w:r>
      <w:r>
        <w:rPr>
          <w:rFonts w:hint="cs"/>
          <w:rtl/>
        </w:rPr>
        <w:t>הוא לא בנוי, לא מתאים לו</w:t>
      </w:r>
      <w:r w:rsidR="0025570B">
        <w:rPr>
          <w:rFonts w:hint="cs"/>
          <w:rtl/>
        </w:rPr>
        <w:t>;</w:t>
      </w:r>
      <w:r>
        <w:rPr>
          <w:rFonts w:hint="cs"/>
          <w:rtl/>
        </w:rPr>
        <w:t xml:space="preserve"> </w:t>
      </w:r>
      <w:bookmarkStart w:id="21122" w:name="_ETM_Q42_618623"/>
      <w:bookmarkEnd w:id="21122"/>
      <w:r>
        <w:rPr>
          <w:rFonts w:hint="cs"/>
          <w:rtl/>
        </w:rPr>
        <w:t xml:space="preserve">הם לא יכולים לגור בדירות ברבי-קומות. הצרכים הציבוריים וגם </w:t>
      </w:r>
      <w:bookmarkStart w:id="21123" w:name="_ETM_Q42_624801"/>
      <w:bookmarkEnd w:id="21123"/>
      <w:r>
        <w:rPr>
          <w:rFonts w:hint="cs"/>
          <w:rtl/>
        </w:rPr>
        <w:t xml:space="preserve">ההקצאות לצרכים ציבוריים צריכים להיות אחרים, בגלל שזה מחולק אחרת. </w:t>
      </w:r>
      <w:bookmarkStart w:id="21124" w:name="_ETM_Q42_629492"/>
      <w:bookmarkEnd w:id="21124"/>
      <w:r>
        <w:rPr>
          <w:rFonts w:hint="cs"/>
          <w:rtl/>
        </w:rPr>
        <w:t xml:space="preserve">אי-אפשר לעשות </w:t>
      </w:r>
      <w:r>
        <w:rPr>
          <w:rFonts w:hint="eastAsia"/>
          <w:rtl/>
        </w:rPr>
        <w:t>–</w:t>
      </w:r>
      <w:bookmarkStart w:id="21125" w:name="_ETM_Q42_630952"/>
      <w:bookmarkEnd w:id="21125"/>
      <w:r>
        <w:rPr>
          <w:rFonts w:hint="cs"/>
          <w:rtl/>
        </w:rPr>
        <w:t xml:space="preserve"> אסיים. </w:t>
      </w:r>
    </w:p>
    <w:p w:rsidR="00D07029" w:rsidRDefault="00D07029" w:rsidP="00AE665B">
      <w:pPr>
        <w:rPr>
          <w:rtl/>
        </w:rPr>
      </w:pPr>
    </w:p>
    <w:p w:rsidR="00D07029" w:rsidRDefault="00D07029" w:rsidP="0025570B">
      <w:pPr>
        <w:rPr>
          <w:rtl/>
        </w:rPr>
      </w:pPr>
      <w:r>
        <w:rPr>
          <w:rFonts w:hint="cs"/>
          <w:rtl/>
        </w:rPr>
        <w:t>לכ</w:t>
      </w:r>
      <w:bookmarkStart w:id="21126" w:name="_ETM_Q42_631503"/>
      <w:bookmarkEnd w:id="21126"/>
      <w:r>
        <w:rPr>
          <w:rFonts w:hint="cs"/>
          <w:rtl/>
        </w:rPr>
        <w:t>ן</w:t>
      </w:r>
      <w:bookmarkStart w:id="21127" w:name="_ETM_Q42_631743"/>
      <w:bookmarkEnd w:id="21127"/>
      <w:r>
        <w:rPr>
          <w:rFonts w:hint="cs"/>
          <w:rtl/>
        </w:rPr>
        <w:t xml:space="preserve">, </w:t>
      </w:r>
      <w:bookmarkStart w:id="21128" w:name="_ETM_Q42_631838"/>
      <w:bookmarkEnd w:id="21128"/>
      <w:r>
        <w:rPr>
          <w:rFonts w:hint="cs"/>
          <w:rtl/>
        </w:rPr>
        <w:t xml:space="preserve">המצוקה </w:t>
      </w:r>
      <w:r>
        <w:rPr>
          <w:rFonts w:hint="eastAsia"/>
        </w:rPr>
        <w:t>–</w:t>
      </w:r>
      <w:r>
        <w:rPr>
          <w:rFonts w:hint="cs"/>
          <w:rtl/>
        </w:rPr>
        <w:t xml:space="preserve"> יש ציבור </w:t>
      </w:r>
      <w:bookmarkStart w:id="21129" w:name="_ETM_Q42_634696"/>
      <w:bookmarkEnd w:id="21129"/>
      <w:r>
        <w:rPr>
          <w:rFonts w:hint="cs"/>
          <w:rtl/>
        </w:rPr>
        <w:t xml:space="preserve">לא קטן, ודאי אפילו הרבה יותר מהיחס שלו, שיש לו </w:t>
      </w:r>
      <w:bookmarkStart w:id="21130" w:name="_ETM_Q42_635857"/>
      <w:bookmarkEnd w:id="21130"/>
      <w:r>
        <w:rPr>
          <w:rFonts w:hint="cs"/>
          <w:rtl/>
        </w:rPr>
        <w:t>מודעות לקנות</w:t>
      </w:r>
      <w:r w:rsidR="0025570B">
        <w:rPr>
          <w:rFonts w:hint="cs"/>
          <w:rtl/>
        </w:rPr>
        <w:t>;</w:t>
      </w:r>
      <w:r>
        <w:rPr>
          <w:rFonts w:hint="cs"/>
          <w:rtl/>
        </w:rPr>
        <w:t xml:space="preserve"> קניית דירה</w:t>
      </w:r>
      <w:r w:rsidR="0025570B">
        <w:rPr>
          <w:rFonts w:hint="cs"/>
          <w:rtl/>
        </w:rPr>
        <w:t>,</w:t>
      </w:r>
      <w:r>
        <w:rPr>
          <w:rFonts w:hint="cs"/>
          <w:rtl/>
        </w:rPr>
        <w:t xml:space="preserve"> פתרון דיור</w:t>
      </w:r>
      <w:r w:rsidR="0025570B">
        <w:rPr>
          <w:rFonts w:hint="cs"/>
          <w:rtl/>
        </w:rPr>
        <w:t>,</w:t>
      </w:r>
      <w:r>
        <w:rPr>
          <w:rFonts w:hint="cs"/>
          <w:rtl/>
        </w:rPr>
        <w:t xml:space="preserve"> הרבה יותר </w:t>
      </w:r>
      <w:bookmarkStart w:id="21131" w:name="_ETM_Q42_640673"/>
      <w:bookmarkEnd w:id="21131"/>
      <w:r>
        <w:rPr>
          <w:rFonts w:hint="cs"/>
          <w:rtl/>
        </w:rPr>
        <w:t>רחב בציבור החרדי, אבל ודאי שהוא 20% מהשוק</w:t>
      </w:r>
      <w:r w:rsidR="0025570B">
        <w:rPr>
          <w:rFonts w:hint="cs"/>
          <w:rtl/>
        </w:rPr>
        <w:t>,</w:t>
      </w:r>
      <w:r>
        <w:rPr>
          <w:rFonts w:hint="cs"/>
          <w:rtl/>
        </w:rPr>
        <w:t xml:space="preserve"> אם לא </w:t>
      </w:r>
      <w:bookmarkStart w:id="21132" w:name="_ETM_Q42_644093"/>
      <w:bookmarkEnd w:id="21132"/>
      <w:r>
        <w:rPr>
          <w:rFonts w:hint="cs"/>
          <w:rtl/>
        </w:rPr>
        <w:t xml:space="preserve">הרבה יותר. כשאנחנו </w:t>
      </w:r>
      <w:r w:rsidR="0025570B">
        <w:rPr>
          <w:rFonts w:hint="cs"/>
          <w:rtl/>
        </w:rPr>
        <w:t xml:space="preserve">אומרים </w:t>
      </w:r>
      <w:r>
        <w:rPr>
          <w:rFonts w:hint="cs"/>
          <w:rtl/>
        </w:rPr>
        <w:t xml:space="preserve">שלא נקבל פתרון, באמת מגבירים את </w:t>
      </w:r>
      <w:bookmarkStart w:id="21133" w:name="_ETM_Q42_647257"/>
      <w:bookmarkEnd w:id="21133"/>
      <w:r>
        <w:rPr>
          <w:rFonts w:hint="cs"/>
          <w:rtl/>
        </w:rPr>
        <w:t xml:space="preserve">המצוקה. אין שום פתרון שנעשה עכשיו שמתאים לציבור. לכן, לקחת </w:t>
      </w:r>
      <w:bookmarkStart w:id="21134" w:name="_ETM_Q42_653110"/>
      <w:bookmarkEnd w:id="21134"/>
      <w:r>
        <w:rPr>
          <w:rFonts w:hint="cs"/>
          <w:rtl/>
        </w:rPr>
        <w:t>את הכול ברא</w:t>
      </w:r>
      <w:r w:rsidR="0025570B">
        <w:rPr>
          <w:rFonts w:hint="cs"/>
          <w:rtl/>
        </w:rPr>
        <w:t>ייה</w:t>
      </w:r>
      <w:r>
        <w:rPr>
          <w:rFonts w:hint="cs"/>
          <w:rtl/>
        </w:rPr>
        <w:t xml:space="preserve"> כללית</w:t>
      </w:r>
      <w:r w:rsidR="0025570B">
        <w:rPr>
          <w:rFonts w:hint="cs"/>
          <w:rtl/>
        </w:rPr>
        <w:t>,</w:t>
      </w:r>
      <w:r>
        <w:rPr>
          <w:rFonts w:hint="cs"/>
          <w:rtl/>
        </w:rPr>
        <w:t xml:space="preserve"> לא רק פתרון אחד </w:t>
      </w:r>
      <w:r w:rsidR="0025570B">
        <w:rPr>
          <w:rFonts w:hint="eastAsia"/>
          <w:rtl/>
        </w:rPr>
        <w:t>–</w:t>
      </w:r>
      <w:r w:rsidR="0025570B">
        <w:rPr>
          <w:rFonts w:hint="cs"/>
          <w:rtl/>
        </w:rPr>
        <w:t xml:space="preserve"> </w:t>
      </w:r>
      <w:r>
        <w:rPr>
          <w:rFonts w:hint="cs"/>
          <w:rtl/>
        </w:rPr>
        <w:t xml:space="preserve">זה </w:t>
      </w:r>
      <w:bookmarkStart w:id="21135" w:name="_ETM_Q42_650318"/>
      <w:bookmarkEnd w:id="21135"/>
      <w:r w:rsidR="0025570B">
        <w:rPr>
          <w:rFonts w:hint="cs"/>
          <w:rtl/>
        </w:rPr>
        <w:t xml:space="preserve">מה </w:t>
      </w:r>
      <w:r>
        <w:rPr>
          <w:rFonts w:hint="cs"/>
          <w:rtl/>
        </w:rPr>
        <w:t>שיכול לפתור את המצוקה הנוראה שעכשיו רק תחילתה, והיא יכולה להיות הרבה יותר גרועה. תודה רבה, אדוני.</w:t>
      </w:r>
    </w:p>
    <w:p w:rsidR="00D07029" w:rsidRDefault="00D07029" w:rsidP="00AE665B">
      <w:pPr>
        <w:rPr>
          <w:rtl/>
        </w:rPr>
      </w:pPr>
      <w:bookmarkStart w:id="21136" w:name="_ETM_Q42_671847"/>
      <w:bookmarkEnd w:id="21136"/>
    </w:p>
    <w:bookmarkStart w:id="21137" w:name="_ETM_Q42_672347" w:displacedByCustomXml="next"/>
    <w:bookmarkEnd w:id="21137" w:displacedByCustomXml="next"/>
    <w:bookmarkStart w:id="21138" w:name="_ETM_Q42_672285" w:displacedByCustomXml="next"/>
    <w:bookmarkEnd w:id="21138" w:displacedByCustomXml="next"/>
    <w:bookmarkStart w:id="21139" w:name="_ETM_Q42_672003" w:displacedByCustomXml="next"/>
    <w:bookmarkEnd w:id="21139" w:displacedByCustomXml="next"/>
    <w:sdt>
      <w:sdtPr>
        <w:rPr>
          <w:rtl/>
        </w:rPr>
        <w:alias w:val="יור"/>
        <w:tag w:val="&lt;ID&gt;5707&lt;/ID&gt;&lt;Name&gt;ישראל אייכלר - יו&quot;ר&lt;/Name&gt;&lt;Data&gt;ישראל אייכלר&lt;/Data&gt;&lt;Shortcut&gt;&lt;/Shortcut&gt;"/>
        <w:id w:val="-1500566284"/>
        <w:placeholder>
          <w:docPart w:val="7C5E234F236C4740A037DE83E7E97530"/>
        </w:placeholder>
        <w15:color w:val="993366"/>
      </w:sdtPr>
      <w:sdtContent>
        <w:p w:rsidR="00D07029" w:rsidRDefault="00D07029" w:rsidP="00AE665B">
          <w:pPr>
            <w:pStyle w:val="af6"/>
            <w:keepNext/>
            <w:rPr>
              <w:rtl/>
            </w:rPr>
          </w:pPr>
          <w:r w:rsidRPr="00B81426">
            <w:rPr>
              <w:rStyle w:val="afe"/>
              <w:color w:val="000000"/>
              <w:rtl/>
            </w:rPr>
            <w:t>היו"ר ישראל אייכלר</w:t>
          </w:r>
          <w:r w:rsidRPr="00B81426">
            <w:rPr>
              <w:color w:val="000000"/>
              <w:rtl/>
            </w:rPr>
            <w:t>:</w:t>
          </w:r>
        </w:p>
      </w:sdtContent>
    </w:sdt>
    <w:p w:rsidR="00D07029" w:rsidRDefault="00D07029" w:rsidP="00852CC3">
      <w:pPr>
        <w:rPr>
          <w:rtl/>
        </w:rPr>
      </w:pPr>
    </w:p>
    <w:p w:rsidR="00D07029" w:rsidRPr="0020356D" w:rsidRDefault="00D07029" w:rsidP="00AE665B">
      <w:pPr>
        <w:rPr>
          <w:rtl/>
        </w:rPr>
      </w:pPr>
      <w:bookmarkStart w:id="21140" w:name="_ETM_Q42_657204"/>
      <w:bookmarkStart w:id="21141" w:name="_ETM_Q42_657267"/>
      <w:bookmarkEnd w:id="21140"/>
      <w:bookmarkEnd w:id="21141"/>
      <w:r>
        <w:rPr>
          <w:rFonts w:hint="cs"/>
          <w:rtl/>
        </w:rPr>
        <w:t xml:space="preserve">תודה רבה לחבר הכנסת הרב אורי מקלב. חבר </w:t>
      </w:r>
      <w:bookmarkStart w:id="21142" w:name="_ETM_Q42_657731"/>
      <w:bookmarkEnd w:id="21142"/>
      <w:r>
        <w:rPr>
          <w:rFonts w:hint="cs"/>
          <w:rtl/>
        </w:rPr>
        <w:t>הכנסת הרב יואב בן צור, בבקשה. שלוש דקות.</w:t>
      </w:r>
    </w:p>
    <w:bookmarkStart w:id="21143" w:name="_ETM_Q42_673675" w:displacedByCustomXml="next"/>
    <w:bookmarkEnd w:id="21143" w:displacedByCustomXml="next"/>
    <w:bookmarkStart w:id="21144" w:name="_Toc517902211" w:displacedByCustomXml="next"/>
    <w:bookmarkStart w:id="21145" w:name="_Toc517901455" w:displacedByCustomXml="next"/>
    <w:sdt>
      <w:sdtPr>
        <w:rPr>
          <w:rtl/>
        </w:rPr>
        <w:alias w:val="דובר"/>
        <w:tag w:val="&lt;ID&gt;5260&lt;/ID&gt;&lt;Name&gt;יואב בן צור - ש&quot;ס&lt;/Name&gt;&lt;Data&gt;יואב בן צור (ש&quot;ס)&lt;/Data&gt;&lt;Shortcut&gt;יובנ&lt;/Shortcut&gt;&lt;MemberID&gt;2549&lt;/MemberID&gt;"/>
        <w:id w:val="-454090654"/>
        <w:placeholder>
          <w:docPart w:val="7C5E234F236C4740A037DE83E7E97530"/>
        </w:placeholder>
        <w15:color w:val="993366"/>
      </w:sdtPr>
      <w:sdtContent>
        <w:p w:rsidR="00D07029" w:rsidRDefault="00D07029" w:rsidP="00AE665B">
          <w:pPr>
            <w:pStyle w:val="a4"/>
            <w:keepNext/>
            <w:rPr>
              <w:rtl/>
            </w:rPr>
          </w:pPr>
          <w:r w:rsidRPr="00B81426">
            <w:rPr>
              <w:rStyle w:val="afe"/>
              <w:color w:val="000000"/>
              <w:rtl/>
            </w:rPr>
            <w:t>יואב בן צור (ש"ס)</w:t>
          </w:r>
          <w:r w:rsidRPr="00B81426">
            <w:rPr>
              <w:color w:val="000000"/>
              <w:rtl/>
            </w:rPr>
            <w:t>:</w:t>
          </w:r>
        </w:p>
      </w:sdtContent>
    </w:sdt>
    <w:bookmarkEnd w:id="21144" w:displacedByCustomXml="prev"/>
    <w:bookmarkEnd w:id="21145" w:displacedByCustomXml="prev"/>
    <w:p w:rsidR="00D07029" w:rsidRDefault="00D07029" w:rsidP="00852CC3">
      <w:pPr>
        <w:rPr>
          <w:rtl/>
        </w:rPr>
      </w:pPr>
    </w:p>
    <w:p w:rsidR="00D07029" w:rsidRDefault="00D07029" w:rsidP="0025570B">
      <w:pPr>
        <w:rPr>
          <w:rtl/>
        </w:rPr>
      </w:pPr>
      <w:bookmarkStart w:id="21146" w:name="_ETM_Q42_677691"/>
      <w:bookmarkEnd w:id="21146"/>
      <w:r>
        <w:rPr>
          <w:rFonts w:hint="cs"/>
          <w:rtl/>
        </w:rPr>
        <w:t xml:space="preserve">אדוני היושב-ראש, מכובדי השר, חבריי חברי הכנסת, </w:t>
      </w:r>
      <w:bookmarkStart w:id="21147" w:name="_ETM_Q42_683535"/>
      <w:bookmarkEnd w:id="21147"/>
      <w:r>
        <w:rPr>
          <w:rFonts w:hint="cs"/>
          <w:rtl/>
        </w:rPr>
        <w:t xml:space="preserve">בשבוע שעבר פרסמה הלשכה המרכזית לסטטיסטיקה נתונים </w:t>
      </w:r>
      <w:bookmarkStart w:id="21148" w:name="_ETM_Q42_686102"/>
      <w:bookmarkEnd w:id="21148"/>
      <w:r>
        <w:rPr>
          <w:rFonts w:hint="cs"/>
          <w:rtl/>
        </w:rPr>
        <w:t xml:space="preserve">מדאיגים על שוק הדיור, וכוונתי לפרסום של מספר התחלות הבנייה, </w:t>
      </w:r>
      <w:bookmarkStart w:id="21149" w:name="_ETM_Q42_685574"/>
      <w:bookmarkEnd w:id="21149"/>
      <w:r>
        <w:rPr>
          <w:rFonts w:hint="cs"/>
          <w:rtl/>
        </w:rPr>
        <w:t>שצנח בשיעור של כ-34% בהשוואה לתקופה המקבילה בשנה שעברה.</w:t>
      </w:r>
      <w:bookmarkStart w:id="21150" w:name="_ETM_Q42_698266"/>
      <w:bookmarkStart w:id="21151" w:name="_ETM_Q42_698462"/>
      <w:bookmarkEnd w:id="21150"/>
      <w:bookmarkEnd w:id="21151"/>
      <w:r w:rsidR="0025570B">
        <w:rPr>
          <w:rFonts w:hint="cs"/>
          <w:rtl/>
        </w:rPr>
        <w:t xml:space="preserve"> </w:t>
      </w:r>
      <w:r>
        <w:rPr>
          <w:rFonts w:hint="cs"/>
          <w:rtl/>
        </w:rPr>
        <w:t>ה</w:t>
      </w:r>
      <w:bookmarkStart w:id="21152" w:name="_ETM_Q42_698711"/>
      <w:bookmarkEnd w:id="21152"/>
      <w:r>
        <w:rPr>
          <w:rFonts w:hint="cs"/>
          <w:rtl/>
        </w:rPr>
        <w:t>נת</w:t>
      </w:r>
      <w:bookmarkStart w:id="21153" w:name="_ETM_Q42_698800"/>
      <w:bookmarkEnd w:id="21153"/>
      <w:r>
        <w:rPr>
          <w:rFonts w:hint="cs"/>
          <w:rtl/>
        </w:rPr>
        <w:t xml:space="preserve">ון על הצניחה הזאת במספר התחלות הבנייה הוא נתון מדאיג, שמחייב </w:t>
      </w:r>
      <w:bookmarkStart w:id="21154" w:name="_ETM_Q42_703044"/>
      <w:bookmarkEnd w:id="21154"/>
      <w:r>
        <w:rPr>
          <w:rFonts w:hint="cs"/>
          <w:rtl/>
        </w:rPr>
        <w:t xml:space="preserve">קיום דיון דחוף שבו נבחן מה נכון וניתן לעשות על </w:t>
      </w:r>
      <w:bookmarkStart w:id="21155" w:name="_ETM_Q42_707794"/>
      <w:bookmarkEnd w:id="21155"/>
      <w:r>
        <w:rPr>
          <w:rFonts w:hint="cs"/>
          <w:rtl/>
        </w:rPr>
        <w:t xml:space="preserve">מנת לעודד יזמים להגביר את קצב התחלות הבנייה. כל האטה </w:t>
      </w:r>
      <w:bookmarkStart w:id="21156" w:name="_ETM_Q42_714132"/>
      <w:bookmarkEnd w:id="21156"/>
      <w:r>
        <w:rPr>
          <w:rFonts w:hint="cs"/>
          <w:rtl/>
        </w:rPr>
        <w:t xml:space="preserve">בקצב התחלות הבנייה יכולה חלילה להחריף את עליית מחירי הדיור, </w:t>
      </w:r>
      <w:bookmarkStart w:id="21157" w:name="_ETM_Q42_719033"/>
      <w:bookmarkEnd w:id="21157"/>
      <w:r w:rsidR="0025570B">
        <w:rPr>
          <w:rFonts w:hint="cs"/>
          <w:rtl/>
        </w:rPr>
        <w:t>ו</w:t>
      </w:r>
      <w:r>
        <w:rPr>
          <w:rFonts w:hint="cs"/>
          <w:rtl/>
        </w:rPr>
        <w:t xml:space="preserve">כל עלייה במחירי הדיור, שכבר עתה הם מהגבוהים בעולם, מערערת </w:t>
      </w:r>
      <w:bookmarkStart w:id="21158" w:name="_ETM_Q42_726487"/>
      <w:bookmarkEnd w:id="21158"/>
      <w:r>
        <w:rPr>
          <w:rFonts w:hint="cs"/>
          <w:rtl/>
        </w:rPr>
        <w:t>את יציבות קורת הגג של משפחות רבות.</w:t>
      </w:r>
      <w:bookmarkStart w:id="21159" w:name="_ETM_Q42_694550"/>
      <w:bookmarkStart w:id="21160" w:name="TOR_Q43"/>
      <w:bookmarkEnd w:id="21159"/>
      <w:bookmarkEnd w:id="21160"/>
      <w:r>
        <w:rPr>
          <w:rFonts w:hint="cs"/>
          <w:rtl/>
        </w:rPr>
        <w:t xml:space="preserve"> עשרות אלפי משפחות מתקשות ברכישת דירה, או אפילו בשכירת דירה, והן נאלצות להוציא כמשכורת שלמה של אחד מבני הזוג בשביל קורת גג.</w:t>
      </w:r>
    </w:p>
    <w:p w:rsidR="00D07029" w:rsidRDefault="00D07029" w:rsidP="00AE665B">
      <w:pPr>
        <w:rPr>
          <w:rtl/>
        </w:rPr>
      </w:pPr>
      <w:bookmarkStart w:id="21161" w:name="_ETM_Q43_141000"/>
      <w:bookmarkEnd w:id="21161"/>
    </w:p>
    <w:p w:rsidR="00D07029" w:rsidRDefault="00D07029" w:rsidP="0025570B">
      <w:pPr>
        <w:rPr>
          <w:rtl/>
        </w:rPr>
      </w:pPr>
      <w:r>
        <w:rPr>
          <w:rFonts w:hint="cs"/>
          <w:rtl/>
        </w:rPr>
        <w:t xml:space="preserve">לצערי, לא נוכל להמתין עד להשפעתן של התוכניות הממשלתיות </w:t>
      </w:r>
      <w:r w:rsidR="0025570B">
        <w:rPr>
          <w:rFonts w:hint="cs"/>
          <w:rtl/>
        </w:rPr>
        <w:t>ע</w:t>
      </w:r>
      <w:r>
        <w:rPr>
          <w:rFonts w:hint="cs"/>
          <w:rtl/>
        </w:rPr>
        <w:t>ל</w:t>
      </w:r>
      <w:r w:rsidR="0025570B">
        <w:rPr>
          <w:rFonts w:hint="cs"/>
          <w:rtl/>
        </w:rPr>
        <w:t xml:space="preserve"> </w:t>
      </w:r>
      <w:r>
        <w:rPr>
          <w:rFonts w:hint="cs"/>
          <w:rtl/>
        </w:rPr>
        <w:t>שוק הדיור, שנכון לעכשיו הן לא מביאות להורדת מחירי הדיור באופן משמעותי</w:t>
      </w:r>
      <w:r w:rsidR="0025570B">
        <w:rPr>
          <w:rFonts w:hint="cs"/>
          <w:rtl/>
        </w:rPr>
        <w:t xml:space="preserve"> </w:t>
      </w:r>
      <w:r w:rsidR="0025570B">
        <w:rPr>
          <w:rFonts w:hint="eastAsia"/>
        </w:rPr>
        <w:t>–</w:t>
      </w:r>
      <w:r>
        <w:rPr>
          <w:rFonts w:hint="cs"/>
          <w:rtl/>
        </w:rPr>
        <w:t xml:space="preserve"> אנחנו רואים ירידת מחירים של כ-</w:t>
      </w:r>
      <w:r>
        <w:rPr>
          <w:rFonts w:hint="cs"/>
          <w:lang w:bidi="en-US"/>
        </w:rPr>
        <w:t>0.4%</w:t>
      </w:r>
      <w:r>
        <w:rPr>
          <w:rFonts w:hint="cs"/>
          <w:rtl/>
        </w:rPr>
        <w:t xml:space="preserve"> בלבד בשנת </w:t>
      </w:r>
      <w:r>
        <w:rPr>
          <w:rFonts w:hint="cs"/>
          <w:lang w:bidi="en-US"/>
        </w:rPr>
        <w:t>2018</w:t>
      </w:r>
      <w:r>
        <w:rPr>
          <w:rFonts w:hint="cs"/>
          <w:rtl/>
        </w:rPr>
        <w:t xml:space="preserve">, ובפרט </w:t>
      </w:r>
      <w:r w:rsidR="0025570B">
        <w:rPr>
          <w:rFonts w:hint="cs"/>
          <w:rtl/>
        </w:rPr>
        <w:t>כ</w:t>
      </w:r>
      <w:r>
        <w:rPr>
          <w:rFonts w:hint="cs"/>
          <w:rtl/>
        </w:rPr>
        <w:t>שהתוכניות הללו לא כוללות התייחסות לצרכים הייחודיים של המגזר החרדי.</w:t>
      </w:r>
    </w:p>
    <w:p w:rsidR="00D07029" w:rsidRDefault="00D07029" w:rsidP="00AE665B">
      <w:pPr>
        <w:rPr>
          <w:rtl/>
        </w:rPr>
      </w:pPr>
    </w:p>
    <w:p w:rsidR="00D07029" w:rsidRDefault="00D07029" w:rsidP="00AE665B">
      <w:pPr>
        <w:rPr>
          <w:rtl/>
        </w:rPr>
      </w:pPr>
      <w:bookmarkStart w:id="21162" w:name="_ETM_Q43_161000"/>
      <w:bookmarkEnd w:id="21162"/>
      <w:r>
        <w:rPr>
          <w:rFonts w:hint="cs"/>
          <w:rtl/>
        </w:rPr>
        <w:t xml:space="preserve">אמר חברי חבר הכנסת הרב אורי מקלב שאומנם אנחנו </w:t>
      </w:r>
      <w:bookmarkStart w:id="21163" w:name="_ETM_Q43_166000"/>
      <w:bookmarkEnd w:id="21163"/>
      <w:r>
        <w:rPr>
          <w:rFonts w:hint="cs"/>
          <w:rtl/>
        </w:rPr>
        <w:t xml:space="preserve">מהווים כ-20% מהציבור הכללי, אבל בנושא של רכישות דירה אני </w:t>
      </w:r>
      <w:bookmarkStart w:id="21164" w:name="_ETM_Q43_173000"/>
      <w:bookmarkEnd w:id="21164"/>
      <w:r>
        <w:rPr>
          <w:rFonts w:hint="cs"/>
          <w:rtl/>
        </w:rPr>
        <w:t xml:space="preserve">חושב שאנחנו במספר אחוזים גבוה מאוד ברצון לרכוש דירה </w:t>
      </w:r>
      <w:bookmarkStart w:id="21165" w:name="_ETM_Q43_179000"/>
      <w:bookmarkEnd w:id="21165"/>
      <w:r>
        <w:rPr>
          <w:rFonts w:hint="cs"/>
          <w:rtl/>
        </w:rPr>
        <w:t xml:space="preserve">מהציבור הכללי. יש אצלנו </w:t>
      </w:r>
      <w:r w:rsidR="00852CC3">
        <w:rPr>
          <w:rFonts w:hint="cs"/>
          <w:rtl/>
        </w:rPr>
        <w:t>– – –</w:t>
      </w:r>
      <w:r>
        <w:rPr>
          <w:rFonts w:hint="cs"/>
          <w:rtl/>
        </w:rPr>
        <w:t xml:space="preserve"> </w:t>
      </w:r>
    </w:p>
    <w:p w:rsidR="00D07029" w:rsidRDefault="00D07029" w:rsidP="00AE665B">
      <w:pPr>
        <w:rPr>
          <w:rtl/>
        </w:rPr>
      </w:pPr>
    </w:p>
    <w:bookmarkStart w:id="21166" w:name="_ETM_Q43_177000" w:displacedByCustomXml="next"/>
    <w:bookmarkEnd w:id="21166" w:displacedByCustomXml="next"/>
    <w:sdt>
      <w:sdtPr>
        <w:rPr>
          <w:rtl/>
        </w:rPr>
        <w:alias w:val="קריאה"/>
        <w:tag w:val="&lt;ID&gt;5544&lt;/ID&gt;&lt;Name&gt;יהודה גליק - הליכוד&lt;/Name&gt;&lt;Data&gt;יהודה גליק (הליכוד)&lt;/Data&gt;&lt;Shortcut&gt;יהגל&lt;/Shortcut&gt;"/>
        <w:id w:val="-436297805"/>
        <w:placeholder>
          <w:docPart w:val="DFA15671878945A4860BB1D567464B14"/>
        </w:placeholder>
        <w15:color w:val="993366"/>
      </w:sdtPr>
      <w:sdtContent>
        <w:p w:rsidR="00D07029" w:rsidRDefault="00D07029" w:rsidP="00AE665B">
          <w:pPr>
            <w:pStyle w:val="af5"/>
            <w:keepNext/>
            <w:rPr>
              <w:rtl/>
            </w:rPr>
          </w:pPr>
          <w:r w:rsidRPr="00ED552F">
            <w:rPr>
              <w:rStyle w:val="afe"/>
              <w:color w:val="000000"/>
              <w:rtl/>
            </w:rPr>
            <w:t>יהודה גליק (הליכוד)</w:t>
          </w:r>
          <w:r w:rsidRPr="00ED552F">
            <w:rPr>
              <w:color w:val="000000"/>
              <w:rtl/>
            </w:rPr>
            <w:t>:</w:t>
          </w:r>
        </w:p>
      </w:sdtContent>
    </w:sdt>
    <w:p w:rsidR="00D07029" w:rsidRDefault="00D07029" w:rsidP="00852CC3">
      <w:pPr>
        <w:rPr>
          <w:rtl/>
        </w:rPr>
      </w:pPr>
    </w:p>
    <w:p w:rsidR="00D07029" w:rsidRDefault="00D07029" w:rsidP="00AE665B">
      <w:pPr>
        <w:rPr>
          <w:rtl/>
        </w:rPr>
      </w:pPr>
      <w:bookmarkStart w:id="21167" w:name="_ETM_Q43_180000"/>
      <w:bookmarkEnd w:id="21167"/>
      <w:r>
        <w:rPr>
          <w:rFonts w:hint="cs"/>
          <w:rtl/>
        </w:rPr>
        <w:t xml:space="preserve">המחיר למשתכן כמעט לא </w:t>
      </w:r>
      <w:r w:rsidR="00852CC3">
        <w:rPr>
          <w:rFonts w:hint="cs"/>
          <w:rtl/>
        </w:rPr>
        <w:t>– – –</w:t>
      </w:r>
      <w:r>
        <w:rPr>
          <w:rFonts w:hint="cs"/>
          <w:rtl/>
        </w:rPr>
        <w:t xml:space="preserve"> </w:t>
      </w:r>
    </w:p>
    <w:p w:rsidR="00D07029" w:rsidRDefault="00D07029" w:rsidP="00AE665B">
      <w:pPr>
        <w:rPr>
          <w:rtl/>
        </w:rPr>
      </w:pPr>
    </w:p>
    <w:sdt>
      <w:sdtPr>
        <w:rPr>
          <w:rtl/>
        </w:rPr>
        <w:alias w:val="דובר_המשך"/>
        <w:tag w:val="&lt;ID&gt;5260&lt;/ID&gt;&lt;Name&gt;יואב בן צור - ש&quot;ס&lt;/Name&gt;&lt;Data&gt;יואב בן צור (ש&quot;ס)&lt;/Data&gt;&lt;Shortcut&gt;יובנ&lt;/Shortcut&gt;"/>
        <w:id w:val="353243424"/>
        <w:placeholder>
          <w:docPart w:val="DFA15671878945A4860BB1D567464B14"/>
        </w:placeholder>
        <w15:color w:val="993366"/>
      </w:sdtPr>
      <w:sdtContent>
        <w:p w:rsidR="00D07029" w:rsidRDefault="00D07029" w:rsidP="00AE665B">
          <w:pPr>
            <w:pStyle w:val="-"/>
            <w:keepNext/>
            <w:rPr>
              <w:rtl/>
            </w:rPr>
          </w:pPr>
          <w:r w:rsidRPr="00ED552F">
            <w:rPr>
              <w:rStyle w:val="afe"/>
              <w:color w:val="000000"/>
              <w:rtl/>
            </w:rPr>
            <w:t>יואב בן צור (ש"ס)</w:t>
          </w:r>
          <w:r w:rsidRPr="00ED552F">
            <w:rPr>
              <w:color w:val="000000"/>
              <w:rtl/>
            </w:rPr>
            <w:t>:</w:t>
          </w:r>
        </w:p>
      </w:sdtContent>
    </w:sdt>
    <w:p w:rsidR="00D07029" w:rsidRDefault="00D07029" w:rsidP="00852CC3">
      <w:pPr>
        <w:rPr>
          <w:rtl/>
        </w:rPr>
      </w:pPr>
    </w:p>
    <w:p w:rsidR="00D07029" w:rsidRDefault="00D07029" w:rsidP="00AE665B">
      <w:pPr>
        <w:rPr>
          <w:rtl/>
        </w:rPr>
      </w:pPr>
      <w:r>
        <w:rPr>
          <w:rFonts w:hint="cs"/>
          <w:rtl/>
        </w:rPr>
        <w:t xml:space="preserve">המחיר למשתכן, </w:t>
      </w:r>
      <w:bookmarkStart w:id="21168" w:name="_ETM_Q43_181000"/>
      <w:bookmarkEnd w:id="21168"/>
      <w:r>
        <w:rPr>
          <w:rFonts w:hint="cs"/>
          <w:rtl/>
        </w:rPr>
        <w:t xml:space="preserve">אגב, באזורים שהם נמצאים, אנשים זוכים באזורים שהם לא בדיוק </w:t>
      </w:r>
      <w:bookmarkStart w:id="21169" w:name="_ETM_Q43_190000"/>
      <w:bookmarkEnd w:id="21169"/>
      <w:r>
        <w:rPr>
          <w:rFonts w:hint="cs"/>
          <w:rtl/>
        </w:rPr>
        <w:t xml:space="preserve">המקום שהם רוצים להגיע. </w:t>
      </w:r>
    </w:p>
    <w:p w:rsidR="00D07029" w:rsidRDefault="00D07029" w:rsidP="00AE665B">
      <w:pPr>
        <w:rPr>
          <w:rtl/>
        </w:rPr>
      </w:pPr>
    </w:p>
    <w:sdt>
      <w:sdtPr>
        <w:rPr>
          <w:rtl/>
        </w:rPr>
        <w:alias w:val="קריאה"/>
        <w:tag w:val="&lt;ID&gt;5327&lt;/ID&gt;&lt;Name&gt;אורי מקלב - יהדות התורה&lt;/Name&gt;&lt;Data&gt;אורי מקלב (יהדות התורה)&lt;/Data&gt;&lt;Shortcut&gt;אומק&lt;/Shortcut&gt;"/>
        <w:id w:val="433332058"/>
        <w:placeholder>
          <w:docPart w:val="DFA15671878945A4860BB1D567464B14"/>
        </w:placeholder>
        <w15:color w:val="993366"/>
      </w:sdtPr>
      <w:sdtContent>
        <w:p w:rsidR="00D07029" w:rsidRDefault="00D07029" w:rsidP="00AE665B">
          <w:pPr>
            <w:pStyle w:val="af5"/>
            <w:keepNext/>
            <w:rPr>
              <w:rtl/>
            </w:rPr>
          </w:pPr>
          <w:r w:rsidRPr="0024784A">
            <w:rPr>
              <w:rStyle w:val="afe"/>
              <w:color w:val="000000"/>
              <w:rtl/>
            </w:rPr>
            <w:t>אורי מקלב (יהדות התורה)</w:t>
          </w:r>
          <w:r w:rsidRPr="0024784A">
            <w:rPr>
              <w:color w:val="000000"/>
              <w:rtl/>
            </w:rPr>
            <w:t>:</w:t>
          </w:r>
        </w:p>
      </w:sdtContent>
    </w:sdt>
    <w:p w:rsidR="00D07029" w:rsidRDefault="00D07029" w:rsidP="00852CC3">
      <w:pPr>
        <w:rPr>
          <w:rtl/>
        </w:rPr>
      </w:pPr>
    </w:p>
    <w:p w:rsidR="00D07029" w:rsidRDefault="00D07029" w:rsidP="00AE665B">
      <w:pPr>
        <w:rPr>
          <w:rtl/>
        </w:rPr>
      </w:pPr>
      <w:r>
        <w:rPr>
          <w:rFonts w:hint="cs"/>
          <w:rtl/>
        </w:rPr>
        <w:t xml:space="preserve">בנייה לגובה. </w:t>
      </w:r>
    </w:p>
    <w:p w:rsidR="00D07029" w:rsidRDefault="00D07029" w:rsidP="00AE665B">
      <w:pPr>
        <w:rPr>
          <w:rtl/>
        </w:rPr>
      </w:pPr>
    </w:p>
    <w:sdt>
      <w:sdtPr>
        <w:rPr>
          <w:rtl/>
        </w:rPr>
        <w:alias w:val="דובר_המשך"/>
        <w:tag w:val="&lt;ID&gt;5260&lt;/ID&gt;&lt;Name&gt;יואב בן צור - ש&quot;ס&lt;/Name&gt;&lt;Data&gt;יואב בן צור (ש&quot;ס)&lt;/Data&gt;&lt;Shortcut&gt;יובנ&lt;/Shortcut&gt;"/>
        <w:id w:val="1472870899"/>
        <w:placeholder>
          <w:docPart w:val="DFA15671878945A4860BB1D567464B14"/>
        </w:placeholder>
        <w15:color w:val="993366"/>
      </w:sdtPr>
      <w:sdtContent>
        <w:p w:rsidR="00D07029" w:rsidRDefault="00D07029" w:rsidP="00AE665B">
          <w:pPr>
            <w:pStyle w:val="-"/>
            <w:keepNext/>
            <w:rPr>
              <w:rtl/>
            </w:rPr>
          </w:pPr>
          <w:r w:rsidRPr="0024784A">
            <w:rPr>
              <w:rStyle w:val="afe"/>
              <w:color w:val="000000"/>
              <w:rtl/>
            </w:rPr>
            <w:t>יואב בן צור (ש"ס)</w:t>
          </w:r>
          <w:r w:rsidRPr="0024784A">
            <w:rPr>
              <w:color w:val="000000"/>
              <w:rtl/>
            </w:rPr>
            <w:t>:</w:t>
          </w:r>
        </w:p>
      </w:sdtContent>
    </w:sdt>
    <w:p w:rsidR="00D07029" w:rsidRDefault="00D07029" w:rsidP="00852CC3">
      <w:pPr>
        <w:rPr>
          <w:rtl/>
        </w:rPr>
      </w:pPr>
    </w:p>
    <w:p w:rsidR="00D07029" w:rsidRPr="0024784A" w:rsidRDefault="00D07029" w:rsidP="0025570B">
      <w:pPr>
        <w:rPr>
          <w:rtl/>
        </w:rPr>
      </w:pPr>
      <w:bookmarkStart w:id="21170" w:name="_ETM_Q43_188000"/>
      <w:bookmarkEnd w:id="21170"/>
      <w:r>
        <w:rPr>
          <w:rFonts w:hint="cs"/>
          <w:rtl/>
        </w:rPr>
        <w:t xml:space="preserve">ובנייה לגובה, שלא </w:t>
      </w:r>
      <w:bookmarkStart w:id="21171" w:name="_ETM_Q43_197000"/>
      <w:bookmarkEnd w:id="21171"/>
      <w:r>
        <w:rPr>
          <w:rFonts w:hint="cs"/>
          <w:rtl/>
        </w:rPr>
        <w:t xml:space="preserve">מתאימה לציבור שלנו. המוסדות הציבוריים שנמצאים במקום גם </w:t>
      </w:r>
      <w:r w:rsidR="0025570B">
        <w:rPr>
          <w:rFonts w:hint="cs"/>
          <w:rtl/>
        </w:rPr>
        <w:t xml:space="preserve">הם </w:t>
      </w:r>
      <w:r>
        <w:rPr>
          <w:rFonts w:hint="cs"/>
          <w:rtl/>
        </w:rPr>
        <w:t xml:space="preserve">לא מתאימים </w:t>
      </w:r>
      <w:bookmarkStart w:id="21172" w:name="_ETM_Q43_200000"/>
      <w:bookmarkEnd w:id="21172"/>
      <w:r>
        <w:rPr>
          <w:rFonts w:hint="cs"/>
          <w:rtl/>
        </w:rPr>
        <w:t xml:space="preserve">לאותם אנשים שרוצים לבוא, באותם מקומות. צריך לתת את הדעת. </w:t>
      </w:r>
      <w:bookmarkStart w:id="21173" w:name="_ETM_Q43_209000"/>
      <w:bookmarkEnd w:id="21173"/>
      <w:r>
        <w:rPr>
          <w:rFonts w:hint="cs"/>
          <w:rtl/>
        </w:rPr>
        <w:t xml:space="preserve">הציבור החרדי הוא חלק בלתי נפרד ממדינת ישראל, וצריך לתת </w:t>
      </w:r>
      <w:bookmarkStart w:id="21174" w:name="_ETM_Q43_213000"/>
      <w:bookmarkEnd w:id="21174"/>
      <w:r>
        <w:rPr>
          <w:rFonts w:hint="cs"/>
          <w:rtl/>
        </w:rPr>
        <w:t xml:space="preserve">את הדעת על פתרונות דיור לציבור החרדי כמו לציבור </w:t>
      </w:r>
      <w:bookmarkStart w:id="21175" w:name="_ETM_Q43_217000"/>
      <w:bookmarkEnd w:id="21175"/>
      <w:r>
        <w:rPr>
          <w:rFonts w:hint="cs"/>
          <w:rtl/>
        </w:rPr>
        <w:t xml:space="preserve">הכללי. </w:t>
      </w:r>
    </w:p>
    <w:p w:rsidR="00D07029" w:rsidRDefault="00D07029" w:rsidP="00AE665B">
      <w:pPr>
        <w:rPr>
          <w:rtl/>
        </w:rPr>
      </w:pPr>
      <w:bookmarkStart w:id="21176" w:name="_ETM_Q43_175000"/>
      <w:bookmarkEnd w:id="21176"/>
    </w:p>
    <w:p w:rsidR="00D07029" w:rsidRDefault="00D07029" w:rsidP="0025570B">
      <w:pPr>
        <w:rPr>
          <w:rtl/>
        </w:rPr>
      </w:pPr>
      <w:r>
        <w:rPr>
          <w:rFonts w:hint="cs"/>
          <w:rtl/>
        </w:rPr>
        <w:t xml:space="preserve">המצב הזה שבו מספר המשכורות הממוצע לרכישת דירה הוא מהגבוהים בעולם לא יכול להימשך, ומכאן </w:t>
      </w:r>
      <w:r w:rsidR="0025570B">
        <w:rPr>
          <w:rFonts w:hint="cs"/>
          <w:rtl/>
        </w:rPr>
        <w:t>ש</w:t>
      </w:r>
      <w:r>
        <w:rPr>
          <w:rFonts w:hint="cs"/>
          <w:rtl/>
        </w:rPr>
        <w:t xml:space="preserve">יש דחיפות </w:t>
      </w:r>
      <w:r w:rsidR="0025570B">
        <w:rPr>
          <w:rFonts w:hint="cs"/>
          <w:rtl/>
        </w:rPr>
        <w:t xml:space="preserve">בטיפול </w:t>
      </w:r>
      <w:r>
        <w:rPr>
          <w:rFonts w:hint="cs"/>
          <w:rtl/>
        </w:rPr>
        <w:t>בירידה בהתחלות הבנייה במהירות, כדי שחלילה מחירי הדיור לא ימשיכו לעלות.</w:t>
      </w:r>
    </w:p>
    <w:p w:rsidR="00D07029" w:rsidRDefault="00D07029" w:rsidP="00AE665B">
      <w:pPr>
        <w:rPr>
          <w:rtl/>
        </w:rPr>
      </w:pPr>
    </w:p>
    <w:p w:rsidR="00D07029" w:rsidRDefault="00D07029" w:rsidP="0025570B">
      <w:pPr>
        <w:rPr>
          <w:rtl/>
        </w:rPr>
      </w:pPr>
      <w:bookmarkStart w:id="21177" w:name="_ETM_Q43_234000"/>
      <w:bookmarkEnd w:id="21177"/>
      <w:r>
        <w:rPr>
          <w:rFonts w:hint="cs"/>
          <w:rtl/>
        </w:rPr>
        <w:t xml:space="preserve">רבותיי, אנחנו לא מזלזלים בתוכניות שמשרד האוצר עושה. </w:t>
      </w:r>
      <w:bookmarkStart w:id="21178" w:name="_ETM_Q43_235000"/>
      <w:bookmarkEnd w:id="21178"/>
      <w:r>
        <w:rPr>
          <w:rFonts w:hint="cs"/>
          <w:rtl/>
        </w:rPr>
        <w:t>אני חושב שהן תוכניות טובות, אבל אולי לא</w:t>
      </w:r>
      <w:bookmarkStart w:id="21179" w:name="_ETM_Q43_239000"/>
      <w:bookmarkEnd w:id="21179"/>
      <w:r>
        <w:rPr>
          <w:rFonts w:hint="cs"/>
          <w:rtl/>
        </w:rPr>
        <w:t xml:space="preserve"> מספיקות, ובטח לא מספיקות כדי לגרום להורדת מחירי הדיו</w:t>
      </w:r>
      <w:bookmarkStart w:id="21180" w:name="_ETM_Q43_243000"/>
      <w:bookmarkEnd w:id="21180"/>
      <w:r>
        <w:rPr>
          <w:rFonts w:hint="cs"/>
          <w:rtl/>
        </w:rPr>
        <w:t xml:space="preserve">ר </w:t>
      </w:r>
      <w:r>
        <w:rPr>
          <w:rFonts w:hint="eastAsia"/>
        </w:rPr>
        <w:t>–</w:t>
      </w:r>
      <w:r>
        <w:rPr>
          <w:rFonts w:hint="cs"/>
          <w:rtl/>
        </w:rPr>
        <w:t xml:space="preserve"> זה הדבר המרכזי </w:t>
      </w:r>
      <w:r>
        <w:rPr>
          <w:rFonts w:hint="eastAsia"/>
        </w:rPr>
        <w:t>–</w:t>
      </w:r>
      <w:r>
        <w:rPr>
          <w:rFonts w:hint="cs"/>
          <w:rtl/>
        </w:rPr>
        <w:t xml:space="preserve"> ולהתחלות בנייה נוספות. וככל </w:t>
      </w:r>
      <w:bookmarkStart w:id="21181" w:name="_ETM_Q43_250000"/>
      <w:bookmarkEnd w:id="21181"/>
      <w:r>
        <w:rPr>
          <w:rFonts w:hint="cs"/>
          <w:rtl/>
        </w:rPr>
        <w:t xml:space="preserve">שאנחנו נעצור </w:t>
      </w:r>
      <w:r w:rsidR="0025570B">
        <w:rPr>
          <w:rFonts w:hint="cs"/>
          <w:rtl/>
        </w:rPr>
        <w:t>ו</w:t>
      </w:r>
      <w:r>
        <w:rPr>
          <w:rFonts w:hint="cs"/>
          <w:rtl/>
        </w:rPr>
        <w:t xml:space="preserve">לא תהיינה התחלות בנייה נוספות, המחירים יכולים לעלות, </w:t>
      </w:r>
      <w:bookmarkStart w:id="21182" w:name="_ETM_Q43_256000"/>
      <w:bookmarkEnd w:id="21182"/>
      <w:r>
        <w:rPr>
          <w:rFonts w:hint="cs"/>
          <w:rtl/>
        </w:rPr>
        <w:t xml:space="preserve">כי הביקוש גדול מההיצע. </w:t>
      </w:r>
      <w:bookmarkStart w:id="21183" w:name="_ETM_Q43_181968"/>
      <w:bookmarkStart w:id="21184" w:name="_ETM_Q43_182155"/>
      <w:bookmarkStart w:id="21185" w:name="_ETM_Q43_182421"/>
      <w:bookmarkStart w:id="21186" w:name="_ETM_Q43_182499"/>
      <w:bookmarkStart w:id="21187" w:name="_ETM_Q43_253124"/>
      <w:bookmarkEnd w:id="21183"/>
      <w:bookmarkEnd w:id="21184"/>
      <w:bookmarkEnd w:id="21185"/>
      <w:bookmarkEnd w:id="21186"/>
      <w:bookmarkEnd w:id="21187"/>
      <w:r>
        <w:rPr>
          <w:rFonts w:hint="cs"/>
          <w:rtl/>
        </w:rPr>
        <w:t xml:space="preserve">אני מקווה </w:t>
      </w:r>
      <w:bookmarkStart w:id="21188" w:name="_ETM_Q43_262655"/>
      <w:bookmarkEnd w:id="21188"/>
      <w:r>
        <w:rPr>
          <w:rFonts w:hint="cs"/>
          <w:rtl/>
        </w:rPr>
        <w:t xml:space="preserve">ששר האוצר ואנשי משרדו ייתנו את הדעת על </w:t>
      </w:r>
      <w:bookmarkStart w:id="21189" w:name="_ETM_Q43_259000"/>
      <w:bookmarkEnd w:id="21189"/>
      <w:r>
        <w:rPr>
          <w:rFonts w:hint="cs"/>
          <w:rtl/>
        </w:rPr>
        <w:t xml:space="preserve">הדברים הללו, והממשלה כולה תקבל החלטות לטובת התחלות בנייה נוספות. תודה רבה. </w:t>
      </w:r>
      <w:bookmarkStart w:id="21190" w:name="_ETM_Q43_270890"/>
      <w:bookmarkEnd w:id="21190"/>
    </w:p>
    <w:p w:rsidR="00D07029" w:rsidRDefault="00D07029" w:rsidP="00AE665B">
      <w:pPr>
        <w:rPr>
          <w:rtl/>
        </w:rPr>
      </w:pPr>
      <w:bookmarkStart w:id="21191" w:name="_ETM_Q43_271421"/>
      <w:bookmarkEnd w:id="21191"/>
    </w:p>
    <w:bookmarkStart w:id="21192" w:name="_ETM_Q43_272327" w:displacedByCustomXml="next"/>
    <w:bookmarkEnd w:id="21192" w:displacedByCustomXml="next"/>
    <w:bookmarkStart w:id="21193" w:name="_ETM_Q43_272249" w:displacedByCustomXml="next"/>
    <w:bookmarkEnd w:id="21193" w:displacedByCustomXml="next"/>
    <w:bookmarkStart w:id="21194" w:name="_ETM_Q43_271983" w:displacedByCustomXml="next"/>
    <w:bookmarkEnd w:id="21194" w:displacedByCustomXml="next"/>
    <w:sdt>
      <w:sdtPr>
        <w:rPr>
          <w:rtl/>
        </w:rPr>
        <w:alias w:val="יור"/>
        <w:tag w:val="&lt;ID&gt;5707&lt;/ID&gt;&lt;Name&gt;ישראל אייכלר - יו&quot;ר&lt;/Name&gt;&lt;Data&gt;ישראל אייכלר&lt;/Data&gt;&lt;Shortcut&gt;&lt;/Shortcut&gt;"/>
        <w:id w:val="1391065843"/>
        <w:placeholder>
          <w:docPart w:val="DFA15671878945A4860BB1D567464B14"/>
        </w:placeholder>
        <w15:color w:val="993366"/>
      </w:sdtPr>
      <w:sdtContent>
        <w:p w:rsidR="00D07029" w:rsidRDefault="00D07029" w:rsidP="00AE665B">
          <w:pPr>
            <w:pStyle w:val="af6"/>
            <w:keepNext/>
            <w:rPr>
              <w:rtl/>
            </w:rPr>
          </w:pPr>
          <w:r w:rsidRPr="00AA6455">
            <w:rPr>
              <w:rStyle w:val="afe"/>
              <w:color w:val="000000"/>
              <w:rtl/>
            </w:rPr>
            <w:t>היו"ר ישראל אייכלר</w:t>
          </w:r>
          <w:r w:rsidRPr="00AA6455">
            <w:rPr>
              <w:color w:val="000000"/>
              <w:rtl/>
            </w:rPr>
            <w:t>:</w:t>
          </w:r>
        </w:p>
      </w:sdtContent>
    </w:sdt>
    <w:p w:rsidR="00D07029" w:rsidRDefault="00D07029" w:rsidP="00852CC3">
      <w:pPr>
        <w:rPr>
          <w:rtl/>
        </w:rPr>
      </w:pPr>
    </w:p>
    <w:p w:rsidR="00D07029" w:rsidRDefault="00D07029" w:rsidP="0025570B">
      <w:pPr>
        <w:rPr>
          <w:rtl/>
        </w:rPr>
      </w:pPr>
      <w:r>
        <w:rPr>
          <w:rFonts w:hint="cs"/>
          <w:rtl/>
        </w:rPr>
        <w:t>תוד</w:t>
      </w:r>
      <w:bookmarkStart w:id="21195" w:name="_ETM_Q43_281061"/>
      <w:bookmarkEnd w:id="21195"/>
      <w:r>
        <w:rPr>
          <w:rFonts w:hint="cs"/>
          <w:rtl/>
        </w:rPr>
        <w:t>ה רבה לחבר הכנסת הרב יוא</w:t>
      </w:r>
      <w:bookmarkStart w:id="21196" w:name="_ETM_Q43_266000"/>
      <w:bookmarkEnd w:id="21196"/>
      <w:r>
        <w:rPr>
          <w:rFonts w:hint="cs"/>
          <w:rtl/>
        </w:rPr>
        <w:t>ב בן צור.</w:t>
      </w:r>
      <w:bookmarkStart w:id="21197" w:name="_ETM_Q43_13000"/>
      <w:bookmarkEnd w:id="21197"/>
      <w:r>
        <w:rPr>
          <w:rFonts w:hint="cs"/>
          <w:rtl/>
        </w:rPr>
        <w:t xml:space="preserve"> ישיב שר התיירות יריב לוין. כבוד השר, </w:t>
      </w:r>
      <w:bookmarkStart w:id="21198" w:name="_ETM_Q43_288000"/>
      <w:bookmarkEnd w:id="21198"/>
      <w:r>
        <w:rPr>
          <w:rFonts w:hint="cs"/>
          <w:rtl/>
        </w:rPr>
        <w:t xml:space="preserve">אני פשוט לא הבנתי מכל הדוברים מה הסיבה לירידה </w:t>
      </w:r>
      <w:bookmarkStart w:id="21199" w:name="_ETM_Q43_293000"/>
      <w:bookmarkEnd w:id="21199"/>
      <w:r>
        <w:rPr>
          <w:rFonts w:hint="cs"/>
          <w:rtl/>
        </w:rPr>
        <w:t xml:space="preserve">בהתחלות הבנייה. אולי אתה תשכיל אותנו. </w:t>
      </w:r>
    </w:p>
    <w:p w:rsidR="00D07029" w:rsidRDefault="00D07029" w:rsidP="00AE665B">
      <w:pPr>
        <w:rPr>
          <w:rtl/>
        </w:rPr>
      </w:pPr>
      <w:bookmarkStart w:id="21200" w:name="_ETM_Q43_281593"/>
      <w:bookmarkStart w:id="21201" w:name="_ETM_Q43_281671"/>
      <w:bookmarkEnd w:id="21200"/>
      <w:bookmarkEnd w:id="21201"/>
    </w:p>
    <w:bookmarkStart w:id="21202" w:name="_ETM_Q43_282061" w:displacedByCustomXml="next"/>
    <w:bookmarkEnd w:id="21202" w:displacedByCustomXml="next"/>
    <w:bookmarkStart w:id="21203" w:name="_ETM_Q43_281983" w:displacedByCustomXml="next"/>
    <w:bookmarkEnd w:id="21203" w:displacedByCustomXml="next"/>
    <w:bookmarkStart w:id="21204" w:name="_Toc517902212" w:displacedByCustomXml="next"/>
    <w:bookmarkStart w:id="21205" w:name="_Toc517901456" w:displacedByCustomXml="next"/>
    <w:sdt>
      <w:sdtPr>
        <w:rPr>
          <w:rtl/>
        </w:rPr>
        <w:alias w:val="דובר"/>
        <w:tag w:val="&lt;ID&gt;5372&lt;/ID&gt;&lt;Name&gt;יריב לוין - שר&lt;/Name&gt;&lt;Data&gt;שר התיירות יריב לוין&lt;/Data&gt;&lt;Shortcut&gt;ירלו&lt;/Shortcut&gt;&lt;MemberID&gt;2426&lt;/MemberID&gt;"/>
        <w:id w:val="-1417926911"/>
        <w:placeholder>
          <w:docPart w:val="DFA15671878945A4860BB1D567464B14"/>
        </w:placeholder>
        <w15:color w:val="993366"/>
      </w:sdtPr>
      <w:sdtContent>
        <w:p w:rsidR="00D07029" w:rsidRDefault="00D07029" w:rsidP="00AE665B">
          <w:pPr>
            <w:pStyle w:val="a4"/>
            <w:keepNext/>
            <w:rPr>
              <w:rtl/>
            </w:rPr>
          </w:pPr>
          <w:r w:rsidRPr="00AA6455">
            <w:rPr>
              <w:rStyle w:val="afe"/>
              <w:color w:val="000000"/>
              <w:rtl/>
            </w:rPr>
            <w:t>שר התיירות יריב לוין</w:t>
          </w:r>
          <w:r w:rsidRPr="00AA6455">
            <w:rPr>
              <w:color w:val="000000"/>
              <w:rtl/>
            </w:rPr>
            <w:t>:</w:t>
          </w:r>
        </w:p>
      </w:sdtContent>
    </w:sdt>
    <w:bookmarkEnd w:id="21204" w:displacedByCustomXml="prev"/>
    <w:bookmarkEnd w:id="21205" w:displacedByCustomXml="prev"/>
    <w:p w:rsidR="00D07029" w:rsidRDefault="00D07029" w:rsidP="00852CC3">
      <w:pPr>
        <w:rPr>
          <w:rtl/>
        </w:rPr>
      </w:pPr>
    </w:p>
    <w:p w:rsidR="00D07029" w:rsidRDefault="00D07029" w:rsidP="00AE665B">
      <w:pPr>
        <w:rPr>
          <w:rtl/>
        </w:rPr>
      </w:pPr>
      <w:bookmarkStart w:id="21206" w:name="_ETM_Q43_287452"/>
      <w:bookmarkEnd w:id="21206"/>
      <w:r>
        <w:rPr>
          <w:rFonts w:hint="cs"/>
          <w:rtl/>
        </w:rPr>
        <w:t xml:space="preserve">כן. תודה רבה, אדוני היושב-ראש. חברות וחברי </w:t>
      </w:r>
      <w:bookmarkStart w:id="21207" w:name="_ETM_Q43_303905"/>
      <w:bookmarkEnd w:id="21207"/>
      <w:r>
        <w:rPr>
          <w:rFonts w:hint="cs"/>
          <w:rtl/>
        </w:rPr>
        <w:t xml:space="preserve">הכנסת, בשמו של משרד האוצר, בשמו של שר האוצר </w:t>
      </w:r>
      <w:proofErr w:type="spellStart"/>
      <w:r>
        <w:rPr>
          <w:rFonts w:hint="cs"/>
          <w:rtl/>
        </w:rPr>
        <w:t>וסגנו</w:t>
      </w:r>
      <w:proofErr w:type="spellEnd"/>
      <w:r>
        <w:rPr>
          <w:rFonts w:hint="cs"/>
          <w:rtl/>
        </w:rPr>
        <w:t xml:space="preserve">, אני </w:t>
      </w:r>
      <w:bookmarkStart w:id="21208" w:name="_ETM_Q43_310999"/>
      <w:bookmarkEnd w:id="21208"/>
      <w:r>
        <w:rPr>
          <w:rFonts w:hint="cs"/>
          <w:rtl/>
        </w:rPr>
        <w:t xml:space="preserve">מבקש להשיב </w:t>
      </w:r>
      <w:r w:rsidR="0025570B">
        <w:rPr>
          <w:rFonts w:hint="cs"/>
          <w:rtl/>
        </w:rPr>
        <w:t>ע</w:t>
      </w:r>
      <w:r>
        <w:rPr>
          <w:rFonts w:hint="cs"/>
          <w:rtl/>
        </w:rPr>
        <w:t>ל</w:t>
      </w:r>
      <w:r w:rsidR="0025570B">
        <w:rPr>
          <w:rFonts w:hint="cs"/>
          <w:rtl/>
        </w:rPr>
        <w:t xml:space="preserve"> ה</w:t>
      </w:r>
      <w:r>
        <w:rPr>
          <w:rFonts w:hint="cs"/>
          <w:rtl/>
        </w:rPr>
        <w:t xml:space="preserve">הצעה לסדר-היום </w:t>
      </w:r>
      <w:bookmarkStart w:id="21209" w:name="_ETM_Q43_309000"/>
      <w:bookmarkEnd w:id="21209"/>
      <w:r>
        <w:rPr>
          <w:rFonts w:hint="cs"/>
          <w:rtl/>
        </w:rPr>
        <w:t xml:space="preserve">ולהודות כמובן למציעים. </w:t>
      </w:r>
      <w:bookmarkStart w:id="21210" w:name="_ETM_Q43_310000"/>
      <w:bookmarkStart w:id="21211" w:name="_ETM_Q43_315249"/>
      <w:bookmarkStart w:id="21212" w:name="_ETM_Q43_315530"/>
      <w:bookmarkEnd w:id="21210"/>
      <w:bookmarkEnd w:id="21211"/>
      <w:bookmarkEnd w:id="21212"/>
      <w:r>
        <w:rPr>
          <w:rFonts w:hint="cs"/>
          <w:rtl/>
        </w:rPr>
        <w:t>ב</w:t>
      </w:r>
      <w:bookmarkStart w:id="21213" w:name="_ETM_Q43_315639"/>
      <w:bookmarkEnd w:id="21213"/>
      <w:r>
        <w:rPr>
          <w:rFonts w:hint="cs"/>
          <w:rtl/>
        </w:rPr>
        <w:t xml:space="preserve">שנה וחצי האחרונות גדל היצע הדירות בישראל בכ-12,000 יחידות דיור, כתוצאה ממשקיעים שמכרו נכסים </w:t>
      </w:r>
      <w:bookmarkStart w:id="21214" w:name="_ETM_Q43_321000"/>
      <w:bookmarkEnd w:id="21214"/>
      <w:r>
        <w:rPr>
          <w:rFonts w:hint="cs"/>
          <w:rtl/>
        </w:rPr>
        <w:t>בשל ציפיות משקיעים לירידת מחירים כתוצאה מהגדלת המיסוי על דירות להשקעה, וזאת כחלק מהפעילות של משרד האוצר לפתרון משבר הדיור</w:t>
      </w:r>
      <w:r w:rsidR="0025570B">
        <w:rPr>
          <w:rFonts w:hint="cs"/>
          <w:rtl/>
        </w:rPr>
        <w:t>,</w:t>
      </w:r>
      <w:r>
        <w:rPr>
          <w:rFonts w:hint="cs"/>
          <w:rtl/>
        </w:rPr>
        <w:t xml:space="preserve"> הידוע לכולם. מדובר בכ-12,000 דירות שעברו באופן ישיר ממשקיעים לכלל הציבור, לרבות </w:t>
      </w:r>
      <w:bookmarkStart w:id="21215" w:name="_ETM_Q43_338000"/>
      <w:bookmarkEnd w:id="21215"/>
      <w:r>
        <w:rPr>
          <w:rFonts w:hint="cs"/>
          <w:rtl/>
        </w:rPr>
        <w:t>לזוגות צעירים.</w:t>
      </w:r>
    </w:p>
    <w:p w:rsidR="00D07029" w:rsidRDefault="00D07029" w:rsidP="00AE665B">
      <w:pPr>
        <w:rPr>
          <w:rtl/>
        </w:rPr>
      </w:pPr>
      <w:bookmarkStart w:id="21216" w:name="_ETM_Q43_337000"/>
      <w:bookmarkEnd w:id="21216"/>
    </w:p>
    <w:p w:rsidR="00D07029" w:rsidRDefault="00D07029" w:rsidP="00AE665B">
      <w:pPr>
        <w:rPr>
          <w:rtl/>
        </w:rPr>
      </w:pPr>
      <w:r>
        <w:rPr>
          <w:rFonts w:hint="cs"/>
          <w:rtl/>
        </w:rPr>
        <w:t>יש לזכור כי בידי הקבלנים קיים היום מלאי אדיר של עשרות אלפי דירות המוצעות למכירה לקהל הרחב ללא הצלחה. יותר ויותר דירות ממתינות על המדף, וקונים</w:t>
      </w:r>
      <w:r w:rsidR="0025570B">
        <w:rPr>
          <w:rFonts w:hint="cs"/>
          <w:rtl/>
        </w:rPr>
        <w:t xml:space="preserve"> </w:t>
      </w:r>
      <w:r w:rsidR="0025570B">
        <w:rPr>
          <w:rFonts w:hint="eastAsia"/>
          <w:rtl/>
        </w:rPr>
        <w:t>–</w:t>
      </w:r>
      <w:r>
        <w:rPr>
          <w:rFonts w:hint="cs"/>
          <w:rtl/>
        </w:rPr>
        <w:t xml:space="preserve"> אין. הצעירים מצביעים ברגליים ופונים לתוכנית מחיר למשתכן, שכידוע זוכה להצלחה גדולה. </w:t>
      </w:r>
    </w:p>
    <w:p w:rsidR="00D07029" w:rsidRDefault="00D07029" w:rsidP="00852CC3">
      <w:pPr>
        <w:rPr>
          <w:rtl/>
        </w:rPr>
      </w:pPr>
    </w:p>
    <w:sdt>
      <w:sdtPr>
        <w:rPr>
          <w:rtl/>
        </w:rPr>
        <w:alias w:val="יור"/>
        <w:tag w:val="&lt;ID&gt;5707&lt;/ID&gt;&lt;Name&gt;ישראל אייכלר - יו&quot;ר&lt;/Name&gt;&lt;Data&gt;ישראל אייכלר&lt;/Data&gt;&lt;Shortcut&gt;&lt;/Shortcut&gt;"/>
        <w:id w:val="44874307"/>
        <w:placeholder>
          <w:docPart w:val="DFA15671878945A4860BB1D567464B14"/>
        </w:placeholder>
        <w15:color w:val="993366"/>
      </w:sdtPr>
      <w:sdtContent>
        <w:p w:rsidR="00D07029" w:rsidRDefault="00D07029" w:rsidP="00AE665B">
          <w:pPr>
            <w:pStyle w:val="af6"/>
            <w:keepNext/>
            <w:rPr>
              <w:rtl/>
            </w:rPr>
          </w:pPr>
          <w:r w:rsidRPr="009E316D">
            <w:rPr>
              <w:rStyle w:val="afe"/>
              <w:color w:val="000000"/>
              <w:rtl/>
            </w:rPr>
            <w:t>היו"ר ישראל אייכלר</w:t>
          </w:r>
          <w:r w:rsidRPr="009E316D">
            <w:rPr>
              <w:color w:val="000000"/>
              <w:rtl/>
            </w:rPr>
            <w:t>:</w:t>
          </w:r>
        </w:p>
      </w:sdtContent>
    </w:sdt>
    <w:p w:rsidR="00D07029" w:rsidRDefault="00D07029" w:rsidP="00852CC3">
      <w:pPr>
        <w:rPr>
          <w:rtl/>
        </w:rPr>
      </w:pPr>
    </w:p>
    <w:p w:rsidR="00D07029" w:rsidRDefault="00D07029" w:rsidP="00AE665B">
      <w:pPr>
        <w:rPr>
          <w:rtl/>
        </w:rPr>
      </w:pPr>
      <w:bookmarkStart w:id="21217" w:name="_ETM_Q43_350000"/>
      <w:bookmarkEnd w:id="21217"/>
      <w:r>
        <w:rPr>
          <w:rFonts w:hint="cs"/>
          <w:rtl/>
        </w:rPr>
        <w:t xml:space="preserve">אז למה </w:t>
      </w:r>
      <w:bookmarkStart w:id="21218" w:name="_ETM_Q43_352000"/>
      <w:bookmarkEnd w:id="21218"/>
      <w:r>
        <w:rPr>
          <w:rFonts w:hint="cs"/>
          <w:rtl/>
        </w:rPr>
        <w:t xml:space="preserve">הם לא מורידים את המחיר? אני לא מבין. כשיש לך </w:t>
      </w:r>
      <w:bookmarkStart w:id="21219" w:name="_ETM_Q43_356000"/>
      <w:bookmarkEnd w:id="21219"/>
      <w:r>
        <w:rPr>
          <w:rFonts w:hint="cs"/>
          <w:rtl/>
        </w:rPr>
        <w:t xml:space="preserve">בחנות סחורה, אתה מוריד את המחיר. </w:t>
      </w:r>
    </w:p>
    <w:p w:rsidR="00D07029" w:rsidRDefault="00D07029" w:rsidP="00AE665B">
      <w:pPr>
        <w:rPr>
          <w:rtl/>
        </w:rPr>
      </w:pPr>
    </w:p>
    <w:sdt>
      <w:sdtPr>
        <w:rPr>
          <w:rtl/>
        </w:rPr>
        <w:alias w:val="דובר_המשך"/>
        <w:tag w:val="&lt;ID&gt;5372&lt;/ID&gt;&lt;Name&gt;יריב לוין - שר&lt;/Name&gt;&lt;Data&gt;שר התיירות יריב לוין&lt;/Data&gt;&lt;Shortcut&gt;ירלו&lt;/Shortcut&gt;"/>
        <w:id w:val="-1851173051"/>
        <w:placeholder>
          <w:docPart w:val="DFA15671878945A4860BB1D567464B14"/>
        </w:placeholder>
        <w15:color w:val="993366"/>
      </w:sdtPr>
      <w:sdtContent>
        <w:p w:rsidR="00D07029" w:rsidRDefault="00D07029" w:rsidP="00AE665B">
          <w:pPr>
            <w:pStyle w:val="-"/>
            <w:keepNext/>
            <w:rPr>
              <w:rtl/>
            </w:rPr>
          </w:pPr>
          <w:r w:rsidRPr="009E316D">
            <w:rPr>
              <w:rStyle w:val="afe"/>
              <w:color w:val="000000"/>
              <w:rtl/>
            </w:rPr>
            <w:t>שר התיירות יריב לוין</w:t>
          </w:r>
          <w:r w:rsidRPr="009E316D">
            <w:rPr>
              <w:color w:val="000000"/>
              <w:rtl/>
            </w:rPr>
            <w:t>:</w:t>
          </w:r>
        </w:p>
      </w:sdtContent>
    </w:sdt>
    <w:p w:rsidR="00D07029" w:rsidRDefault="00D07029" w:rsidP="00852CC3">
      <w:pPr>
        <w:rPr>
          <w:rtl/>
        </w:rPr>
      </w:pPr>
    </w:p>
    <w:p w:rsidR="00D07029" w:rsidRDefault="00D07029" w:rsidP="00AE665B">
      <w:pPr>
        <w:rPr>
          <w:rtl/>
        </w:rPr>
      </w:pPr>
      <w:r>
        <w:rPr>
          <w:rFonts w:hint="cs"/>
          <w:rtl/>
        </w:rPr>
        <w:t xml:space="preserve">ברשות היושב-ראש, אני </w:t>
      </w:r>
      <w:bookmarkStart w:id="21220" w:name="_ETM_Q43_362000"/>
      <w:bookmarkEnd w:id="21220"/>
      <w:r>
        <w:rPr>
          <w:rFonts w:hint="cs"/>
          <w:rtl/>
        </w:rPr>
        <w:t xml:space="preserve">רוצה קודם כול להשלים את התשובה שקיבלתי </w:t>
      </w:r>
      <w:r w:rsidR="00852CC3">
        <w:rPr>
          <w:rFonts w:hint="cs"/>
          <w:rtl/>
        </w:rPr>
        <w:t>– –</w:t>
      </w:r>
      <w:r>
        <w:rPr>
          <w:rFonts w:hint="cs"/>
          <w:rtl/>
        </w:rPr>
        <w:t xml:space="preserve"> </w:t>
      </w:r>
    </w:p>
    <w:p w:rsidR="00D07029" w:rsidRDefault="00D07029" w:rsidP="00AE665B">
      <w:pPr>
        <w:rPr>
          <w:rtl/>
        </w:rPr>
      </w:pPr>
      <w:bookmarkStart w:id="21221" w:name="_ETM_Q43_366000"/>
      <w:bookmarkEnd w:id="21221"/>
    </w:p>
    <w:sdt>
      <w:sdtPr>
        <w:rPr>
          <w:rtl/>
        </w:rPr>
        <w:alias w:val="יור"/>
        <w:tag w:val="&lt;ID&gt;5707&lt;/ID&gt;&lt;Name&gt;ישראל אייכלר - יו&quot;ר&lt;/Name&gt;&lt;Data&gt;ישראל אייכלר&lt;/Data&gt;&lt;Shortcut&gt;&lt;/Shortcut&gt;"/>
        <w:id w:val="-545516693"/>
        <w:placeholder>
          <w:docPart w:val="DFA15671878945A4860BB1D567464B14"/>
        </w:placeholder>
        <w15:color w:val="993366"/>
      </w:sdtPr>
      <w:sdtContent>
        <w:p w:rsidR="00D07029" w:rsidRDefault="00D07029" w:rsidP="00AE665B">
          <w:pPr>
            <w:pStyle w:val="af6"/>
            <w:keepNext/>
            <w:rPr>
              <w:rtl/>
            </w:rPr>
          </w:pPr>
          <w:r w:rsidRPr="009E316D">
            <w:rPr>
              <w:rStyle w:val="afe"/>
              <w:color w:val="000000"/>
              <w:rtl/>
            </w:rPr>
            <w:t>היו"ר ישראל אייכלר</w:t>
          </w:r>
          <w:r w:rsidRPr="009E316D">
            <w:rPr>
              <w:color w:val="000000"/>
              <w:rtl/>
            </w:rPr>
            <w:t>:</w:t>
          </w:r>
        </w:p>
      </w:sdtContent>
    </w:sdt>
    <w:p w:rsidR="00D07029" w:rsidRDefault="00D07029" w:rsidP="00852CC3">
      <w:pPr>
        <w:rPr>
          <w:rtl/>
        </w:rPr>
      </w:pPr>
    </w:p>
    <w:p w:rsidR="00D07029" w:rsidRDefault="00D07029" w:rsidP="00AE665B">
      <w:pPr>
        <w:rPr>
          <w:rtl/>
        </w:rPr>
      </w:pPr>
      <w:r>
        <w:rPr>
          <w:rFonts w:hint="cs"/>
          <w:rtl/>
        </w:rPr>
        <w:t xml:space="preserve">אז תרשום את השאלה שלי. </w:t>
      </w:r>
    </w:p>
    <w:p w:rsidR="00D07029" w:rsidRDefault="00D07029" w:rsidP="00AE665B">
      <w:pPr>
        <w:rPr>
          <w:rtl/>
        </w:rPr>
      </w:pPr>
    </w:p>
    <w:bookmarkStart w:id="21222" w:name="_ETM_Q43_365000" w:displacedByCustomXml="next"/>
    <w:bookmarkEnd w:id="21222" w:displacedByCustomXml="next"/>
    <w:sdt>
      <w:sdtPr>
        <w:rPr>
          <w:rtl/>
        </w:rPr>
        <w:alias w:val="דובר_המשך"/>
        <w:tag w:val="&lt;ID&gt;5372&lt;/ID&gt;&lt;Name&gt;יריב לוין - שר&lt;/Name&gt;&lt;Data&gt;שר התיירות יריב לוין&lt;/Data&gt;&lt;Shortcut&gt;ירלו&lt;/Shortcut&gt;"/>
        <w:id w:val="448593076"/>
        <w:placeholder>
          <w:docPart w:val="DFA15671878945A4860BB1D567464B14"/>
        </w:placeholder>
        <w15:color w:val="993366"/>
      </w:sdtPr>
      <w:sdtContent>
        <w:p w:rsidR="00D07029" w:rsidRDefault="00D07029" w:rsidP="00AE665B">
          <w:pPr>
            <w:pStyle w:val="-"/>
            <w:keepNext/>
            <w:rPr>
              <w:rtl/>
            </w:rPr>
          </w:pPr>
          <w:r w:rsidRPr="009E316D">
            <w:rPr>
              <w:rStyle w:val="afe"/>
              <w:color w:val="000000"/>
              <w:rtl/>
            </w:rPr>
            <w:t>שר התיירות יריב לוין</w:t>
          </w:r>
          <w:r w:rsidRPr="009E316D">
            <w:rPr>
              <w:color w:val="000000"/>
              <w:rtl/>
            </w:rPr>
            <w:t>:</w:t>
          </w:r>
        </w:p>
      </w:sdtContent>
    </w:sdt>
    <w:p w:rsidR="00D07029" w:rsidRDefault="00D07029" w:rsidP="00852CC3">
      <w:pPr>
        <w:rPr>
          <w:rtl/>
        </w:rPr>
      </w:pPr>
    </w:p>
    <w:p w:rsidR="00D07029" w:rsidRDefault="00852CC3" w:rsidP="00AE665B">
      <w:pPr>
        <w:rPr>
          <w:rtl/>
        </w:rPr>
      </w:pPr>
      <w:bookmarkStart w:id="21223" w:name="_ETM_Q43_367000"/>
      <w:bookmarkEnd w:id="21223"/>
      <w:r>
        <w:rPr>
          <w:rFonts w:hint="cs"/>
          <w:rtl/>
        </w:rPr>
        <w:t>– –</w:t>
      </w:r>
      <w:r w:rsidR="00D07029">
        <w:rPr>
          <w:rFonts w:hint="cs"/>
          <w:rtl/>
        </w:rPr>
        <w:t xml:space="preserve"> כי הרי אדוני </w:t>
      </w:r>
      <w:bookmarkStart w:id="21224" w:name="_ETM_Q43_370000"/>
      <w:bookmarkEnd w:id="21224"/>
      <w:r w:rsidR="00D07029">
        <w:rPr>
          <w:rFonts w:hint="cs"/>
          <w:rtl/>
        </w:rPr>
        <w:t xml:space="preserve">מבין שאני לא אמון ולא עוסק בתחום הזה, ולכן אני </w:t>
      </w:r>
      <w:bookmarkStart w:id="21225" w:name="_ETM_Q43_374000"/>
      <w:bookmarkEnd w:id="21225"/>
      <w:r w:rsidR="00D07029">
        <w:rPr>
          <w:rFonts w:hint="cs"/>
          <w:rtl/>
        </w:rPr>
        <w:t xml:space="preserve">יכול, אני מניח, לתת תשובות שהן לא יותר טובות </w:t>
      </w:r>
      <w:r w:rsidR="00D07029">
        <w:rPr>
          <w:rFonts w:hint="eastAsia"/>
        </w:rPr>
        <w:t>–</w:t>
      </w:r>
      <w:r w:rsidR="00D07029">
        <w:rPr>
          <w:rFonts w:hint="cs"/>
          <w:rtl/>
        </w:rPr>
        <w:t xml:space="preserve"> אני </w:t>
      </w:r>
      <w:bookmarkStart w:id="21226" w:name="_ETM_Q43_378000"/>
      <w:bookmarkEnd w:id="21226"/>
      <w:r w:rsidR="00D07029">
        <w:rPr>
          <w:rFonts w:hint="cs"/>
          <w:rtl/>
        </w:rPr>
        <w:t xml:space="preserve">מאוד מקווה שהן גם לא פחות טובות </w:t>
      </w:r>
      <w:r w:rsidR="00D07029">
        <w:rPr>
          <w:rFonts w:hint="eastAsia"/>
        </w:rPr>
        <w:t>–</w:t>
      </w:r>
      <w:r w:rsidR="00D07029">
        <w:rPr>
          <w:rFonts w:hint="cs"/>
          <w:rtl/>
        </w:rPr>
        <w:t xml:space="preserve"> ממה שאדוני יכול </w:t>
      </w:r>
      <w:bookmarkStart w:id="21227" w:name="_ETM_Q43_379000"/>
      <w:bookmarkEnd w:id="21227"/>
      <w:r w:rsidR="00D07029">
        <w:rPr>
          <w:rFonts w:hint="cs"/>
          <w:rtl/>
        </w:rPr>
        <w:t xml:space="preserve">לתת. אבל זה בערך המתחם שאנחנו נמצאים בו. </w:t>
      </w:r>
    </w:p>
    <w:p w:rsidR="00D07029" w:rsidRPr="009E316D" w:rsidRDefault="00D07029" w:rsidP="00AE665B">
      <w:pPr>
        <w:rPr>
          <w:rtl/>
        </w:rPr>
      </w:pPr>
      <w:bookmarkStart w:id="21228" w:name="_ETM_Q43_381000"/>
      <w:bookmarkEnd w:id="21228"/>
    </w:p>
    <w:p w:rsidR="00D07029" w:rsidRDefault="00D07029" w:rsidP="0025570B">
      <w:pPr>
        <w:spacing w:after="360" w:line="413" w:lineRule="exact"/>
        <w:rPr>
          <w:rtl/>
        </w:rPr>
      </w:pPr>
      <w:r>
        <w:rPr>
          <w:rFonts w:hint="cs"/>
          <w:rtl/>
        </w:rPr>
        <w:t>על פי נתוני הלמ"ס מחודש אפריל האחרון, זמן ההמתנה למכירת דירה חדשה עמד על למעלה מ-</w:t>
      </w:r>
      <w:r>
        <w:rPr>
          <w:rFonts w:hint="eastAsia"/>
          <w:lang w:bidi="en-US"/>
        </w:rPr>
        <w:t>14</w:t>
      </w:r>
      <w:r>
        <w:rPr>
          <w:rFonts w:hint="cs"/>
          <w:rtl/>
        </w:rPr>
        <w:t xml:space="preserve"> חודשים. בנוסף, נתוני חברת חשמל מראים עלייה ברורה בקצב מסירת הדירות</w:t>
      </w:r>
      <w:r w:rsidR="0025570B">
        <w:rPr>
          <w:rFonts w:hint="cs"/>
          <w:rtl/>
        </w:rPr>
        <w:t>,</w:t>
      </w:r>
      <w:r>
        <w:rPr>
          <w:rFonts w:hint="cs"/>
          <w:rtl/>
        </w:rPr>
        <w:t xml:space="preserve"> </w:t>
      </w:r>
      <w:r w:rsidR="0025570B">
        <w:rPr>
          <w:rFonts w:hint="cs"/>
          <w:rtl/>
        </w:rPr>
        <w:t>על פי ה</w:t>
      </w:r>
      <w:r>
        <w:rPr>
          <w:rFonts w:hint="cs"/>
          <w:rtl/>
        </w:rPr>
        <w:t xml:space="preserve">בקשות </w:t>
      </w:r>
      <w:r w:rsidR="0025570B">
        <w:rPr>
          <w:rFonts w:hint="cs"/>
          <w:rtl/>
        </w:rPr>
        <w:t xml:space="preserve">לחיבורי חשמל </w:t>
      </w:r>
      <w:r>
        <w:rPr>
          <w:rFonts w:hint="cs"/>
          <w:rtl/>
        </w:rPr>
        <w:t xml:space="preserve">שאפשר </w:t>
      </w:r>
      <w:bookmarkStart w:id="21229" w:name="_ETM_Q43_394000"/>
      <w:bookmarkEnd w:id="21229"/>
      <w:r>
        <w:rPr>
          <w:rFonts w:hint="cs"/>
          <w:rtl/>
        </w:rPr>
        <w:t xml:space="preserve">לראות. </w:t>
      </w:r>
    </w:p>
    <w:sdt>
      <w:sdtPr>
        <w:rPr>
          <w:rtl/>
        </w:rPr>
        <w:alias w:val="קריאה"/>
        <w:tag w:val="&lt;ID&gt;5544&lt;/ID&gt;&lt;Name&gt;יהודה גליק - הליכוד&lt;/Name&gt;&lt;Data&gt;יהודה גליק (הליכוד)&lt;/Data&gt;&lt;Shortcut&gt;יהגל&lt;/Shortcut&gt;"/>
        <w:id w:val="-1779328271"/>
        <w:placeholder>
          <w:docPart w:val="DFA15671878945A4860BB1D567464B14"/>
        </w:placeholder>
        <w15:color w:val="993366"/>
      </w:sdtPr>
      <w:sdtContent>
        <w:p w:rsidR="00D07029" w:rsidRDefault="00D07029" w:rsidP="00AE665B">
          <w:pPr>
            <w:pStyle w:val="af5"/>
            <w:keepNext/>
            <w:rPr>
              <w:rtl/>
            </w:rPr>
          </w:pPr>
          <w:r w:rsidRPr="00AD5CCF">
            <w:rPr>
              <w:rStyle w:val="afe"/>
              <w:color w:val="000000"/>
              <w:rtl/>
            </w:rPr>
            <w:t>יהודה גליק (הליכוד)</w:t>
          </w:r>
          <w:r w:rsidRPr="00AD5CCF">
            <w:rPr>
              <w:color w:val="000000"/>
              <w:rtl/>
            </w:rPr>
            <w:t>:</w:t>
          </w:r>
        </w:p>
      </w:sdtContent>
    </w:sdt>
    <w:p w:rsidR="00D07029" w:rsidRDefault="00D07029" w:rsidP="00852CC3">
      <w:pPr>
        <w:rPr>
          <w:rtl/>
        </w:rPr>
      </w:pPr>
    </w:p>
    <w:p w:rsidR="00D07029" w:rsidRDefault="00D07029" w:rsidP="00AE665B">
      <w:pPr>
        <w:rPr>
          <w:rtl/>
        </w:rPr>
      </w:pPr>
      <w:bookmarkStart w:id="21230" w:name="_ETM_Q43_398000"/>
      <w:bookmarkEnd w:id="21230"/>
      <w:r>
        <w:rPr>
          <w:rFonts w:hint="cs"/>
          <w:rtl/>
        </w:rPr>
        <w:t xml:space="preserve">זה פשוט לא נכון, אדוני. חברת חשמל </w:t>
      </w:r>
      <w:r>
        <w:rPr>
          <w:rtl/>
        </w:rPr>
        <w:t>–</w:t>
      </w:r>
      <w:r>
        <w:rPr>
          <w:rFonts w:hint="cs"/>
          <w:rtl/>
        </w:rPr>
        <w:t xml:space="preserve"> חלק </w:t>
      </w:r>
      <w:bookmarkStart w:id="21231" w:name="_ETM_Q43_400000"/>
      <w:bookmarkEnd w:id="21231"/>
      <w:r>
        <w:rPr>
          <w:rFonts w:hint="cs"/>
          <w:rtl/>
        </w:rPr>
        <w:t xml:space="preserve">גדול מהגידול שלה זה עסקים, זה לא דיור. </w:t>
      </w:r>
    </w:p>
    <w:p w:rsidR="00D07029" w:rsidRDefault="00D07029" w:rsidP="00AE665B">
      <w:pPr>
        <w:rPr>
          <w:rtl/>
        </w:rPr>
      </w:pPr>
    </w:p>
    <w:sdt>
      <w:sdtPr>
        <w:rPr>
          <w:rtl/>
        </w:rPr>
        <w:alias w:val="דובר_המשך"/>
        <w:tag w:val="&lt;ID&gt;5372&lt;/ID&gt;&lt;Name&gt;יריב לוין - שר&lt;/Name&gt;&lt;Data&gt;שר התיירות יריב לוין&lt;/Data&gt;&lt;Shortcut&gt;ירלו&lt;/Shortcut&gt;"/>
        <w:id w:val="-1821653399"/>
        <w:placeholder>
          <w:docPart w:val="DFA15671878945A4860BB1D567464B14"/>
        </w:placeholder>
        <w15:color w:val="993366"/>
      </w:sdtPr>
      <w:sdtContent>
        <w:p w:rsidR="00D07029" w:rsidRDefault="00D07029" w:rsidP="00AE665B">
          <w:pPr>
            <w:pStyle w:val="-"/>
            <w:keepNext/>
            <w:rPr>
              <w:rtl/>
            </w:rPr>
          </w:pPr>
          <w:r w:rsidRPr="00AD5CCF">
            <w:rPr>
              <w:rStyle w:val="afe"/>
              <w:color w:val="000000"/>
              <w:rtl/>
            </w:rPr>
            <w:t>שר התיירות יריב לוין</w:t>
          </w:r>
          <w:r w:rsidRPr="00AD5CCF">
            <w:rPr>
              <w:color w:val="000000"/>
              <w:rtl/>
            </w:rPr>
            <w:t>:</w:t>
          </w:r>
        </w:p>
      </w:sdtContent>
    </w:sdt>
    <w:p w:rsidR="00D07029" w:rsidRDefault="00D07029" w:rsidP="00852CC3">
      <w:pPr>
        <w:rPr>
          <w:rtl/>
        </w:rPr>
      </w:pPr>
    </w:p>
    <w:p w:rsidR="00D07029" w:rsidRDefault="00D07029" w:rsidP="00AE665B">
      <w:pPr>
        <w:rPr>
          <w:rtl/>
        </w:rPr>
      </w:pPr>
      <w:r>
        <w:rPr>
          <w:rFonts w:hint="cs"/>
          <w:rtl/>
        </w:rPr>
        <w:t xml:space="preserve">כן, אני </w:t>
      </w:r>
      <w:bookmarkStart w:id="21232" w:name="_ETM_Q43_402000"/>
      <w:bookmarkEnd w:id="21232"/>
      <w:r>
        <w:rPr>
          <w:rFonts w:hint="cs"/>
          <w:rtl/>
        </w:rPr>
        <w:t xml:space="preserve">מניח שגם זה. אגב, גם זה טוב. </w:t>
      </w:r>
    </w:p>
    <w:p w:rsidR="00D07029" w:rsidRDefault="00D07029" w:rsidP="00AE665B">
      <w:pPr>
        <w:rPr>
          <w:rtl/>
        </w:rPr>
      </w:pPr>
    </w:p>
    <w:sdt>
      <w:sdtPr>
        <w:rPr>
          <w:rtl/>
        </w:rPr>
        <w:alias w:val="קריאה"/>
        <w:tag w:val="&lt;ID&gt;5544&lt;/ID&gt;&lt;Name&gt;יהודה גליק - הליכוד&lt;/Name&gt;&lt;Data&gt;יהודה גליק (הליכוד)&lt;/Data&gt;&lt;Shortcut&gt;יהגל&lt;/Shortcut&gt;"/>
        <w:id w:val="1960214260"/>
        <w:placeholder>
          <w:docPart w:val="DFA15671878945A4860BB1D567464B14"/>
        </w:placeholder>
        <w15:color w:val="993366"/>
      </w:sdtPr>
      <w:sdtContent>
        <w:p w:rsidR="00D07029" w:rsidRDefault="00D07029" w:rsidP="00AE665B">
          <w:pPr>
            <w:pStyle w:val="af5"/>
            <w:keepNext/>
            <w:rPr>
              <w:rtl/>
            </w:rPr>
          </w:pPr>
          <w:r w:rsidRPr="002C1622">
            <w:rPr>
              <w:rStyle w:val="afe"/>
              <w:color w:val="000000"/>
              <w:rtl/>
            </w:rPr>
            <w:t>יהודה גליק (הליכוד)</w:t>
          </w:r>
          <w:r w:rsidRPr="002C1622">
            <w:rPr>
              <w:color w:val="000000"/>
              <w:rtl/>
            </w:rPr>
            <w:t>:</w:t>
          </w:r>
        </w:p>
      </w:sdtContent>
    </w:sdt>
    <w:p w:rsidR="00D07029" w:rsidRDefault="00D07029" w:rsidP="00852CC3">
      <w:pPr>
        <w:rPr>
          <w:rtl/>
        </w:rPr>
      </w:pPr>
    </w:p>
    <w:p w:rsidR="00D07029" w:rsidRDefault="00852CC3" w:rsidP="00AE665B">
      <w:pPr>
        <w:rPr>
          <w:rtl/>
        </w:rPr>
      </w:pPr>
      <w:r>
        <w:rPr>
          <w:rFonts w:hint="cs"/>
          <w:rtl/>
        </w:rPr>
        <w:t>– – –</w:t>
      </w:r>
      <w:r w:rsidR="00D07029">
        <w:rPr>
          <w:rFonts w:hint="cs"/>
          <w:rtl/>
        </w:rPr>
        <w:t xml:space="preserve"> </w:t>
      </w:r>
    </w:p>
    <w:p w:rsidR="00D07029" w:rsidRDefault="00D07029" w:rsidP="00AE665B">
      <w:pPr>
        <w:rPr>
          <w:rtl/>
        </w:rPr>
      </w:pPr>
    </w:p>
    <w:sdt>
      <w:sdtPr>
        <w:rPr>
          <w:rtl/>
        </w:rPr>
        <w:alias w:val="דובר_המשך"/>
        <w:tag w:val="&lt;ID&gt;5372&lt;/ID&gt;&lt;Name&gt;יריב לוין - שר&lt;/Name&gt;&lt;Data&gt;שר התיירות יריב לוין&lt;/Data&gt;&lt;Shortcut&gt;ירלו&lt;/Shortcut&gt;"/>
        <w:id w:val="1601837802"/>
        <w:placeholder>
          <w:docPart w:val="DFA15671878945A4860BB1D567464B14"/>
        </w:placeholder>
        <w15:color w:val="993366"/>
      </w:sdtPr>
      <w:sdtContent>
        <w:p w:rsidR="00D07029" w:rsidRDefault="00D07029" w:rsidP="00AE665B">
          <w:pPr>
            <w:pStyle w:val="-"/>
            <w:keepNext/>
            <w:rPr>
              <w:rtl/>
            </w:rPr>
          </w:pPr>
          <w:r w:rsidRPr="002C1622">
            <w:rPr>
              <w:rStyle w:val="afe"/>
              <w:color w:val="000000"/>
              <w:rtl/>
            </w:rPr>
            <w:t>שר התיירות יריב לוין</w:t>
          </w:r>
          <w:r w:rsidRPr="002C1622">
            <w:rPr>
              <w:color w:val="000000"/>
              <w:rtl/>
            </w:rPr>
            <w:t>:</w:t>
          </w:r>
        </w:p>
      </w:sdtContent>
    </w:sdt>
    <w:p w:rsidR="00D07029" w:rsidRDefault="00D07029" w:rsidP="00852CC3">
      <w:pPr>
        <w:rPr>
          <w:rtl/>
        </w:rPr>
      </w:pPr>
    </w:p>
    <w:p w:rsidR="00D07029" w:rsidRDefault="00D07029" w:rsidP="00AE665B">
      <w:pPr>
        <w:rPr>
          <w:rtl/>
        </w:rPr>
      </w:pPr>
      <w:r>
        <w:rPr>
          <w:rFonts w:hint="cs"/>
          <w:rtl/>
        </w:rPr>
        <w:t xml:space="preserve">זאת אומרת, אם אנחנו במצב שיש גידול כזה גדול </w:t>
      </w:r>
      <w:bookmarkStart w:id="21233" w:name="_ETM_Q43_413000"/>
      <w:bookmarkEnd w:id="21233"/>
      <w:r>
        <w:rPr>
          <w:rFonts w:hint="cs"/>
          <w:rtl/>
        </w:rPr>
        <w:t xml:space="preserve">בעסקים </w:t>
      </w:r>
      <w:r>
        <w:rPr>
          <w:rtl/>
        </w:rPr>
        <w:t>–</w:t>
      </w:r>
      <w:r>
        <w:rPr>
          <w:rFonts w:hint="cs"/>
          <w:rtl/>
        </w:rPr>
        <w:t xml:space="preserve"> אבל אני אומר לך, חבר הכנסת </w:t>
      </w:r>
      <w:bookmarkStart w:id="21234" w:name="_ETM_Q43_415000"/>
      <w:bookmarkEnd w:id="21234"/>
      <w:r>
        <w:rPr>
          <w:rFonts w:hint="cs"/>
          <w:rtl/>
        </w:rPr>
        <w:t xml:space="preserve">גליק, שהמספרים הם כאלה ששוב, בעין הבלתי-מקצועית שלי, </w:t>
      </w:r>
      <w:bookmarkStart w:id="21235" w:name="_ETM_Q43_419000"/>
      <w:bookmarkEnd w:id="21235"/>
      <w:r>
        <w:rPr>
          <w:rFonts w:hint="cs"/>
          <w:rtl/>
        </w:rPr>
        <w:t>הם לא יכולים לנבוע כולם מעסקים, משום ש</w:t>
      </w:r>
      <w:bookmarkStart w:id="21236" w:name="_ETM_Q43_425000"/>
      <w:bookmarkEnd w:id="21236"/>
      <w:r>
        <w:rPr>
          <w:rFonts w:hint="cs"/>
          <w:rtl/>
        </w:rPr>
        <w:t xml:space="preserve">מהנתונים שהתקבלו מחברת החשמל עולה כי בשנת </w:t>
      </w:r>
      <w:r>
        <w:rPr>
          <w:rFonts w:hint="eastAsia"/>
          <w:lang w:bidi="en-US"/>
        </w:rPr>
        <w:t>2017</w:t>
      </w:r>
      <w:r>
        <w:rPr>
          <w:rFonts w:hint="cs"/>
          <w:rtl/>
        </w:rPr>
        <w:t xml:space="preserve"> חוברו כ-</w:t>
      </w:r>
      <w:r>
        <w:rPr>
          <w:rFonts w:hint="eastAsia"/>
          <w:lang w:bidi="en-US"/>
        </w:rPr>
        <w:t>62,000</w:t>
      </w:r>
      <w:r>
        <w:rPr>
          <w:rFonts w:hint="cs"/>
          <w:rtl/>
        </w:rPr>
        <w:t xml:space="preserve"> חיבורים חדשים לחשמל </w:t>
      </w:r>
      <w:r>
        <w:rPr>
          <w:rFonts w:hint="eastAsia"/>
        </w:rPr>
        <w:t>–</w:t>
      </w:r>
      <w:r>
        <w:rPr>
          <w:rFonts w:hint="cs"/>
          <w:rtl/>
        </w:rPr>
        <w:t xml:space="preserve"> עלייה של כ-</w:t>
      </w:r>
      <w:r>
        <w:rPr>
          <w:rFonts w:hint="eastAsia"/>
          <w:lang w:bidi="en-US"/>
        </w:rPr>
        <w:t>20%</w:t>
      </w:r>
      <w:r>
        <w:rPr>
          <w:rFonts w:hint="cs"/>
          <w:rtl/>
        </w:rPr>
        <w:t xml:space="preserve"> משנת </w:t>
      </w:r>
      <w:r>
        <w:rPr>
          <w:rFonts w:hint="eastAsia"/>
          <w:lang w:bidi="en-US"/>
        </w:rPr>
        <w:t>2016</w:t>
      </w:r>
      <w:r>
        <w:rPr>
          <w:rFonts w:hint="cs"/>
          <w:rtl/>
        </w:rPr>
        <w:t xml:space="preserve">, שבמהלכה חוברו </w:t>
      </w:r>
      <w:r>
        <w:rPr>
          <w:rFonts w:hint="eastAsia"/>
          <w:lang w:bidi="en-US"/>
        </w:rPr>
        <w:t>51,600</w:t>
      </w:r>
      <w:r>
        <w:rPr>
          <w:rFonts w:hint="cs"/>
          <w:rtl/>
        </w:rPr>
        <w:t xml:space="preserve"> חיבורים כאלה. עוד עולה מהנתונים כי הקצב ממשיך וצפוי לצמוח ולהתייצב על כ-</w:t>
      </w:r>
      <w:r>
        <w:rPr>
          <w:rFonts w:hint="eastAsia"/>
          <w:lang w:bidi="en-US"/>
        </w:rPr>
        <w:t>70,000</w:t>
      </w:r>
      <w:r>
        <w:rPr>
          <w:rFonts w:hint="cs"/>
          <w:rtl/>
        </w:rPr>
        <w:t xml:space="preserve"> חיבורים בשנה, </w:t>
      </w:r>
      <w:bookmarkStart w:id="21237" w:name="_ETM_Q43_444000"/>
      <w:bookmarkEnd w:id="21237"/>
      <w:r>
        <w:rPr>
          <w:rFonts w:hint="cs"/>
          <w:rtl/>
        </w:rPr>
        <w:t xml:space="preserve">וזה נתון כמעט כפול ממה שהיה בתחילת העשור, כאשר בשנת 2010 חוברו </w:t>
      </w:r>
      <w:r>
        <w:rPr>
          <w:rFonts w:hint="eastAsia"/>
          <w:lang w:bidi="en-US"/>
        </w:rPr>
        <w:t>39,000</w:t>
      </w:r>
      <w:r>
        <w:rPr>
          <w:rFonts w:hint="cs"/>
          <w:rtl/>
        </w:rPr>
        <w:t xml:space="preserve"> חיבורים בלבד. אני </w:t>
      </w:r>
      <w:bookmarkStart w:id="21238" w:name="_ETM_Q43_453000"/>
      <w:bookmarkEnd w:id="21238"/>
      <w:r>
        <w:rPr>
          <w:rFonts w:hint="cs"/>
          <w:rtl/>
        </w:rPr>
        <w:t xml:space="preserve">חושב שאלה בהחלט נתונים מרשימים. </w:t>
      </w:r>
    </w:p>
    <w:p w:rsidR="00D07029" w:rsidRDefault="00D07029" w:rsidP="00AE665B">
      <w:pPr>
        <w:rPr>
          <w:rtl/>
        </w:rPr>
      </w:pPr>
    </w:p>
    <w:p w:rsidR="00D07029" w:rsidRDefault="00D07029" w:rsidP="0025570B">
      <w:pPr>
        <w:rPr>
          <w:rtl/>
        </w:rPr>
      </w:pPr>
      <w:r>
        <w:rPr>
          <w:rFonts w:hint="cs"/>
          <w:rtl/>
        </w:rPr>
        <w:t xml:space="preserve">לפחות לעמדת משרד האוצר, </w:t>
      </w:r>
      <w:bookmarkStart w:id="21239" w:name="_ETM_Q43_460000"/>
      <w:bookmarkEnd w:id="21239"/>
      <w:r>
        <w:rPr>
          <w:rFonts w:hint="cs"/>
          <w:rtl/>
        </w:rPr>
        <w:t xml:space="preserve">אדוני היושב-ראש, </w:t>
      </w:r>
      <w:r w:rsidR="0025570B">
        <w:rPr>
          <w:rFonts w:hint="cs"/>
          <w:rtl/>
        </w:rPr>
        <w:t xml:space="preserve">הסיבה </w:t>
      </w:r>
      <w:r>
        <w:rPr>
          <w:rFonts w:hint="cs"/>
          <w:rtl/>
        </w:rPr>
        <w:t xml:space="preserve">לירידה במספר התחלות הבנייה </w:t>
      </w:r>
      <w:r w:rsidR="0025570B">
        <w:rPr>
          <w:rFonts w:hint="cs"/>
          <w:rtl/>
        </w:rPr>
        <w:t xml:space="preserve">היא </w:t>
      </w:r>
      <w:r>
        <w:rPr>
          <w:rFonts w:hint="cs"/>
          <w:rtl/>
        </w:rPr>
        <w:t>התהליכי</w:t>
      </w:r>
      <w:bookmarkStart w:id="21240" w:name="_ETM_Q43_465000"/>
      <w:bookmarkEnd w:id="21240"/>
      <w:r>
        <w:rPr>
          <w:rFonts w:hint="cs"/>
          <w:rtl/>
        </w:rPr>
        <w:t>ם האלה שצוינו. ואם אני יכול להוסיף איזושהי פרשנות, התפיסה כנראה היא כז</w:t>
      </w:r>
      <w:r w:rsidR="0025570B">
        <w:rPr>
          <w:rFonts w:hint="cs"/>
          <w:rtl/>
        </w:rPr>
        <w:t>את</w:t>
      </w:r>
      <w:r>
        <w:rPr>
          <w:rFonts w:hint="cs"/>
          <w:rtl/>
        </w:rPr>
        <w:t xml:space="preserve"> שאומרת שאנשים מחכים באיזושהי עמדת המתנה; </w:t>
      </w:r>
      <w:bookmarkStart w:id="21241" w:name="_ETM_Q43_478000"/>
      <w:bookmarkEnd w:id="21241"/>
      <w:r>
        <w:rPr>
          <w:rFonts w:hint="cs"/>
          <w:rtl/>
        </w:rPr>
        <w:t xml:space="preserve">יש להם אולי עדיין ציפייה שיבוא עוד איזשהו גל </w:t>
      </w:r>
      <w:bookmarkStart w:id="21242" w:name="_ETM_Q43_470000"/>
      <w:bookmarkEnd w:id="21242"/>
      <w:r>
        <w:rPr>
          <w:rFonts w:hint="cs"/>
          <w:rtl/>
        </w:rPr>
        <w:t xml:space="preserve">של </w:t>
      </w:r>
      <w:bookmarkStart w:id="21243" w:name="_ETM_Q43_477000"/>
      <w:bookmarkEnd w:id="21243"/>
      <w:r>
        <w:rPr>
          <w:rFonts w:hint="cs"/>
          <w:rtl/>
        </w:rPr>
        <w:t xml:space="preserve">ביקושים שישמור על המחירים ברמה גבוהה, וברגע שהדבר הזה לא </w:t>
      </w:r>
      <w:bookmarkStart w:id="21244" w:name="_ETM_Q43_482000"/>
      <w:bookmarkEnd w:id="21244"/>
      <w:r>
        <w:rPr>
          <w:rFonts w:hint="cs"/>
          <w:rtl/>
        </w:rPr>
        <w:t xml:space="preserve">יקרה, תבוא בסוף הורדה של </w:t>
      </w:r>
      <w:bookmarkStart w:id="21245" w:name="_ETM_Q43_492061"/>
      <w:bookmarkEnd w:id="21245"/>
      <w:r>
        <w:rPr>
          <w:rFonts w:hint="cs"/>
          <w:rtl/>
        </w:rPr>
        <w:t xml:space="preserve">המחירים, ואז חזרה לתהליך של קנייה. ועל פניו זו המדיניות שמשרד האוצר מנסה להוביל, וזו המטרה שאליה הוא </w:t>
      </w:r>
      <w:bookmarkStart w:id="21246" w:name="_ETM_Q43_493000"/>
      <w:bookmarkEnd w:id="21246"/>
      <w:r>
        <w:rPr>
          <w:rFonts w:hint="cs"/>
          <w:rtl/>
        </w:rPr>
        <w:t>חותר.</w:t>
      </w:r>
    </w:p>
    <w:p w:rsidR="00D07029" w:rsidRDefault="00D07029" w:rsidP="00AE665B">
      <w:pPr>
        <w:rPr>
          <w:rtl/>
        </w:rPr>
      </w:pPr>
    </w:p>
    <w:p w:rsidR="00D07029" w:rsidRDefault="00D07029" w:rsidP="0025570B">
      <w:pPr>
        <w:rPr>
          <w:rtl/>
        </w:rPr>
      </w:pPr>
      <w:bookmarkStart w:id="21247" w:name="_ETM_Q43_498000"/>
      <w:bookmarkEnd w:id="21247"/>
      <w:r>
        <w:rPr>
          <w:rFonts w:hint="cs"/>
          <w:rtl/>
        </w:rPr>
        <w:t xml:space="preserve">בכל </w:t>
      </w:r>
      <w:bookmarkStart w:id="21248" w:name="_ETM_Q43_500451"/>
      <w:bookmarkEnd w:id="21248"/>
      <w:r>
        <w:rPr>
          <w:rFonts w:hint="cs"/>
          <w:rtl/>
        </w:rPr>
        <w:t xml:space="preserve">מקרה, מטה הדיור הלאומי עוקב, וכמובן ימשיך לעקוב, אחרי תפוקת ענף הבנייה ואחרי היצע הדירות וכל </w:t>
      </w:r>
      <w:bookmarkStart w:id="21249" w:name="_ETM_Q43_510404"/>
      <w:bookmarkEnd w:id="21249"/>
      <w:r>
        <w:rPr>
          <w:rFonts w:hint="cs"/>
          <w:rtl/>
        </w:rPr>
        <w:t>מה שקשור בזה, ולפחות כך אומרים במשרד האוצר</w:t>
      </w:r>
      <w:r w:rsidR="0025570B">
        <w:rPr>
          <w:rFonts w:hint="cs"/>
          <w:rtl/>
        </w:rPr>
        <w:t xml:space="preserve"> </w:t>
      </w:r>
      <w:r w:rsidR="0025570B">
        <w:rPr>
          <w:rFonts w:hint="eastAsia"/>
          <w:rtl/>
        </w:rPr>
        <w:t>–</w:t>
      </w:r>
      <w:r>
        <w:rPr>
          <w:rFonts w:hint="cs"/>
          <w:rtl/>
        </w:rPr>
        <w:t xml:space="preserve"> ככל שיהיה </w:t>
      </w:r>
      <w:bookmarkStart w:id="21250" w:name="_ETM_Q43_518998"/>
      <w:bookmarkEnd w:id="21250"/>
      <w:r>
        <w:rPr>
          <w:rFonts w:hint="cs"/>
          <w:rtl/>
        </w:rPr>
        <w:t xml:space="preserve">צורך יפעלו בכלים שעומדים לרשות </w:t>
      </w:r>
      <w:bookmarkStart w:id="21251" w:name="_ETM_Q43_513000"/>
      <w:bookmarkEnd w:id="21251"/>
      <w:r>
        <w:rPr>
          <w:rFonts w:hint="cs"/>
          <w:rtl/>
        </w:rPr>
        <w:t xml:space="preserve">מטה הדיור לשם הגדלת היצע הדירות. ולפחות דבר אחד </w:t>
      </w:r>
      <w:bookmarkStart w:id="21252" w:name="_ETM_Q43_518000"/>
      <w:bookmarkEnd w:id="21252"/>
      <w:r>
        <w:rPr>
          <w:rFonts w:hint="cs"/>
          <w:rtl/>
        </w:rPr>
        <w:t>נדמה לי שכולנו יכולים לומר</w:t>
      </w:r>
      <w:r w:rsidR="0025570B">
        <w:rPr>
          <w:rFonts w:hint="cs"/>
          <w:rtl/>
        </w:rPr>
        <w:t xml:space="preserve"> </w:t>
      </w:r>
      <w:r w:rsidR="0025570B">
        <w:rPr>
          <w:rFonts w:hint="eastAsia"/>
          <w:rtl/>
        </w:rPr>
        <w:t>–</w:t>
      </w:r>
      <w:r>
        <w:rPr>
          <w:rFonts w:hint="cs"/>
          <w:rtl/>
        </w:rPr>
        <w:t xml:space="preserve"> שבראש </w:t>
      </w:r>
      <w:bookmarkStart w:id="21253" w:name="_ETM_Q43_528545"/>
      <w:bookmarkEnd w:id="21253"/>
      <w:r>
        <w:rPr>
          <w:rFonts w:hint="cs"/>
          <w:rtl/>
        </w:rPr>
        <w:t xml:space="preserve">מטה הדיור עומד באמת אדם מנוסה </w:t>
      </w:r>
      <w:r w:rsidR="0025570B">
        <w:rPr>
          <w:rFonts w:hint="cs"/>
          <w:rtl/>
        </w:rPr>
        <w:t>ש</w:t>
      </w:r>
      <w:r>
        <w:rPr>
          <w:rFonts w:hint="cs"/>
          <w:rtl/>
        </w:rPr>
        <w:t xml:space="preserve">מכיר היטב את </w:t>
      </w:r>
      <w:proofErr w:type="spellStart"/>
      <w:r>
        <w:rPr>
          <w:rFonts w:hint="cs"/>
          <w:rtl/>
        </w:rPr>
        <w:t>המ</w:t>
      </w:r>
      <w:r w:rsidR="0025570B">
        <w:rPr>
          <w:rFonts w:hint="cs"/>
          <w:rtl/>
        </w:rPr>
        <w:t>א</w:t>
      </w:r>
      <w:r>
        <w:rPr>
          <w:rFonts w:hint="cs"/>
          <w:rtl/>
        </w:rPr>
        <w:t>טריה</w:t>
      </w:r>
      <w:proofErr w:type="spellEnd"/>
      <w:r>
        <w:rPr>
          <w:rFonts w:hint="cs"/>
          <w:rtl/>
        </w:rPr>
        <w:t xml:space="preserve"> ואת </w:t>
      </w:r>
      <w:bookmarkStart w:id="21254" w:name="_ETM_Q43_536070"/>
      <w:bookmarkEnd w:id="21254"/>
      <w:r>
        <w:rPr>
          <w:rFonts w:hint="cs"/>
          <w:rtl/>
        </w:rPr>
        <w:t xml:space="preserve">התחום, חבר הכנסת לשעבר וראש העיר לשעבר זאב </w:t>
      </w:r>
      <w:proofErr w:type="spellStart"/>
      <w:r>
        <w:rPr>
          <w:rFonts w:hint="cs"/>
          <w:rtl/>
        </w:rPr>
        <w:t>בילסקי</w:t>
      </w:r>
      <w:proofErr w:type="spellEnd"/>
      <w:r>
        <w:rPr>
          <w:rFonts w:hint="cs"/>
          <w:rtl/>
        </w:rPr>
        <w:t>,</w:t>
      </w:r>
      <w:bookmarkStart w:id="21255" w:name="_ETM_Q43_539000"/>
      <w:bookmarkEnd w:id="21255"/>
      <w:r>
        <w:rPr>
          <w:rFonts w:hint="cs"/>
          <w:rtl/>
        </w:rPr>
        <w:t xml:space="preserve"> ואני בטוח שהוא והצוות </w:t>
      </w:r>
      <w:bookmarkStart w:id="21256" w:name="_ETM_Q43_544586"/>
      <w:bookmarkEnd w:id="21256"/>
      <w:r>
        <w:rPr>
          <w:rFonts w:hint="cs"/>
          <w:rtl/>
        </w:rPr>
        <w:t xml:space="preserve">שלו ימשיכו לעשות ככל הניתן כדי שגם תהיינה דירות וגם המחירים יתחילו או אפילו </w:t>
      </w:r>
      <w:bookmarkStart w:id="21257" w:name="_ETM_Q43_552804"/>
      <w:bookmarkEnd w:id="21257"/>
      <w:r>
        <w:rPr>
          <w:rFonts w:hint="cs"/>
          <w:rtl/>
        </w:rPr>
        <w:t>ימשיכו לרדת</w:t>
      </w:r>
      <w:r w:rsidR="0025570B">
        <w:rPr>
          <w:rFonts w:hint="cs"/>
          <w:rtl/>
        </w:rPr>
        <w:t>,</w:t>
      </w:r>
      <w:r>
        <w:rPr>
          <w:rFonts w:hint="cs"/>
          <w:rtl/>
        </w:rPr>
        <w:t xml:space="preserve"> ובאופן משמעותי. תודה. </w:t>
      </w:r>
    </w:p>
    <w:p w:rsidR="00D07029" w:rsidRDefault="00D07029" w:rsidP="00AE665B">
      <w:pPr>
        <w:rPr>
          <w:rtl/>
        </w:rPr>
      </w:pPr>
      <w:bookmarkStart w:id="21258" w:name="_ETM_Q43_555617"/>
      <w:bookmarkEnd w:id="21258"/>
    </w:p>
    <w:bookmarkStart w:id="21259" w:name="_ETM_Q43_556554" w:displacedByCustomXml="next"/>
    <w:bookmarkEnd w:id="21259" w:displacedByCustomXml="next"/>
    <w:bookmarkStart w:id="21260" w:name="_ETM_Q43_556492" w:displacedByCustomXml="next"/>
    <w:bookmarkEnd w:id="21260" w:displacedByCustomXml="next"/>
    <w:bookmarkStart w:id="21261" w:name="_ETM_Q43_556211" w:displacedByCustomXml="next"/>
    <w:bookmarkEnd w:id="21261" w:displacedByCustomXml="next"/>
    <w:sdt>
      <w:sdtPr>
        <w:rPr>
          <w:rtl/>
        </w:rPr>
        <w:alias w:val="יור"/>
        <w:tag w:val="&lt;ID&gt;5707&lt;/ID&gt;&lt;Name&gt;ישראל אייכלר - יו&quot;ר&lt;/Name&gt;&lt;Data&gt;ישראל אייכלר&lt;/Data&gt;&lt;Shortcut&gt;&lt;/Shortcut&gt;"/>
        <w:id w:val="99842948"/>
        <w:placeholder>
          <w:docPart w:val="DFA15671878945A4860BB1D567464B14"/>
        </w:placeholder>
        <w15:color w:val="993366"/>
      </w:sdtPr>
      <w:sdtContent>
        <w:p w:rsidR="00D07029" w:rsidRDefault="00D07029" w:rsidP="00AE665B">
          <w:pPr>
            <w:pStyle w:val="af6"/>
            <w:keepNext/>
            <w:rPr>
              <w:rtl/>
            </w:rPr>
          </w:pPr>
          <w:r w:rsidRPr="00AA6455">
            <w:rPr>
              <w:rStyle w:val="afe"/>
              <w:color w:val="000000"/>
              <w:rtl/>
            </w:rPr>
            <w:t>היו"ר ישראל אייכלר</w:t>
          </w:r>
          <w:r w:rsidRPr="00AA6455">
            <w:rPr>
              <w:color w:val="000000"/>
              <w:rtl/>
            </w:rPr>
            <w:t>:</w:t>
          </w:r>
        </w:p>
      </w:sdtContent>
    </w:sdt>
    <w:p w:rsidR="00D07029" w:rsidRDefault="00D07029" w:rsidP="00852CC3">
      <w:pPr>
        <w:rPr>
          <w:rtl/>
        </w:rPr>
      </w:pPr>
    </w:p>
    <w:p w:rsidR="00D07029" w:rsidRDefault="00D07029" w:rsidP="00AE665B">
      <w:pPr>
        <w:rPr>
          <w:rtl/>
        </w:rPr>
      </w:pPr>
      <w:bookmarkStart w:id="21262" w:name="_ETM_Q43_558195"/>
      <w:bookmarkEnd w:id="21262"/>
      <w:r>
        <w:rPr>
          <w:rFonts w:hint="cs"/>
          <w:rtl/>
        </w:rPr>
        <w:t xml:space="preserve">נאחל </w:t>
      </w:r>
      <w:bookmarkStart w:id="21263" w:name="_ETM_Q43_553000"/>
      <w:bookmarkEnd w:id="21263"/>
      <w:r>
        <w:rPr>
          <w:rFonts w:hint="cs"/>
          <w:rtl/>
        </w:rPr>
        <w:t xml:space="preserve">לו הצלחה, כי העם מחכה להצלחתו. </w:t>
      </w:r>
    </w:p>
    <w:p w:rsidR="00D07029" w:rsidRDefault="00D07029" w:rsidP="00AE665B">
      <w:pPr>
        <w:rPr>
          <w:rtl/>
        </w:rPr>
      </w:pPr>
      <w:bookmarkStart w:id="21264" w:name="_ETM_Q43_559023"/>
      <w:bookmarkStart w:id="21265" w:name="_ETM_Q43_559101"/>
      <w:bookmarkEnd w:id="21264"/>
      <w:bookmarkEnd w:id="21265"/>
    </w:p>
    <w:bookmarkStart w:id="21266" w:name="_ETM_Q43_559539" w:displacedByCustomXml="next"/>
    <w:bookmarkEnd w:id="21266" w:displacedByCustomXml="next"/>
    <w:bookmarkStart w:id="21267" w:name="_ETM_Q43_559414" w:displacedByCustomXml="next"/>
    <w:bookmarkEnd w:id="21267" w:displacedByCustomXml="next"/>
    <w:sdt>
      <w:sdtPr>
        <w:rPr>
          <w:rtl/>
        </w:rPr>
        <w:alias w:val="דובר_המשך"/>
        <w:tag w:val="&lt;ID&gt;5372&lt;/ID&gt;&lt;Name&gt;יריב לוין - שר&lt;/Name&gt;&lt;Data&gt;שר התיירות יריב לוין&lt;/Data&gt;&lt;Shortcut&gt;ירלו&lt;/Shortcut&gt;"/>
        <w:id w:val="15891292"/>
        <w:placeholder>
          <w:docPart w:val="DFA15671878945A4860BB1D567464B14"/>
        </w:placeholder>
        <w15:color w:val="993366"/>
      </w:sdtPr>
      <w:sdtContent>
        <w:p w:rsidR="00D07029" w:rsidRDefault="00D07029" w:rsidP="00AE665B">
          <w:pPr>
            <w:pStyle w:val="-"/>
            <w:keepNext/>
            <w:rPr>
              <w:rtl/>
            </w:rPr>
          </w:pPr>
          <w:r w:rsidRPr="00AA6455">
            <w:rPr>
              <w:rStyle w:val="afe"/>
              <w:color w:val="000000"/>
              <w:rtl/>
            </w:rPr>
            <w:t>שר התיירות יריב לוין</w:t>
          </w:r>
          <w:r w:rsidRPr="00AA6455">
            <w:rPr>
              <w:color w:val="000000"/>
              <w:rtl/>
            </w:rPr>
            <w:t>:</w:t>
          </w:r>
        </w:p>
      </w:sdtContent>
    </w:sdt>
    <w:p w:rsidR="00D07029" w:rsidRDefault="00D07029" w:rsidP="00852CC3">
      <w:pPr>
        <w:rPr>
          <w:rtl/>
        </w:rPr>
      </w:pPr>
    </w:p>
    <w:p w:rsidR="00D07029" w:rsidRDefault="00D07029" w:rsidP="00AE665B">
      <w:pPr>
        <w:rPr>
          <w:rtl/>
        </w:rPr>
      </w:pPr>
      <w:r>
        <w:rPr>
          <w:rFonts w:hint="cs"/>
          <w:rtl/>
        </w:rPr>
        <w:t xml:space="preserve">כן. ואני </w:t>
      </w:r>
      <w:bookmarkStart w:id="21268" w:name="_ETM_Q43_561414"/>
      <w:bookmarkEnd w:id="21268"/>
      <w:r>
        <w:rPr>
          <w:rFonts w:hint="cs"/>
          <w:rtl/>
        </w:rPr>
        <w:t>כמובן מוכן</w:t>
      </w:r>
      <w:bookmarkStart w:id="21269" w:name="_ETM_Q43_563133"/>
      <w:bookmarkEnd w:id="21269"/>
      <w:r>
        <w:rPr>
          <w:rFonts w:hint="cs"/>
          <w:rtl/>
        </w:rPr>
        <w:t xml:space="preserve">, אם רוצים, </w:t>
      </w:r>
      <w:bookmarkStart w:id="21270" w:name="_ETM_Q43_554000"/>
      <w:bookmarkEnd w:id="21270"/>
      <w:r>
        <w:rPr>
          <w:rFonts w:hint="cs"/>
          <w:rtl/>
        </w:rPr>
        <w:t xml:space="preserve">להעביר את הנושא לדיון בוועדה, בהתאם לבקשת המציעים. </w:t>
      </w:r>
    </w:p>
    <w:p w:rsidR="00D07029" w:rsidRDefault="00D07029" w:rsidP="00AE665B">
      <w:pPr>
        <w:rPr>
          <w:rtl/>
        </w:rPr>
      </w:pPr>
    </w:p>
    <w:bookmarkStart w:id="21271" w:name="_ETM_Q43_559000" w:displacedByCustomXml="next"/>
    <w:bookmarkEnd w:id="21271" w:displacedByCustomXml="next"/>
    <w:sdt>
      <w:sdtPr>
        <w:rPr>
          <w:rtl/>
        </w:rPr>
        <w:alias w:val="קריאה"/>
        <w:tag w:val="&lt;ID&gt;5544&lt;/ID&gt;&lt;Name&gt;יהודה גליק - הליכוד&lt;/Name&gt;&lt;Data&gt;יהודה גליק (הליכוד)&lt;/Data&gt;&lt;Shortcut&gt;יהגל&lt;/Shortcut&gt;"/>
        <w:id w:val="757490332"/>
        <w:placeholder>
          <w:docPart w:val="DFA15671878945A4860BB1D567464B14"/>
        </w:placeholder>
        <w15:color w:val="993366"/>
      </w:sdtPr>
      <w:sdtContent>
        <w:p w:rsidR="00D07029" w:rsidRDefault="00D07029" w:rsidP="00AE665B">
          <w:pPr>
            <w:pStyle w:val="af5"/>
            <w:keepNext/>
            <w:rPr>
              <w:rtl/>
            </w:rPr>
          </w:pPr>
          <w:r w:rsidRPr="007C4DA6">
            <w:rPr>
              <w:rStyle w:val="afe"/>
              <w:color w:val="000000"/>
              <w:rtl/>
            </w:rPr>
            <w:t>יהודה גליק (הליכוד)</w:t>
          </w:r>
          <w:r w:rsidRPr="007C4DA6">
            <w:rPr>
              <w:color w:val="000000"/>
              <w:rtl/>
            </w:rPr>
            <w:t>:</w:t>
          </w:r>
        </w:p>
      </w:sdtContent>
    </w:sdt>
    <w:p w:rsidR="00D07029" w:rsidRDefault="00D07029" w:rsidP="00852CC3">
      <w:pPr>
        <w:rPr>
          <w:rtl/>
        </w:rPr>
      </w:pPr>
    </w:p>
    <w:p w:rsidR="00D07029" w:rsidRDefault="00D07029" w:rsidP="00AE665B">
      <w:pPr>
        <w:rPr>
          <w:rtl/>
        </w:rPr>
      </w:pPr>
      <w:bookmarkStart w:id="21272" w:name="_ETM_Q43_556000"/>
      <w:bookmarkStart w:id="21273" w:name="_ETM_Q43_563289"/>
      <w:bookmarkStart w:id="21274" w:name="_ETM_Q43_563586"/>
      <w:bookmarkStart w:id="21275" w:name="_ETM_Q43_563664"/>
      <w:bookmarkEnd w:id="21272"/>
      <w:bookmarkEnd w:id="21273"/>
      <w:bookmarkEnd w:id="21274"/>
      <w:bookmarkEnd w:id="21275"/>
      <w:r>
        <w:rPr>
          <w:rFonts w:hint="cs"/>
          <w:rtl/>
        </w:rPr>
        <w:t xml:space="preserve">ועדת הכספים. </w:t>
      </w:r>
    </w:p>
    <w:p w:rsidR="00D07029" w:rsidRDefault="00D07029" w:rsidP="00AE665B">
      <w:pPr>
        <w:rPr>
          <w:rtl/>
        </w:rPr>
      </w:pPr>
      <w:bookmarkStart w:id="21276" w:name="_ETM_Q43_572414"/>
      <w:bookmarkStart w:id="21277" w:name="_ETM_Q43_572523"/>
      <w:bookmarkEnd w:id="21276"/>
      <w:bookmarkEnd w:id="21277"/>
    </w:p>
    <w:bookmarkStart w:id="21278" w:name="_ETM_Q43_572929" w:displacedByCustomXml="next"/>
    <w:bookmarkEnd w:id="21278" w:displacedByCustomXml="next"/>
    <w:bookmarkStart w:id="21279" w:name="_ETM_Q43_572851" w:displacedByCustomXml="next"/>
    <w:bookmarkEnd w:id="21279" w:displacedByCustomXml="next"/>
    <w:sdt>
      <w:sdtPr>
        <w:rPr>
          <w:rtl/>
        </w:rPr>
        <w:alias w:val="יור"/>
        <w:tag w:val="&lt;ID&gt;5707&lt;/ID&gt;&lt;Name&gt;ישראל אייכלר - יו&quot;ר&lt;/Name&gt;&lt;Data&gt;ישראל אייכלר&lt;/Data&gt;&lt;Shortcut&gt;&lt;/Shortcut&gt;"/>
        <w:id w:val="-463431810"/>
        <w:placeholder>
          <w:docPart w:val="DFA15671878945A4860BB1D567464B14"/>
        </w:placeholder>
        <w15:color w:val="993366"/>
      </w:sdtPr>
      <w:sdtContent>
        <w:p w:rsidR="00D07029" w:rsidRDefault="00D07029" w:rsidP="00AE665B">
          <w:pPr>
            <w:pStyle w:val="af6"/>
            <w:keepNext/>
            <w:rPr>
              <w:rtl/>
            </w:rPr>
          </w:pPr>
          <w:r w:rsidRPr="00C6007D">
            <w:rPr>
              <w:rStyle w:val="afe"/>
              <w:color w:val="000000"/>
              <w:rtl/>
            </w:rPr>
            <w:t>היו"ר ישראל אייכלר</w:t>
          </w:r>
          <w:r w:rsidRPr="00C6007D">
            <w:rPr>
              <w:color w:val="000000"/>
              <w:rtl/>
            </w:rPr>
            <w:t>:</w:t>
          </w:r>
        </w:p>
      </w:sdtContent>
    </w:sdt>
    <w:p w:rsidR="00D07029" w:rsidRDefault="00D07029" w:rsidP="00852CC3">
      <w:pPr>
        <w:rPr>
          <w:rtl/>
        </w:rPr>
      </w:pPr>
    </w:p>
    <w:p w:rsidR="0025570B" w:rsidRDefault="00D07029" w:rsidP="00AE665B">
      <w:pPr>
        <w:rPr>
          <w:rtl/>
        </w:rPr>
      </w:pPr>
      <w:r>
        <w:rPr>
          <w:rFonts w:hint="cs"/>
          <w:rtl/>
        </w:rPr>
        <w:t xml:space="preserve">ועדת הכספים הם רוצים. </w:t>
      </w:r>
    </w:p>
    <w:p w:rsidR="0025570B" w:rsidRDefault="0025570B" w:rsidP="00AE665B">
      <w:pPr>
        <w:rPr>
          <w:rtl/>
        </w:rPr>
      </w:pPr>
    </w:p>
    <w:p w:rsidR="00D07029" w:rsidRDefault="00D07029" w:rsidP="00AE665B">
      <w:pPr>
        <w:rPr>
          <w:rtl/>
        </w:rPr>
      </w:pPr>
      <w:r>
        <w:rPr>
          <w:rFonts w:hint="cs"/>
          <w:rtl/>
        </w:rPr>
        <w:t>א</w:t>
      </w:r>
      <w:bookmarkStart w:id="21280" w:name="_ETM_Q43_575086"/>
      <w:bookmarkEnd w:id="21280"/>
      <w:r>
        <w:rPr>
          <w:rFonts w:hint="cs"/>
          <w:rtl/>
        </w:rPr>
        <w:t xml:space="preserve">ז ניגש מייד </w:t>
      </w:r>
      <w:bookmarkStart w:id="21281" w:name="_ETM_Q43_576117"/>
      <w:bookmarkEnd w:id="21281"/>
      <w:r>
        <w:rPr>
          <w:rFonts w:hint="cs"/>
          <w:rtl/>
        </w:rPr>
        <w:t xml:space="preserve">להצבעה. מי בעד העברת </w:t>
      </w:r>
      <w:bookmarkStart w:id="21282" w:name="_ETM_Q43_565000"/>
      <w:bookmarkEnd w:id="21282"/>
      <w:r>
        <w:rPr>
          <w:rFonts w:hint="cs"/>
          <w:rtl/>
        </w:rPr>
        <w:t xml:space="preserve">הנושא של הירידה בהתחלות הבנייה לוועדת הכספים? מי נגד? מי </w:t>
      </w:r>
      <w:bookmarkStart w:id="21283" w:name="_ETM_Q43_573000"/>
      <w:bookmarkEnd w:id="21283"/>
      <w:r>
        <w:rPr>
          <w:rFonts w:hint="cs"/>
          <w:rtl/>
        </w:rPr>
        <w:t>נמנע?</w:t>
      </w:r>
    </w:p>
    <w:p w:rsidR="00D07029" w:rsidRDefault="00D07029" w:rsidP="00AE665B">
      <w:pPr>
        <w:rPr>
          <w:rtl/>
        </w:rPr>
      </w:pPr>
      <w:bookmarkStart w:id="21284" w:name="_ETM_Q43_581242"/>
      <w:bookmarkStart w:id="21285" w:name="_ETM_Q43_581336"/>
      <w:bookmarkEnd w:id="21284"/>
      <w:bookmarkEnd w:id="21285"/>
    </w:p>
    <w:p w:rsidR="00D07029" w:rsidRDefault="00D07029" w:rsidP="00AE665B">
      <w:pPr>
        <w:pStyle w:val="af1"/>
        <w:keepNext/>
        <w:rPr>
          <w:rtl/>
        </w:rPr>
      </w:pPr>
      <w:bookmarkStart w:id="21286" w:name="_ETM_Q43_581601"/>
      <w:bookmarkStart w:id="21287" w:name="_ETM_Q43_581711"/>
      <w:bookmarkEnd w:id="21286"/>
      <w:bookmarkEnd w:id="21287"/>
      <w:r>
        <w:rPr>
          <w:rtl/>
        </w:rPr>
        <w:t>הצבעה מס'</w:t>
      </w:r>
      <w:r>
        <w:rPr>
          <w:rFonts w:hint="cs"/>
          <w:rtl/>
        </w:rPr>
        <w:t xml:space="preserve"> 19</w:t>
      </w:r>
    </w:p>
    <w:p w:rsidR="00D07029" w:rsidRDefault="00D07029" w:rsidP="00AE665B">
      <w:pPr>
        <w:pStyle w:val="--"/>
        <w:keepNext/>
        <w:rPr>
          <w:rtl/>
        </w:rPr>
      </w:pPr>
    </w:p>
    <w:p w:rsidR="00D07029" w:rsidRDefault="00D07029" w:rsidP="00AE665B">
      <w:pPr>
        <w:pStyle w:val="--"/>
        <w:keepNext/>
        <w:rPr>
          <w:rtl/>
        </w:rPr>
      </w:pPr>
      <w:r>
        <w:rPr>
          <w:rtl/>
        </w:rPr>
        <w:t>בעד</w:t>
      </w:r>
      <w:r>
        <w:rPr>
          <w:rFonts w:hint="cs"/>
          <w:rtl/>
        </w:rPr>
        <w:t xml:space="preserve"> ההצעה להעביר את הנושא לוועדה</w:t>
      </w:r>
      <w:r>
        <w:rPr>
          <w:rtl/>
        </w:rPr>
        <w:t xml:space="preserve"> – </w:t>
      </w:r>
      <w:r>
        <w:rPr>
          <w:rFonts w:hint="cs"/>
          <w:rtl/>
        </w:rPr>
        <w:t>7</w:t>
      </w:r>
    </w:p>
    <w:p w:rsidR="00D07029" w:rsidRDefault="00D07029" w:rsidP="00AE665B">
      <w:pPr>
        <w:pStyle w:val="--"/>
        <w:keepNext/>
        <w:rPr>
          <w:rtl/>
        </w:rPr>
      </w:pPr>
      <w:r>
        <w:rPr>
          <w:rtl/>
        </w:rPr>
        <w:t xml:space="preserve">נגד – </w:t>
      </w:r>
      <w:r>
        <w:rPr>
          <w:rFonts w:hint="cs"/>
          <w:rtl/>
        </w:rPr>
        <w:t>אין</w:t>
      </w:r>
    </w:p>
    <w:p w:rsidR="00D07029" w:rsidRDefault="00D07029" w:rsidP="00AE665B">
      <w:pPr>
        <w:pStyle w:val="--"/>
        <w:keepNext/>
        <w:rPr>
          <w:rtl/>
        </w:rPr>
      </w:pPr>
      <w:r>
        <w:rPr>
          <w:rtl/>
        </w:rPr>
        <w:t xml:space="preserve">נמנעים – </w:t>
      </w:r>
      <w:r>
        <w:rPr>
          <w:rFonts w:hint="cs"/>
          <w:rtl/>
        </w:rPr>
        <w:t>אין</w:t>
      </w:r>
    </w:p>
    <w:p w:rsidR="00D07029" w:rsidRDefault="00D07029" w:rsidP="00AE665B">
      <w:pPr>
        <w:pStyle w:val="af2"/>
        <w:rPr>
          <w:rtl/>
        </w:rPr>
      </w:pPr>
      <w:bookmarkStart w:id="21288" w:name="_ETM_Q43_587851"/>
      <w:bookmarkEnd w:id="21288"/>
      <w:r>
        <w:rPr>
          <w:rFonts w:hint="cs"/>
          <w:rtl/>
        </w:rPr>
        <w:t xml:space="preserve">ההצעה להעביר את הנושא לוועדת הכספים נתקבלה. </w:t>
      </w:r>
    </w:p>
    <w:p w:rsidR="00D07029" w:rsidRPr="009341E5" w:rsidRDefault="00D07029" w:rsidP="00AE665B">
      <w:pPr>
        <w:rPr>
          <w:rtl/>
          <w:lang w:eastAsia="he-IL"/>
        </w:rPr>
      </w:pPr>
      <w:bookmarkStart w:id="21289" w:name="_ETM_Q43_593851"/>
      <w:bookmarkStart w:id="21290" w:name="_ETM_Q43_594414"/>
      <w:bookmarkStart w:id="21291" w:name="_ETM_Q43_594351"/>
      <w:bookmarkStart w:id="21292" w:name="_ETM_Q43_594070"/>
      <w:bookmarkStart w:id="21293" w:name="_ETM_Q43_60000"/>
      <w:bookmarkEnd w:id="21289"/>
      <w:bookmarkEnd w:id="21290"/>
      <w:bookmarkEnd w:id="21291"/>
      <w:bookmarkEnd w:id="21292"/>
      <w:bookmarkEnd w:id="21293"/>
    </w:p>
    <w:bookmarkStart w:id="21294" w:name="_ETM_Q43_586000" w:displacedByCustomXml="next"/>
    <w:bookmarkEnd w:id="21294" w:displacedByCustomXml="next"/>
    <w:sdt>
      <w:sdtPr>
        <w:rPr>
          <w:rtl/>
        </w:rPr>
        <w:alias w:val="יור"/>
        <w:tag w:val="&lt;ID&gt;5707&lt;/ID&gt;&lt;Name&gt;ישראל אייכלר - יו&quot;ר&lt;/Name&gt;&lt;Data&gt;ישראל אייכלר&lt;/Data&gt;&lt;Shortcut&gt;&lt;/Shortcut&gt;"/>
        <w:id w:val="722100500"/>
        <w:placeholder>
          <w:docPart w:val="DFA15671878945A4860BB1D567464B14"/>
        </w:placeholder>
        <w15:color w:val="993366"/>
      </w:sdtPr>
      <w:sdtContent>
        <w:p w:rsidR="00D07029" w:rsidRDefault="00D07029" w:rsidP="00AE665B">
          <w:pPr>
            <w:pStyle w:val="af6"/>
            <w:keepNext/>
            <w:rPr>
              <w:rtl/>
            </w:rPr>
          </w:pPr>
          <w:r w:rsidRPr="00C6007D">
            <w:rPr>
              <w:rStyle w:val="afe"/>
              <w:color w:val="000000"/>
              <w:rtl/>
            </w:rPr>
            <w:t>היו"ר ישראל אייכלר</w:t>
          </w:r>
          <w:r w:rsidRPr="00C6007D">
            <w:rPr>
              <w:color w:val="000000"/>
              <w:rtl/>
            </w:rPr>
            <w:t>:</w:t>
          </w:r>
        </w:p>
      </w:sdtContent>
    </w:sdt>
    <w:p w:rsidR="00D07029" w:rsidRDefault="00D07029" w:rsidP="00AE665B">
      <w:pPr>
        <w:rPr>
          <w:rtl/>
        </w:rPr>
      </w:pPr>
    </w:p>
    <w:p w:rsidR="00D07029" w:rsidRDefault="00D07029" w:rsidP="00AE665B">
      <w:pPr>
        <w:rPr>
          <w:rtl/>
        </w:rPr>
      </w:pPr>
      <w:r>
        <w:rPr>
          <w:rFonts w:hint="cs"/>
          <w:rtl/>
        </w:rPr>
        <w:t xml:space="preserve">שבעה בעד, אין מתנגדים, אין נמנעים. </w:t>
      </w:r>
      <w:bookmarkStart w:id="21295" w:name="_ETM_Q43_596000"/>
      <w:bookmarkEnd w:id="21295"/>
      <w:r>
        <w:rPr>
          <w:rFonts w:hint="cs"/>
          <w:rtl/>
        </w:rPr>
        <w:t xml:space="preserve">ההצעה תעבור לוועדת הכספים לדיון. </w:t>
      </w:r>
    </w:p>
    <w:p w:rsidR="00D07029" w:rsidRDefault="00D07029" w:rsidP="00AE665B">
      <w:pPr>
        <w:rPr>
          <w:rtl/>
        </w:rPr>
      </w:pPr>
    </w:p>
    <w:p w:rsidR="00D07029" w:rsidRDefault="00D07029" w:rsidP="00AE665B">
      <w:pPr>
        <w:rPr>
          <w:rtl/>
        </w:rPr>
      </w:pPr>
    </w:p>
    <w:bookmarkStart w:id="21296" w:name="_ETM_Q43_601000"/>
    <w:bookmarkStart w:id="21297" w:name="_Toc517901457"/>
    <w:bookmarkStart w:id="21298" w:name="_Toc517902213"/>
    <w:bookmarkEnd w:id="21296"/>
    <w:p w:rsidR="00D07029" w:rsidRPr="0025570B" w:rsidRDefault="00154137" w:rsidP="00AE665B">
      <w:pPr>
        <w:pStyle w:val="a6"/>
        <w:rPr>
          <w:rtl/>
        </w:rPr>
      </w:pPr>
      <w:sdt>
        <w:sdtPr>
          <w:rPr>
            <w:rtl/>
          </w:rPr>
          <w:alias w:val="נושא"/>
          <w:id w:val="-1686200372"/>
          <w:placeholder>
            <w:docPart w:val="DFA15671878945A4860BB1D567464B14"/>
          </w:placeholder>
          <w15:color w:val="993366"/>
        </w:sdtPr>
        <w:sdtContent>
          <w:r w:rsidR="003B73B8" w:rsidRPr="0025570B">
            <w:rPr>
              <w:rtl/>
            </w:rPr>
            <w:t>הצע</w:t>
          </w:r>
          <w:r w:rsidR="003B73B8" w:rsidRPr="0025570B">
            <w:rPr>
              <w:rFonts w:hint="cs"/>
              <w:rtl/>
            </w:rPr>
            <w:t>ה</w:t>
          </w:r>
          <w:r w:rsidR="00D07029" w:rsidRPr="0025570B">
            <w:rPr>
              <w:rtl/>
            </w:rPr>
            <w:t xml:space="preserve"> לסדר-היום</w:t>
          </w:r>
        </w:sdtContent>
      </w:sdt>
      <w:bookmarkEnd w:id="21297"/>
      <w:bookmarkEnd w:id="21298"/>
      <w:r w:rsidR="00D07029" w:rsidRPr="0025570B">
        <w:rPr>
          <w:rtl/>
        </w:rPr>
        <w:t xml:space="preserve"> </w:t>
      </w:r>
    </w:p>
    <w:sdt>
      <w:sdtPr>
        <w:rPr>
          <w:rtl/>
        </w:rPr>
        <w:alias w:val="הלסי"/>
        <w:tag w:val="&lt;ID&gt;615099&lt;/ID&gt;&lt;Name&gt;הצעה לסדר היום בנושא: קריסת מערכת הבריאות הציבורית&lt;/Name&gt;&lt;Data&gt;הצעה לסדר היום בנושא: קריסת מערכת הבריאות הציבורית&lt;/Data&gt;&lt;Number&gt;&lt;/Number&gt;&lt;OrigNumbers&gt;10551&lt;/OrigNumbers&gt;&lt;HalsiIncludeNumbers&gt;10551&lt;/HalsiIncludeNumbers&gt;&lt;OrigNames&gt;&lt;/OrigNames&gt;&lt;Initiators&gt;&lt;/Initiators&gt;&lt;FullItemNumber&gt;&lt;/FullItemNumber&gt;"/>
        <w:id w:val="894175378"/>
        <w:placeholder>
          <w:docPart w:val="DFA15671878945A4860BB1D567464B14"/>
        </w:placeholder>
        <w15:color w:val="993366"/>
      </w:sdtPr>
      <w:sdtContent>
        <w:bookmarkStart w:id="21299" w:name="_Toc517902214" w:displacedByCustomXml="prev"/>
        <w:bookmarkStart w:id="21300" w:name="_Toc517901458" w:displacedByCustomXml="prev"/>
        <w:p w:rsidR="00D07029" w:rsidRPr="0025570B" w:rsidRDefault="00D07029" w:rsidP="00AE665B">
          <w:pPr>
            <w:pStyle w:val="a6"/>
            <w:rPr>
              <w:rtl/>
            </w:rPr>
          </w:pPr>
          <w:r w:rsidRPr="0025570B">
            <w:rPr>
              <w:rtl/>
            </w:rPr>
            <w:t xml:space="preserve"> קריסת מערכת הבריאות הציבורית</w:t>
          </w:r>
        </w:p>
      </w:sdtContent>
    </w:sdt>
    <w:bookmarkEnd w:id="21299" w:displacedByCustomXml="prev"/>
    <w:bookmarkEnd w:id="21300" w:displacedByCustomXml="prev"/>
    <w:p w:rsidR="00D07029" w:rsidRDefault="00D07029" w:rsidP="00852CC3">
      <w:pPr>
        <w:rPr>
          <w:rtl/>
        </w:rPr>
      </w:pPr>
    </w:p>
    <w:sdt>
      <w:sdtPr>
        <w:rPr>
          <w:rtl/>
        </w:rPr>
        <w:alias w:val="יור"/>
        <w:tag w:val="&lt;ID&gt;5707&lt;/ID&gt;&lt;Name&gt;ישראל אייכלר - יו&quot;ר&lt;/Name&gt;&lt;Data&gt;ישראל אייכלר&lt;/Data&gt;&lt;Shortcut&gt;&lt;/Shortcut&gt;"/>
        <w:id w:val="22987108"/>
        <w:placeholder>
          <w:docPart w:val="DFA15671878945A4860BB1D567464B14"/>
        </w:placeholder>
        <w15:color w:val="993366"/>
      </w:sdtPr>
      <w:sdtContent>
        <w:p w:rsidR="00D07029" w:rsidRDefault="00D07029" w:rsidP="00AE665B">
          <w:pPr>
            <w:pStyle w:val="af6"/>
            <w:keepNext/>
            <w:rPr>
              <w:rtl/>
            </w:rPr>
          </w:pPr>
          <w:r w:rsidRPr="00F56873">
            <w:rPr>
              <w:color w:val="000000"/>
              <w:rtl/>
            </w:rPr>
            <w:t xml:space="preserve">היו"ר </w:t>
          </w:r>
          <w:r w:rsidRPr="00F56873">
            <w:rPr>
              <w:rStyle w:val="afe"/>
              <w:color w:val="000000"/>
              <w:rtl/>
            </w:rPr>
            <w:t>ישראל אייכלר:</w:t>
          </w:r>
        </w:p>
      </w:sdtContent>
    </w:sdt>
    <w:p w:rsidR="00D07029" w:rsidRDefault="00D07029" w:rsidP="00852CC3">
      <w:pPr>
        <w:rPr>
          <w:rtl/>
        </w:rPr>
      </w:pPr>
    </w:p>
    <w:p w:rsidR="00D07029" w:rsidRDefault="00D07029" w:rsidP="00AE665B">
      <w:pPr>
        <w:rPr>
          <w:rtl/>
        </w:rPr>
      </w:pPr>
      <w:r>
        <w:rPr>
          <w:rFonts w:hint="cs"/>
          <w:rtl/>
        </w:rPr>
        <w:t>אנחנו עוברים להצעה לסדר-היום</w:t>
      </w:r>
      <w:r w:rsidR="0025570B">
        <w:rPr>
          <w:rFonts w:hint="cs"/>
          <w:rtl/>
        </w:rPr>
        <w:t xml:space="preserve"> בנושא</w:t>
      </w:r>
      <w:r>
        <w:rPr>
          <w:rFonts w:hint="cs"/>
          <w:rtl/>
        </w:rPr>
        <w:t xml:space="preserve">: מחסור </w:t>
      </w:r>
      <w:bookmarkStart w:id="21301" w:name="_ETM_Q43_600000"/>
      <w:bookmarkEnd w:id="21301"/>
      <w:r>
        <w:rPr>
          <w:rFonts w:hint="cs"/>
          <w:rtl/>
        </w:rPr>
        <w:t xml:space="preserve">בתקנים בשמירה על בתי ספר ערבים, של חבר הכנסת מסעוד </w:t>
      </w:r>
      <w:bookmarkStart w:id="21302" w:name="_ETM_Q43_606000"/>
      <w:bookmarkEnd w:id="21302"/>
      <w:r>
        <w:rPr>
          <w:rFonts w:hint="cs"/>
          <w:rtl/>
        </w:rPr>
        <w:t xml:space="preserve">גנאים </w:t>
      </w:r>
      <w:r>
        <w:rPr>
          <w:rFonts w:hint="eastAsia"/>
        </w:rPr>
        <w:t>–</w:t>
      </w:r>
      <w:r>
        <w:rPr>
          <w:rFonts w:hint="cs"/>
          <w:rtl/>
        </w:rPr>
        <w:t xml:space="preserve"> איננו, אז זה יורד.</w:t>
      </w:r>
    </w:p>
    <w:p w:rsidR="00D07029" w:rsidRDefault="00D07029" w:rsidP="00AE665B">
      <w:pPr>
        <w:rPr>
          <w:rtl/>
        </w:rPr>
      </w:pPr>
    </w:p>
    <w:p w:rsidR="00D07029" w:rsidRDefault="00D07029" w:rsidP="00AE665B">
      <w:pPr>
        <w:rPr>
          <w:rtl/>
        </w:rPr>
      </w:pPr>
      <w:r>
        <w:rPr>
          <w:rFonts w:hint="cs"/>
          <w:rtl/>
        </w:rPr>
        <w:t xml:space="preserve">אנחנו עוברים </w:t>
      </w:r>
      <w:r>
        <w:rPr>
          <w:rtl/>
        </w:rPr>
        <w:t>להצעה לסדר</w:t>
      </w:r>
      <w:r>
        <w:rPr>
          <w:rFonts w:hint="cs"/>
          <w:rtl/>
        </w:rPr>
        <w:t>-</w:t>
      </w:r>
      <w:r>
        <w:rPr>
          <w:rtl/>
        </w:rPr>
        <w:t>היום בנושא: קריסת מערכת הבריאות הציבורית, מס' 10551</w:t>
      </w:r>
      <w:r>
        <w:rPr>
          <w:rFonts w:hint="cs"/>
          <w:rtl/>
        </w:rPr>
        <w:t xml:space="preserve">, של חבר </w:t>
      </w:r>
      <w:bookmarkStart w:id="21303" w:name="_ETM_Q43_613000"/>
      <w:bookmarkEnd w:id="21303"/>
      <w:r>
        <w:rPr>
          <w:rFonts w:hint="cs"/>
          <w:rtl/>
        </w:rPr>
        <w:t xml:space="preserve">הכנסת ואאל יונס. בבקשה. עשר דקות לרשותך, חבר הכנסת יונס. </w:t>
      </w:r>
      <w:bookmarkStart w:id="21304" w:name="_ETM_Q43_633000"/>
      <w:bookmarkEnd w:id="21304"/>
    </w:p>
    <w:p w:rsidR="00D07029" w:rsidRDefault="00D07029" w:rsidP="00AE665B">
      <w:pPr>
        <w:rPr>
          <w:rtl/>
        </w:rPr>
      </w:pPr>
      <w:bookmarkStart w:id="21305" w:name="_ETM_Q43_628164"/>
      <w:bookmarkEnd w:id="21305"/>
    </w:p>
    <w:bookmarkStart w:id="21306" w:name="_ETM_Q43_628617" w:displacedByCustomXml="next"/>
    <w:bookmarkEnd w:id="21306" w:displacedByCustomXml="next"/>
    <w:bookmarkStart w:id="21307" w:name="_ETM_Q43_628461" w:displacedByCustomXml="next"/>
    <w:bookmarkEnd w:id="21307" w:displacedByCustomXml="next"/>
    <w:bookmarkStart w:id="21308" w:name="_Toc517902215" w:displacedByCustomXml="next"/>
    <w:bookmarkStart w:id="21309" w:name="_Toc517901459" w:displacedByCustomXml="next"/>
    <w:sdt>
      <w:sdtPr>
        <w:rPr>
          <w:rtl/>
        </w:rPr>
        <w:alias w:val="דובר"/>
        <w:tag w:val="&lt;ID&gt;5719&lt;/ID&gt;&lt;Name&gt;ואאל יונס - הרשימה המשותפת&lt;/Name&gt;&lt;Data&gt;ואאל יונס (הרשימה המשותפת)&lt;/Data&gt;&lt;Shortcut&gt;ואיו&lt;/Shortcut&gt;&lt;MemberID&gt;2619&lt;/MemberID&gt;"/>
        <w:id w:val="-1588922535"/>
        <w:placeholder>
          <w:docPart w:val="DFA15671878945A4860BB1D567464B14"/>
        </w:placeholder>
        <w15:color w:val="993366"/>
      </w:sdtPr>
      <w:sdtContent>
        <w:p w:rsidR="00D07029" w:rsidRDefault="00D07029" w:rsidP="00AE665B">
          <w:pPr>
            <w:pStyle w:val="a4"/>
            <w:keepNext/>
            <w:rPr>
              <w:rtl/>
            </w:rPr>
          </w:pPr>
          <w:r w:rsidRPr="00F56873">
            <w:rPr>
              <w:rStyle w:val="afe"/>
              <w:color w:val="000000"/>
              <w:rtl/>
            </w:rPr>
            <w:t>ואאל יונס (הרשימה המשותפת)</w:t>
          </w:r>
          <w:r w:rsidRPr="00F56873">
            <w:rPr>
              <w:color w:val="000000"/>
              <w:rtl/>
            </w:rPr>
            <w:t>:</w:t>
          </w:r>
        </w:p>
      </w:sdtContent>
    </w:sdt>
    <w:bookmarkEnd w:id="21308" w:displacedByCustomXml="prev"/>
    <w:bookmarkEnd w:id="21309" w:displacedByCustomXml="prev"/>
    <w:p w:rsidR="00D07029" w:rsidRDefault="00D07029" w:rsidP="00852CC3">
      <w:pPr>
        <w:rPr>
          <w:rtl/>
        </w:rPr>
      </w:pPr>
    </w:p>
    <w:p w:rsidR="0025570B" w:rsidRDefault="00D07029" w:rsidP="0025570B">
      <w:pPr>
        <w:rPr>
          <w:rtl/>
        </w:rPr>
      </w:pPr>
      <w:bookmarkStart w:id="21310" w:name="_ETM_Q43_643242"/>
      <w:bookmarkEnd w:id="21310"/>
      <w:r>
        <w:rPr>
          <w:rFonts w:hint="cs"/>
          <w:rtl/>
        </w:rPr>
        <w:t xml:space="preserve">אדוני היושב-ראש, כנסת נכבדה, היום אני רוצה לדבר </w:t>
      </w:r>
      <w:bookmarkStart w:id="21311" w:name="_ETM_Q43_651898"/>
      <w:bookmarkEnd w:id="21311"/>
      <w:r>
        <w:rPr>
          <w:rFonts w:hint="cs"/>
          <w:rtl/>
        </w:rPr>
        <w:t xml:space="preserve">על מלחמה וביטחון. </w:t>
      </w:r>
      <w:bookmarkStart w:id="21312" w:name="_ETM_Q43_652820"/>
      <w:bookmarkStart w:id="21313" w:name="_ETM_Q43_653414"/>
      <w:bookmarkStart w:id="21314" w:name="_ETM_Q43_653336"/>
      <w:bookmarkStart w:id="21315" w:name="_ETM_Q43_653039"/>
      <w:bookmarkStart w:id="21316" w:name="_ETM_Q43_664680"/>
      <w:bookmarkEnd w:id="21312"/>
      <w:bookmarkEnd w:id="21313"/>
      <w:bookmarkEnd w:id="21314"/>
      <w:bookmarkEnd w:id="21315"/>
      <w:bookmarkEnd w:id="21316"/>
      <w:r>
        <w:rPr>
          <w:rFonts w:hint="cs"/>
          <w:rtl/>
        </w:rPr>
        <w:t xml:space="preserve">נראה שהקבינט הביטחוני והממשלה יכולים לקיים הרבה ישיבות </w:t>
      </w:r>
      <w:bookmarkStart w:id="21317" w:name="_ETM_Q43_659000"/>
      <w:bookmarkEnd w:id="21317"/>
      <w:r>
        <w:rPr>
          <w:rFonts w:hint="cs"/>
          <w:rtl/>
        </w:rPr>
        <w:t xml:space="preserve">כשמדובר בנושא ביטחוני, וכנראה אצל כמה שרים זה מצית להם את הדמיון </w:t>
      </w:r>
      <w:bookmarkStart w:id="21318" w:name="_ETM_Q43_675383"/>
      <w:bookmarkEnd w:id="21318"/>
      <w:r>
        <w:rPr>
          <w:rFonts w:hint="cs"/>
          <w:rtl/>
        </w:rPr>
        <w:t xml:space="preserve">הפוליטי. המלחמה שאני רוצה לדבר עליה היום, גברתי </w:t>
      </w:r>
      <w:bookmarkStart w:id="21319" w:name="_ETM_Q43_683398"/>
      <w:bookmarkEnd w:id="21319"/>
      <w:r>
        <w:rPr>
          <w:rFonts w:hint="cs"/>
          <w:rtl/>
        </w:rPr>
        <w:t xml:space="preserve">היושבת-ראש, היא מלחמה שבאה כתוצאה </w:t>
      </w:r>
      <w:bookmarkStart w:id="21320" w:name="_ETM_Q43_685000"/>
      <w:bookmarkEnd w:id="21320"/>
      <w:r>
        <w:rPr>
          <w:rFonts w:hint="cs"/>
          <w:rtl/>
        </w:rPr>
        <w:t xml:space="preserve">מהתקפת חיל הווירוסים והחיידקים. כתוצאה מזה מתים בשנה מ-5,000 עד </w:t>
      </w:r>
      <w:bookmarkStart w:id="21321" w:name="_ETM_Q43_697023"/>
      <w:bookmarkEnd w:id="21321"/>
      <w:r>
        <w:rPr>
          <w:rFonts w:hint="cs"/>
          <w:rtl/>
        </w:rPr>
        <w:t xml:space="preserve">6,000 אנשים, וזה הרבה יותר מכל מלחמה קונבנציונלית רגילה. אתמול </w:t>
      </w:r>
      <w:bookmarkStart w:id="21322" w:name="_ETM_Q43_709805"/>
      <w:bookmarkEnd w:id="21322"/>
      <w:r>
        <w:rPr>
          <w:rFonts w:hint="cs"/>
          <w:rtl/>
        </w:rPr>
        <w:t xml:space="preserve">דיברנו על בעיות בקשר לחולי פרקינסון, והיה </w:t>
      </w:r>
      <w:bookmarkStart w:id="21323" w:name="_ETM_Q43_709000"/>
      <w:bookmarkEnd w:id="21323"/>
      <w:r>
        <w:rPr>
          <w:rFonts w:hint="cs"/>
          <w:rtl/>
        </w:rPr>
        <w:t xml:space="preserve">יום הפרקינסון בכנסת. </w:t>
      </w:r>
    </w:p>
    <w:p w:rsidR="0025570B" w:rsidRDefault="0025570B" w:rsidP="0025570B">
      <w:pPr>
        <w:rPr>
          <w:rtl/>
        </w:rPr>
      </w:pPr>
    </w:p>
    <w:p w:rsidR="00D07029" w:rsidRDefault="00D07029" w:rsidP="0025570B">
      <w:pPr>
        <w:rPr>
          <w:rtl/>
        </w:rPr>
      </w:pPr>
      <w:r>
        <w:rPr>
          <w:rFonts w:hint="cs"/>
          <w:rtl/>
        </w:rPr>
        <w:t>הרבה מכונים להתפתחות הילד בסכנת סגירה</w:t>
      </w:r>
      <w:r w:rsidR="0025570B">
        <w:rPr>
          <w:rFonts w:hint="cs"/>
          <w:rtl/>
        </w:rPr>
        <w:t>;</w:t>
      </w:r>
      <w:r>
        <w:rPr>
          <w:rFonts w:hint="cs"/>
          <w:rtl/>
        </w:rPr>
        <w:t xml:space="preserve"> </w:t>
      </w:r>
      <w:bookmarkStart w:id="21324" w:name="_ETM_Q43_722820"/>
      <w:bookmarkEnd w:id="21324"/>
      <w:r>
        <w:rPr>
          <w:rFonts w:hint="cs"/>
          <w:rtl/>
        </w:rPr>
        <w:t>התורים מתארכים</w:t>
      </w:r>
      <w:r w:rsidR="0025570B">
        <w:rPr>
          <w:rFonts w:hint="cs"/>
          <w:rtl/>
        </w:rPr>
        <w:t>;</w:t>
      </w:r>
      <w:r>
        <w:rPr>
          <w:rFonts w:hint="cs"/>
          <w:rtl/>
        </w:rPr>
        <w:t xml:space="preserve"> אנשים מאושפזים בפרוזדור.</w:t>
      </w:r>
      <w:bookmarkStart w:id="21325" w:name="_ETM_Q43_732148"/>
      <w:bookmarkStart w:id="21326" w:name="_ETM_Q43_732586"/>
      <w:bookmarkStart w:id="21327" w:name="_ETM_Q43_732852"/>
      <w:bookmarkStart w:id="21328" w:name="_ETM_Q43_732961"/>
      <w:bookmarkStart w:id="21329" w:name="_ETM_Q43_738164"/>
      <w:bookmarkStart w:id="21330" w:name="_ETM_Q43_596289"/>
      <w:bookmarkStart w:id="21331" w:name="_ETM_Q43_277327"/>
      <w:bookmarkStart w:id="21332" w:name="_ETM_Q43_277452"/>
      <w:bookmarkStart w:id="21333" w:name="_ETM_Q43_277733"/>
      <w:bookmarkStart w:id="21334" w:name="_ETM_Q43_277811"/>
      <w:bookmarkStart w:id="21335" w:name="_ETM_Q43_79639"/>
      <w:bookmarkStart w:id="21336" w:name="_ETM_Q43_24919858"/>
      <w:bookmarkStart w:id="21337" w:name="_ETM_Q43_24920233"/>
      <w:bookmarkStart w:id="21338" w:name="_ETM_Q43_24920311"/>
      <w:bookmarkStart w:id="21339" w:name="TOR_Q44"/>
      <w:bookmarkStart w:id="21340" w:name="_ETM_Q44_100129"/>
      <w:bookmarkEnd w:id="21325"/>
      <w:bookmarkEnd w:id="21326"/>
      <w:bookmarkEnd w:id="21327"/>
      <w:bookmarkEnd w:id="21328"/>
      <w:bookmarkEnd w:id="21329"/>
      <w:bookmarkEnd w:id="21330"/>
      <w:bookmarkEnd w:id="21331"/>
      <w:bookmarkEnd w:id="21332"/>
      <w:bookmarkEnd w:id="21333"/>
      <w:bookmarkEnd w:id="21334"/>
      <w:bookmarkEnd w:id="21335"/>
      <w:bookmarkEnd w:id="21336"/>
      <w:bookmarkEnd w:id="21337"/>
      <w:bookmarkEnd w:id="21338"/>
      <w:bookmarkEnd w:id="21339"/>
      <w:bookmarkEnd w:id="21340"/>
      <w:r w:rsidR="0025570B">
        <w:rPr>
          <w:rFonts w:hint="cs"/>
          <w:rtl/>
        </w:rPr>
        <w:t xml:space="preserve"> </w:t>
      </w:r>
      <w:r w:rsidRPr="00B62BF0">
        <w:rPr>
          <w:rFonts w:hint="cs"/>
          <w:rtl/>
        </w:rPr>
        <w:t>ה</w:t>
      </w:r>
      <w:r>
        <w:rPr>
          <w:rFonts w:hint="cs"/>
          <w:rtl/>
        </w:rPr>
        <w:t>פריפריה, אדוני השר, בוערת:</w:t>
      </w:r>
      <w:r w:rsidRPr="00B62BF0">
        <w:rPr>
          <w:rFonts w:hint="cs"/>
          <w:rtl/>
        </w:rPr>
        <w:t xml:space="preserve"> מחסור בתקנים, התורים ארוכים. </w:t>
      </w:r>
      <w:r>
        <w:rPr>
          <w:rFonts w:hint="cs"/>
          <w:rtl/>
        </w:rPr>
        <w:t xml:space="preserve">כנראה זו פריבילגיה של עשירים </w:t>
      </w:r>
      <w:r>
        <w:rPr>
          <w:rtl/>
        </w:rPr>
        <w:t>–</w:t>
      </w:r>
      <w:r>
        <w:rPr>
          <w:rFonts w:hint="cs"/>
          <w:rtl/>
        </w:rPr>
        <w:t xml:space="preserve"> מי שיש </w:t>
      </w:r>
      <w:bookmarkStart w:id="21341" w:name="_ETM_Q44_142189"/>
      <w:bookmarkEnd w:id="21341"/>
      <w:r>
        <w:rPr>
          <w:rFonts w:hint="cs"/>
          <w:rtl/>
        </w:rPr>
        <w:t xml:space="preserve">לו כסף, יש לו ביטוח רפואי, הוא יכול להיות בריא, </w:t>
      </w:r>
      <w:bookmarkStart w:id="21342" w:name="_ETM_Q44_147164"/>
      <w:bookmarkEnd w:id="21342"/>
      <w:r>
        <w:rPr>
          <w:rFonts w:hint="cs"/>
          <w:rtl/>
        </w:rPr>
        <w:t xml:space="preserve">יש לו את כל מה שהוא יכול לעשות </w:t>
      </w:r>
      <w:bookmarkStart w:id="21343" w:name="_ETM_Q44_145969"/>
      <w:bookmarkEnd w:id="21343"/>
      <w:r>
        <w:rPr>
          <w:rFonts w:hint="cs"/>
          <w:rtl/>
        </w:rPr>
        <w:t xml:space="preserve">בשביל להיות בריא. אלה עם חוסר האמצעים, העניים </w:t>
      </w:r>
      <w:r>
        <w:rPr>
          <w:rtl/>
        </w:rPr>
        <w:t>–</w:t>
      </w:r>
      <w:r>
        <w:rPr>
          <w:rFonts w:hint="cs"/>
          <w:rtl/>
        </w:rPr>
        <w:t xml:space="preserve"> </w:t>
      </w:r>
      <w:bookmarkStart w:id="21344" w:name="_ETM_Q44_151671"/>
      <w:bookmarkEnd w:id="21344"/>
      <w:r>
        <w:rPr>
          <w:rFonts w:hint="cs"/>
          <w:rtl/>
        </w:rPr>
        <w:t xml:space="preserve">אלוהים גדול. </w:t>
      </w:r>
    </w:p>
    <w:p w:rsidR="00D07029" w:rsidRDefault="00D07029" w:rsidP="00AE665B">
      <w:pPr>
        <w:rPr>
          <w:rtl/>
        </w:rPr>
      </w:pPr>
      <w:bookmarkStart w:id="21345" w:name="_ETM_Q44_155510"/>
      <w:bookmarkStart w:id="21346" w:name="_ETM_Q44_155550"/>
      <w:bookmarkEnd w:id="21345"/>
      <w:bookmarkEnd w:id="21346"/>
    </w:p>
    <w:p w:rsidR="00D07029" w:rsidRDefault="00D07029" w:rsidP="0025570B">
      <w:pPr>
        <w:rPr>
          <w:rtl/>
        </w:rPr>
      </w:pPr>
      <w:bookmarkStart w:id="21347" w:name="_ETM_Q44_155800"/>
      <w:bookmarkStart w:id="21348" w:name="_ETM_Q44_155830"/>
      <w:bookmarkEnd w:id="21347"/>
      <w:bookmarkEnd w:id="21348"/>
      <w:r w:rsidRPr="00B62BF0">
        <w:rPr>
          <w:rFonts w:hint="cs"/>
          <w:rtl/>
        </w:rPr>
        <w:t>גברתי היושבת-ראש, חבר</w:t>
      </w:r>
      <w:r>
        <w:rPr>
          <w:rFonts w:hint="cs"/>
          <w:rtl/>
        </w:rPr>
        <w:t>י</w:t>
      </w:r>
      <w:r w:rsidRPr="00B62BF0">
        <w:rPr>
          <w:rFonts w:hint="cs"/>
          <w:rtl/>
        </w:rPr>
        <w:t>י חברי הכנסת,</w:t>
      </w:r>
      <w:r>
        <w:rPr>
          <w:rFonts w:hint="cs"/>
          <w:rtl/>
        </w:rPr>
        <w:t xml:space="preserve"> אדוני השר, </w:t>
      </w:r>
      <w:r w:rsidRPr="00B62BF0">
        <w:rPr>
          <w:rFonts w:hint="cs"/>
          <w:rtl/>
        </w:rPr>
        <w:t>מערכת הבריאות הציבורית במדינה נמצאת היום בשלבי קריסה</w:t>
      </w:r>
      <w:r>
        <w:rPr>
          <w:rFonts w:hint="cs"/>
          <w:rtl/>
        </w:rPr>
        <w:t>,</w:t>
      </w:r>
      <w:r w:rsidRPr="00B62BF0">
        <w:rPr>
          <w:rFonts w:hint="cs"/>
          <w:rtl/>
        </w:rPr>
        <w:t xml:space="preserve"> וזה נוצר מהרבה </w:t>
      </w:r>
      <w:proofErr w:type="spellStart"/>
      <w:r w:rsidRPr="00B62BF0">
        <w:rPr>
          <w:rFonts w:hint="cs"/>
          <w:rtl/>
        </w:rPr>
        <w:t>ח</w:t>
      </w:r>
      <w:r>
        <w:rPr>
          <w:rFonts w:hint="cs"/>
          <w:rtl/>
        </w:rPr>
        <w:t>ו</w:t>
      </w:r>
      <w:r w:rsidRPr="00B62BF0">
        <w:rPr>
          <w:rFonts w:hint="cs"/>
          <w:rtl/>
        </w:rPr>
        <w:t>סרים</w:t>
      </w:r>
      <w:proofErr w:type="spellEnd"/>
      <w:r>
        <w:rPr>
          <w:rFonts w:hint="cs"/>
          <w:rtl/>
        </w:rPr>
        <w:t>,</w:t>
      </w:r>
      <w:r w:rsidRPr="00B62BF0">
        <w:rPr>
          <w:rFonts w:hint="cs"/>
          <w:rtl/>
        </w:rPr>
        <w:t xml:space="preserve"> לרבות בעיות תקציביות, והפער בין הפריפריה למרכז</w:t>
      </w:r>
      <w:r w:rsidR="0025570B">
        <w:rPr>
          <w:rFonts w:hint="cs"/>
          <w:rtl/>
        </w:rPr>
        <w:t xml:space="preserve"> גדל</w:t>
      </w:r>
      <w:r>
        <w:rPr>
          <w:rFonts w:hint="cs"/>
          <w:rtl/>
        </w:rPr>
        <w:t>,</w:t>
      </w:r>
      <w:r w:rsidRPr="00B62BF0">
        <w:rPr>
          <w:rFonts w:hint="cs"/>
          <w:rtl/>
        </w:rPr>
        <w:t xml:space="preserve"> במיוחד במגזר הערבי.</w:t>
      </w:r>
    </w:p>
    <w:p w:rsidR="00D07029" w:rsidRPr="00B62BF0" w:rsidRDefault="00D07029" w:rsidP="00AE665B">
      <w:pPr>
        <w:rPr>
          <w:rtl/>
        </w:rPr>
      </w:pPr>
    </w:p>
    <w:p w:rsidR="00D07029" w:rsidRDefault="00D07029" w:rsidP="0025570B">
      <w:pPr>
        <w:rPr>
          <w:rtl/>
        </w:rPr>
      </w:pPr>
      <w:r w:rsidRPr="00B62BF0">
        <w:rPr>
          <w:rFonts w:hint="cs"/>
          <w:rtl/>
        </w:rPr>
        <w:t>הרבה דוחות ומאמרים מצביעים על הצורך בצמצום הפערים במערכת הבריאות</w:t>
      </w:r>
      <w:r>
        <w:rPr>
          <w:rFonts w:hint="cs"/>
          <w:rtl/>
        </w:rPr>
        <w:t>,</w:t>
      </w:r>
      <w:r w:rsidRPr="00B62BF0">
        <w:rPr>
          <w:rFonts w:hint="cs"/>
          <w:rtl/>
        </w:rPr>
        <w:t xml:space="preserve"> החל בתקציב השנתי של משרד הבריאות, אשר אין </w:t>
      </w:r>
      <w:r w:rsidR="0025570B">
        <w:rPr>
          <w:rFonts w:hint="cs"/>
          <w:rtl/>
        </w:rPr>
        <w:t xml:space="preserve">בו </w:t>
      </w:r>
      <w:r w:rsidRPr="00B62BF0">
        <w:rPr>
          <w:rFonts w:hint="cs"/>
          <w:rtl/>
        </w:rPr>
        <w:t>מענה למחסור באנשי צוות רפואי, אין תוספת של תקנים או מיטות אשפוז, ומדיניות האוצר ממשיכה להקפיא את פיתוח מערכת הבריאות הציבורית</w:t>
      </w:r>
      <w:r>
        <w:rPr>
          <w:rFonts w:hint="cs"/>
          <w:rtl/>
        </w:rPr>
        <w:t>,</w:t>
      </w:r>
      <w:r w:rsidRPr="00B62BF0">
        <w:rPr>
          <w:rFonts w:hint="cs"/>
          <w:rtl/>
        </w:rPr>
        <w:t xml:space="preserve"> בעוד היא מונעת תקציבים הכרחיים להתאמתה לאוכלוסייה שהוכפלה. </w:t>
      </w:r>
      <w:bookmarkStart w:id="21349" w:name="_ETM_Q44_206330"/>
      <w:bookmarkStart w:id="21350" w:name="_ETM_Q44_206367"/>
      <w:bookmarkStart w:id="21351" w:name="_ETM_Q44_206611"/>
      <w:bookmarkStart w:id="21352" w:name="_ETM_Q44_206643"/>
      <w:bookmarkEnd w:id="21349"/>
      <w:bookmarkEnd w:id="21350"/>
      <w:bookmarkEnd w:id="21351"/>
      <w:bookmarkEnd w:id="21352"/>
      <w:r w:rsidRPr="00B62BF0">
        <w:rPr>
          <w:rFonts w:hint="cs"/>
          <w:rtl/>
        </w:rPr>
        <w:t>הביקוש המתמשך לשירותי בריאות הוא תוצר של העלייה בתוחלת החיים</w:t>
      </w:r>
      <w:r>
        <w:rPr>
          <w:rFonts w:hint="cs"/>
          <w:rtl/>
        </w:rPr>
        <w:t>,</w:t>
      </w:r>
      <w:r w:rsidRPr="00B62BF0">
        <w:rPr>
          <w:rFonts w:hint="cs"/>
          <w:rtl/>
        </w:rPr>
        <w:t xml:space="preserve"> המל</w:t>
      </w:r>
      <w:r>
        <w:rPr>
          <w:rFonts w:hint="cs"/>
          <w:rtl/>
        </w:rPr>
        <w:t>ֻ</w:t>
      </w:r>
      <w:r w:rsidRPr="00B62BF0">
        <w:rPr>
          <w:rFonts w:hint="cs"/>
          <w:rtl/>
        </w:rPr>
        <w:t>ווה בהזדקנות האוכלוסייה ובגידול בשיעור המחלות הכרוניות. ביקוש זה בא לידי ביטוי בפיתוח מוגבר של טכנולוגיות ושירותים בתחום.</w:t>
      </w:r>
    </w:p>
    <w:p w:rsidR="00D07029" w:rsidRPr="00B62BF0" w:rsidRDefault="00D07029" w:rsidP="00AE665B">
      <w:bookmarkStart w:id="21353" w:name="_ETM_Q44_180610"/>
      <w:bookmarkStart w:id="21354" w:name="_ETM_Q44_180903"/>
      <w:bookmarkEnd w:id="21353"/>
      <w:bookmarkEnd w:id="21354"/>
    </w:p>
    <w:p w:rsidR="00D07029" w:rsidRDefault="00D07029" w:rsidP="00AE665B">
      <w:pPr>
        <w:rPr>
          <w:rtl/>
        </w:rPr>
      </w:pPr>
      <w:r>
        <w:rPr>
          <w:rFonts w:hint="cs"/>
          <w:rtl/>
        </w:rPr>
        <w:t>ב</w:t>
      </w:r>
      <w:r w:rsidRPr="00B62BF0">
        <w:rPr>
          <w:rFonts w:hint="cs"/>
          <w:rtl/>
        </w:rPr>
        <w:t xml:space="preserve">מחקר שפורסם בדוח מצב המדינה </w:t>
      </w:r>
      <w:r w:rsidRPr="00B62BF0">
        <w:t>2016</w:t>
      </w:r>
      <w:r w:rsidRPr="00B62BF0">
        <w:rPr>
          <w:rFonts w:hint="cs"/>
          <w:rtl/>
        </w:rPr>
        <w:t xml:space="preserve"> מצאו חוקרי מרכז טאוב כי ההוצאה הפרטית על הבריאות גדלה מאז שנות ה</w:t>
      </w:r>
      <w:r>
        <w:rPr>
          <w:rFonts w:hint="cs"/>
          <w:rtl/>
        </w:rPr>
        <w:t>-90</w:t>
      </w:r>
      <w:r w:rsidRPr="00B62BF0">
        <w:rPr>
          <w:rFonts w:hint="cs"/>
          <w:rtl/>
        </w:rPr>
        <w:t xml:space="preserve"> המאוחרות</w:t>
      </w:r>
      <w:r>
        <w:rPr>
          <w:rFonts w:hint="cs"/>
          <w:rtl/>
        </w:rPr>
        <w:t>:</w:t>
      </w:r>
      <w:r w:rsidRPr="00B62BF0">
        <w:rPr>
          <w:rFonts w:hint="cs"/>
          <w:rtl/>
        </w:rPr>
        <w:t xml:space="preserve"> ב-</w:t>
      </w:r>
      <w:r w:rsidRPr="00B62BF0">
        <w:t>2014</w:t>
      </w:r>
      <w:r w:rsidRPr="00B62BF0">
        <w:rPr>
          <w:rFonts w:hint="cs"/>
          <w:rtl/>
        </w:rPr>
        <w:t xml:space="preserve"> ההוצאה הפרטית של משק בית על טיפול רפואי הייתה כ-</w:t>
      </w:r>
      <w:r w:rsidRPr="00B62BF0">
        <w:t>906</w:t>
      </w:r>
      <w:r w:rsidRPr="00B62BF0">
        <w:rPr>
          <w:rFonts w:hint="cs"/>
          <w:rtl/>
        </w:rPr>
        <w:t xml:space="preserve"> שקלים בחודש בממוצע, או </w:t>
      </w:r>
      <w:r>
        <w:rPr>
          <w:rFonts w:hint="cs"/>
          <w:rtl/>
        </w:rPr>
        <w:t>כ-5.9%</w:t>
      </w:r>
      <w:r w:rsidRPr="00B62BF0">
        <w:rPr>
          <w:rFonts w:hint="cs"/>
          <w:rtl/>
        </w:rPr>
        <w:t xml:space="preserve"> מה</w:t>
      </w:r>
      <w:r>
        <w:rPr>
          <w:rFonts w:hint="cs"/>
          <w:rtl/>
        </w:rPr>
        <w:t>ה</w:t>
      </w:r>
      <w:r w:rsidRPr="00B62BF0">
        <w:rPr>
          <w:rFonts w:hint="cs"/>
          <w:rtl/>
        </w:rPr>
        <w:t>וצאה הממוצעת של משק הבית, בהשוואה ל-</w:t>
      </w:r>
      <w:r>
        <w:rPr>
          <w:rFonts w:hint="cs"/>
          <w:rtl/>
        </w:rPr>
        <w:t>%</w:t>
      </w:r>
      <w:r w:rsidRPr="00B62BF0">
        <w:t>3.9</w:t>
      </w:r>
      <w:r>
        <w:rPr>
          <w:rFonts w:hint="cs"/>
          <w:rtl/>
        </w:rPr>
        <w:t xml:space="preserve"> </w:t>
      </w:r>
      <w:r w:rsidRPr="00B62BF0">
        <w:rPr>
          <w:rFonts w:hint="cs"/>
          <w:rtl/>
        </w:rPr>
        <w:t>ב</w:t>
      </w:r>
      <w:r>
        <w:rPr>
          <w:rFonts w:hint="cs"/>
          <w:rtl/>
        </w:rPr>
        <w:t>-</w:t>
      </w:r>
      <w:r w:rsidRPr="00B62BF0">
        <w:t>1997</w:t>
      </w:r>
      <w:bookmarkStart w:id="21355" w:name="_ETM_Q44_262550"/>
      <w:bookmarkStart w:id="21356" w:name="_ETM_Q44_262820"/>
      <w:bookmarkEnd w:id="21355"/>
      <w:bookmarkEnd w:id="21356"/>
      <w:r>
        <w:rPr>
          <w:rFonts w:hint="cs"/>
          <w:rtl/>
        </w:rPr>
        <w:t xml:space="preserve">; </w:t>
      </w:r>
      <w:r w:rsidRPr="00B62BF0">
        <w:rPr>
          <w:rFonts w:hint="cs"/>
          <w:rtl/>
        </w:rPr>
        <w:t>ההוצאה הציבורית לנפש עלתה מ-</w:t>
      </w:r>
      <w:r w:rsidRPr="00B62BF0">
        <w:t>4,819</w:t>
      </w:r>
      <w:r w:rsidRPr="00B62BF0">
        <w:rPr>
          <w:rFonts w:hint="cs"/>
          <w:rtl/>
        </w:rPr>
        <w:t xml:space="preserve"> שקלים ב-</w:t>
      </w:r>
      <w:r w:rsidRPr="00B62BF0">
        <w:t>1995</w:t>
      </w:r>
      <w:r w:rsidRPr="00B62BF0">
        <w:rPr>
          <w:rFonts w:hint="cs"/>
          <w:rtl/>
        </w:rPr>
        <w:t xml:space="preserve"> ל-</w:t>
      </w:r>
      <w:r w:rsidRPr="00B62BF0">
        <w:t>6,377</w:t>
      </w:r>
      <w:r w:rsidRPr="00B62BF0">
        <w:rPr>
          <w:rFonts w:hint="cs"/>
          <w:rtl/>
        </w:rPr>
        <w:t xml:space="preserve"> שקלים ב-</w:t>
      </w:r>
      <w:r w:rsidRPr="00B62BF0">
        <w:t>2014</w:t>
      </w:r>
      <w:r w:rsidRPr="00B62BF0">
        <w:rPr>
          <w:rFonts w:hint="cs"/>
          <w:rtl/>
        </w:rPr>
        <w:t>. מנגד, ההוצאה הפרטית עלתה באותה תקופה מ</w:t>
      </w:r>
      <w:r>
        <w:rPr>
          <w:rFonts w:hint="cs"/>
          <w:rtl/>
        </w:rPr>
        <w:t>-</w:t>
      </w:r>
      <w:r w:rsidRPr="00B62BF0">
        <w:t>2,247</w:t>
      </w:r>
      <w:r w:rsidRPr="00B62BF0">
        <w:rPr>
          <w:rFonts w:hint="cs"/>
          <w:rtl/>
        </w:rPr>
        <w:t xml:space="preserve"> שקלים ל</w:t>
      </w:r>
      <w:r>
        <w:rPr>
          <w:rFonts w:hint="cs"/>
          <w:rtl/>
        </w:rPr>
        <w:t>-</w:t>
      </w:r>
      <w:r w:rsidRPr="00B62BF0">
        <w:t>3,634</w:t>
      </w:r>
      <w:r w:rsidRPr="00B62BF0">
        <w:rPr>
          <w:rFonts w:hint="cs"/>
          <w:rtl/>
        </w:rPr>
        <w:t xml:space="preserve"> שקלים</w:t>
      </w:r>
      <w:r>
        <w:rPr>
          <w:rFonts w:hint="cs"/>
          <w:rtl/>
        </w:rPr>
        <w:t>.</w:t>
      </w:r>
      <w:r w:rsidRPr="00B62BF0">
        <w:rPr>
          <w:rFonts w:hint="cs"/>
          <w:rtl/>
        </w:rPr>
        <w:t xml:space="preserve"> שיעור ההוצאה הפרטית בישראל על בריאות גבוה בהשוואה לשיעור זה במדינות החברות בארגון </w:t>
      </w:r>
      <w:r>
        <w:rPr>
          <w:rFonts w:hint="cs"/>
          <w:rtl/>
        </w:rPr>
        <w:t>ה-</w:t>
      </w:r>
      <w:r w:rsidRPr="00B62BF0">
        <w:t>OECD</w:t>
      </w:r>
      <w:r w:rsidRPr="00B62BF0">
        <w:rPr>
          <w:rFonts w:hint="cs"/>
          <w:rtl/>
        </w:rPr>
        <w:t>.</w:t>
      </w:r>
    </w:p>
    <w:p w:rsidR="00D07029" w:rsidRPr="00B62BF0" w:rsidRDefault="00D07029" w:rsidP="00AE665B">
      <w:pPr>
        <w:rPr>
          <w:rtl/>
        </w:rPr>
      </w:pPr>
      <w:bookmarkStart w:id="21357" w:name="_ETM_Q44_295914"/>
      <w:bookmarkStart w:id="21358" w:name="_ETM_Q44_296130"/>
      <w:bookmarkEnd w:id="21357"/>
      <w:bookmarkEnd w:id="21358"/>
    </w:p>
    <w:p w:rsidR="00D07029" w:rsidRDefault="00D07029" w:rsidP="0025570B">
      <w:pPr>
        <w:rPr>
          <w:rtl/>
        </w:rPr>
      </w:pPr>
      <w:r>
        <w:rPr>
          <w:rFonts w:hint="cs"/>
          <w:rtl/>
        </w:rPr>
        <w:t>מ</w:t>
      </w:r>
      <w:r w:rsidRPr="00B62BF0">
        <w:rPr>
          <w:rFonts w:hint="cs"/>
          <w:rtl/>
        </w:rPr>
        <w:t>אח</w:t>
      </w:r>
      <w:r>
        <w:rPr>
          <w:rFonts w:hint="cs"/>
          <w:rtl/>
        </w:rPr>
        <w:t>ת</w:t>
      </w:r>
      <w:r w:rsidRPr="00B62BF0">
        <w:rPr>
          <w:rFonts w:hint="cs"/>
          <w:rtl/>
        </w:rPr>
        <w:t xml:space="preserve"> הבדיקות שעשיתי בעניין</w:t>
      </w:r>
      <w:r>
        <w:rPr>
          <w:rFonts w:hint="cs"/>
          <w:rtl/>
        </w:rPr>
        <w:t>,</w:t>
      </w:r>
      <w:r w:rsidRPr="00B62BF0">
        <w:rPr>
          <w:rFonts w:hint="cs"/>
          <w:rtl/>
        </w:rPr>
        <w:t xml:space="preserve"> שהובילה אותי לשיחה עם ד</w:t>
      </w:r>
      <w:r>
        <w:rPr>
          <w:rFonts w:hint="cs"/>
          <w:rtl/>
        </w:rPr>
        <w:t>"</w:t>
      </w:r>
      <w:r w:rsidRPr="00B62BF0">
        <w:rPr>
          <w:rFonts w:hint="cs"/>
          <w:rtl/>
        </w:rPr>
        <w:t>ר זאב פלדמן</w:t>
      </w:r>
      <w:r>
        <w:rPr>
          <w:rFonts w:hint="cs"/>
          <w:rtl/>
        </w:rPr>
        <w:t>, יושב-ראש</w:t>
      </w:r>
      <w:r w:rsidRPr="00B62BF0">
        <w:rPr>
          <w:rFonts w:hint="cs"/>
          <w:rtl/>
        </w:rPr>
        <w:t xml:space="preserve"> ארגון רופאי המדינה, עלה חוסר התקצוב ו</w:t>
      </w:r>
      <w:r w:rsidR="0025570B">
        <w:rPr>
          <w:rFonts w:hint="cs"/>
          <w:rtl/>
        </w:rPr>
        <w:t>ש</w:t>
      </w:r>
      <w:r w:rsidRPr="00B62BF0">
        <w:rPr>
          <w:rFonts w:hint="cs"/>
          <w:rtl/>
        </w:rPr>
        <w:t>ההבטח</w:t>
      </w:r>
      <w:r>
        <w:rPr>
          <w:rFonts w:hint="cs"/>
          <w:rtl/>
        </w:rPr>
        <w:t xml:space="preserve">ות שניתנו לתקצוב מערכת הבריאות </w:t>
      </w:r>
      <w:r w:rsidRPr="00B62BF0">
        <w:rPr>
          <w:rFonts w:hint="cs"/>
          <w:rtl/>
        </w:rPr>
        <w:t>כדי למנוע קריסתה נותרו ללא כיסוי. למשל</w:t>
      </w:r>
      <w:r>
        <w:rPr>
          <w:rFonts w:hint="cs"/>
          <w:rtl/>
        </w:rPr>
        <w:t>,</w:t>
      </w:r>
      <w:r w:rsidRPr="00B62BF0">
        <w:rPr>
          <w:rFonts w:hint="cs"/>
          <w:rtl/>
        </w:rPr>
        <w:t xml:space="preserve"> ההבטחה להעביר </w:t>
      </w:r>
      <w:r w:rsidRPr="00B62BF0">
        <w:t>800</w:t>
      </w:r>
      <w:r w:rsidRPr="00B62BF0">
        <w:rPr>
          <w:rFonts w:hint="cs"/>
          <w:rtl/>
        </w:rPr>
        <w:t xml:space="preserve"> מיליון שקל לפתיחת חדרי ניתוח נוספים בבתי החולים הציבוריים בשעות אחר הצ</w:t>
      </w:r>
      <w:r>
        <w:rPr>
          <w:rFonts w:hint="cs"/>
          <w:rtl/>
        </w:rPr>
        <w:t>ו</w:t>
      </w:r>
      <w:r w:rsidRPr="00B62BF0">
        <w:rPr>
          <w:rFonts w:hint="cs"/>
          <w:rtl/>
        </w:rPr>
        <w:t>הריים לא קוימה</w:t>
      </w:r>
      <w:r>
        <w:rPr>
          <w:rFonts w:hint="cs"/>
          <w:rtl/>
        </w:rPr>
        <w:t>,</w:t>
      </w:r>
      <w:r w:rsidRPr="00B62BF0">
        <w:rPr>
          <w:rFonts w:hint="cs"/>
          <w:rtl/>
        </w:rPr>
        <w:t xml:space="preserve"> ובפועל רוב הסכום הועבר דרך קופות החולים לבתי החולים הפרטיים. גם חוק ההסדרים של שנת </w:t>
      </w:r>
      <w:r w:rsidRPr="00B62BF0">
        <w:t>2016</w:t>
      </w:r>
      <w:r>
        <w:rPr>
          <w:rFonts w:hint="cs"/>
          <w:rtl/>
        </w:rPr>
        <w:t>,</w:t>
      </w:r>
      <w:r w:rsidRPr="00B62BF0">
        <w:rPr>
          <w:rFonts w:hint="cs"/>
          <w:rtl/>
        </w:rPr>
        <w:t xml:space="preserve"> שעשה מהפכה בשירותים המוענקים על ידי הביטוחים המשלימים</w:t>
      </w:r>
      <w:r>
        <w:rPr>
          <w:rFonts w:hint="cs"/>
          <w:rtl/>
        </w:rPr>
        <w:t>,</w:t>
      </w:r>
      <w:r w:rsidRPr="00B62BF0">
        <w:rPr>
          <w:rFonts w:hint="cs"/>
          <w:rtl/>
        </w:rPr>
        <w:t xml:space="preserve"> הביא לירידה משמעותית במספר הרופאים בהסדרים עם קופות החולים</w:t>
      </w:r>
      <w:r>
        <w:rPr>
          <w:rFonts w:hint="cs"/>
          <w:rtl/>
        </w:rPr>
        <w:t>,</w:t>
      </w:r>
      <w:r w:rsidRPr="00B62BF0">
        <w:rPr>
          <w:rFonts w:hint="cs"/>
          <w:rtl/>
        </w:rPr>
        <w:t xml:space="preserve"> ובכך לצמצום אפשרויות הבחירה למבוטחים להתייעץ או לעבור ניתוח דרך ביטוחים אלה</w:t>
      </w:r>
      <w:r>
        <w:rPr>
          <w:rFonts w:hint="cs"/>
          <w:rtl/>
        </w:rPr>
        <w:t>.</w:t>
      </w:r>
      <w:r w:rsidRPr="00B62BF0">
        <w:rPr>
          <w:rFonts w:hint="cs"/>
          <w:rtl/>
        </w:rPr>
        <w:t xml:space="preserve"> ההשתתפות העצמית עלתה</w:t>
      </w:r>
      <w:r>
        <w:rPr>
          <w:rFonts w:hint="cs"/>
          <w:rtl/>
        </w:rPr>
        <w:t>,</w:t>
      </w:r>
      <w:r w:rsidRPr="00B62BF0">
        <w:rPr>
          <w:rFonts w:hint="cs"/>
          <w:rtl/>
        </w:rPr>
        <w:t xml:space="preserve"> ופחות מבוטחים יכולים להרשות לעצמם להשתמש בשירות זה.</w:t>
      </w:r>
    </w:p>
    <w:p w:rsidR="00D07029" w:rsidRPr="00B62BF0" w:rsidRDefault="00D07029" w:rsidP="00AE665B">
      <w:pPr>
        <w:rPr>
          <w:rtl/>
        </w:rPr>
      </w:pPr>
    </w:p>
    <w:p w:rsidR="00D07029" w:rsidRDefault="00D07029" w:rsidP="0025570B">
      <w:pPr>
        <w:rPr>
          <w:rtl/>
        </w:rPr>
      </w:pPr>
      <w:r>
        <w:rPr>
          <w:rFonts w:hint="cs"/>
          <w:rtl/>
        </w:rPr>
        <w:t>גברתי היושבת-ראש,</w:t>
      </w:r>
      <w:r w:rsidRPr="00B62BF0">
        <w:rPr>
          <w:rFonts w:hint="cs"/>
          <w:rtl/>
        </w:rPr>
        <w:t xml:space="preserve"> המספרים מעידים על עצמם</w:t>
      </w:r>
      <w:r>
        <w:rPr>
          <w:rFonts w:hint="cs"/>
          <w:rtl/>
        </w:rPr>
        <w:t>.</w:t>
      </w:r>
      <w:r w:rsidRPr="00B62BF0">
        <w:rPr>
          <w:rFonts w:hint="cs"/>
          <w:rtl/>
        </w:rPr>
        <w:t xml:space="preserve"> כאשר מספר </w:t>
      </w:r>
      <w:r>
        <w:rPr>
          <w:rFonts w:hint="cs"/>
          <w:rtl/>
        </w:rPr>
        <w:t>ה</w:t>
      </w:r>
      <w:r w:rsidRPr="00B62BF0">
        <w:rPr>
          <w:rFonts w:hint="cs"/>
          <w:rtl/>
        </w:rPr>
        <w:t xml:space="preserve">רופאים בצפון עומד על </w:t>
      </w:r>
      <w:r w:rsidRPr="00B62BF0">
        <w:t>2.3</w:t>
      </w:r>
      <w:r w:rsidRPr="00B62BF0">
        <w:rPr>
          <w:rFonts w:hint="cs"/>
          <w:rtl/>
        </w:rPr>
        <w:t xml:space="preserve"> רופאים לכל </w:t>
      </w:r>
      <w:r>
        <w:rPr>
          <w:rFonts w:hint="cs"/>
          <w:rtl/>
        </w:rPr>
        <w:t>1,000</w:t>
      </w:r>
      <w:r w:rsidRPr="00B62BF0">
        <w:rPr>
          <w:rFonts w:hint="cs"/>
          <w:rtl/>
        </w:rPr>
        <w:t xml:space="preserve"> נפשות</w:t>
      </w:r>
      <w:r>
        <w:rPr>
          <w:rFonts w:hint="cs"/>
          <w:rtl/>
        </w:rPr>
        <w:t>,</w:t>
      </w:r>
      <w:r w:rsidRPr="00B62BF0">
        <w:rPr>
          <w:rFonts w:hint="cs"/>
          <w:rtl/>
        </w:rPr>
        <w:t xml:space="preserve"> ובת</w:t>
      </w:r>
      <w:r>
        <w:rPr>
          <w:rFonts w:hint="cs"/>
          <w:rtl/>
        </w:rPr>
        <w:t xml:space="preserve">ל </w:t>
      </w:r>
      <w:r w:rsidRPr="00B62BF0">
        <w:rPr>
          <w:rFonts w:hint="cs"/>
          <w:rtl/>
        </w:rPr>
        <w:t>א</w:t>
      </w:r>
      <w:r>
        <w:rPr>
          <w:rFonts w:hint="cs"/>
          <w:rtl/>
        </w:rPr>
        <w:t>ביב</w:t>
      </w:r>
      <w:r w:rsidRPr="00B62BF0">
        <w:rPr>
          <w:rFonts w:hint="cs"/>
          <w:rtl/>
        </w:rPr>
        <w:t xml:space="preserve"> מדובר על </w:t>
      </w:r>
      <w:r w:rsidRPr="00B62BF0">
        <w:t>5.1</w:t>
      </w:r>
      <w:r w:rsidRPr="00B62BF0">
        <w:rPr>
          <w:rFonts w:hint="cs"/>
          <w:rtl/>
        </w:rPr>
        <w:t xml:space="preserve"> רופאים לכל </w:t>
      </w:r>
      <w:r>
        <w:rPr>
          <w:rFonts w:hint="cs"/>
          <w:rtl/>
        </w:rPr>
        <w:t>1,000</w:t>
      </w:r>
      <w:r w:rsidRPr="00B62BF0">
        <w:rPr>
          <w:rFonts w:hint="cs"/>
          <w:rtl/>
        </w:rPr>
        <w:t xml:space="preserve"> נפשות, זה פער עצום</w:t>
      </w:r>
      <w:r>
        <w:rPr>
          <w:rFonts w:hint="cs"/>
          <w:rtl/>
        </w:rPr>
        <w:t xml:space="preserve">. כנראה </w:t>
      </w:r>
      <w:bookmarkStart w:id="21359" w:name="_ETM_Q44_385171"/>
      <w:bookmarkEnd w:id="21359"/>
      <w:r>
        <w:rPr>
          <w:rFonts w:hint="cs"/>
          <w:rtl/>
        </w:rPr>
        <w:t xml:space="preserve">בארץ יש את הבריאות לעניים ואת הבריאות לעשירים. </w:t>
      </w:r>
      <w:bookmarkStart w:id="21360" w:name="_ETM_Q44_392034"/>
      <w:bookmarkStart w:id="21361" w:name="_ETM_Q44_392089"/>
      <w:bookmarkStart w:id="21362" w:name="_ETM_Q44_392343"/>
      <w:bookmarkStart w:id="21363" w:name="_ETM_Q44_392394"/>
      <w:bookmarkEnd w:id="21360"/>
      <w:bookmarkEnd w:id="21361"/>
      <w:bookmarkEnd w:id="21362"/>
      <w:bookmarkEnd w:id="21363"/>
      <w:r>
        <w:rPr>
          <w:rFonts w:hint="cs"/>
          <w:rtl/>
        </w:rPr>
        <w:t xml:space="preserve">זה </w:t>
      </w:r>
      <w:bookmarkStart w:id="21364" w:name="_ETM_Q44_391167"/>
      <w:bookmarkEnd w:id="21364"/>
      <w:r>
        <w:rPr>
          <w:rFonts w:hint="cs"/>
          <w:rtl/>
        </w:rPr>
        <w:t>פער עצום</w:t>
      </w:r>
      <w:r w:rsidRPr="00B62BF0">
        <w:rPr>
          <w:rFonts w:hint="cs"/>
          <w:rtl/>
        </w:rPr>
        <w:t xml:space="preserve"> שדורש טיפול מצד כל המשרדים האחראים, אם זה במשרד הבריאות ע</w:t>
      </w:r>
      <w:r>
        <w:rPr>
          <w:rFonts w:hint="cs"/>
          <w:rtl/>
        </w:rPr>
        <w:t>ל יד</w:t>
      </w:r>
      <w:r w:rsidRPr="00B62BF0">
        <w:rPr>
          <w:rFonts w:hint="cs"/>
          <w:rtl/>
        </w:rPr>
        <w:t>י פתיחת תקנים חדשים</w:t>
      </w:r>
      <w:r>
        <w:rPr>
          <w:rFonts w:hint="cs"/>
          <w:rtl/>
        </w:rPr>
        <w:t>,</w:t>
      </w:r>
      <w:r w:rsidRPr="00B62BF0">
        <w:rPr>
          <w:rFonts w:hint="cs"/>
          <w:rtl/>
        </w:rPr>
        <w:t xml:space="preserve"> במיוחד בפריפריה</w:t>
      </w:r>
      <w:r>
        <w:rPr>
          <w:rFonts w:hint="cs"/>
          <w:rtl/>
        </w:rPr>
        <w:t>,</w:t>
      </w:r>
      <w:r w:rsidRPr="00B62BF0">
        <w:rPr>
          <w:rFonts w:hint="cs"/>
          <w:rtl/>
        </w:rPr>
        <w:t xml:space="preserve"> ואם זה במשרד האוצר בתקצוב התקנים הללו</w:t>
      </w:r>
      <w:r>
        <w:rPr>
          <w:rFonts w:hint="cs"/>
          <w:rtl/>
        </w:rPr>
        <w:t>.</w:t>
      </w:r>
      <w:r w:rsidRPr="00B62BF0">
        <w:rPr>
          <w:rFonts w:hint="cs"/>
          <w:rtl/>
        </w:rPr>
        <w:t xml:space="preserve"> כי </w:t>
      </w:r>
      <w:r>
        <w:rPr>
          <w:rFonts w:hint="cs"/>
          <w:rtl/>
        </w:rPr>
        <w:t>ה</w:t>
      </w:r>
      <w:r w:rsidRPr="00B62BF0">
        <w:rPr>
          <w:rFonts w:hint="cs"/>
          <w:rtl/>
        </w:rPr>
        <w:t>מצב הקיים מביא אותנו לעומסים הכבדים על המחלקות הפנימיות</w:t>
      </w:r>
      <w:r>
        <w:rPr>
          <w:rFonts w:hint="cs"/>
          <w:rtl/>
        </w:rPr>
        <w:t>.</w:t>
      </w:r>
      <w:r w:rsidRPr="00B62BF0">
        <w:rPr>
          <w:rFonts w:hint="cs"/>
          <w:rtl/>
        </w:rPr>
        <w:t xml:space="preserve"> הלחץ ותנאי העבודה הקשים וכל המצב הקשה במערכת הבריאות בא</w:t>
      </w:r>
      <w:r>
        <w:rPr>
          <w:rFonts w:hint="cs"/>
          <w:rtl/>
        </w:rPr>
        <w:t>ים</w:t>
      </w:r>
      <w:r w:rsidRPr="00B62BF0">
        <w:rPr>
          <w:rFonts w:hint="cs"/>
          <w:rtl/>
        </w:rPr>
        <w:t xml:space="preserve"> על חשבון האזרח הפשוט</w:t>
      </w:r>
      <w:r>
        <w:rPr>
          <w:rFonts w:hint="cs"/>
          <w:rtl/>
        </w:rPr>
        <w:t>, שת</w:t>
      </w:r>
      <w:r w:rsidRPr="00B62BF0">
        <w:rPr>
          <w:rFonts w:hint="cs"/>
          <w:rtl/>
        </w:rPr>
        <w:t>ולה לא מעט תקוות במערכת הבריאות ובבתי החולים על מנת לקבל טיפול ושירות ר</w:t>
      </w:r>
      <w:r>
        <w:rPr>
          <w:rFonts w:hint="cs"/>
          <w:rtl/>
        </w:rPr>
        <w:t xml:space="preserve">פואי כראוי, ולא להתאשפז במסדרונות ולא </w:t>
      </w:r>
      <w:r w:rsidRPr="00B62BF0">
        <w:rPr>
          <w:rFonts w:hint="cs"/>
          <w:rtl/>
        </w:rPr>
        <w:t>להמתין חודשים למומחים ולהוציא סכומים מכובדים על התרופות החודשיות.</w:t>
      </w:r>
    </w:p>
    <w:p w:rsidR="00D07029" w:rsidRPr="00B62BF0" w:rsidRDefault="00D07029" w:rsidP="00AE665B">
      <w:pPr>
        <w:rPr>
          <w:rtl/>
        </w:rPr>
      </w:pPr>
      <w:bookmarkStart w:id="21365" w:name="_ETM_Q44_435727"/>
      <w:bookmarkStart w:id="21366" w:name="_ETM_Q44_436042"/>
      <w:bookmarkEnd w:id="21365"/>
      <w:bookmarkEnd w:id="21366"/>
    </w:p>
    <w:p w:rsidR="00D07029" w:rsidRDefault="00D07029" w:rsidP="0025570B">
      <w:pPr>
        <w:rPr>
          <w:rtl/>
        </w:rPr>
      </w:pPr>
      <w:r>
        <w:rPr>
          <w:rFonts w:hint="cs"/>
          <w:rtl/>
        </w:rPr>
        <w:t>גברתי היושבת-ראש, אדוני השר, כנסת נכבדה,</w:t>
      </w:r>
      <w:r w:rsidRPr="00B62BF0">
        <w:rPr>
          <w:rFonts w:hint="cs"/>
          <w:rtl/>
        </w:rPr>
        <w:t xml:space="preserve"> אנחנו נבחרי ציבור</w:t>
      </w:r>
      <w:r>
        <w:rPr>
          <w:rFonts w:hint="cs"/>
          <w:rtl/>
        </w:rPr>
        <w:t>,</w:t>
      </w:r>
      <w:r w:rsidRPr="00B62BF0">
        <w:rPr>
          <w:rFonts w:hint="cs"/>
          <w:rtl/>
        </w:rPr>
        <w:t xml:space="preserve"> והציבור סובל קשות מהתנהלות מערכת הבריאות הציבורית בישראל וזועק על מנת להביא פתרונות שיעזרו לו לקבל את השירות הבסיסי שמגיע לו כאזרח במדינה דמוקרטית שדואגת לכל אזרחיה</w:t>
      </w:r>
      <w:r>
        <w:rPr>
          <w:rFonts w:hint="cs"/>
          <w:rtl/>
        </w:rPr>
        <w:t>.</w:t>
      </w:r>
      <w:r w:rsidRPr="00B62BF0">
        <w:rPr>
          <w:rFonts w:hint="cs"/>
          <w:rtl/>
        </w:rPr>
        <w:t xml:space="preserve"> כן</w:t>
      </w:r>
      <w:r>
        <w:rPr>
          <w:rFonts w:hint="cs"/>
          <w:rtl/>
        </w:rPr>
        <w:t>, חבריי,</w:t>
      </w:r>
      <w:r w:rsidRPr="00B62BF0">
        <w:rPr>
          <w:rFonts w:hint="cs"/>
          <w:rtl/>
        </w:rPr>
        <w:t xml:space="preserve"> הגיע הזמן לעשות משהו עם כל האבסורד וההתנהלות הכושלת הז</w:t>
      </w:r>
      <w:r w:rsidR="0025570B">
        <w:rPr>
          <w:rFonts w:hint="cs"/>
          <w:rtl/>
        </w:rPr>
        <w:t>את</w:t>
      </w:r>
      <w:r w:rsidRPr="00B62BF0">
        <w:rPr>
          <w:rFonts w:hint="cs"/>
          <w:rtl/>
        </w:rPr>
        <w:t xml:space="preserve"> של מערכת הבריאות</w:t>
      </w:r>
      <w:r w:rsidR="0025570B">
        <w:rPr>
          <w:rFonts w:hint="cs"/>
          <w:rtl/>
        </w:rPr>
        <w:t>.</w:t>
      </w:r>
      <w:r w:rsidRPr="00B62BF0">
        <w:rPr>
          <w:rFonts w:hint="cs"/>
          <w:rtl/>
        </w:rPr>
        <w:t xml:space="preserve"> הגיע הזמן להקשיב לזעקת האזרח הפשוט במדינה ולהושיט יד להצלת מערכת הבריאות הציבורית לפני קריסתה באופן</w:t>
      </w:r>
      <w:r>
        <w:rPr>
          <w:rFonts w:hint="cs"/>
          <w:rtl/>
        </w:rPr>
        <w:t xml:space="preserve"> </w:t>
      </w:r>
      <w:r w:rsidRPr="00B62BF0">
        <w:rPr>
          <w:rFonts w:hint="cs"/>
          <w:rtl/>
        </w:rPr>
        <w:t xml:space="preserve">מלא, </w:t>
      </w:r>
      <w:r>
        <w:rPr>
          <w:rFonts w:hint="cs"/>
          <w:rtl/>
        </w:rPr>
        <w:t>ש</w:t>
      </w:r>
      <w:r w:rsidRPr="00B62BF0">
        <w:rPr>
          <w:rFonts w:hint="cs"/>
          <w:rtl/>
        </w:rPr>
        <w:t>אז לא תהיה לנו אפשרות לחזור לאחור.</w:t>
      </w:r>
    </w:p>
    <w:p w:rsidR="00D07029" w:rsidRPr="00B62BF0" w:rsidRDefault="00D07029" w:rsidP="00AE665B">
      <w:pPr>
        <w:rPr>
          <w:rtl/>
        </w:rPr>
      </w:pPr>
      <w:bookmarkStart w:id="21367" w:name="_ETM_Q44_486110"/>
      <w:bookmarkStart w:id="21368" w:name="_ETM_Q44_486386"/>
      <w:bookmarkEnd w:id="21367"/>
      <w:bookmarkEnd w:id="21368"/>
    </w:p>
    <w:p w:rsidR="00D07029" w:rsidRDefault="00D07029" w:rsidP="00AE665B">
      <w:pPr>
        <w:rPr>
          <w:rtl/>
        </w:rPr>
      </w:pPr>
      <w:r>
        <w:rPr>
          <w:rFonts w:hint="cs"/>
          <w:rtl/>
        </w:rPr>
        <w:t>גברתי היושבת-ראש,</w:t>
      </w:r>
      <w:r w:rsidRPr="00B62BF0">
        <w:rPr>
          <w:rFonts w:hint="cs"/>
          <w:rtl/>
        </w:rPr>
        <w:t xml:space="preserve"> </w:t>
      </w:r>
      <w:r>
        <w:rPr>
          <w:rFonts w:hint="cs"/>
          <w:rtl/>
        </w:rPr>
        <w:t>ה</w:t>
      </w:r>
      <w:r w:rsidRPr="00B62BF0">
        <w:rPr>
          <w:rFonts w:hint="cs"/>
          <w:rtl/>
        </w:rPr>
        <w:t xml:space="preserve">נושא החשוב הזה לא אמור לעצור כאן, </w:t>
      </w:r>
      <w:r>
        <w:rPr>
          <w:rFonts w:hint="cs"/>
          <w:rtl/>
        </w:rPr>
        <w:t xml:space="preserve">כמובן. </w:t>
      </w:r>
      <w:bookmarkStart w:id="21369" w:name="_ETM_Q44_495615"/>
      <w:bookmarkEnd w:id="21369"/>
      <w:r w:rsidRPr="00B62BF0">
        <w:rPr>
          <w:rFonts w:hint="cs"/>
          <w:rtl/>
        </w:rPr>
        <w:t xml:space="preserve">אני מבקש להעביר את הנושא לדיון </w:t>
      </w:r>
      <w:r>
        <w:rPr>
          <w:rFonts w:hint="cs"/>
          <w:rtl/>
        </w:rPr>
        <w:t xml:space="preserve">בוועדת העבודה והבריאות של הכנסת, ואני מקווה להמשך טיפול שם בוועדה. תודה רבה. </w:t>
      </w:r>
      <w:bookmarkStart w:id="21370" w:name="_ETM_Q44_504963"/>
      <w:bookmarkEnd w:id="21370"/>
    </w:p>
    <w:p w:rsidR="00D07029" w:rsidRDefault="00D07029" w:rsidP="00AE665B">
      <w:pPr>
        <w:rPr>
          <w:rtl/>
        </w:rPr>
      </w:pPr>
      <w:bookmarkStart w:id="21371" w:name="_ETM_Q44_499723"/>
      <w:bookmarkStart w:id="21372" w:name="_ETM_Q44_499848"/>
      <w:bookmarkEnd w:id="21371"/>
      <w:bookmarkEnd w:id="21372"/>
    </w:p>
    <w:bookmarkStart w:id="21373" w:name="_ETM_Q44_500192" w:displacedByCustomXml="next"/>
    <w:bookmarkEnd w:id="21373" w:displacedByCustomXml="next"/>
    <w:bookmarkStart w:id="21374" w:name="_ETM_Q44_500129" w:displacedByCustomXml="next"/>
    <w:bookmarkEnd w:id="21374" w:displacedByCustomXml="next"/>
    <w:sdt>
      <w:sdtPr>
        <w:rPr>
          <w:rtl/>
        </w:rPr>
        <w:alias w:val="יור"/>
        <w:tag w:val="&lt;ID&gt;5704&lt;/ID&gt;&lt;Name&gt;רויטל סויד - יו&quot;ר&lt;/Name&gt;&lt;Data&gt;רויטל סויד&lt;/Data&gt;&lt;Shortcut&gt;&lt;/Shortcut&gt;"/>
        <w:id w:val="-831060043"/>
        <w:placeholder>
          <w:docPart w:val="0364796EDD1941519641FDEF0A700C7C"/>
        </w:placeholder>
        <w15:color w:val="993366"/>
      </w:sdtPr>
      <w:sdtContent>
        <w:p w:rsidR="00D07029" w:rsidRDefault="00D07029" w:rsidP="00AE665B">
          <w:pPr>
            <w:pStyle w:val="af6"/>
            <w:keepNext/>
            <w:rPr>
              <w:rtl/>
            </w:rPr>
          </w:pPr>
          <w:r w:rsidRPr="005F453F">
            <w:rPr>
              <w:rStyle w:val="afe"/>
              <w:color w:val="000000"/>
              <w:rtl/>
            </w:rPr>
            <w:t>היו"ר רויטל סויד</w:t>
          </w:r>
          <w:r w:rsidRPr="005F453F">
            <w:rPr>
              <w:color w:val="000000"/>
              <w:rtl/>
            </w:rPr>
            <w:t>:</w:t>
          </w:r>
        </w:p>
      </w:sdtContent>
    </w:sdt>
    <w:p w:rsidR="00D07029" w:rsidRDefault="00D07029" w:rsidP="00852CC3">
      <w:pPr>
        <w:rPr>
          <w:rtl/>
        </w:rPr>
      </w:pPr>
    </w:p>
    <w:p w:rsidR="00D07029" w:rsidRDefault="00D07029" w:rsidP="00AE665B">
      <w:pPr>
        <w:rPr>
          <w:rtl/>
        </w:rPr>
      </w:pPr>
      <w:bookmarkStart w:id="21375" w:name="_ETM_Q44_502567"/>
      <w:bookmarkEnd w:id="21375"/>
      <w:r>
        <w:rPr>
          <w:rFonts w:hint="cs"/>
          <w:rtl/>
        </w:rPr>
        <w:t xml:space="preserve">תודה </w:t>
      </w:r>
      <w:bookmarkStart w:id="21376" w:name="_ETM_Q44_520895"/>
      <w:bookmarkEnd w:id="21376"/>
      <w:r>
        <w:rPr>
          <w:rFonts w:hint="cs"/>
          <w:rtl/>
        </w:rPr>
        <w:t xml:space="preserve">רבה לחבר הכנסת ואאל יונס. ישיב סגן שר הבריאות </w:t>
      </w:r>
      <w:r>
        <w:rPr>
          <w:rtl/>
        </w:rPr>
        <w:t>–</w:t>
      </w:r>
      <w:r>
        <w:rPr>
          <w:rFonts w:hint="cs"/>
          <w:rtl/>
        </w:rPr>
        <w:t xml:space="preserve"> השר המתאם </w:t>
      </w:r>
      <w:r w:rsidR="00852CC3">
        <w:rPr>
          <w:rFonts w:hint="cs"/>
          <w:rtl/>
        </w:rPr>
        <w:t>– – –</w:t>
      </w:r>
      <w:bookmarkStart w:id="21377" w:name="_ETM_Q44_530396"/>
      <w:bookmarkStart w:id="21378" w:name="_ETM_Q44_530457"/>
      <w:bookmarkStart w:id="21379" w:name="_ETM_Q44_530708"/>
      <w:bookmarkStart w:id="21380" w:name="_ETM_Q44_530766"/>
      <w:bookmarkEnd w:id="21377"/>
      <w:bookmarkEnd w:id="21378"/>
      <w:bookmarkEnd w:id="21379"/>
      <w:bookmarkEnd w:id="21380"/>
      <w:r>
        <w:rPr>
          <w:rFonts w:hint="cs"/>
          <w:rtl/>
        </w:rPr>
        <w:t xml:space="preserve"> </w:t>
      </w:r>
      <w:bookmarkStart w:id="21381" w:name="_ETM_Q44_530838"/>
      <w:bookmarkEnd w:id="21381"/>
    </w:p>
    <w:p w:rsidR="00D07029" w:rsidRDefault="00D07029" w:rsidP="00AE665B">
      <w:pPr>
        <w:rPr>
          <w:rtl/>
        </w:rPr>
      </w:pPr>
      <w:bookmarkStart w:id="21382" w:name="_ETM_Q44_546510"/>
      <w:bookmarkStart w:id="21383" w:name="_ETM_Q44_546538"/>
      <w:bookmarkEnd w:id="21382"/>
      <w:bookmarkEnd w:id="21383"/>
    </w:p>
    <w:sdt>
      <w:sdtPr>
        <w:rPr>
          <w:rtl/>
        </w:rPr>
        <w:alias w:val="קריאה"/>
        <w:tag w:val="&lt;ID&gt;5372&lt;/ID&gt;&lt;Name&gt;יריב לוין - שר&lt;/Name&gt;&lt;Data&gt;שר התיירות יריב לוין&lt;/Data&gt;&lt;Shortcut&gt;ירלו&lt;/Shortcut&gt;"/>
        <w:id w:val="890927531"/>
        <w:placeholder>
          <w:docPart w:val="0364796EDD1941519641FDEF0A700C7C"/>
        </w:placeholder>
        <w15:color w:val="993366"/>
      </w:sdtPr>
      <w:sdtContent>
        <w:p w:rsidR="00D07029" w:rsidRDefault="00D07029" w:rsidP="00AE665B">
          <w:pPr>
            <w:pStyle w:val="af5"/>
            <w:keepNext/>
            <w:rPr>
              <w:rtl/>
            </w:rPr>
          </w:pPr>
          <w:r w:rsidRPr="000947D8">
            <w:rPr>
              <w:rStyle w:val="afe"/>
              <w:color w:val="000000"/>
              <w:rtl/>
            </w:rPr>
            <w:t>שר התיירות יריב לוין</w:t>
          </w:r>
          <w:r w:rsidRPr="000947D8">
            <w:rPr>
              <w:color w:val="000000"/>
              <w:rtl/>
            </w:rPr>
            <w:t>:</w:t>
          </w:r>
        </w:p>
      </w:sdtContent>
    </w:sdt>
    <w:p w:rsidR="00D07029" w:rsidRDefault="00D07029" w:rsidP="00852CC3">
      <w:pPr>
        <w:rPr>
          <w:rtl/>
        </w:rPr>
      </w:pPr>
    </w:p>
    <w:p w:rsidR="00D07029" w:rsidRDefault="00852CC3" w:rsidP="00AE665B">
      <w:pPr>
        <w:rPr>
          <w:rtl/>
        </w:rPr>
      </w:pPr>
      <w:r>
        <w:rPr>
          <w:rFonts w:hint="cs"/>
          <w:rtl/>
        </w:rPr>
        <w:t>– – –</w:t>
      </w:r>
    </w:p>
    <w:p w:rsidR="00D07029" w:rsidRPr="000947D8" w:rsidRDefault="00D07029" w:rsidP="00AE665B">
      <w:pPr>
        <w:rPr>
          <w:rtl/>
        </w:rPr>
      </w:pPr>
    </w:p>
    <w:sdt>
      <w:sdtPr>
        <w:rPr>
          <w:rtl/>
        </w:rPr>
        <w:alias w:val="יור"/>
        <w:tag w:val="&lt;ID&gt;5704&lt;/ID&gt;&lt;Name&gt;רויטל סויד - יו&quot;ר&lt;/Name&gt;&lt;Data&gt;רויטל סויד&lt;/Data&gt;&lt;Shortcut&gt;&lt;/Shortcut&gt;"/>
        <w:id w:val="506327167"/>
        <w:placeholder>
          <w:docPart w:val="0364796EDD1941519641FDEF0A700C7C"/>
        </w:placeholder>
        <w15:color w:val="993366"/>
      </w:sdtPr>
      <w:sdtContent>
        <w:p w:rsidR="00D07029" w:rsidRDefault="00D07029" w:rsidP="00AE665B">
          <w:pPr>
            <w:pStyle w:val="af6"/>
            <w:keepNext/>
            <w:rPr>
              <w:rtl/>
            </w:rPr>
          </w:pPr>
          <w:r w:rsidRPr="000947D8">
            <w:rPr>
              <w:rStyle w:val="afe"/>
              <w:color w:val="000000"/>
              <w:rtl/>
            </w:rPr>
            <w:t>היו"ר רויטל סויד</w:t>
          </w:r>
          <w:r w:rsidRPr="000947D8">
            <w:rPr>
              <w:color w:val="000000"/>
              <w:rtl/>
            </w:rPr>
            <w:t>:</w:t>
          </w:r>
        </w:p>
      </w:sdtContent>
    </w:sdt>
    <w:p w:rsidR="00D07029" w:rsidRPr="000947D8" w:rsidRDefault="00D07029" w:rsidP="00AE665B">
      <w:pPr>
        <w:rPr>
          <w:rtl/>
        </w:rPr>
      </w:pPr>
    </w:p>
    <w:p w:rsidR="00D07029" w:rsidRDefault="00D07029" w:rsidP="00AE665B">
      <w:pPr>
        <w:rPr>
          <w:rtl/>
        </w:rPr>
      </w:pPr>
      <w:bookmarkStart w:id="21384" w:name="_ETM_Q44_546777"/>
      <w:bookmarkStart w:id="21385" w:name="_ETM_Q44_546826"/>
      <w:bookmarkEnd w:id="21384"/>
      <w:bookmarkEnd w:id="21385"/>
      <w:r>
        <w:rPr>
          <w:rFonts w:hint="cs"/>
          <w:rtl/>
        </w:rPr>
        <w:t xml:space="preserve">אבל אולי עדיף בכל זאת שתהיה תשובה. אולי עדיף </w:t>
      </w:r>
      <w:bookmarkStart w:id="21386" w:name="_ETM_Q44_538207"/>
      <w:bookmarkEnd w:id="21386"/>
      <w:r>
        <w:rPr>
          <w:rFonts w:hint="cs"/>
          <w:rtl/>
        </w:rPr>
        <w:t xml:space="preserve">בכל זאת שתהיה תשובה. </w:t>
      </w:r>
      <w:bookmarkStart w:id="21387" w:name="_ETM_Q44_566989"/>
      <w:bookmarkStart w:id="21388" w:name="_ETM_Q44_567145"/>
      <w:bookmarkStart w:id="21389" w:name="_ETM_Q44_567411"/>
      <w:bookmarkStart w:id="21390" w:name="_ETM_Q44_567489"/>
      <w:bookmarkEnd w:id="21387"/>
      <w:bookmarkEnd w:id="21388"/>
      <w:bookmarkEnd w:id="21389"/>
      <w:bookmarkEnd w:id="21390"/>
      <w:r>
        <w:rPr>
          <w:rFonts w:hint="cs"/>
          <w:rtl/>
        </w:rPr>
        <w:t xml:space="preserve">יעלה להשיב שר התיירות, השר יריב לוין, </w:t>
      </w:r>
      <w:bookmarkStart w:id="21391" w:name="_ETM_Q44_562372"/>
      <w:bookmarkEnd w:id="21391"/>
      <w:r>
        <w:rPr>
          <w:rFonts w:hint="cs"/>
          <w:rtl/>
        </w:rPr>
        <w:t xml:space="preserve">השר המתאם בין הכנסת לממשלה. </w:t>
      </w:r>
    </w:p>
    <w:p w:rsidR="00D07029" w:rsidRDefault="00D07029" w:rsidP="00AE665B">
      <w:pPr>
        <w:rPr>
          <w:rtl/>
        </w:rPr>
      </w:pPr>
      <w:bookmarkStart w:id="21392" w:name="_ETM_Q44_634711"/>
      <w:bookmarkStart w:id="21393" w:name="_ETM_Q44_634820"/>
      <w:bookmarkEnd w:id="21392"/>
      <w:bookmarkEnd w:id="21393"/>
    </w:p>
    <w:bookmarkStart w:id="21394" w:name="_ETM_Q44_635961" w:displacedByCustomXml="next"/>
    <w:bookmarkEnd w:id="21394" w:displacedByCustomXml="next"/>
    <w:bookmarkStart w:id="21395" w:name="_ETM_Q44_635148" w:displacedByCustomXml="next"/>
    <w:bookmarkEnd w:id="21395" w:displacedByCustomXml="next"/>
    <w:bookmarkStart w:id="21396" w:name="_ETM_Q44_635086" w:displacedByCustomXml="next"/>
    <w:bookmarkEnd w:id="21396" w:displacedByCustomXml="next"/>
    <w:bookmarkStart w:id="21397" w:name="_Toc517902216" w:displacedByCustomXml="next"/>
    <w:bookmarkStart w:id="21398" w:name="_Toc517901460" w:displacedByCustomXml="next"/>
    <w:sdt>
      <w:sdtPr>
        <w:rPr>
          <w:rFonts w:hint="cs"/>
          <w:rtl/>
        </w:rPr>
        <w:alias w:val="דובר"/>
        <w:tag w:val="&lt;ID&gt;5372&lt;/ID&gt;&lt;Name&gt;יריב לוין - שר&lt;/Name&gt;&lt;Data&gt;שר התיירות יריב לוין&lt;/Data&gt;&lt;Shortcut&gt;ירלו&lt;/Shortcut&gt;&lt;MemberID&gt;2426&lt;/MemberID&gt;"/>
        <w:id w:val="138703201"/>
        <w:placeholder>
          <w:docPart w:val="0364796EDD1941519641FDEF0A700C7C"/>
        </w:placeholder>
        <w15:color w:val="993366"/>
      </w:sdtPr>
      <w:sdtContent>
        <w:p w:rsidR="00D07029" w:rsidRDefault="00D07029" w:rsidP="00AE665B">
          <w:pPr>
            <w:pStyle w:val="a4"/>
            <w:keepNext/>
            <w:rPr>
              <w:rtl/>
            </w:rPr>
          </w:pPr>
          <w:r w:rsidRPr="005F453F">
            <w:rPr>
              <w:rStyle w:val="afe"/>
              <w:color w:val="000000"/>
              <w:rtl/>
            </w:rPr>
            <w:t>שר התיירות יריב לוין</w:t>
          </w:r>
          <w:r w:rsidRPr="005F453F">
            <w:rPr>
              <w:color w:val="000000"/>
              <w:rtl/>
            </w:rPr>
            <w:t>:</w:t>
          </w:r>
        </w:p>
      </w:sdtContent>
    </w:sdt>
    <w:bookmarkEnd w:id="21397" w:displacedByCustomXml="prev"/>
    <w:bookmarkEnd w:id="21398" w:displacedByCustomXml="prev"/>
    <w:p w:rsidR="00D07029" w:rsidRDefault="00D07029" w:rsidP="00852CC3">
      <w:pPr>
        <w:rPr>
          <w:rtl/>
        </w:rPr>
      </w:pPr>
    </w:p>
    <w:p w:rsidR="00D07029" w:rsidRDefault="00D07029" w:rsidP="0025570B">
      <w:pPr>
        <w:rPr>
          <w:rtl/>
        </w:rPr>
      </w:pPr>
      <w:bookmarkStart w:id="21399" w:name="_ETM_Q44_637055"/>
      <w:bookmarkEnd w:id="21399"/>
      <w:r>
        <w:rPr>
          <w:rFonts w:hint="cs"/>
          <w:rtl/>
        </w:rPr>
        <w:t xml:space="preserve">תודה רבה, גברתי </w:t>
      </w:r>
      <w:bookmarkStart w:id="21400" w:name="_ETM_Q44_638352"/>
      <w:bookmarkEnd w:id="21400"/>
      <w:r>
        <w:rPr>
          <w:rFonts w:hint="cs"/>
          <w:rtl/>
        </w:rPr>
        <w:t xml:space="preserve">היושבת-ראש. חברות וחברי הכנסת, אני, </w:t>
      </w:r>
      <w:bookmarkStart w:id="21401" w:name="_ETM_Q44_585391"/>
      <w:bookmarkEnd w:id="21401"/>
      <w:r>
        <w:rPr>
          <w:rFonts w:hint="cs"/>
          <w:rtl/>
        </w:rPr>
        <w:t xml:space="preserve">אגב, לא בטוח </w:t>
      </w:r>
      <w:r>
        <w:rPr>
          <w:rFonts w:hint="eastAsia"/>
        </w:rPr>
        <w:t>–</w:t>
      </w:r>
      <w:r>
        <w:rPr>
          <w:rFonts w:hint="cs"/>
          <w:rtl/>
        </w:rPr>
        <w:t xml:space="preserve"> נדמה לי שהשר המקשר יכול להשיב בכל מצב. אני לא בטוח. טוב, </w:t>
      </w:r>
      <w:bookmarkStart w:id="21402" w:name="_ETM_Q44_591869"/>
      <w:bookmarkEnd w:id="21402"/>
      <w:r>
        <w:rPr>
          <w:rFonts w:hint="cs"/>
          <w:rtl/>
        </w:rPr>
        <w:t xml:space="preserve">בכל מקרה, אני מבקש להשיב </w:t>
      </w:r>
      <w:r w:rsidR="0025570B">
        <w:rPr>
          <w:rFonts w:hint="cs"/>
          <w:rtl/>
        </w:rPr>
        <w:t>ע</w:t>
      </w:r>
      <w:r>
        <w:rPr>
          <w:rFonts w:hint="cs"/>
          <w:rtl/>
        </w:rPr>
        <w:t>ל</w:t>
      </w:r>
      <w:r w:rsidR="0025570B">
        <w:rPr>
          <w:rFonts w:hint="cs"/>
          <w:rtl/>
        </w:rPr>
        <w:t xml:space="preserve"> ה</w:t>
      </w:r>
      <w:r>
        <w:rPr>
          <w:rFonts w:hint="cs"/>
          <w:rtl/>
        </w:rPr>
        <w:t xml:space="preserve">הצעה לסדר-היום </w:t>
      </w:r>
      <w:bookmarkStart w:id="21403" w:name="_ETM_Q44_596515"/>
      <w:bookmarkEnd w:id="21403"/>
      <w:r>
        <w:rPr>
          <w:rFonts w:hint="cs"/>
          <w:rtl/>
        </w:rPr>
        <w:t>בשמו של סגן שר הבריאות חבר הכנסת יעקב ליצמן</w:t>
      </w:r>
      <w:r w:rsidR="0025570B">
        <w:rPr>
          <w:rFonts w:hint="cs"/>
          <w:rtl/>
        </w:rPr>
        <w:t>,</w:t>
      </w:r>
      <w:bookmarkStart w:id="21404" w:name="_ETM_Q44_602986"/>
      <w:bookmarkStart w:id="21405" w:name="_ETM_Q44_603269"/>
      <w:bookmarkEnd w:id="21404"/>
      <w:bookmarkEnd w:id="21405"/>
      <w:r>
        <w:rPr>
          <w:rFonts w:hint="cs"/>
          <w:rtl/>
        </w:rPr>
        <w:t xml:space="preserve"> </w:t>
      </w:r>
      <w:r w:rsidR="0025570B">
        <w:rPr>
          <w:rFonts w:hint="cs"/>
          <w:rtl/>
        </w:rPr>
        <w:t xml:space="preserve">אבל </w:t>
      </w:r>
      <w:r>
        <w:rPr>
          <w:rFonts w:hint="cs"/>
          <w:rtl/>
        </w:rPr>
        <w:t>א</w:t>
      </w:r>
      <w:bookmarkStart w:id="21406" w:name="_ETM_Q44_603526"/>
      <w:bookmarkStart w:id="21407" w:name="_ETM_Q44_603607"/>
      <w:bookmarkEnd w:id="21406"/>
      <w:bookmarkEnd w:id="21407"/>
      <w:r>
        <w:rPr>
          <w:rFonts w:hint="cs"/>
          <w:rtl/>
        </w:rPr>
        <w:t xml:space="preserve">ני אומר, חבר הכנסת יונס, דבר אחד מעבר למה שכתוב </w:t>
      </w:r>
      <w:bookmarkStart w:id="21408" w:name="_ETM_Q44_609812"/>
      <w:bookmarkEnd w:id="21408"/>
      <w:r>
        <w:rPr>
          <w:rFonts w:hint="cs"/>
          <w:rtl/>
        </w:rPr>
        <w:t xml:space="preserve">פה. אני חושב שיש דבר אחד שהוא ברור </w:t>
      </w:r>
      <w:bookmarkStart w:id="21409" w:name="_ETM_Q44_611633"/>
      <w:bookmarkEnd w:id="21409"/>
      <w:r>
        <w:rPr>
          <w:rFonts w:hint="cs"/>
          <w:rtl/>
        </w:rPr>
        <w:t xml:space="preserve">לחלוטין: מערכת בריאות היא דבר שגוזל המון משאבים. תמיד צריך </w:t>
      </w:r>
      <w:bookmarkStart w:id="21410" w:name="_ETM_Q44_617502"/>
      <w:bookmarkEnd w:id="21410"/>
      <w:r>
        <w:rPr>
          <w:rFonts w:hint="cs"/>
          <w:rtl/>
        </w:rPr>
        <w:t xml:space="preserve">עוד, וככל שהדברים מתקדמים יותר ויותר, גם </w:t>
      </w:r>
      <w:bookmarkStart w:id="21411" w:name="_ETM_Q44_619000"/>
      <w:bookmarkStart w:id="21412" w:name="_ETM_Q44_709000"/>
      <w:bookmarkStart w:id="21413" w:name="_ETM_Q44_712000"/>
      <w:r w:rsidR="0025570B">
        <w:rPr>
          <w:rFonts w:hint="cs"/>
          <w:rtl/>
        </w:rPr>
        <w:t xml:space="preserve">גדלים </w:t>
      </w:r>
      <w:r>
        <w:rPr>
          <w:rFonts w:hint="cs"/>
          <w:rtl/>
        </w:rPr>
        <w:t xml:space="preserve">הפערים </w:t>
      </w:r>
      <w:bookmarkEnd w:id="21411"/>
      <w:bookmarkEnd w:id="21412"/>
      <w:bookmarkEnd w:id="21413"/>
      <w:r>
        <w:rPr>
          <w:rFonts w:hint="cs"/>
          <w:rtl/>
        </w:rPr>
        <w:t xml:space="preserve">בין </w:t>
      </w:r>
      <w:bookmarkStart w:id="21414" w:name="_ETM_Q44_619427"/>
      <w:bookmarkEnd w:id="21414"/>
      <w:r>
        <w:rPr>
          <w:rFonts w:hint="cs"/>
          <w:rtl/>
        </w:rPr>
        <w:t>מה שאפשר לתת לו היו לנו משאבים בלתי מוגב</w:t>
      </w:r>
      <w:bookmarkStart w:id="21415" w:name="_ETM_Q44_622202"/>
      <w:bookmarkEnd w:id="21415"/>
      <w:r>
        <w:rPr>
          <w:rFonts w:hint="cs"/>
          <w:rtl/>
        </w:rPr>
        <w:t xml:space="preserve">לים </w:t>
      </w:r>
      <w:r w:rsidR="0025570B">
        <w:rPr>
          <w:rFonts w:hint="cs"/>
          <w:rtl/>
        </w:rPr>
        <w:t>ו</w:t>
      </w:r>
      <w:r>
        <w:rPr>
          <w:rFonts w:hint="cs"/>
          <w:rtl/>
        </w:rPr>
        <w:t xml:space="preserve">מה שאנחנו רוצים לתת לבין מה שאפשר בתנאים ובמגבלות שישנן. </w:t>
      </w:r>
    </w:p>
    <w:p w:rsidR="00D07029" w:rsidRDefault="00D07029" w:rsidP="00AE665B">
      <w:pPr>
        <w:rPr>
          <w:rtl/>
        </w:rPr>
      </w:pPr>
      <w:bookmarkStart w:id="21416" w:name="_ETM_Q44_629587"/>
      <w:bookmarkEnd w:id="21416"/>
    </w:p>
    <w:p w:rsidR="00D07029" w:rsidRDefault="00D07029" w:rsidP="0025570B">
      <w:pPr>
        <w:rPr>
          <w:rtl/>
        </w:rPr>
      </w:pPr>
      <w:bookmarkStart w:id="21417" w:name="_ETM_Q44_629825"/>
      <w:bookmarkStart w:id="21418" w:name="_ETM_Q44_630068"/>
      <w:bookmarkEnd w:id="21417"/>
      <w:bookmarkEnd w:id="21418"/>
      <w:r>
        <w:rPr>
          <w:rFonts w:hint="cs"/>
          <w:rtl/>
        </w:rPr>
        <w:t>וע</w:t>
      </w:r>
      <w:bookmarkStart w:id="21419" w:name="_ETM_Q44_630151"/>
      <w:bookmarkEnd w:id="21419"/>
      <w:r>
        <w:rPr>
          <w:rFonts w:hint="cs"/>
          <w:rtl/>
        </w:rPr>
        <w:t xml:space="preserve">דיין צריך לומר: אני </w:t>
      </w:r>
      <w:bookmarkStart w:id="21420" w:name="_ETM_Q44_629535"/>
      <w:bookmarkEnd w:id="21420"/>
      <w:r>
        <w:rPr>
          <w:rFonts w:hint="cs"/>
          <w:rtl/>
        </w:rPr>
        <w:t xml:space="preserve">חושב שיש לנו מערכת בריאות מצוינת במדינת ישראל. היא לא </w:t>
      </w:r>
      <w:bookmarkStart w:id="21421" w:name="_ETM_Q44_636637"/>
      <w:bookmarkEnd w:id="21421"/>
      <w:r>
        <w:rPr>
          <w:rFonts w:hint="cs"/>
          <w:rtl/>
        </w:rPr>
        <w:t>מערכת שקורסת. יש בה דברים שצריך לשפר, כמו בכל מערכת</w:t>
      </w:r>
      <w:bookmarkStart w:id="21422" w:name="_ETM_Q44_640443"/>
      <w:bookmarkEnd w:id="21422"/>
      <w:r>
        <w:rPr>
          <w:rFonts w:hint="cs"/>
          <w:rtl/>
        </w:rPr>
        <w:t xml:space="preserve">. הלוואי שנצליח להמשיך ולהגיע למצב שאפשר להגדיל עוד ועוד </w:t>
      </w:r>
      <w:bookmarkStart w:id="21423" w:name="_ETM_Q44_646801"/>
      <w:bookmarkEnd w:id="21423"/>
      <w:r>
        <w:rPr>
          <w:rFonts w:hint="cs"/>
          <w:rtl/>
        </w:rPr>
        <w:t xml:space="preserve">את התקציבים שלה, אבל </w:t>
      </w:r>
      <w:r w:rsidR="00852CC3">
        <w:rPr>
          <w:rFonts w:hint="cs"/>
          <w:rtl/>
        </w:rPr>
        <w:t>– –</w:t>
      </w:r>
    </w:p>
    <w:p w:rsidR="00D07029" w:rsidRDefault="00D07029" w:rsidP="00AE665B">
      <w:pPr>
        <w:rPr>
          <w:rtl/>
        </w:rPr>
      </w:pPr>
      <w:bookmarkStart w:id="21424" w:name="_ETM_Q44_647383"/>
      <w:bookmarkStart w:id="21425" w:name="_ETM_Q44_647492"/>
      <w:bookmarkEnd w:id="21424"/>
      <w:bookmarkEnd w:id="21425"/>
    </w:p>
    <w:bookmarkStart w:id="21426" w:name="_ETM_Q44_647758" w:displacedByCustomXml="next"/>
    <w:bookmarkEnd w:id="21426" w:displacedByCustomXml="next"/>
    <w:bookmarkStart w:id="21427" w:name="_ETM_Q44_647836" w:displacedByCustomXml="next"/>
    <w:bookmarkEnd w:id="21427" w:displacedByCustomXml="next"/>
    <w:sdt>
      <w:sdtPr>
        <w:rPr>
          <w:rFonts w:hint="cs"/>
          <w:rtl/>
        </w:rPr>
        <w:alias w:val="קריאה"/>
        <w:tag w:val="&lt;ID&gt;5719&lt;/ID&gt;&lt;Name&gt;ואאל יונס - הרשימה המשותפת&lt;/Name&gt;&lt;Data&gt;ואאל יונס (הרשימה המשותפת)&lt;/Data&gt;&lt;Shortcut&gt;ואיו&lt;/Shortcut&gt;"/>
        <w:id w:val="-1833447518"/>
        <w:placeholder>
          <w:docPart w:val="0364796EDD1941519641FDEF0A700C7C"/>
        </w:placeholder>
        <w15:color w:val="993366"/>
      </w:sdtPr>
      <w:sdtContent>
        <w:p w:rsidR="00D07029" w:rsidRDefault="00D07029" w:rsidP="00AE665B">
          <w:pPr>
            <w:pStyle w:val="af5"/>
            <w:keepNext/>
            <w:rPr>
              <w:rtl/>
            </w:rPr>
          </w:pPr>
          <w:r w:rsidRPr="00DE6136">
            <w:rPr>
              <w:rStyle w:val="afe"/>
              <w:color w:val="000000"/>
              <w:rtl/>
            </w:rPr>
            <w:t>ואאל יונס (הרשימה המשותפת)</w:t>
          </w:r>
          <w:r w:rsidRPr="00DE6136">
            <w:rPr>
              <w:color w:val="000000"/>
              <w:rtl/>
            </w:rPr>
            <w:t>:</w:t>
          </w:r>
        </w:p>
      </w:sdtContent>
    </w:sdt>
    <w:p w:rsidR="00D07029" w:rsidRDefault="00D07029" w:rsidP="00852CC3">
      <w:pPr>
        <w:rPr>
          <w:rtl/>
        </w:rPr>
      </w:pPr>
    </w:p>
    <w:p w:rsidR="00D07029" w:rsidRDefault="00D07029" w:rsidP="00AE665B">
      <w:pPr>
        <w:rPr>
          <w:rtl/>
        </w:rPr>
      </w:pPr>
      <w:bookmarkStart w:id="21428" w:name="_ETM_Q44_646523"/>
      <w:bookmarkStart w:id="21429" w:name="_ETM_Q44_646795"/>
      <w:bookmarkStart w:id="21430" w:name="_ETM_Q44_646919"/>
      <w:bookmarkEnd w:id="21428"/>
      <w:bookmarkEnd w:id="21429"/>
      <w:bookmarkEnd w:id="21430"/>
      <w:r>
        <w:rPr>
          <w:rFonts w:hint="cs"/>
          <w:rtl/>
        </w:rPr>
        <w:t xml:space="preserve">נותנים לחלשים לקרוס, אדוני </w:t>
      </w:r>
      <w:bookmarkStart w:id="21431" w:name="_ETM_Q44_657711"/>
      <w:bookmarkEnd w:id="21431"/>
      <w:r>
        <w:rPr>
          <w:rFonts w:hint="cs"/>
          <w:rtl/>
        </w:rPr>
        <w:t xml:space="preserve">השר. </w:t>
      </w:r>
    </w:p>
    <w:p w:rsidR="00D07029" w:rsidRDefault="00D07029" w:rsidP="00AE665B">
      <w:pPr>
        <w:rPr>
          <w:rtl/>
        </w:rPr>
      </w:pPr>
      <w:bookmarkStart w:id="21432" w:name="_ETM_Q44_658414"/>
      <w:bookmarkStart w:id="21433" w:name="_ETM_Q44_658539"/>
      <w:bookmarkEnd w:id="21432"/>
      <w:bookmarkEnd w:id="21433"/>
    </w:p>
    <w:bookmarkStart w:id="21434" w:name="_ETM_Q44_658867" w:displacedByCustomXml="next"/>
    <w:bookmarkEnd w:id="21434" w:displacedByCustomXml="next"/>
    <w:bookmarkStart w:id="21435" w:name="_ETM_Q44_658805" w:displacedByCustomXml="next"/>
    <w:bookmarkEnd w:id="21435" w:displacedByCustomXml="next"/>
    <w:sdt>
      <w:sdtPr>
        <w:rPr>
          <w:rtl/>
        </w:rPr>
        <w:alias w:val="דובר_המשך"/>
        <w:tag w:val="&lt;ID&gt;5372&lt;/ID&gt;&lt;Name&gt;יריב לוין - שר&lt;/Name&gt;&lt;Data&gt;שר התיירות יריב לוין&lt;/Data&gt;&lt;Shortcut&gt;ירלו&lt;/Shortcut&gt;"/>
        <w:id w:val="-1521769956"/>
        <w:placeholder>
          <w:docPart w:val="0364796EDD1941519641FDEF0A700C7C"/>
        </w:placeholder>
        <w15:color w:val="993366"/>
      </w:sdtPr>
      <w:sdtContent>
        <w:p w:rsidR="00D07029" w:rsidRDefault="00D07029" w:rsidP="00AE665B">
          <w:pPr>
            <w:pStyle w:val="-"/>
            <w:keepNext/>
            <w:rPr>
              <w:rtl/>
            </w:rPr>
          </w:pPr>
          <w:r w:rsidRPr="005F453F">
            <w:rPr>
              <w:rStyle w:val="afe"/>
              <w:color w:val="000000"/>
              <w:rtl/>
            </w:rPr>
            <w:t>שר התיירות יריב לוין</w:t>
          </w:r>
          <w:r w:rsidRPr="005F453F">
            <w:rPr>
              <w:color w:val="000000"/>
              <w:rtl/>
            </w:rPr>
            <w:t>:</w:t>
          </w:r>
        </w:p>
      </w:sdtContent>
    </w:sdt>
    <w:p w:rsidR="00D07029" w:rsidRDefault="00D07029" w:rsidP="00852CC3">
      <w:pPr>
        <w:rPr>
          <w:rtl/>
        </w:rPr>
      </w:pPr>
    </w:p>
    <w:p w:rsidR="00D07029" w:rsidRDefault="00852CC3" w:rsidP="0025570B">
      <w:pPr>
        <w:rPr>
          <w:rtl/>
        </w:rPr>
      </w:pPr>
      <w:bookmarkStart w:id="21436" w:name="_ETM_Q44_660305"/>
      <w:bookmarkEnd w:id="21436"/>
      <w:r>
        <w:rPr>
          <w:rFonts w:hint="cs"/>
          <w:rtl/>
        </w:rPr>
        <w:t>– –</w:t>
      </w:r>
      <w:r w:rsidR="0025570B">
        <w:rPr>
          <w:rFonts w:hint="cs"/>
          <w:rtl/>
        </w:rPr>
        <w:t xml:space="preserve"> </w:t>
      </w:r>
      <w:r w:rsidR="00D07029">
        <w:rPr>
          <w:rFonts w:hint="cs"/>
          <w:rtl/>
        </w:rPr>
        <w:t>אבל אני לא חושב שזה נכון</w:t>
      </w:r>
      <w:bookmarkStart w:id="21437" w:name="_ETM_Q44_663680"/>
      <w:bookmarkStart w:id="21438" w:name="_ETM_Q44_663805"/>
      <w:bookmarkStart w:id="21439" w:name="_ETM_Q44_664086"/>
      <w:bookmarkStart w:id="21440" w:name="_ETM_Q44_664148"/>
      <w:bookmarkEnd w:id="21437"/>
      <w:bookmarkEnd w:id="21438"/>
      <w:bookmarkEnd w:id="21439"/>
      <w:bookmarkEnd w:id="21440"/>
      <w:r w:rsidR="00D07029">
        <w:rPr>
          <w:rFonts w:hint="cs"/>
          <w:rtl/>
        </w:rPr>
        <w:t xml:space="preserve"> לצייר תמו</w:t>
      </w:r>
      <w:bookmarkStart w:id="21441" w:name="_ETM_Q44_651166"/>
      <w:bookmarkEnd w:id="21441"/>
      <w:r w:rsidR="00D07029">
        <w:rPr>
          <w:rFonts w:hint="cs"/>
          <w:rtl/>
        </w:rPr>
        <w:t xml:space="preserve">נה כזו קשה. יש דברים לשפר, אבל בסוף </w:t>
      </w:r>
      <w:proofErr w:type="spellStart"/>
      <w:r w:rsidR="00D07029">
        <w:rPr>
          <w:rFonts w:hint="cs"/>
          <w:rtl/>
        </w:rPr>
        <w:t>בסוף</w:t>
      </w:r>
      <w:proofErr w:type="spellEnd"/>
      <w:r w:rsidR="00D07029">
        <w:rPr>
          <w:rFonts w:hint="cs"/>
          <w:rtl/>
        </w:rPr>
        <w:t xml:space="preserve">, רוב מוחלט </w:t>
      </w:r>
      <w:bookmarkStart w:id="21442" w:name="_ETM_Q44_656376"/>
      <w:bookmarkEnd w:id="21442"/>
      <w:r w:rsidR="00D07029">
        <w:rPr>
          <w:rFonts w:hint="cs"/>
          <w:rtl/>
        </w:rPr>
        <w:t>של אזרחי העולם, כולל במדינות המפותחות</w:t>
      </w:r>
      <w:bookmarkStart w:id="21443" w:name="_ETM_Q44_759000"/>
      <w:bookmarkEnd w:id="21443"/>
      <w:r w:rsidR="00D07029">
        <w:rPr>
          <w:rFonts w:hint="cs"/>
          <w:rtl/>
        </w:rPr>
        <w:t xml:space="preserve"> ביותר, היו שמחים ליהנות </w:t>
      </w:r>
      <w:bookmarkStart w:id="21444" w:name="_ETM_Q44_667488"/>
      <w:bookmarkEnd w:id="21444"/>
      <w:r w:rsidR="00D07029">
        <w:rPr>
          <w:rFonts w:hint="cs"/>
          <w:rtl/>
        </w:rPr>
        <w:t xml:space="preserve">משירותי הבריאות שיש למערכת הבריאות בישראל להציע, ואני חושב שצריך </w:t>
      </w:r>
      <w:bookmarkStart w:id="21445" w:name="_ETM_Q44_667403"/>
      <w:bookmarkEnd w:id="21445"/>
      <w:r w:rsidR="00D07029">
        <w:rPr>
          <w:rFonts w:hint="cs"/>
          <w:rtl/>
        </w:rPr>
        <w:t xml:space="preserve">גם להגיד את זה, וזה בוודאי לזכות כל העוסקים </w:t>
      </w:r>
      <w:bookmarkStart w:id="21446" w:name="_ETM_Q44_673789"/>
      <w:bookmarkEnd w:id="21446"/>
      <w:r w:rsidR="00D07029">
        <w:rPr>
          <w:rFonts w:hint="cs"/>
          <w:rtl/>
        </w:rPr>
        <w:t>במלאכה הז</w:t>
      </w:r>
      <w:r w:rsidR="0025570B">
        <w:rPr>
          <w:rFonts w:hint="cs"/>
          <w:rtl/>
        </w:rPr>
        <w:t>את</w:t>
      </w:r>
      <w:r w:rsidR="00D07029">
        <w:rPr>
          <w:rFonts w:hint="cs"/>
          <w:rtl/>
        </w:rPr>
        <w:t xml:space="preserve">. </w:t>
      </w:r>
    </w:p>
    <w:p w:rsidR="00D07029" w:rsidRDefault="00D07029" w:rsidP="00AE665B">
      <w:pPr>
        <w:rPr>
          <w:rtl/>
        </w:rPr>
      </w:pPr>
      <w:bookmarkStart w:id="21447" w:name="_ETM_Q44_673898"/>
      <w:bookmarkEnd w:id="21447"/>
    </w:p>
    <w:p w:rsidR="00D07029" w:rsidRPr="008D48D2" w:rsidRDefault="00D07029" w:rsidP="0025570B">
      <w:bookmarkStart w:id="21448" w:name="_ETM_Q44_674107"/>
      <w:bookmarkStart w:id="21449" w:name="_ETM_Q44_674351"/>
      <w:bookmarkStart w:id="21450" w:name="_ETM_Q44_674395"/>
      <w:bookmarkEnd w:id="21448"/>
      <w:bookmarkEnd w:id="21449"/>
      <w:bookmarkEnd w:id="21450"/>
      <w:r>
        <w:rPr>
          <w:rFonts w:hint="cs"/>
          <w:rtl/>
        </w:rPr>
        <w:t>בכל מקרה, התשובה שקיבלתי מסגן השר היא כדלקמן:</w:t>
      </w:r>
      <w:bookmarkStart w:id="21451" w:name="_ETM_Q44_676978"/>
      <w:bookmarkStart w:id="21452" w:name="_ETM_Q44_677059"/>
      <w:bookmarkStart w:id="21453" w:name="_ETM_Q44_677298"/>
      <w:bookmarkStart w:id="21454" w:name="_ETM_Q44_677349"/>
      <w:bookmarkStart w:id="21455" w:name="_ETM_Q44_748836"/>
      <w:bookmarkStart w:id="21456" w:name="_ETM_Q44_748945"/>
      <w:bookmarkStart w:id="21457" w:name="_ETM_Q44_95692"/>
      <w:bookmarkStart w:id="21458" w:name="_ETM_Q44_96004"/>
      <w:bookmarkStart w:id="21459" w:name="_ETM_Q44_96082"/>
      <w:bookmarkEnd w:id="21451"/>
      <w:bookmarkEnd w:id="21452"/>
      <w:bookmarkEnd w:id="21453"/>
      <w:bookmarkEnd w:id="21454"/>
      <w:bookmarkEnd w:id="21455"/>
      <w:bookmarkEnd w:id="21456"/>
      <w:bookmarkEnd w:id="21457"/>
      <w:bookmarkEnd w:id="21458"/>
      <w:bookmarkEnd w:id="21459"/>
      <w:r>
        <w:rPr>
          <w:rFonts w:hint="cs"/>
          <w:rtl/>
        </w:rPr>
        <w:t xml:space="preserve"> </w:t>
      </w:r>
      <w:r w:rsidRPr="008D48D2">
        <w:rPr>
          <w:rtl/>
        </w:rPr>
        <w:t xml:space="preserve">כחלק ממדיניות הממשלה, אשר הציבה </w:t>
      </w:r>
      <w:r w:rsidR="0025570B">
        <w:rPr>
          <w:rFonts w:hint="cs"/>
          <w:rtl/>
        </w:rPr>
        <w:t xml:space="preserve">גבוה </w:t>
      </w:r>
      <w:r w:rsidRPr="008D48D2">
        <w:rPr>
          <w:rtl/>
        </w:rPr>
        <w:t xml:space="preserve">בסדר </w:t>
      </w:r>
      <w:r w:rsidR="0025570B">
        <w:rPr>
          <w:rFonts w:hint="cs"/>
          <w:rtl/>
        </w:rPr>
        <w:t>ה</w:t>
      </w:r>
      <w:r w:rsidRPr="008D48D2">
        <w:rPr>
          <w:rtl/>
        </w:rPr>
        <w:t>עדיפו</w:t>
      </w:r>
      <w:r w:rsidR="0025570B">
        <w:rPr>
          <w:rFonts w:hint="cs"/>
          <w:rtl/>
        </w:rPr>
        <w:t>יו</w:t>
      </w:r>
      <w:r w:rsidRPr="008D48D2">
        <w:rPr>
          <w:rtl/>
        </w:rPr>
        <w:t xml:space="preserve">ת יישום של שינויים מבניים וצעדים לשיפור השירות, האיכות והיעילות במערכת הבריאות, מקודמים בשנים האחרונות </w:t>
      </w:r>
      <w:r>
        <w:rPr>
          <w:rFonts w:hint="cs"/>
          <w:rtl/>
        </w:rPr>
        <w:t>כמה</w:t>
      </w:r>
      <w:r w:rsidRPr="008D48D2">
        <w:rPr>
          <w:rtl/>
        </w:rPr>
        <w:t xml:space="preserve"> מהלכים מרכזיים לריסון המערכת הפרטית מצד אחד ו</w:t>
      </w:r>
      <w:r w:rsidR="0025570B">
        <w:rPr>
          <w:rFonts w:hint="cs"/>
          <w:rtl/>
        </w:rPr>
        <w:t>ל</w:t>
      </w:r>
      <w:r w:rsidRPr="008D48D2">
        <w:rPr>
          <w:rtl/>
        </w:rPr>
        <w:t>חיזוקה של מערכת הבריאות הציבורית מצד שני</w:t>
      </w:r>
      <w:r>
        <w:rPr>
          <w:rFonts w:hint="cs"/>
          <w:rtl/>
        </w:rPr>
        <w:t>, ולהלן דוגמאות:</w:t>
      </w:r>
    </w:p>
    <w:p w:rsidR="00D07029" w:rsidRPr="008D48D2" w:rsidRDefault="00D07029" w:rsidP="00AE665B">
      <w:pPr>
        <w:rPr>
          <w:rtl/>
        </w:rPr>
      </w:pPr>
    </w:p>
    <w:p w:rsidR="00774B43" w:rsidRDefault="00D07029" w:rsidP="00774B43">
      <w:pPr>
        <w:rPr>
          <w:rtl/>
        </w:rPr>
      </w:pPr>
      <w:r w:rsidRPr="008D48D2">
        <w:rPr>
          <w:rtl/>
        </w:rPr>
        <w:t>א. הקצאת תקציב פיתוח לטובת שיפוץ מ</w:t>
      </w:r>
      <w:r>
        <w:rPr>
          <w:rFonts w:hint="cs"/>
          <w:rtl/>
        </w:rPr>
        <w:t>בנ</w:t>
      </w:r>
      <w:r w:rsidRPr="008D48D2">
        <w:rPr>
          <w:rtl/>
        </w:rPr>
        <w:t>ים, מחלקות</w:t>
      </w:r>
      <w:r>
        <w:rPr>
          <w:rtl/>
        </w:rPr>
        <w:t xml:space="preserve"> </w:t>
      </w:r>
      <w:r w:rsidRPr="008D48D2">
        <w:rPr>
          <w:rtl/>
        </w:rPr>
        <w:t>פ</w:t>
      </w:r>
      <w:r>
        <w:rPr>
          <w:rtl/>
        </w:rPr>
        <w:t>נימיות והיערכות למצבי חירום</w:t>
      </w:r>
      <w:r>
        <w:rPr>
          <w:rFonts w:hint="cs"/>
          <w:rtl/>
        </w:rPr>
        <w:t xml:space="preserve"> </w:t>
      </w:r>
      <w:r>
        <w:rPr>
          <w:rFonts w:hint="eastAsia"/>
        </w:rPr>
        <w:t>–</w:t>
      </w:r>
      <w:r>
        <w:rPr>
          <w:rtl/>
        </w:rPr>
        <w:t xml:space="preserve"> ה</w:t>
      </w:r>
      <w:r>
        <w:rPr>
          <w:rFonts w:hint="cs"/>
          <w:rtl/>
        </w:rPr>
        <w:t xml:space="preserve">וקצו </w:t>
      </w:r>
      <w:r w:rsidRPr="008D48D2">
        <w:rPr>
          <w:rtl/>
        </w:rPr>
        <w:t xml:space="preserve">300 </w:t>
      </w:r>
      <w:r>
        <w:rPr>
          <w:rFonts w:hint="cs"/>
          <w:rtl/>
        </w:rPr>
        <w:t>מיליון ש"ח</w:t>
      </w:r>
      <w:r w:rsidRPr="008D48D2">
        <w:rPr>
          <w:rtl/>
        </w:rPr>
        <w:t xml:space="preserve"> על פני </w:t>
      </w:r>
      <w:r>
        <w:rPr>
          <w:rFonts w:hint="cs"/>
          <w:rtl/>
        </w:rPr>
        <w:t>שלוש</w:t>
      </w:r>
      <w:r w:rsidRPr="008D48D2">
        <w:rPr>
          <w:rtl/>
        </w:rPr>
        <w:t xml:space="preserve"> שנים לטובת שיפוץ ובינוי חדרי מיון, שיפוץ מחלקות </w:t>
      </w:r>
      <w:r>
        <w:rPr>
          <w:rtl/>
        </w:rPr>
        <w:t>פנימיות, מיגון מבנים ותשתיות פי</w:t>
      </w:r>
      <w:r>
        <w:rPr>
          <w:rFonts w:hint="cs"/>
          <w:rtl/>
        </w:rPr>
        <w:t>ז</w:t>
      </w:r>
      <w:r w:rsidRPr="008D48D2">
        <w:rPr>
          <w:rtl/>
        </w:rPr>
        <w:t>יות נוספות והגדלת תקציב הבסיס לחיזוק מבני ציבור כנגד רעידות אדמה</w:t>
      </w:r>
      <w:r w:rsidR="00774B43">
        <w:rPr>
          <w:rFonts w:hint="cs"/>
          <w:rtl/>
        </w:rPr>
        <w:t>.</w:t>
      </w:r>
      <w:r>
        <w:rPr>
          <w:rFonts w:hint="cs"/>
          <w:rtl/>
        </w:rPr>
        <w:t xml:space="preserve"> </w:t>
      </w:r>
    </w:p>
    <w:p w:rsidR="00774B43" w:rsidRDefault="00774B43" w:rsidP="00AE665B">
      <w:pPr>
        <w:rPr>
          <w:rtl/>
        </w:rPr>
      </w:pPr>
    </w:p>
    <w:p w:rsidR="00D07029" w:rsidRDefault="00D07029" w:rsidP="0025570B">
      <w:pPr>
        <w:rPr>
          <w:rtl/>
        </w:rPr>
      </w:pPr>
      <w:r w:rsidRPr="008D48D2">
        <w:rPr>
          <w:rtl/>
        </w:rPr>
        <w:t>ב. רפורמת "הסדר-החזר":</w:t>
      </w:r>
      <w:r>
        <w:rPr>
          <w:rtl/>
        </w:rPr>
        <w:t xml:space="preserve"> מאז נכנסה לתוקפה</w:t>
      </w:r>
      <w:r>
        <w:rPr>
          <w:rFonts w:hint="cs"/>
          <w:rtl/>
        </w:rPr>
        <w:t xml:space="preserve"> </w:t>
      </w:r>
      <w:r>
        <w:rPr>
          <w:rtl/>
        </w:rPr>
        <w:t>בחודשים האחרונים</w:t>
      </w:r>
      <w:r>
        <w:rPr>
          <w:rFonts w:hint="cs"/>
          <w:rtl/>
        </w:rPr>
        <w:t xml:space="preserve"> </w:t>
      </w:r>
      <w:r w:rsidRPr="008D48D2">
        <w:rPr>
          <w:rtl/>
        </w:rPr>
        <w:t xml:space="preserve">רפורמת "הסדר-החזר" </w:t>
      </w:r>
      <w:r>
        <w:rPr>
          <w:rFonts w:hint="cs"/>
          <w:rtl/>
        </w:rPr>
        <w:t xml:space="preserve">ישנן </w:t>
      </w:r>
      <w:r w:rsidRPr="008D48D2">
        <w:rPr>
          <w:rtl/>
        </w:rPr>
        <w:t>תוצאות מרשימות, עם עלייה דרמטית</w:t>
      </w:r>
      <w:r>
        <w:rPr>
          <w:rtl/>
        </w:rPr>
        <w:t xml:space="preserve"> </w:t>
      </w:r>
      <w:r w:rsidRPr="008D48D2">
        <w:rPr>
          <w:rtl/>
        </w:rPr>
        <w:t>במספר הרופאים המנתחים בעלי הסדר עם קופות החולים</w:t>
      </w:r>
      <w:r>
        <w:rPr>
          <w:rFonts w:hint="cs"/>
          <w:rtl/>
        </w:rPr>
        <w:t xml:space="preserve"> </w:t>
      </w:r>
      <w:r>
        <w:rPr>
          <w:rFonts w:hint="eastAsia"/>
        </w:rPr>
        <w:t>–</w:t>
      </w:r>
      <w:r w:rsidRPr="008D48D2">
        <w:rPr>
          <w:rtl/>
        </w:rPr>
        <w:t xml:space="preserve"> מכ-2,500 רופאים לכ-4,5</w:t>
      </w:r>
      <w:r>
        <w:rPr>
          <w:rtl/>
        </w:rPr>
        <w:t>00 רופאים</w:t>
      </w:r>
      <w:r>
        <w:rPr>
          <w:rFonts w:hint="cs"/>
          <w:rtl/>
        </w:rPr>
        <w:t xml:space="preserve"> </w:t>
      </w:r>
      <w:r>
        <w:rPr>
          <w:rFonts w:hint="eastAsia"/>
        </w:rPr>
        <w:t>–</w:t>
      </w:r>
      <w:r>
        <w:rPr>
          <w:rtl/>
        </w:rPr>
        <w:t xml:space="preserve"> והוזל</w:t>
      </w:r>
      <w:r>
        <w:rPr>
          <w:rFonts w:hint="cs"/>
          <w:rtl/>
        </w:rPr>
        <w:t xml:space="preserve">ה </w:t>
      </w:r>
      <w:r w:rsidRPr="008D48D2">
        <w:rPr>
          <w:rtl/>
        </w:rPr>
        <w:t>משמעותית של עשרות אחוזים במחירי הניתוחים</w:t>
      </w:r>
      <w:r>
        <w:rPr>
          <w:rFonts w:hint="cs"/>
          <w:rtl/>
        </w:rPr>
        <w:t>,</w:t>
      </w:r>
      <w:r w:rsidRPr="008D48D2">
        <w:rPr>
          <w:rtl/>
        </w:rPr>
        <w:t xml:space="preserve"> על פי נתונים בפ</w:t>
      </w:r>
      <w:r>
        <w:rPr>
          <w:rtl/>
        </w:rPr>
        <w:t>ועל של קופות החולים. בין היתר,</w:t>
      </w:r>
      <w:r>
        <w:rPr>
          <w:rFonts w:hint="cs"/>
          <w:rtl/>
        </w:rPr>
        <w:t xml:space="preserve"> </w:t>
      </w:r>
      <w:bookmarkStart w:id="21460" w:name="_ETM_Q44_733167"/>
      <w:bookmarkEnd w:id="21460"/>
      <w:r>
        <w:rPr>
          <w:rtl/>
        </w:rPr>
        <w:t>הרפורמה</w:t>
      </w:r>
      <w:r>
        <w:rPr>
          <w:rFonts w:hint="cs"/>
          <w:rtl/>
        </w:rPr>
        <w:t xml:space="preserve"> </w:t>
      </w:r>
      <w:r>
        <w:rPr>
          <w:rtl/>
        </w:rPr>
        <w:t>הובילה</w:t>
      </w:r>
      <w:r>
        <w:rPr>
          <w:rFonts w:hint="cs"/>
          <w:rtl/>
        </w:rPr>
        <w:t xml:space="preserve"> </w:t>
      </w:r>
      <w:r w:rsidRPr="008D48D2">
        <w:rPr>
          <w:rtl/>
        </w:rPr>
        <w:t>לשקיפות של העלויות הרפואיות למבוטח</w:t>
      </w:r>
      <w:r>
        <w:rPr>
          <w:rFonts w:hint="cs"/>
          <w:rtl/>
        </w:rPr>
        <w:t>,</w:t>
      </w:r>
      <w:r w:rsidRPr="008D48D2">
        <w:rPr>
          <w:rtl/>
        </w:rPr>
        <w:t xml:space="preserve"> שטרם הרפורמה</w:t>
      </w:r>
      <w:r>
        <w:rPr>
          <w:rtl/>
        </w:rPr>
        <w:t xml:space="preserve"> לעיתים ידע מהו מחיר הניתוח רק</w:t>
      </w:r>
      <w:r>
        <w:rPr>
          <w:rFonts w:hint="cs"/>
          <w:rtl/>
        </w:rPr>
        <w:t xml:space="preserve"> </w:t>
      </w:r>
      <w:r w:rsidRPr="008D48D2">
        <w:rPr>
          <w:rtl/>
        </w:rPr>
        <w:t>לאחר סיומו</w:t>
      </w:r>
      <w:r>
        <w:rPr>
          <w:rFonts w:hint="cs"/>
          <w:rtl/>
        </w:rPr>
        <w:t>,</w:t>
      </w:r>
      <w:r w:rsidRPr="008D48D2">
        <w:rPr>
          <w:rtl/>
        </w:rPr>
        <w:t xml:space="preserve"> וכן להקלה משמעותית בביורוקרטיה</w:t>
      </w:r>
      <w:r>
        <w:rPr>
          <w:rFonts w:hint="cs"/>
          <w:rtl/>
        </w:rPr>
        <w:t>.</w:t>
      </w:r>
      <w:r w:rsidRPr="008D48D2">
        <w:rPr>
          <w:rtl/>
        </w:rPr>
        <w:t xml:space="preserve"> כתוצאה מהרפורמה </w:t>
      </w:r>
      <w:r w:rsidR="0025570B">
        <w:rPr>
          <w:rFonts w:hint="cs"/>
          <w:rtl/>
        </w:rPr>
        <w:t xml:space="preserve">המבוטח </w:t>
      </w:r>
      <w:r w:rsidRPr="008D48D2">
        <w:rPr>
          <w:rtl/>
        </w:rPr>
        <w:t>משלם פעם אחת את ההשתתפות העצמי</w:t>
      </w:r>
      <w:r>
        <w:rPr>
          <w:rtl/>
        </w:rPr>
        <w:t>ת, הכוללת את כלל מרכיבי הניתוח.</w:t>
      </w:r>
    </w:p>
    <w:p w:rsidR="00D07029" w:rsidRDefault="00D07029" w:rsidP="00AE665B">
      <w:pPr>
        <w:rPr>
          <w:rtl/>
        </w:rPr>
      </w:pPr>
    </w:p>
    <w:p w:rsidR="00AC15AC" w:rsidRDefault="00AC15AC" w:rsidP="00852CC3">
      <w:pPr>
        <w:rPr>
          <w:rtl/>
        </w:rPr>
      </w:pPr>
      <w:bookmarkStart w:id="21461" w:name="TOR_Q45"/>
      <w:bookmarkStart w:id="21462" w:name="_ETM_Q45_243304"/>
      <w:bookmarkStart w:id="21463" w:name="_ETM_Q45_243757"/>
      <w:bookmarkEnd w:id="21461"/>
      <w:bookmarkEnd w:id="21462"/>
      <w:bookmarkEnd w:id="21463"/>
      <w:r>
        <w:rPr>
          <w:rFonts w:hint="cs"/>
          <w:rtl/>
        </w:rPr>
        <w:t xml:space="preserve">ג. </w:t>
      </w:r>
      <w:r>
        <w:rPr>
          <w:rtl/>
        </w:rPr>
        <w:t>תקנות הצינון</w:t>
      </w:r>
      <w:r>
        <w:rPr>
          <w:rFonts w:hint="cs"/>
          <w:rtl/>
        </w:rPr>
        <w:t xml:space="preserve"> </w:t>
      </w:r>
      <w:r>
        <w:rPr>
          <w:rFonts w:hint="eastAsia"/>
          <w:rtl/>
        </w:rPr>
        <w:t>–</w:t>
      </w:r>
      <w:r>
        <w:rPr>
          <w:rFonts w:hint="cs"/>
          <w:rtl/>
        </w:rPr>
        <w:t xml:space="preserve"> </w:t>
      </w:r>
      <w:r>
        <w:rPr>
          <w:rtl/>
        </w:rPr>
        <w:t>תקנות הצינון קובעות כי רופא שכיר או עצמאי שייעץ לאדם</w:t>
      </w:r>
      <w:r>
        <w:rPr>
          <w:rFonts w:hint="cs"/>
          <w:rtl/>
        </w:rPr>
        <w:t xml:space="preserve"> </w:t>
      </w:r>
      <w:r>
        <w:rPr>
          <w:rtl/>
        </w:rPr>
        <w:t>או טיפל בו, במסגרת שירות מרפאה ציבורי או שירות מרפאה קהילתי</w:t>
      </w:r>
      <w:r>
        <w:rPr>
          <w:rFonts w:hint="cs"/>
          <w:rtl/>
        </w:rPr>
        <w:t>,</w:t>
      </w:r>
      <w:r>
        <w:rPr>
          <w:rtl/>
        </w:rPr>
        <w:t xml:space="preserve"> לא יטפל באותו אדם או ייעץ לו שלא במימון ציבורי במשך שישה חודשים מיום מתן הטיפו</w:t>
      </w:r>
      <w:r>
        <w:rPr>
          <w:rFonts w:hint="cs"/>
          <w:rtl/>
        </w:rPr>
        <w:t xml:space="preserve">ל </w:t>
      </w:r>
      <w:r>
        <w:rPr>
          <w:rtl/>
        </w:rPr>
        <w:t xml:space="preserve">או הייעוץ האחרון במסגרת </w:t>
      </w:r>
      <w:r>
        <w:rPr>
          <w:rFonts w:hint="cs"/>
          <w:rtl/>
        </w:rPr>
        <w:t>ה</w:t>
      </w:r>
      <w:r>
        <w:rPr>
          <w:rtl/>
        </w:rPr>
        <w:t xml:space="preserve">שירות </w:t>
      </w:r>
      <w:r>
        <w:rPr>
          <w:rFonts w:hint="cs"/>
          <w:rtl/>
        </w:rPr>
        <w:t>ה</w:t>
      </w:r>
      <w:r>
        <w:rPr>
          <w:rtl/>
        </w:rPr>
        <w:t xml:space="preserve">ציבורי או </w:t>
      </w:r>
      <w:r>
        <w:rPr>
          <w:rFonts w:hint="cs"/>
          <w:rtl/>
        </w:rPr>
        <w:t>ה</w:t>
      </w:r>
      <w:r>
        <w:rPr>
          <w:rtl/>
        </w:rPr>
        <w:t xml:space="preserve">קהילתי. מטרת </w:t>
      </w:r>
      <w:r>
        <w:rPr>
          <w:rFonts w:hint="cs"/>
          <w:rtl/>
        </w:rPr>
        <w:t>ה</w:t>
      </w:r>
      <w:r>
        <w:rPr>
          <w:rtl/>
        </w:rPr>
        <w:t xml:space="preserve">תקנות היא להביא לאיזון טוב יותר בין הפעילות הציבורית לפעילות הפרטית במערכת הבריאות ולמנוע מקרים </w:t>
      </w:r>
      <w:r w:rsidR="0025570B">
        <w:rPr>
          <w:rFonts w:hint="cs"/>
          <w:rtl/>
        </w:rPr>
        <w:t>ש</w:t>
      </w:r>
      <w:r>
        <w:rPr>
          <w:rtl/>
        </w:rPr>
        <w:t xml:space="preserve">בהם </w:t>
      </w:r>
      <w:r w:rsidR="0025570B">
        <w:rPr>
          <w:rFonts w:hint="cs"/>
          <w:rtl/>
        </w:rPr>
        <w:t xml:space="preserve">מי שמטופל </w:t>
      </w:r>
      <w:r>
        <w:rPr>
          <w:rtl/>
        </w:rPr>
        <w:t xml:space="preserve">במסגרת הציבורית יפנה להמשך טיפול אצל אותו רופא מטפל </w:t>
      </w:r>
      <w:r>
        <w:rPr>
          <w:rFonts w:hint="cs"/>
          <w:rtl/>
        </w:rPr>
        <w:t xml:space="preserve">במערכת </w:t>
      </w:r>
      <w:r>
        <w:rPr>
          <w:rtl/>
        </w:rPr>
        <w:t xml:space="preserve">הפרטית. </w:t>
      </w:r>
    </w:p>
    <w:p w:rsidR="00AC15AC" w:rsidRDefault="00AC15AC" w:rsidP="000830BE">
      <w:pPr>
        <w:rPr>
          <w:rtl/>
        </w:rPr>
      </w:pPr>
      <w:bookmarkStart w:id="21464" w:name="_ETM_Q45_248460"/>
      <w:bookmarkEnd w:id="21464"/>
    </w:p>
    <w:p w:rsidR="00AC15AC" w:rsidRDefault="00AC15AC" w:rsidP="00852CC3">
      <w:pPr>
        <w:rPr>
          <w:rtl/>
        </w:rPr>
      </w:pPr>
      <w:bookmarkStart w:id="21465" w:name="_ETM_Q45_248960"/>
      <w:bookmarkStart w:id="21466" w:name="_ETM_Q45_249242"/>
      <w:bookmarkStart w:id="21467" w:name="_ETM_Q45_249320"/>
      <w:bookmarkEnd w:id="21465"/>
      <w:bookmarkEnd w:id="21466"/>
      <w:bookmarkEnd w:id="21467"/>
      <w:r>
        <w:rPr>
          <w:rFonts w:hint="cs"/>
          <w:rtl/>
        </w:rPr>
        <w:t>ד.</w:t>
      </w:r>
      <w:r>
        <w:rPr>
          <w:rtl/>
        </w:rPr>
        <w:t xml:space="preserve"> </w:t>
      </w:r>
      <w:r>
        <w:rPr>
          <w:rFonts w:hint="cs"/>
          <w:rtl/>
        </w:rPr>
        <w:t xml:space="preserve">התוכנית </w:t>
      </w:r>
      <w:r>
        <w:rPr>
          <w:rtl/>
        </w:rPr>
        <w:t>לקיצור תורים ולהסטת ניתוחים ממימון פרטי</w:t>
      </w:r>
      <w:r>
        <w:rPr>
          <w:rFonts w:hint="cs"/>
          <w:rtl/>
        </w:rPr>
        <w:t xml:space="preserve"> </w:t>
      </w:r>
      <w:r>
        <w:rPr>
          <w:rtl/>
        </w:rPr>
        <w:t>למימון ציבורי</w:t>
      </w:r>
      <w:r>
        <w:rPr>
          <w:rFonts w:hint="cs"/>
          <w:rtl/>
        </w:rPr>
        <w:t xml:space="preserve"> </w:t>
      </w:r>
      <w:r>
        <w:rPr>
          <w:rFonts w:hint="eastAsia"/>
        </w:rPr>
        <w:t>–</w:t>
      </w:r>
      <w:r>
        <w:rPr>
          <w:rtl/>
        </w:rPr>
        <w:t xml:space="preserve"> </w:t>
      </w:r>
      <w:r>
        <w:rPr>
          <w:rFonts w:hint="cs"/>
          <w:rtl/>
        </w:rPr>
        <w:t xml:space="preserve">היקף </w:t>
      </w:r>
      <w:r>
        <w:rPr>
          <w:rtl/>
        </w:rPr>
        <w:t>התוכנית בשנת 2017, שהחלה לפעול במתכונת מלאה בחודש נובמבר, עמד על כ-420 מיליון ש"ח</w:t>
      </w:r>
      <w:r w:rsidR="0025570B">
        <w:rPr>
          <w:rFonts w:hint="cs"/>
          <w:rtl/>
        </w:rPr>
        <w:t>,</w:t>
      </w:r>
      <w:r>
        <w:rPr>
          <w:rtl/>
        </w:rPr>
        <w:t xml:space="preserve"> מתוכם כ-90 מיליון ש"ח עבור תוכניות הפיתוח, ההצטיידות והכשרת כ</w:t>
      </w:r>
      <w:r>
        <w:rPr>
          <w:rFonts w:hint="cs"/>
          <w:rtl/>
        </w:rPr>
        <w:t>ו</w:t>
      </w:r>
      <w:r>
        <w:rPr>
          <w:rtl/>
        </w:rPr>
        <w:t>ח אדם של בתי החולים וסכום של כ-330 מיליון ש"ח עבור גידול בהיקף הניתוחים במימון קופות החולים. מתוך הסכום הכולל, כ-258 מיליון ש"ח מיועדים לקיצור תורים</w:t>
      </w:r>
      <w:r>
        <w:rPr>
          <w:rFonts w:hint="cs"/>
          <w:rtl/>
        </w:rPr>
        <w:t>,</w:t>
      </w:r>
      <w:r>
        <w:rPr>
          <w:rtl/>
        </w:rPr>
        <w:t xml:space="preserve"> והיתרה </w:t>
      </w:r>
      <w:r w:rsidR="0025570B">
        <w:rPr>
          <w:rFonts w:hint="cs"/>
          <w:rtl/>
        </w:rPr>
        <w:t xml:space="preserve">– </w:t>
      </w:r>
      <w:r>
        <w:rPr>
          <w:rtl/>
        </w:rPr>
        <w:t xml:space="preserve">עבור הסטת פעילות ממימון </w:t>
      </w:r>
      <w:r>
        <w:rPr>
          <w:rFonts w:hint="cs"/>
          <w:rtl/>
        </w:rPr>
        <w:t>פ</w:t>
      </w:r>
      <w:r>
        <w:rPr>
          <w:rtl/>
        </w:rPr>
        <w:t>רטי למימון ציבורי. בשנת</w:t>
      </w:r>
      <w:r>
        <w:rPr>
          <w:rFonts w:hint="cs"/>
          <w:rtl/>
        </w:rPr>
        <w:t xml:space="preserve"> 2017</w:t>
      </w:r>
      <w:r>
        <w:rPr>
          <w:rtl/>
        </w:rPr>
        <w:t xml:space="preserve"> ההכנסה של ב</w:t>
      </w:r>
      <w:r>
        <w:rPr>
          <w:rFonts w:hint="cs"/>
          <w:rtl/>
        </w:rPr>
        <w:t>תי</w:t>
      </w:r>
      <w:r>
        <w:rPr>
          <w:rtl/>
        </w:rPr>
        <w:t xml:space="preserve"> החולים הציבוריים ממבחני התמיכה היא כ-260 מ</w:t>
      </w:r>
      <w:r>
        <w:rPr>
          <w:rFonts w:hint="cs"/>
          <w:rtl/>
        </w:rPr>
        <w:t>י</w:t>
      </w:r>
      <w:r>
        <w:rPr>
          <w:rtl/>
        </w:rPr>
        <w:t>ל</w:t>
      </w:r>
      <w:r>
        <w:rPr>
          <w:rFonts w:hint="cs"/>
          <w:rtl/>
        </w:rPr>
        <w:t>יון ש"ח</w:t>
      </w:r>
      <w:r>
        <w:rPr>
          <w:rtl/>
        </w:rPr>
        <w:t>.</w:t>
      </w:r>
      <w:r>
        <w:rPr>
          <w:rFonts w:hint="cs"/>
          <w:rtl/>
        </w:rPr>
        <w:t xml:space="preserve"> </w:t>
      </w:r>
      <w:r>
        <w:rPr>
          <w:rtl/>
        </w:rPr>
        <w:t>היקף הת</w:t>
      </w:r>
      <w:r>
        <w:rPr>
          <w:rFonts w:hint="cs"/>
          <w:rtl/>
        </w:rPr>
        <w:t>ו</w:t>
      </w:r>
      <w:r>
        <w:rPr>
          <w:rtl/>
        </w:rPr>
        <w:t>כניות בשנת 2018 יעמו</w:t>
      </w:r>
      <w:r>
        <w:rPr>
          <w:rFonts w:hint="cs"/>
          <w:rtl/>
        </w:rPr>
        <w:t>ד</w:t>
      </w:r>
      <w:r>
        <w:rPr>
          <w:rtl/>
        </w:rPr>
        <w:t xml:space="preserve"> על כ-1.013 מיליארד ש"ח</w:t>
      </w:r>
      <w:r w:rsidR="0025570B">
        <w:rPr>
          <w:rFonts w:hint="cs"/>
          <w:rtl/>
        </w:rPr>
        <w:t>,</w:t>
      </w:r>
      <w:r>
        <w:rPr>
          <w:rtl/>
        </w:rPr>
        <w:t xml:space="preserve"> מתוכם כ-180 מיליון ש"ח עבור בתי החולים ו</w:t>
      </w:r>
      <w:r>
        <w:rPr>
          <w:rFonts w:hint="cs"/>
          <w:rtl/>
        </w:rPr>
        <w:t>-</w:t>
      </w:r>
      <w:r>
        <w:rPr>
          <w:rtl/>
        </w:rPr>
        <w:t xml:space="preserve">833 מיליון ש"ח עבור הגידול בהיקף הניתוחים במימון קופות החולים. </w:t>
      </w:r>
      <w:bookmarkStart w:id="21468" w:name="_ETM_Q45_25512"/>
      <w:bookmarkStart w:id="21469" w:name="_ETM_Q45_25867"/>
      <w:bookmarkStart w:id="21470" w:name="_ETM_Q45_26100"/>
      <w:bookmarkStart w:id="21471" w:name="_ETM_Q45_26133"/>
      <w:bookmarkStart w:id="21472" w:name="_ETM_Q45_20396"/>
      <w:bookmarkStart w:id="21473" w:name="_ETM_Q45_20740"/>
      <w:bookmarkStart w:id="21474" w:name="_ETM_Q45_29927"/>
      <w:bookmarkStart w:id="21475" w:name="_ETM_Q45_29962"/>
      <w:bookmarkStart w:id="21476" w:name="_ETM_Q45_30391"/>
      <w:bookmarkStart w:id="21477" w:name="_ETM_Q45_30421"/>
      <w:bookmarkEnd w:id="21468"/>
      <w:bookmarkEnd w:id="21469"/>
      <w:bookmarkEnd w:id="21470"/>
      <w:bookmarkEnd w:id="21471"/>
      <w:bookmarkEnd w:id="21472"/>
      <w:bookmarkEnd w:id="21473"/>
      <w:bookmarkEnd w:id="21474"/>
      <w:bookmarkEnd w:id="21475"/>
      <w:bookmarkEnd w:id="21476"/>
      <w:bookmarkEnd w:id="21477"/>
      <w:r>
        <w:rPr>
          <w:rtl/>
        </w:rPr>
        <w:t>בנוסף</w:t>
      </w:r>
      <w:r>
        <w:rPr>
          <w:rFonts w:hint="cs"/>
          <w:rtl/>
        </w:rPr>
        <w:t>,</w:t>
      </w:r>
      <w:r>
        <w:rPr>
          <w:rtl/>
        </w:rPr>
        <w:t xml:space="preserve"> הושלמה העברת 253 מיליון ש"ח בגין קיצור התורים לשנת 2016. </w:t>
      </w:r>
    </w:p>
    <w:p w:rsidR="00AC15AC" w:rsidRDefault="00AC15AC" w:rsidP="000830BE">
      <w:pPr>
        <w:rPr>
          <w:rtl/>
        </w:rPr>
      </w:pPr>
      <w:bookmarkStart w:id="21478" w:name="_ETM_Q45_40457"/>
      <w:bookmarkStart w:id="21479" w:name="_ETM_Q45_40511"/>
      <w:bookmarkEnd w:id="21478"/>
      <w:bookmarkEnd w:id="21479"/>
    </w:p>
    <w:p w:rsidR="00AC15AC" w:rsidRDefault="00AC15AC" w:rsidP="000830BE">
      <w:pPr>
        <w:rPr>
          <w:rtl/>
        </w:rPr>
      </w:pPr>
      <w:bookmarkStart w:id="21480" w:name="_ETM_Q45_40888"/>
      <w:bookmarkStart w:id="21481" w:name="_ETM_Q45_40938"/>
      <w:bookmarkEnd w:id="21480"/>
      <w:bookmarkEnd w:id="21481"/>
      <w:r>
        <w:rPr>
          <w:rtl/>
        </w:rPr>
        <w:t>ה. העסקת פול</w:t>
      </w:r>
      <w:r w:rsidR="00337764">
        <w:rPr>
          <w:rFonts w:hint="cs"/>
          <w:rtl/>
        </w:rPr>
        <w:t xml:space="preserve"> </w:t>
      </w:r>
      <w:r>
        <w:rPr>
          <w:rtl/>
        </w:rPr>
        <w:t>טיימרים במערכת הבריאות הציבורית</w:t>
      </w:r>
      <w:r>
        <w:rPr>
          <w:rFonts w:hint="cs"/>
          <w:rtl/>
        </w:rPr>
        <w:t xml:space="preserve"> </w:t>
      </w:r>
      <w:r>
        <w:rPr>
          <w:rFonts w:hint="eastAsia"/>
        </w:rPr>
        <w:t>–</w:t>
      </w:r>
      <w:r>
        <w:rPr>
          <w:rtl/>
        </w:rPr>
        <w:t xml:space="preserve"> </w:t>
      </w:r>
      <w:r>
        <w:rPr>
          <w:rFonts w:hint="cs"/>
          <w:rtl/>
        </w:rPr>
        <w:t xml:space="preserve">במטרה </w:t>
      </w:r>
      <w:r>
        <w:rPr>
          <w:rtl/>
        </w:rPr>
        <w:t>לחזק את הרפואה הציבורית במרכזים הרפואיים</w:t>
      </w:r>
      <w:r>
        <w:rPr>
          <w:rFonts w:hint="cs"/>
          <w:rtl/>
        </w:rPr>
        <w:t>,</w:t>
      </w:r>
      <w:r>
        <w:rPr>
          <w:rtl/>
        </w:rPr>
        <w:t xml:space="preserve"> תוך הגדלת היקפי הפעילות וההכנסות, לקצר תורים ולשפר את המענה המקצועי על</w:t>
      </w:r>
      <w:r>
        <w:rPr>
          <w:rFonts w:hint="cs"/>
          <w:rtl/>
        </w:rPr>
        <w:t xml:space="preserve"> </w:t>
      </w:r>
      <w:r>
        <w:rPr>
          <w:rtl/>
        </w:rPr>
        <w:t>ידי רופאים בכירים בשעות אח</w:t>
      </w:r>
      <w:r>
        <w:rPr>
          <w:rFonts w:hint="cs"/>
          <w:rtl/>
        </w:rPr>
        <w:t>ר הצ</w:t>
      </w:r>
      <w:r w:rsidR="00AF66B3">
        <w:rPr>
          <w:rFonts w:hint="cs"/>
          <w:rtl/>
        </w:rPr>
        <w:t>ו</w:t>
      </w:r>
      <w:r>
        <w:rPr>
          <w:rFonts w:hint="cs"/>
          <w:rtl/>
        </w:rPr>
        <w:t>הריים והערב,</w:t>
      </w:r>
      <w:r>
        <w:rPr>
          <w:rtl/>
        </w:rPr>
        <w:t xml:space="preserve"> משרדי הבר</w:t>
      </w:r>
      <w:r>
        <w:rPr>
          <w:rFonts w:hint="cs"/>
          <w:rtl/>
        </w:rPr>
        <w:t>י</w:t>
      </w:r>
      <w:r>
        <w:rPr>
          <w:rtl/>
        </w:rPr>
        <w:t>א</w:t>
      </w:r>
      <w:r>
        <w:rPr>
          <w:rFonts w:hint="cs"/>
          <w:rtl/>
        </w:rPr>
        <w:t>ו</w:t>
      </w:r>
      <w:r>
        <w:rPr>
          <w:rtl/>
        </w:rPr>
        <w:t>ת והאוצר הכינו מתווה להעסקת רופאים פול</w:t>
      </w:r>
      <w:r w:rsidR="00337764">
        <w:rPr>
          <w:rFonts w:hint="cs"/>
          <w:rtl/>
        </w:rPr>
        <w:t xml:space="preserve"> </w:t>
      </w:r>
      <w:r>
        <w:rPr>
          <w:rtl/>
        </w:rPr>
        <w:t xml:space="preserve">טיימרים. </w:t>
      </w:r>
    </w:p>
    <w:p w:rsidR="00AC15AC" w:rsidRDefault="00AC15AC" w:rsidP="00852CC3">
      <w:pPr>
        <w:rPr>
          <w:rtl/>
        </w:rPr>
      </w:pPr>
    </w:p>
    <w:p w:rsidR="0025570B" w:rsidRDefault="00AC15AC" w:rsidP="00852CC3">
      <w:pPr>
        <w:rPr>
          <w:rtl/>
        </w:rPr>
      </w:pPr>
      <w:r>
        <w:rPr>
          <w:rtl/>
        </w:rPr>
        <w:t xml:space="preserve">ו. צעדים להבטחת היעילות והאיכות של השירותים </w:t>
      </w:r>
      <w:r>
        <w:rPr>
          <w:rFonts w:hint="cs"/>
          <w:rtl/>
        </w:rPr>
        <w:t>הרפואיים</w:t>
      </w:r>
      <w:r>
        <w:rPr>
          <w:rtl/>
        </w:rPr>
        <w:t xml:space="preserve"> המוצעים למאושפזים</w:t>
      </w:r>
      <w:r>
        <w:rPr>
          <w:rFonts w:hint="cs"/>
          <w:rtl/>
        </w:rPr>
        <w:t xml:space="preserve"> </w:t>
      </w:r>
      <w:r>
        <w:rPr>
          <w:rFonts w:hint="eastAsia"/>
          <w:rtl/>
        </w:rPr>
        <w:t>–</w:t>
      </w:r>
      <w:r>
        <w:rPr>
          <w:rtl/>
        </w:rPr>
        <w:t xml:space="preserve"> </w:t>
      </w:r>
      <w:r>
        <w:rPr>
          <w:rFonts w:hint="cs"/>
          <w:rtl/>
        </w:rPr>
        <w:t>במסגרת זו</w:t>
      </w:r>
      <w:r w:rsidR="00852CC3">
        <w:rPr>
          <w:rFonts w:hint="cs"/>
          <w:rtl/>
        </w:rPr>
        <w:t xml:space="preserve"> </w:t>
      </w:r>
      <w:r w:rsidR="0025570B">
        <w:rPr>
          <w:rFonts w:hint="cs"/>
          <w:rtl/>
        </w:rPr>
        <w:t>הוקצו</w:t>
      </w:r>
      <w:r>
        <w:rPr>
          <w:rFonts w:hint="cs"/>
          <w:rtl/>
        </w:rPr>
        <w:t xml:space="preserve"> </w:t>
      </w:r>
      <w:r>
        <w:rPr>
          <w:rtl/>
        </w:rPr>
        <w:t>50 מ</w:t>
      </w:r>
      <w:r>
        <w:rPr>
          <w:rFonts w:hint="cs"/>
          <w:rtl/>
        </w:rPr>
        <w:t>יליון ש"ח</w:t>
      </w:r>
      <w:r>
        <w:rPr>
          <w:rtl/>
        </w:rPr>
        <w:t xml:space="preserve"> לתוכנית לאומית למניעת זיהומים בבתי החולים. </w:t>
      </w:r>
    </w:p>
    <w:p w:rsidR="0025570B" w:rsidRDefault="0025570B" w:rsidP="00852CC3">
      <w:pPr>
        <w:rPr>
          <w:rtl/>
        </w:rPr>
      </w:pPr>
    </w:p>
    <w:p w:rsidR="0025570B" w:rsidRDefault="0025570B" w:rsidP="00852CC3">
      <w:pPr>
        <w:rPr>
          <w:rtl/>
        </w:rPr>
      </w:pPr>
      <w:r>
        <w:rPr>
          <w:rFonts w:hint="cs"/>
          <w:rtl/>
        </w:rPr>
        <w:t xml:space="preserve">ז. </w:t>
      </w:r>
      <w:r w:rsidR="00AC15AC">
        <w:rPr>
          <w:rtl/>
        </w:rPr>
        <w:t xml:space="preserve">תוכנית לאומית לשיפור </w:t>
      </w:r>
      <w:proofErr w:type="spellStart"/>
      <w:r w:rsidR="00AC15AC">
        <w:rPr>
          <w:rtl/>
        </w:rPr>
        <w:t>המלר"דים</w:t>
      </w:r>
      <w:proofErr w:type="spellEnd"/>
      <w:r w:rsidR="00AC15AC">
        <w:rPr>
          <w:rtl/>
        </w:rPr>
        <w:t xml:space="preserve"> </w:t>
      </w:r>
      <w:r w:rsidR="00AF66B3">
        <w:rPr>
          <w:rFonts w:hint="cs"/>
          <w:rtl/>
        </w:rPr>
        <w:t xml:space="preserve">– </w:t>
      </w:r>
      <w:r w:rsidR="00AC15AC">
        <w:rPr>
          <w:rtl/>
        </w:rPr>
        <w:t>מחלקות לרפואה דחופה</w:t>
      </w:r>
      <w:r w:rsidR="00AC15AC">
        <w:rPr>
          <w:rFonts w:hint="cs"/>
          <w:rtl/>
        </w:rPr>
        <w:t>,</w:t>
      </w:r>
      <w:r w:rsidR="00AC15AC">
        <w:rPr>
          <w:rtl/>
        </w:rPr>
        <w:t xml:space="preserve"> מיונים</w:t>
      </w:r>
      <w:r w:rsidR="00AF66B3">
        <w:rPr>
          <w:rFonts w:hint="cs"/>
          <w:rtl/>
        </w:rPr>
        <w:t xml:space="preserve"> </w:t>
      </w:r>
      <w:r w:rsidR="00AF66B3">
        <w:rPr>
          <w:rFonts w:hint="eastAsia"/>
          <w:rtl/>
        </w:rPr>
        <w:t>–</w:t>
      </w:r>
      <w:r w:rsidR="00AC15AC">
        <w:rPr>
          <w:rtl/>
        </w:rPr>
        <w:t xml:space="preserve"> גובשה תוכנית חיזוק </w:t>
      </w:r>
      <w:proofErr w:type="spellStart"/>
      <w:r w:rsidR="00AC15AC">
        <w:rPr>
          <w:rtl/>
        </w:rPr>
        <w:t>המלר"דים</w:t>
      </w:r>
      <w:proofErr w:type="spellEnd"/>
      <w:r w:rsidR="00AC15AC">
        <w:rPr>
          <w:rtl/>
        </w:rPr>
        <w:t xml:space="preserve"> בעלות כוללת של 105 מיליוני ש"ח, </w:t>
      </w:r>
      <w:r w:rsidR="00AC15AC">
        <w:rPr>
          <w:rFonts w:hint="cs"/>
          <w:rtl/>
        </w:rPr>
        <w:t>ו</w:t>
      </w:r>
      <w:r w:rsidR="00AC15AC">
        <w:rPr>
          <w:rtl/>
        </w:rPr>
        <w:t>במסגרתה הוקצו תקציבי הצטיידות, תפע</w:t>
      </w:r>
      <w:r>
        <w:rPr>
          <w:rFonts w:hint="cs"/>
          <w:rtl/>
        </w:rPr>
        <w:t>ו</w:t>
      </w:r>
      <w:r w:rsidR="00AC15AC">
        <w:rPr>
          <w:rtl/>
        </w:rPr>
        <w:t xml:space="preserve">ל מערכת ניהול תורים ופיתוח תחליפי קהילה, וכן הוקצו 70 תקני אחיות </w:t>
      </w:r>
      <w:proofErr w:type="spellStart"/>
      <w:r w:rsidR="00AC15AC">
        <w:rPr>
          <w:rtl/>
        </w:rPr>
        <w:t>טריאז</w:t>
      </w:r>
      <w:proofErr w:type="spellEnd"/>
      <w:r w:rsidR="00AC15AC">
        <w:rPr>
          <w:rtl/>
        </w:rPr>
        <w:t>', 100 תקני עוזרי רופא ו-56 תקני</w:t>
      </w:r>
      <w:r w:rsidR="00AC15AC">
        <w:rPr>
          <w:rFonts w:hint="cs"/>
          <w:rtl/>
        </w:rPr>
        <w:t>ם</w:t>
      </w:r>
      <w:r w:rsidR="00AC15AC">
        <w:rPr>
          <w:rtl/>
        </w:rPr>
        <w:t xml:space="preserve"> פאר</w:t>
      </w:r>
      <w:r w:rsidR="00AC15AC">
        <w:rPr>
          <w:rFonts w:hint="cs"/>
          <w:rtl/>
        </w:rPr>
        <w:t>ה-</w:t>
      </w:r>
      <w:r w:rsidR="00AC15AC">
        <w:rPr>
          <w:rtl/>
        </w:rPr>
        <w:t>רפואי</w:t>
      </w:r>
      <w:r w:rsidR="00AC15AC">
        <w:rPr>
          <w:rFonts w:hint="cs"/>
          <w:rtl/>
        </w:rPr>
        <w:t>ים</w:t>
      </w:r>
      <w:r w:rsidR="00AC15AC">
        <w:rPr>
          <w:rtl/>
        </w:rPr>
        <w:t xml:space="preserve"> </w:t>
      </w:r>
      <w:proofErr w:type="spellStart"/>
      <w:r w:rsidR="00AC15AC">
        <w:rPr>
          <w:rtl/>
        </w:rPr>
        <w:t>ומנמ"ש</w:t>
      </w:r>
      <w:proofErr w:type="spellEnd"/>
      <w:r w:rsidR="00AC15AC">
        <w:rPr>
          <w:rtl/>
        </w:rPr>
        <w:t xml:space="preserve">. </w:t>
      </w:r>
    </w:p>
    <w:p w:rsidR="0025570B" w:rsidRDefault="0025570B" w:rsidP="00852CC3">
      <w:pPr>
        <w:rPr>
          <w:rtl/>
        </w:rPr>
      </w:pPr>
    </w:p>
    <w:p w:rsidR="00AC15AC" w:rsidRDefault="0025570B" w:rsidP="00852CC3">
      <w:pPr>
        <w:rPr>
          <w:rtl/>
        </w:rPr>
      </w:pPr>
      <w:r>
        <w:rPr>
          <w:rFonts w:hint="cs"/>
          <w:rtl/>
        </w:rPr>
        <w:t xml:space="preserve">ח. </w:t>
      </w:r>
      <w:r w:rsidR="00AC15AC">
        <w:rPr>
          <w:rtl/>
        </w:rPr>
        <w:t xml:space="preserve">יישום תוכנית להרחבת היצע מיטות, תוך מיקוד בתוספת מיטות גריאטריות </w:t>
      </w:r>
      <w:r w:rsidR="00AC15AC">
        <w:rPr>
          <w:rFonts w:hint="cs"/>
          <w:rtl/>
        </w:rPr>
        <w:t>–</w:t>
      </w:r>
      <w:r w:rsidR="00AC15AC">
        <w:rPr>
          <w:rtl/>
        </w:rPr>
        <w:t xml:space="preserve"> בשנים 2017</w:t>
      </w:r>
      <w:r w:rsidR="00AC15AC">
        <w:rPr>
          <w:rFonts w:hint="cs"/>
          <w:rtl/>
        </w:rPr>
        <w:t>–</w:t>
      </w:r>
      <w:r w:rsidR="00AC15AC">
        <w:rPr>
          <w:rtl/>
        </w:rPr>
        <w:t>2022 יוקצו למערכת 1</w:t>
      </w:r>
      <w:r w:rsidR="00AC15AC">
        <w:rPr>
          <w:rFonts w:hint="cs"/>
          <w:rtl/>
        </w:rPr>
        <w:t>,200</w:t>
      </w:r>
      <w:r w:rsidR="00AC15AC">
        <w:rPr>
          <w:rtl/>
        </w:rPr>
        <w:t xml:space="preserve"> מיטות כלליות. </w:t>
      </w:r>
    </w:p>
    <w:p w:rsidR="00AC15AC" w:rsidRDefault="00AC15AC" w:rsidP="000830BE">
      <w:pPr>
        <w:rPr>
          <w:rtl/>
        </w:rPr>
      </w:pPr>
      <w:bookmarkStart w:id="21482" w:name="_ETM_Q45_318023"/>
      <w:bookmarkEnd w:id="21482"/>
    </w:p>
    <w:p w:rsidR="00AC15AC" w:rsidRDefault="00AC15AC" w:rsidP="0025570B">
      <w:pPr>
        <w:rPr>
          <w:rtl/>
        </w:rPr>
      </w:pPr>
      <w:bookmarkStart w:id="21483" w:name="_ETM_Q45_318164"/>
      <w:bookmarkStart w:id="21484" w:name="_ETM_Q45_318429"/>
      <w:bookmarkEnd w:id="21483"/>
      <w:bookmarkEnd w:id="21484"/>
      <w:r>
        <w:rPr>
          <w:rFonts w:hint="cs"/>
          <w:rtl/>
        </w:rPr>
        <w:t xml:space="preserve">עד כאן התשובה. אני רוצה, ברשותך, להוסיף עוד דבר אחד, והוא נוגע </w:t>
      </w:r>
      <w:bookmarkStart w:id="21485" w:name="_ETM_Q45_305545"/>
      <w:bookmarkEnd w:id="21485"/>
      <w:r>
        <w:rPr>
          <w:rFonts w:hint="cs"/>
          <w:rtl/>
        </w:rPr>
        <w:t xml:space="preserve">דווקא לענייני משרדי, משרד התיירות. יושבת בוועדת העבודה, הרווחה והבריאות </w:t>
      </w:r>
      <w:bookmarkStart w:id="21486" w:name="_ETM_Q45_309311"/>
      <w:bookmarkEnd w:id="21486"/>
      <w:r>
        <w:rPr>
          <w:rFonts w:hint="cs"/>
          <w:rtl/>
        </w:rPr>
        <w:t>כבר תקופה ארוכה, ארוכה מא</w:t>
      </w:r>
      <w:r w:rsidR="0025570B">
        <w:rPr>
          <w:rFonts w:hint="cs"/>
          <w:rtl/>
        </w:rPr>
        <w:t>ו</w:t>
      </w:r>
      <w:r>
        <w:rPr>
          <w:rFonts w:hint="cs"/>
          <w:rtl/>
        </w:rPr>
        <w:t xml:space="preserve">ד, ארוכה מדי, הצעת החוק שאמורה </w:t>
      </w:r>
      <w:bookmarkStart w:id="21487" w:name="_ETM_Q45_315230"/>
      <w:bookmarkEnd w:id="21487"/>
      <w:r>
        <w:rPr>
          <w:rFonts w:hint="cs"/>
          <w:rtl/>
        </w:rPr>
        <w:t>להסדיר את כל נושא התיירות הרפואית. אח</w:t>
      </w:r>
      <w:bookmarkStart w:id="21488" w:name="_ETM_Q45_318523"/>
      <w:bookmarkEnd w:id="21488"/>
      <w:r>
        <w:rPr>
          <w:rFonts w:hint="cs"/>
          <w:rtl/>
        </w:rPr>
        <w:t xml:space="preserve">ת </w:t>
      </w:r>
      <w:bookmarkStart w:id="21489" w:name="_ETM_Q45_318789"/>
      <w:bookmarkEnd w:id="21489"/>
      <w:r>
        <w:rPr>
          <w:rFonts w:hint="cs"/>
          <w:rtl/>
        </w:rPr>
        <w:t xml:space="preserve">הדרכים הטובות ביותר להביא משאבים למערכת הבריאות היא יצירת </w:t>
      </w:r>
      <w:bookmarkStart w:id="21490" w:name="_ETM_Q45_326320"/>
      <w:bookmarkEnd w:id="21490"/>
      <w:r>
        <w:rPr>
          <w:rFonts w:hint="cs"/>
          <w:rtl/>
        </w:rPr>
        <w:t xml:space="preserve">מערכת מסודרת של תיירות רפואית. יש סביב העניין הזה המון דמגוגיה, המון </w:t>
      </w:r>
      <w:bookmarkStart w:id="21491" w:name="_ETM_Q45_333554"/>
      <w:bookmarkEnd w:id="21491"/>
      <w:r>
        <w:rPr>
          <w:rFonts w:hint="cs"/>
          <w:rtl/>
        </w:rPr>
        <w:t>ניסיון לצייר את זה כאילו זה יבוא על חשבון הרפואה הציבורית</w:t>
      </w:r>
      <w:r w:rsidR="0025570B">
        <w:rPr>
          <w:rFonts w:hint="cs"/>
          <w:rtl/>
        </w:rPr>
        <w:t>,</w:t>
      </w:r>
      <w:r>
        <w:rPr>
          <w:rFonts w:hint="cs"/>
          <w:rtl/>
        </w:rPr>
        <w:t xml:space="preserve"> על חשבון אזרחי ישראל. זה בדיוק </w:t>
      </w:r>
      <w:bookmarkStart w:id="21492" w:name="_ETM_Q45_338976"/>
      <w:bookmarkEnd w:id="21492"/>
      <w:r>
        <w:rPr>
          <w:rFonts w:hint="cs"/>
          <w:rtl/>
        </w:rPr>
        <w:t>להפך</w:t>
      </w:r>
      <w:r w:rsidR="0025570B">
        <w:rPr>
          <w:rFonts w:hint="cs"/>
          <w:rtl/>
        </w:rPr>
        <w:t xml:space="preserve"> </w:t>
      </w:r>
      <w:r w:rsidR="0025570B">
        <w:rPr>
          <w:rFonts w:hint="eastAsia"/>
          <w:rtl/>
        </w:rPr>
        <w:t>–</w:t>
      </w:r>
      <w:r>
        <w:rPr>
          <w:rFonts w:hint="cs"/>
          <w:rtl/>
        </w:rPr>
        <w:t xml:space="preserve"> זה יביא למערכת הבריאות הרבה מאוד משאבים. זה יועיל בכלל </w:t>
      </w:r>
      <w:bookmarkStart w:id="21493" w:name="_ETM_Q45_339094"/>
      <w:bookmarkEnd w:id="21493"/>
      <w:r>
        <w:rPr>
          <w:rFonts w:hint="cs"/>
          <w:rtl/>
        </w:rPr>
        <w:t>למדינת ישראל ולמשק הישראלי</w:t>
      </w:r>
      <w:r w:rsidR="0025570B">
        <w:rPr>
          <w:rFonts w:hint="cs"/>
          <w:rtl/>
        </w:rPr>
        <w:t>,</w:t>
      </w:r>
      <w:r>
        <w:rPr>
          <w:rFonts w:hint="cs"/>
          <w:rtl/>
        </w:rPr>
        <w:t xml:space="preserve"> וגם לשם הטוב </w:t>
      </w:r>
      <w:bookmarkStart w:id="21494" w:name="_ETM_Q45_345429"/>
      <w:bookmarkEnd w:id="21494"/>
      <w:r>
        <w:rPr>
          <w:rFonts w:hint="cs"/>
          <w:rtl/>
        </w:rPr>
        <w:t xml:space="preserve">של המדינה. יש בזה גם היבט הומניטרי שהוא חשוב, אבל </w:t>
      </w:r>
      <w:bookmarkStart w:id="21495" w:name="_ETM_Q45_351382"/>
      <w:bookmarkEnd w:id="21495"/>
      <w:r>
        <w:rPr>
          <w:rFonts w:hint="cs"/>
          <w:rtl/>
        </w:rPr>
        <w:t>בסוף</w:t>
      </w:r>
      <w:r w:rsidR="0025570B">
        <w:rPr>
          <w:rFonts w:hint="cs"/>
          <w:rtl/>
        </w:rPr>
        <w:t xml:space="preserve"> </w:t>
      </w:r>
      <w:proofErr w:type="spellStart"/>
      <w:r>
        <w:rPr>
          <w:rFonts w:hint="cs"/>
          <w:rtl/>
        </w:rPr>
        <w:t>בסוף</w:t>
      </w:r>
      <w:proofErr w:type="spellEnd"/>
      <w:r>
        <w:rPr>
          <w:rFonts w:hint="cs"/>
          <w:rtl/>
        </w:rPr>
        <w:t xml:space="preserve"> צריך דרכים יצירתיות להכניס למערכת הבריאות </w:t>
      </w:r>
      <w:bookmarkStart w:id="21496" w:name="_ETM_Q45_353048"/>
      <w:bookmarkEnd w:id="21496"/>
      <w:r>
        <w:rPr>
          <w:rFonts w:hint="cs"/>
          <w:rtl/>
        </w:rPr>
        <w:t xml:space="preserve">הרבה יותר כסף, כדי שהיא תוכל לעשות עוד ועוד </w:t>
      </w:r>
      <w:bookmarkStart w:id="21497" w:name="_ETM_Q45_359695"/>
      <w:bookmarkEnd w:id="21497"/>
      <w:r>
        <w:rPr>
          <w:rFonts w:hint="cs"/>
          <w:rtl/>
        </w:rPr>
        <w:t>דברים, מכיוון שיש גבול למשאבים שהמדינה מסוגלת להביא מתוך התקציב השוטף.</w:t>
      </w:r>
    </w:p>
    <w:p w:rsidR="00AC15AC" w:rsidRDefault="00AC15AC" w:rsidP="000830BE">
      <w:pPr>
        <w:rPr>
          <w:rtl/>
        </w:rPr>
      </w:pPr>
      <w:bookmarkStart w:id="21498" w:name="_ETM_Q45_363601"/>
      <w:bookmarkEnd w:id="21498"/>
    </w:p>
    <w:p w:rsidR="00AC15AC" w:rsidRDefault="00AC15AC" w:rsidP="0025570B">
      <w:pPr>
        <w:rPr>
          <w:rtl/>
        </w:rPr>
      </w:pPr>
      <w:r>
        <w:rPr>
          <w:rFonts w:hint="cs"/>
          <w:rtl/>
        </w:rPr>
        <w:t>לי אין</w:t>
      </w:r>
      <w:bookmarkStart w:id="21499" w:name="_ETM_Q45_364304"/>
      <w:bookmarkEnd w:id="21499"/>
      <w:r>
        <w:rPr>
          <w:rFonts w:hint="cs"/>
          <w:rtl/>
        </w:rPr>
        <w:t xml:space="preserve"> </w:t>
      </w:r>
      <w:bookmarkStart w:id="21500" w:name="_ETM_Q45_364570"/>
      <w:bookmarkStart w:id="21501" w:name="_ETM_Q45_364648"/>
      <w:bookmarkEnd w:id="21500"/>
      <w:bookmarkEnd w:id="21501"/>
      <w:r>
        <w:rPr>
          <w:rFonts w:hint="cs"/>
          <w:rtl/>
        </w:rPr>
        <w:t xml:space="preserve">ספק שלו נשכיל לפתח את </w:t>
      </w:r>
      <w:bookmarkStart w:id="21502" w:name="_ETM_Q45_364297"/>
      <w:bookmarkEnd w:id="21502"/>
      <w:r>
        <w:rPr>
          <w:rFonts w:hint="cs"/>
          <w:rtl/>
        </w:rPr>
        <w:t xml:space="preserve">הענף של התיירות </w:t>
      </w:r>
      <w:bookmarkStart w:id="21503" w:name="_ETM_Q45_368836"/>
      <w:bookmarkEnd w:id="21503"/>
      <w:r>
        <w:rPr>
          <w:rFonts w:hint="cs"/>
          <w:rtl/>
        </w:rPr>
        <w:t xml:space="preserve">הרפואית, נמצא כאן מקור הכנסה משמעותי מאוד מאוד. אנחנו הבאנו הצעת חוק שבאמת, היא עם הרבה </w:t>
      </w:r>
      <w:bookmarkStart w:id="21504" w:name="_ETM_Q45_373015"/>
      <w:bookmarkEnd w:id="21504"/>
      <w:r>
        <w:rPr>
          <w:rFonts w:hint="cs"/>
          <w:rtl/>
        </w:rPr>
        <w:t xml:space="preserve">מאוד מחשבה, מאוד מאוזנת. לצערי הרב </w:t>
      </w:r>
      <w:r>
        <w:rPr>
          <w:rFonts w:hint="eastAsia"/>
        </w:rPr>
        <w:t>–</w:t>
      </w:r>
      <w:r>
        <w:rPr>
          <w:rFonts w:hint="cs"/>
          <w:rtl/>
        </w:rPr>
        <w:t xml:space="preserve"> ה</w:t>
      </w:r>
      <w:r w:rsidR="0025570B">
        <w:rPr>
          <w:rFonts w:hint="cs"/>
          <w:rtl/>
        </w:rPr>
        <w:t>י</w:t>
      </w:r>
      <w:r>
        <w:rPr>
          <w:rFonts w:hint="cs"/>
          <w:rtl/>
        </w:rPr>
        <w:t xml:space="preserve">נה, </w:t>
      </w:r>
      <w:bookmarkStart w:id="21505" w:name="_ETM_Q45_378382"/>
      <w:bookmarkEnd w:id="21505"/>
      <w:r>
        <w:rPr>
          <w:rFonts w:hint="cs"/>
          <w:rtl/>
        </w:rPr>
        <w:t xml:space="preserve">אני אומר לך </w:t>
      </w:r>
      <w:r>
        <w:rPr>
          <w:rtl/>
        </w:rPr>
        <w:t>–</w:t>
      </w:r>
      <w:r>
        <w:rPr>
          <w:rFonts w:hint="cs"/>
          <w:rtl/>
        </w:rPr>
        <w:t xml:space="preserve"> </w:t>
      </w:r>
      <w:r w:rsidR="0025570B">
        <w:rPr>
          <w:rFonts w:hint="cs"/>
          <w:rtl/>
        </w:rPr>
        <w:t xml:space="preserve">היא </w:t>
      </w:r>
      <w:r>
        <w:rPr>
          <w:rFonts w:hint="cs"/>
          <w:rtl/>
        </w:rPr>
        <w:t xml:space="preserve">נתקעה, כך שגם לצערי </w:t>
      </w:r>
      <w:r w:rsidR="0025570B">
        <w:rPr>
          <w:rFonts w:hint="eastAsia"/>
          <w:rtl/>
        </w:rPr>
        <w:t>–</w:t>
      </w:r>
      <w:r w:rsidR="0025570B">
        <w:rPr>
          <w:rFonts w:hint="cs"/>
          <w:rtl/>
        </w:rPr>
        <w:t xml:space="preserve"> </w:t>
      </w:r>
      <w:r>
        <w:rPr>
          <w:rFonts w:hint="cs"/>
          <w:rtl/>
        </w:rPr>
        <w:t xml:space="preserve">כאן, אתה יודע, הרבה מאוד אנשים </w:t>
      </w:r>
      <w:bookmarkStart w:id="21506" w:name="_ETM_Q45_384101"/>
      <w:bookmarkEnd w:id="21506"/>
      <w:r>
        <w:rPr>
          <w:rFonts w:hint="cs"/>
          <w:rtl/>
        </w:rPr>
        <w:t xml:space="preserve">מדברים הרבה על הצורך </w:t>
      </w:r>
      <w:bookmarkStart w:id="21507" w:name="_ETM_Q45_382505"/>
      <w:bookmarkEnd w:id="21507"/>
      <w:r>
        <w:rPr>
          <w:rFonts w:hint="cs"/>
          <w:rtl/>
        </w:rPr>
        <w:t xml:space="preserve">בהשקעה במערכת הבריאות, אבל בסוף, כשמנסים להביא את הפתרון איך להביא לה עוד כסף, </w:t>
      </w:r>
      <w:bookmarkStart w:id="21508" w:name="_ETM_Q45_386162"/>
      <w:bookmarkEnd w:id="21508"/>
      <w:r>
        <w:rPr>
          <w:rFonts w:hint="cs"/>
          <w:rtl/>
        </w:rPr>
        <w:t xml:space="preserve">הדבר הזה נעצר. </w:t>
      </w:r>
      <w:bookmarkStart w:id="21509" w:name="_ETM_Q45_391789"/>
      <w:bookmarkEnd w:id="21509"/>
      <w:r>
        <w:rPr>
          <w:rFonts w:hint="cs"/>
          <w:rtl/>
        </w:rPr>
        <w:t xml:space="preserve">ככל שהדבר הזה סוף-סוף יתקדם ויסתיים </w:t>
      </w:r>
      <w:r>
        <w:rPr>
          <w:rFonts w:hint="eastAsia"/>
          <w:rtl/>
        </w:rPr>
        <w:t xml:space="preserve">– </w:t>
      </w:r>
      <w:r>
        <w:rPr>
          <w:rFonts w:hint="cs"/>
          <w:rtl/>
        </w:rPr>
        <w:t xml:space="preserve">בצורה שלא תסכל אותו, אלא באמת שתקדם את הענף הזה </w:t>
      </w:r>
      <w:r>
        <w:rPr>
          <w:rFonts w:hint="eastAsia"/>
        </w:rPr>
        <w:t>–</w:t>
      </w:r>
      <w:r>
        <w:rPr>
          <w:rFonts w:hint="cs"/>
          <w:rtl/>
        </w:rPr>
        <w:t xml:space="preserve"> כולנו נרוויח.</w:t>
      </w:r>
    </w:p>
    <w:p w:rsidR="00AC15AC" w:rsidRDefault="00AC15AC" w:rsidP="000830BE">
      <w:pPr>
        <w:rPr>
          <w:rtl/>
        </w:rPr>
      </w:pPr>
      <w:bookmarkStart w:id="21510" w:name="_ETM_Q45_401695"/>
      <w:bookmarkEnd w:id="21510"/>
    </w:p>
    <w:p w:rsidR="00AC15AC" w:rsidRDefault="00AC15AC" w:rsidP="0025570B">
      <w:pPr>
        <w:rPr>
          <w:rtl/>
        </w:rPr>
      </w:pPr>
      <w:r>
        <w:rPr>
          <w:rFonts w:hint="cs"/>
          <w:rtl/>
        </w:rPr>
        <w:t>בכל</w:t>
      </w:r>
      <w:bookmarkStart w:id="21511" w:name="_ETM_Q45_402242"/>
      <w:bookmarkEnd w:id="21511"/>
      <w:r>
        <w:rPr>
          <w:rFonts w:hint="cs"/>
          <w:rtl/>
        </w:rPr>
        <w:t xml:space="preserve"> </w:t>
      </w:r>
      <w:bookmarkStart w:id="21512" w:name="_ETM_Q45_402523"/>
      <w:bookmarkEnd w:id="21512"/>
      <w:r>
        <w:rPr>
          <w:rFonts w:hint="cs"/>
          <w:rtl/>
        </w:rPr>
        <w:t>אופ</w:t>
      </w:r>
      <w:bookmarkStart w:id="21513" w:name="_ETM_Q45_402695"/>
      <w:bookmarkStart w:id="21514" w:name="_ETM_Q45_402976"/>
      <w:bookmarkEnd w:id="21513"/>
      <w:bookmarkEnd w:id="21514"/>
      <w:r>
        <w:rPr>
          <w:rFonts w:hint="cs"/>
          <w:rtl/>
        </w:rPr>
        <w:t>ן</w:t>
      </w:r>
      <w:r w:rsidR="0025570B">
        <w:rPr>
          <w:rFonts w:hint="cs"/>
          <w:rtl/>
        </w:rPr>
        <w:t>,</w:t>
      </w:r>
      <w:r>
        <w:rPr>
          <w:rFonts w:hint="cs"/>
          <w:rtl/>
        </w:rPr>
        <w:t xml:space="preserve"> גברתי, הגם שאנחנו </w:t>
      </w:r>
      <w:bookmarkStart w:id="21515" w:name="_ETM_Q45_401993"/>
      <w:bookmarkEnd w:id="21515"/>
      <w:r>
        <w:rPr>
          <w:rFonts w:hint="cs"/>
          <w:rtl/>
        </w:rPr>
        <w:t xml:space="preserve">עכשיו במצב שכל אחד מאיתנו שווה 30 חברי כנסת, לפי חשבוני, אני מוכן </w:t>
      </w:r>
      <w:bookmarkStart w:id="21516" w:name="_ETM_Q45_409570"/>
      <w:bookmarkEnd w:id="21516"/>
      <w:r>
        <w:rPr>
          <w:rFonts w:hint="cs"/>
          <w:rtl/>
        </w:rPr>
        <w:t xml:space="preserve">להשאיר את ההחלטה בידיכם. אני ודאי מסכים, אם המציע </w:t>
      </w:r>
      <w:bookmarkStart w:id="21517" w:name="_ETM_Q45_410792"/>
      <w:bookmarkEnd w:id="21517"/>
      <w:r>
        <w:rPr>
          <w:rFonts w:hint="cs"/>
          <w:rtl/>
        </w:rPr>
        <w:t xml:space="preserve">מעוניין להעביר </w:t>
      </w:r>
      <w:bookmarkStart w:id="21518" w:name="_ETM_Q45_416664"/>
      <w:bookmarkEnd w:id="21518"/>
      <w:r>
        <w:rPr>
          <w:rFonts w:hint="cs"/>
          <w:rtl/>
        </w:rPr>
        <w:t>את זה להמשך דיון</w:t>
      </w:r>
      <w:r w:rsidR="0025570B">
        <w:rPr>
          <w:rFonts w:hint="cs"/>
          <w:rtl/>
        </w:rPr>
        <w:t>.</w:t>
      </w:r>
      <w:r>
        <w:rPr>
          <w:rFonts w:hint="cs"/>
          <w:rtl/>
        </w:rPr>
        <w:t xml:space="preserve"> אין שום בעיה.</w:t>
      </w:r>
    </w:p>
    <w:p w:rsidR="00AC15AC" w:rsidRDefault="00AC15AC" w:rsidP="000830BE">
      <w:pPr>
        <w:rPr>
          <w:rtl/>
        </w:rPr>
      </w:pPr>
      <w:bookmarkStart w:id="21519" w:name="_ETM_Q45_419586"/>
      <w:bookmarkEnd w:id="21519"/>
    </w:p>
    <w:bookmarkStart w:id="21520" w:name="_ETM_Q45_420226" w:displacedByCustomXml="next"/>
    <w:bookmarkEnd w:id="21520" w:displacedByCustomXml="next"/>
    <w:bookmarkStart w:id="21521" w:name="_ETM_Q45_420148" w:displacedByCustomXml="next"/>
    <w:bookmarkEnd w:id="21521" w:displacedByCustomXml="next"/>
    <w:bookmarkStart w:id="21522" w:name="_ETM_Q45_419867" w:displacedByCustomXml="next"/>
    <w:bookmarkEnd w:id="21522" w:displacedByCustomXml="next"/>
    <w:sdt>
      <w:sdtPr>
        <w:rPr>
          <w:rtl/>
        </w:rPr>
        <w:alias w:val="יור"/>
        <w:tag w:val="&lt;ID&gt;5704&lt;/ID&gt;&lt;Name&gt;רויטל סויד - יו&quot;ר&lt;/Name&gt;&lt;Data&gt;רויטל סויד&lt;/Data&gt;&lt;Shortcut&gt;&lt;/Shortcut&gt;"/>
        <w:id w:val="-2131922180"/>
        <w:placeholder>
          <w:docPart w:val="8A275C54282947D89DD5CA936B381620"/>
        </w:placeholder>
        <w15:color w:val="993366"/>
      </w:sdtPr>
      <w:sdtContent>
        <w:p w:rsidR="00AC15AC" w:rsidRDefault="00AC15AC" w:rsidP="000830BE">
          <w:pPr>
            <w:pStyle w:val="af6"/>
            <w:keepNext/>
            <w:rPr>
              <w:rtl/>
            </w:rPr>
          </w:pPr>
          <w:r w:rsidRPr="00241BD1">
            <w:rPr>
              <w:rStyle w:val="afe"/>
              <w:color w:val="000000"/>
              <w:rtl/>
            </w:rPr>
            <w:t>היו"ר רויטל סויד</w:t>
          </w:r>
          <w:r w:rsidRPr="00241BD1">
            <w:rPr>
              <w:color w:val="000000"/>
              <w:rtl/>
            </w:rPr>
            <w:t>:</w:t>
          </w:r>
        </w:p>
      </w:sdtContent>
    </w:sdt>
    <w:p w:rsidR="00AC15AC" w:rsidRDefault="00AC15AC" w:rsidP="00852CC3">
      <w:pPr>
        <w:rPr>
          <w:rtl/>
        </w:rPr>
      </w:pPr>
    </w:p>
    <w:p w:rsidR="00AC15AC" w:rsidRDefault="00AC15AC" w:rsidP="000830BE">
      <w:pPr>
        <w:rPr>
          <w:rtl/>
        </w:rPr>
      </w:pPr>
      <w:bookmarkStart w:id="21523" w:name="_ETM_Q45_421648"/>
      <w:bookmarkEnd w:id="21523"/>
      <w:r>
        <w:rPr>
          <w:rFonts w:hint="cs"/>
          <w:rtl/>
        </w:rPr>
        <w:t>אתה מעוניין להעביר את זה לדיון בוועדה?</w:t>
      </w:r>
    </w:p>
    <w:p w:rsidR="00AC15AC" w:rsidRDefault="00AC15AC" w:rsidP="000830BE">
      <w:pPr>
        <w:rPr>
          <w:rtl/>
        </w:rPr>
      </w:pPr>
      <w:bookmarkStart w:id="21524" w:name="_ETM_Q45_424976"/>
      <w:bookmarkStart w:id="21525" w:name="_ETM_Q45_425070"/>
      <w:bookmarkEnd w:id="21524"/>
      <w:bookmarkEnd w:id="21525"/>
    </w:p>
    <w:bookmarkStart w:id="21526" w:name="_ETM_Q45_425445" w:displacedByCustomXml="next"/>
    <w:bookmarkEnd w:id="21526" w:displacedByCustomXml="next"/>
    <w:bookmarkStart w:id="21527" w:name="_ETM_Q45_425351" w:displacedByCustomXml="next"/>
    <w:bookmarkEnd w:id="21527" w:displacedByCustomXml="next"/>
    <w:sdt>
      <w:sdtPr>
        <w:rPr>
          <w:rtl/>
        </w:rPr>
        <w:alias w:val="דובר_המשך"/>
        <w:tag w:val="&lt;ID&gt;5372&lt;/ID&gt;&lt;Name&gt;יריב לוין - שר&lt;/Name&gt;&lt;Data&gt;שר התיירות יריב לוין&lt;/Data&gt;&lt;Shortcut&gt;ירלו&lt;/Shortcut&gt;"/>
        <w:id w:val="1791007077"/>
        <w:placeholder>
          <w:docPart w:val="8A275C54282947D89DD5CA936B381620"/>
        </w:placeholder>
        <w15:color w:val="993366"/>
      </w:sdtPr>
      <w:sdtContent>
        <w:p w:rsidR="00AC15AC" w:rsidRDefault="00AC15AC" w:rsidP="000830BE">
          <w:pPr>
            <w:pStyle w:val="-"/>
            <w:keepNext/>
            <w:rPr>
              <w:rtl/>
            </w:rPr>
          </w:pPr>
          <w:r w:rsidRPr="00241BD1">
            <w:rPr>
              <w:rStyle w:val="afe"/>
              <w:color w:val="000000"/>
              <w:rtl/>
            </w:rPr>
            <w:t>שר התיירות יריב לוין</w:t>
          </w:r>
          <w:r w:rsidRPr="00241BD1">
            <w:rPr>
              <w:color w:val="000000"/>
              <w:rtl/>
            </w:rPr>
            <w:t>:</w:t>
          </w:r>
        </w:p>
      </w:sdtContent>
    </w:sdt>
    <w:p w:rsidR="00AC15AC" w:rsidRDefault="00AC15AC" w:rsidP="00852CC3">
      <w:pPr>
        <w:rPr>
          <w:rtl/>
        </w:rPr>
      </w:pPr>
    </w:p>
    <w:p w:rsidR="00AC15AC" w:rsidRDefault="00AC15AC" w:rsidP="000830BE">
      <w:pPr>
        <w:rPr>
          <w:rtl/>
        </w:rPr>
      </w:pPr>
      <w:bookmarkStart w:id="21528" w:name="_ETM_Q45_426914"/>
      <w:bookmarkEnd w:id="21528"/>
      <w:r>
        <w:rPr>
          <w:rFonts w:hint="cs"/>
          <w:rtl/>
        </w:rPr>
        <w:t>כן.</w:t>
      </w:r>
    </w:p>
    <w:p w:rsidR="00AC15AC" w:rsidRDefault="00AC15AC" w:rsidP="000830BE">
      <w:pPr>
        <w:rPr>
          <w:rtl/>
        </w:rPr>
      </w:pPr>
      <w:bookmarkStart w:id="21529" w:name="_ETM_Q45_427804"/>
      <w:bookmarkStart w:id="21530" w:name="_ETM_Q45_427898"/>
      <w:bookmarkEnd w:id="21529"/>
      <w:bookmarkEnd w:id="21530"/>
    </w:p>
    <w:bookmarkStart w:id="21531" w:name="_ETM_Q45_428273" w:displacedByCustomXml="next"/>
    <w:bookmarkEnd w:id="21531" w:displacedByCustomXml="next"/>
    <w:bookmarkStart w:id="21532" w:name="_ETM_Q45_428179" w:displacedByCustomXml="next"/>
    <w:bookmarkEnd w:id="21532" w:displacedByCustomXml="next"/>
    <w:sdt>
      <w:sdtPr>
        <w:rPr>
          <w:rtl/>
        </w:rPr>
        <w:alias w:val="יור"/>
        <w:tag w:val="&lt;ID&gt;5704&lt;/ID&gt;&lt;Name&gt;רויטל סויד - יו&quot;ר&lt;/Name&gt;&lt;Data&gt;רויטל סויד&lt;/Data&gt;&lt;Shortcut&gt;&lt;/Shortcut&gt;"/>
        <w:id w:val="-299615776"/>
        <w:placeholder>
          <w:docPart w:val="8A275C54282947D89DD5CA936B381620"/>
        </w:placeholder>
        <w15:color w:val="993366"/>
      </w:sdtPr>
      <w:sdtContent>
        <w:p w:rsidR="00AC15AC" w:rsidRDefault="00AC15AC" w:rsidP="000830BE">
          <w:pPr>
            <w:pStyle w:val="af6"/>
            <w:keepNext/>
            <w:rPr>
              <w:rtl/>
            </w:rPr>
          </w:pPr>
          <w:r w:rsidRPr="00241BD1">
            <w:rPr>
              <w:rStyle w:val="afe"/>
              <w:color w:val="000000"/>
              <w:rtl/>
            </w:rPr>
            <w:t>היו"ר רויטל סויד</w:t>
          </w:r>
          <w:r w:rsidRPr="00241BD1">
            <w:rPr>
              <w:color w:val="000000"/>
              <w:rtl/>
            </w:rPr>
            <w:t>:</w:t>
          </w:r>
        </w:p>
      </w:sdtContent>
    </w:sdt>
    <w:p w:rsidR="00AC15AC" w:rsidRDefault="00AC15AC" w:rsidP="00852CC3">
      <w:pPr>
        <w:rPr>
          <w:rtl/>
        </w:rPr>
      </w:pPr>
    </w:p>
    <w:p w:rsidR="00AC15AC" w:rsidRDefault="00AC15AC" w:rsidP="0025570B">
      <w:pPr>
        <w:rPr>
          <w:rtl/>
        </w:rPr>
      </w:pPr>
      <w:bookmarkStart w:id="21533" w:name="_ETM_Q45_429679"/>
      <w:bookmarkEnd w:id="21533"/>
      <w:r>
        <w:rPr>
          <w:rFonts w:hint="cs"/>
          <w:rtl/>
        </w:rPr>
        <w:t xml:space="preserve">אז </w:t>
      </w:r>
      <w:bookmarkStart w:id="21534" w:name="_ETM_Q45_418802"/>
      <w:bookmarkEnd w:id="21534"/>
      <w:r>
        <w:rPr>
          <w:rFonts w:hint="cs"/>
          <w:rtl/>
        </w:rPr>
        <w:t xml:space="preserve">נעבור להצבעה. מי בעד העברת ההצעה לסדר-היום בנושא קריסת מערכת </w:t>
      </w:r>
      <w:bookmarkStart w:id="21535" w:name="_ETM_Q45_425467"/>
      <w:bookmarkEnd w:id="21535"/>
      <w:r>
        <w:rPr>
          <w:rFonts w:hint="cs"/>
          <w:rtl/>
        </w:rPr>
        <w:t xml:space="preserve">הבריאות הציבורית, לדיון בוועדת העבודה, הרווחה והבריאות? מי </w:t>
      </w:r>
      <w:r w:rsidR="0025570B">
        <w:rPr>
          <w:rFonts w:hint="cs"/>
          <w:rtl/>
        </w:rPr>
        <w:t>נגד</w:t>
      </w:r>
      <w:r>
        <w:rPr>
          <w:rFonts w:hint="cs"/>
          <w:rtl/>
        </w:rPr>
        <w:t>?</w:t>
      </w:r>
    </w:p>
    <w:p w:rsidR="00AC15AC" w:rsidRDefault="00AC15AC" w:rsidP="000830BE">
      <w:pPr>
        <w:rPr>
          <w:rtl/>
        </w:rPr>
      </w:pPr>
      <w:bookmarkStart w:id="21536" w:name="_ETM_Q45_432164"/>
      <w:bookmarkStart w:id="21537" w:name="_ETM_Q45_432242"/>
      <w:bookmarkEnd w:id="21536"/>
      <w:bookmarkEnd w:id="21537"/>
    </w:p>
    <w:p w:rsidR="00AC15AC" w:rsidRDefault="00AC15AC" w:rsidP="000830BE">
      <w:pPr>
        <w:pStyle w:val="af1"/>
        <w:keepNext/>
        <w:rPr>
          <w:rtl/>
        </w:rPr>
      </w:pPr>
      <w:bookmarkStart w:id="21538" w:name="_ETM_Q45_432523"/>
      <w:bookmarkStart w:id="21539" w:name="_ETM_Q45_432633"/>
      <w:bookmarkEnd w:id="21538"/>
      <w:bookmarkEnd w:id="21539"/>
      <w:r>
        <w:rPr>
          <w:rtl/>
        </w:rPr>
        <w:t>הצבעה מס'</w:t>
      </w:r>
      <w:r>
        <w:rPr>
          <w:rFonts w:hint="cs"/>
          <w:rtl/>
        </w:rPr>
        <w:t xml:space="preserve"> 20</w:t>
      </w:r>
    </w:p>
    <w:p w:rsidR="00AC15AC" w:rsidRDefault="00AC15AC" w:rsidP="000830BE">
      <w:pPr>
        <w:pStyle w:val="--"/>
        <w:keepNext/>
        <w:rPr>
          <w:rtl/>
        </w:rPr>
      </w:pPr>
    </w:p>
    <w:p w:rsidR="00AC15AC" w:rsidRDefault="00AC15AC" w:rsidP="000830BE">
      <w:pPr>
        <w:pStyle w:val="--"/>
        <w:keepNext/>
        <w:rPr>
          <w:rtl/>
        </w:rPr>
      </w:pPr>
      <w:r>
        <w:rPr>
          <w:rtl/>
        </w:rPr>
        <w:t xml:space="preserve">בעד </w:t>
      </w:r>
      <w:r>
        <w:rPr>
          <w:rFonts w:hint="cs"/>
          <w:rtl/>
        </w:rPr>
        <w:t xml:space="preserve">ההצעה להעביר את הנושא לוועדה </w:t>
      </w:r>
      <w:r>
        <w:rPr>
          <w:rtl/>
        </w:rPr>
        <w:t xml:space="preserve">– </w:t>
      </w:r>
      <w:r>
        <w:rPr>
          <w:rFonts w:hint="cs"/>
          <w:rtl/>
        </w:rPr>
        <w:t>5</w:t>
      </w:r>
    </w:p>
    <w:p w:rsidR="00AC15AC" w:rsidRDefault="00AC15AC" w:rsidP="000830BE">
      <w:pPr>
        <w:pStyle w:val="--"/>
        <w:keepNext/>
        <w:rPr>
          <w:rtl/>
        </w:rPr>
      </w:pPr>
      <w:r>
        <w:rPr>
          <w:rtl/>
        </w:rPr>
        <w:t>נגד –</w:t>
      </w:r>
      <w:r>
        <w:rPr>
          <w:rFonts w:hint="cs"/>
          <w:rtl/>
        </w:rPr>
        <w:t xml:space="preserve"> אין</w:t>
      </w:r>
      <w:r>
        <w:rPr>
          <w:rtl/>
        </w:rPr>
        <w:t xml:space="preserve"> </w:t>
      </w:r>
    </w:p>
    <w:p w:rsidR="00AC15AC" w:rsidRDefault="00AC15AC" w:rsidP="000830BE">
      <w:pPr>
        <w:pStyle w:val="--"/>
        <w:keepNext/>
        <w:rPr>
          <w:rtl/>
        </w:rPr>
      </w:pPr>
      <w:r>
        <w:rPr>
          <w:rtl/>
        </w:rPr>
        <w:t>נמנעים –</w:t>
      </w:r>
      <w:r>
        <w:rPr>
          <w:rFonts w:hint="cs"/>
          <w:rtl/>
        </w:rPr>
        <w:t xml:space="preserve"> אין</w:t>
      </w:r>
      <w:r>
        <w:rPr>
          <w:rtl/>
        </w:rPr>
        <w:t xml:space="preserve"> </w:t>
      </w:r>
    </w:p>
    <w:p w:rsidR="00AC15AC" w:rsidRDefault="00AC15AC" w:rsidP="000830BE">
      <w:pPr>
        <w:pStyle w:val="af2"/>
        <w:rPr>
          <w:rtl/>
        </w:rPr>
      </w:pPr>
      <w:bookmarkStart w:id="21540" w:name="_ETM_Q45_441789"/>
      <w:bookmarkEnd w:id="21540"/>
      <w:r>
        <w:rPr>
          <w:rFonts w:hint="cs"/>
          <w:rtl/>
        </w:rPr>
        <w:t xml:space="preserve">ההצעה </w:t>
      </w:r>
      <w:bookmarkStart w:id="21541" w:name="_ETM_Q45_84856"/>
      <w:bookmarkEnd w:id="21541"/>
      <w:r>
        <w:rPr>
          <w:rFonts w:hint="cs"/>
          <w:rtl/>
        </w:rPr>
        <w:t>להעביר את הנושא לוועדת העבודה, הרווחה והבריאות נתקבלה.</w:t>
      </w:r>
    </w:p>
    <w:p w:rsidR="00AC15AC" w:rsidRDefault="00AC15AC" w:rsidP="000830BE">
      <w:pPr>
        <w:rPr>
          <w:rtl/>
        </w:rPr>
      </w:pPr>
      <w:bookmarkStart w:id="21542" w:name="_ETM_Q45_443289"/>
      <w:bookmarkStart w:id="21543" w:name="_ETM_Q45_437000"/>
      <w:bookmarkEnd w:id="21542"/>
      <w:bookmarkEnd w:id="21543"/>
    </w:p>
    <w:bookmarkStart w:id="21544" w:name="_ETM_Q45_443836" w:displacedByCustomXml="next"/>
    <w:bookmarkEnd w:id="21544" w:displacedByCustomXml="next"/>
    <w:bookmarkStart w:id="21545" w:name="_ETM_Q45_443758" w:displacedByCustomXml="next"/>
    <w:bookmarkEnd w:id="21545" w:displacedByCustomXml="next"/>
    <w:bookmarkStart w:id="21546" w:name="_ETM_Q45_443476" w:displacedByCustomXml="next"/>
    <w:bookmarkEnd w:id="21546" w:displacedByCustomXml="next"/>
    <w:sdt>
      <w:sdtPr>
        <w:rPr>
          <w:rtl/>
        </w:rPr>
        <w:alias w:val="יור"/>
        <w:tag w:val="&lt;ID&gt;5704&lt;/ID&gt;&lt;Name&gt;רויטל סויד - יו&quot;ר&lt;/Name&gt;&lt;Data&gt;רויטל סויד&lt;/Data&gt;&lt;Shortcut&gt;&lt;/Shortcut&gt;"/>
        <w:id w:val="-1021005451"/>
        <w:placeholder>
          <w:docPart w:val="8A275C54282947D89DD5CA936B381620"/>
        </w:placeholder>
        <w15:color w:val="993366"/>
      </w:sdtPr>
      <w:sdtContent>
        <w:p w:rsidR="00AC15AC" w:rsidRDefault="00AC15AC" w:rsidP="000830BE">
          <w:pPr>
            <w:pStyle w:val="af6"/>
            <w:keepNext/>
            <w:rPr>
              <w:rtl/>
            </w:rPr>
          </w:pPr>
          <w:r w:rsidRPr="00241BD1">
            <w:rPr>
              <w:rStyle w:val="afe"/>
              <w:color w:val="000000"/>
              <w:rtl/>
            </w:rPr>
            <w:t>היו"ר רויטל סויד</w:t>
          </w:r>
          <w:r w:rsidRPr="00241BD1">
            <w:rPr>
              <w:color w:val="000000"/>
              <w:rtl/>
            </w:rPr>
            <w:t>:</w:t>
          </w:r>
        </w:p>
      </w:sdtContent>
    </w:sdt>
    <w:p w:rsidR="00AC15AC" w:rsidRDefault="00AC15AC" w:rsidP="00852CC3">
      <w:pPr>
        <w:rPr>
          <w:rtl/>
        </w:rPr>
      </w:pPr>
    </w:p>
    <w:p w:rsidR="00AC15AC" w:rsidRDefault="00774B43" w:rsidP="000830BE">
      <w:pPr>
        <w:rPr>
          <w:rtl/>
        </w:rPr>
      </w:pPr>
      <w:bookmarkStart w:id="21547" w:name="_ETM_Q45_445148"/>
      <w:bookmarkEnd w:id="21547"/>
      <w:r>
        <w:rPr>
          <w:rFonts w:hint="cs"/>
          <w:rtl/>
        </w:rPr>
        <w:t>חמישה</w:t>
      </w:r>
      <w:r w:rsidR="00AC15AC">
        <w:rPr>
          <w:rFonts w:hint="cs"/>
          <w:rtl/>
        </w:rPr>
        <w:t xml:space="preserve"> </w:t>
      </w:r>
      <w:bookmarkStart w:id="21548" w:name="_ETM_Q45_448055"/>
      <w:bookmarkEnd w:id="21548"/>
      <w:r w:rsidR="00AC15AC">
        <w:rPr>
          <w:rFonts w:hint="cs"/>
          <w:rtl/>
        </w:rPr>
        <w:t xml:space="preserve">בעד, אין מתנגדים, אין נמנעים. ההצעה לסדר-היום תועבר לדיון בוועדת </w:t>
      </w:r>
      <w:bookmarkStart w:id="21549" w:name="_ETM_Q45_455958"/>
      <w:bookmarkEnd w:id="21549"/>
      <w:r w:rsidR="00AC15AC">
        <w:rPr>
          <w:rFonts w:hint="cs"/>
          <w:rtl/>
        </w:rPr>
        <w:t>העבודה, הרווחה והבריאות.</w:t>
      </w:r>
    </w:p>
    <w:p w:rsidR="00774B43" w:rsidRDefault="00774B43" w:rsidP="000830BE">
      <w:pPr>
        <w:rPr>
          <w:rtl/>
        </w:rPr>
      </w:pPr>
    </w:p>
    <w:p w:rsidR="00774B43" w:rsidRDefault="00774B43" w:rsidP="000830BE">
      <w:pPr>
        <w:rPr>
          <w:rtl/>
        </w:rPr>
      </w:pPr>
    </w:p>
    <w:bookmarkStart w:id="21550" w:name="_ETM_Q45_458805"/>
    <w:bookmarkStart w:id="21551" w:name="_ETM_Q45_458961"/>
    <w:bookmarkStart w:id="21552" w:name="_ETM_Q45_459305"/>
    <w:bookmarkStart w:id="21553" w:name="_ETM_Q45_459398"/>
    <w:bookmarkStart w:id="21554" w:name="_Toc517901461"/>
    <w:bookmarkStart w:id="21555" w:name="_Toc517902217"/>
    <w:bookmarkEnd w:id="21550"/>
    <w:bookmarkEnd w:id="21551"/>
    <w:bookmarkEnd w:id="21552"/>
    <w:bookmarkEnd w:id="21553"/>
    <w:p w:rsidR="00AC15AC" w:rsidRPr="0025570B" w:rsidRDefault="00154137" w:rsidP="005564E0">
      <w:pPr>
        <w:pStyle w:val="a6"/>
        <w:rPr>
          <w:rtl/>
        </w:rPr>
      </w:pPr>
      <w:sdt>
        <w:sdtPr>
          <w:rPr>
            <w:rtl/>
          </w:rPr>
          <w:alias w:val="נושא"/>
          <w:id w:val="-335771594"/>
          <w:placeholder>
            <w:docPart w:val="8A275C54282947D89DD5CA936B381620"/>
          </w:placeholder>
          <w15:color w:val="993366"/>
        </w:sdtPr>
        <w:sdtContent>
          <w:r w:rsidR="00AC15AC" w:rsidRPr="0025570B">
            <w:rPr>
              <w:rtl/>
            </w:rPr>
            <w:t>הצע</w:t>
          </w:r>
          <w:r w:rsidR="005564E0" w:rsidRPr="0025570B">
            <w:rPr>
              <w:rFonts w:hint="cs"/>
              <w:rtl/>
            </w:rPr>
            <w:t>ה</w:t>
          </w:r>
          <w:r w:rsidR="00AC15AC" w:rsidRPr="0025570B">
            <w:rPr>
              <w:rtl/>
            </w:rPr>
            <w:t xml:space="preserve"> לסדר-היום</w:t>
          </w:r>
        </w:sdtContent>
      </w:sdt>
      <w:bookmarkEnd w:id="21554"/>
      <w:bookmarkEnd w:id="21555"/>
      <w:r w:rsidR="00AC15AC" w:rsidRPr="0025570B">
        <w:rPr>
          <w:rtl/>
        </w:rPr>
        <w:t xml:space="preserve"> </w:t>
      </w:r>
    </w:p>
    <w:sdt>
      <w:sdtPr>
        <w:rPr>
          <w:rtl/>
        </w:rPr>
        <w:alias w:val="הלסי"/>
        <w:tag w:val="&lt;ID&gt;615138&lt;/ID&gt;&lt;Name&gt;הצעה לסדר היום בנושא: החלטת חולדאי - טרם המשפט - לכפות עירוב נשים וגברים ולהדיר שומרי מצוות מהאירוע&lt;/Name&gt;&lt;Data&gt;הצעה לסדר היום בנושא: החלטת חולדאי - טרם המשפט - לכפות עירוב נשים וגברים ולהדיר שומרי מצוות מהאירוע&lt;/Data&gt;&lt;Number&gt;&lt;/Number&gt;&lt;OrigNumbers&gt;10538&lt;/OrigNumbers&gt;&lt;HalsiIncludeNumbers&gt;10538&lt;/HalsiIncludeNumbers&gt;&lt;OrigNames&gt;&lt;/OrigNames&gt;&lt;Initiators&gt;&lt;/Initiators&gt;&lt;FullItemNumber&gt;&lt;/FullItemNumber&gt;"/>
        <w:id w:val="1411888543"/>
        <w:placeholder>
          <w:docPart w:val="8A275C54282947D89DD5CA936B381620"/>
        </w:placeholder>
        <w15:color w:val="993366"/>
      </w:sdtPr>
      <w:sdtContent>
        <w:bookmarkStart w:id="21556" w:name="_Toc517902218" w:displacedByCustomXml="prev"/>
        <w:bookmarkStart w:id="21557" w:name="_Toc517901462" w:displacedByCustomXml="prev"/>
        <w:p w:rsidR="00AC15AC" w:rsidRPr="00241BD1" w:rsidRDefault="00AC15AC" w:rsidP="000830BE">
          <w:pPr>
            <w:pStyle w:val="a6"/>
            <w:rPr>
              <w:rtl/>
            </w:rPr>
          </w:pPr>
          <w:r w:rsidRPr="0025570B">
            <w:rPr>
              <w:rtl/>
            </w:rPr>
            <w:t xml:space="preserve"> החלטת חולדאי </w:t>
          </w:r>
          <w:r w:rsidRPr="0025570B">
            <w:rPr>
              <w:rFonts w:hint="cs"/>
              <w:rtl/>
            </w:rPr>
            <w:t>–</w:t>
          </w:r>
          <w:r w:rsidRPr="0025570B">
            <w:rPr>
              <w:rtl/>
            </w:rPr>
            <w:t xml:space="preserve"> טרם המשפט </w:t>
          </w:r>
          <w:r w:rsidRPr="0025570B">
            <w:rPr>
              <w:rFonts w:hint="cs"/>
              <w:rtl/>
            </w:rPr>
            <w:t>–</w:t>
          </w:r>
          <w:r w:rsidRPr="0025570B">
            <w:rPr>
              <w:rtl/>
            </w:rPr>
            <w:t xml:space="preserve"> לכפות עירוב נשים וגברים ולהדיר שומרי מצוות מהאירוע</w:t>
          </w:r>
        </w:p>
      </w:sdtContent>
    </w:sdt>
    <w:bookmarkEnd w:id="21556" w:displacedByCustomXml="prev"/>
    <w:bookmarkEnd w:id="21557" w:displacedByCustomXml="prev"/>
    <w:p w:rsidR="00AC15AC" w:rsidRDefault="00AC15AC" w:rsidP="00852CC3">
      <w:pPr>
        <w:rPr>
          <w:rtl/>
        </w:rPr>
      </w:pPr>
    </w:p>
    <w:sdt>
      <w:sdtPr>
        <w:rPr>
          <w:rtl/>
        </w:rPr>
        <w:alias w:val="יור"/>
        <w:tag w:val="&lt;ID&gt;5704&lt;/ID&gt;&lt;Name&gt;רויטל סויד - יו&quot;ר&lt;/Name&gt;&lt;Data&gt;רויטל סויד&lt;/Data&gt;&lt;Shortcut&gt;&lt;/Shortcut&gt;"/>
        <w:id w:val="-71818805"/>
        <w:placeholder>
          <w:docPart w:val="8A275C54282947D89DD5CA936B381620"/>
        </w:placeholder>
        <w15:color w:val="993366"/>
      </w:sdtPr>
      <w:sdtContent>
        <w:p w:rsidR="00AC15AC" w:rsidRDefault="00AC15AC" w:rsidP="000830BE">
          <w:pPr>
            <w:pStyle w:val="af6"/>
            <w:keepNext/>
            <w:rPr>
              <w:rtl/>
            </w:rPr>
          </w:pPr>
          <w:r w:rsidRPr="00241BD1">
            <w:rPr>
              <w:color w:val="000000"/>
              <w:rtl/>
            </w:rPr>
            <w:t xml:space="preserve">היו"ר </w:t>
          </w:r>
          <w:r w:rsidRPr="00241BD1">
            <w:rPr>
              <w:rStyle w:val="afe"/>
              <w:color w:val="000000"/>
              <w:rtl/>
            </w:rPr>
            <w:t>רויטל סויד:</w:t>
          </w:r>
        </w:p>
      </w:sdtContent>
    </w:sdt>
    <w:p w:rsidR="00AC15AC" w:rsidRDefault="00AC15AC" w:rsidP="00852CC3">
      <w:pPr>
        <w:rPr>
          <w:rtl/>
        </w:rPr>
      </w:pPr>
    </w:p>
    <w:p w:rsidR="00AC15AC" w:rsidRDefault="00AC15AC" w:rsidP="000830BE">
      <w:pPr>
        <w:rPr>
          <w:rtl/>
        </w:rPr>
      </w:pPr>
      <w:r>
        <w:rPr>
          <w:rtl/>
        </w:rPr>
        <w:t>נעבור להצעה לסדר</w:t>
      </w:r>
      <w:r>
        <w:rPr>
          <w:rFonts w:hint="cs"/>
          <w:rtl/>
        </w:rPr>
        <w:t>-</w:t>
      </w:r>
      <w:r>
        <w:rPr>
          <w:rtl/>
        </w:rPr>
        <w:t xml:space="preserve">היום בנושא: החלטת חולדאי </w:t>
      </w:r>
      <w:r>
        <w:rPr>
          <w:rFonts w:hint="cs"/>
          <w:rtl/>
        </w:rPr>
        <w:t>–</w:t>
      </w:r>
      <w:r>
        <w:rPr>
          <w:rtl/>
        </w:rPr>
        <w:t xml:space="preserve"> טרם המשפט </w:t>
      </w:r>
      <w:r>
        <w:rPr>
          <w:rFonts w:hint="cs"/>
          <w:rtl/>
        </w:rPr>
        <w:t>–</w:t>
      </w:r>
      <w:r>
        <w:rPr>
          <w:rtl/>
        </w:rPr>
        <w:t xml:space="preserve"> לכפות עירוב נשים וגברים ולהדיר שומרי מצוות מהאירוע, מס' 10538</w:t>
      </w:r>
      <w:r>
        <w:rPr>
          <w:rFonts w:hint="cs"/>
          <w:rtl/>
        </w:rPr>
        <w:t xml:space="preserve">, </w:t>
      </w:r>
      <w:bookmarkStart w:id="21558" w:name="_ETM_Q45_466492"/>
      <w:bookmarkEnd w:id="21558"/>
      <w:r>
        <w:rPr>
          <w:rFonts w:hint="cs"/>
          <w:rtl/>
        </w:rPr>
        <w:t>של חבר הכנסת מיכאל מלכיאלי. ישיב?</w:t>
      </w:r>
    </w:p>
    <w:p w:rsidR="00AC15AC" w:rsidRDefault="00AC15AC" w:rsidP="000830BE">
      <w:pPr>
        <w:rPr>
          <w:rtl/>
        </w:rPr>
      </w:pPr>
      <w:bookmarkStart w:id="21559" w:name="_ETM_Q45_484461"/>
      <w:bookmarkEnd w:id="21559"/>
    </w:p>
    <w:bookmarkStart w:id="21560" w:name="_ETM_Q45_485117" w:displacedByCustomXml="next"/>
    <w:bookmarkEnd w:id="21560" w:displacedByCustomXml="next"/>
    <w:bookmarkStart w:id="21561" w:name="_ETM_Q45_485023" w:displacedByCustomXml="next"/>
    <w:bookmarkEnd w:id="21561" w:displacedByCustomXml="next"/>
    <w:bookmarkStart w:id="21562" w:name="_ETM_Q45_484742" w:displacedByCustomXml="next"/>
    <w:bookmarkEnd w:id="21562" w:displacedByCustomXml="next"/>
    <w:sdt>
      <w:sdtPr>
        <w:rPr>
          <w:rtl/>
        </w:rPr>
        <w:alias w:val="קריאה"/>
        <w:tag w:val="&lt;ID&gt;4926&lt;/ID&gt;&lt;Name&gt;ירדנה מלר-הורוביץ - מזכירת הכנסת&lt;/Name&gt;&lt;Data&gt;מזכירת הכנסת ירדנה מלר-הורוביץ&lt;/Data&gt;&lt;Shortcut&gt;ירמל&lt;/Shortcut&gt;"/>
        <w:id w:val="758485834"/>
        <w:placeholder>
          <w:docPart w:val="8A275C54282947D89DD5CA936B381620"/>
        </w:placeholder>
        <w15:color w:val="993366"/>
      </w:sdtPr>
      <w:sdtContent>
        <w:p w:rsidR="00AC15AC" w:rsidRDefault="00AC15AC" w:rsidP="000830BE">
          <w:pPr>
            <w:pStyle w:val="af5"/>
            <w:keepNext/>
            <w:rPr>
              <w:rtl/>
            </w:rPr>
          </w:pPr>
          <w:r w:rsidRPr="00241BD1">
            <w:rPr>
              <w:rStyle w:val="afe"/>
              <w:color w:val="000000"/>
              <w:rtl/>
            </w:rPr>
            <w:t>מזכירת הכנסת ירדנה מלר-הורוביץ:</w:t>
          </w:r>
        </w:p>
      </w:sdtContent>
    </w:sdt>
    <w:p w:rsidR="00AC15AC" w:rsidRDefault="00AC15AC" w:rsidP="00852CC3">
      <w:pPr>
        <w:rPr>
          <w:rtl/>
        </w:rPr>
      </w:pPr>
    </w:p>
    <w:p w:rsidR="00AC15AC" w:rsidRDefault="00AC15AC" w:rsidP="000830BE">
      <w:pPr>
        <w:rPr>
          <w:rtl/>
        </w:rPr>
      </w:pPr>
      <w:bookmarkStart w:id="21563" w:name="_ETM_Q45_489101"/>
      <w:bookmarkEnd w:id="21563"/>
      <w:r>
        <w:rPr>
          <w:rFonts w:hint="cs"/>
          <w:rtl/>
        </w:rPr>
        <w:t>סגן השר משולם נהרי.</w:t>
      </w:r>
    </w:p>
    <w:p w:rsidR="00AC15AC" w:rsidRDefault="00AC15AC" w:rsidP="000830BE">
      <w:pPr>
        <w:rPr>
          <w:rtl/>
        </w:rPr>
      </w:pPr>
      <w:bookmarkStart w:id="21564" w:name="_ETM_Q45_491914"/>
      <w:bookmarkEnd w:id="21564"/>
    </w:p>
    <w:bookmarkStart w:id="21565" w:name="_ETM_Q45_492555" w:displacedByCustomXml="next"/>
    <w:bookmarkEnd w:id="21565" w:displacedByCustomXml="next"/>
    <w:bookmarkStart w:id="21566" w:name="_ETM_Q45_492398" w:displacedByCustomXml="next"/>
    <w:bookmarkEnd w:id="21566" w:displacedByCustomXml="next"/>
    <w:bookmarkStart w:id="21567" w:name="_ETM_Q45_492117" w:displacedByCustomXml="next"/>
    <w:bookmarkEnd w:id="21567" w:displacedByCustomXml="next"/>
    <w:sdt>
      <w:sdtPr>
        <w:rPr>
          <w:rtl/>
        </w:rPr>
        <w:alias w:val="יור"/>
        <w:tag w:val="&lt;ID&gt;5704&lt;/ID&gt;&lt;Name&gt;רויטל סויד - יו&quot;ר&lt;/Name&gt;&lt;Data&gt;רויטל סויד&lt;/Data&gt;&lt;Shortcut&gt;&lt;/Shortcut&gt;"/>
        <w:id w:val="-184368239"/>
        <w:placeholder>
          <w:docPart w:val="8A275C54282947D89DD5CA936B381620"/>
        </w:placeholder>
        <w15:color w:val="993366"/>
      </w:sdtPr>
      <w:sdtContent>
        <w:p w:rsidR="00AC15AC" w:rsidRDefault="00AC15AC" w:rsidP="000830BE">
          <w:pPr>
            <w:pStyle w:val="af6"/>
            <w:keepNext/>
            <w:rPr>
              <w:rtl/>
            </w:rPr>
          </w:pPr>
          <w:r w:rsidRPr="00241BD1">
            <w:rPr>
              <w:rStyle w:val="afe"/>
              <w:color w:val="000000"/>
              <w:rtl/>
            </w:rPr>
            <w:t>היו"ר רויטל סויד</w:t>
          </w:r>
          <w:r w:rsidRPr="00241BD1">
            <w:rPr>
              <w:color w:val="000000"/>
              <w:rtl/>
            </w:rPr>
            <w:t>:</w:t>
          </w:r>
        </w:p>
      </w:sdtContent>
    </w:sdt>
    <w:p w:rsidR="00AC15AC" w:rsidRDefault="00AC15AC" w:rsidP="00852CC3">
      <w:pPr>
        <w:rPr>
          <w:rtl/>
        </w:rPr>
      </w:pPr>
    </w:p>
    <w:p w:rsidR="00AC15AC" w:rsidRDefault="00AC15AC" w:rsidP="000830BE">
      <w:pPr>
        <w:rPr>
          <w:rtl/>
        </w:rPr>
      </w:pPr>
      <w:bookmarkStart w:id="21568" w:name="_ETM_Q45_493945"/>
      <w:bookmarkEnd w:id="21568"/>
      <w:r>
        <w:rPr>
          <w:rFonts w:hint="cs"/>
          <w:rtl/>
        </w:rPr>
        <w:t xml:space="preserve">למה הוא </w:t>
      </w:r>
      <w:bookmarkStart w:id="21569" w:name="_ETM_Q45_495101"/>
      <w:bookmarkEnd w:id="21569"/>
      <w:r>
        <w:rPr>
          <w:rFonts w:hint="cs"/>
          <w:rtl/>
        </w:rPr>
        <w:t>לא נמצא פה? עשר דקות לרשותך.</w:t>
      </w:r>
    </w:p>
    <w:p w:rsidR="00AC15AC" w:rsidRDefault="00AC15AC" w:rsidP="000830BE">
      <w:pPr>
        <w:rPr>
          <w:rtl/>
        </w:rPr>
      </w:pPr>
      <w:bookmarkStart w:id="21570" w:name="_ETM_Q45_498523"/>
      <w:bookmarkEnd w:id="21570"/>
    </w:p>
    <w:bookmarkStart w:id="21571" w:name="_ETM_Q45_499617" w:displacedByCustomXml="next"/>
    <w:bookmarkEnd w:id="21571" w:displacedByCustomXml="next"/>
    <w:bookmarkStart w:id="21572" w:name="_ETM_Q45_499008" w:displacedByCustomXml="next"/>
    <w:bookmarkEnd w:id="21572" w:displacedByCustomXml="next"/>
    <w:bookmarkStart w:id="21573" w:name="_ETM_Q45_498726" w:displacedByCustomXml="next"/>
    <w:bookmarkEnd w:id="21573" w:displacedByCustomXml="next"/>
    <w:bookmarkStart w:id="21574" w:name="_Toc517902219" w:displacedByCustomXml="next"/>
    <w:bookmarkStart w:id="21575" w:name="_Toc517901463" w:displacedByCustomXml="next"/>
    <w:sdt>
      <w:sdtPr>
        <w:rPr>
          <w:rFonts w:hint="cs"/>
          <w:rtl/>
        </w:rPr>
        <w:alias w:val="דובר"/>
        <w:tag w:val="&lt;ID&gt;5628&lt;/ID&gt;&lt;Name&gt;מיכאל מלכיאלי - ש&quot;ס&lt;/Name&gt;&lt;Data&gt;מיכאל מלכיאלי (ש&quot;ס)&lt;/Data&gt;&lt;Shortcut&gt;מימל&lt;/Shortcut&gt;&lt;MemberID&gt;2610&lt;/MemberID&gt;"/>
        <w:id w:val="-1167330075"/>
        <w:placeholder>
          <w:docPart w:val="8A275C54282947D89DD5CA936B381620"/>
        </w:placeholder>
        <w15:color w:val="993366"/>
      </w:sdtPr>
      <w:sdtContent>
        <w:p w:rsidR="00AC15AC" w:rsidRDefault="00AC15AC" w:rsidP="000830BE">
          <w:pPr>
            <w:pStyle w:val="a4"/>
            <w:keepNext/>
            <w:rPr>
              <w:rtl/>
            </w:rPr>
          </w:pPr>
          <w:r w:rsidRPr="00241BD1">
            <w:rPr>
              <w:rStyle w:val="afe"/>
              <w:color w:val="000000"/>
              <w:rtl/>
            </w:rPr>
            <w:t>מיכאל מלכיאלי (ש"ס)</w:t>
          </w:r>
          <w:r w:rsidRPr="00241BD1">
            <w:rPr>
              <w:color w:val="000000"/>
              <w:rtl/>
            </w:rPr>
            <w:t>:</w:t>
          </w:r>
        </w:p>
      </w:sdtContent>
    </w:sdt>
    <w:bookmarkEnd w:id="21574" w:displacedByCustomXml="prev"/>
    <w:bookmarkEnd w:id="21575" w:displacedByCustomXml="prev"/>
    <w:p w:rsidR="00AC15AC" w:rsidRDefault="00AC15AC" w:rsidP="00852CC3">
      <w:pPr>
        <w:rPr>
          <w:rtl/>
        </w:rPr>
      </w:pPr>
    </w:p>
    <w:p w:rsidR="00AC15AC" w:rsidRDefault="00AC15AC" w:rsidP="00A1076C">
      <w:pPr>
        <w:rPr>
          <w:rtl/>
        </w:rPr>
      </w:pPr>
      <w:bookmarkStart w:id="21576" w:name="_ETM_Q45_501164"/>
      <w:bookmarkEnd w:id="21576"/>
      <w:r>
        <w:rPr>
          <w:rFonts w:hint="cs"/>
          <w:rtl/>
        </w:rPr>
        <w:t>תודה, גברתי היושבת-ראש</w:t>
      </w:r>
      <w:r w:rsidR="00A1076C">
        <w:rPr>
          <w:rFonts w:hint="cs"/>
          <w:rtl/>
        </w:rPr>
        <w:t>.</w:t>
      </w:r>
      <w:r>
        <w:rPr>
          <w:rFonts w:hint="cs"/>
          <w:rtl/>
        </w:rPr>
        <w:t xml:space="preserve"> אדוני השר, חבריי חברי הכנסת</w:t>
      </w:r>
      <w:r w:rsidR="00A1076C">
        <w:rPr>
          <w:rFonts w:hint="cs"/>
          <w:rtl/>
        </w:rPr>
        <w:t>,</w:t>
      </w:r>
      <w:r>
        <w:rPr>
          <w:rFonts w:hint="cs"/>
          <w:rtl/>
        </w:rPr>
        <w:t xml:space="preserve"> </w:t>
      </w:r>
      <w:bookmarkStart w:id="21577" w:name="_ETM_Q45_495703"/>
      <w:bookmarkEnd w:id="21577"/>
      <w:r>
        <w:rPr>
          <w:rFonts w:hint="cs"/>
          <w:rtl/>
        </w:rPr>
        <w:t xml:space="preserve">שבוע שלם </w:t>
      </w:r>
      <w:r w:rsidR="0025570B">
        <w:rPr>
          <w:rFonts w:hint="cs"/>
          <w:rtl/>
        </w:rPr>
        <w:t>ב</w:t>
      </w:r>
      <w:r>
        <w:rPr>
          <w:rFonts w:hint="cs"/>
          <w:rtl/>
        </w:rPr>
        <w:t xml:space="preserve">כותרות העיתונים, מדינת ישראל עסוקה: משיח בכיכר. יהיה אירוע נפרד? יהיה אירוע </w:t>
      </w:r>
      <w:bookmarkStart w:id="21578" w:name="_ETM_Q45_505976"/>
      <w:bookmarkEnd w:id="21578"/>
      <w:r>
        <w:rPr>
          <w:rFonts w:hint="cs"/>
          <w:rtl/>
        </w:rPr>
        <w:t xml:space="preserve">בכלל? וראש העיר </w:t>
      </w:r>
      <w:r>
        <w:rPr>
          <w:rFonts w:hint="eastAsia"/>
        </w:rPr>
        <w:t>–</w:t>
      </w:r>
      <w:r>
        <w:rPr>
          <w:rFonts w:hint="cs"/>
          <w:rtl/>
        </w:rPr>
        <w:t xml:space="preserve"> מלך בעירו </w:t>
      </w:r>
      <w:r>
        <w:rPr>
          <w:rFonts w:hint="eastAsia"/>
        </w:rPr>
        <w:t>–</w:t>
      </w:r>
      <w:r>
        <w:rPr>
          <w:rFonts w:hint="cs"/>
          <w:rtl/>
        </w:rPr>
        <w:t xml:space="preserve"> מודיע</w:t>
      </w:r>
      <w:r>
        <w:t>:</w:t>
      </w:r>
      <w:r>
        <w:rPr>
          <w:rFonts w:hint="cs"/>
          <w:rtl/>
        </w:rPr>
        <w:t xml:space="preserve"> לא יהיה אירוע. </w:t>
      </w:r>
      <w:bookmarkStart w:id="21579" w:name="_ETM_Q45_512414"/>
      <w:bookmarkEnd w:id="21579"/>
      <w:r>
        <w:rPr>
          <w:rFonts w:hint="cs"/>
          <w:rtl/>
        </w:rPr>
        <w:t xml:space="preserve">למה לא יהיה אירוע? כי הוא בשנת בחירות, וקשה </w:t>
      </w:r>
      <w:bookmarkStart w:id="21580" w:name="_ETM_Q45_512955"/>
      <w:bookmarkEnd w:id="21580"/>
      <w:r>
        <w:rPr>
          <w:rFonts w:hint="cs"/>
          <w:rtl/>
        </w:rPr>
        <w:t xml:space="preserve">לו שבכיכר המרכזית של העיר יהיו חלק </w:t>
      </w:r>
      <w:bookmarkStart w:id="21581" w:name="_ETM_Q45_518492"/>
      <w:bookmarkEnd w:id="21581"/>
      <w:r>
        <w:rPr>
          <w:rFonts w:hint="cs"/>
          <w:rtl/>
        </w:rPr>
        <w:t xml:space="preserve">מתושבי העיר שיקבלו שירות שמגיע להם. </w:t>
      </w:r>
      <w:r w:rsidR="00A1076C">
        <w:rPr>
          <w:rFonts w:hint="cs"/>
          <w:rtl/>
        </w:rPr>
        <w:t>אלה</w:t>
      </w:r>
      <w:r>
        <w:rPr>
          <w:rFonts w:hint="cs"/>
          <w:rtl/>
        </w:rPr>
        <w:t xml:space="preserve"> תושבים ששירתו בצבא</w:t>
      </w:r>
      <w:r w:rsidR="00A1076C">
        <w:rPr>
          <w:rFonts w:hint="cs"/>
          <w:rtl/>
        </w:rPr>
        <w:t>,</w:t>
      </w:r>
      <w:r>
        <w:rPr>
          <w:rFonts w:hint="cs"/>
          <w:rtl/>
        </w:rPr>
        <w:t xml:space="preserve"> </w:t>
      </w:r>
      <w:r w:rsidR="00A1076C">
        <w:rPr>
          <w:rFonts w:hint="cs"/>
          <w:rtl/>
        </w:rPr>
        <w:t>אלה</w:t>
      </w:r>
      <w:r>
        <w:rPr>
          <w:rFonts w:hint="cs"/>
          <w:rtl/>
        </w:rPr>
        <w:t xml:space="preserve"> תושבים </w:t>
      </w:r>
      <w:bookmarkStart w:id="21582" w:name="_ETM_Q45_522887"/>
      <w:bookmarkEnd w:id="21582"/>
      <w:r>
        <w:rPr>
          <w:rFonts w:hint="cs"/>
          <w:rtl/>
        </w:rPr>
        <w:t>שמשלמים ארנונה</w:t>
      </w:r>
      <w:r w:rsidR="00A1076C">
        <w:rPr>
          <w:rFonts w:hint="cs"/>
          <w:rtl/>
        </w:rPr>
        <w:t>,</w:t>
      </w:r>
      <w:r>
        <w:rPr>
          <w:rFonts w:hint="cs"/>
          <w:rtl/>
        </w:rPr>
        <w:t xml:space="preserve"> משלמים </w:t>
      </w:r>
      <w:bookmarkStart w:id="21583" w:name="_ETM_Q45_527039"/>
      <w:bookmarkEnd w:id="21583"/>
      <w:r>
        <w:rPr>
          <w:rFonts w:hint="cs"/>
          <w:rtl/>
        </w:rPr>
        <w:t>את כל המחויבויות שלהם לרשות העירונית, אבל ראש העיר</w:t>
      </w:r>
      <w:r w:rsidR="00A1076C">
        <w:rPr>
          <w:rFonts w:hint="cs"/>
          <w:rtl/>
        </w:rPr>
        <w:t xml:space="preserve"> </w:t>
      </w:r>
      <w:r w:rsidR="00A1076C">
        <w:rPr>
          <w:rFonts w:hint="eastAsia"/>
        </w:rPr>
        <w:t>–</w:t>
      </w:r>
      <w:r>
        <w:rPr>
          <w:rFonts w:hint="cs"/>
          <w:rtl/>
        </w:rPr>
        <w:t xml:space="preserve"> לא </w:t>
      </w:r>
      <w:bookmarkStart w:id="21584" w:name="_ETM_Q45_534508"/>
      <w:bookmarkEnd w:id="21584"/>
      <w:r>
        <w:rPr>
          <w:rFonts w:hint="cs"/>
          <w:rtl/>
        </w:rPr>
        <w:t>בא לו טוב, ואז הוא בא ואומר: לא יהיה אירוע</w:t>
      </w:r>
      <w:r w:rsidR="00A1076C">
        <w:rPr>
          <w:rFonts w:hint="cs"/>
          <w:rtl/>
        </w:rPr>
        <w:t>,</w:t>
      </w:r>
      <w:r>
        <w:rPr>
          <w:rFonts w:hint="cs"/>
          <w:rtl/>
        </w:rPr>
        <w:t xml:space="preserve"> ובאמת אין אירוע.</w:t>
      </w:r>
    </w:p>
    <w:p w:rsidR="00AC15AC" w:rsidRDefault="00AC15AC" w:rsidP="000830BE">
      <w:pPr>
        <w:rPr>
          <w:rtl/>
        </w:rPr>
      </w:pPr>
      <w:bookmarkStart w:id="21585" w:name="_ETM_Q45_539102"/>
      <w:bookmarkEnd w:id="21585"/>
    </w:p>
    <w:p w:rsidR="00AC15AC" w:rsidRDefault="00AC15AC" w:rsidP="0025570B">
      <w:pPr>
        <w:rPr>
          <w:rtl/>
        </w:rPr>
      </w:pPr>
      <w:r>
        <w:rPr>
          <w:rFonts w:hint="cs"/>
          <w:rtl/>
        </w:rPr>
        <w:t>וא</w:t>
      </w:r>
      <w:bookmarkStart w:id="21586" w:name="_ETM_Q45_539633"/>
      <w:bookmarkEnd w:id="21586"/>
      <w:r>
        <w:rPr>
          <w:rFonts w:hint="cs"/>
          <w:rtl/>
        </w:rPr>
        <w:t>ז</w:t>
      </w:r>
      <w:bookmarkStart w:id="21587" w:name="_ETM_Q45_539898"/>
      <w:bookmarkEnd w:id="21587"/>
      <w:r>
        <w:rPr>
          <w:rFonts w:hint="cs"/>
          <w:rtl/>
        </w:rPr>
        <w:t xml:space="preserve"> אות</w:t>
      </w:r>
      <w:bookmarkStart w:id="21588" w:name="_ETM_Q45_540117"/>
      <w:bookmarkEnd w:id="21588"/>
      <w:r>
        <w:rPr>
          <w:rFonts w:hint="cs"/>
          <w:rtl/>
        </w:rPr>
        <w:t xml:space="preserve">ם תושבים, חסידי חב"ד </w:t>
      </w:r>
      <w:r>
        <w:rPr>
          <w:rFonts w:hint="eastAsia"/>
        </w:rPr>
        <w:t>–</w:t>
      </w:r>
      <w:r>
        <w:rPr>
          <w:rFonts w:hint="cs"/>
          <w:rtl/>
        </w:rPr>
        <w:t xml:space="preserve"> שלא ידועים כאנשים קנאים במיוחד</w:t>
      </w:r>
      <w:bookmarkStart w:id="21589" w:name="_ETM_Q45_543758"/>
      <w:bookmarkEnd w:id="21589"/>
      <w:r w:rsidR="0025570B">
        <w:rPr>
          <w:rFonts w:hint="cs"/>
          <w:rtl/>
        </w:rPr>
        <w:t>;</w:t>
      </w:r>
      <w:r>
        <w:rPr>
          <w:rFonts w:hint="cs"/>
          <w:rtl/>
        </w:rPr>
        <w:t xml:space="preserve"> זה לא החרדים של מאה שערים, שהפחידו אותנו שרוצים לעשות מדרכות נפרדות לגברים ומדרכות </w:t>
      </w:r>
      <w:bookmarkStart w:id="21590" w:name="_ETM_Q45_551398"/>
      <w:bookmarkEnd w:id="21590"/>
      <w:r>
        <w:rPr>
          <w:rFonts w:hint="cs"/>
          <w:rtl/>
        </w:rPr>
        <w:t xml:space="preserve">נפרדות לנשים </w:t>
      </w:r>
      <w:r>
        <w:rPr>
          <w:rFonts w:hint="eastAsia"/>
        </w:rPr>
        <w:t>–</w:t>
      </w:r>
      <w:r>
        <w:rPr>
          <w:rFonts w:hint="cs"/>
          <w:rtl/>
        </w:rPr>
        <w:t xml:space="preserve"> הם הולכים לבית המשפט, ובית המשפט, שלצערנו </w:t>
      </w:r>
      <w:bookmarkStart w:id="21591" w:name="_ETM_Q45_558008"/>
      <w:bookmarkEnd w:id="21591"/>
      <w:r>
        <w:rPr>
          <w:rFonts w:hint="cs"/>
          <w:rtl/>
        </w:rPr>
        <w:t xml:space="preserve">הרב פעם אחר פעם מרגיש ומוכיח לנו כמה שהוא מנותק, </w:t>
      </w:r>
      <w:bookmarkStart w:id="21592" w:name="_ETM_Q45_565023"/>
      <w:bookmarkEnd w:id="21592"/>
      <w:r>
        <w:rPr>
          <w:rFonts w:hint="cs"/>
          <w:rtl/>
        </w:rPr>
        <w:t xml:space="preserve">מסכים </w:t>
      </w:r>
      <w:bookmarkStart w:id="21593" w:name="_ETM_Q45_560826"/>
      <w:bookmarkEnd w:id="21593"/>
      <w:r>
        <w:rPr>
          <w:rFonts w:hint="cs"/>
          <w:rtl/>
        </w:rPr>
        <w:t xml:space="preserve">עם ראש העיר, ובית המשפט אומר: לא יהיה אירוע. </w:t>
      </w:r>
    </w:p>
    <w:p w:rsidR="00AC15AC" w:rsidRDefault="00AC15AC" w:rsidP="000830BE">
      <w:pPr>
        <w:rPr>
          <w:rtl/>
        </w:rPr>
      </w:pPr>
      <w:bookmarkStart w:id="21594" w:name="_ETM_Q45_565274"/>
      <w:bookmarkStart w:id="21595" w:name="_ETM_Q45_565309"/>
      <w:bookmarkEnd w:id="21594"/>
      <w:bookmarkEnd w:id="21595"/>
    </w:p>
    <w:p w:rsidR="00AC15AC" w:rsidRDefault="00AC15AC" w:rsidP="000830BE">
      <w:pPr>
        <w:rPr>
          <w:rtl/>
        </w:rPr>
      </w:pPr>
      <w:bookmarkStart w:id="21596" w:name="_ETM_Q45_565536"/>
      <w:bookmarkStart w:id="21597" w:name="_ETM_Q45_565572"/>
      <w:bookmarkEnd w:id="21596"/>
      <w:bookmarkEnd w:id="21597"/>
      <w:r>
        <w:rPr>
          <w:rFonts w:hint="cs"/>
          <w:rtl/>
        </w:rPr>
        <w:t xml:space="preserve">אבל למה בית משפט אומר שכן יהיה אירוע? </w:t>
      </w:r>
      <w:bookmarkStart w:id="21598" w:name="_ETM_Q45_571117"/>
      <w:bookmarkEnd w:id="21598"/>
      <w:r>
        <w:rPr>
          <w:rFonts w:hint="cs"/>
          <w:rtl/>
        </w:rPr>
        <w:t>בית משפט כתב</w:t>
      </w:r>
      <w:bookmarkStart w:id="21599" w:name="_ETM_Q45_567633"/>
      <w:bookmarkEnd w:id="21599"/>
      <w:r>
        <w:rPr>
          <w:rFonts w:hint="cs"/>
          <w:rtl/>
        </w:rPr>
        <w:t>: בגלל שהעירייה</w:t>
      </w:r>
      <w:r w:rsidR="0025570B">
        <w:rPr>
          <w:rFonts w:hint="cs"/>
          <w:rtl/>
        </w:rPr>
        <w:t>,</w:t>
      </w:r>
      <w:r>
        <w:rPr>
          <w:rFonts w:hint="cs"/>
          <w:rtl/>
        </w:rPr>
        <w:t xml:space="preserve"> את הליך השימוע לא עשתה בצורה תקנית, והיות שעבר הזמן </w:t>
      </w:r>
      <w:bookmarkStart w:id="21600" w:name="_ETM_Q45_577898"/>
      <w:bookmarkEnd w:id="21600"/>
      <w:r>
        <w:rPr>
          <w:rFonts w:hint="cs"/>
          <w:rtl/>
        </w:rPr>
        <w:t xml:space="preserve">שאפשר לעשות שימוע, אמר בית המשפט: האירוע הזה יתקיים, אבל </w:t>
      </w:r>
      <w:bookmarkStart w:id="21601" w:name="_ETM_Q45_579873"/>
      <w:bookmarkEnd w:id="21601"/>
      <w:r>
        <w:rPr>
          <w:rFonts w:hint="cs"/>
          <w:rtl/>
        </w:rPr>
        <w:t xml:space="preserve">שאר האירועים </w:t>
      </w:r>
      <w:r w:rsidR="0025570B">
        <w:rPr>
          <w:rFonts w:hint="eastAsia"/>
          <w:rtl/>
        </w:rPr>
        <w:t xml:space="preserve">– </w:t>
      </w:r>
      <w:r>
        <w:rPr>
          <w:rFonts w:hint="cs"/>
          <w:rtl/>
        </w:rPr>
        <w:t xml:space="preserve">זה באמת הפרדה במרחב </w:t>
      </w:r>
      <w:bookmarkStart w:id="21602" w:name="_ETM_Q45_585258"/>
      <w:bookmarkEnd w:id="21602"/>
      <w:r>
        <w:rPr>
          <w:rFonts w:hint="cs"/>
          <w:rtl/>
        </w:rPr>
        <w:t>הציבורי, ולא יהיו כאלה אירועים. בעצם</w:t>
      </w:r>
      <w:r w:rsidR="0025570B">
        <w:rPr>
          <w:rFonts w:hint="cs"/>
          <w:rtl/>
        </w:rPr>
        <w:t>,</w:t>
      </w:r>
      <w:r>
        <w:rPr>
          <w:rFonts w:hint="cs"/>
          <w:rtl/>
        </w:rPr>
        <w:t xml:space="preserve"> אירוע אחד שהתפקשש בגלל משהו פרוצדורלי </w:t>
      </w:r>
      <w:r>
        <w:rPr>
          <w:rFonts w:hint="eastAsia"/>
          <w:rtl/>
        </w:rPr>
        <w:t>–</w:t>
      </w:r>
      <w:r>
        <w:rPr>
          <w:rFonts w:hint="cs"/>
          <w:rtl/>
        </w:rPr>
        <w:t xml:space="preserve"> בית המשפט אומר: </w:t>
      </w:r>
      <w:bookmarkStart w:id="21603" w:name="_ETM_Q45_592680"/>
      <w:bookmarkEnd w:id="21603"/>
      <w:r>
        <w:rPr>
          <w:rFonts w:hint="cs"/>
          <w:rtl/>
        </w:rPr>
        <w:t>יהיה.</w:t>
      </w:r>
    </w:p>
    <w:p w:rsidR="00AC15AC" w:rsidRDefault="00AC15AC" w:rsidP="000830BE">
      <w:pPr>
        <w:rPr>
          <w:rtl/>
        </w:rPr>
      </w:pPr>
      <w:bookmarkStart w:id="21604" w:name="_ETM_Q45_593445"/>
      <w:bookmarkEnd w:id="21604"/>
    </w:p>
    <w:p w:rsidR="00AC15AC" w:rsidRDefault="00AC15AC" w:rsidP="0025570B">
      <w:pPr>
        <w:rPr>
          <w:rtl/>
        </w:rPr>
      </w:pPr>
      <w:r>
        <w:rPr>
          <w:rFonts w:hint="cs"/>
          <w:rtl/>
        </w:rPr>
        <w:t>ואני ש</w:t>
      </w:r>
      <w:bookmarkStart w:id="21605" w:name="_ETM_Q45_594133"/>
      <w:bookmarkEnd w:id="21605"/>
      <w:r>
        <w:rPr>
          <w:rFonts w:hint="cs"/>
          <w:rtl/>
        </w:rPr>
        <w:t>ו</w:t>
      </w:r>
      <w:bookmarkStart w:id="21606" w:name="_ETM_Q45_594414"/>
      <w:bookmarkStart w:id="21607" w:name="_ETM_Q45_594523"/>
      <w:bookmarkEnd w:id="21606"/>
      <w:bookmarkEnd w:id="21607"/>
      <w:r>
        <w:rPr>
          <w:rFonts w:hint="cs"/>
          <w:rtl/>
        </w:rPr>
        <w:t>אל את עצמי</w:t>
      </w:r>
      <w:r w:rsidR="0025570B">
        <w:rPr>
          <w:rFonts w:hint="cs"/>
          <w:rtl/>
        </w:rPr>
        <w:t>:</w:t>
      </w:r>
      <w:r>
        <w:rPr>
          <w:rFonts w:hint="cs"/>
          <w:rtl/>
        </w:rPr>
        <w:t xml:space="preserve"> האם הגיע הזמ</w:t>
      </w:r>
      <w:r w:rsidR="0025570B">
        <w:rPr>
          <w:rFonts w:hint="cs"/>
          <w:rtl/>
        </w:rPr>
        <w:t>ן</w:t>
      </w:r>
      <w:r>
        <w:rPr>
          <w:rFonts w:hint="cs"/>
          <w:rtl/>
        </w:rPr>
        <w:t xml:space="preserve"> שבמדינת ישראל, פעם </w:t>
      </w:r>
      <w:bookmarkStart w:id="21608" w:name="_ETM_Q45_599086"/>
      <w:bookmarkEnd w:id="21608"/>
      <w:r>
        <w:rPr>
          <w:rFonts w:hint="cs"/>
          <w:rtl/>
        </w:rPr>
        <w:t>אחת ממשלת ישראל, בית המשפט</w:t>
      </w:r>
      <w:r w:rsidR="0025570B">
        <w:rPr>
          <w:rFonts w:hint="cs"/>
          <w:rtl/>
        </w:rPr>
        <w:t>,</w:t>
      </w:r>
      <w:r>
        <w:rPr>
          <w:rFonts w:hint="cs"/>
          <w:rtl/>
        </w:rPr>
        <w:t xml:space="preserve"> יאמרו </w:t>
      </w:r>
      <w:bookmarkStart w:id="21609" w:name="_ETM_Q45_601000"/>
      <w:r>
        <w:rPr>
          <w:rFonts w:hint="cs"/>
          <w:rtl/>
        </w:rPr>
        <w:t>לציבור החרדי</w:t>
      </w:r>
      <w:bookmarkEnd w:id="21609"/>
      <w:r>
        <w:rPr>
          <w:rFonts w:hint="cs"/>
          <w:rtl/>
        </w:rPr>
        <w:t xml:space="preserve"> במדינה אח</w:t>
      </w:r>
      <w:bookmarkStart w:id="21610" w:name="_ETM_Q45_606789"/>
      <w:bookmarkEnd w:id="21610"/>
      <w:r>
        <w:rPr>
          <w:rFonts w:hint="cs"/>
          <w:rtl/>
        </w:rPr>
        <w:t xml:space="preserve">ת מהשתיים: או אנחנו </w:t>
      </w:r>
      <w:bookmarkStart w:id="21611" w:name="_ETM_Q45_605441"/>
      <w:bookmarkEnd w:id="21611"/>
      <w:r>
        <w:rPr>
          <w:rFonts w:hint="cs"/>
          <w:rtl/>
        </w:rPr>
        <w:t xml:space="preserve">רוצים להיות שותפים איתכם </w:t>
      </w:r>
      <w:r>
        <w:rPr>
          <w:rFonts w:hint="eastAsia"/>
          <w:rtl/>
        </w:rPr>
        <w:t>–</w:t>
      </w:r>
      <w:r>
        <w:rPr>
          <w:rFonts w:hint="cs"/>
          <w:rtl/>
        </w:rPr>
        <w:t xml:space="preserve"> ואדוני השר, אתה שותף לא מעט בדברים שיש </w:t>
      </w:r>
      <w:bookmarkStart w:id="21612" w:name="_ETM_Q45_613336"/>
      <w:bookmarkEnd w:id="21612"/>
      <w:r>
        <w:rPr>
          <w:rFonts w:hint="cs"/>
          <w:rtl/>
        </w:rPr>
        <w:t xml:space="preserve">בהם רגישות </w:t>
      </w:r>
      <w:r w:rsidR="0025570B">
        <w:rPr>
          <w:rFonts w:hint="cs"/>
          <w:rtl/>
        </w:rPr>
        <w:t xml:space="preserve">של </w:t>
      </w:r>
      <w:r>
        <w:rPr>
          <w:rFonts w:hint="cs"/>
          <w:rtl/>
        </w:rPr>
        <w:t xml:space="preserve">הציבור החרדי. אתה עושה את זה </w:t>
      </w:r>
      <w:bookmarkStart w:id="21613" w:name="_ETM_Q45_613598"/>
      <w:bookmarkEnd w:id="21613"/>
      <w:r>
        <w:rPr>
          <w:rFonts w:hint="cs"/>
          <w:rtl/>
        </w:rPr>
        <w:t>במלאכת מחשבת. יש הערכה גדולה לידע המקצועי ו</w:t>
      </w:r>
      <w:r w:rsidR="0025570B">
        <w:rPr>
          <w:rFonts w:hint="cs"/>
          <w:rtl/>
        </w:rPr>
        <w:t>ל</w:t>
      </w:r>
      <w:r>
        <w:rPr>
          <w:rFonts w:hint="cs"/>
          <w:rtl/>
        </w:rPr>
        <w:t xml:space="preserve">יכולת שלך </w:t>
      </w:r>
      <w:bookmarkStart w:id="21614" w:name="_ETM_Q45_620929"/>
      <w:bookmarkEnd w:id="21614"/>
      <w:r>
        <w:rPr>
          <w:rFonts w:hint="cs"/>
          <w:rtl/>
        </w:rPr>
        <w:t xml:space="preserve">לקרב בין הציבור החרדי בחוקים לבין מה שהממשלה רוצה. </w:t>
      </w:r>
      <w:bookmarkStart w:id="21615" w:name="_ETM_Q45_628321"/>
      <w:bookmarkStart w:id="21616" w:name="_ETM_Q45_628355"/>
      <w:bookmarkStart w:id="21617" w:name="_ETM_Q45_628596"/>
      <w:bookmarkStart w:id="21618" w:name="_ETM_Q45_628632"/>
      <w:bookmarkEnd w:id="21615"/>
      <w:bookmarkEnd w:id="21616"/>
      <w:bookmarkEnd w:id="21617"/>
      <w:bookmarkEnd w:id="21618"/>
      <w:r>
        <w:rPr>
          <w:rFonts w:hint="cs"/>
          <w:rtl/>
        </w:rPr>
        <w:t xml:space="preserve">אבל פה נשאלת השאלה מה </w:t>
      </w:r>
      <w:bookmarkStart w:id="21619" w:name="_ETM_Q45_627820"/>
      <w:bookmarkEnd w:id="21619"/>
      <w:r>
        <w:rPr>
          <w:rFonts w:hint="cs"/>
          <w:rtl/>
        </w:rPr>
        <w:t xml:space="preserve">באמת ממשלת ישראל, שהיא מתווה מדיניות, שהיא אמורה לתת את </w:t>
      </w:r>
      <w:bookmarkStart w:id="21620" w:name="_ETM_Q45_634258"/>
      <w:bookmarkStart w:id="21621" w:name="_ETM_Q45_757000"/>
      <w:bookmarkStart w:id="21622" w:name="_ETM_Q45_762000"/>
      <w:bookmarkEnd w:id="21620"/>
      <w:bookmarkEnd w:id="21621"/>
      <w:bookmarkEnd w:id="21622"/>
      <w:r>
        <w:rPr>
          <w:rFonts w:hint="cs"/>
          <w:rtl/>
        </w:rPr>
        <w:t>הטון</w:t>
      </w:r>
      <w:r w:rsidR="0025570B">
        <w:rPr>
          <w:rFonts w:hint="cs"/>
          <w:rtl/>
        </w:rPr>
        <w:t xml:space="preserve"> </w:t>
      </w:r>
      <w:r w:rsidR="0025570B">
        <w:rPr>
          <w:rFonts w:hint="eastAsia"/>
        </w:rPr>
        <w:t>–</w:t>
      </w:r>
      <w:r>
        <w:rPr>
          <w:rFonts w:hint="cs"/>
          <w:rtl/>
        </w:rPr>
        <w:t xml:space="preserve"> מה היא </w:t>
      </w:r>
      <w:bookmarkStart w:id="21623" w:name="_ETM_Q45_630247"/>
      <w:bookmarkEnd w:id="21623"/>
      <w:r>
        <w:rPr>
          <w:rFonts w:hint="cs"/>
          <w:rtl/>
        </w:rPr>
        <w:t xml:space="preserve">רוצה? האם היא אומרת לציבור החרדי: תקשיבו, אנחנו לא רוצים להיות שותפים איתכם, לא רוצים </w:t>
      </w:r>
      <w:bookmarkStart w:id="21624" w:name="_ETM_Q45_639367"/>
      <w:bookmarkEnd w:id="21624"/>
      <w:r>
        <w:rPr>
          <w:rFonts w:hint="cs"/>
          <w:rtl/>
        </w:rPr>
        <w:t xml:space="preserve">עסק איתכם, או: אנחנו </w:t>
      </w:r>
      <w:bookmarkStart w:id="21625" w:name="_ETM_Q45_638503"/>
      <w:bookmarkEnd w:id="21625"/>
      <w:r>
        <w:rPr>
          <w:rFonts w:hint="cs"/>
          <w:rtl/>
        </w:rPr>
        <w:t>רוצים אתכם, אבל אתם תהיו כמונו</w:t>
      </w:r>
      <w:r w:rsidR="0025570B">
        <w:rPr>
          <w:rFonts w:hint="cs"/>
          <w:rtl/>
        </w:rPr>
        <w:t>?</w:t>
      </w:r>
    </w:p>
    <w:p w:rsidR="00AC15AC" w:rsidRDefault="00AC15AC" w:rsidP="000830BE">
      <w:pPr>
        <w:rPr>
          <w:rtl/>
        </w:rPr>
      </w:pPr>
      <w:bookmarkStart w:id="21626" w:name="_ETM_Q45_643820"/>
      <w:bookmarkEnd w:id="21626"/>
    </w:p>
    <w:p w:rsidR="00AC15AC" w:rsidRDefault="00AC15AC" w:rsidP="0025570B">
      <w:pPr>
        <w:rPr>
          <w:rtl/>
        </w:rPr>
      </w:pPr>
      <w:r>
        <w:rPr>
          <w:rFonts w:hint="cs"/>
          <w:rtl/>
        </w:rPr>
        <w:t>ה</w:t>
      </w:r>
      <w:bookmarkStart w:id="21627" w:name="_ETM_Q45_644414"/>
      <w:bookmarkStart w:id="21628" w:name="_ETM_Q45_644679"/>
      <w:bookmarkStart w:id="21629" w:name="_ETM_Q45_644757"/>
      <w:bookmarkEnd w:id="21627"/>
      <w:bookmarkEnd w:id="21628"/>
      <w:bookmarkEnd w:id="21629"/>
      <w:r>
        <w:rPr>
          <w:rFonts w:hint="cs"/>
          <w:rtl/>
        </w:rPr>
        <w:t xml:space="preserve">ציבור החרדי הוא בחלקו הגדול </w:t>
      </w:r>
      <w:bookmarkStart w:id="21630" w:name="_ETM_Q45_647961"/>
      <w:bookmarkEnd w:id="21630"/>
      <w:r>
        <w:rPr>
          <w:rFonts w:hint="cs"/>
          <w:rtl/>
        </w:rPr>
        <w:t xml:space="preserve">ציבור מתנדב, הוא ציבור שלא מתפרץ, לא מתלהם. הוא ציבור נוח. תמיד יש קיצוניים </w:t>
      </w:r>
      <w:r>
        <w:rPr>
          <w:rFonts w:hint="eastAsia"/>
        </w:rPr>
        <w:t>–</w:t>
      </w:r>
      <w:r>
        <w:rPr>
          <w:rFonts w:hint="cs"/>
          <w:rtl/>
        </w:rPr>
        <w:t xml:space="preserve"> כמו בכל </w:t>
      </w:r>
      <w:bookmarkStart w:id="21631" w:name="_ETM_Q45_652246"/>
      <w:bookmarkEnd w:id="21631"/>
      <w:r>
        <w:rPr>
          <w:rFonts w:hint="cs"/>
          <w:rtl/>
        </w:rPr>
        <w:t xml:space="preserve">ציבור </w:t>
      </w:r>
      <w:bookmarkStart w:id="21632" w:name="_ETM_Q45_655262"/>
      <w:bookmarkEnd w:id="21632"/>
      <w:r>
        <w:rPr>
          <w:rFonts w:hint="eastAsia"/>
          <w:rtl/>
        </w:rPr>
        <w:t>–</w:t>
      </w:r>
      <w:r>
        <w:rPr>
          <w:rFonts w:hint="cs"/>
          <w:rtl/>
        </w:rPr>
        <w:t xml:space="preserve"> אבל </w:t>
      </w:r>
      <w:bookmarkStart w:id="21633" w:name="_ETM_Q45_655320"/>
      <w:bookmarkEnd w:id="21633"/>
      <w:r>
        <w:rPr>
          <w:rFonts w:hint="cs"/>
          <w:rtl/>
        </w:rPr>
        <w:t xml:space="preserve">יש לו דברים שהם עקרונות אצלו. הפרדה </w:t>
      </w:r>
      <w:r w:rsidR="0025570B">
        <w:rPr>
          <w:rFonts w:hint="cs"/>
          <w:rtl/>
        </w:rPr>
        <w:t xml:space="preserve">בין </w:t>
      </w:r>
      <w:r>
        <w:rPr>
          <w:rFonts w:hint="cs"/>
          <w:rtl/>
        </w:rPr>
        <w:t xml:space="preserve">גברים </w:t>
      </w:r>
      <w:r w:rsidR="0025570B">
        <w:rPr>
          <w:rFonts w:hint="cs"/>
          <w:rtl/>
        </w:rPr>
        <w:t>ל</w:t>
      </w:r>
      <w:r>
        <w:rPr>
          <w:rFonts w:hint="cs"/>
          <w:rtl/>
        </w:rPr>
        <w:t xml:space="preserve">נשים זו בקשה לא של הגברים </w:t>
      </w:r>
      <w:bookmarkStart w:id="21634" w:name="_ETM_Q45_659236"/>
      <w:bookmarkEnd w:id="21634"/>
      <w:r>
        <w:rPr>
          <w:rFonts w:hint="eastAsia"/>
          <w:rtl/>
        </w:rPr>
        <w:t>–</w:t>
      </w:r>
      <w:r>
        <w:rPr>
          <w:rFonts w:hint="cs"/>
          <w:rtl/>
        </w:rPr>
        <w:t xml:space="preserve"> של הנשים. </w:t>
      </w:r>
      <w:bookmarkStart w:id="21635" w:name="_ETM_Q45_662601"/>
      <w:bookmarkEnd w:id="21635"/>
      <w:r>
        <w:rPr>
          <w:rFonts w:hint="cs"/>
          <w:rtl/>
        </w:rPr>
        <w:t>הנשים אומרות: אנחנו רוצות ללמוד</w:t>
      </w:r>
      <w:r w:rsidR="0025570B">
        <w:rPr>
          <w:rFonts w:hint="cs"/>
          <w:rtl/>
        </w:rPr>
        <w:t>,</w:t>
      </w:r>
      <w:r>
        <w:rPr>
          <w:rFonts w:hint="cs"/>
          <w:rtl/>
        </w:rPr>
        <w:t xml:space="preserve"> למשל באקדמיה, בהפרדה. באה ממשלת ישראל, משרד החינוך, אומר</w:t>
      </w:r>
      <w:r w:rsidR="0025570B">
        <w:rPr>
          <w:rFonts w:hint="cs"/>
          <w:rtl/>
        </w:rPr>
        <w:t>ים</w:t>
      </w:r>
      <w:r>
        <w:rPr>
          <w:rFonts w:hint="cs"/>
          <w:rtl/>
        </w:rPr>
        <w:t xml:space="preserve">: לא. אתן </w:t>
      </w:r>
      <w:bookmarkStart w:id="21636" w:name="_ETM_Q45_671898"/>
      <w:bookmarkEnd w:id="21636"/>
      <w:r>
        <w:rPr>
          <w:rFonts w:hint="cs"/>
          <w:rtl/>
        </w:rPr>
        <w:t>הנשים תלמדו רק עם הגברים</w:t>
      </w:r>
      <w:r w:rsidR="0025570B">
        <w:rPr>
          <w:rFonts w:hint="cs"/>
          <w:rtl/>
        </w:rPr>
        <w:t>,</w:t>
      </w:r>
      <w:r>
        <w:rPr>
          <w:rFonts w:hint="cs"/>
          <w:rtl/>
        </w:rPr>
        <w:t xml:space="preserve"> אחרת לא תקבלו תואר </w:t>
      </w:r>
      <w:bookmarkStart w:id="21637" w:name="_ETM_Q45_677945"/>
      <w:bookmarkEnd w:id="21637"/>
      <w:r>
        <w:rPr>
          <w:rFonts w:hint="cs"/>
          <w:rtl/>
        </w:rPr>
        <w:t>שני.</w:t>
      </w:r>
    </w:p>
    <w:p w:rsidR="00AC15AC" w:rsidRDefault="00AC15AC" w:rsidP="000830BE">
      <w:pPr>
        <w:rPr>
          <w:rtl/>
        </w:rPr>
      </w:pPr>
      <w:bookmarkStart w:id="21638" w:name="_ETM_Q45_678617"/>
      <w:bookmarkEnd w:id="21638"/>
    </w:p>
    <w:p w:rsidR="00AC15AC" w:rsidRDefault="00AC15AC" w:rsidP="0025570B">
      <w:pPr>
        <w:rPr>
          <w:rtl/>
        </w:rPr>
      </w:pPr>
      <w:r>
        <w:rPr>
          <w:rFonts w:hint="cs"/>
          <w:rtl/>
        </w:rPr>
        <w:t>באים לגבר החרדי, שהוא למד בכולל עכשיו, ו</w:t>
      </w:r>
      <w:bookmarkStart w:id="21639" w:name="_ETM_Q45_679023"/>
      <w:bookmarkEnd w:id="21639"/>
      <w:r>
        <w:rPr>
          <w:rFonts w:hint="cs"/>
          <w:rtl/>
        </w:rPr>
        <w:t>הו</w:t>
      </w:r>
      <w:bookmarkStart w:id="21640" w:name="_ETM_Q45_679320"/>
      <w:bookmarkEnd w:id="21640"/>
      <w:r>
        <w:rPr>
          <w:rFonts w:hint="cs"/>
          <w:rtl/>
        </w:rPr>
        <w:t xml:space="preserve">א </w:t>
      </w:r>
      <w:bookmarkStart w:id="21641" w:name="_ETM_Q45_679460"/>
      <w:bookmarkEnd w:id="21641"/>
      <w:r>
        <w:rPr>
          <w:rFonts w:hint="cs"/>
          <w:rtl/>
        </w:rPr>
        <w:t xml:space="preserve">רוצה להתקבל למשרה בכירה בשירות המדינה. הוא נכנס לאתר הנציבות, </w:t>
      </w:r>
      <w:bookmarkStart w:id="21642" w:name="_ETM_Q45_680495"/>
      <w:bookmarkEnd w:id="21642"/>
      <w:r>
        <w:rPr>
          <w:rFonts w:hint="cs"/>
          <w:rtl/>
        </w:rPr>
        <w:t>ומראים לו תנאי סף</w:t>
      </w:r>
      <w:r w:rsidR="0025570B">
        <w:rPr>
          <w:rFonts w:hint="cs"/>
          <w:rtl/>
        </w:rPr>
        <w:t>:</w:t>
      </w:r>
      <w:r>
        <w:rPr>
          <w:rFonts w:hint="cs"/>
          <w:rtl/>
        </w:rPr>
        <w:t xml:space="preserve"> תואר שני. אז הוא רוצה. </w:t>
      </w:r>
      <w:bookmarkStart w:id="21643" w:name="_ETM_Q45_687882"/>
      <w:bookmarkEnd w:id="21643"/>
      <w:r>
        <w:rPr>
          <w:rFonts w:hint="cs"/>
          <w:rtl/>
        </w:rPr>
        <w:t xml:space="preserve">הרי אמרו לו </w:t>
      </w:r>
      <w:bookmarkStart w:id="21644" w:name="_ETM_Q45_685872"/>
      <w:bookmarkEnd w:id="21644"/>
      <w:r>
        <w:rPr>
          <w:rFonts w:hint="cs"/>
          <w:rtl/>
        </w:rPr>
        <w:t xml:space="preserve">עד היום: אתה פרזיט, אתה בור. הלך, רוצה ללמוד באוניברסיטה. אומרת המדינה </w:t>
      </w:r>
      <w:bookmarkStart w:id="21645" w:name="_ETM_Q45_695773"/>
      <w:bookmarkEnd w:id="21645"/>
      <w:r>
        <w:rPr>
          <w:rFonts w:hint="cs"/>
          <w:rtl/>
        </w:rPr>
        <w:t xml:space="preserve">למכללות: אסור לכם ללמד בהפרדה. זה נשמע לכם נורמלי? אני לא מבקש להתערב בתוכני הלימוד </w:t>
      </w:r>
      <w:r>
        <w:rPr>
          <w:rtl/>
        </w:rPr>
        <w:t>–</w:t>
      </w:r>
      <w:r>
        <w:rPr>
          <w:rFonts w:hint="cs"/>
          <w:rtl/>
        </w:rPr>
        <w:t xml:space="preserve"> תלמד גמרא </w:t>
      </w:r>
      <w:r>
        <w:rPr>
          <w:rFonts w:hint="eastAsia"/>
        </w:rPr>
        <w:t>–</w:t>
      </w:r>
      <w:r>
        <w:rPr>
          <w:rFonts w:hint="cs"/>
          <w:rtl/>
        </w:rPr>
        <w:t xml:space="preserve"> אני אלמד מה שלומדים באוניברסיטה </w:t>
      </w:r>
      <w:bookmarkStart w:id="21646" w:name="_ETM_Q45_704054"/>
      <w:bookmarkEnd w:id="21646"/>
      <w:r>
        <w:rPr>
          <w:rFonts w:hint="cs"/>
          <w:rtl/>
        </w:rPr>
        <w:t xml:space="preserve">העברית, </w:t>
      </w:r>
      <w:r w:rsidR="0025570B">
        <w:rPr>
          <w:rFonts w:hint="cs"/>
          <w:rtl/>
        </w:rPr>
        <w:t>בבר-</w:t>
      </w:r>
      <w:r>
        <w:rPr>
          <w:rFonts w:hint="cs"/>
          <w:rtl/>
        </w:rPr>
        <w:t xml:space="preserve">אילן. אגב, אני לא אוהב את התכנים. חלק מהתכנים מנוגדים </w:t>
      </w:r>
      <w:r>
        <w:rPr>
          <w:rtl/>
        </w:rPr>
        <w:t>–</w:t>
      </w:r>
      <w:r>
        <w:rPr>
          <w:rFonts w:hint="cs"/>
          <w:rtl/>
        </w:rPr>
        <w:t xml:space="preserve"> כאחד שסיים תואר שני </w:t>
      </w:r>
      <w:r>
        <w:rPr>
          <w:rFonts w:hint="eastAsia"/>
        </w:rPr>
        <w:t>–</w:t>
      </w:r>
      <w:r>
        <w:rPr>
          <w:rFonts w:hint="cs"/>
          <w:rtl/>
        </w:rPr>
        <w:t xml:space="preserve"> לתפיסת </w:t>
      </w:r>
      <w:bookmarkStart w:id="21647" w:name="_ETM_Q45_707942"/>
      <w:bookmarkEnd w:id="21647"/>
      <w:r>
        <w:rPr>
          <w:rFonts w:hint="cs"/>
          <w:rtl/>
        </w:rPr>
        <w:t xml:space="preserve">עולמי, אבל </w:t>
      </w:r>
      <w:bookmarkStart w:id="21648" w:name="_ETM_Q45_711460"/>
      <w:bookmarkEnd w:id="21648"/>
      <w:r>
        <w:rPr>
          <w:rFonts w:hint="cs"/>
          <w:rtl/>
        </w:rPr>
        <w:t xml:space="preserve">אין ברירה: זה החומר, אלה הנקודות, את זה צריך לעשות. אבל אתה </w:t>
      </w:r>
      <w:bookmarkStart w:id="21649" w:name="_ETM_Q45_718320"/>
      <w:bookmarkEnd w:id="21649"/>
      <w:r>
        <w:rPr>
          <w:rFonts w:hint="cs"/>
          <w:rtl/>
        </w:rPr>
        <w:t xml:space="preserve">מחנך אותי </w:t>
      </w:r>
      <w:r w:rsidR="0025570B">
        <w:rPr>
          <w:rFonts w:hint="cs"/>
          <w:rtl/>
        </w:rPr>
        <w:t xml:space="preserve">גם </w:t>
      </w:r>
      <w:r>
        <w:rPr>
          <w:rFonts w:hint="cs"/>
          <w:rtl/>
        </w:rPr>
        <w:t>איך ללמוד?</w:t>
      </w:r>
    </w:p>
    <w:p w:rsidR="00AC15AC" w:rsidRDefault="00AC15AC" w:rsidP="000830BE">
      <w:pPr>
        <w:rPr>
          <w:rtl/>
        </w:rPr>
      </w:pPr>
      <w:bookmarkStart w:id="21650" w:name="_ETM_Q45_721351"/>
      <w:bookmarkEnd w:id="21650"/>
    </w:p>
    <w:p w:rsidR="00176803" w:rsidRDefault="00AC15AC" w:rsidP="0025570B">
      <w:pPr>
        <w:rPr>
          <w:rtl/>
        </w:rPr>
      </w:pPr>
      <w:r>
        <w:rPr>
          <w:rFonts w:hint="cs"/>
          <w:rtl/>
        </w:rPr>
        <w:t xml:space="preserve">נחזור רגע לאירועים. אני שואל שאלה פשוטה: האם </w:t>
      </w:r>
      <w:bookmarkStart w:id="21651" w:name="_ETM_Q45_717567"/>
      <w:bookmarkEnd w:id="21651"/>
      <w:r>
        <w:rPr>
          <w:rFonts w:hint="cs"/>
          <w:rtl/>
        </w:rPr>
        <w:t>לי</w:t>
      </w:r>
      <w:r w:rsidR="00774B43">
        <w:rPr>
          <w:rFonts w:hint="cs"/>
          <w:rtl/>
        </w:rPr>
        <w:t>,</w:t>
      </w:r>
      <w:r>
        <w:rPr>
          <w:rFonts w:hint="cs"/>
          <w:rtl/>
        </w:rPr>
        <w:t xml:space="preserve"> החרדי, מ</w:t>
      </w:r>
      <w:bookmarkStart w:id="21652" w:name="_ETM_Q45_721851"/>
      <w:bookmarkEnd w:id="21652"/>
      <w:r>
        <w:rPr>
          <w:rFonts w:hint="cs"/>
          <w:rtl/>
        </w:rPr>
        <w:t>ג</w:t>
      </w:r>
      <w:bookmarkStart w:id="21653" w:name="_ETM_Q45_722117"/>
      <w:bookmarkEnd w:id="21653"/>
      <w:r>
        <w:rPr>
          <w:rFonts w:hint="cs"/>
          <w:rtl/>
        </w:rPr>
        <w:t xml:space="preserve">יע </w:t>
      </w:r>
      <w:bookmarkStart w:id="21654" w:name="_ETM_Q45_722304"/>
      <w:bookmarkEnd w:id="21654"/>
      <w:r>
        <w:rPr>
          <w:rFonts w:hint="cs"/>
          <w:rtl/>
        </w:rPr>
        <w:t xml:space="preserve">ליהנות מהמיליונים שיש למשרד התרבות </w:t>
      </w:r>
      <w:bookmarkStart w:id="21655" w:name="_ETM_Q45_726538"/>
      <w:bookmarkEnd w:id="21655"/>
      <w:r>
        <w:rPr>
          <w:rFonts w:hint="cs"/>
          <w:rtl/>
        </w:rPr>
        <w:t>ולקבל אירוע כמו שמגיע לי?</w:t>
      </w:r>
      <w:bookmarkStart w:id="21656" w:name="_ETM_Q45_729695"/>
      <w:bookmarkStart w:id="21657" w:name="TOR_Q46"/>
      <w:bookmarkEnd w:id="21656"/>
      <w:bookmarkEnd w:id="21657"/>
      <w:r w:rsidR="00774B43">
        <w:rPr>
          <w:rFonts w:hint="cs"/>
          <w:rtl/>
        </w:rPr>
        <w:t xml:space="preserve"> </w:t>
      </w:r>
      <w:r w:rsidR="00176803">
        <w:rPr>
          <w:rFonts w:hint="cs"/>
          <w:rtl/>
        </w:rPr>
        <w:t>עכשיו</w:t>
      </w:r>
      <w:bookmarkStart w:id="21658" w:name="_ETM_Q46_122673"/>
      <w:bookmarkEnd w:id="21658"/>
      <w:r w:rsidR="00176803">
        <w:rPr>
          <w:rFonts w:hint="cs"/>
          <w:rtl/>
        </w:rPr>
        <w:t>, איפה אם כל חטאת? כשהייתה שרת המשפטים ציפי לבני הקימו ועדה</w:t>
      </w:r>
      <w:bookmarkStart w:id="21659" w:name="_ETM_Q46_126935"/>
      <w:bookmarkEnd w:id="21659"/>
      <w:r w:rsidR="00176803">
        <w:rPr>
          <w:rFonts w:hint="cs"/>
          <w:rtl/>
        </w:rPr>
        <w:t>. הוועדה כותבת</w:t>
      </w:r>
      <w:bookmarkStart w:id="21660" w:name="_ETM_Q46_130228"/>
      <w:bookmarkEnd w:id="21660"/>
      <w:r w:rsidR="00176803">
        <w:rPr>
          <w:rFonts w:hint="cs"/>
          <w:rtl/>
        </w:rPr>
        <w:t xml:space="preserve"> </w:t>
      </w:r>
      <w:r w:rsidR="00176803">
        <w:rPr>
          <w:rFonts w:hint="eastAsia"/>
        </w:rPr>
        <w:t>–</w:t>
      </w:r>
      <w:r w:rsidR="00176803">
        <w:rPr>
          <w:rFonts w:hint="cs"/>
          <w:rtl/>
        </w:rPr>
        <w:t xml:space="preserve"> אני רוצה להקריא</w:t>
      </w:r>
      <w:r w:rsidR="0025570B">
        <w:rPr>
          <w:rFonts w:hint="cs"/>
          <w:rtl/>
        </w:rPr>
        <w:t>.</w:t>
      </w:r>
      <w:r w:rsidR="00176803">
        <w:rPr>
          <w:rFonts w:hint="cs"/>
          <w:rtl/>
        </w:rPr>
        <w:t xml:space="preserve"> אני מקר</w:t>
      </w:r>
      <w:bookmarkStart w:id="21661" w:name="_ETM_Q46_132291"/>
      <w:bookmarkEnd w:id="21661"/>
      <w:r w:rsidR="00176803">
        <w:rPr>
          <w:rFonts w:hint="cs"/>
          <w:rtl/>
        </w:rPr>
        <w:t xml:space="preserve">יא </w:t>
      </w:r>
      <w:bookmarkStart w:id="21662" w:name="_ETM_Q46_132518"/>
      <w:bookmarkEnd w:id="21662"/>
      <w:r w:rsidR="00176803">
        <w:rPr>
          <w:rFonts w:hint="cs"/>
          <w:rtl/>
        </w:rPr>
        <w:t xml:space="preserve">את זה מתוך מאמר של הסופר צביקה </w:t>
      </w:r>
      <w:bookmarkStart w:id="21663" w:name="_ETM_Q46_132936"/>
      <w:bookmarkEnd w:id="21663"/>
      <w:r w:rsidR="00176803">
        <w:rPr>
          <w:rFonts w:hint="cs"/>
          <w:rtl/>
        </w:rPr>
        <w:t xml:space="preserve">יעקובזון. הוא </w:t>
      </w:r>
      <w:bookmarkStart w:id="21664" w:name="_ETM_Q46_133883"/>
      <w:bookmarkEnd w:id="21664"/>
      <w:r w:rsidR="00176803">
        <w:rPr>
          <w:rFonts w:hint="cs"/>
          <w:rtl/>
        </w:rPr>
        <w:t xml:space="preserve">כותב </w:t>
      </w:r>
      <w:bookmarkStart w:id="21665" w:name="_ETM_Q46_135771"/>
      <w:bookmarkEnd w:id="21665"/>
      <w:r w:rsidR="00176803">
        <w:rPr>
          <w:rFonts w:hint="cs"/>
          <w:rtl/>
        </w:rPr>
        <w:t xml:space="preserve">ככה: גם אם לכאורה </w:t>
      </w:r>
      <w:bookmarkStart w:id="21666" w:name="_ETM_Q46_136474"/>
      <w:bookmarkEnd w:id="21666"/>
      <w:r w:rsidR="00176803">
        <w:rPr>
          <w:rFonts w:hint="cs"/>
          <w:rtl/>
        </w:rPr>
        <w:t xml:space="preserve">יש נשים הרוצות, או מסכימות, לדפוסי </w:t>
      </w:r>
      <w:bookmarkStart w:id="21667" w:name="_ETM_Q46_145287"/>
      <w:bookmarkEnd w:id="21667"/>
      <w:r w:rsidR="00176803">
        <w:rPr>
          <w:rFonts w:hint="cs"/>
          <w:rtl/>
        </w:rPr>
        <w:t xml:space="preserve">חיים </w:t>
      </w:r>
      <w:bookmarkStart w:id="21668" w:name="_ETM_Q46_141095"/>
      <w:bookmarkEnd w:id="21668"/>
      <w:r w:rsidR="00176803">
        <w:rPr>
          <w:rFonts w:hint="cs"/>
          <w:rtl/>
        </w:rPr>
        <w:t xml:space="preserve">כאלה, לא מקובל עלינו. קחו את הנשים </w:t>
      </w:r>
      <w:bookmarkStart w:id="21669" w:name="_ETM_Q46_144349"/>
      <w:bookmarkEnd w:id="21669"/>
      <w:r w:rsidR="00176803">
        <w:rPr>
          <w:rFonts w:hint="cs"/>
          <w:rtl/>
        </w:rPr>
        <w:t>החרדיות</w:t>
      </w:r>
      <w:r w:rsidR="0025570B">
        <w:rPr>
          <w:rFonts w:hint="cs"/>
          <w:rtl/>
        </w:rPr>
        <w:t xml:space="preserve"> </w:t>
      </w:r>
      <w:r w:rsidR="0025570B">
        <w:rPr>
          <w:rFonts w:hint="eastAsia"/>
          <w:rtl/>
        </w:rPr>
        <w:t>–</w:t>
      </w:r>
      <w:r w:rsidR="00176803">
        <w:rPr>
          <w:rFonts w:hint="cs"/>
          <w:rtl/>
        </w:rPr>
        <w:t xml:space="preserve"> הן </w:t>
      </w:r>
      <w:bookmarkStart w:id="21670" w:name="_ETM_Q46_146353"/>
      <w:bookmarkEnd w:id="21670"/>
      <w:r w:rsidR="00176803">
        <w:rPr>
          <w:rFonts w:hint="cs"/>
          <w:rtl/>
        </w:rPr>
        <w:t xml:space="preserve">לא מטומטמות כמו שמנסים לצייר </w:t>
      </w:r>
      <w:bookmarkStart w:id="21671" w:name="_ETM_Q46_146048"/>
      <w:bookmarkStart w:id="21672" w:name="_ETM_Q46_146173"/>
      <w:bookmarkEnd w:id="21671"/>
      <w:bookmarkEnd w:id="21672"/>
      <w:r w:rsidR="00176803">
        <w:rPr>
          <w:rFonts w:hint="cs"/>
          <w:rtl/>
        </w:rPr>
        <w:t xml:space="preserve">אותן, שהן </w:t>
      </w:r>
      <w:bookmarkStart w:id="21673" w:name="_ETM_Q46_147770"/>
      <w:bookmarkEnd w:id="21673"/>
      <w:r w:rsidR="00176803">
        <w:rPr>
          <w:rFonts w:hint="cs"/>
          <w:rtl/>
        </w:rPr>
        <w:t xml:space="preserve">מפחדות. </w:t>
      </w:r>
      <w:bookmarkStart w:id="21674" w:name="_ETM_Q46_150465"/>
      <w:bookmarkStart w:id="21675" w:name="_ETM_Q46_150733"/>
      <w:bookmarkEnd w:id="21674"/>
      <w:bookmarkEnd w:id="21675"/>
      <w:r w:rsidR="00176803">
        <w:rPr>
          <w:rFonts w:hint="cs"/>
          <w:rtl/>
        </w:rPr>
        <w:t>ר</w:t>
      </w:r>
      <w:bookmarkStart w:id="21676" w:name="_ETM_Q46_150970"/>
      <w:bookmarkStart w:id="21677" w:name="_ETM_Q46_151022"/>
      <w:bookmarkEnd w:id="21676"/>
      <w:bookmarkEnd w:id="21677"/>
      <w:r w:rsidR="00176803">
        <w:rPr>
          <w:rFonts w:hint="cs"/>
          <w:rtl/>
        </w:rPr>
        <w:t xml:space="preserve">בותיי, נשים משכילות, </w:t>
      </w:r>
      <w:bookmarkStart w:id="21678" w:name="_ETM_Q46_154424"/>
      <w:bookmarkEnd w:id="21678"/>
      <w:r w:rsidR="00176803">
        <w:rPr>
          <w:rFonts w:hint="cs"/>
          <w:rtl/>
        </w:rPr>
        <w:t xml:space="preserve">חכמות, הן מובילות, והנשים האלה </w:t>
      </w:r>
      <w:bookmarkStart w:id="21679" w:name="_ETM_Q46_153782"/>
      <w:bookmarkEnd w:id="21679"/>
      <w:r w:rsidR="00176803">
        <w:rPr>
          <w:rFonts w:hint="cs"/>
          <w:rtl/>
        </w:rPr>
        <w:t xml:space="preserve">אומרות: אנחנו רוצות לשמור על </w:t>
      </w:r>
      <w:bookmarkStart w:id="21680" w:name="_ETM_Q46_159255"/>
      <w:bookmarkEnd w:id="21680"/>
      <w:r w:rsidR="00176803">
        <w:rPr>
          <w:rFonts w:hint="cs"/>
          <w:rtl/>
        </w:rPr>
        <w:t>הפרדה</w:t>
      </w:r>
      <w:bookmarkStart w:id="21681" w:name="_ETM_Q46_156264"/>
      <w:bookmarkEnd w:id="21681"/>
      <w:r w:rsidR="0025570B">
        <w:rPr>
          <w:rFonts w:hint="cs"/>
          <w:rtl/>
        </w:rPr>
        <w:t>,</w:t>
      </w:r>
      <w:r w:rsidR="00176803">
        <w:rPr>
          <w:rFonts w:hint="cs"/>
          <w:rtl/>
        </w:rPr>
        <w:t xml:space="preserve"> לא רוצות לרקוד בפני גברים. מישהו יכול </w:t>
      </w:r>
      <w:bookmarkStart w:id="21682" w:name="_ETM_Q46_163522"/>
      <w:bookmarkEnd w:id="21682"/>
      <w:r w:rsidR="00176803">
        <w:rPr>
          <w:rFonts w:hint="cs"/>
          <w:rtl/>
        </w:rPr>
        <w:t>להכריח אותן</w:t>
      </w:r>
      <w:bookmarkStart w:id="21683" w:name="_ETM_Q46_161011"/>
      <w:bookmarkEnd w:id="21683"/>
      <w:r w:rsidR="00176803">
        <w:rPr>
          <w:rFonts w:hint="cs"/>
          <w:rtl/>
        </w:rPr>
        <w:t xml:space="preserve">? </w:t>
      </w:r>
      <w:bookmarkStart w:id="21684" w:name="_ETM_Q46_164485"/>
      <w:bookmarkStart w:id="21685" w:name="_ETM_Q46_164782"/>
      <w:bookmarkStart w:id="21686" w:name="_ETM_Q46_165019"/>
      <w:bookmarkStart w:id="21687" w:name="_ETM_Q46_165058"/>
      <w:bookmarkEnd w:id="21684"/>
      <w:bookmarkEnd w:id="21685"/>
      <w:bookmarkEnd w:id="21686"/>
      <w:bookmarkEnd w:id="21687"/>
      <w:r w:rsidR="00176803">
        <w:rPr>
          <w:rFonts w:hint="cs"/>
          <w:rtl/>
        </w:rPr>
        <w:t>הגברים אומרים</w:t>
      </w:r>
      <w:bookmarkStart w:id="21688" w:name="_ETM_Q46_162261"/>
      <w:bookmarkEnd w:id="21688"/>
      <w:r w:rsidR="0025570B">
        <w:rPr>
          <w:rFonts w:hint="cs"/>
          <w:rtl/>
        </w:rPr>
        <w:t>:</w:t>
      </w:r>
      <w:r w:rsidR="00176803">
        <w:rPr>
          <w:rFonts w:hint="cs"/>
          <w:rtl/>
        </w:rPr>
        <w:t xml:space="preserve"> אני רוצה ללכת להופעה, רוצה להרגיש </w:t>
      </w:r>
      <w:bookmarkStart w:id="21689" w:name="_ETM_Q46_167578"/>
      <w:bookmarkEnd w:id="21689"/>
      <w:r w:rsidR="00176803">
        <w:rPr>
          <w:rFonts w:hint="cs"/>
          <w:rtl/>
        </w:rPr>
        <w:t>טוב בערב</w:t>
      </w:r>
      <w:bookmarkStart w:id="21690" w:name="_ETM_Q46_164753"/>
      <w:bookmarkEnd w:id="21690"/>
      <w:r w:rsidR="00176803">
        <w:rPr>
          <w:rFonts w:hint="cs"/>
          <w:rtl/>
        </w:rPr>
        <w:t>, לא רוצה נשים לידי. את אשתי</w:t>
      </w:r>
      <w:bookmarkStart w:id="21691" w:name="_ETM_Q46_165969"/>
      <w:bookmarkEnd w:id="21691"/>
      <w:r w:rsidR="00176803">
        <w:rPr>
          <w:rFonts w:hint="cs"/>
          <w:rtl/>
        </w:rPr>
        <w:t xml:space="preserve">, שאני </w:t>
      </w:r>
      <w:bookmarkStart w:id="21692" w:name="_ETM_Q46_167695"/>
      <w:bookmarkEnd w:id="21692"/>
      <w:r w:rsidR="00176803">
        <w:rPr>
          <w:rFonts w:hint="cs"/>
          <w:rtl/>
        </w:rPr>
        <w:t>אוהב אותה, אני לא רוצה אותה איתי</w:t>
      </w:r>
      <w:bookmarkStart w:id="21693" w:name="_ETM_Q46_168543"/>
      <w:bookmarkEnd w:id="21693"/>
      <w:r w:rsidR="00176803">
        <w:rPr>
          <w:rFonts w:hint="cs"/>
          <w:rtl/>
        </w:rPr>
        <w:t>. אני רוצה הפרדה של גברים ונשים.</w:t>
      </w:r>
      <w:bookmarkStart w:id="21694" w:name="_ETM_Q46_173167"/>
      <w:bookmarkStart w:id="21695" w:name="_ETM_Q46_170366"/>
      <w:bookmarkStart w:id="21696" w:name="_ETM_Q46_170956"/>
      <w:bookmarkStart w:id="21697" w:name="_ETM_Q46_169443"/>
      <w:bookmarkEnd w:id="21694"/>
      <w:bookmarkEnd w:id="21695"/>
      <w:bookmarkEnd w:id="21696"/>
      <w:bookmarkEnd w:id="21697"/>
    </w:p>
    <w:p w:rsidR="00176803" w:rsidRDefault="00176803" w:rsidP="000830BE">
      <w:pPr>
        <w:rPr>
          <w:rtl/>
        </w:rPr>
      </w:pPr>
      <w:bookmarkStart w:id="21698" w:name="_ETM_Q46_173288"/>
      <w:bookmarkEnd w:id="21698"/>
    </w:p>
    <w:p w:rsidR="00176803" w:rsidRDefault="00176803" w:rsidP="0025570B">
      <w:pPr>
        <w:rPr>
          <w:rtl/>
        </w:rPr>
      </w:pPr>
      <w:bookmarkStart w:id="21699" w:name="_ETM_Q46_173675"/>
      <w:bookmarkStart w:id="21700" w:name="_ETM_Q46_173910"/>
      <w:bookmarkStart w:id="21701" w:name="_ETM_Q46_173950"/>
      <w:bookmarkEnd w:id="21699"/>
      <w:bookmarkEnd w:id="21700"/>
      <w:bookmarkEnd w:id="21701"/>
      <w:r>
        <w:rPr>
          <w:rFonts w:hint="cs"/>
          <w:rtl/>
        </w:rPr>
        <w:t>באה המדינה ואו</w:t>
      </w:r>
      <w:bookmarkStart w:id="21702" w:name="_ETM_Q46_172673"/>
      <w:bookmarkEnd w:id="21702"/>
      <w:r>
        <w:rPr>
          <w:rFonts w:hint="cs"/>
          <w:rtl/>
        </w:rPr>
        <w:t>מרת לי: לא, ההפ</w:t>
      </w:r>
      <w:bookmarkStart w:id="21703" w:name="_ETM_Q46_172288"/>
      <w:bookmarkEnd w:id="21703"/>
      <w:r>
        <w:rPr>
          <w:rFonts w:hint="cs"/>
          <w:rtl/>
        </w:rPr>
        <w:t xml:space="preserve">רדה </w:t>
      </w:r>
      <w:bookmarkStart w:id="21704" w:name="_ETM_Q46_175394"/>
      <w:bookmarkStart w:id="21705" w:name="_ETM_Q46_171034"/>
      <w:bookmarkEnd w:id="21704"/>
      <w:bookmarkEnd w:id="21705"/>
      <w:r>
        <w:rPr>
          <w:rFonts w:hint="cs"/>
          <w:rtl/>
        </w:rPr>
        <w:t xml:space="preserve">הזאת פוגעת </w:t>
      </w:r>
      <w:bookmarkStart w:id="21706" w:name="_ETM_Q46_174923"/>
      <w:bookmarkEnd w:id="21706"/>
      <w:r>
        <w:rPr>
          <w:rFonts w:hint="cs"/>
          <w:rtl/>
        </w:rPr>
        <w:t xml:space="preserve">בחופש השוויון. למי? </w:t>
      </w:r>
      <w:bookmarkStart w:id="21707" w:name="_ETM_Q46_176638"/>
      <w:bookmarkEnd w:id="21707"/>
      <w:r>
        <w:rPr>
          <w:rFonts w:hint="cs"/>
          <w:rtl/>
        </w:rPr>
        <w:t xml:space="preserve">תשמעו מה אומרת הוועדה, רבותיי </w:t>
      </w:r>
      <w:r>
        <w:rPr>
          <w:rFonts w:hint="eastAsia"/>
        </w:rPr>
        <w:t>–</w:t>
      </w:r>
      <w:r>
        <w:rPr>
          <w:rFonts w:hint="cs"/>
          <w:rtl/>
        </w:rPr>
        <w:t xml:space="preserve"> זה אי-אפשר להאמין</w:t>
      </w:r>
      <w:bookmarkStart w:id="21708" w:name="_ETM_Q46_178494"/>
      <w:bookmarkEnd w:id="21708"/>
      <w:r w:rsidR="0025570B">
        <w:rPr>
          <w:rFonts w:hint="cs"/>
          <w:rtl/>
        </w:rPr>
        <w:t>:</w:t>
      </w:r>
      <w:r>
        <w:rPr>
          <w:rFonts w:hint="cs"/>
          <w:rtl/>
        </w:rPr>
        <w:t xml:space="preserve"> </w:t>
      </w:r>
      <w:r w:rsidR="0025570B">
        <w:rPr>
          <w:rFonts w:hint="cs"/>
          <w:rtl/>
        </w:rPr>
        <w:t>"</w:t>
      </w:r>
      <w:r>
        <w:rPr>
          <w:rFonts w:hint="cs"/>
          <w:rtl/>
        </w:rPr>
        <w:t>כאשר</w:t>
      </w:r>
      <w:bookmarkStart w:id="21709" w:name="_ETM_Q46_127479"/>
      <w:bookmarkStart w:id="21710" w:name="_ETM_Q46_127568"/>
      <w:bookmarkStart w:id="21711" w:name="_ETM_Q46_127807"/>
      <w:bookmarkStart w:id="21712" w:name="_ETM_Q46_127862"/>
      <w:bookmarkStart w:id="21713" w:name="_ETM_Q46_135914"/>
      <w:bookmarkStart w:id="21714" w:name="_ETM_Q46_130915"/>
      <w:bookmarkStart w:id="21715" w:name="_ETM_Q46_125915"/>
      <w:bookmarkStart w:id="21716" w:name="_ETM_Q46_121300"/>
      <w:bookmarkStart w:id="21717" w:name="_ETM_Q46_180360"/>
      <w:bookmarkStart w:id="21718" w:name="_ETM_Q46_180480"/>
      <w:bookmarkStart w:id="21719" w:name="_ETM_Q46_180540"/>
      <w:bookmarkStart w:id="21720" w:name="_ETM_Q46_180750"/>
      <w:bookmarkStart w:id="21721" w:name="_ETM_Q46_178730"/>
      <w:bookmarkStart w:id="21722" w:name="_ETM_Q46_181770"/>
      <w:bookmarkEnd w:id="21709"/>
      <w:bookmarkEnd w:id="21710"/>
      <w:bookmarkEnd w:id="21711"/>
      <w:bookmarkEnd w:id="21712"/>
      <w:bookmarkEnd w:id="21713"/>
      <w:bookmarkEnd w:id="21714"/>
      <w:bookmarkEnd w:id="21715"/>
      <w:bookmarkEnd w:id="21716"/>
      <w:bookmarkEnd w:id="21717"/>
      <w:bookmarkEnd w:id="21718"/>
      <w:bookmarkEnd w:id="21719"/>
      <w:bookmarkEnd w:id="21720"/>
      <w:bookmarkEnd w:id="21721"/>
      <w:bookmarkEnd w:id="21722"/>
      <w:r>
        <w:rPr>
          <w:rtl/>
        </w:rPr>
        <w:t xml:space="preserve"> </w:t>
      </w:r>
      <w:bookmarkStart w:id="21723" w:name="_ETM_Q46_182220"/>
      <w:bookmarkEnd w:id="21723"/>
      <w:r>
        <w:rPr>
          <w:rtl/>
        </w:rPr>
        <w:t xml:space="preserve">נורמות </w:t>
      </w:r>
      <w:bookmarkStart w:id="21724" w:name="_ETM_Q46_182700"/>
      <w:bookmarkEnd w:id="21724"/>
      <w:r>
        <w:rPr>
          <w:rtl/>
        </w:rPr>
        <w:t xml:space="preserve">דתיות </w:t>
      </w:r>
      <w:bookmarkStart w:id="21725" w:name="_ETM_Q46_183480"/>
      <w:bookmarkEnd w:id="21725"/>
      <w:r>
        <w:rPr>
          <w:rtl/>
        </w:rPr>
        <w:t xml:space="preserve">עומדות </w:t>
      </w:r>
      <w:bookmarkStart w:id="21726" w:name="_ETM_Q46_183960"/>
      <w:bookmarkEnd w:id="21726"/>
      <w:r>
        <w:rPr>
          <w:rtl/>
        </w:rPr>
        <w:t xml:space="preserve">ביסוד </w:t>
      </w:r>
      <w:bookmarkStart w:id="21727" w:name="_ETM_Q46_184590"/>
      <w:bookmarkEnd w:id="21727"/>
      <w:r>
        <w:rPr>
          <w:rtl/>
        </w:rPr>
        <w:t xml:space="preserve">הסדרת </w:t>
      </w:r>
      <w:bookmarkStart w:id="21728" w:name="_ETM_Q46_185100"/>
      <w:bookmarkEnd w:id="21728"/>
      <w:r>
        <w:rPr>
          <w:rtl/>
        </w:rPr>
        <w:t xml:space="preserve">ההתנהלות </w:t>
      </w:r>
      <w:bookmarkStart w:id="21729" w:name="_ETM_Q46_185700"/>
      <w:bookmarkEnd w:id="21729"/>
      <w:r>
        <w:rPr>
          <w:rtl/>
        </w:rPr>
        <w:t xml:space="preserve">במרחב </w:t>
      </w:r>
      <w:bookmarkStart w:id="21730" w:name="_ETM_Q46_186090"/>
      <w:bookmarkEnd w:id="21730"/>
      <w:r>
        <w:rPr>
          <w:rtl/>
        </w:rPr>
        <w:t>הציבורי</w:t>
      </w:r>
      <w:r>
        <w:rPr>
          <w:rFonts w:hint="cs"/>
          <w:rtl/>
        </w:rPr>
        <w:t>,</w:t>
      </w:r>
      <w:bookmarkStart w:id="21731" w:name="_ETM_Q46_189896"/>
      <w:bookmarkEnd w:id="21731"/>
      <w:r>
        <w:rPr>
          <w:rtl/>
        </w:rPr>
        <w:t xml:space="preserve"> </w:t>
      </w:r>
      <w:bookmarkStart w:id="21732" w:name="_ETM_Q46_187170"/>
      <w:bookmarkEnd w:id="21732"/>
      <w:r>
        <w:rPr>
          <w:rtl/>
        </w:rPr>
        <w:t xml:space="preserve">כגון </w:t>
      </w:r>
      <w:bookmarkStart w:id="21733" w:name="_ETM_Q46_187410"/>
      <w:bookmarkEnd w:id="21733"/>
      <w:r>
        <w:rPr>
          <w:rtl/>
        </w:rPr>
        <w:t xml:space="preserve">הנורמה </w:t>
      </w:r>
      <w:bookmarkStart w:id="21734" w:name="_ETM_Q46_187770"/>
      <w:bookmarkEnd w:id="21734"/>
      <w:r w:rsidR="0025570B">
        <w:rPr>
          <w:rFonts w:hint="cs"/>
          <w:rtl/>
        </w:rPr>
        <w:t>ב</w:t>
      </w:r>
      <w:r>
        <w:rPr>
          <w:rtl/>
        </w:rPr>
        <w:t xml:space="preserve">דבר </w:t>
      </w:r>
      <w:bookmarkStart w:id="21735" w:name="_ETM_Q46_188130"/>
      <w:bookmarkEnd w:id="21735"/>
      <w:r>
        <w:rPr>
          <w:rtl/>
        </w:rPr>
        <w:t xml:space="preserve">הפרדה </w:t>
      </w:r>
      <w:bookmarkStart w:id="21736" w:name="_ETM_Q46_188580"/>
      <w:bookmarkEnd w:id="21736"/>
      <w:r>
        <w:rPr>
          <w:rtl/>
        </w:rPr>
        <w:t xml:space="preserve">בין </w:t>
      </w:r>
      <w:bookmarkStart w:id="21737" w:name="_ETM_Q46_188700"/>
      <w:bookmarkEnd w:id="21737"/>
      <w:r>
        <w:rPr>
          <w:rtl/>
        </w:rPr>
        <w:t xml:space="preserve">נשים </w:t>
      </w:r>
      <w:bookmarkStart w:id="21738" w:name="_ETM_Q46_189030"/>
      <w:bookmarkEnd w:id="21738"/>
      <w:r>
        <w:rPr>
          <w:rtl/>
        </w:rPr>
        <w:t>לגברים</w:t>
      </w:r>
      <w:r>
        <w:rPr>
          <w:rFonts w:hint="cs"/>
          <w:rtl/>
        </w:rPr>
        <w:t>,</w:t>
      </w:r>
      <w:r>
        <w:rPr>
          <w:rtl/>
        </w:rPr>
        <w:t xml:space="preserve"> </w:t>
      </w:r>
      <w:bookmarkStart w:id="21739" w:name="_ETM_Q46_190020"/>
      <w:bookmarkEnd w:id="21739"/>
      <w:r>
        <w:rPr>
          <w:rtl/>
        </w:rPr>
        <w:t xml:space="preserve">קיים </w:t>
      </w:r>
      <w:bookmarkStart w:id="21740" w:name="_ETM_Q46_190380"/>
      <w:bookmarkEnd w:id="21740"/>
      <w:r>
        <w:rPr>
          <w:rtl/>
        </w:rPr>
        <w:t xml:space="preserve">חשש </w:t>
      </w:r>
      <w:bookmarkStart w:id="21741" w:name="_ETM_Q46_190920"/>
      <w:bookmarkEnd w:id="21741"/>
      <w:r>
        <w:rPr>
          <w:rtl/>
        </w:rPr>
        <w:t xml:space="preserve">כי </w:t>
      </w:r>
      <w:bookmarkStart w:id="21742" w:name="_ETM_Q46_191039"/>
      <w:bookmarkEnd w:id="21742"/>
      <w:r>
        <w:rPr>
          <w:rtl/>
        </w:rPr>
        <w:t>ת</w:t>
      </w:r>
      <w:r>
        <w:rPr>
          <w:rFonts w:hint="cs"/>
          <w:rtl/>
        </w:rPr>
        <w:t>י</w:t>
      </w:r>
      <w:r>
        <w:rPr>
          <w:rtl/>
        </w:rPr>
        <w:t xml:space="preserve">פגע </w:t>
      </w:r>
      <w:bookmarkStart w:id="21743" w:name="_ETM_Q46_191970"/>
      <w:bookmarkEnd w:id="21743"/>
      <w:r>
        <w:rPr>
          <w:rtl/>
        </w:rPr>
        <w:t xml:space="preserve">חירותו </w:t>
      </w:r>
      <w:bookmarkStart w:id="21744" w:name="_ETM_Q46_192510"/>
      <w:bookmarkEnd w:id="21744"/>
      <w:r>
        <w:rPr>
          <w:rtl/>
        </w:rPr>
        <w:t xml:space="preserve">של </w:t>
      </w:r>
      <w:bookmarkStart w:id="21745" w:name="_ETM_Q46_192720"/>
      <w:bookmarkEnd w:id="21745"/>
      <w:r>
        <w:rPr>
          <w:rtl/>
        </w:rPr>
        <w:t xml:space="preserve">היחיד </w:t>
      </w:r>
      <w:bookmarkStart w:id="21746" w:name="_ETM_Q46_194520"/>
      <w:bookmarkEnd w:id="21746"/>
      <w:r>
        <w:rPr>
          <w:rtl/>
        </w:rPr>
        <w:t xml:space="preserve">לחופש </w:t>
      </w:r>
      <w:bookmarkStart w:id="21747" w:name="_ETM_Q46_195090"/>
      <w:bookmarkEnd w:id="21747"/>
      <w:r>
        <w:rPr>
          <w:rtl/>
        </w:rPr>
        <w:t>מדת</w:t>
      </w:r>
      <w:r w:rsidR="0025570B">
        <w:rPr>
          <w:rFonts w:hint="cs"/>
          <w:rtl/>
        </w:rPr>
        <w:t>"</w:t>
      </w:r>
      <w:r>
        <w:rPr>
          <w:rFonts w:hint="cs"/>
          <w:rtl/>
        </w:rPr>
        <w:t>.</w:t>
      </w:r>
      <w:bookmarkStart w:id="21748" w:name="_ETM_Q46_196130"/>
      <w:bookmarkEnd w:id="21748"/>
    </w:p>
    <w:p w:rsidR="00176803" w:rsidRDefault="00176803" w:rsidP="000830BE">
      <w:pPr>
        <w:rPr>
          <w:rtl/>
        </w:rPr>
      </w:pPr>
      <w:bookmarkStart w:id="21749" w:name="_ETM_Q46_198721"/>
      <w:bookmarkStart w:id="21750" w:name="_ETM_Q46_198792"/>
      <w:bookmarkEnd w:id="21749"/>
      <w:bookmarkEnd w:id="21750"/>
    </w:p>
    <w:p w:rsidR="00176803" w:rsidRDefault="00176803" w:rsidP="0025570B">
      <w:pPr>
        <w:rPr>
          <w:rtl/>
        </w:rPr>
      </w:pPr>
      <w:bookmarkStart w:id="21751" w:name="_ETM_Q46_199029"/>
      <w:bookmarkStart w:id="21752" w:name="_ETM_Q46_199063"/>
      <w:bookmarkStart w:id="21753" w:name="_ETM_Q46_199681"/>
      <w:bookmarkEnd w:id="21751"/>
      <w:bookmarkEnd w:id="21752"/>
      <w:r>
        <w:rPr>
          <w:rtl/>
        </w:rPr>
        <w:t xml:space="preserve">שימו </w:t>
      </w:r>
      <w:bookmarkStart w:id="21754" w:name="_ETM_Q46_196430"/>
      <w:bookmarkEnd w:id="21754"/>
      <w:r>
        <w:rPr>
          <w:rtl/>
        </w:rPr>
        <w:t>לב</w:t>
      </w:r>
      <w:r>
        <w:rPr>
          <w:rFonts w:hint="cs"/>
          <w:rtl/>
        </w:rPr>
        <w:t>,</w:t>
      </w:r>
      <w:bookmarkStart w:id="21755" w:name="_ETM_Q46_194817"/>
      <w:bookmarkEnd w:id="21755"/>
      <w:r>
        <w:rPr>
          <w:rtl/>
        </w:rPr>
        <w:t xml:space="preserve"> </w:t>
      </w:r>
      <w:bookmarkStart w:id="21756" w:name="_ETM_Q46_196670"/>
      <w:bookmarkEnd w:id="21756"/>
      <w:r>
        <w:rPr>
          <w:rtl/>
        </w:rPr>
        <w:t xml:space="preserve">יש </w:t>
      </w:r>
      <w:bookmarkStart w:id="21757" w:name="_ETM_Q46_196970"/>
      <w:bookmarkEnd w:id="21757"/>
      <w:r>
        <w:rPr>
          <w:rtl/>
        </w:rPr>
        <w:t xml:space="preserve">חילוני </w:t>
      </w:r>
      <w:bookmarkStart w:id="21758" w:name="_ETM_Q46_197329"/>
      <w:bookmarkEnd w:id="21758"/>
      <w:r>
        <w:rPr>
          <w:rtl/>
        </w:rPr>
        <w:t>אחד</w:t>
      </w:r>
      <w:r>
        <w:rPr>
          <w:rFonts w:hint="cs"/>
          <w:rtl/>
        </w:rPr>
        <w:t>,</w:t>
      </w:r>
      <w:bookmarkStart w:id="21759" w:name="_ETM_Q46_196163"/>
      <w:bookmarkEnd w:id="21759"/>
      <w:r>
        <w:rPr>
          <w:rtl/>
        </w:rPr>
        <w:t xml:space="preserve"> </w:t>
      </w:r>
      <w:bookmarkStart w:id="21760" w:name="_ETM_Q46_197600"/>
      <w:bookmarkEnd w:id="21760"/>
      <w:r>
        <w:rPr>
          <w:rtl/>
        </w:rPr>
        <w:t xml:space="preserve">אומרת </w:t>
      </w:r>
      <w:bookmarkStart w:id="21761" w:name="_ETM_Q46_197870"/>
      <w:bookmarkEnd w:id="21761"/>
      <w:r>
        <w:rPr>
          <w:rtl/>
        </w:rPr>
        <w:t>הוועדה</w:t>
      </w:r>
      <w:r>
        <w:rPr>
          <w:rFonts w:hint="cs"/>
          <w:rtl/>
        </w:rPr>
        <w:t xml:space="preserve"> שמשרד המשפטים אישר אותה,</w:t>
      </w:r>
      <w:r>
        <w:rPr>
          <w:rtl/>
        </w:rPr>
        <w:t xml:space="preserve"> </w:t>
      </w:r>
      <w:bookmarkStart w:id="21762" w:name="_ETM_Q46_200150"/>
      <w:bookmarkEnd w:id="21762"/>
      <w:r>
        <w:rPr>
          <w:rtl/>
        </w:rPr>
        <w:t xml:space="preserve">שרוצה </w:t>
      </w:r>
      <w:bookmarkStart w:id="21763" w:name="_ETM_Q46_200750"/>
      <w:bookmarkEnd w:id="21763"/>
      <w:r>
        <w:rPr>
          <w:rtl/>
        </w:rPr>
        <w:t xml:space="preserve">ללכת </w:t>
      </w:r>
      <w:bookmarkStart w:id="21764" w:name="_ETM_Q46_201170"/>
      <w:bookmarkEnd w:id="21764"/>
      <w:r>
        <w:rPr>
          <w:rtl/>
        </w:rPr>
        <w:t xml:space="preserve">לאירוע </w:t>
      </w:r>
      <w:bookmarkStart w:id="21765" w:name="_ETM_Q46_201800"/>
      <w:bookmarkEnd w:id="21765"/>
      <w:r>
        <w:rPr>
          <w:rtl/>
        </w:rPr>
        <w:t>מ</w:t>
      </w:r>
      <w:r>
        <w:rPr>
          <w:rFonts w:hint="cs"/>
          <w:rtl/>
        </w:rPr>
        <w:t>עו</w:t>
      </w:r>
      <w:r>
        <w:rPr>
          <w:rtl/>
        </w:rPr>
        <w:t>ר</w:t>
      </w:r>
      <w:r>
        <w:rPr>
          <w:rFonts w:hint="cs"/>
          <w:rtl/>
        </w:rPr>
        <w:t>ב</w:t>
      </w:r>
      <w:bookmarkStart w:id="21766" w:name="_ETM_Q46_201396"/>
      <w:bookmarkEnd w:id="21766"/>
      <w:r>
        <w:rPr>
          <w:rFonts w:hint="cs"/>
          <w:rtl/>
        </w:rPr>
        <w:t>, ו</w:t>
      </w:r>
      <w:bookmarkStart w:id="21767" w:name="_ETM_Q46_202890"/>
      <w:bookmarkEnd w:id="21753"/>
      <w:bookmarkEnd w:id="21767"/>
      <w:r>
        <w:rPr>
          <w:rtl/>
        </w:rPr>
        <w:t xml:space="preserve">יש </w:t>
      </w:r>
      <w:bookmarkStart w:id="21768" w:name="_ETM_Q46_203190"/>
      <w:bookmarkEnd w:id="21768"/>
      <w:r>
        <w:rPr>
          <w:rtl/>
        </w:rPr>
        <w:t xml:space="preserve">אירוע </w:t>
      </w:r>
      <w:bookmarkStart w:id="21769" w:name="_ETM_Q46_203610"/>
      <w:bookmarkEnd w:id="21769"/>
      <w:r>
        <w:rPr>
          <w:rtl/>
        </w:rPr>
        <w:t xml:space="preserve">שמופק </w:t>
      </w:r>
      <w:bookmarkStart w:id="21770" w:name="_ETM_Q46_204210"/>
      <w:bookmarkStart w:id="21771" w:name="_ETM_Q46_199798"/>
      <w:bookmarkEnd w:id="21770"/>
      <w:bookmarkEnd w:id="21771"/>
      <w:r>
        <w:rPr>
          <w:rFonts w:hint="cs"/>
          <w:rtl/>
        </w:rPr>
        <w:t xml:space="preserve">על </w:t>
      </w:r>
      <w:bookmarkStart w:id="21772" w:name="_ETM_Q46_206611"/>
      <w:bookmarkEnd w:id="21772"/>
      <w:r>
        <w:rPr>
          <w:rFonts w:hint="cs"/>
          <w:rtl/>
        </w:rPr>
        <w:t xml:space="preserve">ידי </w:t>
      </w:r>
      <w:bookmarkStart w:id="21773" w:name="_ETM_Q46_202275"/>
      <w:bookmarkEnd w:id="21773"/>
      <w:r>
        <w:rPr>
          <w:rtl/>
        </w:rPr>
        <w:t xml:space="preserve">תרבות </w:t>
      </w:r>
      <w:bookmarkStart w:id="21774" w:name="_ETM_Q46_204570"/>
      <w:bookmarkEnd w:id="21774"/>
      <w:r>
        <w:rPr>
          <w:rtl/>
        </w:rPr>
        <w:t>תורנית</w:t>
      </w:r>
      <w:r>
        <w:rPr>
          <w:rFonts w:hint="cs"/>
          <w:rtl/>
        </w:rPr>
        <w:t>,</w:t>
      </w:r>
      <w:r>
        <w:rPr>
          <w:rtl/>
        </w:rPr>
        <w:t xml:space="preserve"> </w:t>
      </w:r>
      <w:bookmarkStart w:id="21775" w:name="_ETM_Q46_205620"/>
      <w:bookmarkEnd w:id="21775"/>
      <w:r>
        <w:rPr>
          <w:rtl/>
        </w:rPr>
        <w:t xml:space="preserve">עירייה </w:t>
      </w:r>
      <w:bookmarkStart w:id="21776" w:name="_ETM_Q46_206070"/>
      <w:bookmarkEnd w:id="21776"/>
      <w:r>
        <w:rPr>
          <w:rtl/>
        </w:rPr>
        <w:t>ש</w:t>
      </w:r>
      <w:r>
        <w:rPr>
          <w:rFonts w:hint="cs"/>
          <w:rtl/>
        </w:rPr>
        <w:t>י</w:t>
      </w:r>
      <w:bookmarkStart w:id="21777" w:name="_ETM_Q46_203631"/>
      <w:bookmarkEnd w:id="21777"/>
      <w:r>
        <w:rPr>
          <w:rtl/>
        </w:rPr>
        <w:t xml:space="preserve">ש </w:t>
      </w:r>
      <w:bookmarkStart w:id="21778" w:name="_ETM_Q46_206700"/>
      <w:bookmarkEnd w:id="21778"/>
      <w:r>
        <w:rPr>
          <w:rtl/>
        </w:rPr>
        <w:t>ל</w:t>
      </w:r>
      <w:r>
        <w:rPr>
          <w:rFonts w:hint="cs"/>
          <w:rtl/>
        </w:rPr>
        <w:t>ה</w:t>
      </w:r>
      <w:r>
        <w:rPr>
          <w:rtl/>
        </w:rPr>
        <w:t xml:space="preserve"> </w:t>
      </w:r>
      <w:bookmarkStart w:id="21779" w:name="_ETM_Q46_206790"/>
      <w:bookmarkStart w:id="21780" w:name="_ETM_Q46_207120"/>
      <w:bookmarkEnd w:id="21779"/>
      <w:bookmarkEnd w:id="21780"/>
      <w:r>
        <w:rPr>
          <w:rFonts w:hint="cs"/>
          <w:rtl/>
        </w:rPr>
        <w:t>נציגים דתיים</w:t>
      </w:r>
      <w:bookmarkStart w:id="21781" w:name="_ETM_Q46_205681"/>
      <w:bookmarkEnd w:id="21781"/>
      <w:r w:rsidR="0025570B">
        <w:rPr>
          <w:rFonts w:hint="cs"/>
          <w:rtl/>
        </w:rPr>
        <w:t>;</w:t>
      </w:r>
      <w:r>
        <w:rPr>
          <w:rFonts w:hint="cs"/>
          <w:rtl/>
        </w:rPr>
        <w:t xml:space="preserve"> רוצים לייצג את </w:t>
      </w:r>
      <w:bookmarkStart w:id="21782" w:name="_ETM_Q46_208500"/>
      <w:bookmarkStart w:id="21783" w:name="_ETM_Q46_209100"/>
      <w:bookmarkEnd w:id="21782"/>
      <w:bookmarkEnd w:id="21783"/>
      <w:r>
        <w:rPr>
          <w:rtl/>
        </w:rPr>
        <w:t>כול</w:t>
      </w:r>
      <w:r>
        <w:rPr>
          <w:rFonts w:hint="cs"/>
          <w:rtl/>
        </w:rPr>
        <w:t>ם</w:t>
      </w:r>
      <w:bookmarkStart w:id="21784" w:name="_ETM_Q46_208292"/>
      <w:bookmarkEnd w:id="21784"/>
      <w:r>
        <w:rPr>
          <w:rFonts w:hint="cs"/>
          <w:rtl/>
        </w:rPr>
        <w:t xml:space="preserve"> </w:t>
      </w:r>
      <w:r>
        <w:rPr>
          <w:rtl/>
        </w:rPr>
        <w:t>–</w:t>
      </w:r>
      <w:r>
        <w:rPr>
          <w:rFonts w:hint="cs"/>
          <w:rtl/>
        </w:rPr>
        <w:t xml:space="preserve"> </w:t>
      </w:r>
      <w:bookmarkStart w:id="21785" w:name="_ETM_Q46_210210"/>
      <w:bookmarkStart w:id="21786" w:name="_ETM_Q46_210622"/>
      <w:bookmarkEnd w:id="21785"/>
      <w:bookmarkEnd w:id="21786"/>
      <w:r>
        <w:rPr>
          <w:rtl/>
        </w:rPr>
        <w:t xml:space="preserve">אומרת </w:t>
      </w:r>
      <w:bookmarkStart w:id="21787" w:name="_ETM_Q46_210630"/>
      <w:bookmarkEnd w:id="21787"/>
      <w:r>
        <w:rPr>
          <w:rtl/>
        </w:rPr>
        <w:t>הוועדה</w:t>
      </w:r>
      <w:r>
        <w:rPr>
          <w:rFonts w:hint="cs"/>
          <w:rtl/>
        </w:rPr>
        <w:t xml:space="preserve"> </w:t>
      </w:r>
      <w:r>
        <w:rPr>
          <w:rFonts w:hint="eastAsia"/>
        </w:rPr>
        <w:t>–</w:t>
      </w:r>
      <w:r>
        <w:rPr>
          <w:rtl/>
        </w:rPr>
        <w:t xml:space="preserve"> </w:t>
      </w:r>
      <w:bookmarkStart w:id="21788" w:name="_ETM_Q46_211530"/>
      <w:bookmarkEnd w:id="21788"/>
      <w:r>
        <w:rPr>
          <w:rFonts w:hint="cs"/>
          <w:rtl/>
        </w:rPr>
        <w:t>ו</w:t>
      </w:r>
      <w:r>
        <w:rPr>
          <w:rtl/>
        </w:rPr>
        <w:t xml:space="preserve">בעקבותיה </w:t>
      </w:r>
      <w:bookmarkStart w:id="21789" w:name="_ETM_Q46_212190"/>
      <w:bookmarkEnd w:id="21789"/>
      <w:r>
        <w:rPr>
          <w:rtl/>
        </w:rPr>
        <w:t xml:space="preserve">חולדאי </w:t>
      </w:r>
      <w:bookmarkStart w:id="21790" w:name="_ETM_Q46_212640"/>
      <w:bookmarkEnd w:id="21790"/>
      <w:r>
        <w:rPr>
          <w:rtl/>
        </w:rPr>
        <w:t>הולך</w:t>
      </w:r>
      <w:bookmarkStart w:id="21791" w:name="_ETM_Q46_211624"/>
      <w:bookmarkEnd w:id="21791"/>
      <w:r>
        <w:rPr>
          <w:rFonts w:hint="cs"/>
          <w:rtl/>
        </w:rPr>
        <w:t xml:space="preserve">, </w:t>
      </w:r>
      <w:bookmarkStart w:id="21792" w:name="_ETM_Q46_211934"/>
      <w:bookmarkEnd w:id="21792"/>
      <w:r>
        <w:rPr>
          <w:rFonts w:hint="cs"/>
          <w:rtl/>
        </w:rPr>
        <w:t>אני אומר, סליחה,</w:t>
      </w:r>
      <w:r>
        <w:rPr>
          <w:rtl/>
        </w:rPr>
        <w:t xml:space="preserve"> </w:t>
      </w:r>
      <w:bookmarkStart w:id="21793" w:name="_ETM_Q46_213240"/>
      <w:bookmarkEnd w:id="21793"/>
      <w:r>
        <w:rPr>
          <w:rtl/>
        </w:rPr>
        <w:t xml:space="preserve">מתוך </w:t>
      </w:r>
      <w:bookmarkStart w:id="21794" w:name="_ETM_Q46_214560"/>
      <w:bookmarkEnd w:id="21794"/>
      <w:r>
        <w:rPr>
          <w:rtl/>
        </w:rPr>
        <w:t>רשעות</w:t>
      </w:r>
      <w:bookmarkStart w:id="21795" w:name="_ETM_Q46_213477"/>
      <w:bookmarkEnd w:id="21795"/>
      <w:r>
        <w:rPr>
          <w:rFonts w:hint="cs"/>
          <w:rtl/>
        </w:rPr>
        <w:t>,</w:t>
      </w:r>
      <w:bookmarkStart w:id="21796" w:name="_ETM_Q46_214302"/>
      <w:bookmarkEnd w:id="21796"/>
      <w:r>
        <w:rPr>
          <w:rtl/>
        </w:rPr>
        <w:t xml:space="preserve"> </w:t>
      </w:r>
      <w:bookmarkStart w:id="21797" w:name="_ETM_Q46_215680"/>
      <w:bookmarkEnd w:id="21797"/>
      <w:r w:rsidR="0025570B">
        <w:rPr>
          <w:rFonts w:hint="cs"/>
          <w:rtl/>
        </w:rPr>
        <w:t>ו</w:t>
      </w:r>
      <w:r>
        <w:rPr>
          <w:rFonts w:hint="cs"/>
          <w:rtl/>
        </w:rPr>
        <w:t>הוא אומר</w:t>
      </w:r>
      <w:bookmarkStart w:id="21798" w:name="_ETM_Q46_215567"/>
      <w:bookmarkStart w:id="21799" w:name="_ETM_Q46_215830"/>
      <w:bookmarkEnd w:id="21798"/>
      <w:bookmarkEnd w:id="21799"/>
      <w:r>
        <w:rPr>
          <w:rFonts w:hint="cs"/>
          <w:rtl/>
        </w:rPr>
        <w:t xml:space="preserve">: </w:t>
      </w:r>
      <w:r>
        <w:rPr>
          <w:rtl/>
        </w:rPr>
        <w:t xml:space="preserve">זה </w:t>
      </w:r>
      <w:bookmarkStart w:id="21800" w:name="_ETM_Q46_215950"/>
      <w:bookmarkEnd w:id="21800"/>
      <w:r>
        <w:rPr>
          <w:rtl/>
        </w:rPr>
        <w:t xml:space="preserve">פוגע </w:t>
      </w:r>
      <w:bookmarkStart w:id="21801" w:name="_ETM_Q46_216340"/>
      <w:bookmarkEnd w:id="21801"/>
      <w:r>
        <w:rPr>
          <w:rFonts w:hint="cs"/>
          <w:rtl/>
        </w:rPr>
        <w:t>ב</w:t>
      </w:r>
      <w:r>
        <w:rPr>
          <w:rtl/>
        </w:rPr>
        <w:t>שוויון</w:t>
      </w:r>
      <w:bookmarkStart w:id="21802" w:name="_ETM_Q46_215762"/>
      <w:bookmarkEnd w:id="21802"/>
      <w:r>
        <w:rPr>
          <w:rFonts w:hint="cs"/>
          <w:rtl/>
        </w:rPr>
        <w:t xml:space="preserve">. אבל מה עם אותם </w:t>
      </w:r>
      <w:r>
        <w:rPr>
          <w:rFonts w:hint="eastAsia"/>
        </w:rPr>
        <w:t>–</w:t>
      </w:r>
      <w:r>
        <w:rPr>
          <w:rtl/>
        </w:rPr>
        <w:t xml:space="preserve"> </w:t>
      </w:r>
      <w:bookmarkStart w:id="21803" w:name="_ETM_Q46_217479"/>
      <w:bookmarkStart w:id="21804" w:name="_ETM_Q46_218470"/>
      <w:bookmarkStart w:id="21805" w:name="_ETM_Q46_218376"/>
      <w:bookmarkEnd w:id="21803"/>
      <w:bookmarkEnd w:id="21804"/>
      <w:bookmarkEnd w:id="21805"/>
      <w:r>
        <w:rPr>
          <w:rFonts w:hint="cs"/>
          <w:rtl/>
        </w:rPr>
        <w:t xml:space="preserve">הרי </w:t>
      </w:r>
      <w:bookmarkStart w:id="21806" w:name="_ETM_Q46_219296"/>
      <w:bookmarkEnd w:id="21806"/>
      <w:r>
        <w:rPr>
          <w:rFonts w:hint="cs"/>
          <w:rtl/>
        </w:rPr>
        <w:t xml:space="preserve">כמה </w:t>
      </w:r>
      <w:r>
        <w:rPr>
          <w:rtl/>
        </w:rPr>
        <w:t xml:space="preserve">חוקים </w:t>
      </w:r>
      <w:bookmarkStart w:id="21807" w:name="_ETM_Q46_219159"/>
      <w:bookmarkEnd w:id="21807"/>
      <w:r>
        <w:rPr>
          <w:rtl/>
        </w:rPr>
        <w:t>משמעותי</w:t>
      </w:r>
      <w:r>
        <w:rPr>
          <w:rFonts w:hint="cs"/>
          <w:rtl/>
        </w:rPr>
        <w:t>ים</w:t>
      </w:r>
      <w:bookmarkStart w:id="21808" w:name="_ETM_Q46_218224"/>
      <w:bookmarkEnd w:id="21808"/>
      <w:r>
        <w:rPr>
          <w:rtl/>
        </w:rPr>
        <w:t xml:space="preserve"> </w:t>
      </w:r>
      <w:bookmarkStart w:id="21809" w:name="_ETM_Q46_219729"/>
      <w:bookmarkEnd w:id="21809"/>
      <w:r>
        <w:rPr>
          <w:rtl/>
        </w:rPr>
        <w:t xml:space="preserve">מאוד </w:t>
      </w:r>
      <w:bookmarkStart w:id="21810" w:name="_ETM_Q46_220330"/>
      <w:bookmarkEnd w:id="21810"/>
      <w:r>
        <w:rPr>
          <w:rtl/>
        </w:rPr>
        <w:t xml:space="preserve">הכנסת </w:t>
      </w:r>
      <w:bookmarkStart w:id="21811" w:name="_ETM_Q46_220870"/>
      <w:bookmarkEnd w:id="21811"/>
      <w:r>
        <w:rPr>
          <w:rtl/>
        </w:rPr>
        <w:t xml:space="preserve">מעבירה </w:t>
      </w:r>
      <w:bookmarkStart w:id="21812" w:name="_ETM_Q46_221710"/>
      <w:bookmarkEnd w:id="21812"/>
      <w:r>
        <w:rPr>
          <w:rtl/>
        </w:rPr>
        <w:t xml:space="preserve">נגד </w:t>
      </w:r>
      <w:bookmarkStart w:id="21813" w:name="_ETM_Q46_222010"/>
      <w:bookmarkEnd w:id="21813"/>
      <w:r>
        <w:rPr>
          <w:rtl/>
        </w:rPr>
        <w:t>המיעוט</w:t>
      </w:r>
      <w:r>
        <w:rPr>
          <w:rFonts w:hint="cs"/>
          <w:rtl/>
        </w:rPr>
        <w:t>? זה חלק</w:t>
      </w:r>
      <w:r>
        <w:rPr>
          <w:rtl/>
        </w:rPr>
        <w:t xml:space="preserve"> </w:t>
      </w:r>
      <w:bookmarkStart w:id="21814" w:name="_ETM_Q46_223210"/>
      <w:bookmarkEnd w:id="21814"/>
      <w:r>
        <w:rPr>
          <w:rFonts w:hint="cs"/>
          <w:rtl/>
        </w:rPr>
        <w:t>מה</w:t>
      </w:r>
      <w:r>
        <w:rPr>
          <w:rtl/>
        </w:rPr>
        <w:t>משחק</w:t>
      </w:r>
      <w:bookmarkStart w:id="21815" w:name="_ETM_Q46_223779"/>
      <w:bookmarkEnd w:id="21815"/>
      <w:r>
        <w:rPr>
          <w:rFonts w:hint="cs"/>
          <w:rtl/>
        </w:rPr>
        <w:t>.</w:t>
      </w:r>
      <w:r>
        <w:rPr>
          <w:rtl/>
        </w:rPr>
        <w:t xml:space="preserve"> </w:t>
      </w:r>
      <w:bookmarkStart w:id="21816" w:name="_ETM_Q46_224260"/>
      <w:bookmarkStart w:id="21817" w:name="_ETM_Q46_224740"/>
      <w:bookmarkEnd w:id="21816"/>
      <w:bookmarkEnd w:id="21817"/>
      <w:r>
        <w:rPr>
          <w:rFonts w:hint="cs"/>
          <w:rtl/>
        </w:rPr>
        <w:t>ו</w:t>
      </w:r>
      <w:r>
        <w:rPr>
          <w:rtl/>
        </w:rPr>
        <w:t xml:space="preserve">יש </w:t>
      </w:r>
      <w:bookmarkStart w:id="21818" w:name="_ETM_Q46_225070"/>
      <w:bookmarkEnd w:id="21818"/>
      <w:r>
        <w:rPr>
          <w:rtl/>
        </w:rPr>
        <w:t>אין</w:t>
      </w:r>
      <w:bookmarkStart w:id="21819" w:name="_ETM_Q46_225280"/>
      <w:bookmarkEnd w:id="21819"/>
      <w:r w:rsidR="0025570B">
        <w:rPr>
          <w:rFonts w:hint="cs"/>
          <w:rtl/>
        </w:rPr>
        <w:t>-</w:t>
      </w:r>
      <w:r>
        <w:rPr>
          <w:rtl/>
        </w:rPr>
        <w:t xml:space="preserve">סוף </w:t>
      </w:r>
      <w:bookmarkStart w:id="21820" w:name="_ETM_Q46_225909"/>
      <w:bookmarkEnd w:id="21820"/>
      <w:r>
        <w:rPr>
          <w:rtl/>
        </w:rPr>
        <w:t xml:space="preserve">אירועים </w:t>
      </w:r>
      <w:bookmarkStart w:id="21821" w:name="_ETM_Q46_226479"/>
      <w:bookmarkEnd w:id="21821"/>
      <w:r>
        <w:rPr>
          <w:rtl/>
        </w:rPr>
        <w:t xml:space="preserve">לציבור </w:t>
      </w:r>
      <w:bookmarkStart w:id="21822" w:name="_ETM_Q46_226900"/>
      <w:bookmarkEnd w:id="21822"/>
      <w:r>
        <w:rPr>
          <w:rtl/>
        </w:rPr>
        <w:t xml:space="preserve">החילוני </w:t>
      </w:r>
      <w:bookmarkStart w:id="21823" w:name="_ETM_Q46_227979"/>
      <w:bookmarkEnd w:id="21823"/>
      <w:r>
        <w:rPr>
          <w:rFonts w:hint="cs"/>
          <w:rtl/>
        </w:rPr>
        <w:t xml:space="preserve">שלא </w:t>
      </w:r>
      <w:bookmarkStart w:id="21824" w:name="_ETM_Q46_225974"/>
      <w:bookmarkEnd w:id="21824"/>
      <w:r>
        <w:rPr>
          <w:rFonts w:hint="cs"/>
          <w:rtl/>
        </w:rPr>
        <w:t>ב</w:t>
      </w:r>
      <w:r>
        <w:rPr>
          <w:rtl/>
        </w:rPr>
        <w:t>הפרדה</w:t>
      </w:r>
      <w:r>
        <w:rPr>
          <w:rFonts w:hint="cs"/>
          <w:rtl/>
        </w:rPr>
        <w:t>.</w:t>
      </w:r>
      <w:r>
        <w:rPr>
          <w:rtl/>
        </w:rPr>
        <w:t xml:space="preserve"> </w:t>
      </w:r>
      <w:bookmarkStart w:id="21825" w:name="_ETM_Q46_229210"/>
      <w:bookmarkEnd w:id="21825"/>
      <w:r>
        <w:rPr>
          <w:rtl/>
        </w:rPr>
        <w:t xml:space="preserve">לא </w:t>
      </w:r>
      <w:bookmarkStart w:id="21826" w:name="_ETM_Q46_229270"/>
      <w:bookmarkEnd w:id="21826"/>
      <w:r>
        <w:rPr>
          <w:rtl/>
        </w:rPr>
        <w:t xml:space="preserve">נוגעים </w:t>
      </w:r>
      <w:bookmarkStart w:id="21827" w:name="_ETM_Q46_229750"/>
      <w:bookmarkEnd w:id="21827"/>
      <w:r>
        <w:rPr>
          <w:rFonts w:hint="cs"/>
          <w:rtl/>
        </w:rPr>
        <w:t xml:space="preserve">להם </w:t>
      </w:r>
      <w:r>
        <w:rPr>
          <w:rtl/>
        </w:rPr>
        <w:t>בזה</w:t>
      </w:r>
      <w:r>
        <w:rPr>
          <w:rFonts w:hint="cs"/>
          <w:rtl/>
        </w:rPr>
        <w:t>.</w:t>
      </w:r>
      <w:bookmarkStart w:id="21828" w:name="_ETM_Q46_228738"/>
      <w:bookmarkEnd w:id="21828"/>
      <w:r>
        <w:rPr>
          <w:rtl/>
        </w:rPr>
        <w:t xml:space="preserve"> </w:t>
      </w:r>
      <w:bookmarkStart w:id="21829" w:name="_ETM_Q46_230470"/>
      <w:bookmarkEnd w:id="21829"/>
      <w:r>
        <w:rPr>
          <w:rtl/>
        </w:rPr>
        <w:t xml:space="preserve">מה </w:t>
      </w:r>
      <w:bookmarkStart w:id="21830" w:name="_ETM_Q46_230800"/>
      <w:bookmarkEnd w:id="21830"/>
      <w:r>
        <w:rPr>
          <w:rFonts w:hint="cs"/>
          <w:rtl/>
        </w:rPr>
        <w:t>ה</w:t>
      </w:r>
      <w:r>
        <w:rPr>
          <w:rtl/>
        </w:rPr>
        <w:t xml:space="preserve">ציבור </w:t>
      </w:r>
      <w:bookmarkStart w:id="21831" w:name="_ETM_Q46_231070"/>
      <w:bookmarkEnd w:id="21831"/>
      <w:r>
        <w:rPr>
          <w:rtl/>
        </w:rPr>
        <w:t xml:space="preserve">החרדי </w:t>
      </w:r>
      <w:bookmarkStart w:id="21832" w:name="_ETM_Q46_231460"/>
      <w:bookmarkEnd w:id="21832"/>
      <w:r>
        <w:rPr>
          <w:rFonts w:hint="cs"/>
          <w:rtl/>
        </w:rPr>
        <w:t>מ</w:t>
      </w:r>
      <w:bookmarkStart w:id="21833" w:name="_ETM_Q46_228539"/>
      <w:bookmarkEnd w:id="21833"/>
      <w:r>
        <w:rPr>
          <w:rtl/>
        </w:rPr>
        <w:t>בקש</w:t>
      </w:r>
      <w:r>
        <w:rPr>
          <w:rFonts w:hint="cs"/>
          <w:rtl/>
        </w:rPr>
        <w:t>?</w:t>
      </w:r>
      <w:r>
        <w:rPr>
          <w:rtl/>
        </w:rPr>
        <w:t xml:space="preserve"> </w:t>
      </w:r>
      <w:bookmarkStart w:id="21834" w:name="_ETM_Q46_232060"/>
      <w:bookmarkEnd w:id="21834"/>
      <w:r>
        <w:rPr>
          <w:rFonts w:hint="cs"/>
          <w:rtl/>
        </w:rPr>
        <w:t>ו</w:t>
      </w:r>
      <w:r>
        <w:rPr>
          <w:rtl/>
        </w:rPr>
        <w:t xml:space="preserve">בית </w:t>
      </w:r>
      <w:bookmarkStart w:id="21835" w:name="_ETM_Q46_232300"/>
      <w:bookmarkEnd w:id="21835"/>
      <w:r>
        <w:rPr>
          <w:rtl/>
        </w:rPr>
        <w:t xml:space="preserve">המשפט </w:t>
      </w:r>
      <w:bookmarkStart w:id="21836" w:name="_ETM_Q46_233950"/>
      <w:bookmarkEnd w:id="21836"/>
      <w:r>
        <w:rPr>
          <w:rtl/>
        </w:rPr>
        <w:t xml:space="preserve">ממשיך </w:t>
      </w:r>
      <w:bookmarkStart w:id="21837" w:name="_ETM_Q46_235510"/>
      <w:bookmarkEnd w:id="21837"/>
      <w:r>
        <w:rPr>
          <w:rFonts w:hint="cs"/>
          <w:rtl/>
        </w:rPr>
        <w:t>ב</w:t>
      </w:r>
      <w:r>
        <w:rPr>
          <w:rtl/>
        </w:rPr>
        <w:t xml:space="preserve">נתק </w:t>
      </w:r>
      <w:bookmarkStart w:id="21838" w:name="_ETM_Q46_235990"/>
      <w:bookmarkEnd w:id="21838"/>
      <w:r>
        <w:rPr>
          <w:rFonts w:hint="cs"/>
          <w:rtl/>
        </w:rPr>
        <w:t>ה</w:t>
      </w:r>
      <w:r>
        <w:rPr>
          <w:rtl/>
        </w:rPr>
        <w:t xml:space="preserve">מוחלט </w:t>
      </w:r>
      <w:bookmarkStart w:id="21839" w:name="_ETM_Q46_236440"/>
      <w:bookmarkEnd w:id="21839"/>
      <w:r>
        <w:rPr>
          <w:rtl/>
        </w:rPr>
        <w:t>של</w:t>
      </w:r>
      <w:r>
        <w:rPr>
          <w:rFonts w:hint="cs"/>
          <w:rtl/>
        </w:rPr>
        <w:t>ו</w:t>
      </w:r>
      <w:bookmarkStart w:id="21840" w:name="_ETM_Q46_234148"/>
      <w:bookmarkEnd w:id="21840"/>
      <w:r>
        <w:rPr>
          <w:rFonts w:hint="cs"/>
          <w:rtl/>
        </w:rPr>
        <w:t xml:space="preserve"> מחלק גדול מהעם,</w:t>
      </w:r>
      <w:bookmarkStart w:id="21841" w:name="_ETM_Q46_234021"/>
      <w:bookmarkStart w:id="21842" w:name="_ETM_Q46_237610"/>
      <w:bookmarkEnd w:id="21841"/>
      <w:bookmarkEnd w:id="21842"/>
      <w:r>
        <w:rPr>
          <w:rFonts w:hint="cs"/>
          <w:rtl/>
        </w:rPr>
        <w:t xml:space="preserve"> </w:t>
      </w:r>
      <w:bookmarkStart w:id="21843" w:name="_ETM_Q46_235232"/>
      <w:bookmarkEnd w:id="21843"/>
      <w:r>
        <w:rPr>
          <w:rtl/>
        </w:rPr>
        <w:t>הציב</w:t>
      </w:r>
      <w:bookmarkStart w:id="21844" w:name="_ETM_Q46_232600"/>
      <w:bookmarkEnd w:id="21844"/>
      <w:r>
        <w:rPr>
          <w:rtl/>
        </w:rPr>
        <w:t xml:space="preserve">ור </w:t>
      </w:r>
      <w:bookmarkStart w:id="21845" w:name="_ETM_Q46_238000"/>
      <w:bookmarkEnd w:id="21845"/>
      <w:r>
        <w:rPr>
          <w:rtl/>
        </w:rPr>
        <w:t xml:space="preserve">הדתי </w:t>
      </w:r>
      <w:bookmarkStart w:id="21846" w:name="_ETM_Q46_238780"/>
      <w:bookmarkEnd w:id="21846"/>
      <w:r>
        <w:rPr>
          <w:rtl/>
        </w:rPr>
        <w:t>והחרדי</w:t>
      </w:r>
      <w:bookmarkStart w:id="21847" w:name="_ETM_Q46_238124"/>
      <w:bookmarkEnd w:id="21847"/>
      <w:r>
        <w:rPr>
          <w:rFonts w:hint="cs"/>
          <w:rtl/>
        </w:rPr>
        <w:t xml:space="preserve">, ואומר: פעם אחרונה שאני </w:t>
      </w:r>
      <w:bookmarkStart w:id="21848" w:name="_ETM_Q46_239590"/>
      <w:bookmarkStart w:id="21849" w:name="_ETM_Q46_239860"/>
      <w:bookmarkStart w:id="21850" w:name="_ETM_Q46_240280"/>
      <w:bookmarkStart w:id="21851" w:name="_ETM_Q46_240850"/>
      <w:bookmarkEnd w:id="21848"/>
      <w:bookmarkEnd w:id="21849"/>
      <w:bookmarkEnd w:id="21850"/>
      <w:bookmarkEnd w:id="21851"/>
      <w:r>
        <w:rPr>
          <w:rtl/>
        </w:rPr>
        <w:t xml:space="preserve">נותן </w:t>
      </w:r>
      <w:bookmarkStart w:id="21852" w:name="_ETM_Q46_241540"/>
      <w:bookmarkEnd w:id="21852"/>
      <w:r>
        <w:rPr>
          <w:rFonts w:hint="cs"/>
          <w:rtl/>
        </w:rPr>
        <w:t xml:space="preserve">היתר </w:t>
      </w:r>
      <w:r>
        <w:rPr>
          <w:rtl/>
        </w:rPr>
        <w:t>לזה</w:t>
      </w:r>
      <w:bookmarkStart w:id="21853" w:name="_ETM_Q46_237749"/>
      <w:bookmarkEnd w:id="21853"/>
      <w:r>
        <w:rPr>
          <w:rFonts w:hint="cs"/>
          <w:rtl/>
        </w:rPr>
        <w:t>.</w:t>
      </w:r>
      <w:bookmarkStart w:id="21854" w:name="_ETM_Q46_242650"/>
      <w:bookmarkEnd w:id="21854"/>
    </w:p>
    <w:p w:rsidR="00176803" w:rsidRDefault="00176803" w:rsidP="000830BE">
      <w:pPr>
        <w:rPr>
          <w:rtl/>
        </w:rPr>
      </w:pPr>
      <w:bookmarkStart w:id="21855" w:name="_ETM_Q46_240015"/>
      <w:bookmarkStart w:id="21856" w:name="_ETM_Q46_240073"/>
      <w:bookmarkEnd w:id="21855"/>
      <w:bookmarkEnd w:id="21856"/>
    </w:p>
    <w:p w:rsidR="00176803" w:rsidRDefault="00176803" w:rsidP="0025570B">
      <w:pPr>
        <w:rPr>
          <w:rtl/>
        </w:rPr>
      </w:pPr>
      <w:bookmarkStart w:id="21857" w:name="_ETM_Q46_240309"/>
      <w:bookmarkStart w:id="21858" w:name="_ETM_Q46_240350"/>
      <w:bookmarkEnd w:id="21857"/>
      <w:bookmarkEnd w:id="21858"/>
      <w:r>
        <w:rPr>
          <w:rFonts w:hint="cs"/>
          <w:rtl/>
        </w:rPr>
        <w:t>אני שואל</w:t>
      </w:r>
      <w:r w:rsidR="0025570B">
        <w:rPr>
          <w:rFonts w:hint="cs"/>
          <w:rtl/>
        </w:rPr>
        <w:t>:</w:t>
      </w:r>
      <w:r>
        <w:rPr>
          <w:rFonts w:hint="cs"/>
          <w:rtl/>
        </w:rPr>
        <w:t xml:space="preserve"> </w:t>
      </w:r>
      <w:r>
        <w:rPr>
          <w:rtl/>
        </w:rPr>
        <w:t xml:space="preserve">האם </w:t>
      </w:r>
      <w:bookmarkStart w:id="21859" w:name="_ETM_Q46_242830"/>
      <w:bookmarkEnd w:id="21859"/>
      <w:r>
        <w:rPr>
          <w:rtl/>
        </w:rPr>
        <w:t xml:space="preserve">לא </w:t>
      </w:r>
      <w:bookmarkStart w:id="21860" w:name="_ETM_Q46_242950"/>
      <w:bookmarkEnd w:id="21860"/>
      <w:r>
        <w:rPr>
          <w:rtl/>
        </w:rPr>
        <w:t xml:space="preserve">הגיע </w:t>
      </w:r>
      <w:bookmarkStart w:id="21861" w:name="_ETM_Q46_243280"/>
      <w:bookmarkEnd w:id="21861"/>
      <w:r>
        <w:rPr>
          <w:rtl/>
        </w:rPr>
        <w:t>הזמ</w:t>
      </w:r>
      <w:bookmarkStart w:id="21862" w:name="_ETM_Q46_243119"/>
      <w:bookmarkEnd w:id="21862"/>
      <w:r>
        <w:rPr>
          <w:rtl/>
        </w:rPr>
        <w:t xml:space="preserve">ן </w:t>
      </w:r>
      <w:bookmarkStart w:id="21863" w:name="_ETM_Q46_244120"/>
      <w:bookmarkEnd w:id="21863"/>
      <w:r>
        <w:rPr>
          <w:rtl/>
        </w:rPr>
        <w:t xml:space="preserve">לשינוי </w:t>
      </w:r>
      <w:bookmarkStart w:id="21864" w:name="_ETM_Q46_244600"/>
      <w:bookmarkEnd w:id="21864"/>
      <w:r>
        <w:rPr>
          <w:rtl/>
        </w:rPr>
        <w:t>חקיקה</w:t>
      </w:r>
      <w:r>
        <w:rPr>
          <w:rFonts w:hint="cs"/>
          <w:rtl/>
        </w:rPr>
        <w:t>,</w:t>
      </w:r>
      <w:r>
        <w:rPr>
          <w:rtl/>
        </w:rPr>
        <w:t xml:space="preserve"> </w:t>
      </w:r>
      <w:bookmarkStart w:id="21865" w:name="_ETM_Q46_245410"/>
      <w:bookmarkEnd w:id="21865"/>
      <w:r>
        <w:rPr>
          <w:rtl/>
        </w:rPr>
        <w:t xml:space="preserve">שיהיה </w:t>
      </w:r>
      <w:bookmarkStart w:id="21866" w:name="_ETM_Q46_245709"/>
      <w:bookmarkEnd w:id="21866"/>
      <w:r>
        <w:rPr>
          <w:rtl/>
        </w:rPr>
        <w:t xml:space="preserve">פעם </w:t>
      </w:r>
      <w:bookmarkStart w:id="21867" w:name="_ETM_Q46_246010"/>
      <w:bookmarkEnd w:id="21867"/>
      <w:r>
        <w:rPr>
          <w:rtl/>
        </w:rPr>
        <w:t xml:space="preserve">אחת </w:t>
      </w:r>
      <w:bookmarkStart w:id="21868" w:name="_ETM_Q46_246370"/>
      <w:bookmarkEnd w:id="21868"/>
      <w:r>
        <w:rPr>
          <w:rtl/>
        </w:rPr>
        <w:t xml:space="preserve">חוק </w:t>
      </w:r>
      <w:bookmarkStart w:id="21869" w:name="_ETM_Q46_246730"/>
      <w:bookmarkEnd w:id="21869"/>
      <w:r>
        <w:rPr>
          <w:rtl/>
        </w:rPr>
        <w:t xml:space="preserve">מסודר </w:t>
      </w:r>
      <w:bookmarkStart w:id="21870" w:name="_ETM_Q46_247420"/>
      <w:bookmarkEnd w:id="21870"/>
      <w:r>
        <w:rPr>
          <w:rtl/>
        </w:rPr>
        <w:t xml:space="preserve">שגם </w:t>
      </w:r>
      <w:bookmarkStart w:id="21871" w:name="_ETM_Q46_247930"/>
      <w:bookmarkEnd w:id="21871"/>
      <w:r>
        <w:rPr>
          <w:rFonts w:hint="cs"/>
          <w:rtl/>
        </w:rPr>
        <w:t>ל</w:t>
      </w:r>
      <w:r>
        <w:rPr>
          <w:rtl/>
        </w:rPr>
        <w:t>ח</w:t>
      </w:r>
      <w:bookmarkStart w:id="21872" w:name="_ETM_Q46_247030"/>
      <w:bookmarkEnd w:id="21872"/>
      <w:r>
        <w:rPr>
          <w:rtl/>
        </w:rPr>
        <w:t xml:space="preserve">רדים </w:t>
      </w:r>
      <w:bookmarkStart w:id="21873" w:name="_ETM_Q46_248470"/>
      <w:bookmarkEnd w:id="21873"/>
      <w:r>
        <w:rPr>
          <w:rtl/>
        </w:rPr>
        <w:t xml:space="preserve">מותר </w:t>
      </w:r>
      <w:bookmarkStart w:id="21874" w:name="_ETM_Q46_248830"/>
      <w:bookmarkEnd w:id="21874"/>
      <w:r>
        <w:rPr>
          <w:rtl/>
        </w:rPr>
        <w:t xml:space="preserve">לחיות </w:t>
      </w:r>
      <w:bookmarkStart w:id="21875" w:name="_ETM_Q46_249160"/>
      <w:bookmarkEnd w:id="21875"/>
      <w:r>
        <w:rPr>
          <w:rtl/>
        </w:rPr>
        <w:t xml:space="preserve">במדינת </w:t>
      </w:r>
      <w:bookmarkStart w:id="21876" w:name="_ETM_Q46_249580"/>
      <w:bookmarkEnd w:id="21876"/>
      <w:r>
        <w:rPr>
          <w:rtl/>
        </w:rPr>
        <w:t>ישראל</w:t>
      </w:r>
      <w:bookmarkStart w:id="21877" w:name="_ETM_Q46_251630"/>
      <w:bookmarkEnd w:id="21877"/>
      <w:r>
        <w:rPr>
          <w:rFonts w:hint="cs"/>
          <w:rtl/>
        </w:rPr>
        <w:t xml:space="preserve">? </w:t>
      </w:r>
      <w:r>
        <w:rPr>
          <w:rtl/>
        </w:rPr>
        <w:t xml:space="preserve">תראו </w:t>
      </w:r>
      <w:bookmarkStart w:id="21878" w:name="_ETM_Q46_252170"/>
      <w:bookmarkEnd w:id="21878"/>
      <w:r>
        <w:rPr>
          <w:rtl/>
        </w:rPr>
        <w:t xml:space="preserve">לאן </w:t>
      </w:r>
      <w:bookmarkStart w:id="21879" w:name="_ETM_Q46_252470"/>
      <w:bookmarkEnd w:id="21879"/>
      <w:r>
        <w:rPr>
          <w:rtl/>
        </w:rPr>
        <w:t xml:space="preserve">זה </w:t>
      </w:r>
      <w:bookmarkStart w:id="21880" w:name="_ETM_Q46_252560"/>
      <w:bookmarkEnd w:id="21880"/>
      <w:r>
        <w:rPr>
          <w:rtl/>
        </w:rPr>
        <w:t>מוביל</w:t>
      </w:r>
      <w:r>
        <w:rPr>
          <w:rFonts w:hint="cs"/>
          <w:rtl/>
        </w:rPr>
        <w:t>:</w:t>
      </w:r>
      <w:r>
        <w:rPr>
          <w:rtl/>
        </w:rPr>
        <w:t xml:space="preserve"> </w:t>
      </w:r>
      <w:bookmarkStart w:id="21881" w:name="_ETM_Q46_253190"/>
      <w:bookmarkEnd w:id="21881"/>
      <w:r>
        <w:rPr>
          <w:rtl/>
        </w:rPr>
        <w:t>ב</w:t>
      </w:r>
      <w:r>
        <w:rPr>
          <w:rFonts w:hint="cs"/>
          <w:rtl/>
        </w:rPr>
        <w:t>א</w:t>
      </w:r>
      <w:r>
        <w:rPr>
          <w:rtl/>
        </w:rPr>
        <w:t xml:space="preserve"> אדם </w:t>
      </w:r>
      <w:bookmarkStart w:id="21882" w:name="_ETM_Q46_253790"/>
      <w:bookmarkEnd w:id="21882"/>
      <w:r>
        <w:rPr>
          <w:rtl/>
        </w:rPr>
        <w:t>דתי</w:t>
      </w:r>
      <w:r>
        <w:rPr>
          <w:rFonts w:hint="cs"/>
          <w:rtl/>
        </w:rPr>
        <w:t>,</w:t>
      </w:r>
      <w:bookmarkStart w:id="21883" w:name="_ETM_Q46_253400"/>
      <w:bookmarkEnd w:id="21883"/>
      <w:r>
        <w:rPr>
          <w:rtl/>
        </w:rPr>
        <w:t xml:space="preserve"> </w:t>
      </w:r>
      <w:bookmarkStart w:id="21884" w:name="_ETM_Q46_254980"/>
      <w:bookmarkEnd w:id="21884"/>
      <w:r>
        <w:rPr>
          <w:rtl/>
        </w:rPr>
        <w:t>נו</w:t>
      </w:r>
      <w:r>
        <w:rPr>
          <w:rFonts w:hint="cs"/>
          <w:rtl/>
        </w:rPr>
        <w:t>סע</w:t>
      </w:r>
      <w:r>
        <w:rPr>
          <w:rtl/>
        </w:rPr>
        <w:t xml:space="preserve"> </w:t>
      </w:r>
      <w:bookmarkStart w:id="21885" w:name="_ETM_Q46_255310"/>
      <w:bookmarkEnd w:id="21885"/>
      <w:r>
        <w:rPr>
          <w:rtl/>
        </w:rPr>
        <w:t xml:space="preserve">לארצות </w:t>
      </w:r>
      <w:bookmarkStart w:id="21886" w:name="_ETM_Q46_255670"/>
      <w:bookmarkEnd w:id="21886"/>
      <w:r>
        <w:rPr>
          <w:rtl/>
        </w:rPr>
        <w:t>הברית</w:t>
      </w:r>
      <w:r>
        <w:rPr>
          <w:rFonts w:hint="cs"/>
          <w:rtl/>
        </w:rPr>
        <w:t>,</w:t>
      </w:r>
      <w:r>
        <w:rPr>
          <w:rtl/>
        </w:rPr>
        <w:t xml:space="preserve"> </w:t>
      </w:r>
      <w:bookmarkStart w:id="21887" w:name="_ETM_Q46_256550"/>
      <w:bookmarkEnd w:id="21887"/>
      <w:r>
        <w:rPr>
          <w:rFonts w:hint="cs"/>
          <w:rtl/>
        </w:rPr>
        <w:t>מ</w:t>
      </w:r>
      <w:bookmarkStart w:id="21888" w:name="_ETM_Q46_255408"/>
      <w:bookmarkEnd w:id="21888"/>
      <w:r>
        <w:rPr>
          <w:rtl/>
        </w:rPr>
        <w:t xml:space="preserve">בקש </w:t>
      </w:r>
      <w:bookmarkStart w:id="21889" w:name="_ETM_Q46_257209"/>
      <w:bookmarkEnd w:id="21889"/>
      <w:r>
        <w:rPr>
          <w:rtl/>
        </w:rPr>
        <w:t>במט</w:t>
      </w:r>
      <w:bookmarkStart w:id="21890" w:name="_ETM_Q46_257621"/>
      <w:bookmarkEnd w:id="21890"/>
      <w:r>
        <w:rPr>
          <w:rtl/>
        </w:rPr>
        <w:t xml:space="preserve">וס </w:t>
      </w:r>
      <w:bookmarkStart w:id="21891" w:name="_ETM_Q46_258020"/>
      <w:bookmarkStart w:id="21892" w:name="_ETM_Q46_256087"/>
      <w:bookmarkEnd w:id="21891"/>
      <w:bookmarkEnd w:id="21892"/>
      <w:r>
        <w:rPr>
          <w:rtl/>
        </w:rPr>
        <w:t xml:space="preserve">לשבת </w:t>
      </w:r>
      <w:bookmarkStart w:id="21893" w:name="_ETM_Q46_258470"/>
      <w:bookmarkEnd w:id="21893"/>
      <w:r>
        <w:rPr>
          <w:rtl/>
        </w:rPr>
        <w:t>ל</w:t>
      </w:r>
      <w:r>
        <w:rPr>
          <w:rFonts w:hint="cs"/>
          <w:rtl/>
        </w:rPr>
        <w:t>יד</w:t>
      </w:r>
      <w:r>
        <w:rPr>
          <w:rtl/>
        </w:rPr>
        <w:t xml:space="preserve"> </w:t>
      </w:r>
      <w:bookmarkStart w:id="21894" w:name="_ETM_Q46_258709"/>
      <w:bookmarkEnd w:id="21894"/>
      <w:r>
        <w:rPr>
          <w:rtl/>
        </w:rPr>
        <w:t>גבר</w:t>
      </w:r>
      <w:r>
        <w:rPr>
          <w:rFonts w:hint="cs"/>
          <w:rtl/>
        </w:rPr>
        <w:t xml:space="preserve">. </w:t>
      </w:r>
      <w:bookmarkStart w:id="21895" w:name="_ETM_Q46_262505"/>
      <w:bookmarkEnd w:id="21895"/>
      <w:r>
        <w:rPr>
          <w:rFonts w:hint="cs"/>
          <w:rtl/>
        </w:rPr>
        <w:t>הוא</w:t>
      </w:r>
      <w:r>
        <w:rPr>
          <w:rtl/>
        </w:rPr>
        <w:t xml:space="preserve"> </w:t>
      </w:r>
      <w:bookmarkStart w:id="21896" w:name="_ETM_Q46_259340"/>
      <w:bookmarkEnd w:id="21896"/>
      <w:r>
        <w:rPr>
          <w:rtl/>
        </w:rPr>
        <w:t xml:space="preserve">לא </w:t>
      </w:r>
      <w:bookmarkStart w:id="21897" w:name="_ETM_Q46_260200"/>
      <w:bookmarkEnd w:id="21897"/>
      <w:r>
        <w:rPr>
          <w:rtl/>
        </w:rPr>
        <w:t>מכריח</w:t>
      </w:r>
      <w:r>
        <w:rPr>
          <w:rFonts w:hint="cs"/>
          <w:rtl/>
        </w:rPr>
        <w:t>,</w:t>
      </w:r>
      <w:bookmarkStart w:id="21898" w:name="_ETM_Q46_259584"/>
      <w:bookmarkEnd w:id="21898"/>
      <w:r>
        <w:rPr>
          <w:rtl/>
        </w:rPr>
        <w:t xml:space="preserve"> </w:t>
      </w:r>
      <w:bookmarkStart w:id="21899" w:name="_ETM_Q46_261160"/>
      <w:bookmarkEnd w:id="21899"/>
      <w:r>
        <w:rPr>
          <w:rtl/>
        </w:rPr>
        <w:t xml:space="preserve">לא </w:t>
      </w:r>
      <w:bookmarkStart w:id="21900" w:name="_ETM_Q46_261370"/>
      <w:bookmarkEnd w:id="21900"/>
      <w:r>
        <w:rPr>
          <w:rtl/>
        </w:rPr>
        <w:t>צועק</w:t>
      </w:r>
      <w:r w:rsidR="0025570B">
        <w:rPr>
          <w:rFonts w:hint="cs"/>
          <w:rtl/>
        </w:rPr>
        <w:t>.</w:t>
      </w:r>
      <w:r>
        <w:rPr>
          <w:rtl/>
        </w:rPr>
        <w:t xml:space="preserve"> </w:t>
      </w:r>
      <w:bookmarkStart w:id="21901" w:name="_ETM_Q46_262000"/>
      <w:bookmarkEnd w:id="21901"/>
      <w:r>
        <w:rPr>
          <w:rtl/>
        </w:rPr>
        <w:t xml:space="preserve">אומר </w:t>
      </w:r>
      <w:bookmarkStart w:id="21902" w:name="_ETM_Q46_262270"/>
      <w:bookmarkEnd w:id="21902"/>
      <w:r>
        <w:rPr>
          <w:rFonts w:hint="cs"/>
          <w:rtl/>
        </w:rPr>
        <w:t>ל</w:t>
      </w:r>
      <w:r>
        <w:rPr>
          <w:rtl/>
        </w:rPr>
        <w:t>דייל</w:t>
      </w:r>
      <w:bookmarkStart w:id="21903" w:name="_ETM_Q46_260695"/>
      <w:bookmarkEnd w:id="21903"/>
      <w:r>
        <w:rPr>
          <w:rFonts w:hint="cs"/>
          <w:rtl/>
        </w:rPr>
        <w:t>:</w:t>
      </w:r>
      <w:r>
        <w:rPr>
          <w:rtl/>
        </w:rPr>
        <w:t xml:space="preserve"> </w:t>
      </w:r>
      <w:bookmarkStart w:id="21904" w:name="_ETM_Q46_262690"/>
      <w:bookmarkEnd w:id="21904"/>
      <w:r>
        <w:rPr>
          <w:rtl/>
        </w:rPr>
        <w:t xml:space="preserve">אתה </w:t>
      </w:r>
      <w:bookmarkStart w:id="21905" w:name="_ETM_Q46_262900"/>
      <w:bookmarkEnd w:id="21905"/>
      <w:r>
        <w:rPr>
          <w:rtl/>
        </w:rPr>
        <w:t xml:space="preserve">יכול </w:t>
      </w:r>
      <w:bookmarkStart w:id="21906" w:name="_ETM_Q46_263170"/>
      <w:bookmarkEnd w:id="21906"/>
      <w:r>
        <w:rPr>
          <w:rtl/>
        </w:rPr>
        <w:t>לעשות</w:t>
      </w:r>
      <w:r>
        <w:rPr>
          <w:rFonts w:hint="cs"/>
          <w:rtl/>
        </w:rPr>
        <w:t>? אני</w:t>
      </w:r>
      <w:r w:rsidR="0025570B">
        <w:rPr>
          <w:rFonts w:hint="cs"/>
          <w:rtl/>
        </w:rPr>
        <w:t>ף</w:t>
      </w:r>
      <w:r>
        <w:rPr>
          <w:rFonts w:hint="cs"/>
          <w:rtl/>
        </w:rPr>
        <w:t xml:space="preserve"> כמה פעמים יצא</w:t>
      </w:r>
      <w:r>
        <w:rPr>
          <w:rtl/>
        </w:rPr>
        <w:t xml:space="preserve"> </w:t>
      </w:r>
      <w:bookmarkStart w:id="21907" w:name="_ETM_Q46_264670"/>
      <w:bookmarkEnd w:id="21907"/>
      <w:r>
        <w:rPr>
          <w:rtl/>
        </w:rPr>
        <w:t>לי</w:t>
      </w:r>
      <w:r>
        <w:rPr>
          <w:rFonts w:hint="cs"/>
          <w:rtl/>
        </w:rPr>
        <w:t>.</w:t>
      </w:r>
      <w:bookmarkStart w:id="21908" w:name="_ETM_Q46_262438"/>
      <w:bookmarkEnd w:id="21908"/>
      <w:r>
        <w:rPr>
          <w:rtl/>
        </w:rPr>
        <w:t xml:space="preserve"> </w:t>
      </w:r>
      <w:bookmarkStart w:id="21909" w:name="_ETM_Q46_265090"/>
      <w:bookmarkEnd w:id="21909"/>
      <w:r>
        <w:rPr>
          <w:rtl/>
        </w:rPr>
        <w:t xml:space="preserve">לא </w:t>
      </w:r>
      <w:bookmarkStart w:id="21910" w:name="_ETM_Q46_267250"/>
      <w:bookmarkEnd w:id="21910"/>
      <w:r>
        <w:rPr>
          <w:rtl/>
        </w:rPr>
        <w:t xml:space="preserve">נעים </w:t>
      </w:r>
      <w:bookmarkStart w:id="21911" w:name="_ETM_Q46_267459"/>
      <w:bookmarkEnd w:id="21911"/>
      <w:r>
        <w:rPr>
          <w:rtl/>
        </w:rPr>
        <w:t>לך</w:t>
      </w:r>
      <w:r w:rsidR="0025570B">
        <w:rPr>
          <w:rFonts w:hint="cs"/>
          <w:rtl/>
        </w:rPr>
        <w:t>.</w:t>
      </w:r>
      <w:r>
        <w:rPr>
          <w:rFonts w:hint="cs"/>
          <w:rtl/>
        </w:rPr>
        <w:t xml:space="preserve"> אתה רוצה לשבת, יו</w:t>
      </w:r>
      <w:bookmarkStart w:id="21912" w:name="_ETM_Q46_264746"/>
      <w:bookmarkEnd w:id="21912"/>
      <w:r>
        <w:rPr>
          <w:rFonts w:hint="cs"/>
          <w:rtl/>
        </w:rPr>
        <w:t xml:space="preserve">תר </w:t>
      </w:r>
      <w:bookmarkStart w:id="21913" w:name="_ETM_Q46_265631"/>
      <w:bookmarkEnd w:id="21913"/>
      <w:r>
        <w:rPr>
          <w:rFonts w:hint="cs"/>
          <w:rtl/>
        </w:rPr>
        <w:t>נוח, יותר נעים לך</w:t>
      </w:r>
      <w:r w:rsidR="0025570B">
        <w:rPr>
          <w:rFonts w:hint="cs"/>
          <w:rtl/>
        </w:rPr>
        <w:t>,</w:t>
      </w:r>
      <w:r>
        <w:rPr>
          <w:rtl/>
        </w:rPr>
        <w:t xml:space="preserve"> </w:t>
      </w:r>
      <w:bookmarkStart w:id="21914" w:name="_ETM_Q46_267970"/>
      <w:bookmarkEnd w:id="21914"/>
      <w:r>
        <w:rPr>
          <w:rtl/>
        </w:rPr>
        <w:t xml:space="preserve">גם </w:t>
      </w:r>
      <w:bookmarkStart w:id="21915" w:name="_ETM_Q46_268300"/>
      <w:bookmarkEnd w:id="21915"/>
      <w:r>
        <w:rPr>
          <w:rtl/>
        </w:rPr>
        <w:t xml:space="preserve">מבחינה </w:t>
      </w:r>
      <w:bookmarkStart w:id="21916" w:name="_ETM_Q46_268780"/>
      <w:bookmarkEnd w:id="21916"/>
      <w:r>
        <w:rPr>
          <w:rtl/>
        </w:rPr>
        <w:t>דתית</w:t>
      </w:r>
      <w:r>
        <w:rPr>
          <w:rFonts w:hint="cs"/>
          <w:rtl/>
        </w:rPr>
        <w:t>, כן</w:t>
      </w:r>
      <w:bookmarkStart w:id="21917" w:name="_ETM_Q46_266214"/>
      <w:bookmarkStart w:id="21918" w:name="_ETM_Q46_262954"/>
      <w:bookmarkStart w:id="21919" w:name="_ETM_Q46_269530"/>
      <w:bookmarkEnd w:id="21917"/>
      <w:bookmarkEnd w:id="21918"/>
      <w:bookmarkEnd w:id="21919"/>
      <w:r>
        <w:rPr>
          <w:rFonts w:hint="cs"/>
          <w:rtl/>
        </w:rPr>
        <w:t xml:space="preserve">, </w:t>
      </w:r>
      <w:r>
        <w:rPr>
          <w:rtl/>
        </w:rPr>
        <w:t xml:space="preserve">גם </w:t>
      </w:r>
      <w:bookmarkStart w:id="21920" w:name="_ETM_Q46_269770"/>
      <w:bookmarkEnd w:id="21920"/>
      <w:r>
        <w:rPr>
          <w:rtl/>
        </w:rPr>
        <w:t xml:space="preserve">מבחינה </w:t>
      </w:r>
      <w:bookmarkStart w:id="21921" w:name="_ETM_Q46_270160"/>
      <w:bookmarkEnd w:id="21921"/>
      <w:r>
        <w:rPr>
          <w:rtl/>
        </w:rPr>
        <w:t>דתית</w:t>
      </w:r>
      <w:r w:rsidR="0025570B">
        <w:rPr>
          <w:rFonts w:hint="cs"/>
          <w:rtl/>
        </w:rPr>
        <w:t>.</w:t>
      </w:r>
      <w:r>
        <w:rPr>
          <w:rFonts w:hint="cs"/>
          <w:rtl/>
        </w:rPr>
        <w:t xml:space="preserve"> היום</w:t>
      </w:r>
      <w:bookmarkStart w:id="21922" w:name="_ETM_Q46_271057"/>
      <w:bookmarkEnd w:id="21922"/>
      <w:r>
        <w:rPr>
          <w:rFonts w:hint="cs"/>
          <w:rtl/>
        </w:rPr>
        <w:t xml:space="preserve"> אל על</w:t>
      </w:r>
      <w:r w:rsidR="0025570B">
        <w:rPr>
          <w:rFonts w:hint="cs"/>
          <w:rtl/>
        </w:rPr>
        <w:t>,</w:t>
      </w:r>
      <w:r>
        <w:rPr>
          <w:rFonts w:hint="cs"/>
          <w:rtl/>
        </w:rPr>
        <w:t xml:space="preserve"> </w:t>
      </w:r>
      <w:bookmarkStart w:id="21923" w:name="_ETM_Q46_272726"/>
      <w:bookmarkEnd w:id="21923"/>
      <w:r>
        <w:rPr>
          <w:rFonts w:hint="cs"/>
          <w:rtl/>
        </w:rPr>
        <w:t>אחרי</w:t>
      </w:r>
      <w:bookmarkStart w:id="21924" w:name="_ETM_Q46_269925"/>
      <w:bookmarkEnd w:id="21924"/>
      <w:r>
        <w:rPr>
          <w:rFonts w:hint="cs"/>
          <w:rtl/>
        </w:rPr>
        <w:t xml:space="preserve"> </w:t>
      </w:r>
      <w:proofErr w:type="spellStart"/>
      <w:r>
        <w:rPr>
          <w:rFonts w:hint="cs"/>
          <w:rtl/>
        </w:rPr>
        <w:t>העליהום</w:t>
      </w:r>
      <w:bookmarkStart w:id="21925" w:name="_ETM_Q46_271630"/>
      <w:bookmarkStart w:id="21926" w:name="_ETM_Q46_271810"/>
      <w:bookmarkEnd w:id="21925"/>
      <w:bookmarkEnd w:id="21926"/>
      <w:proofErr w:type="spellEnd"/>
      <w:r>
        <w:rPr>
          <w:rtl/>
        </w:rPr>
        <w:t xml:space="preserve"> </w:t>
      </w:r>
      <w:bookmarkStart w:id="21927" w:name="_ETM_Q46_273190"/>
      <w:bookmarkEnd w:id="21927"/>
      <w:r>
        <w:rPr>
          <w:rtl/>
        </w:rPr>
        <w:t>הציבורי</w:t>
      </w:r>
      <w:r>
        <w:rPr>
          <w:rFonts w:hint="cs"/>
          <w:rtl/>
        </w:rPr>
        <w:t>, כבר</w:t>
      </w:r>
      <w:r>
        <w:rPr>
          <w:rtl/>
        </w:rPr>
        <w:t xml:space="preserve"> </w:t>
      </w:r>
      <w:bookmarkStart w:id="21928" w:name="_ETM_Q46_274660"/>
      <w:bookmarkEnd w:id="21928"/>
      <w:r>
        <w:rPr>
          <w:rtl/>
        </w:rPr>
        <w:t xml:space="preserve">מפחדים </w:t>
      </w:r>
      <w:bookmarkStart w:id="21929" w:name="_ETM_Q46_275080"/>
      <w:bookmarkStart w:id="21930" w:name="_ETM_Q46_275200"/>
      <w:bookmarkEnd w:id="21929"/>
      <w:bookmarkEnd w:id="21930"/>
      <w:r>
        <w:rPr>
          <w:rFonts w:hint="cs"/>
          <w:rtl/>
        </w:rPr>
        <w:t>ל</w:t>
      </w:r>
      <w:r>
        <w:rPr>
          <w:rtl/>
        </w:rPr>
        <w:t>דבר</w:t>
      </w:r>
      <w:bookmarkStart w:id="21931" w:name="_ETM_Q46_274095"/>
      <w:bookmarkEnd w:id="21931"/>
      <w:r>
        <w:rPr>
          <w:rtl/>
        </w:rPr>
        <w:t xml:space="preserve"> </w:t>
      </w:r>
      <w:bookmarkStart w:id="21932" w:name="_ETM_Q46_275410"/>
      <w:bookmarkEnd w:id="21932"/>
      <w:r>
        <w:rPr>
          <w:rtl/>
        </w:rPr>
        <w:t xml:space="preserve">על </w:t>
      </w:r>
      <w:bookmarkStart w:id="21933" w:name="_ETM_Q46_275530"/>
      <w:bookmarkEnd w:id="21933"/>
      <w:r>
        <w:rPr>
          <w:rtl/>
        </w:rPr>
        <w:t>זה</w:t>
      </w:r>
      <w:r>
        <w:rPr>
          <w:rFonts w:hint="cs"/>
          <w:rtl/>
        </w:rPr>
        <w:t xml:space="preserve">. </w:t>
      </w:r>
    </w:p>
    <w:p w:rsidR="00176803" w:rsidRDefault="00176803" w:rsidP="000830BE">
      <w:pPr>
        <w:rPr>
          <w:rtl/>
        </w:rPr>
      </w:pPr>
      <w:bookmarkStart w:id="21934" w:name="_ETM_Q46_283999"/>
      <w:bookmarkStart w:id="21935" w:name="_ETM_Q46_284037"/>
      <w:bookmarkEnd w:id="21934"/>
      <w:bookmarkEnd w:id="21935"/>
    </w:p>
    <w:p w:rsidR="00176803" w:rsidRDefault="00176803" w:rsidP="0025570B">
      <w:pPr>
        <w:rPr>
          <w:rtl/>
        </w:rPr>
      </w:pPr>
      <w:bookmarkStart w:id="21936" w:name="_ETM_Q46_284812"/>
      <w:bookmarkStart w:id="21937" w:name="_ETM_Q46_284837"/>
      <w:bookmarkEnd w:id="21936"/>
      <w:bookmarkEnd w:id="21937"/>
      <w:r>
        <w:rPr>
          <w:rFonts w:hint="cs"/>
          <w:rtl/>
        </w:rPr>
        <w:t>אני אומר,</w:t>
      </w:r>
      <w:r>
        <w:rPr>
          <w:rtl/>
        </w:rPr>
        <w:t xml:space="preserve"> </w:t>
      </w:r>
      <w:bookmarkStart w:id="21938" w:name="_ETM_Q46_276370"/>
      <w:bookmarkEnd w:id="21938"/>
      <w:r>
        <w:rPr>
          <w:rtl/>
        </w:rPr>
        <w:t xml:space="preserve">לאן </w:t>
      </w:r>
      <w:bookmarkStart w:id="21939" w:name="_ETM_Q46_276610"/>
      <w:bookmarkEnd w:id="21939"/>
      <w:r>
        <w:rPr>
          <w:rtl/>
        </w:rPr>
        <w:t>הגענו</w:t>
      </w:r>
      <w:r>
        <w:rPr>
          <w:rFonts w:hint="cs"/>
          <w:rtl/>
        </w:rPr>
        <w:t>?</w:t>
      </w:r>
      <w:r>
        <w:rPr>
          <w:rtl/>
        </w:rPr>
        <w:t xml:space="preserve"> </w:t>
      </w:r>
      <w:bookmarkStart w:id="21940" w:name="_ETM_Q46_277990"/>
      <w:bookmarkEnd w:id="21940"/>
      <w:r>
        <w:rPr>
          <w:rtl/>
        </w:rPr>
        <w:t xml:space="preserve">ואני </w:t>
      </w:r>
      <w:bookmarkStart w:id="21941" w:name="_ETM_Q46_278170"/>
      <w:bookmarkEnd w:id="21941"/>
      <w:r>
        <w:rPr>
          <w:rtl/>
        </w:rPr>
        <w:t xml:space="preserve">חוזר </w:t>
      </w:r>
      <w:bookmarkStart w:id="21942" w:name="_ETM_Q46_278440"/>
      <w:bookmarkEnd w:id="21942"/>
      <w:r>
        <w:rPr>
          <w:rtl/>
        </w:rPr>
        <w:t xml:space="preserve">לשאלה </w:t>
      </w:r>
      <w:bookmarkStart w:id="21943" w:name="_ETM_Q46_278830"/>
      <w:bookmarkEnd w:id="21943"/>
      <w:r>
        <w:rPr>
          <w:rtl/>
        </w:rPr>
        <w:t>הראשונה</w:t>
      </w:r>
      <w:r>
        <w:rPr>
          <w:rFonts w:hint="cs"/>
          <w:rtl/>
        </w:rPr>
        <w:t>:</w:t>
      </w:r>
      <w:bookmarkStart w:id="21944" w:name="_ETM_Q46_278856"/>
      <w:bookmarkEnd w:id="21944"/>
      <w:r>
        <w:rPr>
          <w:rtl/>
        </w:rPr>
        <w:t xml:space="preserve"> </w:t>
      </w:r>
      <w:bookmarkStart w:id="21945" w:name="_ETM_Q46_279670"/>
      <w:bookmarkEnd w:id="21945"/>
      <w:r>
        <w:rPr>
          <w:rtl/>
        </w:rPr>
        <w:t xml:space="preserve">האם </w:t>
      </w:r>
      <w:bookmarkStart w:id="21946" w:name="_ETM_Q46_280090"/>
      <w:bookmarkEnd w:id="21946"/>
      <w:r>
        <w:rPr>
          <w:rtl/>
        </w:rPr>
        <w:t xml:space="preserve">מדינת </w:t>
      </w:r>
      <w:bookmarkStart w:id="21947" w:name="_ETM_Q46_280569"/>
      <w:bookmarkEnd w:id="21947"/>
      <w:r>
        <w:rPr>
          <w:rtl/>
        </w:rPr>
        <w:t xml:space="preserve">ישראל </w:t>
      </w:r>
      <w:bookmarkStart w:id="21948" w:name="_ETM_Q46_281020"/>
      <w:bookmarkEnd w:id="21948"/>
      <w:r>
        <w:rPr>
          <w:rtl/>
        </w:rPr>
        <w:t xml:space="preserve">אומרת </w:t>
      </w:r>
      <w:bookmarkStart w:id="21949" w:name="_ETM_Q46_281440"/>
      <w:bookmarkEnd w:id="21949"/>
      <w:r>
        <w:rPr>
          <w:rtl/>
        </w:rPr>
        <w:t xml:space="preserve">לציבור </w:t>
      </w:r>
      <w:bookmarkStart w:id="21950" w:name="_ETM_Q46_281890"/>
      <w:bookmarkEnd w:id="21950"/>
      <w:r>
        <w:rPr>
          <w:rtl/>
        </w:rPr>
        <w:t>החרדי</w:t>
      </w:r>
      <w:r w:rsidR="0025570B">
        <w:rPr>
          <w:rFonts w:hint="cs"/>
          <w:rtl/>
        </w:rPr>
        <w:t>:</w:t>
      </w:r>
      <w:r>
        <w:rPr>
          <w:rtl/>
        </w:rPr>
        <w:t xml:space="preserve"> </w:t>
      </w:r>
      <w:bookmarkStart w:id="21951" w:name="_ETM_Q46_282819"/>
      <w:bookmarkEnd w:id="21951"/>
      <w:r>
        <w:rPr>
          <w:rtl/>
        </w:rPr>
        <w:t xml:space="preserve">אנחנו </w:t>
      </w:r>
      <w:bookmarkStart w:id="21952" w:name="_ETM_Q46_283300"/>
      <w:bookmarkEnd w:id="21952"/>
      <w:r>
        <w:rPr>
          <w:rtl/>
        </w:rPr>
        <w:t xml:space="preserve">לא </w:t>
      </w:r>
      <w:bookmarkStart w:id="21953" w:name="_ETM_Q46_283540"/>
      <w:bookmarkEnd w:id="21953"/>
      <w:r>
        <w:rPr>
          <w:rtl/>
        </w:rPr>
        <w:t xml:space="preserve">רוצים </w:t>
      </w:r>
      <w:bookmarkStart w:id="21954" w:name="_ETM_Q46_283900"/>
      <w:bookmarkEnd w:id="21954"/>
      <w:r>
        <w:rPr>
          <w:rtl/>
        </w:rPr>
        <w:t>אתכם</w:t>
      </w:r>
      <w:r w:rsidR="0025570B">
        <w:rPr>
          <w:rFonts w:hint="cs"/>
          <w:rtl/>
        </w:rPr>
        <w:t>;</w:t>
      </w:r>
      <w:r>
        <w:rPr>
          <w:rtl/>
        </w:rPr>
        <w:t xml:space="preserve"> </w:t>
      </w:r>
      <w:bookmarkStart w:id="21955" w:name="_ETM_Q46_284590"/>
      <w:bookmarkEnd w:id="21955"/>
      <w:r>
        <w:rPr>
          <w:rtl/>
        </w:rPr>
        <w:t xml:space="preserve">תעזבו </w:t>
      </w:r>
      <w:bookmarkStart w:id="21956" w:name="_ETM_Q46_285130"/>
      <w:bookmarkEnd w:id="21956"/>
      <w:r>
        <w:rPr>
          <w:rtl/>
        </w:rPr>
        <w:t>אותנו</w:t>
      </w:r>
      <w:r w:rsidR="0025570B">
        <w:rPr>
          <w:rFonts w:hint="cs"/>
          <w:rtl/>
        </w:rPr>
        <w:t>;</w:t>
      </w:r>
      <w:bookmarkStart w:id="21957" w:name="_ETM_Q46_284034"/>
      <w:bookmarkEnd w:id="21957"/>
      <w:r>
        <w:rPr>
          <w:rtl/>
        </w:rPr>
        <w:t xml:space="preserve"> </w:t>
      </w:r>
      <w:bookmarkStart w:id="21958" w:name="_ETM_Q46_285520"/>
      <w:bookmarkEnd w:id="21958"/>
      <w:r>
        <w:rPr>
          <w:rtl/>
        </w:rPr>
        <w:t xml:space="preserve">אתם </w:t>
      </w:r>
      <w:bookmarkStart w:id="21959" w:name="_ETM_Q46_285730"/>
      <w:bookmarkEnd w:id="21959"/>
      <w:r>
        <w:rPr>
          <w:rtl/>
        </w:rPr>
        <w:t>מנותקים</w:t>
      </w:r>
      <w:r w:rsidR="0025570B">
        <w:rPr>
          <w:rFonts w:hint="cs"/>
          <w:rtl/>
        </w:rPr>
        <w:t>,</w:t>
      </w:r>
      <w:r>
        <w:rPr>
          <w:rtl/>
        </w:rPr>
        <w:t xml:space="preserve"> </w:t>
      </w:r>
      <w:bookmarkStart w:id="21960" w:name="_ETM_Q46_287200"/>
      <w:bookmarkEnd w:id="21960"/>
      <w:r>
        <w:rPr>
          <w:rFonts w:hint="cs"/>
          <w:rtl/>
        </w:rPr>
        <w:t xml:space="preserve">אז </w:t>
      </w:r>
      <w:bookmarkStart w:id="21961" w:name="_ETM_Q46_285861"/>
      <w:bookmarkEnd w:id="21961"/>
      <w:r>
        <w:rPr>
          <w:rFonts w:hint="cs"/>
          <w:rtl/>
        </w:rPr>
        <w:t xml:space="preserve">אל </w:t>
      </w:r>
      <w:r>
        <w:rPr>
          <w:rtl/>
        </w:rPr>
        <w:t>תבוא</w:t>
      </w:r>
      <w:r>
        <w:rPr>
          <w:rFonts w:hint="cs"/>
          <w:rtl/>
        </w:rPr>
        <w:t>ו</w:t>
      </w:r>
      <w:r>
        <w:rPr>
          <w:rtl/>
        </w:rPr>
        <w:t xml:space="preserve"> </w:t>
      </w:r>
      <w:bookmarkStart w:id="21962" w:name="_ETM_Q46_287380"/>
      <w:bookmarkEnd w:id="21962"/>
      <w:r>
        <w:rPr>
          <w:rtl/>
        </w:rPr>
        <w:t xml:space="preserve">אלינו </w:t>
      </w:r>
      <w:bookmarkStart w:id="21963" w:name="_ETM_Q46_287620"/>
      <w:bookmarkEnd w:id="21963"/>
      <w:r>
        <w:rPr>
          <w:rtl/>
        </w:rPr>
        <w:t>בטענות</w:t>
      </w:r>
      <w:r w:rsidR="0025570B">
        <w:rPr>
          <w:rFonts w:hint="cs"/>
          <w:rtl/>
        </w:rPr>
        <w:t xml:space="preserve"> </w:t>
      </w:r>
      <w:r w:rsidR="0025570B">
        <w:rPr>
          <w:rFonts w:hint="eastAsia"/>
          <w:rtl/>
        </w:rPr>
        <w:t>–</w:t>
      </w:r>
      <w:bookmarkStart w:id="21964" w:name="_ETM_Q46_286063"/>
      <w:bookmarkEnd w:id="21964"/>
      <w:r>
        <w:rPr>
          <w:rtl/>
        </w:rPr>
        <w:t xml:space="preserve"> </w:t>
      </w:r>
      <w:bookmarkStart w:id="21965" w:name="_ETM_Q46_290170"/>
      <w:bookmarkEnd w:id="21965"/>
      <w:r>
        <w:rPr>
          <w:rFonts w:hint="cs"/>
          <w:rtl/>
        </w:rPr>
        <w:t xml:space="preserve">כל הטענות על הציבור </w:t>
      </w:r>
      <w:bookmarkStart w:id="21966" w:name="_ETM_Q46_292640"/>
      <w:bookmarkEnd w:id="21966"/>
      <w:r>
        <w:rPr>
          <w:rFonts w:hint="cs"/>
          <w:rtl/>
        </w:rPr>
        <w:t>החרדי</w:t>
      </w:r>
      <w:bookmarkStart w:id="21967" w:name="_ETM_Q46_288592"/>
      <w:bookmarkEnd w:id="21967"/>
      <w:r>
        <w:rPr>
          <w:rFonts w:hint="cs"/>
          <w:rtl/>
        </w:rPr>
        <w:t xml:space="preserve">. אבל </w:t>
      </w:r>
      <w:bookmarkStart w:id="21968" w:name="_ETM_Q46_290800"/>
      <w:bookmarkEnd w:id="21968"/>
      <w:r>
        <w:rPr>
          <w:rFonts w:hint="cs"/>
          <w:rtl/>
        </w:rPr>
        <w:t>א</w:t>
      </w:r>
      <w:bookmarkStart w:id="21969" w:name="_ETM_Q46_289725"/>
      <w:bookmarkStart w:id="21970" w:name="_ETM_Q46_291010"/>
      <w:bookmarkEnd w:id="21969"/>
      <w:bookmarkEnd w:id="21970"/>
      <w:r>
        <w:rPr>
          <w:rFonts w:hint="cs"/>
          <w:rtl/>
        </w:rPr>
        <w:t>ם</w:t>
      </w:r>
      <w:r>
        <w:rPr>
          <w:rtl/>
        </w:rPr>
        <w:t xml:space="preserve"> </w:t>
      </w:r>
      <w:bookmarkStart w:id="21971" w:name="_ETM_Q46_291130"/>
      <w:bookmarkEnd w:id="21971"/>
      <w:r>
        <w:rPr>
          <w:rtl/>
        </w:rPr>
        <w:t xml:space="preserve">אתם </w:t>
      </w:r>
      <w:bookmarkStart w:id="21972" w:name="_ETM_Q46_291430"/>
      <w:bookmarkEnd w:id="21972"/>
      <w:r>
        <w:rPr>
          <w:rtl/>
        </w:rPr>
        <w:t>מרגישים</w:t>
      </w:r>
      <w:r>
        <w:rPr>
          <w:rFonts w:hint="cs"/>
          <w:rtl/>
        </w:rPr>
        <w:t>, ואנחנו מקווים שאתם מרגישים ככה</w:t>
      </w:r>
      <w:bookmarkStart w:id="21973" w:name="_ETM_Q46_291639"/>
      <w:bookmarkStart w:id="21974" w:name="_ETM_Q46_293340"/>
      <w:bookmarkStart w:id="21975" w:name="_ETM_Q46_293460"/>
      <w:bookmarkEnd w:id="21973"/>
      <w:bookmarkEnd w:id="21974"/>
      <w:bookmarkEnd w:id="21975"/>
      <w:r>
        <w:rPr>
          <w:rFonts w:hint="cs"/>
          <w:rtl/>
        </w:rPr>
        <w:t>,</w:t>
      </w:r>
      <w:r>
        <w:rPr>
          <w:rtl/>
        </w:rPr>
        <w:t xml:space="preserve"> </w:t>
      </w:r>
      <w:bookmarkStart w:id="21976" w:name="_ETM_Q46_294060"/>
      <w:bookmarkEnd w:id="21976"/>
      <w:r w:rsidR="0025570B">
        <w:rPr>
          <w:rFonts w:hint="cs"/>
          <w:rtl/>
        </w:rPr>
        <w:t>ו</w:t>
      </w:r>
      <w:r>
        <w:rPr>
          <w:rtl/>
        </w:rPr>
        <w:t xml:space="preserve">רוצים </w:t>
      </w:r>
      <w:bookmarkStart w:id="21977" w:name="_ETM_Q46_294390"/>
      <w:bookmarkEnd w:id="21977"/>
      <w:r>
        <w:rPr>
          <w:rtl/>
        </w:rPr>
        <w:t xml:space="preserve">שנהיה </w:t>
      </w:r>
      <w:bookmarkStart w:id="21978" w:name="_ETM_Q46_294750"/>
      <w:bookmarkEnd w:id="21978"/>
      <w:r>
        <w:rPr>
          <w:rtl/>
        </w:rPr>
        <w:t xml:space="preserve">חלק </w:t>
      </w:r>
      <w:bookmarkStart w:id="21979" w:name="_ETM_Q46_295650"/>
      <w:bookmarkEnd w:id="21979"/>
      <w:r>
        <w:rPr>
          <w:rtl/>
        </w:rPr>
        <w:t xml:space="preserve">מההוויה </w:t>
      </w:r>
      <w:bookmarkStart w:id="21980" w:name="_ETM_Q46_296340"/>
      <w:bookmarkEnd w:id="21980"/>
      <w:r>
        <w:rPr>
          <w:rtl/>
        </w:rPr>
        <w:t xml:space="preserve">במדינת </w:t>
      </w:r>
      <w:bookmarkStart w:id="21981" w:name="_ETM_Q46_296850"/>
      <w:bookmarkEnd w:id="21981"/>
      <w:r>
        <w:rPr>
          <w:rtl/>
        </w:rPr>
        <w:t xml:space="preserve">ישראל </w:t>
      </w:r>
      <w:bookmarkStart w:id="21982" w:name="_ETM_Q46_297240"/>
      <w:bookmarkEnd w:id="21982"/>
      <w:r>
        <w:rPr>
          <w:rtl/>
        </w:rPr>
        <w:t xml:space="preserve">אבל </w:t>
      </w:r>
      <w:bookmarkStart w:id="21983" w:name="_ETM_Q46_297450"/>
      <w:bookmarkEnd w:id="21983"/>
      <w:r>
        <w:rPr>
          <w:rtl/>
        </w:rPr>
        <w:t xml:space="preserve">בלי </w:t>
      </w:r>
      <w:bookmarkStart w:id="21984" w:name="_ETM_Q46_298110"/>
      <w:bookmarkEnd w:id="21984"/>
      <w:r>
        <w:rPr>
          <w:rtl/>
        </w:rPr>
        <w:t xml:space="preserve">פגיעה </w:t>
      </w:r>
      <w:bookmarkStart w:id="21985" w:name="_ETM_Q46_298950"/>
      <w:bookmarkEnd w:id="21985"/>
      <w:r>
        <w:rPr>
          <w:rtl/>
        </w:rPr>
        <w:t>בדת</w:t>
      </w:r>
      <w:r w:rsidR="0025570B">
        <w:rPr>
          <w:rFonts w:hint="cs"/>
          <w:rtl/>
        </w:rPr>
        <w:t xml:space="preserve"> </w:t>
      </w:r>
      <w:r w:rsidR="0025570B">
        <w:rPr>
          <w:rFonts w:hint="eastAsia"/>
        </w:rPr>
        <w:t>–</w:t>
      </w:r>
      <w:bookmarkStart w:id="21986" w:name="_ETM_Q46_297664"/>
      <w:bookmarkEnd w:id="21986"/>
      <w:r>
        <w:rPr>
          <w:rtl/>
        </w:rPr>
        <w:t xml:space="preserve"> </w:t>
      </w:r>
      <w:bookmarkStart w:id="21987" w:name="_ETM_Q46_299940"/>
      <w:bookmarkEnd w:id="21987"/>
      <w:r>
        <w:rPr>
          <w:rtl/>
        </w:rPr>
        <w:t>רבות</w:t>
      </w:r>
      <w:bookmarkStart w:id="21988" w:name="_ETM_Q46_300360"/>
      <w:bookmarkEnd w:id="21988"/>
      <w:r>
        <w:rPr>
          <w:rFonts w:hint="cs"/>
          <w:rtl/>
        </w:rPr>
        <w:t xml:space="preserve">יי, </w:t>
      </w:r>
      <w:bookmarkStart w:id="21989" w:name="_ETM_Q46_300838"/>
      <w:bookmarkEnd w:id="21989"/>
      <w:r>
        <w:rPr>
          <w:rFonts w:hint="cs"/>
          <w:rtl/>
        </w:rPr>
        <w:t>ו</w:t>
      </w:r>
      <w:r>
        <w:rPr>
          <w:rtl/>
        </w:rPr>
        <w:t>ז</w:t>
      </w:r>
      <w:r w:rsidR="0025570B">
        <w:rPr>
          <w:rFonts w:hint="cs"/>
          <w:rtl/>
        </w:rPr>
        <w:t>ו</w:t>
      </w:r>
      <w:r>
        <w:rPr>
          <w:rtl/>
        </w:rPr>
        <w:t xml:space="preserve"> </w:t>
      </w:r>
      <w:bookmarkStart w:id="21990" w:name="_ETM_Q46_300720"/>
      <w:bookmarkEnd w:id="21990"/>
      <w:r>
        <w:rPr>
          <w:rtl/>
        </w:rPr>
        <w:t xml:space="preserve">פגיעה </w:t>
      </w:r>
      <w:bookmarkStart w:id="21991" w:name="_ETM_Q46_301140"/>
      <w:bookmarkEnd w:id="21991"/>
      <w:r>
        <w:rPr>
          <w:rtl/>
        </w:rPr>
        <w:t>בד</w:t>
      </w:r>
      <w:bookmarkStart w:id="21992" w:name="_ETM_Q46_299503"/>
      <w:bookmarkEnd w:id="21992"/>
      <w:r>
        <w:rPr>
          <w:rtl/>
        </w:rPr>
        <w:t>ת</w:t>
      </w:r>
      <w:r>
        <w:rPr>
          <w:rFonts w:hint="cs"/>
          <w:rtl/>
        </w:rPr>
        <w:t>,</w:t>
      </w:r>
      <w:r>
        <w:rPr>
          <w:rtl/>
        </w:rPr>
        <w:t xml:space="preserve"> </w:t>
      </w:r>
      <w:bookmarkStart w:id="21993" w:name="_ETM_Q46_301560"/>
      <w:bookmarkEnd w:id="21993"/>
      <w:r>
        <w:rPr>
          <w:rtl/>
        </w:rPr>
        <w:t xml:space="preserve">לבוא </w:t>
      </w:r>
      <w:bookmarkStart w:id="21994" w:name="_ETM_Q46_301860"/>
      <w:bookmarkEnd w:id="21994"/>
      <w:r>
        <w:rPr>
          <w:rtl/>
        </w:rPr>
        <w:t xml:space="preserve">לאירוע </w:t>
      </w:r>
      <w:bookmarkStart w:id="21995" w:name="_ETM_Q46_302430"/>
      <w:bookmarkEnd w:id="21995"/>
      <w:r>
        <w:rPr>
          <w:rtl/>
        </w:rPr>
        <w:t>מעורב</w:t>
      </w:r>
      <w:r>
        <w:rPr>
          <w:rFonts w:hint="cs"/>
          <w:rtl/>
        </w:rPr>
        <w:t>,</w:t>
      </w:r>
      <w:r>
        <w:rPr>
          <w:rtl/>
        </w:rPr>
        <w:t xml:space="preserve"> </w:t>
      </w:r>
      <w:bookmarkStart w:id="21996" w:name="_ETM_Q46_303300"/>
      <w:bookmarkEnd w:id="21996"/>
      <w:r>
        <w:rPr>
          <w:rtl/>
        </w:rPr>
        <w:t>ז</w:t>
      </w:r>
      <w:r>
        <w:rPr>
          <w:rFonts w:hint="cs"/>
          <w:rtl/>
        </w:rPr>
        <w:t>ו</w:t>
      </w:r>
      <w:r>
        <w:rPr>
          <w:rtl/>
        </w:rPr>
        <w:t xml:space="preserve"> </w:t>
      </w:r>
      <w:bookmarkStart w:id="21997" w:name="_ETM_Q46_303450"/>
      <w:bookmarkEnd w:id="21997"/>
      <w:r>
        <w:rPr>
          <w:rtl/>
        </w:rPr>
        <w:t xml:space="preserve">פגיעה </w:t>
      </w:r>
      <w:bookmarkStart w:id="21998" w:name="_ETM_Q46_305190"/>
      <w:bookmarkEnd w:id="21998"/>
      <w:r>
        <w:rPr>
          <w:rFonts w:hint="cs"/>
          <w:rtl/>
        </w:rPr>
        <w:t>בדת</w:t>
      </w:r>
      <w:bookmarkStart w:id="21999" w:name="_ETM_Q46_302432"/>
      <w:bookmarkEnd w:id="21999"/>
      <w:r>
        <w:rPr>
          <w:rFonts w:hint="cs"/>
          <w:rtl/>
        </w:rPr>
        <w:t>, שלא נתב</w:t>
      </w:r>
      <w:bookmarkStart w:id="22000" w:name="_ETM_Q46_302750"/>
      <w:bookmarkEnd w:id="22000"/>
      <w:r>
        <w:rPr>
          <w:rFonts w:hint="cs"/>
          <w:rtl/>
        </w:rPr>
        <w:t>לבל.</w:t>
      </w:r>
      <w:bookmarkStart w:id="22001" w:name="_ETM_Q46_306118"/>
      <w:bookmarkStart w:id="22002" w:name="_ETM_Q46_306177"/>
      <w:bookmarkStart w:id="22003" w:name="_ETM_Q46_306417"/>
      <w:bookmarkStart w:id="22004" w:name="_ETM_Q46_306458"/>
      <w:bookmarkEnd w:id="22001"/>
      <w:bookmarkEnd w:id="22002"/>
      <w:bookmarkEnd w:id="22003"/>
      <w:bookmarkEnd w:id="22004"/>
      <w:r w:rsidR="0025570B">
        <w:rPr>
          <w:rFonts w:hint="cs"/>
          <w:rtl/>
        </w:rPr>
        <w:t xml:space="preserve"> </w:t>
      </w:r>
      <w:r>
        <w:rPr>
          <w:rtl/>
        </w:rPr>
        <w:t xml:space="preserve">אז </w:t>
      </w:r>
      <w:bookmarkStart w:id="22005" w:name="_ETM_Q46_306330"/>
      <w:bookmarkStart w:id="22006" w:name="_ETM_Q46_304303"/>
      <w:bookmarkEnd w:id="22005"/>
      <w:bookmarkEnd w:id="22006"/>
      <w:r>
        <w:rPr>
          <w:rFonts w:hint="cs"/>
          <w:rtl/>
        </w:rPr>
        <w:t>זה לא שי</w:t>
      </w:r>
      <w:bookmarkStart w:id="22007" w:name="_ETM_Q46_304559"/>
      <w:bookmarkEnd w:id="22007"/>
      <w:r>
        <w:rPr>
          <w:rtl/>
        </w:rPr>
        <w:t>ת</w:t>
      </w:r>
      <w:r>
        <w:rPr>
          <w:rFonts w:hint="cs"/>
          <w:rtl/>
        </w:rPr>
        <w:t>פ</w:t>
      </w:r>
      <w:r>
        <w:rPr>
          <w:rtl/>
        </w:rPr>
        <w:t>ש</w:t>
      </w:r>
      <w:r>
        <w:rPr>
          <w:rFonts w:hint="cs"/>
          <w:rtl/>
        </w:rPr>
        <w:t>ר</w:t>
      </w:r>
      <w:bookmarkStart w:id="22008" w:name="_ETM_Q46_304053"/>
      <w:bookmarkEnd w:id="22008"/>
      <w:r>
        <w:rPr>
          <w:rtl/>
        </w:rPr>
        <w:t xml:space="preserve">ו </w:t>
      </w:r>
      <w:bookmarkStart w:id="22009" w:name="_ETM_Q46_306960"/>
      <w:bookmarkEnd w:id="22009"/>
      <w:r>
        <w:rPr>
          <w:rtl/>
        </w:rPr>
        <w:t xml:space="preserve">וילכו </w:t>
      </w:r>
      <w:bookmarkStart w:id="22010" w:name="_ETM_Q46_307260"/>
      <w:bookmarkEnd w:id="22010"/>
      <w:r>
        <w:rPr>
          <w:rtl/>
        </w:rPr>
        <w:t>ל</w:t>
      </w:r>
      <w:bookmarkStart w:id="22011" w:name="_ETM_Q46_307380"/>
      <w:bookmarkEnd w:id="22011"/>
      <w:r>
        <w:rPr>
          <w:rFonts w:hint="cs"/>
          <w:rtl/>
        </w:rPr>
        <w:t>מ</w:t>
      </w:r>
      <w:r>
        <w:rPr>
          <w:rtl/>
        </w:rPr>
        <w:t xml:space="preserve">קומות </w:t>
      </w:r>
      <w:bookmarkStart w:id="22012" w:name="_ETM_Q46_307680"/>
      <w:bookmarkEnd w:id="22012"/>
      <w:r>
        <w:rPr>
          <w:rtl/>
        </w:rPr>
        <w:t>אחרים</w:t>
      </w:r>
      <w:r>
        <w:rPr>
          <w:rFonts w:hint="cs"/>
          <w:rtl/>
        </w:rPr>
        <w:t>. פשוט לא ילכו</w:t>
      </w:r>
      <w:bookmarkStart w:id="22013" w:name="_ETM_Q46_305716"/>
      <w:bookmarkEnd w:id="22013"/>
      <w:r>
        <w:rPr>
          <w:rFonts w:hint="cs"/>
          <w:rtl/>
        </w:rPr>
        <w:t>.</w:t>
      </w:r>
      <w:bookmarkStart w:id="22014" w:name="_ETM_Q46_308400"/>
      <w:bookmarkEnd w:id="22014"/>
      <w:r>
        <w:rPr>
          <w:rtl/>
        </w:rPr>
        <w:t xml:space="preserve"> </w:t>
      </w:r>
      <w:bookmarkStart w:id="22015" w:name="_ETM_Q46_308910"/>
      <w:bookmarkEnd w:id="22015"/>
      <w:r>
        <w:rPr>
          <w:rtl/>
        </w:rPr>
        <w:t xml:space="preserve">אז </w:t>
      </w:r>
      <w:bookmarkStart w:id="22016" w:name="_ETM_Q46_309090"/>
      <w:bookmarkEnd w:id="22016"/>
      <w:r>
        <w:rPr>
          <w:rtl/>
        </w:rPr>
        <w:t xml:space="preserve">אם </w:t>
      </w:r>
      <w:bookmarkStart w:id="22017" w:name="_ETM_Q46_309240"/>
      <w:bookmarkEnd w:id="22017"/>
      <w:r>
        <w:rPr>
          <w:rtl/>
        </w:rPr>
        <w:t xml:space="preserve">המדינה </w:t>
      </w:r>
      <w:bookmarkStart w:id="22018" w:name="_ETM_Q46_309630"/>
      <w:bookmarkEnd w:id="22018"/>
      <w:r>
        <w:rPr>
          <w:rtl/>
        </w:rPr>
        <w:t xml:space="preserve">אומרת </w:t>
      </w:r>
      <w:bookmarkStart w:id="22019" w:name="_ETM_Q46_309960"/>
      <w:bookmarkEnd w:id="22019"/>
      <w:r>
        <w:rPr>
          <w:rFonts w:hint="cs"/>
          <w:rtl/>
        </w:rPr>
        <w:t>ל</w:t>
      </w:r>
      <w:r>
        <w:rPr>
          <w:rtl/>
        </w:rPr>
        <w:t xml:space="preserve">ציבור </w:t>
      </w:r>
      <w:bookmarkStart w:id="22020" w:name="_ETM_Q46_310320"/>
      <w:bookmarkEnd w:id="22020"/>
      <w:r>
        <w:rPr>
          <w:rtl/>
        </w:rPr>
        <w:t>החרדי</w:t>
      </w:r>
      <w:r w:rsidR="0025570B">
        <w:rPr>
          <w:rFonts w:hint="cs"/>
          <w:rtl/>
        </w:rPr>
        <w:t>:</w:t>
      </w:r>
      <w:r>
        <w:rPr>
          <w:rFonts w:hint="cs"/>
          <w:rtl/>
        </w:rPr>
        <w:t xml:space="preserve"> לכם</w:t>
      </w:r>
      <w:r>
        <w:rPr>
          <w:rtl/>
        </w:rPr>
        <w:t xml:space="preserve"> </w:t>
      </w:r>
      <w:bookmarkStart w:id="22021" w:name="_ETM_Q46_311910"/>
      <w:bookmarkEnd w:id="22021"/>
      <w:r>
        <w:rPr>
          <w:rtl/>
        </w:rPr>
        <w:t xml:space="preserve">לא </w:t>
      </w:r>
      <w:bookmarkStart w:id="22022" w:name="_ETM_Q46_311970"/>
      <w:bookmarkEnd w:id="22022"/>
      <w:r>
        <w:rPr>
          <w:rtl/>
        </w:rPr>
        <w:t>יהי</w:t>
      </w:r>
      <w:r>
        <w:rPr>
          <w:rFonts w:hint="cs"/>
          <w:rtl/>
        </w:rPr>
        <w:t>ו</w:t>
      </w:r>
      <w:bookmarkStart w:id="22023" w:name="_ETM_Q46_311239"/>
      <w:bookmarkEnd w:id="22023"/>
      <w:r>
        <w:rPr>
          <w:rtl/>
        </w:rPr>
        <w:t xml:space="preserve"> </w:t>
      </w:r>
      <w:bookmarkStart w:id="22024" w:name="_ETM_Q46_312630"/>
      <w:bookmarkEnd w:id="22024"/>
      <w:r>
        <w:rPr>
          <w:rtl/>
        </w:rPr>
        <w:t xml:space="preserve">מופעי </w:t>
      </w:r>
      <w:bookmarkStart w:id="22025" w:name="_ETM_Q46_313020"/>
      <w:bookmarkEnd w:id="22025"/>
      <w:r>
        <w:rPr>
          <w:rtl/>
        </w:rPr>
        <w:t>תרבות</w:t>
      </w:r>
      <w:r w:rsidR="0025570B">
        <w:rPr>
          <w:rFonts w:hint="cs"/>
          <w:rtl/>
        </w:rPr>
        <w:t xml:space="preserve"> </w:t>
      </w:r>
      <w:r w:rsidR="0025570B">
        <w:rPr>
          <w:rFonts w:hint="eastAsia"/>
          <w:rtl/>
        </w:rPr>
        <w:t>–</w:t>
      </w:r>
      <w:r>
        <w:rPr>
          <w:rtl/>
        </w:rPr>
        <w:t xml:space="preserve"> </w:t>
      </w:r>
      <w:bookmarkStart w:id="22026" w:name="_ETM_Q46_313620"/>
      <w:bookmarkEnd w:id="22026"/>
      <w:r>
        <w:rPr>
          <w:rtl/>
        </w:rPr>
        <w:t xml:space="preserve">האם </w:t>
      </w:r>
      <w:bookmarkStart w:id="22027" w:name="_ETM_Q46_313800"/>
      <w:bookmarkEnd w:id="22027"/>
      <w:r>
        <w:rPr>
          <w:rtl/>
        </w:rPr>
        <w:t xml:space="preserve">זה </w:t>
      </w:r>
      <w:bookmarkStart w:id="22028" w:name="_ETM_Q46_313889"/>
      <w:bookmarkEnd w:id="22028"/>
      <w:r>
        <w:rPr>
          <w:rtl/>
        </w:rPr>
        <w:t xml:space="preserve">נראה </w:t>
      </w:r>
      <w:bookmarkStart w:id="22029" w:name="_ETM_Q46_314070"/>
      <w:bookmarkEnd w:id="22029"/>
      <w:r>
        <w:rPr>
          <w:rtl/>
        </w:rPr>
        <w:t xml:space="preserve">לכם </w:t>
      </w:r>
      <w:bookmarkStart w:id="22030" w:name="_ETM_Q46_314310"/>
      <w:bookmarkEnd w:id="22030"/>
      <w:r>
        <w:rPr>
          <w:rtl/>
        </w:rPr>
        <w:t>הגיוני</w:t>
      </w:r>
      <w:r>
        <w:rPr>
          <w:rFonts w:hint="cs"/>
          <w:rtl/>
        </w:rPr>
        <w:t>?</w:t>
      </w:r>
      <w:r>
        <w:rPr>
          <w:rtl/>
        </w:rPr>
        <w:t xml:space="preserve"> </w:t>
      </w:r>
      <w:bookmarkStart w:id="22031" w:name="_ETM_Q46_315120"/>
      <w:bookmarkEnd w:id="22031"/>
      <w:r>
        <w:rPr>
          <w:rtl/>
        </w:rPr>
        <w:t>אתה</w:t>
      </w:r>
      <w:r w:rsidR="0025570B">
        <w:rPr>
          <w:rFonts w:hint="cs"/>
          <w:rtl/>
        </w:rPr>
        <w:t>,</w:t>
      </w:r>
      <w:r>
        <w:rPr>
          <w:rtl/>
        </w:rPr>
        <w:t xml:space="preserve"> </w:t>
      </w:r>
      <w:bookmarkStart w:id="22032" w:name="_ETM_Q46_315389"/>
      <w:bookmarkEnd w:id="22032"/>
      <w:r>
        <w:rPr>
          <w:rtl/>
        </w:rPr>
        <w:t>החרדי</w:t>
      </w:r>
      <w:r w:rsidR="0025570B">
        <w:rPr>
          <w:rFonts w:hint="cs"/>
          <w:rtl/>
        </w:rPr>
        <w:t>.</w:t>
      </w:r>
      <w:r>
        <w:rPr>
          <w:rtl/>
        </w:rPr>
        <w:t xml:space="preserve"> </w:t>
      </w:r>
      <w:bookmarkStart w:id="22033" w:name="_ETM_Q46_315780"/>
      <w:bookmarkEnd w:id="22033"/>
      <w:r>
        <w:rPr>
          <w:rtl/>
        </w:rPr>
        <w:t xml:space="preserve">אני </w:t>
      </w:r>
      <w:bookmarkStart w:id="22034" w:name="_ETM_Q46_316080"/>
      <w:bookmarkEnd w:id="22034"/>
      <w:r>
        <w:rPr>
          <w:rtl/>
        </w:rPr>
        <w:t xml:space="preserve">משלם </w:t>
      </w:r>
      <w:bookmarkStart w:id="22035" w:name="_ETM_Q46_316590"/>
      <w:bookmarkEnd w:id="22035"/>
      <w:r>
        <w:rPr>
          <w:rtl/>
        </w:rPr>
        <w:t xml:space="preserve">מס </w:t>
      </w:r>
      <w:bookmarkStart w:id="22036" w:name="_ETM_Q46_316889"/>
      <w:bookmarkStart w:id="22037" w:name="_ETM_Q46_317070"/>
      <w:bookmarkStart w:id="22038" w:name="_ETM_Q46_314922"/>
      <w:bookmarkEnd w:id="22036"/>
      <w:bookmarkEnd w:id="22037"/>
      <w:bookmarkEnd w:id="22038"/>
      <w:r>
        <w:rPr>
          <w:rFonts w:hint="cs"/>
          <w:rtl/>
        </w:rPr>
        <w:t xml:space="preserve">כמו </w:t>
      </w:r>
      <w:bookmarkStart w:id="22039" w:name="_ETM_Q46_315341"/>
      <w:bookmarkEnd w:id="22039"/>
      <w:r>
        <w:rPr>
          <w:rFonts w:hint="cs"/>
          <w:rtl/>
        </w:rPr>
        <w:t>כולם</w:t>
      </w:r>
      <w:r w:rsidR="0025570B">
        <w:rPr>
          <w:rFonts w:hint="cs"/>
          <w:rtl/>
        </w:rPr>
        <w:t>,</w:t>
      </w:r>
      <w:r>
        <w:rPr>
          <w:rtl/>
        </w:rPr>
        <w:t xml:space="preserve"> </w:t>
      </w:r>
      <w:bookmarkStart w:id="22040" w:name="_ETM_Q46_317639"/>
      <w:bookmarkEnd w:id="22040"/>
      <w:r>
        <w:rPr>
          <w:rtl/>
        </w:rPr>
        <w:t xml:space="preserve">אני </w:t>
      </w:r>
      <w:bookmarkStart w:id="22041" w:name="_ETM_Q46_317850"/>
      <w:bookmarkEnd w:id="22041"/>
      <w:r>
        <w:rPr>
          <w:rtl/>
        </w:rPr>
        <w:t xml:space="preserve">רוצה </w:t>
      </w:r>
      <w:bookmarkStart w:id="22042" w:name="_ETM_Q46_318180"/>
      <w:bookmarkEnd w:id="22042"/>
      <w:r>
        <w:rPr>
          <w:rtl/>
        </w:rPr>
        <w:t xml:space="preserve">ללכת </w:t>
      </w:r>
      <w:bookmarkStart w:id="22043" w:name="_ETM_Q46_318450"/>
      <w:bookmarkEnd w:id="22043"/>
      <w:r>
        <w:rPr>
          <w:rtl/>
        </w:rPr>
        <w:t xml:space="preserve">למופע </w:t>
      </w:r>
      <w:bookmarkStart w:id="22044" w:name="_ETM_Q46_318750"/>
      <w:bookmarkEnd w:id="22044"/>
      <w:r>
        <w:rPr>
          <w:rtl/>
        </w:rPr>
        <w:t xml:space="preserve">ואין </w:t>
      </w:r>
      <w:bookmarkStart w:id="22045" w:name="_ETM_Q46_319020"/>
      <w:bookmarkEnd w:id="22045"/>
      <w:r>
        <w:rPr>
          <w:rtl/>
        </w:rPr>
        <w:t>לי</w:t>
      </w:r>
      <w:bookmarkStart w:id="22046" w:name="_ETM_Q46_317148"/>
      <w:bookmarkEnd w:id="22046"/>
      <w:r>
        <w:rPr>
          <w:rFonts w:hint="cs"/>
          <w:rtl/>
        </w:rPr>
        <w:t>,</w:t>
      </w:r>
      <w:r>
        <w:rPr>
          <w:rtl/>
        </w:rPr>
        <w:t xml:space="preserve"> </w:t>
      </w:r>
      <w:bookmarkStart w:id="22047" w:name="_ETM_Q46_319290"/>
      <w:bookmarkEnd w:id="22047"/>
      <w:r>
        <w:rPr>
          <w:rtl/>
        </w:rPr>
        <w:t xml:space="preserve">כי </w:t>
      </w:r>
      <w:bookmarkStart w:id="22048" w:name="_ETM_Q46_319380"/>
      <w:bookmarkEnd w:id="22048"/>
      <w:r>
        <w:rPr>
          <w:rtl/>
        </w:rPr>
        <w:t xml:space="preserve">המדינה </w:t>
      </w:r>
      <w:bookmarkStart w:id="22049" w:name="_ETM_Q46_319650"/>
      <w:bookmarkEnd w:id="22049"/>
      <w:r>
        <w:rPr>
          <w:rtl/>
        </w:rPr>
        <w:t xml:space="preserve">לא </w:t>
      </w:r>
      <w:bookmarkStart w:id="22050" w:name="_ETM_Q46_319740"/>
      <w:bookmarkEnd w:id="22050"/>
      <w:r>
        <w:rPr>
          <w:rtl/>
        </w:rPr>
        <w:t xml:space="preserve">נותנת </w:t>
      </w:r>
      <w:bookmarkStart w:id="22051" w:name="_ETM_Q46_320220"/>
      <w:bookmarkEnd w:id="22051"/>
      <w:r>
        <w:rPr>
          <w:rtl/>
        </w:rPr>
        <w:t>לי</w:t>
      </w:r>
      <w:r>
        <w:rPr>
          <w:rFonts w:hint="cs"/>
          <w:rtl/>
        </w:rPr>
        <w:t>.</w:t>
      </w:r>
      <w:r>
        <w:rPr>
          <w:rtl/>
        </w:rPr>
        <w:t xml:space="preserve"> </w:t>
      </w:r>
      <w:bookmarkStart w:id="22052" w:name="_ETM_Q46_320669"/>
      <w:bookmarkEnd w:id="22052"/>
      <w:r>
        <w:rPr>
          <w:rtl/>
        </w:rPr>
        <w:t xml:space="preserve">האם </w:t>
      </w:r>
      <w:bookmarkStart w:id="22053" w:name="_ETM_Q46_320880"/>
      <w:bookmarkEnd w:id="22053"/>
      <w:r>
        <w:rPr>
          <w:rtl/>
        </w:rPr>
        <w:t xml:space="preserve">זה </w:t>
      </w:r>
      <w:bookmarkStart w:id="22054" w:name="_ETM_Q46_320970"/>
      <w:bookmarkEnd w:id="22054"/>
      <w:r>
        <w:rPr>
          <w:rtl/>
        </w:rPr>
        <w:t xml:space="preserve">נשמע </w:t>
      </w:r>
      <w:bookmarkStart w:id="22055" w:name="_ETM_Q46_321300"/>
      <w:bookmarkEnd w:id="22055"/>
      <w:r>
        <w:rPr>
          <w:rtl/>
        </w:rPr>
        <w:t>הגיוני</w:t>
      </w:r>
      <w:r>
        <w:rPr>
          <w:rFonts w:hint="cs"/>
          <w:rtl/>
        </w:rPr>
        <w:t>?</w:t>
      </w:r>
      <w:bookmarkStart w:id="22056" w:name="_ETM_Q46_322260"/>
      <w:bookmarkEnd w:id="22056"/>
    </w:p>
    <w:p w:rsidR="00176803" w:rsidRDefault="00176803" w:rsidP="000830BE">
      <w:pPr>
        <w:rPr>
          <w:rtl/>
        </w:rPr>
      </w:pPr>
      <w:bookmarkStart w:id="22057" w:name="_ETM_Q46_324383"/>
      <w:bookmarkStart w:id="22058" w:name="_ETM_Q46_324447"/>
      <w:bookmarkEnd w:id="22057"/>
      <w:bookmarkEnd w:id="22058"/>
    </w:p>
    <w:p w:rsidR="0025570B" w:rsidRDefault="00176803" w:rsidP="0025570B">
      <w:pPr>
        <w:rPr>
          <w:rtl/>
        </w:rPr>
      </w:pPr>
      <w:bookmarkStart w:id="22059" w:name="_ETM_Q46_324697"/>
      <w:bookmarkStart w:id="22060" w:name="_ETM_Q46_324750"/>
      <w:bookmarkEnd w:id="22059"/>
      <w:bookmarkEnd w:id="22060"/>
      <w:r>
        <w:rPr>
          <w:rFonts w:hint="cs"/>
          <w:rtl/>
        </w:rPr>
        <w:t xml:space="preserve">והדבר </w:t>
      </w:r>
      <w:bookmarkStart w:id="22061" w:name="_ETM_Q46_326968"/>
      <w:bookmarkEnd w:id="22061"/>
      <w:r>
        <w:rPr>
          <w:rFonts w:hint="cs"/>
          <w:rtl/>
        </w:rPr>
        <w:t xml:space="preserve">היותר </w:t>
      </w:r>
      <w:bookmarkStart w:id="22062" w:name="_ETM_Q46_323073"/>
      <w:bookmarkEnd w:id="22062"/>
      <w:r>
        <w:rPr>
          <w:rtl/>
        </w:rPr>
        <w:t>–</w:t>
      </w:r>
      <w:r>
        <w:rPr>
          <w:rFonts w:hint="cs"/>
          <w:rtl/>
        </w:rPr>
        <w:t xml:space="preserve"> הרי </w:t>
      </w:r>
      <w:bookmarkStart w:id="22063" w:name="_ETM_Q46_322380"/>
      <w:bookmarkStart w:id="22064" w:name="_ETM_Q46_322560"/>
      <w:bookmarkStart w:id="22065" w:name="_ETM_Q46_323840"/>
      <w:bookmarkStart w:id="22066" w:name="_ETM_Q46_322299"/>
      <w:bookmarkStart w:id="22067" w:name="_ETM_Q46_324080"/>
      <w:bookmarkEnd w:id="22063"/>
      <w:bookmarkEnd w:id="22064"/>
      <w:bookmarkEnd w:id="22065"/>
      <w:bookmarkEnd w:id="22066"/>
      <w:bookmarkEnd w:id="22067"/>
      <w:r>
        <w:rPr>
          <w:rtl/>
        </w:rPr>
        <w:t xml:space="preserve">יש </w:t>
      </w:r>
      <w:bookmarkStart w:id="22068" w:name="_ETM_Q46_324260"/>
      <w:bookmarkEnd w:id="22068"/>
      <w:r>
        <w:rPr>
          <w:rtl/>
        </w:rPr>
        <w:t xml:space="preserve">עיריות </w:t>
      </w:r>
      <w:bookmarkStart w:id="22069" w:name="_ETM_Q46_324590"/>
      <w:bookmarkEnd w:id="22069"/>
      <w:r>
        <w:rPr>
          <w:rtl/>
        </w:rPr>
        <w:t xml:space="preserve">שכן </w:t>
      </w:r>
      <w:bookmarkStart w:id="22070" w:name="_ETM_Q46_325160"/>
      <w:bookmarkEnd w:id="22070"/>
      <w:r>
        <w:rPr>
          <w:rtl/>
        </w:rPr>
        <w:t xml:space="preserve">מקיימים </w:t>
      </w:r>
      <w:bookmarkStart w:id="22071" w:name="_ETM_Q46_325639"/>
      <w:bookmarkEnd w:id="22071"/>
      <w:r>
        <w:rPr>
          <w:rtl/>
        </w:rPr>
        <w:t xml:space="preserve">אירועים </w:t>
      </w:r>
      <w:bookmarkStart w:id="22072" w:name="_ETM_Q46_326030"/>
      <w:bookmarkEnd w:id="22072"/>
      <w:r>
        <w:rPr>
          <w:rtl/>
        </w:rPr>
        <w:t>בהפרדה</w:t>
      </w:r>
      <w:r w:rsidR="0025570B">
        <w:rPr>
          <w:rFonts w:hint="cs"/>
          <w:rtl/>
        </w:rPr>
        <w:t>;</w:t>
      </w:r>
      <w:r>
        <w:rPr>
          <w:rFonts w:hint="cs"/>
          <w:rtl/>
        </w:rPr>
        <w:t xml:space="preserve"> </w:t>
      </w:r>
      <w:bookmarkStart w:id="22073" w:name="_ETM_Q46_324263"/>
      <w:bookmarkStart w:id="22074" w:name="_ETM_Q46_326810"/>
      <w:bookmarkEnd w:id="22073"/>
      <w:bookmarkEnd w:id="22074"/>
      <w:r>
        <w:rPr>
          <w:rFonts w:hint="cs"/>
          <w:rtl/>
        </w:rPr>
        <w:t xml:space="preserve">אגב, </w:t>
      </w:r>
      <w:bookmarkStart w:id="22075" w:name="_ETM_Q46_325493"/>
      <w:bookmarkStart w:id="22076" w:name="_ETM_Q46_326930"/>
      <w:bookmarkStart w:id="22077" w:name="_ETM_Q46_327139"/>
      <w:bookmarkStart w:id="22078" w:name="_ETM_Q46_327410"/>
      <w:bookmarkEnd w:id="22075"/>
      <w:bookmarkEnd w:id="22076"/>
      <w:bookmarkEnd w:id="22077"/>
      <w:bookmarkEnd w:id="22078"/>
      <w:r>
        <w:rPr>
          <w:rtl/>
        </w:rPr>
        <w:t xml:space="preserve">לא </w:t>
      </w:r>
      <w:bookmarkStart w:id="22079" w:name="_ETM_Q46_328370"/>
      <w:bookmarkStart w:id="22080" w:name="_ETM_Q46_325291"/>
      <w:bookmarkEnd w:id="22079"/>
      <w:bookmarkEnd w:id="22080"/>
      <w:r>
        <w:rPr>
          <w:rFonts w:hint="cs"/>
          <w:rtl/>
        </w:rPr>
        <w:t xml:space="preserve">רק עיריות </w:t>
      </w:r>
      <w:r>
        <w:rPr>
          <w:rtl/>
        </w:rPr>
        <w:t>דתיות</w:t>
      </w:r>
      <w:r>
        <w:rPr>
          <w:rFonts w:hint="cs"/>
          <w:rtl/>
        </w:rPr>
        <w:t>.</w:t>
      </w:r>
      <w:bookmarkStart w:id="22081" w:name="_ETM_Q46_329090"/>
      <w:bookmarkEnd w:id="22081"/>
      <w:r>
        <w:rPr>
          <w:rFonts w:hint="cs"/>
          <w:rtl/>
        </w:rPr>
        <w:t xml:space="preserve"> </w:t>
      </w:r>
      <w:bookmarkStart w:id="22082" w:name="_ETM_Q46_331095"/>
      <w:bookmarkEnd w:id="22082"/>
      <w:r>
        <w:rPr>
          <w:rtl/>
        </w:rPr>
        <w:t xml:space="preserve">יש </w:t>
      </w:r>
      <w:bookmarkStart w:id="22083" w:name="_ETM_Q46_329300"/>
      <w:bookmarkEnd w:id="22083"/>
      <w:r>
        <w:rPr>
          <w:rtl/>
        </w:rPr>
        <w:t xml:space="preserve">ראש </w:t>
      </w:r>
      <w:bookmarkStart w:id="22084" w:name="_ETM_Q46_329540"/>
      <w:bookmarkEnd w:id="22084"/>
      <w:r>
        <w:rPr>
          <w:rtl/>
        </w:rPr>
        <w:t xml:space="preserve">עיר </w:t>
      </w:r>
      <w:bookmarkStart w:id="22085" w:name="_ETM_Q46_329630"/>
      <w:bookmarkEnd w:id="22085"/>
      <w:r>
        <w:rPr>
          <w:rtl/>
        </w:rPr>
        <w:t>נורמלי</w:t>
      </w:r>
      <w:r>
        <w:rPr>
          <w:rFonts w:hint="cs"/>
          <w:rtl/>
        </w:rPr>
        <w:t>,</w:t>
      </w:r>
      <w:bookmarkStart w:id="22086" w:name="_ETM_Q46_328825"/>
      <w:bookmarkEnd w:id="22086"/>
      <w:r>
        <w:rPr>
          <w:rtl/>
        </w:rPr>
        <w:t xml:space="preserve"> </w:t>
      </w:r>
      <w:bookmarkStart w:id="22087" w:name="_ETM_Q46_330410"/>
      <w:bookmarkEnd w:id="22087"/>
      <w:r>
        <w:rPr>
          <w:rtl/>
        </w:rPr>
        <w:t>אומר</w:t>
      </w:r>
      <w:r>
        <w:rPr>
          <w:rFonts w:hint="cs"/>
          <w:rtl/>
        </w:rPr>
        <w:t>: חבר'ה,</w:t>
      </w:r>
      <w:r>
        <w:rPr>
          <w:rtl/>
        </w:rPr>
        <w:t xml:space="preserve"> </w:t>
      </w:r>
      <w:bookmarkStart w:id="22088" w:name="_ETM_Q46_331130"/>
      <w:bookmarkEnd w:id="22088"/>
      <w:r>
        <w:rPr>
          <w:rtl/>
        </w:rPr>
        <w:t xml:space="preserve">יש </w:t>
      </w:r>
      <w:bookmarkStart w:id="22089" w:name="_ETM_Q46_331280"/>
      <w:bookmarkEnd w:id="22089"/>
      <w:r>
        <w:rPr>
          <w:rtl/>
        </w:rPr>
        <w:t xml:space="preserve">לי </w:t>
      </w:r>
      <w:bookmarkStart w:id="22090" w:name="_ETM_Q46_331400"/>
      <w:bookmarkEnd w:id="22090"/>
      <w:r>
        <w:rPr>
          <w:rtl/>
        </w:rPr>
        <w:t>דתיים</w:t>
      </w:r>
      <w:r>
        <w:rPr>
          <w:rFonts w:hint="cs"/>
          <w:rtl/>
        </w:rPr>
        <w:t>,</w:t>
      </w:r>
      <w:r>
        <w:rPr>
          <w:rtl/>
        </w:rPr>
        <w:t xml:space="preserve"> </w:t>
      </w:r>
      <w:bookmarkStart w:id="22091" w:name="_ETM_Q46_331910"/>
      <w:bookmarkEnd w:id="22091"/>
      <w:r>
        <w:rPr>
          <w:rtl/>
        </w:rPr>
        <w:t xml:space="preserve">לא </w:t>
      </w:r>
      <w:bookmarkStart w:id="22092" w:name="_ETM_Q46_332000"/>
      <w:bookmarkEnd w:id="22092"/>
      <w:r>
        <w:rPr>
          <w:rtl/>
        </w:rPr>
        <w:t>משנ</w:t>
      </w:r>
      <w:r>
        <w:rPr>
          <w:rFonts w:hint="cs"/>
          <w:rtl/>
        </w:rPr>
        <w:t>ה</w:t>
      </w:r>
      <w:bookmarkStart w:id="22093" w:name="_ETM_Q46_330025"/>
      <w:bookmarkEnd w:id="22093"/>
      <w:r>
        <w:rPr>
          <w:rtl/>
        </w:rPr>
        <w:t xml:space="preserve"> </w:t>
      </w:r>
      <w:bookmarkStart w:id="22094" w:name="_ETM_Q46_332270"/>
      <w:bookmarkEnd w:id="22094"/>
      <w:r>
        <w:rPr>
          <w:rFonts w:hint="cs"/>
          <w:rtl/>
        </w:rPr>
        <w:t>אם ב</w:t>
      </w:r>
      <w:r>
        <w:rPr>
          <w:rtl/>
        </w:rPr>
        <w:t xml:space="preserve">קואליציה </w:t>
      </w:r>
      <w:bookmarkStart w:id="22095" w:name="_ETM_Q46_332690"/>
      <w:bookmarkEnd w:id="22095"/>
      <w:r>
        <w:rPr>
          <w:rFonts w:hint="cs"/>
          <w:rtl/>
        </w:rPr>
        <w:t>או ב</w:t>
      </w:r>
      <w:r>
        <w:rPr>
          <w:rtl/>
        </w:rPr>
        <w:t>אופוזיציה</w:t>
      </w:r>
      <w:r w:rsidR="0025570B">
        <w:rPr>
          <w:rFonts w:hint="cs"/>
          <w:rtl/>
        </w:rPr>
        <w:t>.</w:t>
      </w:r>
      <w:r>
        <w:rPr>
          <w:rFonts w:hint="cs"/>
          <w:rtl/>
        </w:rPr>
        <w:t xml:space="preserve"> אני ראש עיר של </w:t>
      </w:r>
      <w:bookmarkStart w:id="22096" w:name="_ETM_Q46_334460"/>
      <w:bookmarkStart w:id="22097" w:name="_ETM_Q46_334790"/>
      <w:bookmarkStart w:id="22098" w:name="_ETM_Q46_331370"/>
      <w:bookmarkEnd w:id="22096"/>
      <w:bookmarkEnd w:id="22097"/>
      <w:bookmarkEnd w:id="22098"/>
      <w:r>
        <w:rPr>
          <w:rFonts w:hint="cs"/>
          <w:rtl/>
        </w:rPr>
        <w:t xml:space="preserve">כולם, </w:t>
      </w:r>
      <w:r>
        <w:rPr>
          <w:rtl/>
        </w:rPr>
        <w:t xml:space="preserve">מגיע </w:t>
      </w:r>
      <w:bookmarkStart w:id="22099" w:name="_ETM_Q46_335450"/>
      <w:bookmarkEnd w:id="22099"/>
      <w:r>
        <w:rPr>
          <w:rFonts w:hint="cs"/>
          <w:rtl/>
        </w:rPr>
        <w:t xml:space="preserve">לתת </w:t>
      </w:r>
      <w:bookmarkStart w:id="22100" w:name="_ETM_Q46_335397"/>
      <w:bookmarkEnd w:id="22100"/>
      <w:r>
        <w:rPr>
          <w:rtl/>
        </w:rPr>
        <w:t>להם</w:t>
      </w:r>
      <w:r>
        <w:rPr>
          <w:rFonts w:hint="cs"/>
          <w:rtl/>
        </w:rPr>
        <w:t>. אז איך זה עובד?</w:t>
      </w:r>
      <w:bookmarkStart w:id="22101" w:name="_ETM_Q46_335667"/>
      <w:bookmarkEnd w:id="22101"/>
      <w:r>
        <w:rPr>
          <w:rtl/>
        </w:rPr>
        <w:t xml:space="preserve"> </w:t>
      </w:r>
      <w:bookmarkStart w:id="22102" w:name="_ETM_Q46_337040"/>
      <w:bookmarkEnd w:id="22102"/>
      <w:r>
        <w:rPr>
          <w:rFonts w:hint="cs"/>
          <w:rtl/>
        </w:rPr>
        <w:t>א</w:t>
      </w:r>
      <w:r>
        <w:rPr>
          <w:rtl/>
        </w:rPr>
        <w:t xml:space="preserve">ם </w:t>
      </w:r>
      <w:bookmarkStart w:id="22103" w:name="_ETM_Q46_337220"/>
      <w:bookmarkEnd w:id="22103"/>
      <w:r>
        <w:rPr>
          <w:rtl/>
        </w:rPr>
        <w:t xml:space="preserve">ראש </w:t>
      </w:r>
      <w:bookmarkStart w:id="22104" w:name="_ETM_Q46_337490"/>
      <w:bookmarkEnd w:id="22104"/>
      <w:r>
        <w:rPr>
          <w:rtl/>
        </w:rPr>
        <w:t xml:space="preserve">העיר </w:t>
      </w:r>
      <w:bookmarkStart w:id="22105" w:name="_ETM_Q46_338150"/>
      <w:bookmarkEnd w:id="22105"/>
      <w:r>
        <w:rPr>
          <w:rtl/>
        </w:rPr>
        <w:t>נורמלי</w:t>
      </w:r>
      <w:r>
        <w:rPr>
          <w:rFonts w:hint="cs"/>
          <w:rtl/>
        </w:rPr>
        <w:t>,</w:t>
      </w:r>
      <w:r>
        <w:rPr>
          <w:rtl/>
        </w:rPr>
        <w:t xml:space="preserve"> </w:t>
      </w:r>
      <w:bookmarkStart w:id="22106" w:name="_ETM_Q46_339200"/>
      <w:bookmarkEnd w:id="22106"/>
      <w:r>
        <w:rPr>
          <w:rtl/>
        </w:rPr>
        <w:t>מתחשב</w:t>
      </w:r>
      <w:r>
        <w:rPr>
          <w:rFonts w:hint="cs"/>
          <w:rtl/>
        </w:rPr>
        <w:t>, יהיו</w:t>
      </w:r>
      <w:r>
        <w:rPr>
          <w:rtl/>
        </w:rPr>
        <w:t xml:space="preserve"> </w:t>
      </w:r>
      <w:bookmarkStart w:id="22107" w:name="_ETM_Q46_340460"/>
      <w:bookmarkEnd w:id="22107"/>
      <w:r>
        <w:rPr>
          <w:rtl/>
        </w:rPr>
        <w:t>מופעים</w:t>
      </w:r>
      <w:r>
        <w:rPr>
          <w:rFonts w:hint="cs"/>
          <w:rtl/>
        </w:rPr>
        <w:t>. ראש עיר קיצוני</w:t>
      </w:r>
      <w:bookmarkStart w:id="22108" w:name="_ETM_Q46_339997"/>
      <w:bookmarkEnd w:id="22108"/>
      <w:r w:rsidR="0025570B">
        <w:rPr>
          <w:rFonts w:hint="cs"/>
          <w:rtl/>
        </w:rPr>
        <w:t>,</w:t>
      </w:r>
      <w:r>
        <w:rPr>
          <w:rtl/>
        </w:rPr>
        <w:t xml:space="preserve"> </w:t>
      </w:r>
      <w:bookmarkStart w:id="22109" w:name="_ETM_Q46_341419"/>
      <w:bookmarkStart w:id="22110" w:name="_ETM_Q46_341660"/>
      <w:bookmarkStart w:id="22111" w:name="_ETM_Q46_342980"/>
      <w:bookmarkEnd w:id="22109"/>
      <w:bookmarkEnd w:id="22110"/>
      <w:bookmarkEnd w:id="22111"/>
      <w:r>
        <w:rPr>
          <w:rFonts w:hint="cs"/>
          <w:rtl/>
        </w:rPr>
        <w:t>ש</w:t>
      </w:r>
      <w:r>
        <w:rPr>
          <w:rtl/>
        </w:rPr>
        <w:t xml:space="preserve">מפחד </w:t>
      </w:r>
      <w:bookmarkStart w:id="22112" w:name="_ETM_Q46_345020"/>
      <w:bookmarkEnd w:id="22112"/>
      <w:r>
        <w:rPr>
          <w:rFonts w:hint="cs"/>
          <w:rtl/>
        </w:rPr>
        <w:t xml:space="preserve">מהקולות </w:t>
      </w:r>
      <w:r>
        <w:rPr>
          <w:rtl/>
        </w:rPr>
        <w:t>הקיצונ</w:t>
      </w:r>
      <w:r>
        <w:rPr>
          <w:rFonts w:hint="cs"/>
          <w:rtl/>
        </w:rPr>
        <w:t>י</w:t>
      </w:r>
      <w:r>
        <w:rPr>
          <w:rtl/>
        </w:rPr>
        <w:t>ים</w:t>
      </w:r>
      <w:r>
        <w:rPr>
          <w:rFonts w:hint="cs"/>
          <w:rtl/>
        </w:rPr>
        <w:t xml:space="preserve">, הרעשניים </w:t>
      </w:r>
      <w:r>
        <w:rPr>
          <w:rFonts w:hint="eastAsia"/>
        </w:rPr>
        <w:t>–</w:t>
      </w:r>
      <w:r>
        <w:rPr>
          <w:rFonts w:hint="cs"/>
          <w:rtl/>
        </w:rPr>
        <w:t xml:space="preserve"> </w:t>
      </w:r>
      <w:bookmarkStart w:id="22113" w:name="_ETM_Q46_343277"/>
      <w:bookmarkStart w:id="22114" w:name="_ETM_Q46_345800"/>
      <w:bookmarkStart w:id="22115" w:name="_ETM_Q46_346190"/>
      <w:bookmarkStart w:id="22116" w:name="_ETM_Q46_346580"/>
      <w:bookmarkEnd w:id="22113"/>
      <w:bookmarkEnd w:id="22114"/>
      <w:bookmarkEnd w:id="22115"/>
      <w:bookmarkEnd w:id="22116"/>
      <w:r>
        <w:rPr>
          <w:rtl/>
        </w:rPr>
        <w:t xml:space="preserve">לא </w:t>
      </w:r>
      <w:bookmarkStart w:id="22117" w:name="_ETM_Q46_346790"/>
      <w:bookmarkEnd w:id="22117"/>
      <w:r>
        <w:rPr>
          <w:rtl/>
        </w:rPr>
        <w:t>יהיה</w:t>
      </w:r>
      <w:r>
        <w:rPr>
          <w:rFonts w:hint="cs"/>
          <w:rtl/>
        </w:rPr>
        <w:t>.</w:t>
      </w:r>
      <w:bookmarkStart w:id="22118" w:name="_ETM_Q46_347430"/>
      <w:bookmarkEnd w:id="22118"/>
      <w:r>
        <w:rPr>
          <w:rFonts w:hint="cs"/>
          <w:rtl/>
        </w:rPr>
        <w:t xml:space="preserve"> </w:t>
      </w:r>
      <w:r>
        <w:rPr>
          <w:rtl/>
        </w:rPr>
        <w:t xml:space="preserve">כל </w:t>
      </w:r>
      <w:bookmarkStart w:id="22119" w:name="_ETM_Q46_347880"/>
      <w:bookmarkEnd w:id="22119"/>
      <w:r>
        <w:rPr>
          <w:rtl/>
        </w:rPr>
        <w:t xml:space="preserve">עיר </w:t>
      </w:r>
      <w:bookmarkStart w:id="22120" w:name="_ETM_Q46_348060"/>
      <w:bookmarkEnd w:id="22120"/>
      <w:r>
        <w:rPr>
          <w:rtl/>
        </w:rPr>
        <w:t xml:space="preserve">עושה </w:t>
      </w:r>
      <w:bookmarkStart w:id="22121" w:name="_ETM_Q46_348360"/>
      <w:bookmarkEnd w:id="22121"/>
      <w:r>
        <w:rPr>
          <w:rtl/>
        </w:rPr>
        <w:t xml:space="preserve">דין </w:t>
      </w:r>
      <w:bookmarkStart w:id="22122" w:name="_ETM_Q46_348570"/>
      <w:bookmarkEnd w:id="22122"/>
      <w:r>
        <w:rPr>
          <w:rtl/>
        </w:rPr>
        <w:t>לעצמה</w:t>
      </w:r>
      <w:r>
        <w:rPr>
          <w:rFonts w:hint="cs"/>
          <w:rtl/>
        </w:rPr>
        <w:t>.</w:t>
      </w:r>
      <w:bookmarkStart w:id="22123" w:name="_ETM_Q46_347717"/>
      <w:bookmarkEnd w:id="22123"/>
      <w:r>
        <w:rPr>
          <w:rtl/>
        </w:rPr>
        <w:t xml:space="preserve"> </w:t>
      </w:r>
      <w:bookmarkStart w:id="22124" w:name="_ETM_Q46_350000"/>
      <w:bookmarkEnd w:id="22124"/>
      <w:r>
        <w:rPr>
          <w:rtl/>
        </w:rPr>
        <w:t xml:space="preserve">אני </w:t>
      </w:r>
      <w:bookmarkStart w:id="22125" w:name="_ETM_Q46_350150"/>
      <w:bookmarkEnd w:id="22125"/>
      <w:r>
        <w:rPr>
          <w:rtl/>
        </w:rPr>
        <w:t xml:space="preserve">חושב </w:t>
      </w:r>
      <w:bookmarkStart w:id="22126" w:name="_ETM_Q46_350480"/>
      <w:bookmarkEnd w:id="22126"/>
      <w:r>
        <w:rPr>
          <w:rtl/>
        </w:rPr>
        <w:t xml:space="preserve">שהגיע </w:t>
      </w:r>
      <w:bookmarkStart w:id="22127" w:name="_ETM_Q46_350870"/>
      <w:bookmarkEnd w:id="22127"/>
      <w:r>
        <w:rPr>
          <w:rtl/>
        </w:rPr>
        <w:t xml:space="preserve">הזמן </w:t>
      </w:r>
      <w:bookmarkStart w:id="22128" w:name="_ETM_Q46_351320"/>
      <w:bookmarkEnd w:id="22128"/>
      <w:r>
        <w:rPr>
          <w:rtl/>
        </w:rPr>
        <w:t xml:space="preserve">שיהיה </w:t>
      </w:r>
      <w:bookmarkStart w:id="22129" w:name="_ETM_Q46_351590"/>
      <w:bookmarkEnd w:id="22129"/>
      <w:r>
        <w:rPr>
          <w:rtl/>
        </w:rPr>
        <w:t xml:space="preserve">סדר </w:t>
      </w:r>
      <w:bookmarkStart w:id="22130" w:name="_ETM_Q46_352380"/>
      <w:bookmarkEnd w:id="22130"/>
      <w:r>
        <w:rPr>
          <w:rFonts w:hint="cs"/>
          <w:rtl/>
        </w:rPr>
        <w:t>בנ</w:t>
      </w:r>
      <w:r>
        <w:rPr>
          <w:rtl/>
        </w:rPr>
        <w:t xml:space="preserve">ושא </w:t>
      </w:r>
      <w:bookmarkStart w:id="22131" w:name="_ETM_Q46_352740"/>
      <w:bookmarkEnd w:id="22131"/>
      <w:r>
        <w:rPr>
          <w:rtl/>
        </w:rPr>
        <w:t xml:space="preserve">הזה </w:t>
      </w:r>
      <w:bookmarkStart w:id="22132" w:name="_ETM_Q46_353370"/>
      <w:bookmarkEnd w:id="22132"/>
      <w:r>
        <w:rPr>
          <w:rtl/>
        </w:rPr>
        <w:t>ו</w:t>
      </w:r>
      <w:bookmarkStart w:id="22133" w:name="_ETM_Q46_351759"/>
      <w:bookmarkEnd w:id="22133"/>
      <w:r>
        <w:rPr>
          <w:rFonts w:hint="cs"/>
          <w:rtl/>
        </w:rPr>
        <w:t>תהיה</w:t>
      </w:r>
      <w:r>
        <w:rPr>
          <w:rtl/>
        </w:rPr>
        <w:t xml:space="preserve"> </w:t>
      </w:r>
      <w:bookmarkStart w:id="22134" w:name="_ETM_Q46_353639"/>
      <w:bookmarkEnd w:id="22134"/>
      <w:r>
        <w:rPr>
          <w:rtl/>
        </w:rPr>
        <w:t xml:space="preserve">אפשרות </w:t>
      </w:r>
      <w:bookmarkStart w:id="22135" w:name="_ETM_Q46_354150"/>
      <w:bookmarkEnd w:id="22135"/>
      <w:r>
        <w:rPr>
          <w:rtl/>
        </w:rPr>
        <w:t xml:space="preserve">לציבור </w:t>
      </w:r>
      <w:bookmarkStart w:id="22136" w:name="_ETM_Q46_354510"/>
      <w:bookmarkEnd w:id="22136"/>
      <w:r>
        <w:rPr>
          <w:rtl/>
        </w:rPr>
        <w:t xml:space="preserve">החרדי </w:t>
      </w:r>
      <w:bookmarkStart w:id="22137" w:name="_ETM_Q46_355340"/>
      <w:bookmarkEnd w:id="22137"/>
      <w:r>
        <w:rPr>
          <w:rtl/>
        </w:rPr>
        <w:t>לעשות</w:t>
      </w:r>
      <w:bookmarkStart w:id="22138" w:name="_ETM_Q46_352693"/>
      <w:bookmarkEnd w:id="22138"/>
      <w:r>
        <w:rPr>
          <w:rtl/>
        </w:rPr>
        <w:t xml:space="preserve"> </w:t>
      </w:r>
      <w:bookmarkStart w:id="22139" w:name="_ETM_Q46_356180"/>
      <w:bookmarkStart w:id="22140" w:name="_ETM_Q46_356270"/>
      <w:bookmarkEnd w:id="22139"/>
      <w:bookmarkEnd w:id="22140"/>
      <w:r>
        <w:rPr>
          <w:rtl/>
        </w:rPr>
        <w:t>–</w:t>
      </w:r>
      <w:r>
        <w:rPr>
          <w:rFonts w:hint="cs"/>
          <w:rtl/>
        </w:rPr>
        <w:t xml:space="preserve"> אני לא קורא</w:t>
      </w:r>
      <w:r>
        <w:rPr>
          <w:rtl/>
        </w:rPr>
        <w:t xml:space="preserve"> </w:t>
      </w:r>
      <w:bookmarkStart w:id="22141" w:name="_ETM_Q46_356389"/>
      <w:bookmarkEnd w:id="22141"/>
      <w:r>
        <w:rPr>
          <w:rFonts w:hint="cs"/>
          <w:rtl/>
        </w:rPr>
        <w:t xml:space="preserve">לזה </w:t>
      </w:r>
      <w:r>
        <w:rPr>
          <w:rtl/>
        </w:rPr>
        <w:t>הדרה</w:t>
      </w:r>
      <w:r>
        <w:rPr>
          <w:rFonts w:hint="cs"/>
          <w:rtl/>
        </w:rPr>
        <w:t>,</w:t>
      </w:r>
      <w:r>
        <w:rPr>
          <w:rtl/>
        </w:rPr>
        <w:t xml:space="preserve"> </w:t>
      </w:r>
      <w:bookmarkStart w:id="22142" w:name="_ETM_Q46_356810"/>
      <w:bookmarkEnd w:id="22142"/>
      <w:r>
        <w:rPr>
          <w:rFonts w:hint="cs"/>
          <w:rtl/>
        </w:rPr>
        <w:t>ל</w:t>
      </w:r>
      <w:r>
        <w:rPr>
          <w:rtl/>
        </w:rPr>
        <w:t>ה</w:t>
      </w:r>
      <w:bookmarkStart w:id="22143" w:name="_ETM_Q46_355021"/>
      <w:bookmarkEnd w:id="22143"/>
      <w:r>
        <w:rPr>
          <w:rtl/>
        </w:rPr>
        <w:t>פך</w:t>
      </w:r>
      <w:r>
        <w:rPr>
          <w:rFonts w:hint="cs"/>
          <w:rtl/>
        </w:rPr>
        <w:t>,</w:t>
      </w:r>
      <w:r>
        <w:rPr>
          <w:rtl/>
        </w:rPr>
        <w:t xml:space="preserve"> </w:t>
      </w:r>
      <w:bookmarkStart w:id="22144" w:name="_ETM_Q46_357260"/>
      <w:bookmarkEnd w:id="22144"/>
      <w:r>
        <w:rPr>
          <w:rtl/>
        </w:rPr>
        <w:t xml:space="preserve">לעשות </w:t>
      </w:r>
      <w:bookmarkStart w:id="22145" w:name="_ETM_Q46_357740"/>
      <w:bookmarkEnd w:id="22145"/>
      <w:r>
        <w:rPr>
          <w:rtl/>
        </w:rPr>
        <w:t xml:space="preserve">אירועים </w:t>
      </w:r>
      <w:bookmarkStart w:id="22146" w:name="_ETM_Q46_358190"/>
      <w:bookmarkEnd w:id="22146"/>
      <w:r>
        <w:rPr>
          <w:rtl/>
        </w:rPr>
        <w:t xml:space="preserve">כמו </w:t>
      </w:r>
      <w:bookmarkStart w:id="22147" w:name="_ETM_Q46_358400"/>
      <w:bookmarkEnd w:id="22147"/>
      <w:r>
        <w:rPr>
          <w:rtl/>
        </w:rPr>
        <w:t xml:space="preserve">שמגיע </w:t>
      </w:r>
      <w:bookmarkStart w:id="22148" w:name="_ETM_Q46_358940"/>
      <w:bookmarkEnd w:id="22148"/>
      <w:r>
        <w:rPr>
          <w:rtl/>
        </w:rPr>
        <w:t>לו</w:t>
      </w:r>
      <w:r w:rsidR="0025570B">
        <w:rPr>
          <w:rFonts w:hint="cs"/>
          <w:rtl/>
        </w:rPr>
        <w:t>,</w:t>
      </w:r>
      <w:r>
        <w:rPr>
          <w:rtl/>
        </w:rPr>
        <w:t xml:space="preserve"> </w:t>
      </w:r>
      <w:bookmarkStart w:id="22149" w:name="_ETM_Q46_359389"/>
      <w:bookmarkEnd w:id="22149"/>
      <w:r>
        <w:rPr>
          <w:rtl/>
        </w:rPr>
        <w:t xml:space="preserve">כמו </w:t>
      </w:r>
      <w:bookmarkStart w:id="22150" w:name="_ETM_Q46_359570"/>
      <w:bookmarkEnd w:id="22150"/>
      <w:r>
        <w:rPr>
          <w:rtl/>
        </w:rPr>
        <w:t xml:space="preserve">שמתאים </w:t>
      </w:r>
      <w:bookmarkStart w:id="22151" w:name="_ETM_Q46_360020"/>
      <w:bookmarkEnd w:id="22151"/>
      <w:r>
        <w:rPr>
          <w:rtl/>
        </w:rPr>
        <w:t>לו</w:t>
      </w:r>
      <w:bookmarkStart w:id="22152" w:name="_ETM_Q46_358250"/>
      <w:bookmarkEnd w:id="22152"/>
      <w:r>
        <w:rPr>
          <w:rFonts w:hint="cs"/>
          <w:rtl/>
        </w:rPr>
        <w:t>.</w:t>
      </w:r>
      <w:r>
        <w:rPr>
          <w:rtl/>
        </w:rPr>
        <w:t xml:space="preserve"> </w:t>
      </w:r>
      <w:bookmarkStart w:id="22153" w:name="_ETM_Q46_360380"/>
      <w:bookmarkEnd w:id="22153"/>
      <w:r>
        <w:rPr>
          <w:rtl/>
        </w:rPr>
        <w:t xml:space="preserve">כמו </w:t>
      </w:r>
      <w:bookmarkStart w:id="22154" w:name="_ETM_Q46_360530"/>
      <w:bookmarkEnd w:id="22154"/>
      <w:r>
        <w:rPr>
          <w:rtl/>
        </w:rPr>
        <w:t xml:space="preserve">שלא </w:t>
      </w:r>
      <w:bookmarkStart w:id="22155" w:name="_ETM_Q46_360770"/>
      <w:bookmarkEnd w:id="22155"/>
      <w:r>
        <w:rPr>
          <w:rtl/>
        </w:rPr>
        <w:t xml:space="preserve">יעלה </w:t>
      </w:r>
      <w:bookmarkStart w:id="22156" w:name="_ETM_Q46_361010"/>
      <w:bookmarkEnd w:id="22156"/>
      <w:r>
        <w:rPr>
          <w:rtl/>
        </w:rPr>
        <w:t xml:space="preserve">על </w:t>
      </w:r>
      <w:bookmarkStart w:id="22157" w:name="_ETM_Q46_361130"/>
      <w:bookmarkEnd w:id="22157"/>
      <w:r>
        <w:rPr>
          <w:rtl/>
        </w:rPr>
        <w:t xml:space="preserve">הדעת </w:t>
      </w:r>
      <w:bookmarkStart w:id="22158" w:name="_ETM_Q46_361700"/>
      <w:bookmarkEnd w:id="22158"/>
      <w:r>
        <w:rPr>
          <w:rtl/>
        </w:rPr>
        <w:t xml:space="preserve">שתבוא </w:t>
      </w:r>
      <w:bookmarkStart w:id="22159" w:name="_ETM_Q46_362120"/>
      <w:bookmarkEnd w:id="22159"/>
      <w:r>
        <w:rPr>
          <w:rtl/>
        </w:rPr>
        <w:t>א</w:t>
      </w:r>
      <w:r>
        <w:rPr>
          <w:rFonts w:hint="cs"/>
          <w:rtl/>
        </w:rPr>
        <w:t>י</w:t>
      </w:r>
      <w:r>
        <w:rPr>
          <w:rtl/>
        </w:rPr>
        <w:t xml:space="preserve">שה </w:t>
      </w:r>
      <w:bookmarkStart w:id="22160" w:name="_ETM_Q46_362450"/>
      <w:bookmarkEnd w:id="22160"/>
      <w:r>
        <w:rPr>
          <w:rtl/>
        </w:rPr>
        <w:t xml:space="preserve">ותתפלל </w:t>
      </w:r>
      <w:bookmarkStart w:id="22161" w:name="_ETM_Q46_362900"/>
      <w:bookmarkEnd w:id="22161"/>
      <w:r>
        <w:rPr>
          <w:rtl/>
        </w:rPr>
        <w:t xml:space="preserve">בעזרת </w:t>
      </w:r>
      <w:bookmarkStart w:id="22162" w:name="_ETM_Q46_363410"/>
      <w:bookmarkEnd w:id="22162"/>
      <w:r>
        <w:rPr>
          <w:rtl/>
        </w:rPr>
        <w:t>גברים</w:t>
      </w:r>
      <w:r>
        <w:rPr>
          <w:rFonts w:hint="cs"/>
          <w:rtl/>
        </w:rPr>
        <w:t>, כי ז</w:t>
      </w:r>
      <w:bookmarkStart w:id="22163" w:name="_ETM_Q46_364645"/>
      <w:bookmarkStart w:id="22164" w:name="_ETM_Q46_364139"/>
      <w:bookmarkStart w:id="22165" w:name="_ETM_Q46_364980"/>
      <w:bookmarkEnd w:id="22163"/>
      <w:bookmarkEnd w:id="22164"/>
      <w:bookmarkEnd w:id="22165"/>
      <w:r>
        <w:rPr>
          <w:rFonts w:hint="cs"/>
          <w:rtl/>
        </w:rPr>
        <w:t xml:space="preserve">ו </w:t>
      </w:r>
      <w:bookmarkStart w:id="22166" w:name="_ETM_Q46_365871"/>
      <w:bookmarkEnd w:id="22166"/>
      <w:r>
        <w:rPr>
          <w:rtl/>
        </w:rPr>
        <w:t xml:space="preserve">צורת </w:t>
      </w:r>
      <w:bookmarkStart w:id="22167" w:name="_ETM_Q46_365310"/>
      <w:bookmarkEnd w:id="22167"/>
      <w:r>
        <w:rPr>
          <w:rtl/>
        </w:rPr>
        <w:t>התפילה</w:t>
      </w:r>
      <w:r>
        <w:rPr>
          <w:rFonts w:hint="cs"/>
          <w:rtl/>
        </w:rPr>
        <w:t xml:space="preserve">, אז יש </w:t>
      </w:r>
      <w:bookmarkStart w:id="22168" w:name="_ETM_Q46_365446"/>
      <w:bookmarkEnd w:id="22168"/>
      <w:r>
        <w:rPr>
          <w:rFonts w:hint="cs"/>
          <w:rtl/>
        </w:rPr>
        <w:t xml:space="preserve">גם </w:t>
      </w:r>
      <w:bookmarkStart w:id="22169" w:name="_ETM_Q46_366360"/>
      <w:bookmarkEnd w:id="22169"/>
      <w:r>
        <w:rPr>
          <w:rtl/>
        </w:rPr>
        <w:t xml:space="preserve">צורה </w:t>
      </w:r>
      <w:bookmarkStart w:id="22170" w:name="_ETM_Q46_367050"/>
      <w:bookmarkEnd w:id="22170"/>
      <w:r>
        <w:rPr>
          <w:rtl/>
        </w:rPr>
        <w:t xml:space="preserve">איך </w:t>
      </w:r>
      <w:bookmarkStart w:id="22171" w:name="_ETM_Q46_367290"/>
      <w:bookmarkEnd w:id="22171"/>
      <w:r>
        <w:rPr>
          <w:rtl/>
        </w:rPr>
        <w:t xml:space="preserve">מופע </w:t>
      </w:r>
      <w:bookmarkStart w:id="22172" w:name="_ETM_Q46_367590"/>
      <w:bookmarkEnd w:id="22172"/>
      <w:r>
        <w:rPr>
          <w:rtl/>
        </w:rPr>
        <w:t xml:space="preserve">אמור </w:t>
      </w:r>
      <w:bookmarkStart w:id="22173" w:name="_ETM_Q46_367860"/>
      <w:bookmarkEnd w:id="22173"/>
      <w:r>
        <w:rPr>
          <w:rtl/>
        </w:rPr>
        <w:t xml:space="preserve">להיראות </w:t>
      </w:r>
      <w:bookmarkStart w:id="22174" w:name="_ETM_Q46_368250"/>
      <w:bookmarkEnd w:id="22174"/>
      <w:r>
        <w:rPr>
          <w:rtl/>
        </w:rPr>
        <w:t xml:space="preserve">על </w:t>
      </w:r>
      <w:bookmarkStart w:id="22175" w:name="_ETM_Q46_368370"/>
      <w:bookmarkEnd w:id="22175"/>
      <w:r>
        <w:rPr>
          <w:rtl/>
        </w:rPr>
        <w:t xml:space="preserve">פי </w:t>
      </w:r>
      <w:bookmarkStart w:id="22176" w:name="_ETM_Q46_368550"/>
      <w:bookmarkEnd w:id="22176"/>
      <w:r>
        <w:rPr>
          <w:rtl/>
        </w:rPr>
        <w:t>הדת</w:t>
      </w:r>
      <w:r>
        <w:rPr>
          <w:rFonts w:hint="cs"/>
          <w:rtl/>
        </w:rPr>
        <w:t>.</w:t>
      </w:r>
      <w:r>
        <w:rPr>
          <w:rtl/>
        </w:rPr>
        <w:t xml:space="preserve"> </w:t>
      </w:r>
      <w:bookmarkStart w:id="22177" w:name="_ETM_Q46_369250"/>
      <w:bookmarkEnd w:id="22177"/>
    </w:p>
    <w:p w:rsidR="0025570B" w:rsidRDefault="0025570B" w:rsidP="0025570B">
      <w:pPr>
        <w:rPr>
          <w:rtl/>
        </w:rPr>
      </w:pPr>
    </w:p>
    <w:p w:rsidR="00176803" w:rsidRDefault="00176803" w:rsidP="0025570B">
      <w:pPr>
        <w:rPr>
          <w:rtl/>
        </w:rPr>
      </w:pPr>
      <w:r>
        <w:rPr>
          <w:rFonts w:hint="cs"/>
          <w:rtl/>
        </w:rPr>
        <w:t>ו</w:t>
      </w:r>
      <w:r>
        <w:rPr>
          <w:rtl/>
        </w:rPr>
        <w:t xml:space="preserve">אני </w:t>
      </w:r>
      <w:bookmarkStart w:id="22178" w:name="_ETM_Q46_369430"/>
      <w:bookmarkEnd w:id="22178"/>
      <w:r>
        <w:rPr>
          <w:rtl/>
        </w:rPr>
        <w:t xml:space="preserve">מקווה </w:t>
      </w:r>
      <w:bookmarkStart w:id="22179" w:name="_ETM_Q46_369850"/>
      <w:bookmarkEnd w:id="22179"/>
      <w:r>
        <w:rPr>
          <w:rtl/>
        </w:rPr>
        <w:t xml:space="preserve">שנוכל </w:t>
      </w:r>
      <w:bookmarkStart w:id="22180" w:name="_ETM_Q46_370660"/>
      <w:bookmarkEnd w:id="22180"/>
      <w:r>
        <w:rPr>
          <w:rtl/>
        </w:rPr>
        <w:t xml:space="preserve">להעביר </w:t>
      </w:r>
      <w:bookmarkStart w:id="22181" w:name="_ETM_Q46_371080"/>
      <w:bookmarkEnd w:id="22181"/>
      <w:r>
        <w:rPr>
          <w:rtl/>
        </w:rPr>
        <w:t xml:space="preserve">חקיקה </w:t>
      </w:r>
      <w:bookmarkStart w:id="22182" w:name="_ETM_Q46_371590"/>
      <w:bookmarkEnd w:id="22182"/>
      <w:r>
        <w:rPr>
          <w:rtl/>
        </w:rPr>
        <w:t>טובה</w:t>
      </w:r>
      <w:r w:rsidR="0025570B">
        <w:rPr>
          <w:rFonts w:hint="cs"/>
          <w:rtl/>
        </w:rPr>
        <w:t xml:space="preserve"> </w:t>
      </w:r>
      <w:r w:rsidR="0025570B">
        <w:rPr>
          <w:rFonts w:hint="eastAsia"/>
        </w:rPr>
        <w:t>–</w:t>
      </w:r>
      <w:r>
        <w:rPr>
          <w:rFonts w:hint="cs"/>
          <w:rtl/>
        </w:rPr>
        <w:t xml:space="preserve"> אני מקווה שלא צריך</w:t>
      </w:r>
      <w:bookmarkStart w:id="22183" w:name="_ETM_Q46_369382"/>
      <w:bookmarkEnd w:id="22183"/>
      <w:r>
        <w:rPr>
          <w:rtl/>
        </w:rPr>
        <w:t xml:space="preserve"> </w:t>
      </w:r>
      <w:bookmarkStart w:id="22184" w:name="_ETM_Q46_372760"/>
      <w:bookmarkEnd w:id="22184"/>
      <w:r>
        <w:rPr>
          <w:rtl/>
        </w:rPr>
        <w:t>חקיקה</w:t>
      </w:r>
      <w:r>
        <w:rPr>
          <w:rFonts w:hint="cs"/>
          <w:rtl/>
        </w:rPr>
        <w:t>,</w:t>
      </w:r>
      <w:r>
        <w:rPr>
          <w:rtl/>
        </w:rPr>
        <w:t xml:space="preserve"> </w:t>
      </w:r>
      <w:bookmarkStart w:id="22185" w:name="_ETM_Q46_373419"/>
      <w:bookmarkEnd w:id="22185"/>
      <w:r>
        <w:rPr>
          <w:rtl/>
        </w:rPr>
        <w:t xml:space="preserve">אבל </w:t>
      </w:r>
      <w:bookmarkStart w:id="22186" w:name="_ETM_Q46_373570"/>
      <w:bookmarkEnd w:id="22186"/>
      <w:r w:rsidR="0025570B">
        <w:rPr>
          <w:rFonts w:hint="cs"/>
          <w:rtl/>
        </w:rPr>
        <w:t>נ</w:t>
      </w:r>
      <w:r>
        <w:rPr>
          <w:rtl/>
        </w:rPr>
        <w:t xml:space="preserve">גיע </w:t>
      </w:r>
      <w:bookmarkStart w:id="22187" w:name="_ETM_Q46_373930"/>
      <w:bookmarkEnd w:id="22187"/>
      <w:r>
        <w:rPr>
          <w:rtl/>
        </w:rPr>
        <w:t>ל</w:t>
      </w:r>
      <w:r>
        <w:rPr>
          <w:rFonts w:hint="cs"/>
          <w:rtl/>
        </w:rPr>
        <w:t>איזושהי</w:t>
      </w:r>
      <w:bookmarkStart w:id="22188" w:name="_ETM_Q46_371876"/>
      <w:bookmarkStart w:id="22189" w:name="_ETM_Q46_374380"/>
      <w:bookmarkEnd w:id="22188"/>
      <w:bookmarkEnd w:id="22189"/>
      <w:r>
        <w:rPr>
          <w:rFonts w:hint="cs"/>
          <w:rtl/>
        </w:rPr>
        <w:t xml:space="preserve"> </w:t>
      </w:r>
      <w:bookmarkStart w:id="22190" w:name="_ETM_Q46_374966"/>
      <w:bookmarkEnd w:id="22190"/>
      <w:r>
        <w:rPr>
          <w:rtl/>
        </w:rPr>
        <w:t xml:space="preserve">נורמה </w:t>
      </w:r>
      <w:bookmarkStart w:id="22191" w:name="_ETM_Q46_375100"/>
      <w:bookmarkEnd w:id="22191"/>
      <w:r>
        <w:rPr>
          <w:rtl/>
        </w:rPr>
        <w:t xml:space="preserve">מקובלת </w:t>
      </w:r>
      <w:bookmarkStart w:id="22192" w:name="_ETM_Q46_375790"/>
      <w:bookmarkEnd w:id="22192"/>
      <w:r>
        <w:rPr>
          <w:rtl/>
        </w:rPr>
        <w:t>ש</w:t>
      </w:r>
      <w:r>
        <w:rPr>
          <w:rFonts w:hint="cs"/>
          <w:rtl/>
        </w:rPr>
        <w:t>ה</w:t>
      </w:r>
      <w:r>
        <w:rPr>
          <w:rtl/>
        </w:rPr>
        <w:t xml:space="preserve">אדם </w:t>
      </w:r>
      <w:bookmarkStart w:id="22193" w:name="_ETM_Q46_376150"/>
      <w:bookmarkEnd w:id="22193"/>
      <w:r>
        <w:rPr>
          <w:rtl/>
        </w:rPr>
        <w:t xml:space="preserve">הדתי </w:t>
      </w:r>
      <w:bookmarkStart w:id="22194" w:name="_ETM_Q46_376840"/>
      <w:bookmarkEnd w:id="22194"/>
      <w:r>
        <w:rPr>
          <w:rtl/>
        </w:rPr>
        <w:t xml:space="preserve">יוכל </w:t>
      </w:r>
      <w:bookmarkStart w:id="22195" w:name="_ETM_Q46_377230"/>
      <w:bookmarkEnd w:id="22195"/>
      <w:r>
        <w:rPr>
          <w:rtl/>
        </w:rPr>
        <w:t xml:space="preserve">לחיות </w:t>
      </w:r>
      <w:bookmarkStart w:id="22196" w:name="_ETM_Q46_377950"/>
      <w:bookmarkEnd w:id="22196"/>
      <w:r>
        <w:rPr>
          <w:rtl/>
        </w:rPr>
        <w:t xml:space="preserve">בדיוק </w:t>
      </w:r>
      <w:bookmarkStart w:id="22197" w:name="_ETM_Q46_378400"/>
      <w:bookmarkEnd w:id="22197"/>
      <w:r>
        <w:rPr>
          <w:rtl/>
        </w:rPr>
        <w:t xml:space="preserve">כמו </w:t>
      </w:r>
      <w:bookmarkStart w:id="22198" w:name="_ETM_Q46_378580"/>
      <w:bookmarkEnd w:id="22198"/>
      <w:r>
        <w:rPr>
          <w:rtl/>
        </w:rPr>
        <w:t>הלא</w:t>
      </w:r>
      <w:bookmarkStart w:id="22199" w:name="_ETM_Q46_378850"/>
      <w:bookmarkEnd w:id="22199"/>
      <w:r>
        <w:rPr>
          <w:rFonts w:hint="cs"/>
          <w:rtl/>
        </w:rPr>
        <w:t>-</w:t>
      </w:r>
      <w:bookmarkStart w:id="22200" w:name="_ETM_Q46_376800"/>
      <w:bookmarkEnd w:id="22200"/>
      <w:r>
        <w:rPr>
          <w:rtl/>
        </w:rPr>
        <w:t xml:space="preserve">דתי </w:t>
      </w:r>
      <w:bookmarkStart w:id="22201" w:name="_ETM_Q46_379150"/>
      <w:bookmarkEnd w:id="22201"/>
      <w:r>
        <w:rPr>
          <w:rtl/>
        </w:rPr>
        <w:t xml:space="preserve">במדינת </w:t>
      </w:r>
      <w:bookmarkStart w:id="22202" w:name="_ETM_Q46_379540"/>
      <w:bookmarkEnd w:id="22202"/>
      <w:r>
        <w:rPr>
          <w:rtl/>
        </w:rPr>
        <w:t>ישראל</w:t>
      </w:r>
      <w:r>
        <w:rPr>
          <w:rFonts w:hint="cs"/>
          <w:rtl/>
        </w:rPr>
        <w:t>.</w:t>
      </w:r>
      <w:r>
        <w:rPr>
          <w:rtl/>
        </w:rPr>
        <w:t xml:space="preserve"> </w:t>
      </w:r>
      <w:bookmarkStart w:id="22203" w:name="_ETM_Q46_379870"/>
      <w:bookmarkEnd w:id="22203"/>
      <w:r>
        <w:rPr>
          <w:rtl/>
        </w:rPr>
        <w:t xml:space="preserve">תודה </w:t>
      </w:r>
      <w:bookmarkStart w:id="22204" w:name="_ETM_Q46_380050"/>
      <w:bookmarkEnd w:id="22204"/>
      <w:r>
        <w:rPr>
          <w:rtl/>
        </w:rPr>
        <w:t>רבה</w:t>
      </w:r>
      <w:r>
        <w:rPr>
          <w:rFonts w:hint="cs"/>
          <w:rtl/>
        </w:rPr>
        <w:t>.</w:t>
      </w:r>
      <w:bookmarkStart w:id="22205" w:name="_ETM_Q46_381169"/>
      <w:bookmarkEnd w:id="22205"/>
    </w:p>
    <w:p w:rsidR="00176803" w:rsidRDefault="00176803" w:rsidP="000830BE">
      <w:pPr>
        <w:rPr>
          <w:rtl/>
        </w:rPr>
      </w:pPr>
      <w:bookmarkStart w:id="22206" w:name="_ETM_Q46_381619"/>
      <w:bookmarkStart w:id="22207" w:name="_ETM_Q46_381669"/>
      <w:bookmarkEnd w:id="22206"/>
      <w:bookmarkEnd w:id="22207"/>
    </w:p>
    <w:bookmarkStart w:id="22208" w:name="_ETM_Q46_382436" w:displacedByCustomXml="next"/>
    <w:bookmarkEnd w:id="22208" w:displacedByCustomXml="next"/>
    <w:bookmarkStart w:id="22209" w:name="_ETM_Q46_382492" w:displacedByCustomXml="next"/>
    <w:bookmarkEnd w:id="22209" w:displacedByCustomXml="next"/>
    <w:sdt>
      <w:sdtPr>
        <w:rPr>
          <w:rtl/>
        </w:rPr>
        <w:alias w:val="יור"/>
        <w:tag w:val="&lt;ID&gt;5704&lt;/ID&gt;&lt;Name&gt;רויטל סויד - יו&quot;ר&lt;/Name&gt;&lt;Data&gt;רויטל סויד&lt;/Data&gt;&lt;Shortcut&gt;&lt;/Shortcut&gt;"/>
        <w:id w:val="-152917898"/>
        <w:placeholder>
          <w:docPart w:val="C749232D4EC4417CBB70CFC53D5EA848"/>
        </w:placeholder>
        <w15:color w:val="993366"/>
      </w:sdtPr>
      <w:sdtContent>
        <w:p w:rsidR="00176803" w:rsidRDefault="00176803" w:rsidP="000830BE">
          <w:pPr>
            <w:pStyle w:val="af6"/>
            <w:keepNext/>
            <w:rPr>
              <w:rtl/>
            </w:rPr>
          </w:pPr>
          <w:r w:rsidRPr="00D571A8">
            <w:rPr>
              <w:rStyle w:val="afe"/>
              <w:color w:val="000000"/>
              <w:rtl/>
            </w:rPr>
            <w:t>היו"ר רויטל סויד</w:t>
          </w:r>
          <w:r w:rsidRPr="00D571A8">
            <w:rPr>
              <w:color w:val="000000"/>
              <w:rtl/>
            </w:rPr>
            <w:t>:</w:t>
          </w:r>
        </w:p>
      </w:sdtContent>
    </w:sdt>
    <w:p w:rsidR="00176803" w:rsidRDefault="00176803" w:rsidP="00852CC3">
      <w:pPr>
        <w:rPr>
          <w:rtl/>
        </w:rPr>
      </w:pPr>
    </w:p>
    <w:p w:rsidR="00176803" w:rsidRDefault="00176803" w:rsidP="00774B43">
      <w:pPr>
        <w:rPr>
          <w:rtl/>
        </w:rPr>
      </w:pPr>
      <w:bookmarkStart w:id="22210" w:name="_ETM_Q46_383833"/>
      <w:bookmarkStart w:id="22211" w:name="_ETM_Q46_381912"/>
      <w:bookmarkStart w:id="22212" w:name="_ETM_Q46_381955"/>
      <w:bookmarkEnd w:id="22210"/>
      <w:bookmarkEnd w:id="22211"/>
      <w:bookmarkEnd w:id="22212"/>
      <w:r>
        <w:rPr>
          <w:rtl/>
        </w:rPr>
        <w:t xml:space="preserve">תודה </w:t>
      </w:r>
      <w:bookmarkStart w:id="22213" w:name="_ETM_Q46_381410"/>
      <w:bookmarkEnd w:id="22213"/>
      <w:r>
        <w:rPr>
          <w:rtl/>
        </w:rPr>
        <w:t xml:space="preserve">רבה </w:t>
      </w:r>
      <w:bookmarkStart w:id="22214" w:name="_ETM_Q46_381650"/>
      <w:bookmarkEnd w:id="22214"/>
      <w:r>
        <w:rPr>
          <w:rtl/>
        </w:rPr>
        <w:t xml:space="preserve">לחבר </w:t>
      </w:r>
      <w:bookmarkStart w:id="22215" w:name="_ETM_Q46_382010"/>
      <w:bookmarkEnd w:id="22215"/>
      <w:r>
        <w:rPr>
          <w:rtl/>
        </w:rPr>
        <w:t xml:space="preserve">הכנסת </w:t>
      </w:r>
      <w:bookmarkStart w:id="22216" w:name="_ETM_Q46_382370"/>
      <w:bookmarkEnd w:id="22216"/>
      <w:r>
        <w:rPr>
          <w:rtl/>
        </w:rPr>
        <w:t xml:space="preserve">מיכאל </w:t>
      </w:r>
      <w:bookmarkStart w:id="22217" w:name="_ETM_Q46_382700"/>
      <w:bookmarkEnd w:id="22217"/>
      <w:r>
        <w:rPr>
          <w:rtl/>
        </w:rPr>
        <w:t>מלכיאלי</w:t>
      </w:r>
      <w:r>
        <w:rPr>
          <w:rFonts w:hint="cs"/>
          <w:rtl/>
        </w:rPr>
        <w:t>.</w:t>
      </w:r>
      <w:bookmarkStart w:id="22218" w:name="_ETM_Q46_382515"/>
      <w:bookmarkStart w:id="22219" w:name="_ETM_Q46_384080"/>
      <w:bookmarkEnd w:id="22218"/>
      <w:bookmarkEnd w:id="22219"/>
      <w:r w:rsidR="00774B43">
        <w:rPr>
          <w:rFonts w:hint="cs"/>
          <w:rtl/>
        </w:rPr>
        <w:t xml:space="preserve"> </w:t>
      </w:r>
      <w:r>
        <w:rPr>
          <w:rtl/>
        </w:rPr>
        <w:t xml:space="preserve">לצערי </w:t>
      </w:r>
      <w:bookmarkStart w:id="22220" w:name="_ETM_Q46_384650"/>
      <w:bookmarkEnd w:id="22220"/>
      <w:r>
        <w:rPr>
          <w:rtl/>
        </w:rPr>
        <w:t>הרב</w:t>
      </w:r>
      <w:r>
        <w:rPr>
          <w:rFonts w:hint="cs"/>
          <w:rtl/>
        </w:rPr>
        <w:t>,</w:t>
      </w:r>
      <w:r>
        <w:rPr>
          <w:rtl/>
        </w:rPr>
        <w:t xml:space="preserve"> </w:t>
      </w:r>
      <w:bookmarkStart w:id="22221" w:name="_ETM_Q46_385100"/>
      <w:bookmarkEnd w:id="22221"/>
      <w:r>
        <w:rPr>
          <w:rtl/>
        </w:rPr>
        <w:t xml:space="preserve">סגן </w:t>
      </w:r>
      <w:bookmarkStart w:id="22222" w:name="_ETM_Q46_385760"/>
      <w:bookmarkEnd w:id="22222"/>
      <w:r>
        <w:rPr>
          <w:rtl/>
        </w:rPr>
        <w:t xml:space="preserve">שר </w:t>
      </w:r>
      <w:bookmarkStart w:id="22223" w:name="_ETM_Q46_386090"/>
      <w:bookmarkEnd w:id="22223"/>
      <w:r>
        <w:rPr>
          <w:rtl/>
        </w:rPr>
        <w:t xml:space="preserve">הפנים </w:t>
      </w:r>
      <w:bookmarkStart w:id="22224" w:name="_ETM_Q46_387590"/>
      <w:bookmarkEnd w:id="22224"/>
      <w:r>
        <w:rPr>
          <w:rtl/>
        </w:rPr>
        <w:t xml:space="preserve">משולם </w:t>
      </w:r>
      <w:bookmarkStart w:id="22225" w:name="_ETM_Q46_388010"/>
      <w:bookmarkEnd w:id="22225"/>
      <w:r>
        <w:rPr>
          <w:rtl/>
        </w:rPr>
        <w:t xml:space="preserve">נהרי </w:t>
      </w:r>
      <w:bookmarkStart w:id="22226" w:name="_ETM_Q46_388400"/>
      <w:bookmarkEnd w:id="22226"/>
      <w:r>
        <w:rPr>
          <w:rtl/>
        </w:rPr>
        <w:t xml:space="preserve">לא </w:t>
      </w:r>
      <w:bookmarkStart w:id="22227" w:name="_ETM_Q46_388520"/>
      <w:bookmarkEnd w:id="22227"/>
      <w:r>
        <w:rPr>
          <w:rtl/>
        </w:rPr>
        <w:t xml:space="preserve">נמצא </w:t>
      </w:r>
      <w:bookmarkStart w:id="22228" w:name="_ETM_Q46_388940"/>
      <w:bookmarkEnd w:id="22228"/>
      <w:r>
        <w:rPr>
          <w:rtl/>
        </w:rPr>
        <w:t>במליאה</w:t>
      </w:r>
      <w:r>
        <w:rPr>
          <w:rFonts w:hint="cs"/>
          <w:rtl/>
        </w:rPr>
        <w:t>,</w:t>
      </w:r>
      <w:r>
        <w:rPr>
          <w:rtl/>
        </w:rPr>
        <w:t xml:space="preserve"> </w:t>
      </w:r>
      <w:bookmarkStart w:id="22229" w:name="_ETM_Q46_389450"/>
      <w:bookmarkEnd w:id="22229"/>
      <w:r>
        <w:rPr>
          <w:rtl/>
        </w:rPr>
        <w:t xml:space="preserve">ולכן </w:t>
      </w:r>
      <w:bookmarkStart w:id="22230" w:name="_ETM_Q46_390290"/>
      <w:bookmarkEnd w:id="22230"/>
      <w:r>
        <w:rPr>
          <w:rtl/>
        </w:rPr>
        <w:t xml:space="preserve">לא </w:t>
      </w:r>
      <w:bookmarkStart w:id="22231" w:name="_ETM_Q46_390440"/>
      <w:bookmarkEnd w:id="22231"/>
      <w:r>
        <w:rPr>
          <w:rtl/>
        </w:rPr>
        <w:t xml:space="preserve">תהיה </w:t>
      </w:r>
      <w:bookmarkStart w:id="22232" w:name="_ETM_Q46_391310"/>
      <w:bookmarkEnd w:id="22232"/>
      <w:r>
        <w:rPr>
          <w:rtl/>
        </w:rPr>
        <w:t>תשובה</w:t>
      </w:r>
      <w:r>
        <w:rPr>
          <w:rFonts w:hint="cs"/>
          <w:rtl/>
        </w:rPr>
        <w:t>.</w:t>
      </w:r>
    </w:p>
    <w:p w:rsidR="00176803" w:rsidRDefault="00176803" w:rsidP="000830BE">
      <w:pPr>
        <w:rPr>
          <w:rtl/>
        </w:rPr>
      </w:pPr>
      <w:bookmarkStart w:id="22233" w:name="_ETM_Q46_386000"/>
      <w:bookmarkEnd w:id="22233"/>
    </w:p>
    <w:bookmarkStart w:id="22234" w:name="_ETM_Q46_385000" w:displacedByCustomXml="next"/>
    <w:bookmarkEnd w:id="22234" w:displacedByCustomXml="next"/>
    <w:sdt>
      <w:sdtPr>
        <w:rPr>
          <w:rtl/>
        </w:rPr>
        <w:alias w:val="קריאה"/>
        <w:tag w:val="&lt;ID&gt;5628&lt;/ID&gt;&lt;Name&gt;מיכאל מלכיאלי - ש&quot;ס&lt;/Name&gt;&lt;Data&gt;מיכאל מלכיאלי (ש&quot;ס)&lt;/Data&gt;&lt;Shortcut&gt;מימל&lt;/Shortcut&gt;"/>
        <w:id w:val="-801315749"/>
        <w:placeholder>
          <w:docPart w:val="C749232D4EC4417CBB70CFC53D5EA848"/>
        </w:placeholder>
        <w15:color w:val="993366"/>
      </w:sdtPr>
      <w:sdtContent>
        <w:p w:rsidR="00176803" w:rsidRDefault="00176803" w:rsidP="000830BE">
          <w:pPr>
            <w:pStyle w:val="af5"/>
            <w:keepNext/>
            <w:rPr>
              <w:rtl/>
            </w:rPr>
          </w:pPr>
          <w:r w:rsidRPr="002014F3">
            <w:rPr>
              <w:rStyle w:val="afe"/>
              <w:color w:val="000000"/>
              <w:rtl/>
            </w:rPr>
            <w:t>מיכאל מלכיאלי (ש"ס)</w:t>
          </w:r>
          <w:r w:rsidRPr="002014F3">
            <w:rPr>
              <w:color w:val="000000"/>
              <w:rtl/>
            </w:rPr>
            <w:t>:</w:t>
          </w:r>
        </w:p>
      </w:sdtContent>
    </w:sdt>
    <w:p w:rsidR="00176803" w:rsidRDefault="00176803" w:rsidP="00852CC3">
      <w:pPr>
        <w:rPr>
          <w:rtl/>
        </w:rPr>
      </w:pPr>
    </w:p>
    <w:p w:rsidR="00176803" w:rsidRDefault="00852CC3" w:rsidP="000830BE">
      <w:pPr>
        <w:rPr>
          <w:rtl/>
        </w:rPr>
      </w:pPr>
      <w:bookmarkStart w:id="22235" w:name="_ETM_Q46_387000"/>
      <w:bookmarkEnd w:id="22235"/>
      <w:r>
        <w:rPr>
          <w:rFonts w:hint="cs"/>
          <w:rtl/>
        </w:rPr>
        <w:t>– – –</w:t>
      </w:r>
    </w:p>
    <w:p w:rsidR="00176803" w:rsidRPr="002014F3" w:rsidRDefault="00176803" w:rsidP="000830BE">
      <w:pPr>
        <w:rPr>
          <w:rtl/>
        </w:rPr>
      </w:pPr>
      <w:bookmarkStart w:id="22236" w:name="_ETM_Q46_391000"/>
      <w:bookmarkEnd w:id="22236"/>
    </w:p>
    <w:sdt>
      <w:sdtPr>
        <w:rPr>
          <w:rtl/>
        </w:rPr>
        <w:alias w:val="יור"/>
        <w:tag w:val="&lt;ID&gt;5704&lt;/ID&gt;&lt;Name&gt;רויטל סויד - יו&quot;ר&lt;/Name&gt;&lt;Data&gt;רויטל סויד&lt;/Data&gt;&lt;Shortcut&gt;&lt;/Shortcut&gt;"/>
        <w:id w:val="1291861322"/>
        <w:placeholder>
          <w:docPart w:val="C749232D4EC4417CBB70CFC53D5EA848"/>
        </w:placeholder>
        <w15:color w:val="993366"/>
      </w:sdtPr>
      <w:sdtContent>
        <w:p w:rsidR="00176803" w:rsidRDefault="00176803" w:rsidP="000830BE">
          <w:pPr>
            <w:pStyle w:val="af6"/>
            <w:keepNext/>
            <w:rPr>
              <w:rtl/>
            </w:rPr>
          </w:pPr>
          <w:r w:rsidRPr="002014F3">
            <w:rPr>
              <w:rStyle w:val="afe"/>
              <w:color w:val="000000"/>
              <w:rtl/>
            </w:rPr>
            <w:t>היו"ר רויטל סויד</w:t>
          </w:r>
          <w:r w:rsidRPr="002014F3">
            <w:rPr>
              <w:color w:val="000000"/>
              <w:rtl/>
            </w:rPr>
            <w:t>:</w:t>
          </w:r>
        </w:p>
      </w:sdtContent>
    </w:sdt>
    <w:p w:rsidR="00176803" w:rsidRDefault="00176803" w:rsidP="00852CC3">
      <w:pPr>
        <w:rPr>
          <w:rtl/>
        </w:rPr>
      </w:pPr>
    </w:p>
    <w:p w:rsidR="00176803" w:rsidRDefault="00176803" w:rsidP="000830BE">
      <w:pPr>
        <w:rPr>
          <w:rtl/>
        </w:rPr>
      </w:pPr>
      <w:bookmarkStart w:id="22237" w:name="_ETM_Q46_382000"/>
      <w:bookmarkEnd w:id="22237"/>
      <w:r>
        <w:rPr>
          <w:rFonts w:hint="cs"/>
          <w:rtl/>
        </w:rPr>
        <w:t>סליחה?</w:t>
      </w:r>
      <w:bookmarkStart w:id="22238" w:name="_ETM_Q46_393882"/>
      <w:bookmarkStart w:id="22239" w:name="_ETM_Q46_395270"/>
      <w:bookmarkEnd w:id="22238"/>
      <w:bookmarkEnd w:id="22239"/>
    </w:p>
    <w:p w:rsidR="00176803" w:rsidRDefault="00176803" w:rsidP="000830BE">
      <w:pPr>
        <w:rPr>
          <w:rtl/>
        </w:rPr>
      </w:pPr>
    </w:p>
    <w:sdt>
      <w:sdtPr>
        <w:rPr>
          <w:rtl/>
        </w:rPr>
        <w:alias w:val="קריאה"/>
        <w:tag w:val="&lt;ID&gt;5628&lt;/ID&gt;&lt;Name&gt;מיכאל מלכיאלי - ש&quot;ס&lt;/Name&gt;&lt;Data&gt;מיכאל מלכיאלי (ש&quot;ס)&lt;/Data&gt;&lt;Shortcut&gt;מימל&lt;/Shortcut&gt;"/>
        <w:id w:val="1772349186"/>
        <w:placeholder>
          <w:docPart w:val="C749232D4EC4417CBB70CFC53D5EA848"/>
        </w:placeholder>
        <w15:color w:val="993366"/>
      </w:sdtPr>
      <w:sdtContent>
        <w:p w:rsidR="00176803" w:rsidRDefault="00176803" w:rsidP="000830BE">
          <w:pPr>
            <w:pStyle w:val="af5"/>
            <w:keepNext/>
            <w:rPr>
              <w:rtl/>
            </w:rPr>
          </w:pPr>
          <w:r w:rsidRPr="009169A2">
            <w:rPr>
              <w:rStyle w:val="afe"/>
              <w:color w:val="000000"/>
              <w:rtl/>
            </w:rPr>
            <w:t>מיכאל מלכיאלי (ש"ס)</w:t>
          </w:r>
          <w:r w:rsidRPr="009169A2">
            <w:rPr>
              <w:color w:val="000000"/>
              <w:rtl/>
            </w:rPr>
            <w:t>:</w:t>
          </w:r>
        </w:p>
      </w:sdtContent>
    </w:sdt>
    <w:p w:rsidR="00176803" w:rsidRDefault="00176803" w:rsidP="00852CC3">
      <w:pPr>
        <w:rPr>
          <w:rtl/>
        </w:rPr>
      </w:pPr>
    </w:p>
    <w:p w:rsidR="00176803" w:rsidRDefault="00176803" w:rsidP="000830BE">
      <w:pPr>
        <w:rPr>
          <w:rtl/>
        </w:rPr>
      </w:pPr>
      <w:r>
        <w:rPr>
          <w:rFonts w:hint="cs"/>
          <w:rtl/>
        </w:rPr>
        <w:t>את רוצה להשיב?</w:t>
      </w:r>
      <w:bookmarkStart w:id="22240" w:name="_ETM_Q46_391087"/>
      <w:bookmarkEnd w:id="22240"/>
    </w:p>
    <w:p w:rsidR="00176803" w:rsidRDefault="00176803" w:rsidP="000830BE">
      <w:pPr>
        <w:rPr>
          <w:rtl/>
        </w:rPr>
      </w:pPr>
      <w:bookmarkStart w:id="22241" w:name="_ETM_Q46_391250"/>
      <w:bookmarkStart w:id="22242" w:name="_ETM_Q46_391327"/>
      <w:bookmarkEnd w:id="22241"/>
      <w:bookmarkEnd w:id="22242"/>
    </w:p>
    <w:bookmarkStart w:id="22243" w:name="_ETM_Q46_391780" w:displacedByCustomXml="next"/>
    <w:bookmarkEnd w:id="22243" w:displacedByCustomXml="next"/>
    <w:bookmarkStart w:id="22244" w:name="_ETM_Q46_391853" w:displacedByCustomXml="next"/>
    <w:bookmarkEnd w:id="22244" w:displacedByCustomXml="next"/>
    <w:sdt>
      <w:sdtPr>
        <w:rPr>
          <w:rtl/>
        </w:rPr>
        <w:alias w:val="יור"/>
        <w:tag w:val="&lt;ID&gt;5704&lt;/ID&gt;&lt;Name&gt;רויטל סויד - יו&quot;ר&lt;/Name&gt;&lt;Data&gt;רויטל סויד&lt;/Data&gt;&lt;Shortcut&gt;&lt;/Shortcut&gt;"/>
        <w:id w:val="-1962714633"/>
        <w:placeholder>
          <w:docPart w:val="C749232D4EC4417CBB70CFC53D5EA848"/>
        </w:placeholder>
        <w15:color w:val="993366"/>
      </w:sdtPr>
      <w:sdtContent>
        <w:p w:rsidR="00176803" w:rsidRDefault="00176803" w:rsidP="000830BE">
          <w:pPr>
            <w:pStyle w:val="af6"/>
            <w:keepNext/>
            <w:rPr>
              <w:rtl/>
            </w:rPr>
          </w:pPr>
          <w:r w:rsidRPr="009169A2">
            <w:rPr>
              <w:rStyle w:val="afe"/>
              <w:color w:val="000000"/>
              <w:rtl/>
            </w:rPr>
            <w:t>היו"ר רויטל סויד</w:t>
          </w:r>
          <w:r w:rsidRPr="009169A2">
            <w:rPr>
              <w:color w:val="000000"/>
              <w:rtl/>
            </w:rPr>
            <w:t>:</w:t>
          </w:r>
        </w:p>
      </w:sdtContent>
    </w:sdt>
    <w:p w:rsidR="00176803" w:rsidRDefault="00176803" w:rsidP="00852CC3">
      <w:pPr>
        <w:rPr>
          <w:rtl/>
        </w:rPr>
      </w:pPr>
    </w:p>
    <w:p w:rsidR="00176803" w:rsidRDefault="00176803" w:rsidP="000830BE">
      <w:pPr>
        <w:rPr>
          <w:rtl/>
        </w:rPr>
      </w:pPr>
      <w:bookmarkStart w:id="22245" w:name="_ETM_Q46_396702"/>
      <w:bookmarkEnd w:id="22245"/>
      <w:r>
        <w:rPr>
          <w:rFonts w:hint="cs"/>
          <w:rtl/>
        </w:rPr>
        <w:t>א</w:t>
      </w:r>
      <w:r>
        <w:rPr>
          <w:rtl/>
        </w:rPr>
        <w:t xml:space="preserve">ני </w:t>
      </w:r>
      <w:bookmarkStart w:id="22246" w:name="_ETM_Q46_396020"/>
      <w:bookmarkEnd w:id="22246"/>
      <w:r>
        <w:rPr>
          <w:rtl/>
        </w:rPr>
        <w:t xml:space="preserve">לא </w:t>
      </w:r>
      <w:bookmarkStart w:id="22247" w:name="_ETM_Q46_396110"/>
      <w:bookmarkEnd w:id="22247"/>
      <w:r>
        <w:rPr>
          <w:rtl/>
        </w:rPr>
        <w:t xml:space="preserve">בטוחה </w:t>
      </w:r>
      <w:bookmarkStart w:id="22248" w:name="_ETM_Q46_396590"/>
      <w:bookmarkEnd w:id="22248"/>
      <w:r>
        <w:rPr>
          <w:rtl/>
        </w:rPr>
        <w:t>שכדאי</w:t>
      </w:r>
      <w:r>
        <w:rPr>
          <w:rFonts w:hint="cs"/>
          <w:rtl/>
        </w:rPr>
        <w:t>.</w:t>
      </w:r>
      <w:r>
        <w:rPr>
          <w:rtl/>
        </w:rPr>
        <w:t xml:space="preserve"> </w:t>
      </w:r>
      <w:bookmarkStart w:id="22249" w:name="_ETM_Q46_398600"/>
      <w:bookmarkEnd w:id="22249"/>
      <w:r>
        <w:rPr>
          <w:rtl/>
        </w:rPr>
        <w:t xml:space="preserve">אני </w:t>
      </w:r>
      <w:bookmarkStart w:id="22250" w:name="_ETM_Q46_398750"/>
      <w:bookmarkEnd w:id="22250"/>
      <w:r>
        <w:rPr>
          <w:rtl/>
        </w:rPr>
        <w:t xml:space="preserve">לא </w:t>
      </w:r>
      <w:bookmarkStart w:id="22251" w:name="_ETM_Q46_399440"/>
      <w:bookmarkEnd w:id="22251"/>
      <w:r>
        <w:rPr>
          <w:rFonts w:hint="cs"/>
          <w:rtl/>
        </w:rPr>
        <w:t>בטוחה ש</w:t>
      </w:r>
      <w:r>
        <w:rPr>
          <w:rtl/>
        </w:rPr>
        <w:t>כדאי</w:t>
      </w:r>
      <w:r>
        <w:rPr>
          <w:rFonts w:hint="cs"/>
          <w:rtl/>
        </w:rPr>
        <w:t>.</w:t>
      </w:r>
      <w:r>
        <w:rPr>
          <w:rtl/>
        </w:rPr>
        <w:t xml:space="preserve"> </w:t>
      </w:r>
      <w:bookmarkStart w:id="22252" w:name="_ETM_Q46_402200"/>
      <w:bookmarkEnd w:id="22252"/>
      <w:r>
        <w:rPr>
          <w:rtl/>
        </w:rPr>
        <w:t xml:space="preserve">אנחנו </w:t>
      </w:r>
      <w:bookmarkStart w:id="22253" w:name="_ETM_Q46_402590"/>
      <w:bookmarkEnd w:id="22253"/>
      <w:r>
        <w:rPr>
          <w:rtl/>
        </w:rPr>
        <w:t xml:space="preserve">נעבור </w:t>
      </w:r>
      <w:bookmarkStart w:id="22254" w:name="_ETM_Q46_403430"/>
      <w:bookmarkEnd w:id="22254"/>
      <w:r>
        <w:rPr>
          <w:rtl/>
        </w:rPr>
        <w:t xml:space="preserve">להצעה </w:t>
      </w:r>
      <w:bookmarkStart w:id="22255" w:name="_ETM_Q46_404540"/>
      <w:bookmarkEnd w:id="22255"/>
      <w:r>
        <w:rPr>
          <w:rtl/>
        </w:rPr>
        <w:t xml:space="preserve">הבאה </w:t>
      </w:r>
      <w:bookmarkStart w:id="22256" w:name="_ETM_Q46_404930"/>
      <w:bookmarkEnd w:id="22256"/>
      <w:r>
        <w:rPr>
          <w:rFonts w:hint="cs"/>
          <w:rtl/>
        </w:rPr>
        <w:t>ש</w:t>
      </w:r>
      <w:r>
        <w:rPr>
          <w:rtl/>
        </w:rPr>
        <w:t xml:space="preserve">על </w:t>
      </w:r>
      <w:bookmarkStart w:id="22257" w:name="_ETM_Q46_405050"/>
      <w:bookmarkEnd w:id="22257"/>
      <w:r>
        <w:rPr>
          <w:rtl/>
        </w:rPr>
        <w:t>סדר</w:t>
      </w:r>
      <w:r>
        <w:rPr>
          <w:rFonts w:hint="cs"/>
          <w:rtl/>
        </w:rPr>
        <w:t>-</w:t>
      </w:r>
      <w:bookmarkStart w:id="22258" w:name="_ETM_Q46_405350"/>
      <w:bookmarkEnd w:id="22258"/>
      <w:r>
        <w:rPr>
          <w:rtl/>
        </w:rPr>
        <w:t>היום</w:t>
      </w:r>
      <w:r>
        <w:rPr>
          <w:rFonts w:hint="cs"/>
          <w:rtl/>
        </w:rPr>
        <w:t>.</w:t>
      </w:r>
      <w:bookmarkStart w:id="22259" w:name="_ETM_Q46_410200"/>
      <w:bookmarkEnd w:id="22259"/>
    </w:p>
    <w:p w:rsidR="00176803" w:rsidRDefault="00176803" w:rsidP="000830BE">
      <w:pPr>
        <w:rPr>
          <w:rtl/>
        </w:rPr>
      </w:pPr>
    </w:p>
    <w:sdt>
      <w:sdtPr>
        <w:rPr>
          <w:rtl/>
        </w:rPr>
        <w:alias w:val="קריאה"/>
        <w:tag w:val="&lt;ID&gt;5628&lt;/ID&gt;&lt;Name&gt;מיכאל מלכיאלי - ש&quot;ס&lt;/Name&gt;&lt;Data&gt;מיכאל מלכיאלי (ש&quot;ס)&lt;/Data&gt;&lt;Shortcut&gt;מימל&lt;/Shortcut&gt;"/>
        <w:id w:val="145935487"/>
        <w:placeholder>
          <w:docPart w:val="C749232D4EC4417CBB70CFC53D5EA848"/>
        </w:placeholder>
        <w15:color w:val="993366"/>
      </w:sdtPr>
      <w:sdtContent>
        <w:p w:rsidR="00176803" w:rsidRDefault="00176803" w:rsidP="000830BE">
          <w:pPr>
            <w:pStyle w:val="af5"/>
            <w:keepNext/>
            <w:rPr>
              <w:rtl/>
            </w:rPr>
          </w:pPr>
          <w:r w:rsidRPr="009169A2">
            <w:rPr>
              <w:rStyle w:val="afe"/>
              <w:color w:val="000000"/>
              <w:rtl/>
            </w:rPr>
            <w:t>מיכאל מלכיאלי (ש"ס)</w:t>
          </w:r>
          <w:r w:rsidRPr="009169A2">
            <w:rPr>
              <w:color w:val="000000"/>
              <w:rtl/>
            </w:rPr>
            <w:t>:</w:t>
          </w:r>
        </w:p>
      </w:sdtContent>
    </w:sdt>
    <w:p w:rsidR="00176803" w:rsidRDefault="00176803" w:rsidP="00852CC3">
      <w:pPr>
        <w:rPr>
          <w:rtl/>
        </w:rPr>
      </w:pPr>
    </w:p>
    <w:p w:rsidR="00176803" w:rsidRDefault="00176803" w:rsidP="000830BE">
      <w:pPr>
        <w:rPr>
          <w:rtl/>
        </w:rPr>
      </w:pPr>
      <w:bookmarkStart w:id="22260" w:name="_ETM_Q46_406611"/>
      <w:bookmarkEnd w:id="22260"/>
      <w:r>
        <w:rPr>
          <w:rFonts w:hint="cs"/>
          <w:rtl/>
        </w:rPr>
        <w:t xml:space="preserve">נראה לי לוועדה </w:t>
      </w:r>
      <w:r w:rsidR="00852CC3">
        <w:rPr>
          <w:rFonts w:hint="cs"/>
          <w:rtl/>
        </w:rPr>
        <w:t>– – –</w:t>
      </w:r>
    </w:p>
    <w:p w:rsidR="00176803" w:rsidRDefault="00176803" w:rsidP="000830BE">
      <w:pPr>
        <w:rPr>
          <w:rtl/>
        </w:rPr>
      </w:pPr>
      <w:bookmarkStart w:id="22261" w:name="_ETM_Q46_412173"/>
      <w:bookmarkStart w:id="22262" w:name="_ETM_Q46_412256"/>
      <w:bookmarkEnd w:id="22261"/>
      <w:bookmarkEnd w:id="22262"/>
    </w:p>
    <w:bookmarkStart w:id="22263" w:name="_ETM_Q46_412501" w:displacedByCustomXml="next"/>
    <w:bookmarkEnd w:id="22263" w:displacedByCustomXml="next"/>
    <w:bookmarkStart w:id="22264" w:name="_ETM_Q46_412571" w:displacedByCustomXml="next"/>
    <w:bookmarkEnd w:id="22264" w:displacedByCustomXml="next"/>
    <w:sdt>
      <w:sdtPr>
        <w:rPr>
          <w:rtl/>
        </w:rPr>
        <w:alias w:val="יור"/>
        <w:tag w:val="&lt;ID&gt;5704&lt;/ID&gt;&lt;Name&gt;רויטל סויד - יו&quot;ר&lt;/Name&gt;&lt;Data&gt;רויטל סויד&lt;/Data&gt;&lt;Shortcut&gt;&lt;/Shortcut&gt;"/>
        <w:id w:val="-1982832300"/>
        <w:placeholder>
          <w:docPart w:val="C749232D4EC4417CBB70CFC53D5EA848"/>
        </w:placeholder>
        <w15:color w:val="993366"/>
      </w:sdtPr>
      <w:sdtContent>
        <w:p w:rsidR="00176803" w:rsidRDefault="00176803" w:rsidP="000830BE">
          <w:pPr>
            <w:pStyle w:val="af6"/>
            <w:keepNext/>
            <w:rPr>
              <w:rtl/>
            </w:rPr>
          </w:pPr>
          <w:r w:rsidRPr="009169A2">
            <w:rPr>
              <w:rStyle w:val="afe"/>
              <w:color w:val="000000"/>
              <w:rtl/>
            </w:rPr>
            <w:t>היו"ר רויטל סויד</w:t>
          </w:r>
          <w:r w:rsidRPr="009169A2">
            <w:rPr>
              <w:color w:val="000000"/>
              <w:rtl/>
            </w:rPr>
            <w:t>:</w:t>
          </w:r>
        </w:p>
      </w:sdtContent>
    </w:sdt>
    <w:p w:rsidR="00176803" w:rsidRDefault="00176803" w:rsidP="00852CC3">
      <w:pPr>
        <w:rPr>
          <w:rtl/>
        </w:rPr>
      </w:pPr>
    </w:p>
    <w:p w:rsidR="00176803" w:rsidRDefault="00176803" w:rsidP="000830BE">
      <w:pPr>
        <w:rPr>
          <w:rtl/>
        </w:rPr>
      </w:pPr>
      <w:bookmarkStart w:id="22265" w:name="_ETM_Q46_413814"/>
      <w:bookmarkEnd w:id="22265"/>
      <w:r>
        <w:rPr>
          <w:rFonts w:hint="cs"/>
          <w:rtl/>
        </w:rPr>
        <w:t xml:space="preserve">אצה </w:t>
      </w:r>
      <w:bookmarkStart w:id="22266" w:name="_ETM_Q46_414213"/>
      <w:bookmarkEnd w:id="22266"/>
      <w:r>
        <w:rPr>
          <w:rtl/>
        </w:rPr>
        <w:t xml:space="preserve">רוצה </w:t>
      </w:r>
      <w:bookmarkStart w:id="22267" w:name="_ETM_Q46_410440"/>
      <w:bookmarkEnd w:id="22267"/>
      <w:r>
        <w:rPr>
          <w:rtl/>
        </w:rPr>
        <w:t xml:space="preserve">להעביר </w:t>
      </w:r>
      <w:bookmarkStart w:id="22268" w:name="_ETM_Q46_410710"/>
      <w:bookmarkEnd w:id="22268"/>
      <w:r>
        <w:rPr>
          <w:rtl/>
        </w:rPr>
        <w:t xml:space="preserve">את </w:t>
      </w:r>
      <w:bookmarkStart w:id="22269" w:name="_ETM_Q46_410800"/>
      <w:bookmarkEnd w:id="22269"/>
      <w:r>
        <w:rPr>
          <w:rtl/>
        </w:rPr>
        <w:t xml:space="preserve">זה </w:t>
      </w:r>
      <w:bookmarkStart w:id="22270" w:name="_ETM_Q46_410860"/>
      <w:bookmarkEnd w:id="22270"/>
      <w:r>
        <w:rPr>
          <w:rtl/>
        </w:rPr>
        <w:t xml:space="preserve">לדיון </w:t>
      </w:r>
      <w:bookmarkStart w:id="22271" w:name="_ETM_Q46_411070"/>
      <w:bookmarkEnd w:id="22271"/>
      <w:r>
        <w:rPr>
          <w:rtl/>
        </w:rPr>
        <w:t>בוועדה</w:t>
      </w:r>
      <w:r>
        <w:rPr>
          <w:rFonts w:hint="cs"/>
          <w:rtl/>
        </w:rPr>
        <w:t>?</w:t>
      </w:r>
    </w:p>
    <w:p w:rsidR="00176803" w:rsidRDefault="00176803" w:rsidP="000830BE">
      <w:pPr>
        <w:rPr>
          <w:rtl/>
        </w:rPr>
      </w:pPr>
    </w:p>
    <w:sdt>
      <w:sdtPr>
        <w:rPr>
          <w:rtl/>
        </w:rPr>
        <w:alias w:val="קריאה"/>
        <w:tag w:val="&lt;ID&gt;5628&lt;/ID&gt;&lt;Name&gt;מיכאל מלכיאלי - ש&quot;ס&lt;/Name&gt;&lt;Data&gt;מיכאל מלכיאלי (ש&quot;ס)&lt;/Data&gt;&lt;Shortcut&gt;מימל&lt;/Shortcut&gt;"/>
        <w:id w:val="-596332228"/>
        <w:placeholder>
          <w:docPart w:val="F20A030FA6EF4DD7BAFBA21520606F04"/>
        </w:placeholder>
        <w15:color w:val="993366"/>
      </w:sdtPr>
      <w:sdtContent>
        <w:p w:rsidR="00176803" w:rsidRDefault="00176803" w:rsidP="000830BE">
          <w:pPr>
            <w:pStyle w:val="af5"/>
            <w:keepNext/>
            <w:rPr>
              <w:rtl/>
            </w:rPr>
          </w:pPr>
          <w:r w:rsidRPr="009169A2">
            <w:rPr>
              <w:rStyle w:val="afe"/>
              <w:color w:val="000000"/>
              <w:rtl/>
            </w:rPr>
            <w:t>מיכאל מלכיאלי (ש"ס)</w:t>
          </w:r>
          <w:r w:rsidRPr="009169A2">
            <w:rPr>
              <w:color w:val="000000"/>
              <w:rtl/>
            </w:rPr>
            <w:t>:</w:t>
          </w:r>
        </w:p>
      </w:sdtContent>
    </w:sdt>
    <w:p w:rsidR="00176803" w:rsidRDefault="00176803" w:rsidP="000830BE">
      <w:pPr>
        <w:rPr>
          <w:rtl/>
        </w:rPr>
      </w:pPr>
      <w:bookmarkStart w:id="22272" w:name="_ETM_Q46_412085"/>
      <w:bookmarkEnd w:id="22272"/>
    </w:p>
    <w:p w:rsidR="00176803" w:rsidRDefault="00176803" w:rsidP="000830BE">
      <w:pPr>
        <w:rPr>
          <w:rtl/>
        </w:rPr>
      </w:pPr>
      <w:bookmarkStart w:id="22273" w:name="_ETM_Q46_412259"/>
      <w:bookmarkStart w:id="22274" w:name="_ETM_Q46_412334"/>
      <w:bookmarkEnd w:id="22273"/>
      <w:bookmarkEnd w:id="22274"/>
      <w:r>
        <w:rPr>
          <w:rFonts w:hint="cs"/>
          <w:rtl/>
        </w:rPr>
        <w:t>כן.</w:t>
      </w:r>
    </w:p>
    <w:p w:rsidR="00176803" w:rsidRDefault="00176803" w:rsidP="000830BE">
      <w:pPr>
        <w:rPr>
          <w:rtl/>
        </w:rPr>
      </w:pPr>
      <w:bookmarkStart w:id="22275" w:name="_ETM_Q46_413967"/>
      <w:bookmarkStart w:id="22276" w:name="_ETM_Q46_414047"/>
      <w:bookmarkEnd w:id="22275"/>
      <w:bookmarkEnd w:id="22276"/>
    </w:p>
    <w:bookmarkStart w:id="22277" w:name="_ETM_Q46_414288" w:displacedByCustomXml="next"/>
    <w:bookmarkEnd w:id="22277" w:displacedByCustomXml="next"/>
    <w:bookmarkStart w:id="22278" w:name="_ETM_Q46_414374" w:displacedByCustomXml="next"/>
    <w:bookmarkEnd w:id="22278" w:displacedByCustomXml="next"/>
    <w:sdt>
      <w:sdtPr>
        <w:rPr>
          <w:rtl/>
        </w:rPr>
        <w:alias w:val="יור"/>
        <w:tag w:val="&lt;ID&gt;5704&lt;/ID&gt;&lt;Name&gt;רויטל סויד - יו&quot;ר&lt;/Name&gt;&lt;Data&gt;רויטל סויד&lt;/Data&gt;&lt;Shortcut&gt;&lt;/Shortcut&gt;"/>
        <w:id w:val="-2003196944"/>
        <w:placeholder>
          <w:docPart w:val="C749232D4EC4417CBB70CFC53D5EA848"/>
        </w:placeholder>
        <w15:color w:val="993366"/>
      </w:sdtPr>
      <w:sdtContent>
        <w:p w:rsidR="00176803" w:rsidRDefault="00176803" w:rsidP="000830BE">
          <w:pPr>
            <w:pStyle w:val="af6"/>
            <w:keepNext/>
            <w:rPr>
              <w:rtl/>
            </w:rPr>
          </w:pPr>
          <w:r w:rsidRPr="009169A2">
            <w:rPr>
              <w:rStyle w:val="afe"/>
              <w:color w:val="000000"/>
              <w:rtl/>
            </w:rPr>
            <w:t>היו"ר רויטל סויד</w:t>
          </w:r>
          <w:r w:rsidRPr="009169A2">
            <w:rPr>
              <w:color w:val="000000"/>
              <w:rtl/>
            </w:rPr>
            <w:t>:</w:t>
          </w:r>
        </w:p>
      </w:sdtContent>
    </w:sdt>
    <w:p w:rsidR="00176803" w:rsidRDefault="00176803" w:rsidP="00852CC3">
      <w:pPr>
        <w:rPr>
          <w:rtl/>
        </w:rPr>
      </w:pPr>
    </w:p>
    <w:p w:rsidR="00176803" w:rsidRDefault="00176803" w:rsidP="000830BE">
      <w:pPr>
        <w:rPr>
          <w:rtl/>
        </w:rPr>
      </w:pPr>
      <w:r>
        <w:rPr>
          <w:rFonts w:hint="cs"/>
          <w:rtl/>
        </w:rPr>
        <w:t>כ</w:t>
      </w:r>
      <w:bookmarkStart w:id="22279" w:name="_ETM_Q46_416604"/>
      <w:bookmarkEnd w:id="22279"/>
      <w:r>
        <w:rPr>
          <w:rFonts w:hint="cs"/>
          <w:rtl/>
        </w:rPr>
        <w:t>ן? דיון בוועדת הפנים</w:t>
      </w:r>
      <w:bookmarkStart w:id="22280" w:name="_ETM_Q46_422662"/>
      <w:bookmarkEnd w:id="22280"/>
      <w:r>
        <w:rPr>
          <w:rFonts w:hint="cs"/>
          <w:rtl/>
        </w:rPr>
        <w:t xml:space="preserve">? </w:t>
      </w:r>
      <w:bookmarkStart w:id="22281" w:name="_ETM_Q46_421000"/>
      <w:bookmarkEnd w:id="22281"/>
      <w:r>
        <w:rPr>
          <w:rFonts w:hint="cs"/>
          <w:rtl/>
        </w:rPr>
        <w:t xml:space="preserve">אני חושבת שהיה בזה </w:t>
      </w:r>
      <w:r w:rsidR="00852CC3">
        <w:rPr>
          <w:rFonts w:hint="cs"/>
          <w:rtl/>
        </w:rPr>
        <w:t>– – –</w:t>
      </w:r>
    </w:p>
    <w:p w:rsidR="00176803" w:rsidRDefault="00176803" w:rsidP="000830BE">
      <w:pPr>
        <w:rPr>
          <w:rtl/>
        </w:rPr>
      </w:pPr>
      <w:bookmarkStart w:id="22282" w:name="_ETM_Q46_423090"/>
      <w:bookmarkStart w:id="22283" w:name="_ETM_Q46_423172"/>
      <w:bookmarkEnd w:id="22282"/>
      <w:bookmarkEnd w:id="22283"/>
    </w:p>
    <w:bookmarkStart w:id="22284" w:name="_ETM_Q46_423414" w:displacedByCustomXml="next"/>
    <w:bookmarkEnd w:id="22284" w:displacedByCustomXml="next"/>
    <w:bookmarkStart w:id="22285" w:name="_ETM_Q46_423479" w:displacedByCustomXml="next"/>
    <w:bookmarkEnd w:id="22285" w:displacedByCustomXml="next"/>
    <w:sdt>
      <w:sdtPr>
        <w:rPr>
          <w:rtl/>
        </w:rPr>
        <w:alias w:val="קריאה"/>
        <w:tag w:val="&lt;ID&gt;5628&lt;/ID&gt;&lt;Name&gt;מיכאל מלכיאלי - ש&quot;ס&lt;/Name&gt;&lt;Data&gt;מיכאל מלכיאלי (ש&quot;ס)&lt;/Data&gt;&lt;Shortcut&gt;מימל&lt;/Shortcut&gt;"/>
        <w:id w:val="1638075138"/>
        <w:placeholder>
          <w:docPart w:val="3F000E2A694D43798701BED05BFA37A5"/>
        </w:placeholder>
        <w15:color w:val="993366"/>
      </w:sdtPr>
      <w:sdtContent>
        <w:p w:rsidR="00176803" w:rsidRDefault="00176803" w:rsidP="000830BE">
          <w:pPr>
            <w:pStyle w:val="af5"/>
            <w:keepNext/>
            <w:rPr>
              <w:rtl/>
            </w:rPr>
          </w:pPr>
          <w:r w:rsidRPr="009169A2">
            <w:rPr>
              <w:rStyle w:val="afe"/>
              <w:color w:val="000000"/>
              <w:rtl/>
            </w:rPr>
            <w:t>מיכאל מלכיאלי (ש"ס)</w:t>
          </w:r>
          <w:r w:rsidRPr="009169A2">
            <w:rPr>
              <w:color w:val="000000"/>
              <w:rtl/>
            </w:rPr>
            <w:t>:</w:t>
          </w:r>
        </w:p>
      </w:sdtContent>
    </w:sdt>
    <w:p w:rsidR="00176803" w:rsidRDefault="00176803" w:rsidP="000830BE">
      <w:pPr>
        <w:rPr>
          <w:rtl/>
        </w:rPr>
      </w:pPr>
    </w:p>
    <w:p w:rsidR="00176803" w:rsidRDefault="00176803" w:rsidP="0025570B">
      <w:pPr>
        <w:rPr>
          <w:rtl/>
        </w:rPr>
      </w:pPr>
      <w:bookmarkStart w:id="22286" w:name="_ETM_Q46_425270"/>
      <w:bookmarkStart w:id="22287" w:name="_ETM_Q46_425329"/>
      <w:bookmarkEnd w:id="22286"/>
      <w:bookmarkEnd w:id="22287"/>
      <w:r>
        <w:rPr>
          <w:rFonts w:hint="cs"/>
          <w:rtl/>
        </w:rPr>
        <w:t>אם ה</w:t>
      </w:r>
      <w:r w:rsidR="00774B43">
        <w:rPr>
          <w:rFonts w:hint="cs"/>
          <w:rtl/>
        </w:rPr>
        <w:t>י</w:t>
      </w:r>
      <w:r>
        <w:rPr>
          <w:rFonts w:hint="cs"/>
          <w:rtl/>
        </w:rPr>
        <w:t>יתה תשובת שר הי</w:t>
      </w:r>
      <w:bookmarkStart w:id="22288" w:name="_ETM_Q46_424671"/>
      <w:bookmarkEnd w:id="22288"/>
      <w:r>
        <w:rPr>
          <w:rFonts w:hint="cs"/>
          <w:rtl/>
        </w:rPr>
        <w:t>ינו מסתפקים בתשובת שר</w:t>
      </w:r>
      <w:bookmarkStart w:id="22289" w:name="_ETM_Q46_422809"/>
      <w:bookmarkEnd w:id="22289"/>
      <w:r w:rsidR="00774B43">
        <w:rPr>
          <w:rFonts w:hint="cs"/>
          <w:rtl/>
        </w:rPr>
        <w:t>,</w:t>
      </w:r>
      <w:r>
        <w:rPr>
          <w:rFonts w:hint="cs"/>
          <w:rtl/>
        </w:rPr>
        <w:t xml:space="preserve"> אבל אין. </w:t>
      </w:r>
    </w:p>
    <w:p w:rsidR="00176803" w:rsidRDefault="00176803" w:rsidP="000830BE">
      <w:pPr>
        <w:rPr>
          <w:rtl/>
        </w:rPr>
      </w:pPr>
      <w:bookmarkStart w:id="22290" w:name="_ETM_Q46_428740"/>
      <w:bookmarkStart w:id="22291" w:name="_ETM_Q46_428841"/>
      <w:bookmarkEnd w:id="22290"/>
      <w:bookmarkEnd w:id="22291"/>
    </w:p>
    <w:bookmarkStart w:id="22292" w:name="_ETM_Q46_429085" w:displacedByCustomXml="next"/>
    <w:bookmarkEnd w:id="22292" w:displacedByCustomXml="next"/>
    <w:bookmarkStart w:id="22293" w:name="_ETM_Q46_429152" w:displacedByCustomXml="next"/>
    <w:bookmarkEnd w:id="22293" w:displacedByCustomXml="next"/>
    <w:sdt>
      <w:sdtPr>
        <w:rPr>
          <w:rtl/>
        </w:rPr>
        <w:alias w:val="יור"/>
        <w:tag w:val="&lt;ID&gt;5704&lt;/ID&gt;&lt;Name&gt;רויטל סויד - יו&quot;ר&lt;/Name&gt;&lt;Data&gt;רויטל סויד&lt;/Data&gt;&lt;Shortcut&gt;&lt;/Shortcut&gt;"/>
        <w:id w:val="413438025"/>
        <w:placeholder>
          <w:docPart w:val="C749232D4EC4417CBB70CFC53D5EA848"/>
        </w:placeholder>
        <w15:color w:val="993366"/>
      </w:sdtPr>
      <w:sdtContent>
        <w:p w:rsidR="00176803" w:rsidRDefault="00176803" w:rsidP="000830BE">
          <w:pPr>
            <w:pStyle w:val="af6"/>
            <w:keepNext/>
            <w:rPr>
              <w:rtl/>
            </w:rPr>
          </w:pPr>
          <w:r w:rsidRPr="009169A2">
            <w:rPr>
              <w:rStyle w:val="afe"/>
              <w:color w:val="000000"/>
              <w:rtl/>
            </w:rPr>
            <w:t>היו"ר רויטל סויד</w:t>
          </w:r>
          <w:r w:rsidRPr="009169A2">
            <w:rPr>
              <w:color w:val="000000"/>
              <w:rtl/>
            </w:rPr>
            <w:t>:</w:t>
          </w:r>
        </w:p>
      </w:sdtContent>
    </w:sdt>
    <w:p w:rsidR="00176803" w:rsidRDefault="00176803" w:rsidP="00852CC3">
      <w:pPr>
        <w:rPr>
          <w:rtl/>
        </w:rPr>
      </w:pPr>
    </w:p>
    <w:p w:rsidR="00176803" w:rsidRDefault="00176803" w:rsidP="00774B43">
      <w:pPr>
        <w:rPr>
          <w:rtl/>
        </w:rPr>
      </w:pPr>
      <w:bookmarkStart w:id="22294" w:name="_ETM_Q46_430299"/>
      <w:bookmarkEnd w:id="22294"/>
      <w:r>
        <w:rPr>
          <w:rFonts w:hint="cs"/>
          <w:rtl/>
        </w:rPr>
        <w:t xml:space="preserve">לא היה </w:t>
      </w:r>
      <w:bookmarkStart w:id="22295" w:name="_ETM_Q46_426995"/>
      <w:bookmarkEnd w:id="22295"/>
      <w:r>
        <w:rPr>
          <w:rFonts w:hint="cs"/>
          <w:rtl/>
        </w:rPr>
        <w:t xml:space="preserve">על זה דיון? זה </w:t>
      </w:r>
      <w:r w:rsidR="00774B43">
        <w:rPr>
          <w:rFonts w:hint="cs"/>
          <w:rtl/>
        </w:rPr>
        <w:t xml:space="preserve">כבר </w:t>
      </w:r>
      <w:r>
        <w:rPr>
          <w:rFonts w:hint="cs"/>
          <w:rtl/>
        </w:rPr>
        <w:t>עלה.</w:t>
      </w:r>
    </w:p>
    <w:p w:rsidR="00176803" w:rsidRDefault="00176803" w:rsidP="000830BE">
      <w:pPr>
        <w:rPr>
          <w:rtl/>
        </w:rPr>
      </w:pPr>
      <w:bookmarkStart w:id="22296" w:name="_ETM_Q46_431652"/>
      <w:bookmarkStart w:id="22297" w:name="_ETM_Q46_431756"/>
      <w:bookmarkEnd w:id="22296"/>
      <w:bookmarkEnd w:id="22297"/>
    </w:p>
    <w:bookmarkStart w:id="22298" w:name="_ETM_Q46_432001" w:displacedByCustomXml="next"/>
    <w:bookmarkEnd w:id="22298" w:displacedByCustomXml="next"/>
    <w:bookmarkStart w:id="22299" w:name="_ETM_Q46_432063" w:displacedByCustomXml="next"/>
    <w:bookmarkEnd w:id="22299" w:displacedByCustomXml="next"/>
    <w:bookmarkStart w:id="22300" w:name="_ETM_Q46_428611" w:displacedByCustomXml="next"/>
    <w:bookmarkEnd w:id="22300" w:displacedByCustomXml="next"/>
    <w:sdt>
      <w:sdtPr>
        <w:rPr>
          <w:rtl/>
        </w:rPr>
        <w:alias w:val="קריאה"/>
        <w:tag w:val="&lt;ID&gt;5628&lt;/ID&gt;&lt;Name&gt;מיכאל מלכיאלי - ש&quot;ס&lt;/Name&gt;&lt;Data&gt;מיכאל מלכיאלי (ש&quot;ס)&lt;/Data&gt;&lt;Shortcut&gt;מימל&lt;/Shortcut&gt;"/>
        <w:id w:val="-600334497"/>
        <w:placeholder>
          <w:docPart w:val="2AD699557DE54A32A3D2818047DCAC86"/>
        </w:placeholder>
        <w15:color w:val="993366"/>
      </w:sdtPr>
      <w:sdtContent>
        <w:p w:rsidR="00176803" w:rsidRDefault="00176803" w:rsidP="000830BE">
          <w:pPr>
            <w:pStyle w:val="af5"/>
            <w:keepNext/>
            <w:rPr>
              <w:rtl/>
            </w:rPr>
          </w:pPr>
          <w:r w:rsidRPr="009169A2">
            <w:rPr>
              <w:rStyle w:val="afe"/>
              <w:color w:val="000000"/>
              <w:rtl/>
            </w:rPr>
            <w:t>מיכאל מלכיאלי (ש"ס)</w:t>
          </w:r>
          <w:r w:rsidRPr="009169A2">
            <w:rPr>
              <w:color w:val="000000"/>
              <w:rtl/>
            </w:rPr>
            <w:t>:</w:t>
          </w:r>
        </w:p>
      </w:sdtContent>
    </w:sdt>
    <w:p w:rsidR="00176803" w:rsidRDefault="00176803" w:rsidP="000830BE">
      <w:pPr>
        <w:rPr>
          <w:rtl/>
        </w:rPr>
      </w:pPr>
    </w:p>
    <w:p w:rsidR="00176803" w:rsidRDefault="00852CC3" w:rsidP="000830BE">
      <w:pPr>
        <w:rPr>
          <w:rtl/>
        </w:rPr>
      </w:pPr>
      <w:bookmarkStart w:id="22301" w:name="_ETM_Q46_429998"/>
      <w:bookmarkStart w:id="22302" w:name="_ETM_Q46_430088"/>
      <w:bookmarkEnd w:id="22301"/>
      <w:bookmarkEnd w:id="22302"/>
      <w:r>
        <w:rPr>
          <w:rFonts w:hint="cs"/>
          <w:rtl/>
        </w:rPr>
        <w:t>– – –</w:t>
      </w:r>
    </w:p>
    <w:p w:rsidR="00176803" w:rsidRDefault="00176803" w:rsidP="000830BE">
      <w:pPr>
        <w:rPr>
          <w:rtl/>
        </w:rPr>
      </w:pPr>
      <w:bookmarkStart w:id="22303" w:name="_ETM_Q46_434917"/>
      <w:bookmarkStart w:id="22304" w:name="_ETM_Q46_434981"/>
      <w:bookmarkEnd w:id="22303"/>
      <w:bookmarkEnd w:id="22304"/>
    </w:p>
    <w:bookmarkStart w:id="22305" w:name="_ETM_Q46_435223" w:displacedByCustomXml="next"/>
    <w:bookmarkEnd w:id="22305" w:displacedByCustomXml="next"/>
    <w:bookmarkStart w:id="22306" w:name="_ETM_Q46_435299" w:displacedByCustomXml="next"/>
    <w:bookmarkEnd w:id="22306" w:displacedByCustomXml="next"/>
    <w:sdt>
      <w:sdtPr>
        <w:rPr>
          <w:rtl/>
        </w:rPr>
        <w:alias w:val="יור"/>
        <w:tag w:val="&lt;ID&gt;5704&lt;/ID&gt;&lt;Name&gt;רויטל סויד - יו&quot;ר&lt;/Name&gt;&lt;Data&gt;רויטל סויד&lt;/Data&gt;&lt;Shortcut&gt;&lt;/Shortcut&gt;"/>
        <w:id w:val="2012326635"/>
        <w:placeholder>
          <w:docPart w:val="C749232D4EC4417CBB70CFC53D5EA848"/>
        </w:placeholder>
        <w15:color w:val="993366"/>
      </w:sdtPr>
      <w:sdtContent>
        <w:p w:rsidR="00176803" w:rsidRDefault="00176803" w:rsidP="000830BE">
          <w:pPr>
            <w:pStyle w:val="af6"/>
            <w:keepNext/>
            <w:rPr>
              <w:rtl/>
            </w:rPr>
          </w:pPr>
          <w:r w:rsidRPr="009169A2">
            <w:rPr>
              <w:rStyle w:val="afe"/>
              <w:color w:val="000000"/>
              <w:rtl/>
            </w:rPr>
            <w:t>היו"ר רויטל סויד</w:t>
          </w:r>
          <w:r w:rsidRPr="009169A2">
            <w:rPr>
              <w:color w:val="000000"/>
              <w:rtl/>
            </w:rPr>
            <w:t>:</w:t>
          </w:r>
        </w:p>
      </w:sdtContent>
    </w:sdt>
    <w:p w:rsidR="00176803" w:rsidRDefault="00176803" w:rsidP="00852CC3">
      <w:pPr>
        <w:rPr>
          <w:rtl/>
        </w:rPr>
      </w:pPr>
    </w:p>
    <w:p w:rsidR="00176803" w:rsidRDefault="00176803" w:rsidP="000830BE">
      <w:pPr>
        <w:rPr>
          <w:rtl/>
        </w:rPr>
      </w:pPr>
      <w:bookmarkStart w:id="22307" w:name="_ETM_Q46_436828"/>
      <w:bookmarkEnd w:id="22307"/>
      <w:r>
        <w:rPr>
          <w:rFonts w:hint="cs"/>
          <w:rtl/>
        </w:rPr>
        <w:t xml:space="preserve">אין </w:t>
      </w:r>
      <w:bookmarkStart w:id="22308" w:name="_ETM_Q46_437174"/>
      <w:bookmarkEnd w:id="22308"/>
      <w:r>
        <w:rPr>
          <w:rFonts w:hint="cs"/>
          <w:rtl/>
        </w:rPr>
        <w:t>בעיה. אוקיי.</w:t>
      </w:r>
    </w:p>
    <w:p w:rsidR="00176803" w:rsidRDefault="00176803" w:rsidP="000830BE">
      <w:pPr>
        <w:rPr>
          <w:rtl/>
        </w:rPr>
      </w:pPr>
    </w:p>
    <w:p w:rsidR="00176803" w:rsidRDefault="00176803" w:rsidP="0025570B">
      <w:pPr>
        <w:rPr>
          <w:rtl/>
        </w:rPr>
      </w:pPr>
      <w:bookmarkStart w:id="22309" w:name="_ETM_Q46_434279"/>
      <w:bookmarkStart w:id="22310" w:name="_ETM_Q46_432000"/>
      <w:bookmarkEnd w:id="22309"/>
      <w:bookmarkEnd w:id="22310"/>
      <w:r>
        <w:rPr>
          <w:rFonts w:hint="cs"/>
          <w:rtl/>
        </w:rPr>
        <w:t>אנחנו עוברים</w:t>
      </w:r>
      <w:bookmarkStart w:id="22311" w:name="_ETM_Q46_421920"/>
      <w:bookmarkStart w:id="22312" w:name="_ETM_Q46_421250"/>
      <w:bookmarkStart w:id="22313" w:name="_ETM_Q46_421430"/>
      <w:bookmarkStart w:id="22314" w:name="_ETM_Q46_421760"/>
      <w:bookmarkStart w:id="22315" w:name="_ETM_Q46_424150"/>
      <w:bookmarkStart w:id="22316" w:name="_ETM_Q46_424270"/>
      <w:bookmarkStart w:id="22317" w:name="_ETM_Q46_424540"/>
      <w:bookmarkStart w:id="22318" w:name="_ETM_Q46_427060"/>
      <w:bookmarkStart w:id="22319" w:name="_ETM_Q46_427180"/>
      <w:bookmarkStart w:id="22320" w:name="_ETM_Q46_427450"/>
      <w:bookmarkStart w:id="22321" w:name="_ETM_Q46_428350"/>
      <w:bookmarkStart w:id="22322" w:name="_ETM_Q46_428440"/>
      <w:bookmarkStart w:id="22323" w:name="_ETM_Q46_428710"/>
      <w:bookmarkStart w:id="22324" w:name="_ETM_Q46_433200"/>
      <w:bookmarkStart w:id="22325" w:name="_ETM_Q46_434100"/>
      <w:bookmarkStart w:id="22326" w:name="_ETM_Q46_434280"/>
      <w:bookmarkStart w:id="22327" w:name="_ETM_Q46_434700"/>
      <w:bookmarkStart w:id="22328" w:name="_ETM_Q46_435760"/>
      <w:bookmarkStart w:id="22329" w:name="_ETM_Q46_435970"/>
      <w:bookmarkStart w:id="22330" w:name="_ETM_Q46_435499"/>
      <w:bookmarkEnd w:id="22311"/>
      <w:bookmarkEnd w:id="22312"/>
      <w:bookmarkEnd w:id="22313"/>
      <w:bookmarkEnd w:id="22314"/>
      <w:bookmarkEnd w:id="22315"/>
      <w:bookmarkEnd w:id="22316"/>
      <w:bookmarkEnd w:id="22317"/>
      <w:bookmarkEnd w:id="22318"/>
      <w:bookmarkEnd w:id="22319"/>
      <w:bookmarkEnd w:id="22320"/>
      <w:bookmarkEnd w:id="22321"/>
      <w:bookmarkEnd w:id="22322"/>
      <w:bookmarkEnd w:id="22323"/>
      <w:bookmarkEnd w:id="22324"/>
      <w:bookmarkEnd w:id="22325"/>
      <w:bookmarkEnd w:id="22326"/>
      <w:bookmarkEnd w:id="22327"/>
      <w:bookmarkEnd w:id="22328"/>
      <w:bookmarkEnd w:id="22329"/>
      <w:bookmarkEnd w:id="22330"/>
      <w:r>
        <w:rPr>
          <w:rtl/>
        </w:rPr>
        <w:t xml:space="preserve"> </w:t>
      </w:r>
      <w:bookmarkStart w:id="22331" w:name="_ETM_Q46_436210"/>
      <w:bookmarkEnd w:id="22331"/>
      <w:r>
        <w:rPr>
          <w:rtl/>
        </w:rPr>
        <w:t xml:space="preserve">להצבעה </w:t>
      </w:r>
      <w:bookmarkStart w:id="22332" w:name="_ETM_Q46_437529"/>
      <w:bookmarkEnd w:id="22332"/>
      <w:r>
        <w:rPr>
          <w:rFonts w:hint="cs"/>
          <w:rtl/>
        </w:rPr>
        <w:t xml:space="preserve">על </w:t>
      </w:r>
      <w:r w:rsidR="00774B43">
        <w:rPr>
          <w:rFonts w:hint="cs"/>
          <w:rtl/>
        </w:rPr>
        <w:t xml:space="preserve">העברת </w:t>
      </w:r>
      <w:r>
        <w:rPr>
          <w:rtl/>
        </w:rPr>
        <w:t xml:space="preserve">ההצעה </w:t>
      </w:r>
      <w:bookmarkStart w:id="22333" w:name="_ETM_Q46_438040"/>
      <w:bookmarkEnd w:id="22333"/>
      <w:r>
        <w:rPr>
          <w:rtl/>
        </w:rPr>
        <w:t>לסדר</w:t>
      </w:r>
      <w:r>
        <w:rPr>
          <w:rFonts w:hint="cs"/>
          <w:rtl/>
        </w:rPr>
        <w:t>-</w:t>
      </w:r>
      <w:bookmarkStart w:id="22334" w:name="_ETM_Q46_438760"/>
      <w:bookmarkEnd w:id="22334"/>
      <w:r>
        <w:rPr>
          <w:rtl/>
        </w:rPr>
        <w:t xml:space="preserve">היום </w:t>
      </w:r>
      <w:bookmarkStart w:id="22335" w:name="_ETM_Q46_439060"/>
      <w:bookmarkEnd w:id="22335"/>
      <w:r>
        <w:rPr>
          <w:rtl/>
        </w:rPr>
        <w:t>בנושא</w:t>
      </w:r>
      <w:r>
        <w:rPr>
          <w:rFonts w:hint="cs"/>
          <w:rtl/>
        </w:rPr>
        <w:t>:</w:t>
      </w:r>
      <w:bookmarkStart w:id="22336" w:name="_ETM_Q46_439450"/>
      <w:bookmarkEnd w:id="22336"/>
      <w:r>
        <w:rPr>
          <w:rFonts w:hint="cs"/>
          <w:rtl/>
        </w:rPr>
        <w:t xml:space="preserve"> </w:t>
      </w:r>
      <w:r>
        <w:rPr>
          <w:rtl/>
        </w:rPr>
        <w:t>ה</w:t>
      </w:r>
      <w:bookmarkStart w:id="22337" w:name="_ETM_Q46_437069"/>
      <w:bookmarkEnd w:id="22337"/>
      <w:r>
        <w:rPr>
          <w:rtl/>
        </w:rPr>
        <w:t xml:space="preserve">חלטת </w:t>
      </w:r>
      <w:bookmarkStart w:id="22338" w:name="_ETM_Q46_439839"/>
      <w:bookmarkEnd w:id="22338"/>
      <w:r>
        <w:rPr>
          <w:rtl/>
        </w:rPr>
        <w:t xml:space="preserve">חולדאי </w:t>
      </w:r>
      <w:bookmarkStart w:id="22339" w:name="_ETM_Q46_440589"/>
      <w:bookmarkEnd w:id="22339"/>
      <w:r>
        <w:rPr>
          <w:rFonts w:hint="cs"/>
          <w:rtl/>
        </w:rPr>
        <w:t xml:space="preserve">– </w:t>
      </w:r>
      <w:r>
        <w:rPr>
          <w:rtl/>
        </w:rPr>
        <w:t xml:space="preserve">טרם </w:t>
      </w:r>
      <w:bookmarkStart w:id="22340" w:name="_ETM_Q46_440860"/>
      <w:bookmarkEnd w:id="22340"/>
      <w:r>
        <w:rPr>
          <w:rtl/>
        </w:rPr>
        <w:t xml:space="preserve">המשפט </w:t>
      </w:r>
      <w:bookmarkStart w:id="22341" w:name="_ETM_Q46_441760"/>
      <w:bookmarkEnd w:id="22341"/>
      <w:r>
        <w:rPr>
          <w:rFonts w:hint="cs"/>
          <w:rtl/>
        </w:rPr>
        <w:t xml:space="preserve">– </w:t>
      </w:r>
      <w:r>
        <w:rPr>
          <w:rtl/>
        </w:rPr>
        <w:t>לכ</w:t>
      </w:r>
      <w:r>
        <w:rPr>
          <w:rFonts w:hint="cs"/>
          <w:rtl/>
        </w:rPr>
        <w:t>פ</w:t>
      </w:r>
      <w:bookmarkStart w:id="22342" w:name="_ETM_Q46_439692"/>
      <w:bookmarkEnd w:id="22342"/>
      <w:r>
        <w:rPr>
          <w:rtl/>
        </w:rPr>
        <w:t xml:space="preserve">ות </w:t>
      </w:r>
      <w:bookmarkStart w:id="22343" w:name="_ETM_Q46_442150"/>
      <w:bookmarkEnd w:id="22343"/>
      <w:r>
        <w:rPr>
          <w:rtl/>
        </w:rPr>
        <w:t xml:space="preserve">עירוב </w:t>
      </w:r>
      <w:bookmarkStart w:id="22344" w:name="_ETM_Q46_442630"/>
      <w:bookmarkEnd w:id="22344"/>
      <w:r>
        <w:rPr>
          <w:rtl/>
        </w:rPr>
        <w:t xml:space="preserve">נשים </w:t>
      </w:r>
      <w:bookmarkStart w:id="22345" w:name="_ETM_Q46_443230"/>
      <w:bookmarkEnd w:id="22345"/>
      <w:r>
        <w:rPr>
          <w:rtl/>
        </w:rPr>
        <w:t xml:space="preserve">וגברים </w:t>
      </w:r>
      <w:bookmarkStart w:id="22346" w:name="_ETM_Q46_443710"/>
      <w:bookmarkEnd w:id="22346"/>
      <w:r>
        <w:rPr>
          <w:rtl/>
        </w:rPr>
        <w:t xml:space="preserve">ולהדיר </w:t>
      </w:r>
      <w:bookmarkStart w:id="22347" w:name="_ETM_Q46_444220"/>
      <w:bookmarkEnd w:id="22347"/>
      <w:r>
        <w:rPr>
          <w:rtl/>
        </w:rPr>
        <w:t xml:space="preserve">שומרי </w:t>
      </w:r>
      <w:bookmarkStart w:id="22348" w:name="_ETM_Q46_444670"/>
      <w:bookmarkEnd w:id="22348"/>
      <w:r>
        <w:rPr>
          <w:rtl/>
        </w:rPr>
        <w:t xml:space="preserve">מצוות </w:t>
      </w:r>
      <w:bookmarkStart w:id="22349" w:name="_ETM_Q46_445120"/>
      <w:bookmarkEnd w:id="22349"/>
      <w:r>
        <w:rPr>
          <w:rtl/>
        </w:rPr>
        <w:t>מהאירוע</w:t>
      </w:r>
      <w:r>
        <w:rPr>
          <w:rFonts w:hint="cs"/>
          <w:rtl/>
        </w:rPr>
        <w:t xml:space="preserve"> </w:t>
      </w:r>
      <w:bookmarkStart w:id="22350" w:name="_ETM_Q46_448000"/>
      <w:bookmarkEnd w:id="22350"/>
      <w:r>
        <w:rPr>
          <w:rFonts w:hint="eastAsia"/>
          <w:rtl/>
        </w:rPr>
        <w:t>–</w:t>
      </w:r>
      <w:r>
        <w:rPr>
          <w:rtl/>
        </w:rPr>
        <w:t xml:space="preserve"> </w:t>
      </w:r>
      <w:bookmarkStart w:id="22351" w:name="_ETM_Q46_446570"/>
      <w:bookmarkEnd w:id="22351"/>
      <w:r>
        <w:rPr>
          <w:rtl/>
        </w:rPr>
        <w:t xml:space="preserve">לדיון </w:t>
      </w:r>
      <w:bookmarkStart w:id="22352" w:name="_ETM_Q46_447200"/>
      <w:bookmarkEnd w:id="22352"/>
      <w:r>
        <w:rPr>
          <w:rtl/>
        </w:rPr>
        <w:t xml:space="preserve">בוועדת </w:t>
      </w:r>
      <w:bookmarkStart w:id="22353" w:name="_ETM_Q46_447770"/>
      <w:bookmarkEnd w:id="22353"/>
      <w:r>
        <w:rPr>
          <w:rtl/>
        </w:rPr>
        <w:t>הפנים</w:t>
      </w:r>
      <w:r>
        <w:rPr>
          <w:rFonts w:hint="cs"/>
          <w:rtl/>
        </w:rPr>
        <w:t>.</w:t>
      </w:r>
      <w:r>
        <w:rPr>
          <w:rtl/>
        </w:rPr>
        <w:t xml:space="preserve"> </w:t>
      </w:r>
      <w:bookmarkStart w:id="22354" w:name="_ETM_Q46_448490"/>
      <w:bookmarkEnd w:id="22354"/>
      <w:r>
        <w:rPr>
          <w:rtl/>
        </w:rPr>
        <w:t xml:space="preserve">מי </w:t>
      </w:r>
      <w:bookmarkStart w:id="22355" w:name="_ETM_Q46_448700"/>
      <w:bookmarkEnd w:id="22355"/>
      <w:r>
        <w:rPr>
          <w:rtl/>
        </w:rPr>
        <w:t>בעד</w:t>
      </w:r>
      <w:r>
        <w:rPr>
          <w:rFonts w:hint="cs"/>
          <w:rtl/>
        </w:rPr>
        <w:t>?</w:t>
      </w:r>
      <w:r>
        <w:rPr>
          <w:rtl/>
        </w:rPr>
        <w:t xml:space="preserve"> </w:t>
      </w:r>
      <w:bookmarkStart w:id="22356" w:name="_ETM_Q46_449450"/>
      <w:bookmarkEnd w:id="22356"/>
      <w:r>
        <w:rPr>
          <w:rtl/>
        </w:rPr>
        <w:t xml:space="preserve">מי </w:t>
      </w:r>
      <w:bookmarkStart w:id="22357" w:name="_ETM_Q46_449810"/>
      <w:bookmarkEnd w:id="22357"/>
      <w:r>
        <w:rPr>
          <w:rtl/>
        </w:rPr>
        <w:t>נגד</w:t>
      </w:r>
      <w:r>
        <w:rPr>
          <w:rFonts w:hint="cs"/>
          <w:rtl/>
        </w:rPr>
        <w:t>? אתה לא מצביע?</w:t>
      </w:r>
    </w:p>
    <w:p w:rsidR="00176803" w:rsidRDefault="00176803" w:rsidP="000830BE">
      <w:pPr>
        <w:rPr>
          <w:rtl/>
        </w:rPr>
      </w:pPr>
    </w:p>
    <w:bookmarkStart w:id="22358" w:name="_ETM_Q46_462000" w:displacedByCustomXml="next"/>
    <w:bookmarkEnd w:id="22358" w:displacedByCustomXml="next"/>
    <w:sdt>
      <w:sdtPr>
        <w:rPr>
          <w:rtl/>
        </w:rPr>
        <w:alias w:val="קריאה"/>
        <w:tag w:val="&lt;ID&gt;0&lt;/ID&gt;&lt;Name&gt;קריאה&lt;/Name&gt;&lt;Data&gt;קריאה&lt;/Data&gt;&lt;Shortcut&gt;&lt;/Shortcut&gt;"/>
        <w:id w:val="-1097398878"/>
        <w:placeholder>
          <w:docPart w:val="C749232D4EC4417CBB70CFC53D5EA848"/>
        </w:placeholder>
        <w15:color w:val="993366"/>
      </w:sdtPr>
      <w:sdtContent>
        <w:p w:rsidR="00176803" w:rsidRDefault="00176803" w:rsidP="000830BE">
          <w:pPr>
            <w:pStyle w:val="af5"/>
            <w:keepNext/>
            <w:rPr>
              <w:rtl/>
            </w:rPr>
          </w:pPr>
          <w:r w:rsidRPr="00DB0E5E">
            <w:rPr>
              <w:rStyle w:val="afe"/>
              <w:color w:val="000000"/>
              <w:rtl/>
            </w:rPr>
            <w:t>קריאה</w:t>
          </w:r>
          <w:r w:rsidRPr="00DB0E5E">
            <w:rPr>
              <w:color w:val="000000"/>
              <w:rtl/>
            </w:rPr>
            <w:t>:</w:t>
          </w:r>
        </w:p>
      </w:sdtContent>
    </w:sdt>
    <w:p w:rsidR="00176803" w:rsidRDefault="00176803" w:rsidP="00852CC3">
      <w:pPr>
        <w:rPr>
          <w:rtl/>
        </w:rPr>
      </w:pPr>
    </w:p>
    <w:p w:rsidR="00176803" w:rsidRPr="00DB0E5E" w:rsidRDefault="00852CC3" w:rsidP="000830BE">
      <w:pPr>
        <w:rPr>
          <w:rtl/>
        </w:rPr>
      </w:pPr>
      <w:bookmarkStart w:id="22359" w:name="_ETM_Q46_465000"/>
      <w:bookmarkEnd w:id="22359"/>
      <w:r>
        <w:rPr>
          <w:rFonts w:hint="cs"/>
          <w:rtl/>
        </w:rPr>
        <w:t>– – –</w:t>
      </w:r>
    </w:p>
    <w:p w:rsidR="00176803" w:rsidRDefault="00176803" w:rsidP="000830BE">
      <w:pPr>
        <w:rPr>
          <w:rtl/>
        </w:rPr>
      </w:pPr>
      <w:bookmarkStart w:id="22360" w:name="_ETM_Q46_457357"/>
      <w:bookmarkStart w:id="22361" w:name="_ETM_Q46_459466"/>
      <w:bookmarkStart w:id="22362" w:name="_ETM_Q46_459588"/>
      <w:bookmarkEnd w:id="22360"/>
      <w:bookmarkEnd w:id="22361"/>
      <w:bookmarkEnd w:id="22362"/>
    </w:p>
    <w:p w:rsidR="00176803" w:rsidRDefault="00176803" w:rsidP="000830BE">
      <w:pPr>
        <w:pStyle w:val="af1"/>
        <w:keepNext/>
        <w:rPr>
          <w:rtl/>
        </w:rPr>
      </w:pPr>
      <w:bookmarkStart w:id="22363" w:name="_ETM_Q46_460333"/>
      <w:bookmarkStart w:id="22364" w:name="_ETM_Q46_460419"/>
      <w:bookmarkEnd w:id="22363"/>
      <w:bookmarkEnd w:id="22364"/>
      <w:r>
        <w:rPr>
          <w:rtl/>
        </w:rPr>
        <w:t>הצבעה מס'</w:t>
      </w:r>
      <w:r>
        <w:rPr>
          <w:rFonts w:hint="cs"/>
          <w:rtl/>
        </w:rPr>
        <w:t xml:space="preserve"> </w:t>
      </w:r>
      <w:bookmarkStart w:id="22365" w:name="_ETM_Q46_465193"/>
      <w:bookmarkEnd w:id="22365"/>
      <w:r>
        <w:rPr>
          <w:rFonts w:hint="cs"/>
          <w:rtl/>
        </w:rPr>
        <w:t>22</w:t>
      </w:r>
    </w:p>
    <w:p w:rsidR="00176803" w:rsidRDefault="00176803" w:rsidP="000830BE">
      <w:pPr>
        <w:pStyle w:val="--"/>
        <w:keepNext/>
        <w:rPr>
          <w:rtl/>
        </w:rPr>
      </w:pPr>
    </w:p>
    <w:p w:rsidR="00176803" w:rsidRDefault="00176803" w:rsidP="000830BE">
      <w:pPr>
        <w:pStyle w:val="--"/>
        <w:keepNext/>
        <w:rPr>
          <w:rtl/>
        </w:rPr>
      </w:pPr>
      <w:r>
        <w:rPr>
          <w:rtl/>
        </w:rPr>
        <w:t>בעד</w:t>
      </w:r>
      <w:r>
        <w:rPr>
          <w:rFonts w:hint="cs"/>
          <w:rtl/>
        </w:rPr>
        <w:t xml:space="preserve"> ההצעה להעביר את הנושא לוועדה</w:t>
      </w:r>
      <w:r>
        <w:rPr>
          <w:rtl/>
        </w:rPr>
        <w:t xml:space="preserve"> – </w:t>
      </w:r>
      <w:r>
        <w:rPr>
          <w:rFonts w:hint="cs"/>
          <w:rtl/>
        </w:rPr>
        <w:t>5</w:t>
      </w:r>
    </w:p>
    <w:p w:rsidR="00176803" w:rsidRDefault="00176803" w:rsidP="000830BE">
      <w:pPr>
        <w:pStyle w:val="--"/>
        <w:keepNext/>
        <w:rPr>
          <w:rtl/>
        </w:rPr>
      </w:pPr>
      <w:r>
        <w:rPr>
          <w:rtl/>
        </w:rPr>
        <w:t xml:space="preserve">נגד – </w:t>
      </w:r>
      <w:r>
        <w:rPr>
          <w:rFonts w:hint="cs"/>
          <w:rtl/>
        </w:rPr>
        <w:t>אין</w:t>
      </w:r>
    </w:p>
    <w:p w:rsidR="00176803" w:rsidRDefault="00176803" w:rsidP="000830BE">
      <w:pPr>
        <w:pStyle w:val="--"/>
        <w:keepNext/>
        <w:rPr>
          <w:rtl/>
        </w:rPr>
      </w:pPr>
      <w:r>
        <w:rPr>
          <w:rtl/>
        </w:rPr>
        <w:t xml:space="preserve">נמנעים – </w:t>
      </w:r>
      <w:r>
        <w:rPr>
          <w:rFonts w:hint="cs"/>
          <w:rtl/>
        </w:rPr>
        <w:t>אין</w:t>
      </w:r>
    </w:p>
    <w:p w:rsidR="00176803" w:rsidRPr="009169A2" w:rsidRDefault="00176803" w:rsidP="000830BE">
      <w:pPr>
        <w:pStyle w:val="af2"/>
        <w:rPr>
          <w:rtl/>
        </w:rPr>
      </w:pPr>
      <w:r>
        <w:rPr>
          <w:rFonts w:hint="cs"/>
          <w:rtl/>
        </w:rPr>
        <w:t>ההצעה להעביר את הנושא לוועדת הפנים והגנת הסביבה נתקבלה.</w:t>
      </w:r>
      <w:bookmarkStart w:id="22366" w:name="_ETM_Q46_455653"/>
      <w:bookmarkEnd w:id="22366"/>
    </w:p>
    <w:p w:rsidR="00176803" w:rsidRDefault="00176803" w:rsidP="000830BE">
      <w:pPr>
        <w:rPr>
          <w:rtl/>
        </w:rPr>
      </w:pPr>
      <w:bookmarkStart w:id="22367" w:name="_ETM_Q46_458615"/>
      <w:bookmarkStart w:id="22368" w:name="_ETM_Q46_459171"/>
      <w:bookmarkStart w:id="22369" w:name="_ETM_Q46_459218"/>
      <w:bookmarkStart w:id="22370" w:name="_ETM_Q46_445000"/>
      <w:bookmarkEnd w:id="22367"/>
      <w:bookmarkEnd w:id="22368"/>
      <w:bookmarkEnd w:id="22369"/>
      <w:bookmarkEnd w:id="22370"/>
    </w:p>
    <w:sdt>
      <w:sdtPr>
        <w:rPr>
          <w:rtl/>
        </w:rPr>
        <w:alias w:val="יור"/>
        <w:tag w:val="&lt;ID&gt;5704&lt;/ID&gt;&lt;Name&gt;רויטל סויד - יו&quot;ר&lt;/Name&gt;&lt;Data&gt;רויטל סויד&lt;/Data&gt;&lt;Shortcut&gt;&lt;/Shortcut&gt;"/>
        <w:id w:val="40098244"/>
        <w:placeholder>
          <w:docPart w:val="C749232D4EC4417CBB70CFC53D5EA848"/>
        </w:placeholder>
        <w15:color w:val="993366"/>
      </w:sdtPr>
      <w:sdtContent>
        <w:p w:rsidR="00176803" w:rsidRDefault="00176803" w:rsidP="000830BE">
          <w:pPr>
            <w:pStyle w:val="af6"/>
            <w:keepNext/>
            <w:rPr>
              <w:rtl/>
            </w:rPr>
          </w:pPr>
          <w:r w:rsidRPr="009169A2">
            <w:rPr>
              <w:rStyle w:val="afe"/>
              <w:color w:val="000000"/>
              <w:rtl/>
            </w:rPr>
            <w:t>היו"ר רויטל סויד</w:t>
          </w:r>
          <w:r w:rsidRPr="009169A2">
            <w:rPr>
              <w:color w:val="000000"/>
              <w:rtl/>
            </w:rPr>
            <w:t>:</w:t>
          </w:r>
        </w:p>
      </w:sdtContent>
    </w:sdt>
    <w:p w:rsidR="00176803" w:rsidRDefault="00176803" w:rsidP="00852CC3">
      <w:pPr>
        <w:rPr>
          <w:rtl/>
        </w:rPr>
      </w:pPr>
    </w:p>
    <w:p w:rsidR="00176803" w:rsidRDefault="00176803" w:rsidP="000830BE">
      <w:pPr>
        <w:rPr>
          <w:rtl/>
        </w:rPr>
      </w:pPr>
      <w:bookmarkStart w:id="22371" w:name="_ETM_Q46_465105"/>
      <w:bookmarkStart w:id="22372" w:name="_ETM_Q46_458878"/>
      <w:bookmarkStart w:id="22373" w:name="_ETM_Q46_458923"/>
      <w:bookmarkStart w:id="22374" w:name="_ETM_Q46_467589"/>
      <w:bookmarkEnd w:id="22371"/>
      <w:bookmarkEnd w:id="22372"/>
      <w:bookmarkEnd w:id="22373"/>
      <w:bookmarkEnd w:id="22374"/>
      <w:r>
        <w:rPr>
          <w:rtl/>
        </w:rPr>
        <w:t xml:space="preserve">חמישה </w:t>
      </w:r>
      <w:bookmarkStart w:id="22375" w:name="_ETM_Q46_468040"/>
      <w:bookmarkEnd w:id="22375"/>
      <w:r>
        <w:rPr>
          <w:rtl/>
        </w:rPr>
        <w:t>בעד</w:t>
      </w:r>
      <w:r>
        <w:rPr>
          <w:rFonts w:hint="cs"/>
          <w:rtl/>
        </w:rPr>
        <w:t>,</w:t>
      </w:r>
      <w:r>
        <w:rPr>
          <w:rtl/>
        </w:rPr>
        <w:t xml:space="preserve"> </w:t>
      </w:r>
      <w:bookmarkStart w:id="22376" w:name="_ETM_Q46_468640"/>
      <w:bookmarkEnd w:id="22376"/>
      <w:r>
        <w:rPr>
          <w:rtl/>
        </w:rPr>
        <w:t xml:space="preserve">אין </w:t>
      </w:r>
      <w:bookmarkStart w:id="22377" w:name="_ETM_Q46_468820"/>
      <w:bookmarkEnd w:id="22377"/>
      <w:r>
        <w:rPr>
          <w:rtl/>
        </w:rPr>
        <w:t>מתנגדים</w:t>
      </w:r>
      <w:r>
        <w:rPr>
          <w:rFonts w:hint="cs"/>
          <w:rtl/>
        </w:rPr>
        <w:t>,</w:t>
      </w:r>
      <w:r>
        <w:rPr>
          <w:rtl/>
        </w:rPr>
        <w:t xml:space="preserve"> </w:t>
      </w:r>
      <w:bookmarkStart w:id="22378" w:name="_ETM_Q46_469750"/>
      <w:bookmarkEnd w:id="22378"/>
      <w:r>
        <w:rPr>
          <w:rtl/>
        </w:rPr>
        <w:t xml:space="preserve">אין </w:t>
      </w:r>
      <w:bookmarkStart w:id="22379" w:name="_ETM_Q46_469960"/>
      <w:bookmarkEnd w:id="22379"/>
      <w:r>
        <w:rPr>
          <w:rtl/>
        </w:rPr>
        <w:t>נמנעים</w:t>
      </w:r>
      <w:r>
        <w:rPr>
          <w:rFonts w:hint="cs"/>
          <w:rtl/>
        </w:rPr>
        <w:t>.</w:t>
      </w:r>
      <w:r>
        <w:rPr>
          <w:rtl/>
        </w:rPr>
        <w:t xml:space="preserve"> </w:t>
      </w:r>
      <w:bookmarkStart w:id="22380" w:name="_ETM_Q46_471010"/>
      <w:bookmarkEnd w:id="22380"/>
      <w:r>
        <w:rPr>
          <w:rtl/>
        </w:rPr>
        <w:t xml:space="preserve">הצעה </w:t>
      </w:r>
      <w:bookmarkStart w:id="22381" w:name="_ETM_Q46_471339"/>
      <w:bookmarkEnd w:id="22381"/>
      <w:r>
        <w:rPr>
          <w:rtl/>
        </w:rPr>
        <w:t>לסדר</w:t>
      </w:r>
      <w:r>
        <w:rPr>
          <w:rFonts w:hint="cs"/>
          <w:rtl/>
        </w:rPr>
        <w:t>-היום</w:t>
      </w:r>
      <w:r>
        <w:rPr>
          <w:rtl/>
        </w:rPr>
        <w:t xml:space="preserve"> </w:t>
      </w:r>
      <w:bookmarkStart w:id="22382" w:name="_ETM_Q46_471790"/>
      <w:bookmarkEnd w:id="22382"/>
      <w:r>
        <w:rPr>
          <w:rtl/>
        </w:rPr>
        <w:t xml:space="preserve">תועבר </w:t>
      </w:r>
      <w:bookmarkStart w:id="22383" w:name="_ETM_Q46_472480"/>
      <w:bookmarkEnd w:id="22383"/>
      <w:r>
        <w:rPr>
          <w:rtl/>
        </w:rPr>
        <w:t xml:space="preserve">לדיון </w:t>
      </w:r>
      <w:bookmarkStart w:id="22384" w:name="_ETM_Q46_473110"/>
      <w:bookmarkEnd w:id="22384"/>
      <w:r>
        <w:rPr>
          <w:rtl/>
        </w:rPr>
        <w:t xml:space="preserve">בוועדת </w:t>
      </w:r>
      <w:bookmarkStart w:id="22385" w:name="_ETM_Q46_473680"/>
      <w:bookmarkEnd w:id="22385"/>
      <w:r>
        <w:rPr>
          <w:rtl/>
        </w:rPr>
        <w:t>הפנים</w:t>
      </w:r>
      <w:r>
        <w:rPr>
          <w:rFonts w:hint="cs"/>
          <w:rtl/>
        </w:rPr>
        <w:t>.</w:t>
      </w:r>
      <w:bookmarkStart w:id="22386" w:name="_ETM_Q46_475060"/>
      <w:bookmarkEnd w:id="22386"/>
    </w:p>
    <w:p w:rsidR="0025570B" w:rsidRDefault="0025570B" w:rsidP="000830BE">
      <w:pPr>
        <w:rPr>
          <w:rtl/>
        </w:rPr>
      </w:pPr>
    </w:p>
    <w:p w:rsidR="0025570B" w:rsidRDefault="0025570B" w:rsidP="000830BE">
      <w:pPr>
        <w:rPr>
          <w:rtl/>
        </w:rPr>
      </w:pPr>
    </w:p>
    <w:bookmarkStart w:id="22387" w:name="_ETM_Q46_476500"/>
    <w:bookmarkStart w:id="22388" w:name="_ETM_Q46_476563"/>
    <w:bookmarkStart w:id="22389" w:name="_ETM_Q46_477555"/>
    <w:bookmarkStart w:id="22390" w:name="_ETM_Q46_477632"/>
    <w:bookmarkStart w:id="22391" w:name="_Toc517901464"/>
    <w:bookmarkStart w:id="22392" w:name="_Toc517902220"/>
    <w:bookmarkEnd w:id="22387"/>
    <w:bookmarkEnd w:id="22388"/>
    <w:bookmarkEnd w:id="22389"/>
    <w:bookmarkEnd w:id="22390"/>
    <w:p w:rsidR="00176803" w:rsidRPr="0025570B" w:rsidRDefault="00154137" w:rsidP="00774B43">
      <w:pPr>
        <w:pStyle w:val="a6"/>
        <w:rPr>
          <w:rtl/>
        </w:rPr>
      </w:pPr>
      <w:sdt>
        <w:sdtPr>
          <w:rPr>
            <w:rtl/>
          </w:rPr>
          <w:alias w:val="נושא"/>
          <w:id w:val="-1578744941"/>
          <w:placeholder>
            <w:docPart w:val="C749232D4EC4417CBB70CFC53D5EA848"/>
          </w:placeholder>
          <w15:color w:val="993366"/>
        </w:sdtPr>
        <w:sdtContent>
          <w:r w:rsidR="00176803" w:rsidRPr="0025570B">
            <w:rPr>
              <w:rtl/>
            </w:rPr>
            <w:t>הצע</w:t>
          </w:r>
          <w:r w:rsidR="00774B43" w:rsidRPr="0025570B">
            <w:rPr>
              <w:rFonts w:hint="cs"/>
              <w:rtl/>
            </w:rPr>
            <w:t>ה</w:t>
          </w:r>
          <w:r w:rsidR="00176803" w:rsidRPr="0025570B">
            <w:rPr>
              <w:rtl/>
            </w:rPr>
            <w:t xml:space="preserve"> לסדר-היום</w:t>
          </w:r>
        </w:sdtContent>
      </w:sdt>
      <w:bookmarkEnd w:id="22391"/>
      <w:bookmarkEnd w:id="22392"/>
      <w:r w:rsidR="00176803" w:rsidRPr="0025570B">
        <w:rPr>
          <w:rtl/>
        </w:rPr>
        <w:t xml:space="preserve"> </w:t>
      </w:r>
    </w:p>
    <w:sdt>
      <w:sdtPr>
        <w:rPr>
          <w:rtl/>
        </w:rPr>
        <w:alias w:val="הלסי"/>
        <w:tag w:val="&lt;ID&gt;613185&lt;/ID&gt;&lt;Name&gt;הצעה לסדר-היום בנושא: מחסור בתקנים לשמירה לבתי הספר הערביים&lt;/Name&gt;&lt;Data&gt;הצעה לסדר-היום בנושא: מחסור בתקנים לשמירה לבתי הספר הערביים&lt;/Data&gt;&lt;Number&gt;&lt;/Number&gt;&lt;OrigNumbers&gt;9942&lt;/OrigNumbers&gt;&lt;HalsiIncludeNumbers&gt;9942&lt;/HalsiIncludeNumbers&gt;&lt;OrigNames&gt;&lt;/OrigNames&gt;&lt;Initiators&gt;&lt;/Initiators&gt;&lt;FullItemNumber&gt;&lt;/FullItemNumber&gt;"/>
        <w:id w:val="-1608581284"/>
        <w:placeholder>
          <w:docPart w:val="C749232D4EC4417CBB70CFC53D5EA848"/>
        </w:placeholder>
        <w15:color w:val="993366"/>
      </w:sdtPr>
      <w:sdtContent>
        <w:bookmarkStart w:id="22393" w:name="_Toc517902221" w:displacedByCustomXml="prev"/>
        <w:bookmarkStart w:id="22394" w:name="_Toc517901465" w:displacedByCustomXml="prev"/>
        <w:p w:rsidR="00176803" w:rsidRPr="009169A2" w:rsidRDefault="00176803" w:rsidP="000830BE">
          <w:pPr>
            <w:pStyle w:val="a6"/>
            <w:rPr>
              <w:rtl/>
            </w:rPr>
          </w:pPr>
          <w:r w:rsidRPr="0025570B">
            <w:rPr>
              <w:rtl/>
            </w:rPr>
            <w:t xml:space="preserve"> מחסור בתקנים לשמירה לבתי הספר הערביים</w:t>
          </w:r>
        </w:p>
      </w:sdtContent>
    </w:sdt>
    <w:bookmarkEnd w:id="22393" w:displacedByCustomXml="prev"/>
    <w:bookmarkEnd w:id="22394" w:displacedByCustomXml="prev"/>
    <w:p w:rsidR="00176803" w:rsidRDefault="00176803" w:rsidP="00852CC3">
      <w:pPr>
        <w:rPr>
          <w:rtl/>
        </w:rPr>
      </w:pPr>
    </w:p>
    <w:sdt>
      <w:sdtPr>
        <w:rPr>
          <w:rtl/>
        </w:rPr>
        <w:alias w:val="יור"/>
        <w:tag w:val="&lt;ID&gt;5704&lt;/ID&gt;&lt;Name&gt;רויטל סויד - יו&quot;ר&lt;/Name&gt;&lt;Data&gt;רויטל סויד&lt;/Data&gt;&lt;Shortcut&gt;&lt;/Shortcut&gt;"/>
        <w:id w:val="-759599831"/>
        <w:placeholder>
          <w:docPart w:val="C749232D4EC4417CBB70CFC53D5EA848"/>
        </w:placeholder>
        <w15:color w:val="993366"/>
      </w:sdtPr>
      <w:sdtContent>
        <w:p w:rsidR="00176803" w:rsidRDefault="00176803" w:rsidP="000830BE">
          <w:pPr>
            <w:pStyle w:val="af6"/>
            <w:keepNext/>
            <w:rPr>
              <w:rtl/>
            </w:rPr>
          </w:pPr>
          <w:r w:rsidRPr="009169A2">
            <w:rPr>
              <w:color w:val="000000"/>
              <w:rtl/>
            </w:rPr>
            <w:t xml:space="preserve">היו"ר </w:t>
          </w:r>
          <w:r w:rsidRPr="009169A2">
            <w:rPr>
              <w:rStyle w:val="afe"/>
              <w:color w:val="000000"/>
              <w:rtl/>
            </w:rPr>
            <w:t>רויטל סויד:</w:t>
          </w:r>
        </w:p>
      </w:sdtContent>
    </w:sdt>
    <w:p w:rsidR="00176803" w:rsidRDefault="00176803" w:rsidP="00852CC3">
      <w:pPr>
        <w:rPr>
          <w:rtl/>
        </w:rPr>
      </w:pPr>
    </w:p>
    <w:p w:rsidR="00176803" w:rsidRDefault="00176803" w:rsidP="00774B43">
      <w:pPr>
        <w:rPr>
          <w:rtl/>
        </w:rPr>
      </w:pPr>
      <w:bookmarkStart w:id="22395" w:name="_ETM_Q46_469796"/>
      <w:bookmarkStart w:id="22396" w:name="_ETM_Q46_473290"/>
      <w:bookmarkStart w:id="22397" w:name="_ETM_Q46_476812"/>
      <w:bookmarkStart w:id="22398" w:name="_ETM_Q46_476873"/>
      <w:bookmarkEnd w:id="22395"/>
      <w:bookmarkEnd w:id="22396"/>
      <w:bookmarkEnd w:id="22397"/>
      <w:bookmarkEnd w:id="22398"/>
      <w:r>
        <w:rPr>
          <w:rtl/>
        </w:rPr>
        <w:t xml:space="preserve">אנחנו </w:t>
      </w:r>
      <w:bookmarkStart w:id="22399" w:name="_ETM_Q46_475420"/>
      <w:bookmarkEnd w:id="22399"/>
      <w:r>
        <w:rPr>
          <w:rtl/>
        </w:rPr>
        <w:t xml:space="preserve">עוברים </w:t>
      </w:r>
      <w:bookmarkStart w:id="22400" w:name="_ETM_Q46_475870"/>
      <w:bookmarkEnd w:id="22400"/>
      <w:r>
        <w:rPr>
          <w:rtl/>
        </w:rPr>
        <w:t xml:space="preserve">לדיון </w:t>
      </w:r>
      <w:bookmarkStart w:id="22401" w:name="_ETM_Q46_476380"/>
      <w:bookmarkEnd w:id="22401"/>
      <w:r>
        <w:rPr>
          <w:rtl/>
        </w:rPr>
        <w:t xml:space="preserve">בהצעה </w:t>
      </w:r>
      <w:bookmarkStart w:id="22402" w:name="_ETM_Q46_476770"/>
      <w:bookmarkEnd w:id="22402"/>
      <w:r>
        <w:rPr>
          <w:rtl/>
        </w:rPr>
        <w:t>לסדר</w:t>
      </w:r>
      <w:r w:rsidR="00774B43">
        <w:rPr>
          <w:rFonts w:hint="cs"/>
          <w:rtl/>
        </w:rPr>
        <w:t>-היום</w:t>
      </w:r>
      <w:r>
        <w:rPr>
          <w:rtl/>
        </w:rPr>
        <w:t xml:space="preserve"> </w:t>
      </w:r>
      <w:bookmarkStart w:id="22403" w:name="_ETM_Q46_477250"/>
      <w:bookmarkEnd w:id="22403"/>
      <w:r>
        <w:rPr>
          <w:rtl/>
        </w:rPr>
        <w:t>בנושא</w:t>
      </w:r>
      <w:r>
        <w:rPr>
          <w:rFonts w:hint="cs"/>
          <w:rtl/>
        </w:rPr>
        <w:t>:</w:t>
      </w:r>
      <w:r>
        <w:rPr>
          <w:rtl/>
        </w:rPr>
        <w:t xml:space="preserve"> </w:t>
      </w:r>
      <w:bookmarkStart w:id="22404" w:name="_ETM_Q46_480060"/>
      <w:bookmarkStart w:id="22405" w:name="_ETM_Q46_477647"/>
      <w:bookmarkEnd w:id="22404"/>
      <w:bookmarkEnd w:id="22405"/>
      <w:r>
        <w:rPr>
          <w:rFonts w:hint="cs"/>
          <w:rtl/>
        </w:rPr>
        <w:t>מחסור בתקנים</w:t>
      </w:r>
      <w:r>
        <w:rPr>
          <w:rtl/>
        </w:rPr>
        <w:t xml:space="preserve"> </w:t>
      </w:r>
      <w:bookmarkStart w:id="22406" w:name="_ETM_Q46_480390"/>
      <w:bookmarkEnd w:id="22406"/>
      <w:r>
        <w:rPr>
          <w:rtl/>
        </w:rPr>
        <w:t xml:space="preserve">לשמירה </w:t>
      </w:r>
      <w:bookmarkStart w:id="22407" w:name="_ETM_Q46_480960"/>
      <w:bookmarkEnd w:id="22407"/>
      <w:r>
        <w:rPr>
          <w:rtl/>
        </w:rPr>
        <w:t>ל</w:t>
      </w:r>
      <w:bookmarkStart w:id="22408" w:name="_ETM_Q46_481140"/>
      <w:bookmarkStart w:id="22409" w:name="_ETM_Q46_478070"/>
      <w:bookmarkEnd w:id="22408"/>
      <w:bookmarkEnd w:id="22409"/>
      <w:r>
        <w:rPr>
          <w:rtl/>
        </w:rPr>
        <w:t xml:space="preserve">בתי </w:t>
      </w:r>
      <w:bookmarkStart w:id="22410" w:name="_ETM_Q46_481589"/>
      <w:bookmarkEnd w:id="22410"/>
      <w:r>
        <w:rPr>
          <w:rtl/>
        </w:rPr>
        <w:t xml:space="preserve">הספר </w:t>
      </w:r>
      <w:bookmarkStart w:id="22411" w:name="_ETM_Q46_481980"/>
      <w:bookmarkEnd w:id="22411"/>
      <w:r>
        <w:rPr>
          <w:rtl/>
        </w:rPr>
        <w:t>הערביים</w:t>
      </w:r>
      <w:r w:rsidR="00774B43">
        <w:rPr>
          <w:rFonts w:hint="cs"/>
          <w:rtl/>
        </w:rPr>
        <w:t>,</w:t>
      </w:r>
      <w:r>
        <w:rPr>
          <w:rFonts w:hint="cs"/>
          <w:rtl/>
        </w:rPr>
        <w:t xml:space="preserve"> מס' </w:t>
      </w:r>
      <w:bookmarkStart w:id="22412" w:name="_ETM_Q46_481000"/>
      <w:bookmarkEnd w:id="22412"/>
      <w:r>
        <w:rPr>
          <w:rFonts w:hint="cs"/>
          <w:rtl/>
        </w:rPr>
        <w:t>10552,</w:t>
      </w:r>
      <w:r>
        <w:rPr>
          <w:rtl/>
        </w:rPr>
        <w:t xml:space="preserve"> </w:t>
      </w:r>
      <w:bookmarkStart w:id="22413" w:name="_ETM_Q46_482580"/>
      <w:bookmarkEnd w:id="22413"/>
      <w:r>
        <w:rPr>
          <w:rtl/>
        </w:rPr>
        <w:t xml:space="preserve">של </w:t>
      </w:r>
      <w:bookmarkStart w:id="22414" w:name="_ETM_Q46_482700"/>
      <w:bookmarkEnd w:id="22414"/>
      <w:r>
        <w:rPr>
          <w:rtl/>
        </w:rPr>
        <w:t xml:space="preserve">חבר </w:t>
      </w:r>
      <w:bookmarkStart w:id="22415" w:name="_ETM_Q46_482970"/>
      <w:bookmarkEnd w:id="22415"/>
      <w:r>
        <w:rPr>
          <w:rtl/>
        </w:rPr>
        <w:t xml:space="preserve">הכנסת </w:t>
      </w:r>
      <w:bookmarkStart w:id="22416" w:name="_ETM_Q46_483420"/>
      <w:bookmarkEnd w:id="22416"/>
      <w:r>
        <w:rPr>
          <w:rtl/>
        </w:rPr>
        <w:t xml:space="preserve">מסעוד </w:t>
      </w:r>
      <w:bookmarkStart w:id="22417" w:name="_ETM_Q46_483750"/>
      <w:bookmarkEnd w:id="22417"/>
      <w:r>
        <w:rPr>
          <w:rtl/>
        </w:rPr>
        <w:t>גנאים</w:t>
      </w:r>
      <w:r>
        <w:rPr>
          <w:rFonts w:hint="cs"/>
          <w:rtl/>
        </w:rPr>
        <w:t>. בבקשה.</w:t>
      </w:r>
    </w:p>
    <w:p w:rsidR="00176803" w:rsidRDefault="00176803" w:rsidP="000830BE">
      <w:pPr>
        <w:rPr>
          <w:rtl/>
        </w:rPr>
      </w:pPr>
      <w:bookmarkStart w:id="22418" w:name="_ETM_Q46_487016"/>
      <w:bookmarkEnd w:id="22418"/>
    </w:p>
    <w:bookmarkStart w:id="22419" w:name="_ETM_Q46_488149" w:displacedByCustomXml="next"/>
    <w:bookmarkEnd w:id="22419" w:displacedByCustomXml="next"/>
    <w:bookmarkStart w:id="22420" w:name="_ETM_Q46_488397" w:displacedByCustomXml="next"/>
    <w:bookmarkEnd w:id="22420" w:displacedByCustomXml="next"/>
    <w:bookmarkStart w:id="22421" w:name="_ETM_Q46_488445" w:displacedByCustomXml="next"/>
    <w:bookmarkEnd w:id="22421" w:displacedByCustomXml="next"/>
    <w:bookmarkStart w:id="22422" w:name="_ETM_Q46_489851" w:displacedByCustomXml="next"/>
    <w:bookmarkEnd w:id="22422" w:displacedByCustomXml="next"/>
    <w:bookmarkStart w:id="22423" w:name="_Toc517902222" w:displacedByCustomXml="next"/>
    <w:bookmarkStart w:id="22424" w:name="_Toc517901466" w:displacedByCustomXml="next"/>
    <w:sdt>
      <w:sdtPr>
        <w:rPr>
          <w:rFonts w:hint="cs"/>
          <w:rtl/>
        </w:rPr>
        <w:alias w:val="דובר"/>
        <w:tag w:val="&lt;ID&gt;4611&lt;/ID&gt;&lt;Name&gt;גנאים מסעוד - הרשימה המשותפת&lt;/Name&gt;&lt;Data&gt;מסעוד גנאים (הרשימה המשותפת)&lt;/Data&gt;&lt;Shortcut&gt;מסגנ&lt;/Shortcut&gt;&lt;MemberID&gt;2261&lt;/MemberID&gt;"/>
        <w:id w:val="-1676258968"/>
        <w:placeholder>
          <w:docPart w:val="C749232D4EC4417CBB70CFC53D5EA848"/>
        </w:placeholder>
        <w15:color w:val="993366"/>
      </w:sdtPr>
      <w:sdtContent>
        <w:p w:rsidR="00176803" w:rsidRDefault="00176803" w:rsidP="000830BE">
          <w:pPr>
            <w:pStyle w:val="a4"/>
            <w:keepNext/>
            <w:rPr>
              <w:rtl/>
            </w:rPr>
          </w:pPr>
          <w:r w:rsidRPr="009169A2">
            <w:rPr>
              <w:rStyle w:val="afe"/>
              <w:color w:val="000000"/>
              <w:rtl/>
            </w:rPr>
            <w:t>מסעוד גנאים (הרשימה המשותפת)</w:t>
          </w:r>
          <w:r w:rsidRPr="009169A2">
            <w:rPr>
              <w:color w:val="000000"/>
              <w:rtl/>
            </w:rPr>
            <w:t>:</w:t>
          </w:r>
        </w:p>
      </w:sdtContent>
    </w:sdt>
    <w:bookmarkEnd w:id="22423" w:displacedByCustomXml="prev"/>
    <w:bookmarkEnd w:id="22424" w:displacedByCustomXml="prev"/>
    <w:p w:rsidR="00176803" w:rsidRDefault="00176803" w:rsidP="00852CC3">
      <w:pPr>
        <w:rPr>
          <w:rtl/>
        </w:rPr>
      </w:pPr>
    </w:p>
    <w:p w:rsidR="00176803" w:rsidRDefault="00176803" w:rsidP="000830BE">
      <w:pPr>
        <w:rPr>
          <w:rtl/>
        </w:rPr>
      </w:pPr>
      <w:bookmarkStart w:id="22425" w:name="_ETM_Q46_490942"/>
      <w:bookmarkStart w:id="22426" w:name="_ETM_Q46_500100"/>
      <w:bookmarkEnd w:id="22425"/>
      <w:bookmarkEnd w:id="22426"/>
      <w:r>
        <w:rPr>
          <w:rtl/>
        </w:rPr>
        <w:t>תודה</w:t>
      </w:r>
      <w:r>
        <w:rPr>
          <w:rFonts w:hint="cs"/>
          <w:rtl/>
        </w:rPr>
        <w:t>,</w:t>
      </w:r>
      <w:r>
        <w:rPr>
          <w:rtl/>
        </w:rPr>
        <w:t xml:space="preserve"> </w:t>
      </w:r>
      <w:bookmarkStart w:id="22427" w:name="_ETM_Q46_500370"/>
      <w:bookmarkEnd w:id="22427"/>
      <w:r>
        <w:rPr>
          <w:rtl/>
        </w:rPr>
        <w:t xml:space="preserve">גברתי </w:t>
      </w:r>
      <w:bookmarkStart w:id="22428" w:name="_ETM_Q46_500670"/>
      <w:bookmarkEnd w:id="22428"/>
      <w:r>
        <w:rPr>
          <w:rtl/>
        </w:rPr>
        <w:t>היושבת</w:t>
      </w:r>
      <w:bookmarkStart w:id="22429" w:name="_ETM_Q46_501120"/>
      <w:bookmarkEnd w:id="22429"/>
      <w:r>
        <w:rPr>
          <w:rFonts w:hint="cs"/>
          <w:rtl/>
        </w:rPr>
        <w:t>-</w:t>
      </w:r>
      <w:r>
        <w:rPr>
          <w:rtl/>
        </w:rPr>
        <w:t>ראש</w:t>
      </w:r>
      <w:r>
        <w:rPr>
          <w:rFonts w:hint="cs"/>
          <w:rtl/>
        </w:rPr>
        <w:t>,</w:t>
      </w:r>
      <w:r>
        <w:rPr>
          <w:rtl/>
        </w:rPr>
        <w:t xml:space="preserve"> </w:t>
      </w:r>
      <w:bookmarkStart w:id="22430" w:name="_ETM_Q46_501510"/>
      <w:bookmarkEnd w:id="22430"/>
      <w:r>
        <w:rPr>
          <w:rtl/>
        </w:rPr>
        <w:t xml:space="preserve">שנתת </w:t>
      </w:r>
      <w:bookmarkStart w:id="22431" w:name="_ETM_Q46_501930"/>
      <w:bookmarkEnd w:id="22431"/>
      <w:r>
        <w:rPr>
          <w:rtl/>
        </w:rPr>
        <w:t xml:space="preserve">לי </w:t>
      </w:r>
      <w:bookmarkStart w:id="22432" w:name="_ETM_Q46_502020"/>
      <w:bookmarkEnd w:id="22432"/>
      <w:r>
        <w:rPr>
          <w:rtl/>
        </w:rPr>
        <w:t xml:space="preserve">להציג </w:t>
      </w:r>
      <w:bookmarkStart w:id="22433" w:name="_ETM_Q46_502410"/>
      <w:bookmarkEnd w:id="22433"/>
      <w:r>
        <w:rPr>
          <w:rtl/>
        </w:rPr>
        <w:t xml:space="preserve">את </w:t>
      </w:r>
      <w:bookmarkStart w:id="22434" w:name="_ETM_Q46_503250"/>
      <w:bookmarkStart w:id="22435" w:name="_ETM_Q46_504020"/>
      <w:bookmarkEnd w:id="22434"/>
      <w:bookmarkEnd w:id="22435"/>
      <w:r>
        <w:rPr>
          <w:rtl/>
        </w:rPr>
        <w:t xml:space="preserve">ההצעה </w:t>
      </w:r>
      <w:bookmarkStart w:id="22436" w:name="_ETM_Q46_505310"/>
      <w:bookmarkEnd w:id="22436"/>
      <w:r>
        <w:rPr>
          <w:rtl/>
        </w:rPr>
        <w:t>לסדר</w:t>
      </w:r>
      <w:r>
        <w:rPr>
          <w:rFonts w:hint="cs"/>
          <w:rtl/>
        </w:rPr>
        <w:t>-היום.</w:t>
      </w:r>
      <w:bookmarkStart w:id="22437" w:name="_ETM_Q46_506120"/>
      <w:bookmarkEnd w:id="22437"/>
    </w:p>
    <w:p w:rsidR="00176803" w:rsidRDefault="00176803" w:rsidP="000830BE">
      <w:pPr>
        <w:rPr>
          <w:rtl/>
        </w:rPr>
      </w:pPr>
    </w:p>
    <w:sdt>
      <w:sdtPr>
        <w:rPr>
          <w:rtl/>
        </w:rPr>
        <w:alias w:val="יור"/>
        <w:tag w:val="&lt;ID&gt;5704&lt;/ID&gt;&lt;Name&gt;רויטל סויד - יו&quot;ר&lt;/Name&gt;&lt;Data&gt;רויטל סויד&lt;/Data&gt;&lt;Shortcut&gt;&lt;/Shortcut&gt;"/>
        <w:id w:val="2078626860"/>
        <w:placeholder>
          <w:docPart w:val="C749232D4EC4417CBB70CFC53D5EA848"/>
        </w:placeholder>
        <w15:color w:val="993366"/>
      </w:sdtPr>
      <w:sdtContent>
        <w:p w:rsidR="00176803" w:rsidRDefault="00176803" w:rsidP="000830BE">
          <w:pPr>
            <w:pStyle w:val="af6"/>
            <w:keepNext/>
            <w:rPr>
              <w:rtl/>
            </w:rPr>
          </w:pPr>
          <w:r w:rsidRPr="009169A2">
            <w:rPr>
              <w:rStyle w:val="afe"/>
              <w:color w:val="000000"/>
              <w:rtl/>
            </w:rPr>
            <w:t>היו"ר רויטל סויד</w:t>
          </w:r>
          <w:r w:rsidRPr="009169A2">
            <w:rPr>
              <w:color w:val="000000"/>
              <w:rtl/>
            </w:rPr>
            <w:t>:</w:t>
          </w:r>
        </w:p>
      </w:sdtContent>
    </w:sdt>
    <w:p w:rsidR="00176803" w:rsidRDefault="00176803" w:rsidP="00852CC3">
      <w:pPr>
        <w:rPr>
          <w:rtl/>
        </w:rPr>
      </w:pPr>
    </w:p>
    <w:p w:rsidR="00176803" w:rsidRDefault="00176803" w:rsidP="000830BE">
      <w:pPr>
        <w:rPr>
          <w:rtl/>
        </w:rPr>
      </w:pPr>
      <w:bookmarkStart w:id="22438" w:name="_ETM_Q46_504296"/>
      <w:bookmarkStart w:id="22439" w:name="_ETM_Q46_502744"/>
      <w:bookmarkEnd w:id="22438"/>
      <w:bookmarkEnd w:id="22439"/>
      <w:r>
        <w:rPr>
          <w:rtl/>
        </w:rPr>
        <w:t xml:space="preserve">עשר </w:t>
      </w:r>
      <w:bookmarkStart w:id="22440" w:name="_ETM_Q46_506390"/>
      <w:bookmarkEnd w:id="22440"/>
      <w:r>
        <w:rPr>
          <w:rtl/>
        </w:rPr>
        <w:t xml:space="preserve">דקות </w:t>
      </w:r>
      <w:bookmarkStart w:id="22441" w:name="_ETM_Q46_506690"/>
      <w:bookmarkEnd w:id="22441"/>
      <w:r>
        <w:rPr>
          <w:rtl/>
        </w:rPr>
        <w:t>לרשותך</w:t>
      </w:r>
      <w:r>
        <w:rPr>
          <w:rFonts w:hint="cs"/>
          <w:rtl/>
        </w:rPr>
        <w:t>.</w:t>
      </w:r>
      <w:bookmarkStart w:id="22442" w:name="_ETM_Q46_508480"/>
      <w:bookmarkEnd w:id="22442"/>
    </w:p>
    <w:p w:rsidR="00176803" w:rsidRDefault="00176803" w:rsidP="000830BE">
      <w:pPr>
        <w:rPr>
          <w:rtl/>
        </w:rPr>
      </w:pPr>
      <w:bookmarkStart w:id="22443" w:name="_ETM_Q46_508664"/>
      <w:bookmarkStart w:id="22444" w:name="_ETM_Q46_508740"/>
      <w:bookmarkEnd w:id="22443"/>
      <w:bookmarkEnd w:id="22444"/>
    </w:p>
    <w:bookmarkStart w:id="22445" w:name="_ETM_Q46_505520" w:displacedByCustomXml="next"/>
    <w:bookmarkEnd w:id="22445" w:displacedByCustomXml="next"/>
    <w:bookmarkStart w:id="22446" w:name="_ETM_Q46_505583" w:displacedByCustomXml="next"/>
    <w:bookmarkEnd w:id="22446" w:displacedByCustomXml="next"/>
    <w:sdt>
      <w:sdtPr>
        <w:rPr>
          <w:rtl/>
        </w:rPr>
        <w:alias w:val="דובר_המשך"/>
        <w:tag w:val="&lt;ID&gt;4611&lt;/ID&gt;&lt;Name&gt;גנאים מסעוד - הרשימה המשותפת&lt;/Name&gt;&lt;Data&gt;מסעוד גנאים (הרשימה המשותפת)&lt;/Data&gt;&lt;Shortcut&gt;מסגנ&lt;/Shortcut&gt;"/>
        <w:id w:val="1145859061"/>
        <w:placeholder>
          <w:docPart w:val="C749232D4EC4417CBB70CFC53D5EA848"/>
        </w:placeholder>
        <w15:color w:val="993366"/>
      </w:sdtPr>
      <w:sdtContent>
        <w:p w:rsidR="00176803" w:rsidRDefault="00176803" w:rsidP="000830BE">
          <w:pPr>
            <w:pStyle w:val="-"/>
            <w:keepNext/>
            <w:rPr>
              <w:rtl/>
            </w:rPr>
          </w:pPr>
          <w:r w:rsidRPr="009169A2">
            <w:rPr>
              <w:rStyle w:val="afe"/>
              <w:color w:val="000000"/>
              <w:rtl/>
            </w:rPr>
            <w:t>מסעוד גנאים (הרשימה המשותפת)</w:t>
          </w:r>
          <w:r w:rsidRPr="009169A2">
            <w:rPr>
              <w:color w:val="000000"/>
              <w:rtl/>
            </w:rPr>
            <w:t>:</w:t>
          </w:r>
        </w:p>
      </w:sdtContent>
    </w:sdt>
    <w:p w:rsidR="00176803" w:rsidRDefault="00176803" w:rsidP="00852CC3">
      <w:pPr>
        <w:rPr>
          <w:rtl/>
        </w:rPr>
      </w:pPr>
    </w:p>
    <w:p w:rsidR="00176803" w:rsidRDefault="00176803" w:rsidP="0025570B">
      <w:pPr>
        <w:rPr>
          <w:rtl/>
        </w:rPr>
      </w:pPr>
      <w:bookmarkStart w:id="22447" w:name="_ETM_Q46_506985"/>
      <w:bookmarkStart w:id="22448" w:name="_ETM_Q46_508993"/>
      <w:bookmarkStart w:id="22449" w:name="_ETM_Q46_509057"/>
      <w:bookmarkEnd w:id="22447"/>
      <w:bookmarkEnd w:id="22448"/>
      <w:bookmarkEnd w:id="22449"/>
      <w:r>
        <w:rPr>
          <w:rtl/>
        </w:rPr>
        <w:t>תודה</w:t>
      </w:r>
      <w:r>
        <w:rPr>
          <w:rFonts w:hint="cs"/>
          <w:rtl/>
        </w:rPr>
        <w:t>.</w:t>
      </w:r>
      <w:r>
        <w:rPr>
          <w:rtl/>
        </w:rPr>
        <w:t xml:space="preserve"> </w:t>
      </w:r>
      <w:bookmarkStart w:id="22450" w:name="_ETM_Q46_508720"/>
      <w:bookmarkEnd w:id="22450"/>
      <w:r>
        <w:rPr>
          <w:rtl/>
        </w:rPr>
        <w:t xml:space="preserve">אני </w:t>
      </w:r>
      <w:bookmarkStart w:id="22451" w:name="_ETM_Q46_508870"/>
      <w:bookmarkEnd w:id="22451"/>
      <w:r>
        <w:rPr>
          <w:rtl/>
        </w:rPr>
        <w:t xml:space="preserve">אדבר </w:t>
      </w:r>
      <w:bookmarkStart w:id="22452" w:name="_ETM_Q46_509170"/>
      <w:bookmarkEnd w:id="22452"/>
      <w:r>
        <w:rPr>
          <w:rtl/>
        </w:rPr>
        <w:t>בקצרה</w:t>
      </w:r>
      <w:r w:rsidR="0025570B">
        <w:rPr>
          <w:rFonts w:hint="cs"/>
          <w:rtl/>
        </w:rPr>
        <w:t>,</w:t>
      </w:r>
      <w:r>
        <w:rPr>
          <w:rtl/>
        </w:rPr>
        <w:t xml:space="preserve"> </w:t>
      </w:r>
      <w:bookmarkStart w:id="22453" w:name="_ETM_Q46_509650"/>
      <w:bookmarkEnd w:id="22453"/>
      <w:r>
        <w:rPr>
          <w:rtl/>
        </w:rPr>
        <w:t xml:space="preserve">מאחר </w:t>
      </w:r>
      <w:bookmarkStart w:id="22454" w:name="_ETM_Q46_510070"/>
      <w:bookmarkEnd w:id="22454"/>
      <w:r>
        <w:rPr>
          <w:rtl/>
        </w:rPr>
        <w:t xml:space="preserve">שהשר </w:t>
      </w:r>
      <w:bookmarkStart w:id="22455" w:name="_ETM_Q46_511150"/>
      <w:bookmarkStart w:id="22456" w:name="_ETM_Q46_507877"/>
      <w:bookmarkEnd w:id="22455"/>
      <w:bookmarkEnd w:id="22456"/>
      <w:r>
        <w:rPr>
          <w:rtl/>
        </w:rPr>
        <w:t>איננו</w:t>
      </w:r>
      <w:r>
        <w:rPr>
          <w:rFonts w:hint="cs"/>
          <w:rtl/>
        </w:rPr>
        <w:t>,</w:t>
      </w:r>
      <w:r>
        <w:rPr>
          <w:rtl/>
        </w:rPr>
        <w:t xml:space="preserve"> </w:t>
      </w:r>
      <w:bookmarkStart w:id="22457" w:name="_ETM_Q46_511480"/>
      <w:bookmarkEnd w:id="22457"/>
      <w:r>
        <w:rPr>
          <w:rtl/>
        </w:rPr>
        <w:t xml:space="preserve">ואני </w:t>
      </w:r>
      <w:bookmarkStart w:id="22458" w:name="_ETM_Q46_511660"/>
      <w:bookmarkEnd w:id="22458"/>
      <w:r w:rsidR="0025570B">
        <w:rPr>
          <w:rFonts w:hint="cs"/>
          <w:rtl/>
        </w:rPr>
        <w:t xml:space="preserve">ידעתי </w:t>
      </w:r>
      <w:bookmarkStart w:id="22459" w:name="_ETM_Q46_511990"/>
      <w:bookmarkEnd w:id="22459"/>
      <w:r>
        <w:rPr>
          <w:rtl/>
        </w:rPr>
        <w:t xml:space="preserve">שהוא </w:t>
      </w:r>
      <w:bookmarkStart w:id="22460" w:name="_ETM_Q46_512320"/>
      <w:bookmarkEnd w:id="22460"/>
      <w:r>
        <w:rPr>
          <w:rtl/>
        </w:rPr>
        <w:t xml:space="preserve">לא </w:t>
      </w:r>
      <w:bookmarkStart w:id="22461" w:name="_ETM_Q46_512500"/>
      <w:bookmarkEnd w:id="22461"/>
      <w:r>
        <w:rPr>
          <w:rtl/>
        </w:rPr>
        <w:t xml:space="preserve">יהיה </w:t>
      </w:r>
      <w:bookmarkStart w:id="22462" w:name="_ETM_Q46_512770"/>
      <w:bookmarkEnd w:id="22462"/>
      <w:r>
        <w:rPr>
          <w:rtl/>
        </w:rPr>
        <w:t xml:space="preserve">נוכח </w:t>
      </w:r>
      <w:bookmarkStart w:id="22463" w:name="_ETM_Q46_513220"/>
      <w:bookmarkEnd w:id="22463"/>
      <w:r>
        <w:rPr>
          <w:rtl/>
        </w:rPr>
        <w:t>פה</w:t>
      </w:r>
      <w:r>
        <w:rPr>
          <w:rFonts w:hint="cs"/>
          <w:rtl/>
        </w:rPr>
        <w:t>,</w:t>
      </w:r>
      <w:r>
        <w:rPr>
          <w:rtl/>
        </w:rPr>
        <w:t xml:space="preserve"> </w:t>
      </w:r>
      <w:bookmarkStart w:id="22464" w:name="_ETM_Q46_514330"/>
      <w:bookmarkEnd w:id="22464"/>
      <w:r>
        <w:rPr>
          <w:rtl/>
        </w:rPr>
        <w:t xml:space="preserve">אבל </w:t>
      </w:r>
      <w:bookmarkStart w:id="22465" w:name="_ETM_Q46_514659"/>
      <w:bookmarkEnd w:id="22465"/>
      <w:r>
        <w:rPr>
          <w:rtl/>
        </w:rPr>
        <w:t xml:space="preserve">בגלל </w:t>
      </w:r>
      <w:bookmarkStart w:id="22466" w:name="_ETM_Q46_514930"/>
      <w:bookmarkEnd w:id="22466"/>
      <w:r>
        <w:rPr>
          <w:rtl/>
        </w:rPr>
        <w:t xml:space="preserve">חשיבות </w:t>
      </w:r>
      <w:bookmarkStart w:id="22467" w:name="_ETM_Q46_515350"/>
      <w:bookmarkEnd w:id="22467"/>
      <w:r>
        <w:rPr>
          <w:rtl/>
        </w:rPr>
        <w:t xml:space="preserve">הנושא </w:t>
      </w:r>
      <w:bookmarkStart w:id="22468" w:name="_ETM_Q46_516070"/>
      <w:bookmarkStart w:id="22469" w:name="_ETM_Q46_518467"/>
      <w:bookmarkEnd w:id="22468"/>
      <w:bookmarkEnd w:id="22469"/>
      <w:r>
        <w:rPr>
          <w:rtl/>
        </w:rPr>
        <w:t xml:space="preserve">רציתי </w:t>
      </w:r>
      <w:bookmarkStart w:id="22470" w:name="_ETM_Q46_516520"/>
      <w:bookmarkEnd w:id="22470"/>
      <w:r>
        <w:rPr>
          <w:rtl/>
        </w:rPr>
        <w:t>להעל</w:t>
      </w:r>
      <w:bookmarkStart w:id="22471" w:name="_ETM_Q46_517056"/>
      <w:bookmarkEnd w:id="22471"/>
      <w:r>
        <w:rPr>
          <w:rtl/>
        </w:rPr>
        <w:t>ות</w:t>
      </w:r>
      <w:r>
        <w:rPr>
          <w:rFonts w:hint="cs"/>
          <w:rtl/>
        </w:rPr>
        <w:t>,</w:t>
      </w:r>
      <w:r>
        <w:rPr>
          <w:rtl/>
        </w:rPr>
        <w:t xml:space="preserve"> </w:t>
      </w:r>
      <w:bookmarkStart w:id="22472" w:name="_ETM_Q46_516940"/>
      <w:bookmarkEnd w:id="22472"/>
      <w:r>
        <w:rPr>
          <w:rtl/>
        </w:rPr>
        <w:t>כד</w:t>
      </w:r>
      <w:bookmarkStart w:id="22473" w:name="_ETM_Q46_514931"/>
      <w:bookmarkEnd w:id="22473"/>
      <w:r>
        <w:rPr>
          <w:rtl/>
        </w:rPr>
        <w:t xml:space="preserve">י </w:t>
      </w:r>
      <w:bookmarkStart w:id="22474" w:name="_ETM_Q46_517120"/>
      <w:bookmarkEnd w:id="22474"/>
      <w:r>
        <w:rPr>
          <w:rtl/>
        </w:rPr>
        <w:t xml:space="preserve">להעביר </w:t>
      </w:r>
      <w:bookmarkStart w:id="22475" w:name="_ETM_Q46_517510"/>
      <w:bookmarkEnd w:id="22475"/>
      <w:r>
        <w:rPr>
          <w:rtl/>
        </w:rPr>
        <w:t>לוועדה</w:t>
      </w:r>
      <w:r>
        <w:rPr>
          <w:rFonts w:hint="cs"/>
          <w:rtl/>
        </w:rPr>
        <w:t>.</w:t>
      </w:r>
      <w:r>
        <w:rPr>
          <w:rtl/>
        </w:rPr>
        <w:t xml:space="preserve"> </w:t>
      </w:r>
      <w:bookmarkStart w:id="22476" w:name="_ETM_Q46_518290"/>
      <w:bookmarkEnd w:id="22476"/>
      <w:r>
        <w:rPr>
          <w:rtl/>
        </w:rPr>
        <w:t xml:space="preserve">הנושא </w:t>
      </w:r>
      <w:bookmarkStart w:id="22477" w:name="_ETM_Q46_518740"/>
      <w:bookmarkEnd w:id="22477"/>
      <w:r>
        <w:rPr>
          <w:rtl/>
        </w:rPr>
        <w:t xml:space="preserve">הוא </w:t>
      </w:r>
      <w:bookmarkStart w:id="22478" w:name="_ETM_Q46_519400"/>
      <w:bookmarkEnd w:id="22478"/>
      <w:r>
        <w:rPr>
          <w:rtl/>
        </w:rPr>
        <w:t xml:space="preserve">המחסור </w:t>
      </w:r>
      <w:bookmarkStart w:id="22479" w:name="_ETM_Q46_520909"/>
      <w:bookmarkEnd w:id="22479"/>
      <w:r>
        <w:rPr>
          <w:rFonts w:hint="cs"/>
          <w:rtl/>
        </w:rPr>
        <w:t>ב</w:t>
      </w:r>
      <w:r>
        <w:rPr>
          <w:rtl/>
        </w:rPr>
        <w:t xml:space="preserve">תקנים </w:t>
      </w:r>
      <w:bookmarkStart w:id="22480" w:name="_ETM_Q46_521360"/>
      <w:bookmarkEnd w:id="22480"/>
      <w:r>
        <w:rPr>
          <w:rtl/>
        </w:rPr>
        <w:t>לשמירת</w:t>
      </w:r>
      <w:bookmarkStart w:id="22481" w:name="_ETM_Q46_519388"/>
      <w:bookmarkEnd w:id="22481"/>
      <w:r>
        <w:rPr>
          <w:rtl/>
        </w:rPr>
        <w:t xml:space="preserve"> </w:t>
      </w:r>
      <w:bookmarkStart w:id="22482" w:name="_ETM_Q46_521810"/>
      <w:bookmarkEnd w:id="22482"/>
      <w:r>
        <w:rPr>
          <w:rtl/>
        </w:rPr>
        <w:t xml:space="preserve">בתי </w:t>
      </w:r>
      <w:bookmarkStart w:id="22483" w:name="_ETM_Q46_522020"/>
      <w:bookmarkEnd w:id="22483"/>
      <w:r>
        <w:rPr>
          <w:rtl/>
        </w:rPr>
        <w:t xml:space="preserve">הספר </w:t>
      </w:r>
      <w:bookmarkStart w:id="22484" w:name="_ETM_Q46_522350"/>
      <w:bookmarkEnd w:id="22484"/>
      <w:r>
        <w:rPr>
          <w:rtl/>
        </w:rPr>
        <w:t>הערביים</w:t>
      </w:r>
      <w:r>
        <w:rPr>
          <w:rFonts w:hint="cs"/>
          <w:rtl/>
        </w:rPr>
        <w:t>.</w:t>
      </w:r>
      <w:bookmarkStart w:id="22485" w:name="_ETM_Q46_523279"/>
      <w:bookmarkEnd w:id="22485"/>
    </w:p>
    <w:p w:rsidR="00176803" w:rsidRDefault="00176803" w:rsidP="000830BE">
      <w:pPr>
        <w:rPr>
          <w:rtl/>
        </w:rPr>
      </w:pPr>
      <w:bookmarkStart w:id="22486" w:name="_ETM_Q46_522618"/>
      <w:bookmarkStart w:id="22487" w:name="_ETM_Q46_522676"/>
      <w:bookmarkEnd w:id="22486"/>
      <w:bookmarkEnd w:id="22487"/>
    </w:p>
    <w:p w:rsidR="00176803" w:rsidRDefault="00176803" w:rsidP="0025570B">
      <w:pPr>
        <w:rPr>
          <w:rtl/>
        </w:rPr>
      </w:pPr>
      <w:bookmarkStart w:id="22488" w:name="_ETM_Q46_522926"/>
      <w:bookmarkStart w:id="22489" w:name="_ETM_Q46_522984"/>
      <w:bookmarkEnd w:id="22488"/>
      <w:bookmarkEnd w:id="22489"/>
      <w:r>
        <w:rPr>
          <w:rtl/>
        </w:rPr>
        <w:t xml:space="preserve">בתי </w:t>
      </w:r>
      <w:bookmarkStart w:id="22490" w:name="_ETM_Q46_523460"/>
      <w:bookmarkEnd w:id="22490"/>
      <w:r>
        <w:rPr>
          <w:rtl/>
        </w:rPr>
        <w:t xml:space="preserve">הספר </w:t>
      </w:r>
      <w:bookmarkStart w:id="22491" w:name="_ETM_Q46_523850"/>
      <w:bookmarkEnd w:id="22491"/>
      <w:r>
        <w:rPr>
          <w:rtl/>
        </w:rPr>
        <w:t xml:space="preserve">הערביים </w:t>
      </w:r>
      <w:bookmarkStart w:id="22492" w:name="_ETM_Q46_524270"/>
      <w:bookmarkEnd w:id="22492"/>
      <w:r w:rsidR="0025570B">
        <w:rPr>
          <w:rFonts w:hint="cs"/>
          <w:rtl/>
        </w:rPr>
        <w:t xml:space="preserve">לא אובטחו </w:t>
      </w:r>
      <w:r>
        <w:rPr>
          <w:rtl/>
        </w:rPr>
        <w:t xml:space="preserve">לפני </w:t>
      </w:r>
      <w:bookmarkStart w:id="22493" w:name="_ETM_Q46_524570"/>
      <w:bookmarkEnd w:id="22493"/>
      <w:r>
        <w:rPr>
          <w:rtl/>
        </w:rPr>
        <w:t xml:space="preserve">שנת </w:t>
      </w:r>
      <w:bookmarkStart w:id="22494" w:name="_ETM_Q46_525890"/>
      <w:bookmarkEnd w:id="22494"/>
      <w:r>
        <w:rPr>
          <w:rFonts w:hint="cs"/>
          <w:rtl/>
        </w:rPr>
        <w:t>2010,</w:t>
      </w:r>
      <w:r>
        <w:rPr>
          <w:rtl/>
        </w:rPr>
        <w:t xml:space="preserve"> </w:t>
      </w:r>
      <w:bookmarkStart w:id="22495" w:name="_ETM_Q46_527350"/>
      <w:bookmarkStart w:id="22496" w:name="_ETM_Q46_527800"/>
      <w:bookmarkEnd w:id="22495"/>
      <w:bookmarkEnd w:id="22496"/>
      <w:r>
        <w:rPr>
          <w:rtl/>
        </w:rPr>
        <w:t xml:space="preserve">שמירתם </w:t>
      </w:r>
      <w:bookmarkStart w:id="22497" w:name="_ETM_Q46_528700"/>
      <w:bookmarkEnd w:id="22497"/>
      <w:r>
        <w:rPr>
          <w:rtl/>
        </w:rPr>
        <w:t xml:space="preserve">לא </w:t>
      </w:r>
      <w:bookmarkStart w:id="22498" w:name="_ETM_Q46_527409"/>
      <w:bookmarkEnd w:id="22498"/>
      <w:r>
        <w:rPr>
          <w:rtl/>
        </w:rPr>
        <w:t>הי</w:t>
      </w:r>
      <w:r>
        <w:rPr>
          <w:rFonts w:hint="cs"/>
          <w:rtl/>
        </w:rPr>
        <w:t>י</w:t>
      </w:r>
      <w:r>
        <w:rPr>
          <w:rtl/>
        </w:rPr>
        <w:t>תה חובה</w:t>
      </w:r>
      <w:r>
        <w:rPr>
          <w:rFonts w:hint="cs"/>
          <w:rtl/>
        </w:rPr>
        <w:t>,</w:t>
      </w:r>
      <w:r>
        <w:rPr>
          <w:rtl/>
        </w:rPr>
        <w:t xml:space="preserve"> </w:t>
      </w:r>
      <w:bookmarkStart w:id="22499" w:name="_ETM_Q46_529680"/>
      <w:bookmarkEnd w:id="22499"/>
      <w:r>
        <w:rPr>
          <w:rtl/>
        </w:rPr>
        <w:t xml:space="preserve">בגלל </w:t>
      </w:r>
      <w:bookmarkStart w:id="22500" w:name="_ETM_Q46_530010"/>
      <w:bookmarkEnd w:id="22500"/>
      <w:r>
        <w:rPr>
          <w:rtl/>
        </w:rPr>
        <w:t xml:space="preserve">שהחלטת </w:t>
      </w:r>
      <w:bookmarkStart w:id="22501" w:name="_ETM_Q46_530520"/>
      <w:bookmarkEnd w:id="22501"/>
      <w:r>
        <w:rPr>
          <w:rtl/>
        </w:rPr>
        <w:t xml:space="preserve">הממשלה </w:t>
      </w:r>
      <w:bookmarkStart w:id="22502" w:name="_ETM_Q46_531000"/>
      <w:bookmarkEnd w:id="22502"/>
      <w:r>
        <w:rPr>
          <w:rtl/>
        </w:rPr>
        <w:t xml:space="preserve">לפני </w:t>
      </w:r>
      <w:bookmarkStart w:id="22503" w:name="_ETM_Q46_531270"/>
      <w:bookmarkStart w:id="22504" w:name="_ETM_Q46_531630"/>
      <w:bookmarkStart w:id="22505" w:name="_ETM_Q46_532710"/>
      <w:bookmarkEnd w:id="22503"/>
      <w:bookmarkEnd w:id="22504"/>
      <w:bookmarkEnd w:id="22505"/>
      <w:r>
        <w:rPr>
          <w:rFonts w:hint="cs"/>
          <w:rtl/>
        </w:rPr>
        <w:t>2010</w:t>
      </w:r>
      <w:bookmarkStart w:id="22506" w:name="_ETM_Q46_530326"/>
      <w:bookmarkEnd w:id="22506"/>
      <w:r>
        <w:rPr>
          <w:rtl/>
        </w:rPr>
        <w:t xml:space="preserve"> </w:t>
      </w:r>
      <w:bookmarkStart w:id="22507" w:name="_ETM_Q46_533130"/>
      <w:bookmarkEnd w:id="22507"/>
      <w:r>
        <w:rPr>
          <w:rtl/>
        </w:rPr>
        <w:t>ה</w:t>
      </w:r>
      <w:r>
        <w:rPr>
          <w:rFonts w:hint="cs"/>
          <w:rtl/>
        </w:rPr>
        <w:t>ג</w:t>
      </w:r>
      <w:r>
        <w:rPr>
          <w:rtl/>
        </w:rPr>
        <w:t xml:space="preserve">דירה </w:t>
      </w:r>
      <w:bookmarkStart w:id="22508" w:name="_ETM_Q46_534120"/>
      <w:bookmarkEnd w:id="22508"/>
      <w:r>
        <w:rPr>
          <w:rtl/>
        </w:rPr>
        <w:t xml:space="preserve">שמוסדות </w:t>
      </w:r>
      <w:bookmarkStart w:id="22509" w:name="_ETM_Q46_534720"/>
      <w:bookmarkEnd w:id="22509"/>
      <w:r>
        <w:rPr>
          <w:rtl/>
        </w:rPr>
        <w:t xml:space="preserve">חינוך </w:t>
      </w:r>
      <w:bookmarkStart w:id="22510" w:name="_ETM_Q46_536010"/>
      <w:bookmarkEnd w:id="22510"/>
      <w:r>
        <w:rPr>
          <w:rtl/>
        </w:rPr>
        <w:t xml:space="preserve">שהם </w:t>
      </w:r>
      <w:bookmarkStart w:id="22511" w:name="_ETM_Q46_536310"/>
      <w:bookmarkEnd w:id="22511"/>
      <w:r>
        <w:rPr>
          <w:rtl/>
        </w:rPr>
        <w:t xml:space="preserve">חייבים </w:t>
      </w:r>
      <w:bookmarkStart w:id="22512" w:name="_ETM_Q46_537590"/>
      <w:bookmarkEnd w:id="22512"/>
      <w:r>
        <w:rPr>
          <w:rtl/>
        </w:rPr>
        <w:t xml:space="preserve">או </w:t>
      </w:r>
      <w:bookmarkStart w:id="22513" w:name="_ETM_Q46_537680"/>
      <w:bookmarkEnd w:id="22513"/>
      <w:r>
        <w:rPr>
          <w:rtl/>
        </w:rPr>
        <w:t xml:space="preserve">זכאים </w:t>
      </w:r>
      <w:bookmarkStart w:id="22514" w:name="_ETM_Q46_538220"/>
      <w:bookmarkEnd w:id="22514"/>
      <w:r>
        <w:rPr>
          <w:rtl/>
        </w:rPr>
        <w:t xml:space="preserve">לשמירה </w:t>
      </w:r>
      <w:bookmarkStart w:id="22515" w:name="_ETM_Q46_538670"/>
      <w:bookmarkEnd w:id="22515"/>
      <w:r>
        <w:rPr>
          <w:rtl/>
        </w:rPr>
        <w:t>הם</w:t>
      </w:r>
      <w:r w:rsidR="0025570B">
        <w:rPr>
          <w:rFonts w:hint="cs"/>
          <w:rtl/>
        </w:rPr>
        <w:t xml:space="preserve"> כאלה</w:t>
      </w:r>
      <w:r>
        <w:rPr>
          <w:rFonts w:hint="cs"/>
          <w:rtl/>
        </w:rPr>
        <w:t xml:space="preserve"> שמוגדרים פח"ע. מאחר </w:t>
      </w:r>
      <w:bookmarkStart w:id="22516" w:name="_ETM_Q46_538880"/>
      <w:bookmarkStart w:id="22517" w:name="_ETM_Q46_536057"/>
      <w:bookmarkStart w:id="22518" w:name="_ETM_Q46_536238"/>
      <w:bookmarkStart w:id="22519" w:name="_ETM_Q46_539450"/>
      <w:bookmarkStart w:id="22520" w:name="_ETM_Q46_541878"/>
      <w:bookmarkStart w:id="22521" w:name="_ETM_Q46_540440"/>
      <w:bookmarkStart w:id="22522" w:name="_ETM_Q46_541159"/>
      <w:bookmarkEnd w:id="22516"/>
      <w:bookmarkEnd w:id="22517"/>
      <w:bookmarkEnd w:id="22518"/>
      <w:bookmarkEnd w:id="22519"/>
      <w:bookmarkEnd w:id="22520"/>
      <w:bookmarkEnd w:id="22521"/>
      <w:bookmarkEnd w:id="22522"/>
      <w:r>
        <w:rPr>
          <w:rFonts w:hint="cs"/>
          <w:rtl/>
        </w:rPr>
        <w:t>ש</w:t>
      </w:r>
      <w:r>
        <w:rPr>
          <w:rtl/>
        </w:rPr>
        <w:t xml:space="preserve">ההנחה </w:t>
      </w:r>
      <w:bookmarkStart w:id="22523" w:name="_ETM_Q46_542150"/>
      <w:bookmarkEnd w:id="22523"/>
      <w:r>
        <w:rPr>
          <w:rtl/>
        </w:rPr>
        <w:t>ה</w:t>
      </w:r>
      <w:bookmarkStart w:id="22524" w:name="_ETM_Q46_540830"/>
      <w:bookmarkEnd w:id="22524"/>
      <w:r>
        <w:rPr>
          <w:rFonts w:hint="cs"/>
          <w:rtl/>
        </w:rPr>
        <w:t>י</w:t>
      </w:r>
      <w:r>
        <w:rPr>
          <w:rtl/>
        </w:rPr>
        <w:t xml:space="preserve">יתה </w:t>
      </w:r>
      <w:bookmarkStart w:id="22525" w:name="_ETM_Q46_542420"/>
      <w:bookmarkEnd w:id="22525"/>
      <w:r>
        <w:rPr>
          <w:rtl/>
        </w:rPr>
        <w:t>ש</w:t>
      </w:r>
      <w:bookmarkStart w:id="22526" w:name="_ETM_Q46_542540"/>
      <w:bookmarkEnd w:id="22526"/>
      <w:r>
        <w:rPr>
          <w:rFonts w:hint="cs"/>
          <w:rtl/>
        </w:rPr>
        <w:t>ב</w:t>
      </w:r>
      <w:r>
        <w:rPr>
          <w:rtl/>
        </w:rPr>
        <w:t xml:space="preserve">בתי </w:t>
      </w:r>
      <w:bookmarkStart w:id="22527" w:name="_ETM_Q46_542720"/>
      <w:bookmarkEnd w:id="22527"/>
      <w:r>
        <w:rPr>
          <w:rtl/>
        </w:rPr>
        <w:t xml:space="preserve">הספר </w:t>
      </w:r>
      <w:bookmarkStart w:id="22528" w:name="_ETM_Q46_543350"/>
      <w:bookmarkEnd w:id="22528"/>
      <w:r>
        <w:rPr>
          <w:rtl/>
        </w:rPr>
        <w:t xml:space="preserve">הערביים </w:t>
      </w:r>
      <w:bookmarkStart w:id="22529" w:name="_ETM_Q46_544470"/>
      <w:bookmarkEnd w:id="22529"/>
      <w:r>
        <w:rPr>
          <w:rtl/>
        </w:rPr>
        <w:t xml:space="preserve">לא </w:t>
      </w:r>
      <w:bookmarkStart w:id="22530" w:name="_ETM_Q46_544710"/>
      <w:bookmarkStart w:id="22531" w:name="_ETM_Q46_545400"/>
      <w:bookmarkStart w:id="22532" w:name="_ETM_Q46_542222"/>
      <w:bookmarkEnd w:id="22530"/>
      <w:bookmarkEnd w:id="22531"/>
      <w:bookmarkEnd w:id="22532"/>
      <w:r>
        <w:rPr>
          <w:rFonts w:hint="cs"/>
          <w:rtl/>
        </w:rPr>
        <w:t xml:space="preserve">יהיו </w:t>
      </w:r>
      <w:bookmarkStart w:id="22533" w:name="_ETM_Q46_543696"/>
      <w:bookmarkEnd w:id="22533"/>
      <w:r>
        <w:rPr>
          <w:rtl/>
        </w:rPr>
        <w:t xml:space="preserve">אירועים </w:t>
      </w:r>
      <w:bookmarkStart w:id="22534" w:name="_ETM_Q46_545880"/>
      <w:bookmarkEnd w:id="22534"/>
      <w:r>
        <w:rPr>
          <w:rtl/>
        </w:rPr>
        <w:t xml:space="preserve">ביטחוניים </w:t>
      </w:r>
      <w:bookmarkStart w:id="22535" w:name="_ETM_Q46_546330"/>
      <w:bookmarkEnd w:id="22535"/>
      <w:r>
        <w:rPr>
          <w:rtl/>
        </w:rPr>
        <w:t xml:space="preserve">או </w:t>
      </w:r>
      <w:bookmarkStart w:id="22536" w:name="_ETM_Q46_546420"/>
      <w:bookmarkEnd w:id="22536"/>
      <w:r>
        <w:rPr>
          <w:rtl/>
        </w:rPr>
        <w:t xml:space="preserve">משהו </w:t>
      </w:r>
      <w:bookmarkStart w:id="22537" w:name="_ETM_Q46_546750"/>
      <w:bookmarkEnd w:id="22537"/>
      <w:r>
        <w:rPr>
          <w:rtl/>
        </w:rPr>
        <w:t>כזה</w:t>
      </w:r>
      <w:r>
        <w:rPr>
          <w:rFonts w:hint="cs"/>
          <w:rtl/>
        </w:rPr>
        <w:t xml:space="preserve">, </w:t>
      </w:r>
      <w:bookmarkStart w:id="22538" w:name="_ETM_Q46_547840"/>
      <w:bookmarkEnd w:id="22538"/>
      <w:r>
        <w:rPr>
          <w:rtl/>
        </w:rPr>
        <w:t xml:space="preserve">לא </w:t>
      </w:r>
      <w:bookmarkStart w:id="22539" w:name="_ETM_Q46_547990"/>
      <w:bookmarkEnd w:id="22539"/>
      <w:r>
        <w:rPr>
          <w:rtl/>
        </w:rPr>
        <w:t>הי</w:t>
      </w:r>
      <w:r>
        <w:rPr>
          <w:rFonts w:hint="cs"/>
          <w:rtl/>
        </w:rPr>
        <w:t>י</w:t>
      </w:r>
      <w:r>
        <w:rPr>
          <w:rtl/>
        </w:rPr>
        <w:t xml:space="preserve">תה </w:t>
      </w:r>
      <w:bookmarkStart w:id="22540" w:name="_ETM_Q46_549670"/>
      <w:bookmarkEnd w:id="22540"/>
      <w:r>
        <w:rPr>
          <w:rFonts w:hint="cs"/>
          <w:rtl/>
        </w:rPr>
        <w:t xml:space="preserve">חובה או </w:t>
      </w:r>
      <w:bookmarkStart w:id="22541" w:name="_ETM_Q46_546150"/>
      <w:bookmarkEnd w:id="22541"/>
      <w:r>
        <w:rPr>
          <w:rtl/>
        </w:rPr>
        <w:t xml:space="preserve">החלטת </w:t>
      </w:r>
      <w:bookmarkStart w:id="22542" w:name="_ETM_Q46_550060"/>
      <w:bookmarkEnd w:id="22542"/>
      <w:r>
        <w:rPr>
          <w:rtl/>
        </w:rPr>
        <w:t xml:space="preserve">ממשלה </w:t>
      </w:r>
      <w:bookmarkStart w:id="22543" w:name="_ETM_Q46_550570"/>
      <w:bookmarkEnd w:id="22543"/>
      <w:r>
        <w:rPr>
          <w:rtl/>
        </w:rPr>
        <w:t xml:space="preserve">לאבטח </w:t>
      </w:r>
      <w:bookmarkStart w:id="22544" w:name="_ETM_Q46_551050"/>
      <w:bookmarkEnd w:id="22544"/>
      <w:r>
        <w:rPr>
          <w:rtl/>
        </w:rPr>
        <w:t>אותם</w:t>
      </w:r>
      <w:r>
        <w:rPr>
          <w:rFonts w:hint="cs"/>
          <w:rtl/>
        </w:rPr>
        <w:t>.</w:t>
      </w:r>
      <w:bookmarkStart w:id="22545" w:name="_ETM_Q46_544753"/>
      <w:bookmarkEnd w:id="22545"/>
      <w:r>
        <w:rPr>
          <w:rtl/>
        </w:rPr>
        <w:t xml:space="preserve"> </w:t>
      </w:r>
      <w:bookmarkStart w:id="22546" w:name="_ETM_Q46_552230"/>
      <w:bookmarkEnd w:id="22546"/>
      <w:r>
        <w:rPr>
          <w:rtl/>
        </w:rPr>
        <w:t xml:space="preserve">אבל </w:t>
      </w:r>
      <w:bookmarkStart w:id="22547" w:name="_ETM_Q46_552860"/>
      <w:bookmarkEnd w:id="22547"/>
      <w:r w:rsidR="0025570B">
        <w:rPr>
          <w:rFonts w:hint="cs"/>
          <w:rtl/>
        </w:rPr>
        <w:t>ב</w:t>
      </w:r>
      <w:bookmarkStart w:id="22548" w:name="_ETM_Q46_553370"/>
      <w:bookmarkEnd w:id="22548"/>
      <w:r>
        <w:rPr>
          <w:rFonts w:hint="cs"/>
          <w:rtl/>
        </w:rPr>
        <w:t>א</w:t>
      </w:r>
      <w:bookmarkStart w:id="22549" w:name="_ETM_Q46_552469"/>
      <w:bookmarkEnd w:id="22549"/>
      <w:r>
        <w:rPr>
          <w:rtl/>
        </w:rPr>
        <w:t xml:space="preserve">וקטובר </w:t>
      </w:r>
      <w:bookmarkStart w:id="22550" w:name="_ETM_Q46_553820"/>
      <w:bookmarkStart w:id="22551" w:name="_ETM_Q46_554210"/>
      <w:bookmarkEnd w:id="22550"/>
      <w:bookmarkEnd w:id="22551"/>
      <w:r>
        <w:rPr>
          <w:rFonts w:hint="cs"/>
          <w:rtl/>
        </w:rPr>
        <w:t>2010</w:t>
      </w:r>
      <w:r>
        <w:rPr>
          <w:rtl/>
        </w:rPr>
        <w:t xml:space="preserve"> </w:t>
      </w:r>
      <w:bookmarkStart w:id="22552" w:name="_ETM_Q46_554690"/>
      <w:bookmarkEnd w:id="22552"/>
      <w:r>
        <w:rPr>
          <w:rtl/>
        </w:rPr>
        <w:t>הי</w:t>
      </w:r>
      <w:r w:rsidR="00774B43">
        <w:rPr>
          <w:rFonts w:hint="cs"/>
          <w:rtl/>
        </w:rPr>
        <w:t>י</w:t>
      </w:r>
      <w:r>
        <w:rPr>
          <w:rtl/>
        </w:rPr>
        <w:t xml:space="preserve">תה </w:t>
      </w:r>
      <w:bookmarkStart w:id="22553" w:name="_ETM_Q46_554900"/>
      <w:bookmarkEnd w:id="22553"/>
      <w:r>
        <w:rPr>
          <w:rtl/>
        </w:rPr>
        <w:t xml:space="preserve">החלטת </w:t>
      </w:r>
      <w:bookmarkStart w:id="22554" w:name="_ETM_Q46_555830"/>
      <w:bookmarkEnd w:id="22554"/>
      <w:r>
        <w:rPr>
          <w:rtl/>
        </w:rPr>
        <w:t xml:space="preserve">ממשלה </w:t>
      </w:r>
      <w:bookmarkStart w:id="22555" w:name="_ETM_Q46_556700"/>
      <w:bookmarkStart w:id="22556" w:name="_ETM_Q46_557180"/>
      <w:bookmarkStart w:id="22557" w:name="_ETM_Q46_557540"/>
      <w:bookmarkStart w:id="22558" w:name="_ETM_Q46_554948"/>
      <w:bookmarkEnd w:id="22555"/>
      <w:bookmarkEnd w:id="22556"/>
      <w:bookmarkEnd w:id="22557"/>
      <w:bookmarkEnd w:id="22558"/>
      <w:r>
        <w:rPr>
          <w:rFonts w:hint="cs"/>
          <w:rtl/>
        </w:rPr>
        <w:t>3738.</w:t>
      </w:r>
      <w:bookmarkStart w:id="22559" w:name="_ETM_Q46_559029"/>
      <w:bookmarkEnd w:id="22559"/>
      <w:r>
        <w:rPr>
          <w:rFonts w:hint="cs"/>
          <w:rtl/>
        </w:rPr>
        <w:t xml:space="preserve"> </w:t>
      </w:r>
      <w:r>
        <w:rPr>
          <w:rtl/>
        </w:rPr>
        <w:t xml:space="preserve">במסגרת </w:t>
      </w:r>
      <w:bookmarkStart w:id="22560" w:name="_ETM_Q46_559540"/>
      <w:bookmarkEnd w:id="22560"/>
      <w:r>
        <w:rPr>
          <w:rtl/>
        </w:rPr>
        <w:t xml:space="preserve">ההחלטה </w:t>
      </w:r>
      <w:bookmarkStart w:id="22561" w:name="_ETM_Q46_560020"/>
      <w:bookmarkStart w:id="22562" w:name="_ETM_Q46_560650"/>
      <w:bookmarkStart w:id="22563" w:name="_ETM_Q46_559412"/>
      <w:bookmarkEnd w:id="22561"/>
      <w:bookmarkEnd w:id="22562"/>
      <w:bookmarkEnd w:id="22563"/>
      <w:r>
        <w:rPr>
          <w:rtl/>
        </w:rPr>
        <w:t xml:space="preserve">הוקצו </w:t>
      </w:r>
      <w:bookmarkStart w:id="22564" w:name="_ETM_Q46_561580"/>
      <w:bookmarkStart w:id="22565" w:name="_ETM_Q46_561970"/>
      <w:bookmarkStart w:id="22566" w:name="_ETM_Q46_562270"/>
      <w:bookmarkEnd w:id="22564"/>
      <w:bookmarkEnd w:id="22565"/>
      <w:bookmarkEnd w:id="22566"/>
      <w:r>
        <w:rPr>
          <w:rFonts w:hint="cs"/>
          <w:rtl/>
        </w:rPr>
        <w:t>520</w:t>
      </w:r>
      <w:r>
        <w:rPr>
          <w:rtl/>
        </w:rPr>
        <w:t xml:space="preserve"> </w:t>
      </w:r>
      <w:bookmarkStart w:id="22567" w:name="_ETM_Q46_563170"/>
      <w:bookmarkEnd w:id="22567"/>
      <w:r>
        <w:rPr>
          <w:rtl/>
        </w:rPr>
        <w:t xml:space="preserve">תקנים </w:t>
      </w:r>
      <w:bookmarkStart w:id="22568" w:name="_ETM_Q46_563560"/>
      <w:bookmarkEnd w:id="22568"/>
      <w:r>
        <w:rPr>
          <w:rtl/>
        </w:rPr>
        <w:t xml:space="preserve">לשמירת </w:t>
      </w:r>
      <w:bookmarkStart w:id="22569" w:name="_ETM_Q46_564010"/>
      <w:bookmarkEnd w:id="22569"/>
      <w:r>
        <w:rPr>
          <w:rtl/>
        </w:rPr>
        <w:t xml:space="preserve">בתי </w:t>
      </w:r>
      <w:bookmarkStart w:id="22570" w:name="_ETM_Q46_564190"/>
      <w:bookmarkEnd w:id="22570"/>
      <w:r>
        <w:rPr>
          <w:rtl/>
        </w:rPr>
        <w:t xml:space="preserve">הספר </w:t>
      </w:r>
      <w:bookmarkStart w:id="22571" w:name="_ETM_Q46_564490"/>
      <w:bookmarkEnd w:id="22571"/>
      <w:r>
        <w:rPr>
          <w:rtl/>
        </w:rPr>
        <w:t xml:space="preserve">הערביים </w:t>
      </w:r>
      <w:bookmarkStart w:id="22572" w:name="_ETM_Q46_565000"/>
      <w:bookmarkEnd w:id="22572"/>
      <w:r>
        <w:rPr>
          <w:rtl/>
        </w:rPr>
        <w:t xml:space="preserve">לחמש </w:t>
      </w:r>
      <w:bookmarkStart w:id="22573" w:name="_ETM_Q46_565420"/>
      <w:bookmarkEnd w:id="22573"/>
      <w:r>
        <w:rPr>
          <w:rtl/>
        </w:rPr>
        <w:t>שנים</w:t>
      </w:r>
      <w:r>
        <w:rPr>
          <w:rFonts w:hint="cs"/>
          <w:rtl/>
        </w:rPr>
        <w:t>.</w:t>
      </w:r>
      <w:r>
        <w:rPr>
          <w:rtl/>
        </w:rPr>
        <w:t xml:space="preserve"> </w:t>
      </w:r>
      <w:bookmarkStart w:id="22574" w:name="_ETM_Q46_566420"/>
      <w:bookmarkEnd w:id="22574"/>
      <w:r>
        <w:rPr>
          <w:rtl/>
        </w:rPr>
        <w:t xml:space="preserve">התקנים </w:t>
      </w:r>
      <w:bookmarkStart w:id="22575" w:name="_ETM_Q46_566810"/>
      <w:bookmarkEnd w:id="22575"/>
      <w:r>
        <w:rPr>
          <w:rtl/>
        </w:rPr>
        <w:t xml:space="preserve">האלה </w:t>
      </w:r>
      <w:bookmarkStart w:id="22576" w:name="_ETM_Q46_567260"/>
      <w:bookmarkEnd w:id="22576"/>
      <w:r>
        <w:rPr>
          <w:rtl/>
        </w:rPr>
        <w:t>או</w:t>
      </w:r>
      <w:r>
        <w:rPr>
          <w:rFonts w:hint="cs"/>
          <w:rtl/>
        </w:rPr>
        <w:t>ישו,</w:t>
      </w:r>
      <w:r>
        <w:rPr>
          <w:rtl/>
        </w:rPr>
        <w:t xml:space="preserve"> </w:t>
      </w:r>
      <w:bookmarkStart w:id="22577" w:name="_ETM_Q46_568250"/>
      <w:bookmarkEnd w:id="22577"/>
      <w:r>
        <w:rPr>
          <w:rtl/>
        </w:rPr>
        <w:t>אזלו</w:t>
      </w:r>
      <w:r>
        <w:rPr>
          <w:rFonts w:hint="cs"/>
          <w:rtl/>
        </w:rPr>
        <w:t>.</w:t>
      </w:r>
      <w:r>
        <w:rPr>
          <w:rtl/>
        </w:rPr>
        <w:t xml:space="preserve"> </w:t>
      </w:r>
      <w:bookmarkStart w:id="22578" w:name="_ETM_Q46_568580"/>
      <w:bookmarkEnd w:id="22578"/>
      <w:r>
        <w:rPr>
          <w:rtl/>
        </w:rPr>
        <w:t>זהו</w:t>
      </w:r>
      <w:bookmarkStart w:id="22579" w:name="_ETM_Q46_564156"/>
      <w:bookmarkEnd w:id="22579"/>
      <w:r>
        <w:rPr>
          <w:rFonts w:hint="cs"/>
          <w:rtl/>
        </w:rPr>
        <w:t>.</w:t>
      </w:r>
      <w:r>
        <w:rPr>
          <w:rtl/>
        </w:rPr>
        <w:t xml:space="preserve"> </w:t>
      </w:r>
      <w:bookmarkStart w:id="22580" w:name="_ETM_Q46_569210"/>
      <w:bookmarkEnd w:id="22580"/>
      <w:r>
        <w:rPr>
          <w:rtl/>
        </w:rPr>
        <w:t xml:space="preserve">יש </w:t>
      </w:r>
      <w:bookmarkStart w:id="22581" w:name="_ETM_Q46_569480"/>
      <w:bookmarkEnd w:id="22581"/>
      <w:r>
        <w:rPr>
          <w:rtl/>
        </w:rPr>
        <w:t xml:space="preserve">בתי </w:t>
      </w:r>
      <w:bookmarkStart w:id="22582" w:name="_ETM_Q46_569720"/>
      <w:bookmarkEnd w:id="22582"/>
      <w:r>
        <w:rPr>
          <w:rtl/>
        </w:rPr>
        <w:t xml:space="preserve">ספר </w:t>
      </w:r>
      <w:bookmarkStart w:id="22583" w:name="_ETM_Q46_569990"/>
      <w:bookmarkEnd w:id="22583"/>
      <w:r>
        <w:rPr>
          <w:rtl/>
        </w:rPr>
        <w:t>חדשים</w:t>
      </w:r>
      <w:r>
        <w:rPr>
          <w:rFonts w:hint="cs"/>
          <w:rtl/>
        </w:rPr>
        <w:t>.</w:t>
      </w:r>
      <w:bookmarkStart w:id="22584" w:name="_ETM_Q46_571210"/>
      <w:bookmarkEnd w:id="22584"/>
      <w:r>
        <w:rPr>
          <w:rFonts w:hint="cs"/>
          <w:rtl/>
        </w:rPr>
        <w:t xml:space="preserve"> </w:t>
      </w:r>
      <w:bookmarkStart w:id="22585" w:name="_ETM_Q46_573435"/>
      <w:bookmarkStart w:id="22586" w:name="_ETM_Q46_573506"/>
      <w:bookmarkStart w:id="22587" w:name="_ETM_Q46_573748"/>
      <w:bookmarkStart w:id="22588" w:name="_ETM_Q46_573798"/>
      <w:bookmarkStart w:id="22589" w:name="_ETM_Q46_574071"/>
      <w:bookmarkEnd w:id="22585"/>
      <w:bookmarkEnd w:id="22586"/>
      <w:bookmarkEnd w:id="22587"/>
      <w:bookmarkEnd w:id="22588"/>
      <w:bookmarkEnd w:id="22589"/>
      <w:r>
        <w:rPr>
          <w:rtl/>
        </w:rPr>
        <w:t>היום</w:t>
      </w:r>
      <w:r>
        <w:rPr>
          <w:rFonts w:hint="cs"/>
          <w:rtl/>
        </w:rPr>
        <w:t>,</w:t>
      </w:r>
      <w:r>
        <w:rPr>
          <w:rtl/>
        </w:rPr>
        <w:t xml:space="preserve"> </w:t>
      </w:r>
      <w:bookmarkStart w:id="22590" w:name="_ETM_Q46_571779"/>
      <w:bookmarkEnd w:id="22590"/>
      <w:r>
        <w:rPr>
          <w:rtl/>
        </w:rPr>
        <w:t xml:space="preserve">לפי </w:t>
      </w:r>
      <w:bookmarkStart w:id="22591" w:name="_ETM_Q46_571990"/>
      <w:bookmarkEnd w:id="22591"/>
      <w:r>
        <w:rPr>
          <w:rtl/>
        </w:rPr>
        <w:t xml:space="preserve">הממצאים </w:t>
      </w:r>
      <w:bookmarkStart w:id="22592" w:name="_ETM_Q46_572710"/>
      <w:bookmarkEnd w:id="22592"/>
      <w:r>
        <w:rPr>
          <w:rtl/>
        </w:rPr>
        <w:t xml:space="preserve">של </w:t>
      </w:r>
      <w:bookmarkStart w:id="22593" w:name="_ETM_Q46_572860"/>
      <w:bookmarkEnd w:id="22593"/>
      <w:r>
        <w:rPr>
          <w:rtl/>
        </w:rPr>
        <w:t xml:space="preserve">משרד </w:t>
      </w:r>
      <w:bookmarkStart w:id="22594" w:name="_ETM_Q46_573190"/>
      <w:bookmarkEnd w:id="22594"/>
      <w:r>
        <w:rPr>
          <w:rtl/>
        </w:rPr>
        <w:t xml:space="preserve">החינוך </w:t>
      </w:r>
      <w:bookmarkStart w:id="22595" w:name="_ETM_Q46_574150"/>
      <w:bookmarkEnd w:id="22595"/>
      <w:r>
        <w:rPr>
          <w:rFonts w:hint="cs"/>
          <w:rtl/>
        </w:rPr>
        <w:t>ו</w:t>
      </w:r>
      <w:r>
        <w:rPr>
          <w:rtl/>
        </w:rPr>
        <w:t xml:space="preserve">של </w:t>
      </w:r>
      <w:bookmarkStart w:id="22596" w:name="_ETM_Q46_574480"/>
      <w:bookmarkEnd w:id="22596"/>
      <w:r>
        <w:rPr>
          <w:rtl/>
        </w:rPr>
        <w:t xml:space="preserve">השלטון </w:t>
      </w:r>
      <w:bookmarkStart w:id="22597" w:name="_ETM_Q46_574960"/>
      <w:bookmarkEnd w:id="22597"/>
      <w:r>
        <w:rPr>
          <w:rtl/>
        </w:rPr>
        <w:t>המקומי</w:t>
      </w:r>
      <w:r>
        <w:rPr>
          <w:rFonts w:hint="cs"/>
          <w:rtl/>
        </w:rPr>
        <w:t>,</w:t>
      </w:r>
      <w:r>
        <w:rPr>
          <w:rtl/>
        </w:rPr>
        <w:t xml:space="preserve"> </w:t>
      </w:r>
      <w:bookmarkStart w:id="22598" w:name="_ETM_Q46_576070"/>
      <w:bookmarkEnd w:id="22598"/>
      <w:r>
        <w:rPr>
          <w:rtl/>
        </w:rPr>
        <w:t xml:space="preserve">יש </w:t>
      </w:r>
      <w:bookmarkStart w:id="22599" w:name="_ETM_Q46_576490"/>
      <w:bookmarkEnd w:id="22599"/>
      <w:r>
        <w:rPr>
          <w:rtl/>
        </w:rPr>
        <w:t xml:space="preserve">לפחות </w:t>
      </w:r>
      <w:bookmarkStart w:id="22600" w:name="_ETM_Q46_577150"/>
      <w:bookmarkStart w:id="22601" w:name="_ETM_Q46_575959"/>
      <w:bookmarkEnd w:id="22600"/>
      <w:bookmarkEnd w:id="22601"/>
      <w:r>
        <w:rPr>
          <w:rFonts w:hint="cs"/>
          <w:rtl/>
        </w:rPr>
        <w:t>200</w:t>
      </w:r>
      <w:r>
        <w:rPr>
          <w:rtl/>
        </w:rPr>
        <w:t xml:space="preserve"> </w:t>
      </w:r>
      <w:bookmarkStart w:id="22602" w:name="_ETM_Q46_578050"/>
      <w:bookmarkEnd w:id="22602"/>
      <w:r>
        <w:rPr>
          <w:rtl/>
        </w:rPr>
        <w:t xml:space="preserve">בתי </w:t>
      </w:r>
      <w:bookmarkStart w:id="22603" w:name="_ETM_Q46_578470"/>
      <w:bookmarkEnd w:id="22603"/>
      <w:r>
        <w:rPr>
          <w:rtl/>
        </w:rPr>
        <w:t>ספר</w:t>
      </w:r>
      <w:r>
        <w:rPr>
          <w:rFonts w:hint="cs"/>
          <w:rtl/>
        </w:rPr>
        <w:t xml:space="preserve"> </w:t>
      </w:r>
      <w:r>
        <w:rPr>
          <w:rFonts w:hint="eastAsia"/>
        </w:rPr>
        <w:t>–</w:t>
      </w:r>
      <w:r>
        <w:rPr>
          <w:rtl/>
        </w:rPr>
        <w:t xml:space="preserve"> </w:t>
      </w:r>
      <w:bookmarkStart w:id="22604" w:name="_ETM_Q46_579420"/>
      <w:bookmarkEnd w:id="22604"/>
      <w:r>
        <w:rPr>
          <w:rtl/>
        </w:rPr>
        <w:t xml:space="preserve">יש </w:t>
      </w:r>
      <w:bookmarkStart w:id="22605" w:name="_ETM_Q46_579600"/>
      <w:bookmarkEnd w:id="22605"/>
      <w:r>
        <w:rPr>
          <w:rtl/>
        </w:rPr>
        <w:t xml:space="preserve">מחסור </w:t>
      </w:r>
      <w:bookmarkStart w:id="22606" w:name="_ETM_Q46_580080"/>
      <w:bookmarkStart w:id="22607" w:name="_ETM_Q46_580710"/>
      <w:bookmarkEnd w:id="22606"/>
      <w:bookmarkEnd w:id="22607"/>
      <w:r>
        <w:rPr>
          <w:rFonts w:hint="cs"/>
          <w:rtl/>
        </w:rPr>
        <w:t xml:space="preserve">של 200 </w:t>
      </w:r>
      <w:bookmarkStart w:id="22608" w:name="_ETM_Q46_579311"/>
      <w:bookmarkEnd w:id="22608"/>
      <w:r>
        <w:rPr>
          <w:rtl/>
        </w:rPr>
        <w:t xml:space="preserve">תקנים </w:t>
      </w:r>
      <w:bookmarkStart w:id="22609" w:name="_ETM_Q46_581779"/>
      <w:bookmarkEnd w:id="22609"/>
      <w:r>
        <w:rPr>
          <w:rtl/>
        </w:rPr>
        <w:t xml:space="preserve">לשמירת </w:t>
      </w:r>
      <w:bookmarkStart w:id="22610" w:name="_ETM_Q46_582409"/>
      <w:bookmarkEnd w:id="22610"/>
      <w:r>
        <w:rPr>
          <w:rtl/>
        </w:rPr>
        <w:t xml:space="preserve">בתי </w:t>
      </w:r>
      <w:bookmarkStart w:id="22611" w:name="_ETM_Q46_583279"/>
      <w:bookmarkEnd w:id="22611"/>
      <w:r>
        <w:rPr>
          <w:rFonts w:hint="cs"/>
          <w:rtl/>
        </w:rPr>
        <w:t>ה</w:t>
      </w:r>
      <w:r>
        <w:rPr>
          <w:rtl/>
        </w:rPr>
        <w:t>ספר</w:t>
      </w:r>
      <w:r>
        <w:rPr>
          <w:rFonts w:hint="cs"/>
          <w:rtl/>
        </w:rPr>
        <w:t>.</w:t>
      </w:r>
      <w:bookmarkStart w:id="22612" w:name="_ETM_Q46_583670"/>
      <w:bookmarkEnd w:id="22612"/>
    </w:p>
    <w:p w:rsidR="00176803" w:rsidRDefault="00176803" w:rsidP="000830BE">
      <w:pPr>
        <w:rPr>
          <w:rtl/>
        </w:rPr>
      </w:pPr>
    </w:p>
    <w:p w:rsidR="00176803" w:rsidRDefault="00176803" w:rsidP="0025570B">
      <w:pPr>
        <w:rPr>
          <w:rtl/>
        </w:rPr>
      </w:pPr>
      <w:bookmarkStart w:id="22613" w:name="_ETM_Q46_582209"/>
      <w:bookmarkEnd w:id="22613"/>
      <w:r>
        <w:rPr>
          <w:rtl/>
        </w:rPr>
        <w:t xml:space="preserve">אני </w:t>
      </w:r>
      <w:bookmarkStart w:id="22614" w:name="_ETM_Q46_583790"/>
      <w:bookmarkEnd w:id="22614"/>
      <w:r>
        <w:rPr>
          <w:rtl/>
        </w:rPr>
        <w:t xml:space="preserve">העליתי </w:t>
      </w:r>
      <w:bookmarkStart w:id="22615" w:name="_ETM_Q46_584390"/>
      <w:bookmarkEnd w:id="22615"/>
      <w:r>
        <w:rPr>
          <w:rtl/>
        </w:rPr>
        <w:t xml:space="preserve">את </w:t>
      </w:r>
      <w:bookmarkStart w:id="22616" w:name="_ETM_Q46_584510"/>
      <w:bookmarkEnd w:id="22616"/>
      <w:r>
        <w:rPr>
          <w:rtl/>
        </w:rPr>
        <w:t xml:space="preserve">הנושא </w:t>
      </w:r>
      <w:bookmarkStart w:id="22617" w:name="_ETM_Q46_584930"/>
      <w:bookmarkEnd w:id="22617"/>
      <w:r>
        <w:rPr>
          <w:rtl/>
        </w:rPr>
        <w:t xml:space="preserve">בפני </w:t>
      </w:r>
      <w:bookmarkStart w:id="22618" w:name="_ETM_Q46_586070"/>
      <w:bookmarkEnd w:id="22618"/>
      <w:r>
        <w:rPr>
          <w:rtl/>
        </w:rPr>
        <w:t xml:space="preserve">שר </w:t>
      </w:r>
      <w:bookmarkStart w:id="22619" w:name="_ETM_Q46_586250"/>
      <w:bookmarkEnd w:id="22619"/>
      <w:r>
        <w:rPr>
          <w:rtl/>
        </w:rPr>
        <w:t>החינוך</w:t>
      </w:r>
      <w:r>
        <w:rPr>
          <w:rFonts w:hint="cs"/>
          <w:rtl/>
        </w:rPr>
        <w:t>,</w:t>
      </w:r>
      <w:r>
        <w:rPr>
          <w:rtl/>
        </w:rPr>
        <w:t xml:space="preserve"> </w:t>
      </w:r>
      <w:bookmarkStart w:id="22620" w:name="_ETM_Q46_586670"/>
      <w:bookmarkEnd w:id="22620"/>
      <w:r w:rsidR="0025570B">
        <w:rPr>
          <w:rFonts w:hint="cs"/>
          <w:rtl/>
        </w:rPr>
        <w:t>ו</w:t>
      </w:r>
      <w:r>
        <w:rPr>
          <w:rtl/>
        </w:rPr>
        <w:t xml:space="preserve">אחר </w:t>
      </w:r>
      <w:bookmarkStart w:id="22621" w:name="_ETM_Q46_586940"/>
      <w:bookmarkEnd w:id="22621"/>
      <w:r>
        <w:rPr>
          <w:rtl/>
        </w:rPr>
        <w:t xml:space="preserve">כך </w:t>
      </w:r>
      <w:bookmarkStart w:id="22622" w:name="_ETM_Q46_587240"/>
      <w:bookmarkEnd w:id="22622"/>
      <w:r w:rsidR="0025570B">
        <w:rPr>
          <w:rFonts w:hint="cs"/>
          <w:rtl/>
        </w:rPr>
        <w:t xml:space="preserve">השר </w:t>
      </w:r>
      <w:r>
        <w:rPr>
          <w:rtl/>
        </w:rPr>
        <w:t xml:space="preserve">ביטחון </w:t>
      </w:r>
      <w:bookmarkStart w:id="22623" w:name="_ETM_Q46_587600"/>
      <w:bookmarkEnd w:id="22623"/>
      <w:r>
        <w:rPr>
          <w:rFonts w:hint="cs"/>
          <w:rtl/>
        </w:rPr>
        <w:t>ה</w:t>
      </w:r>
      <w:r>
        <w:rPr>
          <w:rtl/>
        </w:rPr>
        <w:t>פ</w:t>
      </w:r>
      <w:bookmarkStart w:id="22624" w:name="_ETM_Q46_584807"/>
      <w:bookmarkEnd w:id="22624"/>
      <w:r>
        <w:rPr>
          <w:rtl/>
        </w:rPr>
        <w:t>נים</w:t>
      </w:r>
      <w:r>
        <w:rPr>
          <w:rFonts w:hint="cs"/>
          <w:rtl/>
        </w:rPr>
        <w:t>,</w:t>
      </w:r>
      <w:bookmarkStart w:id="22625" w:name="_ETM_Q46_587047"/>
      <w:bookmarkEnd w:id="22625"/>
      <w:r>
        <w:rPr>
          <w:rtl/>
        </w:rPr>
        <w:t xml:space="preserve"> </w:t>
      </w:r>
      <w:bookmarkStart w:id="22626" w:name="_ETM_Q46_587870"/>
      <w:bookmarkEnd w:id="22626"/>
      <w:r>
        <w:rPr>
          <w:rtl/>
        </w:rPr>
        <w:t>ו</w:t>
      </w:r>
      <w:bookmarkStart w:id="22627" w:name="_ETM_Q46_590150"/>
      <w:bookmarkEnd w:id="22627"/>
      <w:r>
        <w:rPr>
          <w:rFonts w:hint="cs"/>
          <w:rtl/>
        </w:rPr>
        <w:t>ה</w:t>
      </w:r>
      <w:r>
        <w:rPr>
          <w:rtl/>
        </w:rPr>
        <w:t xml:space="preserve">משרד </w:t>
      </w:r>
      <w:bookmarkStart w:id="22628" w:name="_ETM_Q46_590540"/>
      <w:bookmarkEnd w:id="22628"/>
      <w:r>
        <w:rPr>
          <w:rFonts w:hint="cs"/>
          <w:rtl/>
        </w:rPr>
        <w:t>ל</w:t>
      </w:r>
      <w:r>
        <w:rPr>
          <w:rtl/>
        </w:rPr>
        <w:t xml:space="preserve">ביטחון </w:t>
      </w:r>
      <w:bookmarkStart w:id="22629" w:name="_ETM_Q46_591080"/>
      <w:bookmarkEnd w:id="22629"/>
      <w:r>
        <w:rPr>
          <w:rFonts w:hint="cs"/>
          <w:rtl/>
        </w:rPr>
        <w:t>ה</w:t>
      </w:r>
      <w:r>
        <w:rPr>
          <w:rtl/>
        </w:rPr>
        <w:t xml:space="preserve">פנים </w:t>
      </w:r>
      <w:bookmarkStart w:id="22630" w:name="_ETM_Q46_591290"/>
      <w:bookmarkStart w:id="22631" w:name="_ETM_Q46_591470"/>
      <w:bookmarkEnd w:id="22630"/>
      <w:bookmarkEnd w:id="22631"/>
      <w:r>
        <w:rPr>
          <w:rtl/>
        </w:rPr>
        <w:t xml:space="preserve">אמון </w:t>
      </w:r>
      <w:bookmarkStart w:id="22632" w:name="_ETM_Q46_591860"/>
      <w:bookmarkEnd w:id="22632"/>
      <w:r>
        <w:rPr>
          <w:rtl/>
        </w:rPr>
        <w:t xml:space="preserve">על </w:t>
      </w:r>
      <w:bookmarkStart w:id="22633" w:name="_ETM_Q46_592070"/>
      <w:bookmarkEnd w:id="22633"/>
      <w:r>
        <w:rPr>
          <w:rtl/>
        </w:rPr>
        <w:t>הנושא</w:t>
      </w:r>
      <w:r>
        <w:rPr>
          <w:rFonts w:hint="cs"/>
          <w:rtl/>
        </w:rPr>
        <w:t>.</w:t>
      </w:r>
      <w:r>
        <w:rPr>
          <w:rtl/>
        </w:rPr>
        <w:t xml:space="preserve"> </w:t>
      </w:r>
      <w:bookmarkStart w:id="22634" w:name="_ETM_Q46_593300"/>
      <w:bookmarkEnd w:id="22634"/>
      <w:r>
        <w:rPr>
          <w:rtl/>
        </w:rPr>
        <w:t>נכון</w:t>
      </w:r>
      <w:r>
        <w:rPr>
          <w:rFonts w:hint="cs"/>
          <w:rtl/>
        </w:rPr>
        <w:t>,</w:t>
      </w:r>
      <w:r>
        <w:rPr>
          <w:rtl/>
        </w:rPr>
        <w:t xml:space="preserve"> </w:t>
      </w:r>
      <w:bookmarkStart w:id="22635" w:name="_ETM_Q46_593720"/>
      <w:bookmarkEnd w:id="22635"/>
      <w:r>
        <w:rPr>
          <w:rtl/>
        </w:rPr>
        <w:t xml:space="preserve">התקציב </w:t>
      </w:r>
      <w:bookmarkStart w:id="22636" w:name="_ETM_Q46_594620"/>
      <w:bookmarkEnd w:id="22636"/>
      <w:r>
        <w:rPr>
          <w:rFonts w:hint="cs"/>
          <w:rtl/>
        </w:rPr>
        <w:t xml:space="preserve">הוא </w:t>
      </w:r>
      <w:bookmarkStart w:id="22637" w:name="_ETM_Q46_594516"/>
      <w:bookmarkEnd w:id="22637"/>
      <w:r>
        <w:rPr>
          <w:rtl/>
        </w:rPr>
        <w:t xml:space="preserve">תקציב </w:t>
      </w:r>
      <w:bookmarkStart w:id="22638" w:name="_ETM_Q46_595820"/>
      <w:bookmarkEnd w:id="22638"/>
      <w:r>
        <w:rPr>
          <w:rtl/>
        </w:rPr>
        <w:t>משותף</w:t>
      </w:r>
      <w:r w:rsidR="0025570B">
        <w:rPr>
          <w:rFonts w:hint="cs"/>
          <w:rtl/>
        </w:rPr>
        <w:t>,</w:t>
      </w:r>
      <w:r>
        <w:rPr>
          <w:rtl/>
        </w:rPr>
        <w:t xml:space="preserve"> </w:t>
      </w:r>
      <w:bookmarkStart w:id="22639" w:name="_ETM_Q46_597010"/>
      <w:bookmarkEnd w:id="22639"/>
      <w:r>
        <w:rPr>
          <w:rtl/>
        </w:rPr>
        <w:t xml:space="preserve">ובסוף </w:t>
      </w:r>
      <w:bookmarkStart w:id="22640" w:name="_ETM_Q46_598090"/>
      <w:bookmarkEnd w:id="22640"/>
      <w:r>
        <w:rPr>
          <w:rFonts w:hint="cs"/>
          <w:rtl/>
        </w:rPr>
        <w:t>מי ש</w:t>
      </w:r>
      <w:r>
        <w:rPr>
          <w:rtl/>
        </w:rPr>
        <w:t xml:space="preserve">מיישם </w:t>
      </w:r>
      <w:bookmarkStart w:id="22641" w:name="_ETM_Q46_598659"/>
      <w:bookmarkEnd w:id="22641"/>
      <w:r>
        <w:rPr>
          <w:rtl/>
        </w:rPr>
        <w:t>ז</w:t>
      </w:r>
      <w:r w:rsidR="0025570B">
        <w:rPr>
          <w:rFonts w:hint="cs"/>
          <w:rtl/>
        </w:rPr>
        <w:t>ה</w:t>
      </w:r>
      <w:bookmarkStart w:id="22642" w:name="_ETM_Q46_598810"/>
      <w:bookmarkEnd w:id="22642"/>
      <w:r w:rsidR="0025570B">
        <w:rPr>
          <w:rFonts w:hint="cs"/>
          <w:rtl/>
        </w:rPr>
        <w:t xml:space="preserve"> </w:t>
      </w:r>
      <w:r>
        <w:rPr>
          <w:rtl/>
        </w:rPr>
        <w:t xml:space="preserve">הרשות </w:t>
      </w:r>
      <w:bookmarkStart w:id="22643" w:name="_ETM_Q46_600100"/>
      <w:bookmarkEnd w:id="22643"/>
      <w:r>
        <w:rPr>
          <w:rtl/>
        </w:rPr>
        <w:t>המקומית</w:t>
      </w:r>
      <w:r>
        <w:rPr>
          <w:rFonts w:hint="cs"/>
          <w:rtl/>
        </w:rPr>
        <w:t>.</w:t>
      </w:r>
      <w:r>
        <w:rPr>
          <w:rtl/>
        </w:rPr>
        <w:t xml:space="preserve"> </w:t>
      </w:r>
      <w:bookmarkStart w:id="22644" w:name="_ETM_Q46_601520"/>
      <w:bookmarkEnd w:id="22644"/>
      <w:r>
        <w:rPr>
          <w:rtl/>
        </w:rPr>
        <w:t xml:space="preserve">הנושא </w:t>
      </w:r>
      <w:bookmarkStart w:id="22645" w:name="_ETM_Q46_601909"/>
      <w:bookmarkEnd w:id="22645"/>
      <w:r>
        <w:rPr>
          <w:rtl/>
        </w:rPr>
        <w:t xml:space="preserve">הוא </w:t>
      </w:r>
      <w:bookmarkStart w:id="22646" w:name="_ETM_Q46_602000"/>
      <w:bookmarkEnd w:id="22646"/>
      <w:r>
        <w:rPr>
          <w:rtl/>
        </w:rPr>
        <w:t xml:space="preserve">חשוב </w:t>
      </w:r>
      <w:bookmarkStart w:id="22647" w:name="_ETM_Q46_602420"/>
      <w:bookmarkEnd w:id="22647"/>
      <w:r>
        <w:rPr>
          <w:rtl/>
        </w:rPr>
        <w:t>מאוד</w:t>
      </w:r>
      <w:r>
        <w:rPr>
          <w:rFonts w:hint="cs"/>
          <w:rtl/>
        </w:rPr>
        <w:t>,</w:t>
      </w:r>
      <w:bookmarkStart w:id="22648" w:name="_ETM_Q46_600842"/>
      <w:bookmarkEnd w:id="22648"/>
      <w:r>
        <w:rPr>
          <w:rtl/>
        </w:rPr>
        <w:t xml:space="preserve"> </w:t>
      </w:r>
      <w:bookmarkStart w:id="22649" w:name="_ETM_Q46_602750"/>
      <w:bookmarkEnd w:id="22649"/>
      <w:r>
        <w:rPr>
          <w:rtl/>
        </w:rPr>
        <w:t xml:space="preserve">במיוחד </w:t>
      </w:r>
      <w:bookmarkStart w:id="22650" w:name="_ETM_Q46_603500"/>
      <w:bookmarkEnd w:id="22650"/>
      <w:r>
        <w:rPr>
          <w:rtl/>
        </w:rPr>
        <w:t>ל</w:t>
      </w:r>
      <w:r w:rsidR="0025570B">
        <w:rPr>
          <w:rFonts w:hint="cs"/>
          <w:rtl/>
        </w:rPr>
        <w:t>נוכח</w:t>
      </w:r>
      <w:r>
        <w:rPr>
          <w:rtl/>
        </w:rPr>
        <w:t xml:space="preserve"> </w:t>
      </w:r>
      <w:bookmarkStart w:id="22651" w:name="_ETM_Q46_603860"/>
      <w:bookmarkEnd w:id="22651"/>
      <w:r>
        <w:rPr>
          <w:rtl/>
        </w:rPr>
        <w:t xml:space="preserve">העלייה </w:t>
      </w:r>
      <w:bookmarkStart w:id="22652" w:name="_ETM_Q46_604400"/>
      <w:bookmarkEnd w:id="22652"/>
      <w:r>
        <w:rPr>
          <w:rtl/>
        </w:rPr>
        <w:t xml:space="preserve">החדה </w:t>
      </w:r>
      <w:bookmarkStart w:id="22653" w:name="_ETM_Q46_604880"/>
      <w:bookmarkEnd w:id="22653"/>
      <w:r>
        <w:rPr>
          <w:rtl/>
        </w:rPr>
        <w:t xml:space="preserve">באלימות </w:t>
      </w:r>
      <w:bookmarkStart w:id="22654" w:name="_ETM_Q46_605940"/>
      <w:bookmarkEnd w:id="22654"/>
      <w:r>
        <w:rPr>
          <w:rFonts w:hint="cs"/>
          <w:rtl/>
        </w:rPr>
        <w:t>ב</w:t>
      </w:r>
      <w:r>
        <w:rPr>
          <w:rtl/>
        </w:rPr>
        <w:t xml:space="preserve">חברה </w:t>
      </w:r>
      <w:bookmarkStart w:id="22655" w:name="_ETM_Q46_606240"/>
      <w:bookmarkEnd w:id="22655"/>
      <w:r>
        <w:rPr>
          <w:rtl/>
        </w:rPr>
        <w:t xml:space="preserve">הערבית </w:t>
      </w:r>
      <w:bookmarkStart w:id="22656" w:name="_ETM_Q46_606570"/>
      <w:bookmarkEnd w:id="22656"/>
      <w:r>
        <w:rPr>
          <w:rtl/>
        </w:rPr>
        <w:t>בכלל</w:t>
      </w:r>
      <w:r>
        <w:rPr>
          <w:rFonts w:hint="cs"/>
          <w:rtl/>
        </w:rPr>
        <w:t>,</w:t>
      </w:r>
      <w:r>
        <w:rPr>
          <w:rtl/>
        </w:rPr>
        <w:t xml:space="preserve"> </w:t>
      </w:r>
      <w:bookmarkStart w:id="22657" w:name="_ETM_Q46_607380"/>
      <w:bookmarkEnd w:id="22657"/>
      <w:r>
        <w:rPr>
          <w:rFonts w:hint="cs"/>
          <w:rtl/>
        </w:rPr>
        <w:t>ו</w:t>
      </w:r>
      <w:r>
        <w:rPr>
          <w:rtl/>
        </w:rPr>
        <w:t xml:space="preserve">גם </w:t>
      </w:r>
      <w:bookmarkStart w:id="22658" w:name="_ETM_Q46_607620"/>
      <w:bookmarkEnd w:id="22658"/>
      <w:r>
        <w:rPr>
          <w:rFonts w:hint="cs"/>
          <w:rtl/>
        </w:rPr>
        <w:t>ב</w:t>
      </w:r>
      <w:r>
        <w:rPr>
          <w:rtl/>
        </w:rPr>
        <w:t xml:space="preserve">בתי </w:t>
      </w:r>
      <w:bookmarkStart w:id="22659" w:name="_ETM_Q46_607830"/>
      <w:bookmarkEnd w:id="22659"/>
      <w:r>
        <w:rPr>
          <w:rtl/>
        </w:rPr>
        <w:t>ספר</w:t>
      </w:r>
      <w:r>
        <w:rPr>
          <w:rFonts w:hint="cs"/>
          <w:rtl/>
        </w:rPr>
        <w:t>,</w:t>
      </w:r>
      <w:bookmarkStart w:id="22660" w:name="_ETM_Q46_604412"/>
      <w:bookmarkStart w:id="22661" w:name="_ETM_Q46_608220"/>
      <w:bookmarkEnd w:id="22660"/>
      <w:bookmarkEnd w:id="22661"/>
      <w:r>
        <w:rPr>
          <w:rFonts w:hint="cs"/>
          <w:rtl/>
        </w:rPr>
        <w:t xml:space="preserve"> </w:t>
      </w:r>
      <w:bookmarkStart w:id="22662" w:name="_ETM_Q46_605538"/>
      <w:bookmarkEnd w:id="22662"/>
      <w:r>
        <w:rPr>
          <w:rtl/>
        </w:rPr>
        <w:t xml:space="preserve">אם </w:t>
      </w:r>
      <w:bookmarkStart w:id="22663" w:name="_ETM_Q46_608400"/>
      <w:bookmarkEnd w:id="22663"/>
      <w:r>
        <w:rPr>
          <w:rtl/>
        </w:rPr>
        <w:t xml:space="preserve">זה </w:t>
      </w:r>
      <w:bookmarkStart w:id="22664" w:name="_ETM_Q46_608550"/>
      <w:bookmarkEnd w:id="22664"/>
      <w:r>
        <w:rPr>
          <w:rtl/>
        </w:rPr>
        <w:t xml:space="preserve">אלימות </w:t>
      </w:r>
      <w:bookmarkStart w:id="22665" w:name="_ETM_Q46_608970"/>
      <w:bookmarkEnd w:id="22665"/>
      <w:r>
        <w:rPr>
          <w:rtl/>
        </w:rPr>
        <w:t xml:space="preserve">בין </w:t>
      </w:r>
      <w:bookmarkStart w:id="22666" w:name="_ETM_Q46_609120"/>
      <w:bookmarkEnd w:id="22666"/>
      <w:r>
        <w:rPr>
          <w:rtl/>
        </w:rPr>
        <w:t xml:space="preserve">תלמידים </w:t>
      </w:r>
      <w:bookmarkStart w:id="22667" w:name="_ETM_Q46_610120"/>
      <w:bookmarkEnd w:id="22667"/>
      <w:r w:rsidR="0025570B">
        <w:rPr>
          <w:rFonts w:hint="cs"/>
          <w:rtl/>
        </w:rPr>
        <w:t xml:space="preserve">ואם זה </w:t>
      </w:r>
      <w:bookmarkStart w:id="22668" w:name="_ETM_Q46_610270"/>
      <w:bookmarkEnd w:id="22668"/>
      <w:r>
        <w:rPr>
          <w:rtl/>
        </w:rPr>
        <w:t xml:space="preserve">התקפות </w:t>
      </w:r>
      <w:bookmarkStart w:id="22669" w:name="_ETM_Q46_610840"/>
      <w:bookmarkEnd w:id="22669"/>
      <w:r>
        <w:rPr>
          <w:rtl/>
        </w:rPr>
        <w:t xml:space="preserve">על </w:t>
      </w:r>
      <w:bookmarkStart w:id="22670" w:name="_ETM_Q46_611050"/>
      <w:bookmarkEnd w:id="22670"/>
      <w:r>
        <w:rPr>
          <w:rtl/>
        </w:rPr>
        <w:t>מורים</w:t>
      </w:r>
      <w:r>
        <w:rPr>
          <w:rFonts w:hint="cs"/>
          <w:rtl/>
        </w:rPr>
        <w:t>. לכן</w:t>
      </w:r>
      <w:r w:rsidR="0025570B">
        <w:rPr>
          <w:rFonts w:hint="cs"/>
          <w:rtl/>
        </w:rPr>
        <w:t>,</w:t>
      </w:r>
      <w:r>
        <w:rPr>
          <w:rtl/>
        </w:rPr>
        <w:t xml:space="preserve"> </w:t>
      </w:r>
      <w:bookmarkStart w:id="22671" w:name="_ETM_Q46_613150"/>
      <w:bookmarkStart w:id="22672" w:name="_ETM_Q46_613390"/>
      <w:bookmarkEnd w:id="22671"/>
      <w:bookmarkEnd w:id="22672"/>
      <w:r w:rsidR="0025570B">
        <w:rPr>
          <w:rFonts w:hint="cs"/>
          <w:rtl/>
        </w:rPr>
        <w:t>ב</w:t>
      </w:r>
      <w:r>
        <w:rPr>
          <w:rtl/>
        </w:rPr>
        <w:t xml:space="preserve">מחסור </w:t>
      </w:r>
      <w:bookmarkStart w:id="22673" w:name="_ETM_Q46_614470"/>
      <w:bookmarkEnd w:id="22673"/>
      <w:r>
        <w:rPr>
          <w:rtl/>
        </w:rPr>
        <w:t xml:space="preserve">הזה </w:t>
      </w:r>
      <w:bookmarkStart w:id="22674" w:name="_ETM_Q46_615160"/>
      <w:bookmarkEnd w:id="22674"/>
      <w:r>
        <w:rPr>
          <w:rtl/>
        </w:rPr>
        <w:t xml:space="preserve">צריך </w:t>
      </w:r>
      <w:bookmarkStart w:id="22675" w:name="_ETM_Q46_615670"/>
      <w:bookmarkEnd w:id="22675"/>
      <w:r>
        <w:rPr>
          <w:rtl/>
        </w:rPr>
        <w:t xml:space="preserve">להקצות </w:t>
      </w:r>
      <w:bookmarkStart w:id="22676" w:name="_ETM_Q46_616950"/>
      <w:bookmarkStart w:id="22677" w:name="_ETM_Q46_617250"/>
      <w:bookmarkStart w:id="22678" w:name="_ETM_Q46_614786"/>
      <w:bookmarkEnd w:id="22676"/>
      <w:bookmarkEnd w:id="22677"/>
      <w:bookmarkEnd w:id="22678"/>
      <w:r>
        <w:rPr>
          <w:rFonts w:hint="cs"/>
          <w:rtl/>
        </w:rPr>
        <w:t>כ-200</w:t>
      </w:r>
      <w:bookmarkStart w:id="22679" w:name="_ETM_Q46_617640"/>
      <w:bookmarkEnd w:id="22679"/>
      <w:r>
        <w:rPr>
          <w:rFonts w:hint="cs"/>
          <w:rtl/>
        </w:rPr>
        <w:t xml:space="preserve"> </w:t>
      </w:r>
      <w:r>
        <w:rPr>
          <w:rtl/>
        </w:rPr>
        <w:t>תקנים</w:t>
      </w:r>
      <w:r>
        <w:rPr>
          <w:rFonts w:hint="cs"/>
          <w:rtl/>
        </w:rPr>
        <w:t>,</w:t>
      </w:r>
      <w:bookmarkStart w:id="22680" w:name="_ETM_Q46_617442"/>
      <w:bookmarkEnd w:id="22680"/>
      <w:r>
        <w:rPr>
          <w:rtl/>
        </w:rPr>
        <w:t xml:space="preserve"> </w:t>
      </w:r>
      <w:bookmarkStart w:id="22681" w:name="_ETM_Q46_618860"/>
      <w:bookmarkEnd w:id="22681"/>
      <w:r>
        <w:rPr>
          <w:rtl/>
        </w:rPr>
        <w:t xml:space="preserve">וגם </w:t>
      </w:r>
      <w:bookmarkStart w:id="22682" w:name="_ETM_Q46_619400"/>
      <w:bookmarkStart w:id="22683" w:name="_ETM_Q46_615003"/>
      <w:bookmarkEnd w:id="22682"/>
      <w:bookmarkEnd w:id="22683"/>
      <w:r>
        <w:rPr>
          <w:rtl/>
        </w:rPr>
        <w:t xml:space="preserve">צריך </w:t>
      </w:r>
      <w:bookmarkStart w:id="22684" w:name="_ETM_Q46_619790"/>
      <w:bookmarkEnd w:id="22684"/>
      <w:r>
        <w:rPr>
          <w:rtl/>
        </w:rPr>
        <w:t xml:space="preserve">לפעול </w:t>
      </w:r>
      <w:bookmarkStart w:id="22685" w:name="_ETM_Q46_620830"/>
      <w:bookmarkEnd w:id="22685"/>
      <w:r>
        <w:rPr>
          <w:rtl/>
        </w:rPr>
        <w:t xml:space="preserve">שהעניין </w:t>
      </w:r>
      <w:bookmarkStart w:id="22686" w:name="_ETM_Q46_621520"/>
      <w:bookmarkEnd w:id="22686"/>
      <w:r>
        <w:rPr>
          <w:rtl/>
        </w:rPr>
        <w:t xml:space="preserve">לא </w:t>
      </w:r>
      <w:bookmarkStart w:id="22687" w:name="_ETM_Q46_621670"/>
      <w:bookmarkEnd w:id="22687"/>
      <w:r>
        <w:rPr>
          <w:rtl/>
        </w:rPr>
        <w:t xml:space="preserve">יהיה </w:t>
      </w:r>
      <w:bookmarkStart w:id="22688" w:name="_ETM_Q46_622030"/>
      <w:bookmarkEnd w:id="22688"/>
      <w:r>
        <w:rPr>
          <w:rtl/>
        </w:rPr>
        <w:t xml:space="preserve">החלטה </w:t>
      </w:r>
      <w:bookmarkStart w:id="22689" w:name="_ETM_Q46_623020"/>
      <w:bookmarkEnd w:id="22689"/>
      <w:r>
        <w:rPr>
          <w:rtl/>
        </w:rPr>
        <w:t>אל</w:t>
      </w:r>
      <w:r w:rsidR="0025570B">
        <w:rPr>
          <w:rFonts w:hint="cs"/>
          <w:rtl/>
        </w:rPr>
        <w:t>א</w:t>
      </w:r>
      <w:r>
        <w:rPr>
          <w:rtl/>
        </w:rPr>
        <w:t xml:space="preserve"> </w:t>
      </w:r>
      <w:bookmarkStart w:id="22690" w:name="_ETM_Q46_623790"/>
      <w:bookmarkEnd w:id="22690"/>
      <w:r>
        <w:rPr>
          <w:rFonts w:hint="cs"/>
          <w:rtl/>
        </w:rPr>
        <w:t>תק</w:t>
      </w:r>
      <w:bookmarkStart w:id="22691" w:name="_ETM_Q46_625055"/>
      <w:bookmarkEnd w:id="22691"/>
      <w:r>
        <w:rPr>
          <w:rtl/>
        </w:rPr>
        <w:t xml:space="preserve">נה </w:t>
      </w:r>
      <w:bookmarkStart w:id="22692" w:name="_ETM_Q46_625020"/>
      <w:bookmarkEnd w:id="22692"/>
      <w:r>
        <w:rPr>
          <w:rtl/>
        </w:rPr>
        <w:t>שכ</w:t>
      </w:r>
      <w:bookmarkStart w:id="22693" w:name="_ETM_Q46_625470"/>
      <w:bookmarkEnd w:id="22693"/>
      <w:r>
        <w:rPr>
          <w:rFonts w:hint="cs"/>
          <w:rtl/>
        </w:rPr>
        <w:t xml:space="preserve">ל </w:t>
      </w:r>
      <w:r>
        <w:rPr>
          <w:rtl/>
        </w:rPr>
        <w:t xml:space="preserve">מוסד </w:t>
      </w:r>
      <w:bookmarkStart w:id="22694" w:name="_ETM_Q46_627640"/>
      <w:bookmarkEnd w:id="22694"/>
      <w:r>
        <w:rPr>
          <w:rFonts w:hint="cs"/>
          <w:rtl/>
        </w:rPr>
        <w:t>חינוכי ת</w:t>
      </w:r>
      <w:bookmarkStart w:id="22695" w:name="_ETM_Q46_625056"/>
      <w:bookmarkEnd w:id="22695"/>
      <w:r>
        <w:rPr>
          <w:rtl/>
        </w:rPr>
        <w:t xml:space="preserve">היה </w:t>
      </w:r>
      <w:bookmarkStart w:id="22696" w:name="_ETM_Q46_628060"/>
      <w:bookmarkEnd w:id="22696"/>
      <w:r>
        <w:rPr>
          <w:rtl/>
        </w:rPr>
        <w:t xml:space="preserve">לו </w:t>
      </w:r>
      <w:bookmarkStart w:id="22697" w:name="_ETM_Q46_629010"/>
      <w:bookmarkEnd w:id="22697"/>
      <w:r>
        <w:rPr>
          <w:rtl/>
        </w:rPr>
        <w:t>שמירה</w:t>
      </w:r>
      <w:r>
        <w:rPr>
          <w:rFonts w:hint="cs"/>
          <w:rtl/>
        </w:rPr>
        <w:t>.</w:t>
      </w:r>
      <w:bookmarkStart w:id="22698" w:name="_ETM_Q46_629830"/>
      <w:bookmarkEnd w:id="22698"/>
    </w:p>
    <w:p w:rsidR="00176803" w:rsidRDefault="00176803" w:rsidP="000830BE">
      <w:pPr>
        <w:rPr>
          <w:rtl/>
        </w:rPr>
      </w:pPr>
      <w:bookmarkStart w:id="22699" w:name="_ETM_Q46_627973"/>
      <w:bookmarkStart w:id="22700" w:name="_ETM_Q46_628057"/>
      <w:bookmarkEnd w:id="22699"/>
      <w:bookmarkEnd w:id="22700"/>
    </w:p>
    <w:p w:rsidR="00176803" w:rsidRDefault="00176803" w:rsidP="000830BE">
      <w:pPr>
        <w:rPr>
          <w:rtl/>
        </w:rPr>
      </w:pPr>
      <w:bookmarkStart w:id="22701" w:name="_ETM_Q46_628304"/>
      <w:bookmarkStart w:id="22702" w:name="_ETM_Q46_628360"/>
      <w:bookmarkEnd w:id="22701"/>
      <w:bookmarkEnd w:id="22702"/>
      <w:r>
        <w:rPr>
          <w:rtl/>
        </w:rPr>
        <w:t xml:space="preserve">אני </w:t>
      </w:r>
      <w:bookmarkStart w:id="22703" w:name="_ETM_Q46_630040"/>
      <w:bookmarkEnd w:id="22703"/>
      <w:r>
        <w:rPr>
          <w:rtl/>
        </w:rPr>
        <w:t xml:space="preserve">מבקש </w:t>
      </w:r>
      <w:bookmarkStart w:id="22704" w:name="_ETM_Q46_630820"/>
      <w:bookmarkStart w:id="22705" w:name="_ETM_Q46_631800"/>
      <w:bookmarkEnd w:id="22704"/>
      <w:bookmarkEnd w:id="22705"/>
      <w:r>
        <w:rPr>
          <w:rtl/>
        </w:rPr>
        <w:t xml:space="preserve">להעביר </w:t>
      </w:r>
      <w:bookmarkStart w:id="22706" w:name="_ETM_Q46_633720"/>
      <w:bookmarkEnd w:id="22706"/>
      <w:r>
        <w:rPr>
          <w:rtl/>
        </w:rPr>
        <w:t xml:space="preserve">את </w:t>
      </w:r>
      <w:bookmarkStart w:id="22707" w:name="_ETM_Q46_630940"/>
      <w:bookmarkEnd w:id="22707"/>
      <w:r>
        <w:rPr>
          <w:rtl/>
        </w:rPr>
        <w:t xml:space="preserve">הנושא </w:t>
      </w:r>
      <w:r>
        <w:rPr>
          <w:rFonts w:hint="cs"/>
          <w:rtl/>
        </w:rPr>
        <w:t>לו</w:t>
      </w:r>
      <w:r>
        <w:rPr>
          <w:rtl/>
        </w:rPr>
        <w:t xml:space="preserve">ועדת </w:t>
      </w:r>
      <w:bookmarkStart w:id="22708" w:name="_ETM_Q46_634050"/>
      <w:bookmarkEnd w:id="22708"/>
      <w:r>
        <w:rPr>
          <w:rtl/>
        </w:rPr>
        <w:t xml:space="preserve">החינוך </w:t>
      </w:r>
      <w:bookmarkStart w:id="22709" w:name="_ETM_Q46_634410"/>
      <w:bookmarkEnd w:id="22709"/>
      <w:r>
        <w:rPr>
          <w:rtl/>
        </w:rPr>
        <w:t>או</w:t>
      </w:r>
      <w:bookmarkStart w:id="22710" w:name="_ETM_Q46_630189"/>
      <w:bookmarkEnd w:id="22710"/>
      <w:r>
        <w:rPr>
          <w:rtl/>
        </w:rPr>
        <w:t xml:space="preserve"> </w:t>
      </w:r>
      <w:bookmarkStart w:id="22711" w:name="_ETM_Q46_634620"/>
      <w:bookmarkEnd w:id="22711"/>
      <w:r>
        <w:rPr>
          <w:rFonts w:hint="cs"/>
          <w:rtl/>
        </w:rPr>
        <w:t>לוועדת ה</w:t>
      </w:r>
      <w:r>
        <w:rPr>
          <w:rtl/>
        </w:rPr>
        <w:t>פנים</w:t>
      </w:r>
      <w:r>
        <w:rPr>
          <w:rFonts w:hint="cs"/>
          <w:rtl/>
        </w:rPr>
        <w:t>.</w:t>
      </w:r>
      <w:r>
        <w:rPr>
          <w:rtl/>
        </w:rPr>
        <w:t xml:space="preserve"> </w:t>
      </w:r>
      <w:bookmarkStart w:id="22712" w:name="_ETM_Q46_635660"/>
      <w:bookmarkEnd w:id="22712"/>
      <w:r>
        <w:rPr>
          <w:rFonts w:hint="cs"/>
          <w:rtl/>
        </w:rPr>
        <w:t xml:space="preserve">האמת, </w:t>
      </w:r>
      <w:bookmarkStart w:id="22713" w:name="_ETM_Q46_634083"/>
      <w:bookmarkEnd w:id="22713"/>
      <w:r>
        <w:rPr>
          <w:rtl/>
        </w:rPr>
        <w:t xml:space="preserve">אני </w:t>
      </w:r>
      <w:bookmarkStart w:id="22714" w:name="_ETM_Q46_635840"/>
      <w:bookmarkEnd w:id="22714"/>
      <w:r>
        <w:rPr>
          <w:rtl/>
        </w:rPr>
        <w:t xml:space="preserve">לא </w:t>
      </w:r>
      <w:bookmarkStart w:id="22715" w:name="_ETM_Q46_637170"/>
      <w:bookmarkEnd w:id="22715"/>
      <w:r>
        <w:rPr>
          <w:rFonts w:hint="cs"/>
          <w:rtl/>
        </w:rPr>
        <w:t>יודע</w:t>
      </w:r>
      <w:r>
        <w:rPr>
          <w:rtl/>
        </w:rPr>
        <w:t xml:space="preserve"> </w:t>
      </w:r>
      <w:bookmarkStart w:id="22716" w:name="_ETM_Q46_637410"/>
      <w:bookmarkEnd w:id="22716"/>
      <w:r>
        <w:rPr>
          <w:rtl/>
        </w:rPr>
        <w:t>בדיוק</w:t>
      </w:r>
      <w:r>
        <w:rPr>
          <w:rFonts w:hint="cs"/>
          <w:rtl/>
        </w:rPr>
        <w:t>,</w:t>
      </w:r>
      <w:r>
        <w:rPr>
          <w:rtl/>
        </w:rPr>
        <w:t xml:space="preserve"> </w:t>
      </w:r>
      <w:bookmarkStart w:id="22717" w:name="_ETM_Q46_637740"/>
      <w:bookmarkEnd w:id="22717"/>
      <w:r>
        <w:rPr>
          <w:rtl/>
        </w:rPr>
        <w:t xml:space="preserve">אבל </w:t>
      </w:r>
      <w:bookmarkStart w:id="22718" w:name="_ETM_Q46_637950"/>
      <w:bookmarkEnd w:id="22718"/>
      <w:r>
        <w:rPr>
          <w:rtl/>
        </w:rPr>
        <w:t xml:space="preserve">אני </w:t>
      </w:r>
      <w:bookmarkStart w:id="22719" w:name="_ETM_Q46_638100"/>
      <w:bookmarkEnd w:id="22719"/>
      <w:r>
        <w:rPr>
          <w:rtl/>
        </w:rPr>
        <w:t xml:space="preserve">מעדיף </w:t>
      </w:r>
      <w:bookmarkStart w:id="22720" w:name="_ETM_Q46_638430"/>
      <w:bookmarkEnd w:id="22720"/>
      <w:r>
        <w:rPr>
          <w:rFonts w:hint="cs"/>
          <w:rtl/>
        </w:rPr>
        <w:t>לו</w:t>
      </w:r>
      <w:r>
        <w:rPr>
          <w:rtl/>
        </w:rPr>
        <w:t xml:space="preserve">ועדת </w:t>
      </w:r>
      <w:bookmarkStart w:id="22721" w:name="_ETM_Q46_638760"/>
      <w:bookmarkEnd w:id="22721"/>
      <w:r>
        <w:rPr>
          <w:rtl/>
        </w:rPr>
        <w:t>החינוך</w:t>
      </w:r>
      <w:r>
        <w:rPr>
          <w:rFonts w:hint="cs"/>
          <w:rtl/>
        </w:rPr>
        <w:t>.</w:t>
      </w:r>
      <w:r>
        <w:rPr>
          <w:rtl/>
        </w:rPr>
        <w:t xml:space="preserve"> </w:t>
      </w:r>
      <w:bookmarkStart w:id="22722" w:name="_ETM_Q46_644170"/>
      <w:bookmarkEnd w:id="22722"/>
      <w:r>
        <w:rPr>
          <w:rtl/>
        </w:rPr>
        <w:t>תודה</w:t>
      </w:r>
      <w:r>
        <w:rPr>
          <w:rFonts w:hint="cs"/>
          <w:rtl/>
        </w:rPr>
        <w:t>.</w:t>
      </w:r>
      <w:bookmarkStart w:id="22723" w:name="_ETM_Q46_644320"/>
      <w:bookmarkEnd w:id="22723"/>
    </w:p>
    <w:p w:rsidR="00176803" w:rsidRDefault="00176803" w:rsidP="000830BE">
      <w:pPr>
        <w:rPr>
          <w:rtl/>
        </w:rPr>
      </w:pPr>
    </w:p>
    <w:sdt>
      <w:sdtPr>
        <w:rPr>
          <w:rtl/>
        </w:rPr>
        <w:alias w:val="יור"/>
        <w:tag w:val="&lt;ID&gt;5704&lt;/ID&gt;&lt;Name&gt;רויטל סויד - יו&quot;ר&lt;/Name&gt;&lt;Data&gt;רויטל סויד&lt;/Data&gt;&lt;Shortcut&gt;&lt;/Shortcut&gt;"/>
        <w:id w:val="375821571"/>
        <w:placeholder>
          <w:docPart w:val="C749232D4EC4417CBB70CFC53D5EA848"/>
        </w:placeholder>
        <w15:color w:val="993366"/>
      </w:sdtPr>
      <w:sdtContent>
        <w:p w:rsidR="00176803" w:rsidRDefault="00176803" w:rsidP="000830BE">
          <w:pPr>
            <w:pStyle w:val="af6"/>
            <w:keepNext/>
            <w:rPr>
              <w:rtl/>
            </w:rPr>
          </w:pPr>
          <w:r w:rsidRPr="0072799B">
            <w:rPr>
              <w:rStyle w:val="afe"/>
              <w:color w:val="000000"/>
              <w:rtl/>
            </w:rPr>
            <w:t>היו"ר רויטל סויד</w:t>
          </w:r>
          <w:r w:rsidRPr="0072799B">
            <w:rPr>
              <w:color w:val="000000"/>
              <w:rtl/>
            </w:rPr>
            <w:t>:</w:t>
          </w:r>
        </w:p>
      </w:sdtContent>
    </w:sdt>
    <w:p w:rsidR="00176803" w:rsidRDefault="00176803" w:rsidP="00852CC3">
      <w:pPr>
        <w:rPr>
          <w:rtl/>
        </w:rPr>
      </w:pPr>
    </w:p>
    <w:p w:rsidR="00774B43" w:rsidRDefault="00176803" w:rsidP="0025570B">
      <w:pPr>
        <w:rPr>
          <w:rtl/>
        </w:rPr>
      </w:pPr>
      <w:r>
        <w:rPr>
          <w:rFonts w:hint="cs"/>
          <w:rtl/>
        </w:rPr>
        <w:t xml:space="preserve">תודה </w:t>
      </w:r>
      <w:bookmarkStart w:id="22724" w:name="_ETM_Q46_640393"/>
      <w:bookmarkEnd w:id="22724"/>
      <w:r>
        <w:rPr>
          <w:rtl/>
        </w:rPr>
        <w:t xml:space="preserve">רבה </w:t>
      </w:r>
      <w:bookmarkStart w:id="22725" w:name="_ETM_Q46_644590"/>
      <w:bookmarkEnd w:id="22725"/>
      <w:r>
        <w:rPr>
          <w:rtl/>
        </w:rPr>
        <w:t xml:space="preserve">לחבר </w:t>
      </w:r>
      <w:bookmarkStart w:id="22726" w:name="_ETM_Q46_644950"/>
      <w:bookmarkEnd w:id="22726"/>
      <w:r>
        <w:rPr>
          <w:rtl/>
        </w:rPr>
        <w:t xml:space="preserve">הכנסת </w:t>
      </w:r>
      <w:bookmarkStart w:id="22727" w:name="_ETM_Q46_645400"/>
      <w:bookmarkEnd w:id="22727"/>
      <w:r>
        <w:rPr>
          <w:rtl/>
        </w:rPr>
        <w:t xml:space="preserve">מסעוד </w:t>
      </w:r>
      <w:bookmarkStart w:id="22728" w:name="_ETM_Q46_645730"/>
      <w:bookmarkEnd w:id="22728"/>
      <w:r>
        <w:rPr>
          <w:rtl/>
        </w:rPr>
        <w:t>גנאים</w:t>
      </w:r>
      <w:bookmarkStart w:id="22729" w:name="_ETM_Q46_646210"/>
      <w:bookmarkEnd w:id="22729"/>
      <w:r>
        <w:rPr>
          <w:rFonts w:hint="cs"/>
          <w:rtl/>
        </w:rPr>
        <w:t>.</w:t>
      </w:r>
      <w:bookmarkStart w:id="22730" w:name="_ETM_Q46_569000"/>
      <w:bookmarkEnd w:id="22730"/>
      <w:r w:rsidR="00774B43">
        <w:rPr>
          <w:rFonts w:hint="cs"/>
          <w:rtl/>
        </w:rPr>
        <w:t xml:space="preserve"> </w:t>
      </w:r>
      <w:r>
        <w:rPr>
          <w:rtl/>
        </w:rPr>
        <w:t xml:space="preserve">לצערי </w:t>
      </w:r>
      <w:bookmarkStart w:id="22731" w:name="_ETM_Q46_646780"/>
      <w:bookmarkEnd w:id="22731"/>
      <w:r>
        <w:rPr>
          <w:rtl/>
        </w:rPr>
        <w:t>הרב</w:t>
      </w:r>
      <w:r>
        <w:rPr>
          <w:rFonts w:hint="cs"/>
          <w:rtl/>
        </w:rPr>
        <w:t>,</w:t>
      </w:r>
      <w:bookmarkStart w:id="22732" w:name="_ETM_Q46_647560"/>
      <w:bookmarkStart w:id="22733" w:name="_ETM_Q46_646139"/>
      <w:bookmarkEnd w:id="22732"/>
      <w:bookmarkEnd w:id="22733"/>
      <w:r>
        <w:rPr>
          <w:rtl/>
        </w:rPr>
        <w:t xml:space="preserve"> </w:t>
      </w:r>
      <w:bookmarkStart w:id="22734" w:name="_ETM_Q46_648690"/>
      <w:bookmarkEnd w:id="22734"/>
      <w:r>
        <w:rPr>
          <w:rtl/>
        </w:rPr>
        <w:t xml:space="preserve">השר </w:t>
      </w:r>
      <w:bookmarkStart w:id="22735" w:name="_ETM_Q46_648840"/>
      <w:bookmarkEnd w:id="22735"/>
      <w:r>
        <w:rPr>
          <w:rtl/>
        </w:rPr>
        <w:t xml:space="preserve">לביטחון </w:t>
      </w:r>
      <w:bookmarkStart w:id="22736" w:name="_ETM_Q46_649290"/>
      <w:bookmarkEnd w:id="22736"/>
      <w:r>
        <w:rPr>
          <w:rFonts w:hint="cs"/>
          <w:rtl/>
        </w:rPr>
        <w:t>ה</w:t>
      </w:r>
      <w:r>
        <w:rPr>
          <w:rtl/>
        </w:rPr>
        <w:t xml:space="preserve">פנים </w:t>
      </w:r>
      <w:bookmarkStart w:id="22737" w:name="_ETM_Q46_650170"/>
      <w:bookmarkEnd w:id="22737"/>
      <w:r>
        <w:rPr>
          <w:rtl/>
        </w:rPr>
        <w:t xml:space="preserve">לא </w:t>
      </w:r>
      <w:bookmarkStart w:id="22738" w:name="_ETM_Q46_650260"/>
      <w:bookmarkEnd w:id="22738"/>
      <w:r>
        <w:rPr>
          <w:rtl/>
        </w:rPr>
        <w:t xml:space="preserve">נמצא </w:t>
      </w:r>
      <w:bookmarkStart w:id="22739" w:name="_ETM_Q46_650620"/>
      <w:bookmarkEnd w:id="22739"/>
      <w:r>
        <w:rPr>
          <w:rtl/>
        </w:rPr>
        <w:t xml:space="preserve">כדי </w:t>
      </w:r>
      <w:bookmarkStart w:id="22740" w:name="_ETM_Q46_651190"/>
      <w:bookmarkEnd w:id="22740"/>
      <w:r>
        <w:rPr>
          <w:rtl/>
        </w:rPr>
        <w:t>להשיב</w:t>
      </w:r>
      <w:r>
        <w:rPr>
          <w:rFonts w:hint="cs"/>
          <w:rtl/>
        </w:rPr>
        <w:t>.</w:t>
      </w:r>
      <w:r>
        <w:rPr>
          <w:rtl/>
        </w:rPr>
        <w:t xml:space="preserve"> </w:t>
      </w:r>
      <w:bookmarkStart w:id="22741" w:name="_ETM_Q46_652030"/>
      <w:bookmarkEnd w:id="22741"/>
    </w:p>
    <w:p w:rsidR="00774B43" w:rsidRDefault="00774B43" w:rsidP="00774B43">
      <w:pPr>
        <w:rPr>
          <w:rtl/>
        </w:rPr>
      </w:pPr>
    </w:p>
    <w:p w:rsidR="00176803" w:rsidRDefault="00176803" w:rsidP="00774B43">
      <w:pPr>
        <w:rPr>
          <w:rtl/>
        </w:rPr>
      </w:pPr>
      <w:r>
        <w:rPr>
          <w:rtl/>
        </w:rPr>
        <w:t xml:space="preserve">מה </w:t>
      </w:r>
      <w:bookmarkStart w:id="22742" w:name="_ETM_Q46_652210"/>
      <w:bookmarkEnd w:id="22742"/>
      <w:r>
        <w:rPr>
          <w:rtl/>
        </w:rPr>
        <w:t xml:space="preserve">אתה </w:t>
      </w:r>
      <w:bookmarkStart w:id="22743" w:name="_ETM_Q46_652390"/>
      <w:bookmarkEnd w:id="22743"/>
      <w:r>
        <w:rPr>
          <w:rtl/>
        </w:rPr>
        <w:t>מציע</w:t>
      </w:r>
      <w:r>
        <w:rPr>
          <w:rFonts w:hint="cs"/>
          <w:rtl/>
        </w:rPr>
        <w:t>?</w:t>
      </w:r>
      <w:bookmarkStart w:id="22744" w:name="_ETM_Q46_663440"/>
      <w:bookmarkEnd w:id="22744"/>
    </w:p>
    <w:p w:rsidR="00176803" w:rsidRDefault="00176803" w:rsidP="000830BE">
      <w:pPr>
        <w:rPr>
          <w:rtl/>
        </w:rPr>
      </w:pPr>
      <w:bookmarkStart w:id="22745" w:name="_ETM_Q46_655142"/>
      <w:bookmarkStart w:id="22746" w:name="_ETM_Q46_655195"/>
      <w:bookmarkEnd w:id="22745"/>
      <w:bookmarkEnd w:id="22746"/>
    </w:p>
    <w:bookmarkStart w:id="22747" w:name="_ETM_Q46_655913" w:displacedByCustomXml="next"/>
    <w:bookmarkEnd w:id="22747" w:displacedByCustomXml="next"/>
    <w:bookmarkStart w:id="22748" w:name="_ETM_Q46_655964" w:displacedByCustomXml="next"/>
    <w:bookmarkEnd w:id="22748" w:displacedByCustomXml="next"/>
    <w:sdt>
      <w:sdtPr>
        <w:rPr>
          <w:rtl/>
        </w:rPr>
        <w:alias w:val="קריאה"/>
        <w:tag w:val="&lt;ID&gt;4611&lt;/ID&gt;&lt;Name&gt;גנאים מסעוד - הרשימה המשותפת&lt;/Name&gt;&lt;Data&gt;מסעוד גנאים (הרשימה המשותפת)&lt;/Data&gt;&lt;Shortcut&gt;מסגנ&lt;/Shortcut&gt;"/>
        <w:id w:val="-1290668190"/>
        <w:placeholder>
          <w:docPart w:val="C749232D4EC4417CBB70CFC53D5EA848"/>
        </w:placeholder>
        <w15:color w:val="993366"/>
      </w:sdtPr>
      <w:sdtContent>
        <w:p w:rsidR="00176803" w:rsidRDefault="00176803" w:rsidP="000830BE">
          <w:pPr>
            <w:pStyle w:val="af5"/>
            <w:keepNext/>
            <w:rPr>
              <w:rtl/>
            </w:rPr>
          </w:pPr>
          <w:r w:rsidRPr="0072799B">
            <w:rPr>
              <w:rStyle w:val="afe"/>
              <w:color w:val="000000"/>
              <w:rtl/>
            </w:rPr>
            <w:t>מסעוד גנאים (הרשימה המשותפת)</w:t>
          </w:r>
          <w:r w:rsidRPr="0072799B">
            <w:rPr>
              <w:color w:val="000000"/>
              <w:rtl/>
            </w:rPr>
            <w:t>:</w:t>
          </w:r>
        </w:p>
      </w:sdtContent>
    </w:sdt>
    <w:p w:rsidR="00176803" w:rsidRDefault="00176803" w:rsidP="00852CC3">
      <w:pPr>
        <w:rPr>
          <w:rtl/>
        </w:rPr>
      </w:pPr>
    </w:p>
    <w:p w:rsidR="00176803" w:rsidRDefault="00176803" w:rsidP="000830BE">
      <w:pPr>
        <w:rPr>
          <w:rtl/>
        </w:rPr>
      </w:pPr>
      <w:bookmarkStart w:id="22749" w:name="_ETM_Q46_660047"/>
      <w:bookmarkEnd w:id="22749"/>
      <w:r>
        <w:rPr>
          <w:rFonts w:hint="cs"/>
          <w:rtl/>
        </w:rPr>
        <w:t>א</w:t>
      </w:r>
      <w:bookmarkStart w:id="22750" w:name="_ETM_Q46_660567"/>
      <w:bookmarkEnd w:id="22750"/>
      <w:r>
        <w:rPr>
          <w:rFonts w:hint="cs"/>
          <w:rtl/>
        </w:rPr>
        <w:t>ני מעדיף לחינוך.</w:t>
      </w:r>
    </w:p>
    <w:p w:rsidR="00176803" w:rsidRDefault="00176803" w:rsidP="000830BE">
      <w:pPr>
        <w:rPr>
          <w:rtl/>
        </w:rPr>
      </w:pPr>
    </w:p>
    <w:sdt>
      <w:sdtPr>
        <w:rPr>
          <w:rtl/>
        </w:rPr>
        <w:alias w:val="יור"/>
        <w:tag w:val="&lt;ID&gt;5704&lt;/ID&gt;&lt;Name&gt;רויטל סויד - יו&quot;ר&lt;/Name&gt;&lt;Data&gt;רויטל סויד&lt;/Data&gt;&lt;Shortcut&gt;&lt;/Shortcut&gt;"/>
        <w:id w:val="-1370298004"/>
        <w:placeholder>
          <w:docPart w:val="C749232D4EC4417CBB70CFC53D5EA848"/>
        </w:placeholder>
        <w15:color w:val="993366"/>
      </w:sdtPr>
      <w:sdtContent>
        <w:p w:rsidR="00176803" w:rsidRDefault="00176803" w:rsidP="000830BE">
          <w:pPr>
            <w:pStyle w:val="af6"/>
            <w:keepNext/>
            <w:rPr>
              <w:rtl/>
            </w:rPr>
          </w:pPr>
          <w:r w:rsidRPr="0072799B">
            <w:rPr>
              <w:rStyle w:val="afe"/>
              <w:color w:val="000000"/>
              <w:rtl/>
            </w:rPr>
            <w:t>היו"ר רויטל סויד</w:t>
          </w:r>
          <w:r w:rsidRPr="0072799B">
            <w:rPr>
              <w:color w:val="000000"/>
              <w:rtl/>
            </w:rPr>
            <w:t>:</w:t>
          </w:r>
        </w:p>
      </w:sdtContent>
    </w:sdt>
    <w:p w:rsidR="00176803" w:rsidRDefault="00176803" w:rsidP="00852CC3">
      <w:pPr>
        <w:rPr>
          <w:rtl/>
        </w:rPr>
      </w:pPr>
    </w:p>
    <w:p w:rsidR="00176803" w:rsidRDefault="00176803" w:rsidP="000830BE">
      <w:pPr>
        <w:rPr>
          <w:rtl/>
        </w:rPr>
      </w:pPr>
      <w:bookmarkStart w:id="22751" w:name="_ETM_Q46_656280"/>
      <w:bookmarkEnd w:id="22751"/>
      <w:r>
        <w:rPr>
          <w:rFonts w:hint="cs"/>
          <w:rtl/>
        </w:rPr>
        <w:t>לחינוך?</w:t>
      </w:r>
    </w:p>
    <w:p w:rsidR="00176803" w:rsidRDefault="00176803" w:rsidP="000830BE">
      <w:pPr>
        <w:rPr>
          <w:rtl/>
        </w:rPr>
      </w:pPr>
    </w:p>
    <w:bookmarkStart w:id="22752" w:name="_ETM_Q46_658029" w:displacedByCustomXml="next"/>
    <w:bookmarkEnd w:id="22752" w:displacedByCustomXml="next"/>
    <w:sdt>
      <w:sdtPr>
        <w:rPr>
          <w:rtl/>
        </w:rPr>
        <w:alias w:val="קריאה"/>
        <w:tag w:val="&lt;ID&gt;4611&lt;/ID&gt;&lt;Name&gt;גנאים מסעוד - הרשימה המשותפת&lt;/Name&gt;&lt;Data&gt;מסעוד גנאים (הרשימה המשותפת)&lt;/Data&gt;&lt;Shortcut&gt;מסגנ&lt;/Shortcut&gt;"/>
        <w:id w:val="-1921714990"/>
        <w:placeholder>
          <w:docPart w:val="C749232D4EC4417CBB70CFC53D5EA848"/>
        </w:placeholder>
        <w15:color w:val="993366"/>
      </w:sdtPr>
      <w:sdtContent>
        <w:p w:rsidR="00176803" w:rsidRDefault="00176803" w:rsidP="000830BE">
          <w:pPr>
            <w:pStyle w:val="af5"/>
            <w:keepNext/>
            <w:rPr>
              <w:rtl/>
            </w:rPr>
          </w:pPr>
          <w:r w:rsidRPr="0072799B">
            <w:rPr>
              <w:rStyle w:val="afe"/>
              <w:color w:val="000000"/>
              <w:rtl/>
            </w:rPr>
            <w:t>מסעוד גנאים (הרשימה המשותפת)</w:t>
          </w:r>
          <w:r w:rsidRPr="0072799B">
            <w:rPr>
              <w:color w:val="000000"/>
              <w:rtl/>
            </w:rPr>
            <w:t>:</w:t>
          </w:r>
        </w:p>
      </w:sdtContent>
    </w:sdt>
    <w:p w:rsidR="00176803" w:rsidRDefault="00176803" w:rsidP="00852CC3">
      <w:pPr>
        <w:rPr>
          <w:rtl/>
        </w:rPr>
      </w:pPr>
    </w:p>
    <w:p w:rsidR="00176803" w:rsidRDefault="00176803" w:rsidP="000830BE">
      <w:pPr>
        <w:rPr>
          <w:rtl/>
        </w:rPr>
      </w:pPr>
      <w:bookmarkStart w:id="22753" w:name="_ETM_Q46_662459"/>
      <w:bookmarkEnd w:id="22753"/>
      <w:r>
        <w:rPr>
          <w:rFonts w:hint="cs"/>
          <w:rtl/>
        </w:rPr>
        <w:t>לחינוך, כן.</w:t>
      </w:r>
      <w:bookmarkStart w:id="22754" w:name="_ETM_Q46_658739"/>
      <w:bookmarkEnd w:id="22754"/>
    </w:p>
    <w:p w:rsidR="00176803" w:rsidRDefault="00176803" w:rsidP="000830BE">
      <w:pPr>
        <w:rPr>
          <w:rtl/>
        </w:rPr>
      </w:pPr>
      <w:bookmarkStart w:id="22755" w:name="_ETM_Q46_658926"/>
      <w:bookmarkStart w:id="22756" w:name="_ETM_Q46_659003"/>
      <w:bookmarkEnd w:id="22755"/>
      <w:bookmarkEnd w:id="22756"/>
    </w:p>
    <w:bookmarkStart w:id="22757" w:name="_ETM_Q46_659245" w:displacedByCustomXml="next"/>
    <w:bookmarkEnd w:id="22757" w:displacedByCustomXml="next"/>
    <w:bookmarkStart w:id="22758" w:name="_ETM_Q46_659332" w:displacedByCustomXml="next"/>
    <w:bookmarkEnd w:id="22758" w:displacedByCustomXml="next"/>
    <w:sdt>
      <w:sdtPr>
        <w:rPr>
          <w:rtl/>
        </w:rPr>
        <w:alias w:val="יור"/>
        <w:tag w:val="&lt;ID&gt;5704&lt;/ID&gt;&lt;Name&gt;רויטל סויד - יו&quot;ר&lt;/Name&gt;&lt;Data&gt;רויטל סויד&lt;/Data&gt;&lt;Shortcut&gt;&lt;/Shortcut&gt;"/>
        <w:id w:val="-167557562"/>
        <w:placeholder>
          <w:docPart w:val="C749232D4EC4417CBB70CFC53D5EA848"/>
        </w:placeholder>
        <w15:color w:val="993366"/>
      </w:sdtPr>
      <w:sdtContent>
        <w:p w:rsidR="00176803" w:rsidRDefault="00176803" w:rsidP="000830BE">
          <w:pPr>
            <w:pStyle w:val="af6"/>
            <w:keepNext/>
            <w:rPr>
              <w:rtl/>
            </w:rPr>
          </w:pPr>
          <w:r w:rsidRPr="0072799B">
            <w:rPr>
              <w:rStyle w:val="afe"/>
              <w:color w:val="000000"/>
              <w:rtl/>
            </w:rPr>
            <w:t>היו"ר רויטל סויד</w:t>
          </w:r>
          <w:r w:rsidRPr="0072799B">
            <w:rPr>
              <w:color w:val="000000"/>
              <w:rtl/>
            </w:rPr>
            <w:t>:</w:t>
          </w:r>
        </w:p>
      </w:sdtContent>
    </w:sdt>
    <w:p w:rsidR="00176803" w:rsidRDefault="00176803" w:rsidP="00852CC3">
      <w:pPr>
        <w:rPr>
          <w:rtl/>
        </w:rPr>
      </w:pPr>
    </w:p>
    <w:p w:rsidR="00774B43" w:rsidRDefault="00176803" w:rsidP="000830BE">
      <w:pPr>
        <w:rPr>
          <w:rtl/>
        </w:rPr>
      </w:pPr>
      <w:bookmarkStart w:id="22759" w:name="_ETM_Q46_660352"/>
      <w:bookmarkEnd w:id="22759"/>
      <w:r>
        <w:rPr>
          <w:rFonts w:hint="cs"/>
          <w:rtl/>
        </w:rPr>
        <w:t xml:space="preserve">אוקיי. </w:t>
      </w:r>
    </w:p>
    <w:p w:rsidR="00774B43" w:rsidRDefault="00774B43" w:rsidP="000830BE">
      <w:pPr>
        <w:rPr>
          <w:rtl/>
        </w:rPr>
      </w:pPr>
    </w:p>
    <w:p w:rsidR="00176803" w:rsidRDefault="00176803" w:rsidP="000830BE">
      <w:pPr>
        <w:rPr>
          <w:rtl/>
        </w:rPr>
      </w:pPr>
      <w:r>
        <w:rPr>
          <w:rFonts w:hint="cs"/>
          <w:rtl/>
        </w:rPr>
        <w:t xml:space="preserve">אנחנו עוברים </w:t>
      </w:r>
      <w:bookmarkStart w:id="22760" w:name="_ETM_Q46_659546"/>
      <w:bookmarkEnd w:id="22760"/>
      <w:r>
        <w:rPr>
          <w:rFonts w:hint="cs"/>
          <w:rtl/>
        </w:rPr>
        <w:t xml:space="preserve">להצבעה על </w:t>
      </w:r>
      <w:bookmarkStart w:id="22761" w:name="_ETM_Q46_655437"/>
      <w:bookmarkStart w:id="22762" w:name="_ETM_Q46_655502"/>
      <w:bookmarkEnd w:id="22761"/>
      <w:bookmarkEnd w:id="22762"/>
      <w:r>
        <w:rPr>
          <w:rFonts w:hint="cs"/>
          <w:rtl/>
        </w:rPr>
        <w:t xml:space="preserve">העברה </w:t>
      </w:r>
      <w:bookmarkStart w:id="22763" w:name="_ETM_Q46_659547"/>
      <w:bookmarkEnd w:id="22763"/>
      <w:r>
        <w:rPr>
          <w:rFonts w:hint="cs"/>
          <w:rtl/>
        </w:rPr>
        <w:t xml:space="preserve">של </w:t>
      </w:r>
      <w:r>
        <w:rPr>
          <w:rtl/>
        </w:rPr>
        <w:t xml:space="preserve">הצעה </w:t>
      </w:r>
      <w:bookmarkStart w:id="22764" w:name="_ETM_Q46_663770"/>
      <w:bookmarkEnd w:id="22764"/>
      <w:r>
        <w:rPr>
          <w:rtl/>
        </w:rPr>
        <w:t>לסדר</w:t>
      </w:r>
      <w:r>
        <w:rPr>
          <w:rFonts w:hint="cs"/>
          <w:rtl/>
        </w:rPr>
        <w:t>-</w:t>
      </w:r>
      <w:bookmarkStart w:id="22765" w:name="_ETM_Q46_664160"/>
      <w:bookmarkEnd w:id="22765"/>
      <w:r>
        <w:rPr>
          <w:rtl/>
        </w:rPr>
        <w:t xml:space="preserve">היום </w:t>
      </w:r>
      <w:bookmarkStart w:id="22766" w:name="_ETM_Q46_665020"/>
      <w:bookmarkEnd w:id="22766"/>
      <w:r>
        <w:rPr>
          <w:rtl/>
        </w:rPr>
        <w:t>בנושא</w:t>
      </w:r>
      <w:r>
        <w:rPr>
          <w:rFonts w:hint="cs"/>
          <w:rtl/>
        </w:rPr>
        <w:t xml:space="preserve">: </w:t>
      </w:r>
      <w:bookmarkStart w:id="22767" w:name="_ETM_Q46_666170"/>
      <w:bookmarkEnd w:id="22767"/>
      <w:r>
        <w:rPr>
          <w:rtl/>
        </w:rPr>
        <w:t xml:space="preserve">מחסור </w:t>
      </w:r>
      <w:bookmarkStart w:id="22768" w:name="_ETM_Q46_666560"/>
      <w:bookmarkEnd w:id="22768"/>
      <w:r>
        <w:rPr>
          <w:rtl/>
        </w:rPr>
        <w:t xml:space="preserve">בתקנים </w:t>
      </w:r>
      <w:bookmarkStart w:id="22769" w:name="_ETM_Q46_667010"/>
      <w:bookmarkEnd w:id="22769"/>
      <w:r>
        <w:rPr>
          <w:rtl/>
        </w:rPr>
        <w:t xml:space="preserve">לשמירה </w:t>
      </w:r>
      <w:bookmarkStart w:id="22770" w:name="_ETM_Q46_667580"/>
      <w:bookmarkEnd w:id="22770"/>
      <w:r>
        <w:rPr>
          <w:rtl/>
        </w:rPr>
        <w:t xml:space="preserve">לבתי </w:t>
      </w:r>
      <w:bookmarkStart w:id="22771" w:name="_ETM_Q46_667910"/>
      <w:bookmarkEnd w:id="22771"/>
      <w:r>
        <w:rPr>
          <w:rtl/>
        </w:rPr>
        <w:t xml:space="preserve">הספר </w:t>
      </w:r>
      <w:bookmarkStart w:id="22772" w:name="_ETM_Q46_668270"/>
      <w:bookmarkEnd w:id="22772"/>
      <w:r>
        <w:rPr>
          <w:rtl/>
        </w:rPr>
        <w:t>הערביים</w:t>
      </w:r>
      <w:r>
        <w:rPr>
          <w:rFonts w:hint="cs"/>
          <w:rtl/>
        </w:rPr>
        <w:t>,</w:t>
      </w:r>
      <w:r>
        <w:rPr>
          <w:rtl/>
        </w:rPr>
        <w:t xml:space="preserve"> </w:t>
      </w:r>
      <w:bookmarkStart w:id="22773" w:name="_ETM_Q46_669680"/>
      <w:bookmarkEnd w:id="22773"/>
      <w:r>
        <w:rPr>
          <w:rFonts w:hint="cs"/>
          <w:rtl/>
        </w:rPr>
        <w:t>לו</w:t>
      </w:r>
      <w:r>
        <w:rPr>
          <w:rtl/>
        </w:rPr>
        <w:t xml:space="preserve">ועדת </w:t>
      </w:r>
      <w:bookmarkStart w:id="22774" w:name="_ETM_Q46_670100"/>
      <w:bookmarkEnd w:id="22774"/>
      <w:r>
        <w:rPr>
          <w:rtl/>
        </w:rPr>
        <w:t>החינוך</w:t>
      </w:r>
      <w:bookmarkStart w:id="22775" w:name="_ETM_Q46_671440"/>
      <w:bookmarkStart w:id="22776" w:name="_ETM_Q46_671860"/>
      <w:bookmarkEnd w:id="22775"/>
      <w:bookmarkEnd w:id="22776"/>
      <w:r>
        <w:rPr>
          <w:rFonts w:hint="cs"/>
          <w:rtl/>
        </w:rPr>
        <w:t>.</w:t>
      </w:r>
      <w:bookmarkStart w:id="22777" w:name="_ETM_Q46_669512"/>
      <w:bookmarkEnd w:id="22777"/>
      <w:r>
        <w:rPr>
          <w:rtl/>
        </w:rPr>
        <w:t xml:space="preserve"> </w:t>
      </w:r>
      <w:bookmarkStart w:id="22778" w:name="_ETM_Q46_672460"/>
      <w:bookmarkEnd w:id="22778"/>
      <w:r>
        <w:rPr>
          <w:rtl/>
        </w:rPr>
        <w:t xml:space="preserve">מי </w:t>
      </w:r>
      <w:bookmarkStart w:id="22779" w:name="_ETM_Q46_672610"/>
      <w:bookmarkEnd w:id="22779"/>
      <w:r>
        <w:rPr>
          <w:rtl/>
        </w:rPr>
        <w:t>בעד</w:t>
      </w:r>
      <w:r>
        <w:rPr>
          <w:rFonts w:hint="cs"/>
          <w:rtl/>
        </w:rPr>
        <w:t>?</w:t>
      </w:r>
      <w:r>
        <w:rPr>
          <w:rtl/>
        </w:rPr>
        <w:t xml:space="preserve"> </w:t>
      </w:r>
      <w:bookmarkStart w:id="22780" w:name="_ETM_Q46_673680"/>
      <w:bookmarkEnd w:id="22780"/>
      <w:r>
        <w:rPr>
          <w:rFonts w:hint="cs"/>
          <w:rtl/>
        </w:rPr>
        <w:t xml:space="preserve">ומי </w:t>
      </w:r>
      <w:r>
        <w:rPr>
          <w:rtl/>
        </w:rPr>
        <w:t>נגד</w:t>
      </w:r>
      <w:r>
        <w:rPr>
          <w:rFonts w:hint="cs"/>
          <w:rtl/>
        </w:rPr>
        <w:t>?</w:t>
      </w:r>
      <w:bookmarkStart w:id="22781" w:name="_ETM_Q46_691510"/>
      <w:bookmarkEnd w:id="22781"/>
    </w:p>
    <w:p w:rsidR="00176803" w:rsidRDefault="00176803" w:rsidP="000830BE">
      <w:pPr>
        <w:rPr>
          <w:rtl/>
        </w:rPr>
      </w:pPr>
      <w:bookmarkStart w:id="22782" w:name="_ETM_Q46_676072"/>
      <w:bookmarkStart w:id="22783" w:name="_ETM_Q46_676118"/>
      <w:bookmarkEnd w:id="22782"/>
      <w:bookmarkEnd w:id="22783"/>
    </w:p>
    <w:p w:rsidR="00176803" w:rsidRDefault="00176803" w:rsidP="000830BE">
      <w:pPr>
        <w:pStyle w:val="af1"/>
        <w:keepNext/>
        <w:rPr>
          <w:rtl/>
        </w:rPr>
      </w:pPr>
      <w:bookmarkStart w:id="22784" w:name="_ETM_Q46_676890"/>
      <w:bookmarkStart w:id="22785" w:name="_ETM_Q46_676963"/>
      <w:bookmarkEnd w:id="22784"/>
      <w:bookmarkEnd w:id="22785"/>
      <w:r>
        <w:rPr>
          <w:rtl/>
        </w:rPr>
        <w:t>הצבעה מס'</w:t>
      </w:r>
      <w:r>
        <w:rPr>
          <w:rFonts w:hint="cs"/>
          <w:rtl/>
        </w:rPr>
        <w:t xml:space="preserve"> 23</w:t>
      </w:r>
    </w:p>
    <w:p w:rsidR="00176803" w:rsidRDefault="00176803" w:rsidP="000830BE">
      <w:pPr>
        <w:pStyle w:val="--"/>
        <w:keepNext/>
        <w:rPr>
          <w:rtl/>
        </w:rPr>
      </w:pPr>
    </w:p>
    <w:p w:rsidR="00176803" w:rsidRDefault="00176803" w:rsidP="000830BE">
      <w:pPr>
        <w:pStyle w:val="--"/>
        <w:keepNext/>
        <w:rPr>
          <w:rtl/>
        </w:rPr>
      </w:pPr>
      <w:r>
        <w:rPr>
          <w:rtl/>
        </w:rPr>
        <w:t>בעד</w:t>
      </w:r>
      <w:r>
        <w:rPr>
          <w:rFonts w:hint="cs"/>
          <w:rtl/>
        </w:rPr>
        <w:t xml:space="preserve"> ההצעה להעביר את הנושא לוועדה</w:t>
      </w:r>
      <w:r>
        <w:rPr>
          <w:rtl/>
        </w:rPr>
        <w:t xml:space="preserve"> – </w:t>
      </w:r>
      <w:r>
        <w:rPr>
          <w:rFonts w:hint="cs"/>
          <w:rtl/>
        </w:rPr>
        <w:t>5</w:t>
      </w:r>
    </w:p>
    <w:p w:rsidR="00176803" w:rsidRDefault="00176803" w:rsidP="000830BE">
      <w:pPr>
        <w:pStyle w:val="--"/>
        <w:keepNext/>
        <w:rPr>
          <w:rtl/>
        </w:rPr>
      </w:pPr>
      <w:r>
        <w:rPr>
          <w:rtl/>
        </w:rPr>
        <w:t>נגד –</w:t>
      </w:r>
      <w:r>
        <w:rPr>
          <w:rFonts w:hint="cs"/>
          <w:rtl/>
        </w:rPr>
        <w:t xml:space="preserve"> אין</w:t>
      </w:r>
      <w:r>
        <w:rPr>
          <w:rtl/>
        </w:rPr>
        <w:t xml:space="preserve"> </w:t>
      </w:r>
    </w:p>
    <w:p w:rsidR="00176803" w:rsidRDefault="00176803" w:rsidP="000830BE">
      <w:pPr>
        <w:pStyle w:val="--"/>
        <w:keepNext/>
        <w:rPr>
          <w:rtl/>
        </w:rPr>
      </w:pPr>
      <w:r>
        <w:rPr>
          <w:rtl/>
        </w:rPr>
        <w:t>נמנעים –</w:t>
      </w:r>
      <w:r>
        <w:rPr>
          <w:rFonts w:hint="cs"/>
          <w:rtl/>
        </w:rPr>
        <w:t xml:space="preserve"> אין</w:t>
      </w:r>
      <w:r>
        <w:rPr>
          <w:rtl/>
        </w:rPr>
        <w:t xml:space="preserve"> </w:t>
      </w:r>
    </w:p>
    <w:p w:rsidR="00176803" w:rsidRDefault="00176803" w:rsidP="000830BE">
      <w:pPr>
        <w:pStyle w:val="af2"/>
        <w:rPr>
          <w:rtl/>
        </w:rPr>
      </w:pPr>
      <w:bookmarkStart w:id="22786" w:name="_ETM_Q46_683320"/>
      <w:bookmarkEnd w:id="22786"/>
      <w:r>
        <w:rPr>
          <w:rFonts w:hint="cs"/>
          <w:rtl/>
        </w:rPr>
        <w:t xml:space="preserve">ההצעה להעביר את הנושא לוועדת החינוך, התרבות והספורט </w:t>
      </w:r>
      <w:bookmarkStart w:id="22787" w:name="_ETM_Q46_679489"/>
      <w:bookmarkStart w:id="22788" w:name="_ETM_Q46_684341"/>
      <w:bookmarkEnd w:id="22787"/>
      <w:bookmarkEnd w:id="22788"/>
      <w:r>
        <w:rPr>
          <w:rFonts w:hint="cs"/>
          <w:rtl/>
        </w:rPr>
        <w:t>נתקבלה.</w:t>
      </w:r>
      <w:bookmarkStart w:id="22789" w:name="_ETM_Q46_688409"/>
      <w:bookmarkEnd w:id="22789"/>
    </w:p>
    <w:p w:rsidR="00176803" w:rsidRDefault="00176803" w:rsidP="000830BE">
      <w:pPr>
        <w:rPr>
          <w:rtl/>
        </w:rPr>
      </w:pPr>
      <w:bookmarkStart w:id="22790" w:name="_ETM_Q46_688754"/>
      <w:bookmarkStart w:id="22791" w:name="_ETM_Q46_688848"/>
      <w:bookmarkEnd w:id="22790"/>
      <w:bookmarkEnd w:id="22791"/>
    </w:p>
    <w:bookmarkStart w:id="22792" w:name="_ETM_Q46_689087" w:displacedByCustomXml="next"/>
    <w:bookmarkEnd w:id="22792" w:displacedByCustomXml="next"/>
    <w:bookmarkStart w:id="22793" w:name="_ETM_Q46_689150" w:displacedByCustomXml="next"/>
    <w:bookmarkEnd w:id="22793" w:displacedByCustomXml="next"/>
    <w:sdt>
      <w:sdtPr>
        <w:rPr>
          <w:rtl/>
        </w:rPr>
        <w:alias w:val="יור"/>
        <w:tag w:val="&lt;ID&gt;5704&lt;/ID&gt;&lt;Name&gt;רויטל סויד - יו&quot;ר&lt;/Name&gt;&lt;Data&gt;רויטל סויד&lt;/Data&gt;&lt;Shortcut&gt;&lt;/Shortcut&gt;"/>
        <w:id w:val="1536774685"/>
        <w:placeholder>
          <w:docPart w:val="C749232D4EC4417CBB70CFC53D5EA848"/>
        </w:placeholder>
        <w15:color w:val="993366"/>
      </w:sdtPr>
      <w:sdtContent>
        <w:p w:rsidR="00176803" w:rsidRDefault="00176803" w:rsidP="000830BE">
          <w:pPr>
            <w:pStyle w:val="af6"/>
            <w:keepNext/>
            <w:rPr>
              <w:rtl/>
            </w:rPr>
          </w:pPr>
          <w:r w:rsidRPr="0072799B">
            <w:rPr>
              <w:rStyle w:val="afe"/>
              <w:color w:val="000000"/>
              <w:rtl/>
            </w:rPr>
            <w:t>היו"ר רויטל סויד</w:t>
          </w:r>
          <w:r w:rsidRPr="0072799B">
            <w:rPr>
              <w:color w:val="000000"/>
              <w:rtl/>
            </w:rPr>
            <w:t>:</w:t>
          </w:r>
        </w:p>
      </w:sdtContent>
    </w:sdt>
    <w:p w:rsidR="00176803" w:rsidRDefault="00176803" w:rsidP="00852CC3">
      <w:pPr>
        <w:rPr>
          <w:rtl/>
        </w:rPr>
      </w:pPr>
    </w:p>
    <w:p w:rsidR="00176803" w:rsidRDefault="00176803" w:rsidP="000830BE">
      <w:pPr>
        <w:rPr>
          <w:rtl/>
        </w:rPr>
      </w:pPr>
      <w:bookmarkStart w:id="22794" w:name="_ETM_Q46_690316"/>
      <w:bookmarkStart w:id="22795" w:name="_ETM_Q46_679801"/>
      <w:bookmarkStart w:id="22796" w:name="_ETM_Q46_679892"/>
      <w:bookmarkStart w:id="22797" w:name="_ETM_Q46_687802"/>
      <w:bookmarkStart w:id="22798" w:name="_ETM_Q46_676359"/>
      <w:bookmarkStart w:id="22799" w:name="_ETM_Q46_676414"/>
      <w:bookmarkEnd w:id="22794"/>
      <w:bookmarkEnd w:id="22795"/>
      <w:bookmarkEnd w:id="22796"/>
      <w:bookmarkEnd w:id="22797"/>
      <w:bookmarkEnd w:id="22798"/>
      <w:bookmarkEnd w:id="22799"/>
      <w:r>
        <w:rPr>
          <w:rtl/>
        </w:rPr>
        <w:t xml:space="preserve">חמישה </w:t>
      </w:r>
      <w:bookmarkStart w:id="22800" w:name="_ETM_Q46_691990"/>
      <w:bookmarkEnd w:id="22800"/>
      <w:r>
        <w:rPr>
          <w:rtl/>
        </w:rPr>
        <w:t>בעד</w:t>
      </w:r>
      <w:r>
        <w:rPr>
          <w:rFonts w:hint="cs"/>
          <w:rtl/>
        </w:rPr>
        <w:t>,</w:t>
      </w:r>
      <w:bookmarkStart w:id="22801" w:name="_ETM_Q46_688305"/>
      <w:bookmarkEnd w:id="22801"/>
      <w:r>
        <w:rPr>
          <w:rtl/>
        </w:rPr>
        <w:t xml:space="preserve"> </w:t>
      </w:r>
      <w:bookmarkStart w:id="22802" w:name="_ETM_Q46_692440"/>
      <w:bookmarkEnd w:id="22802"/>
      <w:r>
        <w:rPr>
          <w:rtl/>
        </w:rPr>
        <w:t xml:space="preserve">אין </w:t>
      </w:r>
      <w:bookmarkStart w:id="22803" w:name="_ETM_Q46_692650"/>
      <w:bookmarkEnd w:id="22803"/>
      <w:r>
        <w:rPr>
          <w:rtl/>
        </w:rPr>
        <w:t>מתנגדים</w:t>
      </w:r>
      <w:r>
        <w:rPr>
          <w:rFonts w:hint="cs"/>
          <w:rtl/>
        </w:rPr>
        <w:t>,</w:t>
      </w:r>
      <w:r>
        <w:rPr>
          <w:rtl/>
        </w:rPr>
        <w:t xml:space="preserve"> </w:t>
      </w:r>
      <w:bookmarkStart w:id="22804" w:name="_ETM_Q46_693520"/>
      <w:bookmarkEnd w:id="22804"/>
      <w:r>
        <w:rPr>
          <w:rtl/>
        </w:rPr>
        <w:t xml:space="preserve">אין </w:t>
      </w:r>
      <w:bookmarkStart w:id="22805" w:name="_ETM_Q46_693730"/>
      <w:bookmarkEnd w:id="22805"/>
      <w:r>
        <w:rPr>
          <w:rtl/>
        </w:rPr>
        <w:t>נמנעים</w:t>
      </w:r>
      <w:r>
        <w:rPr>
          <w:rFonts w:hint="cs"/>
          <w:rtl/>
        </w:rPr>
        <w:t xml:space="preserve">. ההצעה </w:t>
      </w:r>
      <w:bookmarkStart w:id="22806" w:name="_ETM_Q46_696810"/>
      <w:bookmarkEnd w:id="22806"/>
      <w:r>
        <w:rPr>
          <w:rFonts w:hint="cs"/>
          <w:rtl/>
        </w:rPr>
        <w:t>לסדר-היום</w:t>
      </w:r>
      <w:r>
        <w:rPr>
          <w:rtl/>
        </w:rPr>
        <w:t xml:space="preserve"> </w:t>
      </w:r>
      <w:bookmarkStart w:id="22807" w:name="_ETM_Q46_695950"/>
      <w:bookmarkStart w:id="22808" w:name="_ETM_Q46_696040"/>
      <w:bookmarkStart w:id="22809" w:name="_ETM_Q46_693890"/>
      <w:bookmarkEnd w:id="22807"/>
      <w:bookmarkEnd w:id="22808"/>
      <w:bookmarkEnd w:id="22809"/>
      <w:r>
        <w:rPr>
          <w:rtl/>
        </w:rPr>
        <w:t xml:space="preserve">תועבר </w:t>
      </w:r>
      <w:bookmarkStart w:id="22810" w:name="_ETM_Q46_696430"/>
      <w:bookmarkEnd w:id="22810"/>
      <w:r>
        <w:rPr>
          <w:rtl/>
        </w:rPr>
        <w:t xml:space="preserve">לדיון </w:t>
      </w:r>
      <w:bookmarkStart w:id="22811" w:name="_ETM_Q46_697059"/>
      <w:bookmarkEnd w:id="22811"/>
      <w:r>
        <w:rPr>
          <w:rtl/>
        </w:rPr>
        <w:t xml:space="preserve">בוועדת </w:t>
      </w:r>
      <w:bookmarkStart w:id="22812" w:name="_ETM_Q46_697600"/>
      <w:bookmarkEnd w:id="22812"/>
      <w:r>
        <w:rPr>
          <w:rtl/>
        </w:rPr>
        <w:t>החינוך</w:t>
      </w:r>
      <w:r>
        <w:rPr>
          <w:rFonts w:hint="cs"/>
          <w:rtl/>
        </w:rPr>
        <w:t>.</w:t>
      </w:r>
      <w:bookmarkStart w:id="22813" w:name="_ETM_Q46_700540"/>
      <w:bookmarkEnd w:id="22813"/>
    </w:p>
    <w:p w:rsidR="00176803" w:rsidRDefault="00176803" w:rsidP="000830BE">
      <w:pPr>
        <w:rPr>
          <w:rtl/>
        </w:rPr>
      </w:pPr>
      <w:bookmarkStart w:id="22814" w:name="_ETM_Q46_699569"/>
      <w:bookmarkStart w:id="22815" w:name="_ETM_Q46_699641"/>
      <w:bookmarkEnd w:id="22814"/>
      <w:bookmarkEnd w:id="22815"/>
    </w:p>
    <w:p w:rsidR="00176803" w:rsidRDefault="00176803" w:rsidP="00774B43">
      <w:pPr>
        <w:rPr>
          <w:rtl/>
        </w:rPr>
      </w:pPr>
      <w:bookmarkStart w:id="22816" w:name="_ETM_Q46_700889"/>
      <w:bookmarkStart w:id="22817" w:name="_ETM_Q46_700958"/>
      <w:bookmarkEnd w:id="22816"/>
      <w:bookmarkEnd w:id="22817"/>
    </w:p>
    <w:bookmarkStart w:id="22818" w:name="_Toc517902223" w:displacedByCustomXml="next"/>
    <w:bookmarkStart w:id="22819" w:name="_Toc517901467" w:displacedByCustomXml="next"/>
    <w:sdt>
      <w:sdtPr>
        <w:rPr>
          <w:rtl/>
        </w:rPr>
        <w:alias w:val="נושא"/>
        <w:tag w:val="&lt;ID&gt;0&lt;/ID&gt;&lt;Name&gt;מסמכים שהונחו על שולחן הכנסת&lt;/Name&gt;&lt;Data&gt;מסמכים שהונחו על שולחן הכנסת&lt;/Data&gt;"/>
        <w:id w:val="-401219190"/>
        <w:placeholder>
          <w:docPart w:val="C749232D4EC4417CBB70CFC53D5EA848"/>
        </w:placeholder>
        <w15:color w:val="993366"/>
      </w:sdtPr>
      <w:sdtContent>
        <w:p w:rsidR="00176803" w:rsidRDefault="00176803" w:rsidP="000830BE">
          <w:pPr>
            <w:pStyle w:val="a6"/>
            <w:rPr>
              <w:rtl/>
            </w:rPr>
          </w:pPr>
          <w:r w:rsidRPr="0072799B">
            <w:rPr>
              <w:rStyle w:val="afe"/>
              <w:color w:val="000000"/>
              <w:rtl/>
            </w:rPr>
            <w:t>מסמכים שהונחו על שולחן הכנסת</w:t>
          </w:r>
        </w:p>
      </w:sdtContent>
    </w:sdt>
    <w:bookmarkEnd w:id="22818" w:displacedByCustomXml="prev"/>
    <w:bookmarkEnd w:id="22819" w:displacedByCustomXml="prev"/>
    <w:p w:rsidR="00176803" w:rsidRDefault="00176803" w:rsidP="00852CC3">
      <w:pPr>
        <w:rPr>
          <w:rtl/>
        </w:rPr>
      </w:pPr>
    </w:p>
    <w:bookmarkStart w:id="22820" w:name="_ETM_Q46_696648" w:displacedByCustomXml="next"/>
    <w:bookmarkEnd w:id="22820" w:displacedByCustomXml="next"/>
    <w:sdt>
      <w:sdtPr>
        <w:rPr>
          <w:rtl/>
        </w:rPr>
        <w:alias w:val="יור"/>
        <w:tag w:val="&lt;ID&gt;5704&lt;/ID&gt;&lt;Name&gt;רויטל סויד - יו&quot;ר&lt;/Name&gt;&lt;Data&gt;רויטל סויד&lt;/Data&gt;&lt;Shortcut&gt;&lt;/Shortcut&gt;"/>
        <w:id w:val="1077172591"/>
        <w:placeholder>
          <w:docPart w:val="C749232D4EC4417CBB70CFC53D5EA848"/>
        </w:placeholder>
        <w15:color w:val="993366"/>
      </w:sdtPr>
      <w:sdtContent>
        <w:p w:rsidR="00176803" w:rsidRDefault="00176803" w:rsidP="000830BE">
          <w:pPr>
            <w:pStyle w:val="af6"/>
            <w:keepNext/>
            <w:rPr>
              <w:rtl/>
            </w:rPr>
          </w:pPr>
          <w:r w:rsidRPr="0072799B">
            <w:rPr>
              <w:rStyle w:val="afe"/>
              <w:color w:val="000000"/>
              <w:rtl/>
            </w:rPr>
            <w:t>היו"ר רויטל סויד</w:t>
          </w:r>
          <w:r w:rsidRPr="0072799B">
            <w:rPr>
              <w:color w:val="000000"/>
              <w:rtl/>
            </w:rPr>
            <w:t>:</w:t>
          </w:r>
        </w:p>
      </w:sdtContent>
    </w:sdt>
    <w:p w:rsidR="00176803" w:rsidRDefault="00176803" w:rsidP="00852CC3">
      <w:pPr>
        <w:rPr>
          <w:rtl/>
        </w:rPr>
      </w:pPr>
    </w:p>
    <w:p w:rsidR="00176803" w:rsidRDefault="00176803" w:rsidP="000830BE">
      <w:pPr>
        <w:rPr>
          <w:rtl/>
        </w:rPr>
      </w:pPr>
      <w:bookmarkStart w:id="22821" w:name="_ETM_Q46_697938"/>
      <w:bookmarkStart w:id="22822" w:name="_ETM_Q46_699890"/>
      <w:bookmarkStart w:id="22823" w:name="_ETM_Q46_699966"/>
      <w:bookmarkEnd w:id="22821"/>
      <w:bookmarkEnd w:id="22822"/>
      <w:bookmarkEnd w:id="22823"/>
      <w:r>
        <w:rPr>
          <w:rFonts w:hint="cs"/>
          <w:rtl/>
        </w:rPr>
        <w:t>הודעה</w:t>
      </w:r>
      <w:r>
        <w:rPr>
          <w:rtl/>
        </w:rPr>
        <w:t xml:space="preserve"> </w:t>
      </w:r>
      <w:bookmarkStart w:id="22824" w:name="_ETM_Q46_701080"/>
      <w:bookmarkEnd w:id="22824"/>
      <w:r>
        <w:rPr>
          <w:rtl/>
        </w:rPr>
        <w:t xml:space="preserve">למזכירת </w:t>
      </w:r>
      <w:bookmarkStart w:id="22825" w:name="_ETM_Q46_701710"/>
      <w:bookmarkEnd w:id="22825"/>
      <w:r>
        <w:rPr>
          <w:rtl/>
        </w:rPr>
        <w:t>הכנסת</w:t>
      </w:r>
      <w:r>
        <w:rPr>
          <w:rFonts w:hint="cs"/>
          <w:rtl/>
        </w:rPr>
        <w:t>.</w:t>
      </w:r>
    </w:p>
    <w:p w:rsidR="00176803" w:rsidRDefault="00176803" w:rsidP="000830BE">
      <w:pPr>
        <w:rPr>
          <w:rtl/>
        </w:rPr>
      </w:pPr>
      <w:bookmarkStart w:id="22826" w:name="_ETM_Q46_702651"/>
      <w:bookmarkEnd w:id="22826"/>
    </w:p>
    <w:bookmarkStart w:id="22827" w:name="_Toc517902224" w:displacedByCustomXml="next"/>
    <w:bookmarkStart w:id="22828" w:name="_Toc517901468" w:displacedByCustomXml="next"/>
    <w:sdt>
      <w:sdtPr>
        <w:rPr>
          <w:rFonts w:hint="cs"/>
          <w:rtl/>
        </w:rPr>
        <w:alias w:val="דובר"/>
        <w:tag w:val="&lt;ID&gt;4926&lt;/ID&gt;&lt;Name&gt;ירדנה מלר-הורוביץ - מזכירת הכנסת&lt;/Name&gt;&lt;Data&gt;מזכירת הכנסת ירדנה מלר-הורוביץ&lt;/Data&gt;&lt;Shortcut&gt;ירמל&lt;/Shortcut&gt;&lt;MemberID&gt;2425&lt;/MemberID&gt;"/>
        <w:id w:val="746619227"/>
        <w:placeholder>
          <w:docPart w:val="C749232D4EC4417CBB70CFC53D5EA848"/>
        </w:placeholder>
        <w15:color w:val="993366"/>
      </w:sdtPr>
      <w:sdtContent>
        <w:p w:rsidR="00176803" w:rsidRDefault="00176803" w:rsidP="000830BE">
          <w:pPr>
            <w:pStyle w:val="a4"/>
            <w:keepNext/>
            <w:rPr>
              <w:rtl/>
            </w:rPr>
          </w:pPr>
          <w:r w:rsidRPr="0072799B">
            <w:rPr>
              <w:rStyle w:val="afe"/>
              <w:color w:val="000000"/>
              <w:rtl/>
            </w:rPr>
            <w:t>מזכירת הכנסת ירדנה מלר-הורוביץ</w:t>
          </w:r>
          <w:r w:rsidRPr="0072799B">
            <w:rPr>
              <w:color w:val="000000"/>
              <w:rtl/>
            </w:rPr>
            <w:t>:</w:t>
          </w:r>
        </w:p>
      </w:sdtContent>
    </w:sdt>
    <w:bookmarkEnd w:id="22827" w:displacedByCustomXml="prev"/>
    <w:bookmarkEnd w:id="22828" w:displacedByCustomXml="prev"/>
    <w:p w:rsidR="00176803" w:rsidRDefault="00176803" w:rsidP="00852CC3">
      <w:pPr>
        <w:rPr>
          <w:rtl/>
        </w:rPr>
      </w:pPr>
    </w:p>
    <w:p w:rsidR="00176803" w:rsidRDefault="00176803" w:rsidP="00774B43">
      <w:pPr>
        <w:rPr>
          <w:rtl/>
        </w:rPr>
      </w:pPr>
      <w:bookmarkStart w:id="22829" w:name="_ETM_Q46_699130"/>
      <w:bookmarkStart w:id="22830" w:name="_ETM_Q46_702977"/>
      <w:bookmarkStart w:id="22831" w:name="_ETM_Q46_703217"/>
      <w:bookmarkStart w:id="22832" w:name="_ETM_Q46_703465"/>
      <w:bookmarkStart w:id="22833" w:name="_ETM_Q46_703150"/>
      <w:bookmarkEnd w:id="22829"/>
      <w:bookmarkEnd w:id="22830"/>
      <w:bookmarkEnd w:id="22831"/>
      <w:bookmarkEnd w:id="22832"/>
      <w:bookmarkEnd w:id="22833"/>
      <w:r>
        <w:rPr>
          <w:rtl/>
        </w:rPr>
        <w:t xml:space="preserve">ברשות </w:t>
      </w:r>
      <w:bookmarkStart w:id="22834" w:name="_ETM_Q46_703420"/>
      <w:bookmarkEnd w:id="22834"/>
      <w:r>
        <w:rPr>
          <w:rtl/>
        </w:rPr>
        <w:t>יושבת</w:t>
      </w:r>
      <w:bookmarkStart w:id="22835" w:name="_ETM_Q46_703840"/>
      <w:bookmarkEnd w:id="22835"/>
      <w:r>
        <w:rPr>
          <w:rFonts w:hint="cs"/>
          <w:rtl/>
        </w:rPr>
        <w:t>-</w:t>
      </w:r>
      <w:r>
        <w:rPr>
          <w:rtl/>
        </w:rPr>
        <w:t xml:space="preserve">ראש </w:t>
      </w:r>
      <w:bookmarkStart w:id="22836" w:name="_ETM_Q46_703990"/>
      <w:bookmarkEnd w:id="22836"/>
      <w:r>
        <w:rPr>
          <w:rtl/>
        </w:rPr>
        <w:t>הישיבה</w:t>
      </w:r>
      <w:r>
        <w:rPr>
          <w:rFonts w:hint="cs"/>
          <w:rtl/>
        </w:rPr>
        <w:t>,</w:t>
      </w:r>
      <w:r>
        <w:rPr>
          <w:rtl/>
        </w:rPr>
        <w:t xml:space="preserve"> </w:t>
      </w:r>
      <w:bookmarkStart w:id="22837" w:name="_ETM_Q46_704410"/>
      <w:bookmarkEnd w:id="22837"/>
      <w:r>
        <w:rPr>
          <w:rtl/>
        </w:rPr>
        <w:t>ה</w:t>
      </w:r>
      <w:r>
        <w:rPr>
          <w:rFonts w:hint="cs"/>
          <w:rtl/>
        </w:rPr>
        <w:t>י</w:t>
      </w:r>
      <w:r>
        <w:rPr>
          <w:rtl/>
        </w:rPr>
        <w:t xml:space="preserve">נני </w:t>
      </w:r>
      <w:bookmarkStart w:id="22838" w:name="_ETM_Q46_704680"/>
      <w:bookmarkEnd w:id="22838"/>
      <w:r>
        <w:rPr>
          <w:rtl/>
        </w:rPr>
        <w:t xml:space="preserve">מתכבדת </w:t>
      </w:r>
      <w:bookmarkStart w:id="22839" w:name="_ETM_Q46_705190"/>
      <w:bookmarkEnd w:id="22839"/>
      <w:r>
        <w:rPr>
          <w:rtl/>
        </w:rPr>
        <w:t>להודיעכם</w:t>
      </w:r>
      <w:r>
        <w:rPr>
          <w:rFonts w:hint="cs"/>
          <w:rtl/>
        </w:rPr>
        <w:t>,</w:t>
      </w:r>
      <w:r>
        <w:rPr>
          <w:rtl/>
        </w:rPr>
        <w:t xml:space="preserve"> </w:t>
      </w:r>
      <w:bookmarkStart w:id="22840" w:name="_ETM_Q46_705730"/>
      <w:bookmarkEnd w:id="22840"/>
      <w:r>
        <w:rPr>
          <w:rtl/>
        </w:rPr>
        <w:t xml:space="preserve">כי </w:t>
      </w:r>
      <w:bookmarkStart w:id="22841" w:name="_ETM_Q46_705790"/>
      <w:bookmarkEnd w:id="22841"/>
      <w:r>
        <w:rPr>
          <w:rtl/>
        </w:rPr>
        <w:t xml:space="preserve">הונחה </w:t>
      </w:r>
      <w:bookmarkStart w:id="22842" w:name="_ETM_Q46_706120"/>
      <w:bookmarkEnd w:id="22842"/>
      <w:r>
        <w:rPr>
          <w:rtl/>
        </w:rPr>
        <w:t xml:space="preserve">היום </w:t>
      </w:r>
      <w:bookmarkStart w:id="22843" w:name="_ETM_Q46_706300"/>
      <w:bookmarkEnd w:id="22843"/>
      <w:r>
        <w:rPr>
          <w:rtl/>
        </w:rPr>
        <w:t xml:space="preserve">על </w:t>
      </w:r>
      <w:bookmarkStart w:id="22844" w:name="_ETM_Q46_706390"/>
      <w:bookmarkEnd w:id="22844"/>
      <w:r>
        <w:rPr>
          <w:rtl/>
        </w:rPr>
        <w:t xml:space="preserve">שולחן </w:t>
      </w:r>
      <w:bookmarkStart w:id="22845" w:name="_ETM_Q46_706720"/>
      <w:bookmarkEnd w:id="22845"/>
      <w:r>
        <w:rPr>
          <w:rtl/>
        </w:rPr>
        <w:t>הכנסת</w:t>
      </w:r>
      <w:r w:rsidR="00774B43">
        <w:rPr>
          <w:rFonts w:hint="cs"/>
          <w:rtl/>
        </w:rPr>
        <w:t>,</w:t>
      </w:r>
      <w:bookmarkStart w:id="22846" w:name="_ETM_Q46_705922"/>
      <w:bookmarkStart w:id="22847" w:name="_ETM_Q46_706032"/>
      <w:bookmarkStart w:id="22848" w:name="_ETM_Q46_706497"/>
      <w:bookmarkStart w:id="22849" w:name="_ETM_Q46_706588"/>
      <w:bookmarkStart w:id="22850" w:name="_ETM_Q46_707170"/>
      <w:bookmarkEnd w:id="22846"/>
      <w:bookmarkEnd w:id="22847"/>
      <w:bookmarkEnd w:id="22848"/>
      <w:bookmarkEnd w:id="22849"/>
      <w:bookmarkEnd w:id="22850"/>
      <w:r w:rsidR="00774B43">
        <w:rPr>
          <w:rFonts w:hint="cs"/>
          <w:rtl/>
        </w:rPr>
        <w:t xml:space="preserve"> </w:t>
      </w:r>
      <w:r>
        <w:rPr>
          <w:rtl/>
        </w:rPr>
        <w:t xml:space="preserve">לקריאה </w:t>
      </w:r>
      <w:bookmarkStart w:id="22851" w:name="_ETM_Q46_707530"/>
      <w:bookmarkEnd w:id="22851"/>
      <w:r>
        <w:rPr>
          <w:rtl/>
        </w:rPr>
        <w:t xml:space="preserve">שנייה </w:t>
      </w:r>
      <w:bookmarkStart w:id="22852" w:name="_ETM_Q46_707830"/>
      <w:bookmarkEnd w:id="22852"/>
      <w:r>
        <w:rPr>
          <w:rtl/>
        </w:rPr>
        <w:t xml:space="preserve">ולקריאה </w:t>
      </w:r>
      <w:bookmarkStart w:id="22853" w:name="_ETM_Q46_708280"/>
      <w:bookmarkEnd w:id="22853"/>
      <w:r>
        <w:rPr>
          <w:rtl/>
        </w:rPr>
        <w:t>שלישית</w:t>
      </w:r>
      <w:r w:rsidR="00774B43">
        <w:rPr>
          <w:rFonts w:hint="cs"/>
          <w:rtl/>
        </w:rPr>
        <w:t>,</w:t>
      </w:r>
      <w:r>
        <w:rPr>
          <w:rtl/>
        </w:rPr>
        <w:t xml:space="preserve"> </w:t>
      </w:r>
      <w:bookmarkStart w:id="22854" w:name="_ETM_Q46_709210"/>
      <w:bookmarkEnd w:id="22854"/>
      <w:r>
        <w:rPr>
          <w:rtl/>
        </w:rPr>
        <w:t xml:space="preserve">הצעת </w:t>
      </w:r>
      <w:bookmarkStart w:id="22855" w:name="_ETM_Q46_709630"/>
      <w:bookmarkEnd w:id="22855"/>
      <w:r>
        <w:rPr>
          <w:rtl/>
        </w:rPr>
        <w:t xml:space="preserve">חוק </w:t>
      </w:r>
      <w:bookmarkStart w:id="22856" w:name="_ETM_Q46_709930"/>
      <w:bookmarkEnd w:id="22856"/>
      <w:r>
        <w:rPr>
          <w:rtl/>
        </w:rPr>
        <w:t xml:space="preserve">הפיקוח </w:t>
      </w:r>
      <w:bookmarkStart w:id="22857" w:name="_ETM_Q46_710470"/>
      <w:bookmarkEnd w:id="22857"/>
      <w:r>
        <w:rPr>
          <w:rtl/>
        </w:rPr>
        <w:t xml:space="preserve">על </w:t>
      </w:r>
      <w:bookmarkStart w:id="22858" w:name="_ETM_Q46_710559"/>
      <w:bookmarkEnd w:id="22858"/>
      <w:r>
        <w:rPr>
          <w:rtl/>
        </w:rPr>
        <w:t xml:space="preserve">שירותים </w:t>
      </w:r>
      <w:bookmarkStart w:id="22859" w:name="_ETM_Q46_710980"/>
      <w:bookmarkEnd w:id="22859"/>
      <w:r>
        <w:rPr>
          <w:rtl/>
        </w:rPr>
        <w:t xml:space="preserve">פיננסיים </w:t>
      </w:r>
      <w:bookmarkStart w:id="22860" w:name="_ETM_Q46_711520"/>
      <w:bookmarkEnd w:id="22860"/>
      <w:r>
        <w:rPr>
          <w:rFonts w:hint="cs"/>
          <w:rtl/>
        </w:rPr>
        <w:t>(</w:t>
      </w:r>
      <w:r>
        <w:rPr>
          <w:rtl/>
        </w:rPr>
        <w:t xml:space="preserve">קופות </w:t>
      </w:r>
      <w:bookmarkStart w:id="22861" w:name="_ETM_Q46_711850"/>
      <w:bookmarkEnd w:id="22861"/>
      <w:r>
        <w:rPr>
          <w:rtl/>
        </w:rPr>
        <w:t>ג</w:t>
      </w:r>
      <w:bookmarkStart w:id="22862" w:name="_ETM_Q46_707919"/>
      <w:bookmarkEnd w:id="22862"/>
      <w:r>
        <w:rPr>
          <w:rtl/>
        </w:rPr>
        <w:t>מל</w:t>
      </w:r>
      <w:r>
        <w:rPr>
          <w:rFonts w:hint="cs"/>
          <w:rtl/>
        </w:rPr>
        <w:t>)</w:t>
      </w:r>
      <w:r>
        <w:rPr>
          <w:rtl/>
        </w:rPr>
        <w:t xml:space="preserve"> </w:t>
      </w:r>
      <w:bookmarkStart w:id="22863" w:name="_ETM_Q46_712180"/>
      <w:bookmarkEnd w:id="22863"/>
      <w:r>
        <w:rPr>
          <w:rFonts w:hint="cs"/>
          <w:rtl/>
        </w:rPr>
        <w:t>(</w:t>
      </w:r>
      <w:r>
        <w:rPr>
          <w:rtl/>
        </w:rPr>
        <w:t xml:space="preserve">תיקון </w:t>
      </w:r>
      <w:bookmarkStart w:id="22864" w:name="_ETM_Q46_712450"/>
      <w:bookmarkEnd w:id="22864"/>
      <w:r>
        <w:rPr>
          <w:rtl/>
        </w:rPr>
        <w:t>מ</w:t>
      </w:r>
      <w:r>
        <w:rPr>
          <w:rFonts w:hint="cs"/>
          <w:rtl/>
        </w:rPr>
        <w:t>' 21)</w:t>
      </w:r>
      <w:bookmarkStart w:id="22865" w:name="_ETM_Q46_712720"/>
      <w:bookmarkStart w:id="22866" w:name="_ETM_Q46_708318"/>
      <w:bookmarkEnd w:id="22865"/>
      <w:bookmarkEnd w:id="22866"/>
      <w:r>
        <w:rPr>
          <w:rFonts w:hint="cs"/>
          <w:rtl/>
        </w:rPr>
        <w:t>, התשע"ח</w:t>
      </w:r>
      <w:r>
        <w:rPr>
          <w:rFonts w:hint="eastAsia"/>
          <w:rtl/>
        </w:rPr>
        <w:t>–</w:t>
      </w:r>
      <w:r>
        <w:rPr>
          <w:rFonts w:hint="cs"/>
          <w:rtl/>
        </w:rPr>
        <w:t>2018</w:t>
      </w:r>
      <w:bookmarkStart w:id="22867" w:name="_ETM_Q46_713900"/>
      <w:bookmarkStart w:id="22868" w:name="_ETM_Q46_714980"/>
      <w:bookmarkStart w:id="22869" w:name="_ETM_Q46_715660"/>
      <w:bookmarkStart w:id="22870" w:name="_ETM_Q46_712225"/>
      <w:bookmarkEnd w:id="22867"/>
      <w:bookmarkEnd w:id="22868"/>
      <w:bookmarkEnd w:id="22869"/>
      <w:bookmarkEnd w:id="22870"/>
      <w:r>
        <w:rPr>
          <w:rFonts w:hint="cs"/>
          <w:rtl/>
        </w:rPr>
        <w:t>, ש</w:t>
      </w:r>
      <w:r>
        <w:rPr>
          <w:rtl/>
        </w:rPr>
        <w:t>החז</w:t>
      </w:r>
      <w:r>
        <w:rPr>
          <w:rFonts w:hint="cs"/>
          <w:rtl/>
        </w:rPr>
        <w:t>י</w:t>
      </w:r>
      <w:r>
        <w:rPr>
          <w:rtl/>
        </w:rPr>
        <w:t>ר</w:t>
      </w:r>
      <w:r>
        <w:rPr>
          <w:rFonts w:hint="cs"/>
          <w:rtl/>
        </w:rPr>
        <w:t>ה ועדת</w:t>
      </w:r>
      <w:r>
        <w:rPr>
          <w:rtl/>
        </w:rPr>
        <w:t xml:space="preserve"> </w:t>
      </w:r>
      <w:bookmarkStart w:id="22871" w:name="_ETM_Q46_716350"/>
      <w:bookmarkEnd w:id="22871"/>
      <w:r>
        <w:rPr>
          <w:rtl/>
        </w:rPr>
        <w:t>הכספים</w:t>
      </w:r>
      <w:r>
        <w:rPr>
          <w:rFonts w:hint="cs"/>
          <w:rtl/>
        </w:rPr>
        <w:t>.</w:t>
      </w:r>
      <w:r>
        <w:rPr>
          <w:rtl/>
        </w:rPr>
        <w:t xml:space="preserve"> </w:t>
      </w:r>
      <w:bookmarkStart w:id="22872" w:name="_ETM_Q46_716830"/>
      <w:bookmarkEnd w:id="22872"/>
      <w:r>
        <w:rPr>
          <w:rtl/>
        </w:rPr>
        <w:t>תודה</w:t>
      </w:r>
      <w:r>
        <w:rPr>
          <w:rFonts w:hint="cs"/>
          <w:rtl/>
        </w:rPr>
        <w:t>.</w:t>
      </w:r>
      <w:bookmarkStart w:id="22873" w:name="_ETM_Q46_718700"/>
      <w:bookmarkEnd w:id="22873"/>
    </w:p>
    <w:p w:rsidR="00774B43" w:rsidRDefault="00774B43" w:rsidP="00774B43">
      <w:pPr>
        <w:rPr>
          <w:rtl/>
        </w:rPr>
      </w:pPr>
    </w:p>
    <w:p w:rsidR="00774B43" w:rsidRDefault="00774B43" w:rsidP="00774B43">
      <w:pPr>
        <w:rPr>
          <w:rtl/>
        </w:rPr>
      </w:pPr>
    </w:p>
    <w:bookmarkStart w:id="22874" w:name="_ETM_Q46_715451" w:displacedByCustomXml="next"/>
    <w:bookmarkEnd w:id="22874" w:displacedByCustomXml="next"/>
    <w:bookmarkStart w:id="22875" w:name="_ETM_Q46_715518" w:displacedByCustomXml="next"/>
    <w:bookmarkEnd w:id="22875" w:displacedByCustomXml="next"/>
    <w:bookmarkStart w:id="22876" w:name="_Toc517902225" w:displacedByCustomXml="next"/>
    <w:bookmarkStart w:id="22877" w:name="_Toc517901469" w:displacedByCustomXml="next"/>
    <w:sdt>
      <w:sdtPr>
        <w:rPr>
          <w:rtl/>
        </w:rPr>
        <w:alias w:val="נושא"/>
        <w:tag w:val="&lt;ID&gt;0&lt;/ID&gt;&lt;Name&gt;שאילתות לראש הממשלה&lt;/Name&gt;&lt;Data&gt;שאילתות לראש הממשלה&lt;/Data&gt;"/>
        <w:id w:val="71475412"/>
        <w:placeholder>
          <w:docPart w:val="C749232D4EC4417CBB70CFC53D5EA848"/>
        </w:placeholder>
        <w15:color w:val="993366"/>
      </w:sdtPr>
      <w:sdtContent>
        <w:p w:rsidR="00176803" w:rsidRDefault="00176803" w:rsidP="000830BE">
          <w:pPr>
            <w:pStyle w:val="a6"/>
            <w:rPr>
              <w:rtl/>
            </w:rPr>
          </w:pPr>
          <w:r w:rsidRPr="0072799B">
            <w:rPr>
              <w:rStyle w:val="afe"/>
              <w:color w:val="000000"/>
              <w:rtl/>
            </w:rPr>
            <w:t xml:space="preserve">שאילתות </w:t>
          </w:r>
          <w:r>
            <w:rPr>
              <w:rStyle w:val="afe"/>
              <w:rFonts w:hint="cs"/>
              <w:color w:val="000000"/>
              <w:rtl/>
            </w:rPr>
            <w:t>ותשובות</w:t>
          </w:r>
        </w:p>
      </w:sdtContent>
    </w:sdt>
    <w:bookmarkEnd w:id="22876" w:displacedByCustomXml="prev"/>
    <w:bookmarkEnd w:id="22877" w:displacedByCustomXml="prev"/>
    <w:p w:rsidR="00176803" w:rsidRDefault="00176803" w:rsidP="00852CC3">
      <w:pPr>
        <w:rPr>
          <w:rtl/>
        </w:rPr>
      </w:pPr>
    </w:p>
    <w:bookmarkStart w:id="22878" w:name="_ETM_Q46_717649" w:displacedByCustomXml="next"/>
    <w:bookmarkEnd w:id="22878" w:displacedByCustomXml="next"/>
    <w:sdt>
      <w:sdtPr>
        <w:rPr>
          <w:rtl/>
        </w:rPr>
        <w:alias w:val="יור"/>
        <w:tag w:val="&lt;ID&gt;5704&lt;/ID&gt;&lt;Name&gt;רויטל סויד - יו&quot;ר&lt;/Name&gt;&lt;Data&gt;רויטל סויד&lt;/Data&gt;&lt;Shortcut&gt;&lt;/Shortcut&gt;"/>
        <w:id w:val="1933693999"/>
        <w:placeholder>
          <w:docPart w:val="C749232D4EC4417CBB70CFC53D5EA848"/>
        </w:placeholder>
        <w15:color w:val="993366"/>
      </w:sdtPr>
      <w:sdtContent>
        <w:p w:rsidR="00176803" w:rsidRDefault="00176803" w:rsidP="000830BE">
          <w:pPr>
            <w:pStyle w:val="af6"/>
            <w:keepNext/>
            <w:rPr>
              <w:rtl/>
            </w:rPr>
          </w:pPr>
          <w:r w:rsidRPr="0072799B">
            <w:rPr>
              <w:rStyle w:val="afe"/>
              <w:color w:val="000000"/>
              <w:rtl/>
            </w:rPr>
            <w:t>היו"ר רויטל סויד</w:t>
          </w:r>
          <w:r w:rsidRPr="0072799B">
            <w:rPr>
              <w:color w:val="000000"/>
              <w:rtl/>
            </w:rPr>
            <w:t>:</w:t>
          </w:r>
        </w:p>
      </w:sdtContent>
    </w:sdt>
    <w:p w:rsidR="00176803" w:rsidRDefault="00176803" w:rsidP="00852CC3">
      <w:pPr>
        <w:rPr>
          <w:rtl/>
        </w:rPr>
      </w:pPr>
    </w:p>
    <w:p w:rsidR="00176803" w:rsidRDefault="00176803" w:rsidP="00774B43">
      <w:pPr>
        <w:rPr>
          <w:rtl/>
        </w:rPr>
      </w:pPr>
      <w:bookmarkStart w:id="22879" w:name="_ETM_Q46_718964"/>
      <w:bookmarkStart w:id="22880" w:name="_ETM_Q46_714802"/>
      <w:bookmarkEnd w:id="22879"/>
      <w:bookmarkEnd w:id="22880"/>
      <w:r>
        <w:rPr>
          <w:rtl/>
        </w:rPr>
        <w:t xml:space="preserve">אנחנו </w:t>
      </w:r>
      <w:bookmarkStart w:id="22881" w:name="_ETM_Q46_718910"/>
      <w:bookmarkEnd w:id="22881"/>
      <w:r>
        <w:rPr>
          <w:rtl/>
        </w:rPr>
        <w:t xml:space="preserve">ממשיכים </w:t>
      </w:r>
      <w:bookmarkStart w:id="22882" w:name="_ETM_Q46_719630"/>
      <w:bookmarkEnd w:id="22882"/>
      <w:r>
        <w:rPr>
          <w:rtl/>
        </w:rPr>
        <w:t>בסדר</w:t>
      </w:r>
      <w:bookmarkStart w:id="22883" w:name="_ETM_Q46_719960"/>
      <w:bookmarkEnd w:id="22883"/>
      <w:r>
        <w:rPr>
          <w:rFonts w:hint="cs"/>
          <w:rtl/>
        </w:rPr>
        <w:t>-</w:t>
      </w:r>
      <w:r>
        <w:rPr>
          <w:rtl/>
        </w:rPr>
        <w:t>היום</w:t>
      </w:r>
      <w:r>
        <w:rPr>
          <w:rFonts w:hint="cs"/>
          <w:rtl/>
        </w:rPr>
        <w:t>,</w:t>
      </w:r>
      <w:r>
        <w:rPr>
          <w:rtl/>
        </w:rPr>
        <w:t xml:space="preserve"> </w:t>
      </w:r>
      <w:bookmarkStart w:id="22884" w:name="_ETM_Q46_720260"/>
      <w:bookmarkEnd w:id="22884"/>
      <w:r>
        <w:rPr>
          <w:rtl/>
        </w:rPr>
        <w:t xml:space="preserve">ואנחנו </w:t>
      </w:r>
      <w:bookmarkStart w:id="22885" w:name="_ETM_Q46_720559"/>
      <w:bookmarkEnd w:id="22885"/>
      <w:r>
        <w:rPr>
          <w:rtl/>
        </w:rPr>
        <w:t xml:space="preserve">עוברים </w:t>
      </w:r>
      <w:bookmarkStart w:id="22886" w:name="_ETM_Q46_720800"/>
      <w:bookmarkEnd w:id="22886"/>
      <w:r>
        <w:rPr>
          <w:rtl/>
        </w:rPr>
        <w:t xml:space="preserve">לשאילתות </w:t>
      </w:r>
      <w:bookmarkStart w:id="22887" w:name="_ETM_Q46_721490"/>
      <w:bookmarkEnd w:id="22887"/>
      <w:r>
        <w:rPr>
          <w:rtl/>
        </w:rPr>
        <w:t xml:space="preserve">לראש </w:t>
      </w:r>
      <w:bookmarkStart w:id="22888" w:name="_ETM_Q46_721790"/>
      <w:bookmarkEnd w:id="22888"/>
      <w:r>
        <w:rPr>
          <w:rtl/>
        </w:rPr>
        <w:t>הממשלה</w:t>
      </w:r>
      <w:r>
        <w:rPr>
          <w:rFonts w:hint="cs"/>
          <w:rtl/>
        </w:rPr>
        <w:t>.</w:t>
      </w:r>
      <w:r>
        <w:rPr>
          <w:rtl/>
        </w:rPr>
        <w:t xml:space="preserve"> </w:t>
      </w:r>
      <w:bookmarkStart w:id="22889" w:name="_ETM_Q46_724140"/>
      <w:bookmarkEnd w:id="22889"/>
      <w:r>
        <w:rPr>
          <w:rtl/>
        </w:rPr>
        <w:t>שאילת</w:t>
      </w:r>
      <w:r>
        <w:rPr>
          <w:rFonts w:hint="cs"/>
          <w:rtl/>
        </w:rPr>
        <w:t>ה</w:t>
      </w:r>
      <w:r w:rsidR="0025570B">
        <w:rPr>
          <w:rFonts w:hint="cs"/>
          <w:rtl/>
        </w:rPr>
        <w:t xml:space="preserve"> מס'</w:t>
      </w:r>
      <w:r>
        <w:rPr>
          <w:rFonts w:hint="cs"/>
          <w:rtl/>
        </w:rPr>
        <w:t xml:space="preserve"> 1</w:t>
      </w:r>
      <w:bookmarkStart w:id="22890" w:name="_ETM_Q46_721139"/>
      <w:bookmarkEnd w:id="22890"/>
      <w:r>
        <w:rPr>
          <w:rFonts w:hint="cs"/>
          <w:rtl/>
        </w:rPr>
        <w:t>338</w:t>
      </w:r>
      <w:bookmarkStart w:id="22891" w:name="_ETM_Q46_724650"/>
      <w:bookmarkStart w:id="22892" w:name="_ETM_Q46_724950"/>
      <w:bookmarkStart w:id="22893" w:name="_ETM_Q46_725280"/>
      <w:bookmarkEnd w:id="22891"/>
      <w:bookmarkEnd w:id="22892"/>
      <w:bookmarkEnd w:id="22893"/>
      <w:r w:rsidR="00774B43">
        <w:rPr>
          <w:rFonts w:hint="cs"/>
          <w:rtl/>
        </w:rPr>
        <w:t>,</w:t>
      </w:r>
      <w:r>
        <w:rPr>
          <w:rFonts w:hint="cs"/>
          <w:rtl/>
        </w:rPr>
        <w:t xml:space="preserve"> של</w:t>
      </w:r>
      <w:bookmarkStart w:id="22894" w:name="_ETM_Q46_725640"/>
      <w:bookmarkStart w:id="22895" w:name="_ETM_Q46_725910"/>
      <w:bookmarkStart w:id="22896" w:name="_ETM_Q46_723540"/>
      <w:bookmarkEnd w:id="22894"/>
      <w:bookmarkEnd w:id="22895"/>
      <w:bookmarkEnd w:id="22896"/>
      <w:r>
        <w:rPr>
          <w:rFonts w:hint="cs"/>
          <w:rtl/>
        </w:rPr>
        <w:t xml:space="preserve"> </w:t>
      </w:r>
      <w:r>
        <w:rPr>
          <w:rtl/>
        </w:rPr>
        <w:t xml:space="preserve">חברת </w:t>
      </w:r>
      <w:bookmarkStart w:id="22897" w:name="_ETM_Q46_726300"/>
      <w:bookmarkEnd w:id="22897"/>
      <w:r>
        <w:rPr>
          <w:rtl/>
        </w:rPr>
        <w:t xml:space="preserve">הכנסת </w:t>
      </w:r>
      <w:bookmarkStart w:id="22898" w:name="_ETM_Q46_726690"/>
      <w:bookmarkEnd w:id="22898"/>
      <w:r>
        <w:rPr>
          <w:rtl/>
        </w:rPr>
        <w:t xml:space="preserve">מרב </w:t>
      </w:r>
      <w:bookmarkStart w:id="22899" w:name="_ETM_Q46_727540"/>
      <w:bookmarkEnd w:id="22899"/>
      <w:r>
        <w:rPr>
          <w:rtl/>
        </w:rPr>
        <w:t>מיכאלי</w:t>
      </w:r>
      <w:r>
        <w:rPr>
          <w:rFonts w:hint="cs"/>
          <w:rtl/>
        </w:rPr>
        <w:t>:</w:t>
      </w:r>
      <w:r>
        <w:rPr>
          <w:rtl/>
        </w:rPr>
        <w:t xml:space="preserve"> </w:t>
      </w:r>
      <w:bookmarkStart w:id="22900" w:name="_ETM_Q46_728470"/>
      <w:bookmarkEnd w:id="22900"/>
      <w:r>
        <w:rPr>
          <w:rtl/>
        </w:rPr>
        <w:t xml:space="preserve">כהונתו </w:t>
      </w:r>
      <w:bookmarkStart w:id="22901" w:name="_ETM_Q46_729040"/>
      <w:bookmarkEnd w:id="22901"/>
      <w:r>
        <w:rPr>
          <w:rtl/>
        </w:rPr>
        <w:t xml:space="preserve">של </w:t>
      </w:r>
      <w:bookmarkStart w:id="22902" w:name="_ETM_Q46_729520"/>
      <w:bookmarkEnd w:id="22902"/>
      <w:r>
        <w:rPr>
          <w:rtl/>
        </w:rPr>
        <w:t xml:space="preserve">גנז </w:t>
      </w:r>
      <w:bookmarkStart w:id="22903" w:name="_ETM_Q46_729880"/>
      <w:bookmarkEnd w:id="22903"/>
      <w:r>
        <w:rPr>
          <w:rtl/>
        </w:rPr>
        <w:t>המדינה</w:t>
      </w:r>
      <w:r>
        <w:rPr>
          <w:rFonts w:hint="cs"/>
          <w:rtl/>
        </w:rPr>
        <w:t>.</w:t>
      </w:r>
      <w:r>
        <w:rPr>
          <w:rtl/>
        </w:rPr>
        <w:t xml:space="preserve"> </w:t>
      </w:r>
      <w:bookmarkStart w:id="22904" w:name="_ETM_Q46_730890"/>
      <w:bookmarkEnd w:id="22904"/>
      <w:r>
        <w:rPr>
          <w:rtl/>
        </w:rPr>
        <w:t xml:space="preserve">ישיב </w:t>
      </w:r>
      <w:bookmarkStart w:id="22905" w:name="_ETM_Q46_731280"/>
      <w:bookmarkEnd w:id="22905"/>
      <w:r>
        <w:rPr>
          <w:rtl/>
        </w:rPr>
        <w:t xml:space="preserve">השר </w:t>
      </w:r>
      <w:bookmarkStart w:id="22906" w:name="_ETM_Q46_731610"/>
      <w:bookmarkEnd w:id="22906"/>
      <w:r>
        <w:rPr>
          <w:rtl/>
        </w:rPr>
        <w:t xml:space="preserve">המקשר </w:t>
      </w:r>
      <w:bookmarkStart w:id="22907" w:name="_ETM_Q46_732120"/>
      <w:bookmarkEnd w:id="22907"/>
      <w:r>
        <w:rPr>
          <w:rtl/>
        </w:rPr>
        <w:t xml:space="preserve">בין </w:t>
      </w:r>
      <w:bookmarkStart w:id="22908" w:name="_ETM_Q46_732270"/>
      <w:bookmarkEnd w:id="22908"/>
      <w:r>
        <w:rPr>
          <w:rtl/>
        </w:rPr>
        <w:t xml:space="preserve">הממשלה </w:t>
      </w:r>
      <w:bookmarkStart w:id="22909" w:name="_ETM_Q46_732660"/>
      <w:bookmarkEnd w:id="22909"/>
      <w:r>
        <w:rPr>
          <w:rtl/>
        </w:rPr>
        <w:t xml:space="preserve">לכנסת </w:t>
      </w:r>
      <w:bookmarkStart w:id="22910" w:name="_ETM_Q46_733940"/>
      <w:bookmarkEnd w:id="22910"/>
      <w:r>
        <w:rPr>
          <w:rtl/>
        </w:rPr>
        <w:t xml:space="preserve">השר </w:t>
      </w:r>
      <w:bookmarkStart w:id="22911" w:name="_ETM_Q46_734390"/>
      <w:bookmarkEnd w:id="22911"/>
      <w:r>
        <w:rPr>
          <w:rtl/>
        </w:rPr>
        <w:t xml:space="preserve">יריב </w:t>
      </w:r>
      <w:bookmarkStart w:id="22912" w:name="_ETM_Q46_734660"/>
      <w:bookmarkEnd w:id="22912"/>
      <w:r>
        <w:rPr>
          <w:rtl/>
        </w:rPr>
        <w:t>לוין</w:t>
      </w:r>
      <w:r>
        <w:rPr>
          <w:rFonts w:hint="cs"/>
          <w:rtl/>
        </w:rPr>
        <w:t>.</w:t>
      </w:r>
      <w:bookmarkStart w:id="22913" w:name="_ETM_Q46_746990"/>
      <w:bookmarkEnd w:id="22913"/>
    </w:p>
    <w:p w:rsidR="00176803" w:rsidRDefault="00176803" w:rsidP="000830BE">
      <w:pPr>
        <w:rPr>
          <w:rtl/>
        </w:rPr>
      </w:pPr>
      <w:bookmarkStart w:id="22914" w:name="_ETM_Q46_738270"/>
      <w:bookmarkStart w:id="22915" w:name="_ETM_Q46_738323"/>
      <w:bookmarkStart w:id="22916" w:name="_ETM_Q46_738570"/>
      <w:bookmarkStart w:id="22917" w:name="_ETM_Q46_738590"/>
      <w:bookmarkEnd w:id="22914"/>
      <w:bookmarkEnd w:id="22915"/>
      <w:bookmarkEnd w:id="22916"/>
      <w:bookmarkEnd w:id="22917"/>
    </w:p>
    <w:bookmarkStart w:id="22918" w:name="TOR_Q47" w:displacedByCustomXml="next"/>
    <w:bookmarkEnd w:id="22918" w:displacedByCustomXml="next"/>
    <w:bookmarkStart w:id="22919" w:name="_Toc517902226" w:displacedByCustomXml="next"/>
    <w:bookmarkStart w:id="22920" w:name="_Toc517901470" w:displacedByCustomXml="next"/>
    <w:sdt>
      <w:sdtPr>
        <w:rPr>
          <w:rtl/>
        </w:rPr>
        <w:alias w:val="שאילתה"/>
        <w:tag w:val="&lt;ID&gt;615102&lt;/ID&gt;&lt;Name&gt;1338. כהונתו של גנז-המדינה&lt;/Name&gt;&lt;Data&gt;\\filer\e_share\QUERIES_ATTCH\2072178.doc&lt;/Data&gt;&lt;AskName&gt;&lt;/AskName&gt;&lt;QueryNum&gt;&lt;/QueryNum&gt;"/>
        <w:id w:val="1917984787"/>
        <w:placeholder>
          <w:docPart w:val="93CFDD45DF6E4AB98B9C26BC56CC14D0"/>
        </w:placeholder>
        <w15:color w:val="993366"/>
      </w:sdtPr>
      <w:sdtContent>
        <w:p w:rsidR="00E0246C" w:rsidRDefault="00E0246C" w:rsidP="000830BE">
          <w:pPr>
            <w:pStyle w:val="a9"/>
            <w:rPr>
              <w:rtl/>
            </w:rPr>
          </w:pPr>
          <w:r w:rsidRPr="007B2E93">
            <w:rPr>
              <w:rStyle w:val="afe"/>
              <w:color w:val="000000"/>
              <w:rtl/>
            </w:rPr>
            <w:t>1338. כהונתו של גנז</w:t>
          </w:r>
          <w:r>
            <w:rPr>
              <w:rStyle w:val="afe"/>
              <w:rFonts w:hint="cs"/>
              <w:color w:val="000000"/>
              <w:rtl/>
            </w:rPr>
            <w:t xml:space="preserve"> </w:t>
          </w:r>
          <w:r w:rsidRPr="007B2E93">
            <w:rPr>
              <w:rStyle w:val="afe"/>
              <w:color w:val="000000"/>
              <w:rtl/>
            </w:rPr>
            <w:t>המדינה</w:t>
          </w:r>
        </w:p>
      </w:sdtContent>
    </w:sdt>
    <w:bookmarkEnd w:id="22919" w:displacedByCustomXml="prev"/>
    <w:bookmarkEnd w:id="22920" w:displacedByCustomXml="prev"/>
    <w:p w:rsidR="00E0246C" w:rsidRPr="0025570B" w:rsidRDefault="00E0246C" w:rsidP="000830BE">
      <w:pPr>
        <w:rPr>
          <w:rtl/>
        </w:rPr>
      </w:pPr>
    </w:p>
    <w:bookmarkStart w:id="22921" w:name="_Toc517902227" w:displacedByCustomXml="next"/>
    <w:bookmarkStart w:id="22922" w:name="_Toc517901471" w:displacedByCustomXml="next"/>
    <w:sdt>
      <w:sdtPr>
        <w:rPr>
          <w:rtl/>
        </w:rPr>
        <w:alias w:val="דובר"/>
        <w:tag w:val="&lt;ID&gt;5090&lt;/ID&gt;&lt;Name&gt;מרב מיכאלי - המחנה הציוני&lt;/Name&gt;&lt;Data&gt;מרב מיכאלי (המחנה הציוני)&lt;/Data&gt;&lt;Shortcut&gt;מרמי&lt;/Shortcut&gt;&lt;MemberID&gt;2474&lt;/MemberID&gt;"/>
        <w:id w:val="1509100332"/>
        <w:placeholder>
          <w:docPart w:val="93CFDD45DF6E4AB98B9C26BC56CC14D0"/>
        </w:placeholder>
        <w15:color w:val="993366"/>
      </w:sdtPr>
      <w:sdtContent>
        <w:p w:rsidR="00E0246C" w:rsidRDefault="00E0246C" w:rsidP="000830BE">
          <w:pPr>
            <w:pStyle w:val="a4"/>
            <w:keepNext/>
            <w:rPr>
              <w:rtl/>
            </w:rPr>
          </w:pPr>
          <w:r w:rsidRPr="008D2959">
            <w:rPr>
              <w:rStyle w:val="afe"/>
              <w:color w:val="000000"/>
              <w:rtl/>
            </w:rPr>
            <w:t>מרב מיכאלי (המחנה הציוני)</w:t>
          </w:r>
          <w:r w:rsidRPr="008D2959">
            <w:rPr>
              <w:color w:val="000000"/>
              <w:rtl/>
            </w:rPr>
            <w:t>:</w:t>
          </w:r>
        </w:p>
      </w:sdtContent>
    </w:sdt>
    <w:bookmarkEnd w:id="22921" w:displacedByCustomXml="prev"/>
    <w:bookmarkEnd w:id="22922" w:displacedByCustomXml="prev"/>
    <w:p w:rsidR="00E0246C" w:rsidRDefault="00E0246C" w:rsidP="00852CC3">
      <w:pPr>
        <w:rPr>
          <w:rtl/>
        </w:rPr>
      </w:pPr>
    </w:p>
    <w:p w:rsidR="00E0246C" w:rsidRPr="009F1FFC" w:rsidRDefault="00E0246C" w:rsidP="0025570B">
      <w:pPr>
        <w:rPr>
          <w:rtl/>
        </w:rPr>
      </w:pPr>
      <w:bookmarkStart w:id="22923" w:name="_ETM_Q47_151069"/>
      <w:bookmarkEnd w:id="22923"/>
      <w:r>
        <w:rPr>
          <w:rFonts w:hint="cs"/>
          <w:rtl/>
        </w:rPr>
        <w:t>ת</w:t>
      </w:r>
      <w:bookmarkStart w:id="22924" w:name="_ETM_Q47_151429"/>
      <w:bookmarkEnd w:id="22924"/>
      <w:r>
        <w:rPr>
          <w:rFonts w:hint="cs"/>
          <w:rtl/>
        </w:rPr>
        <w:t>וד</w:t>
      </w:r>
      <w:bookmarkStart w:id="22925" w:name="_ETM_Q47_151538"/>
      <w:bookmarkEnd w:id="22925"/>
      <w:r>
        <w:rPr>
          <w:rFonts w:hint="cs"/>
          <w:rtl/>
        </w:rPr>
        <w:t>ה, גברתי היושבת-ראש, שלום</w:t>
      </w:r>
      <w:r w:rsidR="0025570B">
        <w:rPr>
          <w:rFonts w:hint="cs"/>
          <w:rtl/>
        </w:rPr>
        <w:t>,</w:t>
      </w:r>
      <w:r>
        <w:rPr>
          <w:rFonts w:hint="cs"/>
          <w:rtl/>
        </w:rPr>
        <w:t xml:space="preserve"> אדוני השר</w:t>
      </w:r>
      <w:bookmarkStart w:id="22926" w:name="_ETM_Q47_161132"/>
      <w:bookmarkStart w:id="22927" w:name="_ETM_Q47_161257"/>
      <w:bookmarkEnd w:id="22926"/>
      <w:bookmarkEnd w:id="22927"/>
      <w:r>
        <w:rPr>
          <w:rFonts w:hint="cs"/>
          <w:rtl/>
        </w:rPr>
        <w:t>. שאלתי:</w:t>
      </w:r>
      <w:bookmarkStart w:id="22928" w:name="_ETM_Q47_155663"/>
      <w:bookmarkStart w:id="22929" w:name="_ETM_Q47_156198"/>
      <w:bookmarkStart w:id="22930" w:name="_ETM_Q47_161538"/>
      <w:bookmarkStart w:id="22931" w:name="_ETM_Q47_161600"/>
      <w:bookmarkEnd w:id="22928"/>
      <w:bookmarkEnd w:id="22929"/>
      <w:bookmarkEnd w:id="22930"/>
      <w:bookmarkEnd w:id="22931"/>
      <w:r>
        <w:rPr>
          <w:rFonts w:hint="cs"/>
          <w:rtl/>
        </w:rPr>
        <w:t xml:space="preserve"> פעילות בלתי-חוקית שעליה חזר והתריע המשנה ליועץ המשפטי לממשלה, וגם טענות בדבר התעמרות בעובדות ובעובדים </w:t>
      </w:r>
      <w:r>
        <w:rPr>
          <w:rFonts w:hint="eastAsia"/>
        </w:rPr>
        <w:t>–</w:t>
      </w:r>
      <w:r>
        <w:rPr>
          <w:rFonts w:hint="cs"/>
          <w:rtl/>
        </w:rPr>
        <w:t xml:space="preserve"> כל אלה הובילו את גנז המדינה להודיע על התפטרותו כבר לפני כשנה</w:t>
      </w:r>
      <w:r w:rsidR="0025570B">
        <w:rPr>
          <w:rFonts w:hint="cs"/>
          <w:rtl/>
        </w:rPr>
        <w:t>,</w:t>
      </w:r>
      <w:r>
        <w:rPr>
          <w:rFonts w:hint="cs"/>
          <w:rtl/>
        </w:rPr>
        <w:t xml:space="preserve"> אולם עד עתה טרם מונה לו </w:t>
      </w:r>
      <w:bookmarkStart w:id="22932" w:name="_ETM_Q47_171869"/>
      <w:bookmarkEnd w:id="22932"/>
      <w:r>
        <w:rPr>
          <w:rFonts w:hint="cs"/>
          <w:rtl/>
        </w:rPr>
        <w:t>מחליף.</w:t>
      </w:r>
    </w:p>
    <w:p w:rsidR="00E0246C" w:rsidRDefault="00E0246C" w:rsidP="000830BE">
      <w:pPr>
        <w:rPr>
          <w:rtl/>
        </w:rPr>
      </w:pPr>
    </w:p>
    <w:p w:rsidR="00E0246C" w:rsidRDefault="00E0246C" w:rsidP="000830BE">
      <w:pPr>
        <w:rPr>
          <w:rtl/>
        </w:rPr>
      </w:pPr>
      <w:bookmarkStart w:id="22933" w:name="_ETM_Q47_204788"/>
      <w:bookmarkStart w:id="22934" w:name="_ETM_Q47_204835"/>
      <w:bookmarkEnd w:id="22933"/>
      <w:bookmarkEnd w:id="22934"/>
      <w:r>
        <w:rPr>
          <w:rFonts w:hint="cs"/>
          <w:rtl/>
        </w:rPr>
        <w:t>שאל</w:t>
      </w:r>
      <w:r w:rsidR="00774B43">
        <w:rPr>
          <w:rFonts w:hint="cs"/>
          <w:rtl/>
        </w:rPr>
        <w:t>ו</w:t>
      </w:r>
      <w:r>
        <w:rPr>
          <w:rFonts w:hint="cs"/>
          <w:rtl/>
        </w:rPr>
        <w:t>תי</w:t>
      </w:r>
      <w:r w:rsidR="00774B43">
        <w:rPr>
          <w:rFonts w:hint="cs"/>
          <w:rtl/>
        </w:rPr>
        <w:t>י</w:t>
      </w:r>
      <w:r>
        <w:rPr>
          <w:rFonts w:hint="cs"/>
          <w:rtl/>
        </w:rPr>
        <w:t>:</w:t>
      </w:r>
    </w:p>
    <w:p w:rsidR="00E0246C" w:rsidRPr="007277B2" w:rsidRDefault="00E0246C" w:rsidP="000830BE">
      <w:pPr>
        <w:rPr>
          <w:rtl/>
        </w:rPr>
      </w:pPr>
    </w:p>
    <w:p w:rsidR="00E0246C" w:rsidRPr="009F1FFC" w:rsidRDefault="00E0246C" w:rsidP="000830BE">
      <w:pPr>
        <w:rPr>
          <w:rtl/>
        </w:rPr>
      </w:pPr>
      <w:r>
        <w:rPr>
          <w:rFonts w:hint="cs"/>
          <w:rtl/>
        </w:rPr>
        <w:t>1. למה?</w:t>
      </w:r>
    </w:p>
    <w:p w:rsidR="00E0246C" w:rsidRDefault="00E0246C" w:rsidP="000830BE">
      <w:pPr>
        <w:rPr>
          <w:rtl/>
        </w:rPr>
      </w:pPr>
    </w:p>
    <w:p w:rsidR="00E0246C" w:rsidRDefault="00E0246C" w:rsidP="000830BE">
      <w:pPr>
        <w:rPr>
          <w:rtl/>
        </w:rPr>
      </w:pPr>
      <w:bookmarkStart w:id="22935" w:name="_ETM_Q47_208991"/>
      <w:bookmarkStart w:id="22936" w:name="_ETM_Q47_209022"/>
      <w:bookmarkEnd w:id="22935"/>
      <w:bookmarkEnd w:id="22936"/>
      <w:r>
        <w:rPr>
          <w:rFonts w:hint="cs"/>
          <w:rtl/>
        </w:rPr>
        <w:t>2. מה ייעשה כדי למנות לו מחליף לאלתר, מה גם שיש עובדי ועובדות גנזך מתאימים לכך?</w:t>
      </w:r>
    </w:p>
    <w:p w:rsidR="00E0246C" w:rsidRPr="008D2959" w:rsidRDefault="00E0246C" w:rsidP="000830BE">
      <w:pPr>
        <w:rPr>
          <w:rtl/>
        </w:rPr>
      </w:pPr>
      <w:bookmarkStart w:id="22937" w:name="_ETM_Q47_173085"/>
      <w:bookmarkStart w:id="22938" w:name="_ETM_Q47_173491"/>
      <w:bookmarkStart w:id="22939" w:name="_ETM_Q47_173663"/>
      <w:bookmarkEnd w:id="22937"/>
      <w:bookmarkEnd w:id="22938"/>
      <w:bookmarkEnd w:id="22939"/>
    </w:p>
    <w:bookmarkStart w:id="22940" w:name="_ETM_Q47_66616" w:displacedByCustomXml="next"/>
    <w:bookmarkEnd w:id="22940" w:displacedByCustomXml="next"/>
    <w:bookmarkStart w:id="22941" w:name="_Toc517902228" w:displacedByCustomXml="next"/>
    <w:bookmarkStart w:id="22942" w:name="_Toc517901472" w:displacedByCustomXml="next"/>
    <w:sdt>
      <w:sdtPr>
        <w:rPr>
          <w:rtl/>
        </w:rPr>
        <w:alias w:val="דובר"/>
        <w:tag w:val="&lt;ID&gt;5372&lt;/ID&gt;&lt;Name&gt;יריב לוין - שר&lt;/Name&gt;&lt;Data&gt;שר התיירות יריב לוין&lt;/Data&gt;&lt;Shortcut&gt;ירלו&lt;/Shortcut&gt;&lt;MemberID&gt;2426&lt;/MemberID&gt;"/>
        <w:id w:val="-1816635687"/>
        <w:placeholder>
          <w:docPart w:val="93CFDD45DF6E4AB98B9C26BC56CC14D0"/>
        </w:placeholder>
        <w15:color w:val="993366"/>
      </w:sdtPr>
      <w:sdtContent>
        <w:p w:rsidR="00E0246C" w:rsidRDefault="00E0246C" w:rsidP="000830BE">
          <w:pPr>
            <w:pStyle w:val="a4"/>
            <w:keepNext/>
            <w:rPr>
              <w:rtl/>
            </w:rPr>
          </w:pPr>
          <w:r w:rsidRPr="008D2959">
            <w:rPr>
              <w:rStyle w:val="afe"/>
              <w:color w:val="000000"/>
              <w:rtl/>
            </w:rPr>
            <w:t>שר התיירות יריב לוין</w:t>
          </w:r>
          <w:r w:rsidRPr="008D2959">
            <w:rPr>
              <w:color w:val="000000"/>
              <w:rtl/>
            </w:rPr>
            <w:t>:</w:t>
          </w:r>
        </w:p>
      </w:sdtContent>
    </w:sdt>
    <w:bookmarkEnd w:id="22941" w:displacedByCustomXml="prev"/>
    <w:bookmarkEnd w:id="22942" w:displacedByCustomXml="prev"/>
    <w:p w:rsidR="00E0246C" w:rsidRDefault="00E0246C" w:rsidP="00852CC3">
      <w:pPr>
        <w:rPr>
          <w:rtl/>
        </w:rPr>
      </w:pPr>
    </w:p>
    <w:p w:rsidR="00E0246C" w:rsidRPr="0025570B" w:rsidRDefault="00E0246C" w:rsidP="0025570B">
      <w:pPr>
        <w:rPr>
          <w:rtl/>
        </w:rPr>
      </w:pPr>
      <w:bookmarkStart w:id="22943" w:name="_ETM_Q47_213304"/>
      <w:bookmarkStart w:id="22944" w:name="_ETM_Q47_213694"/>
      <w:bookmarkStart w:id="22945" w:name="_ETM_Q47_213772"/>
      <w:bookmarkEnd w:id="22943"/>
      <w:bookmarkEnd w:id="22944"/>
      <w:bookmarkEnd w:id="22945"/>
      <w:r>
        <w:rPr>
          <w:rFonts w:hint="cs"/>
          <w:rtl/>
        </w:rPr>
        <w:t xml:space="preserve">תודה רבה. אני אביא את התשובה כפי שהועברה </w:t>
      </w:r>
      <w:bookmarkStart w:id="22946" w:name="_ETM_Q47_193941"/>
      <w:bookmarkEnd w:id="22946"/>
      <w:r>
        <w:rPr>
          <w:rFonts w:hint="cs"/>
          <w:rtl/>
        </w:rPr>
        <w:t>אליי:</w:t>
      </w:r>
      <w:bookmarkStart w:id="22947" w:name="_ETM_Q47_194840"/>
      <w:bookmarkStart w:id="22948" w:name="_ETM_Q47_195177"/>
      <w:bookmarkStart w:id="22949" w:name="_ETM_Q47_218383"/>
      <w:bookmarkEnd w:id="22947"/>
      <w:bookmarkEnd w:id="22948"/>
      <w:bookmarkEnd w:id="22949"/>
      <w:r>
        <w:rPr>
          <w:rFonts w:hint="cs"/>
          <w:rtl/>
        </w:rPr>
        <w:t xml:space="preserve"> הליך מינוי גנז המדינה נעשה באמצעות ועדת איתור</w:t>
      </w:r>
      <w:r w:rsidR="0025570B">
        <w:rPr>
          <w:rFonts w:hint="cs"/>
          <w:rtl/>
        </w:rPr>
        <w:t>.</w:t>
      </w:r>
      <w:r>
        <w:rPr>
          <w:rFonts w:hint="cs"/>
          <w:rtl/>
        </w:rPr>
        <w:t xml:space="preserve"> </w:t>
      </w:r>
      <w:r w:rsidR="0025570B">
        <w:rPr>
          <w:rFonts w:hint="cs"/>
          <w:rtl/>
        </w:rPr>
        <w:t xml:space="preserve">היא </w:t>
      </w:r>
      <w:r>
        <w:rPr>
          <w:rFonts w:hint="cs"/>
          <w:rtl/>
        </w:rPr>
        <w:t xml:space="preserve">הוקמה </w:t>
      </w:r>
      <w:bookmarkStart w:id="22950" w:name="_ETM_Q47_198912"/>
      <w:bookmarkEnd w:id="22950"/>
      <w:r>
        <w:rPr>
          <w:rFonts w:hint="cs"/>
          <w:rtl/>
        </w:rPr>
        <w:t xml:space="preserve">לאחר פרסום קול קורא פומבי שגיבשו משרד ראש הממשלה </w:t>
      </w:r>
      <w:bookmarkStart w:id="22951" w:name="_ETM_Q47_201174"/>
      <w:bookmarkEnd w:id="22951"/>
      <w:r>
        <w:rPr>
          <w:rFonts w:hint="cs"/>
          <w:rtl/>
        </w:rPr>
        <w:t xml:space="preserve">ונציבות שירות המדינה שבו התאימו את תיאור התפקיד של מנהל </w:t>
      </w:r>
      <w:bookmarkStart w:id="22952" w:name="_ETM_Q47_205172"/>
      <w:bookmarkEnd w:id="22952"/>
      <w:r>
        <w:rPr>
          <w:rFonts w:hint="cs"/>
          <w:rtl/>
        </w:rPr>
        <w:t xml:space="preserve">גנזך המדינה לאתגרי הארגון בעידן הטכנולוגי. צריך לומר שארכיון המדינה </w:t>
      </w:r>
      <w:bookmarkStart w:id="22953" w:name="_ETM_Q47_211593"/>
      <w:bookmarkEnd w:id="22953"/>
      <w:r>
        <w:rPr>
          <w:rFonts w:hint="cs"/>
          <w:rtl/>
        </w:rPr>
        <w:t>עבר הליך של הנגשה דיגיטלית שהוא לא פחות ממהפכה. ה</w:t>
      </w:r>
      <w:bookmarkStart w:id="22954" w:name="_ETM_Q47_214054"/>
      <w:bookmarkEnd w:id="22954"/>
      <w:r>
        <w:rPr>
          <w:rFonts w:hint="cs"/>
          <w:rtl/>
        </w:rPr>
        <w:t xml:space="preserve">וא מאפשר היום לכל אחד מכל מחשב לעיין </w:t>
      </w:r>
      <w:bookmarkStart w:id="22955" w:name="_ETM_Q47_215229"/>
      <w:bookmarkEnd w:id="22955"/>
      <w:r>
        <w:rPr>
          <w:rFonts w:hint="cs"/>
          <w:rtl/>
        </w:rPr>
        <w:t>במסמכי הארכיון, להזמין מסמכים מהבית</w:t>
      </w:r>
      <w:r w:rsidR="0025570B">
        <w:rPr>
          <w:rFonts w:hint="cs"/>
          <w:rtl/>
        </w:rPr>
        <w:t>,</w:t>
      </w:r>
      <w:r>
        <w:rPr>
          <w:rFonts w:hint="cs"/>
          <w:rtl/>
        </w:rPr>
        <w:t xml:space="preserve"> ובוודאי שהתהליך הזה מחייב שינויים </w:t>
      </w:r>
      <w:bookmarkStart w:id="22956" w:name="_ETM_Q47_222129"/>
      <w:bookmarkEnd w:id="22956"/>
      <w:r>
        <w:rPr>
          <w:rFonts w:hint="cs"/>
          <w:rtl/>
        </w:rPr>
        <w:t>מאוד גדולים גם בכישורים ו</w:t>
      </w:r>
      <w:r w:rsidR="0025570B">
        <w:rPr>
          <w:rFonts w:hint="cs"/>
          <w:rtl/>
        </w:rPr>
        <w:t>היכולות שנדרשים ממי שמנהל אותו.</w:t>
      </w:r>
    </w:p>
    <w:p w:rsidR="00E0246C" w:rsidRDefault="00E0246C" w:rsidP="000830BE">
      <w:pPr>
        <w:rPr>
          <w:rtl/>
        </w:rPr>
      </w:pPr>
      <w:bookmarkStart w:id="22957" w:name="_ETM_Q47_227236"/>
      <w:bookmarkEnd w:id="22957"/>
    </w:p>
    <w:p w:rsidR="00E0246C" w:rsidRDefault="00E0246C" w:rsidP="0025570B">
      <w:bookmarkStart w:id="22958" w:name="_ETM_Q47_227845"/>
      <w:bookmarkEnd w:id="22958"/>
      <w:r>
        <w:rPr>
          <w:rFonts w:hint="cs"/>
          <w:rtl/>
        </w:rPr>
        <w:t xml:space="preserve">כפי </w:t>
      </w:r>
      <w:bookmarkStart w:id="22959" w:name="_ETM_Q47_228178"/>
      <w:bookmarkEnd w:id="22959"/>
      <w:r>
        <w:rPr>
          <w:rFonts w:hint="cs"/>
          <w:rtl/>
        </w:rPr>
        <w:t xml:space="preserve">שאני מבין, ועדת האיתור טרם סיימה את עבודתה, ובמצב הזה, </w:t>
      </w:r>
      <w:bookmarkStart w:id="22960" w:name="_ETM_Q47_234415"/>
      <w:bookmarkEnd w:id="22960"/>
      <w:r>
        <w:rPr>
          <w:rFonts w:hint="cs"/>
          <w:rtl/>
        </w:rPr>
        <w:t xml:space="preserve">ההחלטה המקצועית של נציבות שירות המדינה הייתה להאריך את כהונת </w:t>
      </w:r>
      <w:bookmarkStart w:id="22961" w:name="_ETM_Q47_239130"/>
      <w:bookmarkEnd w:id="22961"/>
      <w:r>
        <w:rPr>
          <w:rFonts w:hint="cs"/>
          <w:rtl/>
        </w:rPr>
        <w:t xml:space="preserve">הגנז עד לאיתור מחליפו, על מנת לשמור על רציפות ניהולית </w:t>
      </w:r>
      <w:bookmarkStart w:id="22962" w:name="_ETM_Q47_245380"/>
      <w:bookmarkEnd w:id="22962"/>
      <w:r>
        <w:rPr>
          <w:rFonts w:hint="cs"/>
          <w:rtl/>
        </w:rPr>
        <w:t xml:space="preserve">ותפקודית. נבחנה האפשרות למנות ממלא מקום, וההחלטה שהתקבלה </w:t>
      </w:r>
      <w:r>
        <w:rPr>
          <w:rFonts w:hint="eastAsia"/>
        </w:rPr>
        <w:t>–</w:t>
      </w:r>
      <w:r>
        <w:rPr>
          <w:rFonts w:hint="cs"/>
          <w:rtl/>
        </w:rPr>
        <w:t xml:space="preserve"> לאור הדרישות </w:t>
      </w:r>
      <w:bookmarkStart w:id="22963" w:name="_ETM_Q47_254270"/>
      <w:bookmarkEnd w:id="22963"/>
      <w:r>
        <w:rPr>
          <w:rFonts w:hint="cs"/>
          <w:rtl/>
        </w:rPr>
        <w:t xml:space="preserve">המקצועיות והתהליכים שמתרחשים שם בימים אלה, העדיפו לשמור על רציפות </w:t>
      </w:r>
      <w:bookmarkStart w:id="22964" w:name="_ETM_Q47_260534"/>
      <w:bookmarkEnd w:id="22964"/>
      <w:r>
        <w:rPr>
          <w:rFonts w:hint="cs"/>
          <w:rtl/>
        </w:rPr>
        <w:t xml:space="preserve">ניהולית ותפקודית ולא למנות ממלא מקום אלא להמשיך את כהונת </w:t>
      </w:r>
      <w:bookmarkStart w:id="22965" w:name="_ETM_Q47_266788"/>
      <w:bookmarkEnd w:id="22965"/>
      <w:r>
        <w:rPr>
          <w:rFonts w:hint="cs"/>
          <w:rtl/>
        </w:rPr>
        <w:t xml:space="preserve">הגנז בתפקידו, בתקווה שתהליך האיתור הזה ובחירת הגנז החדש יסתיים </w:t>
      </w:r>
      <w:bookmarkStart w:id="22966" w:name="_ETM_Q47_275730"/>
      <w:bookmarkEnd w:id="22966"/>
      <w:r>
        <w:rPr>
          <w:rFonts w:hint="cs"/>
          <w:rtl/>
        </w:rPr>
        <w:t xml:space="preserve">במהרה. </w:t>
      </w:r>
    </w:p>
    <w:p w:rsidR="00E0246C" w:rsidRDefault="00E0246C" w:rsidP="000830BE">
      <w:bookmarkStart w:id="22967" w:name="_ETM_Q47_228505"/>
      <w:bookmarkEnd w:id="22967"/>
    </w:p>
    <w:bookmarkStart w:id="22968" w:name="_ETM_Q47_228923" w:displacedByCustomXml="next"/>
    <w:bookmarkEnd w:id="22968" w:displacedByCustomXml="next"/>
    <w:bookmarkStart w:id="22969" w:name="_ETM_Q47_285307" w:displacedByCustomXml="next"/>
    <w:bookmarkEnd w:id="22969" w:displacedByCustomXml="next"/>
    <w:bookmarkStart w:id="22970" w:name="_ETM_Q47_285401" w:displacedByCustomXml="next"/>
    <w:bookmarkEnd w:id="22970" w:displacedByCustomXml="next"/>
    <w:bookmarkStart w:id="22971" w:name="_ETM_Q47_285760" w:displacedByCustomXml="next"/>
    <w:bookmarkEnd w:id="22971" w:displacedByCustomXml="next"/>
    <w:bookmarkStart w:id="22972" w:name="_ETM_Q47_285666" w:displacedByCustomXml="next"/>
    <w:bookmarkEnd w:id="22972" w:displacedByCustomXml="next"/>
    <w:sdt>
      <w:sdtPr>
        <w:rPr>
          <w:rFonts w:hint="cs"/>
          <w:rtl/>
        </w:rPr>
        <w:alias w:val="יור"/>
        <w:tag w:val="&lt;ID&gt;5704&lt;/ID&gt;&lt;Name&gt;רויטל סויד - יו&quot;ר&lt;/Name&gt;&lt;Data&gt;רויטל סויד&lt;/Data&gt;&lt;Shortcut&gt;&lt;/Shortcut&gt;"/>
        <w:id w:val="-2058623114"/>
        <w:placeholder>
          <w:docPart w:val="93CFDD45DF6E4AB98B9C26BC56CC14D0"/>
        </w:placeholder>
        <w15:color w:val="993366"/>
      </w:sdtPr>
      <w:sdtContent>
        <w:p w:rsidR="00E0246C" w:rsidRDefault="00E0246C" w:rsidP="000830BE">
          <w:pPr>
            <w:pStyle w:val="af6"/>
            <w:keepNext/>
            <w:rPr>
              <w:rtl/>
            </w:rPr>
          </w:pPr>
          <w:r w:rsidRPr="008D2959">
            <w:rPr>
              <w:rStyle w:val="afe"/>
              <w:color w:val="000000"/>
              <w:rtl/>
            </w:rPr>
            <w:t>היו"ר רויטל סויד</w:t>
          </w:r>
          <w:r w:rsidRPr="008D2959">
            <w:rPr>
              <w:color w:val="000000"/>
              <w:rtl/>
            </w:rPr>
            <w:t>:</w:t>
          </w:r>
        </w:p>
      </w:sdtContent>
    </w:sdt>
    <w:p w:rsidR="00E0246C" w:rsidRDefault="00E0246C" w:rsidP="00852CC3">
      <w:pPr>
        <w:rPr>
          <w:rtl/>
        </w:rPr>
      </w:pPr>
    </w:p>
    <w:p w:rsidR="00E0246C" w:rsidRDefault="00E0246C" w:rsidP="000830BE">
      <w:pPr>
        <w:rPr>
          <w:rtl/>
        </w:rPr>
      </w:pPr>
      <w:bookmarkStart w:id="22973" w:name="_ETM_Q47_287244"/>
      <w:bookmarkEnd w:id="22973"/>
      <w:r>
        <w:rPr>
          <w:rFonts w:hint="cs"/>
          <w:rtl/>
        </w:rPr>
        <w:t xml:space="preserve">שאלה נוספת, חברת הכנסת מרב מיכאלי. </w:t>
      </w:r>
    </w:p>
    <w:p w:rsidR="00E0246C" w:rsidRDefault="00E0246C" w:rsidP="000830BE">
      <w:pPr>
        <w:rPr>
          <w:rtl/>
        </w:rPr>
      </w:pPr>
      <w:bookmarkStart w:id="22974" w:name="_ETM_Q47_297151"/>
      <w:bookmarkEnd w:id="22974"/>
    </w:p>
    <w:bookmarkStart w:id="22975" w:name="_ETM_Q47_297651" w:displacedByCustomXml="next"/>
    <w:bookmarkEnd w:id="22975" w:displacedByCustomXml="next"/>
    <w:bookmarkStart w:id="22976" w:name="_ETM_Q47_297572" w:displacedByCustomXml="next"/>
    <w:bookmarkEnd w:id="22976" w:displacedByCustomXml="next"/>
    <w:bookmarkStart w:id="22977" w:name="_ETM_Q47_297291" w:displacedByCustomXml="next"/>
    <w:bookmarkEnd w:id="22977" w:displacedByCustomXml="next"/>
    <w:sdt>
      <w:sdtPr>
        <w:rPr>
          <w:rFonts w:hint="cs"/>
          <w:rtl/>
        </w:rPr>
        <w:alias w:val="דובר_המשך"/>
        <w:tag w:val="&lt;ID&gt;5090&lt;/ID&gt;&lt;Name&gt;מרב מיכאלי - המחנה הציוני&lt;/Name&gt;&lt;Data&gt;מרב מיכאלי (המחנה הציוני)&lt;/Data&gt;&lt;Shortcut&gt;מרמי&lt;/Shortcut&gt;"/>
        <w:id w:val="-1454325582"/>
        <w:placeholder>
          <w:docPart w:val="93CFDD45DF6E4AB98B9C26BC56CC14D0"/>
        </w:placeholder>
        <w15:color w:val="993366"/>
      </w:sdtPr>
      <w:sdtContent>
        <w:p w:rsidR="00E0246C" w:rsidRDefault="00E0246C" w:rsidP="000830BE">
          <w:pPr>
            <w:pStyle w:val="-"/>
            <w:keepNext/>
            <w:rPr>
              <w:rtl/>
            </w:rPr>
          </w:pPr>
          <w:r w:rsidRPr="00A03748">
            <w:rPr>
              <w:rStyle w:val="afe"/>
              <w:color w:val="000000"/>
              <w:rtl/>
            </w:rPr>
            <w:t>מרב מיכאלי (המחנה הציוני)</w:t>
          </w:r>
          <w:r w:rsidRPr="00A03748">
            <w:rPr>
              <w:color w:val="000000"/>
              <w:rtl/>
            </w:rPr>
            <w:t>:</w:t>
          </w:r>
        </w:p>
      </w:sdtContent>
    </w:sdt>
    <w:p w:rsidR="00E0246C" w:rsidRDefault="00E0246C" w:rsidP="00852CC3">
      <w:pPr>
        <w:rPr>
          <w:rtl/>
          <w:lang w:eastAsia="he-IL"/>
        </w:rPr>
      </w:pPr>
    </w:p>
    <w:p w:rsidR="00E0246C" w:rsidRDefault="00E0246C" w:rsidP="0025570B">
      <w:pPr>
        <w:rPr>
          <w:rtl/>
        </w:rPr>
      </w:pPr>
      <w:bookmarkStart w:id="22978" w:name="_ETM_Q47_301963"/>
      <w:bookmarkStart w:id="22979" w:name="_ETM_Q47_302385"/>
      <w:bookmarkStart w:id="22980" w:name="_ETM_Q47_302494"/>
      <w:bookmarkEnd w:id="22978"/>
      <w:bookmarkEnd w:id="22979"/>
      <w:bookmarkEnd w:id="22980"/>
      <w:r>
        <w:rPr>
          <w:rFonts w:hint="cs"/>
          <w:rtl/>
        </w:rPr>
        <w:t xml:space="preserve">אדוני, אני מבינה שכבודו קורא תשובה שלא אתה באופן </w:t>
      </w:r>
      <w:bookmarkStart w:id="22981" w:name="_ETM_Q47_289149"/>
      <w:bookmarkEnd w:id="22981"/>
      <w:r>
        <w:rPr>
          <w:rFonts w:hint="cs"/>
          <w:rtl/>
        </w:rPr>
        <w:t xml:space="preserve">אישי אחראי לאירוע הזה, אבל אני מאמינה שגם </w:t>
      </w:r>
      <w:bookmarkStart w:id="22982" w:name="_ETM_Q47_292154"/>
      <w:bookmarkEnd w:id="22982"/>
      <w:r>
        <w:rPr>
          <w:rFonts w:hint="cs"/>
          <w:rtl/>
        </w:rPr>
        <w:t>אתה שומע את חוסר ה</w:t>
      </w:r>
      <w:r w:rsidR="0025570B">
        <w:rPr>
          <w:rFonts w:hint="cs"/>
          <w:rtl/>
        </w:rPr>
        <w:t xml:space="preserve">סבירות </w:t>
      </w:r>
      <w:r>
        <w:rPr>
          <w:rFonts w:hint="cs"/>
          <w:rtl/>
        </w:rPr>
        <w:t xml:space="preserve">באמירה "לשמור על רציפות ניהולית </w:t>
      </w:r>
      <w:bookmarkStart w:id="22983" w:name="_ETM_Q47_296483"/>
      <w:bookmarkEnd w:id="22983"/>
      <w:r>
        <w:rPr>
          <w:rFonts w:hint="cs"/>
          <w:rtl/>
        </w:rPr>
        <w:t xml:space="preserve">ותפקודית", כשהרציפות הזאת כוללת עבירות על החוק. הגנז, לפי עדות היועץ </w:t>
      </w:r>
      <w:bookmarkStart w:id="22984" w:name="_ETM_Q47_306651"/>
      <w:bookmarkEnd w:id="22984"/>
      <w:r>
        <w:rPr>
          <w:rFonts w:hint="cs"/>
          <w:rtl/>
        </w:rPr>
        <w:t xml:space="preserve">המשפטי לממשלה, המשנה, עובר על החוק, והותרה על </w:t>
      </w:r>
      <w:bookmarkStart w:id="22985" w:name="_ETM_Q47_304749"/>
      <w:bookmarkEnd w:id="22985"/>
      <w:r>
        <w:rPr>
          <w:rFonts w:hint="cs"/>
          <w:rtl/>
        </w:rPr>
        <w:t xml:space="preserve">כך פעם ועוד פעם. במקביל, באותו זמן, יש כלפיו טענות </w:t>
      </w:r>
      <w:bookmarkStart w:id="22986" w:name="_ETM_Q47_313526"/>
      <w:bookmarkEnd w:id="22986"/>
      <w:r>
        <w:rPr>
          <w:rFonts w:hint="cs"/>
          <w:rtl/>
        </w:rPr>
        <w:t xml:space="preserve">קשות של הרבה עובדות ועובדים, לא </w:t>
      </w:r>
      <w:r w:rsidR="0025570B">
        <w:rPr>
          <w:rFonts w:hint="cs"/>
          <w:rtl/>
        </w:rPr>
        <w:t>ב</w:t>
      </w:r>
      <w:r>
        <w:rPr>
          <w:rFonts w:hint="cs"/>
          <w:rtl/>
        </w:rPr>
        <w:t xml:space="preserve">מקרה אחד, על התעמרות. אז למה לרצות </w:t>
      </w:r>
      <w:bookmarkStart w:id="22987" w:name="_ETM_Q47_320776"/>
      <w:bookmarkEnd w:id="22987"/>
      <w:r>
        <w:rPr>
          <w:rFonts w:hint="cs"/>
          <w:rtl/>
        </w:rPr>
        <w:t xml:space="preserve">לשמר את הרציפות הזאת? אני לא </w:t>
      </w:r>
      <w:bookmarkStart w:id="22988" w:name="_ETM_Q47_316215"/>
      <w:bookmarkEnd w:id="22988"/>
      <w:r>
        <w:rPr>
          <w:rFonts w:hint="cs"/>
          <w:rtl/>
        </w:rPr>
        <w:t xml:space="preserve">מצליחה להבין. מה גם שהוא כבר עזב את התפקיד לפני </w:t>
      </w:r>
      <w:bookmarkStart w:id="22989" w:name="_ETM_Q47_320897"/>
      <w:bookmarkEnd w:id="22989"/>
      <w:r>
        <w:rPr>
          <w:rFonts w:hint="cs"/>
          <w:rtl/>
        </w:rPr>
        <w:t xml:space="preserve">שנה. למה מחכות ומחכים? באמת, אפילו אם אנחנו נתעלם מהאינטרס של העובדות והעובדים, </w:t>
      </w:r>
      <w:bookmarkStart w:id="22990" w:name="_ETM_Q47_334526"/>
      <w:bookmarkEnd w:id="22990"/>
      <w:r>
        <w:rPr>
          <w:rFonts w:hint="cs"/>
          <w:rtl/>
        </w:rPr>
        <w:t xml:space="preserve">באמת האינטרס של </w:t>
      </w:r>
      <w:bookmarkStart w:id="22991" w:name="_ETM_Q47_329049"/>
      <w:bookmarkEnd w:id="22991"/>
      <w:r>
        <w:rPr>
          <w:rFonts w:hint="cs"/>
          <w:rtl/>
        </w:rPr>
        <w:t>המדינה ברמה הכי עמוקה, איך רוצים לשמר רציפות של עבירה על החוק והתעמרות בעובדות ועובדים?</w:t>
      </w:r>
    </w:p>
    <w:p w:rsidR="00E0246C" w:rsidRDefault="00E0246C" w:rsidP="000830BE">
      <w:pPr>
        <w:rPr>
          <w:rtl/>
        </w:rPr>
      </w:pPr>
      <w:bookmarkStart w:id="22992" w:name="_ETM_Q47_341494"/>
      <w:bookmarkEnd w:id="22992"/>
    </w:p>
    <w:bookmarkStart w:id="22993" w:name="_ETM_Q47_342151" w:displacedByCustomXml="next"/>
    <w:bookmarkEnd w:id="22993" w:displacedByCustomXml="next"/>
    <w:bookmarkStart w:id="22994" w:name="_ETM_Q47_342072" w:displacedByCustomXml="next"/>
    <w:bookmarkEnd w:id="22994" w:displacedByCustomXml="next"/>
    <w:bookmarkStart w:id="22995" w:name="_ETM_Q47_341807" w:displacedByCustomXml="next"/>
    <w:bookmarkEnd w:id="22995" w:displacedByCustomXml="next"/>
    <w:sdt>
      <w:sdtPr>
        <w:rPr>
          <w:rFonts w:hint="cs"/>
          <w:rtl/>
        </w:rPr>
        <w:alias w:val="דובר_המשך"/>
        <w:tag w:val="&lt;ID&gt;5372&lt;/ID&gt;&lt;Name&gt;יריב לוין - שר&lt;/Name&gt;&lt;Data&gt;שר התיירות יריב לוין&lt;/Data&gt;&lt;Shortcut&gt;ירלו&lt;/Shortcut&gt;"/>
        <w:id w:val="-2006124573"/>
        <w:placeholder>
          <w:docPart w:val="93CFDD45DF6E4AB98B9C26BC56CC14D0"/>
        </w:placeholder>
        <w15:color w:val="993366"/>
      </w:sdtPr>
      <w:sdtContent>
        <w:p w:rsidR="00E0246C" w:rsidRDefault="00E0246C" w:rsidP="000830BE">
          <w:pPr>
            <w:pStyle w:val="-"/>
            <w:keepNext/>
            <w:rPr>
              <w:rtl/>
            </w:rPr>
          </w:pPr>
          <w:r>
            <w:rPr>
              <w:rStyle w:val="afe"/>
              <w:rFonts w:hint="cs"/>
              <w:color w:val="000000"/>
              <w:rtl/>
            </w:rPr>
            <w:t>ש</w:t>
          </w:r>
          <w:r w:rsidRPr="008043B3">
            <w:rPr>
              <w:rStyle w:val="afe"/>
              <w:color w:val="000000"/>
              <w:rtl/>
            </w:rPr>
            <w:t>ר התיירות יריב לוין</w:t>
          </w:r>
          <w:r w:rsidRPr="008043B3">
            <w:rPr>
              <w:color w:val="000000"/>
              <w:rtl/>
            </w:rPr>
            <w:t>:</w:t>
          </w:r>
        </w:p>
      </w:sdtContent>
    </w:sdt>
    <w:p w:rsidR="00E0246C" w:rsidRPr="008043B3" w:rsidRDefault="00E0246C" w:rsidP="000830BE">
      <w:pPr>
        <w:rPr>
          <w:rtl/>
          <w:lang w:eastAsia="he-IL"/>
        </w:rPr>
      </w:pPr>
    </w:p>
    <w:p w:rsidR="00E0246C" w:rsidRDefault="00E0246C" w:rsidP="000830BE">
      <w:pPr>
        <w:rPr>
          <w:rtl/>
        </w:rPr>
      </w:pPr>
      <w:bookmarkStart w:id="22996" w:name="_ETM_Q47_346682"/>
      <w:bookmarkStart w:id="22997" w:name="_ETM_Q47_347025"/>
      <w:bookmarkStart w:id="22998" w:name="_ETM_Q47_347104"/>
      <w:bookmarkEnd w:id="22996"/>
      <w:bookmarkEnd w:id="22997"/>
      <w:bookmarkEnd w:id="22998"/>
      <w:r>
        <w:rPr>
          <w:rFonts w:hint="cs"/>
          <w:rtl/>
        </w:rPr>
        <w:t>תודה. אני קו</w:t>
      </w:r>
      <w:bookmarkStart w:id="22999" w:name="_ETM_Q47_338018"/>
      <w:bookmarkEnd w:id="22999"/>
      <w:r>
        <w:rPr>
          <w:rFonts w:hint="cs"/>
          <w:rtl/>
        </w:rPr>
        <w:t xml:space="preserve">דם כול מוכרח לומר </w:t>
      </w:r>
      <w:r>
        <w:rPr>
          <w:rFonts w:hint="eastAsia"/>
        </w:rPr>
        <w:t>–</w:t>
      </w:r>
      <w:r>
        <w:rPr>
          <w:rFonts w:hint="cs"/>
          <w:rtl/>
        </w:rPr>
        <w:t xml:space="preserve"> ואני כמובן לא בקי בפרטי </w:t>
      </w:r>
      <w:bookmarkStart w:id="23000" w:name="_ETM_Q47_340523"/>
      <w:bookmarkEnd w:id="23000"/>
      <w:r>
        <w:rPr>
          <w:rFonts w:hint="cs"/>
          <w:rtl/>
        </w:rPr>
        <w:t xml:space="preserve">המקרה המסוים ואין לי שום </w:t>
      </w:r>
      <w:bookmarkStart w:id="23001" w:name="_ETM_Q47_348322"/>
      <w:bookmarkEnd w:id="23001"/>
      <w:r>
        <w:rPr>
          <w:rFonts w:hint="cs"/>
          <w:rtl/>
        </w:rPr>
        <w:t xml:space="preserve">סמכות גם לשים את עצמי בתור השופט או החוקר או כל תפקיד </w:t>
      </w:r>
      <w:bookmarkStart w:id="23002" w:name="_ETM_Q47_349763"/>
      <w:bookmarkEnd w:id="23002"/>
      <w:r>
        <w:rPr>
          <w:rFonts w:hint="cs"/>
          <w:rtl/>
        </w:rPr>
        <w:t>כזה.</w:t>
      </w:r>
    </w:p>
    <w:p w:rsidR="00E0246C" w:rsidRDefault="00E0246C" w:rsidP="000830BE">
      <w:pPr>
        <w:rPr>
          <w:rtl/>
        </w:rPr>
      </w:pPr>
      <w:bookmarkStart w:id="23003" w:name="_ETM_Q47_351494"/>
      <w:bookmarkStart w:id="23004" w:name="_ETM_Q47_351619"/>
      <w:bookmarkEnd w:id="23003"/>
      <w:bookmarkEnd w:id="23004"/>
    </w:p>
    <w:bookmarkStart w:id="23005" w:name="_ETM_Q47_346854" w:displacedByCustomXml="next"/>
    <w:bookmarkEnd w:id="23005" w:displacedByCustomXml="next"/>
    <w:sdt>
      <w:sdtPr>
        <w:rPr>
          <w:rtl/>
        </w:rPr>
        <w:alias w:val="קריאה"/>
        <w:tag w:val="&lt;ID&gt;5090&lt;/ID&gt;&lt;Name&gt;מרב מיכאלי - המחנה הציוני&lt;/Name&gt;&lt;Data&gt;מרב מיכאלי (המחנה הציוני)&lt;/Data&gt;&lt;Shortcut&gt;מרמי&lt;/Shortcut&gt;"/>
        <w:id w:val="749777335"/>
        <w:placeholder>
          <w:docPart w:val="93CFDD45DF6E4AB98B9C26BC56CC14D0"/>
        </w:placeholder>
        <w15:color w:val="993366"/>
      </w:sdtPr>
      <w:sdtContent>
        <w:p w:rsidR="00E0246C" w:rsidRDefault="00E0246C" w:rsidP="000830BE">
          <w:pPr>
            <w:pStyle w:val="af5"/>
            <w:keepNext/>
            <w:rPr>
              <w:rtl/>
            </w:rPr>
          </w:pPr>
          <w:r w:rsidRPr="00A03748">
            <w:rPr>
              <w:rStyle w:val="afe"/>
              <w:color w:val="000000"/>
              <w:rtl/>
            </w:rPr>
            <w:t>מרב מיכאלי (המחנה הציוני)</w:t>
          </w:r>
          <w:r w:rsidRPr="00A03748">
            <w:rPr>
              <w:color w:val="000000"/>
              <w:rtl/>
            </w:rPr>
            <w:t>:</w:t>
          </w:r>
        </w:p>
      </w:sdtContent>
    </w:sdt>
    <w:p w:rsidR="00E0246C" w:rsidRDefault="00E0246C" w:rsidP="00852CC3">
      <w:pPr>
        <w:rPr>
          <w:rtl/>
        </w:rPr>
      </w:pPr>
    </w:p>
    <w:p w:rsidR="00E0246C" w:rsidRDefault="00E0246C" w:rsidP="000830BE">
      <w:pPr>
        <w:rPr>
          <w:rtl/>
        </w:rPr>
      </w:pPr>
      <w:bookmarkStart w:id="23006" w:name="_ETM_Q47_348294"/>
      <w:bookmarkStart w:id="23007" w:name="_ETM_Q47_351916"/>
      <w:bookmarkEnd w:id="23006"/>
      <w:bookmarkEnd w:id="23007"/>
      <w:r>
        <w:rPr>
          <w:rFonts w:hint="cs"/>
          <w:rtl/>
        </w:rPr>
        <w:t>ג</w:t>
      </w:r>
      <w:bookmarkStart w:id="23008" w:name="_ETM_Q47_352025"/>
      <w:bookmarkEnd w:id="23008"/>
      <w:r>
        <w:rPr>
          <w:rFonts w:hint="cs"/>
          <w:rtl/>
        </w:rPr>
        <w:t xml:space="preserve">ם אני לא. ציטטתי </w:t>
      </w:r>
      <w:r w:rsidR="00852CC3">
        <w:rPr>
          <w:rFonts w:hint="cs"/>
          <w:rtl/>
        </w:rPr>
        <w:t>– – –</w:t>
      </w:r>
    </w:p>
    <w:p w:rsidR="00E0246C" w:rsidRDefault="00E0246C" w:rsidP="000830BE">
      <w:pPr>
        <w:rPr>
          <w:rtl/>
        </w:rPr>
      </w:pPr>
      <w:bookmarkStart w:id="23009" w:name="_ETM_Q47_357650"/>
      <w:bookmarkEnd w:id="23009"/>
    </w:p>
    <w:bookmarkStart w:id="23010" w:name="_ETM_Q47_358166" w:displacedByCustomXml="next"/>
    <w:bookmarkEnd w:id="23010" w:displacedByCustomXml="next"/>
    <w:bookmarkStart w:id="23011" w:name="_ETM_Q47_358088" w:displacedByCustomXml="next"/>
    <w:bookmarkEnd w:id="23011" w:displacedByCustomXml="next"/>
    <w:bookmarkStart w:id="23012" w:name="_ETM_Q47_357791" w:displacedByCustomXml="next"/>
    <w:bookmarkEnd w:id="23012" w:displacedByCustomXml="next"/>
    <w:sdt>
      <w:sdtPr>
        <w:rPr>
          <w:rFonts w:hint="cs"/>
          <w:rtl/>
        </w:rPr>
        <w:alias w:val="דובר_המשך"/>
        <w:tag w:val="&lt;ID&gt;5372&lt;/ID&gt;&lt;Name&gt;יריב לוין - שר&lt;/Name&gt;&lt;Data&gt;שר התיירות יריב לוין&lt;/Data&gt;&lt;Shortcut&gt;ירלו&lt;/Shortcut&gt;"/>
        <w:id w:val="574638649"/>
        <w:placeholder>
          <w:docPart w:val="93CFDD45DF6E4AB98B9C26BC56CC14D0"/>
        </w:placeholder>
        <w15:color w:val="993366"/>
      </w:sdtPr>
      <w:sdtContent>
        <w:p w:rsidR="00E0246C" w:rsidRDefault="00E0246C" w:rsidP="000830BE">
          <w:pPr>
            <w:pStyle w:val="-"/>
            <w:keepNext/>
            <w:rPr>
              <w:rtl/>
            </w:rPr>
          </w:pPr>
          <w:r w:rsidRPr="008D2959">
            <w:rPr>
              <w:rStyle w:val="afe"/>
              <w:color w:val="000000"/>
              <w:rtl/>
            </w:rPr>
            <w:t>שר התיירות יריב לוין</w:t>
          </w:r>
          <w:r w:rsidRPr="008D2959">
            <w:rPr>
              <w:color w:val="000000"/>
              <w:rtl/>
            </w:rPr>
            <w:t>:</w:t>
          </w:r>
        </w:p>
      </w:sdtContent>
    </w:sdt>
    <w:p w:rsidR="00E0246C" w:rsidRDefault="00E0246C" w:rsidP="00852CC3">
      <w:pPr>
        <w:rPr>
          <w:rtl/>
        </w:rPr>
      </w:pPr>
    </w:p>
    <w:p w:rsidR="00E0246C" w:rsidRDefault="00E0246C" w:rsidP="000830BE">
      <w:pPr>
        <w:rPr>
          <w:rtl/>
        </w:rPr>
      </w:pPr>
      <w:bookmarkStart w:id="23013" w:name="_ETM_Q47_359541"/>
      <w:bookmarkEnd w:id="23013"/>
      <w:r>
        <w:rPr>
          <w:rFonts w:hint="cs"/>
          <w:rtl/>
        </w:rPr>
        <w:t xml:space="preserve">כן, כן, אבל אני אומר, אני מציע גם להיזהר בקביעות האלה. את יודעת, יש בסוף גם כבוד האדם. כבוד האדם משתרע </w:t>
      </w:r>
      <w:bookmarkStart w:id="23014" w:name="_ETM_Q47_357677"/>
      <w:bookmarkEnd w:id="23014"/>
      <w:r>
        <w:rPr>
          <w:rFonts w:hint="cs"/>
          <w:rtl/>
        </w:rPr>
        <w:t xml:space="preserve">גם על אלה שמאשימים אותם בדברים, לא רק על </w:t>
      </w:r>
      <w:bookmarkStart w:id="23015" w:name="_ETM_Q47_364979"/>
      <w:bookmarkEnd w:id="23015"/>
      <w:r>
        <w:rPr>
          <w:rFonts w:hint="cs"/>
          <w:rtl/>
        </w:rPr>
        <w:t xml:space="preserve">אלה שחס וחלילה התעמרו בהם או פגעו בהם. ומטבע הדברים, </w:t>
      </w:r>
      <w:bookmarkStart w:id="23016" w:name="_ETM_Q47_375775"/>
      <w:bookmarkEnd w:id="23016"/>
      <w:r>
        <w:rPr>
          <w:rFonts w:hint="cs"/>
          <w:rtl/>
        </w:rPr>
        <w:t xml:space="preserve">נדמה לי שכאשר הגנז בא ואמר: אני </w:t>
      </w:r>
      <w:bookmarkStart w:id="23017" w:name="_ETM_Q47_371907"/>
      <w:bookmarkEnd w:id="23017"/>
      <w:r>
        <w:rPr>
          <w:rFonts w:hint="cs"/>
          <w:rtl/>
        </w:rPr>
        <w:t xml:space="preserve">מתפטר והולך, יכול להיות שהוא עשה את זה כדי לחסוך מעצמו את התהליך שכרוך בעניין הזה, ולאו </w:t>
      </w:r>
      <w:bookmarkStart w:id="23018" w:name="_ETM_Q47_377960"/>
      <w:bookmarkEnd w:id="23018"/>
      <w:r>
        <w:rPr>
          <w:rFonts w:hint="cs"/>
          <w:rtl/>
        </w:rPr>
        <w:t xml:space="preserve">דווקא משום שזה בבחינת </w:t>
      </w:r>
      <w:bookmarkStart w:id="23019" w:name="_ETM_Q47_383103"/>
      <w:bookmarkEnd w:id="23019"/>
      <w:r>
        <w:rPr>
          <w:rFonts w:hint="cs"/>
          <w:rtl/>
        </w:rPr>
        <w:t xml:space="preserve">הודאה באשמה כלשהי. ולכן אני הייתי נזהר מלבוא ולומר שבמקרה הזה יש </w:t>
      </w:r>
      <w:bookmarkStart w:id="23020" w:name="_ETM_Q47_390963"/>
      <w:bookmarkEnd w:id="23020"/>
      <w:r>
        <w:rPr>
          <w:rFonts w:hint="cs"/>
          <w:rtl/>
        </w:rPr>
        <w:t xml:space="preserve">צורך באיזשהם הליכים מיוחדים, כי בסוף </w:t>
      </w:r>
      <w:proofErr w:type="spellStart"/>
      <w:r>
        <w:rPr>
          <w:rFonts w:hint="cs"/>
          <w:rtl/>
        </w:rPr>
        <w:t>בסוף</w:t>
      </w:r>
      <w:proofErr w:type="spellEnd"/>
      <w:r>
        <w:rPr>
          <w:rFonts w:hint="cs"/>
          <w:rtl/>
        </w:rPr>
        <w:t xml:space="preserve"> לא </w:t>
      </w:r>
      <w:bookmarkStart w:id="23021" w:name="_ETM_Q47_391986"/>
      <w:bookmarkEnd w:id="23021"/>
      <w:r>
        <w:rPr>
          <w:rFonts w:hint="cs"/>
          <w:rtl/>
        </w:rPr>
        <w:t xml:space="preserve">הייתה פה לא הכרעה שיפוטית ולא אחרת. </w:t>
      </w:r>
    </w:p>
    <w:p w:rsidR="00E0246C" w:rsidRDefault="00E0246C" w:rsidP="000830BE">
      <w:pPr>
        <w:rPr>
          <w:rtl/>
        </w:rPr>
      </w:pPr>
      <w:bookmarkStart w:id="23022" w:name="_ETM_Q47_395588"/>
      <w:bookmarkEnd w:id="23022"/>
    </w:p>
    <w:bookmarkStart w:id="23023" w:name="_ETM_Q47_397166" w:displacedByCustomXml="next"/>
    <w:bookmarkEnd w:id="23023" w:displacedByCustomXml="next"/>
    <w:bookmarkStart w:id="23024" w:name="_ETM_Q47_397275" w:displacedByCustomXml="next"/>
    <w:bookmarkEnd w:id="23024" w:displacedByCustomXml="next"/>
    <w:sdt>
      <w:sdtPr>
        <w:rPr>
          <w:rFonts w:hint="cs"/>
          <w:rtl/>
        </w:rPr>
        <w:alias w:val="קריאה"/>
        <w:tag w:val="&lt;ID&gt;5090&lt;/ID&gt;&lt;Name&gt;מרב מיכאלי - המחנה הציוני&lt;/Name&gt;&lt;Data&gt;מרב מיכאלי (המחנה הציוני)&lt;/Data&gt;&lt;Shortcut&gt;מרמי&lt;/Shortcut&gt;"/>
        <w:id w:val="-863903482"/>
        <w:placeholder>
          <w:docPart w:val="93CFDD45DF6E4AB98B9C26BC56CC14D0"/>
        </w:placeholder>
        <w15:color w:val="993366"/>
      </w:sdtPr>
      <w:sdtContent>
        <w:p w:rsidR="00E0246C" w:rsidRDefault="00E0246C" w:rsidP="000830BE">
          <w:pPr>
            <w:pStyle w:val="af5"/>
            <w:keepNext/>
            <w:rPr>
              <w:rtl/>
            </w:rPr>
          </w:pPr>
          <w:r w:rsidRPr="00A03748">
            <w:rPr>
              <w:rStyle w:val="afe"/>
              <w:color w:val="000000"/>
              <w:rtl/>
            </w:rPr>
            <w:t>מרב מיכאלי (המחנה הציוני)</w:t>
          </w:r>
          <w:r w:rsidRPr="00A03748">
            <w:rPr>
              <w:color w:val="000000"/>
              <w:rtl/>
            </w:rPr>
            <w:t>:</w:t>
          </w:r>
        </w:p>
      </w:sdtContent>
    </w:sdt>
    <w:p w:rsidR="00E0246C" w:rsidRDefault="00E0246C" w:rsidP="00852CC3">
      <w:pPr>
        <w:rPr>
          <w:rtl/>
        </w:rPr>
      </w:pPr>
    </w:p>
    <w:p w:rsidR="00E0246C" w:rsidRDefault="00E0246C" w:rsidP="000830BE">
      <w:pPr>
        <w:rPr>
          <w:rtl/>
        </w:rPr>
      </w:pPr>
      <w:bookmarkStart w:id="23025" w:name="_ETM_Q47_397572"/>
      <w:bookmarkEnd w:id="23025"/>
      <w:r>
        <w:rPr>
          <w:rFonts w:hint="cs"/>
          <w:rtl/>
        </w:rPr>
        <w:t>ה</w:t>
      </w:r>
      <w:bookmarkStart w:id="23026" w:name="_ETM_Q47_397681"/>
      <w:bookmarkEnd w:id="23026"/>
      <w:r>
        <w:rPr>
          <w:rFonts w:hint="cs"/>
          <w:rtl/>
        </w:rPr>
        <w:t xml:space="preserve">תראות של היועץ המשפטי לממשלה. </w:t>
      </w:r>
      <w:bookmarkStart w:id="23027" w:name="_ETM_Q47_403291"/>
      <w:bookmarkEnd w:id="23027"/>
    </w:p>
    <w:p w:rsidR="00E0246C" w:rsidRDefault="00E0246C" w:rsidP="000830BE">
      <w:pPr>
        <w:rPr>
          <w:rtl/>
        </w:rPr>
      </w:pPr>
      <w:bookmarkStart w:id="23028" w:name="_ETM_Q47_403603"/>
      <w:bookmarkEnd w:id="23028"/>
    </w:p>
    <w:bookmarkStart w:id="23029" w:name="_ETM_Q47_404119" w:displacedByCustomXml="next"/>
    <w:bookmarkEnd w:id="23029" w:displacedByCustomXml="next"/>
    <w:bookmarkStart w:id="23030" w:name="_ETM_Q47_404041" w:displacedByCustomXml="next"/>
    <w:bookmarkEnd w:id="23030" w:displacedByCustomXml="next"/>
    <w:bookmarkStart w:id="23031" w:name="_ETM_Q47_403760" w:displacedByCustomXml="next"/>
    <w:bookmarkEnd w:id="23031" w:displacedByCustomXml="next"/>
    <w:sdt>
      <w:sdtPr>
        <w:rPr>
          <w:rFonts w:hint="cs"/>
          <w:rtl/>
        </w:rPr>
        <w:alias w:val="דובר_המשך"/>
        <w:tag w:val="&lt;ID&gt;5372&lt;/ID&gt;&lt;Name&gt;יריב לוין - שר&lt;/Name&gt;&lt;Data&gt;שר התיירות יריב לוין&lt;/Data&gt;&lt;Shortcut&gt;ירלו&lt;/Shortcut&gt;"/>
        <w:id w:val="-602033678"/>
        <w:placeholder>
          <w:docPart w:val="93CFDD45DF6E4AB98B9C26BC56CC14D0"/>
        </w:placeholder>
        <w15:color w:val="993366"/>
      </w:sdtPr>
      <w:sdtContent>
        <w:p w:rsidR="00E0246C" w:rsidRDefault="00E0246C" w:rsidP="000830BE">
          <w:pPr>
            <w:pStyle w:val="-"/>
            <w:keepNext/>
            <w:rPr>
              <w:rtl/>
            </w:rPr>
          </w:pPr>
          <w:r w:rsidRPr="008D2959">
            <w:rPr>
              <w:rStyle w:val="afe"/>
              <w:color w:val="000000"/>
              <w:rtl/>
            </w:rPr>
            <w:t>שר התיירות יריב לוין:</w:t>
          </w:r>
        </w:p>
      </w:sdtContent>
    </w:sdt>
    <w:p w:rsidR="00E0246C" w:rsidRDefault="00E0246C" w:rsidP="00852CC3">
      <w:pPr>
        <w:rPr>
          <w:rtl/>
        </w:rPr>
      </w:pPr>
    </w:p>
    <w:p w:rsidR="00E0246C" w:rsidRDefault="00E0246C" w:rsidP="0025570B">
      <w:pPr>
        <w:rPr>
          <w:rtl/>
        </w:rPr>
      </w:pPr>
      <w:bookmarkStart w:id="23032" w:name="_ETM_Q47_406619"/>
      <w:bookmarkEnd w:id="23032"/>
      <w:r>
        <w:rPr>
          <w:rFonts w:hint="cs"/>
          <w:rtl/>
        </w:rPr>
        <w:t xml:space="preserve">אבל </w:t>
      </w:r>
      <w:r>
        <w:rPr>
          <w:rFonts w:hint="eastAsia"/>
        </w:rPr>
        <w:t>–</w:t>
      </w:r>
      <w:r>
        <w:rPr>
          <w:rFonts w:hint="cs"/>
          <w:rtl/>
        </w:rPr>
        <w:t xml:space="preserve"> ו</w:t>
      </w:r>
      <w:r w:rsidR="0025570B">
        <w:rPr>
          <w:rFonts w:hint="cs"/>
          <w:rtl/>
        </w:rPr>
        <w:t xml:space="preserve">את </w:t>
      </w:r>
      <w:r>
        <w:rPr>
          <w:rFonts w:hint="cs"/>
          <w:rtl/>
        </w:rPr>
        <w:t>זה, חברת הכנסת מיכאלי</w:t>
      </w:r>
      <w:r w:rsidR="0025570B">
        <w:rPr>
          <w:rFonts w:hint="cs"/>
          <w:rtl/>
        </w:rPr>
        <w:t>,</w:t>
      </w:r>
      <w:r>
        <w:rPr>
          <w:rFonts w:hint="cs"/>
          <w:rtl/>
        </w:rPr>
        <w:t xml:space="preserve"> אני אומר לך בצורה ברורה, </w:t>
      </w:r>
      <w:bookmarkStart w:id="23033" w:name="_ETM_Q47_400243"/>
      <w:bookmarkEnd w:id="23033"/>
      <w:r>
        <w:rPr>
          <w:rFonts w:hint="cs"/>
          <w:rtl/>
        </w:rPr>
        <w:t xml:space="preserve">ובעניין הזה אני לגמרי איתך: תראי, אני חושב, ואמרתי את זה לא פעם, שתהליכי המינויים בשירות </w:t>
      </w:r>
      <w:bookmarkStart w:id="23034" w:name="_ETM_Q47_409854"/>
      <w:bookmarkEnd w:id="23034"/>
      <w:r>
        <w:rPr>
          <w:rFonts w:hint="cs"/>
          <w:rtl/>
        </w:rPr>
        <w:t>המדינה ה</w:t>
      </w:r>
      <w:bookmarkStart w:id="23035" w:name="_ETM_Q47_414213"/>
      <w:bookmarkEnd w:id="23035"/>
      <w:r>
        <w:rPr>
          <w:rFonts w:hint="cs"/>
          <w:rtl/>
        </w:rPr>
        <w:t xml:space="preserve">ם פשוט בלתי נסבלים. אין דרך אחרת להגדיר את זה. וזה נכון שבנציבות שירות המדינה עושים </w:t>
      </w:r>
      <w:r>
        <w:rPr>
          <w:rFonts w:hint="eastAsia"/>
        </w:rPr>
        <w:t>–</w:t>
      </w:r>
      <w:r>
        <w:rPr>
          <w:rFonts w:hint="cs"/>
          <w:rtl/>
        </w:rPr>
        <w:t xml:space="preserve"> ואני יכול לומר </w:t>
      </w:r>
      <w:r>
        <w:rPr>
          <w:rtl/>
        </w:rPr>
        <w:t>–</w:t>
      </w:r>
      <w:r>
        <w:rPr>
          <w:rFonts w:hint="cs"/>
          <w:rtl/>
        </w:rPr>
        <w:t xml:space="preserve"> עושים באמת מאמץ </w:t>
      </w:r>
      <w:bookmarkStart w:id="23036" w:name="_ETM_Q47_418513"/>
      <w:bookmarkEnd w:id="23036"/>
      <w:r>
        <w:rPr>
          <w:rFonts w:hint="cs"/>
          <w:rtl/>
        </w:rPr>
        <w:t xml:space="preserve">לנסות לעזור, אבל זה פשוט קשה. </w:t>
      </w:r>
      <w:bookmarkStart w:id="23037" w:name="_ETM_Q47_423322"/>
      <w:bookmarkEnd w:id="23037"/>
      <w:r>
        <w:rPr>
          <w:rFonts w:hint="cs"/>
          <w:rtl/>
        </w:rPr>
        <w:t xml:space="preserve">והמציאות שנוצרה </w:t>
      </w:r>
      <w:r>
        <w:rPr>
          <w:rtl/>
        </w:rPr>
        <w:t>–</w:t>
      </w:r>
      <w:r>
        <w:rPr>
          <w:rFonts w:hint="cs"/>
          <w:rtl/>
        </w:rPr>
        <w:t xml:space="preserve"> את יודעת, קידשו פה מין </w:t>
      </w:r>
      <w:bookmarkStart w:id="23038" w:name="_ETM_Q47_432838"/>
      <w:bookmarkEnd w:id="23038"/>
      <w:r>
        <w:rPr>
          <w:rFonts w:hint="cs"/>
          <w:rtl/>
        </w:rPr>
        <w:t xml:space="preserve">הליכים. </w:t>
      </w:r>
    </w:p>
    <w:p w:rsidR="00E0246C" w:rsidRDefault="00E0246C" w:rsidP="000830BE">
      <w:pPr>
        <w:rPr>
          <w:rtl/>
        </w:rPr>
      </w:pPr>
      <w:bookmarkStart w:id="23039" w:name="_ETM_Q47_429571"/>
      <w:bookmarkEnd w:id="23039"/>
    </w:p>
    <w:p w:rsidR="00E0246C" w:rsidRDefault="00E0246C" w:rsidP="0025570B">
      <w:pPr>
        <w:rPr>
          <w:rtl/>
        </w:rPr>
      </w:pPr>
      <w:bookmarkStart w:id="23040" w:name="_ETM_Q47_429902"/>
      <w:bookmarkEnd w:id="23040"/>
      <w:r>
        <w:rPr>
          <w:rFonts w:hint="cs"/>
          <w:rtl/>
        </w:rPr>
        <w:t xml:space="preserve">בסוף, בכלל, זה מאפיין. אני יכול לומר לך מהמקום שאני נמצא בו עכשיו, </w:t>
      </w:r>
      <w:bookmarkStart w:id="23041" w:name="_ETM_Q47_438759"/>
      <w:bookmarkEnd w:id="23041"/>
      <w:r w:rsidR="0025570B">
        <w:rPr>
          <w:rFonts w:hint="cs"/>
          <w:rtl/>
        </w:rPr>
        <w:t>ש</w:t>
      </w:r>
      <w:r>
        <w:rPr>
          <w:rFonts w:hint="cs"/>
          <w:rtl/>
        </w:rPr>
        <w:t>מה שחשוב הוא שהתהליך יהיה מושלם. התוצאה</w:t>
      </w:r>
      <w:r w:rsidR="0025570B">
        <w:rPr>
          <w:rFonts w:hint="cs"/>
          <w:rtl/>
        </w:rPr>
        <w:t xml:space="preserve"> </w:t>
      </w:r>
      <w:r w:rsidR="0025570B">
        <w:rPr>
          <w:rFonts w:hint="eastAsia"/>
          <w:rtl/>
        </w:rPr>
        <w:t>–</w:t>
      </w:r>
      <w:r>
        <w:rPr>
          <w:rFonts w:hint="cs"/>
          <w:rtl/>
        </w:rPr>
        <w:t xml:space="preserve"> את מי זה </w:t>
      </w:r>
      <w:bookmarkStart w:id="23042" w:name="_ETM_Q47_445978"/>
      <w:bookmarkEnd w:id="23042"/>
      <w:r>
        <w:rPr>
          <w:rFonts w:hint="cs"/>
          <w:rtl/>
        </w:rPr>
        <w:t xml:space="preserve">מעניין. כל </w:t>
      </w:r>
      <w:bookmarkStart w:id="23043" w:name="_ETM_Q47_441460"/>
      <w:bookmarkEnd w:id="23043"/>
      <w:r>
        <w:rPr>
          <w:rFonts w:hint="cs"/>
          <w:rtl/>
        </w:rPr>
        <w:t xml:space="preserve">עוד התהליך טוב, הביקורות יהיו טובות, הכול בסדר. בסוף, אם יש תוצאה, זה לא משנה שום </w:t>
      </w:r>
      <w:bookmarkStart w:id="23044" w:name="_ETM_Q47_454212"/>
      <w:bookmarkEnd w:id="23044"/>
      <w:r>
        <w:rPr>
          <w:rFonts w:hint="cs"/>
          <w:rtl/>
        </w:rPr>
        <w:t xml:space="preserve">דבר. ואז אתה </w:t>
      </w:r>
      <w:bookmarkStart w:id="23045" w:name="_ETM_Q47_449342"/>
      <w:bookmarkEnd w:id="23045"/>
      <w:r>
        <w:rPr>
          <w:rFonts w:hint="cs"/>
          <w:rtl/>
        </w:rPr>
        <w:t xml:space="preserve">מגיע למציאות, ואת יודעת שיש פה ויכוח מאוד מאוד גדול </w:t>
      </w:r>
      <w:bookmarkStart w:id="23046" w:name="_ETM_Q47_453089"/>
      <w:bookmarkEnd w:id="23046"/>
      <w:r>
        <w:rPr>
          <w:rFonts w:hint="cs"/>
          <w:rtl/>
        </w:rPr>
        <w:t xml:space="preserve">סביב העניין הזה. </w:t>
      </w:r>
    </w:p>
    <w:p w:rsidR="00E0246C" w:rsidRDefault="00E0246C" w:rsidP="000830BE">
      <w:pPr>
        <w:rPr>
          <w:rtl/>
        </w:rPr>
      </w:pPr>
      <w:bookmarkStart w:id="23047" w:name="_ETM_Q47_455776"/>
      <w:bookmarkEnd w:id="23047"/>
    </w:p>
    <w:p w:rsidR="00E0246C" w:rsidRDefault="00E0246C" w:rsidP="0025570B">
      <w:pPr>
        <w:rPr>
          <w:rtl/>
        </w:rPr>
      </w:pPr>
      <w:bookmarkStart w:id="23048" w:name="_ETM_Q47_456079"/>
      <w:bookmarkEnd w:id="23048"/>
      <w:r>
        <w:rPr>
          <w:rFonts w:hint="cs"/>
          <w:rtl/>
        </w:rPr>
        <w:t>אני אתן לך דוגמה מהמציאות שאני חווה אותה</w:t>
      </w:r>
      <w:r w:rsidR="0025570B">
        <w:rPr>
          <w:rFonts w:hint="cs"/>
          <w:rtl/>
        </w:rPr>
        <w:t>, ב</w:t>
      </w:r>
      <w:r>
        <w:rPr>
          <w:rFonts w:hint="cs"/>
          <w:rtl/>
        </w:rPr>
        <w:t xml:space="preserve">מערכת הגדולה ביותר במשרדי, אגף </w:t>
      </w:r>
      <w:bookmarkStart w:id="23049" w:name="_ETM_Q47_465619"/>
      <w:bookmarkEnd w:id="23049"/>
      <w:r>
        <w:rPr>
          <w:rFonts w:hint="cs"/>
          <w:rtl/>
        </w:rPr>
        <w:t xml:space="preserve">השיווק, עם תקציב של כחצי מיליארד שקל. כאשר נכנסתי לתפקידי, </w:t>
      </w:r>
      <w:bookmarkStart w:id="23050" w:name="_ETM_Q47_470623"/>
      <w:bookmarkEnd w:id="23050"/>
      <w:r>
        <w:rPr>
          <w:rFonts w:hint="cs"/>
          <w:rtl/>
        </w:rPr>
        <w:t xml:space="preserve">בגלל שינויים שרציתי </w:t>
      </w:r>
      <w:bookmarkStart w:id="23051" w:name="_ETM_Q47_475181"/>
      <w:bookmarkEnd w:id="23051"/>
      <w:r>
        <w:rPr>
          <w:rFonts w:hint="cs"/>
          <w:rtl/>
        </w:rPr>
        <w:t xml:space="preserve">לבצע, הגעתי להסכמה עם מי שניהל את אגף השיווק עד אז </w:t>
      </w:r>
      <w:r>
        <w:rPr>
          <w:rFonts w:hint="eastAsia"/>
        </w:rPr>
        <w:t>–</w:t>
      </w:r>
      <w:r>
        <w:rPr>
          <w:rFonts w:hint="cs"/>
          <w:rtl/>
        </w:rPr>
        <w:t xml:space="preserve"> לאחר תשע </w:t>
      </w:r>
      <w:bookmarkStart w:id="23052" w:name="_ETM_Q47_477783"/>
      <w:bookmarkEnd w:id="23052"/>
      <w:r>
        <w:rPr>
          <w:rFonts w:hint="cs"/>
          <w:rtl/>
        </w:rPr>
        <w:t xml:space="preserve">שנים של באמת עבודה חשובה, פרש מתפקידו ועזב. את יודעת </w:t>
      </w:r>
      <w:bookmarkStart w:id="23053" w:name="_ETM_Q47_485056"/>
      <w:bookmarkEnd w:id="23053"/>
      <w:r>
        <w:rPr>
          <w:rFonts w:hint="cs"/>
          <w:rtl/>
        </w:rPr>
        <w:t xml:space="preserve">כמה זמן לקח עד שנבחר סמנכ"ל שיווק חדש? שנה. </w:t>
      </w:r>
      <w:bookmarkStart w:id="23054" w:name="_ETM_Q47_493228"/>
      <w:bookmarkEnd w:id="23054"/>
      <w:r>
        <w:rPr>
          <w:rFonts w:hint="cs"/>
          <w:rtl/>
        </w:rPr>
        <w:t xml:space="preserve">שנה שלמה בעצם אגף השיווק נוהל על ידי המנכ"ל </w:t>
      </w:r>
      <w:bookmarkStart w:id="23055" w:name="_ETM_Q47_505900"/>
      <w:bookmarkEnd w:id="23055"/>
      <w:r>
        <w:rPr>
          <w:rFonts w:hint="cs"/>
          <w:rtl/>
        </w:rPr>
        <w:t xml:space="preserve">ועל ידי עם הצוותים שלנו, כי </w:t>
      </w:r>
      <w:bookmarkStart w:id="23056" w:name="_ETM_Q47_499776"/>
      <w:bookmarkEnd w:id="23056"/>
      <w:r>
        <w:rPr>
          <w:rFonts w:hint="cs"/>
          <w:rtl/>
        </w:rPr>
        <w:t xml:space="preserve">אין </w:t>
      </w:r>
      <w:r>
        <w:rPr>
          <w:rtl/>
        </w:rPr>
        <w:t>–</w:t>
      </w:r>
      <w:r>
        <w:rPr>
          <w:rFonts w:hint="cs"/>
          <w:rtl/>
        </w:rPr>
        <w:t xml:space="preserve"> אני יכול להגיד לכם, ההתמחות הכי טובה בשיווק</w:t>
      </w:r>
      <w:bookmarkStart w:id="23057" w:name="_ETM_Q47_501568"/>
      <w:bookmarkEnd w:id="23057"/>
      <w:r>
        <w:rPr>
          <w:rFonts w:hint="cs"/>
          <w:rtl/>
        </w:rPr>
        <w:t xml:space="preserve"> שאפשר להעלות על הדעת, אבל נדמה לי שלא לשם זה נשלחתי לתפקידי. </w:t>
      </w:r>
      <w:bookmarkStart w:id="23058" w:name="_ETM_Q47_511884"/>
      <w:bookmarkEnd w:id="23058"/>
      <w:r>
        <w:rPr>
          <w:rFonts w:hint="cs"/>
          <w:rtl/>
        </w:rPr>
        <w:t>וא</w:t>
      </w:r>
      <w:bookmarkStart w:id="23059" w:name="_ETM_Q47_512650"/>
      <w:bookmarkEnd w:id="23059"/>
      <w:r>
        <w:rPr>
          <w:rFonts w:hint="cs"/>
          <w:rtl/>
        </w:rPr>
        <w:t>ז</w:t>
      </w:r>
      <w:bookmarkStart w:id="23060" w:name="_ETM_Q47_512915"/>
      <w:bookmarkEnd w:id="23060"/>
      <w:r>
        <w:rPr>
          <w:rFonts w:hint="cs"/>
          <w:rtl/>
        </w:rPr>
        <w:t xml:space="preserve"> </w:t>
      </w:r>
      <w:bookmarkStart w:id="23061" w:name="_ETM_Q47_513025"/>
      <w:bookmarkEnd w:id="23061"/>
      <w:r>
        <w:rPr>
          <w:rFonts w:hint="cs"/>
          <w:rtl/>
        </w:rPr>
        <w:t xml:space="preserve">התמנתה בשעה </w:t>
      </w:r>
      <w:bookmarkStart w:id="23062" w:name="_ETM_Q47_514837"/>
      <w:bookmarkEnd w:id="23062"/>
      <w:r>
        <w:rPr>
          <w:rFonts w:hint="cs"/>
          <w:rtl/>
        </w:rPr>
        <w:t xml:space="preserve">טובה סמנכ"לית שיווק, כמובן בהליך </w:t>
      </w:r>
      <w:bookmarkStart w:id="23063" w:name="_ETM_Q47_513443"/>
      <w:bookmarkEnd w:id="23063"/>
      <w:r>
        <w:rPr>
          <w:rFonts w:hint="cs"/>
          <w:rtl/>
        </w:rPr>
        <w:t xml:space="preserve">נקי </w:t>
      </w:r>
      <w:r>
        <w:rPr>
          <w:rFonts w:hint="eastAsia"/>
          <w:rtl/>
        </w:rPr>
        <w:t>–</w:t>
      </w:r>
      <w:r>
        <w:rPr>
          <w:rFonts w:hint="cs"/>
          <w:rtl/>
        </w:rPr>
        <w:t xml:space="preserve"> אני פגשתי אותה פעם ראשונה אחרי שהיא מונתה, בלי שהייתה לי מעורבות, בלי </w:t>
      </w:r>
      <w:bookmarkStart w:id="23064" w:name="_ETM_Q47_522665"/>
      <w:bookmarkEnd w:id="23064"/>
      <w:r>
        <w:rPr>
          <w:rFonts w:hint="cs"/>
          <w:rtl/>
        </w:rPr>
        <w:t xml:space="preserve">שחס וחלילה דעתי אפילו נשמעה, והכול טוב ויפה. </w:t>
      </w:r>
      <w:bookmarkStart w:id="23065" w:name="_ETM_Q47_521153"/>
      <w:bookmarkEnd w:id="23065"/>
    </w:p>
    <w:p w:rsidR="00E0246C" w:rsidRDefault="00E0246C" w:rsidP="000830BE">
      <w:pPr>
        <w:rPr>
          <w:rtl/>
        </w:rPr>
      </w:pPr>
      <w:bookmarkStart w:id="23066" w:name="_ETM_Q47_521344"/>
      <w:bookmarkEnd w:id="23066"/>
    </w:p>
    <w:bookmarkStart w:id="23067" w:name="_ETM_Q47_521797" w:displacedByCustomXml="next"/>
    <w:bookmarkEnd w:id="23067" w:displacedByCustomXml="next"/>
    <w:bookmarkStart w:id="23068" w:name="_ETM_Q47_522210" w:displacedByCustomXml="next"/>
    <w:bookmarkEnd w:id="23068" w:displacedByCustomXml="next"/>
    <w:sdt>
      <w:sdtPr>
        <w:rPr>
          <w:rtl/>
        </w:rPr>
        <w:alias w:val="יור"/>
        <w:tag w:val="&lt;ID&gt;5704&lt;/ID&gt;&lt;Name&gt;רויטל סויד - יו&quot;ר&lt;/Name&gt;&lt;Data&gt;רויטל סויד&lt;/Data&gt;&lt;Shortcut&gt;&lt;/Shortcut&gt;"/>
        <w:id w:val="-1736389520"/>
        <w:placeholder>
          <w:docPart w:val="93CFDD45DF6E4AB98B9C26BC56CC14D0"/>
        </w:placeholder>
        <w15:color w:val="993366"/>
      </w:sdtPr>
      <w:sdtContent>
        <w:p w:rsidR="00E0246C" w:rsidRDefault="00E0246C" w:rsidP="000830BE">
          <w:pPr>
            <w:pStyle w:val="af6"/>
            <w:keepNext/>
            <w:rPr>
              <w:rtl/>
            </w:rPr>
          </w:pPr>
          <w:r w:rsidRPr="004D7E8B">
            <w:rPr>
              <w:rStyle w:val="afe"/>
              <w:color w:val="000000"/>
              <w:rtl/>
            </w:rPr>
            <w:t>היו"ר רויטל סויד</w:t>
          </w:r>
          <w:r w:rsidRPr="004D7E8B">
            <w:rPr>
              <w:color w:val="000000"/>
              <w:rtl/>
            </w:rPr>
            <w:t>:</w:t>
          </w:r>
        </w:p>
      </w:sdtContent>
    </w:sdt>
    <w:p w:rsidR="00E0246C" w:rsidRDefault="00E0246C" w:rsidP="00852CC3">
      <w:pPr>
        <w:rPr>
          <w:rtl/>
        </w:rPr>
      </w:pPr>
    </w:p>
    <w:p w:rsidR="00E0246C" w:rsidRDefault="00E0246C" w:rsidP="000830BE">
      <w:pPr>
        <w:rPr>
          <w:rtl/>
        </w:rPr>
      </w:pPr>
      <w:r>
        <w:rPr>
          <w:rFonts w:hint="cs"/>
          <w:rtl/>
        </w:rPr>
        <w:t xml:space="preserve">בלי פוליטיזציה. </w:t>
      </w:r>
    </w:p>
    <w:p w:rsidR="00E0246C" w:rsidRDefault="00E0246C" w:rsidP="000830BE">
      <w:pPr>
        <w:rPr>
          <w:rtl/>
        </w:rPr>
      </w:pPr>
      <w:bookmarkStart w:id="23069" w:name="_ETM_Q47_520773"/>
      <w:bookmarkEnd w:id="23069"/>
    </w:p>
    <w:bookmarkStart w:id="23070" w:name="_ETM_Q47_521095" w:displacedByCustomXml="next"/>
    <w:bookmarkEnd w:id="23070" w:displacedByCustomXml="next"/>
    <w:sdt>
      <w:sdtPr>
        <w:rPr>
          <w:rtl/>
        </w:rPr>
        <w:alias w:val="דובר_המשך"/>
        <w:tag w:val="&lt;ID&gt;5372&lt;/ID&gt;&lt;Name&gt;יריב לוין - שר&lt;/Name&gt;&lt;Data&gt;שר התיירות יריב לוין&lt;/Data&gt;&lt;Shortcut&gt;ירלו&lt;/Shortcut&gt;"/>
        <w:id w:val="1648086464"/>
        <w:placeholder>
          <w:docPart w:val="93CFDD45DF6E4AB98B9C26BC56CC14D0"/>
        </w:placeholder>
        <w15:color w:val="993366"/>
      </w:sdtPr>
      <w:sdtContent>
        <w:p w:rsidR="00E0246C" w:rsidRDefault="00E0246C" w:rsidP="000830BE">
          <w:pPr>
            <w:pStyle w:val="-"/>
            <w:keepNext/>
            <w:rPr>
              <w:rtl/>
            </w:rPr>
          </w:pPr>
          <w:r w:rsidRPr="004D7E8B">
            <w:rPr>
              <w:rStyle w:val="afe"/>
              <w:color w:val="000000"/>
              <w:rtl/>
            </w:rPr>
            <w:t>שר התיירות יריב לוין</w:t>
          </w:r>
          <w:r w:rsidRPr="004D7E8B">
            <w:rPr>
              <w:color w:val="000000"/>
              <w:rtl/>
            </w:rPr>
            <w:t>:</w:t>
          </w:r>
        </w:p>
      </w:sdtContent>
    </w:sdt>
    <w:p w:rsidR="00E0246C" w:rsidRDefault="00E0246C" w:rsidP="00852CC3">
      <w:pPr>
        <w:rPr>
          <w:rtl/>
          <w:lang w:eastAsia="he-IL"/>
        </w:rPr>
      </w:pPr>
    </w:p>
    <w:p w:rsidR="00E0246C" w:rsidRDefault="00E0246C" w:rsidP="0025570B">
      <w:pPr>
        <w:rPr>
          <w:rtl/>
        </w:rPr>
      </w:pPr>
      <w:bookmarkStart w:id="23071" w:name="_ETM_Q47_525481"/>
      <w:bookmarkEnd w:id="23071"/>
      <w:r>
        <w:rPr>
          <w:rFonts w:hint="cs"/>
          <w:rtl/>
        </w:rPr>
        <w:t xml:space="preserve">וזה היה כל כך טוב, </w:t>
      </w:r>
      <w:bookmarkStart w:id="23072" w:name="_ETM_Q47_530196"/>
      <w:bookmarkEnd w:id="23072"/>
      <w:r>
        <w:rPr>
          <w:rFonts w:hint="cs"/>
          <w:rtl/>
        </w:rPr>
        <w:t xml:space="preserve">שאחרי תקופה לא ארוכה מדי היא החליטה להתפטר. ומה המצב </w:t>
      </w:r>
      <w:bookmarkStart w:id="23073" w:name="_ETM_Q47_539415"/>
      <w:bookmarkEnd w:id="23073"/>
      <w:r>
        <w:rPr>
          <w:rFonts w:hint="cs"/>
          <w:rtl/>
        </w:rPr>
        <w:t>עכשיו? בדיוק כמו קודם</w:t>
      </w:r>
      <w:r w:rsidR="0025570B">
        <w:rPr>
          <w:rFonts w:hint="cs"/>
          <w:rtl/>
        </w:rPr>
        <w:t>:</w:t>
      </w:r>
      <w:r>
        <w:rPr>
          <w:rFonts w:hint="cs"/>
          <w:rtl/>
        </w:rPr>
        <w:t xml:space="preserve"> אין סמנכ"ל שיווק. אז מרוב שהתהליכים נקיים ויפים </w:t>
      </w:r>
      <w:bookmarkStart w:id="23074" w:name="_ETM_Q47_540822"/>
      <w:bookmarkEnd w:id="23074"/>
      <w:r>
        <w:rPr>
          <w:rFonts w:hint="cs"/>
          <w:rtl/>
        </w:rPr>
        <w:t xml:space="preserve">וטהורים </w:t>
      </w:r>
      <w:r>
        <w:rPr>
          <w:rFonts w:hint="eastAsia"/>
        </w:rPr>
        <w:t>–</w:t>
      </w:r>
      <w:r>
        <w:rPr>
          <w:rFonts w:hint="cs"/>
          <w:rtl/>
        </w:rPr>
        <w:t xml:space="preserve"> אגב, הליך בחירת הסמנכ"ל החדש </w:t>
      </w:r>
      <w:r w:rsidR="0025570B">
        <w:rPr>
          <w:rFonts w:hint="cs"/>
          <w:rtl/>
        </w:rPr>
        <w:t xml:space="preserve">עדיין </w:t>
      </w:r>
      <w:r>
        <w:rPr>
          <w:rFonts w:hint="cs"/>
          <w:rtl/>
        </w:rPr>
        <w:t xml:space="preserve">לא התחיל </w:t>
      </w:r>
      <w:r w:rsidR="0025570B">
        <w:rPr>
          <w:rFonts w:hint="cs"/>
          <w:rtl/>
        </w:rPr>
        <w:t>בכלל</w:t>
      </w:r>
      <w:r>
        <w:rPr>
          <w:rFonts w:hint="cs"/>
          <w:rtl/>
        </w:rPr>
        <w:t xml:space="preserve">. אני </w:t>
      </w:r>
      <w:bookmarkStart w:id="23075" w:name="_ETM_Q47_549634"/>
      <w:bookmarkEnd w:id="23075"/>
      <w:r>
        <w:rPr>
          <w:rFonts w:hint="cs"/>
          <w:rtl/>
        </w:rPr>
        <w:t>כבר מדבר על חודשים</w:t>
      </w:r>
      <w:r w:rsidR="0025570B">
        <w:rPr>
          <w:rFonts w:hint="cs"/>
          <w:rtl/>
        </w:rPr>
        <w:t>,</w:t>
      </w:r>
      <w:r>
        <w:rPr>
          <w:rFonts w:hint="cs"/>
          <w:rtl/>
        </w:rPr>
        <w:t xml:space="preserve"> אנחנו </w:t>
      </w:r>
      <w:bookmarkStart w:id="23076" w:name="_ETM_Q47_546909"/>
      <w:bookmarkEnd w:id="23076"/>
      <w:r>
        <w:rPr>
          <w:rFonts w:hint="cs"/>
          <w:rtl/>
        </w:rPr>
        <w:t xml:space="preserve">לא שבוע במצב הזה. </w:t>
      </w:r>
    </w:p>
    <w:p w:rsidR="00E0246C" w:rsidRDefault="00E0246C" w:rsidP="000830BE">
      <w:pPr>
        <w:rPr>
          <w:rtl/>
        </w:rPr>
      </w:pPr>
      <w:bookmarkStart w:id="23077" w:name="_ETM_Q47_551602"/>
      <w:bookmarkEnd w:id="23077"/>
    </w:p>
    <w:bookmarkStart w:id="23078" w:name="_ETM_Q47_552274" w:displacedByCustomXml="next"/>
    <w:bookmarkEnd w:id="23078" w:displacedByCustomXml="next"/>
    <w:bookmarkStart w:id="23079" w:name="_ETM_Q47_552212" w:displacedByCustomXml="next"/>
    <w:bookmarkEnd w:id="23079" w:displacedByCustomXml="next"/>
    <w:bookmarkStart w:id="23080" w:name="_ETM_Q47_551946" w:displacedByCustomXml="next"/>
    <w:bookmarkEnd w:id="23080" w:displacedByCustomXml="next"/>
    <w:sdt>
      <w:sdtPr>
        <w:rPr>
          <w:rFonts w:hint="cs"/>
          <w:rtl/>
        </w:rPr>
        <w:alias w:val="יור"/>
        <w:tag w:val="&lt;ID&gt;5704&lt;/ID&gt;&lt;Name&gt;רויטל סויד - יו&quot;ר&lt;/Name&gt;&lt;Data&gt;רויטל סויד&lt;/Data&gt;&lt;Shortcut&gt;&lt;/Shortcut&gt;"/>
        <w:id w:val="1052508345"/>
        <w:placeholder>
          <w:docPart w:val="93CFDD45DF6E4AB98B9C26BC56CC14D0"/>
        </w:placeholder>
        <w15:color w:val="993366"/>
      </w:sdtPr>
      <w:sdtContent>
        <w:p w:rsidR="00E0246C" w:rsidRDefault="00E0246C" w:rsidP="000830BE">
          <w:pPr>
            <w:pStyle w:val="af6"/>
            <w:keepNext/>
            <w:rPr>
              <w:rtl/>
            </w:rPr>
          </w:pPr>
          <w:r w:rsidRPr="008D2959">
            <w:rPr>
              <w:rStyle w:val="afe"/>
              <w:color w:val="000000"/>
              <w:rtl/>
            </w:rPr>
            <w:t>היו"ר רויטל סויד</w:t>
          </w:r>
          <w:r w:rsidRPr="008D2959">
            <w:rPr>
              <w:color w:val="000000"/>
              <w:rtl/>
            </w:rPr>
            <w:t>:</w:t>
          </w:r>
        </w:p>
      </w:sdtContent>
    </w:sdt>
    <w:p w:rsidR="00E0246C" w:rsidRDefault="00E0246C" w:rsidP="00852CC3">
      <w:pPr>
        <w:rPr>
          <w:rtl/>
        </w:rPr>
      </w:pPr>
    </w:p>
    <w:p w:rsidR="00E0246C" w:rsidRDefault="00E0246C" w:rsidP="0025570B">
      <w:pPr>
        <w:rPr>
          <w:rtl/>
        </w:rPr>
      </w:pPr>
      <w:bookmarkStart w:id="23081" w:name="_ETM_Q47_553587"/>
      <w:bookmarkEnd w:id="23081"/>
      <w:r>
        <w:rPr>
          <w:rFonts w:hint="cs"/>
          <w:rtl/>
        </w:rPr>
        <w:t>אבל זה הכשל</w:t>
      </w:r>
      <w:r w:rsidR="0025570B">
        <w:rPr>
          <w:rFonts w:hint="cs"/>
          <w:rtl/>
        </w:rPr>
        <w:t xml:space="preserve"> </w:t>
      </w:r>
      <w:r w:rsidR="0025570B">
        <w:rPr>
          <w:rFonts w:hint="eastAsia"/>
        </w:rPr>
        <w:t>–</w:t>
      </w:r>
      <w:r>
        <w:rPr>
          <w:rFonts w:hint="cs"/>
          <w:rtl/>
        </w:rPr>
        <w:t xml:space="preserve"> שזה עדיין לא התחיל. </w:t>
      </w:r>
      <w:bookmarkStart w:id="23082" w:name="_ETM_Q47_551345"/>
      <w:bookmarkEnd w:id="23082"/>
    </w:p>
    <w:p w:rsidR="00E0246C" w:rsidRDefault="00E0246C" w:rsidP="000830BE">
      <w:pPr>
        <w:rPr>
          <w:rtl/>
        </w:rPr>
      </w:pPr>
      <w:bookmarkStart w:id="23083" w:name="_ETM_Q47_555681"/>
      <w:bookmarkStart w:id="23084" w:name="_ETM_Q47_555790"/>
      <w:bookmarkEnd w:id="23083"/>
      <w:bookmarkEnd w:id="23084"/>
    </w:p>
    <w:bookmarkStart w:id="23085" w:name="_ETM_Q47_556134" w:displacedByCustomXml="next"/>
    <w:bookmarkEnd w:id="23085" w:displacedByCustomXml="next"/>
    <w:bookmarkStart w:id="23086" w:name="_ETM_Q47_556071" w:displacedByCustomXml="next"/>
    <w:bookmarkEnd w:id="23086" w:displacedByCustomXml="next"/>
    <w:sdt>
      <w:sdtPr>
        <w:rPr>
          <w:rFonts w:hint="cs"/>
          <w:rtl/>
        </w:rPr>
        <w:alias w:val="דובר_המשך"/>
        <w:tag w:val="&lt;ID&gt;5372&lt;/ID&gt;&lt;Name&gt;יריב לוין - שר&lt;/Name&gt;&lt;Data&gt;שר התיירות יריב לוין&lt;/Data&gt;&lt;Shortcut&gt;ירלו&lt;/Shortcut&gt;"/>
        <w:id w:val="795261285"/>
        <w:placeholder>
          <w:docPart w:val="93CFDD45DF6E4AB98B9C26BC56CC14D0"/>
        </w:placeholder>
        <w15:color w:val="993366"/>
      </w:sdtPr>
      <w:sdtContent>
        <w:p w:rsidR="00E0246C" w:rsidRDefault="00E0246C" w:rsidP="000830BE">
          <w:pPr>
            <w:pStyle w:val="-"/>
            <w:keepNext/>
            <w:rPr>
              <w:rtl/>
            </w:rPr>
          </w:pPr>
          <w:r w:rsidRPr="008D2959">
            <w:rPr>
              <w:rStyle w:val="afe"/>
              <w:color w:val="000000"/>
              <w:rtl/>
            </w:rPr>
            <w:t>שר התיירות יריב לוין</w:t>
          </w:r>
          <w:r w:rsidRPr="008D2959">
            <w:rPr>
              <w:color w:val="000000"/>
              <w:rtl/>
            </w:rPr>
            <w:t>:</w:t>
          </w:r>
        </w:p>
      </w:sdtContent>
    </w:sdt>
    <w:p w:rsidR="00E0246C" w:rsidRDefault="00E0246C" w:rsidP="00852CC3">
      <w:pPr>
        <w:rPr>
          <w:rtl/>
        </w:rPr>
      </w:pPr>
    </w:p>
    <w:p w:rsidR="00E0246C" w:rsidRDefault="00E0246C" w:rsidP="0025570B">
      <w:pPr>
        <w:rPr>
          <w:rtl/>
        </w:rPr>
      </w:pPr>
      <w:r>
        <w:rPr>
          <w:rFonts w:hint="cs"/>
          <w:rtl/>
        </w:rPr>
        <w:t>יצא המצב שבסוף בסוף, ב</w:t>
      </w:r>
      <w:bookmarkStart w:id="23087" w:name="_ETM_Q47_557384"/>
      <w:bookmarkEnd w:id="23087"/>
      <w:r>
        <w:rPr>
          <w:rFonts w:hint="cs"/>
          <w:rtl/>
        </w:rPr>
        <w:t xml:space="preserve">רוב תקופת כהונתי במשרד לא </w:t>
      </w:r>
      <w:bookmarkStart w:id="23088" w:name="_ETM_Q47_560821"/>
      <w:bookmarkEnd w:id="23088"/>
      <w:r>
        <w:rPr>
          <w:rFonts w:hint="cs"/>
          <w:rtl/>
        </w:rPr>
        <w:t xml:space="preserve">יהיה סמנכ"ל באגף החשוב ביותר שיש במשרד שלי. זה המצב. עכשיו תחשבי רק </w:t>
      </w:r>
      <w:bookmarkStart w:id="23089" w:name="_ETM_Q47_570118"/>
      <w:bookmarkEnd w:id="23089"/>
      <w:r>
        <w:rPr>
          <w:rFonts w:hint="cs"/>
          <w:rtl/>
        </w:rPr>
        <w:t xml:space="preserve">לרגע שהיינו חיים </w:t>
      </w:r>
      <w:bookmarkStart w:id="23090" w:name="_ETM_Q47_567274"/>
      <w:bookmarkEnd w:id="23090"/>
      <w:r>
        <w:rPr>
          <w:rFonts w:hint="cs"/>
          <w:rtl/>
        </w:rPr>
        <w:t xml:space="preserve">בעולם נורמלי, ואני הייתי יכול </w:t>
      </w:r>
      <w:r>
        <w:rPr>
          <w:rtl/>
        </w:rPr>
        <w:t>–</w:t>
      </w:r>
      <w:r>
        <w:rPr>
          <w:rFonts w:hint="cs"/>
          <w:rtl/>
        </w:rPr>
        <w:t xml:space="preserve"> היו קובעים קריטריונים</w:t>
      </w:r>
      <w:r w:rsidR="0025570B">
        <w:rPr>
          <w:rFonts w:hint="cs"/>
          <w:rtl/>
        </w:rPr>
        <w:t>;</w:t>
      </w:r>
      <w:r>
        <w:rPr>
          <w:rFonts w:hint="cs"/>
          <w:rtl/>
        </w:rPr>
        <w:t xml:space="preserve"> ואני</w:t>
      </w:r>
      <w:bookmarkStart w:id="23091" w:name="_ETM_Q47_570210"/>
      <w:bookmarkEnd w:id="23091"/>
      <w:r>
        <w:rPr>
          <w:rFonts w:hint="cs"/>
          <w:rtl/>
        </w:rPr>
        <w:t>, אגב, בעד קריטריונים מאוד מחמירים לתפקיד הזה, כי צריך שם מישהו באמת בעל יכולות</w:t>
      </w:r>
      <w:r w:rsidR="0025570B">
        <w:rPr>
          <w:rFonts w:hint="cs"/>
          <w:rtl/>
        </w:rPr>
        <w:t xml:space="preserve"> </w:t>
      </w:r>
      <w:r w:rsidR="0025570B">
        <w:rPr>
          <w:rFonts w:hint="eastAsia"/>
          <w:rtl/>
        </w:rPr>
        <w:t>–</w:t>
      </w:r>
      <w:r>
        <w:rPr>
          <w:rFonts w:hint="cs"/>
          <w:rtl/>
        </w:rPr>
        <w:t xml:space="preserve"> </w:t>
      </w:r>
      <w:bookmarkStart w:id="23092" w:name="_ETM_Q47_579243"/>
      <w:bookmarkEnd w:id="23092"/>
      <w:r>
        <w:rPr>
          <w:rFonts w:hint="cs"/>
          <w:rtl/>
        </w:rPr>
        <w:t xml:space="preserve">אבל הייתי יכול והיה מותר לי ללכת לשוק הפרטי </w:t>
      </w:r>
      <w:bookmarkStart w:id="23093" w:name="_ETM_Q47_585805"/>
      <w:bookmarkEnd w:id="23093"/>
      <w:r>
        <w:rPr>
          <w:rFonts w:hint="cs"/>
          <w:rtl/>
        </w:rPr>
        <w:t xml:space="preserve">וללכת בין משרדים ובין אנשי מקצוע שעוסקים בתחום </w:t>
      </w:r>
      <w:bookmarkStart w:id="23094" w:name="_ETM_Q47_586576"/>
      <w:bookmarkEnd w:id="23094"/>
      <w:r>
        <w:rPr>
          <w:rFonts w:hint="cs"/>
          <w:rtl/>
        </w:rPr>
        <w:t xml:space="preserve">הזה ולהגיד להם: בואו למשימה </w:t>
      </w:r>
      <w:bookmarkStart w:id="23095" w:name="_ETM_Q47_593602"/>
      <w:bookmarkEnd w:id="23095"/>
      <w:r>
        <w:rPr>
          <w:rFonts w:hint="cs"/>
          <w:rtl/>
        </w:rPr>
        <w:t xml:space="preserve">ציונית, בואו תעבדו שלוש או ארבע שנים איתי במשרד </w:t>
      </w:r>
      <w:bookmarkStart w:id="23096" w:name="_ETM_Q47_593114"/>
      <w:bookmarkEnd w:id="23096"/>
      <w:r>
        <w:rPr>
          <w:rFonts w:hint="cs"/>
          <w:rtl/>
        </w:rPr>
        <w:t xml:space="preserve">התיירות כדי לנסות להרים את השיווק של ישראל ולהביא אותו למקום אחר. </w:t>
      </w:r>
      <w:bookmarkStart w:id="23097" w:name="_ETM_Q47_602305"/>
      <w:bookmarkEnd w:id="23097"/>
      <w:r>
        <w:rPr>
          <w:rFonts w:hint="cs"/>
          <w:rtl/>
        </w:rPr>
        <w:t xml:space="preserve">אולי היה יותר טוב? בטוח היה יותר טוב. </w:t>
      </w:r>
      <w:bookmarkStart w:id="23098" w:name="_ETM_Q47_601617"/>
      <w:bookmarkStart w:id="23099" w:name="_ETM_Q47_601909"/>
      <w:bookmarkEnd w:id="23098"/>
      <w:bookmarkEnd w:id="23099"/>
      <w:r>
        <w:rPr>
          <w:rFonts w:hint="cs"/>
          <w:rtl/>
        </w:rPr>
        <w:t xml:space="preserve">כל עוד רוצים להמשיך </w:t>
      </w:r>
      <w:r>
        <w:rPr>
          <w:rtl/>
        </w:rPr>
        <w:t>–</w:t>
      </w:r>
      <w:r>
        <w:rPr>
          <w:rFonts w:hint="cs"/>
          <w:rtl/>
        </w:rPr>
        <w:t xml:space="preserve"> </w:t>
      </w:r>
      <w:bookmarkStart w:id="23100" w:name="_ETM_Q47_602948"/>
      <w:bookmarkEnd w:id="23100"/>
      <w:r>
        <w:rPr>
          <w:rFonts w:hint="cs"/>
          <w:rtl/>
        </w:rPr>
        <w:t xml:space="preserve">איך אומרים? להיות </w:t>
      </w:r>
      <w:bookmarkStart w:id="23101" w:name="_ETM_Q47_608805"/>
      <w:bookmarkEnd w:id="23101"/>
      <w:r>
        <w:rPr>
          <w:rFonts w:hint="cs"/>
          <w:rtl/>
        </w:rPr>
        <w:t xml:space="preserve">נקיים וטהורים ולקדש את התהליך, אז התהליך יהיה קדוש והתוצאות </w:t>
      </w:r>
      <w:bookmarkStart w:id="23102" w:name="_ETM_Q47_612000"/>
      <w:bookmarkEnd w:id="23102"/>
      <w:r>
        <w:rPr>
          <w:rFonts w:hint="cs"/>
          <w:rtl/>
        </w:rPr>
        <w:t xml:space="preserve">הן תוצאות כאלה. </w:t>
      </w:r>
    </w:p>
    <w:p w:rsidR="00E0246C" w:rsidRDefault="00E0246C" w:rsidP="000830BE">
      <w:pPr>
        <w:rPr>
          <w:rtl/>
        </w:rPr>
      </w:pPr>
      <w:bookmarkStart w:id="23103" w:name="_ETM_Q47_615368"/>
      <w:bookmarkEnd w:id="23103"/>
    </w:p>
    <w:bookmarkStart w:id="23104" w:name="_ETM_Q47_616227" w:displacedByCustomXml="next"/>
    <w:bookmarkEnd w:id="23104" w:displacedByCustomXml="next"/>
    <w:bookmarkStart w:id="23105" w:name="_ETM_Q47_616149" w:displacedByCustomXml="next"/>
    <w:bookmarkEnd w:id="23105" w:displacedByCustomXml="next"/>
    <w:bookmarkStart w:id="23106" w:name="_ETM_Q47_615868" w:displacedByCustomXml="next"/>
    <w:bookmarkEnd w:id="23106" w:displacedByCustomXml="next"/>
    <w:sdt>
      <w:sdtPr>
        <w:rPr>
          <w:rFonts w:hint="cs"/>
          <w:rtl/>
        </w:rPr>
        <w:alias w:val="יור"/>
        <w:tag w:val="&lt;ID&gt;5704&lt;/ID&gt;&lt;Name&gt;רויטל סויד - יו&quot;ר&lt;/Name&gt;&lt;Data&gt;רויטל סויד&lt;/Data&gt;&lt;Shortcut&gt;&lt;/Shortcut&gt;"/>
        <w:id w:val="277381399"/>
        <w:placeholder>
          <w:docPart w:val="93CFDD45DF6E4AB98B9C26BC56CC14D0"/>
        </w:placeholder>
        <w15:color w:val="993366"/>
      </w:sdtPr>
      <w:sdtContent>
        <w:p w:rsidR="00E0246C" w:rsidRDefault="00E0246C" w:rsidP="000830BE">
          <w:pPr>
            <w:pStyle w:val="af6"/>
            <w:keepNext/>
            <w:rPr>
              <w:rtl/>
            </w:rPr>
          </w:pPr>
          <w:r w:rsidRPr="008D2959">
            <w:rPr>
              <w:rStyle w:val="afe"/>
              <w:color w:val="000000"/>
              <w:rtl/>
            </w:rPr>
            <w:t>היו"ר רויטל סויד</w:t>
          </w:r>
          <w:r w:rsidRPr="008D2959">
            <w:rPr>
              <w:color w:val="000000"/>
              <w:rtl/>
            </w:rPr>
            <w:t>:</w:t>
          </w:r>
        </w:p>
      </w:sdtContent>
    </w:sdt>
    <w:p w:rsidR="00E0246C" w:rsidRDefault="00E0246C" w:rsidP="00852CC3">
      <w:pPr>
        <w:rPr>
          <w:rtl/>
        </w:rPr>
      </w:pPr>
    </w:p>
    <w:p w:rsidR="00E0246C" w:rsidRDefault="00E0246C" w:rsidP="000830BE">
      <w:pPr>
        <w:rPr>
          <w:rtl/>
        </w:rPr>
      </w:pPr>
      <w:r>
        <w:rPr>
          <w:rFonts w:hint="cs"/>
          <w:rtl/>
        </w:rPr>
        <w:t>אבל ז</w:t>
      </w:r>
      <w:bookmarkStart w:id="23107" w:name="_ETM_Q47_617665"/>
      <w:bookmarkEnd w:id="23107"/>
      <w:r>
        <w:rPr>
          <w:rFonts w:hint="cs"/>
          <w:rtl/>
        </w:rPr>
        <w:t xml:space="preserve">ה עדיין לא מסביר למה חודשים לא התחיל התהליך. </w:t>
      </w:r>
      <w:bookmarkStart w:id="23108" w:name="_ETM_Q47_616288"/>
      <w:bookmarkEnd w:id="23108"/>
    </w:p>
    <w:p w:rsidR="00E0246C" w:rsidRDefault="00E0246C" w:rsidP="000830BE">
      <w:pPr>
        <w:rPr>
          <w:rtl/>
        </w:rPr>
      </w:pPr>
      <w:bookmarkStart w:id="23109" w:name="_ETM_Q47_620149"/>
      <w:bookmarkEnd w:id="23109"/>
    </w:p>
    <w:bookmarkStart w:id="23110" w:name="_ETM_Q47_620649" w:displacedByCustomXml="next"/>
    <w:bookmarkEnd w:id="23110" w:displacedByCustomXml="next"/>
    <w:bookmarkStart w:id="23111" w:name="_ETM_Q47_620586" w:displacedByCustomXml="next"/>
    <w:bookmarkEnd w:id="23111" w:displacedByCustomXml="next"/>
    <w:bookmarkStart w:id="23112" w:name="_ETM_Q47_620305" w:displacedByCustomXml="next"/>
    <w:bookmarkEnd w:id="23112" w:displacedByCustomXml="next"/>
    <w:sdt>
      <w:sdtPr>
        <w:rPr>
          <w:rFonts w:hint="cs"/>
          <w:rtl/>
        </w:rPr>
        <w:alias w:val="דובר_המשך"/>
        <w:tag w:val="&lt;ID&gt;5372&lt;/ID&gt;&lt;Name&gt;יריב לוין - שר&lt;/Name&gt;&lt;Data&gt;שר התיירות יריב לוין&lt;/Data&gt;&lt;Shortcut&gt;ירלו&lt;/Shortcut&gt;"/>
        <w:id w:val="486289139"/>
        <w:placeholder>
          <w:docPart w:val="93CFDD45DF6E4AB98B9C26BC56CC14D0"/>
        </w:placeholder>
        <w15:color w:val="993366"/>
      </w:sdtPr>
      <w:sdtContent>
        <w:p w:rsidR="00E0246C" w:rsidRDefault="00E0246C" w:rsidP="000830BE">
          <w:pPr>
            <w:pStyle w:val="-"/>
            <w:keepNext/>
            <w:rPr>
              <w:rtl/>
            </w:rPr>
          </w:pPr>
          <w:r w:rsidRPr="008D2959">
            <w:rPr>
              <w:rStyle w:val="afe"/>
              <w:color w:val="000000"/>
              <w:rtl/>
            </w:rPr>
            <w:t>שר התיירות יריב לוין</w:t>
          </w:r>
          <w:r w:rsidRPr="008D2959">
            <w:rPr>
              <w:color w:val="000000"/>
              <w:rtl/>
            </w:rPr>
            <w:t>:</w:t>
          </w:r>
        </w:p>
      </w:sdtContent>
    </w:sdt>
    <w:p w:rsidR="00E0246C" w:rsidRDefault="00E0246C" w:rsidP="00852CC3">
      <w:pPr>
        <w:rPr>
          <w:rtl/>
        </w:rPr>
      </w:pPr>
    </w:p>
    <w:p w:rsidR="00E0246C" w:rsidRDefault="00E0246C" w:rsidP="0025570B">
      <w:pPr>
        <w:rPr>
          <w:rtl/>
        </w:rPr>
      </w:pPr>
      <w:bookmarkStart w:id="23113" w:name="_ETM_Q47_621852"/>
      <w:bookmarkEnd w:id="23113"/>
      <w:r>
        <w:rPr>
          <w:rFonts w:hint="cs"/>
          <w:rtl/>
        </w:rPr>
        <w:t xml:space="preserve">אז תראו, אני אומר, אני לא מבין. גם אני לא </w:t>
      </w:r>
      <w:bookmarkStart w:id="23114" w:name="_ETM_Q47_622743"/>
      <w:bookmarkEnd w:id="23114"/>
      <w:r>
        <w:rPr>
          <w:rFonts w:hint="cs"/>
          <w:rtl/>
        </w:rPr>
        <w:t xml:space="preserve">מבין. לא מבין ואין לי הסבר טוב מלבד העובדה שזה ככה בכל </w:t>
      </w:r>
      <w:bookmarkStart w:id="23115" w:name="_ETM_Q47_630805"/>
      <w:bookmarkEnd w:id="23115"/>
      <w:r>
        <w:rPr>
          <w:rFonts w:hint="cs"/>
          <w:rtl/>
        </w:rPr>
        <w:t xml:space="preserve">המקומות </w:t>
      </w:r>
      <w:bookmarkStart w:id="23116" w:name="_ETM_Q47_625088"/>
      <w:bookmarkEnd w:id="23116"/>
      <w:r>
        <w:rPr>
          <w:rFonts w:hint="cs"/>
          <w:rtl/>
        </w:rPr>
        <w:t>וכל הזמן. ולכן אני קורא</w:t>
      </w:r>
      <w:r w:rsidR="0025570B">
        <w:rPr>
          <w:rFonts w:hint="cs"/>
          <w:rtl/>
        </w:rPr>
        <w:t xml:space="preserve"> </w:t>
      </w:r>
      <w:r w:rsidR="0025570B">
        <w:rPr>
          <w:rFonts w:hint="eastAsia"/>
          <w:rtl/>
        </w:rPr>
        <w:t>–</w:t>
      </w:r>
      <w:r>
        <w:rPr>
          <w:rFonts w:hint="cs"/>
          <w:rtl/>
        </w:rPr>
        <w:t xml:space="preserve"> אני באמת אומר לכן, אני </w:t>
      </w:r>
      <w:bookmarkStart w:id="23117" w:name="_ETM_Q47_628755"/>
      <w:bookmarkEnd w:id="23117"/>
      <w:r>
        <w:rPr>
          <w:rFonts w:hint="cs"/>
          <w:rtl/>
        </w:rPr>
        <w:t xml:space="preserve">קורא לכן מכאן: בואו נעשה מהלך. בואו נרד רגע מהסיסמאות הגדולות האלה, ובואו ננסה לייצר </w:t>
      </w:r>
      <w:bookmarkStart w:id="23118" w:name="_ETM_Q47_637197"/>
      <w:bookmarkEnd w:id="23118"/>
      <w:r>
        <w:rPr>
          <w:rFonts w:hint="cs"/>
          <w:rtl/>
        </w:rPr>
        <w:t xml:space="preserve">מצב שנעביר את </w:t>
      </w:r>
      <w:bookmarkStart w:id="23119" w:name="_ETM_Q47_641508"/>
      <w:bookmarkEnd w:id="23119"/>
      <w:r>
        <w:rPr>
          <w:rFonts w:hint="cs"/>
          <w:rtl/>
        </w:rPr>
        <w:t>השירות הציבורי למקום שבו אפשר להביא אליו את הכוחות הטובים ביותר. והכוחות הטובים ביות</w:t>
      </w:r>
      <w:bookmarkStart w:id="23120" w:name="_ETM_Q47_650383"/>
      <w:bookmarkEnd w:id="23120"/>
      <w:r>
        <w:rPr>
          <w:rFonts w:hint="cs"/>
          <w:rtl/>
        </w:rPr>
        <w:t xml:space="preserve">ר לא יבואו והם לא באים להליכים כאלה של </w:t>
      </w:r>
      <w:bookmarkStart w:id="23121" w:name="_ETM_Q47_650748"/>
      <w:bookmarkEnd w:id="23121"/>
      <w:r>
        <w:rPr>
          <w:rFonts w:hint="cs"/>
          <w:rtl/>
        </w:rPr>
        <w:t xml:space="preserve">מכרזים שנמשכים שנים ושאף אחד לא יודע מה יהיה ואיך הם יסתיימו. </w:t>
      </w:r>
      <w:bookmarkStart w:id="23122" w:name="_ETM_Q47_659102"/>
      <w:bookmarkEnd w:id="23122"/>
      <w:r>
        <w:rPr>
          <w:rFonts w:hint="cs"/>
          <w:rtl/>
        </w:rPr>
        <w:t xml:space="preserve">הדרך היחידה </w:t>
      </w:r>
      <w:bookmarkStart w:id="23123" w:name="_ETM_Q47_655985"/>
      <w:bookmarkEnd w:id="23123"/>
      <w:r>
        <w:rPr>
          <w:rFonts w:hint="cs"/>
          <w:rtl/>
        </w:rPr>
        <w:t xml:space="preserve">להביא אותם היא כאשר אתה נותן לשר סמכות לבוא ולקרוא </w:t>
      </w:r>
      <w:bookmarkStart w:id="23124" w:name="_ETM_Q47_658430"/>
      <w:bookmarkEnd w:id="23124"/>
      <w:r>
        <w:rPr>
          <w:rFonts w:hint="cs"/>
          <w:rtl/>
        </w:rPr>
        <w:t>להם לדגל</w:t>
      </w:r>
      <w:r w:rsidR="0025570B">
        <w:rPr>
          <w:rFonts w:hint="cs"/>
          <w:rtl/>
        </w:rPr>
        <w:t>,</w:t>
      </w:r>
      <w:r>
        <w:rPr>
          <w:rFonts w:hint="cs"/>
          <w:rtl/>
        </w:rPr>
        <w:t xml:space="preserve"> כשאדם כזה יודע שאם הוא הסכים לבוא </w:t>
      </w:r>
      <w:bookmarkStart w:id="23125" w:name="_ETM_Q47_664543"/>
      <w:bookmarkEnd w:id="23125"/>
      <w:r>
        <w:rPr>
          <w:rFonts w:hint="cs"/>
          <w:rtl/>
        </w:rPr>
        <w:t xml:space="preserve">הוא </w:t>
      </w:r>
      <w:bookmarkStart w:id="23126" w:name="_ETM_Q47_666774"/>
      <w:bookmarkEnd w:id="23126"/>
      <w:r>
        <w:rPr>
          <w:rFonts w:hint="cs"/>
          <w:rtl/>
        </w:rPr>
        <w:t xml:space="preserve">גם נבחר והוא לא מסתכן בזה שאחר כך הוא יוקע כמי שניסה </w:t>
      </w:r>
      <w:bookmarkStart w:id="23127" w:name="_ETM_Q47_673680"/>
      <w:bookmarkEnd w:id="23127"/>
      <w:r>
        <w:rPr>
          <w:rFonts w:hint="cs"/>
          <w:rtl/>
        </w:rPr>
        <w:t>להתקבל לאיזה תפקיד ולא בחרו בו</w:t>
      </w:r>
      <w:r w:rsidR="0025570B">
        <w:rPr>
          <w:rFonts w:hint="cs"/>
          <w:rtl/>
        </w:rPr>
        <w:t>,</w:t>
      </w:r>
      <w:r>
        <w:rPr>
          <w:rFonts w:hint="cs"/>
          <w:rtl/>
        </w:rPr>
        <w:t xml:space="preserve"> כי אף אדם שנמצא </w:t>
      </w:r>
      <w:bookmarkStart w:id="23128" w:name="_ETM_Q47_679602"/>
      <w:bookmarkEnd w:id="23128"/>
      <w:r>
        <w:rPr>
          <w:rFonts w:hint="cs"/>
          <w:rtl/>
        </w:rPr>
        <w:t>באמת במעמד ובהכרה מקצועית רצינית לא ייקח את הסיכון הזה. זו המציאות וז</w:t>
      </w:r>
      <w:bookmarkStart w:id="23129" w:name="_ETM_Q47_686321"/>
      <w:bookmarkEnd w:id="23129"/>
      <w:r>
        <w:rPr>
          <w:rFonts w:hint="cs"/>
          <w:rtl/>
        </w:rPr>
        <w:t xml:space="preserve">ו הברירה שעומדת בפנינו. </w:t>
      </w:r>
    </w:p>
    <w:p w:rsidR="00E0246C" w:rsidRDefault="00E0246C" w:rsidP="000830BE">
      <w:pPr>
        <w:rPr>
          <w:rtl/>
        </w:rPr>
      </w:pPr>
      <w:bookmarkStart w:id="23130" w:name="_ETM_Q47_690836"/>
      <w:bookmarkEnd w:id="23130"/>
    </w:p>
    <w:bookmarkStart w:id="23131" w:name="_ETM_Q47_691352" w:displacedByCustomXml="next"/>
    <w:bookmarkEnd w:id="23131" w:displacedByCustomXml="next"/>
    <w:bookmarkStart w:id="23132" w:name="_ETM_Q47_691633" w:displacedByCustomXml="next"/>
    <w:bookmarkEnd w:id="23132" w:displacedByCustomXml="next"/>
    <w:bookmarkStart w:id="23133" w:name="_ETM_Q47_691696" w:displacedByCustomXml="next"/>
    <w:bookmarkEnd w:id="23133" w:displacedByCustomXml="next"/>
    <w:bookmarkStart w:id="23134" w:name="_ETM_Q47_693540" w:displacedByCustomXml="next"/>
    <w:bookmarkEnd w:id="23134" w:displacedByCustomXml="next"/>
    <w:bookmarkStart w:id="23135" w:name="_ETM_Q47_693446" w:displacedByCustomXml="next"/>
    <w:bookmarkEnd w:id="23135" w:displacedByCustomXml="next"/>
    <w:sdt>
      <w:sdtPr>
        <w:rPr>
          <w:rFonts w:hint="cs"/>
          <w:rtl/>
        </w:rPr>
        <w:alias w:val="קריאה"/>
        <w:tag w:val="&lt;ID&gt;5090&lt;/ID&gt;&lt;Name&gt;מרב מיכאלי - המחנה הציוני&lt;/Name&gt;&lt;Data&gt;מרב מיכאלי (המחנה הציוני)&lt;/Data&gt;&lt;Shortcut&gt;מרמי&lt;/Shortcut&gt;"/>
        <w:id w:val="-1697297103"/>
        <w:placeholder>
          <w:docPart w:val="93CFDD45DF6E4AB98B9C26BC56CC14D0"/>
        </w:placeholder>
        <w15:color w:val="993366"/>
      </w:sdtPr>
      <w:sdtContent>
        <w:p w:rsidR="00E0246C" w:rsidRDefault="00E0246C" w:rsidP="000830BE">
          <w:pPr>
            <w:pStyle w:val="af5"/>
            <w:keepNext/>
            <w:rPr>
              <w:rtl/>
            </w:rPr>
          </w:pPr>
          <w:r w:rsidRPr="008D2959">
            <w:rPr>
              <w:rStyle w:val="afe"/>
              <w:color w:val="000000"/>
              <w:rtl/>
            </w:rPr>
            <w:t>מרב מיכאלי (המחנה הציוני):</w:t>
          </w:r>
        </w:p>
      </w:sdtContent>
    </w:sdt>
    <w:p w:rsidR="00E0246C" w:rsidRDefault="00E0246C" w:rsidP="00852CC3">
      <w:pPr>
        <w:rPr>
          <w:rtl/>
        </w:rPr>
      </w:pPr>
    </w:p>
    <w:p w:rsidR="00E0246C" w:rsidRDefault="00E0246C" w:rsidP="000830BE">
      <w:pPr>
        <w:rPr>
          <w:rtl/>
        </w:rPr>
      </w:pPr>
      <w:bookmarkStart w:id="23136" w:name="_ETM_Q47_702040"/>
      <w:bookmarkEnd w:id="23136"/>
      <w:r>
        <w:rPr>
          <w:rFonts w:hint="cs"/>
          <w:rtl/>
        </w:rPr>
        <w:t>פ</w:t>
      </w:r>
      <w:bookmarkStart w:id="23137" w:name="_ETM_Q47_702415"/>
      <w:bookmarkStart w:id="23138" w:name="_ETM_Q47_702493"/>
      <w:bookmarkEnd w:id="23137"/>
      <w:bookmarkEnd w:id="23138"/>
      <w:r>
        <w:rPr>
          <w:rFonts w:hint="cs"/>
          <w:rtl/>
        </w:rPr>
        <w:t>רוצדורלית מותר לי?</w:t>
      </w:r>
    </w:p>
    <w:p w:rsidR="00E0246C" w:rsidRDefault="00E0246C" w:rsidP="000830BE">
      <w:pPr>
        <w:rPr>
          <w:rtl/>
        </w:rPr>
      </w:pPr>
      <w:bookmarkStart w:id="23139" w:name="_ETM_Q47_706290"/>
      <w:bookmarkStart w:id="23140" w:name="_ETM_Q47_706383"/>
      <w:bookmarkEnd w:id="23139"/>
      <w:bookmarkEnd w:id="23140"/>
    </w:p>
    <w:bookmarkStart w:id="23141" w:name="_ETM_Q47_689380" w:displacedByCustomXml="next"/>
    <w:bookmarkEnd w:id="23141" w:displacedByCustomXml="next"/>
    <w:sdt>
      <w:sdtPr>
        <w:rPr>
          <w:rtl/>
        </w:rPr>
        <w:alias w:val="דובר_המשך"/>
        <w:tag w:val="&lt;ID&gt;5372&lt;/ID&gt;&lt;Name&gt;יריב לוין - שר&lt;/Name&gt;&lt;Data&gt;שר התיירות יריב לוין&lt;/Data&gt;&lt;Shortcut&gt;ירלו&lt;/Shortcut&gt;"/>
        <w:id w:val="-467119927"/>
        <w:placeholder>
          <w:docPart w:val="93CFDD45DF6E4AB98B9C26BC56CC14D0"/>
        </w:placeholder>
        <w15:color w:val="993366"/>
      </w:sdtPr>
      <w:sdtContent>
        <w:p w:rsidR="00E0246C" w:rsidRDefault="00E0246C" w:rsidP="000830BE">
          <w:pPr>
            <w:pStyle w:val="-"/>
            <w:keepNext/>
            <w:rPr>
              <w:rtl/>
            </w:rPr>
          </w:pPr>
          <w:r w:rsidRPr="00CC3F8E">
            <w:rPr>
              <w:rStyle w:val="afe"/>
              <w:color w:val="000000"/>
              <w:rtl/>
            </w:rPr>
            <w:t>שר התיירות יריב לוין</w:t>
          </w:r>
          <w:r w:rsidRPr="00CC3F8E">
            <w:rPr>
              <w:color w:val="000000"/>
              <w:rtl/>
            </w:rPr>
            <w:t>:</w:t>
          </w:r>
        </w:p>
      </w:sdtContent>
    </w:sdt>
    <w:p w:rsidR="00E0246C" w:rsidRDefault="00E0246C" w:rsidP="00852CC3">
      <w:pPr>
        <w:rPr>
          <w:rtl/>
        </w:rPr>
      </w:pPr>
    </w:p>
    <w:p w:rsidR="00E0246C" w:rsidRDefault="00E0246C" w:rsidP="000830BE">
      <w:pPr>
        <w:rPr>
          <w:rtl/>
        </w:rPr>
      </w:pPr>
      <w:r>
        <w:rPr>
          <w:rFonts w:hint="cs"/>
          <w:rtl/>
        </w:rPr>
        <w:t xml:space="preserve">גם אם לא, </w:t>
      </w:r>
      <w:bookmarkStart w:id="23142" w:name="_ETM_Q47_688961"/>
      <w:bookmarkEnd w:id="23142"/>
      <w:r>
        <w:rPr>
          <w:rFonts w:hint="cs"/>
          <w:rtl/>
        </w:rPr>
        <w:t xml:space="preserve">אני </w:t>
      </w:r>
      <w:r w:rsidR="00852CC3">
        <w:rPr>
          <w:rFonts w:hint="cs"/>
          <w:rtl/>
        </w:rPr>
        <w:t>– – –</w:t>
      </w:r>
    </w:p>
    <w:p w:rsidR="00E0246C" w:rsidRPr="00CC3F8E" w:rsidRDefault="00E0246C" w:rsidP="000830BE">
      <w:pPr>
        <w:rPr>
          <w:rtl/>
        </w:rPr>
      </w:pPr>
      <w:bookmarkStart w:id="23143" w:name="_ETM_Q47_688519"/>
      <w:bookmarkEnd w:id="23143"/>
    </w:p>
    <w:bookmarkStart w:id="23144" w:name="_ETM_Q47_706758" w:displacedByCustomXml="next"/>
    <w:bookmarkEnd w:id="23144" w:displacedByCustomXml="next"/>
    <w:bookmarkStart w:id="23145" w:name="_ETM_Q47_706665" w:displacedByCustomXml="next"/>
    <w:bookmarkEnd w:id="23145" w:displacedByCustomXml="next"/>
    <w:sdt>
      <w:sdtPr>
        <w:rPr>
          <w:rFonts w:hint="cs"/>
          <w:rtl/>
        </w:rPr>
        <w:alias w:val="יור"/>
        <w:tag w:val="&lt;ID&gt;5704&lt;/ID&gt;&lt;Name&gt;רויטל סויד - יו&quot;ר&lt;/Name&gt;&lt;Data&gt;רויטל סויד&lt;/Data&gt;&lt;Shortcut&gt;&lt;/Shortcut&gt;"/>
        <w:id w:val="1425142439"/>
        <w:placeholder>
          <w:docPart w:val="93CFDD45DF6E4AB98B9C26BC56CC14D0"/>
        </w:placeholder>
        <w15:color w:val="993366"/>
      </w:sdtPr>
      <w:sdtContent>
        <w:p w:rsidR="00E0246C" w:rsidRDefault="00E0246C" w:rsidP="000830BE">
          <w:pPr>
            <w:pStyle w:val="af6"/>
            <w:keepNext/>
            <w:rPr>
              <w:rtl/>
            </w:rPr>
          </w:pPr>
          <w:r w:rsidRPr="008D2959">
            <w:rPr>
              <w:rStyle w:val="afe"/>
              <w:color w:val="000000"/>
              <w:rtl/>
            </w:rPr>
            <w:t>היו"ר רויטל סויד</w:t>
          </w:r>
          <w:r w:rsidRPr="008D2959">
            <w:rPr>
              <w:color w:val="000000"/>
              <w:rtl/>
            </w:rPr>
            <w:t>:</w:t>
          </w:r>
        </w:p>
      </w:sdtContent>
    </w:sdt>
    <w:p w:rsidR="00E0246C" w:rsidRDefault="00E0246C" w:rsidP="00852CC3">
      <w:pPr>
        <w:rPr>
          <w:rtl/>
        </w:rPr>
      </w:pPr>
    </w:p>
    <w:p w:rsidR="00E0246C" w:rsidRDefault="00E0246C" w:rsidP="000830BE">
      <w:pPr>
        <w:rPr>
          <w:rtl/>
        </w:rPr>
      </w:pPr>
      <w:bookmarkStart w:id="23146" w:name="_ETM_Q47_708086"/>
      <w:bookmarkEnd w:id="23146"/>
      <w:r>
        <w:rPr>
          <w:rFonts w:hint="cs"/>
          <w:rtl/>
        </w:rPr>
        <w:t xml:space="preserve">אנחנו כבר פה שלושתנו, ארבעתנו פה לבד </w:t>
      </w:r>
      <w:bookmarkStart w:id="23147" w:name="_ETM_Q47_711149"/>
      <w:bookmarkEnd w:id="23147"/>
      <w:r>
        <w:rPr>
          <w:rFonts w:hint="cs"/>
          <w:rtl/>
        </w:rPr>
        <w:t xml:space="preserve">במליאה. </w:t>
      </w:r>
    </w:p>
    <w:p w:rsidR="00E0246C" w:rsidRDefault="00E0246C" w:rsidP="000830BE">
      <w:pPr>
        <w:rPr>
          <w:rtl/>
        </w:rPr>
      </w:pPr>
      <w:bookmarkStart w:id="23148" w:name="_ETM_Q47_714211"/>
      <w:bookmarkStart w:id="23149" w:name="_ETM_Q47_714321"/>
      <w:bookmarkEnd w:id="23148"/>
      <w:bookmarkEnd w:id="23149"/>
    </w:p>
    <w:bookmarkStart w:id="23150" w:name="_ETM_Q47_714680" w:displacedByCustomXml="next"/>
    <w:bookmarkEnd w:id="23150" w:displacedByCustomXml="next"/>
    <w:bookmarkStart w:id="23151" w:name="_ETM_Q47_714602" w:displacedByCustomXml="next"/>
    <w:bookmarkEnd w:id="23151" w:displacedByCustomXml="next"/>
    <w:sdt>
      <w:sdtPr>
        <w:rPr>
          <w:rFonts w:hint="cs"/>
          <w:rtl/>
        </w:rPr>
        <w:alias w:val="דובר_המשך"/>
        <w:tag w:val="&lt;ID&gt;5090&lt;/ID&gt;&lt;Name&gt;מרב מיכאלי - המחנה הציוני&lt;/Name&gt;&lt;Data&gt;מרב מיכאלי (המחנה הציוני)&lt;/Data&gt;&lt;Shortcut&gt;מרמי&lt;/Shortcut&gt;"/>
        <w:id w:val="1690944313"/>
        <w:placeholder>
          <w:docPart w:val="CB9D1106E7A34116B01DF840D454A14B"/>
        </w:placeholder>
        <w15:color w:val="993366"/>
      </w:sdtPr>
      <w:sdtContent>
        <w:p w:rsidR="00E0246C" w:rsidRDefault="00E0246C" w:rsidP="000830BE">
          <w:pPr>
            <w:pStyle w:val="-"/>
            <w:keepNext/>
            <w:rPr>
              <w:rtl/>
            </w:rPr>
          </w:pPr>
          <w:r w:rsidRPr="00A03748">
            <w:rPr>
              <w:rStyle w:val="afe"/>
              <w:color w:val="000000"/>
              <w:rtl/>
            </w:rPr>
            <w:t>מרב מיכאלי (המחנה הציוני)</w:t>
          </w:r>
          <w:r w:rsidRPr="00A03748">
            <w:rPr>
              <w:color w:val="000000"/>
              <w:rtl/>
            </w:rPr>
            <w:t>:</w:t>
          </w:r>
        </w:p>
      </w:sdtContent>
    </w:sdt>
    <w:p w:rsidR="00E0246C" w:rsidRDefault="00E0246C" w:rsidP="00852CC3">
      <w:pPr>
        <w:rPr>
          <w:rtl/>
          <w:lang w:eastAsia="he-IL"/>
        </w:rPr>
      </w:pPr>
    </w:p>
    <w:p w:rsidR="00E0246C" w:rsidRDefault="00E0246C" w:rsidP="0025570B">
      <w:pPr>
        <w:rPr>
          <w:rtl/>
          <w:lang w:eastAsia="he-IL"/>
        </w:rPr>
      </w:pPr>
      <w:bookmarkStart w:id="23152" w:name="_ETM_Q47_723508"/>
      <w:bookmarkStart w:id="23153" w:name="_ETM_Q47_723852"/>
      <w:bookmarkStart w:id="23154" w:name="_ETM_Q47_723930"/>
      <w:bookmarkEnd w:id="23152"/>
      <w:bookmarkEnd w:id="23153"/>
      <w:bookmarkEnd w:id="23154"/>
      <w:r>
        <w:rPr>
          <w:rFonts w:hint="cs"/>
          <w:rtl/>
          <w:lang w:eastAsia="he-IL"/>
        </w:rPr>
        <w:t xml:space="preserve">אני חייבת </w:t>
      </w:r>
      <w:bookmarkStart w:id="23155" w:name="_ETM_Q47_695517"/>
      <w:bookmarkEnd w:id="23155"/>
      <w:r>
        <w:rPr>
          <w:rFonts w:hint="cs"/>
          <w:rtl/>
          <w:lang w:eastAsia="he-IL"/>
        </w:rPr>
        <w:t>להגיד, אדוני, אין ספק שהתמונה שאתה מצייר היא תמונה קשה</w:t>
      </w:r>
      <w:r w:rsidR="0025570B">
        <w:rPr>
          <w:rFonts w:hint="cs"/>
          <w:rtl/>
          <w:lang w:eastAsia="he-IL"/>
        </w:rPr>
        <w:t>,</w:t>
      </w:r>
      <w:r>
        <w:rPr>
          <w:rFonts w:hint="cs"/>
          <w:rtl/>
          <w:lang w:eastAsia="he-IL"/>
        </w:rPr>
        <w:t xml:space="preserve"> </w:t>
      </w:r>
      <w:bookmarkStart w:id="23156" w:name="_ETM_Q47_700213"/>
      <w:bookmarkEnd w:id="23156"/>
      <w:r>
        <w:rPr>
          <w:rFonts w:hint="cs"/>
          <w:rtl/>
          <w:lang w:eastAsia="he-IL"/>
        </w:rPr>
        <w:t xml:space="preserve">אבל קודם כול בוא נזכור שראש הממשלה התמהמה, איך לומר, </w:t>
      </w:r>
      <w:bookmarkStart w:id="23157" w:name="_ETM_Q47_703870"/>
      <w:bookmarkEnd w:id="23157"/>
      <w:r>
        <w:rPr>
          <w:rFonts w:hint="cs"/>
          <w:rtl/>
          <w:lang w:eastAsia="he-IL"/>
        </w:rPr>
        <w:t xml:space="preserve">זמן מאוד מאוד ארוך במינוי נציב או נציבה שהיו יכולות לקדם </w:t>
      </w:r>
      <w:bookmarkStart w:id="23158" w:name="_ETM_Q47_707563"/>
      <w:bookmarkEnd w:id="23158"/>
      <w:r>
        <w:rPr>
          <w:rFonts w:hint="cs"/>
          <w:rtl/>
          <w:lang w:eastAsia="he-IL"/>
        </w:rPr>
        <w:t xml:space="preserve">מאוד את הרפורמה שאתה מדבר עליה. פרישתו של הנציב הקודם </w:t>
      </w:r>
      <w:bookmarkStart w:id="23159" w:name="_ETM_Q47_710177"/>
      <w:bookmarkEnd w:id="23159"/>
      <w:r>
        <w:rPr>
          <w:rFonts w:hint="cs"/>
          <w:rtl/>
          <w:lang w:eastAsia="he-IL"/>
        </w:rPr>
        <w:t>הייתה ידועה מראש. זה לא משהו שקרה בהפתעה</w:t>
      </w:r>
      <w:r w:rsidR="0025570B">
        <w:rPr>
          <w:rFonts w:hint="cs"/>
          <w:rtl/>
          <w:lang w:eastAsia="he-IL"/>
        </w:rPr>
        <w:t>;</w:t>
      </w:r>
      <w:r>
        <w:rPr>
          <w:rFonts w:hint="cs"/>
          <w:rtl/>
          <w:lang w:eastAsia="he-IL"/>
        </w:rPr>
        <w:t xml:space="preserve"> </w:t>
      </w:r>
      <w:bookmarkStart w:id="23160" w:name="_ETM_Q47_715318"/>
      <w:bookmarkEnd w:id="23160"/>
      <w:r>
        <w:rPr>
          <w:rFonts w:hint="cs"/>
          <w:rtl/>
          <w:lang w:eastAsia="he-IL"/>
        </w:rPr>
        <w:t xml:space="preserve">חלילה, לא קרה לו משהו רע. אפשר היה להיערך </w:t>
      </w:r>
      <w:bookmarkStart w:id="23161" w:name="_ETM_Q47_717450"/>
      <w:bookmarkEnd w:id="23161"/>
      <w:r>
        <w:rPr>
          <w:rFonts w:hint="cs"/>
          <w:rtl/>
          <w:lang w:eastAsia="he-IL"/>
        </w:rPr>
        <w:t xml:space="preserve">לזה מראש. אנחנו כבר עוד מעט סוגרות שנה, לדעתי, עם </w:t>
      </w:r>
      <w:bookmarkStart w:id="23162" w:name="_ETM_Q47_720329"/>
      <w:bookmarkEnd w:id="23162"/>
      <w:r>
        <w:rPr>
          <w:rFonts w:hint="cs"/>
          <w:rtl/>
          <w:lang w:eastAsia="he-IL"/>
        </w:rPr>
        <w:t xml:space="preserve">נציב זמני שכהונתו מוארכת, כך שלבוא </w:t>
      </w:r>
      <w:bookmarkStart w:id="23163" w:name="_ETM_Q47_729649"/>
      <w:bookmarkEnd w:id="23163"/>
      <w:r>
        <w:rPr>
          <w:rFonts w:hint="cs"/>
          <w:rtl/>
          <w:lang w:eastAsia="he-IL"/>
        </w:rPr>
        <w:t xml:space="preserve">אלינו עם הטענות האלה זה, איך להגיד, טיפה לא לעניין. </w:t>
      </w:r>
    </w:p>
    <w:p w:rsidR="00E0246C" w:rsidRDefault="00E0246C" w:rsidP="000830BE">
      <w:pPr>
        <w:rPr>
          <w:rtl/>
          <w:lang w:eastAsia="he-IL"/>
        </w:rPr>
      </w:pPr>
    </w:p>
    <w:sdt>
      <w:sdtPr>
        <w:rPr>
          <w:rtl/>
        </w:rPr>
        <w:alias w:val="דובר_המשך"/>
        <w:tag w:val="&lt;ID&gt;5372&lt;/ID&gt;&lt;Name&gt;יריב לוין - שר&lt;/Name&gt;&lt;Data&gt;שר התיירות יריב לוין&lt;/Data&gt;&lt;Shortcut&gt;ירלו&lt;/Shortcut&gt;"/>
        <w:id w:val="-2045982098"/>
        <w:placeholder>
          <w:docPart w:val="93CFDD45DF6E4AB98B9C26BC56CC14D0"/>
        </w:placeholder>
        <w15:color w:val="993366"/>
      </w:sdtPr>
      <w:sdtContent>
        <w:p w:rsidR="00E0246C" w:rsidRDefault="00E0246C" w:rsidP="000830BE">
          <w:pPr>
            <w:pStyle w:val="-"/>
            <w:keepNext/>
            <w:rPr>
              <w:rtl/>
            </w:rPr>
          </w:pPr>
          <w:r w:rsidRPr="00CC3F8E">
            <w:rPr>
              <w:rStyle w:val="afe"/>
              <w:color w:val="000000"/>
              <w:rtl/>
            </w:rPr>
            <w:t>שר התיירות יריב לוין</w:t>
          </w:r>
          <w:r w:rsidRPr="00CC3F8E">
            <w:rPr>
              <w:color w:val="000000"/>
              <w:rtl/>
            </w:rPr>
            <w:t>:</w:t>
          </w:r>
        </w:p>
      </w:sdtContent>
    </w:sdt>
    <w:p w:rsidR="00E0246C" w:rsidRDefault="00E0246C" w:rsidP="00852CC3">
      <w:pPr>
        <w:rPr>
          <w:rtl/>
          <w:lang w:eastAsia="he-IL"/>
        </w:rPr>
      </w:pPr>
    </w:p>
    <w:p w:rsidR="00E0246C" w:rsidRPr="00CC3F8E" w:rsidRDefault="00E0246C" w:rsidP="000830BE">
      <w:pPr>
        <w:rPr>
          <w:rtl/>
          <w:lang w:eastAsia="he-IL"/>
        </w:rPr>
      </w:pPr>
      <w:r>
        <w:rPr>
          <w:rFonts w:hint="cs"/>
          <w:rtl/>
          <w:lang w:eastAsia="he-IL"/>
        </w:rPr>
        <w:t xml:space="preserve">אני גם על זה תכף אענה. אני </w:t>
      </w:r>
      <w:r w:rsidR="00852CC3">
        <w:rPr>
          <w:rFonts w:hint="cs"/>
          <w:rtl/>
          <w:lang w:eastAsia="he-IL"/>
        </w:rPr>
        <w:t>– – –</w:t>
      </w:r>
    </w:p>
    <w:p w:rsidR="00E0246C" w:rsidRDefault="00E0246C" w:rsidP="000830BE">
      <w:pPr>
        <w:rPr>
          <w:rtl/>
          <w:lang w:eastAsia="he-IL"/>
        </w:rPr>
      </w:pPr>
      <w:bookmarkStart w:id="23164" w:name="_ETM_Q47_735711"/>
      <w:bookmarkStart w:id="23165" w:name="_ETM_Q47_735836"/>
      <w:bookmarkEnd w:id="23164"/>
      <w:bookmarkEnd w:id="23165"/>
    </w:p>
    <w:bookmarkStart w:id="23166" w:name="_ETM_Q47_736118" w:displacedByCustomXml="next"/>
    <w:bookmarkEnd w:id="23166" w:displacedByCustomXml="next"/>
    <w:bookmarkStart w:id="23167" w:name="_ETM_Q47_736196" w:displacedByCustomXml="next"/>
    <w:bookmarkEnd w:id="23167" w:displacedByCustomXml="next"/>
    <w:sdt>
      <w:sdtPr>
        <w:rPr>
          <w:rtl/>
        </w:rPr>
        <w:alias w:val="דובר_המשך"/>
        <w:tag w:val="&lt;ID&gt;5090&lt;/ID&gt;&lt;Name&gt;מרב מיכאלי - המחנה הציוני&lt;/Name&gt;&lt;Data&gt;מרב מיכאלי (המחנה הציוני)&lt;/Data&gt;&lt;Shortcut&gt;מרמי&lt;/Shortcut&gt;"/>
        <w:id w:val="-1196681930"/>
        <w:placeholder>
          <w:docPart w:val="93CFDD45DF6E4AB98B9C26BC56CC14D0"/>
        </w:placeholder>
        <w15:color w:val="993366"/>
      </w:sdtPr>
      <w:sdtContent>
        <w:p w:rsidR="00E0246C" w:rsidRDefault="00E0246C" w:rsidP="000830BE">
          <w:pPr>
            <w:pStyle w:val="-"/>
            <w:keepNext/>
            <w:rPr>
              <w:rtl/>
            </w:rPr>
          </w:pPr>
          <w:r w:rsidRPr="00650472">
            <w:rPr>
              <w:rStyle w:val="afe"/>
              <w:color w:val="000000"/>
              <w:rtl/>
            </w:rPr>
            <w:t>מרב מיכאלי (המחנה הציוני)</w:t>
          </w:r>
          <w:r w:rsidRPr="00650472">
            <w:rPr>
              <w:color w:val="000000"/>
              <w:rtl/>
            </w:rPr>
            <w:t>:</w:t>
          </w:r>
        </w:p>
      </w:sdtContent>
    </w:sdt>
    <w:p w:rsidR="00E0246C" w:rsidRDefault="00E0246C" w:rsidP="00852CC3">
      <w:pPr>
        <w:rPr>
          <w:rtl/>
          <w:lang w:eastAsia="he-IL"/>
        </w:rPr>
      </w:pPr>
    </w:p>
    <w:p w:rsidR="00254FC8" w:rsidRDefault="00E0246C" w:rsidP="0025570B">
      <w:pPr>
        <w:rPr>
          <w:rtl/>
        </w:rPr>
      </w:pPr>
      <w:r>
        <w:rPr>
          <w:rFonts w:hint="cs"/>
          <w:rtl/>
          <w:lang w:eastAsia="he-IL"/>
        </w:rPr>
        <w:t xml:space="preserve">לא, בסדר גמור. </w:t>
      </w:r>
      <w:bookmarkStart w:id="23168" w:name="_ETM_Q47_731941"/>
      <w:bookmarkStart w:id="23169" w:name="TOR_Q48"/>
      <w:bookmarkEnd w:id="23168"/>
      <w:bookmarkEnd w:id="23169"/>
      <w:r w:rsidR="00254FC8">
        <w:rPr>
          <w:rFonts w:hint="cs"/>
          <w:rtl/>
        </w:rPr>
        <w:t xml:space="preserve">אבל באמת </w:t>
      </w:r>
      <w:proofErr w:type="spellStart"/>
      <w:r w:rsidR="00254FC8">
        <w:rPr>
          <w:rFonts w:hint="cs"/>
          <w:rtl/>
        </w:rPr>
        <w:t>באמת</w:t>
      </w:r>
      <w:proofErr w:type="spellEnd"/>
      <w:r w:rsidR="00774B43">
        <w:rPr>
          <w:rFonts w:hint="cs"/>
          <w:rtl/>
        </w:rPr>
        <w:t>,</w:t>
      </w:r>
      <w:r w:rsidR="00254FC8">
        <w:rPr>
          <w:rFonts w:hint="cs"/>
          <w:rtl/>
        </w:rPr>
        <w:t xml:space="preserve"> אחרי שהזדהיתי איתך </w:t>
      </w:r>
      <w:r w:rsidR="0025570B">
        <w:rPr>
          <w:rFonts w:hint="cs"/>
          <w:rtl/>
        </w:rPr>
        <w:t xml:space="preserve">על </w:t>
      </w:r>
      <w:r w:rsidR="00254FC8">
        <w:rPr>
          <w:rFonts w:hint="cs"/>
          <w:rtl/>
        </w:rPr>
        <w:t xml:space="preserve">הבעיות </w:t>
      </w:r>
      <w:r w:rsidR="00254FC8">
        <w:rPr>
          <w:rFonts w:hint="eastAsia"/>
        </w:rPr>
        <w:t>–</w:t>
      </w:r>
      <w:r w:rsidR="00254FC8">
        <w:rPr>
          <w:rFonts w:hint="cs"/>
          <w:rtl/>
        </w:rPr>
        <w:t xml:space="preserve"> אגב, אני מ</w:t>
      </w:r>
      <w:bookmarkStart w:id="23170" w:name="_ETM_Q48_136711"/>
      <w:bookmarkStart w:id="23171" w:name="_ETM_Q48_136821"/>
      <w:bookmarkEnd w:id="23170"/>
      <w:bookmarkEnd w:id="23171"/>
      <w:r w:rsidR="00254FC8">
        <w:rPr>
          <w:rFonts w:hint="cs"/>
          <w:rtl/>
        </w:rPr>
        <w:t xml:space="preserve">מש לא חושבת שכל הכוחות הטובים </w:t>
      </w:r>
      <w:bookmarkStart w:id="23172" w:name="_ETM_Q48_142852"/>
      <w:bookmarkEnd w:id="23172"/>
      <w:r w:rsidR="00254FC8">
        <w:rPr>
          <w:rFonts w:hint="cs"/>
          <w:rtl/>
        </w:rPr>
        <w:t>נמצאים בשוק הפרטי</w:t>
      </w:r>
      <w:r w:rsidR="0025570B">
        <w:rPr>
          <w:rFonts w:hint="cs"/>
          <w:rtl/>
        </w:rPr>
        <w:t>.</w:t>
      </w:r>
      <w:r w:rsidR="00254FC8">
        <w:rPr>
          <w:rFonts w:hint="cs"/>
          <w:rtl/>
        </w:rPr>
        <w:t xml:space="preserve"> אני </w:t>
      </w:r>
      <w:bookmarkStart w:id="23173" w:name="_ETM_Q48_137140"/>
      <w:bookmarkEnd w:id="23173"/>
      <w:r w:rsidR="00254FC8">
        <w:rPr>
          <w:rFonts w:hint="cs"/>
          <w:rtl/>
        </w:rPr>
        <w:t xml:space="preserve">חושבת שבשירות המדינה יש ציבור מצוין ומצוינת </w:t>
      </w:r>
      <w:r w:rsidR="00852CC3">
        <w:rPr>
          <w:rFonts w:hint="cs"/>
          <w:rtl/>
        </w:rPr>
        <w:t>– –</w:t>
      </w:r>
    </w:p>
    <w:p w:rsidR="00254FC8" w:rsidRDefault="00254FC8" w:rsidP="00852CC3">
      <w:pPr>
        <w:rPr>
          <w:rtl/>
        </w:rPr>
      </w:pPr>
      <w:bookmarkStart w:id="23174" w:name="_ETM_Q48_134763"/>
      <w:bookmarkStart w:id="23175" w:name="_ETM_Q48_134902"/>
      <w:bookmarkEnd w:id="23174"/>
      <w:bookmarkEnd w:id="23175"/>
    </w:p>
    <w:bookmarkStart w:id="23176" w:name="_ETM_Q48_135969" w:displacedByCustomXml="next"/>
    <w:bookmarkEnd w:id="23176" w:displacedByCustomXml="next"/>
    <w:bookmarkStart w:id="23177" w:name="_ETM_Q48_135884" w:displacedByCustomXml="next"/>
    <w:bookmarkEnd w:id="23177" w:displacedByCustomXml="next"/>
    <w:sdt>
      <w:sdtPr>
        <w:rPr>
          <w:rtl/>
        </w:rPr>
        <w:alias w:val="דובר_המשך"/>
        <w:tag w:val="&lt;ID&gt;5372&lt;/ID&gt;&lt;Name&gt;יריב לוין - שר&lt;/Name&gt;&lt;Data&gt;שר התיירות יריב לוין&lt;/Data&gt;&lt;Shortcut&gt;ירלו&lt;/Shortcut&gt;"/>
        <w:id w:val="-643424265"/>
        <w:placeholder>
          <w:docPart w:val="B0355E1382D14F86BBB9033BADECC79E"/>
        </w:placeholder>
        <w15:color w:val="993366"/>
      </w:sdtPr>
      <w:sdtContent>
        <w:p w:rsidR="00254FC8" w:rsidRDefault="00254FC8" w:rsidP="000830BE">
          <w:pPr>
            <w:pStyle w:val="-"/>
            <w:keepNext/>
            <w:rPr>
              <w:rtl/>
            </w:rPr>
          </w:pPr>
          <w:r w:rsidRPr="000D199E">
            <w:rPr>
              <w:rStyle w:val="afe"/>
              <w:color w:val="000000"/>
              <w:rtl/>
            </w:rPr>
            <w:t>שר התיירות יריב לוין</w:t>
          </w:r>
          <w:r w:rsidRPr="000D199E">
            <w:rPr>
              <w:color w:val="000000"/>
              <w:rtl/>
            </w:rPr>
            <w:t>:</w:t>
          </w:r>
        </w:p>
      </w:sdtContent>
    </w:sdt>
    <w:p w:rsidR="00254FC8" w:rsidRDefault="00254FC8" w:rsidP="00852CC3">
      <w:pPr>
        <w:rPr>
          <w:rtl/>
        </w:rPr>
      </w:pPr>
      <w:bookmarkStart w:id="23178" w:name="_ETM_Q48_180510"/>
      <w:bookmarkEnd w:id="23178"/>
    </w:p>
    <w:p w:rsidR="00254FC8" w:rsidRDefault="00254FC8" w:rsidP="000830BE">
      <w:pPr>
        <w:rPr>
          <w:rtl/>
        </w:rPr>
      </w:pPr>
      <w:r>
        <w:rPr>
          <w:rFonts w:hint="cs"/>
          <w:rtl/>
        </w:rPr>
        <w:t>יכול להיות.</w:t>
      </w:r>
    </w:p>
    <w:p w:rsidR="00254FC8" w:rsidRDefault="00254FC8" w:rsidP="000830BE">
      <w:pPr>
        <w:rPr>
          <w:rtl/>
        </w:rPr>
      </w:pPr>
      <w:bookmarkStart w:id="23179" w:name="_ETM_Q48_136785"/>
      <w:bookmarkStart w:id="23180" w:name="_ETM_Q48_136929"/>
      <w:bookmarkEnd w:id="23179"/>
      <w:bookmarkEnd w:id="23180"/>
    </w:p>
    <w:bookmarkStart w:id="23181" w:name="_ETM_Q48_139595" w:displacedByCustomXml="next"/>
    <w:bookmarkEnd w:id="23181" w:displacedByCustomXml="next"/>
    <w:bookmarkStart w:id="23182" w:name="_ETM_Q48_135743" w:displacedByCustomXml="next"/>
    <w:bookmarkEnd w:id="23182" w:displacedByCustomXml="next"/>
    <w:bookmarkStart w:id="23183" w:name="_ETM_Q48_137281" w:displacedByCustomXml="next"/>
    <w:bookmarkEnd w:id="23183" w:displacedByCustomXml="next"/>
    <w:bookmarkStart w:id="23184" w:name="_ETM_Q48_137172" w:displacedByCustomXml="next"/>
    <w:bookmarkEnd w:id="23184" w:displacedByCustomXml="next"/>
    <w:sdt>
      <w:sdtPr>
        <w:rPr>
          <w:rStyle w:val="afe"/>
          <w:color w:val="000000"/>
          <w:rtl/>
        </w:rPr>
        <w:alias w:val="דובר_המשך"/>
        <w:tag w:val="&lt;ID&gt;5090&lt;/ID&gt;&lt;Name&gt;מרב מיכאלי - המחנה הציוני&lt;/Name&gt;&lt;Data&gt;מרב מיכאלי (המחנה הציוני)&lt;/Data&gt;&lt;Shortcut&gt;מרמי&lt;/Shortcut&gt;&lt;MemberID&gt;2474&lt;/MemberID&gt;"/>
        <w:id w:val="-1919094877"/>
        <w:placeholder>
          <w:docPart w:val="6CB30E8E61D844889F75D34C936F3D5E"/>
        </w:placeholder>
        <w15:color w:val="993366"/>
      </w:sdtPr>
      <w:sdtEndPr>
        <w:rPr>
          <w:rStyle w:val="a0"/>
          <w:rFonts w:hint="cs"/>
          <w:color w:val="auto"/>
        </w:rPr>
      </w:sdtEndPr>
      <w:sdtContent>
        <w:p w:rsidR="00254FC8" w:rsidRDefault="00254FC8" w:rsidP="000830BE">
          <w:pPr>
            <w:pStyle w:val="-"/>
            <w:rPr>
              <w:rtl/>
            </w:rPr>
          </w:pPr>
          <w:r w:rsidRPr="000D199E">
            <w:rPr>
              <w:rStyle w:val="afe"/>
              <w:color w:val="000000"/>
              <w:rtl/>
            </w:rPr>
            <w:t>מרב מיכאלי (המחנה הציוני)</w:t>
          </w:r>
          <w:r w:rsidRPr="000D199E">
            <w:rPr>
              <w:rtl/>
            </w:rPr>
            <w:t>:</w:t>
          </w:r>
        </w:p>
      </w:sdtContent>
    </w:sdt>
    <w:p w:rsidR="00254FC8" w:rsidRDefault="00254FC8" w:rsidP="00852CC3">
      <w:pPr>
        <w:rPr>
          <w:rtl/>
        </w:rPr>
      </w:pPr>
    </w:p>
    <w:p w:rsidR="00254FC8" w:rsidRDefault="00852CC3" w:rsidP="00852CC3">
      <w:pPr>
        <w:rPr>
          <w:rtl/>
        </w:rPr>
      </w:pPr>
      <w:bookmarkStart w:id="23185" w:name="_ETM_Q48_136692"/>
      <w:bookmarkStart w:id="23186" w:name="_ETM_Q48_135148"/>
      <w:bookmarkStart w:id="23187" w:name="_ETM_Q48_135286"/>
      <w:bookmarkEnd w:id="23185"/>
      <w:bookmarkEnd w:id="23186"/>
      <w:bookmarkEnd w:id="23187"/>
      <w:r>
        <w:rPr>
          <w:rFonts w:hint="cs"/>
          <w:rtl/>
        </w:rPr>
        <w:t>– –</w:t>
      </w:r>
      <w:r w:rsidR="00254FC8">
        <w:rPr>
          <w:rFonts w:hint="cs"/>
          <w:rtl/>
        </w:rPr>
        <w:t xml:space="preserve"> מחויבת, שהיא כבר </w:t>
      </w:r>
      <w:bookmarkStart w:id="23188" w:name="_ETM_Q48_142870"/>
      <w:bookmarkEnd w:id="23188"/>
      <w:r w:rsidR="00254FC8">
        <w:rPr>
          <w:rFonts w:hint="cs"/>
          <w:rtl/>
        </w:rPr>
        <w:t>בשליחות הציונית, ולא צריך לקרוא להם לדגל</w:t>
      </w:r>
      <w:r w:rsidR="0025570B">
        <w:rPr>
          <w:rFonts w:hint="cs"/>
          <w:rtl/>
        </w:rPr>
        <w:t>;</w:t>
      </w:r>
      <w:r w:rsidR="00254FC8">
        <w:rPr>
          <w:rFonts w:hint="cs"/>
          <w:rtl/>
        </w:rPr>
        <w:t xml:space="preserve"> הם כבר </w:t>
      </w:r>
      <w:bookmarkStart w:id="23189" w:name="_ETM_Q48_150852"/>
      <w:bookmarkEnd w:id="23189"/>
      <w:r w:rsidR="00254FC8">
        <w:rPr>
          <w:rFonts w:hint="cs"/>
          <w:rtl/>
        </w:rPr>
        <w:t>עם הדגל. יש ויש. בוודאי, אבל אתה יודע.</w:t>
      </w:r>
    </w:p>
    <w:p w:rsidR="00254FC8" w:rsidRDefault="00254FC8" w:rsidP="00852CC3">
      <w:pPr>
        <w:rPr>
          <w:rtl/>
        </w:rPr>
      </w:pPr>
    </w:p>
    <w:p w:rsidR="00254FC8" w:rsidRDefault="00254FC8" w:rsidP="0025570B">
      <w:pPr>
        <w:rPr>
          <w:rtl/>
        </w:rPr>
      </w:pPr>
      <w:r>
        <w:rPr>
          <w:rFonts w:hint="cs"/>
          <w:rtl/>
        </w:rPr>
        <w:t>באמת</w:t>
      </w:r>
      <w:r w:rsidR="0025570B">
        <w:rPr>
          <w:rFonts w:hint="cs"/>
          <w:rtl/>
        </w:rPr>
        <w:t>,</w:t>
      </w:r>
      <w:r>
        <w:rPr>
          <w:rFonts w:hint="cs"/>
          <w:rtl/>
        </w:rPr>
        <w:t xml:space="preserve"> מה שאני </w:t>
      </w:r>
      <w:bookmarkStart w:id="23190" w:name="_ETM_Q48_150727"/>
      <w:bookmarkEnd w:id="23190"/>
      <w:r>
        <w:rPr>
          <w:rFonts w:hint="cs"/>
          <w:rtl/>
        </w:rPr>
        <w:t>רוצה להחזיר</w:t>
      </w:r>
      <w:r w:rsidR="0025570B">
        <w:rPr>
          <w:rFonts w:hint="cs"/>
          <w:rtl/>
        </w:rPr>
        <w:t>,</w:t>
      </w:r>
      <w:r>
        <w:rPr>
          <w:rFonts w:hint="cs"/>
          <w:rtl/>
        </w:rPr>
        <w:t xml:space="preserve"> אחרי הדיון המרתק </w:t>
      </w:r>
      <w:r>
        <w:rPr>
          <w:rFonts w:hint="eastAsia"/>
        </w:rPr>
        <w:t>–</w:t>
      </w:r>
      <w:r>
        <w:rPr>
          <w:rFonts w:hint="cs"/>
          <w:rtl/>
        </w:rPr>
        <w:t xml:space="preserve"> ואני לא אומרת את זה בסרקזם </w:t>
      </w:r>
      <w:r>
        <w:rPr>
          <w:rFonts w:hint="eastAsia"/>
        </w:rPr>
        <w:t>–</w:t>
      </w:r>
      <w:r>
        <w:rPr>
          <w:rFonts w:hint="cs"/>
          <w:rtl/>
        </w:rPr>
        <w:t xml:space="preserve"> </w:t>
      </w:r>
      <w:bookmarkStart w:id="23191" w:name="_ETM_Q48_153732"/>
      <w:bookmarkEnd w:id="23191"/>
      <w:r>
        <w:rPr>
          <w:rFonts w:hint="cs"/>
          <w:rtl/>
        </w:rPr>
        <w:t xml:space="preserve">אני רוצה להחזיר לסוגיה ולבקש ממך, משום שכאמור התשובות </w:t>
      </w:r>
      <w:bookmarkStart w:id="23192" w:name="_ETM_Q48_156189"/>
      <w:bookmarkEnd w:id="23192"/>
      <w:r>
        <w:rPr>
          <w:rFonts w:hint="cs"/>
          <w:rtl/>
        </w:rPr>
        <w:t xml:space="preserve">שאתה יכול לתת לי הן מוגבלות, אבל אם אפשר לבקש </w:t>
      </w:r>
      <w:bookmarkStart w:id="23193" w:name="_ETM_Q48_160977"/>
      <w:bookmarkEnd w:id="23193"/>
      <w:r>
        <w:rPr>
          <w:rFonts w:hint="cs"/>
          <w:rtl/>
        </w:rPr>
        <w:t xml:space="preserve">ממך להיות נושא המסר ולחזור ולהגיד. אני מסכימה איתך לגמרי, </w:t>
      </w:r>
      <w:bookmarkStart w:id="23194" w:name="_ETM_Q48_166381"/>
      <w:bookmarkEnd w:id="23194"/>
      <w:r>
        <w:rPr>
          <w:rFonts w:hint="cs"/>
          <w:rtl/>
        </w:rPr>
        <w:t xml:space="preserve">לא נערך בירור בסוגיית ההתעמרות, ואני לא יכולה להגיד </w:t>
      </w:r>
      <w:r>
        <w:rPr>
          <w:rFonts w:hint="eastAsia"/>
        </w:rPr>
        <w:t>–</w:t>
      </w:r>
      <w:r>
        <w:rPr>
          <w:rFonts w:hint="cs"/>
          <w:rtl/>
        </w:rPr>
        <w:t xml:space="preserve"> אני </w:t>
      </w:r>
      <w:bookmarkStart w:id="23195" w:name="_ETM_Q48_171761"/>
      <w:bookmarkEnd w:id="23195"/>
      <w:r>
        <w:rPr>
          <w:rFonts w:hint="cs"/>
          <w:rtl/>
        </w:rPr>
        <w:t>רק יכולה להגיד על טענות, אבל הדברים שנאמרו על ידי המשנה ליועץ המשפטי לממשלה כן נאמרו אחרי בדיקה, והוא ב</w:t>
      </w:r>
      <w:r>
        <w:rPr>
          <w:rtl/>
        </w:rPr>
        <w:t xml:space="preserve">כל </w:t>
      </w:r>
      <w:bookmarkStart w:id="23196" w:name="_ETM_Q48_180840"/>
      <w:bookmarkEnd w:id="23196"/>
      <w:r>
        <w:rPr>
          <w:rtl/>
        </w:rPr>
        <w:t xml:space="preserve">זאת </w:t>
      </w:r>
      <w:bookmarkStart w:id="23197" w:name="_ETM_Q48_181050"/>
      <w:bookmarkEnd w:id="23197"/>
      <w:r>
        <w:rPr>
          <w:rtl/>
        </w:rPr>
        <w:t>סמכות</w:t>
      </w:r>
      <w:r>
        <w:rPr>
          <w:rFonts w:hint="cs"/>
          <w:rtl/>
        </w:rPr>
        <w:t>, אם כי לא</w:t>
      </w:r>
      <w:r>
        <w:rPr>
          <w:rtl/>
        </w:rPr>
        <w:t xml:space="preserve"> </w:t>
      </w:r>
      <w:bookmarkStart w:id="23198" w:name="_ETM_Q48_182160"/>
      <w:bookmarkEnd w:id="23198"/>
      <w:r>
        <w:rPr>
          <w:rtl/>
        </w:rPr>
        <w:t>שיפוטית</w:t>
      </w:r>
      <w:r>
        <w:rPr>
          <w:rFonts w:hint="cs"/>
          <w:rtl/>
        </w:rPr>
        <w:t>,</w:t>
      </w:r>
      <w:r>
        <w:rPr>
          <w:rtl/>
        </w:rPr>
        <w:t xml:space="preserve"> </w:t>
      </w:r>
      <w:bookmarkStart w:id="23199" w:name="_ETM_Q48_182730"/>
      <w:bookmarkEnd w:id="23199"/>
      <w:r>
        <w:rPr>
          <w:rtl/>
        </w:rPr>
        <w:t xml:space="preserve">אבל </w:t>
      </w:r>
      <w:bookmarkStart w:id="23200" w:name="_ETM_Q48_183210"/>
      <w:bookmarkEnd w:id="23200"/>
      <w:r>
        <w:rPr>
          <w:rtl/>
        </w:rPr>
        <w:t xml:space="preserve">בכל </w:t>
      </w:r>
      <w:bookmarkStart w:id="23201" w:name="_ETM_Q48_183600"/>
      <w:bookmarkEnd w:id="23201"/>
      <w:r>
        <w:rPr>
          <w:rtl/>
        </w:rPr>
        <w:t>זאת</w:t>
      </w:r>
      <w:r w:rsidR="0025570B">
        <w:rPr>
          <w:rFonts w:hint="cs"/>
          <w:rtl/>
        </w:rPr>
        <w:t>,</w:t>
      </w:r>
      <w:r>
        <w:rPr>
          <w:rtl/>
        </w:rPr>
        <w:t xml:space="preserve"> </w:t>
      </w:r>
      <w:bookmarkStart w:id="23202" w:name="_ETM_Q48_184350"/>
      <w:bookmarkEnd w:id="23202"/>
      <w:r>
        <w:rPr>
          <w:rtl/>
        </w:rPr>
        <w:t xml:space="preserve">אחרי </w:t>
      </w:r>
      <w:bookmarkStart w:id="23203" w:name="_ETM_Q48_184620"/>
      <w:bookmarkEnd w:id="23203"/>
      <w:r>
        <w:rPr>
          <w:rtl/>
        </w:rPr>
        <w:t xml:space="preserve">בדיקות </w:t>
      </w:r>
      <w:bookmarkStart w:id="23204" w:name="_ETM_Q48_184980"/>
      <w:bookmarkEnd w:id="23204"/>
      <w:r>
        <w:rPr>
          <w:rtl/>
        </w:rPr>
        <w:t>רבות</w:t>
      </w:r>
      <w:r>
        <w:rPr>
          <w:rFonts w:hint="cs"/>
          <w:rtl/>
        </w:rPr>
        <w:t>.</w:t>
      </w:r>
      <w:r>
        <w:rPr>
          <w:rtl/>
        </w:rPr>
        <w:t xml:space="preserve"> </w:t>
      </w:r>
      <w:bookmarkStart w:id="23205" w:name="_ETM_Q48_186460"/>
      <w:bookmarkStart w:id="23206" w:name="_ETM_Q48_185768"/>
      <w:bookmarkStart w:id="23207" w:name="_ETM_Q48_185831"/>
      <w:bookmarkStart w:id="23208" w:name="_ETM_Q48_186074"/>
      <w:bookmarkStart w:id="23209" w:name="_ETM_Q48_186121"/>
      <w:bookmarkEnd w:id="23205"/>
      <w:bookmarkEnd w:id="23206"/>
      <w:bookmarkEnd w:id="23207"/>
      <w:bookmarkEnd w:id="23208"/>
      <w:bookmarkEnd w:id="23209"/>
      <w:r>
        <w:rPr>
          <w:rtl/>
        </w:rPr>
        <w:t xml:space="preserve">אני </w:t>
      </w:r>
      <w:bookmarkStart w:id="23210" w:name="_ETM_Q48_186850"/>
      <w:bookmarkEnd w:id="23210"/>
      <w:r>
        <w:rPr>
          <w:rtl/>
        </w:rPr>
        <w:t xml:space="preserve">מפצירה </w:t>
      </w:r>
      <w:bookmarkStart w:id="23211" w:name="_ETM_Q48_187300"/>
      <w:bookmarkEnd w:id="23211"/>
      <w:r>
        <w:rPr>
          <w:rtl/>
        </w:rPr>
        <w:t xml:space="preserve">בך </w:t>
      </w:r>
      <w:bookmarkStart w:id="23212" w:name="_ETM_Q48_187540"/>
      <w:bookmarkEnd w:id="23212"/>
      <w:r>
        <w:rPr>
          <w:rtl/>
        </w:rPr>
        <w:t xml:space="preserve">לקחת </w:t>
      </w:r>
      <w:bookmarkStart w:id="23213" w:name="_ETM_Q48_187870"/>
      <w:bookmarkEnd w:id="23213"/>
      <w:r>
        <w:rPr>
          <w:rtl/>
        </w:rPr>
        <w:t xml:space="preserve">חזרה </w:t>
      </w:r>
      <w:bookmarkStart w:id="23214" w:name="_ETM_Q48_188170"/>
      <w:bookmarkEnd w:id="23214"/>
      <w:r>
        <w:rPr>
          <w:rtl/>
        </w:rPr>
        <w:t xml:space="preserve">את </w:t>
      </w:r>
      <w:bookmarkStart w:id="23215" w:name="_ETM_Q48_188320"/>
      <w:bookmarkEnd w:id="23215"/>
      <w:r>
        <w:rPr>
          <w:rtl/>
        </w:rPr>
        <w:t xml:space="preserve">המסר </w:t>
      </w:r>
      <w:bookmarkStart w:id="23216" w:name="_ETM_Q48_188950"/>
      <w:bookmarkEnd w:id="23216"/>
      <w:r>
        <w:rPr>
          <w:rtl/>
        </w:rPr>
        <w:t xml:space="preserve">בשביל </w:t>
      </w:r>
      <w:bookmarkStart w:id="23217" w:name="_ETM_Q48_189580"/>
      <w:bookmarkEnd w:id="23217"/>
      <w:r>
        <w:rPr>
          <w:rtl/>
        </w:rPr>
        <w:t xml:space="preserve">לטפל </w:t>
      </w:r>
      <w:bookmarkStart w:id="23218" w:name="_ETM_Q48_190000"/>
      <w:bookmarkEnd w:id="23218"/>
      <w:r>
        <w:rPr>
          <w:rtl/>
        </w:rPr>
        <w:t xml:space="preserve">בעניין </w:t>
      </w:r>
      <w:bookmarkStart w:id="23219" w:name="_ETM_Q48_190300"/>
      <w:bookmarkEnd w:id="23219"/>
      <w:r>
        <w:rPr>
          <w:rtl/>
        </w:rPr>
        <w:t xml:space="preserve">הזה </w:t>
      </w:r>
      <w:bookmarkStart w:id="23220" w:name="_ETM_Q48_190570"/>
      <w:bookmarkEnd w:id="23220"/>
      <w:r>
        <w:rPr>
          <w:rtl/>
        </w:rPr>
        <w:t xml:space="preserve">ביתר </w:t>
      </w:r>
      <w:bookmarkStart w:id="23221" w:name="_ETM_Q48_190960"/>
      <w:bookmarkEnd w:id="23221"/>
      <w:r>
        <w:rPr>
          <w:rtl/>
        </w:rPr>
        <w:t xml:space="preserve">שימת </w:t>
      </w:r>
      <w:bookmarkStart w:id="23222" w:name="_ETM_Q48_191289"/>
      <w:bookmarkEnd w:id="23222"/>
      <w:r>
        <w:rPr>
          <w:rtl/>
        </w:rPr>
        <w:t>לב</w:t>
      </w:r>
      <w:r>
        <w:rPr>
          <w:rFonts w:hint="cs"/>
          <w:rtl/>
        </w:rPr>
        <w:t>. ו</w:t>
      </w:r>
      <w:bookmarkStart w:id="23223" w:name="_ETM_Q48_191869"/>
      <w:bookmarkEnd w:id="23223"/>
      <w:r>
        <w:rPr>
          <w:rtl/>
        </w:rPr>
        <w:t xml:space="preserve">יכול </w:t>
      </w:r>
      <w:bookmarkStart w:id="23224" w:name="_ETM_Q48_192230"/>
      <w:bookmarkEnd w:id="23224"/>
      <w:r>
        <w:rPr>
          <w:rtl/>
        </w:rPr>
        <w:t xml:space="preserve">להיות </w:t>
      </w:r>
      <w:bookmarkStart w:id="23225" w:name="_ETM_Q48_192530"/>
      <w:bookmarkEnd w:id="23225"/>
      <w:r>
        <w:rPr>
          <w:rtl/>
        </w:rPr>
        <w:t>ש</w:t>
      </w:r>
      <w:r>
        <w:rPr>
          <w:rFonts w:hint="cs"/>
          <w:rtl/>
        </w:rPr>
        <w:t xml:space="preserve">בתור </w:t>
      </w:r>
      <w:bookmarkStart w:id="23226" w:name="_ETM_Q48_193520"/>
      <w:bookmarkStart w:id="23227" w:name="_ETM_Q48_194060"/>
      <w:bookmarkEnd w:id="23226"/>
      <w:bookmarkEnd w:id="23227"/>
      <w:r>
        <w:rPr>
          <w:rtl/>
        </w:rPr>
        <w:t xml:space="preserve">מינוי </w:t>
      </w:r>
      <w:bookmarkStart w:id="23228" w:name="_ETM_Q48_194390"/>
      <w:bookmarkEnd w:id="23228"/>
      <w:r>
        <w:rPr>
          <w:rtl/>
        </w:rPr>
        <w:t xml:space="preserve">ביניים </w:t>
      </w:r>
      <w:bookmarkStart w:id="23229" w:name="_ETM_Q48_195250"/>
      <w:bookmarkEnd w:id="23229"/>
      <w:r>
        <w:rPr>
          <w:rtl/>
        </w:rPr>
        <w:t xml:space="preserve">כן </w:t>
      </w:r>
      <w:bookmarkStart w:id="23230" w:name="_ETM_Q48_195430"/>
      <w:bookmarkEnd w:id="23230"/>
      <w:r>
        <w:rPr>
          <w:rtl/>
        </w:rPr>
        <w:t xml:space="preserve">יהיה </w:t>
      </w:r>
      <w:bookmarkStart w:id="23231" w:name="_ETM_Q48_195730"/>
      <w:bookmarkEnd w:id="23231"/>
      <w:r>
        <w:rPr>
          <w:rtl/>
        </w:rPr>
        <w:t xml:space="preserve">שווה </w:t>
      </w:r>
      <w:bookmarkStart w:id="23232" w:name="_ETM_Q48_196060"/>
      <w:bookmarkEnd w:id="23232"/>
      <w:r>
        <w:rPr>
          <w:rtl/>
        </w:rPr>
        <w:t xml:space="preserve">למנות </w:t>
      </w:r>
      <w:bookmarkStart w:id="23233" w:name="_ETM_Q48_196540"/>
      <w:bookmarkEnd w:id="23233"/>
      <w:r>
        <w:rPr>
          <w:rtl/>
        </w:rPr>
        <w:t xml:space="preserve">את </w:t>
      </w:r>
      <w:bookmarkStart w:id="23234" w:name="_ETM_Q48_196750"/>
      <w:bookmarkEnd w:id="23234"/>
      <w:r>
        <w:rPr>
          <w:rtl/>
        </w:rPr>
        <w:t xml:space="preserve">מי </w:t>
      </w:r>
      <w:bookmarkStart w:id="23235" w:name="_ETM_Q48_196989"/>
      <w:bookmarkEnd w:id="23235"/>
      <w:r>
        <w:rPr>
          <w:rtl/>
        </w:rPr>
        <w:t xml:space="preserve">מהעובדות </w:t>
      </w:r>
      <w:r>
        <w:rPr>
          <w:rFonts w:hint="cs"/>
          <w:rtl/>
        </w:rPr>
        <w:t>והעובדים הקיימים, של</w:t>
      </w:r>
      <w:bookmarkStart w:id="23236" w:name="_ETM_Q48_197860"/>
      <w:bookmarkStart w:id="23237" w:name="_ETM_Q48_198340"/>
      <w:bookmarkStart w:id="23238" w:name="_ETM_Q48_199900"/>
      <w:bookmarkEnd w:id="23236"/>
      <w:bookmarkEnd w:id="23237"/>
      <w:bookmarkEnd w:id="23238"/>
      <w:r>
        <w:rPr>
          <w:rtl/>
        </w:rPr>
        <w:t xml:space="preserve">הערכתי </w:t>
      </w:r>
      <w:bookmarkStart w:id="23239" w:name="_ETM_Q48_200440"/>
      <w:bookmarkEnd w:id="23239"/>
      <w:r>
        <w:rPr>
          <w:rtl/>
        </w:rPr>
        <w:t xml:space="preserve">מסוגלים </w:t>
      </w:r>
      <w:bookmarkStart w:id="23240" w:name="_ETM_Q48_201040"/>
      <w:bookmarkEnd w:id="23240"/>
      <w:r>
        <w:rPr>
          <w:rtl/>
        </w:rPr>
        <w:t xml:space="preserve">יהיו </w:t>
      </w:r>
      <w:bookmarkStart w:id="23241" w:name="_ETM_Q48_201280"/>
      <w:bookmarkEnd w:id="23241"/>
      <w:r>
        <w:rPr>
          <w:rtl/>
        </w:rPr>
        <w:t xml:space="preserve">לשמור </w:t>
      </w:r>
      <w:bookmarkStart w:id="23242" w:name="_ETM_Q48_201760"/>
      <w:bookmarkEnd w:id="23242"/>
      <w:r>
        <w:rPr>
          <w:rtl/>
        </w:rPr>
        <w:t xml:space="preserve">על </w:t>
      </w:r>
      <w:bookmarkStart w:id="23243" w:name="_ETM_Q48_201850"/>
      <w:bookmarkEnd w:id="23243"/>
      <w:r>
        <w:rPr>
          <w:rtl/>
        </w:rPr>
        <w:t xml:space="preserve">רציפות </w:t>
      </w:r>
      <w:bookmarkStart w:id="23244" w:name="_ETM_Q48_202329"/>
      <w:bookmarkEnd w:id="23244"/>
      <w:r>
        <w:rPr>
          <w:rtl/>
        </w:rPr>
        <w:t xml:space="preserve">תפקודית </w:t>
      </w:r>
      <w:bookmarkStart w:id="23245" w:name="_ETM_Q48_202930"/>
      <w:bookmarkEnd w:id="23245"/>
      <w:r>
        <w:rPr>
          <w:rtl/>
        </w:rPr>
        <w:t>וניהולית</w:t>
      </w:r>
      <w:r>
        <w:rPr>
          <w:rFonts w:hint="cs"/>
          <w:rtl/>
        </w:rPr>
        <w:t>,</w:t>
      </w:r>
      <w:r>
        <w:rPr>
          <w:rtl/>
        </w:rPr>
        <w:t xml:space="preserve"> </w:t>
      </w:r>
      <w:bookmarkStart w:id="23246" w:name="_ETM_Q48_203960"/>
      <w:bookmarkEnd w:id="23246"/>
      <w:r>
        <w:rPr>
          <w:rFonts w:hint="cs"/>
          <w:rtl/>
        </w:rPr>
        <w:t>בו</w:t>
      </w:r>
      <w:r>
        <w:rPr>
          <w:rtl/>
        </w:rPr>
        <w:t>ודאי</w:t>
      </w:r>
      <w:r>
        <w:rPr>
          <w:rFonts w:hint="cs"/>
          <w:rtl/>
        </w:rPr>
        <w:t xml:space="preserve"> עד שייבחר או </w:t>
      </w:r>
      <w:bookmarkStart w:id="23247" w:name="_ETM_Q48_204584"/>
      <w:bookmarkEnd w:id="23247"/>
      <w:r>
        <w:rPr>
          <w:rFonts w:hint="cs"/>
          <w:rtl/>
        </w:rPr>
        <w:t>תיבחר גנז או גנזת חדשה.</w:t>
      </w:r>
    </w:p>
    <w:p w:rsidR="00254FC8" w:rsidRDefault="00254FC8" w:rsidP="00852CC3">
      <w:pPr>
        <w:rPr>
          <w:rtl/>
        </w:rPr>
      </w:pPr>
      <w:bookmarkStart w:id="23248" w:name="_ETM_Q48_207421"/>
      <w:bookmarkEnd w:id="23248"/>
    </w:p>
    <w:bookmarkStart w:id="23249" w:name="_ETM_Q48_204472" w:displacedByCustomXml="next"/>
    <w:bookmarkEnd w:id="23249" w:displacedByCustomXml="next"/>
    <w:sdt>
      <w:sdtPr>
        <w:rPr>
          <w:rStyle w:val="afe"/>
          <w:color w:val="000000"/>
          <w:rtl/>
        </w:rPr>
        <w:alias w:val="דובר_המשך"/>
        <w:tag w:val="&lt;ID&gt;5372&lt;/ID&gt;&lt;Name&gt;יריב לוין - שר&lt;/Name&gt;&lt;Data&gt;שר התיירות יריב לוין&lt;/Data&gt;&lt;Shortcut&gt;ירלו&lt;/Shortcut&gt;&lt;MemberID&gt;2426&lt;/MemberID&gt;"/>
        <w:id w:val="-1881313682"/>
        <w:placeholder>
          <w:docPart w:val="B0355E1382D14F86BBB9033BADECC79E"/>
        </w:placeholder>
        <w15:color w:val="993366"/>
      </w:sdtPr>
      <w:sdtEndPr>
        <w:rPr>
          <w:rStyle w:val="a0"/>
          <w:rFonts w:hint="cs"/>
          <w:color w:val="auto"/>
        </w:rPr>
      </w:sdtEndPr>
      <w:sdtContent>
        <w:p w:rsidR="00254FC8" w:rsidRDefault="00254FC8" w:rsidP="000830BE">
          <w:pPr>
            <w:pStyle w:val="-"/>
            <w:rPr>
              <w:rtl/>
            </w:rPr>
          </w:pPr>
          <w:r w:rsidRPr="002B269A">
            <w:rPr>
              <w:rStyle w:val="afe"/>
              <w:color w:val="000000"/>
              <w:rtl/>
            </w:rPr>
            <w:t>שר התיירות יריב לוין</w:t>
          </w:r>
          <w:r w:rsidRPr="002B269A">
            <w:rPr>
              <w:rtl/>
            </w:rPr>
            <w:t>:</w:t>
          </w:r>
        </w:p>
      </w:sdtContent>
    </w:sdt>
    <w:p w:rsidR="00254FC8" w:rsidRDefault="00254FC8" w:rsidP="00852CC3">
      <w:pPr>
        <w:rPr>
          <w:rtl/>
        </w:rPr>
      </w:pPr>
    </w:p>
    <w:p w:rsidR="00254FC8" w:rsidRDefault="00254FC8" w:rsidP="0025570B">
      <w:pPr>
        <w:rPr>
          <w:rtl/>
        </w:rPr>
      </w:pPr>
      <w:r>
        <w:rPr>
          <w:rFonts w:hint="cs"/>
          <w:rtl/>
        </w:rPr>
        <w:t xml:space="preserve">קודם כול, ודאי שגם בשירות </w:t>
      </w:r>
      <w:bookmarkStart w:id="23250" w:name="_ETM_Q48_207670"/>
      <w:bookmarkStart w:id="23251" w:name="_ETM_Q48_207900"/>
      <w:bookmarkStart w:id="23252" w:name="_ETM_Q48_208052"/>
      <w:bookmarkStart w:id="23253" w:name="_ETM_Q48_204380"/>
      <w:bookmarkStart w:id="23254" w:name="_ETM_Q48_204770"/>
      <w:bookmarkStart w:id="23255" w:name="_ETM_Q48_205370"/>
      <w:bookmarkStart w:id="23256" w:name="_ETM_Q48_205520"/>
      <w:bookmarkStart w:id="23257" w:name="_ETM_Q48_207470"/>
      <w:bookmarkStart w:id="23258" w:name="_ETM_Q48_207560"/>
      <w:bookmarkStart w:id="23259" w:name="_ETM_Q48_209590"/>
      <w:bookmarkStart w:id="23260" w:name="_ETM_Q48_209770"/>
      <w:bookmarkStart w:id="23261" w:name="_ETM_Q48_209890"/>
      <w:bookmarkStart w:id="23262" w:name="_ETM_Q48_210250"/>
      <w:bookmarkStart w:id="23263" w:name="_ETM_Q48_210490"/>
      <w:bookmarkStart w:id="23264" w:name="_ETM_Q48_210850"/>
      <w:bookmarkEnd w:id="23250"/>
      <w:bookmarkEnd w:id="23251"/>
      <w:bookmarkEnd w:id="23252"/>
      <w:bookmarkEnd w:id="23253"/>
      <w:bookmarkEnd w:id="23254"/>
      <w:bookmarkEnd w:id="23255"/>
      <w:bookmarkEnd w:id="23256"/>
      <w:bookmarkEnd w:id="23257"/>
      <w:bookmarkEnd w:id="23258"/>
      <w:bookmarkEnd w:id="23259"/>
      <w:bookmarkEnd w:id="23260"/>
      <w:bookmarkEnd w:id="23261"/>
      <w:bookmarkEnd w:id="23262"/>
      <w:bookmarkEnd w:id="23263"/>
      <w:bookmarkEnd w:id="23264"/>
      <w:r>
        <w:rPr>
          <w:rtl/>
        </w:rPr>
        <w:t xml:space="preserve">המדינה </w:t>
      </w:r>
      <w:bookmarkStart w:id="23265" w:name="_ETM_Q48_211210"/>
      <w:bookmarkEnd w:id="23265"/>
      <w:r>
        <w:rPr>
          <w:rtl/>
        </w:rPr>
        <w:t xml:space="preserve">יש </w:t>
      </w:r>
      <w:bookmarkStart w:id="23266" w:name="_ETM_Q48_211330"/>
      <w:bookmarkEnd w:id="23266"/>
      <w:r>
        <w:rPr>
          <w:rtl/>
        </w:rPr>
        <w:t xml:space="preserve">הרבה </w:t>
      </w:r>
      <w:bookmarkStart w:id="23267" w:name="_ETM_Q48_211600"/>
      <w:bookmarkEnd w:id="23267"/>
      <w:r>
        <w:rPr>
          <w:rtl/>
        </w:rPr>
        <w:t xml:space="preserve">מאוד </w:t>
      </w:r>
      <w:bookmarkStart w:id="23268" w:name="_ETM_Q48_211840"/>
      <w:bookmarkEnd w:id="23268"/>
      <w:r>
        <w:rPr>
          <w:rtl/>
        </w:rPr>
        <w:t>עובדים</w:t>
      </w:r>
      <w:r>
        <w:rPr>
          <w:rFonts w:hint="cs"/>
          <w:rtl/>
        </w:rPr>
        <w:t xml:space="preserve"> </w:t>
      </w:r>
      <w:bookmarkStart w:id="23269" w:name="_ETM_Q48_213697"/>
      <w:bookmarkEnd w:id="23269"/>
      <w:r>
        <w:rPr>
          <w:rFonts w:hint="cs"/>
          <w:rtl/>
        </w:rPr>
        <w:t xml:space="preserve">טובים. גם לי יש זכות לעבוד אצלי במשרד </w:t>
      </w:r>
      <w:bookmarkStart w:id="23270" w:name="_ETM_Q48_212200"/>
      <w:bookmarkStart w:id="23271" w:name="_ETM_Q48_213150"/>
      <w:bookmarkStart w:id="23272" w:name="_ETM_Q48_214290"/>
      <w:bookmarkStart w:id="23273" w:name="_ETM_Q48_215490"/>
      <w:bookmarkStart w:id="23274" w:name="_ETM_Q48_215729"/>
      <w:bookmarkStart w:id="23275" w:name="_ETM_Q48_215820"/>
      <w:bookmarkStart w:id="23276" w:name="_ETM_Q48_215970"/>
      <w:bookmarkStart w:id="23277" w:name="_ETM_Q48_216240"/>
      <w:bookmarkStart w:id="23278" w:name="_ETM_Q48_216540"/>
      <w:bookmarkStart w:id="23279" w:name="_ETM_Q48_216870"/>
      <w:bookmarkStart w:id="23280" w:name="_ETM_Q48_217350"/>
      <w:bookmarkEnd w:id="23270"/>
      <w:bookmarkEnd w:id="23271"/>
      <w:bookmarkEnd w:id="23272"/>
      <w:bookmarkEnd w:id="23273"/>
      <w:bookmarkEnd w:id="23274"/>
      <w:bookmarkEnd w:id="23275"/>
      <w:bookmarkEnd w:id="23276"/>
      <w:bookmarkEnd w:id="23277"/>
      <w:bookmarkEnd w:id="23278"/>
      <w:bookmarkEnd w:id="23279"/>
      <w:bookmarkEnd w:id="23280"/>
      <w:r>
        <w:rPr>
          <w:rtl/>
        </w:rPr>
        <w:t xml:space="preserve">עם </w:t>
      </w:r>
      <w:bookmarkStart w:id="23281" w:name="_ETM_Q48_217470"/>
      <w:bookmarkEnd w:id="23281"/>
      <w:r>
        <w:rPr>
          <w:rtl/>
        </w:rPr>
        <w:t xml:space="preserve">לא </w:t>
      </w:r>
      <w:bookmarkStart w:id="23282" w:name="_ETM_Q48_217590"/>
      <w:bookmarkEnd w:id="23282"/>
      <w:r>
        <w:rPr>
          <w:rtl/>
        </w:rPr>
        <w:t xml:space="preserve">מעט </w:t>
      </w:r>
      <w:bookmarkStart w:id="23283" w:name="_ETM_Q48_217830"/>
      <w:bookmarkEnd w:id="23283"/>
      <w:r>
        <w:rPr>
          <w:rtl/>
        </w:rPr>
        <w:t xml:space="preserve">אנשים </w:t>
      </w:r>
      <w:bookmarkStart w:id="23284" w:name="_ETM_Q48_218190"/>
      <w:bookmarkEnd w:id="23284"/>
      <w:r>
        <w:rPr>
          <w:rtl/>
        </w:rPr>
        <w:t>מצוינים</w:t>
      </w:r>
      <w:r>
        <w:rPr>
          <w:rFonts w:hint="cs"/>
          <w:rtl/>
        </w:rPr>
        <w:t>,</w:t>
      </w:r>
      <w:r>
        <w:rPr>
          <w:rtl/>
        </w:rPr>
        <w:t xml:space="preserve"> </w:t>
      </w:r>
      <w:bookmarkStart w:id="23285" w:name="_ETM_Q48_218880"/>
      <w:bookmarkEnd w:id="23285"/>
      <w:r>
        <w:rPr>
          <w:rtl/>
        </w:rPr>
        <w:t xml:space="preserve">וזה </w:t>
      </w:r>
      <w:bookmarkStart w:id="23286" w:name="_ETM_Q48_219120"/>
      <w:bookmarkEnd w:id="23286"/>
      <w:r>
        <w:rPr>
          <w:rtl/>
        </w:rPr>
        <w:t>נכון</w:t>
      </w:r>
      <w:r>
        <w:rPr>
          <w:rFonts w:hint="cs"/>
          <w:rtl/>
        </w:rPr>
        <w:t>.</w:t>
      </w:r>
      <w:r>
        <w:rPr>
          <w:rtl/>
        </w:rPr>
        <w:t xml:space="preserve"> </w:t>
      </w:r>
      <w:bookmarkStart w:id="23287" w:name="_ETM_Q48_221100"/>
      <w:bookmarkEnd w:id="23287"/>
      <w:r>
        <w:rPr>
          <w:rFonts w:hint="cs"/>
          <w:rtl/>
        </w:rPr>
        <w:t>ו</w:t>
      </w:r>
      <w:r>
        <w:rPr>
          <w:rtl/>
        </w:rPr>
        <w:t xml:space="preserve">יש </w:t>
      </w:r>
      <w:bookmarkStart w:id="23288" w:name="_ETM_Q48_222360"/>
      <w:bookmarkEnd w:id="23288"/>
      <w:r>
        <w:rPr>
          <w:rFonts w:hint="cs"/>
          <w:rtl/>
        </w:rPr>
        <w:t xml:space="preserve">לא מעט </w:t>
      </w:r>
      <w:bookmarkStart w:id="23289" w:name="_ETM_Q48_220955"/>
      <w:bookmarkEnd w:id="23289"/>
      <w:r>
        <w:rPr>
          <w:rtl/>
        </w:rPr>
        <w:t xml:space="preserve">תפקידים </w:t>
      </w:r>
      <w:bookmarkStart w:id="23290" w:name="_ETM_Q48_223920"/>
      <w:bookmarkEnd w:id="23290"/>
      <w:r>
        <w:rPr>
          <w:rFonts w:hint="cs"/>
          <w:rtl/>
        </w:rPr>
        <w:t xml:space="preserve">שאליהם </w:t>
      </w:r>
      <w:r>
        <w:rPr>
          <w:rtl/>
        </w:rPr>
        <w:t xml:space="preserve">בהחלט </w:t>
      </w:r>
      <w:bookmarkStart w:id="23291" w:name="_ETM_Q48_224310"/>
      <w:bookmarkEnd w:id="23291"/>
      <w:r>
        <w:rPr>
          <w:rtl/>
        </w:rPr>
        <w:t xml:space="preserve">אתה </w:t>
      </w:r>
      <w:bookmarkStart w:id="23292" w:name="_ETM_Q48_224460"/>
      <w:bookmarkEnd w:id="23292"/>
      <w:r>
        <w:rPr>
          <w:rtl/>
        </w:rPr>
        <w:t xml:space="preserve">יכול </w:t>
      </w:r>
      <w:bookmarkStart w:id="23293" w:name="_ETM_Q48_224670"/>
      <w:bookmarkEnd w:id="23293"/>
      <w:r>
        <w:rPr>
          <w:rtl/>
        </w:rPr>
        <w:t xml:space="preserve">לבחור </w:t>
      </w:r>
      <w:bookmarkStart w:id="23294" w:name="_ETM_Q48_225000"/>
      <w:bookmarkEnd w:id="23294"/>
      <w:r>
        <w:rPr>
          <w:rtl/>
        </w:rPr>
        <w:t xml:space="preserve">אדם </w:t>
      </w:r>
      <w:bookmarkStart w:id="23295" w:name="_ETM_Q48_225270"/>
      <w:bookmarkEnd w:id="23295"/>
      <w:r>
        <w:rPr>
          <w:rtl/>
        </w:rPr>
        <w:t xml:space="preserve">מתוך </w:t>
      </w:r>
      <w:bookmarkStart w:id="23296" w:name="_ETM_Q48_225600"/>
      <w:bookmarkEnd w:id="23296"/>
      <w:r>
        <w:rPr>
          <w:rtl/>
        </w:rPr>
        <w:t>המערכת</w:t>
      </w:r>
      <w:r>
        <w:rPr>
          <w:rFonts w:hint="cs"/>
          <w:rtl/>
        </w:rPr>
        <w:t>, ו</w:t>
      </w:r>
      <w:bookmarkStart w:id="23297" w:name="_ETM_Q48_226350"/>
      <w:bookmarkEnd w:id="23297"/>
      <w:r>
        <w:rPr>
          <w:rtl/>
        </w:rPr>
        <w:t xml:space="preserve">זה </w:t>
      </w:r>
      <w:bookmarkStart w:id="23298" w:name="_ETM_Q48_226620"/>
      <w:bookmarkEnd w:id="23298"/>
      <w:r>
        <w:rPr>
          <w:rtl/>
        </w:rPr>
        <w:t xml:space="preserve">לפעמים </w:t>
      </w:r>
      <w:bookmarkStart w:id="23299" w:name="_ETM_Q48_227010"/>
      <w:bookmarkEnd w:id="23299"/>
      <w:r>
        <w:rPr>
          <w:rtl/>
        </w:rPr>
        <w:t xml:space="preserve">אפילו </w:t>
      </w:r>
      <w:bookmarkStart w:id="23300" w:name="_ETM_Q48_227370"/>
      <w:bookmarkEnd w:id="23300"/>
      <w:r>
        <w:rPr>
          <w:rtl/>
        </w:rPr>
        <w:t xml:space="preserve">יותר </w:t>
      </w:r>
      <w:bookmarkStart w:id="23301" w:name="_ETM_Q48_227700"/>
      <w:bookmarkEnd w:id="23301"/>
      <w:r>
        <w:rPr>
          <w:rtl/>
        </w:rPr>
        <w:t>טוב</w:t>
      </w:r>
      <w:r>
        <w:rPr>
          <w:rFonts w:hint="cs"/>
          <w:rtl/>
        </w:rPr>
        <w:t>,</w:t>
      </w:r>
      <w:r>
        <w:rPr>
          <w:rtl/>
        </w:rPr>
        <w:t xml:space="preserve"> </w:t>
      </w:r>
      <w:bookmarkStart w:id="23302" w:name="_ETM_Q48_228450"/>
      <w:bookmarkEnd w:id="23302"/>
      <w:r>
        <w:rPr>
          <w:rtl/>
        </w:rPr>
        <w:t>אבל</w:t>
      </w:r>
      <w:r>
        <w:rPr>
          <w:rFonts w:hint="cs"/>
          <w:rtl/>
        </w:rPr>
        <w:t xml:space="preserve"> בדיוק בגלל זה צריך ש</w:t>
      </w:r>
      <w:bookmarkStart w:id="23303" w:name="_ETM_Q48_229500"/>
      <w:bookmarkEnd w:id="23303"/>
      <w:r>
        <w:rPr>
          <w:rtl/>
        </w:rPr>
        <w:t xml:space="preserve">יהיה </w:t>
      </w:r>
      <w:bookmarkStart w:id="23304" w:name="_ETM_Q48_229800"/>
      <w:bookmarkEnd w:id="23304"/>
      <w:r>
        <w:rPr>
          <w:rtl/>
        </w:rPr>
        <w:t xml:space="preserve">מרחב </w:t>
      </w:r>
      <w:bookmarkStart w:id="23305" w:name="_ETM_Q48_230220"/>
      <w:bookmarkEnd w:id="23305"/>
      <w:r>
        <w:rPr>
          <w:rtl/>
        </w:rPr>
        <w:t>גמישות</w:t>
      </w:r>
      <w:r>
        <w:rPr>
          <w:rFonts w:hint="cs"/>
          <w:rtl/>
        </w:rPr>
        <w:t>,</w:t>
      </w:r>
      <w:r>
        <w:rPr>
          <w:rtl/>
        </w:rPr>
        <w:t xml:space="preserve"> </w:t>
      </w:r>
      <w:bookmarkStart w:id="23306" w:name="_ETM_Q48_230610"/>
      <w:bookmarkEnd w:id="23306"/>
      <w:r>
        <w:rPr>
          <w:rtl/>
        </w:rPr>
        <w:t xml:space="preserve">כי </w:t>
      </w:r>
      <w:bookmarkStart w:id="23307" w:name="_ETM_Q48_230729"/>
      <w:bookmarkEnd w:id="23307"/>
      <w:r>
        <w:rPr>
          <w:rtl/>
        </w:rPr>
        <w:t xml:space="preserve">צריך </w:t>
      </w:r>
      <w:bookmarkStart w:id="23308" w:name="_ETM_Q48_230909"/>
      <w:bookmarkEnd w:id="23308"/>
      <w:r>
        <w:rPr>
          <w:rtl/>
        </w:rPr>
        <w:t xml:space="preserve">להבין </w:t>
      </w:r>
      <w:bookmarkStart w:id="23309" w:name="_ETM_Q48_231210"/>
      <w:bookmarkEnd w:id="23309"/>
      <w:r>
        <w:rPr>
          <w:rtl/>
        </w:rPr>
        <w:t xml:space="preserve">שגם </w:t>
      </w:r>
      <w:bookmarkStart w:id="23310" w:name="_ETM_Q48_231540"/>
      <w:bookmarkEnd w:id="23310"/>
      <w:r>
        <w:rPr>
          <w:rtl/>
        </w:rPr>
        <w:t xml:space="preserve">כשהתהליך </w:t>
      </w:r>
      <w:bookmarkStart w:id="23311" w:name="_ETM_Q48_232050"/>
      <w:bookmarkEnd w:id="23311"/>
      <w:r>
        <w:rPr>
          <w:rtl/>
        </w:rPr>
        <w:t xml:space="preserve">הוא </w:t>
      </w:r>
      <w:bookmarkStart w:id="23312" w:name="_ETM_Q48_232140"/>
      <w:bookmarkEnd w:id="23312"/>
      <w:r>
        <w:rPr>
          <w:rtl/>
        </w:rPr>
        <w:t xml:space="preserve">בחירה </w:t>
      </w:r>
      <w:bookmarkStart w:id="23313" w:name="_ETM_Q48_232470"/>
      <w:bookmarkEnd w:id="23313"/>
      <w:r>
        <w:rPr>
          <w:rtl/>
        </w:rPr>
        <w:t xml:space="preserve">בתוך </w:t>
      </w:r>
      <w:bookmarkStart w:id="23314" w:name="_ETM_Q48_232740"/>
      <w:bookmarkEnd w:id="23314"/>
      <w:r>
        <w:rPr>
          <w:rtl/>
        </w:rPr>
        <w:t>המערכת</w:t>
      </w:r>
      <w:r>
        <w:rPr>
          <w:rFonts w:hint="cs"/>
          <w:rtl/>
        </w:rPr>
        <w:t>,</w:t>
      </w:r>
      <w:r>
        <w:rPr>
          <w:rtl/>
        </w:rPr>
        <w:t xml:space="preserve"> </w:t>
      </w:r>
      <w:bookmarkStart w:id="23315" w:name="_ETM_Q48_233280"/>
      <w:bookmarkEnd w:id="23315"/>
      <w:r>
        <w:rPr>
          <w:rtl/>
        </w:rPr>
        <w:t xml:space="preserve">הוא </w:t>
      </w:r>
      <w:bookmarkStart w:id="23316" w:name="_ETM_Q48_233340"/>
      <w:bookmarkEnd w:id="23316"/>
      <w:r>
        <w:rPr>
          <w:rtl/>
        </w:rPr>
        <w:t xml:space="preserve">לוקח </w:t>
      </w:r>
      <w:bookmarkStart w:id="23317" w:name="_ETM_Q48_234360"/>
      <w:bookmarkEnd w:id="23317"/>
      <w:r>
        <w:rPr>
          <w:rFonts w:hint="cs"/>
          <w:rtl/>
        </w:rPr>
        <w:t xml:space="preserve">פשוט </w:t>
      </w:r>
      <w:r>
        <w:rPr>
          <w:rtl/>
        </w:rPr>
        <w:t>המון</w:t>
      </w:r>
      <w:bookmarkStart w:id="23318" w:name="_ETM_Q48_234750"/>
      <w:bookmarkEnd w:id="23318"/>
      <w:r>
        <w:rPr>
          <w:rtl/>
        </w:rPr>
        <w:t xml:space="preserve"> </w:t>
      </w:r>
      <w:bookmarkStart w:id="23319" w:name="_ETM_Q48_235320"/>
      <w:bookmarkEnd w:id="23319"/>
      <w:proofErr w:type="spellStart"/>
      <w:r>
        <w:rPr>
          <w:rtl/>
        </w:rPr>
        <w:t>המון</w:t>
      </w:r>
      <w:proofErr w:type="spellEnd"/>
      <w:r>
        <w:rPr>
          <w:rtl/>
        </w:rPr>
        <w:t xml:space="preserve"> </w:t>
      </w:r>
      <w:bookmarkStart w:id="23320" w:name="_ETM_Q48_235680"/>
      <w:bookmarkEnd w:id="23320"/>
      <w:r>
        <w:rPr>
          <w:rtl/>
        </w:rPr>
        <w:t>זמן</w:t>
      </w:r>
      <w:r w:rsidR="0025570B">
        <w:rPr>
          <w:rFonts w:hint="cs"/>
          <w:rtl/>
        </w:rPr>
        <w:t>.</w:t>
      </w:r>
      <w:r>
        <w:rPr>
          <w:rFonts w:hint="cs"/>
          <w:rtl/>
        </w:rPr>
        <w:t xml:space="preserve"> המון </w:t>
      </w:r>
      <w:bookmarkStart w:id="23321" w:name="_ETM_Q48_234054"/>
      <w:bookmarkEnd w:id="23321"/>
      <w:r>
        <w:rPr>
          <w:rFonts w:hint="cs"/>
          <w:rtl/>
        </w:rPr>
        <w:t>זמן.</w:t>
      </w:r>
    </w:p>
    <w:p w:rsidR="00254FC8" w:rsidRDefault="00254FC8" w:rsidP="000830BE">
      <w:pPr>
        <w:rPr>
          <w:rtl/>
        </w:rPr>
      </w:pPr>
      <w:bookmarkStart w:id="23322" w:name="_ETM_Q48_237180"/>
      <w:bookmarkStart w:id="23323" w:name="_ETM_Q48_237256"/>
      <w:bookmarkEnd w:id="23322"/>
      <w:bookmarkEnd w:id="23323"/>
    </w:p>
    <w:p w:rsidR="00254FC8" w:rsidRDefault="00254FC8" w:rsidP="0025570B">
      <w:pPr>
        <w:rPr>
          <w:rtl/>
        </w:rPr>
      </w:pPr>
      <w:bookmarkStart w:id="23324" w:name="_ETM_Q48_237494"/>
      <w:bookmarkStart w:id="23325" w:name="_ETM_Q48_237538"/>
      <w:bookmarkStart w:id="23326" w:name="_ETM_Q48_238230"/>
      <w:bookmarkEnd w:id="23324"/>
      <w:bookmarkEnd w:id="23325"/>
      <w:bookmarkEnd w:id="23326"/>
      <w:r>
        <w:rPr>
          <w:rtl/>
        </w:rPr>
        <w:t xml:space="preserve">אני </w:t>
      </w:r>
      <w:bookmarkStart w:id="23327" w:name="_ETM_Q48_238980"/>
      <w:bookmarkEnd w:id="23327"/>
      <w:r>
        <w:rPr>
          <w:rtl/>
        </w:rPr>
        <w:t xml:space="preserve">אומר </w:t>
      </w:r>
      <w:bookmarkStart w:id="23328" w:name="_ETM_Q48_239310"/>
      <w:bookmarkEnd w:id="23328"/>
      <w:r>
        <w:rPr>
          <w:rtl/>
        </w:rPr>
        <w:t>שוב</w:t>
      </w:r>
      <w:r>
        <w:rPr>
          <w:rFonts w:hint="cs"/>
          <w:rtl/>
        </w:rPr>
        <w:t xml:space="preserve">, אנחנו נמצאים במקום </w:t>
      </w:r>
      <w:bookmarkStart w:id="23329" w:name="_ETM_Q48_240180"/>
      <w:bookmarkStart w:id="23330" w:name="_ETM_Q48_240540"/>
      <w:bookmarkEnd w:id="23329"/>
      <w:bookmarkEnd w:id="23330"/>
      <w:r>
        <w:rPr>
          <w:rtl/>
        </w:rPr>
        <w:t xml:space="preserve">מאוד </w:t>
      </w:r>
      <w:bookmarkStart w:id="23331" w:name="_ETM_Q48_240810"/>
      <w:bookmarkEnd w:id="23331"/>
      <w:r>
        <w:rPr>
          <w:rtl/>
        </w:rPr>
        <w:t>קיצוני</w:t>
      </w:r>
      <w:r>
        <w:rPr>
          <w:rFonts w:hint="cs"/>
          <w:rtl/>
        </w:rPr>
        <w:t>,</w:t>
      </w:r>
      <w:r>
        <w:rPr>
          <w:rtl/>
        </w:rPr>
        <w:t xml:space="preserve"> </w:t>
      </w:r>
      <w:bookmarkStart w:id="23332" w:name="_ETM_Q48_241500"/>
      <w:bookmarkEnd w:id="23332"/>
      <w:r>
        <w:rPr>
          <w:rtl/>
        </w:rPr>
        <w:t xml:space="preserve">מאוד </w:t>
      </w:r>
      <w:bookmarkStart w:id="23333" w:name="_ETM_Q48_241950"/>
      <w:bookmarkEnd w:id="23333"/>
      <w:r>
        <w:rPr>
          <w:rtl/>
        </w:rPr>
        <w:t xml:space="preserve">מאוד </w:t>
      </w:r>
      <w:bookmarkStart w:id="23334" w:name="_ETM_Q48_242250"/>
      <w:bookmarkEnd w:id="23334"/>
      <w:r>
        <w:rPr>
          <w:rtl/>
        </w:rPr>
        <w:t>קיצוני</w:t>
      </w:r>
      <w:r>
        <w:rPr>
          <w:rFonts w:hint="cs"/>
          <w:rtl/>
        </w:rPr>
        <w:t>,</w:t>
      </w:r>
      <w:r>
        <w:rPr>
          <w:rtl/>
        </w:rPr>
        <w:t xml:space="preserve"> </w:t>
      </w:r>
      <w:bookmarkStart w:id="23335" w:name="_ETM_Q48_243560"/>
      <w:bookmarkEnd w:id="23335"/>
      <w:r>
        <w:rPr>
          <w:rtl/>
        </w:rPr>
        <w:t xml:space="preserve">וצריך </w:t>
      </w:r>
      <w:bookmarkStart w:id="23336" w:name="_ETM_Q48_244430"/>
      <w:bookmarkEnd w:id="23336"/>
      <w:r>
        <w:rPr>
          <w:rtl/>
        </w:rPr>
        <w:t xml:space="preserve">אחת </w:t>
      </w:r>
      <w:bookmarkStart w:id="23337" w:name="_ETM_Q48_244640"/>
      <w:bookmarkEnd w:id="23337"/>
      <w:r>
        <w:rPr>
          <w:rtl/>
        </w:rPr>
        <w:t xml:space="preserve">ולתמיד </w:t>
      </w:r>
      <w:bookmarkStart w:id="23338" w:name="_ETM_Q48_245300"/>
      <w:bookmarkEnd w:id="23338"/>
      <w:r>
        <w:rPr>
          <w:rtl/>
        </w:rPr>
        <w:t xml:space="preserve">להפסיק </w:t>
      </w:r>
      <w:bookmarkStart w:id="23339" w:name="_ETM_Q48_245840"/>
      <w:bookmarkEnd w:id="23339"/>
      <w:r>
        <w:rPr>
          <w:rtl/>
        </w:rPr>
        <w:t xml:space="preserve">עם </w:t>
      </w:r>
      <w:bookmarkStart w:id="23340" w:name="_ETM_Q48_245959"/>
      <w:bookmarkEnd w:id="23340"/>
      <w:r>
        <w:rPr>
          <w:rtl/>
        </w:rPr>
        <w:t xml:space="preserve">המחשבה </w:t>
      </w:r>
      <w:bookmarkStart w:id="23341" w:name="_ETM_Q48_246560"/>
      <w:bookmarkEnd w:id="23341"/>
      <w:r>
        <w:rPr>
          <w:rtl/>
        </w:rPr>
        <w:t xml:space="preserve">הזאת </w:t>
      </w:r>
      <w:bookmarkStart w:id="23342" w:name="_ETM_Q48_247490"/>
      <w:bookmarkEnd w:id="23342"/>
      <w:r>
        <w:rPr>
          <w:rtl/>
        </w:rPr>
        <w:t xml:space="preserve">שכולם </w:t>
      </w:r>
      <w:bookmarkStart w:id="23343" w:name="_ETM_Q48_247970"/>
      <w:bookmarkEnd w:id="23343"/>
      <w:r>
        <w:rPr>
          <w:rtl/>
        </w:rPr>
        <w:t xml:space="preserve">עבריינים </w:t>
      </w:r>
      <w:bookmarkStart w:id="23344" w:name="_ETM_Q48_248780"/>
      <w:bookmarkEnd w:id="23344"/>
      <w:r>
        <w:rPr>
          <w:rtl/>
        </w:rPr>
        <w:t xml:space="preserve">וכולם </w:t>
      </w:r>
      <w:bookmarkStart w:id="23345" w:name="_ETM_Q48_249319"/>
      <w:bookmarkEnd w:id="23345"/>
      <w:r>
        <w:rPr>
          <w:rtl/>
        </w:rPr>
        <w:t xml:space="preserve">באים </w:t>
      </w:r>
      <w:bookmarkStart w:id="23346" w:name="_ETM_Q48_249650"/>
      <w:bookmarkEnd w:id="23346"/>
      <w:r>
        <w:rPr>
          <w:rtl/>
        </w:rPr>
        <w:t xml:space="preserve">לעשות </w:t>
      </w:r>
      <w:bookmarkStart w:id="23347" w:name="_ETM_Q48_250130"/>
      <w:bookmarkEnd w:id="23347"/>
      <w:r>
        <w:rPr>
          <w:rtl/>
        </w:rPr>
        <w:t xml:space="preserve">רק </w:t>
      </w:r>
      <w:bookmarkStart w:id="23348" w:name="_ETM_Q48_250640"/>
      <w:bookmarkEnd w:id="23348"/>
      <w:r>
        <w:rPr>
          <w:rtl/>
        </w:rPr>
        <w:t xml:space="preserve">רע </w:t>
      </w:r>
      <w:bookmarkStart w:id="23349" w:name="_ETM_Q48_251120"/>
      <w:bookmarkEnd w:id="23349"/>
      <w:r>
        <w:rPr>
          <w:rtl/>
        </w:rPr>
        <w:t xml:space="preserve">וכולם </w:t>
      </w:r>
      <w:bookmarkStart w:id="23350" w:name="_ETM_Q48_251630"/>
      <w:bookmarkEnd w:id="23350"/>
      <w:r>
        <w:rPr>
          <w:rtl/>
        </w:rPr>
        <w:t xml:space="preserve">מחפשים </w:t>
      </w:r>
      <w:bookmarkStart w:id="23351" w:name="_ETM_Q48_252110"/>
      <w:bookmarkEnd w:id="23351"/>
      <w:r>
        <w:rPr>
          <w:rtl/>
        </w:rPr>
        <w:t xml:space="preserve">רק </w:t>
      </w:r>
      <w:bookmarkStart w:id="23352" w:name="_ETM_Q48_252290"/>
      <w:bookmarkEnd w:id="23352"/>
      <w:r>
        <w:rPr>
          <w:rtl/>
        </w:rPr>
        <w:t xml:space="preserve">לסדר </w:t>
      </w:r>
      <w:bookmarkStart w:id="23353" w:name="_ETM_Q48_252830"/>
      <w:bookmarkEnd w:id="23353"/>
      <w:r>
        <w:rPr>
          <w:rtl/>
        </w:rPr>
        <w:t xml:space="preserve">ג'ובים </w:t>
      </w:r>
      <w:bookmarkStart w:id="23354" w:name="_ETM_Q48_253220"/>
      <w:bookmarkEnd w:id="23354"/>
      <w:r>
        <w:rPr>
          <w:rtl/>
        </w:rPr>
        <w:t xml:space="preserve">לחברים </w:t>
      </w:r>
      <w:bookmarkStart w:id="23355" w:name="_ETM_Q48_253760"/>
      <w:bookmarkEnd w:id="23355"/>
      <w:r>
        <w:rPr>
          <w:rtl/>
        </w:rPr>
        <w:t>שלהם</w:t>
      </w:r>
      <w:r>
        <w:rPr>
          <w:rFonts w:hint="cs"/>
          <w:rtl/>
        </w:rPr>
        <w:t xml:space="preserve">, </w:t>
      </w:r>
      <w:bookmarkStart w:id="23356" w:name="_ETM_Q48_254890"/>
      <w:bookmarkStart w:id="23357" w:name="_ETM_Q48_255040"/>
      <w:bookmarkEnd w:id="23356"/>
      <w:bookmarkEnd w:id="23357"/>
      <w:r>
        <w:rPr>
          <w:rtl/>
        </w:rPr>
        <w:t xml:space="preserve">ולהבין </w:t>
      </w:r>
      <w:bookmarkStart w:id="23358" w:name="_ETM_Q48_255520"/>
      <w:bookmarkEnd w:id="23358"/>
      <w:r>
        <w:rPr>
          <w:rtl/>
        </w:rPr>
        <w:t>שבסוף</w:t>
      </w:r>
      <w:r>
        <w:rPr>
          <w:rFonts w:hint="cs"/>
          <w:rtl/>
        </w:rPr>
        <w:t xml:space="preserve"> </w:t>
      </w:r>
      <w:r>
        <w:rPr>
          <w:rtl/>
        </w:rPr>
        <w:t>–</w:t>
      </w:r>
      <w:r>
        <w:rPr>
          <w:rFonts w:hint="cs"/>
          <w:rtl/>
        </w:rPr>
        <w:t xml:space="preserve"> את יודעת, אני </w:t>
      </w:r>
      <w:bookmarkStart w:id="23359" w:name="_ETM_Q48_256991"/>
      <w:bookmarkEnd w:id="23359"/>
      <w:r>
        <w:rPr>
          <w:rFonts w:hint="cs"/>
          <w:rtl/>
        </w:rPr>
        <w:t>נ</w:t>
      </w:r>
      <w:bookmarkStart w:id="23360" w:name="_ETM_Q48_256240"/>
      <w:bookmarkStart w:id="23361" w:name="_ETM_Q48_257610"/>
      <w:bookmarkStart w:id="23362" w:name="_ETM_Q48_257790"/>
      <w:bookmarkEnd w:id="23360"/>
      <w:bookmarkEnd w:id="23361"/>
      <w:bookmarkEnd w:id="23362"/>
      <w:r>
        <w:rPr>
          <w:rtl/>
        </w:rPr>
        <w:t xml:space="preserve">מצא </w:t>
      </w:r>
      <w:bookmarkStart w:id="23363" w:name="_ETM_Q48_258180"/>
      <w:bookmarkEnd w:id="23363"/>
      <w:r>
        <w:rPr>
          <w:rtl/>
        </w:rPr>
        <w:t xml:space="preserve">במשרד </w:t>
      </w:r>
      <w:bookmarkStart w:id="23364" w:name="_ETM_Q48_258870"/>
      <w:bookmarkEnd w:id="23364"/>
      <w:r>
        <w:rPr>
          <w:rtl/>
        </w:rPr>
        <w:t>ש</w:t>
      </w:r>
      <w:r>
        <w:rPr>
          <w:rFonts w:hint="cs"/>
          <w:rtl/>
        </w:rPr>
        <w:t>ב</w:t>
      </w:r>
      <w:r>
        <w:rPr>
          <w:rtl/>
        </w:rPr>
        <w:t xml:space="preserve">כל </w:t>
      </w:r>
      <w:bookmarkStart w:id="23365" w:name="_ETM_Q48_259410"/>
      <w:bookmarkEnd w:id="23365"/>
      <w:r>
        <w:rPr>
          <w:rtl/>
        </w:rPr>
        <w:t xml:space="preserve">חודש </w:t>
      </w:r>
      <w:bookmarkStart w:id="23366" w:name="_ETM_Q48_259830"/>
      <w:bookmarkEnd w:id="23366"/>
      <w:r>
        <w:rPr>
          <w:rtl/>
        </w:rPr>
        <w:t xml:space="preserve">סופרים </w:t>
      </w:r>
      <w:bookmarkStart w:id="23367" w:name="_ETM_Q48_260370"/>
      <w:bookmarkEnd w:id="23367"/>
      <w:r>
        <w:rPr>
          <w:rtl/>
        </w:rPr>
        <w:t xml:space="preserve">כמה </w:t>
      </w:r>
      <w:bookmarkStart w:id="23368" w:name="_ETM_Q48_260610"/>
      <w:bookmarkEnd w:id="23368"/>
      <w:r>
        <w:rPr>
          <w:rtl/>
        </w:rPr>
        <w:t xml:space="preserve">תיירים </w:t>
      </w:r>
      <w:bookmarkStart w:id="23369" w:name="_ETM_Q48_261000"/>
      <w:bookmarkEnd w:id="23369"/>
      <w:r>
        <w:rPr>
          <w:rtl/>
        </w:rPr>
        <w:t>הגיעו</w:t>
      </w:r>
      <w:r>
        <w:rPr>
          <w:rFonts w:hint="cs"/>
          <w:rtl/>
        </w:rPr>
        <w:t xml:space="preserve">, ואני לא רוצה לעמוד פה. </w:t>
      </w:r>
      <w:bookmarkStart w:id="23370" w:name="_ETM_Q48_261133"/>
      <w:bookmarkStart w:id="23371" w:name="_ETM_Q48_261229"/>
      <w:bookmarkStart w:id="23372" w:name="_ETM_Q48_261474"/>
      <w:bookmarkStart w:id="23373" w:name="_ETM_Q48_261578"/>
      <w:bookmarkEnd w:id="23370"/>
      <w:bookmarkEnd w:id="23371"/>
      <w:bookmarkEnd w:id="23372"/>
      <w:bookmarkEnd w:id="23373"/>
      <w:r>
        <w:rPr>
          <w:rFonts w:hint="cs"/>
          <w:rtl/>
        </w:rPr>
        <w:t>את יודעת</w:t>
      </w:r>
      <w:r w:rsidR="0025570B">
        <w:rPr>
          <w:rFonts w:hint="cs"/>
          <w:rtl/>
        </w:rPr>
        <w:t>,</w:t>
      </w:r>
      <w:r>
        <w:rPr>
          <w:rFonts w:hint="cs"/>
          <w:rtl/>
        </w:rPr>
        <w:t xml:space="preserve"> למזלי הרב, </w:t>
      </w:r>
      <w:bookmarkStart w:id="23374" w:name="_ETM_Q48_262263"/>
      <w:bookmarkEnd w:id="23374"/>
      <w:r>
        <w:rPr>
          <w:rFonts w:hint="cs"/>
          <w:rtl/>
        </w:rPr>
        <w:t xml:space="preserve">אני חושב שאני האחרון במספר השאילתות וההצעות לסדר-היום שהוגשו בענייני </w:t>
      </w:r>
      <w:bookmarkStart w:id="23375" w:name="_ETM_Q48_266805"/>
      <w:bookmarkEnd w:id="23375"/>
      <w:r>
        <w:rPr>
          <w:rFonts w:hint="cs"/>
          <w:rtl/>
        </w:rPr>
        <w:t xml:space="preserve">משרדי. אני מצטער שזה ככה, אבל זה כנראה נובע מזה </w:t>
      </w:r>
      <w:bookmarkStart w:id="23376" w:name="_ETM_Q48_271833"/>
      <w:bookmarkEnd w:id="23376"/>
      <w:r>
        <w:rPr>
          <w:rFonts w:hint="cs"/>
          <w:rtl/>
        </w:rPr>
        <w:t xml:space="preserve">שהמספרים הם טובים. לו היו אחרים, הייתי עומד פה על </w:t>
      </w:r>
      <w:bookmarkStart w:id="23377" w:name="_ETM_Q48_274202"/>
      <w:bookmarkEnd w:id="23377"/>
      <w:r>
        <w:rPr>
          <w:rFonts w:hint="cs"/>
          <w:rtl/>
        </w:rPr>
        <w:t>הדוכן בטח כל שבוע.</w:t>
      </w:r>
    </w:p>
    <w:p w:rsidR="00254FC8" w:rsidRDefault="00254FC8" w:rsidP="000830BE">
      <w:pPr>
        <w:rPr>
          <w:rtl/>
        </w:rPr>
      </w:pPr>
      <w:bookmarkStart w:id="23378" w:name="_ETM_Q48_273455"/>
      <w:bookmarkStart w:id="23379" w:name="_ETM_Q48_273530"/>
      <w:bookmarkEnd w:id="23378"/>
      <w:bookmarkEnd w:id="23379"/>
    </w:p>
    <w:bookmarkStart w:id="23380" w:name="_ETM_Q48_274704" w:displacedByCustomXml="next"/>
    <w:bookmarkEnd w:id="23380" w:displacedByCustomXml="next"/>
    <w:bookmarkStart w:id="23381" w:name="_ETM_Q48_274630" w:displacedByCustomXml="next"/>
    <w:bookmarkEnd w:id="23381" w:displacedByCustomXml="next"/>
    <w:sdt>
      <w:sdtPr>
        <w:rPr>
          <w:rtl/>
        </w:rPr>
        <w:alias w:val="יור"/>
        <w:tag w:val="&lt;ID&gt;5704&lt;/ID&gt;&lt;Name&gt;רויטל סויד - יו&quot;ר&lt;/Name&gt;&lt;Data&gt;רויטל סויד&lt;/Data&gt;&lt;Shortcut&gt;&lt;/Shortcut&gt;"/>
        <w:id w:val="1431777650"/>
        <w:placeholder>
          <w:docPart w:val="B0355E1382D14F86BBB9033BADECC79E"/>
        </w:placeholder>
        <w15:color w:val="993366"/>
      </w:sdtPr>
      <w:sdtContent>
        <w:p w:rsidR="00254FC8" w:rsidRDefault="00254FC8" w:rsidP="000830BE">
          <w:pPr>
            <w:pStyle w:val="af6"/>
            <w:keepNext/>
            <w:rPr>
              <w:rtl/>
            </w:rPr>
          </w:pPr>
          <w:r w:rsidRPr="00DE7DCE">
            <w:rPr>
              <w:rStyle w:val="afe"/>
              <w:color w:val="000000"/>
              <w:rtl/>
            </w:rPr>
            <w:t>היו"ר רויטל סויד</w:t>
          </w:r>
          <w:r w:rsidRPr="00DE7DCE">
            <w:rPr>
              <w:color w:val="000000"/>
              <w:rtl/>
            </w:rPr>
            <w:t>:</w:t>
          </w:r>
        </w:p>
      </w:sdtContent>
    </w:sdt>
    <w:p w:rsidR="00254FC8" w:rsidRDefault="00254FC8" w:rsidP="00852CC3">
      <w:pPr>
        <w:rPr>
          <w:rtl/>
        </w:rPr>
      </w:pPr>
    </w:p>
    <w:p w:rsidR="00254FC8" w:rsidRDefault="00254FC8" w:rsidP="000830BE">
      <w:pPr>
        <w:rPr>
          <w:rtl/>
        </w:rPr>
      </w:pPr>
      <w:bookmarkStart w:id="23382" w:name="_ETM_Q48_275876"/>
      <w:bookmarkEnd w:id="23382"/>
      <w:r>
        <w:rPr>
          <w:rFonts w:hint="cs"/>
          <w:rtl/>
        </w:rPr>
        <w:t xml:space="preserve">אתה גם בין אלה שמצליחים מאוד </w:t>
      </w:r>
      <w:bookmarkStart w:id="23383" w:name="_ETM_Q48_275581"/>
      <w:bookmarkEnd w:id="23383"/>
      <w:r>
        <w:rPr>
          <w:rFonts w:hint="cs"/>
          <w:rtl/>
        </w:rPr>
        <w:t>בתפקידם.</w:t>
      </w:r>
    </w:p>
    <w:p w:rsidR="00254FC8" w:rsidRDefault="00254FC8" w:rsidP="000830BE">
      <w:pPr>
        <w:rPr>
          <w:rtl/>
        </w:rPr>
      </w:pPr>
      <w:bookmarkStart w:id="23384" w:name="_ETM_Q48_275056"/>
      <w:bookmarkStart w:id="23385" w:name="_ETM_Q48_275135"/>
      <w:bookmarkEnd w:id="23384"/>
      <w:bookmarkEnd w:id="23385"/>
    </w:p>
    <w:bookmarkStart w:id="23386" w:name="_ETM_Q48_275443" w:displacedByCustomXml="next"/>
    <w:bookmarkEnd w:id="23386" w:displacedByCustomXml="next"/>
    <w:bookmarkStart w:id="23387" w:name="_ETM_Q48_275380" w:displacedByCustomXml="next"/>
    <w:bookmarkEnd w:id="23387" w:displacedByCustomXml="next"/>
    <w:sdt>
      <w:sdtPr>
        <w:rPr>
          <w:rtl/>
        </w:rPr>
        <w:alias w:val="דובר_המשך"/>
        <w:tag w:val="&lt;ID&gt;5372&lt;/ID&gt;&lt;Name&gt;יריב לוין - שר&lt;/Name&gt;&lt;Data&gt;שר התיירות יריב לוין&lt;/Data&gt;&lt;Shortcut&gt;ירלו&lt;/Shortcut&gt;"/>
        <w:id w:val="13510420"/>
        <w:placeholder>
          <w:docPart w:val="B0355E1382D14F86BBB9033BADECC79E"/>
        </w:placeholder>
        <w15:color w:val="993366"/>
      </w:sdtPr>
      <w:sdtContent>
        <w:p w:rsidR="00254FC8" w:rsidRDefault="00254FC8" w:rsidP="000830BE">
          <w:pPr>
            <w:pStyle w:val="-"/>
            <w:keepNext/>
            <w:rPr>
              <w:rtl/>
            </w:rPr>
          </w:pPr>
          <w:r w:rsidRPr="00DE7DCE">
            <w:rPr>
              <w:rStyle w:val="afe"/>
              <w:color w:val="000000"/>
              <w:rtl/>
            </w:rPr>
            <w:t>שר התיירות יריב לוין</w:t>
          </w:r>
          <w:r w:rsidRPr="00DE7DCE">
            <w:rPr>
              <w:color w:val="000000"/>
              <w:rtl/>
            </w:rPr>
            <w:t>:</w:t>
          </w:r>
        </w:p>
      </w:sdtContent>
    </w:sdt>
    <w:p w:rsidR="00254FC8" w:rsidRDefault="00254FC8" w:rsidP="00852CC3">
      <w:pPr>
        <w:rPr>
          <w:rtl/>
        </w:rPr>
      </w:pPr>
    </w:p>
    <w:p w:rsidR="00254FC8" w:rsidRDefault="00254FC8" w:rsidP="0025570B">
      <w:pPr>
        <w:rPr>
          <w:rtl/>
        </w:rPr>
      </w:pPr>
      <w:bookmarkStart w:id="23388" w:name="_ETM_Q48_276776"/>
      <w:bookmarkEnd w:id="23388"/>
      <w:r>
        <w:rPr>
          <w:rFonts w:hint="cs"/>
          <w:rtl/>
        </w:rPr>
        <w:t>לא. הייתי עומד באמת בכל שבוע</w:t>
      </w:r>
      <w:r w:rsidR="0025570B">
        <w:rPr>
          <w:rFonts w:hint="cs"/>
          <w:rtl/>
        </w:rPr>
        <w:t>,</w:t>
      </w:r>
      <w:r>
        <w:rPr>
          <w:rFonts w:hint="cs"/>
          <w:rtl/>
        </w:rPr>
        <w:t xml:space="preserve"> זה הרי ברור.</w:t>
      </w:r>
    </w:p>
    <w:p w:rsidR="00254FC8" w:rsidRDefault="00254FC8" w:rsidP="000830BE">
      <w:pPr>
        <w:rPr>
          <w:rtl/>
        </w:rPr>
      </w:pPr>
      <w:bookmarkStart w:id="23389" w:name="_ETM_Q48_281874"/>
      <w:bookmarkStart w:id="23390" w:name="_ETM_Q48_281962"/>
      <w:bookmarkEnd w:id="23389"/>
      <w:bookmarkEnd w:id="23390"/>
    </w:p>
    <w:p w:rsidR="00254FC8" w:rsidRDefault="00254FC8" w:rsidP="0025570B">
      <w:pPr>
        <w:rPr>
          <w:rtl/>
        </w:rPr>
      </w:pPr>
      <w:bookmarkStart w:id="23391" w:name="_ETM_Q48_282206"/>
      <w:bookmarkStart w:id="23392" w:name="_ETM_Q48_282271"/>
      <w:bookmarkStart w:id="23393" w:name="_ETM_Q48_284330"/>
      <w:bookmarkEnd w:id="23391"/>
      <w:bookmarkEnd w:id="23392"/>
      <w:bookmarkEnd w:id="23393"/>
      <w:r>
        <w:rPr>
          <w:rFonts w:hint="cs"/>
          <w:rtl/>
        </w:rPr>
        <w:t xml:space="preserve">אני אומר </w:t>
      </w:r>
      <w:bookmarkStart w:id="23394" w:name="_ETM_Q48_283515"/>
      <w:bookmarkEnd w:id="23394"/>
      <w:r>
        <w:rPr>
          <w:rFonts w:hint="cs"/>
          <w:rtl/>
        </w:rPr>
        <w:t>ש</w:t>
      </w:r>
      <w:r>
        <w:rPr>
          <w:rtl/>
        </w:rPr>
        <w:t xml:space="preserve">אני </w:t>
      </w:r>
      <w:bookmarkStart w:id="23395" w:name="_ETM_Q48_284510"/>
      <w:bookmarkEnd w:id="23395"/>
      <w:r>
        <w:rPr>
          <w:rtl/>
        </w:rPr>
        <w:t xml:space="preserve">אחראי </w:t>
      </w:r>
      <w:bookmarkStart w:id="23396" w:name="_ETM_Q48_284959"/>
      <w:bookmarkEnd w:id="23396"/>
      <w:r>
        <w:rPr>
          <w:rtl/>
        </w:rPr>
        <w:t>חד</w:t>
      </w:r>
      <w:r>
        <w:rPr>
          <w:rFonts w:hint="cs"/>
          <w:rtl/>
        </w:rPr>
        <w:t>-</w:t>
      </w:r>
      <w:bookmarkStart w:id="23397" w:name="_ETM_Q48_285140"/>
      <w:bookmarkEnd w:id="23397"/>
      <w:r>
        <w:rPr>
          <w:rtl/>
        </w:rPr>
        <w:t>משמעית</w:t>
      </w:r>
      <w:r>
        <w:rPr>
          <w:rFonts w:hint="cs"/>
          <w:rtl/>
        </w:rPr>
        <w:t>,</w:t>
      </w:r>
      <w:r>
        <w:rPr>
          <w:rtl/>
        </w:rPr>
        <w:t xml:space="preserve"> </w:t>
      </w:r>
      <w:bookmarkStart w:id="23398" w:name="_ETM_Q48_285680"/>
      <w:bookmarkEnd w:id="23398"/>
      <w:r>
        <w:rPr>
          <w:rtl/>
        </w:rPr>
        <w:t xml:space="preserve">אבל </w:t>
      </w:r>
      <w:bookmarkStart w:id="23399" w:name="_ETM_Q48_285860"/>
      <w:bookmarkEnd w:id="23399"/>
      <w:r>
        <w:rPr>
          <w:rtl/>
        </w:rPr>
        <w:t xml:space="preserve">תנו </w:t>
      </w:r>
      <w:bookmarkStart w:id="23400" w:name="_ETM_Q48_286069"/>
      <w:bookmarkEnd w:id="23400"/>
      <w:r>
        <w:rPr>
          <w:rtl/>
        </w:rPr>
        <w:t xml:space="preserve">לי </w:t>
      </w:r>
      <w:bookmarkStart w:id="23401" w:name="_ETM_Q48_286220"/>
      <w:bookmarkEnd w:id="23401"/>
      <w:r>
        <w:rPr>
          <w:rtl/>
        </w:rPr>
        <w:t xml:space="preserve">אפשרות </w:t>
      </w:r>
      <w:bookmarkStart w:id="23402" w:name="_ETM_Q48_286670"/>
      <w:bookmarkEnd w:id="23402"/>
      <w:r>
        <w:rPr>
          <w:rtl/>
        </w:rPr>
        <w:t>לע</w:t>
      </w:r>
      <w:r>
        <w:rPr>
          <w:rFonts w:hint="cs"/>
          <w:rtl/>
        </w:rPr>
        <w:t>בוד. אי</w:t>
      </w:r>
      <w:bookmarkStart w:id="23403" w:name="_ETM_Q48_287820"/>
      <w:bookmarkEnd w:id="23403"/>
      <w:r>
        <w:rPr>
          <w:rFonts w:hint="cs"/>
          <w:rtl/>
        </w:rPr>
        <w:t>-</w:t>
      </w:r>
      <w:r>
        <w:rPr>
          <w:rtl/>
        </w:rPr>
        <w:t xml:space="preserve">אפשר </w:t>
      </w:r>
      <w:bookmarkStart w:id="23404" w:name="_ETM_Q48_288150"/>
      <w:bookmarkEnd w:id="23404"/>
      <w:r>
        <w:rPr>
          <w:rtl/>
        </w:rPr>
        <w:t xml:space="preserve">לעבוד </w:t>
      </w:r>
      <w:bookmarkStart w:id="23405" w:name="_ETM_Q48_288540"/>
      <w:bookmarkEnd w:id="23405"/>
      <w:r>
        <w:rPr>
          <w:rtl/>
        </w:rPr>
        <w:t>ככה</w:t>
      </w:r>
      <w:r w:rsidR="0025570B">
        <w:rPr>
          <w:rFonts w:hint="cs"/>
          <w:rtl/>
        </w:rPr>
        <w:t>,</w:t>
      </w:r>
      <w:r>
        <w:rPr>
          <w:rtl/>
        </w:rPr>
        <w:t xml:space="preserve"> </w:t>
      </w:r>
      <w:bookmarkStart w:id="23406" w:name="_ETM_Q48_288810"/>
      <w:bookmarkEnd w:id="23406"/>
      <w:r>
        <w:rPr>
          <w:rtl/>
        </w:rPr>
        <w:t xml:space="preserve">אני </w:t>
      </w:r>
      <w:bookmarkStart w:id="23407" w:name="_ETM_Q48_288960"/>
      <w:bookmarkEnd w:id="23407"/>
      <w:r>
        <w:rPr>
          <w:rtl/>
        </w:rPr>
        <w:t xml:space="preserve">פשוט </w:t>
      </w:r>
      <w:bookmarkStart w:id="23408" w:name="_ETM_Q48_289290"/>
      <w:bookmarkEnd w:id="23408"/>
      <w:r>
        <w:rPr>
          <w:rtl/>
        </w:rPr>
        <w:t xml:space="preserve">אומר </w:t>
      </w:r>
      <w:bookmarkStart w:id="23409" w:name="_ETM_Q48_289500"/>
      <w:bookmarkEnd w:id="23409"/>
      <w:r>
        <w:rPr>
          <w:rtl/>
        </w:rPr>
        <w:t xml:space="preserve">בצורה </w:t>
      </w:r>
      <w:bookmarkStart w:id="23410" w:name="_ETM_Q48_289860"/>
      <w:bookmarkEnd w:id="23410"/>
      <w:r>
        <w:rPr>
          <w:rtl/>
        </w:rPr>
        <w:t xml:space="preserve">הכי </w:t>
      </w:r>
      <w:bookmarkStart w:id="23411" w:name="_ETM_Q48_291060"/>
      <w:bookmarkEnd w:id="23411"/>
      <w:r>
        <w:rPr>
          <w:rtl/>
        </w:rPr>
        <w:t>ב</w:t>
      </w:r>
      <w:r>
        <w:rPr>
          <w:rFonts w:hint="cs"/>
          <w:rtl/>
        </w:rPr>
        <w:t>רורה</w:t>
      </w:r>
      <w:r w:rsidR="0025570B">
        <w:rPr>
          <w:rFonts w:hint="cs"/>
          <w:rtl/>
        </w:rPr>
        <w:t>.</w:t>
      </w:r>
      <w:r>
        <w:rPr>
          <w:rFonts w:hint="cs"/>
          <w:rtl/>
        </w:rPr>
        <w:t xml:space="preserve"> אתם יודעים, אני אספר לכם </w:t>
      </w:r>
      <w:r>
        <w:rPr>
          <w:rFonts w:hint="eastAsia"/>
        </w:rPr>
        <w:t>–</w:t>
      </w:r>
      <w:r>
        <w:rPr>
          <w:rFonts w:hint="cs"/>
          <w:rtl/>
        </w:rPr>
        <w:t xml:space="preserve"> ונסיים </w:t>
      </w:r>
      <w:r>
        <w:rPr>
          <w:rFonts w:hint="eastAsia"/>
        </w:rPr>
        <w:t>–</w:t>
      </w:r>
      <w:r>
        <w:rPr>
          <w:rFonts w:hint="cs"/>
          <w:rtl/>
        </w:rPr>
        <w:t xml:space="preserve"> </w:t>
      </w:r>
      <w:bookmarkStart w:id="23412" w:name="_ETM_Q48_290795"/>
      <w:bookmarkEnd w:id="23412"/>
      <w:r>
        <w:rPr>
          <w:rFonts w:hint="cs"/>
          <w:rtl/>
        </w:rPr>
        <w:t xml:space="preserve">עוד סיפור אחד קטן. </w:t>
      </w:r>
      <w:bookmarkStart w:id="23413" w:name="_ETM_Q48_291870"/>
      <w:bookmarkStart w:id="23414" w:name="_ETM_Q48_292350"/>
      <w:bookmarkStart w:id="23415" w:name="_ETM_Q48_292530"/>
      <w:bookmarkStart w:id="23416" w:name="_ETM_Q48_292830"/>
      <w:bookmarkStart w:id="23417" w:name="_ETM_Q48_293100"/>
      <w:bookmarkStart w:id="23418" w:name="_ETM_Q48_296520"/>
      <w:bookmarkStart w:id="23419" w:name="_ETM_Q48_296910"/>
      <w:bookmarkStart w:id="23420" w:name="_ETM_Q48_299260"/>
      <w:bookmarkEnd w:id="23413"/>
      <w:bookmarkEnd w:id="23414"/>
      <w:bookmarkEnd w:id="23415"/>
      <w:bookmarkEnd w:id="23416"/>
      <w:bookmarkEnd w:id="23417"/>
      <w:bookmarkEnd w:id="23418"/>
      <w:bookmarkEnd w:id="23419"/>
      <w:bookmarkEnd w:id="23420"/>
      <w:r>
        <w:rPr>
          <w:rtl/>
        </w:rPr>
        <w:t xml:space="preserve">אחד </w:t>
      </w:r>
      <w:bookmarkStart w:id="23421" w:name="_ETM_Q48_299500"/>
      <w:bookmarkEnd w:id="23421"/>
      <w:r>
        <w:rPr>
          <w:rtl/>
        </w:rPr>
        <w:t>השינויים</w:t>
      </w:r>
      <w:r>
        <w:rPr>
          <w:rFonts w:hint="cs"/>
          <w:rtl/>
        </w:rPr>
        <w:t>, עוד פעם,</w:t>
      </w:r>
      <w:r>
        <w:rPr>
          <w:rtl/>
        </w:rPr>
        <w:t xml:space="preserve"> </w:t>
      </w:r>
      <w:bookmarkStart w:id="23422" w:name="_ETM_Q48_300670"/>
      <w:bookmarkEnd w:id="23422"/>
      <w:r>
        <w:rPr>
          <w:rtl/>
        </w:rPr>
        <w:t xml:space="preserve">החשובים </w:t>
      </w:r>
      <w:bookmarkStart w:id="23423" w:name="_ETM_Q48_301150"/>
      <w:bookmarkEnd w:id="23423"/>
      <w:r>
        <w:rPr>
          <w:rtl/>
        </w:rPr>
        <w:t xml:space="preserve">שעשינו </w:t>
      </w:r>
      <w:bookmarkStart w:id="23424" w:name="_ETM_Q48_302290"/>
      <w:bookmarkEnd w:id="23424"/>
      <w:r>
        <w:rPr>
          <w:rtl/>
        </w:rPr>
        <w:t xml:space="preserve">היה </w:t>
      </w:r>
      <w:bookmarkStart w:id="23425" w:name="_ETM_Q48_302530"/>
      <w:bookmarkEnd w:id="23425"/>
      <w:r>
        <w:rPr>
          <w:rtl/>
        </w:rPr>
        <w:t xml:space="preserve">להיכנס </w:t>
      </w:r>
      <w:bookmarkStart w:id="23426" w:name="_ETM_Q48_303190"/>
      <w:bookmarkEnd w:id="23426"/>
      <w:r>
        <w:rPr>
          <w:rtl/>
        </w:rPr>
        <w:t xml:space="preserve">לעבוד </w:t>
      </w:r>
      <w:bookmarkStart w:id="23427" w:name="_ETM_Q48_304640"/>
      <w:bookmarkStart w:id="23428" w:name="_ETM_Q48_305360"/>
      <w:bookmarkEnd w:id="23427"/>
      <w:bookmarkEnd w:id="23428"/>
      <w:r>
        <w:rPr>
          <w:rFonts w:hint="cs"/>
          <w:rtl/>
        </w:rPr>
        <w:t xml:space="preserve">ולבצע פרסום </w:t>
      </w:r>
      <w:bookmarkStart w:id="23429" w:name="_ETM_Q48_306230"/>
      <w:bookmarkStart w:id="23430" w:name="_ETM_Q48_306620"/>
      <w:bookmarkStart w:id="23431" w:name="_ETM_Q48_307160"/>
      <w:bookmarkEnd w:id="23429"/>
      <w:bookmarkEnd w:id="23430"/>
      <w:bookmarkEnd w:id="23431"/>
      <w:r>
        <w:rPr>
          <w:rtl/>
        </w:rPr>
        <w:t xml:space="preserve">בעולם </w:t>
      </w:r>
      <w:bookmarkStart w:id="23432" w:name="_ETM_Q48_307580"/>
      <w:bookmarkEnd w:id="23432"/>
      <w:r>
        <w:rPr>
          <w:rtl/>
        </w:rPr>
        <w:t xml:space="preserve">הזה </w:t>
      </w:r>
      <w:bookmarkStart w:id="23433" w:name="_ETM_Q48_307940"/>
      <w:bookmarkEnd w:id="23433"/>
      <w:r>
        <w:rPr>
          <w:rtl/>
        </w:rPr>
        <w:t xml:space="preserve">של </w:t>
      </w:r>
      <w:bookmarkStart w:id="23434" w:name="_ETM_Q48_308480"/>
      <w:bookmarkEnd w:id="23434"/>
      <w:r>
        <w:rPr>
          <w:rtl/>
        </w:rPr>
        <w:t>אתרי</w:t>
      </w:r>
      <w:r>
        <w:rPr>
          <w:rFonts w:hint="cs"/>
          <w:rtl/>
        </w:rPr>
        <w:t xml:space="preserve"> </w:t>
      </w:r>
      <w:r>
        <w:rPr>
          <w:rFonts w:hint="cs"/>
        </w:rPr>
        <w:t>OTS</w:t>
      </w:r>
      <w:r>
        <w:rPr>
          <w:rFonts w:hint="cs"/>
          <w:rtl/>
        </w:rPr>
        <w:t xml:space="preserve">, </w:t>
      </w:r>
      <w:bookmarkStart w:id="23435" w:name="_ETM_Q48_308698"/>
      <w:bookmarkEnd w:id="23435"/>
      <w:r>
        <w:rPr>
          <w:rFonts w:hint="cs"/>
          <w:rtl/>
        </w:rPr>
        <w:t xml:space="preserve">מה שנקרא, סוכני הנסיעות שנמצאים באינטרנט, </w:t>
      </w:r>
      <w:proofErr w:type="spellStart"/>
      <w:r>
        <w:rPr>
          <w:rFonts w:hint="cs"/>
          <w:rtl/>
        </w:rPr>
        <w:t>אקספדיה</w:t>
      </w:r>
      <w:proofErr w:type="spellEnd"/>
      <w:r>
        <w:rPr>
          <w:rFonts w:hint="cs"/>
          <w:rtl/>
        </w:rPr>
        <w:t xml:space="preserve"> ואחרים. </w:t>
      </w:r>
      <w:bookmarkStart w:id="23436" w:name="_ETM_Q48_316050"/>
      <w:bookmarkEnd w:id="23436"/>
      <w:r>
        <w:rPr>
          <w:rFonts w:hint="cs"/>
          <w:rtl/>
        </w:rPr>
        <w:t xml:space="preserve">מה לעשות, </w:t>
      </w:r>
      <w:bookmarkStart w:id="23437" w:name="_ETM_Q48_309740"/>
      <w:bookmarkStart w:id="23438" w:name="_ETM_Q48_310970"/>
      <w:bookmarkStart w:id="23439" w:name="_ETM_Q48_311570"/>
      <w:bookmarkStart w:id="23440" w:name="_ETM_Q48_312020"/>
      <w:bookmarkStart w:id="23441" w:name="_ETM_Q48_312470"/>
      <w:bookmarkStart w:id="23442" w:name="_ETM_Q48_313010"/>
      <w:bookmarkStart w:id="23443" w:name="_ETM_Q48_313520"/>
      <w:bookmarkStart w:id="23444" w:name="_ETM_Q48_314190"/>
      <w:bookmarkStart w:id="23445" w:name="_ETM_Q48_314760"/>
      <w:bookmarkStart w:id="23446" w:name="_ETM_Q48_315300"/>
      <w:bookmarkStart w:id="23447" w:name="_ETM_Q48_316320"/>
      <w:bookmarkStart w:id="23448" w:name="_ETM_Q48_317130"/>
      <w:bookmarkStart w:id="23449" w:name="_ETM_Q48_317850"/>
      <w:bookmarkStart w:id="23450" w:name="_ETM_Q48_318030"/>
      <w:bookmarkStart w:id="23451" w:name="_ETM_Q48_318880"/>
      <w:bookmarkEnd w:id="23437"/>
      <w:bookmarkEnd w:id="23438"/>
      <w:bookmarkEnd w:id="23439"/>
      <w:bookmarkEnd w:id="23440"/>
      <w:bookmarkEnd w:id="23441"/>
      <w:bookmarkEnd w:id="23442"/>
      <w:bookmarkEnd w:id="23443"/>
      <w:bookmarkEnd w:id="23444"/>
      <w:bookmarkEnd w:id="23445"/>
      <w:bookmarkEnd w:id="23446"/>
      <w:bookmarkEnd w:id="23447"/>
      <w:bookmarkEnd w:id="23448"/>
      <w:bookmarkEnd w:id="23449"/>
      <w:bookmarkEnd w:id="23450"/>
      <w:bookmarkEnd w:id="23451"/>
      <w:r>
        <w:rPr>
          <w:rFonts w:hint="cs"/>
          <w:rtl/>
        </w:rPr>
        <w:t>שיעור</w:t>
      </w:r>
      <w:r>
        <w:rPr>
          <w:rtl/>
        </w:rPr>
        <w:t xml:space="preserve"> </w:t>
      </w:r>
      <w:bookmarkStart w:id="23452" w:name="_ETM_Q48_319270"/>
      <w:bookmarkEnd w:id="23452"/>
      <w:r>
        <w:rPr>
          <w:rtl/>
        </w:rPr>
        <w:t xml:space="preserve">עצום </w:t>
      </w:r>
      <w:bookmarkStart w:id="23453" w:name="_ETM_Q48_320650"/>
      <w:bookmarkEnd w:id="23453"/>
      <w:r>
        <w:rPr>
          <w:rFonts w:hint="cs"/>
          <w:rtl/>
        </w:rPr>
        <w:t>מ</w:t>
      </w:r>
      <w:r>
        <w:rPr>
          <w:rtl/>
        </w:rPr>
        <w:t xml:space="preserve">תנועת </w:t>
      </w:r>
      <w:bookmarkStart w:id="23454" w:name="_ETM_Q48_321070"/>
      <w:bookmarkEnd w:id="23454"/>
      <w:r>
        <w:rPr>
          <w:rtl/>
        </w:rPr>
        <w:t xml:space="preserve">המכירות </w:t>
      </w:r>
      <w:bookmarkStart w:id="23455" w:name="_ETM_Q48_321580"/>
      <w:bookmarkEnd w:id="23455"/>
      <w:r>
        <w:rPr>
          <w:rtl/>
        </w:rPr>
        <w:t xml:space="preserve">בתיירות </w:t>
      </w:r>
      <w:bookmarkStart w:id="23456" w:name="_ETM_Q48_322419"/>
      <w:bookmarkEnd w:id="23456"/>
      <w:r>
        <w:rPr>
          <w:rtl/>
        </w:rPr>
        <w:t xml:space="preserve">נמצאת </w:t>
      </w:r>
      <w:bookmarkStart w:id="23457" w:name="_ETM_Q48_322840"/>
      <w:bookmarkEnd w:id="23457"/>
      <w:r>
        <w:rPr>
          <w:rtl/>
        </w:rPr>
        <w:t>שם</w:t>
      </w:r>
      <w:r>
        <w:rPr>
          <w:rFonts w:hint="cs"/>
          <w:rtl/>
        </w:rPr>
        <w:t>,</w:t>
      </w:r>
      <w:r>
        <w:rPr>
          <w:rtl/>
        </w:rPr>
        <w:t xml:space="preserve"> </w:t>
      </w:r>
      <w:bookmarkStart w:id="23458" w:name="_ETM_Q48_323080"/>
      <w:bookmarkEnd w:id="23458"/>
      <w:r>
        <w:rPr>
          <w:rtl/>
        </w:rPr>
        <w:t>ו</w:t>
      </w:r>
      <w:r>
        <w:rPr>
          <w:rFonts w:hint="cs"/>
          <w:rtl/>
        </w:rPr>
        <w:t>ה</w:t>
      </w:r>
      <w:r>
        <w:rPr>
          <w:rtl/>
        </w:rPr>
        <w:t xml:space="preserve">דברים </w:t>
      </w:r>
      <w:bookmarkStart w:id="23459" w:name="_ETM_Q48_323590"/>
      <w:bookmarkEnd w:id="23459"/>
      <w:r>
        <w:rPr>
          <w:rtl/>
        </w:rPr>
        <w:t xml:space="preserve">האלה </w:t>
      </w:r>
      <w:bookmarkStart w:id="23460" w:name="_ETM_Q48_323800"/>
      <w:bookmarkEnd w:id="23460"/>
      <w:r>
        <w:rPr>
          <w:rtl/>
        </w:rPr>
        <w:t xml:space="preserve">כל </w:t>
      </w:r>
      <w:bookmarkStart w:id="23461" w:name="_ETM_Q48_323980"/>
      <w:bookmarkEnd w:id="23461"/>
      <w:r>
        <w:rPr>
          <w:rtl/>
        </w:rPr>
        <w:t>הזמן</w:t>
      </w:r>
      <w:r>
        <w:rPr>
          <w:rFonts w:hint="cs"/>
          <w:rtl/>
        </w:rPr>
        <w:t xml:space="preserve"> עולים.</w:t>
      </w:r>
      <w:r>
        <w:rPr>
          <w:rtl/>
        </w:rPr>
        <w:t xml:space="preserve"> </w:t>
      </w:r>
      <w:bookmarkStart w:id="23462" w:name="_ETM_Q48_325860"/>
      <w:bookmarkEnd w:id="23462"/>
    </w:p>
    <w:p w:rsidR="00254FC8" w:rsidRDefault="00254FC8" w:rsidP="000830BE">
      <w:pPr>
        <w:rPr>
          <w:rtl/>
        </w:rPr>
      </w:pPr>
    </w:p>
    <w:p w:rsidR="00254FC8" w:rsidRDefault="00254FC8" w:rsidP="0025570B">
      <w:pPr>
        <w:rPr>
          <w:rtl/>
        </w:rPr>
      </w:pPr>
      <w:r>
        <w:rPr>
          <w:rtl/>
        </w:rPr>
        <w:t xml:space="preserve">כשאני </w:t>
      </w:r>
      <w:bookmarkStart w:id="23463" w:name="_ETM_Q48_326100"/>
      <w:bookmarkEnd w:id="23463"/>
      <w:r>
        <w:rPr>
          <w:rtl/>
        </w:rPr>
        <w:t>נכנס</w:t>
      </w:r>
      <w:r>
        <w:rPr>
          <w:rFonts w:hint="cs"/>
          <w:rtl/>
        </w:rPr>
        <w:t>תי</w:t>
      </w:r>
      <w:r>
        <w:rPr>
          <w:rtl/>
        </w:rPr>
        <w:t xml:space="preserve"> </w:t>
      </w:r>
      <w:bookmarkStart w:id="23464" w:name="_ETM_Q48_326370"/>
      <w:bookmarkEnd w:id="23464"/>
      <w:r>
        <w:rPr>
          <w:rtl/>
        </w:rPr>
        <w:t xml:space="preserve">למשרד </w:t>
      </w:r>
      <w:bookmarkStart w:id="23465" w:name="_ETM_Q48_327750"/>
      <w:bookmarkStart w:id="23466" w:name="_ETM_Q48_328110"/>
      <w:bookmarkEnd w:id="23465"/>
      <w:bookmarkEnd w:id="23466"/>
      <w:r>
        <w:rPr>
          <w:rtl/>
        </w:rPr>
        <w:t xml:space="preserve">לא </w:t>
      </w:r>
      <w:bookmarkStart w:id="23467" w:name="_ETM_Q48_328260"/>
      <w:bookmarkEnd w:id="23467"/>
      <w:r>
        <w:rPr>
          <w:rtl/>
        </w:rPr>
        <w:t xml:space="preserve">עבדו </w:t>
      </w:r>
      <w:bookmarkStart w:id="23468" w:name="_ETM_Q48_328530"/>
      <w:bookmarkEnd w:id="23468"/>
      <w:r>
        <w:rPr>
          <w:rtl/>
        </w:rPr>
        <w:t xml:space="preserve">עם </w:t>
      </w:r>
      <w:bookmarkStart w:id="23469" w:name="_ETM_Q48_328620"/>
      <w:bookmarkEnd w:id="23469"/>
      <w:r>
        <w:rPr>
          <w:rtl/>
        </w:rPr>
        <w:t xml:space="preserve">הגורמים </w:t>
      </w:r>
      <w:bookmarkStart w:id="23470" w:name="_ETM_Q48_329040"/>
      <w:bookmarkEnd w:id="23470"/>
      <w:r>
        <w:rPr>
          <w:rtl/>
        </w:rPr>
        <w:t>האלה</w:t>
      </w:r>
      <w:r>
        <w:rPr>
          <w:rFonts w:hint="cs"/>
          <w:rtl/>
        </w:rPr>
        <w:t xml:space="preserve"> בכלל, ואמרתי: תשמעו, איך זה יכול </w:t>
      </w:r>
      <w:bookmarkStart w:id="23471" w:name="_ETM_Q48_329852"/>
      <w:bookmarkEnd w:id="23471"/>
      <w:r>
        <w:rPr>
          <w:rFonts w:hint="cs"/>
          <w:rtl/>
        </w:rPr>
        <w:t xml:space="preserve">להיות? אם מדינת ישראל לא </w:t>
      </w:r>
      <w:bookmarkStart w:id="23472" w:name="_ETM_Q48_329730"/>
      <w:bookmarkStart w:id="23473" w:name="_ETM_Q48_330000"/>
      <w:bookmarkStart w:id="23474" w:name="_ETM_Q48_330389"/>
      <w:bookmarkStart w:id="23475" w:name="_ETM_Q48_330510"/>
      <w:bookmarkStart w:id="23476" w:name="_ETM_Q48_330660"/>
      <w:bookmarkStart w:id="23477" w:name="_ETM_Q48_330900"/>
      <w:bookmarkStart w:id="23478" w:name="_ETM_Q48_331919"/>
      <w:bookmarkStart w:id="23479" w:name="_ETM_Q48_332010"/>
      <w:bookmarkEnd w:id="23472"/>
      <w:bookmarkEnd w:id="23473"/>
      <w:bookmarkEnd w:id="23474"/>
      <w:bookmarkEnd w:id="23475"/>
      <w:bookmarkEnd w:id="23476"/>
      <w:bookmarkEnd w:id="23477"/>
      <w:bookmarkEnd w:id="23478"/>
      <w:bookmarkEnd w:id="23479"/>
      <w:r>
        <w:rPr>
          <w:rFonts w:hint="cs"/>
          <w:rtl/>
        </w:rPr>
        <w:t>ת</w:t>
      </w:r>
      <w:r>
        <w:rPr>
          <w:rtl/>
        </w:rPr>
        <w:t xml:space="preserve">מכור </w:t>
      </w:r>
      <w:bookmarkStart w:id="23480" w:name="_ETM_Q48_332340"/>
      <w:bookmarkEnd w:id="23480"/>
      <w:r>
        <w:rPr>
          <w:rtl/>
        </w:rPr>
        <w:t xml:space="preserve">את </w:t>
      </w:r>
      <w:bookmarkStart w:id="23481" w:name="_ETM_Q48_332430"/>
      <w:bookmarkEnd w:id="23481"/>
      <w:r>
        <w:rPr>
          <w:rtl/>
        </w:rPr>
        <w:t>עצמ</w:t>
      </w:r>
      <w:r>
        <w:rPr>
          <w:rFonts w:hint="cs"/>
          <w:rtl/>
        </w:rPr>
        <w:t xml:space="preserve">ה לא </w:t>
      </w:r>
      <w:proofErr w:type="spellStart"/>
      <w:r>
        <w:rPr>
          <w:rFonts w:hint="cs"/>
          <w:rtl/>
        </w:rPr>
        <w:t>באקספדיה</w:t>
      </w:r>
      <w:proofErr w:type="spellEnd"/>
      <w:r>
        <w:rPr>
          <w:rtl/>
        </w:rPr>
        <w:t xml:space="preserve"> </w:t>
      </w:r>
      <w:bookmarkStart w:id="23482" w:name="_ETM_Q48_333510"/>
      <w:bookmarkEnd w:id="23482"/>
      <w:r>
        <w:rPr>
          <w:rFonts w:hint="cs"/>
          <w:rtl/>
        </w:rPr>
        <w:t>ו</w:t>
      </w:r>
      <w:r>
        <w:rPr>
          <w:rtl/>
        </w:rPr>
        <w:t xml:space="preserve">לא </w:t>
      </w:r>
      <w:bookmarkStart w:id="23483" w:name="_ETM_Q48_333630"/>
      <w:bookmarkEnd w:id="23483"/>
      <w:r>
        <w:rPr>
          <w:rtl/>
        </w:rPr>
        <w:t xml:space="preserve">במקומות </w:t>
      </w:r>
      <w:bookmarkStart w:id="23484" w:name="_ETM_Q48_334110"/>
      <w:bookmarkEnd w:id="23484"/>
      <w:r>
        <w:rPr>
          <w:rtl/>
        </w:rPr>
        <w:t>האלה</w:t>
      </w:r>
      <w:r>
        <w:rPr>
          <w:rFonts w:hint="cs"/>
          <w:rtl/>
        </w:rPr>
        <w:t>,</w:t>
      </w:r>
      <w:r>
        <w:rPr>
          <w:rtl/>
        </w:rPr>
        <w:t xml:space="preserve"> </w:t>
      </w:r>
      <w:bookmarkStart w:id="23485" w:name="_ETM_Q48_334380"/>
      <w:bookmarkEnd w:id="23485"/>
      <w:r>
        <w:rPr>
          <w:rtl/>
        </w:rPr>
        <w:t xml:space="preserve">אז </w:t>
      </w:r>
      <w:bookmarkStart w:id="23486" w:name="_ETM_Q48_334530"/>
      <w:bookmarkEnd w:id="23486"/>
      <w:r>
        <w:rPr>
          <w:rtl/>
        </w:rPr>
        <w:t xml:space="preserve">איך </w:t>
      </w:r>
      <w:bookmarkStart w:id="23487" w:name="_ETM_Q48_334680"/>
      <w:bookmarkEnd w:id="23487"/>
      <w:r>
        <w:rPr>
          <w:rtl/>
        </w:rPr>
        <w:t xml:space="preserve">היא </w:t>
      </w:r>
      <w:bookmarkStart w:id="23488" w:name="_ETM_Q48_334770"/>
      <w:bookmarkEnd w:id="23488"/>
      <w:r>
        <w:rPr>
          <w:rtl/>
        </w:rPr>
        <w:t xml:space="preserve">תגיע </w:t>
      </w:r>
      <w:r>
        <w:rPr>
          <w:rFonts w:hint="cs"/>
          <w:rtl/>
        </w:rPr>
        <w:t xml:space="preserve">לאנשים? אמרו לי: תשמע, אי-אפשר לעבוד </w:t>
      </w:r>
      <w:bookmarkStart w:id="23489" w:name="_ETM_Q48_335302"/>
      <w:bookmarkEnd w:id="23489"/>
      <w:r>
        <w:rPr>
          <w:rFonts w:hint="cs"/>
          <w:rtl/>
        </w:rPr>
        <w:t xml:space="preserve">עם הגורמים האלה. למה? מסיבה מאוד פשוטה: כדי לאשר תשלום, </w:t>
      </w:r>
      <w:bookmarkStart w:id="23490" w:name="_ETM_Q48_343211"/>
      <w:bookmarkEnd w:id="23490"/>
      <w:r>
        <w:rPr>
          <w:rFonts w:hint="cs"/>
          <w:rtl/>
        </w:rPr>
        <w:t xml:space="preserve">צריך חשבונית </w:t>
      </w:r>
      <w:bookmarkStart w:id="23491" w:name="_ETM_Q48_335130"/>
      <w:bookmarkStart w:id="23492" w:name="_ETM_Q48_335880"/>
      <w:bookmarkStart w:id="23493" w:name="_ETM_Q48_336180"/>
      <w:bookmarkStart w:id="23494" w:name="_ETM_Q48_336360"/>
      <w:bookmarkStart w:id="23495" w:name="_ETM_Q48_336660"/>
      <w:bookmarkStart w:id="23496" w:name="_ETM_Q48_337350"/>
      <w:bookmarkStart w:id="23497" w:name="_ETM_Q48_337860"/>
      <w:bookmarkStart w:id="23498" w:name="_ETM_Q48_338310"/>
      <w:bookmarkStart w:id="23499" w:name="_ETM_Q48_338700"/>
      <w:bookmarkStart w:id="23500" w:name="_ETM_Q48_338910"/>
      <w:bookmarkStart w:id="23501" w:name="_ETM_Q48_342240"/>
      <w:bookmarkStart w:id="23502" w:name="_ETM_Q48_342840"/>
      <w:bookmarkStart w:id="23503" w:name="_ETM_Q48_344330"/>
      <w:bookmarkStart w:id="23504" w:name="_ETM_Q48_344690"/>
      <w:bookmarkStart w:id="23505" w:name="_ETM_Q48_346090"/>
      <w:bookmarkStart w:id="23506" w:name="_ETM_Q48_346270"/>
      <w:bookmarkEnd w:id="23491"/>
      <w:bookmarkEnd w:id="23492"/>
      <w:bookmarkEnd w:id="23493"/>
      <w:bookmarkEnd w:id="23494"/>
      <w:bookmarkEnd w:id="23495"/>
      <w:bookmarkEnd w:id="23496"/>
      <w:bookmarkEnd w:id="23497"/>
      <w:bookmarkEnd w:id="23498"/>
      <w:bookmarkEnd w:id="23499"/>
      <w:bookmarkEnd w:id="23500"/>
      <w:bookmarkEnd w:id="23501"/>
      <w:bookmarkEnd w:id="23502"/>
      <w:bookmarkEnd w:id="23503"/>
      <w:bookmarkEnd w:id="23504"/>
      <w:bookmarkEnd w:id="23505"/>
      <w:bookmarkEnd w:id="23506"/>
      <w:r>
        <w:rPr>
          <w:rFonts w:hint="cs"/>
          <w:rtl/>
        </w:rPr>
        <w:t>ו</w:t>
      </w:r>
      <w:r>
        <w:rPr>
          <w:rtl/>
        </w:rPr>
        <w:t xml:space="preserve">צילום </w:t>
      </w:r>
      <w:bookmarkStart w:id="23507" w:name="_ETM_Q48_346780"/>
      <w:bookmarkEnd w:id="23507"/>
      <w:r>
        <w:rPr>
          <w:rtl/>
        </w:rPr>
        <w:t xml:space="preserve">של </w:t>
      </w:r>
      <w:bookmarkStart w:id="23508" w:name="_ETM_Q48_346990"/>
      <w:bookmarkEnd w:id="23508"/>
      <w:r>
        <w:rPr>
          <w:rtl/>
        </w:rPr>
        <w:t>המודעה</w:t>
      </w:r>
      <w:r>
        <w:rPr>
          <w:rFonts w:hint="cs"/>
          <w:rtl/>
        </w:rPr>
        <w:t xml:space="preserve">. אם אני עובד עם סוכן מקומי קטן </w:t>
      </w:r>
      <w:bookmarkStart w:id="23509" w:name="_ETM_Q48_350522"/>
      <w:bookmarkEnd w:id="23509"/>
      <w:r>
        <w:rPr>
          <w:rFonts w:hint="cs"/>
          <w:rtl/>
        </w:rPr>
        <w:t xml:space="preserve">שיש לו סניף באיזו עיירה, הוא שם מודעה במקומון ושלט </w:t>
      </w:r>
      <w:bookmarkStart w:id="23510" w:name="_ETM_Q48_354752"/>
      <w:bookmarkEnd w:id="23510"/>
      <w:r>
        <w:rPr>
          <w:rFonts w:hint="cs"/>
          <w:rtl/>
        </w:rPr>
        <w:t xml:space="preserve">פרסומת </w:t>
      </w:r>
      <w:bookmarkStart w:id="23511" w:name="_ETM_Q48_349110"/>
      <w:bookmarkStart w:id="23512" w:name="_ETM_Q48_356100"/>
      <w:bookmarkEnd w:id="23511"/>
      <w:bookmarkEnd w:id="23512"/>
      <w:r>
        <w:rPr>
          <w:rtl/>
        </w:rPr>
        <w:t>בעיירה</w:t>
      </w:r>
      <w:r>
        <w:rPr>
          <w:rFonts w:hint="cs"/>
          <w:rtl/>
        </w:rPr>
        <w:t>,</w:t>
      </w:r>
      <w:r>
        <w:rPr>
          <w:rtl/>
        </w:rPr>
        <w:t xml:space="preserve"> </w:t>
      </w:r>
      <w:bookmarkStart w:id="23513" w:name="_ETM_Q48_356610"/>
      <w:bookmarkEnd w:id="23513"/>
      <w:r>
        <w:rPr>
          <w:rtl/>
        </w:rPr>
        <w:t xml:space="preserve">הביא </w:t>
      </w:r>
      <w:bookmarkStart w:id="23514" w:name="_ETM_Q48_356940"/>
      <w:bookmarkEnd w:id="23514"/>
      <w:r>
        <w:rPr>
          <w:rtl/>
        </w:rPr>
        <w:t>צילומים</w:t>
      </w:r>
      <w:r>
        <w:rPr>
          <w:rFonts w:hint="cs"/>
          <w:rtl/>
        </w:rPr>
        <w:t xml:space="preserve">, שילם והכול טוב. </w:t>
      </w:r>
      <w:bookmarkStart w:id="23515" w:name="_ETM_Q48_357540"/>
      <w:bookmarkStart w:id="23516" w:name="_ETM_Q48_358380"/>
      <w:bookmarkStart w:id="23517" w:name="_ETM_Q48_358710"/>
      <w:bookmarkStart w:id="23518" w:name="_ETM_Q48_359840"/>
      <w:bookmarkEnd w:id="23515"/>
      <w:bookmarkEnd w:id="23516"/>
      <w:bookmarkEnd w:id="23517"/>
      <w:bookmarkEnd w:id="23518"/>
      <w:r>
        <w:rPr>
          <w:rtl/>
        </w:rPr>
        <w:t xml:space="preserve">אם </w:t>
      </w:r>
      <w:bookmarkStart w:id="23519" w:name="_ETM_Q48_360020"/>
      <w:bookmarkEnd w:id="23519"/>
      <w:r>
        <w:rPr>
          <w:rtl/>
        </w:rPr>
        <w:t xml:space="preserve">אני </w:t>
      </w:r>
      <w:bookmarkStart w:id="23520" w:name="_ETM_Q48_360410"/>
      <w:bookmarkEnd w:id="23520"/>
      <w:r>
        <w:rPr>
          <w:rtl/>
        </w:rPr>
        <w:t xml:space="preserve">פרסמתי </w:t>
      </w:r>
      <w:bookmarkStart w:id="23521" w:name="_ETM_Q48_361550"/>
      <w:bookmarkEnd w:id="23521"/>
      <w:proofErr w:type="spellStart"/>
      <w:r>
        <w:rPr>
          <w:rFonts w:hint="cs"/>
          <w:rtl/>
        </w:rPr>
        <w:t>באקספדיה</w:t>
      </w:r>
      <w:proofErr w:type="spellEnd"/>
      <w:r>
        <w:rPr>
          <w:rFonts w:hint="cs"/>
          <w:rtl/>
        </w:rPr>
        <w:t xml:space="preserve">, שנכנסים מיליונים כל יום, </w:t>
      </w:r>
      <w:bookmarkStart w:id="23522" w:name="_ETM_Q48_364017"/>
      <w:bookmarkEnd w:id="23522"/>
      <w:r>
        <w:rPr>
          <w:rFonts w:hint="cs"/>
          <w:rtl/>
        </w:rPr>
        <w:t xml:space="preserve">עוד נניח שאני יכול להסביר ששמתי באנר, והבאנר עלה כך וכך </w:t>
      </w:r>
      <w:r>
        <w:rPr>
          <w:rFonts w:hint="eastAsia"/>
        </w:rPr>
        <w:t>–</w:t>
      </w:r>
      <w:r>
        <w:rPr>
          <w:rFonts w:hint="cs"/>
          <w:rtl/>
        </w:rPr>
        <w:t xml:space="preserve"> מילא, אבל אם אני רוצה שמה שיקרה הוא שכאשר </w:t>
      </w:r>
      <w:bookmarkStart w:id="23523" w:name="_ETM_Q48_372808"/>
      <w:bookmarkEnd w:id="23523"/>
      <w:r>
        <w:rPr>
          <w:rFonts w:hint="cs"/>
          <w:rtl/>
        </w:rPr>
        <w:t xml:space="preserve">מישהו מחפש "רומא", יכתבו לו למטה ביעדים מומלצים ירושלים, איך בדיוק נחשב כמה זה עולה? והרי את זה </w:t>
      </w:r>
      <w:proofErr w:type="spellStart"/>
      <w:r>
        <w:rPr>
          <w:rFonts w:hint="cs"/>
          <w:rtl/>
        </w:rPr>
        <w:t>אקספדיה</w:t>
      </w:r>
      <w:proofErr w:type="spellEnd"/>
      <w:r>
        <w:rPr>
          <w:rFonts w:hint="cs"/>
          <w:rtl/>
        </w:rPr>
        <w:t xml:space="preserve"> עושה </w:t>
      </w:r>
      <w:bookmarkStart w:id="23524" w:name="_ETM_Q48_385936"/>
      <w:bookmarkEnd w:id="23524"/>
      <w:r>
        <w:rPr>
          <w:rFonts w:hint="cs"/>
          <w:rtl/>
        </w:rPr>
        <w:t>בתוכה</w:t>
      </w:r>
      <w:r w:rsidR="0025570B">
        <w:rPr>
          <w:rFonts w:hint="cs"/>
          <w:rtl/>
        </w:rPr>
        <w:t>.</w:t>
      </w:r>
      <w:r>
        <w:rPr>
          <w:rFonts w:hint="cs"/>
          <w:rtl/>
        </w:rPr>
        <w:t xml:space="preserve"> זה לא שהיא יכולה להביא לי איזה צילום של </w:t>
      </w:r>
      <w:bookmarkStart w:id="23525" w:name="_ETM_Q48_386462"/>
      <w:bookmarkEnd w:id="23525"/>
      <w:r>
        <w:rPr>
          <w:rFonts w:hint="cs"/>
          <w:rtl/>
        </w:rPr>
        <w:t>חשבונית שהיא שילמה למישהו.</w:t>
      </w:r>
      <w:bookmarkStart w:id="23526" w:name="_ETM_Q48_389070"/>
      <w:bookmarkStart w:id="23527" w:name="_ETM_Q48_389159"/>
      <w:bookmarkStart w:id="23528" w:name="_ETM_Q48_390461"/>
      <w:bookmarkStart w:id="23529" w:name="_ETM_Q48_390523"/>
      <w:bookmarkEnd w:id="23526"/>
      <w:bookmarkEnd w:id="23527"/>
      <w:bookmarkEnd w:id="23528"/>
      <w:bookmarkEnd w:id="23529"/>
      <w:r w:rsidR="0025570B">
        <w:rPr>
          <w:rFonts w:hint="cs"/>
          <w:rtl/>
        </w:rPr>
        <w:t xml:space="preserve"> </w:t>
      </w:r>
      <w:r>
        <w:rPr>
          <w:rFonts w:hint="cs"/>
          <w:rtl/>
        </w:rPr>
        <w:t xml:space="preserve">לקח לי, נדמה לי, שמונה חודשים, ואני </w:t>
      </w:r>
      <w:bookmarkStart w:id="23530" w:name="_ETM_Q48_396687"/>
      <w:bookmarkEnd w:id="23530"/>
      <w:r>
        <w:rPr>
          <w:rFonts w:hint="cs"/>
          <w:rtl/>
        </w:rPr>
        <w:t xml:space="preserve">חייב להגיד גם לזכות אנשי משרדי וגם אחרים שהיו מעורבים </w:t>
      </w:r>
      <w:bookmarkStart w:id="23531" w:name="_ETM_Q48_399518"/>
      <w:bookmarkEnd w:id="23531"/>
      <w:r>
        <w:rPr>
          <w:rFonts w:hint="cs"/>
          <w:rtl/>
        </w:rPr>
        <w:t xml:space="preserve">בזה, שבסוף הם עבדו קשה ומצאו פתרון יצירתי, אבל </w:t>
      </w:r>
      <w:bookmarkStart w:id="23532" w:name="_ETM_Q48_402187"/>
      <w:bookmarkEnd w:id="23532"/>
      <w:r>
        <w:rPr>
          <w:rFonts w:hint="cs"/>
          <w:rtl/>
        </w:rPr>
        <w:t>כמעט שנה התבזבזה עד שהיה פתרון והתחלנו ונכנסנו למהלך הזה.</w:t>
      </w:r>
    </w:p>
    <w:p w:rsidR="00254FC8" w:rsidRDefault="00254FC8" w:rsidP="00852CC3">
      <w:pPr>
        <w:rPr>
          <w:rtl/>
        </w:rPr>
      </w:pPr>
      <w:bookmarkStart w:id="23533" w:name="_ETM_Q48_407924"/>
      <w:bookmarkStart w:id="23534" w:name="_ETM_Q48_408060"/>
      <w:bookmarkEnd w:id="23533"/>
      <w:bookmarkEnd w:id="23534"/>
    </w:p>
    <w:p w:rsidR="00254FC8" w:rsidRDefault="00254FC8" w:rsidP="0025570B">
      <w:pPr>
        <w:rPr>
          <w:rtl/>
        </w:rPr>
      </w:pPr>
      <w:bookmarkStart w:id="23535" w:name="_ETM_Q48_408306"/>
      <w:bookmarkStart w:id="23536" w:name="_ETM_Q48_408380"/>
      <w:bookmarkEnd w:id="23535"/>
      <w:bookmarkEnd w:id="23536"/>
      <w:r>
        <w:rPr>
          <w:rFonts w:hint="cs"/>
          <w:rtl/>
        </w:rPr>
        <w:t xml:space="preserve">טוב, </w:t>
      </w:r>
      <w:bookmarkStart w:id="23537" w:name="_ETM_Q48_409358"/>
      <w:bookmarkEnd w:id="23537"/>
      <w:r>
        <w:rPr>
          <w:rFonts w:hint="cs"/>
          <w:rtl/>
        </w:rPr>
        <w:t xml:space="preserve">חשבתי שעכשיו כבר נרוץ קדימה </w:t>
      </w:r>
      <w:r>
        <w:rPr>
          <w:rFonts w:hint="eastAsia"/>
        </w:rPr>
        <w:t>–</w:t>
      </w:r>
      <w:r>
        <w:rPr>
          <w:rFonts w:hint="cs"/>
          <w:rtl/>
        </w:rPr>
        <w:t xml:space="preserve"> התברר שצריך אדם מאוד </w:t>
      </w:r>
      <w:bookmarkStart w:id="23538" w:name="_ETM_Q48_414389"/>
      <w:bookmarkEnd w:id="23538"/>
      <w:r>
        <w:rPr>
          <w:rFonts w:hint="cs"/>
          <w:rtl/>
        </w:rPr>
        <w:t xml:space="preserve">מאוד מקצועי שמכיר את העולם הזה, כי בסוף באמת, וזה </w:t>
      </w:r>
      <w:bookmarkStart w:id="23539" w:name="_ETM_Q48_418813"/>
      <w:bookmarkEnd w:id="23539"/>
      <w:r>
        <w:rPr>
          <w:rFonts w:hint="cs"/>
          <w:rtl/>
        </w:rPr>
        <w:t xml:space="preserve">לא צחוק, צריך באמת לעבור. אני משלם </w:t>
      </w:r>
      <w:proofErr w:type="spellStart"/>
      <w:r>
        <w:rPr>
          <w:rFonts w:hint="cs"/>
          <w:rtl/>
        </w:rPr>
        <w:t>לאקספדיה</w:t>
      </w:r>
      <w:proofErr w:type="spellEnd"/>
      <w:r>
        <w:rPr>
          <w:rFonts w:hint="cs"/>
          <w:rtl/>
        </w:rPr>
        <w:t xml:space="preserve"> </w:t>
      </w:r>
      <w:r>
        <w:rPr>
          <w:rFonts w:hint="eastAsia"/>
        </w:rPr>
        <w:t>–</w:t>
      </w:r>
      <w:r>
        <w:rPr>
          <w:rFonts w:hint="cs"/>
          <w:rtl/>
        </w:rPr>
        <w:t xml:space="preserve"> איך אני </w:t>
      </w:r>
      <w:bookmarkStart w:id="23540" w:name="_ETM_Q48_421102"/>
      <w:bookmarkEnd w:id="23540"/>
      <w:r>
        <w:rPr>
          <w:rFonts w:hint="cs"/>
          <w:rtl/>
        </w:rPr>
        <w:t xml:space="preserve">אדע שכשעושים את החיפושים זה באמת מופיע ולא שמים </w:t>
      </w:r>
      <w:bookmarkStart w:id="23541" w:name="_ETM_Q48_426187"/>
      <w:bookmarkEnd w:id="23541"/>
      <w:r>
        <w:rPr>
          <w:rFonts w:hint="cs"/>
          <w:rtl/>
        </w:rPr>
        <w:t xml:space="preserve">אותי פעם ב-20 חיפושים? איך אני אוודא באמת? מערכת מורכבת. </w:t>
      </w:r>
      <w:bookmarkStart w:id="23542" w:name="_ETM_Q48_430411"/>
      <w:bookmarkEnd w:id="23542"/>
      <w:r>
        <w:rPr>
          <w:rFonts w:hint="cs"/>
          <w:rtl/>
        </w:rPr>
        <w:t xml:space="preserve">מה גם שגם הכנסנו פעם ראשונה שחלק נכבד </w:t>
      </w:r>
      <w:bookmarkStart w:id="23543" w:name="_ETM_Q48_437245"/>
      <w:bookmarkEnd w:id="23543"/>
      <w:r>
        <w:rPr>
          <w:rFonts w:hint="cs"/>
          <w:rtl/>
        </w:rPr>
        <w:t xml:space="preserve">מהתשלום משולם לאור הביצועים, כי מה שמעניין אותי בסוף זה </w:t>
      </w:r>
      <w:bookmarkStart w:id="23544" w:name="_ETM_Q48_438919"/>
      <w:bookmarkEnd w:id="23544"/>
      <w:r>
        <w:rPr>
          <w:rFonts w:hint="cs"/>
          <w:rtl/>
        </w:rPr>
        <w:t>כמה הם מכרו</w:t>
      </w:r>
      <w:r w:rsidR="0025570B">
        <w:rPr>
          <w:rFonts w:hint="cs"/>
          <w:rtl/>
        </w:rPr>
        <w:t>.</w:t>
      </w:r>
      <w:r>
        <w:rPr>
          <w:rFonts w:hint="cs"/>
          <w:rtl/>
        </w:rPr>
        <w:t xml:space="preserve"> פחות אכפת לי כמה מודעות הם שמו.</w:t>
      </w:r>
    </w:p>
    <w:p w:rsidR="00254FC8" w:rsidRDefault="00254FC8" w:rsidP="00852CC3">
      <w:pPr>
        <w:rPr>
          <w:rtl/>
        </w:rPr>
      </w:pPr>
      <w:bookmarkStart w:id="23545" w:name="_ETM_Q48_442596"/>
      <w:bookmarkEnd w:id="23545"/>
    </w:p>
    <w:p w:rsidR="00254FC8" w:rsidRDefault="00254FC8" w:rsidP="0025570B">
      <w:pPr>
        <w:rPr>
          <w:rtl/>
        </w:rPr>
      </w:pPr>
      <w:bookmarkStart w:id="23546" w:name="_ETM_Q48_442930"/>
      <w:bookmarkStart w:id="23547" w:name="_ETM_Q48_443169"/>
      <w:bookmarkStart w:id="23548" w:name="_ETM_Q48_443216"/>
      <w:bookmarkEnd w:id="23546"/>
      <w:bookmarkEnd w:id="23547"/>
      <w:bookmarkEnd w:id="23548"/>
      <w:r>
        <w:rPr>
          <w:rFonts w:hint="cs"/>
          <w:rtl/>
        </w:rPr>
        <w:t xml:space="preserve">ואז </w:t>
      </w:r>
      <w:bookmarkStart w:id="23549" w:name="_ETM_Q48_443864"/>
      <w:bookmarkEnd w:id="23549"/>
      <w:r>
        <w:rPr>
          <w:rFonts w:hint="cs"/>
          <w:rtl/>
        </w:rPr>
        <w:t xml:space="preserve">מצאנו יועץ שמבין, באמת מומחה בעניין הזה, בא באמת </w:t>
      </w:r>
      <w:bookmarkStart w:id="23550" w:name="_ETM_Q48_450036"/>
      <w:bookmarkEnd w:id="23550"/>
      <w:r>
        <w:rPr>
          <w:rFonts w:hint="cs"/>
          <w:rtl/>
        </w:rPr>
        <w:t>בשביל ציונות. כלומר "מצאנו" זה בטח לא אני</w:t>
      </w:r>
      <w:r w:rsidR="0025570B">
        <w:rPr>
          <w:rFonts w:hint="cs"/>
          <w:rtl/>
        </w:rPr>
        <w:t xml:space="preserve">; </w:t>
      </w:r>
      <w:r>
        <w:rPr>
          <w:rFonts w:hint="cs"/>
          <w:rtl/>
        </w:rPr>
        <w:t xml:space="preserve">מצאו </w:t>
      </w:r>
      <w:proofErr w:type="spellStart"/>
      <w:r>
        <w:rPr>
          <w:rFonts w:hint="cs"/>
          <w:rtl/>
        </w:rPr>
        <w:t>בלפ"מ</w:t>
      </w:r>
      <w:proofErr w:type="spellEnd"/>
      <w:r>
        <w:rPr>
          <w:rFonts w:hint="cs"/>
          <w:rtl/>
        </w:rPr>
        <w:t xml:space="preserve">, </w:t>
      </w:r>
      <w:bookmarkStart w:id="23551" w:name="_ETM_Q48_453037"/>
      <w:bookmarkEnd w:id="23551"/>
      <w:r>
        <w:rPr>
          <w:rFonts w:hint="cs"/>
          <w:rtl/>
        </w:rPr>
        <w:t xml:space="preserve">אפילו לא במשרד שלי, אדם יוצא מן הכלל, והוא באמת </w:t>
      </w:r>
      <w:bookmarkStart w:id="23552" w:name="_ETM_Q48_457299"/>
      <w:bookmarkEnd w:id="23552"/>
      <w:r>
        <w:rPr>
          <w:rFonts w:hint="cs"/>
          <w:rtl/>
        </w:rPr>
        <w:t xml:space="preserve">עבד ועשה מהפכה. אנחנו בתוך שנה התחלנו לחתום הסכמים עם </w:t>
      </w:r>
      <w:bookmarkStart w:id="23553" w:name="_ETM_Q48_463604"/>
      <w:bookmarkEnd w:id="23553"/>
      <w:r>
        <w:rPr>
          <w:rFonts w:hint="cs"/>
          <w:rtl/>
        </w:rPr>
        <w:t xml:space="preserve">הגורמים האלה. ראינו למשל </w:t>
      </w:r>
      <w:proofErr w:type="spellStart"/>
      <w:r>
        <w:rPr>
          <w:rFonts w:hint="cs"/>
          <w:rtl/>
        </w:rPr>
        <w:t>באקספדיה</w:t>
      </w:r>
      <w:proofErr w:type="spellEnd"/>
      <w:r>
        <w:rPr>
          <w:rFonts w:hint="cs"/>
          <w:rtl/>
        </w:rPr>
        <w:t xml:space="preserve"> גידול של 50% במכירות.</w:t>
      </w:r>
      <w:bookmarkStart w:id="23554" w:name="_ETM_Q48_470479"/>
      <w:bookmarkEnd w:id="23554"/>
      <w:r>
        <w:rPr>
          <w:rFonts w:hint="cs"/>
          <w:rtl/>
        </w:rPr>
        <w:t xml:space="preserve"> ואז הייתה בעיה: נגמרה השנה, ולא יודעים איך מאריכים </w:t>
      </w:r>
      <w:bookmarkStart w:id="23555" w:name="_ETM_Q48_475125"/>
      <w:bookmarkEnd w:id="23555"/>
      <w:r>
        <w:rPr>
          <w:rFonts w:hint="cs"/>
          <w:rtl/>
        </w:rPr>
        <w:t xml:space="preserve">לו את ההתקשרות, טכנית. אתם יודעים כמה זמן </w:t>
      </w:r>
      <w:bookmarkStart w:id="23556" w:name="_ETM_Q48_478216"/>
      <w:bookmarkEnd w:id="23556"/>
      <w:r>
        <w:rPr>
          <w:rFonts w:hint="cs"/>
          <w:rtl/>
        </w:rPr>
        <w:t>אני מחכה שייחתם איתו הסכם חדש? כבר שנה עברה.</w:t>
      </w:r>
    </w:p>
    <w:p w:rsidR="00254FC8" w:rsidRDefault="00254FC8" w:rsidP="00852CC3">
      <w:pPr>
        <w:rPr>
          <w:rtl/>
        </w:rPr>
      </w:pPr>
      <w:bookmarkStart w:id="23557" w:name="_ETM_Q48_481750"/>
      <w:bookmarkStart w:id="23558" w:name="_ETM_Q48_481966"/>
      <w:bookmarkEnd w:id="23557"/>
      <w:bookmarkEnd w:id="23558"/>
    </w:p>
    <w:bookmarkStart w:id="23559" w:name="_ETM_Q48_482260" w:displacedByCustomXml="next"/>
    <w:bookmarkEnd w:id="23559" w:displacedByCustomXml="next"/>
    <w:bookmarkStart w:id="23560" w:name="_ETM_Q48_482219" w:displacedByCustomXml="next"/>
    <w:bookmarkEnd w:id="23560" w:displacedByCustomXml="next"/>
    <w:sdt>
      <w:sdtPr>
        <w:rPr>
          <w:rtl/>
        </w:rPr>
        <w:alias w:val="יור"/>
        <w:tag w:val="&lt;ID&gt;5704&lt;/ID&gt;&lt;Name&gt;רויטל סויד - יו&quot;ר&lt;/Name&gt;&lt;Data&gt;רויטל סויד&lt;/Data&gt;&lt;Shortcut&gt;&lt;/Shortcut&gt;"/>
        <w:id w:val="-1201464368"/>
        <w:placeholder>
          <w:docPart w:val="B0355E1382D14F86BBB9033BADECC79E"/>
        </w:placeholder>
        <w15:color w:val="993366"/>
      </w:sdtPr>
      <w:sdtContent>
        <w:p w:rsidR="00254FC8" w:rsidRDefault="00254FC8" w:rsidP="000830BE">
          <w:pPr>
            <w:pStyle w:val="af6"/>
            <w:keepNext/>
            <w:rPr>
              <w:rtl/>
            </w:rPr>
          </w:pPr>
          <w:r w:rsidRPr="00816296">
            <w:rPr>
              <w:rStyle w:val="afe"/>
              <w:color w:val="000000"/>
              <w:rtl/>
            </w:rPr>
            <w:t>היו"ר רויטל סויד</w:t>
          </w:r>
          <w:r w:rsidRPr="00816296">
            <w:rPr>
              <w:color w:val="000000"/>
              <w:rtl/>
            </w:rPr>
            <w:t>:</w:t>
          </w:r>
        </w:p>
      </w:sdtContent>
    </w:sdt>
    <w:p w:rsidR="00254FC8" w:rsidRDefault="00254FC8" w:rsidP="00852CC3">
      <w:pPr>
        <w:rPr>
          <w:rtl/>
        </w:rPr>
      </w:pPr>
    </w:p>
    <w:p w:rsidR="00254FC8" w:rsidRDefault="00254FC8" w:rsidP="000830BE">
      <w:pPr>
        <w:rPr>
          <w:rtl/>
        </w:rPr>
      </w:pPr>
      <w:bookmarkStart w:id="23561" w:name="_ETM_Q48_483704"/>
      <w:bookmarkEnd w:id="23561"/>
      <w:r>
        <w:rPr>
          <w:rFonts w:hint="cs"/>
          <w:rtl/>
        </w:rPr>
        <w:t xml:space="preserve">והוא </w:t>
      </w:r>
      <w:bookmarkStart w:id="23562" w:name="_ETM_Q48_481986"/>
      <w:bookmarkEnd w:id="23562"/>
      <w:r>
        <w:rPr>
          <w:rFonts w:hint="cs"/>
          <w:rtl/>
        </w:rPr>
        <w:t xml:space="preserve">עובד </w:t>
      </w:r>
      <w:r w:rsidR="00852CC3">
        <w:rPr>
          <w:rFonts w:hint="cs"/>
          <w:rtl/>
        </w:rPr>
        <w:t>– – –</w:t>
      </w:r>
    </w:p>
    <w:p w:rsidR="00254FC8" w:rsidRDefault="00254FC8" w:rsidP="000830BE">
      <w:pPr>
        <w:rPr>
          <w:rtl/>
        </w:rPr>
      </w:pPr>
      <w:bookmarkStart w:id="23563" w:name="_ETM_Q48_481367"/>
      <w:bookmarkStart w:id="23564" w:name="_ETM_Q48_481499"/>
      <w:bookmarkEnd w:id="23563"/>
      <w:bookmarkEnd w:id="23564"/>
    </w:p>
    <w:bookmarkStart w:id="23565" w:name="_ETM_Q48_481911" w:displacedByCustomXml="next"/>
    <w:bookmarkEnd w:id="23565" w:displacedByCustomXml="next"/>
    <w:bookmarkStart w:id="23566" w:name="_ETM_Q48_481798" w:displacedByCustomXml="next"/>
    <w:bookmarkEnd w:id="23566" w:displacedByCustomXml="next"/>
    <w:sdt>
      <w:sdtPr>
        <w:rPr>
          <w:rtl/>
        </w:rPr>
        <w:alias w:val="דובר_המשך"/>
        <w:tag w:val="&lt;ID&gt;5372&lt;/ID&gt;&lt;Name&gt;יריב לוין - שר&lt;/Name&gt;&lt;Data&gt;שר התיירות יריב לוין&lt;/Data&gt;&lt;Shortcut&gt;ירלו&lt;/Shortcut&gt;"/>
        <w:id w:val="-714891109"/>
        <w:placeholder>
          <w:docPart w:val="B0355E1382D14F86BBB9033BADECC79E"/>
        </w:placeholder>
        <w15:color w:val="993366"/>
      </w:sdtPr>
      <w:sdtContent>
        <w:p w:rsidR="00254FC8" w:rsidRDefault="00254FC8" w:rsidP="000830BE">
          <w:pPr>
            <w:pStyle w:val="-"/>
            <w:keepNext/>
            <w:rPr>
              <w:rtl/>
            </w:rPr>
          </w:pPr>
          <w:r w:rsidRPr="00816296">
            <w:rPr>
              <w:rStyle w:val="afe"/>
              <w:color w:val="000000"/>
              <w:rtl/>
            </w:rPr>
            <w:t>שר התיירות יריב לוין</w:t>
          </w:r>
          <w:r w:rsidRPr="00816296">
            <w:rPr>
              <w:color w:val="000000"/>
              <w:rtl/>
            </w:rPr>
            <w:t>:</w:t>
          </w:r>
        </w:p>
      </w:sdtContent>
    </w:sdt>
    <w:p w:rsidR="00254FC8" w:rsidRDefault="00254FC8" w:rsidP="00852CC3">
      <w:pPr>
        <w:rPr>
          <w:rtl/>
        </w:rPr>
      </w:pPr>
    </w:p>
    <w:p w:rsidR="0025570B" w:rsidRDefault="00254FC8" w:rsidP="000830BE">
      <w:pPr>
        <w:rPr>
          <w:rtl/>
        </w:rPr>
      </w:pPr>
      <w:bookmarkStart w:id="23567" w:name="_ETM_Q48_483785"/>
      <w:bookmarkEnd w:id="23567"/>
      <w:r>
        <w:rPr>
          <w:rFonts w:hint="cs"/>
          <w:rtl/>
        </w:rPr>
        <w:t xml:space="preserve">מה פתאום. מה קרה? כל ההסכמים שכבר </w:t>
      </w:r>
      <w:bookmarkStart w:id="23568" w:name="_ETM_Q48_489713"/>
      <w:bookmarkEnd w:id="23568"/>
      <w:r>
        <w:rPr>
          <w:rFonts w:hint="cs"/>
          <w:rtl/>
        </w:rPr>
        <w:t xml:space="preserve">חתמנו </w:t>
      </w:r>
      <w:r w:rsidR="0025570B">
        <w:rPr>
          <w:rFonts w:hint="cs"/>
          <w:rtl/>
        </w:rPr>
        <w:t xml:space="preserve">עליהם </w:t>
      </w:r>
      <w:r>
        <w:rPr>
          <w:rFonts w:hint="cs"/>
          <w:rtl/>
        </w:rPr>
        <w:t xml:space="preserve">כבר הסתיימו, </w:t>
      </w:r>
      <w:r w:rsidR="0025570B">
        <w:rPr>
          <w:rFonts w:hint="cs"/>
          <w:rtl/>
        </w:rPr>
        <w:t>ו</w:t>
      </w:r>
      <w:r>
        <w:rPr>
          <w:rFonts w:hint="cs"/>
          <w:rtl/>
        </w:rPr>
        <w:t xml:space="preserve">אין מי שיאריך אותם. אז כל מה </w:t>
      </w:r>
      <w:bookmarkStart w:id="23569" w:name="_ETM_Q48_494213"/>
      <w:bookmarkEnd w:id="23569"/>
      <w:r>
        <w:rPr>
          <w:rFonts w:hint="cs"/>
          <w:rtl/>
        </w:rPr>
        <w:t xml:space="preserve">שבנינו נפל. במקום שנהיה היום עם 30 גורמים כאלה, אנחנו </w:t>
      </w:r>
      <w:bookmarkStart w:id="23570" w:name="_ETM_Q48_502753"/>
      <w:bookmarkEnd w:id="23570"/>
      <w:r>
        <w:rPr>
          <w:rFonts w:hint="cs"/>
          <w:rtl/>
        </w:rPr>
        <w:t xml:space="preserve">עוד על אדי הדלק האחרונים של אלה שהיו. בכל שבוע </w:t>
      </w:r>
      <w:bookmarkStart w:id="23571" w:name="_ETM_Q48_507485"/>
      <w:bookmarkEnd w:id="23571"/>
      <w:r>
        <w:rPr>
          <w:rFonts w:hint="cs"/>
          <w:rtl/>
        </w:rPr>
        <w:t xml:space="preserve">אומרים לי: כבר מצאנו פתרון, נצליח להאריך איתו את ההתקשרות לעוד שבוע. אני מחכה. אולי זה יקרה עד שאני אסיים. </w:t>
      </w:r>
      <w:bookmarkStart w:id="23572" w:name="_ETM_Q48_514293"/>
      <w:bookmarkEnd w:id="23572"/>
    </w:p>
    <w:p w:rsidR="0025570B" w:rsidRDefault="0025570B" w:rsidP="000830BE">
      <w:pPr>
        <w:rPr>
          <w:rtl/>
        </w:rPr>
      </w:pPr>
    </w:p>
    <w:p w:rsidR="00254FC8" w:rsidRDefault="00254FC8" w:rsidP="000830BE">
      <w:pPr>
        <w:rPr>
          <w:rtl/>
        </w:rPr>
      </w:pPr>
      <w:r>
        <w:rPr>
          <w:rFonts w:hint="cs"/>
          <w:rtl/>
        </w:rPr>
        <w:t xml:space="preserve">עכשיו תגידו: זה הגיוני? יכול להיות ככה? ואני יכול להמשיך </w:t>
      </w:r>
      <w:bookmarkStart w:id="23573" w:name="_ETM_Q48_518717"/>
      <w:bookmarkEnd w:id="23573"/>
      <w:r>
        <w:rPr>
          <w:rFonts w:hint="cs"/>
          <w:rtl/>
        </w:rPr>
        <w:t>ולעמוד פה ולספר סיפורים אל תוך הלילה.</w:t>
      </w:r>
    </w:p>
    <w:p w:rsidR="00254FC8" w:rsidRDefault="00254FC8" w:rsidP="000830BE">
      <w:pPr>
        <w:rPr>
          <w:rtl/>
        </w:rPr>
      </w:pPr>
      <w:bookmarkStart w:id="23574" w:name="_ETM_Q48_519743"/>
      <w:bookmarkEnd w:id="23574"/>
    </w:p>
    <w:p w:rsidR="00254FC8" w:rsidRDefault="00254FC8" w:rsidP="0025570B">
      <w:pPr>
        <w:rPr>
          <w:rtl/>
        </w:rPr>
      </w:pPr>
      <w:r>
        <w:rPr>
          <w:rFonts w:hint="cs"/>
          <w:rtl/>
        </w:rPr>
        <w:t>ר</w:t>
      </w:r>
      <w:bookmarkStart w:id="23575" w:name="_ETM_Q48_520123"/>
      <w:bookmarkStart w:id="23576" w:name="_ETM_Q48_520360"/>
      <w:bookmarkEnd w:id="23575"/>
      <w:bookmarkEnd w:id="23576"/>
      <w:r>
        <w:rPr>
          <w:rFonts w:hint="cs"/>
          <w:rtl/>
        </w:rPr>
        <w:t>ב</w:t>
      </w:r>
      <w:bookmarkStart w:id="23577" w:name="_ETM_Q48_520406"/>
      <w:bookmarkEnd w:id="23577"/>
      <w:r>
        <w:rPr>
          <w:rFonts w:hint="cs"/>
          <w:rtl/>
        </w:rPr>
        <w:t xml:space="preserve">ותיי, צריך להחליט. אני </w:t>
      </w:r>
      <w:bookmarkStart w:id="23578" w:name="_ETM_Q48_524303"/>
      <w:bookmarkEnd w:id="23578"/>
      <w:r>
        <w:rPr>
          <w:rFonts w:hint="cs"/>
          <w:rtl/>
        </w:rPr>
        <w:t xml:space="preserve">אומר לכם באמת, אני אומר </w:t>
      </w:r>
      <w:bookmarkStart w:id="23579" w:name="_ETM_Q48_522990"/>
      <w:bookmarkEnd w:id="23579"/>
      <w:r>
        <w:rPr>
          <w:rFonts w:hint="cs"/>
          <w:rtl/>
        </w:rPr>
        <w:t xml:space="preserve">לכם עכשיו שזה לא עניין פוליטי, וצריך להתעלות פעם אחת מעל הדבר הזה. אנחנו נבחרנו </w:t>
      </w:r>
      <w:bookmarkStart w:id="23580" w:name="_ETM_Q48_530909"/>
      <w:bookmarkEnd w:id="23580"/>
      <w:r>
        <w:rPr>
          <w:rFonts w:hint="cs"/>
          <w:rtl/>
        </w:rPr>
        <w:t xml:space="preserve">כדי לבצע מדיניות, כדי להוביל דברים, כדי לעשות דברים. אי-אפשר </w:t>
      </w:r>
      <w:bookmarkStart w:id="23581" w:name="_ETM_Q48_537470"/>
      <w:bookmarkEnd w:id="23581"/>
      <w:r>
        <w:rPr>
          <w:rFonts w:hint="cs"/>
          <w:rtl/>
        </w:rPr>
        <w:t>לנעול את המערכת. פעם לפחות היית אומר</w:t>
      </w:r>
      <w:r w:rsidR="0025570B">
        <w:rPr>
          <w:rFonts w:hint="cs"/>
          <w:rtl/>
        </w:rPr>
        <w:t>:</w:t>
      </w:r>
      <w:r>
        <w:rPr>
          <w:rFonts w:hint="cs"/>
          <w:rtl/>
        </w:rPr>
        <w:t xml:space="preserve"> אני אפנה </w:t>
      </w:r>
      <w:bookmarkStart w:id="23582" w:name="_ETM_Q48_543196"/>
      <w:bookmarkEnd w:id="23582"/>
      <w:r>
        <w:rPr>
          <w:rFonts w:hint="cs"/>
          <w:rtl/>
        </w:rPr>
        <w:t>ליועץ המשפטי</w:t>
      </w:r>
      <w:r w:rsidR="0025570B">
        <w:rPr>
          <w:rFonts w:hint="cs"/>
          <w:rtl/>
        </w:rPr>
        <w:t xml:space="preserve"> </w:t>
      </w:r>
      <w:r w:rsidR="0025570B">
        <w:rPr>
          <w:rFonts w:hint="eastAsia"/>
          <w:rtl/>
        </w:rPr>
        <w:t>–</w:t>
      </w:r>
      <w:r>
        <w:rPr>
          <w:rFonts w:hint="cs"/>
          <w:rtl/>
        </w:rPr>
        <w:t xml:space="preserve"> הוא ייתן אישור. היום היועץ המשפטי כבר מפחד.</w:t>
      </w:r>
    </w:p>
    <w:p w:rsidR="00254FC8" w:rsidRDefault="00254FC8" w:rsidP="000830BE">
      <w:pPr>
        <w:rPr>
          <w:rtl/>
        </w:rPr>
      </w:pPr>
      <w:bookmarkStart w:id="23583" w:name="_ETM_Q48_543818"/>
      <w:bookmarkEnd w:id="23583"/>
    </w:p>
    <w:bookmarkStart w:id="23584" w:name="_ETM_Q48_544406" w:displacedByCustomXml="next"/>
    <w:bookmarkEnd w:id="23584" w:displacedByCustomXml="next"/>
    <w:bookmarkStart w:id="23585" w:name="_ETM_Q48_544374" w:displacedByCustomXml="next"/>
    <w:bookmarkEnd w:id="23585" w:displacedByCustomXml="next"/>
    <w:bookmarkStart w:id="23586" w:name="_ETM_Q48_544141" w:displacedByCustomXml="next"/>
    <w:bookmarkEnd w:id="23586" w:displacedByCustomXml="next"/>
    <w:sdt>
      <w:sdtPr>
        <w:rPr>
          <w:rtl/>
        </w:rPr>
        <w:alias w:val="יור"/>
        <w:tag w:val="&lt;ID&gt;5704&lt;/ID&gt;&lt;Name&gt;רויטל סויד - יו&quot;ר&lt;/Name&gt;&lt;Data&gt;רויטל סויד&lt;/Data&gt;&lt;Shortcut&gt;&lt;/Shortcut&gt;"/>
        <w:id w:val="1682624921"/>
        <w:placeholder>
          <w:docPart w:val="B0355E1382D14F86BBB9033BADECC79E"/>
        </w:placeholder>
        <w15:color w:val="993366"/>
      </w:sdtPr>
      <w:sdtContent>
        <w:p w:rsidR="00254FC8" w:rsidRDefault="00254FC8" w:rsidP="000830BE">
          <w:pPr>
            <w:pStyle w:val="af6"/>
            <w:keepNext/>
            <w:rPr>
              <w:rtl/>
            </w:rPr>
          </w:pPr>
          <w:r w:rsidRPr="00E30F0E">
            <w:rPr>
              <w:rStyle w:val="afe"/>
              <w:color w:val="000000"/>
              <w:rtl/>
            </w:rPr>
            <w:t>היו"ר רויטל סויד</w:t>
          </w:r>
          <w:r w:rsidRPr="00E30F0E">
            <w:rPr>
              <w:color w:val="000000"/>
              <w:rtl/>
            </w:rPr>
            <w:t>:</w:t>
          </w:r>
        </w:p>
      </w:sdtContent>
    </w:sdt>
    <w:p w:rsidR="00254FC8" w:rsidRDefault="00254FC8" w:rsidP="00852CC3">
      <w:pPr>
        <w:rPr>
          <w:rtl/>
        </w:rPr>
      </w:pPr>
    </w:p>
    <w:p w:rsidR="00254FC8" w:rsidRDefault="00254FC8" w:rsidP="000830BE">
      <w:pPr>
        <w:rPr>
          <w:rtl/>
        </w:rPr>
      </w:pPr>
      <w:bookmarkStart w:id="23587" w:name="_ETM_Q48_545832"/>
      <w:bookmarkEnd w:id="23587"/>
      <w:r>
        <w:rPr>
          <w:rFonts w:hint="cs"/>
          <w:rtl/>
        </w:rPr>
        <w:t xml:space="preserve">ואז </w:t>
      </w:r>
      <w:bookmarkStart w:id="23588" w:name="_ETM_Q48_546677"/>
      <w:bookmarkEnd w:id="23588"/>
      <w:r>
        <w:rPr>
          <w:rFonts w:hint="cs"/>
          <w:rtl/>
        </w:rPr>
        <w:t xml:space="preserve">לקחתם את זה לנקודת קיצון </w:t>
      </w:r>
      <w:r w:rsidR="00852CC3">
        <w:rPr>
          <w:rFonts w:hint="cs"/>
          <w:rtl/>
        </w:rPr>
        <w:t>– –</w:t>
      </w:r>
    </w:p>
    <w:p w:rsidR="00254FC8" w:rsidRDefault="00254FC8" w:rsidP="000830BE">
      <w:pPr>
        <w:rPr>
          <w:rtl/>
        </w:rPr>
      </w:pPr>
      <w:bookmarkStart w:id="23589" w:name="_ETM_Q48_547098"/>
      <w:bookmarkStart w:id="23590" w:name="_ETM_Q48_547218"/>
      <w:bookmarkEnd w:id="23589"/>
      <w:bookmarkEnd w:id="23590"/>
    </w:p>
    <w:bookmarkStart w:id="23591" w:name="_ETM_Q48_444020" w:displacedByCustomXml="next"/>
    <w:bookmarkEnd w:id="23591" w:displacedByCustomXml="next"/>
    <w:bookmarkStart w:id="23592" w:name="_ETM_Q48_443870" w:displacedByCustomXml="next"/>
    <w:bookmarkEnd w:id="23592" w:displacedByCustomXml="next"/>
    <w:bookmarkStart w:id="23593" w:name="_ETM_Q48_389448" w:displacedByCustomXml="next"/>
    <w:bookmarkEnd w:id="23593" w:displacedByCustomXml="next"/>
    <w:bookmarkStart w:id="23594" w:name="_ETM_Q48_389404" w:displacedByCustomXml="next"/>
    <w:bookmarkEnd w:id="23594" w:displacedByCustomXml="next"/>
    <w:bookmarkStart w:id="23595" w:name="_ETM_Q48_547576" w:displacedByCustomXml="next"/>
    <w:bookmarkEnd w:id="23595" w:displacedByCustomXml="next"/>
    <w:bookmarkStart w:id="23596" w:name="_ETM_Q48_547471" w:displacedByCustomXml="next"/>
    <w:bookmarkEnd w:id="23596" w:displacedByCustomXml="next"/>
    <w:sdt>
      <w:sdtPr>
        <w:rPr>
          <w:rtl/>
        </w:rPr>
        <w:alias w:val="דובר_המשך"/>
        <w:tag w:val="&lt;ID&gt;5372&lt;/ID&gt;&lt;Name&gt;יריב לוין - שר&lt;/Name&gt;&lt;Data&gt;שר התיירות יריב לוין&lt;/Data&gt;&lt;Shortcut&gt;ירלו&lt;/Shortcut&gt;"/>
        <w:id w:val="1631123696"/>
        <w:placeholder>
          <w:docPart w:val="B0355E1382D14F86BBB9033BADECC79E"/>
        </w:placeholder>
        <w15:color w:val="993366"/>
      </w:sdtPr>
      <w:sdtContent>
        <w:p w:rsidR="00254FC8" w:rsidRDefault="00254FC8" w:rsidP="000830BE">
          <w:pPr>
            <w:pStyle w:val="-"/>
            <w:keepNext/>
            <w:rPr>
              <w:rtl/>
            </w:rPr>
          </w:pPr>
          <w:r w:rsidRPr="00123621">
            <w:rPr>
              <w:rStyle w:val="afe"/>
              <w:color w:val="000000"/>
              <w:rtl/>
            </w:rPr>
            <w:t>שר התיירות יריב לוין</w:t>
          </w:r>
          <w:r w:rsidRPr="00123621">
            <w:rPr>
              <w:color w:val="000000"/>
              <w:rtl/>
            </w:rPr>
            <w:t>:</w:t>
          </w:r>
        </w:p>
      </w:sdtContent>
    </w:sdt>
    <w:p w:rsidR="00254FC8" w:rsidRDefault="00254FC8" w:rsidP="00852CC3">
      <w:pPr>
        <w:rPr>
          <w:rtl/>
          <w:lang w:eastAsia="he-IL"/>
        </w:rPr>
      </w:pPr>
    </w:p>
    <w:p w:rsidR="00254FC8" w:rsidRDefault="00254FC8" w:rsidP="000830BE">
      <w:pPr>
        <w:rPr>
          <w:rtl/>
          <w:lang w:eastAsia="he-IL"/>
        </w:rPr>
      </w:pPr>
      <w:bookmarkStart w:id="23597" w:name="_ETM_Q48_549022"/>
      <w:bookmarkEnd w:id="23597"/>
      <w:r>
        <w:rPr>
          <w:rFonts w:hint="cs"/>
          <w:rtl/>
          <w:lang w:eastAsia="he-IL"/>
        </w:rPr>
        <w:t xml:space="preserve">איזו נקודת </w:t>
      </w:r>
      <w:bookmarkStart w:id="23598" w:name="_ETM_Q48_547867"/>
      <w:bookmarkEnd w:id="23598"/>
      <w:r>
        <w:rPr>
          <w:rFonts w:hint="cs"/>
          <w:rtl/>
          <w:lang w:eastAsia="he-IL"/>
        </w:rPr>
        <w:t>קיצון?</w:t>
      </w:r>
    </w:p>
    <w:p w:rsidR="00254FC8" w:rsidRDefault="00254FC8" w:rsidP="000830BE">
      <w:pPr>
        <w:rPr>
          <w:rtl/>
          <w:lang w:eastAsia="he-IL"/>
        </w:rPr>
      </w:pPr>
      <w:bookmarkStart w:id="23599" w:name="_ETM_Q48_546769"/>
      <w:bookmarkStart w:id="23600" w:name="_ETM_Q48_546874"/>
      <w:bookmarkEnd w:id="23599"/>
      <w:bookmarkEnd w:id="23600"/>
    </w:p>
    <w:bookmarkStart w:id="23601" w:name="_ETM_Q48_547204" w:displacedByCustomXml="next"/>
    <w:bookmarkEnd w:id="23601" w:displacedByCustomXml="next"/>
    <w:bookmarkStart w:id="23602" w:name="_ETM_Q48_547155" w:displacedByCustomXml="next"/>
    <w:bookmarkEnd w:id="23602" w:displacedByCustomXml="next"/>
    <w:sdt>
      <w:sdtPr>
        <w:rPr>
          <w:rtl/>
        </w:rPr>
        <w:alias w:val="יור"/>
        <w:tag w:val="&lt;ID&gt;5704&lt;/ID&gt;&lt;Name&gt;רויטל סויד - יו&quot;ר&lt;/Name&gt;&lt;Data&gt;רויטל סויד&lt;/Data&gt;&lt;Shortcut&gt;&lt;/Shortcut&gt;"/>
        <w:id w:val="1803656173"/>
        <w:placeholder>
          <w:docPart w:val="B0355E1382D14F86BBB9033BADECC79E"/>
        </w:placeholder>
        <w15:color w:val="993366"/>
      </w:sdtPr>
      <w:sdtContent>
        <w:p w:rsidR="00254FC8" w:rsidRDefault="00254FC8" w:rsidP="000830BE">
          <w:pPr>
            <w:pStyle w:val="af6"/>
            <w:keepNext/>
            <w:rPr>
              <w:rtl/>
            </w:rPr>
          </w:pPr>
          <w:r w:rsidRPr="00123621">
            <w:rPr>
              <w:rStyle w:val="afe"/>
              <w:color w:val="000000"/>
              <w:rtl/>
            </w:rPr>
            <w:t>היו"ר רויטל סויד</w:t>
          </w:r>
          <w:r w:rsidRPr="00123621">
            <w:rPr>
              <w:color w:val="000000"/>
              <w:rtl/>
            </w:rPr>
            <w:t>:</w:t>
          </w:r>
        </w:p>
      </w:sdtContent>
    </w:sdt>
    <w:p w:rsidR="00254FC8" w:rsidRDefault="00254FC8" w:rsidP="00852CC3">
      <w:pPr>
        <w:rPr>
          <w:rtl/>
          <w:lang w:eastAsia="he-IL"/>
        </w:rPr>
      </w:pPr>
    </w:p>
    <w:p w:rsidR="00254FC8" w:rsidRDefault="00852CC3" w:rsidP="0025570B">
      <w:pPr>
        <w:rPr>
          <w:rtl/>
          <w:lang w:eastAsia="he-IL"/>
        </w:rPr>
      </w:pPr>
      <w:bookmarkStart w:id="23603" w:name="_ETM_Q48_548316"/>
      <w:bookmarkEnd w:id="23603"/>
      <w:r>
        <w:rPr>
          <w:rFonts w:hint="cs"/>
          <w:rtl/>
          <w:lang w:eastAsia="he-IL"/>
        </w:rPr>
        <w:t>– –</w:t>
      </w:r>
      <w:r w:rsidR="00254FC8">
        <w:rPr>
          <w:rFonts w:hint="cs"/>
          <w:rtl/>
          <w:lang w:eastAsia="he-IL"/>
        </w:rPr>
        <w:t xml:space="preserve"> ורציתם שהיועצים המשפטיים </w:t>
      </w:r>
      <w:r w:rsidR="00254FC8">
        <w:rPr>
          <w:rtl/>
          <w:lang w:eastAsia="he-IL"/>
        </w:rPr>
        <w:t>–</w:t>
      </w:r>
      <w:r w:rsidR="00254FC8">
        <w:rPr>
          <w:rFonts w:hint="cs"/>
          <w:rtl/>
          <w:lang w:eastAsia="he-IL"/>
        </w:rPr>
        <w:t xml:space="preserve"> אתה יודע, אתה </w:t>
      </w:r>
      <w:r w:rsidR="0025570B">
        <w:rPr>
          <w:rFonts w:hint="cs"/>
          <w:rtl/>
          <w:lang w:eastAsia="he-IL"/>
        </w:rPr>
        <w:t>אומר</w:t>
      </w:r>
      <w:r w:rsidR="00254FC8">
        <w:rPr>
          <w:rFonts w:hint="cs"/>
          <w:rtl/>
          <w:lang w:eastAsia="he-IL"/>
        </w:rPr>
        <w:t xml:space="preserve"> </w:t>
      </w:r>
      <w:bookmarkStart w:id="23604" w:name="_ETM_Q48_556872"/>
      <w:bookmarkEnd w:id="23604"/>
      <w:r w:rsidR="00254FC8">
        <w:rPr>
          <w:rFonts w:hint="cs"/>
          <w:rtl/>
          <w:lang w:eastAsia="he-IL"/>
        </w:rPr>
        <w:t xml:space="preserve">עכשיו דברים שהם באמת כואבים </w:t>
      </w:r>
      <w:r>
        <w:rPr>
          <w:rFonts w:hint="cs"/>
          <w:rtl/>
          <w:lang w:eastAsia="he-IL"/>
        </w:rPr>
        <w:t>– – –</w:t>
      </w:r>
    </w:p>
    <w:p w:rsidR="00254FC8" w:rsidRDefault="00254FC8" w:rsidP="000830BE">
      <w:pPr>
        <w:rPr>
          <w:rtl/>
          <w:lang w:eastAsia="he-IL"/>
        </w:rPr>
      </w:pPr>
      <w:bookmarkStart w:id="23605" w:name="_ETM_Q48_557395"/>
      <w:bookmarkStart w:id="23606" w:name="_ETM_Q48_557499"/>
      <w:bookmarkEnd w:id="23605"/>
      <w:bookmarkEnd w:id="23606"/>
    </w:p>
    <w:bookmarkStart w:id="23607" w:name="_ETM_Q48_557840" w:displacedByCustomXml="next"/>
    <w:bookmarkEnd w:id="23607" w:displacedByCustomXml="next"/>
    <w:bookmarkStart w:id="23608" w:name="_ETM_Q48_557747" w:displacedByCustomXml="next"/>
    <w:bookmarkEnd w:id="23608" w:displacedByCustomXml="next"/>
    <w:sdt>
      <w:sdtPr>
        <w:rPr>
          <w:rtl/>
        </w:rPr>
        <w:alias w:val="קריאה"/>
        <w:tag w:val="&lt;ID&gt;5090&lt;/ID&gt;&lt;Name&gt;מרב מיכאלי - המחנה הציוני&lt;/Name&gt;&lt;Data&gt;מרב מיכאלי (המחנה הציוני)&lt;/Data&gt;&lt;Shortcut&gt;מרמי&lt;/Shortcut&gt;"/>
        <w:id w:val="1463230298"/>
        <w:placeholder>
          <w:docPart w:val="B0355E1382D14F86BBB9033BADECC79E"/>
        </w:placeholder>
        <w15:color w:val="993366"/>
      </w:sdtPr>
      <w:sdtContent>
        <w:p w:rsidR="00254FC8" w:rsidRDefault="00254FC8" w:rsidP="000830BE">
          <w:pPr>
            <w:pStyle w:val="af5"/>
            <w:keepNext/>
            <w:rPr>
              <w:rtl/>
            </w:rPr>
          </w:pPr>
          <w:r w:rsidRPr="00123621">
            <w:rPr>
              <w:rStyle w:val="afe"/>
              <w:color w:val="000000"/>
              <w:rtl/>
            </w:rPr>
            <w:t>מרב מיכאלי (המחנה הציוני)</w:t>
          </w:r>
          <w:r w:rsidRPr="00123621">
            <w:rPr>
              <w:color w:val="000000"/>
              <w:rtl/>
            </w:rPr>
            <w:t>:</w:t>
          </w:r>
        </w:p>
      </w:sdtContent>
    </w:sdt>
    <w:p w:rsidR="00254FC8" w:rsidRDefault="00254FC8" w:rsidP="00852CC3">
      <w:pPr>
        <w:rPr>
          <w:rtl/>
          <w:lang w:eastAsia="he-IL"/>
        </w:rPr>
      </w:pPr>
    </w:p>
    <w:p w:rsidR="00254FC8" w:rsidRDefault="00254FC8" w:rsidP="000830BE">
      <w:pPr>
        <w:rPr>
          <w:rtl/>
          <w:lang w:eastAsia="he-IL"/>
        </w:rPr>
      </w:pPr>
      <w:bookmarkStart w:id="23609" w:name="_ETM_Q48_556391"/>
      <w:bookmarkEnd w:id="23609"/>
      <w:r>
        <w:rPr>
          <w:rFonts w:hint="cs"/>
          <w:rtl/>
          <w:lang w:eastAsia="he-IL"/>
        </w:rPr>
        <w:t>מתסכלים.</w:t>
      </w:r>
    </w:p>
    <w:p w:rsidR="00254FC8" w:rsidRDefault="00254FC8" w:rsidP="000830BE">
      <w:pPr>
        <w:rPr>
          <w:rtl/>
          <w:lang w:eastAsia="he-IL"/>
        </w:rPr>
      </w:pPr>
      <w:bookmarkStart w:id="23610" w:name="_ETM_Q48_557041"/>
      <w:bookmarkStart w:id="23611" w:name="_ETM_Q48_557135"/>
      <w:bookmarkEnd w:id="23610"/>
      <w:bookmarkEnd w:id="23611"/>
    </w:p>
    <w:bookmarkStart w:id="23612" w:name="_ETM_Q48_557480" w:displacedByCustomXml="next"/>
    <w:bookmarkEnd w:id="23612" w:displacedByCustomXml="next"/>
    <w:bookmarkStart w:id="23613" w:name="_ETM_Q48_557385" w:displacedByCustomXml="next"/>
    <w:bookmarkEnd w:id="23613" w:displacedByCustomXml="next"/>
    <w:sdt>
      <w:sdtPr>
        <w:rPr>
          <w:rtl/>
        </w:rPr>
        <w:alias w:val="יור"/>
        <w:tag w:val="&lt;ID&gt;5704&lt;/ID&gt;&lt;Name&gt;רויטל סויד - יו&quot;ר&lt;/Name&gt;&lt;Data&gt;רויטל סויד&lt;/Data&gt;&lt;Shortcut&gt;&lt;/Shortcut&gt;"/>
        <w:id w:val="-897966377"/>
        <w:placeholder>
          <w:docPart w:val="B0355E1382D14F86BBB9033BADECC79E"/>
        </w:placeholder>
        <w15:color w:val="993366"/>
      </w:sdtPr>
      <w:sdtContent>
        <w:p w:rsidR="00254FC8" w:rsidRDefault="00254FC8" w:rsidP="000830BE">
          <w:pPr>
            <w:pStyle w:val="af6"/>
            <w:keepNext/>
            <w:rPr>
              <w:rtl/>
            </w:rPr>
          </w:pPr>
          <w:r w:rsidRPr="00123621">
            <w:rPr>
              <w:rStyle w:val="afe"/>
              <w:color w:val="000000"/>
              <w:rtl/>
            </w:rPr>
            <w:t>היו"ר רויטל סויד</w:t>
          </w:r>
          <w:r w:rsidRPr="00123621">
            <w:rPr>
              <w:color w:val="000000"/>
              <w:rtl/>
            </w:rPr>
            <w:t>:</w:t>
          </w:r>
        </w:p>
      </w:sdtContent>
    </w:sdt>
    <w:p w:rsidR="00254FC8" w:rsidRDefault="00254FC8" w:rsidP="00852CC3">
      <w:pPr>
        <w:rPr>
          <w:rtl/>
          <w:lang w:eastAsia="he-IL"/>
        </w:rPr>
      </w:pPr>
    </w:p>
    <w:p w:rsidR="00254FC8" w:rsidRDefault="00254FC8" w:rsidP="000830BE">
      <w:pPr>
        <w:rPr>
          <w:rtl/>
          <w:lang w:eastAsia="he-IL"/>
        </w:rPr>
      </w:pPr>
      <w:bookmarkStart w:id="23614" w:name="_ETM_Q48_558598"/>
      <w:bookmarkEnd w:id="23614"/>
      <w:r>
        <w:rPr>
          <w:rFonts w:hint="cs"/>
          <w:rtl/>
          <w:lang w:eastAsia="he-IL"/>
        </w:rPr>
        <w:t xml:space="preserve">מסתכלים. אבל אז לקחתם את זה </w:t>
      </w:r>
      <w:bookmarkStart w:id="23615" w:name="_ETM_Q48_561308"/>
      <w:bookmarkEnd w:id="23615"/>
      <w:r>
        <w:rPr>
          <w:rFonts w:hint="cs"/>
          <w:rtl/>
          <w:lang w:eastAsia="he-IL"/>
        </w:rPr>
        <w:t>לנקודת קיצון.</w:t>
      </w:r>
    </w:p>
    <w:p w:rsidR="00254FC8" w:rsidRDefault="00254FC8" w:rsidP="000830BE">
      <w:pPr>
        <w:rPr>
          <w:rtl/>
          <w:lang w:eastAsia="he-IL"/>
        </w:rPr>
      </w:pPr>
      <w:bookmarkStart w:id="23616" w:name="_ETM_Q48_562163"/>
      <w:bookmarkStart w:id="23617" w:name="_ETM_Q48_562325"/>
      <w:bookmarkEnd w:id="23616"/>
      <w:bookmarkEnd w:id="23617"/>
    </w:p>
    <w:bookmarkStart w:id="23618" w:name="_ETM_Q48_562657" w:displacedByCustomXml="next"/>
    <w:bookmarkEnd w:id="23618" w:displacedByCustomXml="next"/>
    <w:bookmarkStart w:id="23619" w:name="_ETM_Q48_562579" w:displacedByCustomXml="next"/>
    <w:bookmarkEnd w:id="23619" w:displacedByCustomXml="next"/>
    <w:sdt>
      <w:sdtPr>
        <w:rPr>
          <w:rtl/>
        </w:rPr>
        <w:alias w:val="קריאה"/>
        <w:tag w:val="&lt;ID&gt;5090&lt;/ID&gt;&lt;Name&gt;מרב מיכאלי - המחנה הציוני&lt;/Name&gt;&lt;Data&gt;מרב מיכאלי (המחנה הציוני)&lt;/Data&gt;&lt;Shortcut&gt;מרמי&lt;/Shortcut&gt;"/>
        <w:id w:val="1116789985"/>
        <w:placeholder>
          <w:docPart w:val="B0355E1382D14F86BBB9033BADECC79E"/>
        </w:placeholder>
        <w15:color w:val="993366"/>
      </w:sdtPr>
      <w:sdtContent>
        <w:p w:rsidR="00254FC8" w:rsidRDefault="00254FC8" w:rsidP="000830BE">
          <w:pPr>
            <w:pStyle w:val="af5"/>
            <w:keepNext/>
            <w:rPr>
              <w:rtl/>
            </w:rPr>
          </w:pPr>
          <w:r w:rsidRPr="00123621">
            <w:rPr>
              <w:rStyle w:val="afe"/>
              <w:color w:val="000000"/>
              <w:rtl/>
            </w:rPr>
            <w:t>מרב מיכאלי (המחנה הציוני)</w:t>
          </w:r>
          <w:r w:rsidRPr="00123621">
            <w:rPr>
              <w:color w:val="000000"/>
              <w:rtl/>
            </w:rPr>
            <w:t>:</w:t>
          </w:r>
        </w:p>
      </w:sdtContent>
    </w:sdt>
    <w:p w:rsidR="00254FC8" w:rsidRDefault="00254FC8" w:rsidP="00852CC3">
      <w:pPr>
        <w:rPr>
          <w:rtl/>
          <w:lang w:eastAsia="he-IL"/>
        </w:rPr>
      </w:pPr>
    </w:p>
    <w:p w:rsidR="00254FC8" w:rsidRDefault="00254FC8" w:rsidP="000830BE">
      <w:pPr>
        <w:rPr>
          <w:rtl/>
          <w:lang w:eastAsia="he-IL"/>
        </w:rPr>
      </w:pPr>
      <w:r>
        <w:rPr>
          <w:rFonts w:hint="cs"/>
          <w:rtl/>
          <w:lang w:eastAsia="he-IL"/>
        </w:rPr>
        <w:t xml:space="preserve">והרפורמה היחידה שהבאתם </w:t>
      </w:r>
      <w:r w:rsidR="00852CC3">
        <w:rPr>
          <w:rFonts w:hint="cs"/>
          <w:rtl/>
          <w:lang w:eastAsia="he-IL"/>
        </w:rPr>
        <w:t>– – –</w:t>
      </w:r>
    </w:p>
    <w:p w:rsidR="00254FC8" w:rsidRDefault="00254FC8" w:rsidP="000830BE">
      <w:pPr>
        <w:rPr>
          <w:rtl/>
          <w:lang w:eastAsia="he-IL"/>
        </w:rPr>
      </w:pPr>
      <w:bookmarkStart w:id="23620" w:name="_ETM_Q48_561417"/>
      <w:bookmarkStart w:id="23621" w:name="_ETM_Q48_561507"/>
      <w:bookmarkEnd w:id="23620"/>
      <w:bookmarkEnd w:id="23621"/>
    </w:p>
    <w:bookmarkStart w:id="23622" w:name="_ETM_Q48_561832" w:displacedByCustomXml="next"/>
    <w:bookmarkEnd w:id="23622" w:displacedByCustomXml="next"/>
    <w:bookmarkStart w:id="23623" w:name="_ETM_Q48_561752" w:displacedByCustomXml="next"/>
    <w:bookmarkEnd w:id="23623" w:displacedByCustomXml="next"/>
    <w:sdt>
      <w:sdtPr>
        <w:rPr>
          <w:rtl/>
        </w:rPr>
        <w:alias w:val="יור"/>
        <w:tag w:val="&lt;ID&gt;5704&lt;/ID&gt;&lt;Name&gt;רויטל סויד - יו&quot;ר&lt;/Name&gt;&lt;Data&gt;רויטל סויד&lt;/Data&gt;&lt;Shortcut&gt;&lt;/Shortcut&gt;"/>
        <w:id w:val="-1941912357"/>
        <w:placeholder>
          <w:docPart w:val="B0355E1382D14F86BBB9033BADECC79E"/>
        </w:placeholder>
        <w15:color w:val="993366"/>
      </w:sdtPr>
      <w:sdtContent>
        <w:p w:rsidR="00254FC8" w:rsidRDefault="00254FC8" w:rsidP="000830BE">
          <w:pPr>
            <w:pStyle w:val="af6"/>
            <w:keepNext/>
            <w:rPr>
              <w:rtl/>
            </w:rPr>
          </w:pPr>
          <w:r w:rsidRPr="00492F3F">
            <w:rPr>
              <w:rStyle w:val="afe"/>
              <w:color w:val="000000"/>
              <w:rtl/>
            </w:rPr>
            <w:t>היו"ר רויטל סויד</w:t>
          </w:r>
          <w:r w:rsidRPr="00492F3F">
            <w:rPr>
              <w:color w:val="000000"/>
              <w:rtl/>
            </w:rPr>
            <w:t>:</w:t>
          </w:r>
        </w:p>
      </w:sdtContent>
    </w:sdt>
    <w:p w:rsidR="00254FC8" w:rsidRDefault="00254FC8" w:rsidP="00852CC3">
      <w:pPr>
        <w:rPr>
          <w:rtl/>
          <w:lang w:eastAsia="he-IL"/>
        </w:rPr>
      </w:pPr>
    </w:p>
    <w:p w:rsidR="00254FC8" w:rsidRDefault="00254FC8" w:rsidP="0025570B">
      <w:pPr>
        <w:rPr>
          <w:rtl/>
          <w:lang w:eastAsia="he-IL"/>
        </w:rPr>
      </w:pPr>
      <w:bookmarkStart w:id="23624" w:name="_ETM_Q48_562996"/>
      <w:bookmarkEnd w:id="23624"/>
      <w:r>
        <w:rPr>
          <w:rFonts w:hint="cs"/>
          <w:rtl/>
          <w:lang w:eastAsia="he-IL"/>
        </w:rPr>
        <w:t xml:space="preserve">סליחה. כי במקום לייעל </w:t>
      </w:r>
      <w:bookmarkStart w:id="23625" w:name="_ETM_Q48_566223"/>
      <w:bookmarkEnd w:id="23625"/>
      <w:r>
        <w:rPr>
          <w:rFonts w:hint="cs"/>
          <w:rtl/>
          <w:lang w:eastAsia="he-IL"/>
        </w:rPr>
        <w:t xml:space="preserve">באמת את כל ההליכים של המכרזים ודברים שאתה מציין עכשיו </w:t>
      </w:r>
      <w:bookmarkStart w:id="23626" w:name="_ETM_Q48_569123"/>
      <w:bookmarkEnd w:id="23626"/>
      <w:r>
        <w:rPr>
          <w:rFonts w:hint="cs"/>
          <w:rtl/>
          <w:lang w:eastAsia="he-IL"/>
        </w:rPr>
        <w:t xml:space="preserve">ופירטת באריכות </w:t>
      </w:r>
      <w:r>
        <w:rPr>
          <w:rtl/>
          <w:lang w:eastAsia="he-IL"/>
        </w:rPr>
        <w:t>–</w:t>
      </w:r>
      <w:r>
        <w:rPr>
          <w:rFonts w:hint="cs"/>
          <w:rtl/>
          <w:lang w:eastAsia="he-IL"/>
        </w:rPr>
        <w:t xml:space="preserve"> לקחתם את קודש</w:t>
      </w:r>
      <w:r w:rsidR="0025570B">
        <w:rPr>
          <w:rFonts w:hint="cs"/>
          <w:rtl/>
          <w:lang w:eastAsia="he-IL"/>
        </w:rPr>
        <w:t xml:space="preserve"> </w:t>
      </w:r>
      <w:r>
        <w:rPr>
          <w:rFonts w:hint="cs"/>
          <w:rtl/>
          <w:lang w:eastAsia="he-IL"/>
        </w:rPr>
        <w:t xml:space="preserve">הקודשים, את שומר הסף, </w:t>
      </w:r>
      <w:bookmarkStart w:id="23627" w:name="_ETM_Q48_572749"/>
      <w:bookmarkEnd w:id="23627"/>
      <w:r>
        <w:rPr>
          <w:rFonts w:hint="cs"/>
          <w:rtl/>
          <w:lang w:eastAsia="he-IL"/>
        </w:rPr>
        <w:t xml:space="preserve">את היועץ המשפטי של המשרד, ודווקא בו אפשרתם לשר לבחוש. </w:t>
      </w:r>
      <w:bookmarkStart w:id="23628" w:name="_ETM_Q48_579788"/>
      <w:bookmarkEnd w:id="23628"/>
      <w:r>
        <w:rPr>
          <w:rFonts w:hint="cs"/>
          <w:rtl/>
          <w:lang w:eastAsia="he-IL"/>
        </w:rPr>
        <w:t>למה הלכתם לנקודה הזאת?</w:t>
      </w:r>
    </w:p>
    <w:p w:rsidR="00254FC8" w:rsidRDefault="00254FC8" w:rsidP="000830BE">
      <w:pPr>
        <w:rPr>
          <w:rtl/>
          <w:lang w:eastAsia="he-IL"/>
        </w:rPr>
      </w:pPr>
      <w:bookmarkStart w:id="23629" w:name="_ETM_Q48_581414"/>
      <w:bookmarkEnd w:id="23629"/>
    </w:p>
    <w:bookmarkStart w:id="23630" w:name="_ETM_Q48_581938" w:displacedByCustomXml="next"/>
    <w:bookmarkEnd w:id="23630" w:displacedByCustomXml="next"/>
    <w:bookmarkStart w:id="23631" w:name="_ETM_Q48_581894" w:displacedByCustomXml="next"/>
    <w:bookmarkEnd w:id="23631" w:displacedByCustomXml="next"/>
    <w:bookmarkStart w:id="23632" w:name="_ETM_Q48_581620" w:displacedByCustomXml="next"/>
    <w:bookmarkEnd w:id="23632" w:displacedByCustomXml="next"/>
    <w:sdt>
      <w:sdtPr>
        <w:rPr>
          <w:rtl/>
        </w:rPr>
        <w:alias w:val="דובר_המשך"/>
        <w:tag w:val="&lt;ID&gt;5372&lt;/ID&gt;&lt;Name&gt;יריב לוין - שר&lt;/Name&gt;&lt;Data&gt;שר התיירות יריב לוין&lt;/Data&gt;&lt;Shortcut&gt;ירלו&lt;/Shortcut&gt;"/>
        <w:id w:val="1029915816"/>
        <w:placeholder>
          <w:docPart w:val="B0355E1382D14F86BBB9033BADECC79E"/>
        </w:placeholder>
        <w15:color w:val="993366"/>
      </w:sdtPr>
      <w:sdtContent>
        <w:p w:rsidR="00254FC8" w:rsidRDefault="00254FC8" w:rsidP="000830BE">
          <w:pPr>
            <w:pStyle w:val="-"/>
            <w:keepNext/>
            <w:rPr>
              <w:rtl/>
            </w:rPr>
          </w:pPr>
          <w:r w:rsidRPr="006F4FBF">
            <w:rPr>
              <w:rStyle w:val="afe"/>
              <w:color w:val="000000"/>
              <w:rtl/>
            </w:rPr>
            <w:t>שר התיירות יריב לוין</w:t>
          </w:r>
          <w:r w:rsidRPr="006F4FBF">
            <w:rPr>
              <w:color w:val="000000"/>
              <w:rtl/>
            </w:rPr>
            <w:t>:</w:t>
          </w:r>
        </w:p>
      </w:sdtContent>
    </w:sdt>
    <w:p w:rsidR="00254FC8" w:rsidRDefault="00254FC8" w:rsidP="00852CC3">
      <w:pPr>
        <w:rPr>
          <w:rtl/>
          <w:lang w:eastAsia="he-IL"/>
        </w:rPr>
      </w:pPr>
    </w:p>
    <w:p w:rsidR="00254FC8" w:rsidRPr="00DD5C66" w:rsidRDefault="00254FC8" w:rsidP="0025570B">
      <w:pPr>
        <w:rPr>
          <w:rtl/>
          <w:lang w:eastAsia="he-IL"/>
        </w:rPr>
      </w:pPr>
      <w:bookmarkStart w:id="23633" w:name="_ETM_Q48_583524"/>
      <w:bookmarkStart w:id="23634" w:name="_ETM_Q48_583446"/>
      <w:bookmarkEnd w:id="23633"/>
      <w:bookmarkEnd w:id="23634"/>
      <w:r>
        <w:rPr>
          <w:rFonts w:hint="cs"/>
          <w:rtl/>
          <w:lang w:eastAsia="he-IL"/>
        </w:rPr>
        <w:t>מה זה "לבחוש"? איז</w:t>
      </w:r>
      <w:r w:rsidR="0025570B">
        <w:rPr>
          <w:rFonts w:hint="cs"/>
          <w:rtl/>
          <w:lang w:eastAsia="he-IL"/>
        </w:rPr>
        <w:t>ה</w:t>
      </w:r>
      <w:r>
        <w:rPr>
          <w:rFonts w:hint="cs"/>
          <w:rtl/>
          <w:lang w:eastAsia="he-IL"/>
        </w:rPr>
        <w:t xml:space="preserve"> מין הצגת דברים זו?</w:t>
      </w:r>
    </w:p>
    <w:p w:rsidR="00254FC8" w:rsidRDefault="00254FC8" w:rsidP="000830BE">
      <w:pPr>
        <w:rPr>
          <w:rtl/>
        </w:rPr>
      </w:pPr>
      <w:bookmarkStart w:id="23635" w:name="_ETM_Q48_547079"/>
      <w:bookmarkEnd w:id="23635"/>
      <w:r>
        <w:rPr>
          <w:rtl/>
        </w:rPr>
        <w:t xml:space="preserve"> </w:t>
      </w:r>
    </w:p>
    <w:sdt>
      <w:sdtPr>
        <w:rPr>
          <w:rtl/>
        </w:rPr>
        <w:alias w:val="יור"/>
        <w:tag w:val="&lt;ID&gt;5704&lt;/ID&gt;&lt;Name&gt;רויטל סויד - יו&quot;ר&lt;/Name&gt;&lt;Data&gt;רויטל סויד&lt;/Data&gt;&lt;Shortcut&gt;&lt;/Shortcut&gt;"/>
        <w:id w:val="-1090924675"/>
        <w:placeholder>
          <w:docPart w:val="B0355E1382D14F86BBB9033BADECC79E"/>
        </w:placeholder>
        <w15:color w:val="993366"/>
      </w:sdtPr>
      <w:sdtContent>
        <w:p w:rsidR="00254FC8" w:rsidRDefault="00254FC8" w:rsidP="000830BE">
          <w:pPr>
            <w:pStyle w:val="af6"/>
            <w:keepNext/>
            <w:rPr>
              <w:rtl/>
            </w:rPr>
          </w:pPr>
          <w:r w:rsidRPr="006F4FBF">
            <w:rPr>
              <w:rStyle w:val="afe"/>
              <w:color w:val="000000"/>
              <w:rtl/>
            </w:rPr>
            <w:t>היו"ר רויטל סויד</w:t>
          </w:r>
          <w:r w:rsidRPr="006F4FBF">
            <w:rPr>
              <w:color w:val="000000"/>
              <w:rtl/>
            </w:rPr>
            <w:t>:</w:t>
          </w:r>
        </w:p>
      </w:sdtContent>
    </w:sdt>
    <w:p w:rsidR="00254FC8" w:rsidRDefault="00254FC8" w:rsidP="00852CC3">
      <w:pPr>
        <w:rPr>
          <w:rtl/>
        </w:rPr>
      </w:pPr>
    </w:p>
    <w:p w:rsidR="00254FC8" w:rsidRDefault="00254FC8" w:rsidP="000830BE">
      <w:pPr>
        <w:rPr>
          <w:rtl/>
        </w:rPr>
      </w:pPr>
      <w:bookmarkStart w:id="23636" w:name="_ETM_Q48_585070"/>
      <w:bookmarkEnd w:id="23636"/>
      <w:r>
        <w:rPr>
          <w:rFonts w:hint="cs"/>
          <w:rtl/>
        </w:rPr>
        <w:t>זה בדיוק ככה.</w:t>
      </w:r>
    </w:p>
    <w:p w:rsidR="00254FC8" w:rsidRDefault="00254FC8" w:rsidP="000830BE">
      <w:pPr>
        <w:rPr>
          <w:rtl/>
        </w:rPr>
      </w:pPr>
      <w:bookmarkStart w:id="23637" w:name="_ETM_Q48_585654"/>
      <w:bookmarkStart w:id="23638" w:name="_ETM_Q48_585746"/>
      <w:bookmarkEnd w:id="23637"/>
      <w:bookmarkEnd w:id="23638"/>
    </w:p>
    <w:bookmarkStart w:id="23639" w:name="_ETM_Q48_586055" w:displacedByCustomXml="next"/>
    <w:bookmarkEnd w:id="23639" w:displacedByCustomXml="next"/>
    <w:bookmarkStart w:id="23640" w:name="_ETM_Q48_585992" w:displacedByCustomXml="next"/>
    <w:bookmarkEnd w:id="23640" w:displacedByCustomXml="next"/>
    <w:sdt>
      <w:sdtPr>
        <w:rPr>
          <w:rtl/>
        </w:rPr>
        <w:alias w:val="דובר_המשך"/>
        <w:tag w:val="&lt;ID&gt;5372&lt;/ID&gt;&lt;Name&gt;יריב לוין - שר&lt;/Name&gt;&lt;Data&gt;שר התיירות יריב לוין&lt;/Data&gt;&lt;Shortcut&gt;ירלו&lt;/Shortcut&gt;"/>
        <w:id w:val="-383651251"/>
        <w:placeholder>
          <w:docPart w:val="B0355E1382D14F86BBB9033BADECC79E"/>
        </w:placeholder>
        <w15:color w:val="993366"/>
      </w:sdtPr>
      <w:sdtContent>
        <w:p w:rsidR="00254FC8" w:rsidRDefault="00254FC8" w:rsidP="000830BE">
          <w:pPr>
            <w:pStyle w:val="-"/>
            <w:keepNext/>
            <w:rPr>
              <w:rtl/>
            </w:rPr>
          </w:pPr>
          <w:r w:rsidRPr="006F4FBF">
            <w:rPr>
              <w:rStyle w:val="afe"/>
              <w:color w:val="000000"/>
              <w:rtl/>
            </w:rPr>
            <w:t>שר התיירות יריב לוין</w:t>
          </w:r>
          <w:r w:rsidRPr="006F4FBF">
            <w:rPr>
              <w:color w:val="000000"/>
              <w:rtl/>
            </w:rPr>
            <w:t>:</w:t>
          </w:r>
        </w:p>
      </w:sdtContent>
    </w:sdt>
    <w:p w:rsidR="00254FC8" w:rsidRDefault="00254FC8" w:rsidP="00852CC3">
      <w:pPr>
        <w:rPr>
          <w:rtl/>
        </w:rPr>
      </w:pPr>
    </w:p>
    <w:p w:rsidR="00254FC8" w:rsidRDefault="00254FC8" w:rsidP="0025570B">
      <w:pPr>
        <w:rPr>
          <w:rtl/>
        </w:rPr>
      </w:pPr>
      <w:bookmarkStart w:id="23641" w:name="_ETM_Q48_585196"/>
      <w:bookmarkEnd w:id="23641"/>
      <w:r>
        <w:rPr>
          <w:rFonts w:hint="cs"/>
          <w:rtl/>
        </w:rPr>
        <w:t xml:space="preserve">מה זאת אומרת? מה זה "לשר לבחוש"? מה </w:t>
      </w:r>
      <w:bookmarkStart w:id="23642" w:name="_ETM_Q48_587530"/>
      <w:bookmarkEnd w:id="23642"/>
      <w:r>
        <w:rPr>
          <w:rFonts w:hint="cs"/>
          <w:rtl/>
        </w:rPr>
        <w:t xml:space="preserve">זה, השר הזה הגיע לשם בטעות שצריך לדאוג לשמור </w:t>
      </w:r>
      <w:bookmarkStart w:id="23643" w:name="_ETM_Q48_592252"/>
      <w:bookmarkEnd w:id="23643"/>
      <w:r>
        <w:rPr>
          <w:rFonts w:hint="cs"/>
          <w:rtl/>
        </w:rPr>
        <w:t>על הסף שהוא חס וחלילה לא יעשה משהו? איז</w:t>
      </w:r>
      <w:r w:rsidR="0025570B">
        <w:rPr>
          <w:rFonts w:hint="cs"/>
          <w:rtl/>
        </w:rPr>
        <w:t>ה</w:t>
      </w:r>
      <w:r>
        <w:rPr>
          <w:rFonts w:hint="cs"/>
          <w:rtl/>
        </w:rPr>
        <w:t xml:space="preserve"> מין </w:t>
      </w:r>
      <w:bookmarkStart w:id="23644" w:name="_ETM_Q48_596698"/>
      <w:bookmarkEnd w:id="23644"/>
      <w:r>
        <w:rPr>
          <w:rFonts w:hint="cs"/>
          <w:rtl/>
        </w:rPr>
        <w:t>תפיסה זאת בכלל?</w:t>
      </w:r>
    </w:p>
    <w:p w:rsidR="00254FC8" w:rsidRDefault="00254FC8" w:rsidP="000830BE">
      <w:pPr>
        <w:rPr>
          <w:rtl/>
        </w:rPr>
      </w:pPr>
      <w:bookmarkStart w:id="23645" w:name="_ETM_Q48_596967"/>
      <w:bookmarkEnd w:id="23645"/>
    </w:p>
    <w:bookmarkStart w:id="23646" w:name="_ETM_Q48_597505" w:displacedByCustomXml="next"/>
    <w:bookmarkEnd w:id="23646" w:displacedByCustomXml="next"/>
    <w:bookmarkStart w:id="23647" w:name="_ETM_Q48_597445" w:displacedByCustomXml="next"/>
    <w:bookmarkEnd w:id="23647" w:displacedByCustomXml="next"/>
    <w:bookmarkStart w:id="23648" w:name="_ETM_Q48_597175" w:displacedByCustomXml="next"/>
    <w:bookmarkEnd w:id="23648" w:displacedByCustomXml="next"/>
    <w:sdt>
      <w:sdtPr>
        <w:rPr>
          <w:rtl/>
        </w:rPr>
        <w:alias w:val="יור"/>
        <w:tag w:val="&lt;ID&gt;5704&lt;/ID&gt;&lt;Name&gt;רויטל סויד - יו&quot;ר&lt;/Name&gt;&lt;Data&gt;רויטל סויד&lt;/Data&gt;&lt;Shortcut&gt;&lt;/Shortcut&gt;"/>
        <w:id w:val="-746879817"/>
        <w:placeholder>
          <w:docPart w:val="B0355E1382D14F86BBB9033BADECC79E"/>
        </w:placeholder>
        <w15:color w:val="993366"/>
      </w:sdtPr>
      <w:sdtContent>
        <w:p w:rsidR="00254FC8" w:rsidRDefault="00254FC8" w:rsidP="000830BE">
          <w:pPr>
            <w:pStyle w:val="af6"/>
            <w:keepNext/>
            <w:rPr>
              <w:rtl/>
            </w:rPr>
          </w:pPr>
          <w:r w:rsidRPr="006F4FBF">
            <w:rPr>
              <w:rStyle w:val="afe"/>
              <w:color w:val="000000"/>
              <w:rtl/>
            </w:rPr>
            <w:t>היו"ר רויטל סויד</w:t>
          </w:r>
          <w:r w:rsidRPr="006F4FBF">
            <w:rPr>
              <w:color w:val="000000"/>
              <w:rtl/>
            </w:rPr>
            <w:t>:</w:t>
          </w:r>
        </w:p>
      </w:sdtContent>
    </w:sdt>
    <w:p w:rsidR="00254FC8" w:rsidRDefault="00254FC8" w:rsidP="00852CC3">
      <w:pPr>
        <w:rPr>
          <w:rtl/>
        </w:rPr>
      </w:pPr>
    </w:p>
    <w:p w:rsidR="00254FC8" w:rsidRDefault="00254FC8" w:rsidP="000830BE">
      <w:pPr>
        <w:rPr>
          <w:rtl/>
        </w:rPr>
      </w:pPr>
      <w:bookmarkStart w:id="23649" w:name="_ETM_Q48_598719"/>
      <w:bookmarkEnd w:id="23649"/>
      <w:r>
        <w:rPr>
          <w:rFonts w:hint="cs"/>
          <w:rtl/>
        </w:rPr>
        <w:t>היא תפיסה שמגיעה בהתאם למה שעשיתם.</w:t>
      </w:r>
    </w:p>
    <w:p w:rsidR="00254FC8" w:rsidRDefault="00254FC8" w:rsidP="000830BE">
      <w:pPr>
        <w:rPr>
          <w:rtl/>
        </w:rPr>
      </w:pPr>
      <w:bookmarkStart w:id="23650" w:name="_ETM_Q48_597559"/>
      <w:bookmarkStart w:id="23651" w:name="_ETM_Q48_597657"/>
      <w:bookmarkEnd w:id="23650"/>
      <w:bookmarkEnd w:id="23651"/>
    </w:p>
    <w:bookmarkStart w:id="23652" w:name="_ETM_Q48_597979" w:displacedByCustomXml="next"/>
    <w:bookmarkEnd w:id="23652" w:displacedByCustomXml="next"/>
    <w:bookmarkStart w:id="23653" w:name="_ETM_Q48_597900" w:displacedByCustomXml="next"/>
    <w:bookmarkEnd w:id="23653" w:displacedByCustomXml="next"/>
    <w:sdt>
      <w:sdtPr>
        <w:rPr>
          <w:rtl/>
        </w:rPr>
        <w:alias w:val="דובר_המשך"/>
        <w:tag w:val="&lt;ID&gt;5372&lt;/ID&gt;&lt;Name&gt;יריב לוין - שר&lt;/Name&gt;&lt;Data&gt;שר התיירות יריב לוין&lt;/Data&gt;&lt;Shortcut&gt;ירלו&lt;/Shortcut&gt;"/>
        <w:id w:val="-363134826"/>
        <w:placeholder>
          <w:docPart w:val="B0355E1382D14F86BBB9033BADECC79E"/>
        </w:placeholder>
        <w15:color w:val="993366"/>
      </w:sdtPr>
      <w:sdtContent>
        <w:p w:rsidR="00254FC8" w:rsidRDefault="00254FC8" w:rsidP="000830BE">
          <w:pPr>
            <w:pStyle w:val="-"/>
            <w:keepNext/>
            <w:rPr>
              <w:rtl/>
            </w:rPr>
          </w:pPr>
          <w:r w:rsidRPr="00B60AAA">
            <w:rPr>
              <w:rStyle w:val="afe"/>
              <w:color w:val="000000"/>
              <w:rtl/>
            </w:rPr>
            <w:t>שר התיירות יריב לוין</w:t>
          </w:r>
          <w:r w:rsidRPr="00B60AAA">
            <w:rPr>
              <w:color w:val="000000"/>
              <w:rtl/>
            </w:rPr>
            <w:t>:</w:t>
          </w:r>
        </w:p>
      </w:sdtContent>
    </w:sdt>
    <w:p w:rsidR="00254FC8" w:rsidRDefault="00254FC8" w:rsidP="00852CC3">
      <w:pPr>
        <w:rPr>
          <w:rtl/>
          <w:lang w:eastAsia="he-IL"/>
        </w:rPr>
      </w:pPr>
    </w:p>
    <w:p w:rsidR="00254FC8" w:rsidRDefault="00254FC8" w:rsidP="0025570B">
      <w:pPr>
        <w:rPr>
          <w:rtl/>
          <w:lang w:eastAsia="he-IL"/>
        </w:rPr>
      </w:pPr>
      <w:bookmarkStart w:id="23654" w:name="_ETM_Q48_597280"/>
      <w:bookmarkEnd w:id="23654"/>
      <w:r>
        <w:rPr>
          <w:rFonts w:hint="cs"/>
          <w:rtl/>
          <w:lang w:eastAsia="he-IL"/>
        </w:rPr>
        <w:t xml:space="preserve">אני אומר לך, </w:t>
      </w:r>
      <w:bookmarkStart w:id="23655" w:name="_ETM_Q48_600230"/>
      <w:bookmarkEnd w:id="23655"/>
      <w:r>
        <w:rPr>
          <w:rFonts w:hint="cs"/>
          <w:rtl/>
          <w:lang w:eastAsia="he-IL"/>
        </w:rPr>
        <w:t xml:space="preserve">גברתי היושבת-ראש, בצורה הפשוטה ביותר: מה שנכון בחברה פרטית נכון </w:t>
      </w:r>
      <w:bookmarkStart w:id="23656" w:name="_ETM_Q48_603001"/>
      <w:bookmarkEnd w:id="23656"/>
      <w:r>
        <w:rPr>
          <w:rFonts w:hint="cs"/>
          <w:rtl/>
          <w:lang w:eastAsia="he-IL"/>
        </w:rPr>
        <w:t xml:space="preserve">בהרבה מאוד מקרים גם בשירות הממשלתי, והגיע הזמן שנתחיל לחשוב </w:t>
      </w:r>
      <w:bookmarkStart w:id="23657" w:name="_ETM_Q48_608704"/>
      <w:bookmarkEnd w:id="23657"/>
      <w:r>
        <w:rPr>
          <w:rFonts w:hint="cs"/>
          <w:rtl/>
          <w:lang w:eastAsia="he-IL"/>
        </w:rPr>
        <w:t xml:space="preserve">על השירות הממשלתי במונחים של מערכת שצריכה לתת שירות, צריכה </w:t>
      </w:r>
      <w:bookmarkStart w:id="23658" w:name="_ETM_Q48_610964"/>
      <w:bookmarkEnd w:id="23658"/>
      <w:r>
        <w:rPr>
          <w:rFonts w:hint="cs"/>
          <w:rtl/>
          <w:lang w:eastAsia="he-IL"/>
        </w:rPr>
        <w:t xml:space="preserve">להיות יעילה, צריכה לתת תפוקות. </w:t>
      </w:r>
    </w:p>
    <w:p w:rsidR="00254FC8" w:rsidRDefault="00254FC8" w:rsidP="000830BE">
      <w:pPr>
        <w:rPr>
          <w:rtl/>
          <w:lang w:eastAsia="he-IL"/>
        </w:rPr>
      </w:pPr>
      <w:bookmarkStart w:id="23659" w:name="_ETM_Q48_615144"/>
      <w:bookmarkEnd w:id="23659"/>
    </w:p>
    <w:p w:rsidR="00254FC8" w:rsidRDefault="00254FC8" w:rsidP="0025570B">
      <w:pPr>
        <w:rPr>
          <w:rtl/>
          <w:lang w:eastAsia="he-IL"/>
        </w:rPr>
      </w:pPr>
      <w:bookmarkStart w:id="23660" w:name="_ETM_Q48_615338"/>
      <w:bookmarkStart w:id="23661" w:name="_ETM_Q48_615584"/>
      <w:bookmarkEnd w:id="23660"/>
      <w:bookmarkEnd w:id="23661"/>
      <w:r>
        <w:rPr>
          <w:rFonts w:hint="cs"/>
          <w:rtl/>
          <w:lang w:eastAsia="he-IL"/>
        </w:rPr>
        <w:t>א</w:t>
      </w:r>
      <w:bookmarkStart w:id="23662" w:name="_ETM_Q48_615650"/>
      <w:bookmarkEnd w:id="23662"/>
      <w:r>
        <w:rPr>
          <w:rFonts w:hint="cs"/>
          <w:rtl/>
          <w:lang w:eastAsia="he-IL"/>
        </w:rPr>
        <w:t xml:space="preserve">ני חושב שמנכ"ל בחברה פרטית </w:t>
      </w:r>
      <w:bookmarkStart w:id="23663" w:name="_ETM_Q48_617204"/>
      <w:bookmarkEnd w:id="23663"/>
      <w:r>
        <w:rPr>
          <w:rFonts w:hint="cs"/>
          <w:rtl/>
          <w:lang w:eastAsia="he-IL"/>
        </w:rPr>
        <w:t xml:space="preserve">שבוחר לעצמו יועץ משפטי לא רוצה יועץ משפטי שכל מה </w:t>
      </w:r>
      <w:bookmarkStart w:id="23664" w:name="_ETM_Q48_621537"/>
      <w:bookmarkEnd w:id="23664"/>
      <w:r>
        <w:rPr>
          <w:rFonts w:hint="cs"/>
          <w:rtl/>
          <w:lang w:eastAsia="he-IL"/>
        </w:rPr>
        <w:t xml:space="preserve">שהוא מבקש ממנו הוא יגיד לו </w:t>
      </w:r>
      <w:r w:rsidR="0025570B">
        <w:rPr>
          <w:rFonts w:hint="cs"/>
          <w:rtl/>
          <w:lang w:eastAsia="he-IL"/>
        </w:rPr>
        <w:t>"</w:t>
      </w:r>
      <w:r>
        <w:rPr>
          <w:rFonts w:hint="cs"/>
          <w:rtl/>
          <w:lang w:eastAsia="he-IL"/>
        </w:rPr>
        <w:t>כן</w:t>
      </w:r>
      <w:r w:rsidR="0025570B">
        <w:rPr>
          <w:rFonts w:hint="cs"/>
          <w:rtl/>
          <w:lang w:eastAsia="he-IL"/>
        </w:rPr>
        <w:t>"</w:t>
      </w:r>
      <w:r>
        <w:rPr>
          <w:rFonts w:hint="cs"/>
          <w:rtl/>
          <w:lang w:eastAsia="he-IL"/>
        </w:rPr>
        <w:t xml:space="preserve">. הוא רוצה יועץ </w:t>
      </w:r>
      <w:bookmarkStart w:id="23665" w:name="_ETM_Q48_624485"/>
      <w:bookmarkEnd w:id="23665"/>
      <w:r>
        <w:rPr>
          <w:rFonts w:hint="cs"/>
          <w:rtl/>
          <w:lang w:eastAsia="he-IL"/>
        </w:rPr>
        <w:t xml:space="preserve">משפטי שיהיה מחויב לו, יהיה מחויב למדיניות שלו וייתן לו </w:t>
      </w:r>
      <w:bookmarkStart w:id="23666" w:name="_ETM_Q48_628132"/>
      <w:bookmarkEnd w:id="23666"/>
      <w:r>
        <w:rPr>
          <w:rFonts w:hint="cs"/>
          <w:rtl/>
          <w:lang w:eastAsia="he-IL"/>
        </w:rPr>
        <w:t xml:space="preserve">עצות טובות שיגרמו לזה שהחברה שלו תעבוד על פי חוק ועל פי </w:t>
      </w:r>
      <w:bookmarkStart w:id="23667" w:name="_ETM_Q48_629867"/>
      <w:bookmarkEnd w:id="23667"/>
      <w:r>
        <w:rPr>
          <w:rFonts w:hint="cs"/>
          <w:rtl/>
          <w:lang w:eastAsia="he-IL"/>
        </w:rPr>
        <w:t xml:space="preserve">דין. הוא לא רוצה יועץ שיגיד לו: תשמע, אני </w:t>
      </w:r>
      <w:bookmarkStart w:id="23668" w:name="_ETM_Q48_633677"/>
      <w:bookmarkEnd w:id="23668"/>
      <w:r>
        <w:rPr>
          <w:rFonts w:hint="cs"/>
          <w:rtl/>
          <w:lang w:eastAsia="he-IL"/>
        </w:rPr>
        <w:t xml:space="preserve">רוצה לעשות פה איזה תרגיל ולא לשלם מס הכנסה, והוא </w:t>
      </w:r>
      <w:bookmarkStart w:id="23669" w:name="_ETM_Q48_636409"/>
      <w:bookmarkEnd w:id="23669"/>
      <w:r>
        <w:rPr>
          <w:rFonts w:hint="cs"/>
          <w:rtl/>
          <w:lang w:eastAsia="he-IL"/>
        </w:rPr>
        <w:t xml:space="preserve">יגיד לו: אין בעיה, זה מצוין, כי בסוף הוא ימצא את עצמו בבית הסוהר. אני לא מאמין שכך חושבים מנהלי </w:t>
      </w:r>
      <w:bookmarkStart w:id="23670" w:name="_ETM_Q48_642195"/>
      <w:bookmarkEnd w:id="23670"/>
      <w:r>
        <w:rPr>
          <w:rFonts w:hint="cs"/>
          <w:rtl/>
          <w:lang w:eastAsia="he-IL"/>
        </w:rPr>
        <w:t xml:space="preserve">חברות פרטיות. את יודעת מה? יש בטח גם כמה </w:t>
      </w:r>
      <w:bookmarkStart w:id="23671" w:name="_ETM_Q48_643675"/>
      <w:bookmarkEnd w:id="23671"/>
      <w:r>
        <w:rPr>
          <w:rFonts w:hint="cs"/>
          <w:rtl/>
          <w:lang w:eastAsia="he-IL"/>
        </w:rPr>
        <w:t xml:space="preserve">כאלה, כי תמיד יש חריגים, אבל הרוב המוחלט הם אנשים </w:t>
      </w:r>
      <w:bookmarkStart w:id="23672" w:name="_ETM_Q48_648663"/>
      <w:bookmarkEnd w:id="23672"/>
      <w:r>
        <w:rPr>
          <w:rFonts w:hint="cs"/>
          <w:rtl/>
          <w:lang w:eastAsia="he-IL"/>
        </w:rPr>
        <w:t>ישרים, ומה שנכון שם נכון גם פה.</w:t>
      </w:r>
    </w:p>
    <w:p w:rsidR="00254FC8" w:rsidRDefault="00254FC8" w:rsidP="000830BE">
      <w:pPr>
        <w:rPr>
          <w:rtl/>
          <w:lang w:eastAsia="he-IL"/>
        </w:rPr>
      </w:pPr>
      <w:bookmarkStart w:id="23673" w:name="_ETM_Q48_650264"/>
      <w:bookmarkEnd w:id="23673"/>
    </w:p>
    <w:p w:rsidR="00254FC8" w:rsidRDefault="00254FC8" w:rsidP="000830BE">
      <w:pPr>
        <w:rPr>
          <w:rtl/>
          <w:lang w:eastAsia="he-IL"/>
        </w:rPr>
      </w:pPr>
      <w:bookmarkStart w:id="23674" w:name="_ETM_Q48_650719"/>
      <w:bookmarkStart w:id="23675" w:name="_ETM_Q48_650960"/>
      <w:bookmarkStart w:id="23676" w:name="_ETM_Q48_651000"/>
      <w:bookmarkEnd w:id="23674"/>
      <w:bookmarkEnd w:id="23675"/>
      <w:bookmarkEnd w:id="23676"/>
      <w:r>
        <w:rPr>
          <w:rFonts w:hint="cs"/>
          <w:rtl/>
          <w:lang w:eastAsia="he-IL"/>
        </w:rPr>
        <w:t xml:space="preserve">מה אני מחפש? אני </w:t>
      </w:r>
      <w:bookmarkStart w:id="23677" w:name="_ETM_Q48_651643"/>
      <w:bookmarkEnd w:id="23677"/>
      <w:r>
        <w:rPr>
          <w:rFonts w:hint="cs"/>
          <w:rtl/>
          <w:lang w:eastAsia="he-IL"/>
        </w:rPr>
        <w:t xml:space="preserve">מחפש יועץ משפטי </w:t>
      </w:r>
      <w:r w:rsidR="00852CC3">
        <w:rPr>
          <w:rFonts w:hint="cs"/>
          <w:rtl/>
          <w:lang w:eastAsia="he-IL"/>
        </w:rPr>
        <w:t>– – –</w:t>
      </w:r>
    </w:p>
    <w:p w:rsidR="00254FC8" w:rsidRDefault="00254FC8" w:rsidP="000830BE">
      <w:pPr>
        <w:rPr>
          <w:rtl/>
          <w:lang w:eastAsia="he-IL"/>
        </w:rPr>
      </w:pPr>
      <w:bookmarkStart w:id="23678" w:name="_ETM_Q48_652621"/>
      <w:bookmarkStart w:id="23679" w:name="_ETM_Q48_652730"/>
      <w:bookmarkEnd w:id="23678"/>
      <w:bookmarkEnd w:id="23679"/>
    </w:p>
    <w:bookmarkStart w:id="23680" w:name="_ETM_Q48_653078" w:displacedByCustomXml="next"/>
    <w:bookmarkEnd w:id="23680" w:displacedByCustomXml="next"/>
    <w:bookmarkStart w:id="23681" w:name="_ETM_Q48_652977" w:displacedByCustomXml="next"/>
    <w:bookmarkEnd w:id="23681" w:displacedByCustomXml="next"/>
    <w:sdt>
      <w:sdtPr>
        <w:rPr>
          <w:rtl/>
        </w:rPr>
        <w:alias w:val="יור"/>
        <w:tag w:val="&lt;ID&gt;5704&lt;/ID&gt;&lt;Name&gt;רויטל סויד - יו&quot;ר&lt;/Name&gt;&lt;Data&gt;רויטל סויד&lt;/Data&gt;&lt;Shortcut&gt;&lt;/Shortcut&gt;"/>
        <w:id w:val="1569448558"/>
        <w:placeholder>
          <w:docPart w:val="B0355E1382D14F86BBB9033BADECC79E"/>
        </w:placeholder>
        <w15:color w:val="993366"/>
      </w:sdtPr>
      <w:sdtContent>
        <w:p w:rsidR="00254FC8" w:rsidRDefault="00254FC8" w:rsidP="000830BE">
          <w:pPr>
            <w:pStyle w:val="af6"/>
            <w:keepNext/>
            <w:rPr>
              <w:rtl/>
            </w:rPr>
          </w:pPr>
          <w:r w:rsidRPr="00151BC3">
            <w:rPr>
              <w:rStyle w:val="afe"/>
              <w:color w:val="000000"/>
              <w:rtl/>
            </w:rPr>
            <w:t>היו"ר רויטל סויד</w:t>
          </w:r>
          <w:r w:rsidRPr="00151BC3">
            <w:rPr>
              <w:color w:val="000000"/>
              <w:rtl/>
            </w:rPr>
            <w:t>:</w:t>
          </w:r>
        </w:p>
      </w:sdtContent>
    </w:sdt>
    <w:p w:rsidR="00254FC8" w:rsidRDefault="00254FC8" w:rsidP="00852CC3">
      <w:pPr>
        <w:rPr>
          <w:rtl/>
          <w:lang w:eastAsia="he-IL"/>
        </w:rPr>
      </w:pPr>
    </w:p>
    <w:p w:rsidR="00254FC8" w:rsidRDefault="00254FC8" w:rsidP="000830BE">
      <w:pPr>
        <w:rPr>
          <w:rtl/>
          <w:lang w:eastAsia="he-IL"/>
        </w:rPr>
      </w:pPr>
      <w:bookmarkStart w:id="23682" w:name="_ETM_Q48_654415"/>
      <w:bookmarkEnd w:id="23682"/>
      <w:r>
        <w:rPr>
          <w:rFonts w:hint="cs"/>
          <w:rtl/>
          <w:lang w:eastAsia="he-IL"/>
        </w:rPr>
        <w:t xml:space="preserve">היועץ המשפטי של משרד מחויב </w:t>
      </w:r>
      <w:bookmarkStart w:id="23683" w:name="_ETM_Q48_653639"/>
      <w:bookmarkEnd w:id="23683"/>
      <w:r>
        <w:rPr>
          <w:rFonts w:hint="cs"/>
          <w:rtl/>
          <w:lang w:eastAsia="he-IL"/>
        </w:rPr>
        <w:t>לציבור.</w:t>
      </w:r>
    </w:p>
    <w:p w:rsidR="00254FC8" w:rsidRDefault="00254FC8" w:rsidP="000830BE">
      <w:pPr>
        <w:rPr>
          <w:rtl/>
          <w:lang w:eastAsia="he-IL"/>
        </w:rPr>
      </w:pPr>
      <w:bookmarkStart w:id="23684" w:name="_ETM_Q48_652561"/>
      <w:bookmarkStart w:id="23685" w:name="_ETM_Q48_652669"/>
      <w:bookmarkEnd w:id="23684"/>
      <w:bookmarkEnd w:id="23685"/>
    </w:p>
    <w:bookmarkStart w:id="23686" w:name="_ETM_Q48_652978" w:displacedByCustomXml="next"/>
    <w:bookmarkEnd w:id="23686" w:displacedByCustomXml="next"/>
    <w:bookmarkStart w:id="23687" w:name="_ETM_Q48_652909" w:displacedByCustomXml="next"/>
    <w:bookmarkEnd w:id="23687" w:displacedByCustomXml="next"/>
    <w:sdt>
      <w:sdtPr>
        <w:rPr>
          <w:rtl/>
        </w:rPr>
        <w:alias w:val="דובר_המשך"/>
        <w:tag w:val="&lt;ID&gt;5372&lt;/ID&gt;&lt;Name&gt;יריב לוין - שר&lt;/Name&gt;&lt;Data&gt;שר התיירות יריב לוין&lt;/Data&gt;&lt;Shortcut&gt;ירלו&lt;/Shortcut&gt;"/>
        <w:id w:val="2100287483"/>
        <w:placeholder>
          <w:docPart w:val="B0355E1382D14F86BBB9033BADECC79E"/>
        </w:placeholder>
        <w15:color w:val="993366"/>
      </w:sdtPr>
      <w:sdtContent>
        <w:p w:rsidR="00254FC8" w:rsidRDefault="00254FC8" w:rsidP="000830BE">
          <w:pPr>
            <w:pStyle w:val="-"/>
            <w:keepNext/>
            <w:rPr>
              <w:rtl/>
            </w:rPr>
          </w:pPr>
          <w:r w:rsidRPr="00151BC3">
            <w:rPr>
              <w:rStyle w:val="afe"/>
              <w:color w:val="000000"/>
              <w:rtl/>
            </w:rPr>
            <w:t>שר התיירות יריב לוין</w:t>
          </w:r>
          <w:r w:rsidRPr="00151BC3">
            <w:rPr>
              <w:color w:val="000000"/>
              <w:rtl/>
            </w:rPr>
            <w:t>:</w:t>
          </w:r>
        </w:p>
      </w:sdtContent>
    </w:sdt>
    <w:p w:rsidR="00254FC8" w:rsidRDefault="00254FC8" w:rsidP="00852CC3">
      <w:pPr>
        <w:rPr>
          <w:rtl/>
          <w:lang w:eastAsia="he-IL"/>
        </w:rPr>
      </w:pPr>
    </w:p>
    <w:p w:rsidR="0025570B" w:rsidRDefault="00254FC8" w:rsidP="000830BE">
      <w:pPr>
        <w:rPr>
          <w:rtl/>
          <w:lang w:eastAsia="he-IL"/>
        </w:rPr>
      </w:pPr>
      <w:bookmarkStart w:id="23688" w:name="_ETM_Q48_654902"/>
      <w:bookmarkEnd w:id="23688"/>
      <w:r>
        <w:rPr>
          <w:rFonts w:hint="cs"/>
          <w:rtl/>
          <w:lang w:eastAsia="he-IL"/>
        </w:rPr>
        <w:t>אני מחפש יועץ משפטי שייתן לי לעשות מה שאני רוצה</w:t>
      </w:r>
      <w:bookmarkStart w:id="23689" w:name="_ETM_Q48_659242"/>
      <w:bookmarkEnd w:id="23689"/>
      <w:r>
        <w:rPr>
          <w:rFonts w:hint="cs"/>
          <w:rtl/>
          <w:lang w:eastAsia="he-IL"/>
        </w:rPr>
        <w:t xml:space="preserve"> ויביא למצב שאחר כך אני אבצע דברים בלתי חוקיים ואכשל? מה </w:t>
      </w:r>
      <w:bookmarkStart w:id="23690" w:name="_ETM_Q48_663792"/>
      <w:bookmarkEnd w:id="23690"/>
      <w:r>
        <w:rPr>
          <w:rFonts w:hint="cs"/>
          <w:rtl/>
          <w:lang w:eastAsia="he-IL"/>
        </w:rPr>
        <w:t xml:space="preserve">פתאום. למה לצאת בכלל מנקודת ההנחה הזאת? אבל כן, אני מחפש מישהו שאני סומך עליו, שאני יודע לשאול אותו ולהתייעץ </w:t>
      </w:r>
      <w:bookmarkStart w:id="23691" w:name="_ETM_Q48_672276"/>
      <w:bookmarkEnd w:id="23691"/>
      <w:r>
        <w:rPr>
          <w:rFonts w:hint="cs"/>
          <w:rtl/>
          <w:lang w:eastAsia="he-IL"/>
        </w:rPr>
        <w:t xml:space="preserve">איתו ואני יודע שהוא ישמור על הסודיות של הדברים שאנחנו </w:t>
      </w:r>
      <w:bookmarkStart w:id="23692" w:name="_ETM_Q48_675905"/>
      <w:bookmarkEnd w:id="23692"/>
      <w:r>
        <w:rPr>
          <w:rFonts w:hint="cs"/>
          <w:rtl/>
          <w:lang w:eastAsia="he-IL"/>
        </w:rPr>
        <w:t>מדברים</w:t>
      </w:r>
      <w:r w:rsidR="0025570B">
        <w:rPr>
          <w:rFonts w:hint="cs"/>
          <w:rtl/>
          <w:lang w:eastAsia="he-IL"/>
        </w:rPr>
        <w:t xml:space="preserve"> עליהם</w:t>
      </w:r>
      <w:r>
        <w:rPr>
          <w:rFonts w:hint="cs"/>
          <w:rtl/>
          <w:lang w:eastAsia="he-IL"/>
        </w:rPr>
        <w:t xml:space="preserve">, שאני יודע שיש לו יכולת מקצועית בתחומים שבעיניי הם </w:t>
      </w:r>
      <w:bookmarkStart w:id="23693" w:name="_ETM_Q48_683749"/>
      <w:bookmarkEnd w:id="23693"/>
      <w:r>
        <w:rPr>
          <w:rFonts w:hint="cs"/>
          <w:rtl/>
          <w:lang w:eastAsia="he-IL"/>
        </w:rPr>
        <w:t xml:space="preserve">התחומים המרכזיים שבהם אני צריך אותו, כדי שייתן לי את </w:t>
      </w:r>
      <w:bookmarkStart w:id="23694" w:name="_ETM_Q48_684552"/>
      <w:bookmarkEnd w:id="23694"/>
      <w:r>
        <w:rPr>
          <w:rFonts w:hint="cs"/>
          <w:rtl/>
          <w:lang w:eastAsia="he-IL"/>
        </w:rPr>
        <w:t xml:space="preserve">הייעוץ הטוב והנכון. וגם הוא וגם אני יודעים שאם הוא </w:t>
      </w:r>
      <w:bookmarkStart w:id="23695" w:name="_ETM_Q48_689321"/>
      <w:bookmarkEnd w:id="23695"/>
      <w:r>
        <w:rPr>
          <w:rFonts w:hint="cs"/>
          <w:rtl/>
          <w:lang w:eastAsia="he-IL"/>
        </w:rPr>
        <w:t xml:space="preserve">ימעל בתפקידו, ואם אני אביא אותו למצב שהוא יאפשר לי </w:t>
      </w:r>
      <w:bookmarkStart w:id="23696" w:name="_ETM_Q48_692874"/>
      <w:bookmarkEnd w:id="23696"/>
      <w:r>
        <w:rPr>
          <w:rFonts w:hint="cs"/>
          <w:rtl/>
          <w:lang w:eastAsia="he-IL"/>
        </w:rPr>
        <w:t xml:space="preserve">למעול בתפקידו, נשלם את המחיר, וכך זה צריך להיות. </w:t>
      </w:r>
      <w:bookmarkStart w:id="23697" w:name="_ETM_Q48_696655"/>
      <w:bookmarkEnd w:id="23697"/>
    </w:p>
    <w:p w:rsidR="0025570B" w:rsidRDefault="0025570B" w:rsidP="000830BE">
      <w:pPr>
        <w:rPr>
          <w:rtl/>
          <w:lang w:eastAsia="he-IL"/>
        </w:rPr>
      </w:pPr>
    </w:p>
    <w:p w:rsidR="000E6414" w:rsidRDefault="00254FC8" w:rsidP="0025570B">
      <w:pPr>
        <w:rPr>
          <w:rtl/>
        </w:rPr>
      </w:pPr>
      <w:r>
        <w:rPr>
          <w:rFonts w:hint="cs"/>
          <w:rtl/>
          <w:lang w:eastAsia="he-IL"/>
        </w:rPr>
        <w:t xml:space="preserve">ולא לנהל את העניין מתוך נקודת הנחה שנקשור לו את </w:t>
      </w:r>
      <w:bookmarkStart w:id="23698" w:name="_ETM_Q48_699999"/>
      <w:bookmarkEnd w:id="23698"/>
      <w:r>
        <w:rPr>
          <w:rFonts w:hint="cs"/>
          <w:rtl/>
          <w:lang w:eastAsia="he-IL"/>
        </w:rPr>
        <w:t xml:space="preserve">הידיים מאחור, העיקר שחס וחלילה אולי, אם יש לו איזה </w:t>
      </w:r>
      <w:bookmarkStart w:id="23699" w:name="_ETM_Q48_705290"/>
      <w:bookmarkEnd w:id="23699"/>
      <w:r>
        <w:rPr>
          <w:rFonts w:hint="cs"/>
          <w:rtl/>
          <w:lang w:eastAsia="he-IL"/>
        </w:rPr>
        <w:t>מחשבות, נמנע ממנו לעשות איזה עבירה.</w:t>
      </w:r>
      <w:bookmarkStart w:id="23700" w:name="_ETM_Q48_706805"/>
      <w:bookmarkStart w:id="23701" w:name="_ETM_Q48_707273"/>
      <w:bookmarkStart w:id="23702" w:name="_ETM_Q48_707516"/>
      <w:bookmarkEnd w:id="23700"/>
      <w:bookmarkEnd w:id="23701"/>
      <w:bookmarkEnd w:id="23702"/>
      <w:r w:rsidR="0025570B">
        <w:rPr>
          <w:rFonts w:hint="cs"/>
          <w:rtl/>
          <w:lang w:eastAsia="he-IL"/>
        </w:rPr>
        <w:t xml:space="preserve"> </w:t>
      </w:r>
      <w:r>
        <w:rPr>
          <w:rFonts w:hint="cs"/>
          <w:rtl/>
          <w:lang w:eastAsia="he-IL"/>
        </w:rPr>
        <w:t>א</w:t>
      </w:r>
      <w:bookmarkStart w:id="23703" w:name="_ETM_Q48_707576"/>
      <w:bookmarkEnd w:id="23703"/>
      <w:r>
        <w:rPr>
          <w:rFonts w:hint="cs"/>
          <w:rtl/>
          <w:lang w:eastAsia="he-IL"/>
        </w:rPr>
        <w:t xml:space="preserve">ני לא חושב שזה נכון, </w:t>
      </w:r>
      <w:bookmarkStart w:id="23704" w:name="_ETM_Q48_710318"/>
      <w:bookmarkEnd w:id="23704"/>
      <w:r>
        <w:rPr>
          <w:rFonts w:hint="cs"/>
          <w:rtl/>
          <w:lang w:eastAsia="he-IL"/>
        </w:rPr>
        <w:t xml:space="preserve">אני לא חושב שזה עובד. אני אומר לכם את האמת: </w:t>
      </w:r>
      <w:bookmarkStart w:id="23705" w:name="_ETM_Q48_714074"/>
      <w:bookmarkEnd w:id="23705"/>
      <w:r>
        <w:rPr>
          <w:rFonts w:hint="cs"/>
          <w:rtl/>
          <w:lang w:eastAsia="he-IL"/>
        </w:rPr>
        <w:t xml:space="preserve">בסוף </w:t>
      </w:r>
      <w:proofErr w:type="spellStart"/>
      <w:r>
        <w:rPr>
          <w:rFonts w:hint="cs"/>
          <w:rtl/>
          <w:lang w:eastAsia="he-IL"/>
        </w:rPr>
        <w:t>בסוף</w:t>
      </w:r>
      <w:proofErr w:type="spellEnd"/>
      <w:r>
        <w:rPr>
          <w:rFonts w:hint="cs"/>
          <w:rtl/>
          <w:lang w:eastAsia="he-IL"/>
        </w:rPr>
        <w:t>, אם האדם הוא אדם מושחת, הוא יודע להתגבר</w:t>
      </w:r>
      <w:bookmarkStart w:id="23706" w:name="_ETM_Q48_720188"/>
      <w:bookmarkEnd w:id="23706"/>
      <w:r>
        <w:rPr>
          <w:rFonts w:hint="cs"/>
          <w:rtl/>
          <w:lang w:eastAsia="he-IL"/>
        </w:rPr>
        <w:t xml:space="preserve"> גם על המערכות האלה, ובסוף לבצע דברים שאסור לבצע, וצריך </w:t>
      </w:r>
      <w:bookmarkStart w:id="23707" w:name="_ETM_Q48_723695"/>
      <w:bookmarkStart w:id="23708" w:name="_ETM_Q48_599035"/>
      <w:bookmarkStart w:id="23709" w:name="_ETM_Q48_148505"/>
      <w:bookmarkStart w:id="23710" w:name="_ETM_Q48_148585"/>
      <w:bookmarkStart w:id="23711" w:name="_ETM_Q48_156258"/>
      <w:bookmarkStart w:id="23712" w:name="_ETM_Q48_156540"/>
      <w:bookmarkStart w:id="23713" w:name="_ETM_Q48_728852"/>
      <w:bookmarkStart w:id="23714" w:name="_ETM_Q48_729024"/>
      <w:bookmarkEnd w:id="23707"/>
      <w:bookmarkEnd w:id="23708"/>
      <w:bookmarkEnd w:id="23709"/>
      <w:bookmarkEnd w:id="23710"/>
      <w:bookmarkEnd w:id="23711"/>
      <w:bookmarkEnd w:id="23712"/>
      <w:bookmarkEnd w:id="23713"/>
      <w:bookmarkEnd w:id="23714"/>
      <w:r>
        <w:rPr>
          <w:rFonts w:hint="cs"/>
          <w:rtl/>
        </w:rPr>
        <w:t>לקוות שברוב המקרים הוא גם נתפס.</w:t>
      </w:r>
      <w:bookmarkStart w:id="23715" w:name="_ETM_Q48_734493"/>
      <w:bookmarkStart w:id="23716" w:name="_ETM_Q48_445430"/>
      <w:bookmarkStart w:id="23717" w:name="TOR_Q49"/>
      <w:bookmarkEnd w:id="23715"/>
      <w:bookmarkEnd w:id="23716"/>
      <w:bookmarkEnd w:id="23717"/>
      <w:r w:rsidR="00774B43">
        <w:rPr>
          <w:rFonts w:hint="cs"/>
          <w:rtl/>
        </w:rPr>
        <w:t xml:space="preserve"> </w:t>
      </w:r>
      <w:r w:rsidR="000E6414">
        <w:rPr>
          <w:rFonts w:hint="cs"/>
          <w:rtl/>
        </w:rPr>
        <w:t>ואם אדם הוא ישר והגון</w:t>
      </w:r>
      <w:r w:rsidR="0025570B">
        <w:rPr>
          <w:rFonts w:hint="cs"/>
          <w:rtl/>
        </w:rPr>
        <w:t>,</w:t>
      </w:r>
      <w:r w:rsidR="000E6414">
        <w:rPr>
          <w:rFonts w:hint="cs"/>
          <w:rtl/>
        </w:rPr>
        <w:t xml:space="preserve"> הוא בוודאי ידע לעבוד עם </w:t>
      </w:r>
      <w:bookmarkStart w:id="23718" w:name="_ETM_Q49_137931"/>
      <w:bookmarkEnd w:id="23718"/>
      <w:r w:rsidR="000E6414">
        <w:rPr>
          <w:rFonts w:hint="cs"/>
          <w:rtl/>
        </w:rPr>
        <w:t xml:space="preserve">יועץ משפטי, גם אם זה יועץ שהייתה לו לפחות איזושהי </w:t>
      </w:r>
      <w:bookmarkStart w:id="23719" w:name="_ETM_Q49_145134"/>
      <w:bookmarkEnd w:id="23719"/>
      <w:r w:rsidR="000E6414">
        <w:rPr>
          <w:rFonts w:hint="cs"/>
          <w:rtl/>
        </w:rPr>
        <w:t xml:space="preserve">מילה בתהליך הבחירה. </w:t>
      </w:r>
    </w:p>
    <w:p w:rsidR="000E6414" w:rsidRDefault="000E6414" w:rsidP="00852CC3">
      <w:pPr>
        <w:rPr>
          <w:rtl/>
        </w:rPr>
      </w:pPr>
      <w:bookmarkStart w:id="23720" w:name="_ETM_Q49_746303"/>
      <w:bookmarkStart w:id="23721" w:name="_ETM_Q49_746373"/>
      <w:bookmarkEnd w:id="23720"/>
      <w:bookmarkEnd w:id="23721"/>
    </w:p>
    <w:p w:rsidR="000E6414" w:rsidRDefault="000E6414" w:rsidP="00852CC3">
      <w:pPr>
        <w:rPr>
          <w:rtl/>
        </w:rPr>
      </w:pPr>
      <w:bookmarkStart w:id="23722" w:name="_ETM_Q49_746620"/>
      <w:bookmarkStart w:id="23723" w:name="_ETM_Q49_746684"/>
      <w:bookmarkEnd w:id="23722"/>
      <w:bookmarkEnd w:id="23723"/>
      <w:r>
        <w:rPr>
          <w:rFonts w:hint="cs"/>
          <w:rtl/>
        </w:rPr>
        <w:t>אני יכול לומר לך</w:t>
      </w:r>
      <w:r w:rsidR="0025570B">
        <w:rPr>
          <w:rFonts w:hint="cs"/>
          <w:rtl/>
        </w:rPr>
        <w:t xml:space="preserve"> ש</w:t>
      </w:r>
      <w:r>
        <w:rPr>
          <w:rFonts w:hint="cs"/>
          <w:rtl/>
        </w:rPr>
        <w:t xml:space="preserve">כאשר היה תהליך מינוי של יועץ משפטי למשרד שלי, </w:t>
      </w:r>
      <w:bookmarkStart w:id="23724" w:name="_ETM_Q49_152274"/>
      <w:bookmarkEnd w:id="23724"/>
      <w:r>
        <w:rPr>
          <w:rFonts w:hint="cs"/>
          <w:rtl/>
        </w:rPr>
        <w:t xml:space="preserve">נאמר לי על ידי היועץ המשפטי לממשלה </w:t>
      </w:r>
      <w:r>
        <w:rPr>
          <w:rFonts w:hint="eastAsia"/>
          <w:rtl/>
        </w:rPr>
        <w:t>–</w:t>
      </w:r>
      <w:r>
        <w:rPr>
          <w:rFonts w:hint="cs"/>
          <w:rtl/>
        </w:rPr>
        <w:t xml:space="preserve"> כששאלתי </w:t>
      </w:r>
      <w:bookmarkStart w:id="23725" w:name="_ETM_Q49_757290"/>
      <w:bookmarkEnd w:id="23725"/>
      <w:r>
        <w:rPr>
          <w:rFonts w:hint="cs"/>
          <w:rtl/>
        </w:rPr>
        <w:t xml:space="preserve">אותו, הוא אמר </w:t>
      </w:r>
      <w:bookmarkStart w:id="23726" w:name="_ETM_Q49_159118"/>
      <w:bookmarkEnd w:id="23726"/>
      <w:r>
        <w:rPr>
          <w:rFonts w:hint="cs"/>
          <w:rtl/>
        </w:rPr>
        <w:t xml:space="preserve">לי: אסור לך אפילו לדעת מי המועמדים. ואני באמת לא ידעתי מי המועמדים, ונבחר בן אדם שפגשתי אותו בפעם הראשונה. לא ידעתי בכלל מי המועמדים. האם זה נכון </w:t>
      </w:r>
      <w:bookmarkStart w:id="23727" w:name="_ETM_Q49_166712"/>
      <w:bookmarkEnd w:id="23727"/>
      <w:r>
        <w:rPr>
          <w:rFonts w:hint="cs"/>
          <w:rtl/>
        </w:rPr>
        <w:t xml:space="preserve">שאין לי אפילו </w:t>
      </w:r>
      <w:r>
        <w:t>say</w:t>
      </w:r>
      <w:r>
        <w:rPr>
          <w:rFonts w:hint="cs"/>
          <w:rtl/>
        </w:rPr>
        <w:t xml:space="preserve"> לבוא ולהגיד: תשמעו, </w:t>
      </w:r>
      <w:r w:rsidR="0025570B">
        <w:t>x</w:t>
      </w:r>
      <w:r>
        <w:rPr>
          <w:rFonts w:hint="cs"/>
          <w:rtl/>
        </w:rPr>
        <w:t xml:space="preserve"> או </w:t>
      </w:r>
      <w:r w:rsidR="0025570B">
        <w:t>y</w:t>
      </w:r>
      <w:r>
        <w:rPr>
          <w:rFonts w:hint="cs"/>
          <w:rtl/>
        </w:rPr>
        <w:t xml:space="preserve"> בעיניי אינם מתאימים? אפילו </w:t>
      </w:r>
      <w:bookmarkStart w:id="23728" w:name="_ETM_Q49_769515"/>
      <w:bookmarkEnd w:id="23728"/>
      <w:r>
        <w:rPr>
          <w:rFonts w:hint="cs"/>
          <w:rtl/>
        </w:rPr>
        <w:t xml:space="preserve">את הדבר הזה אני לא יכול לעשות? אני אומר לכם את האמת: </w:t>
      </w:r>
      <w:bookmarkStart w:id="23729" w:name="_ETM_Q49_174759"/>
      <w:bookmarkEnd w:id="23729"/>
      <w:r>
        <w:rPr>
          <w:rFonts w:hint="cs"/>
          <w:rtl/>
        </w:rPr>
        <w:t xml:space="preserve">זה לא הגיוני, </w:t>
      </w:r>
      <w:r w:rsidR="0025570B">
        <w:rPr>
          <w:rFonts w:hint="cs"/>
          <w:rtl/>
        </w:rPr>
        <w:t>ו</w:t>
      </w:r>
      <w:r>
        <w:rPr>
          <w:rFonts w:hint="cs"/>
          <w:rtl/>
        </w:rPr>
        <w:t xml:space="preserve">זה </w:t>
      </w:r>
      <w:r w:rsidR="0025570B">
        <w:rPr>
          <w:rFonts w:hint="cs"/>
          <w:rtl/>
        </w:rPr>
        <w:t xml:space="preserve">גם </w:t>
      </w:r>
      <w:r>
        <w:rPr>
          <w:rFonts w:hint="cs"/>
          <w:rtl/>
        </w:rPr>
        <w:t xml:space="preserve">לא נכון. זה מביא בסוף לתוצאות שהן גם לא נכונות. </w:t>
      </w:r>
    </w:p>
    <w:p w:rsidR="000E6414" w:rsidRDefault="000E6414" w:rsidP="000830BE">
      <w:pPr>
        <w:rPr>
          <w:rtl/>
        </w:rPr>
      </w:pPr>
      <w:bookmarkStart w:id="23730" w:name="_ETM_Q49_180384"/>
      <w:bookmarkEnd w:id="23730"/>
    </w:p>
    <w:bookmarkStart w:id="23731" w:name="_ETM_Q49_181118" w:displacedByCustomXml="next"/>
    <w:bookmarkEnd w:id="23731" w:displacedByCustomXml="next"/>
    <w:bookmarkStart w:id="23732" w:name="_ETM_Q49_181040" w:displacedByCustomXml="next"/>
    <w:bookmarkEnd w:id="23732" w:displacedByCustomXml="next"/>
    <w:bookmarkStart w:id="23733" w:name="_ETM_Q49_180774" w:displacedByCustomXml="next"/>
    <w:bookmarkEnd w:id="23733" w:displacedByCustomXml="next"/>
    <w:sdt>
      <w:sdtPr>
        <w:rPr>
          <w:rtl/>
        </w:rPr>
        <w:alias w:val="יור"/>
        <w:tag w:val="&lt;ID&gt;5704&lt;/ID&gt;&lt;Name&gt;רויטל סויד - יו&quot;ר&lt;/Name&gt;&lt;Data&gt;רויטל סויד&lt;/Data&gt;&lt;Shortcut&gt;&lt;/Shortcut&gt;"/>
        <w:id w:val="1015350373"/>
        <w:placeholder>
          <w:docPart w:val="16189675AE8F44B4AAB8C5464C3F0FAF"/>
        </w:placeholder>
        <w15:color w:val="993366"/>
      </w:sdtPr>
      <w:sdtContent>
        <w:p w:rsidR="000E6414" w:rsidRDefault="000E6414" w:rsidP="000830BE">
          <w:pPr>
            <w:pStyle w:val="af6"/>
            <w:keepNext/>
            <w:rPr>
              <w:rtl/>
            </w:rPr>
          </w:pPr>
          <w:r w:rsidRPr="009D6884">
            <w:rPr>
              <w:rStyle w:val="afe"/>
              <w:color w:val="000000"/>
              <w:rtl/>
            </w:rPr>
            <w:t>היו"ר רויטל סויד</w:t>
          </w:r>
          <w:r w:rsidRPr="009D6884">
            <w:rPr>
              <w:color w:val="000000"/>
              <w:rtl/>
            </w:rPr>
            <w:t>:</w:t>
          </w:r>
        </w:p>
      </w:sdtContent>
    </w:sdt>
    <w:p w:rsidR="000E6414" w:rsidRDefault="000E6414" w:rsidP="00852CC3">
      <w:pPr>
        <w:rPr>
          <w:rtl/>
        </w:rPr>
      </w:pPr>
    </w:p>
    <w:p w:rsidR="000E6414" w:rsidRDefault="000E6414" w:rsidP="000830BE">
      <w:pPr>
        <w:rPr>
          <w:rtl/>
        </w:rPr>
      </w:pPr>
      <w:bookmarkStart w:id="23734" w:name="_ETM_Q49_182337"/>
      <w:bookmarkEnd w:id="23734"/>
      <w:r>
        <w:rPr>
          <w:rFonts w:hint="cs"/>
          <w:rtl/>
        </w:rPr>
        <w:t xml:space="preserve">חברת הכנסת מיכאלי, יש לך עוד </w:t>
      </w:r>
      <w:bookmarkStart w:id="23735" w:name="_ETM_Q49_782360"/>
      <w:bookmarkEnd w:id="23735"/>
      <w:r>
        <w:rPr>
          <w:rFonts w:hint="cs"/>
          <w:rtl/>
        </w:rPr>
        <w:t xml:space="preserve">שאלה? </w:t>
      </w:r>
      <w:bookmarkStart w:id="23736" w:name="_ETM_Q49_184540"/>
      <w:bookmarkEnd w:id="23736"/>
    </w:p>
    <w:p w:rsidR="000E6414" w:rsidRDefault="000E6414" w:rsidP="000830BE">
      <w:pPr>
        <w:rPr>
          <w:rtl/>
        </w:rPr>
      </w:pPr>
      <w:bookmarkStart w:id="23737" w:name="_ETM_Q49_675839"/>
      <w:bookmarkEnd w:id="23737"/>
    </w:p>
    <w:bookmarkStart w:id="23738" w:name="_ETM_Q49_675928" w:displacedByCustomXml="next"/>
    <w:bookmarkEnd w:id="23738" w:displacedByCustomXml="next"/>
    <w:bookmarkStart w:id="23739" w:name="_ETM_Q49_676179" w:displacedByCustomXml="next"/>
    <w:bookmarkEnd w:id="23739" w:displacedByCustomXml="next"/>
    <w:bookmarkStart w:id="23740" w:name="_ETM_Q49_676224" w:displacedByCustomXml="next"/>
    <w:bookmarkEnd w:id="23740" w:displacedByCustomXml="next"/>
    <w:sdt>
      <w:sdtPr>
        <w:rPr>
          <w:rtl/>
        </w:rPr>
        <w:alias w:val="קריאה"/>
        <w:tag w:val="&lt;ID&gt;5090&lt;/ID&gt;&lt;Name&gt;מרב מיכאלי - המחנה הציוני&lt;/Name&gt;&lt;Data&gt;מרב מיכאלי (המחנה הציוני)&lt;/Data&gt;&lt;Shortcut&gt;מרמי&lt;/Shortcut&gt;"/>
        <w:id w:val="1213919535"/>
        <w:placeholder>
          <w:docPart w:val="16189675AE8F44B4AAB8C5464C3F0FAF"/>
        </w:placeholder>
        <w15:color w:val="993366"/>
      </w:sdtPr>
      <w:sdtContent>
        <w:p w:rsidR="000E6414" w:rsidRDefault="000E6414" w:rsidP="000830BE">
          <w:pPr>
            <w:pStyle w:val="af5"/>
            <w:keepNext/>
            <w:rPr>
              <w:rtl/>
            </w:rPr>
          </w:pPr>
          <w:r w:rsidRPr="00CC3173">
            <w:rPr>
              <w:rStyle w:val="afe"/>
              <w:color w:val="000000"/>
              <w:rtl/>
            </w:rPr>
            <w:t>מרב מיכאלי (המחנה הציוני)</w:t>
          </w:r>
          <w:r w:rsidRPr="00CC3173">
            <w:rPr>
              <w:color w:val="000000"/>
              <w:rtl/>
            </w:rPr>
            <w:t>:</w:t>
          </w:r>
        </w:p>
      </w:sdtContent>
    </w:sdt>
    <w:p w:rsidR="000E6414" w:rsidRDefault="000E6414" w:rsidP="00852CC3">
      <w:pPr>
        <w:rPr>
          <w:rtl/>
        </w:rPr>
      </w:pPr>
    </w:p>
    <w:p w:rsidR="000E6414" w:rsidRDefault="000E6414" w:rsidP="000830BE">
      <w:pPr>
        <w:rPr>
          <w:rtl/>
        </w:rPr>
      </w:pPr>
      <w:bookmarkStart w:id="23741" w:name="_ETM_Q49_680832"/>
      <w:bookmarkStart w:id="23742" w:name="_ETM_Q49_681119"/>
      <w:bookmarkStart w:id="23743" w:name="_ETM_Q49_681167"/>
      <w:bookmarkStart w:id="23744" w:name="_ETM_Q49_184743"/>
      <w:bookmarkStart w:id="23745" w:name="_ETM_Q49_184837"/>
      <w:bookmarkEnd w:id="23741"/>
      <w:bookmarkEnd w:id="23742"/>
      <w:bookmarkEnd w:id="23743"/>
      <w:bookmarkEnd w:id="23744"/>
      <w:bookmarkEnd w:id="23745"/>
      <w:r>
        <w:rPr>
          <w:rFonts w:hint="cs"/>
          <w:rtl/>
        </w:rPr>
        <w:t xml:space="preserve">לא. </w:t>
      </w:r>
    </w:p>
    <w:p w:rsidR="000E6414" w:rsidRDefault="000E6414" w:rsidP="000830BE">
      <w:pPr>
        <w:rPr>
          <w:rtl/>
        </w:rPr>
      </w:pPr>
    </w:p>
    <w:sdt>
      <w:sdtPr>
        <w:rPr>
          <w:rtl/>
        </w:rPr>
        <w:alias w:val="יור"/>
        <w:tag w:val="&lt;ID&gt;5704&lt;/ID&gt;&lt;Name&gt;רויטל סויד - יו&quot;ר&lt;/Name&gt;&lt;Data&gt;רויטל סויד&lt;/Data&gt;&lt;Shortcut&gt;&lt;/Shortcut&gt;"/>
        <w:id w:val="657665433"/>
        <w:placeholder>
          <w:docPart w:val="16189675AE8F44B4AAB8C5464C3F0FAF"/>
        </w:placeholder>
        <w15:color w:val="993366"/>
      </w:sdtPr>
      <w:sdtContent>
        <w:p w:rsidR="000E6414" w:rsidRDefault="000E6414" w:rsidP="000830BE">
          <w:pPr>
            <w:pStyle w:val="af6"/>
            <w:keepNext/>
            <w:rPr>
              <w:rtl/>
            </w:rPr>
          </w:pPr>
          <w:r w:rsidRPr="00CC3173">
            <w:rPr>
              <w:rStyle w:val="afe"/>
              <w:color w:val="000000"/>
              <w:rtl/>
            </w:rPr>
            <w:t>היו"ר רויטל סויד</w:t>
          </w:r>
          <w:r w:rsidRPr="00CC3173">
            <w:rPr>
              <w:color w:val="000000"/>
              <w:rtl/>
            </w:rPr>
            <w:t>:</w:t>
          </w:r>
        </w:p>
      </w:sdtContent>
    </w:sdt>
    <w:p w:rsidR="000E6414" w:rsidRDefault="000E6414" w:rsidP="00852CC3">
      <w:pPr>
        <w:rPr>
          <w:rtl/>
        </w:rPr>
      </w:pPr>
    </w:p>
    <w:p w:rsidR="000E6414" w:rsidRDefault="000E6414" w:rsidP="000830BE">
      <w:pPr>
        <w:rPr>
          <w:rtl/>
        </w:rPr>
      </w:pPr>
      <w:r>
        <w:rPr>
          <w:rFonts w:hint="cs"/>
          <w:rtl/>
        </w:rPr>
        <w:t xml:space="preserve">לא? אוקיי. </w:t>
      </w:r>
    </w:p>
    <w:p w:rsidR="000E6414" w:rsidRDefault="000E6414" w:rsidP="000830BE">
      <w:pPr>
        <w:rPr>
          <w:rtl/>
        </w:rPr>
      </w:pPr>
      <w:bookmarkStart w:id="23746" w:name="_ETM_Q49_781258"/>
      <w:bookmarkEnd w:id="23746"/>
    </w:p>
    <w:bookmarkStart w:id="23747" w:name="_ETM_Q49_781667" w:displacedByCustomXml="next"/>
    <w:bookmarkEnd w:id="23747" w:displacedByCustomXml="next"/>
    <w:bookmarkStart w:id="23748" w:name="_ETM_Q49_781962" w:displacedByCustomXml="next"/>
    <w:bookmarkEnd w:id="23748" w:displacedByCustomXml="next"/>
    <w:bookmarkStart w:id="23749" w:name="_ETM_Q49_782328" w:displacedByCustomXml="next"/>
    <w:bookmarkEnd w:id="23749" w:displacedByCustomXml="next"/>
    <w:sdt>
      <w:sdtPr>
        <w:rPr>
          <w:rtl/>
        </w:rPr>
        <w:alias w:val="קריאה"/>
        <w:tag w:val="&lt;ID&gt;5090&lt;/ID&gt;&lt;Name&gt;מרב מיכאלי - המחנה הציוני&lt;/Name&gt;&lt;Data&gt;מרב מיכאלי (המחנה הציוני)&lt;/Data&gt;&lt;Shortcut&gt;מרמי&lt;/Shortcut&gt;"/>
        <w:id w:val="-779641999"/>
        <w:placeholder>
          <w:docPart w:val="16189675AE8F44B4AAB8C5464C3F0FAF"/>
        </w:placeholder>
        <w15:color w:val="993366"/>
      </w:sdtPr>
      <w:sdtContent>
        <w:p w:rsidR="000E6414" w:rsidRDefault="000E6414" w:rsidP="000830BE">
          <w:pPr>
            <w:pStyle w:val="af5"/>
            <w:keepNext/>
            <w:rPr>
              <w:rtl/>
            </w:rPr>
          </w:pPr>
          <w:r w:rsidRPr="00CC3173">
            <w:rPr>
              <w:rStyle w:val="afe"/>
              <w:color w:val="000000"/>
              <w:rtl/>
            </w:rPr>
            <w:t>מרב מיכאלי (המחנה הציוני)</w:t>
          </w:r>
          <w:r w:rsidRPr="00CC3173">
            <w:rPr>
              <w:color w:val="000000"/>
              <w:rtl/>
            </w:rPr>
            <w:t>:</w:t>
          </w:r>
        </w:p>
      </w:sdtContent>
    </w:sdt>
    <w:p w:rsidR="000E6414" w:rsidRDefault="000E6414" w:rsidP="00852CC3">
      <w:pPr>
        <w:rPr>
          <w:rtl/>
        </w:rPr>
      </w:pPr>
    </w:p>
    <w:p w:rsidR="000E6414" w:rsidRDefault="000E6414" w:rsidP="000830BE">
      <w:pPr>
        <w:rPr>
          <w:rtl/>
        </w:rPr>
      </w:pPr>
      <w:r>
        <w:rPr>
          <w:rFonts w:hint="cs"/>
          <w:rtl/>
        </w:rPr>
        <w:t>א</w:t>
      </w:r>
      <w:bookmarkStart w:id="23750" w:name="_ETM_Q49_185102"/>
      <w:bookmarkStart w:id="23751" w:name="_ETM_Q49_185196"/>
      <w:bookmarkEnd w:id="23750"/>
      <w:bookmarkEnd w:id="23751"/>
      <w:r>
        <w:rPr>
          <w:rFonts w:hint="cs"/>
          <w:rtl/>
        </w:rPr>
        <w:t xml:space="preserve">ני רק חוזרת על בקשתי שתעביר את המסר. </w:t>
      </w:r>
    </w:p>
    <w:p w:rsidR="000E6414" w:rsidRDefault="000E6414" w:rsidP="000830BE">
      <w:pPr>
        <w:rPr>
          <w:rtl/>
        </w:rPr>
      </w:pPr>
      <w:bookmarkStart w:id="23752" w:name="_ETM_Q49_189899"/>
      <w:bookmarkStart w:id="23753" w:name="_ETM_Q49_190009"/>
      <w:bookmarkEnd w:id="23752"/>
      <w:bookmarkEnd w:id="23753"/>
    </w:p>
    <w:bookmarkStart w:id="23754" w:name="_ETM_Q49_789195" w:displacedByCustomXml="next"/>
    <w:bookmarkEnd w:id="23754" w:displacedByCustomXml="next"/>
    <w:bookmarkStart w:id="23755" w:name="_ETM_Q49_789252" w:displacedByCustomXml="next"/>
    <w:bookmarkEnd w:id="23755" w:displacedByCustomXml="next"/>
    <w:sdt>
      <w:sdtPr>
        <w:rPr>
          <w:rtl/>
        </w:rPr>
        <w:alias w:val="דובר_המשך"/>
        <w:tag w:val="&lt;ID&gt;5372&lt;/ID&gt;&lt;Name&gt;יריב לוין - שר&lt;/Name&gt;&lt;Data&gt;שר התיירות יריב לוין&lt;/Data&gt;&lt;Shortcut&gt;ירלו&lt;/Shortcut&gt;"/>
        <w:id w:val="1197273621"/>
        <w:placeholder>
          <w:docPart w:val="16189675AE8F44B4AAB8C5464C3F0FAF"/>
        </w:placeholder>
        <w15:color w:val="993366"/>
      </w:sdtPr>
      <w:sdtContent>
        <w:p w:rsidR="000E6414" w:rsidRDefault="000E6414" w:rsidP="000830BE">
          <w:pPr>
            <w:pStyle w:val="-"/>
            <w:keepNext/>
            <w:rPr>
              <w:rtl/>
            </w:rPr>
          </w:pPr>
          <w:r w:rsidRPr="00CC3173">
            <w:rPr>
              <w:rStyle w:val="afe"/>
              <w:color w:val="000000"/>
              <w:rtl/>
            </w:rPr>
            <w:t>שר התיירות יריב לוין</w:t>
          </w:r>
          <w:r w:rsidRPr="00CC3173">
            <w:rPr>
              <w:color w:val="000000"/>
              <w:rtl/>
            </w:rPr>
            <w:t>:</w:t>
          </w:r>
        </w:p>
      </w:sdtContent>
    </w:sdt>
    <w:p w:rsidR="000E6414" w:rsidRDefault="000E6414" w:rsidP="00852CC3">
      <w:pPr>
        <w:rPr>
          <w:rtl/>
        </w:rPr>
      </w:pPr>
    </w:p>
    <w:p w:rsidR="000E6414" w:rsidRDefault="000E6414" w:rsidP="000830BE">
      <w:pPr>
        <w:rPr>
          <w:rtl/>
        </w:rPr>
      </w:pPr>
      <w:r>
        <w:rPr>
          <w:rFonts w:hint="cs"/>
          <w:rtl/>
        </w:rPr>
        <w:t xml:space="preserve">יש מה לתקן. </w:t>
      </w:r>
    </w:p>
    <w:p w:rsidR="000E6414" w:rsidRPr="00CC3173" w:rsidRDefault="000E6414" w:rsidP="000830BE">
      <w:pPr>
        <w:rPr>
          <w:rtl/>
        </w:rPr>
      </w:pPr>
      <w:bookmarkStart w:id="23756" w:name="_ETM_Q49_791627"/>
      <w:bookmarkStart w:id="23757" w:name="_ETM_Q49_791697"/>
      <w:bookmarkEnd w:id="23756"/>
      <w:bookmarkEnd w:id="23757"/>
    </w:p>
    <w:bookmarkStart w:id="23758" w:name="_ETM_Q49_190368" w:displacedByCustomXml="next"/>
    <w:bookmarkEnd w:id="23758" w:displacedByCustomXml="next"/>
    <w:bookmarkStart w:id="23759" w:name="_ETM_Q49_190306" w:displacedByCustomXml="next"/>
    <w:bookmarkEnd w:id="23759" w:displacedByCustomXml="next"/>
    <w:sdt>
      <w:sdtPr>
        <w:rPr>
          <w:rtl/>
        </w:rPr>
        <w:alias w:val="יור"/>
        <w:tag w:val="&lt;ID&gt;5704&lt;/ID&gt;&lt;Name&gt;רויטל סויד - יו&quot;ר&lt;/Name&gt;&lt;Data&gt;רויטל סויד&lt;/Data&gt;&lt;Shortcut&gt;&lt;/Shortcut&gt;"/>
        <w:id w:val="1288544696"/>
        <w:placeholder>
          <w:docPart w:val="16189675AE8F44B4AAB8C5464C3F0FAF"/>
        </w:placeholder>
        <w15:color w:val="993366"/>
      </w:sdtPr>
      <w:sdtContent>
        <w:p w:rsidR="000E6414" w:rsidRDefault="000E6414" w:rsidP="000830BE">
          <w:pPr>
            <w:pStyle w:val="af6"/>
            <w:keepNext/>
            <w:rPr>
              <w:rtl/>
            </w:rPr>
          </w:pPr>
          <w:r w:rsidRPr="009D6884">
            <w:rPr>
              <w:rStyle w:val="afe"/>
              <w:color w:val="000000"/>
              <w:rtl/>
            </w:rPr>
            <w:t>היו"ר רויטל סויד</w:t>
          </w:r>
          <w:r w:rsidRPr="009D6884">
            <w:rPr>
              <w:color w:val="000000"/>
              <w:rtl/>
            </w:rPr>
            <w:t>:</w:t>
          </w:r>
        </w:p>
      </w:sdtContent>
    </w:sdt>
    <w:p w:rsidR="000E6414" w:rsidRDefault="000E6414" w:rsidP="00852CC3">
      <w:pPr>
        <w:rPr>
          <w:rtl/>
        </w:rPr>
      </w:pPr>
    </w:p>
    <w:p w:rsidR="000E6414" w:rsidRDefault="000E6414" w:rsidP="000830BE">
      <w:pPr>
        <w:rPr>
          <w:rtl/>
        </w:rPr>
      </w:pPr>
      <w:bookmarkStart w:id="23760" w:name="_ETM_Q49_191587"/>
      <w:bookmarkEnd w:id="23760"/>
      <w:r>
        <w:rPr>
          <w:rFonts w:hint="cs"/>
          <w:rtl/>
        </w:rPr>
        <w:t xml:space="preserve">תודה רבה לשר </w:t>
      </w:r>
      <w:bookmarkStart w:id="23761" w:name="_ETM_Q49_193618"/>
      <w:bookmarkEnd w:id="23761"/>
      <w:r>
        <w:rPr>
          <w:rFonts w:hint="cs"/>
          <w:rtl/>
        </w:rPr>
        <w:t xml:space="preserve">המקשר, השר יריב לוין. </w:t>
      </w:r>
    </w:p>
    <w:p w:rsidR="000E6414" w:rsidRDefault="000E6414" w:rsidP="000830BE">
      <w:pPr>
        <w:rPr>
          <w:rtl/>
        </w:rPr>
      </w:pPr>
      <w:bookmarkStart w:id="23762" w:name="_ETM_Q49_704281"/>
      <w:bookmarkStart w:id="23763" w:name="_ETM_Q49_704298"/>
      <w:bookmarkEnd w:id="23762"/>
      <w:bookmarkEnd w:id="23763"/>
    </w:p>
    <w:p w:rsidR="000E6414" w:rsidRDefault="000E6414" w:rsidP="000830BE">
      <w:pPr>
        <w:rPr>
          <w:rtl/>
        </w:rPr>
      </w:pPr>
      <w:bookmarkStart w:id="23764" w:name="_ETM_Q49_704547"/>
      <w:bookmarkStart w:id="23765" w:name="_ETM_Q49_704573"/>
      <w:bookmarkEnd w:id="23764"/>
      <w:bookmarkEnd w:id="23765"/>
      <w:r>
        <w:rPr>
          <w:rFonts w:hint="cs"/>
          <w:rtl/>
        </w:rPr>
        <w:t xml:space="preserve">תם סדר-היום. הישיבה הבאה תתקיים </w:t>
      </w:r>
      <w:bookmarkStart w:id="23766" w:name="_ETM_Q49_202634"/>
      <w:bookmarkEnd w:id="23766"/>
      <w:r>
        <w:rPr>
          <w:rFonts w:hint="cs"/>
          <w:rtl/>
        </w:rPr>
        <w:t xml:space="preserve">ביום שני, י"ט בתמוז התשע"ח, </w:t>
      </w:r>
      <w:bookmarkStart w:id="23767" w:name="_ETM_Q49_800592"/>
      <w:bookmarkEnd w:id="23767"/>
      <w:r>
        <w:rPr>
          <w:rFonts w:hint="cs"/>
          <w:rtl/>
        </w:rPr>
        <w:t xml:space="preserve">2 ביולי 2018, בשעה 16:00. ישיבה זו נעולה. </w:t>
      </w:r>
    </w:p>
    <w:p w:rsidR="000E6414" w:rsidRDefault="000E6414" w:rsidP="000830BE">
      <w:pPr>
        <w:rPr>
          <w:rtl/>
        </w:rPr>
      </w:pPr>
      <w:bookmarkStart w:id="23768" w:name="_ETM_Q49_207149"/>
      <w:bookmarkEnd w:id="23768"/>
    </w:p>
    <w:bookmarkStart w:id="23769" w:name="_ETM_Q49_207681" w:displacedByCustomXml="next"/>
    <w:bookmarkEnd w:id="23769" w:displacedByCustomXml="next"/>
    <w:bookmarkStart w:id="23770" w:name="_ETM_Q49_207603" w:displacedByCustomXml="next"/>
    <w:bookmarkEnd w:id="23770" w:displacedByCustomXml="next"/>
    <w:bookmarkStart w:id="23771" w:name="_ETM_Q49_207337" w:displacedByCustomXml="next"/>
    <w:bookmarkEnd w:id="23771" w:displacedByCustomXml="next"/>
    <w:sdt>
      <w:sdtPr>
        <w:rPr>
          <w:rtl/>
        </w:rPr>
        <w:alias w:val="סיום"/>
        <w:tag w:val="&lt;ID&gt;&lt;/ID&gt;&lt;Name&gt;הישיבה ננעלה בשעה 19:00.&lt;/Name&gt;&lt;Data&gt;הישיבה ננעלה בשעה 19:00.&lt;/Data&gt;&lt;EndDateTime&gt;19:00&lt;/EndDateTime&gt;"/>
        <w:id w:val="1450888731"/>
        <w:placeholder>
          <w:docPart w:val="16189675AE8F44B4AAB8C5464C3F0FAF"/>
        </w:placeholder>
        <w15:color w:val="993366"/>
      </w:sdtPr>
      <w:sdtContent>
        <w:p w:rsidR="000E6414" w:rsidRDefault="000E6414" w:rsidP="00774B43">
          <w:pPr>
            <w:pStyle w:val="afa"/>
            <w:keepNext/>
            <w:ind w:firstLine="0"/>
            <w:jc w:val="center"/>
            <w:rPr>
              <w:rtl/>
            </w:rPr>
          </w:pPr>
          <w:r w:rsidRPr="009D6884">
            <w:rPr>
              <w:rStyle w:val="afe"/>
              <w:color w:val="000000"/>
              <w:rtl/>
            </w:rPr>
            <w:t>הישיבה ננעלה בשעה 19:00.</w:t>
          </w:r>
        </w:p>
      </w:sdtContent>
    </w:sdt>
    <w:sectPr w:rsidR="000E6414" w:rsidSect="005E1ED0">
      <w:headerReference w:type="even" r:id="rId11"/>
      <w:headerReference w:type="default" r:id="rId12"/>
      <w:footerReference w:type="even" r:id="rId13"/>
      <w:footerReference w:type="default" r:id="rId14"/>
      <w:headerReference w:type="first" r:id="rId15"/>
      <w:footerReference w:type="first" r:id="rId16"/>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4137" w:rsidRDefault="00154137">
      <w:r>
        <w:separator/>
      </w:r>
    </w:p>
  </w:endnote>
  <w:endnote w:type="continuationSeparator" w:id="0">
    <w:p w:rsidR="00154137" w:rsidRDefault="001541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4137" w:rsidRDefault="00154137">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4137" w:rsidRDefault="00154137">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4137" w:rsidRDefault="00154137">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4137" w:rsidRDefault="00154137">
      <w:r>
        <w:separator/>
      </w:r>
    </w:p>
  </w:footnote>
  <w:footnote w:type="continuationSeparator" w:id="0">
    <w:p w:rsidR="00154137" w:rsidRDefault="001541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4137" w:rsidRDefault="00154137"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54137" w:rsidRDefault="0015413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4137" w:rsidRDefault="00154137"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952AEB">
      <w:rPr>
        <w:rStyle w:val="af7"/>
        <w:noProof/>
        <w:rtl/>
      </w:rPr>
      <w:t>256</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154137">
      <w:trPr>
        <w:cantSplit/>
        <w:trHeight w:val="421"/>
      </w:trPr>
      <w:tc>
        <w:tcPr>
          <w:tcW w:w="2880" w:type="dxa"/>
        </w:tcPr>
        <w:p w:rsidR="00154137" w:rsidRDefault="00154137" w:rsidP="00BE0137">
          <w:pPr>
            <w:ind w:right="360" w:firstLine="0"/>
            <w:jc w:val="left"/>
          </w:pPr>
          <w:r>
            <w:rPr>
              <w:rtl/>
            </w:rPr>
            <w:t>דברי הכנסת</w:t>
          </w:r>
        </w:p>
      </w:tc>
      <w:tc>
        <w:tcPr>
          <w:tcW w:w="2520" w:type="dxa"/>
        </w:tcPr>
        <w:p w:rsidR="00154137" w:rsidRDefault="00154137" w:rsidP="00BE0137">
          <w:pPr>
            <w:ind w:firstLine="0"/>
            <w:jc w:val="left"/>
          </w:pPr>
          <w:r>
            <w:rPr>
              <w:rtl/>
            </w:rPr>
            <w:t>ישיבה מס' 351</w:t>
          </w:r>
        </w:p>
      </w:tc>
      <w:tc>
        <w:tcPr>
          <w:tcW w:w="2700" w:type="dxa"/>
        </w:tcPr>
        <w:p w:rsidR="00154137" w:rsidRDefault="00154137" w:rsidP="00BE0137">
          <w:pPr>
            <w:ind w:firstLine="0"/>
            <w:jc w:val="left"/>
            <w:rPr>
              <w:rtl/>
            </w:rPr>
          </w:pPr>
          <w:r>
            <w:rPr>
              <w:rtl/>
            </w:rPr>
            <w:t>27/06/2018</w:t>
          </w:r>
        </w:p>
      </w:tc>
    </w:tr>
  </w:tbl>
  <w:p w:rsidR="00154137" w:rsidRPr="000F00C1" w:rsidRDefault="00154137"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4137" w:rsidRDefault="0015413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19C11C1"/>
    <w:multiLevelType w:val="hybridMultilevel"/>
    <w:tmpl w:val="6B527F4C"/>
    <w:lvl w:ilvl="0" w:tplc="EFFC1D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89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07A3F"/>
    <w:rsid w:val="00034AB6"/>
    <w:rsid w:val="0003613D"/>
    <w:rsid w:val="000363D5"/>
    <w:rsid w:val="00036B10"/>
    <w:rsid w:val="000444E5"/>
    <w:rsid w:val="00050737"/>
    <w:rsid w:val="0005506F"/>
    <w:rsid w:val="000559DC"/>
    <w:rsid w:val="00060E55"/>
    <w:rsid w:val="00062EF7"/>
    <w:rsid w:val="00066411"/>
    <w:rsid w:val="000678FD"/>
    <w:rsid w:val="00067F42"/>
    <w:rsid w:val="00074788"/>
    <w:rsid w:val="000830BE"/>
    <w:rsid w:val="0008322C"/>
    <w:rsid w:val="0008749D"/>
    <w:rsid w:val="00092197"/>
    <w:rsid w:val="00093026"/>
    <w:rsid w:val="00097AD7"/>
    <w:rsid w:val="000A1682"/>
    <w:rsid w:val="000B0C68"/>
    <w:rsid w:val="000B2EE6"/>
    <w:rsid w:val="000B60AD"/>
    <w:rsid w:val="000B692E"/>
    <w:rsid w:val="000C7A99"/>
    <w:rsid w:val="000D178E"/>
    <w:rsid w:val="000D2672"/>
    <w:rsid w:val="000E2B67"/>
    <w:rsid w:val="000E371C"/>
    <w:rsid w:val="000E54FD"/>
    <w:rsid w:val="000E6414"/>
    <w:rsid w:val="000F00C1"/>
    <w:rsid w:val="00102643"/>
    <w:rsid w:val="00120CC0"/>
    <w:rsid w:val="00123005"/>
    <w:rsid w:val="001270CE"/>
    <w:rsid w:val="00132D0C"/>
    <w:rsid w:val="00146637"/>
    <w:rsid w:val="00146DD9"/>
    <w:rsid w:val="00150822"/>
    <w:rsid w:val="001520AA"/>
    <w:rsid w:val="00154137"/>
    <w:rsid w:val="00155D84"/>
    <w:rsid w:val="001568E1"/>
    <w:rsid w:val="00167294"/>
    <w:rsid w:val="00171E7F"/>
    <w:rsid w:val="00176803"/>
    <w:rsid w:val="0017779F"/>
    <w:rsid w:val="00196822"/>
    <w:rsid w:val="001A00E7"/>
    <w:rsid w:val="001A74E9"/>
    <w:rsid w:val="001B085A"/>
    <w:rsid w:val="001B79C5"/>
    <w:rsid w:val="001C0EA3"/>
    <w:rsid w:val="001C44DA"/>
    <w:rsid w:val="001D440C"/>
    <w:rsid w:val="001F663D"/>
    <w:rsid w:val="00206DA6"/>
    <w:rsid w:val="002143E1"/>
    <w:rsid w:val="002158D1"/>
    <w:rsid w:val="00223F73"/>
    <w:rsid w:val="002241E2"/>
    <w:rsid w:val="002443CA"/>
    <w:rsid w:val="00245249"/>
    <w:rsid w:val="0024645B"/>
    <w:rsid w:val="00254FC8"/>
    <w:rsid w:val="0025570B"/>
    <w:rsid w:val="002607AC"/>
    <w:rsid w:val="00261554"/>
    <w:rsid w:val="00272422"/>
    <w:rsid w:val="00283D7D"/>
    <w:rsid w:val="002863DC"/>
    <w:rsid w:val="00291ACD"/>
    <w:rsid w:val="00292378"/>
    <w:rsid w:val="002A13B1"/>
    <w:rsid w:val="002A40A6"/>
    <w:rsid w:val="002A4FB2"/>
    <w:rsid w:val="002B3331"/>
    <w:rsid w:val="002B410F"/>
    <w:rsid w:val="002C2E40"/>
    <w:rsid w:val="002D0384"/>
    <w:rsid w:val="002D5B7D"/>
    <w:rsid w:val="002E3738"/>
    <w:rsid w:val="002E6DD4"/>
    <w:rsid w:val="002F315E"/>
    <w:rsid w:val="00300869"/>
    <w:rsid w:val="00302765"/>
    <w:rsid w:val="00310572"/>
    <w:rsid w:val="0033612E"/>
    <w:rsid w:val="003369F4"/>
    <w:rsid w:val="00337764"/>
    <w:rsid w:val="00340DA8"/>
    <w:rsid w:val="00341660"/>
    <w:rsid w:val="003475E7"/>
    <w:rsid w:val="00371162"/>
    <w:rsid w:val="003854EE"/>
    <w:rsid w:val="00390D1D"/>
    <w:rsid w:val="003928CB"/>
    <w:rsid w:val="003A0604"/>
    <w:rsid w:val="003A45EF"/>
    <w:rsid w:val="003B23B0"/>
    <w:rsid w:val="003B431C"/>
    <w:rsid w:val="003B73B8"/>
    <w:rsid w:val="003C0AB0"/>
    <w:rsid w:val="003C1119"/>
    <w:rsid w:val="003C1F3B"/>
    <w:rsid w:val="003C279D"/>
    <w:rsid w:val="003D275C"/>
    <w:rsid w:val="003D4049"/>
    <w:rsid w:val="003D6D0C"/>
    <w:rsid w:val="003E1A78"/>
    <w:rsid w:val="003E47B2"/>
    <w:rsid w:val="003E5420"/>
    <w:rsid w:val="003F0A5F"/>
    <w:rsid w:val="003F3FDB"/>
    <w:rsid w:val="003F46D6"/>
    <w:rsid w:val="00424C94"/>
    <w:rsid w:val="0043243C"/>
    <w:rsid w:val="00440D3D"/>
    <w:rsid w:val="00451B3A"/>
    <w:rsid w:val="004570D5"/>
    <w:rsid w:val="004621E6"/>
    <w:rsid w:val="00463DC1"/>
    <w:rsid w:val="00476DA3"/>
    <w:rsid w:val="00477E1F"/>
    <w:rsid w:val="00487A82"/>
    <w:rsid w:val="004B0A65"/>
    <w:rsid w:val="004B1BE9"/>
    <w:rsid w:val="004B23DC"/>
    <w:rsid w:val="004B3111"/>
    <w:rsid w:val="004B3C8A"/>
    <w:rsid w:val="004C4BDB"/>
    <w:rsid w:val="004D058B"/>
    <w:rsid w:val="004D1184"/>
    <w:rsid w:val="004D2026"/>
    <w:rsid w:val="004D5112"/>
    <w:rsid w:val="004D76F4"/>
    <w:rsid w:val="004E042B"/>
    <w:rsid w:val="004E53CD"/>
    <w:rsid w:val="004F7EDE"/>
    <w:rsid w:val="00500C0C"/>
    <w:rsid w:val="00504760"/>
    <w:rsid w:val="00515A49"/>
    <w:rsid w:val="005278E4"/>
    <w:rsid w:val="005357AA"/>
    <w:rsid w:val="005425B9"/>
    <w:rsid w:val="005452A5"/>
    <w:rsid w:val="00551AFF"/>
    <w:rsid w:val="00555CF3"/>
    <w:rsid w:val="005564E0"/>
    <w:rsid w:val="00575212"/>
    <w:rsid w:val="00577DC9"/>
    <w:rsid w:val="00581CB3"/>
    <w:rsid w:val="005911B3"/>
    <w:rsid w:val="00591FE2"/>
    <w:rsid w:val="00593B31"/>
    <w:rsid w:val="005A342D"/>
    <w:rsid w:val="005B2D76"/>
    <w:rsid w:val="005C363E"/>
    <w:rsid w:val="005D61F3"/>
    <w:rsid w:val="005E176B"/>
    <w:rsid w:val="005E1ED0"/>
    <w:rsid w:val="005E3ADA"/>
    <w:rsid w:val="005F4A95"/>
    <w:rsid w:val="00600AE8"/>
    <w:rsid w:val="00615F7E"/>
    <w:rsid w:val="00630A62"/>
    <w:rsid w:val="00665DD8"/>
    <w:rsid w:val="00674431"/>
    <w:rsid w:val="00675874"/>
    <w:rsid w:val="006765C1"/>
    <w:rsid w:val="006A035F"/>
    <w:rsid w:val="006A0CB7"/>
    <w:rsid w:val="006A6CF5"/>
    <w:rsid w:val="006B1D32"/>
    <w:rsid w:val="006C13E7"/>
    <w:rsid w:val="006D1B51"/>
    <w:rsid w:val="006D268B"/>
    <w:rsid w:val="006E4E4D"/>
    <w:rsid w:val="006F050F"/>
    <w:rsid w:val="006F5EFE"/>
    <w:rsid w:val="00702755"/>
    <w:rsid w:val="007237A0"/>
    <w:rsid w:val="00726D8F"/>
    <w:rsid w:val="00733C68"/>
    <w:rsid w:val="007408C3"/>
    <w:rsid w:val="007513FE"/>
    <w:rsid w:val="007601A1"/>
    <w:rsid w:val="00762A38"/>
    <w:rsid w:val="00774B43"/>
    <w:rsid w:val="00776E81"/>
    <w:rsid w:val="007924DC"/>
    <w:rsid w:val="00795A2A"/>
    <w:rsid w:val="007A23A2"/>
    <w:rsid w:val="007D0579"/>
    <w:rsid w:val="007D4794"/>
    <w:rsid w:val="007D73E2"/>
    <w:rsid w:val="007E5FE1"/>
    <w:rsid w:val="008014AD"/>
    <w:rsid w:val="008058EA"/>
    <w:rsid w:val="00826634"/>
    <w:rsid w:val="008306A7"/>
    <w:rsid w:val="00836B57"/>
    <w:rsid w:val="00841098"/>
    <w:rsid w:val="00841223"/>
    <w:rsid w:val="00846BE9"/>
    <w:rsid w:val="00850498"/>
    <w:rsid w:val="0085219E"/>
    <w:rsid w:val="00852CC3"/>
    <w:rsid w:val="00853CEC"/>
    <w:rsid w:val="0085500E"/>
    <w:rsid w:val="0085514C"/>
    <w:rsid w:val="0086178C"/>
    <w:rsid w:val="00862A07"/>
    <w:rsid w:val="00872F66"/>
    <w:rsid w:val="0087472B"/>
    <w:rsid w:val="008A27F8"/>
    <w:rsid w:val="008B1423"/>
    <w:rsid w:val="008B38BE"/>
    <w:rsid w:val="008B5E30"/>
    <w:rsid w:val="008C315C"/>
    <w:rsid w:val="008C341C"/>
    <w:rsid w:val="008D1DFB"/>
    <w:rsid w:val="008E54E5"/>
    <w:rsid w:val="008E6C84"/>
    <w:rsid w:val="00914904"/>
    <w:rsid w:val="009179D7"/>
    <w:rsid w:val="0092207C"/>
    <w:rsid w:val="00944A7A"/>
    <w:rsid w:val="00945E6A"/>
    <w:rsid w:val="00946460"/>
    <w:rsid w:val="009476A5"/>
    <w:rsid w:val="009515F0"/>
    <w:rsid w:val="00952AEB"/>
    <w:rsid w:val="0095443E"/>
    <w:rsid w:val="00960796"/>
    <w:rsid w:val="009635F5"/>
    <w:rsid w:val="00970775"/>
    <w:rsid w:val="00970CE0"/>
    <w:rsid w:val="00972249"/>
    <w:rsid w:val="0098253F"/>
    <w:rsid w:val="009900BB"/>
    <w:rsid w:val="009908B4"/>
    <w:rsid w:val="00992C08"/>
    <w:rsid w:val="00993DA1"/>
    <w:rsid w:val="009A24ED"/>
    <w:rsid w:val="009B50C0"/>
    <w:rsid w:val="009C35BE"/>
    <w:rsid w:val="009D41EB"/>
    <w:rsid w:val="009E236E"/>
    <w:rsid w:val="009F1518"/>
    <w:rsid w:val="009F529D"/>
    <w:rsid w:val="00A1076C"/>
    <w:rsid w:val="00A11A5C"/>
    <w:rsid w:val="00A15971"/>
    <w:rsid w:val="00A16437"/>
    <w:rsid w:val="00A20FF3"/>
    <w:rsid w:val="00A30441"/>
    <w:rsid w:val="00A34455"/>
    <w:rsid w:val="00A34EBF"/>
    <w:rsid w:val="00A35551"/>
    <w:rsid w:val="00A3564F"/>
    <w:rsid w:val="00A41115"/>
    <w:rsid w:val="00A42DFE"/>
    <w:rsid w:val="00A54EFD"/>
    <w:rsid w:val="00A66020"/>
    <w:rsid w:val="00A719DD"/>
    <w:rsid w:val="00A83507"/>
    <w:rsid w:val="00A96DD6"/>
    <w:rsid w:val="00A96E1A"/>
    <w:rsid w:val="00A97FBF"/>
    <w:rsid w:val="00AB02EE"/>
    <w:rsid w:val="00AB1070"/>
    <w:rsid w:val="00AB5AFF"/>
    <w:rsid w:val="00AC15AC"/>
    <w:rsid w:val="00AC41C0"/>
    <w:rsid w:val="00AD2F00"/>
    <w:rsid w:val="00AE665B"/>
    <w:rsid w:val="00AE688E"/>
    <w:rsid w:val="00AF1D88"/>
    <w:rsid w:val="00AF4E2C"/>
    <w:rsid w:val="00AF66B3"/>
    <w:rsid w:val="00B0064E"/>
    <w:rsid w:val="00B04B9C"/>
    <w:rsid w:val="00B153B8"/>
    <w:rsid w:val="00B179E5"/>
    <w:rsid w:val="00B239A0"/>
    <w:rsid w:val="00B36F42"/>
    <w:rsid w:val="00B43239"/>
    <w:rsid w:val="00B63F8D"/>
    <w:rsid w:val="00B751FF"/>
    <w:rsid w:val="00BA39DC"/>
    <w:rsid w:val="00BB2F43"/>
    <w:rsid w:val="00BC1604"/>
    <w:rsid w:val="00BC22DD"/>
    <w:rsid w:val="00BC4645"/>
    <w:rsid w:val="00BD47B7"/>
    <w:rsid w:val="00BD7D35"/>
    <w:rsid w:val="00BE0137"/>
    <w:rsid w:val="00BF4D3B"/>
    <w:rsid w:val="00C04013"/>
    <w:rsid w:val="00C13CC9"/>
    <w:rsid w:val="00C16F92"/>
    <w:rsid w:val="00C30D5D"/>
    <w:rsid w:val="00C3598A"/>
    <w:rsid w:val="00C36A1D"/>
    <w:rsid w:val="00C50E24"/>
    <w:rsid w:val="00C5322E"/>
    <w:rsid w:val="00C545B9"/>
    <w:rsid w:val="00C71188"/>
    <w:rsid w:val="00C740F3"/>
    <w:rsid w:val="00C80434"/>
    <w:rsid w:val="00C8624A"/>
    <w:rsid w:val="00C92A23"/>
    <w:rsid w:val="00CA5363"/>
    <w:rsid w:val="00CB090B"/>
    <w:rsid w:val="00CB6D60"/>
    <w:rsid w:val="00CC5DBB"/>
    <w:rsid w:val="00CC6848"/>
    <w:rsid w:val="00CD7BFD"/>
    <w:rsid w:val="00CE5849"/>
    <w:rsid w:val="00D0004F"/>
    <w:rsid w:val="00D03149"/>
    <w:rsid w:val="00D07029"/>
    <w:rsid w:val="00D1604A"/>
    <w:rsid w:val="00D226CE"/>
    <w:rsid w:val="00D36012"/>
    <w:rsid w:val="00D55E2B"/>
    <w:rsid w:val="00D60E36"/>
    <w:rsid w:val="00D6313F"/>
    <w:rsid w:val="00D64F6D"/>
    <w:rsid w:val="00D7575A"/>
    <w:rsid w:val="00D8171C"/>
    <w:rsid w:val="00D922E5"/>
    <w:rsid w:val="00DA3FD7"/>
    <w:rsid w:val="00DC13ED"/>
    <w:rsid w:val="00DC5B51"/>
    <w:rsid w:val="00DC6D62"/>
    <w:rsid w:val="00DE496E"/>
    <w:rsid w:val="00DF218B"/>
    <w:rsid w:val="00E0246C"/>
    <w:rsid w:val="00E035CE"/>
    <w:rsid w:val="00E23F44"/>
    <w:rsid w:val="00E25E6C"/>
    <w:rsid w:val="00E37A7C"/>
    <w:rsid w:val="00E43CF0"/>
    <w:rsid w:val="00E53A84"/>
    <w:rsid w:val="00E550D6"/>
    <w:rsid w:val="00E56AC8"/>
    <w:rsid w:val="00E6097E"/>
    <w:rsid w:val="00E60981"/>
    <w:rsid w:val="00E67309"/>
    <w:rsid w:val="00E70603"/>
    <w:rsid w:val="00E91AA4"/>
    <w:rsid w:val="00E91BC3"/>
    <w:rsid w:val="00E97C82"/>
    <w:rsid w:val="00EA0512"/>
    <w:rsid w:val="00EA1C29"/>
    <w:rsid w:val="00EA46D4"/>
    <w:rsid w:val="00EB6430"/>
    <w:rsid w:val="00EC3A7C"/>
    <w:rsid w:val="00ED1A98"/>
    <w:rsid w:val="00ED4CC7"/>
    <w:rsid w:val="00ED4EF3"/>
    <w:rsid w:val="00EE557D"/>
    <w:rsid w:val="00EE5F9F"/>
    <w:rsid w:val="00EE6AC0"/>
    <w:rsid w:val="00EF6604"/>
    <w:rsid w:val="00EF6AE9"/>
    <w:rsid w:val="00F013F7"/>
    <w:rsid w:val="00F021F3"/>
    <w:rsid w:val="00F30855"/>
    <w:rsid w:val="00F33902"/>
    <w:rsid w:val="00F37C53"/>
    <w:rsid w:val="00F4136D"/>
    <w:rsid w:val="00F45B06"/>
    <w:rsid w:val="00F506F2"/>
    <w:rsid w:val="00F51DF9"/>
    <w:rsid w:val="00F53584"/>
    <w:rsid w:val="00F63084"/>
    <w:rsid w:val="00F63DBE"/>
    <w:rsid w:val="00F7125F"/>
    <w:rsid w:val="00F81760"/>
    <w:rsid w:val="00F84EE2"/>
    <w:rsid w:val="00FA0C97"/>
    <w:rsid w:val="00FA55C9"/>
    <w:rsid w:val="00FC46CB"/>
    <w:rsid w:val="00FC62FD"/>
    <w:rsid w:val="00FD0442"/>
    <w:rsid w:val="00FD1BF2"/>
    <w:rsid w:val="00FD225E"/>
    <w:rsid w:val="00FE02D3"/>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4CB10DC7"/>
  <w15:docId w15:val="{7BBB3C7E-01D7-43EB-A9AB-9E2536107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30">
    <w:name w:val="כותרת 3 תו"/>
    <w:link w:val="3"/>
    <w:semiHidden/>
    <w:rsid w:val="000678FD"/>
    <w:rPr>
      <w:rFonts w:ascii="Cambria" w:eastAsia="Times New Roman" w:hAnsi="Cambria" w:cs="Times New Roman"/>
      <w:b/>
      <w:bCs/>
      <w:sz w:val="26"/>
      <w:szCs w:val="26"/>
    </w:rPr>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styleId="afe">
    <w:name w:val="Placeholder Text"/>
    <w:basedOn w:val="a0"/>
    <w:uiPriority w:val="99"/>
    <w:semiHidden/>
    <w:rsid w:val="005E1ED0"/>
    <w:rPr>
      <w:color w:val="808080"/>
    </w:rPr>
  </w:style>
  <w:style w:type="character" w:styleId="aff">
    <w:name w:val="Strong"/>
    <w:qFormat/>
    <w:rsid w:val="005E1ED0"/>
    <w:rPr>
      <w:rFonts w:ascii="Tahoma" w:hAnsi="Tahoma" w:cs="David"/>
      <w:b/>
      <w:bCs/>
    </w:rPr>
  </w:style>
  <w:style w:type="paragraph" w:styleId="aff0">
    <w:name w:val="List Paragraph"/>
    <w:basedOn w:val="a"/>
    <w:uiPriority w:val="34"/>
    <w:qFormat/>
    <w:rsid w:val="006F050F"/>
    <w:pPr>
      <w:ind w:left="720"/>
      <w:contextualSpacing/>
    </w:pPr>
  </w:style>
  <w:style w:type="paragraph" w:customStyle="1" w:styleId="ETSpeechToText">
    <w:name w:val="ETSpeechToText"/>
    <w:basedOn w:val="a"/>
    <w:link w:val="ETSpeechToText0"/>
    <w:rsid w:val="00A54EFD"/>
    <w:rPr>
      <w:color w:val="9BBB59" w:themeColor="accent3"/>
    </w:rPr>
  </w:style>
  <w:style w:type="character" w:customStyle="1" w:styleId="ETSpeechToText0">
    <w:name w:val="ETSpeechToText תו"/>
    <w:basedOn w:val="a0"/>
    <w:link w:val="ETSpeechToText"/>
    <w:rsid w:val="00A54EFD"/>
    <w:rPr>
      <w:rFonts w:ascii="Arial" w:hAnsi="Arial" w:cs="Arial"/>
      <w:color w:val="9BBB59" w:themeColor="accent3"/>
      <w:sz w:val="22"/>
      <w:szCs w:val="22"/>
    </w:rPr>
  </w:style>
  <w:style w:type="character" w:styleId="Hyperlink">
    <w:name w:val="Hyperlink"/>
    <w:basedOn w:val="a0"/>
    <w:uiPriority w:val="99"/>
    <w:unhideWhenUsed/>
    <w:rsid w:val="004E042B"/>
    <w:rPr>
      <w:color w:val="0000FF" w:themeColor="hyperlink"/>
      <w:u w:val="single"/>
    </w:rPr>
  </w:style>
  <w:style w:type="paragraph" w:styleId="TOC1">
    <w:name w:val="toc 1"/>
    <w:basedOn w:val="a"/>
    <w:next w:val="a"/>
    <w:autoRedefine/>
    <w:uiPriority w:val="39"/>
    <w:unhideWhenUsed/>
    <w:rsid w:val="000830BE"/>
    <w:pPr>
      <w:spacing w:after="100"/>
    </w:pPr>
  </w:style>
  <w:style w:type="paragraph" w:styleId="TOC2">
    <w:name w:val="toc 2"/>
    <w:basedOn w:val="a"/>
    <w:next w:val="a"/>
    <w:autoRedefine/>
    <w:uiPriority w:val="39"/>
    <w:unhideWhenUsed/>
    <w:rsid w:val="000830BE"/>
    <w:pPr>
      <w:spacing w:after="100"/>
      <w:ind w:left="220"/>
    </w:pPr>
  </w:style>
  <w:style w:type="paragraph" w:styleId="TOC3">
    <w:name w:val="toc 3"/>
    <w:basedOn w:val="a"/>
    <w:next w:val="a"/>
    <w:autoRedefine/>
    <w:uiPriority w:val="39"/>
    <w:unhideWhenUsed/>
    <w:rsid w:val="003B73B8"/>
    <w:pPr>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3B73B8"/>
    <w:pPr>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3B73B8"/>
    <w:pPr>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3B73B8"/>
    <w:pPr>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3B73B8"/>
    <w:pPr>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3B73B8"/>
    <w:pPr>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3B73B8"/>
    <w:pPr>
      <w:spacing w:after="100" w:line="259" w:lineRule="auto"/>
      <w:ind w:left="1760" w:firstLine="0"/>
      <w:jc w:val="left"/>
    </w:pPr>
    <w:rPr>
      <w:rFonts w:asciiTheme="minorHAnsi" w:eastAsiaTheme="minorEastAsia" w:hAnsiTheme="minorHAnsi" w:cstheme="minorBidi"/>
    </w:rPr>
  </w:style>
  <w:style w:type="character" w:customStyle="1" w:styleId="TagStyle">
    <w:name w:val="TagStyle"/>
    <w:basedOn w:val="a0"/>
    <w:rsid w:val="00593B31"/>
    <w:rPr>
      <w:rFonts w:cs="Arial"/>
      <w:bCs w:val="0"/>
      <w:vanish/>
      <w:color w:val="010000"/>
      <w:bdr w:val="single" w:sz="4" w:space="0" w:color="FF66FF"/>
    </w:rPr>
  </w:style>
  <w:style w:type="character" w:customStyle="1" w:styleId="main">
    <w:name w:val="main"/>
    <w:basedOn w:val="a0"/>
    <w:rsid w:val="002C2E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34788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main.knesset.gov.il/Activity/Legislation/Laws/Pages/LawBill.aspx?t=lawsuggestionssearch&amp;lawitemid=2006696" TargetMode="Externa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yperlink" Target="http://main.knesset.gov.il/Activity/Legislation/Laws/Pages/LawBill.aspx?t=lawsuggestionssearch&amp;lawitemid=2065188"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main.knesset.gov.il/Activity/Legislation/Laws/Pages/LawBill.aspx?t=lawsuggestionssearch&amp;lawitemid=2006696"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main.knesset.gov.il/Activity/Legislation/Laws/Pages/LawBill.aspx?t=lawsuggestionssearch&amp;lawitemid=2006696" TargetMode="Externa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FF901104D713445FA8B5F7EDF7575FCC"/>
        <w:category>
          <w:name w:val="כללי"/>
          <w:gallery w:val="placeholder"/>
        </w:category>
        <w:types>
          <w:type w:val="bbPlcHdr"/>
        </w:types>
        <w:behaviors>
          <w:behavior w:val="content"/>
        </w:behaviors>
        <w:guid w:val="{ECF7C29E-9207-4CC6-9535-3450FC28CB33}"/>
      </w:docPartPr>
      <w:docPartBody>
        <w:p w:rsidR="00F07DA4" w:rsidRDefault="00414030" w:rsidP="00414030">
          <w:pPr>
            <w:pStyle w:val="FF901104D713445FA8B5F7EDF7575FCC"/>
          </w:pPr>
          <w:r w:rsidRPr="00BE6176">
            <w:rPr>
              <w:rStyle w:val="a3"/>
              <w:rtl/>
            </w:rPr>
            <w:t>לחץ או הקש כאן להזנת טקסט</w:t>
          </w:r>
          <w:r w:rsidRPr="00BE6176">
            <w:rPr>
              <w:rStyle w:val="a3"/>
            </w:rPr>
            <w:t>.</w:t>
          </w:r>
        </w:p>
      </w:docPartBody>
    </w:docPart>
    <w:docPart>
      <w:docPartPr>
        <w:name w:val="11CFBBDDD6D9433F9F8DAEB936FFE604"/>
        <w:category>
          <w:name w:val="כללי"/>
          <w:gallery w:val="placeholder"/>
        </w:category>
        <w:types>
          <w:type w:val="bbPlcHdr"/>
        </w:types>
        <w:behaviors>
          <w:behavior w:val="content"/>
        </w:behaviors>
        <w:guid w:val="{673162D9-01E0-401C-BEE0-1F7E76AB5411}"/>
      </w:docPartPr>
      <w:docPartBody>
        <w:p w:rsidR="00F07DA4" w:rsidRDefault="00414030" w:rsidP="00414030">
          <w:pPr>
            <w:pStyle w:val="11CFBBDDD6D9433F9F8DAEB936FFE604"/>
          </w:pPr>
          <w:r>
            <w:rPr>
              <w:rStyle w:val="a3"/>
              <w:rtl/>
            </w:rPr>
            <w:t>לחץ או הקש כאן להזנת טקסט</w:t>
          </w:r>
          <w:r>
            <w:rPr>
              <w:rStyle w:val="a3"/>
            </w:rPr>
            <w:t>.</w:t>
          </w:r>
        </w:p>
      </w:docPartBody>
    </w:docPart>
    <w:docPart>
      <w:docPartPr>
        <w:name w:val="D37CE1A881304A8397D6FC73DA48A1D1"/>
        <w:category>
          <w:name w:val="כללי"/>
          <w:gallery w:val="placeholder"/>
        </w:category>
        <w:types>
          <w:type w:val="bbPlcHdr"/>
        </w:types>
        <w:behaviors>
          <w:behavior w:val="content"/>
        </w:behaviors>
        <w:guid w:val="{5457CD45-B4F3-4C87-998B-318830AA6425}"/>
      </w:docPartPr>
      <w:docPartBody>
        <w:p w:rsidR="00F07DA4" w:rsidRDefault="00414030" w:rsidP="00414030">
          <w:pPr>
            <w:pStyle w:val="D37CE1A881304A8397D6FC73DA48A1D1"/>
          </w:pPr>
          <w:r w:rsidRPr="00375DCE">
            <w:rPr>
              <w:rStyle w:val="a3"/>
              <w:rtl/>
            </w:rPr>
            <w:t>לחץ או הקש כאן להזנת טקסט</w:t>
          </w:r>
          <w:r w:rsidRPr="00375DCE">
            <w:rPr>
              <w:rStyle w:val="a3"/>
            </w:rPr>
            <w:t>.</w:t>
          </w:r>
        </w:p>
      </w:docPartBody>
    </w:docPart>
    <w:docPart>
      <w:docPartPr>
        <w:name w:val="C2D54E4E110646DDB513DE00A5EA8C95"/>
        <w:category>
          <w:name w:val="כללי"/>
          <w:gallery w:val="placeholder"/>
        </w:category>
        <w:types>
          <w:type w:val="bbPlcHdr"/>
        </w:types>
        <w:behaviors>
          <w:behavior w:val="content"/>
        </w:behaviors>
        <w:guid w:val="{77E51C28-4161-4D2A-90BD-0B0260EA165F}"/>
      </w:docPartPr>
      <w:docPartBody>
        <w:p w:rsidR="00F07DA4" w:rsidRDefault="00414030" w:rsidP="00414030">
          <w:pPr>
            <w:pStyle w:val="C2D54E4E110646DDB513DE00A5EA8C95"/>
          </w:pPr>
          <w:r w:rsidRPr="00375DCE">
            <w:rPr>
              <w:rStyle w:val="a3"/>
              <w:rtl/>
            </w:rPr>
            <w:t>לחץ או הקש כאן להזנת טקסט</w:t>
          </w:r>
          <w:r w:rsidRPr="00375DCE">
            <w:rPr>
              <w:rStyle w:val="a3"/>
            </w:rPr>
            <w:t>.</w:t>
          </w:r>
        </w:p>
      </w:docPartBody>
    </w:docPart>
    <w:docPart>
      <w:docPartPr>
        <w:name w:val="5160FF1ED26F4AF58D2ED75FF2B4F116"/>
        <w:category>
          <w:name w:val="כללי"/>
          <w:gallery w:val="placeholder"/>
        </w:category>
        <w:types>
          <w:type w:val="bbPlcHdr"/>
        </w:types>
        <w:behaviors>
          <w:behavior w:val="content"/>
        </w:behaviors>
        <w:guid w:val="{2F409195-AC7E-4EE5-870C-1239BC131C75}"/>
      </w:docPartPr>
      <w:docPartBody>
        <w:p w:rsidR="00F07DA4" w:rsidRDefault="00414030" w:rsidP="00414030">
          <w:pPr>
            <w:pStyle w:val="5160FF1ED26F4AF58D2ED75FF2B4F116"/>
          </w:pPr>
          <w:r w:rsidRPr="00F01C81">
            <w:rPr>
              <w:rStyle w:val="a3"/>
              <w:rtl/>
            </w:rPr>
            <w:t>לחץ או הקש כאן להזנת טקסט</w:t>
          </w:r>
          <w:r w:rsidRPr="00F01C81">
            <w:rPr>
              <w:rStyle w:val="a3"/>
            </w:rPr>
            <w:t>.</w:t>
          </w:r>
        </w:p>
      </w:docPartBody>
    </w:docPart>
    <w:docPart>
      <w:docPartPr>
        <w:name w:val="CADA2FD390664F10B2D05FA33DDF311D"/>
        <w:category>
          <w:name w:val="כללי"/>
          <w:gallery w:val="placeholder"/>
        </w:category>
        <w:types>
          <w:type w:val="bbPlcHdr"/>
        </w:types>
        <w:behaviors>
          <w:behavior w:val="content"/>
        </w:behaviors>
        <w:guid w:val="{4F946A02-905D-4DF4-A6D1-42B1439B8C31}"/>
      </w:docPartPr>
      <w:docPartBody>
        <w:p w:rsidR="00F07DA4" w:rsidRDefault="00414030" w:rsidP="00414030">
          <w:pPr>
            <w:pStyle w:val="CADA2FD390664F10B2D05FA33DDF311D"/>
          </w:pPr>
          <w:r w:rsidRPr="00F01C81">
            <w:rPr>
              <w:rStyle w:val="a3"/>
              <w:rtl/>
            </w:rPr>
            <w:t>לחץ או הקש כאן להזנת טקסט</w:t>
          </w:r>
          <w:r w:rsidRPr="00F01C81">
            <w:rPr>
              <w:rStyle w:val="a3"/>
            </w:rPr>
            <w:t>.</w:t>
          </w:r>
        </w:p>
      </w:docPartBody>
    </w:docPart>
    <w:docPart>
      <w:docPartPr>
        <w:name w:val="87F87AC30FA2445582F7E1CDFBA21E2A"/>
        <w:category>
          <w:name w:val="כללי"/>
          <w:gallery w:val="placeholder"/>
        </w:category>
        <w:types>
          <w:type w:val="bbPlcHdr"/>
        </w:types>
        <w:behaviors>
          <w:behavior w:val="content"/>
        </w:behaviors>
        <w:guid w:val="{9C75DCE5-1344-4471-BF29-C6ED1D1A4417}"/>
      </w:docPartPr>
      <w:docPartBody>
        <w:p w:rsidR="00F07DA4" w:rsidRDefault="00414030" w:rsidP="00414030">
          <w:pPr>
            <w:pStyle w:val="87F87AC30FA2445582F7E1CDFBA21E2A"/>
          </w:pPr>
          <w:r w:rsidRPr="00F01C81">
            <w:rPr>
              <w:rStyle w:val="a3"/>
              <w:rtl/>
            </w:rPr>
            <w:t>לחץ או הקש כאן להזנת טקסט</w:t>
          </w:r>
          <w:r w:rsidRPr="00F01C81">
            <w:rPr>
              <w:rStyle w:val="a3"/>
            </w:rPr>
            <w:t>.</w:t>
          </w:r>
        </w:p>
      </w:docPartBody>
    </w:docPart>
    <w:docPart>
      <w:docPartPr>
        <w:name w:val="3262DDDEB78F45F1A455232E187DC1A7"/>
        <w:category>
          <w:name w:val="כללי"/>
          <w:gallery w:val="placeholder"/>
        </w:category>
        <w:types>
          <w:type w:val="bbPlcHdr"/>
        </w:types>
        <w:behaviors>
          <w:behavior w:val="content"/>
        </w:behaviors>
        <w:guid w:val="{7FEA6EC1-7940-4940-92F3-15B139E0A5D5}"/>
      </w:docPartPr>
      <w:docPartBody>
        <w:p w:rsidR="00F07DA4" w:rsidRDefault="00414030" w:rsidP="00414030">
          <w:pPr>
            <w:pStyle w:val="3262DDDEB78F45F1A455232E187DC1A7"/>
          </w:pPr>
          <w:r w:rsidRPr="00F01C81">
            <w:rPr>
              <w:rStyle w:val="a3"/>
              <w:rtl/>
            </w:rPr>
            <w:t>לחץ או הקש כאן להזנת טקסט</w:t>
          </w:r>
          <w:r w:rsidRPr="00F01C81">
            <w:rPr>
              <w:rStyle w:val="a3"/>
            </w:rPr>
            <w:t>.</w:t>
          </w:r>
        </w:p>
      </w:docPartBody>
    </w:docPart>
    <w:docPart>
      <w:docPartPr>
        <w:name w:val="D506AE1704F242A3BE6F450263B13A04"/>
        <w:category>
          <w:name w:val="כללי"/>
          <w:gallery w:val="placeholder"/>
        </w:category>
        <w:types>
          <w:type w:val="bbPlcHdr"/>
        </w:types>
        <w:behaviors>
          <w:behavior w:val="content"/>
        </w:behaviors>
        <w:guid w:val="{44514952-E6D0-42D6-86DE-BE3130A2067F}"/>
      </w:docPartPr>
      <w:docPartBody>
        <w:p w:rsidR="00F07DA4" w:rsidRDefault="00414030" w:rsidP="00414030">
          <w:pPr>
            <w:pStyle w:val="D506AE1704F242A3BE6F450263B13A04"/>
          </w:pPr>
          <w:r w:rsidRPr="009D6B0B">
            <w:rPr>
              <w:rStyle w:val="a3"/>
              <w:rtl/>
            </w:rPr>
            <w:t>לחץ או הקש כאן להזנת טקסט</w:t>
          </w:r>
          <w:r w:rsidRPr="009D6B0B">
            <w:rPr>
              <w:rStyle w:val="a3"/>
            </w:rPr>
            <w:t>.</w:t>
          </w:r>
        </w:p>
      </w:docPartBody>
    </w:docPart>
    <w:docPart>
      <w:docPartPr>
        <w:name w:val="D085346FF8D443B1BDF7200DCB06E9E2"/>
        <w:category>
          <w:name w:val="כללי"/>
          <w:gallery w:val="placeholder"/>
        </w:category>
        <w:types>
          <w:type w:val="bbPlcHdr"/>
        </w:types>
        <w:behaviors>
          <w:behavior w:val="content"/>
        </w:behaviors>
        <w:guid w:val="{BE944714-3B8A-4145-A4C5-D2E404BAF98F}"/>
      </w:docPartPr>
      <w:docPartBody>
        <w:p w:rsidR="00F07DA4" w:rsidRDefault="00414030" w:rsidP="00414030">
          <w:pPr>
            <w:pStyle w:val="D085346FF8D443B1BDF7200DCB06E9E2"/>
          </w:pPr>
          <w:r w:rsidRPr="009D6B0B">
            <w:rPr>
              <w:rStyle w:val="a3"/>
              <w:rtl/>
            </w:rPr>
            <w:t>לחץ או הקש כאן להזנת טקסט</w:t>
          </w:r>
          <w:r w:rsidRPr="009D6B0B">
            <w:rPr>
              <w:rStyle w:val="a3"/>
            </w:rPr>
            <w:t>.</w:t>
          </w:r>
        </w:p>
      </w:docPartBody>
    </w:docPart>
    <w:docPart>
      <w:docPartPr>
        <w:name w:val="A6D693B30DDF4A2EA87D64F03D656AA1"/>
        <w:category>
          <w:name w:val="כללי"/>
          <w:gallery w:val="placeholder"/>
        </w:category>
        <w:types>
          <w:type w:val="bbPlcHdr"/>
        </w:types>
        <w:behaviors>
          <w:behavior w:val="content"/>
        </w:behaviors>
        <w:guid w:val="{72243DA7-C375-4E46-87B6-04835BAEC77B}"/>
      </w:docPartPr>
      <w:docPartBody>
        <w:p w:rsidR="00F07DA4" w:rsidRDefault="00414030" w:rsidP="00414030">
          <w:pPr>
            <w:pStyle w:val="A6D693B30DDF4A2EA87D64F03D656AA1"/>
          </w:pPr>
          <w:r w:rsidRPr="009D6B0B">
            <w:rPr>
              <w:rStyle w:val="a3"/>
              <w:rtl/>
            </w:rPr>
            <w:t>לחץ או הקש כאן להזנת טקסט</w:t>
          </w:r>
          <w:r w:rsidRPr="009D6B0B">
            <w:rPr>
              <w:rStyle w:val="a3"/>
            </w:rPr>
            <w:t>.</w:t>
          </w:r>
        </w:p>
      </w:docPartBody>
    </w:docPart>
    <w:docPart>
      <w:docPartPr>
        <w:name w:val="A2F8CFDA4F9B4D9392486F400ACA86CA"/>
        <w:category>
          <w:name w:val="כללי"/>
          <w:gallery w:val="placeholder"/>
        </w:category>
        <w:types>
          <w:type w:val="bbPlcHdr"/>
        </w:types>
        <w:behaviors>
          <w:behavior w:val="content"/>
        </w:behaviors>
        <w:guid w:val="{1DDFCDDB-5581-49E5-A7ED-54F8B02D21D7}"/>
      </w:docPartPr>
      <w:docPartBody>
        <w:p w:rsidR="00F07DA4" w:rsidRDefault="00414030" w:rsidP="00414030">
          <w:pPr>
            <w:pStyle w:val="A2F8CFDA4F9B4D9392486F400ACA86CA"/>
          </w:pPr>
          <w:r w:rsidRPr="008151F1">
            <w:rPr>
              <w:rStyle w:val="a3"/>
              <w:rtl/>
            </w:rPr>
            <w:t>לחץ או הקש כאן להזנת טקסט</w:t>
          </w:r>
          <w:r w:rsidRPr="008151F1">
            <w:rPr>
              <w:rStyle w:val="a3"/>
            </w:rPr>
            <w:t>.</w:t>
          </w:r>
        </w:p>
      </w:docPartBody>
    </w:docPart>
    <w:docPart>
      <w:docPartPr>
        <w:name w:val="C3DFF46B1C4146FE9B05E0BA0CD42630"/>
        <w:category>
          <w:name w:val="כללי"/>
          <w:gallery w:val="placeholder"/>
        </w:category>
        <w:types>
          <w:type w:val="bbPlcHdr"/>
        </w:types>
        <w:behaviors>
          <w:behavior w:val="content"/>
        </w:behaviors>
        <w:guid w:val="{8605937C-CB9F-41FD-A080-B4508D4ACAB1}"/>
      </w:docPartPr>
      <w:docPartBody>
        <w:p w:rsidR="00F07DA4" w:rsidRDefault="00414030" w:rsidP="00414030">
          <w:pPr>
            <w:pStyle w:val="C3DFF46B1C4146FE9B05E0BA0CD42630"/>
          </w:pPr>
          <w:r w:rsidRPr="008151F1">
            <w:rPr>
              <w:rStyle w:val="a3"/>
              <w:rtl/>
            </w:rPr>
            <w:t>לחץ או הקש כאן להזנת טקסט</w:t>
          </w:r>
          <w:r w:rsidRPr="008151F1">
            <w:rPr>
              <w:rStyle w:val="a3"/>
            </w:rPr>
            <w:t>.</w:t>
          </w:r>
        </w:p>
      </w:docPartBody>
    </w:docPart>
    <w:docPart>
      <w:docPartPr>
        <w:name w:val="CA14F9728F2A4727B195580C4107C39A"/>
        <w:category>
          <w:name w:val="כללי"/>
          <w:gallery w:val="placeholder"/>
        </w:category>
        <w:types>
          <w:type w:val="bbPlcHdr"/>
        </w:types>
        <w:behaviors>
          <w:behavior w:val="content"/>
        </w:behaviors>
        <w:guid w:val="{9C1A5FAA-5A4E-45FC-845B-2CB9933B02F5}"/>
      </w:docPartPr>
      <w:docPartBody>
        <w:p w:rsidR="00F07DA4" w:rsidRDefault="00414030" w:rsidP="00414030">
          <w:pPr>
            <w:pStyle w:val="CA14F9728F2A4727B195580C4107C39A"/>
          </w:pPr>
          <w:r w:rsidRPr="008F3B2E">
            <w:rPr>
              <w:rStyle w:val="a3"/>
              <w:rtl/>
            </w:rPr>
            <w:t>לחץ או הקש כאן להזנת טקסט</w:t>
          </w:r>
          <w:r w:rsidRPr="008F3B2E">
            <w:rPr>
              <w:rStyle w:val="a3"/>
            </w:rPr>
            <w:t>.</w:t>
          </w:r>
        </w:p>
      </w:docPartBody>
    </w:docPart>
    <w:docPart>
      <w:docPartPr>
        <w:name w:val="AF3B140571CC4BFF8DF7BEAAD9E4843D"/>
        <w:category>
          <w:name w:val="כללי"/>
          <w:gallery w:val="placeholder"/>
        </w:category>
        <w:types>
          <w:type w:val="bbPlcHdr"/>
        </w:types>
        <w:behaviors>
          <w:behavior w:val="content"/>
        </w:behaviors>
        <w:guid w:val="{882E0AEA-2376-4936-B0AA-3BC99AA35536}"/>
      </w:docPartPr>
      <w:docPartBody>
        <w:p w:rsidR="00F07DA4" w:rsidRDefault="00414030" w:rsidP="00414030">
          <w:pPr>
            <w:pStyle w:val="AF3B140571CC4BFF8DF7BEAAD9E4843D"/>
          </w:pPr>
          <w:r w:rsidRPr="008E36DD">
            <w:rPr>
              <w:rStyle w:val="a3"/>
              <w:rtl/>
            </w:rPr>
            <w:t>לחץ או הקש כאן להזנת טקסט</w:t>
          </w:r>
          <w:r w:rsidRPr="008E36DD">
            <w:rPr>
              <w:rStyle w:val="a3"/>
            </w:rPr>
            <w:t>.</w:t>
          </w:r>
        </w:p>
      </w:docPartBody>
    </w:docPart>
    <w:docPart>
      <w:docPartPr>
        <w:name w:val="8701BDAC345645D09ABDCCCD13FD0FB9"/>
        <w:category>
          <w:name w:val="כללי"/>
          <w:gallery w:val="placeholder"/>
        </w:category>
        <w:types>
          <w:type w:val="bbPlcHdr"/>
        </w:types>
        <w:behaviors>
          <w:behavior w:val="content"/>
        </w:behaviors>
        <w:guid w:val="{0B1FE8C0-1648-465A-A552-D05A77D4C2FE}"/>
      </w:docPartPr>
      <w:docPartBody>
        <w:p w:rsidR="00F07DA4" w:rsidRDefault="00414030" w:rsidP="00414030">
          <w:pPr>
            <w:pStyle w:val="8701BDAC345645D09ABDCCCD13FD0FB9"/>
          </w:pPr>
          <w:r w:rsidRPr="008E36DD">
            <w:rPr>
              <w:rStyle w:val="a3"/>
              <w:rtl/>
            </w:rPr>
            <w:t>לחץ או הקש כאן להזנת טקסט</w:t>
          </w:r>
          <w:r w:rsidRPr="008E36DD">
            <w:rPr>
              <w:rStyle w:val="a3"/>
            </w:rPr>
            <w:t>.</w:t>
          </w:r>
        </w:p>
      </w:docPartBody>
    </w:docPart>
    <w:docPart>
      <w:docPartPr>
        <w:name w:val="0A379D52E08C4B9B9D2AF05EF8215788"/>
        <w:category>
          <w:name w:val="כללי"/>
          <w:gallery w:val="placeholder"/>
        </w:category>
        <w:types>
          <w:type w:val="bbPlcHdr"/>
        </w:types>
        <w:behaviors>
          <w:behavior w:val="content"/>
        </w:behaviors>
        <w:guid w:val="{013DA87F-193A-433F-8288-0A65FEF374DC}"/>
      </w:docPartPr>
      <w:docPartBody>
        <w:p w:rsidR="00F07DA4" w:rsidRDefault="00414030" w:rsidP="00414030">
          <w:pPr>
            <w:pStyle w:val="0A379D52E08C4B9B9D2AF05EF8215788"/>
          </w:pPr>
          <w:r w:rsidRPr="00243D10">
            <w:rPr>
              <w:rStyle w:val="a3"/>
              <w:rtl/>
            </w:rPr>
            <w:t>לחץ או הקש כאן להזנת טקסט</w:t>
          </w:r>
          <w:r w:rsidRPr="00243D10">
            <w:rPr>
              <w:rStyle w:val="a3"/>
            </w:rPr>
            <w:t>.</w:t>
          </w:r>
        </w:p>
      </w:docPartBody>
    </w:docPart>
    <w:docPart>
      <w:docPartPr>
        <w:name w:val="F14B48D1FFF147CE87C532CB6B08E97A"/>
        <w:category>
          <w:name w:val="כללי"/>
          <w:gallery w:val="placeholder"/>
        </w:category>
        <w:types>
          <w:type w:val="bbPlcHdr"/>
        </w:types>
        <w:behaviors>
          <w:behavior w:val="content"/>
        </w:behaviors>
        <w:guid w:val="{F447DBAA-76BC-441D-BD81-E7E20B1E0680}"/>
      </w:docPartPr>
      <w:docPartBody>
        <w:p w:rsidR="00F07DA4" w:rsidRDefault="00414030" w:rsidP="00414030">
          <w:pPr>
            <w:pStyle w:val="F14B48D1FFF147CE87C532CB6B08E97A"/>
          </w:pPr>
          <w:r w:rsidRPr="00243D10">
            <w:rPr>
              <w:rStyle w:val="a3"/>
              <w:rtl/>
            </w:rPr>
            <w:t>לחץ או הקש כאן להזנת טקסט</w:t>
          </w:r>
          <w:r w:rsidRPr="00243D10">
            <w:rPr>
              <w:rStyle w:val="a3"/>
            </w:rPr>
            <w:t>.</w:t>
          </w:r>
        </w:p>
      </w:docPartBody>
    </w:docPart>
    <w:docPart>
      <w:docPartPr>
        <w:name w:val="3EC95BDA339D481B9163679AFFE6579D"/>
        <w:category>
          <w:name w:val="כללי"/>
          <w:gallery w:val="placeholder"/>
        </w:category>
        <w:types>
          <w:type w:val="bbPlcHdr"/>
        </w:types>
        <w:behaviors>
          <w:behavior w:val="content"/>
        </w:behaviors>
        <w:guid w:val="{392A3E4C-85B1-4A48-BD9C-C3F879E81EB0}"/>
      </w:docPartPr>
      <w:docPartBody>
        <w:p w:rsidR="00F07DA4" w:rsidRDefault="00414030" w:rsidP="00414030">
          <w:pPr>
            <w:pStyle w:val="3EC95BDA339D481B9163679AFFE6579D"/>
          </w:pPr>
          <w:r w:rsidRPr="00243D10">
            <w:rPr>
              <w:rStyle w:val="a3"/>
              <w:rtl/>
            </w:rPr>
            <w:t>לחץ או הקש כאן להזנת טקסט</w:t>
          </w:r>
          <w:r w:rsidRPr="00243D10">
            <w:rPr>
              <w:rStyle w:val="a3"/>
            </w:rPr>
            <w:t>.</w:t>
          </w:r>
        </w:p>
      </w:docPartBody>
    </w:docPart>
    <w:docPart>
      <w:docPartPr>
        <w:name w:val="B982C636E0CC4A89A025A3D24DA4DB5D"/>
        <w:category>
          <w:name w:val="כללי"/>
          <w:gallery w:val="placeholder"/>
        </w:category>
        <w:types>
          <w:type w:val="bbPlcHdr"/>
        </w:types>
        <w:behaviors>
          <w:behavior w:val="content"/>
        </w:behaviors>
        <w:guid w:val="{C8523244-D62B-402B-BEA2-12A6E8D6FD87}"/>
      </w:docPartPr>
      <w:docPartBody>
        <w:p w:rsidR="00F07DA4" w:rsidRDefault="00414030" w:rsidP="00414030">
          <w:pPr>
            <w:pStyle w:val="B982C636E0CC4A89A025A3D24DA4DB5D"/>
          </w:pPr>
          <w:r w:rsidRPr="00243D10">
            <w:rPr>
              <w:rStyle w:val="a3"/>
              <w:rtl/>
            </w:rPr>
            <w:t>לחץ או הקש כאן להזנת טקסט</w:t>
          </w:r>
          <w:r w:rsidRPr="00243D10">
            <w:rPr>
              <w:rStyle w:val="a3"/>
            </w:rPr>
            <w:t>.</w:t>
          </w:r>
        </w:p>
      </w:docPartBody>
    </w:docPart>
    <w:docPart>
      <w:docPartPr>
        <w:name w:val="016CB5BE4AFD44E18B29107DAC11A5C8"/>
        <w:category>
          <w:name w:val="כללי"/>
          <w:gallery w:val="placeholder"/>
        </w:category>
        <w:types>
          <w:type w:val="bbPlcHdr"/>
        </w:types>
        <w:behaviors>
          <w:behavior w:val="content"/>
        </w:behaviors>
        <w:guid w:val="{4609132C-8EB9-4623-BABF-409EFE5D6DAF}"/>
      </w:docPartPr>
      <w:docPartBody>
        <w:p w:rsidR="00F07DA4" w:rsidRDefault="00414030" w:rsidP="00414030">
          <w:pPr>
            <w:pStyle w:val="016CB5BE4AFD44E18B29107DAC11A5C8"/>
          </w:pPr>
          <w:r w:rsidRPr="00243D10">
            <w:rPr>
              <w:rStyle w:val="a3"/>
              <w:rtl/>
            </w:rPr>
            <w:t>לחץ או הקש כאן להזנת טקסט</w:t>
          </w:r>
          <w:r w:rsidRPr="00243D10">
            <w:rPr>
              <w:rStyle w:val="a3"/>
            </w:rPr>
            <w:t>.</w:t>
          </w:r>
        </w:p>
      </w:docPartBody>
    </w:docPart>
    <w:docPart>
      <w:docPartPr>
        <w:name w:val="C8E7FF5978F84F5F8578662DBEBDBCED"/>
        <w:category>
          <w:name w:val="כללי"/>
          <w:gallery w:val="placeholder"/>
        </w:category>
        <w:types>
          <w:type w:val="bbPlcHdr"/>
        </w:types>
        <w:behaviors>
          <w:behavior w:val="content"/>
        </w:behaviors>
        <w:guid w:val="{F6EEDF8C-3A72-4394-ABA3-19B5D258221A}"/>
      </w:docPartPr>
      <w:docPartBody>
        <w:p w:rsidR="00F07DA4" w:rsidRDefault="00414030" w:rsidP="00414030">
          <w:pPr>
            <w:pStyle w:val="C8E7FF5978F84F5F8578662DBEBDBCED"/>
          </w:pPr>
          <w:r w:rsidRPr="00243D10">
            <w:rPr>
              <w:rStyle w:val="a3"/>
              <w:rtl/>
            </w:rPr>
            <w:t>לחץ או הקש כאן להזנת טקסט</w:t>
          </w:r>
          <w:r w:rsidRPr="00243D10">
            <w:rPr>
              <w:rStyle w:val="a3"/>
            </w:rPr>
            <w:t>.</w:t>
          </w:r>
        </w:p>
      </w:docPartBody>
    </w:docPart>
    <w:docPart>
      <w:docPartPr>
        <w:name w:val="57C16A3A62C34739BC5281D85914139E"/>
        <w:category>
          <w:name w:val="כללי"/>
          <w:gallery w:val="placeholder"/>
        </w:category>
        <w:types>
          <w:type w:val="bbPlcHdr"/>
        </w:types>
        <w:behaviors>
          <w:behavior w:val="content"/>
        </w:behaviors>
        <w:guid w:val="{D1D93AB2-7AD8-47BA-A819-B143174A98DE}"/>
      </w:docPartPr>
      <w:docPartBody>
        <w:p w:rsidR="00F07DA4" w:rsidRDefault="00414030" w:rsidP="00414030">
          <w:pPr>
            <w:pStyle w:val="57C16A3A62C34739BC5281D85914139E"/>
          </w:pPr>
          <w:r w:rsidRPr="00243D10">
            <w:rPr>
              <w:rStyle w:val="a3"/>
              <w:rtl/>
            </w:rPr>
            <w:t>לחץ או הקש כאן להזנת טקסט</w:t>
          </w:r>
          <w:r w:rsidRPr="00243D10">
            <w:rPr>
              <w:rStyle w:val="a3"/>
            </w:rPr>
            <w:t>.</w:t>
          </w:r>
        </w:p>
      </w:docPartBody>
    </w:docPart>
    <w:docPart>
      <w:docPartPr>
        <w:name w:val="DEA260FDE6FD40F19D8AACBB1724C1D2"/>
        <w:category>
          <w:name w:val="כללי"/>
          <w:gallery w:val="placeholder"/>
        </w:category>
        <w:types>
          <w:type w:val="bbPlcHdr"/>
        </w:types>
        <w:behaviors>
          <w:behavior w:val="content"/>
        </w:behaviors>
        <w:guid w:val="{9B4D72B4-4B40-4C27-A341-913DB5CF1526}"/>
      </w:docPartPr>
      <w:docPartBody>
        <w:p w:rsidR="00F07DA4" w:rsidRDefault="00414030" w:rsidP="00414030">
          <w:pPr>
            <w:pStyle w:val="DEA260FDE6FD40F19D8AACBB1724C1D2"/>
          </w:pPr>
          <w:r w:rsidRPr="00243D10">
            <w:rPr>
              <w:rStyle w:val="a3"/>
              <w:rtl/>
            </w:rPr>
            <w:t>לחץ או הקש כאן להזנת טקסט</w:t>
          </w:r>
          <w:r w:rsidRPr="00243D10">
            <w:rPr>
              <w:rStyle w:val="a3"/>
            </w:rPr>
            <w:t>.</w:t>
          </w:r>
        </w:p>
      </w:docPartBody>
    </w:docPart>
    <w:docPart>
      <w:docPartPr>
        <w:name w:val="5A1A69DFA26846FA8A53C960AAFF4ACC"/>
        <w:category>
          <w:name w:val="כללי"/>
          <w:gallery w:val="placeholder"/>
        </w:category>
        <w:types>
          <w:type w:val="bbPlcHdr"/>
        </w:types>
        <w:behaviors>
          <w:behavior w:val="content"/>
        </w:behaviors>
        <w:guid w:val="{22D0C86F-EAEB-4FD2-958B-2D6840558A2D}"/>
      </w:docPartPr>
      <w:docPartBody>
        <w:p w:rsidR="00F07DA4" w:rsidRDefault="00414030" w:rsidP="00414030">
          <w:pPr>
            <w:pStyle w:val="5A1A69DFA26846FA8A53C960AAFF4ACC"/>
          </w:pPr>
          <w:r w:rsidRPr="00243D10">
            <w:rPr>
              <w:rStyle w:val="a3"/>
              <w:rtl/>
            </w:rPr>
            <w:t>לחץ או הקש כאן להזנת טקסט</w:t>
          </w:r>
          <w:r w:rsidRPr="00243D10">
            <w:rPr>
              <w:rStyle w:val="a3"/>
            </w:rPr>
            <w:t>.</w:t>
          </w:r>
        </w:p>
      </w:docPartBody>
    </w:docPart>
    <w:docPart>
      <w:docPartPr>
        <w:name w:val="C56B28D2280A4938920B37AC9ECB3D52"/>
        <w:category>
          <w:name w:val="כללי"/>
          <w:gallery w:val="placeholder"/>
        </w:category>
        <w:types>
          <w:type w:val="bbPlcHdr"/>
        </w:types>
        <w:behaviors>
          <w:behavior w:val="content"/>
        </w:behaviors>
        <w:guid w:val="{7F5A1050-7DC8-4213-951E-574A02BC5C61}"/>
      </w:docPartPr>
      <w:docPartBody>
        <w:p w:rsidR="00F07DA4" w:rsidRDefault="00414030" w:rsidP="00414030">
          <w:pPr>
            <w:pStyle w:val="C56B28D2280A4938920B37AC9ECB3D52"/>
          </w:pPr>
          <w:r w:rsidRPr="00243D10">
            <w:rPr>
              <w:rStyle w:val="a3"/>
              <w:rtl/>
            </w:rPr>
            <w:t>לחץ או הקש כאן להזנת טקסט</w:t>
          </w:r>
          <w:r w:rsidRPr="00243D10">
            <w:rPr>
              <w:rStyle w:val="a3"/>
            </w:rPr>
            <w:t>.</w:t>
          </w:r>
        </w:p>
      </w:docPartBody>
    </w:docPart>
    <w:docPart>
      <w:docPartPr>
        <w:name w:val="FC1DEF74420C4B45AD427307340EDA2B"/>
        <w:category>
          <w:name w:val="כללי"/>
          <w:gallery w:val="placeholder"/>
        </w:category>
        <w:types>
          <w:type w:val="bbPlcHdr"/>
        </w:types>
        <w:behaviors>
          <w:behavior w:val="content"/>
        </w:behaviors>
        <w:guid w:val="{DAFD087B-5746-459E-B802-613CA28B6C1B}"/>
      </w:docPartPr>
      <w:docPartBody>
        <w:p w:rsidR="00F07DA4" w:rsidRDefault="00414030" w:rsidP="00414030">
          <w:pPr>
            <w:pStyle w:val="FC1DEF74420C4B45AD427307340EDA2B"/>
          </w:pPr>
          <w:r w:rsidRPr="00243D10">
            <w:rPr>
              <w:rStyle w:val="a3"/>
              <w:rtl/>
            </w:rPr>
            <w:t>לחץ או הקש כאן להזנת טקסט</w:t>
          </w:r>
          <w:r w:rsidRPr="00243D10">
            <w:rPr>
              <w:rStyle w:val="a3"/>
            </w:rPr>
            <w:t>.</w:t>
          </w:r>
        </w:p>
      </w:docPartBody>
    </w:docPart>
    <w:docPart>
      <w:docPartPr>
        <w:name w:val="4F0272CA23FD4607AE55B4DEB1628FF8"/>
        <w:category>
          <w:name w:val="כללי"/>
          <w:gallery w:val="placeholder"/>
        </w:category>
        <w:types>
          <w:type w:val="bbPlcHdr"/>
        </w:types>
        <w:behaviors>
          <w:behavior w:val="content"/>
        </w:behaviors>
        <w:guid w:val="{5A1E6BE0-F906-483F-A26F-01CF8D5102DD}"/>
      </w:docPartPr>
      <w:docPartBody>
        <w:p w:rsidR="00F07DA4" w:rsidRDefault="00414030" w:rsidP="00414030">
          <w:pPr>
            <w:pStyle w:val="4F0272CA23FD4607AE55B4DEB1628FF8"/>
          </w:pPr>
          <w:r w:rsidRPr="007C427F">
            <w:rPr>
              <w:rStyle w:val="a3"/>
              <w:rtl/>
            </w:rPr>
            <w:t>לחץ או הקש כאן להזנת טקסט</w:t>
          </w:r>
          <w:r w:rsidRPr="007C427F">
            <w:rPr>
              <w:rStyle w:val="a3"/>
            </w:rPr>
            <w:t>.</w:t>
          </w:r>
        </w:p>
      </w:docPartBody>
    </w:docPart>
    <w:docPart>
      <w:docPartPr>
        <w:name w:val="3319E16D061C4A16B834513750F6EA97"/>
        <w:category>
          <w:name w:val="כללי"/>
          <w:gallery w:val="placeholder"/>
        </w:category>
        <w:types>
          <w:type w:val="bbPlcHdr"/>
        </w:types>
        <w:behaviors>
          <w:behavior w:val="content"/>
        </w:behaviors>
        <w:guid w:val="{4A4F170D-8C2C-4BA8-8A36-A68D4DF87903}"/>
      </w:docPartPr>
      <w:docPartBody>
        <w:p w:rsidR="00F07DA4" w:rsidRDefault="00414030" w:rsidP="00414030">
          <w:pPr>
            <w:pStyle w:val="3319E16D061C4A16B834513750F6EA97"/>
          </w:pPr>
          <w:r w:rsidRPr="007C427F">
            <w:rPr>
              <w:rStyle w:val="a3"/>
              <w:rtl/>
            </w:rPr>
            <w:t>לחץ או הקש כאן להזנת טקסט</w:t>
          </w:r>
          <w:r w:rsidRPr="007C427F">
            <w:rPr>
              <w:rStyle w:val="a3"/>
            </w:rPr>
            <w:t>.</w:t>
          </w:r>
        </w:p>
      </w:docPartBody>
    </w:docPart>
    <w:docPart>
      <w:docPartPr>
        <w:name w:val="985EB50FE19E48578F48D93E6585F039"/>
        <w:category>
          <w:name w:val="כללי"/>
          <w:gallery w:val="placeholder"/>
        </w:category>
        <w:types>
          <w:type w:val="bbPlcHdr"/>
        </w:types>
        <w:behaviors>
          <w:behavior w:val="content"/>
        </w:behaviors>
        <w:guid w:val="{E7A5A259-C514-4233-ADEC-3639F2355E75}"/>
      </w:docPartPr>
      <w:docPartBody>
        <w:p w:rsidR="00F07DA4" w:rsidRDefault="00414030" w:rsidP="00414030">
          <w:pPr>
            <w:pStyle w:val="985EB50FE19E48578F48D93E6585F039"/>
          </w:pPr>
          <w:r w:rsidRPr="007C427F">
            <w:rPr>
              <w:rStyle w:val="a3"/>
              <w:rtl/>
            </w:rPr>
            <w:t>לחץ או הקש כאן להזנת טקסט</w:t>
          </w:r>
          <w:r w:rsidRPr="007C427F">
            <w:rPr>
              <w:rStyle w:val="a3"/>
            </w:rPr>
            <w:t>.</w:t>
          </w:r>
        </w:p>
      </w:docPartBody>
    </w:docPart>
    <w:docPart>
      <w:docPartPr>
        <w:name w:val="ECEC78BB0E30453782017ED509C1539C"/>
        <w:category>
          <w:name w:val="כללי"/>
          <w:gallery w:val="placeholder"/>
        </w:category>
        <w:types>
          <w:type w:val="bbPlcHdr"/>
        </w:types>
        <w:behaviors>
          <w:behavior w:val="content"/>
        </w:behaviors>
        <w:guid w:val="{413E3375-1B0F-403A-A1AC-02BA58C03C68}"/>
      </w:docPartPr>
      <w:docPartBody>
        <w:p w:rsidR="00F07DA4" w:rsidRDefault="00414030" w:rsidP="00414030">
          <w:pPr>
            <w:pStyle w:val="ECEC78BB0E30453782017ED509C1539C"/>
          </w:pPr>
          <w:r w:rsidRPr="009177A5">
            <w:rPr>
              <w:rStyle w:val="a3"/>
              <w:rtl/>
            </w:rPr>
            <w:t>לחץ או הקש כאן להזנת טקסט</w:t>
          </w:r>
          <w:r w:rsidRPr="009177A5">
            <w:rPr>
              <w:rStyle w:val="a3"/>
            </w:rPr>
            <w:t>.</w:t>
          </w:r>
        </w:p>
      </w:docPartBody>
    </w:docPart>
    <w:docPart>
      <w:docPartPr>
        <w:name w:val="E8B958461656497B8BAC750A83295EB6"/>
        <w:category>
          <w:name w:val="כללי"/>
          <w:gallery w:val="placeholder"/>
        </w:category>
        <w:types>
          <w:type w:val="bbPlcHdr"/>
        </w:types>
        <w:behaviors>
          <w:behavior w:val="content"/>
        </w:behaviors>
        <w:guid w:val="{E8015337-82FD-47BA-9BB9-B7980C08870F}"/>
      </w:docPartPr>
      <w:docPartBody>
        <w:p w:rsidR="00F07DA4" w:rsidRDefault="00414030" w:rsidP="00414030">
          <w:pPr>
            <w:pStyle w:val="E8B958461656497B8BAC750A83295EB6"/>
          </w:pPr>
          <w:r w:rsidRPr="009177A5">
            <w:rPr>
              <w:rStyle w:val="a3"/>
              <w:rtl/>
            </w:rPr>
            <w:t>לחץ או הקש כאן להזנת טקסט</w:t>
          </w:r>
          <w:r w:rsidRPr="009177A5">
            <w:rPr>
              <w:rStyle w:val="a3"/>
            </w:rPr>
            <w:t>.</w:t>
          </w:r>
        </w:p>
      </w:docPartBody>
    </w:docPart>
    <w:docPart>
      <w:docPartPr>
        <w:name w:val="C71249F1C3B14DC2BDCF374AE204653F"/>
        <w:category>
          <w:name w:val="כללי"/>
          <w:gallery w:val="placeholder"/>
        </w:category>
        <w:types>
          <w:type w:val="bbPlcHdr"/>
        </w:types>
        <w:behaviors>
          <w:behavior w:val="content"/>
        </w:behaviors>
        <w:guid w:val="{BC6D8583-CCDB-45ED-A839-5A152D53943C}"/>
      </w:docPartPr>
      <w:docPartBody>
        <w:p w:rsidR="00F07DA4" w:rsidRDefault="00414030" w:rsidP="00414030">
          <w:pPr>
            <w:pStyle w:val="C71249F1C3B14DC2BDCF374AE204653F"/>
          </w:pPr>
          <w:r w:rsidRPr="009177A5">
            <w:rPr>
              <w:rStyle w:val="a3"/>
              <w:rtl/>
            </w:rPr>
            <w:t>לחץ או הקש כאן להזנת טקסט</w:t>
          </w:r>
          <w:r w:rsidRPr="009177A5">
            <w:rPr>
              <w:rStyle w:val="a3"/>
            </w:rPr>
            <w:t>.</w:t>
          </w:r>
        </w:p>
      </w:docPartBody>
    </w:docPart>
    <w:docPart>
      <w:docPartPr>
        <w:name w:val="30D2B581B75A4FFFBFB5D36520AEA159"/>
        <w:category>
          <w:name w:val="כללי"/>
          <w:gallery w:val="placeholder"/>
        </w:category>
        <w:types>
          <w:type w:val="bbPlcHdr"/>
        </w:types>
        <w:behaviors>
          <w:behavior w:val="content"/>
        </w:behaviors>
        <w:guid w:val="{6D00B9F8-184F-486E-A493-828169BDD919}"/>
      </w:docPartPr>
      <w:docPartBody>
        <w:p w:rsidR="00F07DA4" w:rsidRDefault="00414030" w:rsidP="00414030">
          <w:pPr>
            <w:pStyle w:val="30D2B581B75A4FFFBFB5D36520AEA159"/>
          </w:pPr>
          <w:r w:rsidRPr="00361879">
            <w:rPr>
              <w:rStyle w:val="a3"/>
              <w:rtl/>
            </w:rPr>
            <w:t>לחץ או הקש כאן להזנת טקסט</w:t>
          </w:r>
          <w:r w:rsidRPr="00361879">
            <w:rPr>
              <w:rStyle w:val="a3"/>
            </w:rPr>
            <w:t>.</w:t>
          </w:r>
        </w:p>
      </w:docPartBody>
    </w:docPart>
    <w:docPart>
      <w:docPartPr>
        <w:name w:val="0D93B223F30E48858EA8F0ADF26AF115"/>
        <w:category>
          <w:name w:val="כללי"/>
          <w:gallery w:val="placeholder"/>
        </w:category>
        <w:types>
          <w:type w:val="bbPlcHdr"/>
        </w:types>
        <w:behaviors>
          <w:behavior w:val="content"/>
        </w:behaviors>
        <w:guid w:val="{9C0D3FF2-D2CA-4937-9593-EEB62A6DDE5C}"/>
      </w:docPartPr>
      <w:docPartBody>
        <w:p w:rsidR="00F07DA4" w:rsidRDefault="00414030" w:rsidP="00414030">
          <w:pPr>
            <w:pStyle w:val="0D93B223F30E48858EA8F0ADF26AF115"/>
          </w:pPr>
          <w:r w:rsidRPr="00361879">
            <w:rPr>
              <w:rStyle w:val="a3"/>
              <w:rtl/>
            </w:rPr>
            <w:t>לחץ או הקש כאן להזנת טקסט</w:t>
          </w:r>
          <w:r w:rsidRPr="00361879">
            <w:rPr>
              <w:rStyle w:val="a3"/>
            </w:rPr>
            <w:t>.</w:t>
          </w:r>
        </w:p>
      </w:docPartBody>
    </w:docPart>
    <w:docPart>
      <w:docPartPr>
        <w:name w:val="181B6C01B903432888D94733E144B4C7"/>
        <w:category>
          <w:name w:val="כללי"/>
          <w:gallery w:val="placeholder"/>
        </w:category>
        <w:types>
          <w:type w:val="bbPlcHdr"/>
        </w:types>
        <w:behaviors>
          <w:behavior w:val="content"/>
        </w:behaviors>
        <w:guid w:val="{105B1B99-A479-450E-BA60-450E04875CDA}"/>
      </w:docPartPr>
      <w:docPartBody>
        <w:p w:rsidR="00F07DA4" w:rsidRDefault="00414030" w:rsidP="00414030">
          <w:pPr>
            <w:pStyle w:val="181B6C01B903432888D94733E144B4C7"/>
          </w:pPr>
          <w:r w:rsidRPr="00361879">
            <w:rPr>
              <w:rStyle w:val="a3"/>
              <w:rtl/>
            </w:rPr>
            <w:t>לחץ או הקש כאן להזנת טקסט</w:t>
          </w:r>
          <w:r w:rsidRPr="00361879">
            <w:rPr>
              <w:rStyle w:val="a3"/>
            </w:rPr>
            <w:t>.</w:t>
          </w:r>
        </w:p>
      </w:docPartBody>
    </w:docPart>
    <w:docPart>
      <w:docPartPr>
        <w:name w:val="EDBE33485580420F96F3BA7AFA789DB8"/>
        <w:category>
          <w:name w:val="כללי"/>
          <w:gallery w:val="placeholder"/>
        </w:category>
        <w:types>
          <w:type w:val="bbPlcHdr"/>
        </w:types>
        <w:behaviors>
          <w:behavior w:val="content"/>
        </w:behaviors>
        <w:guid w:val="{B5F2BE73-83AE-4F5D-8F42-E999573B375F}"/>
      </w:docPartPr>
      <w:docPartBody>
        <w:p w:rsidR="00F07DA4" w:rsidRDefault="00414030" w:rsidP="00414030">
          <w:pPr>
            <w:pStyle w:val="EDBE33485580420F96F3BA7AFA789DB8"/>
          </w:pPr>
          <w:r w:rsidRPr="00361879">
            <w:rPr>
              <w:rStyle w:val="a3"/>
              <w:rtl/>
            </w:rPr>
            <w:t>לחץ או הקש כאן להזנת טקסט</w:t>
          </w:r>
          <w:r w:rsidRPr="00361879">
            <w:rPr>
              <w:rStyle w:val="a3"/>
            </w:rPr>
            <w:t>.</w:t>
          </w:r>
        </w:p>
      </w:docPartBody>
    </w:docPart>
    <w:docPart>
      <w:docPartPr>
        <w:name w:val="A867E9DF0F3C49D0BEF77CA7B670D629"/>
        <w:category>
          <w:name w:val="כללי"/>
          <w:gallery w:val="placeholder"/>
        </w:category>
        <w:types>
          <w:type w:val="bbPlcHdr"/>
        </w:types>
        <w:behaviors>
          <w:behavior w:val="content"/>
        </w:behaviors>
        <w:guid w:val="{6F202FBA-0C43-4683-B447-D768F2F049DD}"/>
      </w:docPartPr>
      <w:docPartBody>
        <w:p w:rsidR="00F07DA4" w:rsidRDefault="00414030" w:rsidP="00414030">
          <w:pPr>
            <w:pStyle w:val="A867E9DF0F3C49D0BEF77CA7B670D629"/>
          </w:pPr>
          <w:r w:rsidRPr="00361879">
            <w:rPr>
              <w:rStyle w:val="a3"/>
              <w:rtl/>
            </w:rPr>
            <w:t>לחץ או הקש כאן להזנת טקסט</w:t>
          </w:r>
          <w:r w:rsidRPr="00361879">
            <w:rPr>
              <w:rStyle w:val="a3"/>
            </w:rPr>
            <w:t>.</w:t>
          </w:r>
        </w:p>
      </w:docPartBody>
    </w:docPart>
    <w:docPart>
      <w:docPartPr>
        <w:name w:val="0269BAEF562A4347899302D8AD9212A0"/>
        <w:category>
          <w:name w:val="כללי"/>
          <w:gallery w:val="placeholder"/>
        </w:category>
        <w:types>
          <w:type w:val="bbPlcHdr"/>
        </w:types>
        <w:behaviors>
          <w:behavior w:val="content"/>
        </w:behaviors>
        <w:guid w:val="{EACD1B45-6B41-4E14-B1BF-F02F815250A5}"/>
      </w:docPartPr>
      <w:docPartBody>
        <w:p w:rsidR="00F07DA4" w:rsidRDefault="00414030" w:rsidP="00414030">
          <w:pPr>
            <w:pStyle w:val="0269BAEF562A4347899302D8AD9212A0"/>
          </w:pPr>
          <w:r w:rsidRPr="00361879">
            <w:rPr>
              <w:rStyle w:val="a3"/>
              <w:rtl/>
            </w:rPr>
            <w:t>לחץ או הקש כאן להזנת טקסט</w:t>
          </w:r>
          <w:r w:rsidRPr="00361879">
            <w:rPr>
              <w:rStyle w:val="a3"/>
            </w:rPr>
            <w:t>.</w:t>
          </w:r>
        </w:p>
      </w:docPartBody>
    </w:docPart>
    <w:docPart>
      <w:docPartPr>
        <w:name w:val="F0F45201B0F04AE0A90755CABB1CA20E"/>
        <w:category>
          <w:name w:val="כללי"/>
          <w:gallery w:val="placeholder"/>
        </w:category>
        <w:types>
          <w:type w:val="bbPlcHdr"/>
        </w:types>
        <w:behaviors>
          <w:behavior w:val="content"/>
        </w:behaviors>
        <w:guid w:val="{6881DA37-21F4-4F88-A674-B89EF3F2EFAF}"/>
      </w:docPartPr>
      <w:docPartBody>
        <w:p w:rsidR="00F07DA4" w:rsidRDefault="00414030" w:rsidP="00414030">
          <w:pPr>
            <w:pStyle w:val="F0F45201B0F04AE0A90755CABB1CA20E"/>
          </w:pPr>
          <w:r w:rsidRPr="00361879">
            <w:rPr>
              <w:rStyle w:val="a3"/>
              <w:rtl/>
            </w:rPr>
            <w:t>לחץ או הקש כאן להזנת טקסט</w:t>
          </w:r>
          <w:r w:rsidRPr="00361879">
            <w:rPr>
              <w:rStyle w:val="a3"/>
            </w:rPr>
            <w:t>.</w:t>
          </w:r>
        </w:p>
      </w:docPartBody>
    </w:docPart>
    <w:docPart>
      <w:docPartPr>
        <w:name w:val="24A3A27475B1457D8AB1352E3BD9AF3D"/>
        <w:category>
          <w:name w:val="כללי"/>
          <w:gallery w:val="placeholder"/>
        </w:category>
        <w:types>
          <w:type w:val="bbPlcHdr"/>
        </w:types>
        <w:behaviors>
          <w:behavior w:val="content"/>
        </w:behaviors>
        <w:guid w:val="{D06C48A6-69F6-432A-9ADF-0B026D4759A3}"/>
      </w:docPartPr>
      <w:docPartBody>
        <w:p w:rsidR="00F07DA4" w:rsidRDefault="00414030" w:rsidP="00414030">
          <w:pPr>
            <w:pStyle w:val="24A3A27475B1457D8AB1352E3BD9AF3D"/>
          </w:pPr>
          <w:r w:rsidRPr="00361879">
            <w:rPr>
              <w:rStyle w:val="a3"/>
              <w:rtl/>
            </w:rPr>
            <w:t>לחץ או הקש כאן להזנת טקסט</w:t>
          </w:r>
          <w:r w:rsidRPr="00361879">
            <w:rPr>
              <w:rStyle w:val="a3"/>
            </w:rPr>
            <w:t>.</w:t>
          </w:r>
        </w:p>
      </w:docPartBody>
    </w:docPart>
    <w:docPart>
      <w:docPartPr>
        <w:name w:val="3E84E2433D9A4F3F81CB5CAC8E69E8B2"/>
        <w:category>
          <w:name w:val="כללי"/>
          <w:gallery w:val="placeholder"/>
        </w:category>
        <w:types>
          <w:type w:val="bbPlcHdr"/>
        </w:types>
        <w:behaviors>
          <w:behavior w:val="content"/>
        </w:behaviors>
        <w:guid w:val="{EAF2EAFB-A847-40FC-9E2C-83F529BC5C35}"/>
      </w:docPartPr>
      <w:docPartBody>
        <w:p w:rsidR="00F07DA4" w:rsidRDefault="00414030" w:rsidP="00414030">
          <w:pPr>
            <w:pStyle w:val="3E84E2433D9A4F3F81CB5CAC8E69E8B2"/>
          </w:pPr>
          <w:r w:rsidRPr="00361879">
            <w:rPr>
              <w:rStyle w:val="a3"/>
              <w:rtl/>
            </w:rPr>
            <w:t>לחץ או הקש כאן להזנת טקסט</w:t>
          </w:r>
          <w:r w:rsidRPr="00361879">
            <w:rPr>
              <w:rStyle w:val="a3"/>
            </w:rPr>
            <w:t>.</w:t>
          </w:r>
        </w:p>
      </w:docPartBody>
    </w:docPart>
    <w:docPart>
      <w:docPartPr>
        <w:name w:val="78EEEB13379B48C182F83BC376337F92"/>
        <w:category>
          <w:name w:val="כללי"/>
          <w:gallery w:val="placeholder"/>
        </w:category>
        <w:types>
          <w:type w:val="bbPlcHdr"/>
        </w:types>
        <w:behaviors>
          <w:behavior w:val="content"/>
        </w:behaviors>
        <w:guid w:val="{A120C50B-05CD-4DCE-B747-86A30FFD42A3}"/>
      </w:docPartPr>
      <w:docPartBody>
        <w:p w:rsidR="00F07DA4" w:rsidRDefault="00414030" w:rsidP="00414030">
          <w:pPr>
            <w:pStyle w:val="78EEEB13379B48C182F83BC376337F92"/>
          </w:pPr>
          <w:r w:rsidRPr="00361879">
            <w:rPr>
              <w:rStyle w:val="a3"/>
              <w:rtl/>
            </w:rPr>
            <w:t>לחץ או הקש כאן להזנת טקסט</w:t>
          </w:r>
          <w:r w:rsidRPr="00361879">
            <w:rPr>
              <w:rStyle w:val="a3"/>
            </w:rPr>
            <w:t>.</w:t>
          </w:r>
        </w:p>
      </w:docPartBody>
    </w:docPart>
    <w:docPart>
      <w:docPartPr>
        <w:name w:val="363782D76FA44B39A3BC36F73B984542"/>
        <w:category>
          <w:name w:val="כללי"/>
          <w:gallery w:val="placeholder"/>
        </w:category>
        <w:types>
          <w:type w:val="bbPlcHdr"/>
        </w:types>
        <w:behaviors>
          <w:behavior w:val="content"/>
        </w:behaviors>
        <w:guid w:val="{49E2E5A6-808E-4903-BBC7-04CA3B85C6EB}"/>
      </w:docPartPr>
      <w:docPartBody>
        <w:p w:rsidR="00F07DA4" w:rsidRDefault="00414030" w:rsidP="00414030">
          <w:pPr>
            <w:pStyle w:val="363782D76FA44B39A3BC36F73B984542"/>
          </w:pPr>
          <w:r w:rsidRPr="00361879">
            <w:rPr>
              <w:rStyle w:val="a3"/>
              <w:rtl/>
            </w:rPr>
            <w:t>לחץ או הקש כאן להזנת טקסט</w:t>
          </w:r>
          <w:r w:rsidRPr="00361879">
            <w:rPr>
              <w:rStyle w:val="a3"/>
            </w:rPr>
            <w:t>.</w:t>
          </w:r>
        </w:p>
      </w:docPartBody>
    </w:docPart>
    <w:docPart>
      <w:docPartPr>
        <w:name w:val="71A58F29E2014E32B5ABAD5EBC2923B2"/>
        <w:category>
          <w:name w:val="כללי"/>
          <w:gallery w:val="placeholder"/>
        </w:category>
        <w:types>
          <w:type w:val="bbPlcHdr"/>
        </w:types>
        <w:behaviors>
          <w:behavior w:val="content"/>
        </w:behaviors>
        <w:guid w:val="{9DBE1428-558E-45F2-95B1-4730349564BB}"/>
      </w:docPartPr>
      <w:docPartBody>
        <w:p w:rsidR="00F07DA4" w:rsidRDefault="00414030" w:rsidP="00414030">
          <w:pPr>
            <w:pStyle w:val="71A58F29E2014E32B5ABAD5EBC2923B2"/>
          </w:pPr>
          <w:r w:rsidRPr="00114B04">
            <w:rPr>
              <w:rStyle w:val="a3"/>
              <w:rtl/>
            </w:rPr>
            <w:t>לחץ או הקש כאן להזנת טקסט</w:t>
          </w:r>
          <w:r w:rsidRPr="00114B04">
            <w:rPr>
              <w:rStyle w:val="a3"/>
            </w:rPr>
            <w:t>.</w:t>
          </w:r>
        </w:p>
      </w:docPartBody>
    </w:docPart>
    <w:docPart>
      <w:docPartPr>
        <w:name w:val="79E420C7D80B4C0093FC4A56F7C7DC02"/>
        <w:category>
          <w:name w:val="כללי"/>
          <w:gallery w:val="placeholder"/>
        </w:category>
        <w:types>
          <w:type w:val="bbPlcHdr"/>
        </w:types>
        <w:behaviors>
          <w:behavior w:val="content"/>
        </w:behaviors>
        <w:guid w:val="{5810422B-7788-456D-90F5-AF09A4FEEAD7}"/>
      </w:docPartPr>
      <w:docPartBody>
        <w:p w:rsidR="00F07DA4" w:rsidRDefault="00414030" w:rsidP="00414030">
          <w:pPr>
            <w:pStyle w:val="79E420C7D80B4C0093FC4A56F7C7DC02"/>
          </w:pPr>
          <w:r w:rsidRPr="00114B04">
            <w:rPr>
              <w:rStyle w:val="a3"/>
              <w:rtl/>
            </w:rPr>
            <w:t>לחץ או הקש כאן להזנת טקסט</w:t>
          </w:r>
          <w:r w:rsidRPr="00114B04">
            <w:rPr>
              <w:rStyle w:val="a3"/>
            </w:rPr>
            <w:t>.</w:t>
          </w:r>
        </w:p>
      </w:docPartBody>
    </w:docPart>
    <w:docPart>
      <w:docPartPr>
        <w:name w:val="80616BAFF571491A9FC92A6C59AEE18F"/>
        <w:category>
          <w:name w:val="כללי"/>
          <w:gallery w:val="placeholder"/>
        </w:category>
        <w:types>
          <w:type w:val="bbPlcHdr"/>
        </w:types>
        <w:behaviors>
          <w:behavior w:val="content"/>
        </w:behaviors>
        <w:guid w:val="{74CE6F27-6130-4F3D-9E6D-50C7214BB365}"/>
      </w:docPartPr>
      <w:docPartBody>
        <w:p w:rsidR="00F07DA4" w:rsidRDefault="00414030" w:rsidP="00414030">
          <w:pPr>
            <w:pStyle w:val="80616BAFF571491A9FC92A6C59AEE18F"/>
          </w:pPr>
          <w:r w:rsidRPr="00620B1B">
            <w:rPr>
              <w:rStyle w:val="a3"/>
              <w:rtl/>
            </w:rPr>
            <w:t>לחץ או הקש כאן להזנת טקסט</w:t>
          </w:r>
          <w:r w:rsidRPr="00620B1B">
            <w:rPr>
              <w:rStyle w:val="a3"/>
            </w:rPr>
            <w:t>.</w:t>
          </w:r>
        </w:p>
      </w:docPartBody>
    </w:docPart>
    <w:docPart>
      <w:docPartPr>
        <w:name w:val="6B770ED5A1A44F3083F030238409BE07"/>
        <w:category>
          <w:name w:val="כללי"/>
          <w:gallery w:val="placeholder"/>
        </w:category>
        <w:types>
          <w:type w:val="bbPlcHdr"/>
        </w:types>
        <w:behaviors>
          <w:behavior w:val="content"/>
        </w:behaviors>
        <w:guid w:val="{0A2385AD-3234-484D-AB93-1F1EB0FB38D1}"/>
      </w:docPartPr>
      <w:docPartBody>
        <w:p w:rsidR="00F07DA4" w:rsidRDefault="00414030" w:rsidP="00414030">
          <w:pPr>
            <w:pStyle w:val="6B770ED5A1A44F3083F030238409BE07"/>
          </w:pPr>
          <w:r w:rsidRPr="00B76DC1">
            <w:rPr>
              <w:rStyle w:val="a3"/>
              <w:rtl/>
            </w:rPr>
            <w:t>לחץ או הקש כאן להזנת טקסט</w:t>
          </w:r>
          <w:r w:rsidRPr="00B76DC1">
            <w:rPr>
              <w:rStyle w:val="a3"/>
            </w:rPr>
            <w:t>.</w:t>
          </w:r>
        </w:p>
      </w:docPartBody>
    </w:docPart>
    <w:docPart>
      <w:docPartPr>
        <w:name w:val="ADEC2AD718144FDA98DA208954C422A7"/>
        <w:category>
          <w:name w:val="כללי"/>
          <w:gallery w:val="placeholder"/>
        </w:category>
        <w:types>
          <w:type w:val="bbPlcHdr"/>
        </w:types>
        <w:behaviors>
          <w:behavior w:val="content"/>
        </w:behaviors>
        <w:guid w:val="{35082090-4970-46FE-AE42-10523D22F781}"/>
      </w:docPartPr>
      <w:docPartBody>
        <w:p w:rsidR="00F07DA4" w:rsidRDefault="00414030" w:rsidP="00414030">
          <w:pPr>
            <w:pStyle w:val="ADEC2AD718144FDA98DA208954C422A7"/>
          </w:pPr>
          <w:r>
            <w:rPr>
              <w:rStyle w:val="a3"/>
              <w:rtl/>
            </w:rPr>
            <w:t>לחץ או הקש כאן להזנת טקסט</w:t>
          </w:r>
          <w:r>
            <w:rPr>
              <w:rStyle w:val="a3"/>
            </w:rPr>
            <w:t>.</w:t>
          </w:r>
        </w:p>
      </w:docPartBody>
    </w:docPart>
    <w:docPart>
      <w:docPartPr>
        <w:name w:val="F20C415BF5694310A365D852B8F7A4D5"/>
        <w:category>
          <w:name w:val="כללי"/>
          <w:gallery w:val="placeholder"/>
        </w:category>
        <w:types>
          <w:type w:val="bbPlcHdr"/>
        </w:types>
        <w:behaviors>
          <w:behavior w:val="content"/>
        </w:behaviors>
        <w:guid w:val="{47D79D46-4A35-4663-9081-90F401866931}"/>
      </w:docPartPr>
      <w:docPartBody>
        <w:p w:rsidR="00F07DA4" w:rsidRDefault="00414030" w:rsidP="00414030">
          <w:pPr>
            <w:pStyle w:val="F20C415BF5694310A365D852B8F7A4D5"/>
          </w:pPr>
          <w:r>
            <w:rPr>
              <w:rStyle w:val="a3"/>
              <w:rtl/>
            </w:rPr>
            <w:t>לחץ או הקש כאן להזנת טקסט</w:t>
          </w:r>
          <w:r>
            <w:rPr>
              <w:rStyle w:val="a3"/>
            </w:rPr>
            <w:t>.</w:t>
          </w:r>
        </w:p>
      </w:docPartBody>
    </w:docPart>
    <w:docPart>
      <w:docPartPr>
        <w:name w:val="2193C69B63AB4BD1AB50543A3B25C104"/>
        <w:category>
          <w:name w:val="כללי"/>
          <w:gallery w:val="placeholder"/>
        </w:category>
        <w:types>
          <w:type w:val="bbPlcHdr"/>
        </w:types>
        <w:behaviors>
          <w:behavior w:val="content"/>
        </w:behaviors>
        <w:guid w:val="{E5A3A389-6435-4E57-A5E2-0A99055B4D64}"/>
      </w:docPartPr>
      <w:docPartBody>
        <w:p w:rsidR="00F07DA4" w:rsidRDefault="00414030" w:rsidP="00414030">
          <w:pPr>
            <w:pStyle w:val="2193C69B63AB4BD1AB50543A3B25C104"/>
          </w:pPr>
          <w:r w:rsidRPr="00B76DC1">
            <w:rPr>
              <w:rStyle w:val="a3"/>
              <w:rtl/>
            </w:rPr>
            <w:t>לחץ או הקש כאן להזנת טקסט</w:t>
          </w:r>
          <w:r w:rsidRPr="00B76DC1">
            <w:rPr>
              <w:rStyle w:val="a3"/>
            </w:rPr>
            <w:t>.</w:t>
          </w:r>
        </w:p>
      </w:docPartBody>
    </w:docPart>
    <w:docPart>
      <w:docPartPr>
        <w:name w:val="49DE211236DB40F5B6988851E656EB1A"/>
        <w:category>
          <w:name w:val="כללי"/>
          <w:gallery w:val="placeholder"/>
        </w:category>
        <w:types>
          <w:type w:val="bbPlcHdr"/>
        </w:types>
        <w:behaviors>
          <w:behavior w:val="content"/>
        </w:behaviors>
        <w:guid w:val="{589A793C-50E0-422C-9473-A9B6B9F19705}"/>
      </w:docPartPr>
      <w:docPartBody>
        <w:p w:rsidR="00F07DA4" w:rsidRDefault="00414030" w:rsidP="00414030">
          <w:pPr>
            <w:pStyle w:val="49DE211236DB40F5B6988851E656EB1A"/>
          </w:pPr>
          <w:r w:rsidRPr="00591C7E">
            <w:rPr>
              <w:rStyle w:val="a3"/>
              <w:rtl/>
            </w:rPr>
            <w:t>לחץ או הקש כאן להזנת טקסט</w:t>
          </w:r>
          <w:r w:rsidRPr="00591C7E">
            <w:rPr>
              <w:rStyle w:val="a3"/>
            </w:rPr>
            <w:t>.</w:t>
          </w:r>
        </w:p>
      </w:docPartBody>
    </w:docPart>
    <w:docPart>
      <w:docPartPr>
        <w:name w:val="CFA0F3D9C7214E04AF98EAB6C4C92F0D"/>
        <w:category>
          <w:name w:val="כללי"/>
          <w:gallery w:val="placeholder"/>
        </w:category>
        <w:types>
          <w:type w:val="bbPlcHdr"/>
        </w:types>
        <w:behaviors>
          <w:behavior w:val="content"/>
        </w:behaviors>
        <w:guid w:val="{341C12BB-3706-4B7D-A344-77905A13A25F}"/>
      </w:docPartPr>
      <w:docPartBody>
        <w:p w:rsidR="00F07DA4" w:rsidRDefault="00414030" w:rsidP="00414030">
          <w:pPr>
            <w:pStyle w:val="CFA0F3D9C7214E04AF98EAB6C4C92F0D"/>
          </w:pPr>
          <w:r w:rsidRPr="00E6696A">
            <w:rPr>
              <w:rStyle w:val="a3"/>
              <w:rtl/>
            </w:rPr>
            <w:t>לחץ או הקש כאן להזנת טקסט</w:t>
          </w:r>
          <w:r w:rsidRPr="00E6696A">
            <w:rPr>
              <w:rStyle w:val="a3"/>
            </w:rPr>
            <w:t>.</w:t>
          </w:r>
        </w:p>
      </w:docPartBody>
    </w:docPart>
    <w:docPart>
      <w:docPartPr>
        <w:name w:val="E2EE7C77C622423D97F11F5B7D0B7196"/>
        <w:category>
          <w:name w:val="כללי"/>
          <w:gallery w:val="placeholder"/>
        </w:category>
        <w:types>
          <w:type w:val="bbPlcHdr"/>
        </w:types>
        <w:behaviors>
          <w:behavior w:val="content"/>
        </w:behaviors>
        <w:guid w:val="{7ABFB6EB-5839-4A7E-93A3-EE1474EEE38A}"/>
      </w:docPartPr>
      <w:docPartBody>
        <w:p w:rsidR="00F07DA4" w:rsidRDefault="00414030" w:rsidP="00414030">
          <w:pPr>
            <w:pStyle w:val="E2EE7C77C622423D97F11F5B7D0B7196"/>
          </w:pPr>
          <w:r w:rsidRPr="00E6696A">
            <w:rPr>
              <w:rStyle w:val="a3"/>
              <w:rtl/>
            </w:rPr>
            <w:t>לחץ או הקש כאן להזנת טקסט</w:t>
          </w:r>
          <w:r w:rsidRPr="00E6696A">
            <w:rPr>
              <w:rStyle w:val="a3"/>
            </w:rPr>
            <w:t>.</w:t>
          </w:r>
        </w:p>
      </w:docPartBody>
    </w:docPart>
    <w:docPart>
      <w:docPartPr>
        <w:name w:val="053DADCFDEBD4B7883DDA8CF3D6F8411"/>
        <w:category>
          <w:name w:val="כללי"/>
          <w:gallery w:val="placeholder"/>
        </w:category>
        <w:types>
          <w:type w:val="bbPlcHdr"/>
        </w:types>
        <w:behaviors>
          <w:behavior w:val="content"/>
        </w:behaviors>
        <w:guid w:val="{B1E6A0CF-7139-45BC-BE98-D3A2F82AFA43}"/>
      </w:docPartPr>
      <w:docPartBody>
        <w:p w:rsidR="00F07DA4" w:rsidRDefault="00414030" w:rsidP="00414030">
          <w:pPr>
            <w:pStyle w:val="053DADCFDEBD4B7883DDA8CF3D6F8411"/>
          </w:pPr>
          <w:r w:rsidRPr="00E6696A">
            <w:rPr>
              <w:rStyle w:val="a3"/>
              <w:rtl/>
            </w:rPr>
            <w:t>לחץ או הקש כאן להזנת טקסט</w:t>
          </w:r>
          <w:r w:rsidRPr="00E6696A">
            <w:rPr>
              <w:rStyle w:val="a3"/>
            </w:rPr>
            <w:t>.</w:t>
          </w:r>
        </w:p>
      </w:docPartBody>
    </w:docPart>
    <w:docPart>
      <w:docPartPr>
        <w:name w:val="FBF8B10B732F47E48E3DE7DCFF974F00"/>
        <w:category>
          <w:name w:val="כללי"/>
          <w:gallery w:val="placeholder"/>
        </w:category>
        <w:types>
          <w:type w:val="bbPlcHdr"/>
        </w:types>
        <w:behaviors>
          <w:behavior w:val="content"/>
        </w:behaviors>
        <w:guid w:val="{9C408525-E156-4BF0-A308-11F5122DFD8C}"/>
      </w:docPartPr>
      <w:docPartBody>
        <w:p w:rsidR="00F07DA4" w:rsidRDefault="00414030" w:rsidP="00414030">
          <w:pPr>
            <w:pStyle w:val="FBF8B10B732F47E48E3DE7DCFF974F00"/>
          </w:pPr>
          <w:r w:rsidRPr="00E6696A">
            <w:rPr>
              <w:rStyle w:val="a3"/>
              <w:rtl/>
            </w:rPr>
            <w:t>לחץ או הקש כאן להזנת טקסט</w:t>
          </w:r>
          <w:r w:rsidRPr="00E6696A">
            <w:rPr>
              <w:rStyle w:val="a3"/>
            </w:rPr>
            <w:t>.</w:t>
          </w:r>
        </w:p>
      </w:docPartBody>
    </w:docPart>
    <w:docPart>
      <w:docPartPr>
        <w:name w:val="804F77692DF8461097A7088DB4112301"/>
        <w:category>
          <w:name w:val="כללי"/>
          <w:gallery w:val="placeholder"/>
        </w:category>
        <w:types>
          <w:type w:val="bbPlcHdr"/>
        </w:types>
        <w:behaviors>
          <w:behavior w:val="content"/>
        </w:behaviors>
        <w:guid w:val="{3D7BE577-7BAE-47FD-93B5-0D1ADFDAA58D}"/>
      </w:docPartPr>
      <w:docPartBody>
        <w:p w:rsidR="00F07DA4" w:rsidRDefault="00414030" w:rsidP="00414030">
          <w:pPr>
            <w:pStyle w:val="804F77692DF8461097A7088DB4112301"/>
          </w:pPr>
          <w:r w:rsidRPr="00E6696A">
            <w:rPr>
              <w:rStyle w:val="a3"/>
              <w:rtl/>
            </w:rPr>
            <w:t>לחץ או הקש כאן להזנת טקסט</w:t>
          </w:r>
          <w:r w:rsidRPr="00E6696A">
            <w:rPr>
              <w:rStyle w:val="a3"/>
            </w:rPr>
            <w:t>.</w:t>
          </w:r>
        </w:p>
      </w:docPartBody>
    </w:docPart>
    <w:docPart>
      <w:docPartPr>
        <w:name w:val="051AEDA223C94E21A50079D05A443517"/>
        <w:category>
          <w:name w:val="כללי"/>
          <w:gallery w:val="placeholder"/>
        </w:category>
        <w:types>
          <w:type w:val="bbPlcHdr"/>
        </w:types>
        <w:behaviors>
          <w:behavior w:val="content"/>
        </w:behaviors>
        <w:guid w:val="{6C80D96C-F166-4AE4-80BE-30FA1C00E38C}"/>
      </w:docPartPr>
      <w:docPartBody>
        <w:p w:rsidR="00F07DA4" w:rsidRDefault="00414030" w:rsidP="00414030">
          <w:pPr>
            <w:pStyle w:val="051AEDA223C94E21A50079D05A443517"/>
          </w:pPr>
          <w:r w:rsidRPr="00E6696A">
            <w:rPr>
              <w:rStyle w:val="a3"/>
              <w:rtl/>
            </w:rPr>
            <w:t>לחץ או הקש כאן להזנת טקסט</w:t>
          </w:r>
          <w:r w:rsidRPr="00E6696A">
            <w:rPr>
              <w:rStyle w:val="a3"/>
            </w:rPr>
            <w:t>.</w:t>
          </w:r>
        </w:p>
      </w:docPartBody>
    </w:docPart>
    <w:docPart>
      <w:docPartPr>
        <w:name w:val="09183BFE6B444809AC93D098BC1BBE48"/>
        <w:category>
          <w:name w:val="כללי"/>
          <w:gallery w:val="placeholder"/>
        </w:category>
        <w:types>
          <w:type w:val="bbPlcHdr"/>
        </w:types>
        <w:behaviors>
          <w:behavior w:val="content"/>
        </w:behaviors>
        <w:guid w:val="{08B533F8-50A9-4D06-9540-C057AC86C9CF}"/>
      </w:docPartPr>
      <w:docPartBody>
        <w:p w:rsidR="00F07DA4" w:rsidRDefault="00414030" w:rsidP="00414030">
          <w:pPr>
            <w:pStyle w:val="09183BFE6B444809AC93D098BC1BBE48"/>
          </w:pPr>
          <w:r w:rsidRPr="00E6696A">
            <w:rPr>
              <w:rStyle w:val="a3"/>
              <w:rtl/>
            </w:rPr>
            <w:t>לחץ או הקש כאן להזנת טקסט</w:t>
          </w:r>
          <w:r w:rsidRPr="00E6696A">
            <w:rPr>
              <w:rStyle w:val="a3"/>
            </w:rPr>
            <w:t>.</w:t>
          </w:r>
        </w:p>
      </w:docPartBody>
    </w:docPart>
    <w:docPart>
      <w:docPartPr>
        <w:name w:val="33A37D827E8F42408040E42ABD69B54B"/>
        <w:category>
          <w:name w:val="כללי"/>
          <w:gallery w:val="placeholder"/>
        </w:category>
        <w:types>
          <w:type w:val="bbPlcHdr"/>
        </w:types>
        <w:behaviors>
          <w:behavior w:val="content"/>
        </w:behaviors>
        <w:guid w:val="{78E6E017-6D00-4DC6-A130-67AF70F0BBB6}"/>
      </w:docPartPr>
      <w:docPartBody>
        <w:p w:rsidR="00F07DA4" w:rsidRDefault="00414030" w:rsidP="00414030">
          <w:pPr>
            <w:pStyle w:val="33A37D827E8F42408040E42ABD69B54B"/>
          </w:pPr>
          <w:r w:rsidRPr="00E6696A">
            <w:rPr>
              <w:rStyle w:val="a3"/>
              <w:rtl/>
            </w:rPr>
            <w:t>לחץ או הקש כאן להזנת טקסט</w:t>
          </w:r>
          <w:r w:rsidRPr="00E6696A">
            <w:rPr>
              <w:rStyle w:val="a3"/>
            </w:rPr>
            <w:t>.</w:t>
          </w:r>
        </w:p>
      </w:docPartBody>
    </w:docPart>
    <w:docPart>
      <w:docPartPr>
        <w:name w:val="75BAC2620C124501966155E479AC3B52"/>
        <w:category>
          <w:name w:val="כללי"/>
          <w:gallery w:val="placeholder"/>
        </w:category>
        <w:types>
          <w:type w:val="bbPlcHdr"/>
        </w:types>
        <w:behaviors>
          <w:behavior w:val="content"/>
        </w:behaviors>
        <w:guid w:val="{0D49D59A-92CC-4805-826E-B2466724987F}"/>
      </w:docPartPr>
      <w:docPartBody>
        <w:p w:rsidR="00F07DA4" w:rsidRDefault="00414030" w:rsidP="00414030">
          <w:pPr>
            <w:pStyle w:val="75BAC2620C124501966155E479AC3B52"/>
          </w:pPr>
          <w:r w:rsidRPr="00E6696A">
            <w:rPr>
              <w:rStyle w:val="a3"/>
              <w:rtl/>
            </w:rPr>
            <w:t>לחץ או הקש כאן להזנת טקסט</w:t>
          </w:r>
          <w:r w:rsidRPr="00E6696A">
            <w:rPr>
              <w:rStyle w:val="a3"/>
            </w:rPr>
            <w:t>.</w:t>
          </w:r>
        </w:p>
      </w:docPartBody>
    </w:docPart>
    <w:docPart>
      <w:docPartPr>
        <w:name w:val="67FFEF4129B34CF8AD5AD8B18B3597F1"/>
        <w:category>
          <w:name w:val="כללי"/>
          <w:gallery w:val="placeholder"/>
        </w:category>
        <w:types>
          <w:type w:val="bbPlcHdr"/>
        </w:types>
        <w:behaviors>
          <w:behavior w:val="content"/>
        </w:behaviors>
        <w:guid w:val="{40365FC3-A3D7-4859-8122-1DB384F87316}"/>
      </w:docPartPr>
      <w:docPartBody>
        <w:p w:rsidR="00F07DA4" w:rsidRDefault="00414030" w:rsidP="00414030">
          <w:pPr>
            <w:pStyle w:val="67FFEF4129B34CF8AD5AD8B18B3597F1"/>
          </w:pPr>
          <w:r w:rsidRPr="00E6696A">
            <w:rPr>
              <w:rStyle w:val="a3"/>
              <w:rtl/>
            </w:rPr>
            <w:t>לחץ או הקש כאן להזנת טקסט</w:t>
          </w:r>
          <w:r w:rsidRPr="00E6696A">
            <w:rPr>
              <w:rStyle w:val="a3"/>
            </w:rPr>
            <w:t>.</w:t>
          </w:r>
        </w:p>
      </w:docPartBody>
    </w:docPart>
    <w:docPart>
      <w:docPartPr>
        <w:name w:val="03A0B26FB1514E86B4A90F63A3602D1D"/>
        <w:category>
          <w:name w:val="כללי"/>
          <w:gallery w:val="placeholder"/>
        </w:category>
        <w:types>
          <w:type w:val="bbPlcHdr"/>
        </w:types>
        <w:behaviors>
          <w:behavior w:val="content"/>
        </w:behaviors>
        <w:guid w:val="{534337CD-ED6A-4D6C-8224-16C5D86AA6E4}"/>
      </w:docPartPr>
      <w:docPartBody>
        <w:p w:rsidR="00F07DA4" w:rsidRDefault="00414030" w:rsidP="00414030">
          <w:pPr>
            <w:pStyle w:val="03A0B26FB1514E86B4A90F63A3602D1D"/>
          </w:pPr>
          <w:r w:rsidRPr="00E6696A">
            <w:rPr>
              <w:rStyle w:val="a3"/>
              <w:rtl/>
            </w:rPr>
            <w:t>לחץ או הקש כאן להזנת טקסט</w:t>
          </w:r>
          <w:r w:rsidRPr="00E6696A">
            <w:rPr>
              <w:rStyle w:val="a3"/>
            </w:rPr>
            <w:t>.</w:t>
          </w:r>
        </w:p>
      </w:docPartBody>
    </w:docPart>
    <w:docPart>
      <w:docPartPr>
        <w:name w:val="61C79E4C9E9048A09345506E8FCCA544"/>
        <w:category>
          <w:name w:val="כללי"/>
          <w:gallery w:val="placeholder"/>
        </w:category>
        <w:types>
          <w:type w:val="bbPlcHdr"/>
        </w:types>
        <w:behaviors>
          <w:behavior w:val="content"/>
        </w:behaviors>
        <w:guid w:val="{5E8A5187-1CE0-459A-A5E7-E82B08627424}"/>
      </w:docPartPr>
      <w:docPartBody>
        <w:p w:rsidR="00F07DA4" w:rsidRDefault="00414030" w:rsidP="00414030">
          <w:pPr>
            <w:pStyle w:val="61C79E4C9E9048A09345506E8FCCA544"/>
          </w:pPr>
          <w:r w:rsidRPr="00E6696A">
            <w:rPr>
              <w:rStyle w:val="a3"/>
              <w:rtl/>
            </w:rPr>
            <w:t>לחץ או הקש כאן להזנת טקסט</w:t>
          </w:r>
          <w:r w:rsidRPr="00E6696A">
            <w:rPr>
              <w:rStyle w:val="a3"/>
            </w:rPr>
            <w:t>.</w:t>
          </w:r>
        </w:p>
      </w:docPartBody>
    </w:docPart>
    <w:docPart>
      <w:docPartPr>
        <w:name w:val="CA36540230604F7F80517E0B1488A5D7"/>
        <w:category>
          <w:name w:val="כללי"/>
          <w:gallery w:val="placeholder"/>
        </w:category>
        <w:types>
          <w:type w:val="bbPlcHdr"/>
        </w:types>
        <w:behaviors>
          <w:behavior w:val="content"/>
        </w:behaviors>
        <w:guid w:val="{36F09008-A9A2-44AA-88F8-20E82CCE868C}"/>
      </w:docPartPr>
      <w:docPartBody>
        <w:p w:rsidR="00F07DA4" w:rsidRDefault="00414030" w:rsidP="00414030">
          <w:pPr>
            <w:pStyle w:val="CA36540230604F7F80517E0B1488A5D7"/>
          </w:pPr>
          <w:r w:rsidRPr="00E6696A">
            <w:rPr>
              <w:rStyle w:val="a3"/>
              <w:rtl/>
            </w:rPr>
            <w:t>לחץ או הקש כאן להזנת טקסט</w:t>
          </w:r>
          <w:r w:rsidRPr="00E6696A">
            <w:rPr>
              <w:rStyle w:val="a3"/>
            </w:rPr>
            <w:t>.</w:t>
          </w:r>
        </w:p>
      </w:docPartBody>
    </w:docPart>
    <w:docPart>
      <w:docPartPr>
        <w:name w:val="0832429DA8054F6DA34A6D4D5BC595F5"/>
        <w:category>
          <w:name w:val="כללי"/>
          <w:gallery w:val="placeholder"/>
        </w:category>
        <w:types>
          <w:type w:val="bbPlcHdr"/>
        </w:types>
        <w:behaviors>
          <w:behavior w:val="content"/>
        </w:behaviors>
        <w:guid w:val="{5B43422D-9AA0-452A-B5BB-0839432756A6}"/>
      </w:docPartPr>
      <w:docPartBody>
        <w:p w:rsidR="00F07DA4" w:rsidRDefault="00414030" w:rsidP="00414030">
          <w:pPr>
            <w:pStyle w:val="0832429DA8054F6DA34A6D4D5BC595F5"/>
          </w:pPr>
          <w:r w:rsidRPr="00E6696A">
            <w:rPr>
              <w:rStyle w:val="a3"/>
              <w:rtl/>
            </w:rPr>
            <w:t>לחץ או הקש כאן להזנת טקסט</w:t>
          </w:r>
          <w:r w:rsidRPr="00E6696A">
            <w:rPr>
              <w:rStyle w:val="a3"/>
            </w:rPr>
            <w:t>.</w:t>
          </w:r>
        </w:p>
      </w:docPartBody>
    </w:docPart>
    <w:docPart>
      <w:docPartPr>
        <w:name w:val="70A6DF0BBBF24674868E806045C99629"/>
        <w:category>
          <w:name w:val="כללי"/>
          <w:gallery w:val="placeholder"/>
        </w:category>
        <w:types>
          <w:type w:val="bbPlcHdr"/>
        </w:types>
        <w:behaviors>
          <w:behavior w:val="content"/>
        </w:behaviors>
        <w:guid w:val="{4A51B922-D293-4E68-AE2E-25E7FB3F870A}"/>
      </w:docPartPr>
      <w:docPartBody>
        <w:p w:rsidR="00F07DA4" w:rsidRDefault="00414030" w:rsidP="00414030">
          <w:pPr>
            <w:pStyle w:val="70A6DF0BBBF24674868E806045C99629"/>
          </w:pPr>
          <w:r w:rsidRPr="00E6696A">
            <w:rPr>
              <w:rStyle w:val="a3"/>
              <w:rtl/>
            </w:rPr>
            <w:t>לחץ או הקש כאן להזנת טקסט</w:t>
          </w:r>
          <w:r w:rsidRPr="00E6696A">
            <w:rPr>
              <w:rStyle w:val="a3"/>
            </w:rPr>
            <w:t>.</w:t>
          </w:r>
        </w:p>
      </w:docPartBody>
    </w:docPart>
    <w:docPart>
      <w:docPartPr>
        <w:name w:val="D128DD80C8D74A1D83272CAB4C5C71F4"/>
        <w:category>
          <w:name w:val="כללי"/>
          <w:gallery w:val="placeholder"/>
        </w:category>
        <w:types>
          <w:type w:val="bbPlcHdr"/>
        </w:types>
        <w:behaviors>
          <w:behavior w:val="content"/>
        </w:behaviors>
        <w:guid w:val="{A613B5E2-742B-448D-A607-B6A635253080}"/>
      </w:docPartPr>
      <w:docPartBody>
        <w:p w:rsidR="00F07DA4" w:rsidRDefault="00414030" w:rsidP="00414030">
          <w:pPr>
            <w:pStyle w:val="D128DD80C8D74A1D83272CAB4C5C71F4"/>
          </w:pPr>
          <w:r w:rsidRPr="00496075">
            <w:rPr>
              <w:rStyle w:val="a3"/>
              <w:rtl/>
            </w:rPr>
            <w:t>לחץ או הקש כאן להזנת טקסט</w:t>
          </w:r>
          <w:r w:rsidRPr="00496075">
            <w:rPr>
              <w:rStyle w:val="a3"/>
            </w:rPr>
            <w:t>.</w:t>
          </w:r>
        </w:p>
      </w:docPartBody>
    </w:docPart>
    <w:docPart>
      <w:docPartPr>
        <w:name w:val="03C568881FDB4845AD513118C084087C"/>
        <w:category>
          <w:name w:val="כללי"/>
          <w:gallery w:val="placeholder"/>
        </w:category>
        <w:types>
          <w:type w:val="bbPlcHdr"/>
        </w:types>
        <w:behaviors>
          <w:behavior w:val="content"/>
        </w:behaviors>
        <w:guid w:val="{FD6632FE-103F-49CD-990F-2C354F1260B1}"/>
      </w:docPartPr>
      <w:docPartBody>
        <w:p w:rsidR="00F07DA4" w:rsidRDefault="00414030" w:rsidP="00414030">
          <w:pPr>
            <w:pStyle w:val="03C568881FDB4845AD513118C084087C"/>
          </w:pPr>
          <w:r w:rsidRPr="00496075">
            <w:rPr>
              <w:rStyle w:val="a3"/>
              <w:rtl/>
            </w:rPr>
            <w:t>לחץ או הקש כאן להזנת טקסט</w:t>
          </w:r>
          <w:r w:rsidRPr="00496075">
            <w:rPr>
              <w:rStyle w:val="a3"/>
            </w:rPr>
            <w:t>.</w:t>
          </w:r>
        </w:p>
      </w:docPartBody>
    </w:docPart>
    <w:docPart>
      <w:docPartPr>
        <w:name w:val="5826694724A34E349B6E91BF0B0C59C9"/>
        <w:category>
          <w:name w:val="כללי"/>
          <w:gallery w:val="placeholder"/>
        </w:category>
        <w:types>
          <w:type w:val="bbPlcHdr"/>
        </w:types>
        <w:behaviors>
          <w:behavior w:val="content"/>
        </w:behaviors>
        <w:guid w:val="{4B0CCD43-42EA-4AEB-8D54-6CACA6EEC485}"/>
      </w:docPartPr>
      <w:docPartBody>
        <w:p w:rsidR="00F07DA4" w:rsidRDefault="00414030" w:rsidP="00414030">
          <w:pPr>
            <w:pStyle w:val="5826694724A34E349B6E91BF0B0C59C9"/>
          </w:pPr>
          <w:r w:rsidRPr="0027329B">
            <w:rPr>
              <w:rStyle w:val="a3"/>
              <w:rtl/>
            </w:rPr>
            <w:t>לחץ או הקש כאן להזנת טקסט</w:t>
          </w:r>
          <w:r w:rsidRPr="0027329B">
            <w:rPr>
              <w:rStyle w:val="a3"/>
            </w:rPr>
            <w:t>.</w:t>
          </w:r>
        </w:p>
      </w:docPartBody>
    </w:docPart>
    <w:docPart>
      <w:docPartPr>
        <w:name w:val="2B41CDE1B987498EADE2C11485F800EE"/>
        <w:category>
          <w:name w:val="כללי"/>
          <w:gallery w:val="placeholder"/>
        </w:category>
        <w:types>
          <w:type w:val="bbPlcHdr"/>
        </w:types>
        <w:behaviors>
          <w:behavior w:val="content"/>
        </w:behaviors>
        <w:guid w:val="{7F27AABB-46E6-4AE3-B951-FDD8596DD7B1}"/>
      </w:docPartPr>
      <w:docPartBody>
        <w:p w:rsidR="00F07DA4" w:rsidRDefault="00414030" w:rsidP="00414030">
          <w:pPr>
            <w:pStyle w:val="2B41CDE1B987498EADE2C11485F800EE"/>
          </w:pPr>
          <w:r w:rsidRPr="0027329B">
            <w:rPr>
              <w:rStyle w:val="a3"/>
              <w:rtl/>
            </w:rPr>
            <w:t>לחץ או הקש כאן להזנת טקסט</w:t>
          </w:r>
          <w:r w:rsidRPr="0027329B">
            <w:rPr>
              <w:rStyle w:val="a3"/>
            </w:rPr>
            <w:t>.</w:t>
          </w:r>
        </w:p>
      </w:docPartBody>
    </w:docPart>
    <w:docPart>
      <w:docPartPr>
        <w:name w:val="26636664F2ED49F18681895405566D86"/>
        <w:category>
          <w:name w:val="כללי"/>
          <w:gallery w:val="placeholder"/>
        </w:category>
        <w:types>
          <w:type w:val="bbPlcHdr"/>
        </w:types>
        <w:behaviors>
          <w:behavior w:val="content"/>
        </w:behaviors>
        <w:guid w:val="{500EFBE3-F295-4D23-A174-F10AFFB758A0}"/>
      </w:docPartPr>
      <w:docPartBody>
        <w:p w:rsidR="00F07DA4" w:rsidRDefault="00414030" w:rsidP="00414030">
          <w:pPr>
            <w:pStyle w:val="26636664F2ED49F18681895405566D86"/>
          </w:pPr>
          <w:r w:rsidRPr="0027329B">
            <w:rPr>
              <w:rStyle w:val="a3"/>
              <w:rtl/>
            </w:rPr>
            <w:t>לחץ או הקש כאן להזנת טקסט</w:t>
          </w:r>
          <w:r w:rsidRPr="0027329B">
            <w:rPr>
              <w:rStyle w:val="a3"/>
            </w:rPr>
            <w:t>.</w:t>
          </w:r>
        </w:p>
      </w:docPartBody>
    </w:docPart>
    <w:docPart>
      <w:docPartPr>
        <w:name w:val="0CA73D7E07A24B51AFE320DDC17CEF0B"/>
        <w:category>
          <w:name w:val="כללי"/>
          <w:gallery w:val="placeholder"/>
        </w:category>
        <w:types>
          <w:type w:val="bbPlcHdr"/>
        </w:types>
        <w:behaviors>
          <w:behavior w:val="content"/>
        </w:behaviors>
        <w:guid w:val="{060DB90C-7895-4DD7-8591-90FEC01EB771}"/>
      </w:docPartPr>
      <w:docPartBody>
        <w:p w:rsidR="00F07DA4" w:rsidRDefault="00414030" w:rsidP="00414030">
          <w:pPr>
            <w:pStyle w:val="0CA73D7E07A24B51AFE320DDC17CEF0B"/>
          </w:pPr>
          <w:r w:rsidRPr="0027329B">
            <w:rPr>
              <w:rStyle w:val="a3"/>
              <w:rtl/>
            </w:rPr>
            <w:t>לחץ או הקש כאן להזנת טקסט</w:t>
          </w:r>
          <w:r w:rsidRPr="0027329B">
            <w:rPr>
              <w:rStyle w:val="a3"/>
            </w:rPr>
            <w:t>.</w:t>
          </w:r>
        </w:p>
      </w:docPartBody>
    </w:docPart>
    <w:docPart>
      <w:docPartPr>
        <w:name w:val="63170336EFE74A5BA904460D8958B7AD"/>
        <w:category>
          <w:name w:val="כללי"/>
          <w:gallery w:val="placeholder"/>
        </w:category>
        <w:types>
          <w:type w:val="bbPlcHdr"/>
        </w:types>
        <w:behaviors>
          <w:behavior w:val="content"/>
        </w:behaviors>
        <w:guid w:val="{582D7F73-5BBB-4376-8827-5D684E3232C7}"/>
      </w:docPartPr>
      <w:docPartBody>
        <w:p w:rsidR="00F07DA4" w:rsidRDefault="00414030" w:rsidP="00414030">
          <w:pPr>
            <w:pStyle w:val="63170336EFE74A5BA904460D8958B7AD"/>
          </w:pPr>
          <w:r w:rsidRPr="0027329B">
            <w:rPr>
              <w:rStyle w:val="a3"/>
              <w:rtl/>
            </w:rPr>
            <w:t>לחץ או הקש כאן להזנת טקסט</w:t>
          </w:r>
          <w:r w:rsidRPr="0027329B">
            <w:rPr>
              <w:rStyle w:val="a3"/>
            </w:rPr>
            <w:t>.</w:t>
          </w:r>
        </w:p>
      </w:docPartBody>
    </w:docPart>
    <w:docPart>
      <w:docPartPr>
        <w:name w:val="0FB5B59216B84F2CA02C8D76CD51A741"/>
        <w:category>
          <w:name w:val="כללי"/>
          <w:gallery w:val="placeholder"/>
        </w:category>
        <w:types>
          <w:type w:val="bbPlcHdr"/>
        </w:types>
        <w:behaviors>
          <w:behavior w:val="content"/>
        </w:behaviors>
        <w:guid w:val="{A444E83F-92B3-4951-AE41-9531E442156B}"/>
      </w:docPartPr>
      <w:docPartBody>
        <w:p w:rsidR="00F07DA4" w:rsidRDefault="00414030" w:rsidP="00414030">
          <w:pPr>
            <w:pStyle w:val="0FB5B59216B84F2CA02C8D76CD51A741"/>
          </w:pPr>
          <w:r w:rsidRPr="0027329B">
            <w:rPr>
              <w:rStyle w:val="a3"/>
              <w:rtl/>
            </w:rPr>
            <w:t>לחץ או הקש כאן להזנת טקסט</w:t>
          </w:r>
          <w:r w:rsidRPr="0027329B">
            <w:rPr>
              <w:rStyle w:val="a3"/>
            </w:rPr>
            <w:t>.</w:t>
          </w:r>
        </w:p>
      </w:docPartBody>
    </w:docPart>
    <w:docPart>
      <w:docPartPr>
        <w:name w:val="18391DA5F1674E009AA95F9BAA5DA762"/>
        <w:category>
          <w:name w:val="כללי"/>
          <w:gallery w:val="placeholder"/>
        </w:category>
        <w:types>
          <w:type w:val="bbPlcHdr"/>
        </w:types>
        <w:behaviors>
          <w:behavior w:val="content"/>
        </w:behaviors>
        <w:guid w:val="{88B973FF-8355-4AC8-98BB-5B52466315D8}"/>
      </w:docPartPr>
      <w:docPartBody>
        <w:p w:rsidR="00F07DA4" w:rsidRDefault="00414030" w:rsidP="00414030">
          <w:pPr>
            <w:pStyle w:val="18391DA5F1674E009AA95F9BAA5DA762"/>
          </w:pPr>
          <w:r w:rsidRPr="0027329B">
            <w:rPr>
              <w:rStyle w:val="a3"/>
              <w:rtl/>
            </w:rPr>
            <w:t>לחץ או הקש כאן להזנת טקסט</w:t>
          </w:r>
          <w:r w:rsidRPr="0027329B">
            <w:rPr>
              <w:rStyle w:val="a3"/>
            </w:rPr>
            <w:t>.</w:t>
          </w:r>
        </w:p>
      </w:docPartBody>
    </w:docPart>
    <w:docPart>
      <w:docPartPr>
        <w:name w:val="6BC0C29C29F3481B8552E58694A04E6D"/>
        <w:category>
          <w:name w:val="כללי"/>
          <w:gallery w:val="placeholder"/>
        </w:category>
        <w:types>
          <w:type w:val="bbPlcHdr"/>
        </w:types>
        <w:behaviors>
          <w:behavior w:val="content"/>
        </w:behaviors>
        <w:guid w:val="{3747DB65-49FD-4E91-961A-691540578BFC}"/>
      </w:docPartPr>
      <w:docPartBody>
        <w:p w:rsidR="00F07DA4" w:rsidRDefault="00414030" w:rsidP="00414030">
          <w:pPr>
            <w:pStyle w:val="6BC0C29C29F3481B8552E58694A04E6D"/>
          </w:pPr>
          <w:r w:rsidRPr="0027329B">
            <w:rPr>
              <w:rStyle w:val="a3"/>
              <w:rtl/>
            </w:rPr>
            <w:t>לחץ או הקש כאן להזנת טקסט</w:t>
          </w:r>
          <w:r w:rsidRPr="0027329B">
            <w:rPr>
              <w:rStyle w:val="a3"/>
            </w:rPr>
            <w:t>.</w:t>
          </w:r>
        </w:p>
      </w:docPartBody>
    </w:docPart>
    <w:docPart>
      <w:docPartPr>
        <w:name w:val="C541D8F71AB44402933B77EB2FCAC5DA"/>
        <w:category>
          <w:name w:val="כללי"/>
          <w:gallery w:val="placeholder"/>
        </w:category>
        <w:types>
          <w:type w:val="bbPlcHdr"/>
        </w:types>
        <w:behaviors>
          <w:behavior w:val="content"/>
        </w:behaviors>
        <w:guid w:val="{14A2B85F-D1A2-44D5-927D-33C233ED153D}"/>
      </w:docPartPr>
      <w:docPartBody>
        <w:p w:rsidR="00F07DA4" w:rsidRDefault="00414030" w:rsidP="00414030">
          <w:pPr>
            <w:pStyle w:val="C541D8F71AB44402933B77EB2FCAC5DA"/>
          </w:pPr>
          <w:r w:rsidRPr="0027329B">
            <w:rPr>
              <w:rStyle w:val="a3"/>
              <w:rtl/>
            </w:rPr>
            <w:t>לחץ או הקש כאן להזנת טקסט</w:t>
          </w:r>
          <w:r w:rsidRPr="0027329B">
            <w:rPr>
              <w:rStyle w:val="a3"/>
            </w:rPr>
            <w:t>.</w:t>
          </w:r>
        </w:p>
      </w:docPartBody>
    </w:docPart>
    <w:docPart>
      <w:docPartPr>
        <w:name w:val="0235BB88F613475E81F734791BFA8DF1"/>
        <w:category>
          <w:name w:val="כללי"/>
          <w:gallery w:val="placeholder"/>
        </w:category>
        <w:types>
          <w:type w:val="bbPlcHdr"/>
        </w:types>
        <w:behaviors>
          <w:behavior w:val="content"/>
        </w:behaviors>
        <w:guid w:val="{F631245D-0715-4A66-B20C-ED56CBC418DC}"/>
      </w:docPartPr>
      <w:docPartBody>
        <w:p w:rsidR="00F07DA4" w:rsidRDefault="00414030" w:rsidP="00414030">
          <w:pPr>
            <w:pStyle w:val="0235BB88F613475E81F734791BFA8DF1"/>
          </w:pPr>
          <w:r w:rsidRPr="0027329B">
            <w:rPr>
              <w:rStyle w:val="a3"/>
              <w:rtl/>
            </w:rPr>
            <w:t>לחץ או הקש כאן להזנת טקסט</w:t>
          </w:r>
          <w:r w:rsidRPr="0027329B">
            <w:rPr>
              <w:rStyle w:val="a3"/>
            </w:rPr>
            <w:t>.</w:t>
          </w:r>
        </w:p>
      </w:docPartBody>
    </w:docPart>
    <w:docPart>
      <w:docPartPr>
        <w:name w:val="0DFF824CF04E460BB2560A5C200E546A"/>
        <w:category>
          <w:name w:val="כללי"/>
          <w:gallery w:val="placeholder"/>
        </w:category>
        <w:types>
          <w:type w:val="bbPlcHdr"/>
        </w:types>
        <w:behaviors>
          <w:behavior w:val="content"/>
        </w:behaviors>
        <w:guid w:val="{67CF6C7A-E959-4B25-A9C4-0289ED0EB39D}"/>
      </w:docPartPr>
      <w:docPartBody>
        <w:p w:rsidR="00F07DA4" w:rsidRDefault="00414030" w:rsidP="00414030">
          <w:pPr>
            <w:pStyle w:val="0DFF824CF04E460BB2560A5C200E546A"/>
          </w:pPr>
          <w:r w:rsidRPr="0027329B">
            <w:rPr>
              <w:rStyle w:val="a3"/>
              <w:rtl/>
            </w:rPr>
            <w:t>לחץ או הקש כאן להזנת טקסט</w:t>
          </w:r>
          <w:r w:rsidRPr="0027329B">
            <w:rPr>
              <w:rStyle w:val="a3"/>
            </w:rPr>
            <w:t>.</w:t>
          </w:r>
        </w:p>
      </w:docPartBody>
    </w:docPart>
    <w:docPart>
      <w:docPartPr>
        <w:name w:val="884C64A851104FA7B0008A77DA799BDF"/>
        <w:category>
          <w:name w:val="כללי"/>
          <w:gallery w:val="placeholder"/>
        </w:category>
        <w:types>
          <w:type w:val="bbPlcHdr"/>
        </w:types>
        <w:behaviors>
          <w:behavior w:val="content"/>
        </w:behaviors>
        <w:guid w:val="{6367976C-8EEA-47EA-8611-E8F9660947C1}"/>
      </w:docPartPr>
      <w:docPartBody>
        <w:p w:rsidR="00F07DA4" w:rsidRDefault="00414030" w:rsidP="00414030">
          <w:pPr>
            <w:pStyle w:val="884C64A851104FA7B0008A77DA799BDF"/>
          </w:pPr>
          <w:r w:rsidRPr="0027329B">
            <w:rPr>
              <w:rStyle w:val="a3"/>
              <w:rtl/>
            </w:rPr>
            <w:t>לחץ או הקש כאן להזנת טקסט</w:t>
          </w:r>
          <w:r w:rsidRPr="0027329B">
            <w:rPr>
              <w:rStyle w:val="a3"/>
            </w:rPr>
            <w:t>.</w:t>
          </w:r>
        </w:p>
      </w:docPartBody>
    </w:docPart>
    <w:docPart>
      <w:docPartPr>
        <w:name w:val="40995A67C71F492384102522C373DFA5"/>
        <w:category>
          <w:name w:val="כללי"/>
          <w:gallery w:val="placeholder"/>
        </w:category>
        <w:types>
          <w:type w:val="bbPlcHdr"/>
        </w:types>
        <w:behaviors>
          <w:behavior w:val="content"/>
        </w:behaviors>
        <w:guid w:val="{A67518F3-773A-419D-820E-F5D738339FF4}"/>
      </w:docPartPr>
      <w:docPartBody>
        <w:p w:rsidR="00F07DA4" w:rsidRDefault="00414030" w:rsidP="00414030">
          <w:pPr>
            <w:pStyle w:val="40995A67C71F492384102522C373DFA5"/>
          </w:pPr>
          <w:r w:rsidRPr="0027329B">
            <w:rPr>
              <w:rStyle w:val="a3"/>
              <w:rtl/>
            </w:rPr>
            <w:t>לחץ או הקש כאן להזנת טקסט</w:t>
          </w:r>
          <w:r w:rsidRPr="0027329B">
            <w:rPr>
              <w:rStyle w:val="a3"/>
            </w:rPr>
            <w:t>.</w:t>
          </w:r>
        </w:p>
      </w:docPartBody>
    </w:docPart>
    <w:docPart>
      <w:docPartPr>
        <w:name w:val="16B0CD4DFE074590B98167820EFF758B"/>
        <w:category>
          <w:name w:val="כללי"/>
          <w:gallery w:val="placeholder"/>
        </w:category>
        <w:types>
          <w:type w:val="bbPlcHdr"/>
        </w:types>
        <w:behaviors>
          <w:behavior w:val="content"/>
        </w:behaviors>
        <w:guid w:val="{E11A707E-25CA-46DD-A670-631D179AB188}"/>
      </w:docPartPr>
      <w:docPartBody>
        <w:p w:rsidR="00F07DA4" w:rsidRDefault="00414030" w:rsidP="00414030">
          <w:pPr>
            <w:pStyle w:val="16B0CD4DFE074590B98167820EFF758B"/>
          </w:pPr>
          <w:r w:rsidRPr="0027329B">
            <w:rPr>
              <w:rStyle w:val="a3"/>
              <w:rtl/>
            </w:rPr>
            <w:t>לחץ או הקש כאן להזנת טקסט</w:t>
          </w:r>
          <w:r w:rsidRPr="0027329B">
            <w:rPr>
              <w:rStyle w:val="a3"/>
            </w:rPr>
            <w:t>.</w:t>
          </w:r>
        </w:p>
      </w:docPartBody>
    </w:docPart>
    <w:docPart>
      <w:docPartPr>
        <w:name w:val="6A7AA132AF3C4EDD9580E2CC258CD592"/>
        <w:category>
          <w:name w:val="כללי"/>
          <w:gallery w:val="placeholder"/>
        </w:category>
        <w:types>
          <w:type w:val="bbPlcHdr"/>
        </w:types>
        <w:behaviors>
          <w:behavior w:val="content"/>
        </w:behaviors>
        <w:guid w:val="{C1129D11-0ABC-4324-9D98-FDCF1E911B4A}"/>
      </w:docPartPr>
      <w:docPartBody>
        <w:p w:rsidR="00F07DA4" w:rsidRDefault="00414030" w:rsidP="00414030">
          <w:pPr>
            <w:pStyle w:val="6A7AA132AF3C4EDD9580E2CC258CD592"/>
          </w:pPr>
          <w:r w:rsidRPr="0027329B">
            <w:rPr>
              <w:rStyle w:val="a3"/>
              <w:rtl/>
            </w:rPr>
            <w:t>לחץ או הקש כאן להזנת טקסט</w:t>
          </w:r>
          <w:r w:rsidRPr="0027329B">
            <w:rPr>
              <w:rStyle w:val="a3"/>
            </w:rPr>
            <w:t>.</w:t>
          </w:r>
        </w:p>
      </w:docPartBody>
    </w:docPart>
    <w:docPart>
      <w:docPartPr>
        <w:name w:val="97BEF8DB8D314FBD9D878F18CEEEDE2C"/>
        <w:category>
          <w:name w:val="כללי"/>
          <w:gallery w:val="placeholder"/>
        </w:category>
        <w:types>
          <w:type w:val="bbPlcHdr"/>
        </w:types>
        <w:behaviors>
          <w:behavior w:val="content"/>
        </w:behaviors>
        <w:guid w:val="{0ACD26F6-34DB-4E5E-B30D-E14954F70A79}"/>
      </w:docPartPr>
      <w:docPartBody>
        <w:p w:rsidR="00F07DA4" w:rsidRDefault="00414030" w:rsidP="00414030">
          <w:pPr>
            <w:pStyle w:val="97BEF8DB8D314FBD9D878F18CEEEDE2C"/>
          </w:pPr>
          <w:r w:rsidRPr="00A4169C">
            <w:rPr>
              <w:rStyle w:val="a3"/>
              <w:rtl/>
            </w:rPr>
            <w:t>לחץ או הקש כאן להזנת טקסט</w:t>
          </w:r>
          <w:r w:rsidRPr="00A4169C">
            <w:rPr>
              <w:rStyle w:val="a3"/>
            </w:rPr>
            <w:t>.</w:t>
          </w:r>
        </w:p>
      </w:docPartBody>
    </w:docPart>
    <w:docPart>
      <w:docPartPr>
        <w:name w:val="15EDB181097E49AB9E695081FA89E1F4"/>
        <w:category>
          <w:name w:val="כללי"/>
          <w:gallery w:val="placeholder"/>
        </w:category>
        <w:types>
          <w:type w:val="bbPlcHdr"/>
        </w:types>
        <w:behaviors>
          <w:behavior w:val="content"/>
        </w:behaviors>
        <w:guid w:val="{E5B88A30-F7D0-4A16-BA8D-6ACDD7DBF0D4}"/>
      </w:docPartPr>
      <w:docPartBody>
        <w:p w:rsidR="00F07DA4" w:rsidRDefault="00414030" w:rsidP="00414030">
          <w:pPr>
            <w:pStyle w:val="15EDB181097E49AB9E695081FA89E1F4"/>
          </w:pPr>
          <w:r w:rsidRPr="00A4169C">
            <w:rPr>
              <w:rStyle w:val="a3"/>
              <w:rtl/>
            </w:rPr>
            <w:t>לחץ או הקש כאן להזנת טקסט</w:t>
          </w:r>
          <w:r w:rsidRPr="00A4169C">
            <w:rPr>
              <w:rStyle w:val="a3"/>
            </w:rPr>
            <w:t>.</w:t>
          </w:r>
        </w:p>
      </w:docPartBody>
    </w:docPart>
    <w:docPart>
      <w:docPartPr>
        <w:name w:val="9E63759F68554B2EAFD7639F23CE4A7D"/>
        <w:category>
          <w:name w:val="כללי"/>
          <w:gallery w:val="placeholder"/>
        </w:category>
        <w:types>
          <w:type w:val="bbPlcHdr"/>
        </w:types>
        <w:behaviors>
          <w:behavior w:val="content"/>
        </w:behaviors>
        <w:guid w:val="{9A0E73F7-802D-4B1E-8DD2-1FD47452C282}"/>
      </w:docPartPr>
      <w:docPartBody>
        <w:p w:rsidR="00F07DA4" w:rsidRDefault="00414030" w:rsidP="00414030">
          <w:pPr>
            <w:pStyle w:val="9E63759F68554B2EAFD7639F23CE4A7D"/>
          </w:pPr>
          <w:r w:rsidRPr="00A4169C">
            <w:rPr>
              <w:rStyle w:val="a3"/>
              <w:rtl/>
            </w:rPr>
            <w:t>לחץ או הקש כאן להזנת טקסט</w:t>
          </w:r>
          <w:r w:rsidRPr="00A4169C">
            <w:rPr>
              <w:rStyle w:val="a3"/>
            </w:rPr>
            <w:t>.</w:t>
          </w:r>
        </w:p>
      </w:docPartBody>
    </w:docPart>
    <w:docPart>
      <w:docPartPr>
        <w:name w:val="CB6911FF86B44EE295C66ADD25CC068C"/>
        <w:category>
          <w:name w:val="כללי"/>
          <w:gallery w:val="placeholder"/>
        </w:category>
        <w:types>
          <w:type w:val="bbPlcHdr"/>
        </w:types>
        <w:behaviors>
          <w:behavior w:val="content"/>
        </w:behaviors>
        <w:guid w:val="{EE45CC4A-34A1-49DD-AF68-45CC7D9638D7}"/>
      </w:docPartPr>
      <w:docPartBody>
        <w:p w:rsidR="00F07DA4" w:rsidRDefault="00414030" w:rsidP="00414030">
          <w:pPr>
            <w:pStyle w:val="CB6911FF86B44EE295C66ADD25CC068C"/>
          </w:pPr>
          <w:r w:rsidRPr="00923C23">
            <w:rPr>
              <w:rStyle w:val="a3"/>
              <w:rtl/>
            </w:rPr>
            <w:t>לחץ או הקש כאן להזנת טקסט</w:t>
          </w:r>
          <w:r w:rsidRPr="00923C23">
            <w:rPr>
              <w:rStyle w:val="a3"/>
            </w:rPr>
            <w:t>.</w:t>
          </w:r>
        </w:p>
      </w:docPartBody>
    </w:docPart>
    <w:docPart>
      <w:docPartPr>
        <w:name w:val="E72ED9798AB943138A2C22B65EB32210"/>
        <w:category>
          <w:name w:val="כללי"/>
          <w:gallery w:val="placeholder"/>
        </w:category>
        <w:types>
          <w:type w:val="bbPlcHdr"/>
        </w:types>
        <w:behaviors>
          <w:behavior w:val="content"/>
        </w:behaviors>
        <w:guid w:val="{A0D9844D-E626-4959-92BE-E9835C1C04C7}"/>
      </w:docPartPr>
      <w:docPartBody>
        <w:p w:rsidR="00F07DA4" w:rsidRDefault="00414030" w:rsidP="00414030">
          <w:pPr>
            <w:pStyle w:val="E72ED9798AB943138A2C22B65EB32210"/>
          </w:pPr>
          <w:r w:rsidRPr="004B5B11">
            <w:rPr>
              <w:rStyle w:val="a3"/>
              <w:rtl/>
            </w:rPr>
            <w:t>לחץ או הקש כאן להזנת טקסט</w:t>
          </w:r>
          <w:r w:rsidRPr="004B5B11">
            <w:rPr>
              <w:rStyle w:val="a3"/>
            </w:rPr>
            <w:t>.</w:t>
          </w:r>
        </w:p>
      </w:docPartBody>
    </w:docPart>
    <w:docPart>
      <w:docPartPr>
        <w:name w:val="992769BF6A244CEF85579FDF02F0E58D"/>
        <w:category>
          <w:name w:val="כללי"/>
          <w:gallery w:val="placeholder"/>
        </w:category>
        <w:types>
          <w:type w:val="bbPlcHdr"/>
        </w:types>
        <w:behaviors>
          <w:behavior w:val="content"/>
        </w:behaviors>
        <w:guid w:val="{E038E878-3DFE-43D9-B437-583525C07E4D}"/>
      </w:docPartPr>
      <w:docPartBody>
        <w:p w:rsidR="00F07DA4" w:rsidRDefault="00414030" w:rsidP="00414030">
          <w:pPr>
            <w:pStyle w:val="992769BF6A244CEF85579FDF02F0E58D"/>
          </w:pPr>
          <w:r w:rsidRPr="00852B98">
            <w:rPr>
              <w:rStyle w:val="a3"/>
              <w:rtl/>
            </w:rPr>
            <w:t>לחץ או הקש כאן להזנת טקסט</w:t>
          </w:r>
          <w:r w:rsidRPr="00852B98">
            <w:rPr>
              <w:rStyle w:val="a3"/>
            </w:rPr>
            <w:t>.</w:t>
          </w:r>
        </w:p>
      </w:docPartBody>
    </w:docPart>
    <w:docPart>
      <w:docPartPr>
        <w:name w:val="5286DB2EBC984E2488A5EE21983D50B6"/>
        <w:category>
          <w:name w:val="כללי"/>
          <w:gallery w:val="placeholder"/>
        </w:category>
        <w:types>
          <w:type w:val="bbPlcHdr"/>
        </w:types>
        <w:behaviors>
          <w:behavior w:val="content"/>
        </w:behaviors>
        <w:guid w:val="{9E5D071D-DA0D-49AF-953B-C1AFDEF617B4}"/>
      </w:docPartPr>
      <w:docPartBody>
        <w:p w:rsidR="00F07DA4" w:rsidRDefault="00414030" w:rsidP="00414030">
          <w:pPr>
            <w:pStyle w:val="5286DB2EBC984E2488A5EE21983D50B6"/>
          </w:pPr>
          <w:r w:rsidRPr="00852B98">
            <w:rPr>
              <w:rStyle w:val="a3"/>
              <w:rtl/>
            </w:rPr>
            <w:t>לחץ או הקש כאן להזנת טקסט</w:t>
          </w:r>
          <w:r w:rsidRPr="00852B98">
            <w:rPr>
              <w:rStyle w:val="a3"/>
            </w:rPr>
            <w:t>.</w:t>
          </w:r>
        </w:p>
      </w:docPartBody>
    </w:docPart>
    <w:docPart>
      <w:docPartPr>
        <w:name w:val="4D28486DF6264575BC6817CB9CADFEB3"/>
        <w:category>
          <w:name w:val="כללי"/>
          <w:gallery w:val="placeholder"/>
        </w:category>
        <w:types>
          <w:type w:val="bbPlcHdr"/>
        </w:types>
        <w:behaviors>
          <w:behavior w:val="content"/>
        </w:behaviors>
        <w:guid w:val="{255C7DF8-AE4D-426C-A99B-AD04BF3820BE}"/>
      </w:docPartPr>
      <w:docPartBody>
        <w:p w:rsidR="00F07DA4" w:rsidRDefault="00414030" w:rsidP="00414030">
          <w:pPr>
            <w:pStyle w:val="4D28486DF6264575BC6817CB9CADFEB3"/>
          </w:pPr>
          <w:r w:rsidRPr="00852B98">
            <w:rPr>
              <w:rStyle w:val="a3"/>
              <w:rtl/>
            </w:rPr>
            <w:t>לחץ או הקש כאן להזנת טקסט</w:t>
          </w:r>
          <w:r w:rsidRPr="00852B98">
            <w:rPr>
              <w:rStyle w:val="a3"/>
            </w:rPr>
            <w:t>.</w:t>
          </w:r>
        </w:p>
      </w:docPartBody>
    </w:docPart>
    <w:docPart>
      <w:docPartPr>
        <w:name w:val="E21B8868E64D4EAE8F54E81A782B2E95"/>
        <w:category>
          <w:name w:val="כללי"/>
          <w:gallery w:val="placeholder"/>
        </w:category>
        <w:types>
          <w:type w:val="bbPlcHdr"/>
        </w:types>
        <w:behaviors>
          <w:behavior w:val="content"/>
        </w:behaviors>
        <w:guid w:val="{DC01F997-E183-4FDC-90F7-F77757E3257E}"/>
      </w:docPartPr>
      <w:docPartBody>
        <w:p w:rsidR="00F07DA4" w:rsidRDefault="00414030" w:rsidP="00414030">
          <w:pPr>
            <w:pStyle w:val="E21B8868E64D4EAE8F54E81A782B2E95"/>
          </w:pPr>
          <w:r w:rsidRPr="00852B98">
            <w:rPr>
              <w:rStyle w:val="a3"/>
              <w:rtl/>
            </w:rPr>
            <w:t>לחץ או הקש כאן להזנת טקסט</w:t>
          </w:r>
          <w:r w:rsidRPr="00852B98">
            <w:rPr>
              <w:rStyle w:val="a3"/>
            </w:rPr>
            <w:t>.</w:t>
          </w:r>
        </w:p>
      </w:docPartBody>
    </w:docPart>
    <w:docPart>
      <w:docPartPr>
        <w:name w:val="0E438322D6914BF69454F5EE424F21CE"/>
        <w:category>
          <w:name w:val="כללי"/>
          <w:gallery w:val="placeholder"/>
        </w:category>
        <w:types>
          <w:type w:val="bbPlcHdr"/>
        </w:types>
        <w:behaviors>
          <w:behavior w:val="content"/>
        </w:behaviors>
        <w:guid w:val="{10AEF83F-F70F-45C8-AFD9-42F80534DC05}"/>
      </w:docPartPr>
      <w:docPartBody>
        <w:p w:rsidR="00F07DA4" w:rsidRDefault="00414030" w:rsidP="00414030">
          <w:pPr>
            <w:pStyle w:val="0E438322D6914BF69454F5EE424F21CE"/>
          </w:pPr>
          <w:r w:rsidRPr="00852B98">
            <w:rPr>
              <w:rStyle w:val="a3"/>
              <w:rtl/>
            </w:rPr>
            <w:t>לחץ או הקש כאן להזנת טקסט</w:t>
          </w:r>
          <w:r w:rsidRPr="00852B98">
            <w:rPr>
              <w:rStyle w:val="a3"/>
            </w:rPr>
            <w:t>.</w:t>
          </w:r>
        </w:p>
      </w:docPartBody>
    </w:docPart>
    <w:docPart>
      <w:docPartPr>
        <w:name w:val="72FF674705CC4F10A31A1249EB22DBE8"/>
        <w:category>
          <w:name w:val="כללי"/>
          <w:gallery w:val="placeholder"/>
        </w:category>
        <w:types>
          <w:type w:val="bbPlcHdr"/>
        </w:types>
        <w:behaviors>
          <w:behavior w:val="content"/>
        </w:behaviors>
        <w:guid w:val="{5A7858C7-C3C4-4BBF-8735-CF86860E0FFA}"/>
      </w:docPartPr>
      <w:docPartBody>
        <w:p w:rsidR="00F07DA4" w:rsidRDefault="00414030" w:rsidP="00414030">
          <w:pPr>
            <w:pStyle w:val="72FF674705CC4F10A31A1249EB22DBE8"/>
          </w:pPr>
          <w:r w:rsidRPr="00852B98">
            <w:rPr>
              <w:rStyle w:val="a3"/>
              <w:rtl/>
            </w:rPr>
            <w:t>לחץ או הקש כאן להזנת טקסט</w:t>
          </w:r>
          <w:r w:rsidRPr="00852B98">
            <w:rPr>
              <w:rStyle w:val="a3"/>
            </w:rPr>
            <w:t>.</w:t>
          </w:r>
        </w:p>
      </w:docPartBody>
    </w:docPart>
    <w:docPart>
      <w:docPartPr>
        <w:name w:val="62DE5711D2CE4296AF5019F24C8D1BFC"/>
        <w:category>
          <w:name w:val="כללי"/>
          <w:gallery w:val="placeholder"/>
        </w:category>
        <w:types>
          <w:type w:val="bbPlcHdr"/>
        </w:types>
        <w:behaviors>
          <w:behavior w:val="content"/>
        </w:behaviors>
        <w:guid w:val="{20BDA44D-F703-487C-BD9E-EF9B180A6B0F}"/>
      </w:docPartPr>
      <w:docPartBody>
        <w:p w:rsidR="00F07DA4" w:rsidRDefault="00414030" w:rsidP="00414030">
          <w:pPr>
            <w:pStyle w:val="62DE5711D2CE4296AF5019F24C8D1BFC"/>
          </w:pPr>
          <w:r w:rsidRPr="00852B98">
            <w:rPr>
              <w:rStyle w:val="a3"/>
              <w:rtl/>
            </w:rPr>
            <w:t>לחץ או הקש כאן להזנת טקסט</w:t>
          </w:r>
          <w:r w:rsidRPr="00852B98">
            <w:rPr>
              <w:rStyle w:val="a3"/>
            </w:rPr>
            <w:t>.</w:t>
          </w:r>
        </w:p>
      </w:docPartBody>
    </w:docPart>
    <w:docPart>
      <w:docPartPr>
        <w:name w:val="A77B6BC0CCED4AC9A38194D3C906C2E2"/>
        <w:category>
          <w:name w:val="כללי"/>
          <w:gallery w:val="placeholder"/>
        </w:category>
        <w:types>
          <w:type w:val="bbPlcHdr"/>
        </w:types>
        <w:behaviors>
          <w:behavior w:val="content"/>
        </w:behaviors>
        <w:guid w:val="{A6EF80D0-7DD8-4D3A-9D06-864F96CA6A53}"/>
      </w:docPartPr>
      <w:docPartBody>
        <w:p w:rsidR="00F07DA4" w:rsidRDefault="00414030" w:rsidP="00414030">
          <w:pPr>
            <w:pStyle w:val="A77B6BC0CCED4AC9A38194D3C906C2E2"/>
          </w:pPr>
          <w:r w:rsidRPr="00852B98">
            <w:rPr>
              <w:rStyle w:val="a3"/>
              <w:rtl/>
            </w:rPr>
            <w:t>לחץ או הקש כאן להזנת טקסט</w:t>
          </w:r>
          <w:r w:rsidRPr="00852B98">
            <w:rPr>
              <w:rStyle w:val="a3"/>
            </w:rPr>
            <w:t>.</w:t>
          </w:r>
        </w:p>
      </w:docPartBody>
    </w:docPart>
    <w:docPart>
      <w:docPartPr>
        <w:name w:val="BB89D1301DE3404A9FE4F6BB7CDB1F4E"/>
        <w:category>
          <w:name w:val="כללי"/>
          <w:gallery w:val="placeholder"/>
        </w:category>
        <w:types>
          <w:type w:val="bbPlcHdr"/>
        </w:types>
        <w:behaviors>
          <w:behavior w:val="content"/>
        </w:behaviors>
        <w:guid w:val="{372FCBF6-428C-4502-9D60-C7898F369C68}"/>
      </w:docPartPr>
      <w:docPartBody>
        <w:p w:rsidR="00F07DA4" w:rsidRDefault="00414030" w:rsidP="00414030">
          <w:pPr>
            <w:pStyle w:val="BB89D1301DE3404A9FE4F6BB7CDB1F4E"/>
          </w:pPr>
          <w:r w:rsidRPr="00852B98">
            <w:rPr>
              <w:rStyle w:val="a3"/>
              <w:rtl/>
            </w:rPr>
            <w:t>לחץ או הקש כאן להזנת טקסט</w:t>
          </w:r>
          <w:r w:rsidRPr="00852B98">
            <w:rPr>
              <w:rStyle w:val="a3"/>
            </w:rPr>
            <w:t>.</w:t>
          </w:r>
        </w:p>
      </w:docPartBody>
    </w:docPart>
    <w:docPart>
      <w:docPartPr>
        <w:name w:val="CCF5C389B6424B0889F87CC61135D62A"/>
        <w:category>
          <w:name w:val="כללי"/>
          <w:gallery w:val="placeholder"/>
        </w:category>
        <w:types>
          <w:type w:val="bbPlcHdr"/>
        </w:types>
        <w:behaviors>
          <w:behavior w:val="content"/>
        </w:behaviors>
        <w:guid w:val="{A0CDA7B0-4829-4F3B-BA29-FFBDF7C9834C}"/>
      </w:docPartPr>
      <w:docPartBody>
        <w:p w:rsidR="00F07DA4" w:rsidRDefault="00414030" w:rsidP="00414030">
          <w:pPr>
            <w:pStyle w:val="CCF5C389B6424B0889F87CC61135D62A"/>
          </w:pPr>
          <w:r w:rsidRPr="00852B98">
            <w:rPr>
              <w:rStyle w:val="a3"/>
              <w:rtl/>
            </w:rPr>
            <w:t>לחץ או הקש כאן להזנת טקסט</w:t>
          </w:r>
          <w:r w:rsidRPr="00852B98">
            <w:rPr>
              <w:rStyle w:val="a3"/>
            </w:rPr>
            <w:t>.</w:t>
          </w:r>
        </w:p>
      </w:docPartBody>
    </w:docPart>
    <w:docPart>
      <w:docPartPr>
        <w:name w:val="EC7E675718F54184B386CDF2E9DD94FB"/>
        <w:category>
          <w:name w:val="כללי"/>
          <w:gallery w:val="placeholder"/>
        </w:category>
        <w:types>
          <w:type w:val="bbPlcHdr"/>
        </w:types>
        <w:behaviors>
          <w:behavior w:val="content"/>
        </w:behaviors>
        <w:guid w:val="{3972FA67-1BC4-43EE-B142-512064760069}"/>
      </w:docPartPr>
      <w:docPartBody>
        <w:p w:rsidR="00F07DA4" w:rsidRDefault="00414030" w:rsidP="00414030">
          <w:pPr>
            <w:pStyle w:val="EC7E675718F54184B386CDF2E9DD94FB"/>
          </w:pPr>
          <w:r w:rsidRPr="00852B98">
            <w:rPr>
              <w:rStyle w:val="a3"/>
              <w:rtl/>
            </w:rPr>
            <w:t>לחץ או הקש כאן להזנת טקסט</w:t>
          </w:r>
          <w:r w:rsidRPr="00852B98">
            <w:rPr>
              <w:rStyle w:val="a3"/>
            </w:rPr>
            <w:t>.</w:t>
          </w:r>
        </w:p>
      </w:docPartBody>
    </w:docPart>
    <w:docPart>
      <w:docPartPr>
        <w:name w:val="85BE235668334B238C21CFB530E0FFF1"/>
        <w:category>
          <w:name w:val="כללי"/>
          <w:gallery w:val="placeholder"/>
        </w:category>
        <w:types>
          <w:type w:val="bbPlcHdr"/>
        </w:types>
        <w:behaviors>
          <w:behavior w:val="content"/>
        </w:behaviors>
        <w:guid w:val="{EED753BF-AB7A-4C7F-9160-CA5325D44F7F}"/>
      </w:docPartPr>
      <w:docPartBody>
        <w:p w:rsidR="00F07DA4" w:rsidRDefault="00414030" w:rsidP="00414030">
          <w:pPr>
            <w:pStyle w:val="85BE235668334B238C21CFB530E0FFF1"/>
          </w:pPr>
          <w:r w:rsidRPr="00852B98">
            <w:rPr>
              <w:rStyle w:val="a3"/>
              <w:rtl/>
            </w:rPr>
            <w:t>לחץ או הקש כאן להזנת טקסט</w:t>
          </w:r>
          <w:r w:rsidRPr="00852B98">
            <w:rPr>
              <w:rStyle w:val="a3"/>
            </w:rPr>
            <w:t>.</w:t>
          </w:r>
        </w:p>
      </w:docPartBody>
    </w:docPart>
    <w:docPart>
      <w:docPartPr>
        <w:name w:val="76DE3D5C35D1491C924E2076C390DC71"/>
        <w:category>
          <w:name w:val="כללי"/>
          <w:gallery w:val="placeholder"/>
        </w:category>
        <w:types>
          <w:type w:val="bbPlcHdr"/>
        </w:types>
        <w:behaviors>
          <w:behavior w:val="content"/>
        </w:behaviors>
        <w:guid w:val="{BB2B0F0D-3BA4-45B9-B789-E9B9FBE8628B}"/>
      </w:docPartPr>
      <w:docPartBody>
        <w:p w:rsidR="00F07DA4" w:rsidRDefault="00414030" w:rsidP="00414030">
          <w:pPr>
            <w:pStyle w:val="76DE3D5C35D1491C924E2076C390DC71"/>
          </w:pPr>
          <w:r w:rsidRPr="00B860C2">
            <w:rPr>
              <w:rStyle w:val="a3"/>
              <w:rtl/>
            </w:rPr>
            <w:t>לחץ או הקש כאן להזנת טקסט</w:t>
          </w:r>
          <w:r w:rsidRPr="00B860C2">
            <w:rPr>
              <w:rStyle w:val="a3"/>
            </w:rPr>
            <w:t>.</w:t>
          </w:r>
        </w:p>
      </w:docPartBody>
    </w:docPart>
    <w:docPart>
      <w:docPartPr>
        <w:name w:val="5083C7B478BE457784F549A2B7CF1DA7"/>
        <w:category>
          <w:name w:val="כללי"/>
          <w:gallery w:val="placeholder"/>
        </w:category>
        <w:types>
          <w:type w:val="bbPlcHdr"/>
        </w:types>
        <w:behaviors>
          <w:behavior w:val="content"/>
        </w:behaviors>
        <w:guid w:val="{4EA42749-8448-4E3F-896D-AB80498D2B82}"/>
      </w:docPartPr>
      <w:docPartBody>
        <w:p w:rsidR="00F07DA4" w:rsidRDefault="00414030" w:rsidP="00414030">
          <w:pPr>
            <w:pStyle w:val="5083C7B478BE457784F549A2B7CF1DA7"/>
          </w:pPr>
          <w:r w:rsidRPr="00043204">
            <w:rPr>
              <w:rStyle w:val="a3"/>
              <w:rtl/>
            </w:rPr>
            <w:t>לחץ או הקש כאן להזנת טקסט</w:t>
          </w:r>
          <w:r w:rsidRPr="00043204">
            <w:rPr>
              <w:rStyle w:val="a3"/>
            </w:rPr>
            <w:t>.</w:t>
          </w:r>
        </w:p>
      </w:docPartBody>
    </w:docPart>
    <w:docPart>
      <w:docPartPr>
        <w:name w:val="824F4CA4D5C14D0F8F51891E0FD1F440"/>
        <w:category>
          <w:name w:val="כללי"/>
          <w:gallery w:val="placeholder"/>
        </w:category>
        <w:types>
          <w:type w:val="bbPlcHdr"/>
        </w:types>
        <w:behaviors>
          <w:behavior w:val="content"/>
        </w:behaviors>
        <w:guid w:val="{B8B133A2-70C5-486E-A2D1-FD23F9439ED8}"/>
      </w:docPartPr>
      <w:docPartBody>
        <w:p w:rsidR="00F07DA4" w:rsidRDefault="00414030" w:rsidP="00414030">
          <w:pPr>
            <w:pStyle w:val="824F4CA4D5C14D0F8F51891E0FD1F440"/>
          </w:pPr>
          <w:r w:rsidRPr="00043204">
            <w:rPr>
              <w:rStyle w:val="a3"/>
              <w:rtl/>
            </w:rPr>
            <w:t>לחץ או הקש כאן להזנת טקסט</w:t>
          </w:r>
          <w:r w:rsidRPr="00043204">
            <w:rPr>
              <w:rStyle w:val="a3"/>
            </w:rPr>
            <w:t>.</w:t>
          </w:r>
        </w:p>
      </w:docPartBody>
    </w:docPart>
    <w:docPart>
      <w:docPartPr>
        <w:name w:val="B499E8CE4776467392349762173386A5"/>
        <w:category>
          <w:name w:val="כללי"/>
          <w:gallery w:val="placeholder"/>
        </w:category>
        <w:types>
          <w:type w:val="bbPlcHdr"/>
        </w:types>
        <w:behaviors>
          <w:behavior w:val="content"/>
        </w:behaviors>
        <w:guid w:val="{143B97D7-52AD-40F0-BE3F-3D286B6DCEF3}"/>
      </w:docPartPr>
      <w:docPartBody>
        <w:p w:rsidR="00F07DA4" w:rsidRDefault="00414030" w:rsidP="00414030">
          <w:pPr>
            <w:pStyle w:val="B499E8CE4776467392349762173386A5"/>
          </w:pPr>
          <w:r w:rsidRPr="006142E4">
            <w:rPr>
              <w:rStyle w:val="a3"/>
              <w:rtl/>
            </w:rPr>
            <w:t>לחץ או הקש כאן להזנת טקסט</w:t>
          </w:r>
          <w:r w:rsidRPr="006142E4">
            <w:rPr>
              <w:rStyle w:val="a3"/>
            </w:rPr>
            <w:t>.</w:t>
          </w:r>
        </w:p>
      </w:docPartBody>
    </w:docPart>
    <w:docPart>
      <w:docPartPr>
        <w:name w:val="05D469F6B8724FDDA59A452CE24BBA8E"/>
        <w:category>
          <w:name w:val="כללי"/>
          <w:gallery w:val="placeholder"/>
        </w:category>
        <w:types>
          <w:type w:val="bbPlcHdr"/>
        </w:types>
        <w:behaviors>
          <w:behavior w:val="content"/>
        </w:behaviors>
        <w:guid w:val="{D9B5EB23-03CF-4E9B-8C04-D2805D1D7792}"/>
      </w:docPartPr>
      <w:docPartBody>
        <w:p w:rsidR="00F07DA4" w:rsidRDefault="00414030" w:rsidP="00414030">
          <w:pPr>
            <w:pStyle w:val="05D469F6B8724FDDA59A452CE24BBA8E"/>
          </w:pPr>
          <w:r w:rsidRPr="006142E4">
            <w:rPr>
              <w:rStyle w:val="a3"/>
              <w:rtl/>
            </w:rPr>
            <w:t>לחץ או הקש כאן להזנת טקסט</w:t>
          </w:r>
          <w:r w:rsidRPr="006142E4">
            <w:rPr>
              <w:rStyle w:val="a3"/>
            </w:rPr>
            <w:t>.</w:t>
          </w:r>
        </w:p>
      </w:docPartBody>
    </w:docPart>
    <w:docPart>
      <w:docPartPr>
        <w:name w:val="A8E7A1EF84254EB78A305BF2E106ADA8"/>
        <w:category>
          <w:name w:val="כללי"/>
          <w:gallery w:val="placeholder"/>
        </w:category>
        <w:types>
          <w:type w:val="bbPlcHdr"/>
        </w:types>
        <w:behaviors>
          <w:behavior w:val="content"/>
        </w:behaviors>
        <w:guid w:val="{FAFB8794-9199-4A21-BD42-9CABDBE1786F}"/>
      </w:docPartPr>
      <w:docPartBody>
        <w:p w:rsidR="00F07DA4" w:rsidRDefault="00414030" w:rsidP="00414030">
          <w:pPr>
            <w:pStyle w:val="A8E7A1EF84254EB78A305BF2E106ADA8"/>
          </w:pPr>
          <w:r w:rsidRPr="00061621">
            <w:rPr>
              <w:rStyle w:val="a3"/>
              <w:rtl/>
            </w:rPr>
            <w:t>לחץ או הקש כאן להזנת טקסט</w:t>
          </w:r>
          <w:r w:rsidRPr="00061621">
            <w:rPr>
              <w:rStyle w:val="a3"/>
            </w:rPr>
            <w:t>.</w:t>
          </w:r>
        </w:p>
      </w:docPartBody>
    </w:docPart>
    <w:docPart>
      <w:docPartPr>
        <w:name w:val="8F1CC839341B45E5BCA4BDAA67C70E19"/>
        <w:category>
          <w:name w:val="כללי"/>
          <w:gallery w:val="placeholder"/>
        </w:category>
        <w:types>
          <w:type w:val="bbPlcHdr"/>
        </w:types>
        <w:behaviors>
          <w:behavior w:val="content"/>
        </w:behaviors>
        <w:guid w:val="{83EC1E62-E17C-47D8-B714-AF434BB39628}"/>
      </w:docPartPr>
      <w:docPartBody>
        <w:p w:rsidR="00F07DA4" w:rsidRDefault="00414030" w:rsidP="00414030">
          <w:pPr>
            <w:pStyle w:val="8F1CC839341B45E5BCA4BDAA67C70E19"/>
          </w:pPr>
          <w:r w:rsidRPr="0005546E">
            <w:rPr>
              <w:rStyle w:val="a3"/>
              <w:rtl/>
            </w:rPr>
            <w:t>לחץ או הקש כאן להזנת טקסט</w:t>
          </w:r>
          <w:r w:rsidRPr="0005546E">
            <w:rPr>
              <w:rStyle w:val="a3"/>
            </w:rPr>
            <w:t>.</w:t>
          </w:r>
        </w:p>
      </w:docPartBody>
    </w:docPart>
    <w:docPart>
      <w:docPartPr>
        <w:name w:val="9B243190AB4C484984B09DB6A60AB26C"/>
        <w:category>
          <w:name w:val="כללי"/>
          <w:gallery w:val="placeholder"/>
        </w:category>
        <w:types>
          <w:type w:val="bbPlcHdr"/>
        </w:types>
        <w:behaviors>
          <w:behavior w:val="content"/>
        </w:behaviors>
        <w:guid w:val="{0E2D7205-8199-45A2-A36D-74754C193503}"/>
      </w:docPartPr>
      <w:docPartBody>
        <w:p w:rsidR="00F07DA4" w:rsidRDefault="00414030" w:rsidP="00414030">
          <w:pPr>
            <w:pStyle w:val="9B243190AB4C484984B09DB6A60AB26C"/>
          </w:pPr>
          <w:r w:rsidRPr="0005546E">
            <w:rPr>
              <w:rStyle w:val="a3"/>
              <w:rtl/>
            </w:rPr>
            <w:t>לחץ או הקש כאן להזנת טקסט</w:t>
          </w:r>
          <w:r w:rsidRPr="0005546E">
            <w:rPr>
              <w:rStyle w:val="a3"/>
            </w:rPr>
            <w:t>.</w:t>
          </w:r>
        </w:p>
      </w:docPartBody>
    </w:docPart>
    <w:docPart>
      <w:docPartPr>
        <w:name w:val="651563FE4E52458C9029DBE2542B1AAD"/>
        <w:category>
          <w:name w:val="כללי"/>
          <w:gallery w:val="placeholder"/>
        </w:category>
        <w:types>
          <w:type w:val="bbPlcHdr"/>
        </w:types>
        <w:behaviors>
          <w:behavior w:val="content"/>
        </w:behaviors>
        <w:guid w:val="{9357CEF8-FAA3-4448-971F-7E09EDA081B1}"/>
      </w:docPartPr>
      <w:docPartBody>
        <w:p w:rsidR="00F07DA4" w:rsidRDefault="00414030" w:rsidP="00414030">
          <w:pPr>
            <w:pStyle w:val="651563FE4E52458C9029DBE2542B1AAD"/>
          </w:pPr>
          <w:r w:rsidRPr="0005546E">
            <w:rPr>
              <w:rStyle w:val="a3"/>
              <w:rtl/>
            </w:rPr>
            <w:t>לחץ או הקש כאן להזנת טקסט</w:t>
          </w:r>
          <w:r w:rsidRPr="0005546E">
            <w:rPr>
              <w:rStyle w:val="a3"/>
            </w:rPr>
            <w:t>.</w:t>
          </w:r>
        </w:p>
      </w:docPartBody>
    </w:docPart>
    <w:docPart>
      <w:docPartPr>
        <w:name w:val="810CEAD60DE84D38B7991842F79E976E"/>
        <w:category>
          <w:name w:val="כללי"/>
          <w:gallery w:val="placeholder"/>
        </w:category>
        <w:types>
          <w:type w:val="bbPlcHdr"/>
        </w:types>
        <w:behaviors>
          <w:behavior w:val="content"/>
        </w:behaviors>
        <w:guid w:val="{F75D35F6-CBE9-454B-BDAA-291513BAD2D1}"/>
      </w:docPartPr>
      <w:docPartBody>
        <w:p w:rsidR="00F07DA4" w:rsidRDefault="00414030" w:rsidP="00414030">
          <w:pPr>
            <w:pStyle w:val="810CEAD60DE84D38B7991842F79E976E"/>
          </w:pPr>
          <w:r w:rsidRPr="0005546E">
            <w:rPr>
              <w:rStyle w:val="a3"/>
              <w:rtl/>
            </w:rPr>
            <w:t>לחץ או הקש כאן להזנת טקסט</w:t>
          </w:r>
          <w:r w:rsidRPr="0005546E">
            <w:rPr>
              <w:rStyle w:val="a3"/>
            </w:rPr>
            <w:t>.</w:t>
          </w:r>
        </w:p>
      </w:docPartBody>
    </w:docPart>
    <w:docPart>
      <w:docPartPr>
        <w:name w:val="A9BDF84C15BB44BE83EB4106E5F0C3E9"/>
        <w:category>
          <w:name w:val="כללי"/>
          <w:gallery w:val="placeholder"/>
        </w:category>
        <w:types>
          <w:type w:val="bbPlcHdr"/>
        </w:types>
        <w:behaviors>
          <w:behavior w:val="content"/>
        </w:behaviors>
        <w:guid w:val="{0F650B5A-38DA-44EF-A7CC-AA6AB66C06A4}"/>
      </w:docPartPr>
      <w:docPartBody>
        <w:p w:rsidR="00F07DA4" w:rsidRDefault="00414030" w:rsidP="00414030">
          <w:pPr>
            <w:pStyle w:val="A9BDF84C15BB44BE83EB4106E5F0C3E9"/>
          </w:pPr>
          <w:r w:rsidRPr="0005546E">
            <w:rPr>
              <w:rStyle w:val="a3"/>
              <w:rtl/>
            </w:rPr>
            <w:t>לחץ או הקש כאן להזנת טקסט</w:t>
          </w:r>
          <w:r w:rsidRPr="0005546E">
            <w:rPr>
              <w:rStyle w:val="a3"/>
            </w:rPr>
            <w:t>.</w:t>
          </w:r>
        </w:p>
      </w:docPartBody>
    </w:docPart>
    <w:docPart>
      <w:docPartPr>
        <w:name w:val="78BE10F875C64BB6923706C425DBF3AF"/>
        <w:category>
          <w:name w:val="כללי"/>
          <w:gallery w:val="placeholder"/>
        </w:category>
        <w:types>
          <w:type w:val="bbPlcHdr"/>
        </w:types>
        <w:behaviors>
          <w:behavior w:val="content"/>
        </w:behaviors>
        <w:guid w:val="{48827AB6-C931-456D-A254-833D7879AE82}"/>
      </w:docPartPr>
      <w:docPartBody>
        <w:p w:rsidR="00F07DA4" w:rsidRDefault="00414030" w:rsidP="00414030">
          <w:pPr>
            <w:pStyle w:val="78BE10F875C64BB6923706C425DBF3AF"/>
          </w:pPr>
          <w:r w:rsidRPr="00224A95">
            <w:rPr>
              <w:rStyle w:val="a3"/>
              <w:rtl/>
            </w:rPr>
            <w:t>לחץ או הקש כאן להזנת טקסט</w:t>
          </w:r>
          <w:r w:rsidRPr="00224A95">
            <w:rPr>
              <w:rStyle w:val="a3"/>
            </w:rPr>
            <w:t>.</w:t>
          </w:r>
        </w:p>
      </w:docPartBody>
    </w:docPart>
    <w:docPart>
      <w:docPartPr>
        <w:name w:val="5813577E26054754AEE47F35C3D4DBA3"/>
        <w:category>
          <w:name w:val="כללי"/>
          <w:gallery w:val="placeholder"/>
        </w:category>
        <w:types>
          <w:type w:val="bbPlcHdr"/>
        </w:types>
        <w:behaviors>
          <w:behavior w:val="content"/>
        </w:behaviors>
        <w:guid w:val="{5170447F-A332-4ECD-8BEF-8EA6CBB043E7}"/>
      </w:docPartPr>
      <w:docPartBody>
        <w:p w:rsidR="00F07DA4" w:rsidRDefault="00414030" w:rsidP="00414030">
          <w:pPr>
            <w:pStyle w:val="5813577E26054754AEE47F35C3D4DBA3"/>
          </w:pPr>
          <w:r w:rsidRPr="00224A95">
            <w:rPr>
              <w:rStyle w:val="a3"/>
              <w:rtl/>
            </w:rPr>
            <w:t>לחץ או הקש כאן להזנת טקסט</w:t>
          </w:r>
          <w:r w:rsidRPr="00224A95">
            <w:rPr>
              <w:rStyle w:val="a3"/>
            </w:rPr>
            <w:t>.</w:t>
          </w:r>
        </w:p>
      </w:docPartBody>
    </w:docPart>
    <w:docPart>
      <w:docPartPr>
        <w:name w:val="62CA48F101CE4EEC8F7E744FD9B0CD03"/>
        <w:category>
          <w:name w:val="כללי"/>
          <w:gallery w:val="placeholder"/>
        </w:category>
        <w:types>
          <w:type w:val="bbPlcHdr"/>
        </w:types>
        <w:behaviors>
          <w:behavior w:val="content"/>
        </w:behaviors>
        <w:guid w:val="{42694A4C-7917-4F4A-8379-55BE70833AE6}"/>
      </w:docPartPr>
      <w:docPartBody>
        <w:p w:rsidR="00F07DA4" w:rsidRDefault="00414030" w:rsidP="00414030">
          <w:pPr>
            <w:pStyle w:val="62CA48F101CE4EEC8F7E744FD9B0CD03"/>
          </w:pPr>
          <w:r w:rsidRPr="00FE1E37">
            <w:rPr>
              <w:rStyle w:val="a3"/>
              <w:rtl/>
            </w:rPr>
            <w:t>לחץ או הקש כאן להזנת טקסט</w:t>
          </w:r>
          <w:r w:rsidRPr="00FE1E37">
            <w:rPr>
              <w:rStyle w:val="a3"/>
            </w:rPr>
            <w:t>.</w:t>
          </w:r>
        </w:p>
      </w:docPartBody>
    </w:docPart>
    <w:docPart>
      <w:docPartPr>
        <w:name w:val="3152125A9BF04A3B9F980BFB7B5239CC"/>
        <w:category>
          <w:name w:val="כללי"/>
          <w:gallery w:val="placeholder"/>
        </w:category>
        <w:types>
          <w:type w:val="bbPlcHdr"/>
        </w:types>
        <w:behaviors>
          <w:behavior w:val="content"/>
        </w:behaviors>
        <w:guid w:val="{3DE784AE-D78F-4FA8-8C9B-C9E4410DE080}"/>
      </w:docPartPr>
      <w:docPartBody>
        <w:p w:rsidR="00F07DA4" w:rsidRDefault="00414030" w:rsidP="00414030">
          <w:pPr>
            <w:pStyle w:val="3152125A9BF04A3B9F980BFB7B5239CC"/>
          </w:pPr>
          <w:r w:rsidRPr="00FE1E37">
            <w:rPr>
              <w:rStyle w:val="a3"/>
              <w:rtl/>
            </w:rPr>
            <w:t>לחץ או הקש כאן להזנת טקסט</w:t>
          </w:r>
          <w:r w:rsidRPr="00FE1E37">
            <w:rPr>
              <w:rStyle w:val="a3"/>
            </w:rPr>
            <w:t>.</w:t>
          </w:r>
        </w:p>
      </w:docPartBody>
    </w:docPart>
    <w:docPart>
      <w:docPartPr>
        <w:name w:val="DDF1B326B16547AF88F71DAF042DC604"/>
        <w:category>
          <w:name w:val="כללי"/>
          <w:gallery w:val="placeholder"/>
        </w:category>
        <w:types>
          <w:type w:val="bbPlcHdr"/>
        </w:types>
        <w:behaviors>
          <w:behavior w:val="content"/>
        </w:behaviors>
        <w:guid w:val="{70D748FB-27E7-4C0C-8FAE-693A006CA3A9}"/>
      </w:docPartPr>
      <w:docPartBody>
        <w:p w:rsidR="00F07DA4" w:rsidRDefault="00414030" w:rsidP="00414030">
          <w:pPr>
            <w:pStyle w:val="DDF1B326B16547AF88F71DAF042DC604"/>
          </w:pPr>
          <w:r w:rsidRPr="0026758F">
            <w:rPr>
              <w:rStyle w:val="a3"/>
              <w:rtl/>
            </w:rPr>
            <w:t>לחץ או הקש כאן להזנת טקסט</w:t>
          </w:r>
          <w:r w:rsidRPr="0026758F">
            <w:rPr>
              <w:rStyle w:val="a3"/>
            </w:rPr>
            <w:t>.</w:t>
          </w:r>
        </w:p>
      </w:docPartBody>
    </w:docPart>
    <w:docPart>
      <w:docPartPr>
        <w:name w:val="A6491C84B72D4D8CA3E3FA2997B18C37"/>
        <w:category>
          <w:name w:val="כללי"/>
          <w:gallery w:val="placeholder"/>
        </w:category>
        <w:types>
          <w:type w:val="bbPlcHdr"/>
        </w:types>
        <w:behaviors>
          <w:behavior w:val="content"/>
        </w:behaviors>
        <w:guid w:val="{DE1AD8A9-991F-4F47-9637-A100422F848E}"/>
      </w:docPartPr>
      <w:docPartBody>
        <w:p w:rsidR="00F07DA4" w:rsidRDefault="00414030" w:rsidP="00414030">
          <w:pPr>
            <w:pStyle w:val="A6491C84B72D4D8CA3E3FA2997B18C37"/>
          </w:pPr>
          <w:r w:rsidRPr="0026758F">
            <w:rPr>
              <w:rStyle w:val="a3"/>
              <w:rtl/>
            </w:rPr>
            <w:t>לחץ או הקש כאן להזנת טקסט</w:t>
          </w:r>
          <w:r w:rsidRPr="0026758F">
            <w:rPr>
              <w:rStyle w:val="a3"/>
            </w:rPr>
            <w:t>.</w:t>
          </w:r>
        </w:p>
      </w:docPartBody>
    </w:docPart>
    <w:docPart>
      <w:docPartPr>
        <w:name w:val="B1EA73A5D53043328FBE0AD788293DDC"/>
        <w:category>
          <w:name w:val="כללי"/>
          <w:gallery w:val="placeholder"/>
        </w:category>
        <w:types>
          <w:type w:val="bbPlcHdr"/>
        </w:types>
        <w:behaviors>
          <w:behavior w:val="content"/>
        </w:behaviors>
        <w:guid w:val="{AB451DC1-FB6F-47E0-9DB5-7683E0AF279A}"/>
      </w:docPartPr>
      <w:docPartBody>
        <w:p w:rsidR="00F07DA4" w:rsidRDefault="00414030" w:rsidP="00414030">
          <w:pPr>
            <w:pStyle w:val="B1EA73A5D53043328FBE0AD788293DDC"/>
          </w:pPr>
          <w:r w:rsidRPr="0026758F">
            <w:rPr>
              <w:rStyle w:val="a3"/>
              <w:rtl/>
            </w:rPr>
            <w:t>לחץ או הקש כאן להזנת טקסט</w:t>
          </w:r>
          <w:r w:rsidRPr="0026758F">
            <w:rPr>
              <w:rStyle w:val="a3"/>
            </w:rPr>
            <w:t>.</w:t>
          </w:r>
        </w:p>
      </w:docPartBody>
    </w:docPart>
    <w:docPart>
      <w:docPartPr>
        <w:name w:val="39C5C809D4A249418CC0D1C6E3E0EFB9"/>
        <w:category>
          <w:name w:val="כללי"/>
          <w:gallery w:val="placeholder"/>
        </w:category>
        <w:types>
          <w:type w:val="bbPlcHdr"/>
        </w:types>
        <w:behaviors>
          <w:behavior w:val="content"/>
        </w:behaviors>
        <w:guid w:val="{31E912A2-0017-41F0-BDBF-E18080281033}"/>
      </w:docPartPr>
      <w:docPartBody>
        <w:p w:rsidR="00F07DA4" w:rsidRDefault="00414030" w:rsidP="00414030">
          <w:pPr>
            <w:pStyle w:val="39C5C809D4A249418CC0D1C6E3E0EFB9"/>
          </w:pPr>
          <w:r w:rsidRPr="0026758F">
            <w:rPr>
              <w:rStyle w:val="a3"/>
              <w:rtl/>
            </w:rPr>
            <w:t>לחץ או הקש כאן להזנת טקסט</w:t>
          </w:r>
          <w:r w:rsidRPr="0026758F">
            <w:rPr>
              <w:rStyle w:val="a3"/>
            </w:rPr>
            <w:t>.</w:t>
          </w:r>
        </w:p>
      </w:docPartBody>
    </w:docPart>
    <w:docPart>
      <w:docPartPr>
        <w:name w:val="67755387F7BF418FA292AF3013CF0230"/>
        <w:category>
          <w:name w:val="כללי"/>
          <w:gallery w:val="placeholder"/>
        </w:category>
        <w:types>
          <w:type w:val="bbPlcHdr"/>
        </w:types>
        <w:behaviors>
          <w:behavior w:val="content"/>
        </w:behaviors>
        <w:guid w:val="{FD650912-E2B0-4F1B-AFED-4DE555236A40}"/>
      </w:docPartPr>
      <w:docPartBody>
        <w:p w:rsidR="00F07DA4" w:rsidRDefault="00414030" w:rsidP="00414030">
          <w:pPr>
            <w:pStyle w:val="67755387F7BF418FA292AF3013CF0230"/>
          </w:pPr>
          <w:r w:rsidRPr="0026758F">
            <w:rPr>
              <w:rStyle w:val="a3"/>
              <w:rtl/>
            </w:rPr>
            <w:t>לחץ או הקש כאן להזנת טקסט</w:t>
          </w:r>
          <w:r w:rsidRPr="0026758F">
            <w:rPr>
              <w:rStyle w:val="a3"/>
            </w:rPr>
            <w:t>.</w:t>
          </w:r>
        </w:p>
      </w:docPartBody>
    </w:docPart>
    <w:docPart>
      <w:docPartPr>
        <w:name w:val="CE889E06375E447F8E026808DC713561"/>
        <w:category>
          <w:name w:val="כללי"/>
          <w:gallery w:val="placeholder"/>
        </w:category>
        <w:types>
          <w:type w:val="bbPlcHdr"/>
        </w:types>
        <w:behaviors>
          <w:behavior w:val="content"/>
        </w:behaviors>
        <w:guid w:val="{E2399CB9-8F84-4079-BD15-2F2BF81B6DFC}"/>
      </w:docPartPr>
      <w:docPartBody>
        <w:p w:rsidR="00F07DA4" w:rsidRDefault="00414030" w:rsidP="00414030">
          <w:pPr>
            <w:pStyle w:val="CE889E06375E447F8E026808DC713561"/>
          </w:pPr>
          <w:r w:rsidRPr="0026758F">
            <w:rPr>
              <w:rStyle w:val="a3"/>
              <w:rtl/>
            </w:rPr>
            <w:t>לחץ או הקש כאן להזנת טקסט</w:t>
          </w:r>
          <w:r w:rsidRPr="0026758F">
            <w:rPr>
              <w:rStyle w:val="a3"/>
            </w:rPr>
            <w:t>.</w:t>
          </w:r>
        </w:p>
      </w:docPartBody>
    </w:docPart>
    <w:docPart>
      <w:docPartPr>
        <w:name w:val="4D3C8CF7BC274358A3C16CB69B46AFEF"/>
        <w:category>
          <w:name w:val="כללי"/>
          <w:gallery w:val="placeholder"/>
        </w:category>
        <w:types>
          <w:type w:val="bbPlcHdr"/>
        </w:types>
        <w:behaviors>
          <w:behavior w:val="content"/>
        </w:behaviors>
        <w:guid w:val="{E28BB6B5-A508-4EB6-A80E-6F86FFFCF542}"/>
      </w:docPartPr>
      <w:docPartBody>
        <w:p w:rsidR="00F07DA4" w:rsidRDefault="00414030" w:rsidP="00414030">
          <w:pPr>
            <w:pStyle w:val="4D3C8CF7BC274358A3C16CB69B46AFEF"/>
          </w:pPr>
          <w:r w:rsidRPr="0026758F">
            <w:rPr>
              <w:rStyle w:val="a3"/>
              <w:rtl/>
            </w:rPr>
            <w:t>לחץ או הקש כאן להזנת טקסט</w:t>
          </w:r>
          <w:r w:rsidRPr="0026758F">
            <w:rPr>
              <w:rStyle w:val="a3"/>
            </w:rPr>
            <w:t>.</w:t>
          </w:r>
        </w:p>
      </w:docPartBody>
    </w:docPart>
    <w:docPart>
      <w:docPartPr>
        <w:name w:val="F3014D796E8349F18445AE9A3D7D6A81"/>
        <w:category>
          <w:name w:val="כללי"/>
          <w:gallery w:val="placeholder"/>
        </w:category>
        <w:types>
          <w:type w:val="bbPlcHdr"/>
        </w:types>
        <w:behaviors>
          <w:behavior w:val="content"/>
        </w:behaviors>
        <w:guid w:val="{2CF718D4-2983-4CA3-AA72-F251FE986CFC}"/>
      </w:docPartPr>
      <w:docPartBody>
        <w:p w:rsidR="00F07DA4" w:rsidRDefault="00414030" w:rsidP="00414030">
          <w:pPr>
            <w:pStyle w:val="F3014D796E8349F18445AE9A3D7D6A81"/>
          </w:pPr>
          <w:r w:rsidRPr="0026758F">
            <w:rPr>
              <w:rStyle w:val="a3"/>
              <w:rtl/>
            </w:rPr>
            <w:t>לחץ או הקש כאן להזנת טקסט</w:t>
          </w:r>
          <w:r w:rsidRPr="0026758F">
            <w:rPr>
              <w:rStyle w:val="a3"/>
            </w:rPr>
            <w:t>.</w:t>
          </w:r>
        </w:p>
      </w:docPartBody>
    </w:docPart>
    <w:docPart>
      <w:docPartPr>
        <w:name w:val="812A820A09354812BA66F913676E6FE9"/>
        <w:category>
          <w:name w:val="כללי"/>
          <w:gallery w:val="placeholder"/>
        </w:category>
        <w:types>
          <w:type w:val="bbPlcHdr"/>
        </w:types>
        <w:behaviors>
          <w:behavior w:val="content"/>
        </w:behaviors>
        <w:guid w:val="{C9178034-5A73-4502-B213-C97F174D5570}"/>
      </w:docPartPr>
      <w:docPartBody>
        <w:p w:rsidR="00F07DA4" w:rsidRDefault="00414030" w:rsidP="00414030">
          <w:pPr>
            <w:pStyle w:val="812A820A09354812BA66F913676E6FE9"/>
          </w:pPr>
          <w:r w:rsidRPr="0026758F">
            <w:rPr>
              <w:rStyle w:val="a3"/>
              <w:rtl/>
            </w:rPr>
            <w:t>לחץ או הקש כאן להזנת טקסט</w:t>
          </w:r>
          <w:r w:rsidRPr="0026758F">
            <w:rPr>
              <w:rStyle w:val="a3"/>
            </w:rPr>
            <w:t>.</w:t>
          </w:r>
        </w:p>
      </w:docPartBody>
    </w:docPart>
    <w:docPart>
      <w:docPartPr>
        <w:name w:val="16AA2A2941764215AF4839C468E63C66"/>
        <w:category>
          <w:name w:val="כללי"/>
          <w:gallery w:val="placeholder"/>
        </w:category>
        <w:types>
          <w:type w:val="bbPlcHdr"/>
        </w:types>
        <w:behaviors>
          <w:behavior w:val="content"/>
        </w:behaviors>
        <w:guid w:val="{14C38555-4C83-4C7C-96D0-5DC92E1DB245}"/>
      </w:docPartPr>
      <w:docPartBody>
        <w:p w:rsidR="00F07DA4" w:rsidRDefault="00414030" w:rsidP="00414030">
          <w:pPr>
            <w:pStyle w:val="16AA2A2941764215AF4839C468E63C66"/>
          </w:pPr>
          <w:r w:rsidRPr="0026758F">
            <w:rPr>
              <w:rStyle w:val="a3"/>
              <w:rtl/>
            </w:rPr>
            <w:t>לחץ או הקש כאן להזנת טקסט</w:t>
          </w:r>
          <w:r w:rsidRPr="0026758F">
            <w:rPr>
              <w:rStyle w:val="a3"/>
            </w:rPr>
            <w:t>.</w:t>
          </w:r>
        </w:p>
      </w:docPartBody>
    </w:docPart>
    <w:docPart>
      <w:docPartPr>
        <w:name w:val="83F4BDDFD9904788B06DEE9E4498D450"/>
        <w:category>
          <w:name w:val="כללי"/>
          <w:gallery w:val="placeholder"/>
        </w:category>
        <w:types>
          <w:type w:val="bbPlcHdr"/>
        </w:types>
        <w:behaviors>
          <w:behavior w:val="content"/>
        </w:behaviors>
        <w:guid w:val="{7AB048A7-5E90-4477-BBF2-C18AC132AB32}"/>
      </w:docPartPr>
      <w:docPartBody>
        <w:p w:rsidR="00F07DA4" w:rsidRDefault="00414030" w:rsidP="00414030">
          <w:pPr>
            <w:pStyle w:val="83F4BDDFD9904788B06DEE9E4498D450"/>
          </w:pPr>
          <w:r w:rsidRPr="0026758F">
            <w:rPr>
              <w:rStyle w:val="a3"/>
              <w:rtl/>
            </w:rPr>
            <w:t>לחץ או הקש כאן להזנת טקסט</w:t>
          </w:r>
          <w:r w:rsidRPr="0026758F">
            <w:rPr>
              <w:rStyle w:val="a3"/>
            </w:rPr>
            <w:t>.</w:t>
          </w:r>
        </w:p>
      </w:docPartBody>
    </w:docPart>
    <w:docPart>
      <w:docPartPr>
        <w:name w:val="D033EB74859C45068EF61979D601268D"/>
        <w:category>
          <w:name w:val="כללי"/>
          <w:gallery w:val="placeholder"/>
        </w:category>
        <w:types>
          <w:type w:val="bbPlcHdr"/>
        </w:types>
        <w:behaviors>
          <w:behavior w:val="content"/>
        </w:behaviors>
        <w:guid w:val="{FE557B18-FE98-4ABC-815D-F4D00BEE550D}"/>
      </w:docPartPr>
      <w:docPartBody>
        <w:p w:rsidR="00F07DA4" w:rsidRDefault="00414030" w:rsidP="00414030">
          <w:pPr>
            <w:pStyle w:val="D033EB74859C45068EF61979D601268D"/>
          </w:pPr>
          <w:r w:rsidRPr="0026758F">
            <w:rPr>
              <w:rStyle w:val="a3"/>
              <w:rtl/>
            </w:rPr>
            <w:t>לחץ או הקש כאן להזנת טקסט</w:t>
          </w:r>
          <w:r w:rsidRPr="0026758F">
            <w:rPr>
              <w:rStyle w:val="a3"/>
            </w:rPr>
            <w:t>.</w:t>
          </w:r>
        </w:p>
      </w:docPartBody>
    </w:docPart>
    <w:docPart>
      <w:docPartPr>
        <w:name w:val="D33704134C9D49B39D5D2BEF1D25F666"/>
        <w:category>
          <w:name w:val="כללי"/>
          <w:gallery w:val="placeholder"/>
        </w:category>
        <w:types>
          <w:type w:val="bbPlcHdr"/>
        </w:types>
        <w:behaviors>
          <w:behavior w:val="content"/>
        </w:behaviors>
        <w:guid w:val="{424E89B3-6489-42D9-9B74-ED2ECA31F343}"/>
      </w:docPartPr>
      <w:docPartBody>
        <w:p w:rsidR="00F07DA4" w:rsidRDefault="00414030" w:rsidP="00414030">
          <w:pPr>
            <w:pStyle w:val="D33704134C9D49B39D5D2BEF1D25F666"/>
          </w:pPr>
          <w:r w:rsidRPr="0026758F">
            <w:rPr>
              <w:rStyle w:val="a3"/>
              <w:rtl/>
            </w:rPr>
            <w:t>לחץ או הקש כאן להזנת טקסט</w:t>
          </w:r>
          <w:r w:rsidRPr="0026758F">
            <w:rPr>
              <w:rStyle w:val="a3"/>
            </w:rPr>
            <w:t>.</w:t>
          </w:r>
        </w:p>
      </w:docPartBody>
    </w:docPart>
    <w:docPart>
      <w:docPartPr>
        <w:name w:val="FA7744B8020B4D7FB72D9249A55FCA92"/>
        <w:category>
          <w:name w:val="כללי"/>
          <w:gallery w:val="placeholder"/>
        </w:category>
        <w:types>
          <w:type w:val="bbPlcHdr"/>
        </w:types>
        <w:behaviors>
          <w:behavior w:val="content"/>
        </w:behaviors>
        <w:guid w:val="{0E8C66C8-FAF4-41D3-A9C8-89C302E33F8B}"/>
      </w:docPartPr>
      <w:docPartBody>
        <w:p w:rsidR="00F07DA4" w:rsidRDefault="00414030" w:rsidP="00414030">
          <w:pPr>
            <w:pStyle w:val="FA7744B8020B4D7FB72D9249A55FCA92"/>
          </w:pPr>
          <w:r w:rsidRPr="0026758F">
            <w:rPr>
              <w:rStyle w:val="a3"/>
              <w:rtl/>
            </w:rPr>
            <w:t>לחץ או הקש כאן להזנת טקסט</w:t>
          </w:r>
          <w:r w:rsidRPr="0026758F">
            <w:rPr>
              <w:rStyle w:val="a3"/>
            </w:rPr>
            <w:t>.</w:t>
          </w:r>
        </w:p>
      </w:docPartBody>
    </w:docPart>
    <w:docPart>
      <w:docPartPr>
        <w:name w:val="04863E59901D48468CDA6A46548AB9C8"/>
        <w:category>
          <w:name w:val="כללי"/>
          <w:gallery w:val="placeholder"/>
        </w:category>
        <w:types>
          <w:type w:val="bbPlcHdr"/>
        </w:types>
        <w:behaviors>
          <w:behavior w:val="content"/>
        </w:behaviors>
        <w:guid w:val="{8FE18FC7-14AA-4924-99E8-4B6CFE8ADC3A}"/>
      </w:docPartPr>
      <w:docPartBody>
        <w:p w:rsidR="00F07DA4" w:rsidRDefault="00414030" w:rsidP="00414030">
          <w:pPr>
            <w:pStyle w:val="04863E59901D48468CDA6A46548AB9C8"/>
          </w:pPr>
          <w:r w:rsidRPr="0026758F">
            <w:rPr>
              <w:rStyle w:val="a3"/>
              <w:rtl/>
            </w:rPr>
            <w:t>לחץ או הקש כאן להזנת טקסט</w:t>
          </w:r>
          <w:r w:rsidRPr="0026758F">
            <w:rPr>
              <w:rStyle w:val="a3"/>
            </w:rPr>
            <w:t>.</w:t>
          </w:r>
        </w:p>
      </w:docPartBody>
    </w:docPart>
    <w:docPart>
      <w:docPartPr>
        <w:name w:val="CA44AD2A086C4F06AD6FA616B1D768F1"/>
        <w:category>
          <w:name w:val="כללי"/>
          <w:gallery w:val="placeholder"/>
        </w:category>
        <w:types>
          <w:type w:val="bbPlcHdr"/>
        </w:types>
        <w:behaviors>
          <w:behavior w:val="content"/>
        </w:behaviors>
        <w:guid w:val="{B1DDF810-71EC-4A8D-A284-4EC66D102F5F}"/>
      </w:docPartPr>
      <w:docPartBody>
        <w:p w:rsidR="00F07DA4" w:rsidRDefault="00414030" w:rsidP="00414030">
          <w:pPr>
            <w:pStyle w:val="CA44AD2A086C4F06AD6FA616B1D768F1"/>
          </w:pPr>
          <w:r w:rsidRPr="0026758F">
            <w:rPr>
              <w:rStyle w:val="a3"/>
              <w:rtl/>
            </w:rPr>
            <w:t>לחץ או הקש כאן להזנת טקסט</w:t>
          </w:r>
          <w:r w:rsidRPr="0026758F">
            <w:rPr>
              <w:rStyle w:val="a3"/>
            </w:rPr>
            <w:t>.</w:t>
          </w:r>
        </w:p>
      </w:docPartBody>
    </w:docPart>
    <w:docPart>
      <w:docPartPr>
        <w:name w:val="37004B54A47E4B5F8D24A64B7A10070C"/>
        <w:category>
          <w:name w:val="כללי"/>
          <w:gallery w:val="placeholder"/>
        </w:category>
        <w:types>
          <w:type w:val="bbPlcHdr"/>
        </w:types>
        <w:behaviors>
          <w:behavior w:val="content"/>
        </w:behaviors>
        <w:guid w:val="{CA5EC913-9C9C-498F-8ABE-06C03971E156}"/>
      </w:docPartPr>
      <w:docPartBody>
        <w:p w:rsidR="00F07DA4" w:rsidRDefault="00414030" w:rsidP="00414030">
          <w:pPr>
            <w:pStyle w:val="37004B54A47E4B5F8D24A64B7A10070C"/>
          </w:pPr>
          <w:r w:rsidRPr="0026758F">
            <w:rPr>
              <w:rStyle w:val="a3"/>
              <w:rtl/>
            </w:rPr>
            <w:t>לחץ או הקש כאן להזנת טקסט</w:t>
          </w:r>
          <w:r w:rsidRPr="0026758F">
            <w:rPr>
              <w:rStyle w:val="a3"/>
            </w:rPr>
            <w:t>.</w:t>
          </w:r>
        </w:p>
      </w:docPartBody>
    </w:docPart>
    <w:docPart>
      <w:docPartPr>
        <w:name w:val="FA4A55FBFD7B4CCA8F03BE43837DDA84"/>
        <w:category>
          <w:name w:val="כללי"/>
          <w:gallery w:val="placeholder"/>
        </w:category>
        <w:types>
          <w:type w:val="bbPlcHdr"/>
        </w:types>
        <w:behaviors>
          <w:behavior w:val="content"/>
        </w:behaviors>
        <w:guid w:val="{0A1341B2-5231-4606-A9BF-461AC52046DC}"/>
      </w:docPartPr>
      <w:docPartBody>
        <w:p w:rsidR="00F07DA4" w:rsidRDefault="00414030" w:rsidP="00414030">
          <w:pPr>
            <w:pStyle w:val="FA4A55FBFD7B4CCA8F03BE43837DDA84"/>
          </w:pPr>
          <w:r w:rsidRPr="0026758F">
            <w:rPr>
              <w:rStyle w:val="a3"/>
              <w:rtl/>
            </w:rPr>
            <w:t>לחץ או הקש כאן להזנת טקסט</w:t>
          </w:r>
          <w:r w:rsidRPr="0026758F">
            <w:rPr>
              <w:rStyle w:val="a3"/>
            </w:rPr>
            <w:t>.</w:t>
          </w:r>
        </w:p>
      </w:docPartBody>
    </w:docPart>
    <w:docPart>
      <w:docPartPr>
        <w:name w:val="CAC6F3D3E6824A0A9CC8FE94BB3D6BC5"/>
        <w:category>
          <w:name w:val="כללי"/>
          <w:gallery w:val="placeholder"/>
        </w:category>
        <w:types>
          <w:type w:val="bbPlcHdr"/>
        </w:types>
        <w:behaviors>
          <w:behavior w:val="content"/>
        </w:behaviors>
        <w:guid w:val="{7B76D857-E480-4399-A04D-CF690B77530D}"/>
      </w:docPartPr>
      <w:docPartBody>
        <w:p w:rsidR="00F07DA4" w:rsidRDefault="00414030" w:rsidP="00414030">
          <w:pPr>
            <w:pStyle w:val="CAC6F3D3E6824A0A9CC8FE94BB3D6BC5"/>
          </w:pPr>
          <w:r w:rsidRPr="0026758F">
            <w:rPr>
              <w:rStyle w:val="a3"/>
              <w:rtl/>
            </w:rPr>
            <w:t>לחץ או הקש כאן להזנת טקסט</w:t>
          </w:r>
          <w:r w:rsidRPr="0026758F">
            <w:rPr>
              <w:rStyle w:val="a3"/>
            </w:rPr>
            <w:t>.</w:t>
          </w:r>
        </w:p>
      </w:docPartBody>
    </w:docPart>
    <w:docPart>
      <w:docPartPr>
        <w:name w:val="CF7154F7A96C4E1B94A441BDB0C3BB77"/>
        <w:category>
          <w:name w:val="כללי"/>
          <w:gallery w:val="placeholder"/>
        </w:category>
        <w:types>
          <w:type w:val="bbPlcHdr"/>
        </w:types>
        <w:behaviors>
          <w:behavior w:val="content"/>
        </w:behaviors>
        <w:guid w:val="{0C9CFD92-5772-47D3-B498-6860BD3E7793}"/>
      </w:docPartPr>
      <w:docPartBody>
        <w:p w:rsidR="00F07DA4" w:rsidRDefault="00414030" w:rsidP="00414030">
          <w:pPr>
            <w:pStyle w:val="CF7154F7A96C4E1B94A441BDB0C3BB77"/>
          </w:pPr>
          <w:r w:rsidRPr="0026758F">
            <w:rPr>
              <w:rStyle w:val="a3"/>
              <w:rtl/>
            </w:rPr>
            <w:t>לחץ או הקש כאן להזנת טקסט</w:t>
          </w:r>
          <w:r w:rsidRPr="0026758F">
            <w:rPr>
              <w:rStyle w:val="a3"/>
            </w:rPr>
            <w:t>.</w:t>
          </w:r>
        </w:p>
      </w:docPartBody>
    </w:docPart>
    <w:docPart>
      <w:docPartPr>
        <w:name w:val="38A6ACF631AD4609B9157A78B4DFFB80"/>
        <w:category>
          <w:name w:val="כללי"/>
          <w:gallery w:val="placeholder"/>
        </w:category>
        <w:types>
          <w:type w:val="bbPlcHdr"/>
        </w:types>
        <w:behaviors>
          <w:behavior w:val="content"/>
        </w:behaviors>
        <w:guid w:val="{55C67430-1DD6-4B6F-A196-174D67F0BECC}"/>
      </w:docPartPr>
      <w:docPartBody>
        <w:p w:rsidR="00F07DA4" w:rsidRDefault="00414030" w:rsidP="00414030">
          <w:pPr>
            <w:pStyle w:val="38A6ACF631AD4609B9157A78B4DFFB80"/>
          </w:pPr>
          <w:r w:rsidRPr="0006369D">
            <w:rPr>
              <w:rStyle w:val="a3"/>
              <w:rtl/>
            </w:rPr>
            <w:t>לחץ או הקש כאן להזנת טקסט</w:t>
          </w:r>
          <w:r w:rsidRPr="0006369D">
            <w:rPr>
              <w:rStyle w:val="a3"/>
            </w:rPr>
            <w:t>.</w:t>
          </w:r>
        </w:p>
      </w:docPartBody>
    </w:docPart>
    <w:docPart>
      <w:docPartPr>
        <w:name w:val="1F4E5743A7964024AAFD1C5393515BE3"/>
        <w:category>
          <w:name w:val="כללי"/>
          <w:gallery w:val="placeholder"/>
        </w:category>
        <w:types>
          <w:type w:val="bbPlcHdr"/>
        </w:types>
        <w:behaviors>
          <w:behavior w:val="content"/>
        </w:behaviors>
        <w:guid w:val="{993F196A-7010-49C8-887E-89C04AFD6B20}"/>
      </w:docPartPr>
      <w:docPartBody>
        <w:p w:rsidR="00F07DA4" w:rsidRDefault="00414030" w:rsidP="00414030">
          <w:pPr>
            <w:pStyle w:val="1F4E5743A7964024AAFD1C5393515BE3"/>
          </w:pPr>
          <w:r w:rsidRPr="0006369D">
            <w:rPr>
              <w:rStyle w:val="a3"/>
              <w:rtl/>
            </w:rPr>
            <w:t>לחץ או הקש כאן להזנת טקסט</w:t>
          </w:r>
          <w:r w:rsidRPr="0006369D">
            <w:rPr>
              <w:rStyle w:val="a3"/>
            </w:rPr>
            <w:t>.</w:t>
          </w:r>
        </w:p>
      </w:docPartBody>
    </w:docPart>
    <w:docPart>
      <w:docPartPr>
        <w:name w:val="CDC940997AF24FA6B9004521D6B23555"/>
        <w:category>
          <w:name w:val="כללי"/>
          <w:gallery w:val="placeholder"/>
        </w:category>
        <w:types>
          <w:type w:val="bbPlcHdr"/>
        </w:types>
        <w:behaviors>
          <w:behavior w:val="content"/>
        </w:behaviors>
        <w:guid w:val="{645B1AF6-B48B-4B66-8D90-86643E360815}"/>
      </w:docPartPr>
      <w:docPartBody>
        <w:p w:rsidR="00F07DA4" w:rsidRDefault="00414030" w:rsidP="00414030">
          <w:pPr>
            <w:pStyle w:val="CDC940997AF24FA6B9004521D6B23555"/>
          </w:pPr>
          <w:r w:rsidRPr="0006369D">
            <w:rPr>
              <w:rStyle w:val="a3"/>
              <w:rtl/>
            </w:rPr>
            <w:t>לחץ או הקש כאן להזנת טקסט</w:t>
          </w:r>
          <w:r w:rsidRPr="0006369D">
            <w:rPr>
              <w:rStyle w:val="a3"/>
            </w:rPr>
            <w:t>.</w:t>
          </w:r>
        </w:p>
      </w:docPartBody>
    </w:docPart>
    <w:docPart>
      <w:docPartPr>
        <w:name w:val="B71DE9D6DB6847BD8FA1C70DCA728E80"/>
        <w:category>
          <w:name w:val="כללי"/>
          <w:gallery w:val="placeholder"/>
        </w:category>
        <w:types>
          <w:type w:val="bbPlcHdr"/>
        </w:types>
        <w:behaviors>
          <w:behavior w:val="content"/>
        </w:behaviors>
        <w:guid w:val="{7CFEC01A-2328-4A8C-8517-6155398D7218}"/>
      </w:docPartPr>
      <w:docPartBody>
        <w:p w:rsidR="00F07DA4" w:rsidRDefault="00414030" w:rsidP="00414030">
          <w:pPr>
            <w:pStyle w:val="B71DE9D6DB6847BD8FA1C70DCA728E80"/>
          </w:pPr>
          <w:r w:rsidRPr="0006369D">
            <w:rPr>
              <w:rStyle w:val="a3"/>
              <w:rtl/>
            </w:rPr>
            <w:t>לחץ או הקש כאן להזנת טקסט</w:t>
          </w:r>
          <w:r w:rsidRPr="0006369D">
            <w:rPr>
              <w:rStyle w:val="a3"/>
            </w:rPr>
            <w:t>.</w:t>
          </w:r>
        </w:p>
      </w:docPartBody>
    </w:docPart>
    <w:docPart>
      <w:docPartPr>
        <w:name w:val="395CB40366054F4AACDFF333634BE46F"/>
        <w:category>
          <w:name w:val="כללי"/>
          <w:gallery w:val="placeholder"/>
        </w:category>
        <w:types>
          <w:type w:val="bbPlcHdr"/>
        </w:types>
        <w:behaviors>
          <w:behavior w:val="content"/>
        </w:behaviors>
        <w:guid w:val="{05DDF951-CEC7-4EDB-8F26-D97113949A68}"/>
      </w:docPartPr>
      <w:docPartBody>
        <w:p w:rsidR="00F07DA4" w:rsidRDefault="00414030" w:rsidP="00414030">
          <w:pPr>
            <w:pStyle w:val="395CB40366054F4AACDFF333634BE46F"/>
          </w:pPr>
          <w:r w:rsidRPr="0006369D">
            <w:rPr>
              <w:rStyle w:val="a3"/>
              <w:rtl/>
            </w:rPr>
            <w:t>לחץ או הקש כאן להזנת טקסט</w:t>
          </w:r>
          <w:r w:rsidRPr="0006369D">
            <w:rPr>
              <w:rStyle w:val="a3"/>
            </w:rPr>
            <w:t>.</w:t>
          </w:r>
        </w:p>
      </w:docPartBody>
    </w:docPart>
    <w:docPart>
      <w:docPartPr>
        <w:name w:val="68807D2070CD4804A8A97AD2BAEB46D9"/>
        <w:category>
          <w:name w:val="כללי"/>
          <w:gallery w:val="placeholder"/>
        </w:category>
        <w:types>
          <w:type w:val="bbPlcHdr"/>
        </w:types>
        <w:behaviors>
          <w:behavior w:val="content"/>
        </w:behaviors>
        <w:guid w:val="{44BB9E3F-7AA4-48AE-85B0-AA721418719A}"/>
      </w:docPartPr>
      <w:docPartBody>
        <w:p w:rsidR="00F07DA4" w:rsidRDefault="00414030" w:rsidP="00414030">
          <w:pPr>
            <w:pStyle w:val="68807D2070CD4804A8A97AD2BAEB46D9"/>
          </w:pPr>
          <w:r w:rsidRPr="0006369D">
            <w:rPr>
              <w:rStyle w:val="a3"/>
              <w:rtl/>
            </w:rPr>
            <w:t>לחץ או הקש כאן להזנת טקסט</w:t>
          </w:r>
          <w:r w:rsidRPr="0006369D">
            <w:rPr>
              <w:rStyle w:val="a3"/>
            </w:rPr>
            <w:t>.</w:t>
          </w:r>
        </w:p>
      </w:docPartBody>
    </w:docPart>
    <w:docPart>
      <w:docPartPr>
        <w:name w:val="EA57D482C0AB45D79F4F4AE9BA650E2B"/>
        <w:category>
          <w:name w:val="כללי"/>
          <w:gallery w:val="placeholder"/>
        </w:category>
        <w:types>
          <w:type w:val="bbPlcHdr"/>
        </w:types>
        <w:behaviors>
          <w:behavior w:val="content"/>
        </w:behaviors>
        <w:guid w:val="{BB4F2850-CEF3-48B9-938D-AC101D200770}"/>
      </w:docPartPr>
      <w:docPartBody>
        <w:p w:rsidR="00F07DA4" w:rsidRDefault="00414030" w:rsidP="00414030">
          <w:pPr>
            <w:pStyle w:val="EA57D482C0AB45D79F4F4AE9BA650E2B"/>
          </w:pPr>
          <w:r w:rsidRPr="0006369D">
            <w:rPr>
              <w:rStyle w:val="a3"/>
              <w:rtl/>
            </w:rPr>
            <w:t>לחץ או הקש כאן להזנת טקסט</w:t>
          </w:r>
          <w:r w:rsidRPr="0006369D">
            <w:rPr>
              <w:rStyle w:val="a3"/>
            </w:rPr>
            <w:t>.</w:t>
          </w:r>
        </w:p>
      </w:docPartBody>
    </w:docPart>
    <w:docPart>
      <w:docPartPr>
        <w:name w:val="371302A48AC94977AA5B48F3AE28000D"/>
        <w:category>
          <w:name w:val="כללי"/>
          <w:gallery w:val="placeholder"/>
        </w:category>
        <w:types>
          <w:type w:val="bbPlcHdr"/>
        </w:types>
        <w:behaviors>
          <w:behavior w:val="content"/>
        </w:behaviors>
        <w:guid w:val="{212EF662-00CF-42F1-A1EB-38F3F0BFCB8D}"/>
      </w:docPartPr>
      <w:docPartBody>
        <w:p w:rsidR="00F07DA4" w:rsidRDefault="00414030" w:rsidP="00414030">
          <w:pPr>
            <w:pStyle w:val="371302A48AC94977AA5B48F3AE28000D"/>
          </w:pPr>
          <w:r w:rsidRPr="0006369D">
            <w:rPr>
              <w:rStyle w:val="a3"/>
              <w:rtl/>
            </w:rPr>
            <w:t>לחץ או הקש כאן להזנת טקסט</w:t>
          </w:r>
          <w:r w:rsidRPr="0006369D">
            <w:rPr>
              <w:rStyle w:val="a3"/>
            </w:rPr>
            <w:t>.</w:t>
          </w:r>
        </w:p>
      </w:docPartBody>
    </w:docPart>
    <w:docPart>
      <w:docPartPr>
        <w:name w:val="42618DF18A384C5297FED0B4D1850061"/>
        <w:category>
          <w:name w:val="כללי"/>
          <w:gallery w:val="placeholder"/>
        </w:category>
        <w:types>
          <w:type w:val="bbPlcHdr"/>
        </w:types>
        <w:behaviors>
          <w:behavior w:val="content"/>
        </w:behaviors>
        <w:guid w:val="{810F4207-84A8-41C5-99C9-5FFF3F8CC80C}"/>
      </w:docPartPr>
      <w:docPartBody>
        <w:p w:rsidR="00F07DA4" w:rsidRDefault="00414030" w:rsidP="00414030">
          <w:pPr>
            <w:pStyle w:val="42618DF18A384C5297FED0B4D1850061"/>
          </w:pPr>
          <w:r w:rsidRPr="0006369D">
            <w:rPr>
              <w:rStyle w:val="a3"/>
              <w:rtl/>
            </w:rPr>
            <w:t>לחץ או הקש כאן להזנת טקסט</w:t>
          </w:r>
          <w:r w:rsidRPr="0006369D">
            <w:rPr>
              <w:rStyle w:val="a3"/>
            </w:rPr>
            <w:t>.</w:t>
          </w:r>
        </w:p>
      </w:docPartBody>
    </w:docPart>
    <w:docPart>
      <w:docPartPr>
        <w:name w:val="038FD6B7F64E4AE7BA633DBD29CA1470"/>
        <w:category>
          <w:name w:val="כללי"/>
          <w:gallery w:val="placeholder"/>
        </w:category>
        <w:types>
          <w:type w:val="bbPlcHdr"/>
        </w:types>
        <w:behaviors>
          <w:behavior w:val="content"/>
        </w:behaviors>
        <w:guid w:val="{893B6825-2B75-467A-820D-C2A0AFE62019}"/>
      </w:docPartPr>
      <w:docPartBody>
        <w:p w:rsidR="00F07DA4" w:rsidRDefault="00414030" w:rsidP="00414030">
          <w:pPr>
            <w:pStyle w:val="038FD6B7F64E4AE7BA633DBD29CA1470"/>
          </w:pPr>
          <w:r w:rsidRPr="0006369D">
            <w:rPr>
              <w:rStyle w:val="a3"/>
              <w:rtl/>
            </w:rPr>
            <w:t>לחץ או הקש כאן להזנת טקסט</w:t>
          </w:r>
          <w:r w:rsidRPr="0006369D">
            <w:rPr>
              <w:rStyle w:val="a3"/>
            </w:rPr>
            <w:t>.</w:t>
          </w:r>
        </w:p>
      </w:docPartBody>
    </w:docPart>
    <w:docPart>
      <w:docPartPr>
        <w:name w:val="60D6AC135EFD44FE973B5CA5BF3539C8"/>
        <w:category>
          <w:name w:val="כללי"/>
          <w:gallery w:val="placeholder"/>
        </w:category>
        <w:types>
          <w:type w:val="bbPlcHdr"/>
        </w:types>
        <w:behaviors>
          <w:behavior w:val="content"/>
        </w:behaviors>
        <w:guid w:val="{6E556FB2-4989-426B-817B-0055B6AFA313}"/>
      </w:docPartPr>
      <w:docPartBody>
        <w:p w:rsidR="00F07DA4" w:rsidRDefault="00414030" w:rsidP="00414030">
          <w:pPr>
            <w:pStyle w:val="60D6AC135EFD44FE973B5CA5BF3539C8"/>
          </w:pPr>
          <w:r w:rsidRPr="0006369D">
            <w:rPr>
              <w:rStyle w:val="a3"/>
              <w:rtl/>
            </w:rPr>
            <w:t>לחץ או הקש כאן להזנת טקסט</w:t>
          </w:r>
          <w:r w:rsidRPr="0006369D">
            <w:rPr>
              <w:rStyle w:val="a3"/>
            </w:rPr>
            <w:t>.</w:t>
          </w:r>
        </w:p>
      </w:docPartBody>
    </w:docPart>
    <w:docPart>
      <w:docPartPr>
        <w:name w:val="23E5796EC10F4EEBA0AF6D60A06431BA"/>
        <w:category>
          <w:name w:val="כללי"/>
          <w:gallery w:val="placeholder"/>
        </w:category>
        <w:types>
          <w:type w:val="bbPlcHdr"/>
        </w:types>
        <w:behaviors>
          <w:behavior w:val="content"/>
        </w:behaviors>
        <w:guid w:val="{47BF4D33-4FC9-4A00-A4F6-2F2771A09F71}"/>
      </w:docPartPr>
      <w:docPartBody>
        <w:p w:rsidR="00F07DA4" w:rsidRDefault="00414030" w:rsidP="00414030">
          <w:pPr>
            <w:pStyle w:val="23E5796EC10F4EEBA0AF6D60A06431BA"/>
          </w:pPr>
          <w:r w:rsidRPr="0006369D">
            <w:rPr>
              <w:rStyle w:val="a3"/>
              <w:rtl/>
            </w:rPr>
            <w:t>לחץ או הקש כאן להזנת טקסט</w:t>
          </w:r>
          <w:r w:rsidRPr="0006369D">
            <w:rPr>
              <w:rStyle w:val="a3"/>
            </w:rPr>
            <w:t>.</w:t>
          </w:r>
        </w:p>
      </w:docPartBody>
    </w:docPart>
    <w:docPart>
      <w:docPartPr>
        <w:name w:val="FC935DBDA8BF444D83F27E91E3FB66C9"/>
        <w:category>
          <w:name w:val="כללי"/>
          <w:gallery w:val="placeholder"/>
        </w:category>
        <w:types>
          <w:type w:val="bbPlcHdr"/>
        </w:types>
        <w:behaviors>
          <w:behavior w:val="content"/>
        </w:behaviors>
        <w:guid w:val="{CE8DC01F-2F74-475F-BADB-727D477DF77E}"/>
      </w:docPartPr>
      <w:docPartBody>
        <w:p w:rsidR="00F07DA4" w:rsidRDefault="00414030" w:rsidP="00414030">
          <w:pPr>
            <w:pStyle w:val="FC935DBDA8BF444D83F27E91E3FB66C9"/>
          </w:pPr>
          <w:r w:rsidRPr="0006369D">
            <w:rPr>
              <w:rStyle w:val="a3"/>
              <w:rtl/>
            </w:rPr>
            <w:t>לחץ או הקש כאן להזנת טקסט</w:t>
          </w:r>
          <w:r w:rsidRPr="0006369D">
            <w:rPr>
              <w:rStyle w:val="a3"/>
            </w:rPr>
            <w:t>.</w:t>
          </w:r>
        </w:p>
      </w:docPartBody>
    </w:docPart>
    <w:docPart>
      <w:docPartPr>
        <w:name w:val="578B26E6E99944BFA4A31DA1AAFCCDF8"/>
        <w:category>
          <w:name w:val="כללי"/>
          <w:gallery w:val="placeholder"/>
        </w:category>
        <w:types>
          <w:type w:val="bbPlcHdr"/>
        </w:types>
        <w:behaviors>
          <w:behavior w:val="content"/>
        </w:behaviors>
        <w:guid w:val="{6102E5CB-834F-4A05-A555-046791CC668A}"/>
      </w:docPartPr>
      <w:docPartBody>
        <w:p w:rsidR="00F07DA4" w:rsidRDefault="00414030" w:rsidP="00414030">
          <w:pPr>
            <w:pStyle w:val="578B26E6E99944BFA4A31DA1AAFCCDF8"/>
          </w:pPr>
          <w:r w:rsidRPr="0006369D">
            <w:rPr>
              <w:rStyle w:val="a3"/>
              <w:rtl/>
            </w:rPr>
            <w:t>לחץ או הקש כאן להזנת טקסט</w:t>
          </w:r>
          <w:r w:rsidRPr="0006369D">
            <w:rPr>
              <w:rStyle w:val="a3"/>
            </w:rPr>
            <w:t>.</w:t>
          </w:r>
        </w:p>
      </w:docPartBody>
    </w:docPart>
    <w:docPart>
      <w:docPartPr>
        <w:name w:val="EE8432C508D24078A6AACF91D3940730"/>
        <w:category>
          <w:name w:val="כללי"/>
          <w:gallery w:val="placeholder"/>
        </w:category>
        <w:types>
          <w:type w:val="bbPlcHdr"/>
        </w:types>
        <w:behaviors>
          <w:behavior w:val="content"/>
        </w:behaviors>
        <w:guid w:val="{0EF62A36-B6DF-4CB9-8574-E2EF5AA46A4F}"/>
      </w:docPartPr>
      <w:docPartBody>
        <w:p w:rsidR="00F07DA4" w:rsidRDefault="00414030" w:rsidP="00414030">
          <w:pPr>
            <w:pStyle w:val="EE8432C508D24078A6AACF91D3940730"/>
          </w:pPr>
          <w:r w:rsidRPr="0006369D">
            <w:rPr>
              <w:rStyle w:val="a3"/>
              <w:rtl/>
            </w:rPr>
            <w:t>לחץ או הקש כאן להזנת טקסט</w:t>
          </w:r>
          <w:r w:rsidRPr="0006369D">
            <w:rPr>
              <w:rStyle w:val="a3"/>
            </w:rPr>
            <w:t>.</w:t>
          </w:r>
        </w:p>
      </w:docPartBody>
    </w:docPart>
    <w:docPart>
      <w:docPartPr>
        <w:name w:val="4B13028A7F59446CA14206189820D685"/>
        <w:category>
          <w:name w:val="כללי"/>
          <w:gallery w:val="placeholder"/>
        </w:category>
        <w:types>
          <w:type w:val="bbPlcHdr"/>
        </w:types>
        <w:behaviors>
          <w:behavior w:val="content"/>
        </w:behaviors>
        <w:guid w:val="{F1CD7A56-A079-414F-AB81-48D00A096885}"/>
      </w:docPartPr>
      <w:docPartBody>
        <w:p w:rsidR="00F07DA4" w:rsidRDefault="00414030" w:rsidP="00414030">
          <w:pPr>
            <w:pStyle w:val="4B13028A7F59446CA14206189820D685"/>
          </w:pPr>
          <w:r w:rsidRPr="0006369D">
            <w:rPr>
              <w:rStyle w:val="a3"/>
              <w:rtl/>
            </w:rPr>
            <w:t>לחץ או הקש כאן להזנת טקסט</w:t>
          </w:r>
          <w:r w:rsidRPr="0006369D">
            <w:rPr>
              <w:rStyle w:val="a3"/>
            </w:rPr>
            <w:t>.</w:t>
          </w:r>
        </w:p>
      </w:docPartBody>
    </w:docPart>
    <w:docPart>
      <w:docPartPr>
        <w:name w:val="10BB49AC0B4E4744B3CC7D4A43A9BCD2"/>
        <w:category>
          <w:name w:val="כללי"/>
          <w:gallery w:val="placeholder"/>
        </w:category>
        <w:types>
          <w:type w:val="bbPlcHdr"/>
        </w:types>
        <w:behaviors>
          <w:behavior w:val="content"/>
        </w:behaviors>
        <w:guid w:val="{CDA611D5-4271-4C5C-A7FE-CAD7530246EC}"/>
      </w:docPartPr>
      <w:docPartBody>
        <w:p w:rsidR="00F07DA4" w:rsidRDefault="00414030" w:rsidP="00414030">
          <w:pPr>
            <w:pStyle w:val="10BB49AC0B4E4744B3CC7D4A43A9BCD2"/>
          </w:pPr>
          <w:r w:rsidRPr="0006369D">
            <w:rPr>
              <w:rStyle w:val="a3"/>
              <w:rtl/>
            </w:rPr>
            <w:t>לחץ או הקש כאן להזנת טקסט</w:t>
          </w:r>
          <w:r w:rsidRPr="0006369D">
            <w:rPr>
              <w:rStyle w:val="a3"/>
            </w:rPr>
            <w:t>.</w:t>
          </w:r>
        </w:p>
      </w:docPartBody>
    </w:docPart>
    <w:docPart>
      <w:docPartPr>
        <w:name w:val="0499DEA5644A40848425C11C2B591DEA"/>
        <w:category>
          <w:name w:val="כללי"/>
          <w:gallery w:val="placeholder"/>
        </w:category>
        <w:types>
          <w:type w:val="bbPlcHdr"/>
        </w:types>
        <w:behaviors>
          <w:behavior w:val="content"/>
        </w:behaviors>
        <w:guid w:val="{188F59CC-088C-4283-87AF-FF1727DCDFCF}"/>
      </w:docPartPr>
      <w:docPartBody>
        <w:p w:rsidR="00F07DA4" w:rsidRDefault="00414030" w:rsidP="00414030">
          <w:pPr>
            <w:pStyle w:val="0499DEA5644A40848425C11C2B591DEA"/>
          </w:pPr>
          <w:r w:rsidRPr="0006369D">
            <w:rPr>
              <w:rStyle w:val="a3"/>
              <w:rtl/>
            </w:rPr>
            <w:t>לחץ או הקש כאן להזנת טקסט</w:t>
          </w:r>
          <w:r w:rsidRPr="0006369D">
            <w:rPr>
              <w:rStyle w:val="a3"/>
            </w:rPr>
            <w:t>.</w:t>
          </w:r>
        </w:p>
      </w:docPartBody>
    </w:docPart>
    <w:docPart>
      <w:docPartPr>
        <w:name w:val="AFE503ECFF814911BDBFA4D94D6A0571"/>
        <w:category>
          <w:name w:val="כללי"/>
          <w:gallery w:val="placeholder"/>
        </w:category>
        <w:types>
          <w:type w:val="bbPlcHdr"/>
        </w:types>
        <w:behaviors>
          <w:behavior w:val="content"/>
        </w:behaviors>
        <w:guid w:val="{DD4E7F22-A76B-4F67-B483-1AFEB14480E3}"/>
      </w:docPartPr>
      <w:docPartBody>
        <w:p w:rsidR="00F07DA4" w:rsidRDefault="00414030" w:rsidP="00414030">
          <w:pPr>
            <w:pStyle w:val="AFE503ECFF814911BDBFA4D94D6A0571"/>
          </w:pPr>
          <w:r w:rsidRPr="0006369D">
            <w:rPr>
              <w:rStyle w:val="a3"/>
              <w:rtl/>
            </w:rPr>
            <w:t>לחץ או הקש כאן להזנת טקסט</w:t>
          </w:r>
          <w:r w:rsidRPr="0006369D">
            <w:rPr>
              <w:rStyle w:val="a3"/>
            </w:rPr>
            <w:t>.</w:t>
          </w:r>
        </w:p>
      </w:docPartBody>
    </w:docPart>
    <w:docPart>
      <w:docPartPr>
        <w:name w:val="80332A87DBE24B71879D1113851B1642"/>
        <w:category>
          <w:name w:val="כללי"/>
          <w:gallery w:val="placeholder"/>
        </w:category>
        <w:types>
          <w:type w:val="bbPlcHdr"/>
        </w:types>
        <w:behaviors>
          <w:behavior w:val="content"/>
        </w:behaviors>
        <w:guid w:val="{21A3E26D-5761-44EE-A9D6-EF675D97454C}"/>
      </w:docPartPr>
      <w:docPartBody>
        <w:p w:rsidR="00F07DA4" w:rsidRDefault="00414030" w:rsidP="00414030">
          <w:pPr>
            <w:pStyle w:val="80332A87DBE24B71879D1113851B1642"/>
          </w:pPr>
          <w:r w:rsidRPr="0006369D">
            <w:rPr>
              <w:rStyle w:val="a3"/>
              <w:rtl/>
            </w:rPr>
            <w:t>לחץ או הקש כאן להזנת טקסט</w:t>
          </w:r>
          <w:r w:rsidRPr="0006369D">
            <w:rPr>
              <w:rStyle w:val="a3"/>
            </w:rPr>
            <w:t>.</w:t>
          </w:r>
        </w:p>
      </w:docPartBody>
    </w:docPart>
    <w:docPart>
      <w:docPartPr>
        <w:name w:val="D2F636D497FC4CD9AAF4034F18D1EEF8"/>
        <w:category>
          <w:name w:val="כללי"/>
          <w:gallery w:val="placeholder"/>
        </w:category>
        <w:types>
          <w:type w:val="bbPlcHdr"/>
        </w:types>
        <w:behaviors>
          <w:behavior w:val="content"/>
        </w:behaviors>
        <w:guid w:val="{9FA50131-46C0-4F82-9207-28D1C1A3DF46}"/>
      </w:docPartPr>
      <w:docPartBody>
        <w:p w:rsidR="00F07DA4" w:rsidRDefault="00414030" w:rsidP="00414030">
          <w:pPr>
            <w:pStyle w:val="D2F636D497FC4CD9AAF4034F18D1EEF8"/>
          </w:pPr>
          <w:r w:rsidRPr="0006369D">
            <w:rPr>
              <w:rStyle w:val="a3"/>
              <w:rtl/>
            </w:rPr>
            <w:t>לחץ או הקש כאן להזנת טקסט</w:t>
          </w:r>
          <w:r w:rsidRPr="0006369D">
            <w:rPr>
              <w:rStyle w:val="a3"/>
            </w:rPr>
            <w:t>.</w:t>
          </w:r>
        </w:p>
      </w:docPartBody>
    </w:docPart>
    <w:docPart>
      <w:docPartPr>
        <w:name w:val="3552E23354A34B528C48946F90FD0B25"/>
        <w:category>
          <w:name w:val="כללי"/>
          <w:gallery w:val="placeholder"/>
        </w:category>
        <w:types>
          <w:type w:val="bbPlcHdr"/>
        </w:types>
        <w:behaviors>
          <w:behavior w:val="content"/>
        </w:behaviors>
        <w:guid w:val="{452C7EB7-60E7-48EE-BCFF-FAA82159E759}"/>
      </w:docPartPr>
      <w:docPartBody>
        <w:p w:rsidR="00F07DA4" w:rsidRDefault="00414030" w:rsidP="00414030">
          <w:pPr>
            <w:pStyle w:val="3552E23354A34B528C48946F90FD0B25"/>
          </w:pPr>
          <w:r w:rsidRPr="0006369D">
            <w:rPr>
              <w:rStyle w:val="a3"/>
              <w:rtl/>
            </w:rPr>
            <w:t>לחץ או הקש כאן להזנת טקסט</w:t>
          </w:r>
          <w:r w:rsidRPr="0006369D">
            <w:rPr>
              <w:rStyle w:val="a3"/>
            </w:rPr>
            <w:t>.</w:t>
          </w:r>
        </w:p>
      </w:docPartBody>
    </w:docPart>
    <w:docPart>
      <w:docPartPr>
        <w:name w:val="827A0CC0DBE74A9BB2DA4A20C45FCD5B"/>
        <w:category>
          <w:name w:val="כללי"/>
          <w:gallery w:val="placeholder"/>
        </w:category>
        <w:types>
          <w:type w:val="bbPlcHdr"/>
        </w:types>
        <w:behaviors>
          <w:behavior w:val="content"/>
        </w:behaviors>
        <w:guid w:val="{9CB80D38-13E8-4888-ABE1-2624C665F735}"/>
      </w:docPartPr>
      <w:docPartBody>
        <w:p w:rsidR="00F07DA4" w:rsidRDefault="00414030" w:rsidP="00414030">
          <w:pPr>
            <w:pStyle w:val="827A0CC0DBE74A9BB2DA4A20C45FCD5B"/>
          </w:pPr>
          <w:r w:rsidRPr="0006369D">
            <w:rPr>
              <w:rStyle w:val="a3"/>
              <w:rtl/>
            </w:rPr>
            <w:t>לחץ או הקש כאן להזנת טקסט</w:t>
          </w:r>
          <w:r w:rsidRPr="0006369D">
            <w:rPr>
              <w:rStyle w:val="a3"/>
            </w:rPr>
            <w:t>.</w:t>
          </w:r>
        </w:p>
      </w:docPartBody>
    </w:docPart>
    <w:docPart>
      <w:docPartPr>
        <w:name w:val="5849117DB95641BCA4B58256CC6FC6D5"/>
        <w:category>
          <w:name w:val="כללי"/>
          <w:gallery w:val="placeholder"/>
        </w:category>
        <w:types>
          <w:type w:val="bbPlcHdr"/>
        </w:types>
        <w:behaviors>
          <w:behavior w:val="content"/>
        </w:behaviors>
        <w:guid w:val="{C752F5AC-81DC-4694-A141-4B2D55041BE4}"/>
      </w:docPartPr>
      <w:docPartBody>
        <w:p w:rsidR="00F07DA4" w:rsidRDefault="00414030" w:rsidP="00414030">
          <w:pPr>
            <w:pStyle w:val="5849117DB95641BCA4B58256CC6FC6D5"/>
          </w:pPr>
          <w:r w:rsidRPr="004F186B">
            <w:rPr>
              <w:rStyle w:val="a3"/>
              <w:rtl/>
            </w:rPr>
            <w:t>לחץ או הקש כאן להזנת טקסט</w:t>
          </w:r>
          <w:r w:rsidRPr="004F186B">
            <w:rPr>
              <w:rStyle w:val="a3"/>
            </w:rPr>
            <w:t>.</w:t>
          </w:r>
        </w:p>
      </w:docPartBody>
    </w:docPart>
    <w:docPart>
      <w:docPartPr>
        <w:name w:val="8E4DAFA6E24C447E9987A1B197938D20"/>
        <w:category>
          <w:name w:val="כללי"/>
          <w:gallery w:val="placeholder"/>
        </w:category>
        <w:types>
          <w:type w:val="bbPlcHdr"/>
        </w:types>
        <w:behaviors>
          <w:behavior w:val="content"/>
        </w:behaviors>
        <w:guid w:val="{FF228A21-F80A-4857-9C60-9C2EA61801F9}"/>
      </w:docPartPr>
      <w:docPartBody>
        <w:p w:rsidR="00F07DA4" w:rsidRDefault="00414030" w:rsidP="00414030">
          <w:pPr>
            <w:pStyle w:val="8E4DAFA6E24C447E9987A1B197938D20"/>
          </w:pPr>
          <w:r>
            <w:rPr>
              <w:rStyle w:val="a3"/>
              <w:rtl/>
            </w:rPr>
            <w:t>לחץ או הקש כאן להזנת טקסט</w:t>
          </w:r>
          <w:r>
            <w:rPr>
              <w:rStyle w:val="a3"/>
            </w:rPr>
            <w:t>.</w:t>
          </w:r>
        </w:p>
      </w:docPartBody>
    </w:docPart>
    <w:docPart>
      <w:docPartPr>
        <w:name w:val="19FA9F66AB6C4C70B1B2836A19FBF77D"/>
        <w:category>
          <w:name w:val="כללי"/>
          <w:gallery w:val="placeholder"/>
        </w:category>
        <w:types>
          <w:type w:val="bbPlcHdr"/>
        </w:types>
        <w:behaviors>
          <w:behavior w:val="content"/>
        </w:behaviors>
        <w:guid w:val="{C0CD0C23-4552-4EBB-967E-51BDF92218B8}"/>
      </w:docPartPr>
      <w:docPartBody>
        <w:p w:rsidR="00F07DA4" w:rsidRDefault="00414030" w:rsidP="00414030">
          <w:pPr>
            <w:pStyle w:val="19FA9F66AB6C4C70B1B2836A19FBF77D"/>
          </w:pPr>
          <w:r>
            <w:rPr>
              <w:rStyle w:val="a3"/>
              <w:rtl/>
            </w:rPr>
            <w:t>לחץ או הקש כאן להזנת טקסט</w:t>
          </w:r>
          <w:r>
            <w:rPr>
              <w:rStyle w:val="a3"/>
            </w:rPr>
            <w:t>.</w:t>
          </w:r>
        </w:p>
      </w:docPartBody>
    </w:docPart>
    <w:docPart>
      <w:docPartPr>
        <w:name w:val="0B2A2375466E470EB232CF9E19778A08"/>
        <w:category>
          <w:name w:val="כללי"/>
          <w:gallery w:val="placeholder"/>
        </w:category>
        <w:types>
          <w:type w:val="bbPlcHdr"/>
        </w:types>
        <w:behaviors>
          <w:behavior w:val="content"/>
        </w:behaviors>
        <w:guid w:val="{3E9FED0D-265D-43C1-8363-B3D145B65B4C}"/>
      </w:docPartPr>
      <w:docPartBody>
        <w:p w:rsidR="00F07DA4" w:rsidRDefault="00414030" w:rsidP="00414030">
          <w:pPr>
            <w:pStyle w:val="0B2A2375466E470EB232CF9E19778A08"/>
          </w:pPr>
          <w:r w:rsidRPr="00764F61">
            <w:rPr>
              <w:rStyle w:val="a3"/>
              <w:rtl/>
            </w:rPr>
            <w:t>לחץ או הקש כאן להזנת טקסט</w:t>
          </w:r>
          <w:r w:rsidRPr="00764F61">
            <w:rPr>
              <w:rStyle w:val="a3"/>
            </w:rPr>
            <w:t>.</w:t>
          </w:r>
        </w:p>
      </w:docPartBody>
    </w:docPart>
    <w:docPart>
      <w:docPartPr>
        <w:name w:val="DAA1E5941451442D8A3BF9AC7822544D"/>
        <w:category>
          <w:name w:val="כללי"/>
          <w:gallery w:val="placeholder"/>
        </w:category>
        <w:types>
          <w:type w:val="bbPlcHdr"/>
        </w:types>
        <w:behaviors>
          <w:behavior w:val="content"/>
        </w:behaviors>
        <w:guid w:val="{0174F366-DA61-4755-89C3-3C5869613F6E}"/>
      </w:docPartPr>
      <w:docPartBody>
        <w:p w:rsidR="00F07DA4" w:rsidRDefault="00414030" w:rsidP="00414030">
          <w:pPr>
            <w:pStyle w:val="DAA1E5941451442D8A3BF9AC7822544D"/>
          </w:pPr>
          <w:r w:rsidRPr="00764F61">
            <w:rPr>
              <w:rStyle w:val="a3"/>
              <w:rtl/>
            </w:rPr>
            <w:t>לחץ או הקש כאן להזנת טקסט</w:t>
          </w:r>
          <w:r w:rsidRPr="00764F61">
            <w:rPr>
              <w:rStyle w:val="a3"/>
            </w:rPr>
            <w:t>.</w:t>
          </w:r>
        </w:p>
      </w:docPartBody>
    </w:docPart>
    <w:docPart>
      <w:docPartPr>
        <w:name w:val="6BDD963D486747E79D0A031F6EF4438D"/>
        <w:category>
          <w:name w:val="כללי"/>
          <w:gallery w:val="placeholder"/>
        </w:category>
        <w:types>
          <w:type w:val="bbPlcHdr"/>
        </w:types>
        <w:behaviors>
          <w:behavior w:val="content"/>
        </w:behaviors>
        <w:guid w:val="{AE3F5242-982A-4090-B24C-A77103373676}"/>
      </w:docPartPr>
      <w:docPartBody>
        <w:p w:rsidR="00F07DA4" w:rsidRDefault="00414030" w:rsidP="00414030">
          <w:pPr>
            <w:pStyle w:val="6BDD963D486747E79D0A031F6EF4438D"/>
          </w:pPr>
          <w:r w:rsidRPr="00764F61">
            <w:rPr>
              <w:rStyle w:val="a3"/>
              <w:rtl/>
            </w:rPr>
            <w:t>לחץ או הקש כאן להזנת טקסט</w:t>
          </w:r>
          <w:r w:rsidRPr="00764F61">
            <w:rPr>
              <w:rStyle w:val="a3"/>
            </w:rPr>
            <w:t>.</w:t>
          </w:r>
        </w:p>
      </w:docPartBody>
    </w:docPart>
    <w:docPart>
      <w:docPartPr>
        <w:name w:val="D90AA0F48BE24CF68C7491C0D6B370CF"/>
        <w:category>
          <w:name w:val="כללי"/>
          <w:gallery w:val="placeholder"/>
        </w:category>
        <w:types>
          <w:type w:val="bbPlcHdr"/>
        </w:types>
        <w:behaviors>
          <w:behavior w:val="content"/>
        </w:behaviors>
        <w:guid w:val="{93DCE223-957B-47FC-A03C-F9FF3D111DFF}"/>
      </w:docPartPr>
      <w:docPartBody>
        <w:p w:rsidR="00F07DA4" w:rsidRDefault="00414030" w:rsidP="00414030">
          <w:pPr>
            <w:pStyle w:val="D90AA0F48BE24CF68C7491C0D6B370CF"/>
          </w:pPr>
          <w:r w:rsidRPr="00672BD2">
            <w:rPr>
              <w:rStyle w:val="a3"/>
              <w:rtl/>
            </w:rPr>
            <w:t>לחץ או הקש כאן להזנת טקסט</w:t>
          </w:r>
          <w:r w:rsidRPr="00672BD2">
            <w:rPr>
              <w:rStyle w:val="a3"/>
            </w:rPr>
            <w:t>.</w:t>
          </w:r>
        </w:p>
      </w:docPartBody>
    </w:docPart>
    <w:docPart>
      <w:docPartPr>
        <w:name w:val="F1AC5A5DA1BD4A78B52E2B0DB3696E53"/>
        <w:category>
          <w:name w:val="כללי"/>
          <w:gallery w:val="placeholder"/>
        </w:category>
        <w:types>
          <w:type w:val="bbPlcHdr"/>
        </w:types>
        <w:behaviors>
          <w:behavior w:val="content"/>
        </w:behaviors>
        <w:guid w:val="{1D8E5690-F02C-43A2-B344-E0763A14BB89}"/>
      </w:docPartPr>
      <w:docPartBody>
        <w:p w:rsidR="00F07DA4" w:rsidRDefault="00414030" w:rsidP="00414030">
          <w:pPr>
            <w:pStyle w:val="F1AC5A5DA1BD4A78B52E2B0DB3696E53"/>
          </w:pPr>
          <w:r w:rsidRPr="00815931">
            <w:rPr>
              <w:rStyle w:val="a3"/>
              <w:rtl/>
            </w:rPr>
            <w:t>לחץ או הקש כאן להזנת טקסט</w:t>
          </w:r>
          <w:r w:rsidRPr="00815931">
            <w:rPr>
              <w:rStyle w:val="a3"/>
            </w:rPr>
            <w:t>.</w:t>
          </w:r>
        </w:p>
      </w:docPartBody>
    </w:docPart>
    <w:docPart>
      <w:docPartPr>
        <w:name w:val="7EC615CCEE914BC3B5C739493AA2E358"/>
        <w:category>
          <w:name w:val="כללי"/>
          <w:gallery w:val="placeholder"/>
        </w:category>
        <w:types>
          <w:type w:val="bbPlcHdr"/>
        </w:types>
        <w:behaviors>
          <w:behavior w:val="content"/>
        </w:behaviors>
        <w:guid w:val="{3F48CF3F-741A-49F6-BEE1-49DC45FCB959}"/>
      </w:docPartPr>
      <w:docPartBody>
        <w:p w:rsidR="00F07DA4" w:rsidRDefault="00414030" w:rsidP="00414030">
          <w:pPr>
            <w:pStyle w:val="7EC615CCEE914BC3B5C739493AA2E358"/>
          </w:pPr>
          <w:r w:rsidRPr="00815931">
            <w:rPr>
              <w:rStyle w:val="a3"/>
              <w:rtl/>
            </w:rPr>
            <w:t>לחץ או הקש כאן להזנת טקסט</w:t>
          </w:r>
          <w:r w:rsidRPr="00815931">
            <w:rPr>
              <w:rStyle w:val="a3"/>
            </w:rPr>
            <w:t>.</w:t>
          </w:r>
        </w:p>
      </w:docPartBody>
    </w:docPart>
    <w:docPart>
      <w:docPartPr>
        <w:name w:val="98FBCDA10F514A5E8292A6F1BB87EAA7"/>
        <w:category>
          <w:name w:val="כללי"/>
          <w:gallery w:val="placeholder"/>
        </w:category>
        <w:types>
          <w:type w:val="bbPlcHdr"/>
        </w:types>
        <w:behaviors>
          <w:behavior w:val="content"/>
        </w:behaviors>
        <w:guid w:val="{F22727CA-E374-49B0-9BB0-88BFFAAC9588}"/>
      </w:docPartPr>
      <w:docPartBody>
        <w:p w:rsidR="00F07DA4" w:rsidRDefault="00414030" w:rsidP="00414030">
          <w:pPr>
            <w:pStyle w:val="98FBCDA10F514A5E8292A6F1BB87EAA7"/>
          </w:pPr>
          <w:r w:rsidRPr="00815931">
            <w:rPr>
              <w:rStyle w:val="a3"/>
              <w:rtl/>
            </w:rPr>
            <w:t>לחץ או הקש כאן להזנת טקסט</w:t>
          </w:r>
          <w:r w:rsidRPr="00815931">
            <w:rPr>
              <w:rStyle w:val="a3"/>
            </w:rPr>
            <w:t>.</w:t>
          </w:r>
        </w:p>
      </w:docPartBody>
    </w:docPart>
    <w:docPart>
      <w:docPartPr>
        <w:name w:val="0656341244914D7786DD6C0542A020E8"/>
        <w:category>
          <w:name w:val="כללי"/>
          <w:gallery w:val="placeholder"/>
        </w:category>
        <w:types>
          <w:type w:val="bbPlcHdr"/>
        </w:types>
        <w:behaviors>
          <w:behavior w:val="content"/>
        </w:behaviors>
        <w:guid w:val="{50142554-3C73-44CB-8BDF-599D8D6569B9}"/>
      </w:docPartPr>
      <w:docPartBody>
        <w:p w:rsidR="00F07DA4" w:rsidRDefault="00414030" w:rsidP="00414030">
          <w:pPr>
            <w:pStyle w:val="0656341244914D7786DD6C0542A020E8"/>
          </w:pPr>
          <w:r w:rsidRPr="00815931">
            <w:rPr>
              <w:rStyle w:val="a3"/>
              <w:rtl/>
            </w:rPr>
            <w:t>לחץ או הקש כאן להזנת טקסט</w:t>
          </w:r>
          <w:r w:rsidRPr="00815931">
            <w:rPr>
              <w:rStyle w:val="a3"/>
            </w:rPr>
            <w:t>.</w:t>
          </w:r>
        </w:p>
      </w:docPartBody>
    </w:docPart>
    <w:docPart>
      <w:docPartPr>
        <w:name w:val="50ED873F52FF462F96CDD4A1E4796CFA"/>
        <w:category>
          <w:name w:val="כללי"/>
          <w:gallery w:val="placeholder"/>
        </w:category>
        <w:types>
          <w:type w:val="bbPlcHdr"/>
        </w:types>
        <w:behaviors>
          <w:behavior w:val="content"/>
        </w:behaviors>
        <w:guid w:val="{AAE806E6-DA6D-4642-86E1-72B7FC305AA9}"/>
      </w:docPartPr>
      <w:docPartBody>
        <w:p w:rsidR="00F07DA4" w:rsidRDefault="00414030" w:rsidP="00414030">
          <w:pPr>
            <w:pStyle w:val="50ED873F52FF462F96CDD4A1E4796CFA"/>
          </w:pPr>
          <w:r w:rsidRPr="00815931">
            <w:rPr>
              <w:rStyle w:val="a3"/>
              <w:rtl/>
            </w:rPr>
            <w:t>לחץ או הקש כאן להזנת טקסט</w:t>
          </w:r>
          <w:r w:rsidRPr="00815931">
            <w:rPr>
              <w:rStyle w:val="a3"/>
            </w:rPr>
            <w:t>.</w:t>
          </w:r>
        </w:p>
      </w:docPartBody>
    </w:docPart>
    <w:docPart>
      <w:docPartPr>
        <w:name w:val="C76BCF6803A54F6791920C36D23C18DB"/>
        <w:category>
          <w:name w:val="כללי"/>
          <w:gallery w:val="placeholder"/>
        </w:category>
        <w:types>
          <w:type w:val="bbPlcHdr"/>
        </w:types>
        <w:behaviors>
          <w:behavior w:val="content"/>
        </w:behaviors>
        <w:guid w:val="{C6034F70-9BBE-4D32-A407-C96D6F9B5D73}"/>
      </w:docPartPr>
      <w:docPartBody>
        <w:p w:rsidR="00F07DA4" w:rsidRDefault="00414030" w:rsidP="00414030">
          <w:pPr>
            <w:pStyle w:val="C76BCF6803A54F6791920C36D23C18DB"/>
          </w:pPr>
          <w:r w:rsidRPr="00370825">
            <w:rPr>
              <w:rStyle w:val="a3"/>
              <w:rtl/>
            </w:rPr>
            <w:t>לחץ או הקש כאן להזנת טקסט</w:t>
          </w:r>
          <w:r w:rsidRPr="00370825">
            <w:rPr>
              <w:rStyle w:val="a3"/>
            </w:rPr>
            <w:t>.</w:t>
          </w:r>
        </w:p>
      </w:docPartBody>
    </w:docPart>
    <w:docPart>
      <w:docPartPr>
        <w:name w:val="F2956F77DFF848539ED0A9F7F10FB253"/>
        <w:category>
          <w:name w:val="כללי"/>
          <w:gallery w:val="placeholder"/>
        </w:category>
        <w:types>
          <w:type w:val="bbPlcHdr"/>
        </w:types>
        <w:behaviors>
          <w:behavior w:val="content"/>
        </w:behaviors>
        <w:guid w:val="{17D1004A-918E-4E78-AC79-B89C24FA6EEF}"/>
      </w:docPartPr>
      <w:docPartBody>
        <w:p w:rsidR="00F07DA4" w:rsidRDefault="00414030" w:rsidP="00414030">
          <w:pPr>
            <w:pStyle w:val="F2956F77DFF848539ED0A9F7F10FB253"/>
          </w:pPr>
          <w:r w:rsidRPr="00370825">
            <w:rPr>
              <w:rStyle w:val="a3"/>
              <w:rtl/>
            </w:rPr>
            <w:t>לחץ או הקש כאן להזנת טקסט</w:t>
          </w:r>
          <w:r w:rsidRPr="00370825">
            <w:rPr>
              <w:rStyle w:val="a3"/>
            </w:rPr>
            <w:t>.</w:t>
          </w:r>
        </w:p>
      </w:docPartBody>
    </w:docPart>
    <w:docPart>
      <w:docPartPr>
        <w:name w:val="27BD1A2D8B124EEC93EEE01878E1134A"/>
        <w:category>
          <w:name w:val="כללי"/>
          <w:gallery w:val="placeholder"/>
        </w:category>
        <w:types>
          <w:type w:val="bbPlcHdr"/>
        </w:types>
        <w:behaviors>
          <w:behavior w:val="content"/>
        </w:behaviors>
        <w:guid w:val="{47FD8EB3-3DC5-4F40-9BEA-DF9903B7675F}"/>
      </w:docPartPr>
      <w:docPartBody>
        <w:p w:rsidR="00F07DA4" w:rsidRDefault="00414030" w:rsidP="00414030">
          <w:pPr>
            <w:pStyle w:val="27BD1A2D8B124EEC93EEE01878E1134A"/>
          </w:pPr>
          <w:r w:rsidRPr="00370825">
            <w:rPr>
              <w:rStyle w:val="a3"/>
              <w:rtl/>
            </w:rPr>
            <w:t>לחץ או הקש כאן להזנת טקסט</w:t>
          </w:r>
          <w:r w:rsidRPr="00370825">
            <w:rPr>
              <w:rStyle w:val="a3"/>
            </w:rPr>
            <w:t>.</w:t>
          </w:r>
        </w:p>
      </w:docPartBody>
    </w:docPart>
    <w:docPart>
      <w:docPartPr>
        <w:name w:val="56FC7807EDF646D985F9796B3C4B841F"/>
        <w:category>
          <w:name w:val="כללי"/>
          <w:gallery w:val="placeholder"/>
        </w:category>
        <w:types>
          <w:type w:val="bbPlcHdr"/>
        </w:types>
        <w:behaviors>
          <w:behavior w:val="content"/>
        </w:behaviors>
        <w:guid w:val="{409FA428-8CD5-4D69-9A58-76B563F2B2FD}"/>
      </w:docPartPr>
      <w:docPartBody>
        <w:p w:rsidR="00F07DA4" w:rsidRDefault="00414030" w:rsidP="00414030">
          <w:pPr>
            <w:pStyle w:val="56FC7807EDF646D985F9796B3C4B841F"/>
          </w:pPr>
          <w:r w:rsidRPr="001A4F6D">
            <w:rPr>
              <w:rStyle w:val="a3"/>
              <w:rtl/>
            </w:rPr>
            <w:t>לחץ או הקש כאן להזנת טקסט</w:t>
          </w:r>
          <w:r w:rsidRPr="001A4F6D">
            <w:rPr>
              <w:rStyle w:val="a3"/>
            </w:rPr>
            <w:t>.</w:t>
          </w:r>
        </w:p>
      </w:docPartBody>
    </w:docPart>
    <w:docPart>
      <w:docPartPr>
        <w:name w:val="1C36A84B331B4E4EA84AD4AAF9EA9BAC"/>
        <w:category>
          <w:name w:val="כללי"/>
          <w:gallery w:val="placeholder"/>
        </w:category>
        <w:types>
          <w:type w:val="bbPlcHdr"/>
        </w:types>
        <w:behaviors>
          <w:behavior w:val="content"/>
        </w:behaviors>
        <w:guid w:val="{E552656D-FCE7-49B3-9708-49452C750E04}"/>
      </w:docPartPr>
      <w:docPartBody>
        <w:p w:rsidR="00F07DA4" w:rsidRDefault="00414030" w:rsidP="00414030">
          <w:pPr>
            <w:pStyle w:val="1C36A84B331B4E4EA84AD4AAF9EA9BAC"/>
          </w:pPr>
          <w:r w:rsidRPr="001A4F6D">
            <w:rPr>
              <w:rStyle w:val="a3"/>
              <w:rtl/>
            </w:rPr>
            <w:t>לחץ או הקש כאן להזנת טקסט</w:t>
          </w:r>
          <w:r w:rsidRPr="001A4F6D">
            <w:rPr>
              <w:rStyle w:val="a3"/>
            </w:rPr>
            <w:t>.</w:t>
          </w:r>
        </w:p>
      </w:docPartBody>
    </w:docPart>
    <w:docPart>
      <w:docPartPr>
        <w:name w:val="2A1C7AF1ED154372BAA7145A1BE26282"/>
        <w:category>
          <w:name w:val="כללי"/>
          <w:gallery w:val="placeholder"/>
        </w:category>
        <w:types>
          <w:type w:val="bbPlcHdr"/>
        </w:types>
        <w:behaviors>
          <w:behavior w:val="content"/>
        </w:behaviors>
        <w:guid w:val="{F0972D87-7E33-41E6-81B4-B61909D33395}"/>
      </w:docPartPr>
      <w:docPartBody>
        <w:p w:rsidR="00F07DA4" w:rsidRDefault="00414030" w:rsidP="00414030">
          <w:pPr>
            <w:pStyle w:val="2A1C7AF1ED154372BAA7145A1BE26282"/>
          </w:pPr>
          <w:r w:rsidRPr="001A4F6D">
            <w:rPr>
              <w:rStyle w:val="a3"/>
              <w:rtl/>
            </w:rPr>
            <w:t>לחץ או הקש כאן להזנת טקסט</w:t>
          </w:r>
          <w:r w:rsidRPr="001A4F6D">
            <w:rPr>
              <w:rStyle w:val="a3"/>
            </w:rPr>
            <w:t>.</w:t>
          </w:r>
        </w:p>
      </w:docPartBody>
    </w:docPart>
    <w:docPart>
      <w:docPartPr>
        <w:name w:val="C33F0AC868634FD9A9BB978230BD1BAF"/>
        <w:category>
          <w:name w:val="כללי"/>
          <w:gallery w:val="placeholder"/>
        </w:category>
        <w:types>
          <w:type w:val="bbPlcHdr"/>
        </w:types>
        <w:behaviors>
          <w:behavior w:val="content"/>
        </w:behaviors>
        <w:guid w:val="{9CE3CB80-2D01-4E1F-AF63-B58348DFAC96}"/>
      </w:docPartPr>
      <w:docPartBody>
        <w:p w:rsidR="00F07DA4" w:rsidRDefault="00414030" w:rsidP="00414030">
          <w:pPr>
            <w:pStyle w:val="C33F0AC868634FD9A9BB978230BD1BAF"/>
          </w:pPr>
          <w:r w:rsidRPr="001A4F6D">
            <w:rPr>
              <w:rStyle w:val="a3"/>
              <w:rtl/>
            </w:rPr>
            <w:t>לחץ או הקש כאן להזנת טקסט</w:t>
          </w:r>
          <w:r w:rsidRPr="001A4F6D">
            <w:rPr>
              <w:rStyle w:val="a3"/>
            </w:rPr>
            <w:t>.</w:t>
          </w:r>
        </w:p>
      </w:docPartBody>
    </w:docPart>
    <w:docPart>
      <w:docPartPr>
        <w:name w:val="59FA563E1B574EE4AA8239E16030373C"/>
        <w:category>
          <w:name w:val="כללי"/>
          <w:gallery w:val="placeholder"/>
        </w:category>
        <w:types>
          <w:type w:val="bbPlcHdr"/>
        </w:types>
        <w:behaviors>
          <w:behavior w:val="content"/>
        </w:behaviors>
        <w:guid w:val="{061BC3F7-92EE-4356-9BC4-100C7B79931F}"/>
      </w:docPartPr>
      <w:docPartBody>
        <w:p w:rsidR="00F07DA4" w:rsidRDefault="00414030" w:rsidP="00414030">
          <w:pPr>
            <w:pStyle w:val="59FA563E1B574EE4AA8239E16030373C"/>
          </w:pPr>
          <w:r w:rsidRPr="00884166">
            <w:rPr>
              <w:rStyle w:val="a3"/>
              <w:rtl/>
            </w:rPr>
            <w:t>לחץ או הקש כאן להזנת טקסט</w:t>
          </w:r>
          <w:r w:rsidRPr="00884166">
            <w:rPr>
              <w:rStyle w:val="a3"/>
            </w:rPr>
            <w:t>.</w:t>
          </w:r>
        </w:p>
      </w:docPartBody>
    </w:docPart>
    <w:docPart>
      <w:docPartPr>
        <w:name w:val="6C415D6BD15446B99CC44BDBDFDCE025"/>
        <w:category>
          <w:name w:val="כללי"/>
          <w:gallery w:val="placeholder"/>
        </w:category>
        <w:types>
          <w:type w:val="bbPlcHdr"/>
        </w:types>
        <w:behaviors>
          <w:behavior w:val="content"/>
        </w:behaviors>
        <w:guid w:val="{7303D60D-87E5-4C6E-8359-CD1E2EE7D380}"/>
      </w:docPartPr>
      <w:docPartBody>
        <w:p w:rsidR="00F07DA4" w:rsidRDefault="00414030" w:rsidP="00414030">
          <w:pPr>
            <w:pStyle w:val="6C415D6BD15446B99CC44BDBDFDCE025"/>
          </w:pPr>
          <w:r w:rsidRPr="00D352DB">
            <w:rPr>
              <w:rStyle w:val="a3"/>
              <w:rtl/>
            </w:rPr>
            <w:t>לחץ או הקש כאן להזנת טקסט</w:t>
          </w:r>
          <w:r w:rsidRPr="00D352DB">
            <w:rPr>
              <w:rStyle w:val="a3"/>
            </w:rPr>
            <w:t>.</w:t>
          </w:r>
        </w:p>
      </w:docPartBody>
    </w:docPart>
    <w:docPart>
      <w:docPartPr>
        <w:name w:val="DB4047C1232D404FB19BD3C5455690B7"/>
        <w:category>
          <w:name w:val="כללי"/>
          <w:gallery w:val="placeholder"/>
        </w:category>
        <w:types>
          <w:type w:val="bbPlcHdr"/>
        </w:types>
        <w:behaviors>
          <w:behavior w:val="content"/>
        </w:behaviors>
        <w:guid w:val="{A5E9FB14-A3A5-4D6E-93B6-C628C201F991}"/>
      </w:docPartPr>
      <w:docPartBody>
        <w:p w:rsidR="00F07DA4" w:rsidRDefault="00414030" w:rsidP="00414030">
          <w:pPr>
            <w:pStyle w:val="DB4047C1232D404FB19BD3C5455690B7"/>
          </w:pPr>
          <w:r w:rsidRPr="00872B87">
            <w:rPr>
              <w:rStyle w:val="a3"/>
              <w:rtl/>
            </w:rPr>
            <w:t>לחץ או הקש כאן להזנת טקסט</w:t>
          </w:r>
          <w:r w:rsidRPr="00872B87">
            <w:rPr>
              <w:rStyle w:val="a3"/>
            </w:rPr>
            <w:t>.</w:t>
          </w:r>
        </w:p>
      </w:docPartBody>
    </w:docPart>
    <w:docPart>
      <w:docPartPr>
        <w:name w:val="366CC9D49145471DAE4190F44802F68F"/>
        <w:category>
          <w:name w:val="כללי"/>
          <w:gallery w:val="placeholder"/>
        </w:category>
        <w:types>
          <w:type w:val="bbPlcHdr"/>
        </w:types>
        <w:behaviors>
          <w:behavior w:val="content"/>
        </w:behaviors>
        <w:guid w:val="{5C4B3D4A-B3D6-411B-9933-17B9FB331862}"/>
      </w:docPartPr>
      <w:docPartBody>
        <w:p w:rsidR="00F07DA4" w:rsidRDefault="00414030" w:rsidP="00414030">
          <w:pPr>
            <w:pStyle w:val="366CC9D49145471DAE4190F44802F68F"/>
          </w:pPr>
          <w:r w:rsidRPr="00872B87">
            <w:rPr>
              <w:rStyle w:val="a3"/>
              <w:rtl/>
            </w:rPr>
            <w:t>לחץ או הקש כאן להזנת טקסט</w:t>
          </w:r>
          <w:r w:rsidRPr="00872B87">
            <w:rPr>
              <w:rStyle w:val="a3"/>
            </w:rPr>
            <w:t>.</w:t>
          </w:r>
        </w:p>
      </w:docPartBody>
    </w:docPart>
    <w:docPart>
      <w:docPartPr>
        <w:name w:val="CAC6A226CF5F46BA87F0758B1FBAF756"/>
        <w:category>
          <w:name w:val="כללי"/>
          <w:gallery w:val="placeholder"/>
        </w:category>
        <w:types>
          <w:type w:val="bbPlcHdr"/>
        </w:types>
        <w:behaviors>
          <w:behavior w:val="content"/>
        </w:behaviors>
        <w:guid w:val="{65341885-915C-4873-818B-33003534653E}"/>
      </w:docPartPr>
      <w:docPartBody>
        <w:p w:rsidR="00F07DA4" w:rsidRDefault="00414030" w:rsidP="00414030">
          <w:pPr>
            <w:pStyle w:val="CAC6A226CF5F46BA87F0758B1FBAF756"/>
          </w:pPr>
          <w:r w:rsidRPr="00872B87">
            <w:rPr>
              <w:rStyle w:val="a3"/>
              <w:rtl/>
            </w:rPr>
            <w:t>לחץ או הקש כאן להזנת טקסט</w:t>
          </w:r>
          <w:r w:rsidRPr="00872B87">
            <w:rPr>
              <w:rStyle w:val="a3"/>
            </w:rPr>
            <w:t>.</w:t>
          </w:r>
        </w:p>
      </w:docPartBody>
    </w:docPart>
    <w:docPart>
      <w:docPartPr>
        <w:name w:val="C65CD4CEF518408396C681A814CC50D8"/>
        <w:category>
          <w:name w:val="כללי"/>
          <w:gallery w:val="placeholder"/>
        </w:category>
        <w:types>
          <w:type w:val="bbPlcHdr"/>
        </w:types>
        <w:behaviors>
          <w:behavior w:val="content"/>
        </w:behaviors>
        <w:guid w:val="{16D6CE26-9999-485D-B3C6-7C978D372B46}"/>
      </w:docPartPr>
      <w:docPartBody>
        <w:p w:rsidR="00F07DA4" w:rsidRDefault="00414030" w:rsidP="00414030">
          <w:pPr>
            <w:pStyle w:val="C65CD4CEF518408396C681A814CC50D8"/>
          </w:pPr>
          <w:r w:rsidRPr="00872B87">
            <w:rPr>
              <w:rStyle w:val="a3"/>
              <w:rtl/>
            </w:rPr>
            <w:t>לחץ או הקש כאן להזנת טקסט</w:t>
          </w:r>
          <w:r w:rsidRPr="00872B87">
            <w:rPr>
              <w:rStyle w:val="a3"/>
            </w:rPr>
            <w:t>.</w:t>
          </w:r>
        </w:p>
      </w:docPartBody>
    </w:docPart>
    <w:docPart>
      <w:docPartPr>
        <w:name w:val="0E06B2628B3242C7A5B633147CA7CFFB"/>
        <w:category>
          <w:name w:val="כללי"/>
          <w:gallery w:val="placeholder"/>
        </w:category>
        <w:types>
          <w:type w:val="bbPlcHdr"/>
        </w:types>
        <w:behaviors>
          <w:behavior w:val="content"/>
        </w:behaviors>
        <w:guid w:val="{81C32ABA-AFDA-44D6-8896-8BDE82C39283}"/>
      </w:docPartPr>
      <w:docPartBody>
        <w:p w:rsidR="00F07DA4" w:rsidRDefault="00414030" w:rsidP="00414030">
          <w:pPr>
            <w:pStyle w:val="0E06B2628B3242C7A5B633147CA7CFFB"/>
          </w:pPr>
          <w:r w:rsidRPr="00872B87">
            <w:rPr>
              <w:rStyle w:val="a3"/>
              <w:rtl/>
            </w:rPr>
            <w:t>לחץ או הקש כאן להזנת טקסט</w:t>
          </w:r>
          <w:r w:rsidRPr="00872B87">
            <w:rPr>
              <w:rStyle w:val="a3"/>
            </w:rPr>
            <w:t>.</w:t>
          </w:r>
        </w:p>
      </w:docPartBody>
    </w:docPart>
    <w:docPart>
      <w:docPartPr>
        <w:name w:val="E739CF4017A94D0C906D50589FD6121B"/>
        <w:category>
          <w:name w:val="כללי"/>
          <w:gallery w:val="placeholder"/>
        </w:category>
        <w:types>
          <w:type w:val="bbPlcHdr"/>
        </w:types>
        <w:behaviors>
          <w:behavior w:val="content"/>
        </w:behaviors>
        <w:guid w:val="{120BB9A2-2D9B-469A-8335-E3FD6BDEC77D}"/>
      </w:docPartPr>
      <w:docPartBody>
        <w:p w:rsidR="00F07DA4" w:rsidRDefault="00414030" w:rsidP="00414030">
          <w:pPr>
            <w:pStyle w:val="E739CF4017A94D0C906D50589FD6121B"/>
          </w:pPr>
          <w:r w:rsidRPr="00872B87">
            <w:rPr>
              <w:rStyle w:val="a3"/>
              <w:rtl/>
            </w:rPr>
            <w:t>לחץ או הקש כאן להזנת טקסט</w:t>
          </w:r>
          <w:r w:rsidRPr="00872B87">
            <w:rPr>
              <w:rStyle w:val="a3"/>
            </w:rPr>
            <w:t>.</w:t>
          </w:r>
        </w:p>
      </w:docPartBody>
    </w:docPart>
    <w:docPart>
      <w:docPartPr>
        <w:name w:val="61ACE2D9B3E746429EF485DCC1DA5C4F"/>
        <w:category>
          <w:name w:val="כללי"/>
          <w:gallery w:val="placeholder"/>
        </w:category>
        <w:types>
          <w:type w:val="bbPlcHdr"/>
        </w:types>
        <w:behaviors>
          <w:behavior w:val="content"/>
        </w:behaviors>
        <w:guid w:val="{D73864AC-7CE2-4625-AE18-93C31E265637}"/>
      </w:docPartPr>
      <w:docPartBody>
        <w:p w:rsidR="00F07DA4" w:rsidRDefault="00414030" w:rsidP="00414030">
          <w:pPr>
            <w:pStyle w:val="61ACE2D9B3E746429EF485DCC1DA5C4F"/>
          </w:pPr>
          <w:r w:rsidRPr="00872B87">
            <w:rPr>
              <w:rStyle w:val="a3"/>
              <w:rtl/>
            </w:rPr>
            <w:t>לחץ או הקש כאן להזנת טקסט</w:t>
          </w:r>
          <w:r w:rsidRPr="00872B87">
            <w:rPr>
              <w:rStyle w:val="a3"/>
            </w:rPr>
            <w:t>.</w:t>
          </w:r>
        </w:p>
      </w:docPartBody>
    </w:docPart>
    <w:docPart>
      <w:docPartPr>
        <w:name w:val="7A2CE8F2711A42468610E1163F1433E6"/>
        <w:category>
          <w:name w:val="כללי"/>
          <w:gallery w:val="placeholder"/>
        </w:category>
        <w:types>
          <w:type w:val="bbPlcHdr"/>
        </w:types>
        <w:behaviors>
          <w:behavior w:val="content"/>
        </w:behaviors>
        <w:guid w:val="{8FE12617-2CC2-41D1-9A8D-C1A82D3DDABD}"/>
      </w:docPartPr>
      <w:docPartBody>
        <w:p w:rsidR="00F07DA4" w:rsidRDefault="00414030" w:rsidP="00414030">
          <w:pPr>
            <w:pStyle w:val="7A2CE8F2711A42468610E1163F1433E6"/>
          </w:pPr>
          <w:r w:rsidRPr="00872B87">
            <w:rPr>
              <w:rStyle w:val="a3"/>
              <w:rtl/>
            </w:rPr>
            <w:t>לחץ או הקש כאן להזנת טקסט</w:t>
          </w:r>
          <w:r w:rsidRPr="00872B87">
            <w:rPr>
              <w:rStyle w:val="a3"/>
            </w:rPr>
            <w:t>.</w:t>
          </w:r>
        </w:p>
      </w:docPartBody>
    </w:docPart>
    <w:docPart>
      <w:docPartPr>
        <w:name w:val="00534E6BDE6D403D953310D246ADBACF"/>
        <w:category>
          <w:name w:val="כללי"/>
          <w:gallery w:val="placeholder"/>
        </w:category>
        <w:types>
          <w:type w:val="bbPlcHdr"/>
        </w:types>
        <w:behaviors>
          <w:behavior w:val="content"/>
        </w:behaviors>
        <w:guid w:val="{6507B212-E085-4F04-B47B-36F374D291F7}"/>
      </w:docPartPr>
      <w:docPartBody>
        <w:p w:rsidR="00F07DA4" w:rsidRDefault="00414030" w:rsidP="00414030">
          <w:pPr>
            <w:pStyle w:val="00534E6BDE6D403D953310D246ADBACF"/>
          </w:pPr>
          <w:r w:rsidRPr="00872B87">
            <w:rPr>
              <w:rStyle w:val="a3"/>
              <w:rtl/>
            </w:rPr>
            <w:t>לחץ או הקש כאן להזנת טקסט</w:t>
          </w:r>
          <w:r w:rsidRPr="00872B87">
            <w:rPr>
              <w:rStyle w:val="a3"/>
            </w:rPr>
            <w:t>.</w:t>
          </w:r>
        </w:p>
      </w:docPartBody>
    </w:docPart>
    <w:docPart>
      <w:docPartPr>
        <w:name w:val="46EB1ED99D0F46E8AAF146D44A13072C"/>
        <w:category>
          <w:name w:val="כללי"/>
          <w:gallery w:val="placeholder"/>
        </w:category>
        <w:types>
          <w:type w:val="bbPlcHdr"/>
        </w:types>
        <w:behaviors>
          <w:behavior w:val="content"/>
        </w:behaviors>
        <w:guid w:val="{AD9A704F-0174-4173-905B-2CCF2859EB4F}"/>
      </w:docPartPr>
      <w:docPartBody>
        <w:p w:rsidR="00F07DA4" w:rsidRDefault="00414030" w:rsidP="00414030">
          <w:pPr>
            <w:pStyle w:val="46EB1ED99D0F46E8AAF146D44A13072C"/>
          </w:pPr>
          <w:r w:rsidRPr="00872B87">
            <w:rPr>
              <w:rStyle w:val="a3"/>
              <w:rtl/>
            </w:rPr>
            <w:t>לחץ או הקש כאן להזנת טקסט</w:t>
          </w:r>
          <w:r w:rsidRPr="00872B87">
            <w:rPr>
              <w:rStyle w:val="a3"/>
            </w:rPr>
            <w:t>.</w:t>
          </w:r>
        </w:p>
      </w:docPartBody>
    </w:docPart>
    <w:docPart>
      <w:docPartPr>
        <w:name w:val="DFD42FB93BEC4DC0A8680FBDF9D12123"/>
        <w:category>
          <w:name w:val="כללי"/>
          <w:gallery w:val="placeholder"/>
        </w:category>
        <w:types>
          <w:type w:val="bbPlcHdr"/>
        </w:types>
        <w:behaviors>
          <w:behavior w:val="content"/>
        </w:behaviors>
        <w:guid w:val="{804ACB60-FA78-4F77-AD5E-DE52FEFC0E02}"/>
      </w:docPartPr>
      <w:docPartBody>
        <w:p w:rsidR="00F07DA4" w:rsidRDefault="00414030" w:rsidP="00414030">
          <w:pPr>
            <w:pStyle w:val="DFD42FB93BEC4DC0A8680FBDF9D12123"/>
          </w:pPr>
          <w:r w:rsidRPr="00872B87">
            <w:rPr>
              <w:rStyle w:val="a3"/>
              <w:rtl/>
            </w:rPr>
            <w:t>לחץ או הקש כאן להזנת טקסט</w:t>
          </w:r>
          <w:r w:rsidRPr="00872B87">
            <w:rPr>
              <w:rStyle w:val="a3"/>
            </w:rPr>
            <w:t>.</w:t>
          </w:r>
        </w:p>
      </w:docPartBody>
    </w:docPart>
    <w:docPart>
      <w:docPartPr>
        <w:name w:val="2D833F7EC2AA4BE7AC231D2D46AB2266"/>
        <w:category>
          <w:name w:val="כללי"/>
          <w:gallery w:val="placeholder"/>
        </w:category>
        <w:types>
          <w:type w:val="bbPlcHdr"/>
        </w:types>
        <w:behaviors>
          <w:behavior w:val="content"/>
        </w:behaviors>
        <w:guid w:val="{898D42DC-8657-4861-A46E-FFDF7F87ADF1}"/>
      </w:docPartPr>
      <w:docPartBody>
        <w:p w:rsidR="00F07DA4" w:rsidRDefault="00414030" w:rsidP="00414030">
          <w:pPr>
            <w:pStyle w:val="2D833F7EC2AA4BE7AC231D2D46AB2266"/>
          </w:pPr>
          <w:r w:rsidRPr="00872B87">
            <w:rPr>
              <w:rStyle w:val="a3"/>
              <w:rtl/>
            </w:rPr>
            <w:t>לחץ או הקש כאן להזנת טקסט</w:t>
          </w:r>
          <w:r w:rsidRPr="00872B87">
            <w:rPr>
              <w:rStyle w:val="a3"/>
            </w:rPr>
            <w:t>.</w:t>
          </w:r>
        </w:p>
      </w:docPartBody>
    </w:docPart>
    <w:docPart>
      <w:docPartPr>
        <w:name w:val="C6822EA5BB7E40B28164F7AE3011E35F"/>
        <w:category>
          <w:name w:val="כללי"/>
          <w:gallery w:val="placeholder"/>
        </w:category>
        <w:types>
          <w:type w:val="bbPlcHdr"/>
        </w:types>
        <w:behaviors>
          <w:behavior w:val="content"/>
        </w:behaviors>
        <w:guid w:val="{77E61B8E-82D4-438F-9072-91914F338CAC}"/>
      </w:docPartPr>
      <w:docPartBody>
        <w:p w:rsidR="00F07DA4" w:rsidRDefault="00414030" w:rsidP="00414030">
          <w:pPr>
            <w:pStyle w:val="C6822EA5BB7E40B28164F7AE3011E35F"/>
          </w:pPr>
          <w:r w:rsidRPr="00872B87">
            <w:rPr>
              <w:rStyle w:val="a3"/>
              <w:rtl/>
            </w:rPr>
            <w:t>לחץ או הקש כאן להזנת טקסט</w:t>
          </w:r>
          <w:r w:rsidRPr="00872B87">
            <w:rPr>
              <w:rStyle w:val="a3"/>
            </w:rPr>
            <w:t>.</w:t>
          </w:r>
        </w:p>
      </w:docPartBody>
    </w:docPart>
    <w:docPart>
      <w:docPartPr>
        <w:name w:val="72B12A5A91694706A027B1CF513B116A"/>
        <w:category>
          <w:name w:val="כללי"/>
          <w:gallery w:val="placeholder"/>
        </w:category>
        <w:types>
          <w:type w:val="bbPlcHdr"/>
        </w:types>
        <w:behaviors>
          <w:behavior w:val="content"/>
        </w:behaviors>
        <w:guid w:val="{51971F49-14E6-48E2-9977-7576ECAC8876}"/>
      </w:docPartPr>
      <w:docPartBody>
        <w:p w:rsidR="00F07DA4" w:rsidRDefault="00414030" w:rsidP="00414030">
          <w:pPr>
            <w:pStyle w:val="72B12A5A91694706A027B1CF513B116A"/>
          </w:pPr>
          <w:r w:rsidRPr="00872B87">
            <w:rPr>
              <w:rStyle w:val="a3"/>
              <w:rtl/>
            </w:rPr>
            <w:t>לחץ או הקש כאן להזנת טקסט</w:t>
          </w:r>
          <w:r w:rsidRPr="00872B87">
            <w:rPr>
              <w:rStyle w:val="a3"/>
            </w:rPr>
            <w:t>.</w:t>
          </w:r>
        </w:p>
      </w:docPartBody>
    </w:docPart>
    <w:docPart>
      <w:docPartPr>
        <w:name w:val="72CA7974A0764B2299E97ED915297F45"/>
        <w:category>
          <w:name w:val="כללי"/>
          <w:gallery w:val="placeholder"/>
        </w:category>
        <w:types>
          <w:type w:val="bbPlcHdr"/>
        </w:types>
        <w:behaviors>
          <w:behavior w:val="content"/>
        </w:behaviors>
        <w:guid w:val="{92E49F62-E952-40CA-BA26-7198249144B7}"/>
      </w:docPartPr>
      <w:docPartBody>
        <w:p w:rsidR="00F07DA4" w:rsidRDefault="00414030" w:rsidP="00414030">
          <w:pPr>
            <w:pStyle w:val="72CA7974A0764B2299E97ED915297F45"/>
          </w:pPr>
          <w:r w:rsidRPr="00872B87">
            <w:rPr>
              <w:rStyle w:val="a3"/>
              <w:rtl/>
            </w:rPr>
            <w:t>לחץ או הקש כאן להזנת טקסט</w:t>
          </w:r>
          <w:r w:rsidRPr="00872B87">
            <w:rPr>
              <w:rStyle w:val="a3"/>
            </w:rPr>
            <w:t>.</w:t>
          </w:r>
        </w:p>
      </w:docPartBody>
    </w:docPart>
    <w:docPart>
      <w:docPartPr>
        <w:name w:val="FBBF4302D9884784AEF26D0AA032C796"/>
        <w:category>
          <w:name w:val="כללי"/>
          <w:gallery w:val="placeholder"/>
        </w:category>
        <w:types>
          <w:type w:val="bbPlcHdr"/>
        </w:types>
        <w:behaviors>
          <w:behavior w:val="content"/>
        </w:behaviors>
        <w:guid w:val="{EB32D796-1BDB-406D-8C18-6D2225CA35AB}"/>
      </w:docPartPr>
      <w:docPartBody>
        <w:p w:rsidR="00F07DA4" w:rsidRDefault="00414030" w:rsidP="00414030">
          <w:pPr>
            <w:pStyle w:val="FBBF4302D9884784AEF26D0AA032C796"/>
          </w:pPr>
          <w:r w:rsidRPr="00872B87">
            <w:rPr>
              <w:rStyle w:val="a3"/>
              <w:rtl/>
            </w:rPr>
            <w:t>לחץ או הקש כאן להזנת טקסט</w:t>
          </w:r>
          <w:r w:rsidRPr="00872B87">
            <w:rPr>
              <w:rStyle w:val="a3"/>
            </w:rPr>
            <w:t>.</w:t>
          </w:r>
        </w:p>
      </w:docPartBody>
    </w:docPart>
    <w:docPart>
      <w:docPartPr>
        <w:name w:val="203B11116741449BA98622DDDDD8FADB"/>
        <w:category>
          <w:name w:val="כללי"/>
          <w:gallery w:val="placeholder"/>
        </w:category>
        <w:types>
          <w:type w:val="bbPlcHdr"/>
        </w:types>
        <w:behaviors>
          <w:behavior w:val="content"/>
        </w:behaviors>
        <w:guid w:val="{5D199936-8D96-4891-9027-DE84367BDF46}"/>
      </w:docPartPr>
      <w:docPartBody>
        <w:p w:rsidR="00F07DA4" w:rsidRDefault="00414030" w:rsidP="00414030">
          <w:pPr>
            <w:pStyle w:val="203B11116741449BA98622DDDDD8FADB"/>
          </w:pPr>
          <w:r w:rsidRPr="00872B87">
            <w:rPr>
              <w:rStyle w:val="a3"/>
              <w:rtl/>
            </w:rPr>
            <w:t>לחץ או הקש כאן להזנת טקסט</w:t>
          </w:r>
          <w:r w:rsidRPr="00872B87">
            <w:rPr>
              <w:rStyle w:val="a3"/>
            </w:rPr>
            <w:t>.</w:t>
          </w:r>
        </w:p>
      </w:docPartBody>
    </w:docPart>
    <w:docPart>
      <w:docPartPr>
        <w:name w:val="31A44A5B821B453F9A0F4EFD737F997C"/>
        <w:category>
          <w:name w:val="כללי"/>
          <w:gallery w:val="placeholder"/>
        </w:category>
        <w:types>
          <w:type w:val="bbPlcHdr"/>
        </w:types>
        <w:behaviors>
          <w:behavior w:val="content"/>
        </w:behaviors>
        <w:guid w:val="{DF743A43-0070-42E2-80AD-0971102CBF5A}"/>
      </w:docPartPr>
      <w:docPartBody>
        <w:p w:rsidR="00F07DA4" w:rsidRDefault="00414030" w:rsidP="00414030">
          <w:pPr>
            <w:pStyle w:val="31A44A5B821B453F9A0F4EFD737F997C"/>
          </w:pPr>
          <w:r w:rsidRPr="00872B87">
            <w:rPr>
              <w:rStyle w:val="a3"/>
              <w:rtl/>
            </w:rPr>
            <w:t>לחץ או הקש כאן להזנת טקסט</w:t>
          </w:r>
          <w:r w:rsidRPr="00872B87">
            <w:rPr>
              <w:rStyle w:val="a3"/>
            </w:rPr>
            <w:t>.</w:t>
          </w:r>
        </w:p>
      </w:docPartBody>
    </w:docPart>
    <w:docPart>
      <w:docPartPr>
        <w:name w:val="7EDD5120650448DAAC675A0240620931"/>
        <w:category>
          <w:name w:val="כללי"/>
          <w:gallery w:val="placeholder"/>
        </w:category>
        <w:types>
          <w:type w:val="bbPlcHdr"/>
        </w:types>
        <w:behaviors>
          <w:behavior w:val="content"/>
        </w:behaviors>
        <w:guid w:val="{FEE20033-C911-41DC-A505-6E246E25B8C7}"/>
      </w:docPartPr>
      <w:docPartBody>
        <w:p w:rsidR="00F07DA4" w:rsidRDefault="00414030" w:rsidP="00414030">
          <w:pPr>
            <w:pStyle w:val="7EDD5120650448DAAC675A0240620931"/>
          </w:pPr>
          <w:r w:rsidRPr="00872B87">
            <w:rPr>
              <w:rStyle w:val="a3"/>
              <w:rtl/>
            </w:rPr>
            <w:t>לחץ או הקש כאן להזנת טקסט</w:t>
          </w:r>
          <w:r w:rsidRPr="00872B87">
            <w:rPr>
              <w:rStyle w:val="a3"/>
            </w:rPr>
            <w:t>.</w:t>
          </w:r>
        </w:p>
      </w:docPartBody>
    </w:docPart>
    <w:docPart>
      <w:docPartPr>
        <w:name w:val="EECBDF3FC0BC489AB9B8468AAA1842BC"/>
        <w:category>
          <w:name w:val="כללי"/>
          <w:gallery w:val="placeholder"/>
        </w:category>
        <w:types>
          <w:type w:val="bbPlcHdr"/>
        </w:types>
        <w:behaviors>
          <w:behavior w:val="content"/>
        </w:behaviors>
        <w:guid w:val="{873F0BF4-9737-4AEF-BCA1-C476FC5141E7}"/>
      </w:docPartPr>
      <w:docPartBody>
        <w:p w:rsidR="00F07DA4" w:rsidRDefault="00414030" w:rsidP="00414030">
          <w:pPr>
            <w:pStyle w:val="EECBDF3FC0BC489AB9B8468AAA1842BC"/>
          </w:pPr>
          <w:r w:rsidRPr="00872B87">
            <w:rPr>
              <w:rStyle w:val="a3"/>
              <w:rtl/>
            </w:rPr>
            <w:t>לחץ או הקש כאן להזנת טקסט</w:t>
          </w:r>
          <w:r w:rsidRPr="00872B87">
            <w:rPr>
              <w:rStyle w:val="a3"/>
            </w:rPr>
            <w:t>.</w:t>
          </w:r>
        </w:p>
      </w:docPartBody>
    </w:docPart>
    <w:docPart>
      <w:docPartPr>
        <w:name w:val="AE6BAE0AC293411DA682FED4C3F4E09B"/>
        <w:category>
          <w:name w:val="כללי"/>
          <w:gallery w:val="placeholder"/>
        </w:category>
        <w:types>
          <w:type w:val="bbPlcHdr"/>
        </w:types>
        <w:behaviors>
          <w:behavior w:val="content"/>
        </w:behaviors>
        <w:guid w:val="{37CDDD37-BE3C-42D3-A722-16E432019808}"/>
      </w:docPartPr>
      <w:docPartBody>
        <w:p w:rsidR="00F07DA4" w:rsidRDefault="00414030" w:rsidP="00414030">
          <w:pPr>
            <w:pStyle w:val="AE6BAE0AC293411DA682FED4C3F4E09B"/>
          </w:pPr>
          <w:r w:rsidRPr="00BE781C">
            <w:rPr>
              <w:rStyle w:val="a3"/>
              <w:rtl/>
            </w:rPr>
            <w:t>לחץ או הקש כאן להזנת טקסט</w:t>
          </w:r>
          <w:r w:rsidRPr="00BE781C">
            <w:rPr>
              <w:rStyle w:val="a3"/>
            </w:rPr>
            <w:t>.</w:t>
          </w:r>
        </w:p>
      </w:docPartBody>
    </w:docPart>
    <w:docPart>
      <w:docPartPr>
        <w:name w:val="B6554DDEB2E4427E9B0A684C3C98DA57"/>
        <w:category>
          <w:name w:val="כללי"/>
          <w:gallery w:val="placeholder"/>
        </w:category>
        <w:types>
          <w:type w:val="bbPlcHdr"/>
        </w:types>
        <w:behaviors>
          <w:behavior w:val="content"/>
        </w:behaviors>
        <w:guid w:val="{6019973B-904F-4B69-B893-FDDCE6D4C38C}"/>
      </w:docPartPr>
      <w:docPartBody>
        <w:p w:rsidR="00F07DA4" w:rsidRDefault="00414030" w:rsidP="00414030">
          <w:pPr>
            <w:pStyle w:val="B6554DDEB2E4427E9B0A684C3C98DA57"/>
          </w:pPr>
          <w:r w:rsidRPr="00C64358">
            <w:rPr>
              <w:rStyle w:val="a3"/>
              <w:rtl/>
            </w:rPr>
            <w:t>לחץ או הקש כאן להזנת טקסט</w:t>
          </w:r>
          <w:r w:rsidRPr="00C64358">
            <w:rPr>
              <w:rStyle w:val="a3"/>
            </w:rPr>
            <w:t>.</w:t>
          </w:r>
        </w:p>
      </w:docPartBody>
    </w:docPart>
    <w:docPart>
      <w:docPartPr>
        <w:name w:val="AA8FFB23EA984A70AA44A6EC932D69C0"/>
        <w:category>
          <w:name w:val="כללי"/>
          <w:gallery w:val="placeholder"/>
        </w:category>
        <w:types>
          <w:type w:val="bbPlcHdr"/>
        </w:types>
        <w:behaviors>
          <w:behavior w:val="content"/>
        </w:behaviors>
        <w:guid w:val="{0F345723-0C63-44DA-829E-0775D016EE35}"/>
      </w:docPartPr>
      <w:docPartBody>
        <w:p w:rsidR="00F07DA4" w:rsidRDefault="00414030" w:rsidP="00414030">
          <w:pPr>
            <w:pStyle w:val="AA8FFB23EA984A70AA44A6EC932D69C0"/>
          </w:pPr>
          <w:r w:rsidRPr="00C64358">
            <w:rPr>
              <w:rStyle w:val="a3"/>
              <w:rtl/>
            </w:rPr>
            <w:t>לחץ או הקש כאן להזנת טקסט</w:t>
          </w:r>
          <w:r w:rsidRPr="00C64358">
            <w:rPr>
              <w:rStyle w:val="a3"/>
            </w:rPr>
            <w:t>.</w:t>
          </w:r>
        </w:p>
      </w:docPartBody>
    </w:docPart>
    <w:docPart>
      <w:docPartPr>
        <w:name w:val="CBCD83FB6AA94643994EFB05A0B708A0"/>
        <w:category>
          <w:name w:val="כללי"/>
          <w:gallery w:val="placeholder"/>
        </w:category>
        <w:types>
          <w:type w:val="bbPlcHdr"/>
        </w:types>
        <w:behaviors>
          <w:behavior w:val="content"/>
        </w:behaviors>
        <w:guid w:val="{D93B5249-3A77-4AAB-9D81-B9D487234235}"/>
      </w:docPartPr>
      <w:docPartBody>
        <w:p w:rsidR="00F07DA4" w:rsidRDefault="00414030" w:rsidP="00414030">
          <w:pPr>
            <w:pStyle w:val="CBCD83FB6AA94643994EFB05A0B708A0"/>
          </w:pPr>
          <w:r w:rsidRPr="00C64358">
            <w:rPr>
              <w:rStyle w:val="a3"/>
              <w:rtl/>
            </w:rPr>
            <w:t>לחץ או הקש כאן להזנת טקסט</w:t>
          </w:r>
          <w:r w:rsidRPr="00C64358">
            <w:rPr>
              <w:rStyle w:val="a3"/>
            </w:rPr>
            <w:t>.</w:t>
          </w:r>
        </w:p>
      </w:docPartBody>
    </w:docPart>
    <w:docPart>
      <w:docPartPr>
        <w:name w:val="06FDDC6EAEB2452399F4978920814EC9"/>
        <w:category>
          <w:name w:val="כללי"/>
          <w:gallery w:val="placeholder"/>
        </w:category>
        <w:types>
          <w:type w:val="bbPlcHdr"/>
        </w:types>
        <w:behaviors>
          <w:behavior w:val="content"/>
        </w:behaviors>
        <w:guid w:val="{B8627165-1852-4722-A418-958B1616874F}"/>
      </w:docPartPr>
      <w:docPartBody>
        <w:p w:rsidR="00F07DA4" w:rsidRDefault="00414030" w:rsidP="00414030">
          <w:pPr>
            <w:pStyle w:val="06FDDC6EAEB2452399F4978920814EC9"/>
          </w:pPr>
          <w:r w:rsidRPr="00C64358">
            <w:rPr>
              <w:rStyle w:val="a3"/>
              <w:rtl/>
            </w:rPr>
            <w:t>לחץ או הקש כאן להזנת טקסט</w:t>
          </w:r>
          <w:r w:rsidRPr="00C64358">
            <w:rPr>
              <w:rStyle w:val="a3"/>
            </w:rPr>
            <w:t>.</w:t>
          </w:r>
        </w:p>
      </w:docPartBody>
    </w:docPart>
    <w:docPart>
      <w:docPartPr>
        <w:name w:val="C0F99FA250054E6DB62FA40C8E61BC30"/>
        <w:category>
          <w:name w:val="כללי"/>
          <w:gallery w:val="placeholder"/>
        </w:category>
        <w:types>
          <w:type w:val="bbPlcHdr"/>
        </w:types>
        <w:behaviors>
          <w:behavior w:val="content"/>
        </w:behaviors>
        <w:guid w:val="{A64BAA96-2EE5-4C28-A6C7-6AAC87DA5F52}"/>
      </w:docPartPr>
      <w:docPartBody>
        <w:p w:rsidR="00F07DA4" w:rsidRDefault="00414030" w:rsidP="00414030">
          <w:pPr>
            <w:pStyle w:val="C0F99FA250054E6DB62FA40C8E61BC30"/>
          </w:pPr>
          <w:r w:rsidRPr="00C64358">
            <w:rPr>
              <w:rStyle w:val="a3"/>
              <w:rtl/>
            </w:rPr>
            <w:t>לחץ או הקש כאן להזנת טקסט</w:t>
          </w:r>
          <w:r w:rsidRPr="00C64358">
            <w:rPr>
              <w:rStyle w:val="a3"/>
            </w:rPr>
            <w:t>.</w:t>
          </w:r>
        </w:p>
      </w:docPartBody>
    </w:docPart>
    <w:docPart>
      <w:docPartPr>
        <w:name w:val="19F1DD194D8F45EE867843379B42A716"/>
        <w:category>
          <w:name w:val="כללי"/>
          <w:gallery w:val="placeholder"/>
        </w:category>
        <w:types>
          <w:type w:val="bbPlcHdr"/>
        </w:types>
        <w:behaviors>
          <w:behavior w:val="content"/>
        </w:behaviors>
        <w:guid w:val="{BA3126A8-50A6-40DA-A3C2-F19EA89BE027}"/>
      </w:docPartPr>
      <w:docPartBody>
        <w:p w:rsidR="00F07DA4" w:rsidRDefault="00414030" w:rsidP="00414030">
          <w:pPr>
            <w:pStyle w:val="19F1DD194D8F45EE867843379B42A716"/>
          </w:pPr>
          <w:r w:rsidRPr="00DA3F47">
            <w:rPr>
              <w:rStyle w:val="a3"/>
              <w:rtl/>
            </w:rPr>
            <w:t>לחץ או הקש כאן להזנת טקסט</w:t>
          </w:r>
          <w:r w:rsidRPr="00DA3F47">
            <w:rPr>
              <w:rStyle w:val="a3"/>
            </w:rPr>
            <w:t>.</w:t>
          </w:r>
        </w:p>
      </w:docPartBody>
    </w:docPart>
    <w:docPart>
      <w:docPartPr>
        <w:name w:val="B1D21E022DCA430A9D74040FE46FE11C"/>
        <w:category>
          <w:name w:val="כללי"/>
          <w:gallery w:val="placeholder"/>
        </w:category>
        <w:types>
          <w:type w:val="bbPlcHdr"/>
        </w:types>
        <w:behaviors>
          <w:behavior w:val="content"/>
        </w:behaviors>
        <w:guid w:val="{F3DE3DD9-F8C6-4CFA-8D24-E339D8538CD3}"/>
      </w:docPartPr>
      <w:docPartBody>
        <w:p w:rsidR="00F07DA4" w:rsidRDefault="00414030" w:rsidP="00414030">
          <w:pPr>
            <w:pStyle w:val="B1D21E022DCA430A9D74040FE46FE11C"/>
          </w:pPr>
          <w:r w:rsidRPr="00DA3F47">
            <w:rPr>
              <w:rStyle w:val="a3"/>
              <w:rtl/>
            </w:rPr>
            <w:t>לחץ או הקש כאן להזנת טקסט</w:t>
          </w:r>
          <w:r w:rsidRPr="00DA3F47">
            <w:rPr>
              <w:rStyle w:val="a3"/>
            </w:rPr>
            <w:t>.</w:t>
          </w:r>
        </w:p>
      </w:docPartBody>
    </w:docPart>
    <w:docPart>
      <w:docPartPr>
        <w:name w:val="3BB07E93023F44DFB535D048DE4A4E72"/>
        <w:category>
          <w:name w:val="כללי"/>
          <w:gallery w:val="placeholder"/>
        </w:category>
        <w:types>
          <w:type w:val="bbPlcHdr"/>
        </w:types>
        <w:behaviors>
          <w:behavior w:val="content"/>
        </w:behaviors>
        <w:guid w:val="{7543083E-2D5A-4491-82F2-9DCFDDAD0D39}"/>
      </w:docPartPr>
      <w:docPartBody>
        <w:p w:rsidR="00F07DA4" w:rsidRDefault="00414030" w:rsidP="00414030">
          <w:pPr>
            <w:pStyle w:val="3BB07E93023F44DFB535D048DE4A4E72"/>
          </w:pPr>
          <w:r w:rsidRPr="00C64358">
            <w:rPr>
              <w:rStyle w:val="a3"/>
              <w:rtl/>
            </w:rPr>
            <w:t>לחץ או הקש כאן להזנת טקסט</w:t>
          </w:r>
          <w:r w:rsidRPr="00C64358">
            <w:rPr>
              <w:rStyle w:val="a3"/>
            </w:rPr>
            <w:t>.</w:t>
          </w:r>
        </w:p>
      </w:docPartBody>
    </w:docPart>
    <w:docPart>
      <w:docPartPr>
        <w:name w:val="7C5E234F236C4740A037DE83E7E97530"/>
        <w:category>
          <w:name w:val="כללי"/>
          <w:gallery w:val="placeholder"/>
        </w:category>
        <w:types>
          <w:type w:val="bbPlcHdr"/>
        </w:types>
        <w:behaviors>
          <w:behavior w:val="content"/>
        </w:behaviors>
        <w:guid w:val="{CAC5B021-2A03-497E-9E47-70F3360C3474}"/>
      </w:docPartPr>
      <w:docPartBody>
        <w:p w:rsidR="00F07DA4" w:rsidRDefault="00414030" w:rsidP="00414030">
          <w:pPr>
            <w:pStyle w:val="7C5E234F236C4740A037DE83E7E97530"/>
          </w:pPr>
          <w:r w:rsidRPr="00137B71">
            <w:rPr>
              <w:rStyle w:val="a3"/>
              <w:rtl/>
            </w:rPr>
            <w:t>לחץ או הקש כאן להזנת טקסט</w:t>
          </w:r>
          <w:r w:rsidRPr="00137B71">
            <w:rPr>
              <w:rStyle w:val="a3"/>
            </w:rPr>
            <w:t>.</w:t>
          </w:r>
        </w:p>
      </w:docPartBody>
    </w:docPart>
    <w:docPart>
      <w:docPartPr>
        <w:name w:val="DFA15671878945A4860BB1D567464B14"/>
        <w:category>
          <w:name w:val="כללי"/>
          <w:gallery w:val="placeholder"/>
        </w:category>
        <w:types>
          <w:type w:val="bbPlcHdr"/>
        </w:types>
        <w:behaviors>
          <w:behavior w:val="content"/>
        </w:behaviors>
        <w:guid w:val="{72F6A31A-18D9-44CE-BB69-4FC7B7483418}"/>
      </w:docPartPr>
      <w:docPartBody>
        <w:p w:rsidR="00F07DA4" w:rsidRDefault="00414030" w:rsidP="00414030">
          <w:pPr>
            <w:pStyle w:val="DFA15671878945A4860BB1D567464B14"/>
          </w:pPr>
          <w:r w:rsidRPr="003B2CAE">
            <w:rPr>
              <w:rStyle w:val="a3"/>
              <w:rtl/>
            </w:rPr>
            <w:t>לחץ או הקש כאן להזנת טקסט</w:t>
          </w:r>
          <w:r w:rsidRPr="003B2CAE">
            <w:rPr>
              <w:rStyle w:val="a3"/>
            </w:rPr>
            <w:t>.</w:t>
          </w:r>
        </w:p>
      </w:docPartBody>
    </w:docPart>
    <w:docPart>
      <w:docPartPr>
        <w:name w:val="0364796EDD1941519641FDEF0A700C7C"/>
        <w:category>
          <w:name w:val="כללי"/>
          <w:gallery w:val="placeholder"/>
        </w:category>
        <w:types>
          <w:type w:val="bbPlcHdr"/>
        </w:types>
        <w:behaviors>
          <w:behavior w:val="content"/>
        </w:behaviors>
        <w:guid w:val="{7C61258F-C3D5-4956-86DB-67157753C17C}"/>
      </w:docPartPr>
      <w:docPartBody>
        <w:p w:rsidR="00F07DA4" w:rsidRDefault="00414030" w:rsidP="00414030">
          <w:pPr>
            <w:pStyle w:val="0364796EDD1941519641FDEF0A700C7C"/>
          </w:pPr>
          <w:r w:rsidRPr="00A5667D">
            <w:rPr>
              <w:rStyle w:val="a3"/>
              <w:rtl/>
            </w:rPr>
            <w:t>לחץ או הקש כאן להזנת טקסט</w:t>
          </w:r>
          <w:r w:rsidRPr="00A5667D">
            <w:rPr>
              <w:rStyle w:val="a3"/>
            </w:rPr>
            <w:t>.</w:t>
          </w:r>
        </w:p>
      </w:docPartBody>
    </w:docPart>
    <w:docPart>
      <w:docPartPr>
        <w:name w:val="8A275C54282947D89DD5CA936B381620"/>
        <w:category>
          <w:name w:val="כללי"/>
          <w:gallery w:val="placeholder"/>
        </w:category>
        <w:types>
          <w:type w:val="bbPlcHdr"/>
        </w:types>
        <w:behaviors>
          <w:behavior w:val="content"/>
        </w:behaviors>
        <w:guid w:val="{928EF99B-9B8F-429A-B3F1-722BF9A6E691}"/>
      </w:docPartPr>
      <w:docPartBody>
        <w:p w:rsidR="00F07DA4" w:rsidRDefault="00414030" w:rsidP="00414030">
          <w:pPr>
            <w:pStyle w:val="8A275C54282947D89DD5CA936B381620"/>
          </w:pPr>
          <w:r w:rsidRPr="00DA6DCE">
            <w:rPr>
              <w:rStyle w:val="a3"/>
              <w:rtl/>
            </w:rPr>
            <w:t>לחץ או הקש כאן להזנת טקסט</w:t>
          </w:r>
          <w:r w:rsidRPr="00DA6DCE">
            <w:rPr>
              <w:rStyle w:val="a3"/>
            </w:rPr>
            <w:t>.</w:t>
          </w:r>
        </w:p>
      </w:docPartBody>
    </w:docPart>
    <w:docPart>
      <w:docPartPr>
        <w:name w:val="C749232D4EC4417CBB70CFC53D5EA848"/>
        <w:category>
          <w:name w:val="כללי"/>
          <w:gallery w:val="placeholder"/>
        </w:category>
        <w:types>
          <w:type w:val="bbPlcHdr"/>
        </w:types>
        <w:behaviors>
          <w:behavior w:val="content"/>
        </w:behaviors>
        <w:guid w:val="{BC3B0E25-F080-444D-86CC-95E3CA194D50}"/>
      </w:docPartPr>
      <w:docPartBody>
        <w:p w:rsidR="00F07DA4" w:rsidRDefault="00414030" w:rsidP="00414030">
          <w:pPr>
            <w:pStyle w:val="C749232D4EC4417CBB70CFC53D5EA848"/>
          </w:pPr>
          <w:r w:rsidRPr="006713A8">
            <w:rPr>
              <w:rStyle w:val="a3"/>
              <w:rtl/>
            </w:rPr>
            <w:t>לחץ או הקש כאן להזנת טקסט</w:t>
          </w:r>
          <w:r w:rsidRPr="006713A8">
            <w:rPr>
              <w:rStyle w:val="a3"/>
            </w:rPr>
            <w:t>.</w:t>
          </w:r>
        </w:p>
      </w:docPartBody>
    </w:docPart>
    <w:docPart>
      <w:docPartPr>
        <w:name w:val="F20A030FA6EF4DD7BAFBA21520606F04"/>
        <w:category>
          <w:name w:val="כללי"/>
          <w:gallery w:val="placeholder"/>
        </w:category>
        <w:types>
          <w:type w:val="bbPlcHdr"/>
        </w:types>
        <w:behaviors>
          <w:behavior w:val="content"/>
        </w:behaviors>
        <w:guid w:val="{C27627CF-B96F-4E13-A1E3-86039D294A27}"/>
      </w:docPartPr>
      <w:docPartBody>
        <w:p w:rsidR="00F07DA4" w:rsidRDefault="00414030" w:rsidP="00414030">
          <w:pPr>
            <w:pStyle w:val="F20A030FA6EF4DD7BAFBA21520606F04"/>
          </w:pPr>
          <w:r w:rsidRPr="006713A8">
            <w:rPr>
              <w:rStyle w:val="a3"/>
              <w:rtl/>
            </w:rPr>
            <w:t>לחץ או הקש כאן להזנת טקסט</w:t>
          </w:r>
          <w:r w:rsidRPr="006713A8">
            <w:rPr>
              <w:rStyle w:val="a3"/>
            </w:rPr>
            <w:t>.</w:t>
          </w:r>
        </w:p>
      </w:docPartBody>
    </w:docPart>
    <w:docPart>
      <w:docPartPr>
        <w:name w:val="3F000E2A694D43798701BED05BFA37A5"/>
        <w:category>
          <w:name w:val="כללי"/>
          <w:gallery w:val="placeholder"/>
        </w:category>
        <w:types>
          <w:type w:val="bbPlcHdr"/>
        </w:types>
        <w:behaviors>
          <w:behavior w:val="content"/>
        </w:behaviors>
        <w:guid w:val="{06D0A491-5494-4140-82AD-0164245652B5}"/>
      </w:docPartPr>
      <w:docPartBody>
        <w:p w:rsidR="00F07DA4" w:rsidRDefault="00414030" w:rsidP="00414030">
          <w:pPr>
            <w:pStyle w:val="3F000E2A694D43798701BED05BFA37A5"/>
          </w:pPr>
          <w:r w:rsidRPr="006713A8">
            <w:rPr>
              <w:rStyle w:val="a3"/>
              <w:rtl/>
            </w:rPr>
            <w:t>לחץ או הקש כאן להזנת טקסט</w:t>
          </w:r>
          <w:r w:rsidRPr="006713A8">
            <w:rPr>
              <w:rStyle w:val="a3"/>
            </w:rPr>
            <w:t>.</w:t>
          </w:r>
        </w:p>
      </w:docPartBody>
    </w:docPart>
    <w:docPart>
      <w:docPartPr>
        <w:name w:val="2AD699557DE54A32A3D2818047DCAC86"/>
        <w:category>
          <w:name w:val="כללי"/>
          <w:gallery w:val="placeholder"/>
        </w:category>
        <w:types>
          <w:type w:val="bbPlcHdr"/>
        </w:types>
        <w:behaviors>
          <w:behavior w:val="content"/>
        </w:behaviors>
        <w:guid w:val="{8D5BB03E-BB77-4798-8DE6-9E938E6460AB}"/>
      </w:docPartPr>
      <w:docPartBody>
        <w:p w:rsidR="00F07DA4" w:rsidRDefault="00414030" w:rsidP="00414030">
          <w:pPr>
            <w:pStyle w:val="2AD699557DE54A32A3D2818047DCAC86"/>
          </w:pPr>
          <w:r w:rsidRPr="006713A8">
            <w:rPr>
              <w:rStyle w:val="a3"/>
              <w:rtl/>
            </w:rPr>
            <w:t>לחץ או הקש כאן להזנת טקסט</w:t>
          </w:r>
          <w:r w:rsidRPr="006713A8">
            <w:rPr>
              <w:rStyle w:val="a3"/>
            </w:rPr>
            <w:t>.</w:t>
          </w:r>
        </w:p>
      </w:docPartBody>
    </w:docPart>
    <w:docPart>
      <w:docPartPr>
        <w:name w:val="93CFDD45DF6E4AB98B9C26BC56CC14D0"/>
        <w:category>
          <w:name w:val="כללי"/>
          <w:gallery w:val="placeholder"/>
        </w:category>
        <w:types>
          <w:type w:val="bbPlcHdr"/>
        </w:types>
        <w:behaviors>
          <w:behavior w:val="content"/>
        </w:behaviors>
        <w:guid w:val="{A79143A4-6FDC-4764-B824-2E50227F976E}"/>
      </w:docPartPr>
      <w:docPartBody>
        <w:p w:rsidR="00F07DA4" w:rsidRDefault="00414030" w:rsidP="00414030">
          <w:pPr>
            <w:pStyle w:val="93CFDD45DF6E4AB98B9C26BC56CC14D0"/>
          </w:pPr>
          <w:r w:rsidRPr="00CD2E4A">
            <w:rPr>
              <w:rStyle w:val="a3"/>
              <w:rtl/>
            </w:rPr>
            <w:t>לחץ או הקש כאן להזנת טקסט</w:t>
          </w:r>
          <w:r w:rsidRPr="00CD2E4A">
            <w:rPr>
              <w:rStyle w:val="a3"/>
            </w:rPr>
            <w:t>.</w:t>
          </w:r>
        </w:p>
      </w:docPartBody>
    </w:docPart>
    <w:docPart>
      <w:docPartPr>
        <w:name w:val="CB9D1106E7A34116B01DF840D454A14B"/>
        <w:category>
          <w:name w:val="כללי"/>
          <w:gallery w:val="placeholder"/>
        </w:category>
        <w:types>
          <w:type w:val="bbPlcHdr"/>
        </w:types>
        <w:behaviors>
          <w:behavior w:val="content"/>
        </w:behaviors>
        <w:guid w:val="{C02F41EF-60F2-4DB0-BDAF-BECF08F6DAEA}"/>
      </w:docPartPr>
      <w:docPartBody>
        <w:p w:rsidR="00F07DA4" w:rsidRDefault="00414030" w:rsidP="00414030">
          <w:pPr>
            <w:pStyle w:val="CB9D1106E7A34116B01DF840D454A14B"/>
          </w:pPr>
          <w:r w:rsidRPr="00CD2E4A">
            <w:rPr>
              <w:rStyle w:val="a3"/>
              <w:rtl/>
            </w:rPr>
            <w:t>לחץ או הקש כאן להזנת טקסט</w:t>
          </w:r>
          <w:r w:rsidRPr="00CD2E4A">
            <w:rPr>
              <w:rStyle w:val="a3"/>
            </w:rPr>
            <w:t>.</w:t>
          </w:r>
        </w:p>
      </w:docPartBody>
    </w:docPart>
    <w:docPart>
      <w:docPartPr>
        <w:name w:val="B0355E1382D14F86BBB9033BADECC79E"/>
        <w:category>
          <w:name w:val="כללי"/>
          <w:gallery w:val="placeholder"/>
        </w:category>
        <w:types>
          <w:type w:val="bbPlcHdr"/>
        </w:types>
        <w:behaviors>
          <w:behavior w:val="content"/>
        </w:behaviors>
        <w:guid w:val="{A4D2698F-C3A5-444F-BD30-677DB93D799B}"/>
      </w:docPartPr>
      <w:docPartBody>
        <w:p w:rsidR="00F07DA4" w:rsidRDefault="00414030" w:rsidP="00414030">
          <w:pPr>
            <w:pStyle w:val="B0355E1382D14F86BBB9033BADECC79E"/>
          </w:pPr>
          <w:r w:rsidRPr="008736C7">
            <w:rPr>
              <w:rStyle w:val="a3"/>
              <w:rtl/>
            </w:rPr>
            <w:t>לחץ או הקש כאן להזנת טקסט</w:t>
          </w:r>
          <w:r w:rsidRPr="008736C7">
            <w:rPr>
              <w:rStyle w:val="a3"/>
            </w:rPr>
            <w:t>.</w:t>
          </w:r>
        </w:p>
      </w:docPartBody>
    </w:docPart>
    <w:docPart>
      <w:docPartPr>
        <w:name w:val="6CB30E8E61D844889F75D34C936F3D5E"/>
        <w:category>
          <w:name w:val="כללי"/>
          <w:gallery w:val="placeholder"/>
        </w:category>
        <w:types>
          <w:type w:val="bbPlcHdr"/>
        </w:types>
        <w:behaviors>
          <w:behavior w:val="content"/>
        </w:behaviors>
        <w:guid w:val="{97398174-F3C1-428A-8E3B-63AD090736E4}"/>
      </w:docPartPr>
      <w:docPartBody>
        <w:p w:rsidR="00F07DA4" w:rsidRDefault="00414030" w:rsidP="00414030">
          <w:pPr>
            <w:pStyle w:val="6CB30E8E61D844889F75D34C936F3D5E"/>
          </w:pPr>
          <w:r w:rsidRPr="008736C7">
            <w:rPr>
              <w:rStyle w:val="a3"/>
              <w:rtl/>
            </w:rPr>
            <w:t>לחץ או הקש כאן להזנת טקסט</w:t>
          </w:r>
          <w:r w:rsidRPr="008736C7">
            <w:rPr>
              <w:rStyle w:val="a3"/>
            </w:rPr>
            <w:t>.</w:t>
          </w:r>
        </w:p>
      </w:docPartBody>
    </w:docPart>
    <w:docPart>
      <w:docPartPr>
        <w:name w:val="16189675AE8F44B4AAB8C5464C3F0FAF"/>
        <w:category>
          <w:name w:val="כללי"/>
          <w:gallery w:val="placeholder"/>
        </w:category>
        <w:types>
          <w:type w:val="bbPlcHdr"/>
        </w:types>
        <w:behaviors>
          <w:behavior w:val="content"/>
        </w:behaviors>
        <w:guid w:val="{C6A641C6-5EE5-4DA9-BDFC-A629116B24DC}"/>
      </w:docPartPr>
      <w:docPartBody>
        <w:p w:rsidR="00F07DA4" w:rsidRDefault="00414030" w:rsidP="00414030">
          <w:pPr>
            <w:pStyle w:val="16189675AE8F44B4AAB8C5464C3F0FAF"/>
          </w:pPr>
          <w:r w:rsidRPr="00855D14">
            <w:rPr>
              <w:rStyle w:val="a3"/>
              <w:rtl/>
            </w:rPr>
            <w:t>לחץ או הקש כאן להזנת טקסט</w:t>
          </w:r>
          <w:r w:rsidRPr="00855D14">
            <w:rPr>
              <w:rStyle w:val="a3"/>
            </w:rPr>
            <w:t>.</w:t>
          </w:r>
        </w:p>
      </w:docPartBody>
    </w:docPart>
    <w:docPart>
      <w:docPartPr>
        <w:name w:val="DefaultPlaceholder_-1854013440"/>
        <w:category>
          <w:name w:val="כללי"/>
          <w:gallery w:val="placeholder"/>
        </w:category>
        <w:types>
          <w:type w:val="bbPlcHdr"/>
        </w:types>
        <w:behaviors>
          <w:behavior w:val="content"/>
        </w:behaviors>
        <w:guid w:val="{E1D99E22-AB83-490A-82CD-C8921B3ED3E8}"/>
      </w:docPartPr>
      <w:docPartBody>
        <w:p w:rsidR="00F07DA4" w:rsidRDefault="00F07DA4">
          <w:r w:rsidRPr="00330C05">
            <w:rPr>
              <w:rStyle w:val="a3"/>
              <w:rtl/>
            </w:rPr>
            <w:t>לחץ או הקש כאן להזנת טקסט</w:t>
          </w:r>
          <w:r w:rsidRPr="00330C05">
            <w:rPr>
              <w:rStyle w:val="a3"/>
            </w:rPr>
            <w:t>.</w:t>
          </w:r>
        </w:p>
      </w:docPartBody>
    </w:docPart>
    <w:docPart>
      <w:docPartPr>
        <w:name w:val="FB57FE8B582D48F5B0D07EFF8127BFDA"/>
        <w:category>
          <w:name w:val="כללי"/>
          <w:gallery w:val="placeholder"/>
        </w:category>
        <w:types>
          <w:type w:val="bbPlcHdr"/>
        </w:types>
        <w:behaviors>
          <w:behavior w:val="content"/>
        </w:behaviors>
        <w:guid w:val="{87ADDEAC-7A27-405B-A97B-967E138DD8C7}"/>
      </w:docPartPr>
      <w:docPartBody>
        <w:p w:rsidR="00E467FA" w:rsidRDefault="00E467FA" w:rsidP="00E467FA">
          <w:pPr>
            <w:pStyle w:val="FB57FE8B582D48F5B0D07EFF8127BFDA"/>
          </w:pPr>
          <w:r w:rsidRPr="001A4F6D">
            <w:rPr>
              <w:rStyle w:val="a3"/>
              <w:rtl/>
            </w:rPr>
            <w:t>לחץ או הקש כאן להזנת טקסט</w:t>
          </w:r>
          <w:r w:rsidRPr="001A4F6D">
            <w:rPr>
              <w:rStyle w:val="a3"/>
            </w:rPr>
            <w:t>.</w:t>
          </w:r>
        </w:p>
      </w:docPartBody>
    </w:docPart>
    <w:docPart>
      <w:docPartPr>
        <w:name w:val="1C4756B7F07243F08EBDB4AABAEBDDD1"/>
        <w:category>
          <w:name w:val="כללי"/>
          <w:gallery w:val="placeholder"/>
        </w:category>
        <w:types>
          <w:type w:val="bbPlcHdr"/>
        </w:types>
        <w:behaviors>
          <w:behavior w:val="content"/>
        </w:behaviors>
        <w:guid w:val="{EA78D883-4EC5-4F03-B4BA-4ED5A11AEDB3}"/>
      </w:docPartPr>
      <w:docPartBody>
        <w:p w:rsidR="00E467FA" w:rsidRDefault="00E467FA" w:rsidP="00E467FA">
          <w:pPr>
            <w:pStyle w:val="1C4756B7F07243F08EBDB4AABAEBDDD1"/>
          </w:pPr>
          <w:r w:rsidRPr="001A4F6D">
            <w:rPr>
              <w:rStyle w:val="a3"/>
              <w:rtl/>
            </w:rPr>
            <w:t>לחץ או הקש כאן להזנת טקסט</w:t>
          </w:r>
          <w:r w:rsidRPr="001A4F6D">
            <w:rPr>
              <w:rStyle w:val="a3"/>
            </w:rPr>
            <w:t>.</w:t>
          </w:r>
        </w:p>
      </w:docPartBody>
    </w:docPart>
    <w:docPart>
      <w:docPartPr>
        <w:name w:val="C460D8827A874876A3A7336F5AB22C13"/>
        <w:category>
          <w:name w:val="כללי"/>
          <w:gallery w:val="placeholder"/>
        </w:category>
        <w:types>
          <w:type w:val="bbPlcHdr"/>
        </w:types>
        <w:behaviors>
          <w:behavior w:val="content"/>
        </w:behaviors>
        <w:guid w:val="{33D88482-9131-462A-8395-6D16565BD68E}"/>
      </w:docPartPr>
      <w:docPartBody>
        <w:p w:rsidR="00E467FA" w:rsidRDefault="00E467FA" w:rsidP="00E467FA">
          <w:pPr>
            <w:pStyle w:val="C460D8827A874876A3A7336F5AB22C13"/>
          </w:pPr>
          <w:r w:rsidRPr="001A4F6D">
            <w:rPr>
              <w:rStyle w:val="a3"/>
              <w:rtl/>
            </w:rPr>
            <w:t>לחץ או הקש כאן להזנת טקסט</w:t>
          </w:r>
          <w:r w:rsidRPr="001A4F6D">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12CE"/>
    <w:rsid w:val="00002F9C"/>
    <w:rsid w:val="00007B47"/>
    <w:rsid w:val="000C238F"/>
    <w:rsid w:val="00100925"/>
    <w:rsid w:val="002D2BFA"/>
    <w:rsid w:val="003537A1"/>
    <w:rsid w:val="00414030"/>
    <w:rsid w:val="00414EF3"/>
    <w:rsid w:val="00433CEE"/>
    <w:rsid w:val="00614217"/>
    <w:rsid w:val="00663F91"/>
    <w:rsid w:val="006E5C24"/>
    <w:rsid w:val="009B12CE"/>
    <w:rsid w:val="00B84224"/>
    <w:rsid w:val="00DC2684"/>
    <w:rsid w:val="00DD05A7"/>
    <w:rsid w:val="00E467FA"/>
    <w:rsid w:val="00EF541D"/>
    <w:rsid w:val="00F07DA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E467FA"/>
    <w:rPr>
      <w:color w:val="808080"/>
    </w:rPr>
  </w:style>
  <w:style w:type="paragraph" w:customStyle="1" w:styleId="58B4F3C72C3548BE8DF2C6B17057E1D7">
    <w:name w:val="58B4F3C72C3548BE8DF2C6B17057E1D7"/>
    <w:rsid w:val="006E5C24"/>
  </w:style>
  <w:style w:type="paragraph" w:customStyle="1" w:styleId="AE88407430E548CFB5BA43EF0939F0A5">
    <w:name w:val="AE88407430E548CFB5BA43EF0939F0A5"/>
    <w:rsid w:val="006E5C24"/>
  </w:style>
  <w:style w:type="paragraph" w:customStyle="1" w:styleId="B2B828C819EB477BA3EFEA8B6B9C6A90">
    <w:name w:val="B2B828C819EB477BA3EFEA8B6B9C6A90"/>
    <w:rsid w:val="006E5C24"/>
  </w:style>
  <w:style w:type="paragraph" w:customStyle="1" w:styleId="60FE44BE2190468AA6A75449B47A9B4D">
    <w:name w:val="60FE44BE2190468AA6A75449B47A9B4D"/>
    <w:rsid w:val="006E5C24"/>
  </w:style>
  <w:style w:type="paragraph" w:customStyle="1" w:styleId="1400C117DB114FE59E361D04758A28AA">
    <w:name w:val="1400C117DB114FE59E361D04758A28AA"/>
    <w:rsid w:val="006E5C24"/>
  </w:style>
  <w:style w:type="paragraph" w:customStyle="1" w:styleId="E5919951D67A459BBD3AF0392082B231">
    <w:name w:val="E5919951D67A459BBD3AF0392082B231"/>
    <w:rsid w:val="006E5C24"/>
  </w:style>
  <w:style w:type="paragraph" w:customStyle="1" w:styleId="C499F6402E1D4CEA93DC0F07F40E0551">
    <w:name w:val="C499F6402E1D4CEA93DC0F07F40E0551"/>
    <w:rsid w:val="006E5C24"/>
  </w:style>
  <w:style w:type="paragraph" w:customStyle="1" w:styleId="D18B194CAAFE4A74B084F1E7BBEE2AC9">
    <w:name w:val="D18B194CAAFE4A74B084F1E7BBEE2AC9"/>
    <w:rsid w:val="006E5C24"/>
  </w:style>
  <w:style w:type="paragraph" w:customStyle="1" w:styleId="328A1D5990DF4A368CA2929F9B7EB3CA">
    <w:name w:val="328A1D5990DF4A368CA2929F9B7EB3CA"/>
    <w:rsid w:val="006E5C24"/>
  </w:style>
  <w:style w:type="paragraph" w:customStyle="1" w:styleId="5F00F15EF32D4D8AB4F07E20FEE5CEF0">
    <w:name w:val="5F00F15EF32D4D8AB4F07E20FEE5CEF0"/>
    <w:rsid w:val="006E5C24"/>
  </w:style>
  <w:style w:type="paragraph" w:customStyle="1" w:styleId="D5F6E4122A434EA7AB03C709FF626741">
    <w:name w:val="D5F6E4122A434EA7AB03C709FF626741"/>
    <w:rsid w:val="006E5C24"/>
  </w:style>
  <w:style w:type="paragraph" w:customStyle="1" w:styleId="DE7B90E4B709447B9EAA6CDAB6A587E5">
    <w:name w:val="DE7B90E4B709447B9EAA6CDAB6A587E5"/>
    <w:rsid w:val="006E5C24"/>
  </w:style>
  <w:style w:type="paragraph" w:customStyle="1" w:styleId="9A8D95A8A3464D9A8E899A04E9E45BE9">
    <w:name w:val="9A8D95A8A3464D9A8E899A04E9E45BE9"/>
    <w:rsid w:val="006E5C24"/>
  </w:style>
  <w:style w:type="paragraph" w:customStyle="1" w:styleId="98FD5289A80543628F52F902B546FD95">
    <w:name w:val="98FD5289A80543628F52F902B546FD95"/>
    <w:rsid w:val="006E5C24"/>
  </w:style>
  <w:style w:type="paragraph" w:customStyle="1" w:styleId="D718A6664F6B472E9605F890A6C3E999">
    <w:name w:val="D718A6664F6B472E9605F890A6C3E999"/>
    <w:rsid w:val="006E5C24"/>
  </w:style>
  <w:style w:type="paragraph" w:customStyle="1" w:styleId="2B348D17CF88483F967C568C46BB0517">
    <w:name w:val="2B348D17CF88483F967C568C46BB0517"/>
    <w:rsid w:val="006E5C24"/>
  </w:style>
  <w:style w:type="paragraph" w:customStyle="1" w:styleId="2A33490C6FC849F7B64338D95569D20C">
    <w:name w:val="2A33490C6FC849F7B64338D95569D20C"/>
    <w:rsid w:val="006E5C24"/>
  </w:style>
  <w:style w:type="paragraph" w:customStyle="1" w:styleId="12BE6A7795234AEBB27C17CF3BAF6E93">
    <w:name w:val="12BE6A7795234AEBB27C17CF3BAF6E93"/>
    <w:rsid w:val="006E5C24"/>
  </w:style>
  <w:style w:type="paragraph" w:customStyle="1" w:styleId="86E164FCEAED42B1B1768C8CDBF5E072">
    <w:name w:val="86E164FCEAED42B1B1768C8CDBF5E072"/>
    <w:rsid w:val="006E5C24"/>
  </w:style>
  <w:style w:type="paragraph" w:customStyle="1" w:styleId="5143FE89956A4731AF2FF3E93DA15CE3">
    <w:name w:val="5143FE89956A4731AF2FF3E93DA15CE3"/>
    <w:rsid w:val="006E5C24"/>
  </w:style>
  <w:style w:type="paragraph" w:customStyle="1" w:styleId="7E8E943BE6064EC78AA6A7DFE5EA4B1C">
    <w:name w:val="7E8E943BE6064EC78AA6A7DFE5EA4B1C"/>
    <w:rsid w:val="006E5C24"/>
  </w:style>
  <w:style w:type="paragraph" w:customStyle="1" w:styleId="31735631009248C190988632C10BCD38">
    <w:name w:val="31735631009248C190988632C10BCD38"/>
    <w:rsid w:val="006E5C24"/>
  </w:style>
  <w:style w:type="paragraph" w:customStyle="1" w:styleId="0B359C6E6FDB442B854EB2480FAEAF2C">
    <w:name w:val="0B359C6E6FDB442B854EB2480FAEAF2C"/>
    <w:rsid w:val="006E5C24"/>
  </w:style>
  <w:style w:type="paragraph" w:customStyle="1" w:styleId="0BCD0D040D3848E9942E094CD59078E1">
    <w:name w:val="0BCD0D040D3848E9942E094CD59078E1"/>
    <w:rsid w:val="006E5C24"/>
  </w:style>
  <w:style w:type="paragraph" w:customStyle="1" w:styleId="F23A306965DC4C278E5A68D8A063F18C">
    <w:name w:val="F23A306965DC4C278E5A68D8A063F18C"/>
    <w:rsid w:val="006E5C24"/>
  </w:style>
  <w:style w:type="paragraph" w:customStyle="1" w:styleId="C5052488703A4D9495F83ED80DC20F0E">
    <w:name w:val="C5052488703A4D9495F83ED80DC20F0E"/>
    <w:rsid w:val="006E5C24"/>
  </w:style>
  <w:style w:type="paragraph" w:customStyle="1" w:styleId="D943B65CDD084C68A74DA3DF6A643129">
    <w:name w:val="D943B65CDD084C68A74DA3DF6A643129"/>
    <w:rsid w:val="006E5C24"/>
  </w:style>
  <w:style w:type="paragraph" w:customStyle="1" w:styleId="F1D566B668824EAF8BE6B359F7106C5A">
    <w:name w:val="F1D566B668824EAF8BE6B359F7106C5A"/>
    <w:rsid w:val="006E5C24"/>
  </w:style>
  <w:style w:type="paragraph" w:customStyle="1" w:styleId="0A8E8C5C0AF64BAC85DDBC7C16EEB66F">
    <w:name w:val="0A8E8C5C0AF64BAC85DDBC7C16EEB66F"/>
    <w:rsid w:val="006E5C24"/>
  </w:style>
  <w:style w:type="paragraph" w:customStyle="1" w:styleId="CEE8E5552FB847428EC133B99DABB303">
    <w:name w:val="CEE8E5552FB847428EC133B99DABB303"/>
    <w:rsid w:val="006E5C24"/>
  </w:style>
  <w:style w:type="paragraph" w:customStyle="1" w:styleId="9BBBFE866EF14208A8396D541FAE9AE5">
    <w:name w:val="9BBBFE866EF14208A8396D541FAE9AE5"/>
    <w:rsid w:val="006E5C24"/>
  </w:style>
  <w:style w:type="paragraph" w:customStyle="1" w:styleId="D5D5E7C5A16643979EA3FF4DC67F8E1A">
    <w:name w:val="D5D5E7C5A16643979EA3FF4DC67F8E1A"/>
    <w:rsid w:val="00614217"/>
  </w:style>
  <w:style w:type="paragraph" w:customStyle="1" w:styleId="7B76CE6DE21C451E98BB3504AA6EA9DE">
    <w:name w:val="7B76CE6DE21C451E98BB3504AA6EA9DE"/>
    <w:rsid w:val="00614217"/>
  </w:style>
  <w:style w:type="paragraph" w:customStyle="1" w:styleId="ADDF95902C1E414AA4704E94272BAFF0">
    <w:name w:val="ADDF95902C1E414AA4704E94272BAFF0"/>
    <w:rsid w:val="00614217"/>
  </w:style>
  <w:style w:type="paragraph" w:customStyle="1" w:styleId="D25902C988BF41FDA82A640A83415D3A">
    <w:name w:val="D25902C988BF41FDA82A640A83415D3A"/>
    <w:rsid w:val="00614217"/>
  </w:style>
  <w:style w:type="paragraph" w:customStyle="1" w:styleId="FE02C09330A247C6B674DA8E6E23C7EF">
    <w:name w:val="FE02C09330A247C6B674DA8E6E23C7EF"/>
    <w:rsid w:val="00614217"/>
  </w:style>
  <w:style w:type="paragraph" w:customStyle="1" w:styleId="A2F2ACF0F1B946769CCFBFB3BB3345BF">
    <w:name w:val="A2F2ACF0F1B946769CCFBFB3BB3345BF"/>
    <w:rsid w:val="00614217"/>
  </w:style>
  <w:style w:type="paragraph" w:customStyle="1" w:styleId="FC64E5E37840468C84F18CC887AA7C70">
    <w:name w:val="FC64E5E37840468C84F18CC887AA7C70"/>
    <w:rsid w:val="00614217"/>
  </w:style>
  <w:style w:type="paragraph" w:customStyle="1" w:styleId="298BD87F4454477697FE8ACEDCF6F0E0">
    <w:name w:val="298BD87F4454477697FE8ACEDCF6F0E0"/>
    <w:rsid w:val="00614217"/>
  </w:style>
  <w:style w:type="paragraph" w:customStyle="1" w:styleId="5B8190B31DE44CF7916FC9C63606408A">
    <w:name w:val="5B8190B31DE44CF7916FC9C63606408A"/>
    <w:rsid w:val="00614217"/>
  </w:style>
  <w:style w:type="paragraph" w:customStyle="1" w:styleId="CC53BB20629A449CA6B76782AE5F74C3">
    <w:name w:val="CC53BB20629A449CA6B76782AE5F74C3"/>
    <w:rsid w:val="00614217"/>
  </w:style>
  <w:style w:type="paragraph" w:customStyle="1" w:styleId="8D84099B89754E339A4C5D5F5287BE61">
    <w:name w:val="8D84099B89754E339A4C5D5F5287BE61"/>
    <w:rsid w:val="00614217"/>
  </w:style>
  <w:style w:type="paragraph" w:customStyle="1" w:styleId="A8C6CBDCA9CF4ECCA2ECB89FB87BE56C">
    <w:name w:val="A8C6CBDCA9CF4ECCA2ECB89FB87BE56C"/>
    <w:rsid w:val="00614217"/>
  </w:style>
  <w:style w:type="paragraph" w:customStyle="1" w:styleId="0ADE8F54193049E4B5667033AE6F56F9">
    <w:name w:val="0ADE8F54193049E4B5667033AE6F56F9"/>
    <w:rsid w:val="00614217"/>
  </w:style>
  <w:style w:type="paragraph" w:customStyle="1" w:styleId="8681A5A4619746F6A69A37E9FC447DE5">
    <w:name w:val="8681A5A4619746F6A69A37E9FC447DE5"/>
    <w:rsid w:val="00614217"/>
  </w:style>
  <w:style w:type="paragraph" w:customStyle="1" w:styleId="FDD1EB8A558C4BB280ED91DE95EFC14A">
    <w:name w:val="FDD1EB8A558C4BB280ED91DE95EFC14A"/>
    <w:rsid w:val="00614217"/>
  </w:style>
  <w:style w:type="paragraph" w:customStyle="1" w:styleId="87C23712DCB34FA8BE06769FD7507C8B">
    <w:name w:val="87C23712DCB34FA8BE06769FD7507C8B"/>
    <w:rsid w:val="00614217"/>
  </w:style>
  <w:style w:type="paragraph" w:customStyle="1" w:styleId="E7184AB3B1C84A179D56DE05E5A00165">
    <w:name w:val="E7184AB3B1C84A179D56DE05E5A00165"/>
    <w:rsid w:val="00614217"/>
  </w:style>
  <w:style w:type="paragraph" w:customStyle="1" w:styleId="EDC05855A2A7495BA7DF5F2F5B2F59C7">
    <w:name w:val="EDC05855A2A7495BA7DF5F2F5B2F59C7"/>
    <w:rsid w:val="00614217"/>
  </w:style>
  <w:style w:type="paragraph" w:customStyle="1" w:styleId="529B03E4F3B94E61B8B4B3BBBC5066FF">
    <w:name w:val="529B03E4F3B94E61B8B4B3BBBC5066FF"/>
    <w:rsid w:val="00614217"/>
  </w:style>
  <w:style w:type="paragraph" w:customStyle="1" w:styleId="ACD27031BE58451E9B9BFE4FE46D6785">
    <w:name w:val="ACD27031BE58451E9B9BFE4FE46D6785"/>
    <w:rsid w:val="00614217"/>
  </w:style>
  <w:style w:type="paragraph" w:customStyle="1" w:styleId="76143A2C404A4AFD910A5CE61F715AF0">
    <w:name w:val="76143A2C404A4AFD910A5CE61F715AF0"/>
    <w:rsid w:val="00614217"/>
  </w:style>
  <w:style w:type="paragraph" w:customStyle="1" w:styleId="F865C20BAFD44EDAB3177D310F070F26">
    <w:name w:val="F865C20BAFD44EDAB3177D310F070F26"/>
    <w:rsid w:val="00614217"/>
  </w:style>
  <w:style w:type="paragraph" w:customStyle="1" w:styleId="4A41F889289E4ACFB9E8A2666298AA89">
    <w:name w:val="4A41F889289E4ACFB9E8A2666298AA89"/>
    <w:rsid w:val="00614217"/>
  </w:style>
  <w:style w:type="paragraph" w:customStyle="1" w:styleId="16DD50ABA2CB44DAA7089F1A4EB28429">
    <w:name w:val="16DD50ABA2CB44DAA7089F1A4EB28429"/>
    <w:rsid w:val="00614217"/>
  </w:style>
  <w:style w:type="paragraph" w:customStyle="1" w:styleId="D283D0F5A7CC4FD084EC9FB5808F2970">
    <w:name w:val="D283D0F5A7CC4FD084EC9FB5808F2970"/>
    <w:rsid w:val="00614217"/>
  </w:style>
  <w:style w:type="paragraph" w:customStyle="1" w:styleId="EEBB818F31CA4139BCECA1405038A779">
    <w:name w:val="EEBB818F31CA4139BCECA1405038A779"/>
    <w:rsid w:val="00614217"/>
  </w:style>
  <w:style w:type="paragraph" w:customStyle="1" w:styleId="94E8F28C132E44CB9269BBC251A976AF">
    <w:name w:val="94E8F28C132E44CB9269BBC251A976AF"/>
    <w:rsid w:val="00614217"/>
  </w:style>
  <w:style w:type="paragraph" w:customStyle="1" w:styleId="A53244C2910349EEA6EB1D4966FD59FD">
    <w:name w:val="A53244C2910349EEA6EB1D4966FD59FD"/>
    <w:rsid w:val="00614217"/>
  </w:style>
  <w:style w:type="paragraph" w:customStyle="1" w:styleId="012FEFB9928346E98E4D87745CEC3162">
    <w:name w:val="012FEFB9928346E98E4D87745CEC3162"/>
    <w:rsid w:val="00614217"/>
  </w:style>
  <w:style w:type="paragraph" w:customStyle="1" w:styleId="B53859AC6C204F2D9585AADD6F6B0AA6">
    <w:name w:val="B53859AC6C204F2D9585AADD6F6B0AA6"/>
    <w:rsid w:val="00614217"/>
  </w:style>
  <w:style w:type="paragraph" w:customStyle="1" w:styleId="60B03F6CEBBD42F28FCF1C3CE15898FB">
    <w:name w:val="60B03F6CEBBD42F28FCF1C3CE15898FB"/>
    <w:rsid w:val="00614217"/>
  </w:style>
  <w:style w:type="paragraph" w:customStyle="1" w:styleId="C63C483B72074F6DBDEFBD5448A20EFB">
    <w:name w:val="C63C483B72074F6DBDEFBD5448A20EFB"/>
    <w:rsid w:val="00614217"/>
  </w:style>
  <w:style w:type="paragraph" w:customStyle="1" w:styleId="6D7D13EFFAB14D7D8CE845C00A37C081">
    <w:name w:val="6D7D13EFFAB14D7D8CE845C00A37C081"/>
    <w:rsid w:val="00614217"/>
  </w:style>
  <w:style w:type="paragraph" w:customStyle="1" w:styleId="C5367C37E7D744EF999AF2097C4DD35A">
    <w:name w:val="C5367C37E7D744EF999AF2097C4DD35A"/>
    <w:rsid w:val="00614217"/>
  </w:style>
  <w:style w:type="paragraph" w:customStyle="1" w:styleId="35CB9859B32B4F548EA3D9A64D697013">
    <w:name w:val="35CB9859B32B4F548EA3D9A64D697013"/>
    <w:rsid w:val="00614217"/>
  </w:style>
  <w:style w:type="paragraph" w:customStyle="1" w:styleId="59BE3F4B62804D87AE8380832848BA01">
    <w:name w:val="59BE3F4B62804D87AE8380832848BA01"/>
    <w:rsid w:val="00614217"/>
  </w:style>
  <w:style w:type="paragraph" w:customStyle="1" w:styleId="694A251769A143D8B0BC23E6E849A417">
    <w:name w:val="694A251769A143D8B0BC23E6E849A417"/>
    <w:rsid w:val="00614217"/>
  </w:style>
  <w:style w:type="paragraph" w:customStyle="1" w:styleId="738F2DFA7A40479BBF133972F8BB3D0C">
    <w:name w:val="738F2DFA7A40479BBF133972F8BB3D0C"/>
    <w:rsid w:val="00614217"/>
  </w:style>
  <w:style w:type="paragraph" w:customStyle="1" w:styleId="B760FC9109714364B0D7EAEAFBE2E4D7">
    <w:name w:val="B760FC9109714364B0D7EAEAFBE2E4D7"/>
    <w:rsid w:val="00614217"/>
  </w:style>
  <w:style w:type="paragraph" w:customStyle="1" w:styleId="F4D97F4D8982478C810B1A2ACEE07F1F">
    <w:name w:val="F4D97F4D8982478C810B1A2ACEE07F1F"/>
    <w:rsid w:val="00614217"/>
  </w:style>
  <w:style w:type="paragraph" w:customStyle="1" w:styleId="ACBACE87D6DC44C7A0B83D0AE55B100B">
    <w:name w:val="ACBACE87D6DC44C7A0B83D0AE55B100B"/>
    <w:rsid w:val="00614217"/>
  </w:style>
  <w:style w:type="paragraph" w:customStyle="1" w:styleId="901A4D733A0F4F6AAD8CBD7B9A496B1D">
    <w:name w:val="901A4D733A0F4F6AAD8CBD7B9A496B1D"/>
    <w:rsid w:val="00614217"/>
  </w:style>
  <w:style w:type="paragraph" w:customStyle="1" w:styleId="EBA8309C858B4846B602615233421FAC">
    <w:name w:val="EBA8309C858B4846B602615233421FAC"/>
    <w:rsid w:val="00614217"/>
  </w:style>
  <w:style w:type="paragraph" w:customStyle="1" w:styleId="DF20E2B9F3D24680A59528454760A794">
    <w:name w:val="DF20E2B9F3D24680A59528454760A794"/>
    <w:rsid w:val="00614217"/>
  </w:style>
  <w:style w:type="paragraph" w:customStyle="1" w:styleId="D5D3CB59CD384B01A0397F5C8B0AF2EC">
    <w:name w:val="D5D3CB59CD384B01A0397F5C8B0AF2EC"/>
    <w:rsid w:val="00614217"/>
  </w:style>
  <w:style w:type="paragraph" w:customStyle="1" w:styleId="22E3593689C94813802733159D7A72D3">
    <w:name w:val="22E3593689C94813802733159D7A72D3"/>
    <w:rsid w:val="00614217"/>
  </w:style>
  <w:style w:type="paragraph" w:customStyle="1" w:styleId="3FB98A083F8B40C7A6E411D196A30915">
    <w:name w:val="3FB98A083F8B40C7A6E411D196A30915"/>
    <w:rsid w:val="00614217"/>
  </w:style>
  <w:style w:type="paragraph" w:customStyle="1" w:styleId="F26627CB0D2645A0AEE3E4F1CE4AAE54">
    <w:name w:val="F26627CB0D2645A0AEE3E4F1CE4AAE54"/>
    <w:rsid w:val="00614217"/>
  </w:style>
  <w:style w:type="paragraph" w:customStyle="1" w:styleId="14FB54D94CCE42AC9513FF6A76E98233">
    <w:name w:val="14FB54D94CCE42AC9513FF6A76E98233"/>
    <w:rsid w:val="00614217"/>
  </w:style>
  <w:style w:type="paragraph" w:customStyle="1" w:styleId="F925B92FA2CB4B349FF38F0D01D1E472">
    <w:name w:val="F925B92FA2CB4B349FF38F0D01D1E472"/>
    <w:rsid w:val="00614217"/>
  </w:style>
  <w:style w:type="paragraph" w:customStyle="1" w:styleId="C9820AC7E4B741448230EA1D8E0CC3AA">
    <w:name w:val="C9820AC7E4B741448230EA1D8E0CC3AA"/>
    <w:rsid w:val="00614217"/>
  </w:style>
  <w:style w:type="paragraph" w:customStyle="1" w:styleId="715C35393E9447F391548C9D7AF3D898">
    <w:name w:val="715C35393E9447F391548C9D7AF3D898"/>
    <w:rsid w:val="00614217"/>
  </w:style>
  <w:style w:type="paragraph" w:customStyle="1" w:styleId="3B856E84FFAC4636805FFE9F997CA217">
    <w:name w:val="3B856E84FFAC4636805FFE9F997CA217"/>
    <w:rsid w:val="00614217"/>
  </w:style>
  <w:style w:type="paragraph" w:customStyle="1" w:styleId="487B42B2FA9040458232EF7D210A8841">
    <w:name w:val="487B42B2FA9040458232EF7D210A8841"/>
    <w:rsid w:val="00614217"/>
  </w:style>
  <w:style w:type="paragraph" w:customStyle="1" w:styleId="5CF22CC22BAC49E3990DA30655174831">
    <w:name w:val="5CF22CC22BAC49E3990DA30655174831"/>
    <w:rsid w:val="00614217"/>
  </w:style>
  <w:style w:type="paragraph" w:customStyle="1" w:styleId="6108A3F83F444597A16A6F89C7080FDC">
    <w:name w:val="6108A3F83F444597A16A6F89C7080FDC"/>
    <w:rsid w:val="00614217"/>
  </w:style>
  <w:style w:type="paragraph" w:customStyle="1" w:styleId="9F3D6CBA89914E14A4DB6EE3B292A1A0">
    <w:name w:val="9F3D6CBA89914E14A4DB6EE3B292A1A0"/>
    <w:rsid w:val="00614217"/>
  </w:style>
  <w:style w:type="paragraph" w:customStyle="1" w:styleId="6A1C4E3B42854D6F9CEB2DEBC041F49E">
    <w:name w:val="6A1C4E3B42854D6F9CEB2DEBC041F49E"/>
    <w:rsid w:val="00614217"/>
  </w:style>
  <w:style w:type="paragraph" w:customStyle="1" w:styleId="B39348A688154E6DBF2C011E10164CA6">
    <w:name w:val="B39348A688154E6DBF2C011E10164CA6"/>
    <w:rsid w:val="00614217"/>
  </w:style>
  <w:style w:type="paragraph" w:customStyle="1" w:styleId="2DAB23F6A4A64834B28D77BFB7CF5610">
    <w:name w:val="2DAB23F6A4A64834B28D77BFB7CF5610"/>
    <w:rsid w:val="00614217"/>
  </w:style>
  <w:style w:type="paragraph" w:customStyle="1" w:styleId="5E2CB538CCE04A289D93DC8A45BAE4B8">
    <w:name w:val="5E2CB538CCE04A289D93DC8A45BAE4B8"/>
    <w:rsid w:val="00614217"/>
  </w:style>
  <w:style w:type="paragraph" w:customStyle="1" w:styleId="7B29427F078442139E138DA139E69C51">
    <w:name w:val="7B29427F078442139E138DA139E69C51"/>
    <w:rsid w:val="00614217"/>
  </w:style>
  <w:style w:type="paragraph" w:customStyle="1" w:styleId="291FBBBB725A4B51BA3A72E6D917986F">
    <w:name w:val="291FBBBB725A4B51BA3A72E6D917986F"/>
    <w:rsid w:val="00614217"/>
  </w:style>
  <w:style w:type="paragraph" w:customStyle="1" w:styleId="025CC2C412F74837835855CB982211D5">
    <w:name w:val="025CC2C412F74837835855CB982211D5"/>
    <w:rsid w:val="00614217"/>
  </w:style>
  <w:style w:type="paragraph" w:customStyle="1" w:styleId="D93355F7206D4420993C14BE2375083A">
    <w:name w:val="D93355F7206D4420993C14BE2375083A"/>
    <w:rsid w:val="00614217"/>
  </w:style>
  <w:style w:type="paragraph" w:customStyle="1" w:styleId="3F5A0EBD310742F4A5AC778B5D0087B2">
    <w:name w:val="3F5A0EBD310742F4A5AC778B5D0087B2"/>
    <w:rsid w:val="00614217"/>
  </w:style>
  <w:style w:type="paragraph" w:customStyle="1" w:styleId="466D807D11454B328B9BD14E8793CA52">
    <w:name w:val="466D807D11454B328B9BD14E8793CA52"/>
    <w:rsid w:val="00614217"/>
  </w:style>
  <w:style w:type="paragraph" w:customStyle="1" w:styleId="1608DC58BF1C4031ADC9EE1E2E8874D7">
    <w:name w:val="1608DC58BF1C4031ADC9EE1E2E8874D7"/>
    <w:rsid w:val="00614217"/>
  </w:style>
  <w:style w:type="paragraph" w:customStyle="1" w:styleId="4E88F16E5F6C483C9B458B9CEA368C3A">
    <w:name w:val="4E88F16E5F6C483C9B458B9CEA368C3A"/>
    <w:rsid w:val="00614217"/>
  </w:style>
  <w:style w:type="paragraph" w:customStyle="1" w:styleId="BBDD30E5143D4378B77C6A885703FF4F">
    <w:name w:val="BBDD30E5143D4378B77C6A885703FF4F"/>
    <w:rsid w:val="00614217"/>
  </w:style>
  <w:style w:type="paragraph" w:customStyle="1" w:styleId="817864435FD64A719926E283E9C05533">
    <w:name w:val="817864435FD64A719926E283E9C05533"/>
    <w:rsid w:val="00614217"/>
  </w:style>
  <w:style w:type="paragraph" w:customStyle="1" w:styleId="EAFE500B544C44A891474AD4BC5FD01B">
    <w:name w:val="EAFE500B544C44A891474AD4BC5FD01B"/>
    <w:rsid w:val="00614217"/>
  </w:style>
  <w:style w:type="paragraph" w:customStyle="1" w:styleId="88E52CCC1F434EE3B66DE858E6342A85">
    <w:name w:val="88E52CCC1F434EE3B66DE858E6342A85"/>
    <w:rsid w:val="00614217"/>
  </w:style>
  <w:style w:type="paragraph" w:customStyle="1" w:styleId="7208F4AD8EAA4C88953EE6C67077618B">
    <w:name w:val="7208F4AD8EAA4C88953EE6C67077618B"/>
    <w:rsid w:val="00614217"/>
  </w:style>
  <w:style w:type="paragraph" w:customStyle="1" w:styleId="885C733FD74446788C452174B8E8142F">
    <w:name w:val="885C733FD74446788C452174B8E8142F"/>
    <w:rsid w:val="00614217"/>
  </w:style>
  <w:style w:type="paragraph" w:customStyle="1" w:styleId="C4143723A2C348C1B4A4A7AB92C48FAD">
    <w:name w:val="C4143723A2C348C1B4A4A7AB92C48FAD"/>
    <w:rsid w:val="00614217"/>
  </w:style>
  <w:style w:type="paragraph" w:customStyle="1" w:styleId="CBAE375F30594D3B96CA43A0CF981A69">
    <w:name w:val="CBAE375F30594D3B96CA43A0CF981A69"/>
    <w:rsid w:val="00614217"/>
  </w:style>
  <w:style w:type="paragraph" w:customStyle="1" w:styleId="51AA41D9EA2240589015C3E7CFDF6453">
    <w:name w:val="51AA41D9EA2240589015C3E7CFDF6453"/>
    <w:rsid w:val="00614217"/>
  </w:style>
  <w:style w:type="paragraph" w:customStyle="1" w:styleId="EDFA0BECED654FB2B66273097BC31B52">
    <w:name w:val="EDFA0BECED654FB2B66273097BC31B52"/>
    <w:rsid w:val="00614217"/>
  </w:style>
  <w:style w:type="paragraph" w:customStyle="1" w:styleId="D1A41A74A0EC4D95B82DCFE5ED81DF9D">
    <w:name w:val="D1A41A74A0EC4D95B82DCFE5ED81DF9D"/>
    <w:rsid w:val="00614217"/>
  </w:style>
  <w:style w:type="paragraph" w:customStyle="1" w:styleId="D39824DEB8F647BDB56BC91117A9BF1A">
    <w:name w:val="D39824DEB8F647BDB56BC91117A9BF1A"/>
    <w:rsid w:val="00614217"/>
  </w:style>
  <w:style w:type="paragraph" w:customStyle="1" w:styleId="235F54B5B6004A8DA7E7A8C776C46205">
    <w:name w:val="235F54B5B6004A8DA7E7A8C776C46205"/>
    <w:rsid w:val="00614217"/>
  </w:style>
  <w:style w:type="paragraph" w:customStyle="1" w:styleId="0FE962E84CAD4ECAA9DA27D36B956D63">
    <w:name w:val="0FE962E84CAD4ECAA9DA27D36B956D63"/>
    <w:rsid w:val="00614217"/>
  </w:style>
  <w:style w:type="paragraph" w:customStyle="1" w:styleId="E5CD8B8954F14448BED70CF40A91EA70">
    <w:name w:val="E5CD8B8954F14448BED70CF40A91EA70"/>
    <w:rsid w:val="00614217"/>
  </w:style>
  <w:style w:type="paragraph" w:customStyle="1" w:styleId="6E865117E4BE4028B26BB114EEF7A24D">
    <w:name w:val="6E865117E4BE4028B26BB114EEF7A24D"/>
    <w:rsid w:val="00614217"/>
  </w:style>
  <w:style w:type="paragraph" w:customStyle="1" w:styleId="37FEAFDACFA646F2B1F0CBDA2C967D3D">
    <w:name w:val="37FEAFDACFA646F2B1F0CBDA2C967D3D"/>
    <w:rsid w:val="00614217"/>
  </w:style>
  <w:style w:type="paragraph" w:customStyle="1" w:styleId="545CC96C6244407992659EDB68959BC6">
    <w:name w:val="545CC96C6244407992659EDB68959BC6"/>
    <w:rsid w:val="00614217"/>
  </w:style>
  <w:style w:type="paragraph" w:customStyle="1" w:styleId="A27C7CFD0FA24BC885C37E36DCF3BB87">
    <w:name w:val="A27C7CFD0FA24BC885C37E36DCF3BB87"/>
    <w:rsid w:val="00614217"/>
  </w:style>
  <w:style w:type="paragraph" w:customStyle="1" w:styleId="F26ADF34799E4285851230EC0D6CDA61">
    <w:name w:val="F26ADF34799E4285851230EC0D6CDA61"/>
    <w:rsid w:val="00614217"/>
  </w:style>
  <w:style w:type="paragraph" w:customStyle="1" w:styleId="2C406EC5C13C4237A3DF99B9720992D4">
    <w:name w:val="2C406EC5C13C4237A3DF99B9720992D4"/>
    <w:rsid w:val="00614217"/>
  </w:style>
  <w:style w:type="paragraph" w:customStyle="1" w:styleId="C1DE87766FAB40BEA7722A68D161BB45">
    <w:name w:val="C1DE87766FAB40BEA7722A68D161BB45"/>
    <w:rsid w:val="00614217"/>
  </w:style>
  <w:style w:type="paragraph" w:customStyle="1" w:styleId="8C74285479AE49C29DB053C8AF802FDB">
    <w:name w:val="8C74285479AE49C29DB053C8AF802FDB"/>
    <w:rsid w:val="00614217"/>
  </w:style>
  <w:style w:type="paragraph" w:customStyle="1" w:styleId="8D49781EDE6A408190DA974586893E30">
    <w:name w:val="8D49781EDE6A408190DA974586893E30"/>
    <w:rsid w:val="00614217"/>
  </w:style>
  <w:style w:type="paragraph" w:customStyle="1" w:styleId="6E8B34B968244AF988FFE2E6EA2D9C96">
    <w:name w:val="6E8B34B968244AF988FFE2E6EA2D9C96"/>
    <w:rsid w:val="00614217"/>
  </w:style>
  <w:style w:type="paragraph" w:customStyle="1" w:styleId="422C0A116BAE41D3ADBFBAEEB93A1F4E">
    <w:name w:val="422C0A116BAE41D3ADBFBAEEB93A1F4E"/>
    <w:rsid w:val="00614217"/>
  </w:style>
  <w:style w:type="paragraph" w:customStyle="1" w:styleId="1474FA79C88440C9A3BEBC6A25C750FD">
    <w:name w:val="1474FA79C88440C9A3BEBC6A25C750FD"/>
    <w:rsid w:val="00614217"/>
  </w:style>
  <w:style w:type="paragraph" w:customStyle="1" w:styleId="0CB1EDC14E3C46DBA47B50CAE1B59BB7">
    <w:name w:val="0CB1EDC14E3C46DBA47B50CAE1B59BB7"/>
    <w:rsid w:val="00614217"/>
  </w:style>
  <w:style w:type="paragraph" w:customStyle="1" w:styleId="79A64172C9EE4C8980F9D726BB44E908">
    <w:name w:val="79A64172C9EE4C8980F9D726BB44E908"/>
    <w:rsid w:val="00614217"/>
  </w:style>
  <w:style w:type="paragraph" w:customStyle="1" w:styleId="CACAF1FD8EBB4AB2B5A7DD92253A034A">
    <w:name w:val="CACAF1FD8EBB4AB2B5A7DD92253A034A"/>
    <w:rsid w:val="00614217"/>
  </w:style>
  <w:style w:type="paragraph" w:customStyle="1" w:styleId="1A14EE128E614062ACCD8978A017173D">
    <w:name w:val="1A14EE128E614062ACCD8978A017173D"/>
    <w:rsid w:val="00614217"/>
  </w:style>
  <w:style w:type="paragraph" w:customStyle="1" w:styleId="F4C844D082A949B78D295C56D9679BD8">
    <w:name w:val="F4C844D082A949B78D295C56D9679BD8"/>
    <w:rsid w:val="00614217"/>
  </w:style>
  <w:style w:type="paragraph" w:customStyle="1" w:styleId="2919EB52903341F9B4ABF7D54707D13F">
    <w:name w:val="2919EB52903341F9B4ABF7D54707D13F"/>
    <w:rsid w:val="00614217"/>
  </w:style>
  <w:style w:type="paragraph" w:customStyle="1" w:styleId="D0584104C2704737A6F3F5DD18C38A61">
    <w:name w:val="D0584104C2704737A6F3F5DD18C38A61"/>
    <w:rsid w:val="00614217"/>
  </w:style>
  <w:style w:type="paragraph" w:customStyle="1" w:styleId="641C9A48D3CC46AF84D4AF9ADA136CBF">
    <w:name w:val="641C9A48D3CC46AF84D4AF9ADA136CBF"/>
    <w:rsid w:val="00614217"/>
  </w:style>
  <w:style w:type="paragraph" w:customStyle="1" w:styleId="4AA6E7D61C954FADA991AEF9994AD339">
    <w:name w:val="4AA6E7D61C954FADA991AEF9994AD339"/>
    <w:rsid w:val="00614217"/>
  </w:style>
  <w:style w:type="paragraph" w:customStyle="1" w:styleId="68CA63414842455A9176952F54953B51">
    <w:name w:val="68CA63414842455A9176952F54953B51"/>
    <w:rsid w:val="00614217"/>
  </w:style>
  <w:style w:type="paragraph" w:customStyle="1" w:styleId="AFB83F886406497EB7A3A38DB2BBBE12">
    <w:name w:val="AFB83F886406497EB7A3A38DB2BBBE12"/>
    <w:rsid w:val="00614217"/>
  </w:style>
  <w:style w:type="paragraph" w:customStyle="1" w:styleId="F1F2A0E43DDF4B8DBAFD227A7A0D759E">
    <w:name w:val="F1F2A0E43DDF4B8DBAFD227A7A0D759E"/>
    <w:rsid w:val="00614217"/>
  </w:style>
  <w:style w:type="paragraph" w:customStyle="1" w:styleId="1F7BF958501E41159E2E76C50B88A5BE">
    <w:name w:val="1F7BF958501E41159E2E76C50B88A5BE"/>
    <w:rsid w:val="00614217"/>
  </w:style>
  <w:style w:type="paragraph" w:customStyle="1" w:styleId="9B05A41A87F64B419B006C0C0FDB4F46">
    <w:name w:val="9B05A41A87F64B419B006C0C0FDB4F46"/>
    <w:rsid w:val="00614217"/>
  </w:style>
  <w:style w:type="paragraph" w:customStyle="1" w:styleId="5E9D94CC785D41B3977F0B917CCC95CD">
    <w:name w:val="5E9D94CC785D41B3977F0B917CCC95CD"/>
    <w:rsid w:val="00614217"/>
  </w:style>
  <w:style w:type="paragraph" w:customStyle="1" w:styleId="B56A2D98BD354648B80E1A9A17FF1C42">
    <w:name w:val="B56A2D98BD354648B80E1A9A17FF1C42"/>
    <w:rsid w:val="00DD05A7"/>
  </w:style>
  <w:style w:type="paragraph" w:customStyle="1" w:styleId="4EC5BD435EB243AEB9360DDFFE20DAA7">
    <w:name w:val="4EC5BD435EB243AEB9360DDFFE20DAA7"/>
    <w:rsid w:val="00DD05A7"/>
  </w:style>
  <w:style w:type="paragraph" w:customStyle="1" w:styleId="80FBE2B041284D53936C15F8932A5B81">
    <w:name w:val="80FBE2B041284D53936C15F8932A5B81"/>
    <w:rsid w:val="00DD05A7"/>
  </w:style>
  <w:style w:type="paragraph" w:customStyle="1" w:styleId="B4709FBCFB494050A130490348364834">
    <w:name w:val="B4709FBCFB494050A130490348364834"/>
    <w:rsid w:val="00DD05A7"/>
  </w:style>
  <w:style w:type="paragraph" w:customStyle="1" w:styleId="FC3FA6FD564243FA9635F8288B596F70">
    <w:name w:val="FC3FA6FD564243FA9635F8288B596F70"/>
    <w:rsid w:val="00DD05A7"/>
  </w:style>
  <w:style w:type="paragraph" w:customStyle="1" w:styleId="152C63BAB537426F9D04BAFAE269417C">
    <w:name w:val="152C63BAB537426F9D04BAFAE269417C"/>
    <w:rsid w:val="00DD05A7"/>
  </w:style>
  <w:style w:type="paragraph" w:customStyle="1" w:styleId="83FCFB1604A8407488F2FB25C7B80CAF">
    <w:name w:val="83FCFB1604A8407488F2FB25C7B80CAF"/>
    <w:rsid w:val="00DD05A7"/>
  </w:style>
  <w:style w:type="paragraph" w:customStyle="1" w:styleId="F6C1C3B92D194A32AA70027DB9ECB71B">
    <w:name w:val="F6C1C3B92D194A32AA70027DB9ECB71B"/>
    <w:rsid w:val="00DD05A7"/>
  </w:style>
  <w:style w:type="paragraph" w:customStyle="1" w:styleId="D53E8AF072AF4A41926AB03B1F2F8B02">
    <w:name w:val="D53E8AF072AF4A41926AB03B1F2F8B02"/>
    <w:rsid w:val="00DD05A7"/>
  </w:style>
  <w:style w:type="paragraph" w:customStyle="1" w:styleId="89FE7C5F7378440680996CE23C49D416">
    <w:name w:val="89FE7C5F7378440680996CE23C49D416"/>
    <w:rsid w:val="00DD05A7"/>
  </w:style>
  <w:style w:type="paragraph" w:customStyle="1" w:styleId="69EDD72411F14779A9B9625A461F18CE">
    <w:name w:val="69EDD72411F14779A9B9625A461F18CE"/>
    <w:rsid w:val="00DD05A7"/>
  </w:style>
  <w:style w:type="paragraph" w:customStyle="1" w:styleId="34359E05056B4CE7A718410057BB2C2D">
    <w:name w:val="34359E05056B4CE7A718410057BB2C2D"/>
    <w:rsid w:val="00DD05A7"/>
  </w:style>
  <w:style w:type="paragraph" w:customStyle="1" w:styleId="63F94EECABC44A029386F1A6D933AA66">
    <w:name w:val="63F94EECABC44A029386F1A6D933AA66"/>
    <w:rsid w:val="00DD05A7"/>
  </w:style>
  <w:style w:type="paragraph" w:customStyle="1" w:styleId="CCABB9CD8C01445489A019F91C31B018">
    <w:name w:val="CCABB9CD8C01445489A019F91C31B018"/>
    <w:rsid w:val="00DD05A7"/>
  </w:style>
  <w:style w:type="paragraph" w:customStyle="1" w:styleId="DA2685BFEBF54456B345330E51369A1B">
    <w:name w:val="DA2685BFEBF54456B345330E51369A1B"/>
    <w:rsid w:val="00DD05A7"/>
  </w:style>
  <w:style w:type="paragraph" w:customStyle="1" w:styleId="72D34CA48FE944B8855F002F03E8D013">
    <w:name w:val="72D34CA48FE944B8855F002F03E8D013"/>
    <w:rsid w:val="00DD05A7"/>
  </w:style>
  <w:style w:type="paragraph" w:customStyle="1" w:styleId="8FB21039164D49FD8E5B7850C122BE69">
    <w:name w:val="8FB21039164D49FD8E5B7850C122BE69"/>
    <w:rsid w:val="00DD05A7"/>
  </w:style>
  <w:style w:type="paragraph" w:customStyle="1" w:styleId="734DD9C317174D32B4A7D58AEA8DD612">
    <w:name w:val="734DD9C317174D32B4A7D58AEA8DD612"/>
    <w:rsid w:val="00DD05A7"/>
  </w:style>
  <w:style w:type="paragraph" w:customStyle="1" w:styleId="7B010B887CED4F5897B90AE51B3A681A">
    <w:name w:val="7B010B887CED4F5897B90AE51B3A681A"/>
    <w:rsid w:val="00DD05A7"/>
  </w:style>
  <w:style w:type="paragraph" w:customStyle="1" w:styleId="B4123631AB6B472595087ECBE58A8C27">
    <w:name w:val="B4123631AB6B472595087ECBE58A8C27"/>
    <w:rsid w:val="00DD05A7"/>
  </w:style>
  <w:style w:type="paragraph" w:customStyle="1" w:styleId="8C2DF510C7B448F89B524F5AEF7F4EC8">
    <w:name w:val="8C2DF510C7B448F89B524F5AEF7F4EC8"/>
    <w:rsid w:val="00DD05A7"/>
  </w:style>
  <w:style w:type="paragraph" w:customStyle="1" w:styleId="B82F837D2B674733AA96EF27CA31796A">
    <w:name w:val="B82F837D2B674733AA96EF27CA31796A"/>
    <w:rsid w:val="00DD05A7"/>
  </w:style>
  <w:style w:type="paragraph" w:customStyle="1" w:styleId="4AC6357E1D50440292E7839902B1873F">
    <w:name w:val="4AC6357E1D50440292E7839902B1873F"/>
    <w:rsid w:val="00DD05A7"/>
  </w:style>
  <w:style w:type="paragraph" w:customStyle="1" w:styleId="7E9F5878502B4E35AF7FF104A1C9D418">
    <w:name w:val="7E9F5878502B4E35AF7FF104A1C9D418"/>
    <w:rsid w:val="00DD05A7"/>
  </w:style>
  <w:style w:type="paragraph" w:customStyle="1" w:styleId="E64428FD69AB41959A6B6859B6EF6855">
    <w:name w:val="E64428FD69AB41959A6B6859B6EF6855"/>
    <w:rsid w:val="00DD05A7"/>
  </w:style>
  <w:style w:type="paragraph" w:customStyle="1" w:styleId="8B3292BE4DEC4C8D85903D5E542FAE60">
    <w:name w:val="8B3292BE4DEC4C8D85903D5E542FAE60"/>
    <w:rsid w:val="00DD05A7"/>
  </w:style>
  <w:style w:type="paragraph" w:customStyle="1" w:styleId="1F929C3BF5EB4A51B2AB7CCF297097F4">
    <w:name w:val="1F929C3BF5EB4A51B2AB7CCF297097F4"/>
    <w:rsid w:val="00DD05A7"/>
  </w:style>
  <w:style w:type="paragraph" w:customStyle="1" w:styleId="768521A4A2D14F90823649A8ED33C6CF">
    <w:name w:val="768521A4A2D14F90823649A8ED33C6CF"/>
    <w:rsid w:val="00DD05A7"/>
  </w:style>
  <w:style w:type="paragraph" w:customStyle="1" w:styleId="00B6F08820A6427D8C26677D815DFDA7">
    <w:name w:val="00B6F08820A6427D8C26677D815DFDA7"/>
    <w:rsid w:val="00DD05A7"/>
  </w:style>
  <w:style w:type="paragraph" w:customStyle="1" w:styleId="43F798FA68A140248C66F229D7075AB0">
    <w:name w:val="43F798FA68A140248C66F229D7075AB0"/>
    <w:rsid w:val="00DD05A7"/>
  </w:style>
  <w:style w:type="paragraph" w:customStyle="1" w:styleId="7434443190D3478D888DA2AC6E76E774">
    <w:name w:val="7434443190D3478D888DA2AC6E76E774"/>
    <w:rsid w:val="00DD05A7"/>
  </w:style>
  <w:style w:type="paragraph" w:customStyle="1" w:styleId="851FE462AA8F4F4C96BC9BF57E0A9616">
    <w:name w:val="851FE462AA8F4F4C96BC9BF57E0A9616"/>
    <w:rsid w:val="00DD05A7"/>
  </w:style>
  <w:style w:type="paragraph" w:customStyle="1" w:styleId="C9A5EB644BC74252BC4DC17A72F8539E">
    <w:name w:val="C9A5EB644BC74252BC4DC17A72F8539E"/>
    <w:rsid w:val="00DD05A7"/>
  </w:style>
  <w:style w:type="paragraph" w:customStyle="1" w:styleId="00D756FDEC3547A2B1D16E3F829F0E83">
    <w:name w:val="00D756FDEC3547A2B1D16E3F829F0E83"/>
    <w:rsid w:val="00DD05A7"/>
  </w:style>
  <w:style w:type="paragraph" w:customStyle="1" w:styleId="CE5C23951E3B4608BE5C6E25321A1390">
    <w:name w:val="CE5C23951E3B4608BE5C6E25321A1390"/>
    <w:rsid w:val="00DD05A7"/>
  </w:style>
  <w:style w:type="paragraph" w:customStyle="1" w:styleId="7433A1E18D174D9E832A920094AB5C5E">
    <w:name w:val="7433A1E18D174D9E832A920094AB5C5E"/>
    <w:rsid w:val="00DD05A7"/>
  </w:style>
  <w:style w:type="paragraph" w:customStyle="1" w:styleId="6C6584A3F3C34233920452AA7C215273">
    <w:name w:val="6C6584A3F3C34233920452AA7C215273"/>
    <w:rsid w:val="00DD05A7"/>
  </w:style>
  <w:style w:type="paragraph" w:customStyle="1" w:styleId="FBDF3903101D48468F7051D49396AD7C">
    <w:name w:val="FBDF3903101D48468F7051D49396AD7C"/>
    <w:rsid w:val="00DD05A7"/>
  </w:style>
  <w:style w:type="paragraph" w:customStyle="1" w:styleId="655571A1B521411699D0154A66A143FC">
    <w:name w:val="655571A1B521411699D0154A66A143FC"/>
    <w:rsid w:val="00DD05A7"/>
  </w:style>
  <w:style w:type="paragraph" w:customStyle="1" w:styleId="40E765766D6A4CF4A2538DD47F91BD55">
    <w:name w:val="40E765766D6A4CF4A2538DD47F91BD55"/>
    <w:rsid w:val="00DD05A7"/>
  </w:style>
  <w:style w:type="paragraph" w:customStyle="1" w:styleId="6E649A9C33BF490683B4F64A0AB9BFDC">
    <w:name w:val="6E649A9C33BF490683B4F64A0AB9BFDC"/>
    <w:rsid w:val="00DD05A7"/>
  </w:style>
  <w:style w:type="paragraph" w:customStyle="1" w:styleId="1CEEEA99E1514FFB89F997F68EC3F7D4">
    <w:name w:val="1CEEEA99E1514FFB89F997F68EC3F7D4"/>
    <w:rsid w:val="00DD05A7"/>
  </w:style>
  <w:style w:type="paragraph" w:customStyle="1" w:styleId="4334370CFB7F4548A110B61CC0C08E99">
    <w:name w:val="4334370CFB7F4548A110B61CC0C08E99"/>
    <w:rsid w:val="00DD05A7"/>
  </w:style>
  <w:style w:type="paragraph" w:customStyle="1" w:styleId="B864775BCF8B4D88AE0192D1DAAF588F">
    <w:name w:val="B864775BCF8B4D88AE0192D1DAAF588F"/>
    <w:rsid w:val="00DD05A7"/>
  </w:style>
  <w:style w:type="paragraph" w:customStyle="1" w:styleId="6E04834011964289B864517691D55DE5">
    <w:name w:val="6E04834011964289B864517691D55DE5"/>
    <w:rsid w:val="00DD05A7"/>
  </w:style>
  <w:style w:type="paragraph" w:customStyle="1" w:styleId="12EB8320C5EF4A189A879B4EB3764E3A">
    <w:name w:val="12EB8320C5EF4A189A879B4EB3764E3A"/>
    <w:rsid w:val="00DD05A7"/>
  </w:style>
  <w:style w:type="paragraph" w:customStyle="1" w:styleId="5EFB405FEDDD41E086C51F0E0973304A">
    <w:name w:val="5EFB405FEDDD41E086C51F0E0973304A"/>
    <w:rsid w:val="00DD05A7"/>
  </w:style>
  <w:style w:type="paragraph" w:customStyle="1" w:styleId="5745B611E1084E74B63927931C4B1703">
    <w:name w:val="5745B611E1084E74B63927931C4B1703"/>
    <w:rsid w:val="00DD05A7"/>
  </w:style>
  <w:style w:type="paragraph" w:customStyle="1" w:styleId="27FD9569AE144C26A9B31E700335665E">
    <w:name w:val="27FD9569AE144C26A9B31E700335665E"/>
    <w:rsid w:val="00DD05A7"/>
  </w:style>
  <w:style w:type="paragraph" w:customStyle="1" w:styleId="3335A22C4DD04163A93E83487B619C19">
    <w:name w:val="3335A22C4DD04163A93E83487B619C19"/>
    <w:rsid w:val="00DD05A7"/>
  </w:style>
  <w:style w:type="paragraph" w:customStyle="1" w:styleId="34C4E4090AB94D4FBE93976B8CFA7BD6">
    <w:name w:val="34C4E4090AB94D4FBE93976B8CFA7BD6"/>
    <w:rsid w:val="00DD05A7"/>
  </w:style>
  <w:style w:type="paragraph" w:customStyle="1" w:styleId="62C5D75061DA41A3B8A39B41B7F65574">
    <w:name w:val="62C5D75061DA41A3B8A39B41B7F65574"/>
    <w:rsid w:val="00DD05A7"/>
  </w:style>
  <w:style w:type="paragraph" w:customStyle="1" w:styleId="42D4AB4953654251976E0CBBBBF34357">
    <w:name w:val="42D4AB4953654251976E0CBBBBF34357"/>
    <w:rsid w:val="00DD05A7"/>
  </w:style>
  <w:style w:type="paragraph" w:customStyle="1" w:styleId="FDC88896A0C747B59A7EC3991AED096A">
    <w:name w:val="FDC88896A0C747B59A7EC3991AED096A"/>
    <w:rsid w:val="00DD05A7"/>
  </w:style>
  <w:style w:type="paragraph" w:customStyle="1" w:styleId="A7B2E332D0A84C8A899D1EF0C20B16BC">
    <w:name w:val="A7B2E332D0A84C8A899D1EF0C20B16BC"/>
    <w:rsid w:val="00DD05A7"/>
  </w:style>
  <w:style w:type="paragraph" w:customStyle="1" w:styleId="0D9A541AF5304FB99B88F18A7D82407F">
    <w:name w:val="0D9A541AF5304FB99B88F18A7D82407F"/>
    <w:rsid w:val="00DD05A7"/>
  </w:style>
  <w:style w:type="paragraph" w:customStyle="1" w:styleId="A9EFBD860911400E8A66B1985C0FE02F">
    <w:name w:val="A9EFBD860911400E8A66B1985C0FE02F"/>
    <w:rsid w:val="00DD05A7"/>
  </w:style>
  <w:style w:type="paragraph" w:customStyle="1" w:styleId="311C551EFE9F4DDB8A518F3CB2AEDD7E">
    <w:name w:val="311C551EFE9F4DDB8A518F3CB2AEDD7E"/>
    <w:rsid w:val="00DD05A7"/>
  </w:style>
  <w:style w:type="paragraph" w:customStyle="1" w:styleId="79885F83A83E4B96BB7A62B30F39BBC1">
    <w:name w:val="79885F83A83E4B96BB7A62B30F39BBC1"/>
    <w:rsid w:val="00DD05A7"/>
  </w:style>
  <w:style w:type="paragraph" w:customStyle="1" w:styleId="28C58E01C99740E892BAB3DEB93DAF10">
    <w:name w:val="28C58E01C99740E892BAB3DEB93DAF10"/>
    <w:rsid w:val="00DD05A7"/>
  </w:style>
  <w:style w:type="paragraph" w:customStyle="1" w:styleId="FDF3B45662DE4EEC843470831B70FAB9">
    <w:name w:val="FDF3B45662DE4EEC843470831B70FAB9"/>
    <w:rsid w:val="00DD05A7"/>
  </w:style>
  <w:style w:type="paragraph" w:customStyle="1" w:styleId="E702092586934192A716E2F79F29DF01">
    <w:name w:val="E702092586934192A716E2F79F29DF01"/>
    <w:rsid w:val="00DD05A7"/>
  </w:style>
  <w:style w:type="paragraph" w:customStyle="1" w:styleId="D15035F4CB4B487D8201E04861C61A56">
    <w:name w:val="D15035F4CB4B487D8201E04861C61A56"/>
    <w:rsid w:val="00DD05A7"/>
  </w:style>
  <w:style w:type="paragraph" w:customStyle="1" w:styleId="3E62987C9B584C149B8BA3799FB1FBD2">
    <w:name w:val="3E62987C9B584C149B8BA3799FB1FBD2"/>
    <w:rsid w:val="00DD05A7"/>
  </w:style>
  <w:style w:type="paragraph" w:customStyle="1" w:styleId="3092301FFB6A4D10B7A945C475E472BF">
    <w:name w:val="3092301FFB6A4D10B7A945C475E472BF"/>
    <w:rsid w:val="00DD05A7"/>
  </w:style>
  <w:style w:type="paragraph" w:customStyle="1" w:styleId="64CB569CA70C41FAA3A8CB8489568034">
    <w:name w:val="64CB569CA70C41FAA3A8CB8489568034"/>
    <w:rsid w:val="00DD05A7"/>
  </w:style>
  <w:style w:type="paragraph" w:customStyle="1" w:styleId="73126B520AF94D98B67230BA55D70955">
    <w:name w:val="73126B520AF94D98B67230BA55D70955"/>
    <w:rsid w:val="00DD05A7"/>
  </w:style>
  <w:style w:type="paragraph" w:customStyle="1" w:styleId="15A1A8F7E0DA4A11A47E348FD1322CFA">
    <w:name w:val="15A1A8F7E0DA4A11A47E348FD1322CFA"/>
    <w:rsid w:val="00DD05A7"/>
  </w:style>
  <w:style w:type="paragraph" w:customStyle="1" w:styleId="D58DE6470EF14F749E5729F198F36B22">
    <w:name w:val="D58DE6470EF14F749E5729F198F36B22"/>
    <w:rsid w:val="00DD05A7"/>
  </w:style>
  <w:style w:type="paragraph" w:customStyle="1" w:styleId="8F79A7AEB17B41FD9410A19CDFFF8F13">
    <w:name w:val="8F79A7AEB17B41FD9410A19CDFFF8F13"/>
    <w:rsid w:val="00DD05A7"/>
  </w:style>
  <w:style w:type="paragraph" w:customStyle="1" w:styleId="D48922EDEA2E4E629A8ADBD53D37422E">
    <w:name w:val="D48922EDEA2E4E629A8ADBD53D37422E"/>
    <w:rsid w:val="00DD05A7"/>
  </w:style>
  <w:style w:type="paragraph" w:customStyle="1" w:styleId="83BB255BF89B4ACFAE370D8F801D2B33">
    <w:name w:val="83BB255BF89B4ACFAE370D8F801D2B33"/>
    <w:rsid w:val="00DD05A7"/>
  </w:style>
  <w:style w:type="paragraph" w:customStyle="1" w:styleId="2F226AF815B24D3CBDD70F6BA6214637">
    <w:name w:val="2F226AF815B24D3CBDD70F6BA6214637"/>
    <w:rsid w:val="00DD05A7"/>
  </w:style>
  <w:style w:type="paragraph" w:customStyle="1" w:styleId="01DC5FA4DD404A2DADDD6C8C3627333F">
    <w:name w:val="01DC5FA4DD404A2DADDD6C8C3627333F"/>
    <w:rsid w:val="00DD05A7"/>
  </w:style>
  <w:style w:type="paragraph" w:customStyle="1" w:styleId="CBA1C5000C6B4634B1C9BE5608D5B123">
    <w:name w:val="CBA1C5000C6B4634B1C9BE5608D5B123"/>
    <w:rsid w:val="00DD05A7"/>
  </w:style>
  <w:style w:type="paragraph" w:customStyle="1" w:styleId="3AFF2AA84F7C41BCAE5B86A73B824D9B">
    <w:name w:val="3AFF2AA84F7C41BCAE5B86A73B824D9B"/>
    <w:rsid w:val="00DD05A7"/>
  </w:style>
  <w:style w:type="paragraph" w:customStyle="1" w:styleId="25FC697D7A1A4BA789EA5446D01CAE26">
    <w:name w:val="25FC697D7A1A4BA789EA5446D01CAE26"/>
    <w:rsid w:val="00DD05A7"/>
  </w:style>
  <w:style w:type="paragraph" w:customStyle="1" w:styleId="94CB22CB5B6D4AAC9D3DB01602D27451">
    <w:name w:val="94CB22CB5B6D4AAC9D3DB01602D27451"/>
    <w:rsid w:val="00DD05A7"/>
  </w:style>
  <w:style w:type="paragraph" w:customStyle="1" w:styleId="B0786019AB2740ABA2754480B6D7208A">
    <w:name w:val="B0786019AB2740ABA2754480B6D7208A"/>
    <w:rsid w:val="00DD05A7"/>
  </w:style>
  <w:style w:type="paragraph" w:customStyle="1" w:styleId="AFF87354D7474C338866D7708355C827">
    <w:name w:val="AFF87354D7474C338866D7708355C827"/>
    <w:rsid w:val="00DD05A7"/>
  </w:style>
  <w:style w:type="paragraph" w:customStyle="1" w:styleId="8223B6BD3940445B8BF90A98079788FD">
    <w:name w:val="8223B6BD3940445B8BF90A98079788FD"/>
    <w:rsid w:val="00DD05A7"/>
  </w:style>
  <w:style w:type="paragraph" w:customStyle="1" w:styleId="3AB352F22B28469CA4D73A9074935F8B">
    <w:name w:val="3AB352F22B28469CA4D73A9074935F8B"/>
    <w:rsid w:val="00DD05A7"/>
  </w:style>
  <w:style w:type="paragraph" w:customStyle="1" w:styleId="71C45C736F0C4BA9840CC199DE34FEDD">
    <w:name w:val="71C45C736F0C4BA9840CC199DE34FEDD"/>
    <w:rsid w:val="00DD05A7"/>
  </w:style>
  <w:style w:type="paragraph" w:customStyle="1" w:styleId="E89B727718054AE1935A13890171D324">
    <w:name w:val="E89B727718054AE1935A13890171D324"/>
    <w:rsid w:val="00DD05A7"/>
  </w:style>
  <w:style w:type="paragraph" w:customStyle="1" w:styleId="FCFAB9F8A0C348CF8934C63521201D76">
    <w:name w:val="FCFAB9F8A0C348CF8934C63521201D76"/>
    <w:rsid w:val="00DD05A7"/>
  </w:style>
  <w:style w:type="paragraph" w:customStyle="1" w:styleId="4D7392F8BA7545B4AD16B28A740CD0D7">
    <w:name w:val="4D7392F8BA7545B4AD16B28A740CD0D7"/>
    <w:rsid w:val="00DD05A7"/>
  </w:style>
  <w:style w:type="paragraph" w:customStyle="1" w:styleId="55A801FE42F7459D9F746B809C5E2865">
    <w:name w:val="55A801FE42F7459D9F746B809C5E2865"/>
    <w:rsid w:val="00DD05A7"/>
  </w:style>
  <w:style w:type="paragraph" w:customStyle="1" w:styleId="CF151257EC664CAAA73C6CEF15B96F3C">
    <w:name w:val="CF151257EC664CAAA73C6CEF15B96F3C"/>
    <w:rsid w:val="00DD05A7"/>
  </w:style>
  <w:style w:type="paragraph" w:customStyle="1" w:styleId="A94508866A344A54ACC66DEAB03ABB6D">
    <w:name w:val="A94508866A344A54ACC66DEAB03ABB6D"/>
    <w:rsid w:val="00DD05A7"/>
  </w:style>
  <w:style w:type="paragraph" w:customStyle="1" w:styleId="DF5B1802BC4140BA9715287C88F66EC8">
    <w:name w:val="DF5B1802BC4140BA9715287C88F66EC8"/>
    <w:rsid w:val="00DD05A7"/>
  </w:style>
  <w:style w:type="paragraph" w:customStyle="1" w:styleId="0F5426E8D16B46AB8ED75BEF2F3B44DD">
    <w:name w:val="0F5426E8D16B46AB8ED75BEF2F3B44DD"/>
    <w:rsid w:val="00DD05A7"/>
  </w:style>
  <w:style w:type="paragraph" w:customStyle="1" w:styleId="87AF1BEB8FC644A0A57DD78DB0061EB2">
    <w:name w:val="87AF1BEB8FC644A0A57DD78DB0061EB2"/>
    <w:rsid w:val="00DD05A7"/>
  </w:style>
  <w:style w:type="paragraph" w:customStyle="1" w:styleId="CB0EBBD457334213965D2920256D6598">
    <w:name w:val="CB0EBBD457334213965D2920256D6598"/>
    <w:rsid w:val="00DD05A7"/>
  </w:style>
  <w:style w:type="paragraph" w:customStyle="1" w:styleId="D668264C2CB547D8BBD96C0883B0F68A">
    <w:name w:val="D668264C2CB547D8BBD96C0883B0F68A"/>
    <w:rsid w:val="00DD05A7"/>
  </w:style>
  <w:style w:type="paragraph" w:customStyle="1" w:styleId="430AFD818B5948A58B3C7C4997B6260A">
    <w:name w:val="430AFD818B5948A58B3C7C4997B6260A"/>
    <w:rsid w:val="00DD05A7"/>
  </w:style>
  <w:style w:type="paragraph" w:customStyle="1" w:styleId="26B8E7011AA346A3945DEC7BB52E3743">
    <w:name w:val="26B8E7011AA346A3945DEC7BB52E3743"/>
    <w:rsid w:val="00DD05A7"/>
  </w:style>
  <w:style w:type="paragraph" w:customStyle="1" w:styleId="AE685C21FFB84CFA870043AA58CE61D6">
    <w:name w:val="AE685C21FFB84CFA870043AA58CE61D6"/>
    <w:rsid w:val="00DD05A7"/>
  </w:style>
  <w:style w:type="paragraph" w:customStyle="1" w:styleId="C2665293B9C644728F2012EB981765B2">
    <w:name w:val="C2665293B9C644728F2012EB981765B2"/>
    <w:rsid w:val="00DD05A7"/>
  </w:style>
  <w:style w:type="paragraph" w:customStyle="1" w:styleId="9CDE0E7EE9D8405593A98F2D43082739">
    <w:name w:val="9CDE0E7EE9D8405593A98F2D43082739"/>
    <w:rsid w:val="00DD05A7"/>
  </w:style>
  <w:style w:type="paragraph" w:customStyle="1" w:styleId="6488B85F5EC346E6A3D569B96888CCE8">
    <w:name w:val="6488B85F5EC346E6A3D569B96888CCE8"/>
    <w:rsid w:val="00DD05A7"/>
  </w:style>
  <w:style w:type="paragraph" w:customStyle="1" w:styleId="6C40232C7C0C41E3B6ECEA9D8706C68F">
    <w:name w:val="6C40232C7C0C41E3B6ECEA9D8706C68F"/>
    <w:rsid w:val="00DD05A7"/>
  </w:style>
  <w:style w:type="paragraph" w:customStyle="1" w:styleId="FAB2E313974745E8922DCA1DAB9D7E3D">
    <w:name w:val="FAB2E313974745E8922DCA1DAB9D7E3D"/>
    <w:rsid w:val="00DD05A7"/>
  </w:style>
  <w:style w:type="paragraph" w:customStyle="1" w:styleId="74F58D3D906842CF9A24B3A7675D21E4">
    <w:name w:val="74F58D3D906842CF9A24B3A7675D21E4"/>
    <w:rsid w:val="00DD05A7"/>
  </w:style>
  <w:style w:type="paragraph" w:customStyle="1" w:styleId="AC9F15694AC64CB3B249BAEF486BE6D5">
    <w:name w:val="AC9F15694AC64CB3B249BAEF486BE6D5"/>
    <w:rsid w:val="00DD05A7"/>
  </w:style>
  <w:style w:type="paragraph" w:customStyle="1" w:styleId="DF10E23613BD483693E00DBF65DD1A10">
    <w:name w:val="DF10E23613BD483693E00DBF65DD1A10"/>
    <w:rsid w:val="00DD05A7"/>
  </w:style>
  <w:style w:type="paragraph" w:customStyle="1" w:styleId="CC9EC68353514856A286A8E82868E416">
    <w:name w:val="CC9EC68353514856A286A8E82868E416"/>
    <w:rsid w:val="00DD05A7"/>
  </w:style>
  <w:style w:type="paragraph" w:customStyle="1" w:styleId="5136576AB6A64EA0AB377C6F280B7271">
    <w:name w:val="5136576AB6A64EA0AB377C6F280B7271"/>
    <w:rsid w:val="00DD05A7"/>
  </w:style>
  <w:style w:type="paragraph" w:customStyle="1" w:styleId="3D47D5E40514482AAFF77344B05C7905">
    <w:name w:val="3D47D5E40514482AAFF77344B05C7905"/>
    <w:rsid w:val="00DD05A7"/>
  </w:style>
  <w:style w:type="paragraph" w:customStyle="1" w:styleId="4C9F7888918E4FE78C9EB4D251FC83B0">
    <w:name w:val="4C9F7888918E4FE78C9EB4D251FC83B0"/>
    <w:rsid w:val="00DD05A7"/>
  </w:style>
  <w:style w:type="paragraph" w:customStyle="1" w:styleId="2200738D80F54CFD9016C5D53D434458">
    <w:name w:val="2200738D80F54CFD9016C5D53D434458"/>
    <w:rsid w:val="00DD05A7"/>
  </w:style>
  <w:style w:type="paragraph" w:customStyle="1" w:styleId="978FB63462764384B15DDDAD4A0A47E8">
    <w:name w:val="978FB63462764384B15DDDAD4A0A47E8"/>
    <w:rsid w:val="00DD05A7"/>
  </w:style>
  <w:style w:type="paragraph" w:customStyle="1" w:styleId="19C119CA6B244828A28F6437B37DBE1D">
    <w:name w:val="19C119CA6B244828A28F6437B37DBE1D"/>
    <w:rsid w:val="00DD05A7"/>
  </w:style>
  <w:style w:type="paragraph" w:customStyle="1" w:styleId="76F7A97F04114586A569A8AC00244A6D">
    <w:name w:val="76F7A97F04114586A569A8AC00244A6D"/>
    <w:rsid w:val="00DD05A7"/>
  </w:style>
  <w:style w:type="paragraph" w:customStyle="1" w:styleId="ADA2A762D2584030BB6FAB9A9CEC6F18">
    <w:name w:val="ADA2A762D2584030BB6FAB9A9CEC6F18"/>
    <w:rsid w:val="00DD05A7"/>
  </w:style>
  <w:style w:type="paragraph" w:customStyle="1" w:styleId="B0727427F5BE4D24B29713857D199A4B">
    <w:name w:val="B0727427F5BE4D24B29713857D199A4B"/>
    <w:rsid w:val="00DD05A7"/>
  </w:style>
  <w:style w:type="paragraph" w:customStyle="1" w:styleId="DAF19500CD7F4D5AADC06475AFEBCAA5">
    <w:name w:val="DAF19500CD7F4D5AADC06475AFEBCAA5"/>
    <w:rsid w:val="00DD05A7"/>
  </w:style>
  <w:style w:type="paragraph" w:customStyle="1" w:styleId="4331372ACE824277ABE29E3CE5D28FEF">
    <w:name w:val="4331372ACE824277ABE29E3CE5D28FEF"/>
    <w:rsid w:val="00DD05A7"/>
  </w:style>
  <w:style w:type="paragraph" w:customStyle="1" w:styleId="26D06E8273AF4BBEA476609967A0AA8D">
    <w:name w:val="26D06E8273AF4BBEA476609967A0AA8D"/>
    <w:rsid w:val="00DD05A7"/>
  </w:style>
  <w:style w:type="paragraph" w:customStyle="1" w:styleId="5A952CCE56354091A19FC035C4187810">
    <w:name w:val="5A952CCE56354091A19FC035C4187810"/>
    <w:rsid w:val="00DD05A7"/>
  </w:style>
  <w:style w:type="paragraph" w:customStyle="1" w:styleId="D21A8F2BD7D34341867587BD2E640292">
    <w:name w:val="D21A8F2BD7D34341867587BD2E640292"/>
    <w:rsid w:val="00DD05A7"/>
  </w:style>
  <w:style w:type="paragraph" w:customStyle="1" w:styleId="EEDB0D0D41F04EB1BAD3D569814A4FF0">
    <w:name w:val="EEDB0D0D41F04EB1BAD3D569814A4FF0"/>
    <w:rsid w:val="00DD05A7"/>
  </w:style>
  <w:style w:type="paragraph" w:customStyle="1" w:styleId="34F24BCF2CA945D7BFDE720A7DC9F53A">
    <w:name w:val="34F24BCF2CA945D7BFDE720A7DC9F53A"/>
    <w:rsid w:val="00DD05A7"/>
  </w:style>
  <w:style w:type="paragraph" w:customStyle="1" w:styleId="EFED733C396F444E800F96DD9688A301">
    <w:name w:val="EFED733C396F444E800F96DD9688A301"/>
    <w:rsid w:val="00DD05A7"/>
  </w:style>
  <w:style w:type="paragraph" w:customStyle="1" w:styleId="D11F11800D8D4F00BDA08DBB3C015C23">
    <w:name w:val="D11F11800D8D4F00BDA08DBB3C015C23"/>
    <w:rsid w:val="00DD05A7"/>
  </w:style>
  <w:style w:type="paragraph" w:customStyle="1" w:styleId="4239C0D359724832871F5A41CDFB6B79">
    <w:name w:val="4239C0D359724832871F5A41CDFB6B79"/>
    <w:rsid w:val="00DD05A7"/>
  </w:style>
  <w:style w:type="paragraph" w:customStyle="1" w:styleId="F49FB44B51C04780A3D8E32C3DAA147A">
    <w:name w:val="F49FB44B51C04780A3D8E32C3DAA147A"/>
    <w:rsid w:val="00DD05A7"/>
  </w:style>
  <w:style w:type="paragraph" w:customStyle="1" w:styleId="1F37CFAC8A304A4DB6574C1D7DC36014">
    <w:name w:val="1F37CFAC8A304A4DB6574C1D7DC36014"/>
    <w:rsid w:val="00DD05A7"/>
  </w:style>
  <w:style w:type="paragraph" w:customStyle="1" w:styleId="9C41DA3ADD9D4ACCB1404945E602A0E1">
    <w:name w:val="9C41DA3ADD9D4ACCB1404945E602A0E1"/>
    <w:rsid w:val="00DD05A7"/>
  </w:style>
  <w:style w:type="paragraph" w:customStyle="1" w:styleId="FBE180F77B9A4085BCA47258AD5301C5">
    <w:name w:val="FBE180F77B9A4085BCA47258AD5301C5"/>
    <w:rsid w:val="00DD05A7"/>
  </w:style>
  <w:style w:type="paragraph" w:customStyle="1" w:styleId="002E084C08A0411592B670E7F2C61033">
    <w:name w:val="002E084C08A0411592B670E7F2C61033"/>
    <w:rsid w:val="00DD05A7"/>
  </w:style>
  <w:style w:type="paragraph" w:customStyle="1" w:styleId="3C4B681479494FC5BF58BE2EACF5FB38">
    <w:name w:val="3C4B681479494FC5BF58BE2EACF5FB38"/>
    <w:rsid w:val="00DD05A7"/>
  </w:style>
  <w:style w:type="paragraph" w:customStyle="1" w:styleId="80515099AB7F41C8BEE327CE91D1BB10">
    <w:name w:val="80515099AB7F41C8BEE327CE91D1BB10"/>
    <w:rsid w:val="00DD05A7"/>
  </w:style>
  <w:style w:type="paragraph" w:customStyle="1" w:styleId="6CC8D59BA7E5470A94063D5D2C4F91BD">
    <w:name w:val="6CC8D59BA7E5470A94063D5D2C4F91BD"/>
    <w:rsid w:val="00DD05A7"/>
  </w:style>
  <w:style w:type="paragraph" w:customStyle="1" w:styleId="E36F8CC061364DA09AB45E08D55CEA76">
    <w:name w:val="E36F8CC061364DA09AB45E08D55CEA76"/>
    <w:rsid w:val="00DD05A7"/>
  </w:style>
  <w:style w:type="paragraph" w:customStyle="1" w:styleId="B24148CB2C254ACEA2DF7D0DB33F8CA9">
    <w:name w:val="B24148CB2C254ACEA2DF7D0DB33F8CA9"/>
    <w:rsid w:val="00DD05A7"/>
  </w:style>
  <w:style w:type="paragraph" w:customStyle="1" w:styleId="6B3150CE2E5E41FB8E2FBF49DBEB0E9F">
    <w:name w:val="6B3150CE2E5E41FB8E2FBF49DBEB0E9F"/>
    <w:rsid w:val="00DD05A7"/>
  </w:style>
  <w:style w:type="paragraph" w:customStyle="1" w:styleId="371133D9589649388129F4CDFEF9614D">
    <w:name w:val="371133D9589649388129F4CDFEF9614D"/>
    <w:rsid w:val="00DD05A7"/>
  </w:style>
  <w:style w:type="paragraph" w:customStyle="1" w:styleId="D5F469B311154913BA29600D80848F56">
    <w:name w:val="D5F469B311154913BA29600D80848F56"/>
    <w:rsid w:val="00DD05A7"/>
  </w:style>
  <w:style w:type="paragraph" w:customStyle="1" w:styleId="4AA440A329D6404EB7FBE0222B847641">
    <w:name w:val="4AA440A329D6404EB7FBE0222B847641"/>
    <w:rsid w:val="00DD05A7"/>
  </w:style>
  <w:style w:type="paragraph" w:customStyle="1" w:styleId="2E8100D0DF8E42A098EC555B2366A42B">
    <w:name w:val="2E8100D0DF8E42A098EC555B2366A42B"/>
    <w:rsid w:val="00DD05A7"/>
  </w:style>
  <w:style w:type="paragraph" w:customStyle="1" w:styleId="31C28041D3464BC0BD3253DC8F797C3A">
    <w:name w:val="31C28041D3464BC0BD3253DC8F797C3A"/>
    <w:rsid w:val="00DD05A7"/>
  </w:style>
  <w:style w:type="paragraph" w:customStyle="1" w:styleId="A7581DD77DB64C2AAA1BD564A02E8A9C">
    <w:name w:val="A7581DD77DB64C2AAA1BD564A02E8A9C"/>
    <w:rsid w:val="00DD05A7"/>
  </w:style>
  <w:style w:type="paragraph" w:customStyle="1" w:styleId="572E3A7CE7C04576B229BEFD55A4DC14">
    <w:name w:val="572E3A7CE7C04576B229BEFD55A4DC14"/>
    <w:rsid w:val="00DD05A7"/>
  </w:style>
  <w:style w:type="paragraph" w:customStyle="1" w:styleId="C6F4A60854774DF7BC6F173D7812DE23">
    <w:name w:val="C6F4A60854774DF7BC6F173D7812DE23"/>
    <w:rsid w:val="00DD05A7"/>
  </w:style>
  <w:style w:type="paragraph" w:customStyle="1" w:styleId="C0A1C758C6D04426AA5B23B8AE900690">
    <w:name w:val="C0A1C758C6D04426AA5B23B8AE900690"/>
    <w:rsid w:val="00DD05A7"/>
  </w:style>
  <w:style w:type="paragraph" w:customStyle="1" w:styleId="281B88FC71A940E1BBA3E704E7BE22EE">
    <w:name w:val="281B88FC71A940E1BBA3E704E7BE22EE"/>
    <w:rsid w:val="00DD05A7"/>
  </w:style>
  <w:style w:type="paragraph" w:customStyle="1" w:styleId="339B6EAC8059492691D2E379E328B6BF">
    <w:name w:val="339B6EAC8059492691D2E379E328B6BF"/>
    <w:rsid w:val="00DD05A7"/>
  </w:style>
  <w:style w:type="paragraph" w:customStyle="1" w:styleId="D4FD111D99304373AE24C008CA0F58FF">
    <w:name w:val="D4FD111D99304373AE24C008CA0F58FF"/>
    <w:rsid w:val="00DD05A7"/>
  </w:style>
  <w:style w:type="paragraph" w:customStyle="1" w:styleId="91BBF2BB62A84F3D84BDDAE3C28F786C">
    <w:name w:val="91BBF2BB62A84F3D84BDDAE3C28F786C"/>
    <w:rsid w:val="00DD05A7"/>
  </w:style>
  <w:style w:type="paragraph" w:customStyle="1" w:styleId="28DB702CF0C24B59BAD20C59F46DB62F">
    <w:name w:val="28DB702CF0C24B59BAD20C59F46DB62F"/>
    <w:rsid w:val="00DD05A7"/>
  </w:style>
  <w:style w:type="paragraph" w:customStyle="1" w:styleId="32B7AFBED8D14583BD6386B13ECCEE06">
    <w:name w:val="32B7AFBED8D14583BD6386B13ECCEE06"/>
    <w:rsid w:val="00DD05A7"/>
  </w:style>
  <w:style w:type="paragraph" w:customStyle="1" w:styleId="C580EEFC624F41E6944BDC081D5E28C2">
    <w:name w:val="C580EEFC624F41E6944BDC081D5E28C2"/>
    <w:rsid w:val="00DD05A7"/>
  </w:style>
  <w:style w:type="paragraph" w:customStyle="1" w:styleId="6AB7BDF7DF07401DA2559E3C96DFC118">
    <w:name w:val="6AB7BDF7DF07401DA2559E3C96DFC118"/>
    <w:rsid w:val="00DD05A7"/>
  </w:style>
  <w:style w:type="paragraph" w:customStyle="1" w:styleId="F804179D832A4A13B92626CB889FAD5B">
    <w:name w:val="F804179D832A4A13B92626CB889FAD5B"/>
    <w:rsid w:val="00DD05A7"/>
  </w:style>
  <w:style w:type="paragraph" w:customStyle="1" w:styleId="A4A2CB6F57FB467D9C7E8D3760D40ADD">
    <w:name w:val="A4A2CB6F57FB467D9C7E8D3760D40ADD"/>
    <w:rsid w:val="00DD05A7"/>
  </w:style>
  <w:style w:type="paragraph" w:customStyle="1" w:styleId="67A1CA0E9F434EBC9E51075196B8BFA5">
    <w:name w:val="67A1CA0E9F434EBC9E51075196B8BFA5"/>
    <w:rsid w:val="00DD05A7"/>
  </w:style>
  <w:style w:type="paragraph" w:customStyle="1" w:styleId="DBADD51DFAA44B5D8A581FA76035D2F8">
    <w:name w:val="DBADD51DFAA44B5D8A581FA76035D2F8"/>
    <w:rsid w:val="00DD05A7"/>
  </w:style>
  <w:style w:type="paragraph" w:customStyle="1" w:styleId="F98C1CC97EB34CAB9CA5804D568462EF">
    <w:name w:val="F98C1CC97EB34CAB9CA5804D568462EF"/>
    <w:rsid w:val="00DD05A7"/>
  </w:style>
  <w:style w:type="paragraph" w:customStyle="1" w:styleId="20B1F89035004AE58F5AF71DA2465CAE">
    <w:name w:val="20B1F89035004AE58F5AF71DA2465CAE"/>
    <w:rsid w:val="00DD05A7"/>
  </w:style>
  <w:style w:type="paragraph" w:customStyle="1" w:styleId="34990290EDAC48BDB69AA60D4C3DF4CA">
    <w:name w:val="34990290EDAC48BDB69AA60D4C3DF4CA"/>
    <w:rsid w:val="00DD05A7"/>
  </w:style>
  <w:style w:type="paragraph" w:customStyle="1" w:styleId="B632A462DBD24850A9731F40A8907D44">
    <w:name w:val="B632A462DBD24850A9731F40A8907D44"/>
    <w:rsid w:val="00DD05A7"/>
  </w:style>
  <w:style w:type="paragraph" w:customStyle="1" w:styleId="7E09872AF5C74E39817D1A4030912725">
    <w:name w:val="7E09872AF5C74E39817D1A4030912725"/>
    <w:rsid w:val="00DD05A7"/>
  </w:style>
  <w:style w:type="paragraph" w:customStyle="1" w:styleId="1BA6A273FD3E46D1BAE8B0960FBD7AA5">
    <w:name w:val="1BA6A273FD3E46D1BAE8B0960FBD7AA5"/>
    <w:rsid w:val="00DD05A7"/>
  </w:style>
  <w:style w:type="paragraph" w:customStyle="1" w:styleId="6DE63E35B7E24C7982BAF5AB58A795AE">
    <w:name w:val="6DE63E35B7E24C7982BAF5AB58A795AE"/>
    <w:rsid w:val="00DD05A7"/>
  </w:style>
  <w:style w:type="paragraph" w:customStyle="1" w:styleId="335BF82CBD2247B0BC28E8AECFE81563">
    <w:name w:val="335BF82CBD2247B0BC28E8AECFE81563"/>
    <w:rsid w:val="00DD05A7"/>
  </w:style>
  <w:style w:type="paragraph" w:customStyle="1" w:styleId="1B1446D65DFF463C9F0F8716B2085416">
    <w:name w:val="1B1446D65DFF463C9F0F8716B2085416"/>
    <w:rsid w:val="00DD05A7"/>
  </w:style>
  <w:style w:type="paragraph" w:customStyle="1" w:styleId="45E53C89B21C4DC883BDB95259CD7F37">
    <w:name w:val="45E53C89B21C4DC883BDB95259CD7F37"/>
    <w:rsid w:val="00DD05A7"/>
  </w:style>
  <w:style w:type="paragraph" w:customStyle="1" w:styleId="D50ADDDFDDEF44EDB4B3685618E472F6">
    <w:name w:val="D50ADDDFDDEF44EDB4B3685618E472F6"/>
    <w:rsid w:val="00DD05A7"/>
  </w:style>
  <w:style w:type="paragraph" w:customStyle="1" w:styleId="91AC4AC357E3400BA7BAF204CB77FC61">
    <w:name w:val="91AC4AC357E3400BA7BAF204CB77FC61"/>
    <w:rsid w:val="00DD05A7"/>
  </w:style>
  <w:style w:type="paragraph" w:customStyle="1" w:styleId="EF37822B26C643E1B6B1BD204B887228">
    <w:name w:val="EF37822B26C643E1B6B1BD204B887228"/>
    <w:rsid w:val="00DD05A7"/>
  </w:style>
  <w:style w:type="paragraph" w:customStyle="1" w:styleId="3B917B333FDD45BE94264FFB72E1183E">
    <w:name w:val="3B917B333FDD45BE94264FFB72E1183E"/>
    <w:rsid w:val="00DD05A7"/>
  </w:style>
  <w:style w:type="paragraph" w:customStyle="1" w:styleId="87881030F9EA4E84B3DCC9441D055579">
    <w:name w:val="87881030F9EA4E84B3DCC9441D055579"/>
    <w:rsid w:val="00DD05A7"/>
  </w:style>
  <w:style w:type="paragraph" w:customStyle="1" w:styleId="3799250DE32C456CB2D900EBBDA65151">
    <w:name w:val="3799250DE32C456CB2D900EBBDA65151"/>
    <w:rsid w:val="00DD05A7"/>
  </w:style>
  <w:style w:type="paragraph" w:customStyle="1" w:styleId="3D697E9B65C041D6AFCF346384E3E4AC">
    <w:name w:val="3D697E9B65C041D6AFCF346384E3E4AC"/>
    <w:rsid w:val="00DD05A7"/>
  </w:style>
  <w:style w:type="paragraph" w:customStyle="1" w:styleId="1F926665E89A41C2A56B84444B13FE76">
    <w:name w:val="1F926665E89A41C2A56B84444B13FE76"/>
    <w:rsid w:val="00DD05A7"/>
  </w:style>
  <w:style w:type="paragraph" w:customStyle="1" w:styleId="FCD303E200D74DA886C427D359992ED8">
    <w:name w:val="FCD303E200D74DA886C427D359992ED8"/>
    <w:rsid w:val="00DD05A7"/>
  </w:style>
  <w:style w:type="paragraph" w:customStyle="1" w:styleId="02478C02680646FDA5F7AF54B2726322">
    <w:name w:val="02478C02680646FDA5F7AF54B2726322"/>
    <w:rsid w:val="00DD05A7"/>
  </w:style>
  <w:style w:type="paragraph" w:customStyle="1" w:styleId="AFAAA5F151A14004811ED326EB6C1791">
    <w:name w:val="AFAAA5F151A14004811ED326EB6C1791"/>
    <w:rsid w:val="00DD05A7"/>
  </w:style>
  <w:style w:type="paragraph" w:customStyle="1" w:styleId="8931C62005A94330BE21700C93D0100C">
    <w:name w:val="8931C62005A94330BE21700C93D0100C"/>
    <w:rsid w:val="00DD05A7"/>
  </w:style>
  <w:style w:type="paragraph" w:customStyle="1" w:styleId="137519AF78B542F09ACCCDA185FBB130">
    <w:name w:val="137519AF78B542F09ACCCDA185FBB130"/>
    <w:rsid w:val="00DD05A7"/>
  </w:style>
  <w:style w:type="paragraph" w:customStyle="1" w:styleId="E73285B0401B428288A6466116E17471">
    <w:name w:val="E73285B0401B428288A6466116E17471"/>
    <w:rsid w:val="00DD05A7"/>
  </w:style>
  <w:style w:type="paragraph" w:customStyle="1" w:styleId="4EB3D89283304907A226D19BA21CDF50">
    <w:name w:val="4EB3D89283304907A226D19BA21CDF50"/>
    <w:rsid w:val="00DD05A7"/>
  </w:style>
  <w:style w:type="paragraph" w:customStyle="1" w:styleId="71D52836F01B4CD89475866780786A57">
    <w:name w:val="71D52836F01B4CD89475866780786A57"/>
    <w:rsid w:val="00DD05A7"/>
  </w:style>
  <w:style w:type="paragraph" w:customStyle="1" w:styleId="0E0AD287FC14446B8965D614E7E36451">
    <w:name w:val="0E0AD287FC14446B8965D614E7E36451"/>
    <w:rsid w:val="00DD05A7"/>
  </w:style>
  <w:style w:type="paragraph" w:customStyle="1" w:styleId="5F53BEB865214F388F769DAC0AE11B11">
    <w:name w:val="5F53BEB865214F388F769DAC0AE11B11"/>
    <w:rsid w:val="00DD05A7"/>
  </w:style>
  <w:style w:type="paragraph" w:customStyle="1" w:styleId="38E2B9A1683E453DBBE5A236DD2F2864">
    <w:name w:val="38E2B9A1683E453DBBE5A236DD2F2864"/>
    <w:rsid w:val="00DD05A7"/>
  </w:style>
  <w:style w:type="paragraph" w:customStyle="1" w:styleId="9524EFCD56064865A522C9796BA28C0C">
    <w:name w:val="9524EFCD56064865A522C9796BA28C0C"/>
    <w:rsid w:val="00DD05A7"/>
  </w:style>
  <w:style w:type="paragraph" w:customStyle="1" w:styleId="760F5E85E4094A4D9943FCA2622EDCB0">
    <w:name w:val="760F5E85E4094A4D9943FCA2622EDCB0"/>
    <w:rsid w:val="00DD05A7"/>
  </w:style>
  <w:style w:type="paragraph" w:customStyle="1" w:styleId="8C53AB97E94046879549CE3CFFEB626A">
    <w:name w:val="8C53AB97E94046879549CE3CFFEB626A"/>
    <w:rsid w:val="00DD05A7"/>
  </w:style>
  <w:style w:type="paragraph" w:customStyle="1" w:styleId="0BCCED4D09F4470CACDF8F5111BD10AF">
    <w:name w:val="0BCCED4D09F4470CACDF8F5111BD10AF"/>
    <w:rsid w:val="00DD05A7"/>
  </w:style>
  <w:style w:type="paragraph" w:customStyle="1" w:styleId="87F1483960E7405B909EF59EA7D7984C">
    <w:name w:val="87F1483960E7405B909EF59EA7D7984C"/>
    <w:rsid w:val="00DD05A7"/>
  </w:style>
  <w:style w:type="paragraph" w:customStyle="1" w:styleId="DC4D98A3CC864239BC0A36508D6F4A88">
    <w:name w:val="DC4D98A3CC864239BC0A36508D6F4A88"/>
    <w:rsid w:val="00DD05A7"/>
  </w:style>
  <w:style w:type="paragraph" w:customStyle="1" w:styleId="CC69712E4F584209A5BDED44D89D8C14">
    <w:name w:val="CC69712E4F584209A5BDED44D89D8C14"/>
    <w:rsid w:val="00DD05A7"/>
  </w:style>
  <w:style w:type="paragraph" w:customStyle="1" w:styleId="C7A11F7B3342441880535094083E80F4">
    <w:name w:val="C7A11F7B3342441880535094083E80F4"/>
    <w:rsid w:val="00DD05A7"/>
  </w:style>
  <w:style w:type="paragraph" w:customStyle="1" w:styleId="9CF245E49BCB42E8B5D01D1D2A9974D8">
    <w:name w:val="9CF245E49BCB42E8B5D01D1D2A9974D8"/>
    <w:rsid w:val="00DD05A7"/>
  </w:style>
  <w:style w:type="paragraph" w:customStyle="1" w:styleId="E0A7F49DE936463795D064D1A175651C">
    <w:name w:val="E0A7F49DE936463795D064D1A175651C"/>
    <w:rsid w:val="00DD05A7"/>
  </w:style>
  <w:style w:type="paragraph" w:customStyle="1" w:styleId="915781A4BB5E4EB59F84EB4C1FF64A6B">
    <w:name w:val="915781A4BB5E4EB59F84EB4C1FF64A6B"/>
    <w:rsid w:val="00DD05A7"/>
  </w:style>
  <w:style w:type="paragraph" w:customStyle="1" w:styleId="82ED9F20226D4E5F8CBC57E21B9B7B51">
    <w:name w:val="82ED9F20226D4E5F8CBC57E21B9B7B51"/>
    <w:rsid w:val="00DD05A7"/>
  </w:style>
  <w:style w:type="paragraph" w:customStyle="1" w:styleId="3674C3C325654FB2854A3C7C2D26C8E9">
    <w:name w:val="3674C3C325654FB2854A3C7C2D26C8E9"/>
    <w:rsid w:val="00DD05A7"/>
  </w:style>
  <w:style w:type="paragraph" w:customStyle="1" w:styleId="113F1AFA8E9E4B259FEC7A02266605CC">
    <w:name w:val="113F1AFA8E9E4B259FEC7A02266605CC"/>
    <w:rsid w:val="00DD05A7"/>
  </w:style>
  <w:style w:type="paragraph" w:customStyle="1" w:styleId="7FD87EB2DD794D4ABAE2CF05C6F581FB">
    <w:name w:val="7FD87EB2DD794D4ABAE2CF05C6F581FB"/>
    <w:rsid w:val="00DD05A7"/>
  </w:style>
  <w:style w:type="paragraph" w:customStyle="1" w:styleId="AB7B4681A3DC4D80B1517B79EE0ED9C4">
    <w:name w:val="AB7B4681A3DC4D80B1517B79EE0ED9C4"/>
    <w:rsid w:val="00DD05A7"/>
  </w:style>
  <w:style w:type="paragraph" w:customStyle="1" w:styleId="0F63981773C0494890DD67C3457719EF">
    <w:name w:val="0F63981773C0494890DD67C3457719EF"/>
    <w:rsid w:val="00DD05A7"/>
  </w:style>
  <w:style w:type="paragraph" w:customStyle="1" w:styleId="BA5DDD6D689F4BC0B9563511886BEE49">
    <w:name w:val="BA5DDD6D689F4BC0B9563511886BEE49"/>
    <w:rsid w:val="00DD05A7"/>
  </w:style>
  <w:style w:type="paragraph" w:customStyle="1" w:styleId="2D59A6C2D7414A1D8063D2239F34AD2A">
    <w:name w:val="2D59A6C2D7414A1D8063D2239F34AD2A"/>
    <w:rsid w:val="00DD05A7"/>
  </w:style>
  <w:style w:type="paragraph" w:customStyle="1" w:styleId="CB96C0857BE446569E251BC2A2DEA67A">
    <w:name w:val="CB96C0857BE446569E251BC2A2DEA67A"/>
    <w:rsid w:val="00DD05A7"/>
  </w:style>
  <w:style w:type="paragraph" w:customStyle="1" w:styleId="744C2AD88F554CD48E833D9A0D4F66A8">
    <w:name w:val="744C2AD88F554CD48E833D9A0D4F66A8"/>
    <w:rsid w:val="00DD05A7"/>
  </w:style>
  <w:style w:type="paragraph" w:customStyle="1" w:styleId="B229CD3E23014EA09AA3801C30B1799F">
    <w:name w:val="B229CD3E23014EA09AA3801C30B1799F"/>
    <w:rsid w:val="00DD05A7"/>
  </w:style>
  <w:style w:type="paragraph" w:customStyle="1" w:styleId="1975A2ADD77845019F96BEBC9F44BE7D">
    <w:name w:val="1975A2ADD77845019F96BEBC9F44BE7D"/>
    <w:rsid w:val="00DD05A7"/>
  </w:style>
  <w:style w:type="paragraph" w:customStyle="1" w:styleId="6CB378F74DC449B081FDB8194B9EAAE8">
    <w:name w:val="6CB378F74DC449B081FDB8194B9EAAE8"/>
    <w:rsid w:val="00DD05A7"/>
  </w:style>
  <w:style w:type="paragraph" w:customStyle="1" w:styleId="C400437936024BEF922D456168997756">
    <w:name w:val="C400437936024BEF922D456168997756"/>
    <w:rsid w:val="00DD05A7"/>
  </w:style>
  <w:style w:type="paragraph" w:customStyle="1" w:styleId="8FE5C6805A74491491043FC05A3DDF1D">
    <w:name w:val="8FE5C6805A74491491043FC05A3DDF1D"/>
    <w:rsid w:val="00DD05A7"/>
  </w:style>
  <w:style w:type="paragraph" w:customStyle="1" w:styleId="C357F4DA4D6740869B03A4C48F569FF9">
    <w:name w:val="C357F4DA4D6740869B03A4C48F569FF9"/>
    <w:rsid w:val="00DD05A7"/>
  </w:style>
  <w:style w:type="paragraph" w:customStyle="1" w:styleId="E46E2552008946419E5E546C05BD6D14">
    <w:name w:val="E46E2552008946419E5E546C05BD6D14"/>
    <w:rsid w:val="00DD05A7"/>
  </w:style>
  <w:style w:type="paragraph" w:customStyle="1" w:styleId="2028BEC5B1C84BCC996D6B31D0A3BBB3">
    <w:name w:val="2028BEC5B1C84BCC996D6B31D0A3BBB3"/>
    <w:rsid w:val="00DD05A7"/>
  </w:style>
  <w:style w:type="paragraph" w:customStyle="1" w:styleId="3447901C75CD48FC93F97B0C19574E7D">
    <w:name w:val="3447901C75CD48FC93F97B0C19574E7D"/>
    <w:rsid w:val="00DD05A7"/>
  </w:style>
  <w:style w:type="paragraph" w:customStyle="1" w:styleId="7B3F33AD074A48DEBD5064FC96C367F1">
    <w:name w:val="7B3F33AD074A48DEBD5064FC96C367F1"/>
    <w:rsid w:val="00DD05A7"/>
  </w:style>
  <w:style w:type="paragraph" w:customStyle="1" w:styleId="FF901104D713445FA8B5F7EDF7575FCC">
    <w:name w:val="FF901104D713445FA8B5F7EDF7575FCC"/>
    <w:rsid w:val="00414030"/>
  </w:style>
  <w:style w:type="paragraph" w:customStyle="1" w:styleId="11CFBBDDD6D9433F9F8DAEB936FFE604">
    <w:name w:val="11CFBBDDD6D9433F9F8DAEB936FFE604"/>
    <w:rsid w:val="00414030"/>
  </w:style>
  <w:style w:type="paragraph" w:customStyle="1" w:styleId="D37CE1A881304A8397D6FC73DA48A1D1">
    <w:name w:val="D37CE1A881304A8397D6FC73DA48A1D1"/>
    <w:rsid w:val="00414030"/>
  </w:style>
  <w:style w:type="paragraph" w:customStyle="1" w:styleId="C2D54E4E110646DDB513DE00A5EA8C95">
    <w:name w:val="C2D54E4E110646DDB513DE00A5EA8C95"/>
    <w:rsid w:val="00414030"/>
  </w:style>
  <w:style w:type="paragraph" w:customStyle="1" w:styleId="5160FF1ED26F4AF58D2ED75FF2B4F116">
    <w:name w:val="5160FF1ED26F4AF58D2ED75FF2B4F116"/>
    <w:rsid w:val="00414030"/>
  </w:style>
  <w:style w:type="paragraph" w:customStyle="1" w:styleId="CADA2FD390664F10B2D05FA33DDF311D">
    <w:name w:val="CADA2FD390664F10B2D05FA33DDF311D"/>
    <w:rsid w:val="00414030"/>
  </w:style>
  <w:style w:type="paragraph" w:customStyle="1" w:styleId="87F87AC30FA2445582F7E1CDFBA21E2A">
    <w:name w:val="87F87AC30FA2445582F7E1CDFBA21E2A"/>
    <w:rsid w:val="00414030"/>
  </w:style>
  <w:style w:type="paragraph" w:customStyle="1" w:styleId="3262DDDEB78F45F1A455232E187DC1A7">
    <w:name w:val="3262DDDEB78F45F1A455232E187DC1A7"/>
    <w:rsid w:val="00414030"/>
  </w:style>
  <w:style w:type="paragraph" w:customStyle="1" w:styleId="D506AE1704F242A3BE6F450263B13A04">
    <w:name w:val="D506AE1704F242A3BE6F450263B13A04"/>
    <w:rsid w:val="00414030"/>
  </w:style>
  <w:style w:type="paragraph" w:customStyle="1" w:styleId="D085346FF8D443B1BDF7200DCB06E9E2">
    <w:name w:val="D085346FF8D443B1BDF7200DCB06E9E2"/>
    <w:rsid w:val="00414030"/>
  </w:style>
  <w:style w:type="paragraph" w:customStyle="1" w:styleId="A6D693B30DDF4A2EA87D64F03D656AA1">
    <w:name w:val="A6D693B30DDF4A2EA87D64F03D656AA1"/>
    <w:rsid w:val="00414030"/>
  </w:style>
  <w:style w:type="paragraph" w:customStyle="1" w:styleId="A2F8CFDA4F9B4D9392486F400ACA86CA">
    <w:name w:val="A2F8CFDA4F9B4D9392486F400ACA86CA"/>
    <w:rsid w:val="00414030"/>
  </w:style>
  <w:style w:type="paragraph" w:customStyle="1" w:styleId="C3DFF46B1C4146FE9B05E0BA0CD42630">
    <w:name w:val="C3DFF46B1C4146FE9B05E0BA0CD42630"/>
    <w:rsid w:val="00414030"/>
  </w:style>
  <w:style w:type="paragraph" w:customStyle="1" w:styleId="CA14F9728F2A4727B195580C4107C39A">
    <w:name w:val="CA14F9728F2A4727B195580C4107C39A"/>
    <w:rsid w:val="00414030"/>
  </w:style>
  <w:style w:type="paragraph" w:customStyle="1" w:styleId="AF3B140571CC4BFF8DF7BEAAD9E4843D">
    <w:name w:val="AF3B140571CC4BFF8DF7BEAAD9E4843D"/>
    <w:rsid w:val="00414030"/>
  </w:style>
  <w:style w:type="paragraph" w:customStyle="1" w:styleId="8701BDAC345645D09ABDCCCD13FD0FB9">
    <w:name w:val="8701BDAC345645D09ABDCCCD13FD0FB9"/>
    <w:rsid w:val="00414030"/>
  </w:style>
  <w:style w:type="paragraph" w:customStyle="1" w:styleId="0A379D52E08C4B9B9D2AF05EF8215788">
    <w:name w:val="0A379D52E08C4B9B9D2AF05EF8215788"/>
    <w:rsid w:val="00414030"/>
  </w:style>
  <w:style w:type="paragraph" w:customStyle="1" w:styleId="F14B48D1FFF147CE87C532CB6B08E97A">
    <w:name w:val="F14B48D1FFF147CE87C532CB6B08E97A"/>
    <w:rsid w:val="00414030"/>
  </w:style>
  <w:style w:type="paragraph" w:customStyle="1" w:styleId="3EC95BDA339D481B9163679AFFE6579D">
    <w:name w:val="3EC95BDA339D481B9163679AFFE6579D"/>
    <w:rsid w:val="00414030"/>
  </w:style>
  <w:style w:type="paragraph" w:customStyle="1" w:styleId="B982C636E0CC4A89A025A3D24DA4DB5D">
    <w:name w:val="B982C636E0CC4A89A025A3D24DA4DB5D"/>
    <w:rsid w:val="00414030"/>
  </w:style>
  <w:style w:type="paragraph" w:customStyle="1" w:styleId="016CB5BE4AFD44E18B29107DAC11A5C8">
    <w:name w:val="016CB5BE4AFD44E18B29107DAC11A5C8"/>
    <w:rsid w:val="00414030"/>
  </w:style>
  <w:style w:type="paragraph" w:customStyle="1" w:styleId="C8E7FF5978F84F5F8578662DBEBDBCED">
    <w:name w:val="C8E7FF5978F84F5F8578662DBEBDBCED"/>
    <w:rsid w:val="00414030"/>
  </w:style>
  <w:style w:type="paragraph" w:customStyle="1" w:styleId="57C16A3A62C34739BC5281D85914139E">
    <w:name w:val="57C16A3A62C34739BC5281D85914139E"/>
    <w:rsid w:val="00414030"/>
  </w:style>
  <w:style w:type="paragraph" w:customStyle="1" w:styleId="DEA260FDE6FD40F19D8AACBB1724C1D2">
    <w:name w:val="DEA260FDE6FD40F19D8AACBB1724C1D2"/>
    <w:rsid w:val="00414030"/>
  </w:style>
  <w:style w:type="paragraph" w:customStyle="1" w:styleId="5A1A69DFA26846FA8A53C960AAFF4ACC">
    <w:name w:val="5A1A69DFA26846FA8A53C960AAFF4ACC"/>
    <w:rsid w:val="00414030"/>
  </w:style>
  <w:style w:type="paragraph" w:customStyle="1" w:styleId="C56B28D2280A4938920B37AC9ECB3D52">
    <w:name w:val="C56B28D2280A4938920B37AC9ECB3D52"/>
    <w:rsid w:val="00414030"/>
  </w:style>
  <w:style w:type="paragraph" w:customStyle="1" w:styleId="FC1DEF74420C4B45AD427307340EDA2B">
    <w:name w:val="FC1DEF74420C4B45AD427307340EDA2B"/>
    <w:rsid w:val="00414030"/>
  </w:style>
  <w:style w:type="paragraph" w:customStyle="1" w:styleId="4F0272CA23FD4607AE55B4DEB1628FF8">
    <w:name w:val="4F0272CA23FD4607AE55B4DEB1628FF8"/>
    <w:rsid w:val="00414030"/>
  </w:style>
  <w:style w:type="paragraph" w:customStyle="1" w:styleId="3319E16D061C4A16B834513750F6EA97">
    <w:name w:val="3319E16D061C4A16B834513750F6EA97"/>
    <w:rsid w:val="00414030"/>
  </w:style>
  <w:style w:type="paragraph" w:customStyle="1" w:styleId="985EB50FE19E48578F48D93E6585F039">
    <w:name w:val="985EB50FE19E48578F48D93E6585F039"/>
    <w:rsid w:val="00414030"/>
  </w:style>
  <w:style w:type="paragraph" w:customStyle="1" w:styleId="ECEC78BB0E30453782017ED509C1539C">
    <w:name w:val="ECEC78BB0E30453782017ED509C1539C"/>
    <w:rsid w:val="00414030"/>
  </w:style>
  <w:style w:type="paragraph" w:customStyle="1" w:styleId="E8B958461656497B8BAC750A83295EB6">
    <w:name w:val="E8B958461656497B8BAC750A83295EB6"/>
    <w:rsid w:val="00414030"/>
  </w:style>
  <w:style w:type="paragraph" w:customStyle="1" w:styleId="C71249F1C3B14DC2BDCF374AE204653F">
    <w:name w:val="C71249F1C3B14DC2BDCF374AE204653F"/>
    <w:rsid w:val="00414030"/>
  </w:style>
  <w:style w:type="paragraph" w:customStyle="1" w:styleId="30D2B581B75A4FFFBFB5D36520AEA159">
    <w:name w:val="30D2B581B75A4FFFBFB5D36520AEA159"/>
    <w:rsid w:val="00414030"/>
  </w:style>
  <w:style w:type="paragraph" w:customStyle="1" w:styleId="0D93B223F30E48858EA8F0ADF26AF115">
    <w:name w:val="0D93B223F30E48858EA8F0ADF26AF115"/>
    <w:rsid w:val="00414030"/>
  </w:style>
  <w:style w:type="paragraph" w:customStyle="1" w:styleId="181B6C01B903432888D94733E144B4C7">
    <w:name w:val="181B6C01B903432888D94733E144B4C7"/>
    <w:rsid w:val="00414030"/>
  </w:style>
  <w:style w:type="paragraph" w:customStyle="1" w:styleId="EDBE33485580420F96F3BA7AFA789DB8">
    <w:name w:val="EDBE33485580420F96F3BA7AFA789DB8"/>
    <w:rsid w:val="00414030"/>
  </w:style>
  <w:style w:type="paragraph" w:customStyle="1" w:styleId="A867E9DF0F3C49D0BEF77CA7B670D629">
    <w:name w:val="A867E9DF0F3C49D0BEF77CA7B670D629"/>
    <w:rsid w:val="00414030"/>
  </w:style>
  <w:style w:type="paragraph" w:customStyle="1" w:styleId="0269BAEF562A4347899302D8AD9212A0">
    <w:name w:val="0269BAEF562A4347899302D8AD9212A0"/>
    <w:rsid w:val="00414030"/>
  </w:style>
  <w:style w:type="paragraph" w:customStyle="1" w:styleId="F0F45201B0F04AE0A90755CABB1CA20E">
    <w:name w:val="F0F45201B0F04AE0A90755CABB1CA20E"/>
    <w:rsid w:val="00414030"/>
  </w:style>
  <w:style w:type="paragraph" w:customStyle="1" w:styleId="24A3A27475B1457D8AB1352E3BD9AF3D">
    <w:name w:val="24A3A27475B1457D8AB1352E3BD9AF3D"/>
    <w:rsid w:val="00414030"/>
  </w:style>
  <w:style w:type="paragraph" w:customStyle="1" w:styleId="3E84E2433D9A4F3F81CB5CAC8E69E8B2">
    <w:name w:val="3E84E2433D9A4F3F81CB5CAC8E69E8B2"/>
    <w:rsid w:val="00414030"/>
  </w:style>
  <w:style w:type="paragraph" w:customStyle="1" w:styleId="78EEEB13379B48C182F83BC376337F92">
    <w:name w:val="78EEEB13379B48C182F83BC376337F92"/>
    <w:rsid w:val="00414030"/>
  </w:style>
  <w:style w:type="paragraph" w:customStyle="1" w:styleId="363782D76FA44B39A3BC36F73B984542">
    <w:name w:val="363782D76FA44B39A3BC36F73B984542"/>
    <w:rsid w:val="00414030"/>
  </w:style>
  <w:style w:type="paragraph" w:customStyle="1" w:styleId="71A58F29E2014E32B5ABAD5EBC2923B2">
    <w:name w:val="71A58F29E2014E32B5ABAD5EBC2923B2"/>
    <w:rsid w:val="00414030"/>
  </w:style>
  <w:style w:type="paragraph" w:customStyle="1" w:styleId="79E420C7D80B4C0093FC4A56F7C7DC02">
    <w:name w:val="79E420C7D80B4C0093FC4A56F7C7DC02"/>
    <w:rsid w:val="00414030"/>
  </w:style>
  <w:style w:type="paragraph" w:customStyle="1" w:styleId="80616BAFF571491A9FC92A6C59AEE18F">
    <w:name w:val="80616BAFF571491A9FC92A6C59AEE18F"/>
    <w:rsid w:val="00414030"/>
  </w:style>
  <w:style w:type="paragraph" w:customStyle="1" w:styleId="6B770ED5A1A44F3083F030238409BE07">
    <w:name w:val="6B770ED5A1A44F3083F030238409BE07"/>
    <w:rsid w:val="00414030"/>
  </w:style>
  <w:style w:type="paragraph" w:customStyle="1" w:styleId="ADEC2AD718144FDA98DA208954C422A7">
    <w:name w:val="ADEC2AD718144FDA98DA208954C422A7"/>
    <w:rsid w:val="00414030"/>
  </w:style>
  <w:style w:type="paragraph" w:customStyle="1" w:styleId="F20C415BF5694310A365D852B8F7A4D5">
    <w:name w:val="F20C415BF5694310A365D852B8F7A4D5"/>
    <w:rsid w:val="00414030"/>
  </w:style>
  <w:style w:type="paragraph" w:customStyle="1" w:styleId="2193C69B63AB4BD1AB50543A3B25C104">
    <w:name w:val="2193C69B63AB4BD1AB50543A3B25C104"/>
    <w:rsid w:val="00414030"/>
  </w:style>
  <w:style w:type="paragraph" w:customStyle="1" w:styleId="49DE211236DB40F5B6988851E656EB1A">
    <w:name w:val="49DE211236DB40F5B6988851E656EB1A"/>
    <w:rsid w:val="00414030"/>
  </w:style>
  <w:style w:type="paragraph" w:customStyle="1" w:styleId="CFA0F3D9C7214E04AF98EAB6C4C92F0D">
    <w:name w:val="CFA0F3D9C7214E04AF98EAB6C4C92F0D"/>
    <w:rsid w:val="00414030"/>
  </w:style>
  <w:style w:type="paragraph" w:customStyle="1" w:styleId="E2EE7C77C622423D97F11F5B7D0B7196">
    <w:name w:val="E2EE7C77C622423D97F11F5B7D0B7196"/>
    <w:rsid w:val="00414030"/>
  </w:style>
  <w:style w:type="paragraph" w:customStyle="1" w:styleId="053DADCFDEBD4B7883DDA8CF3D6F8411">
    <w:name w:val="053DADCFDEBD4B7883DDA8CF3D6F8411"/>
    <w:rsid w:val="00414030"/>
  </w:style>
  <w:style w:type="paragraph" w:customStyle="1" w:styleId="FBF8B10B732F47E48E3DE7DCFF974F00">
    <w:name w:val="FBF8B10B732F47E48E3DE7DCFF974F00"/>
    <w:rsid w:val="00414030"/>
  </w:style>
  <w:style w:type="paragraph" w:customStyle="1" w:styleId="804F77692DF8461097A7088DB4112301">
    <w:name w:val="804F77692DF8461097A7088DB4112301"/>
    <w:rsid w:val="00414030"/>
  </w:style>
  <w:style w:type="paragraph" w:customStyle="1" w:styleId="051AEDA223C94E21A50079D05A443517">
    <w:name w:val="051AEDA223C94E21A50079D05A443517"/>
    <w:rsid w:val="00414030"/>
  </w:style>
  <w:style w:type="paragraph" w:customStyle="1" w:styleId="09183BFE6B444809AC93D098BC1BBE48">
    <w:name w:val="09183BFE6B444809AC93D098BC1BBE48"/>
    <w:rsid w:val="00414030"/>
  </w:style>
  <w:style w:type="paragraph" w:customStyle="1" w:styleId="33A37D827E8F42408040E42ABD69B54B">
    <w:name w:val="33A37D827E8F42408040E42ABD69B54B"/>
    <w:rsid w:val="00414030"/>
  </w:style>
  <w:style w:type="paragraph" w:customStyle="1" w:styleId="75BAC2620C124501966155E479AC3B52">
    <w:name w:val="75BAC2620C124501966155E479AC3B52"/>
    <w:rsid w:val="00414030"/>
  </w:style>
  <w:style w:type="paragraph" w:customStyle="1" w:styleId="67FFEF4129B34CF8AD5AD8B18B3597F1">
    <w:name w:val="67FFEF4129B34CF8AD5AD8B18B3597F1"/>
    <w:rsid w:val="00414030"/>
  </w:style>
  <w:style w:type="paragraph" w:customStyle="1" w:styleId="03A0B26FB1514E86B4A90F63A3602D1D">
    <w:name w:val="03A0B26FB1514E86B4A90F63A3602D1D"/>
    <w:rsid w:val="00414030"/>
  </w:style>
  <w:style w:type="paragraph" w:customStyle="1" w:styleId="61C79E4C9E9048A09345506E8FCCA544">
    <w:name w:val="61C79E4C9E9048A09345506E8FCCA544"/>
    <w:rsid w:val="00414030"/>
  </w:style>
  <w:style w:type="paragraph" w:customStyle="1" w:styleId="CA36540230604F7F80517E0B1488A5D7">
    <w:name w:val="CA36540230604F7F80517E0B1488A5D7"/>
    <w:rsid w:val="00414030"/>
  </w:style>
  <w:style w:type="paragraph" w:customStyle="1" w:styleId="0832429DA8054F6DA34A6D4D5BC595F5">
    <w:name w:val="0832429DA8054F6DA34A6D4D5BC595F5"/>
    <w:rsid w:val="00414030"/>
  </w:style>
  <w:style w:type="paragraph" w:customStyle="1" w:styleId="70A6DF0BBBF24674868E806045C99629">
    <w:name w:val="70A6DF0BBBF24674868E806045C99629"/>
    <w:rsid w:val="00414030"/>
  </w:style>
  <w:style w:type="paragraph" w:customStyle="1" w:styleId="D128DD80C8D74A1D83272CAB4C5C71F4">
    <w:name w:val="D128DD80C8D74A1D83272CAB4C5C71F4"/>
    <w:rsid w:val="00414030"/>
  </w:style>
  <w:style w:type="paragraph" w:customStyle="1" w:styleId="03C568881FDB4845AD513118C084087C">
    <w:name w:val="03C568881FDB4845AD513118C084087C"/>
    <w:rsid w:val="00414030"/>
  </w:style>
  <w:style w:type="paragraph" w:customStyle="1" w:styleId="91B03031D319431388DD6B24D289D4BD">
    <w:name w:val="91B03031D319431388DD6B24D289D4BD"/>
    <w:rsid w:val="00414030"/>
  </w:style>
  <w:style w:type="paragraph" w:customStyle="1" w:styleId="5826694724A34E349B6E91BF0B0C59C9">
    <w:name w:val="5826694724A34E349B6E91BF0B0C59C9"/>
    <w:rsid w:val="00414030"/>
  </w:style>
  <w:style w:type="paragraph" w:customStyle="1" w:styleId="2B41CDE1B987498EADE2C11485F800EE">
    <w:name w:val="2B41CDE1B987498EADE2C11485F800EE"/>
    <w:rsid w:val="00414030"/>
  </w:style>
  <w:style w:type="paragraph" w:customStyle="1" w:styleId="26636664F2ED49F18681895405566D86">
    <w:name w:val="26636664F2ED49F18681895405566D86"/>
    <w:rsid w:val="00414030"/>
  </w:style>
  <w:style w:type="paragraph" w:customStyle="1" w:styleId="0CA73D7E07A24B51AFE320DDC17CEF0B">
    <w:name w:val="0CA73D7E07A24B51AFE320DDC17CEF0B"/>
    <w:rsid w:val="00414030"/>
  </w:style>
  <w:style w:type="paragraph" w:customStyle="1" w:styleId="63170336EFE74A5BA904460D8958B7AD">
    <w:name w:val="63170336EFE74A5BA904460D8958B7AD"/>
    <w:rsid w:val="00414030"/>
  </w:style>
  <w:style w:type="paragraph" w:customStyle="1" w:styleId="0FB5B59216B84F2CA02C8D76CD51A741">
    <w:name w:val="0FB5B59216B84F2CA02C8D76CD51A741"/>
    <w:rsid w:val="00414030"/>
  </w:style>
  <w:style w:type="paragraph" w:customStyle="1" w:styleId="18391DA5F1674E009AA95F9BAA5DA762">
    <w:name w:val="18391DA5F1674E009AA95F9BAA5DA762"/>
    <w:rsid w:val="00414030"/>
  </w:style>
  <w:style w:type="paragraph" w:customStyle="1" w:styleId="6BC0C29C29F3481B8552E58694A04E6D">
    <w:name w:val="6BC0C29C29F3481B8552E58694A04E6D"/>
    <w:rsid w:val="00414030"/>
  </w:style>
  <w:style w:type="paragraph" w:customStyle="1" w:styleId="C541D8F71AB44402933B77EB2FCAC5DA">
    <w:name w:val="C541D8F71AB44402933B77EB2FCAC5DA"/>
    <w:rsid w:val="00414030"/>
  </w:style>
  <w:style w:type="paragraph" w:customStyle="1" w:styleId="0235BB88F613475E81F734791BFA8DF1">
    <w:name w:val="0235BB88F613475E81F734791BFA8DF1"/>
    <w:rsid w:val="00414030"/>
  </w:style>
  <w:style w:type="paragraph" w:customStyle="1" w:styleId="0DFF824CF04E460BB2560A5C200E546A">
    <w:name w:val="0DFF824CF04E460BB2560A5C200E546A"/>
    <w:rsid w:val="00414030"/>
  </w:style>
  <w:style w:type="paragraph" w:customStyle="1" w:styleId="884C64A851104FA7B0008A77DA799BDF">
    <w:name w:val="884C64A851104FA7B0008A77DA799BDF"/>
    <w:rsid w:val="00414030"/>
  </w:style>
  <w:style w:type="paragraph" w:customStyle="1" w:styleId="40995A67C71F492384102522C373DFA5">
    <w:name w:val="40995A67C71F492384102522C373DFA5"/>
    <w:rsid w:val="00414030"/>
  </w:style>
  <w:style w:type="paragraph" w:customStyle="1" w:styleId="16B0CD4DFE074590B98167820EFF758B">
    <w:name w:val="16B0CD4DFE074590B98167820EFF758B"/>
    <w:rsid w:val="00414030"/>
  </w:style>
  <w:style w:type="paragraph" w:customStyle="1" w:styleId="6A7AA132AF3C4EDD9580E2CC258CD592">
    <w:name w:val="6A7AA132AF3C4EDD9580E2CC258CD592"/>
    <w:rsid w:val="00414030"/>
  </w:style>
  <w:style w:type="paragraph" w:customStyle="1" w:styleId="97BEF8DB8D314FBD9D878F18CEEEDE2C">
    <w:name w:val="97BEF8DB8D314FBD9D878F18CEEEDE2C"/>
    <w:rsid w:val="00414030"/>
  </w:style>
  <w:style w:type="paragraph" w:customStyle="1" w:styleId="15EDB181097E49AB9E695081FA89E1F4">
    <w:name w:val="15EDB181097E49AB9E695081FA89E1F4"/>
    <w:rsid w:val="00414030"/>
  </w:style>
  <w:style w:type="paragraph" w:customStyle="1" w:styleId="9E63759F68554B2EAFD7639F23CE4A7D">
    <w:name w:val="9E63759F68554B2EAFD7639F23CE4A7D"/>
    <w:rsid w:val="00414030"/>
  </w:style>
  <w:style w:type="paragraph" w:customStyle="1" w:styleId="CB6911FF86B44EE295C66ADD25CC068C">
    <w:name w:val="CB6911FF86B44EE295C66ADD25CC068C"/>
    <w:rsid w:val="00414030"/>
  </w:style>
  <w:style w:type="paragraph" w:customStyle="1" w:styleId="E72ED9798AB943138A2C22B65EB32210">
    <w:name w:val="E72ED9798AB943138A2C22B65EB32210"/>
    <w:rsid w:val="00414030"/>
  </w:style>
  <w:style w:type="paragraph" w:customStyle="1" w:styleId="992769BF6A244CEF85579FDF02F0E58D">
    <w:name w:val="992769BF6A244CEF85579FDF02F0E58D"/>
    <w:rsid w:val="00414030"/>
  </w:style>
  <w:style w:type="paragraph" w:customStyle="1" w:styleId="5286DB2EBC984E2488A5EE21983D50B6">
    <w:name w:val="5286DB2EBC984E2488A5EE21983D50B6"/>
    <w:rsid w:val="00414030"/>
  </w:style>
  <w:style w:type="paragraph" w:customStyle="1" w:styleId="5A807F6194C34EDD8417091C4E5D012F">
    <w:name w:val="5A807F6194C34EDD8417091C4E5D012F"/>
    <w:rsid w:val="00414030"/>
  </w:style>
  <w:style w:type="paragraph" w:customStyle="1" w:styleId="4D28486DF6264575BC6817CB9CADFEB3">
    <w:name w:val="4D28486DF6264575BC6817CB9CADFEB3"/>
    <w:rsid w:val="00414030"/>
  </w:style>
  <w:style w:type="paragraph" w:customStyle="1" w:styleId="E21B8868E64D4EAE8F54E81A782B2E95">
    <w:name w:val="E21B8868E64D4EAE8F54E81A782B2E95"/>
    <w:rsid w:val="00414030"/>
  </w:style>
  <w:style w:type="paragraph" w:customStyle="1" w:styleId="0E438322D6914BF69454F5EE424F21CE">
    <w:name w:val="0E438322D6914BF69454F5EE424F21CE"/>
    <w:rsid w:val="00414030"/>
  </w:style>
  <w:style w:type="paragraph" w:customStyle="1" w:styleId="72FF674705CC4F10A31A1249EB22DBE8">
    <w:name w:val="72FF674705CC4F10A31A1249EB22DBE8"/>
    <w:rsid w:val="00414030"/>
  </w:style>
  <w:style w:type="paragraph" w:customStyle="1" w:styleId="62DE5711D2CE4296AF5019F24C8D1BFC">
    <w:name w:val="62DE5711D2CE4296AF5019F24C8D1BFC"/>
    <w:rsid w:val="00414030"/>
  </w:style>
  <w:style w:type="paragraph" w:customStyle="1" w:styleId="A77B6BC0CCED4AC9A38194D3C906C2E2">
    <w:name w:val="A77B6BC0CCED4AC9A38194D3C906C2E2"/>
    <w:rsid w:val="00414030"/>
  </w:style>
  <w:style w:type="paragraph" w:customStyle="1" w:styleId="BB89D1301DE3404A9FE4F6BB7CDB1F4E">
    <w:name w:val="BB89D1301DE3404A9FE4F6BB7CDB1F4E"/>
    <w:rsid w:val="00414030"/>
  </w:style>
  <w:style w:type="paragraph" w:customStyle="1" w:styleId="CCF5C389B6424B0889F87CC61135D62A">
    <w:name w:val="CCF5C389B6424B0889F87CC61135D62A"/>
    <w:rsid w:val="00414030"/>
  </w:style>
  <w:style w:type="paragraph" w:customStyle="1" w:styleId="EC7E675718F54184B386CDF2E9DD94FB">
    <w:name w:val="EC7E675718F54184B386CDF2E9DD94FB"/>
    <w:rsid w:val="00414030"/>
  </w:style>
  <w:style w:type="paragraph" w:customStyle="1" w:styleId="85BE235668334B238C21CFB530E0FFF1">
    <w:name w:val="85BE235668334B238C21CFB530E0FFF1"/>
    <w:rsid w:val="00414030"/>
  </w:style>
  <w:style w:type="paragraph" w:customStyle="1" w:styleId="76DE3D5C35D1491C924E2076C390DC71">
    <w:name w:val="76DE3D5C35D1491C924E2076C390DC71"/>
    <w:rsid w:val="00414030"/>
  </w:style>
  <w:style w:type="paragraph" w:customStyle="1" w:styleId="5083C7B478BE457784F549A2B7CF1DA7">
    <w:name w:val="5083C7B478BE457784F549A2B7CF1DA7"/>
    <w:rsid w:val="00414030"/>
  </w:style>
  <w:style w:type="paragraph" w:customStyle="1" w:styleId="824F4CA4D5C14D0F8F51891E0FD1F440">
    <w:name w:val="824F4CA4D5C14D0F8F51891E0FD1F440"/>
    <w:rsid w:val="00414030"/>
  </w:style>
  <w:style w:type="paragraph" w:customStyle="1" w:styleId="B499E8CE4776467392349762173386A5">
    <w:name w:val="B499E8CE4776467392349762173386A5"/>
    <w:rsid w:val="00414030"/>
  </w:style>
  <w:style w:type="paragraph" w:customStyle="1" w:styleId="05D469F6B8724FDDA59A452CE24BBA8E">
    <w:name w:val="05D469F6B8724FDDA59A452CE24BBA8E"/>
    <w:rsid w:val="00414030"/>
  </w:style>
  <w:style w:type="paragraph" w:customStyle="1" w:styleId="A8E7A1EF84254EB78A305BF2E106ADA8">
    <w:name w:val="A8E7A1EF84254EB78A305BF2E106ADA8"/>
    <w:rsid w:val="00414030"/>
  </w:style>
  <w:style w:type="paragraph" w:customStyle="1" w:styleId="8F1CC839341B45E5BCA4BDAA67C70E19">
    <w:name w:val="8F1CC839341B45E5BCA4BDAA67C70E19"/>
    <w:rsid w:val="00414030"/>
  </w:style>
  <w:style w:type="paragraph" w:customStyle="1" w:styleId="9B243190AB4C484984B09DB6A60AB26C">
    <w:name w:val="9B243190AB4C484984B09DB6A60AB26C"/>
    <w:rsid w:val="00414030"/>
  </w:style>
  <w:style w:type="paragraph" w:customStyle="1" w:styleId="651563FE4E52458C9029DBE2542B1AAD">
    <w:name w:val="651563FE4E52458C9029DBE2542B1AAD"/>
    <w:rsid w:val="00414030"/>
  </w:style>
  <w:style w:type="paragraph" w:customStyle="1" w:styleId="B1D111AF8C504EF39D8146493E68D7DA">
    <w:name w:val="B1D111AF8C504EF39D8146493E68D7DA"/>
    <w:rsid w:val="00414030"/>
  </w:style>
  <w:style w:type="paragraph" w:customStyle="1" w:styleId="810CEAD60DE84D38B7991842F79E976E">
    <w:name w:val="810CEAD60DE84D38B7991842F79E976E"/>
    <w:rsid w:val="00414030"/>
  </w:style>
  <w:style w:type="paragraph" w:customStyle="1" w:styleId="A9BDF84C15BB44BE83EB4106E5F0C3E9">
    <w:name w:val="A9BDF84C15BB44BE83EB4106E5F0C3E9"/>
    <w:rsid w:val="00414030"/>
  </w:style>
  <w:style w:type="paragraph" w:customStyle="1" w:styleId="78BE10F875C64BB6923706C425DBF3AF">
    <w:name w:val="78BE10F875C64BB6923706C425DBF3AF"/>
    <w:rsid w:val="00414030"/>
  </w:style>
  <w:style w:type="paragraph" w:customStyle="1" w:styleId="5813577E26054754AEE47F35C3D4DBA3">
    <w:name w:val="5813577E26054754AEE47F35C3D4DBA3"/>
    <w:rsid w:val="00414030"/>
  </w:style>
  <w:style w:type="paragraph" w:customStyle="1" w:styleId="62CA48F101CE4EEC8F7E744FD9B0CD03">
    <w:name w:val="62CA48F101CE4EEC8F7E744FD9B0CD03"/>
    <w:rsid w:val="00414030"/>
  </w:style>
  <w:style w:type="paragraph" w:customStyle="1" w:styleId="3152125A9BF04A3B9F980BFB7B5239CC">
    <w:name w:val="3152125A9BF04A3B9F980BFB7B5239CC"/>
    <w:rsid w:val="00414030"/>
  </w:style>
  <w:style w:type="paragraph" w:customStyle="1" w:styleId="DDF1B326B16547AF88F71DAF042DC604">
    <w:name w:val="DDF1B326B16547AF88F71DAF042DC604"/>
    <w:rsid w:val="00414030"/>
  </w:style>
  <w:style w:type="paragraph" w:customStyle="1" w:styleId="A6491C84B72D4D8CA3E3FA2997B18C37">
    <w:name w:val="A6491C84B72D4D8CA3E3FA2997B18C37"/>
    <w:rsid w:val="00414030"/>
  </w:style>
  <w:style w:type="paragraph" w:customStyle="1" w:styleId="B1EA73A5D53043328FBE0AD788293DDC">
    <w:name w:val="B1EA73A5D53043328FBE0AD788293DDC"/>
    <w:rsid w:val="00414030"/>
  </w:style>
  <w:style w:type="paragraph" w:customStyle="1" w:styleId="39C5C809D4A249418CC0D1C6E3E0EFB9">
    <w:name w:val="39C5C809D4A249418CC0D1C6E3E0EFB9"/>
    <w:rsid w:val="00414030"/>
  </w:style>
  <w:style w:type="paragraph" w:customStyle="1" w:styleId="67755387F7BF418FA292AF3013CF0230">
    <w:name w:val="67755387F7BF418FA292AF3013CF0230"/>
    <w:rsid w:val="00414030"/>
  </w:style>
  <w:style w:type="paragraph" w:customStyle="1" w:styleId="CE889E06375E447F8E026808DC713561">
    <w:name w:val="CE889E06375E447F8E026808DC713561"/>
    <w:rsid w:val="00414030"/>
  </w:style>
  <w:style w:type="paragraph" w:customStyle="1" w:styleId="4D3C8CF7BC274358A3C16CB69B46AFEF">
    <w:name w:val="4D3C8CF7BC274358A3C16CB69B46AFEF"/>
    <w:rsid w:val="00414030"/>
  </w:style>
  <w:style w:type="paragraph" w:customStyle="1" w:styleId="F3014D796E8349F18445AE9A3D7D6A81">
    <w:name w:val="F3014D796E8349F18445AE9A3D7D6A81"/>
    <w:rsid w:val="00414030"/>
  </w:style>
  <w:style w:type="paragraph" w:customStyle="1" w:styleId="812A820A09354812BA66F913676E6FE9">
    <w:name w:val="812A820A09354812BA66F913676E6FE9"/>
    <w:rsid w:val="00414030"/>
  </w:style>
  <w:style w:type="paragraph" w:customStyle="1" w:styleId="16AA2A2941764215AF4839C468E63C66">
    <w:name w:val="16AA2A2941764215AF4839C468E63C66"/>
    <w:rsid w:val="00414030"/>
  </w:style>
  <w:style w:type="paragraph" w:customStyle="1" w:styleId="83F4BDDFD9904788B06DEE9E4498D450">
    <w:name w:val="83F4BDDFD9904788B06DEE9E4498D450"/>
    <w:rsid w:val="00414030"/>
  </w:style>
  <w:style w:type="paragraph" w:customStyle="1" w:styleId="D033EB74859C45068EF61979D601268D">
    <w:name w:val="D033EB74859C45068EF61979D601268D"/>
    <w:rsid w:val="00414030"/>
  </w:style>
  <w:style w:type="paragraph" w:customStyle="1" w:styleId="D33704134C9D49B39D5D2BEF1D25F666">
    <w:name w:val="D33704134C9D49B39D5D2BEF1D25F666"/>
    <w:rsid w:val="00414030"/>
  </w:style>
  <w:style w:type="paragraph" w:customStyle="1" w:styleId="FA7744B8020B4D7FB72D9249A55FCA92">
    <w:name w:val="FA7744B8020B4D7FB72D9249A55FCA92"/>
    <w:rsid w:val="00414030"/>
  </w:style>
  <w:style w:type="paragraph" w:customStyle="1" w:styleId="04863E59901D48468CDA6A46548AB9C8">
    <w:name w:val="04863E59901D48468CDA6A46548AB9C8"/>
    <w:rsid w:val="00414030"/>
  </w:style>
  <w:style w:type="paragraph" w:customStyle="1" w:styleId="CA44AD2A086C4F06AD6FA616B1D768F1">
    <w:name w:val="CA44AD2A086C4F06AD6FA616B1D768F1"/>
    <w:rsid w:val="00414030"/>
  </w:style>
  <w:style w:type="paragraph" w:customStyle="1" w:styleId="37004B54A47E4B5F8D24A64B7A10070C">
    <w:name w:val="37004B54A47E4B5F8D24A64B7A10070C"/>
    <w:rsid w:val="00414030"/>
  </w:style>
  <w:style w:type="paragraph" w:customStyle="1" w:styleId="FA4A55FBFD7B4CCA8F03BE43837DDA84">
    <w:name w:val="FA4A55FBFD7B4CCA8F03BE43837DDA84"/>
    <w:rsid w:val="00414030"/>
  </w:style>
  <w:style w:type="paragraph" w:customStyle="1" w:styleId="CAC6F3D3E6824A0A9CC8FE94BB3D6BC5">
    <w:name w:val="CAC6F3D3E6824A0A9CC8FE94BB3D6BC5"/>
    <w:rsid w:val="00414030"/>
  </w:style>
  <w:style w:type="paragraph" w:customStyle="1" w:styleId="CF7154F7A96C4E1B94A441BDB0C3BB77">
    <w:name w:val="CF7154F7A96C4E1B94A441BDB0C3BB77"/>
    <w:rsid w:val="00414030"/>
  </w:style>
  <w:style w:type="paragraph" w:customStyle="1" w:styleId="38A6ACF631AD4609B9157A78B4DFFB80">
    <w:name w:val="38A6ACF631AD4609B9157A78B4DFFB80"/>
    <w:rsid w:val="00414030"/>
  </w:style>
  <w:style w:type="paragraph" w:customStyle="1" w:styleId="1F4E5743A7964024AAFD1C5393515BE3">
    <w:name w:val="1F4E5743A7964024AAFD1C5393515BE3"/>
    <w:rsid w:val="00414030"/>
  </w:style>
  <w:style w:type="paragraph" w:customStyle="1" w:styleId="CDC940997AF24FA6B9004521D6B23555">
    <w:name w:val="CDC940997AF24FA6B9004521D6B23555"/>
    <w:rsid w:val="00414030"/>
  </w:style>
  <w:style w:type="paragraph" w:customStyle="1" w:styleId="B71DE9D6DB6847BD8FA1C70DCA728E80">
    <w:name w:val="B71DE9D6DB6847BD8FA1C70DCA728E80"/>
    <w:rsid w:val="00414030"/>
  </w:style>
  <w:style w:type="paragraph" w:customStyle="1" w:styleId="395CB40366054F4AACDFF333634BE46F">
    <w:name w:val="395CB40366054F4AACDFF333634BE46F"/>
    <w:rsid w:val="00414030"/>
  </w:style>
  <w:style w:type="paragraph" w:customStyle="1" w:styleId="68807D2070CD4804A8A97AD2BAEB46D9">
    <w:name w:val="68807D2070CD4804A8A97AD2BAEB46D9"/>
    <w:rsid w:val="00414030"/>
  </w:style>
  <w:style w:type="paragraph" w:customStyle="1" w:styleId="EA57D482C0AB45D79F4F4AE9BA650E2B">
    <w:name w:val="EA57D482C0AB45D79F4F4AE9BA650E2B"/>
    <w:rsid w:val="00414030"/>
  </w:style>
  <w:style w:type="paragraph" w:customStyle="1" w:styleId="371302A48AC94977AA5B48F3AE28000D">
    <w:name w:val="371302A48AC94977AA5B48F3AE28000D"/>
    <w:rsid w:val="00414030"/>
  </w:style>
  <w:style w:type="paragraph" w:customStyle="1" w:styleId="42618DF18A384C5297FED0B4D1850061">
    <w:name w:val="42618DF18A384C5297FED0B4D1850061"/>
    <w:rsid w:val="00414030"/>
  </w:style>
  <w:style w:type="paragraph" w:customStyle="1" w:styleId="038FD6B7F64E4AE7BA633DBD29CA1470">
    <w:name w:val="038FD6B7F64E4AE7BA633DBD29CA1470"/>
    <w:rsid w:val="00414030"/>
  </w:style>
  <w:style w:type="paragraph" w:customStyle="1" w:styleId="60D6AC135EFD44FE973B5CA5BF3539C8">
    <w:name w:val="60D6AC135EFD44FE973B5CA5BF3539C8"/>
    <w:rsid w:val="00414030"/>
  </w:style>
  <w:style w:type="paragraph" w:customStyle="1" w:styleId="23E5796EC10F4EEBA0AF6D60A06431BA">
    <w:name w:val="23E5796EC10F4EEBA0AF6D60A06431BA"/>
    <w:rsid w:val="00414030"/>
  </w:style>
  <w:style w:type="paragraph" w:customStyle="1" w:styleId="FC935DBDA8BF444D83F27E91E3FB66C9">
    <w:name w:val="FC935DBDA8BF444D83F27E91E3FB66C9"/>
    <w:rsid w:val="00414030"/>
  </w:style>
  <w:style w:type="paragraph" w:customStyle="1" w:styleId="578B26E6E99944BFA4A31DA1AAFCCDF8">
    <w:name w:val="578B26E6E99944BFA4A31DA1AAFCCDF8"/>
    <w:rsid w:val="00414030"/>
  </w:style>
  <w:style w:type="paragraph" w:customStyle="1" w:styleId="EE8432C508D24078A6AACF91D3940730">
    <w:name w:val="EE8432C508D24078A6AACF91D3940730"/>
    <w:rsid w:val="00414030"/>
  </w:style>
  <w:style w:type="paragraph" w:customStyle="1" w:styleId="4B13028A7F59446CA14206189820D685">
    <w:name w:val="4B13028A7F59446CA14206189820D685"/>
    <w:rsid w:val="00414030"/>
  </w:style>
  <w:style w:type="paragraph" w:customStyle="1" w:styleId="10BB49AC0B4E4744B3CC7D4A43A9BCD2">
    <w:name w:val="10BB49AC0B4E4744B3CC7D4A43A9BCD2"/>
    <w:rsid w:val="00414030"/>
  </w:style>
  <w:style w:type="paragraph" w:customStyle="1" w:styleId="0499DEA5644A40848425C11C2B591DEA">
    <w:name w:val="0499DEA5644A40848425C11C2B591DEA"/>
    <w:rsid w:val="00414030"/>
  </w:style>
  <w:style w:type="paragraph" w:customStyle="1" w:styleId="AFE503ECFF814911BDBFA4D94D6A0571">
    <w:name w:val="AFE503ECFF814911BDBFA4D94D6A0571"/>
    <w:rsid w:val="00414030"/>
  </w:style>
  <w:style w:type="paragraph" w:customStyle="1" w:styleId="80332A87DBE24B71879D1113851B1642">
    <w:name w:val="80332A87DBE24B71879D1113851B1642"/>
    <w:rsid w:val="00414030"/>
  </w:style>
  <w:style w:type="paragraph" w:customStyle="1" w:styleId="D2F636D497FC4CD9AAF4034F18D1EEF8">
    <w:name w:val="D2F636D497FC4CD9AAF4034F18D1EEF8"/>
    <w:rsid w:val="00414030"/>
  </w:style>
  <w:style w:type="paragraph" w:customStyle="1" w:styleId="3552E23354A34B528C48946F90FD0B25">
    <w:name w:val="3552E23354A34B528C48946F90FD0B25"/>
    <w:rsid w:val="00414030"/>
  </w:style>
  <w:style w:type="paragraph" w:customStyle="1" w:styleId="827A0CC0DBE74A9BB2DA4A20C45FCD5B">
    <w:name w:val="827A0CC0DBE74A9BB2DA4A20C45FCD5B"/>
    <w:rsid w:val="00414030"/>
  </w:style>
  <w:style w:type="paragraph" w:customStyle="1" w:styleId="5849117DB95641BCA4B58256CC6FC6D5">
    <w:name w:val="5849117DB95641BCA4B58256CC6FC6D5"/>
    <w:rsid w:val="00414030"/>
  </w:style>
  <w:style w:type="paragraph" w:customStyle="1" w:styleId="8E4DAFA6E24C447E9987A1B197938D20">
    <w:name w:val="8E4DAFA6E24C447E9987A1B197938D20"/>
    <w:rsid w:val="00414030"/>
  </w:style>
  <w:style w:type="paragraph" w:customStyle="1" w:styleId="19FA9F66AB6C4C70B1B2836A19FBF77D">
    <w:name w:val="19FA9F66AB6C4C70B1B2836A19FBF77D"/>
    <w:rsid w:val="00414030"/>
  </w:style>
  <w:style w:type="paragraph" w:customStyle="1" w:styleId="0B2A2375466E470EB232CF9E19778A08">
    <w:name w:val="0B2A2375466E470EB232CF9E19778A08"/>
    <w:rsid w:val="00414030"/>
  </w:style>
  <w:style w:type="paragraph" w:customStyle="1" w:styleId="DAA1E5941451442D8A3BF9AC7822544D">
    <w:name w:val="DAA1E5941451442D8A3BF9AC7822544D"/>
    <w:rsid w:val="00414030"/>
  </w:style>
  <w:style w:type="paragraph" w:customStyle="1" w:styleId="6BDD963D486747E79D0A031F6EF4438D">
    <w:name w:val="6BDD963D486747E79D0A031F6EF4438D"/>
    <w:rsid w:val="00414030"/>
  </w:style>
  <w:style w:type="paragraph" w:customStyle="1" w:styleId="D90AA0F48BE24CF68C7491C0D6B370CF">
    <w:name w:val="D90AA0F48BE24CF68C7491C0D6B370CF"/>
    <w:rsid w:val="00414030"/>
  </w:style>
  <w:style w:type="paragraph" w:customStyle="1" w:styleId="F1AC5A5DA1BD4A78B52E2B0DB3696E53">
    <w:name w:val="F1AC5A5DA1BD4A78B52E2B0DB3696E53"/>
    <w:rsid w:val="00414030"/>
  </w:style>
  <w:style w:type="paragraph" w:customStyle="1" w:styleId="7EC615CCEE914BC3B5C739493AA2E358">
    <w:name w:val="7EC615CCEE914BC3B5C739493AA2E358"/>
    <w:rsid w:val="00414030"/>
  </w:style>
  <w:style w:type="paragraph" w:customStyle="1" w:styleId="98FBCDA10F514A5E8292A6F1BB87EAA7">
    <w:name w:val="98FBCDA10F514A5E8292A6F1BB87EAA7"/>
    <w:rsid w:val="00414030"/>
  </w:style>
  <w:style w:type="paragraph" w:customStyle="1" w:styleId="0656341244914D7786DD6C0542A020E8">
    <w:name w:val="0656341244914D7786DD6C0542A020E8"/>
    <w:rsid w:val="00414030"/>
  </w:style>
  <w:style w:type="paragraph" w:customStyle="1" w:styleId="50ED873F52FF462F96CDD4A1E4796CFA">
    <w:name w:val="50ED873F52FF462F96CDD4A1E4796CFA"/>
    <w:rsid w:val="00414030"/>
  </w:style>
  <w:style w:type="paragraph" w:customStyle="1" w:styleId="C76BCF6803A54F6791920C36D23C18DB">
    <w:name w:val="C76BCF6803A54F6791920C36D23C18DB"/>
    <w:rsid w:val="00414030"/>
  </w:style>
  <w:style w:type="paragraph" w:customStyle="1" w:styleId="F2956F77DFF848539ED0A9F7F10FB253">
    <w:name w:val="F2956F77DFF848539ED0A9F7F10FB253"/>
    <w:rsid w:val="00414030"/>
  </w:style>
  <w:style w:type="paragraph" w:customStyle="1" w:styleId="27BD1A2D8B124EEC93EEE01878E1134A">
    <w:name w:val="27BD1A2D8B124EEC93EEE01878E1134A"/>
    <w:rsid w:val="00414030"/>
  </w:style>
  <w:style w:type="paragraph" w:customStyle="1" w:styleId="56FC7807EDF646D985F9796B3C4B841F">
    <w:name w:val="56FC7807EDF646D985F9796B3C4B841F"/>
    <w:rsid w:val="00414030"/>
  </w:style>
  <w:style w:type="paragraph" w:customStyle="1" w:styleId="1C36A84B331B4E4EA84AD4AAF9EA9BAC">
    <w:name w:val="1C36A84B331B4E4EA84AD4AAF9EA9BAC"/>
    <w:rsid w:val="00414030"/>
  </w:style>
  <w:style w:type="paragraph" w:customStyle="1" w:styleId="2A1C7AF1ED154372BAA7145A1BE26282">
    <w:name w:val="2A1C7AF1ED154372BAA7145A1BE26282"/>
    <w:rsid w:val="00414030"/>
  </w:style>
  <w:style w:type="paragraph" w:customStyle="1" w:styleId="C33F0AC868634FD9A9BB978230BD1BAF">
    <w:name w:val="C33F0AC868634FD9A9BB978230BD1BAF"/>
    <w:rsid w:val="00414030"/>
  </w:style>
  <w:style w:type="paragraph" w:customStyle="1" w:styleId="59FA563E1B574EE4AA8239E16030373C">
    <w:name w:val="59FA563E1B574EE4AA8239E16030373C"/>
    <w:rsid w:val="00414030"/>
  </w:style>
  <w:style w:type="paragraph" w:customStyle="1" w:styleId="6C415D6BD15446B99CC44BDBDFDCE025">
    <w:name w:val="6C415D6BD15446B99CC44BDBDFDCE025"/>
    <w:rsid w:val="00414030"/>
  </w:style>
  <w:style w:type="paragraph" w:customStyle="1" w:styleId="DB4047C1232D404FB19BD3C5455690B7">
    <w:name w:val="DB4047C1232D404FB19BD3C5455690B7"/>
    <w:rsid w:val="00414030"/>
  </w:style>
  <w:style w:type="paragraph" w:customStyle="1" w:styleId="366CC9D49145471DAE4190F44802F68F">
    <w:name w:val="366CC9D49145471DAE4190F44802F68F"/>
    <w:rsid w:val="00414030"/>
  </w:style>
  <w:style w:type="paragraph" w:customStyle="1" w:styleId="CAC6A226CF5F46BA87F0758B1FBAF756">
    <w:name w:val="CAC6A226CF5F46BA87F0758B1FBAF756"/>
    <w:rsid w:val="00414030"/>
  </w:style>
  <w:style w:type="paragraph" w:customStyle="1" w:styleId="C65CD4CEF518408396C681A814CC50D8">
    <w:name w:val="C65CD4CEF518408396C681A814CC50D8"/>
    <w:rsid w:val="00414030"/>
  </w:style>
  <w:style w:type="paragraph" w:customStyle="1" w:styleId="0E06B2628B3242C7A5B633147CA7CFFB">
    <w:name w:val="0E06B2628B3242C7A5B633147CA7CFFB"/>
    <w:rsid w:val="00414030"/>
  </w:style>
  <w:style w:type="paragraph" w:customStyle="1" w:styleId="E739CF4017A94D0C906D50589FD6121B">
    <w:name w:val="E739CF4017A94D0C906D50589FD6121B"/>
    <w:rsid w:val="00414030"/>
  </w:style>
  <w:style w:type="paragraph" w:customStyle="1" w:styleId="61ACE2D9B3E746429EF485DCC1DA5C4F">
    <w:name w:val="61ACE2D9B3E746429EF485DCC1DA5C4F"/>
    <w:rsid w:val="00414030"/>
  </w:style>
  <w:style w:type="paragraph" w:customStyle="1" w:styleId="7A2CE8F2711A42468610E1163F1433E6">
    <w:name w:val="7A2CE8F2711A42468610E1163F1433E6"/>
    <w:rsid w:val="00414030"/>
  </w:style>
  <w:style w:type="paragraph" w:customStyle="1" w:styleId="00534E6BDE6D403D953310D246ADBACF">
    <w:name w:val="00534E6BDE6D403D953310D246ADBACF"/>
    <w:rsid w:val="00414030"/>
  </w:style>
  <w:style w:type="paragraph" w:customStyle="1" w:styleId="46EB1ED99D0F46E8AAF146D44A13072C">
    <w:name w:val="46EB1ED99D0F46E8AAF146D44A13072C"/>
    <w:rsid w:val="00414030"/>
  </w:style>
  <w:style w:type="paragraph" w:customStyle="1" w:styleId="DFD42FB93BEC4DC0A8680FBDF9D12123">
    <w:name w:val="DFD42FB93BEC4DC0A8680FBDF9D12123"/>
    <w:rsid w:val="00414030"/>
  </w:style>
  <w:style w:type="paragraph" w:customStyle="1" w:styleId="2D833F7EC2AA4BE7AC231D2D46AB2266">
    <w:name w:val="2D833F7EC2AA4BE7AC231D2D46AB2266"/>
    <w:rsid w:val="00414030"/>
  </w:style>
  <w:style w:type="paragraph" w:customStyle="1" w:styleId="C6822EA5BB7E40B28164F7AE3011E35F">
    <w:name w:val="C6822EA5BB7E40B28164F7AE3011E35F"/>
    <w:rsid w:val="00414030"/>
  </w:style>
  <w:style w:type="paragraph" w:customStyle="1" w:styleId="72B12A5A91694706A027B1CF513B116A">
    <w:name w:val="72B12A5A91694706A027B1CF513B116A"/>
    <w:rsid w:val="00414030"/>
  </w:style>
  <w:style w:type="paragraph" w:customStyle="1" w:styleId="72CA7974A0764B2299E97ED915297F45">
    <w:name w:val="72CA7974A0764B2299E97ED915297F45"/>
    <w:rsid w:val="00414030"/>
  </w:style>
  <w:style w:type="paragraph" w:customStyle="1" w:styleId="FBBF4302D9884784AEF26D0AA032C796">
    <w:name w:val="FBBF4302D9884784AEF26D0AA032C796"/>
    <w:rsid w:val="00414030"/>
  </w:style>
  <w:style w:type="paragraph" w:customStyle="1" w:styleId="203B11116741449BA98622DDDDD8FADB">
    <w:name w:val="203B11116741449BA98622DDDDD8FADB"/>
    <w:rsid w:val="00414030"/>
  </w:style>
  <w:style w:type="paragraph" w:customStyle="1" w:styleId="31A44A5B821B453F9A0F4EFD737F997C">
    <w:name w:val="31A44A5B821B453F9A0F4EFD737F997C"/>
    <w:rsid w:val="00414030"/>
  </w:style>
  <w:style w:type="paragraph" w:customStyle="1" w:styleId="7EDD5120650448DAAC675A0240620931">
    <w:name w:val="7EDD5120650448DAAC675A0240620931"/>
    <w:rsid w:val="00414030"/>
  </w:style>
  <w:style w:type="paragraph" w:customStyle="1" w:styleId="EECBDF3FC0BC489AB9B8468AAA1842BC">
    <w:name w:val="EECBDF3FC0BC489AB9B8468AAA1842BC"/>
    <w:rsid w:val="00414030"/>
  </w:style>
  <w:style w:type="paragraph" w:customStyle="1" w:styleId="AE6BAE0AC293411DA682FED4C3F4E09B">
    <w:name w:val="AE6BAE0AC293411DA682FED4C3F4E09B"/>
    <w:rsid w:val="00414030"/>
  </w:style>
  <w:style w:type="paragraph" w:customStyle="1" w:styleId="B6554DDEB2E4427E9B0A684C3C98DA57">
    <w:name w:val="B6554DDEB2E4427E9B0A684C3C98DA57"/>
    <w:rsid w:val="00414030"/>
  </w:style>
  <w:style w:type="paragraph" w:customStyle="1" w:styleId="AA8FFB23EA984A70AA44A6EC932D69C0">
    <w:name w:val="AA8FFB23EA984A70AA44A6EC932D69C0"/>
    <w:rsid w:val="00414030"/>
  </w:style>
  <w:style w:type="paragraph" w:customStyle="1" w:styleId="CBCD83FB6AA94643994EFB05A0B708A0">
    <w:name w:val="CBCD83FB6AA94643994EFB05A0B708A0"/>
    <w:rsid w:val="00414030"/>
  </w:style>
  <w:style w:type="paragraph" w:customStyle="1" w:styleId="06FDDC6EAEB2452399F4978920814EC9">
    <w:name w:val="06FDDC6EAEB2452399F4978920814EC9"/>
    <w:rsid w:val="00414030"/>
  </w:style>
  <w:style w:type="paragraph" w:customStyle="1" w:styleId="C0F99FA250054E6DB62FA40C8E61BC30">
    <w:name w:val="C0F99FA250054E6DB62FA40C8E61BC30"/>
    <w:rsid w:val="00414030"/>
  </w:style>
  <w:style w:type="paragraph" w:customStyle="1" w:styleId="19F1DD194D8F45EE867843379B42A716">
    <w:name w:val="19F1DD194D8F45EE867843379B42A716"/>
    <w:rsid w:val="00414030"/>
  </w:style>
  <w:style w:type="paragraph" w:customStyle="1" w:styleId="B1D21E022DCA430A9D74040FE46FE11C">
    <w:name w:val="B1D21E022DCA430A9D74040FE46FE11C"/>
    <w:rsid w:val="00414030"/>
  </w:style>
  <w:style w:type="paragraph" w:customStyle="1" w:styleId="3BB07E93023F44DFB535D048DE4A4E72">
    <w:name w:val="3BB07E93023F44DFB535D048DE4A4E72"/>
    <w:rsid w:val="00414030"/>
  </w:style>
  <w:style w:type="paragraph" w:customStyle="1" w:styleId="7C5E234F236C4740A037DE83E7E97530">
    <w:name w:val="7C5E234F236C4740A037DE83E7E97530"/>
    <w:rsid w:val="00414030"/>
  </w:style>
  <w:style w:type="paragraph" w:customStyle="1" w:styleId="DFA15671878945A4860BB1D567464B14">
    <w:name w:val="DFA15671878945A4860BB1D567464B14"/>
    <w:rsid w:val="00414030"/>
  </w:style>
  <w:style w:type="paragraph" w:customStyle="1" w:styleId="0364796EDD1941519641FDEF0A700C7C">
    <w:name w:val="0364796EDD1941519641FDEF0A700C7C"/>
    <w:rsid w:val="00414030"/>
  </w:style>
  <w:style w:type="paragraph" w:customStyle="1" w:styleId="8A275C54282947D89DD5CA936B381620">
    <w:name w:val="8A275C54282947D89DD5CA936B381620"/>
    <w:rsid w:val="00414030"/>
  </w:style>
  <w:style w:type="paragraph" w:customStyle="1" w:styleId="C749232D4EC4417CBB70CFC53D5EA848">
    <w:name w:val="C749232D4EC4417CBB70CFC53D5EA848"/>
    <w:rsid w:val="00414030"/>
  </w:style>
  <w:style w:type="paragraph" w:customStyle="1" w:styleId="F20A030FA6EF4DD7BAFBA21520606F04">
    <w:name w:val="F20A030FA6EF4DD7BAFBA21520606F04"/>
    <w:rsid w:val="00414030"/>
  </w:style>
  <w:style w:type="paragraph" w:customStyle="1" w:styleId="3F000E2A694D43798701BED05BFA37A5">
    <w:name w:val="3F000E2A694D43798701BED05BFA37A5"/>
    <w:rsid w:val="00414030"/>
  </w:style>
  <w:style w:type="paragraph" w:customStyle="1" w:styleId="2AD699557DE54A32A3D2818047DCAC86">
    <w:name w:val="2AD699557DE54A32A3D2818047DCAC86"/>
    <w:rsid w:val="00414030"/>
  </w:style>
  <w:style w:type="paragraph" w:customStyle="1" w:styleId="93CFDD45DF6E4AB98B9C26BC56CC14D0">
    <w:name w:val="93CFDD45DF6E4AB98B9C26BC56CC14D0"/>
    <w:rsid w:val="00414030"/>
  </w:style>
  <w:style w:type="paragraph" w:customStyle="1" w:styleId="CB9D1106E7A34116B01DF840D454A14B">
    <w:name w:val="CB9D1106E7A34116B01DF840D454A14B"/>
    <w:rsid w:val="00414030"/>
  </w:style>
  <w:style w:type="paragraph" w:customStyle="1" w:styleId="B0355E1382D14F86BBB9033BADECC79E">
    <w:name w:val="B0355E1382D14F86BBB9033BADECC79E"/>
    <w:rsid w:val="00414030"/>
  </w:style>
  <w:style w:type="paragraph" w:customStyle="1" w:styleId="6CB30E8E61D844889F75D34C936F3D5E">
    <w:name w:val="6CB30E8E61D844889F75D34C936F3D5E"/>
    <w:rsid w:val="00414030"/>
  </w:style>
  <w:style w:type="paragraph" w:customStyle="1" w:styleId="16189675AE8F44B4AAB8C5464C3F0FAF">
    <w:name w:val="16189675AE8F44B4AAB8C5464C3F0FAF"/>
    <w:rsid w:val="00414030"/>
  </w:style>
  <w:style w:type="paragraph" w:customStyle="1" w:styleId="FB57FE8B582D48F5B0D07EFF8127BFDA">
    <w:name w:val="FB57FE8B582D48F5B0D07EFF8127BFDA"/>
    <w:rsid w:val="00E467FA"/>
    <w:pPr>
      <w:bidi/>
    </w:pPr>
  </w:style>
  <w:style w:type="paragraph" w:customStyle="1" w:styleId="1C4756B7F07243F08EBDB4AABAEBDDD1">
    <w:name w:val="1C4756B7F07243F08EBDB4AABAEBDDD1"/>
    <w:rsid w:val="00E467FA"/>
    <w:pPr>
      <w:bidi/>
    </w:pPr>
  </w:style>
  <w:style w:type="paragraph" w:customStyle="1" w:styleId="C460D8827A874876A3A7336F5AB22C13">
    <w:name w:val="C460D8827A874876A3A7336F5AB22C13"/>
    <w:rsid w:val="00E467FA"/>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1483</TotalTime>
  <Pages>258</Pages>
  <Words>57219</Words>
  <Characters>286098</Characters>
  <Application>Microsoft Office Word</Application>
  <DocSecurity>0</DocSecurity>
  <Lines>2384</Lines>
  <Paragraphs>685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342632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126</cp:revision>
  <cp:lastPrinted>1899-12-31T22:00:00Z</cp:lastPrinted>
  <dcterms:created xsi:type="dcterms:W3CDTF">2018-05-03T11:21:00Z</dcterms:created>
  <dcterms:modified xsi:type="dcterms:W3CDTF">2019-08-14T07:39:00Z</dcterms:modified>
</cp:coreProperties>
</file>